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10F" w:rsidRDefault="00E83F1B">
      <w:r>
        <w:t xml:space="preserve">CML3117 KEY TERMS – MIDTERM REVIEW </w:t>
      </w:r>
    </w:p>
    <w:p w:rsidR="00E83F1B" w:rsidRDefault="00E83F1B" w:rsidP="00E83F1B">
      <w:pPr>
        <w:rPr>
          <w:b/>
        </w:rPr>
      </w:pPr>
      <w:bookmarkStart w:id="0" w:name="_GoBack"/>
      <w:bookmarkEnd w:id="0"/>
    </w:p>
    <w:p w:rsidR="00E83F1B" w:rsidRDefault="00E83F1B" w:rsidP="00E83F1B">
      <w:pPr>
        <w:tabs>
          <w:tab w:val="left" w:pos="3566"/>
        </w:tabs>
        <w:rPr>
          <w:b/>
        </w:rPr>
      </w:pPr>
      <w:r>
        <w:rPr>
          <w:b/>
        </w:rPr>
        <w:tab/>
      </w:r>
    </w:p>
    <w:p w:rsidR="00E83F1B" w:rsidRDefault="00E83F1B" w:rsidP="00E83F1B">
      <w:r w:rsidRPr="00FF6D86">
        <w:rPr>
          <w:b/>
        </w:rPr>
        <w:t>Humanitarian Law:</w:t>
      </w:r>
      <w:r>
        <w:t xml:space="preserve"> Only applies in times of conflict and war; regulates the use of force between rebelling groups </w:t>
      </w:r>
    </w:p>
    <w:p w:rsidR="00E83F1B" w:rsidRDefault="00E83F1B" w:rsidP="00E83F1B">
      <w:r w:rsidRPr="00FF6D86">
        <w:rPr>
          <w:b/>
        </w:rPr>
        <w:t>Human Rights Law:</w:t>
      </w:r>
      <w:r>
        <w:t xml:space="preserve"> Involves the individuals relationship with the state</w:t>
      </w:r>
    </w:p>
    <w:p w:rsidR="00E83F1B" w:rsidRDefault="00E83F1B" w:rsidP="00E83F1B">
      <w:r w:rsidRPr="00FF6D86">
        <w:rPr>
          <w:b/>
        </w:rPr>
        <w:t>International Law:</w:t>
      </w:r>
      <w:r>
        <w:t xml:space="preserve"> Genocide, war crimes, rape, mass rape, crimes against humanity. Before the inter-war period International law was a “Body of rules pertaining to the relations between states among each other. After the inter-war period it was amended to take into account inter-governmental organizations - States don’t have an international personality as the </w:t>
      </w:r>
      <w:r w:rsidRPr="00B460B5">
        <w:rPr>
          <w:u w:val="single"/>
        </w:rPr>
        <w:t>only</w:t>
      </w:r>
      <w:r>
        <w:t xml:space="preserve"> key player anymore.</w:t>
      </w:r>
    </w:p>
    <w:p w:rsidR="00E83F1B" w:rsidRDefault="00E83F1B" w:rsidP="00E83F1B">
      <w:r w:rsidRPr="00FF6D86">
        <w:rPr>
          <w:b/>
        </w:rPr>
        <w:t>Public International Law:</w:t>
      </w:r>
      <w:r>
        <w:rPr>
          <w:b/>
        </w:rPr>
        <w:t xml:space="preserve"> </w:t>
      </w:r>
      <w:r>
        <w:t>Governs relations between states.</w:t>
      </w:r>
      <w:r w:rsidRPr="00FF6D86">
        <w:rPr>
          <w:b/>
        </w:rPr>
        <w:t xml:space="preserve"> </w:t>
      </w:r>
      <w:r>
        <w:t xml:space="preserve">1: A system of rules regarded as mutually binding on states in their mutual relations. 2: a body of law that increasingly regulates how states act within their traditional zone of sovereign authority. (Key principles: Each state is sovereign in its own territory &amp; Sovereign equality of states; using one single [international] legislation to settle public [international] disputes) </w:t>
      </w:r>
    </w:p>
    <w:p w:rsidR="00E83F1B" w:rsidRDefault="00E83F1B" w:rsidP="00E83F1B">
      <w:r w:rsidRPr="00FF6D86">
        <w:rPr>
          <w:b/>
        </w:rPr>
        <w:t>Private International Law:</w:t>
      </w:r>
      <w:r>
        <w:t xml:space="preserve"> Governs relations between private individuals (involving a “foreign law” element; using different legislations and legal systems to settle private disputes)</w:t>
      </w:r>
    </w:p>
    <w:p w:rsidR="00E83F1B" w:rsidRDefault="00E83F1B" w:rsidP="00E83F1B"/>
    <w:p w:rsidR="00E83F1B" w:rsidRDefault="00E83F1B" w:rsidP="00E83F1B">
      <w:r w:rsidRPr="00553934">
        <w:rPr>
          <w:b/>
        </w:rPr>
        <w:t>Early Modern International Law:</w:t>
      </w:r>
      <w:r>
        <w:t xml:space="preserve"> Governed rules on territorial sovereignty, acquisition of title to territory (right to take territory by force), freedom of the high seas and freedom of trade</w:t>
      </w:r>
    </w:p>
    <w:p w:rsidR="00E83F1B" w:rsidRDefault="00E83F1B" w:rsidP="00E83F1B">
      <w:r w:rsidRPr="00553934">
        <w:rPr>
          <w:b/>
        </w:rPr>
        <w:t>The Geneva Convention:</w:t>
      </w:r>
      <w:r>
        <w:t xml:space="preserve"> (1864) the first convention regarding humanitarian law</w:t>
      </w:r>
      <w:proofErr w:type="gramStart"/>
      <w:r>
        <w:t>;</w:t>
      </w:r>
      <w:proofErr w:type="gramEnd"/>
      <w:r>
        <w:t xml:space="preserve"> states agreed upon the rights of soldiers, etc. </w:t>
      </w:r>
    </w:p>
    <w:p w:rsidR="00E83F1B" w:rsidRDefault="00E83F1B" w:rsidP="00E83F1B">
      <w:r w:rsidRPr="00553934">
        <w:rPr>
          <w:b/>
        </w:rPr>
        <w:t>The Hague Peace Conferences:</w:t>
      </w:r>
      <w:r>
        <w:t xml:space="preserve"> (1899&amp;1907) Attempts were made to limit the unrestricted freedom of states; (1899) The Permanent Court of Arbitration</w:t>
      </w:r>
    </w:p>
    <w:p w:rsidR="00E83F1B" w:rsidRDefault="00E83F1B" w:rsidP="00E83F1B">
      <w:r w:rsidRPr="00553934">
        <w:rPr>
          <w:b/>
        </w:rPr>
        <w:t>First Forms of International Organizations:</w:t>
      </w:r>
      <w:r>
        <w:t xml:space="preserve"> </w:t>
      </w:r>
      <w:r w:rsidRPr="002561F0">
        <w:t>Internationalization of rivers &amp; establishment of international river commissions</w:t>
      </w:r>
      <w:r>
        <w:t xml:space="preserve"> and </w:t>
      </w:r>
      <w:r w:rsidRPr="002561F0">
        <w:t>International administrative unions</w:t>
      </w:r>
    </w:p>
    <w:p w:rsidR="00E83F1B" w:rsidRDefault="00E83F1B" w:rsidP="00E83F1B">
      <w:r w:rsidRPr="00553934">
        <w:rPr>
          <w:b/>
        </w:rPr>
        <w:t>Modern System of International Law:</w:t>
      </w:r>
      <w:r>
        <w:t xml:space="preserve"> Has four stages, The Inter-WW Period, The establishment of the UN &amp; Decolonization (1945-1960), The further expansion of </w:t>
      </w:r>
      <w:proofErr w:type="gramStart"/>
      <w:r>
        <w:t>the</w:t>
      </w:r>
      <w:proofErr w:type="gramEnd"/>
      <w:r>
        <w:t xml:space="preserve"> international community and The End of the Cold War (1960-1980) and 1990-1992. The Key objective of the modern system was to restrict the unfettered right and ability of states to go to war. </w:t>
      </w:r>
    </w:p>
    <w:p w:rsidR="00E83F1B" w:rsidRDefault="00E83F1B" w:rsidP="00E83F1B">
      <w:r w:rsidRPr="0018459C">
        <w:rPr>
          <w:b/>
        </w:rPr>
        <w:t>The League of Nations:</w:t>
      </w:r>
      <w:r>
        <w:t xml:space="preserve"> A general association of nations with the purpose of ensuring mutual guarantees of political independence and territorial integrity to great and small states alike. The covenant of the League of Nations said, “</w:t>
      </w:r>
      <w:proofErr w:type="gramStart"/>
      <w:r>
        <w:t>war</w:t>
      </w:r>
      <w:proofErr w:type="gramEnd"/>
      <w:r>
        <w:t xml:space="preserve"> is permanent but try and settle disputes peacefully, if you cannot do so after 3 months of trying, you may go to war. </w:t>
      </w:r>
    </w:p>
    <w:p w:rsidR="00E83F1B" w:rsidRDefault="00E83F1B" w:rsidP="00E83F1B">
      <w:r w:rsidRPr="0018459C">
        <w:rPr>
          <w:b/>
        </w:rPr>
        <w:t>The United Nations:</w:t>
      </w:r>
      <w:r>
        <w:t xml:space="preserve"> An international society based on the rule of law to ensure the maintenance of international peace and security. Key principles: The prohibition of the use of force and giving the UNSC the responsibility of determining threats to peace and security and acting accordingly to adopt binding measures against those states. </w:t>
      </w:r>
    </w:p>
    <w:p w:rsidR="00E83F1B" w:rsidRDefault="00E83F1B" w:rsidP="00E83F1B"/>
    <w:p w:rsidR="00E83F1B" w:rsidRDefault="00E83F1B" w:rsidP="00E83F1B">
      <w:r w:rsidRPr="00DB5D5D">
        <w:rPr>
          <w:b/>
        </w:rPr>
        <w:t>International Convention:</w:t>
      </w:r>
      <w:r>
        <w:t xml:space="preserve"> May be</w:t>
      </w:r>
      <w:r w:rsidRPr="004F1F9A">
        <w:t xml:space="preserve"> general or particular, </w:t>
      </w:r>
      <w:r>
        <w:t>it establishes</w:t>
      </w:r>
      <w:r w:rsidRPr="004F1F9A">
        <w:t xml:space="preserve"> rules expressly recognized by the con</w:t>
      </w:r>
      <w:r>
        <w:t>senting</w:t>
      </w:r>
      <w:r w:rsidRPr="004F1F9A">
        <w:t xml:space="preserve"> States</w:t>
      </w:r>
    </w:p>
    <w:p w:rsidR="00E83F1B" w:rsidRDefault="00E83F1B" w:rsidP="00E83F1B">
      <w:r w:rsidRPr="00DB5D5D">
        <w:rPr>
          <w:b/>
        </w:rPr>
        <w:t>International Custom:</w:t>
      </w:r>
      <w:r>
        <w:t xml:space="preserve"> E</w:t>
      </w:r>
      <w:r w:rsidRPr="004F1F9A">
        <w:t>vidence of a general practice accepted as law</w:t>
      </w:r>
    </w:p>
    <w:p w:rsidR="00E83F1B" w:rsidRDefault="00E83F1B" w:rsidP="00E83F1B">
      <w:r w:rsidRPr="00DB5D5D">
        <w:rPr>
          <w:b/>
        </w:rPr>
        <w:t>General Principles of Law:</w:t>
      </w:r>
      <w:r>
        <w:t xml:space="preserve"> General principles recognized by civilized nations as the general legal principles of law. </w:t>
      </w:r>
    </w:p>
    <w:p w:rsidR="00E83F1B" w:rsidRDefault="00E83F1B" w:rsidP="00E83F1B">
      <w:r w:rsidRPr="00DB5D5D">
        <w:rPr>
          <w:b/>
        </w:rPr>
        <w:t xml:space="preserve">Judicial Decisions and Teachings: </w:t>
      </w:r>
      <w:r>
        <w:t>[</w:t>
      </w:r>
      <w:r w:rsidRPr="004F1F9A">
        <w:t>of the most highly qualified publicists of the various nations</w:t>
      </w:r>
      <w:r>
        <w:t>] may be used</w:t>
      </w:r>
      <w:r w:rsidRPr="004F1F9A">
        <w:t xml:space="preserve"> as subsidiary </w:t>
      </w:r>
      <w:r>
        <w:t xml:space="preserve">[secondary] </w:t>
      </w:r>
      <w:r w:rsidRPr="004F1F9A">
        <w:t>means for the determination of rules of law</w:t>
      </w:r>
    </w:p>
    <w:p w:rsidR="00E83F1B" w:rsidRDefault="00E83F1B" w:rsidP="00E83F1B">
      <w:r w:rsidRPr="00DB5D5D">
        <w:rPr>
          <w:b/>
        </w:rPr>
        <w:t>Rule of Law:</w:t>
      </w:r>
      <w:r>
        <w:t xml:space="preserve"> Law accepted by the international community of states; The rule must come from an acceptable source of international law and there must be appropriate evidence that it comes from an accepted source of international law for it to become a rule of law. </w:t>
      </w:r>
    </w:p>
    <w:p w:rsidR="00E83F1B" w:rsidRPr="00B3482C" w:rsidRDefault="00E83F1B" w:rsidP="00E83F1B">
      <w:r w:rsidRPr="00DB5D5D">
        <w:rPr>
          <w:b/>
        </w:rPr>
        <w:t>Treaty:</w:t>
      </w:r>
      <w:r>
        <w:t xml:space="preserve"> An i</w:t>
      </w:r>
      <w:r w:rsidRPr="004F1F9A">
        <w:t>nternational conventions, whether general or particular, establishing rules expressly rec</w:t>
      </w:r>
      <w:r>
        <w:t xml:space="preserve">ognized by the contesting states; A treaty is a legally binding agreement that states sign onto or ratify to become subject to </w:t>
      </w:r>
      <w:r w:rsidRPr="00DB5D5D">
        <w:t xml:space="preserve">- </w:t>
      </w:r>
      <w:r w:rsidRPr="00DB5D5D">
        <w:rPr>
          <w:lang w:val="en-CA"/>
        </w:rPr>
        <w:t>they cannot be forced/required to sign on but they can be pressured by the international community</w:t>
      </w:r>
      <w:r>
        <w:rPr>
          <w:lang w:val="en-CA"/>
        </w:rPr>
        <w:t>.</w:t>
      </w:r>
    </w:p>
    <w:p w:rsidR="00E83F1B" w:rsidRPr="00B3482C" w:rsidRDefault="00E83F1B" w:rsidP="00E83F1B">
      <w:proofErr w:type="spellStart"/>
      <w:r w:rsidRPr="00DB5D5D">
        <w:rPr>
          <w:b/>
          <w:iCs/>
        </w:rPr>
        <w:t>Pacta</w:t>
      </w:r>
      <w:proofErr w:type="spellEnd"/>
      <w:r w:rsidRPr="00DB5D5D">
        <w:rPr>
          <w:b/>
          <w:iCs/>
        </w:rPr>
        <w:t xml:space="preserve"> </w:t>
      </w:r>
      <w:proofErr w:type="spellStart"/>
      <w:r w:rsidRPr="00DB5D5D">
        <w:rPr>
          <w:b/>
          <w:iCs/>
        </w:rPr>
        <w:t>sunt</w:t>
      </w:r>
      <w:proofErr w:type="spellEnd"/>
      <w:r w:rsidRPr="00DB5D5D">
        <w:rPr>
          <w:b/>
          <w:iCs/>
        </w:rPr>
        <w:t xml:space="preserve"> </w:t>
      </w:r>
      <w:proofErr w:type="spellStart"/>
      <w:r w:rsidRPr="00DB5D5D">
        <w:rPr>
          <w:b/>
          <w:iCs/>
        </w:rPr>
        <w:t>servanda</w:t>
      </w:r>
      <w:proofErr w:type="spellEnd"/>
      <w:r w:rsidRPr="00DB5D5D">
        <w:rPr>
          <w:b/>
          <w:iCs/>
        </w:rPr>
        <w:t>:</w:t>
      </w:r>
      <w:r w:rsidRPr="00B3482C">
        <w:rPr>
          <w:iCs/>
        </w:rPr>
        <w:t xml:space="preserve"> All states must honour any treaty they ratify – It is not enough to just sign on, they must follow the obligations set out in the treaty</w:t>
      </w:r>
    </w:p>
    <w:p w:rsidR="00E83F1B" w:rsidRDefault="00E83F1B" w:rsidP="00E83F1B">
      <w:r w:rsidRPr="003F6DF8">
        <w:rPr>
          <w:b/>
        </w:rPr>
        <w:t>Unilateral Declaration:</w:t>
      </w:r>
      <w:r>
        <w:t xml:space="preserve"> </w:t>
      </w:r>
      <w:r w:rsidRPr="003F6DF8">
        <w:t>Declaration made by a head of state or by someone in a position of authority (Minister of foreign affairs, head of state, etc.) that is considered binding by international case law; Guiding principles from the ICJ commission regard states unilateral declarations as legally binding, meaning they must follow through with their declarations.</w:t>
      </w:r>
    </w:p>
    <w:p w:rsidR="00E83F1B" w:rsidRDefault="00E83F1B" w:rsidP="00E83F1B">
      <w:r>
        <w:t xml:space="preserve">Customary Law: </w:t>
      </w:r>
    </w:p>
    <w:p w:rsidR="00E83F1B" w:rsidRDefault="00E83F1B" w:rsidP="00E83F1B">
      <w:pPr>
        <w:rPr>
          <w:highlight w:val="cyan"/>
        </w:rPr>
      </w:pPr>
      <w:r>
        <w:t xml:space="preserve">Case Law: </w:t>
      </w:r>
    </w:p>
    <w:p w:rsidR="00E83F1B" w:rsidRPr="00B3482C" w:rsidRDefault="00E83F1B" w:rsidP="00E83F1B">
      <w:r w:rsidRPr="003F6DF8">
        <w:rPr>
          <w:b/>
        </w:rPr>
        <w:t>The Vienna Convention on The Law of Treaties</w:t>
      </w:r>
      <w:r>
        <w:rPr>
          <w:b/>
        </w:rPr>
        <w:t xml:space="preserve"> (VCLT)</w:t>
      </w:r>
      <w:r w:rsidRPr="003F6DF8">
        <w:rPr>
          <w:b/>
        </w:rPr>
        <w:t xml:space="preserve">: </w:t>
      </w:r>
      <w:r>
        <w:t>An authoritative statement of customary law; the convention codifies customary rules relating to treaties, ratification and terminations; the rules contained in the Vienna Convention are “default” rules; if a treaty is silent on certain policies/procedures/aspects/specific area then we refer back to the Vienna Convention for that area BUT the treaty ALWAYS prevails (It is common that a treaty will not address everything; but the Vienna Convention only applies in these areas where the treaty is silent)</w:t>
      </w:r>
    </w:p>
    <w:p w:rsidR="00E83F1B" w:rsidRPr="003F6DF8" w:rsidRDefault="00E83F1B" w:rsidP="00E83F1B">
      <w:pPr>
        <w:rPr>
          <w:lang w:val="en-CA"/>
        </w:rPr>
      </w:pPr>
      <w:r w:rsidRPr="003F6DF8">
        <w:rPr>
          <w:b/>
        </w:rPr>
        <w:t>Bilateral:</w:t>
      </w:r>
      <w:r>
        <w:t xml:space="preserve"> </w:t>
      </w:r>
      <w:r>
        <w:rPr>
          <w:lang w:val="en-CA"/>
        </w:rPr>
        <w:t>Negotiations between two parties; the parties involved m</w:t>
      </w:r>
      <w:r w:rsidRPr="003F6DF8">
        <w:rPr>
          <w:lang w:val="en-CA"/>
        </w:rPr>
        <w:t>eet for bilateral negotiation and it occurs in a direct negotiation capacity</w:t>
      </w:r>
    </w:p>
    <w:p w:rsidR="00E83F1B" w:rsidRPr="003F6DF8" w:rsidRDefault="00E83F1B" w:rsidP="00E83F1B">
      <w:r w:rsidRPr="003F6DF8">
        <w:rPr>
          <w:b/>
        </w:rPr>
        <w:t>Multilateral:</w:t>
      </w:r>
      <w:r>
        <w:t xml:space="preserve"> </w:t>
      </w:r>
      <w:r w:rsidRPr="003F6DF8">
        <w:rPr>
          <w:lang w:val="en-CA"/>
        </w:rPr>
        <w:t>Treaties negotiated in large multi-lateral conferences, very large sittings, every single state and their experts, the representatives of the state all take part</w:t>
      </w:r>
      <w:r>
        <w:rPr>
          <w:lang w:val="en-CA"/>
        </w:rPr>
        <w:t>.</w:t>
      </w:r>
      <w:r w:rsidRPr="003F6DF8">
        <w:rPr>
          <w:lang w:val="en-CA"/>
        </w:rPr>
        <w:t xml:space="preserve"> Once they agree on a draft then they meet again in 6 months, it is a very long process and can take years at the multilateral level</w:t>
      </w:r>
      <w:r>
        <w:t xml:space="preserve">; </w:t>
      </w:r>
      <w:r>
        <w:rPr>
          <w:lang w:val="en-CA"/>
        </w:rPr>
        <w:t>e</w:t>
      </w:r>
      <w:r w:rsidRPr="003F6DF8">
        <w:rPr>
          <w:lang w:val="en-CA"/>
        </w:rPr>
        <w:t>ventually they will adopt the treaty; the treaty is only adopted when all states consent</w:t>
      </w:r>
      <w:r>
        <w:rPr>
          <w:lang w:val="en-CA"/>
        </w:rPr>
        <w:t>.</w:t>
      </w:r>
      <w:r w:rsidRPr="003F6DF8">
        <w:rPr>
          <w:lang w:val="en-CA"/>
        </w:rPr>
        <w:t xml:space="preserve"> </w:t>
      </w:r>
    </w:p>
    <w:p w:rsidR="00E83F1B" w:rsidRPr="009C24EC" w:rsidRDefault="00E83F1B" w:rsidP="00E83F1B">
      <w:r w:rsidRPr="009C24EC">
        <w:rPr>
          <w:b/>
        </w:rPr>
        <w:t>The Treaty Making Process:</w:t>
      </w:r>
      <w:r>
        <w:t xml:space="preserve"> Accrediting persons to conduct negotiations on behalf of each state, negotiating the text, adopting the text of the treaty, the signature, ratification and accession of the treaty</w:t>
      </w:r>
    </w:p>
    <w:p w:rsidR="00E83F1B" w:rsidRPr="00AE5C1F" w:rsidRDefault="00E83F1B" w:rsidP="00E83F1B">
      <w:r w:rsidRPr="00612520">
        <w:rPr>
          <w:b/>
        </w:rPr>
        <w:t>Signature:</w:t>
      </w:r>
      <w:r>
        <w:rPr>
          <w:b/>
        </w:rPr>
        <w:t xml:space="preserve"> </w:t>
      </w:r>
      <w:r>
        <w:t>To sign onto a treaty (This doesn’t always make the treaty legally binding, it usually needs to be ratified after)</w:t>
      </w:r>
    </w:p>
    <w:p w:rsidR="00E83F1B" w:rsidRDefault="00E83F1B" w:rsidP="00E83F1B">
      <w:r w:rsidRPr="009C24EC">
        <w:rPr>
          <w:b/>
        </w:rPr>
        <w:t>Simple Signature:</w:t>
      </w:r>
      <w:r>
        <w:t xml:space="preserve"> When a treaty requires ratification and a signature to be held as legally binding on states </w:t>
      </w:r>
    </w:p>
    <w:p w:rsidR="00E83F1B" w:rsidRDefault="00E83F1B" w:rsidP="00E83F1B">
      <w:r w:rsidRPr="009C24EC">
        <w:rPr>
          <w:b/>
        </w:rPr>
        <w:t>Definitive Signature:</w:t>
      </w:r>
      <w:r>
        <w:t xml:space="preserve"> Without the need for ratification</w:t>
      </w:r>
      <w:proofErr w:type="gramStart"/>
      <w:r>
        <w:t>;</w:t>
      </w:r>
      <w:proofErr w:type="gramEnd"/>
      <w:r>
        <w:t xml:space="preserve"> this treaty is held as legally binding with only the signature of the state </w:t>
      </w:r>
    </w:p>
    <w:p w:rsidR="00E83F1B" w:rsidRPr="00AE5C1F" w:rsidRDefault="00E83F1B" w:rsidP="00E83F1B">
      <w:r w:rsidRPr="00612520">
        <w:rPr>
          <w:b/>
        </w:rPr>
        <w:t xml:space="preserve">Ratification: </w:t>
      </w:r>
      <w:r>
        <w:t>To formalize/</w:t>
      </w:r>
      <w:proofErr w:type="spellStart"/>
      <w:r>
        <w:t>officialize</w:t>
      </w:r>
      <w:proofErr w:type="spellEnd"/>
      <w:r>
        <w:t xml:space="preserve"> your compliance with the treaty following your signature of the treaty (This is usually what makes a treaty legally binding)</w:t>
      </w:r>
    </w:p>
    <w:p w:rsidR="00E83F1B" w:rsidRPr="00B3482C" w:rsidRDefault="00E83F1B" w:rsidP="00E83F1B">
      <w:r w:rsidRPr="009C24EC">
        <w:rPr>
          <w:b/>
        </w:rPr>
        <w:t>Entry Into Force:</w:t>
      </w:r>
      <w:r>
        <w:t xml:space="preserve"> When the treaty becomes legally binding for the state[s] that is/are party to the treaty </w:t>
      </w:r>
    </w:p>
    <w:p w:rsidR="00E83F1B" w:rsidRDefault="00E83F1B" w:rsidP="00E83F1B">
      <w:r w:rsidRPr="009C24EC">
        <w:rPr>
          <w:b/>
        </w:rPr>
        <w:t xml:space="preserve">The Statute Of Rome: </w:t>
      </w:r>
      <w:r w:rsidRPr="009C24EC">
        <w:t>Created the international criminal court, article 126, multilateral treaties: after a certain number of states… It will be ratified</w:t>
      </w:r>
    </w:p>
    <w:p w:rsidR="00E83F1B" w:rsidRDefault="00E83F1B" w:rsidP="00E83F1B">
      <w:r w:rsidRPr="00612520">
        <w:rPr>
          <w:b/>
        </w:rPr>
        <w:t>Accession:</w:t>
      </w:r>
      <w:r>
        <w:t xml:space="preserve"> Has the same legal effect as ratification</w:t>
      </w:r>
      <w:proofErr w:type="gramStart"/>
      <w:r>
        <w:t>;</w:t>
      </w:r>
      <w:proofErr w:type="gramEnd"/>
      <w:r>
        <w:t xml:space="preserve"> </w:t>
      </w:r>
    </w:p>
    <w:p w:rsidR="00E83F1B" w:rsidRPr="00612520" w:rsidRDefault="00E83F1B" w:rsidP="00E83F1B">
      <w:proofErr w:type="spellStart"/>
      <w:r>
        <w:rPr>
          <w:b/>
        </w:rPr>
        <w:t>Uni</w:t>
      </w:r>
      <w:proofErr w:type="spellEnd"/>
      <w:r>
        <w:rPr>
          <w:b/>
        </w:rPr>
        <w:t xml:space="preserve">-lateral </w:t>
      </w:r>
      <w:r w:rsidRPr="00AE5C1F">
        <w:rPr>
          <w:b/>
        </w:rPr>
        <w:t>Declaration:</w:t>
      </w:r>
      <w:r>
        <w:t xml:space="preserve"> Made by the head of state or by someone in a position of authority, in the context of negotiations, any declarations made are considered as legally binding; you cannot invoke an international legal standard to say its in contradiction with out internal law; A more broad statement, not as specific  </w:t>
      </w:r>
    </w:p>
    <w:p w:rsidR="00E83F1B" w:rsidRPr="00B3482C" w:rsidRDefault="00E83F1B" w:rsidP="00E83F1B">
      <w:r w:rsidRPr="00AE5C1F">
        <w:rPr>
          <w:b/>
        </w:rPr>
        <w:t xml:space="preserve">Consent </w:t>
      </w:r>
      <w:r>
        <w:rPr>
          <w:b/>
        </w:rPr>
        <w:t>T</w:t>
      </w:r>
      <w:r w:rsidRPr="00AE5C1F">
        <w:rPr>
          <w:b/>
        </w:rPr>
        <w:t xml:space="preserve">o </w:t>
      </w:r>
      <w:r>
        <w:rPr>
          <w:b/>
        </w:rPr>
        <w:t>B</w:t>
      </w:r>
      <w:r w:rsidRPr="00AE5C1F">
        <w:rPr>
          <w:b/>
        </w:rPr>
        <w:t xml:space="preserve">e </w:t>
      </w:r>
      <w:r>
        <w:rPr>
          <w:b/>
        </w:rPr>
        <w:t>B</w:t>
      </w:r>
      <w:r w:rsidRPr="00AE5C1F">
        <w:rPr>
          <w:b/>
        </w:rPr>
        <w:t>ound:</w:t>
      </w:r>
      <w:r>
        <w:t xml:space="preserve"> An act whereby a state demonstrates its willingness to enter into force; a states expression of consent to be legally bound by a treaty; this is when a reservation must be made should the state feel one is necessary</w:t>
      </w:r>
    </w:p>
    <w:p w:rsidR="00E83F1B" w:rsidRDefault="00E83F1B" w:rsidP="00E83F1B"/>
    <w:p w:rsidR="00E83F1B" w:rsidRPr="00D031F7" w:rsidRDefault="00E83F1B" w:rsidP="00E83F1B">
      <w:pPr>
        <w:rPr>
          <w:highlight w:val="cyan"/>
        </w:rPr>
      </w:pPr>
      <w:r w:rsidRPr="00612520">
        <w:rPr>
          <w:b/>
        </w:rPr>
        <w:t>Reservation:</w:t>
      </w:r>
      <w:r>
        <w:t xml:space="preserve"> </w:t>
      </w:r>
      <w:r w:rsidRPr="00612520">
        <w:t>A unilateral statement, however phrased or named, made by a State, when signing, ratifying, accepting, approving or acceding to a treaty, whereby it purports to exclude or to modify the legal effect of certain provisions of the treaty in their application to that State</w:t>
      </w:r>
      <w:r>
        <w:t>.</w:t>
      </w:r>
      <w:r w:rsidRPr="00612520">
        <w:t xml:space="preserve"> You make a reservation once you ratify it</w:t>
      </w:r>
      <w:r>
        <w:t>;</w:t>
      </w:r>
      <w:r w:rsidRPr="00612520">
        <w:t xml:space="preserve"> once </w:t>
      </w:r>
      <w:r>
        <w:t xml:space="preserve">a </w:t>
      </w:r>
      <w:r w:rsidRPr="00612520">
        <w:t>treaty is ratified</w:t>
      </w:r>
      <w:r>
        <w:t xml:space="preserve"> and </w:t>
      </w:r>
      <w:r w:rsidRPr="00612520">
        <w:t>5 y</w:t>
      </w:r>
      <w:r>
        <w:t>ears has</w:t>
      </w:r>
      <w:r w:rsidRPr="00612520">
        <w:t xml:space="preserve"> passed, the reservation cannot be done because it is too late</w:t>
      </w:r>
      <w:proofErr w:type="gramStart"/>
      <w:r>
        <w:t>.;</w:t>
      </w:r>
      <w:proofErr w:type="gramEnd"/>
      <w:r>
        <w:t xml:space="preserve"> A reservation must be made by the state when expressing its consent to be bound </w:t>
      </w:r>
    </w:p>
    <w:p w:rsidR="00E83F1B" w:rsidRPr="00B3482C" w:rsidRDefault="00E83F1B" w:rsidP="00E83F1B">
      <w:r w:rsidRPr="00564F1B">
        <w:rPr>
          <w:b/>
        </w:rPr>
        <w:t>Legal Effect Of Reservations:</w:t>
      </w:r>
      <w:r>
        <w:t xml:space="preserve"> States can either accept the reservation or object to the reservation on whatever grounds they wish</w:t>
      </w:r>
    </w:p>
    <w:p w:rsidR="00E83F1B" w:rsidRPr="00B3482C" w:rsidRDefault="00E83F1B" w:rsidP="00E83F1B">
      <w:r>
        <w:rPr>
          <w:b/>
        </w:rPr>
        <w:t>Objection of A</w:t>
      </w:r>
      <w:r w:rsidRPr="00564F1B">
        <w:rPr>
          <w:b/>
        </w:rPr>
        <w:t xml:space="preserve"> </w:t>
      </w:r>
      <w:r>
        <w:rPr>
          <w:b/>
        </w:rPr>
        <w:t>R</w:t>
      </w:r>
      <w:r w:rsidRPr="00564F1B">
        <w:rPr>
          <w:b/>
        </w:rPr>
        <w:t>eservation:</w:t>
      </w:r>
      <w:r w:rsidRPr="00B3482C">
        <w:t xml:space="preserve"> </w:t>
      </w:r>
      <w:r>
        <w:t xml:space="preserve">If a state chooses to object they can object to the treaty alone and consider the reserving State a party to the treaty or they can object to reservation and entry into force indicating that it does not consider the reserving state a party to the treaty </w:t>
      </w:r>
    </w:p>
    <w:p w:rsidR="00E83F1B" w:rsidRPr="00CB5721" w:rsidRDefault="00E83F1B" w:rsidP="00E83F1B">
      <w:pPr>
        <w:rPr>
          <w:lang w:val="en-CA"/>
        </w:rPr>
      </w:pPr>
      <w:r w:rsidRPr="00564F1B">
        <w:rPr>
          <w:b/>
        </w:rPr>
        <w:t>Acceptance of The Reservation:</w:t>
      </w:r>
      <w:r>
        <w:t xml:space="preserve"> </w:t>
      </w:r>
      <w:r w:rsidRPr="00564F1B">
        <w:rPr>
          <w:lang w:val="en-CA"/>
        </w:rPr>
        <w:t>Reciprocal effect of reservation between accepting and reserving state</w:t>
      </w:r>
      <w:r>
        <w:rPr>
          <w:lang w:val="en-CA"/>
        </w:rPr>
        <w:t>.</w:t>
      </w:r>
    </w:p>
    <w:p w:rsidR="00E83F1B" w:rsidRPr="00B3482C" w:rsidRDefault="00E83F1B" w:rsidP="00E83F1B">
      <w:r w:rsidRPr="00564F1B">
        <w:rPr>
          <w:b/>
        </w:rPr>
        <w:t>Termination of Treaties:</w:t>
      </w:r>
      <w:r>
        <w:t xml:space="preserve"> A state cannot unilaterally decide to terminate a treaty; termination must be pursuant to the treaty OR termination for reasons recognized as law (</w:t>
      </w:r>
      <w:proofErr w:type="spellStart"/>
      <w:r>
        <w:t>Ie</w:t>
      </w:r>
      <w:proofErr w:type="spellEnd"/>
      <w:r>
        <w:t xml:space="preserve">. Certain circumstances enumerated by the VCLT). Under reasons recognized by law there is mutual termination or termination if a party has violated/breached treaty obligations (only if it is a material breach of the treaty)  </w:t>
      </w:r>
      <w:r w:rsidRPr="00B3482C">
        <w:t xml:space="preserve"> </w:t>
      </w:r>
    </w:p>
    <w:p w:rsidR="00E83F1B" w:rsidRDefault="00E83F1B" w:rsidP="00E83F1B">
      <w:r w:rsidRPr="00CB5721">
        <w:rPr>
          <w:b/>
        </w:rPr>
        <w:t>Customary International Law:</w:t>
      </w:r>
      <w:r>
        <w:t xml:space="preserve"> I</w:t>
      </w:r>
      <w:r w:rsidRPr="00933367">
        <w:t>nternational custom, as evidence of a g</w:t>
      </w:r>
      <w:r>
        <w:t xml:space="preserve">eneral practice accepted as law. The emergence of customary law depends on state practice and </w:t>
      </w:r>
      <w:proofErr w:type="spellStart"/>
      <w:r>
        <w:t>Opiniono</w:t>
      </w:r>
      <w:proofErr w:type="spellEnd"/>
      <w:r>
        <w:t xml:space="preserve"> </w:t>
      </w:r>
      <w:proofErr w:type="spellStart"/>
      <w:r>
        <w:t>juris</w:t>
      </w:r>
      <w:proofErr w:type="spellEnd"/>
      <w:r>
        <w:t>.</w:t>
      </w:r>
    </w:p>
    <w:p w:rsidR="00E83F1B" w:rsidRPr="008135E3" w:rsidRDefault="00E83F1B" w:rsidP="00E83F1B">
      <w:pPr>
        <w:rPr>
          <w:highlight w:val="cyan"/>
          <w:lang w:val="en-CA"/>
        </w:rPr>
      </w:pPr>
      <w:proofErr w:type="spellStart"/>
      <w:r w:rsidRPr="008135E3">
        <w:rPr>
          <w:b/>
        </w:rPr>
        <w:t>Opiniono</w:t>
      </w:r>
      <w:proofErr w:type="spellEnd"/>
      <w:r w:rsidRPr="008135E3">
        <w:rPr>
          <w:b/>
        </w:rPr>
        <w:t xml:space="preserve"> </w:t>
      </w:r>
      <w:proofErr w:type="spellStart"/>
      <w:r w:rsidRPr="008135E3">
        <w:rPr>
          <w:b/>
        </w:rPr>
        <w:t>Juris</w:t>
      </w:r>
      <w:proofErr w:type="spellEnd"/>
      <w:r>
        <w:t>: The Subjective (or psychological) element of law</w:t>
      </w:r>
      <w:r w:rsidRPr="008135E3">
        <w:t xml:space="preserve">; </w:t>
      </w:r>
      <w:r w:rsidRPr="008135E3">
        <w:rPr>
          <w:bCs/>
          <w:lang w:val="en-CA"/>
        </w:rPr>
        <w:t>rules permitting states to act in a particular way (permissive rules)</w:t>
      </w:r>
      <w:r w:rsidRPr="008135E3">
        <w:rPr>
          <w:lang w:val="en-CA"/>
        </w:rPr>
        <w:t xml:space="preserve">, </w:t>
      </w:r>
      <w:r w:rsidRPr="008135E3">
        <w:rPr>
          <w:bCs/>
          <w:lang w:val="en-CA"/>
        </w:rPr>
        <w:t>rules imposing duties upon states</w:t>
      </w:r>
      <w:r w:rsidRPr="008135E3">
        <w:rPr>
          <w:lang w:val="en-CA"/>
        </w:rPr>
        <w:t xml:space="preserve">, </w:t>
      </w:r>
      <w:r w:rsidRPr="008135E3">
        <w:rPr>
          <w:bCs/>
          <w:lang w:val="en-CA"/>
        </w:rPr>
        <w:t xml:space="preserve">the existence of the rule in the </w:t>
      </w:r>
      <w:proofErr w:type="spellStart"/>
      <w:r w:rsidRPr="008135E3">
        <w:rPr>
          <w:bCs/>
          <w:i/>
          <w:iCs/>
          <w:lang w:val="en-CA"/>
        </w:rPr>
        <w:t>opinio</w:t>
      </w:r>
      <w:proofErr w:type="spellEnd"/>
      <w:r w:rsidRPr="008135E3">
        <w:rPr>
          <w:bCs/>
          <w:i/>
          <w:iCs/>
          <w:lang w:val="en-CA"/>
        </w:rPr>
        <w:t xml:space="preserve"> </w:t>
      </w:r>
      <w:proofErr w:type="spellStart"/>
      <w:r w:rsidRPr="008135E3">
        <w:rPr>
          <w:bCs/>
          <w:i/>
          <w:iCs/>
          <w:lang w:val="en-CA"/>
        </w:rPr>
        <w:t>iuris</w:t>
      </w:r>
      <w:proofErr w:type="spellEnd"/>
      <w:r w:rsidRPr="008135E3">
        <w:rPr>
          <w:bCs/>
          <w:lang w:val="en-CA"/>
        </w:rPr>
        <w:t xml:space="preserve"> of States has to be confirmed by state practice</w:t>
      </w:r>
      <w:r w:rsidRPr="008135E3">
        <w:rPr>
          <w:lang w:val="en-CA"/>
        </w:rPr>
        <w:t xml:space="preserve"> - </w:t>
      </w:r>
      <w:proofErr w:type="spellStart"/>
      <w:r w:rsidRPr="008135E3">
        <w:t>Opiniono</w:t>
      </w:r>
      <w:proofErr w:type="spellEnd"/>
      <w:r w:rsidRPr="008135E3">
        <w:t xml:space="preserve"> </w:t>
      </w:r>
      <w:proofErr w:type="spellStart"/>
      <w:r w:rsidRPr="008135E3">
        <w:t>Juris</w:t>
      </w:r>
      <w:proofErr w:type="spellEnd"/>
      <w:r w:rsidRPr="008135E3">
        <w:t xml:space="preserve"> HAS to be confirmed by state practice</w:t>
      </w:r>
    </w:p>
    <w:p w:rsidR="00E83F1B" w:rsidRPr="005F0392" w:rsidRDefault="00E83F1B" w:rsidP="00E83F1B">
      <w:pPr>
        <w:rPr>
          <w:highlight w:val="cyan"/>
        </w:rPr>
      </w:pPr>
      <w:r w:rsidRPr="005F0392">
        <w:rPr>
          <w:b/>
        </w:rPr>
        <w:t>State practice:</w:t>
      </w:r>
      <w:r>
        <w:t xml:space="preserve"> The Objective element; generality of practice, uniformity, consistency of the practice and duration. H</w:t>
      </w:r>
      <w:r w:rsidRPr="005F0392">
        <w:t xml:space="preserve">as to be general and widespread (doesn’t have to be anonymous) otherwise there wouldn’t be no custom (cannot be every single state) </w:t>
      </w:r>
    </w:p>
    <w:p w:rsidR="00E83F1B" w:rsidRPr="00731FE0" w:rsidRDefault="00E83F1B" w:rsidP="00E83F1B">
      <w:r w:rsidRPr="00AE5C1F">
        <w:rPr>
          <w:b/>
        </w:rPr>
        <w:t xml:space="preserve">Rule of </w:t>
      </w:r>
      <w:proofErr w:type="spellStart"/>
      <w:r w:rsidRPr="00AE5C1F">
        <w:rPr>
          <w:b/>
          <w:i/>
          <w:iCs/>
        </w:rPr>
        <w:t>lex</w:t>
      </w:r>
      <w:proofErr w:type="spellEnd"/>
      <w:r w:rsidRPr="00AE5C1F">
        <w:rPr>
          <w:b/>
          <w:i/>
          <w:iCs/>
        </w:rPr>
        <w:t xml:space="preserve"> </w:t>
      </w:r>
      <w:proofErr w:type="spellStart"/>
      <w:r w:rsidRPr="00AE5C1F">
        <w:rPr>
          <w:b/>
          <w:i/>
          <w:iCs/>
        </w:rPr>
        <w:t>specialis</w:t>
      </w:r>
      <w:proofErr w:type="spellEnd"/>
      <w:r w:rsidRPr="00AE5C1F">
        <w:rPr>
          <w:b/>
          <w:i/>
          <w:iCs/>
        </w:rPr>
        <w:t>:</w:t>
      </w:r>
      <w:r w:rsidRPr="00AE5C1F">
        <w:t xml:space="preserve"> Humanitarian law applies during war in times of armed conflicts, and human rights violations are violated</w:t>
      </w:r>
    </w:p>
    <w:p w:rsidR="00E83F1B" w:rsidRPr="00B3482C" w:rsidRDefault="00E83F1B" w:rsidP="00E83F1B"/>
    <w:p w:rsidR="00E83F1B" w:rsidRPr="00731FE0" w:rsidRDefault="00E83F1B" w:rsidP="00E83F1B">
      <w:pPr>
        <w:rPr>
          <w:lang w:val="en-CA"/>
        </w:rPr>
      </w:pPr>
      <w:r w:rsidRPr="00731FE0">
        <w:rPr>
          <w:b/>
          <w:iCs/>
        </w:rPr>
        <w:t>Jus-</w:t>
      </w:r>
      <w:proofErr w:type="spellStart"/>
      <w:r w:rsidRPr="00731FE0">
        <w:rPr>
          <w:b/>
          <w:iCs/>
        </w:rPr>
        <w:t>Cogens</w:t>
      </w:r>
      <w:proofErr w:type="spellEnd"/>
      <w:r w:rsidRPr="00731FE0">
        <w:rPr>
          <w:b/>
        </w:rPr>
        <w:t xml:space="preserve"> Norm:</w:t>
      </w:r>
      <w:r>
        <w:t xml:space="preserve"> </w:t>
      </w:r>
      <w:r w:rsidRPr="00F94722">
        <w:rPr>
          <w:lang w:val="en-CA"/>
        </w:rPr>
        <w:t>A treaty is void if, at the time of its conclusion, it conflicts with a peremptory norm of general international law. For the purposes of the present Convention, a peremptory norm of general international law is a norm accepted and recognized by the international community of States as a whole as a norm from which no derogation is permitted and which can be modified only by a subsequent norm of general international law having the same character</w:t>
      </w:r>
    </w:p>
    <w:p w:rsidR="00E83F1B" w:rsidRDefault="00E83F1B" w:rsidP="00E83F1B">
      <w:r w:rsidRPr="00731FE0">
        <w:rPr>
          <w:b/>
        </w:rPr>
        <w:t>The “Persistent Objector” Rule:</w:t>
      </w:r>
      <w:r>
        <w:t xml:space="preserve"> </w:t>
      </w:r>
      <w:r w:rsidRPr="00F94722">
        <w:rPr>
          <w:b/>
          <w:bCs/>
        </w:rPr>
        <w:t>“</w:t>
      </w:r>
      <w:r w:rsidRPr="00F94722">
        <w:t xml:space="preserve">Once established, a norm of international customary law binds all states with the exception of </w:t>
      </w:r>
      <w:r w:rsidRPr="00F94722">
        <w:rPr>
          <w:u w:val="single"/>
        </w:rPr>
        <w:t>only</w:t>
      </w:r>
      <w:r w:rsidRPr="00F94722">
        <w:t xml:space="preserve"> those states that have persistently rejected the practice prior to its becoming law.  While a certain practice does not require universal acceptance to become a norm of customary international law, a norm which has been accepted by the majority of States has no binding effect upon a State which has persistently rejected the practice upon which the norm is based</w:t>
      </w:r>
      <w:r>
        <w:t>; The state must have objected to the rule in the course of its formation, the state must be consistent in its objection, the state’s objections must be expressed, the state cannot invoke a jus-</w:t>
      </w:r>
      <w:proofErr w:type="spellStart"/>
      <w:r>
        <w:t>cogens</w:t>
      </w:r>
      <w:proofErr w:type="spellEnd"/>
      <w:r>
        <w:t xml:space="preserve"> norm</w:t>
      </w:r>
    </w:p>
    <w:p w:rsidR="00E83F1B" w:rsidRDefault="00E83F1B" w:rsidP="00E83F1B">
      <w:r w:rsidRPr="00C77F96">
        <w:rPr>
          <w:b/>
        </w:rPr>
        <w:t>Subsidiary:</w:t>
      </w:r>
      <w:r>
        <w:t xml:space="preserve"> Secondary Source of law</w:t>
      </w:r>
    </w:p>
    <w:p w:rsidR="00E83F1B" w:rsidRDefault="00E83F1B" w:rsidP="00E83F1B">
      <w:pPr>
        <w:rPr>
          <w:lang w:val="en-CA"/>
        </w:rPr>
      </w:pPr>
      <w:r w:rsidRPr="00C77F96">
        <w:rPr>
          <w:b/>
        </w:rPr>
        <w:t xml:space="preserve">Jus </w:t>
      </w:r>
      <w:proofErr w:type="spellStart"/>
      <w:r w:rsidRPr="00C77F96">
        <w:rPr>
          <w:b/>
        </w:rPr>
        <w:t>Cogens</w:t>
      </w:r>
      <w:proofErr w:type="spellEnd"/>
      <w:r w:rsidRPr="00C77F96">
        <w:rPr>
          <w:b/>
        </w:rPr>
        <w:t xml:space="preserve"> Obligation:</w:t>
      </w:r>
      <w:r>
        <w:t xml:space="preserve"> An obligation </w:t>
      </w:r>
      <w:r w:rsidRPr="00E62781">
        <w:t>from which no derogation is permitted due to its fundamental nature</w:t>
      </w:r>
      <w:r>
        <w:rPr>
          <w:lang w:val="en-CA"/>
        </w:rPr>
        <w:t>; t</w:t>
      </w:r>
      <w:r w:rsidRPr="00E62781">
        <w:rPr>
          <w:lang w:val="en-CA"/>
        </w:rPr>
        <w:t>o be interpreted as restricting the freedom of States to contract (art. 53 of VCLT)</w:t>
      </w:r>
    </w:p>
    <w:p w:rsidR="00E83F1B" w:rsidRPr="00E62781" w:rsidRDefault="00E83F1B" w:rsidP="00E83F1B">
      <w:pPr>
        <w:rPr>
          <w:lang w:val="en-CA"/>
        </w:rPr>
      </w:pPr>
      <w:proofErr w:type="spellStart"/>
      <w:r w:rsidRPr="00C77F96">
        <w:rPr>
          <w:b/>
        </w:rPr>
        <w:t>Erga</w:t>
      </w:r>
      <w:proofErr w:type="spellEnd"/>
      <w:r w:rsidRPr="00C77F96">
        <w:rPr>
          <w:b/>
        </w:rPr>
        <w:t xml:space="preserve"> </w:t>
      </w:r>
      <w:proofErr w:type="spellStart"/>
      <w:r w:rsidRPr="00C77F96">
        <w:rPr>
          <w:b/>
        </w:rPr>
        <w:t>Omnes</w:t>
      </w:r>
      <w:proofErr w:type="spellEnd"/>
      <w:r w:rsidRPr="00C77F96">
        <w:rPr>
          <w:b/>
        </w:rPr>
        <w:t xml:space="preserve"> Obligation: </w:t>
      </w:r>
      <w:r w:rsidRPr="00E62781">
        <w:rPr>
          <w:lang w:val="en-CA"/>
        </w:rPr>
        <w:t xml:space="preserve">Is the </w:t>
      </w:r>
      <w:r w:rsidRPr="00C77F96">
        <w:rPr>
          <w:bCs/>
          <w:lang w:val="en-CA"/>
        </w:rPr>
        <w:t>concern of all states</w:t>
      </w:r>
      <w:r w:rsidRPr="00E62781">
        <w:rPr>
          <w:b/>
          <w:bCs/>
          <w:u w:val="single"/>
          <w:lang w:val="en-CA"/>
        </w:rPr>
        <w:t xml:space="preserve"> </w:t>
      </w:r>
      <w:r w:rsidRPr="00E62781">
        <w:rPr>
          <w:lang w:val="en-CA"/>
        </w:rPr>
        <w:t>(i.e., all states can be held to have a legal interes</w:t>
      </w:r>
      <w:r>
        <w:rPr>
          <w:lang w:val="en-CA"/>
        </w:rPr>
        <w:t>t in its protection); s</w:t>
      </w:r>
      <w:r w:rsidRPr="00E62781">
        <w:rPr>
          <w:lang w:val="en-CA"/>
        </w:rPr>
        <w:t xml:space="preserve">hould be interpreted as concerned first and foremost with the </w:t>
      </w:r>
      <w:r w:rsidRPr="00C77F96">
        <w:rPr>
          <w:bCs/>
          <w:lang w:val="en-CA"/>
        </w:rPr>
        <w:t xml:space="preserve">enforcement of norms of international law </w:t>
      </w:r>
      <w:r w:rsidRPr="00C77F96">
        <w:rPr>
          <w:lang w:val="en-CA"/>
        </w:rPr>
        <w:t>(</w:t>
      </w:r>
      <w:r w:rsidRPr="00E62781">
        <w:rPr>
          <w:lang w:val="en-CA"/>
        </w:rPr>
        <w:t>mainly human rights norms).</w:t>
      </w:r>
    </w:p>
    <w:p w:rsidR="00E83F1B" w:rsidRDefault="00E83F1B" w:rsidP="00E83F1B"/>
    <w:p w:rsidR="00E83F1B" w:rsidRDefault="00E83F1B" w:rsidP="00E83F1B">
      <w:r w:rsidRPr="00C77F96">
        <w:rPr>
          <w:b/>
        </w:rPr>
        <w:t>Subjects:</w:t>
      </w:r>
      <w:r>
        <w:t xml:space="preserve"> Entities subject to/bound by international laws in place; States, IGOs, NGOs (but has different legal personality so not always) hybrid entities</w:t>
      </w:r>
    </w:p>
    <w:p w:rsidR="00E83F1B" w:rsidRPr="00B3482C" w:rsidRDefault="00E83F1B" w:rsidP="00E83F1B">
      <w:r w:rsidRPr="00C77F96">
        <w:rPr>
          <w:b/>
        </w:rPr>
        <w:t>Sui Generis Entity:</w:t>
      </w:r>
      <w:r>
        <w:t xml:space="preserve"> Entities with a “hybrid” nature</w:t>
      </w:r>
    </w:p>
    <w:p w:rsidR="00E83F1B" w:rsidRDefault="00E83F1B" w:rsidP="00E83F1B">
      <w:r w:rsidRPr="00C77F96">
        <w:rPr>
          <w:b/>
        </w:rPr>
        <w:t>The ICRC:</w:t>
      </w:r>
      <w:r>
        <w:t xml:space="preserve"> </w:t>
      </w:r>
      <w:r w:rsidRPr="00027C8D">
        <w:t xml:space="preserve">A private association (Swiss Civil Code) </w:t>
      </w:r>
      <w:r>
        <w:t xml:space="preserve">whose functions and activities </w:t>
      </w:r>
      <w:r w:rsidRPr="00027C8D">
        <w:t>are mandated by the international community of Stat</w:t>
      </w:r>
      <w:r>
        <w:t xml:space="preserve">es (1949 Geneva Conventions) and </w:t>
      </w:r>
      <w:r w:rsidRPr="00027C8D">
        <w:t>an “international</w:t>
      </w:r>
      <w:r>
        <w:t xml:space="preserve"> legal personality" of its own</w:t>
      </w:r>
    </w:p>
    <w:p w:rsidR="00E83F1B" w:rsidRPr="00B3482C" w:rsidRDefault="00E83F1B" w:rsidP="00E83F1B">
      <w:r w:rsidRPr="003D7C23">
        <w:rPr>
          <w:b/>
        </w:rPr>
        <w:t>The Order of Malta:</w:t>
      </w:r>
      <w:r>
        <w:t xml:space="preserve"> Created in the 11C, they have an international legal personality with diplomatic relations with more than 100 countries, it also has a permanent observer status at the United Nations – It was not created by a state – It is settled permanently in Rome, Italy – It provides health and hospital assistance</w:t>
      </w:r>
    </w:p>
    <w:p w:rsidR="00E83F1B" w:rsidRPr="00B3482C" w:rsidRDefault="00E83F1B" w:rsidP="00E83F1B">
      <w:r w:rsidRPr="003D7C23">
        <w:rPr>
          <w:b/>
        </w:rPr>
        <w:t>Hybrid Entity:</w:t>
      </w:r>
      <w:r w:rsidRPr="00B3482C">
        <w:t xml:space="preserve"> </w:t>
      </w:r>
      <w:r>
        <w:t xml:space="preserve">Entities with varying degrees of international legal personality; a hybrid entity must have come to acquire legal status on account of specific historic circumstances that led that entity to acquire legal status, these entities do not possess any distinct territory – if they do use a territory it belongs to another country (like a state), and their legal personality is purely functional that allows them to operate so they can maintain their goals </w:t>
      </w:r>
    </w:p>
    <w:p w:rsidR="00E83F1B" w:rsidRPr="00B3482C" w:rsidRDefault="00E83F1B" w:rsidP="00E83F1B">
      <w:pPr>
        <w:rPr>
          <w:sz w:val="23"/>
          <w:szCs w:val="23"/>
        </w:rPr>
      </w:pPr>
      <w:r w:rsidRPr="00731FE0">
        <w:rPr>
          <w:b/>
          <w:sz w:val="23"/>
          <w:szCs w:val="23"/>
        </w:rPr>
        <w:t>IGO:</w:t>
      </w:r>
      <w:r w:rsidRPr="00B3482C">
        <w:rPr>
          <w:sz w:val="23"/>
          <w:szCs w:val="23"/>
        </w:rPr>
        <w:t xml:space="preserve"> Inter governmental organizations created by a treaty; states make up IGO’s </w:t>
      </w:r>
    </w:p>
    <w:p w:rsidR="00E83F1B" w:rsidRPr="00B3482C" w:rsidRDefault="00E83F1B" w:rsidP="00E83F1B">
      <w:pPr>
        <w:rPr>
          <w:sz w:val="23"/>
          <w:szCs w:val="23"/>
        </w:rPr>
      </w:pPr>
      <w:r w:rsidRPr="00731FE0">
        <w:rPr>
          <w:b/>
          <w:sz w:val="23"/>
          <w:szCs w:val="23"/>
        </w:rPr>
        <w:t>NGO:</w:t>
      </w:r>
      <w:r w:rsidRPr="00B3482C">
        <w:rPr>
          <w:sz w:val="23"/>
          <w:szCs w:val="23"/>
        </w:rPr>
        <w:t xml:space="preserve"> non-state actors and individuals </w:t>
      </w:r>
    </w:p>
    <w:p w:rsidR="00E83F1B" w:rsidRPr="003D7C23" w:rsidRDefault="00E83F1B" w:rsidP="00E83F1B">
      <w:pPr>
        <w:rPr>
          <w:bCs/>
          <w:lang w:val="en-CA"/>
        </w:rPr>
      </w:pPr>
      <w:r>
        <w:rPr>
          <w:b/>
          <w:bCs/>
          <w:lang w:val="en-CA"/>
        </w:rPr>
        <w:t xml:space="preserve">Basic Legal Criteria Of Statehood: </w:t>
      </w:r>
      <w:r>
        <w:rPr>
          <w:bCs/>
          <w:lang w:val="en-CA"/>
        </w:rPr>
        <w:t xml:space="preserve">A permanent population, a defined territory, an effective control of government and a capacity to enter into relations with other states </w:t>
      </w:r>
    </w:p>
    <w:p w:rsidR="00E83F1B" w:rsidRDefault="00E83F1B" w:rsidP="00E83F1B">
      <w:pPr>
        <w:rPr>
          <w:bCs/>
          <w:lang w:val="en-CA"/>
        </w:rPr>
      </w:pPr>
      <w:r>
        <w:rPr>
          <w:b/>
          <w:bCs/>
          <w:lang w:val="en-CA"/>
        </w:rPr>
        <w:t xml:space="preserve">Existing/Failed States in IL: </w:t>
      </w:r>
      <w:r>
        <w:rPr>
          <w:bCs/>
          <w:lang w:val="en-CA"/>
        </w:rPr>
        <w:t xml:space="preserve">Once a state exists, it is difficult for it to disappear; even if a democracy becomes an oppressive state on the international scene the state will still be seen as and have full responsibility as a state; ex. Somalia. </w:t>
      </w:r>
    </w:p>
    <w:p w:rsidR="00E83F1B" w:rsidRDefault="00E83F1B" w:rsidP="00E83F1B">
      <w:pPr>
        <w:rPr>
          <w:bCs/>
          <w:lang w:val="en-CA"/>
        </w:rPr>
      </w:pPr>
      <w:r w:rsidRPr="003D7C23">
        <w:rPr>
          <w:b/>
          <w:bCs/>
          <w:lang w:val="en-CA"/>
        </w:rPr>
        <w:t xml:space="preserve">The Principality Of Sealand: </w:t>
      </w:r>
      <w:r>
        <w:rPr>
          <w:bCs/>
          <w:lang w:val="en-CA"/>
        </w:rPr>
        <w:t xml:space="preserve">Not a state because it does not meet the criteria of having a permanent population </w:t>
      </w:r>
    </w:p>
    <w:p w:rsidR="00E83F1B" w:rsidRPr="003D7C23" w:rsidRDefault="00E83F1B" w:rsidP="00E83F1B">
      <w:pPr>
        <w:rPr>
          <w:lang w:val="en-CA"/>
        </w:rPr>
      </w:pPr>
      <w:r w:rsidRPr="003D7C23">
        <w:rPr>
          <w:b/>
          <w:bCs/>
          <w:lang w:val="en-CA"/>
        </w:rPr>
        <w:t xml:space="preserve">Tibet: </w:t>
      </w:r>
      <w:r w:rsidRPr="003D7C23">
        <w:rPr>
          <w:bCs/>
        </w:rPr>
        <w:t>United Nation's General Assembly</w:t>
      </w:r>
      <w:r w:rsidRPr="003D7C23">
        <w:rPr>
          <w:bCs/>
          <w:lang w:val="en-CA"/>
        </w:rPr>
        <w:t>’</w:t>
      </w:r>
      <w:r w:rsidRPr="003D7C23">
        <w:rPr>
          <w:bCs/>
        </w:rPr>
        <w:t>s resolutions recognizing the Tibetans' right to self-determination (1961; 1965)</w:t>
      </w:r>
    </w:p>
    <w:p w:rsidR="00E83F1B" w:rsidRDefault="00E83F1B" w:rsidP="00E83F1B">
      <w:pPr>
        <w:rPr>
          <w:bCs/>
          <w:lang w:val="en-CA"/>
        </w:rPr>
      </w:pPr>
    </w:p>
    <w:p w:rsidR="00E83F1B" w:rsidRPr="003D7C23" w:rsidRDefault="00E83F1B" w:rsidP="00E83F1B">
      <w:pPr>
        <w:rPr>
          <w:lang w:val="en-CA"/>
        </w:rPr>
      </w:pPr>
      <w:r w:rsidRPr="003D7C23">
        <w:rPr>
          <w:b/>
          <w:bCs/>
          <w:lang w:val="en-CA"/>
        </w:rPr>
        <w:t>State Recognition:</w:t>
      </w:r>
      <w:r>
        <w:rPr>
          <w:bCs/>
          <w:lang w:val="en-CA"/>
        </w:rPr>
        <w:t xml:space="preserve"> </w:t>
      </w:r>
      <w:r w:rsidRPr="00464D71">
        <w:t>A formal acknowledgment by another state that an entity possesses the qualifications for statehood</w:t>
      </w:r>
    </w:p>
    <w:p w:rsidR="00E83F1B" w:rsidRPr="00B3482C" w:rsidRDefault="00E83F1B" w:rsidP="00E83F1B">
      <w:pPr>
        <w:rPr>
          <w:lang w:val="en-CA"/>
        </w:rPr>
      </w:pPr>
      <w:r>
        <w:rPr>
          <w:b/>
          <w:bCs/>
          <w:lang w:val="en-CA"/>
        </w:rPr>
        <w:t>Declarative Theory</w:t>
      </w:r>
      <w:r w:rsidRPr="00AF0B3D">
        <w:rPr>
          <w:b/>
          <w:bCs/>
          <w:lang w:val="en-CA"/>
        </w:rPr>
        <w:t>:</w:t>
      </w:r>
      <w:r w:rsidRPr="00B3482C">
        <w:rPr>
          <w:bCs/>
          <w:lang w:val="en-CA"/>
        </w:rPr>
        <w:t xml:space="preserve"> theory </w:t>
      </w:r>
      <w:r w:rsidRPr="00B3482C">
        <w:t>school of thought on statehood</w:t>
      </w:r>
      <w:r>
        <w:rPr>
          <w:lang w:val="en-CA"/>
        </w:rPr>
        <w:t>; s</w:t>
      </w:r>
      <w:proofErr w:type="spellStart"/>
      <w:r w:rsidRPr="00B3482C">
        <w:t>tate</w:t>
      </w:r>
      <w:proofErr w:type="spellEnd"/>
      <w:r w:rsidRPr="00B3482C">
        <w:t xml:space="preserve"> recognition is accepting the 4 legal conditions of statehood</w:t>
      </w:r>
    </w:p>
    <w:p w:rsidR="00E83F1B" w:rsidRPr="00B3482C" w:rsidRDefault="00E83F1B" w:rsidP="00E83F1B">
      <w:pPr>
        <w:rPr>
          <w:lang w:val="en-CA"/>
        </w:rPr>
      </w:pPr>
      <w:r w:rsidRPr="00AF0B3D">
        <w:rPr>
          <w:b/>
          <w:bCs/>
        </w:rPr>
        <w:t>Constitutive</w:t>
      </w:r>
      <w:r>
        <w:rPr>
          <w:b/>
          <w:bCs/>
        </w:rPr>
        <w:t xml:space="preserve"> Theory</w:t>
      </w:r>
      <w:r w:rsidRPr="00AF0B3D">
        <w:rPr>
          <w:b/>
          <w:bCs/>
        </w:rPr>
        <w:t>:</w:t>
      </w:r>
      <w:r w:rsidRPr="00B3482C">
        <w:rPr>
          <w:bCs/>
        </w:rPr>
        <w:t xml:space="preserve"> theory </w:t>
      </w:r>
      <w:r w:rsidRPr="00B3482C">
        <w:t>school of thought on statehood</w:t>
      </w:r>
      <w:r>
        <w:rPr>
          <w:lang w:val="en-CA"/>
        </w:rPr>
        <w:t xml:space="preserve">; </w:t>
      </w:r>
      <w:r>
        <w:t>i</w:t>
      </w:r>
      <w:r w:rsidRPr="00B3482C">
        <w:t xml:space="preserve">n addition to satisfying the 4 legal conditions, the entity must be expressly recognized as such by other states. </w:t>
      </w:r>
    </w:p>
    <w:p w:rsidR="00E83F1B" w:rsidRPr="00AE5C1F" w:rsidRDefault="00E83F1B" w:rsidP="00E83F1B">
      <w:pPr>
        <w:rPr>
          <w:lang w:val="en-CA"/>
        </w:rPr>
      </w:pPr>
      <w:r w:rsidRPr="003D7C23">
        <w:rPr>
          <w:b/>
        </w:rPr>
        <w:t>Recognition of Governments:</w:t>
      </w:r>
      <w:r>
        <w:t xml:space="preserve"> Recognition of states is NOT recognition of governments; the key distinction is new states versus the new governments of existing states, persistence of the state or state continuity; s</w:t>
      </w:r>
      <w:r w:rsidRPr="00E91C0B">
        <w:t>tates persist even when their governments change, until extinguished by absorption by another state or by dissolution</w:t>
      </w:r>
      <w:r>
        <w:rPr>
          <w:lang w:val="en-CA"/>
        </w:rPr>
        <w:t xml:space="preserve"> this </w:t>
      </w:r>
      <w:r>
        <w:t>l</w:t>
      </w:r>
      <w:r w:rsidRPr="00E91C0B">
        <w:t>imits to the notion that illegitimate governments bind their state</w:t>
      </w:r>
    </w:p>
    <w:p w:rsidR="00E83F1B" w:rsidRDefault="00E83F1B" w:rsidP="00E83F1B">
      <w:r w:rsidRPr="00AE5C1F">
        <w:rPr>
          <w:b/>
        </w:rPr>
        <w:t>Odious Debts:</w:t>
      </w:r>
      <w:r>
        <w:t xml:space="preserve"> </w:t>
      </w:r>
      <w:r w:rsidRPr="00E91C0B">
        <w:t xml:space="preserve">If a despotic power incurs a debt not for the needs or in the interest of the state, but to strengthen its despotic regime, to repress the population that fights against it, </w:t>
      </w:r>
      <w:proofErr w:type="spellStart"/>
      <w:r w:rsidRPr="00E91C0B">
        <w:t>etc</w:t>
      </w:r>
      <w:proofErr w:type="spellEnd"/>
      <w:r w:rsidRPr="00E91C0B">
        <w:t>, this debt is odious to the population of all the state (…) This debt is not an obligation for the nation; it is a regime</w:t>
      </w:r>
      <w:r w:rsidRPr="00E91C0B">
        <w:rPr>
          <w:lang w:val="en-CA"/>
        </w:rPr>
        <w:t>’</w:t>
      </w:r>
      <w:r w:rsidRPr="00E91C0B">
        <w:t>s debt, a personal debt of the power that has incurred it (</w:t>
      </w:r>
      <w:proofErr w:type="gramStart"/>
      <w:r w:rsidRPr="00E91C0B">
        <w:t>… )</w:t>
      </w:r>
      <w:proofErr w:type="gramEnd"/>
      <w:r w:rsidRPr="00E91C0B">
        <w:t xml:space="preserve"> one could also include in this category of debts the loans incurred by members of the government or by persons or groups associated with the government to serve manifestly personal interests that are unrelated to the interests of the state</w:t>
      </w:r>
      <w:r>
        <w:t xml:space="preserve">” For a debt to become odious the debt must not have received the consent of the nation, the funds borrowed must have been spent in a manner that is contrary to the interest of the nations and the contractor must be aware of these facts </w:t>
      </w:r>
    </w:p>
    <w:p w:rsidR="00E83F1B" w:rsidRPr="00B3482C" w:rsidRDefault="00E83F1B" w:rsidP="00E83F1B"/>
    <w:p w:rsidR="00E83F1B" w:rsidRDefault="00E83F1B"/>
    <w:sectPr w:rsidR="00E83F1B" w:rsidSect="008916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F1B"/>
    <w:rsid w:val="0089167F"/>
    <w:rsid w:val="00C4510F"/>
    <w:rsid w:val="00E83F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A8C0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2227</Words>
  <Characters>12700</Characters>
  <Application>Microsoft Macintosh Word</Application>
  <DocSecurity>0</DocSecurity>
  <Lines>105</Lines>
  <Paragraphs>29</Paragraphs>
  <ScaleCrop>false</ScaleCrop>
  <Company/>
  <LinksUpToDate>false</LinksUpToDate>
  <CharactersWithSpaces>14898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1</cp:revision>
  <dcterms:created xsi:type="dcterms:W3CDTF">2014-10-28T16:05:00Z</dcterms:created>
  <dcterms:modified xsi:type="dcterms:W3CDTF">2014-10-28T16:05:00Z</dcterms:modified>
</cp:coreProperties>
</file>