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A0A1A2" w14:textId="36A3E8C9" w:rsidR="007D72C2" w:rsidRDefault="00E36851">
      <w:r>
        <w:t xml:space="preserve">CML3117 </w:t>
      </w:r>
      <w:r w:rsidR="00C934FA">
        <w:t xml:space="preserve">LECTURE NOTES </w:t>
      </w:r>
      <w:r>
        <w:t xml:space="preserve"> </w:t>
      </w:r>
    </w:p>
    <w:p w14:paraId="4765C21B" w14:textId="77777777" w:rsidR="00E36851" w:rsidRDefault="00E36851"/>
    <w:p w14:paraId="57F8531B" w14:textId="02B9546E" w:rsidR="00C934FA" w:rsidRPr="00BC61DA" w:rsidRDefault="00C934FA">
      <w:pPr>
        <w:rPr>
          <w:b/>
          <w:i/>
          <w:u w:val="single"/>
        </w:rPr>
      </w:pPr>
      <w:r w:rsidRPr="00BC61DA">
        <w:rPr>
          <w:b/>
          <w:i/>
          <w:highlight w:val="yellow"/>
          <w:u w:val="single"/>
        </w:rPr>
        <w:t>Lecture One –</w:t>
      </w:r>
      <w:r w:rsidR="00EA0384" w:rsidRPr="00BC61DA">
        <w:rPr>
          <w:b/>
          <w:i/>
          <w:highlight w:val="yellow"/>
          <w:u w:val="single"/>
        </w:rPr>
        <w:t xml:space="preserve"> Introduction &amp; The</w:t>
      </w:r>
      <w:r w:rsidRPr="00BC61DA">
        <w:rPr>
          <w:b/>
          <w:i/>
          <w:highlight w:val="yellow"/>
          <w:u w:val="single"/>
        </w:rPr>
        <w:t xml:space="preserve"> Origins &amp; Nature Of International Law</w:t>
      </w:r>
    </w:p>
    <w:p w14:paraId="36BBDF57" w14:textId="588D89DC" w:rsidR="00C934FA" w:rsidRPr="00C934FA" w:rsidRDefault="00C934FA">
      <w:pPr>
        <w:rPr>
          <w:i/>
        </w:rPr>
      </w:pPr>
      <w:r w:rsidRPr="00C934FA">
        <w:rPr>
          <w:i/>
        </w:rPr>
        <w:t>Tuesday September 9/2014</w:t>
      </w:r>
    </w:p>
    <w:p w14:paraId="261EDA9B" w14:textId="77777777" w:rsidR="00E36851" w:rsidRDefault="00E36851"/>
    <w:p w14:paraId="1AE89F49" w14:textId="0D183DAA" w:rsidR="00EA0384" w:rsidRDefault="00002CC7">
      <w:pPr>
        <w:rPr>
          <w:b/>
          <w:u w:val="single"/>
        </w:rPr>
      </w:pPr>
      <w:r w:rsidRPr="00002CC7">
        <w:rPr>
          <w:b/>
          <w:u w:val="single"/>
        </w:rPr>
        <w:t>INTRODUCTION – PART I</w:t>
      </w:r>
    </w:p>
    <w:p w14:paraId="2EB56EDE" w14:textId="77777777" w:rsidR="00002CC7" w:rsidRPr="00002CC7" w:rsidRDefault="00002CC7">
      <w:pPr>
        <w:rPr>
          <w:b/>
          <w:u w:val="single"/>
        </w:rPr>
      </w:pPr>
    </w:p>
    <w:p w14:paraId="08B5208A" w14:textId="77777777" w:rsidR="00E36851" w:rsidRDefault="00E36851">
      <w:r>
        <w:t xml:space="preserve">Final Exam – open book (on class notes key legislation, readings, textbook) </w:t>
      </w:r>
    </w:p>
    <w:p w14:paraId="27ADF266" w14:textId="77777777" w:rsidR="00E36851" w:rsidRDefault="00E36851">
      <w:r>
        <w:t xml:space="preserve">- It will be about navigating your notes well enough to answer the exam </w:t>
      </w:r>
    </w:p>
    <w:p w14:paraId="57390999" w14:textId="77777777" w:rsidR="00E36851" w:rsidRDefault="00E36851"/>
    <w:p w14:paraId="4232048E" w14:textId="77777777" w:rsidR="00E36851" w:rsidRDefault="00690432">
      <w:r>
        <w:t xml:space="preserve">Case Note – international politics; summary of the case </w:t>
      </w:r>
    </w:p>
    <w:p w14:paraId="13E58A7D" w14:textId="77777777" w:rsidR="00690432" w:rsidRDefault="00690432">
      <w:r>
        <w:t xml:space="preserve">Easy portion – critical reflection and answer the question in essay format </w:t>
      </w:r>
    </w:p>
    <w:p w14:paraId="67FE9B26" w14:textId="77777777" w:rsidR="00690432" w:rsidRDefault="00690432">
      <w:r>
        <w:t>- The case study will be made available to us November 4</w:t>
      </w:r>
      <w:r w:rsidRPr="00690432">
        <w:rPr>
          <w:vertAlign w:val="superscript"/>
        </w:rPr>
        <w:t>th</w:t>
      </w:r>
      <w:r>
        <w:t xml:space="preserve"> (extended office hours here) </w:t>
      </w:r>
    </w:p>
    <w:p w14:paraId="2D92F46C" w14:textId="77777777" w:rsidR="00690432" w:rsidRDefault="00690432"/>
    <w:p w14:paraId="2290D997" w14:textId="5CF14373" w:rsidR="0041493E" w:rsidRPr="00002CC7" w:rsidRDefault="00002CC7">
      <w:pPr>
        <w:rPr>
          <w:b/>
          <w:u w:val="single"/>
        </w:rPr>
      </w:pPr>
      <w:r w:rsidRPr="00002CC7">
        <w:rPr>
          <w:b/>
          <w:u w:val="single"/>
        </w:rPr>
        <w:t>THE ORIGINS &amp; NATURE OF INTERNATIONAL LAW – PART II</w:t>
      </w:r>
    </w:p>
    <w:p w14:paraId="3202C048" w14:textId="77777777" w:rsidR="0041493E" w:rsidRDefault="0041493E"/>
    <w:p w14:paraId="0EE9DCD6" w14:textId="37148A13" w:rsidR="00772192" w:rsidRPr="00C851D9" w:rsidRDefault="00772192">
      <w:pPr>
        <w:rPr>
          <w:u w:val="single"/>
        </w:rPr>
      </w:pPr>
      <w:r w:rsidRPr="00772192">
        <w:rPr>
          <w:u w:val="single"/>
        </w:rPr>
        <w:t xml:space="preserve">Objectives </w:t>
      </w:r>
    </w:p>
    <w:p w14:paraId="226C6E53" w14:textId="596B9223" w:rsidR="00772192" w:rsidRDefault="00772192">
      <w:r>
        <w:t xml:space="preserve">Today </w:t>
      </w:r>
    </w:p>
    <w:p w14:paraId="34D1385A" w14:textId="08F98717" w:rsidR="00772192" w:rsidRDefault="00772192" w:rsidP="00161814">
      <w:pPr>
        <w:pStyle w:val="ListParagraph"/>
        <w:numPr>
          <w:ilvl w:val="0"/>
          <w:numId w:val="2"/>
        </w:numPr>
        <w:ind w:left="284" w:hanging="207"/>
      </w:pPr>
      <w:r>
        <w:t>The Problem of defining Public International Law (PIL)</w:t>
      </w:r>
    </w:p>
    <w:p w14:paraId="0ED22076" w14:textId="47FCEB3F" w:rsidR="00772192" w:rsidRDefault="00772192" w:rsidP="00161814">
      <w:pPr>
        <w:pStyle w:val="ListParagraph"/>
        <w:numPr>
          <w:ilvl w:val="0"/>
          <w:numId w:val="2"/>
        </w:numPr>
        <w:ind w:left="284" w:hanging="207"/>
      </w:pPr>
      <w:r>
        <w:t xml:space="preserve">The scope of PIL </w:t>
      </w:r>
    </w:p>
    <w:p w14:paraId="68938D47" w14:textId="68B659BC" w:rsidR="00772192" w:rsidRDefault="00772192" w:rsidP="00161814">
      <w:pPr>
        <w:pStyle w:val="ListParagraph"/>
        <w:numPr>
          <w:ilvl w:val="0"/>
          <w:numId w:val="2"/>
        </w:numPr>
        <w:ind w:left="284" w:hanging="207"/>
      </w:pPr>
      <w:r>
        <w:t xml:space="preserve">Key Characteristics of PIL </w:t>
      </w:r>
    </w:p>
    <w:p w14:paraId="31CE813E" w14:textId="550E0368" w:rsidR="00772192" w:rsidRDefault="00772192" w:rsidP="00772192">
      <w:pPr>
        <w:pStyle w:val="ListParagraph"/>
        <w:numPr>
          <w:ilvl w:val="1"/>
          <w:numId w:val="1"/>
        </w:numPr>
        <w:ind w:left="709" w:hanging="196"/>
      </w:pPr>
      <w:r>
        <w:t xml:space="preserve">Distinct from domestic law </w:t>
      </w:r>
    </w:p>
    <w:p w14:paraId="7549F192" w14:textId="2040AB0D" w:rsidR="00772192" w:rsidRDefault="00772192" w:rsidP="00772192">
      <w:pPr>
        <w:pStyle w:val="ListParagraph"/>
        <w:numPr>
          <w:ilvl w:val="1"/>
          <w:numId w:val="1"/>
        </w:numPr>
        <w:ind w:left="709" w:hanging="196"/>
      </w:pPr>
      <w:r>
        <w:t>Distinct from private international law</w:t>
      </w:r>
    </w:p>
    <w:p w14:paraId="29904F58" w14:textId="77777777" w:rsidR="00772192" w:rsidRDefault="00772192" w:rsidP="00772192"/>
    <w:p w14:paraId="04E2C3DC" w14:textId="7D066C85" w:rsidR="00772192" w:rsidRDefault="00772192" w:rsidP="00772192">
      <w:r>
        <w:t xml:space="preserve">Next Class </w:t>
      </w:r>
    </w:p>
    <w:p w14:paraId="0A80749D" w14:textId="113C97FC" w:rsidR="00772192" w:rsidRDefault="00772192" w:rsidP="00161814">
      <w:pPr>
        <w:pStyle w:val="ListParagraph"/>
        <w:numPr>
          <w:ilvl w:val="0"/>
          <w:numId w:val="3"/>
        </w:numPr>
        <w:ind w:left="284" w:hanging="219"/>
      </w:pPr>
      <w:r>
        <w:t>Origins and development of international law</w:t>
      </w:r>
    </w:p>
    <w:p w14:paraId="66F64832" w14:textId="5C9F4EA6" w:rsidR="00772192" w:rsidRDefault="00772192" w:rsidP="00161814">
      <w:pPr>
        <w:pStyle w:val="ListParagraph"/>
        <w:numPr>
          <w:ilvl w:val="0"/>
          <w:numId w:val="3"/>
        </w:numPr>
        <w:ind w:left="284" w:hanging="219"/>
      </w:pPr>
      <w:r>
        <w:t>Sources of international law (the beginning)</w:t>
      </w:r>
    </w:p>
    <w:p w14:paraId="411D4725" w14:textId="77777777" w:rsidR="00772192" w:rsidRDefault="00772192" w:rsidP="00772192"/>
    <w:p w14:paraId="1B3F1E00" w14:textId="2A01DB09" w:rsidR="00772192" w:rsidRPr="00C851D9" w:rsidRDefault="00772192" w:rsidP="00C851D9">
      <w:pPr>
        <w:rPr>
          <w:u w:val="single"/>
        </w:rPr>
      </w:pPr>
      <w:r w:rsidRPr="00772192">
        <w:rPr>
          <w:u w:val="single"/>
        </w:rPr>
        <w:t>The Problem Of Defining Public International Law</w:t>
      </w:r>
    </w:p>
    <w:p w14:paraId="124753D1" w14:textId="3238BBA0" w:rsidR="00E36851" w:rsidRDefault="00EF71C5">
      <w:r>
        <w:t>Human Rights Law – Involves the individuals relationship with the state</w:t>
      </w:r>
    </w:p>
    <w:p w14:paraId="7D61F674" w14:textId="77777777" w:rsidR="00EF71C5" w:rsidRDefault="00EF71C5"/>
    <w:p w14:paraId="00CA207A" w14:textId="77777777" w:rsidR="0041493E" w:rsidRDefault="0041493E" w:rsidP="0041493E">
      <w:r>
        <w:t xml:space="preserve">Humanitarian Law – only applies in times of conflict and war; regulates the use of force between rebelling groups </w:t>
      </w:r>
    </w:p>
    <w:p w14:paraId="4582A9CA" w14:textId="1670DCB0" w:rsidR="00EF71C5" w:rsidRDefault="0041493E">
      <w:r>
        <w:t>Example One: In Syria, you cannot target civilians if they are not part of the conflict – In Syria this law is being broken and these rights violated</w:t>
      </w:r>
    </w:p>
    <w:p w14:paraId="78DB6CB4" w14:textId="77777777" w:rsidR="0041493E" w:rsidRDefault="0041493E"/>
    <w:p w14:paraId="14E62C9B" w14:textId="34F8F09E" w:rsidR="0041493E" w:rsidRDefault="0041493E" w:rsidP="00161814">
      <w:pPr>
        <w:pStyle w:val="ListParagraph"/>
        <w:numPr>
          <w:ilvl w:val="0"/>
          <w:numId w:val="8"/>
        </w:numPr>
        <w:ind w:left="284" w:hanging="207"/>
      </w:pPr>
      <w:r>
        <w:t>International Law</w:t>
      </w:r>
    </w:p>
    <w:p w14:paraId="6CFF3500" w14:textId="7237B4D1" w:rsidR="007E65B1" w:rsidRDefault="00C851D9" w:rsidP="00161814">
      <w:pPr>
        <w:pStyle w:val="ListParagraph"/>
        <w:numPr>
          <w:ilvl w:val="0"/>
          <w:numId w:val="7"/>
        </w:numPr>
        <w:ind w:left="426" w:hanging="219"/>
      </w:pPr>
      <w:r>
        <w:t>Jeremy Bentham: Introduction to the Principles of Morals and Legislation, 1780</w:t>
      </w:r>
    </w:p>
    <w:p w14:paraId="61D98E5F" w14:textId="043B555C" w:rsidR="00C851D9" w:rsidRDefault="00C851D9" w:rsidP="00161814">
      <w:pPr>
        <w:pStyle w:val="ListParagraph"/>
        <w:numPr>
          <w:ilvl w:val="0"/>
          <w:numId w:val="7"/>
        </w:numPr>
        <w:ind w:left="426" w:hanging="219"/>
      </w:pPr>
      <w:r>
        <w:t>“</w:t>
      </w:r>
      <w:proofErr w:type="spellStart"/>
      <w:r>
        <w:t>Droit</w:t>
      </w:r>
      <w:proofErr w:type="spellEnd"/>
      <w:r>
        <w:t xml:space="preserve"> des gens” or “</w:t>
      </w:r>
      <w:proofErr w:type="spellStart"/>
      <w:r>
        <w:t>ius</w:t>
      </w:r>
      <w:proofErr w:type="spellEnd"/>
      <w:r>
        <w:t xml:space="preserve"> </w:t>
      </w:r>
      <w:proofErr w:type="spellStart"/>
      <w:r>
        <w:t>gentium</w:t>
      </w:r>
      <w:proofErr w:type="spellEnd"/>
      <w:r>
        <w:t>”</w:t>
      </w:r>
    </w:p>
    <w:p w14:paraId="734652A8" w14:textId="77777777" w:rsidR="00C851D9" w:rsidRDefault="00C851D9" w:rsidP="00C851D9"/>
    <w:p w14:paraId="1C635E31" w14:textId="77777777" w:rsidR="00C851D9" w:rsidRDefault="00C851D9" w:rsidP="00C851D9">
      <w:r>
        <w:t xml:space="preserve">International Law: Genocide, war crimes, rape, mass rape, crimes against humanity </w:t>
      </w:r>
    </w:p>
    <w:p w14:paraId="12BDF4C1" w14:textId="0C93B621" w:rsidR="00C851D9" w:rsidRDefault="00803AE3" w:rsidP="00161814">
      <w:pPr>
        <w:pStyle w:val="ListParagraph"/>
        <w:numPr>
          <w:ilvl w:val="0"/>
          <w:numId w:val="4"/>
        </w:numPr>
        <w:ind w:left="284" w:hanging="207"/>
      </w:pPr>
      <w:r>
        <w:t xml:space="preserve">Private and public international law are different </w:t>
      </w:r>
    </w:p>
    <w:p w14:paraId="5DD44E3D" w14:textId="695B996A" w:rsidR="00803AE3" w:rsidRDefault="00803AE3" w:rsidP="00161814">
      <w:pPr>
        <w:pStyle w:val="ListParagraph"/>
        <w:numPr>
          <w:ilvl w:val="0"/>
          <w:numId w:val="4"/>
        </w:numPr>
        <w:ind w:left="284" w:hanging="207"/>
      </w:pPr>
      <w:r>
        <w:t>Jeremy Bentham (Prior to it was “laws of nations”)</w:t>
      </w:r>
    </w:p>
    <w:p w14:paraId="1D2D2E72" w14:textId="2C38F467" w:rsidR="00803AE3" w:rsidRDefault="00803AE3" w:rsidP="00161814">
      <w:pPr>
        <w:pStyle w:val="ListParagraph"/>
        <w:numPr>
          <w:ilvl w:val="0"/>
          <w:numId w:val="4"/>
        </w:numPr>
        <w:ind w:left="284" w:hanging="207"/>
      </w:pPr>
      <w:r>
        <w:t xml:space="preserve">Before the inter-war period it was easy to define international law, it was entities enjoying an international legal personality </w:t>
      </w:r>
      <w:r>
        <w:sym w:font="Wingdings" w:char="F0E0"/>
      </w:r>
      <w:r>
        <w:t xml:space="preserve"> now it’s more complex to define</w:t>
      </w:r>
    </w:p>
    <w:p w14:paraId="2004D68E" w14:textId="684304DB" w:rsidR="00803AE3" w:rsidRDefault="00803AE3" w:rsidP="00161814">
      <w:pPr>
        <w:pStyle w:val="ListParagraph"/>
        <w:numPr>
          <w:ilvl w:val="0"/>
          <w:numId w:val="4"/>
        </w:numPr>
        <w:ind w:left="284" w:hanging="207"/>
      </w:pPr>
      <w:r>
        <w:lastRenderedPageBreak/>
        <w:t xml:space="preserve">Ambiguous terms, rise of non-state actors (NGOs), globalization, emergence of new scopes </w:t>
      </w:r>
      <w:r w:rsidR="00B460B5">
        <w:t xml:space="preserve">and inter-governmental actors </w:t>
      </w:r>
    </w:p>
    <w:p w14:paraId="6E1E3400" w14:textId="2172B95E" w:rsidR="00B460B5" w:rsidRDefault="00B460B5" w:rsidP="00161814">
      <w:pPr>
        <w:pStyle w:val="ListParagraph"/>
        <w:numPr>
          <w:ilvl w:val="0"/>
          <w:numId w:val="4"/>
        </w:numPr>
        <w:ind w:left="284" w:hanging="207"/>
      </w:pPr>
      <w:r>
        <w:t xml:space="preserve">There is a need for a new definition of international law </w:t>
      </w:r>
    </w:p>
    <w:p w14:paraId="6B1F0E41" w14:textId="77777777" w:rsidR="00B460B5" w:rsidRDefault="00B460B5" w:rsidP="00B460B5">
      <w:pPr>
        <w:ind w:left="77"/>
      </w:pPr>
    </w:p>
    <w:p w14:paraId="1B2E80D7" w14:textId="1FF698C5" w:rsidR="00B460B5" w:rsidRDefault="00B460B5" w:rsidP="00B460B5">
      <w:pPr>
        <w:ind w:left="77"/>
      </w:pPr>
      <w:r>
        <w:t xml:space="preserve">Common Definition of International Law: From the American law institute of the foreign relations law of the US. It now takes into account inter-governmental organizations. States don’t have an international personality as the </w:t>
      </w:r>
      <w:r w:rsidRPr="00B460B5">
        <w:rPr>
          <w:u w:val="single"/>
        </w:rPr>
        <w:t>only</w:t>
      </w:r>
      <w:r>
        <w:t xml:space="preserve"> key player anymore. </w:t>
      </w:r>
    </w:p>
    <w:p w14:paraId="6821BC78" w14:textId="25DC8042" w:rsidR="00B34B5E" w:rsidRDefault="00B460B5" w:rsidP="00161814">
      <w:pPr>
        <w:pStyle w:val="ListParagraph"/>
        <w:numPr>
          <w:ilvl w:val="0"/>
          <w:numId w:val="6"/>
        </w:numPr>
        <w:ind w:left="709" w:hanging="196"/>
      </w:pPr>
      <w:r>
        <w:t>Only states can call on the UNSC (if there is a threat to international security), only states can call to take part in contentious proceedings in front of the ICJ, o</w:t>
      </w:r>
      <w:r w:rsidR="00B34B5E">
        <w:t>nly the state can be a UN member</w:t>
      </w:r>
    </w:p>
    <w:p w14:paraId="1A1D2E75" w14:textId="77777777" w:rsidR="00B34B5E" w:rsidRDefault="00B34B5E"/>
    <w:p w14:paraId="6BDDE5A0" w14:textId="750D37EE" w:rsidR="00C851D9" w:rsidRDefault="00C851D9" w:rsidP="00161814">
      <w:pPr>
        <w:pStyle w:val="ListParagraph"/>
        <w:numPr>
          <w:ilvl w:val="0"/>
          <w:numId w:val="9"/>
        </w:numPr>
        <w:ind w:left="284" w:hanging="207"/>
      </w:pPr>
      <w:r>
        <w:t xml:space="preserve">Before the inter-war period: “Body of rules pertaining to the relations between states among each other” </w:t>
      </w:r>
    </w:p>
    <w:p w14:paraId="1835D7CE" w14:textId="77777777" w:rsidR="00C851D9" w:rsidRDefault="00C851D9"/>
    <w:p w14:paraId="1C1B2D6D" w14:textId="1727AB5C" w:rsidR="00C851D9" w:rsidRDefault="00C851D9" w:rsidP="00161814">
      <w:pPr>
        <w:pStyle w:val="ListParagraph"/>
        <w:numPr>
          <w:ilvl w:val="0"/>
          <w:numId w:val="9"/>
        </w:numPr>
        <w:ind w:left="284" w:hanging="207"/>
      </w:pPr>
      <w:r>
        <w:t xml:space="preserve">Key </w:t>
      </w:r>
      <w:r w:rsidR="00847D91">
        <w:t>C</w:t>
      </w:r>
      <w:r>
        <w:t xml:space="preserve">hanges </w:t>
      </w:r>
      <w:r w:rsidR="00847D91">
        <w:t>I</w:t>
      </w:r>
      <w:r>
        <w:t xml:space="preserve">n </w:t>
      </w:r>
      <w:r w:rsidR="00847D91">
        <w:t>T</w:t>
      </w:r>
      <w:r>
        <w:t xml:space="preserve">he </w:t>
      </w:r>
      <w:r w:rsidR="00847D91">
        <w:t>I</w:t>
      </w:r>
      <w:r>
        <w:t>nter-</w:t>
      </w:r>
      <w:r w:rsidR="00847D91">
        <w:t>W</w:t>
      </w:r>
      <w:r>
        <w:t xml:space="preserve">ar </w:t>
      </w:r>
      <w:r w:rsidR="00847D91">
        <w:t>P</w:t>
      </w:r>
      <w:r>
        <w:t xml:space="preserve">eriod </w:t>
      </w:r>
    </w:p>
    <w:p w14:paraId="59AA7D7F" w14:textId="48DFE1DE" w:rsidR="00C851D9" w:rsidRDefault="00ED4A8C">
      <w:r>
        <w:t xml:space="preserve">Treaties: States sign treaties and they regulate international conduct and state relations with their own people </w:t>
      </w:r>
    </w:p>
    <w:p w14:paraId="7F6288C4" w14:textId="77777777" w:rsidR="00ED4A8C" w:rsidRDefault="00ED4A8C"/>
    <w:p w14:paraId="3ADBF8C6" w14:textId="67E5B2AC" w:rsidR="00C851D9" w:rsidRDefault="00C851D9" w:rsidP="00161814">
      <w:pPr>
        <w:pStyle w:val="ListParagraph"/>
        <w:numPr>
          <w:ilvl w:val="0"/>
          <w:numId w:val="10"/>
        </w:numPr>
        <w:ind w:left="284" w:hanging="207"/>
      </w:pPr>
      <w:r>
        <w:t xml:space="preserve">After the inter-war period </w:t>
      </w:r>
    </w:p>
    <w:p w14:paraId="23E3A843" w14:textId="790FDF60" w:rsidR="00C851D9" w:rsidRDefault="00C851D9">
      <w:r>
        <w:t>“101: International law, as used in this Restatement, consists of rules and principles of general application dealing with the cond</w:t>
      </w:r>
      <w:r w:rsidR="00847D91">
        <w:t xml:space="preserve">uct of states and of international organizations and with their relations inter se, as well as with some of their relations with persons, whether natural or judicial” </w:t>
      </w:r>
    </w:p>
    <w:p w14:paraId="0F6D8EE7" w14:textId="77777777" w:rsidR="00847D91" w:rsidRDefault="00847D91"/>
    <w:p w14:paraId="70F94D33" w14:textId="0FEA1FE5" w:rsidR="00847D91" w:rsidRDefault="00847D91" w:rsidP="00161814">
      <w:pPr>
        <w:pStyle w:val="ListParagraph"/>
        <w:numPr>
          <w:ilvl w:val="0"/>
          <w:numId w:val="5"/>
        </w:numPr>
        <w:ind w:left="142" w:hanging="130"/>
      </w:pPr>
      <w:r>
        <w:t xml:space="preserve">The State Remains A Central Actor In International Law </w:t>
      </w:r>
    </w:p>
    <w:p w14:paraId="15A12063" w14:textId="77777777" w:rsidR="007E65B1" w:rsidRDefault="007E65B1"/>
    <w:p w14:paraId="720470E9" w14:textId="70A634CE" w:rsidR="00ED4A8C" w:rsidRPr="00ED4A8C" w:rsidRDefault="00ED4A8C">
      <w:pPr>
        <w:rPr>
          <w:u w:val="single"/>
        </w:rPr>
      </w:pPr>
      <w:r w:rsidRPr="00ED4A8C">
        <w:rPr>
          <w:u w:val="single"/>
        </w:rPr>
        <w:t xml:space="preserve">Two Things To Remember About Public International Law </w:t>
      </w:r>
    </w:p>
    <w:p w14:paraId="2F6C8139" w14:textId="2D20216B" w:rsidR="00ED4A8C" w:rsidRDefault="00ED4A8C">
      <w:r>
        <w:t xml:space="preserve">1) A system of rules regarded as mutually binding on states in their mutual relations </w:t>
      </w:r>
    </w:p>
    <w:p w14:paraId="3344BF85" w14:textId="44AEC543" w:rsidR="00ED4A8C" w:rsidRDefault="00ED4A8C">
      <w:r>
        <w:t xml:space="preserve">2) A Body of law that increasingly regulates how states act within their traditional zone of sovereign authority </w:t>
      </w:r>
    </w:p>
    <w:p w14:paraId="61643248" w14:textId="77777777" w:rsidR="007E65B1" w:rsidRDefault="007E65B1"/>
    <w:p w14:paraId="5BE9D676" w14:textId="45FD8D5E" w:rsidR="007E65B1" w:rsidRPr="00ED4A8C" w:rsidRDefault="00ED4A8C">
      <w:pPr>
        <w:rPr>
          <w:u w:val="single"/>
        </w:rPr>
      </w:pPr>
      <w:r w:rsidRPr="00ED4A8C">
        <w:rPr>
          <w:u w:val="single"/>
        </w:rPr>
        <w:t xml:space="preserve">The Scope Of Public International Law </w:t>
      </w:r>
    </w:p>
    <w:p w14:paraId="6BF15EE6" w14:textId="60D0AB20" w:rsidR="00ED4A8C" w:rsidRDefault="00ED4A8C">
      <w:r>
        <w:t xml:space="preserve">“It is no longer possible for a ‘generalist’ to cope with </w:t>
      </w:r>
      <w:proofErr w:type="gramStart"/>
      <w:r>
        <w:t>the  volume</w:t>
      </w:r>
      <w:proofErr w:type="gramEnd"/>
      <w:r>
        <w:t xml:space="preserve"> and complexity of the various branches of international law. Increasingly, the professional international lawyer, whether practitioner or scholar, is a specialist in a particular branch of the law and each branch develops its own complicated and often arcane doctrine” – </w:t>
      </w:r>
      <w:proofErr w:type="spellStart"/>
      <w:r>
        <w:t>Schachter</w:t>
      </w:r>
      <w:proofErr w:type="spellEnd"/>
      <w:r>
        <w:t xml:space="preserve">, </w:t>
      </w:r>
      <w:r w:rsidRPr="00ED4A8C">
        <w:rPr>
          <w:i/>
        </w:rPr>
        <w:t>International Law in Theory and Practice (1991).</w:t>
      </w:r>
    </w:p>
    <w:p w14:paraId="7FD26870" w14:textId="7C53361A" w:rsidR="00ED4A8C" w:rsidRDefault="00ED4A8C" w:rsidP="00161814">
      <w:pPr>
        <w:pStyle w:val="ListParagraph"/>
        <w:numPr>
          <w:ilvl w:val="0"/>
          <w:numId w:val="5"/>
        </w:numPr>
        <w:ind w:left="284" w:hanging="130"/>
      </w:pPr>
      <w:r>
        <w:t xml:space="preserve">Looks at traditional and contemporary law topics </w:t>
      </w:r>
    </w:p>
    <w:p w14:paraId="2B253294" w14:textId="77777777" w:rsidR="00ED4A8C" w:rsidRDefault="00ED4A8C"/>
    <w:p w14:paraId="3714BD07" w14:textId="77777777" w:rsidR="00ED4A8C" w:rsidRDefault="00ED4A8C"/>
    <w:p w14:paraId="31A476BB" w14:textId="77777777" w:rsidR="00ED4A8C" w:rsidRDefault="00ED4A8C"/>
    <w:p w14:paraId="0D6BBED3" w14:textId="77777777" w:rsidR="00ED4A8C" w:rsidRDefault="00ED4A8C"/>
    <w:p w14:paraId="671B85CD" w14:textId="77777777" w:rsidR="00ED4A8C" w:rsidRDefault="00ED4A8C"/>
    <w:p w14:paraId="7EB4438C" w14:textId="77777777" w:rsidR="00A4123A" w:rsidRDefault="00A4123A"/>
    <w:p w14:paraId="09018883" w14:textId="1ADEAF22" w:rsidR="00ED4A8C" w:rsidRPr="00ED4A8C" w:rsidRDefault="00ED4A8C">
      <w:pPr>
        <w:rPr>
          <w:u w:val="single"/>
        </w:rPr>
      </w:pPr>
      <w:r w:rsidRPr="00ED4A8C">
        <w:rPr>
          <w:u w:val="single"/>
        </w:rPr>
        <w:t xml:space="preserve">International Law Topics </w:t>
      </w:r>
    </w:p>
    <w:tbl>
      <w:tblPr>
        <w:tblW w:w="7174" w:type="dxa"/>
        <w:tblCellMar>
          <w:left w:w="0" w:type="dxa"/>
          <w:right w:w="0" w:type="dxa"/>
        </w:tblCellMar>
        <w:tblLook w:val="0420" w:firstRow="1" w:lastRow="0" w:firstColumn="0" w:lastColumn="0" w:noHBand="0" w:noVBand="1"/>
      </w:tblPr>
      <w:tblGrid>
        <w:gridCol w:w="3587"/>
        <w:gridCol w:w="3587"/>
      </w:tblGrid>
      <w:tr w:rsidR="00ED4A8C" w:rsidRPr="00ED4A8C" w14:paraId="66D81001" w14:textId="77777777" w:rsidTr="00ED4A8C">
        <w:trPr>
          <w:trHeight w:val="651"/>
        </w:trPr>
        <w:tc>
          <w:tcPr>
            <w:tcW w:w="3587" w:type="dxa"/>
            <w:tcBorders>
              <w:top w:val="single" w:sz="8" w:space="0" w:color="FFFFFF"/>
              <w:left w:val="single" w:sz="8" w:space="0" w:color="FFFFFF"/>
              <w:bottom w:val="single" w:sz="24" w:space="0" w:color="FFFFFF"/>
              <w:right w:val="single" w:sz="8" w:space="0" w:color="FFFFFF"/>
            </w:tcBorders>
            <w:shd w:val="clear" w:color="auto" w:fill="2DA2BF"/>
            <w:tcMar>
              <w:top w:w="72" w:type="dxa"/>
              <w:left w:w="144" w:type="dxa"/>
              <w:bottom w:w="72" w:type="dxa"/>
              <w:right w:w="144" w:type="dxa"/>
            </w:tcMar>
            <w:hideMark/>
          </w:tcPr>
          <w:p w14:paraId="032C6CFF" w14:textId="77777777" w:rsidR="00ED4A8C" w:rsidRPr="00ED4A8C" w:rsidRDefault="00ED4A8C" w:rsidP="00ED4A8C">
            <w:pPr>
              <w:rPr>
                <w:lang w:val="en-CA"/>
              </w:rPr>
            </w:pPr>
            <w:r w:rsidRPr="00ED4A8C">
              <w:rPr>
                <w:b/>
                <w:bCs/>
              </w:rPr>
              <w:t>Traditional</w:t>
            </w:r>
          </w:p>
        </w:tc>
        <w:tc>
          <w:tcPr>
            <w:tcW w:w="3587" w:type="dxa"/>
            <w:tcBorders>
              <w:top w:val="single" w:sz="8" w:space="0" w:color="FFFFFF"/>
              <w:left w:val="single" w:sz="8" w:space="0" w:color="FFFFFF"/>
              <w:bottom w:val="single" w:sz="24" w:space="0" w:color="FFFFFF"/>
              <w:right w:val="single" w:sz="8" w:space="0" w:color="FFFFFF"/>
            </w:tcBorders>
            <w:shd w:val="clear" w:color="auto" w:fill="2DA2BF"/>
            <w:tcMar>
              <w:top w:w="72" w:type="dxa"/>
              <w:left w:w="144" w:type="dxa"/>
              <w:bottom w:w="72" w:type="dxa"/>
              <w:right w:w="144" w:type="dxa"/>
            </w:tcMar>
            <w:hideMark/>
          </w:tcPr>
          <w:p w14:paraId="5A5E1853" w14:textId="77777777" w:rsidR="00ED4A8C" w:rsidRPr="00ED4A8C" w:rsidRDefault="00ED4A8C" w:rsidP="00ED4A8C">
            <w:pPr>
              <w:rPr>
                <w:lang w:val="en-CA"/>
              </w:rPr>
            </w:pPr>
            <w:r w:rsidRPr="00ED4A8C">
              <w:rPr>
                <w:b/>
                <w:bCs/>
              </w:rPr>
              <w:t>Contemporary</w:t>
            </w:r>
          </w:p>
        </w:tc>
      </w:tr>
      <w:tr w:rsidR="00ED4A8C" w:rsidRPr="00ED4A8C" w14:paraId="0DF81428" w14:textId="77777777" w:rsidTr="00ED4A8C">
        <w:trPr>
          <w:trHeight w:val="3155"/>
        </w:trPr>
        <w:tc>
          <w:tcPr>
            <w:tcW w:w="3587"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14:paraId="09EADDC5" w14:textId="77777777" w:rsidR="00ED4A8C" w:rsidRPr="00ED4A8C" w:rsidRDefault="00ED4A8C" w:rsidP="00ED4A8C">
            <w:pPr>
              <w:rPr>
                <w:lang w:val="en-CA"/>
              </w:rPr>
            </w:pPr>
            <w:r w:rsidRPr="00ED4A8C">
              <w:t>State succession</w:t>
            </w:r>
          </w:p>
          <w:p w14:paraId="124A7528" w14:textId="77777777" w:rsidR="00ED4A8C" w:rsidRPr="00ED4A8C" w:rsidRDefault="00ED4A8C" w:rsidP="00ED4A8C">
            <w:pPr>
              <w:rPr>
                <w:lang w:val="en-CA"/>
              </w:rPr>
            </w:pPr>
            <w:r w:rsidRPr="00ED4A8C">
              <w:t>State responsibility</w:t>
            </w:r>
          </w:p>
          <w:p w14:paraId="4D7D47E9" w14:textId="77777777" w:rsidR="00ED4A8C" w:rsidRPr="00ED4A8C" w:rsidRDefault="00ED4A8C" w:rsidP="00ED4A8C">
            <w:pPr>
              <w:rPr>
                <w:lang w:val="en-CA"/>
              </w:rPr>
            </w:pPr>
            <w:r w:rsidRPr="00ED4A8C">
              <w:t>Peace and security</w:t>
            </w:r>
          </w:p>
          <w:p w14:paraId="5A3CA151" w14:textId="77777777" w:rsidR="00ED4A8C" w:rsidRPr="00ED4A8C" w:rsidRDefault="00ED4A8C" w:rsidP="00ED4A8C">
            <w:pPr>
              <w:rPr>
                <w:lang w:val="en-CA"/>
              </w:rPr>
            </w:pPr>
            <w:r w:rsidRPr="00ED4A8C">
              <w:t>Laws of war</w:t>
            </w:r>
          </w:p>
          <w:p w14:paraId="63057AF0" w14:textId="77777777" w:rsidR="00ED4A8C" w:rsidRPr="00ED4A8C" w:rsidRDefault="00ED4A8C" w:rsidP="00ED4A8C">
            <w:pPr>
              <w:rPr>
                <w:lang w:val="en-CA"/>
              </w:rPr>
            </w:pPr>
            <w:r w:rsidRPr="00ED4A8C">
              <w:t>Laws of treaties</w:t>
            </w:r>
          </w:p>
          <w:p w14:paraId="644A3336" w14:textId="77777777" w:rsidR="00ED4A8C" w:rsidRPr="00ED4A8C" w:rsidRDefault="00ED4A8C" w:rsidP="00ED4A8C">
            <w:pPr>
              <w:rPr>
                <w:lang w:val="en-CA"/>
              </w:rPr>
            </w:pPr>
            <w:r w:rsidRPr="00ED4A8C">
              <w:t>Laws of the sea</w:t>
            </w:r>
          </w:p>
          <w:p w14:paraId="0D9B7949" w14:textId="77777777" w:rsidR="00ED4A8C" w:rsidRPr="00ED4A8C" w:rsidRDefault="00ED4A8C" w:rsidP="00ED4A8C">
            <w:pPr>
              <w:rPr>
                <w:lang w:val="en-CA"/>
              </w:rPr>
            </w:pPr>
            <w:r w:rsidRPr="00ED4A8C">
              <w:t>Laws of international water</w:t>
            </w:r>
          </w:p>
          <w:p w14:paraId="208890C1" w14:textId="77777777" w:rsidR="00ED4A8C" w:rsidRPr="00ED4A8C" w:rsidRDefault="00ED4A8C" w:rsidP="00ED4A8C">
            <w:pPr>
              <w:rPr>
                <w:lang w:val="en-CA"/>
              </w:rPr>
            </w:pPr>
            <w:r w:rsidRPr="00ED4A8C">
              <w:t>Conduct of diplomatic relations</w:t>
            </w:r>
          </w:p>
          <w:p w14:paraId="32260E89" w14:textId="77777777" w:rsidR="00ED4A8C" w:rsidRPr="00ED4A8C" w:rsidRDefault="00ED4A8C" w:rsidP="00ED4A8C">
            <w:pPr>
              <w:rPr>
                <w:lang w:val="en-CA"/>
              </w:rPr>
            </w:pPr>
            <w:proofErr w:type="gramStart"/>
            <w:r w:rsidRPr="00ED4A8C">
              <w:t>ETC…..</w:t>
            </w:r>
            <w:proofErr w:type="gramEnd"/>
          </w:p>
        </w:tc>
        <w:tc>
          <w:tcPr>
            <w:tcW w:w="3587" w:type="dxa"/>
            <w:tcBorders>
              <w:top w:val="single" w:sz="24" w:space="0" w:color="FFFFFF"/>
              <w:left w:val="single" w:sz="8" w:space="0" w:color="FFFFFF"/>
              <w:bottom w:val="single" w:sz="8" w:space="0" w:color="FFFFFF"/>
              <w:right w:val="single" w:sz="8" w:space="0" w:color="FFFFFF"/>
            </w:tcBorders>
            <w:shd w:val="clear" w:color="auto" w:fill="CDE0E8"/>
            <w:tcMar>
              <w:top w:w="72" w:type="dxa"/>
              <w:left w:w="144" w:type="dxa"/>
              <w:bottom w:w="72" w:type="dxa"/>
              <w:right w:w="144" w:type="dxa"/>
            </w:tcMar>
            <w:hideMark/>
          </w:tcPr>
          <w:p w14:paraId="7908701D" w14:textId="77777777" w:rsidR="00ED4A8C" w:rsidRPr="00ED4A8C" w:rsidRDefault="00ED4A8C" w:rsidP="00ED4A8C">
            <w:pPr>
              <w:rPr>
                <w:lang w:val="en-CA"/>
              </w:rPr>
            </w:pPr>
            <w:r w:rsidRPr="00ED4A8C">
              <w:t>Post-conflict rebuilding, peacemaking and peacekeeping</w:t>
            </w:r>
          </w:p>
          <w:p w14:paraId="53C1FA47" w14:textId="77777777" w:rsidR="00ED4A8C" w:rsidRPr="00ED4A8C" w:rsidRDefault="00ED4A8C" w:rsidP="00ED4A8C">
            <w:pPr>
              <w:rPr>
                <w:lang w:val="en-CA"/>
              </w:rPr>
            </w:pPr>
            <w:r w:rsidRPr="00ED4A8C">
              <w:t>Terrorism</w:t>
            </w:r>
          </w:p>
          <w:p w14:paraId="53AB4571" w14:textId="77777777" w:rsidR="00ED4A8C" w:rsidRPr="00ED4A8C" w:rsidRDefault="00ED4A8C" w:rsidP="00ED4A8C">
            <w:pPr>
              <w:rPr>
                <w:lang w:val="en-CA"/>
              </w:rPr>
            </w:pPr>
            <w:r w:rsidRPr="00ED4A8C">
              <w:t>Immigration</w:t>
            </w:r>
          </w:p>
          <w:p w14:paraId="6C93DD1C" w14:textId="77777777" w:rsidR="00ED4A8C" w:rsidRPr="00ED4A8C" w:rsidRDefault="00ED4A8C" w:rsidP="00ED4A8C">
            <w:pPr>
              <w:rPr>
                <w:lang w:val="en-CA"/>
              </w:rPr>
            </w:pPr>
            <w:r w:rsidRPr="00ED4A8C">
              <w:t>Human rights and refugee rights</w:t>
            </w:r>
          </w:p>
          <w:p w14:paraId="7F966BEF" w14:textId="77777777" w:rsidR="00ED4A8C" w:rsidRPr="00ED4A8C" w:rsidRDefault="00ED4A8C" w:rsidP="00ED4A8C">
            <w:pPr>
              <w:rPr>
                <w:lang w:val="en-CA"/>
              </w:rPr>
            </w:pPr>
            <w:r w:rsidRPr="00ED4A8C">
              <w:t>Environment</w:t>
            </w:r>
          </w:p>
          <w:p w14:paraId="48B7BE43" w14:textId="77777777" w:rsidR="00ED4A8C" w:rsidRPr="00ED4A8C" w:rsidRDefault="00ED4A8C" w:rsidP="00ED4A8C">
            <w:pPr>
              <w:rPr>
                <w:lang w:val="en-CA"/>
              </w:rPr>
            </w:pPr>
            <w:r w:rsidRPr="00ED4A8C">
              <w:t>Intellectual property</w:t>
            </w:r>
          </w:p>
          <w:p w14:paraId="4C0AF5B8" w14:textId="77777777" w:rsidR="00ED4A8C" w:rsidRPr="00ED4A8C" w:rsidRDefault="00ED4A8C" w:rsidP="00ED4A8C">
            <w:pPr>
              <w:rPr>
                <w:lang w:val="en-CA"/>
              </w:rPr>
            </w:pPr>
            <w:r w:rsidRPr="00ED4A8C">
              <w:t>Deep-sea resources, air law, and outer space activities</w:t>
            </w:r>
          </w:p>
          <w:p w14:paraId="5B816477" w14:textId="77777777" w:rsidR="00ED4A8C" w:rsidRPr="00ED4A8C" w:rsidRDefault="00ED4A8C" w:rsidP="00ED4A8C">
            <w:pPr>
              <w:rPr>
                <w:lang w:val="en-CA"/>
              </w:rPr>
            </w:pPr>
            <w:r w:rsidRPr="00ED4A8C">
              <w:t>Nuclear energy ETC…</w:t>
            </w:r>
          </w:p>
        </w:tc>
      </w:tr>
    </w:tbl>
    <w:p w14:paraId="72431BC6" w14:textId="77777777" w:rsidR="00ED4A8C" w:rsidRDefault="00ED4A8C"/>
    <w:p w14:paraId="34D552B2" w14:textId="77338E61" w:rsidR="007E65B1" w:rsidRPr="00ED4A8C" w:rsidRDefault="00ED4A8C">
      <w:pPr>
        <w:rPr>
          <w:u w:val="single"/>
        </w:rPr>
      </w:pPr>
      <w:r w:rsidRPr="00ED4A8C">
        <w:rPr>
          <w:u w:val="single"/>
        </w:rPr>
        <w:t xml:space="preserve">Key Characteristics of Public International Law </w:t>
      </w:r>
    </w:p>
    <w:p w14:paraId="25E90362" w14:textId="050E897D" w:rsidR="00ED4A8C" w:rsidRPr="00ED4A8C" w:rsidRDefault="00ED4A8C" w:rsidP="00161814">
      <w:pPr>
        <w:pStyle w:val="ListParagraph"/>
        <w:numPr>
          <w:ilvl w:val="0"/>
          <w:numId w:val="5"/>
        </w:numPr>
        <w:tabs>
          <w:tab w:val="left" w:pos="142"/>
        </w:tabs>
        <w:ind w:left="284" w:hanging="218"/>
      </w:pPr>
      <w:r w:rsidRPr="00ED4A8C">
        <w:t>PIL is distinct from national law</w:t>
      </w:r>
    </w:p>
    <w:p w14:paraId="1A041741" w14:textId="0EAE00C7" w:rsidR="00ED4A8C" w:rsidRPr="006B5882" w:rsidRDefault="00ED4A8C" w:rsidP="00BE3ABA">
      <w:pPr>
        <w:numPr>
          <w:ilvl w:val="1"/>
          <w:numId w:val="64"/>
        </w:numPr>
        <w:tabs>
          <w:tab w:val="left" w:pos="142"/>
        </w:tabs>
        <w:ind w:left="284" w:hanging="218"/>
        <w:rPr>
          <w:highlight w:val="cyan"/>
          <w:lang w:val="en-CA"/>
        </w:rPr>
      </w:pPr>
      <w:r w:rsidRPr="006B5882">
        <w:rPr>
          <w:highlight w:val="cyan"/>
        </w:rPr>
        <w:t>Domestic law (among persons within states) vs. public international law (between states)</w:t>
      </w:r>
      <w:r w:rsidR="006B5882" w:rsidRPr="006B5882">
        <w:rPr>
          <w:highlight w:val="cyan"/>
        </w:rPr>
        <w:t xml:space="preserve"> – Governs relations between states</w:t>
      </w:r>
    </w:p>
    <w:p w14:paraId="29FCDEAD" w14:textId="77777777" w:rsidR="00ED4A8C" w:rsidRPr="00ED4A8C" w:rsidRDefault="00ED4A8C" w:rsidP="00161814">
      <w:pPr>
        <w:numPr>
          <w:ilvl w:val="1"/>
          <w:numId w:val="14"/>
        </w:numPr>
        <w:tabs>
          <w:tab w:val="left" w:pos="142"/>
        </w:tabs>
        <w:ind w:left="567" w:hanging="218"/>
        <w:rPr>
          <w:lang w:val="en-CA"/>
        </w:rPr>
      </w:pPr>
      <w:r w:rsidRPr="00ED4A8C">
        <w:t>Multiplicity of domestic national legal systems vs. one single international legal system</w:t>
      </w:r>
    </w:p>
    <w:p w14:paraId="64F74E52" w14:textId="77777777" w:rsidR="00ED4A8C" w:rsidRPr="00ED4A8C" w:rsidRDefault="00ED4A8C" w:rsidP="00161814">
      <w:pPr>
        <w:numPr>
          <w:ilvl w:val="1"/>
          <w:numId w:val="14"/>
        </w:numPr>
        <w:tabs>
          <w:tab w:val="left" w:pos="142"/>
        </w:tabs>
        <w:ind w:left="567" w:hanging="218"/>
        <w:rPr>
          <w:lang w:val="en-CA"/>
        </w:rPr>
      </w:pPr>
      <w:r w:rsidRPr="00ED4A8C">
        <w:t>No constitutive authority; no supreme authority</w:t>
      </w:r>
    </w:p>
    <w:p w14:paraId="7E848A09" w14:textId="77777777" w:rsidR="00ED4A8C" w:rsidRPr="006B5882" w:rsidRDefault="00ED4A8C" w:rsidP="00161814">
      <w:pPr>
        <w:numPr>
          <w:ilvl w:val="2"/>
          <w:numId w:val="14"/>
        </w:numPr>
        <w:tabs>
          <w:tab w:val="left" w:pos="142"/>
        </w:tabs>
        <w:ind w:left="993" w:hanging="218"/>
        <w:rPr>
          <w:lang w:val="en-CA"/>
        </w:rPr>
      </w:pPr>
      <w:r w:rsidRPr="00ED4A8C">
        <w:t>A “decentralized” and “horizontal” legal system</w:t>
      </w:r>
    </w:p>
    <w:p w14:paraId="4AC4DEBA" w14:textId="77777777" w:rsidR="006B5882" w:rsidRPr="00ED4A8C" w:rsidRDefault="006B5882" w:rsidP="006B5882">
      <w:pPr>
        <w:tabs>
          <w:tab w:val="left" w:pos="142"/>
        </w:tabs>
        <w:rPr>
          <w:lang w:val="en-CA"/>
        </w:rPr>
      </w:pPr>
    </w:p>
    <w:p w14:paraId="40046987" w14:textId="4B8AAD91" w:rsidR="00ED4A8C" w:rsidRPr="006B5882" w:rsidRDefault="006B5882" w:rsidP="00BE3ABA">
      <w:pPr>
        <w:pStyle w:val="ListParagraph"/>
        <w:numPr>
          <w:ilvl w:val="0"/>
          <w:numId w:val="65"/>
        </w:numPr>
        <w:tabs>
          <w:tab w:val="left" w:pos="142"/>
        </w:tabs>
        <w:ind w:left="426" w:hanging="185"/>
        <w:rPr>
          <w:highlight w:val="cyan"/>
          <w:lang w:val="en-CA"/>
        </w:rPr>
      </w:pPr>
      <w:r w:rsidRPr="006B5882">
        <w:rPr>
          <w:highlight w:val="cyan"/>
          <w:lang w:val="en-CA"/>
        </w:rPr>
        <w:t xml:space="preserve">Decentralized – No central institution </w:t>
      </w:r>
    </w:p>
    <w:p w14:paraId="1195A6C5" w14:textId="0E84B676" w:rsidR="006B5882" w:rsidRPr="006B5882" w:rsidRDefault="006B5882" w:rsidP="00BE3ABA">
      <w:pPr>
        <w:pStyle w:val="ListParagraph"/>
        <w:numPr>
          <w:ilvl w:val="0"/>
          <w:numId w:val="65"/>
        </w:numPr>
        <w:tabs>
          <w:tab w:val="left" w:pos="142"/>
        </w:tabs>
        <w:ind w:left="426" w:hanging="185"/>
        <w:rPr>
          <w:highlight w:val="cyan"/>
          <w:lang w:val="en-CA"/>
        </w:rPr>
      </w:pPr>
      <w:r w:rsidRPr="006B5882">
        <w:rPr>
          <w:highlight w:val="cyan"/>
          <w:lang w:val="en-CA"/>
        </w:rPr>
        <w:t xml:space="preserve">Horizontal – No supreme autonomy </w:t>
      </w:r>
    </w:p>
    <w:p w14:paraId="446084B8" w14:textId="77777777" w:rsidR="006B5882" w:rsidRPr="00ED4A8C" w:rsidRDefault="006B5882" w:rsidP="00ED4A8C">
      <w:pPr>
        <w:tabs>
          <w:tab w:val="left" w:pos="142"/>
          <w:tab w:val="num" w:pos="2160"/>
        </w:tabs>
        <w:rPr>
          <w:lang w:val="en-CA"/>
        </w:rPr>
      </w:pPr>
    </w:p>
    <w:p w14:paraId="3DB06AD7" w14:textId="77598306" w:rsidR="00ED4A8C" w:rsidRPr="00ED4A8C" w:rsidRDefault="00ED4A8C" w:rsidP="00161814">
      <w:pPr>
        <w:pStyle w:val="ListParagraph"/>
        <w:numPr>
          <w:ilvl w:val="0"/>
          <w:numId w:val="5"/>
        </w:numPr>
        <w:tabs>
          <w:tab w:val="left" w:pos="142"/>
          <w:tab w:val="num" w:pos="2160"/>
        </w:tabs>
        <w:ind w:left="284" w:hanging="218"/>
        <w:rPr>
          <w:lang w:val="en-CA"/>
        </w:rPr>
      </w:pPr>
      <w:r>
        <w:rPr>
          <w:bCs/>
        </w:rPr>
        <w:t>A</w:t>
      </w:r>
      <w:r w:rsidRPr="00ED4A8C">
        <w:rPr>
          <w:bCs/>
        </w:rPr>
        <w:t xml:space="preserve"> “true” system of law? Realists </w:t>
      </w:r>
      <w:r w:rsidRPr="00ED4A8C">
        <w:rPr>
          <w:bCs/>
          <w:i/>
          <w:iCs/>
        </w:rPr>
        <w:t>vs</w:t>
      </w:r>
      <w:r w:rsidRPr="00ED4A8C">
        <w:rPr>
          <w:bCs/>
        </w:rPr>
        <w:t>. liberals</w:t>
      </w:r>
    </w:p>
    <w:p w14:paraId="3814ADBB" w14:textId="4F2877B8" w:rsidR="00ED4A8C" w:rsidRPr="00034E51" w:rsidRDefault="00034E51" w:rsidP="00BE3ABA">
      <w:pPr>
        <w:pStyle w:val="ListParagraph"/>
        <w:numPr>
          <w:ilvl w:val="0"/>
          <w:numId w:val="63"/>
        </w:numPr>
        <w:tabs>
          <w:tab w:val="left" w:pos="142"/>
        </w:tabs>
        <w:ind w:left="284" w:hanging="207"/>
        <w:rPr>
          <w:highlight w:val="cyan"/>
          <w:lang w:val="en-CA"/>
        </w:rPr>
      </w:pPr>
      <w:r w:rsidRPr="00034E51">
        <w:rPr>
          <w:highlight w:val="cyan"/>
          <w:lang w:val="en-CA"/>
        </w:rPr>
        <w:t>There is no way to force the state to be subject to international law, as individuals are subject to domestic laws – they are often bullied into it by peer pressure from other states</w:t>
      </w:r>
    </w:p>
    <w:p w14:paraId="5E85AE5A" w14:textId="77777777" w:rsidR="00034E51" w:rsidRDefault="00034E51" w:rsidP="00034E51">
      <w:pPr>
        <w:tabs>
          <w:tab w:val="left" w:pos="142"/>
        </w:tabs>
        <w:rPr>
          <w:lang w:val="en-CA"/>
        </w:rPr>
      </w:pPr>
    </w:p>
    <w:p w14:paraId="50990DEB" w14:textId="17203370" w:rsidR="00034E51" w:rsidRDefault="00034E51" w:rsidP="00034E51">
      <w:pPr>
        <w:tabs>
          <w:tab w:val="left" w:pos="142"/>
        </w:tabs>
        <w:rPr>
          <w:lang w:val="en-CA"/>
        </w:rPr>
      </w:pPr>
      <w:r>
        <w:rPr>
          <w:lang w:val="en-CA"/>
        </w:rPr>
        <w:t xml:space="preserve">State Behaviour: It is in the interest of every single state to have international law working </w:t>
      </w:r>
    </w:p>
    <w:p w14:paraId="5B406615" w14:textId="77777777" w:rsidR="00034E51" w:rsidRPr="00034E51" w:rsidRDefault="00034E51" w:rsidP="00034E51">
      <w:pPr>
        <w:tabs>
          <w:tab w:val="left" w:pos="142"/>
        </w:tabs>
        <w:ind w:left="360"/>
        <w:rPr>
          <w:lang w:val="en-CA"/>
        </w:rPr>
      </w:pPr>
    </w:p>
    <w:p w14:paraId="33FF7F6A" w14:textId="77777777" w:rsidR="00ED4A8C" w:rsidRPr="00ED4A8C" w:rsidRDefault="00ED4A8C" w:rsidP="00161814">
      <w:pPr>
        <w:pStyle w:val="ListParagraph"/>
        <w:numPr>
          <w:ilvl w:val="0"/>
          <w:numId w:val="5"/>
        </w:numPr>
        <w:tabs>
          <w:tab w:val="left" w:pos="142"/>
          <w:tab w:val="num" w:pos="2160"/>
        </w:tabs>
        <w:ind w:left="284" w:hanging="218"/>
        <w:rPr>
          <w:lang w:val="en-CA"/>
        </w:rPr>
      </w:pPr>
      <w:r w:rsidRPr="00ED4A8C">
        <w:rPr>
          <w:bCs/>
        </w:rPr>
        <w:t>PIL works in a different way (&amp; matters)</w:t>
      </w:r>
    </w:p>
    <w:p w14:paraId="6BC7E005" w14:textId="49622029" w:rsidR="00ED4A8C" w:rsidRPr="00034E51" w:rsidRDefault="00ED4A8C" w:rsidP="00161814">
      <w:pPr>
        <w:numPr>
          <w:ilvl w:val="1"/>
          <w:numId w:val="11"/>
        </w:numPr>
        <w:tabs>
          <w:tab w:val="left" w:pos="142"/>
        </w:tabs>
        <w:ind w:left="567" w:hanging="141"/>
        <w:rPr>
          <w:highlight w:val="cyan"/>
          <w:lang w:val="en-CA"/>
        </w:rPr>
      </w:pPr>
      <w:r w:rsidRPr="00034E51">
        <w:rPr>
          <w:highlight w:val="cyan"/>
        </w:rPr>
        <w:t>Two key principles</w:t>
      </w:r>
      <w:r w:rsidR="00034E51">
        <w:rPr>
          <w:highlight w:val="cyan"/>
        </w:rPr>
        <w:t xml:space="preserve"> of PIL</w:t>
      </w:r>
    </w:p>
    <w:p w14:paraId="6DEA09D6" w14:textId="77777777" w:rsidR="00ED4A8C" w:rsidRPr="00034E51" w:rsidRDefault="00ED4A8C" w:rsidP="00161814">
      <w:pPr>
        <w:numPr>
          <w:ilvl w:val="2"/>
          <w:numId w:val="11"/>
        </w:numPr>
        <w:tabs>
          <w:tab w:val="left" w:pos="142"/>
        </w:tabs>
        <w:ind w:left="993" w:hanging="141"/>
        <w:rPr>
          <w:highlight w:val="cyan"/>
          <w:lang w:val="en-CA"/>
        </w:rPr>
      </w:pPr>
      <w:r w:rsidRPr="00034E51">
        <w:rPr>
          <w:highlight w:val="cyan"/>
        </w:rPr>
        <w:t>Each state is sovereign in its own territory (state sovereignty)</w:t>
      </w:r>
    </w:p>
    <w:p w14:paraId="468857D8" w14:textId="77777777" w:rsidR="00ED4A8C" w:rsidRPr="00034E51" w:rsidRDefault="00ED4A8C" w:rsidP="00161814">
      <w:pPr>
        <w:numPr>
          <w:ilvl w:val="2"/>
          <w:numId w:val="11"/>
        </w:numPr>
        <w:tabs>
          <w:tab w:val="left" w:pos="142"/>
        </w:tabs>
        <w:ind w:left="993" w:hanging="141"/>
        <w:rPr>
          <w:highlight w:val="cyan"/>
          <w:lang w:val="en-CA"/>
        </w:rPr>
      </w:pPr>
      <w:r w:rsidRPr="00034E51">
        <w:rPr>
          <w:highlight w:val="cyan"/>
        </w:rPr>
        <w:t>Sovereign equality of states</w:t>
      </w:r>
    </w:p>
    <w:p w14:paraId="779ED21B" w14:textId="51B689FC" w:rsidR="00ED4A8C" w:rsidRPr="00ED4A8C" w:rsidRDefault="00ED4A8C" w:rsidP="00161814">
      <w:pPr>
        <w:numPr>
          <w:ilvl w:val="1"/>
          <w:numId w:val="11"/>
        </w:numPr>
        <w:tabs>
          <w:tab w:val="left" w:pos="142"/>
        </w:tabs>
        <w:ind w:left="709" w:hanging="283"/>
        <w:rPr>
          <w:lang w:val="en-CA"/>
        </w:rPr>
      </w:pPr>
      <w:r w:rsidRPr="00ED4A8C">
        <w:t>Great lev</w:t>
      </w:r>
      <w:r>
        <w:t>el of “coercion” is unrealistic</w:t>
      </w:r>
      <w:r w:rsidRPr="00ED4A8C">
        <w:t xml:space="preserve"> but increasing interdependence of states</w:t>
      </w:r>
    </w:p>
    <w:p w14:paraId="62D86F0C" w14:textId="77777777" w:rsidR="00ED4A8C" w:rsidRPr="00ED4A8C" w:rsidRDefault="00ED4A8C" w:rsidP="00ED4A8C">
      <w:pPr>
        <w:tabs>
          <w:tab w:val="left" w:pos="142"/>
        </w:tabs>
        <w:rPr>
          <w:lang w:val="en-CA"/>
        </w:rPr>
      </w:pPr>
    </w:p>
    <w:p w14:paraId="22EF5171" w14:textId="77777777" w:rsidR="00ED4A8C" w:rsidRPr="00ED4A8C" w:rsidRDefault="00ED4A8C" w:rsidP="00ED4A8C">
      <w:pPr>
        <w:tabs>
          <w:tab w:val="left" w:pos="142"/>
        </w:tabs>
        <w:rPr>
          <w:lang w:val="en-CA"/>
        </w:rPr>
      </w:pPr>
      <w:r w:rsidRPr="00ED4A8C">
        <w:tab/>
        <w:t>“</w:t>
      </w:r>
      <w:r w:rsidRPr="00ED4A8C">
        <w:rPr>
          <w:lang w:val="en-CA"/>
        </w:rPr>
        <w:t>I don't care what the international lawyers say, we are going to kick some ass.” George w. bush, September 2001</w:t>
      </w:r>
    </w:p>
    <w:p w14:paraId="76D24ABB" w14:textId="77777777" w:rsidR="007E65B1" w:rsidRPr="00ED4A8C" w:rsidRDefault="007E65B1" w:rsidP="00ED4A8C">
      <w:pPr>
        <w:tabs>
          <w:tab w:val="left" w:pos="142"/>
        </w:tabs>
      </w:pPr>
    </w:p>
    <w:p w14:paraId="685976D8" w14:textId="59201255" w:rsidR="00ED4A8C" w:rsidRPr="00ED4A8C" w:rsidRDefault="00ED4A8C" w:rsidP="00161814">
      <w:pPr>
        <w:numPr>
          <w:ilvl w:val="0"/>
          <w:numId w:val="12"/>
        </w:numPr>
        <w:tabs>
          <w:tab w:val="left" w:pos="142"/>
        </w:tabs>
        <w:ind w:left="284" w:hanging="218"/>
        <w:rPr>
          <w:lang w:val="en-CA"/>
        </w:rPr>
      </w:pPr>
      <w:r>
        <w:rPr>
          <w:bCs/>
          <w:lang w:val="fr-CA"/>
        </w:rPr>
        <w:t xml:space="preserve">PIL </w:t>
      </w:r>
      <w:proofErr w:type="spellStart"/>
      <w:r>
        <w:rPr>
          <w:bCs/>
          <w:lang w:val="fr-CA"/>
        </w:rPr>
        <w:t>is</w:t>
      </w:r>
      <w:proofErr w:type="spellEnd"/>
      <w:r>
        <w:rPr>
          <w:bCs/>
          <w:lang w:val="fr-CA"/>
        </w:rPr>
        <w:t xml:space="preserve"> distinct </w:t>
      </w:r>
      <w:proofErr w:type="spellStart"/>
      <w:r>
        <w:rPr>
          <w:bCs/>
          <w:lang w:val="fr-CA"/>
        </w:rPr>
        <w:t>from</w:t>
      </w:r>
      <w:proofErr w:type="spellEnd"/>
      <w:r>
        <w:rPr>
          <w:bCs/>
          <w:lang w:val="fr-CA"/>
        </w:rPr>
        <w:t xml:space="preserve"> </w:t>
      </w:r>
      <w:proofErr w:type="spellStart"/>
      <w:r>
        <w:rPr>
          <w:bCs/>
          <w:lang w:val="fr-CA"/>
        </w:rPr>
        <w:t>private</w:t>
      </w:r>
      <w:proofErr w:type="spellEnd"/>
      <w:r>
        <w:rPr>
          <w:bCs/>
          <w:lang w:val="fr-CA"/>
        </w:rPr>
        <w:t xml:space="preserve"> international </w:t>
      </w:r>
      <w:proofErr w:type="spellStart"/>
      <w:r>
        <w:rPr>
          <w:bCs/>
          <w:lang w:val="fr-CA"/>
        </w:rPr>
        <w:t>law</w:t>
      </w:r>
      <w:proofErr w:type="spellEnd"/>
      <w:r>
        <w:rPr>
          <w:bCs/>
          <w:lang w:val="fr-CA"/>
        </w:rPr>
        <w:t xml:space="preserve"> </w:t>
      </w:r>
    </w:p>
    <w:p w14:paraId="4B312D29" w14:textId="77777777" w:rsidR="00ED4A8C" w:rsidRPr="00ED4A8C" w:rsidRDefault="00ED4A8C" w:rsidP="00161814">
      <w:pPr>
        <w:numPr>
          <w:ilvl w:val="1"/>
          <w:numId w:val="13"/>
        </w:numPr>
        <w:tabs>
          <w:tab w:val="left" w:pos="142"/>
        </w:tabs>
        <w:ind w:left="567" w:hanging="141"/>
        <w:rPr>
          <w:lang w:val="en-CA"/>
        </w:rPr>
      </w:pPr>
      <w:r w:rsidRPr="00ED4A8C">
        <w:t>Relations between private individuals involving a “foreign law” element</w:t>
      </w:r>
    </w:p>
    <w:p w14:paraId="389E5EED" w14:textId="77777777" w:rsidR="00ED4A8C" w:rsidRPr="00ED4A8C" w:rsidRDefault="00ED4A8C" w:rsidP="00161814">
      <w:pPr>
        <w:numPr>
          <w:ilvl w:val="2"/>
          <w:numId w:val="13"/>
        </w:numPr>
        <w:tabs>
          <w:tab w:val="left" w:pos="142"/>
        </w:tabs>
        <w:ind w:left="993" w:hanging="131"/>
        <w:rPr>
          <w:lang w:val="en-CA"/>
        </w:rPr>
      </w:pPr>
      <w:r w:rsidRPr="00ED4A8C">
        <w:t>Different subjects</w:t>
      </w:r>
    </w:p>
    <w:p w14:paraId="2EAC8C8E" w14:textId="77777777" w:rsidR="00ED4A8C" w:rsidRPr="00ED4A8C" w:rsidRDefault="00ED4A8C" w:rsidP="00161814">
      <w:pPr>
        <w:numPr>
          <w:ilvl w:val="2"/>
          <w:numId w:val="13"/>
        </w:numPr>
        <w:tabs>
          <w:tab w:val="left" w:pos="142"/>
        </w:tabs>
        <w:ind w:left="993" w:hanging="131"/>
        <w:rPr>
          <w:lang w:val="en-CA"/>
        </w:rPr>
      </w:pPr>
      <w:r w:rsidRPr="00ED4A8C">
        <w:t xml:space="preserve">Public </w:t>
      </w:r>
      <w:r w:rsidRPr="00ED4A8C">
        <w:rPr>
          <w:i/>
          <w:iCs/>
        </w:rPr>
        <w:t>vs.</w:t>
      </w:r>
      <w:r w:rsidRPr="00ED4A8C">
        <w:t xml:space="preserve"> private disputes</w:t>
      </w:r>
    </w:p>
    <w:p w14:paraId="2C98F0FD" w14:textId="77777777" w:rsidR="00ED4A8C" w:rsidRPr="00ED4A8C" w:rsidRDefault="00ED4A8C" w:rsidP="00161814">
      <w:pPr>
        <w:numPr>
          <w:ilvl w:val="2"/>
          <w:numId w:val="13"/>
        </w:numPr>
        <w:tabs>
          <w:tab w:val="left" w:pos="142"/>
        </w:tabs>
        <w:ind w:left="993" w:hanging="131"/>
        <w:rPr>
          <w:lang w:val="en-CA"/>
        </w:rPr>
      </w:pPr>
      <w:r w:rsidRPr="00ED4A8C">
        <w:t>One single legislation vs. different legislations and legal systems</w:t>
      </w:r>
    </w:p>
    <w:p w14:paraId="7C89E07D" w14:textId="77777777" w:rsidR="007E65B1" w:rsidRPr="00ED4A8C" w:rsidRDefault="007E65B1" w:rsidP="00ED4A8C">
      <w:pPr>
        <w:tabs>
          <w:tab w:val="left" w:pos="142"/>
        </w:tabs>
      </w:pPr>
    </w:p>
    <w:p w14:paraId="507625A7" w14:textId="32E71E8A" w:rsidR="007E65B1" w:rsidRDefault="00034E51">
      <w:r>
        <w:t>Public International Law: Governs relations between states</w:t>
      </w:r>
    </w:p>
    <w:p w14:paraId="5478A1E1" w14:textId="65A6CF17" w:rsidR="00034E51" w:rsidRPr="00ED4A8C" w:rsidRDefault="00034E51">
      <w:r>
        <w:t xml:space="preserve">Private International Law: Governs relations between individuals </w:t>
      </w:r>
    </w:p>
    <w:p w14:paraId="5F8F5673" w14:textId="77777777" w:rsidR="007E65B1" w:rsidRDefault="007E65B1"/>
    <w:p w14:paraId="4B639599" w14:textId="4B086244" w:rsidR="00034E51" w:rsidRDefault="00034E51">
      <w:r>
        <w:t xml:space="preserve">Example 2: Canadians have a contract in Portugal for the sale of goods in Lisbon </w:t>
      </w:r>
      <w:r w:rsidR="00D76F4C">
        <w:t xml:space="preserve">and payment is to be made in Toronto – They need to recognize </w:t>
      </w:r>
      <w:r w:rsidR="008379C3">
        <w:t xml:space="preserve">in Canadian court how to apply Portuguese </w:t>
      </w:r>
      <w:proofErr w:type="gramStart"/>
      <w:r w:rsidR="008379C3">
        <w:t>law which</w:t>
      </w:r>
      <w:proofErr w:type="gramEnd"/>
      <w:r w:rsidR="008379C3">
        <w:t xml:space="preserve"> will affect the validity of a contract. </w:t>
      </w:r>
    </w:p>
    <w:p w14:paraId="7543F484" w14:textId="0335BDFD" w:rsidR="008379C3" w:rsidRDefault="008379C3" w:rsidP="00BE3ABA">
      <w:pPr>
        <w:pStyle w:val="ListParagraph"/>
        <w:numPr>
          <w:ilvl w:val="0"/>
          <w:numId w:val="62"/>
        </w:numPr>
        <w:ind w:left="284" w:hanging="272"/>
      </w:pPr>
      <w:r>
        <w:t xml:space="preserve">When there’s a conflict in law, domestic law has to determine how to situation itself </w:t>
      </w:r>
    </w:p>
    <w:p w14:paraId="59BB5842" w14:textId="77777777" w:rsidR="008379C3" w:rsidRDefault="008379C3" w:rsidP="008379C3"/>
    <w:p w14:paraId="7DBD78AF" w14:textId="57DDEB72" w:rsidR="008379C3" w:rsidRDefault="008379C3" w:rsidP="008379C3">
      <w:r>
        <w:t>Readings – P.11-46, 47-50, 54, 56-83</w:t>
      </w:r>
    </w:p>
    <w:p w14:paraId="18F4715E" w14:textId="77777777" w:rsidR="007E65B1" w:rsidRDefault="007E65B1"/>
    <w:p w14:paraId="74ADD2BA" w14:textId="77777777" w:rsidR="007E65B1" w:rsidRDefault="007E65B1"/>
    <w:p w14:paraId="4B7A1085" w14:textId="77777777" w:rsidR="007E65B1" w:rsidRDefault="007E65B1"/>
    <w:p w14:paraId="24D8AE56" w14:textId="77777777" w:rsidR="007E65B1" w:rsidRDefault="007E65B1"/>
    <w:p w14:paraId="27A4E1ED" w14:textId="77777777" w:rsidR="007E65B1" w:rsidRDefault="007E65B1"/>
    <w:p w14:paraId="7B7BFBEA" w14:textId="77777777" w:rsidR="007E65B1" w:rsidRDefault="007E65B1"/>
    <w:p w14:paraId="5E7C3066" w14:textId="77777777" w:rsidR="007E65B1" w:rsidRDefault="007E65B1"/>
    <w:p w14:paraId="5D59A493" w14:textId="77777777" w:rsidR="007E65B1" w:rsidRDefault="007E65B1"/>
    <w:p w14:paraId="530B8E57" w14:textId="77777777" w:rsidR="007E65B1" w:rsidRDefault="007E65B1"/>
    <w:p w14:paraId="7D6091DE" w14:textId="77777777" w:rsidR="007E65B1" w:rsidRDefault="007E65B1"/>
    <w:p w14:paraId="7CC8F1EC" w14:textId="77777777" w:rsidR="007E65B1" w:rsidRDefault="007E65B1"/>
    <w:p w14:paraId="43F5E9BD" w14:textId="77777777" w:rsidR="007E65B1" w:rsidRDefault="007E65B1"/>
    <w:p w14:paraId="4C14CD01" w14:textId="77777777" w:rsidR="007E65B1" w:rsidRDefault="007E65B1"/>
    <w:p w14:paraId="550974EE" w14:textId="77777777" w:rsidR="007E65B1" w:rsidRDefault="007E65B1"/>
    <w:p w14:paraId="66D7B8EF" w14:textId="77777777" w:rsidR="007E65B1" w:rsidRDefault="007E65B1"/>
    <w:p w14:paraId="779E62A1" w14:textId="77777777" w:rsidR="008379C3" w:rsidRDefault="008379C3"/>
    <w:p w14:paraId="123AC21D" w14:textId="77777777" w:rsidR="008379C3" w:rsidRDefault="008379C3"/>
    <w:p w14:paraId="73357D51" w14:textId="77777777" w:rsidR="008379C3" w:rsidRDefault="008379C3"/>
    <w:p w14:paraId="661581C3" w14:textId="77777777" w:rsidR="008379C3" w:rsidRDefault="008379C3"/>
    <w:p w14:paraId="1CD1A390" w14:textId="77777777" w:rsidR="00753BC4" w:rsidRDefault="00753BC4"/>
    <w:p w14:paraId="317C7DD1" w14:textId="77777777" w:rsidR="00753BC4" w:rsidRDefault="00753BC4"/>
    <w:p w14:paraId="0FF37EBD" w14:textId="77777777" w:rsidR="00753BC4" w:rsidRDefault="00753BC4"/>
    <w:p w14:paraId="0B51DAE6" w14:textId="77777777" w:rsidR="00753BC4" w:rsidRDefault="00753BC4"/>
    <w:p w14:paraId="6220010F" w14:textId="77777777" w:rsidR="008379C3" w:rsidRDefault="008379C3"/>
    <w:p w14:paraId="00D599E2" w14:textId="77777777" w:rsidR="008379C3" w:rsidRDefault="008379C3"/>
    <w:p w14:paraId="1D7D2921" w14:textId="77777777" w:rsidR="008379C3" w:rsidRDefault="008379C3"/>
    <w:p w14:paraId="659F890A" w14:textId="77777777" w:rsidR="008379C3" w:rsidRDefault="008379C3"/>
    <w:p w14:paraId="345936DD" w14:textId="77777777" w:rsidR="008379C3" w:rsidRDefault="008379C3"/>
    <w:p w14:paraId="2005663D" w14:textId="77777777" w:rsidR="00182E62" w:rsidRDefault="00182E62"/>
    <w:p w14:paraId="5D9A7F92" w14:textId="77777777" w:rsidR="008379C3" w:rsidRDefault="008379C3"/>
    <w:p w14:paraId="4B20DD31" w14:textId="77777777" w:rsidR="008379C3" w:rsidRDefault="008379C3"/>
    <w:p w14:paraId="46D284D4" w14:textId="06DFC64E" w:rsidR="008379C3" w:rsidRDefault="005D45F9">
      <w:r>
        <w:t xml:space="preserve">CML3117 LECTURE NOTES  </w:t>
      </w:r>
    </w:p>
    <w:p w14:paraId="7CDE86EE" w14:textId="77777777" w:rsidR="007E65B1" w:rsidRDefault="007E65B1"/>
    <w:p w14:paraId="72757935" w14:textId="2BB444B4" w:rsidR="00E36851" w:rsidRPr="008379C3" w:rsidRDefault="00C934FA">
      <w:pPr>
        <w:rPr>
          <w:b/>
          <w:i/>
          <w:u w:val="single"/>
        </w:rPr>
      </w:pPr>
      <w:r w:rsidRPr="008379C3">
        <w:rPr>
          <w:b/>
          <w:i/>
          <w:highlight w:val="yellow"/>
          <w:u w:val="single"/>
        </w:rPr>
        <w:t xml:space="preserve">Lecture Two – Origins &amp; Nature Of </w:t>
      </w:r>
      <w:r w:rsidR="008379C3" w:rsidRPr="008379C3">
        <w:rPr>
          <w:b/>
          <w:i/>
          <w:highlight w:val="yellow"/>
          <w:u w:val="single"/>
        </w:rPr>
        <w:t xml:space="preserve">IL and </w:t>
      </w:r>
      <w:r w:rsidRPr="008379C3">
        <w:rPr>
          <w:b/>
          <w:i/>
          <w:highlight w:val="yellow"/>
          <w:u w:val="single"/>
        </w:rPr>
        <w:t>Sources Of International Law</w:t>
      </w:r>
    </w:p>
    <w:p w14:paraId="492628CE" w14:textId="59EEC9C4" w:rsidR="00C934FA" w:rsidRPr="008379C3" w:rsidRDefault="00C934FA">
      <w:pPr>
        <w:rPr>
          <w:i/>
        </w:rPr>
      </w:pPr>
      <w:r w:rsidRPr="008379C3">
        <w:rPr>
          <w:i/>
        </w:rPr>
        <w:t>Tuesday September 16/2014</w:t>
      </w:r>
    </w:p>
    <w:p w14:paraId="138B169A" w14:textId="77777777" w:rsidR="00C934FA" w:rsidRDefault="00C934FA"/>
    <w:p w14:paraId="153EA5AA" w14:textId="46300E8E" w:rsidR="008379C3" w:rsidRPr="00161814" w:rsidRDefault="00BE3ABE">
      <w:pPr>
        <w:rPr>
          <w:b/>
          <w:u w:val="single"/>
        </w:rPr>
      </w:pPr>
      <w:r>
        <w:rPr>
          <w:b/>
          <w:u w:val="single"/>
        </w:rPr>
        <w:t xml:space="preserve">THE </w:t>
      </w:r>
      <w:r w:rsidR="00161814">
        <w:rPr>
          <w:b/>
          <w:u w:val="single"/>
        </w:rPr>
        <w:t>ORIGINS AND NATURE OF INTERNATIONAL LAW – PART I</w:t>
      </w:r>
    </w:p>
    <w:p w14:paraId="1F662CC6" w14:textId="77777777" w:rsidR="008379C3" w:rsidRDefault="008379C3"/>
    <w:p w14:paraId="2DD05C62" w14:textId="6DA5BB07" w:rsidR="008379C3" w:rsidRPr="00567AAE" w:rsidRDefault="00567AAE">
      <w:pPr>
        <w:rPr>
          <w:u w:val="single"/>
        </w:rPr>
      </w:pPr>
      <w:r w:rsidRPr="00567AAE">
        <w:rPr>
          <w:u w:val="single"/>
        </w:rPr>
        <w:t>Objectives</w:t>
      </w:r>
    </w:p>
    <w:p w14:paraId="721368BB" w14:textId="0AE17D55" w:rsidR="00567AAE" w:rsidRDefault="00567AAE" w:rsidP="00161814">
      <w:pPr>
        <w:pStyle w:val="ListParagraph"/>
        <w:numPr>
          <w:ilvl w:val="0"/>
          <w:numId w:val="12"/>
        </w:numPr>
        <w:ind w:left="142" w:hanging="130"/>
      </w:pPr>
      <w:r>
        <w:t xml:space="preserve">Last Class </w:t>
      </w:r>
    </w:p>
    <w:p w14:paraId="2162AD87" w14:textId="4FB2B6DA" w:rsidR="007526A7" w:rsidRDefault="007526A7" w:rsidP="00980F36">
      <w:pPr>
        <w:pStyle w:val="ListParagraph"/>
        <w:numPr>
          <w:ilvl w:val="0"/>
          <w:numId w:val="15"/>
        </w:numPr>
        <w:ind w:left="426" w:hanging="219"/>
      </w:pPr>
      <w:r>
        <w:t>The problem of defining Public International Law (IL)</w:t>
      </w:r>
    </w:p>
    <w:p w14:paraId="488C76B4" w14:textId="08581537" w:rsidR="007526A7" w:rsidRDefault="007526A7" w:rsidP="00980F36">
      <w:pPr>
        <w:pStyle w:val="ListParagraph"/>
        <w:numPr>
          <w:ilvl w:val="0"/>
          <w:numId w:val="15"/>
        </w:numPr>
        <w:ind w:left="426" w:hanging="219"/>
      </w:pPr>
      <w:r>
        <w:t>The scope of PIL</w:t>
      </w:r>
    </w:p>
    <w:p w14:paraId="3632923B" w14:textId="3EC1FAEB" w:rsidR="007526A7" w:rsidRDefault="007526A7" w:rsidP="00980F36">
      <w:pPr>
        <w:pStyle w:val="ListParagraph"/>
        <w:numPr>
          <w:ilvl w:val="0"/>
          <w:numId w:val="15"/>
        </w:numPr>
        <w:ind w:left="426" w:hanging="219"/>
      </w:pPr>
      <w:r>
        <w:t>Main characteristics of PIL and why PIL matters for international lawyers</w:t>
      </w:r>
    </w:p>
    <w:p w14:paraId="0791D8D5" w14:textId="2F5486E0" w:rsidR="00567AAE" w:rsidRDefault="00567AAE" w:rsidP="00161814">
      <w:pPr>
        <w:pStyle w:val="ListParagraph"/>
        <w:numPr>
          <w:ilvl w:val="0"/>
          <w:numId w:val="12"/>
        </w:numPr>
        <w:ind w:left="142" w:hanging="130"/>
      </w:pPr>
      <w:r>
        <w:t>Today’s Class</w:t>
      </w:r>
    </w:p>
    <w:p w14:paraId="32C3E888" w14:textId="6DA5CD60" w:rsidR="007526A7" w:rsidRDefault="007526A7" w:rsidP="00980F36">
      <w:pPr>
        <w:pStyle w:val="ListParagraph"/>
        <w:numPr>
          <w:ilvl w:val="0"/>
          <w:numId w:val="16"/>
        </w:numPr>
        <w:ind w:left="426" w:hanging="219"/>
      </w:pPr>
      <w:r>
        <w:t xml:space="preserve">Origins and development of PIL </w:t>
      </w:r>
    </w:p>
    <w:p w14:paraId="70A46439" w14:textId="0CC4C0A8" w:rsidR="007526A7" w:rsidRDefault="007526A7" w:rsidP="00980F36">
      <w:pPr>
        <w:pStyle w:val="ListParagraph"/>
        <w:numPr>
          <w:ilvl w:val="0"/>
          <w:numId w:val="16"/>
        </w:numPr>
        <w:ind w:left="426" w:hanging="219"/>
      </w:pPr>
      <w:r>
        <w:t>Sources of international law: Treaty</w:t>
      </w:r>
    </w:p>
    <w:p w14:paraId="52365ED9" w14:textId="58C6FA1E" w:rsidR="00567AAE" w:rsidRDefault="00567AAE" w:rsidP="00161814">
      <w:pPr>
        <w:pStyle w:val="ListParagraph"/>
        <w:numPr>
          <w:ilvl w:val="0"/>
          <w:numId w:val="12"/>
        </w:numPr>
        <w:ind w:left="142" w:hanging="130"/>
      </w:pPr>
      <w:r>
        <w:t>Next Class</w:t>
      </w:r>
    </w:p>
    <w:p w14:paraId="731FAC58" w14:textId="6B38C146" w:rsidR="007526A7" w:rsidRDefault="007526A7" w:rsidP="00980F36">
      <w:pPr>
        <w:pStyle w:val="ListParagraph"/>
        <w:numPr>
          <w:ilvl w:val="0"/>
          <w:numId w:val="17"/>
        </w:numPr>
        <w:ind w:left="426" w:hanging="219"/>
      </w:pPr>
      <w:r>
        <w:t>Sources of IL (continued)</w:t>
      </w:r>
    </w:p>
    <w:p w14:paraId="75021050" w14:textId="77777777" w:rsidR="007526A7" w:rsidRDefault="007526A7" w:rsidP="007526A7"/>
    <w:p w14:paraId="3AA755F5" w14:textId="4099607F" w:rsidR="00182E62" w:rsidRDefault="00182E62" w:rsidP="007526A7">
      <w:r w:rsidRPr="00182E62">
        <w:rPr>
          <w:highlight w:val="cyan"/>
        </w:rPr>
        <w:t>Readings: p.11-46, 47-50,54,56-83</w:t>
      </w:r>
    </w:p>
    <w:p w14:paraId="18CAE45C" w14:textId="77777777" w:rsidR="00182E62" w:rsidRDefault="00182E62" w:rsidP="007526A7"/>
    <w:p w14:paraId="0847C217" w14:textId="43EDA1B4" w:rsidR="007526A7" w:rsidRPr="007526A7" w:rsidRDefault="007526A7" w:rsidP="007526A7">
      <w:pPr>
        <w:rPr>
          <w:u w:val="single"/>
        </w:rPr>
      </w:pPr>
      <w:r w:rsidRPr="007526A7">
        <w:rPr>
          <w:u w:val="single"/>
        </w:rPr>
        <w:t>Origins of Public International Law</w:t>
      </w:r>
    </w:p>
    <w:p w14:paraId="2D74D4C6" w14:textId="77777777" w:rsidR="008379C3" w:rsidRDefault="008379C3"/>
    <w:p w14:paraId="21FFE389" w14:textId="77777777" w:rsidR="002561F0" w:rsidRPr="002561F0" w:rsidRDefault="002561F0" w:rsidP="00980F36">
      <w:pPr>
        <w:numPr>
          <w:ilvl w:val="0"/>
          <w:numId w:val="24"/>
        </w:numPr>
        <w:ind w:left="142" w:hanging="218"/>
        <w:rPr>
          <w:lang w:val="en-CA"/>
        </w:rPr>
      </w:pPr>
      <w:r w:rsidRPr="002561F0">
        <w:t>Middle of the 15</w:t>
      </w:r>
      <w:r w:rsidRPr="002561F0">
        <w:rPr>
          <w:vertAlign w:val="superscript"/>
        </w:rPr>
        <w:t>th</w:t>
      </w:r>
      <w:r w:rsidRPr="002561F0">
        <w:t xml:space="preserve"> century: “classical writers”</w:t>
      </w:r>
    </w:p>
    <w:p w14:paraId="70C8D622" w14:textId="77777777" w:rsidR="002561F0" w:rsidRPr="00182E62" w:rsidRDefault="002561F0" w:rsidP="00980F36">
      <w:pPr>
        <w:numPr>
          <w:ilvl w:val="1"/>
          <w:numId w:val="22"/>
        </w:numPr>
        <w:ind w:left="567" w:hanging="218"/>
        <w:rPr>
          <w:lang w:val="en-CA"/>
        </w:rPr>
      </w:pPr>
      <w:r w:rsidRPr="002561F0">
        <w:t xml:space="preserve">Grotius: </w:t>
      </w:r>
      <w:r w:rsidRPr="002561F0">
        <w:rPr>
          <w:i/>
          <w:iCs/>
          <w:lang w:val="fr-CA"/>
        </w:rPr>
        <w:t xml:space="preserve">De Jure Belli </w:t>
      </w:r>
      <w:proofErr w:type="spellStart"/>
      <w:r w:rsidRPr="002561F0">
        <w:rPr>
          <w:i/>
          <w:iCs/>
          <w:lang w:val="fr-CA"/>
        </w:rPr>
        <w:t>ac</w:t>
      </w:r>
      <w:proofErr w:type="spellEnd"/>
      <w:r w:rsidRPr="002561F0">
        <w:rPr>
          <w:i/>
          <w:iCs/>
          <w:lang w:val="fr-CA"/>
        </w:rPr>
        <w:t xml:space="preserve"> </w:t>
      </w:r>
      <w:proofErr w:type="spellStart"/>
      <w:r w:rsidRPr="002561F0">
        <w:rPr>
          <w:i/>
          <w:iCs/>
          <w:lang w:val="fr-CA"/>
        </w:rPr>
        <w:t>Pacis</w:t>
      </w:r>
      <w:proofErr w:type="spellEnd"/>
      <w:r w:rsidRPr="002561F0">
        <w:rPr>
          <w:i/>
          <w:iCs/>
          <w:lang w:val="fr-CA"/>
        </w:rPr>
        <w:t xml:space="preserve"> </w:t>
      </w:r>
      <w:r w:rsidRPr="002561F0">
        <w:rPr>
          <w:lang w:val="fr-CA"/>
        </w:rPr>
        <w:t>(1625)</w:t>
      </w:r>
    </w:p>
    <w:p w14:paraId="059A5C1F" w14:textId="77777777" w:rsidR="00182E62" w:rsidRDefault="00182E62" w:rsidP="00182E62">
      <w:pPr>
        <w:rPr>
          <w:lang w:val="fr-CA"/>
        </w:rPr>
      </w:pPr>
    </w:p>
    <w:p w14:paraId="043C8879" w14:textId="77777777" w:rsidR="00182E62" w:rsidRDefault="00182E62" w:rsidP="00BE3ABA">
      <w:pPr>
        <w:pStyle w:val="ListParagraph"/>
        <w:numPr>
          <w:ilvl w:val="0"/>
          <w:numId w:val="61"/>
        </w:numPr>
        <w:ind w:left="142" w:hanging="218"/>
      </w:pPr>
      <w:r>
        <w:t>Origins of public international law states with the treaty of Westphalia in 1648</w:t>
      </w:r>
    </w:p>
    <w:p w14:paraId="214C3C17" w14:textId="77777777" w:rsidR="00182E62" w:rsidRDefault="00182E62" w:rsidP="00182E62">
      <w:proofErr w:type="spellStart"/>
      <w:r w:rsidRPr="00182E62">
        <w:rPr>
          <w:b/>
          <w:highlight w:val="cyan"/>
        </w:rPr>
        <w:t>Grutius</w:t>
      </w:r>
      <w:proofErr w:type="spellEnd"/>
      <w:r w:rsidRPr="00182E62">
        <w:rPr>
          <w:b/>
          <w:highlight w:val="cyan"/>
        </w:rPr>
        <w:t>:</w:t>
      </w:r>
      <w:r w:rsidRPr="00182E62">
        <w:rPr>
          <w:highlight w:val="cyan"/>
        </w:rPr>
        <w:t xml:space="preserve"> Argued that international law didn’t come from god, and he shifted it to a more state/people focus; he was one of the first writers of PIL and he helped to secure international rights for all</w:t>
      </w:r>
      <w:r>
        <w:t xml:space="preserve"> </w:t>
      </w:r>
    </w:p>
    <w:p w14:paraId="02CCC209" w14:textId="77777777" w:rsidR="00182E62" w:rsidRPr="002561F0" w:rsidRDefault="00182E62" w:rsidP="00182E62">
      <w:pPr>
        <w:rPr>
          <w:lang w:val="en-CA"/>
        </w:rPr>
      </w:pPr>
    </w:p>
    <w:p w14:paraId="63CBCE9C" w14:textId="77777777" w:rsidR="002561F0" w:rsidRPr="002561F0" w:rsidRDefault="002561F0" w:rsidP="00980F36">
      <w:pPr>
        <w:numPr>
          <w:ilvl w:val="0"/>
          <w:numId w:val="23"/>
        </w:numPr>
        <w:ind w:left="142" w:hanging="218"/>
        <w:rPr>
          <w:lang w:val="en-CA"/>
        </w:rPr>
      </w:pPr>
      <w:r w:rsidRPr="002561F0">
        <w:t xml:space="preserve">Modern international law starts with the </w:t>
      </w:r>
      <w:r w:rsidRPr="002561F0">
        <w:rPr>
          <w:i/>
          <w:iCs/>
        </w:rPr>
        <w:t xml:space="preserve">Treaty of Westphalia </w:t>
      </w:r>
      <w:r w:rsidRPr="002561F0">
        <w:t>(1648)</w:t>
      </w:r>
    </w:p>
    <w:p w14:paraId="1CC2250B" w14:textId="77777777" w:rsidR="002561F0" w:rsidRPr="002561F0" w:rsidRDefault="002561F0" w:rsidP="00980F36">
      <w:pPr>
        <w:numPr>
          <w:ilvl w:val="1"/>
          <w:numId w:val="21"/>
        </w:numPr>
        <w:ind w:left="567" w:hanging="219"/>
        <w:rPr>
          <w:lang w:val="en-CA"/>
        </w:rPr>
      </w:pPr>
      <w:r w:rsidRPr="002561F0">
        <w:t>State independent from the Church</w:t>
      </w:r>
    </w:p>
    <w:p w14:paraId="5F13DFD3" w14:textId="77777777" w:rsidR="002561F0" w:rsidRPr="002561F0" w:rsidRDefault="002561F0" w:rsidP="00980F36">
      <w:pPr>
        <w:numPr>
          <w:ilvl w:val="1"/>
          <w:numId w:val="21"/>
        </w:numPr>
        <w:ind w:left="567" w:hanging="219"/>
        <w:rPr>
          <w:lang w:val="en-CA"/>
        </w:rPr>
      </w:pPr>
      <w:r w:rsidRPr="002561F0">
        <w:t>A treaty-based system (framework for peace and cooperation in Europe)</w:t>
      </w:r>
    </w:p>
    <w:p w14:paraId="44ACC200" w14:textId="77777777" w:rsidR="00182E62" w:rsidRDefault="00182E62" w:rsidP="00182E62"/>
    <w:p w14:paraId="52B2AB19" w14:textId="77777777" w:rsidR="00182E62" w:rsidRDefault="00182E62" w:rsidP="00182E62">
      <w:r w:rsidRPr="00182E62">
        <w:rPr>
          <w:highlight w:val="cyan"/>
        </w:rPr>
        <w:t>The treaty of Westphalia:</w:t>
      </w:r>
      <w:r>
        <w:t xml:space="preserve"> </w:t>
      </w:r>
    </w:p>
    <w:p w14:paraId="2ACB8592" w14:textId="2B5AB9B9" w:rsidR="002561F0" w:rsidRDefault="00182E62" w:rsidP="00BE3ABA">
      <w:pPr>
        <w:pStyle w:val="ListParagraph"/>
        <w:numPr>
          <w:ilvl w:val="0"/>
          <w:numId w:val="61"/>
        </w:numPr>
        <w:ind w:left="142" w:hanging="174"/>
      </w:pPr>
      <w:r>
        <w:t>Broke the 30 years war</w:t>
      </w:r>
    </w:p>
    <w:p w14:paraId="73975369" w14:textId="1CA9C030" w:rsidR="00182E62" w:rsidRDefault="00182E62" w:rsidP="00BE3ABA">
      <w:pPr>
        <w:pStyle w:val="ListParagraph"/>
        <w:numPr>
          <w:ilvl w:val="0"/>
          <w:numId w:val="61"/>
        </w:numPr>
        <w:ind w:left="142" w:hanging="174"/>
      </w:pPr>
      <w:r>
        <w:t>Marked the acceptance of a new political order in Europe</w:t>
      </w:r>
    </w:p>
    <w:p w14:paraId="329B4DEC" w14:textId="775D6E51" w:rsidR="00182E62" w:rsidRDefault="00182E62" w:rsidP="00BE3ABA">
      <w:pPr>
        <w:pStyle w:val="ListParagraph"/>
        <w:numPr>
          <w:ilvl w:val="0"/>
          <w:numId w:val="61"/>
        </w:numPr>
        <w:ind w:left="142" w:hanging="174"/>
      </w:pPr>
      <w:r>
        <w:t>Clearly highlights the states independence from the church</w:t>
      </w:r>
    </w:p>
    <w:p w14:paraId="0B091AFF" w14:textId="26AF05EF" w:rsidR="00182E62" w:rsidRDefault="00182E62" w:rsidP="00BE3ABA">
      <w:pPr>
        <w:pStyle w:val="ListParagraph"/>
        <w:numPr>
          <w:ilvl w:val="0"/>
          <w:numId w:val="61"/>
        </w:numPr>
        <w:ind w:left="142" w:hanging="174"/>
      </w:pPr>
      <w:r>
        <w:t>Became the legal framework for peace and cooperation in Europe</w:t>
      </w:r>
    </w:p>
    <w:p w14:paraId="26FB29F1" w14:textId="77777777" w:rsidR="00182E62" w:rsidRDefault="00182E62"/>
    <w:p w14:paraId="1D9D1F88" w14:textId="77777777" w:rsidR="0032723D" w:rsidRDefault="002561F0" w:rsidP="002561F0">
      <w:pPr>
        <w:rPr>
          <w:u w:val="single"/>
        </w:rPr>
      </w:pPr>
      <w:r w:rsidRPr="0032723D">
        <w:rPr>
          <w:u w:val="single"/>
        </w:rPr>
        <w:t>Development of Public International Law</w:t>
      </w:r>
    </w:p>
    <w:p w14:paraId="77293990" w14:textId="2FCF6838" w:rsidR="002561F0" w:rsidRPr="0032723D" w:rsidRDefault="002561F0" w:rsidP="002561F0">
      <w:pPr>
        <w:rPr>
          <w:u w:val="single"/>
        </w:rPr>
      </w:pPr>
      <w:r w:rsidRPr="0032723D">
        <w:rPr>
          <w:u w:val="single"/>
        </w:rPr>
        <w:t xml:space="preserve"> </w:t>
      </w:r>
    </w:p>
    <w:p w14:paraId="769FEB3E" w14:textId="77777777" w:rsidR="0032723D" w:rsidRPr="0032723D" w:rsidRDefault="002561F0" w:rsidP="002561F0">
      <w:pPr>
        <w:rPr>
          <w:b/>
          <w:bCs/>
          <w:u w:val="single"/>
        </w:rPr>
      </w:pPr>
      <w:r w:rsidRPr="0032723D">
        <w:rPr>
          <w:bCs/>
          <w:i/>
          <w:u w:val="single"/>
        </w:rPr>
        <w:t xml:space="preserve">Early Modern International Law (1648-1918) </w:t>
      </w:r>
      <w:r w:rsidRPr="0032723D">
        <w:rPr>
          <w:b/>
          <w:bCs/>
          <w:u w:val="single"/>
        </w:rPr>
        <w:t xml:space="preserve"> </w:t>
      </w:r>
    </w:p>
    <w:p w14:paraId="1A80FD23" w14:textId="26CC684B" w:rsidR="00235A19" w:rsidRDefault="002561F0" w:rsidP="002561F0">
      <w:pPr>
        <w:rPr>
          <w:bCs/>
        </w:rPr>
      </w:pPr>
      <w:r w:rsidRPr="0032723D">
        <w:rPr>
          <w:bCs/>
          <w:i/>
        </w:rPr>
        <w:t>“Great power hegemony”</w:t>
      </w:r>
    </w:p>
    <w:p w14:paraId="38484E5A" w14:textId="77777777" w:rsidR="002561F0" w:rsidRPr="0032723D" w:rsidRDefault="002561F0" w:rsidP="00980F36">
      <w:pPr>
        <w:numPr>
          <w:ilvl w:val="0"/>
          <w:numId w:val="18"/>
        </w:numPr>
        <w:ind w:left="142" w:hanging="272"/>
        <w:rPr>
          <w:b/>
          <w:lang w:val="en-CA"/>
        </w:rPr>
      </w:pPr>
      <w:r w:rsidRPr="0032723D">
        <w:rPr>
          <w:b/>
        </w:rPr>
        <w:t xml:space="preserve">Rules on: </w:t>
      </w:r>
    </w:p>
    <w:p w14:paraId="48F2989A" w14:textId="6C79072B" w:rsidR="002561F0" w:rsidRPr="002561F0" w:rsidRDefault="002561F0" w:rsidP="00980F36">
      <w:pPr>
        <w:numPr>
          <w:ilvl w:val="1"/>
          <w:numId w:val="20"/>
        </w:numPr>
        <w:ind w:left="567" w:hanging="218"/>
        <w:rPr>
          <w:lang w:val="en-CA"/>
        </w:rPr>
      </w:pPr>
      <w:r w:rsidRPr="002561F0">
        <w:t xml:space="preserve">Territorial sovereignty </w:t>
      </w:r>
    </w:p>
    <w:p w14:paraId="1DD537D8" w14:textId="16887CF9" w:rsidR="002561F0" w:rsidRPr="002561F0" w:rsidRDefault="002561F0" w:rsidP="00980F36">
      <w:pPr>
        <w:numPr>
          <w:ilvl w:val="1"/>
          <w:numId w:val="20"/>
        </w:numPr>
        <w:ind w:left="567" w:hanging="218"/>
        <w:rPr>
          <w:lang w:val="en-CA"/>
        </w:rPr>
      </w:pPr>
      <w:r>
        <w:t>A</w:t>
      </w:r>
      <w:r w:rsidRPr="002561F0">
        <w:t>cquisition of title to territory (right to take territory by force</w:t>
      </w:r>
      <w:r w:rsidR="00235A19">
        <w:t>)</w:t>
      </w:r>
      <w:r w:rsidRPr="002561F0">
        <w:t xml:space="preserve"> </w:t>
      </w:r>
    </w:p>
    <w:p w14:paraId="17CC2287" w14:textId="53BD60AE" w:rsidR="002561F0" w:rsidRPr="00235A19" w:rsidRDefault="002561F0" w:rsidP="00980F36">
      <w:pPr>
        <w:numPr>
          <w:ilvl w:val="1"/>
          <w:numId w:val="20"/>
        </w:numPr>
        <w:ind w:left="567" w:hanging="218"/>
        <w:rPr>
          <w:lang w:val="en-CA"/>
        </w:rPr>
      </w:pPr>
      <w:r>
        <w:t>F</w:t>
      </w:r>
      <w:r w:rsidRPr="002561F0">
        <w:t>reedom of the high seas &amp; freedom of trade</w:t>
      </w:r>
    </w:p>
    <w:p w14:paraId="15934756" w14:textId="77777777" w:rsidR="00235A19" w:rsidRPr="00235A19" w:rsidRDefault="00235A19" w:rsidP="00235A19">
      <w:pPr>
        <w:rPr>
          <w:lang w:val="en-CA"/>
        </w:rPr>
      </w:pPr>
    </w:p>
    <w:p w14:paraId="36078383" w14:textId="77777777" w:rsidR="00235A19" w:rsidRPr="00235A19" w:rsidRDefault="00235A19" w:rsidP="00BE3ABA">
      <w:pPr>
        <w:pStyle w:val="ListParagraph"/>
        <w:numPr>
          <w:ilvl w:val="0"/>
          <w:numId w:val="68"/>
        </w:numPr>
        <w:ind w:left="284" w:hanging="218"/>
        <w:rPr>
          <w:highlight w:val="cyan"/>
          <w:lang w:val="en-CA"/>
        </w:rPr>
      </w:pPr>
      <w:r w:rsidRPr="00235A19">
        <w:rPr>
          <w:highlight w:val="cyan"/>
          <w:lang w:val="en-CA"/>
        </w:rPr>
        <w:t xml:space="preserve">States entered into treaties but only with the view to clarify their independence and prevent conflict </w:t>
      </w:r>
    </w:p>
    <w:p w14:paraId="594D0B16" w14:textId="77777777" w:rsidR="00235A19" w:rsidRPr="00235A19" w:rsidRDefault="00235A19" w:rsidP="00BE3ABA">
      <w:pPr>
        <w:pStyle w:val="ListParagraph"/>
        <w:numPr>
          <w:ilvl w:val="0"/>
          <w:numId w:val="68"/>
        </w:numPr>
        <w:ind w:left="284" w:hanging="218"/>
        <w:rPr>
          <w:highlight w:val="cyan"/>
          <w:lang w:val="en-CA"/>
        </w:rPr>
      </w:pPr>
      <w:r w:rsidRPr="00235A19">
        <w:rPr>
          <w:highlight w:val="cyan"/>
          <w:lang w:val="en-CA"/>
        </w:rPr>
        <w:t xml:space="preserve">It was meant to re-enforce boundaries between powerful states </w:t>
      </w:r>
    </w:p>
    <w:p w14:paraId="7BAF244E" w14:textId="77777777" w:rsidR="00235A19" w:rsidRPr="00235A19" w:rsidRDefault="00235A19" w:rsidP="00BE3ABA">
      <w:pPr>
        <w:pStyle w:val="ListParagraph"/>
        <w:numPr>
          <w:ilvl w:val="0"/>
          <w:numId w:val="68"/>
        </w:numPr>
        <w:ind w:left="284" w:hanging="218"/>
        <w:rPr>
          <w:highlight w:val="cyan"/>
          <w:lang w:val="en-CA"/>
        </w:rPr>
      </w:pPr>
      <w:r w:rsidRPr="00235A19">
        <w:rPr>
          <w:highlight w:val="cyan"/>
          <w:lang w:val="en-CA"/>
        </w:rPr>
        <w:t>It was meant to limit a states power</w:t>
      </w:r>
    </w:p>
    <w:p w14:paraId="0910B1F6" w14:textId="77777777" w:rsidR="00235A19" w:rsidRPr="00235A19" w:rsidRDefault="00235A19" w:rsidP="00BE3ABA">
      <w:pPr>
        <w:pStyle w:val="ListParagraph"/>
        <w:numPr>
          <w:ilvl w:val="0"/>
          <w:numId w:val="68"/>
        </w:numPr>
        <w:ind w:left="284" w:hanging="218"/>
        <w:rPr>
          <w:highlight w:val="cyan"/>
          <w:lang w:val="en-CA"/>
        </w:rPr>
      </w:pPr>
      <w:r w:rsidRPr="00235A19">
        <w:rPr>
          <w:highlight w:val="cyan"/>
          <w:lang w:val="en-CA"/>
        </w:rPr>
        <w:t>No one state would object if a state was in a position to take territory by force</w:t>
      </w:r>
    </w:p>
    <w:p w14:paraId="5F1E027F" w14:textId="1D52B993" w:rsidR="00235A19" w:rsidRPr="00235A19" w:rsidRDefault="00235A19" w:rsidP="00BE3ABA">
      <w:pPr>
        <w:pStyle w:val="ListParagraph"/>
        <w:numPr>
          <w:ilvl w:val="0"/>
          <w:numId w:val="68"/>
        </w:numPr>
        <w:ind w:left="284" w:hanging="218"/>
        <w:rPr>
          <w:highlight w:val="cyan"/>
          <w:lang w:val="en-CA"/>
        </w:rPr>
      </w:pPr>
      <w:r w:rsidRPr="00235A19">
        <w:rPr>
          <w:highlight w:val="cyan"/>
          <w:lang w:val="en-CA"/>
        </w:rPr>
        <w:t>There was no dispute settlement states usually just went to war instead</w:t>
      </w:r>
    </w:p>
    <w:p w14:paraId="26F26AF5" w14:textId="160FB854" w:rsidR="00235A19" w:rsidRDefault="00235A19" w:rsidP="00BE3ABA">
      <w:pPr>
        <w:pStyle w:val="ListParagraph"/>
        <w:numPr>
          <w:ilvl w:val="0"/>
          <w:numId w:val="68"/>
        </w:numPr>
        <w:ind w:left="284" w:hanging="218"/>
        <w:rPr>
          <w:lang w:val="en-CA"/>
        </w:rPr>
      </w:pPr>
      <w:r>
        <w:rPr>
          <w:lang w:val="en-CA"/>
        </w:rPr>
        <w:t>Freedom of the high seas – In the sea, states could do what they wanted (it belonged to everyone) – Today however, waters are VERY regulated</w:t>
      </w:r>
    </w:p>
    <w:p w14:paraId="466633B8" w14:textId="6A4814DB" w:rsidR="00235A19" w:rsidRPr="00235A19" w:rsidRDefault="00235A19" w:rsidP="00BE3ABA">
      <w:pPr>
        <w:pStyle w:val="ListParagraph"/>
        <w:numPr>
          <w:ilvl w:val="0"/>
          <w:numId w:val="68"/>
        </w:numPr>
        <w:ind w:left="284" w:hanging="218"/>
        <w:rPr>
          <w:lang w:val="en-CA"/>
        </w:rPr>
      </w:pPr>
      <w:r>
        <w:rPr>
          <w:lang w:val="en-CA"/>
        </w:rPr>
        <w:t xml:space="preserve">International law was limited to European states </w:t>
      </w:r>
    </w:p>
    <w:p w14:paraId="7A2D46F1" w14:textId="77777777" w:rsidR="00235A19" w:rsidRPr="002561F0" w:rsidRDefault="00235A19" w:rsidP="00235A19">
      <w:pPr>
        <w:rPr>
          <w:lang w:val="en-CA"/>
        </w:rPr>
      </w:pPr>
    </w:p>
    <w:p w14:paraId="41FD7298" w14:textId="77777777" w:rsidR="002561F0" w:rsidRPr="00235A19" w:rsidRDefault="002561F0" w:rsidP="00980F36">
      <w:pPr>
        <w:numPr>
          <w:ilvl w:val="0"/>
          <w:numId w:val="18"/>
        </w:numPr>
        <w:tabs>
          <w:tab w:val="left" w:pos="426"/>
        </w:tabs>
        <w:ind w:left="142" w:hanging="218"/>
        <w:rPr>
          <w:b/>
          <w:highlight w:val="cyan"/>
          <w:lang w:val="en-CA"/>
        </w:rPr>
      </w:pPr>
      <w:r w:rsidRPr="00CC69D1">
        <w:rPr>
          <w:b/>
          <w:highlight w:val="cyan"/>
        </w:rPr>
        <w:t>No constraint on the right of states to go to war</w:t>
      </w:r>
    </w:p>
    <w:p w14:paraId="4130DFBD" w14:textId="5658C7B6" w:rsidR="00235A19" w:rsidRPr="00235A19" w:rsidRDefault="00235A19" w:rsidP="00BE3ABA">
      <w:pPr>
        <w:pStyle w:val="ListParagraph"/>
        <w:numPr>
          <w:ilvl w:val="0"/>
          <w:numId w:val="69"/>
        </w:numPr>
        <w:tabs>
          <w:tab w:val="left" w:pos="426"/>
        </w:tabs>
        <w:ind w:left="142" w:hanging="218"/>
        <w:rPr>
          <w:b/>
          <w:lang w:val="en-CA"/>
        </w:rPr>
      </w:pPr>
      <w:r w:rsidRPr="00235A19">
        <w:rPr>
          <w:lang w:val="en-CA"/>
        </w:rPr>
        <w:t xml:space="preserve">War was an attribute </w:t>
      </w:r>
      <w:r>
        <w:rPr>
          <w:lang w:val="en-CA"/>
        </w:rPr>
        <w:t xml:space="preserve">of </w:t>
      </w:r>
      <w:r w:rsidRPr="00235A19">
        <w:rPr>
          <w:lang w:val="en-CA"/>
        </w:rPr>
        <w:t>statehood</w:t>
      </w:r>
    </w:p>
    <w:p w14:paraId="3BE3E48F" w14:textId="77777777" w:rsidR="00235A19" w:rsidRPr="00235A19" w:rsidRDefault="00235A19" w:rsidP="00235A19">
      <w:pPr>
        <w:tabs>
          <w:tab w:val="left" w:pos="426"/>
        </w:tabs>
        <w:ind w:left="-76"/>
        <w:rPr>
          <w:b/>
          <w:lang w:val="en-CA"/>
        </w:rPr>
      </w:pPr>
    </w:p>
    <w:p w14:paraId="5742C3B9" w14:textId="77777777" w:rsidR="002561F0" w:rsidRPr="0032723D" w:rsidRDefault="002561F0" w:rsidP="00980F36">
      <w:pPr>
        <w:numPr>
          <w:ilvl w:val="0"/>
          <w:numId w:val="18"/>
        </w:numPr>
        <w:tabs>
          <w:tab w:val="left" w:pos="426"/>
        </w:tabs>
        <w:ind w:left="142" w:hanging="218"/>
        <w:rPr>
          <w:b/>
          <w:lang w:val="en-CA"/>
        </w:rPr>
      </w:pPr>
      <w:r w:rsidRPr="0032723D">
        <w:rPr>
          <w:b/>
        </w:rPr>
        <w:t>Attempts to strengthen the role of PIL in the mid 19</w:t>
      </w:r>
      <w:r w:rsidRPr="0032723D">
        <w:rPr>
          <w:b/>
          <w:vertAlign w:val="superscript"/>
        </w:rPr>
        <w:t>th</w:t>
      </w:r>
      <w:r w:rsidRPr="0032723D">
        <w:rPr>
          <w:b/>
        </w:rPr>
        <w:t xml:space="preserve"> century</w:t>
      </w:r>
    </w:p>
    <w:p w14:paraId="7826568D" w14:textId="77777777" w:rsidR="002561F0" w:rsidRPr="002561F0" w:rsidRDefault="002561F0" w:rsidP="00980F36">
      <w:pPr>
        <w:numPr>
          <w:ilvl w:val="0"/>
          <w:numId w:val="19"/>
        </w:numPr>
        <w:ind w:left="567" w:hanging="218"/>
        <w:rPr>
          <w:lang w:val="en-CA"/>
        </w:rPr>
      </w:pPr>
      <w:r w:rsidRPr="002561F0">
        <w:t>Vienna Congress (1815)</w:t>
      </w:r>
    </w:p>
    <w:p w14:paraId="71D34892" w14:textId="77777777" w:rsidR="002561F0" w:rsidRPr="00235A19" w:rsidRDefault="002561F0" w:rsidP="00980F36">
      <w:pPr>
        <w:numPr>
          <w:ilvl w:val="0"/>
          <w:numId w:val="19"/>
        </w:numPr>
        <w:ind w:left="567" w:hanging="218"/>
        <w:rPr>
          <w:lang w:val="en-CA"/>
        </w:rPr>
      </w:pPr>
      <w:r w:rsidRPr="00235A19">
        <w:t>Geneva Convention (1864) -</w:t>
      </w:r>
      <w:r w:rsidRPr="00235A19">
        <w:sym w:font="Symbol" w:char="003E"/>
      </w:r>
      <w:r w:rsidRPr="00235A19">
        <w:t xml:space="preserve"> Humanization of the law of warfare</w:t>
      </w:r>
    </w:p>
    <w:p w14:paraId="3A1756C9" w14:textId="09F5F92E" w:rsidR="00CC69D1" w:rsidRPr="00235A19" w:rsidRDefault="00CC69D1" w:rsidP="00BE3ABA">
      <w:pPr>
        <w:pStyle w:val="ListParagraph"/>
        <w:numPr>
          <w:ilvl w:val="0"/>
          <w:numId w:val="66"/>
        </w:numPr>
        <w:ind w:left="142" w:hanging="207"/>
        <w:rPr>
          <w:highlight w:val="cyan"/>
        </w:rPr>
      </w:pPr>
      <w:r w:rsidRPr="00235A19">
        <w:rPr>
          <w:highlight w:val="cyan"/>
        </w:rPr>
        <w:t xml:space="preserve">It was the first convention regarding humanitarian law </w:t>
      </w:r>
    </w:p>
    <w:p w14:paraId="2C693822" w14:textId="3CA82ADC" w:rsidR="00CC69D1" w:rsidRPr="00235A19" w:rsidRDefault="00CC69D1" w:rsidP="00BE3ABA">
      <w:pPr>
        <w:pStyle w:val="ListParagraph"/>
        <w:numPr>
          <w:ilvl w:val="0"/>
          <w:numId w:val="66"/>
        </w:numPr>
        <w:ind w:left="142" w:hanging="207"/>
        <w:rPr>
          <w:highlight w:val="cyan"/>
        </w:rPr>
      </w:pPr>
      <w:r w:rsidRPr="00235A19">
        <w:rPr>
          <w:highlight w:val="cyan"/>
        </w:rPr>
        <w:t xml:space="preserve">1864- States agreed on the rights of soldiers, etc. </w:t>
      </w:r>
    </w:p>
    <w:p w14:paraId="5193F1DD" w14:textId="77777777" w:rsidR="002561F0" w:rsidRPr="00980F36" w:rsidRDefault="002561F0" w:rsidP="00980F36">
      <w:pPr>
        <w:numPr>
          <w:ilvl w:val="0"/>
          <w:numId w:val="19"/>
        </w:numPr>
        <w:ind w:left="567" w:hanging="218"/>
        <w:rPr>
          <w:lang w:val="en-CA"/>
        </w:rPr>
      </w:pPr>
      <w:r w:rsidRPr="002561F0">
        <w:t>Hague Peace Conferences (1899 and 1907) -</w:t>
      </w:r>
      <w:r w:rsidRPr="002561F0">
        <w:sym w:font="Symbol" w:char="003E"/>
      </w:r>
      <w:r w:rsidRPr="002561F0">
        <w:t xml:space="preserve"> Permanent Court of Arbitration (1899)</w:t>
      </w:r>
    </w:p>
    <w:p w14:paraId="4B34A943" w14:textId="24AADB06" w:rsidR="00980F36" w:rsidRPr="00235A19" w:rsidRDefault="00980F36" w:rsidP="00BE3ABA">
      <w:pPr>
        <w:pStyle w:val="ListParagraph"/>
        <w:numPr>
          <w:ilvl w:val="0"/>
          <w:numId w:val="67"/>
        </w:numPr>
        <w:ind w:left="142" w:hanging="207"/>
        <w:rPr>
          <w:highlight w:val="cyan"/>
          <w:lang w:val="en-CA"/>
        </w:rPr>
      </w:pPr>
      <w:r w:rsidRPr="00235A19">
        <w:rPr>
          <w:highlight w:val="cyan"/>
          <w:lang w:val="en-CA"/>
        </w:rPr>
        <w:t xml:space="preserve">Attempts to limit unrestricted freedoms of states </w:t>
      </w:r>
    </w:p>
    <w:p w14:paraId="49A132D8" w14:textId="77777777" w:rsidR="00980F36" w:rsidRPr="00980F36" w:rsidRDefault="00980F36" w:rsidP="00235A19">
      <w:pPr>
        <w:rPr>
          <w:lang w:val="en-CA"/>
        </w:rPr>
      </w:pPr>
    </w:p>
    <w:p w14:paraId="0CDCBF85" w14:textId="77777777" w:rsidR="002561F0" w:rsidRPr="002561F0" w:rsidRDefault="002561F0" w:rsidP="00980F36">
      <w:pPr>
        <w:numPr>
          <w:ilvl w:val="0"/>
          <w:numId w:val="18"/>
        </w:numPr>
        <w:ind w:left="142" w:hanging="218"/>
        <w:rPr>
          <w:lang w:val="en-CA"/>
        </w:rPr>
      </w:pPr>
      <w:r w:rsidRPr="002561F0">
        <w:rPr>
          <w:b/>
          <w:bCs/>
        </w:rPr>
        <w:t>Human rights institutions</w:t>
      </w:r>
    </w:p>
    <w:p w14:paraId="0BABFF07" w14:textId="77777777" w:rsidR="002561F0" w:rsidRPr="0032723D" w:rsidRDefault="002561F0" w:rsidP="00980F36">
      <w:pPr>
        <w:pStyle w:val="ListParagraph"/>
        <w:numPr>
          <w:ilvl w:val="0"/>
          <w:numId w:val="25"/>
        </w:numPr>
        <w:ind w:left="709" w:hanging="272"/>
        <w:rPr>
          <w:lang w:val="en-CA"/>
        </w:rPr>
      </w:pPr>
      <w:r w:rsidRPr="002561F0">
        <w:t>British and Foreign Anti-Slavery Society (1823)</w:t>
      </w:r>
    </w:p>
    <w:p w14:paraId="60635B60" w14:textId="77777777" w:rsidR="002561F0" w:rsidRPr="0032723D" w:rsidRDefault="002561F0" w:rsidP="00980F36">
      <w:pPr>
        <w:pStyle w:val="ListParagraph"/>
        <w:numPr>
          <w:ilvl w:val="0"/>
          <w:numId w:val="25"/>
        </w:numPr>
        <w:ind w:left="709" w:hanging="272"/>
        <w:rPr>
          <w:lang w:val="en-CA"/>
        </w:rPr>
      </w:pPr>
      <w:r w:rsidRPr="002561F0">
        <w:t>The International Committee of the Red Cross (ICRC)</w:t>
      </w:r>
    </w:p>
    <w:p w14:paraId="7210B091" w14:textId="77777777" w:rsidR="002561F0" w:rsidRPr="002561F0" w:rsidRDefault="002561F0" w:rsidP="00980F36">
      <w:pPr>
        <w:numPr>
          <w:ilvl w:val="0"/>
          <w:numId w:val="18"/>
        </w:numPr>
        <w:ind w:left="142" w:hanging="218"/>
        <w:rPr>
          <w:lang w:val="en-CA"/>
        </w:rPr>
      </w:pPr>
      <w:r w:rsidRPr="002561F0">
        <w:rPr>
          <w:b/>
          <w:bCs/>
        </w:rPr>
        <w:t>First forms of international organizations</w:t>
      </w:r>
    </w:p>
    <w:p w14:paraId="0082D68C" w14:textId="77777777" w:rsidR="0032723D" w:rsidRDefault="002561F0" w:rsidP="00980F36">
      <w:pPr>
        <w:numPr>
          <w:ilvl w:val="0"/>
          <w:numId w:val="26"/>
        </w:numPr>
        <w:rPr>
          <w:lang w:val="en-CA"/>
        </w:rPr>
      </w:pPr>
      <w:r w:rsidRPr="002561F0">
        <w:t xml:space="preserve">Internationalization of rivers &amp; establishment of international river commissions: </w:t>
      </w:r>
      <w:proofErr w:type="gramStart"/>
      <w:r w:rsidRPr="002561F0">
        <w:t>Rhine(</w:t>
      </w:r>
      <w:proofErr w:type="gramEnd"/>
      <w:r w:rsidRPr="002561F0">
        <w:t>1831/1868), Scheldt (1839), Danube (1856/ 1865)</w:t>
      </w:r>
    </w:p>
    <w:p w14:paraId="77B4B8FB" w14:textId="366D63DE" w:rsidR="002561F0" w:rsidRPr="0032723D" w:rsidRDefault="002561F0" w:rsidP="00980F36">
      <w:pPr>
        <w:numPr>
          <w:ilvl w:val="0"/>
          <w:numId w:val="26"/>
        </w:numPr>
        <w:rPr>
          <w:lang w:val="en-CA"/>
        </w:rPr>
      </w:pPr>
      <w:r w:rsidRPr="002561F0">
        <w:t xml:space="preserve">International administrative unions: International Telegraph Union (1865); Universal Postal Union (1874); Union for the Publication of Customs Tariffs (1890) </w:t>
      </w:r>
    </w:p>
    <w:p w14:paraId="1C7491A3" w14:textId="77777777" w:rsidR="002561F0" w:rsidRDefault="002561F0" w:rsidP="002561F0">
      <w:pPr>
        <w:rPr>
          <w:lang w:val="en-CA"/>
        </w:rPr>
      </w:pPr>
    </w:p>
    <w:p w14:paraId="0559594C" w14:textId="5716937C" w:rsidR="002561F0" w:rsidRPr="00161814" w:rsidRDefault="0032723D" w:rsidP="002561F0">
      <w:pPr>
        <w:rPr>
          <w:u w:val="single"/>
          <w:lang w:val="en-CA"/>
        </w:rPr>
      </w:pPr>
      <w:r w:rsidRPr="00161814">
        <w:rPr>
          <w:u w:val="single"/>
          <w:lang w:val="en-CA"/>
        </w:rPr>
        <w:t>Modern System of International Law (1919-present)</w:t>
      </w:r>
    </w:p>
    <w:p w14:paraId="6D1C2515" w14:textId="62F157DB" w:rsidR="00161814" w:rsidRPr="00235A19" w:rsidRDefault="00161814" w:rsidP="00980F36">
      <w:pPr>
        <w:numPr>
          <w:ilvl w:val="0"/>
          <w:numId w:val="27"/>
        </w:numPr>
        <w:ind w:left="426" w:hanging="272"/>
        <w:rPr>
          <w:highlight w:val="cyan"/>
          <w:lang w:val="en-CA"/>
        </w:rPr>
      </w:pPr>
      <w:r w:rsidRPr="00235A19">
        <w:rPr>
          <w:highlight w:val="cyan"/>
        </w:rPr>
        <w:t>4 stages</w:t>
      </w:r>
      <w:r w:rsidR="00235A19">
        <w:rPr>
          <w:highlight w:val="cyan"/>
        </w:rPr>
        <w:t xml:space="preserve"> </w:t>
      </w:r>
    </w:p>
    <w:p w14:paraId="467ABD92" w14:textId="77777777" w:rsidR="00980F36" w:rsidRPr="00980F36" w:rsidRDefault="00161814" w:rsidP="00980F36">
      <w:pPr>
        <w:pStyle w:val="ListParagraph"/>
        <w:numPr>
          <w:ilvl w:val="0"/>
          <w:numId w:val="28"/>
        </w:numPr>
        <w:rPr>
          <w:lang w:val="en-CA"/>
        </w:rPr>
      </w:pPr>
      <w:r w:rsidRPr="00161814">
        <w:t>Inter-WW period</w:t>
      </w:r>
    </w:p>
    <w:p w14:paraId="6C88718C" w14:textId="07C2093F" w:rsidR="00980F36" w:rsidRPr="00980F36" w:rsidRDefault="00161814" w:rsidP="00980F36">
      <w:pPr>
        <w:pStyle w:val="ListParagraph"/>
        <w:numPr>
          <w:ilvl w:val="0"/>
          <w:numId w:val="28"/>
        </w:numPr>
        <w:rPr>
          <w:lang w:val="en-CA"/>
        </w:rPr>
      </w:pPr>
      <w:r w:rsidRPr="00161814">
        <w:t xml:space="preserve">Establishment of the UN &amp; </w:t>
      </w:r>
      <w:r w:rsidR="00235A19">
        <w:t>D</w:t>
      </w:r>
      <w:r w:rsidRPr="00161814">
        <w:t>ecolonization (1945-60)</w:t>
      </w:r>
    </w:p>
    <w:p w14:paraId="405329BB" w14:textId="77777777" w:rsidR="00980F36" w:rsidRPr="00980F36" w:rsidRDefault="00161814" w:rsidP="00980F36">
      <w:pPr>
        <w:pStyle w:val="ListParagraph"/>
        <w:numPr>
          <w:ilvl w:val="0"/>
          <w:numId w:val="28"/>
        </w:numPr>
        <w:rPr>
          <w:lang w:val="en-CA"/>
        </w:rPr>
      </w:pPr>
      <w:r w:rsidRPr="00161814">
        <w:t>Further expansion of the international community &amp; end of the Cold War (1960-1989)</w:t>
      </w:r>
    </w:p>
    <w:p w14:paraId="3BE3CF7E" w14:textId="5174C273" w:rsidR="00161814" w:rsidRPr="00980F36" w:rsidRDefault="00161814" w:rsidP="00980F36">
      <w:pPr>
        <w:pStyle w:val="ListParagraph"/>
        <w:numPr>
          <w:ilvl w:val="0"/>
          <w:numId w:val="28"/>
        </w:numPr>
        <w:rPr>
          <w:lang w:val="en-CA"/>
        </w:rPr>
      </w:pPr>
      <w:r w:rsidRPr="00161814">
        <w:t>1990/1992-</w:t>
      </w:r>
    </w:p>
    <w:p w14:paraId="1E05EF61" w14:textId="39E97966" w:rsidR="00161814" w:rsidRPr="00980F36" w:rsidRDefault="00161814" w:rsidP="00BE3ABA">
      <w:pPr>
        <w:numPr>
          <w:ilvl w:val="0"/>
          <w:numId w:val="70"/>
        </w:numPr>
        <w:ind w:left="284" w:hanging="219"/>
        <w:rPr>
          <w:highlight w:val="cyan"/>
          <w:lang w:val="en-CA"/>
        </w:rPr>
      </w:pPr>
      <w:r w:rsidRPr="00980F36">
        <w:rPr>
          <w:highlight w:val="cyan"/>
        </w:rPr>
        <w:t xml:space="preserve">One key objective: restricting the unfettered right of states to go to war </w:t>
      </w:r>
      <w:r w:rsidR="00235A19">
        <w:rPr>
          <w:highlight w:val="cyan"/>
        </w:rPr>
        <w:t>(The restriction of a states ability to go to war)</w:t>
      </w:r>
    </w:p>
    <w:p w14:paraId="42DDEE95" w14:textId="77777777" w:rsidR="0032723D" w:rsidRDefault="0032723D" w:rsidP="002561F0">
      <w:pPr>
        <w:rPr>
          <w:lang w:val="en-CA"/>
        </w:rPr>
      </w:pPr>
    </w:p>
    <w:p w14:paraId="518CCEE6" w14:textId="21EA3A34" w:rsidR="00161814" w:rsidRPr="00161814" w:rsidRDefault="00161814" w:rsidP="002561F0">
      <w:pPr>
        <w:rPr>
          <w:u w:val="single"/>
          <w:lang w:val="en-CA"/>
        </w:rPr>
      </w:pPr>
      <w:r w:rsidRPr="00161814">
        <w:rPr>
          <w:u w:val="single"/>
          <w:lang w:val="en-CA"/>
        </w:rPr>
        <w:t>Modern System: Key Developments</w:t>
      </w:r>
    </w:p>
    <w:p w14:paraId="0FDF5516" w14:textId="77777777" w:rsidR="00161814" w:rsidRPr="00161814" w:rsidRDefault="00161814" w:rsidP="00BE3ABA">
      <w:pPr>
        <w:numPr>
          <w:ilvl w:val="0"/>
          <w:numId w:val="29"/>
        </w:numPr>
        <w:ind w:left="426" w:hanging="272"/>
        <w:rPr>
          <w:lang w:val="en-CA"/>
        </w:rPr>
      </w:pPr>
      <w:r w:rsidRPr="00161814">
        <w:rPr>
          <w:bCs/>
        </w:rPr>
        <w:t xml:space="preserve">League of Nations (1920) </w:t>
      </w:r>
    </w:p>
    <w:p w14:paraId="672FBF7B" w14:textId="77777777" w:rsidR="00161814" w:rsidRDefault="00161814" w:rsidP="00BE3ABA">
      <w:pPr>
        <w:numPr>
          <w:ilvl w:val="1"/>
          <w:numId w:val="30"/>
        </w:numPr>
        <w:ind w:left="993" w:hanging="272"/>
        <w:rPr>
          <w:lang w:val="en-CA"/>
        </w:rPr>
      </w:pPr>
      <w:r w:rsidRPr="00161814">
        <w:t>President Wilson’s Fourteen Points (January 8, 1918)</w:t>
      </w:r>
    </w:p>
    <w:p w14:paraId="216F6F6D" w14:textId="77777777" w:rsidR="00161814" w:rsidRPr="00161814" w:rsidRDefault="00161814" w:rsidP="00BE3ABA">
      <w:pPr>
        <w:numPr>
          <w:ilvl w:val="2"/>
          <w:numId w:val="31"/>
        </w:numPr>
        <w:ind w:left="1560" w:hanging="219"/>
        <w:rPr>
          <w:lang w:val="en-CA"/>
        </w:rPr>
      </w:pPr>
      <w:r w:rsidRPr="00161814">
        <w:t>The establishment of “[a] general association of nations… for the purpose of affording mutual guarantees of political independence and territorial integrity to great and small states alike‟</w:t>
      </w:r>
    </w:p>
    <w:p w14:paraId="5BC42C25" w14:textId="47CA1836" w:rsidR="00161814" w:rsidRPr="008435E3" w:rsidRDefault="008435E3" w:rsidP="00BE3ABA">
      <w:pPr>
        <w:pStyle w:val="ListParagraph"/>
        <w:numPr>
          <w:ilvl w:val="1"/>
          <w:numId w:val="30"/>
        </w:numPr>
        <w:ind w:left="993" w:hanging="218"/>
        <w:rPr>
          <w:lang w:val="en-CA"/>
        </w:rPr>
      </w:pPr>
      <w:r>
        <w:rPr>
          <w:lang w:val="fr-CA"/>
        </w:rPr>
        <w:t xml:space="preserve">The </w:t>
      </w:r>
      <w:proofErr w:type="spellStart"/>
      <w:r>
        <w:rPr>
          <w:lang w:val="fr-CA"/>
        </w:rPr>
        <w:t>primary</w:t>
      </w:r>
      <w:proofErr w:type="spellEnd"/>
      <w:r>
        <w:rPr>
          <w:lang w:val="fr-CA"/>
        </w:rPr>
        <w:t xml:space="preserve"> </w:t>
      </w:r>
      <w:proofErr w:type="spellStart"/>
      <w:r>
        <w:rPr>
          <w:lang w:val="fr-CA"/>
        </w:rPr>
        <w:t>purpose</w:t>
      </w:r>
      <w:proofErr w:type="spellEnd"/>
      <w:r>
        <w:rPr>
          <w:lang w:val="fr-CA"/>
        </w:rPr>
        <w:t xml:space="preserve"> of The </w:t>
      </w:r>
      <w:proofErr w:type="spellStart"/>
      <w:r>
        <w:rPr>
          <w:lang w:val="fr-CA"/>
        </w:rPr>
        <w:t>League</w:t>
      </w:r>
      <w:proofErr w:type="spellEnd"/>
      <w:r>
        <w:rPr>
          <w:lang w:val="fr-CA"/>
        </w:rPr>
        <w:t xml:space="preserve"> of Nations?</w:t>
      </w:r>
    </w:p>
    <w:p w14:paraId="74341293" w14:textId="185BDE54" w:rsidR="008435E3" w:rsidRDefault="008435E3" w:rsidP="00BE3ABA">
      <w:pPr>
        <w:pStyle w:val="ListParagraph"/>
        <w:numPr>
          <w:ilvl w:val="0"/>
          <w:numId w:val="70"/>
        </w:numPr>
        <w:ind w:left="284" w:hanging="219"/>
        <w:rPr>
          <w:highlight w:val="cyan"/>
          <w:lang w:val="en-CA"/>
        </w:rPr>
      </w:pPr>
      <w:r w:rsidRPr="008435E3">
        <w:rPr>
          <w:highlight w:val="cyan"/>
          <w:lang w:val="en-CA"/>
        </w:rPr>
        <w:t>The primary purpose: Was the achievement of peace and security, and the promotion of international cooperation</w:t>
      </w:r>
    </w:p>
    <w:p w14:paraId="35DEF002" w14:textId="77777777" w:rsidR="008435E3" w:rsidRDefault="008435E3" w:rsidP="008435E3">
      <w:pPr>
        <w:ind w:left="65"/>
        <w:rPr>
          <w:highlight w:val="cyan"/>
          <w:lang w:val="en-CA"/>
        </w:rPr>
      </w:pPr>
    </w:p>
    <w:p w14:paraId="41C038A3" w14:textId="77777777" w:rsidR="008435E3" w:rsidRDefault="008435E3" w:rsidP="008435E3">
      <w:pPr>
        <w:rPr>
          <w:lang w:val="en-CA"/>
        </w:rPr>
      </w:pPr>
      <w:r>
        <w:rPr>
          <w:lang w:val="en-CA"/>
        </w:rPr>
        <w:t>Why was The League of Nations a failure?</w:t>
      </w:r>
    </w:p>
    <w:p w14:paraId="06499039" w14:textId="0B6CB6B3" w:rsidR="008435E3" w:rsidRPr="009E5768" w:rsidRDefault="009E5768" w:rsidP="00BE3ABA">
      <w:pPr>
        <w:pStyle w:val="ListParagraph"/>
        <w:numPr>
          <w:ilvl w:val="0"/>
          <w:numId w:val="70"/>
        </w:numPr>
        <w:ind w:left="284" w:hanging="284"/>
        <w:rPr>
          <w:highlight w:val="cyan"/>
          <w:lang w:val="en-CA"/>
        </w:rPr>
      </w:pPr>
      <w:r>
        <w:rPr>
          <w:highlight w:val="cyan"/>
          <w:lang w:val="en-CA"/>
        </w:rPr>
        <w:t>The League of Nations failed in preventing</w:t>
      </w:r>
      <w:r w:rsidR="008435E3" w:rsidRPr="009E5768">
        <w:rPr>
          <w:highlight w:val="cyan"/>
          <w:lang w:val="en-CA"/>
        </w:rPr>
        <w:t xml:space="preserve"> WWII from breaking out</w:t>
      </w:r>
    </w:p>
    <w:p w14:paraId="268FE043" w14:textId="77777777" w:rsidR="008435E3" w:rsidRDefault="008435E3" w:rsidP="008435E3">
      <w:pPr>
        <w:rPr>
          <w:lang w:val="en-CA"/>
        </w:rPr>
      </w:pPr>
    </w:p>
    <w:p w14:paraId="475A4BCA" w14:textId="77777777" w:rsidR="009E5768" w:rsidRPr="00161814" w:rsidRDefault="009E5768" w:rsidP="00BE3ABA">
      <w:pPr>
        <w:numPr>
          <w:ilvl w:val="1"/>
          <w:numId w:val="33"/>
        </w:numPr>
        <w:ind w:left="426" w:hanging="272"/>
        <w:rPr>
          <w:lang w:val="en-CA"/>
        </w:rPr>
      </w:pPr>
      <w:r w:rsidRPr="00161814">
        <w:rPr>
          <w:lang w:val="fr-CA"/>
        </w:rPr>
        <w:t xml:space="preserve">Major </w:t>
      </w:r>
      <w:r w:rsidRPr="00161814">
        <w:rPr>
          <w:lang w:val="en-CA"/>
        </w:rPr>
        <w:t>achievements of the League of Nations</w:t>
      </w:r>
      <w:r>
        <w:rPr>
          <w:lang w:val="fr-CA"/>
        </w:rPr>
        <w:t xml:space="preserve"> </w:t>
      </w:r>
    </w:p>
    <w:p w14:paraId="6E1A56A7" w14:textId="77777777" w:rsidR="009E5768" w:rsidRDefault="009E5768" w:rsidP="00BE3ABA">
      <w:pPr>
        <w:numPr>
          <w:ilvl w:val="0"/>
          <w:numId w:val="34"/>
        </w:numPr>
        <w:ind w:left="993" w:hanging="272"/>
        <w:rPr>
          <w:lang w:val="en-CA"/>
        </w:rPr>
      </w:pPr>
      <w:r w:rsidRPr="00161814">
        <w:rPr>
          <w:i/>
          <w:iCs/>
        </w:rPr>
        <w:t>Covenant of the League of Nations</w:t>
      </w:r>
      <w:r w:rsidRPr="00161814">
        <w:t xml:space="preserve"> (1919)</w:t>
      </w:r>
      <w:proofErr w:type="gramStart"/>
      <w:r w:rsidRPr="00161814">
        <w:t>,Art</w:t>
      </w:r>
      <w:proofErr w:type="gramEnd"/>
      <w:r w:rsidRPr="00161814">
        <w:t xml:space="preserve">. 12(1) </w:t>
      </w:r>
    </w:p>
    <w:p w14:paraId="037B2F72" w14:textId="77777777" w:rsidR="009E5768" w:rsidRPr="00161814" w:rsidRDefault="009E5768" w:rsidP="00BE3ABA">
      <w:pPr>
        <w:numPr>
          <w:ilvl w:val="0"/>
          <w:numId w:val="35"/>
        </w:numPr>
        <w:ind w:left="1560" w:hanging="219"/>
        <w:rPr>
          <w:lang w:val="en-CA"/>
        </w:rPr>
      </w:pPr>
      <w:r w:rsidRPr="00161814">
        <w:t>The Members of the League agree that, if there should arise between them any dispute likely to lead to a rupture, they will submit the matter either to arbitration or judicial settlement or to inquiry by the Council, and they agree in no case to resort to war until three months after the award by the arbitrators or the judicial decision, or the report by the Council.”</w:t>
      </w:r>
    </w:p>
    <w:p w14:paraId="27D7D5BF" w14:textId="77777777" w:rsidR="009E5768" w:rsidRPr="00161814" w:rsidRDefault="009E5768" w:rsidP="00BE3ABA">
      <w:pPr>
        <w:numPr>
          <w:ilvl w:val="0"/>
          <w:numId w:val="36"/>
        </w:numPr>
        <w:ind w:left="993" w:hanging="272"/>
        <w:rPr>
          <w:lang w:val="en-CA"/>
        </w:rPr>
      </w:pPr>
      <w:proofErr w:type="spellStart"/>
      <w:r w:rsidRPr="00161814">
        <w:t>Kellog</w:t>
      </w:r>
      <w:proofErr w:type="spellEnd"/>
      <w:r w:rsidRPr="00161814">
        <w:t xml:space="preserve">-Briand Pact </w:t>
      </w:r>
      <w:r w:rsidRPr="00161814">
        <w:rPr>
          <w:lang w:val="fr-CA"/>
        </w:rPr>
        <w:t>(1928)</w:t>
      </w:r>
    </w:p>
    <w:p w14:paraId="4A5F5C07" w14:textId="77777777" w:rsidR="009E5768" w:rsidRPr="008435E3" w:rsidRDefault="009E5768" w:rsidP="008435E3">
      <w:pPr>
        <w:rPr>
          <w:lang w:val="en-CA"/>
        </w:rPr>
      </w:pPr>
    </w:p>
    <w:p w14:paraId="4F2E875D" w14:textId="77777777" w:rsidR="008435E3" w:rsidRPr="009E5768" w:rsidRDefault="008435E3" w:rsidP="00BE3ABA">
      <w:pPr>
        <w:pStyle w:val="ListParagraph"/>
        <w:numPr>
          <w:ilvl w:val="0"/>
          <w:numId w:val="70"/>
        </w:numPr>
        <w:ind w:left="284" w:hanging="284"/>
        <w:rPr>
          <w:highlight w:val="cyan"/>
          <w:lang w:val="en-CA"/>
        </w:rPr>
      </w:pPr>
      <w:r w:rsidRPr="009E5768">
        <w:rPr>
          <w:highlight w:val="cyan"/>
          <w:lang w:val="en-CA"/>
        </w:rPr>
        <w:t>BUT It DID pave the way for …</w:t>
      </w:r>
    </w:p>
    <w:p w14:paraId="52387ECA" w14:textId="77777777" w:rsidR="008435E3" w:rsidRPr="00161814" w:rsidRDefault="008435E3" w:rsidP="00BE3ABA">
      <w:pPr>
        <w:pStyle w:val="ListParagraph"/>
        <w:numPr>
          <w:ilvl w:val="1"/>
          <w:numId w:val="30"/>
        </w:numPr>
        <w:ind w:left="993" w:hanging="218"/>
        <w:rPr>
          <w:lang w:val="en-CA"/>
        </w:rPr>
      </w:pPr>
      <w:r w:rsidRPr="00161814">
        <w:t>Major achievements:</w:t>
      </w:r>
    </w:p>
    <w:p w14:paraId="5C64E944" w14:textId="77777777" w:rsidR="008435E3" w:rsidRPr="00161814" w:rsidRDefault="008435E3" w:rsidP="00BE3ABA">
      <w:pPr>
        <w:pStyle w:val="ListParagraph"/>
        <w:numPr>
          <w:ilvl w:val="2"/>
          <w:numId w:val="32"/>
        </w:numPr>
        <w:ind w:left="1560" w:hanging="219"/>
        <w:rPr>
          <w:lang w:val="en-CA"/>
        </w:rPr>
      </w:pPr>
      <w:r w:rsidRPr="00161814">
        <w:t>Permanent Court of International Justice (1922-1946)</w:t>
      </w:r>
    </w:p>
    <w:p w14:paraId="460A8293" w14:textId="23C20BEE" w:rsidR="008435E3" w:rsidRPr="008435E3" w:rsidRDefault="008435E3" w:rsidP="00BE3ABA">
      <w:pPr>
        <w:pStyle w:val="ListParagraph"/>
        <w:numPr>
          <w:ilvl w:val="2"/>
          <w:numId w:val="32"/>
        </w:numPr>
        <w:ind w:left="1560" w:hanging="219"/>
        <w:rPr>
          <w:lang w:val="en-CA"/>
        </w:rPr>
      </w:pPr>
      <w:r w:rsidRPr="00161814">
        <w:t>International Labor Organization (ILO) &amp; protection of refugees etc.</w:t>
      </w:r>
    </w:p>
    <w:p w14:paraId="470BDE84" w14:textId="77777777" w:rsidR="008435E3" w:rsidRPr="009E5768" w:rsidRDefault="008435E3" w:rsidP="00BE3ABA">
      <w:pPr>
        <w:pStyle w:val="ListParagraph"/>
        <w:numPr>
          <w:ilvl w:val="0"/>
          <w:numId w:val="70"/>
        </w:numPr>
        <w:ind w:left="284" w:hanging="284"/>
        <w:rPr>
          <w:lang w:val="en-CA"/>
        </w:rPr>
      </w:pPr>
      <w:r w:rsidRPr="009E5768">
        <w:rPr>
          <w:lang w:val="en-CA"/>
        </w:rPr>
        <w:t xml:space="preserve">The permanent international court of justice </w:t>
      </w:r>
    </w:p>
    <w:p w14:paraId="2D643EBA" w14:textId="77777777" w:rsidR="008435E3" w:rsidRPr="009E5768" w:rsidRDefault="008435E3" w:rsidP="00BE3ABA">
      <w:pPr>
        <w:pStyle w:val="ListParagraph"/>
        <w:numPr>
          <w:ilvl w:val="0"/>
          <w:numId w:val="70"/>
        </w:numPr>
        <w:ind w:left="284" w:hanging="284"/>
        <w:rPr>
          <w:lang w:val="en-CA"/>
        </w:rPr>
      </w:pPr>
      <w:r w:rsidRPr="009E5768">
        <w:rPr>
          <w:lang w:val="en-CA"/>
        </w:rPr>
        <w:t xml:space="preserve">Dispute resolution </w:t>
      </w:r>
    </w:p>
    <w:p w14:paraId="79C73810" w14:textId="77777777" w:rsidR="008435E3" w:rsidRPr="009E5768" w:rsidRDefault="008435E3" w:rsidP="00BE3ABA">
      <w:pPr>
        <w:pStyle w:val="ListParagraph"/>
        <w:numPr>
          <w:ilvl w:val="0"/>
          <w:numId w:val="70"/>
        </w:numPr>
        <w:ind w:left="284" w:hanging="284"/>
        <w:rPr>
          <w:lang w:val="en-CA"/>
        </w:rPr>
      </w:pPr>
      <w:r w:rsidRPr="009E5768">
        <w:rPr>
          <w:lang w:val="en-CA"/>
        </w:rPr>
        <w:t xml:space="preserve">International tribunal with a wide jurisdiction </w:t>
      </w:r>
    </w:p>
    <w:p w14:paraId="6ABEBD7D" w14:textId="77777777" w:rsidR="008435E3" w:rsidRPr="009E5768" w:rsidRDefault="008435E3" w:rsidP="00BE3ABA">
      <w:pPr>
        <w:pStyle w:val="ListParagraph"/>
        <w:numPr>
          <w:ilvl w:val="0"/>
          <w:numId w:val="70"/>
        </w:numPr>
        <w:ind w:left="284" w:hanging="284"/>
        <w:rPr>
          <w:lang w:val="en-CA"/>
        </w:rPr>
      </w:pPr>
      <w:r w:rsidRPr="009E5768">
        <w:rPr>
          <w:lang w:val="en-CA"/>
        </w:rPr>
        <w:t>It helped create the first permanent international body involving states</w:t>
      </w:r>
    </w:p>
    <w:p w14:paraId="390C3B2E" w14:textId="32B8D974" w:rsidR="008435E3" w:rsidRPr="009E5768" w:rsidRDefault="008435E3" w:rsidP="00BE3ABA">
      <w:pPr>
        <w:pStyle w:val="ListParagraph"/>
        <w:numPr>
          <w:ilvl w:val="0"/>
          <w:numId w:val="70"/>
        </w:numPr>
        <w:ind w:left="284" w:hanging="284"/>
        <w:rPr>
          <w:lang w:val="en-CA"/>
        </w:rPr>
      </w:pPr>
      <w:r w:rsidRPr="009E5768">
        <w:rPr>
          <w:lang w:val="en-CA"/>
        </w:rPr>
        <w:t>The permanent court of arbitration</w:t>
      </w:r>
    </w:p>
    <w:p w14:paraId="1F2039A2" w14:textId="22574192" w:rsidR="008435E3" w:rsidRPr="009E5768" w:rsidRDefault="008435E3" w:rsidP="00BE3ABA">
      <w:pPr>
        <w:pStyle w:val="ListParagraph"/>
        <w:numPr>
          <w:ilvl w:val="0"/>
          <w:numId w:val="70"/>
        </w:numPr>
        <w:ind w:left="284" w:hanging="284"/>
        <w:rPr>
          <w:lang w:val="en-CA"/>
        </w:rPr>
      </w:pPr>
      <w:r w:rsidRPr="009E5768">
        <w:rPr>
          <w:lang w:val="en-CA"/>
        </w:rPr>
        <w:t xml:space="preserve">Led to their willingness to limit the right of states to use force </w:t>
      </w:r>
    </w:p>
    <w:p w14:paraId="59B5663E" w14:textId="7573C33C" w:rsidR="008435E3" w:rsidRPr="009E5768" w:rsidRDefault="008435E3" w:rsidP="00BE3ABA">
      <w:pPr>
        <w:pStyle w:val="ListParagraph"/>
        <w:numPr>
          <w:ilvl w:val="0"/>
          <w:numId w:val="70"/>
        </w:numPr>
        <w:ind w:left="284" w:hanging="284"/>
        <w:rPr>
          <w:lang w:val="en-CA"/>
        </w:rPr>
      </w:pPr>
      <w:r w:rsidRPr="009E5768">
        <w:rPr>
          <w:lang w:val="en-CA"/>
        </w:rPr>
        <w:t>IGOs created through a treaty</w:t>
      </w:r>
    </w:p>
    <w:p w14:paraId="31BD7810" w14:textId="77777777" w:rsidR="009E5768" w:rsidRPr="009E5768" w:rsidRDefault="009E5768" w:rsidP="009E5768">
      <w:pPr>
        <w:rPr>
          <w:lang w:val="en-CA"/>
        </w:rPr>
      </w:pPr>
    </w:p>
    <w:p w14:paraId="7515C64F" w14:textId="6F66FA58" w:rsidR="008435E3" w:rsidRPr="009E5768" w:rsidRDefault="008435E3" w:rsidP="00BE3ABA">
      <w:pPr>
        <w:pStyle w:val="ListParagraph"/>
        <w:numPr>
          <w:ilvl w:val="0"/>
          <w:numId w:val="70"/>
        </w:numPr>
        <w:ind w:left="284" w:hanging="284"/>
        <w:rPr>
          <w:highlight w:val="cyan"/>
          <w:lang w:val="en-CA"/>
        </w:rPr>
      </w:pPr>
      <w:r w:rsidRPr="009E5768">
        <w:rPr>
          <w:highlight w:val="cyan"/>
          <w:lang w:val="en-CA"/>
        </w:rPr>
        <w:t>Covenant of The League Of Nations created The League Of Nations</w:t>
      </w:r>
    </w:p>
    <w:p w14:paraId="5F65CC18" w14:textId="2A163A0B" w:rsidR="008435E3" w:rsidRPr="009E5768" w:rsidRDefault="009E5768" w:rsidP="00BE3ABA">
      <w:pPr>
        <w:pStyle w:val="ListParagraph"/>
        <w:numPr>
          <w:ilvl w:val="0"/>
          <w:numId w:val="70"/>
        </w:numPr>
        <w:ind w:left="284" w:hanging="284"/>
        <w:rPr>
          <w:highlight w:val="cyan"/>
          <w:lang w:val="en-CA"/>
        </w:rPr>
      </w:pPr>
      <w:r w:rsidRPr="009E5768">
        <w:rPr>
          <w:highlight w:val="cyan"/>
          <w:lang w:val="en-CA"/>
        </w:rPr>
        <w:t>Which said: War is permanent, but try and settle disputes peacefully, if you cannot do so after 3 months of trying, you may go to war</w:t>
      </w:r>
    </w:p>
    <w:p w14:paraId="63F3AE6A" w14:textId="735F34D8" w:rsidR="00161814" w:rsidRPr="009E5768" w:rsidRDefault="009E5768" w:rsidP="00BE3ABA">
      <w:pPr>
        <w:pStyle w:val="ListParagraph"/>
        <w:numPr>
          <w:ilvl w:val="0"/>
          <w:numId w:val="70"/>
        </w:numPr>
        <w:ind w:left="284" w:hanging="284"/>
        <w:rPr>
          <w:highlight w:val="cyan"/>
          <w:lang w:val="en-CA"/>
        </w:rPr>
      </w:pPr>
      <w:r w:rsidRPr="009E5768">
        <w:rPr>
          <w:highlight w:val="cyan"/>
          <w:lang w:val="en-CA"/>
        </w:rPr>
        <w:t xml:space="preserve">They tried to limit the use of Force BUT states were in no way prohibited from using force </w:t>
      </w:r>
    </w:p>
    <w:p w14:paraId="49454560" w14:textId="77777777" w:rsidR="008435E3" w:rsidRPr="008435E3" w:rsidRDefault="008435E3" w:rsidP="008435E3">
      <w:pPr>
        <w:rPr>
          <w:lang w:val="en-CA"/>
        </w:rPr>
      </w:pPr>
    </w:p>
    <w:p w14:paraId="0971782F" w14:textId="77777777" w:rsidR="00161814" w:rsidRPr="00161814" w:rsidRDefault="00161814" w:rsidP="00BE3ABA">
      <w:pPr>
        <w:numPr>
          <w:ilvl w:val="0"/>
          <w:numId w:val="37"/>
        </w:numPr>
        <w:ind w:left="426" w:hanging="219"/>
        <w:rPr>
          <w:lang w:val="en-CA"/>
        </w:rPr>
      </w:pPr>
      <w:r w:rsidRPr="00161814">
        <w:t>United Nations (1945)</w:t>
      </w:r>
    </w:p>
    <w:p w14:paraId="611C45D7" w14:textId="77777777" w:rsidR="00161814" w:rsidRPr="009E5768" w:rsidRDefault="00161814" w:rsidP="00BE3ABA">
      <w:pPr>
        <w:numPr>
          <w:ilvl w:val="0"/>
          <w:numId w:val="38"/>
        </w:numPr>
        <w:ind w:left="993" w:hanging="272"/>
        <w:rPr>
          <w:highlight w:val="cyan"/>
          <w:lang w:val="en-CA"/>
        </w:rPr>
      </w:pPr>
      <w:r w:rsidRPr="009E5768">
        <w:rPr>
          <w:highlight w:val="cyan"/>
        </w:rPr>
        <w:t>An international society based on the rule of law</w:t>
      </w:r>
    </w:p>
    <w:p w14:paraId="267B2F7E" w14:textId="201CB4F3" w:rsidR="009E5768" w:rsidRPr="009E5768" w:rsidRDefault="009E5768" w:rsidP="00BE3ABA">
      <w:pPr>
        <w:pStyle w:val="ListParagraph"/>
        <w:numPr>
          <w:ilvl w:val="0"/>
          <w:numId w:val="71"/>
        </w:numPr>
        <w:ind w:left="426" w:hanging="207"/>
        <w:rPr>
          <w:highlight w:val="cyan"/>
          <w:lang w:val="en-CA"/>
        </w:rPr>
      </w:pPr>
      <w:r>
        <w:rPr>
          <w:highlight w:val="cyan"/>
          <w:lang w:val="en-CA"/>
        </w:rPr>
        <w:t>Created for the maintenance of international peace and security</w:t>
      </w:r>
    </w:p>
    <w:p w14:paraId="14B02DBD" w14:textId="77777777" w:rsidR="00161814" w:rsidRPr="009E5768" w:rsidRDefault="00161814" w:rsidP="00BE3ABA">
      <w:pPr>
        <w:numPr>
          <w:ilvl w:val="0"/>
          <w:numId w:val="38"/>
        </w:numPr>
        <w:ind w:left="993" w:hanging="272"/>
        <w:rPr>
          <w:lang w:val="en-CA"/>
        </w:rPr>
      </w:pPr>
      <w:r w:rsidRPr="00161814">
        <w:t>Key purposes and principles?</w:t>
      </w:r>
    </w:p>
    <w:p w14:paraId="08568DE5" w14:textId="3245B271" w:rsidR="009E5768" w:rsidRPr="009E5768" w:rsidRDefault="009E5768" w:rsidP="00BE3ABA">
      <w:pPr>
        <w:pStyle w:val="ListParagraph"/>
        <w:numPr>
          <w:ilvl w:val="0"/>
          <w:numId w:val="71"/>
        </w:numPr>
        <w:ind w:left="284" w:hanging="218"/>
        <w:rPr>
          <w:highlight w:val="cyan"/>
          <w:lang w:val="en-CA"/>
        </w:rPr>
      </w:pPr>
      <w:r w:rsidRPr="009E5768">
        <w:rPr>
          <w:highlight w:val="cyan"/>
          <w:lang w:val="en-CA"/>
        </w:rPr>
        <w:t>1) The prohibition of the use of force 2(4)</w:t>
      </w:r>
    </w:p>
    <w:p w14:paraId="5835E4F5" w14:textId="36DB6A20" w:rsidR="009E5768" w:rsidRPr="009E5768" w:rsidRDefault="009E5768" w:rsidP="00BE3ABA">
      <w:pPr>
        <w:pStyle w:val="ListParagraph"/>
        <w:numPr>
          <w:ilvl w:val="0"/>
          <w:numId w:val="71"/>
        </w:numPr>
        <w:ind w:left="284" w:hanging="218"/>
        <w:rPr>
          <w:highlight w:val="cyan"/>
          <w:lang w:val="en-CA"/>
        </w:rPr>
      </w:pPr>
      <w:r w:rsidRPr="009E5768">
        <w:rPr>
          <w:highlight w:val="cyan"/>
          <w:lang w:val="en-CA"/>
        </w:rPr>
        <w:t xml:space="preserve">2) Giving The UNSC the responsibility to determine whether there is a threat to peace and security and the ability to adopt binding measures against those states (a couple not a mass amount at once) </w:t>
      </w:r>
    </w:p>
    <w:p w14:paraId="45D75CF7" w14:textId="77777777" w:rsidR="00161814" w:rsidRPr="00161814" w:rsidRDefault="00161814" w:rsidP="00BE3ABA">
      <w:pPr>
        <w:numPr>
          <w:ilvl w:val="0"/>
          <w:numId w:val="38"/>
        </w:numPr>
        <w:ind w:left="993" w:hanging="272"/>
        <w:rPr>
          <w:lang w:val="en-CA"/>
        </w:rPr>
      </w:pPr>
      <w:r w:rsidRPr="00161814">
        <w:t>Art. 2(4) of the UN Charter: use of force is prohibited</w:t>
      </w:r>
    </w:p>
    <w:p w14:paraId="72163722" w14:textId="77777777" w:rsidR="00161814" w:rsidRPr="00161814" w:rsidRDefault="00161814" w:rsidP="00BE3ABA">
      <w:pPr>
        <w:numPr>
          <w:ilvl w:val="0"/>
          <w:numId w:val="38"/>
        </w:numPr>
        <w:ind w:left="993" w:hanging="272"/>
        <w:rPr>
          <w:lang w:val="en-CA"/>
        </w:rPr>
      </w:pPr>
      <w:r w:rsidRPr="00161814">
        <w:t>Chapter VII of the UN Charter</w:t>
      </w:r>
    </w:p>
    <w:p w14:paraId="36997BB6" w14:textId="77777777" w:rsidR="00161814" w:rsidRDefault="00161814"/>
    <w:p w14:paraId="55791D79" w14:textId="77777777" w:rsidR="00161814" w:rsidRPr="009E5768" w:rsidRDefault="00161814" w:rsidP="00BE3ABA">
      <w:pPr>
        <w:pStyle w:val="ListParagraph"/>
        <w:numPr>
          <w:ilvl w:val="1"/>
          <w:numId w:val="39"/>
        </w:numPr>
        <w:ind w:left="426" w:hanging="272"/>
        <w:rPr>
          <w:highlight w:val="cyan"/>
          <w:lang w:val="en-CA"/>
        </w:rPr>
      </w:pPr>
      <w:r w:rsidRPr="009E5768">
        <w:rPr>
          <w:highlight w:val="cyan"/>
        </w:rPr>
        <w:t>Decolonization and change in the composition of the international community</w:t>
      </w:r>
    </w:p>
    <w:p w14:paraId="226C93EF" w14:textId="77777777" w:rsidR="00161814" w:rsidRPr="00161814" w:rsidRDefault="00161814" w:rsidP="00BE3ABA">
      <w:pPr>
        <w:numPr>
          <w:ilvl w:val="1"/>
          <w:numId w:val="40"/>
        </w:numPr>
        <w:ind w:left="993" w:hanging="272"/>
        <w:rPr>
          <w:lang w:val="en-CA"/>
        </w:rPr>
      </w:pPr>
      <w:r w:rsidRPr="00161814">
        <w:t>IL becomes less Eurocentric</w:t>
      </w:r>
    </w:p>
    <w:p w14:paraId="18DA819F" w14:textId="77777777" w:rsidR="00161814" w:rsidRPr="009E5768" w:rsidRDefault="00161814" w:rsidP="00BE3ABA">
      <w:pPr>
        <w:numPr>
          <w:ilvl w:val="0"/>
          <w:numId w:val="41"/>
        </w:numPr>
        <w:ind w:left="426" w:hanging="272"/>
        <w:rPr>
          <w:highlight w:val="cyan"/>
          <w:lang w:val="en-CA"/>
        </w:rPr>
      </w:pPr>
      <w:r w:rsidRPr="009E5768">
        <w:rPr>
          <w:highlight w:val="cyan"/>
        </w:rPr>
        <w:t>Cooperation of states</w:t>
      </w:r>
    </w:p>
    <w:p w14:paraId="11AB7CD1" w14:textId="18F3268E" w:rsidR="00161814" w:rsidRPr="00161814" w:rsidRDefault="00161814" w:rsidP="00BE3ABA">
      <w:pPr>
        <w:numPr>
          <w:ilvl w:val="0"/>
          <w:numId w:val="42"/>
        </w:numPr>
        <w:ind w:left="993" w:hanging="272"/>
        <w:rPr>
          <w:lang w:val="en-CA"/>
        </w:rPr>
      </w:pPr>
      <w:r>
        <w:t>I</w:t>
      </w:r>
      <w:r w:rsidRPr="00161814">
        <w:t xml:space="preserve">nternational peace and security </w:t>
      </w:r>
      <w:r w:rsidRPr="00161814">
        <w:rPr>
          <w:b/>
          <w:bCs/>
          <w:u w:val="single"/>
        </w:rPr>
        <w:t>&amp;</w:t>
      </w:r>
      <w:r w:rsidRPr="00161814">
        <w:t xml:space="preserve"> </w:t>
      </w:r>
    </w:p>
    <w:p w14:paraId="013DEF3F" w14:textId="1EFE36D3" w:rsidR="009E5768" w:rsidRDefault="00161814" w:rsidP="00BE3ABA">
      <w:pPr>
        <w:numPr>
          <w:ilvl w:val="0"/>
          <w:numId w:val="42"/>
        </w:numPr>
        <w:ind w:left="993" w:hanging="272"/>
        <w:rPr>
          <w:lang w:val="en-CA"/>
        </w:rPr>
      </w:pPr>
      <w:r>
        <w:t>S</w:t>
      </w:r>
      <w:r w:rsidRPr="00161814">
        <w:t>ocial and economic cooperation</w:t>
      </w:r>
    </w:p>
    <w:p w14:paraId="1989FEE4" w14:textId="26287ECE" w:rsidR="009E5768" w:rsidRPr="009E5768" w:rsidRDefault="009E5768" w:rsidP="00BE3ABA">
      <w:pPr>
        <w:pStyle w:val="ListParagraph"/>
        <w:numPr>
          <w:ilvl w:val="0"/>
          <w:numId w:val="72"/>
        </w:numPr>
        <w:ind w:left="284" w:hanging="207"/>
        <w:rPr>
          <w:lang w:val="en-CA"/>
        </w:rPr>
      </w:pPr>
      <w:r>
        <w:rPr>
          <w:lang w:val="en-CA"/>
        </w:rPr>
        <w:t xml:space="preserve">The UN has increased in numbers and reach </w:t>
      </w:r>
    </w:p>
    <w:p w14:paraId="754BD884" w14:textId="77777777" w:rsidR="00161814" w:rsidRPr="009E5768" w:rsidRDefault="00161814" w:rsidP="00BE3ABA">
      <w:pPr>
        <w:numPr>
          <w:ilvl w:val="0"/>
          <w:numId w:val="43"/>
        </w:numPr>
        <w:ind w:left="426" w:hanging="272"/>
        <w:rPr>
          <w:highlight w:val="cyan"/>
          <w:lang w:val="en-CA"/>
        </w:rPr>
      </w:pPr>
      <w:r w:rsidRPr="009E5768">
        <w:rPr>
          <w:highlight w:val="cyan"/>
        </w:rPr>
        <w:t>Emergence of new actors</w:t>
      </w:r>
    </w:p>
    <w:p w14:paraId="79BE3B6F" w14:textId="77777777" w:rsidR="00161814" w:rsidRPr="009E5768" w:rsidRDefault="00161814" w:rsidP="00BE3ABA">
      <w:pPr>
        <w:numPr>
          <w:ilvl w:val="0"/>
          <w:numId w:val="44"/>
        </w:numPr>
        <w:ind w:left="993" w:hanging="272"/>
        <w:rPr>
          <w:highlight w:val="cyan"/>
          <w:lang w:val="en-CA"/>
        </w:rPr>
      </w:pPr>
      <w:r w:rsidRPr="009E5768">
        <w:rPr>
          <w:highlight w:val="cyan"/>
        </w:rPr>
        <w:t>NGOs, corporations, liberation movements, individuals</w:t>
      </w:r>
    </w:p>
    <w:p w14:paraId="018EC421" w14:textId="77777777" w:rsidR="00161814" w:rsidRDefault="00161814"/>
    <w:p w14:paraId="38BB89E1" w14:textId="77777777" w:rsidR="00161814" w:rsidRPr="00161814" w:rsidRDefault="00161814" w:rsidP="00BE3ABA">
      <w:pPr>
        <w:pStyle w:val="ListParagraph"/>
        <w:numPr>
          <w:ilvl w:val="0"/>
          <w:numId w:val="43"/>
        </w:numPr>
        <w:ind w:left="426" w:hanging="272"/>
        <w:rPr>
          <w:lang w:val="en-CA"/>
        </w:rPr>
      </w:pPr>
      <w:r w:rsidRPr="00161814">
        <w:t>Codification of human rights on the global and regional level</w:t>
      </w:r>
    </w:p>
    <w:p w14:paraId="0DA5444C" w14:textId="0E20B306" w:rsidR="00161814" w:rsidRPr="00161814" w:rsidRDefault="00161814" w:rsidP="00BE3ABA">
      <w:pPr>
        <w:pStyle w:val="ListParagraph"/>
        <w:numPr>
          <w:ilvl w:val="0"/>
          <w:numId w:val="44"/>
        </w:numPr>
        <w:ind w:left="993" w:hanging="272"/>
        <w:rPr>
          <w:lang w:val="en-CA"/>
        </w:rPr>
      </w:pPr>
      <w:r w:rsidRPr="00161814">
        <w:rPr>
          <w:b/>
          <w:bCs/>
          <w:u w:val="single"/>
        </w:rPr>
        <w:t>Many more UN Member States than before</w:t>
      </w:r>
    </w:p>
    <w:p w14:paraId="1360B67B" w14:textId="77777777" w:rsidR="008379C3" w:rsidRDefault="008379C3"/>
    <w:p w14:paraId="1973C6B9" w14:textId="77777777" w:rsidR="004F1F9A" w:rsidRDefault="004F1F9A"/>
    <w:p w14:paraId="004539F2" w14:textId="0575BB2F" w:rsidR="008379C3" w:rsidRDefault="004F1F9A">
      <w:pPr>
        <w:rPr>
          <w:b/>
          <w:u w:val="single"/>
        </w:rPr>
      </w:pPr>
      <w:r w:rsidRPr="004F1F9A">
        <w:rPr>
          <w:b/>
          <w:u w:val="single"/>
        </w:rPr>
        <w:t>SOURCES OF INTERNATIONAL LAW – PART II</w:t>
      </w:r>
    </w:p>
    <w:p w14:paraId="109AB08D" w14:textId="77777777" w:rsidR="004F1F9A" w:rsidRPr="004F1F9A" w:rsidRDefault="004F1F9A">
      <w:pPr>
        <w:rPr>
          <w:b/>
          <w:u w:val="single"/>
        </w:rPr>
      </w:pPr>
    </w:p>
    <w:p w14:paraId="099B7536" w14:textId="546CB4B0" w:rsidR="004F1F9A" w:rsidRPr="004F1F9A" w:rsidRDefault="004F1F9A">
      <w:pPr>
        <w:rPr>
          <w:u w:val="single"/>
        </w:rPr>
      </w:pPr>
      <w:r w:rsidRPr="004F1F9A">
        <w:rPr>
          <w:u w:val="single"/>
        </w:rPr>
        <w:t xml:space="preserve">Objectives </w:t>
      </w:r>
    </w:p>
    <w:p w14:paraId="6B0BC7B2" w14:textId="77777777" w:rsidR="004F1F9A" w:rsidRPr="004F1F9A" w:rsidRDefault="004F1F9A" w:rsidP="00BE3ABA">
      <w:pPr>
        <w:numPr>
          <w:ilvl w:val="0"/>
          <w:numId w:val="45"/>
        </w:numPr>
        <w:ind w:left="284" w:hanging="218"/>
        <w:rPr>
          <w:lang w:val="en-CA"/>
        </w:rPr>
      </w:pPr>
      <w:r w:rsidRPr="004F1F9A">
        <w:t>Today’s class</w:t>
      </w:r>
    </w:p>
    <w:p w14:paraId="3DF8DC4B" w14:textId="77777777" w:rsidR="004F1F9A" w:rsidRPr="004F1F9A" w:rsidRDefault="004F1F9A" w:rsidP="00BE3ABA">
      <w:pPr>
        <w:numPr>
          <w:ilvl w:val="1"/>
          <w:numId w:val="45"/>
        </w:numPr>
        <w:ind w:left="993"/>
        <w:rPr>
          <w:lang w:val="en-CA"/>
        </w:rPr>
      </w:pPr>
      <w:r w:rsidRPr="004F1F9A">
        <w:t>Introduction to the sources of law</w:t>
      </w:r>
    </w:p>
    <w:p w14:paraId="0F2800FE" w14:textId="77777777" w:rsidR="004F1F9A" w:rsidRPr="004F1F9A" w:rsidRDefault="004F1F9A" w:rsidP="00BE3ABA">
      <w:pPr>
        <w:numPr>
          <w:ilvl w:val="1"/>
          <w:numId w:val="45"/>
        </w:numPr>
        <w:ind w:left="993"/>
        <w:rPr>
          <w:lang w:val="en-CA"/>
        </w:rPr>
      </w:pPr>
      <w:r w:rsidRPr="004F1F9A">
        <w:t>Treaties: treaty-making process</w:t>
      </w:r>
    </w:p>
    <w:p w14:paraId="0CBAB84A" w14:textId="77777777" w:rsidR="004F1F9A" w:rsidRPr="004F1F9A" w:rsidRDefault="004F1F9A" w:rsidP="00BE3ABA">
      <w:pPr>
        <w:numPr>
          <w:ilvl w:val="0"/>
          <w:numId w:val="45"/>
        </w:numPr>
        <w:ind w:left="284" w:hanging="218"/>
        <w:rPr>
          <w:lang w:val="en-CA"/>
        </w:rPr>
      </w:pPr>
      <w:r w:rsidRPr="004F1F9A">
        <w:t xml:space="preserve"> Next class</w:t>
      </w:r>
    </w:p>
    <w:p w14:paraId="723CA235" w14:textId="12312728" w:rsidR="004F1F9A" w:rsidRPr="004F1F9A" w:rsidRDefault="004F1F9A" w:rsidP="00BE3ABA">
      <w:pPr>
        <w:numPr>
          <w:ilvl w:val="1"/>
          <w:numId w:val="45"/>
        </w:numPr>
        <w:ind w:left="993"/>
        <w:rPr>
          <w:lang w:val="en-CA"/>
        </w:rPr>
      </w:pPr>
      <w:r w:rsidRPr="004F1F9A">
        <w:t>Treaties (cont</w:t>
      </w:r>
      <w:r>
        <w:t>inued</w:t>
      </w:r>
      <w:r w:rsidRPr="004F1F9A">
        <w:t>)</w:t>
      </w:r>
    </w:p>
    <w:p w14:paraId="1B27B55B" w14:textId="77777777" w:rsidR="004F1F9A" w:rsidRPr="004F1F9A" w:rsidRDefault="004F1F9A" w:rsidP="00BE3ABA">
      <w:pPr>
        <w:numPr>
          <w:ilvl w:val="1"/>
          <w:numId w:val="45"/>
        </w:numPr>
        <w:ind w:left="993"/>
        <w:rPr>
          <w:lang w:val="en-CA"/>
        </w:rPr>
      </w:pPr>
      <w:r w:rsidRPr="004F1F9A">
        <w:t>Other sources of IL</w:t>
      </w:r>
    </w:p>
    <w:p w14:paraId="23B16093" w14:textId="77777777" w:rsidR="004F1F9A" w:rsidRDefault="004F1F9A" w:rsidP="004F1F9A">
      <w:pPr>
        <w:ind w:left="284" w:hanging="218"/>
      </w:pPr>
    </w:p>
    <w:p w14:paraId="1754DD25" w14:textId="02B7EAB9" w:rsidR="008379C3" w:rsidRPr="004F1F9A" w:rsidRDefault="004F1F9A">
      <w:pPr>
        <w:rPr>
          <w:u w:val="single"/>
        </w:rPr>
      </w:pPr>
      <w:r w:rsidRPr="004F1F9A">
        <w:rPr>
          <w:u w:val="single"/>
        </w:rPr>
        <w:t>Introduction To The Sources Of The Law</w:t>
      </w:r>
    </w:p>
    <w:p w14:paraId="2DB491F5" w14:textId="792F3F6F" w:rsidR="008379C3" w:rsidRDefault="004F1F9A">
      <w:pPr>
        <w:rPr>
          <w:i/>
        </w:rPr>
      </w:pPr>
      <w:r w:rsidRPr="004F1F9A">
        <w:rPr>
          <w:i/>
        </w:rPr>
        <w:t xml:space="preserve">Where does public international law come from and how is it made? </w:t>
      </w:r>
    </w:p>
    <w:p w14:paraId="0FF487CD" w14:textId="77777777" w:rsidR="009E5768" w:rsidRPr="009E5768" w:rsidRDefault="009E5768"/>
    <w:p w14:paraId="64B46FBB" w14:textId="56E1C700" w:rsidR="004F1F9A" w:rsidRPr="005865B0" w:rsidRDefault="009E5768" w:rsidP="00BE3ABA">
      <w:pPr>
        <w:pStyle w:val="ListParagraph"/>
        <w:numPr>
          <w:ilvl w:val="0"/>
          <w:numId w:val="72"/>
        </w:numPr>
        <w:ind w:left="142" w:hanging="207"/>
        <w:rPr>
          <w:highlight w:val="cyan"/>
        </w:rPr>
      </w:pPr>
      <w:r w:rsidRPr="005865B0">
        <w:rPr>
          <w:highlight w:val="cyan"/>
        </w:rPr>
        <w:t xml:space="preserve">There is no “code” on international law; International law is evidence of state consent to follow international treaties, covenants, </w:t>
      </w:r>
      <w:r w:rsidR="005865B0" w:rsidRPr="005865B0">
        <w:rPr>
          <w:highlight w:val="cyan"/>
        </w:rPr>
        <w:t xml:space="preserve">conventions, </w:t>
      </w:r>
      <w:proofErr w:type="spellStart"/>
      <w:r w:rsidR="005865B0" w:rsidRPr="005865B0">
        <w:rPr>
          <w:highlight w:val="cyan"/>
        </w:rPr>
        <w:t>etc</w:t>
      </w:r>
      <w:proofErr w:type="spellEnd"/>
      <w:r w:rsidR="005865B0" w:rsidRPr="005865B0">
        <w:rPr>
          <w:highlight w:val="cyan"/>
        </w:rPr>
        <w:t xml:space="preserve">; Public international law is made BY states. </w:t>
      </w:r>
    </w:p>
    <w:p w14:paraId="3C6F8698" w14:textId="77777777" w:rsidR="009E5768" w:rsidRDefault="009E5768"/>
    <w:p w14:paraId="0AB2D000" w14:textId="77777777" w:rsidR="004F1F9A" w:rsidRPr="004F1F9A" w:rsidRDefault="004F1F9A" w:rsidP="00BE3ABA">
      <w:pPr>
        <w:numPr>
          <w:ilvl w:val="0"/>
          <w:numId w:val="46"/>
        </w:numPr>
        <w:ind w:left="284" w:hanging="284"/>
        <w:rPr>
          <w:lang w:val="en-CA"/>
        </w:rPr>
      </w:pPr>
      <w:r w:rsidRPr="004F1F9A">
        <w:rPr>
          <w:b/>
          <w:bCs/>
        </w:rPr>
        <w:t xml:space="preserve">No “Code of International Law” </w:t>
      </w:r>
    </w:p>
    <w:p w14:paraId="08E241E8" w14:textId="77777777" w:rsidR="004F1F9A" w:rsidRPr="004F1F9A" w:rsidRDefault="004F1F9A" w:rsidP="00BE3ABA">
      <w:pPr>
        <w:numPr>
          <w:ilvl w:val="0"/>
          <w:numId w:val="46"/>
        </w:numPr>
        <w:ind w:left="284" w:hanging="284"/>
        <w:rPr>
          <w:lang w:val="en-CA"/>
        </w:rPr>
      </w:pPr>
      <w:r w:rsidRPr="004F1F9A">
        <w:rPr>
          <w:b/>
          <w:bCs/>
        </w:rPr>
        <w:t>No Parliament on the international scene</w:t>
      </w:r>
    </w:p>
    <w:p w14:paraId="6B0713B5" w14:textId="77777777" w:rsidR="004F1F9A" w:rsidRPr="004F1F9A" w:rsidRDefault="004F1F9A" w:rsidP="00BE3ABA">
      <w:pPr>
        <w:numPr>
          <w:ilvl w:val="0"/>
          <w:numId w:val="46"/>
        </w:numPr>
        <w:ind w:left="284" w:hanging="284"/>
        <w:rPr>
          <w:lang w:val="en-CA"/>
        </w:rPr>
      </w:pPr>
      <w:r w:rsidRPr="004F1F9A">
        <w:rPr>
          <w:b/>
          <w:bCs/>
        </w:rPr>
        <w:t>IL as evidence of state consent:</w:t>
      </w:r>
    </w:p>
    <w:p w14:paraId="098BE9F6" w14:textId="2BC5B69E" w:rsidR="004F1F9A" w:rsidRPr="004F1F9A" w:rsidRDefault="004F1F9A" w:rsidP="00BE3ABA">
      <w:pPr>
        <w:pStyle w:val="ListParagraph"/>
        <w:numPr>
          <w:ilvl w:val="1"/>
          <w:numId w:val="46"/>
        </w:numPr>
        <w:ind w:left="993" w:hanging="415"/>
        <w:rPr>
          <w:lang w:val="en-CA"/>
        </w:rPr>
      </w:pPr>
      <w:r w:rsidRPr="004F1F9A">
        <w:t>S.S. Lotus case (1927, P.C.I.J.)</w:t>
      </w:r>
    </w:p>
    <w:p w14:paraId="579B48B9" w14:textId="364A142A" w:rsidR="004F1F9A" w:rsidRPr="004F1F9A" w:rsidRDefault="004F1F9A" w:rsidP="00BE3ABA">
      <w:pPr>
        <w:pStyle w:val="ListParagraph"/>
        <w:numPr>
          <w:ilvl w:val="2"/>
          <w:numId w:val="46"/>
        </w:numPr>
        <w:ind w:left="1560" w:hanging="261"/>
        <w:rPr>
          <w:lang w:val="en-CA"/>
        </w:rPr>
      </w:pPr>
      <w:r w:rsidRPr="004F1F9A">
        <w:t xml:space="preserve">“The rules of law binding upon States … emanate from </w:t>
      </w:r>
      <w:r w:rsidRPr="004F1F9A">
        <w:tab/>
        <w:t xml:space="preserve">their </w:t>
      </w:r>
      <w:r w:rsidRPr="004F1F9A">
        <w:rPr>
          <w:u w:val="single"/>
        </w:rPr>
        <w:t>own free will</w:t>
      </w:r>
      <w:r w:rsidRPr="004F1F9A">
        <w:t xml:space="preserve"> as </w:t>
      </w:r>
      <w:r>
        <w:t xml:space="preserve">expressed in conventions or by </w:t>
      </w:r>
      <w:r w:rsidRPr="004F1F9A">
        <w:t>usages generally accept</w:t>
      </w:r>
      <w:r>
        <w:t xml:space="preserve">ed as expressing principles of </w:t>
      </w:r>
      <w:r w:rsidRPr="004F1F9A">
        <w:t>law… Restrictions u</w:t>
      </w:r>
      <w:r>
        <w:t xml:space="preserve">pon the independence of States </w:t>
      </w:r>
      <w:r w:rsidRPr="004F1F9A">
        <w:rPr>
          <w:u w:val="single"/>
        </w:rPr>
        <w:t>cannot therefore be presumed</w:t>
      </w:r>
      <w:r w:rsidRPr="004F1F9A">
        <w:t>.”</w:t>
      </w:r>
    </w:p>
    <w:p w14:paraId="7B41D08C" w14:textId="7FAC1870" w:rsidR="004F1F9A" w:rsidRPr="004F1F9A" w:rsidRDefault="004F1F9A" w:rsidP="00BE3ABA">
      <w:pPr>
        <w:pStyle w:val="ListParagraph"/>
        <w:numPr>
          <w:ilvl w:val="2"/>
          <w:numId w:val="46"/>
        </w:numPr>
        <w:ind w:left="1560" w:hanging="261"/>
        <w:rPr>
          <w:lang w:val="en-CA"/>
        </w:rPr>
      </w:pPr>
      <w:r w:rsidRPr="004F1F9A">
        <w:rPr>
          <w:b/>
          <w:bCs/>
          <w:lang w:val="fr-CA"/>
        </w:rPr>
        <w:sym w:font="Wingdings" w:char="F0E0"/>
      </w:r>
      <w:r>
        <w:rPr>
          <w:b/>
          <w:bCs/>
          <w:lang w:val="fr-CA"/>
        </w:rPr>
        <w:t xml:space="preserve"> </w:t>
      </w:r>
      <w:r w:rsidRPr="004F1F9A">
        <w:rPr>
          <w:b/>
          <w:bCs/>
          <w:lang w:val="fr-CA"/>
        </w:rPr>
        <w:t xml:space="preserve">PIL </w:t>
      </w:r>
      <w:proofErr w:type="spellStart"/>
      <w:r w:rsidRPr="004F1F9A">
        <w:rPr>
          <w:b/>
          <w:bCs/>
          <w:lang w:val="fr-CA"/>
        </w:rPr>
        <w:t>is</w:t>
      </w:r>
      <w:proofErr w:type="spellEnd"/>
      <w:r w:rsidRPr="004F1F9A">
        <w:rPr>
          <w:b/>
          <w:bCs/>
          <w:lang w:val="fr-CA"/>
        </w:rPr>
        <w:t xml:space="preserve"> made by states</w:t>
      </w:r>
    </w:p>
    <w:p w14:paraId="035042B8" w14:textId="77777777" w:rsidR="008379C3" w:rsidRDefault="008379C3"/>
    <w:p w14:paraId="391C30BC" w14:textId="13CF84DB" w:rsidR="008379C3" w:rsidRDefault="004F1F9A">
      <w:pPr>
        <w:rPr>
          <w:u w:val="single"/>
        </w:rPr>
      </w:pPr>
      <w:r w:rsidRPr="004F1F9A">
        <w:rPr>
          <w:u w:val="single"/>
        </w:rPr>
        <w:t>Key Sources of Public International Law</w:t>
      </w:r>
    </w:p>
    <w:p w14:paraId="4145A082" w14:textId="77777777" w:rsidR="004F1F9A" w:rsidRDefault="004F1F9A"/>
    <w:p w14:paraId="2E9C1CD3" w14:textId="76099CD2" w:rsidR="005865B0" w:rsidRPr="005865B0" w:rsidRDefault="005865B0" w:rsidP="00BE3ABA">
      <w:pPr>
        <w:pStyle w:val="ListParagraph"/>
        <w:numPr>
          <w:ilvl w:val="0"/>
          <w:numId w:val="72"/>
        </w:numPr>
        <w:ind w:left="284" w:hanging="207"/>
        <w:rPr>
          <w:highlight w:val="cyan"/>
        </w:rPr>
      </w:pPr>
      <w:r w:rsidRPr="005865B0">
        <w:rPr>
          <w:highlight w:val="cyan"/>
        </w:rPr>
        <w:t xml:space="preserve">International lawyers refer to one document – article 38(1) the statute of the international court of Justice (ICJ) </w:t>
      </w:r>
    </w:p>
    <w:p w14:paraId="341DCB36" w14:textId="3EF11A62" w:rsidR="005865B0" w:rsidRPr="005865B0" w:rsidRDefault="005865B0" w:rsidP="00BE3ABA">
      <w:pPr>
        <w:pStyle w:val="ListParagraph"/>
        <w:numPr>
          <w:ilvl w:val="0"/>
          <w:numId w:val="72"/>
        </w:numPr>
        <w:ind w:left="284" w:hanging="207"/>
        <w:rPr>
          <w:highlight w:val="cyan"/>
        </w:rPr>
      </w:pPr>
      <w:r w:rsidRPr="005865B0">
        <w:rPr>
          <w:highlight w:val="cyan"/>
        </w:rPr>
        <w:t>It applies to: a) International Conventions</w:t>
      </w:r>
    </w:p>
    <w:p w14:paraId="69D22C0F" w14:textId="5872B13F" w:rsidR="005865B0" w:rsidRPr="005865B0" w:rsidRDefault="005865B0" w:rsidP="005865B0">
      <w:pPr>
        <w:ind w:left="720" w:firstLine="720"/>
        <w:rPr>
          <w:highlight w:val="cyan"/>
        </w:rPr>
      </w:pPr>
      <w:r w:rsidRPr="005865B0">
        <w:rPr>
          <w:highlight w:val="cyan"/>
        </w:rPr>
        <w:t xml:space="preserve">   b) International Custom </w:t>
      </w:r>
    </w:p>
    <w:p w14:paraId="6B9F46F9" w14:textId="784DE89A" w:rsidR="005865B0" w:rsidRPr="005865B0" w:rsidRDefault="005865B0" w:rsidP="005865B0">
      <w:pPr>
        <w:ind w:left="720" w:firstLine="720"/>
        <w:rPr>
          <w:highlight w:val="cyan"/>
        </w:rPr>
      </w:pPr>
      <w:r w:rsidRPr="005865B0">
        <w:rPr>
          <w:highlight w:val="cyan"/>
        </w:rPr>
        <w:t xml:space="preserve">   c) General Principles Of Law (From Civilized Nations)</w:t>
      </w:r>
    </w:p>
    <w:p w14:paraId="5FE15EB2" w14:textId="6C99B01D" w:rsidR="005865B0" w:rsidRPr="004F1F9A" w:rsidRDefault="005865B0" w:rsidP="005865B0">
      <w:pPr>
        <w:ind w:left="720" w:firstLine="720"/>
      </w:pPr>
      <w:r w:rsidRPr="005865B0">
        <w:rPr>
          <w:highlight w:val="cyan"/>
        </w:rPr>
        <w:t xml:space="preserve">   d) Judicial Decisions and Teachings</w:t>
      </w:r>
    </w:p>
    <w:p w14:paraId="56CE3750" w14:textId="77777777" w:rsidR="004F1F9A" w:rsidRPr="004F1F9A" w:rsidRDefault="004F1F9A" w:rsidP="00BE3ABA">
      <w:pPr>
        <w:pStyle w:val="ListParagraph"/>
        <w:numPr>
          <w:ilvl w:val="0"/>
          <w:numId w:val="47"/>
        </w:numPr>
        <w:ind w:left="284" w:hanging="207"/>
        <w:rPr>
          <w:lang w:val="en-CA"/>
        </w:rPr>
      </w:pPr>
      <w:r w:rsidRPr="004F1F9A">
        <w:rPr>
          <w:b/>
          <w:bCs/>
        </w:rPr>
        <w:t xml:space="preserve">Article 38(1), </w:t>
      </w:r>
      <w:r w:rsidRPr="004F1F9A">
        <w:rPr>
          <w:b/>
          <w:bCs/>
          <w:i/>
          <w:iCs/>
        </w:rPr>
        <w:t>Statute of the International Court of Justice (ICJ)</w:t>
      </w:r>
    </w:p>
    <w:p w14:paraId="79CBF8BB" w14:textId="402CDE31" w:rsidR="004F1F9A" w:rsidRPr="004F1F9A" w:rsidRDefault="004F1F9A" w:rsidP="00BE3ABA">
      <w:pPr>
        <w:pStyle w:val="ListParagraph"/>
        <w:numPr>
          <w:ilvl w:val="0"/>
          <w:numId w:val="47"/>
        </w:numPr>
        <w:ind w:left="284" w:hanging="207"/>
        <w:rPr>
          <w:lang w:val="en-CA"/>
        </w:rPr>
      </w:pPr>
      <w:r w:rsidRPr="004F1F9A">
        <w:t>The Court, whose function is to decide in accordance with international law such disputes as are submitted to it, shall apply:   </w:t>
      </w:r>
    </w:p>
    <w:p w14:paraId="21120FAD" w14:textId="77777777" w:rsidR="004F1F9A" w:rsidRPr="004F1F9A" w:rsidRDefault="004F1F9A" w:rsidP="00BE3ABA">
      <w:pPr>
        <w:numPr>
          <w:ilvl w:val="0"/>
          <w:numId w:val="48"/>
        </w:numPr>
        <w:ind w:left="993"/>
        <w:rPr>
          <w:lang w:val="en-CA"/>
        </w:rPr>
      </w:pPr>
      <w:r w:rsidRPr="004F1F9A">
        <w:t xml:space="preserve">(a) International conventions, whether general or particular, establishing rules expressly recognized by the contesting States;  </w:t>
      </w:r>
    </w:p>
    <w:p w14:paraId="4CF02F7F" w14:textId="00CB5099" w:rsidR="004F1F9A" w:rsidRPr="004F1F9A" w:rsidRDefault="004F1F9A" w:rsidP="00BE3ABA">
      <w:pPr>
        <w:numPr>
          <w:ilvl w:val="0"/>
          <w:numId w:val="48"/>
        </w:numPr>
        <w:ind w:left="993"/>
        <w:rPr>
          <w:lang w:val="en-CA"/>
        </w:rPr>
      </w:pPr>
      <w:r>
        <w:t xml:space="preserve"> (b) </w:t>
      </w:r>
      <w:r w:rsidRPr="004F1F9A">
        <w:t xml:space="preserve">International custom, as evidence of a general practice accepted as law;  </w:t>
      </w:r>
    </w:p>
    <w:p w14:paraId="355AF833" w14:textId="2AA3DD9B" w:rsidR="004F1F9A" w:rsidRPr="004F1F9A" w:rsidRDefault="004F1F9A" w:rsidP="00BE3ABA">
      <w:pPr>
        <w:numPr>
          <w:ilvl w:val="0"/>
          <w:numId w:val="48"/>
        </w:numPr>
        <w:ind w:left="993"/>
        <w:rPr>
          <w:lang w:val="en-CA"/>
        </w:rPr>
      </w:pPr>
      <w:r>
        <w:t xml:space="preserve"> (c) </w:t>
      </w:r>
      <w:r w:rsidRPr="004F1F9A">
        <w:t xml:space="preserve">The general principles of law recognized by civilized nations;  </w:t>
      </w:r>
    </w:p>
    <w:p w14:paraId="7DF086ED" w14:textId="77777777" w:rsidR="004F1F9A" w:rsidRPr="004F1F9A" w:rsidRDefault="004F1F9A" w:rsidP="00BE3ABA">
      <w:pPr>
        <w:numPr>
          <w:ilvl w:val="0"/>
          <w:numId w:val="48"/>
        </w:numPr>
        <w:ind w:left="993"/>
        <w:rPr>
          <w:lang w:val="en-CA"/>
        </w:rPr>
      </w:pPr>
      <w:r w:rsidRPr="004F1F9A">
        <w:t xml:space="preserve"> (d) Judicial decisions and the teachings of the most highly qualified publicists of the various nations, as subsidiary means for the determination of rules of law.  </w:t>
      </w:r>
    </w:p>
    <w:p w14:paraId="16A16373" w14:textId="77777777" w:rsidR="004F1F9A" w:rsidRPr="004F1F9A" w:rsidRDefault="004F1F9A" w:rsidP="00BE3ABA">
      <w:pPr>
        <w:numPr>
          <w:ilvl w:val="0"/>
          <w:numId w:val="49"/>
        </w:numPr>
        <w:ind w:left="284" w:hanging="207"/>
        <w:rPr>
          <w:lang w:val="en-CA"/>
        </w:rPr>
      </w:pPr>
      <w:r w:rsidRPr="004F1F9A">
        <w:t>A rule become a rule of international law if:</w:t>
      </w:r>
    </w:p>
    <w:p w14:paraId="4870F217" w14:textId="77777777" w:rsidR="004F1F9A" w:rsidRPr="004F1F9A" w:rsidRDefault="004F1F9A" w:rsidP="00BE3ABA">
      <w:pPr>
        <w:numPr>
          <w:ilvl w:val="1"/>
          <w:numId w:val="50"/>
        </w:numPr>
        <w:ind w:left="993"/>
        <w:rPr>
          <w:lang w:val="en-CA"/>
        </w:rPr>
      </w:pPr>
      <w:r w:rsidRPr="004F1F9A">
        <w:t>Accepted as such by the international community of states;</w:t>
      </w:r>
    </w:p>
    <w:p w14:paraId="300448DA" w14:textId="77777777" w:rsidR="004F1F9A" w:rsidRPr="004F1F9A" w:rsidRDefault="004F1F9A" w:rsidP="00BE3ABA">
      <w:pPr>
        <w:numPr>
          <w:ilvl w:val="1"/>
          <w:numId w:val="50"/>
        </w:numPr>
        <w:ind w:left="993"/>
        <w:rPr>
          <w:lang w:val="en-CA"/>
        </w:rPr>
      </w:pPr>
      <w:r w:rsidRPr="004F1F9A">
        <w:t>Evidence appropriate to the particular source from which that rule is alleged to derive</w:t>
      </w:r>
    </w:p>
    <w:p w14:paraId="08327C19" w14:textId="77777777" w:rsidR="004F1F9A" w:rsidRDefault="004F1F9A"/>
    <w:p w14:paraId="0986765E" w14:textId="5C81ECFF" w:rsidR="008379C3" w:rsidRPr="004F1F9A" w:rsidRDefault="004F1F9A">
      <w:pPr>
        <w:rPr>
          <w:u w:val="single"/>
        </w:rPr>
      </w:pPr>
      <w:r w:rsidRPr="004F1F9A">
        <w:rPr>
          <w:u w:val="single"/>
        </w:rPr>
        <w:t xml:space="preserve">Treaties </w:t>
      </w:r>
    </w:p>
    <w:p w14:paraId="07442667" w14:textId="77777777" w:rsidR="004F1F9A" w:rsidRDefault="004F1F9A"/>
    <w:p w14:paraId="3E54B8D7" w14:textId="77777777" w:rsidR="00572041" w:rsidRPr="00572041" w:rsidRDefault="004F1F9A" w:rsidP="00BE3ABA">
      <w:pPr>
        <w:pStyle w:val="ListParagraph"/>
        <w:numPr>
          <w:ilvl w:val="0"/>
          <w:numId w:val="51"/>
        </w:numPr>
        <w:ind w:left="284" w:hanging="218"/>
        <w:rPr>
          <w:b/>
          <w:lang w:val="en-CA"/>
        </w:rPr>
      </w:pPr>
      <w:r w:rsidRPr="00572041">
        <w:rPr>
          <w:b/>
          <w:i/>
          <w:iCs/>
        </w:rPr>
        <w:t>Statute of the International Court of Justice</w:t>
      </w:r>
      <w:r w:rsidRPr="00572041">
        <w:rPr>
          <w:b/>
        </w:rPr>
        <w:t xml:space="preserve">, Article 38(1): </w:t>
      </w:r>
    </w:p>
    <w:p w14:paraId="47B5794E" w14:textId="77777777" w:rsidR="00572041" w:rsidRPr="00572041" w:rsidRDefault="004F1F9A" w:rsidP="00BE3ABA">
      <w:pPr>
        <w:pStyle w:val="ListParagraph"/>
        <w:numPr>
          <w:ilvl w:val="1"/>
          <w:numId w:val="51"/>
        </w:numPr>
        <w:ind w:left="993"/>
        <w:rPr>
          <w:b/>
          <w:lang w:val="en-CA"/>
        </w:rPr>
      </w:pPr>
      <w:r w:rsidRPr="004F1F9A">
        <w:t>“The Court, whose function is to decide in accordance with international law such disputes as are</w:t>
      </w:r>
      <w:r w:rsidR="00572041">
        <w:t xml:space="preserve"> submitted to it, shall apply: </w:t>
      </w:r>
    </w:p>
    <w:p w14:paraId="0F894F61" w14:textId="17FB88C5" w:rsidR="004F1F9A" w:rsidRPr="00572041" w:rsidRDefault="004F1F9A" w:rsidP="00572041">
      <w:pPr>
        <w:pStyle w:val="ListParagraph"/>
        <w:ind w:left="993"/>
        <w:rPr>
          <w:b/>
          <w:lang w:val="en-CA"/>
        </w:rPr>
      </w:pPr>
      <w:r w:rsidRPr="004F1F9A">
        <w:t xml:space="preserve">(a) International conventions, whether general or particular, establishing rules expressly recognized by the contesting States”;  </w:t>
      </w:r>
    </w:p>
    <w:p w14:paraId="4B289AC7" w14:textId="77777777" w:rsidR="004F1F9A" w:rsidRPr="005865B0" w:rsidRDefault="004F1F9A" w:rsidP="00BE3ABA">
      <w:pPr>
        <w:numPr>
          <w:ilvl w:val="0"/>
          <w:numId w:val="52"/>
        </w:numPr>
        <w:ind w:left="284" w:hanging="218"/>
        <w:rPr>
          <w:lang w:val="en-CA"/>
        </w:rPr>
      </w:pPr>
      <w:r w:rsidRPr="004F1F9A">
        <w:rPr>
          <w:b/>
          <w:bCs/>
          <w:lang w:val="en-CA"/>
        </w:rPr>
        <w:t>Different names, but a common feature</w:t>
      </w:r>
    </w:p>
    <w:p w14:paraId="5F062E10" w14:textId="139DD40B" w:rsidR="005865B0" w:rsidRPr="00DC2B3C" w:rsidRDefault="005865B0" w:rsidP="00BE3ABA">
      <w:pPr>
        <w:pStyle w:val="ListParagraph"/>
        <w:numPr>
          <w:ilvl w:val="0"/>
          <w:numId w:val="73"/>
        </w:numPr>
        <w:ind w:left="284" w:hanging="283"/>
        <w:rPr>
          <w:lang w:val="en-CA"/>
        </w:rPr>
      </w:pPr>
      <w:r w:rsidRPr="00DC2B3C">
        <w:rPr>
          <w:lang w:val="en-CA"/>
        </w:rPr>
        <w:t xml:space="preserve">May be referred to as many things; conventions, treaties, charter, agreement, protocol, covenant </w:t>
      </w:r>
      <w:r w:rsidRPr="00DC2B3C">
        <w:rPr>
          <w:highlight w:val="cyan"/>
          <w:lang w:val="en-CA"/>
        </w:rPr>
        <w:t>(all means the same thing; all are legally binding)</w:t>
      </w:r>
    </w:p>
    <w:p w14:paraId="4B6C69E7" w14:textId="337FC6B2" w:rsidR="00DC2B3C" w:rsidRPr="00DC2B3C" w:rsidRDefault="00DC2B3C" w:rsidP="00BE3ABA">
      <w:pPr>
        <w:pStyle w:val="ListParagraph"/>
        <w:numPr>
          <w:ilvl w:val="0"/>
          <w:numId w:val="73"/>
        </w:numPr>
        <w:ind w:left="284" w:hanging="283"/>
        <w:rPr>
          <w:lang w:val="en-CA"/>
        </w:rPr>
      </w:pPr>
      <w:r w:rsidRPr="00DC2B3C">
        <w:rPr>
          <w:lang w:val="en-CA"/>
        </w:rPr>
        <w:t>When states sign the UN Charter they are legally bound by that treaty</w:t>
      </w:r>
    </w:p>
    <w:p w14:paraId="38DA8DD4" w14:textId="47F67BD9" w:rsidR="00DC2B3C" w:rsidRPr="00DC2B3C" w:rsidRDefault="00DC2B3C" w:rsidP="00BE3ABA">
      <w:pPr>
        <w:pStyle w:val="ListParagraph"/>
        <w:numPr>
          <w:ilvl w:val="0"/>
          <w:numId w:val="73"/>
        </w:numPr>
        <w:ind w:left="284" w:hanging="283"/>
        <w:rPr>
          <w:highlight w:val="cyan"/>
          <w:lang w:val="en-CA"/>
        </w:rPr>
      </w:pPr>
      <w:r w:rsidRPr="00DC2B3C">
        <w:rPr>
          <w:highlight w:val="cyan"/>
          <w:lang w:val="en-CA"/>
        </w:rPr>
        <w:t xml:space="preserve">States are only bound by treaties they have ratified or signed onto; they cannot be forced/required to sign on but they can be pressured by the international community </w:t>
      </w:r>
    </w:p>
    <w:p w14:paraId="6FC6A89F" w14:textId="77777777" w:rsidR="004F1F9A" w:rsidRPr="004F1F9A" w:rsidRDefault="004F1F9A" w:rsidP="00BE3ABA">
      <w:pPr>
        <w:numPr>
          <w:ilvl w:val="1"/>
          <w:numId w:val="52"/>
        </w:numPr>
        <w:ind w:left="1134"/>
        <w:rPr>
          <w:lang w:val="en-CA"/>
        </w:rPr>
      </w:pPr>
      <w:r w:rsidRPr="004F1F9A">
        <w:t>An instrument intended to create legally binding obligations on state parties</w:t>
      </w:r>
    </w:p>
    <w:p w14:paraId="333FBDEB" w14:textId="549B96EB" w:rsidR="004F1F9A" w:rsidRPr="00DC2B3C" w:rsidRDefault="004F1F9A" w:rsidP="00BE3ABA">
      <w:pPr>
        <w:pStyle w:val="ListParagraph"/>
        <w:numPr>
          <w:ilvl w:val="0"/>
          <w:numId w:val="74"/>
        </w:numPr>
        <w:ind w:left="993" w:hanging="207"/>
        <w:rPr>
          <w:highlight w:val="cyan"/>
          <w:lang w:val="en-CA"/>
        </w:rPr>
      </w:pPr>
      <w:proofErr w:type="spellStart"/>
      <w:r w:rsidRPr="00DC2B3C">
        <w:rPr>
          <w:i/>
          <w:iCs/>
          <w:highlight w:val="cyan"/>
        </w:rPr>
        <w:t>Pacta</w:t>
      </w:r>
      <w:proofErr w:type="spellEnd"/>
      <w:r w:rsidRPr="00DC2B3C">
        <w:rPr>
          <w:i/>
          <w:iCs/>
          <w:highlight w:val="cyan"/>
        </w:rPr>
        <w:t xml:space="preserve"> </w:t>
      </w:r>
      <w:proofErr w:type="spellStart"/>
      <w:r w:rsidRPr="00DC2B3C">
        <w:rPr>
          <w:i/>
          <w:iCs/>
          <w:highlight w:val="cyan"/>
        </w:rPr>
        <w:t>sunt</w:t>
      </w:r>
      <w:proofErr w:type="spellEnd"/>
      <w:r w:rsidRPr="00DC2B3C">
        <w:rPr>
          <w:i/>
          <w:iCs/>
          <w:highlight w:val="cyan"/>
        </w:rPr>
        <w:t xml:space="preserve"> </w:t>
      </w:r>
      <w:proofErr w:type="spellStart"/>
      <w:r w:rsidRPr="00DC2B3C">
        <w:rPr>
          <w:i/>
          <w:iCs/>
          <w:highlight w:val="cyan"/>
        </w:rPr>
        <w:t>servanda</w:t>
      </w:r>
      <w:proofErr w:type="spellEnd"/>
      <w:r w:rsidR="00DC2B3C" w:rsidRPr="00DC2B3C">
        <w:rPr>
          <w:iCs/>
          <w:highlight w:val="cyan"/>
        </w:rPr>
        <w:t xml:space="preserve">: All states must honour any treaty they ratify – It is not enough to just sign on, they must follow the obligations set out in the treaty </w:t>
      </w:r>
    </w:p>
    <w:p w14:paraId="6002559F" w14:textId="57149007" w:rsidR="00DC2B3C" w:rsidRPr="00DC2B3C" w:rsidRDefault="00DC2B3C" w:rsidP="00BE3ABA">
      <w:pPr>
        <w:pStyle w:val="ListParagraph"/>
        <w:numPr>
          <w:ilvl w:val="0"/>
          <w:numId w:val="74"/>
        </w:numPr>
        <w:ind w:left="993" w:hanging="207"/>
        <w:rPr>
          <w:lang w:val="en-CA"/>
        </w:rPr>
      </w:pPr>
      <w:r w:rsidRPr="00DC2B3C">
        <w:rPr>
          <w:iCs/>
          <w:highlight w:val="cyan"/>
        </w:rPr>
        <w:t xml:space="preserve">Example 1: </w:t>
      </w:r>
      <w:r w:rsidRPr="00DC2B3C">
        <w:rPr>
          <w:iCs/>
        </w:rPr>
        <w:t>The Kyoto protocol had a loophole, which allowed a state to withdraw within a given period after they signed and ratified it (that was Canada was legally able to withdraw from the protocol)</w:t>
      </w:r>
    </w:p>
    <w:p w14:paraId="07FF263C" w14:textId="1A69D88B" w:rsidR="00DC2B3C" w:rsidRDefault="00DC2B3C" w:rsidP="00BE3ABA">
      <w:pPr>
        <w:pStyle w:val="ListParagraph"/>
        <w:numPr>
          <w:ilvl w:val="0"/>
          <w:numId w:val="74"/>
        </w:numPr>
        <w:ind w:left="284" w:hanging="207"/>
        <w:rPr>
          <w:lang w:val="en-CA"/>
        </w:rPr>
      </w:pPr>
      <w:r w:rsidRPr="00DC2B3C">
        <w:rPr>
          <w:highlight w:val="cyan"/>
          <w:lang w:val="en-CA"/>
        </w:rPr>
        <w:t>If you just sign a treaty, you are not as bound by it as you would be if you had ratified the treaty</w:t>
      </w:r>
      <w:r>
        <w:rPr>
          <w:lang w:val="en-CA"/>
        </w:rPr>
        <w:t xml:space="preserve"> as well</w:t>
      </w:r>
    </w:p>
    <w:p w14:paraId="2ADDCF63" w14:textId="69A4FC39" w:rsidR="00DC2B3C" w:rsidRDefault="00DC2B3C" w:rsidP="00BE3ABA">
      <w:pPr>
        <w:pStyle w:val="ListParagraph"/>
        <w:numPr>
          <w:ilvl w:val="0"/>
          <w:numId w:val="74"/>
        </w:numPr>
        <w:ind w:left="284" w:hanging="207"/>
        <w:rPr>
          <w:lang w:val="en-CA"/>
        </w:rPr>
      </w:pPr>
      <w:r>
        <w:rPr>
          <w:lang w:val="en-CA"/>
        </w:rPr>
        <w:t xml:space="preserve">If you sign on you are not usually bound </w:t>
      </w:r>
    </w:p>
    <w:p w14:paraId="4FB41966" w14:textId="2147D984" w:rsidR="00DC2B3C" w:rsidRDefault="00DC2B3C" w:rsidP="00BE3ABA">
      <w:pPr>
        <w:pStyle w:val="ListParagraph"/>
        <w:numPr>
          <w:ilvl w:val="0"/>
          <w:numId w:val="74"/>
        </w:numPr>
        <w:ind w:left="284" w:hanging="207"/>
        <w:rPr>
          <w:lang w:val="en-CA"/>
        </w:rPr>
      </w:pPr>
      <w:r w:rsidRPr="00DC2B3C">
        <w:rPr>
          <w:highlight w:val="cyan"/>
          <w:lang w:val="en-CA"/>
        </w:rPr>
        <w:t>Though, in some circumstances, you don’t even need to ratify a treaty (only sign onto it), signing onto it may be enough to hold the treaty as legally binding</w:t>
      </w:r>
      <w:r>
        <w:rPr>
          <w:lang w:val="en-CA"/>
        </w:rPr>
        <w:t xml:space="preserve"> on any country who has signed it </w:t>
      </w:r>
    </w:p>
    <w:p w14:paraId="0FC43BE1" w14:textId="6A65CAA6" w:rsidR="00DC2B3C" w:rsidRDefault="00DC2B3C" w:rsidP="00BE3ABA">
      <w:pPr>
        <w:pStyle w:val="ListParagraph"/>
        <w:numPr>
          <w:ilvl w:val="0"/>
          <w:numId w:val="74"/>
        </w:numPr>
        <w:ind w:left="851" w:hanging="207"/>
        <w:rPr>
          <w:lang w:val="en-CA"/>
        </w:rPr>
      </w:pPr>
      <w:proofErr w:type="spellStart"/>
      <w:r w:rsidRPr="002C0F63">
        <w:rPr>
          <w:highlight w:val="cyan"/>
          <w:lang w:val="en-CA"/>
        </w:rPr>
        <w:t>Ie</w:t>
      </w:r>
      <w:proofErr w:type="spellEnd"/>
      <w:r w:rsidRPr="002C0F63">
        <w:rPr>
          <w:highlight w:val="cyan"/>
          <w:lang w:val="en-CA"/>
        </w:rPr>
        <w:t xml:space="preserve">. A </w:t>
      </w:r>
      <w:r w:rsidR="002C0F63" w:rsidRPr="002C0F63">
        <w:rPr>
          <w:highlight w:val="cyan"/>
          <w:lang w:val="en-CA"/>
        </w:rPr>
        <w:t>Unilateral</w:t>
      </w:r>
      <w:r w:rsidRPr="002C0F63">
        <w:rPr>
          <w:highlight w:val="cyan"/>
          <w:lang w:val="en-CA"/>
        </w:rPr>
        <w:t xml:space="preserve"> </w:t>
      </w:r>
      <w:r w:rsidR="002C0F63" w:rsidRPr="002C0F63">
        <w:rPr>
          <w:highlight w:val="cyan"/>
          <w:lang w:val="en-CA"/>
        </w:rPr>
        <w:t>Declaration:</w:t>
      </w:r>
      <w:r>
        <w:rPr>
          <w:lang w:val="en-CA"/>
        </w:rPr>
        <w:t xml:space="preserve"> by signing on and declaring your intent as a state to </w:t>
      </w:r>
      <w:r w:rsidR="002C0F63">
        <w:rPr>
          <w:lang w:val="en-CA"/>
        </w:rPr>
        <w:t>follow the laws of the treaty, the treaty may be held as legally binding for your state to follow</w:t>
      </w:r>
    </w:p>
    <w:p w14:paraId="1C263957" w14:textId="2DBB5C80" w:rsidR="00DC2B3C" w:rsidRPr="00DC2B3C" w:rsidRDefault="00DC2B3C" w:rsidP="00DC2B3C">
      <w:pPr>
        <w:rPr>
          <w:lang w:val="en-CA"/>
        </w:rPr>
      </w:pPr>
    </w:p>
    <w:p w14:paraId="6762ADD8" w14:textId="0F457977" w:rsidR="00DC2B3C" w:rsidRPr="00DC2B3C" w:rsidRDefault="00DC2B3C" w:rsidP="00BE3ABA">
      <w:pPr>
        <w:pStyle w:val="ListParagraph"/>
        <w:numPr>
          <w:ilvl w:val="0"/>
          <w:numId w:val="74"/>
        </w:numPr>
        <w:ind w:left="284" w:hanging="207"/>
        <w:rPr>
          <w:lang w:val="en-CA"/>
        </w:rPr>
      </w:pPr>
      <w:r>
        <w:rPr>
          <w:lang w:val="en-CA"/>
        </w:rPr>
        <w:t>Example 2: The 1984 Convention on Torture w</w:t>
      </w:r>
      <w:r w:rsidRPr="00DC2B3C">
        <w:rPr>
          <w:lang w:val="en-CA"/>
        </w:rPr>
        <w:t>as signed but not ratified by the USA</w:t>
      </w:r>
    </w:p>
    <w:p w14:paraId="13DD5756" w14:textId="2BA90F7F" w:rsidR="00DC2B3C" w:rsidRPr="00DC2B3C" w:rsidRDefault="00DC2B3C" w:rsidP="00BE3ABA">
      <w:pPr>
        <w:pStyle w:val="ListParagraph"/>
        <w:numPr>
          <w:ilvl w:val="0"/>
          <w:numId w:val="74"/>
        </w:numPr>
        <w:ind w:left="284" w:hanging="207"/>
        <w:rPr>
          <w:highlight w:val="cyan"/>
          <w:lang w:val="en-CA"/>
        </w:rPr>
      </w:pPr>
      <w:r w:rsidRPr="00DC2B3C">
        <w:rPr>
          <w:highlight w:val="cyan"/>
          <w:lang w:val="en-CA"/>
        </w:rPr>
        <w:t>Reservations to human rights treaties can be made, BUT only up to a certain point…</w:t>
      </w:r>
    </w:p>
    <w:p w14:paraId="3927A7C3" w14:textId="77777777" w:rsidR="00DC2B3C" w:rsidRPr="00DC2B3C" w:rsidRDefault="00DC2B3C" w:rsidP="00DC2B3C">
      <w:pPr>
        <w:rPr>
          <w:highlight w:val="cyan"/>
          <w:lang w:val="en-CA"/>
        </w:rPr>
      </w:pPr>
    </w:p>
    <w:p w14:paraId="2F65B86A" w14:textId="77777777" w:rsidR="004F1F9A" w:rsidRPr="004F1F9A" w:rsidRDefault="004F1F9A" w:rsidP="00BE3ABA">
      <w:pPr>
        <w:numPr>
          <w:ilvl w:val="0"/>
          <w:numId w:val="52"/>
        </w:numPr>
        <w:ind w:left="284" w:hanging="218"/>
        <w:rPr>
          <w:lang w:val="en-CA"/>
        </w:rPr>
      </w:pPr>
      <w:r w:rsidRPr="004F1F9A">
        <w:rPr>
          <w:b/>
          <w:bCs/>
          <w:lang w:val="en-CA"/>
        </w:rPr>
        <w:t>Major instrument of cooperation in international relations</w:t>
      </w:r>
    </w:p>
    <w:p w14:paraId="6C607E64" w14:textId="77777777" w:rsidR="004F1F9A" w:rsidRPr="004F1F9A" w:rsidRDefault="004F1F9A" w:rsidP="00BE3ABA">
      <w:pPr>
        <w:numPr>
          <w:ilvl w:val="1"/>
          <w:numId w:val="52"/>
        </w:numPr>
        <w:ind w:left="1134"/>
        <w:rPr>
          <w:lang w:val="en-CA"/>
        </w:rPr>
      </w:pPr>
      <w:r w:rsidRPr="004F1F9A">
        <w:rPr>
          <w:lang w:val="en-CA"/>
        </w:rPr>
        <w:t>Every treaty is published in the United Nations Treaty Collection</w:t>
      </w:r>
    </w:p>
    <w:p w14:paraId="4CDDB1E5" w14:textId="77777777" w:rsidR="004F1F9A" w:rsidRPr="004F1F9A" w:rsidRDefault="004F1F9A" w:rsidP="00BE3ABA">
      <w:pPr>
        <w:numPr>
          <w:ilvl w:val="1"/>
          <w:numId w:val="52"/>
        </w:numPr>
        <w:ind w:left="1134"/>
        <w:rPr>
          <w:lang w:val="en-CA"/>
        </w:rPr>
      </w:pPr>
      <w:r w:rsidRPr="004F1F9A">
        <w:rPr>
          <w:lang w:val="en-CA"/>
        </w:rPr>
        <w:t xml:space="preserve">Since </w:t>
      </w:r>
      <w:r w:rsidRPr="004F1F9A">
        <w:t xml:space="preserve">1946, more than 35, 000 treaties registered. </w:t>
      </w:r>
    </w:p>
    <w:p w14:paraId="6FFE89DC" w14:textId="77777777" w:rsidR="004F1F9A" w:rsidRPr="004F1F9A" w:rsidRDefault="004F1F9A" w:rsidP="00BE3ABA">
      <w:pPr>
        <w:numPr>
          <w:ilvl w:val="0"/>
          <w:numId w:val="52"/>
        </w:numPr>
        <w:ind w:left="284" w:hanging="218"/>
        <w:rPr>
          <w:lang w:val="en-CA"/>
        </w:rPr>
      </w:pPr>
      <w:r w:rsidRPr="004F1F9A">
        <w:rPr>
          <w:b/>
          <w:bCs/>
          <w:lang w:val="en-CA"/>
        </w:rPr>
        <w:t>Reasons behind the prolific number of treaties?</w:t>
      </w:r>
    </w:p>
    <w:p w14:paraId="12FBBDCD" w14:textId="77777777" w:rsidR="004F1F9A" w:rsidRPr="004F1F9A" w:rsidRDefault="004F1F9A" w:rsidP="00BE3ABA">
      <w:pPr>
        <w:numPr>
          <w:ilvl w:val="0"/>
          <w:numId w:val="52"/>
        </w:numPr>
        <w:ind w:left="284" w:hanging="218"/>
        <w:rPr>
          <w:lang w:val="en-CA"/>
        </w:rPr>
      </w:pPr>
      <w:r w:rsidRPr="004F1F9A">
        <w:rPr>
          <w:b/>
          <w:bCs/>
          <w:lang w:val="en-CA"/>
        </w:rPr>
        <w:t>Who can conclude treaties?</w:t>
      </w:r>
    </w:p>
    <w:p w14:paraId="5EAD2522" w14:textId="03053A3A" w:rsidR="004F1F9A" w:rsidRPr="004F1F9A" w:rsidRDefault="004F1F9A" w:rsidP="00BE3ABA">
      <w:pPr>
        <w:numPr>
          <w:ilvl w:val="1"/>
          <w:numId w:val="52"/>
        </w:numPr>
        <w:ind w:left="1134"/>
        <w:rPr>
          <w:lang w:val="en-CA"/>
        </w:rPr>
      </w:pPr>
      <w:r w:rsidRPr="004F1F9A">
        <w:rPr>
          <w:i/>
          <w:iCs/>
          <w:lang w:val="en-CA"/>
        </w:rPr>
        <w:t xml:space="preserve">Anglo-Iranian Oil Case </w:t>
      </w:r>
      <w:r w:rsidR="00D77D62">
        <w:rPr>
          <w:lang w:val="en-CA"/>
        </w:rPr>
        <w:t xml:space="preserve">(ICJ </w:t>
      </w:r>
      <w:r w:rsidRPr="004F1F9A">
        <w:rPr>
          <w:lang w:val="en-CA"/>
        </w:rPr>
        <w:t>1952)</w:t>
      </w:r>
    </w:p>
    <w:p w14:paraId="33766404" w14:textId="77777777" w:rsidR="004F1F9A" w:rsidRPr="004F1F9A" w:rsidRDefault="004F1F9A" w:rsidP="00BE3ABA">
      <w:pPr>
        <w:numPr>
          <w:ilvl w:val="1"/>
          <w:numId w:val="52"/>
        </w:numPr>
        <w:ind w:left="1134"/>
        <w:rPr>
          <w:lang w:val="en-CA"/>
        </w:rPr>
      </w:pPr>
      <w:r w:rsidRPr="004F1F9A">
        <w:rPr>
          <w:lang w:val="en-CA"/>
        </w:rPr>
        <w:t>Exception = ICRC (International Committee of the Red Cross)</w:t>
      </w:r>
    </w:p>
    <w:p w14:paraId="6B7957B7" w14:textId="3AE14848" w:rsidR="004F1F9A" w:rsidRDefault="00D77D62" w:rsidP="00BE3ABA">
      <w:pPr>
        <w:pStyle w:val="ListParagraph"/>
        <w:numPr>
          <w:ilvl w:val="0"/>
          <w:numId w:val="75"/>
        </w:numPr>
        <w:ind w:left="284" w:hanging="207"/>
      </w:pPr>
      <w:r>
        <w:t xml:space="preserve">The ICRC was created by Dunant; ICRC has been asked by the UN to monitor the implementation of the Geneva Convention by states </w:t>
      </w:r>
    </w:p>
    <w:p w14:paraId="2E0CC4A9" w14:textId="6F9ED788" w:rsidR="00D77D62" w:rsidRPr="00BE3ABA" w:rsidRDefault="00D77D62" w:rsidP="00BE3ABA">
      <w:pPr>
        <w:pStyle w:val="ListParagraph"/>
        <w:numPr>
          <w:ilvl w:val="0"/>
          <w:numId w:val="75"/>
        </w:numPr>
        <w:ind w:left="284" w:hanging="207"/>
        <w:rPr>
          <w:highlight w:val="cyan"/>
        </w:rPr>
      </w:pPr>
      <w:r w:rsidRPr="00BE3ABA">
        <w:rPr>
          <w:highlight w:val="cyan"/>
        </w:rPr>
        <w:t xml:space="preserve">It was an NGO created by individuals (but not it has a very specific status, they hold diplomatic immunity and a UN mandate, but are still part NGO; they are a Hybrid organization) </w:t>
      </w:r>
    </w:p>
    <w:p w14:paraId="7A976AA1" w14:textId="77777777" w:rsidR="00D77D62" w:rsidRDefault="00D77D62"/>
    <w:p w14:paraId="21A110A0" w14:textId="2E1BD88F" w:rsidR="00572041" w:rsidRPr="00572041" w:rsidRDefault="00572041">
      <w:pPr>
        <w:rPr>
          <w:u w:val="single"/>
        </w:rPr>
      </w:pPr>
      <w:r w:rsidRPr="00572041">
        <w:rPr>
          <w:u w:val="single"/>
        </w:rPr>
        <w:t>1969 Vienna Convention On The Law Of Treaties (VCLT)</w:t>
      </w:r>
    </w:p>
    <w:p w14:paraId="1FDB01CA" w14:textId="77777777" w:rsidR="00572041" w:rsidRPr="00572041" w:rsidRDefault="00572041" w:rsidP="00BE3ABA">
      <w:pPr>
        <w:numPr>
          <w:ilvl w:val="0"/>
          <w:numId w:val="53"/>
        </w:numPr>
        <w:ind w:left="284" w:hanging="219"/>
        <w:rPr>
          <w:lang w:val="en-CA"/>
        </w:rPr>
      </w:pPr>
      <w:r w:rsidRPr="00572041">
        <w:rPr>
          <w:lang w:val="en-CA"/>
        </w:rPr>
        <w:t>Authoritative statement of customary law</w:t>
      </w:r>
    </w:p>
    <w:p w14:paraId="2FE0776D" w14:textId="450453AC" w:rsidR="00572041" w:rsidRPr="00BE3ABA" w:rsidRDefault="00572041" w:rsidP="00BE3ABA">
      <w:pPr>
        <w:numPr>
          <w:ilvl w:val="1"/>
          <w:numId w:val="53"/>
        </w:numPr>
        <w:ind w:left="1134"/>
        <w:rPr>
          <w:highlight w:val="cyan"/>
          <w:lang w:val="en-CA"/>
        </w:rPr>
      </w:pPr>
      <w:r w:rsidRPr="00BE3ABA">
        <w:rPr>
          <w:highlight w:val="cyan"/>
          <w:lang w:val="en-CA"/>
        </w:rPr>
        <w:t>Codifies customary rules relating to treaties</w:t>
      </w:r>
      <w:r w:rsidR="00BE3ABA" w:rsidRPr="00BE3ABA">
        <w:rPr>
          <w:highlight w:val="cyan"/>
          <w:lang w:val="en-CA"/>
        </w:rPr>
        <w:t>; ratification, terminations</w:t>
      </w:r>
    </w:p>
    <w:p w14:paraId="520ABBEF" w14:textId="34D513B2" w:rsidR="00BE3ABA" w:rsidRPr="00BE3ABA" w:rsidRDefault="00572041" w:rsidP="00BE3ABA">
      <w:pPr>
        <w:numPr>
          <w:ilvl w:val="0"/>
          <w:numId w:val="53"/>
        </w:numPr>
        <w:ind w:left="284" w:hanging="207"/>
        <w:rPr>
          <w:lang w:val="en-CA"/>
        </w:rPr>
      </w:pPr>
      <w:r w:rsidRPr="00572041">
        <w:rPr>
          <w:lang w:val="en-CA"/>
        </w:rPr>
        <w:t xml:space="preserve">The rules contained in the Vienna Convention are </w:t>
      </w:r>
      <w:r w:rsidRPr="00BE3ABA">
        <w:rPr>
          <w:highlight w:val="cyan"/>
          <w:lang w:val="en-CA"/>
        </w:rPr>
        <w:t>"default" rules</w:t>
      </w:r>
      <w:r w:rsidRPr="00572041">
        <w:rPr>
          <w:lang w:val="en-CA"/>
        </w:rPr>
        <w:t xml:space="preserve"> </w:t>
      </w:r>
    </w:p>
    <w:p w14:paraId="7FE8E1ED" w14:textId="1BFB2E21" w:rsidR="00BE3ABA" w:rsidRDefault="00BE3ABA" w:rsidP="00BE3ABA">
      <w:pPr>
        <w:pStyle w:val="ListParagraph"/>
        <w:numPr>
          <w:ilvl w:val="0"/>
          <w:numId w:val="76"/>
        </w:numPr>
        <w:ind w:left="284" w:hanging="218"/>
      </w:pPr>
      <w:r>
        <w:t xml:space="preserve">If the treaty covers it that’s how it goes </w:t>
      </w:r>
    </w:p>
    <w:p w14:paraId="47C276C8" w14:textId="2E7DD20B" w:rsidR="00BE3ABA" w:rsidRDefault="00BE3ABA" w:rsidP="00BE3ABA">
      <w:pPr>
        <w:pStyle w:val="ListParagraph"/>
        <w:numPr>
          <w:ilvl w:val="0"/>
          <w:numId w:val="76"/>
        </w:numPr>
        <w:ind w:left="284" w:hanging="218"/>
      </w:pPr>
      <w:r>
        <w:t xml:space="preserve">If the treaty is silent on something/a specific area then we refer to the Vienna convention </w:t>
      </w:r>
    </w:p>
    <w:p w14:paraId="2BEFC6FD" w14:textId="77777777" w:rsidR="00BE3ABA" w:rsidRDefault="00BE3ABA" w:rsidP="00BE3ABA">
      <w:pPr>
        <w:ind w:left="66"/>
      </w:pPr>
    </w:p>
    <w:p w14:paraId="0A53B5AB" w14:textId="2F000B6B" w:rsidR="00BE3ABA" w:rsidRDefault="00BE3ABA" w:rsidP="00BE3ABA">
      <w:pPr>
        <w:pStyle w:val="ListParagraph"/>
        <w:numPr>
          <w:ilvl w:val="0"/>
          <w:numId w:val="76"/>
        </w:numPr>
        <w:ind w:left="284" w:hanging="207"/>
      </w:pPr>
      <w:r>
        <w:t xml:space="preserve">The Vienna Convention applies if the treaty signed is silent on something, however the treaty ALWAYS prevails (Vienna convention ONLY applies if a treaty is silent on something) </w:t>
      </w:r>
    </w:p>
    <w:p w14:paraId="486D20E3" w14:textId="527A0AE0" w:rsidR="00BE3ABA" w:rsidRDefault="00BE3ABA" w:rsidP="00BE3ABA">
      <w:pPr>
        <w:pStyle w:val="ListParagraph"/>
        <w:numPr>
          <w:ilvl w:val="0"/>
          <w:numId w:val="76"/>
        </w:numPr>
        <w:ind w:left="284" w:hanging="207"/>
      </w:pPr>
      <w:r>
        <w:t xml:space="preserve">It is common that a treaty will not say everything that is when we look at the Vienna convention </w:t>
      </w:r>
    </w:p>
    <w:p w14:paraId="1D936E0C" w14:textId="77777777" w:rsidR="00BE3ABA" w:rsidRDefault="00BE3ABA" w:rsidP="00BE3ABA">
      <w:pPr>
        <w:ind w:left="284" w:hanging="207"/>
      </w:pPr>
    </w:p>
    <w:p w14:paraId="3BF18412" w14:textId="77777777" w:rsidR="00BE3ABA" w:rsidRDefault="00BE3ABA" w:rsidP="00BE3ABA">
      <w:pPr>
        <w:pStyle w:val="ListParagraph"/>
        <w:numPr>
          <w:ilvl w:val="0"/>
          <w:numId w:val="76"/>
        </w:numPr>
        <w:ind w:left="284" w:hanging="207"/>
      </w:pPr>
      <w:r>
        <w:t xml:space="preserve">Even if a state is not subject to the Vienna convention, the court will still look to the Vienna convention to interpret the treaty </w:t>
      </w:r>
    </w:p>
    <w:p w14:paraId="3B648BD8" w14:textId="77777777" w:rsidR="00BE3ABA" w:rsidRDefault="00BE3ABA" w:rsidP="00BE3ABA">
      <w:pPr>
        <w:pStyle w:val="ListParagraph"/>
        <w:numPr>
          <w:ilvl w:val="0"/>
          <w:numId w:val="76"/>
        </w:numPr>
        <w:ind w:left="284" w:hanging="207"/>
      </w:pPr>
      <w:r>
        <w:t xml:space="preserve">Vienna convention – is a convention of customary law that every state is subject to </w:t>
      </w:r>
    </w:p>
    <w:p w14:paraId="6D615A9E" w14:textId="77777777" w:rsidR="00BE3ABA" w:rsidRPr="00BE3ABA" w:rsidRDefault="00BE3ABA" w:rsidP="00BE3ABA">
      <w:pPr>
        <w:rPr>
          <w:lang w:val="en-CA"/>
        </w:rPr>
      </w:pPr>
    </w:p>
    <w:p w14:paraId="2569AEE2" w14:textId="77777777" w:rsidR="00572041" w:rsidRPr="00572041" w:rsidRDefault="00572041" w:rsidP="00BE3ABA">
      <w:pPr>
        <w:numPr>
          <w:ilvl w:val="0"/>
          <w:numId w:val="53"/>
        </w:numPr>
        <w:ind w:left="284" w:hanging="207"/>
        <w:rPr>
          <w:lang w:val="en-CA"/>
        </w:rPr>
      </w:pPr>
      <w:r w:rsidRPr="00572041">
        <w:rPr>
          <w:b/>
          <w:bCs/>
        </w:rPr>
        <w:t>Scope of the VCLT</w:t>
      </w:r>
    </w:p>
    <w:p w14:paraId="6266E10D" w14:textId="77777777" w:rsidR="00572041" w:rsidRPr="00572041" w:rsidRDefault="00572041" w:rsidP="00BE3ABA">
      <w:pPr>
        <w:numPr>
          <w:ilvl w:val="1"/>
          <w:numId w:val="53"/>
        </w:numPr>
        <w:ind w:left="1134"/>
        <w:rPr>
          <w:lang w:val="en-CA"/>
        </w:rPr>
      </w:pPr>
      <w:r w:rsidRPr="00572041">
        <w:t>A “treaty” is an international agreement concluded between states in written form and governed by international law (Art. 2)</w:t>
      </w:r>
    </w:p>
    <w:p w14:paraId="1FD49E78" w14:textId="77777777" w:rsidR="00572041" w:rsidRPr="00572041" w:rsidRDefault="00572041" w:rsidP="00BE3ABA">
      <w:pPr>
        <w:numPr>
          <w:ilvl w:val="1"/>
          <w:numId w:val="53"/>
        </w:numPr>
        <w:ind w:left="1134"/>
        <w:rPr>
          <w:lang w:val="en-CA"/>
        </w:rPr>
      </w:pPr>
      <w:r w:rsidRPr="00572041">
        <w:t xml:space="preserve">Not to be confused with the 1986 </w:t>
      </w:r>
      <w:r w:rsidRPr="00572041">
        <w:rPr>
          <w:i/>
          <w:iCs/>
        </w:rPr>
        <w:t xml:space="preserve">Vienna Convention on the Law of Treaties </w:t>
      </w:r>
      <w:r w:rsidRPr="00572041">
        <w:t>(states and IGOs)</w:t>
      </w:r>
    </w:p>
    <w:p w14:paraId="3AD026E7" w14:textId="6FAC4BA2" w:rsidR="00572041" w:rsidRPr="00BE3ABA" w:rsidRDefault="00572041" w:rsidP="00BE3ABA">
      <w:pPr>
        <w:pStyle w:val="ListParagraph"/>
        <w:numPr>
          <w:ilvl w:val="0"/>
          <w:numId w:val="54"/>
        </w:numPr>
        <w:ind w:left="284" w:hanging="207"/>
        <w:rPr>
          <w:lang w:val="en-CA"/>
        </w:rPr>
      </w:pPr>
      <w:r w:rsidRPr="00572041">
        <w:t>“Every State possesses capacity to conclude treaties” (Art. 6)</w:t>
      </w:r>
    </w:p>
    <w:p w14:paraId="520A8329" w14:textId="77777777" w:rsidR="00BE3ABA" w:rsidRPr="00BE3ABA" w:rsidRDefault="00BE3ABA" w:rsidP="00BE3ABA">
      <w:pPr>
        <w:rPr>
          <w:lang w:val="en-CA"/>
        </w:rPr>
      </w:pPr>
    </w:p>
    <w:p w14:paraId="2A33E687" w14:textId="58B7B477" w:rsidR="00BE3ABA" w:rsidRPr="007254E9" w:rsidRDefault="00BE3ABA" w:rsidP="00BE3ABA">
      <w:pPr>
        <w:pStyle w:val="ListParagraph"/>
        <w:numPr>
          <w:ilvl w:val="0"/>
          <w:numId w:val="77"/>
        </w:numPr>
        <w:ind w:left="284" w:hanging="272"/>
        <w:rPr>
          <w:highlight w:val="cyan"/>
        </w:rPr>
      </w:pPr>
      <w:r w:rsidRPr="007254E9">
        <w:rPr>
          <w:highlight w:val="cyan"/>
        </w:rPr>
        <w:t xml:space="preserve">First Vienna convention – only states (1969) It covered: rules regarding treaties made between states </w:t>
      </w:r>
    </w:p>
    <w:p w14:paraId="241F96E5" w14:textId="49F47400" w:rsidR="00BE3ABA" w:rsidRDefault="00BE3ABA" w:rsidP="00BE3ABA">
      <w:pPr>
        <w:pStyle w:val="ListParagraph"/>
        <w:numPr>
          <w:ilvl w:val="0"/>
          <w:numId w:val="77"/>
        </w:numPr>
        <w:ind w:left="284" w:hanging="272"/>
      </w:pPr>
      <w:r>
        <w:t xml:space="preserve">Second VCLT States and IGOS – but we don’t look at it this class </w:t>
      </w:r>
    </w:p>
    <w:p w14:paraId="3B079CEC" w14:textId="77777777" w:rsidR="00572041" w:rsidRDefault="00572041"/>
    <w:p w14:paraId="0677A501" w14:textId="21436CC8" w:rsidR="008379C3" w:rsidRPr="00572041" w:rsidRDefault="00572041">
      <w:pPr>
        <w:rPr>
          <w:u w:val="single"/>
        </w:rPr>
      </w:pPr>
      <w:r w:rsidRPr="00572041">
        <w:rPr>
          <w:u w:val="single"/>
        </w:rPr>
        <w:t>The Treaty Making Process</w:t>
      </w:r>
    </w:p>
    <w:p w14:paraId="50D89E72" w14:textId="77777777" w:rsidR="00572041" w:rsidRDefault="00572041"/>
    <w:p w14:paraId="26D72B59" w14:textId="65F7698E" w:rsidR="007254E9" w:rsidRDefault="007254E9" w:rsidP="007254E9">
      <w:pPr>
        <w:pStyle w:val="ListParagraph"/>
        <w:numPr>
          <w:ilvl w:val="0"/>
          <w:numId w:val="78"/>
        </w:numPr>
        <w:ind w:left="284" w:hanging="207"/>
      </w:pPr>
      <w:r>
        <w:t>Majority of treaties are bi-lateral and involve the head of state or a vast majority of other important persons</w:t>
      </w:r>
    </w:p>
    <w:p w14:paraId="5F995F26" w14:textId="19E42A98" w:rsidR="007254E9" w:rsidRDefault="007254E9" w:rsidP="007254E9">
      <w:pPr>
        <w:pStyle w:val="ListParagraph"/>
        <w:numPr>
          <w:ilvl w:val="0"/>
          <w:numId w:val="78"/>
        </w:numPr>
        <w:ind w:left="284" w:hanging="207"/>
      </w:pPr>
      <w:r>
        <w:t xml:space="preserve">BUT There are also a vast majority of other multilateral treaties </w:t>
      </w:r>
    </w:p>
    <w:p w14:paraId="27A6CB6D" w14:textId="77777777" w:rsidR="007254E9" w:rsidRDefault="007254E9"/>
    <w:p w14:paraId="30D9B5B3" w14:textId="77777777" w:rsidR="00572041" w:rsidRPr="00572041" w:rsidRDefault="00572041" w:rsidP="00BE3ABA">
      <w:pPr>
        <w:numPr>
          <w:ilvl w:val="0"/>
          <w:numId w:val="56"/>
        </w:numPr>
        <w:ind w:left="284" w:hanging="218"/>
        <w:rPr>
          <w:lang w:val="en-CA"/>
        </w:rPr>
      </w:pPr>
      <w:r w:rsidRPr="00572041">
        <w:rPr>
          <w:b/>
          <w:bCs/>
          <w:lang w:val="en-CA"/>
        </w:rPr>
        <w:t>Different if a bilateral or multilateral treaty</w:t>
      </w:r>
    </w:p>
    <w:p w14:paraId="2B1C5D75" w14:textId="77777777" w:rsidR="00572041" w:rsidRPr="00425B66" w:rsidRDefault="00572041" w:rsidP="00BE3ABA">
      <w:pPr>
        <w:numPr>
          <w:ilvl w:val="1"/>
          <w:numId w:val="56"/>
        </w:numPr>
        <w:ind w:left="1134"/>
        <w:rPr>
          <w:lang w:val="en-CA"/>
        </w:rPr>
      </w:pPr>
      <w:r w:rsidRPr="00572041">
        <w:rPr>
          <w:b/>
          <w:bCs/>
          <w:lang w:val="en-CA"/>
        </w:rPr>
        <w:t>Bilateral tr</w:t>
      </w:r>
      <w:r w:rsidRPr="00572041">
        <w:rPr>
          <w:lang w:val="en-CA"/>
        </w:rPr>
        <w:t>eaty</w:t>
      </w:r>
      <w:r w:rsidRPr="00572041">
        <w:rPr>
          <w:lang w:val="fr-CA"/>
        </w:rPr>
        <w:t xml:space="preserve">: </w:t>
      </w:r>
      <w:r w:rsidRPr="00572041">
        <w:t>Smart Border Accord (December 2001), between US and Canada</w:t>
      </w:r>
    </w:p>
    <w:p w14:paraId="1F424875" w14:textId="1F397315" w:rsidR="00425B66" w:rsidRDefault="00425B66" w:rsidP="00425B66">
      <w:pPr>
        <w:pStyle w:val="ListParagraph"/>
        <w:numPr>
          <w:ilvl w:val="0"/>
          <w:numId w:val="79"/>
        </w:numPr>
        <w:ind w:left="284" w:hanging="207"/>
        <w:rPr>
          <w:lang w:val="en-CA"/>
        </w:rPr>
      </w:pPr>
      <w:r>
        <w:rPr>
          <w:lang w:val="en-CA"/>
        </w:rPr>
        <w:t xml:space="preserve">The Smart Border Accord was meant to ensure: </w:t>
      </w:r>
    </w:p>
    <w:p w14:paraId="45A9D411" w14:textId="0971CACA" w:rsidR="00425B66" w:rsidRDefault="00425B66" w:rsidP="00425B66">
      <w:pPr>
        <w:pStyle w:val="ListParagraph"/>
        <w:numPr>
          <w:ilvl w:val="0"/>
          <w:numId w:val="79"/>
        </w:numPr>
        <w:ind w:left="284" w:hanging="207"/>
        <w:rPr>
          <w:lang w:val="en-CA"/>
        </w:rPr>
      </w:pPr>
      <w:r>
        <w:rPr>
          <w:lang w:val="en-CA"/>
        </w:rPr>
        <w:t xml:space="preserve">The secure movement of goods while controlling the irregular movements of arms, migration, etc. </w:t>
      </w:r>
    </w:p>
    <w:p w14:paraId="7A00BD79" w14:textId="5612D58C" w:rsidR="00425B66" w:rsidRPr="00425B66" w:rsidRDefault="00425B66" w:rsidP="00425B66">
      <w:pPr>
        <w:pStyle w:val="ListParagraph"/>
        <w:numPr>
          <w:ilvl w:val="0"/>
          <w:numId w:val="79"/>
        </w:numPr>
        <w:ind w:left="284" w:hanging="207"/>
        <w:rPr>
          <w:lang w:val="en-CA"/>
        </w:rPr>
      </w:pPr>
      <w:r>
        <w:rPr>
          <w:lang w:val="en-CA"/>
        </w:rPr>
        <w:t xml:space="preserve">Signed between the Canadian Prime Minister and The US President </w:t>
      </w:r>
    </w:p>
    <w:p w14:paraId="7A3A2BA4" w14:textId="77777777" w:rsidR="00572041" w:rsidRPr="00425B66" w:rsidRDefault="00572041" w:rsidP="00BE3ABA">
      <w:pPr>
        <w:numPr>
          <w:ilvl w:val="1"/>
          <w:numId w:val="56"/>
        </w:numPr>
        <w:ind w:left="1134"/>
        <w:rPr>
          <w:lang w:val="en-CA"/>
        </w:rPr>
      </w:pPr>
      <w:r w:rsidRPr="00572041">
        <w:rPr>
          <w:b/>
          <w:bCs/>
        </w:rPr>
        <w:t>Multilateral Treaty</w:t>
      </w:r>
      <w:r w:rsidRPr="00572041">
        <w:t xml:space="preserve">: </w:t>
      </w:r>
      <w:r w:rsidRPr="00572041">
        <w:rPr>
          <w:i/>
          <w:iCs/>
        </w:rPr>
        <w:t>Rome Statute of the International Criminal Court (1998)</w:t>
      </w:r>
    </w:p>
    <w:p w14:paraId="7049AB2E" w14:textId="77777777" w:rsidR="00425B66" w:rsidRDefault="00425B66" w:rsidP="00425B66">
      <w:pPr>
        <w:pStyle w:val="ListParagraph"/>
        <w:numPr>
          <w:ilvl w:val="0"/>
          <w:numId w:val="80"/>
        </w:numPr>
        <w:ind w:left="284" w:hanging="207"/>
        <w:rPr>
          <w:lang w:val="en-CA"/>
        </w:rPr>
      </w:pPr>
      <w:r>
        <w:rPr>
          <w:lang w:val="en-CA"/>
        </w:rPr>
        <w:t xml:space="preserve">RARELY do you see the president sign a multilateral treaty; only if it is very symbolic will the head of state maybe sign it – Most of the time it is the minister of foreign affairs </w:t>
      </w:r>
    </w:p>
    <w:p w14:paraId="5CE2D3EA" w14:textId="5538F9CC" w:rsidR="00425B66" w:rsidRPr="00425B66" w:rsidRDefault="00425B66" w:rsidP="00425B66">
      <w:pPr>
        <w:ind w:left="77"/>
        <w:rPr>
          <w:lang w:val="en-CA"/>
        </w:rPr>
      </w:pPr>
      <w:r w:rsidRPr="00425B66">
        <w:rPr>
          <w:lang w:val="en-CA"/>
        </w:rPr>
        <w:t xml:space="preserve"> </w:t>
      </w:r>
    </w:p>
    <w:p w14:paraId="24A92020" w14:textId="77777777" w:rsidR="00572041" w:rsidRPr="00425B66" w:rsidRDefault="00572041" w:rsidP="00BE3ABA">
      <w:pPr>
        <w:numPr>
          <w:ilvl w:val="0"/>
          <w:numId w:val="56"/>
        </w:numPr>
        <w:ind w:left="284" w:hanging="218"/>
        <w:rPr>
          <w:lang w:val="en-CA"/>
        </w:rPr>
      </w:pPr>
      <w:r w:rsidRPr="00572041">
        <w:rPr>
          <w:b/>
          <w:bCs/>
        </w:rPr>
        <w:t>“Classical” stages</w:t>
      </w:r>
    </w:p>
    <w:p w14:paraId="074234AF" w14:textId="77777777" w:rsidR="00572041" w:rsidRPr="00425B66" w:rsidRDefault="00572041" w:rsidP="00BE3ABA">
      <w:pPr>
        <w:numPr>
          <w:ilvl w:val="0"/>
          <w:numId w:val="55"/>
        </w:numPr>
        <w:rPr>
          <w:lang w:val="en-CA"/>
        </w:rPr>
      </w:pPr>
      <w:r w:rsidRPr="00572041">
        <w:t>Accrediting persons to conduct negotiations on behalf of each state</w:t>
      </w:r>
    </w:p>
    <w:p w14:paraId="2AB18911" w14:textId="45DE014D" w:rsidR="00425B66" w:rsidRDefault="00572041" w:rsidP="00425B66">
      <w:pPr>
        <w:numPr>
          <w:ilvl w:val="0"/>
          <w:numId w:val="55"/>
        </w:numPr>
        <w:rPr>
          <w:lang w:val="en-CA"/>
        </w:rPr>
      </w:pPr>
      <w:r w:rsidRPr="00572041">
        <w:t>Negotiating the text</w:t>
      </w:r>
    </w:p>
    <w:p w14:paraId="1F524ACD" w14:textId="77777777" w:rsidR="00572041" w:rsidRPr="00425B66" w:rsidRDefault="00572041" w:rsidP="00BE3ABA">
      <w:pPr>
        <w:numPr>
          <w:ilvl w:val="0"/>
          <w:numId w:val="55"/>
        </w:numPr>
        <w:rPr>
          <w:lang w:val="en-CA"/>
        </w:rPr>
      </w:pPr>
      <w:r w:rsidRPr="00572041">
        <w:t>Adopting the text of a treaty</w:t>
      </w:r>
    </w:p>
    <w:p w14:paraId="330C6181" w14:textId="77777777" w:rsidR="00572041" w:rsidRPr="007254E9" w:rsidRDefault="00572041" w:rsidP="00BE3ABA">
      <w:pPr>
        <w:numPr>
          <w:ilvl w:val="0"/>
          <w:numId w:val="55"/>
        </w:numPr>
        <w:rPr>
          <w:lang w:val="en-CA"/>
        </w:rPr>
      </w:pPr>
      <w:r w:rsidRPr="00572041">
        <w:t>Signature, ratification, accession</w:t>
      </w:r>
    </w:p>
    <w:p w14:paraId="44D6E31F" w14:textId="77777777" w:rsidR="007254E9" w:rsidRPr="00572041" w:rsidRDefault="007254E9" w:rsidP="007254E9">
      <w:pPr>
        <w:rPr>
          <w:lang w:val="en-CA"/>
        </w:rPr>
      </w:pPr>
    </w:p>
    <w:p w14:paraId="6FD2C080" w14:textId="6D3D46D2" w:rsidR="00572041" w:rsidRPr="00572041" w:rsidRDefault="00572041" w:rsidP="00572041">
      <w:pPr>
        <w:rPr>
          <w:color w:val="80D0F7"/>
          <w:lang w:val="en-CA"/>
        </w:rPr>
      </w:pPr>
      <w:r w:rsidRPr="00572041">
        <w:rPr>
          <w:b/>
          <w:bCs/>
          <w:color w:val="80D0F7"/>
        </w:rPr>
        <w:t>1) Accrediting persons to conduct negotiations on behalf of each state</w:t>
      </w:r>
    </w:p>
    <w:p w14:paraId="032FD947" w14:textId="77777777" w:rsidR="00572041" w:rsidRPr="00572041" w:rsidRDefault="00572041" w:rsidP="00BE3ABA">
      <w:pPr>
        <w:numPr>
          <w:ilvl w:val="1"/>
          <w:numId w:val="57"/>
        </w:numPr>
        <w:ind w:left="1134"/>
        <w:rPr>
          <w:lang w:val="en-CA"/>
        </w:rPr>
      </w:pPr>
      <w:r w:rsidRPr="00572041">
        <w:t>Must be a person in authority to do so (“Full powers”)</w:t>
      </w:r>
    </w:p>
    <w:p w14:paraId="5DAF3D0D" w14:textId="77777777" w:rsidR="00572041" w:rsidRPr="00572041" w:rsidRDefault="00572041" w:rsidP="00BE3ABA">
      <w:pPr>
        <w:numPr>
          <w:ilvl w:val="1"/>
          <w:numId w:val="57"/>
        </w:numPr>
        <w:ind w:left="1134"/>
        <w:rPr>
          <w:lang w:val="en-CA"/>
        </w:rPr>
      </w:pPr>
      <w:r w:rsidRPr="00572041">
        <w:t>Concept of “full-powers” (art. 2, VCLT)</w:t>
      </w:r>
    </w:p>
    <w:p w14:paraId="26C607C6" w14:textId="6F9DC7D1" w:rsidR="00572041" w:rsidRPr="00572041" w:rsidRDefault="00572041" w:rsidP="00BE3ABA">
      <w:pPr>
        <w:numPr>
          <w:ilvl w:val="1"/>
          <w:numId w:val="57"/>
        </w:numPr>
        <w:ind w:left="1134"/>
        <w:rPr>
          <w:lang w:val="en-CA"/>
        </w:rPr>
      </w:pPr>
      <w:r w:rsidRPr="00572041">
        <w:t>Who has presumptive “Full powers”? (</w:t>
      </w:r>
      <w:r>
        <w:t>A</w:t>
      </w:r>
      <w:r w:rsidRPr="00572041">
        <w:t>rticle 7, VCLT)</w:t>
      </w:r>
    </w:p>
    <w:p w14:paraId="657E19FF" w14:textId="77777777" w:rsidR="00572041" w:rsidRDefault="00572041" w:rsidP="00572041"/>
    <w:p w14:paraId="7803DAED" w14:textId="77777777" w:rsidR="00425B66" w:rsidRPr="00425B66" w:rsidRDefault="00425B66" w:rsidP="00425B66">
      <w:pPr>
        <w:pStyle w:val="ListParagraph"/>
        <w:numPr>
          <w:ilvl w:val="0"/>
          <w:numId w:val="80"/>
        </w:numPr>
        <w:ind w:left="142" w:hanging="219"/>
        <w:rPr>
          <w:lang w:val="en-CA"/>
        </w:rPr>
      </w:pPr>
      <w:r>
        <w:rPr>
          <w:lang w:val="en-CA"/>
        </w:rPr>
        <w:t>Who is in a position of authority to sign the treaty? (</w:t>
      </w:r>
      <w:proofErr w:type="gramStart"/>
      <w:r>
        <w:rPr>
          <w:lang w:val="en-CA"/>
        </w:rPr>
        <w:t>someone</w:t>
      </w:r>
      <w:proofErr w:type="gramEnd"/>
      <w:r>
        <w:rPr>
          <w:lang w:val="en-CA"/>
        </w:rPr>
        <w:t xml:space="preserve"> who has the full power to do so; head of state, government ministers, representatives, etc. </w:t>
      </w:r>
    </w:p>
    <w:p w14:paraId="0228F321" w14:textId="77777777" w:rsidR="00425B66" w:rsidRDefault="00425B66" w:rsidP="00572041"/>
    <w:p w14:paraId="1624FE90" w14:textId="212D64BB" w:rsidR="00572041" w:rsidRPr="00572041" w:rsidRDefault="00572041" w:rsidP="00572041">
      <w:pPr>
        <w:rPr>
          <w:lang w:val="en-CA"/>
        </w:rPr>
      </w:pPr>
      <w:r>
        <w:t>a)</w:t>
      </w:r>
      <w:r w:rsidRPr="00572041">
        <w:t xml:space="preserve"> Heads of State, Heads of Government and Ministers for Foreign Affairs, </w:t>
      </w:r>
      <w:r w:rsidRPr="00572041">
        <w:rPr>
          <w:u w:val="single"/>
        </w:rPr>
        <w:t>for all purposes</w:t>
      </w:r>
      <w:r w:rsidRPr="00572041">
        <w:t>;</w:t>
      </w:r>
    </w:p>
    <w:p w14:paraId="2446A6AB" w14:textId="6CA539BE" w:rsidR="00572041" w:rsidRPr="00572041" w:rsidRDefault="00572041" w:rsidP="00572041">
      <w:pPr>
        <w:rPr>
          <w:lang w:val="en-CA"/>
        </w:rPr>
      </w:pPr>
      <w:r w:rsidRPr="00572041">
        <w:t xml:space="preserve">b) </w:t>
      </w:r>
      <w:r>
        <w:t>H</w:t>
      </w:r>
      <w:r w:rsidRPr="00572041">
        <w:t xml:space="preserve">eads of diplomatic missions, for the purpose of </w:t>
      </w:r>
      <w:r w:rsidRPr="00572041">
        <w:rPr>
          <w:u w:val="single"/>
        </w:rPr>
        <w:t>adopting the text of a treaty</w:t>
      </w:r>
      <w:r w:rsidRPr="00572041">
        <w:t xml:space="preserve"> between the accrediting State and the </w:t>
      </w:r>
      <w:r w:rsidRPr="00572041">
        <w:rPr>
          <w:u w:val="single"/>
        </w:rPr>
        <w:t>State to which they are accredited</w:t>
      </w:r>
      <w:r w:rsidRPr="00572041">
        <w:t xml:space="preserve">; </w:t>
      </w:r>
    </w:p>
    <w:p w14:paraId="4574A51E" w14:textId="46CFD66A" w:rsidR="00572041" w:rsidRPr="00572041" w:rsidRDefault="00572041" w:rsidP="00572041">
      <w:pPr>
        <w:rPr>
          <w:lang w:val="en-CA"/>
        </w:rPr>
      </w:pPr>
      <w:r w:rsidRPr="00572041">
        <w:t xml:space="preserve">c) </w:t>
      </w:r>
      <w:r>
        <w:t>R</w:t>
      </w:r>
      <w:r w:rsidRPr="00572041">
        <w:t xml:space="preserve">epresentatives accredited by States to an international conference or to an international organization, for the purpose of </w:t>
      </w:r>
      <w:r w:rsidRPr="00572041">
        <w:rPr>
          <w:u w:val="single"/>
        </w:rPr>
        <w:t>adopting the text of a treaty in that conference</w:t>
      </w:r>
      <w:r w:rsidRPr="00572041">
        <w:t>, organization or organ.</w:t>
      </w:r>
    </w:p>
    <w:p w14:paraId="4C805B94" w14:textId="77777777" w:rsidR="00572041" w:rsidRDefault="00572041"/>
    <w:p w14:paraId="6E8232F3" w14:textId="2EE44093" w:rsidR="00425B66" w:rsidRDefault="00572041" w:rsidP="00572041">
      <w:pPr>
        <w:rPr>
          <w:b/>
          <w:bCs/>
          <w:color w:val="80D0F7"/>
        </w:rPr>
      </w:pPr>
      <w:r w:rsidRPr="00572041">
        <w:rPr>
          <w:b/>
          <w:bCs/>
          <w:color w:val="80D0F7"/>
        </w:rPr>
        <w:t>2) Negotiating the text of the treaty</w:t>
      </w:r>
    </w:p>
    <w:p w14:paraId="69E95DF8" w14:textId="6307E12A" w:rsidR="00425B66" w:rsidRPr="00DE060C" w:rsidRDefault="00425B66" w:rsidP="00572041">
      <w:pPr>
        <w:pStyle w:val="ListParagraph"/>
        <w:numPr>
          <w:ilvl w:val="0"/>
          <w:numId w:val="80"/>
        </w:numPr>
        <w:ind w:left="142" w:hanging="219"/>
        <w:rPr>
          <w:lang w:val="en-CA"/>
        </w:rPr>
      </w:pPr>
      <w:r>
        <w:rPr>
          <w:lang w:val="en-CA"/>
        </w:rPr>
        <w:t>If they don’t want the Geneva convention used they will cover all the areas of the treaty themselves</w:t>
      </w:r>
    </w:p>
    <w:p w14:paraId="5036ACF9" w14:textId="77777777" w:rsidR="00572041" w:rsidRPr="00572041" w:rsidRDefault="00572041" w:rsidP="00BE3ABA">
      <w:pPr>
        <w:numPr>
          <w:ilvl w:val="0"/>
          <w:numId w:val="58"/>
        </w:numPr>
        <w:ind w:left="284" w:hanging="207"/>
        <w:rPr>
          <w:lang w:val="en-CA"/>
        </w:rPr>
      </w:pPr>
      <w:r w:rsidRPr="00572041">
        <w:t>No set of formula</w:t>
      </w:r>
    </w:p>
    <w:p w14:paraId="5C96AF70" w14:textId="77777777" w:rsidR="00572041" w:rsidRPr="00DE060C" w:rsidRDefault="00572041" w:rsidP="00BE3ABA">
      <w:pPr>
        <w:numPr>
          <w:ilvl w:val="0"/>
          <w:numId w:val="58"/>
        </w:numPr>
        <w:ind w:left="284" w:hanging="207"/>
        <w:rPr>
          <w:lang w:val="en-CA"/>
        </w:rPr>
      </w:pPr>
      <w:r w:rsidRPr="00572041">
        <w:t xml:space="preserve">Bilateral </w:t>
      </w:r>
      <w:r w:rsidRPr="00572041">
        <w:rPr>
          <w:i/>
          <w:iCs/>
        </w:rPr>
        <w:t>vs.</w:t>
      </w:r>
      <w:r w:rsidRPr="00572041">
        <w:t xml:space="preserve"> multilateral</w:t>
      </w:r>
    </w:p>
    <w:p w14:paraId="40560012" w14:textId="77777777" w:rsidR="00DE060C" w:rsidRPr="00572041" w:rsidRDefault="00DE060C" w:rsidP="00DE060C">
      <w:pPr>
        <w:ind w:left="77"/>
        <w:rPr>
          <w:lang w:val="en-CA"/>
        </w:rPr>
      </w:pPr>
    </w:p>
    <w:p w14:paraId="1BD53382" w14:textId="77777777" w:rsidR="00572041" w:rsidRPr="00572041" w:rsidRDefault="00572041" w:rsidP="00572041">
      <w:pPr>
        <w:rPr>
          <w:color w:val="80D0F7"/>
          <w:lang w:val="en-CA"/>
        </w:rPr>
      </w:pPr>
      <w:r w:rsidRPr="00572041">
        <w:rPr>
          <w:b/>
          <w:bCs/>
          <w:color w:val="80D0F7"/>
        </w:rPr>
        <w:t>3) Adopting the text of a treaty</w:t>
      </w:r>
    </w:p>
    <w:p w14:paraId="5D25B135" w14:textId="18C9F889" w:rsidR="00572041" w:rsidRPr="00572041" w:rsidRDefault="00572041" w:rsidP="00BE3ABA">
      <w:pPr>
        <w:numPr>
          <w:ilvl w:val="0"/>
          <w:numId w:val="59"/>
        </w:numPr>
        <w:tabs>
          <w:tab w:val="left" w:pos="426"/>
        </w:tabs>
        <w:ind w:left="284" w:hanging="207"/>
        <w:rPr>
          <w:lang w:val="en-CA"/>
        </w:rPr>
      </w:pPr>
      <w:r w:rsidRPr="00572041">
        <w:t>Article 9, VCLT --&gt; Consent of states is needed</w:t>
      </w:r>
    </w:p>
    <w:p w14:paraId="0A0C13D3" w14:textId="17506694" w:rsidR="00572041" w:rsidRPr="00572041" w:rsidRDefault="00572041" w:rsidP="00BE3ABA">
      <w:pPr>
        <w:numPr>
          <w:ilvl w:val="0"/>
          <w:numId w:val="59"/>
        </w:numPr>
        <w:ind w:left="284" w:hanging="207"/>
        <w:rPr>
          <w:lang w:val="en-CA"/>
        </w:rPr>
      </w:pPr>
      <w:r w:rsidRPr="00572041">
        <w:t xml:space="preserve">Bilateral </w:t>
      </w:r>
      <w:r w:rsidRPr="00572041">
        <w:rPr>
          <w:i/>
          <w:iCs/>
        </w:rPr>
        <w:t xml:space="preserve">vs. </w:t>
      </w:r>
      <w:r w:rsidRPr="00572041">
        <w:t>multilateral</w:t>
      </w:r>
    </w:p>
    <w:p w14:paraId="0C6149C4" w14:textId="0B6B203D" w:rsidR="00572041" w:rsidRPr="00572041" w:rsidRDefault="00572041" w:rsidP="00BE3ABA">
      <w:pPr>
        <w:pStyle w:val="ListParagraph"/>
        <w:numPr>
          <w:ilvl w:val="2"/>
          <w:numId w:val="60"/>
        </w:numPr>
        <w:ind w:left="1134"/>
        <w:rPr>
          <w:lang w:val="en-CA"/>
        </w:rPr>
      </w:pPr>
      <w:r w:rsidRPr="00572041">
        <w:t>Not uniform</w:t>
      </w:r>
    </w:p>
    <w:p w14:paraId="32B107AE" w14:textId="3BA3178A" w:rsidR="00572041" w:rsidRPr="005B45C1" w:rsidRDefault="00572041" w:rsidP="005B45C1">
      <w:pPr>
        <w:pStyle w:val="ListParagraph"/>
        <w:numPr>
          <w:ilvl w:val="2"/>
          <w:numId w:val="60"/>
        </w:numPr>
        <w:ind w:left="1134"/>
        <w:rPr>
          <w:lang w:val="en-CA"/>
        </w:rPr>
      </w:pPr>
      <w:r w:rsidRPr="00572041">
        <w:rPr>
          <w:u w:val="single"/>
        </w:rPr>
        <w:t>Ex</w:t>
      </w:r>
      <w:r w:rsidRPr="00572041">
        <w:t>: multilateral treaty ad</w:t>
      </w:r>
      <w:r>
        <w:t xml:space="preserve">opted at the UN GA: 2/3 of the states present </w:t>
      </w:r>
      <w:r w:rsidRPr="00572041">
        <w:t>and voting</w:t>
      </w:r>
    </w:p>
    <w:p w14:paraId="788F111E" w14:textId="77777777" w:rsidR="00DE060C" w:rsidRDefault="00DE060C" w:rsidP="00DE060C">
      <w:pPr>
        <w:pStyle w:val="ListParagraph"/>
        <w:numPr>
          <w:ilvl w:val="0"/>
          <w:numId w:val="80"/>
        </w:numPr>
        <w:ind w:left="142" w:hanging="219"/>
        <w:rPr>
          <w:lang w:val="en-CA"/>
        </w:rPr>
      </w:pPr>
      <w:r>
        <w:rPr>
          <w:lang w:val="en-CA"/>
        </w:rPr>
        <w:t>Bilateral-treaties – Meet for bilateral negotiation and it occurs in a direct negotiation capacity</w:t>
      </w:r>
    </w:p>
    <w:p w14:paraId="2390B46B" w14:textId="77777777" w:rsidR="00DE060C" w:rsidRDefault="00DE060C" w:rsidP="00DE060C">
      <w:pPr>
        <w:pStyle w:val="ListParagraph"/>
        <w:numPr>
          <w:ilvl w:val="0"/>
          <w:numId w:val="80"/>
        </w:numPr>
        <w:ind w:left="142" w:hanging="219"/>
        <w:rPr>
          <w:lang w:val="en-CA"/>
        </w:rPr>
      </w:pPr>
      <w:r>
        <w:rPr>
          <w:lang w:val="en-CA"/>
        </w:rPr>
        <w:t xml:space="preserve">Multilateral-treaties – Treaties negotiated in large multi-lateral conferences, very large sittings, every single state and their experts, the representatives of the state all take part </w:t>
      </w:r>
    </w:p>
    <w:p w14:paraId="016644EA" w14:textId="77777777" w:rsidR="00DE060C" w:rsidRDefault="00DE060C" w:rsidP="00DE060C">
      <w:pPr>
        <w:pStyle w:val="ListParagraph"/>
        <w:numPr>
          <w:ilvl w:val="0"/>
          <w:numId w:val="80"/>
        </w:numPr>
        <w:ind w:left="709" w:hanging="219"/>
        <w:rPr>
          <w:lang w:val="en-CA"/>
        </w:rPr>
      </w:pPr>
      <w:r>
        <w:rPr>
          <w:lang w:val="en-CA"/>
        </w:rPr>
        <w:t>Once they agree on a draft then they meet again in 6 months, it is a very long process and can take years at the multilateral level</w:t>
      </w:r>
    </w:p>
    <w:p w14:paraId="77BFA1B2" w14:textId="74CEA5A2" w:rsidR="00DE060C" w:rsidRPr="00DE060C" w:rsidRDefault="00DE060C" w:rsidP="00DE060C">
      <w:pPr>
        <w:pStyle w:val="ListParagraph"/>
        <w:numPr>
          <w:ilvl w:val="0"/>
          <w:numId w:val="80"/>
        </w:numPr>
        <w:ind w:left="709" w:hanging="219"/>
        <w:rPr>
          <w:lang w:val="en-CA"/>
        </w:rPr>
      </w:pPr>
      <w:r>
        <w:rPr>
          <w:lang w:val="en-CA"/>
        </w:rPr>
        <w:t xml:space="preserve">Eventually they will adopt the treaty; the treaty is only adopted when all states consent </w:t>
      </w:r>
    </w:p>
    <w:p w14:paraId="0DAB1D48" w14:textId="77777777" w:rsidR="00DE060C" w:rsidRDefault="00DE060C"/>
    <w:p w14:paraId="6F69E20F" w14:textId="622897C3" w:rsidR="00DE060C" w:rsidRDefault="00DE060C" w:rsidP="00DE060C">
      <w:pPr>
        <w:pStyle w:val="ListParagraph"/>
        <w:numPr>
          <w:ilvl w:val="0"/>
          <w:numId w:val="81"/>
        </w:numPr>
        <w:ind w:left="426" w:hanging="219"/>
        <w:rPr>
          <w:lang w:val="en-CA"/>
        </w:rPr>
      </w:pPr>
      <w:r>
        <w:rPr>
          <w:lang w:val="en-CA"/>
        </w:rPr>
        <w:t xml:space="preserve">Is it really the consent of all states that is needed? </w:t>
      </w:r>
    </w:p>
    <w:p w14:paraId="1C5D61AB" w14:textId="23B1F14A" w:rsidR="008379C3" w:rsidRPr="005B45C1" w:rsidRDefault="00DE060C" w:rsidP="005B45C1">
      <w:pPr>
        <w:pStyle w:val="ListParagraph"/>
        <w:numPr>
          <w:ilvl w:val="0"/>
          <w:numId w:val="81"/>
        </w:numPr>
        <w:ind w:left="426" w:hanging="219"/>
        <w:rPr>
          <w:lang w:val="en-CA"/>
        </w:rPr>
      </w:pPr>
      <w:r>
        <w:rPr>
          <w:lang w:val="en-CA"/>
        </w:rPr>
        <w:t xml:space="preserve">Most of the time treaties adopted at the UN General Assembly require 2/3 of the states present and voting to agree on the treaty (It is impossible to get every state to agree on everything about every treaty) – The consent of ALL states is not always required (just a clear majority – often 2/3) </w:t>
      </w:r>
    </w:p>
    <w:p w14:paraId="7CCCB293" w14:textId="77777777" w:rsidR="00B8235E" w:rsidRDefault="00B8235E"/>
    <w:p w14:paraId="53EBBA72" w14:textId="77777777" w:rsidR="00B8235E" w:rsidRDefault="00B8235E"/>
    <w:p w14:paraId="155C89CC" w14:textId="77777777" w:rsidR="00B8235E" w:rsidRDefault="00B8235E"/>
    <w:p w14:paraId="1A1F1D8B" w14:textId="77777777" w:rsidR="00B8235E" w:rsidRDefault="00B8235E"/>
    <w:p w14:paraId="36BD2D72" w14:textId="77777777" w:rsidR="00B8235E" w:rsidRDefault="00B8235E"/>
    <w:p w14:paraId="128540FD" w14:textId="77777777" w:rsidR="00B8235E" w:rsidRDefault="00B8235E"/>
    <w:p w14:paraId="1D1AE3D5" w14:textId="77777777" w:rsidR="00B8235E" w:rsidRDefault="00B8235E"/>
    <w:p w14:paraId="2BA32584" w14:textId="77777777" w:rsidR="00B8235E" w:rsidRDefault="00B8235E"/>
    <w:p w14:paraId="2CE30934" w14:textId="77777777" w:rsidR="00B8235E" w:rsidRDefault="00B8235E"/>
    <w:p w14:paraId="71A6B8E7" w14:textId="692BE164" w:rsidR="003D784B" w:rsidRPr="003D784B" w:rsidRDefault="003D784B">
      <w:r>
        <w:t xml:space="preserve">CML3117 LECTURE NOTES  </w:t>
      </w:r>
    </w:p>
    <w:p w14:paraId="2410615E" w14:textId="77777777" w:rsidR="003D784B" w:rsidRDefault="003D784B">
      <w:pPr>
        <w:rPr>
          <w:b/>
          <w:i/>
          <w:highlight w:val="yellow"/>
          <w:u w:val="single"/>
        </w:rPr>
      </w:pPr>
    </w:p>
    <w:p w14:paraId="38BF4A68" w14:textId="6CFFE0E1" w:rsidR="00C934FA" w:rsidRPr="00567AAE" w:rsidRDefault="00C934FA">
      <w:pPr>
        <w:rPr>
          <w:b/>
          <w:i/>
          <w:u w:val="single"/>
        </w:rPr>
      </w:pPr>
      <w:r w:rsidRPr="00567AAE">
        <w:rPr>
          <w:b/>
          <w:i/>
          <w:highlight w:val="yellow"/>
          <w:u w:val="single"/>
        </w:rPr>
        <w:t>Lecture Three – Sources Of International Law</w:t>
      </w:r>
    </w:p>
    <w:p w14:paraId="785B98BF" w14:textId="03A677D3" w:rsidR="00C934FA" w:rsidRPr="00567AAE" w:rsidRDefault="00C934FA">
      <w:pPr>
        <w:rPr>
          <w:i/>
        </w:rPr>
      </w:pPr>
      <w:r w:rsidRPr="00567AAE">
        <w:rPr>
          <w:i/>
        </w:rPr>
        <w:t>Tuesday September 23/2014</w:t>
      </w:r>
    </w:p>
    <w:p w14:paraId="2F62FD91" w14:textId="77777777" w:rsidR="00C934FA" w:rsidRDefault="00C934FA"/>
    <w:p w14:paraId="09641611" w14:textId="7D838AA2" w:rsidR="007610AA" w:rsidRPr="00002CC7" w:rsidRDefault="00002CC7">
      <w:pPr>
        <w:rPr>
          <w:b/>
          <w:u w:val="single"/>
        </w:rPr>
      </w:pPr>
      <w:r w:rsidRPr="00002CC7">
        <w:rPr>
          <w:b/>
          <w:u w:val="single"/>
        </w:rPr>
        <w:t>SOURCES OF INTERNATIONAL LAW</w:t>
      </w:r>
    </w:p>
    <w:p w14:paraId="5FAF449E" w14:textId="77777777" w:rsidR="007610AA" w:rsidRDefault="007610AA"/>
    <w:p w14:paraId="3A6A6D40" w14:textId="4BDE80C2" w:rsidR="00002CC7" w:rsidRPr="007F6374" w:rsidRDefault="007F6374">
      <w:pPr>
        <w:rPr>
          <w:u w:val="single"/>
        </w:rPr>
      </w:pPr>
      <w:r w:rsidRPr="007F6374">
        <w:rPr>
          <w:u w:val="single"/>
        </w:rPr>
        <w:t>Last Class</w:t>
      </w:r>
      <w:r>
        <w:rPr>
          <w:u w:val="single"/>
        </w:rPr>
        <w:t>’ Recap</w:t>
      </w:r>
    </w:p>
    <w:p w14:paraId="6292D150" w14:textId="77777777" w:rsidR="002E210D" w:rsidRPr="007F6374" w:rsidRDefault="002E210D" w:rsidP="009D528C">
      <w:pPr>
        <w:numPr>
          <w:ilvl w:val="0"/>
          <w:numId w:val="82"/>
        </w:numPr>
        <w:ind w:left="426" w:hanging="219"/>
      </w:pPr>
      <w:r w:rsidRPr="007F6374">
        <w:rPr>
          <w:b/>
          <w:bCs/>
        </w:rPr>
        <w:t>Art 38(1), ICJ Statute</w:t>
      </w:r>
    </w:p>
    <w:p w14:paraId="3574E878" w14:textId="26D66565" w:rsidR="007F6374" w:rsidRPr="00B27611" w:rsidRDefault="007F6374" w:rsidP="009D528C">
      <w:pPr>
        <w:pStyle w:val="ListParagraph"/>
        <w:numPr>
          <w:ilvl w:val="2"/>
          <w:numId w:val="83"/>
        </w:numPr>
        <w:ind w:left="1418" w:hanging="218"/>
        <w:rPr>
          <w:lang w:val="en-CA"/>
        </w:rPr>
      </w:pPr>
      <w:r w:rsidRPr="007F6374">
        <w:t xml:space="preserve">The Court, in deciding disputes, shall apply: </w:t>
      </w:r>
    </w:p>
    <w:p w14:paraId="6107077A" w14:textId="77777777" w:rsidR="002E210D" w:rsidRPr="007F6374" w:rsidRDefault="002E210D" w:rsidP="009D528C">
      <w:pPr>
        <w:numPr>
          <w:ilvl w:val="2"/>
          <w:numId w:val="83"/>
        </w:numPr>
        <w:ind w:left="1418" w:hanging="218"/>
      </w:pPr>
      <w:proofErr w:type="gramStart"/>
      <w:r w:rsidRPr="007F6374">
        <w:rPr>
          <w:b/>
          <w:bCs/>
        </w:rPr>
        <w:t>international</w:t>
      </w:r>
      <w:proofErr w:type="gramEnd"/>
      <w:r w:rsidRPr="007F6374">
        <w:rPr>
          <w:b/>
          <w:bCs/>
        </w:rPr>
        <w:t xml:space="preserve"> conventions</w:t>
      </w:r>
      <w:r w:rsidRPr="007F6374">
        <w:t xml:space="preserve">, whether general or particular, establishing rules expressly recognized by the contesting states; </w:t>
      </w:r>
    </w:p>
    <w:p w14:paraId="65B6C2E3" w14:textId="77777777" w:rsidR="002E210D" w:rsidRPr="007F6374" w:rsidRDefault="002E210D" w:rsidP="009D528C">
      <w:pPr>
        <w:numPr>
          <w:ilvl w:val="2"/>
          <w:numId w:val="83"/>
        </w:numPr>
        <w:ind w:left="1418" w:hanging="218"/>
      </w:pPr>
      <w:proofErr w:type="gramStart"/>
      <w:r w:rsidRPr="007F6374">
        <w:t>international</w:t>
      </w:r>
      <w:proofErr w:type="gramEnd"/>
      <w:r w:rsidRPr="007F6374">
        <w:t xml:space="preserve"> custom, as evidence of a general practice accepted as law; </w:t>
      </w:r>
    </w:p>
    <w:p w14:paraId="2F5F6A10" w14:textId="77777777" w:rsidR="002E210D" w:rsidRPr="007F6374" w:rsidRDefault="002E210D" w:rsidP="009D528C">
      <w:pPr>
        <w:numPr>
          <w:ilvl w:val="2"/>
          <w:numId w:val="83"/>
        </w:numPr>
        <w:ind w:left="1418" w:hanging="218"/>
      </w:pPr>
      <w:proofErr w:type="gramStart"/>
      <w:r w:rsidRPr="007F6374">
        <w:t>the</w:t>
      </w:r>
      <w:proofErr w:type="gramEnd"/>
      <w:r w:rsidRPr="007F6374">
        <w:t xml:space="preserve"> general principles of law recognized by civilized nations; </w:t>
      </w:r>
    </w:p>
    <w:p w14:paraId="7A74BB5B" w14:textId="77777777" w:rsidR="002E210D" w:rsidRPr="007F6374" w:rsidRDefault="002E210D" w:rsidP="009D528C">
      <w:pPr>
        <w:numPr>
          <w:ilvl w:val="2"/>
          <w:numId w:val="83"/>
        </w:numPr>
        <w:ind w:left="1418" w:hanging="218"/>
      </w:pPr>
      <w:proofErr w:type="gramStart"/>
      <w:r w:rsidRPr="007F6374">
        <w:t>subject</w:t>
      </w:r>
      <w:proofErr w:type="gramEnd"/>
      <w:r w:rsidRPr="007F6374">
        <w:t xml:space="preserve"> to the provisions of Article 59, judicial decisions and the teachings of the most highly qualified publicists of the various nations, as subsidiary means for the determination of rules of law.</w:t>
      </w:r>
    </w:p>
    <w:p w14:paraId="6B448033" w14:textId="77777777" w:rsidR="002E210D" w:rsidRPr="007F6374" w:rsidRDefault="002E210D" w:rsidP="009D528C">
      <w:pPr>
        <w:numPr>
          <w:ilvl w:val="2"/>
          <w:numId w:val="84"/>
        </w:numPr>
        <w:ind w:left="426" w:hanging="218"/>
      </w:pPr>
      <w:r w:rsidRPr="007F6374">
        <w:rPr>
          <w:b/>
          <w:bCs/>
        </w:rPr>
        <w:t>Treaties</w:t>
      </w:r>
    </w:p>
    <w:p w14:paraId="1FEE0898" w14:textId="67FD6825" w:rsidR="00002CC7" w:rsidRPr="009D528C" w:rsidRDefault="002E210D" w:rsidP="009D528C">
      <w:pPr>
        <w:numPr>
          <w:ilvl w:val="3"/>
          <w:numId w:val="85"/>
        </w:numPr>
        <w:ind w:left="1276" w:hanging="196"/>
      </w:pPr>
      <w:r w:rsidRPr="007F6374">
        <w:rPr>
          <w:b/>
          <w:bCs/>
        </w:rPr>
        <w:t xml:space="preserve">1969 </w:t>
      </w:r>
      <w:r w:rsidRPr="007F6374">
        <w:rPr>
          <w:b/>
          <w:bCs/>
          <w:i/>
          <w:iCs/>
        </w:rPr>
        <w:t xml:space="preserve">Vienna Convention on the Law of Treaties </w:t>
      </w:r>
      <w:r w:rsidRPr="007F6374">
        <w:rPr>
          <w:b/>
          <w:bCs/>
        </w:rPr>
        <w:t>(VCLT)- “default rules”</w:t>
      </w:r>
    </w:p>
    <w:p w14:paraId="1AF9F98C" w14:textId="436CC8AD" w:rsidR="009D528C" w:rsidRPr="009D528C" w:rsidRDefault="009D528C" w:rsidP="006727D1">
      <w:pPr>
        <w:numPr>
          <w:ilvl w:val="0"/>
          <w:numId w:val="116"/>
        </w:numPr>
        <w:ind w:left="1276" w:hanging="196"/>
        <w:rPr>
          <w:highlight w:val="cyan"/>
        </w:rPr>
      </w:pPr>
      <w:r w:rsidRPr="009D528C">
        <w:rPr>
          <w:bCs/>
          <w:highlight w:val="cyan"/>
        </w:rPr>
        <w:t xml:space="preserve">When the rule is put into place, when a rule is not put into place we look at the Vienna Convention </w:t>
      </w:r>
    </w:p>
    <w:p w14:paraId="7097BFD7" w14:textId="77777777" w:rsidR="002E210D" w:rsidRPr="007F6374" w:rsidRDefault="002E210D" w:rsidP="009D528C">
      <w:pPr>
        <w:numPr>
          <w:ilvl w:val="0"/>
          <w:numId w:val="82"/>
        </w:numPr>
        <w:ind w:left="426" w:hanging="207"/>
      </w:pPr>
      <w:r w:rsidRPr="007F6374">
        <w:rPr>
          <w:b/>
          <w:bCs/>
        </w:rPr>
        <w:t>Treaty-making process</w:t>
      </w:r>
    </w:p>
    <w:p w14:paraId="08A79EAF" w14:textId="77777777" w:rsidR="007F6374" w:rsidRPr="009D528C" w:rsidRDefault="007F6374" w:rsidP="00B27611">
      <w:pPr>
        <w:ind w:left="426"/>
        <w:rPr>
          <w:highlight w:val="cyan"/>
          <w:lang w:val="en-CA"/>
        </w:rPr>
      </w:pPr>
      <w:r w:rsidRPr="009D528C">
        <w:rPr>
          <w:highlight w:val="cyan"/>
        </w:rPr>
        <w:t xml:space="preserve">1) </w:t>
      </w:r>
      <w:r w:rsidRPr="009D528C">
        <w:rPr>
          <w:bCs/>
          <w:highlight w:val="cyan"/>
        </w:rPr>
        <w:t>Accrediting persons to conduct negotiations on behalf of each state</w:t>
      </w:r>
      <w:r w:rsidRPr="009D528C">
        <w:rPr>
          <w:highlight w:val="cyan"/>
        </w:rPr>
        <w:t>.</w:t>
      </w:r>
    </w:p>
    <w:p w14:paraId="217F518E" w14:textId="77777777" w:rsidR="002E210D" w:rsidRPr="009D528C" w:rsidRDefault="002E210D" w:rsidP="009D528C">
      <w:pPr>
        <w:numPr>
          <w:ilvl w:val="4"/>
          <w:numId w:val="86"/>
        </w:numPr>
        <w:ind w:left="1276" w:hanging="196"/>
        <w:rPr>
          <w:highlight w:val="cyan"/>
        </w:rPr>
      </w:pPr>
      <w:r w:rsidRPr="009D528C">
        <w:rPr>
          <w:highlight w:val="cyan"/>
        </w:rPr>
        <w:t>Presumptive “full powers” in Canada: Governor General, Prime Minister, Minister of Foreign Affairs</w:t>
      </w:r>
    </w:p>
    <w:p w14:paraId="2C686DFC" w14:textId="77777777" w:rsidR="007F6374" w:rsidRPr="00DC6251" w:rsidRDefault="007F6374" w:rsidP="00B27611">
      <w:pPr>
        <w:ind w:left="426"/>
        <w:rPr>
          <w:lang w:val="en-CA"/>
        </w:rPr>
      </w:pPr>
      <w:r w:rsidRPr="007F6374">
        <w:rPr>
          <w:lang w:val="fr-CA"/>
        </w:rPr>
        <w:t xml:space="preserve">2) </w:t>
      </w:r>
      <w:r w:rsidRPr="00DC6251">
        <w:rPr>
          <w:bCs/>
          <w:lang w:val="en-CA"/>
        </w:rPr>
        <w:t>Negotiating the text</w:t>
      </w:r>
    </w:p>
    <w:p w14:paraId="3D501545" w14:textId="77777777" w:rsidR="007F6374" w:rsidRPr="00DC6251" w:rsidRDefault="007F6374" w:rsidP="007F6374">
      <w:pPr>
        <w:rPr>
          <w:lang w:val="en-CA"/>
        </w:rPr>
      </w:pPr>
      <w:r w:rsidRPr="00DC6251">
        <w:rPr>
          <w:bCs/>
          <w:lang w:val="fr-CA"/>
        </w:rPr>
        <w:tab/>
        <w:t xml:space="preserve">Ex: </w:t>
      </w:r>
      <w:r w:rsidRPr="00DC6251">
        <w:rPr>
          <w:bCs/>
          <w:i/>
          <w:iCs/>
        </w:rPr>
        <w:t>Statute of Rome</w:t>
      </w:r>
      <w:r w:rsidRPr="00DC6251">
        <w:rPr>
          <w:bCs/>
        </w:rPr>
        <w:t xml:space="preserve"> --&gt;International Criminal Court</w:t>
      </w:r>
      <w:r w:rsidRPr="00DC6251">
        <w:t>: </w:t>
      </w:r>
    </w:p>
    <w:p w14:paraId="444CBECC" w14:textId="77777777" w:rsidR="002E210D" w:rsidRPr="007F6374" w:rsidRDefault="002E210D" w:rsidP="009D528C">
      <w:pPr>
        <w:numPr>
          <w:ilvl w:val="0"/>
          <w:numId w:val="87"/>
        </w:numPr>
        <w:ind w:left="1276" w:hanging="196"/>
      </w:pPr>
      <w:r w:rsidRPr="007F6374">
        <w:t>1989: UN General Assembly request to the International Law Commission</w:t>
      </w:r>
    </w:p>
    <w:p w14:paraId="4F4083EE" w14:textId="77777777" w:rsidR="002E210D" w:rsidRPr="007F6374" w:rsidRDefault="002E210D" w:rsidP="009D528C">
      <w:pPr>
        <w:numPr>
          <w:ilvl w:val="0"/>
          <w:numId w:val="87"/>
        </w:numPr>
        <w:ind w:left="1276" w:hanging="196"/>
      </w:pPr>
      <w:r w:rsidRPr="007F6374">
        <w:t>1994: International Law Commission completes its work on the draft Statute</w:t>
      </w:r>
    </w:p>
    <w:p w14:paraId="791229E8" w14:textId="77777777" w:rsidR="002E210D" w:rsidRPr="007F6374" w:rsidRDefault="002E210D" w:rsidP="009D528C">
      <w:pPr>
        <w:numPr>
          <w:ilvl w:val="0"/>
          <w:numId w:val="87"/>
        </w:numPr>
        <w:ind w:left="1276" w:hanging="196"/>
      </w:pPr>
      <w:r w:rsidRPr="007F6374">
        <w:t>1995: Ad Hoc Committee on the Establishment of an International Criminal Court meets twice</w:t>
      </w:r>
    </w:p>
    <w:p w14:paraId="48DEB16D" w14:textId="77777777" w:rsidR="002E210D" w:rsidRPr="007F6374" w:rsidRDefault="002E210D" w:rsidP="009D528C">
      <w:pPr>
        <w:numPr>
          <w:ilvl w:val="0"/>
          <w:numId w:val="87"/>
        </w:numPr>
        <w:ind w:left="1276" w:hanging="196"/>
      </w:pPr>
      <w:r w:rsidRPr="007F6374">
        <w:t>1996-98: Preparatory Committee on the Establishment of an International Criminal Court to prepare a widely acceptable consolidated draft text</w:t>
      </w:r>
    </w:p>
    <w:p w14:paraId="22497E16" w14:textId="77777777" w:rsidR="002E210D" w:rsidRDefault="002E210D" w:rsidP="009D528C">
      <w:pPr>
        <w:numPr>
          <w:ilvl w:val="0"/>
          <w:numId w:val="87"/>
        </w:numPr>
        <w:ind w:left="1276" w:hanging="196"/>
      </w:pPr>
      <w:r w:rsidRPr="007F6374">
        <w:t>1998: Rome diplomatic conference to adopt final text</w:t>
      </w:r>
    </w:p>
    <w:p w14:paraId="3F5B701C" w14:textId="77777777" w:rsidR="009D528C" w:rsidRDefault="009D528C" w:rsidP="009D528C">
      <w:pPr>
        <w:ind w:left="1080"/>
      </w:pPr>
    </w:p>
    <w:p w14:paraId="31E8C527" w14:textId="14845C25" w:rsidR="009D528C" w:rsidRPr="009D528C" w:rsidRDefault="009D528C" w:rsidP="006727D1">
      <w:pPr>
        <w:pStyle w:val="ListParagraph"/>
        <w:numPr>
          <w:ilvl w:val="0"/>
          <w:numId w:val="116"/>
        </w:numPr>
        <w:ind w:left="1276" w:hanging="196"/>
        <w:rPr>
          <w:highlight w:val="cyan"/>
        </w:rPr>
      </w:pPr>
      <w:r w:rsidRPr="009D528C">
        <w:rPr>
          <w:highlight w:val="cyan"/>
        </w:rPr>
        <w:t>Bilateral treaties: Through direct negotiation</w:t>
      </w:r>
    </w:p>
    <w:p w14:paraId="065C0DA6" w14:textId="1DFF497E" w:rsidR="009D528C" w:rsidRPr="009D528C" w:rsidRDefault="009D528C" w:rsidP="006727D1">
      <w:pPr>
        <w:pStyle w:val="ListParagraph"/>
        <w:numPr>
          <w:ilvl w:val="0"/>
          <w:numId w:val="116"/>
        </w:numPr>
        <w:ind w:left="1276" w:hanging="196"/>
        <w:rPr>
          <w:highlight w:val="cyan"/>
        </w:rPr>
      </w:pPr>
      <w:r w:rsidRPr="009D528C">
        <w:rPr>
          <w:highlight w:val="cyan"/>
        </w:rPr>
        <w:t xml:space="preserve">Multilateral treaties: Can be very long, take place in international law and regional organizations (UN specialized agencies) </w:t>
      </w:r>
    </w:p>
    <w:p w14:paraId="34CFABD1" w14:textId="2707ECA0" w:rsidR="009D528C" w:rsidRPr="009D528C" w:rsidRDefault="009D528C" w:rsidP="006727D1">
      <w:pPr>
        <w:pStyle w:val="ListParagraph"/>
        <w:numPr>
          <w:ilvl w:val="0"/>
          <w:numId w:val="116"/>
        </w:numPr>
        <w:ind w:left="1276" w:hanging="196"/>
        <w:rPr>
          <w:highlight w:val="cyan"/>
        </w:rPr>
      </w:pPr>
      <w:r w:rsidRPr="009D528C">
        <w:rPr>
          <w:highlight w:val="cyan"/>
        </w:rPr>
        <w:t xml:space="preserve">Example 1. Statues of Rome (International Criminal Court) </w:t>
      </w:r>
    </w:p>
    <w:p w14:paraId="65B33512" w14:textId="1B986211" w:rsidR="009D528C" w:rsidRPr="007F6374" w:rsidRDefault="009D528C" w:rsidP="009D528C">
      <w:pPr>
        <w:pStyle w:val="ListParagraph"/>
        <w:ind w:left="1276"/>
      </w:pPr>
    </w:p>
    <w:p w14:paraId="7876E383" w14:textId="77777777" w:rsidR="007F6374" w:rsidRPr="00DC6251" w:rsidRDefault="007F6374" w:rsidP="007F6374">
      <w:pPr>
        <w:rPr>
          <w:lang w:val="en-CA"/>
        </w:rPr>
      </w:pPr>
      <w:r w:rsidRPr="00DC6251">
        <w:t xml:space="preserve">3) </w:t>
      </w:r>
      <w:r w:rsidRPr="00DC6251">
        <w:rPr>
          <w:bCs/>
        </w:rPr>
        <w:t>Adopting the text of a treaty</w:t>
      </w:r>
    </w:p>
    <w:p w14:paraId="5ECB4262" w14:textId="2E8F016A" w:rsidR="007F6374" w:rsidRPr="009D528C" w:rsidRDefault="009D528C" w:rsidP="006727D1">
      <w:pPr>
        <w:pStyle w:val="ListParagraph"/>
        <w:numPr>
          <w:ilvl w:val="0"/>
          <w:numId w:val="117"/>
        </w:numPr>
        <w:ind w:left="1276" w:hanging="185"/>
        <w:rPr>
          <w:highlight w:val="cyan"/>
          <w:lang w:val="en-CA"/>
        </w:rPr>
      </w:pPr>
      <w:r w:rsidRPr="009D528C">
        <w:rPr>
          <w:highlight w:val="cyan"/>
          <w:lang w:val="en-CA"/>
        </w:rPr>
        <w:t xml:space="preserve">When a treaty is finalized, adopting the treaty: you will agree on the content on the treaty but it doesn’t mean that it is applied </w:t>
      </w:r>
    </w:p>
    <w:p w14:paraId="5E787413" w14:textId="7C58A00E" w:rsidR="007F6374" w:rsidRPr="007F6374" w:rsidRDefault="007F6374">
      <w:pPr>
        <w:rPr>
          <w:u w:val="single"/>
          <w:lang w:val="en-CA"/>
        </w:rPr>
      </w:pPr>
      <w:r w:rsidRPr="007F6374">
        <w:rPr>
          <w:u w:val="single"/>
          <w:lang w:val="en-CA"/>
        </w:rPr>
        <w:t>Class Objectives</w:t>
      </w:r>
    </w:p>
    <w:p w14:paraId="0924EA1A" w14:textId="77777777" w:rsidR="002E210D" w:rsidRPr="007F6374" w:rsidRDefault="002E210D" w:rsidP="009D528C">
      <w:pPr>
        <w:numPr>
          <w:ilvl w:val="0"/>
          <w:numId w:val="88"/>
        </w:numPr>
        <w:ind w:left="426" w:hanging="207"/>
      </w:pPr>
      <w:r w:rsidRPr="007F6374">
        <w:t>Finalize the class on treaties:</w:t>
      </w:r>
    </w:p>
    <w:p w14:paraId="6835A15D" w14:textId="77777777" w:rsidR="002E210D" w:rsidRPr="007F6374" w:rsidRDefault="002E210D" w:rsidP="009D528C">
      <w:pPr>
        <w:numPr>
          <w:ilvl w:val="1"/>
          <w:numId w:val="89"/>
        </w:numPr>
        <w:ind w:left="1276" w:hanging="218"/>
      </w:pPr>
      <w:r w:rsidRPr="007F6374">
        <w:rPr>
          <w:b/>
          <w:bCs/>
        </w:rPr>
        <w:t>Treaty-making process</w:t>
      </w:r>
      <w:r w:rsidRPr="007F6374">
        <w:t>:</w:t>
      </w:r>
    </w:p>
    <w:p w14:paraId="6C7C5648" w14:textId="3B7B062F" w:rsidR="007F6374" w:rsidRPr="00DC6251" w:rsidRDefault="00DC6251" w:rsidP="00DC6251">
      <w:pPr>
        <w:pStyle w:val="ListParagraph"/>
        <w:ind w:left="1276"/>
        <w:rPr>
          <w:lang w:val="en-CA"/>
        </w:rPr>
      </w:pPr>
      <w:r>
        <w:t>4) S</w:t>
      </w:r>
      <w:r w:rsidR="007F6374" w:rsidRPr="007F6374">
        <w:t>ignature, ratification, accession</w:t>
      </w:r>
    </w:p>
    <w:p w14:paraId="7906FEC4" w14:textId="77777777" w:rsidR="002E210D" w:rsidRPr="007F6374" w:rsidRDefault="002E210D" w:rsidP="009D528C">
      <w:pPr>
        <w:numPr>
          <w:ilvl w:val="1"/>
          <w:numId w:val="89"/>
        </w:numPr>
        <w:ind w:left="1276" w:hanging="218"/>
      </w:pPr>
      <w:r w:rsidRPr="007F6374">
        <w:rPr>
          <w:b/>
          <w:bCs/>
        </w:rPr>
        <w:t>Entry into force</w:t>
      </w:r>
    </w:p>
    <w:p w14:paraId="1C6893BA" w14:textId="77777777" w:rsidR="002E210D" w:rsidRPr="007F6374" w:rsidRDefault="002E210D" w:rsidP="009D528C">
      <w:pPr>
        <w:numPr>
          <w:ilvl w:val="1"/>
          <w:numId w:val="89"/>
        </w:numPr>
        <w:ind w:left="1276" w:hanging="218"/>
      </w:pPr>
      <w:r w:rsidRPr="007F6374">
        <w:rPr>
          <w:b/>
          <w:bCs/>
        </w:rPr>
        <w:t>Observance and interpretation of treaties</w:t>
      </w:r>
    </w:p>
    <w:p w14:paraId="72F7F70C" w14:textId="77777777" w:rsidR="002E210D" w:rsidRPr="007F6374" w:rsidRDefault="002E210D" w:rsidP="009D528C">
      <w:pPr>
        <w:numPr>
          <w:ilvl w:val="1"/>
          <w:numId w:val="89"/>
        </w:numPr>
        <w:ind w:left="1276" w:hanging="218"/>
      </w:pPr>
      <w:r w:rsidRPr="007F6374">
        <w:rPr>
          <w:b/>
          <w:bCs/>
        </w:rPr>
        <w:t>Reservations</w:t>
      </w:r>
    </w:p>
    <w:p w14:paraId="2DCD7535" w14:textId="77777777" w:rsidR="002E210D" w:rsidRPr="007F6374" w:rsidRDefault="002E210D" w:rsidP="009D528C">
      <w:pPr>
        <w:numPr>
          <w:ilvl w:val="2"/>
          <w:numId w:val="90"/>
        </w:numPr>
        <w:ind w:left="2268" w:hanging="174"/>
      </w:pPr>
      <w:r w:rsidRPr="007F6374">
        <w:t xml:space="preserve">To be read in conjunction with the UN </w:t>
      </w:r>
      <w:r w:rsidRPr="007F6374">
        <w:rPr>
          <w:i/>
          <w:iCs/>
        </w:rPr>
        <w:t xml:space="preserve">Human Rights Committee General Comment </w:t>
      </w:r>
      <w:r w:rsidRPr="007F6374">
        <w:t>24 (52) (1994)- hereafter GC 24(52) 1994)</w:t>
      </w:r>
    </w:p>
    <w:p w14:paraId="3E1630D2" w14:textId="77777777" w:rsidR="002E210D" w:rsidRPr="007F6374" w:rsidRDefault="002E210D" w:rsidP="009D528C">
      <w:pPr>
        <w:numPr>
          <w:ilvl w:val="1"/>
          <w:numId w:val="91"/>
        </w:numPr>
        <w:ind w:left="1276" w:hanging="196"/>
      </w:pPr>
      <w:r w:rsidRPr="007F6374">
        <w:rPr>
          <w:b/>
          <w:bCs/>
        </w:rPr>
        <w:t>Termination, suspension</w:t>
      </w:r>
    </w:p>
    <w:p w14:paraId="61E85550" w14:textId="77777777" w:rsidR="007610AA" w:rsidRDefault="007610AA"/>
    <w:p w14:paraId="72A6A513" w14:textId="6DF12ABF" w:rsidR="007F6374" w:rsidRDefault="007F6374" w:rsidP="007F6374">
      <w:pPr>
        <w:rPr>
          <w:u w:val="single"/>
        </w:rPr>
      </w:pPr>
      <w:r w:rsidRPr="007F6374">
        <w:rPr>
          <w:u w:val="single"/>
        </w:rPr>
        <w:t>Students Question</w:t>
      </w:r>
    </w:p>
    <w:p w14:paraId="27013271" w14:textId="5B82EC3D" w:rsidR="007F6374" w:rsidRPr="007F6374" w:rsidRDefault="007F6374" w:rsidP="007F6374">
      <w:r>
        <w:t xml:space="preserve">1) </w:t>
      </w:r>
      <w:r w:rsidRPr="007F6374">
        <w:t>The US compliance with CAT obligations regarding interrogation techniques in Guantanamo?</w:t>
      </w:r>
    </w:p>
    <w:p w14:paraId="7296580E" w14:textId="4DF02AB6" w:rsidR="007F6374" w:rsidRDefault="007F6374">
      <w:r>
        <w:t xml:space="preserve">2) The Kyoto Protocols </w:t>
      </w:r>
    </w:p>
    <w:p w14:paraId="48ADC876" w14:textId="77777777" w:rsidR="007F6374" w:rsidRDefault="007F6374"/>
    <w:p w14:paraId="456A54BC" w14:textId="3BE197F3" w:rsidR="007F6374" w:rsidRPr="007F6374" w:rsidRDefault="007F6374">
      <w:pPr>
        <w:rPr>
          <w:u w:val="single"/>
        </w:rPr>
      </w:pPr>
      <w:r w:rsidRPr="007F6374">
        <w:rPr>
          <w:u w:val="single"/>
        </w:rPr>
        <w:t>The Convention Against Torture (CAT)</w:t>
      </w:r>
    </w:p>
    <w:p w14:paraId="5902125A" w14:textId="4045FD68" w:rsidR="007610AA" w:rsidRPr="007F6374" w:rsidRDefault="007F6374">
      <w:pPr>
        <w:rPr>
          <w:i/>
        </w:rPr>
      </w:pPr>
      <w:r>
        <w:rPr>
          <w:i/>
        </w:rPr>
        <w:t>The CAT</w:t>
      </w:r>
      <w:r w:rsidRPr="007F6374">
        <w:rPr>
          <w:i/>
        </w:rPr>
        <w:t xml:space="preserve"> &amp; Other Cruel, Inhumane or Degrading Treatment/Punishment </w:t>
      </w:r>
    </w:p>
    <w:p w14:paraId="3F86FAE9" w14:textId="77777777" w:rsidR="007610AA" w:rsidRDefault="007610AA"/>
    <w:p w14:paraId="24AF5218" w14:textId="77777777" w:rsidR="002E210D" w:rsidRPr="002E210D" w:rsidRDefault="002E210D" w:rsidP="009D528C">
      <w:pPr>
        <w:numPr>
          <w:ilvl w:val="0"/>
          <w:numId w:val="92"/>
        </w:numPr>
        <w:tabs>
          <w:tab w:val="left" w:pos="284"/>
        </w:tabs>
        <w:ind w:left="426" w:hanging="219"/>
      </w:pPr>
      <w:r w:rsidRPr="002E210D">
        <w:rPr>
          <w:lang w:val="fr-CA"/>
        </w:rPr>
        <w:t xml:space="preserve">Came </w:t>
      </w:r>
      <w:proofErr w:type="spellStart"/>
      <w:r w:rsidRPr="002E210D">
        <w:rPr>
          <w:lang w:val="fr-CA"/>
        </w:rPr>
        <w:t>into</w:t>
      </w:r>
      <w:proofErr w:type="spellEnd"/>
      <w:r w:rsidRPr="002E210D">
        <w:rPr>
          <w:lang w:val="fr-CA"/>
        </w:rPr>
        <w:t xml:space="preserve"> force in 1984</w:t>
      </w:r>
    </w:p>
    <w:p w14:paraId="74ED2853" w14:textId="77777777" w:rsidR="002E210D" w:rsidRDefault="002E210D" w:rsidP="009D528C">
      <w:pPr>
        <w:numPr>
          <w:ilvl w:val="0"/>
          <w:numId w:val="92"/>
        </w:numPr>
        <w:tabs>
          <w:tab w:val="left" w:pos="284"/>
        </w:tabs>
        <w:ind w:left="426" w:hanging="219"/>
      </w:pPr>
      <w:r w:rsidRPr="002E210D">
        <w:t>Requires state parties to take measures to end torture and to criminalize all acts of torture</w:t>
      </w:r>
    </w:p>
    <w:p w14:paraId="3F360EA2" w14:textId="119FE5BE" w:rsidR="009D528C" w:rsidRPr="009D528C" w:rsidRDefault="009D528C" w:rsidP="006727D1">
      <w:pPr>
        <w:numPr>
          <w:ilvl w:val="0"/>
          <w:numId w:val="118"/>
        </w:numPr>
        <w:tabs>
          <w:tab w:val="left" w:pos="284"/>
        </w:tabs>
        <w:ind w:left="426" w:hanging="185"/>
        <w:rPr>
          <w:highlight w:val="cyan"/>
        </w:rPr>
      </w:pPr>
      <w:r w:rsidRPr="009D528C">
        <w:rPr>
          <w:highlight w:val="cyan"/>
        </w:rPr>
        <w:t xml:space="preserve">Torture is prohibited but they have to make it illegal in their own legislation to criminalize it </w:t>
      </w:r>
    </w:p>
    <w:p w14:paraId="7F7048A5" w14:textId="3E3D70FB" w:rsidR="009D528C" w:rsidRDefault="009D528C" w:rsidP="006727D1">
      <w:pPr>
        <w:numPr>
          <w:ilvl w:val="0"/>
          <w:numId w:val="118"/>
        </w:numPr>
        <w:tabs>
          <w:tab w:val="left" w:pos="284"/>
        </w:tabs>
        <w:ind w:left="426" w:hanging="185"/>
        <w:rPr>
          <w:highlight w:val="cyan"/>
        </w:rPr>
      </w:pPr>
      <w:r w:rsidRPr="009D528C">
        <w:rPr>
          <w:highlight w:val="cyan"/>
        </w:rPr>
        <w:t xml:space="preserve">Both mental and physical suffering may constitute torture if it is applied purposely </w:t>
      </w:r>
    </w:p>
    <w:p w14:paraId="5624278C" w14:textId="4C66E023" w:rsidR="009D528C" w:rsidRPr="009D528C" w:rsidRDefault="009D528C" w:rsidP="006727D1">
      <w:pPr>
        <w:numPr>
          <w:ilvl w:val="0"/>
          <w:numId w:val="118"/>
        </w:numPr>
        <w:tabs>
          <w:tab w:val="left" w:pos="284"/>
        </w:tabs>
        <w:ind w:left="426" w:hanging="185"/>
        <w:rPr>
          <w:highlight w:val="cyan"/>
        </w:rPr>
      </w:pPr>
      <w:r>
        <w:rPr>
          <w:highlight w:val="cyan"/>
        </w:rPr>
        <w:t xml:space="preserve">We are targeting the person who has authority; its committing and agreeing (to torture) </w:t>
      </w:r>
    </w:p>
    <w:p w14:paraId="0FC6639B" w14:textId="77777777" w:rsidR="005D6A16" w:rsidRDefault="005D6A16" w:rsidP="009D528C">
      <w:pPr>
        <w:numPr>
          <w:ilvl w:val="0"/>
          <w:numId w:val="92"/>
        </w:numPr>
        <w:tabs>
          <w:tab w:val="left" w:pos="284"/>
        </w:tabs>
        <w:ind w:left="426" w:hanging="219"/>
      </w:pPr>
      <w:r>
        <w:t>Defines “torture” as</w:t>
      </w:r>
    </w:p>
    <w:p w14:paraId="753BFDAB" w14:textId="0004E478" w:rsidR="002E210D" w:rsidRPr="005D6A16" w:rsidRDefault="002E210D" w:rsidP="009D528C">
      <w:pPr>
        <w:pStyle w:val="ListParagraph"/>
        <w:numPr>
          <w:ilvl w:val="1"/>
          <w:numId w:val="91"/>
        </w:numPr>
        <w:tabs>
          <w:tab w:val="left" w:pos="284"/>
        </w:tabs>
        <w:ind w:left="1276" w:hanging="196"/>
      </w:pPr>
      <w:r w:rsidRPr="005D6A16">
        <w:rPr>
          <w:b/>
          <w:bCs/>
        </w:rPr>
        <w:t>Art. 1:</w:t>
      </w:r>
      <w:r w:rsidRPr="002E210D">
        <w:tab/>
        <w:t>(…) any act by which severe pain or s</w:t>
      </w:r>
      <w:r w:rsidR="005D6A16">
        <w:t xml:space="preserve">uffering, whether physical or </w:t>
      </w:r>
      <w:r w:rsidRPr="002E210D">
        <w:t xml:space="preserve">mental, is intentionally inflicted on </w:t>
      </w:r>
      <w:r w:rsidR="005D6A16">
        <w:t xml:space="preserve">a person for such purposes as </w:t>
      </w:r>
      <w:r w:rsidRPr="002E210D">
        <w:t>obtaining from him or a third person</w:t>
      </w:r>
      <w:r w:rsidR="005D6A16">
        <w:t xml:space="preserve"> information or a confession, </w:t>
      </w:r>
      <w:r w:rsidRPr="002E210D">
        <w:t>punishing him for an act he or a thi</w:t>
      </w:r>
      <w:r w:rsidR="005D6A16">
        <w:t xml:space="preserve">rd person has committed or is </w:t>
      </w:r>
      <w:r w:rsidRPr="002E210D">
        <w:t>suspected of having committed, or intimidating or coerc</w:t>
      </w:r>
      <w:r w:rsidR="005D6A16">
        <w:t xml:space="preserve">ing him or a </w:t>
      </w:r>
      <w:r w:rsidRPr="002E210D">
        <w:t>third person, or for any reason based o</w:t>
      </w:r>
      <w:r w:rsidR="005D6A16">
        <w:t xml:space="preserve">n discrimination of any kind, </w:t>
      </w:r>
      <w:r w:rsidRPr="002E210D">
        <w:t>when such pain or suffering is inflicted b</w:t>
      </w:r>
      <w:r w:rsidR="005D6A16">
        <w:t xml:space="preserve">y or at the instigation of or </w:t>
      </w:r>
      <w:r w:rsidRPr="002E210D">
        <w:t>with the consent or acquiescence of a pu</w:t>
      </w:r>
      <w:r w:rsidR="005D6A16">
        <w:t xml:space="preserve">blic official or other person </w:t>
      </w:r>
      <w:r w:rsidRPr="002E210D">
        <w:t xml:space="preserve">acting in an official capacity. It does </w:t>
      </w:r>
      <w:r w:rsidR="005D6A16">
        <w:t xml:space="preserve">not include pain or suffering </w:t>
      </w:r>
      <w:r w:rsidR="005D6A16">
        <w:tab/>
      </w:r>
      <w:r w:rsidRPr="002E210D">
        <w:t>arising only from, inherent in or incidental to lawful sanctions</w:t>
      </w:r>
    </w:p>
    <w:p w14:paraId="38548BEB" w14:textId="77777777" w:rsidR="007610AA" w:rsidRDefault="007610AA" w:rsidP="005D6A16"/>
    <w:p w14:paraId="78277603" w14:textId="77777777" w:rsidR="002E210D" w:rsidRPr="002E210D" w:rsidRDefault="002E210D" w:rsidP="009D528C">
      <w:pPr>
        <w:numPr>
          <w:ilvl w:val="0"/>
          <w:numId w:val="93"/>
        </w:numPr>
        <w:ind w:left="426" w:hanging="207"/>
      </w:pPr>
      <w:r w:rsidRPr="002E210D">
        <w:t>United States signed CAT in 1988 and ratified it in 1994</w:t>
      </w:r>
      <w:r w:rsidRPr="002E210D">
        <w:rPr>
          <w:lang w:val="fr-CA"/>
        </w:rPr>
        <w:t xml:space="preserve">, </w:t>
      </w:r>
      <w:r w:rsidRPr="002E210D">
        <w:t>subject to reservations</w:t>
      </w:r>
    </w:p>
    <w:p w14:paraId="1CE7557E" w14:textId="77777777" w:rsidR="002E210D" w:rsidRDefault="002E210D" w:rsidP="009D528C">
      <w:pPr>
        <w:numPr>
          <w:ilvl w:val="1"/>
          <w:numId w:val="93"/>
        </w:numPr>
        <w:ind w:left="1276" w:hanging="196"/>
      </w:pPr>
      <w:r w:rsidRPr="002E210D">
        <w:t xml:space="preserve">CAT is not </w:t>
      </w:r>
      <w:r w:rsidRPr="002E210D">
        <w:rPr>
          <w:i/>
          <w:iCs/>
        </w:rPr>
        <w:t>self-executing</w:t>
      </w:r>
      <w:r w:rsidRPr="002E210D">
        <w:t xml:space="preserve"> </w:t>
      </w:r>
    </w:p>
    <w:p w14:paraId="15358E45" w14:textId="77777777" w:rsidR="00816516" w:rsidRDefault="00816516" w:rsidP="006727D1">
      <w:pPr>
        <w:pStyle w:val="ListParagraph"/>
        <w:numPr>
          <w:ilvl w:val="0"/>
          <w:numId w:val="119"/>
        </w:numPr>
        <w:ind w:left="567" w:hanging="207"/>
      </w:pPr>
      <w:r>
        <w:t>Guantanamo is in total control of the USA</w:t>
      </w:r>
    </w:p>
    <w:p w14:paraId="21B1782E" w14:textId="479F978D" w:rsidR="009D528C" w:rsidRPr="002E210D" w:rsidRDefault="00816516" w:rsidP="006727D1">
      <w:pPr>
        <w:pStyle w:val="ListParagraph"/>
        <w:numPr>
          <w:ilvl w:val="0"/>
          <w:numId w:val="119"/>
        </w:numPr>
        <w:ind w:left="567" w:hanging="207"/>
      </w:pPr>
      <w:r>
        <w:t xml:space="preserve">The CAT does not apply in the context of the war on terror  </w:t>
      </w:r>
    </w:p>
    <w:p w14:paraId="71C774BF" w14:textId="77777777" w:rsidR="002E210D" w:rsidRPr="002E210D" w:rsidRDefault="002E210D" w:rsidP="009D528C">
      <w:pPr>
        <w:numPr>
          <w:ilvl w:val="0"/>
          <w:numId w:val="93"/>
        </w:numPr>
        <w:ind w:left="426" w:hanging="207"/>
      </w:pPr>
      <w:r w:rsidRPr="002E210D">
        <w:rPr>
          <w:u w:val="single"/>
        </w:rPr>
        <w:t>Torture prohibited inside and outside the US by la</w:t>
      </w:r>
      <w:r w:rsidRPr="002E210D">
        <w:t>w</w:t>
      </w:r>
    </w:p>
    <w:p w14:paraId="0BD6C983" w14:textId="77777777" w:rsidR="002E210D" w:rsidRPr="002E210D" w:rsidRDefault="002E210D" w:rsidP="009D528C">
      <w:pPr>
        <w:numPr>
          <w:ilvl w:val="1"/>
          <w:numId w:val="93"/>
        </w:numPr>
        <w:ind w:left="1276" w:hanging="218"/>
      </w:pPr>
      <w:r w:rsidRPr="002E210D">
        <w:t>Federal and state statutes</w:t>
      </w:r>
    </w:p>
    <w:p w14:paraId="49FD5F76" w14:textId="77777777" w:rsidR="002E210D" w:rsidRPr="002E210D" w:rsidRDefault="002E210D" w:rsidP="009D528C">
      <w:pPr>
        <w:numPr>
          <w:ilvl w:val="1"/>
          <w:numId w:val="93"/>
        </w:numPr>
        <w:ind w:left="1276" w:hanging="218"/>
      </w:pPr>
      <w:r w:rsidRPr="002E210D">
        <w:t>Chapter 113C of the United States Criminal Code (Federal Torture Statute)</w:t>
      </w:r>
    </w:p>
    <w:p w14:paraId="1844068A" w14:textId="77777777" w:rsidR="002E210D" w:rsidRPr="002E210D" w:rsidRDefault="002E210D" w:rsidP="009D528C">
      <w:pPr>
        <w:numPr>
          <w:ilvl w:val="0"/>
          <w:numId w:val="93"/>
        </w:numPr>
        <w:ind w:left="426" w:hanging="207"/>
      </w:pPr>
      <w:r w:rsidRPr="002E210D">
        <w:rPr>
          <w:u w:val="single"/>
        </w:rPr>
        <w:t>Cruel, inhuman, and degrading treatment or punishment NOT prohibited by law BUT</w:t>
      </w:r>
    </w:p>
    <w:p w14:paraId="04BB995A" w14:textId="77777777" w:rsidR="002E210D" w:rsidRPr="002E210D" w:rsidRDefault="002E210D" w:rsidP="009D528C">
      <w:pPr>
        <w:numPr>
          <w:ilvl w:val="1"/>
          <w:numId w:val="93"/>
        </w:numPr>
        <w:ind w:left="1276" w:hanging="196"/>
      </w:pPr>
      <w:r w:rsidRPr="002E210D">
        <w:t>Indirect constitutional protections</w:t>
      </w:r>
    </w:p>
    <w:p w14:paraId="31A68561" w14:textId="1269630A" w:rsidR="002E210D" w:rsidRDefault="002E210D" w:rsidP="009D528C">
      <w:pPr>
        <w:numPr>
          <w:ilvl w:val="1"/>
          <w:numId w:val="93"/>
        </w:numPr>
        <w:ind w:left="1276" w:hanging="196"/>
      </w:pPr>
      <w:r w:rsidRPr="002E210D">
        <w:t xml:space="preserve">Congress’ guidelines concerning the treatment of detainees that clearly prohibit the “cruel, inhuman and degrading treatment or punishment of persons </w:t>
      </w:r>
      <w:r w:rsidRPr="002E210D">
        <w:rPr>
          <w:b/>
          <w:bCs/>
        </w:rPr>
        <w:t>under the detention, custody, or control of the United States Government</w:t>
      </w:r>
      <w:r w:rsidRPr="002E210D">
        <w:t>”</w:t>
      </w:r>
    </w:p>
    <w:p w14:paraId="57EC1FF1" w14:textId="77777777" w:rsidR="002E210D" w:rsidRPr="002E210D" w:rsidRDefault="002E210D" w:rsidP="009D528C">
      <w:pPr>
        <w:numPr>
          <w:ilvl w:val="0"/>
          <w:numId w:val="94"/>
        </w:numPr>
        <w:ind w:left="426" w:hanging="207"/>
      </w:pPr>
      <w:r w:rsidRPr="002E210D">
        <w:t xml:space="preserve">2008 </w:t>
      </w:r>
      <w:proofErr w:type="gramStart"/>
      <w:r w:rsidRPr="002E210D">
        <w:t>case :</w:t>
      </w:r>
      <w:proofErr w:type="gramEnd"/>
      <w:r w:rsidRPr="002E210D">
        <w:t xml:space="preserve"> </w:t>
      </w:r>
      <w:proofErr w:type="spellStart"/>
      <w:r w:rsidRPr="002E210D">
        <w:rPr>
          <w:i/>
          <w:iCs/>
        </w:rPr>
        <w:t>Boumediene</w:t>
      </w:r>
      <w:proofErr w:type="spellEnd"/>
      <w:r w:rsidRPr="002E210D">
        <w:rPr>
          <w:i/>
          <w:iCs/>
        </w:rPr>
        <w:t xml:space="preserve"> v. Bush</w:t>
      </w:r>
      <w:r w:rsidRPr="002E210D">
        <w:t xml:space="preserve">, 553 U.S. 128 </w:t>
      </w:r>
      <w:proofErr w:type="spellStart"/>
      <w:r w:rsidRPr="002E210D">
        <w:t>S.Ct</w:t>
      </w:r>
      <w:proofErr w:type="spellEnd"/>
      <w:r w:rsidRPr="002E210D">
        <w:t>. 2229</w:t>
      </w:r>
    </w:p>
    <w:p w14:paraId="189245C8" w14:textId="77777777" w:rsidR="002E210D" w:rsidRDefault="002E210D" w:rsidP="009D528C">
      <w:pPr>
        <w:numPr>
          <w:ilvl w:val="1"/>
          <w:numId w:val="94"/>
        </w:numPr>
        <w:ind w:left="1276" w:hanging="196"/>
      </w:pPr>
      <w:r w:rsidRPr="002E210D">
        <w:t xml:space="preserve">Supreme Court held that constitutional protections extended to non-citizen detainees held at Guantanamo because Guantanamo, while not technically part of the United States, is nonetheless </w:t>
      </w:r>
      <w:r w:rsidRPr="002E210D">
        <w:rPr>
          <w:b/>
          <w:bCs/>
          <w:u w:val="single"/>
        </w:rPr>
        <w:t>subject to its complete control</w:t>
      </w:r>
      <w:r w:rsidRPr="002E210D">
        <w:t>.</w:t>
      </w:r>
    </w:p>
    <w:p w14:paraId="6F42C44D" w14:textId="77777777" w:rsidR="002E210D" w:rsidRPr="002E210D" w:rsidRDefault="002E210D" w:rsidP="002E210D">
      <w:pPr>
        <w:ind w:left="1080"/>
      </w:pPr>
    </w:p>
    <w:p w14:paraId="61686FED" w14:textId="77777777" w:rsidR="002E210D" w:rsidRPr="002E210D" w:rsidRDefault="002E210D" w:rsidP="009D528C">
      <w:pPr>
        <w:numPr>
          <w:ilvl w:val="0"/>
          <w:numId w:val="95"/>
        </w:numPr>
        <w:ind w:left="426" w:hanging="207"/>
      </w:pPr>
      <w:r w:rsidRPr="002E210D">
        <w:rPr>
          <w:lang w:val="fr-CA"/>
        </w:rPr>
        <w:t xml:space="preserve">The Pb </w:t>
      </w:r>
      <w:proofErr w:type="spellStart"/>
      <w:r w:rsidRPr="002E210D">
        <w:rPr>
          <w:lang w:val="fr-CA"/>
        </w:rPr>
        <w:t>is</w:t>
      </w:r>
      <w:proofErr w:type="spellEnd"/>
      <w:r w:rsidRPr="002E210D">
        <w:rPr>
          <w:lang w:val="fr-CA"/>
        </w:rPr>
        <w:t xml:space="preserve"> NOT </w:t>
      </w:r>
      <w:r w:rsidRPr="002E210D">
        <w:t>whether the US complies with the CAT or not</w:t>
      </w:r>
    </w:p>
    <w:p w14:paraId="7E9AD366" w14:textId="77777777" w:rsidR="002E210D" w:rsidRPr="002E210D" w:rsidRDefault="002E210D" w:rsidP="009D528C">
      <w:pPr>
        <w:numPr>
          <w:ilvl w:val="0"/>
          <w:numId w:val="95"/>
        </w:numPr>
        <w:ind w:left="426" w:hanging="207"/>
      </w:pPr>
      <w:r w:rsidRPr="002E210D">
        <w:t>It has more to do with the application of CAT in the context of the ‘war on terror”</w:t>
      </w:r>
    </w:p>
    <w:p w14:paraId="14ACFD5F" w14:textId="77777777" w:rsidR="002E210D" w:rsidRPr="002E210D" w:rsidRDefault="002E210D" w:rsidP="009D528C">
      <w:pPr>
        <w:numPr>
          <w:ilvl w:val="0"/>
          <w:numId w:val="95"/>
        </w:numPr>
        <w:ind w:left="426" w:hanging="207"/>
      </w:pPr>
      <w:r w:rsidRPr="002E210D">
        <w:t xml:space="preserve">Rule of </w:t>
      </w:r>
      <w:proofErr w:type="spellStart"/>
      <w:r w:rsidRPr="002E210D">
        <w:rPr>
          <w:i/>
          <w:iCs/>
        </w:rPr>
        <w:t>lex</w:t>
      </w:r>
      <w:proofErr w:type="spellEnd"/>
      <w:r w:rsidRPr="002E210D">
        <w:rPr>
          <w:i/>
          <w:iCs/>
        </w:rPr>
        <w:t xml:space="preserve"> </w:t>
      </w:r>
      <w:proofErr w:type="spellStart"/>
      <w:r w:rsidRPr="002E210D">
        <w:rPr>
          <w:i/>
          <w:iCs/>
        </w:rPr>
        <w:t>specialis</w:t>
      </w:r>
      <w:proofErr w:type="spellEnd"/>
    </w:p>
    <w:p w14:paraId="4B80EF2A" w14:textId="77777777" w:rsidR="002E210D" w:rsidRDefault="002E210D" w:rsidP="009D528C">
      <w:pPr>
        <w:numPr>
          <w:ilvl w:val="1"/>
          <w:numId w:val="96"/>
        </w:numPr>
        <w:ind w:left="1418" w:hanging="218"/>
      </w:pPr>
      <w:r w:rsidRPr="002E210D">
        <w:t>Bush administration: CAT does not apply to armed conflicts (1949 Geneva Conventions apply – humanitarian law)</w:t>
      </w:r>
    </w:p>
    <w:p w14:paraId="5085E68C" w14:textId="5EB63739" w:rsidR="00816516" w:rsidRPr="00816516" w:rsidRDefault="00816516" w:rsidP="006727D1">
      <w:pPr>
        <w:pStyle w:val="ListParagraph"/>
        <w:numPr>
          <w:ilvl w:val="0"/>
          <w:numId w:val="120"/>
        </w:numPr>
        <w:ind w:left="1418" w:hanging="283"/>
        <w:rPr>
          <w:highlight w:val="cyan"/>
        </w:rPr>
      </w:pPr>
      <w:r w:rsidRPr="00816516">
        <w:rPr>
          <w:highlight w:val="cyan"/>
        </w:rPr>
        <w:t>Humanitarian law applies during war in times of armed conflicts, and human rights violations are violated</w:t>
      </w:r>
    </w:p>
    <w:p w14:paraId="2C640D4E" w14:textId="77777777" w:rsidR="002E210D" w:rsidRPr="002E210D" w:rsidRDefault="002E210D" w:rsidP="009D528C">
      <w:pPr>
        <w:numPr>
          <w:ilvl w:val="1"/>
          <w:numId w:val="96"/>
        </w:numPr>
        <w:ind w:left="1418" w:hanging="218"/>
      </w:pPr>
      <w:r w:rsidRPr="002E210D">
        <w:t>Obama Administration has not taken any formal position BUT</w:t>
      </w:r>
    </w:p>
    <w:p w14:paraId="155F2428" w14:textId="77777777" w:rsidR="002E210D" w:rsidRPr="002E210D" w:rsidRDefault="002E210D" w:rsidP="009D528C">
      <w:pPr>
        <w:numPr>
          <w:ilvl w:val="2"/>
          <w:numId w:val="96"/>
        </w:numPr>
        <w:ind w:left="2410" w:hanging="218"/>
      </w:pPr>
      <w:r w:rsidRPr="002E210D">
        <w:t xml:space="preserve">2009 Executive Order:  all detainees held by the United States during an armed conflict must be treated consistently with several domestic statutes and international agreements, including CAT and the </w:t>
      </w:r>
      <w:r w:rsidRPr="002E210D">
        <w:rPr>
          <w:i/>
          <w:iCs/>
        </w:rPr>
        <w:t>Federal Torture Statute</w:t>
      </w:r>
      <w:r w:rsidRPr="002E210D">
        <w:t>.</w:t>
      </w:r>
    </w:p>
    <w:p w14:paraId="792832B6" w14:textId="77777777" w:rsidR="002E210D" w:rsidRDefault="002E210D"/>
    <w:p w14:paraId="1E8896F5" w14:textId="6F719E54" w:rsidR="007610AA" w:rsidRPr="002E210D" w:rsidRDefault="002E210D">
      <w:pPr>
        <w:rPr>
          <w:u w:val="single"/>
        </w:rPr>
      </w:pPr>
      <w:r w:rsidRPr="002E210D">
        <w:rPr>
          <w:u w:val="single"/>
        </w:rPr>
        <w:t>Signature, Ratification, Accession</w:t>
      </w:r>
    </w:p>
    <w:p w14:paraId="7BD10EFF" w14:textId="77777777" w:rsidR="002E210D" w:rsidRPr="002E210D" w:rsidRDefault="002E210D" w:rsidP="009D528C">
      <w:pPr>
        <w:numPr>
          <w:ilvl w:val="0"/>
          <w:numId w:val="97"/>
        </w:numPr>
        <w:ind w:left="426" w:hanging="207"/>
      </w:pPr>
      <w:r w:rsidRPr="002E210D">
        <w:rPr>
          <w:b/>
          <w:bCs/>
        </w:rPr>
        <w:t>Art 11, VCLT  (1969)</w:t>
      </w:r>
    </w:p>
    <w:p w14:paraId="1E3949F5" w14:textId="10296222" w:rsidR="002E210D" w:rsidRPr="005D6A16" w:rsidRDefault="002E210D" w:rsidP="009D528C">
      <w:pPr>
        <w:pStyle w:val="ListParagraph"/>
        <w:numPr>
          <w:ilvl w:val="1"/>
          <w:numId w:val="97"/>
        </w:numPr>
        <w:ind w:left="1276" w:hanging="196"/>
        <w:rPr>
          <w:lang w:val="en-CA"/>
        </w:rPr>
      </w:pPr>
      <w:r w:rsidRPr="005D6A16">
        <w:rPr>
          <w:lang w:val="en-CA"/>
        </w:rPr>
        <w:t>“</w:t>
      </w:r>
      <w:r w:rsidRPr="002E210D">
        <w:t>The consent of a State to be bound by a treaty may be expressed by signature (…) ratification (…) or accession, or by any other means if so agreed</w:t>
      </w:r>
      <w:r w:rsidRPr="005D6A16">
        <w:rPr>
          <w:lang w:val="en-CA"/>
        </w:rPr>
        <w:t>”</w:t>
      </w:r>
    </w:p>
    <w:p w14:paraId="16D6FADF" w14:textId="77777777" w:rsidR="002E210D" w:rsidRPr="00816516" w:rsidRDefault="002E210D" w:rsidP="009D528C">
      <w:pPr>
        <w:numPr>
          <w:ilvl w:val="0"/>
          <w:numId w:val="97"/>
        </w:numPr>
        <w:ind w:left="426" w:hanging="219"/>
      </w:pPr>
      <w:r w:rsidRPr="002E210D">
        <w:rPr>
          <w:b/>
          <w:bCs/>
        </w:rPr>
        <w:t>Signature and ratification</w:t>
      </w:r>
    </w:p>
    <w:p w14:paraId="0F7176DA" w14:textId="788A5860" w:rsidR="00816516" w:rsidRPr="00816516" w:rsidRDefault="00816516" w:rsidP="006727D1">
      <w:pPr>
        <w:pStyle w:val="ListParagraph"/>
        <w:numPr>
          <w:ilvl w:val="0"/>
          <w:numId w:val="120"/>
        </w:numPr>
        <w:ind w:left="567" w:hanging="283"/>
        <w:rPr>
          <w:highlight w:val="cyan"/>
        </w:rPr>
      </w:pPr>
      <w:r w:rsidRPr="00816516">
        <w:rPr>
          <w:highlight w:val="cyan"/>
        </w:rPr>
        <w:t>Ratification and signature are different. All treaties do not need ratification, multilateral and bilateral do not necessarily need ratification, when there is no ratification then a signature is required, if a treaty requires ratification and a signature it is called Simple Signature (multilateral needs both the two essentials)</w:t>
      </w:r>
    </w:p>
    <w:p w14:paraId="5062FFB2" w14:textId="77777777" w:rsidR="002E210D" w:rsidRPr="002E210D" w:rsidRDefault="002E210D" w:rsidP="009D528C">
      <w:pPr>
        <w:numPr>
          <w:ilvl w:val="1"/>
          <w:numId w:val="97"/>
        </w:numPr>
        <w:ind w:left="1276" w:hanging="196"/>
      </w:pPr>
      <w:r w:rsidRPr="002E210D">
        <w:t>“Definitive signature” – without the need for ratification</w:t>
      </w:r>
    </w:p>
    <w:p w14:paraId="00F842D5" w14:textId="77777777" w:rsidR="002E210D" w:rsidRPr="002E210D" w:rsidRDefault="002E210D" w:rsidP="009D528C">
      <w:pPr>
        <w:numPr>
          <w:ilvl w:val="1"/>
          <w:numId w:val="97"/>
        </w:numPr>
        <w:ind w:left="1276" w:hanging="196"/>
      </w:pPr>
      <w:r w:rsidRPr="002E210D">
        <w:t>“Simple signature” - subject to ratification</w:t>
      </w:r>
    </w:p>
    <w:p w14:paraId="4F289FD3" w14:textId="77777777" w:rsidR="002E210D" w:rsidRPr="002E210D" w:rsidRDefault="002E210D" w:rsidP="009D528C">
      <w:pPr>
        <w:numPr>
          <w:ilvl w:val="1"/>
          <w:numId w:val="97"/>
        </w:numPr>
        <w:ind w:left="1276" w:hanging="196"/>
      </w:pPr>
      <w:r w:rsidRPr="002E210D">
        <w:rPr>
          <w:lang w:val="fr-CA"/>
        </w:rPr>
        <w:t>In state practice (</w:t>
      </w:r>
      <w:proofErr w:type="spellStart"/>
      <w:r w:rsidRPr="002E210D">
        <w:rPr>
          <w:lang w:val="fr-CA"/>
        </w:rPr>
        <w:t>bilateral</w:t>
      </w:r>
      <w:proofErr w:type="spellEnd"/>
      <w:r w:rsidRPr="002E210D">
        <w:rPr>
          <w:lang w:val="fr-CA"/>
        </w:rPr>
        <w:t xml:space="preserve"> </w:t>
      </w:r>
      <w:r w:rsidRPr="002E210D">
        <w:rPr>
          <w:i/>
          <w:iCs/>
          <w:lang w:val="fr-CA"/>
        </w:rPr>
        <w:t>vs.</w:t>
      </w:r>
      <w:r w:rsidRPr="002E210D">
        <w:rPr>
          <w:lang w:val="fr-CA"/>
        </w:rPr>
        <w:t xml:space="preserve"> </w:t>
      </w:r>
      <w:proofErr w:type="spellStart"/>
      <w:r w:rsidRPr="002E210D">
        <w:rPr>
          <w:lang w:val="fr-CA"/>
        </w:rPr>
        <w:t>multilateral</w:t>
      </w:r>
      <w:proofErr w:type="spellEnd"/>
      <w:r w:rsidRPr="002E210D">
        <w:rPr>
          <w:lang w:val="fr-CA"/>
        </w:rPr>
        <w:t xml:space="preserve"> </w:t>
      </w:r>
      <w:proofErr w:type="spellStart"/>
      <w:r w:rsidRPr="002E210D">
        <w:rPr>
          <w:lang w:val="fr-CA"/>
        </w:rPr>
        <w:t>treaties</w:t>
      </w:r>
      <w:proofErr w:type="spellEnd"/>
      <w:r w:rsidRPr="002E210D">
        <w:rPr>
          <w:lang w:val="fr-CA"/>
        </w:rPr>
        <w:t>)</w:t>
      </w:r>
    </w:p>
    <w:p w14:paraId="64882F34" w14:textId="77777777" w:rsidR="002E210D" w:rsidRPr="00816516" w:rsidRDefault="002E210D" w:rsidP="009D528C">
      <w:pPr>
        <w:numPr>
          <w:ilvl w:val="2"/>
          <w:numId w:val="97"/>
        </w:numPr>
        <w:ind w:left="1985" w:hanging="185"/>
      </w:pPr>
      <w:proofErr w:type="spellStart"/>
      <w:r w:rsidRPr="002E210D">
        <w:rPr>
          <w:lang w:val="fr-CA"/>
        </w:rPr>
        <w:t>Why</w:t>
      </w:r>
      <w:proofErr w:type="spellEnd"/>
      <w:r w:rsidRPr="002E210D">
        <w:rPr>
          <w:lang w:val="fr-CA"/>
        </w:rPr>
        <w:t xml:space="preserve"> </w:t>
      </w:r>
      <w:proofErr w:type="spellStart"/>
      <w:r w:rsidRPr="002E210D">
        <w:rPr>
          <w:lang w:val="fr-CA"/>
        </w:rPr>
        <w:t>does</w:t>
      </w:r>
      <w:proofErr w:type="spellEnd"/>
      <w:r w:rsidRPr="002E210D">
        <w:rPr>
          <w:lang w:val="fr-CA"/>
        </w:rPr>
        <w:t xml:space="preserve"> « simple signature » </w:t>
      </w:r>
      <w:proofErr w:type="spellStart"/>
      <w:r w:rsidRPr="002E210D">
        <w:rPr>
          <w:lang w:val="fr-CA"/>
        </w:rPr>
        <w:t>prevail</w:t>
      </w:r>
      <w:proofErr w:type="spellEnd"/>
      <w:r w:rsidRPr="002E210D">
        <w:rPr>
          <w:lang w:val="fr-CA"/>
        </w:rPr>
        <w:t xml:space="preserve"> in state practice?</w:t>
      </w:r>
    </w:p>
    <w:p w14:paraId="554F6BB1" w14:textId="77777777" w:rsidR="00816516" w:rsidRPr="00816516" w:rsidRDefault="00816516" w:rsidP="006727D1">
      <w:pPr>
        <w:pStyle w:val="ListParagraph"/>
        <w:numPr>
          <w:ilvl w:val="0"/>
          <w:numId w:val="121"/>
        </w:numPr>
        <w:ind w:left="567" w:hanging="207"/>
        <w:rPr>
          <w:highlight w:val="cyan"/>
        </w:rPr>
      </w:pPr>
      <w:r w:rsidRPr="00816516">
        <w:rPr>
          <w:highlight w:val="cyan"/>
        </w:rPr>
        <w:t xml:space="preserve">Lisbon treaty: president signed it and asked the people if they were okay with the treaty going through… referendum was called, PM signed, and signed and ratified the treaty </w:t>
      </w:r>
    </w:p>
    <w:p w14:paraId="62E3553E" w14:textId="77777777" w:rsidR="00816516" w:rsidRPr="00816516" w:rsidRDefault="00816516" w:rsidP="006727D1">
      <w:pPr>
        <w:pStyle w:val="ListParagraph"/>
        <w:numPr>
          <w:ilvl w:val="0"/>
          <w:numId w:val="121"/>
        </w:numPr>
        <w:ind w:left="567" w:hanging="207"/>
        <w:rPr>
          <w:highlight w:val="cyan"/>
        </w:rPr>
      </w:pPr>
      <w:r w:rsidRPr="00816516">
        <w:rPr>
          <w:highlight w:val="cyan"/>
        </w:rPr>
        <w:t>PM in Canada can only sign and ratify…nobody else…parliament doesn’t do anything</w:t>
      </w:r>
    </w:p>
    <w:p w14:paraId="0A52A91E" w14:textId="464A1399" w:rsidR="00816516" w:rsidRPr="00816516" w:rsidRDefault="00816516" w:rsidP="006727D1">
      <w:pPr>
        <w:pStyle w:val="ListParagraph"/>
        <w:numPr>
          <w:ilvl w:val="0"/>
          <w:numId w:val="121"/>
        </w:numPr>
        <w:ind w:left="567" w:hanging="207"/>
        <w:rPr>
          <w:highlight w:val="cyan"/>
        </w:rPr>
      </w:pPr>
      <w:r w:rsidRPr="00816516">
        <w:rPr>
          <w:highlight w:val="cyan"/>
        </w:rPr>
        <w:t>USA</w:t>
      </w:r>
      <w:r w:rsidRPr="00816516">
        <w:rPr>
          <w:highlight w:val="cyan"/>
        </w:rPr>
        <w:sym w:font="Wingdings" w:char="F0E0"/>
      </w:r>
      <w:r w:rsidRPr="00816516">
        <w:rPr>
          <w:highlight w:val="cyan"/>
        </w:rPr>
        <w:t xml:space="preserve"> president signs, congress ratifies, president ratifies</w:t>
      </w:r>
    </w:p>
    <w:p w14:paraId="4729B5D3" w14:textId="77777777" w:rsidR="00816516" w:rsidRPr="002E210D" w:rsidRDefault="00816516" w:rsidP="00816516"/>
    <w:p w14:paraId="1FDA7DC4" w14:textId="77777777" w:rsidR="002E210D" w:rsidRPr="002E210D" w:rsidRDefault="002E210D" w:rsidP="009D528C">
      <w:pPr>
        <w:numPr>
          <w:ilvl w:val="0"/>
          <w:numId w:val="97"/>
        </w:numPr>
        <w:ind w:left="426" w:hanging="207"/>
      </w:pPr>
      <w:r w:rsidRPr="002E210D">
        <w:t xml:space="preserve">If ratification is necessary, what is the legal effect of a signature)? </w:t>
      </w:r>
    </w:p>
    <w:p w14:paraId="1C179408" w14:textId="079AFC28" w:rsidR="002E210D" w:rsidRPr="005D6A16" w:rsidRDefault="002E210D" w:rsidP="009D528C">
      <w:pPr>
        <w:pStyle w:val="ListParagraph"/>
        <w:numPr>
          <w:ilvl w:val="1"/>
          <w:numId w:val="97"/>
        </w:numPr>
        <w:ind w:left="1276" w:hanging="196"/>
        <w:rPr>
          <w:lang w:val="en-CA"/>
        </w:rPr>
      </w:pPr>
      <w:r w:rsidRPr="002E210D">
        <w:t>Art. 18, VCLT (1969):</w:t>
      </w:r>
    </w:p>
    <w:p w14:paraId="4F96C9DA" w14:textId="1719BAFE" w:rsidR="002E210D" w:rsidRPr="005D6A16" w:rsidRDefault="002E210D" w:rsidP="009D528C">
      <w:pPr>
        <w:pStyle w:val="ListParagraph"/>
        <w:numPr>
          <w:ilvl w:val="1"/>
          <w:numId w:val="97"/>
        </w:numPr>
        <w:ind w:left="1276" w:hanging="196"/>
        <w:rPr>
          <w:lang w:val="en-CA"/>
        </w:rPr>
      </w:pPr>
      <w:r w:rsidRPr="005D6A16">
        <w:rPr>
          <w:lang w:val="en-CA"/>
        </w:rPr>
        <w:t>“</w:t>
      </w:r>
      <w:r w:rsidRPr="002E210D">
        <w:t>A State is obliged to refrain from acts which would defeat the object and purpose of a treaty when: (a) it has signed the treaty (…</w:t>
      </w:r>
      <w:proofErr w:type="gramStart"/>
      <w:r w:rsidRPr="002E210D">
        <w:t>)subject</w:t>
      </w:r>
      <w:proofErr w:type="gramEnd"/>
      <w:r w:rsidRPr="002E210D">
        <w:t xml:space="preserve"> to ratification (…) until it shall have made its intention not clear to become a party to the treaty</w:t>
      </w:r>
      <w:r w:rsidRPr="005D6A16">
        <w:rPr>
          <w:lang w:val="en-CA"/>
        </w:rPr>
        <w:t>”</w:t>
      </w:r>
    </w:p>
    <w:p w14:paraId="66CA8CF4" w14:textId="77777777" w:rsidR="002E210D" w:rsidRDefault="002E210D" w:rsidP="009D528C">
      <w:pPr>
        <w:numPr>
          <w:ilvl w:val="1"/>
          <w:numId w:val="98"/>
        </w:numPr>
        <w:ind w:left="1276" w:hanging="218"/>
      </w:pPr>
      <w:r w:rsidRPr="002E210D">
        <w:rPr>
          <w:b/>
          <w:bCs/>
          <w:u w:val="single"/>
        </w:rPr>
        <w:t xml:space="preserve">Ex </w:t>
      </w:r>
      <w:proofErr w:type="gramStart"/>
      <w:r w:rsidRPr="002E210D">
        <w:rPr>
          <w:b/>
          <w:bCs/>
          <w:u w:val="single"/>
        </w:rPr>
        <w:t xml:space="preserve">no1 </w:t>
      </w:r>
      <w:r w:rsidRPr="002E210D">
        <w:t>:</w:t>
      </w:r>
      <w:proofErr w:type="gramEnd"/>
      <w:r w:rsidRPr="002E210D">
        <w:t xml:space="preserve"> Cuba</w:t>
      </w:r>
    </w:p>
    <w:p w14:paraId="6E6D5588" w14:textId="2D2E6A2F" w:rsidR="00816516" w:rsidRDefault="00816516" w:rsidP="006727D1">
      <w:pPr>
        <w:pStyle w:val="ListParagraph"/>
        <w:numPr>
          <w:ilvl w:val="0"/>
          <w:numId w:val="120"/>
        </w:numPr>
        <w:ind w:left="1276" w:hanging="218"/>
        <w:rPr>
          <w:highlight w:val="cyan"/>
        </w:rPr>
      </w:pPr>
      <w:r w:rsidRPr="00816516">
        <w:rPr>
          <w:highlight w:val="cyan"/>
        </w:rPr>
        <w:t>In Cuba, the treaty cannot be combined, one obligation: suppose to apply with its treaty obligations</w:t>
      </w:r>
    </w:p>
    <w:p w14:paraId="32EC6AC7" w14:textId="77777777" w:rsidR="00816516" w:rsidRPr="00816516" w:rsidRDefault="00816516" w:rsidP="006727D1">
      <w:pPr>
        <w:pStyle w:val="ListParagraph"/>
        <w:numPr>
          <w:ilvl w:val="0"/>
          <w:numId w:val="120"/>
        </w:numPr>
        <w:ind w:left="1418" w:hanging="283"/>
        <w:rPr>
          <w:highlight w:val="cyan"/>
        </w:rPr>
      </w:pPr>
      <w:r w:rsidRPr="00816516">
        <w:rPr>
          <w:highlight w:val="cyan"/>
        </w:rPr>
        <w:t>If a treaty comes to an end, and it useless, states come together and say that it is ineffective anymore, all states have to agree, and then it is abolished</w:t>
      </w:r>
    </w:p>
    <w:p w14:paraId="32C92045" w14:textId="77777777" w:rsidR="00816516" w:rsidRPr="00816516" w:rsidRDefault="00816516" w:rsidP="006727D1">
      <w:pPr>
        <w:pStyle w:val="ListParagraph"/>
        <w:numPr>
          <w:ilvl w:val="0"/>
          <w:numId w:val="120"/>
        </w:numPr>
        <w:ind w:left="1418" w:hanging="283"/>
        <w:rPr>
          <w:highlight w:val="cyan"/>
        </w:rPr>
      </w:pPr>
      <w:r w:rsidRPr="00816516">
        <w:rPr>
          <w:highlight w:val="cyan"/>
        </w:rPr>
        <w:t>Accession has the same legal effect as ratification</w:t>
      </w:r>
    </w:p>
    <w:p w14:paraId="1B915EBE" w14:textId="68E7D7F2" w:rsidR="00816516" w:rsidRPr="00816516" w:rsidRDefault="00816516" w:rsidP="006727D1">
      <w:pPr>
        <w:pStyle w:val="ListParagraph"/>
        <w:numPr>
          <w:ilvl w:val="0"/>
          <w:numId w:val="120"/>
        </w:numPr>
        <w:ind w:left="1418" w:hanging="283"/>
        <w:rPr>
          <w:highlight w:val="cyan"/>
        </w:rPr>
      </w:pPr>
      <w:proofErr w:type="spellStart"/>
      <w:r w:rsidRPr="00816516">
        <w:rPr>
          <w:highlight w:val="cyan"/>
        </w:rPr>
        <w:t>GofC</w:t>
      </w:r>
      <w:proofErr w:type="spellEnd"/>
      <w:r w:rsidRPr="00816516">
        <w:rPr>
          <w:highlight w:val="cyan"/>
        </w:rPr>
        <w:t xml:space="preserve"> signed the protocol in April 1998</w:t>
      </w:r>
    </w:p>
    <w:p w14:paraId="038E67E7" w14:textId="77777777" w:rsidR="002E210D" w:rsidRPr="002E210D" w:rsidRDefault="002E210D" w:rsidP="009D528C">
      <w:pPr>
        <w:numPr>
          <w:ilvl w:val="2"/>
          <w:numId w:val="98"/>
        </w:numPr>
        <w:ind w:left="1985" w:hanging="218"/>
      </w:pPr>
      <w:r w:rsidRPr="002E210D">
        <w:t>Signed the International Covenant on Civil and Political Rights in 2008 but has not ratified it yet</w:t>
      </w:r>
    </w:p>
    <w:p w14:paraId="5DFDB3DA" w14:textId="77777777" w:rsidR="002E210D" w:rsidRPr="002E210D" w:rsidRDefault="002E210D" w:rsidP="009D528C">
      <w:pPr>
        <w:numPr>
          <w:ilvl w:val="0"/>
          <w:numId w:val="98"/>
        </w:numPr>
        <w:ind w:left="1276" w:hanging="218"/>
      </w:pPr>
      <w:r w:rsidRPr="002E210D">
        <w:rPr>
          <w:u w:val="single"/>
          <w:lang w:val="fr-CA"/>
        </w:rPr>
        <w:t>Ex no 2</w:t>
      </w:r>
      <w:r w:rsidRPr="002E210D">
        <w:rPr>
          <w:lang w:val="fr-CA"/>
        </w:rPr>
        <w:t xml:space="preserve">: </w:t>
      </w:r>
      <w:r w:rsidRPr="002E210D">
        <w:t>U.S.A and the International Criminal Court (ICC)</w:t>
      </w:r>
    </w:p>
    <w:p w14:paraId="68E99BB1" w14:textId="64630E87" w:rsidR="002E210D" w:rsidRPr="008A6F90" w:rsidRDefault="002E210D" w:rsidP="009D528C">
      <w:pPr>
        <w:pStyle w:val="ListParagraph"/>
        <w:numPr>
          <w:ilvl w:val="1"/>
          <w:numId w:val="98"/>
        </w:numPr>
        <w:ind w:left="1276" w:hanging="218"/>
        <w:rPr>
          <w:lang w:val="en-CA"/>
        </w:rPr>
      </w:pPr>
      <w:r w:rsidRPr="008A6F90">
        <w:rPr>
          <w:lang w:val="en-CA"/>
        </w:rPr>
        <w:t>“</w:t>
      </w:r>
      <w:r w:rsidRPr="002E210D">
        <w:t>This is to inform you, in connection with the Rome Statute of the International Criminal Court adopted on July 17, 1998, that the United States does not intend to become a party to the treaty (…) The United States requests that its intention not to become a party, as expressed in this letter, be reflected in the depositary</w:t>
      </w:r>
      <w:r w:rsidRPr="008A6F90">
        <w:rPr>
          <w:lang w:val="en-CA"/>
        </w:rPr>
        <w:t>’</w:t>
      </w:r>
      <w:r w:rsidRPr="002E210D">
        <w:t>s status lists relating to this treaty.</w:t>
      </w:r>
      <w:r w:rsidRPr="008A6F90">
        <w:rPr>
          <w:lang w:val="en-CA"/>
        </w:rPr>
        <w:t>”</w:t>
      </w:r>
      <w:r w:rsidRPr="002E210D">
        <w:t xml:space="preserve"> </w:t>
      </w:r>
      <w:r w:rsidRPr="008A6F90">
        <w:rPr>
          <w:b/>
          <w:bCs/>
        </w:rPr>
        <w:t>(May 2002)</w:t>
      </w:r>
    </w:p>
    <w:p w14:paraId="6506CBE9" w14:textId="77777777" w:rsidR="002E210D" w:rsidRPr="002E210D" w:rsidRDefault="002E210D" w:rsidP="002E210D">
      <w:pPr>
        <w:rPr>
          <w:lang w:val="en-CA"/>
        </w:rPr>
      </w:pPr>
      <w:r w:rsidRPr="002E210D">
        <w:rPr>
          <w:lang w:val="en-CA"/>
        </w:rPr>
        <w:t>----&gt;</w:t>
      </w:r>
      <w:r w:rsidRPr="002E210D">
        <w:t>Between December 2000 &amp; May 2002?</w:t>
      </w:r>
    </w:p>
    <w:p w14:paraId="50C99817" w14:textId="77777777" w:rsidR="002E210D" w:rsidRPr="002E210D" w:rsidRDefault="002E210D" w:rsidP="002E210D">
      <w:pPr>
        <w:rPr>
          <w:lang w:val="en-CA"/>
        </w:rPr>
      </w:pPr>
      <w:r w:rsidRPr="002E210D">
        <w:rPr>
          <w:lang w:val="en-CA"/>
        </w:rPr>
        <w:t>----&gt; Since June 2002?</w:t>
      </w:r>
    </w:p>
    <w:p w14:paraId="60DC7A27" w14:textId="77777777" w:rsidR="002E210D" w:rsidRPr="002E210D" w:rsidRDefault="002E210D" w:rsidP="002E210D">
      <w:pPr>
        <w:rPr>
          <w:lang w:val="en-CA"/>
        </w:rPr>
      </w:pPr>
      <w:r w:rsidRPr="002E210D">
        <w:rPr>
          <w:lang w:val="en-CA"/>
        </w:rPr>
        <w:t xml:space="preserve">----&gt; 2012: </w:t>
      </w:r>
      <w:r w:rsidRPr="002E210D">
        <w:t xml:space="preserve">three oral statements by the Obama Adm. that the U.S. respect the </w:t>
      </w:r>
      <w:r w:rsidRPr="002E210D">
        <w:rPr>
          <w:lang w:val="en-CA"/>
        </w:rPr>
        <w:t>“</w:t>
      </w:r>
      <w:r w:rsidRPr="002E210D">
        <w:t>object and purpose</w:t>
      </w:r>
      <w:r w:rsidRPr="002E210D">
        <w:rPr>
          <w:lang w:val="en-CA"/>
        </w:rPr>
        <w:t>”</w:t>
      </w:r>
      <w:r w:rsidRPr="002E210D">
        <w:t xml:space="preserve"> of the ICC</w:t>
      </w:r>
      <w:r w:rsidRPr="002E210D">
        <w:rPr>
          <w:lang w:val="en-CA"/>
        </w:rPr>
        <w:t>’</w:t>
      </w:r>
      <w:r w:rsidRPr="002E210D">
        <w:t>s Rome Statute. Is it enough?</w:t>
      </w:r>
    </w:p>
    <w:p w14:paraId="7FC27968" w14:textId="77777777" w:rsidR="002E210D" w:rsidRPr="002E210D" w:rsidRDefault="002E210D" w:rsidP="009D528C">
      <w:pPr>
        <w:numPr>
          <w:ilvl w:val="0"/>
          <w:numId w:val="99"/>
        </w:numPr>
        <w:ind w:left="426" w:hanging="207"/>
      </w:pPr>
      <w:r w:rsidRPr="002E210D">
        <w:rPr>
          <w:b/>
          <w:bCs/>
          <w:u w:val="single"/>
        </w:rPr>
        <w:t>Accession (</w:t>
      </w:r>
      <w:r w:rsidRPr="002E210D">
        <w:rPr>
          <w:b/>
          <w:bCs/>
        </w:rPr>
        <w:t>Art.2 (1)(b) &amp; 15, 1969 VCLT)</w:t>
      </w:r>
    </w:p>
    <w:p w14:paraId="62B898FE" w14:textId="77777777" w:rsidR="002E210D" w:rsidRPr="002E210D" w:rsidRDefault="002E210D" w:rsidP="009D528C">
      <w:pPr>
        <w:numPr>
          <w:ilvl w:val="1"/>
          <w:numId w:val="99"/>
        </w:numPr>
        <w:ind w:left="1418" w:hanging="207"/>
      </w:pPr>
      <w:r w:rsidRPr="002E210D">
        <w:t xml:space="preserve">“When a state accepts the offer or the opportunity to become a party to a treaty already negotiated and signed by other states”. </w:t>
      </w:r>
    </w:p>
    <w:p w14:paraId="5ED23F2F" w14:textId="77777777" w:rsidR="002E210D" w:rsidRPr="002E210D" w:rsidRDefault="002E210D" w:rsidP="009D528C">
      <w:pPr>
        <w:numPr>
          <w:ilvl w:val="1"/>
          <w:numId w:val="99"/>
        </w:numPr>
        <w:ind w:left="1418" w:hanging="207"/>
      </w:pPr>
      <w:r w:rsidRPr="002E210D">
        <w:t>The same legal effect as ratification</w:t>
      </w:r>
    </w:p>
    <w:p w14:paraId="42CED207" w14:textId="77777777" w:rsidR="002E210D" w:rsidRPr="002E210D" w:rsidRDefault="002E210D" w:rsidP="009D528C">
      <w:pPr>
        <w:numPr>
          <w:ilvl w:val="1"/>
          <w:numId w:val="99"/>
        </w:numPr>
        <w:ind w:left="1418" w:hanging="207"/>
      </w:pPr>
      <w:r w:rsidRPr="002E210D">
        <w:t>Usually occurs after the treaty has entered into force, but not always….</w:t>
      </w:r>
    </w:p>
    <w:p w14:paraId="5DC9AFA3" w14:textId="45FB6E9E" w:rsidR="00CA24DE" w:rsidRDefault="002E210D" w:rsidP="00CA24DE">
      <w:pPr>
        <w:numPr>
          <w:ilvl w:val="1"/>
          <w:numId w:val="99"/>
        </w:numPr>
        <w:ind w:left="1418" w:hanging="207"/>
      </w:pPr>
      <w:r w:rsidRPr="002E210D">
        <w:t xml:space="preserve">Conditions for accession specified in treaty </w:t>
      </w:r>
    </w:p>
    <w:p w14:paraId="61FD95B5" w14:textId="77777777" w:rsidR="00816516" w:rsidRDefault="00816516" w:rsidP="00CA24DE"/>
    <w:p w14:paraId="586521B6" w14:textId="77777777" w:rsidR="00816516" w:rsidRDefault="00816516"/>
    <w:p w14:paraId="28DBFA39" w14:textId="1A1B1D5F" w:rsidR="002E210D" w:rsidRDefault="002E210D">
      <w:pPr>
        <w:rPr>
          <w:u w:val="single"/>
        </w:rPr>
      </w:pPr>
      <w:r w:rsidRPr="002E210D">
        <w:rPr>
          <w:u w:val="single"/>
        </w:rPr>
        <w:t>Canada &amp; The Kyoto Protocol</w:t>
      </w:r>
    </w:p>
    <w:p w14:paraId="229C7F05" w14:textId="77777777" w:rsidR="00816516" w:rsidRDefault="00816516">
      <w:pPr>
        <w:rPr>
          <w:u w:val="single"/>
        </w:rPr>
      </w:pPr>
    </w:p>
    <w:p w14:paraId="68C1B3D0" w14:textId="65C2142E" w:rsidR="00816516" w:rsidRPr="00816516" w:rsidRDefault="00816516" w:rsidP="006727D1">
      <w:pPr>
        <w:pStyle w:val="ListParagraph"/>
        <w:numPr>
          <w:ilvl w:val="0"/>
          <w:numId w:val="122"/>
        </w:numPr>
        <w:ind w:left="284" w:hanging="207"/>
        <w:rPr>
          <w:highlight w:val="cyan"/>
          <w:u w:val="single"/>
        </w:rPr>
      </w:pPr>
      <w:r w:rsidRPr="00816516">
        <w:rPr>
          <w:highlight w:val="cyan"/>
        </w:rPr>
        <w:t>Article 27: Kyoto protocol</w:t>
      </w:r>
      <w:r w:rsidRPr="00816516">
        <w:rPr>
          <w:highlight w:val="cyan"/>
        </w:rPr>
        <w:sym w:font="Wingdings" w:char="F0E0"/>
      </w:r>
      <w:r w:rsidRPr="00816516">
        <w:rPr>
          <w:highlight w:val="cyan"/>
        </w:rPr>
        <w:t xml:space="preserve"> December 15, 2011 legal right to formally withdraw from the Kyoto Protocol (not common to re-enter into the Kyoto protocol)</w:t>
      </w:r>
    </w:p>
    <w:p w14:paraId="618D1C19" w14:textId="77777777" w:rsidR="00816516" w:rsidRPr="00816516" w:rsidRDefault="00816516" w:rsidP="006727D1">
      <w:pPr>
        <w:pStyle w:val="ListParagraph"/>
        <w:numPr>
          <w:ilvl w:val="0"/>
          <w:numId w:val="122"/>
        </w:numPr>
        <w:ind w:left="284" w:hanging="207"/>
        <w:rPr>
          <w:u w:val="single"/>
        </w:rPr>
      </w:pPr>
    </w:p>
    <w:p w14:paraId="2F8BC596" w14:textId="77777777" w:rsidR="002E210D" w:rsidRPr="002E210D" w:rsidRDefault="002E210D" w:rsidP="009D528C">
      <w:pPr>
        <w:numPr>
          <w:ilvl w:val="0"/>
          <w:numId w:val="100"/>
        </w:numPr>
        <w:ind w:left="426" w:hanging="207"/>
      </w:pPr>
      <w:r w:rsidRPr="002E210D">
        <w:t>United Nations Framework Convention on Climate Change (UNFCCC</w:t>
      </w:r>
      <w:proofErr w:type="gramStart"/>
      <w:r w:rsidRPr="002E210D">
        <w:t>) ,</w:t>
      </w:r>
      <w:proofErr w:type="gramEnd"/>
      <w:r w:rsidRPr="002E210D">
        <w:t xml:space="preserve"> in 1992</w:t>
      </w:r>
    </w:p>
    <w:p w14:paraId="2027D081" w14:textId="77777777" w:rsidR="002E210D" w:rsidRPr="002E210D" w:rsidRDefault="002E210D" w:rsidP="009D528C">
      <w:pPr>
        <w:numPr>
          <w:ilvl w:val="1"/>
          <w:numId w:val="100"/>
        </w:numPr>
        <w:ind w:left="1276" w:hanging="196"/>
      </w:pPr>
      <w:r w:rsidRPr="002E210D">
        <w:rPr>
          <w:u w:val="single"/>
        </w:rPr>
        <w:t>Objective</w:t>
      </w:r>
      <w:r w:rsidRPr="002E210D">
        <w:t>: “the stabilization of greenhouse gas concentrations in the atmosphere at a level that would prevent dangerous anthropogenic interference with the climate system […] within a time-frame sufficient to allow ecosystems to adapt naturally to climate change, to ensure that food production is not threatened and to enable economic development to proceed in a sustainable manner” (article 2 of the Convention).</w:t>
      </w:r>
    </w:p>
    <w:p w14:paraId="3276A381" w14:textId="77777777" w:rsidR="002E210D" w:rsidRPr="002E210D" w:rsidRDefault="002E210D" w:rsidP="009D528C">
      <w:pPr>
        <w:numPr>
          <w:ilvl w:val="1"/>
          <w:numId w:val="100"/>
        </w:numPr>
        <w:ind w:left="1276" w:hanging="196"/>
      </w:pPr>
      <w:r w:rsidRPr="002E210D">
        <w:t xml:space="preserve">Parties to the Convention, including Canada, should “[…] take the lead in combating climate change and the adverse effects thereof” (paragraph 3(1) of the </w:t>
      </w:r>
      <w:r w:rsidRPr="002E210D">
        <w:rPr>
          <w:i/>
          <w:iCs/>
        </w:rPr>
        <w:t>Convention</w:t>
      </w:r>
      <w:r w:rsidRPr="002E210D">
        <w:t>).</w:t>
      </w:r>
    </w:p>
    <w:p w14:paraId="2AA75A90" w14:textId="77777777" w:rsidR="002E210D" w:rsidRPr="002E210D" w:rsidRDefault="002E210D" w:rsidP="009D528C">
      <w:pPr>
        <w:numPr>
          <w:ilvl w:val="0"/>
          <w:numId w:val="101"/>
        </w:numPr>
        <w:ind w:left="426" w:hanging="207"/>
      </w:pPr>
      <w:r w:rsidRPr="002E210D">
        <w:t>1997, the Kyoto Protocol is adopted (</w:t>
      </w:r>
      <w:proofErr w:type="spellStart"/>
      <w:r w:rsidRPr="002E210D">
        <w:rPr>
          <w:u w:val="single"/>
        </w:rPr>
        <w:t>Obj</w:t>
      </w:r>
      <w:proofErr w:type="spellEnd"/>
      <w:r w:rsidRPr="002E210D">
        <w:t>: reduction of overall emissions of gases by at least 5% below 1990 levels (article 3 of the Protocol).</w:t>
      </w:r>
    </w:p>
    <w:p w14:paraId="714A094C" w14:textId="77777777" w:rsidR="002E210D" w:rsidRPr="002E210D" w:rsidRDefault="002E210D" w:rsidP="009D528C">
      <w:pPr>
        <w:numPr>
          <w:ilvl w:val="0"/>
          <w:numId w:val="101"/>
        </w:numPr>
        <w:ind w:left="426" w:hanging="207"/>
      </w:pPr>
      <w:r w:rsidRPr="002E210D">
        <w:t>The Government of Canada signed the Protocol in April 1998</w:t>
      </w:r>
    </w:p>
    <w:p w14:paraId="40539CC9" w14:textId="77777777" w:rsidR="002E210D" w:rsidRPr="002E210D" w:rsidRDefault="002E210D" w:rsidP="009D528C">
      <w:pPr>
        <w:numPr>
          <w:ilvl w:val="0"/>
          <w:numId w:val="101"/>
        </w:numPr>
        <w:ind w:left="426" w:hanging="207"/>
      </w:pPr>
      <w:r w:rsidRPr="002E210D">
        <w:t>2007 Canada's plan: new target to reduce greenhouse gas emissions 34% higher than the target established by the Protocol</w:t>
      </w:r>
    </w:p>
    <w:p w14:paraId="62B2AA1A" w14:textId="77777777" w:rsidR="002E210D" w:rsidRPr="002E210D" w:rsidRDefault="002E210D" w:rsidP="009D528C">
      <w:pPr>
        <w:numPr>
          <w:ilvl w:val="0"/>
          <w:numId w:val="101"/>
        </w:numPr>
        <w:ind w:left="426" w:hanging="207"/>
      </w:pPr>
      <w:r w:rsidRPr="002E210D">
        <w:rPr>
          <w:i/>
          <w:iCs/>
        </w:rPr>
        <w:t xml:space="preserve">Kyoto Protocol Implementation Act </w:t>
      </w:r>
      <w:r w:rsidRPr="002E210D">
        <w:t>(SC 2007, c 30) entered into force in Canada June 2007.</w:t>
      </w:r>
    </w:p>
    <w:p w14:paraId="4E6686CC" w14:textId="77777777" w:rsidR="002E210D" w:rsidRPr="002E210D" w:rsidRDefault="002E210D" w:rsidP="009D528C">
      <w:pPr>
        <w:numPr>
          <w:ilvl w:val="0"/>
          <w:numId w:val="101"/>
        </w:numPr>
        <w:ind w:left="426" w:hanging="207"/>
      </w:pPr>
      <w:r w:rsidRPr="002E210D">
        <w:t>2008: three applications for judicial review to the FC</w:t>
      </w:r>
    </w:p>
    <w:p w14:paraId="4E4E2317" w14:textId="29921B95" w:rsidR="002E210D" w:rsidRPr="008A6F90" w:rsidRDefault="002E210D" w:rsidP="009D528C">
      <w:pPr>
        <w:pStyle w:val="ListParagraph"/>
        <w:numPr>
          <w:ilvl w:val="0"/>
          <w:numId w:val="102"/>
        </w:numPr>
        <w:ind w:left="1276" w:hanging="207"/>
        <w:rPr>
          <w:lang w:val="en-CA"/>
        </w:rPr>
      </w:pPr>
      <w:r w:rsidRPr="008A6F90">
        <w:rPr>
          <w:lang w:val="fr-CA"/>
        </w:rPr>
        <w:t>« </w:t>
      </w:r>
      <w:r w:rsidRPr="008A6F90">
        <w:rPr>
          <w:lang w:val="en-CA"/>
        </w:rPr>
        <w:t>Does the KPIA contemplate judicial review in a situation like this where the government declares to Parliament and to Canadians that it will not, for reasons of public policy, meet or attempt to meet the emissions targets established by the Kyoto Protocol?”</w:t>
      </w:r>
    </w:p>
    <w:p w14:paraId="26A5012C" w14:textId="467841D6" w:rsidR="002E210D" w:rsidRPr="008A6F90" w:rsidRDefault="002E210D" w:rsidP="009D528C">
      <w:pPr>
        <w:pStyle w:val="ListParagraph"/>
        <w:numPr>
          <w:ilvl w:val="0"/>
          <w:numId w:val="102"/>
        </w:numPr>
        <w:ind w:left="1276" w:hanging="207"/>
        <w:rPr>
          <w:lang w:val="en-CA"/>
        </w:rPr>
      </w:pPr>
      <w:proofErr w:type="spellStart"/>
      <w:r w:rsidRPr="008A6F90">
        <w:rPr>
          <w:u w:val="single"/>
          <w:lang w:val="fr-CA"/>
        </w:rPr>
        <w:t>Finding</w:t>
      </w:r>
      <w:proofErr w:type="spellEnd"/>
      <w:r w:rsidRPr="008A6F90">
        <w:rPr>
          <w:lang w:val="fr-CA"/>
        </w:rPr>
        <w:t>: « </w:t>
      </w:r>
      <w:r w:rsidRPr="008A6F90">
        <w:rPr>
          <w:lang w:val="en-CA"/>
        </w:rPr>
        <w:t xml:space="preserve">“While there may be a limited role for the Court in the enforcement of the clearly mandatory elements of the Act, such as those requiring the preparation and publication of Climate Change Plans, statements and reports, those are not matters which are at issue in these applications” (Friends of the </w:t>
      </w:r>
      <w:r w:rsidRPr="008A6F90">
        <w:rPr>
          <w:i/>
          <w:iCs/>
          <w:lang w:val="en-CA"/>
        </w:rPr>
        <w:t xml:space="preserve">Earth v Canada (Governor in Council), </w:t>
      </w:r>
      <w:r w:rsidRPr="008A6F90">
        <w:rPr>
          <w:lang w:val="en-CA"/>
        </w:rPr>
        <w:t xml:space="preserve">2008 FC 1183 at </w:t>
      </w:r>
      <w:proofErr w:type="spellStart"/>
      <w:r w:rsidRPr="008A6F90">
        <w:rPr>
          <w:lang w:val="en-CA"/>
        </w:rPr>
        <w:t>para</w:t>
      </w:r>
      <w:proofErr w:type="spellEnd"/>
      <w:r w:rsidRPr="008A6F90">
        <w:rPr>
          <w:lang w:val="en-CA"/>
        </w:rPr>
        <w:t xml:space="preserve"> 46).</w:t>
      </w:r>
    </w:p>
    <w:p w14:paraId="50E97194" w14:textId="77777777" w:rsidR="002E210D" w:rsidRPr="002E210D" w:rsidRDefault="002E210D" w:rsidP="009D528C">
      <w:pPr>
        <w:numPr>
          <w:ilvl w:val="0"/>
          <w:numId w:val="103"/>
        </w:numPr>
        <w:ind w:left="426" w:hanging="207"/>
      </w:pPr>
      <w:r w:rsidRPr="002E210D">
        <w:t>December 15, 2011: legal right to formally withdraw from the Kyoto Protocol</w:t>
      </w:r>
    </w:p>
    <w:p w14:paraId="26B71701" w14:textId="176EC0A3" w:rsidR="002E210D" w:rsidRPr="008A6F90" w:rsidRDefault="002E210D" w:rsidP="009D528C">
      <w:pPr>
        <w:pStyle w:val="ListParagraph"/>
        <w:numPr>
          <w:ilvl w:val="0"/>
          <w:numId w:val="104"/>
        </w:numPr>
        <w:ind w:left="1276" w:hanging="207"/>
        <w:rPr>
          <w:lang w:val="en-CA"/>
        </w:rPr>
      </w:pPr>
      <w:r w:rsidRPr="008A6F90">
        <w:rPr>
          <w:i/>
          <w:iCs/>
          <w:lang w:val="en-CA"/>
        </w:rPr>
        <w:t xml:space="preserve">Kyoto Protocol to the United Nations Framework Convention on Climate Change, </w:t>
      </w:r>
      <w:r w:rsidRPr="008A6F90">
        <w:rPr>
          <w:lang w:val="en-CA"/>
        </w:rPr>
        <w:t>Article 27:</w:t>
      </w:r>
    </w:p>
    <w:p w14:paraId="58FA4BD7" w14:textId="7DBCA11E" w:rsidR="002E210D" w:rsidRPr="002E210D" w:rsidRDefault="008A6F90" w:rsidP="008A6F90">
      <w:pPr>
        <w:ind w:left="1418"/>
        <w:rPr>
          <w:lang w:val="en-CA"/>
        </w:rPr>
      </w:pPr>
      <w:r>
        <w:rPr>
          <w:lang w:val="en-CA"/>
        </w:rPr>
        <w:t xml:space="preserve">1) </w:t>
      </w:r>
      <w:r w:rsidR="002E210D" w:rsidRPr="002E210D">
        <w:rPr>
          <w:lang w:val="en-CA"/>
        </w:rPr>
        <w:t>At any time after three years from the date on which this Protocol has entered into force for a Party, that Party may withdraw from this Protocol by giving written notification to the Depositary.</w:t>
      </w:r>
    </w:p>
    <w:p w14:paraId="153C6614" w14:textId="02A19F72" w:rsidR="002E210D" w:rsidRPr="002E210D" w:rsidRDefault="008A6F90" w:rsidP="008A6F90">
      <w:pPr>
        <w:ind w:left="1418"/>
        <w:rPr>
          <w:lang w:val="en-CA"/>
        </w:rPr>
      </w:pPr>
      <w:r>
        <w:rPr>
          <w:lang w:val="en-CA"/>
        </w:rPr>
        <w:t xml:space="preserve">2) </w:t>
      </w:r>
      <w:r w:rsidR="002E210D" w:rsidRPr="002E210D">
        <w:rPr>
          <w:lang w:val="en-CA"/>
        </w:rPr>
        <w:t>Any such withdrawal shall take effect upon expiry of one year from the date of receipt by the Depositary of the notification of withdrawal, or on such later date as may be specified in the notification of withdrawal.</w:t>
      </w:r>
    </w:p>
    <w:p w14:paraId="4924C11E" w14:textId="4CC1B8DF" w:rsidR="002E210D" w:rsidRPr="002E210D" w:rsidRDefault="008A6F90" w:rsidP="008A6F90">
      <w:pPr>
        <w:ind w:left="1418"/>
        <w:rPr>
          <w:lang w:val="en-CA"/>
        </w:rPr>
      </w:pPr>
      <w:r>
        <w:rPr>
          <w:lang w:val="en-CA"/>
        </w:rPr>
        <w:t>3)</w:t>
      </w:r>
      <w:r w:rsidR="002E210D" w:rsidRPr="002E210D">
        <w:rPr>
          <w:lang w:val="en-CA"/>
        </w:rPr>
        <w:t xml:space="preserve"> Any Party that withdraws from the Convention shall be considered as also having withdrawn from this Protocol</w:t>
      </w:r>
    </w:p>
    <w:p w14:paraId="22116A0D" w14:textId="77777777" w:rsidR="002E210D" w:rsidRPr="002E210D" w:rsidRDefault="002E210D" w:rsidP="006727D1">
      <w:pPr>
        <w:numPr>
          <w:ilvl w:val="0"/>
          <w:numId w:val="118"/>
        </w:numPr>
      </w:pPr>
      <w:r w:rsidRPr="002E210D">
        <w:t xml:space="preserve">In January 2012, Judicial Review, </w:t>
      </w:r>
      <w:proofErr w:type="spellStart"/>
      <w:r w:rsidRPr="002E210D">
        <w:t>dimissed</w:t>
      </w:r>
      <w:proofErr w:type="spellEnd"/>
      <w:r w:rsidRPr="002E210D">
        <w:t xml:space="preserve"> in June 2012: “The government’s decision to withdraw from the Kyoto Protocol was not forbidden by the KPIA and as such did not violate the KPIA”</w:t>
      </w:r>
    </w:p>
    <w:p w14:paraId="0C90DF6F" w14:textId="77777777" w:rsidR="007610AA" w:rsidRDefault="007610AA"/>
    <w:p w14:paraId="6EA6C8E7" w14:textId="467B6FDF" w:rsidR="002E210D" w:rsidRPr="002E210D" w:rsidRDefault="002E210D">
      <w:pPr>
        <w:rPr>
          <w:u w:val="single"/>
        </w:rPr>
      </w:pPr>
      <w:r w:rsidRPr="002E210D">
        <w:rPr>
          <w:u w:val="single"/>
        </w:rPr>
        <w:t>Entry Into Force</w:t>
      </w:r>
    </w:p>
    <w:p w14:paraId="0F763FD4" w14:textId="77777777" w:rsidR="002E210D" w:rsidRDefault="002E210D"/>
    <w:p w14:paraId="0A777668" w14:textId="77777777" w:rsidR="002E210D" w:rsidRPr="002E210D" w:rsidRDefault="002E210D" w:rsidP="006727D1">
      <w:pPr>
        <w:numPr>
          <w:ilvl w:val="0"/>
          <w:numId w:val="105"/>
        </w:numPr>
        <w:ind w:left="426" w:hanging="207"/>
      </w:pPr>
      <w:r w:rsidRPr="002E210D">
        <w:t>= When the treaty becomes legally binding for the State that is party to the treaty</w:t>
      </w:r>
    </w:p>
    <w:p w14:paraId="240638CB" w14:textId="77777777" w:rsidR="002E210D" w:rsidRPr="002E210D" w:rsidRDefault="002E210D" w:rsidP="006727D1">
      <w:pPr>
        <w:numPr>
          <w:ilvl w:val="0"/>
          <w:numId w:val="105"/>
        </w:numPr>
        <w:ind w:left="426" w:hanging="207"/>
      </w:pPr>
      <w:r w:rsidRPr="002E210D">
        <w:t>VCLT (1969), Article 24</w:t>
      </w:r>
    </w:p>
    <w:p w14:paraId="0A3FE41D" w14:textId="3B1BB0D4" w:rsidR="002E210D" w:rsidRPr="008A6F90" w:rsidRDefault="008A6F90" w:rsidP="006727D1">
      <w:pPr>
        <w:pStyle w:val="ListParagraph"/>
        <w:numPr>
          <w:ilvl w:val="1"/>
          <w:numId w:val="105"/>
        </w:numPr>
        <w:ind w:left="1276" w:hanging="196"/>
        <w:rPr>
          <w:lang w:val="en-CA"/>
        </w:rPr>
      </w:pPr>
      <w:r>
        <w:t xml:space="preserve"> “</w:t>
      </w:r>
      <w:r w:rsidRPr="002E210D">
        <w:t>1. A treaty enters into force in such manner and upon such date as it may provide or as the negotiating States may agree.</w:t>
      </w:r>
      <w:r>
        <w:t xml:space="preserve"> </w:t>
      </w:r>
      <w:r w:rsidR="002E210D" w:rsidRPr="002E210D">
        <w:t>2. Failing any such provision or agreement, a treaty enters into force as soon as consent to be bound by the treaty has been established for all the negotiating States</w:t>
      </w:r>
      <w:r w:rsidR="002E210D" w:rsidRPr="008A6F90">
        <w:rPr>
          <w:lang w:val="en-CA"/>
        </w:rPr>
        <w:t>”</w:t>
      </w:r>
    </w:p>
    <w:p w14:paraId="501EDF56" w14:textId="77777777" w:rsidR="002E210D" w:rsidRPr="002E210D" w:rsidRDefault="002E210D" w:rsidP="006727D1">
      <w:pPr>
        <w:numPr>
          <w:ilvl w:val="0"/>
          <w:numId w:val="105"/>
        </w:numPr>
        <w:ind w:left="426" w:hanging="207"/>
      </w:pPr>
      <w:r w:rsidRPr="002E210D">
        <w:t>Different for bilateral and multilateral treaties</w:t>
      </w:r>
    </w:p>
    <w:p w14:paraId="4B6AC5ED" w14:textId="59C5791F" w:rsidR="002E210D" w:rsidRPr="002E210D" w:rsidRDefault="002E210D" w:rsidP="008A6F90">
      <w:pPr>
        <w:ind w:firstLine="720"/>
        <w:rPr>
          <w:lang w:val="en-CA"/>
        </w:rPr>
      </w:pPr>
    </w:p>
    <w:p w14:paraId="03867A63" w14:textId="77777777" w:rsidR="002E210D" w:rsidRPr="002E210D" w:rsidRDefault="002E210D" w:rsidP="006727D1">
      <w:pPr>
        <w:numPr>
          <w:ilvl w:val="0"/>
          <w:numId w:val="105"/>
        </w:numPr>
        <w:ind w:left="426" w:hanging="207"/>
      </w:pPr>
      <w:r w:rsidRPr="002E210D">
        <w:rPr>
          <w:b/>
          <w:bCs/>
          <w:i/>
          <w:iCs/>
        </w:rPr>
        <w:t xml:space="preserve">Statute of Rome creating the International Criminal Court, </w:t>
      </w:r>
      <w:r w:rsidRPr="002E210D">
        <w:rPr>
          <w:b/>
          <w:bCs/>
          <w:u w:val="single"/>
        </w:rPr>
        <w:t>Article 126</w:t>
      </w:r>
    </w:p>
    <w:p w14:paraId="5911D033" w14:textId="16182CE6" w:rsidR="002E210D" w:rsidRPr="008A6F90" w:rsidRDefault="002E210D" w:rsidP="006727D1">
      <w:pPr>
        <w:pStyle w:val="ListParagraph"/>
        <w:numPr>
          <w:ilvl w:val="1"/>
          <w:numId w:val="106"/>
        </w:numPr>
        <w:ind w:left="1276" w:hanging="196"/>
        <w:rPr>
          <w:lang w:val="en-CA"/>
        </w:rPr>
      </w:pPr>
      <w:r w:rsidRPr="008A6F90">
        <w:rPr>
          <w:lang w:val="en-CA"/>
        </w:rPr>
        <w:t>“</w:t>
      </w:r>
      <w:r w:rsidRPr="002E210D">
        <w:t>1. This Statute shall enter into force on the first day of the month after the 60th day following the date of the deposit of the 60th instrument of ratification, acceptance, approval or accession with the Secretary-General of the United Nations</w:t>
      </w:r>
      <w:r w:rsidRPr="008A6F90">
        <w:rPr>
          <w:lang w:val="en-CA"/>
        </w:rPr>
        <w:t>”</w:t>
      </w:r>
    </w:p>
    <w:p w14:paraId="2CD86EFB" w14:textId="42FAB92E" w:rsidR="007610AA" w:rsidRPr="00CA24DE" w:rsidRDefault="00CA24DE" w:rsidP="006727D1">
      <w:pPr>
        <w:pStyle w:val="ListParagraph"/>
        <w:numPr>
          <w:ilvl w:val="0"/>
          <w:numId w:val="118"/>
        </w:numPr>
        <w:ind w:left="709" w:hanging="185"/>
        <w:rPr>
          <w:highlight w:val="cyan"/>
        </w:rPr>
      </w:pPr>
      <w:r w:rsidRPr="00CA24DE">
        <w:rPr>
          <w:highlight w:val="cyan"/>
        </w:rPr>
        <w:t>Statute of Rome, creating the int</w:t>
      </w:r>
      <w:r>
        <w:rPr>
          <w:highlight w:val="cyan"/>
        </w:rPr>
        <w:t>ernationa</w:t>
      </w:r>
      <w:r w:rsidRPr="00CA24DE">
        <w:rPr>
          <w:highlight w:val="cyan"/>
        </w:rPr>
        <w:t>l criminal court, article 126, multilateral treaties: after a certain number of states</w:t>
      </w:r>
      <w:r>
        <w:rPr>
          <w:highlight w:val="cyan"/>
        </w:rPr>
        <w:t>…</w:t>
      </w:r>
      <w:r w:rsidRPr="00CA24DE">
        <w:rPr>
          <w:highlight w:val="cyan"/>
        </w:rPr>
        <w:t xml:space="preserve"> It will be ratified</w:t>
      </w:r>
    </w:p>
    <w:p w14:paraId="466063C9" w14:textId="77777777" w:rsidR="00CA24DE" w:rsidRDefault="00CA24DE" w:rsidP="008A6F90">
      <w:pPr>
        <w:ind w:left="1276" w:hanging="196"/>
      </w:pPr>
    </w:p>
    <w:p w14:paraId="20F8606B" w14:textId="77777777" w:rsidR="002E210D" w:rsidRPr="002E210D" w:rsidRDefault="002E210D" w:rsidP="006727D1">
      <w:pPr>
        <w:numPr>
          <w:ilvl w:val="0"/>
          <w:numId w:val="107"/>
        </w:numPr>
        <w:ind w:left="426" w:hanging="207"/>
      </w:pPr>
      <w:r w:rsidRPr="002E210D">
        <w:rPr>
          <w:b/>
          <w:bCs/>
        </w:rPr>
        <w:t xml:space="preserve">United Nations </w:t>
      </w:r>
      <w:r w:rsidRPr="002E210D">
        <w:rPr>
          <w:b/>
          <w:bCs/>
          <w:i/>
          <w:iCs/>
        </w:rPr>
        <w:t xml:space="preserve">International Convention on the Protection of the Rights of All Migrant Workers and Members of Their Families </w:t>
      </w:r>
    </w:p>
    <w:p w14:paraId="7397B60B" w14:textId="17C4AD06" w:rsidR="002E210D" w:rsidRPr="002E210D" w:rsidRDefault="008A6F90" w:rsidP="006727D1">
      <w:pPr>
        <w:numPr>
          <w:ilvl w:val="1"/>
          <w:numId w:val="107"/>
        </w:numPr>
        <w:ind w:left="1276" w:hanging="196"/>
      </w:pPr>
      <w:r>
        <w:t>S</w:t>
      </w:r>
      <w:r w:rsidR="002E210D" w:rsidRPr="002E210D">
        <w:t xml:space="preserve">igned in1990, </w:t>
      </w:r>
    </w:p>
    <w:p w14:paraId="1E2FC7A6" w14:textId="6721C3F9" w:rsidR="002E210D" w:rsidRPr="002E210D" w:rsidRDefault="008A6F90" w:rsidP="006727D1">
      <w:pPr>
        <w:numPr>
          <w:ilvl w:val="1"/>
          <w:numId w:val="107"/>
        </w:numPr>
        <w:ind w:left="1276" w:hanging="196"/>
      </w:pPr>
      <w:r>
        <w:t>E</w:t>
      </w:r>
      <w:r w:rsidR="002E210D" w:rsidRPr="002E210D">
        <w:t>ntered into forced on 1 July 2003, after the threshold of 20 ratifying states</w:t>
      </w:r>
    </w:p>
    <w:p w14:paraId="2A0AE454" w14:textId="77777777" w:rsidR="002E210D" w:rsidRPr="002E210D" w:rsidRDefault="002E210D" w:rsidP="006727D1">
      <w:pPr>
        <w:numPr>
          <w:ilvl w:val="0"/>
          <w:numId w:val="107"/>
        </w:numPr>
        <w:ind w:left="426" w:hanging="207"/>
      </w:pPr>
      <w:r w:rsidRPr="002E210D">
        <w:rPr>
          <w:b/>
          <w:bCs/>
          <w:i/>
          <w:iCs/>
        </w:rPr>
        <w:t>Convention on patents of invention, drawings and industrial models, trade marks, and literary and artistic property</w:t>
      </w:r>
    </w:p>
    <w:p w14:paraId="7EE626C1" w14:textId="77777777" w:rsidR="002E210D" w:rsidRPr="002E210D" w:rsidRDefault="002E210D" w:rsidP="006727D1">
      <w:pPr>
        <w:numPr>
          <w:ilvl w:val="1"/>
          <w:numId w:val="107"/>
        </w:numPr>
        <w:ind w:left="1276" w:hanging="196"/>
      </w:pPr>
      <w:r w:rsidRPr="002E210D">
        <w:t>Signed in 2006</w:t>
      </w:r>
    </w:p>
    <w:p w14:paraId="5E69BBD0" w14:textId="54CF7235" w:rsidR="002E210D" w:rsidRPr="002E210D" w:rsidRDefault="008A6F90" w:rsidP="006727D1">
      <w:pPr>
        <w:numPr>
          <w:ilvl w:val="1"/>
          <w:numId w:val="107"/>
        </w:numPr>
        <w:ind w:left="1276" w:hanging="196"/>
      </w:pPr>
      <w:r>
        <w:t>D</w:t>
      </w:r>
      <w:r w:rsidR="002E210D" w:rsidRPr="002E210D">
        <w:t>id not enter into force because it was not ratified by a sufficient number of states</w:t>
      </w:r>
    </w:p>
    <w:p w14:paraId="19570497" w14:textId="77777777" w:rsidR="002E210D" w:rsidRPr="002E210D" w:rsidRDefault="002E210D" w:rsidP="006727D1">
      <w:pPr>
        <w:numPr>
          <w:ilvl w:val="0"/>
          <w:numId w:val="107"/>
        </w:numPr>
        <w:ind w:left="426" w:hanging="207"/>
      </w:pPr>
      <w:r w:rsidRPr="002E210D">
        <w:rPr>
          <w:b/>
          <w:bCs/>
        </w:rPr>
        <w:t xml:space="preserve">After a treaty enters into force </w:t>
      </w:r>
      <w:r w:rsidRPr="002E210D">
        <w:rPr>
          <w:rFonts w:hint="eastAsia"/>
        </w:rPr>
        <w:sym w:font="Symbol" w:char="00AE"/>
      </w:r>
      <w:r w:rsidRPr="002E210D">
        <w:rPr>
          <w:b/>
          <w:bCs/>
        </w:rPr>
        <w:t>“state parties" to the treaty.</w:t>
      </w:r>
    </w:p>
    <w:p w14:paraId="4262CE64" w14:textId="77777777" w:rsidR="002E210D" w:rsidRDefault="002E210D"/>
    <w:p w14:paraId="4B3315A5" w14:textId="77777777" w:rsidR="00CA24DE" w:rsidRPr="00CA24DE" w:rsidRDefault="00CA24DE" w:rsidP="006727D1">
      <w:pPr>
        <w:pStyle w:val="ListParagraph"/>
        <w:numPr>
          <w:ilvl w:val="0"/>
          <w:numId w:val="123"/>
        </w:numPr>
        <w:ind w:left="567" w:hanging="207"/>
        <w:rPr>
          <w:highlight w:val="cyan"/>
        </w:rPr>
      </w:pPr>
      <w:r w:rsidRPr="00CA24DE">
        <w:rPr>
          <w:highlight w:val="cyan"/>
        </w:rPr>
        <w:t xml:space="preserve">Ratification or accession: entry of force only when legally </w:t>
      </w:r>
      <w:proofErr w:type="spellStart"/>
      <w:r w:rsidRPr="00CA24DE">
        <w:rPr>
          <w:highlight w:val="cyan"/>
        </w:rPr>
        <w:t>binded</w:t>
      </w:r>
      <w:proofErr w:type="spellEnd"/>
      <w:r w:rsidRPr="00CA24DE">
        <w:rPr>
          <w:highlight w:val="cyan"/>
        </w:rPr>
        <w:t xml:space="preserve"> by a certain number of states before it is accepted </w:t>
      </w:r>
    </w:p>
    <w:p w14:paraId="67C6A84A" w14:textId="77777777" w:rsidR="00CA24DE" w:rsidRDefault="00CA24DE"/>
    <w:p w14:paraId="3B224589" w14:textId="1CC66769" w:rsidR="002E210D" w:rsidRDefault="002E210D">
      <w:r w:rsidRPr="002E210D">
        <w:rPr>
          <w:u w:val="single"/>
        </w:rPr>
        <w:t xml:space="preserve">Observance Of Treaties </w:t>
      </w:r>
    </w:p>
    <w:p w14:paraId="355D426E" w14:textId="77777777" w:rsidR="008A6F90" w:rsidRPr="008A6F90" w:rsidRDefault="008A6F90"/>
    <w:p w14:paraId="5E260ECE" w14:textId="77777777" w:rsidR="002E210D" w:rsidRPr="002E210D" w:rsidRDefault="002E210D" w:rsidP="006727D1">
      <w:pPr>
        <w:numPr>
          <w:ilvl w:val="0"/>
          <w:numId w:val="108"/>
        </w:numPr>
        <w:ind w:left="426" w:hanging="218"/>
      </w:pPr>
      <w:r w:rsidRPr="002E210D">
        <w:t xml:space="preserve">A fundamental principle of treaty law is </w:t>
      </w:r>
      <w:proofErr w:type="spellStart"/>
      <w:r w:rsidRPr="002E210D">
        <w:rPr>
          <w:i/>
          <w:iCs/>
        </w:rPr>
        <w:t>pacta</w:t>
      </w:r>
      <w:proofErr w:type="spellEnd"/>
      <w:r w:rsidRPr="002E210D">
        <w:rPr>
          <w:i/>
          <w:iCs/>
        </w:rPr>
        <w:t xml:space="preserve"> </w:t>
      </w:r>
      <w:proofErr w:type="spellStart"/>
      <w:r w:rsidRPr="002E210D">
        <w:rPr>
          <w:i/>
          <w:iCs/>
        </w:rPr>
        <w:t>sunt</w:t>
      </w:r>
      <w:proofErr w:type="spellEnd"/>
      <w:r w:rsidRPr="002E210D">
        <w:rPr>
          <w:i/>
          <w:iCs/>
        </w:rPr>
        <w:t xml:space="preserve"> </w:t>
      </w:r>
      <w:proofErr w:type="spellStart"/>
      <w:r w:rsidRPr="002E210D">
        <w:rPr>
          <w:i/>
          <w:iCs/>
        </w:rPr>
        <w:t>servanda</w:t>
      </w:r>
      <w:proofErr w:type="spellEnd"/>
    </w:p>
    <w:p w14:paraId="7512EFB7" w14:textId="3D0E4192" w:rsidR="002E210D" w:rsidRPr="002E210D" w:rsidRDefault="002E210D" w:rsidP="008A6F90">
      <w:pPr>
        <w:ind w:left="426" w:hanging="218"/>
        <w:rPr>
          <w:lang w:val="en-CA"/>
        </w:rPr>
      </w:pPr>
    </w:p>
    <w:p w14:paraId="72833B7C" w14:textId="66F65315" w:rsidR="002E210D" w:rsidRPr="008A6F90" w:rsidRDefault="002E210D" w:rsidP="006727D1">
      <w:pPr>
        <w:pStyle w:val="ListParagraph"/>
        <w:numPr>
          <w:ilvl w:val="1"/>
          <w:numId w:val="108"/>
        </w:numPr>
        <w:ind w:left="1276" w:hanging="218"/>
        <w:rPr>
          <w:lang w:val="en-CA"/>
        </w:rPr>
      </w:pPr>
      <w:r w:rsidRPr="008A6F90">
        <w:rPr>
          <w:b/>
          <w:bCs/>
        </w:rPr>
        <w:t>VCLT (1969), Article 26</w:t>
      </w:r>
      <w:r w:rsidRPr="002E210D">
        <w:t>:</w:t>
      </w:r>
    </w:p>
    <w:p w14:paraId="2F8DF591" w14:textId="10004335" w:rsidR="002E210D" w:rsidRPr="008A6F90" w:rsidRDefault="002E210D" w:rsidP="006727D1">
      <w:pPr>
        <w:pStyle w:val="ListParagraph"/>
        <w:numPr>
          <w:ilvl w:val="1"/>
          <w:numId w:val="108"/>
        </w:numPr>
        <w:ind w:left="1276" w:hanging="218"/>
        <w:rPr>
          <w:lang w:val="en-CA"/>
        </w:rPr>
      </w:pPr>
      <w:r w:rsidRPr="008A6F90">
        <w:rPr>
          <w:lang w:val="en-CA"/>
        </w:rPr>
        <w:t>“</w:t>
      </w:r>
      <w:r w:rsidRPr="002E210D">
        <w:t>Every treaty in force is binding upon the parties to it and must be performed by them in good faith</w:t>
      </w:r>
      <w:r w:rsidRPr="008A6F90">
        <w:rPr>
          <w:lang w:val="en-CA"/>
        </w:rPr>
        <w:t>”</w:t>
      </w:r>
    </w:p>
    <w:p w14:paraId="45969E0A" w14:textId="77777777" w:rsidR="00567FF2" w:rsidRDefault="00567FF2" w:rsidP="002E210D">
      <w:pPr>
        <w:rPr>
          <w:lang w:val="en-CA"/>
        </w:rPr>
      </w:pPr>
    </w:p>
    <w:p w14:paraId="4FDBE462" w14:textId="7C040A1B" w:rsidR="00CA24DE" w:rsidRPr="00CA24DE" w:rsidRDefault="00CA24DE" w:rsidP="006727D1">
      <w:pPr>
        <w:pStyle w:val="ListParagraph"/>
        <w:numPr>
          <w:ilvl w:val="0"/>
          <w:numId w:val="123"/>
        </w:numPr>
        <w:ind w:left="567" w:hanging="207"/>
        <w:rPr>
          <w:highlight w:val="cyan"/>
        </w:rPr>
      </w:pPr>
      <w:r w:rsidRPr="00CA24DE">
        <w:rPr>
          <w:highlight w:val="cyan"/>
        </w:rPr>
        <w:t xml:space="preserve">Article 26: every treaty in force is binding upon the parties to it and must be performed by them in good faith. </w:t>
      </w:r>
    </w:p>
    <w:p w14:paraId="41D56DB3" w14:textId="77777777" w:rsidR="00CA24DE" w:rsidRDefault="00CA24DE" w:rsidP="002E210D">
      <w:pPr>
        <w:rPr>
          <w:lang w:val="en-CA"/>
        </w:rPr>
      </w:pPr>
    </w:p>
    <w:p w14:paraId="3E39CF95" w14:textId="28F2265F" w:rsidR="00567FF2" w:rsidRPr="00567FF2" w:rsidRDefault="00567FF2" w:rsidP="002E210D">
      <w:pPr>
        <w:rPr>
          <w:u w:val="single"/>
          <w:lang w:val="en-CA"/>
        </w:rPr>
      </w:pPr>
      <w:r w:rsidRPr="00567FF2">
        <w:rPr>
          <w:u w:val="single"/>
          <w:lang w:val="en-CA"/>
        </w:rPr>
        <w:t xml:space="preserve">Interpretation Of Treaties </w:t>
      </w:r>
    </w:p>
    <w:p w14:paraId="797ECEAE" w14:textId="77777777" w:rsidR="00567FF2" w:rsidRPr="00567FF2" w:rsidRDefault="00567FF2" w:rsidP="006727D1">
      <w:pPr>
        <w:numPr>
          <w:ilvl w:val="0"/>
          <w:numId w:val="109"/>
        </w:numPr>
        <w:ind w:left="426" w:hanging="207"/>
      </w:pPr>
      <w:r w:rsidRPr="00567FF2">
        <w:rPr>
          <w:lang w:val="fr-CA"/>
        </w:rPr>
        <w:t>VCLT (1969), Article 31</w:t>
      </w:r>
    </w:p>
    <w:p w14:paraId="10CBEC90" w14:textId="4BE19737" w:rsidR="00567FF2" w:rsidRPr="004A56F5" w:rsidRDefault="00567FF2" w:rsidP="006727D1">
      <w:pPr>
        <w:pStyle w:val="ListParagraph"/>
        <w:numPr>
          <w:ilvl w:val="1"/>
          <w:numId w:val="109"/>
        </w:numPr>
        <w:ind w:left="1276" w:hanging="196"/>
        <w:rPr>
          <w:lang w:val="en-CA"/>
        </w:rPr>
      </w:pPr>
      <w:r w:rsidRPr="004A56F5">
        <w:rPr>
          <w:lang w:val="fr-CA"/>
        </w:rPr>
        <w:t>« </w:t>
      </w:r>
      <w:r w:rsidRPr="00567FF2">
        <w:t xml:space="preserve">A treaty shall be interpreted </w:t>
      </w:r>
      <w:r w:rsidRPr="004A56F5">
        <w:rPr>
          <w:u w:val="single"/>
        </w:rPr>
        <w:t xml:space="preserve">in good faith </w:t>
      </w:r>
      <w:r w:rsidRPr="00567FF2">
        <w:t>in accordance with the ordinary meaning to be given to the terms of the treaty in their context and in the light of its object and purpose</w:t>
      </w:r>
      <w:r w:rsidRPr="004A56F5">
        <w:rPr>
          <w:lang w:val="en-CA"/>
        </w:rPr>
        <w:t>”</w:t>
      </w:r>
    </w:p>
    <w:p w14:paraId="7A3F13D2" w14:textId="77777777" w:rsidR="00567FF2" w:rsidRPr="00567FF2" w:rsidRDefault="00567FF2" w:rsidP="006727D1">
      <w:pPr>
        <w:numPr>
          <w:ilvl w:val="0"/>
          <w:numId w:val="109"/>
        </w:numPr>
        <w:ind w:left="426" w:hanging="207"/>
      </w:pPr>
      <w:r w:rsidRPr="00567FF2">
        <w:rPr>
          <w:lang w:val="fr-CA"/>
        </w:rPr>
        <w:t>VCLT (1969), Article 32</w:t>
      </w:r>
    </w:p>
    <w:p w14:paraId="60E85261" w14:textId="3E60F33B" w:rsidR="00567FF2" w:rsidRPr="004A56F5" w:rsidRDefault="00567FF2" w:rsidP="006727D1">
      <w:pPr>
        <w:pStyle w:val="ListParagraph"/>
        <w:numPr>
          <w:ilvl w:val="1"/>
          <w:numId w:val="109"/>
        </w:numPr>
        <w:ind w:left="1276" w:hanging="196"/>
        <w:rPr>
          <w:lang w:val="en-CA"/>
        </w:rPr>
      </w:pPr>
      <w:r w:rsidRPr="004A56F5">
        <w:rPr>
          <w:lang w:val="en-CA"/>
        </w:rPr>
        <w:t>“</w:t>
      </w:r>
      <w:r w:rsidRPr="00567FF2">
        <w:t xml:space="preserve">Recourse may be had to supplementary means of interpretation, including the preparatory work of the treaty and the circumstances of its conclusion (…) when the interpretation according to article 31: </w:t>
      </w:r>
    </w:p>
    <w:p w14:paraId="4BAD2D14" w14:textId="45CD20EA" w:rsidR="00567FF2" w:rsidRPr="004A56F5" w:rsidRDefault="004A56F5" w:rsidP="004A56F5">
      <w:pPr>
        <w:pStyle w:val="ListParagraph"/>
        <w:ind w:left="2160"/>
        <w:rPr>
          <w:lang w:val="en-CA"/>
        </w:rPr>
      </w:pPr>
      <w:r>
        <w:t>(a) L</w:t>
      </w:r>
      <w:r w:rsidR="00567FF2" w:rsidRPr="00567FF2">
        <w:t xml:space="preserve">eaves the meaning ambiguous or obscure; or </w:t>
      </w:r>
    </w:p>
    <w:p w14:paraId="4DA729F0" w14:textId="3658C001" w:rsidR="00567FF2" w:rsidRPr="004A56F5" w:rsidRDefault="004A56F5" w:rsidP="004A56F5">
      <w:pPr>
        <w:pStyle w:val="ListParagraph"/>
        <w:ind w:left="2160"/>
        <w:rPr>
          <w:lang w:val="en-CA"/>
        </w:rPr>
      </w:pPr>
      <w:r>
        <w:t>(b) L</w:t>
      </w:r>
      <w:r w:rsidR="00567FF2" w:rsidRPr="00567FF2">
        <w:t>eads to a result which is manifestly absurd or unreasonable</w:t>
      </w:r>
      <w:r w:rsidR="00567FF2" w:rsidRPr="004A56F5">
        <w:rPr>
          <w:lang w:val="fr-CA"/>
        </w:rPr>
        <w:t> »</w:t>
      </w:r>
    </w:p>
    <w:p w14:paraId="4ADD5AD3" w14:textId="77777777" w:rsidR="00567FF2" w:rsidRPr="002E210D" w:rsidRDefault="00567FF2" w:rsidP="002E210D">
      <w:pPr>
        <w:rPr>
          <w:lang w:val="en-CA"/>
        </w:rPr>
      </w:pPr>
    </w:p>
    <w:p w14:paraId="2CD259A9" w14:textId="274D3771" w:rsidR="002E210D" w:rsidRDefault="00567FF2">
      <w:pPr>
        <w:rPr>
          <w:u w:val="single"/>
        </w:rPr>
      </w:pPr>
      <w:r w:rsidRPr="00567FF2">
        <w:rPr>
          <w:u w:val="single"/>
        </w:rPr>
        <w:t>Reservations</w:t>
      </w:r>
    </w:p>
    <w:p w14:paraId="05CAC899" w14:textId="77777777" w:rsidR="004A56F5" w:rsidRPr="00CA24DE" w:rsidRDefault="004A56F5"/>
    <w:p w14:paraId="663942EA" w14:textId="77777777" w:rsidR="00CA24DE" w:rsidRPr="00CA24DE" w:rsidRDefault="00CA24DE" w:rsidP="006727D1">
      <w:pPr>
        <w:pStyle w:val="ListParagraph"/>
        <w:numPr>
          <w:ilvl w:val="0"/>
          <w:numId w:val="123"/>
        </w:numPr>
        <w:ind w:left="567" w:hanging="207"/>
      </w:pPr>
      <w:r w:rsidRPr="00CA24DE">
        <w:rPr>
          <w:highlight w:val="cyan"/>
        </w:rPr>
        <w:t xml:space="preserve">Reservations: not to apply certain provisions of the </w:t>
      </w:r>
      <w:proofErr w:type="spellStart"/>
      <w:r w:rsidRPr="00CA24DE">
        <w:rPr>
          <w:highlight w:val="cyan"/>
        </w:rPr>
        <w:t>treaty</w:t>
      </w:r>
      <w:proofErr w:type="spellEnd"/>
    </w:p>
    <w:p w14:paraId="51341A9D" w14:textId="362AA974" w:rsidR="00CA24DE" w:rsidRPr="003D11E9" w:rsidRDefault="00CA24DE" w:rsidP="003D11E9">
      <w:pPr>
        <w:pStyle w:val="ListParagraph"/>
        <w:numPr>
          <w:ilvl w:val="0"/>
          <w:numId w:val="123"/>
        </w:numPr>
        <w:ind w:left="1276" w:hanging="207"/>
      </w:pPr>
      <w:r w:rsidRPr="00CA24DE">
        <w:rPr>
          <w:highlight w:val="yellow"/>
        </w:rPr>
        <w:t>READ****</w:t>
      </w:r>
      <w:r w:rsidRPr="00CA24DE">
        <w:rPr>
          <w:b/>
          <w:highlight w:val="yellow"/>
        </w:rPr>
        <w:t>(</w:t>
      </w:r>
      <w:proofErr w:type="spellStart"/>
      <w:r w:rsidRPr="001431FC">
        <w:rPr>
          <w:b/>
          <w:highlight w:val="yellow"/>
        </w:rPr>
        <w:t>Conseqeuences</w:t>
      </w:r>
      <w:proofErr w:type="spellEnd"/>
      <w:r w:rsidRPr="001431FC">
        <w:rPr>
          <w:b/>
          <w:highlight w:val="yellow"/>
        </w:rPr>
        <w:t xml:space="preserve"> of an </w:t>
      </w:r>
      <w:proofErr w:type="spellStart"/>
      <w:r w:rsidRPr="001431FC">
        <w:rPr>
          <w:b/>
          <w:highlight w:val="yellow"/>
        </w:rPr>
        <w:t>an</w:t>
      </w:r>
      <w:proofErr w:type="spellEnd"/>
      <w:r w:rsidRPr="001431FC">
        <w:rPr>
          <w:b/>
          <w:highlight w:val="yellow"/>
        </w:rPr>
        <w:t xml:space="preserve"> </w:t>
      </w:r>
      <w:proofErr w:type="spellStart"/>
      <w:r w:rsidRPr="001431FC">
        <w:rPr>
          <w:b/>
          <w:highlight w:val="yellow"/>
        </w:rPr>
        <w:t>unaccapetable</w:t>
      </w:r>
      <w:proofErr w:type="spellEnd"/>
      <w:r w:rsidRPr="001431FC">
        <w:rPr>
          <w:b/>
          <w:highlight w:val="yellow"/>
        </w:rPr>
        <w:t xml:space="preserve"> treaty reservation? GC 24 (52) 1994, </w:t>
      </w:r>
      <w:proofErr w:type="spellStart"/>
      <w:r w:rsidRPr="001431FC">
        <w:rPr>
          <w:b/>
          <w:highlight w:val="yellow"/>
        </w:rPr>
        <w:t>para</w:t>
      </w:r>
      <w:proofErr w:type="spellEnd"/>
      <w:r w:rsidRPr="001431FC">
        <w:rPr>
          <w:b/>
          <w:highlight w:val="yellow"/>
        </w:rPr>
        <w:t>. 18)</w:t>
      </w:r>
    </w:p>
    <w:p w14:paraId="4760E899" w14:textId="77777777" w:rsidR="00CA24DE" w:rsidRPr="00567FF2" w:rsidRDefault="00CA24DE">
      <w:pPr>
        <w:rPr>
          <w:u w:val="single"/>
        </w:rPr>
      </w:pPr>
    </w:p>
    <w:p w14:paraId="2BD3669C" w14:textId="77777777" w:rsidR="00567FF2" w:rsidRPr="00567FF2" w:rsidRDefault="00567FF2" w:rsidP="006727D1">
      <w:pPr>
        <w:numPr>
          <w:ilvl w:val="0"/>
          <w:numId w:val="110"/>
        </w:numPr>
        <w:ind w:left="426" w:hanging="207"/>
      </w:pPr>
      <w:r w:rsidRPr="00567FF2">
        <w:rPr>
          <w:b/>
          <w:bCs/>
          <w:lang w:val="fr-CA"/>
        </w:rPr>
        <w:t>VCLT (1969), Article 2</w:t>
      </w:r>
      <w:r w:rsidRPr="00567FF2">
        <w:rPr>
          <w:lang w:val="fr-CA"/>
        </w:rPr>
        <w:t xml:space="preserve">: </w:t>
      </w:r>
    </w:p>
    <w:p w14:paraId="68144BA8" w14:textId="688E6B8E" w:rsidR="00567FF2" w:rsidRPr="004A56F5" w:rsidRDefault="00567FF2" w:rsidP="006727D1">
      <w:pPr>
        <w:pStyle w:val="ListParagraph"/>
        <w:numPr>
          <w:ilvl w:val="1"/>
          <w:numId w:val="110"/>
        </w:numPr>
        <w:ind w:left="1276" w:hanging="196"/>
        <w:rPr>
          <w:lang w:val="en-CA"/>
        </w:rPr>
      </w:pPr>
      <w:r w:rsidRPr="00567FF2">
        <w:t xml:space="preserve">(d) </w:t>
      </w:r>
      <w:r w:rsidRPr="004A56F5">
        <w:rPr>
          <w:lang w:val="en-CA"/>
        </w:rPr>
        <w:t>“</w:t>
      </w:r>
      <w:r w:rsidR="004A56F5">
        <w:t>R</w:t>
      </w:r>
      <w:r w:rsidRPr="00567FF2">
        <w:t>eservation</w:t>
      </w:r>
      <w:r w:rsidRPr="004A56F5">
        <w:rPr>
          <w:lang w:val="en-CA"/>
        </w:rPr>
        <w:t>”</w:t>
      </w:r>
      <w:r w:rsidRPr="00567FF2">
        <w:t xml:space="preserve"> means a </w:t>
      </w:r>
      <w:r w:rsidRPr="004A56F5">
        <w:rPr>
          <w:u w:val="single"/>
        </w:rPr>
        <w:t>unilateral statement</w:t>
      </w:r>
      <w:r w:rsidRPr="00567FF2">
        <w:t xml:space="preserve">, however phrased or named, made by a State, </w:t>
      </w:r>
      <w:r w:rsidRPr="004A56F5">
        <w:rPr>
          <w:u w:val="single"/>
        </w:rPr>
        <w:t>when</w:t>
      </w:r>
      <w:r w:rsidRPr="00567FF2">
        <w:t xml:space="preserve"> signing, ratifying, accepting, approving or acceding to a treaty, whereby it </w:t>
      </w:r>
      <w:r w:rsidRPr="004A56F5">
        <w:rPr>
          <w:u w:val="single"/>
        </w:rPr>
        <w:t>purports</w:t>
      </w:r>
      <w:r w:rsidRPr="00567FF2">
        <w:t xml:space="preserve"> to exclude or to modify the legal effect of certain provisions of the treaty in their application to that State</w:t>
      </w:r>
      <w:r w:rsidRPr="004A56F5">
        <w:rPr>
          <w:lang w:val="en-CA"/>
        </w:rPr>
        <w:t>”</w:t>
      </w:r>
    </w:p>
    <w:p w14:paraId="3BF0FE01" w14:textId="77777777" w:rsidR="00567FF2" w:rsidRDefault="00567FF2"/>
    <w:p w14:paraId="29B726C0" w14:textId="157B63CE" w:rsidR="00567FF2" w:rsidRDefault="00567FF2">
      <w:pPr>
        <w:rPr>
          <w:u w:val="single"/>
        </w:rPr>
      </w:pPr>
      <w:r w:rsidRPr="00567FF2">
        <w:rPr>
          <w:u w:val="single"/>
        </w:rPr>
        <w:t>Formulation Of Reservations</w:t>
      </w:r>
    </w:p>
    <w:p w14:paraId="2448681E" w14:textId="77777777" w:rsidR="00CA24DE" w:rsidRPr="00CA24DE" w:rsidRDefault="00CA24DE"/>
    <w:p w14:paraId="08CEFDAD" w14:textId="32A37196" w:rsidR="00CA24DE" w:rsidRPr="00CA24DE" w:rsidRDefault="00CA24DE" w:rsidP="006727D1">
      <w:pPr>
        <w:pStyle w:val="ListParagraph"/>
        <w:numPr>
          <w:ilvl w:val="0"/>
          <w:numId w:val="124"/>
        </w:numPr>
        <w:ind w:left="284" w:hanging="207"/>
        <w:rPr>
          <w:highlight w:val="cyan"/>
        </w:rPr>
      </w:pPr>
      <w:r w:rsidRPr="00CA24DE">
        <w:rPr>
          <w:highlight w:val="cyan"/>
        </w:rPr>
        <w:t>Reservations can be made unless it is prohibited by the treaty</w:t>
      </w:r>
    </w:p>
    <w:p w14:paraId="07E68C5D" w14:textId="77777777" w:rsidR="00CA24DE" w:rsidRPr="00567FF2" w:rsidRDefault="00CA24DE">
      <w:pPr>
        <w:rPr>
          <w:u w:val="single"/>
        </w:rPr>
      </w:pPr>
    </w:p>
    <w:p w14:paraId="7006B20D" w14:textId="77777777" w:rsidR="00567FF2" w:rsidRPr="00567FF2" w:rsidRDefault="00567FF2" w:rsidP="006727D1">
      <w:pPr>
        <w:numPr>
          <w:ilvl w:val="0"/>
          <w:numId w:val="111"/>
        </w:numPr>
        <w:ind w:left="567" w:hanging="207"/>
      </w:pPr>
      <w:r w:rsidRPr="00567FF2">
        <w:rPr>
          <w:b/>
          <w:bCs/>
        </w:rPr>
        <w:t>VCLT (1969), Article 19</w:t>
      </w:r>
    </w:p>
    <w:p w14:paraId="4BE99A4D" w14:textId="6BCB5F47" w:rsidR="00567FF2" w:rsidRPr="004A56F5" w:rsidRDefault="00567FF2" w:rsidP="006727D1">
      <w:pPr>
        <w:pStyle w:val="ListParagraph"/>
        <w:numPr>
          <w:ilvl w:val="1"/>
          <w:numId w:val="111"/>
        </w:numPr>
        <w:ind w:left="1276" w:hanging="196"/>
        <w:rPr>
          <w:lang w:val="en-CA"/>
        </w:rPr>
      </w:pPr>
      <w:r w:rsidRPr="00567FF2">
        <w:t xml:space="preserve">A State may formulate a reservation unless: </w:t>
      </w:r>
    </w:p>
    <w:p w14:paraId="5BD1664B" w14:textId="0F0C4302" w:rsidR="00567FF2" w:rsidRPr="004A56F5" w:rsidRDefault="00567FF2" w:rsidP="006727D1">
      <w:pPr>
        <w:pStyle w:val="ListParagraph"/>
        <w:numPr>
          <w:ilvl w:val="1"/>
          <w:numId w:val="111"/>
        </w:numPr>
        <w:ind w:left="1276" w:hanging="196"/>
        <w:rPr>
          <w:lang w:val="en-CA"/>
        </w:rPr>
      </w:pPr>
      <w:r w:rsidRPr="00567FF2">
        <w:t>-</w:t>
      </w:r>
      <w:r w:rsidRPr="004A56F5">
        <w:rPr>
          <w:lang w:val="en-CA"/>
        </w:rPr>
        <w:t>“</w:t>
      </w:r>
      <w:r w:rsidR="004A56F5">
        <w:t>P</w:t>
      </w:r>
      <w:r w:rsidRPr="00567FF2">
        <w:t>rohibited by the treaty</w:t>
      </w:r>
      <w:r w:rsidRPr="004A56F5">
        <w:rPr>
          <w:lang w:val="en-CA"/>
        </w:rPr>
        <w:t>”</w:t>
      </w:r>
      <w:r w:rsidRPr="00567FF2">
        <w:t>; OR</w:t>
      </w:r>
    </w:p>
    <w:p w14:paraId="0B4E41C9" w14:textId="3469FE3A" w:rsidR="00567FF2" w:rsidRPr="004A56F5" w:rsidRDefault="00567FF2" w:rsidP="006727D1">
      <w:pPr>
        <w:pStyle w:val="ListParagraph"/>
        <w:numPr>
          <w:ilvl w:val="2"/>
          <w:numId w:val="111"/>
        </w:numPr>
        <w:ind w:left="1276" w:hanging="196"/>
        <w:rPr>
          <w:lang w:val="en-CA"/>
        </w:rPr>
      </w:pPr>
      <w:r w:rsidRPr="004A56F5">
        <w:rPr>
          <w:lang w:val="en-CA"/>
        </w:rPr>
        <w:t>“</w:t>
      </w:r>
      <w:r w:rsidR="004A56F5">
        <w:t>T</w:t>
      </w:r>
      <w:r w:rsidRPr="00567FF2">
        <w:t>he reservation is incompatible with the object and purpose of the treaty</w:t>
      </w:r>
      <w:r w:rsidRPr="004A56F5">
        <w:rPr>
          <w:lang w:val="en-CA"/>
        </w:rPr>
        <w:t>”</w:t>
      </w:r>
      <w:r w:rsidRPr="00567FF2">
        <w:t xml:space="preserve"> (human rights treaties).</w:t>
      </w:r>
    </w:p>
    <w:p w14:paraId="543E7D22" w14:textId="395AE6C0" w:rsidR="00567FF2" w:rsidRPr="00567FF2" w:rsidRDefault="004A56F5" w:rsidP="006727D1">
      <w:pPr>
        <w:numPr>
          <w:ilvl w:val="0"/>
          <w:numId w:val="111"/>
        </w:numPr>
        <w:ind w:left="567" w:hanging="207"/>
      </w:pPr>
      <w:r>
        <w:rPr>
          <w:b/>
          <w:bCs/>
        </w:rPr>
        <w:t>Consequences of an</w:t>
      </w:r>
      <w:r w:rsidR="00567FF2" w:rsidRPr="00567FF2">
        <w:rPr>
          <w:b/>
          <w:bCs/>
        </w:rPr>
        <w:t xml:space="preserve"> unacceptable treaty reservation?</w:t>
      </w:r>
    </w:p>
    <w:p w14:paraId="7C535545" w14:textId="6F532E7C" w:rsidR="00567FF2" w:rsidRPr="00567FF2" w:rsidRDefault="00567FF2" w:rsidP="006727D1">
      <w:pPr>
        <w:numPr>
          <w:ilvl w:val="1"/>
          <w:numId w:val="111"/>
        </w:numPr>
        <w:ind w:left="1276" w:hanging="196"/>
      </w:pPr>
      <w:r w:rsidRPr="00567FF2">
        <w:t>GC 24(52) 1994, para</w:t>
      </w:r>
      <w:r w:rsidR="004A56F5">
        <w:t>graph</w:t>
      </w:r>
      <w:r w:rsidRPr="00567FF2">
        <w:t>. 18</w:t>
      </w:r>
    </w:p>
    <w:p w14:paraId="23FB22B1" w14:textId="77777777" w:rsidR="00567FF2" w:rsidRPr="00567FF2" w:rsidRDefault="00567FF2" w:rsidP="006727D1">
      <w:pPr>
        <w:numPr>
          <w:ilvl w:val="0"/>
          <w:numId w:val="111"/>
        </w:numPr>
        <w:ind w:left="567" w:hanging="207"/>
      </w:pPr>
      <w:r w:rsidRPr="00567FF2">
        <w:rPr>
          <w:b/>
          <w:bCs/>
        </w:rPr>
        <w:t>“Reservations must be specific and transparent”</w:t>
      </w:r>
    </w:p>
    <w:p w14:paraId="746EA60E" w14:textId="652B49F9" w:rsidR="00567FF2" w:rsidRPr="00567FF2" w:rsidRDefault="00567FF2" w:rsidP="006727D1">
      <w:pPr>
        <w:numPr>
          <w:ilvl w:val="1"/>
          <w:numId w:val="111"/>
        </w:numPr>
        <w:ind w:left="1276" w:hanging="196"/>
      </w:pPr>
      <w:r w:rsidRPr="00567FF2">
        <w:rPr>
          <w:b/>
          <w:bCs/>
        </w:rPr>
        <w:t xml:space="preserve"> </w:t>
      </w:r>
      <w:r w:rsidRPr="00567FF2">
        <w:t>GC 24 (52) 1994, para</w:t>
      </w:r>
      <w:r w:rsidR="004A56F5">
        <w:t>graph</w:t>
      </w:r>
      <w:r w:rsidRPr="00567FF2">
        <w:t>. 19 and 20</w:t>
      </w:r>
    </w:p>
    <w:p w14:paraId="53E56B69" w14:textId="14DAF3B2" w:rsidR="00567FF2" w:rsidRPr="00567FF2" w:rsidRDefault="00567FF2" w:rsidP="004A56F5">
      <w:pPr>
        <w:ind w:firstLine="720"/>
        <w:rPr>
          <w:lang w:val="en-CA"/>
        </w:rPr>
      </w:pPr>
    </w:p>
    <w:p w14:paraId="116B9AAD" w14:textId="48C1CA45" w:rsidR="00B27611" w:rsidRPr="00C621F9" w:rsidRDefault="00B27611" w:rsidP="006727D1">
      <w:pPr>
        <w:numPr>
          <w:ilvl w:val="0"/>
          <w:numId w:val="111"/>
        </w:numPr>
        <w:ind w:left="426" w:hanging="207"/>
      </w:pPr>
      <w:r w:rsidRPr="00C621F9">
        <w:rPr>
          <w:b/>
          <w:bCs/>
          <w:u w:val="single"/>
        </w:rPr>
        <w:t>GC 24 (52) (1994), para</w:t>
      </w:r>
      <w:r w:rsidR="004A56F5">
        <w:rPr>
          <w:b/>
          <w:bCs/>
          <w:u w:val="single"/>
        </w:rPr>
        <w:t>graph</w:t>
      </w:r>
      <w:r w:rsidRPr="00C621F9">
        <w:rPr>
          <w:b/>
          <w:bCs/>
          <w:u w:val="single"/>
        </w:rPr>
        <w:t>. 6 to 9</w:t>
      </w:r>
    </w:p>
    <w:p w14:paraId="6819989E" w14:textId="2EC3BF0B" w:rsidR="00C621F9" w:rsidRPr="004A56F5" w:rsidRDefault="00C621F9" w:rsidP="006727D1">
      <w:pPr>
        <w:pStyle w:val="ListParagraph"/>
        <w:numPr>
          <w:ilvl w:val="0"/>
          <w:numId w:val="111"/>
        </w:numPr>
        <w:ind w:left="426" w:hanging="207"/>
        <w:rPr>
          <w:lang w:val="en-CA"/>
        </w:rPr>
      </w:pPr>
      <w:r w:rsidRPr="00C621F9">
        <w:t>The absence of a prohibition on reservations does not mean that any reservation is permitted (…) Even though, unlike some other human rights treaties, the Covenant does not incorporate a specific reference to the object and purpose test, that test governs the matter of interpretation and acceptability of reservations.</w:t>
      </w:r>
    </w:p>
    <w:p w14:paraId="3900C0F6" w14:textId="41DDD115" w:rsidR="00C621F9" w:rsidRPr="004A56F5" w:rsidRDefault="00C621F9" w:rsidP="006727D1">
      <w:pPr>
        <w:pStyle w:val="ListParagraph"/>
        <w:numPr>
          <w:ilvl w:val="0"/>
          <w:numId w:val="111"/>
        </w:numPr>
        <w:ind w:left="426" w:hanging="207"/>
        <w:rPr>
          <w:lang w:val="en-CA"/>
        </w:rPr>
      </w:pPr>
      <w:r w:rsidRPr="00C621F9">
        <w:t xml:space="preserve">(…) The object and purpose of the Covenant is to create legally binding standards for human rights by defining certain civil and political rights and placing them in a framework of </w:t>
      </w:r>
      <w:r w:rsidR="004A56F5" w:rsidRPr="00C621F9">
        <w:t>obligations, which</w:t>
      </w:r>
      <w:r w:rsidRPr="00C621F9">
        <w:t xml:space="preserve"> are legally binding for those </w:t>
      </w:r>
      <w:proofErr w:type="gramStart"/>
      <w:r w:rsidRPr="00C621F9">
        <w:t>States which</w:t>
      </w:r>
      <w:proofErr w:type="gramEnd"/>
      <w:r w:rsidRPr="00C621F9">
        <w:t xml:space="preserve"> ratify (…).</w:t>
      </w:r>
    </w:p>
    <w:p w14:paraId="6CF775DB" w14:textId="135228A6" w:rsidR="00C621F9" w:rsidRPr="004A56F5" w:rsidRDefault="00C621F9" w:rsidP="006727D1">
      <w:pPr>
        <w:pStyle w:val="ListParagraph"/>
        <w:numPr>
          <w:ilvl w:val="0"/>
          <w:numId w:val="111"/>
        </w:numPr>
        <w:ind w:left="426" w:hanging="207"/>
        <w:rPr>
          <w:lang w:val="en-CA"/>
        </w:rPr>
      </w:pPr>
      <w:r w:rsidRPr="00C621F9">
        <w:t xml:space="preserve">(…) </w:t>
      </w:r>
      <w:proofErr w:type="gramStart"/>
      <w:r w:rsidRPr="00C621F9">
        <w:t>provisions</w:t>
      </w:r>
      <w:proofErr w:type="gramEnd"/>
      <w:r w:rsidRPr="00C621F9">
        <w:t xml:space="preserve"> in the Covenant that represent customary international law (…) may not be the subject of reservations. Accordingly, a State may not reserve the right to engage in slavery, to torture, to subject persons to cruel, inhuman or degrading treatment or punishment, to arbitrarily deprive persons of their lives, to arbitrarily arrest and detain persons, to deny freedom of thought, conscience and religion, to presume a person guilty unless he proves his innocence, to execute pregnant women or children, to permit the advocacy of national, racial or religious hatred, to deny to persons of marriageable age the right to marry, or to deny to minorities the right to enjoy their own culture, profess their own religion, or use their own language. And while reservations to particular clauses of Article 14 may be acceptable, a general reservation to the right to a fair trial would not be.</w:t>
      </w:r>
    </w:p>
    <w:p w14:paraId="787AAE3D" w14:textId="77777777" w:rsidR="00567FF2" w:rsidRDefault="00567FF2"/>
    <w:p w14:paraId="4C1BF2A5" w14:textId="30CE349A" w:rsidR="00C621F9" w:rsidRDefault="00C621F9">
      <w:pPr>
        <w:rPr>
          <w:u w:val="single"/>
        </w:rPr>
      </w:pPr>
      <w:r w:rsidRPr="00C621F9">
        <w:rPr>
          <w:u w:val="single"/>
        </w:rPr>
        <w:t>Procedure Regarding Re</w:t>
      </w:r>
      <w:r w:rsidR="00CA24DE">
        <w:rPr>
          <w:u w:val="single"/>
        </w:rPr>
        <w:t>servations</w:t>
      </w:r>
    </w:p>
    <w:p w14:paraId="2F8942BA" w14:textId="77777777" w:rsidR="00CA24DE" w:rsidRDefault="00CA24DE" w:rsidP="00CA24DE"/>
    <w:p w14:paraId="42D59750" w14:textId="77777777" w:rsidR="00CA24DE" w:rsidRPr="00CA24DE" w:rsidRDefault="00CA24DE" w:rsidP="006727D1">
      <w:pPr>
        <w:pStyle w:val="ListParagraph"/>
        <w:numPr>
          <w:ilvl w:val="0"/>
          <w:numId w:val="124"/>
        </w:numPr>
        <w:ind w:left="284" w:hanging="207"/>
        <w:rPr>
          <w:highlight w:val="cyan"/>
        </w:rPr>
      </w:pPr>
      <w:r w:rsidRPr="00CA24DE">
        <w:rPr>
          <w:highlight w:val="cyan"/>
        </w:rPr>
        <w:t xml:space="preserve">You make a reservation once you ratify it. </w:t>
      </w:r>
      <w:proofErr w:type="gramStart"/>
      <w:r w:rsidRPr="00CA24DE">
        <w:rPr>
          <w:highlight w:val="cyan"/>
        </w:rPr>
        <w:t>once</w:t>
      </w:r>
      <w:proofErr w:type="gramEnd"/>
      <w:r w:rsidRPr="00CA24DE">
        <w:rPr>
          <w:highlight w:val="cyan"/>
        </w:rPr>
        <w:t xml:space="preserve"> treaty is ratified, 5 </w:t>
      </w:r>
      <w:proofErr w:type="spellStart"/>
      <w:r w:rsidRPr="00CA24DE">
        <w:rPr>
          <w:highlight w:val="cyan"/>
        </w:rPr>
        <w:t>yrs</w:t>
      </w:r>
      <w:proofErr w:type="spellEnd"/>
      <w:r w:rsidRPr="00CA24DE">
        <w:rPr>
          <w:highlight w:val="cyan"/>
        </w:rPr>
        <w:t xml:space="preserve"> have passed, the reservation cannot be done because it is too late</w:t>
      </w:r>
    </w:p>
    <w:p w14:paraId="26A27E57" w14:textId="77777777" w:rsidR="00CA24DE" w:rsidRPr="00C621F9" w:rsidRDefault="00CA24DE">
      <w:pPr>
        <w:rPr>
          <w:u w:val="single"/>
        </w:rPr>
      </w:pPr>
    </w:p>
    <w:p w14:paraId="261C792C" w14:textId="77777777" w:rsidR="00B27611" w:rsidRPr="00C621F9" w:rsidRDefault="00B27611" w:rsidP="006727D1">
      <w:pPr>
        <w:numPr>
          <w:ilvl w:val="0"/>
          <w:numId w:val="112"/>
        </w:numPr>
        <w:ind w:left="426" w:hanging="207"/>
      </w:pPr>
      <w:r w:rsidRPr="00C621F9">
        <w:rPr>
          <w:b/>
          <w:bCs/>
        </w:rPr>
        <w:t>VCLT (1969), art.23</w:t>
      </w:r>
    </w:p>
    <w:p w14:paraId="2D6147E1" w14:textId="77777777" w:rsidR="00B27611" w:rsidRPr="00C621F9" w:rsidRDefault="00B27611" w:rsidP="006727D1">
      <w:pPr>
        <w:numPr>
          <w:ilvl w:val="1"/>
          <w:numId w:val="112"/>
        </w:numPr>
        <w:ind w:left="1276" w:hanging="196"/>
      </w:pPr>
      <w:r w:rsidRPr="00C621F9">
        <w:t>A reservation must be formulated in writing and communicated to all contracting states</w:t>
      </w:r>
    </w:p>
    <w:p w14:paraId="080F53BD" w14:textId="77777777" w:rsidR="00B27611" w:rsidRPr="00C621F9" w:rsidRDefault="00B27611" w:rsidP="006727D1">
      <w:pPr>
        <w:numPr>
          <w:ilvl w:val="1"/>
          <w:numId w:val="112"/>
        </w:numPr>
        <w:ind w:left="1276" w:hanging="196"/>
      </w:pPr>
      <w:r w:rsidRPr="00C621F9">
        <w:t xml:space="preserve">A reservation must be made by the state </w:t>
      </w:r>
      <w:r w:rsidRPr="00C621F9">
        <w:rPr>
          <w:u w:val="single"/>
        </w:rPr>
        <w:t>when expressing its consent to be bound</w:t>
      </w:r>
    </w:p>
    <w:p w14:paraId="673889D8" w14:textId="77777777" w:rsidR="00C621F9" w:rsidRDefault="00C621F9"/>
    <w:p w14:paraId="117B29FD" w14:textId="12A228D9" w:rsidR="00C621F9" w:rsidRDefault="00C621F9">
      <w:r w:rsidRPr="00C621F9">
        <w:rPr>
          <w:u w:val="single"/>
        </w:rPr>
        <w:t>Why Do States Make Reservations?</w:t>
      </w:r>
    </w:p>
    <w:p w14:paraId="72861251" w14:textId="77777777" w:rsidR="00CA24DE" w:rsidRDefault="00CA24DE"/>
    <w:p w14:paraId="1C799248" w14:textId="7C4D82EE" w:rsidR="00CA24DE" w:rsidRPr="00CA24DE" w:rsidRDefault="00CA24DE" w:rsidP="006727D1">
      <w:pPr>
        <w:pStyle w:val="ListParagraph"/>
        <w:numPr>
          <w:ilvl w:val="0"/>
          <w:numId w:val="124"/>
        </w:numPr>
        <w:ind w:left="284" w:hanging="207"/>
        <w:rPr>
          <w:highlight w:val="cyan"/>
        </w:rPr>
      </w:pPr>
      <w:r w:rsidRPr="00CA24DE">
        <w:rPr>
          <w:highlight w:val="cyan"/>
        </w:rPr>
        <w:t>Why do states make reservations: timing matters with reservations, they are made only when you express to be bounded.</w:t>
      </w:r>
    </w:p>
    <w:p w14:paraId="7EED9A83" w14:textId="77777777" w:rsidR="00CA24DE" w:rsidRPr="00CA24DE" w:rsidRDefault="00CA24DE"/>
    <w:p w14:paraId="3D895585" w14:textId="77777777" w:rsidR="00B27611" w:rsidRPr="00C621F9" w:rsidRDefault="00B27611" w:rsidP="006727D1">
      <w:pPr>
        <w:numPr>
          <w:ilvl w:val="0"/>
          <w:numId w:val="113"/>
        </w:numPr>
        <w:ind w:left="567" w:hanging="207"/>
      </w:pPr>
      <w:r w:rsidRPr="00C621F9">
        <w:rPr>
          <w:b/>
          <w:bCs/>
          <w:u w:val="single"/>
        </w:rPr>
        <w:t>Ex</w:t>
      </w:r>
      <w:r w:rsidRPr="00C621F9">
        <w:rPr>
          <w:b/>
          <w:bCs/>
        </w:rPr>
        <w:t xml:space="preserve">: UN </w:t>
      </w:r>
      <w:r w:rsidRPr="00C621F9">
        <w:rPr>
          <w:b/>
          <w:bCs/>
          <w:i/>
          <w:iCs/>
        </w:rPr>
        <w:t xml:space="preserve">Convention on the Rights of the Child </w:t>
      </w:r>
      <w:r w:rsidRPr="00C621F9">
        <w:rPr>
          <w:b/>
          <w:bCs/>
        </w:rPr>
        <w:t xml:space="preserve">(1989), Article 37 (c) on detention of children with adults:  </w:t>
      </w:r>
    </w:p>
    <w:p w14:paraId="58A2AB1A" w14:textId="304E3F44" w:rsidR="00C621F9" w:rsidRPr="004A56F5" w:rsidRDefault="00C621F9" w:rsidP="006727D1">
      <w:pPr>
        <w:pStyle w:val="ListParagraph"/>
        <w:numPr>
          <w:ilvl w:val="1"/>
          <w:numId w:val="113"/>
        </w:numPr>
        <w:ind w:left="1276" w:hanging="196"/>
        <w:rPr>
          <w:lang w:val="en-CA"/>
        </w:rPr>
      </w:pPr>
      <w:r w:rsidRPr="004A56F5">
        <w:rPr>
          <w:lang w:val="en-CA"/>
        </w:rPr>
        <w:t>“</w:t>
      </w:r>
      <w:r w:rsidRPr="00C621F9">
        <w:t>The Government of Canada accepts the general principles of article 37 (c) of the Convention, but reserves the right not to detain children separately from adults where this is not appropriate or feasible</w:t>
      </w:r>
      <w:r w:rsidRPr="004A56F5">
        <w:rPr>
          <w:lang w:val="en-CA"/>
        </w:rPr>
        <w:t>”</w:t>
      </w:r>
      <w:r w:rsidRPr="00C621F9">
        <w:t xml:space="preserve">. </w:t>
      </w:r>
    </w:p>
    <w:p w14:paraId="738AF1D6" w14:textId="77777777" w:rsidR="00B27611" w:rsidRPr="00C621F9" w:rsidRDefault="00B27611" w:rsidP="006727D1">
      <w:pPr>
        <w:numPr>
          <w:ilvl w:val="0"/>
          <w:numId w:val="113"/>
        </w:numPr>
        <w:ind w:left="426" w:hanging="207"/>
      </w:pPr>
      <w:r w:rsidRPr="00C621F9">
        <w:t>What are the advantages of reservations?</w:t>
      </w:r>
    </w:p>
    <w:p w14:paraId="346CA670" w14:textId="77777777" w:rsidR="00B27611" w:rsidRPr="00C621F9" w:rsidRDefault="00B27611" w:rsidP="006727D1">
      <w:pPr>
        <w:numPr>
          <w:ilvl w:val="0"/>
          <w:numId w:val="113"/>
        </w:numPr>
        <w:ind w:left="426" w:hanging="207"/>
      </w:pPr>
      <w:r w:rsidRPr="00C621F9">
        <w:t>What are the dangers of reservation?</w:t>
      </w:r>
    </w:p>
    <w:p w14:paraId="5672F15C" w14:textId="77777777" w:rsidR="00C621F9" w:rsidRDefault="00C621F9"/>
    <w:p w14:paraId="72566C03" w14:textId="283339F6" w:rsidR="00567FF2" w:rsidRPr="00C621F9" w:rsidRDefault="00C621F9">
      <w:pPr>
        <w:rPr>
          <w:u w:val="single"/>
        </w:rPr>
      </w:pPr>
      <w:r w:rsidRPr="00C621F9">
        <w:rPr>
          <w:u w:val="single"/>
        </w:rPr>
        <w:t xml:space="preserve">Distinction </w:t>
      </w:r>
      <w:proofErr w:type="gramStart"/>
      <w:r w:rsidRPr="00C621F9">
        <w:rPr>
          <w:u w:val="single"/>
        </w:rPr>
        <w:t>Between A Declaration &amp; Reservation</w:t>
      </w:r>
      <w:proofErr w:type="gramEnd"/>
    </w:p>
    <w:p w14:paraId="2587C689" w14:textId="06F89A6F" w:rsidR="00C621F9" w:rsidRPr="004A56F5" w:rsidRDefault="00C621F9" w:rsidP="006727D1">
      <w:pPr>
        <w:pStyle w:val="ListParagraph"/>
        <w:numPr>
          <w:ilvl w:val="0"/>
          <w:numId w:val="114"/>
        </w:numPr>
        <w:ind w:left="426" w:hanging="207"/>
        <w:rPr>
          <w:lang w:val="en-CA"/>
        </w:rPr>
      </w:pPr>
      <w:r w:rsidRPr="004A56F5">
        <w:rPr>
          <w:u w:val="single"/>
        </w:rPr>
        <w:t>GC 24(52) 1994, para</w:t>
      </w:r>
      <w:r w:rsidR="00CA24DE">
        <w:rPr>
          <w:u w:val="single"/>
        </w:rPr>
        <w:t>graph</w:t>
      </w:r>
      <w:r w:rsidRPr="004A56F5">
        <w:rPr>
          <w:u w:val="single"/>
        </w:rPr>
        <w:t>. 3:</w:t>
      </w:r>
    </w:p>
    <w:p w14:paraId="64D8377B" w14:textId="31CC6746" w:rsidR="00C621F9" w:rsidRPr="004A56F5" w:rsidRDefault="00C621F9" w:rsidP="006727D1">
      <w:pPr>
        <w:pStyle w:val="ListParagraph"/>
        <w:numPr>
          <w:ilvl w:val="1"/>
          <w:numId w:val="114"/>
        </w:numPr>
        <w:ind w:left="1276" w:hanging="196"/>
        <w:rPr>
          <w:lang w:val="en-CA"/>
        </w:rPr>
      </w:pPr>
      <w:r w:rsidRPr="00C621F9">
        <w:t>« If a statement (…) purports to exclude or modify the legal effect of a treaty in its application to the State, it constitutes a reservation. Conversely, if [a text] merely offers a State's understanding of a provision but does not exclude or modify that provision in its application to that State, it is, in reality, not a reservation »</w:t>
      </w:r>
    </w:p>
    <w:p w14:paraId="55D54EFC" w14:textId="300BEF47" w:rsidR="00C621F9" w:rsidRPr="00C621F9" w:rsidRDefault="00C621F9" w:rsidP="004A56F5">
      <w:pPr>
        <w:ind w:firstLine="720"/>
        <w:rPr>
          <w:lang w:val="en-CA"/>
        </w:rPr>
      </w:pPr>
    </w:p>
    <w:p w14:paraId="73440990" w14:textId="77777777" w:rsidR="00B27611" w:rsidRPr="00C621F9" w:rsidRDefault="00B27611" w:rsidP="006727D1">
      <w:pPr>
        <w:numPr>
          <w:ilvl w:val="0"/>
          <w:numId w:val="114"/>
        </w:numPr>
        <w:ind w:left="426" w:hanging="207"/>
      </w:pPr>
      <w:r w:rsidRPr="00C621F9">
        <w:t xml:space="preserve">How the state understands the scope and meaning of a treaty- </w:t>
      </w:r>
      <w:r w:rsidRPr="00C621F9">
        <w:rPr>
          <w:u w:val="single"/>
        </w:rPr>
        <w:t>NOT</w:t>
      </w:r>
      <w:r w:rsidRPr="00C621F9">
        <w:t xml:space="preserve"> how the treaty should apply to the state </w:t>
      </w:r>
    </w:p>
    <w:p w14:paraId="142FC85C" w14:textId="54E731C3" w:rsidR="00C621F9" w:rsidRPr="00C621F9" w:rsidRDefault="00C621F9" w:rsidP="004A56F5">
      <w:pPr>
        <w:ind w:firstLine="60"/>
        <w:rPr>
          <w:lang w:val="en-CA"/>
        </w:rPr>
      </w:pPr>
    </w:p>
    <w:p w14:paraId="08262C65" w14:textId="77777777" w:rsidR="00B27611" w:rsidRPr="00C621F9" w:rsidRDefault="00B27611" w:rsidP="006727D1">
      <w:pPr>
        <w:numPr>
          <w:ilvl w:val="0"/>
          <w:numId w:val="114"/>
        </w:numPr>
        <w:ind w:left="426" w:hanging="207"/>
      </w:pPr>
      <w:r w:rsidRPr="00C621F9">
        <w:rPr>
          <w:lang w:val="fr-CA"/>
        </w:rPr>
        <w:t>Timing</w:t>
      </w:r>
    </w:p>
    <w:p w14:paraId="446CDDCE" w14:textId="47F46CA4" w:rsidR="004A56F5" w:rsidRDefault="00B27611" w:rsidP="006727D1">
      <w:pPr>
        <w:numPr>
          <w:ilvl w:val="1"/>
          <w:numId w:val="114"/>
        </w:numPr>
        <w:ind w:left="1276" w:hanging="196"/>
      </w:pPr>
      <w:r w:rsidRPr="00C621F9">
        <w:rPr>
          <w:lang w:val="fr-CA"/>
        </w:rPr>
        <w:t xml:space="preserve">VCLT (1969), </w:t>
      </w:r>
      <w:r w:rsidRPr="00C621F9">
        <w:t>Article 23 (2)</w:t>
      </w:r>
    </w:p>
    <w:p w14:paraId="1F860B1E" w14:textId="77777777" w:rsidR="004A56F5" w:rsidRDefault="004A56F5"/>
    <w:p w14:paraId="06265BDE" w14:textId="3F32ECBC" w:rsidR="007610AA" w:rsidRPr="00C621F9" w:rsidRDefault="00C621F9">
      <w:pPr>
        <w:rPr>
          <w:u w:val="single"/>
        </w:rPr>
      </w:pPr>
      <w:r w:rsidRPr="00C621F9">
        <w:rPr>
          <w:u w:val="single"/>
        </w:rPr>
        <w:t xml:space="preserve">Example: Kuwait </w:t>
      </w:r>
      <w:r w:rsidRPr="00C621F9">
        <w:rPr>
          <w:u w:val="single"/>
        </w:rPr>
        <w:sym w:font="Wingdings" w:char="F0E0"/>
      </w:r>
      <w:r w:rsidRPr="00C621F9">
        <w:rPr>
          <w:u w:val="single"/>
        </w:rPr>
        <w:t xml:space="preserve"> International Covenant On Civil &amp; Political Rights 1966 </w:t>
      </w:r>
    </w:p>
    <w:p w14:paraId="57455416" w14:textId="77777777" w:rsidR="004A56F5" w:rsidRDefault="004A56F5" w:rsidP="00C621F9">
      <w:pPr>
        <w:rPr>
          <w:u w:val="single"/>
        </w:rPr>
      </w:pPr>
    </w:p>
    <w:p w14:paraId="1E1BCA6D" w14:textId="74654B39" w:rsidR="00C621F9" w:rsidRPr="004A56F5" w:rsidRDefault="00C621F9" w:rsidP="00C621F9">
      <w:pPr>
        <w:rPr>
          <w:b/>
          <w:lang w:val="en-CA"/>
        </w:rPr>
      </w:pPr>
      <w:r w:rsidRPr="004A56F5">
        <w:rPr>
          <w:b/>
        </w:rPr>
        <w:t>ICCPR</w:t>
      </w:r>
    </w:p>
    <w:p w14:paraId="373753D3" w14:textId="77777777" w:rsidR="004A56F5" w:rsidRDefault="004A56F5" w:rsidP="00C621F9"/>
    <w:p w14:paraId="2B3175CA" w14:textId="19B7B213" w:rsidR="00C621F9" w:rsidRPr="00C621F9" w:rsidRDefault="00C621F9" w:rsidP="00C621F9">
      <w:pPr>
        <w:rPr>
          <w:lang w:val="en-CA"/>
        </w:rPr>
      </w:pPr>
      <w:r w:rsidRPr="00C621F9">
        <w:rPr>
          <w:b/>
          <w:bCs/>
          <w:lang w:val="en-CA"/>
        </w:rPr>
        <w:t>2.1.</w:t>
      </w:r>
      <w:r w:rsidRPr="00C621F9">
        <w:rPr>
          <w:lang w:val="en-CA"/>
        </w:rPr>
        <w:t xml:space="preserve"> 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 </w:t>
      </w:r>
    </w:p>
    <w:p w14:paraId="23809715" w14:textId="6097A615" w:rsidR="00C621F9" w:rsidRPr="00C621F9" w:rsidRDefault="00C621F9" w:rsidP="00C621F9">
      <w:pPr>
        <w:rPr>
          <w:lang w:val="en-CA"/>
        </w:rPr>
      </w:pPr>
      <w:r w:rsidRPr="00C621F9">
        <w:rPr>
          <w:b/>
          <w:bCs/>
          <w:lang w:val="en-CA"/>
        </w:rPr>
        <w:t xml:space="preserve">3. </w:t>
      </w:r>
      <w:r w:rsidRPr="00C621F9">
        <w:rPr>
          <w:lang w:val="en-CA"/>
        </w:rPr>
        <w:t>The States Parties to the present Covenant undertake to ensure the equal right of men and women to the enjoyment of all civil and political rights set forth in the present Covenant.</w:t>
      </w:r>
    </w:p>
    <w:p w14:paraId="1730CC29" w14:textId="77777777" w:rsidR="00C621F9" w:rsidRPr="00C621F9" w:rsidRDefault="00C621F9" w:rsidP="00C621F9">
      <w:pPr>
        <w:rPr>
          <w:lang w:val="en-CA"/>
        </w:rPr>
      </w:pPr>
      <w:r w:rsidRPr="00C621F9">
        <w:tab/>
      </w:r>
    </w:p>
    <w:p w14:paraId="4614F7F7" w14:textId="34CB6B11" w:rsidR="00C621F9" w:rsidRPr="00C621F9" w:rsidRDefault="00C621F9" w:rsidP="00C621F9">
      <w:pPr>
        <w:rPr>
          <w:lang w:val="en-CA"/>
        </w:rPr>
      </w:pPr>
      <w:r w:rsidRPr="00C621F9">
        <w:rPr>
          <w:b/>
          <w:bCs/>
          <w:u w:val="single"/>
        </w:rPr>
        <w:t>Interpretative declaration</w:t>
      </w:r>
      <w:r w:rsidRPr="00C621F9">
        <w:t xml:space="preserve">: </w:t>
      </w:r>
      <w:r w:rsidRPr="00C621F9">
        <w:rPr>
          <w:lang w:val="en-CA"/>
        </w:rPr>
        <w:t>“</w:t>
      </w:r>
      <w:r w:rsidRPr="00C621F9">
        <w:t>Although the Government of Kuwait endorses the worthy principles embodied in these two articles as consistent with the provisions of the Kuwait Constitution in general and of its article 29 in particular, the rights to which the articles refer must be exercised within the limits set by Kuwaiti law</w:t>
      </w:r>
      <w:r w:rsidRPr="00C621F9">
        <w:rPr>
          <w:lang w:val="en-CA"/>
        </w:rPr>
        <w:t>”</w:t>
      </w:r>
    </w:p>
    <w:p w14:paraId="43533F09" w14:textId="77777777" w:rsidR="004A56F5" w:rsidRDefault="004A56F5" w:rsidP="00C621F9">
      <w:pPr>
        <w:rPr>
          <w:b/>
          <w:bCs/>
          <w:lang w:val="en-CA"/>
        </w:rPr>
      </w:pPr>
    </w:p>
    <w:p w14:paraId="5C51B46D" w14:textId="7AD7332E" w:rsidR="00C621F9" w:rsidRPr="00C621F9" w:rsidRDefault="00C621F9" w:rsidP="00C621F9">
      <w:pPr>
        <w:rPr>
          <w:lang w:val="en-CA"/>
        </w:rPr>
      </w:pPr>
      <w:r w:rsidRPr="00C621F9">
        <w:rPr>
          <w:b/>
          <w:bCs/>
          <w:lang w:val="en-CA"/>
        </w:rPr>
        <w:t>25:</w:t>
      </w:r>
      <w:r w:rsidRPr="00C621F9">
        <w:rPr>
          <w:lang w:val="en-CA"/>
        </w:rPr>
        <w:t xml:space="preserve"> Every citizen shall have the right to vote and to be elected at genuine periodic elections which shall be by universal and equal suffrage and shall be held by secret ballot, guaranteeing the free expression of the will of the electors”):</w:t>
      </w:r>
    </w:p>
    <w:p w14:paraId="4583A113" w14:textId="77777777" w:rsidR="00C621F9" w:rsidRPr="00C621F9" w:rsidRDefault="00C621F9" w:rsidP="00C621F9">
      <w:pPr>
        <w:rPr>
          <w:lang w:val="en-CA"/>
        </w:rPr>
      </w:pPr>
      <w:r w:rsidRPr="00C621F9">
        <w:tab/>
      </w:r>
    </w:p>
    <w:p w14:paraId="089F0E79" w14:textId="18BFA894" w:rsidR="007610AA" w:rsidRPr="00E1163C" w:rsidRDefault="00C621F9">
      <w:pPr>
        <w:rPr>
          <w:lang w:val="en-CA"/>
        </w:rPr>
      </w:pPr>
      <w:r w:rsidRPr="00C621F9">
        <w:rPr>
          <w:b/>
          <w:bCs/>
          <w:u w:val="single"/>
        </w:rPr>
        <w:t>Reservation</w:t>
      </w:r>
      <w:r w:rsidRPr="00C621F9">
        <w:t xml:space="preserve">: </w:t>
      </w:r>
      <w:r w:rsidRPr="00C621F9">
        <w:rPr>
          <w:lang w:val="en-CA"/>
        </w:rPr>
        <w:t>“</w:t>
      </w:r>
      <w:r w:rsidRPr="00C621F9">
        <w:t>The Government of Kuwait wishes to formulate a reservation with regard to article 25(b). The provisions of this paragraph conflict with the Kuwaiti electoral law, which restricts the right to stand and vote in elections to males.</w:t>
      </w:r>
      <w:r w:rsidRPr="00C621F9">
        <w:rPr>
          <w:lang w:val="fr-CA"/>
        </w:rPr>
        <w:t xml:space="preserve"> </w:t>
      </w:r>
      <w:r w:rsidRPr="00C621F9">
        <w:t>It further declares that the provisions of the article shall not apply to members of the armed forces or the police</w:t>
      </w:r>
      <w:r w:rsidRPr="00C621F9">
        <w:rPr>
          <w:lang w:val="en-CA"/>
        </w:rPr>
        <w:t>”</w:t>
      </w:r>
    </w:p>
    <w:p w14:paraId="270B3E4C" w14:textId="77777777" w:rsidR="004A56F5" w:rsidRPr="004A56F5" w:rsidRDefault="004A56F5">
      <w:pPr>
        <w:rPr>
          <w:u w:val="single"/>
        </w:rPr>
      </w:pPr>
    </w:p>
    <w:p w14:paraId="4E2F3CF0" w14:textId="289B96BF" w:rsidR="00C621F9" w:rsidRDefault="00C621F9">
      <w:r w:rsidRPr="004A56F5">
        <w:rPr>
          <w:u w:val="single"/>
        </w:rPr>
        <w:t xml:space="preserve">Effect Of Permissible Reservations </w:t>
      </w:r>
    </w:p>
    <w:p w14:paraId="58FADB9F" w14:textId="77777777" w:rsidR="007610AA" w:rsidRDefault="007610AA"/>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2"/>
        <w:gridCol w:w="4211"/>
      </w:tblGrid>
      <w:tr w:rsidR="00C621F9" w14:paraId="12CE145B" w14:textId="0EC9A3DC" w:rsidTr="00C621F9">
        <w:tblPrEx>
          <w:tblCellMar>
            <w:top w:w="0" w:type="dxa"/>
            <w:bottom w:w="0" w:type="dxa"/>
          </w:tblCellMar>
        </w:tblPrEx>
        <w:trPr>
          <w:trHeight w:val="265"/>
        </w:trPr>
        <w:tc>
          <w:tcPr>
            <w:tcW w:w="3362" w:type="dxa"/>
          </w:tcPr>
          <w:p w14:paraId="7E68BAAA" w14:textId="7970208E" w:rsidR="00C621F9" w:rsidRPr="004A56F5" w:rsidRDefault="00C621F9" w:rsidP="00C621F9">
            <w:pPr>
              <w:rPr>
                <w:rFonts w:ascii="Apple Symbols" w:hAnsi="Apple Symbols" w:cs="Apple Symbols"/>
                <w:sz w:val="18"/>
                <w:szCs w:val="18"/>
              </w:rPr>
            </w:pPr>
            <w:r w:rsidRPr="004A56F5">
              <w:rPr>
                <w:rFonts w:ascii="Apple Symbols" w:hAnsi="Apple Symbols" w:cs="Apple Symbols"/>
                <w:sz w:val="18"/>
                <w:szCs w:val="18"/>
              </w:rPr>
              <w:t>VCLT Article 21</w:t>
            </w:r>
          </w:p>
        </w:tc>
        <w:tc>
          <w:tcPr>
            <w:tcW w:w="4211" w:type="dxa"/>
          </w:tcPr>
          <w:p w14:paraId="689FDBBA" w14:textId="5D9DEC48" w:rsidR="00C621F9" w:rsidRPr="004A56F5" w:rsidRDefault="00C621F9" w:rsidP="00C621F9">
            <w:pPr>
              <w:rPr>
                <w:rFonts w:ascii="Apple Symbols" w:hAnsi="Apple Symbols" w:cs="Apple Symbols"/>
                <w:sz w:val="18"/>
                <w:szCs w:val="18"/>
              </w:rPr>
            </w:pPr>
            <w:r w:rsidRPr="004A56F5">
              <w:rPr>
                <w:rFonts w:ascii="Apple Symbols" w:hAnsi="Apple Symbols" w:cs="Apple Symbols"/>
                <w:sz w:val="18"/>
                <w:szCs w:val="18"/>
              </w:rPr>
              <w:t>Explanations</w:t>
            </w:r>
          </w:p>
        </w:tc>
      </w:tr>
      <w:tr w:rsidR="00C621F9" w14:paraId="25AF5EED" w14:textId="77777777" w:rsidTr="004A56F5">
        <w:tblPrEx>
          <w:tblCellMar>
            <w:top w:w="0" w:type="dxa"/>
            <w:bottom w:w="0" w:type="dxa"/>
          </w:tblCellMar>
        </w:tblPrEx>
        <w:trPr>
          <w:trHeight w:val="2400"/>
        </w:trPr>
        <w:tc>
          <w:tcPr>
            <w:tcW w:w="3362" w:type="dxa"/>
          </w:tcPr>
          <w:p w14:paraId="35DC3788" w14:textId="22096F2E" w:rsidR="00C621F9" w:rsidRPr="004A56F5" w:rsidRDefault="00C621F9" w:rsidP="00C621F9">
            <w:pPr>
              <w:rPr>
                <w:rFonts w:ascii="Apple Symbols" w:hAnsi="Apple Symbols" w:cs="Apple Symbols"/>
                <w:sz w:val="20"/>
                <w:szCs w:val="20"/>
                <w:lang w:val="en-CA"/>
              </w:rPr>
            </w:pPr>
            <w:r w:rsidRPr="004A56F5">
              <w:rPr>
                <w:rFonts w:ascii="Apple Symbols" w:hAnsi="Apple Symbols" w:cs="Apple Symbols"/>
                <w:sz w:val="20"/>
                <w:szCs w:val="20"/>
              </w:rPr>
              <w:t xml:space="preserve">(1) </w:t>
            </w:r>
            <w:r w:rsidR="004A56F5">
              <w:rPr>
                <w:rFonts w:ascii="Apple Symbols" w:hAnsi="Apple Symbols" w:cs="Apple Symbols"/>
                <w:sz w:val="20"/>
                <w:szCs w:val="20"/>
              </w:rPr>
              <w:t>M</w:t>
            </w:r>
            <w:r w:rsidRPr="004A56F5">
              <w:rPr>
                <w:rFonts w:ascii="Apple Symbols" w:hAnsi="Apple Symbols" w:cs="Apple Symbols"/>
                <w:sz w:val="20"/>
                <w:szCs w:val="20"/>
              </w:rPr>
              <w:t>odifies</w:t>
            </w:r>
          </w:p>
          <w:p w14:paraId="5C4B38F1" w14:textId="5C7EF233" w:rsidR="00C621F9" w:rsidRPr="004A56F5" w:rsidRDefault="00C621F9" w:rsidP="00C621F9">
            <w:pPr>
              <w:rPr>
                <w:rFonts w:ascii="Apple Symbols" w:hAnsi="Apple Symbols" w:cs="Apple Symbols"/>
                <w:sz w:val="20"/>
                <w:szCs w:val="20"/>
                <w:lang w:val="en-CA"/>
              </w:rPr>
            </w:pPr>
            <w:r w:rsidRPr="004A56F5">
              <w:rPr>
                <w:rFonts w:ascii="Apple Symbols" w:hAnsi="Apple Symbols" w:cs="Apple Symbols"/>
                <w:sz w:val="20"/>
                <w:szCs w:val="20"/>
              </w:rPr>
              <w:t xml:space="preserve">(a) </w:t>
            </w:r>
            <w:r w:rsidR="004A56F5">
              <w:rPr>
                <w:rFonts w:ascii="Apple Symbols" w:hAnsi="Apple Symbols" w:cs="Apple Symbols"/>
                <w:sz w:val="20"/>
                <w:szCs w:val="20"/>
              </w:rPr>
              <w:t>O</w:t>
            </w:r>
            <w:r w:rsidRPr="004A56F5">
              <w:rPr>
                <w:rFonts w:ascii="Apple Symbols" w:hAnsi="Apple Symbols" w:cs="Apple Symbols"/>
                <w:sz w:val="20"/>
                <w:szCs w:val="20"/>
              </w:rPr>
              <w:t>bligations of reserving state re other states to extent of reservation</w:t>
            </w:r>
          </w:p>
          <w:p w14:paraId="4CD45BE7" w14:textId="670BDC7A" w:rsidR="00C621F9" w:rsidRPr="004A56F5" w:rsidRDefault="00C621F9" w:rsidP="00C621F9">
            <w:pPr>
              <w:rPr>
                <w:rFonts w:ascii="Apple Symbols" w:hAnsi="Apple Symbols" w:cs="Apple Symbols"/>
                <w:sz w:val="20"/>
                <w:szCs w:val="20"/>
                <w:lang w:val="en-CA"/>
              </w:rPr>
            </w:pPr>
            <w:r w:rsidRPr="004A56F5">
              <w:rPr>
                <w:rFonts w:ascii="Apple Symbols" w:hAnsi="Apple Symbols" w:cs="Apple Symbols"/>
                <w:sz w:val="20"/>
                <w:szCs w:val="20"/>
              </w:rPr>
              <w:t xml:space="preserve">(b) </w:t>
            </w:r>
            <w:r w:rsidR="004A56F5">
              <w:rPr>
                <w:rFonts w:ascii="Apple Symbols" w:hAnsi="Apple Symbols" w:cs="Apple Symbols"/>
                <w:sz w:val="20"/>
                <w:szCs w:val="20"/>
              </w:rPr>
              <w:t>P</w:t>
            </w:r>
            <w:r w:rsidRPr="004A56F5">
              <w:rPr>
                <w:rFonts w:ascii="Apple Symbols" w:hAnsi="Apple Symbols" w:cs="Apple Symbols"/>
                <w:sz w:val="20"/>
                <w:szCs w:val="20"/>
              </w:rPr>
              <w:t>rovisions to which reservation relates to same extent for other party re reserving party</w:t>
            </w:r>
          </w:p>
          <w:p w14:paraId="09D68B68" w14:textId="642115EF" w:rsidR="00C621F9" w:rsidRPr="004A56F5" w:rsidRDefault="00C621F9" w:rsidP="00C621F9">
            <w:pPr>
              <w:rPr>
                <w:rFonts w:ascii="Apple Symbols" w:hAnsi="Apple Symbols" w:cs="Apple Symbols"/>
                <w:sz w:val="20"/>
                <w:szCs w:val="20"/>
                <w:lang w:val="en-CA"/>
              </w:rPr>
            </w:pPr>
            <w:r w:rsidRPr="004A56F5">
              <w:rPr>
                <w:rFonts w:ascii="Apple Symbols" w:hAnsi="Apple Symbols" w:cs="Apple Symbols"/>
                <w:sz w:val="20"/>
                <w:szCs w:val="20"/>
              </w:rPr>
              <w:t xml:space="preserve">(2) </w:t>
            </w:r>
            <w:r w:rsidR="004A56F5">
              <w:rPr>
                <w:rFonts w:ascii="Apple Symbols" w:hAnsi="Apple Symbols" w:cs="Apple Symbols"/>
                <w:sz w:val="20"/>
                <w:szCs w:val="20"/>
              </w:rPr>
              <w:t>N</w:t>
            </w:r>
            <w:r w:rsidRPr="004A56F5">
              <w:rPr>
                <w:rFonts w:ascii="Apple Symbols" w:hAnsi="Apple Symbols" w:cs="Apple Symbols"/>
                <w:sz w:val="20"/>
                <w:szCs w:val="20"/>
              </w:rPr>
              <w:t>o effect on obligations between other parties</w:t>
            </w:r>
          </w:p>
          <w:p w14:paraId="4F7FE696" w14:textId="6BA15DE2" w:rsidR="00C621F9" w:rsidRPr="004A56F5" w:rsidRDefault="00C621F9" w:rsidP="004A56F5">
            <w:pPr>
              <w:rPr>
                <w:rFonts w:ascii="Apple Symbols" w:hAnsi="Apple Symbols" w:cs="Apple Symbols"/>
                <w:sz w:val="20"/>
                <w:szCs w:val="20"/>
                <w:lang w:val="en-CA"/>
              </w:rPr>
            </w:pPr>
            <w:r w:rsidRPr="004A56F5">
              <w:rPr>
                <w:rFonts w:ascii="Apple Symbols" w:hAnsi="Apple Symbols" w:cs="Apple Symbols"/>
                <w:sz w:val="20"/>
                <w:szCs w:val="20"/>
              </w:rPr>
              <w:t xml:space="preserve">(3) </w:t>
            </w:r>
            <w:r w:rsidR="004A56F5">
              <w:rPr>
                <w:rFonts w:ascii="Apple Symbols" w:hAnsi="Apple Symbols" w:cs="Apple Symbols"/>
                <w:sz w:val="20"/>
                <w:szCs w:val="20"/>
              </w:rPr>
              <w:t>I</w:t>
            </w:r>
            <w:r w:rsidRPr="004A56F5">
              <w:rPr>
                <w:rFonts w:ascii="Apple Symbols" w:hAnsi="Apple Symbols" w:cs="Apple Symbols"/>
                <w:sz w:val="20"/>
                <w:szCs w:val="20"/>
              </w:rPr>
              <w:t xml:space="preserve">f state objects to reservation and objecting state has not opposed entry into force of treaty between itself and reserving party </w:t>
            </w:r>
            <w:r w:rsidRPr="004A56F5">
              <w:rPr>
                <w:rFonts w:ascii="Times New Roman" w:hAnsi="Times New Roman" w:cs="Times New Roman"/>
                <w:sz w:val="20"/>
                <w:szCs w:val="20"/>
              </w:rPr>
              <w:t>è</w:t>
            </w:r>
            <w:r w:rsidRPr="004A56F5">
              <w:rPr>
                <w:rFonts w:ascii="Apple Symbols" w:hAnsi="Apple Symbols" w:cs="Apple Symbols"/>
                <w:sz w:val="20"/>
                <w:szCs w:val="20"/>
              </w:rPr>
              <w:t xml:space="preserve"> provisions affected by reservation do not apply between objecting and reserving states</w:t>
            </w:r>
          </w:p>
        </w:tc>
        <w:tc>
          <w:tcPr>
            <w:tcW w:w="4211" w:type="dxa"/>
          </w:tcPr>
          <w:p w14:paraId="0A5B7243" w14:textId="77777777" w:rsidR="00C621F9" w:rsidRPr="004A56F5" w:rsidRDefault="00C621F9" w:rsidP="00C621F9">
            <w:pPr>
              <w:rPr>
                <w:rFonts w:ascii="Apple Symbols" w:hAnsi="Apple Symbols" w:cs="Apple Symbols"/>
                <w:color w:val="FF0000"/>
                <w:sz w:val="20"/>
                <w:szCs w:val="20"/>
                <w:lang w:val="en-CA"/>
              </w:rPr>
            </w:pPr>
            <w:r w:rsidRPr="004A56F5">
              <w:rPr>
                <w:rFonts w:ascii="Apple Symbols" w:hAnsi="Apple Symbols" w:cs="Apple Symbols"/>
                <w:color w:val="FF0000"/>
                <w:sz w:val="20"/>
                <w:szCs w:val="20"/>
              </w:rPr>
              <w:t>Re -21(1): Reciprocal effect of reservation between accepting and reserving state</w:t>
            </w:r>
          </w:p>
          <w:p w14:paraId="713B2484" w14:textId="77777777" w:rsidR="00C621F9" w:rsidRPr="004A56F5" w:rsidRDefault="00C621F9" w:rsidP="00C621F9">
            <w:pPr>
              <w:rPr>
                <w:rFonts w:ascii="Apple Symbols" w:hAnsi="Apple Symbols" w:cs="Apple Symbols"/>
                <w:color w:val="FF0000"/>
                <w:sz w:val="20"/>
                <w:szCs w:val="20"/>
                <w:lang w:val="en-CA"/>
              </w:rPr>
            </w:pPr>
            <w:r w:rsidRPr="004A56F5">
              <w:rPr>
                <w:rFonts w:ascii="Apple Symbols" w:hAnsi="Apple Symbols" w:cs="Apple Symbols"/>
                <w:color w:val="FF0000"/>
                <w:sz w:val="20"/>
                <w:szCs w:val="20"/>
              </w:rPr>
              <w:t>Re- 21(2): No effect between parties other than reserving state</w:t>
            </w:r>
          </w:p>
          <w:p w14:paraId="04F4D44B" w14:textId="77777777" w:rsidR="00C621F9" w:rsidRPr="004A56F5" w:rsidRDefault="00C621F9" w:rsidP="00C621F9">
            <w:pPr>
              <w:rPr>
                <w:rFonts w:ascii="Apple Symbols" w:hAnsi="Apple Symbols" w:cs="Apple Symbols"/>
                <w:color w:val="FF0000"/>
                <w:sz w:val="20"/>
                <w:szCs w:val="20"/>
                <w:lang w:val="en-CA"/>
              </w:rPr>
            </w:pPr>
            <w:r w:rsidRPr="004A56F5">
              <w:rPr>
                <w:rFonts w:ascii="Apple Symbols" w:hAnsi="Apple Symbols" w:cs="Apple Symbols"/>
                <w:color w:val="FF0000"/>
                <w:sz w:val="20"/>
                <w:szCs w:val="20"/>
              </w:rPr>
              <w:t xml:space="preserve">Re- 21 (3): Objecting state can declare reserving state to be a non-party </w:t>
            </w:r>
            <w:r w:rsidRPr="004A56F5">
              <w:rPr>
                <w:rFonts w:ascii="Apple Symbols" w:hAnsi="Apple Symbols" w:cs="Apple Symbols"/>
                <w:color w:val="FF0000"/>
                <w:sz w:val="20"/>
                <w:szCs w:val="20"/>
                <w:u w:val="single"/>
              </w:rPr>
              <w:t>or</w:t>
            </w:r>
            <w:r w:rsidRPr="004A56F5">
              <w:rPr>
                <w:rFonts w:ascii="Apple Symbols" w:hAnsi="Apple Symbols" w:cs="Apple Symbols"/>
                <w:color w:val="FF0000"/>
                <w:sz w:val="20"/>
                <w:szCs w:val="20"/>
              </w:rPr>
              <w:t xml:space="preserve"> say nothing and provision does not apply between them</w:t>
            </w:r>
          </w:p>
          <w:p w14:paraId="160BCD7D" w14:textId="47695E6B" w:rsidR="00C621F9" w:rsidRPr="004A56F5" w:rsidRDefault="00C621F9">
            <w:pPr>
              <w:rPr>
                <w:rFonts w:ascii="Apple Symbols" w:hAnsi="Apple Symbols" w:cs="Apple Symbols"/>
                <w:sz w:val="20"/>
                <w:szCs w:val="20"/>
              </w:rPr>
            </w:pPr>
          </w:p>
          <w:p w14:paraId="5DD6EE7B" w14:textId="77777777" w:rsidR="00C621F9" w:rsidRPr="004A56F5" w:rsidRDefault="00C621F9">
            <w:pPr>
              <w:rPr>
                <w:rFonts w:ascii="Apple Symbols" w:hAnsi="Apple Symbols" w:cs="Apple Symbols"/>
                <w:sz w:val="20"/>
                <w:szCs w:val="20"/>
              </w:rPr>
            </w:pPr>
          </w:p>
          <w:p w14:paraId="78BDD55E" w14:textId="77777777" w:rsidR="00C621F9" w:rsidRPr="004A56F5" w:rsidRDefault="00C621F9" w:rsidP="00C621F9">
            <w:pPr>
              <w:rPr>
                <w:rFonts w:ascii="Apple Symbols" w:hAnsi="Apple Symbols" w:cs="Apple Symbols"/>
                <w:sz w:val="20"/>
                <w:szCs w:val="20"/>
              </w:rPr>
            </w:pPr>
          </w:p>
        </w:tc>
      </w:tr>
    </w:tbl>
    <w:p w14:paraId="0DC6203A" w14:textId="77777777" w:rsidR="007610AA" w:rsidRDefault="007610AA"/>
    <w:p w14:paraId="4C7781C3" w14:textId="27EA8CE8" w:rsidR="00544023" w:rsidRDefault="00C621F9">
      <w:r>
        <w:rPr>
          <w:noProof/>
        </w:rPr>
        <w:drawing>
          <wp:inline distT="0" distB="0" distL="0" distR="0" wp14:anchorId="4A5590B7" wp14:editId="7FAC12BF">
            <wp:extent cx="4998902" cy="25146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8">
                      <a:extLst>
                        <a:ext uri="{28A0092B-C50C-407E-A947-70E740481C1C}">
                          <a14:useLocalDpi xmlns:a14="http://schemas.microsoft.com/office/drawing/2010/main" val="0"/>
                        </a:ext>
                      </a:extLst>
                    </a:blip>
                    <a:srcRect l="1389" t="13799" r="1961" b="19905"/>
                    <a:stretch/>
                  </pic:blipFill>
                  <pic:spPr bwMode="auto">
                    <a:xfrm>
                      <a:off x="0" y="0"/>
                      <a:ext cx="5000991" cy="2515651"/>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59F5B620" w14:textId="39E6C027" w:rsidR="007610AA" w:rsidRPr="00E1163C" w:rsidRDefault="00C621F9">
      <w:pPr>
        <w:rPr>
          <w:u w:val="single"/>
        </w:rPr>
      </w:pPr>
      <w:r w:rsidRPr="00E1163C">
        <w:rPr>
          <w:u w:val="single"/>
        </w:rPr>
        <w:t>Reservations</w:t>
      </w:r>
    </w:p>
    <w:p w14:paraId="7BDF204A" w14:textId="57C5B7E8" w:rsidR="00C621F9" w:rsidRDefault="00C621F9">
      <w:r w:rsidRPr="00C621F9">
        <w:drawing>
          <wp:inline distT="0" distB="0" distL="0" distR="0" wp14:anchorId="572D16CC" wp14:editId="6D05F61D">
            <wp:extent cx="4201326" cy="2688771"/>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a:extLst>
                        <a:ext uri="{28A0092B-C50C-407E-A947-70E740481C1C}">
                          <a14:useLocalDpi xmlns:a14="http://schemas.microsoft.com/office/drawing/2010/main" val="0"/>
                        </a:ext>
                      </a:extLst>
                    </a:blip>
                    <a:srcRect l="7741" t="21370" r="10095" b="8708"/>
                    <a:stretch/>
                  </pic:blipFill>
                  <pic:spPr bwMode="auto">
                    <a:xfrm>
                      <a:off x="0" y="0"/>
                      <a:ext cx="4203399" cy="2690098"/>
                    </a:xfrm>
                    <a:prstGeom prst="rect">
                      <a:avLst/>
                    </a:prstGeom>
                    <a:noFill/>
                    <a:ln>
                      <a:noFill/>
                    </a:ln>
                    <a:extLst>
                      <a:ext uri="{53640926-AAD7-44d8-BBD7-CCE9431645EC}">
                        <a14:shadowObscured xmlns:a14="http://schemas.microsoft.com/office/drawing/2010/main"/>
                      </a:ext>
                    </a:extLst>
                  </pic:spPr>
                </pic:pic>
              </a:graphicData>
            </a:graphic>
          </wp:inline>
        </w:drawing>
      </w:r>
    </w:p>
    <w:p w14:paraId="4CF010FA" w14:textId="77777777" w:rsidR="00C621F9" w:rsidRDefault="00C621F9"/>
    <w:p w14:paraId="7AD948D9" w14:textId="77777777" w:rsidR="00B8235E" w:rsidRDefault="00B8235E">
      <w:pPr>
        <w:rPr>
          <w:u w:val="single"/>
        </w:rPr>
      </w:pPr>
    </w:p>
    <w:p w14:paraId="30C82BAD" w14:textId="6098C47E" w:rsidR="00C621F9" w:rsidRPr="00C621F9" w:rsidRDefault="00C621F9">
      <w:pPr>
        <w:rPr>
          <w:u w:val="single"/>
        </w:rPr>
      </w:pPr>
      <w:r w:rsidRPr="00C621F9">
        <w:rPr>
          <w:u w:val="single"/>
        </w:rPr>
        <w:t xml:space="preserve">Termination Of Treaties </w:t>
      </w:r>
    </w:p>
    <w:p w14:paraId="773F88BA" w14:textId="77777777" w:rsidR="00B27611" w:rsidRPr="00C621F9" w:rsidRDefault="00B27611" w:rsidP="006727D1">
      <w:pPr>
        <w:numPr>
          <w:ilvl w:val="0"/>
          <w:numId w:val="115"/>
        </w:numPr>
        <w:ind w:left="426" w:hanging="207"/>
      </w:pPr>
      <w:proofErr w:type="spellStart"/>
      <w:r w:rsidRPr="00C621F9">
        <w:rPr>
          <w:lang w:val="fr-CA"/>
        </w:rPr>
        <w:t>Mutual</w:t>
      </w:r>
      <w:proofErr w:type="spellEnd"/>
      <w:r w:rsidRPr="00C621F9">
        <w:rPr>
          <w:lang w:val="fr-CA"/>
        </w:rPr>
        <w:t xml:space="preserve"> consensus (VCLT, article 54)</w:t>
      </w:r>
    </w:p>
    <w:p w14:paraId="5B6D32F1" w14:textId="77777777" w:rsidR="00B27611" w:rsidRPr="00C621F9" w:rsidRDefault="00B27611" w:rsidP="006727D1">
      <w:pPr>
        <w:numPr>
          <w:ilvl w:val="0"/>
          <w:numId w:val="115"/>
        </w:numPr>
        <w:ind w:left="426" w:hanging="207"/>
      </w:pPr>
      <w:r w:rsidRPr="00C621F9">
        <w:t>Fundamental changes of circumstances (VCLT, article 62)</w:t>
      </w:r>
    </w:p>
    <w:p w14:paraId="07482CA2" w14:textId="77777777" w:rsidR="00B27611" w:rsidRPr="00C621F9" w:rsidRDefault="00B27611" w:rsidP="006727D1">
      <w:pPr>
        <w:numPr>
          <w:ilvl w:val="1"/>
          <w:numId w:val="115"/>
        </w:numPr>
        <w:ind w:left="1276" w:hanging="196"/>
      </w:pPr>
      <w:proofErr w:type="gramStart"/>
      <w:r w:rsidRPr="00C621F9">
        <w:t>only</w:t>
      </w:r>
      <w:proofErr w:type="gramEnd"/>
      <w:r w:rsidRPr="00C621F9">
        <w:t xml:space="preserve"> if </w:t>
      </w:r>
      <w:r w:rsidRPr="00C621F9">
        <w:rPr>
          <w:u w:val="single"/>
        </w:rPr>
        <w:t xml:space="preserve">not foreseen </w:t>
      </w:r>
      <w:r w:rsidRPr="00C621F9">
        <w:t xml:space="preserve">and susceptible to alter radically the circumstances on the basis of which a treaty was concluded - </w:t>
      </w:r>
      <w:r w:rsidRPr="00C621F9">
        <w:rPr>
          <w:i/>
          <w:iCs/>
        </w:rPr>
        <w:t xml:space="preserve">Fisheries Jurisdiction Case </w:t>
      </w:r>
      <w:r w:rsidRPr="00C621F9">
        <w:t>(Contentious case 1973, ICJ)</w:t>
      </w:r>
      <w:r w:rsidRPr="00C621F9">
        <w:rPr>
          <w:lang w:val="fr-CA"/>
        </w:rPr>
        <w:t xml:space="preserve"> </w:t>
      </w:r>
    </w:p>
    <w:p w14:paraId="7E0482CF" w14:textId="77777777" w:rsidR="00B27611" w:rsidRPr="00C621F9" w:rsidRDefault="00B27611" w:rsidP="006727D1">
      <w:pPr>
        <w:numPr>
          <w:ilvl w:val="0"/>
          <w:numId w:val="115"/>
        </w:numPr>
        <w:ind w:left="426" w:hanging="207"/>
      </w:pPr>
      <w:r w:rsidRPr="00C621F9">
        <w:t>If a party has violated or breached its treaty obligations</w:t>
      </w:r>
    </w:p>
    <w:p w14:paraId="0E1B3E48" w14:textId="77777777" w:rsidR="00B27611" w:rsidRPr="00C621F9" w:rsidRDefault="00B27611" w:rsidP="006727D1">
      <w:pPr>
        <w:numPr>
          <w:ilvl w:val="1"/>
          <w:numId w:val="115"/>
        </w:numPr>
        <w:ind w:left="1276" w:hanging="196"/>
      </w:pPr>
      <w:r w:rsidRPr="00C621F9">
        <w:t>Distinction between « breach » and « material breach »</w:t>
      </w:r>
    </w:p>
    <w:p w14:paraId="46310608" w14:textId="77777777" w:rsidR="00B27611" w:rsidRPr="00C621F9" w:rsidRDefault="00B27611" w:rsidP="006727D1">
      <w:pPr>
        <w:numPr>
          <w:ilvl w:val="2"/>
          <w:numId w:val="115"/>
        </w:numPr>
        <w:ind w:left="1985" w:hanging="185"/>
      </w:pPr>
      <w:r w:rsidRPr="00C621F9">
        <w:t>Degree of gravity</w:t>
      </w:r>
    </w:p>
    <w:p w14:paraId="61C12B62" w14:textId="77777777" w:rsidR="00B27611" w:rsidRPr="00C621F9" w:rsidRDefault="00B27611" w:rsidP="006727D1">
      <w:pPr>
        <w:numPr>
          <w:ilvl w:val="2"/>
          <w:numId w:val="115"/>
        </w:numPr>
        <w:ind w:left="1985" w:hanging="185"/>
      </w:pPr>
      <w:r w:rsidRPr="00C621F9">
        <w:t>Material breach invoked as a ground for permanently terminating the treaty itself</w:t>
      </w:r>
    </w:p>
    <w:p w14:paraId="07FA6317" w14:textId="732C6829" w:rsidR="00E1163C" w:rsidRDefault="00B27611" w:rsidP="003D11E9">
      <w:pPr>
        <w:numPr>
          <w:ilvl w:val="3"/>
          <w:numId w:val="115"/>
        </w:numPr>
        <w:ind w:left="1985" w:hanging="185"/>
      </w:pPr>
      <w:r w:rsidRPr="00C621F9">
        <w:t>Article 60: Material breach - Namibia Case (Advisory Opinion, 1971, ICJ)</w:t>
      </w:r>
    </w:p>
    <w:p w14:paraId="2BB80DD9" w14:textId="55E61D9E" w:rsidR="00E1163C" w:rsidRDefault="00544023">
      <w:r>
        <w:t xml:space="preserve">CML3117 LECTURE NOTES  </w:t>
      </w:r>
    </w:p>
    <w:p w14:paraId="2E23EBC5" w14:textId="77777777" w:rsidR="00544023" w:rsidRDefault="00544023"/>
    <w:p w14:paraId="6141D6D7" w14:textId="77777777" w:rsidR="00D00423" w:rsidRPr="006727D1" w:rsidRDefault="00D00423" w:rsidP="00D00423">
      <w:pPr>
        <w:rPr>
          <w:b/>
          <w:i/>
          <w:u w:val="single"/>
        </w:rPr>
      </w:pPr>
      <w:r w:rsidRPr="006727D1">
        <w:rPr>
          <w:b/>
          <w:i/>
          <w:highlight w:val="yellow"/>
          <w:u w:val="single"/>
        </w:rPr>
        <w:t>Lecture Four – Sources Of International Law</w:t>
      </w:r>
      <w:r w:rsidRPr="006727D1">
        <w:rPr>
          <w:b/>
          <w:i/>
          <w:u w:val="single"/>
        </w:rPr>
        <w:t xml:space="preserve"> </w:t>
      </w:r>
    </w:p>
    <w:p w14:paraId="35DBCFA5" w14:textId="77777777" w:rsidR="00D00423" w:rsidRPr="006727D1" w:rsidRDefault="00D00423" w:rsidP="00D00423">
      <w:pPr>
        <w:rPr>
          <w:i/>
        </w:rPr>
      </w:pPr>
      <w:r w:rsidRPr="006727D1">
        <w:rPr>
          <w:i/>
        </w:rPr>
        <w:t>Tuesday September 30/2014</w:t>
      </w:r>
    </w:p>
    <w:p w14:paraId="4EF802EA" w14:textId="77777777" w:rsidR="00E1163C" w:rsidRDefault="00E1163C"/>
    <w:p w14:paraId="1B94B6FB" w14:textId="70E80FF2" w:rsidR="00E1163C" w:rsidRPr="006727D1" w:rsidRDefault="006727D1">
      <w:pPr>
        <w:rPr>
          <w:b/>
        </w:rPr>
      </w:pPr>
      <w:r w:rsidRPr="006727D1">
        <w:rPr>
          <w:b/>
        </w:rPr>
        <w:t>SOURCES OF INTERNATIONAL LAW</w:t>
      </w:r>
    </w:p>
    <w:p w14:paraId="2CD48B13" w14:textId="77777777" w:rsidR="006727D1" w:rsidRDefault="006727D1"/>
    <w:p w14:paraId="11B8B206" w14:textId="283F694B" w:rsidR="006727D1" w:rsidRPr="006727D1" w:rsidRDefault="006727D1">
      <w:pPr>
        <w:rPr>
          <w:u w:val="single"/>
        </w:rPr>
      </w:pPr>
      <w:r w:rsidRPr="006727D1">
        <w:rPr>
          <w:u w:val="single"/>
        </w:rPr>
        <w:t xml:space="preserve">Last Class’ Recap </w:t>
      </w:r>
    </w:p>
    <w:p w14:paraId="1432E630" w14:textId="77777777" w:rsidR="00DB6CFD" w:rsidRPr="006727D1" w:rsidRDefault="00DB6CFD" w:rsidP="00DF58C9">
      <w:pPr>
        <w:numPr>
          <w:ilvl w:val="0"/>
          <w:numId w:val="154"/>
        </w:numPr>
        <w:ind w:left="426" w:hanging="207"/>
        <w:rPr>
          <w:lang w:val="en-CA"/>
        </w:rPr>
      </w:pPr>
      <w:r w:rsidRPr="006727D1">
        <w:rPr>
          <w:b/>
          <w:bCs/>
        </w:rPr>
        <w:t>Fourth and final step of treaty-making process: Signature, ratification, accession</w:t>
      </w:r>
    </w:p>
    <w:p w14:paraId="358B98A7" w14:textId="77777777" w:rsidR="00DB6CFD" w:rsidRPr="006727D1" w:rsidRDefault="00DB6CFD" w:rsidP="00DF58C9">
      <w:pPr>
        <w:numPr>
          <w:ilvl w:val="0"/>
          <w:numId w:val="154"/>
        </w:numPr>
        <w:ind w:left="426" w:hanging="207"/>
        <w:rPr>
          <w:lang w:val="en-CA"/>
        </w:rPr>
      </w:pPr>
      <w:r w:rsidRPr="006727D1">
        <w:rPr>
          <w:b/>
          <w:bCs/>
        </w:rPr>
        <w:t>Consent to be bound is distinct from a treaty's entry into force</w:t>
      </w:r>
    </w:p>
    <w:p w14:paraId="012D2A2D" w14:textId="77777777" w:rsidR="00DB6CFD" w:rsidRPr="006727D1" w:rsidRDefault="00DB6CFD" w:rsidP="00DF58C9">
      <w:pPr>
        <w:numPr>
          <w:ilvl w:val="0"/>
          <w:numId w:val="154"/>
        </w:numPr>
        <w:ind w:left="426" w:hanging="207"/>
        <w:rPr>
          <w:lang w:val="en-CA"/>
        </w:rPr>
      </w:pPr>
      <w:r w:rsidRPr="006727D1">
        <w:rPr>
          <w:b/>
          <w:bCs/>
        </w:rPr>
        <w:t>Observance of treaties</w:t>
      </w:r>
    </w:p>
    <w:p w14:paraId="3CB7AB0F" w14:textId="77777777" w:rsidR="00DB6CFD" w:rsidRPr="006727D1" w:rsidRDefault="00DB6CFD" w:rsidP="00DF58C9">
      <w:pPr>
        <w:numPr>
          <w:ilvl w:val="2"/>
          <w:numId w:val="155"/>
        </w:numPr>
        <w:ind w:left="1276" w:hanging="196"/>
        <w:rPr>
          <w:lang w:val="en-CA"/>
        </w:rPr>
      </w:pPr>
      <w:proofErr w:type="spellStart"/>
      <w:r w:rsidRPr="006727D1">
        <w:rPr>
          <w:i/>
          <w:iCs/>
        </w:rPr>
        <w:t>Pacta</w:t>
      </w:r>
      <w:proofErr w:type="spellEnd"/>
      <w:r w:rsidRPr="006727D1">
        <w:rPr>
          <w:i/>
          <w:iCs/>
        </w:rPr>
        <w:t xml:space="preserve"> </w:t>
      </w:r>
      <w:proofErr w:type="spellStart"/>
      <w:r w:rsidRPr="006727D1">
        <w:rPr>
          <w:i/>
          <w:iCs/>
        </w:rPr>
        <w:t>sunt</w:t>
      </w:r>
      <w:proofErr w:type="spellEnd"/>
      <w:r w:rsidRPr="006727D1">
        <w:rPr>
          <w:i/>
          <w:iCs/>
        </w:rPr>
        <w:t xml:space="preserve"> </w:t>
      </w:r>
      <w:proofErr w:type="spellStart"/>
      <w:r w:rsidRPr="006727D1">
        <w:rPr>
          <w:i/>
          <w:iCs/>
        </w:rPr>
        <w:t>servanda</w:t>
      </w:r>
      <w:proofErr w:type="spellEnd"/>
      <w:r w:rsidRPr="006727D1">
        <w:rPr>
          <w:i/>
          <w:iCs/>
        </w:rPr>
        <w:t xml:space="preserve"> </w:t>
      </w:r>
      <w:r w:rsidRPr="006727D1">
        <w:t>(art. 26 &amp; art. 27, VCLT)</w:t>
      </w:r>
    </w:p>
    <w:p w14:paraId="3522CBC4" w14:textId="7E814022" w:rsidR="00DB6CFD" w:rsidRPr="006727D1" w:rsidRDefault="009333CE" w:rsidP="00DF58C9">
      <w:pPr>
        <w:numPr>
          <w:ilvl w:val="0"/>
          <w:numId w:val="154"/>
        </w:numPr>
        <w:ind w:left="426" w:hanging="207"/>
        <w:rPr>
          <w:lang w:val="en-CA"/>
        </w:rPr>
      </w:pPr>
      <w:r>
        <w:rPr>
          <w:b/>
          <w:bCs/>
        </w:rPr>
        <w:t xml:space="preserve">Interpretation </w:t>
      </w:r>
      <w:r w:rsidR="00DB6CFD" w:rsidRPr="006727D1">
        <w:rPr>
          <w:b/>
          <w:bCs/>
        </w:rPr>
        <w:t>of treaties</w:t>
      </w:r>
      <w:r w:rsidR="00DB6CFD" w:rsidRPr="006727D1">
        <w:rPr>
          <w:lang w:val="fr-CA"/>
        </w:rPr>
        <w:t xml:space="preserve"> </w:t>
      </w:r>
      <w:r w:rsidR="00DB6CFD" w:rsidRPr="006727D1">
        <w:t>(art. 31 &amp; art. 32, VCLT)</w:t>
      </w:r>
    </w:p>
    <w:p w14:paraId="40D37F98" w14:textId="77777777" w:rsidR="00DB6CFD" w:rsidRPr="006727D1" w:rsidRDefault="00DB6CFD" w:rsidP="00DF58C9">
      <w:pPr>
        <w:numPr>
          <w:ilvl w:val="0"/>
          <w:numId w:val="154"/>
        </w:numPr>
        <w:ind w:left="426" w:hanging="207"/>
        <w:rPr>
          <w:lang w:val="en-CA"/>
        </w:rPr>
      </w:pPr>
      <w:r w:rsidRPr="006727D1">
        <w:rPr>
          <w:b/>
          <w:bCs/>
          <w:lang w:val="en-CA"/>
        </w:rPr>
        <w:t>Reservations</w:t>
      </w:r>
    </w:p>
    <w:p w14:paraId="0CD2CE8D" w14:textId="77777777" w:rsidR="00DB6CFD" w:rsidRPr="009333CE" w:rsidRDefault="00DB6CFD" w:rsidP="00DF58C9">
      <w:pPr>
        <w:pStyle w:val="ListParagraph"/>
        <w:numPr>
          <w:ilvl w:val="0"/>
          <w:numId w:val="156"/>
        </w:numPr>
        <w:ind w:left="1276" w:hanging="218"/>
        <w:rPr>
          <w:lang w:val="en-CA"/>
        </w:rPr>
      </w:pPr>
      <w:r w:rsidRPr="006727D1">
        <w:t>Definition</w:t>
      </w:r>
      <w:r w:rsidRPr="009333CE">
        <w:rPr>
          <w:lang w:val="fr-CA"/>
        </w:rPr>
        <w:t xml:space="preserve"> /</w:t>
      </w:r>
      <w:r w:rsidRPr="009333CE">
        <w:rPr>
          <w:lang w:val="en-CA"/>
        </w:rPr>
        <w:t>Time to make the reservation/Always in writing</w:t>
      </w:r>
    </w:p>
    <w:p w14:paraId="0E4AB305" w14:textId="77777777" w:rsidR="00DB6CFD" w:rsidRPr="009333CE" w:rsidRDefault="00DB6CFD" w:rsidP="00DF58C9">
      <w:pPr>
        <w:pStyle w:val="ListParagraph"/>
        <w:numPr>
          <w:ilvl w:val="0"/>
          <w:numId w:val="156"/>
        </w:numPr>
        <w:ind w:left="1276" w:hanging="218"/>
        <w:rPr>
          <w:lang w:val="en-CA"/>
        </w:rPr>
      </w:pPr>
      <w:r w:rsidRPr="009333CE">
        <w:rPr>
          <w:b/>
          <w:bCs/>
        </w:rPr>
        <w:t>A treaty might prohibit reservations</w:t>
      </w:r>
    </w:p>
    <w:p w14:paraId="3314F87A" w14:textId="77777777" w:rsidR="009333CE" w:rsidRPr="009333CE" w:rsidRDefault="009333CE" w:rsidP="009333CE">
      <w:pPr>
        <w:pStyle w:val="ListParagraph"/>
        <w:ind w:left="1276"/>
        <w:rPr>
          <w:lang w:val="en-CA"/>
        </w:rPr>
      </w:pPr>
    </w:p>
    <w:p w14:paraId="62C27858" w14:textId="4096A3F8" w:rsidR="006727D1" w:rsidRDefault="006727D1" w:rsidP="009333CE">
      <w:pPr>
        <w:pStyle w:val="ListParagraph"/>
        <w:ind w:left="1276"/>
      </w:pPr>
      <w:r w:rsidRPr="006727D1">
        <w:t xml:space="preserve">"No reservation or exceptions may be </w:t>
      </w:r>
      <w:r w:rsidR="009333CE">
        <w:t xml:space="preserve">made to this Convention unless </w:t>
      </w:r>
      <w:r w:rsidRPr="006727D1">
        <w:t>expressly permitted by other articles of the C</w:t>
      </w:r>
      <w:r w:rsidR="009333CE">
        <w:t xml:space="preserve">onvention.” (Article 309, 1982 </w:t>
      </w:r>
      <w:r w:rsidRPr="006727D1">
        <w:t xml:space="preserve">United Nations </w:t>
      </w:r>
      <w:r w:rsidRPr="009333CE">
        <w:rPr>
          <w:i/>
          <w:iCs/>
        </w:rPr>
        <w:t>Convention on the Law of the Sea</w:t>
      </w:r>
      <w:r w:rsidRPr="006727D1">
        <w:t>)</w:t>
      </w:r>
    </w:p>
    <w:p w14:paraId="6E1D30BD" w14:textId="77777777" w:rsidR="009333CE" w:rsidRPr="009333CE" w:rsidRDefault="009333CE" w:rsidP="009333CE">
      <w:pPr>
        <w:pStyle w:val="ListParagraph"/>
        <w:ind w:left="1276"/>
        <w:rPr>
          <w:lang w:val="en-CA"/>
        </w:rPr>
      </w:pPr>
    </w:p>
    <w:p w14:paraId="598FA447" w14:textId="77777777" w:rsidR="00DB6CFD" w:rsidRPr="009333CE" w:rsidRDefault="00DB6CFD" w:rsidP="00DF58C9">
      <w:pPr>
        <w:pStyle w:val="ListParagraph"/>
        <w:numPr>
          <w:ilvl w:val="0"/>
          <w:numId w:val="156"/>
        </w:numPr>
        <w:ind w:left="1276" w:hanging="218"/>
        <w:rPr>
          <w:lang w:val="en-CA"/>
        </w:rPr>
      </w:pPr>
      <w:r w:rsidRPr="009333CE">
        <w:rPr>
          <w:b/>
          <w:bCs/>
        </w:rPr>
        <w:t>OR only allow for certain reservations to be made</w:t>
      </w:r>
      <w:r w:rsidRPr="006727D1">
        <w:t>:</w:t>
      </w:r>
    </w:p>
    <w:p w14:paraId="70E3C615" w14:textId="77777777" w:rsidR="009333CE" w:rsidRDefault="009333CE" w:rsidP="009333CE">
      <w:pPr>
        <w:pStyle w:val="ListParagraph"/>
        <w:ind w:left="1276"/>
      </w:pPr>
    </w:p>
    <w:p w14:paraId="769E2F9A" w14:textId="73FF0019" w:rsidR="006727D1" w:rsidRDefault="009333CE" w:rsidP="009333CE">
      <w:pPr>
        <w:pStyle w:val="ListParagraph"/>
        <w:ind w:left="1276"/>
      </w:pPr>
      <w:r>
        <w:t>“A</w:t>
      </w:r>
      <w:r w:rsidR="006727D1" w:rsidRPr="006727D1">
        <w:t xml:space="preserve">ny State may make reservations to the convention other than to Articles 1 to 3 inclusive.” </w:t>
      </w:r>
      <w:r w:rsidR="006727D1" w:rsidRPr="009333CE">
        <w:rPr>
          <w:highlight w:val="yellow"/>
        </w:rPr>
        <w:t xml:space="preserve">(Article 12(1), 1958 </w:t>
      </w:r>
      <w:r w:rsidR="006727D1" w:rsidRPr="009333CE">
        <w:rPr>
          <w:i/>
          <w:iCs/>
          <w:highlight w:val="yellow"/>
        </w:rPr>
        <w:t>Geneva Convention on the Continental Shelf</w:t>
      </w:r>
      <w:r w:rsidR="006727D1" w:rsidRPr="009333CE">
        <w:rPr>
          <w:highlight w:val="yellow"/>
        </w:rPr>
        <w:t>)</w:t>
      </w:r>
    </w:p>
    <w:p w14:paraId="6D33048B" w14:textId="77777777" w:rsidR="009333CE" w:rsidRPr="009333CE" w:rsidRDefault="009333CE" w:rsidP="009333CE">
      <w:pPr>
        <w:pStyle w:val="ListParagraph"/>
        <w:ind w:left="1276"/>
        <w:rPr>
          <w:lang w:val="en-CA"/>
        </w:rPr>
      </w:pPr>
    </w:p>
    <w:p w14:paraId="2D9511CB" w14:textId="279E995C" w:rsidR="00DB6CFD" w:rsidRDefault="00DB6CFD" w:rsidP="00DF58C9">
      <w:pPr>
        <w:pStyle w:val="ListParagraph"/>
        <w:numPr>
          <w:ilvl w:val="0"/>
          <w:numId w:val="156"/>
        </w:numPr>
        <w:ind w:left="1276" w:hanging="218"/>
        <w:rPr>
          <w:lang w:val="en-CA"/>
        </w:rPr>
      </w:pPr>
      <w:r w:rsidRPr="009333CE">
        <w:rPr>
          <w:b/>
          <w:bCs/>
          <w:lang w:val="en-CA"/>
        </w:rPr>
        <w:t xml:space="preserve">IF nothing in the treaty </w:t>
      </w:r>
      <w:r w:rsidRPr="009333CE">
        <w:rPr>
          <w:lang w:val="en-CA"/>
        </w:rPr>
        <w:t>--&gt;rules contained in Art. 19 VCLT apply</w:t>
      </w:r>
    </w:p>
    <w:p w14:paraId="59423E82" w14:textId="77777777" w:rsidR="009333CE" w:rsidRPr="009333CE" w:rsidRDefault="009333CE" w:rsidP="009333CE">
      <w:pPr>
        <w:ind w:left="1058"/>
        <w:rPr>
          <w:lang w:val="en-CA"/>
        </w:rPr>
      </w:pPr>
    </w:p>
    <w:p w14:paraId="4D6236A3" w14:textId="77777777" w:rsidR="009333CE" w:rsidRDefault="00DB6CFD" w:rsidP="00DF58C9">
      <w:pPr>
        <w:numPr>
          <w:ilvl w:val="1"/>
          <w:numId w:val="157"/>
        </w:numPr>
        <w:ind w:left="1276" w:hanging="207"/>
        <w:rPr>
          <w:lang w:val="en-CA"/>
        </w:rPr>
      </w:pPr>
      <w:r w:rsidRPr="006727D1">
        <w:rPr>
          <w:lang w:val="en-CA"/>
        </w:rPr>
        <w:t xml:space="preserve">Distinction between </w:t>
      </w:r>
      <w:r w:rsidRPr="006727D1">
        <w:t>reservation &amp; interpretative declaration</w:t>
      </w:r>
    </w:p>
    <w:p w14:paraId="0D9701D7" w14:textId="77777777" w:rsidR="009333CE" w:rsidRDefault="009333CE" w:rsidP="009333CE">
      <w:pPr>
        <w:ind w:left="1276"/>
        <w:rPr>
          <w:lang w:val="en-CA"/>
        </w:rPr>
      </w:pPr>
    </w:p>
    <w:p w14:paraId="241BFFF0" w14:textId="0BD9EB59" w:rsidR="006727D1" w:rsidRPr="009333CE" w:rsidRDefault="006727D1" w:rsidP="009333CE">
      <w:pPr>
        <w:ind w:left="1276"/>
        <w:rPr>
          <w:lang w:val="en-CA"/>
        </w:rPr>
      </w:pPr>
      <w:r w:rsidRPr="006727D1">
        <w:t xml:space="preserve">Declaration by Djibouti regarding the 1989 </w:t>
      </w:r>
      <w:r w:rsidRPr="009333CE">
        <w:rPr>
          <w:i/>
          <w:iCs/>
        </w:rPr>
        <w:t>C</w:t>
      </w:r>
      <w:r w:rsidR="009333CE">
        <w:rPr>
          <w:i/>
          <w:iCs/>
        </w:rPr>
        <w:t xml:space="preserve">onvention on the Rights of the </w:t>
      </w:r>
      <w:r w:rsidRPr="009333CE">
        <w:rPr>
          <w:i/>
          <w:iCs/>
        </w:rPr>
        <w:t>Child</w:t>
      </w:r>
      <w:r w:rsidRPr="006727D1">
        <w:t>:</w:t>
      </w:r>
      <w:r w:rsidRPr="009333CE">
        <w:rPr>
          <w:lang w:val="fr-CA"/>
        </w:rPr>
        <w:t xml:space="preserve"> </w:t>
      </w:r>
      <w:r w:rsidRPr="006727D1">
        <w:t xml:space="preserve">“[The Government of Djibouti] shall not consider itself bound by any </w:t>
      </w:r>
      <w:r w:rsidRPr="006727D1">
        <w:tab/>
        <w:t>provisions of articles that are incompatible with it</w:t>
      </w:r>
      <w:r w:rsidR="009333CE">
        <w:t xml:space="preserve">s religion and its traditional </w:t>
      </w:r>
      <w:r w:rsidRPr="006727D1">
        <w:t>values.”</w:t>
      </w:r>
    </w:p>
    <w:p w14:paraId="422666DC" w14:textId="77777777" w:rsidR="009333CE" w:rsidRDefault="006727D1" w:rsidP="006727D1">
      <w:r w:rsidRPr="006727D1">
        <w:tab/>
      </w:r>
    </w:p>
    <w:p w14:paraId="52E54919" w14:textId="77777777" w:rsidR="009333CE" w:rsidRPr="009333CE" w:rsidRDefault="006727D1" w:rsidP="009333CE">
      <w:pPr>
        <w:ind w:left="556" w:firstLine="720"/>
        <w:rPr>
          <w:highlight w:val="cyan"/>
          <w:lang w:val="en-CA"/>
        </w:rPr>
      </w:pPr>
      <w:proofErr w:type="gramStart"/>
      <w:r w:rsidRPr="009333CE">
        <w:rPr>
          <w:highlight w:val="cyan"/>
        </w:rPr>
        <w:t>Reservation or interpretative declaration?</w:t>
      </w:r>
      <w:proofErr w:type="gramEnd"/>
    </w:p>
    <w:p w14:paraId="7828FFDC" w14:textId="77777777" w:rsidR="009333CE" w:rsidRDefault="006727D1" w:rsidP="009333CE">
      <w:pPr>
        <w:ind w:left="556" w:firstLine="720"/>
        <w:rPr>
          <w:lang w:val="en-CA"/>
        </w:rPr>
      </w:pPr>
      <w:proofErr w:type="gramStart"/>
      <w:r w:rsidRPr="009333CE">
        <w:rPr>
          <w:highlight w:val="cyan"/>
        </w:rPr>
        <w:t>Compatible with the object and purpose of the Convention?</w:t>
      </w:r>
      <w:proofErr w:type="gramEnd"/>
    </w:p>
    <w:p w14:paraId="2C91BA95" w14:textId="77777777" w:rsidR="009333CE" w:rsidRDefault="009333CE" w:rsidP="009333CE">
      <w:pPr>
        <w:ind w:left="556" w:firstLine="720"/>
        <w:rPr>
          <w:lang w:val="en-CA"/>
        </w:rPr>
      </w:pPr>
    </w:p>
    <w:p w14:paraId="6E09F656" w14:textId="77777777" w:rsidR="009333CE" w:rsidRDefault="006727D1" w:rsidP="009333CE">
      <w:pPr>
        <w:ind w:left="556" w:firstLine="720"/>
        <w:rPr>
          <w:lang w:val="en-CA"/>
        </w:rPr>
      </w:pPr>
      <w:r w:rsidRPr="006727D1">
        <w:t>Several elements to consider:</w:t>
      </w:r>
      <w:r w:rsidR="009333CE">
        <w:rPr>
          <w:lang w:val="en-CA"/>
        </w:rPr>
        <w:t xml:space="preserve"> </w:t>
      </w:r>
    </w:p>
    <w:p w14:paraId="15D2B93A" w14:textId="77777777" w:rsidR="009333CE" w:rsidRDefault="009333CE" w:rsidP="009333CE">
      <w:pPr>
        <w:ind w:left="1276"/>
      </w:pPr>
    </w:p>
    <w:p w14:paraId="4157B7C1" w14:textId="475BCDE1" w:rsidR="009333CE" w:rsidRPr="009333CE" w:rsidRDefault="00DB6CFD" w:rsidP="009333CE">
      <w:pPr>
        <w:pStyle w:val="ListParagraph"/>
        <w:numPr>
          <w:ilvl w:val="1"/>
          <w:numId w:val="55"/>
        </w:numPr>
        <w:rPr>
          <w:lang w:val="en-CA"/>
        </w:rPr>
      </w:pPr>
      <w:r w:rsidRPr="006727D1">
        <w:t xml:space="preserve">Interpretation </w:t>
      </w:r>
      <w:r w:rsidRPr="009333CE">
        <w:rPr>
          <w:u w:val="single"/>
        </w:rPr>
        <w:t>both</w:t>
      </w:r>
      <w:r w:rsidRPr="006727D1">
        <w:t xml:space="preserve"> of the treaty text and of the purported reservation required</w:t>
      </w:r>
    </w:p>
    <w:p w14:paraId="27549454" w14:textId="7AE4984B" w:rsidR="009333CE" w:rsidRPr="00994FDC" w:rsidRDefault="00DB6CFD" w:rsidP="006727D1">
      <w:pPr>
        <w:pStyle w:val="ListParagraph"/>
        <w:numPr>
          <w:ilvl w:val="1"/>
          <w:numId w:val="55"/>
        </w:numPr>
        <w:rPr>
          <w:lang w:val="en-CA"/>
        </w:rPr>
      </w:pPr>
      <w:r w:rsidRPr="006727D1">
        <w:t>Timing</w:t>
      </w:r>
    </w:p>
    <w:p w14:paraId="6D27BB0A" w14:textId="2E8A4042" w:rsidR="006727D1" w:rsidRPr="006727D1" w:rsidRDefault="006727D1">
      <w:pPr>
        <w:rPr>
          <w:u w:val="single"/>
        </w:rPr>
      </w:pPr>
      <w:r w:rsidRPr="006727D1">
        <w:rPr>
          <w:u w:val="single"/>
        </w:rPr>
        <w:t xml:space="preserve">Todays Objectives </w:t>
      </w:r>
    </w:p>
    <w:p w14:paraId="430D53D4" w14:textId="77777777" w:rsidR="006727D1" w:rsidRPr="006727D1" w:rsidRDefault="006727D1" w:rsidP="00DF58C9">
      <w:pPr>
        <w:pStyle w:val="ListParagraph"/>
        <w:numPr>
          <w:ilvl w:val="0"/>
          <w:numId w:val="125"/>
        </w:numPr>
        <w:ind w:left="284" w:hanging="207"/>
        <w:rPr>
          <w:lang w:val="en-CA"/>
        </w:rPr>
      </w:pPr>
      <w:r w:rsidRPr="006727D1">
        <w:t>Legal effect of treaties</w:t>
      </w:r>
    </w:p>
    <w:p w14:paraId="7155D4EA" w14:textId="77777777" w:rsidR="006727D1" w:rsidRPr="006727D1" w:rsidRDefault="006727D1" w:rsidP="00DF58C9">
      <w:pPr>
        <w:pStyle w:val="ListParagraph"/>
        <w:numPr>
          <w:ilvl w:val="0"/>
          <w:numId w:val="125"/>
        </w:numPr>
        <w:ind w:left="284" w:hanging="207"/>
        <w:rPr>
          <w:lang w:val="en-CA"/>
        </w:rPr>
      </w:pPr>
      <w:r w:rsidRPr="006727D1">
        <w:t>Termination of treaties</w:t>
      </w:r>
    </w:p>
    <w:p w14:paraId="04D5FA3D" w14:textId="77777777" w:rsidR="006727D1" w:rsidRPr="006727D1" w:rsidRDefault="006727D1" w:rsidP="00DF58C9">
      <w:pPr>
        <w:pStyle w:val="ListParagraph"/>
        <w:numPr>
          <w:ilvl w:val="0"/>
          <w:numId w:val="125"/>
        </w:numPr>
        <w:ind w:left="284" w:hanging="207"/>
        <w:rPr>
          <w:lang w:val="en-CA"/>
        </w:rPr>
      </w:pPr>
      <w:r w:rsidRPr="006727D1">
        <w:t>Custom</w:t>
      </w:r>
    </w:p>
    <w:p w14:paraId="333C8B35" w14:textId="44864F95" w:rsidR="00E1163C" w:rsidRDefault="006727D1" w:rsidP="00DF58C9">
      <w:pPr>
        <w:pStyle w:val="ListParagraph"/>
        <w:numPr>
          <w:ilvl w:val="0"/>
          <w:numId w:val="125"/>
        </w:numPr>
        <w:ind w:left="284" w:hanging="207"/>
      </w:pPr>
      <w:r w:rsidRPr="006727D1">
        <w:t>Other sources of law  (time permitting</w:t>
      </w:r>
      <w:r>
        <w:t>)</w:t>
      </w:r>
    </w:p>
    <w:p w14:paraId="34B549CB" w14:textId="77777777" w:rsidR="00E1163C" w:rsidRDefault="00E1163C"/>
    <w:p w14:paraId="29DCCCE9" w14:textId="3032E0D5" w:rsidR="00E1163C" w:rsidRPr="006727D1" w:rsidRDefault="006727D1">
      <w:pPr>
        <w:rPr>
          <w:u w:val="single"/>
        </w:rPr>
      </w:pPr>
      <w:r w:rsidRPr="006727D1">
        <w:rPr>
          <w:u w:val="single"/>
        </w:rPr>
        <w:t xml:space="preserve">The Legal Effect Of Reservations </w:t>
      </w:r>
    </w:p>
    <w:p w14:paraId="55BC3465" w14:textId="77777777" w:rsidR="006727D1" w:rsidRDefault="006727D1"/>
    <w:p w14:paraId="16ADCA28" w14:textId="22C70114" w:rsidR="00E1163C" w:rsidRDefault="006727D1" w:rsidP="00DF58C9">
      <w:pPr>
        <w:pStyle w:val="ListParagraph"/>
        <w:numPr>
          <w:ilvl w:val="0"/>
          <w:numId w:val="126"/>
        </w:numPr>
        <w:ind w:left="284" w:hanging="207"/>
      </w:pPr>
      <w:r>
        <w:t xml:space="preserve">States’ Options Following One States </w:t>
      </w:r>
      <w:r w:rsidR="00DB6CFD">
        <w:t>Reservation</w:t>
      </w:r>
    </w:p>
    <w:p w14:paraId="100DB251" w14:textId="48A4C086" w:rsidR="006727D1" w:rsidRDefault="006727D1" w:rsidP="00DF58C9">
      <w:pPr>
        <w:pStyle w:val="ListParagraph"/>
        <w:numPr>
          <w:ilvl w:val="0"/>
          <w:numId w:val="127"/>
        </w:numPr>
      </w:pPr>
      <w:r>
        <w:t>Accept the reservation</w:t>
      </w:r>
    </w:p>
    <w:p w14:paraId="787E8013" w14:textId="453AEB2B" w:rsidR="006727D1" w:rsidRDefault="006727D1" w:rsidP="00DF58C9">
      <w:pPr>
        <w:pStyle w:val="ListParagraph"/>
        <w:numPr>
          <w:ilvl w:val="0"/>
          <w:numId w:val="127"/>
        </w:numPr>
      </w:pPr>
      <w:r>
        <w:t>Object to the reservation on whatever grounds they wish</w:t>
      </w:r>
    </w:p>
    <w:p w14:paraId="40ACEE29" w14:textId="77777777" w:rsidR="006727D1" w:rsidRDefault="006727D1" w:rsidP="006727D1">
      <w:pPr>
        <w:ind w:left="284"/>
      </w:pPr>
    </w:p>
    <w:p w14:paraId="6FC0744F" w14:textId="1C0D2E10" w:rsidR="006727D1" w:rsidRDefault="006727D1" w:rsidP="00DF58C9">
      <w:pPr>
        <w:pStyle w:val="ListParagraph"/>
        <w:numPr>
          <w:ilvl w:val="0"/>
          <w:numId w:val="126"/>
        </w:numPr>
        <w:ind w:left="284" w:hanging="207"/>
      </w:pPr>
      <w:r>
        <w:t>What is the most common response by states in practice?</w:t>
      </w:r>
    </w:p>
    <w:p w14:paraId="24312D43" w14:textId="77777777" w:rsidR="00E1163C" w:rsidRPr="00DB6CFD" w:rsidRDefault="00E1163C">
      <w:pPr>
        <w:rPr>
          <w:u w:val="single"/>
        </w:rPr>
      </w:pPr>
    </w:p>
    <w:p w14:paraId="7CDACCB7" w14:textId="70EC85D5" w:rsidR="00DB6CFD" w:rsidRPr="00DB6CFD" w:rsidRDefault="00DB6CFD">
      <w:pPr>
        <w:rPr>
          <w:u w:val="single"/>
        </w:rPr>
      </w:pPr>
      <w:r w:rsidRPr="00DB6CFD">
        <w:rPr>
          <w:u w:val="single"/>
        </w:rPr>
        <w:t xml:space="preserve">Objection To A Reservation </w:t>
      </w:r>
    </w:p>
    <w:p w14:paraId="0DA216D2" w14:textId="77777777" w:rsidR="00E1163C" w:rsidRDefault="00E1163C"/>
    <w:p w14:paraId="5EE6F3A7" w14:textId="77777777" w:rsidR="00DB6CFD" w:rsidRDefault="00DB6CFD" w:rsidP="00DF58C9">
      <w:pPr>
        <w:pStyle w:val="ListParagraph"/>
        <w:numPr>
          <w:ilvl w:val="0"/>
          <w:numId w:val="128"/>
        </w:numPr>
        <w:ind w:left="284" w:hanging="207"/>
        <w:rPr>
          <w:lang w:val="en-CA"/>
        </w:rPr>
      </w:pPr>
      <w:r w:rsidRPr="00DB6CFD">
        <w:rPr>
          <w:lang w:val="en-CA"/>
        </w:rPr>
        <w:t>If a State chooses to object to a reservation, it has two choices:</w:t>
      </w:r>
    </w:p>
    <w:p w14:paraId="2DD19913" w14:textId="77777777" w:rsidR="00DB6CFD" w:rsidRPr="00DB6CFD" w:rsidRDefault="00DB6CFD" w:rsidP="00DB6CFD">
      <w:pPr>
        <w:pStyle w:val="ListParagraph"/>
        <w:ind w:left="284"/>
        <w:rPr>
          <w:lang w:val="en-CA"/>
        </w:rPr>
      </w:pPr>
    </w:p>
    <w:p w14:paraId="0D5ECA56" w14:textId="71157334" w:rsidR="00DB6CFD" w:rsidRPr="00DB6CFD" w:rsidRDefault="00DB6CFD" w:rsidP="00DF58C9">
      <w:pPr>
        <w:pStyle w:val="ListParagraph"/>
        <w:numPr>
          <w:ilvl w:val="0"/>
          <w:numId w:val="129"/>
        </w:numPr>
        <w:rPr>
          <w:lang w:val="en-CA"/>
        </w:rPr>
      </w:pPr>
      <w:r w:rsidRPr="00DB6CFD">
        <w:rPr>
          <w:lang w:val="en-CA"/>
        </w:rPr>
        <w:t>Object to the reservation, but consider the reserving State a party to the treaty</w:t>
      </w:r>
    </w:p>
    <w:p w14:paraId="2090AC00" w14:textId="170E8F16" w:rsidR="00DB6CFD" w:rsidRDefault="00DB6CFD" w:rsidP="00DF58C9">
      <w:pPr>
        <w:pStyle w:val="ListParagraph"/>
        <w:numPr>
          <w:ilvl w:val="0"/>
          <w:numId w:val="129"/>
        </w:numPr>
        <w:rPr>
          <w:lang w:val="en-CA"/>
        </w:rPr>
      </w:pPr>
      <w:r w:rsidRPr="00DB6CFD">
        <w:rPr>
          <w:lang w:val="en-CA"/>
        </w:rPr>
        <w:t>Object to the reservation AND indicate that, as between itself and the reserving State, it does not consider the reserving State a party to the treaty (Art. 20(4)(b) VCLT)</w:t>
      </w:r>
    </w:p>
    <w:p w14:paraId="2493F099" w14:textId="77777777" w:rsidR="00DB6CFD" w:rsidRDefault="00DB6CFD" w:rsidP="00DB6CFD">
      <w:pPr>
        <w:rPr>
          <w:lang w:val="en-CA"/>
        </w:rPr>
      </w:pPr>
    </w:p>
    <w:p w14:paraId="0698721B" w14:textId="5F040162" w:rsidR="00DB6CFD" w:rsidRPr="00DB6CFD" w:rsidRDefault="00DB6CFD" w:rsidP="00DB6CFD">
      <w:pPr>
        <w:rPr>
          <w:u w:val="single"/>
          <w:lang w:val="en-CA"/>
        </w:rPr>
      </w:pPr>
      <w:r w:rsidRPr="00DB6CFD">
        <w:rPr>
          <w:u w:val="single"/>
          <w:lang w:val="en-CA"/>
        </w:rPr>
        <w:t xml:space="preserve">1. Object To A Reservation Alone </w:t>
      </w:r>
    </w:p>
    <w:p w14:paraId="1E52219A" w14:textId="77777777" w:rsidR="00E1163C" w:rsidRDefault="00E1163C"/>
    <w:p w14:paraId="6CE3B88F" w14:textId="77777777" w:rsidR="00DB6CFD" w:rsidRPr="00DB6CFD" w:rsidRDefault="00DB6CFD" w:rsidP="00DB6CFD">
      <w:pPr>
        <w:rPr>
          <w:lang w:val="en-CA"/>
        </w:rPr>
      </w:pPr>
      <w:r w:rsidRPr="00DB6CFD">
        <w:rPr>
          <w:lang w:val="en-CA"/>
        </w:rPr>
        <w:t xml:space="preserve">"In the view of the Government of Finland this reservation [by Indonesia to the 1989 Child Convention] is subject to the general principle of treaty interpretation according to which a party may not invoke the provisions of its internal law as justification for failure to perform a treaty.  For the above reason the Government of Finland objects to the said reservation.  However, the Government of Finland does not consider that this objection constitutes an obstacle to the entry into force of the said Convention between Finland and the Republic of Indonesia." </w:t>
      </w:r>
    </w:p>
    <w:p w14:paraId="4FDFC3F9" w14:textId="45D76078" w:rsidR="00E1163C" w:rsidRDefault="00DB6CFD">
      <w:r>
        <w:br/>
        <w:t xml:space="preserve">Why did </w:t>
      </w:r>
      <w:proofErr w:type="spellStart"/>
      <w:proofErr w:type="gramStart"/>
      <w:r>
        <w:t>finland</w:t>
      </w:r>
      <w:proofErr w:type="spellEnd"/>
      <w:proofErr w:type="gramEnd"/>
      <w:r>
        <w:t xml:space="preserve"> object?? ……</w:t>
      </w:r>
    </w:p>
    <w:p w14:paraId="566DF5AE" w14:textId="77777777" w:rsidR="00E1163C" w:rsidRDefault="00E1163C"/>
    <w:p w14:paraId="53770653" w14:textId="729CAC97" w:rsidR="00E1163C" w:rsidRPr="00DB6CFD" w:rsidRDefault="00DB6CFD">
      <w:pPr>
        <w:rPr>
          <w:u w:val="single"/>
        </w:rPr>
      </w:pPr>
      <w:r w:rsidRPr="00DB6CFD">
        <w:rPr>
          <w:u w:val="single"/>
        </w:rPr>
        <w:t xml:space="preserve">2. Object To Reservation AND To Entry Into Force </w:t>
      </w:r>
    </w:p>
    <w:p w14:paraId="183A907F" w14:textId="77777777" w:rsidR="00E1163C" w:rsidRDefault="00E1163C"/>
    <w:p w14:paraId="464E7C71" w14:textId="77777777" w:rsidR="0064420B" w:rsidRPr="0064420B" w:rsidRDefault="0064420B" w:rsidP="0064420B">
      <w:pPr>
        <w:rPr>
          <w:lang w:val="en-CA"/>
        </w:rPr>
      </w:pPr>
      <w:r w:rsidRPr="0064420B">
        <w:rPr>
          <w:lang w:val="en-CA"/>
        </w:rPr>
        <w:t>“The United Kingdom objects to the reservation entered by the Government of Syria in respect of the Annex to the [VCLT] and does not accept the entry into force of the Convention as between the United Kingdom and Syria.”</w:t>
      </w:r>
    </w:p>
    <w:p w14:paraId="19C612A9" w14:textId="77777777" w:rsidR="00E1163C" w:rsidRDefault="00E1163C"/>
    <w:p w14:paraId="5B17CD98" w14:textId="4BA8157F" w:rsidR="0064420B" w:rsidRDefault="0064420B">
      <w:pPr>
        <w:rPr>
          <w:u w:val="single"/>
        </w:rPr>
      </w:pPr>
      <w:r w:rsidRPr="0064420B">
        <w:rPr>
          <w:u w:val="single"/>
        </w:rPr>
        <w:t xml:space="preserve">Acceptance Of The Reservation </w:t>
      </w:r>
    </w:p>
    <w:p w14:paraId="0A4D8E98" w14:textId="77777777" w:rsidR="0064420B" w:rsidRPr="0064420B" w:rsidRDefault="0064420B">
      <w:pPr>
        <w:rPr>
          <w:u w:val="single"/>
        </w:rPr>
      </w:pPr>
    </w:p>
    <w:p w14:paraId="4AF8E158" w14:textId="77777777" w:rsidR="0064420B" w:rsidRPr="0064420B" w:rsidRDefault="0064420B" w:rsidP="00DF58C9">
      <w:pPr>
        <w:pStyle w:val="ListParagraph"/>
        <w:numPr>
          <w:ilvl w:val="0"/>
          <w:numId w:val="128"/>
        </w:numPr>
        <w:ind w:left="426" w:hanging="207"/>
        <w:rPr>
          <w:lang w:val="en-CA"/>
        </w:rPr>
      </w:pPr>
      <w:r w:rsidRPr="0064420B">
        <w:rPr>
          <w:lang w:val="en-CA"/>
        </w:rPr>
        <w:t>Reciprocal effect of reservation between accepting and reserving state</w:t>
      </w:r>
    </w:p>
    <w:p w14:paraId="4D488A9B" w14:textId="77777777" w:rsidR="0064420B" w:rsidRDefault="0064420B"/>
    <w:p w14:paraId="616C1DF4" w14:textId="4E8E9F38" w:rsidR="0064420B" w:rsidRPr="0064420B" w:rsidRDefault="0064420B" w:rsidP="0064420B">
      <w:pPr>
        <w:rPr>
          <w:lang w:val="en-CA"/>
        </w:rPr>
      </w:pPr>
      <w:r>
        <w:t xml:space="preserve">Example One: </w:t>
      </w:r>
      <w:r w:rsidRPr="0064420B">
        <w:t xml:space="preserve">Libyan reservation to the 1961 </w:t>
      </w:r>
      <w:r w:rsidRPr="0064420B">
        <w:rPr>
          <w:i/>
          <w:iCs/>
        </w:rPr>
        <w:t>Vienna Convention on Diplomatic Relations in relation to the diplomatic bag</w:t>
      </w:r>
      <w:r w:rsidRPr="0064420B">
        <w:t>, permitting Libya to search the bag with the consent of the state, and insist that it be returned to its state of origin.</w:t>
      </w:r>
    </w:p>
    <w:p w14:paraId="0BC5F9B4" w14:textId="7D60755C" w:rsidR="0064420B" w:rsidRPr="0064420B" w:rsidRDefault="0064420B" w:rsidP="00DF58C9">
      <w:pPr>
        <w:pStyle w:val="ListParagraph"/>
        <w:numPr>
          <w:ilvl w:val="0"/>
          <w:numId w:val="130"/>
        </w:numPr>
        <w:ind w:left="1276" w:hanging="207"/>
        <w:rPr>
          <w:lang w:val="en-CA"/>
        </w:rPr>
      </w:pPr>
      <w:r>
        <w:t xml:space="preserve">The </w:t>
      </w:r>
      <w:r w:rsidRPr="0064420B">
        <w:t>UK did not object to the reservation.</w:t>
      </w:r>
    </w:p>
    <w:p w14:paraId="45091C9F" w14:textId="77777777" w:rsidR="0064420B" w:rsidRPr="0064420B" w:rsidRDefault="0064420B" w:rsidP="00DF58C9">
      <w:pPr>
        <w:pStyle w:val="ListParagraph"/>
        <w:numPr>
          <w:ilvl w:val="0"/>
          <w:numId w:val="130"/>
        </w:numPr>
        <w:ind w:left="1276" w:hanging="207"/>
        <w:rPr>
          <w:lang w:val="en-CA"/>
        </w:rPr>
      </w:pPr>
      <w:r w:rsidRPr="0064420B">
        <w:t xml:space="preserve">What does that mean? </w:t>
      </w:r>
    </w:p>
    <w:p w14:paraId="1615C436" w14:textId="77777777" w:rsidR="0064420B" w:rsidRDefault="0064420B">
      <w:pPr>
        <w:rPr>
          <w:u w:val="single"/>
        </w:rPr>
      </w:pPr>
    </w:p>
    <w:p w14:paraId="788343F4" w14:textId="5D2CADD6" w:rsidR="0064420B" w:rsidRPr="0064420B" w:rsidRDefault="0064420B">
      <w:pPr>
        <w:rPr>
          <w:u w:val="single"/>
        </w:rPr>
      </w:pPr>
      <w:r w:rsidRPr="0064420B">
        <w:rPr>
          <w:u w:val="single"/>
        </w:rPr>
        <w:t xml:space="preserve">Recap Of Reservations </w:t>
      </w:r>
    </w:p>
    <w:p w14:paraId="21E71DE9" w14:textId="77777777" w:rsidR="0064420B" w:rsidRPr="0064420B" w:rsidRDefault="0064420B" w:rsidP="00DF58C9">
      <w:pPr>
        <w:numPr>
          <w:ilvl w:val="0"/>
          <w:numId w:val="131"/>
        </w:numPr>
        <w:rPr>
          <w:lang w:val="en-CA"/>
        </w:rPr>
      </w:pPr>
      <w:r w:rsidRPr="0064420B">
        <w:rPr>
          <w:b/>
          <w:lang w:val="en-CA"/>
        </w:rPr>
        <w:t>Legal effect of reservations which are accepted:</w:t>
      </w:r>
      <w:r w:rsidRPr="0064420B">
        <w:rPr>
          <w:lang w:val="en-CA"/>
        </w:rPr>
        <w:t xml:space="preserve">  reciprocal effect of reservation between accepting and reserving state (Article 21(1) VCLT)</w:t>
      </w:r>
    </w:p>
    <w:p w14:paraId="39D79EF0" w14:textId="2BD8D569" w:rsidR="0064420B" w:rsidRPr="0064420B" w:rsidRDefault="0064420B" w:rsidP="00DF58C9">
      <w:pPr>
        <w:numPr>
          <w:ilvl w:val="0"/>
          <w:numId w:val="131"/>
        </w:numPr>
        <w:rPr>
          <w:lang w:val="en-CA"/>
        </w:rPr>
      </w:pPr>
      <w:r w:rsidRPr="0064420B">
        <w:rPr>
          <w:b/>
          <w:lang w:val="en-CA"/>
        </w:rPr>
        <w:t xml:space="preserve">Legal effect of objections to reservations: </w:t>
      </w:r>
      <w:r w:rsidRPr="0064420B">
        <w:rPr>
          <w:lang w:val="en-CA"/>
        </w:rPr>
        <w:t xml:space="preserve">the provision to which the reservation relates does not apply as between the reserving and objecting State, </w:t>
      </w:r>
      <w:r w:rsidRPr="0064420B">
        <w:rPr>
          <w:i/>
          <w:iCs/>
          <w:lang w:val="en-CA"/>
        </w:rPr>
        <w:t>to the extent of the reservation</w:t>
      </w:r>
      <w:r w:rsidRPr="0064420B">
        <w:rPr>
          <w:lang w:val="en-CA"/>
        </w:rPr>
        <w:t xml:space="preserve"> (Article 21(3) VCLT &amp; Article 20(4)(b) VCLT)</w:t>
      </w:r>
    </w:p>
    <w:p w14:paraId="43EE7F70" w14:textId="387FE97F" w:rsidR="0064420B" w:rsidRPr="0064420B" w:rsidRDefault="0064420B" w:rsidP="00DF58C9">
      <w:pPr>
        <w:numPr>
          <w:ilvl w:val="0"/>
          <w:numId w:val="131"/>
        </w:numPr>
        <w:rPr>
          <w:b/>
          <w:lang w:val="en-CA"/>
        </w:rPr>
      </w:pPr>
      <w:r w:rsidRPr="0064420B">
        <w:rPr>
          <w:b/>
        </w:rPr>
        <w:t>No legal effect between parties other than reserving state (Art. 21(2) VCLT)</w:t>
      </w:r>
    </w:p>
    <w:p w14:paraId="59ED340B" w14:textId="77777777" w:rsidR="0064420B" w:rsidRDefault="0064420B"/>
    <w:p w14:paraId="55E5C93C" w14:textId="08A55C55" w:rsidR="00994FDC" w:rsidRPr="00B8235E" w:rsidRDefault="0064420B">
      <w:r>
        <w:rPr>
          <w:noProof/>
        </w:rPr>
        <w:drawing>
          <wp:inline distT="0" distB="0" distL="0" distR="0" wp14:anchorId="1308E207" wp14:editId="7E02ED59">
            <wp:extent cx="5823631" cy="31731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8">
                      <a:extLst>
                        <a:ext uri="{28A0092B-C50C-407E-A947-70E740481C1C}">
                          <a14:useLocalDpi xmlns:a14="http://schemas.microsoft.com/office/drawing/2010/main" val="0"/>
                        </a:ext>
                      </a:extLst>
                    </a:blip>
                    <a:srcRect l="1388" t="11905" r="1376" b="17453"/>
                    <a:stretch/>
                  </pic:blipFill>
                  <pic:spPr bwMode="auto">
                    <a:xfrm>
                      <a:off x="0" y="0"/>
                      <a:ext cx="5824875" cy="3173864"/>
                    </a:xfrm>
                    <a:prstGeom prst="rect">
                      <a:avLst/>
                    </a:prstGeom>
                    <a:noFill/>
                    <a:ln>
                      <a:noFill/>
                    </a:ln>
                    <a:extLst>
                      <a:ext uri="{53640926-AAD7-44d8-BBD7-CCE9431645EC}">
                        <a14:shadowObscured xmlns:a14="http://schemas.microsoft.com/office/drawing/2010/main"/>
                      </a:ext>
                    </a:extLst>
                  </pic:spPr>
                </pic:pic>
              </a:graphicData>
            </a:graphic>
          </wp:inline>
        </w:drawing>
      </w:r>
    </w:p>
    <w:p w14:paraId="145B3F8E" w14:textId="0BA1E722" w:rsidR="0064420B" w:rsidRPr="0064420B" w:rsidRDefault="0064420B">
      <w:pPr>
        <w:rPr>
          <w:u w:val="single"/>
        </w:rPr>
      </w:pPr>
      <w:r w:rsidRPr="0064420B">
        <w:rPr>
          <w:u w:val="single"/>
        </w:rPr>
        <w:t xml:space="preserve">Reservations </w:t>
      </w:r>
    </w:p>
    <w:p w14:paraId="348A90BA" w14:textId="77777777" w:rsidR="00E1163C" w:rsidRDefault="00E1163C"/>
    <w:p w14:paraId="42DF0990" w14:textId="0F6AEDED" w:rsidR="00E1163C" w:rsidRDefault="0064420B">
      <w:r>
        <w:rPr>
          <w:noProof/>
        </w:rPr>
        <w:drawing>
          <wp:inline distT="0" distB="0" distL="0" distR="0" wp14:anchorId="14365991" wp14:editId="4479EBE3">
            <wp:extent cx="4484370" cy="2807661"/>
            <wp:effectExtent l="0" t="0" r="11430"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a:extLst>
                        <a:ext uri="{28A0092B-C50C-407E-A947-70E740481C1C}">
                          <a14:useLocalDpi xmlns:a14="http://schemas.microsoft.com/office/drawing/2010/main" val="0"/>
                        </a:ext>
                      </a:extLst>
                    </a:blip>
                    <a:srcRect l="8338" t="22222" r="9882" b="9508"/>
                    <a:stretch/>
                  </pic:blipFill>
                  <pic:spPr bwMode="auto">
                    <a:xfrm>
                      <a:off x="0" y="0"/>
                      <a:ext cx="4486770" cy="2809164"/>
                    </a:xfrm>
                    <a:prstGeom prst="rect">
                      <a:avLst/>
                    </a:prstGeom>
                    <a:noFill/>
                    <a:ln>
                      <a:noFill/>
                    </a:ln>
                    <a:extLst>
                      <a:ext uri="{53640926-AAD7-44d8-BBD7-CCE9431645EC}">
                        <a14:shadowObscured xmlns:a14="http://schemas.microsoft.com/office/drawing/2010/main"/>
                      </a:ext>
                    </a:extLst>
                  </pic:spPr>
                </pic:pic>
              </a:graphicData>
            </a:graphic>
          </wp:inline>
        </w:drawing>
      </w:r>
    </w:p>
    <w:p w14:paraId="017EA991" w14:textId="77777777" w:rsidR="00E1163C" w:rsidRDefault="00E1163C"/>
    <w:p w14:paraId="1E77638C" w14:textId="3157E1D0" w:rsidR="00994FDC" w:rsidRDefault="00994FDC" w:rsidP="00DF58C9">
      <w:pPr>
        <w:pStyle w:val="ListParagraph"/>
        <w:numPr>
          <w:ilvl w:val="0"/>
          <w:numId w:val="158"/>
        </w:numPr>
        <w:ind w:left="142" w:hanging="207"/>
      </w:pPr>
      <w:r>
        <w:t>State that signs a treaty has a regulation to refrain from the treaty.  (</w:t>
      </w:r>
      <w:r w:rsidR="00DF58C9">
        <w:t>Article</w:t>
      </w:r>
      <w:r>
        <w:t xml:space="preserve"> 18) </w:t>
      </w:r>
    </w:p>
    <w:p w14:paraId="6532B033" w14:textId="77777777" w:rsidR="00994FDC" w:rsidRDefault="00994FDC" w:rsidP="00DF58C9">
      <w:pPr>
        <w:pStyle w:val="ListParagraph"/>
        <w:numPr>
          <w:ilvl w:val="0"/>
          <w:numId w:val="158"/>
        </w:numPr>
        <w:ind w:left="142" w:hanging="207"/>
      </w:pPr>
      <w:r w:rsidRPr="00DF58C9">
        <w:rPr>
          <w:highlight w:val="cyan"/>
        </w:rPr>
        <w:t>Consent to be bound:</w:t>
      </w:r>
      <w:r>
        <w:t xml:space="preserve"> act whereby the state demonstrates its willingness, </w:t>
      </w:r>
    </w:p>
    <w:p w14:paraId="649E7329" w14:textId="0D275B21" w:rsidR="00994FDC" w:rsidRDefault="00994FDC" w:rsidP="00DF58C9">
      <w:pPr>
        <w:pStyle w:val="ListParagraph"/>
        <w:numPr>
          <w:ilvl w:val="0"/>
          <w:numId w:val="158"/>
        </w:numPr>
        <w:ind w:left="142" w:hanging="207"/>
      </w:pPr>
      <w:r w:rsidRPr="00DF58C9">
        <w:rPr>
          <w:highlight w:val="cyan"/>
        </w:rPr>
        <w:t>Entry force into a treaty:</w:t>
      </w:r>
      <w:r>
        <w:t xml:space="preserve"> when the treaty becomes legally binding</w:t>
      </w:r>
    </w:p>
    <w:p w14:paraId="2DB4D58B" w14:textId="77777777" w:rsidR="00994FDC" w:rsidRDefault="00994FDC" w:rsidP="00DF58C9">
      <w:pPr>
        <w:pStyle w:val="ListParagraph"/>
        <w:numPr>
          <w:ilvl w:val="0"/>
          <w:numId w:val="158"/>
        </w:numPr>
        <w:ind w:left="142" w:hanging="207"/>
      </w:pPr>
      <w:r w:rsidRPr="00DF58C9">
        <w:rPr>
          <w:highlight w:val="cyan"/>
        </w:rPr>
        <w:t>Reservation:</w:t>
      </w:r>
      <w:r>
        <w:t xml:space="preserve"> when the state signs and ratifies and accesses the treaty, must be made by the state when consent to be bound NOT after</w:t>
      </w:r>
    </w:p>
    <w:p w14:paraId="0D7113AF" w14:textId="77777777" w:rsidR="00994FDC" w:rsidRDefault="00994FDC" w:rsidP="00DF58C9">
      <w:pPr>
        <w:pStyle w:val="ListParagraph"/>
        <w:numPr>
          <w:ilvl w:val="0"/>
          <w:numId w:val="158"/>
        </w:numPr>
        <w:ind w:left="142" w:hanging="207"/>
      </w:pPr>
      <w:r w:rsidRPr="00DF58C9">
        <w:rPr>
          <w:highlight w:val="cyan"/>
        </w:rPr>
        <w:t>Declaration:</w:t>
      </w:r>
      <w:r>
        <w:t xml:space="preserve"> when it is broad, not specific </w:t>
      </w:r>
    </w:p>
    <w:p w14:paraId="460CE06A" w14:textId="22DC9A63" w:rsidR="00994FDC" w:rsidRDefault="00994FDC" w:rsidP="00DF58C9">
      <w:pPr>
        <w:pStyle w:val="ListParagraph"/>
        <w:numPr>
          <w:ilvl w:val="0"/>
          <w:numId w:val="158"/>
        </w:numPr>
        <w:ind w:left="142" w:hanging="207"/>
      </w:pPr>
      <w:r>
        <w:t>Signing, ratifying and accessing (timing, you can only do a reservation thr</w:t>
      </w:r>
      <w:r w:rsidR="00DF58C9">
        <w:t>o</w:t>
      </w:r>
      <w:r>
        <w:t>u</w:t>
      </w:r>
      <w:r w:rsidR="00DF58C9">
        <w:t>gh</w:t>
      </w:r>
      <w:r>
        <w:t xml:space="preserve"> these 3 components) </w:t>
      </w:r>
    </w:p>
    <w:p w14:paraId="770A130D" w14:textId="77777777" w:rsidR="00994FDC" w:rsidRDefault="00994FDC" w:rsidP="00DF58C9">
      <w:pPr>
        <w:pStyle w:val="ListParagraph"/>
        <w:numPr>
          <w:ilvl w:val="0"/>
          <w:numId w:val="158"/>
        </w:numPr>
        <w:ind w:left="142" w:hanging="207"/>
      </w:pPr>
      <w:r>
        <w:t xml:space="preserve">State makes a reservation, other state can accept or object to the reservation </w:t>
      </w:r>
    </w:p>
    <w:p w14:paraId="40BF6F73" w14:textId="15B0BF6C" w:rsidR="00994FDC" w:rsidRDefault="00994FDC" w:rsidP="00DF58C9">
      <w:pPr>
        <w:pStyle w:val="ListParagraph"/>
        <w:numPr>
          <w:ilvl w:val="0"/>
          <w:numId w:val="158"/>
        </w:numPr>
        <w:ind w:left="142" w:hanging="207"/>
      </w:pPr>
      <w:r>
        <w:t>State has the option to reject the reservation, and indicate that between itself and the reserving state, it doesn’t consider the reserving</w:t>
      </w:r>
    </w:p>
    <w:p w14:paraId="56770F7D" w14:textId="77777777" w:rsidR="00E1163C" w:rsidRDefault="00E1163C"/>
    <w:p w14:paraId="309A2506" w14:textId="5427106A" w:rsidR="00E1163C" w:rsidRDefault="0064420B">
      <w:pPr>
        <w:rPr>
          <w:u w:val="single"/>
        </w:rPr>
      </w:pPr>
      <w:r w:rsidRPr="0064420B">
        <w:rPr>
          <w:u w:val="single"/>
        </w:rPr>
        <w:t>State Practice Inconsistent</w:t>
      </w:r>
    </w:p>
    <w:p w14:paraId="7C610CD1" w14:textId="77777777" w:rsidR="0064420B" w:rsidRPr="0064420B" w:rsidRDefault="0064420B">
      <w:pPr>
        <w:rPr>
          <w:u w:val="single"/>
        </w:rPr>
      </w:pPr>
    </w:p>
    <w:p w14:paraId="05289F86" w14:textId="67C57654" w:rsidR="0064420B" w:rsidRPr="0064420B" w:rsidRDefault="0064420B" w:rsidP="0064420B">
      <w:pPr>
        <w:rPr>
          <w:lang w:val="en-CA"/>
        </w:rPr>
      </w:pPr>
      <w:r w:rsidRPr="0064420B">
        <w:t xml:space="preserve">"At the time of ratification of the </w:t>
      </w:r>
      <w:r w:rsidRPr="0064420B">
        <w:rPr>
          <w:i/>
          <w:iCs/>
        </w:rPr>
        <w:t xml:space="preserve">International Covenant on Civil and Political Rights </w:t>
      </w:r>
      <w:r w:rsidRPr="0064420B">
        <w:t>... the United States of America expressed a reservation relating to article 6, paragraph 5, of the Covenant, which prohibits the imposition of the death penalty for crimes committed by persons below 18 years of age. France considers that this United States reservation is not valid, inasmuch as it is incompatible with the object</w:t>
      </w:r>
      <w:r w:rsidR="00892692">
        <w:t xml:space="preserve"> and purpose of the Convention. </w:t>
      </w:r>
      <w:r w:rsidRPr="0064420B">
        <w:rPr>
          <w:u w:val="single"/>
        </w:rPr>
        <w:t>Such objection does not constitute an obstacle to the entry into force of the Covenant between France and the United States</w:t>
      </w:r>
      <w:r w:rsidRPr="0064420B">
        <w:t xml:space="preserve">."  </w:t>
      </w:r>
    </w:p>
    <w:p w14:paraId="248B1F43" w14:textId="77777777" w:rsidR="00E1163C" w:rsidRDefault="00E1163C"/>
    <w:p w14:paraId="083B1D24" w14:textId="32359E52" w:rsidR="00E1163C" w:rsidRPr="0064420B" w:rsidRDefault="0064420B">
      <w:pPr>
        <w:rPr>
          <w:u w:val="single"/>
        </w:rPr>
      </w:pPr>
      <w:r w:rsidRPr="0064420B">
        <w:rPr>
          <w:u w:val="single"/>
        </w:rPr>
        <w:t>Termination Of Treaties</w:t>
      </w:r>
    </w:p>
    <w:p w14:paraId="5ED9B2B6" w14:textId="77777777" w:rsidR="00E1163C" w:rsidRDefault="00E1163C"/>
    <w:p w14:paraId="60A9D8A4" w14:textId="407DE436" w:rsidR="00E1163C" w:rsidRDefault="0064420B" w:rsidP="0064420B">
      <w:r w:rsidRPr="00994FDC">
        <w:rPr>
          <w:highlight w:val="cyan"/>
        </w:rPr>
        <w:t>A state cannot unilaterally decide to terminate a treaty</w:t>
      </w:r>
    </w:p>
    <w:p w14:paraId="689BD8D3" w14:textId="5B642985" w:rsidR="00DF58C9" w:rsidRDefault="00DF58C9" w:rsidP="00DF58C9">
      <w:pPr>
        <w:pStyle w:val="ListParagraph"/>
        <w:numPr>
          <w:ilvl w:val="0"/>
          <w:numId w:val="159"/>
        </w:numPr>
        <w:ind w:left="426" w:hanging="207"/>
      </w:pPr>
      <w:r>
        <w:t>You need a good reason to terminate a treaty</w:t>
      </w:r>
    </w:p>
    <w:p w14:paraId="707BE098" w14:textId="77777777" w:rsidR="00DF58C9" w:rsidRDefault="00DF58C9" w:rsidP="00DF58C9">
      <w:pPr>
        <w:pStyle w:val="ListParagraph"/>
        <w:ind w:left="426"/>
      </w:pPr>
    </w:p>
    <w:p w14:paraId="62B4E7B8" w14:textId="0FA3FA95" w:rsidR="0064420B" w:rsidRPr="00DF58C9" w:rsidRDefault="00DF58C9" w:rsidP="00DF58C9">
      <w:pPr>
        <w:pStyle w:val="ListParagraph"/>
        <w:ind w:left="709"/>
        <w:rPr>
          <w:highlight w:val="cyan"/>
          <w:lang w:val="fr-CA"/>
        </w:rPr>
      </w:pPr>
      <w:r w:rsidRPr="00DF58C9">
        <w:rPr>
          <w:highlight w:val="cyan"/>
          <w:lang w:val="fr-CA"/>
        </w:rPr>
        <w:t xml:space="preserve">1. </w:t>
      </w:r>
      <w:proofErr w:type="spellStart"/>
      <w:r w:rsidR="0064420B" w:rsidRPr="00DF58C9">
        <w:rPr>
          <w:highlight w:val="cyan"/>
          <w:lang w:val="fr-CA"/>
        </w:rPr>
        <w:t>Termination</w:t>
      </w:r>
      <w:proofErr w:type="spellEnd"/>
      <w:r w:rsidR="0064420B" w:rsidRPr="00DF58C9">
        <w:rPr>
          <w:highlight w:val="cyan"/>
          <w:lang w:val="fr-CA"/>
        </w:rPr>
        <w:t xml:space="preserve"> </w:t>
      </w:r>
      <w:proofErr w:type="spellStart"/>
      <w:r w:rsidR="0064420B" w:rsidRPr="00DF58C9">
        <w:rPr>
          <w:highlight w:val="cyan"/>
          <w:lang w:val="fr-CA"/>
        </w:rPr>
        <w:t>pursuant</w:t>
      </w:r>
      <w:proofErr w:type="spellEnd"/>
      <w:r w:rsidR="0064420B" w:rsidRPr="00DF58C9">
        <w:rPr>
          <w:highlight w:val="cyan"/>
          <w:lang w:val="fr-CA"/>
        </w:rPr>
        <w:t xml:space="preserve"> to the </w:t>
      </w:r>
      <w:proofErr w:type="spellStart"/>
      <w:r w:rsidR="0064420B" w:rsidRPr="00DF58C9">
        <w:rPr>
          <w:highlight w:val="cyan"/>
          <w:lang w:val="fr-CA"/>
        </w:rPr>
        <w:t>treaty</w:t>
      </w:r>
      <w:proofErr w:type="spellEnd"/>
    </w:p>
    <w:p w14:paraId="55AE26A0" w14:textId="7F801813" w:rsidR="0064420B" w:rsidRPr="0064420B" w:rsidRDefault="00DF58C9" w:rsidP="00DF58C9">
      <w:pPr>
        <w:pStyle w:val="ListParagraph"/>
        <w:ind w:left="709"/>
        <w:rPr>
          <w:lang w:val="en-CA"/>
        </w:rPr>
      </w:pPr>
      <w:r w:rsidRPr="00DF58C9">
        <w:rPr>
          <w:highlight w:val="cyan"/>
          <w:lang w:val="en-GB"/>
        </w:rPr>
        <w:t xml:space="preserve">2. </w:t>
      </w:r>
      <w:r w:rsidR="0064420B" w:rsidRPr="00DF58C9">
        <w:rPr>
          <w:highlight w:val="cyan"/>
          <w:lang w:val="en-GB"/>
        </w:rPr>
        <w:t>Termination for reasons recognised at law</w:t>
      </w:r>
      <w:r w:rsidR="0064420B" w:rsidRPr="00DF58C9">
        <w:rPr>
          <w:highlight w:val="cyan"/>
          <w:lang w:val="fr-CA"/>
        </w:rPr>
        <w:t xml:space="preserve"> (i.e., </w:t>
      </w:r>
      <w:r w:rsidR="0064420B" w:rsidRPr="00DF58C9">
        <w:rPr>
          <w:highlight w:val="cyan"/>
          <w:u w:val="single"/>
        </w:rPr>
        <w:t>only</w:t>
      </w:r>
      <w:r w:rsidR="0064420B" w:rsidRPr="00DF58C9">
        <w:rPr>
          <w:highlight w:val="cyan"/>
        </w:rPr>
        <w:t xml:space="preserve"> under certain circumstances enumerated by the VCLT)</w:t>
      </w:r>
    </w:p>
    <w:p w14:paraId="0F7CC428" w14:textId="77777777" w:rsidR="0064420B" w:rsidRDefault="0064420B" w:rsidP="0064420B">
      <w:pPr>
        <w:pStyle w:val="ListParagraph"/>
        <w:ind w:left="426"/>
      </w:pPr>
    </w:p>
    <w:p w14:paraId="6EE8F453" w14:textId="4D08D55D" w:rsidR="00E1163C" w:rsidRDefault="0064420B">
      <w:pPr>
        <w:rPr>
          <w:u w:val="single"/>
        </w:rPr>
      </w:pPr>
      <w:r w:rsidRPr="0064420B">
        <w:rPr>
          <w:u w:val="single"/>
        </w:rPr>
        <w:t>Termination For Reasons Recognized By Law</w:t>
      </w:r>
    </w:p>
    <w:p w14:paraId="6D1CFC64" w14:textId="77777777" w:rsidR="0064420B" w:rsidRPr="0064420B" w:rsidRDefault="0064420B">
      <w:pPr>
        <w:rPr>
          <w:u w:val="single"/>
        </w:rPr>
      </w:pPr>
    </w:p>
    <w:p w14:paraId="25110968" w14:textId="77777777" w:rsidR="0064420B" w:rsidRPr="0064420B" w:rsidRDefault="0064420B" w:rsidP="00DF58C9">
      <w:pPr>
        <w:numPr>
          <w:ilvl w:val="0"/>
          <w:numId w:val="132"/>
        </w:numPr>
        <w:ind w:left="426" w:hanging="219"/>
        <w:rPr>
          <w:lang w:val="en-CA"/>
        </w:rPr>
      </w:pPr>
      <w:r w:rsidRPr="0064420B">
        <w:rPr>
          <w:b/>
          <w:bCs/>
        </w:rPr>
        <w:t>Mutual termination (article 54)</w:t>
      </w:r>
    </w:p>
    <w:p w14:paraId="19A29EE5" w14:textId="77777777" w:rsidR="0064420B" w:rsidRPr="0064420B" w:rsidRDefault="0064420B" w:rsidP="00DF58C9">
      <w:pPr>
        <w:pStyle w:val="ListParagraph"/>
        <w:numPr>
          <w:ilvl w:val="0"/>
          <w:numId w:val="133"/>
        </w:numPr>
        <w:ind w:left="1560" w:hanging="207"/>
        <w:rPr>
          <w:lang w:val="en-CA"/>
        </w:rPr>
      </w:pPr>
      <w:r w:rsidRPr="0064420B">
        <w:t>Ex: 2009 Treaty of Lisbon (replacing the 1997 Treaty of Amsterdam)</w:t>
      </w:r>
    </w:p>
    <w:p w14:paraId="03979E99" w14:textId="77777777" w:rsidR="0064420B" w:rsidRPr="00DF58C9" w:rsidRDefault="0064420B" w:rsidP="00DF58C9">
      <w:pPr>
        <w:numPr>
          <w:ilvl w:val="0"/>
          <w:numId w:val="132"/>
        </w:numPr>
        <w:ind w:left="426" w:hanging="219"/>
        <w:rPr>
          <w:highlight w:val="cyan"/>
          <w:lang w:val="en-CA"/>
        </w:rPr>
      </w:pPr>
      <w:r w:rsidRPr="00DF58C9">
        <w:rPr>
          <w:b/>
          <w:bCs/>
          <w:highlight w:val="cyan"/>
          <w:lang w:val="en-CA"/>
        </w:rPr>
        <w:t>If a party has violated (or breached) its treaty obligations</w:t>
      </w:r>
    </w:p>
    <w:p w14:paraId="6AAC18BD" w14:textId="77777777" w:rsidR="0064420B" w:rsidRPr="00DF58C9" w:rsidRDefault="0064420B" w:rsidP="00DF58C9">
      <w:pPr>
        <w:pStyle w:val="ListParagraph"/>
        <w:numPr>
          <w:ilvl w:val="0"/>
          <w:numId w:val="134"/>
        </w:numPr>
        <w:ind w:left="1560" w:hanging="207"/>
        <w:rPr>
          <w:highlight w:val="cyan"/>
          <w:lang w:val="en-CA"/>
        </w:rPr>
      </w:pPr>
      <w:r w:rsidRPr="00DF58C9">
        <w:rPr>
          <w:highlight w:val="cyan"/>
        </w:rPr>
        <w:t xml:space="preserve">CANNOT be invoked as a reason to terminate a treaty UNLESS it is a </w:t>
      </w:r>
      <w:r w:rsidRPr="00DF58C9">
        <w:rPr>
          <w:b/>
          <w:highlight w:val="cyan"/>
        </w:rPr>
        <w:t>material breach</w:t>
      </w:r>
      <w:r w:rsidRPr="00DF58C9">
        <w:rPr>
          <w:highlight w:val="cyan"/>
          <w:u w:val="single"/>
        </w:rPr>
        <w:t xml:space="preserve"> </w:t>
      </w:r>
      <w:r w:rsidRPr="00DF58C9">
        <w:rPr>
          <w:highlight w:val="cyan"/>
        </w:rPr>
        <w:t>(article 60)</w:t>
      </w:r>
    </w:p>
    <w:p w14:paraId="2C99A85D" w14:textId="0958D068" w:rsidR="00DF58C9" w:rsidRPr="00DF58C9" w:rsidRDefault="00DF58C9" w:rsidP="00DF58C9">
      <w:pPr>
        <w:pStyle w:val="ListParagraph"/>
        <w:numPr>
          <w:ilvl w:val="0"/>
          <w:numId w:val="159"/>
        </w:numPr>
        <w:ind w:left="1418" w:hanging="207"/>
        <w:rPr>
          <w:highlight w:val="cyan"/>
          <w:lang w:val="en-CA"/>
        </w:rPr>
      </w:pPr>
      <w:r>
        <w:rPr>
          <w:highlight w:val="cyan"/>
          <w:lang w:val="en-CA"/>
        </w:rPr>
        <w:t>BUT it may be reason enough to suspend the treaty</w:t>
      </w:r>
    </w:p>
    <w:p w14:paraId="673DFD99" w14:textId="77777777" w:rsidR="0064420B" w:rsidRPr="0064420B" w:rsidRDefault="0064420B" w:rsidP="00DF58C9">
      <w:pPr>
        <w:numPr>
          <w:ilvl w:val="2"/>
          <w:numId w:val="132"/>
        </w:numPr>
        <w:ind w:left="2410" w:hanging="185"/>
        <w:rPr>
          <w:lang w:val="en-CA"/>
        </w:rPr>
      </w:pPr>
      <w:proofErr w:type="spellStart"/>
      <w:r w:rsidRPr="0064420B">
        <w:rPr>
          <w:lang w:val="en-CA"/>
        </w:rPr>
        <w:t>Gabcikovo-Nagymaros</w:t>
      </w:r>
      <w:proofErr w:type="spellEnd"/>
      <w:r w:rsidRPr="0064420B">
        <w:rPr>
          <w:lang w:val="en-CA"/>
        </w:rPr>
        <w:t xml:space="preserve"> case (or Danube Dam Case) (Contentious Case, ICJ, 1997) – in your book</w:t>
      </w:r>
    </w:p>
    <w:p w14:paraId="177E7568" w14:textId="77777777" w:rsidR="00933367" w:rsidRDefault="0064420B" w:rsidP="00DF58C9">
      <w:pPr>
        <w:numPr>
          <w:ilvl w:val="2"/>
          <w:numId w:val="132"/>
        </w:numPr>
        <w:ind w:left="709" w:hanging="185"/>
        <w:rPr>
          <w:lang w:val="en-CA"/>
        </w:rPr>
      </w:pPr>
      <w:r w:rsidRPr="0064420B">
        <w:rPr>
          <w:highlight w:val="yellow"/>
          <w:lang w:val="en-CA"/>
        </w:rPr>
        <w:t>Namibia Case (Advisory Opinion, ICJ, 1971) – in your book</w:t>
      </w:r>
    </w:p>
    <w:p w14:paraId="2F3FECBD" w14:textId="77777777" w:rsidR="00DF58C9" w:rsidRDefault="00DF58C9" w:rsidP="00DF58C9">
      <w:pPr>
        <w:rPr>
          <w:lang w:val="en-CA"/>
        </w:rPr>
      </w:pPr>
    </w:p>
    <w:p w14:paraId="4269E906" w14:textId="4B55AD9C" w:rsidR="00DF58C9" w:rsidRPr="00DF58C9" w:rsidRDefault="00DF58C9" w:rsidP="00DF58C9">
      <w:pPr>
        <w:tabs>
          <w:tab w:val="left" w:pos="3206"/>
        </w:tabs>
        <w:rPr>
          <w:b/>
          <w:color w:val="6DD7F7"/>
          <w:u w:val="single"/>
          <w:lang w:val="en-CA"/>
        </w:rPr>
      </w:pPr>
      <w:r w:rsidRPr="00DF58C9">
        <w:rPr>
          <w:b/>
          <w:color w:val="6DD7F7"/>
          <w:u w:val="single"/>
          <w:lang w:val="en-CA"/>
        </w:rPr>
        <w:t xml:space="preserve">Namibia Case Study </w:t>
      </w:r>
      <w:r w:rsidRPr="00DF58C9">
        <w:rPr>
          <w:b/>
          <w:color w:val="6DD7F7"/>
          <w:highlight w:val="yellow"/>
          <w:u w:val="single"/>
          <w:lang w:val="en-CA"/>
        </w:rPr>
        <w:t>(P</w:t>
      </w:r>
      <w:proofErr w:type="gramStart"/>
      <w:r w:rsidRPr="00DF58C9">
        <w:rPr>
          <w:b/>
          <w:color w:val="6DD7F7"/>
          <w:highlight w:val="yellow"/>
          <w:u w:val="single"/>
          <w:lang w:val="en-CA"/>
        </w:rPr>
        <w:t>. )</w:t>
      </w:r>
      <w:proofErr w:type="gramEnd"/>
    </w:p>
    <w:p w14:paraId="21F207DA" w14:textId="261F6E29" w:rsidR="00DF58C9" w:rsidRDefault="00DF58C9" w:rsidP="00DF58C9">
      <w:pPr>
        <w:pStyle w:val="ListParagraph"/>
        <w:numPr>
          <w:ilvl w:val="0"/>
          <w:numId w:val="159"/>
        </w:numPr>
        <w:ind w:left="426" w:hanging="207"/>
      </w:pPr>
      <w:r>
        <w:t xml:space="preserve">South Africa had to guarantee the well being of the people concerned </w:t>
      </w:r>
    </w:p>
    <w:p w14:paraId="5D23FDE6" w14:textId="7567BBD5" w:rsidR="00DF58C9" w:rsidRDefault="00DF58C9" w:rsidP="00DF58C9">
      <w:pPr>
        <w:pStyle w:val="ListParagraph"/>
        <w:numPr>
          <w:ilvl w:val="0"/>
          <w:numId w:val="159"/>
        </w:numPr>
        <w:ind w:left="426" w:hanging="207"/>
      </w:pPr>
      <w:r>
        <w:t xml:space="preserve">South Africa occupied Namibia (apartheid was implemented) </w:t>
      </w:r>
    </w:p>
    <w:p w14:paraId="270F7E9C" w14:textId="77777777" w:rsidR="00DF58C9" w:rsidRDefault="00DF58C9" w:rsidP="00DF58C9">
      <w:pPr>
        <w:rPr>
          <w:lang w:val="en-CA"/>
        </w:rPr>
      </w:pPr>
    </w:p>
    <w:p w14:paraId="60C406BF" w14:textId="696ADA70" w:rsidR="0064420B" w:rsidRPr="00933367" w:rsidRDefault="0064420B" w:rsidP="00DF58C9">
      <w:pPr>
        <w:numPr>
          <w:ilvl w:val="2"/>
          <w:numId w:val="132"/>
        </w:numPr>
        <w:ind w:left="709" w:hanging="185"/>
        <w:rPr>
          <w:highlight w:val="cyan"/>
          <w:lang w:val="en-CA"/>
        </w:rPr>
      </w:pPr>
      <w:r w:rsidRPr="00933367">
        <w:rPr>
          <w:b/>
          <w:bCs/>
          <w:highlight w:val="cyan"/>
          <w:lang w:val="fr-CA"/>
        </w:rPr>
        <w:t>Question</w:t>
      </w:r>
      <w:r w:rsidRPr="00933367">
        <w:rPr>
          <w:highlight w:val="cyan"/>
          <w:lang w:val="fr-CA"/>
        </w:rPr>
        <w:t xml:space="preserve">: </w:t>
      </w:r>
      <w:r w:rsidRPr="00933367">
        <w:rPr>
          <w:highlight w:val="cyan"/>
          <w:lang w:val="en-CA"/>
        </w:rPr>
        <w:t>“What are the legal consequences for States of the continued presence of South Africa in Namibia, notwithstanding Security Council resolution 276 (1970)?”</w:t>
      </w:r>
    </w:p>
    <w:p w14:paraId="79F211CE" w14:textId="77777777" w:rsidR="00E1163C" w:rsidRDefault="00E1163C"/>
    <w:p w14:paraId="66D42F32" w14:textId="75237A6F" w:rsidR="0064420B" w:rsidRPr="0064420B" w:rsidRDefault="0064420B">
      <w:pPr>
        <w:rPr>
          <w:u w:val="single"/>
        </w:rPr>
      </w:pPr>
      <w:r w:rsidRPr="0064420B">
        <w:rPr>
          <w:u w:val="single"/>
        </w:rPr>
        <w:t>Customary International Law</w:t>
      </w:r>
    </w:p>
    <w:p w14:paraId="4CB9C91A" w14:textId="77777777" w:rsidR="00D00423" w:rsidRDefault="00D00423"/>
    <w:p w14:paraId="28E1E33D" w14:textId="77777777" w:rsidR="00933367" w:rsidRPr="00933367" w:rsidRDefault="00933367" w:rsidP="00DF58C9">
      <w:pPr>
        <w:numPr>
          <w:ilvl w:val="0"/>
          <w:numId w:val="135"/>
        </w:numPr>
        <w:ind w:left="426" w:hanging="207"/>
        <w:rPr>
          <w:lang w:val="en-CA"/>
        </w:rPr>
      </w:pPr>
      <w:r w:rsidRPr="00933367">
        <w:rPr>
          <w:b/>
          <w:bCs/>
        </w:rPr>
        <w:t>Art. 38.1 (b) of the ICJ Statute</w:t>
      </w:r>
      <w:r w:rsidRPr="00933367">
        <w:t xml:space="preserve">: </w:t>
      </w:r>
    </w:p>
    <w:p w14:paraId="7CD76D21" w14:textId="64803284" w:rsidR="00933367" w:rsidRPr="00933367" w:rsidRDefault="00933367" w:rsidP="00DF58C9">
      <w:pPr>
        <w:pStyle w:val="ListParagraph"/>
        <w:numPr>
          <w:ilvl w:val="0"/>
          <w:numId w:val="136"/>
        </w:numPr>
        <w:ind w:left="1560" w:hanging="207"/>
        <w:rPr>
          <w:lang w:val="en-CA"/>
        </w:rPr>
      </w:pPr>
      <w:r w:rsidRPr="00933367">
        <w:t>“</w:t>
      </w:r>
      <w:r>
        <w:t>I</w:t>
      </w:r>
      <w:r w:rsidRPr="00933367">
        <w:t>nternational custom, as evidence of a general practice accepted as law”</w:t>
      </w:r>
    </w:p>
    <w:p w14:paraId="2BD66034" w14:textId="77777777" w:rsidR="00933367" w:rsidRPr="00933367" w:rsidRDefault="00933367" w:rsidP="00DF58C9">
      <w:pPr>
        <w:numPr>
          <w:ilvl w:val="0"/>
          <w:numId w:val="135"/>
        </w:numPr>
        <w:ind w:left="426" w:hanging="207"/>
        <w:rPr>
          <w:lang w:val="en-CA"/>
        </w:rPr>
      </w:pPr>
      <w:r w:rsidRPr="00933367">
        <w:rPr>
          <w:b/>
          <w:bCs/>
        </w:rPr>
        <w:t>Emergence of customary law depends on two factors</w:t>
      </w:r>
    </w:p>
    <w:p w14:paraId="6CA11BCE" w14:textId="51DB2B96" w:rsidR="00933367" w:rsidRPr="00933367" w:rsidRDefault="00933367" w:rsidP="00933367">
      <w:pPr>
        <w:ind w:left="720"/>
        <w:rPr>
          <w:bCs/>
        </w:rPr>
      </w:pPr>
      <w:r w:rsidRPr="00933367">
        <w:rPr>
          <w:bCs/>
          <w:highlight w:val="cyan"/>
        </w:rPr>
        <w:t>1. State practice – Objective element</w:t>
      </w:r>
    </w:p>
    <w:p w14:paraId="51BBF0E8" w14:textId="77777777" w:rsidR="00933367" w:rsidRPr="00933367" w:rsidRDefault="00933367" w:rsidP="00DF58C9">
      <w:pPr>
        <w:numPr>
          <w:ilvl w:val="2"/>
          <w:numId w:val="135"/>
        </w:numPr>
        <w:rPr>
          <w:lang w:val="en-CA"/>
        </w:rPr>
      </w:pPr>
      <w:r w:rsidRPr="00933367">
        <w:t>Generality of practice</w:t>
      </w:r>
    </w:p>
    <w:p w14:paraId="3215DD2F" w14:textId="77777777" w:rsidR="00933367" w:rsidRPr="00933367" w:rsidRDefault="00933367" w:rsidP="00DF58C9">
      <w:pPr>
        <w:numPr>
          <w:ilvl w:val="2"/>
          <w:numId w:val="135"/>
        </w:numPr>
        <w:rPr>
          <w:lang w:val="en-CA"/>
        </w:rPr>
      </w:pPr>
      <w:r w:rsidRPr="00933367">
        <w:t>Uniformity, consistency of the practice</w:t>
      </w:r>
    </w:p>
    <w:p w14:paraId="5E7FB81B" w14:textId="77777777" w:rsidR="00933367" w:rsidRPr="00933367" w:rsidRDefault="00933367" w:rsidP="00DF58C9">
      <w:pPr>
        <w:numPr>
          <w:ilvl w:val="2"/>
          <w:numId w:val="135"/>
        </w:numPr>
        <w:rPr>
          <w:lang w:val="en-CA"/>
        </w:rPr>
      </w:pPr>
      <w:r w:rsidRPr="00933367">
        <w:t xml:space="preserve">Duration </w:t>
      </w:r>
    </w:p>
    <w:p w14:paraId="3B8A6A3D" w14:textId="602408C2" w:rsidR="00933367" w:rsidRPr="00933367" w:rsidRDefault="00933367" w:rsidP="00933367">
      <w:pPr>
        <w:ind w:firstLine="720"/>
        <w:rPr>
          <w:lang w:val="en-CA"/>
        </w:rPr>
      </w:pPr>
      <w:r w:rsidRPr="00933367">
        <w:rPr>
          <w:bCs/>
          <w:i/>
          <w:iCs/>
          <w:highlight w:val="cyan"/>
        </w:rPr>
        <w:t xml:space="preserve">2. </w:t>
      </w:r>
      <w:proofErr w:type="spellStart"/>
      <w:r w:rsidRPr="00933367">
        <w:rPr>
          <w:bCs/>
          <w:i/>
          <w:iCs/>
          <w:highlight w:val="cyan"/>
        </w:rPr>
        <w:t>Opinio</w:t>
      </w:r>
      <w:proofErr w:type="spellEnd"/>
      <w:r w:rsidRPr="00933367">
        <w:rPr>
          <w:bCs/>
          <w:i/>
          <w:iCs/>
          <w:highlight w:val="cyan"/>
        </w:rPr>
        <w:t xml:space="preserve"> </w:t>
      </w:r>
      <w:proofErr w:type="spellStart"/>
      <w:r w:rsidRPr="00933367">
        <w:rPr>
          <w:bCs/>
          <w:i/>
          <w:iCs/>
          <w:highlight w:val="cyan"/>
        </w:rPr>
        <w:t>juris</w:t>
      </w:r>
      <w:proofErr w:type="spellEnd"/>
      <w:r w:rsidRPr="00933367">
        <w:rPr>
          <w:bCs/>
          <w:i/>
          <w:iCs/>
          <w:highlight w:val="cyan"/>
        </w:rPr>
        <w:t xml:space="preserve"> </w:t>
      </w:r>
      <w:r w:rsidRPr="00933367">
        <w:rPr>
          <w:bCs/>
          <w:highlight w:val="cyan"/>
        </w:rPr>
        <w:t>– Subjective (or psychological) element</w:t>
      </w:r>
    </w:p>
    <w:p w14:paraId="0E64D453" w14:textId="77777777" w:rsidR="00D00423" w:rsidRDefault="00D00423"/>
    <w:p w14:paraId="4E973CF3" w14:textId="47FB8BF6" w:rsidR="00DF58C9" w:rsidRPr="00DF58C9" w:rsidRDefault="00DF58C9" w:rsidP="004F1B41">
      <w:pPr>
        <w:pStyle w:val="ListParagraph"/>
        <w:numPr>
          <w:ilvl w:val="0"/>
          <w:numId w:val="160"/>
        </w:numPr>
        <w:ind w:left="284" w:hanging="207"/>
        <w:rPr>
          <w:highlight w:val="cyan"/>
        </w:rPr>
      </w:pPr>
      <w:r w:rsidRPr="00DF58C9">
        <w:rPr>
          <w:highlight w:val="cyan"/>
        </w:rPr>
        <w:t xml:space="preserve">State Practice and Opinion </w:t>
      </w:r>
      <w:proofErr w:type="spellStart"/>
      <w:r w:rsidRPr="00DF58C9">
        <w:rPr>
          <w:highlight w:val="cyan"/>
        </w:rPr>
        <w:t>Juris</w:t>
      </w:r>
      <w:proofErr w:type="spellEnd"/>
      <w:r w:rsidRPr="00DF58C9">
        <w:rPr>
          <w:highlight w:val="cyan"/>
        </w:rPr>
        <w:t xml:space="preserve"> – subjective (or psychological) element</w:t>
      </w:r>
      <w:r w:rsidRPr="00DF58C9">
        <w:rPr>
          <w:highlight w:val="cyan"/>
        </w:rPr>
        <w:sym w:font="Wingdings" w:char="F0E0"/>
      </w:r>
      <w:r w:rsidRPr="00DF58C9">
        <w:rPr>
          <w:highlight w:val="cyan"/>
        </w:rPr>
        <w:t xml:space="preserve"> these two go hand in hand </w:t>
      </w:r>
    </w:p>
    <w:p w14:paraId="7813A9DB" w14:textId="4BB4E3B7" w:rsidR="00DF58C9" w:rsidRPr="00DF58C9" w:rsidRDefault="00DF58C9" w:rsidP="004F1B41">
      <w:pPr>
        <w:pStyle w:val="ListParagraph"/>
        <w:numPr>
          <w:ilvl w:val="0"/>
          <w:numId w:val="160"/>
        </w:numPr>
        <w:ind w:left="284" w:hanging="207"/>
        <w:rPr>
          <w:highlight w:val="cyan"/>
        </w:rPr>
      </w:pPr>
      <w:r w:rsidRPr="00DF58C9">
        <w:rPr>
          <w:highlight w:val="cyan"/>
        </w:rPr>
        <w:t xml:space="preserve">Accepted by states as such, it’s a state practice as legitimate by a large community of states </w:t>
      </w:r>
    </w:p>
    <w:p w14:paraId="25683770" w14:textId="77777777" w:rsidR="00DF58C9" w:rsidRDefault="00DF58C9"/>
    <w:p w14:paraId="48FE7778" w14:textId="77777777" w:rsidR="00933367" w:rsidRPr="00933367" w:rsidRDefault="00933367" w:rsidP="00933367">
      <w:pPr>
        <w:rPr>
          <w:lang w:val="en-CA"/>
        </w:rPr>
      </w:pPr>
      <w:r w:rsidRPr="00933367">
        <w:t xml:space="preserve">“Not only must the acts concerned be a </w:t>
      </w:r>
      <w:r w:rsidRPr="00933367">
        <w:rPr>
          <w:u w:val="single"/>
        </w:rPr>
        <w:t>settled practice</w:t>
      </w:r>
      <w:r w:rsidRPr="00933367">
        <w:t xml:space="preserve">, but they must also be such, or be carried out in such a way, as to be evidence of a </w:t>
      </w:r>
      <w:r w:rsidRPr="00933367">
        <w:rPr>
          <w:u w:val="single"/>
        </w:rPr>
        <w:t>belief that this practice is rendered obligatory by the existence of a rule requiring it</w:t>
      </w:r>
      <w:r w:rsidRPr="00933367">
        <w:t xml:space="preserve"> … The States concerned must feel that they are conforming to what amounts to a legal obligation.” (North Sea Continental Shelf cases (ICJ, 1969, p. 3 at 44)</w:t>
      </w:r>
    </w:p>
    <w:p w14:paraId="583A43EA" w14:textId="77777777" w:rsidR="00933367" w:rsidRDefault="00933367"/>
    <w:p w14:paraId="7D817BEB" w14:textId="6B7BE140" w:rsidR="00933367" w:rsidRPr="00933367" w:rsidRDefault="00933367">
      <w:pPr>
        <w:rPr>
          <w:u w:val="single"/>
        </w:rPr>
      </w:pPr>
      <w:r w:rsidRPr="00933367">
        <w:rPr>
          <w:u w:val="single"/>
        </w:rPr>
        <w:t xml:space="preserve">State Practice </w:t>
      </w:r>
    </w:p>
    <w:p w14:paraId="4D321A84" w14:textId="77777777" w:rsidR="00D00423" w:rsidRDefault="00D00423"/>
    <w:p w14:paraId="67EA8867" w14:textId="6367D045" w:rsidR="00DF58C9" w:rsidRPr="003225A8" w:rsidRDefault="00DF58C9" w:rsidP="004F1B41">
      <w:pPr>
        <w:pStyle w:val="ListParagraph"/>
        <w:numPr>
          <w:ilvl w:val="0"/>
          <w:numId w:val="162"/>
        </w:numPr>
        <w:ind w:left="142" w:hanging="207"/>
        <w:rPr>
          <w:highlight w:val="cyan"/>
        </w:rPr>
      </w:pPr>
      <w:r w:rsidRPr="003225A8">
        <w:rPr>
          <w:highlight w:val="cyan"/>
        </w:rPr>
        <w:t xml:space="preserve">Has to be general and widespread (doesn’t have to be anonymous) otherwise there wouldn’t be no custom (cannot be every single state) </w:t>
      </w:r>
    </w:p>
    <w:p w14:paraId="2B7FC1E5" w14:textId="15E68D2E" w:rsidR="00DF58C9" w:rsidRPr="003225A8" w:rsidRDefault="00DF58C9" w:rsidP="004F1B41">
      <w:pPr>
        <w:pStyle w:val="ListParagraph"/>
        <w:numPr>
          <w:ilvl w:val="0"/>
          <w:numId w:val="162"/>
        </w:numPr>
        <w:ind w:left="142" w:hanging="207"/>
        <w:rPr>
          <w:highlight w:val="cyan"/>
        </w:rPr>
      </w:pPr>
      <w:r w:rsidRPr="003225A8">
        <w:rPr>
          <w:highlight w:val="cyan"/>
        </w:rPr>
        <w:t xml:space="preserve">Ex. </w:t>
      </w:r>
      <w:r w:rsidR="003225A8" w:rsidRPr="003225A8">
        <w:rPr>
          <w:highlight w:val="cyan"/>
        </w:rPr>
        <w:t>Russia and European states</w:t>
      </w:r>
      <w:r w:rsidRPr="003225A8">
        <w:rPr>
          <w:highlight w:val="cyan"/>
        </w:rPr>
        <w:t xml:space="preserve"> (It doesn’t have to be all states, it depends on the law at stake)</w:t>
      </w:r>
    </w:p>
    <w:p w14:paraId="57009943" w14:textId="73E2FB7D" w:rsidR="00DF58C9" w:rsidRPr="003225A8" w:rsidRDefault="00DF58C9" w:rsidP="004F1B41">
      <w:pPr>
        <w:pStyle w:val="ListParagraph"/>
        <w:numPr>
          <w:ilvl w:val="0"/>
          <w:numId w:val="161"/>
        </w:numPr>
        <w:ind w:left="142" w:hanging="207"/>
        <w:rPr>
          <w:highlight w:val="cyan"/>
        </w:rPr>
      </w:pPr>
      <w:r w:rsidRPr="003225A8">
        <w:rPr>
          <w:highlight w:val="cyan"/>
        </w:rPr>
        <w:t>STATE PRACTICE HA</w:t>
      </w:r>
      <w:r w:rsidR="003225A8" w:rsidRPr="003225A8">
        <w:rPr>
          <w:highlight w:val="cyan"/>
        </w:rPr>
        <w:t>S</w:t>
      </w:r>
      <w:r w:rsidRPr="003225A8">
        <w:rPr>
          <w:highlight w:val="cyan"/>
        </w:rPr>
        <w:t xml:space="preserve"> TO BE </w:t>
      </w:r>
      <w:r w:rsidRPr="003225A8">
        <w:rPr>
          <w:highlight w:val="cyan"/>
        </w:rPr>
        <w:sym w:font="Wingdings" w:char="F0E0"/>
      </w:r>
      <w:r w:rsidRPr="003225A8">
        <w:rPr>
          <w:highlight w:val="cyan"/>
        </w:rPr>
        <w:t>Both extensive and uniform (only if custom is created over a short period of time)</w:t>
      </w:r>
    </w:p>
    <w:p w14:paraId="4D047821" w14:textId="77777777" w:rsidR="00DF58C9" w:rsidRDefault="00DF58C9"/>
    <w:p w14:paraId="6C5304FE" w14:textId="77777777" w:rsidR="00933367" w:rsidRPr="00933367" w:rsidRDefault="00933367" w:rsidP="00DF58C9">
      <w:pPr>
        <w:numPr>
          <w:ilvl w:val="0"/>
          <w:numId w:val="137"/>
        </w:numPr>
        <w:ind w:left="426" w:hanging="207"/>
        <w:rPr>
          <w:lang w:val="en-CA"/>
        </w:rPr>
      </w:pPr>
      <w:r w:rsidRPr="00933367">
        <w:rPr>
          <w:b/>
          <w:bCs/>
          <w:lang w:val="en-CA"/>
        </w:rPr>
        <w:t>General practice does not require the unanimous practice of states</w:t>
      </w:r>
    </w:p>
    <w:p w14:paraId="47F387D9" w14:textId="490F0C94" w:rsidR="00933367" w:rsidRPr="00933367" w:rsidRDefault="00933367" w:rsidP="00DF58C9">
      <w:pPr>
        <w:pStyle w:val="ListParagraph"/>
        <w:numPr>
          <w:ilvl w:val="1"/>
          <w:numId w:val="137"/>
        </w:numPr>
        <w:ind w:left="1276" w:hanging="196"/>
        <w:rPr>
          <w:lang w:val="en-CA"/>
        </w:rPr>
      </w:pPr>
      <w:r w:rsidRPr="00933367">
        <w:t>“In order to deduce the existence of custo</w:t>
      </w:r>
      <w:r>
        <w:t xml:space="preserve">mary rules, the Court deems it </w:t>
      </w:r>
      <w:r w:rsidRPr="00933367">
        <w:t xml:space="preserve">sufficient that the conduct of States should </w:t>
      </w:r>
      <w:r w:rsidRPr="00933367">
        <w:rPr>
          <w:u w:val="single"/>
        </w:rPr>
        <w:t>in general</w:t>
      </w:r>
      <w:r>
        <w:t xml:space="preserve"> be consistent with </w:t>
      </w:r>
      <w:r w:rsidRPr="00933367">
        <w:t>such a rule; and that instances of State con</w:t>
      </w:r>
      <w:r>
        <w:t xml:space="preserve">duct inconsistent with a given </w:t>
      </w:r>
      <w:r w:rsidRPr="00933367">
        <w:t>rule should generally have been treated as</w:t>
      </w:r>
      <w:r>
        <w:t xml:space="preserve"> breaches of that rule, not as </w:t>
      </w:r>
      <w:r w:rsidRPr="00933367">
        <w:t>indications of the recognition of a new rul</w:t>
      </w:r>
      <w:r>
        <w:t>e.” (Nicaragua case, ICJ</w:t>
      </w:r>
      <w:proofErr w:type="gramStart"/>
      <w:r>
        <w:t>,1986</w:t>
      </w:r>
      <w:proofErr w:type="gramEnd"/>
      <w:r>
        <w:t xml:space="preserve">, </w:t>
      </w:r>
      <w:r w:rsidRPr="00933367">
        <w:t>para</w:t>
      </w:r>
      <w:r>
        <w:t>graph</w:t>
      </w:r>
      <w:r w:rsidRPr="00933367">
        <w:t>. 186)</w:t>
      </w:r>
    </w:p>
    <w:p w14:paraId="60542243" w14:textId="61625A63" w:rsidR="00933367" w:rsidRPr="00933367" w:rsidRDefault="00933367" w:rsidP="00DF58C9">
      <w:pPr>
        <w:numPr>
          <w:ilvl w:val="0"/>
          <w:numId w:val="137"/>
        </w:numPr>
        <w:ind w:left="426" w:hanging="207"/>
        <w:rPr>
          <w:lang w:val="en-CA"/>
        </w:rPr>
      </w:pPr>
      <w:r w:rsidRPr="00933367">
        <w:rPr>
          <w:b/>
          <w:bCs/>
        </w:rPr>
        <w:t>A practice can be general even if not universally accepted</w:t>
      </w:r>
      <w:r w:rsidRPr="00933367">
        <w:t xml:space="preserve"> (NSCSC, ICJ, 1969, para</w:t>
      </w:r>
      <w:r>
        <w:t>graph</w:t>
      </w:r>
      <w:r w:rsidRPr="00933367">
        <w:t>. 73)</w:t>
      </w:r>
    </w:p>
    <w:p w14:paraId="16B33FAE" w14:textId="77777777" w:rsidR="00933367" w:rsidRPr="00933367" w:rsidRDefault="00933367" w:rsidP="00DF58C9">
      <w:pPr>
        <w:numPr>
          <w:ilvl w:val="1"/>
          <w:numId w:val="137"/>
        </w:numPr>
        <w:ind w:left="1276" w:hanging="196"/>
        <w:rPr>
          <w:lang w:val="en-CA"/>
        </w:rPr>
      </w:pPr>
      <w:r w:rsidRPr="00933367">
        <w:rPr>
          <w:u w:val="single"/>
        </w:rPr>
        <w:t>Ex</w:t>
      </w:r>
      <w:r w:rsidRPr="00933367">
        <w:t>: law governing outer space activities</w:t>
      </w:r>
    </w:p>
    <w:p w14:paraId="69C68F4F" w14:textId="77777777" w:rsidR="00933367" w:rsidRPr="00933367" w:rsidRDefault="00933367" w:rsidP="00DF58C9">
      <w:pPr>
        <w:numPr>
          <w:ilvl w:val="0"/>
          <w:numId w:val="137"/>
        </w:numPr>
        <w:ind w:left="426" w:hanging="207"/>
        <w:rPr>
          <w:lang w:val="en-CA"/>
        </w:rPr>
      </w:pPr>
      <w:r w:rsidRPr="00933367">
        <w:rPr>
          <w:b/>
          <w:bCs/>
        </w:rPr>
        <w:t xml:space="preserve">Time factor- </w:t>
      </w:r>
      <w:r w:rsidRPr="00933367">
        <w:rPr>
          <w:lang w:val="en-CA"/>
        </w:rPr>
        <w:t xml:space="preserve">long vs. short period of time (NSCSC, ICJ, 1969, </w:t>
      </w:r>
      <w:proofErr w:type="spellStart"/>
      <w:r w:rsidRPr="00933367">
        <w:rPr>
          <w:lang w:val="en-CA"/>
        </w:rPr>
        <w:t>para</w:t>
      </w:r>
      <w:proofErr w:type="spellEnd"/>
      <w:r w:rsidRPr="00933367">
        <w:rPr>
          <w:lang w:val="en-CA"/>
        </w:rPr>
        <w:t>. 74)</w:t>
      </w:r>
    </w:p>
    <w:p w14:paraId="0174C0FD" w14:textId="371F72CE" w:rsidR="00933367" w:rsidRPr="00933367" w:rsidRDefault="00933367" w:rsidP="00DF58C9">
      <w:pPr>
        <w:pStyle w:val="ListParagraph"/>
        <w:numPr>
          <w:ilvl w:val="1"/>
          <w:numId w:val="137"/>
        </w:numPr>
        <w:ind w:left="1276" w:hanging="196"/>
        <w:rPr>
          <w:lang w:val="en-CA"/>
        </w:rPr>
      </w:pPr>
      <w:r w:rsidRPr="00933367">
        <w:rPr>
          <w:u w:val="single"/>
          <w:lang w:val="fr-CA"/>
        </w:rPr>
        <w:t xml:space="preserve">If short </w:t>
      </w:r>
      <w:proofErr w:type="spellStart"/>
      <w:r w:rsidRPr="00933367">
        <w:rPr>
          <w:u w:val="single"/>
          <w:lang w:val="fr-CA"/>
        </w:rPr>
        <w:t>period</w:t>
      </w:r>
      <w:proofErr w:type="spellEnd"/>
      <w:r>
        <w:rPr>
          <w:lang w:val="fr-CA"/>
        </w:rPr>
        <w:t xml:space="preserve">: </w:t>
      </w:r>
      <w:r w:rsidRPr="00933367">
        <w:t>“</w:t>
      </w:r>
      <w:r w:rsidRPr="00933367">
        <w:rPr>
          <w:lang w:val="fr-CA"/>
        </w:rPr>
        <w:t xml:space="preserve">state practice, </w:t>
      </w:r>
      <w:proofErr w:type="spellStart"/>
      <w:r w:rsidRPr="00933367">
        <w:rPr>
          <w:lang w:val="fr-CA"/>
        </w:rPr>
        <w:t>including</w:t>
      </w:r>
      <w:proofErr w:type="spellEnd"/>
      <w:r w:rsidRPr="00933367">
        <w:rPr>
          <w:lang w:val="fr-CA"/>
        </w:rPr>
        <w:t xml:space="preserve"> </w:t>
      </w:r>
      <w:proofErr w:type="spellStart"/>
      <w:r w:rsidRPr="00933367">
        <w:rPr>
          <w:lang w:val="fr-CA"/>
        </w:rPr>
        <w:t>that</w:t>
      </w:r>
      <w:proofErr w:type="spellEnd"/>
      <w:r w:rsidRPr="00933367">
        <w:rPr>
          <w:lang w:val="fr-CA"/>
        </w:rPr>
        <w:t xml:space="preserve"> of states </w:t>
      </w:r>
      <w:proofErr w:type="spellStart"/>
      <w:r w:rsidRPr="00933367">
        <w:rPr>
          <w:lang w:val="fr-CA"/>
        </w:rPr>
        <w:t>whose</w:t>
      </w:r>
      <w:proofErr w:type="spellEnd"/>
      <w:r w:rsidRPr="00933367">
        <w:rPr>
          <w:lang w:val="fr-CA"/>
        </w:rPr>
        <w:t xml:space="preserve"> </w:t>
      </w:r>
      <w:r w:rsidRPr="00933367">
        <w:rPr>
          <w:lang w:val="fr-CA"/>
        </w:rPr>
        <w:tab/>
      </w:r>
      <w:proofErr w:type="spellStart"/>
      <w:r w:rsidRPr="00933367">
        <w:rPr>
          <w:lang w:val="fr-CA"/>
        </w:rPr>
        <w:t>interests</w:t>
      </w:r>
      <w:proofErr w:type="spellEnd"/>
      <w:r w:rsidRPr="00933367">
        <w:rPr>
          <w:lang w:val="fr-CA"/>
        </w:rPr>
        <w:t xml:space="preserve"> are </w:t>
      </w:r>
      <w:proofErr w:type="spellStart"/>
      <w:r w:rsidRPr="00933367">
        <w:rPr>
          <w:lang w:val="fr-CA"/>
        </w:rPr>
        <w:t>specifically</w:t>
      </w:r>
      <w:proofErr w:type="spellEnd"/>
      <w:r w:rsidRPr="00933367">
        <w:rPr>
          <w:lang w:val="fr-CA"/>
        </w:rPr>
        <w:t xml:space="preserve"> </w:t>
      </w:r>
      <w:proofErr w:type="spellStart"/>
      <w:r w:rsidRPr="00933367">
        <w:rPr>
          <w:lang w:val="fr-CA"/>
        </w:rPr>
        <w:t>affected</w:t>
      </w:r>
      <w:proofErr w:type="spellEnd"/>
      <w:r>
        <w:t>”</w:t>
      </w:r>
      <w:r w:rsidRPr="00933367">
        <w:rPr>
          <w:lang w:val="fr-CA"/>
        </w:rPr>
        <w:t xml:space="preserve">, </w:t>
      </w:r>
      <w:proofErr w:type="spellStart"/>
      <w:r w:rsidRPr="00933367">
        <w:rPr>
          <w:lang w:val="fr-CA"/>
        </w:rPr>
        <w:t>should</w:t>
      </w:r>
      <w:proofErr w:type="spellEnd"/>
      <w:r w:rsidRPr="00933367">
        <w:rPr>
          <w:lang w:val="fr-CA"/>
        </w:rPr>
        <w:t xml:space="preserve"> </w:t>
      </w:r>
      <w:proofErr w:type="spellStart"/>
      <w:r w:rsidRPr="00933367">
        <w:rPr>
          <w:lang w:val="fr-CA"/>
        </w:rPr>
        <w:t>be</w:t>
      </w:r>
      <w:proofErr w:type="spellEnd"/>
      <w:r w:rsidRPr="00933367">
        <w:rPr>
          <w:lang w:val="fr-CA"/>
        </w:rPr>
        <w:t xml:space="preserve"> </w:t>
      </w:r>
      <w:r w:rsidRPr="00933367">
        <w:rPr>
          <w:lang w:val="en-CA"/>
        </w:rPr>
        <w:t xml:space="preserve">“(...) both extensive </w:t>
      </w:r>
      <w:r w:rsidRPr="00933367">
        <w:rPr>
          <w:lang w:val="en-CA"/>
        </w:rPr>
        <w:tab/>
        <w:t>and virtually uniform”</w:t>
      </w:r>
    </w:p>
    <w:p w14:paraId="163013CC" w14:textId="77777777" w:rsidR="00D00423" w:rsidRDefault="00D00423"/>
    <w:p w14:paraId="4D74246B" w14:textId="00B8009D" w:rsidR="00D00423" w:rsidRPr="00933367" w:rsidRDefault="00933367">
      <w:pPr>
        <w:rPr>
          <w:u w:val="single"/>
        </w:rPr>
      </w:pPr>
      <w:proofErr w:type="spellStart"/>
      <w:r w:rsidRPr="00933367">
        <w:rPr>
          <w:u w:val="single"/>
        </w:rPr>
        <w:t>Opinio</w:t>
      </w:r>
      <w:proofErr w:type="spellEnd"/>
      <w:r w:rsidRPr="00933367">
        <w:rPr>
          <w:u w:val="single"/>
        </w:rPr>
        <w:t xml:space="preserve"> </w:t>
      </w:r>
      <w:proofErr w:type="spellStart"/>
      <w:r w:rsidRPr="00933367">
        <w:rPr>
          <w:u w:val="single"/>
        </w:rPr>
        <w:t>Juris</w:t>
      </w:r>
      <w:proofErr w:type="spellEnd"/>
    </w:p>
    <w:p w14:paraId="4C840B72" w14:textId="77777777" w:rsidR="00933367" w:rsidRDefault="00933367"/>
    <w:p w14:paraId="302E425F" w14:textId="77777777" w:rsidR="00933367" w:rsidRPr="003225A8" w:rsidRDefault="00933367" w:rsidP="00DF58C9">
      <w:pPr>
        <w:pStyle w:val="ListParagraph"/>
        <w:numPr>
          <w:ilvl w:val="0"/>
          <w:numId w:val="138"/>
        </w:numPr>
        <w:ind w:left="426" w:hanging="207"/>
        <w:rPr>
          <w:highlight w:val="cyan"/>
          <w:lang w:val="en-CA"/>
        </w:rPr>
      </w:pPr>
      <w:r w:rsidRPr="003225A8">
        <w:rPr>
          <w:bCs/>
          <w:highlight w:val="cyan"/>
          <w:lang w:val="en-CA"/>
        </w:rPr>
        <w:t>Rules permitting states to act in a particular way (permissive rules)</w:t>
      </w:r>
    </w:p>
    <w:p w14:paraId="2F66FF38" w14:textId="5E3B4E61" w:rsidR="00933367" w:rsidRPr="003225A8" w:rsidRDefault="00933367" w:rsidP="00DF58C9">
      <w:pPr>
        <w:pStyle w:val="ListParagraph"/>
        <w:numPr>
          <w:ilvl w:val="0"/>
          <w:numId w:val="138"/>
        </w:numPr>
        <w:ind w:left="426" w:hanging="207"/>
        <w:rPr>
          <w:highlight w:val="cyan"/>
          <w:lang w:val="en-CA"/>
        </w:rPr>
      </w:pPr>
      <w:r w:rsidRPr="003225A8">
        <w:rPr>
          <w:bCs/>
          <w:highlight w:val="cyan"/>
          <w:lang w:val="en-CA"/>
        </w:rPr>
        <w:t>Rules imposing duties upon states</w:t>
      </w:r>
    </w:p>
    <w:p w14:paraId="1D59C550" w14:textId="77777777" w:rsidR="00933367" w:rsidRPr="00933367" w:rsidRDefault="00933367" w:rsidP="00DF58C9">
      <w:pPr>
        <w:pStyle w:val="ListParagraph"/>
        <w:numPr>
          <w:ilvl w:val="0"/>
          <w:numId w:val="138"/>
        </w:numPr>
        <w:ind w:left="426" w:hanging="207"/>
        <w:rPr>
          <w:lang w:val="en-CA"/>
        </w:rPr>
      </w:pPr>
      <w:r w:rsidRPr="00933367">
        <w:rPr>
          <w:bCs/>
          <w:lang w:val="en-CA"/>
        </w:rPr>
        <w:t xml:space="preserve">The existence of the rule in the </w:t>
      </w:r>
      <w:proofErr w:type="spellStart"/>
      <w:r w:rsidRPr="00933367">
        <w:rPr>
          <w:bCs/>
          <w:i/>
          <w:iCs/>
          <w:lang w:val="en-CA"/>
        </w:rPr>
        <w:t>opinio</w:t>
      </w:r>
      <w:proofErr w:type="spellEnd"/>
      <w:r w:rsidRPr="00933367">
        <w:rPr>
          <w:bCs/>
          <w:i/>
          <w:iCs/>
          <w:lang w:val="en-CA"/>
        </w:rPr>
        <w:t xml:space="preserve"> </w:t>
      </w:r>
      <w:proofErr w:type="spellStart"/>
      <w:r w:rsidRPr="00933367">
        <w:rPr>
          <w:bCs/>
          <w:i/>
          <w:iCs/>
          <w:lang w:val="en-CA"/>
        </w:rPr>
        <w:t>iuris</w:t>
      </w:r>
      <w:proofErr w:type="spellEnd"/>
      <w:r w:rsidRPr="00933367">
        <w:rPr>
          <w:bCs/>
          <w:lang w:val="en-CA"/>
        </w:rPr>
        <w:t xml:space="preserve"> of States has to be confirmed by state practice</w:t>
      </w:r>
    </w:p>
    <w:p w14:paraId="2DFC459A" w14:textId="06A56140" w:rsidR="00933367" w:rsidRPr="003225A8" w:rsidRDefault="003225A8" w:rsidP="004F1B41">
      <w:pPr>
        <w:pStyle w:val="ListParagraph"/>
        <w:numPr>
          <w:ilvl w:val="0"/>
          <w:numId w:val="161"/>
        </w:numPr>
        <w:ind w:left="142" w:hanging="207"/>
        <w:rPr>
          <w:highlight w:val="cyan"/>
        </w:rPr>
      </w:pPr>
      <w:proofErr w:type="spellStart"/>
      <w:r w:rsidRPr="003225A8">
        <w:rPr>
          <w:highlight w:val="cyan"/>
        </w:rPr>
        <w:t>Opiniono</w:t>
      </w:r>
      <w:proofErr w:type="spellEnd"/>
      <w:r w:rsidRPr="003225A8">
        <w:rPr>
          <w:highlight w:val="cyan"/>
        </w:rPr>
        <w:t xml:space="preserve"> </w:t>
      </w:r>
      <w:proofErr w:type="spellStart"/>
      <w:r w:rsidRPr="003225A8">
        <w:rPr>
          <w:highlight w:val="cyan"/>
        </w:rPr>
        <w:t>Juris</w:t>
      </w:r>
      <w:proofErr w:type="spellEnd"/>
      <w:r w:rsidRPr="003225A8">
        <w:rPr>
          <w:highlight w:val="cyan"/>
        </w:rPr>
        <w:t xml:space="preserve"> HAS to be confirmed by state practice</w:t>
      </w:r>
    </w:p>
    <w:p w14:paraId="60443E48" w14:textId="77777777" w:rsidR="003225A8" w:rsidRDefault="003225A8"/>
    <w:p w14:paraId="7BA5F642" w14:textId="25D2C21F" w:rsidR="00D00423" w:rsidRPr="00933367" w:rsidRDefault="00933367">
      <w:pPr>
        <w:rPr>
          <w:u w:val="single"/>
        </w:rPr>
      </w:pPr>
      <w:r w:rsidRPr="00933367">
        <w:rPr>
          <w:u w:val="single"/>
        </w:rPr>
        <w:t>Where To Look For Evidence Of Customary Law?</w:t>
      </w:r>
    </w:p>
    <w:p w14:paraId="28E53691" w14:textId="77777777" w:rsidR="00D00423" w:rsidRDefault="00D00423"/>
    <w:p w14:paraId="01BC7E1F" w14:textId="7264E87B" w:rsidR="00933367" w:rsidRPr="00933367" w:rsidRDefault="00933367" w:rsidP="00DF58C9">
      <w:pPr>
        <w:numPr>
          <w:ilvl w:val="0"/>
          <w:numId w:val="139"/>
        </w:numPr>
        <w:ind w:left="426" w:hanging="219"/>
        <w:rPr>
          <w:lang w:val="en-CA"/>
        </w:rPr>
      </w:pPr>
      <w:r w:rsidRPr="00933367">
        <w:rPr>
          <w:b/>
          <w:bCs/>
        </w:rPr>
        <w:t>Published material</w:t>
      </w:r>
      <w:r>
        <w:rPr>
          <w:b/>
          <w:bCs/>
        </w:rPr>
        <w:t>:</w:t>
      </w:r>
    </w:p>
    <w:p w14:paraId="373F0A6F" w14:textId="1A140201" w:rsidR="00933367" w:rsidRPr="00933367" w:rsidRDefault="00933367" w:rsidP="00933367">
      <w:pPr>
        <w:ind w:left="207"/>
        <w:rPr>
          <w:lang w:val="en-CA"/>
        </w:rPr>
      </w:pPr>
      <w:r w:rsidRPr="00933367">
        <w:t>Diplomatic correspondence, policy statements, press releases, the opinions of official legal advisers, official manuals on legal questions, executive decisions and</w:t>
      </w:r>
      <w:r>
        <w:t xml:space="preserve"> practices, state legislation, </w:t>
      </w:r>
      <w:r w:rsidRPr="00933367">
        <w:t xml:space="preserve">international and national judicial decisions, international instruments, a pattern of treaties in </w:t>
      </w:r>
      <w:r>
        <w:t xml:space="preserve">the same form, the practice of </w:t>
      </w:r>
      <w:r w:rsidRPr="00933367">
        <w:t>int</w:t>
      </w:r>
      <w:r>
        <w:t>ernationa</w:t>
      </w:r>
      <w:r w:rsidRPr="00933367">
        <w:t>l organ</w:t>
      </w:r>
      <w:r>
        <w:t>ization</w:t>
      </w:r>
      <w:r w:rsidRPr="00933367">
        <w:t>s, resolutions relating to legal questions in the UN General Assembly, publications by int</w:t>
      </w:r>
      <w:r>
        <w:t>ernationa</w:t>
      </w:r>
      <w:r w:rsidRPr="00933367">
        <w:t>l law commentators etc.</w:t>
      </w:r>
    </w:p>
    <w:p w14:paraId="243AD660" w14:textId="77777777" w:rsidR="00933367" w:rsidRDefault="00933367" w:rsidP="00933367">
      <w:pPr>
        <w:ind w:left="426" w:hanging="219"/>
      </w:pPr>
    </w:p>
    <w:p w14:paraId="4402EA8D" w14:textId="77777777" w:rsidR="00933367" w:rsidRPr="00933367" w:rsidRDefault="00933367" w:rsidP="00DF58C9">
      <w:pPr>
        <w:numPr>
          <w:ilvl w:val="0"/>
          <w:numId w:val="139"/>
        </w:numPr>
        <w:ind w:left="426" w:hanging="219"/>
        <w:rPr>
          <w:lang w:val="en-CA"/>
        </w:rPr>
      </w:pPr>
      <w:r w:rsidRPr="00933367">
        <w:rPr>
          <w:b/>
          <w:bCs/>
        </w:rPr>
        <w:t>State practice also includes omissions</w:t>
      </w:r>
    </w:p>
    <w:p w14:paraId="71DD0EA3" w14:textId="77777777" w:rsidR="00933367" w:rsidRDefault="00933367"/>
    <w:p w14:paraId="2768F809" w14:textId="50F32862" w:rsidR="00B70F3C" w:rsidRPr="00B70F3C" w:rsidRDefault="00933367">
      <w:pPr>
        <w:rPr>
          <w:u w:val="single"/>
        </w:rPr>
      </w:pPr>
      <w:r w:rsidRPr="00933367">
        <w:rPr>
          <w:u w:val="single"/>
        </w:rPr>
        <w:t>Interaction Of Treaty &amp; Customary International Law (CIL)</w:t>
      </w:r>
    </w:p>
    <w:p w14:paraId="01002B31" w14:textId="77777777" w:rsidR="00B70F3C" w:rsidRPr="00F94722" w:rsidRDefault="00B70F3C"/>
    <w:p w14:paraId="341392C7" w14:textId="0058FA4B" w:rsidR="00933367" w:rsidRPr="00F94722" w:rsidRDefault="00933367" w:rsidP="00933367">
      <w:pPr>
        <w:rPr>
          <w:lang w:val="en-CA"/>
        </w:rPr>
      </w:pPr>
      <w:r w:rsidRPr="00F94722">
        <w:rPr>
          <w:bCs/>
          <w:lang w:val="en-CA"/>
        </w:rPr>
        <w:t>1. Treaties as authoritative statements of customary law</w:t>
      </w:r>
    </w:p>
    <w:p w14:paraId="6DF2BE12" w14:textId="77777777" w:rsidR="00933367" w:rsidRPr="00933367" w:rsidRDefault="00933367" w:rsidP="00DF58C9">
      <w:pPr>
        <w:numPr>
          <w:ilvl w:val="1"/>
          <w:numId w:val="140"/>
        </w:numPr>
        <w:ind w:left="709" w:hanging="207"/>
        <w:rPr>
          <w:lang w:val="en-CA"/>
        </w:rPr>
      </w:pPr>
      <w:r w:rsidRPr="00933367">
        <w:rPr>
          <w:lang w:val="en-CA"/>
        </w:rPr>
        <w:t>Treaty that codifies a rule of customary law (ex: VCLT)</w:t>
      </w:r>
    </w:p>
    <w:p w14:paraId="1472BA51" w14:textId="77777777" w:rsidR="00933367" w:rsidRPr="00933367" w:rsidRDefault="00933367" w:rsidP="00DF58C9">
      <w:pPr>
        <w:numPr>
          <w:ilvl w:val="1"/>
          <w:numId w:val="140"/>
        </w:numPr>
        <w:ind w:left="709" w:hanging="207"/>
        <w:rPr>
          <w:lang w:val="en-CA"/>
        </w:rPr>
      </w:pPr>
      <w:r w:rsidRPr="00933367">
        <w:rPr>
          <w:lang w:val="en-CA"/>
        </w:rPr>
        <w:t xml:space="preserve">Treaty that is a “crystallization” of emerging law: strict conditions for it to become part of ICL: 1969 </w:t>
      </w:r>
      <w:r w:rsidRPr="00933367">
        <w:rPr>
          <w:i/>
          <w:iCs/>
          <w:lang w:val="en-CA"/>
        </w:rPr>
        <w:t>North Sea Continental Shelf Cases</w:t>
      </w:r>
      <w:r w:rsidRPr="00933367">
        <w:rPr>
          <w:lang w:val="en-CA"/>
        </w:rPr>
        <w:t xml:space="preserve"> (course notes)</w:t>
      </w:r>
    </w:p>
    <w:p w14:paraId="5F13B7E5" w14:textId="7F9330EA" w:rsidR="00933367" w:rsidRPr="00F94722" w:rsidRDefault="00933367" w:rsidP="00933367">
      <w:pPr>
        <w:rPr>
          <w:lang w:val="en-CA"/>
        </w:rPr>
      </w:pPr>
      <w:r w:rsidRPr="00F94722">
        <w:rPr>
          <w:bCs/>
        </w:rPr>
        <w:t xml:space="preserve">2. Treaties </w:t>
      </w:r>
      <w:r w:rsidR="00F94722" w:rsidRPr="00F94722">
        <w:rPr>
          <w:bCs/>
        </w:rPr>
        <w:t>that contradicts</w:t>
      </w:r>
      <w:r w:rsidRPr="00F94722">
        <w:rPr>
          <w:bCs/>
        </w:rPr>
        <w:t xml:space="preserve"> existing customary international law</w:t>
      </w:r>
    </w:p>
    <w:p w14:paraId="7C6B246D" w14:textId="360EC4FD" w:rsidR="00D00423" w:rsidRPr="00933367" w:rsidRDefault="00D00423" w:rsidP="00933367">
      <w:pPr>
        <w:ind w:left="720"/>
        <w:rPr>
          <w:lang w:val="en-CA"/>
        </w:rPr>
      </w:pPr>
    </w:p>
    <w:p w14:paraId="35615BF0" w14:textId="74F10402" w:rsidR="00D00423" w:rsidRPr="00F94722" w:rsidRDefault="00F94722">
      <w:pPr>
        <w:rPr>
          <w:u w:val="single"/>
        </w:rPr>
      </w:pPr>
      <w:r w:rsidRPr="00F94722">
        <w:rPr>
          <w:u w:val="single"/>
        </w:rPr>
        <w:t xml:space="preserve">1. Treaties As Statements </w:t>
      </w:r>
      <w:r>
        <w:rPr>
          <w:u w:val="single"/>
        </w:rPr>
        <w:t>O</w:t>
      </w:r>
      <w:r w:rsidRPr="00F94722">
        <w:rPr>
          <w:u w:val="single"/>
        </w:rPr>
        <w:t>f CIL</w:t>
      </w:r>
    </w:p>
    <w:p w14:paraId="7310E738" w14:textId="77777777" w:rsidR="00D00423" w:rsidRDefault="00D00423"/>
    <w:p w14:paraId="37DAFF81" w14:textId="636F2110" w:rsidR="00F94722" w:rsidRPr="00F94722" w:rsidRDefault="00F94722" w:rsidP="00F94722">
      <w:pPr>
        <w:rPr>
          <w:lang w:val="en-CA"/>
        </w:rPr>
      </w:pPr>
      <w:r w:rsidRPr="00F94722">
        <w:rPr>
          <w:bCs/>
        </w:rPr>
        <w:t xml:space="preserve">1. A treaty </w:t>
      </w:r>
      <w:proofErr w:type="spellStart"/>
      <w:r w:rsidRPr="00F94722">
        <w:rPr>
          <w:bCs/>
        </w:rPr>
        <w:t>intented</w:t>
      </w:r>
      <w:proofErr w:type="spellEnd"/>
      <w:r w:rsidRPr="00F94722">
        <w:rPr>
          <w:bCs/>
        </w:rPr>
        <w:t xml:space="preserve"> to be </w:t>
      </w:r>
      <w:proofErr w:type="spellStart"/>
      <w:r w:rsidRPr="00F94722">
        <w:rPr>
          <w:bCs/>
          <w:u w:val="single"/>
        </w:rPr>
        <w:t>codificatory</w:t>
      </w:r>
      <w:proofErr w:type="spellEnd"/>
      <w:r w:rsidRPr="00F94722">
        <w:rPr>
          <w:bCs/>
        </w:rPr>
        <w:t xml:space="preserve"> of the existing law</w:t>
      </w:r>
    </w:p>
    <w:p w14:paraId="6788C051" w14:textId="34486BDF" w:rsidR="00F94722" w:rsidRPr="00F94722" w:rsidRDefault="00F94722" w:rsidP="00F94722">
      <w:pPr>
        <w:pStyle w:val="ListParagraph"/>
        <w:ind w:left="567"/>
        <w:rPr>
          <w:lang w:val="en-CA"/>
        </w:rPr>
      </w:pPr>
      <w:r w:rsidRPr="00F94722">
        <w:t>Ex</w:t>
      </w:r>
      <w:r>
        <w:t>ample</w:t>
      </w:r>
      <w:r w:rsidRPr="00F94722">
        <w:t xml:space="preserve">: VCLT- US </w:t>
      </w:r>
      <w:r w:rsidRPr="00F94722">
        <w:rPr>
          <w:lang w:val="en-CA"/>
        </w:rPr>
        <w:t>Department of State Website</w:t>
      </w:r>
    </w:p>
    <w:p w14:paraId="0446D612" w14:textId="4DB081FA" w:rsidR="00F94722" w:rsidRPr="00F94722" w:rsidRDefault="00F94722" w:rsidP="00F94722">
      <w:pPr>
        <w:pStyle w:val="ListParagraph"/>
        <w:ind w:left="567"/>
        <w:rPr>
          <w:lang w:val="en-CA"/>
        </w:rPr>
      </w:pPr>
      <w:r w:rsidRPr="00F94722">
        <w:rPr>
          <w:lang w:val="en-CA"/>
        </w:rPr>
        <w:t>“The U.S. Senate has not given its advice and consent to the treaty BUT the United States considers many of the provisions of the Vienna Convention on the Law of Treaties to constitute customary international law on the law of treaties”</w:t>
      </w:r>
    </w:p>
    <w:p w14:paraId="5D33B2FE" w14:textId="77777777" w:rsidR="00F94722" w:rsidRDefault="00F94722"/>
    <w:p w14:paraId="4609284F" w14:textId="595F0A86" w:rsidR="00F94722" w:rsidRPr="00F94722" w:rsidRDefault="00F94722" w:rsidP="00F94722">
      <w:pPr>
        <w:rPr>
          <w:lang w:val="en-CA"/>
        </w:rPr>
      </w:pPr>
      <w:r w:rsidRPr="00F94722">
        <w:rPr>
          <w:bCs/>
        </w:rPr>
        <w:t xml:space="preserve">2. A treaty intended </w:t>
      </w:r>
      <w:r w:rsidRPr="00F94722">
        <w:rPr>
          <w:bCs/>
          <w:lang w:val="en-CA"/>
        </w:rPr>
        <w:t xml:space="preserve">to </w:t>
      </w:r>
      <w:r w:rsidRPr="00F94722">
        <w:rPr>
          <w:bCs/>
          <w:u w:val="single"/>
          <w:lang w:val="en-CA"/>
        </w:rPr>
        <w:t>crystallize</w:t>
      </w:r>
      <w:r w:rsidRPr="00F94722">
        <w:rPr>
          <w:bCs/>
          <w:lang w:val="en-CA"/>
        </w:rPr>
        <w:t xml:space="preserve"> emerging law</w:t>
      </w:r>
    </w:p>
    <w:p w14:paraId="4F166912" w14:textId="36E8E12C" w:rsidR="00F94722" w:rsidRPr="00F94722" w:rsidRDefault="00F94722" w:rsidP="00F94722">
      <w:pPr>
        <w:ind w:left="720"/>
        <w:rPr>
          <w:lang w:val="en-CA"/>
        </w:rPr>
      </w:pPr>
      <w:r w:rsidRPr="00F94722">
        <w:rPr>
          <w:b/>
          <w:bCs/>
          <w:lang w:val="en-CA"/>
        </w:rPr>
        <w:t xml:space="preserve">Strict </w:t>
      </w:r>
      <w:proofErr w:type="gramStart"/>
      <w:r>
        <w:rPr>
          <w:b/>
          <w:bCs/>
          <w:lang w:val="en-CA"/>
        </w:rPr>
        <w:t>C</w:t>
      </w:r>
      <w:r w:rsidRPr="00F94722">
        <w:rPr>
          <w:b/>
          <w:bCs/>
          <w:lang w:val="en-CA"/>
        </w:rPr>
        <w:t>onditions :</w:t>
      </w:r>
      <w:proofErr w:type="gramEnd"/>
      <w:r w:rsidRPr="00F94722">
        <w:rPr>
          <w:b/>
          <w:bCs/>
          <w:lang w:val="en-CA"/>
        </w:rPr>
        <w:t xml:space="preserve"> </w:t>
      </w:r>
      <w:r w:rsidRPr="00F94722">
        <w:rPr>
          <w:lang w:val="en-CA"/>
        </w:rPr>
        <w:t xml:space="preserve">ONLY IF the treaty is accepted by all states in practice </w:t>
      </w:r>
      <w:r w:rsidRPr="00F94722">
        <w:rPr>
          <w:highlight w:val="yellow"/>
          <w:lang w:val="en-CA"/>
        </w:rPr>
        <w:t xml:space="preserve">(see: </w:t>
      </w:r>
      <w:r w:rsidRPr="00F94722">
        <w:rPr>
          <w:highlight w:val="yellow"/>
        </w:rPr>
        <w:t>North Sea Continental Shelf Cases,</w:t>
      </w:r>
      <w:r w:rsidRPr="00F94722">
        <w:rPr>
          <w:highlight w:val="yellow"/>
          <w:lang w:val="en-CA"/>
        </w:rPr>
        <w:t xml:space="preserve"> ICJ, </w:t>
      </w:r>
      <w:r w:rsidRPr="00F94722">
        <w:rPr>
          <w:highlight w:val="yellow"/>
        </w:rPr>
        <w:t>1969- course notes)</w:t>
      </w:r>
    </w:p>
    <w:p w14:paraId="6A8331CC" w14:textId="77777777" w:rsidR="00D00423" w:rsidRDefault="00D00423"/>
    <w:p w14:paraId="1B610D66" w14:textId="5E695C14" w:rsidR="00B70F3C" w:rsidRPr="00B70F3C" w:rsidRDefault="00B70F3C" w:rsidP="004F1B41">
      <w:pPr>
        <w:pStyle w:val="ListParagraph"/>
        <w:numPr>
          <w:ilvl w:val="0"/>
          <w:numId w:val="161"/>
        </w:numPr>
        <w:ind w:left="142" w:hanging="207"/>
        <w:rPr>
          <w:highlight w:val="cyan"/>
        </w:rPr>
      </w:pPr>
      <w:r w:rsidRPr="00B70F3C">
        <w:rPr>
          <w:highlight w:val="cyan"/>
        </w:rPr>
        <w:t>1. Codifies a rule</w:t>
      </w:r>
    </w:p>
    <w:p w14:paraId="5F97D23D" w14:textId="4786EF81" w:rsidR="00B70F3C" w:rsidRPr="00B70F3C" w:rsidRDefault="00B70F3C" w:rsidP="004F1B41">
      <w:pPr>
        <w:pStyle w:val="ListParagraph"/>
        <w:numPr>
          <w:ilvl w:val="0"/>
          <w:numId w:val="161"/>
        </w:numPr>
        <w:ind w:left="142" w:hanging="207"/>
        <w:rPr>
          <w:highlight w:val="cyan"/>
        </w:rPr>
      </w:pPr>
      <w:r w:rsidRPr="00B70F3C">
        <w:rPr>
          <w:highlight w:val="cyan"/>
        </w:rPr>
        <w:t>2. Crystallization of emerging law (This is rare, one case deals with the continental shelf)</w:t>
      </w:r>
    </w:p>
    <w:p w14:paraId="754BB4B4" w14:textId="77777777" w:rsidR="00B70F3C" w:rsidRDefault="00B70F3C"/>
    <w:p w14:paraId="461A5306" w14:textId="0EF08D9A" w:rsidR="00D00423" w:rsidRPr="00F94722" w:rsidRDefault="00F94722">
      <w:pPr>
        <w:rPr>
          <w:u w:val="single"/>
        </w:rPr>
      </w:pPr>
      <w:r w:rsidRPr="00F94722">
        <w:rPr>
          <w:u w:val="single"/>
        </w:rPr>
        <w:t>2. Treaties In Contradiction Of CIL</w:t>
      </w:r>
    </w:p>
    <w:p w14:paraId="7AEFE6F1" w14:textId="77777777" w:rsidR="00D00423" w:rsidRDefault="00D00423"/>
    <w:p w14:paraId="1E9F13D6" w14:textId="207D5852" w:rsidR="00B70F3C" w:rsidRPr="00B70F3C" w:rsidRDefault="00B70F3C" w:rsidP="004F1B41">
      <w:pPr>
        <w:pStyle w:val="ListParagraph"/>
        <w:numPr>
          <w:ilvl w:val="0"/>
          <w:numId w:val="163"/>
        </w:numPr>
        <w:ind w:left="284" w:hanging="207"/>
        <w:rPr>
          <w:highlight w:val="cyan"/>
        </w:rPr>
      </w:pPr>
      <w:r w:rsidRPr="00B70F3C">
        <w:rPr>
          <w:highlight w:val="cyan"/>
        </w:rPr>
        <w:t xml:space="preserve">Unless a treaty comes to an end through desuetude (where the treaty prevails) </w:t>
      </w:r>
      <w:r w:rsidRPr="00B70F3C">
        <w:rPr>
          <w:highlight w:val="cyan"/>
        </w:rPr>
        <w:sym w:font="Wingdings" w:char="F0E0"/>
      </w:r>
      <w:r w:rsidRPr="00B70F3C">
        <w:rPr>
          <w:highlight w:val="cyan"/>
        </w:rPr>
        <w:t xml:space="preserve"> the treaty is in contradiction of CIL</w:t>
      </w:r>
    </w:p>
    <w:p w14:paraId="4D4C85B2" w14:textId="6D717EE6" w:rsidR="00B70F3C" w:rsidRPr="00B70F3C" w:rsidRDefault="00B70F3C" w:rsidP="004F1B41">
      <w:pPr>
        <w:pStyle w:val="ListParagraph"/>
        <w:numPr>
          <w:ilvl w:val="0"/>
          <w:numId w:val="163"/>
        </w:numPr>
        <w:ind w:left="284" w:hanging="207"/>
        <w:rPr>
          <w:highlight w:val="cyan"/>
        </w:rPr>
      </w:pPr>
      <w:r w:rsidRPr="00B70F3C">
        <w:rPr>
          <w:highlight w:val="cyan"/>
        </w:rPr>
        <w:t>If the treaty ends and the Jus-</w:t>
      </w:r>
      <w:proofErr w:type="spellStart"/>
      <w:r w:rsidRPr="00B70F3C">
        <w:rPr>
          <w:highlight w:val="cyan"/>
        </w:rPr>
        <w:t>Cogens</w:t>
      </w:r>
      <w:proofErr w:type="spellEnd"/>
      <w:r w:rsidRPr="00B70F3C">
        <w:rPr>
          <w:highlight w:val="cyan"/>
        </w:rPr>
        <w:t xml:space="preserve"> norm is ignored </w:t>
      </w:r>
      <w:r w:rsidRPr="00B70F3C">
        <w:rPr>
          <w:highlight w:val="cyan"/>
        </w:rPr>
        <w:sym w:font="Wingdings" w:char="F0E0"/>
      </w:r>
      <w:r w:rsidRPr="00B70F3C">
        <w:rPr>
          <w:highlight w:val="cyan"/>
        </w:rPr>
        <w:t xml:space="preserve"> Custom will prevail</w:t>
      </w:r>
    </w:p>
    <w:p w14:paraId="75001D9F" w14:textId="77777777" w:rsidR="00B70F3C" w:rsidRDefault="00B70F3C" w:rsidP="00B70F3C">
      <w:pPr>
        <w:ind w:left="77"/>
      </w:pPr>
    </w:p>
    <w:p w14:paraId="5D8E3F67" w14:textId="77777777" w:rsidR="00F94722" w:rsidRPr="00F94722" w:rsidRDefault="00F94722" w:rsidP="00DF58C9">
      <w:pPr>
        <w:pStyle w:val="ListParagraph"/>
        <w:numPr>
          <w:ilvl w:val="0"/>
          <w:numId w:val="141"/>
        </w:numPr>
        <w:ind w:left="426" w:hanging="207"/>
        <w:rPr>
          <w:lang w:val="en-CA"/>
        </w:rPr>
      </w:pPr>
      <w:r w:rsidRPr="00F94722">
        <w:t>Treaty prevails</w:t>
      </w:r>
    </w:p>
    <w:p w14:paraId="67FBEA44" w14:textId="27ADD5FF" w:rsidR="00F94722" w:rsidRPr="00F94722" w:rsidRDefault="00F94722" w:rsidP="00DF58C9">
      <w:pPr>
        <w:pStyle w:val="ListParagraph"/>
        <w:numPr>
          <w:ilvl w:val="0"/>
          <w:numId w:val="142"/>
        </w:numPr>
        <w:ind w:left="851" w:hanging="207"/>
        <w:rPr>
          <w:lang w:val="en-CA"/>
        </w:rPr>
      </w:pPr>
      <w:r w:rsidRPr="00F94722">
        <w:t xml:space="preserve">Subject to </w:t>
      </w:r>
      <w:r w:rsidRPr="00F94722">
        <w:rPr>
          <w:i/>
          <w:iCs/>
        </w:rPr>
        <w:t>jus-</w:t>
      </w:r>
      <w:proofErr w:type="spellStart"/>
      <w:r w:rsidRPr="00F94722">
        <w:rPr>
          <w:i/>
          <w:iCs/>
        </w:rPr>
        <w:t>cogens</w:t>
      </w:r>
      <w:proofErr w:type="spellEnd"/>
      <w:r w:rsidRPr="00F94722">
        <w:t xml:space="preserve"> norm (art. 53, VCLT)</w:t>
      </w:r>
    </w:p>
    <w:p w14:paraId="324B8C44" w14:textId="77777777" w:rsidR="00F94722" w:rsidRPr="00F94722" w:rsidRDefault="00F94722" w:rsidP="00F94722">
      <w:pPr>
        <w:rPr>
          <w:lang w:val="en-CA"/>
        </w:rPr>
      </w:pPr>
    </w:p>
    <w:p w14:paraId="46572DCF" w14:textId="77777777" w:rsidR="00F94722" w:rsidRPr="00F94722" w:rsidRDefault="00F94722" w:rsidP="00F94722">
      <w:pPr>
        <w:rPr>
          <w:lang w:val="en-CA"/>
        </w:rPr>
      </w:pPr>
      <w:r w:rsidRPr="00F94722">
        <w:rPr>
          <w:lang w:val="en-CA"/>
        </w:rPr>
        <w:t>A treaty is void if, at the time of its conclusion, it conflicts with a peremptory norm of general international law. For the purposes of the present Convention, a peremptory norm of general international law is a norm accepted and recognized by the international community of States as a whole as a norm from which no derogation is permitted and which can be modified only by a subsequent norm of general international law having the same character.</w:t>
      </w:r>
    </w:p>
    <w:p w14:paraId="198548C0" w14:textId="7F8891E7" w:rsidR="00F94722" w:rsidRDefault="00F94722" w:rsidP="00F94722">
      <w:pPr>
        <w:rPr>
          <w:lang w:val="fr-CA"/>
        </w:rPr>
      </w:pPr>
    </w:p>
    <w:p w14:paraId="355239F6" w14:textId="10B354E6" w:rsidR="00F94722" w:rsidRDefault="00F94722" w:rsidP="00F94722">
      <w:pPr>
        <w:rPr>
          <w:lang w:val="fr-CA"/>
        </w:rPr>
      </w:pPr>
      <w:r w:rsidRPr="00F94722">
        <w:rPr>
          <w:highlight w:val="yellow"/>
          <w:lang w:val="fr-CA"/>
        </w:rPr>
        <w:t>EX</w:t>
      </w:r>
      <w:r>
        <w:rPr>
          <w:highlight w:val="yellow"/>
          <w:lang w:val="fr-CA"/>
        </w:rPr>
        <w:t>AMPLE</w:t>
      </w:r>
      <w:r w:rsidRPr="00F94722">
        <w:rPr>
          <w:highlight w:val="yellow"/>
          <w:lang w:val="fr-CA"/>
        </w:rPr>
        <w:t>???</w:t>
      </w:r>
    </w:p>
    <w:p w14:paraId="6875F7E1" w14:textId="77777777" w:rsidR="00F94722" w:rsidRPr="00F94722" w:rsidRDefault="00F94722" w:rsidP="00F94722">
      <w:pPr>
        <w:rPr>
          <w:lang w:val="en-CA"/>
        </w:rPr>
      </w:pPr>
    </w:p>
    <w:p w14:paraId="58C2DC9A" w14:textId="77777777" w:rsidR="00F94722" w:rsidRPr="00F94722" w:rsidRDefault="00F94722" w:rsidP="00DF58C9">
      <w:pPr>
        <w:pStyle w:val="ListParagraph"/>
        <w:numPr>
          <w:ilvl w:val="0"/>
          <w:numId w:val="143"/>
        </w:numPr>
        <w:ind w:left="426" w:hanging="207"/>
        <w:rPr>
          <w:lang w:val="en-CA"/>
        </w:rPr>
      </w:pPr>
      <w:r w:rsidRPr="00F94722">
        <w:t>Unless treaty comes to an end through desuetude</w:t>
      </w:r>
    </w:p>
    <w:p w14:paraId="7FD7A31E" w14:textId="77777777" w:rsidR="00F94722" w:rsidRDefault="00F94722" w:rsidP="00F94722"/>
    <w:p w14:paraId="29560BCA" w14:textId="77777777" w:rsidR="00F94722" w:rsidRPr="00F94722" w:rsidRDefault="00F94722" w:rsidP="00F94722">
      <w:pPr>
        <w:rPr>
          <w:u w:val="single"/>
          <w:lang w:val="en-CA"/>
        </w:rPr>
      </w:pPr>
      <w:r w:rsidRPr="00F94722">
        <w:rPr>
          <w:bCs/>
          <w:u w:val="single"/>
        </w:rPr>
        <w:t>Is the Universal Declaration of Human Rights CIL?</w:t>
      </w:r>
    </w:p>
    <w:p w14:paraId="650F1B99" w14:textId="361E33B8" w:rsidR="00F94722" w:rsidRDefault="00F94722" w:rsidP="00F94722"/>
    <w:p w14:paraId="4C10B6B7" w14:textId="730AC95B" w:rsidR="00B70F3C" w:rsidRPr="00B70F3C" w:rsidRDefault="00B70F3C" w:rsidP="004F1B41">
      <w:pPr>
        <w:pStyle w:val="ListParagraph"/>
        <w:numPr>
          <w:ilvl w:val="0"/>
          <w:numId w:val="164"/>
        </w:numPr>
        <w:ind w:left="284" w:hanging="207"/>
        <w:rPr>
          <w:highlight w:val="cyan"/>
        </w:rPr>
      </w:pPr>
      <w:r w:rsidRPr="00B70F3C">
        <w:rPr>
          <w:highlight w:val="cyan"/>
        </w:rPr>
        <w:t xml:space="preserve">A declaration isn’t a treaty </w:t>
      </w:r>
    </w:p>
    <w:p w14:paraId="3FB2DE8E" w14:textId="77777777" w:rsidR="00B70F3C" w:rsidRPr="00F94722" w:rsidRDefault="00B70F3C" w:rsidP="00F94722">
      <w:pPr>
        <w:rPr>
          <w:lang w:val="en-CA"/>
        </w:rPr>
      </w:pPr>
    </w:p>
    <w:p w14:paraId="0FA2A6E9" w14:textId="77777777" w:rsidR="00F94722" w:rsidRPr="00F94722" w:rsidRDefault="00F94722" w:rsidP="00DF58C9">
      <w:pPr>
        <w:numPr>
          <w:ilvl w:val="0"/>
          <w:numId w:val="144"/>
        </w:numPr>
        <w:ind w:left="426" w:hanging="207"/>
        <w:rPr>
          <w:lang w:val="en-CA"/>
        </w:rPr>
      </w:pPr>
      <w:r w:rsidRPr="00F94722">
        <w:t>Eleanor Roosevelt (1949)</w:t>
      </w:r>
    </w:p>
    <w:p w14:paraId="6DE9E274" w14:textId="68E0846A" w:rsidR="00F94722" w:rsidRPr="00F94722" w:rsidRDefault="00F94722" w:rsidP="00F94722">
      <w:pPr>
        <w:pStyle w:val="ListParagraph"/>
        <w:ind w:left="709"/>
        <w:rPr>
          <w:lang w:val="en-CA"/>
        </w:rPr>
      </w:pPr>
      <w:r w:rsidRPr="00F94722">
        <w:t>“In giving our approval to the declaration today, it is of primary importance that we keep clearly in mind the basic character of the document. It is not a treaty; it is not an international agreement. It is not and does not purport to be a statement of law or of legal obligation. It is a declaration of basic principles of human rights and freedoms, to be stamped with the approval of the General Assembly by formal vote of its members, and to serve as a common standard of achievement for all peoples of all nations”</w:t>
      </w:r>
    </w:p>
    <w:p w14:paraId="40A1639E" w14:textId="77777777" w:rsidR="00F94722" w:rsidRPr="00F94722" w:rsidRDefault="00F94722" w:rsidP="00DF58C9">
      <w:pPr>
        <w:numPr>
          <w:ilvl w:val="0"/>
          <w:numId w:val="144"/>
        </w:numPr>
        <w:tabs>
          <w:tab w:val="left" w:pos="709"/>
        </w:tabs>
        <w:ind w:left="426" w:hanging="207"/>
        <w:rPr>
          <w:lang w:val="en-CA"/>
        </w:rPr>
      </w:pPr>
      <w:r w:rsidRPr="00F94722">
        <w:t>Today?</w:t>
      </w:r>
    </w:p>
    <w:p w14:paraId="0A777866" w14:textId="77777777" w:rsidR="00F94722" w:rsidRPr="00F94722" w:rsidRDefault="00F94722" w:rsidP="00DF58C9">
      <w:pPr>
        <w:numPr>
          <w:ilvl w:val="0"/>
          <w:numId w:val="144"/>
        </w:numPr>
        <w:ind w:left="426" w:hanging="207"/>
        <w:rPr>
          <w:lang w:val="en-CA"/>
        </w:rPr>
      </w:pPr>
      <w:r w:rsidRPr="00F94722">
        <w:t xml:space="preserve">Statement 95/1 - Notes For An Address By The </w:t>
      </w:r>
      <w:proofErr w:type="spellStart"/>
      <w:r w:rsidRPr="00F94722">
        <w:t>Honourable</w:t>
      </w:r>
      <w:proofErr w:type="spellEnd"/>
      <w:r w:rsidRPr="00F94722">
        <w:t xml:space="preserve"> Christine Stewart, Secretary Of State (Latin America And Africa), 1995</w:t>
      </w:r>
    </w:p>
    <w:p w14:paraId="245285EC" w14:textId="31CC72AC" w:rsidR="00F94722" w:rsidRPr="00F94722" w:rsidRDefault="00F94722" w:rsidP="00F94722">
      <w:pPr>
        <w:pStyle w:val="ListParagraph"/>
        <w:ind w:left="993"/>
        <w:rPr>
          <w:lang w:val="en-CA"/>
        </w:rPr>
      </w:pPr>
      <w:r w:rsidRPr="00F94722">
        <w:t xml:space="preserve">“…Canada regards the principles of the Universal Declaration of Human Rights </w:t>
      </w:r>
      <w:r w:rsidRPr="00B70F3C">
        <w:t xml:space="preserve">as entrenched in customary international law </w:t>
      </w:r>
      <w:r w:rsidRPr="00F94722">
        <w:t>binding on all governments”</w:t>
      </w:r>
    </w:p>
    <w:p w14:paraId="789F67D0" w14:textId="77777777" w:rsidR="00F94722" w:rsidRDefault="00F94722"/>
    <w:p w14:paraId="013436FD" w14:textId="07D8F8AA" w:rsidR="00D00423" w:rsidRPr="00F94722" w:rsidRDefault="00F94722">
      <w:pPr>
        <w:rPr>
          <w:u w:val="single"/>
        </w:rPr>
      </w:pPr>
      <w:r w:rsidRPr="00F94722">
        <w:rPr>
          <w:u w:val="single"/>
        </w:rPr>
        <w:t>The “Persistent Objector” Rule</w:t>
      </w:r>
    </w:p>
    <w:p w14:paraId="4B2E365E" w14:textId="77777777" w:rsidR="00D00423" w:rsidRDefault="00D00423"/>
    <w:p w14:paraId="7CE8B168" w14:textId="77777777" w:rsidR="00F94722" w:rsidRPr="00F94722" w:rsidRDefault="00F94722" w:rsidP="00F94722">
      <w:pPr>
        <w:rPr>
          <w:lang w:val="en-CA"/>
        </w:rPr>
      </w:pPr>
      <w:r w:rsidRPr="00F94722">
        <w:rPr>
          <w:b/>
          <w:bCs/>
        </w:rPr>
        <w:t>“</w:t>
      </w:r>
      <w:r w:rsidRPr="00F94722">
        <w:t xml:space="preserve">Once established, a norm of international customary law binds all states with the exception of </w:t>
      </w:r>
      <w:r w:rsidRPr="00F94722">
        <w:rPr>
          <w:u w:val="single"/>
        </w:rPr>
        <w:t>only</w:t>
      </w:r>
      <w:r w:rsidRPr="00F94722">
        <w:t xml:space="preserve"> those states that have persistently rejected the practice prior to its becoming law.  While a certain practice does not require universal acceptance to become a norm of customary international law, a norm which has been accepted by the majority of States has no binding effect upon a State which has persistently rejected the practice upon which the norm is based”</w:t>
      </w:r>
    </w:p>
    <w:p w14:paraId="29C857D1" w14:textId="77777777" w:rsidR="00F94722" w:rsidRDefault="00F94722"/>
    <w:p w14:paraId="2B975BFA" w14:textId="77777777" w:rsidR="00F94722" w:rsidRPr="00F94722" w:rsidRDefault="00F94722" w:rsidP="00F94722">
      <w:pPr>
        <w:rPr>
          <w:lang w:val="en-CA"/>
        </w:rPr>
      </w:pPr>
      <w:proofErr w:type="spellStart"/>
      <w:r w:rsidRPr="00F94722">
        <w:rPr>
          <w:b/>
          <w:bCs/>
          <w:i/>
          <w:iCs/>
        </w:rPr>
        <w:t>Domingues</w:t>
      </w:r>
      <w:proofErr w:type="spellEnd"/>
      <w:r w:rsidRPr="00F94722">
        <w:rPr>
          <w:b/>
          <w:bCs/>
          <w:i/>
          <w:iCs/>
        </w:rPr>
        <w:t xml:space="preserve"> v. United States </w:t>
      </w:r>
      <w:r w:rsidRPr="00F94722">
        <w:rPr>
          <w:b/>
          <w:bCs/>
        </w:rPr>
        <w:t xml:space="preserve">(Inter-American Commission on Human Rights, 2002, </w:t>
      </w:r>
      <w:proofErr w:type="spellStart"/>
      <w:r w:rsidRPr="00F94722">
        <w:rPr>
          <w:b/>
          <w:bCs/>
        </w:rPr>
        <w:t>para</w:t>
      </w:r>
      <w:proofErr w:type="spellEnd"/>
      <w:r w:rsidRPr="00F94722">
        <w:rPr>
          <w:b/>
          <w:bCs/>
        </w:rPr>
        <w:t>. 21)</w:t>
      </w:r>
    </w:p>
    <w:p w14:paraId="1F438D06" w14:textId="77777777" w:rsidR="00F94722" w:rsidRDefault="00F94722"/>
    <w:p w14:paraId="08148894" w14:textId="6CBAAADE" w:rsidR="00F94722" w:rsidRPr="00F94722" w:rsidRDefault="00F94722">
      <w:pPr>
        <w:rPr>
          <w:u w:val="single"/>
        </w:rPr>
      </w:pPr>
      <w:r w:rsidRPr="00F94722">
        <w:rPr>
          <w:u w:val="single"/>
        </w:rPr>
        <w:t>Key Principles Of The “Persistent Objector” Rule</w:t>
      </w:r>
    </w:p>
    <w:p w14:paraId="16C84B91" w14:textId="77777777" w:rsidR="00F94722" w:rsidRDefault="00F94722"/>
    <w:p w14:paraId="16D43D54" w14:textId="77777777" w:rsidR="00F94722" w:rsidRPr="00F94722" w:rsidRDefault="00F94722" w:rsidP="00DF58C9">
      <w:pPr>
        <w:numPr>
          <w:ilvl w:val="0"/>
          <w:numId w:val="145"/>
        </w:numPr>
        <w:ind w:left="426" w:hanging="207"/>
        <w:rPr>
          <w:lang w:val="en-CA"/>
        </w:rPr>
      </w:pPr>
      <w:r w:rsidRPr="00F94722">
        <w:t xml:space="preserve">The state must have objected to the rule in the course of its formation </w:t>
      </w:r>
    </w:p>
    <w:p w14:paraId="6741710B" w14:textId="77777777" w:rsidR="00F94722" w:rsidRPr="00F94722" w:rsidRDefault="00F94722" w:rsidP="00DF58C9">
      <w:pPr>
        <w:numPr>
          <w:ilvl w:val="0"/>
          <w:numId w:val="145"/>
        </w:numPr>
        <w:ind w:left="426" w:hanging="207"/>
        <w:rPr>
          <w:lang w:val="en-CA"/>
        </w:rPr>
      </w:pPr>
      <w:r w:rsidRPr="00F94722">
        <w:t>The state must be consistent in its objection</w:t>
      </w:r>
    </w:p>
    <w:p w14:paraId="549A8F4F" w14:textId="77777777" w:rsidR="00F94722" w:rsidRPr="00F94722" w:rsidRDefault="00F94722" w:rsidP="00DF58C9">
      <w:pPr>
        <w:numPr>
          <w:ilvl w:val="0"/>
          <w:numId w:val="145"/>
        </w:numPr>
        <w:ind w:left="426" w:hanging="207"/>
        <w:rPr>
          <w:lang w:val="en-CA"/>
        </w:rPr>
      </w:pPr>
      <w:r w:rsidRPr="00F94722">
        <w:t>The state’s objections must be express</w:t>
      </w:r>
    </w:p>
    <w:p w14:paraId="48789B25" w14:textId="77777777" w:rsidR="00F94722" w:rsidRPr="00F94722" w:rsidRDefault="00F94722" w:rsidP="00DF58C9">
      <w:pPr>
        <w:numPr>
          <w:ilvl w:val="0"/>
          <w:numId w:val="145"/>
        </w:numPr>
        <w:ind w:left="426" w:hanging="207"/>
        <w:rPr>
          <w:lang w:val="en-CA"/>
        </w:rPr>
      </w:pPr>
      <w:r w:rsidRPr="00F94722">
        <w:t xml:space="preserve">The state cannot evoke a </w:t>
      </w:r>
      <w:r w:rsidRPr="00F94722">
        <w:rPr>
          <w:i/>
          <w:iCs/>
        </w:rPr>
        <w:t>jus-</w:t>
      </w:r>
      <w:proofErr w:type="spellStart"/>
      <w:r w:rsidRPr="00F94722">
        <w:rPr>
          <w:i/>
          <w:iCs/>
        </w:rPr>
        <w:t>cogens</w:t>
      </w:r>
      <w:proofErr w:type="spellEnd"/>
      <w:r w:rsidRPr="00F94722">
        <w:t xml:space="preserve"> norm</w:t>
      </w:r>
    </w:p>
    <w:p w14:paraId="1D07BD30" w14:textId="77777777" w:rsidR="00F94722" w:rsidRDefault="00F94722"/>
    <w:p w14:paraId="4CF1A72A" w14:textId="2BB51870" w:rsidR="00F94722" w:rsidRPr="00F94722" w:rsidRDefault="00F94722">
      <w:pPr>
        <w:rPr>
          <w:u w:val="single"/>
        </w:rPr>
      </w:pPr>
      <w:r w:rsidRPr="00F94722">
        <w:rPr>
          <w:u w:val="single"/>
        </w:rPr>
        <w:t xml:space="preserve">Key Decisions Of The “Persistent Objector” Rule </w:t>
      </w:r>
    </w:p>
    <w:p w14:paraId="6DA6D018" w14:textId="77777777" w:rsidR="00F94722" w:rsidRDefault="00F94722"/>
    <w:p w14:paraId="499CEC0D" w14:textId="77777777" w:rsidR="002E4B8E" w:rsidRPr="002E4B8E" w:rsidRDefault="002E4B8E" w:rsidP="00DF58C9">
      <w:pPr>
        <w:numPr>
          <w:ilvl w:val="0"/>
          <w:numId w:val="146"/>
        </w:numPr>
        <w:ind w:left="426" w:hanging="207"/>
        <w:rPr>
          <w:lang w:val="en-CA"/>
        </w:rPr>
      </w:pPr>
      <w:r w:rsidRPr="002E4B8E">
        <w:rPr>
          <w:b/>
          <w:bCs/>
          <w:lang w:val="en-CA"/>
        </w:rPr>
        <w:t xml:space="preserve">Anglo-Norwegian Fisheries Case </w:t>
      </w:r>
      <w:r w:rsidRPr="002E4B8E">
        <w:rPr>
          <w:lang w:val="en-CA"/>
        </w:rPr>
        <w:t>(contentious case, ICJ, 1951)</w:t>
      </w:r>
    </w:p>
    <w:p w14:paraId="24188950" w14:textId="77777777" w:rsidR="002E4B8E" w:rsidRPr="002E4B8E" w:rsidRDefault="002E4B8E" w:rsidP="00DF58C9">
      <w:pPr>
        <w:numPr>
          <w:ilvl w:val="1"/>
          <w:numId w:val="146"/>
        </w:numPr>
        <w:ind w:left="1276" w:hanging="196"/>
        <w:rPr>
          <w:lang w:val="en-CA"/>
        </w:rPr>
      </w:pPr>
      <w:r w:rsidRPr="002E4B8E">
        <w:rPr>
          <w:lang w:val="en-CA"/>
        </w:rPr>
        <w:t>A state may contract out of a custom in the process of formation.  Objection must be clear. Norway was allowed to enforce her system of wider than ordinary exclusive fishing zone</w:t>
      </w:r>
    </w:p>
    <w:p w14:paraId="797E0A4C" w14:textId="77777777" w:rsidR="002E4B8E" w:rsidRPr="002E4B8E" w:rsidRDefault="002E4B8E" w:rsidP="00DF58C9">
      <w:pPr>
        <w:numPr>
          <w:ilvl w:val="0"/>
          <w:numId w:val="146"/>
        </w:numPr>
        <w:ind w:left="426" w:hanging="219"/>
        <w:rPr>
          <w:lang w:val="en-CA"/>
        </w:rPr>
      </w:pPr>
      <w:proofErr w:type="spellStart"/>
      <w:r w:rsidRPr="002E4B8E">
        <w:rPr>
          <w:b/>
          <w:bCs/>
          <w:i/>
          <w:iCs/>
        </w:rPr>
        <w:t>Domingues</w:t>
      </w:r>
      <w:proofErr w:type="spellEnd"/>
      <w:r w:rsidRPr="002E4B8E">
        <w:rPr>
          <w:b/>
          <w:bCs/>
          <w:i/>
          <w:iCs/>
        </w:rPr>
        <w:t xml:space="preserve">  </w:t>
      </w:r>
      <w:r w:rsidRPr="002E4B8E">
        <w:rPr>
          <w:b/>
          <w:bCs/>
        </w:rPr>
        <w:t>(IACHR, 2002)</w:t>
      </w:r>
    </w:p>
    <w:p w14:paraId="735E1039" w14:textId="77777777" w:rsidR="002E4B8E" w:rsidRPr="002E4B8E" w:rsidRDefault="002E4B8E" w:rsidP="00DF58C9">
      <w:pPr>
        <w:pStyle w:val="ListParagraph"/>
        <w:numPr>
          <w:ilvl w:val="0"/>
          <w:numId w:val="147"/>
        </w:numPr>
        <w:ind w:left="1276" w:hanging="207"/>
        <w:rPr>
          <w:lang w:val="en-CA"/>
        </w:rPr>
      </w:pPr>
      <w:r w:rsidRPr="002E4B8E">
        <w:t>The U.S.: persistent objector to the prohibition of juvenile executions? ***</w:t>
      </w:r>
    </w:p>
    <w:p w14:paraId="7AA15C68" w14:textId="77777777" w:rsidR="002E4B8E" w:rsidRPr="002E4B8E" w:rsidRDefault="002E4B8E" w:rsidP="00DF58C9">
      <w:pPr>
        <w:pStyle w:val="ListParagraph"/>
        <w:numPr>
          <w:ilvl w:val="0"/>
          <w:numId w:val="147"/>
        </w:numPr>
        <w:ind w:left="1276" w:hanging="207"/>
        <w:rPr>
          <w:lang w:val="en-CA"/>
        </w:rPr>
      </w:pPr>
      <w:r w:rsidRPr="002E4B8E">
        <w:t>The IACHR examined United States reservations practice</w:t>
      </w:r>
    </w:p>
    <w:p w14:paraId="1B62EBCF" w14:textId="77777777" w:rsidR="002E4B8E" w:rsidRPr="002E4B8E" w:rsidRDefault="002E4B8E" w:rsidP="00DF58C9">
      <w:pPr>
        <w:numPr>
          <w:ilvl w:val="2"/>
          <w:numId w:val="148"/>
        </w:numPr>
        <w:ind w:left="1843" w:hanging="185"/>
        <w:rPr>
          <w:lang w:val="en-CA"/>
        </w:rPr>
      </w:pPr>
      <w:r w:rsidRPr="002E4B8E">
        <w:rPr>
          <w:i/>
          <w:iCs/>
          <w:lang w:val="en-CA"/>
        </w:rPr>
        <w:t>Convention on the Rights of the Child</w:t>
      </w:r>
      <w:r w:rsidRPr="002E4B8E">
        <w:rPr>
          <w:lang w:val="en-CA"/>
        </w:rPr>
        <w:t>, article 37(a)</w:t>
      </w:r>
    </w:p>
    <w:p w14:paraId="3CFD1893" w14:textId="77777777" w:rsidR="002E4B8E" w:rsidRDefault="002E4B8E" w:rsidP="00DF58C9">
      <w:pPr>
        <w:numPr>
          <w:ilvl w:val="2"/>
          <w:numId w:val="148"/>
        </w:numPr>
        <w:ind w:left="1843" w:hanging="185"/>
        <w:rPr>
          <w:lang w:val="en-CA"/>
        </w:rPr>
      </w:pPr>
      <w:r w:rsidRPr="002E4B8E">
        <w:rPr>
          <w:lang w:val="en-CA"/>
        </w:rPr>
        <w:t>Fourth Geneva Convention, art. 68(4)</w:t>
      </w:r>
    </w:p>
    <w:p w14:paraId="1885817A" w14:textId="77777777" w:rsidR="002E4B8E" w:rsidRPr="002E4B8E" w:rsidRDefault="002E4B8E" w:rsidP="002E4B8E">
      <w:pPr>
        <w:ind w:left="1843"/>
        <w:rPr>
          <w:lang w:val="en-CA"/>
        </w:rPr>
      </w:pPr>
    </w:p>
    <w:p w14:paraId="54A497F7" w14:textId="77777777" w:rsidR="002E4B8E" w:rsidRPr="002E4B8E" w:rsidRDefault="002E4B8E" w:rsidP="002E4B8E">
      <w:pPr>
        <w:ind w:left="720"/>
        <w:rPr>
          <w:lang w:val="en-CA"/>
        </w:rPr>
      </w:pPr>
      <w:r w:rsidRPr="002E4B8E">
        <w:t>***</w:t>
      </w:r>
      <w:r w:rsidRPr="002E4B8E">
        <w:rPr>
          <w:lang w:val="en-CA"/>
        </w:rPr>
        <w:t xml:space="preserve">The death penalty is now forbidden in all states for those under the age of 18 at the time of their crime following the Supreme Court's ruling in </w:t>
      </w:r>
      <w:r w:rsidRPr="002E4B8E">
        <w:rPr>
          <w:i/>
          <w:iCs/>
          <w:lang w:val="en-CA"/>
        </w:rPr>
        <w:t xml:space="preserve">Roper v. Simmons </w:t>
      </w:r>
      <w:r w:rsidRPr="002E4B8E">
        <w:rPr>
          <w:lang w:val="en-CA"/>
        </w:rPr>
        <w:t xml:space="preserve">(2005)) </w:t>
      </w:r>
    </w:p>
    <w:p w14:paraId="338A20C1" w14:textId="77777777" w:rsidR="00F94722" w:rsidRPr="002E4B8E" w:rsidRDefault="00F94722"/>
    <w:p w14:paraId="70A3EA88" w14:textId="4A92D092" w:rsidR="002E4B8E" w:rsidRDefault="002E4B8E" w:rsidP="002E4B8E">
      <w:pPr>
        <w:rPr>
          <w:bCs/>
        </w:rPr>
      </w:pPr>
      <w:r w:rsidRPr="002E4B8E">
        <w:rPr>
          <w:bCs/>
          <w:highlight w:val="cyan"/>
        </w:rPr>
        <w:t>Question: What if instead of one persistent objector rule, there are several?</w:t>
      </w:r>
    </w:p>
    <w:p w14:paraId="0CBC20DF" w14:textId="713116AE" w:rsidR="002E4B8E" w:rsidRPr="002E4B8E" w:rsidRDefault="002E4B8E" w:rsidP="002E4B8E">
      <w:pPr>
        <w:rPr>
          <w:lang w:val="en-CA"/>
        </w:rPr>
      </w:pPr>
      <w:r w:rsidRPr="002E4B8E">
        <w:rPr>
          <w:bCs/>
          <w:highlight w:val="cyan"/>
        </w:rPr>
        <w:t>How many persistent objectors does it take before a norm is barred from evolving into CIL at all?</w:t>
      </w:r>
    </w:p>
    <w:p w14:paraId="3F52E329" w14:textId="77777777" w:rsidR="002E4B8E" w:rsidRPr="002E4B8E" w:rsidRDefault="002E4B8E" w:rsidP="002E4B8E">
      <w:pPr>
        <w:rPr>
          <w:lang w:val="en-CA"/>
        </w:rPr>
      </w:pPr>
      <w:r w:rsidRPr="002E4B8E">
        <w:rPr>
          <w:lang w:val="en-CA"/>
        </w:rPr>
        <w:t>--</w:t>
      </w:r>
      <w:r w:rsidRPr="002E4B8E">
        <w:rPr>
          <w:lang w:val="en-CA"/>
        </w:rPr>
        <w:sym w:font="Wingdings" w:char="00E0"/>
      </w:r>
      <w:r w:rsidRPr="002E4B8E">
        <w:rPr>
          <w:lang w:val="en-CA"/>
        </w:rPr>
        <w:t xml:space="preserve"> ICJ’s advisory opinion on the legality of nuclear weapons (1996)</w:t>
      </w:r>
    </w:p>
    <w:p w14:paraId="27B065CD" w14:textId="77777777" w:rsidR="002E4B8E" w:rsidRDefault="002E4B8E"/>
    <w:p w14:paraId="551765A7" w14:textId="3DED318B" w:rsidR="00F94722" w:rsidRPr="002E4B8E" w:rsidRDefault="002E4B8E">
      <w:pPr>
        <w:rPr>
          <w:u w:val="single"/>
        </w:rPr>
      </w:pPr>
      <w:r w:rsidRPr="002E4B8E">
        <w:rPr>
          <w:u w:val="single"/>
        </w:rPr>
        <w:t>Advisory Opinion (1996)</w:t>
      </w:r>
    </w:p>
    <w:p w14:paraId="145BB6EC" w14:textId="77777777" w:rsidR="002E4B8E" w:rsidRDefault="002E4B8E"/>
    <w:p w14:paraId="23E9FC24" w14:textId="2F92D8CC" w:rsidR="002E4B8E" w:rsidRDefault="002E4B8E" w:rsidP="002E4B8E">
      <w:r w:rsidRPr="002E4B8E">
        <w:rPr>
          <w:b/>
          <w:bCs/>
        </w:rPr>
        <w:t>Question</w:t>
      </w:r>
      <w:r w:rsidRPr="002E4B8E">
        <w:t>: “Is the threat or use of nuclear weapons in any circumstances permitted under international law?”</w:t>
      </w:r>
    </w:p>
    <w:p w14:paraId="2F93C47B" w14:textId="77777777" w:rsidR="002E4B8E" w:rsidRPr="002E4B8E" w:rsidRDefault="002E4B8E" w:rsidP="002E4B8E">
      <w:pPr>
        <w:rPr>
          <w:lang w:val="en-CA"/>
        </w:rPr>
      </w:pPr>
    </w:p>
    <w:p w14:paraId="226F207C" w14:textId="46043397" w:rsidR="002E4B8E" w:rsidRDefault="002E4B8E" w:rsidP="002E4B8E">
      <w:r w:rsidRPr="002E4B8E">
        <w:rPr>
          <w:b/>
          <w:bCs/>
        </w:rPr>
        <w:t>Finding</w:t>
      </w:r>
      <w:r w:rsidRPr="002E4B8E">
        <w:t xml:space="preserve">: </w:t>
      </w:r>
      <w:r>
        <w:t>N</w:t>
      </w:r>
      <w:r w:rsidRPr="002E4B8E">
        <w:t>uclear weapons have not been employed in combat since 1945 BUT there is no CIL prohibiting nuclear weapons</w:t>
      </w:r>
    </w:p>
    <w:p w14:paraId="2A3BF230" w14:textId="77777777" w:rsidR="002E4B8E" w:rsidRPr="002E4B8E" w:rsidRDefault="002E4B8E" w:rsidP="002E4B8E">
      <w:pPr>
        <w:rPr>
          <w:lang w:val="en-CA"/>
        </w:rPr>
      </w:pPr>
    </w:p>
    <w:p w14:paraId="61C2FE28" w14:textId="77777777" w:rsidR="002E4B8E" w:rsidRPr="002E4B8E" w:rsidRDefault="002E4B8E" w:rsidP="002E4B8E">
      <w:pPr>
        <w:rPr>
          <w:lang w:val="en-CA"/>
        </w:rPr>
      </w:pPr>
      <w:r w:rsidRPr="002E4B8E">
        <w:rPr>
          <w:b/>
          <w:bCs/>
        </w:rPr>
        <w:t>Reasons</w:t>
      </w:r>
      <w:r w:rsidRPr="002E4B8E">
        <w:t>:</w:t>
      </w:r>
    </w:p>
    <w:p w14:paraId="4D5BAC86" w14:textId="020CFD1B" w:rsidR="002E4B8E" w:rsidRDefault="002E4B8E" w:rsidP="00DF58C9">
      <w:pPr>
        <w:pStyle w:val="ListParagraph"/>
        <w:numPr>
          <w:ilvl w:val="0"/>
          <w:numId w:val="149"/>
        </w:numPr>
        <w:ind w:left="567" w:hanging="337"/>
      </w:pPr>
      <w:r w:rsidRPr="002E4B8E">
        <w:t>The nuclear weapons-possessing states always reserved their legal right to use their nuclear weapons in an “extreme circumstance of self-defense, in which the very survival of a state would be at stake”</w:t>
      </w:r>
    </w:p>
    <w:p w14:paraId="7B2C3FEF" w14:textId="440800A1" w:rsidR="002E4B8E" w:rsidRPr="002E4B8E" w:rsidRDefault="002E4B8E" w:rsidP="00DF58C9">
      <w:pPr>
        <w:pStyle w:val="ListParagraph"/>
        <w:numPr>
          <w:ilvl w:val="0"/>
          <w:numId w:val="149"/>
        </w:numPr>
        <w:ind w:left="567" w:hanging="337"/>
      </w:pPr>
      <w:r>
        <w:t>N</w:t>
      </w:r>
      <w:r w:rsidRPr="002E4B8E">
        <w:t>umerous treaties regulate – but manifestly do not purport to ban completely – nuclear weapons</w:t>
      </w:r>
    </w:p>
    <w:p w14:paraId="7D58421C" w14:textId="77777777" w:rsidR="002E4B8E" w:rsidRDefault="002E4B8E"/>
    <w:p w14:paraId="7DA393D4" w14:textId="1BA180EC" w:rsidR="00F94722" w:rsidRPr="002E4B8E" w:rsidRDefault="002E4B8E">
      <w:pPr>
        <w:rPr>
          <w:u w:val="single"/>
        </w:rPr>
      </w:pPr>
      <w:r w:rsidRPr="002E4B8E">
        <w:rPr>
          <w:u w:val="single"/>
        </w:rPr>
        <w:t>Other Sources Of Law</w:t>
      </w:r>
    </w:p>
    <w:p w14:paraId="5B530988" w14:textId="77777777" w:rsidR="002E4B8E" w:rsidRDefault="002E4B8E"/>
    <w:p w14:paraId="7D9CEA33" w14:textId="36C13F60" w:rsidR="002E4B8E" w:rsidRDefault="002E4B8E" w:rsidP="002E4B8E">
      <w:pPr>
        <w:tabs>
          <w:tab w:val="left" w:pos="909"/>
        </w:tabs>
      </w:pPr>
      <w:r>
        <w:t>*** A REMINDER ***</w:t>
      </w:r>
    </w:p>
    <w:p w14:paraId="5974E76B" w14:textId="07D199D9" w:rsidR="002E4B8E" w:rsidRPr="002E4B8E" w:rsidRDefault="002E4B8E" w:rsidP="002E4B8E">
      <w:pPr>
        <w:tabs>
          <w:tab w:val="left" w:pos="909"/>
        </w:tabs>
        <w:rPr>
          <w:lang w:val="en-CA"/>
        </w:rPr>
      </w:pPr>
      <w:r w:rsidRPr="002E4B8E">
        <w:rPr>
          <w:i/>
          <w:iCs/>
          <w:lang w:val="en-CA"/>
        </w:rPr>
        <w:t>Statute of the International Court of Justice</w:t>
      </w:r>
      <w:r w:rsidRPr="002E4B8E">
        <w:rPr>
          <w:lang w:val="en-CA"/>
        </w:rPr>
        <w:t>, Article 38.1:</w:t>
      </w:r>
    </w:p>
    <w:p w14:paraId="74DEE17D" w14:textId="0917925F" w:rsidR="002E4B8E" w:rsidRPr="002E4B8E" w:rsidRDefault="002E4B8E" w:rsidP="00DF58C9">
      <w:pPr>
        <w:pStyle w:val="ListParagraph"/>
        <w:numPr>
          <w:ilvl w:val="0"/>
          <w:numId w:val="150"/>
        </w:numPr>
        <w:tabs>
          <w:tab w:val="left" w:pos="909"/>
        </w:tabs>
        <w:ind w:left="284" w:hanging="207"/>
        <w:rPr>
          <w:lang w:val="en-CA"/>
        </w:rPr>
      </w:pPr>
      <w:r w:rsidRPr="002E4B8E">
        <w:t>International conventions</w:t>
      </w:r>
    </w:p>
    <w:p w14:paraId="257D6EA6" w14:textId="6856EE12" w:rsidR="002E4B8E" w:rsidRPr="002E4B8E" w:rsidRDefault="002E4B8E" w:rsidP="00DF58C9">
      <w:pPr>
        <w:pStyle w:val="ListParagraph"/>
        <w:numPr>
          <w:ilvl w:val="0"/>
          <w:numId w:val="150"/>
        </w:numPr>
        <w:tabs>
          <w:tab w:val="left" w:pos="909"/>
        </w:tabs>
        <w:ind w:left="284" w:hanging="207"/>
        <w:rPr>
          <w:lang w:val="en-CA"/>
        </w:rPr>
      </w:pPr>
      <w:r w:rsidRPr="002E4B8E">
        <w:t>International custom</w:t>
      </w:r>
    </w:p>
    <w:p w14:paraId="580AA20E" w14:textId="69F82524" w:rsidR="002E4B8E" w:rsidRPr="002E4B8E" w:rsidRDefault="002E4B8E" w:rsidP="00DF58C9">
      <w:pPr>
        <w:pStyle w:val="ListParagraph"/>
        <w:numPr>
          <w:ilvl w:val="0"/>
          <w:numId w:val="150"/>
        </w:numPr>
        <w:tabs>
          <w:tab w:val="left" w:pos="909"/>
        </w:tabs>
        <w:ind w:left="284" w:hanging="207"/>
        <w:rPr>
          <w:color w:val="6DD7F7"/>
          <w:lang w:val="en-CA"/>
        </w:rPr>
      </w:pPr>
      <w:r w:rsidRPr="002E4B8E">
        <w:rPr>
          <w:bCs/>
          <w:color w:val="6DD7F7"/>
        </w:rPr>
        <w:t xml:space="preserve">General principles of law </w:t>
      </w:r>
    </w:p>
    <w:p w14:paraId="2AF7E56E" w14:textId="6FB5D8E6" w:rsidR="002E4B8E" w:rsidRPr="002E4B8E" w:rsidRDefault="002E4B8E" w:rsidP="00DF58C9">
      <w:pPr>
        <w:pStyle w:val="ListParagraph"/>
        <w:numPr>
          <w:ilvl w:val="0"/>
          <w:numId w:val="150"/>
        </w:numPr>
        <w:tabs>
          <w:tab w:val="left" w:pos="909"/>
        </w:tabs>
        <w:ind w:left="284" w:hanging="207"/>
        <w:rPr>
          <w:color w:val="6DD7F7"/>
          <w:lang w:val="en-CA"/>
        </w:rPr>
      </w:pPr>
      <w:r w:rsidRPr="002E4B8E">
        <w:rPr>
          <w:bCs/>
          <w:color w:val="6DD7F7"/>
        </w:rPr>
        <w:t>Judicial decisions and the teachings of the most highly qualified publicists</w:t>
      </w:r>
    </w:p>
    <w:p w14:paraId="076B15E5" w14:textId="5221C6A8" w:rsidR="00F94722" w:rsidRDefault="00F94722" w:rsidP="002E4B8E">
      <w:pPr>
        <w:tabs>
          <w:tab w:val="left" w:pos="909"/>
        </w:tabs>
      </w:pPr>
    </w:p>
    <w:p w14:paraId="323398A1" w14:textId="125248DB" w:rsidR="00F94722" w:rsidRPr="002E4B8E" w:rsidRDefault="002E4B8E">
      <w:pPr>
        <w:rPr>
          <w:u w:val="single"/>
        </w:rPr>
      </w:pPr>
      <w:r w:rsidRPr="002E4B8E">
        <w:rPr>
          <w:u w:val="single"/>
        </w:rPr>
        <w:t>The General Principles Of Law</w:t>
      </w:r>
    </w:p>
    <w:p w14:paraId="386B957A" w14:textId="77777777" w:rsidR="002E4B8E" w:rsidRDefault="002E4B8E"/>
    <w:p w14:paraId="66D1050B" w14:textId="23C52D8B" w:rsidR="002E4B8E" w:rsidRPr="002E4B8E" w:rsidRDefault="002E4B8E" w:rsidP="002E4B8E">
      <w:pPr>
        <w:rPr>
          <w:lang w:val="en-CA"/>
        </w:rPr>
      </w:pPr>
      <w:r w:rsidRPr="002E4B8E">
        <w:rPr>
          <w:b/>
          <w:bCs/>
        </w:rPr>
        <w:t xml:space="preserve">ICJ Statute, art. 38.1 (c):  </w:t>
      </w:r>
      <w:r w:rsidRPr="002E4B8E">
        <w:rPr>
          <w:bCs/>
        </w:rPr>
        <w:t>“</w:t>
      </w:r>
      <w:r>
        <w:rPr>
          <w:bCs/>
        </w:rPr>
        <w:t>T</w:t>
      </w:r>
      <w:r w:rsidRPr="002E4B8E">
        <w:rPr>
          <w:bCs/>
        </w:rPr>
        <w:t>he general principles of law recognized by civilized nations”</w:t>
      </w:r>
    </w:p>
    <w:p w14:paraId="7BBB6E21" w14:textId="77777777" w:rsidR="002E4B8E" w:rsidRPr="002E4B8E" w:rsidRDefault="002E4B8E" w:rsidP="00DF58C9">
      <w:pPr>
        <w:numPr>
          <w:ilvl w:val="0"/>
          <w:numId w:val="151"/>
        </w:numPr>
        <w:ind w:left="426" w:hanging="207"/>
        <w:rPr>
          <w:lang w:val="en-CA"/>
        </w:rPr>
      </w:pPr>
      <w:r w:rsidRPr="002E4B8E">
        <w:t>!! Term “civilized”</w:t>
      </w:r>
    </w:p>
    <w:p w14:paraId="607CE0D9" w14:textId="77777777" w:rsidR="002E4B8E" w:rsidRPr="002E4B8E" w:rsidRDefault="002E4B8E" w:rsidP="00DF58C9">
      <w:pPr>
        <w:numPr>
          <w:ilvl w:val="0"/>
          <w:numId w:val="151"/>
        </w:numPr>
        <w:ind w:left="426" w:hanging="207"/>
        <w:rPr>
          <w:lang w:val="en-CA"/>
        </w:rPr>
      </w:pPr>
      <w:r w:rsidRPr="002E4B8E">
        <w:t>Purpose?</w:t>
      </w:r>
    </w:p>
    <w:p w14:paraId="31CABE39" w14:textId="77777777" w:rsidR="002E4B8E" w:rsidRPr="002E4B8E" w:rsidRDefault="002E4B8E" w:rsidP="00DF58C9">
      <w:pPr>
        <w:numPr>
          <w:ilvl w:val="0"/>
          <w:numId w:val="151"/>
        </w:numPr>
        <w:ind w:left="426" w:hanging="207"/>
        <w:rPr>
          <w:lang w:val="en-CA"/>
        </w:rPr>
      </w:pPr>
      <w:r w:rsidRPr="002E4B8E">
        <w:t>A body of legal principles and rules that are common to all, or almost all national legal systems (Corfu Channel case, ICJ, 1949)</w:t>
      </w:r>
    </w:p>
    <w:p w14:paraId="561FEF9A" w14:textId="77777777" w:rsidR="002E4B8E" w:rsidRPr="002E4B8E" w:rsidRDefault="002E4B8E" w:rsidP="00DF58C9">
      <w:pPr>
        <w:numPr>
          <w:ilvl w:val="0"/>
          <w:numId w:val="151"/>
        </w:numPr>
        <w:ind w:left="426" w:hanging="207"/>
        <w:rPr>
          <w:lang w:val="en-CA"/>
        </w:rPr>
      </w:pPr>
      <w:r w:rsidRPr="002E4B8E">
        <w:t>Complicated in reality!</w:t>
      </w:r>
    </w:p>
    <w:p w14:paraId="51671F9F" w14:textId="77777777" w:rsidR="002E4B8E" w:rsidRDefault="002E4B8E" w:rsidP="002E4B8E">
      <w:pPr>
        <w:ind w:left="219"/>
        <w:rPr>
          <w:lang w:val="en-CA"/>
        </w:rPr>
      </w:pPr>
    </w:p>
    <w:p w14:paraId="2576C294" w14:textId="1B084044" w:rsidR="002E4B8E" w:rsidRPr="002E4B8E" w:rsidRDefault="002E4B8E" w:rsidP="002E4B8E">
      <w:pPr>
        <w:rPr>
          <w:color w:val="6DD7F7"/>
          <w:lang w:val="en-CA"/>
        </w:rPr>
      </w:pPr>
      <w:r w:rsidRPr="002E4B8E">
        <w:rPr>
          <w:color w:val="6DD7F7"/>
          <w:lang w:val="en-CA"/>
        </w:rPr>
        <w:t>Some Key Ideas:</w:t>
      </w:r>
    </w:p>
    <w:p w14:paraId="581373BE" w14:textId="26962EBF" w:rsidR="002E4B8E" w:rsidRPr="002E4B8E" w:rsidRDefault="002E4B8E" w:rsidP="002E4B8E">
      <w:pPr>
        <w:rPr>
          <w:lang w:val="en-CA"/>
        </w:rPr>
      </w:pPr>
      <w:r w:rsidRPr="002E4B8E">
        <w:rPr>
          <w:b/>
          <w:bCs/>
          <w:lang w:val="en-CA"/>
        </w:rPr>
        <w:t xml:space="preserve">South West Africa Case (ICJ 1950): </w:t>
      </w:r>
      <w:r w:rsidRPr="002E4B8E">
        <w:rPr>
          <w:lang w:val="en-CA"/>
        </w:rPr>
        <w:t xml:space="preserve">“The way in which international law borrows from this source is not by means of importing private law institutions ‘‘lock, stock and barrel’’, ready-made and fully equipped with a set of rules. It would be difficult to reconcile such a process with the application of the ‘‘general principles of law’’. In my opinion, the true view of the duty of international tribunals in this matter is to regard any features or terminology which are reminiscent of the rules and institutions of private law as an indication of policy and principles rather than as directly importing these rules and institutions” </w:t>
      </w:r>
    </w:p>
    <w:p w14:paraId="79C1C3BC" w14:textId="6A8C1825" w:rsidR="002E4B8E" w:rsidRPr="002E4B8E" w:rsidRDefault="002E4B8E">
      <w:pPr>
        <w:rPr>
          <w:u w:val="single"/>
        </w:rPr>
      </w:pPr>
      <w:r w:rsidRPr="002E4B8E">
        <w:rPr>
          <w:u w:val="single"/>
        </w:rPr>
        <w:t>Writings Of Jurists &amp; Publicists</w:t>
      </w:r>
    </w:p>
    <w:p w14:paraId="197EFCC2" w14:textId="77777777" w:rsidR="002E4B8E" w:rsidRDefault="002E4B8E"/>
    <w:p w14:paraId="60252166" w14:textId="60A546A6" w:rsidR="002E4B8E" w:rsidRPr="002E4B8E" w:rsidRDefault="002E4B8E" w:rsidP="002E4B8E">
      <w:pPr>
        <w:rPr>
          <w:lang w:val="en-CA"/>
        </w:rPr>
      </w:pPr>
      <w:r w:rsidRPr="002E4B8E">
        <w:rPr>
          <w:b/>
          <w:bCs/>
        </w:rPr>
        <w:t>ICJ Statute, Art. 38(1)(d)</w:t>
      </w:r>
      <w:r w:rsidRPr="002E4B8E">
        <w:t>: “</w:t>
      </w:r>
      <w:r>
        <w:t>S</w:t>
      </w:r>
      <w:r w:rsidRPr="002E4B8E">
        <w:t xml:space="preserve">ubject to the provisions of Article 59, judicial decisions and the teachings of the most highly qualified publicists of the various nations, as </w:t>
      </w:r>
      <w:r w:rsidRPr="002E4B8E">
        <w:rPr>
          <w:b/>
          <w:bCs/>
        </w:rPr>
        <w:t>subsidiary</w:t>
      </w:r>
      <w:r w:rsidRPr="002E4B8E">
        <w:t xml:space="preserve"> means for the determination of rules of law”</w:t>
      </w:r>
    </w:p>
    <w:p w14:paraId="0B7F4031" w14:textId="77777777" w:rsidR="002E4B8E" w:rsidRPr="002E4B8E" w:rsidRDefault="002E4B8E" w:rsidP="00DF58C9">
      <w:pPr>
        <w:numPr>
          <w:ilvl w:val="0"/>
          <w:numId w:val="152"/>
        </w:numPr>
        <w:ind w:left="851" w:hanging="207"/>
        <w:rPr>
          <w:lang w:val="en-CA"/>
        </w:rPr>
      </w:pPr>
      <w:r w:rsidRPr="002E4B8E">
        <w:t>Meaning of “subsidiary”?</w:t>
      </w:r>
    </w:p>
    <w:p w14:paraId="2BCE4E20" w14:textId="77777777" w:rsidR="002E4B8E" w:rsidRPr="002E4B8E" w:rsidRDefault="002E4B8E" w:rsidP="00DF58C9">
      <w:pPr>
        <w:numPr>
          <w:ilvl w:val="0"/>
          <w:numId w:val="152"/>
        </w:numPr>
        <w:ind w:left="851" w:hanging="207"/>
        <w:rPr>
          <w:lang w:val="en-CA"/>
        </w:rPr>
      </w:pPr>
      <w:r w:rsidRPr="002E4B8E">
        <w:t>Judicial decisions</w:t>
      </w:r>
    </w:p>
    <w:p w14:paraId="63C1C5FB" w14:textId="77777777" w:rsidR="009333CE" w:rsidRDefault="009333CE" w:rsidP="002E4B8E">
      <w:pPr>
        <w:rPr>
          <w:b/>
          <w:bCs/>
        </w:rPr>
      </w:pPr>
    </w:p>
    <w:p w14:paraId="2497EF8D" w14:textId="270D7732" w:rsidR="002E4B8E" w:rsidRPr="002E4B8E" w:rsidRDefault="002E4B8E" w:rsidP="002E4B8E">
      <w:pPr>
        <w:rPr>
          <w:lang w:val="en-CA"/>
        </w:rPr>
      </w:pPr>
      <w:r w:rsidRPr="002E4B8E">
        <w:rPr>
          <w:b/>
          <w:bCs/>
        </w:rPr>
        <w:t>Art</w:t>
      </w:r>
      <w:r w:rsidR="009333CE">
        <w:rPr>
          <w:b/>
          <w:bCs/>
        </w:rPr>
        <w:t>icle</w:t>
      </w:r>
      <w:r w:rsidRPr="002E4B8E">
        <w:rPr>
          <w:b/>
          <w:bCs/>
        </w:rPr>
        <w:t>. 59:</w:t>
      </w:r>
      <w:r w:rsidRPr="002E4B8E">
        <w:t xml:space="preserve">  “The decision of the Court has no binding force except between the parties and in respect of that particular case” </w:t>
      </w:r>
      <w:r w:rsidRPr="002E4B8E">
        <w:rPr>
          <w:u w:val="single"/>
        </w:rPr>
        <w:t>BUT</w:t>
      </w:r>
      <w:r w:rsidRPr="002E4B8E">
        <w:t xml:space="preserve"> case law matters</w:t>
      </w:r>
    </w:p>
    <w:p w14:paraId="73CDCA76" w14:textId="77777777" w:rsidR="002E4B8E" w:rsidRPr="002E4B8E" w:rsidRDefault="002E4B8E" w:rsidP="00DF58C9">
      <w:pPr>
        <w:numPr>
          <w:ilvl w:val="0"/>
          <w:numId w:val="153"/>
        </w:numPr>
        <w:ind w:left="851" w:hanging="207"/>
        <w:rPr>
          <w:lang w:val="en-CA"/>
        </w:rPr>
      </w:pPr>
      <w:r w:rsidRPr="002E4B8E">
        <w:t>Learned writers- conceptual framework necessary for any legal discussion</w:t>
      </w:r>
    </w:p>
    <w:p w14:paraId="37B362E3" w14:textId="77777777" w:rsidR="002E4B8E" w:rsidRDefault="002E4B8E"/>
    <w:p w14:paraId="77E57215" w14:textId="77777777" w:rsidR="002E4B8E" w:rsidRDefault="002E4B8E"/>
    <w:p w14:paraId="385684BE" w14:textId="77777777" w:rsidR="002E4B8E" w:rsidRDefault="002E4B8E"/>
    <w:p w14:paraId="6A2F4343" w14:textId="77777777" w:rsidR="002E4B8E" w:rsidRDefault="002E4B8E"/>
    <w:p w14:paraId="3234642A" w14:textId="77777777" w:rsidR="002E4B8E" w:rsidRDefault="002E4B8E"/>
    <w:p w14:paraId="1EF37EA5" w14:textId="77777777" w:rsidR="002E4B8E" w:rsidRDefault="002E4B8E"/>
    <w:p w14:paraId="7E4E3C2E" w14:textId="77777777" w:rsidR="002E4B8E" w:rsidRDefault="002E4B8E"/>
    <w:p w14:paraId="0073394D" w14:textId="77777777" w:rsidR="00F94722" w:rsidRDefault="00F94722"/>
    <w:p w14:paraId="5F69E629" w14:textId="77777777" w:rsidR="00F94722" w:rsidRDefault="00F94722"/>
    <w:p w14:paraId="7CAF8CA8" w14:textId="77777777" w:rsidR="00F94722" w:rsidRDefault="00F94722"/>
    <w:p w14:paraId="75B4058F" w14:textId="77777777" w:rsidR="00F94722" w:rsidRDefault="00F94722"/>
    <w:p w14:paraId="16463AF5" w14:textId="77777777" w:rsidR="00F94722" w:rsidRDefault="00F94722"/>
    <w:p w14:paraId="05D4FE3D" w14:textId="77777777" w:rsidR="006B0EC5" w:rsidRDefault="006B0EC5"/>
    <w:p w14:paraId="572A1A7D" w14:textId="77777777" w:rsidR="006B0EC5" w:rsidRDefault="006B0EC5"/>
    <w:p w14:paraId="05470D53" w14:textId="77777777" w:rsidR="006B0EC5" w:rsidRDefault="006B0EC5"/>
    <w:p w14:paraId="11D6C973" w14:textId="77777777" w:rsidR="006B0EC5" w:rsidRDefault="006B0EC5"/>
    <w:p w14:paraId="77FAFF44" w14:textId="77777777" w:rsidR="006B0EC5" w:rsidRDefault="006B0EC5"/>
    <w:p w14:paraId="731FC045" w14:textId="77777777" w:rsidR="006B0EC5" w:rsidRDefault="006B0EC5"/>
    <w:p w14:paraId="24201EEA" w14:textId="77777777" w:rsidR="006B0EC5" w:rsidRDefault="006B0EC5"/>
    <w:p w14:paraId="7F4EB69E" w14:textId="77777777" w:rsidR="006B0EC5" w:rsidRDefault="006B0EC5"/>
    <w:p w14:paraId="1F509429" w14:textId="77777777" w:rsidR="00F94722" w:rsidRDefault="00F94722"/>
    <w:p w14:paraId="7150A37C" w14:textId="77777777" w:rsidR="00F94722" w:rsidRDefault="00F94722"/>
    <w:p w14:paraId="3D9CCDE6" w14:textId="77777777" w:rsidR="00F94722" w:rsidRDefault="00F94722"/>
    <w:p w14:paraId="4393C227" w14:textId="77777777" w:rsidR="00F94722" w:rsidRDefault="00F94722"/>
    <w:p w14:paraId="168C2498" w14:textId="77777777" w:rsidR="00F94722" w:rsidRDefault="00F94722"/>
    <w:p w14:paraId="36F1A08C" w14:textId="77777777" w:rsidR="00A12AEF" w:rsidRDefault="00A12AEF" w:rsidP="00A12AEF">
      <w:r>
        <w:t xml:space="preserve">CML3117 LECTURE NOTES  </w:t>
      </w:r>
    </w:p>
    <w:p w14:paraId="585E5BB9" w14:textId="77777777" w:rsidR="00A12AEF" w:rsidRDefault="00A12AEF"/>
    <w:p w14:paraId="56D0E521" w14:textId="51421B0B" w:rsidR="00C934FA" w:rsidRPr="00A12AEF" w:rsidRDefault="00C934FA">
      <w:pPr>
        <w:rPr>
          <w:b/>
          <w:i/>
          <w:u w:val="single"/>
        </w:rPr>
      </w:pPr>
      <w:r w:rsidRPr="00A12AEF">
        <w:rPr>
          <w:b/>
          <w:i/>
          <w:highlight w:val="yellow"/>
          <w:u w:val="single"/>
        </w:rPr>
        <w:t xml:space="preserve">Lecture </w:t>
      </w:r>
      <w:r w:rsidR="00A12AEF" w:rsidRPr="00A12AEF">
        <w:rPr>
          <w:b/>
          <w:i/>
          <w:highlight w:val="yellow"/>
          <w:u w:val="single"/>
        </w:rPr>
        <w:t xml:space="preserve">Five – Sources Of International </w:t>
      </w:r>
      <w:r w:rsidRPr="00A12AEF">
        <w:rPr>
          <w:b/>
          <w:i/>
          <w:highlight w:val="yellow"/>
          <w:u w:val="single"/>
        </w:rPr>
        <w:t>Law &amp; Subjects Of International Law</w:t>
      </w:r>
    </w:p>
    <w:p w14:paraId="661575E1" w14:textId="3B2B80AC" w:rsidR="00C934FA" w:rsidRPr="00A12AEF" w:rsidRDefault="00C934FA">
      <w:pPr>
        <w:rPr>
          <w:i/>
        </w:rPr>
      </w:pPr>
      <w:r w:rsidRPr="00A12AEF">
        <w:rPr>
          <w:i/>
        </w:rPr>
        <w:t xml:space="preserve">Tuesday October 7/2014 </w:t>
      </w:r>
    </w:p>
    <w:p w14:paraId="2E0CC698" w14:textId="77777777" w:rsidR="00C934FA" w:rsidRDefault="00C934FA"/>
    <w:p w14:paraId="0D6C81DC" w14:textId="242BBD79" w:rsidR="00A12AEF" w:rsidRDefault="00E01677">
      <w:r>
        <w:t>SOURCES OF INTERNATIONAL LAW – PART I</w:t>
      </w:r>
    </w:p>
    <w:p w14:paraId="15C43B83" w14:textId="77777777" w:rsidR="00E01677" w:rsidRDefault="00E01677"/>
    <w:p w14:paraId="3D109D3B" w14:textId="2F43F50D" w:rsidR="00E01677" w:rsidRPr="00E01677" w:rsidRDefault="00E01677">
      <w:pPr>
        <w:rPr>
          <w:u w:val="single"/>
        </w:rPr>
      </w:pPr>
      <w:r w:rsidRPr="00E01677">
        <w:rPr>
          <w:u w:val="single"/>
        </w:rPr>
        <w:t>Last Class’ Recap</w:t>
      </w:r>
    </w:p>
    <w:p w14:paraId="16BE7AFD" w14:textId="77777777" w:rsidR="00A12AEF" w:rsidRDefault="00A12AEF"/>
    <w:p w14:paraId="4439DA3B" w14:textId="77777777" w:rsidR="00E01677" w:rsidRPr="004F1B41" w:rsidRDefault="00E01677" w:rsidP="00AB70F4">
      <w:pPr>
        <w:numPr>
          <w:ilvl w:val="0"/>
          <w:numId w:val="167"/>
        </w:numPr>
        <w:ind w:left="284" w:hanging="207"/>
      </w:pPr>
      <w:r w:rsidRPr="004F1B41">
        <w:rPr>
          <w:bCs/>
        </w:rPr>
        <w:t>Legal effect of reservations</w:t>
      </w:r>
    </w:p>
    <w:p w14:paraId="7A75DBED" w14:textId="77777777" w:rsidR="00E01677" w:rsidRPr="004F1B41" w:rsidRDefault="00E01677" w:rsidP="00AB70F4">
      <w:pPr>
        <w:numPr>
          <w:ilvl w:val="0"/>
          <w:numId w:val="167"/>
        </w:numPr>
        <w:ind w:left="284" w:hanging="207"/>
      </w:pPr>
      <w:proofErr w:type="spellStart"/>
      <w:r w:rsidRPr="004F1B41">
        <w:rPr>
          <w:bCs/>
          <w:lang w:val="fr-CA"/>
        </w:rPr>
        <w:t>Termination</w:t>
      </w:r>
      <w:proofErr w:type="spellEnd"/>
      <w:r w:rsidRPr="004F1B41">
        <w:rPr>
          <w:bCs/>
          <w:lang w:val="fr-CA"/>
        </w:rPr>
        <w:t xml:space="preserve"> of </w:t>
      </w:r>
      <w:proofErr w:type="spellStart"/>
      <w:r w:rsidRPr="004F1B41">
        <w:rPr>
          <w:bCs/>
          <w:lang w:val="fr-CA"/>
        </w:rPr>
        <w:t>treaties</w:t>
      </w:r>
      <w:proofErr w:type="spellEnd"/>
    </w:p>
    <w:p w14:paraId="168312C7" w14:textId="77777777" w:rsidR="00E01677" w:rsidRPr="00E01677" w:rsidRDefault="00E01677" w:rsidP="00AB70F4">
      <w:pPr>
        <w:numPr>
          <w:ilvl w:val="1"/>
          <w:numId w:val="167"/>
        </w:numPr>
        <w:ind w:left="851" w:hanging="196"/>
      </w:pPr>
      <w:r w:rsidRPr="00E01677">
        <w:t>Mutual termination (article 54 of 1969 VCLT)</w:t>
      </w:r>
    </w:p>
    <w:p w14:paraId="3D74238D" w14:textId="77777777" w:rsidR="00E01677" w:rsidRPr="00E01677" w:rsidRDefault="00E01677" w:rsidP="00AB70F4">
      <w:pPr>
        <w:numPr>
          <w:ilvl w:val="1"/>
          <w:numId w:val="167"/>
        </w:numPr>
        <w:ind w:left="851" w:hanging="196"/>
      </w:pPr>
      <w:r w:rsidRPr="00E01677">
        <w:t>“Material breach” (art. 60(3) of the 1969 VCLT)</w:t>
      </w:r>
    </w:p>
    <w:p w14:paraId="2B84A819" w14:textId="77777777" w:rsidR="00E01677" w:rsidRPr="004F1B41" w:rsidRDefault="00E01677" w:rsidP="00AB70F4">
      <w:pPr>
        <w:numPr>
          <w:ilvl w:val="0"/>
          <w:numId w:val="167"/>
        </w:numPr>
        <w:ind w:left="284" w:hanging="207"/>
      </w:pPr>
      <w:r w:rsidRPr="004F1B41">
        <w:rPr>
          <w:bCs/>
          <w:lang w:val="fr-CA"/>
        </w:rPr>
        <w:t>Custom</w:t>
      </w:r>
    </w:p>
    <w:p w14:paraId="1B3192B0" w14:textId="77777777" w:rsidR="00E01677" w:rsidRPr="00E01677" w:rsidRDefault="00E01677" w:rsidP="00AB70F4">
      <w:pPr>
        <w:numPr>
          <w:ilvl w:val="1"/>
          <w:numId w:val="167"/>
        </w:numPr>
        <w:ind w:left="851" w:hanging="196"/>
      </w:pPr>
      <w:r w:rsidRPr="00E01677">
        <w:t xml:space="preserve">State practice and </w:t>
      </w:r>
      <w:proofErr w:type="spellStart"/>
      <w:r w:rsidRPr="00E01677">
        <w:rPr>
          <w:i/>
          <w:iCs/>
        </w:rPr>
        <w:t>opinio</w:t>
      </w:r>
      <w:proofErr w:type="spellEnd"/>
      <w:r w:rsidRPr="00E01677">
        <w:rPr>
          <w:i/>
          <w:iCs/>
        </w:rPr>
        <w:t xml:space="preserve"> </w:t>
      </w:r>
      <w:proofErr w:type="spellStart"/>
      <w:r w:rsidRPr="00E01677">
        <w:rPr>
          <w:i/>
          <w:iCs/>
        </w:rPr>
        <w:t>juris</w:t>
      </w:r>
      <w:proofErr w:type="spellEnd"/>
    </w:p>
    <w:p w14:paraId="57D527FA" w14:textId="77777777" w:rsidR="00E01677" w:rsidRPr="00E01677" w:rsidRDefault="00E01677" w:rsidP="00AB70F4">
      <w:pPr>
        <w:numPr>
          <w:ilvl w:val="1"/>
          <w:numId w:val="167"/>
        </w:numPr>
        <w:ind w:left="851" w:hanging="196"/>
      </w:pPr>
      <w:r w:rsidRPr="00E01677">
        <w:t>Persistent objector rule</w:t>
      </w:r>
    </w:p>
    <w:p w14:paraId="276B8AF2" w14:textId="77777777" w:rsidR="00E01677" w:rsidRPr="004F1B41" w:rsidRDefault="00E01677" w:rsidP="00AB70F4">
      <w:pPr>
        <w:numPr>
          <w:ilvl w:val="0"/>
          <w:numId w:val="167"/>
        </w:numPr>
        <w:ind w:left="284" w:hanging="207"/>
      </w:pPr>
      <w:r w:rsidRPr="004F1B41">
        <w:rPr>
          <w:bCs/>
        </w:rPr>
        <w:t>Interaction of Treaty and Customary International Law</w:t>
      </w:r>
    </w:p>
    <w:p w14:paraId="63BE39AF" w14:textId="77777777" w:rsidR="00E01677" w:rsidRPr="00E01677" w:rsidRDefault="00E01677" w:rsidP="00AB70F4">
      <w:pPr>
        <w:numPr>
          <w:ilvl w:val="1"/>
          <w:numId w:val="167"/>
        </w:numPr>
        <w:ind w:left="709" w:hanging="196"/>
      </w:pPr>
      <w:r w:rsidRPr="00E01677">
        <w:t>Treaties as authoritative statements of international law</w:t>
      </w:r>
    </w:p>
    <w:p w14:paraId="13B7CB43" w14:textId="77777777" w:rsidR="00E01677" w:rsidRPr="00E01677" w:rsidRDefault="00E01677" w:rsidP="00AB70F4">
      <w:pPr>
        <w:numPr>
          <w:ilvl w:val="1"/>
          <w:numId w:val="167"/>
        </w:numPr>
        <w:ind w:left="709" w:hanging="196"/>
      </w:pPr>
      <w:r w:rsidRPr="00E01677">
        <w:t>Treaties that contradict existing customary international law</w:t>
      </w:r>
    </w:p>
    <w:p w14:paraId="5D1CD02F" w14:textId="77777777" w:rsidR="00E01677" w:rsidRDefault="00E01677"/>
    <w:p w14:paraId="2480F9E1" w14:textId="60FDF07F" w:rsidR="00A12AEF" w:rsidRPr="00E01677" w:rsidRDefault="00E01677">
      <w:pPr>
        <w:rPr>
          <w:u w:val="single"/>
        </w:rPr>
      </w:pPr>
      <w:r w:rsidRPr="00E01677">
        <w:rPr>
          <w:u w:val="single"/>
        </w:rPr>
        <w:t xml:space="preserve">Today’s Objectives </w:t>
      </w:r>
    </w:p>
    <w:p w14:paraId="02FEE889" w14:textId="77777777" w:rsidR="00A12AEF" w:rsidRDefault="00A12AEF"/>
    <w:p w14:paraId="51BC36EB" w14:textId="77777777" w:rsidR="004F1B41" w:rsidRPr="004F1B41" w:rsidRDefault="004F1B41" w:rsidP="00AB70F4">
      <w:pPr>
        <w:numPr>
          <w:ilvl w:val="0"/>
          <w:numId w:val="166"/>
        </w:numPr>
        <w:ind w:left="426" w:hanging="207"/>
      </w:pPr>
      <w:r w:rsidRPr="004F1B41">
        <w:t>Other sources of law</w:t>
      </w:r>
    </w:p>
    <w:p w14:paraId="3C93C5EA" w14:textId="77777777" w:rsidR="004F1B41" w:rsidRPr="004F1B41" w:rsidRDefault="004F1B41" w:rsidP="00AB70F4">
      <w:pPr>
        <w:numPr>
          <w:ilvl w:val="1"/>
          <w:numId w:val="166"/>
        </w:numPr>
        <w:ind w:left="1276" w:hanging="207"/>
      </w:pPr>
      <w:r w:rsidRPr="004F1B41">
        <w:t>Listed  &amp; not listed in article 38 of the ICJ statute</w:t>
      </w:r>
    </w:p>
    <w:p w14:paraId="0C1C751B" w14:textId="77777777" w:rsidR="004F1B41" w:rsidRPr="004F1B41" w:rsidRDefault="004F1B41" w:rsidP="00AB70F4">
      <w:pPr>
        <w:numPr>
          <w:ilvl w:val="0"/>
          <w:numId w:val="166"/>
        </w:numPr>
        <w:ind w:left="426" w:hanging="207"/>
      </w:pPr>
      <w:r w:rsidRPr="004F1B41">
        <w:t>Hierarchy of sources</w:t>
      </w:r>
    </w:p>
    <w:p w14:paraId="3AC55125" w14:textId="77777777" w:rsidR="004F1B41" w:rsidRPr="004F1B41" w:rsidRDefault="004F1B41" w:rsidP="00AB70F4">
      <w:pPr>
        <w:numPr>
          <w:ilvl w:val="0"/>
          <w:numId w:val="166"/>
        </w:numPr>
        <w:ind w:left="426" w:hanging="207"/>
      </w:pPr>
      <w:r w:rsidRPr="004F1B41">
        <w:t>Key subjects of international law (beginning)</w:t>
      </w:r>
    </w:p>
    <w:p w14:paraId="179ACD31" w14:textId="77777777" w:rsidR="00E01677" w:rsidRDefault="00E01677"/>
    <w:p w14:paraId="7DACE288" w14:textId="6C7B8220" w:rsidR="004F1B41" w:rsidRPr="004F1B41" w:rsidRDefault="004F1B41">
      <w:pPr>
        <w:rPr>
          <w:u w:val="single"/>
        </w:rPr>
      </w:pPr>
      <w:r w:rsidRPr="004F1B41">
        <w:rPr>
          <w:u w:val="single"/>
        </w:rPr>
        <w:t>Objectives For The Next Three Classes</w:t>
      </w:r>
    </w:p>
    <w:p w14:paraId="090014D4" w14:textId="77777777" w:rsidR="00E01677" w:rsidRDefault="00E01677"/>
    <w:p w14:paraId="115ACAD1" w14:textId="77777777" w:rsidR="004F1B41" w:rsidRPr="004F1B41" w:rsidRDefault="004F1B41" w:rsidP="00AB70F4">
      <w:pPr>
        <w:numPr>
          <w:ilvl w:val="0"/>
          <w:numId w:val="165"/>
        </w:numPr>
        <w:ind w:left="426" w:hanging="207"/>
      </w:pPr>
      <w:r w:rsidRPr="004F1B41">
        <w:t>Key Subjects of International Law</w:t>
      </w:r>
    </w:p>
    <w:p w14:paraId="632380E0" w14:textId="77777777" w:rsidR="004F1B41" w:rsidRPr="004F1B41" w:rsidRDefault="004F1B41" w:rsidP="00AB70F4">
      <w:pPr>
        <w:numPr>
          <w:ilvl w:val="0"/>
          <w:numId w:val="165"/>
        </w:numPr>
        <w:ind w:left="426" w:hanging="207"/>
      </w:pPr>
      <w:r w:rsidRPr="004F1B41">
        <w:t>States and Statehood</w:t>
      </w:r>
    </w:p>
    <w:p w14:paraId="6414001E" w14:textId="77777777" w:rsidR="004F1B41" w:rsidRPr="004F1B41" w:rsidRDefault="004F1B41" w:rsidP="00AB70F4">
      <w:pPr>
        <w:numPr>
          <w:ilvl w:val="0"/>
          <w:numId w:val="165"/>
        </w:numPr>
        <w:ind w:left="426" w:hanging="207"/>
      </w:pPr>
      <w:r w:rsidRPr="004F1B41">
        <w:t>IGOs: the UN</w:t>
      </w:r>
    </w:p>
    <w:p w14:paraId="6E556A91" w14:textId="77777777" w:rsidR="004F1B41" w:rsidRPr="004F1B41" w:rsidRDefault="004F1B41" w:rsidP="00AB70F4">
      <w:pPr>
        <w:numPr>
          <w:ilvl w:val="0"/>
          <w:numId w:val="165"/>
        </w:numPr>
        <w:ind w:left="426" w:hanging="207"/>
      </w:pPr>
      <w:r w:rsidRPr="004F1B41">
        <w:t>Corporations and NGOs</w:t>
      </w:r>
    </w:p>
    <w:p w14:paraId="5DE63D8D" w14:textId="37A9AF52" w:rsidR="004F1B41" w:rsidRPr="004F1B41" w:rsidRDefault="004F1B41" w:rsidP="00AB70F4">
      <w:pPr>
        <w:numPr>
          <w:ilvl w:val="0"/>
          <w:numId w:val="165"/>
        </w:numPr>
        <w:ind w:left="426" w:hanging="207"/>
      </w:pPr>
      <w:r>
        <w:t>People</w:t>
      </w:r>
      <w:r w:rsidRPr="004F1B41">
        <w:t xml:space="preserve"> and people seeking self-determination</w:t>
      </w:r>
    </w:p>
    <w:p w14:paraId="593BF63E" w14:textId="77777777" w:rsidR="004F1B41" w:rsidRDefault="004F1B41"/>
    <w:p w14:paraId="03B7B9DB" w14:textId="20604C67" w:rsidR="004F1B41" w:rsidRPr="004F1B41" w:rsidRDefault="004F1B41">
      <w:pPr>
        <w:rPr>
          <w:u w:val="single"/>
        </w:rPr>
      </w:pPr>
      <w:r w:rsidRPr="004F1B41">
        <w:rPr>
          <w:u w:val="single"/>
        </w:rPr>
        <w:t>Other Sources Of Law</w:t>
      </w:r>
    </w:p>
    <w:p w14:paraId="4FDA9795" w14:textId="0FF60D78" w:rsidR="004F1B41" w:rsidRDefault="004F1B41">
      <w:r>
        <w:t>Listed in Article 38 of The ICJ statute</w:t>
      </w:r>
    </w:p>
    <w:p w14:paraId="1E21F403" w14:textId="77777777" w:rsidR="00E01677" w:rsidRDefault="00E01677"/>
    <w:p w14:paraId="082B814D" w14:textId="2F59BACE" w:rsidR="00A12AEF" w:rsidRDefault="004F1B41">
      <w:pPr>
        <w:rPr>
          <w:u w:val="single"/>
        </w:rPr>
      </w:pPr>
      <w:r w:rsidRPr="004F1B41">
        <w:rPr>
          <w:u w:val="single"/>
        </w:rPr>
        <w:t xml:space="preserve">General Principles Of Law </w:t>
      </w:r>
    </w:p>
    <w:p w14:paraId="1B850EB0" w14:textId="77777777" w:rsidR="00AB70F4" w:rsidRPr="004F1B41" w:rsidRDefault="00AB70F4">
      <w:pPr>
        <w:rPr>
          <w:u w:val="single"/>
        </w:rPr>
      </w:pPr>
    </w:p>
    <w:p w14:paraId="48A526B1" w14:textId="522EEDD0" w:rsidR="004F1B41" w:rsidRPr="00AB70F4" w:rsidRDefault="004F1B41" w:rsidP="004F1B41">
      <w:pPr>
        <w:rPr>
          <w:lang w:val="en-CA"/>
        </w:rPr>
      </w:pPr>
      <w:r w:rsidRPr="00AB70F4">
        <w:rPr>
          <w:bCs/>
        </w:rPr>
        <w:t>“</w:t>
      </w:r>
      <w:r w:rsidR="00AB70F4" w:rsidRPr="00AB70F4">
        <w:rPr>
          <w:bCs/>
        </w:rPr>
        <w:t>G</w:t>
      </w:r>
      <w:r w:rsidRPr="00AB70F4">
        <w:rPr>
          <w:bCs/>
        </w:rPr>
        <w:t>eneral principles of law recognized by civilized nations” (ICJ Statute, art. 38.1 (c))</w:t>
      </w:r>
    </w:p>
    <w:p w14:paraId="363838E4" w14:textId="77777777" w:rsidR="004F1B41" w:rsidRPr="00AB70F4" w:rsidRDefault="004F1B41" w:rsidP="007B50D5">
      <w:pPr>
        <w:numPr>
          <w:ilvl w:val="0"/>
          <w:numId w:val="170"/>
        </w:numPr>
        <w:ind w:left="426" w:hanging="207"/>
      </w:pPr>
      <w:r w:rsidRPr="00AB70F4">
        <w:rPr>
          <w:bCs/>
        </w:rPr>
        <w:t>Today: “peace-loving” instead of “civilized”</w:t>
      </w:r>
    </w:p>
    <w:p w14:paraId="031B3D4C" w14:textId="77777777" w:rsidR="004F1B41" w:rsidRPr="00AB70F4" w:rsidRDefault="004F1B41" w:rsidP="007B50D5">
      <w:pPr>
        <w:numPr>
          <w:ilvl w:val="0"/>
          <w:numId w:val="170"/>
        </w:numPr>
        <w:ind w:left="426" w:hanging="207"/>
      </w:pPr>
      <w:r w:rsidRPr="00AB70F4">
        <w:rPr>
          <w:bCs/>
        </w:rPr>
        <w:t>Used to “fill the gap” when neither treaty nor custom can help in an international state dispute</w:t>
      </w:r>
    </w:p>
    <w:p w14:paraId="238A0294" w14:textId="77777777" w:rsidR="004F1B41" w:rsidRPr="00AB70F4" w:rsidRDefault="004F1B41" w:rsidP="007B50D5">
      <w:pPr>
        <w:numPr>
          <w:ilvl w:val="0"/>
          <w:numId w:val="170"/>
        </w:numPr>
        <w:ind w:left="426" w:hanging="207"/>
      </w:pPr>
      <w:r w:rsidRPr="00AB70F4">
        <w:rPr>
          <w:bCs/>
        </w:rPr>
        <w:t>Legal principles and rules that are common to almost all national legal systems (Corfu Channel case, ICJ, 1949)</w:t>
      </w:r>
    </w:p>
    <w:p w14:paraId="0091A570" w14:textId="77777777" w:rsidR="004F1B41" w:rsidRPr="00AB70F4" w:rsidRDefault="004F1B41" w:rsidP="007B50D5">
      <w:pPr>
        <w:numPr>
          <w:ilvl w:val="1"/>
          <w:numId w:val="170"/>
        </w:numPr>
        <w:ind w:left="1276" w:hanging="196"/>
      </w:pPr>
      <w:r w:rsidRPr="00AB70F4">
        <w:t xml:space="preserve"> </w:t>
      </w:r>
      <w:r w:rsidRPr="00AB70F4">
        <w:rPr>
          <w:u w:val="single"/>
        </w:rPr>
        <w:t>Ex</w:t>
      </w:r>
      <w:r w:rsidRPr="00AB70F4">
        <w:t>: good faith</w:t>
      </w:r>
    </w:p>
    <w:p w14:paraId="6D6641A3" w14:textId="77777777" w:rsidR="004F1B41" w:rsidRPr="00AB70F4" w:rsidRDefault="004F1B41" w:rsidP="007B50D5">
      <w:pPr>
        <w:numPr>
          <w:ilvl w:val="0"/>
          <w:numId w:val="170"/>
        </w:numPr>
        <w:ind w:left="426" w:hanging="207"/>
        <w:rPr>
          <w:highlight w:val="cyan"/>
        </w:rPr>
      </w:pPr>
      <w:r w:rsidRPr="00AB70F4">
        <w:rPr>
          <w:bCs/>
          <w:highlight w:val="cyan"/>
        </w:rPr>
        <w:t>More complicated than that in reality. Why?</w:t>
      </w:r>
    </w:p>
    <w:p w14:paraId="080C1CED" w14:textId="77777777" w:rsidR="00A12AEF" w:rsidRDefault="00A12AEF"/>
    <w:p w14:paraId="687FB8BC" w14:textId="346ED7AA" w:rsidR="004F1B41" w:rsidRPr="004F1B41" w:rsidRDefault="004F1B41">
      <w:r w:rsidRPr="004F1B41">
        <w:t>*** A REMINDER ***</w:t>
      </w:r>
    </w:p>
    <w:p w14:paraId="63197B06" w14:textId="77777777" w:rsidR="004F1B41" w:rsidRPr="004F1B41" w:rsidRDefault="004F1B41" w:rsidP="004F1B41">
      <w:pPr>
        <w:rPr>
          <w:lang w:val="en-CA"/>
        </w:rPr>
      </w:pPr>
      <w:r w:rsidRPr="004F1B41">
        <w:rPr>
          <w:i/>
          <w:iCs/>
        </w:rPr>
        <w:t>Statute of the International Court of Justice</w:t>
      </w:r>
      <w:r w:rsidRPr="004F1B41">
        <w:t>, Article 38.1:</w:t>
      </w:r>
    </w:p>
    <w:p w14:paraId="6391905C" w14:textId="77777777" w:rsidR="004F1B41" w:rsidRPr="004F1B41" w:rsidRDefault="004F1B41" w:rsidP="00AB70F4">
      <w:pPr>
        <w:numPr>
          <w:ilvl w:val="0"/>
          <w:numId w:val="168"/>
        </w:numPr>
      </w:pPr>
      <w:r w:rsidRPr="004F1B41">
        <w:t>International conventions</w:t>
      </w:r>
    </w:p>
    <w:p w14:paraId="625C0AF0" w14:textId="77777777" w:rsidR="004F1B41" w:rsidRPr="004F1B41" w:rsidRDefault="004F1B41" w:rsidP="00AB70F4">
      <w:pPr>
        <w:numPr>
          <w:ilvl w:val="0"/>
          <w:numId w:val="168"/>
        </w:numPr>
      </w:pPr>
      <w:r w:rsidRPr="004F1B41">
        <w:t>International custom</w:t>
      </w:r>
    </w:p>
    <w:p w14:paraId="001C7A26" w14:textId="77777777" w:rsidR="004F1B41" w:rsidRPr="004F1B41" w:rsidRDefault="004F1B41" w:rsidP="00AB70F4">
      <w:pPr>
        <w:numPr>
          <w:ilvl w:val="0"/>
          <w:numId w:val="168"/>
        </w:numPr>
        <w:rPr>
          <w:color w:val="6DD7F7"/>
        </w:rPr>
      </w:pPr>
      <w:r w:rsidRPr="004F1B41">
        <w:rPr>
          <w:bCs/>
          <w:color w:val="6DD7F7"/>
        </w:rPr>
        <w:t xml:space="preserve">General principles of law </w:t>
      </w:r>
    </w:p>
    <w:p w14:paraId="5F86B8ED" w14:textId="76444C4D" w:rsidR="004F1B41" w:rsidRPr="004F1B41" w:rsidRDefault="004F1B41" w:rsidP="00AB70F4">
      <w:pPr>
        <w:numPr>
          <w:ilvl w:val="0"/>
          <w:numId w:val="168"/>
        </w:numPr>
      </w:pPr>
      <w:r w:rsidRPr="004F1B41">
        <w:t>Judicial decisions and the teachings of the most highly qualified publicists</w:t>
      </w:r>
    </w:p>
    <w:p w14:paraId="06DF027B" w14:textId="77777777" w:rsidR="004F1B41" w:rsidRDefault="004F1B41"/>
    <w:p w14:paraId="3F6EA166" w14:textId="77777777" w:rsidR="004F1B41" w:rsidRPr="0093035B" w:rsidRDefault="004F1B41" w:rsidP="007B50D5">
      <w:pPr>
        <w:numPr>
          <w:ilvl w:val="0"/>
          <w:numId w:val="171"/>
        </w:numPr>
        <w:ind w:left="426" w:hanging="207"/>
      </w:pPr>
      <w:proofErr w:type="spellStart"/>
      <w:r w:rsidRPr="00AB70F4">
        <w:rPr>
          <w:bCs/>
          <w:lang w:val="fr-CA"/>
        </w:rPr>
        <w:t>Ways</w:t>
      </w:r>
      <w:proofErr w:type="spellEnd"/>
      <w:r w:rsidRPr="00AB70F4">
        <w:rPr>
          <w:bCs/>
          <w:lang w:val="fr-CA"/>
        </w:rPr>
        <w:t xml:space="preserve"> to </w:t>
      </w:r>
      <w:proofErr w:type="spellStart"/>
      <w:r w:rsidRPr="00AB70F4">
        <w:rPr>
          <w:bCs/>
          <w:lang w:val="fr-CA"/>
        </w:rPr>
        <w:t>prevent</w:t>
      </w:r>
      <w:proofErr w:type="spellEnd"/>
      <w:r w:rsidRPr="00AB70F4">
        <w:rPr>
          <w:bCs/>
          <w:lang w:val="fr-CA"/>
        </w:rPr>
        <w:t xml:space="preserve"> </w:t>
      </w:r>
      <w:proofErr w:type="spellStart"/>
      <w:r w:rsidRPr="00AB70F4">
        <w:rPr>
          <w:bCs/>
          <w:lang w:val="fr-CA"/>
        </w:rPr>
        <w:t>this</w:t>
      </w:r>
      <w:proofErr w:type="spellEnd"/>
      <w:r w:rsidRPr="00AB70F4">
        <w:rPr>
          <w:bCs/>
          <w:lang w:val="fr-CA"/>
        </w:rPr>
        <w:t>?</w:t>
      </w:r>
    </w:p>
    <w:p w14:paraId="0EDB2201" w14:textId="77777777" w:rsidR="0093035B" w:rsidRPr="00B0620E" w:rsidRDefault="0093035B" w:rsidP="0093035B">
      <w:pPr>
        <w:pStyle w:val="ListParagraph"/>
        <w:ind w:left="567"/>
        <w:rPr>
          <w:highlight w:val="cyan"/>
        </w:rPr>
      </w:pPr>
      <w:r w:rsidRPr="00B0620E">
        <w:rPr>
          <w:b/>
          <w:highlight w:val="cyan"/>
        </w:rPr>
        <w:t>Principle 1:</w:t>
      </w:r>
      <w:r w:rsidRPr="00B0620E">
        <w:rPr>
          <w:highlight w:val="cyan"/>
        </w:rPr>
        <w:t xml:space="preserve"> We should have judges from different places in the world, and we should have a broad representation </w:t>
      </w:r>
    </w:p>
    <w:p w14:paraId="07B43BEF" w14:textId="172DE4D9" w:rsidR="0093035B" w:rsidRDefault="0093035B" w:rsidP="0093035B">
      <w:pPr>
        <w:pStyle w:val="ListParagraph"/>
        <w:ind w:left="567"/>
      </w:pPr>
      <w:r w:rsidRPr="00B0620E">
        <w:rPr>
          <w:b/>
          <w:highlight w:val="cyan"/>
        </w:rPr>
        <w:t>Principle 2:</w:t>
      </w:r>
      <w:r w:rsidRPr="00B0620E">
        <w:rPr>
          <w:highlight w:val="cyan"/>
        </w:rPr>
        <w:t xml:space="preserve"> Because we are in an international setting we cannot just import key rules that would be seen as general principles of law, we have to interpret them in a way that takes into account the fact that there are</w:t>
      </w:r>
      <w:r>
        <w:t xml:space="preserve"> </w:t>
      </w:r>
    </w:p>
    <w:p w14:paraId="540C8AE6" w14:textId="77777777" w:rsidR="0093035B" w:rsidRPr="00AB70F4" w:rsidRDefault="0093035B" w:rsidP="0093035B"/>
    <w:p w14:paraId="1232A7FD" w14:textId="0938E30D" w:rsidR="004F1B41" w:rsidRPr="004F1B41" w:rsidRDefault="004F1B41" w:rsidP="007B50D5">
      <w:pPr>
        <w:numPr>
          <w:ilvl w:val="1"/>
          <w:numId w:val="171"/>
        </w:numPr>
        <w:ind w:left="1276" w:hanging="196"/>
      </w:pPr>
      <w:r w:rsidRPr="004F1B41">
        <w:t>“</w:t>
      </w:r>
      <w:r w:rsidR="00AB70F4">
        <w:t>I</w:t>
      </w:r>
      <w:r w:rsidRPr="004F1B41">
        <w:t xml:space="preserve">n the body as a whole the representation of the main forms of civilization and of the principal legal systems of the world should be assured” (Art. 9, </w:t>
      </w:r>
      <w:r w:rsidRPr="004F1B41">
        <w:rPr>
          <w:i/>
          <w:iCs/>
        </w:rPr>
        <w:t>Statute of the ICJ</w:t>
      </w:r>
      <w:r w:rsidRPr="004F1B41">
        <w:t xml:space="preserve">). </w:t>
      </w:r>
    </w:p>
    <w:p w14:paraId="3C6357E6" w14:textId="666B158E" w:rsidR="004F1B41" w:rsidRPr="004F1B41" w:rsidRDefault="004F1B41" w:rsidP="007B50D5">
      <w:pPr>
        <w:numPr>
          <w:ilvl w:val="1"/>
          <w:numId w:val="171"/>
        </w:numPr>
        <w:ind w:left="1276" w:hanging="196"/>
      </w:pPr>
      <w:r w:rsidRPr="004F1B41">
        <w:t>Guidance offered by Judge Sir Arnold McNair in his Separate Opinion in the South-West Africa case (ICJ, 1950, Advisory Opinion, at 142- next ppt</w:t>
      </w:r>
      <w:r w:rsidR="00AB70F4">
        <w:t>.</w:t>
      </w:r>
      <w:r w:rsidRPr="004F1B41">
        <w:t>)</w:t>
      </w:r>
    </w:p>
    <w:p w14:paraId="3A50DAB3" w14:textId="77777777" w:rsidR="00AB70F4" w:rsidRDefault="004F1B41" w:rsidP="00AB70F4">
      <w:pPr>
        <w:ind w:left="284"/>
        <w:rPr>
          <w:lang w:val="en-CA"/>
        </w:rPr>
      </w:pPr>
      <w:r w:rsidRPr="004F1B41">
        <w:rPr>
          <w:lang w:val="en-CA"/>
        </w:rPr>
        <w:t xml:space="preserve">“The way in which international law borrows from this source is not by means of importing private law institutions ‘‘lock, stock and barrel’’, ready-made and fully equipped with a set of rules. It would be difficult to reconcile such a process with the application of the ‘‘general principles of law’’. </w:t>
      </w:r>
    </w:p>
    <w:p w14:paraId="0DCECB6E" w14:textId="56C29A45" w:rsidR="004F1B41" w:rsidRPr="00AB70F4" w:rsidRDefault="00AB70F4" w:rsidP="00AB70F4">
      <w:pPr>
        <w:ind w:left="284"/>
        <w:rPr>
          <w:color w:val="6DD7F7"/>
          <w:lang w:val="en-CA"/>
        </w:rPr>
      </w:pPr>
      <w:r w:rsidRPr="00AB70F4">
        <w:rPr>
          <w:color w:val="6DD7F7"/>
          <w:lang w:val="en-CA"/>
        </w:rPr>
        <w:t>“</w:t>
      </w:r>
      <w:r w:rsidR="004F1B41" w:rsidRPr="00AB70F4">
        <w:rPr>
          <w:bCs/>
          <w:color w:val="6DD7F7"/>
          <w:lang w:val="en-CA"/>
        </w:rPr>
        <w:t>In my opinion, the true view of the duty of international tribunals in this matter is to regard any features or terminology which are reminiscent of the rules and institutions of private law as an indication of policy and principles rather than as directly importing these rules and institutions</w:t>
      </w:r>
      <w:r w:rsidR="004F1B41" w:rsidRPr="00AB70F4">
        <w:rPr>
          <w:color w:val="6DD7F7"/>
          <w:lang w:val="en-CA"/>
        </w:rPr>
        <w:t xml:space="preserve">” </w:t>
      </w:r>
    </w:p>
    <w:p w14:paraId="034292E4" w14:textId="77777777" w:rsidR="004F1B41" w:rsidRDefault="004F1B41" w:rsidP="004F1B41">
      <w:pPr>
        <w:rPr>
          <w:i/>
          <w:iCs/>
        </w:rPr>
      </w:pPr>
    </w:p>
    <w:p w14:paraId="59438B9F" w14:textId="77777777" w:rsidR="004F1B41" w:rsidRPr="004F1B41" w:rsidRDefault="004F1B41" w:rsidP="004F1B41">
      <w:pPr>
        <w:rPr>
          <w:bCs/>
          <w:lang w:val="en-CA"/>
        </w:rPr>
      </w:pPr>
      <w:r w:rsidRPr="004F1B41">
        <w:rPr>
          <w:bCs/>
          <w:i/>
          <w:iCs/>
        </w:rPr>
        <w:t>Statute of the International Court of Justice</w:t>
      </w:r>
      <w:r w:rsidRPr="004F1B41">
        <w:rPr>
          <w:bCs/>
        </w:rPr>
        <w:t>, Article 38.1:</w:t>
      </w:r>
    </w:p>
    <w:p w14:paraId="0F5037FE" w14:textId="77777777" w:rsidR="004F1B41" w:rsidRPr="004F1B41" w:rsidRDefault="004F1B41" w:rsidP="007B50D5">
      <w:pPr>
        <w:numPr>
          <w:ilvl w:val="0"/>
          <w:numId w:val="169"/>
        </w:numPr>
        <w:rPr>
          <w:bCs/>
        </w:rPr>
      </w:pPr>
      <w:r w:rsidRPr="004F1B41">
        <w:rPr>
          <w:bCs/>
        </w:rPr>
        <w:t>International conventions</w:t>
      </w:r>
    </w:p>
    <w:p w14:paraId="1380CDF6" w14:textId="77777777" w:rsidR="004F1B41" w:rsidRPr="004F1B41" w:rsidRDefault="004F1B41" w:rsidP="007B50D5">
      <w:pPr>
        <w:numPr>
          <w:ilvl w:val="0"/>
          <w:numId w:val="169"/>
        </w:numPr>
        <w:rPr>
          <w:bCs/>
        </w:rPr>
      </w:pPr>
      <w:r w:rsidRPr="004F1B41">
        <w:rPr>
          <w:bCs/>
        </w:rPr>
        <w:t>International custom</w:t>
      </w:r>
    </w:p>
    <w:p w14:paraId="4F6A232B" w14:textId="77777777" w:rsidR="004F1B41" w:rsidRPr="004F1B41" w:rsidRDefault="004F1B41" w:rsidP="007B50D5">
      <w:pPr>
        <w:numPr>
          <w:ilvl w:val="0"/>
          <w:numId w:val="169"/>
        </w:numPr>
        <w:rPr>
          <w:b/>
          <w:bCs/>
        </w:rPr>
      </w:pPr>
      <w:r w:rsidRPr="004F1B41">
        <w:rPr>
          <w:b/>
          <w:bCs/>
        </w:rPr>
        <w:t xml:space="preserve">General principles of law </w:t>
      </w:r>
    </w:p>
    <w:p w14:paraId="35D4096E" w14:textId="77777777" w:rsidR="004F1B41" w:rsidRPr="004F1B41" w:rsidRDefault="004F1B41" w:rsidP="007B50D5">
      <w:pPr>
        <w:numPr>
          <w:ilvl w:val="0"/>
          <w:numId w:val="169"/>
        </w:numPr>
        <w:rPr>
          <w:bCs/>
          <w:color w:val="6DD7F7"/>
        </w:rPr>
      </w:pPr>
      <w:r w:rsidRPr="004F1B41">
        <w:rPr>
          <w:bCs/>
        </w:rPr>
        <w:t xml:space="preserve"> </w:t>
      </w:r>
      <w:r w:rsidRPr="004F1B41">
        <w:rPr>
          <w:bCs/>
          <w:color w:val="6DD7F7"/>
        </w:rPr>
        <w:t xml:space="preserve">Judicial </w:t>
      </w:r>
      <w:r w:rsidRPr="00AB70F4">
        <w:rPr>
          <w:bCs/>
          <w:color w:val="6DD7F7"/>
        </w:rPr>
        <w:t>decisions and the teachings</w:t>
      </w:r>
      <w:r w:rsidRPr="004F1B41">
        <w:rPr>
          <w:bCs/>
          <w:color w:val="6DD7F7"/>
        </w:rPr>
        <w:t xml:space="preserve"> of the most highly qualified publicists</w:t>
      </w:r>
    </w:p>
    <w:p w14:paraId="305150C2" w14:textId="77777777" w:rsidR="00B0620E" w:rsidRDefault="00B0620E"/>
    <w:p w14:paraId="53BE722D" w14:textId="2A00D304" w:rsidR="00A12AEF" w:rsidRPr="004F1B41" w:rsidRDefault="004F1B41">
      <w:pPr>
        <w:rPr>
          <w:u w:val="single"/>
        </w:rPr>
      </w:pPr>
      <w:r w:rsidRPr="004F1B41">
        <w:rPr>
          <w:u w:val="single"/>
        </w:rPr>
        <w:t>Judicial Decisions &amp; Learned Writers</w:t>
      </w:r>
    </w:p>
    <w:p w14:paraId="4C2EFADF" w14:textId="77777777" w:rsidR="00A12AEF" w:rsidRDefault="00A12AEF"/>
    <w:p w14:paraId="0EAF69FC" w14:textId="4F8CD141" w:rsidR="00AB70F4" w:rsidRPr="00AB70F4" w:rsidRDefault="00AB70F4" w:rsidP="007B50D5">
      <w:pPr>
        <w:numPr>
          <w:ilvl w:val="0"/>
          <w:numId w:val="172"/>
        </w:numPr>
        <w:ind w:left="284" w:hanging="207"/>
      </w:pPr>
      <w:r w:rsidRPr="00AB70F4">
        <w:rPr>
          <w:b/>
          <w:bCs/>
        </w:rPr>
        <w:t>Meaning of “subsidiary means”?</w:t>
      </w:r>
      <w:r w:rsidR="008E0477">
        <w:rPr>
          <w:b/>
          <w:bCs/>
        </w:rPr>
        <w:t xml:space="preserve"> </w:t>
      </w:r>
      <w:proofErr w:type="gramStart"/>
      <w:r w:rsidR="008E0477">
        <w:rPr>
          <w:b/>
          <w:bCs/>
        </w:rPr>
        <w:t>secondary</w:t>
      </w:r>
      <w:proofErr w:type="gramEnd"/>
      <w:r w:rsidR="008E0477">
        <w:rPr>
          <w:b/>
          <w:bCs/>
        </w:rPr>
        <w:t xml:space="preserve"> source</w:t>
      </w:r>
    </w:p>
    <w:p w14:paraId="7A81908E" w14:textId="77777777" w:rsidR="00AB70F4" w:rsidRPr="00AB70F4" w:rsidRDefault="00AB70F4" w:rsidP="007B50D5">
      <w:pPr>
        <w:numPr>
          <w:ilvl w:val="0"/>
          <w:numId w:val="172"/>
        </w:numPr>
        <w:ind w:left="284" w:hanging="207"/>
      </w:pPr>
      <w:r w:rsidRPr="00AB70F4">
        <w:rPr>
          <w:b/>
          <w:bCs/>
        </w:rPr>
        <w:t>Judicial decisions</w:t>
      </w:r>
    </w:p>
    <w:p w14:paraId="579397A3" w14:textId="77777777" w:rsidR="00AB70F4" w:rsidRPr="00AB70F4" w:rsidRDefault="00AB70F4" w:rsidP="007B50D5">
      <w:pPr>
        <w:numPr>
          <w:ilvl w:val="1"/>
          <w:numId w:val="172"/>
        </w:numPr>
        <w:ind w:left="1276" w:hanging="196"/>
      </w:pPr>
      <w:r w:rsidRPr="00AB70F4">
        <w:rPr>
          <w:b/>
          <w:bCs/>
        </w:rPr>
        <w:t>Art. 59:</w:t>
      </w:r>
      <w:r w:rsidRPr="00AB70F4">
        <w:t xml:space="preserve">  “The decision of the Court has no binding force except between the parties and in respect of that particular case”</w:t>
      </w:r>
    </w:p>
    <w:p w14:paraId="542D3263" w14:textId="77777777" w:rsidR="00AB70F4" w:rsidRPr="00B0620E" w:rsidRDefault="00AB70F4" w:rsidP="007B50D5">
      <w:pPr>
        <w:numPr>
          <w:ilvl w:val="1"/>
          <w:numId w:val="172"/>
        </w:numPr>
        <w:ind w:left="1276" w:hanging="196"/>
      </w:pPr>
      <w:r w:rsidRPr="00AB70F4">
        <w:rPr>
          <w:b/>
          <w:bCs/>
          <w:u w:val="single"/>
        </w:rPr>
        <w:t>However</w:t>
      </w:r>
      <w:r w:rsidRPr="00AB70F4">
        <w:t xml:space="preserve">, case law matters: importance of </w:t>
      </w:r>
      <w:r w:rsidRPr="00AB70F4">
        <w:rPr>
          <w:b/>
          <w:bCs/>
          <w:u w:val="single"/>
        </w:rPr>
        <w:t xml:space="preserve">judicial consistency </w:t>
      </w:r>
    </w:p>
    <w:p w14:paraId="76B276C9" w14:textId="77777777" w:rsidR="00B0620E" w:rsidRDefault="00B0620E" w:rsidP="00B0620E">
      <w:pPr>
        <w:rPr>
          <w:b/>
          <w:bCs/>
          <w:u w:val="single"/>
        </w:rPr>
      </w:pPr>
    </w:p>
    <w:p w14:paraId="5D907D75" w14:textId="77777777" w:rsidR="00B0620E" w:rsidRPr="00B0620E" w:rsidRDefault="00B0620E" w:rsidP="00B0620E">
      <w:pPr>
        <w:pStyle w:val="ListParagraph"/>
        <w:numPr>
          <w:ilvl w:val="0"/>
          <w:numId w:val="164"/>
        </w:numPr>
        <w:ind w:left="426" w:hanging="207"/>
        <w:rPr>
          <w:highlight w:val="cyan"/>
        </w:rPr>
      </w:pPr>
      <w:r w:rsidRPr="00B0620E">
        <w:rPr>
          <w:highlight w:val="cyan"/>
        </w:rPr>
        <w:t xml:space="preserve">Judicial Decisions and the teachings of the most highly qualified publicists </w:t>
      </w:r>
    </w:p>
    <w:p w14:paraId="0B29DB4E" w14:textId="7D3F0DF6" w:rsidR="00B0620E" w:rsidRPr="00B0620E" w:rsidRDefault="00B0620E" w:rsidP="00B0620E">
      <w:pPr>
        <w:pStyle w:val="ListParagraph"/>
        <w:numPr>
          <w:ilvl w:val="0"/>
          <w:numId w:val="164"/>
        </w:numPr>
        <w:ind w:left="426" w:hanging="207"/>
        <w:rPr>
          <w:highlight w:val="cyan"/>
        </w:rPr>
      </w:pPr>
      <w:r w:rsidRPr="00B0620E">
        <w:rPr>
          <w:highlight w:val="cyan"/>
        </w:rPr>
        <w:t xml:space="preserve">The ICJ may refer to other judicial decisions </w:t>
      </w:r>
    </w:p>
    <w:p w14:paraId="5FCF0518" w14:textId="77078C87" w:rsidR="00B0620E" w:rsidRPr="00B0620E" w:rsidRDefault="00B0620E" w:rsidP="00B0620E">
      <w:pPr>
        <w:pStyle w:val="ListParagraph"/>
        <w:numPr>
          <w:ilvl w:val="0"/>
          <w:numId w:val="164"/>
        </w:numPr>
        <w:ind w:left="426" w:hanging="207"/>
        <w:rPr>
          <w:highlight w:val="cyan"/>
        </w:rPr>
      </w:pPr>
      <w:r w:rsidRPr="00B0620E">
        <w:rPr>
          <w:highlight w:val="cyan"/>
        </w:rPr>
        <w:t xml:space="preserve">The ICJ makes a decision renders a case, closes it, and a few years later may refer to the first case to make a new case (they are always referring to previous cases) </w:t>
      </w:r>
    </w:p>
    <w:p w14:paraId="5EEC5623" w14:textId="0952D5D7" w:rsidR="00B0620E" w:rsidRPr="00B0620E" w:rsidRDefault="00B0620E" w:rsidP="00B0620E">
      <w:pPr>
        <w:pStyle w:val="ListParagraph"/>
        <w:numPr>
          <w:ilvl w:val="0"/>
          <w:numId w:val="164"/>
        </w:numPr>
        <w:ind w:left="426" w:hanging="207"/>
        <w:rPr>
          <w:highlight w:val="cyan"/>
        </w:rPr>
      </w:pPr>
      <w:r w:rsidRPr="00B0620E">
        <w:rPr>
          <w:highlight w:val="cyan"/>
        </w:rPr>
        <w:t>This is how we build tradition – sometimes they may make a decision different than a previous case because of changing circumstance but most of the time decisions are made with reference to past cases/rulings</w:t>
      </w:r>
    </w:p>
    <w:p w14:paraId="37840624" w14:textId="77777777" w:rsidR="00B0620E" w:rsidRPr="00AB70F4" w:rsidRDefault="00B0620E" w:rsidP="00B0620E"/>
    <w:p w14:paraId="64F2E890" w14:textId="77777777" w:rsidR="00AB70F4" w:rsidRPr="00AB70F4" w:rsidRDefault="00AB70F4" w:rsidP="007B50D5">
      <w:pPr>
        <w:numPr>
          <w:ilvl w:val="0"/>
          <w:numId w:val="172"/>
        </w:numPr>
        <w:ind w:left="284" w:hanging="207"/>
      </w:pPr>
      <w:r w:rsidRPr="00AB70F4">
        <w:t>Learned writers- conceptual framework necessary for any legal discussion</w:t>
      </w:r>
    </w:p>
    <w:p w14:paraId="55D0CC08" w14:textId="0BBABC75" w:rsidR="00AB70F4" w:rsidRPr="00B0620E" w:rsidRDefault="00AB70F4" w:rsidP="007B50D5">
      <w:pPr>
        <w:pStyle w:val="ListParagraph"/>
        <w:numPr>
          <w:ilvl w:val="2"/>
          <w:numId w:val="172"/>
        </w:numPr>
        <w:ind w:left="426" w:hanging="327"/>
        <w:rPr>
          <w:lang w:val="en-CA"/>
        </w:rPr>
      </w:pPr>
      <w:r>
        <w:t>M</w:t>
      </w:r>
      <w:r w:rsidRPr="00AB70F4">
        <w:t>ay prove very influential, even if subsidiary means</w:t>
      </w:r>
    </w:p>
    <w:p w14:paraId="49E25739" w14:textId="77777777" w:rsidR="00B0620E" w:rsidRDefault="00B0620E" w:rsidP="00B0620E">
      <w:pPr>
        <w:ind w:left="99"/>
        <w:rPr>
          <w:lang w:val="en-CA"/>
        </w:rPr>
      </w:pPr>
    </w:p>
    <w:p w14:paraId="664F9C39" w14:textId="37C65831" w:rsidR="00B0620E" w:rsidRPr="00B0620E" w:rsidRDefault="00B0620E" w:rsidP="007B50D5">
      <w:pPr>
        <w:pStyle w:val="ListParagraph"/>
        <w:numPr>
          <w:ilvl w:val="0"/>
          <w:numId w:val="206"/>
        </w:numPr>
        <w:ind w:left="426" w:hanging="250"/>
        <w:rPr>
          <w:highlight w:val="cyan"/>
        </w:rPr>
      </w:pPr>
      <w:r w:rsidRPr="00B0620E">
        <w:rPr>
          <w:highlight w:val="cyan"/>
        </w:rPr>
        <w:t>They are international legal papers, journals, doctrinal works, often used as a conceptual framework in the decision making process</w:t>
      </w:r>
    </w:p>
    <w:p w14:paraId="172925C1" w14:textId="4F32296A" w:rsidR="00B0620E" w:rsidRPr="00B0620E" w:rsidRDefault="00B0620E" w:rsidP="007B50D5">
      <w:pPr>
        <w:pStyle w:val="ListParagraph"/>
        <w:numPr>
          <w:ilvl w:val="0"/>
          <w:numId w:val="206"/>
        </w:numPr>
        <w:ind w:left="426" w:hanging="250"/>
        <w:rPr>
          <w:highlight w:val="cyan"/>
        </w:rPr>
      </w:pPr>
      <w:r w:rsidRPr="00B0620E">
        <w:rPr>
          <w:highlight w:val="cyan"/>
        </w:rPr>
        <w:t xml:space="preserve">Even if they are not binding, they may still prove very influential </w:t>
      </w:r>
    </w:p>
    <w:p w14:paraId="415B1DBF" w14:textId="77777777" w:rsidR="00A12AEF" w:rsidRDefault="00A12AEF"/>
    <w:p w14:paraId="15DC862F" w14:textId="550AB292" w:rsidR="00AB70F4" w:rsidRPr="00AB70F4" w:rsidRDefault="00AB70F4">
      <w:pPr>
        <w:rPr>
          <w:u w:val="single"/>
        </w:rPr>
      </w:pPr>
      <w:r w:rsidRPr="00AB70F4">
        <w:rPr>
          <w:u w:val="single"/>
        </w:rPr>
        <w:t>Other Sources Of Law</w:t>
      </w:r>
    </w:p>
    <w:p w14:paraId="48147CF6" w14:textId="167176A4" w:rsidR="00AB70F4" w:rsidRDefault="00AB70F4">
      <w:r>
        <w:t>NOT listed in Article 38 of The ICJ statute</w:t>
      </w:r>
    </w:p>
    <w:p w14:paraId="5F90EEF8" w14:textId="6AA09CF2" w:rsidR="00A12AEF" w:rsidRDefault="00B0620E" w:rsidP="007B50D5">
      <w:pPr>
        <w:pStyle w:val="ListParagraph"/>
        <w:numPr>
          <w:ilvl w:val="0"/>
          <w:numId w:val="207"/>
        </w:numPr>
        <w:ind w:left="284" w:hanging="207"/>
        <w:rPr>
          <w:highlight w:val="cyan"/>
        </w:rPr>
      </w:pPr>
      <w:r w:rsidRPr="00B0620E">
        <w:rPr>
          <w:highlight w:val="cyan"/>
        </w:rPr>
        <w:t>YET are still binding</w:t>
      </w:r>
    </w:p>
    <w:p w14:paraId="761BAE0D" w14:textId="77777777" w:rsidR="00B97352" w:rsidRDefault="00B97352" w:rsidP="00B97352">
      <w:pPr>
        <w:pStyle w:val="ListParagraph"/>
        <w:ind w:left="284"/>
        <w:rPr>
          <w:highlight w:val="cyan"/>
        </w:rPr>
      </w:pPr>
    </w:p>
    <w:p w14:paraId="3AF475CC" w14:textId="77777777" w:rsidR="00B97352" w:rsidRPr="00B97352" w:rsidRDefault="00B97352" w:rsidP="007B50D5">
      <w:pPr>
        <w:pStyle w:val="ListParagraph"/>
        <w:numPr>
          <w:ilvl w:val="0"/>
          <w:numId w:val="207"/>
        </w:numPr>
        <w:ind w:left="284" w:hanging="207"/>
        <w:rPr>
          <w:highlight w:val="cyan"/>
        </w:rPr>
      </w:pPr>
      <w:r w:rsidRPr="00B97352">
        <w:rPr>
          <w:highlight w:val="cyan"/>
        </w:rPr>
        <w:t>KNOWN AS UNILATERAL DECLERATIONS</w:t>
      </w:r>
    </w:p>
    <w:p w14:paraId="4F57E42E" w14:textId="243821D2" w:rsidR="00B97352" w:rsidRPr="00B97352" w:rsidRDefault="00B97352" w:rsidP="007B50D5">
      <w:pPr>
        <w:pStyle w:val="ListParagraph"/>
        <w:numPr>
          <w:ilvl w:val="0"/>
          <w:numId w:val="207"/>
        </w:numPr>
        <w:ind w:left="284" w:hanging="207"/>
        <w:rPr>
          <w:highlight w:val="cyan"/>
        </w:rPr>
      </w:pPr>
      <w:r w:rsidRPr="00B97352">
        <w:rPr>
          <w:highlight w:val="cyan"/>
        </w:rPr>
        <w:t>Way for states to bind themselves in international law (5-6 pages on this in the book)</w:t>
      </w:r>
    </w:p>
    <w:p w14:paraId="79D9A714" w14:textId="187638F4" w:rsidR="00B97352" w:rsidRPr="00B97352" w:rsidRDefault="00B97352" w:rsidP="007B50D5">
      <w:pPr>
        <w:pStyle w:val="ListParagraph"/>
        <w:numPr>
          <w:ilvl w:val="0"/>
          <w:numId w:val="207"/>
        </w:numPr>
        <w:ind w:left="284" w:hanging="207"/>
        <w:rPr>
          <w:highlight w:val="cyan"/>
        </w:rPr>
      </w:pPr>
      <w:r w:rsidRPr="00B97352">
        <w:rPr>
          <w:highlight w:val="cyan"/>
        </w:rPr>
        <w:t xml:space="preserve">Through case law </w:t>
      </w:r>
    </w:p>
    <w:p w14:paraId="2DEB9976" w14:textId="0A739CF2" w:rsidR="00B97352" w:rsidRPr="00B97352" w:rsidRDefault="00B97352" w:rsidP="007B50D5">
      <w:pPr>
        <w:pStyle w:val="ListParagraph"/>
        <w:numPr>
          <w:ilvl w:val="0"/>
          <w:numId w:val="207"/>
        </w:numPr>
        <w:ind w:left="284" w:hanging="207"/>
        <w:rPr>
          <w:highlight w:val="cyan"/>
        </w:rPr>
      </w:pPr>
      <w:r w:rsidRPr="00B97352">
        <w:rPr>
          <w:highlight w:val="cyan"/>
        </w:rPr>
        <w:t xml:space="preserve">Guiding principles from the ICJ commission regarding states unilateral declarations </w:t>
      </w:r>
    </w:p>
    <w:p w14:paraId="426B0C9F" w14:textId="10589B27" w:rsidR="00B97352" w:rsidRPr="00B97352" w:rsidRDefault="00B97352" w:rsidP="007B50D5">
      <w:pPr>
        <w:pStyle w:val="ListParagraph"/>
        <w:numPr>
          <w:ilvl w:val="0"/>
          <w:numId w:val="207"/>
        </w:numPr>
        <w:ind w:left="284" w:hanging="207"/>
        <w:rPr>
          <w:highlight w:val="cyan"/>
        </w:rPr>
      </w:pPr>
      <w:r w:rsidRPr="00B97352">
        <w:rPr>
          <w:highlight w:val="cyan"/>
        </w:rPr>
        <w:t>Declaration made by a head of state or by someone in a position of authority (Minister of foreign affairs, head of state, etc.)</w:t>
      </w:r>
    </w:p>
    <w:p w14:paraId="7F7173D8" w14:textId="77777777" w:rsidR="00B0620E" w:rsidRDefault="00B0620E"/>
    <w:p w14:paraId="562C7DFA" w14:textId="6C65E69E" w:rsidR="00A12AEF" w:rsidRDefault="00AB70F4">
      <w:pPr>
        <w:rPr>
          <w:u w:val="single"/>
        </w:rPr>
      </w:pPr>
      <w:r w:rsidRPr="00AB70F4">
        <w:rPr>
          <w:u w:val="single"/>
        </w:rPr>
        <w:t>Legal Effect Of Unilateral Declarations</w:t>
      </w:r>
    </w:p>
    <w:p w14:paraId="4602B942" w14:textId="77777777" w:rsidR="00AB70F4" w:rsidRPr="00AB70F4" w:rsidRDefault="00AB70F4">
      <w:pPr>
        <w:rPr>
          <w:u w:val="single"/>
        </w:rPr>
      </w:pPr>
    </w:p>
    <w:p w14:paraId="04AB5B09" w14:textId="1FD69220" w:rsidR="00AB70F4" w:rsidRDefault="00B97352" w:rsidP="00B97352">
      <w:r w:rsidRPr="00B97352">
        <w:rPr>
          <w:highlight w:val="cyan"/>
        </w:rPr>
        <w:t xml:space="preserve">1) </w:t>
      </w:r>
      <w:r w:rsidR="00AB70F4" w:rsidRPr="00B97352">
        <w:rPr>
          <w:highlight w:val="cyan"/>
        </w:rPr>
        <w:t>EASTERN GREENLAND CASE (PCIJ, 1933)- next slide</w:t>
      </w:r>
    </w:p>
    <w:p w14:paraId="7182087F" w14:textId="77777777" w:rsidR="00B97352" w:rsidRDefault="00B97352" w:rsidP="007B50D5">
      <w:pPr>
        <w:pStyle w:val="ListParagraph"/>
        <w:numPr>
          <w:ilvl w:val="0"/>
          <w:numId w:val="208"/>
        </w:numPr>
        <w:ind w:left="142" w:hanging="218"/>
      </w:pPr>
      <w:r>
        <w:t xml:space="preserve">The Norwegian Occupation of East Greenland can be considered to violate the </w:t>
      </w:r>
      <w:proofErr w:type="spellStart"/>
      <w:r>
        <w:t>Ihlen</w:t>
      </w:r>
      <w:proofErr w:type="spellEnd"/>
      <w:r>
        <w:t xml:space="preserve"> declaration. No one said, this declaration was made it opposition to its own constitution </w:t>
      </w:r>
    </w:p>
    <w:p w14:paraId="248CE9F9" w14:textId="3749F9B6" w:rsidR="00B97352" w:rsidRDefault="00B97352" w:rsidP="007B50D5">
      <w:pPr>
        <w:pStyle w:val="ListParagraph"/>
        <w:numPr>
          <w:ilvl w:val="0"/>
          <w:numId w:val="208"/>
        </w:numPr>
        <w:ind w:left="142" w:hanging="218"/>
      </w:pPr>
      <w:r>
        <w:t xml:space="preserve">In the context of negotiation, declarations made are considered as binding </w:t>
      </w:r>
    </w:p>
    <w:p w14:paraId="4CF8C1CF" w14:textId="2BFD9841" w:rsidR="00B97352" w:rsidRDefault="00B97352" w:rsidP="007B50D5">
      <w:pPr>
        <w:pStyle w:val="ListParagraph"/>
        <w:numPr>
          <w:ilvl w:val="0"/>
          <w:numId w:val="208"/>
        </w:numPr>
        <w:ind w:left="142" w:hanging="218"/>
      </w:pPr>
      <w:r>
        <w:t>You cannot invoke an international legal standard to say its in contradiction with our internal law</w:t>
      </w:r>
    </w:p>
    <w:p w14:paraId="7945AC05" w14:textId="77777777" w:rsidR="00B97352" w:rsidRPr="00AB70F4" w:rsidRDefault="00B97352" w:rsidP="00B97352"/>
    <w:p w14:paraId="18640732" w14:textId="4777AAF8" w:rsidR="00B97352" w:rsidRDefault="00B97352" w:rsidP="00B97352">
      <w:r w:rsidRPr="00B97352">
        <w:rPr>
          <w:highlight w:val="cyan"/>
        </w:rPr>
        <w:t xml:space="preserve">2) </w:t>
      </w:r>
      <w:r w:rsidR="00AB70F4" w:rsidRPr="00B97352">
        <w:rPr>
          <w:highlight w:val="cyan"/>
        </w:rPr>
        <w:t>NUCLEAR TESTS CASES  (ICJ, 1974, decision on jurisdiction and admissibility)- in your book &amp; other slides</w:t>
      </w:r>
    </w:p>
    <w:p w14:paraId="1765E037" w14:textId="77777777" w:rsidR="00B97352" w:rsidRDefault="00B97352" w:rsidP="007B50D5">
      <w:pPr>
        <w:pStyle w:val="ListParagraph"/>
        <w:numPr>
          <w:ilvl w:val="0"/>
          <w:numId w:val="209"/>
        </w:numPr>
        <w:ind w:left="142" w:hanging="207"/>
      </w:pPr>
      <w:r>
        <w:t xml:space="preserve">French Nuclear test site was in the middle of the Pacific Ocean, Australia &amp; New Zeeland, wrote to the ICJ demanding that the French stop nuclear testing there. </w:t>
      </w:r>
    </w:p>
    <w:p w14:paraId="3A576B75" w14:textId="3AC6C6FC" w:rsidR="00B97352" w:rsidRDefault="00B97352" w:rsidP="007B50D5">
      <w:pPr>
        <w:pStyle w:val="ListParagraph"/>
        <w:numPr>
          <w:ilvl w:val="0"/>
          <w:numId w:val="209"/>
        </w:numPr>
        <w:ind w:left="142" w:hanging="207"/>
      </w:pPr>
      <w:r>
        <w:t>The French government said in a letter to the New Zeeland government and said it had completed its series of tests and had not planned to do any more tests</w:t>
      </w:r>
    </w:p>
    <w:p w14:paraId="46C23A4D" w14:textId="76CC956C" w:rsidR="00B97352" w:rsidRDefault="00B97352" w:rsidP="007B50D5">
      <w:pPr>
        <w:pStyle w:val="ListParagraph"/>
        <w:numPr>
          <w:ilvl w:val="0"/>
          <w:numId w:val="209"/>
        </w:numPr>
        <w:ind w:left="142" w:hanging="207"/>
      </w:pPr>
      <w:r>
        <w:t xml:space="preserve">Court was called to consider the relevance of the statement made by the French authorities </w:t>
      </w:r>
    </w:p>
    <w:p w14:paraId="24436ACD" w14:textId="218D554F" w:rsidR="00B97352" w:rsidRDefault="00B97352" w:rsidP="007B50D5">
      <w:pPr>
        <w:pStyle w:val="ListParagraph"/>
        <w:numPr>
          <w:ilvl w:val="0"/>
          <w:numId w:val="209"/>
        </w:numPr>
        <w:ind w:left="142" w:hanging="207"/>
      </w:pPr>
      <w:r>
        <w:t xml:space="preserve">The ICJ deemed the state’s declaration of stopping the tests to be legally binding </w:t>
      </w:r>
    </w:p>
    <w:p w14:paraId="4964F13F" w14:textId="460E81F4" w:rsidR="00B97352" w:rsidRDefault="00B97352" w:rsidP="007B50D5">
      <w:pPr>
        <w:pStyle w:val="ListParagraph"/>
        <w:numPr>
          <w:ilvl w:val="0"/>
          <w:numId w:val="209"/>
        </w:numPr>
        <w:ind w:left="142" w:hanging="207"/>
      </w:pPr>
      <w:r>
        <w:t>The ICJ said they can’t escape their responsibility and must act in good faith</w:t>
      </w:r>
    </w:p>
    <w:p w14:paraId="0300639D" w14:textId="7368BA2E" w:rsidR="00B97352" w:rsidRDefault="00B97352" w:rsidP="007B50D5">
      <w:pPr>
        <w:pStyle w:val="ListParagraph"/>
        <w:numPr>
          <w:ilvl w:val="0"/>
          <w:numId w:val="209"/>
        </w:numPr>
        <w:ind w:left="142" w:hanging="207"/>
      </w:pPr>
      <w:r>
        <w:t>The ICJ said a recognized member of authority made the declaration</w:t>
      </w:r>
    </w:p>
    <w:p w14:paraId="75FECFC8" w14:textId="77777777" w:rsidR="00B97352" w:rsidRPr="00AB70F4" w:rsidRDefault="00B97352" w:rsidP="00B97352"/>
    <w:p w14:paraId="16CAFFCE" w14:textId="4B76196D" w:rsidR="00AB70F4" w:rsidRDefault="00B97352" w:rsidP="00B97352">
      <w:r w:rsidRPr="00B97352">
        <w:rPr>
          <w:highlight w:val="cyan"/>
        </w:rPr>
        <w:t xml:space="preserve">3) </w:t>
      </w:r>
      <w:r w:rsidR="00AB70F4" w:rsidRPr="00B97352">
        <w:rPr>
          <w:highlight w:val="cyan"/>
        </w:rPr>
        <w:t>FRONTIER DISPUTE CASE (ICJ, 1986, contentious case) – in your book</w:t>
      </w:r>
    </w:p>
    <w:p w14:paraId="00735F64" w14:textId="77777777" w:rsidR="00B97352" w:rsidRDefault="00B97352" w:rsidP="007B50D5">
      <w:pPr>
        <w:pStyle w:val="ListParagraph"/>
        <w:numPr>
          <w:ilvl w:val="0"/>
          <w:numId w:val="210"/>
        </w:numPr>
        <w:ind w:left="142" w:hanging="207"/>
      </w:pPr>
      <w:r>
        <w:t xml:space="preserve">When will unilateral declarations give rise to binding legal obligations? </w:t>
      </w:r>
    </w:p>
    <w:p w14:paraId="651F2AC9" w14:textId="7E2FA5CB" w:rsidR="00B97352" w:rsidRDefault="00B97352" w:rsidP="007B50D5">
      <w:pPr>
        <w:pStyle w:val="ListParagraph"/>
        <w:numPr>
          <w:ilvl w:val="0"/>
          <w:numId w:val="210"/>
        </w:numPr>
        <w:ind w:left="142" w:hanging="207"/>
      </w:pPr>
      <w:r>
        <w:t xml:space="preserve">Reiterated the nuclear cases, the state is clearly bound by its unilateral declaration </w:t>
      </w:r>
    </w:p>
    <w:p w14:paraId="77B94858" w14:textId="04F867E4" w:rsidR="00B97352" w:rsidRDefault="00B97352" w:rsidP="007B50D5">
      <w:pPr>
        <w:pStyle w:val="ListParagraph"/>
        <w:numPr>
          <w:ilvl w:val="0"/>
          <w:numId w:val="210"/>
        </w:numPr>
        <w:ind w:left="142" w:hanging="207"/>
      </w:pPr>
      <w:r>
        <w:t xml:space="preserve">In the case of the nuclear tests, clearly all declarations were made on several occasions, publically by the French President to a wide audience, and international community </w:t>
      </w:r>
    </w:p>
    <w:p w14:paraId="1A194FC8" w14:textId="48B65524" w:rsidR="00B97352" w:rsidRDefault="00B97352" w:rsidP="007B50D5">
      <w:pPr>
        <w:pStyle w:val="ListParagraph"/>
        <w:numPr>
          <w:ilvl w:val="0"/>
          <w:numId w:val="210"/>
        </w:numPr>
        <w:ind w:left="142" w:hanging="207"/>
      </w:pPr>
      <w:r>
        <w:t xml:space="preserve">Can be binding to states in certain circumstances, which must be made clear </w:t>
      </w:r>
    </w:p>
    <w:p w14:paraId="19E11EC3" w14:textId="77777777" w:rsidR="00AB70F4" w:rsidRDefault="00AB70F4"/>
    <w:tbl>
      <w:tblPr>
        <w:tblW w:w="9747" w:type="dxa"/>
        <w:tblInd w:w="-423" w:type="dxa"/>
        <w:tblCellMar>
          <w:left w:w="0" w:type="dxa"/>
          <w:right w:w="0" w:type="dxa"/>
        </w:tblCellMar>
        <w:tblLook w:val="0420" w:firstRow="1" w:lastRow="0" w:firstColumn="0" w:lastColumn="0" w:noHBand="0" w:noVBand="1"/>
      </w:tblPr>
      <w:tblGrid>
        <w:gridCol w:w="4301"/>
        <w:gridCol w:w="3440"/>
        <w:gridCol w:w="2006"/>
      </w:tblGrid>
      <w:tr w:rsidR="00B97352" w:rsidRPr="00995367" w14:paraId="3F0F5522" w14:textId="77777777" w:rsidTr="00B97352">
        <w:trPr>
          <w:trHeight w:val="346"/>
        </w:trPr>
        <w:tc>
          <w:tcPr>
            <w:tcW w:w="4301" w:type="dxa"/>
            <w:tcBorders>
              <w:top w:val="single" w:sz="8" w:space="0" w:color="FFFFFF"/>
              <w:left w:val="single" w:sz="8" w:space="0" w:color="FFFFFF"/>
              <w:bottom w:val="single" w:sz="24" w:space="0" w:color="FFFFFF"/>
              <w:right w:val="single" w:sz="8" w:space="0" w:color="FFFFFF"/>
            </w:tcBorders>
            <w:shd w:val="clear" w:color="auto" w:fill="B83D68"/>
            <w:tcMar>
              <w:top w:w="72" w:type="dxa"/>
              <w:left w:w="144" w:type="dxa"/>
              <w:bottom w:w="72" w:type="dxa"/>
              <w:right w:w="144" w:type="dxa"/>
            </w:tcMar>
            <w:hideMark/>
          </w:tcPr>
          <w:p w14:paraId="5BF42EDB" w14:textId="77777777" w:rsidR="00B1062F" w:rsidRPr="00995367" w:rsidRDefault="00995367" w:rsidP="00995367">
            <w:pPr>
              <w:rPr>
                <w:rFonts w:ascii="Apple Symbols" w:hAnsi="Apple Symbols" w:cs="Apple Symbols"/>
                <w:sz w:val="26"/>
                <w:szCs w:val="26"/>
                <w:lang w:val="en-CA"/>
              </w:rPr>
            </w:pPr>
            <w:r w:rsidRPr="00995367">
              <w:rPr>
                <w:rFonts w:ascii="Apple Symbols" w:hAnsi="Apple Symbols" w:cs="Apple Symbols"/>
                <w:b/>
                <w:bCs/>
                <w:sz w:val="26"/>
                <w:szCs w:val="26"/>
                <w:lang w:val="fr-CA"/>
              </w:rPr>
              <w:t>FACTS</w:t>
            </w:r>
          </w:p>
        </w:tc>
        <w:tc>
          <w:tcPr>
            <w:tcW w:w="3440" w:type="dxa"/>
            <w:tcBorders>
              <w:top w:val="single" w:sz="8" w:space="0" w:color="FFFFFF"/>
              <w:left w:val="single" w:sz="8" w:space="0" w:color="FFFFFF"/>
              <w:bottom w:val="single" w:sz="24" w:space="0" w:color="FFFFFF"/>
              <w:right w:val="single" w:sz="8" w:space="0" w:color="FFFFFF"/>
            </w:tcBorders>
            <w:shd w:val="clear" w:color="auto" w:fill="B83D68"/>
            <w:tcMar>
              <w:top w:w="72" w:type="dxa"/>
              <w:left w:w="144" w:type="dxa"/>
              <w:bottom w:w="72" w:type="dxa"/>
              <w:right w:w="144" w:type="dxa"/>
            </w:tcMar>
            <w:hideMark/>
          </w:tcPr>
          <w:p w14:paraId="41B65F3A" w14:textId="77777777" w:rsidR="00B1062F" w:rsidRPr="00995367" w:rsidRDefault="00995367" w:rsidP="00995367">
            <w:pPr>
              <w:rPr>
                <w:rFonts w:ascii="Apple Symbols" w:hAnsi="Apple Symbols" w:cs="Apple Symbols"/>
                <w:sz w:val="26"/>
                <w:szCs w:val="26"/>
                <w:lang w:val="en-CA"/>
              </w:rPr>
            </w:pPr>
            <w:r w:rsidRPr="00995367">
              <w:rPr>
                <w:rFonts w:ascii="Apple Symbols" w:hAnsi="Apple Symbols" w:cs="Apple Symbols"/>
                <w:b/>
                <w:bCs/>
                <w:sz w:val="26"/>
                <w:szCs w:val="26"/>
                <w:lang w:val="fr-CA"/>
              </w:rPr>
              <w:t>LEGAL  ISSUE AT STAKE</w:t>
            </w:r>
          </w:p>
        </w:tc>
        <w:tc>
          <w:tcPr>
            <w:tcW w:w="2006" w:type="dxa"/>
            <w:tcBorders>
              <w:top w:val="single" w:sz="8" w:space="0" w:color="FFFFFF"/>
              <w:left w:val="single" w:sz="8" w:space="0" w:color="FFFFFF"/>
              <w:bottom w:val="single" w:sz="24" w:space="0" w:color="FFFFFF"/>
              <w:right w:val="single" w:sz="8" w:space="0" w:color="FFFFFF"/>
            </w:tcBorders>
            <w:shd w:val="clear" w:color="auto" w:fill="B83D68"/>
            <w:tcMar>
              <w:top w:w="72" w:type="dxa"/>
              <w:left w:w="144" w:type="dxa"/>
              <w:bottom w:w="72" w:type="dxa"/>
              <w:right w:w="144" w:type="dxa"/>
            </w:tcMar>
            <w:hideMark/>
          </w:tcPr>
          <w:p w14:paraId="0C6FFB7B" w14:textId="77777777" w:rsidR="00B1062F" w:rsidRPr="00995367" w:rsidRDefault="00995367" w:rsidP="00995367">
            <w:pPr>
              <w:rPr>
                <w:rFonts w:ascii="Apple Symbols" w:hAnsi="Apple Symbols" w:cs="Apple Symbols"/>
                <w:sz w:val="26"/>
                <w:szCs w:val="26"/>
                <w:lang w:val="en-CA"/>
              </w:rPr>
            </w:pPr>
            <w:r w:rsidRPr="00995367">
              <w:rPr>
                <w:rFonts w:ascii="Apple Symbols" w:hAnsi="Apple Symbols" w:cs="Apple Symbols"/>
                <w:b/>
                <w:bCs/>
                <w:sz w:val="26"/>
                <w:szCs w:val="26"/>
              </w:rPr>
              <w:t>HOLDING /REASONING</w:t>
            </w:r>
          </w:p>
        </w:tc>
      </w:tr>
      <w:tr w:rsidR="00B97352" w:rsidRPr="00995367" w14:paraId="49061F3E" w14:textId="77777777" w:rsidTr="00B97352">
        <w:trPr>
          <w:trHeight w:val="5260"/>
        </w:trPr>
        <w:tc>
          <w:tcPr>
            <w:tcW w:w="4301" w:type="dxa"/>
            <w:tcBorders>
              <w:top w:val="single" w:sz="24"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4A41BCB6" w14:textId="77777777" w:rsidR="00995367"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lang w:val="en-CA"/>
              </w:rPr>
              <w:t xml:space="preserve">1. The Danish minister stated that Denmark would not object to Norwegian claims of Sovereignty on the issue of </w:t>
            </w:r>
            <w:proofErr w:type="spellStart"/>
            <w:r w:rsidRPr="00995367">
              <w:rPr>
                <w:rFonts w:ascii="Apple Symbols" w:hAnsi="Apple Symbols" w:cs="Apple Symbols"/>
                <w:sz w:val="26"/>
                <w:szCs w:val="26"/>
                <w:lang w:val="en-CA"/>
              </w:rPr>
              <w:t>Spitzbergen</w:t>
            </w:r>
            <w:proofErr w:type="spellEnd"/>
            <w:r w:rsidRPr="00995367">
              <w:rPr>
                <w:rFonts w:ascii="Apple Symbols" w:hAnsi="Apple Symbols" w:cs="Apple Symbols"/>
                <w:sz w:val="26"/>
                <w:szCs w:val="26"/>
                <w:lang w:val="en-CA"/>
              </w:rPr>
              <w:t xml:space="preserve"> and asked if he could count on Norway doing the same in the case of Denmark’s claim of sovereignty of the whole of Greenland.</w:t>
            </w:r>
          </w:p>
          <w:p w14:paraId="56F17745" w14:textId="77777777" w:rsidR="00995367"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lang w:val="en-CA"/>
              </w:rPr>
              <w:t xml:space="preserve">  </w:t>
            </w:r>
          </w:p>
          <w:p w14:paraId="08797427" w14:textId="77777777" w:rsidR="00995367"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lang w:val="en-CA"/>
              </w:rPr>
              <w:t>2. Norway’s Minister of Foreign Affairs said Norway would not make any difficulties for Denmark on the issue of Greenland (“</w:t>
            </w:r>
            <w:proofErr w:type="spellStart"/>
            <w:r w:rsidRPr="00995367">
              <w:rPr>
                <w:rFonts w:ascii="Apple Symbols" w:hAnsi="Apple Symbols" w:cs="Apple Symbols"/>
                <w:sz w:val="26"/>
                <w:szCs w:val="26"/>
                <w:u w:val="single"/>
                <w:lang w:val="en-CA"/>
              </w:rPr>
              <w:t>Ihlen</w:t>
            </w:r>
            <w:proofErr w:type="spellEnd"/>
            <w:r w:rsidRPr="00995367">
              <w:rPr>
                <w:rFonts w:ascii="Apple Symbols" w:hAnsi="Apple Symbols" w:cs="Apple Symbols"/>
                <w:sz w:val="26"/>
                <w:szCs w:val="26"/>
                <w:u w:val="single"/>
                <w:lang w:val="en-CA"/>
              </w:rPr>
              <w:t xml:space="preserve"> Declaration” 1919</w:t>
            </w:r>
            <w:r w:rsidRPr="00995367">
              <w:rPr>
                <w:rFonts w:ascii="Apple Symbols" w:hAnsi="Apple Symbols" w:cs="Apple Symbols"/>
                <w:sz w:val="26"/>
                <w:szCs w:val="26"/>
                <w:lang w:val="en-CA"/>
              </w:rPr>
              <w:t xml:space="preserve">). </w:t>
            </w:r>
          </w:p>
          <w:p w14:paraId="3C7C25E1" w14:textId="77777777" w:rsidR="00995367" w:rsidRPr="00995367" w:rsidRDefault="00995367" w:rsidP="00995367">
            <w:pPr>
              <w:rPr>
                <w:rFonts w:ascii="Apple Symbols" w:hAnsi="Apple Symbols" w:cs="Apple Symbols"/>
                <w:sz w:val="26"/>
                <w:szCs w:val="26"/>
                <w:lang w:val="en-CA"/>
              </w:rPr>
            </w:pPr>
          </w:p>
          <w:p w14:paraId="566039EF" w14:textId="77777777" w:rsidR="00995367" w:rsidRPr="00995367" w:rsidRDefault="00995367" w:rsidP="00995367">
            <w:pPr>
              <w:rPr>
                <w:rFonts w:ascii="Apple Symbols" w:hAnsi="Apple Symbols" w:cs="Apple Symbols"/>
                <w:sz w:val="26"/>
                <w:szCs w:val="26"/>
                <w:lang w:val="en-CA"/>
              </w:rPr>
            </w:pPr>
          </w:p>
          <w:p w14:paraId="3669A6BA" w14:textId="77777777" w:rsidR="00B1062F"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lang w:val="en-CA"/>
              </w:rPr>
              <w:t>3. Then, Norway occupied certain territories in East Greenland in 1931. - Denmark brought the case to the PCIJ – wanting Norway’s declaration of occupation and steps taken in that regard</w:t>
            </w:r>
          </w:p>
        </w:tc>
        <w:tc>
          <w:tcPr>
            <w:tcW w:w="3440" w:type="dxa"/>
            <w:tcBorders>
              <w:top w:val="single" w:sz="24"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0E2E0E02" w14:textId="77777777" w:rsidR="00995367"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rPr>
              <w:t>1. Are affirmations made by one government to another binding?</w:t>
            </w:r>
          </w:p>
          <w:p w14:paraId="155071CB" w14:textId="77777777" w:rsidR="00995367" w:rsidRPr="00995367" w:rsidRDefault="00995367" w:rsidP="00995367">
            <w:pPr>
              <w:rPr>
                <w:rFonts w:ascii="Apple Symbols" w:hAnsi="Apple Symbols" w:cs="Apple Symbols"/>
                <w:sz w:val="26"/>
                <w:szCs w:val="26"/>
              </w:rPr>
            </w:pPr>
          </w:p>
          <w:p w14:paraId="01C606ED" w14:textId="77777777" w:rsidR="00995367" w:rsidRPr="00995367" w:rsidRDefault="00995367" w:rsidP="00995367">
            <w:pPr>
              <w:rPr>
                <w:rFonts w:ascii="Apple Symbols" w:hAnsi="Apple Symbols" w:cs="Apple Symbols"/>
                <w:sz w:val="26"/>
                <w:szCs w:val="26"/>
              </w:rPr>
            </w:pPr>
          </w:p>
          <w:p w14:paraId="250471F0" w14:textId="77777777" w:rsidR="00995367" w:rsidRPr="00995367" w:rsidRDefault="00995367" w:rsidP="00995367">
            <w:pPr>
              <w:rPr>
                <w:rFonts w:ascii="Apple Symbols" w:hAnsi="Apple Symbols" w:cs="Apple Symbols"/>
                <w:sz w:val="26"/>
                <w:szCs w:val="26"/>
              </w:rPr>
            </w:pPr>
          </w:p>
          <w:p w14:paraId="3693D4BD" w14:textId="77777777" w:rsidR="00995367" w:rsidRPr="00995367" w:rsidRDefault="00995367" w:rsidP="00995367">
            <w:pPr>
              <w:rPr>
                <w:rFonts w:ascii="Apple Symbols" w:hAnsi="Apple Symbols" w:cs="Apple Symbols"/>
                <w:sz w:val="26"/>
                <w:szCs w:val="26"/>
              </w:rPr>
            </w:pPr>
          </w:p>
          <w:p w14:paraId="60552B41" w14:textId="77777777" w:rsidR="00995367" w:rsidRPr="00995367" w:rsidRDefault="00995367" w:rsidP="00995367">
            <w:pPr>
              <w:rPr>
                <w:rFonts w:ascii="Apple Symbols" w:hAnsi="Apple Symbols" w:cs="Apple Symbols"/>
                <w:sz w:val="26"/>
                <w:szCs w:val="26"/>
              </w:rPr>
            </w:pPr>
          </w:p>
          <w:p w14:paraId="4103EEBA" w14:textId="77777777" w:rsidR="00995367" w:rsidRDefault="00995367" w:rsidP="00995367">
            <w:pPr>
              <w:rPr>
                <w:rFonts w:ascii="Apple Symbols" w:hAnsi="Apple Symbols" w:cs="Apple Symbols"/>
                <w:sz w:val="26"/>
                <w:szCs w:val="26"/>
              </w:rPr>
            </w:pPr>
          </w:p>
          <w:p w14:paraId="17DC0D70" w14:textId="0C69835F" w:rsidR="00995367" w:rsidRPr="00995367" w:rsidRDefault="00995367" w:rsidP="00995367">
            <w:pPr>
              <w:rPr>
                <w:rFonts w:ascii="Apple Symbols" w:hAnsi="Apple Symbols" w:cs="Apple Symbols"/>
                <w:sz w:val="26"/>
                <w:szCs w:val="26"/>
              </w:rPr>
            </w:pPr>
            <w:r w:rsidRPr="00995367">
              <w:rPr>
                <w:rFonts w:ascii="Apple Symbols" w:hAnsi="Apple Symbols" w:cs="Apple Symbols"/>
                <w:sz w:val="26"/>
                <w:szCs w:val="26"/>
              </w:rPr>
              <w:t xml:space="preserve">2. May the Norwegian occupation of East Greenland be considered to violate the </w:t>
            </w:r>
            <w:proofErr w:type="spellStart"/>
            <w:r w:rsidRPr="00995367">
              <w:rPr>
                <w:rFonts w:ascii="Apple Symbols" w:hAnsi="Apple Symbols" w:cs="Apple Symbols"/>
                <w:sz w:val="26"/>
                <w:szCs w:val="26"/>
              </w:rPr>
              <w:t>Ihlen</w:t>
            </w:r>
            <w:proofErr w:type="spellEnd"/>
            <w:r w:rsidRPr="00995367">
              <w:rPr>
                <w:rFonts w:ascii="Apple Symbols" w:hAnsi="Apple Symbols" w:cs="Apple Symbols"/>
                <w:sz w:val="26"/>
                <w:szCs w:val="26"/>
              </w:rPr>
              <w:t xml:space="preserve"> Declaration, and accordingly unlawful and invalid?</w:t>
            </w:r>
          </w:p>
          <w:p w14:paraId="4A2A2EFE" w14:textId="77777777" w:rsidR="00995367" w:rsidRPr="00995367" w:rsidRDefault="00995367" w:rsidP="00995367">
            <w:pPr>
              <w:rPr>
                <w:rFonts w:ascii="Apple Symbols" w:hAnsi="Apple Symbols" w:cs="Apple Symbols"/>
                <w:sz w:val="26"/>
                <w:szCs w:val="26"/>
              </w:rPr>
            </w:pPr>
          </w:p>
          <w:p w14:paraId="6FFC49B1" w14:textId="77777777" w:rsidR="00B1062F"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rPr>
              <w:t>3. Was the declaration valid if it was made in violation of the Norwegian Constitution requiring consent by the Norwegian Parliament to enter into a treaty</w:t>
            </w:r>
          </w:p>
        </w:tc>
        <w:tc>
          <w:tcPr>
            <w:tcW w:w="2006" w:type="dxa"/>
            <w:tcBorders>
              <w:top w:val="single" w:sz="24"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3CA3FA7F" w14:textId="77777777" w:rsidR="00995367"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lang w:val="fr-CA"/>
              </w:rPr>
              <w:t xml:space="preserve">1. YES </w:t>
            </w:r>
            <w:r w:rsidRPr="00995367">
              <w:rPr>
                <w:rFonts w:ascii="Apple Symbols" w:hAnsi="Apple Symbols" w:cs="Apple Symbols"/>
                <w:sz w:val="26"/>
                <w:szCs w:val="26"/>
              </w:rPr>
              <w:t xml:space="preserve">unilateral declaration made in the context of a negotiating situation </w:t>
            </w:r>
          </w:p>
          <w:p w14:paraId="4F59B398" w14:textId="77777777" w:rsidR="00995367" w:rsidRPr="00995367" w:rsidRDefault="00995367" w:rsidP="00995367">
            <w:pPr>
              <w:rPr>
                <w:rFonts w:ascii="Apple Symbols" w:hAnsi="Apple Symbols" w:cs="Apple Symbols"/>
                <w:sz w:val="26"/>
                <w:szCs w:val="26"/>
                <w:lang w:val="fr-CA"/>
              </w:rPr>
            </w:pPr>
          </w:p>
          <w:p w14:paraId="449B5F4A" w14:textId="77777777" w:rsidR="00995367" w:rsidRPr="00995367" w:rsidRDefault="00995367" w:rsidP="00995367">
            <w:pPr>
              <w:rPr>
                <w:rFonts w:ascii="Apple Symbols" w:hAnsi="Apple Symbols" w:cs="Apple Symbols"/>
                <w:sz w:val="26"/>
                <w:szCs w:val="26"/>
                <w:lang w:val="fr-CA"/>
              </w:rPr>
            </w:pPr>
          </w:p>
          <w:p w14:paraId="17A36F14" w14:textId="77777777" w:rsidR="00995367" w:rsidRPr="00995367" w:rsidRDefault="00995367" w:rsidP="00995367">
            <w:pPr>
              <w:rPr>
                <w:rFonts w:ascii="Apple Symbols" w:hAnsi="Apple Symbols" w:cs="Apple Symbols"/>
                <w:sz w:val="26"/>
                <w:szCs w:val="26"/>
                <w:lang w:val="fr-CA"/>
              </w:rPr>
            </w:pPr>
          </w:p>
          <w:p w14:paraId="3F4BA895" w14:textId="4EEA28F7" w:rsidR="00995367"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lang w:val="fr-CA"/>
              </w:rPr>
              <w:t>2. YES</w:t>
            </w:r>
          </w:p>
          <w:p w14:paraId="548F3837" w14:textId="77777777" w:rsidR="00995367" w:rsidRPr="00995367" w:rsidRDefault="00995367" w:rsidP="00995367">
            <w:pPr>
              <w:rPr>
                <w:rFonts w:ascii="Apple Symbols" w:hAnsi="Apple Symbols" w:cs="Apple Symbols"/>
                <w:sz w:val="26"/>
                <w:szCs w:val="26"/>
                <w:lang w:val="fr-CA"/>
              </w:rPr>
            </w:pPr>
          </w:p>
          <w:p w14:paraId="156C78E4" w14:textId="77777777" w:rsidR="00995367" w:rsidRPr="00995367" w:rsidRDefault="00995367" w:rsidP="00995367">
            <w:pPr>
              <w:rPr>
                <w:rFonts w:ascii="Apple Symbols" w:hAnsi="Apple Symbols" w:cs="Apple Symbols"/>
                <w:sz w:val="26"/>
                <w:szCs w:val="26"/>
                <w:lang w:val="fr-CA"/>
              </w:rPr>
            </w:pPr>
          </w:p>
          <w:p w14:paraId="7D666D4F" w14:textId="77777777" w:rsidR="00995367" w:rsidRPr="00995367" w:rsidRDefault="00995367" w:rsidP="00995367">
            <w:pPr>
              <w:rPr>
                <w:rFonts w:ascii="Apple Symbols" w:hAnsi="Apple Symbols" w:cs="Apple Symbols"/>
                <w:sz w:val="26"/>
                <w:szCs w:val="26"/>
                <w:lang w:val="fr-CA"/>
              </w:rPr>
            </w:pPr>
          </w:p>
          <w:p w14:paraId="5D7C6F87" w14:textId="77777777" w:rsidR="00995367" w:rsidRPr="00995367" w:rsidRDefault="00995367" w:rsidP="00995367">
            <w:pPr>
              <w:rPr>
                <w:rFonts w:ascii="Apple Symbols" w:hAnsi="Apple Symbols" w:cs="Apple Symbols"/>
                <w:sz w:val="26"/>
                <w:szCs w:val="26"/>
                <w:lang w:val="fr-CA"/>
              </w:rPr>
            </w:pPr>
          </w:p>
          <w:p w14:paraId="509358E8" w14:textId="77777777" w:rsidR="00995367" w:rsidRPr="00995367" w:rsidRDefault="00995367" w:rsidP="00995367">
            <w:pPr>
              <w:rPr>
                <w:rFonts w:ascii="Apple Symbols" w:hAnsi="Apple Symbols" w:cs="Apple Symbols"/>
                <w:sz w:val="26"/>
                <w:szCs w:val="26"/>
                <w:lang w:val="fr-CA"/>
              </w:rPr>
            </w:pPr>
          </w:p>
          <w:p w14:paraId="60EEECFA" w14:textId="77777777" w:rsidR="00B1062F" w:rsidRPr="00995367" w:rsidRDefault="00995367" w:rsidP="00995367">
            <w:pPr>
              <w:rPr>
                <w:rFonts w:ascii="Apple Symbols" w:hAnsi="Apple Symbols" w:cs="Apple Symbols"/>
                <w:sz w:val="26"/>
                <w:szCs w:val="26"/>
                <w:lang w:val="en-CA"/>
              </w:rPr>
            </w:pPr>
            <w:r w:rsidRPr="00995367">
              <w:rPr>
                <w:rFonts w:ascii="Apple Symbols" w:hAnsi="Apple Symbols" w:cs="Apple Symbols"/>
                <w:sz w:val="26"/>
                <w:szCs w:val="26"/>
                <w:lang w:val="fr-CA"/>
              </w:rPr>
              <w:t>3. YES, art. 27 and art. 46 of the VCLT</w:t>
            </w:r>
          </w:p>
        </w:tc>
      </w:tr>
    </w:tbl>
    <w:p w14:paraId="1FAC6D12" w14:textId="77777777" w:rsidR="00B06218" w:rsidRDefault="00B06218">
      <w:pPr>
        <w:rPr>
          <w:u w:val="single"/>
        </w:rPr>
      </w:pPr>
    </w:p>
    <w:p w14:paraId="03E9D084" w14:textId="660360B5" w:rsidR="00A12AEF" w:rsidRPr="00B1062F" w:rsidRDefault="00B1062F">
      <w:pPr>
        <w:rPr>
          <w:u w:val="single"/>
        </w:rPr>
      </w:pPr>
      <w:r w:rsidRPr="00B1062F">
        <w:rPr>
          <w:u w:val="single"/>
        </w:rPr>
        <w:t>Nuclear Test Cases</w:t>
      </w:r>
    </w:p>
    <w:p w14:paraId="1BCB6C38" w14:textId="77777777" w:rsidR="00B1062F" w:rsidRDefault="00B1062F"/>
    <w:p w14:paraId="7CA115FD" w14:textId="77777777" w:rsidR="00B1062F" w:rsidRPr="00B1062F" w:rsidRDefault="00B1062F" w:rsidP="007B50D5">
      <w:pPr>
        <w:numPr>
          <w:ilvl w:val="0"/>
          <w:numId w:val="173"/>
        </w:numPr>
        <w:ind w:left="284" w:hanging="207"/>
        <w:rPr>
          <w:lang w:val="en-CA"/>
        </w:rPr>
      </w:pPr>
      <w:proofErr w:type="spellStart"/>
      <w:r w:rsidRPr="00B1062F">
        <w:rPr>
          <w:lang w:val="fr-CA"/>
        </w:rPr>
        <w:t>Facts</w:t>
      </w:r>
      <w:proofErr w:type="spellEnd"/>
    </w:p>
    <w:p w14:paraId="4AD578C1" w14:textId="77777777" w:rsidR="00B1062F" w:rsidRPr="00B1062F" w:rsidRDefault="00B1062F" w:rsidP="007B50D5">
      <w:pPr>
        <w:numPr>
          <w:ilvl w:val="0"/>
          <w:numId w:val="173"/>
        </w:numPr>
        <w:ind w:left="284" w:hanging="207"/>
        <w:rPr>
          <w:lang w:val="en-CA"/>
        </w:rPr>
      </w:pPr>
      <w:proofErr w:type="spellStart"/>
      <w:r w:rsidRPr="00B1062F">
        <w:rPr>
          <w:lang w:val="fr-CA"/>
        </w:rPr>
        <w:t>Finding</w:t>
      </w:r>
      <w:proofErr w:type="spellEnd"/>
      <w:r w:rsidRPr="00B1062F">
        <w:rPr>
          <w:lang w:val="fr-CA"/>
        </w:rPr>
        <w:t>/</w:t>
      </w:r>
      <w:proofErr w:type="spellStart"/>
      <w:r w:rsidRPr="00B1062F">
        <w:rPr>
          <w:lang w:val="fr-CA"/>
        </w:rPr>
        <w:t>Reasoning</w:t>
      </w:r>
      <w:proofErr w:type="spellEnd"/>
    </w:p>
    <w:p w14:paraId="7A86690A" w14:textId="77777777" w:rsidR="00B1062F" w:rsidRPr="00B1062F" w:rsidRDefault="00B1062F" w:rsidP="007B50D5">
      <w:pPr>
        <w:numPr>
          <w:ilvl w:val="1"/>
          <w:numId w:val="173"/>
        </w:numPr>
        <w:ind w:left="851" w:hanging="196"/>
        <w:rPr>
          <w:lang w:val="en-CA"/>
        </w:rPr>
      </w:pPr>
      <w:r w:rsidRPr="00B1062F">
        <w:rPr>
          <w:u w:val="single"/>
        </w:rPr>
        <w:t>Para. 4</w:t>
      </w:r>
      <w:r w:rsidRPr="00B1062F">
        <w:t>3:</w:t>
      </w:r>
    </w:p>
    <w:p w14:paraId="1178982D" w14:textId="4B4CAA49" w:rsidR="00B1062F" w:rsidRPr="00B1062F" w:rsidRDefault="00B1062F" w:rsidP="007B50D5">
      <w:pPr>
        <w:numPr>
          <w:ilvl w:val="2"/>
          <w:numId w:val="173"/>
        </w:numPr>
        <w:ind w:left="1134" w:hanging="185"/>
        <w:rPr>
          <w:lang w:val="en-CA"/>
        </w:rPr>
      </w:pPr>
      <w:r>
        <w:t>W</w:t>
      </w:r>
      <w:r w:rsidRPr="00B1062F">
        <w:t>here it is the intention of the state making the declaration that it should become bound according to its terms, the intention confers on the declaration the character of a legal undertaking</w:t>
      </w:r>
    </w:p>
    <w:p w14:paraId="5A72AD6B" w14:textId="0A574C9F" w:rsidR="00B1062F" w:rsidRPr="00B1062F" w:rsidRDefault="00B1062F" w:rsidP="007B50D5">
      <w:pPr>
        <w:numPr>
          <w:ilvl w:val="2"/>
          <w:numId w:val="173"/>
        </w:numPr>
        <w:ind w:left="1134" w:hanging="185"/>
        <w:rPr>
          <w:lang w:val="en-CA"/>
        </w:rPr>
      </w:pPr>
      <w:r>
        <w:t>T</w:t>
      </w:r>
      <w:r w:rsidRPr="00B1062F">
        <w:t>he state is then obliged to follow a course of conduct consistent with the declaration</w:t>
      </w:r>
    </w:p>
    <w:p w14:paraId="2AA1DAB8" w14:textId="77777777" w:rsidR="00B1062F" w:rsidRDefault="00B1062F"/>
    <w:p w14:paraId="1B6252B5" w14:textId="77777777" w:rsidR="00B1062F" w:rsidRPr="00B1062F" w:rsidRDefault="00B1062F" w:rsidP="007B50D5">
      <w:pPr>
        <w:numPr>
          <w:ilvl w:val="0"/>
          <w:numId w:val="174"/>
        </w:numPr>
        <w:ind w:left="851" w:hanging="219"/>
        <w:rPr>
          <w:lang w:val="en-CA"/>
        </w:rPr>
      </w:pPr>
      <w:r w:rsidRPr="00B1062F">
        <w:rPr>
          <w:u w:val="single"/>
        </w:rPr>
        <w:t>Para. 46</w:t>
      </w:r>
      <w:r w:rsidRPr="00B1062F">
        <w:t>.</w:t>
      </w:r>
    </w:p>
    <w:p w14:paraId="260BA7A6" w14:textId="77777777" w:rsidR="00B1062F" w:rsidRPr="00B1062F" w:rsidRDefault="00B1062F" w:rsidP="007B50D5">
      <w:pPr>
        <w:numPr>
          <w:ilvl w:val="1"/>
          <w:numId w:val="175"/>
        </w:numPr>
        <w:ind w:left="1134" w:hanging="185"/>
        <w:rPr>
          <w:lang w:val="en-CA"/>
        </w:rPr>
      </w:pPr>
      <w:r w:rsidRPr="00B1062F">
        <w:t xml:space="preserve">“Just as the very rule of </w:t>
      </w:r>
      <w:proofErr w:type="spellStart"/>
      <w:r w:rsidRPr="00B1062F">
        <w:rPr>
          <w:i/>
          <w:iCs/>
        </w:rPr>
        <w:t>pacta</w:t>
      </w:r>
      <w:proofErr w:type="spellEnd"/>
      <w:r w:rsidRPr="00B1062F">
        <w:rPr>
          <w:i/>
          <w:iCs/>
        </w:rPr>
        <w:t xml:space="preserve"> </w:t>
      </w:r>
      <w:proofErr w:type="spellStart"/>
      <w:r w:rsidRPr="00B1062F">
        <w:rPr>
          <w:i/>
          <w:iCs/>
        </w:rPr>
        <w:t>sunt</w:t>
      </w:r>
      <w:proofErr w:type="spellEnd"/>
      <w:r w:rsidRPr="00B1062F">
        <w:rPr>
          <w:i/>
          <w:iCs/>
        </w:rPr>
        <w:t xml:space="preserve"> </w:t>
      </w:r>
      <w:proofErr w:type="spellStart"/>
      <w:r w:rsidRPr="00B1062F">
        <w:rPr>
          <w:i/>
          <w:iCs/>
        </w:rPr>
        <w:t>servanda</w:t>
      </w:r>
      <w:proofErr w:type="spellEnd"/>
      <w:r w:rsidRPr="00B1062F">
        <w:t xml:space="preserve"> in the law of treaties is based on good faith, so also is the binding character of an international obligation assumed by unilateral declaration”</w:t>
      </w:r>
    </w:p>
    <w:p w14:paraId="282B4022" w14:textId="77777777" w:rsidR="00B1062F" w:rsidRPr="00B1062F" w:rsidRDefault="00B1062F" w:rsidP="007B50D5">
      <w:pPr>
        <w:numPr>
          <w:ilvl w:val="0"/>
          <w:numId w:val="174"/>
        </w:numPr>
        <w:ind w:left="851" w:hanging="219"/>
        <w:rPr>
          <w:lang w:val="en-CA"/>
        </w:rPr>
      </w:pPr>
      <w:r w:rsidRPr="00B1062F">
        <w:rPr>
          <w:u w:val="single"/>
          <w:lang w:val="fr-CA"/>
        </w:rPr>
        <w:t>Para. 49</w:t>
      </w:r>
    </w:p>
    <w:p w14:paraId="1E480E01" w14:textId="77777777" w:rsidR="00B1062F" w:rsidRPr="00B1062F" w:rsidRDefault="00B1062F" w:rsidP="007B50D5">
      <w:pPr>
        <w:numPr>
          <w:ilvl w:val="1"/>
          <w:numId w:val="176"/>
        </w:numPr>
        <w:ind w:left="1134" w:hanging="185"/>
        <w:rPr>
          <w:lang w:val="en-CA"/>
        </w:rPr>
      </w:pPr>
      <w:r w:rsidRPr="00B1062F">
        <w:t xml:space="preserve">“Of the statements by the French Government now before the Court, the most essential are clearly those made by the President of the Republic. There can be no doubt, in view of his functions, that his public communications or statements, oral or written, as Head of State, are in international relations acts of the French State. His statements, and those of members of the French Government acting under his authority, up to the last statement made by the Minister of </w:t>
      </w:r>
      <w:proofErr w:type="spellStart"/>
      <w:r w:rsidRPr="00B1062F">
        <w:t>Defence</w:t>
      </w:r>
      <w:proofErr w:type="spellEnd"/>
      <w:r w:rsidRPr="00B1062F">
        <w:t xml:space="preserve"> (of 11 October 1974), constitute a whole”</w:t>
      </w:r>
    </w:p>
    <w:p w14:paraId="3BF1129F" w14:textId="77777777" w:rsidR="00A12AEF" w:rsidRDefault="00A12AEF"/>
    <w:p w14:paraId="5152F76F" w14:textId="77777777" w:rsidR="00B1062F" w:rsidRPr="00B1062F" w:rsidRDefault="00B1062F" w:rsidP="007B50D5">
      <w:pPr>
        <w:numPr>
          <w:ilvl w:val="0"/>
          <w:numId w:val="177"/>
        </w:numPr>
        <w:ind w:left="284" w:hanging="219"/>
        <w:rPr>
          <w:highlight w:val="cyan"/>
          <w:lang w:val="en-CA"/>
        </w:rPr>
      </w:pPr>
      <w:r w:rsidRPr="00B1062F">
        <w:rPr>
          <w:bCs/>
          <w:highlight w:val="cyan"/>
          <w:lang w:val="en-CA"/>
        </w:rPr>
        <w:t>When exactly will unilateral declarations give rise to binding legal obligations?</w:t>
      </w:r>
    </w:p>
    <w:p w14:paraId="76EB3F67" w14:textId="77777777" w:rsidR="00B1062F" w:rsidRPr="00B1062F" w:rsidRDefault="00B1062F" w:rsidP="007B50D5">
      <w:pPr>
        <w:numPr>
          <w:ilvl w:val="1"/>
          <w:numId w:val="178"/>
        </w:numPr>
        <w:ind w:left="993" w:hanging="219"/>
        <w:rPr>
          <w:highlight w:val="cyan"/>
          <w:lang w:val="en-CA"/>
        </w:rPr>
      </w:pPr>
      <w:r w:rsidRPr="00B1062F">
        <w:rPr>
          <w:bCs/>
          <w:highlight w:val="cyan"/>
          <w:lang w:val="en-CA"/>
        </w:rPr>
        <w:t>A complex answer</w:t>
      </w:r>
    </w:p>
    <w:p w14:paraId="39EC49B4" w14:textId="77777777" w:rsidR="00B1062F" w:rsidRPr="00B1062F" w:rsidRDefault="00B1062F" w:rsidP="007B50D5">
      <w:pPr>
        <w:numPr>
          <w:ilvl w:val="1"/>
          <w:numId w:val="178"/>
        </w:numPr>
        <w:ind w:left="993" w:hanging="219"/>
        <w:rPr>
          <w:highlight w:val="cyan"/>
          <w:lang w:val="en-CA"/>
        </w:rPr>
      </w:pPr>
      <w:r w:rsidRPr="00B1062F">
        <w:rPr>
          <w:bCs/>
          <w:highlight w:val="cyan"/>
          <w:lang w:val="en-CA"/>
        </w:rPr>
        <w:t>Dispute Border Case</w:t>
      </w:r>
    </w:p>
    <w:p w14:paraId="38D45ED3" w14:textId="77777777" w:rsidR="00B1062F" w:rsidRPr="00B1062F" w:rsidRDefault="00B1062F" w:rsidP="007B50D5">
      <w:pPr>
        <w:numPr>
          <w:ilvl w:val="2"/>
          <w:numId w:val="179"/>
        </w:numPr>
        <w:ind w:left="1418" w:hanging="162"/>
        <w:rPr>
          <w:lang w:val="en-CA"/>
        </w:rPr>
      </w:pPr>
      <w:r w:rsidRPr="00B1062F">
        <w:t xml:space="preserve">The state must clearly </w:t>
      </w:r>
      <w:r w:rsidRPr="00B1062F">
        <w:rPr>
          <w:i/>
          <w:iCs/>
        </w:rPr>
        <w:t>intend</w:t>
      </w:r>
      <w:r w:rsidRPr="00B1062F">
        <w:t xml:space="preserve"> to bind itself by the unilateral declaration</w:t>
      </w:r>
    </w:p>
    <w:p w14:paraId="464695BA" w14:textId="77777777" w:rsidR="00B1062F" w:rsidRPr="00B1062F" w:rsidRDefault="00B1062F" w:rsidP="007B50D5">
      <w:pPr>
        <w:numPr>
          <w:ilvl w:val="2"/>
          <w:numId w:val="179"/>
        </w:numPr>
        <w:ind w:left="1418" w:hanging="162"/>
        <w:rPr>
          <w:lang w:val="en-CA"/>
        </w:rPr>
      </w:pPr>
      <w:r w:rsidRPr="00B1062F">
        <w:t>And it is up to the Court to take into consideration the factual circumstances in which the declaration occurred</w:t>
      </w:r>
    </w:p>
    <w:p w14:paraId="1CEAC894" w14:textId="77777777" w:rsidR="00B1062F" w:rsidRPr="00B1062F" w:rsidRDefault="00B1062F" w:rsidP="007B50D5">
      <w:pPr>
        <w:numPr>
          <w:ilvl w:val="3"/>
          <w:numId w:val="179"/>
        </w:numPr>
        <w:ind w:left="1701" w:hanging="162"/>
        <w:rPr>
          <w:lang w:val="en-CA"/>
        </w:rPr>
      </w:pPr>
      <w:r w:rsidRPr="00B1062F">
        <w:t>Ex: ICJ’s reasoning in the Nuclear Test cases</w:t>
      </w:r>
    </w:p>
    <w:p w14:paraId="2A644038" w14:textId="77777777" w:rsidR="00A12AEF" w:rsidRDefault="00A12AEF"/>
    <w:p w14:paraId="630071BE" w14:textId="7C266E1F" w:rsidR="00A12AEF" w:rsidRDefault="00B1062F">
      <w:pPr>
        <w:rPr>
          <w:u w:val="single"/>
        </w:rPr>
      </w:pPr>
      <w:r w:rsidRPr="00B1062F">
        <w:rPr>
          <w:u w:val="single"/>
        </w:rPr>
        <w:t xml:space="preserve">Hierarchy Of Sources </w:t>
      </w:r>
    </w:p>
    <w:p w14:paraId="15B470FC" w14:textId="77777777" w:rsidR="00B1062F" w:rsidRPr="00B1062F" w:rsidRDefault="00B1062F">
      <w:pPr>
        <w:rPr>
          <w:u w:val="single"/>
        </w:rPr>
      </w:pPr>
    </w:p>
    <w:p w14:paraId="6BF7DDDE" w14:textId="77777777" w:rsidR="00B1062F" w:rsidRPr="00B1062F" w:rsidRDefault="00B1062F" w:rsidP="007B50D5">
      <w:pPr>
        <w:numPr>
          <w:ilvl w:val="0"/>
          <w:numId w:val="180"/>
        </w:numPr>
        <w:ind w:left="284" w:hanging="151"/>
        <w:rPr>
          <w:highlight w:val="cyan"/>
          <w:lang w:val="en-CA"/>
        </w:rPr>
      </w:pPr>
      <w:r w:rsidRPr="00B1062F">
        <w:rPr>
          <w:bCs/>
          <w:highlight w:val="cyan"/>
        </w:rPr>
        <w:t xml:space="preserve">What if a rule derived from one source of international law conflicts with a rule derived from another source of IL? </w:t>
      </w:r>
    </w:p>
    <w:p w14:paraId="1F07865C" w14:textId="77777777" w:rsidR="00B1062F" w:rsidRPr="000A65C5" w:rsidRDefault="00B1062F" w:rsidP="007B50D5">
      <w:pPr>
        <w:numPr>
          <w:ilvl w:val="0"/>
          <w:numId w:val="180"/>
        </w:numPr>
        <w:ind w:left="284" w:hanging="151"/>
        <w:rPr>
          <w:highlight w:val="cyan"/>
          <w:lang w:val="en-CA"/>
        </w:rPr>
      </w:pPr>
      <w:r w:rsidRPr="00B1062F">
        <w:rPr>
          <w:bCs/>
          <w:highlight w:val="cyan"/>
        </w:rPr>
        <w:t xml:space="preserve">Which prevails over the other? </w:t>
      </w:r>
    </w:p>
    <w:p w14:paraId="77E881D6" w14:textId="77777777" w:rsidR="000A65C5" w:rsidRPr="00B1062F" w:rsidRDefault="000A65C5" w:rsidP="000A65C5">
      <w:pPr>
        <w:ind w:left="284"/>
        <w:rPr>
          <w:highlight w:val="cyan"/>
          <w:lang w:val="en-CA"/>
        </w:rPr>
      </w:pPr>
    </w:p>
    <w:p w14:paraId="03474341" w14:textId="1C4E037D" w:rsidR="000A65C5" w:rsidRPr="000A65C5" w:rsidRDefault="00B97352" w:rsidP="007B50D5">
      <w:pPr>
        <w:pStyle w:val="ListParagraph"/>
        <w:numPr>
          <w:ilvl w:val="0"/>
          <w:numId w:val="211"/>
        </w:numPr>
        <w:ind w:left="284" w:hanging="207"/>
        <w:rPr>
          <w:highlight w:val="cyan"/>
        </w:rPr>
      </w:pPr>
      <w:r w:rsidRPr="000A65C5">
        <w:rPr>
          <w:highlight w:val="cyan"/>
        </w:rPr>
        <w:t>T</w:t>
      </w:r>
      <w:r w:rsidR="000A65C5" w:rsidRPr="000A65C5">
        <w:rPr>
          <w:highlight w:val="cyan"/>
        </w:rPr>
        <w:t>reaties</w:t>
      </w:r>
      <w:r w:rsidRPr="000A65C5">
        <w:rPr>
          <w:highlight w:val="cyan"/>
        </w:rPr>
        <w:t>, Customs, General Sources of law, will always prevail over other sources of law</w:t>
      </w:r>
    </w:p>
    <w:p w14:paraId="70824D65" w14:textId="3F1AA9D8" w:rsidR="000A65C5" w:rsidRPr="000A65C5" w:rsidRDefault="000A65C5" w:rsidP="007B50D5">
      <w:pPr>
        <w:pStyle w:val="ListParagraph"/>
        <w:numPr>
          <w:ilvl w:val="0"/>
          <w:numId w:val="211"/>
        </w:numPr>
        <w:ind w:left="284" w:hanging="218"/>
        <w:rPr>
          <w:highlight w:val="cyan"/>
        </w:rPr>
      </w:pPr>
      <w:r w:rsidRPr="000A65C5">
        <w:rPr>
          <w:highlight w:val="cyan"/>
        </w:rPr>
        <w:t>In a conflict of a clash between a treaty and customary principles, thus a state may derogate from customary principles so the treaty may prevail</w:t>
      </w:r>
    </w:p>
    <w:p w14:paraId="51E00125" w14:textId="3F1AA9D8" w:rsidR="000A65C5" w:rsidRPr="000A65C5" w:rsidRDefault="000A65C5" w:rsidP="007B50D5">
      <w:pPr>
        <w:pStyle w:val="ListParagraph"/>
        <w:numPr>
          <w:ilvl w:val="0"/>
          <w:numId w:val="211"/>
        </w:numPr>
        <w:ind w:left="284" w:hanging="218"/>
        <w:rPr>
          <w:highlight w:val="cyan"/>
        </w:rPr>
      </w:pPr>
      <w:r w:rsidRPr="000A65C5">
        <w:rPr>
          <w:highlight w:val="cyan"/>
        </w:rPr>
        <w:t xml:space="preserve">BUT NOT IF the treaty is violating a human right… </w:t>
      </w:r>
    </w:p>
    <w:p w14:paraId="63A589C6" w14:textId="77777777" w:rsidR="000A65C5" w:rsidRDefault="000A65C5" w:rsidP="000A65C5">
      <w:pPr>
        <w:ind w:left="66"/>
      </w:pPr>
    </w:p>
    <w:p w14:paraId="4B4729FA" w14:textId="77777777" w:rsidR="00B97352" w:rsidRDefault="00B97352"/>
    <w:p w14:paraId="49318559" w14:textId="16EF1300" w:rsidR="00B1062F" w:rsidRDefault="00B1062F">
      <w:r>
        <w:t>*** REMINDER ***</w:t>
      </w:r>
    </w:p>
    <w:p w14:paraId="651A9408" w14:textId="747404C2" w:rsidR="00B1062F" w:rsidRPr="00B1062F" w:rsidRDefault="00B1062F" w:rsidP="007B50D5">
      <w:pPr>
        <w:pStyle w:val="ListParagraph"/>
        <w:numPr>
          <w:ilvl w:val="0"/>
          <w:numId w:val="181"/>
        </w:numPr>
        <w:ind w:left="426" w:hanging="207"/>
        <w:rPr>
          <w:lang w:val="en-CA"/>
        </w:rPr>
      </w:pPr>
      <w:r>
        <w:rPr>
          <w:lang w:val="en-CA"/>
        </w:rPr>
        <w:t xml:space="preserve">Distinction between primary and secondary (or “subsidiary”) </w:t>
      </w:r>
      <w:r w:rsidRPr="00B1062F">
        <w:rPr>
          <w:lang w:val="en-CA"/>
        </w:rPr>
        <w:t>sources of law</w:t>
      </w:r>
    </w:p>
    <w:p w14:paraId="47ADF682" w14:textId="77777777" w:rsidR="00B1062F" w:rsidRPr="00B1062F" w:rsidRDefault="00B1062F" w:rsidP="007B50D5">
      <w:pPr>
        <w:pStyle w:val="ListParagraph"/>
        <w:numPr>
          <w:ilvl w:val="0"/>
          <w:numId w:val="181"/>
        </w:numPr>
        <w:ind w:left="426" w:hanging="207"/>
        <w:rPr>
          <w:lang w:val="en-CA"/>
        </w:rPr>
      </w:pPr>
      <w:r w:rsidRPr="00B1062F">
        <w:rPr>
          <w:lang w:val="en-CA"/>
        </w:rPr>
        <w:t>CIL may be adjusted through treaties</w:t>
      </w:r>
    </w:p>
    <w:p w14:paraId="77D6BFE0" w14:textId="77777777" w:rsidR="00B1062F" w:rsidRPr="00B1062F" w:rsidRDefault="00B1062F" w:rsidP="007B50D5">
      <w:pPr>
        <w:pStyle w:val="ListParagraph"/>
        <w:numPr>
          <w:ilvl w:val="0"/>
          <w:numId w:val="181"/>
        </w:numPr>
        <w:ind w:left="426" w:hanging="207"/>
        <w:rPr>
          <w:lang w:val="en-CA"/>
        </w:rPr>
      </w:pPr>
      <w:r w:rsidRPr="00B1062F">
        <w:rPr>
          <w:lang w:val="en-CA"/>
        </w:rPr>
        <w:t xml:space="preserve">If conflict between </w:t>
      </w:r>
      <w:r w:rsidRPr="00B1062F">
        <w:t>treaty and customary law, which prevails?</w:t>
      </w:r>
    </w:p>
    <w:p w14:paraId="048BEEBD" w14:textId="77777777" w:rsidR="00B1062F" w:rsidRPr="00B1062F" w:rsidRDefault="00B1062F" w:rsidP="007B50D5">
      <w:pPr>
        <w:pStyle w:val="ListParagraph"/>
        <w:numPr>
          <w:ilvl w:val="1"/>
          <w:numId w:val="181"/>
        </w:numPr>
        <w:ind w:left="1276" w:hanging="196"/>
        <w:rPr>
          <w:lang w:val="en-CA"/>
        </w:rPr>
      </w:pPr>
      <w:r w:rsidRPr="00B1062F">
        <w:t xml:space="preserve">States are not able to contract out of </w:t>
      </w:r>
      <w:proofErr w:type="spellStart"/>
      <w:r w:rsidRPr="00B1062F">
        <w:rPr>
          <w:i/>
          <w:iCs/>
        </w:rPr>
        <w:t>ius</w:t>
      </w:r>
      <w:proofErr w:type="spellEnd"/>
      <w:r w:rsidRPr="00B1062F">
        <w:rPr>
          <w:i/>
          <w:iCs/>
        </w:rPr>
        <w:t xml:space="preserve"> </w:t>
      </w:r>
      <w:proofErr w:type="spellStart"/>
      <w:r w:rsidRPr="00B1062F">
        <w:rPr>
          <w:i/>
          <w:iCs/>
        </w:rPr>
        <w:t>cogens</w:t>
      </w:r>
      <w:proofErr w:type="spellEnd"/>
      <w:r w:rsidRPr="00B1062F">
        <w:rPr>
          <w:i/>
          <w:iCs/>
        </w:rPr>
        <w:t xml:space="preserve"> </w:t>
      </w:r>
      <w:r w:rsidRPr="00B1062F">
        <w:t>norms (art. 53 of VCLT)</w:t>
      </w:r>
    </w:p>
    <w:p w14:paraId="0BD574D0" w14:textId="77777777" w:rsidR="00B1062F" w:rsidRDefault="00B1062F"/>
    <w:p w14:paraId="31CB6471" w14:textId="3B142C95" w:rsidR="00E62781" w:rsidRPr="00E62781" w:rsidRDefault="00E62781" w:rsidP="00E62781">
      <w:pPr>
        <w:rPr>
          <w:lang w:val="en-CA"/>
        </w:rPr>
      </w:pPr>
      <w:r w:rsidRPr="00E62781">
        <w:t xml:space="preserve">“An essential distinction should be drawn between the obligations of a State towards the international community as a whole, and those arising vis-à-vis another State … the obligations of a State towards the international community as a whole … are the concern of all States…all States can be held to have a legal interest in their protection; they are obligations </w:t>
      </w:r>
      <w:proofErr w:type="spellStart"/>
      <w:r w:rsidRPr="00E62781">
        <w:rPr>
          <w:i/>
          <w:iCs/>
        </w:rPr>
        <w:t>erga</w:t>
      </w:r>
      <w:proofErr w:type="spellEnd"/>
      <w:r w:rsidRPr="00E62781">
        <w:rPr>
          <w:i/>
          <w:iCs/>
        </w:rPr>
        <w:t xml:space="preserve"> </w:t>
      </w:r>
      <w:proofErr w:type="spellStart"/>
      <w:r w:rsidRPr="00E62781">
        <w:rPr>
          <w:i/>
          <w:iCs/>
        </w:rPr>
        <w:t>omnes</w:t>
      </w:r>
      <w:proofErr w:type="spellEnd"/>
      <w:r w:rsidRPr="00E62781">
        <w:t xml:space="preserve">. Such obligations derive…from the outlawing of acts of aggression, and of genocide, as also from the principles and rules concerning the basic rights of the human person, including protection from slavery and racial discrimination” - </w:t>
      </w:r>
      <w:r w:rsidRPr="00E62781">
        <w:rPr>
          <w:b/>
          <w:bCs/>
          <w:i/>
          <w:iCs/>
        </w:rPr>
        <w:t xml:space="preserve">Barcelona Traction case </w:t>
      </w:r>
      <w:r w:rsidRPr="00E62781">
        <w:t xml:space="preserve">(ICJ, 1970, </w:t>
      </w:r>
      <w:proofErr w:type="spellStart"/>
      <w:r w:rsidRPr="00E62781">
        <w:t>para</w:t>
      </w:r>
      <w:proofErr w:type="spellEnd"/>
      <w:r w:rsidRPr="00E62781">
        <w:t>. 33)</w:t>
      </w:r>
    </w:p>
    <w:p w14:paraId="7CC8A8EC" w14:textId="77777777" w:rsidR="00A12AEF" w:rsidRDefault="00A12AEF"/>
    <w:p w14:paraId="6245183E" w14:textId="77777777" w:rsidR="00CC4A0F" w:rsidRPr="00E62781" w:rsidRDefault="00CC4A0F" w:rsidP="007B50D5">
      <w:pPr>
        <w:numPr>
          <w:ilvl w:val="0"/>
          <w:numId w:val="182"/>
        </w:numPr>
        <w:ind w:left="426" w:hanging="207"/>
        <w:rPr>
          <w:lang w:val="en-CA"/>
        </w:rPr>
      </w:pPr>
      <w:r w:rsidRPr="00E62781">
        <w:rPr>
          <w:b/>
          <w:bCs/>
        </w:rPr>
        <w:t>!!! An obligation jus-</w:t>
      </w:r>
      <w:proofErr w:type="spellStart"/>
      <w:r w:rsidRPr="00E62781">
        <w:rPr>
          <w:b/>
          <w:bCs/>
        </w:rPr>
        <w:t>cogens</w:t>
      </w:r>
      <w:proofErr w:type="spellEnd"/>
      <w:r w:rsidRPr="00E62781">
        <w:rPr>
          <w:b/>
          <w:bCs/>
        </w:rPr>
        <w:t xml:space="preserve"> is different from an obligation </w:t>
      </w:r>
      <w:proofErr w:type="spellStart"/>
      <w:r w:rsidRPr="00E62781">
        <w:rPr>
          <w:b/>
          <w:bCs/>
        </w:rPr>
        <w:t>erga-omnes</w:t>
      </w:r>
      <w:proofErr w:type="spellEnd"/>
      <w:r w:rsidRPr="00E62781">
        <w:rPr>
          <w:b/>
          <w:bCs/>
        </w:rPr>
        <w:t xml:space="preserve"> </w:t>
      </w:r>
    </w:p>
    <w:p w14:paraId="0FBFF970" w14:textId="77777777" w:rsidR="00CC4A0F" w:rsidRPr="00E62781" w:rsidRDefault="00CC4A0F" w:rsidP="007B50D5">
      <w:pPr>
        <w:numPr>
          <w:ilvl w:val="1"/>
          <w:numId w:val="183"/>
        </w:numPr>
        <w:ind w:left="1276" w:hanging="218"/>
        <w:rPr>
          <w:lang w:val="en-CA"/>
        </w:rPr>
      </w:pPr>
      <w:r w:rsidRPr="00E62781">
        <w:rPr>
          <w:bCs/>
        </w:rPr>
        <w:t>Jus-</w:t>
      </w:r>
      <w:proofErr w:type="spellStart"/>
      <w:r w:rsidRPr="00E62781">
        <w:rPr>
          <w:bCs/>
        </w:rPr>
        <w:t>cogens</w:t>
      </w:r>
      <w:proofErr w:type="spellEnd"/>
      <w:r w:rsidRPr="00E62781">
        <w:rPr>
          <w:bCs/>
        </w:rPr>
        <w:t xml:space="preserve"> obligation: </w:t>
      </w:r>
    </w:p>
    <w:p w14:paraId="52D0FB47" w14:textId="32E9E702" w:rsidR="00CC4A0F" w:rsidRPr="00E62781" w:rsidRDefault="00E62781" w:rsidP="007B50D5">
      <w:pPr>
        <w:numPr>
          <w:ilvl w:val="2"/>
          <w:numId w:val="183"/>
        </w:numPr>
        <w:ind w:left="1560" w:hanging="218"/>
        <w:rPr>
          <w:lang w:val="en-CA"/>
        </w:rPr>
      </w:pPr>
      <w:r>
        <w:t xml:space="preserve">An obligation </w:t>
      </w:r>
      <w:r w:rsidR="00CC4A0F" w:rsidRPr="00E62781">
        <w:t>from which no derogation is permitted due to its fundamental nature</w:t>
      </w:r>
    </w:p>
    <w:p w14:paraId="3644B879" w14:textId="607A6A7D" w:rsidR="00CC4A0F" w:rsidRDefault="00E62781" w:rsidP="007B50D5">
      <w:pPr>
        <w:numPr>
          <w:ilvl w:val="2"/>
          <w:numId w:val="183"/>
        </w:numPr>
        <w:ind w:left="1560" w:hanging="218"/>
        <w:rPr>
          <w:lang w:val="en-CA"/>
        </w:rPr>
      </w:pPr>
      <w:r>
        <w:rPr>
          <w:lang w:val="en-CA"/>
        </w:rPr>
        <w:t>T</w:t>
      </w:r>
      <w:r w:rsidR="00CC4A0F" w:rsidRPr="00E62781">
        <w:rPr>
          <w:lang w:val="en-CA"/>
        </w:rPr>
        <w:t>o be interpreted as restricting the freedom of States to contract (art. 53 of VCLT)</w:t>
      </w:r>
    </w:p>
    <w:p w14:paraId="22514616" w14:textId="77777777" w:rsidR="000A65C5" w:rsidRPr="000A65C5" w:rsidRDefault="000A65C5" w:rsidP="007B50D5">
      <w:pPr>
        <w:pStyle w:val="ListParagraph"/>
        <w:numPr>
          <w:ilvl w:val="0"/>
          <w:numId w:val="212"/>
        </w:numPr>
        <w:ind w:left="284" w:hanging="207"/>
        <w:rPr>
          <w:highlight w:val="cyan"/>
        </w:rPr>
      </w:pPr>
      <w:r w:rsidRPr="000A65C5">
        <w:rPr>
          <w:highlight w:val="cyan"/>
        </w:rPr>
        <w:t>States may not sign a treaty in opposition to Jus-</w:t>
      </w:r>
      <w:proofErr w:type="spellStart"/>
      <w:r w:rsidRPr="000A65C5">
        <w:rPr>
          <w:highlight w:val="cyan"/>
        </w:rPr>
        <w:t>cogens</w:t>
      </w:r>
      <w:proofErr w:type="spellEnd"/>
      <w:r w:rsidRPr="000A65C5">
        <w:rPr>
          <w:highlight w:val="cyan"/>
        </w:rPr>
        <w:t xml:space="preserve"> obligation </w:t>
      </w:r>
    </w:p>
    <w:p w14:paraId="36C0ED02" w14:textId="77777777" w:rsidR="000A65C5" w:rsidRPr="00E62781" w:rsidRDefault="000A65C5" w:rsidP="000A65C5">
      <w:pPr>
        <w:rPr>
          <w:lang w:val="en-CA"/>
        </w:rPr>
      </w:pPr>
    </w:p>
    <w:p w14:paraId="0565C018" w14:textId="77777777" w:rsidR="00CC4A0F" w:rsidRPr="00E62781" w:rsidRDefault="00CC4A0F" w:rsidP="007B50D5">
      <w:pPr>
        <w:numPr>
          <w:ilvl w:val="1"/>
          <w:numId w:val="183"/>
        </w:numPr>
        <w:ind w:left="1276" w:hanging="218"/>
        <w:rPr>
          <w:lang w:val="en-CA"/>
        </w:rPr>
      </w:pPr>
      <w:proofErr w:type="spellStart"/>
      <w:r w:rsidRPr="00E62781">
        <w:rPr>
          <w:b/>
          <w:bCs/>
          <w:u w:val="single"/>
        </w:rPr>
        <w:t>Erga</w:t>
      </w:r>
      <w:proofErr w:type="spellEnd"/>
      <w:r w:rsidRPr="00E62781">
        <w:rPr>
          <w:b/>
          <w:bCs/>
          <w:u w:val="single"/>
        </w:rPr>
        <w:t xml:space="preserve"> </w:t>
      </w:r>
      <w:proofErr w:type="spellStart"/>
      <w:r w:rsidRPr="00E62781">
        <w:rPr>
          <w:b/>
          <w:bCs/>
          <w:u w:val="single"/>
        </w:rPr>
        <w:t>omnes</w:t>
      </w:r>
      <w:proofErr w:type="spellEnd"/>
      <w:r w:rsidRPr="00E62781">
        <w:rPr>
          <w:b/>
          <w:bCs/>
          <w:u w:val="single"/>
        </w:rPr>
        <w:t xml:space="preserve"> obligation</w:t>
      </w:r>
      <w:r w:rsidRPr="00E62781">
        <w:t>:</w:t>
      </w:r>
    </w:p>
    <w:p w14:paraId="2B870CCC" w14:textId="77777777" w:rsidR="00CC4A0F" w:rsidRPr="00E62781" w:rsidRDefault="00CC4A0F" w:rsidP="007B50D5">
      <w:pPr>
        <w:numPr>
          <w:ilvl w:val="2"/>
          <w:numId w:val="183"/>
        </w:numPr>
        <w:ind w:left="1560" w:hanging="218"/>
        <w:rPr>
          <w:lang w:val="en-CA"/>
        </w:rPr>
      </w:pPr>
      <w:r w:rsidRPr="00E62781">
        <w:rPr>
          <w:lang w:val="en-CA"/>
        </w:rPr>
        <w:t xml:space="preserve">Is the </w:t>
      </w:r>
      <w:r w:rsidRPr="00E62781">
        <w:rPr>
          <w:b/>
          <w:bCs/>
          <w:u w:val="single"/>
          <w:lang w:val="en-CA"/>
        </w:rPr>
        <w:t xml:space="preserve">concern of all states </w:t>
      </w:r>
      <w:r w:rsidRPr="00E62781">
        <w:rPr>
          <w:lang w:val="en-CA"/>
        </w:rPr>
        <w:t xml:space="preserve">(i.e., all states can be held to have a legal interest in its protection) – next </w:t>
      </w:r>
      <w:proofErr w:type="spellStart"/>
      <w:r w:rsidRPr="00E62781">
        <w:rPr>
          <w:lang w:val="en-CA"/>
        </w:rPr>
        <w:t>ppt</w:t>
      </w:r>
      <w:proofErr w:type="spellEnd"/>
    </w:p>
    <w:p w14:paraId="7702AACC" w14:textId="60B2CE61" w:rsidR="00CC4A0F" w:rsidRPr="00E62781" w:rsidRDefault="00E62781" w:rsidP="007B50D5">
      <w:pPr>
        <w:numPr>
          <w:ilvl w:val="2"/>
          <w:numId w:val="183"/>
        </w:numPr>
        <w:ind w:left="1560" w:hanging="218"/>
        <w:rPr>
          <w:lang w:val="en-CA"/>
        </w:rPr>
      </w:pPr>
      <w:r>
        <w:rPr>
          <w:lang w:val="en-CA"/>
        </w:rPr>
        <w:t>S</w:t>
      </w:r>
      <w:r w:rsidR="00CC4A0F" w:rsidRPr="00E62781">
        <w:rPr>
          <w:lang w:val="en-CA"/>
        </w:rPr>
        <w:t xml:space="preserve">hould be interpreted as concerned first and foremost with the </w:t>
      </w:r>
      <w:r w:rsidR="00CC4A0F" w:rsidRPr="00E62781">
        <w:rPr>
          <w:b/>
          <w:bCs/>
          <w:u w:val="single"/>
          <w:lang w:val="en-CA"/>
        </w:rPr>
        <w:t xml:space="preserve">enforcement of norms of international law </w:t>
      </w:r>
      <w:r w:rsidR="00CC4A0F" w:rsidRPr="00E62781">
        <w:rPr>
          <w:lang w:val="en-CA"/>
        </w:rPr>
        <w:t>(mainly human rights norms).</w:t>
      </w:r>
    </w:p>
    <w:p w14:paraId="3C5F5942" w14:textId="77777777" w:rsidR="00CC4A0F" w:rsidRPr="00E62781" w:rsidRDefault="00CC4A0F" w:rsidP="007B50D5">
      <w:pPr>
        <w:numPr>
          <w:ilvl w:val="1"/>
          <w:numId w:val="183"/>
        </w:numPr>
        <w:ind w:left="1276" w:hanging="218"/>
        <w:rPr>
          <w:lang w:val="en-CA"/>
        </w:rPr>
      </w:pPr>
      <w:r w:rsidRPr="00E62781">
        <w:t xml:space="preserve">ICJ, </w:t>
      </w:r>
      <w:r w:rsidRPr="00E62781">
        <w:rPr>
          <w:i/>
          <w:iCs/>
        </w:rPr>
        <w:t xml:space="preserve">Advisory Opinion on the </w:t>
      </w:r>
      <w:proofErr w:type="spellStart"/>
      <w:r w:rsidRPr="00E62781">
        <w:rPr>
          <w:i/>
          <w:iCs/>
        </w:rPr>
        <w:t>Israelli</w:t>
      </w:r>
      <w:proofErr w:type="spellEnd"/>
      <w:r w:rsidRPr="00E62781">
        <w:rPr>
          <w:i/>
          <w:iCs/>
        </w:rPr>
        <w:t xml:space="preserve"> Wall Case </w:t>
      </w:r>
      <w:r w:rsidRPr="00E62781">
        <w:t>(2004)</w:t>
      </w:r>
    </w:p>
    <w:p w14:paraId="1B702591" w14:textId="77777777" w:rsidR="00F46CC8" w:rsidRDefault="00F46CC8" w:rsidP="00F46CC8"/>
    <w:p w14:paraId="1F5A87FB" w14:textId="385DE1A0" w:rsidR="00F46CC8" w:rsidRPr="00F46CC8" w:rsidRDefault="00F46CC8" w:rsidP="00F46CC8">
      <w:pPr>
        <w:rPr>
          <w:highlight w:val="cyan"/>
        </w:rPr>
      </w:pPr>
      <w:r w:rsidRPr="00F46CC8">
        <w:rPr>
          <w:highlight w:val="cyan"/>
        </w:rPr>
        <w:t>Example. The Palestine/Israel Wall</w:t>
      </w:r>
    </w:p>
    <w:p w14:paraId="6F1F5D15" w14:textId="04A58893" w:rsidR="00F46CC8" w:rsidRPr="00F46CC8" w:rsidRDefault="00F46CC8" w:rsidP="007B50D5">
      <w:pPr>
        <w:pStyle w:val="ListParagraph"/>
        <w:numPr>
          <w:ilvl w:val="0"/>
          <w:numId w:val="213"/>
        </w:numPr>
        <w:ind w:left="284" w:hanging="207"/>
        <w:rPr>
          <w:highlight w:val="cyan"/>
        </w:rPr>
      </w:pPr>
      <w:r w:rsidRPr="00F46CC8">
        <w:rPr>
          <w:highlight w:val="cyan"/>
        </w:rPr>
        <w:t xml:space="preserve">Typical example of an </w:t>
      </w:r>
      <w:proofErr w:type="spellStart"/>
      <w:r w:rsidRPr="00F46CC8">
        <w:rPr>
          <w:highlight w:val="cyan"/>
        </w:rPr>
        <w:t>Erga</w:t>
      </w:r>
      <w:proofErr w:type="spellEnd"/>
      <w:r w:rsidRPr="00F46CC8">
        <w:rPr>
          <w:highlight w:val="cyan"/>
        </w:rPr>
        <w:t xml:space="preserve"> </w:t>
      </w:r>
      <w:proofErr w:type="spellStart"/>
      <w:r w:rsidRPr="00F46CC8">
        <w:rPr>
          <w:highlight w:val="cyan"/>
        </w:rPr>
        <w:t>omnes</w:t>
      </w:r>
      <w:proofErr w:type="spellEnd"/>
      <w:r w:rsidRPr="00F46CC8">
        <w:rPr>
          <w:highlight w:val="cyan"/>
        </w:rPr>
        <w:t xml:space="preserve"> obligation – MEANS THAT EVERY STATE MUST ABIDE BY THESE OBLIGATIONS </w:t>
      </w:r>
    </w:p>
    <w:p w14:paraId="2142D19D" w14:textId="5D7533E3" w:rsidR="00F46CC8" w:rsidRPr="00F46CC8" w:rsidRDefault="00F46CC8" w:rsidP="007B50D5">
      <w:pPr>
        <w:pStyle w:val="ListParagraph"/>
        <w:numPr>
          <w:ilvl w:val="0"/>
          <w:numId w:val="213"/>
        </w:numPr>
        <w:ind w:left="284" w:hanging="207"/>
        <w:rPr>
          <w:highlight w:val="cyan"/>
        </w:rPr>
      </w:pPr>
      <w:r w:rsidRPr="00F46CC8">
        <w:rPr>
          <w:highlight w:val="cyan"/>
        </w:rPr>
        <w:t>The ICJ is asking that no one help Israel with the construction of the wall</w:t>
      </w:r>
    </w:p>
    <w:p w14:paraId="390568DC" w14:textId="286755FD" w:rsidR="00A12AEF" w:rsidRDefault="00A12AEF"/>
    <w:p w14:paraId="79305BBE" w14:textId="77777777" w:rsidR="00E62781" w:rsidRDefault="00E62781"/>
    <w:p w14:paraId="46A44CDC" w14:textId="050703FB" w:rsidR="00E62781" w:rsidRDefault="00E62781">
      <w:r>
        <w:t>KEY SUBJECTS OF INTERNATIONAL LAW – PART II</w:t>
      </w:r>
    </w:p>
    <w:p w14:paraId="1F9494F8" w14:textId="77777777" w:rsidR="00A12AEF" w:rsidRDefault="00A12AEF"/>
    <w:p w14:paraId="2223A7CA" w14:textId="7150F68F" w:rsidR="00A12AEF" w:rsidRPr="00027C8D" w:rsidRDefault="00027C8D">
      <w:pPr>
        <w:rPr>
          <w:u w:val="single"/>
        </w:rPr>
      </w:pPr>
      <w:r w:rsidRPr="00027C8D">
        <w:rPr>
          <w:u w:val="single"/>
        </w:rPr>
        <w:t>Introduction</w:t>
      </w:r>
    </w:p>
    <w:p w14:paraId="04F2CA8B" w14:textId="77777777" w:rsidR="00027C8D" w:rsidRDefault="00027C8D"/>
    <w:p w14:paraId="4BDE117D" w14:textId="77777777" w:rsidR="00CC4A0F" w:rsidRPr="00027C8D" w:rsidRDefault="00CC4A0F" w:rsidP="007B50D5">
      <w:pPr>
        <w:numPr>
          <w:ilvl w:val="0"/>
          <w:numId w:val="184"/>
        </w:numPr>
        <w:ind w:left="426" w:hanging="207"/>
        <w:rPr>
          <w:lang w:val="en-CA"/>
        </w:rPr>
      </w:pPr>
      <w:r w:rsidRPr="00027C8D">
        <w:t xml:space="preserve">What </w:t>
      </w:r>
      <w:proofErr w:type="gramStart"/>
      <w:r w:rsidRPr="00027C8D">
        <w:t>is meant by “subjects” of international law</w:t>
      </w:r>
      <w:proofErr w:type="gramEnd"/>
      <w:r w:rsidRPr="00027C8D">
        <w:t>?</w:t>
      </w:r>
    </w:p>
    <w:p w14:paraId="2151D788" w14:textId="77777777" w:rsidR="00CC4A0F" w:rsidRPr="00F46CC8" w:rsidRDefault="00CC4A0F" w:rsidP="007B50D5">
      <w:pPr>
        <w:numPr>
          <w:ilvl w:val="1"/>
          <w:numId w:val="185"/>
        </w:numPr>
        <w:ind w:left="1276" w:hanging="185"/>
        <w:rPr>
          <w:lang w:val="en-CA"/>
        </w:rPr>
      </w:pPr>
      <w:r w:rsidRPr="00027C8D">
        <w:rPr>
          <w:lang w:val="fr-CA"/>
        </w:rPr>
        <w:t xml:space="preserve">States &amp; </w:t>
      </w:r>
      <w:proofErr w:type="spellStart"/>
      <w:r w:rsidRPr="00027C8D">
        <w:rPr>
          <w:lang w:val="fr-CA"/>
        </w:rPr>
        <w:t>IGOs</w:t>
      </w:r>
      <w:proofErr w:type="spellEnd"/>
    </w:p>
    <w:p w14:paraId="4DA5C3D0" w14:textId="77777777" w:rsidR="00F46CC8" w:rsidRPr="00F46CC8" w:rsidRDefault="00F46CC8" w:rsidP="007B50D5">
      <w:pPr>
        <w:pStyle w:val="ListParagraph"/>
        <w:numPr>
          <w:ilvl w:val="0"/>
          <w:numId w:val="215"/>
        </w:numPr>
        <w:ind w:left="284" w:hanging="218"/>
        <w:rPr>
          <w:highlight w:val="cyan"/>
        </w:rPr>
      </w:pPr>
      <w:r w:rsidRPr="00F46CC8">
        <w:rPr>
          <w:highlight w:val="cyan"/>
        </w:rPr>
        <w:t>IGO- Inter-Governmental Organization – An association of states, established by and based upon a treaty (constituting treaty) (ex. UN, OAS)</w:t>
      </w:r>
    </w:p>
    <w:p w14:paraId="0F642F69" w14:textId="77777777" w:rsidR="00F46CC8" w:rsidRPr="00F46CC8" w:rsidRDefault="00F46CC8" w:rsidP="007B50D5">
      <w:pPr>
        <w:pStyle w:val="ListParagraph"/>
        <w:numPr>
          <w:ilvl w:val="0"/>
          <w:numId w:val="214"/>
        </w:numPr>
        <w:ind w:left="284" w:hanging="218"/>
        <w:rPr>
          <w:highlight w:val="cyan"/>
          <w:lang w:val="en-CA"/>
        </w:rPr>
      </w:pPr>
      <w:r w:rsidRPr="00F46CC8">
        <w:rPr>
          <w:highlight w:val="cyan"/>
        </w:rPr>
        <w:t>Created by states, through a treaty</w:t>
      </w:r>
    </w:p>
    <w:p w14:paraId="39630E8D" w14:textId="117B9056" w:rsidR="00F46CC8" w:rsidRPr="00F46CC8" w:rsidRDefault="00F46CC8" w:rsidP="007B50D5">
      <w:pPr>
        <w:pStyle w:val="ListParagraph"/>
        <w:numPr>
          <w:ilvl w:val="0"/>
          <w:numId w:val="214"/>
        </w:numPr>
        <w:ind w:left="284" w:hanging="218"/>
        <w:rPr>
          <w:highlight w:val="cyan"/>
          <w:lang w:val="en-CA"/>
        </w:rPr>
      </w:pPr>
      <w:r w:rsidRPr="00F46CC8">
        <w:rPr>
          <w:highlight w:val="cyan"/>
        </w:rPr>
        <w:t>NGO – It has a different legal personality on the international scene than an IGO</w:t>
      </w:r>
    </w:p>
    <w:p w14:paraId="393ECD9F" w14:textId="4C5CE7C4" w:rsidR="00F46CC8" w:rsidRPr="00F46CC8" w:rsidRDefault="00F46CC8" w:rsidP="007B50D5">
      <w:pPr>
        <w:pStyle w:val="ListParagraph"/>
        <w:numPr>
          <w:ilvl w:val="0"/>
          <w:numId w:val="214"/>
        </w:numPr>
        <w:ind w:left="284" w:hanging="218"/>
        <w:rPr>
          <w:highlight w:val="cyan"/>
          <w:lang w:val="en-CA"/>
        </w:rPr>
      </w:pPr>
      <w:r w:rsidRPr="00F46CC8">
        <w:rPr>
          <w:highlight w:val="cyan"/>
        </w:rPr>
        <w:t>Ex. Amnesty International, Doctors without boarders</w:t>
      </w:r>
    </w:p>
    <w:p w14:paraId="233430B5" w14:textId="77777777" w:rsidR="00F46CC8" w:rsidRPr="00F46CC8" w:rsidRDefault="00F46CC8" w:rsidP="00F46CC8">
      <w:pPr>
        <w:pStyle w:val="ListParagraph"/>
        <w:ind w:left="284"/>
        <w:rPr>
          <w:highlight w:val="cyan"/>
          <w:lang w:val="en-CA"/>
        </w:rPr>
      </w:pPr>
    </w:p>
    <w:p w14:paraId="5BC63E31" w14:textId="77777777" w:rsidR="00CC4A0F" w:rsidRPr="00027C8D" w:rsidRDefault="00CC4A0F" w:rsidP="007B50D5">
      <w:pPr>
        <w:numPr>
          <w:ilvl w:val="1"/>
          <w:numId w:val="185"/>
        </w:numPr>
        <w:ind w:left="1276" w:hanging="185"/>
        <w:rPr>
          <w:lang w:val="en-CA"/>
        </w:rPr>
      </w:pPr>
      <w:r w:rsidRPr="00027C8D">
        <w:rPr>
          <w:lang w:val="en-CA"/>
        </w:rPr>
        <w:t xml:space="preserve">Other entities with </w:t>
      </w:r>
      <w:r w:rsidRPr="00027C8D">
        <w:rPr>
          <w:u w:val="single"/>
          <w:lang w:val="en-CA"/>
        </w:rPr>
        <w:t xml:space="preserve">varying </w:t>
      </w:r>
      <w:r w:rsidRPr="00027C8D">
        <w:rPr>
          <w:lang w:val="en-CA"/>
        </w:rPr>
        <w:t>degrees of international legal personality</w:t>
      </w:r>
    </w:p>
    <w:p w14:paraId="5F4CCA12" w14:textId="77777777" w:rsidR="00CC4A0F" w:rsidRPr="00027C8D" w:rsidRDefault="00CC4A0F" w:rsidP="007B50D5">
      <w:pPr>
        <w:numPr>
          <w:ilvl w:val="1"/>
          <w:numId w:val="185"/>
        </w:numPr>
        <w:ind w:left="1276" w:hanging="185"/>
        <w:rPr>
          <w:lang w:val="en-CA"/>
        </w:rPr>
      </w:pPr>
      <w:r w:rsidRPr="00027C8D">
        <w:rPr>
          <w:lang w:val="en-CA"/>
        </w:rPr>
        <w:t>Entities with a “hybrid” nature (or “Sui Generis Entities”):</w:t>
      </w:r>
    </w:p>
    <w:p w14:paraId="589E7902" w14:textId="77777777" w:rsidR="00661D86" w:rsidRDefault="00CC4A0F" w:rsidP="007B50D5">
      <w:pPr>
        <w:numPr>
          <w:ilvl w:val="2"/>
          <w:numId w:val="186"/>
        </w:numPr>
        <w:ind w:left="1560" w:hanging="174"/>
        <w:rPr>
          <w:lang w:val="en-CA"/>
        </w:rPr>
      </w:pPr>
      <w:r w:rsidRPr="00027C8D">
        <w:rPr>
          <w:b/>
          <w:bCs/>
          <w:lang w:val="en-CA"/>
        </w:rPr>
        <w:t>ICRC (1863)</w:t>
      </w:r>
    </w:p>
    <w:p w14:paraId="38EC3932" w14:textId="13D21692" w:rsidR="00F46CC8" w:rsidRDefault="00CC4A0F" w:rsidP="00F46CC8">
      <w:pPr>
        <w:ind w:left="1560"/>
      </w:pPr>
      <w:proofErr w:type="gramStart"/>
      <w:r w:rsidRPr="00027C8D">
        <w:t xml:space="preserve">A private association (Swiss Civil Code) </w:t>
      </w:r>
      <w:r w:rsidR="006B0EC5">
        <w:t xml:space="preserve">whose functions and activities </w:t>
      </w:r>
      <w:r w:rsidRPr="00027C8D">
        <w:t>are mandated by the international community of States (1949 Geneva Conventions)  + an  “international legal personality" of its own.</w:t>
      </w:r>
      <w:proofErr w:type="gramEnd"/>
      <w:r w:rsidRPr="00027C8D">
        <w:t xml:space="preserve"> </w:t>
      </w:r>
    </w:p>
    <w:p w14:paraId="725B2F8D" w14:textId="7F12773B" w:rsidR="00F46CC8" w:rsidRDefault="00F46CC8" w:rsidP="00F46CC8">
      <w:r w:rsidRPr="00F46CC8">
        <w:rPr>
          <w:highlight w:val="cyan"/>
        </w:rPr>
        <w:t>ICRC – The Internat</w:t>
      </w:r>
      <w:r>
        <w:rPr>
          <w:highlight w:val="cyan"/>
        </w:rPr>
        <w:t>ional Committee of The Red Cross (Hybrid Entity)</w:t>
      </w:r>
    </w:p>
    <w:p w14:paraId="2F3C1EFF" w14:textId="1CD8322B" w:rsidR="00F46CC8" w:rsidRDefault="00F46CC8" w:rsidP="007B50D5">
      <w:pPr>
        <w:pStyle w:val="ListParagraph"/>
        <w:numPr>
          <w:ilvl w:val="2"/>
          <w:numId w:val="216"/>
        </w:numPr>
        <w:ind w:left="142" w:hanging="207"/>
      </w:pPr>
      <w:r>
        <w:t>It is an entity with a hybrid nature (Sui Generis Entity)</w:t>
      </w:r>
    </w:p>
    <w:p w14:paraId="307DF055" w14:textId="7F6A6809" w:rsidR="00F46CC8" w:rsidRDefault="00F46CC8" w:rsidP="007B50D5">
      <w:pPr>
        <w:pStyle w:val="ListParagraph"/>
        <w:numPr>
          <w:ilvl w:val="2"/>
          <w:numId w:val="216"/>
        </w:numPr>
        <w:ind w:left="142" w:hanging="207"/>
      </w:pPr>
      <w:r>
        <w:t xml:space="preserve">It is NOT an NGO; It was created by private individuals as a non-state actor (created as an NGO in 1863) but over the years, states gave the ICRC a mandate through The Geneva Conventions – When an entity is given a mandate through a mandate it is an IGO </w:t>
      </w:r>
    </w:p>
    <w:p w14:paraId="6A79C298" w14:textId="2B8A8872" w:rsidR="00F46CC8" w:rsidRDefault="00F46CC8" w:rsidP="007B50D5">
      <w:pPr>
        <w:pStyle w:val="ListParagraph"/>
        <w:numPr>
          <w:ilvl w:val="2"/>
          <w:numId w:val="216"/>
        </w:numPr>
        <w:ind w:left="142" w:hanging="207"/>
      </w:pPr>
      <w:r>
        <w:t xml:space="preserve">Especially by the 1945 Conventions which was the crux of Humanitarian intervention </w:t>
      </w:r>
    </w:p>
    <w:p w14:paraId="5C2B39A1" w14:textId="774716EA" w:rsidR="00F46CC8" w:rsidRDefault="00F46CC8" w:rsidP="007B50D5">
      <w:pPr>
        <w:pStyle w:val="ListParagraph"/>
        <w:numPr>
          <w:ilvl w:val="2"/>
          <w:numId w:val="216"/>
        </w:numPr>
        <w:ind w:left="142" w:hanging="207"/>
      </w:pPr>
      <w:r>
        <w:t xml:space="preserve">It doesn’t have a treaty that clearly defines its action, but it was given a mandate as dictated by the 1945 Geneva conventions </w:t>
      </w:r>
    </w:p>
    <w:p w14:paraId="014EAB5C" w14:textId="7620FD73" w:rsidR="00F46CC8" w:rsidRDefault="00F46CC8" w:rsidP="007B50D5">
      <w:pPr>
        <w:pStyle w:val="ListParagraph"/>
        <w:numPr>
          <w:ilvl w:val="2"/>
          <w:numId w:val="216"/>
        </w:numPr>
        <w:ind w:left="142" w:hanging="207"/>
      </w:pPr>
      <w:r>
        <w:t>They have an interesting international legal personality UNLIKE NGOS: If the ICRC is called to testify at the ICJ, it does not have to and the ICRC has diplomatic immunity (privileges that states have) yet still not an IGO</w:t>
      </w:r>
    </w:p>
    <w:p w14:paraId="4210A20B" w14:textId="775B6DDD" w:rsidR="00F46CC8" w:rsidRDefault="00F46CC8" w:rsidP="007B50D5">
      <w:pPr>
        <w:pStyle w:val="ListParagraph"/>
        <w:numPr>
          <w:ilvl w:val="2"/>
          <w:numId w:val="216"/>
        </w:numPr>
        <w:ind w:left="142" w:hanging="207"/>
      </w:pPr>
      <w:r>
        <w:t xml:space="preserve">Protection, and assistance to victims of conflict </w:t>
      </w:r>
    </w:p>
    <w:p w14:paraId="121D92EC" w14:textId="6FAA4663" w:rsidR="00F46CC8" w:rsidRPr="00F46CC8" w:rsidRDefault="00F46CC8" w:rsidP="00F46CC8">
      <w:pPr>
        <w:tabs>
          <w:tab w:val="left" w:pos="1521"/>
        </w:tabs>
      </w:pPr>
    </w:p>
    <w:p w14:paraId="59A603AF" w14:textId="77777777" w:rsidR="00CC4A0F" w:rsidRPr="00F46CC8" w:rsidRDefault="00CC4A0F" w:rsidP="007B50D5">
      <w:pPr>
        <w:numPr>
          <w:ilvl w:val="2"/>
          <w:numId w:val="187"/>
        </w:numPr>
        <w:ind w:left="1560" w:hanging="219"/>
        <w:rPr>
          <w:lang w:val="en-CA"/>
        </w:rPr>
      </w:pPr>
      <w:r w:rsidRPr="00027C8D">
        <w:rPr>
          <w:b/>
          <w:bCs/>
          <w:lang w:val="en-CA"/>
        </w:rPr>
        <w:t>Order of Malta (1048)</w:t>
      </w:r>
    </w:p>
    <w:p w14:paraId="10338CC5" w14:textId="77777777" w:rsidR="00F46CC8" w:rsidRDefault="00F46CC8" w:rsidP="00F46CC8">
      <w:r w:rsidRPr="00F46CC8">
        <w:rPr>
          <w:highlight w:val="cyan"/>
        </w:rPr>
        <w:t>The Order of Malta (1048)</w:t>
      </w:r>
    </w:p>
    <w:p w14:paraId="24AC25FA" w14:textId="0985EBCE" w:rsidR="00F46CC8" w:rsidRDefault="00F46CC8" w:rsidP="007B50D5">
      <w:pPr>
        <w:pStyle w:val="ListParagraph"/>
        <w:numPr>
          <w:ilvl w:val="0"/>
          <w:numId w:val="217"/>
        </w:numPr>
        <w:ind w:left="284" w:hanging="218"/>
      </w:pPr>
      <w:r>
        <w:t>Created in the 11</w:t>
      </w:r>
      <w:r w:rsidRPr="00F46CC8">
        <w:rPr>
          <w:vertAlign w:val="superscript"/>
        </w:rPr>
        <w:t>th</w:t>
      </w:r>
      <w:r>
        <w:t xml:space="preserve"> C: they have an international legal personality with diplomatic relations with more than 100 countries, it also has a permanent observer status at the United Nations – It was not created by a state</w:t>
      </w:r>
    </w:p>
    <w:p w14:paraId="7B39BB70" w14:textId="2121BC7A" w:rsidR="00F46CC8" w:rsidRDefault="00F46CC8" w:rsidP="007B50D5">
      <w:pPr>
        <w:pStyle w:val="ListParagraph"/>
        <w:numPr>
          <w:ilvl w:val="0"/>
          <w:numId w:val="217"/>
        </w:numPr>
        <w:ind w:left="284" w:hanging="218"/>
      </w:pPr>
      <w:r>
        <w:t>Settled permanently in Rome, Italy</w:t>
      </w:r>
    </w:p>
    <w:p w14:paraId="70D8ACCC" w14:textId="7BA83CDC" w:rsidR="00F46CC8" w:rsidRDefault="00F46CC8" w:rsidP="007B50D5">
      <w:pPr>
        <w:pStyle w:val="ListParagraph"/>
        <w:numPr>
          <w:ilvl w:val="0"/>
          <w:numId w:val="217"/>
        </w:numPr>
        <w:ind w:left="284" w:hanging="218"/>
      </w:pPr>
      <w:r>
        <w:t>Health and hospital assistance</w:t>
      </w:r>
    </w:p>
    <w:p w14:paraId="027506E0" w14:textId="77777777" w:rsidR="00F46CC8" w:rsidRPr="00027C8D" w:rsidRDefault="00F46CC8" w:rsidP="00F46CC8">
      <w:pPr>
        <w:rPr>
          <w:lang w:val="en-CA"/>
        </w:rPr>
      </w:pPr>
    </w:p>
    <w:p w14:paraId="50E82C83" w14:textId="77777777" w:rsidR="00CC4A0F" w:rsidRPr="00027C8D" w:rsidRDefault="00CC4A0F" w:rsidP="007B50D5">
      <w:pPr>
        <w:numPr>
          <w:ilvl w:val="2"/>
          <w:numId w:val="187"/>
        </w:numPr>
        <w:ind w:left="1560" w:hanging="219"/>
        <w:rPr>
          <w:lang w:val="en-CA"/>
        </w:rPr>
      </w:pPr>
      <w:r w:rsidRPr="00027C8D">
        <w:rPr>
          <w:b/>
          <w:bCs/>
          <w:lang w:val="en-CA"/>
        </w:rPr>
        <w:t>3 main characteristics (" functional international personality“)</w:t>
      </w:r>
    </w:p>
    <w:p w14:paraId="6067213B" w14:textId="18BF5CBD" w:rsidR="00F46CC8" w:rsidRPr="00F46CC8" w:rsidRDefault="00F46CC8" w:rsidP="00F46CC8">
      <w:pPr>
        <w:rPr>
          <w:highlight w:val="cyan"/>
          <w:u w:val="single"/>
        </w:rPr>
      </w:pPr>
      <w:r w:rsidRPr="00F46CC8">
        <w:rPr>
          <w:highlight w:val="cyan"/>
          <w:u w:val="single"/>
        </w:rPr>
        <w:t>Three Characteristics of Hybrid Entities (OR Functional International Personality)</w:t>
      </w:r>
    </w:p>
    <w:p w14:paraId="6F72AC3F" w14:textId="77777777" w:rsidR="00F46CC8" w:rsidRPr="00F46CC8" w:rsidRDefault="00F46CC8" w:rsidP="00F46CC8">
      <w:pPr>
        <w:rPr>
          <w:highlight w:val="cyan"/>
        </w:rPr>
      </w:pPr>
      <w:r w:rsidRPr="00F46CC8">
        <w:rPr>
          <w:highlight w:val="cyan"/>
        </w:rPr>
        <w:t>1) This entity must have come to acquire a legal status on account of specific historic circumstances that led that entity to acquire legal status</w:t>
      </w:r>
    </w:p>
    <w:p w14:paraId="1D46E899" w14:textId="77777777" w:rsidR="00F46CC8" w:rsidRPr="00F46CC8" w:rsidRDefault="00F46CC8" w:rsidP="00F46CC8">
      <w:pPr>
        <w:rPr>
          <w:highlight w:val="cyan"/>
        </w:rPr>
      </w:pPr>
      <w:r w:rsidRPr="00F46CC8">
        <w:rPr>
          <w:highlight w:val="cyan"/>
        </w:rPr>
        <w:t xml:space="preserve">2) These entities to not possess any distinct territory – If they do use a territory it belongs to another entity (like a state) </w:t>
      </w:r>
    </w:p>
    <w:p w14:paraId="4455E4DD" w14:textId="77777777" w:rsidR="00F46CC8" w:rsidRDefault="00F46CC8" w:rsidP="00F46CC8">
      <w:r w:rsidRPr="00F46CC8">
        <w:rPr>
          <w:highlight w:val="cyan"/>
        </w:rPr>
        <w:t>3) Their legal personality is purely functional that allows them to operate so they can maintain their goals</w:t>
      </w:r>
      <w:r>
        <w:t xml:space="preserve"> </w:t>
      </w:r>
    </w:p>
    <w:p w14:paraId="2E39BD5D" w14:textId="77777777" w:rsidR="00F46CC8" w:rsidRDefault="00F46CC8" w:rsidP="00F46CC8"/>
    <w:p w14:paraId="774C57B2" w14:textId="77777777" w:rsidR="00F46CC8" w:rsidRDefault="00F46CC8" w:rsidP="00F46CC8"/>
    <w:p w14:paraId="782272C5" w14:textId="77777777" w:rsidR="00F46CC8" w:rsidRDefault="00F46CC8" w:rsidP="00F46CC8">
      <w:r>
        <w:t>Key legal personalities – States, IGO’s</w:t>
      </w:r>
    </w:p>
    <w:p w14:paraId="5C99F589" w14:textId="77777777" w:rsidR="00F46CC8" w:rsidRDefault="00F46CC8" w:rsidP="00F46CC8">
      <w:r>
        <w:t xml:space="preserve">Somewhere in between – Hybrid entities </w:t>
      </w:r>
    </w:p>
    <w:p w14:paraId="196D8048" w14:textId="77777777" w:rsidR="00F46CC8" w:rsidRDefault="00F46CC8" w:rsidP="00F46CC8">
      <w:r>
        <w:t xml:space="preserve">Some legal personalities – NGO’s </w:t>
      </w:r>
    </w:p>
    <w:p w14:paraId="2010BE22" w14:textId="77777777" w:rsidR="00F46CC8" w:rsidRDefault="00F46CC8"/>
    <w:p w14:paraId="40C0324F" w14:textId="77777777" w:rsidR="00B06218" w:rsidRDefault="00B06218"/>
    <w:p w14:paraId="2BD717E7" w14:textId="63D4FD5A" w:rsidR="00027C8D" w:rsidRPr="00027C8D" w:rsidRDefault="00027C8D">
      <w:pPr>
        <w:rPr>
          <w:u w:val="single"/>
        </w:rPr>
      </w:pPr>
      <w:r w:rsidRPr="00027C8D">
        <w:rPr>
          <w:u w:val="single"/>
        </w:rPr>
        <w:t>Prerequisites Of Statehood In International Law</w:t>
      </w:r>
    </w:p>
    <w:p w14:paraId="75BCB768" w14:textId="2BFCBA96" w:rsidR="00027C8D" w:rsidRPr="00CC4A0E" w:rsidRDefault="00CC4A0E" w:rsidP="007B50D5">
      <w:pPr>
        <w:pStyle w:val="ListParagraph"/>
        <w:numPr>
          <w:ilvl w:val="0"/>
          <w:numId w:val="218"/>
        </w:numPr>
        <w:ind w:left="284" w:hanging="207"/>
        <w:rPr>
          <w:highlight w:val="cyan"/>
        </w:rPr>
      </w:pPr>
      <w:r w:rsidRPr="00CC4A0E">
        <w:rPr>
          <w:highlight w:val="cyan"/>
        </w:rPr>
        <w:t>The 1933 Montevideo Convention On Rights and Duties of States</w:t>
      </w:r>
    </w:p>
    <w:p w14:paraId="36F68FF0" w14:textId="77777777" w:rsidR="00CC4A0E" w:rsidRDefault="00CC4A0E"/>
    <w:p w14:paraId="3E8D990F" w14:textId="75C5024A" w:rsidR="00CC4A0E" w:rsidRDefault="00CC4A0E">
      <w:r w:rsidRPr="00CC4A0E">
        <w:rPr>
          <w:highlight w:val="cyan"/>
        </w:rPr>
        <w:t>The Basic Legal Criteria Of Statehood</w:t>
      </w:r>
    </w:p>
    <w:p w14:paraId="080F4AEA" w14:textId="77777777" w:rsidR="00CC4A0F" w:rsidRPr="00027C8D" w:rsidRDefault="00CC4A0F" w:rsidP="007B50D5">
      <w:pPr>
        <w:numPr>
          <w:ilvl w:val="0"/>
          <w:numId w:val="188"/>
        </w:numPr>
        <w:ind w:left="284" w:hanging="207"/>
        <w:rPr>
          <w:lang w:val="en-CA"/>
        </w:rPr>
      </w:pPr>
      <w:r w:rsidRPr="00027C8D">
        <w:t xml:space="preserve">State = a legally defined entity (1933 </w:t>
      </w:r>
      <w:r w:rsidRPr="00027C8D">
        <w:rPr>
          <w:i/>
          <w:iCs/>
        </w:rPr>
        <w:t>Montevideo Convention on Rights and Duties of States</w:t>
      </w:r>
      <w:r w:rsidRPr="00027C8D">
        <w:t xml:space="preserve"> - Article 1):</w:t>
      </w:r>
    </w:p>
    <w:p w14:paraId="4DB9A403" w14:textId="77777777" w:rsidR="00CC4A0F" w:rsidRPr="00027C8D" w:rsidRDefault="00CC4A0F" w:rsidP="007B50D5">
      <w:pPr>
        <w:numPr>
          <w:ilvl w:val="1"/>
          <w:numId w:val="189"/>
        </w:numPr>
        <w:ind w:left="1276" w:hanging="185"/>
        <w:rPr>
          <w:lang w:val="en-CA"/>
        </w:rPr>
      </w:pPr>
      <w:r w:rsidRPr="00027C8D">
        <w:t xml:space="preserve">A permanent population </w:t>
      </w:r>
    </w:p>
    <w:p w14:paraId="65D5D8FC" w14:textId="77777777" w:rsidR="00CC4A0F" w:rsidRPr="00027C8D" w:rsidRDefault="00CC4A0F" w:rsidP="007B50D5">
      <w:pPr>
        <w:numPr>
          <w:ilvl w:val="1"/>
          <w:numId w:val="189"/>
        </w:numPr>
        <w:ind w:left="1276" w:hanging="185"/>
        <w:rPr>
          <w:lang w:val="en-CA"/>
        </w:rPr>
      </w:pPr>
      <w:r w:rsidRPr="00027C8D">
        <w:t>A defined territory</w:t>
      </w:r>
    </w:p>
    <w:p w14:paraId="57F229D7" w14:textId="77777777" w:rsidR="00CC4A0F" w:rsidRPr="00027C8D" w:rsidRDefault="00CC4A0F" w:rsidP="007B50D5">
      <w:pPr>
        <w:numPr>
          <w:ilvl w:val="1"/>
          <w:numId w:val="189"/>
        </w:numPr>
        <w:ind w:left="1276" w:hanging="185"/>
        <w:rPr>
          <w:lang w:val="en-CA"/>
        </w:rPr>
      </w:pPr>
      <w:r w:rsidRPr="00027C8D">
        <w:t>A government</w:t>
      </w:r>
    </w:p>
    <w:p w14:paraId="003C0556" w14:textId="77777777" w:rsidR="00CC4A0F" w:rsidRPr="00027C8D" w:rsidRDefault="00CC4A0F" w:rsidP="007B50D5">
      <w:pPr>
        <w:numPr>
          <w:ilvl w:val="1"/>
          <w:numId w:val="189"/>
        </w:numPr>
        <w:ind w:left="1276" w:hanging="185"/>
        <w:rPr>
          <w:lang w:val="en-CA"/>
        </w:rPr>
      </w:pPr>
      <w:r w:rsidRPr="00027C8D">
        <w:t xml:space="preserve">A capacity to enter into relations with other states </w:t>
      </w:r>
    </w:p>
    <w:p w14:paraId="37AACAD7" w14:textId="77777777" w:rsidR="00CC4A0E" w:rsidRDefault="00CC4A0E"/>
    <w:p w14:paraId="4CE8C4FA" w14:textId="32BA1CF3" w:rsidR="00A12AEF" w:rsidRDefault="00CC4A0E">
      <w:pPr>
        <w:rPr>
          <w:u w:val="single"/>
        </w:rPr>
      </w:pPr>
      <w:r>
        <w:rPr>
          <w:u w:val="single"/>
        </w:rPr>
        <w:t xml:space="preserve">1. </w:t>
      </w:r>
      <w:r w:rsidR="00661D86" w:rsidRPr="00661D86">
        <w:rPr>
          <w:u w:val="single"/>
        </w:rPr>
        <w:t>A Permanent Population</w:t>
      </w:r>
    </w:p>
    <w:p w14:paraId="689C1A6F" w14:textId="77777777" w:rsidR="00CC4A0E" w:rsidRPr="00661D86" w:rsidRDefault="00CC4A0E">
      <w:pPr>
        <w:rPr>
          <w:u w:val="single"/>
        </w:rPr>
      </w:pPr>
    </w:p>
    <w:p w14:paraId="49D232B8" w14:textId="77777777" w:rsidR="00661D86" w:rsidRPr="00661D86" w:rsidRDefault="00661D86" w:rsidP="007B50D5">
      <w:pPr>
        <w:numPr>
          <w:ilvl w:val="0"/>
          <w:numId w:val="190"/>
        </w:numPr>
        <w:ind w:left="284" w:hanging="207"/>
        <w:rPr>
          <w:lang w:val="en-CA"/>
        </w:rPr>
      </w:pPr>
      <w:r w:rsidRPr="00661D86">
        <w:t>No minimum or maximum number, but a “significant” number</w:t>
      </w:r>
    </w:p>
    <w:p w14:paraId="1FF09377" w14:textId="7ECC86E0" w:rsidR="00661D86" w:rsidRPr="00661D86" w:rsidRDefault="00661D86" w:rsidP="007B50D5">
      <w:pPr>
        <w:numPr>
          <w:ilvl w:val="0"/>
          <w:numId w:val="190"/>
        </w:numPr>
        <w:ind w:left="284" w:hanging="207"/>
        <w:rPr>
          <w:lang w:val="en-CA"/>
        </w:rPr>
      </w:pPr>
      <w:r>
        <w:t>Permanence =</w:t>
      </w:r>
      <w:r w:rsidRPr="00661D86">
        <w:rPr>
          <w:lang w:val="en-CA"/>
        </w:rPr>
        <w:t xml:space="preserve"> constant human presence</w:t>
      </w:r>
    </w:p>
    <w:p w14:paraId="14BE3F53" w14:textId="77777777" w:rsidR="00CC4A0E" w:rsidRDefault="00CC4A0E" w:rsidP="00CC4A0E"/>
    <w:p w14:paraId="4827D221" w14:textId="3464A86D" w:rsidR="00CC4A0E" w:rsidRPr="00CC4A0E" w:rsidRDefault="00CC4A0E" w:rsidP="007B50D5">
      <w:pPr>
        <w:pStyle w:val="ListParagraph"/>
        <w:numPr>
          <w:ilvl w:val="0"/>
          <w:numId w:val="219"/>
        </w:numPr>
        <w:ind w:left="284" w:hanging="207"/>
        <w:rPr>
          <w:highlight w:val="cyan"/>
        </w:rPr>
      </w:pPr>
      <w:r w:rsidRPr="00CC4A0E">
        <w:rPr>
          <w:highlight w:val="cyan"/>
        </w:rPr>
        <w:t xml:space="preserve">No maximum/minimum number – but there must be a significant number </w:t>
      </w:r>
    </w:p>
    <w:p w14:paraId="146A012E" w14:textId="77777777" w:rsidR="00CC4A0E" w:rsidRDefault="00CC4A0E" w:rsidP="007B50D5">
      <w:pPr>
        <w:pStyle w:val="ListParagraph"/>
        <w:numPr>
          <w:ilvl w:val="0"/>
          <w:numId w:val="219"/>
        </w:numPr>
        <w:ind w:left="284" w:hanging="207"/>
        <w:rPr>
          <w:highlight w:val="cyan"/>
        </w:rPr>
      </w:pPr>
      <w:r w:rsidRPr="00CC4A0E">
        <w:rPr>
          <w:highlight w:val="cyan"/>
        </w:rPr>
        <w:t xml:space="preserve">Constant human permanence – consistent presence </w:t>
      </w:r>
    </w:p>
    <w:p w14:paraId="115879BA" w14:textId="77777777" w:rsidR="00CC4A0E" w:rsidRDefault="00CC4A0E" w:rsidP="007B50D5">
      <w:pPr>
        <w:pStyle w:val="ListParagraph"/>
        <w:numPr>
          <w:ilvl w:val="0"/>
          <w:numId w:val="219"/>
        </w:numPr>
        <w:ind w:left="284" w:hanging="207"/>
        <w:rPr>
          <w:highlight w:val="cyan"/>
        </w:rPr>
      </w:pPr>
      <w:r w:rsidRPr="00CC4A0E">
        <w:rPr>
          <w:highlight w:val="cyan"/>
        </w:rPr>
        <w:t>Ex. Monaco (0.70 squared miles), Tuvalu</w:t>
      </w:r>
    </w:p>
    <w:p w14:paraId="4B73C0D9" w14:textId="77777777" w:rsidR="00CC4A0E" w:rsidRPr="00CC4A0E" w:rsidRDefault="00CC4A0E" w:rsidP="00CC4A0E">
      <w:pPr>
        <w:pStyle w:val="ListParagraph"/>
        <w:ind w:left="284"/>
        <w:rPr>
          <w:highlight w:val="cyan"/>
        </w:rPr>
      </w:pPr>
    </w:p>
    <w:p w14:paraId="45C80DA8" w14:textId="77777777" w:rsidR="00CC4A0E" w:rsidRPr="00CC4A0E" w:rsidRDefault="00CC4A0E" w:rsidP="007B50D5">
      <w:pPr>
        <w:pStyle w:val="ListParagraph"/>
        <w:numPr>
          <w:ilvl w:val="0"/>
          <w:numId w:val="219"/>
        </w:numPr>
        <w:ind w:left="284" w:hanging="207"/>
        <w:rPr>
          <w:highlight w:val="cyan"/>
        </w:rPr>
      </w:pPr>
      <w:r w:rsidRPr="00CC4A0E">
        <w:rPr>
          <w:highlight w:val="cyan"/>
        </w:rPr>
        <w:t xml:space="preserve">Ex. Is Antarctica a state? </w:t>
      </w:r>
    </w:p>
    <w:p w14:paraId="55FC4ACB" w14:textId="26C0BF33" w:rsidR="00CC4A0E" w:rsidRPr="00CC4A0E" w:rsidRDefault="00CC4A0E" w:rsidP="007B50D5">
      <w:pPr>
        <w:pStyle w:val="ListParagraph"/>
        <w:numPr>
          <w:ilvl w:val="0"/>
          <w:numId w:val="219"/>
        </w:numPr>
        <w:ind w:left="284" w:hanging="207"/>
        <w:rPr>
          <w:highlight w:val="cyan"/>
        </w:rPr>
      </w:pPr>
      <w:r w:rsidRPr="00CC4A0E">
        <w:rPr>
          <w:highlight w:val="cyan"/>
        </w:rPr>
        <w:t>1,000 – 5,000 people residing there throughout the year, conducting research</w:t>
      </w:r>
    </w:p>
    <w:p w14:paraId="3B18F97C" w14:textId="77777777" w:rsidR="00CC4A0E" w:rsidRDefault="00CC4A0E"/>
    <w:p w14:paraId="075F4833" w14:textId="28F56122" w:rsidR="00661D86" w:rsidRDefault="00CC4A0E">
      <w:r>
        <w:rPr>
          <w:u w:val="single"/>
        </w:rPr>
        <w:t xml:space="preserve">2. </w:t>
      </w:r>
      <w:r w:rsidR="00661D86" w:rsidRPr="00661D86">
        <w:rPr>
          <w:u w:val="single"/>
        </w:rPr>
        <w:t xml:space="preserve">A Defined Territory </w:t>
      </w:r>
    </w:p>
    <w:p w14:paraId="7FE4A2A3" w14:textId="77777777" w:rsidR="00661D86" w:rsidRPr="00661D86" w:rsidRDefault="00661D86"/>
    <w:p w14:paraId="555318E1" w14:textId="77777777" w:rsidR="00661D86" w:rsidRPr="00661D86" w:rsidRDefault="00661D86" w:rsidP="007B50D5">
      <w:pPr>
        <w:numPr>
          <w:ilvl w:val="1"/>
          <w:numId w:val="191"/>
        </w:numPr>
        <w:ind w:left="284" w:hanging="219"/>
        <w:rPr>
          <w:lang w:val="en-CA"/>
        </w:rPr>
      </w:pPr>
      <w:r w:rsidRPr="00661D86">
        <w:rPr>
          <w:lang w:val="en-CA"/>
        </w:rPr>
        <w:t xml:space="preserve">No max. </w:t>
      </w:r>
      <w:proofErr w:type="gramStart"/>
      <w:r w:rsidRPr="00661D86">
        <w:rPr>
          <w:lang w:val="en-CA"/>
        </w:rPr>
        <w:t>or</w:t>
      </w:r>
      <w:proofErr w:type="gramEnd"/>
      <w:r w:rsidRPr="00661D86">
        <w:rPr>
          <w:lang w:val="en-CA"/>
        </w:rPr>
        <w:t xml:space="preserve"> min. size required</w:t>
      </w:r>
    </w:p>
    <w:p w14:paraId="6FEE51D1" w14:textId="77777777" w:rsidR="00661D86" w:rsidRPr="00661D86" w:rsidRDefault="00661D86" w:rsidP="007B50D5">
      <w:pPr>
        <w:numPr>
          <w:ilvl w:val="1"/>
          <w:numId w:val="191"/>
        </w:numPr>
        <w:ind w:left="284" w:hanging="219"/>
        <w:rPr>
          <w:lang w:val="en-CA"/>
        </w:rPr>
      </w:pPr>
      <w:r w:rsidRPr="00661D86">
        <w:rPr>
          <w:lang w:val="en-CA"/>
        </w:rPr>
        <w:t>No territorial unity required</w:t>
      </w:r>
    </w:p>
    <w:p w14:paraId="40E77530" w14:textId="77777777" w:rsidR="00661D86" w:rsidRDefault="00661D86" w:rsidP="007B50D5">
      <w:pPr>
        <w:numPr>
          <w:ilvl w:val="1"/>
          <w:numId w:val="191"/>
        </w:numPr>
        <w:ind w:left="284" w:hanging="219"/>
        <w:rPr>
          <w:lang w:val="en-CA"/>
        </w:rPr>
      </w:pPr>
      <w:r w:rsidRPr="00661D86">
        <w:rPr>
          <w:lang w:val="en-CA"/>
        </w:rPr>
        <w:t>No absolute certainty about a state’s border required:</w:t>
      </w:r>
    </w:p>
    <w:p w14:paraId="12FC7B8D" w14:textId="77777777" w:rsidR="00661D86" w:rsidRDefault="00661D86" w:rsidP="00661D86">
      <w:pPr>
        <w:ind w:left="284"/>
        <w:rPr>
          <w:lang w:val="en-CA"/>
        </w:rPr>
      </w:pPr>
      <w:r w:rsidRPr="00661D86">
        <w:t>The appurtenance of a given area, considered as an entity, in no way governs the precise determination of its boundaries, any more than uncertainty as to boundaries can affect territorial rights. There is for instance no rule that the land frontiers of a State must be fully delimited and defined, and often in various places and for long periods they are not”</w:t>
      </w:r>
    </w:p>
    <w:p w14:paraId="1373337B" w14:textId="77777777" w:rsidR="00661D86" w:rsidRDefault="00661D86" w:rsidP="00661D86">
      <w:pPr>
        <w:ind w:left="284"/>
        <w:rPr>
          <w:lang w:val="en-CA"/>
        </w:rPr>
      </w:pPr>
    </w:p>
    <w:p w14:paraId="2F16C1CC" w14:textId="7B1C9AFF" w:rsidR="00661D86" w:rsidRDefault="00661D86" w:rsidP="00661D86">
      <w:pPr>
        <w:ind w:left="284"/>
      </w:pPr>
      <w:r w:rsidRPr="00661D86">
        <w:rPr>
          <w:b/>
          <w:bCs/>
        </w:rPr>
        <w:t xml:space="preserve">North Sea Continental Shelf cases </w:t>
      </w:r>
      <w:r w:rsidRPr="00661D86">
        <w:t xml:space="preserve">(ICJ, 1969, </w:t>
      </w:r>
      <w:proofErr w:type="spellStart"/>
      <w:r w:rsidRPr="00661D86">
        <w:t>para</w:t>
      </w:r>
      <w:proofErr w:type="spellEnd"/>
      <w:r w:rsidRPr="00661D86">
        <w:t>. 46)</w:t>
      </w:r>
    </w:p>
    <w:p w14:paraId="458ABF7D" w14:textId="77777777" w:rsidR="00661D86" w:rsidRDefault="00661D86" w:rsidP="00CC4A0E">
      <w:pPr>
        <w:rPr>
          <w:lang w:val="en-CA"/>
        </w:rPr>
      </w:pPr>
    </w:p>
    <w:p w14:paraId="71E917CE" w14:textId="52805F12" w:rsidR="00CC4A0E" w:rsidRPr="00CC4A0E" w:rsidRDefault="00CC4A0E" w:rsidP="007B50D5">
      <w:pPr>
        <w:pStyle w:val="ListParagraph"/>
        <w:numPr>
          <w:ilvl w:val="0"/>
          <w:numId w:val="220"/>
        </w:numPr>
        <w:ind w:left="284" w:hanging="207"/>
        <w:rPr>
          <w:highlight w:val="cyan"/>
        </w:rPr>
      </w:pPr>
      <w:r w:rsidRPr="00CC4A0E">
        <w:rPr>
          <w:highlight w:val="cyan"/>
        </w:rPr>
        <w:t>It doesn’t mean a state is not a state, but a boarder can be disputed under the legal definition of a state</w:t>
      </w:r>
    </w:p>
    <w:p w14:paraId="16432B94" w14:textId="21CC17D9" w:rsidR="00CC4A0E" w:rsidRPr="00CC4A0E" w:rsidRDefault="00CC4A0E" w:rsidP="007B50D5">
      <w:pPr>
        <w:pStyle w:val="ListParagraph"/>
        <w:numPr>
          <w:ilvl w:val="0"/>
          <w:numId w:val="220"/>
        </w:numPr>
        <w:ind w:left="284" w:hanging="207"/>
        <w:rPr>
          <w:highlight w:val="cyan"/>
        </w:rPr>
      </w:pPr>
      <w:r w:rsidRPr="00CC4A0E">
        <w:rPr>
          <w:highlight w:val="cyan"/>
        </w:rPr>
        <w:t xml:space="preserve">A states boarder may be disputed </w:t>
      </w:r>
    </w:p>
    <w:p w14:paraId="177B57EF" w14:textId="77777777" w:rsidR="00CC4A0E" w:rsidRDefault="00CC4A0E" w:rsidP="00CC4A0E">
      <w:pPr>
        <w:rPr>
          <w:lang w:val="en-CA"/>
        </w:rPr>
      </w:pPr>
    </w:p>
    <w:p w14:paraId="7C48FF69" w14:textId="77777777" w:rsidR="00CC4A0E" w:rsidRPr="00661D86" w:rsidRDefault="00CC4A0E" w:rsidP="00661D86">
      <w:pPr>
        <w:ind w:left="284"/>
        <w:rPr>
          <w:lang w:val="en-CA"/>
        </w:rPr>
      </w:pPr>
    </w:p>
    <w:p w14:paraId="1715771E" w14:textId="77777777" w:rsidR="00661D86" w:rsidRPr="00661D86" w:rsidRDefault="00661D86" w:rsidP="007B50D5">
      <w:pPr>
        <w:numPr>
          <w:ilvl w:val="1"/>
          <w:numId w:val="192"/>
        </w:numPr>
        <w:tabs>
          <w:tab w:val="left" w:pos="567"/>
        </w:tabs>
        <w:ind w:left="284" w:hanging="218"/>
        <w:rPr>
          <w:lang w:val="en-CA"/>
        </w:rPr>
      </w:pPr>
      <w:r w:rsidRPr="00661D86">
        <w:rPr>
          <w:lang w:val="en-CA"/>
        </w:rPr>
        <w:t xml:space="preserve">What matters, then? </w:t>
      </w:r>
    </w:p>
    <w:p w14:paraId="6D6173B6" w14:textId="77777777" w:rsidR="00661D86" w:rsidRDefault="00661D86"/>
    <w:p w14:paraId="731A048E" w14:textId="77777777" w:rsidR="00CC4A0E" w:rsidRPr="00CC4A0E" w:rsidRDefault="00CC4A0E" w:rsidP="007B50D5">
      <w:pPr>
        <w:pStyle w:val="ListParagraph"/>
        <w:numPr>
          <w:ilvl w:val="0"/>
          <w:numId w:val="220"/>
        </w:numPr>
        <w:ind w:left="284" w:hanging="207"/>
        <w:rPr>
          <w:highlight w:val="cyan"/>
        </w:rPr>
      </w:pPr>
      <w:r w:rsidRPr="00CC4A0E">
        <w:rPr>
          <w:highlight w:val="cyan"/>
        </w:rPr>
        <w:t xml:space="preserve">A state must be able to show that a sufficiently identifiable core of territory is controlled by that entity and that entity has to be separated by boarder lines (disputed or not) </w:t>
      </w:r>
    </w:p>
    <w:p w14:paraId="0F1C4007" w14:textId="77777777" w:rsidR="00CC4A0E" w:rsidRDefault="00CC4A0E"/>
    <w:p w14:paraId="7E138CBF" w14:textId="70C5EAE9" w:rsidR="00CC4A0E" w:rsidRDefault="00CC4A0E" w:rsidP="00CC4A0E">
      <w:r w:rsidRPr="00CC4A0E">
        <w:rPr>
          <w:highlight w:val="cyan"/>
        </w:rPr>
        <w:t>Example: Palestinian territory</w:t>
      </w:r>
      <w:r>
        <w:t xml:space="preserve"> </w:t>
      </w:r>
    </w:p>
    <w:p w14:paraId="4F0B6689" w14:textId="73D1DA69" w:rsidR="00CC4A0E" w:rsidRDefault="00CC4A0E" w:rsidP="007B50D5">
      <w:pPr>
        <w:pStyle w:val="ListParagraph"/>
        <w:numPr>
          <w:ilvl w:val="0"/>
          <w:numId w:val="221"/>
        </w:numPr>
        <w:ind w:left="284" w:hanging="207"/>
      </w:pPr>
      <w:r>
        <w:t xml:space="preserve">Recognition of statehood? </w:t>
      </w:r>
    </w:p>
    <w:p w14:paraId="03696606" w14:textId="54B4F264" w:rsidR="00CC4A0E" w:rsidRDefault="00CC4A0E" w:rsidP="007B50D5">
      <w:pPr>
        <w:pStyle w:val="ListParagraph"/>
        <w:numPr>
          <w:ilvl w:val="0"/>
          <w:numId w:val="221"/>
        </w:numPr>
        <w:ind w:left="284" w:hanging="207"/>
      </w:pPr>
      <w:r>
        <w:t xml:space="preserve">An entity on paper, could be a state, and in reality not be a state – Palestine is exactly there </w:t>
      </w:r>
    </w:p>
    <w:p w14:paraId="7D7B95E5" w14:textId="3CC3D719" w:rsidR="00CC4A0E" w:rsidRDefault="00CC4A0E" w:rsidP="007B50D5">
      <w:pPr>
        <w:pStyle w:val="ListParagraph"/>
        <w:numPr>
          <w:ilvl w:val="0"/>
          <w:numId w:val="221"/>
        </w:numPr>
        <w:ind w:left="284" w:hanging="207"/>
      </w:pPr>
      <w:r>
        <w:t xml:space="preserve">BUT IT’S A HISTORICAL STATE… IT’S BEEN IN EXISTENCE, AS A PALESTINIAN STATE A LOT LONGER THAN ISRAEL EVER EXISTED AS A COUNTRY. </w:t>
      </w:r>
    </w:p>
    <w:p w14:paraId="0932685B" w14:textId="401F9BB8" w:rsidR="00CC4A0E" w:rsidRDefault="00CC4A0E" w:rsidP="007B50D5">
      <w:pPr>
        <w:pStyle w:val="ListParagraph"/>
        <w:numPr>
          <w:ilvl w:val="0"/>
          <w:numId w:val="221"/>
        </w:numPr>
        <w:ind w:left="284" w:hanging="207"/>
      </w:pPr>
      <w:r>
        <w:t>The Gaza Strip and The West Bank are not physically connected – They are not just one territorial unit – It doesn’t mean a state is not a state, but a boarder can be disputed in the legal definition of a state</w:t>
      </w:r>
    </w:p>
    <w:p w14:paraId="6F15EECF" w14:textId="67738D29" w:rsidR="00CC4A0E" w:rsidRDefault="00CC4A0E" w:rsidP="007B50D5">
      <w:pPr>
        <w:pStyle w:val="ListParagraph"/>
        <w:numPr>
          <w:ilvl w:val="0"/>
          <w:numId w:val="221"/>
        </w:numPr>
        <w:ind w:left="284" w:hanging="207"/>
      </w:pPr>
      <w:r>
        <w:t xml:space="preserve">Political Science – Always states a State must have defined boarders – According to international law this is NOT true </w:t>
      </w:r>
    </w:p>
    <w:p w14:paraId="49D10783" w14:textId="77777777" w:rsidR="00CC4A0E" w:rsidRDefault="00CC4A0E"/>
    <w:p w14:paraId="18D9876F" w14:textId="3B2B17C5" w:rsidR="00A12AEF" w:rsidRDefault="007D02F8">
      <w:pPr>
        <w:rPr>
          <w:u w:val="single"/>
        </w:rPr>
      </w:pPr>
      <w:r>
        <w:rPr>
          <w:u w:val="single"/>
        </w:rPr>
        <w:t xml:space="preserve">3. </w:t>
      </w:r>
      <w:r w:rsidR="00661D86" w:rsidRPr="00661D86">
        <w:rPr>
          <w:u w:val="single"/>
        </w:rPr>
        <w:t>Effective Control</w:t>
      </w:r>
      <w:r w:rsidR="00661D86">
        <w:rPr>
          <w:u w:val="single"/>
        </w:rPr>
        <w:t xml:space="preserve"> By A Government </w:t>
      </w:r>
    </w:p>
    <w:p w14:paraId="33A19199" w14:textId="77777777" w:rsidR="00661D86" w:rsidRDefault="00661D86">
      <w:pPr>
        <w:rPr>
          <w:u w:val="single"/>
        </w:rPr>
      </w:pPr>
    </w:p>
    <w:p w14:paraId="189765B7" w14:textId="78D0F079" w:rsidR="00CC4A0E" w:rsidRDefault="00CC4A0E" w:rsidP="007B50D5">
      <w:pPr>
        <w:pStyle w:val="ListParagraph"/>
        <w:numPr>
          <w:ilvl w:val="0"/>
          <w:numId w:val="222"/>
        </w:numPr>
        <w:ind w:left="284" w:hanging="207"/>
      </w:pPr>
      <w:r>
        <w:t>You must have the governmental capacity to exercise power over an area of territory and population</w:t>
      </w:r>
    </w:p>
    <w:p w14:paraId="0325CCD7" w14:textId="02A645CD" w:rsidR="00CC4A0E" w:rsidRDefault="00CC4A0E" w:rsidP="007B50D5">
      <w:pPr>
        <w:pStyle w:val="ListParagraph"/>
        <w:numPr>
          <w:ilvl w:val="0"/>
          <w:numId w:val="222"/>
        </w:numPr>
        <w:ind w:left="284" w:hanging="207"/>
      </w:pPr>
      <w:r>
        <w:t xml:space="preserve">There is no requirement for a particular form of government but there must be some authority with governmental functions </w:t>
      </w:r>
    </w:p>
    <w:p w14:paraId="5C2FFFCA" w14:textId="3FD0760E" w:rsidR="00CC4A0E" w:rsidRDefault="00CC4A0E" w:rsidP="007B50D5">
      <w:pPr>
        <w:pStyle w:val="ListParagraph"/>
        <w:numPr>
          <w:ilvl w:val="0"/>
          <w:numId w:val="222"/>
        </w:numPr>
        <w:ind w:left="284" w:hanging="207"/>
      </w:pPr>
      <w:r>
        <w:t xml:space="preserve">When an entity is becoming a new state there must be evidence of a stable political organization </w:t>
      </w:r>
    </w:p>
    <w:p w14:paraId="3874BE41" w14:textId="3B4DD3DA" w:rsidR="00CC4A0E" w:rsidRDefault="00CC4A0E" w:rsidP="007B50D5">
      <w:pPr>
        <w:pStyle w:val="ListParagraph"/>
        <w:numPr>
          <w:ilvl w:val="0"/>
          <w:numId w:val="222"/>
        </w:numPr>
        <w:ind w:left="284" w:hanging="207"/>
      </w:pPr>
      <w:r>
        <w:t xml:space="preserve">Especially in the case of post-colonial states and European states that became states after the end of The Cold War, after the USSR was dismantled </w:t>
      </w:r>
    </w:p>
    <w:p w14:paraId="71B3943C" w14:textId="2B2C29FE" w:rsidR="00CC4A0E" w:rsidRDefault="00CC4A0E" w:rsidP="007B50D5">
      <w:pPr>
        <w:pStyle w:val="ListParagraph"/>
        <w:numPr>
          <w:ilvl w:val="0"/>
          <w:numId w:val="222"/>
        </w:numPr>
        <w:ind w:left="284" w:hanging="207"/>
      </w:pPr>
      <w:r>
        <w:t xml:space="preserve">This criteria has become weakened in recent years </w:t>
      </w:r>
    </w:p>
    <w:p w14:paraId="114AACB9" w14:textId="33C517BB" w:rsidR="00CC4A0E" w:rsidRDefault="00CC4A0E" w:rsidP="007B50D5">
      <w:pPr>
        <w:pStyle w:val="ListParagraph"/>
        <w:numPr>
          <w:ilvl w:val="0"/>
          <w:numId w:val="222"/>
        </w:numPr>
        <w:ind w:left="284" w:hanging="207"/>
      </w:pPr>
      <w:r>
        <w:t>States can only become a state if they have become strong enough to assert themselves throughout the territories of the State without the assistance of foreign troops</w:t>
      </w:r>
    </w:p>
    <w:p w14:paraId="6597D363" w14:textId="77777777" w:rsidR="00CC4A0E" w:rsidRDefault="00CC4A0E" w:rsidP="00CC4A0E">
      <w:pPr>
        <w:ind w:left="77"/>
      </w:pPr>
    </w:p>
    <w:p w14:paraId="0C956831" w14:textId="77777777" w:rsidR="00CC4A0E" w:rsidRDefault="00CC4A0E" w:rsidP="00CC4A0E">
      <w:r>
        <w:t xml:space="preserve">EX. Kazakhstan, Uzbekistan, </w:t>
      </w:r>
      <w:proofErr w:type="spellStart"/>
      <w:r>
        <w:t>etc</w:t>
      </w:r>
      <w:proofErr w:type="spellEnd"/>
    </w:p>
    <w:p w14:paraId="5ACAD081" w14:textId="25CEEB78" w:rsidR="00CC4A0E" w:rsidRDefault="00CC4A0E" w:rsidP="007B50D5">
      <w:pPr>
        <w:pStyle w:val="ListParagraph"/>
        <w:numPr>
          <w:ilvl w:val="0"/>
          <w:numId w:val="222"/>
        </w:numPr>
        <w:ind w:left="284" w:hanging="207"/>
      </w:pPr>
      <w:r>
        <w:t xml:space="preserve">Europe decided these entities could become states, these rules are less strict now than they formerly were – All these entities did NOT have a stable political organization before they became states (there was strife, violence, </w:t>
      </w:r>
      <w:proofErr w:type="spellStart"/>
      <w:r>
        <w:t>etc</w:t>
      </w:r>
      <w:proofErr w:type="spellEnd"/>
      <w:r>
        <w:t xml:space="preserve">) yet the EU was willing to recognize them as states </w:t>
      </w:r>
    </w:p>
    <w:p w14:paraId="5F589D4F" w14:textId="16173F9C" w:rsidR="00CC4A0E" w:rsidRDefault="00CC4A0E" w:rsidP="007B50D5">
      <w:pPr>
        <w:pStyle w:val="ListParagraph"/>
        <w:numPr>
          <w:ilvl w:val="0"/>
          <w:numId w:val="222"/>
        </w:numPr>
        <w:ind w:left="284" w:hanging="207"/>
      </w:pPr>
      <w:r>
        <w:t>They were all seen and treated as states, that’s how they were so easily recognized as states – all of which became EU member states after being granted statehood</w:t>
      </w:r>
    </w:p>
    <w:p w14:paraId="008462BB" w14:textId="77777777" w:rsidR="00CC4A0E" w:rsidRPr="00661D86" w:rsidRDefault="00CC4A0E">
      <w:pPr>
        <w:rPr>
          <w:u w:val="single"/>
        </w:rPr>
      </w:pPr>
    </w:p>
    <w:p w14:paraId="1EEB9DF9" w14:textId="231E3EE7" w:rsidR="00661D86" w:rsidRPr="00661D86" w:rsidRDefault="00661D86" w:rsidP="007B50D5">
      <w:pPr>
        <w:numPr>
          <w:ilvl w:val="0"/>
          <w:numId w:val="193"/>
        </w:numPr>
        <w:ind w:left="284" w:hanging="207"/>
        <w:rPr>
          <w:lang w:val="en-CA"/>
        </w:rPr>
      </w:pPr>
      <w:r w:rsidRPr="00E8737F">
        <w:rPr>
          <w:b/>
          <w:bCs/>
          <w:lang w:val="en-GB"/>
        </w:rPr>
        <w:t>Existing states</w:t>
      </w:r>
      <w:r w:rsidR="00CC4A0E">
        <w:rPr>
          <w:lang w:val="en-GB"/>
        </w:rPr>
        <w:t>. What about failed states</w:t>
      </w:r>
      <w:r w:rsidR="00CC4A0E" w:rsidRPr="00661D86">
        <w:rPr>
          <w:lang w:val="en-GB"/>
        </w:rPr>
        <w:t>?</w:t>
      </w:r>
    </w:p>
    <w:p w14:paraId="50181FE4" w14:textId="0AFDB840" w:rsidR="00661D86" w:rsidRPr="00661D86" w:rsidRDefault="00E8737F" w:rsidP="007B50D5">
      <w:pPr>
        <w:numPr>
          <w:ilvl w:val="1"/>
          <w:numId w:val="194"/>
        </w:numPr>
        <w:ind w:left="993" w:hanging="185"/>
        <w:rPr>
          <w:lang w:val="en-CA"/>
        </w:rPr>
      </w:pPr>
      <w:r>
        <w:rPr>
          <w:lang w:val="en-GB"/>
        </w:rPr>
        <w:t>Example</w:t>
      </w:r>
      <w:r w:rsidR="00661D86" w:rsidRPr="00661D86">
        <w:rPr>
          <w:lang w:val="en-GB"/>
        </w:rPr>
        <w:t>: Somalia</w:t>
      </w:r>
    </w:p>
    <w:p w14:paraId="488C3DC7" w14:textId="77777777" w:rsidR="00661D86" w:rsidRPr="00661D86" w:rsidRDefault="00661D86" w:rsidP="007B50D5">
      <w:pPr>
        <w:numPr>
          <w:ilvl w:val="1"/>
          <w:numId w:val="194"/>
        </w:numPr>
        <w:ind w:left="993" w:hanging="185"/>
        <w:rPr>
          <w:lang w:val="en-CA"/>
        </w:rPr>
      </w:pPr>
      <w:r w:rsidRPr="00661D86">
        <w:rPr>
          <w:lang w:val="en-GB"/>
        </w:rPr>
        <w:t>Once a state exists, it is difficult for it to disappear</w:t>
      </w:r>
    </w:p>
    <w:p w14:paraId="33D3FC8A" w14:textId="77777777" w:rsidR="00CC4A0E" w:rsidRDefault="00CC4A0E" w:rsidP="00CC4A0E">
      <w:r w:rsidRPr="00CC4A0E">
        <w:rPr>
          <w:highlight w:val="cyan"/>
        </w:rPr>
        <w:t>What about existing/failed states?</w:t>
      </w:r>
    </w:p>
    <w:p w14:paraId="668C01D6" w14:textId="510F4BAD" w:rsidR="00CC4A0E" w:rsidRDefault="00CC4A0E" w:rsidP="007B50D5">
      <w:pPr>
        <w:pStyle w:val="ListParagraph"/>
        <w:numPr>
          <w:ilvl w:val="0"/>
          <w:numId w:val="223"/>
        </w:numPr>
        <w:ind w:left="284" w:hanging="207"/>
      </w:pPr>
      <w:r>
        <w:t>Principal in International Law: Once a state exists its difficult for it to disappear</w:t>
      </w:r>
    </w:p>
    <w:p w14:paraId="242F686E" w14:textId="5BE90B53" w:rsidR="00CC4A0E" w:rsidRDefault="00CC4A0E" w:rsidP="007B50D5">
      <w:pPr>
        <w:pStyle w:val="ListParagraph"/>
        <w:numPr>
          <w:ilvl w:val="0"/>
          <w:numId w:val="223"/>
        </w:numPr>
        <w:ind w:left="284" w:hanging="207"/>
      </w:pPr>
      <w:r>
        <w:t>Even if a democracy becomes an oppressive state, on the international scene the state will still be seen as and have full responsibility as a state</w:t>
      </w:r>
    </w:p>
    <w:p w14:paraId="5CA4987D" w14:textId="77777777" w:rsidR="00CC4A0E" w:rsidRDefault="00CC4A0E" w:rsidP="00CC4A0E"/>
    <w:p w14:paraId="49C5F6D6" w14:textId="7A6A5750" w:rsidR="00CC4A0E" w:rsidRDefault="00CC4A0E" w:rsidP="00CC4A0E">
      <w:r w:rsidRPr="00CC4A0E">
        <w:rPr>
          <w:highlight w:val="cyan"/>
        </w:rPr>
        <w:t>Example: Somalia</w:t>
      </w:r>
      <w:r>
        <w:t xml:space="preserve"> </w:t>
      </w:r>
    </w:p>
    <w:p w14:paraId="4A9B5665" w14:textId="6A4087D1" w:rsidR="00CC4A0E" w:rsidRDefault="00CC4A0E" w:rsidP="007B50D5">
      <w:pPr>
        <w:pStyle w:val="ListParagraph"/>
        <w:numPr>
          <w:ilvl w:val="0"/>
          <w:numId w:val="224"/>
        </w:numPr>
        <w:ind w:left="284" w:hanging="207"/>
      </w:pPr>
      <w:r>
        <w:t xml:space="preserve">Civil war and state failure </w:t>
      </w:r>
    </w:p>
    <w:p w14:paraId="444E34B0" w14:textId="204B1507" w:rsidR="00CC4A0E" w:rsidRDefault="00CC4A0E" w:rsidP="007B50D5">
      <w:pPr>
        <w:pStyle w:val="ListParagraph"/>
        <w:numPr>
          <w:ilvl w:val="0"/>
          <w:numId w:val="224"/>
        </w:numPr>
        <w:ind w:left="284" w:hanging="207"/>
      </w:pPr>
      <w:r>
        <w:t xml:space="preserve">As long as a state remains and behaves like a state on the international scene it is VERY difficult for a state to disappear </w:t>
      </w:r>
    </w:p>
    <w:p w14:paraId="1692D6E8" w14:textId="77777777" w:rsidR="00CC4A0E" w:rsidRDefault="00CC4A0E"/>
    <w:p w14:paraId="3C6A2655" w14:textId="77777777" w:rsidR="00661D86" w:rsidRPr="00661D86" w:rsidRDefault="00661D86" w:rsidP="007B50D5">
      <w:pPr>
        <w:numPr>
          <w:ilvl w:val="0"/>
          <w:numId w:val="195"/>
        </w:numPr>
        <w:ind w:left="284" w:hanging="207"/>
        <w:rPr>
          <w:lang w:val="en-CA"/>
        </w:rPr>
      </w:pPr>
      <w:r w:rsidRPr="00661D86">
        <w:rPr>
          <w:lang w:val="en-CA"/>
        </w:rPr>
        <w:t xml:space="preserve">No requirement for a particular form of government, </w:t>
      </w:r>
      <w:r w:rsidRPr="00E8737F">
        <w:rPr>
          <w:lang w:val="en-CA"/>
        </w:rPr>
        <w:t>but</w:t>
      </w:r>
      <w:r w:rsidRPr="00661D86">
        <w:rPr>
          <w:lang w:val="en-CA"/>
        </w:rPr>
        <w:t xml:space="preserve"> there must be some authority with governmental functions</w:t>
      </w:r>
    </w:p>
    <w:p w14:paraId="4F4D64B8" w14:textId="77777777" w:rsidR="00661D86" w:rsidRPr="00E8737F" w:rsidRDefault="00661D86" w:rsidP="007B50D5">
      <w:pPr>
        <w:numPr>
          <w:ilvl w:val="0"/>
          <w:numId w:val="195"/>
        </w:numPr>
        <w:ind w:left="284" w:hanging="207"/>
        <w:rPr>
          <w:lang w:val="en-CA"/>
        </w:rPr>
      </w:pPr>
      <w:r w:rsidRPr="00E8737F">
        <w:rPr>
          <w:b/>
          <w:bCs/>
        </w:rPr>
        <w:t>Entities or territories becoming states</w:t>
      </w:r>
      <w:r w:rsidRPr="00E8737F">
        <w:t>:</w:t>
      </w:r>
    </w:p>
    <w:p w14:paraId="7BB17E42" w14:textId="77777777" w:rsidR="00E8737F" w:rsidRDefault="00661D86" w:rsidP="007B50D5">
      <w:pPr>
        <w:numPr>
          <w:ilvl w:val="1"/>
          <w:numId w:val="196"/>
        </w:numPr>
        <w:ind w:left="993" w:hanging="185"/>
        <w:rPr>
          <w:lang w:val="en-CA"/>
        </w:rPr>
      </w:pPr>
      <w:r w:rsidRPr="00661D86">
        <w:rPr>
          <w:lang w:val="en-CA"/>
        </w:rPr>
        <w:t>Strict test for “</w:t>
      </w:r>
      <w:r w:rsidRPr="00E8737F">
        <w:rPr>
          <w:lang w:val="en-CA"/>
        </w:rPr>
        <w:t>effective government</w:t>
      </w:r>
      <w:r w:rsidRPr="00661D86">
        <w:rPr>
          <w:lang w:val="en-CA"/>
        </w:rPr>
        <w:t>” after WW I (</w:t>
      </w:r>
      <w:r w:rsidRPr="00661D86">
        <w:rPr>
          <w:i/>
          <w:iCs/>
          <w:lang w:val="en-CA"/>
        </w:rPr>
        <w:t>Aaland Islands</w:t>
      </w:r>
      <w:r w:rsidRPr="00661D86">
        <w:rPr>
          <w:lang w:val="en-CA"/>
        </w:rPr>
        <w:t xml:space="preserve"> Case, League of Nations, 1920):</w:t>
      </w:r>
    </w:p>
    <w:p w14:paraId="7A3C7957" w14:textId="6345B5CA" w:rsidR="00661D86" w:rsidRPr="00E8737F" w:rsidRDefault="00661D86" w:rsidP="00E8737F">
      <w:pPr>
        <w:ind w:left="993"/>
        <w:rPr>
          <w:lang w:val="en-CA"/>
        </w:rPr>
      </w:pPr>
      <w:r w:rsidRPr="00661D86">
        <w:t xml:space="preserve">“This situation was such that, for a considerable time, the conditions required for the formation of a sovereign State did not exist… </w:t>
      </w:r>
      <w:r w:rsidRPr="00E8737F">
        <w:rPr>
          <w:u w:val="single"/>
        </w:rPr>
        <w:t>until a stable political organization had been created</w:t>
      </w:r>
      <w:r w:rsidRPr="00661D86">
        <w:t xml:space="preserve">, </w:t>
      </w:r>
      <w:r w:rsidRPr="00E8737F">
        <w:rPr>
          <w:u w:val="single"/>
        </w:rPr>
        <w:t>and until the public authorities had become strong enough to assert themselves throughout the territories of the State without the assistance of foreign troops</w:t>
      </w:r>
      <w:r w:rsidRPr="00661D86">
        <w:t>”</w:t>
      </w:r>
    </w:p>
    <w:p w14:paraId="7D07F331" w14:textId="77777777" w:rsidR="00661D86" w:rsidRPr="00661D86" w:rsidRDefault="00661D86" w:rsidP="007B50D5">
      <w:pPr>
        <w:numPr>
          <w:ilvl w:val="1"/>
          <w:numId w:val="197"/>
        </w:numPr>
        <w:ind w:left="993" w:hanging="185"/>
        <w:rPr>
          <w:lang w:val="en-CA"/>
        </w:rPr>
      </w:pPr>
      <w:r w:rsidRPr="00661D86">
        <w:t xml:space="preserve">Post-colonialism:  requirement weaker in the post-WWII era. </w:t>
      </w:r>
      <w:r w:rsidRPr="00661D86">
        <w:rPr>
          <w:u w:val="single"/>
        </w:rPr>
        <w:t>Ex</w:t>
      </w:r>
      <w:r w:rsidRPr="00661D86">
        <w:t xml:space="preserve">: Congo and eastern Europe states in 1992 </w:t>
      </w:r>
    </w:p>
    <w:p w14:paraId="6C2D7447" w14:textId="77777777" w:rsidR="00A12AEF" w:rsidRDefault="00A12AEF"/>
    <w:p w14:paraId="26D2C886" w14:textId="7F3BBF1F" w:rsidR="00A12AEF" w:rsidRPr="00661D86" w:rsidRDefault="007D02F8">
      <w:pPr>
        <w:rPr>
          <w:u w:val="single"/>
        </w:rPr>
      </w:pPr>
      <w:r>
        <w:rPr>
          <w:u w:val="single"/>
        </w:rPr>
        <w:t xml:space="preserve">4. </w:t>
      </w:r>
      <w:r w:rsidR="00661D86" w:rsidRPr="00661D86">
        <w:rPr>
          <w:u w:val="single"/>
        </w:rPr>
        <w:t xml:space="preserve">Capacity To Enter Into Relations With Other States (Or “Independence”) </w:t>
      </w:r>
    </w:p>
    <w:p w14:paraId="13DA8D26" w14:textId="77777777" w:rsidR="00661D86" w:rsidRDefault="00661D86" w:rsidP="007B50D5">
      <w:pPr>
        <w:numPr>
          <w:ilvl w:val="0"/>
          <w:numId w:val="198"/>
        </w:numPr>
        <w:ind w:left="284" w:hanging="207"/>
        <w:rPr>
          <w:lang w:val="en-CA"/>
        </w:rPr>
      </w:pPr>
      <w:r w:rsidRPr="00661D86">
        <w:rPr>
          <w:lang w:val="en-CA"/>
        </w:rPr>
        <w:t>Must have competence, with its own constitutional system, to enter into foreign relations</w:t>
      </w:r>
    </w:p>
    <w:p w14:paraId="6B6C86B6" w14:textId="77777777" w:rsidR="00CC4A0E" w:rsidRDefault="00CC4A0E" w:rsidP="00CC4A0E">
      <w:pPr>
        <w:ind w:left="77"/>
        <w:rPr>
          <w:lang w:val="en-CA"/>
        </w:rPr>
      </w:pPr>
    </w:p>
    <w:p w14:paraId="68A64268" w14:textId="77777777" w:rsidR="00CC4A0E" w:rsidRPr="00EA3F58" w:rsidRDefault="00CC4A0E" w:rsidP="007B50D5">
      <w:pPr>
        <w:pStyle w:val="ListParagraph"/>
        <w:numPr>
          <w:ilvl w:val="0"/>
          <w:numId w:val="225"/>
        </w:numPr>
        <w:ind w:left="284" w:hanging="207"/>
        <w:rPr>
          <w:highlight w:val="cyan"/>
        </w:rPr>
      </w:pPr>
      <w:r w:rsidRPr="00EA3F58">
        <w:rPr>
          <w:highlight w:val="cyan"/>
        </w:rPr>
        <w:t xml:space="preserve">Any entity therefore is not a state, until it has competence within its own external system to entire into relations with other states </w:t>
      </w:r>
    </w:p>
    <w:p w14:paraId="4D4E83B2" w14:textId="581F1D6D" w:rsidR="00CC4A0E" w:rsidRPr="00EA3F58" w:rsidRDefault="00CC4A0E" w:rsidP="007B50D5">
      <w:pPr>
        <w:pStyle w:val="ListParagraph"/>
        <w:numPr>
          <w:ilvl w:val="0"/>
          <w:numId w:val="225"/>
        </w:numPr>
        <w:ind w:left="284" w:hanging="207"/>
        <w:rPr>
          <w:highlight w:val="cyan"/>
        </w:rPr>
      </w:pPr>
      <w:r w:rsidRPr="00EA3F58">
        <w:rPr>
          <w:highlight w:val="cyan"/>
        </w:rPr>
        <w:t xml:space="preserve">If a state voluntarily agrees to delegate its authority in a certain area, to another state – the state is STILL seen as independent </w:t>
      </w:r>
    </w:p>
    <w:p w14:paraId="610304FC" w14:textId="77777777" w:rsidR="00CC4A0E" w:rsidRDefault="00CC4A0E" w:rsidP="00CC4A0E">
      <w:pPr>
        <w:ind w:left="77"/>
        <w:rPr>
          <w:lang w:val="en-CA"/>
        </w:rPr>
      </w:pPr>
    </w:p>
    <w:p w14:paraId="0A178326" w14:textId="30C329E6" w:rsidR="00CC4A0E" w:rsidRDefault="00CC4A0E" w:rsidP="00CC4A0E">
      <w:r w:rsidRPr="00EA3F58">
        <w:rPr>
          <w:highlight w:val="cyan"/>
        </w:rPr>
        <w:t>Example. The Virgin Islands, Marshall Islands</w:t>
      </w:r>
      <w:r>
        <w:t xml:space="preserve"> </w:t>
      </w:r>
    </w:p>
    <w:p w14:paraId="5726E477" w14:textId="3CA14DE5" w:rsidR="00CC4A0E" w:rsidRDefault="00CC4A0E" w:rsidP="007B50D5">
      <w:pPr>
        <w:pStyle w:val="ListParagraph"/>
        <w:numPr>
          <w:ilvl w:val="0"/>
          <w:numId w:val="227"/>
        </w:numPr>
        <w:ind w:left="142" w:hanging="207"/>
      </w:pPr>
      <w:r>
        <w:t>Their defense is delegated to the USA, but they are still a state because they voluntarily decided to do so</w:t>
      </w:r>
    </w:p>
    <w:p w14:paraId="133629F4" w14:textId="77777777" w:rsidR="00CC4A0E" w:rsidRDefault="00CC4A0E" w:rsidP="00CC4A0E">
      <w:pPr>
        <w:ind w:left="77"/>
        <w:rPr>
          <w:lang w:val="en-CA"/>
        </w:rPr>
      </w:pPr>
    </w:p>
    <w:p w14:paraId="75A36C84" w14:textId="77777777" w:rsidR="00CC4A0E" w:rsidRDefault="00CC4A0E" w:rsidP="00CC4A0E">
      <w:r w:rsidRPr="00EA3F58">
        <w:rPr>
          <w:highlight w:val="cyan"/>
        </w:rPr>
        <w:t>Example. Australia and Nauru</w:t>
      </w:r>
      <w:r>
        <w:t xml:space="preserve"> </w:t>
      </w:r>
    </w:p>
    <w:p w14:paraId="1986EFC7" w14:textId="77777777" w:rsidR="00CC4A0E" w:rsidRDefault="00CC4A0E" w:rsidP="007B50D5">
      <w:pPr>
        <w:pStyle w:val="ListParagraph"/>
        <w:numPr>
          <w:ilvl w:val="0"/>
          <w:numId w:val="228"/>
        </w:numPr>
        <w:ind w:left="284" w:hanging="218"/>
      </w:pPr>
      <w:r>
        <w:t>Anyone who arrives by boat in Australia seeking asylum are sent to Nauru where their claim is to be processed in exchange for money</w:t>
      </w:r>
    </w:p>
    <w:p w14:paraId="68A96774" w14:textId="77777777" w:rsidR="00CC4A0E" w:rsidRDefault="00CC4A0E" w:rsidP="007B50D5">
      <w:pPr>
        <w:pStyle w:val="ListParagraph"/>
        <w:numPr>
          <w:ilvl w:val="0"/>
          <w:numId w:val="228"/>
        </w:numPr>
        <w:ind w:left="284" w:hanging="218"/>
      </w:pPr>
      <w:r>
        <w:t>Nauru does all the asylum procedures for them and they pay them</w:t>
      </w:r>
    </w:p>
    <w:p w14:paraId="1FF42E5D" w14:textId="45F2B5E4" w:rsidR="00CC4A0E" w:rsidRPr="00CC4A0E" w:rsidRDefault="00CC4A0E" w:rsidP="007B50D5">
      <w:pPr>
        <w:pStyle w:val="ListParagraph"/>
        <w:numPr>
          <w:ilvl w:val="0"/>
          <w:numId w:val="228"/>
        </w:numPr>
        <w:ind w:left="284" w:hanging="218"/>
        <w:rPr>
          <w:lang w:val="en-CA"/>
        </w:rPr>
      </w:pPr>
      <w:r>
        <w:t>Australia delegated that Nauru maintains this process for those who arrive in Australia seeking asylum – many blame the horrid conditions of Nauru on Australia - Who is responsible?</w:t>
      </w:r>
    </w:p>
    <w:p w14:paraId="3D78DEAA" w14:textId="77777777" w:rsidR="00CC4A0E" w:rsidRPr="00661D86" w:rsidRDefault="00CC4A0E" w:rsidP="00CC4A0E">
      <w:pPr>
        <w:ind w:left="77"/>
        <w:rPr>
          <w:lang w:val="en-CA"/>
        </w:rPr>
      </w:pPr>
    </w:p>
    <w:p w14:paraId="426599EF" w14:textId="77777777" w:rsidR="00661D86" w:rsidRPr="00661D86" w:rsidRDefault="00661D86" w:rsidP="007B50D5">
      <w:pPr>
        <w:numPr>
          <w:ilvl w:val="0"/>
          <w:numId w:val="198"/>
        </w:numPr>
        <w:ind w:left="284" w:hanging="207"/>
        <w:rPr>
          <w:lang w:val="en-CA"/>
        </w:rPr>
      </w:pPr>
      <w:r w:rsidRPr="00661D86">
        <w:rPr>
          <w:lang w:val="en-CA"/>
        </w:rPr>
        <w:t>A state does not cease to exist because:</w:t>
      </w:r>
    </w:p>
    <w:p w14:paraId="4ECF4954" w14:textId="77777777" w:rsidR="00661D86" w:rsidRPr="00661D86" w:rsidRDefault="00661D86" w:rsidP="007B50D5">
      <w:pPr>
        <w:numPr>
          <w:ilvl w:val="1"/>
          <w:numId w:val="199"/>
        </w:numPr>
        <w:ind w:left="1134" w:hanging="218"/>
        <w:rPr>
          <w:lang w:val="en-CA"/>
        </w:rPr>
      </w:pPr>
      <w:r w:rsidRPr="00661D86">
        <w:t>It has agreed not to engage in certain international activities</w:t>
      </w:r>
    </w:p>
    <w:p w14:paraId="013CFDC0" w14:textId="77777777" w:rsidR="00661D86" w:rsidRPr="00661D86" w:rsidRDefault="00661D86" w:rsidP="007B50D5">
      <w:pPr>
        <w:numPr>
          <w:ilvl w:val="1"/>
          <w:numId w:val="199"/>
        </w:numPr>
        <w:ind w:left="1134" w:hanging="218"/>
        <w:rPr>
          <w:lang w:val="en-CA"/>
        </w:rPr>
      </w:pPr>
      <w:r w:rsidRPr="00661D86">
        <w:t>It has agreed to delegate authority to do so to a "supranational" entity or another state</w:t>
      </w:r>
    </w:p>
    <w:p w14:paraId="1BDF6740" w14:textId="77777777" w:rsidR="00661D86" w:rsidRPr="00661D86" w:rsidRDefault="00661D86" w:rsidP="007B50D5">
      <w:pPr>
        <w:numPr>
          <w:ilvl w:val="2"/>
          <w:numId w:val="200"/>
        </w:numPr>
        <w:tabs>
          <w:tab w:val="left" w:pos="2127"/>
        </w:tabs>
        <w:ind w:left="1843" w:hanging="174"/>
        <w:rPr>
          <w:lang w:val="en-CA"/>
        </w:rPr>
      </w:pPr>
      <w:r w:rsidRPr="00661D86">
        <w:rPr>
          <w:i/>
          <w:iCs/>
        </w:rPr>
        <w:t>Austro-German Customs Union</w:t>
      </w:r>
      <w:r w:rsidRPr="00661D86">
        <w:t xml:space="preserve"> case (PCIJ, 1931)</w:t>
      </w:r>
    </w:p>
    <w:p w14:paraId="6488B414" w14:textId="77777777" w:rsidR="00661D86" w:rsidRPr="00661D86" w:rsidRDefault="00661D86" w:rsidP="007B50D5">
      <w:pPr>
        <w:numPr>
          <w:ilvl w:val="3"/>
          <w:numId w:val="201"/>
        </w:numPr>
        <w:ind w:left="2552"/>
        <w:rPr>
          <w:lang w:val="en-CA"/>
        </w:rPr>
      </w:pPr>
      <w:r w:rsidRPr="00661D86">
        <w:t>Meaning of independence</w:t>
      </w:r>
    </w:p>
    <w:p w14:paraId="78209F27" w14:textId="559E6113" w:rsidR="00CC4A0E" w:rsidRPr="007D02F8" w:rsidRDefault="00661D86" w:rsidP="007B50D5">
      <w:pPr>
        <w:numPr>
          <w:ilvl w:val="3"/>
          <w:numId w:val="201"/>
        </w:numPr>
        <w:ind w:left="2552"/>
        <w:rPr>
          <w:lang w:val="en-CA"/>
        </w:rPr>
      </w:pPr>
      <w:r w:rsidRPr="00661D86">
        <w:rPr>
          <w:b/>
          <w:bCs/>
          <w:u w:val="single"/>
        </w:rPr>
        <w:t>Key criteria</w:t>
      </w:r>
      <w:r w:rsidRPr="00661D86">
        <w:t>: is the state under the legal authority of another state?</w:t>
      </w:r>
    </w:p>
    <w:p w14:paraId="4EE82840" w14:textId="77777777" w:rsidR="00CC4A0E" w:rsidRDefault="00CC4A0E" w:rsidP="00CC4A0E"/>
    <w:p w14:paraId="16869800" w14:textId="59153C85" w:rsidR="00CC4A0E" w:rsidRPr="00EA3F58" w:rsidRDefault="00CC4A0E" w:rsidP="007B50D5">
      <w:pPr>
        <w:pStyle w:val="ListParagraph"/>
        <w:numPr>
          <w:ilvl w:val="0"/>
          <w:numId w:val="226"/>
        </w:numPr>
        <w:ind w:left="284" w:hanging="288"/>
        <w:rPr>
          <w:highlight w:val="cyan"/>
        </w:rPr>
      </w:pPr>
      <w:r w:rsidRPr="00EA3F58">
        <w:rPr>
          <w:highlight w:val="cyan"/>
        </w:rPr>
        <w:t xml:space="preserve">All states should be treated as equal states </w:t>
      </w:r>
    </w:p>
    <w:p w14:paraId="546FF812" w14:textId="77777777" w:rsidR="00661D86" w:rsidRDefault="00661D86"/>
    <w:p w14:paraId="7F63728D" w14:textId="5DD1CB45" w:rsidR="00A12AEF" w:rsidRPr="00661D86" w:rsidRDefault="00661D86">
      <w:pPr>
        <w:rPr>
          <w:u w:val="single"/>
        </w:rPr>
      </w:pPr>
      <w:r w:rsidRPr="00661D86">
        <w:rPr>
          <w:u w:val="single"/>
        </w:rPr>
        <w:t>The Principality Of Sealand</w:t>
      </w:r>
    </w:p>
    <w:p w14:paraId="252E7C11" w14:textId="77777777" w:rsidR="00A12AEF" w:rsidRDefault="00A12AEF"/>
    <w:p w14:paraId="12951B99" w14:textId="77777777" w:rsidR="0093035B" w:rsidRPr="00E8737F" w:rsidRDefault="0093035B" w:rsidP="007B50D5">
      <w:pPr>
        <w:numPr>
          <w:ilvl w:val="0"/>
          <w:numId w:val="202"/>
        </w:numPr>
        <w:ind w:left="426" w:hanging="207"/>
        <w:rPr>
          <w:lang w:val="en-CA"/>
        </w:rPr>
      </w:pPr>
      <w:r w:rsidRPr="00E8737F">
        <w:rPr>
          <w:b/>
          <w:bCs/>
        </w:rPr>
        <w:t>After all….</w:t>
      </w:r>
    </w:p>
    <w:p w14:paraId="7D507F31" w14:textId="77777777" w:rsidR="0093035B" w:rsidRPr="00E8737F" w:rsidRDefault="0093035B" w:rsidP="007B50D5">
      <w:pPr>
        <w:numPr>
          <w:ilvl w:val="1"/>
          <w:numId w:val="204"/>
        </w:numPr>
        <w:ind w:left="851" w:hanging="174"/>
        <w:rPr>
          <w:lang w:val="en-CA"/>
        </w:rPr>
      </w:pPr>
      <w:r w:rsidRPr="00E8737F">
        <w:t>1978: Britain’s court ruling</w:t>
      </w:r>
    </w:p>
    <w:p w14:paraId="142C6700" w14:textId="77777777" w:rsidR="0093035B" w:rsidRPr="00E8737F" w:rsidRDefault="00E8737F" w:rsidP="007B50D5">
      <w:pPr>
        <w:numPr>
          <w:ilvl w:val="1"/>
          <w:numId w:val="204"/>
        </w:numPr>
        <w:ind w:left="851" w:hanging="174"/>
        <w:rPr>
          <w:lang w:val="en-CA"/>
        </w:rPr>
      </w:pPr>
      <w:r w:rsidRPr="00E8737F">
        <w:t>Seen as a state by some and behaves like a state</w:t>
      </w:r>
    </w:p>
    <w:p w14:paraId="06782992" w14:textId="77777777" w:rsidR="0093035B" w:rsidRPr="00E8737F" w:rsidRDefault="00E8737F" w:rsidP="007B50D5">
      <w:pPr>
        <w:numPr>
          <w:ilvl w:val="2"/>
          <w:numId w:val="204"/>
        </w:numPr>
        <w:ind w:left="1276" w:hanging="174"/>
        <w:rPr>
          <w:lang w:val="en-CA"/>
        </w:rPr>
      </w:pPr>
      <w:r w:rsidRPr="00E8737F">
        <w:t xml:space="preserve">Its own currency, its own legislation, </w:t>
      </w:r>
      <w:proofErr w:type="spellStart"/>
      <w:r w:rsidRPr="00E8737F">
        <w:t>etc</w:t>
      </w:r>
      <w:proofErr w:type="spellEnd"/>
      <w:r w:rsidRPr="00E8737F">
        <w:t>…</w:t>
      </w:r>
    </w:p>
    <w:p w14:paraId="4ADF6CDA" w14:textId="77777777" w:rsidR="0093035B" w:rsidRPr="00E8737F" w:rsidRDefault="00E8737F" w:rsidP="007B50D5">
      <w:pPr>
        <w:numPr>
          <w:ilvl w:val="0"/>
          <w:numId w:val="203"/>
        </w:numPr>
        <w:ind w:left="426" w:hanging="207"/>
        <w:rPr>
          <w:lang w:val="en-CA"/>
        </w:rPr>
      </w:pPr>
      <w:r w:rsidRPr="00E8737F">
        <w:rPr>
          <w:b/>
          <w:bCs/>
        </w:rPr>
        <w:t>Is it sufficient to make it a state?</w:t>
      </w:r>
    </w:p>
    <w:p w14:paraId="611AC85B" w14:textId="77777777" w:rsidR="00E8737F" w:rsidRDefault="0093035B" w:rsidP="007B50D5">
      <w:pPr>
        <w:numPr>
          <w:ilvl w:val="1"/>
          <w:numId w:val="205"/>
        </w:numPr>
        <w:ind w:left="851" w:hanging="174"/>
        <w:rPr>
          <w:lang w:val="en-CA"/>
        </w:rPr>
      </w:pPr>
      <w:r w:rsidRPr="00E8737F">
        <w:rPr>
          <w:lang w:val="fr-CA"/>
        </w:rPr>
        <w:t xml:space="preserve">1978- </w:t>
      </w:r>
      <w:r w:rsidRPr="00E8737F">
        <w:t>German Administrative Court of Cologne</w:t>
      </w:r>
    </w:p>
    <w:p w14:paraId="232C6072" w14:textId="77777777" w:rsidR="00E8737F" w:rsidRDefault="00E8737F" w:rsidP="00E8737F">
      <w:pPr>
        <w:ind w:left="851"/>
        <w:rPr>
          <w:lang w:val="en-CA"/>
        </w:rPr>
      </w:pPr>
    </w:p>
    <w:p w14:paraId="0D0181FF" w14:textId="5B85481D" w:rsidR="00E8737F" w:rsidRPr="00E8737F" w:rsidRDefault="00E8737F" w:rsidP="00E8737F">
      <w:pPr>
        <w:ind w:left="851"/>
        <w:rPr>
          <w:lang w:val="en-CA"/>
        </w:rPr>
      </w:pPr>
      <w:r w:rsidRPr="00E8737F">
        <w:t xml:space="preserve">Although we agree (…) that the size of a population is irrelevant for its character as a nation (…) it is not possible to affirm the existence of a state population within the meaning of international law, since the </w:t>
      </w:r>
      <w:r w:rsidRPr="00E8737F">
        <w:rPr>
          <w:u w:val="single"/>
        </w:rPr>
        <w:t>requisite communal life is lacking</w:t>
      </w:r>
      <w:r w:rsidRPr="00E8737F">
        <w:t xml:space="preserve">: apart from 30-40 persons who reside permanently on the platform in order to guard it and to watch over the equipment, the presence of the other so-called "nationals" is limited to occasional visits. The so-called "Principality of Sealand," because of its limited extent (at present its area is 1300 square meters), does not possess the necessary prerequisites for a permanent residence of all so-called "nationals (…) The so-called "nationals" did not acquire the nationality in order to live together and to cope together with all the vicissitudes of life. </w:t>
      </w:r>
      <w:r w:rsidRPr="00E8737F">
        <w:rPr>
          <w:u w:val="single"/>
        </w:rPr>
        <w:t>Rather they continue to pursue their individual interests outside the so-called "Principality of Sealand</w:t>
      </w:r>
      <w:r w:rsidRPr="00E8737F">
        <w:t xml:space="preserve">.“ </w:t>
      </w:r>
      <w:proofErr w:type="gramStart"/>
      <w:r w:rsidRPr="00E8737F">
        <w:t>(…)</w:t>
      </w:r>
      <w:proofErr w:type="gramEnd"/>
      <w:r w:rsidRPr="00E8737F">
        <w:t>This sharing of their interests, however, cannot be deemed to suffice for their recognition as a nation in the sense of international law”.</w:t>
      </w:r>
    </w:p>
    <w:p w14:paraId="1CB93654" w14:textId="77777777" w:rsidR="00E8737F" w:rsidRDefault="00E8737F"/>
    <w:p w14:paraId="787CBC11" w14:textId="77777777" w:rsidR="00E8737F" w:rsidRDefault="00E8737F" w:rsidP="00E8737F">
      <w:pPr>
        <w:rPr>
          <w:b/>
          <w:bCs/>
        </w:rPr>
      </w:pPr>
      <w:r w:rsidRPr="00E8737F">
        <w:rPr>
          <w:b/>
          <w:bCs/>
        </w:rPr>
        <w:t>Principality Notice</w:t>
      </w:r>
      <w:r w:rsidRPr="00E8737F">
        <w:rPr>
          <w:b/>
          <w:bCs/>
        </w:rPr>
        <w:br/>
        <w:t>PN 036/07: Persons seeking general visits or residence.</w:t>
      </w:r>
    </w:p>
    <w:p w14:paraId="34EB600D" w14:textId="77777777" w:rsidR="00E8737F" w:rsidRDefault="00E8737F" w:rsidP="00E8737F">
      <w:pPr>
        <w:rPr>
          <w:b/>
          <w:bCs/>
        </w:rPr>
      </w:pPr>
    </w:p>
    <w:p w14:paraId="714573B5" w14:textId="6447E364" w:rsidR="00E8737F" w:rsidRPr="00E8737F" w:rsidRDefault="00E8737F" w:rsidP="00E8737F">
      <w:pPr>
        <w:rPr>
          <w:lang w:val="en-CA"/>
        </w:rPr>
      </w:pPr>
      <w:r w:rsidRPr="00E8737F">
        <w:t>1 May 2007</w:t>
      </w:r>
    </w:p>
    <w:p w14:paraId="1074C970" w14:textId="77777777" w:rsidR="00E8737F" w:rsidRPr="00E8737F" w:rsidRDefault="00E8737F" w:rsidP="00E8737F">
      <w:pPr>
        <w:rPr>
          <w:lang w:val="en-CA"/>
        </w:rPr>
      </w:pPr>
      <w:r w:rsidRPr="00E8737F">
        <w:t>It has come to the attention of the Principality government that claims relating to general visits or residence have been made in respect of persons seeking "asylum" or general rights of visitation.</w:t>
      </w:r>
    </w:p>
    <w:p w14:paraId="6B6089B4" w14:textId="77777777" w:rsidR="00E8737F" w:rsidRPr="00E8737F" w:rsidRDefault="00E8737F" w:rsidP="00E8737F">
      <w:pPr>
        <w:rPr>
          <w:lang w:val="en-CA"/>
        </w:rPr>
      </w:pPr>
      <w:r w:rsidRPr="00E8737F">
        <w:t>It is a strict requirement in Principality law that any person visiting here or resident here must first have been granted a relevant visa in respect of that visit or residence. Our application list for general visas has been suspended for some years and remains suspended; this is to protect our citizens and residents here and is strictly enforced.</w:t>
      </w:r>
    </w:p>
    <w:p w14:paraId="718FAB2F" w14:textId="77777777" w:rsidR="00E8737F" w:rsidRPr="00E8737F" w:rsidRDefault="00E8737F" w:rsidP="00E8737F">
      <w:pPr>
        <w:rPr>
          <w:lang w:val="en-CA"/>
        </w:rPr>
      </w:pPr>
      <w:r w:rsidRPr="00E8737F">
        <w:t>The Principality has not does not and does not intend to permit or to grant to any persons visitation rights or residence without previous extensive security and legal checks; persons who are stateless or who seek residence here in an attempt to evade legal process in other States are not considered to be those who normally would qualify as "asylum" candidates and any application from such persons will be disallowed.</w:t>
      </w:r>
    </w:p>
    <w:p w14:paraId="2FA72063" w14:textId="77777777" w:rsidR="00E8737F" w:rsidRPr="00E8737F" w:rsidRDefault="00E8737F" w:rsidP="00E8737F">
      <w:pPr>
        <w:rPr>
          <w:lang w:val="en-CA"/>
        </w:rPr>
      </w:pPr>
      <w:r w:rsidRPr="00E8737F">
        <w:t>Assertions or claims in the media relating to "asylum" residence of various persons are wholly without substance, appear to have originated from sources of fantasy, and should be disregarded.</w:t>
      </w:r>
    </w:p>
    <w:p w14:paraId="3992489D" w14:textId="77777777" w:rsidR="00E8737F" w:rsidRPr="00E8737F" w:rsidRDefault="00E8737F" w:rsidP="00E8737F">
      <w:pPr>
        <w:rPr>
          <w:lang w:val="en-CA"/>
        </w:rPr>
      </w:pPr>
      <w:r w:rsidRPr="00E8737F">
        <w:t>Further enquiries should be directed to the Bureau of Internal Affairs [burint@sealandgov.org] or posted to our offices here in the Principality.</w:t>
      </w:r>
    </w:p>
    <w:p w14:paraId="44D09BB4" w14:textId="77777777" w:rsidR="00E8737F" w:rsidRDefault="00E8737F" w:rsidP="00E8737F">
      <w:pPr>
        <w:rPr>
          <w:b/>
          <w:bCs/>
        </w:rPr>
      </w:pPr>
    </w:p>
    <w:p w14:paraId="3BF86FEC" w14:textId="534C6F14" w:rsidR="00E8737F" w:rsidRPr="00E8737F" w:rsidRDefault="00E8737F" w:rsidP="00E8737F">
      <w:pPr>
        <w:ind w:left="426"/>
        <w:rPr>
          <w:lang w:val="en-CA"/>
        </w:rPr>
      </w:pPr>
      <w:r w:rsidRPr="00E8737F">
        <w:rPr>
          <w:bCs/>
        </w:rPr>
        <w:t>Principality of Sealand, SEALAND 1001 (c/o Sealand Post Bag, IP11 9SZ, UK)</w:t>
      </w:r>
    </w:p>
    <w:p w14:paraId="541EABF0" w14:textId="77777777" w:rsidR="00E8737F" w:rsidRDefault="00E8737F"/>
    <w:p w14:paraId="5C32EE85" w14:textId="7E701307" w:rsidR="00EA3F58" w:rsidRDefault="00EA3F58" w:rsidP="00E8737F">
      <w:r w:rsidRPr="00EA3F58">
        <w:rPr>
          <w:highlight w:val="cyan"/>
        </w:rPr>
        <w:t xml:space="preserve">Is the principality of Sealand a state? </w:t>
      </w:r>
    </w:p>
    <w:p w14:paraId="77864042" w14:textId="0480449F" w:rsidR="00EA3F58" w:rsidRDefault="00EA3F58" w:rsidP="007B50D5">
      <w:pPr>
        <w:pStyle w:val="ListParagraph"/>
        <w:numPr>
          <w:ilvl w:val="0"/>
          <w:numId w:val="231"/>
        </w:numPr>
        <w:ind w:left="142" w:hanging="207"/>
      </w:pPr>
      <w:r>
        <w:t>It has a royal family, currency, national anthem, flag, etc.</w:t>
      </w:r>
    </w:p>
    <w:p w14:paraId="745C132B" w14:textId="47D542BB" w:rsidR="00EA3F58" w:rsidRDefault="00EA3F58" w:rsidP="007B50D5">
      <w:pPr>
        <w:pStyle w:val="ListParagraph"/>
        <w:numPr>
          <w:ilvl w:val="0"/>
          <w:numId w:val="231"/>
        </w:numPr>
        <w:ind w:left="142" w:hanging="207"/>
      </w:pPr>
      <w:r>
        <w:t xml:space="preserve">In 1943 Sealand started land as Fort Ruffs, a 10,000 </w:t>
      </w:r>
      <w:proofErr w:type="spellStart"/>
      <w:r>
        <w:t>sq</w:t>
      </w:r>
      <w:proofErr w:type="spellEnd"/>
      <w:r>
        <w:t xml:space="preserve"> foot gun platform leaving Britain’s port (Four other platforms were built in that area as well)</w:t>
      </w:r>
    </w:p>
    <w:p w14:paraId="0B5847BE" w14:textId="5B6DD7E6" w:rsidR="00EA3F58" w:rsidRDefault="00EA3F58" w:rsidP="007B50D5">
      <w:pPr>
        <w:pStyle w:val="ListParagraph"/>
        <w:numPr>
          <w:ilvl w:val="0"/>
          <w:numId w:val="231"/>
        </w:numPr>
        <w:ind w:left="142" w:hanging="207"/>
      </w:pPr>
      <w:r>
        <w:t xml:space="preserve">1967 it was occupied by Roy Bates, they began to equip and restore it and made a royal claim (In 1968 a nation was born) In 1968 Roy Bates crowned himself complete sovereign </w:t>
      </w:r>
    </w:p>
    <w:p w14:paraId="54C505E2" w14:textId="200075D6" w:rsidR="00EA3F58" w:rsidRDefault="00EA3F58" w:rsidP="007B50D5">
      <w:pPr>
        <w:pStyle w:val="ListParagraph"/>
        <w:numPr>
          <w:ilvl w:val="0"/>
          <w:numId w:val="231"/>
        </w:numPr>
        <w:ind w:left="142" w:hanging="207"/>
      </w:pPr>
      <w:r>
        <w:t>1978 Sealand faced its first assault (German and Dutch business men attempted invasion and were put down)</w:t>
      </w:r>
    </w:p>
    <w:p w14:paraId="257FA258" w14:textId="4CB56011" w:rsidR="00EA3F58" w:rsidRDefault="00EA3F58" w:rsidP="007B50D5">
      <w:pPr>
        <w:pStyle w:val="ListParagraph"/>
        <w:numPr>
          <w:ilvl w:val="0"/>
          <w:numId w:val="231"/>
        </w:numPr>
        <w:ind w:left="142" w:hanging="207"/>
      </w:pPr>
      <w:r>
        <w:t xml:space="preserve">Its price tag is 500 million pounds, until then it’s sovereignty lives on </w:t>
      </w:r>
    </w:p>
    <w:p w14:paraId="2C83CB62" w14:textId="65335765" w:rsidR="00EA3F58" w:rsidRDefault="00EA3F58" w:rsidP="007B50D5">
      <w:pPr>
        <w:pStyle w:val="ListParagraph"/>
        <w:numPr>
          <w:ilvl w:val="0"/>
          <w:numId w:val="231"/>
        </w:numPr>
        <w:ind w:left="142" w:hanging="207"/>
      </w:pPr>
      <w:r>
        <w:t xml:space="preserve">Great Britain claims it is not there’s and Sealand has been involved in several commercial operations, laws have been made to enforce </w:t>
      </w:r>
    </w:p>
    <w:p w14:paraId="571E3808" w14:textId="77777777" w:rsidR="00EA3F58" w:rsidRDefault="00EA3F58" w:rsidP="00EA3F58"/>
    <w:p w14:paraId="3D58650C" w14:textId="7DACBB1E" w:rsidR="00EA3F58" w:rsidRDefault="00EA3F58" w:rsidP="00EA3F58">
      <w:r w:rsidRPr="00EA3F58">
        <w:rPr>
          <w:highlight w:val="cyan"/>
        </w:rPr>
        <w:t>Sealand behaves like a state, but is that enough?</w:t>
      </w:r>
      <w:r>
        <w:t xml:space="preserve"> </w:t>
      </w:r>
    </w:p>
    <w:p w14:paraId="0329448C" w14:textId="669370A5" w:rsidR="00EA3F58" w:rsidRDefault="00EA3F58" w:rsidP="007B50D5">
      <w:pPr>
        <w:pStyle w:val="ListParagraph"/>
        <w:numPr>
          <w:ilvl w:val="0"/>
          <w:numId w:val="230"/>
        </w:numPr>
        <w:ind w:left="142" w:hanging="207"/>
      </w:pPr>
      <w:r>
        <w:t>The UK claims no jurisdiction</w:t>
      </w:r>
    </w:p>
    <w:p w14:paraId="61375166" w14:textId="77777777" w:rsidR="00EA3F58" w:rsidRDefault="00EA3F58" w:rsidP="00EA3F58">
      <w:pPr>
        <w:ind w:left="142" w:hanging="207"/>
      </w:pPr>
    </w:p>
    <w:p w14:paraId="223AAC25" w14:textId="77777777" w:rsidR="00EA3F58" w:rsidRDefault="00EA3F58" w:rsidP="00EA3F58">
      <w:r>
        <w:t xml:space="preserve">1978 The German Administrative Court of Cologne </w:t>
      </w:r>
    </w:p>
    <w:p w14:paraId="3FEADC1C" w14:textId="415568CC" w:rsidR="00EA3F58" w:rsidRDefault="00EA3F58" w:rsidP="007B50D5">
      <w:pPr>
        <w:pStyle w:val="ListParagraph"/>
        <w:numPr>
          <w:ilvl w:val="0"/>
          <w:numId w:val="230"/>
        </w:numPr>
        <w:ind w:left="142" w:hanging="207"/>
      </w:pPr>
      <w:r>
        <w:t xml:space="preserve">Two German citizens wanted to get rid of their citizenship and gain Sealand citizenship, you cannot get rid of citizenship, you can only replace yours with another </w:t>
      </w:r>
    </w:p>
    <w:p w14:paraId="300B01C1" w14:textId="04A22172" w:rsidR="00EA3F58" w:rsidRDefault="00EA3F58" w:rsidP="007B50D5">
      <w:pPr>
        <w:pStyle w:val="ListParagraph"/>
        <w:numPr>
          <w:ilvl w:val="0"/>
          <w:numId w:val="230"/>
        </w:numPr>
        <w:ind w:left="142" w:hanging="207"/>
      </w:pPr>
      <w:r>
        <w:t>The German Court said Sealand is not a state: there is no communal life; they continue to pursue their individual interests outside the so-called “Principality of Sealand”</w:t>
      </w:r>
    </w:p>
    <w:p w14:paraId="314F0BF3" w14:textId="6D2BF314" w:rsidR="00EA3F58" w:rsidRDefault="00EA3F58" w:rsidP="007B50D5">
      <w:pPr>
        <w:pStyle w:val="ListParagraph"/>
        <w:numPr>
          <w:ilvl w:val="0"/>
          <w:numId w:val="230"/>
        </w:numPr>
        <w:ind w:left="142" w:hanging="207"/>
      </w:pPr>
      <w:r>
        <w:t>Has commercial relationships</w:t>
      </w:r>
    </w:p>
    <w:p w14:paraId="408A4404" w14:textId="54E692AC" w:rsidR="00EA3F58" w:rsidRDefault="00EA3F58" w:rsidP="007B50D5">
      <w:pPr>
        <w:pStyle w:val="ListParagraph"/>
        <w:numPr>
          <w:ilvl w:val="0"/>
          <w:numId w:val="230"/>
        </w:numPr>
        <w:ind w:left="142" w:hanging="207"/>
      </w:pPr>
      <w:r>
        <w:t xml:space="preserve">Behaves like a state (NOT a UN member state) </w:t>
      </w:r>
    </w:p>
    <w:p w14:paraId="6EC07E8F" w14:textId="77777777" w:rsidR="00EA3F58" w:rsidRDefault="00EA3F58" w:rsidP="00EA3F58"/>
    <w:p w14:paraId="7BD00264" w14:textId="2C96EE47" w:rsidR="00EA3F58" w:rsidRDefault="00EA3F58" w:rsidP="00EA3F58">
      <w:r w:rsidRPr="00EA3F58">
        <w:rPr>
          <w:highlight w:val="cyan"/>
        </w:rPr>
        <w:t>BUT most importantly what is missing in the case of Sealand?</w:t>
      </w:r>
      <w:r>
        <w:t xml:space="preserve"> </w:t>
      </w:r>
    </w:p>
    <w:p w14:paraId="13602605" w14:textId="4A1924D3" w:rsidR="00EA3F58" w:rsidRDefault="00EA3F58" w:rsidP="007B50D5">
      <w:pPr>
        <w:pStyle w:val="ListParagraph"/>
        <w:numPr>
          <w:ilvl w:val="0"/>
          <w:numId w:val="229"/>
        </w:numPr>
        <w:ind w:left="284" w:hanging="207"/>
      </w:pPr>
      <w:r>
        <w:t>No permanent population there, it is not recognized as a state by another states, they do not have a government capable of representing themselves internationally – they do not have diplomatic relations with any other state</w:t>
      </w:r>
    </w:p>
    <w:p w14:paraId="6A9F5C1D" w14:textId="77777777" w:rsidR="00EA3F58" w:rsidRDefault="00EA3F58" w:rsidP="00EA3F58"/>
    <w:p w14:paraId="1A518360" w14:textId="05A5F912" w:rsidR="00EA3F58" w:rsidRPr="007D02F8" w:rsidRDefault="00EA3F58" w:rsidP="007B50D5">
      <w:pPr>
        <w:pStyle w:val="ListParagraph"/>
        <w:numPr>
          <w:ilvl w:val="0"/>
          <w:numId w:val="229"/>
        </w:numPr>
        <w:ind w:left="142" w:hanging="207"/>
        <w:rPr>
          <w:highlight w:val="cyan"/>
        </w:rPr>
      </w:pPr>
      <w:r w:rsidRPr="00EA3F58">
        <w:rPr>
          <w:highlight w:val="cyan"/>
        </w:rPr>
        <w:t xml:space="preserve">City-states – Vatican City (relates to </w:t>
      </w:r>
      <w:proofErr w:type="spellStart"/>
      <w:r w:rsidRPr="00EA3F58">
        <w:rPr>
          <w:highlight w:val="cyan"/>
        </w:rPr>
        <w:t>Hollicy</w:t>
      </w:r>
      <w:proofErr w:type="spellEnd"/>
      <w:r w:rsidRPr="00EA3F58">
        <w:rPr>
          <w:highlight w:val="cyan"/>
        </w:rPr>
        <w:t xml:space="preserve">) </w:t>
      </w:r>
    </w:p>
    <w:p w14:paraId="3D45729D" w14:textId="4387C985" w:rsidR="00A12AEF" w:rsidRPr="00E8737F" w:rsidRDefault="00E8737F">
      <w:pPr>
        <w:rPr>
          <w:u w:val="single"/>
        </w:rPr>
      </w:pPr>
      <w:proofErr w:type="spellStart"/>
      <w:r w:rsidRPr="00E8737F">
        <w:rPr>
          <w:u w:val="single"/>
          <w:lang w:val="fr-CA"/>
        </w:rPr>
        <w:t>Transnitria</w:t>
      </w:r>
      <w:proofErr w:type="spellEnd"/>
      <w:r w:rsidRPr="00E8737F">
        <w:rPr>
          <w:u w:val="single"/>
          <w:lang w:val="fr-CA"/>
        </w:rPr>
        <w:t xml:space="preserve"> (or </w:t>
      </w:r>
      <w:proofErr w:type="spellStart"/>
      <w:r w:rsidRPr="00E8737F">
        <w:rPr>
          <w:u w:val="single"/>
          <w:lang w:val="fr-CA"/>
        </w:rPr>
        <w:t>Transdniestria</w:t>
      </w:r>
      <w:proofErr w:type="spellEnd"/>
      <w:r w:rsidRPr="00E8737F">
        <w:rPr>
          <w:u w:val="single"/>
          <w:lang w:val="fr-CA"/>
        </w:rPr>
        <w:t xml:space="preserve">): </w:t>
      </w:r>
      <w:r>
        <w:rPr>
          <w:u w:val="single"/>
          <w:lang w:val="fr-CA"/>
        </w:rPr>
        <w:t>A</w:t>
      </w:r>
      <w:r w:rsidRPr="00E8737F">
        <w:rPr>
          <w:u w:val="single"/>
          <w:lang w:val="fr-CA"/>
        </w:rPr>
        <w:t xml:space="preserve"> </w:t>
      </w:r>
      <w:r>
        <w:rPr>
          <w:u w:val="single"/>
          <w:lang w:val="fr-CA"/>
        </w:rPr>
        <w:t>S</w:t>
      </w:r>
      <w:r w:rsidRPr="00E8737F">
        <w:rPr>
          <w:u w:val="single"/>
          <w:lang w:val="fr-CA"/>
        </w:rPr>
        <w:t>tate?</w:t>
      </w:r>
    </w:p>
    <w:p w14:paraId="49AE9CCA" w14:textId="77777777" w:rsidR="00E8737F" w:rsidRDefault="00E8737F"/>
    <w:p w14:paraId="2C4AB6F2" w14:textId="081CC956" w:rsidR="00A12AEF" w:rsidRDefault="00E8737F">
      <w:r w:rsidRPr="00E8737F">
        <w:drawing>
          <wp:inline distT="0" distB="0" distL="0" distR="0" wp14:anchorId="5364A323" wp14:editId="5351C173">
            <wp:extent cx="5486400" cy="4112260"/>
            <wp:effectExtent l="0" t="0" r="0" b="2540"/>
            <wp:docPr id="5" name="Content Placeholder 3" descr="pmr_map.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pmr_map.jpg"/>
                    <pic:cNvPicPr>
                      <a:picLocks noGrp="1" noChangeAspect="1"/>
                    </pic:cNvPicPr>
                  </pic:nvPicPr>
                  <pic:blipFill>
                    <a:blip r:embed="rId10" cstate="print"/>
                    <a:srcRect/>
                    <a:stretch>
                      <a:fillRect/>
                    </a:stretch>
                  </pic:blipFill>
                  <pic:spPr bwMode="auto">
                    <a:xfrm>
                      <a:off x="0" y="0"/>
                      <a:ext cx="5486400" cy="4112260"/>
                    </a:xfrm>
                    <a:prstGeom prst="rect">
                      <a:avLst/>
                    </a:prstGeom>
                    <a:noFill/>
                    <a:ln w="9525">
                      <a:noFill/>
                      <a:miter lim="800000"/>
                      <a:headEnd/>
                      <a:tailEnd/>
                    </a:ln>
                  </pic:spPr>
                </pic:pic>
              </a:graphicData>
            </a:graphic>
          </wp:inline>
        </w:drawing>
      </w:r>
    </w:p>
    <w:p w14:paraId="49592773" w14:textId="77777777" w:rsidR="00A12AEF" w:rsidRDefault="00A12AEF"/>
    <w:p w14:paraId="7C4B2FD4" w14:textId="77777777" w:rsidR="00A12AEF" w:rsidRDefault="00A12AEF"/>
    <w:p w14:paraId="6B76DC09" w14:textId="77777777" w:rsidR="00A12AEF" w:rsidRDefault="00A12AEF"/>
    <w:p w14:paraId="49E44792" w14:textId="77777777" w:rsidR="00A12AEF" w:rsidRDefault="00A12AEF"/>
    <w:p w14:paraId="559A8115" w14:textId="77777777" w:rsidR="00A12AEF" w:rsidRDefault="00A12AEF"/>
    <w:p w14:paraId="2356E2B0" w14:textId="77777777" w:rsidR="00A12AEF" w:rsidRDefault="00A12AEF"/>
    <w:p w14:paraId="57434E88" w14:textId="77777777" w:rsidR="00A12AEF" w:rsidRDefault="00A12AEF"/>
    <w:p w14:paraId="4C289404" w14:textId="77777777" w:rsidR="00A12AEF" w:rsidRDefault="00A12AEF"/>
    <w:p w14:paraId="4BC34AC6" w14:textId="77777777" w:rsidR="00A12AEF" w:rsidRDefault="00A12AEF"/>
    <w:p w14:paraId="1E18684C" w14:textId="77777777" w:rsidR="00A12AEF" w:rsidRDefault="00A12AEF"/>
    <w:p w14:paraId="2965E156" w14:textId="77777777" w:rsidR="00A12AEF" w:rsidRDefault="00A12AEF"/>
    <w:p w14:paraId="44825CC9" w14:textId="77777777" w:rsidR="00A12AEF" w:rsidRDefault="00A12AEF"/>
    <w:p w14:paraId="1C1DBCFC" w14:textId="77777777" w:rsidR="004949F6" w:rsidRDefault="004949F6"/>
    <w:p w14:paraId="3BE7D7B4" w14:textId="77777777" w:rsidR="004949F6" w:rsidRDefault="004949F6"/>
    <w:p w14:paraId="484AEB28" w14:textId="77777777" w:rsidR="004949F6" w:rsidRDefault="004949F6"/>
    <w:p w14:paraId="7D2C4468" w14:textId="77777777" w:rsidR="004949F6" w:rsidRDefault="004949F6"/>
    <w:p w14:paraId="1E2B7869" w14:textId="77777777" w:rsidR="003358B1" w:rsidRDefault="003358B1"/>
    <w:p w14:paraId="04B70C32" w14:textId="77777777" w:rsidR="003358B1" w:rsidRDefault="003358B1">
      <w:bookmarkStart w:id="0" w:name="_GoBack"/>
      <w:bookmarkEnd w:id="0"/>
    </w:p>
    <w:p w14:paraId="582E5BDE" w14:textId="77777777" w:rsidR="00A12AEF" w:rsidRDefault="00A12AEF"/>
    <w:p w14:paraId="05872D1E" w14:textId="77777777" w:rsidR="00A12AEF" w:rsidRDefault="00A12AEF"/>
    <w:p w14:paraId="2DDA86BB" w14:textId="77777777" w:rsidR="00A12AEF" w:rsidRDefault="00A12AEF"/>
    <w:p w14:paraId="336F7B91" w14:textId="77777777" w:rsidR="00A12AEF" w:rsidRDefault="00A12AEF"/>
    <w:p w14:paraId="56E43607" w14:textId="77777777" w:rsidR="00A12AEF" w:rsidRDefault="00A12AEF"/>
    <w:p w14:paraId="63A35E7B" w14:textId="77777777" w:rsidR="00A12AEF" w:rsidRDefault="00A12AEF" w:rsidP="00A12AEF">
      <w:r>
        <w:t xml:space="preserve">CML3117 LECTURE NOTES  </w:t>
      </w:r>
    </w:p>
    <w:p w14:paraId="6EA8FA9D" w14:textId="77777777" w:rsidR="00A12AEF" w:rsidRDefault="00A12AEF"/>
    <w:p w14:paraId="0EF41CF4" w14:textId="2CAF0BAD" w:rsidR="00C934FA" w:rsidRPr="00790025" w:rsidRDefault="00C934FA">
      <w:pPr>
        <w:rPr>
          <w:b/>
          <w:i/>
          <w:u w:val="single"/>
        </w:rPr>
      </w:pPr>
      <w:r w:rsidRPr="00790025">
        <w:rPr>
          <w:b/>
          <w:i/>
          <w:highlight w:val="yellow"/>
          <w:u w:val="single"/>
        </w:rPr>
        <w:t>Lecture Six – Subjects Of International Law</w:t>
      </w:r>
    </w:p>
    <w:p w14:paraId="1FB7DD78" w14:textId="525FBBB8" w:rsidR="00E36851" w:rsidRPr="00790025" w:rsidRDefault="00C934FA">
      <w:pPr>
        <w:rPr>
          <w:i/>
        </w:rPr>
      </w:pPr>
      <w:r w:rsidRPr="00790025">
        <w:rPr>
          <w:i/>
        </w:rPr>
        <w:t xml:space="preserve">Tuesday October 21/2014 </w:t>
      </w:r>
    </w:p>
    <w:p w14:paraId="6BB7F7C4" w14:textId="77777777" w:rsidR="00E36851" w:rsidRDefault="00E36851"/>
    <w:p w14:paraId="14351A4B" w14:textId="662B8C98" w:rsidR="00772066" w:rsidRPr="00772066" w:rsidRDefault="00772066">
      <w:pPr>
        <w:rPr>
          <w:u w:val="single"/>
        </w:rPr>
      </w:pPr>
      <w:r w:rsidRPr="00772066">
        <w:rPr>
          <w:u w:val="single"/>
        </w:rPr>
        <w:t xml:space="preserve">Last Class’ Recap </w:t>
      </w:r>
    </w:p>
    <w:p w14:paraId="6D15535A" w14:textId="77777777" w:rsidR="00772066" w:rsidRDefault="00772066"/>
    <w:p w14:paraId="16589209" w14:textId="77777777" w:rsidR="00772066" w:rsidRPr="00772066" w:rsidRDefault="00772066" w:rsidP="00E91C0B">
      <w:pPr>
        <w:numPr>
          <w:ilvl w:val="0"/>
          <w:numId w:val="233"/>
        </w:numPr>
        <w:ind w:left="426" w:hanging="207"/>
        <w:rPr>
          <w:lang w:val="en-CA"/>
        </w:rPr>
      </w:pPr>
      <w:r w:rsidRPr="00772066">
        <w:rPr>
          <w:b/>
          <w:bCs/>
        </w:rPr>
        <w:t>Prerequisites of statehood in Public International Law</w:t>
      </w:r>
    </w:p>
    <w:p w14:paraId="5EE72F9F" w14:textId="77777777" w:rsidR="00772066" w:rsidRPr="00772066" w:rsidRDefault="00772066" w:rsidP="00E91C0B">
      <w:pPr>
        <w:numPr>
          <w:ilvl w:val="2"/>
          <w:numId w:val="232"/>
        </w:numPr>
        <w:ind w:left="1418" w:hanging="316"/>
        <w:rPr>
          <w:lang w:val="en-CA"/>
        </w:rPr>
      </w:pPr>
      <w:r w:rsidRPr="00772066">
        <w:t>A permanent population</w:t>
      </w:r>
    </w:p>
    <w:p w14:paraId="661AC41F" w14:textId="77777777" w:rsidR="00772066" w:rsidRPr="00772066" w:rsidRDefault="00772066" w:rsidP="00E91C0B">
      <w:pPr>
        <w:numPr>
          <w:ilvl w:val="2"/>
          <w:numId w:val="232"/>
        </w:numPr>
        <w:ind w:left="1418" w:hanging="316"/>
        <w:rPr>
          <w:lang w:val="en-CA"/>
        </w:rPr>
      </w:pPr>
      <w:r w:rsidRPr="00772066">
        <w:t>A defined territory</w:t>
      </w:r>
    </w:p>
    <w:p w14:paraId="2BE2BF8A" w14:textId="77777777" w:rsidR="00772066" w:rsidRPr="00772066" w:rsidRDefault="00772066" w:rsidP="00E91C0B">
      <w:pPr>
        <w:numPr>
          <w:ilvl w:val="2"/>
          <w:numId w:val="232"/>
        </w:numPr>
        <w:ind w:left="1418" w:hanging="316"/>
        <w:rPr>
          <w:lang w:val="en-CA"/>
        </w:rPr>
      </w:pPr>
      <w:r w:rsidRPr="00772066">
        <w:t>An effective control by a government</w:t>
      </w:r>
    </w:p>
    <w:p w14:paraId="34DAE8A6" w14:textId="77777777" w:rsidR="00772066" w:rsidRPr="00772066" w:rsidRDefault="00772066" w:rsidP="00E91C0B">
      <w:pPr>
        <w:numPr>
          <w:ilvl w:val="2"/>
          <w:numId w:val="232"/>
        </w:numPr>
        <w:ind w:left="1418" w:hanging="316"/>
        <w:rPr>
          <w:lang w:val="en-CA"/>
        </w:rPr>
      </w:pPr>
      <w:r w:rsidRPr="00772066">
        <w:t>A capacity to enter into relations with other states</w:t>
      </w:r>
    </w:p>
    <w:p w14:paraId="4D1C0823" w14:textId="77777777" w:rsidR="00772066" w:rsidRPr="00772066" w:rsidRDefault="00772066" w:rsidP="00E91C0B">
      <w:pPr>
        <w:numPr>
          <w:ilvl w:val="0"/>
          <w:numId w:val="234"/>
        </w:numPr>
        <w:ind w:left="426" w:hanging="207"/>
        <w:rPr>
          <w:lang w:val="en-CA"/>
        </w:rPr>
      </w:pPr>
      <w:r w:rsidRPr="00772066">
        <w:rPr>
          <w:b/>
          <w:bCs/>
          <w:lang w:val="en-CA"/>
        </w:rPr>
        <w:t>Principality of Sealand &amp; State Recognition</w:t>
      </w:r>
    </w:p>
    <w:p w14:paraId="47710CC4" w14:textId="77777777" w:rsidR="00772066" w:rsidRPr="00772066" w:rsidRDefault="00772066" w:rsidP="00E91C0B">
      <w:pPr>
        <w:numPr>
          <w:ilvl w:val="0"/>
          <w:numId w:val="234"/>
        </w:numPr>
        <w:ind w:left="426" w:hanging="207"/>
        <w:rPr>
          <w:lang w:val="en-CA"/>
        </w:rPr>
      </w:pPr>
      <w:r w:rsidRPr="00772066">
        <w:rPr>
          <w:b/>
          <w:bCs/>
          <w:lang w:val="en-CA"/>
        </w:rPr>
        <w:t>Other examples?</w:t>
      </w:r>
    </w:p>
    <w:p w14:paraId="5703A42D" w14:textId="77777777" w:rsidR="00772066" w:rsidRPr="00772066" w:rsidRDefault="00772066" w:rsidP="00E91C0B">
      <w:pPr>
        <w:numPr>
          <w:ilvl w:val="1"/>
          <w:numId w:val="235"/>
        </w:numPr>
        <w:ind w:left="1418"/>
        <w:rPr>
          <w:lang w:val="en-CA"/>
        </w:rPr>
      </w:pPr>
      <w:proofErr w:type="spellStart"/>
      <w:r w:rsidRPr="00772066">
        <w:t>Transnistria</w:t>
      </w:r>
      <w:proofErr w:type="spellEnd"/>
    </w:p>
    <w:p w14:paraId="15286677" w14:textId="465845CE" w:rsidR="00772066" w:rsidRPr="00772066" w:rsidRDefault="00772066" w:rsidP="00E91C0B">
      <w:pPr>
        <w:numPr>
          <w:ilvl w:val="1"/>
          <w:numId w:val="235"/>
        </w:numPr>
        <w:ind w:left="1418"/>
        <w:rPr>
          <w:lang w:val="en-CA"/>
        </w:rPr>
      </w:pPr>
      <w:r w:rsidRPr="00772066">
        <w:t>Somaliland</w:t>
      </w:r>
    </w:p>
    <w:p w14:paraId="0F296D80" w14:textId="77777777" w:rsidR="00C803D3" w:rsidRDefault="00C803D3" w:rsidP="00907FD3">
      <w:pPr>
        <w:pStyle w:val="ListParagraph"/>
        <w:numPr>
          <w:ilvl w:val="0"/>
          <w:numId w:val="256"/>
        </w:numPr>
        <w:ind w:left="426" w:hanging="207"/>
        <w:rPr>
          <w:sz w:val="23"/>
          <w:szCs w:val="23"/>
        </w:rPr>
      </w:pPr>
      <w:proofErr w:type="spellStart"/>
      <w:r>
        <w:rPr>
          <w:sz w:val="23"/>
          <w:szCs w:val="23"/>
        </w:rPr>
        <w:t>Transnistria</w:t>
      </w:r>
      <w:proofErr w:type="spellEnd"/>
      <w:r w:rsidRPr="00325C9D">
        <w:rPr>
          <w:sz w:val="23"/>
          <w:szCs w:val="23"/>
        </w:rPr>
        <w:sym w:font="Wingdings" w:char="F0E0"/>
      </w:r>
      <w:r>
        <w:rPr>
          <w:sz w:val="23"/>
          <w:szCs w:val="23"/>
        </w:rPr>
        <w:t xml:space="preserve"> before soviet union dissolution, </w:t>
      </w:r>
    </w:p>
    <w:p w14:paraId="435A714F" w14:textId="5015A99F" w:rsidR="00C803D3" w:rsidRDefault="00C803D3" w:rsidP="00907FD3">
      <w:pPr>
        <w:pStyle w:val="ListParagraph"/>
        <w:numPr>
          <w:ilvl w:val="0"/>
          <w:numId w:val="256"/>
        </w:numPr>
        <w:ind w:left="426" w:hanging="207"/>
        <w:rPr>
          <w:sz w:val="23"/>
          <w:szCs w:val="23"/>
        </w:rPr>
      </w:pPr>
      <w:r>
        <w:rPr>
          <w:sz w:val="23"/>
          <w:szCs w:val="23"/>
        </w:rPr>
        <w:t>Somaliland</w:t>
      </w:r>
      <w:r w:rsidRPr="00325C9D">
        <w:rPr>
          <w:sz w:val="23"/>
          <w:szCs w:val="23"/>
        </w:rPr>
        <w:sym w:font="Wingdings" w:char="F0E0"/>
      </w:r>
      <w:r>
        <w:rPr>
          <w:sz w:val="23"/>
          <w:szCs w:val="23"/>
        </w:rPr>
        <w:t xml:space="preserve"> </w:t>
      </w:r>
      <w:r w:rsidRPr="00AB64C4">
        <w:rPr>
          <w:sz w:val="23"/>
          <w:szCs w:val="23"/>
        </w:rPr>
        <w:t>Functioning as a Self-sustaining state, never been recognized as a state</w:t>
      </w:r>
    </w:p>
    <w:p w14:paraId="7FB9CB2C" w14:textId="77777777" w:rsidR="00C803D3" w:rsidRDefault="00C803D3" w:rsidP="00907FD3">
      <w:pPr>
        <w:pStyle w:val="ListParagraph"/>
        <w:numPr>
          <w:ilvl w:val="0"/>
          <w:numId w:val="256"/>
        </w:numPr>
        <w:ind w:left="426" w:hanging="207"/>
        <w:rPr>
          <w:sz w:val="23"/>
          <w:szCs w:val="23"/>
        </w:rPr>
      </w:pPr>
      <w:r>
        <w:rPr>
          <w:sz w:val="23"/>
          <w:szCs w:val="23"/>
        </w:rPr>
        <w:t xml:space="preserve">Not much legitimacy if not recognized by a state. </w:t>
      </w:r>
    </w:p>
    <w:p w14:paraId="15B45145" w14:textId="674B5CAC" w:rsidR="00C803D3" w:rsidRDefault="00C803D3" w:rsidP="00907FD3">
      <w:pPr>
        <w:pStyle w:val="ListParagraph"/>
        <w:numPr>
          <w:ilvl w:val="0"/>
          <w:numId w:val="256"/>
        </w:numPr>
        <w:ind w:left="426" w:hanging="207"/>
        <w:rPr>
          <w:sz w:val="23"/>
          <w:szCs w:val="23"/>
        </w:rPr>
      </w:pPr>
      <w:r>
        <w:rPr>
          <w:sz w:val="23"/>
          <w:szCs w:val="23"/>
        </w:rPr>
        <w:t xml:space="preserve">Admission to the UN </w:t>
      </w:r>
      <w:r w:rsidRPr="008D79C3">
        <w:rPr>
          <w:sz w:val="23"/>
          <w:szCs w:val="23"/>
        </w:rPr>
        <w:sym w:font="Wingdings" w:char="F0E0"/>
      </w:r>
      <w:r>
        <w:rPr>
          <w:sz w:val="23"/>
          <w:szCs w:val="23"/>
        </w:rPr>
        <w:t xml:space="preserve"> membership is the gold standard of international legitimacy</w:t>
      </w:r>
    </w:p>
    <w:p w14:paraId="4D85A2C4" w14:textId="77777777" w:rsidR="00772066" w:rsidRDefault="00772066" w:rsidP="00772066">
      <w:pPr>
        <w:ind w:left="-567" w:right="-432"/>
      </w:pPr>
    </w:p>
    <w:p w14:paraId="530F03CC" w14:textId="76CABF93" w:rsidR="00C803D3" w:rsidRDefault="00772066" w:rsidP="00C803D3">
      <w:pPr>
        <w:ind w:right="-291"/>
      </w:pPr>
      <w:r w:rsidRPr="00772066">
        <w:drawing>
          <wp:inline distT="0" distB="0" distL="0" distR="0" wp14:anchorId="6C4E9BF1" wp14:editId="4FEDB75B">
            <wp:extent cx="2739980" cy="4198109"/>
            <wp:effectExtent l="0" t="0" r="3810" b="0"/>
            <wp:docPr id="5123" name="Content Placeholder 4" descr="https://encrypted-tbn3.gstatic.com/images?q=tbn:ANd9GcRuLju5XdX07i7C68wGCgxmtTUUtwuEaUN6N0QCFmTSBqRfgPFdYQ"/>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123" name="Content Placeholder 4" descr="https://encrypted-tbn3.gstatic.com/images?q=tbn:ANd9GcRuLju5XdX07i7C68wGCgxmtTUUtwuEaUN6N0QCFmTSBqRfgPFdYQ"/>
                    <pic:cNvPicPr>
                      <a:picLocks noGrp="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1932" cy="4201100"/>
                    </a:xfrm>
                    <a:prstGeom prst="rect">
                      <a:avLst/>
                    </a:prstGeom>
                    <a:noFill/>
                    <a:ln w="9525">
                      <a:noFill/>
                      <a:miter lim="800000"/>
                      <a:headEnd/>
                      <a:tailEnd/>
                    </a:ln>
                    <a:effectLst/>
                  </pic:spPr>
                </pic:pic>
              </a:graphicData>
            </a:graphic>
          </wp:inline>
        </w:drawing>
      </w:r>
      <w:r>
        <w:t xml:space="preserve">     </w:t>
      </w:r>
      <w:r w:rsidRPr="00772066">
        <w:drawing>
          <wp:inline distT="0" distB="0" distL="0" distR="0" wp14:anchorId="79A785A0" wp14:editId="43B79897">
            <wp:extent cx="2739980" cy="4095115"/>
            <wp:effectExtent l="0" t="0" r="3810" b="0"/>
            <wp:docPr id="5124" name="irc_mi" descr="http://newsimg.bbc.co.uk/media/images/40951000/gif/_40951987_somaliland_map203.gif"/>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124" name="irc_mi" descr="http://newsimg.bbc.co.uk/media/images/40951000/gif/_40951987_somaliland_map203.gif"/>
                    <pic:cNvPicPr>
                      <a:picLocks noGrp="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2610" cy="4099046"/>
                    </a:xfrm>
                    <a:prstGeom prst="rect">
                      <a:avLst/>
                    </a:prstGeom>
                    <a:noFill/>
                    <a:ln w="9525">
                      <a:noFill/>
                      <a:miter lim="800000"/>
                      <a:headEnd/>
                      <a:tailEnd/>
                    </a:ln>
                    <a:effectLst/>
                  </pic:spPr>
                </pic:pic>
              </a:graphicData>
            </a:graphic>
          </wp:inline>
        </w:drawing>
      </w:r>
    </w:p>
    <w:p w14:paraId="02118FEA" w14:textId="77777777" w:rsidR="00C803D3" w:rsidRDefault="00C803D3"/>
    <w:p w14:paraId="33E32959" w14:textId="77777777" w:rsidR="007B50D5" w:rsidRDefault="00772066" w:rsidP="00E91C0B">
      <w:pPr>
        <w:numPr>
          <w:ilvl w:val="0"/>
          <w:numId w:val="236"/>
        </w:numPr>
        <w:ind w:left="284" w:hanging="207"/>
        <w:rPr>
          <w:lang w:val="en-CA"/>
        </w:rPr>
      </w:pPr>
      <w:r w:rsidRPr="00772066">
        <w:rPr>
          <w:b/>
          <w:bCs/>
          <w:lang w:val="en-CA"/>
        </w:rPr>
        <w:t xml:space="preserve">State recognition </w:t>
      </w:r>
      <w:r w:rsidRPr="00772066">
        <w:rPr>
          <w:b/>
          <w:bCs/>
          <w:i/>
          <w:iCs/>
          <w:lang w:val="en-CA"/>
        </w:rPr>
        <w:t>vs</w:t>
      </w:r>
      <w:r w:rsidRPr="00772066">
        <w:rPr>
          <w:b/>
          <w:bCs/>
          <w:lang w:val="en-CA"/>
        </w:rPr>
        <w:t>. admission to the UN</w:t>
      </w:r>
    </w:p>
    <w:p w14:paraId="5CF9B2E7" w14:textId="3ADB9AFD" w:rsidR="007B50D5" w:rsidRPr="007B50D5" w:rsidRDefault="00772066" w:rsidP="007B50D5">
      <w:pPr>
        <w:ind w:left="284"/>
        <w:rPr>
          <w:lang w:val="en-CA"/>
        </w:rPr>
      </w:pPr>
      <w:r w:rsidRPr="007B50D5">
        <w:rPr>
          <w:lang w:val="en-CA"/>
        </w:rPr>
        <w:t>“</w:t>
      </w:r>
      <w:r w:rsidRPr="00772066">
        <w:t>The recognition of a new State or Government is an act that only other States and Governments may grant or withhold (…) The United Nations is neither a State nor a Government, and therefore does not possess any authority to recognize either a State or a Government. As an organization of independent States, it may admit a new State to its membership or accept the credentials of the representatives of a new Government</w:t>
      </w:r>
      <w:r w:rsidRPr="007B50D5">
        <w:rPr>
          <w:lang w:val="en-CA"/>
        </w:rPr>
        <w:t>”</w:t>
      </w:r>
    </w:p>
    <w:p w14:paraId="62044086" w14:textId="38E16B3B" w:rsidR="00772066" w:rsidRPr="007B50D5" w:rsidRDefault="00772066" w:rsidP="00E91C0B">
      <w:pPr>
        <w:pStyle w:val="ListParagraph"/>
        <w:numPr>
          <w:ilvl w:val="0"/>
          <w:numId w:val="237"/>
        </w:numPr>
        <w:ind w:left="567" w:right="-291"/>
        <w:rPr>
          <w:lang w:val="en-CA"/>
        </w:rPr>
      </w:pPr>
      <w:r w:rsidRPr="007B50D5">
        <w:rPr>
          <w:lang w:val="en-CA"/>
        </w:rPr>
        <w:t>UN, “About UN Membership”, at:</w:t>
      </w:r>
      <w:r w:rsidR="007B50D5">
        <w:rPr>
          <w:lang w:val="en-CA"/>
        </w:rPr>
        <w:t xml:space="preserve"> </w:t>
      </w:r>
      <w:hyperlink r:id="rId13" w:history="1">
        <w:r w:rsidRPr="007B50D5">
          <w:rPr>
            <w:rStyle w:val="Hyperlink"/>
            <w:lang w:val="en-CA"/>
          </w:rPr>
          <w:t>http://www.un.org/en/members/about.sh</w:t>
        </w:r>
        <w:r w:rsidRPr="007B50D5">
          <w:rPr>
            <w:rStyle w:val="Hyperlink"/>
            <w:lang w:val="en-CA"/>
          </w:rPr>
          <w:t>t</w:t>
        </w:r>
        <w:r w:rsidRPr="007B50D5">
          <w:rPr>
            <w:rStyle w:val="Hyperlink"/>
            <w:lang w:val="en-CA"/>
          </w:rPr>
          <w:t>ml</w:t>
        </w:r>
      </w:hyperlink>
      <w:r w:rsidRPr="007B50D5">
        <w:rPr>
          <w:lang w:val="en-CA"/>
        </w:rPr>
        <w:t xml:space="preserve"> </w:t>
      </w:r>
    </w:p>
    <w:p w14:paraId="58754512" w14:textId="77777777" w:rsidR="00772066" w:rsidRDefault="00772066"/>
    <w:p w14:paraId="2F60C7DC" w14:textId="77777777" w:rsidR="00772066" w:rsidRPr="00772066" w:rsidRDefault="00772066" w:rsidP="00E91C0B">
      <w:pPr>
        <w:numPr>
          <w:ilvl w:val="0"/>
          <w:numId w:val="238"/>
        </w:numPr>
        <w:ind w:left="284" w:hanging="207"/>
        <w:rPr>
          <w:lang w:val="en-CA"/>
        </w:rPr>
      </w:pPr>
      <w:r w:rsidRPr="00772066">
        <w:rPr>
          <w:b/>
          <w:bCs/>
          <w:lang w:val="fr-CA"/>
        </w:rPr>
        <w:t xml:space="preserve">Palestine: an </w:t>
      </w:r>
      <w:r w:rsidRPr="00772066">
        <w:rPr>
          <w:b/>
          <w:bCs/>
        </w:rPr>
        <w:t>interesting</w:t>
      </w:r>
      <w:r w:rsidRPr="00772066">
        <w:rPr>
          <w:b/>
          <w:bCs/>
          <w:lang w:val="fr-CA"/>
        </w:rPr>
        <w:t xml:space="preserve"> case</w:t>
      </w:r>
    </w:p>
    <w:p w14:paraId="2EE01B0A" w14:textId="77777777" w:rsidR="00772066" w:rsidRPr="00772066" w:rsidRDefault="00772066" w:rsidP="00E91C0B">
      <w:pPr>
        <w:numPr>
          <w:ilvl w:val="1"/>
          <w:numId w:val="239"/>
        </w:numPr>
        <w:ind w:left="993" w:hanging="315"/>
        <w:rPr>
          <w:lang w:val="en-CA"/>
        </w:rPr>
      </w:pPr>
      <w:r w:rsidRPr="00772066">
        <w:rPr>
          <w:i/>
          <w:iCs/>
          <w:lang w:val="en-CA"/>
        </w:rPr>
        <w:t xml:space="preserve">1993 Oslo Accord </w:t>
      </w:r>
      <w:r w:rsidRPr="00772066">
        <w:rPr>
          <w:lang w:val="en-CA"/>
        </w:rPr>
        <w:t>(between Palestine Liberation Organisation (PLO) and Israel)</w:t>
      </w:r>
    </w:p>
    <w:p w14:paraId="667A197C" w14:textId="77777777" w:rsidR="00772066" w:rsidRPr="00772066" w:rsidRDefault="00772066" w:rsidP="00E91C0B">
      <w:pPr>
        <w:numPr>
          <w:ilvl w:val="1"/>
          <w:numId w:val="239"/>
        </w:numPr>
        <w:ind w:left="993" w:hanging="315"/>
        <w:rPr>
          <w:lang w:val="en-CA"/>
        </w:rPr>
      </w:pPr>
      <w:r w:rsidRPr="00772066">
        <w:rPr>
          <w:lang w:val="en-CA"/>
        </w:rPr>
        <w:t>Palestine’s diplomatic strategy since then</w:t>
      </w:r>
    </w:p>
    <w:p w14:paraId="7530957E" w14:textId="77777777" w:rsidR="00772066" w:rsidRPr="00772066" w:rsidRDefault="00772066" w:rsidP="00E91C0B">
      <w:pPr>
        <w:numPr>
          <w:ilvl w:val="2"/>
          <w:numId w:val="240"/>
        </w:numPr>
        <w:ind w:left="1701" w:hanging="304"/>
        <w:rPr>
          <w:lang w:val="en-CA"/>
        </w:rPr>
      </w:pPr>
      <w:r w:rsidRPr="00772066">
        <w:rPr>
          <w:lang w:val="en-CA"/>
        </w:rPr>
        <w:t>Individual state recognition</w:t>
      </w:r>
      <w:proofErr w:type="gramStart"/>
      <w:r w:rsidRPr="00772066">
        <w:rPr>
          <w:lang w:val="en-CA"/>
        </w:rPr>
        <w:t>:%</w:t>
      </w:r>
      <w:proofErr w:type="gramEnd"/>
      <w:r w:rsidRPr="00772066">
        <w:rPr>
          <w:lang w:val="en-CA"/>
        </w:rPr>
        <w:t xml:space="preserve"> of UN member states?</w:t>
      </w:r>
    </w:p>
    <w:p w14:paraId="63E3EEBE" w14:textId="77777777" w:rsidR="00772066" w:rsidRPr="00772066" w:rsidRDefault="00772066" w:rsidP="00E91C0B">
      <w:pPr>
        <w:numPr>
          <w:ilvl w:val="2"/>
          <w:numId w:val="240"/>
        </w:numPr>
        <w:ind w:left="1701" w:hanging="304"/>
        <w:rPr>
          <w:lang w:val="en-CA"/>
        </w:rPr>
      </w:pPr>
      <w:r w:rsidRPr="00772066">
        <w:t xml:space="preserve">Palestine as a UN-member state based on pre-1967 frontiers </w:t>
      </w:r>
    </w:p>
    <w:p w14:paraId="3A4AE57C" w14:textId="71B9411B" w:rsidR="00772066" w:rsidRPr="00772066" w:rsidRDefault="00C803D3" w:rsidP="00E91C0B">
      <w:pPr>
        <w:numPr>
          <w:ilvl w:val="3"/>
          <w:numId w:val="241"/>
        </w:numPr>
        <w:ind w:left="2127" w:hanging="218"/>
        <w:rPr>
          <w:lang w:val="en-CA"/>
        </w:rPr>
      </w:pPr>
      <w:r>
        <w:rPr>
          <w:lang w:val="fr-CA"/>
        </w:rPr>
        <w:t xml:space="preserve">Sept. 2011: no </w:t>
      </w:r>
      <w:proofErr w:type="spellStart"/>
      <w:r>
        <w:rPr>
          <w:lang w:val="fr-CA"/>
        </w:rPr>
        <w:t>unanimous</w:t>
      </w:r>
      <w:proofErr w:type="spellEnd"/>
      <w:r>
        <w:rPr>
          <w:lang w:val="fr-CA"/>
        </w:rPr>
        <w:t xml:space="preserve"> </w:t>
      </w:r>
      <w:proofErr w:type="spellStart"/>
      <w:r>
        <w:rPr>
          <w:lang w:val="fr-CA"/>
        </w:rPr>
        <w:t>recommendation</w:t>
      </w:r>
      <w:proofErr w:type="spellEnd"/>
    </w:p>
    <w:p w14:paraId="6652A68D" w14:textId="77777777" w:rsidR="00772066" w:rsidRPr="00772066" w:rsidRDefault="00772066" w:rsidP="00E91C0B">
      <w:pPr>
        <w:numPr>
          <w:ilvl w:val="3"/>
          <w:numId w:val="241"/>
        </w:numPr>
        <w:ind w:left="2127" w:hanging="218"/>
        <w:rPr>
          <w:lang w:val="en-CA"/>
        </w:rPr>
      </w:pPr>
      <w:r w:rsidRPr="00772066">
        <w:rPr>
          <w:lang w:val="fr-CA"/>
        </w:rPr>
        <w:t xml:space="preserve">Nov. 2012: </w:t>
      </w:r>
      <w:r w:rsidRPr="00772066">
        <w:t>General Assembly voted to grant Palestine non-member observer State status at the UN.</w:t>
      </w:r>
    </w:p>
    <w:p w14:paraId="0BCC6DA1" w14:textId="77777777" w:rsidR="00772066" w:rsidRPr="00772066" w:rsidRDefault="00772066" w:rsidP="00E91C0B">
      <w:pPr>
        <w:numPr>
          <w:ilvl w:val="4"/>
          <w:numId w:val="242"/>
        </w:numPr>
        <w:ind w:left="2694" w:hanging="304"/>
        <w:rPr>
          <w:lang w:val="en-CA"/>
        </w:rPr>
      </w:pPr>
      <w:r w:rsidRPr="00772066">
        <w:t>An important step before applying for full membership</w:t>
      </w:r>
    </w:p>
    <w:p w14:paraId="3C967D60" w14:textId="77777777" w:rsidR="00772066" w:rsidRPr="00772066" w:rsidRDefault="00772066" w:rsidP="00E91C0B">
      <w:pPr>
        <w:numPr>
          <w:ilvl w:val="4"/>
          <w:numId w:val="242"/>
        </w:numPr>
        <w:ind w:left="2694" w:hanging="304"/>
        <w:rPr>
          <w:lang w:val="en-CA"/>
        </w:rPr>
      </w:pPr>
      <w:r w:rsidRPr="00772066">
        <w:t>Right to participate in all General Assembly debates; (non-</w:t>
      </w:r>
      <w:proofErr w:type="gramStart"/>
      <w:r w:rsidRPr="00772066">
        <w:t>automatic)right</w:t>
      </w:r>
      <w:proofErr w:type="gramEnd"/>
      <w:r w:rsidRPr="00772066">
        <w:t xml:space="preserve"> to go to the ICC etc.</w:t>
      </w:r>
    </w:p>
    <w:p w14:paraId="161CBC51" w14:textId="584D10AA" w:rsidR="00772066" w:rsidRPr="00464D71" w:rsidRDefault="00772066" w:rsidP="00E91C0B">
      <w:pPr>
        <w:numPr>
          <w:ilvl w:val="0"/>
          <w:numId w:val="243"/>
        </w:numPr>
        <w:ind w:left="426" w:hanging="207"/>
        <w:rPr>
          <w:lang w:val="en-CA"/>
        </w:rPr>
      </w:pPr>
      <w:r w:rsidRPr="00772066">
        <w:rPr>
          <w:lang w:val="fr-CA"/>
        </w:rPr>
        <w:t xml:space="preserve">For more on Palestine: </w:t>
      </w:r>
      <w:r w:rsidRPr="00464D71">
        <w:rPr>
          <w:b/>
          <w:bCs/>
        </w:rPr>
        <w:t xml:space="preserve">New York Times, 16 </w:t>
      </w:r>
      <w:proofErr w:type="spellStart"/>
      <w:r w:rsidRPr="00464D71">
        <w:rPr>
          <w:b/>
          <w:bCs/>
        </w:rPr>
        <w:t>oct.</w:t>
      </w:r>
      <w:proofErr w:type="spellEnd"/>
      <w:r w:rsidRPr="00464D71">
        <w:rPr>
          <w:b/>
          <w:bCs/>
        </w:rPr>
        <w:t xml:space="preserve"> 2014, </w:t>
      </w:r>
      <w:r w:rsidRPr="00464D71">
        <w:rPr>
          <w:b/>
          <w:bCs/>
          <w:lang w:val="en-CA"/>
        </w:rPr>
        <w:t>“</w:t>
      </w:r>
      <w:r w:rsidRPr="00464D71">
        <w:rPr>
          <w:b/>
          <w:bCs/>
        </w:rPr>
        <w:t>Should Nations Recognize a Palestinian State?</w:t>
      </w:r>
      <w:r w:rsidRPr="00464D71">
        <w:rPr>
          <w:b/>
          <w:bCs/>
          <w:lang w:val="en-CA"/>
        </w:rPr>
        <w:t>”</w:t>
      </w:r>
      <w:r w:rsidRPr="00464D71">
        <w:rPr>
          <w:b/>
          <w:bCs/>
        </w:rPr>
        <w:t xml:space="preserve"> (</w:t>
      </w:r>
      <w:proofErr w:type="gramStart"/>
      <w:r w:rsidRPr="00464D71">
        <w:rPr>
          <w:b/>
          <w:bCs/>
        </w:rPr>
        <w:t>pros</w:t>
      </w:r>
      <w:proofErr w:type="gramEnd"/>
      <w:r w:rsidRPr="00464D71">
        <w:rPr>
          <w:b/>
          <w:bCs/>
        </w:rPr>
        <w:t xml:space="preserve"> and cons): </w:t>
      </w:r>
      <w:hyperlink r:id="rId14" w:history="1">
        <w:r w:rsidRPr="00464D71">
          <w:rPr>
            <w:rStyle w:val="Hyperlink"/>
            <w:b/>
            <w:bCs/>
          </w:rPr>
          <w:t>http://www.nytimes.com/roomfordebate/2014/10/16/should-nations-recognize-a-palestinian-state</w:t>
        </w:r>
      </w:hyperlink>
    </w:p>
    <w:p w14:paraId="455015EE" w14:textId="77777777" w:rsidR="00772066" w:rsidRDefault="00772066"/>
    <w:p w14:paraId="3EE96DBD" w14:textId="7473A0E7" w:rsidR="00772066" w:rsidRPr="00772066" w:rsidRDefault="00772066">
      <w:pPr>
        <w:rPr>
          <w:u w:val="single"/>
        </w:rPr>
      </w:pPr>
      <w:r w:rsidRPr="00772066">
        <w:rPr>
          <w:u w:val="single"/>
        </w:rPr>
        <w:t>Are These Entities “States”?</w:t>
      </w:r>
    </w:p>
    <w:p w14:paraId="70B7B703" w14:textId="77777777" w:rsidR="00772066" w:rsidRPr="00772066" w:rsidRDefault="00772066" w:rsidP="00E91C0B">
      <w:pPr>
        <w:numPr>
          <w:ilvl w:val="0"/>
          <w:numId w:val="244"/>
        </w:numPr>
        <w:ind w:left="284" w:hanging="208"/>
        <w:rPr>
          <w:lang w:val="en-CA"/>
        </w:rPr>
      </w:pPr>
      <w:r w:rsidRPr="00772066">
        <w:rPr>
          <w:b/>
          <w:bCs/>
          <w:lang w:val="fr-CA"/>
        </w:rPr>
        <w:t>Tibet?</w:t>
      </w:r>
    </w:p>
    <w:p w14:paraId="52F4E813" w14:textId="77777777" w:rsidR="00772066" w:rsidRPr="00772066" w:rsidRDefault="00772066" w:rsidP="00E91C0B">
      <w:pPr>
        <w:numPr>
          <w:ilvl w:val="1"/>
          <w:numId w:val="244"/>
        </w:numPr>
        <w:ind w:left="993"/>
        <w:rPr>
          <w:lang w:val="en-CA"/>
        </w:rPr>
      </w:pPr>
      <w:r w:rsidRPr="00772066">
        <w:rPr>
          <w:b/>
          <w:bCs/>
        </w:rPr>
        <w:t>United Nation's General Assembly</w:t>
      </w:r>
      <w:r w:rsidRPr="00772066">
        <w:rPr>
          <w:b/>
          <w:bCs/>
          <w:lang w:val="en-CA"/>
        </w:rPr>
        <w:t>’</w:t>
      </w:r>
      <w:r w:rsidRPr="00772066">
        <w:rPr>
          <w:b/>
          <w:bCs/>
        </w:rPr>
        <w:t>s resolutions recognizing the Tibetans' right to self-determination (1961; 1965)</w:t>
      </w:r>
    </w:p>
    <w:p w14:paraId="021C5301" w14:textId="77777777" w:rsidR="007B50D5" w:rsidRPr="003336E4" w:rsidRDefault="003336E4" w:rsidP="00E91C0B">
      <w:pPr>
        <w:numPr>
          <w:ilvl w:val="0"/>
          <w:numId w:val="244"/>
        </w:numPr>
        <w:ind w:left="284" w:hanging="208"/>
        <w:rPr>
          <w:lang w:val="en-CA"/>
        </w:rPr>
      </w:pPr>
      <w:r w:rsidRPr="003336E4">
        <w:rPr>
          <w:b/>
          <w:bCs/>
        </w:rPr>
        <w:t xml:space="preserve">Holy See </w:t>
      </w:r>
      <w:proofErr w:type="gramStart"/>
      <w:r w:rsidRPr="003336E4">
        <w:rPr>
          <w:b/>
          <w:bCs/>
        </w:rPr>
        <w:t>( the</w:t>
      </w:r>
      <w:proofErr w:type="gramEnd"/>
      <w:r w:rsidRPr="003336E4">
        <w:rPr>
          <w:b/>
          <w:bCs/>
        </w:rPr>
        <w:t xml:space="preserve"> government of Vatican)?</w:t>
      </w:r>
    </w:p>
    <w:p w14:paraId="13A90C62" w14:textId="77777777" w:rsidR="007B50D5" w:rsidRPr="003336E4" w:rsidRDefault="003336E4" w:rsidP="00E91C0B">
      <w:pPr>
        <w:numPr>
          <w:ilvl w:val="1"/>
          <w:numId w:val="244"/>
        </w:numPr>
        <w:ind w:left="993"/>
        <w:rPr>
          <w:lang w:val="en-CA"/>
        </w:rPr>
      </w:pPr>
      <w:hyperlink r:id="rId15" w:history="1">
        <w:r w:rsidR="007B50D5" w:rsidRPr="003336E4">
          <w:rPr>
            <w:rStyle w:val="Hyperlink"/>
          </w:rPr>
          <w:t>http://www.cgpgrey.com/blog/vatican-city-explained</w:t>
        </w:r>
      </w:hyperlink>
    </w:p>
    <w:p w14:paraId="05E9B5B3" w14:textId="77777777" w:rsidR="007B50D5" w:rsidRPr="003336E4" w:rsidRDefault="003336E4" w:rsidP="00E91C0B">
      <w:pPr>
        <w:numPr>
          <w:ilvl w:val="0"/>
          <w:numId w:val="244"/>
        </w:numPr>
        <w:ind w:left="284" w:hanging="208"/>
        <w:rPr>
          <w:lang w:val="en-CA"/>
        </w:rPr>
      </w:pPr>
      <w:r w:rsidRPr="003336E4">
        <w:rPr>
          <w:b/>
          <w:bCs/>
        </w:rPr>
        <w:t>European Union?</w:t>
      </w:r>
    </w:p>
    <w:p w14:paraId="16DB41AF" w14:textId="77777777" w:rsidR="00772066" w:rsidRDefault="00772066"/>
    <w:p w14:paraId="0B85AEEB" w14:textId="77777777" w:rsidR="00907FD3" w:rsidRPr="00907FD3" w:rsidRDefault="00907FD3" w:rsidP="00907FD3">
      <w:pPr>
        <w:pStyle w:val="ListParagraph"/>
        <w:numPr>
          <w:ilvl w:val="0"/>
          <w:numId w:val="257"/>
        </w:numPr>
        <w:ind w:left="284" w:hanging="207"/>
        <w:rPr>
          <w:sz w:val="23"/>
          <w:szCs w:val="23"/>
          <w:highlight w:val="cyan"/>
        </w:rPr>
      </w:pPr>
      <w:r w:rsidRPr="00907FD3">
        <w:rPr>
          <w:sz w:val="23"/>
          <w:szCs w:val="23"/>
          <w:highlight w:val="cyan"/>
        </w:rPr>
        <w:t>UN membership doesn’t always determine statehood, what is the best example? Palestine and Holy See</w:t>
      </w:r>
    </w:p>
    <w:p w14:paraId="22941336" w14:textId="77777777" w:rsidR="00907FD3" w:rsidRPr="00907FD3" w:rsidRDefault="00907FD3" w:rsidP="00907FD3">
      <w:pPr>
        <w:pStyle w:val="ListParagraph"/>
        <w:numPr>
          <w:ilvl w:val="0"/>
          <w:numId w:val="257"/>
        </w:numPr>
        <w:ind w:left="284" w:hanging="207"/>
        <w:rPr>
          <w:sz w:val="23"/>
          <w:szCs w:val="23"/>
          <w:highlight w:val="cyan"/>
        </w:rPr>
      </w:pPr>
      <w:r w:rsidRPr="00907FD3">
        <w:rPr>
          <w:sz w:val="23"/>
          <w:szCs w:val="23"/>
          <w:highlight w:val="cyan"/>
        </w:rPr>
        <w:t xml:space="preserve">Sweden will recognize Palestine as a state, making it a non binding resolution of recognition </w:t>
      </w:r>
    </w:p>
    <w:p w14:paraId="25B1CE0B" w14:textId="77777777" w:rsidR="00907FD3" w:rsidRPr="00907FD3" w:rsidRDefault="00907FD3" w:rsidP="00907FD3">
      <w:pPr>
        <w:pStyle w:val="ListParagraph"/>
        <w:numPr>
          <w:ilvl w:val="0"/>
          <w:numId w:val="257"/>
        </w:numPr>
        <w:ind w:left="284" w:hanging="207"/>
        <w:rPr>
          <w:sz w:val="23"/>
          <w:szCs w:val="23"/>
          <w:highlight w:val="cyan"/>
        </w:rPr>
      </w:pPr>
      <w:r w:rsidRPr="00907FD3">
        <w:rPr>
          <w:sz w:val="23"/>
          <w:szCs w:val="23"/>
          <w:highlight w:val="cyan"/>
        </w:rPr>
        <w:t xml:space="preserve">9 votes out of 15 need to achieved, US </w:t>
      </w:r>
      <w:proofErr w:type="spellStart"/>
      <w:r w:rsidRPr="00907FD3">
        <w:rPr>
          <w:sz w:val="23"/>
          <w:szCs w:val="23"/>
          <w:highlight w:val="cyan"/>
        </w:rPr>
        <w:t>vito</w:t>
      </w:r>
      <w:proofErr w:type="spellEnd"/>
      <w:r w:rsidRPr="00907FD3">
        <w:rPr>
          <w:sz w:val="23"/>
          <w:szCs w:val="23"/>
          <w:highlight w:val="cyan"/>
        </w:rPr>
        <w:t xml:space="preserve"> for sure (September 2011) </w:t>
      </w:r>
    </w:p>
    <w:p w14:paraId="313A4427" w14:textId="77777777" w:rsidR="00907FD3" w:rsidRPr="00907FD3" w:rsidRDefault="00907FD3" w:rsidP="00907FD3">
      <w:pPr>
        <w:pStyle w:val="ListParagraph"/>
        <w:numPr>
          <w:ilvl w:val="0"/>
          <w:numId w:val="257"/>
        </w:numPr>
        <w:ind w:left="284" w:hanging="207"/>
        <w:rPr>
          <w:sz w:val="23"/>
          <w:szCs w:val="23"/>
          <w:highlight w:val="cyan"/>
        </w:rPr>
      </w:pPr>
      <w:proofErr w:type="gramStart"/>
      <w:r w:rsidRPr="00907FD3">
        <w:rPr>
          <w:sz w:val="23"/>
          <w:szCs w:val="23"/>
          <w:highlight w:val="cyan"/>
        </w:rPr>
        <w:t>right</w:t>
      </w:r>
      <w:proofErr w:type="gramEnd"/>
      <w:r w:rsidRPr="00907FD3">
        <w:rPr>
          <w:sz w:val="23"/>
          <w:szCs w:val="23"/>
          <w:highlight w:val="cyan"/>
        </w:rPr>
        <w:t xml:space="preserve"> to participate in all General Assembly debates, opens the door to the ICC (</w:t>
      </w:r>
      <w:proofErr w:type="spellStart"/>
      <w:r w:rsidRPr="00907FD3">
        <w:rPr>
          <w:sz w:val="23"/>
          <w:szCs w:val="23"/>
          <w:highlight w:val="cyan"/>
        </w:rPr>
        <w:t>intl</w:t>
      </w:r>
      <w:proofErr w:type="spellEnd"/>
      <w:r w:rsidRPr="00907FD3">
        <w:rPr>
          <w:sz w:val="23"/>
          <w:szCs w:val="23"/>
          <w:highlight w:val="cyan"/>
        </w:rPr>
        <w:t xml:space="preserve"> criminal court) </w:t>
      </w:r>
      <w:r w:rsidRPr="00907FD3">
        <w:rPr>
          <w:sz w:val="23"/>
          <w:szCs w:val="23"/>
          <w:highlight w:val="cyan"/>
        </w:rPr>
        <w:sym w:font="Wingdings" w:char="F0E0"/>
      </w:r>
      <w:r w:rsidRPr="00907FD3">
        <w:rPr>
          <w:sz w:val="23"/>
          <w:szCs w:val="23"/>
          <w:highlight w:val="cyan"/>
        </w:rPr>
        <w:t xml:space="preserve"> the Rome Statute treaty which created the ICC, the ICC isn’t a UN organ, it is independent from the UN, Palestine can go to the ICC and Palestine may bring Israel to Court for crimes against humanities </w:t>
      </w:r>
    </w:p>
    <w:p w14:paraId="235562F0" w14:textId="77777777" w:rsidR="00907FD3" w:rsidRPr="00907FD3" w:rsidRDefault="00907FD3" w:rsidP="00907FD3">
      <w:pPr>
        <w:pStyle w:val="ListParagraph"/>
        <w:numPr>
          <w:ilvl w:val="0"/>
          <w:numId w:val="257"/>
        </w:numPr>
        <w:ind w:left="284" w:hanging="207"/>
        <w:rPr>
          <w:sz w:val="23"/>
          <w:szCs w:val="23"/>
          <w:highlight w:val="cyan"/>
        </w:rPr>
      </w:pPr>
      <w:r w:rsidRPr="00907FD3">
        <w:rPr>
          <w:sz w:val="23"/>
          <w:szCs w:val="23"/>
          <w:highlight w:val="cyan"/>
        </w:rPr>
        <w:t>Tibet</w:t>
      </w:r>
      <w:r w:rsidRPr="00907FD3">
        <w:rPr>
          <w:sz w:val="23"/>
          <w:szCs w:val="23"/>
          <w:highlight w:val="cyan"/>
        </w:rPr>
        <w:sym w:font="Wingdings" w:char="F0E0"/>
      </w:r>
      <w:r w:rsidRPr="00907FD3">
        <w:rPr>
          <w:sz w:val="23"/>
          <w:szCs w:val="23"/>
          <w:highlight w:val="cyan"/>
        </w:rPr>
        <w:t xml:space="preserve"> not a UN member state, under occupation of China since 1949, Tibetan government in exile maintains diplomatic relationships with Canada </w:t>
      </w:r>
      <w:proofErr w:type="spellStart"/>
      <w:r w:rsidRPr="00907FD3">
        <w:rPr>
          <w:sz w:val="23"/>
          <w:szCs w:val="23"/>
          <w:highlight w:val="cyan"/>
        </w:rPr>
        <w:t>etc</w:t>
      </w:r>
      <w:proofErr w:type="spellEnd"/>
      <w:r w:rsidRPr="00907FD3">
        <w:rPr>
          <w:sz w:val="23"/>
          <w:szCs w:val="23"/>
          <w:highlight w:val="cyan"/>
        </w:rPr>
        <w:t xml:space="preserve">… independent state under unlawful occupation </w:t>
      </w:r>
    </w:p>
    <w:p w14:paraId="549E6341" w14:textId="74EC68A2" w:rsidR="00907FD3" w:rsidRPr="00907FD3" w:rsidRDefault="00907FD3" w:rsidP="00907FD3">
      <w:pPr>
        <w:pStyle w:val="ListParagraph"/>
        <w:numPr>
          <w:ilvl w:val="0"/>
          <w:numId w:val="257"/>
        </w:numPr>
        <w:ind w:left="284" w:hanging="207"/>
        <w:rPr>
          <w:sz w:val="23"/>
          <w:szCs w:val="23"/>
          <w:highlight w:val="cyan"/>
        </w:rPr>
      </w:pPr>
      <w:r w:rsidRPr="00907FD3">
        <w:rPr>
          <w:sz w:val="23"/>
          <w:szCs w:val="23"/>
          <w:highlight w:val="cyan"/>
        </w:rPr>
        <w:t xml:space="preserve">Vatican and Holy See, holy see can enjoy immunity, and seeing into entering into relations with other states, not Vatican City </w:t>
      </w:r>
    </w:p>
    <w:p w14:paraId="5B529E09" w14:textId="77777777" w:rsidR="00907FD3" w:rsidRDefault="00907FD3"/>
    <w:p w14:paraId="1057B359" w14:textId="0F8823B1" w:rsidR="003336E4" w:rsidRPr="003336E4" w:rsidRDefault="003336E4">
      <w:pPr>
        <w:rPr>
          <w:u w:val="single"/>
        </w:rPr>
      </w:pPr>
      <w:r w:rsidRPr="003336E4">
        <w:rPr>
          <w:u w:val="single"/>
        </w:rPr>
        <w:t>Objectives</w:t>
      </w:r>
    </w:p>
    <w:p w14:paraId="04389DAE" w14:textId="77777777" w:rsidR="007B50D5" w:rsidRPr="003336E4" w:rsidRDefault="007B50D5" w:rsidP="00E91C0B">
      <w:pPr>
        <w:numPr>
          <w:ilvl w:val="0"/>
          <w:numId w:val="245"/>
        </w:numPr>
        <w:ind w:left="284" w:hanging="207"/>
        <w:rPr>
          <w:lang w:val="en-CA"/>
        </w:rPr>
      </w:pPr>
      <w:r w:rsidRPr="003336E4">
        <w:rPr>
          <w:b/>
          <w:bCs/>
        </w:rPr>
        <w:t>Today</w:t>
      </w:r>
      <w:r w:rsidRPr="003336E4">
        <w:rPr>
          <w:b/>
          <w:bCs/>
          <w:lang w:val="en-CA"/>
        </w:rPr>
        <w:t>’</w:t>
      </w:r>
      <w:r w:rsidRPr="003336E4">
        <w:rPr>
          <w:b/>
          <w:bCs/>
        </w:rPr>
        <w:t>s objectives</w:t>
      </w:r>
    </w:p>
    <w:p w14:paraId="0B05C2BA" w14:textId="77777777" w:rsidR="007B50D5" w:rsidRPr="003336E4" w:rsidRDefault="003336E4" w:rsidP="00E91C0B">
      <w:pPr>
        <w:numPr>
          <w:ilvl w:val="1"/>
          <w:numId w:val="245"/>
        </w:numPr>
        <w:ind w:left="993" w:hanging="338"/>
        <w:rPr>
          <w:lang w:val="en-CA"/>
        </w:rPr>
      </w:pPr>
      <w:r w:rsidRPr="003336E4">
        <w:t>State recognition and recognition of governments</w:t>
      </w:r>
    </w:p>
    <w:p w14:paraId="770C1AFB" w14:textId="77777777" w:rsidR="007B50D5" w:rsidRPr="003336E4" w:rsidRDefault="003336E4" w:rsidP="00E91C0B">
      <w:pPr>
        <w:numPr>
          <w:ilvl w:val="1"/>
          <w:numId w:val="245"/>
        </w:numPr>
        <w:ind w:left="993" w:hanging="338"/>
        <w:rPr>
          <w:lang w:val="en-CA"/>
        </w:rPr>
      </w:pPr>
      <w:r w:rsidRPr="003336E4">
        <w:t>Other international legal subjects: IGOs</w:t>
      </w:r>
      <w:r w:rsidRPr="003336E4">
        <w:rPr>
          <w:lang w:val="en-CA"/>
        </w:rPr>
        <w:t>’</w:t>
      </w:r>
      <w:r w:rsidRPr="003336E4">
        <w:t xml:space="preserve"> (beginning)</w:t>
      </w:r>
    </w:p>
    <w:p w14:paraId="2673FEFA" w14:textId="77777777" w:rsidR="007B50D5" w:rsidRPr="003336E4" w:rsidRDefault="003336E4" w:rsidP="00E91C0B">
      <w:pPr>
        <w:numPr>
          <w:ilvl w:val="0"/>
          <w:numId w:val="245"/>
        </w:numPr>
        <w:ind w:left="284" w:hanging="207"/>
        <w:rPr>
          <w:lang w:val="en-CA"/>
        </w:rPr>
      </w:pPr>
      <w:r w:rsidRPr="003336E4">
        <w:rPr>
          <w:b/>
          <w:bCs/>
        </w:rPr>
        <w:t>Next class:</w:t>
      </w:r>
    </w:p>
    <w:p w14:paraId="4B0996F5" w14:textId="77777777" w:rsidR="007B50D5" w:rsidRPr="003336E4" w:rsidRDefault="003336E4" w:rsidP="00E91C0B">
      <w:pPr>
        <w:numPr>
          <w:ilvl w:val="1"/>
          <w:numId w:val="245"/>
        </w:numPr>
        <w:ind w:left="993" w:hanging="338"/>
        <w:rPr>
          <w:lang w:val="en-CA"/>
        </w:rPr>
      </w:pPr>
      <w:r w:rsidRPr="003336E4">
        <w:t>Mid-term exam</w:t>
      </w:r>
    </w:p>
    <w:p w14:paraId="49F1228C" w14:textId="77777777" w:rsidR="007B50D5" w:rsidRPr="003336E4" w:rsidRDefault="003336E4" w:rsidP="00E91C0B">
      <w:pPr>
        <w:numPr>
          <w:ilvl w:val="1"/>
          <w:numId w:val="245"/>
        </w:numPr>
        <w:ind w:left="993" w:hanging="338"/>
        <w:rPr>
          <w:lang w:val="en-CA"/>
        </w:rPr>
      </w:pPr>
      <w:r w:rsidRPr="003336E4">
        <w:t>People and people seeking self-determination (presentation by Prof. Packer)</w:t>
      </w:r>
    </w:p>
    <w:p w14:paraId="42C74421" w14:textId="77777777" w:rsidR="007B50D5" w:rsidRPr="003336E4" w:rsidRDefault="003336E4" w:rsidP="00E91C0B">
      <w:pPr>
        <w:numPr>
          <w:ilvl w:val="0"/>
          <w:numId w:val="245"/>
        </w:numPr>
        <w:ind w:left="284" w:hanging="207"/>
        <w:rPr>
          <w:lang w:val="en-CA"/>
        </w:rPr>
      </w:pPr>
      <w:r w:rsidRPr="003336E4">
        <w:rPr>
          <w:b/>
          <w:bCs/>
        </w:rPr>
        <w:t>In two weeks:</w:t>
      </w:r>
    </w:p>
    <w:p w14:paraId="718D75B6" w14:textId="77777777" w:rsidR="007B50D5" w:rsidRPr="003336E4" w:rsidRDefault="003336E4" w:rsidP="00E91C0B">
      <w:pPr>
        <w:numPr>
          <w:ilvl w:val="1"/>
          <w:numId w:val="245"/>
        </w:numPr>
        <w:ind w:left="993" w:hanging="338"/>
        <w:rPr>
          <w:lang w:val="en-CA"/>
        </w:rPr>
      </w:pPr>
      <w:r w:rsidRPr="003336E4">
        <w:t>IGOs: The United Nations (cont.)</w:t>
      </w:r>
    </w:p>
    <w:p w14:paraId="5AE9AB25" w14:textId="77777777" w:rsidR="007B50D5" w:rsidRPr="003336E4" w:rsidRDefault="003336E4" w:rsidP="00E91C0B">
      <w:pPr>
        <w:numPr>
          <w:ilvl w:val="1"/>
          <w:numId w:val="245"/>
        </w:numPr>
        <w:ind w:left="993" w:hanging="338"/>
        <w:rPr>
          <w:lang w:val="en-CA"/>
        </w:rPr>
      </w:pPr>
      <w:r w:rsidRPr="003336E4">
        <w:t>Corporations &amp; NGOs</w:t>
      </w:r>
    </w:p>
    <w:p w14:paraId="71BFF597" w14:textId="77777777" w:rsidR="00E36851" w:rsidRDefault="00E36851"/>
    <w:p w14:paraId="1C7DAAE1" w14:textId="5A39E611" w:rsidR="003336E4" w:rsidRPr="003336E4" w:rsidRDefault="003336E4">
      <w:pPr>
        <w:rPr>
          <w:u w:val="single"/>
        </w:rPr>
      </w:pPr>
      <w:r w:rsidRPr="003336E4">
        <w:rPr>
          <w:u w:val="single"/>
        </w:rPr>
        <w:t>State Recognition</w:t>
      </w:r>
    </w:p>
    <w:p w14:paraId="4C474F61" w14:textId="77777777" w:rsidR="00464D71" w:rsidRPr="00464D71" w:rsidRDefault="00464D71" w:rsidP="00E91C0B">
      <w:pPr>
        <w:numPr>
          <w:ilvl w:val="0"/>
          <w:numId w:val="246"/>
        </w:numPr>
        <w:ind w:left="284" w:hanging="207"/>
        <w:rPr>
          <w:lang w:val="en-CA"/>
        </w:rPr>
      </w:pPr>
      <w:r w:rsidRPr="00464D71">
        <w:rPr>
          <w:b/>
          <w:bCs/>
          <w:lang w:val="en-CA"/>
        </w:rPr>
        <w:t>A very complicated matter!!</w:t>
      </w:r>
    </w:p>
    <w:p w14:paraId="66BD1567" w14:textId="77777777" w:rsidR="00464D71" w:rsidRPr="00464D71" w:rsidRDefault="00464D71" w:rsidP="00E91C0B">
      <w:pPr>
        <w:numPr>
          <w:ilvl w:val="0"/>
          <w:numId w:val="246"/>
        </w:numPr>
        <w:ind w:left="284" w:hanging="207"/>
        <w:rPr>
          <w:lang w:val="en-CA"/>
        </w:rPr>
      </w:pPr>
      <w:r w:rsidRPr="00464D71">
        <w:rPr>
          <w:b/>
          <w:bCs/>
          <w:lang w:val="en-CA"/>
        </w:rPr>
        <w:t>Lengthy definition…</w:t>
      </w:r>
    </w:p>
    <w:p w14:paraId="7EEAF019" w14:textId="5B48D263" w:rsidR="00464D71" w:rsidRPr="00464D71" w:rsidRDefault="00464D71" w:rsidP="00E91C0B">
      <w:pPr>
        <w:pStyle w:val="ListParagraph"/>
        <w:numPr>
          <w:ilvl w:val="1"/>
          <w:numId w:val="246"/>
        </w:numPr>
        <w:ind w:left="993"/>
        <w:rPr>
          <w:lang w:val="en-CA"/>
        </w:rPr>
      </w:pPr>
      <w:r w:rsidRPr="00464D71">
        <w:rPr>
          <w:lang w:val="en-CA"/>
        </w:rPr>
        <w:t>“</w:t>
      </w:r>
      <w:r w:rsidRPr="00464D71">
        <w:t>Article 1: The recognition of a new State is the free act by which one or more States acknowledge the existence on a definite territory of a human society politically organized, independent of any other existing State, and capable of observing the obligations of international law, and by which they manifest therefore their intention to consider it a member of the international Community</w:t>
      </w:r>
      <w:r w:rsidRPr="00464D71">
        <w:rPr>
          <w:lang w:val="en-CA"/>
        </w:rPr>
        <w:t>”</w:t>
      </w:r>
      <w:r w:rsidRPr="00464D71">
        <w:t xml:space="preserve"> </w:t>
      </w:r>
    </w:p>
    <w:p w14:paraId="1609ED90" w14:textId="49B70B53" w:rsidR="00464D71" w:rsidRPr="00464D71" w:rsidRDefault="00464D71" w:rsidP="00E91C0B">
      <w:pPr>
        <w:pStyle w:val="ListParagraph"/>
        <w:numPr>
          <w:ilvl w:val="2"/>
          <w:numId w:val="246"/>
        </w:numPr>
        <w:ind w:left="1701" w:hanging="218"/>
        <w:rPr>
          <w:lang w:val="en-CA"/>
        </w:rPr>
      </w:pPr>
      <w:r w:rsidRPr="00464D71">
        <w:t xml:space="preserve">(International Law Institute (1936). </w:t>
      </w:r>
      <w:r w:rsidRPr="00464D71">
        <w:rPr>
          <w:lang w:val="en-CA"/>
        </w:rPr>
        <w:t>“</w:t>
      </w:r>
      <w:r w:rsidRPr="00464D71">
        <w:t>Resolutions Concerning the Recognition of New States and New Governments</w:t>
      </w:r>
      <w:r w:rsidRPr="00464D71">
        <w:rPr>
          <w:lang w:val="en-CA"/>
        </w:rPr>
        <w:t>”</w:t>
      </w:r>
      <w:r w:rsidRPr="00464D71">
        <w:t>)</w:t>
      </w:r>
    </w:p>
    <w:p w14:paraId="15EB782B" w14:textId="77777777" w:rsidR="00464D71" w:rsidRPr="00464D71" w:rsidRDefault="00464D71" w:rsidP="00E91C0B">
      <w:pPr>
        <w:numPr>
          <w:ilvl w:val="0"/>
          <w:numId w:val="246"/>
        </w:numPr>
        <w:ind w:left="284" w:hanging="207"/>
        <w:rPr>
          <w:lang w:val="en-CA"/>
        </w:rPr>
      </w:pPr>
      <w:r w:rsidRPr="00464D71">
        <w:rPr>
          <w:b/>
          <w:bCs/>
        </w:rPr>
        <w:t>Shorter definition…</w:t>
      </w:r>
    </w:p>
    <w:p w14:paraId="056DCEB5" w14:textId="0A33B9DF" w:rsidR="00464D71" w:rsidRPr="00464D71" w:rsidRDefault="00464D71" w:rsidP="00E91C0B">
      <w:pPr>
        <w:pStyle w:val="ListParagraph"/>
        <w:numPr>
          <w:ilvl w:val="1"/>
          <w:numId w:val="246"/>
        </w:numPr>
        <w:ind w:left="993"/>
        <w:rPr>
          <w:lang w:val="en-CA"/>
        </w:rPr>
      </w:pPr>
      <w:r w:rsidRPr="00464D71">
        <w:rPr>
          <w:lang w:val="en-CA"/>
        </w:rPr>
        <w:t>“</w:t>
      </w:r>
      <w:r w:rsidRPr="00464D71">
        <w:t>A formal acknowledgment by another state that an entity possesses the qualifications for statehood</w:t>
      </w:r>
      <w:r w:rsidRPr="00464D71">
        <w:rPr>
          <w:lang w:val="en-CA"/>
        </w:rPr>
        <w:t>”</w:t>
      </w:r>
    </w:p>
    <w:p w14:paraId="609FBB5C" w14:textId="77777777" w:rsidR="00464D71" w:rsidRPr="00464D71" w:rsidRDefault="00464D71" w:rsidP="00E91C0B">
      <w:pPr>
        <w:numPr>
          <w:ilvl w:val="0"/>
          <w:numId w:val="246"/>
        </w:numPr>
        <w:ind w:left="284" w:hanging="207"/>
        <w:rPr>
          <w:lang w:val="en-CA"/>
        </w:rPr>
      </w:pPr>
      <w:r w:rsidRPr="00464D71">
        <w:rPr>
          <w:b/>
          <w:bCs/>
        </w:rPr>
        <w:t>First recognition by Spain of the United Netherlands in 1648</w:t>
      </w:r>
    </w:p>
    <w:p w14:paraId="1C112EB7" w14:textId="77777777" w:rsidR="003336E4" w:rsidRDefault="003336E4"/>
    <w:p w14:paraId="6C3DA2E1" w14:textId="07FDF7FF" w:rsidR="00E36851" w:rsidRPr="00464D71" w:rsidRDefault="00464D71">
      <w:pPr>
        <w:rPr>
          <w:u w:val="single"/>
        </w:rPr>
      </w:pPr>
      <w:r w:rsidRPr="00464D71">
        <w:rPr>
          <w:u w:val="single"/>
        </w:rPr>
        <w:t>Theoretical Approaches To State Recognition</w:t>
      </w:r>
    </w:p>
    <w:p w14:paraId="37D7F121" w14:textId="77777777" w:rsidR="00464D71" w:rsidRPr="00464D71" w:rsidRDefault="00464D71" w:rsidP="00E91C0B">
      <w:pPr>
        <w:numPr>
          <w:ilvl w:val="0"/>
          <w:numId w:val="247"/>
        </w:numPr>
        <w:ind w:left="284" w:hanging="207"/>
        <w:rPr>
          <w:lang w:val="en-CA"/>
        </w:rPr>
      </w:pPr>
      <w:r w:rsidRPr="00464D71">
        <w:rPr>
          <w:b/>
          <w:bCs/>
        </w:rPr>
        <w:t>For over a century, great debate betwee</w:t>
      </w:r>
      <w:r w:rsidRPr="00464D71">
        <w:t>n:</w:t>
      </w:r>
    </w:p>
    <w:p w14:paraId="724A5E85" w14:textId="66D02C3B" w:rsidR="00464D71" w:rsidRPr="00464D71" w:rsidRDefault="00464D71" w:rsidP="00E91C0B">
      <w:pPr>
        <w:numPr>
          <w:ilvl w:val="1"/>
          <w:numId w:val="247"/>
        </w:numPr>
        <w:ind w:left="993" w:hanging="348"/>
        <w:rPr>
          <w:lang w:val="en-CA"/>
        </w:rPr>
      </w:pPr>
      <w:r w:rsidRPr="00464D71">
        <w:rPr>
          <w:lang w:val="en-CA"/>
        </w:rPr>
        <w:t>“</w:t>
      </w:r>
      <w:r>
        <w:t>D</w:t>
      </w:r>
      <w:r w:rsidRPr="00464D71">
        <w:t>eclarative‟ school of thought on statehood</w:t>
      </w:r>
    </w:p>
    <w:p w14:paraId="2A1904DC" w14:textId="6D8E0A27" w:rsidR="00464D71" w:rsidRPr="00464D71" w:rsidRDefault="00464D71" w:rsidP="00E91C0B">
      <w:pPr>
        <w:numPr>
          <w:ilvl w:val="1"/>
          <w:numId w:val="247"/>
        </w:numPr>
        <w:ind w:left="993" w:hanging="348"/>
        <w:rPr>
          <w:lang w:val="en-CA"/>
        </w:rPr>
      </w:pPr>
      <w:r w:rsidRPr="00464D71">
        <w:rPr>
          <w:lang w:val="en-CA"/>
        </w:rPr>
        <w:t>“</w:t>
      </w:r>
      <w:r>
        <w:t>C</w:t>
      </w:r>
      <w:r w:rsidRPr="00464D71">
        <w:t>onstitutive‟ school of thought on statehood</w:t>
      </w:r>
    </w:p>
    <w:p w14:paraId="1CDC3F2B" w14:textId="123C5F18" w:rsidR="00464D71" w:rsidRPr="00907FD3" w:rsidRDefault="00464D71" w:rsidP="00E91C0B">
      <w:pPr>
        <w:numPr>
          <w:ilvl w:val="0"/>
          <w:numId w:val="247"/>
        </w:numPr>
        <w:ind w:left="284" w:hanging="207"/>
        <w:rPr>
          <w:highlight w:val="cyan"/>
          <w:lang w:val="en-CA"/>
        </w:rPr>
      </w:pPr>
      <w:r w:rsidRPr="00E91C0B">
        <w:rPr>
          <w:b/>
          <w:bCs/>
          <w:highlight w:val="cyan"/>
          <w:lang w:val="en-CA"/>
        </w:rPr>
        <w:t>“Declaratory‟ theory</w:t>
      </w:r>
    </w:p>
    <w:p w14:paraId="6B983FB7" w14:textId="408F256D" w:rsidR="00907FD3" w:rsidRPr="00907FD3" w:rsidRDefault="00907FD3" w:rsidP="00907FD3">
      <w:pPr>
        <w:pStyle w:val="ListParagraph"/>
        <w:numPr>
          <w:ilvl w:val="0"/>
          <w:numId w:val="259"/>
        </w:numPr>
        <w:ind w:left="284" w:hanging="207"/>
        <w:rPr>
          <w:sz w:val="23"/>
          <w:szCs w:val="23"/>
          <w:highlight w:val="cyan"/>
        </w:rPr>
      </w:pPr>
      <w:r w:rsidRPr="00907FD3">
        <w:rPr>
          <w:b/>
          <w:sz w:val="23"/>
          <w:szCs w:val="23"/>
          <w:highlight w:val="cyan"/>
        </w:rPr>
        <w:t xml:space="preserve">Declarative school of thought on statehood: </w:t>
      </w:r>
      <w:r w:rsidRPr="00907FD3">
        <w:rPr>
          <w:sz w:val="23"/>
          <w:szCs w:val="23"/>
          <w:highlight w:val="cyan"/>
        </w:rPr>
        <w:t>it says, that a state should possess the following qualifications in the Montevideo conventions (4) criteria’s, A capacity to enter into relations with other states: a state can enter into relations with other states.</w:t>
      </w:r>
    </w:p>
    <w:p w14:paraId="487026E4" w14:textId="2D18DC85" w:rsidR="00464D71" w:rsidRPr="00464D71" w:rsidRDefault="00464D71" w:rsidP="00E91C0B">
      <w:pPr>
        <w:numPr>
          <w:ilvl w:val="1"/>
          <w:numId w:val="247"/>
        </w:numPr>
        <w:ind w:left="993" w:hanging="348"/>
        <w:rPr>
          <w:lang w:val="en-CA"/>
        </w:rPr>
      </w:pPr>
      <w:r w:rsidRPr="00464D71">
        <w:rPr>
          <w:lang w:val="en-CA"/>
        </w:rPr>
        <w:t>S</w:t>
      </w:r>
      <w:proofErr w:type="spellStart"/>
      <w:r>
        <w:t>tate</w:t>
      </w:r>
      <w:proofErr w:type="spellEnd"/>
      <w:r>
        <w:t xml:space="preserve"> recognition is </w:t>
      </w:r>
      <w:r w:rsidRPr="00464D71">
        <w:t>accepting the 4 legal conditions of statehood</w:t>
      </w:r>
    </w:p>
    <w:p w14:paraId="1190E39B" w14:textId="24F7D3E0" w:rsidR="00464D71" w:rsidRPr="00907FD3" w:rsidRDefault="00464D71" w:rsidP="00E91C0B">
      <w:pPr>
        <w:numPr>
          <w:ilvl w:val="0"/>
          <w:numId w:val="247"/>
        </w:numPr>
        <w:ind w:left="284" w:hanging="207"/>
        <w:rPr>
          <w:highlight w:val="cyan"/>
          <w:lang w:val="en-CA"/>
        </w:rPr>
      </w:pPr>
      <w:r w:rsidRPr="00E91C0B">
        <w:rPr>
          <w:b/>
          <w:bCs/>
          <w:highlight w:val="cyan"/>
          <w:lang w:val="en-CA"/>
        </w:rPr>
        <w:t>“</w:t>
      </w:r>
      <w:r w:rsidRPr="00E91C0B">
        <w:rPr>
          <w:b/>
          <w:bCs/>
          <w:highlight w:val="cyan"/>
        </w:rPr>
        <w:t>Constitutive‟ theory</w:t>
      </w:r>
    </w:p>
    <w:p w14:paraId="456DBBCF" w14:textId="77777777" w:rsidR="00907FD3" w:rsidRPr="00907FD3" w:rsidRDefault="00907FD3" w:rsidP="00907FD3">
      <w:pPr>
        <w:pStyle w:val="ListParagraph"/>
        <w:numPr>
          <w:ilvl w:val="0"/>
          <w:numId w:val="259"/>
        </w:numPr>
        <w:ind w:left="284" w:hanging="207"/>
        <w:rPr>
          <w:b/>
          <w:sz w:val="23"/>
          <w:szCs w:val="23"/>
          <w:highlight w:val="cyan"/>
        </w:rPr>
      </w:pPr>
      <w:r w:rsidRPr="00907FD3">
        <w:rPr>
          <w:b/>
          <w:sz w:val="23"/>
          <w:szCs w:val="23"/>
          <w:highlight w:val="cyan"/>
        </w:rPr>
        <w:t>Constitutive school of thought on statehood:</w:t>
      </w:r>
      <w:r w:rsidRPr="00907FD3">
        <w:rPr>
          <w:sz w:val="23"/>
          <w:szCs w:val="23"/>
          <w:highlight w:val="cyan"/>
        </w:rPr>
        <w:t xml:space="preserve"> satisfy the 4 criteria’s but also must expressly recognized as such by other states, it isn’t enough for that entity to become a state</w:t>
      </w:r>
    </w:p>
    <w:p w14:paraId="42AEC2A3" w14:textId="77777777" w:rsidR="00907FD3" w:rsidRDefault="00907FD3" w:rsidP="00907FD3">
      <w:pPr>
        <w:ind w:left="77"/>
        <w:rPr>
          <w:highlight w:val="cyan"/>
          <w:lang w:val="en-CA"/>
        </w:rPr>
      </w:pPr>
    </w:p>
    <w:p w14:paraId="0EA4A2C1" w14:textId="77777777" w:rsidR="00907FD3" w:rsidRPr="00907FD3" w:rsidRDefault="00907FD3" w:rsidP="00907FD3">
      <w:pPr>
        <w:pStyle w:val="ListParagraph"/>
        <w:numPr>
          <w:ilvl w:val="0"/>
          <w:numId w:val="261"/>
        </w:numPr>
        <w:ind w:left="142" w:hanging="218"/>
        <w:rPr>
          <w:sz w:val="23"/>
          <w:szCs w:val="23"/>
        </w:rPr>
      </w:pPr>
      <w:r w:rsidRPr="00907FD3">
        <w:rPr>
          <w:sz w:val="23"/>
          <w:szCs w:val="23"/>
        </w:rPr>
        <w:t xml:space="preserve">In relation to state practice, declarative theory would be most suitable </w:t>
      </w:r>
    </w:p>
    <w:p w14:paraId="5D0488B9" w14:textId="77777777" w:rsidR="00907FD3" w:rsidRPr="00907FD3" w:rsidRDefault="00907FD3" w:rsidP="00907FD3">
      <w:pPr>
        <w:pStyle w:val="ListParagraph"/>
        <w:numPr>
          <w:ilvl w:val="0"/>
          <w:numId w:val="261"/>
        </w:numPr>
        <w:ind w:left="142" w:hanging="218"/>
        <w:rPr>
          <w:sz w:val="23"/>
          <w:szCs w:val="23"/>
        </w:rPr>
      </w:pPr>
      <w:r w:rsidRPr="00907FD3">
        <w:rPr>
          <w:sz w:val="23"/>
          <w:szCs w:val="23"/>
        </w:rPr>
        <w:t>Legal doctrine of odious debts (1927)</w:t>
      </w:r>
      <w:r w:rsidRPr="00F72029">
        <w:sym w:font="Wingdings" w:char="F0E0"/>
      </w:r>
      <w:proofErr w:type="gramStart"/>
      <w:r w:rsidRPr="00907FD3">
        <w:rPr>
          <w:sz w:val="23"/>
          <w:szCs w:val="23"/>
        </w:rPr>
        <w:t xml:space="preserve">  not</w:t>
      </w:r>
      <w:proofErr w:type="gramEnd"/>
      <w:r w:rsidRPr="00907FD3">
        <w:rPr>
          <w:sz w:val="23"/>
          <w:szCs w:val="23"/>
        </w:rPr>
        <w:t xml:space="preserve"> only for the people of costa </w:t>
      </w:r>
      <w:proofErr w:type="spellStart"/>
      <w:r w:rsidRPr="00907FD3">
        <w:rPr>
          <w:sz w:val="23"/>
          <w:szCs w:val="23"/>
        </w:rPr>
        <w:t>rica</w:t>
      </w:r>
      <w:proofErr w:type="spellEnd"/>
      <w:r w:rsidRPr="00907FD3">
        <w:rPr>
          <w:sz w:val="23"/>
          <w:szCs w:val="23"/>
        </w:rPr>
        <w:t xml:space="preserve">, but for </w:t>
      </w:r>
      <w:proofErr w:type="spellStart"/>
      <w:r w:rsidRPr="00907FD3">
        <w:rPr>
          <w:b/>
          <w:sz w:val="23"/>
          <w:szCs w:val="23"/>
          <w:u w:val="single"/>
        </w:rPr>
        <w:t>Tinoco</w:t>
      </w:r>
      <w:proofErr w:type="spellEnd"/>
      <w:r w:rsidRPr="00907FD3">
        <w:rPr>
          <w:sz w:val="23"/>
          <w:szCs w:val="23"/>
        </w:rPr>
        <w:t xml:space="preserve"> and its brother… however the payments were not made for legitimate governmental use. </w:t>
      </w:r>
    </w:p>
    <w:p w14:paraId="11FE18E8" w14:textId="77777777" w:rsidR="00907FD3" w:rsidRPr="00907FD3" w:rsidRDefault="00907FD3" w:rsidP="00907FD3">
      <w:pPr>
        <w:pStyle w:val="ListParagraph"/>
        <w:numPr>
          <w:ilvl w:val="0"/>
          <w:numId w:val="261"/>
        </w:numPr>
        <w:ind w:left="142" w:hanging="218"/>
        <w:rPr>
          <w:sz w:val="23"/>
          <w:szCs w:val="23"/>
        </w:rPr>
      </w:pPr>
      <w:r w:rsidRPr="00907FD3">
        <w:rPr>
          <w:sz w:val="23"/>
          <w:szCs w:val="23"/>
        </w:rPr>
        <w:t xml:space="preserve">There are cases, where succession of one government has no responsibility of the acts </w:t>
      </w:r>
    </w:p>
    <w:p w14:paraId="00711E50" w14:textId="77777777" w:rsidR="00907FD3" w:rsidRPr="00E91C0B" w:rsidRDefault="00907FD3" w:rsidP="00907FD3">
      <w:pPr>
        <w:ind w:left="77"/>
        <w:rPr>
          <w:highlight w:val="cyan"/>
          <w:lang w:val="en-CA"/>
        </w:rPr>
      </w:pPr>
    </w:p>
    <w:p w14:paraId="7E785E90" w14:textId="77777777" w:rsidR="00464D71" w:rsidRPr="00464D71" w:rsidRDefault="00464D71" w:rsidP="00E91C0B">
      <w:pPr>
        <w:numPr>
          <w:ilvl w:val="1"/>
          <w:numId w:val="247"/>
        </w:numPr>
        <w:ind w:left="993" w:hanging="348"/>
        <w:rPr>
          <w:lang w:val="en-CA"/>
        </w:rPr>
      </w:pPr>
      <w:r w:rsidRPr="00464D71">
        <w:t xml:space="preserve">In addition to satisfying the 4 legal conditions, the entity must be expressly recognized as such by other states. </w:t>
      </w:r>
    </w:p>
    <w:p w14:paraId="6AD0AF6C" w14:textId="77777777" w:rsidR="00464D71" w:rsidRPr="00E91C0B" w:rsidRDefault="00464D71" w:rsidP="00E91C0B">
      <w:pPr>
        <w:numPr>
          <w:ilvl w:val="0"/>
          <w:numId w:val="247"/>
        </w:numPr>
        <w:ind w:left="284" w:hanging="207"/>
        <w:rPr>
          <w:highlight w:val="cyan"/>
          <w:lang w:val="en-CA"/>
        </w:rPr>
      </w:pPr>
      <w:r w:rsidRPr="00E91C0B">
        <w:rPr>
          <w:b/>
          <w:bCs/>
          <w:highlight w:val="cyan"/>
        </w:rPr>
        <w:t>Which is consistent with the current state practice of recognition?</w:t>
      </w:r>
    </w:p>
    <w:p w14:paraId="18A4DEA4" w14:textId="77777777" w:rsidR="00464D71" w:rsidRDefault="00464D71"/>
    <w:p w14:paraId="580C45C2" w14:textId="0E756D0F" w:rsidR="00464D71" w:rsidRPr="00464D71" w:rsidRDefault="00464D71" w:rsidP="00E91C0B">
      <w:pPr>
        <w:pStyle w:val="ListParagraph"/>
        <w:numPr>
          <w:ilvl w:val="0"/>
          <w:numId w:val="247"/>
        </w:numPr>
        <w:ind w:left="284" w:hanging="207"/>
        <w:rPr>
          <w:lang w:val="en-CA"/>
        </w:rPr>
      </w:pPr>
      <w:r w:rsidRPr="00464D71">
        <w:rPr>
          <w:b/>
          <w:bCs/>
        </w:rPr>
        <w:t>In reality, it is more complicated</w:t>
      </w:r>
      <w:r w:rsidRPr="00464D71">
        <w:t>…</w:t>
      </w:r>
    </w:p>
    <w:p w14:paraId="6023495C" w14:textId="77777777" w:rsidR="00464D71" w:rsidRDefault="00464D71" w:rsidP="00464D71">
      <w:pPr>
        <w:pStyle w:val="ListParagraph"/>
        <w:ind w:left="284"/>
      </w:pPr>
      <w:r w:rsidRPr="00464D71">
        <w:t>1971 Letter by the S</w:t>
      </w:r>
      <w:r>
        <w:t xml:space="preserve">ecretary of State for External </w:t>
      </w:r>
      <w:r w:rsidRPr="00464D71">
        <w:t xml:space="preserve">Affairs (Canada): </w:t>
      </w:r>
    </w:p>
    <w:p w14:paraId="799FCDF8" w14:textId="26A327BD" w:rsidR="00464D71" w:rsidRPr="00464D71" w:rsidRDefault="00464D71" w:rsidP="00464D71">
      <w:pPr>
        <w:pStyle w:val="ListParagraph"/>
        <w:ind w:left="284"/>
        <w:rPr>
          <w:lang w:val="en-CA"/>
        </w:rPr>
      </w:pPr>
      <w:r w:rsidRPr="00464D71">
        <w:rPr>
          <w:lang w:val="en-CA"/>
        </w:rPr>
        <w:t>“</w:t>
      </w:r>
      <w:r w:rsidRPr="00464D71">
        <w:t>The Canadian Government must first be satisfied th</w:t>
      </w:r>
      <w:r>
        <w:t xml:space="preserve">at </w:t>
      </w:r>
      <w:r w:rsidRPr="00464D71">
        <w:t>any entity clai</w:t>
      </w:r>
      <w:r>
        <w:t xml:space="preserve">ming statehood meets the basic </w:t>
      </w:r>
      <w:r w:rsidRPr="00464D71">
        <w:t xml:space="preserve">requirements of </w:t>
      </w:r>
      <w:proofErr w:type="spellStart"/>
      <w:r w:rsidRPr="00464D71">
        <w:t>int</w:t>
      </w:r>
      <w:r>
        <w:rPr>
          <w:lang w:val="en-CA"/>
        </w:rPr>
        <w:t>ernationa</w:t>
      </w:r>
      <w:proofErr w:type="spellEnd"/>
      <w:r w:rsidR="00E91C0B">
        <w:t xml:space="preserve">l law, that is, an independent </w:t>
      </w:r>
      <w:r w:rsidRPr="00464D71">
        <w:t>government wielding effec</w:t>
      </w:r>
      <w:r w:rsidR="00E91C0B">
        <w:t xml:space="preserve">tive authority over a definite </w:t>
      </w:r>
      <w:r w:rsidRPr="00464D71">
        <w:t>territory. When these cond</w:t>
      </w:r>
      <w:r w:rsidR="00E91C0B">
        <w:t xml:space="preserve">itions appear to be fulfilled, </w:t>
      </w:r>
      <w:r w:rsidRPr="00464D71">
        <w:t xml:space="preserve">the timing of recognition is determined </w:t>
      </w:r>
      <w:r w:rsidR="00E91C0B">
        <w:rPr>
          <w:b/>
          <w:bCs/>
        </w:rPr>
        <w:t xml:space="preserve">in accordance </w:t>
      </w:r>
      <w:r w:rsidRPr="00464D71">
        <w:rPr>
          <w:b/>
          <w:bCs/>
        </w:rPr>
        <w:t>with Canadian national interests</w:t>
      </w:r>
      <w:r w:rsidR="00E91C0B">
        <w:t xml:space="preserve">, given the </w:t>
      </w:r>
      <w:r w:rsidRPr="00464D71">
        <w:t>political and economic consequences of recognition</w:t>
      </w:r>
      <w:r w:rsidRPr="00464D71">
        <w:rPr>
          <w:lang w:val="en-CA"/>
        </w:rPr>
        <w:t>”</w:t>
      </w:r>
    </w:p>
    <w:p w14:paraId="139E89DA" w14:textId="77777777" w:rsidR="00E36851" w:rsidRDefault="00E36851"/>
    <w:p w14:paraId="18981468" w14:textId="77777777" w:rsidR="00E91C0B" w:rsidRPr="00E91C0B" w:rsidRDefault="00E91C0B" w:rsidP="00E91C0B">
      <w:pPr>
        <w:pStyle w:val="ListParagraph"/>
        <w:numPr>
          <w:ilvl w:val="0"/>
          <w:numId w:val="248"/>
        </w:numPr>
        <w:ind w:left="284" w:hanging="207"/>
        <w:rPr>
          <w:lang w:val="en-CA"/>
        </w:rPr>
      </w:pPr>
      <w:r w:rsidRPr="00E91C0B">
        <w:t>European states have gone further...</w:t>
      </w:r>
    </w:p>
    <w:p w14:paraId="1D53962D" w14:textId="77777777" w:rsidR="00E91C0B" w:rsidRPr="00E91C0B" w:rsidRDefault="00E91C0B" w:rsidP="00E91C0B">
      <w:pPr>
        <w:pStyle w:val="ListParagraph"/>
        <w:numPr>
          <w:ilvl w:val="1"/>
          <w:numId w:val="248"/>
        </w:numPr>
        <w:ind w:left="993" w:hanging="338"/>
        <w:rPr>
          <w:lang w:val="en-CA"/>
        </w:rPr>
      </w:pPr>
      <w:r w:rsidRPr="00E91C0B">
        <w:t>Dislocation of the former Socialist Federal Republic of Yugoslavia (1990s)</w:t>
      </w:r>
    </w:p>
    <w:p w14:paraId="2AB4FF43" w14:textId="77777777" w:rsidR="00E91C0B" w:rsidRDefault="00E91C0B" w:rsidP="00E91C0B">
      <w:pPr>
        <w:pStyle w:val="ListParagraph"/>
        <w:numPr>
          <w:ilvl w:val="1"/>
          <w:numId w:val="248"/>
        </w:numPr>
        <w:ind w:left="993" w:hanging="338"/>
        <w:rPr>
          <w:lang w:val="en-CA"/>
        </w:rPr>
      </w:pPr>
      <w:r w:rsidRPr="00E91C0B">
        <w:rPr>
          <w:lang w:val="en-CA"/>
        </w:rPr>
        <w:t>Montevideo criteria for state</w:t>
      </w:r>
    </w:p>
    <w:p w14:paraId="4A525D9B" w14:textId="77777777" w:rsidR="00E91C0B" w:rsidRDefault="00E91C0B" w:rsidP="00E91C0B">
      <w:pPr>
        <w:rPr>
          <w:lang w:val="en-CA"/>
        </w:rPr>
      </w:pPr>
    </w:p>
    <w:p w14:paraId="670E819D" w14:textId="77777777" w:rsidR="00E91C0B" w:rsidRPr="00E91C0B" w:rsidRDefault="00E91C0B" w:rsidP="0019609E">
      <w:pPr>
        <w:numPr>
          <w:ilvl w:val="2"/>
          <w:numId w:val="249"/>
        </w:numPr>
        <w:ind w:left="284" w:hanging="207"/>
        <w:rPr>
          <w:lang w:val="en-CA"/>
        </w:rPr>
      </w:pPr>
      <w:r w:rsidRPr="00E91C0B">
        <w:t xml:space="preserve">Dec. 1991: European Community – </w:t>
      </w:r>
      <w:r w:rsidRPr="00E91C0B">
        <w:rPr>
          <w:lang w:val="en-CA"/>
        </w:rPr>
        <w:t>“</w:t>
      </w:r>
      <w:r w:rsidRPr="00E91C0B">
        <w:t>Guidelines on the Recognition of New States in Eastern Europe and in the Soviet Union</w:t>
      </w:r>
      <w:r w:rsidRPr="00E91C0B">
        <w:rPr>
          <w:lang w:val="en-CA"/>
        </w:rPr>
        <w:t>”</w:t>
      </w:r>
    </w:p>
    <w:p w14:paraId="328F54A7" w14:textId="77777777" w:rsidR="00E91C0B" w:rsidRPr="00E91C0B" w:rsidRDefault="00E91C0B" w:rsidP="0019609E">
      <w:pPr>
        <w:numPr>
          <w:ilvl w:val="2"/>
          <w:numId w:val="249"/>
        </w:numPr>
        <w:ind w:left="284" w:hanging="207"/>
        <w:rPr>
          <w:lang w:val="en-CA"/>
        </w:rPr>
      </w:pPr>
      <w:r w:rsidRPr="00E91C0B">
        <w:t>Did not apply the Montevideo principles YET the international community recognized them</w:t>
      </w:r>
    </w:p>
    <w:p w14:paraId="3FAF64BB" w14:textId="77777777" w:rsidR="00E91C0B" w:rsidRPr="00E91C0B" w:rsidRDefault="00E91C0B" w:rsidP="0019609E">
      <w:pPr>
        <w:numPr>
          <w:ilvl w:val="2"/>
          <w:numId w:val="249"/>
        </w:numPr>
        <w:ind w:left="284" w:hanging="207"/>
        <w:rPr>
          <w:lang w:val="en-CA"/>
        </w:rPr>
      </w:pPr>
      <w:r w:rsidRPr="00E91C0B">
        <w:t xml:space="preserve">Rule of law, democracy, human rights, respect for rights of minorities </w:t>
      </w:r>
      <w:proofErr w:type="spellStart"/>
      <w:r w:rsidRPr="00E91C0B">
        <w:t>etc</w:t>
      </w:r>
      <w:proofErr w:type="spellEnd"/>
      <w:r w:rsidRPr="00E91C0B">
        <w:t>…</w:t>
      </w:r>
    </w:p>
    <w:p w14:paraId="7C9A9EEF" w14:textId="77777777" w:rsidR="00E91C0B" w:rsidRDefault="00E91C0B" w:rsidP="00E91C0B">
      <w:pPr>
        <w:rPr>
          <w:lang w:val="en-CA"/>
        </w:rPr>
      </w:pPr>
    </w:p>
    <w:p w14:paraId="52B069A3" w14:textId="77777777" w:rsidR="00E91C0B" w:rsidRDefault="00E91C0B" w:rsidP="00E91C0B">
      <w:pPr>
        <w:rPr>
          <w:lang w:val="en-CA"/>
        </w:rPr>
      </w:pPr>
    </w:p>
    <w:p w14:paraId="6B0EC417" w14:textId="77777777" w:rsidR="00907FD3" w:rsidRPr="00E91C0B" w:rsidRDefault="00907FD3" w:rsidP="00E91C0B">
      <w:pPr>
        <w:rPr>
          <w:lang w:val="en-CA"/>
        </w:rPr>
      </w:pPr>
    </w:p>
    <w:p w14:paraId="7CB168AE" w14:textId="77777777" w:rsidR="00E91C0B" w:rsidRPr="00E91C0B" w:rsidRDefault="00E91C0B" w:rsidP="00E91C0B">
      <w:pPr>
        <w:ind w:left="-142" w:right="-574"/>
        <w:rPr>
          <w:lang w:val="en-CA"/>
        </w:rPr>
      </w:pPr>
      <w:r w:rsidRPr="00E91C0B">
        <w:rPr>
          <w:lang w:val="en-CA"/>
        </w:rPr>
        <w:t xml:space="preserve"> </w:t>
      </w:r>
      <w:r w:rsidRPr="00E91C0B">
        <w:drawing>
          <wp:inline distT="0" distB="0" distL="0" distR="0" wp14:anchorId="0E930F68" wp14:editId="0CCA21F2">
            <wp:extent cx="2675004" cy="2566532"/>
            <wp:effectExtent l="0" t="0" r="0" b="0"/>
            <wp:docPr id="14340" name="irc_mi" descr="http://www.icty.org/x/image/ABOUTimagery/Yugoslavia%20maps/3_%20yugoslavia_map_1991_sml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irc_mi" descr="http://www.icty.org/x/image/ABOUTimagery/Yugoslavia%20maps/3_%20yugoslavia_map_1991_sml_en.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76424" cy="2567895"/>
                    </a:xfrm>
                    <a:prstGeom prst="rect">
                      <a:avLst/>
                    </a:prstGeom>
                    <a:noFill/>
                    <a:ln>
                      <a:noFill/>
                    </a:ln>
                    <a:extLst/>
                  </pic:spPr>
                </pic:pic>
              </a:graphicData>
            </a:graphic>
          </wp:inline>
        </w:drawing>
      </w:r>
      <w:r>
        <w:rPr>
          <w:lang w:val="en-CA"/>
        </w:rPr>
        <w:t xml:space="preserve"> </w:t>
      </w:r>
      <w:r w:rsidRPr="00E91C0B">
        <w:drawing>
          <wp:inline distT="0" distB="0" distL="0" distR="0" wp14:anchorId="4888F3C8" wp14:editId="2A93297A">
            <wp:extent cx="2935748" cy="2544118"/>
            <wp:effectExtent l="0" t="0" r="10795" b="0"/>
            <wp:docPr id="14341" name="Picture 6" descr="http://www.icty.org/x/image/ABOUTimagery/Yugoslavia%20maps/3_%20yugoslavia_map_2008_sml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6" descr="http://www.icty.org/x/image/ABOUTimagery/Yugoslavia%20maps/3_%20yugoslavia_map_2008_sml_e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37691" cy="2545802"/>
                    </a:xfrm>
                    <a:prstGeom prst="rect">
                      <a:avLst/>
                    </a:prstGeom>
                    <a:noFill/>
                    <a:ln>
                      <a:noFill/>
                    </a:ln>
                    <a:extLst/>
                  </pic:spPr>
                </pic:pic>
              </a:graphicData>
            </a:graphic>
          </wp:inline>
        </w:drawing>
      </w:r>
    </w:p>
    <w:p w14:paraId="441B2A44" w14:textId="77777777" w:rsidR="00E36851" w:rsidRDefault="00E36851"/>
    <w:p w14:paraId="613143C6" w14:textId="7B18FD93" w:rsidR="00E36851" w:rsidRPr="00E91C0B" w:rsidRDefault="00E91C0B">
      <w:pPr>
        <w:rPr>
          <w:u w:val="single"/>
        </w:rPr>
      </w:pPr>
      <w:r w:rsidRPr="00E91C0B">
        <w:rPr>
          <w:u w:val="single"/>
        </w:rPr>
        <w:t>The International Effect Of Non-Recognition</w:t>
      </w:r>
    </w:p>
    <w:p w14:paraId="063872BC" w14:textId="64B5FAC1" w:rsidR="00E91C0B" w:rsidRPr="00E91C0B" w:rsidRDefault="00E91C0B" w:rsidP="0019609E">
      <w:pPr>
        <w:numPr>
          <w:ilvl w:val="0"/>
          <w:numId w:val="250"/>
        </w:numPr>
        <w:ind w:left="284" w:hanging="207"/>
        <w:rPr>
          <w:lang w:val="en-CA"/>
        </w:rPr>
      </w:pPr>
      <w:r>
        <w:rPr>
          <w:bCs/>
        </w:rPr>
        <w:t>Key</w:t>
      </w:r>
      <w:r w:rsidRPr="00E91C0B">
        <w:rPr>
          <w:bCs/>
        </w:rPr>
        <w:t xml:space="preserve"> rules of IL regarding unrecognized states</w:t>
      </w:r>
    </w:p>
    <w:p w14:paraId="3E964308" w14:textId="77777777" w:rsidR="00E91C0B" w:rsidRPr="00E91C0B" w:rsidRDefault="00E91C0B" w:rsidP="0019609E">
      <w:pPr>
        <w:numPr>
          <w:ilvl w:val="1"/>
          <w:numId w:val="250"/>
        </w:numPr>
        <w:ind w:left="993"/>
        <w:rPr>
          <w:lang w:val="en-CA"/>
        </w:rPr>
      </w:pPr>
      <w:r w:rsidRPr="00E91C0B">
        <w:rPr>
          <w:bCs/>
        </w:rPr>
        <w:t>U.S.S. Pueblo incident between USA and North Korea- 1968</w:t>
      </w:r>
    </w:p>
    <w:p w14:paraId="25964E3E" w14:textId="77777777" w:rsidR="00E91C0B" w:rsidRPr="00E91C0B" w:rsidRDefault="00E91C0B" w:rsidP="0019609E">
      <w:pPr>
        <w:numPr>
          <w:ilvl w:val="1"/>
          <w:numId w:val="250"/>
        </w:numPr>
        <w:ind w:left="993"/>
        <w:rPr>
          <w:lang w:val="en-CA"/>
        </w:rPr>
      </w:pPr>
      <w:r w:rsidRPr="00E91C0B">
        <w:rPr>
          <w:bCs/>
        </w:rPr>
        <w:t>Territorial integrity and certain guarantees of sovereignty</w:t>
      </w:r>
    </w:p>
    <w:p w14:paraId="12446D2E" w14:textId="77777777" w:rsidR="00E91C0B" w:rsidRPr="00E91C0B" w:rsidRDefault="00E91C0B" w:rsidP="0019609E">
      <w:pPr>
        <w:numPr>
          <w:ilvl w:val="0"/>
          <w:numId w:val="250"/>
        </w:numPr>
        <w:ind w:left="284" w:hanging="207"/>
        <w:rPr>
          <w:lang w:val="en-CA"/>
        </w:rPr>
      </w:pPr>
      <w:r w:rsidRPr="00E91C0B">
        <w:rPr>
          <w:bCs/>
        </w:rPr>
        <w:t xml:space="preserve">Importance of wide recognition of a state as an entity </w:t>
      </w:r>
    </w:p>
    <w:p w14:paraId="706F5B93" w14:textId="77777777" w:rsidR="00E91C0B" w:rsidRDefault="00E91C0B"/>
    <w:p w14:paraId="3461A30B" w14:textId="67653745" w:rsidR="00E91C0B" w:rsidRPr="00E91C0B" w:rsidRDefault="00E91C0B">
      <w:pPr>
        <w:rPr>
          <w:u w:val="single"/>
        </w:rPr>
      </w:pPr>
      <w:r w:rsidRPr="00E91C0B">
        <w:rPr>
          <w:u w:val="single"/>
        </w:rPr>
        <w:t>Recognition Of Governments</w:t>
      </w:r>
    </w:p>
    <w:p w14:paraId="575C81CD" w14:textId="77777777" w:rsidR="00E91C0B" w:rsidRPr="00E91C0B" w:rsidRDefault="00E91C0B" w:rsidP="0019609E">
      <w:pPr>
        <w:numPr>
          <w:ilvl w:val="0"/>
          <w:numId w:val="251"/>
        </w:numPr>
        <w:ind w:left="284" w:hanging="207"/>
        <w:rPr>
          <w:lang w:val="en-CA"/>
        </w:rPr>
      </w:pPr>
      <w:r w:rsidRPr="00E91C0B">
        <w:t>Definition</w:t>
      </w:r>
    </w:p>
    <w:p w14:paraId="12EC7C0D" w14:textId="77777777" w:rsidR="00E91C0B" w:rsidRPr="00E91C0B" w:rsidRDefault="00E91C0B" w:rsidP="0019609E">
      <w:pPr>
        <w:numPr>
          <w:ilvl w:val="0"/>
          <w:numId w:val="251"/>
        </w:numPr>
        <w:ind w:left="284" w:hanging="207"/>
        <w:rPr>
          <w:lang w:val="en-CA"/>
        </w:rPr>
      </w:pPr>
      <w:r w:rsidRPr="00E91C0B">
        <w:t xml:space="preserve">Recognition of states is </w:t>
      </w:r>
      <w:r w:rsidRPr="00E91C0B">
        <w:rPr>
          <w:b/>
          <w:bCs/>
          <w:u w:val="single"/>
        </w:rPr>
        <w:t>NOT</w:t>
      </w:r>
      <w:r w:rsidRPr="00E91C0B">
        <w:t xml:space="preserve"> recognition of governments</w:t>
      </w:r>
    </w:p>
    <w:p w14:paraId="155FCBC0" w14:textId="77777777" w:rsidR="00E91C0B" w:rsidRPr="00E91C0B" w:rsidRDefault="00E91C0B" w:rsidP="0019609E">
      <w:pPr>
        <w:numPr>
          <w:ilvl w:val="1"/>
          <w:numId w:val="251"/>
        </w:numPr>
        <w:ind w:left="993" w:hanging="338"/>
        <w:rPr>
          <w:lang w:val="en-CA"/>
        </w:rPr>
      </w:pPr>
      <w:r w:rsidRPr="00E91C0B">
        <w:t xml:space="preserve">Key distinction: new states vs. new </w:t>
      </w:r>
      <w:proofErr w:type="spellStart"/>
      <w:r w:rsidRPr="00E91C0B">
        <w:t>gvts</w:t>
      </w:r>
      <w:proofErr w:type="spellEnd"/>
      <w:r w:rsidRPr="00E91C0B">
        <w:t xml:space="preserve"> of existing states</w:t>
      </w:r>
    </w:p>
    <w:p w14:paraId="1718541A" w14:textId="77777777" w:rsidR="00E91C0B" w:rsidRPr="00E91C0B" w:rsidRDefault="00E91C0B" w:rsidP="0019609E">
      <w:pPr>
        <w:numPr>
          <w:ilvl w:val="1"/>
          <w:numId w:val="251"/>
        </w:numPr>
        <w:ind w:left="993" w:hanging="338"/>
        <w:rPr>
          <w:lang w:val="en-CA"/>
        </w:rPr>
      </w:pPr>
      <w:r w:rsidRPr="00E91C0B">
        <w:t>Persistence of the State (or state continuity)</w:t>
      </w:r>
    </w:p>
    <w:p w14:paraId="1B5F2AA3" w14:textId="77777777" w:rsidR="00E91C0B" w:rsidRPr="00E91C0B" w:rsidRDefault="00E91C0B" w:rsidP="0019609E">
      <w:pPr>
        <w:numPr>
          <w:ilvl w:val="2"/>
          <w:numId w:val="251"/>
        </w:numPr>
        <w:ind w:left="1701" w:hanging="326"/>
        <w:rPr>
          <w:lang w:val="en-CA"/>
        </w:rPr>
      </w:pPr>
      <w:r w:rsidRPr="00E91C0B">
        <w:t>States persist even when their governments change, until extinguished by absorption by another state or by dissolution</w:t>
      </w:r>
    </w:p>
    <w:p w14:paraId="2CF363BE" w14:textId="77777777" w:rsidR="00E91C0B" w:rsidRPr="00E91C0B" w:rsidRDefault="00E91C0B" w:rsidP="0019609E">
      <w:pPr>
        <w:numPr>
          <w:ilvl w:val="2"/>
          <w:numId w:val="251"/>
        </w:numPr>
        <w:ind w:left="1701" w:hanging="326"/>
        <w:rPr>
          <w:lang w:val="en-CA"/>
        </w:rPr>
      </w:pPr>
      <w:r w:rsidRPr="00E91C0B">
        <w:t>Limits to the notion that illegitimate governments bind their state</w:t>
      </w:r>
    </w:p>
    <w:p w14:paraId="1046302A" w14:textId="221EEC3C" w:rsidR="00E91C0B" w:rsidRPr="00E91C0B" w:rsidRDefault="00E91C0B" w:rsidP="0019609E">
      <w:pPr>
        <w:numPr>
          <w:ilvl w:val="3"/>
          <w:numId w:val="251"/>
        </w:numPr>
        <w:ind w:left="2694" w:hanging="315"/>
        <w:rPr>
          <w:lang w:val="en-CA"/>
        </w:rPr>
      </w:pPr>
      <w:proofErr w:type="spellStart"/>
      <w:r w:rsidRPr="00E91C0B">
        <w:t>Tinoco</w:t>
      </w:r>
      <w:proofErr w:type="spellEnd"/>
      <w:r w:rsidRPr="00E91C0B">
        <w:t xml:space="preserve"> Arbitration</w:t>
      </w:r>
      <w:r w:rsidRPr="00E91C0B">
        <w:rPr>
          <w:i/>
          <w:iCs/>
        </w:rPr>
        <w:t xml:space="preserve"> </w:t>
      </w:r>
      <w:r w:rsidRPr="00E91C0B">
        <w:t>(1923)</w:t>
      </w:r>
      <w:r w:rsidRPr="00E91C0B">
        <w:rPr>
          <w:lang w:val="fr-CA"/>
        </w:rPr>
        <w:t xml:space="preserve"> </w:t>
      </w:r>
    </w:p>
    <w:p w14:paraId="6FB28150" w14:textId="77777777" w:rsidR="00E91C0B" w:rsidRPr="00E91C0B" w:rsidRDefault="00E91C0B" w:rsidP="0019609E">
      <w:pPr>
        <w:numPr>
          <w:ilvl w:val="3"/>
          <w:numId w:val="251"/>
        </w:numPr>
        <w:ind w:left="2694" w:hanging="315"/>
        <w:rPr>
          <w:lang w:val="en-CA"/>
        </w:rPr>
      </w:pPr>
      <w:proofErr w:type="spellStart"/>
      <w:r w:rsidRPr="00E91C0B">
        <w:rPr>
          <w:lang w:val="fr-CA"/>
        </w:rPr>
        <w:t>Legal</w:t>
      </w:r>
      <w:proofErr w:type="spellEnd"/>
      <w:r w:rsidRPr="00E91C0B">
        <w:rPr>
          <w:lang w:val="fr-CA"/>
        </w:rPr>
        <w:t xml:space="preserve"> doctrine of « </w:t>
      </w:r>
      <w:proofErr w:type="spellStart"/>
      <w:r w:rsidRPr="00E91C0B">
        <w:rPr>
          <w:lang w:val="fr-CA"/>
        </w:rPr>
        <w:t>odious</w:t>
      </w:r>
      <w:proofErr w:type="spellEnd"/>
      <w:r w:rsidRPr="00E91C0B">
        <w:rPr>
          <w:lang w:val="fr-CA"/>
        </w:rPr>
        <w:t xml:space="preserve"> </w:t>
      </w:r>
      <w:proofErr w:type="spellStart"/>
      <w:r w:rsidRPr="00E91C0B">
        <w:rPr>
          <w:lang w:val="fr-CA"/>
        </w:rPr>
        <w:t>debts</w:t>
      </w:r>
      <w:proofErr w:type="spellEnd"/>
      <w:r w:rsidRPr="00E91C0B">
        <w:rPr>
          <w:lang w:val="fr-CA"/>
        </w:rPr>
        <w:t> » (1927)</w:t>
      </w:r>
    </w:p>
    <w:p w14:paraId="1512918B" w14:textId="77777777" w:rsidR="00E91C0B" w:rsidRPr="00E91C0B" w:rsidRDefault="00E91C0B" w:rsidP="00E91C0B">
      <w:pPr>
        <w:rPr>
          <w:lang w:val="en-CA"/>
        </w:rPr>
      </w:pPr>
    </w:p>
    <w:p w14:paraId="1A921A63" w14:textId="0021359E" w:rsidR="00E91C0B" w:rsidRPr="00E91C0B" w:rsidRDefault="00E91C0B" w:rsidP="00E91C0B">
      <w:pPr>
        <w:ind w:left="284"/>
        <w:rPr>
          <w:lang w:val="en-CA"/>
        </w:rPr>
      </w:pPr>
      <w:r w:rsidRPr="00E91C0B">
        <w:rPr>
          <w:lang w:val="en-CA"/>
        </w:rPr>
        <w:t>“</w:t>
      </w:r>
      <w:r w:rsidRPr="00E91C0B">
        <w:t xml:space="preserve">If a despotic power incurs a debt not for the needs or in the interest of the state, but to strengthen its despotic regime, to repress the population that fights against it, </w:t>
      </w:r>
      <w:proofErr w:type="spellStart"/>
      <w:r w:rsidRPr="00E91C0B">
        <w:t>etc</w:t>
      </w:r>
      <w:proofErr w:type="spellEnd"/>
      <w:r w:rsidRPr="00E91C0B">
        <w:t>, this debt is odious to the population of all the state (…) This debt is not an obligation for the nation; it is a regime</w:t>
      </w:r>
      <w:r w:rsidRPr="00E91C0B">
        <w:rPr>
          <w:lang w:val="en-CA"/>
        </w:rPr>
        <w:t>’</w:t>
      </w:r>
      <w:r w:rsidRPr="00E91C0B">
        <w:t>s debt, a personal debt of the power that has incurred it (</w:t>
      </w:r>
      <w:proofErr w:type="gramStart"/>
      <w:r w:rsidRPr="00E91C0B">
        <w:t>… )</w:t>
      </w:r>
      <w:proofErr w:type="gramEnd"/>
      <w:r w:rsidRPr="00E91C0B">
        <w:t xml:space="preserve"> </w:t>
      </w:r>
      <w:proofErr w:type="gramStart"/>
      <w:r w:rsidRPr="00E91C0B">
        <w:t>one</w:t>
      </w:r>
      <w:proofErr w:type="gramEnd"/>
      <w:r w:rsidRPr="00E91C0B">
        <w:t xml:space="preserve"> could also include in this category of debts the loans incurred by members of the government or by persons or groups associated with the government to serve manifestly personal interests that are unrelated to the interests of the state</w:t>
      </w:r>
      <w:r w:rsidRPr="00E91C0B">
        <w:rPr>
          <w:lang w:val="en-CA"/>
        </w:rPr>
        <w:t>”</w:t>
      </w:r>
      <w:r>
        <w:rPr>
          <w:lang w:val="en-CA"/>
        </w:rPr>
        <w:t xml:space="preserve"> </w:t>
      </w:r>
      <w:proofErr w:type="spellStart"/>
      <w:r w:rsidRPr="00E91C0B">
        <w:rPr>
          <w:bCs/>
          <w:i/>
          <w:lang w:val="fr-CA"/>
        </w:rPr>
        <w:t>Sack</w:t>
      </w:r>
      <w:proofErr w:type="spellEnd"/>
      <w:r w:rsidRPr="00E91C0B">
        <w:rPr>
          <w:bCs/>
          <w:i/>
          <w:lang w:val="fr-CA"/>
        </w:rPr>
        <w:t xml:space="preserve">  (1927)</w:t>
      </w:r>
    </w:p>
    <w:p w14:paraId="20B8AA2D" w14:textId="77777777" w:rsidR="00E91C0B" w:rsidRDefault="00E91C0B" w:rsidP="00E91C0B">
      <w:pPr>
        <w:ind w:left="284"/>
      </w:pPr>
    </w:p>
    <w:p w14:paraId="65EEC62D" w14:textId="77777777" w:rsidR="00E91C0B" w:rsidRPr="00E91C0B" w:rsidRDefault="00E91C0B" w:rsidP="0019609E">
      <w:pPr>
        <w:numPr>
          <w:ilvl w:val="0"/>
          <w:numId w:val="252"/>
        </w:numPr>
        <w:ind w:left="284" w:hanging="207"/>
        <w:rPr>
          <w:lang w:val="en-CA"/>
        </w:rPr>
      </w:pPr>
      <w:r w:rsidRPr="00E91C0B">
        <w:rPr>
          <w:highlight w:val="cyan"/>
        </w:rPr>
        <w:t xml:space="preserve">Three conditions for a debt to be considered </w:t>
      </w:r>
      <w:r w:rsidRPr="00E91C0B">
        <w:rPr>
          <w:highlight w:val="cyan"/>
          <w:lang w:val="en-CA"/>
        </w:rPr>
        <w:t>“</w:t>
      </w:r>
      <w:r w:rsidRPr="00E91C0B">
        <w:rPr>
          <w:highlight w:val="cyan"/>
        </w:rPr>
        <w:t>odious</w:t>
      </w:r>
      <w:r w:rsidRPr="00E91C0B">
        <w:rPr>
          <w:highlight w:val="cyan"/>
          <w:lang w:val="en-CA"/>
        </w:rPr>
        <w:t>”</w:t>
      </w:r>
      <w:r w:rsidRPr="00E91C0B">
        <w:rPr>
          <w:highlight w:val="cyan"/>
        </w:rPr>
        <w:t xml:space="preserve"> (in your book)</w:t>
      </w:r>
    </w:p>
    <w:p w14:paraId="40D71A2D" w14:textId="6F7E470E" w:rsidR="00907FD3" w:rsidRPr="00907FD3" w:rsidRDefault="00907FD3" w:rsidP="00907FD3">
      <w:pPr>
        <w:pStyle w:val="ListParagraph"/>
        <w:numPr>
          <w:ilvl w:val="0"/>
          <w:numId w:val="262"/>
        </w:numPr>
        <w:ind w:left="284" w:hanging="218"/>
        <w:rPr>
          <w:sz w:val="23"/>
          <w:szCs w:val="23"/>
          <w:highlight w:val="cyan"/>
        </w:rPr>
      </w:pPr>
      <w:r w:rsidRPr="00907FD3">
        <w:rPr>
          <w:sz w:val="23"/>
          <w:szCs w:val="23"/>
          <w:highlight w:val="cyan"/>
        </w:rPr>
        <w:t xml:space="preserve">For a debt to become odious, the debt must not have received the consent of the nation </w:t>
      </w:r>
    </w:p>
    <w:p w14:paraId="171402FF" w14:textId="77777777" w:rsidR="00907FD3" w:rsidRPr="00907FD3" w:rsidRDefault="00907FD3" w:rsidP="00907FD3">
      <w:pPr>
        <w:pStyle w:val="ListParagraph"/>
        <w:numPr>
          <w:ilvl w:val="0"/>
          <w:numId w:val="262"/>
        </w:numPr>
        <w:ind w:left="284" w:hanging="218"/>
        <w:rPr>
          <w:sz w:val="23"/>
          <w:szCs w:val="23"/>
          <w:highlight w:val="cyan"/>
        </w:rPr>
      </w:pPr>
      <w:r w:rsidRPr="00907FD3">
        <w:rPr>
          <w:sz w:val="23"/>
          <w:szCs w:val="23"/>
          <w:highlight w:val="cyan"/>
        </w:rPr>
        <w:t>The funds borrowed must have been spent in a manner that is contrary to the interest of the nations</w:t>
      </w:r>
    </w:p>
    <w:p w14:paraId="75C3B186" w14:textId="77777777" w:rsidR="00907FD3" w:rsidRPr="00907FD3" w:rsidRDefault="00907FD3" w:rsidP="00907FD3">
      <w:pPr>
        <w:pStyle w:val="ListParagraph"/>
        <w:numPr>
          <w:ilvl w:val="0"/>
          <w:numId w:val="262"/>
        </w:numPr>
        <w:ind w:left="284" w:hanging="218"/>
        <w:rPr>
          <w:sz w:val="23"/>
          <w:szCs w:val="23"/>
          <w:highlight w:val="cyan"/>
        </w:rPr>
      </w:pPr>
      <w:r w:rsidRPr="00907FD3">
        <w:rPr>
          <w:sz w:val="23"/>
          <w:szCs w:val="23"/>
          <w:highlight w:val="cyan"/>
        </w:rPr>
        <w:t>The contractor must be aware of these facts</w:t>
      </w:r>
    </w:p>
    <w:p w14:paraId="2AA77BAD" w14:textId="77777777" w:rsidR="00E91C0B" w:rsidRPr="00E91C0B" w:rsidRDefault="00E91C0B" w:rsidP="00907FD3">
      <w:pPr>
        <w:rPr>
          <w:lang w:val="en-CA"/>
        </w:rPr>
      </w:pPr>
    </w:p>
    <w:p w14:paraId="1435AA61" w14:textId="77777777" w:rsidR="00E91C0B" w:rsidRPr="00E91C0B" w:rsidRDefault="00E91C0B" w:rsidP="0019609E">
      <w:pPr>
        <w:numPr>
          <w:ilvl w:val="0"/>
          <w:numId w:val="252"/>
        </w:numPr>
        <w:ind w:left="284" w:hanging="207"/>
        <w:rPr>
          <w:lang w:val="en-CA"/>
        </w:rPr>
      </w:pPr>
      <w:r w:rsidRPr="00E91C0B">
        <w:t>British House of Commons International Development Committee (1998)</w:t>
      </w:r>
    </w:p>
    <w:p w14:paraId="69D612A5" w14:textId="37D55094" w:rsidR="00E91C0B" w:rsidRPr="00E91C0B" w:rsidRDefault="00E91C0B" w:rsidP="00E91C0B">
      <w:pPr>
        <w:pStyle w:val="ListParagraph"/>
        <w:ind w:left="284"/>
        <w:rPr>
          <w:lang w:val="en-CA"/>
        </w:rPr>
      </w:pPr>
      <w:r>
        <w:rPr>
          <w:lang w:val="en-CA"/>
        </w:rPr>
        <w:t xml:space="preserve">“ </w:t>
      </w:r>
      <w:r w:rsidRPr="00E91C0B">
        <w:t>The bulk of Rwanda</w:t>
      </w:r>
      <w:r w:rsidRPr="00E91C0B">
        <w:rPr>
          <w:lang w:val="en-CA"/>
        </w:rPr>
        <w:t>’</w:t>
      </w:r>
      <w:r w:rsidRPr="00E91C0B">
        <w:t xml:space="preserve">s external debt was incurred by the genocidal regime which preceded the current administration. Some argue that loans were used by the genocidal regime to purchase weapons and that the current administration and, ultimately, the people of Rwanda, should not have to repay these </w:t>
      </w:r>
      <w:r w:rsidRPr="00E91C0B">
        <w:rPr>
          <w:lang w:val="en-CA"/>
        </w:rPr>
        <w:t>“</w:t>
      </w:r>
      <w:r w:rsidRPr="00E91C0B">
        <w:t>odious debts</w:t>
      </w:r>
      <w:r w:rsidRPr="00E91C0B">
        <w:rPr>
          <w:lang w:val="en-CA"/>
        </w:rPr>
        <w:t>”</w:t>
      </w:r>
      <w:r w:rsidRPr="00E91C0B">
        <w:t>. We further recommend that the [UK] government urge all bilateral creditors, in particular France, to cancel the debt incurred by the previous regime</w:t>
      </w:r>
      <w:r w:rsidRPr="00E91C0B">
        <w:rPr>
          <w:lang w:val="en-CA"/>
        </w:rPr>
        <w:t>”</w:t>
      </w:r>
    </w:p>
    <w:p w14:paraId="04663C3F" w14:textId="77777777" w:rsidR="00E91C0B" w:rsidRDefault="00E91C0B" w:rsidP="00E91C0B">
      <w:pPr>
        <w:ind w:left="284"/>
      </w:pPr>
    </w:p>
    <w:p w14:paraId="50FB845C" w14:textId="77777777" w:rsidR="00C803D3" w:rsidRPr="0019609E" w:rsidRDefault="0019609E" w:rsidP="00907FD3">
      <w:pPr>
        <w:numPr>
          <w:ilvl w:val="0"/>
          <w:numId w:val="253"/>
        </w:numPr>
        <w:ind w:left="284" w:hanging="207"/>
        <w:rPr>
          <w:lang w:val="en-CA"/>
        </w:rPr>
      </w:pPr>
      <w:r w:rsidRPr="0019609E">
        <w:t>Legal and political issues raised by recognition of governments</w:t>
      </w:r>
    </w:p>
    <w:p w14:paraId="5C11AB0A" w14:textId="77777777" w:rsidR="00C803D3" w:rsidRPr="00907FD3" w:rsidRDefault="0019609E" w:rsidP="00907FD3">
      <w:pPr>
        <w:numPr>
          <w:ilvl w:val="1"/>
          <w:numId w:val="253"/>
        </w:numPr>
        <w:ind w:left="1134" w:hanging="348"/>
        <w:rPr>
          <w:lang w:val="en-CA"/>
        </w:rPr>
      </w:pPr>
      <w:r w:rsidRPr="0019609E">
        <w:t>Estrada Doctrine (1930)</w:t>
      </w:r>
    </w:p>
    <w:p w14:paraId="64DE9313" w14:textId="77777777" w:rsidR="00907FD3" w:rsidRPr="00907FD3" w:rsidRDefault="00907FD3" w:rsidP="00907FD3">
      <w:pPr>
        <w:pStyle w:val="ListParagraph"/>
        <w:numPr>
          <w:ilvl w:val="0"/>
          <w:numId w:val="265"/>
        </w:numPr>
        <w:ind w:left="284" w:hanging="219"/>
        <w:rPr>
          <w:sz w:val="23"/>
          <w:szCs w:val="23"/>
          <w:highlight w:val="cyan"/>
        </w:rPr>
      </w:pPr>
      <w:r w:rsidRPr="00907FD3">
        <w:rPr>
          <w:sz w:val="23"/>
          <w:szCs w:val="23"/>
          <w:highlight w:val="cyan"/>
        </w:rPr>
        <w:t xml:space="preserve">Recognizing governments is problematic </w:t>
      </w:r>
    </w:p>
    <w:p w14:paraId="611E9A4B" w14:textId="42DCF5A3" w:rsidR="00907FD3" w:rsidRPr="00907FD3" w:rsidRDefault="00907FD3" w:rsidP="00907FD3">
      <w:pPr>
        <w:pStyle w:val="ListParagraph"/>
        <w:numPr>
          <w:ilvl w:val="0"/>
          <w:numId w:val="265"/>
        </w:numPr>
        <w:ind w:left="284" w:hanging="219"/>
        <w:rPr>
          <w:sz w:val="23"/>
          <w:szCs w:val="23"/>
          <w:highlight w:val="cyan"/>
        </w:rPr>
      </w:pPr>
      <w:r w:rsidRPr="00907FD3">
        <w:rPr>
          <w:b/>
          <w:sz w:val="23"/>
          <w:szCs w:val="23"/>
          <w:highlight w:val="cyan"/>
          <w:u w:val="single"/>
        </w:rPr>
        <w:t>Precautions</w:t>
      </w:r>
      <w:r w:rsidRPr="00907FD3">
        <w:rPr>
          <w:sz w:val="23"/>
          <w:szCs w:val="23"/>
          <w:highlight w:val="cyan"/>
        </w:rPr>
        <w:t xml:space="preserve">: Sanctions and put an end to diplomatic relations is necessary </w:t>
      </w:r>
    </w:p>
    <w:p w14:paraId="2CDB94DF" w14:textId="7E99587D" w:rsidR="0019609E" w:rsidRPr="0019609E" w:rsidRDefault="0019609E" w:rsidP="00907FD3">
      <w:pPr>
        <w:pStyle w:val="ListParagraph"/>
        <w:numPr>
          <w:ilvl w:val="2"/>
          <w:numId w:val="253"/>
        </w:numPr>
        <w:ind w:left="1560" w:hanging="207"/>
        <w:rPr>
          <w:lang w:val="en-CA"/>
        </w:rPr>
      </w:pPr>
      <w:r w:rsidRPr="0019609E">
        <w:rPr>
          <w:lang w:val="en-CA"/>
        </w:rPr>
        <w:t>“</w:t>
      </w:r>
      <w:r w:rsidRPr="0019609E">
        <w:t>The Mexican Government</w:t>
      </w:r>
      <w:r>
        <w:t xml:space="preserve"> is issuing no declarations in </w:t>
      </w:r>
      <w:r w:rsidRPr="0019609E">
        <w:t xml:space="preserve">the sense of grants of recognition, since that nation </w:t>
      </w:r>
      <w:r w:rsidRPr="0019609E">
        <w:tab/>
        <w:t>considers that such course is an insulting practice</w:t>
      </w:r>
      <w:r w:rsidRPr="0019609E">
        <w:rPr>
          <w:lang w:val="en-CA"/>
        </w:rPr>
        <w:t>”</w:t>
      </w:r>
    </w:p>
    <w:p w14:paraId="7EEAFA9C" w14:textId="77777777" w:rsidR="00C803D3" w:rsidRPr="0019609E" w:rsidRDefault="0019609E" w:rsidP="00907FD3">
      <w:pPr>
        <w:numPr>
          <w:ilvl w:val="0"/>
          <w:numId w:val="253"/>
        </w:numPr>
        <w:ind w:left="284" w:hanging="207"/>
        <w:rPr>
          <w:lang w:val="en-CA"/>
        </w:rPr>
      </w:pPr>
      <w:r w:rsidRPr="0019609E">
        <w:t>Has become the norm today…</w:t>
      </w:r>
    </w:p>
    <w:p w14:paraId="179D3D71" w14:textId="77777777" w:rsidR="00C803D3" w:rsidRPr="0019609E" w:rsidRDefault="0019609E" w:rsidP="00907FD3">
      <w:pPr>
        <w:numPr>
          <w:ilvl w:val="0"/>
          <w:numId w:val="253"/>
        </w:numPr>
        <w:ind w:left="284" w:hanging="207"/>
        <w:rPr>
          <w:lang w:val="en-CA"/>
        </w:rPr>
      </w:pPr>
      <w:r w:rsidRPr="0019609E">
        <w:t>But not always applied…</w:t>
      </w:r>
    </w:p>
    <w:p w14:paraId="064ADAD1" w14:textId="77777777" w:rsidR="00C803D3" w:rsidRPr="0019609E" w:rsidRDefault="0019609E" w:rsidP="00907FD3">
      <w:pPr>
        <w:numPr>
          <w:ilvl w:val="0"/>
          <w:numId w:val="253"/>
        </w:numPr>
        <w:ind w:left="284" w:hanging="207"/>
        <w:rPr>
          <w:lang w:val="en-CA"/>
        </w:rPr>
      </w:pPr>
      <w:r w:rsidRPr="0019609E">
        <w:t>Recognition can still be implied from state practice</w:t>
      </w:r>
    </w:p>
    <w:p w14:paraId="76405610" w14:textId="77777777" w:rsidR="00E91C0B" w:rsidRDefault="00E91C0B" w:rsidP="00E91C0B">
      <w:pPr>
        <w:ind w:left="284"/>
      </w:pPr>
    </w:p>
    <w:p w14:paraId="3A01F14D" w14:textId="16845B55" w:rsidR="00E36851" w:rsidRPr="0019609E" w:rsidRDefault="0019609E">
      <w:pPr>
        <w:rPr>
          <w:u w:val="single"/>
        </w:rPr>
      </w:pPr>
      <w:r w:rsidRPr="0019609E">
        <w:rPr>
          <w:u w:val="single"/>
        </w:rPr>
        <w:t>International Governmental Organizations (IGO’s)</w:t>
      </w:r>
    </w:p>
    <w:p w14:paraId="198FA1B4" w14:textId="77777777" w:rsidR="00C803D3" w:rsidRPr="0019609E" w:rsidRDefault="0019609E" w:rsidP="00907FD3">
      <w:pPr>
        <w:numPr>
          <w:ilvl w:val="0"/>
          <w:numId w:val="254"/>
        </w:numPr>
        <w:ind w:left="284" w:hanging="207"/>
        <w:rPr>
          <w:lang w:val="en-CA"/>
        </w:rPr>
      </w:pPr>
      <w:r w:rsidRPr="0019609E">
        <w:t>Reminder</w:t>
      </w:r>
    </w:p>
    <w:p w14:paraId="363B3675" w14:textId="77777777" w:rsidR="00C803D3" w:rsidRPr="0019609E" w:rsidRDefault="0019609E" w:rsidP="00907FD3">
      <w:pPr>
        <w:numPr>
          <w:ilvl w:val="1"/>
          <w:numId w:val="254"/>
        </w:numPr>
        <w:ind w:left="1134" w:hanging="338"/>
        <w:rPr>
          <w:lang w:val="en-CA"/>
        </w:rPr>
      </w:pPr>
      <w:r w:rsidRPr="0019609E">
        <w:t>Key difference between an NGO and an IGO?</w:t>
      </w:r>
    </w:p>
    <w:p w14:paraId="18A4FC99" w14:textId="77777777" w:rsidR="00C803D3" w:rsidRPr="0019609E" w:rsidRDefault="0019609E" w:rsidP="00907FD3">
      <w:pPr>
        <w:numPr>
          <w:ilvl w:val="1"/>
          <w:numId w:val="254"/>
        </w:numPr>
        <w:ind w:left="1134" w:hanging="338"/>
        <w:rPr>
          <w:lang w:val="en-CA"/>
        </w:rPr>
      </w:pPr>
      <w:r w:rsidRPr="0019609E">
        <w:t>IGOs have existed since the 19</w:t>
      </w:r>
      <w:r w:rsidRPr="0019609E">
        <w:rPr>
          <w:vertAlign w:val="superscript"/>
        </w:rPr>
        <w:t>th</w:t>
      </w:r>
      <w:r w:rsidRPr="0019609E">
        <w:t xml:space="preserve"> century, but have gained more political </w:t>
      </w:r>
      <w:proofErr w:type="gramStart"/>
      <w:r w:rsidRPr="0019609E">
        <w:t>importance  since</w:t>
      </w:r>
      <w:proofErr w:type="gramEnd"/>
      <w:r w:rsidRPr="0019609E">
        <w:t xml:space="preserve"> the end of WWI </w:t>
      </w:r>
    </w:p>
    <w:p w14:paraId="0C7B481C" w14:textId="77777777" w:rsidR="00C803D3" w:rsidRPr="0019609E" w:rsidRDefault="0019609E" w:rsidP="00907FD3">
      <w:pPr>
        <w:numPr>
          <w:ilvl w:val="1"/>
          <w:numId w:val="254"/>
        </w:numPr>
        <w:ind w:left="1134" w:hanging="338"/>
        <w:rPr>
          <w:lang w:val="en-CA"/>
        </w:rPr>
      </w:pPr>
      <w:r w:rsidRPr="0019609E">
        <w:t>IGOs have a broad range of characteristics</w:t>
      </w:r>
    </w:p>
    <w:p w14:paraId="708A1B6F" w14:textId="77777777" w:rsidR="00C803D3" w:rsidRPr="0019609E" w:rsidRDefault="0019609E" w:rsidP="00907FD3">
      <w:pPr>
        <w:numPr>
          <w:ilvl w:val="2"/>
          <w:numId w:val="254"/>
        </w:numPr>
        <w:ind w:left="284" w:hanging="185"/>
        <w:rPr>
          <w:lang w:val="en-CA"/>
        </w:rPr>
      </w:pPr>
      <w:r w:rsidRPr="0019609E">
        <w:t xml:space="preserve">Ex: OSCE - </w:t>
      </w:r>
      <w:hyperlink r:id="rId18" w:history="1">
        <w:r w:rsidR="00C803D3" w:rsidRPr="0019609E">
          <w:rPr>
            <w:rStyle w:val="Hyperlink"/>
          </w:rPr>
          <w:t>http://www.osce.org/what</w:t>
        </w:r>
      </w:hyperlink>
      <w:r w:rsidRPr="0019609E">
        <w:t xml:space="preserve"> </w:t>
      </w:r>
    </w:p>
    <w:p w14:paraId="7D4B532D" w14:textId="77777777" w:rsidR="00C803D3" w:rsidRPr="0019609E" w:rsidRDefault="0019609E" w:rsidP="00907FD3">
      <w:pPr>
        <w:numPr>
          <w:ilvl w:val="2"/>
          <w:numId w:val="254"/>
        </w:numPr>
        <w:ind w:left="284" w:hanging="185"/>
        <w:rPr>
          <w:lang w:val="en-CA"/>
        </w:rPr>
      </w:pPr>
      <w:r w:rsidRPr="0019609E">
        <w:t>Political regional organizations</w:t>
      </w:r>
    </w:p>
    <w:p w14:paraId="4DC2EE3E" w14:textId="77777777" w:rsidR="00C803D3" w:rsidRPr="0019609E" w:rsidRDefault="0019609E" w:rsidP="00907FD3">
      <w:pPr>
        <w:numPr>
          <w:ilvl w:val="2"/>
          <w:numId w:val="254"/>
        </w:numPr>
        <w:ind w:left="284" w:hanging="185"/>
        <w:rPr>
          <w:lang w:val="en-CA"/>
        </w:rPr>
      </w:pPr>
      <w:r w:rsidRPr="0019609E">
        <w:t>UN</w:t>
      </w:r>
    </w:p>
    <w:p w14:paraId="4A3A94F8" w14:textId="77777777" w:rsidR="00C803D3" w:rsidRPr="0019609E" w:rsidRDefault="0019609E" w:rsidP="00907FD3">
      <w:pPr>
        <w:numPr>
          <w:ilvl w:val="2"/>
          <w:numId w:val="254"/>
        </w:numPr>
        <w:ind w:left="284" w:hanging="185"/>
        <w:rPr>
          <w:lang w:val="en-CA"/>
        </w:rPr>
      </w:pPr>
      <w:r w:rsidRPr="0019609E">
        <w:t>EU -supranational organization</w:t>
      </w:r>
    </w:p>
    <w:p w14:paraId="7792DFCD" w14:textId="77777777" w:rsidR="00E36851" w:rsidRDefault="00E36851"/>
    <w:p w14:paraId="6ED948F8" w14:textId="77777777" w:rsidR="00C803D3" w:rsidRPr="0019609E" w:rsidRDefault="00C803D3" w:rsidP="00907FD3">
      <w:pPr>
        <w:numPr>
          <w:ilvl w:val="0"/>
          <w:numId w:val="255"/>
        </w:numPr>
        <w:ind w:left="284" w:hanging="207"/>
        <w:rPr>
          <w:lang w:val="en-CA"/>
        </w:rPr>
      </w:pPr>
      <w:r w:rsidRPr="0019609E">
        <w:t>Legal personality of IGOs</w:t>
      </w:r>
    </w:p>
    <w:p w14:paraId="20D13A9F" w14:textId="77777777" w:rsidR="00C803D3" w:rsidRPr="0019609E" w:rsidRDefault="00C803D3" w:rsidP="00907FD3">
      <w:pPr>
        <w:numPr>
          <w:ilvl w:val="1"/>
          <w:numId w:val="255"/>
        </w:numPr>
        <w:ind w:left="1134"/>
        <w:rPr>
          <w:lang w:val="en-CA"/>
        </w:rPr>
      </w:pPr>
      <w:r w:rsidRPr="0019609E">
        <w:t xml:space="preserve">Limited by their constituting treaty – </w:t>
      </w:r>
      <w:r w:rsidRPr="0019609E">
        <w:rPr>
          <w:i/>
          <w:iCs/>
        </w:rPr>
        <w:t>ultra vires</w:t>
      </w:r>
    </w:p>
    <w:p w14:paraId="15C2A83A" w14:textId="77777777" w:rsidR="00C803D3" w:rsidRPr="0019609E" w:rsidRDefault="00C803D3" w:rsidP="00907FD3">
      <w:pPr>
        <w:numPr>
          <w:ilvl w:val="1"/>
          <w:numId w:val="255"/>
        </w:numPr>
        <w:ind w:left="1134"/>
        <w:rPr>
          <w:lang w:val="en-CA"/>
        </w:rPr>
      </w:pPr>
      <w:r w:rsidRPr="0019609E">
        <w:t xml:space="preserve">Leading case = </w:t>
      </w:r>
      <w:r w:rsidRPr="0019609E">
        <w:rPr>
          <w:b/>
          <w:bCs/>
          <w:i/>
          <w:iCs/>
        </w:rPr>
        <w:t xml:space="preserve">Reparations case </w:t>
      </w:r>
      <w:r w:rsidRPr="0019609E">
        <w:t>(ICJ, 1949, Advisory Opinion)</w:t>
      </w:r>
    </w:p>
    <w:p w14:paraId="67BC70F7" w14:textId="3D3E3600" w:rsidR="0019609E" w:rsidRPr="0019609E" w:rsidRDefault="0019609E" w:rsidP="0019609E">
      <w:pPr>
        <w:ind w:left="284"/>
        <w:rPr>
          <w:lang w:val="en-CA"/>
        </w:rPr>
      </w:pPr>
      <w:r w:rsidRPr="0019609E">
        <w:rPr>
          <w:b/>
        </w:rPr>
        <w:t>Question:</w:t>
      </w:r>
      <w:r w:rsidRPr="0019609E">
        <w:t xml:space="preserve"> </w:t>
      </w:r>
      <w:r w:rsidRPr="0019609E">
        <w:rPr>
          <w:lang w:val="en-CA"/>
        </w:rPr>
        <w:t>“</w:t>
      </w:r>
      <w:r w:rsidRPr="0019609E">
        <w:t>In the event of an agent of the United Nations in the performance of his duties suffering injury in circumstances involving the responsibility of a State, has the United Nations, as an organization, the capacity to bring an international claim against the responsible (…) government with a view to obtaining the reparation due in respect of the damage caused (a) to the United Nations, (b) to the victim?</w:t>
      </w:r>
      <w:r w:rsidRPr="0019609E">
        <w:rPr>
          <w:lang w:val="en-CA"/>
        </w:rPr>
        <w:t>”</w:t>
      </w:r>
    </w:p>
    <w:p w14:paraId="07978A59" w14:textId="38763A4F" w:rsidR="0019609E" w:rsidRPr="0019609E" w:rsidRDefault="0019609E" w:rsidP="0019609E">
      <w:pPr>
        <w:ind w:left="284"/>
        <w:rPr>
          <w:lang w:val="en-CA"/>
        </w:rPr>
      </w:pPr>
      <w:r w:rsidRPr="0019609E">
        <w:rPr>
          <w:b/>
        </w:rPr>
        <w:t xml:space="preserve">Answer: </w:t>
      </w:r>
      <w:r w:rsidRPr="0019609E">
        <w:rPr>
          <w:lang w:val="en-CA"/>
        </w:rPr>
        <w:t>“</w:t>
      </w:r>
      <w:r w:rsidRPr="0019609E">
        <w:t xml:space="preserve"> The rights and duties of an entity such as [the UN] must depend upon its purposes and functions as specified </w:t>
      </w:r>
      <w:r w:rsidRPr="0019609E">
        <w:rPr>
          <w:u w:val="single"/>
        </w:rPr>
        <w:t>or</w:t>
      </w:r>
      <w:r w:rsidRPr="0019609E">
        <w:t xml:space="preserve"> implied in its constituent documents and developed in practice</w:t>
      </w:r>
      <w:r w:rsidRPr="0019609E">
        <w:rPr>
          <w:lang w:val="en-CA"/>
        </w:rPr>
        <w:t>”</w:t>
      </w:r>
    </w:p>
    <w:p w14:paraId="5BA3364C" w14:textId="77777777" w:rsidR="00C803D3" w:rsidRPr="0019609E" w:rsidRDefault="00C803D3" w:rsidP="00907FD3">
      <w:pPr>
        <w:numPr>
          <w:ilvl w:val="2"/>
          <w:numId w:val="255"/>
        </w:numPr>
        <w:ind w:left="284" w:hanging="219"/>
        <w:rPr>
          <w:lang w:val="en-CA"/>
        </w:rPr>
      </w:pPr>
      <w:r w:rsidRPr="0019609E">
        <w:rPr>
          <w:bCs/>
        </w:rPr>
        <w:t xml:space="preserve">Doctrine of </w:t>
      </w:r>
      <w:r w:rsidRPr="0019609E">
        <w:rPr>
          <w:bCs/>
          <w:lang w:val="en-CA"/>
        </w:rPr>
        <w:t>“</w:t>
      </w:r>
      <w:r w:rsidRPr="0019609E">
        <w:rPr>
          <w:bCs/>
        </w:rPr>
        <w:t>inherent and implied powers</w:t>
      </w:r>
      <w:r w:rsidRPr="0019609E">
        <w:rPr>
          <w:bCs/>
          <w:lang w:val="en-CA"/>
        </w:rPr>
        <w:t>”</w:t>
      </w:r>
    </w:p>
    <w:p w14:paraId="58A0AA97" w14:textId="77777777" w:rsidR="00E36851" w:rsidRDefault="00E36851"/>
    <w:p w14:paraId="238DDB6A" w14:textId="77777777" w:rsidR="00907FD3" w:rsidRDefault="00907FD3" w:rsidP="00907FD3">
      <w:pPr>
        <w:rPr>
          <w:sz w:val="23"/>
          <w:szCs w:val="23"/>
        </w:rPr>
      </w:pPr>
      <w:r w:rsidRPr="00883A9D">
        <w:rPr>
          <w:b/>
          <w:sz w:val="23"/>
          <w:szCs w:val="23"/>
        </w:rPr>
        <w:t>IGO’s</w:t>
      </w:r>
      <w:r>
        <w:rPr>
          <w:sz w:val="23"/>
          <w:szCs w:val="23"/>
        </w:rPr>
        <w:t>: Inter governmental organizations</w:t>
      </w:r>
      <w:r w:rsidRPr="00883A9D">
        <w:rPr>
          <w:sz w:val="23"/>
          <w:szCs w:val="23"/>
        </w:rPr>
        <w:sym w:font="Wingdings" w:char="F0E0"/>
      </w:r>
      <w:r>
        <w:rPr>
          <w:sz w:val="23"/>
          <w:szCs w:val="23"/>
        </w:rPr>
        <w:t xml:space="preserve"> created by a </w:t>
      </w:r>
      <w:proofErr w:type="gramStart"/>
      <w:r>
        <w:rPr>
          <w:sz w:val="23"/>
          <w:szCs w:val="23"/>
        </w:rPr>
        <w:t>treaty,</w:t>
      </w:r>
      <w:proofErr w:type="gramEnd"/>
      <w:r>
        <w:rPr>
          <w:sz w:val="23"/>
          <w:szCs w:val="23"/>
        </w:rPr>
        <w:t xml:space="preserve"> states make up IGO’s </w:t>
      </w:r>
    </w:p>
    <w:p w14:paraId="1427479A" w14:textId="77777777" w:rsidR="00907FD3" w:rsidRDefault="00907FD3" w:rsidP="00907FD3">
      <w:pPr>
        <w:rPr>
          <w:sz w:val="23"/>
          <w:szCs w:val="23"/>
        </w:rPr>
      </w:pPr>
      <w:r w:rsidRPr="00883A9D">
        <w:rPr>
          <w:b/>
          <w:sz w:val="23"/>
          <w:szCs w:val="23"/>
        </w:rPr>
        <w:t>NGO</w:t>
      </w:r>
      <w:r>
        <w:rPr>
          <w:sz w:val="23"/>
          <w:szCs w:val="23"/>
        </w:rPr>
        <w:t xml:space="preserve">: non-state actors and individuals </w:t>
      </w:r>
    </w:p>
    <w:p w14:paraId="41F2AD78" w14:textId="77777777" w:rsidR="00907FD3" w:rsidRDefault="00907FD3" w:rsidP="00907FD3">
      <w:pPr>
        <w:rPr>
          <w:sz w:val="23"/>
          <w:szCs w:val="23"/>
        </w:rPr>
      </w:pPr>
    </w:p>
    <w:p w14:paraId="15F5BC39" w14:textId="77777777" w:rsidR="00907FD3" w:rsidRDefault="00907FD3" w:rsidP="00907FD3"/>
    <w:p w14:paraId="27AFEFC3" w14:textId="77777777" w:rsidR="00907FD3" w:rsidRDefault="00907FD3"/>
    <w:p w14:paraId="26BD4B15" w14:textId="77777777" w:rsidR="00E36851" w:rsidRDefault="00E36851"/>
    <w:p w14:paraId="46F63181" w14:textId="77777777" w:rsidR="00E36851" w:rsidRDefault="00E36851"/>
    <w:p w14:paraId="2DE9092D" w14:textId="77777777" w:rsidR="00E36851" w:rsidRDefault="00E36851"/>
    <w:sectPr w:rsidR="00E36851" w:rsidSect="00C803D3">
      <w:pgSz w:w="12240" w:h="15840"/>
      <w:pgMar w:top="1440" w:right="1467"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B6504B" w14:textId="77777777" w:rsidR="006B0EC5" w:rsidRDefault="006B0EC5" w:rsidP="00ED4A8C">
      <w:r>
        <w:separator/>
      </w:r>
    </w:p>
  </w:endnote>
  <w:endnote w:type="continuationSeparator" w:id="0">
    <w:p w14:paraId="3EAC1DF0" w14:textId="77777777" w:rsidR="006B0EC5" w:rsidRDefault="006B0EC5" w:rsidP="00ED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pple Symbols">
    <w:panose1 w:val="02000000000000000000"/>
    <w:charset w:val="00"/>
    <w:family w:val="auto"/>
    <w:pitch w:val="variable"/>
    <w:sig w:usb0="800000A3" w:usb1="08007BEB" w:usb2="01840034" w:usb3="00000000" w:csb0="000001FB"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Wingdings 3">
    <w:panose1 w:val="05040102010807070707"/>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B9C7C2" w14:textId="77777777" w:rsidR="006B0EC5" w:rsidRDefault="006B0EC5" w:rsidP="00ED4A8C">
      <w:r>
        <w:separator/>
      </w:r>
    </w:p>
  </w:footnote>
  <w:footnote w:type="continuationSeparator" w:id="0">
    <w:p w14:paraId="533558F5" w14:textId="77777777" w:rsidR="006B0EC5" w:rsidRDefault="006B0EC5" w:rsidP="00ED4A8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06F3"/>
    <w:multiLevelType w:val="hybridMultilevel"/>
    <w:tmpl w:val="A58EEB9C"/>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0920BBD"/>
    <w:multiLevelType w:val="hybridMultilevel"/>
    <w:tmpl w:val="1AC8D4F0"/>
    <w:lvl w:ilvl="0" w:tplc="2BB637C2">
      <w:start w:val="1"/>
      <w:numFmt w:val="bullet"/>
      <w:lvlText w:val="►"/>
      <w:lvlJc w:val="left"/>
      <w:pPr>
        <w:tabs>
          <w:tab w:val="num" w:pos="720"/>
        </w:tabs>
        <w:ind w:left="720" w:hanging="360"/>
      </w:pPr>
      <w:rPr>
        <w:rFonts w:ascii="Arial" w:hAnsi="Arial" w:hint="default"/>
      </w:rPr>
    </w:lvl>
    <w:lvl w:ilvl="1" w:tplc="86D87F14">
      <w:start w:val="-16388"/>
      <w:numFmt w:val="bullet"/>
      <w:lvlText w:val=""/>
      <w:lvlJc w:val="left"/>
      <w:pPr>
        <w:tabs>
          <w:tab w:val="num" w:pos="1440"/>
        </w:tabs>
        <w:ind w:left="1440" w:hanging="360"/>
      </w:pPr>
      <w:rPr>
        <w:rFonts w:ascii="Wingdings" w:hAnsi="Wingdings" w:hint="default"/>
      </w:rPr>
    </w:lvl>
    <w:lvl w:ilvl="2" w:tplc="96467588" w:tentative="1">
      <w:start w:val="1"/>
      <w:numFmt w:val="bullet"/>
      <w:lvlText w:val="►"/>
      <w:lvlJc w:val="left"/>
      <w:pPr>
        <w:tabs>
          <w:tab w:val="num" w:pos="2160"/>
        </w:tabs>
        <w:ind w:left="2160" w:hanging="360"/>
      </w:pPr>
      <w:rPr>
        <w:rFonts w:ascii="Arial" w:hAnsi="Arial" w:hint="default"/>
      </w:rPr>
    </w:lvl>
    <w:lvl w:ilvl="3" w:tplc="85884FD8" w:tentative="1">
      <w:start w:val="1"/>
      <w:numFmt w:val="bullet"/>
      <w:lvlText w:val="►"/>
      <w:lvlJc w:val="left"/>
      <w:pPr>
        <w:tabs>
          <w:tab w:val="num" w:pos="2880"/>
        </w:tabs>
        <w:ind w:left="2880" w:hanging="360"/>
      </w:pPr>
      <w:rPr>
        <w:rFonts w:ascii="Arial" w:hAnsi="Arial" w:hint="default"/>
      </w:rPr>
    </w:lvl>
    <w:lvl w:ilvl="4" w:tplc="4582F172">
      <w:start w:val="-16388"/>
      <w:numFmt w:val="bullet"/>
      <w:lvlText w:val=""/>
      <w:lvlJc w:val="left"/>
      <w:pPr>
        <w:ind w:left="3600" w:hanging="360"/>
      </w:pPr>
      <w:rPr>
        <w:rFonts w:ascii="Wingdings" w:hAnsi="Wingdings" w:hint="default"/>
      </w:rPr>
    </w:lvl>
    <w:lvl w:ilvl="5" w:tplc="DD520E3A" w:tentative="1">
      <w:start w:val="1"/>
      <w:numFmt w:val="bullet"/>
      <w:lvlText w:val="►"/>
      <w:lvlJc w:val="left"/>
      <w:pPr>
        <w:tabs>
          <w:tab w:val="num" w:pos="4320"/>
        </w:tabs>
        <w:ind w:left="4320" w:hanging="360"/>
      </w:pPr>
      <w:rPr>
        <w:rFonts w:ascii="Arial" w:hAnsi="Arial" w:hint="default"/>
      </w:rPr>
    </w:lvl>
    <w:lvl w:ilvl="6" w:tplc="0874B22C" w:tentative="1">
      <w:start w:val="1"/>
      <w:numFmt w:val="bullet"/>
      <w:lvlText w:val="►"/>
      <w:lvlJc w:val="left"/>
      <w:pPr>
        <w:tabs>
          <w:tab w:val="num" w:pos="5040"/>
        </w:tabs>
        <w:ind w:left="5040" w:hanging="360"/>
      </w:pPr>
      <w:rPr>
        <w:rFonts w:ascii="Arial" w:hAnsi="Arial" w:hint="default"/>
      </w:rPr>
    </w:lvl>
    <w:lvl w:ilvl="7" w:tplc="D07CC78E" w:tentative="1">
      <w:start w:val="1"/>
      <w:numFmt w:val="bullet"/>
      <w:lvlText w:val="►"/>
      <w:lvlJc w:val="left"/>
      <w:pPr>
        <w:tabs>
          <w:tab w:val="num" w:pos="5760"/>
        </w:tabs>
        <w:ind w:left="5760" w:hanging="360"/>
      </w:pPr>
      <w:rPr>
        <w:rFonts w:ascii="Arial" w:hAnsi="Arial" w:hint="default"/>
      </w:rPr>
    </w:lvl>
    <w:lvl w:ilvl="8" w:tplc="2B6E92B2" w:tentative="1">
      <w:start w:val="1"/>
      <w:numFmt w:val="bullet"/>
      <w:lvlText w:val="►"/>
      <w:lvlJc w:val="left"/>
      <w:pPr>
        <w:tabs>
          <w:tab w:val="num" w:pos="6480"/>
        </w:tabs>
        <w:ind w:left="6480" w:hanging="360"/>
      </w:pPr>
      <w:rPr>
        <w:rFonts w:ascii="Arial" w:hAnsi="Arial" w:hint="default"/>
      </w:rPr>
    </w:lvl>
  </w:abstractNum>
  <w:abstractNum w:abstractNumId="2">
    <w:nsid w:val="00D81191"/>
    <w:multiLevelType w:val="hybridMultilevel"/>
    <w:tmpl w:val="286ABB64"/>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401A4B"/>
    <w:multiLevelType w:val="hybridMultilevel"/>
    <w:tmpl w:val="B20872E2"/>
    <w:lvl w:ilvl="0" w:tplc="ECB6A3AA">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40EC143C" w:tentative="1">
      <w:start w:val="1"/>
      <w:numFmt w:val="bullet"/>
      <w:lvlText w:val=""/>
      <w:lvlJc w:val="left"/>
      <w:pPr>
        <w:tabs>
          <w:tab w:val="num" w:pos="2160"/>
        </w:tabs>
        <w:ind w:left="2160" w:hanging="360"/>
      </w:pPr>
      <w:rPr>
        <w:rFonts w:ascii="Wingdings" w:hAnsi="Wingdings" w:hint="default"/>
      </w:rPr>
    </w:lvl>
    <w:lvl w:ilvl="3" w:tplc="C5C0CE9A" w:tentative="1">
      <w:start w:val="1"/>
      <w:numFmt w:val="bullet"/>
      <w:lvlText w:val=""/>
      <w:lvlJc w:val="left"/>
      <w:pPr>
        <w:tabs>
          <w:tab w:val="num" w:pos="2880"/>
        </w:tabs>
        <w:ind w:left="2880" w:hanging="360"/>
      </w:pPr>
      <w:rPr>
        <w:rFonts w:ascii="Wingdings" w:hAnsi="Wingdings" w:hint="default"/>
      </w:rPr>
    </w:lvl>
    <w:lvl w:ilvl="4" w:tplc="73B2ED3C" w:tentative="1">
      <w:start w:val="1"/>
      <w:numFmt w:val="bullet"/>
      <w:lvlText w:val=""/>
      <w:lvlJc w:val="left"/>
      <w:pPr>
        <w:tabs>
          <w:tab w:val="num" w:pos="3600"/>
        </w:tabs>
        <w:ind w:left="3600" w:hanging="360"/>
      </w:pPr>
      <w:rPr>
        <w:rFonts w:ascii="Wingdings" w:hAnsi="Wingdings" w:hint="default"/>
      </w:rPr>
    </w:lvl>
    <w:lvl w:ilvl="5" w:tplc="A24CB68A" w:tentative="1">
      <w:start w:val="1"/>
      <w:numFmt w:val="bullet"/>
      <w:lvlText w:val=""/>
      <w:lvlJc w:val="left"/>
      <w:pPr>
        <w:tabs>
          <w:tab w:val="num" w:pos="4320"/>
        </w:tabs>
        <w:ind w:left="4320" w:hanging="360"/>
      </w:pPr>
      <w:rPr>
        <w:rFonts w:ascii="Wingdings" w:hAnsi="Wingdings" w:hint="default"/>
      </w:rPr>
    </w:lvl>
    <w:lvl w:ilvl="6" w:tplc="62828768" w:tentative="1">
      <w:start w:val="1"/>
      <w:numFmt w:val="bullet"/>
      <w:lvlText w:val=""/>
      <w:lvlJc w:val="left"/>
      <w:pPr>
        <w:tabs>
          <w:tab w:val="num" w:pos="5040"/>
        </w:tabs>
        <w:ind w:left="5040" w:hanging="360"/>
      </w:pPr>
      <w:rPr>
        <w:rFonts w:ascii="Wingdings" w:hAnsi="Wingdings" w:hint="default"/>
      </w:rPr>
    </w:lvl>
    <w:lvl w:ilvl="7" w:tplc="1F7640FE" w:tentative="1">
      <w:start w:val="1"/>
      <w:numFmt w:val="bullet"/>
      <w:lvlText w:val=""/>
      <w:lvlJc w:val="left"/>
      <w:pPr>
        <w:tabs>
          <w:tab w:val="num" w:pos="5760"/>
        </w:tabs>
        <w:ind w:left="5760" w:hanging="360"/>
      </w:pPr>
      <w:rPr>
        <w:rFonts w:ascii="Wingdings" w:hAnsi="Wingdings" w:hint="default"/>
      </w:rPr>
    </w:lvl>
    <w:lvl w:ilvl="8" w:tplc="A73C52C8" w:tentative="1">
      <w:start w:val="1"/>
      <w:numFmt w:val="bullet"/>
      <w:lvlText w:val=""/>
      <w:lvlJc w:val="left"/>
      <w:pPr>
        <w:tabs>
          <w:tab w:val="num" w:pos="6480"/>
        </w:tabs>
        <w:ind w:left="6480" w:hanging="360"/>
      </w:pPr>
      <w:rPr>
        <w:rFonts w:ascii="Wingdings" w:hAnsi="Wingdings" w:hint="default"/>
      </w:rPr>
    </w:lvl>
  </w:abstractNum>
  <w:abstractNum w:abstractNumId="4">
    <w:nsid w:val="02506CD0"/>
    <w:multiLevelType w:val="hybridMultilevel"/>
    <w:tmpl w:val="8B0CC860"/>
    <w:lvl w:ilvl="0" w:tplc="7E4CB4F4">
      <w:start w:val="2"/>
      <w:numFmt w:val="bullet"/>
      <w:lvlText w:val=""/>
      <w:lvlJc w:val="left"/>
      <w:pPr>
        <w:ind w:left="2160" w:hanging="360"/>
      </w:pPr>
      <w:rPr>
        <w:rFonts w:ascii="Wingdings" w:eastAsiaTheme="minorEastAsia" w:hAnsi="Wingdings"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27C6B52"/>
    <w:multiLevelType w:val="hybridMultilevel"/>
    <w:tmpl w:val="DF3A2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D31AA5"/>
    <w:multiLevelType w:val="hybridMultilevel"/>
    <w:tmpl w:val="D9E6D5B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E77CCB"/>
    <w:multiLevelType w:val="hybridMultilevel"/>
    <w:tmpl w:val="93BE7652"/>
    <w:lvl w:ilvl="0" w:tplc="09520EB6">
      <w:start w:val="1"/>
      <w:numFmt w:val="bullet"/>
      <w:lvlText w:val="∆"/>
      <w:lvlJc w:val="left"/>
      <w:pPr>
        <w:ind w:left="1440" w:hanging="360"/>
      </w:pPr>
      <w:rPr>
        <w:rFonts w:ascii="Apple Symbols" w:hAnsi="Apple Symbol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3A03C6C"/>
    <w:multiLevelType w:val="hybridMultilevel"/>
    <w:tmpl w:val="772407B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22329E"/>
    <w:multiLevelType w:val="hybridMultilevel"/>
    <w:tmpl w:val="2878E0D6"/>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5B5924"/>
    <w:multiLevelType w:val="hybridMultilevel"/>
    <w:tmpl w:val="F64ED4CC"/>
    <w:lvl w:ilvl="0" w:tplc="4C384FA2">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9A96E37C" w:tentative="1">
      <w:start w:val="1"/>
      <w:numFmt w:val="bullet"/>
      <w:lvlText w:val=""/>
      <w:lvlJc w:val="left"/>
      <w:pPr>
        <w:tabs>
          <w:tab w:val="num" w:pos="2160"/>
        </w:tabs>
        <w:ind w:left="2160" w:hanging="360"/>
      </w:pPr>
      <w:rPr>
        <w:rFonts w:ascii="Wingdings" w:hAnsi="Wingdings" w:hint="default"/>
      </w:rPr>
    </w:lvl>
    <w:lvl w:ilvl="3" w:tplc="B936D498" w:tentative="1">
      <w:start w:val="1"/>
      <w:numFmt w:val="bullet"/>
      <w:lvlText w:val=""/>
      <w:lvlJc w:val="left"/>
      <w:pPr>
        <w:tabs>
          <w:tab w:val="num" w:pos="2880"/>
        </w:tabs>
        <w:ind w:left="2880" w:hanging="360"/>
      </w:pPr>
      <w:rPr>
        <w:rFonts w:ascii="Wingdings" w:hAnsi="Wingdings" w:hint="default"/>
      </w:rPr>
    </w:lvl>
    <w:lvl w:ilvl="4" w:tplc="72A8FDA4" w:tentative="1">
      <w:start w:val="1"/>
      <w:numFmt w:val="bullet"/>
      <w:lvlText w:val=""/>
      <w:lvlJc w:val="left"/>
      <w:pPr>
        <w:tabs>
          <w:tab w:val="num" w:pos="3600"/>
        </w:tabs>
        <w:ind w:left="3600" w:hanging="360"/>
      </w:pPr>
      <w:rPr>
        <w:rFonts w:ascii="Wingdings" w:hAnsi="Wingdings" w:hint="default"/>
      </w:rPr>
    </w:lvl>
    <w:lvl w:ilvl="5" w:tplc="09904560" w:tentative="1">
      <w:start w:val="1"/>
      <w:numFmt w:val="bullet"/>
      <w:lvlText w:val=""/>
      <w:lvlJc w:val="left"/>
      <w:pPr>
        <w:tabs>
          <w:tab w:val="num" w:pos="4320"/>
        </w:tabs>
        <w:ind w:left="4320" w:hanging="360"/>
      </w:pPr>
      <w:rPr>
        <w:rFonts w:ascii="Wingdings" w:hAnsi="Wingdings" w:hint="default"/>
      </w:rPr>
    </w:lvl>
    <w:lvl w:ilvl="6" w:tplc="F5288032" w:tentative="1">
      <w:start w:val="1"/>
      <w:numFmt w:val="bullet"/>
      <w:lvlText w:val=""/>
      <w:lvlJc w:val="left"/>
      <w:pPr>
        <w:tabs>
          <w:tab w:val="num" w:pos="5040"/>
        </w:tabs>
        <w:ind w:left="5040" w:hanging="360"/>
      </w:pPr>
      <w:rPr>
        <w:rFonts w:ascii="Wingdings" w:hAnsi="Wingdings" w:hint="default"/>
      </w:rPr>
    </w:lvl>
    <w:lvl w:ilvl="7" w:tplc="72383030" w:tentative="1">
      <w:start w:val="1"/>
      <w:numFmt w:val="bullet"/>
      <w:lvlText w:val=""/>
      <w:lvlJc w:val="left"/>
      <w:pPr>
        <w:tabs>
          <w:tab w:val="num" w:pos="5760"/>
        </w:tabs>
        <w:ind w:left="5760" w:hanging="360"/>
      </w:pPr>
      <w:rPr>
        <w:rFonts w:ascii="Wingdings" w:hAnsi="Wingdings" w:hint="default"/>
      </w:rPr>
    </w:lvl>
    <w:lvl w:ilvl="8" w:tplc="E9A2A6E6" w:tentative="1">
      <w:start w:val="1"/>
      <w:numFmt w:val="bullet"/>
      <w:lvlText w:val=""/>
      <w:lvlJc w:val="left"/>
      <w:pPr>
        <w:tabs>
          <w:tab w:val="num" w:pos="6480"/>
        </w:tabs>
        <w:ind w:left="6480" w:hanging="360"/>
      </w:pPr>
      <w:rPr>
        <w:rFonts w:ascii="Wingdings" w:hAnsi="Wingdings" w:hint="default"/>
      </w:rPr>
    </w:lvl>
  </w:abstractNum>
  <w:abstractNum w:abstractNumId="11">
    <w:nsid w:val="04E570A0"/>
    <w:multiLevelType w:val="hybridMultilevel"/>
    <w:tmpl w:val="D3643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561F95"/>
    <w:multiLevelType w:val="hybridMultilevel"/>
    <w:tmpl w:val="8398C4B8"/>
    <w:lvl w:ilvl="0" w:tplc="09520EB6">
      <w:start w:val="1"/>
      <w:numFmt w:val="bullet"/>
      <w:lvlText w:val="∆"/>
      <w:lvlJc w:val="left"/>
      <w:pPr>
        <w:ind w:left="720" w:hanging="360"/>
      </w:pPr>
      <w:rPr>
        <w:rFonts w:ascii="Apple Symbols" w:hAnsi="Apple Symbols" w:hint="default"/>
      </w:rPr>
    </w:lvl>
    <w:lvl w:ilvl="1" w:tplc="415AAFB0" w:tentative="1">
      <w:start w:val="1"/>
      <w:numFmt w:val="bullet"/>
      <w:lvlText w:val=""/>
      <w:lvlJc w:val="left"/>
      <w:pPr>
        <w:tabs>
          <w:tab w:val="num" w:pos="1440"/>
        </w:tabs>
        <w:ind w:left="1440" w:hanging="360"/>
      </w:pPr>
      <w:rPr>
        <w:rFonts w:ascii="Wingdings" w:hAnsi="Wingdings" w:hint="default"/>
      </w:rPr>
    </w:lvl>
    <w:lvl w:ilvl="2" w:tplc="A0C63F9E" w:tentative="1">
      <w:start w:val="1"/>
      <w:numFmt w:val="bullet"/>
      <w:lvlText w:val=""/>
      <w:lvlJc w:val="left"/>
      <w:pPr>
        <w:tabs>
          <w:tab w:val="num" w:pos="2160"/>
        </w:tabs>
        <w:ind w:left="2160" w:hanging="360"/>
      </w:pPr>
      <w:rPr>
        <w:rFonts w:ascii="Wingdings" w:hAnsi="Wingdings" w:hint="default"/>
      </w:rPr>
    </w:lvl>
    <w:lvl w:ilvl="3" w:tplc="131438AE" w:tentative="1">
      <w:start w:val="1"/>
      <w:numFmt w:val="bullet"/>
      <w:lvlText w:val=""/>
      <w:lvlJc w:val="left"/>
      <w:pPr>
        <w:tabs>
          <w:tab w:val="num" w:pos="2880"/>
        </w:tabs>
        <w:ind w:left="2880" w:hanging="360"/>
      </w:pPr>
      <w:rPr>
        <w:rFonts w:ascii="Wingdings" w:hAnsi="Wingdings" w:hint="default"/>
      </w:rPr>
    </w:lvl>
    <w:lvl w:ilvl="4" w:tplc="E5F45C5E" w:tentative="1">
      <w:start w:val="1"/>
      <w:numFmt w:val="bullet"/>
      <w:lvlText w:val=""/>
      <w:lvlJc w:val="left"/>
      <w:pPr>
        <w:tabs>
          <w:tab w:val="num" w:pos="3600"/>
        </w:tabs>
        <w:ind w:left="3600" w:hanging="360"/>
      </w:pPr>
      <w:rPr>
        <w:rFonts w:ascii="Wingdings" w:hAnsi="Wingdings" w:hint="default"/>
      </w:rPr>
    </w:lvl>
    <w:lvl w:ilvl="5" w:tplc="E88615C6" w:tentative="1">
      <w:start w:val="1"/>
      <w:numFmt w:val="bullet"/>
      <w:lvlText w:val=""/>
      <w:lvlJc w:val="left"/>
      <w:pPr>
        <w:tabs>
          <w:tab w:val="num" w:pos="4320"/>
        </w:tabs>
        <w:ind w:left="4320" w:hanging="360"/>
      </w:pPr>
      <w:rPr>
        <w:rFonts w:ascii="Wingdings" w:hAnsi="Wingdings" w:hint="default"/>
      </w:rPr>
    </w:lvl>
    <w:lvl w:ilvl="6" w:tplc="958496A8" w:tentative="1">
      <w:start w:val="1"/>
      <w:numFmt w:val="bullet"/>
      <w:lvlText w:val=""/>
      <w:lvlJc w:val="left"/>
      <w:pPr>
        <w:tabs>
          <w:tab w:val="num" w:pos="5040"/>
        </w:tabs>
        <w:ind w:left="5040" w:hanging="360"/>
      </w:pPr>
      <w:rPr>
        <w:rFonts w:ascii="Wingdings" w:hAnsi="Wingdings" w:hint="default"/>
      </w:rPr>
    </w:lvl>
    <w:lvl w:ilvl="7" w:tplc="3E8613E2" w:tentative="1">
      <w:start w:val="1"/>
      <w:numFmt w:val="bullet"/>
      <w:lvlText w:val=""/>
      <w:lvlJc w:val="left"/>
      <w:pPr>
        <w:tabs>
          <w:tab w:val="num" w:pos="5760"/>
        </w:tabs>
        <w:ind w:left="5760" w:hanging="360"/>
      </w:pPr>
      <w:rPr>
        <w:rFonts w:ascii="Wingdings" w:hAnsi="Wingdings" w:hint="default"/>
      </w:rPr>
    </w:lvl>
    <w:lvl w:ilvl="8" w:tplc="12A0FE48" w:tentative="1">
      <w:start w:val="1"/>
      <w:numFmt w:val="bullet"/>
      <w:lvlText w:val=""/>
      <w:lvlJc w:val="left"/>
      <w:pPr>
        <w:tabs>
          <w:tab w:val="num" w:pos="6480"/>
        </w:tabs>
        <w:ind w:left="6480" w:hanging="360"/>
      </w:pPr>
      <w:rPr>
        <w:rFonts w:ascii="Wingdings" w:hAnsi="Wingdings" w:hint="default"/>
      </w:rPr>
    </w:lvl>
  </w:abstractNum>
  <w:abstractNum w:abstractNumId="13">
    <w:nsid w:val="076B4644"/>
    <w:multiLevelType w:val="hybridMultilevel"/>
    <w:tmpl w:val="B8B0CE96"/>
    <w:lvl w:ilvl="0" w:tplc="04090001">
      <w:start w:val="1"/>
      <w:numFmt w:val="bullet"/>
      <w:lvlText w:val=""/>
      <w:lvlJc w:val="left"/>
      <w:pPr>
        <w:ind w:left="720" w:hanging="360"/>
      </w:pPr>
      <w:rPr>
        <w:rFonts w:ascii="Symbol" w:hAnsi="Symbol" w:hint="default"/>
      </w:rPr>
    </w:lvl>
    <w:lvl w:ilvl="1" w:tplc="BD444AC0">
      <w:start w:val="-16388"/>
      <w:numFmt w:val="bullet"/>
      <w:lvlText w:val="◦"/>
      <w:lvlJc w:val="left"/>
      <w:pPr>
        <w:tabs>
          <w:tab w:val="num" w:pos="1440"/>
        </w:tabs>
        <w:ind w:left="1440" w:hanging="360"/>
      </w:pPr>
      <w:rPr>
        <w:rFonts w:ascii="Verdana" w:hAnsi="Verdana" w:hint="default"/>
      </w:rPr>
    </w:lvl>
    <w:lvl w:ilvl="2" w:tplc="40B49FC6" w:tentative="1">
      <w:start w:val="1"/>
      <w:numFmt w:val="bullet"/>
      <w:lvlText w:val=""/>
      <w:lvlJc w:val="left"/>
      <w:pPr>
        <w:tabs>
          <w:tab w:val="num" w:pos="2160"/>
        </w:tabs>
        <w:ind w:left="2160" w:hanging="360"/>
      </w:pPr>
      <w:rPr>
        <w:rFonts w:ascii="Wingdings 3" w:hAnsi="Wingdings 3" w:hint="default"/>
      </w:rPr>
    </w:lvl>
    <w:lvl w:ilvl="3" w:tplc="18B67FBE" w:tentative="1">
      <w:start w:val="1"/>
      <w:numFmt w:val="bullet"/>
      <w:lvlText w:val=""/>
      <w:lvlJc w:val="left"/>
      <w:pPr>
        <w:tabs>
          <w:tab w:val="num" w:pos="2880"/>
        </w:tabs>
        <w:ind w:left="2880" w:hanging="360"/>
      </w:pPr>
      <w:rPr>
        <w:rFonts w:ascii="Wingdings 3" w:hAnsi="Wingdings 3" w:hint="default"/>
      </w:rPr>
    </w:lvl>
    <w:lvl w:ilvl="4" w:tplc="136EB1C4" w:tentative="1">
      <w:start w:val="1"/>
      <w:numFmt w:val="bullet"/>
      <w:lvlText w:val=""/>
      <w:lvlJc w:val="left"/>
      <w:pPr>
        <w:tabs>
          <w:tab w:val="num" w:pos="3600"/>
        </w:tabs>
        <w:ind w:left="3600" w:hanging="360"/>
      </w:pPr>
      <w:rPr>
        <w:rFonts w:ascii="Wingdings 3" w:hAnsi="Wingdings 3" w:hint="default"/>
      </w:rPr>
    </w:lvl>
    <w:lvl w:ilvl="5" w:tplc="2C20228C" w:tentative="1">
      <w:start w:val="1"/>
      <w:numFmt w:val="bullet"/>
      <w:lvlText w:val=""/>
      <w:lvlJc w:val="left"/>
      <w:pPr>
        <w:tabs>
          <w:tab w:val="num" w:pos="4320"/>
        </w:tabs>
        <w:ind w:left="4320" w:hanging="360"/>
      </w:pPr>
      <w:rPr>
        <w:rFonts w:ascii="Wingdings 3" w:hAnsi="Wingdings 3" w:hint="default"/>
      </w:rPr>
    </w:lvl>
    <w:lvl w:ilvl="6" w:tplc="DFB6C946" w:tentative="1">
      <w:start w:val="1"/>
      <w:numFmt w:val="bullet"/>
      <w:lvlText w:val=""/>
      <w:lvlJc w:val="left"/>
      <w:pPr>
        <w:tabs>
          <w:tab w:val="num" w:pos="5040"/>
        </w:tabs>
        <w:ind w:left="5040" w:hanging="360"/>
      </w:pPr>
      <w:rPr>
        <w:rFonts w:ascii="Wingdings 3" w:hAnsi="Wingdings 3" w:hint="default"/>
      </w:rPr>
    </w:lvl>
    <w:lvl w:ilvl="7" w:tplc="2014E4AA" w:tentative="1">
      <w:start w:val="1"/>
      <w:numFmt w:val="bullet"/>
      <w:lvlText w:val=""/>
      <w:lvlJc w:val="left"/>
      <w:pPr>
        <w:tabs>
          <w:tab w:val="num" w:pos="5760"/>
        </w:tabs>
        <w:ind w:left="5760" w:hanging="360"/>
      </w:pPr>
      <w:rPr>
        <w:rFonts w:ascii="Wingdings 3" w:hAnsi="Wingdings 3" w:hint="default"/>
      </w:rPr>
    </w:lvl>
    <w:lvl w:ilvl="8" w:tplc="F14EFBC0" w:tentative="1">
      <w:start w:val="1"/>
      <w:numFmt w:val="bullet"/>
      <w:lvlText w:val=""/>
      <w:lvlJc w:val="left"/>
      <w:pPr>
        <w:tabs>
          <w:tab w:val="num" w:pos="6480"/>
        </w:tabs>
        <w:ind w:left="6480" w:hanging="360"/>
      </w:pPr>
      <w:rPr>
        <w:rFonts w:ascii="Wingdings 3" w:hAnsi="Wingdings 3" w:hint="default"/>
      </w:rPr>
    </w:lvl>
  </w:abstractNum>
  <w:abstractNum w:abstractNumId="14">
    <w:nsid w:val="09140782"/>
    <w:multiLevelType w:val="hybridMultilevel"/>
    <w:tmpl w:val="649C20E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D55405"/>
    <w:multiLevelType w:val="hybridMultilevel"/>
    <w:tmpl w:val="07664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7D047C"/>
    <w:multiLevelType w:val="hybridMultilevel"/>
    <w:tmpl w:val="81786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866C26"/>
    <w:multiLevelType w:val="hybridMultilevel"/>
    <w:tmpl w:val="6D060DB0"/>
    <w:lvl w:ilvl="0" w:tplc="09520EB6">
      <w:start w:val="1"/>
      <w:numFmt w:val="bullet"/>
      <w:lvlText w:val="∆"/>
      <w:lvlJc w:val="left"/>
      <w:pPr>
        <w:ind w:left="797" w:hanging="360"/>
      </w:pPr>
      <w:rPr>
        <w:rFonts w:ascii="Apple Symbols" w:hAnsi="Apple Symbols" w:hint="default"/>
      </w:rPr>
    </w:lvl>
    <w:lvl w:ilvl="1" w:tplc="4F96BAE8">
      <w:start w:val="-16388"/>
      <w:numFmt w:val="bullet"/>
      <w:lvlText w:val="◦"/>
      <w:lvlJc w:val="left"/>
      <w:pPr>
        <w:tabs>
          <w:tab w:val="num" w:pos="1440"/>
        </w:tabs>
        <w:ind w:left="1440" w:hanging="360"/>
      </w:pPr>
      <w:rPr>
        <w:rFonts w:ascii="Verdana" w:hAnsi="Verdana" w:hint="default"/>
      </w:rPr>
    </w:lvl>
    <w:lvl w:ilvl="2" w:tplc="F60A6166">
      <w:start w:val="-16388"/>
      <w:numFmt w:val="bullet"/>
      <w:lvlText w:val=""/>
      <w:lvlJc w:val="left"/>
      <w:pPr>
        <w:tabs>
          <w:tab w:val="num" w:pos="2160"/>
        </w:tabs>
        <w:ind w:left="2160" w:hanging="360"/>
      </w:pPr>
      <w:rPr>
        <w:rFonts w:ascii="Wingdings 2" w:hAnsi="Wingdings 2" w:hint="default"/>
      </w:rPr>
    </w:lvl>
    <w:lvl w:ilvl="3" w:tplc="EC7C063A" w:tentative="1">
      <w:start w:val="1"/>
      <w:numFmt w:val="bullet"/>
      <w:lvlText w:val=""/>
      <w:lvlJc w:val="left"/>
      <w:pPr>
        <w:tabs>
          <w:tab w:val="num" w:pos="2880"/>
        </w:tabs>
        <w:ind w:left="2880" w:hanging="360"/>
      </w:pPr>
      <w:rPr>
        <w:rFonts w:ascii="Wingdings 3" w:hAnsi="Wingdings 3" w:hint="default"/>
      </w:rPr>
    </w:lvl>
    <w:lvl w:ilvl="4" w:tplc="3B4EA910" w:tentative="1">
      <w:start w:val="1"/>
      <w:numFmt w:val="bullet"/>
      <w:lvlText w:val=""/>
      <w:lvlJc w:val="left"/>
      <w:pPr>
        <w:tabs>
          <w:tab w:val="num" w:pos="3600"/>
        </w:tabs>
        <w:ind w:left="3600" w:hanging="360"/>
      </w:pPr>
      <w:rPr>
        <w:rFonts w:ascii="Wingdings 3" w:hAnsi="Wingdings 3" w:hint="default"/>
      </w:rPr>
    </w:lvl>
    <w:lvl w:ilvl="5" w:tplc="7F600340" w:tentative="1">
      <w:start w:val="1"/>
      <w:numFmt w:val="bullet"/>
      <w:lvlText w:val=""/>
      <w:lvlJc w:val="left"/>
      <w:pPr>
        <w:tabs>
          <w:tab w:val="num" w:pos="4320"/>
        </w:tabs>
        <w:ind w:left="4320" w:hanging="360"/>
      </w:pPr>
      <w:rPr>
        <w:rFonts w:ascii="Wingdings 3" w:hAnsi="Wingdings 3" w:hint="default"/>
      </w:rPr>
    </w:lvl>
    <w:lvl w:ilvl="6" w:tplc="F3905F4E" w:tentative="1">
      <w:start w:val="1"/>
      <w:numFmt w:val="bullet"/>
      <w:lvlText w:val=""/>
      <w:lvlJc w:val="left"/>
      <w:pPr>
        <w:tabs>
          <w:tab w:val="num" w:pos="5040"/>
        </w:tabs>
        <w:ind w:left="5040" w:hanging="360"/>
      </w:pPr>
      <w:rPr>
        <w:rFonts w:ascii="Wingdings 3" w:hAnsi="Wingdings 3" w:hint="default"/>
      </w:rPr>
    </w:lvl>
    <w:lvl w:ilvl="7" w:tplc="B40E2A94" w:tentative="1">
      <w:start w:val="1"/>
      <w:numFmt w:val="bullet"/>
      <w:lvlText w:val=""/>
      <w:lvlJc w:val="left"/>
      <w:pPr>
        <w:tabs>
          <w:tab w:val="num" w:pos="5760"/>
        </w:tabs>
        <w:ind w:left="5760" w:hanging="360"/>
      </w:pPr>
      <w:rPr>
        <w:rFonts w:ascii="Wingdings 3" w:hAnsi="Wingdings 3" w:hint="default"/>
      </w:rPr>
    </w:lvl>
    <w:lvl w:ilvl="8" w:tplc="EE6C23DA" w:tentative="1">
      <w:start w:val="1"/>
      <w:numFmt w:val="bullet"/>
      <w:lvlText w:val=""/>
      <w:lvlJc w:val="left"/>
      <w:pPr>
        <w:tabs>
          <w:tab w:val="num" w:pos="6480"/>
        </w:tabs>
        <w:ind w:left="6480" w:hanging="360"/>
      </w:pPr>
      <w:rPr>
        <w:rFonts w:ascii="Wingdings 3" w:hAnsi="Wingdings 3" w:hint="default"/>
      </w:rPr>
    </w:lvl>
  </w:abstractNum>
  <w:abstractNum w:abstractNumId="18">
    <w:nsid w:val="0B381BA2"/>
    <w:multiLevelType w:val="hybridMultilevel"/>
    <w:tmpl w:val="7722D10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C0B30B2"/>
    <w:multiLevelType w:val="hybridMultilevel"/>
    <w:tmpl w:val="A0B6F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C63A25"/>
    <w:multiLevelType w:val="hybridMultilevel"/>
    <w:tmpl w:val="CFF68F46"/>
    <w:lvl w:ilvl="0" w:tplc="09520EB6">
      <w:start w:val="1"/>
      <w:numFmt w:val="bullet"/>
      <w:lvlText w:val="∆"/>
      <w:lvlJc w:val="left"/>
      <w:pPr>
        <w:ind w:left="819" w:hanging="360"/>
      </w:pPr>
      <w:rPr>
        <w:rFonts w:ascii="Apple Symbols" w:hAnsi="Apple Symbols" w:hint="default"/>
      </w:rPr>
    </w:lvl>
    <w:lvl w:ilvl="1" w:tplc="04090003" w:tentative="1">
      <w:start w:val="1"/>
      <w:numFmt w:val="bullet"/>
      <w:lvlText w:val="o"/>
      <w:lvlJc w:val="left"/>
      <w:pPr>
        <w:ind w:left="1539" w:hanging="360"/>
      </w:pPr>
      <w:rPr>
        <w:rFonts w:ascii="Courier New" w:hAnsi="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21">
    <w:nsid w:val="0D6E6485"/>
    <w:multiLevelType w:val="hybridMultilevel"/>
    <w:tmpl w:val="2E06E6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E0F132E"/>
    <w:multiLevelType w:val="hybridMultilevel"/>
    <w:tmpl w:val="0C321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E4401FB"/>
    <w:multiLevelType w:val="hybridMultilevel"/>
    <w:tmpl w:val="41DCF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F9E5F55"/>
    <w:multiLevelType w:val="hybridMultilevel"/>
    <w:tmpl w:val="0CF6ABB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FFF6B37"/>
    <w:multiLevelType w:val="hybridMultilevel"/>
    <w:tmpl w:val="D186AE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0554583"/>
    <w:multiLevelType w:val="hybridMultilevel"/>
    <w:tmpl w:val="FBEE80CC"/>
    <w:lvl w:ilvl="0" w:tplc="9A3C79A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682AA826">
      <w:start w:val="-16388"/>
      <w:numFmt w:val="bullet"/>
      <w:lvlText w:val=" "/>
      <w:lvlJc w:val="left"/>
      <w:pPr>
        <w:tabs>
          <w:tab w:val="num" w:pos="2160"/>
        </w:tabs>
        <w:ind w:left="2160" w:hanging="360"/>
      </w:pPr>
      <w:rPr>
        <w:rFonts w:ascii="Times" w:hAnsi="Times" w:hint="default"/>
      </w:rPr>
    </w:lvl>
    <w:lvl w:ilvl="3" w:tplc="69124806" w:tentative="1">
      <w:start w:val="1"/>
      <w:numFmt w:val="bullet"/>
      <w:lvlText w:val=""/>
      <w:lvlJc w:val="left"/>
      <w:pPr>
        <w:tabs>
          <w:tab w:val="num" w:pos="2880"/>
        </w:tabs>
        <w:ind w:left="2880" w:hanging="360"/>
      </w:pPr>
      <w:rPr>
        <w:rFonts w:ascii="Wingdings" w:hAnsi="Wingdings" w:hint="default"/>
      </w:rPr>
    </w:lvl>
    <w:lvl w:ilvl="4" w:tplc="5E38FD26" w:tentative="1">
      <w:start w:val="1"/>
      <w:numFmt w:val="bullet"/>
      <w:lvlText w:val=""/>
      <w:lvlJc w:val="left"/>
      <w:pPr>
        <w:tabs>
          <w:tab w:val="num" w:pos="3600"/>
        </w:tabs>
        <w:ind w:left="3600" w:hanging="360"/>
      </w:pPr>
      <w:rPr>
        <w:rFonts w:ascii="Wingdings" w:hAnsi="Wingdings" w:hint="default"/>
      </w:rPr>
    </w:lvl>
    <w:lvl w:ilvl="5" w:tplc="2C6A36CE" w:tentative="1">
      <w:start w:val="1"/>
      <w:numFmt w:val="bullet"/>
      <w:lvlText w:val=""/>
      <w:lvlJc w:val="left"/>
      <w:pPr>
        <w:tabs>
          <w:tab w:val="num" w:pos="4320"/>
        </w:tabs>
        <w:ind w:left="4320" w:hanging="360"/>
      </w:pPr>
      <w:rPr>
        <w:rFonts w:ascii="Wingdings" w:hAnsi="Wingdings" w:hint="default"/>
      </w:rPr>
    </w:lvl>
    <w:lvl w:ilvl="6" w:tplc="C6F06694" w:tentative="1">
      <w:start w:val="1"/>
      <w:numFmt w:val="bullet"/>
      <w:lvlText w:val=""/>
      <w:lvlJc w:val="left"/>
      <w:pPr>
        <w:tabs>
          <w:tab w:val="num" w:pos="5040"/>
        </w:tabs>
        <w:ind w:left="5040" w:hanging="360"/>
      </w:pPr>
      <w:rPr>
        <w:rFonts w:ascii="Wingdings" w:hAnsi="Wingdings" w:hint="default"/>
      </w:rPr>
    </w:lvl>
    <w:lvl w:ilvl="7" w:tplc="97ECE8CC" w:tentative="1">
      <w:start w:val="1"/>
      <w:numFmt w:val="bullet"/>
      <w:lvlText w:val=""/>
      <w:lvlJc w:val="left"/>
      <w:pPr>
        <w:tabs>
          <w:tab w:val="num" w:pos="5760"/>
        </w:tabs>
        <w:ind w:left="5760" w:hanging="360"/>
      </w:pPr>
      <w:rPr>
        <w:rFonts w:ascii="Wingdings" w:hAnsi="Wingdings" w:hint="default"/>
      </w:rPr>
    </w:lvl>
    <w:lvl w:ilvl="8" w:tplc="7D3A81DA" w:tentative="1">
      <w:start w:val="1"/>
      <w:numFmt w:val="bullet"/>
      <w:lvlText w:val=""/>
      <w:lvlJc w:val="left"/>
      <w:pPr>
        <w:tabs>
          <w:tab w:val="num" w:pos="6480"/>
        </w:tabs>
        <w:ind w:left="6480" w:hanging="360"/>
      </w:pPr>
      <w:rPr>
        <w:rFonts w:ascii="Wingdings" w:hAnsi="Wingdings" w:hint="default"/>
      </w:rPr>
    </w:lvl>
  </w:abstractNum>
  <w:abstractNum w:abstractNumId="27">
    <w:nsid w:val="10584361"/>
    <w:multiLevelType w:val="hybridMultilevel"/>
    <w:tmpl w:val="BA12E0F4"/>
    <w:lvl w:ilvl="0" w:tplc="81BA3A56">
      <w:start w:val="1"/>
      <w:numFmt w:val="decimal"/>
      <w:lvlText w:val="%1."/>
      <w:lvlJc w:val="left"/>
      <w:pPr>
        <w:tabs>
          <w:tab w:val="num" w:pos="720"/>
        </w:tabs>
        <w:ind w:left="720" w:hanging="360"/>
      </w:pPr>
    </w:lvl>
    <w:lvl w:ilvl="1" w:tplc="72A8EFEC">
      <w:start w:val="1"/>
      <w:numFmt w:val="decimal"/>
      <w:lvlText w:val="%2."/>
      <w:lvlJc w:val="left"/>
      <w:pPr>
        <w:tabs>
          <w:tab w:val="num" w:pos="1440"/>
        </w:tabs>
        <w:ind w:left="1440" w:hanging="360"/>
      </w:pPr>
    </w:lvl>
    <w:lvl w:ilvl="2" w:tplc="B00090C4">
      <w:start w:val="2"/>
      <w:numFmt w:val="decimal"/>
      <w:lvlText w:val="%3"/>
      <w:lvlJc w:val="left"/>
      <w:pPr>
        <w:ind w:left="2160" w:hanging="360"/>
      </w:pPr>
      <w:rPr>
        <w:rFonts w:hint="default"/>
        <w:b/>
      </w:rPr>
    </w:lvl>
    <w:lvl w:ilvl="3" w:tplc="AA9A3FC2" w:tentative="1">
      <w:start w:val="1"/>
      <w:numFmt w:val="decimal"/>
      <w:lvlText w:val="%4."/>
      <w:lvlJc w:val="left"/>
      <w:pPr>
        <w:tabs>
          <w:tab w:val="num" w:pos="2880"/>
        </w:tabs>
        <w:ind w:left="2880" w:hanging="360"/>
      </w:pPr>
    </w:lvl>
    <w:lvl w:ilvl="4" w:tplc="42F2D1EC" w:tentative="1">
      <w:start w:val="1"/>
      <w:numFmt w:val="decimal"/>
      <w:lvlText w:val="%5."/>
      <w:lvlJc w:val="left"/>
      <w:pPr>
        <w:tabs>
          <w:tab w:val="num" w:pos="3600"/>
        </w:tabs>
        <w:ind w:left="3600" w:hanging="360"/>
      </w:pPr>
    </w:lvl>
    <w:lvl w:ilvl="5" w:tplc="DAD83000" w:tentative="1">
      <w:start w:val="1"/>
      <w:numFmt w:val="decimal"/>
      <w:lvlText w:val="%6."/>
      <w:lvlJc w:val="left"/>
      <w:pPr>
        <w:tabs>
          <w:tab w:val="num" w:pos="4320"/>
        </w:tabs>
        <w:ind w:left="4320" w:hanging="360"/>
      </w:pPr>
    </w:lvl>
    <w:lvl w:ilvl="6" w:tplc="ECFC38F6" w:tentative="1">
      <w:start w:val="1"/>
      <w:numFmt w:val="decimal"/>
      <w:lvlText w:val="%7."/>
      <w:lvlJc w:val="left"/>
      <w:pPr>
        <w:tabs>
          <w:tab w:val="num" w:pos="5040"/>
        </w:tabs>
        <w:ind w:left="5040" w:hanging="360"/>
      </w:pPr>
    </w:lvl>
    <w:lvl w:ilvl="7" w:tplc="C7C8D0A2" w:tentative="1">
      <w:start w:val="1"/>
      <w:numFmt w:val="decimal"/>
      <w:lvlText w:val="%8."/>
      <w:lvlJc w:val="left"/>
      <w:pPr>
        <w:tabs>
          <w:tab w:val="num" w:pos="5760"/>
        </w:tabs>
        <w:ind w:left="5760" w:hanging="360"/>
      </w:pPr>
    </w:lvl>
    <w:lvl w:ilvl="8" w:tplc="7084F568" w:tentative="1">
      <w:start w:val="1"/>
      <w:numFmt w:val="decimal"/>
      <w:lvlText w:val="%9."/>
      <w:lvlJc w:val="left"/>
      <w:pPr>
        <w:tabs>
          <w:tab w:val="num" w:pos="6480"/>
        </w:tabs>
        <w:ind w:left="6480" w:hanging="360"/>
      </w:pPr>
    </w:lvl>
  </w:abstractNum>
  <w:abstractNum w:abstractNumId="28">
    <w:nsid w:val="10746C00"/>
    <w:multiLevelType w:val="hybridMultilevel"/>
    <w:tmpl w:val="FEB4F21E"/>
    <w:lvl w:ilvl="0" w:tplc="2CFE5A2E">
      <w:start w:val="1"/>
      <w:numFmt w:val="bullet"/>
      <w:lvlText w:val="◦"/>
      <w:lvlJc w:val="left"/>
      <w:pPr>
        <w:tabs>
          <w:tab w:val="num" w:pos="720"/>
        </w:tabs>
        <w:ind w:left="720" w:hanging="360"/>
      </w:pPr>
      <w:rPr>
        <w:rFonts w:ascii="Verdana" w:hAnsi="Verdana" w:hint="default"/>
      </w:rPr>
    </w:lvl>
    <w:lvl w:ilvl="1" w:tplc="04090001">
      <w:start w:val="1"/>
      <w:numFmt w:val="bullet"/>
      <w:lvlText w:val=""/>
      <w:lvlJc w:val="left"/>
      <w:pPr>
        <w:ind w:left="797" w:hanging="360"/>
      </w:pPr>
      <w:rPr>
        <w:rFonts w:ascii="Symbol" w:hAnsi="Symbol" w:hint="default"/>
      </w:rPr>
    </w:lvl>
    <w:lvl w:ilvl="2" w:tplc="444C6952">
      <w:start w:val="-16388"/>
      <w:numFmt w:val="bullet"/>
      <w:lvlText w:val=""/>
      <w:lvlJc w:val="left"/>
      <w:pPr>
        <w:tabs>
          <w:tab w:val="num" w:pos="2160"/>
        </w:tabs>
        <w:ind w:left="2160" w:hanging="360"/>
      </w:pPr>
      <w:rPr>
        <w:rFonts w:ascii="Wingdings 2" w:hAnsi="Wingdings 2" w:hint="default"/>
      </w:rPr>
    </w:lvl>
    <w:lvl w:ilvl="3" w:tplc="DB4696AE" w:tentative="1">
      <w:start w:val="1"/>
      <w:numFmt w:val="bullet"/>
      <w:lvlText w:val="◦"/>
      <w:lvlJc w:val="left"/>
      <w:pPr>
        <w:tabs>
          <w:tab w:val="num" w:pos="2880"/>
        </w:tabs>
        <w:ind w:left="2880" w:hanging="360"/>
      </w:pPr>
      <w:rPr>
        <w:rFonts w:ascii="Verdana" w:hAnsi="Verdana" w:hint="default"/>
      </w:rPr>
    </w:lvl>
    <w:lvl w:ilvl="4" w:tplc="3F7CC830" w:tentative="1">
      <w:start w:val="1"/>
      <w:numFmt w:val="bullet"/>
      <w:lvlText w:val="◦"/>
      <w:lvlJc w:val="left"/>
      <w:pPr>
        <w:tabs>
          <w:tab w:val="num" w:pos="3600"/>
        </w:tabs>
        <w:ind w:left="3600" w:hanging="360"/>
      </w:pPr>
      <w:rPr>
        <w:rFonts w:ascii="Verdana" w:hAnsi="Verdana" w:hint="default"/>
      </w:rPr>
    </w:lvl>
    <w:lvl w:ilvl="5" w:tplc="971818C2" w:tentative="1">
      <w:start w:val="1"/>
      <w:numFmt w:val="bullet"/>
      <w:lvlText w:val="◦"/>
      <w:lvlJc w:val="left"/>
      <w:pPr>
        <w:tabs>
          <w:tab w:val="num" w:pos="4320"/>
        </w:tabs>
        <w:ind w:left="4320" w:hanging="360"/>
      </w:pPr>
      <w:rPr>
        <w:rFonts w:ascii="Verdana" w:hAnsi="Verdana" w:hint="default"/>
      </w:rPr>
    </w:lvl>
    <w:lvl w:ilvl="6" w:tplc="09FA233E" w:tentative="1">
      <w:start w:val="1"/>
      <w:numFmt w:val="bullet"/>
      <w:lvlText w:val="◦"/>
      <w:lvlJc w:val="left"/>
      <w:pPr>
        <w:tabs>
          <w:tab w:val="num" w:pos="5040"/>
        </w:tabs>
        <w:ind w:left="5040" w:hanging="360"/>
      </w:pPr>
      <w:rPr>
        <w:rFonts w:ascii="Verdana" w:hAnsi="Verdana" w:hint="default"/>
      </w:rPr>
    </w:lvl>
    <w:lvl w:ilvl="7" w:tplc="680852CC" w:tentative="1">
      <w:start w:val="1"/>
      <w:numFmt w:val="bullet"/>
      <w:lvlText w:val="◦"/>
      <w:lvlJc w:val="left"/>
      <w:pPr>
        <w:tabs>
          <w:tab w:val="num" w:pos="5760"/>
        </w:tabs>
        <w:ind w:left="5760" w:hanging="360"/>
      </w:pPr>
      <w:rPr>
        <w:rFonts w:ascii="Verdana" w:hAnsi="Verdana" w:hint="default"/>
      </w:rPr>
    </w:lvl>
    <w:lvl w:ilvl="8" w:tplc="D2521F80" w:tentative="1">
      <w:start w:val="1"/>
      <w:numFmt w:val="bullet"/>
      <w:lvlText w:val="◦"/>
      <w:lvlJc w:val="left"/>
      <w:pPr>
        <w:tabs>
          <w:tab w:val="num" w:pos="6480"/>
        </w:tabs>
        <w:ind w:left="6480" w:hanging="360"/>
      </w:pPr>
      <w:rPr>
        <w:rFonts w:ascii="Verdana" w:hAnsi="Verdana" w:hint="default"/>
      </w:rPr>
    </w:lvl>
  </w:abstractNum>
  <w:abstractNum w:abstractNumId="29">
    <w:nsid w:val="11162427"/>
    <w:multiLevelType w:val="hybridMultilevel"/>
    <w:tmpl w:val="55AE8AA0"/>
    <w:lvl w:ilvl="0" w:tplc="55307996">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797" w:hanging="360"/>
      </w:pPr>
      <w:rPr>
        <w:rFonts w:ascii="Courier New" w:hAnsi="Courier New" w:hint="default"/>
      </w:rPr>
    </w:lvl>
    <w:lvl w:ilvl="2" w:tplc="619E8554" w:tentative="1">
      <w:start w:val="1"/>
      <w:numFmt w:val="bullet"/>
      <w:lvlText w:val=""/>
      <w:lvlJc w:val="left"/>
      <w:pPr>
        <w:tabs>
          <w:tab w:val="num" w:pos="2160"/>
        </w:tabs>
        <w:ind w:left="2160" w:hanging="360"/>
      </w:pPr>
      <w:rPr>
        <w:rFonts w:ascii="Wingdings 3" w:hAnsi="Wingdings 3" w:hint="default"/>
      </w:rPr>
    </w:lvl>
    <w:lvl w:ilvl="3" w:tplc="65F6E44A" w:tentative="1">
      <w:start w:val="1"/>
      <w:numFmt w:val="bullet"/>
      <w:lvlText w:val=""/>
      <w:lvlJc w:val="left"/>
      <w:pPr>
        <w:tabs>
          <w:tab w:val="num" w:pos="2880"/>
        </w:tabs>
        <w:ind w:left="2880" w:hanging="360"/>
      </w:pPr>
      <w:rPr>
        <w:rFonts w:ascii="Wingdings 3" w:hAnsi="Wingdings 3" w:hint="default"/>
      </w:rPr>
    </w:lvl>
    <w:lvl w:ilvl="4" w:tplc="8EB6620A" w:tentative="1">
      <w:start w:val="1"/>
      <w:numFmt w:val="bullet"/>
      <w:lvlText w:val=""/>
      <w:lvlJc w:val="left"/>
      <w:pPr>
        <w:tabs>
          <w:tab w:val="num" w:pos="3600"/>
        </w:tabs>
        <w:ind w:left="3600" w:hanging="360"/>
      </w:pPr>
      <w:rPr>
        <w:rFonts w:ascii="Wingdings 3" w:hAnsi="Wingdings 3" w:hint="default"/>
      </w:rPr>
    </w:lvl>
    <w:lvl w:ilvl="5" w:tplc="ACCE05EE" w:tentative="1">
      <w:start w:val="1"/>
      <w:numFmt w:val="bullet"/>
      <w:lvlText w:val=""/>
      <w:lvlJc w:val="left"/>
      <w:pPr>
        <w:tabs>
          <w:tab w:val="num" w:pos="4320"/>
        </w:tabs>
        <w:ind w:left="4320" w:hanging="360"/>
      </w:pPr>
      <w:rPr>
        <w:rFonts w:ascii="Wingdings 3" w:hAnsi="Wingdings 3" w:hint="default"/>
      </w:rPr>
    </w:lvl>
    <w:lvl w:ilvl="6" w:tplc="CA665616" w:tentative="1">
      <w:start w:val="1"/>
      <w:numFmt w:val="bullet"/>
      <w:lvlText w:val=""/>
      <w:lvlJc w:val="left"/>
      <w:pPr>
        <w:tabs>
          <w:tab w:val="num" w:pos="5040"/>
        </w:tabs>
        <w:ind w:left="5040" w:hanging="360"/>
      </w:pPr>
      <w:rPr>
        <w:rFonts w:ascii="Wingdings 3" w:hAnsi="Wingdings 3" w:hint="default"/>
      </w:rPr>
    </w:lvl>
    <w:lvl w:ilvl="7" w:tplc="068C6A28" w:tentative="1">
      <w:start w:val="1"/>
      <w:numFmt w:val="bullet"/>
      <w:lvlText w:val=""/>
      <w:lvlJc w:val="left"/>
      <w:pPr>
        <w:tabs>
          <w:tab w:val="num" w:pos="5760"/>
        </w:tabs>
        <w:ind w:left="5760" w:hanging="360"/>
      </w:pPr>
      <w:rPr>
        <w:rFonts w:ascii="Wingdings 3" w:hAnsi="Wingdings 3" w:hint="default"/>
      </w:rPr>
    </w:lvl>
    <w:lvl w:ilvl="8" w:tplc="E3861838" w:tentative="1">
      <w:start w:val="1"/>
      <w:numFmt w:val="bullet"/>
      <w:lvlText w:val=""/>
      <w:lvlJc w:val="left"/>
      <w:pPr>
        <w:tabs>
          <w:tab w:val="num" w:pos="6480"/>
        </w:tabs>
        <w:ind w:left="6480" w:hanging="360"/>
      </w:pPr>
      <w:rPr>
        <w:rFonts w:ascii="Wingdings 3" w:hAnsi="Wingdings 3" w:hint="default"/>
      </w:rPr>
    </w:lvl>
  </w:abstractNum>
  <w:abstractNum w:abstractNumId="30">
    <w:nsid w:val="11DA18CF"/>
    <w:multiLevelType w:val="hybridMultilevel"/>
    <w:tmpl w:val="E7761944"/>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2335A18"/>
    <w:multiLevelType w:val="hybridMultilevel"/>
    <w:tmpl w:val="1CE26876"/>
    <w:lvl w:ilvl="0" w:tplc="04090001">
      <w:start w:val="1"/>
      <w:numFmt w:val="bullet"/>
      <w:lvlText w:val=""/>
      <w:lvlJc w:val="left"/>
      <w:pPr>
        <w:ind w:left="720" w:hanging="360"/>
      </w:pPr>
      <w:rPr>
        <w:rFonts w:ascii="Symbol" w:hAnsi="Symbol" w:hint="default"/>
      </w:rPr>
    </w:lvl>
    <w:lvl w:ilvl="1" w:tplc="1D62BFB4" w:tentative="1">
      <w:start w:val="1"/>
      <w:numFmt w:val="bullet"/>
      <w:lvlText w:val=""/>
      <w:lvlJc w:val="left"/>
      <w:pPr>
        <w:tabs>
          <w:tab w:val="num" w:pos="1440"/>
        </w:tabs>
        <w:ind w:left="1440" w:hanging="360"/>
      </w:pPr>
      <w:rPr>
        <w:rFonts w:ascii="Wingdings" w:hAnsi="Wingdings" w:hint="default"/>
      </w:rPr>
    </w:lvl>
    <w:lvl w:ilvl="2" w:tplc="091CEC90" w:tentative="1">
      <w:start w:val="1"/>
      <w:numFmt w:val="bullet"/>
      <w:lvlText w:val=""/>
      <w:lvlJc w:val="left"/>
      <w:pPr>
        <w:tabs>
          <w:tab w:val="num" w:pos="2160"/>
        </w:tabs>
        <w:ind w:left="2160" w:hanging="360"/>
      </w:pPr>
      <w:rPr>
        <w:rFonts w:ascii="Wingdings" w:hAnsi="Wingdings" w:hint="default"/>
      </w:rPr>
    </w:lvl>
    <w:lvl w:ilvl="3" w:tplc="D536129E" w:tentative="1">
      <w:start w:val="1"/>
      <w:numFmt w:val="bullet"/>
      <w:lvlText w:val=""/>
      <w:lvlJc w:val="left"/>
      <w:pPr>
        <w:tabs>
          <w:tab w:val="num" w:pos="2880"/>
        </w:tabs>
        <w:ind w:left="2880" w:hanging="360"/>
      </w:pPr>
      <w:rPr>
        <w:rFonts w:ascii="Wingdings" w:hAnsi="Wingdings" w:hint="default"/>
      </w:rPr>
    </w:lvl>
    <w:lvl w:ilvl="4" w:tplc="887C8F7C" w:tentative="1">
      <w:start w:val="1"/>
      <w:numFmt w:val="bullet"/>
      <w:lvlText w:val=""/>
      <w:lvlJc w:val="left"/>
      <w:pPr>
        <w:tabs>
          <w:tab w:val="num" w:pos="3600"/>
        </w:tabs>
        <w:ind w:left="3600" w:hanging="360"/>
      </w:pPr>
      <w:rPr>
        <w:rFonts w:ascii="Wingdings" w:hAnsi="Wingdings" w:hint="default"/>
      </w:rPr>
    </w:lvl>
    <w:lvl w:ilvl="5" w:tplc="10748C80" w:tentative="1">
      <w:start w:val="1"/>
      <w:numFmt w:val="bullet"/>
      <w:lvlText w:val=""/>
      <w:lvlJc w:val="left"/>
      <w:pPr>
        <w:tabs>
          <w:tab w:val="num" w:pos="4320"/>
        </w:tabs>
        <w:ind w:left="4320" w:hanging="360"/>
      </w:pPr>
      <w:rPr>
        <w:rFonts w:ascii="Wingdings" w:hAnsi="Wingdings" w:hint="default"/>
      </w:rPr>
    </w:lvl>
    <w:lvl w:ilvl="6" w:tplc="A5368BD6" w:tentative="1">
      <w:start w:val="1"/>
      <w:numFmt w:val="bullet"/>
      <w:lvlText w:val=""/>
      <w:lvlJc w:val="left"/>
      <w:pPr>
        <w:tabs>
          <w:tab w:val="num" w:pos="5040"/>
        </w:tabs>
        <w:ind w:left="5040" w:hanging="360"/>
      </w:pPr>
      <w:rPr>
        <w:rFonts w:ascii="Wingdings" w:hAnsi="Wingdings" w:hint="default"/>
      </w:rPr>
    </w:lvl>
    <w:lvl w:ilvl="7" w:tplc="1DF00AF8" w:tentative="1">
      <w:start w:val="1"/>
      <w:numFmt w:val="bullet"/>
      <w:lvlText w:val=""/>
      <w:lvlJc w:val="left"/>
      <w:pPr>
        <w:tabs>
          <w:tab w:val="num" w:pos="5760"/>
        </w:tabs>
        <w:ind w:left="5760" w:hanging="360"/>
      </w:pPr>
      <w:rPr>
        <w:rFonts w:ascii="Wingdings" w:hAnsi="Wingdings" w:hint="default"/>
      </w:rPr>
    </w:lvl>
    <w:lvl w:ilvl="8" w:tplc="36E8DAA6" w:tentative="1">
      <w:start w:val="1"/>
      <w:numFmt w:val="bullet"/>
      <w:lvlText w:val=""/>
      <w:lvlJc w:val="left"/>
      <w:pPr>
        <w:tabs>
          <w:tab w:val="num" w:pos="6480"/>
        </w:tabs>
        <w:ind w:left="6480" w:hanging="360"/>
      </w:pPr>
      <w:rPr>
        <w:rFonts w:ascii="Wingdings" w:hAnsi="Wingdings" w:hint="default"/>
      </w:rPr>
    </w:lvl>
  </w:abstractNum>
  <w:abstractNum w:abstractNumId="32">
    <w:nsid w:val="13072404"/>
    <w:multiLevelType w:val="hybridMultilevel"/>
    <w:tmpl w:val="B8F046FA"/>
    <w:lvl w:ilvl="0" w:tplc="04090001">
      <w:start w:val="1"/>
      <w:numFmt w:val="bullet"/>
      <w:lvlText w:val=""/>
      <w:lvlJc w:val="left"/>
      <w:pPr>
        <w:ind w:left="720" w:hanging="360"/>
      </w:pPr>
      <w:rPr>
        <w:rFonts w:ascii="Symbol" w:hAnsi="Symbol" w:hint="default"/>
      </w:rPr>
    </w:lvl>
    <w:lvl w:ilvl="1" w:tplc="E4263AC2" w:tentative="1">
      <w:start w:val="1"/>
      <w:numFmt w:val="bullet"/>
      <w:lvlText w:val=""/>
      <w:lvlJc w:val="left"/>
      <w:pPr>
        <w:tabs>
          <w:tab w:val="num" w:pos="1440"/>
        </w:tabs>
        <w:ind w:left="1440" w:hanging="360"/>
      </w:pPr>
      <w:rPr>
        <w:rFonts w:ascii="Wingdings 3" w:hAnsi="Wingdings 3" w:hint="default"/>
      </w:rPr>
    </w:lvl>
    <w:lvl w:ilvl="2" w:tplc="9DBCC10A" w:tentative="1">
      <w:start w:val="1"/>
      <w:numFmt w:val="bullet"/>
      <w:lvlText w:val=""/>
      <w:lvlJc w:val="left"/>
      <w:pPr>
        <w:tabs>
          <w:tab w:val="num" w:pos="2160"/>
        </w:tabs>
        <w:ind w:left="2160" w:hanging="360"/>
      </w:pPr>
      <w:rPr>
        <w:rFonts w:ascii="Wingdings 3" w:hAnsi="Wingdings 3" w:hint="default"/>
      </w:rPr>
    </w:lvl>
    <w:lvl w:ilvl="3" w:tplc="4826485C" w:tentative="1">
      <w:start w:val="1"/>
      <w:numFmt w:val="bullet"/>
      <w:lvlText w:val=""/>
      <w:lvlJc w:val="left"/>
      <w:pPr>
        <w:tabs>
          <w:tab w:val="num" w:pos="2880"/>
        </w:tabs>
        <w:ind w:left="2880" w:hanging="360"/>
      </w:pPr>
      <w:rPr>
        <w:rFonts w:ascii="Wingdings 3" w:hAnsi="Wingdings 3" w:hint="default"/>
      </w:rPr>
    </w:lvl>
    <w:lvl w:ilvl="4" w:tplc="5644C30A" w:tentative="1">
      <w:start w:val="1"/>
      <w:numFmt w:val="bullet"/>
      <w:lvlText w:val=""/>
      <w:lvlJc w:val="left"/>
      <w:pPr>
        <w:tabs>
          <w:tab w:val="num" w:pos="3600"/>
        </w:tabs>
        <w:ind w:left="3600" w:hanging="360"/>
      </w:pPr>
      <w:rPr>
        <w:rFonts w:ascii="Wingdings 3" w:hAnsi="Wingdings 3" w:hint="default"/>
      </w:rPr>
    </w:lvl>
    <w:lvl w:ilvl="5" w:tplc="F0AA4A56" w:tentative="1">
      <w:start w:val="1"/>
      <w:numFmt w:val="bullet"/>
      <w:lvlText w:val=""/>
      <w:lvlJc w:val="left"/>
      <w:pPr>
        <w:tabs>
          <w:tab w:val="num" w:pos="4320"/>
        </w:tabs>
        <w:ind w:left="4320" w:hanging="360"/>
      </w:pPr>
      <w:rPr>
        <w:rFonts w:ascii="Wingdings 3" w:hAnsi="Wingdings 3" w:hint="default"/>
      </w:rPr>
    </w:lvl>
    <w:lvl w:ilvl="6" w:tplc="35C2DCB4" w:tentative="1">
      <w:start w:val="1"/>
      <w:numFmt w:val="bullet"/>
      <w:lvlText w:val=""/>
      <w:lvlJc w:val="left"/>
      <w:pPr>
        <w:tabs>
          <w:tab w:val="num" w:pos="5040"/>
        </w:tabs>
        <w:ind w:left="5040" w:hanging="360"/>
      </w:pPr>
      <w:rPr>
        <w:rFonts w:ascii="Wingdings 3" w:hAnsi="Wingdings 3" w:hint="default"/>
      </w:rPr>
    </w:lvl>
    <w:lvl w:ilvl="7" w:tplc="665C3114" w:tentative="1">
      <w:start w:val="1"/>
      <w:numFmt w:val="bullet"/>
      <w:lvlText w:val=""/>
      <w:lvlJc w:val="left"/>
      <w:pPr>
        <w:tabs>
          <w:tab w:val="num" w:pos="5760"/>
        </w:tabs>
        <w:ind w:left="5760" w:hanging="360"/>
      </w:pPr>
      <w:rPr>
        <w:rFonts w:ascii="Wingdings 3" w:hAnsi="Wingdings 3" w:hint="default"/>
      </w:rPr>
    </w:lvl>
    <w:lvl w:ilvl="8" w:tplc="43964BF2" w:tentative="1">
      <w:start w:val="1"/>
      <w:numFmt w:val="bullet"/>
      <w:lvlText w:val=""/>
      <w:lvlJc w:val="left"/>
      <w:pPr>
        <w:tabs>
          <w:tab w:val="num" w:pos="6480"/>
        </w:tabs>
        <w:ind w:left="6480" w:hanging="360"/>
      </w:pPr>
      <w:rPr>
        <w:rFonts w:ascii="Wingdings 3" w:hAnsi="Wingdings 3" w:hint="default"/>
      </w:rPr>
    </w:lvl>
  </w:abstractNum>
  <w:abstractNum w:abstractNumId="33">
    <w:nsid w:val="13A72104"/>
    <w:multiLevelType w:val="hybridMultilevel"/>
    <w:tmpl w:val="92041248"/>
    <w:lvl w:ilvl="0" w:tplc="04090001">
      <w:start w:val="1"/>
      <w:numFmt w:val="bullet"/>
      <w:lvlText w:val=""/>
      <w:lvlJc w:val="left"/>
      <w:pPr>
        <w:ind w:left="720" w:hanging="360"/>
      </w:pPr>
      <w:rPr>
        <w:rFonts w:ascii="Symbol" w:hAnsi="Symbol" w:hint="default"/>
      </w:rPr>
    </w:lvl>
    <w:lvl w:ilvl="1" w:tplc="36EC477A" w:tentative="1">
      <w:start w:val="1"/>
      <w:numFmt w:val="bullet"/>
      <w:lvlText w:val=""/>
      <w:lvlJc w:val="left"/>
      <w:pPr>
        <w:tabs>
          <w:tab w:val="num" w:pos="1440"/>
        </w:tabs>
        <w:ind w:left="1440" w:hanging="360"/>
      </w:pPr>
      <w:rPr>
        <w:rFonts w:ascii="Wingdings 3" w:hAnsi="Wingdings 3" w:hint="default"/>
      </w:rPr>
    </w:lvl>
    <w:lvl w:ilvl="2" w:tplc="6040D132" w:tentative="1">
      <w:start w:val="1"/>
      <w:numFmt w:val="bullet"/>
      <w:lvlText w:val=""/>
      <w:lvlJc w:val="left"/>
      <w:pPr>
        <w:tabs>
          <w:tab w:val="num" w:pos="2160"/>
        </w:tabs>
        <w:ind w:left="2160" w:hanging="360"/>
      </w:pPr>
      <w:rPr>
        <w:rFonts w:ascii="Wingdings 3" w:hAnsi="Wingdings 3" w:hint="default"/>
      </w:rPr>
    </w:lvl>
    <w:lvl w:ilvl="3" w:tplc="EA0096DA" w:tentative="1">
      <w:start w:val="1"/>
      <w:numFmt w:val="bullet"/>
      <w:lvlText w:val=""/>
      <w:lvlJc w:val="left"/>
      <w:pPr>
        <w:tabs>
          <w:tab w:val="num" w:pos="2880"/>
        </w:tabs>
        <w:ind w:left="2880" w:hanging="360"/>
      </w:pPr>
      <w:rPr>
        <w:rFonts w:ascii="Wingdings 3" w:hAnsi="Wingdings 3" w:hint="default"/>
      </w:rPr>
    </w:lvl>
    <w:lvl w:ilvl="4" w:tplc="96248344" w:tentative="1">
      <w:start w:val="1"/>
      <w:numFmt w:val="bullet"/>
      <w:lvlText w:val=""/>
      <w:lvlJc w:val="left"/>
      <w:pPr>
        <w:tabs>
          <w:tab w:val="num" w:pos="3600"/>
        </w:tabs>
        <w:ind w:left="3600" w:hanging="360"/>
      </w:pPr>
      <w:rPr>
        <w:rFonts w:ascii="Wingdings 3" w:hAnsi="Wingdings 3" w:hint="default"/>
      </w:rPr>
    </w:lvl>
    <w:lvl w:ilvl="5" w:tplc="3684CF94" w:tentative="1">
      <w:start w:val="1"/>
      <w:numFmt w:val="bullet"/>
      <w:lvlText w:val=""/>
      <w:lvlJc w:val="left"/>
      <w:pPr>
        <w:tabs>
          <w:tab w:val="num" w:pos="4320"/>
        </w:tabs>
        <w:ind w:left="4320" w:hanging="360"/>
      </w:pPr>
      <w:rPr>
        <w:rFonts w:ascii="Wingdings 3" w:hAnsi="Wingdings 3" w:hint="default"/>
      </w:rPr>
    </w:lvl>
    <w:lvl w:ilvl="6" w:tplc="F336DF3C" w:tentative="1">
      <w:start w:val="1"/>
      <w:numFmt w:val="bullet"/>
      <w:lvlText w:val=""/>
      <w:lvlJc w:val="left"/>
      <w:pPr>
        <w:tabs>
          <w:tab w:val="num" w:pos="5040"/>
        </w:tabs>
        <w:ind w:left="5040" w:hanging="360"/>
      </w:pPr>
      <w:rPr>
        <w:rFonts w:ascii="Wingdings 3" w:hAnsi="Wingdings 3" w:hint="default"/>
      </w:rPr>
    </w:lvl>
    <w:lvl w:ilvl="7" w:tplc="90CC722E" w:tentative="1">
      <w:start w:val="1"/>
      <w:numFmt w:val="bullet"/>
      <w:lvlText w:val=""/>
      <w:lvlJc w:val="left"/>
      <w:pPr>
        <w:tabs>
          <w:tab w:val="num" w:pos="5760"/>
        </w:tabs>
        <w:ind w:left="5760" w:hanging="360"/>
      </w:pPr>
      <w:rPr>
        <w:rFonts w:ascii="Wingdings 3" w:hAnsi="Wingdings 3" w:hint="default"/>
      </w:rPr>
    </w:lvl>
    <w:lvl w:ilvl="8" w:tplc="AFDAEDB2" w:tentative="1">
      <w:start w:val="1"/>
      <w:numFmt w:val="bullet"/>
      <w:lvlText w:val=""/>
      <w:lvlJc w:val="left"/>
      <w:pPr>
        <w:tabs>
          <w:tab w:val="num" w:pos="6480"/>
        </w:tabs>
        <w:ind w:left="6480" w:hanging="360"/>
      </w:pPr>
      <w:rPr>
        <w:rFonts w:ascii="Wingdings 3" w:hAnsi="Wingdings 3" w:hint="default"/>
      </w:rPr>
    </w:lvl>
  </w:abstractNum>
  <w:abstractNum w:abstractNumId="34">
    <w:nsid w:val="140831FA"/>
    <w:multiLevelType w:val="hybridMultilevel"/>
    <w:tmpl w:val="F19A2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43F6D57"/>
    <w:multiLevelType w:val="hybridMultilevel"/>
    <w:tmpl w:val="CD2223EE"/>
    <w:lvl w:ilvl="0" w:tplc="D5A2331A">
      <w:start w:val="1"/>
      <w:numFmt w:val="bullet"/>
      <w:lvlText w:val=""/>
      <w:lvlJc w:val="left"/>
      <w:pPr>
        <w:tabs>
          <w:tab w:val="num" w:pos="720"/>
        </w:tabs>
        <w:ind w:left="720" w:hanging="360"/>
      </w:pPr>
      <w:rPr>
        <w:rFonts w:ascii="Wingdings" w:hAnsi="Wingdings" w:hint="default"/>
      </w:rPr>
    </w:lvl>
    <w:lvl w:ilvl="1" w:tplc="DF1EFB52" w:tentative="1">
      <w:start w:val="1"/>
      <w:numFmt w:val="bullet"/>
      <w:lvlText w:val=""/>
      <w:lvlJc w:val="left"/>
      <w:pPr>
        <w:tabs>
          <w:tab w:val="num" w:pos="1440"/>
        </w:tabs>
        <w:ind w:left="1440" w:hanging="360"/>
      </w:pPr>
      <w:rPr>
        <w:rFonts w:ascii="Wingdings" w:hAnsi="Wingdings" w:hint="default"/>
      </w:rPr>
    </w:lvl>
    <w:lvl w:ilvl="2" w:tplc="0B7630F8" w:tentative="1">
      <w:start w:val="1"/>
      <w:numFmt w:val="bullet"/>
      <w:lvlText w:val=""/>
      <w:lvlJc w:val="left"/>
      <w:pPr>
        <w:tabs>
          <w:tab w:val="num" w:pos="2160"/>
        </w:tabs>
        <w:ind w:left="2160" w:hanging="360"/>
      </w:pPr>
      <w:rPr>
        <w:rFonts w:ascii="Wingdings" w:hAnsi="Wingdings" w:hint="default"/>
      </w:rPr>
    </w:lvl>
    <w:lvl w:ilvl="3" w:tplc="21B448D6" w:tentative="1">
      <w:start w:val="1"/>
      <w:numFmt w:val="bullet"/>
      <w:lvlText w:val=""/>
      <w:lvlJc w:val="left"/>
      <w:pPr>
        <w:tabs>
          <w:tab w:val="num" w:pos="2880"/>
        </w:tabs>
        <w:ind w:left="2880" w:hanging="360"/>
      </w:pPr>
      <w:rPr>
        <w:rFonts w:ascii="Wingdings" w:hAnsi="Wingdings" w:hint="default"/>
      </w:rPr>
    </w:lvl>
    <w:lvl w:ilvl="4" w:tplc="862CC4EC" w:tentative="1">
      <w:start w:val="1"/>
      <w:numFmt w:val="bullet"/>
      <w:lvlText w:val=""/>
      <w:lvlJc w:val="left"/>
      <w:pPr>
        <w:tabs>
          <w:tab w:val="num" w:pos="3600"/>
        </w:tabs>
        <w:ind w:left="3600" w:hanging="360"/>
      </w:pPr>
      <w:rPr>
        <w:rFonts w:ascii="Wingdings" w:hAnsi="Wingdings" w:hint="default"/>
      </w:rPr>
    </w:lvl>
    <w:lvl w:ilvl="5" w:tplc="376E0524" w:tentative="1">
      <w:start w:val="1"/>
      <w:numFmt w:val="bullet"/>
      <w:lvlText w:val=""/>
      <w:lvlJc w:val="left"/>
      <w:pPr>
        <w:tabs>
          <w:tab w:val="num" w:pos="4320"/>
        </w:tabs>
        <w:ind w:left="4320" w:hanging="360"/>
      </w:pPr>
      <w:rPr>
        <w:rFonts w:ascii="Wingdings" w:hAnsi="Wingdings" w:hint="default"/>
      </w:rPr>
    </w:lvl>
    <w:lvl w:ilvl="6" w:tplc="9D3A3450" w:tentative="1">
      <w:start w:val="1"/>
      <w:numFmt w:val="bullet"/>
      <w:lvlText w:val=""/>
      <w:lvlJc w:val="left"/>
      <w:pPr>
        <w:tabs>
          <w:tab w:val="num" w:pos="5040"/>
        </w:tabs>
        <w:ind w:left="5040" w:hanging="360"/>
      </w:pPr>
      <w:rPr>
        <w:rFonts w:ascii="Wingdings" w:hAnsi="Wingdings" w:hint="default"/>
      </w:rPr>
    </w:lvl>
    <w:lvl w:ilvl="7" w:tplc="6FE046A8" w:tentative="1">
      <w:start w:val="1"/>
      <w:numFmt w:val="bullet"/>
      <w:lvlText w:val=""/>
      <w:lvlJc w:val="left"/>
      <w:pPr>
        <w:tabs>
          <w:tab w:val="num" w:pos="5760"/>
        </w:tabs>
        <w:ind w:left="5760" w:hanging="360"/>
      </w:pPr>
      <w:rPr>
        <w:rFonts w:ascii="Wingdings" w:hAnsi="Wingdings" w:hint="default"/>
      </w:rPr>
    </w:lvl>
    <w:lvl w:ilvl="8" w:tplc="2C96F3B4" w:tentative="1">
      <w:start w:val="1"/>
      <w:numFmt w:val="bullet"/>
      <w:lvlText w:val=""/>
      <w:lvlJc w:val="left"/>
      <w:pPr>
        <w:tabs>
          <w:tab w:val="num" w:pos="6480"/>
        </w:tabs>
        <w:ind w:left="6480" w:hanging="360"/>
      </w:pPr>
      <w:rPr>
        <w:rFonts w:ascii="Wingdings" w:hAnsi="Wingdings" w:hint="default"/>
      </w:rPr>
    </w:lvl>
  </w:abstractNum>
  <w:abstractNum w:abstractNumId="36">
    <w:nsid w:val="14541371"/>
    <w:multiLevelType w:val="hybridMultilevel"/>
    <w:tmpl w:val="1AA44992"/>
    <w:lvl w:ilvl="0" w:tplc="04090003">
      <w:start w:val="1"/>
      <w:numFmt w:val="bullet"/>
      <w:lvlText w:val="o"/>
      <w:lvlJc w:val="left"/>
      <w:pPr>
        <w:ind w:left="1440" w:hanging="360"/>
      </w:pPr>
      <w:rPr>
        <w:rFonts w:ascii="Courier New" w:hAnsi="Courier New" w:hint="default"/>
      </w:rPr>
    </w:lvl>
    <w:lvl w:ilvl="1" w:tplc="1C0AF74E">
      <w:start w:val="1"/>
      <w:numFmt w:val="bullet"/>
      <w:lvlText w:val="•"/>
      <w:lvlJc w:val="left"/>
      <w:pPr>
        <w:tabs>
          <w:tab w:val="num" w:pos="1440"/>
        </w:tabs>
        <w:ind w:left="1440" w:hanging="360"/>
      </w:pPr>
      <w:rPr>
        <w:rFonts w:ascii="Arial" w:hAnsi="Arial" w:hint="default"/>
      </w:rPr>
    </w:lvl>
    <w:lvl w:ilvl="2" w:tplc="0120841A" w:tentative="1">
      <w:start w:val="1"/>
      <w:numFmt w:val="bullet"/>
      <w:lvlText w:val="•"/>
      <w:lvlJc w:val="left"/>
      <w:pPr>
        <w:tabs>
          <w:tab w:val="num" w:pos="2160"/>
        </w:tabs>
        <w:ind w:left="2160" w:hanging="360"/>
      </w:pPr>
      <w:rPr>
        <w:rFonts w:ascii="Arial" w:hAnsi="Arial" w:hint="default"/>
      </w:rPr>
    </w:lvl>
    <w:lvl w:ilvl="3" w:tplc="552026B2" w:tentative="1">
      <w:start w:val="1"/>
      <w:numFmt w:val="bullet"/>
      <w:lvlText w:val="•"/>
      <w:lvlJc w:val="left"/>
      <w:pPr>
        <w:tabs>
          <w:tab w:val="num" w:pos="2880"/>
        </w:tabs>
        <w:ind w:left="2880" w:hanging="360"/>
      </w:pPr>
      <w:rPr>
        <w:rFonts w:ascii="Arial" w:hAnsi="Arial" w:hint="default"/>
      </w:rPr>
    </w:lvl>
    <w:lvl w:ilvl="4" w:tplc="00807A74" w:tentative="1">
      <w:start w:val="1"/>
      <w:numFmt w:val="bullet"/>
      <w:lvlText w:val="•"/>
      <w:lvlJc w:val="left"/>
      <w:pPr>
        <w:tabs>
          <w:tab w:val="num" w:pos="3600"/>
        </w:tabs>
        <w:ind w:left="3600" w:hanging="360"/>
      </w:pPr>
      <w:rPr>
        <w:rFonts w:ascii="Arial" w:hAnsi="Arial" w:hint="default"/>
      </w:rPr>
    </w:lvl>
    <w:lvl w:ilvl="5" w:tplc="52CE2DB4" w:tentative="1">
      <w:start w:val="1"/>
      <w:numFmt w:val="bullet"/>
      <w:lvlText w:val="•"/>
      <w:lvlJc w:val="left"/>
      <w:pPr>
        <w:tabs>
          <w:tab w:val="num" w:pos="4320"/>
        </w:tabs>
        <w:ind w:left="4320" w:hanging="360"/>
      </w:pPr>
      <w:rPr>
        <w:rFonts w:ascii="Arial" w:hAnsi="Arial" w:hint="default"/>
      </w:rPr>
    </w:lvl>
    <w:lvl w:ilvl="6" w:tplc="BC56B8B6" w:tentative="1">
      <w:start w:val="1"/>
      <w:numFmt w:val="bullet"/>
      <w:lvlText w:val="•"/>
      <w:lvlJc w:val="left"/>
      <w:pPr>
        <w:tabs>
          <w:tab w:val="num" w:pos="5040"/>
        </w:tabs>
        <w:ind w:left="5040" w:hanging="360"/>
      </w:pPr>
      <w:rPr>
        <w:rFonts w:ascii="Arial" w:hAnsi="Arial" w:hint="default"/>
      </w:rPr>
    </w:lvl>
    <w:lvl w:ilvl="7" w:tplc="B69AC276" w:tentative="1">
      <w:start w:val="1"/>
      <w:numFmt w:val="bullet"/>
      <w:lvlText w:val="•"/>
      <w:lvlJc w:val="left"/>
      <w:pPr>
        <w:tabs>
          <w:tab w:val="num" w:pos="5760"/>
        </w:tabs>
        <w:ind w:left="5760" w:hanging="360"/>
      </w:pPr>
      <w:rPr>
        <w:rFonts w:ascii="Arial" w:hAnsi="Arial" w:hint="default"/>
      </w:rPr>
    </w:lvl>
    <w:lvl w:ilvl="8" w:tplc="B4E093EC" w:tentative="1">
      <w:start w:val="1"/>
      <w:numFmt w:val="bullet"/>
      <w:lvlText w:val="•"/>
      <w:lvlJc w:val="left"/>
      <w:pPr>
        <w:tabs>
          <w:tab w:val="num" w:pos="6480"/>
        </w:tabs>
        <w:ind w:left="6480" w:hanging="360"/>
      </w:pPr>
      <w:rPr>
        <w:rFonts w:ascii="Arial" w:hAnsi="Arial" w:hint="default"/>
      </w:rPr>
    </w:lvl>
  </w:abstractNum>
  <w:abstractNum w:abstractNumId="37">
    <w:nsid w:val="15087642"/>
    <w:multiLevelType w:val="hybridMultilevel"/>
    <w:tmpl w:val="477A69B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5D5414B"/>
    <w:multiLevelType w:val="hybridMultilevel"/>
    <w:tmpl w:val="1D00E870"/>
    <w:lvl w:ilvl="0" w:tplc="04090001">
      <w:start w:val="1"/>
      <w:numFmt w:val="bullet"/>
      <w:lvlText w:val=""/>
      <w:lvlJc w:val="left"/>
      <w:pPr>
        <w:ind w:left="720" w:hanging="360"/>
      </w:pPr>
      <w:rPr>
        <w:rFonts w:ascii="Symbol" w:hAnsi="Symbol" w:hint="default"/>
      </w:rPr>
    </w:lvl>
    <w:lvl w:ilvl="1" w:tplc="C4207278">
      <w:start w:val="-16388"/>
      <w:numFmt w:val="bullet"/>
      <w:lvlText w:val=""/>
      <w:lvlJc w:val="left"/>
      <w:pPr>
        <w:tabs>
          <w:tab w:val="num" w:pos="1440"/>
        </w:tabs>
        <w:ind w:left="1440" w:hanging="360"/>
      </w:pPr>
      <w:rPr>
        <w:rFonts w:ascii="Wingdings" w:hAnsi="Wingdings" w:hint="default"/>
      </w:rPr>
    </w:lvl>
    <w:lvl w:ilvl="2" w:tplc="E7C4F216">
      <w:start w:val="-16388"/>
      <w:numFmt w:val="bullet"/>
      <w:lvlText w:val="►"/>
      <w:lvlJc w:val="left"/>
      <w:pPr>
        <w:tabs>
          <w:tab w:val="num" w:pos="2160"/>
        </w:tabs>
        <w:ind w:left="2160" w:hanging="360"/>
      </w:pPr>
      <w:rPr>
        <w:rFonts w:ascii="Arial" w:hAnsi="Arial" w:hint="default"/>
      </w:rPr>
    </w:lvl>
    <w:lvl w:ilvl="3" w:tplc="CED07A80">
      <w:start w:val="-16388"/>
      <w:numFmt w:val="bullet"/>
      <w:lvlText w:val=""/>
      <w:lvlJc w:val="left"/>
      <w:pPr>
        <w:tabs>
          <w:tab w:val="num" w:pos="2880"/>
        </w:tabs>
        <w:ind w:left="2880" w:hanging="360"/>
      </w:pPr>
      <w:rPr>
        <w:rFonts w:ascii="Wingdings" w:hAnsi="Wingdings" w:hint="default"/>
      </w:rPr>
    </w:lvl>
    <w:lvl w:ilvl="4" w:tplc="24844B9E">
      <w:start w:val="-16388"/>
      <w:numFmt w:val="bullet"/>
      <w:lvlText w:val="►"/>
      <w:lvlJc w:val="left"/>
      <w:pPr>
        <w:tabs>
          <w:tab w:val="num" w:pos="3600"/>
        </w:tabs>
        <w:ind w:left="3600" w:hanging="360"/>
      </w:pPr>
      <w:rPr>
        <w:rFonts w:ascii="Arial" w:hAnsi="Arial" w:hint="default"/>
      </w:rPr>
    </w:lvl>
    <w:lvl w:ilvl="5" w:tplc="4252C7A2" w:tentative="1">
      <w:start w:val="1"/>
      <w:numFmt w:val="bullet"/>
      <w:lvlText w:val="►"/>
      <w:lvlJc w:val="left"/>
      <w:pPr>
        <w:tabs>
          <w:tab w:val="num" w:pos="4320"/>
        </w:tabs>
        <w:ind w:left="4320" w:hanging="360"/>
      </w:pPr>
      <w:rPr>
        <w:rFonts w:ascii="Arial" w:hAnsi="Arial" w:hint="default"/>
      </w:rPr>
    </w:lvl>
    <w:lvl w:ilvl="6" w:tplc="4EF811F6" w:tentative="1">
      <w:start w:val="1"/>
      <w:numFmt w:val="bullet"/>
      <w:lvlText w:val="►"/>
      <w:lvlJc w:val="left"/>
      <w:pPr>
        <w:tabs>
          <w:tab w:val="num" w:pos="5040"/>
        </w:tabs>
        <w:ind w:left="5040" w:hanging="360"/>
      </w:pPr>
      <w:rPr>
        <w:rFonts w:ascii="Arial" w:hAnsi="Arial" w:hint="default"/>
      </w:rPr>
    </w:lvl>
    <w:lvl w:ilvl="7" w:tplc="688C3F8E" w:tentative="1">
      <w:start w:val="1"/>
      <w:numFmt w:val="bullet"/>
      <w:lvlText w:val="►"/>
      <w:lvlJc w:val="left"/>
      <w:pPr>
        <w:tabs>
          <w:tab w:val="num" w:pos="5760"/>
        </w:tabs>
        <w:ind w:left="5760" w:hanging="360"/>
      </w:pPr>
      <w:rPr>
        <w:rFonts w:ascii="Arial" w:hAnsi="Arial" w:hint="default"/>
      </w:rPr>
    </w:lvl>
    <w:lvl w:ilvl="8" w:tplc="B0C29602" w:tentative="1">
      <w:start w:val="1"/>
      <w:numFmt w:val="bullet"/>
      <w:lvlText w:val="►"/>
      <w:lvlJc w:val="left"/>
      <w:pPr>
        <w:tabs>
          <w:tab w:val="num" w:pos="6480"/>
        </w:tabs>
        <w:ind w:left="6480" w:hanging="360"/>
      </w:pPr>
      <w:rPr>
        <w:rFonts w:ascii="Arial" w:hAnsi="Arial" w:hint="default"/>
      </w:rPr>
    </w:lvl>
  </w:abstractNum>
  <w:abstractNum w:abstractNumId="39">
    <w:nsid w:val="16766D5A"/>
    <w:multiLevelType w:val="hybridMultilevel"/>
    <w:tmpl w:val="D618D1FE"/>
    <w:lvl w:ilvl="0" w:tplc="04090001">
      <w:start w:val="1"/>
      <w:numFmt w:val="bullet"/>
      <w:lvlText w:val=""/>
      <w:lvlJc w:val="left"/>
      <w:pPr>
        <w:ind w:left="797" w:hanging="360"/>
      </w:pPr>
      <w:rPr>
        <w:rFonts w:ascii="Symbol" w:hAnsi="Symbol" w:hint="default"/>
      </w:rPr>
    </w:lvl>
    <w:lvl w:ilvl="1" w:tplc="151C232C" w:tentative="1">
      <w:start w:val="1"/>
      <w:numFmt w:val="bullet"/>
      <w:lvlText w:val=""/>
      <w:lvlJc w:val="left"/>
      <w:pPr>
        <w:tabs>
          <w:tab w:val="num" w:pos="1440"/>
        </w:tabs>
        <w:ind w:left="1440" w:hanging="360"/>
      </w:pPr>
      <w:rPr>
        <w:rFonts w:ascii="Wingdings 2" w:hAnsi="Wingdings 2" w:hint="default"/>
      </w:rPr>
    </w:lvl>
    <w:lvl w:ilvl="2" w:tplc="932691CC">
      <w:start w:val="1"/>
      <w:numFmt w:val="bullet"/>
      <w:lvlText w:val=""/>
      <w:lvlJc w:val="left"/>
      <w:pPr>
        <w:tabs>
          <w:tab w:val="num" w:pos="2160"/>
        </w:tabs>
        <w:ind w:left="2160" w:hanging="360"/>
      </w:pPr>
      <w:rPr>
        <w:rFonts w:ascii="Wingdings 2" w:hAnsi="Wingdings 2" w:hint="default"/>
      </w:rPr>
    </w:lvl>
    <w:lvl w:ilvl="3" w:tplc="D09CA05A" w:tentative="1">
      <w:start w:val="1"/>
      <w:numFmt w:val="bullet"/>
      <w:lvlText w:val=""/>
      <w:lvlJc w:val="left"/>
      <w:pPr>
        <w:tabs>
          <w:tab w:val="num" w:pos="2880"/>
        </w:tabs>
        <w:ind w:left="2880" w:hanging="360"/>
      </w:pPr>
      <w:rPr>
        <w:rFonts w:ascii="Wingdings 2" w:hAnsi="Wingdings 2" w:hint="default"/>
      </w:rPr>
    </w:lvl>
    <w:lvl w:ilvl="4" w:tplc="25EE7C08" w:tentative="1">
      <w:start w:val="1"/>
      <w:numFmt w:val="bullet"/>
      <w:lvlText w:val=""/>
      <w:lvlJc w:val="left"/>
      <w:pPr>
        <w:tabs>
          <w:tab w:val="num" w:pos="3600"/>
        </w:tabs>
        <w:ind w:left="3600" w:hanging="360"/>
      </w:pPr>
      <w:rPr>
        <w:rFonts w:ascii="Wingdings 2" w:hAnsi="Wingdings 2" w:hint="default"/>
      </w:rPr>
    </w:lvl>
    <w:lvl w:ilvl="5" w:tplc="ABF44E8E" w:tentative="1">
      <w:start w:val="1"/>
      <w:numFmt w:val="bullet"/>
      <w:lvlText w:val=""/>
      <w:lvlJc w:val="left"/>
      <w:pPr>
        <w:tabs>
          <w:tab w:val="num" w:pos="4320"/>
        </w:tabs>
        <w:ind w:left="4320" w:hanging="360"/>
      </w:pPr>
      <w:rPr>
        <w:rFonts w:ascii="Wingdings 2" w:hAnsi="Wingdings 2" w:hint="default"/>
      </w:rPr>
    </w:lvl>
    <w:lvl w:ilvl="6" w:tplc="F69664DE" w:tentative="1">
      <w:start w:val="1"/>
      <w:numFmt w:val="bullet"/>
      <w:lvlText w:val=""/>
      <w:lvlJc w:val="left"/>
      <w:pPr>
        <w:tabs>
          <w:tab w:val="num" w:pos="5040"/>
        </w:tabs>
        <w:ind w:left="5040" w:hanging="360"/>
      </w:pPr>
      <w:rPr>
        <w:rFonts w:ascii="Wingdings 2" w:hAnsi="Wingdings 2" w:hint="default"/>
      </w:rPr>
    </w:lvl>
    <w:lvl w:ilvl="7" w:tplc="F718FFE6" w:tentative="1">
      <w:start w:val="1"/>
      <w:numFmt w:val="bullet"/>
      <w:lvlText w:val=""/>
      <w:lvlJc w:val="left"/>
      <w:pPr>
        <w:tabs>
          <w:tab w:val="num" w:pos="5760"/>
        </w:tabs>
        <w:ind w:left="5760" w:hanging="360"/>
      </w:pPr>
      <w:rPr>
        <w:rFonts w:ascii="Wingdings 2" w:hAnsi="Wingdings 2" w:hint="default"/>
      </w:rPr>
    </w:lvl>
    <w:lvl w:ilvl="8" w:tplc="BD563D1E" w:tentative="1">
      <w:start w:val="1"/>
      <w:numFmt w:val="bullet"/>
      <w:lvlText w:val=""/>
      <w:lvlJc w:val="left"/>
      <w:pPr>
        <w:tabs>
          <w:tab w:val="num" w:pos="6480"/>
        </w:tabs>
        <w:ind w:left="6480" w:hanging="360"/>
      </w:pPr>
      <w:rPr>
        <w:rFonts w:ascii="Wingdings 2" w:hAnsi="Wingdings 2" w:hint="default"/>
      </w:rPr>
    </w:lvl>
  </w:abstractNum>
  <w:abstractNum w:abstractNumId="40">
    <w:nsid w:val="16D362F2"/>
    <w:multiLevelType w:val="hybridMultilevel"/>
    <w:tmpl w:val="36AA6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75312C9"/>
    <w:multiLevelType w:val="hybridMultilevel"/>
    <w:tmpl w:val="D45412EE"/>
    <w:lvl w:ilvl="0" w:tplc="04090001">
      <w:start w:val="1"/>
      <w:numFmt w:val="bullet"/>
      <w:lvlText w:val=""/>
      <w:lvlJc w:val="left"/>
      <w:pPr>
        <w:ind w:left="720" w:hanging="360"/>
      </w:pPr>
      <w:rPr>
        <w:rFonts w:ascii="Symbol" w:hAnsi="Symbol" w:hint="default"/>
      </w:rPr>
    </w:lvl>
    <w:lvl w:ilvl="1" w:tplc="1EEA60A0">
      <w:start w:val="-16388"/>
      <w:numFmt w:val="bullet"/>
      <w:lvlText w:val=""/>
      <w:lvlJc w:val="left"/>
      <w:pPr>
        <w:tabs>
          <w:tab w:val="num" w:pos="1440"/>
        </w:tabs>
        <w:ind w:left="1440" w:hanging="360"/>
      </w:pPr>
      <w:rPr>
        <w:rFonts w:ascii="Wingdings" w:hAnsi="Wingdings" w:hint="default"/>
      </w:rPr>
    </w:lvl>
    <w:lvl w:ilvl="2" w:tplc="78700486">
      <w:start w:val="-16388"/>
      <w:numFmt w:val="bullet"/>
      <w:lvlText w:val="►"/>
      <w:lvlJc w:val="left"/>
      <w:pPr>
        <w:tabs>
          <w:tab w:val="num" w:pos="2160"/>
        </w:tabs>
        <w:ind w:left="2160" w:hanging="360"/>
      </w:pPr>
      <w:rPr>
        <w:rFonts w:ascii="Arial" w:hAnsi="Arial" w:hint="default"/>
      </w:rPr>
    </w:lvl>
    <w:lvl w:ilvl="3" w:tplc="EC40F394" w:tentative="1">
      <w:start w:val="1"/>
      <w:numFmt w:val="bullet"/>
      <w:lvlText w:val="►"/>
      <w:lvlJc w:val="left"/>
      <w:pPr>
        <w:tabs>
          <w:tab w:val="num" w:pos="2880"/>
        </w:tabs>
        <w:ind w:left="2880" w:hanging="360"/>
      </w:pPr>
      <w:rPr>
        <w:rFonts w:ascii="Arial" w:hAnsi="Arial" w:hint="default"/>
      </w:rPr>
    </w:lvl>
    <w:lvl w:ilvl="4" w:tplc="056E910E" w:tentative="1">
      <w:start w:val="1"/>
      <w:numFmt w:val="bullet"/>
      <w:lvlText w:val="►"/>
      <w:lvlJc w:val="left"/>
      <w:pPr>
        <w:tabs>
          <w:tab w:val="num" w:pos="3600"/>
        </w:tabs>
        <w:ind w:left="3600" w:hanging="360"/>
      </w:pPr>
      <w:rPr>
        <w:rFonts w:ascii="Arial" w:hAnsi="Arial" w:hint="default"/>
      </w:rPr>
    </w:lvl>
    <w:lvl w:ilvl="5" w:tplc="4D8E9EF2" w:tentative="1">
      <w:start w:val="1"/>
      <w:numFmt w:val="bullet"/>
      <w:lvlText w:val="►"/>
      <w:lvlJc w:val="left"/>
      <w:pPr>
        <w:tabs>
          <w:tab w:val="num" w:pos="4320"/>
        </w:tabs>
        <w:ind w:left="4320" w:hanging="360"/>
      </w:pPr>
      <w:rPr>
        <w:rFonts w:ascii="Arial" w:hAnsi="Arial" w:hint="default"/>
      </w:rPr>
    </w:lvl>
    <w:lvl w:ilvl="6" w:tplc="3A9AA0CC" w:tentative="1">
      <w:start w:val="1"/>
      <w:numFmt w:val="bullet"/>
      <w:lvlText w:val="►"/>
      <w:lvlJc w:val="left"/>
      <w:pPr>
        <w:tabs>
          <w:tab w:val="num" w:pos="5040"/>
        </w:tabs>
        <w:ind w:left="5040" w:hanging="360"/>
      </w:pPr>
      <w:rPr>
        <w:rFonts w:ascii="Arial" w:hAnsi="Arial" w:hint="default"/>
      </w:rPr>
    </w:lvl>
    <w:lvl w:ilvl="7" w:tplc="1A1E68B2" w:tentative="1">
      <w:start w:val="1"/>
      <w:numFmt w:val="bullet"/>
      <w:lvlText w:val="►"/>
      <w:lvlJc w:val="left"/>
      <w:pPr>
        <w:tabs>
          <w:tab w:val="num" w:pos="5760"/>
        </w:tabs>
        <w:ind w:left="5760" w:hanging="360"/>
      </w:pPr>
      <w:rPr>
        <w:rFonts w:ascii="Arial" w:hAnsi="Arial" w:hint="default"/>
      </w:rPr>
    </w:lvl>
    <w:lvl w:ilvl="8" w:tplc="E286CB7E" w:tentative="1">
      <w:start w:val="1"/>
      <w:numFmt w:val="bullet"/>
      <w:lvlText w:val="►"/>
      <w:lvlJc w:val="left"/>
      <w:pPr>
        <w:tabs>
          <w:tab w:val="num" w:pos="6480"/>
        </w:tabs>
        <w:ind w:left="6480" w:hanging="360"/>
      </w:pPr>
      <w:rPr>
        <w:rFonts w:ascii="Arial" w:hAnsi="Arial" w:hint="default"/>
      </w:rPr>
    </w:lvl>
  </w:abstractNum>
  <w:abstractNum w:abstractNumId="42">
    <w:nsid w:val="17762FA0"/>
    <w:multiLevelType w:val="hybridMultilevel"/>
    <w:tmpl w:val="8A3EDACE"/>
    <w:lvl w:ilvl="0" w:tplc="A4D041E6">
      <w:start w:val="1"/>
      <w:numFmt w:val="decimal"/>
      <w:lvlText w:val="%1."/>
      <w:lvlJc w:val="left"/>
      <w:pPr>
        <w:tabs>
          <w:tab w:val="num" w:pos="720"/>
        </w:tabs>
        <w:ind w:left="720" w:hanging="360"/>
      </w:pPr>
    </w:lvl>
    <w:lvl w:ilvl="1" w:tplc="77CC5672" w:tentative="1">
      <w:start w:val="1"/>
      <w:numFmt w:val="decimal"/>
      <w:lvlText w:val="%2."/>
      <w:lvlJc w:val="left"/>
      <w:pPr>
        <w:tabs>
          <w:tab w:val="num" w:pos="1440"/>
        </w:tabs>
        <w:ind w:left="1440" w:hanging="360"/>
      </w:pPr>
    </w:lvl>
    <w:lvl w:ilvl="2" w:tplc="EE5A7C70" w:tentative="1">
      <w:start w:val="1"/>
      <w:numFmt w:val="decimal"/>
      <w:lvlText w:val="%3."/>
      <w:lvlJc w:val="left"/>
      <w:pPr>
        <w:tabs>
          <w:tab w:val="num" w:pos="2160"/>
        </w:tabs>
        <w:ind w:left="2160" w:hanging="360"/>
      </w:pPr>
    </w:lvl>
    <w:lvl w:ilvl="3" w:tplc="78DABCE8" w:tentative="1">
      <w:start w:val="1"/>
      <w:numFmt w:val="decimal"/>
      <w:lvlText w:val="%4."/>
      <w:lvlJc w:val="left"/>
      <w:pPr>
        <w:tabs>
          <w:tab w:val="num" w:pos="2880"/>
        </w:tabs>
        <w:ind w:left="2880" w:hanging="360"/>
      </w:pPr>
    </w:lvl>
    <w:lvl w:ilvl="4" w:tplc="949E17D8" w:tentative="1">
      <w:start w:val="1"/>
      <w:numFmt w:val="decimal"/>
      <w:lvlText w:val="%5."/>
      <w:lvlJc w:val="left"/>
      <w:pPr>
        <w:tabs>
          <w:tab w:val="num" w:pos="3600"/>
        </w:tabs>
        <w:ind w:left="3600" w:hanging="360"/>
      </w:pPr>
    </w:lvl>
    <w:lvl w:ilvl="5" w:tplc="1384EDFE" w:tentative="1">
      <w:start w:val="1"/>
      <w:numFmt w:val="decimal"/>
      <w:lvlText w:val="%6."/>
      <w:lvlJc w:val="left"/>
      <w:pPr>
        <w:tabs>
          <w:tab w:val="num" w:pos="4320"/>
        </w:tabs>
        <w:ind w:left="4320" w:hanging="360"/>
      </w:pPr>
    </w:lvl>
    <w:lvl w:ilvl="6" w:tplc="C77EDE26" w:tentative="1">
      <w:start w:val="1"/>
      <w:numFmt w:val="decimal"/>
      <w:lvlText w:val="%7."/>
      <w:lvlJc w:val="left"/>
      <w:pPr>
        <w:tabs>
          <w:tab w:val="num" w:pos="5040"/>
        </w:tabs>
        <w:ind w:left="5040" w:hanging="360"/>
      </w:pPr>
    </w:lvl>
    <w:lvl w:ilvl="7" w:tplc="01042FE0" w:tentative="1">
      <w:start w:val="1"/>
      <w:numFmt w:val="decimal"/>
      <w:lvlText w:val="%8."/>
      <w:lvlJc w:val="left"/>
      <w:pPr>
        <w:tabs>
          <w:tab w:val="num" w:pos="5760"/>
        </w:tabs>
        <w:ind w:left="5760" w:hanging="360"/>
      </w:pPr>
    </w:lvl>
    <w:lvl w:ilvl="8" w:tplc="1B96ADA2" w:tentative="1">
      <w:start w:val="1"/>
      <w:numFmt w:val="decimal"/>
      <w:lvlText w:val="%9."/>
      <w:lvlJc w:val="left"/>
      <w:pPr>
        <w:tabs>
          <w:tab w:val="num" w:pos="6480"/>
        </w:tabs>
        <w:ind w:left="6480" w:hanging="360"/>
      </w:pPr>
    </w:lvl>
  </w:abstractNum>
  <w:abstractNum w:abstractNumId="43">
    <w:nsid w:val="17943AE7"/>
    <w:multiLevelType w:val="hybridMultilevel"/>
    <w:tmpl w:val="02E2139C"/>
    <w:lvl w:ilvl="0" w:tplc="04090003">
      <w:start w:val="1"/>
      <w:numFmt w:val="bullet"/>
      <w:lvlText w:val="o"/>
      <w:lvlJc w:val="left"/>
      <w:pPr>
        <w:ind w:left="1440" w:hanging="360"/>
      </w:pPr>
      <w:rPr>
        <w:rFonts w:ascii="Courier New" w:hAnsi="Courier New" w:hint="default"/>
      </w:rPr>
    </w:lvl>
    <w:lvl w:ilvl="1" w:tplc="8B4A4050" w:tentative="1">
      <w:start w:val="1"/>
      <w:numFmt w:val="bullet"/>
      <w:lvlText w:val="•"/>
      <w:lvlJc w:val="left"/>
      <w:pPr>
        <w:tabs>
          <w:tab w:val="num" w:pos="1440"/>
        </w:tabs>
        <w:ind w:left="1440" w:hanging="360"/>
      </w:pPr>
      <w:rPr>
        <w:rFonts w:ascii="Arial" w:hAnsi="Arial" w:hint="default"/>
      </w:rPr>
    </w:lvl>
    <w:lvl w:ilvl="2" w:tplc="BDAE3E5C" w:tentative="1">
      <w:start w:val="1"/>
      <w:numFmt w:val="bullet"/>
      <w:lvlText w:val="•"/>
      <w:lvlJc w:val="left"/>
      <w:pPr>
        <w:tabs>
          <w:tab w:val="num" w:pos="2160"/>
        </w:tabs>
        <w:ind w:left="2160" w:hanging="360"/>
      </w:pPr>
      <w:rPr>
        <w:rFonts w:ascii="Arial" w:hAnsi="Arial" w:hint="default"/>
      </w:rPr>
    </w:lvl>
    <w:lvl w:ilvl="3" w:tplc="B438791C" w:tentative="1">
      <w:start w:val="1"/>
      <w:numFmt w:val="bullet"/>
      <w:lvlText w:val="•"/>
      <w:lvlJc w:val="left"/>
      <w:pPr>
        <w:tabs>
          <w:tab w:val="num" w:pos="2880"/>
        </w:tabs>
        <w:ind w:left="2880" w:hanging="360"/>
      </w:pPr>
      <w:rPr>
        <w:rFonts w:ascii="Arial" w:hAnsi="Arial" w:hint="default"/>
      </w:rPr>
    </w:lvl>
    <w:lvl w:ilvl="4" w:tplc="89B8F83A" w:tentative="1">
      <w:start w:val="1"/>
      <w:numFmt w:val="bullet"/>
      <w:lvlText w:val="•"/>
      <w:lvlJc w:val="left"/>
      <w:pPr>
        <w:tabs>
          <w:tab w:val="num" w:pos="3600"/>
        </w:tabs>
        <w:ind w:left="3600" w:hanging="360"/>
      </w:pPr>
      <w:rPr>
        <w:rFonts w:ascii="Arial" w:hAnsi="Arial" w:hint="default"/>
      </w:rPr>
    </w:lvl>
    <w:lvl w:ilvl="5" w:tplc="8812C140" w:tentative="1">
      <w:start w:val="1"/>
      <w:numFmt w:val="bullet"/>
      <w:lvlText w:val="•"/>
      <w:lvlJc w:val="left"/>
      <w:pPr>
        <w:tabs>
          <w:tab w:val="num" w:pos="4320"/>
        </w:tabs>
        <w:ind w:left="4320" w:hanging="360"/>
      </w:pPr>
      <w:rPr>
        <w:rFonts w:ascii="Arial" w:hAnsi="Arial" w:hint="default"/>
      </w:rPr>
    </w:lvl>
    <w:lvl w:ilvl="6" w:tplc="344EED2A" w:tentative="1">
      <w:start w:val="1"/>
      <w:numFmt w:val="bullet"/>
      <w:lvlText w:val="•"/>
      <w:lvlJc w:val="left"/>
      <w:pPr>
        <w:tabs>
          <w:tab w:val="num" w:pos="5040"/>
        </w:tabs>
        <w:ind w:left="5040" w:hanging="360"/>
      </w:pPr>
      <w:rPr>
        <w:rFonts w:ascii="Arial" w:hAnsi="Arial" w:hint="default"/>
      </w:rPr>
    </w:lvl>
    <w:lvl w:ilvl="7" w:tplc="F5427C6A" w:tentative="1">
      <w:start w:val="1"/>
      <w:numFmt w:val="bullet"/>
      <w:lvlText w:val="•"/>
      <w:lvlJc w:val="left"/>
      <w:pPr>
        <w:tabs>
          <w:tab w:val="num" w:pos="5760"/>
        </w:tabs>
        <w:ind w:left="5760" w:hanging="360"/>
      </w:pPr>
      <w:rPr>
        <w:rFonts w:ascii="Arial" w:hAnsi="Arial" w:hint="default"/>
      </w:rPr>
    </w:lvl>
    <w:lvl w:ilvl="8" w:tplc="6542F024" w:tentative="1">
      <w:start w:val="1"/>
      <w:numFmt w:val="bullet"/>
      <w:lvlText w:val="•"/>
      <w:lvlJc w:val="left"/>
      <w:pPr>
        <w:tabs>
          <w:tab w:val="num" w:pos="6480"/>
        </w:tabs>
        <w:ind w:left="6480" w:hanging="360"/>
      </w:pPr>
      <w:rPr>
        <w:rFonts w:ascii="Arial" w:hAnsi="Arial" w:hint="default"/>
      </w:rPr>
    </w:lvl>
  </w:abstractNum>
  <w:abstractNum w:abstractNumId="44">
    <w:nsid w:val="17A54CC9"/>
    <w:multiLevelType w:val="hybridMultilevel"/>
    <w:tmpl w:val="1B2CE452"/>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7DB7516"/>
    <w:multiLevelType w:val="hybridMultilevel"/>
    <w:tmpl w:val="F5BE458A"/>
    <w:lvl w:ilvl="0" w:tplc="09520EB6">
      <w:start w:val="1"/>
      <w:numFmt w:val="bullet"/>
      <w:lvlText w:val="∆"/>
      <w:lvlJc w:val="left"/>
      <w:pPr>
        <w:ind w:left="2160" w:hanging="360"/>
      </w:pPr>
      <w:rPr>
        <w:rFonts w:ascii="Apple Symbols" w:hAnsi="Apple Symbol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18DF63D3"/>
    <w:multiLevelType w:val="hybridMultilevel"/>
    <w:tmpl w:val="D3643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98E1994"/>
    <w:multiLevelType w:val="hybridMultilevel"/>
    <w:tmpl w:val="E2EE4B8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B7625DD"/>
    <w:multiLevelType w:val="hybridMultilevel"/>
    <w:tmpl w:val="B426C9D4"/>
    <w:lvl w:ilvl="0" w:tplc="FD3A602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3B524906">
      <w:start w:val="-16388"/>
      <w:numFmt w:val="bullet"/>
      <w:lvlText w:val=" "/>
      <w:lvlJc w:val="left"/>
      <w:pPr>
        <w:tabs>
          <w:tab w:val="num" w:pos="2160"/>
        </w:tabs>
        <w:ind w:left="2160" w:hanging="360"/>
      </w:pPr>
      <w:rPr>
        <w:rFonts w:ascii="Times" w:hAnsi="Times" w:hint="default"/>
      </w:rPr>
    </w:lvl>
    <w:lvl w:ilvl="3" w:tplc="C930CEE4">
      <w:start w:val="-16388"/>
      <w:numFmt w:val="bullet"/>
      <w:lvlText w:val=""/>
      <w:lvlJc w:val="left"/>
      <w:pPr>
        <w:tabs>
          <w:tab w:val="num" w:pos="2880"/>
        </w:tabs>
        <w:ind w:left="2880" w:hanging="360"/>
      </w:pPr>
      <w:rPr>
        <w:rFonts w:ascii="Wingdings 3" w:hAnsi="Wingdings 3" w:hint="default"/>
      </w:rPr>
    </w:lvl>
    <w:lvl w:ilvl="4" w:tplc="AB3E17C8" w:tentative="1">
      <w:start w:val="1"/>
      <w:numFmt w:val="bullet"/>
      <w:lvlText w:val=""/>
      <w:lvlJc w:val="left"/>
      <w:pPr>
        <w:tabs>
          <w:tab w:val="num" w:pos="3600"/>
        </w:tabs>
        <w:ind w:left="3600" w:hanging="360"/>
      </w:pPr>
      <w:rPr>
        <w:rFonts w:ascii="Wingdings" w:hAnsi="Wingdings" w:hint="default"/>
      </w:rPr>
    </w:lvl>
    <w:lvl w:ilvl="5" w:tplc="B34E269C" w:tentative="1">
      <w:start w:val="1"/>
      <w:numFmt w:val="bullet"/>
      <w:lvlText w:val=""/>
      <w:lvlJc w:val="left"/>
      <w:pPr>
        <w:tabs>
          <w:tab w:val="num" w:pos="4320"/>
        </w:tabs>
        <w:ind w:left="4320" w:hanging="360"/>
      </w:pPr>
      <w:rPr>
        <w:rFonts w:ascii="Wingdings" w:hAnsi="Wingdings" w:hint="default"/>
      </w:rPr>
    </w:lvl>
    <w:lvl w:ilvl="6" w:tplc="89E0B828" w:tentative="1">
      <w:start w:val="1"/>
      <w:numFmt w:val="bullet"/>
      <w:lvlText w:val=""/>
      <w:lvlJc w:val="left"/>
      <w:pPr>
        <w:tabs>
          <w:tab w:val="num" w:pos="5040"/>
        </w:tabs>
        <w:ind w:left="5040" w:hanging="360"/>
      </w:pPr>
      <w:rPr>
        <w:rFonts w:ascii="Wingdings" w:hAnsi="Wingdings" w:hint="default"/>
      </w:rPr>
    </w:lvl>
    <w:lvl w:ilvl="7" w:tplc="898E99F8" w:tentative="1">
      <w:start w:val="1"/>
      <w:numFmt w:val="bullet"/>
      <w:lvlText w:val=""/>
      <w:lvlJc w:val="left"/>
      <w:pPr>
        <w:tabs>
          <w:tab w:val="num" w:pos="5760"/>
        </w:tabs>
        <w:ind w:left="5760" w:hanging="360"/>
      </w:pPr>
      <w:rPr>
        <w:rFonts w:ascii="Wingdings" w:hAnsi="Wingdings" w:hint="default"/>
      </w:rPr>
    </w:lvl>
    <w:lvl w:ilvl="8" w:tplc="670E2246" w:tentative="1">
      <w:start w:val="1"/>
      <w:numFmt w:val="bullet"/>
      <w:lvlText w:val=""/>
      <w:lvlJc w:val="left"/>
      <w:pPr>
        <w:tabs>
          <w:tab w:val="num" w:pos="6480"/>
        </w:tabs>
        <w:ind w:left="6480" w:hanging="360"/>
      </w:pPr>
      <w:rPr>
        <w:rFonts w:ascii="Wingdings" w:hAnsi="Wingdings" w:hint="default"/>
      </w:rPr>
    </w:lvl>
  </w:abstractNum>
  <w:abstractNum w:abstractNumId="49">
    <w:nsid w:val="1BD45905"/>
    <w:multiLevelType w:val="hybridMultilevel"/>
    <w:tmpl w:val="A426E614"/>
    <w:lvl w:ilvl="0" w:tplc="04090003">
      <w:start w:val="1"/>
      <w:numFmt w:val="bullet"/>
      <w:lvlText w:val="o"/>
      <w:lvlJc w:val="left"/>
      <w:pPr>
        <w:ind w:left="720" w:hanging="360"/>
      </w:pPr>
      <w:rPr>
        <w:rFonts w:ascii="Courier New" w:hAnsi="Courier New" w:hint="default"/>
      </w:rPr>
    </w:lvl>
    <w:lvl w:ilvl="1" w:tplc="4AA865AE" w:tentative="1">
      <w:start w:val="1"/>
      <w:numFmt w:val="bullet"/>
      <w:lvlText w:val="►"/>
      <w:lvlJc w:val="left"/>
      <w:pPr>
        <w:tabs>
          <w:tab w:val="num" w:pos="1440"/>
        </w:tabs>
        <w:ind w:left="1440" w:hanging="360"/>
      </w:pPr>
      <w:rPr>
        <w:rFonts w:ascii="Arial" w:hAnsi="Arial" w:hint="default"/>
      </w:rPr>
    </w:lvl>
    <w:lvl w:ilvl="2" w:tplc="3B1C09CE" w:tentative="1">
      <w:start w:val="1"/>
      <w:numFmt w:val="bullet"/>
      <w:lvlText w:val="►"/>
      <w:lvlJc w:val="left"/>
      <w:pPr>
        <w:tabs>
          <w:tab w:val="num" w:pos="2160"/>
        </w:tabs>
        <w:ind w:left="2160" w:hanging="360"/>
      </w:pPr>
      <w:rPr>
        <w:rFonts w:ascii="Arial" w:hAnsi="Arial" w:hint="default"/>
      </w:rPr>
    </w:lvl>
    <w:lvl w:ilvl="3" w:tplc="8F52E024" w:tentative="1">
      <w:start w:val="1"/>
      <w:numFmt w:val="bullet"/>
      <w:lvlText w:val="►"/>
      <w:lvlJc w:val="left"/>
      <w:pPr>
        <w:tabs>
          <w:tab w:val="num" w:pos="2880"/>
        </w:tabs>
        <w:ind w:left="2880" w:hanging="360"/>
      </w:pPr>
      <w:rPr>
        <w:rFonts w:ascii="Arial" w:hAnsi="Arial" w:hint="default"/>
      </w:rPr>
    </w:lvl>
    <w:lvl w:ilvl="4" w:tplc="859635D2" w:tentative="1">
      <w:start w:val="1"/>
      <w:numFmt w:val="bullet"/>
      <w:lvlText w:val="►"/>
      <w:lvlJc w:val="left"/>
      <w:pPr>
        <w:tabs>
          <w:tab w:val="num" w:pos="3600"/>
        </w:tabs>
        <w:ind w:left="3600" w:hanging="360"/>
      </w:pPr>
      <w:rPr>
        <w:rFonts w:ascii="Arial" w:hAnsi="Arial" w:hint="default"/>
      </w:rPr>
    </w:lvl>
    <w:lvl w:ilvl="5" w:tplc="2F1A73A8" w:tentative="1">
      <w:start w:val="1"/>
      <w:numFmt w:val="bullet"/>
      <w:lvlText w:val="►"/>
      <w:lvlJc w:val="left"/>
      <w:pPr>
        <w:tabs>
          <w:tab w:val="num" w:pos="4320"/>
        </w:tabs>
        <w:ind w:left="4320" w:hanging="360"/>
      </w:pPr>
      <w:rPr>
        <w:rFonts w:ascii="Arial" w:hAnsi="Arial" w:hint="default"/>
      </w:rPr>
    </w:lvl>
    <w:lvl w:ilvl="6" w:tplc="8586F42E" w:tentative="1">
      <w:start w:val="1"/>
      <w:numFmt w:val="bullet"/>
      <w:lvlText w:val="►"/>
      <w:lvlJc w:val="left"/>
      <w:pPr>
        <w:tabs>
          <w:tab w:val="num" w:pos="5040"/>
        </w:tabs>
        <w:ind w:left="5040" w:hanging="360"/>
      </w:pPr>
      <w:rPr>
        <w:rFonts w:ascii="Arial" w:hAnsi="Arial" w:hint="default"/>
      </w:rPr>
    </w:lvl>
    <w:lvl w:ilvl="7" w:tplc="23024ADA" w:tentative="1">
      <w:start w:val="1"/>
      <w:numFmt w:val="bullet"/>
      <w:lvlText w:val="►"/>
      <w:lvlJc w:val="left"/>
      <w:pPr>
        <w:tabs>
          <w:tab w:val="num" w:pos="5760"/>
        </w:tabs>
        <w:ind w:left="5760" w:hanging="360"/>
      </w:pPr>
      <w:rPr>
        <w:rFonts w:ascii="Arial" w:hAnsi="Arial" w:hint="default"/>
      </w:rPr>
    </w:lvl>
    <w:lvl w:ilvl="8" w:tplc="E700B03C" w:tentative="1">
      <w:start w:val="1"/>
      <w:numFmt w:val="bullet"/>
      <w:lvlText w:val="►"/>
      <w:lvlJc w:val="left"/>
      <w:pPr>
        <w:tabs>
          <w:tab w:val="num" w:pos="6480"/>
        </w:tabs>
        <w:ind w:left="6480" w:hanging="360"/>
      </w:pPr>
      <w:rPr>
        <w:rFonts w:ascii="Arial" w:hAnsi="Arial" w:hint="default"/>
      </w:rPr>
    </w:lvl>
  </w:abstractNum>
  <w:abstractNum w:abstractNumId="50">
    <w:nsid w:val="1C6762F6"/>
    <w:multiLevelType w:val="hybridMultilevel"/>
    <w:tmpl w:val="6D2812A0"/>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DAC1256"/>
    <w:multiLevelType w:val="hybridMultilevel"/>
    <w:tmpl w:val="3D0A142C"/>
    <w:lvl w:ilvl="0" w:tplc="04090001">
      <w:start w:val="1"/>
      <w:numFmt w:val="bullet"/>
      <w:lvlText w:val=""/>
      <w:lvlJc w:val="left"/>
      <w:pPr>
        <w:ind w:left="720" w:hanging="360"/>
      </w:pPr>
      <w:rPr>
        <w:rFonts w:ascii="Symbol" w:hAnsi="Symbol" w:hint="default"/>
      </w:rPr>
    </w:lvl>
    <w:lvl w:ilvl="1" w:tplc="1EEA60A0">
      <w:start w:val="-16388"/>
      <w:numFmt w:val="bullet"/>
      <w:lvlText w:val=""/>
      <w:lvlJc w:val="left"/>
      <w:pPr>
        <w:tabs>
          <w:tab w:val="num" w:pos="1440"/>
        </w:tabs>
        <w:ind w:left="1440" w:hanging="360"/>
      </w:pPr>
      <w:rPr>
        <w:rFonts w:ascii="Wingdings" w:hAnsi="Wingdings" w:hint="default"/>
      </w:rPr>
    </w:lvl>
    <w:lvl w:ilvl="2" w:tplc="78700486">
      <w:start w:val="-16388"/>
      <w:numFmt w:val="bullet"/>
      <w:lvlText w:val="►"/>
      <w:lvlJc w:val="left"/>
      <w:pPr>
        <w:tabs>
          <w:tab w:val="num" w:pos="2160"/>
        </w:tabs>
        <w:ind w:left="2160" w:hanging="360"/>
      </w:pPr>
      <w:rPr>
        <w:rFonts w:ascii="Arial" w:hAnsi="Arial" w:hint="default"/>
      </w:rPr>
    </w:lvl>
    <w:lvl w:ilvl="3" w:tplc="EC40F394" w:tentative="1">
      <w:start w:val="1"/>
      <w:numFmt w:val="bullet"/>
      <w:lvlText w:val="►"/>
      <w:lvlJc w:val="left"/>
      <w:pPr>
        <w:tabs>
          <w:tab w:val="num" w:pos="2880"/>
        </w:tabs>
        <w:ind w:left="2880" w:hanging="360"/>
      </w:pPr>
      <w:rPr>
        <w:rFonts w:ascii="Arial" w:hAnsi="Arial" w:hint="default"/>
      </w:rPr>
    </w:lvl>
    <w:lvl w:ilvl="4" w:tplc="056E910E" w:tentative="1">
      <w:start w:val="1"/>
      <w:numFmt w:val="bullet"/>
      <w:lvlText w:val="►"/>
      <w:lvlJc w:val="left"/>
      <w:pPr>
        <w:tabs>
          <w:tab w:val="num" w:pos="3600"/>
        </w:tabs>
        <w:ind w:left="3600" w:hanging="360"/>
      </w:pPr>
      <w:rPr>
        <w:rFonts w:ascii="Arial" w:hAnsi="Arial" w:hint="default"/>
      </w:rPr>
    </w:lvl>
    <w:lvl w:ilvl="5" w:tplc="4D8E9EF2" w:tentative="1">
      <w:start w:val="1"/>
      <w:numFmt w:val="bullet"/>
      <w:lvlText w:val="►"/>
      <w:lvlJc w:val="left"/>
      <w:pPr>
        <w:tabs>
          <w:tab w:val="num" w:pos="4320"/>
        </w:tabs>
        <w:ind w:left="4320" w:hanging="360"/>
      </w:pPr>
      <w:rPr>
        <w:rFonts w:ascii="Arial" w:hAnsi="Arial" w:hint="default"/>
      </w:rPr>
    </w:lvl>
    <w:lvl w:ilvl="6" w:tplc="3A9AA0CC" w:tentative="1">
      <w:start w:val="1"/>
      <w:numFmt w:val="bullet"/>
      <w:lvlText w:val="►"/>
      <w:lvlJc w:val="left"/>
      <w:pPr>
        <w:tabs>
          <w:tab w:val="num" w:pos="5040"/>
        </w:tabs>
        <w:ind w:left="5040" w:hanging="360"/>
      </w:pPr>
      <w:rPr>
        <w:rFonts w:ascii="Arial" w:hAnsi="Arial" w:hint="default"/>
      </w:rPr>
    </w:lvl>
    <w:lvl w:ilvl="7" w:tplc="1A1E68B2" w:tentative="1">
      <w:start w:val="1"/>
      <w:numFmt w:val="bullet"/>
      <w:lvlText w:val="►"/>
      <w:lvlJc w:val="left"/>
      <w:pPr>
        <w:tabs>
          <w:tab w:val="num" w:pos="5760"/>
        </w:tabs>
        <w:ind w:left="5760" w:hanging="360"/>
      </w:pPr>
      <w:rPr>
        <w:rFonts w:ascii="Arial" w:hAnsi="Arial" w:hint="default"/>
      </w:rPr>
    </w:lvl>
    <w:lvl w:ilvl="8" w:tplc="E286CB7E" w:tentative="1">
      <w:start w:val="1"/>
      <w:numFmt w:val="bullet"/>
      <w:lvlText w:val="►"/>
      <w:lvlJc w:val="left"/>
      <w:pPr>
        <w:tabs>
          <w:tab w:val="num" w:pos="6480"/>
        </w:tabs>
        <w:ind w:left="6480" w:hanging="360"/>
      </w:pPr>
      <w:rPr>
        <w:rFonts w:ascii="Arial" w:hAnsi="Arial" w:hint="default"/>
      </w:rPr>
    </w:lvl>
  </w:abstractNum>
  <w:abstractNum w:abstractNumId="52">
    <w:nsid w:val="1DE219FE"/>
    <w:multiLevelType w:val="hybridMultilevel"/>
    <w:tmpl w:val="985EFD70"/>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E7D682D"/>
    <w:multiLevelType w:val="hybridMultilevel"/>
    <w:tmpl w:val="CCBE3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F455033"/>
    <w:multiLevelType w:val="hybridMultilevel"/>
    <w:tmpl w:val="D1704E12"/>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nsid w:val="1F622A34"/>
    <w:multiLevelType w:val="hybridMultilevel"/>
    <w:tmpl w:val="79D42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F8452D8"/>
    <w:multiLevelType w:val="hybridMultilevel"/>
    <w:tmpl w:val="B9B29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FA64C93"/>
    <w:multiLevelType w:val="hybridMultilevel"/>
    <w:tmpl w:val="EBCC828C"/>
    <w:lvl w:ilvl="0" w:tplc="04090003">
      <w:start w:val="1"/>
      <w:numFmt w:val="bullet"/>
      <w:lvlText w:val="o"/>
      <w:lvlJc w:val="left"/>
      <w:pPr>
        <w:ind w:left="720" w:hanging="360"/>
      </w:pPr>
      <w:rPr>
        <w:rFonts w:ascii="Courier New" w:hAnsi="Courier New" w:hint="default"/>
      </w:rPr>
    </w:lvl>
    <w:lvl w:ilvl="1" w:tplc="E4A2D49A">
      <w:start w:val="-16388"/>
      <w:numFmt w:val="bullet"/>
      <w:lvlText w:val="◦"/>
      <w:lvlJc w:val="left"/>
      <w:pPr>
        <w:tabs>
          <w:tab w:val="num" w:pos="1440"/>
        </w:tabs>
        <w:ind w:left="1440" w:hanging="360"/>
      </w:pPr>
      <w:rPr>
        <w:rFonts w:ascii="Verdana" w:hAnsi="Verdana" w:hint="default"/>
      </w:rPr>
    </w:lvl>
    <w:lvl w:ilvl="2" w:tplc="D32AA4C0" w:tentative="1">
      <w:start w:val="1"/>
      <w:numFmt w:val="bullet"/>
      <w:lvlText w:val=""/>
      <w:lvlJc w:val="left"/>
      <w:pPr>
        <w:tabs>
          <w:tab w:val="num" w:pos="2160"/>
        </w:tabs>
        <w:ind w:left="2160" w:hanging="360"/>
      </w:pPr>
      <w:rPr>
        <w:rFonts w:ascii="Wingdings 3" w:hAnsi="Wingdings 3" w:hint="default"/>
      </w:rPr>
    </w:lvl>
    <w:lvl w:ilvl="3" w:tplc="CF8CEAC8" w:tentative="1">
      <w:start w:val="1"/>
      <w:numFmt w:val="bullet"/>
      <w:lvlText w:val=""/>
      <w:lvlJc w:val="left"/>
      <w:pPr>
        <w:tabs>
          <w:tab w:val="num" w:pos="2880"/>
        </w:tabs>
        <w:ind w:left="2880" w:hanging="360"/>
      </w:pPr>
      <w:rPr>
        <w:rFonts w:ascii="Wingdings 3" w:hAnsi="Wingdings 3" w:hint="default"/>
      </w:rPr>
    </w:lvl>
    <w:lvl w:ilvl="4" w:tplc="A6E89B24" w:tentative="1">
      <w:start w:val="1"/>
      <w:numFmt w:val="bullet"/>
      <w:lvlText w:val=""/>
      <w:lvlJc w:val="left"/>
      <w:pPr>
        <w:tabs>
          <w:tab w:val="num" w:pos="3600"/>
        </w:tabs>
        <w:ind w:left="3600" w:hanging="360"/>
      </w:pPr>
      <w:rPr>
        <w:rFonts w:ascii="Wingdings 3" w:hAnsi="Wingdings 3" w:hint="default"/>
      </w:rPr>
    </w:lvl>
    <w:lvl w:ilvl="5" w:tplc="4BEE7B46" w:tentative="1">
      <w:start w:val="1"/>
      <w:numFmt w:val="bullet"/>
      <w:lvlText w:val=""/>
      <w:lvlJc w:val="left"/>
      <w:pPr>
        <w:tabs>
          <w:tab w:val="num" w:pos="4320"/>
        </w:tabs>
        <w:ind w:left="4320" w:hanging="360"/>
      </w:pPr>
      <w:rPr>
        <w:rFonts w:ascii="Wingdings 3" w:hAnsi="Wingdings 3" w:hint="default"/>
      </w:rPr>
    </w:lvl>
    <w:lvl w:ilvl="6" w:tplc="9DB4779A" w:tentative="1">
      <w:start w:val="1"/>
      <w:numFmt w:val="bullet"/>
      <w:lvlText w:val=""/>
      <w:lvlJc w:val="left"/>
      <w:pPr>
        <w:tabs>
          <w:tab w:val="num" w:pos="5040"/>
        </w:tabs>
        <w:ind w:left="5040" w:hanging="360"/>
      </w:pPr>
      <w:rPr>
        <w:rFonts w:ascii="Wingdings 3" w:hAnsi="Wingdings 3" w:hint="default"/>
      </w:rPr>
    </w:lvl>
    <w:lvl w:ilvl="7" w:tplc="DBB2FDA4" w:tentative="1">
      <w:start w:val="1"/>
      <w:numFmt w:val="bullet"/>
      <w:lvlText w:val=""/>
      <w:lvlJc w:val="left"/>
      <w:pPr>
        <w:tabs>
          <w:tab w:val="num" w:pos="5760"/>
        </w:tabs>
        <w:ind w:left="5760" w:hanging="360"/>
      </w:pPr>
      <w:rPr>
        <w:rFonts w:ascii="Wingdings 3" w:hAnsi="Wingdings 3" w:hint="default"/>
      </w:rPr>
    </w:lvl>
    <w:lvl w:ilvl="8" w:tplc="3EDAA00A" w:tentative="1">
      <w:start w:val="1"/>
      <w:numFmt w:val="bullet"/>
      <w:lvlText w:val=""/>
      <w:lvlJc w:val="left"/>
      <w:pPr>
        <w:tabs>
          <w:tab w:val="num" w:pos="6480"/>
        </w:tabs>
        <w:ind w:left="6480" w:hanging="360"/>
      </w:pPr>
      <w:rPr>
        <w:rFonts w:ascii="Wingdings 3" w:hAnsi="Wingdings 3" w:hint="default"/>
      </w:rPr>
    </w:lvl>
  </w:abstractNum>
  <w:abstractNum w:abstractNumId="58">
    <w:nsid w:val="1FB057F9"/>
    <w:multiLevelType w:val="hybridMultilevel"/>
    <w:tmpl w:val="61B8538C"/>
    <w:lvl w:ilvl="0" w:tplc="B53C3B20">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7876A50A">
      <w:start w:val="-16388"/>
      <w:numFmt w:val="bullet"/>
      <w:lvlText w:val=" "/>
      <w:lvlJc w:val="left"/>
      <w:pPr>
        <w:tabs>
          <w:tab w:val="num" w:pos="2160"/>
        </w:tabs>
        <w:ind w:left="2160" w:hanging="360"/>
      </w:pPr>
      <w:rPr>
        <w:rFonts w:ascii="Times" w:hAnsi="Times" w:hint="default"/>
      </w:rPr>
    </w:lvl>
    <w:lvl w:ilvl="3" w:tplc="DFEE65AE">
      <w:start w:val="-16388"/>
      <w:numFmt w:val="bullet"/>
      <w:lvlText w:val=""/>
      <w:lvlJc w:val="left"/>
      <w:pPr>
        <w:tabs>
          <w:tab w:val="num" w:pos="2880"/>
        </w:tabs>
        <w:ind w:left="2880" w:hanging="360"/>
      </w:pPr>
      <w:rPr>
        <w:rFonts w:ascii="Wingdings 3" w:hAnsi="Wingdings 3" w:hint="default"/>
      </w:rPr>
    </w:lvl>
    <w:lvl w:ilvl="4" w:tplc="5DF85C8A" w:tentative="1">
      <w:start w:val="1"/>
      <w:numFmt w:val="bullet"/>
      <w:lvlText w:val=""/>
      <w:lvlJc w:val="left"/>
      <w:pPr>
        <w:tabs>
          <w:tab w:val="num" w:pos="3600"/>
        </w:tabs>
        <w:ind w:left="3600" w:hanging="360"/>
      </w:pPr>
      <w:rPr>
        <w:rFonts w:ascii="Wingdings" w:hAnsi="Wingdings" w:hint="default"/>
      </w:rPr>
    </w:lvl>
    <w:lvl w:ilvl="5" w:tplc="962A3306" w:tentative="1">
      <w:start w:val="1"/>
      <w:numFmt w:val="bullet"/>
      <w:lvlText w:val=""/>
      <w:lvlJc w:val="left"/>
      <w:pPr>
        <w:tabs>
          <w:tab w:val="num" w:pos="4320"/>
        </w:tabs>
        <w:ind w:left="4320" w:hanging="360"/>
      </w:pPr>
      <w:rPr>
        <w:rFonts w:ascii="Wingdings" w:hAnsi="Wingdings" w:hint="default"/>
      </w:rPr>
    </w:lvl>
    <w:lvl w:ilvl="6" w:tplc="F5183A7C" w:tentative="1">
      <w:start w:val="1"/>
      <w:numFmt w:val="bullet"/>
      <w:lvlText w:val=""/>
      <w:lvlJc w:val="left"/>
      <w:pPr>
        <w:tabs>
          <w:tab w:val="num" w:pos="5040"/>
        </w:tabs>
        <w:ind w:left="5040" w:hanging="360"/>
      </w:pPr>
      <w:rPr>
        <w:rFonts w:ascii="Wingdings" w:hAnsi="Wingdings" w:hint="default"/>
      </w:rPr>
    </w:lvl>
    <w:lvl w:ilvl="7" w:tplc="F7423F70" w:tentative="1">
      <w:start w:val="1"/>
      <w:numFmt w:val="bullet"/>
      <w:lvlText w:val=""/>
      <w:lvlJc w:val="left"/>
      <w:pPr>
        <w:tabs>
          <w:tab w:val="num" w:pos="5760"/>
        </w:tabs>
        <w:ind w:left="5760" w:hanging="360"/>
      </w:pPr>
      <w:rPr>
        <w:rFonts w:ascii="Wingdings" w:hAnsi="Wingdings" w:hint="default"/>
      </w:rPr>
    </w:lvl>
    <w:lvl w:ilvl="8" w:tplc="03D8C070" w:tentative="1">
      <w:start w:val="1"/>
      <w:numFmt w:val="bullet"/>
      <w:lvlText w:val=""/>
      <w:lvlJc w:val="left"/>
      <w:pPr>
        <w:tabs>
          <w:tab w:val="num" w:pos="6480"/>
        </w:tabs>
        <w:ind w:left="6480" w:hanging="360"/>
      </w:pPr>
      <w:rPr>
        <w:rFonts w:ascii="Wingdings" w:hAnsi="Wingdings" w:hint="default"/>
      </w:rPr>
    </w:lvl>
  </w:abstractNum>
  <w:abstractNum w:abstractNumId="59">
    <w:nsid w:val="1FCE6A64"/>
    <w:multiLevelType w:val="hybridMultilevel"/>
    <w:tmpl w:val="8446F6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0062E99"/>
    <w:multiLevelType w:val="hybridMultilevel"/>
    <w:tmpl w:val="C284FA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0BC7931"/>
    <w:multiLevelType w:val="hybridMultilevel"/>
    <w:tmpl w:val="2A5C960C"/>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2">
    <w:nsid w:val="21236D9C"/>
    <w:multiLevelType w:val="hybridMultilevel"/>
    <w:tmpl w:val="6EDEDE7C"/>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3">
    <w:nsid w:val="21AF6ADE"/>
    <w:multiLevelType w:val="hybridMultilevel"/>
    <w:tmpl w:val="3B7A1612"/>
    <w:lvl w:ilvl="0" w:tplc="55307996">
      <w:start w:val="1"/>
      <w:numFmt w:val="bullet"/>
      <w:lvlText w:val=""/>
      <w:lvlJc w:val="left"/>
      <w:pPr>
        <w:tabs>
          <w:tab w:val="num" w:pos="720"/>
        </w:tabs>
        <w:ind w:left="720" w:hanging="360"/>
      </w:pPr>
      <w:rPr>
        <w:rFonts w:ascii="Wingdings 3" w:hAnsi="Wingdings 3" w:hint="default"/>
      </w:rPr>
    </w:lvl>
    <w:lvl w:ilvl="1" w:tplc="04090001">
      <w:start w:val="1"/>
      <w:numFmt w:val="bullet"/>
      <w:lvlText w:val=""/>
      <w:lvlJc w:val="left"/>
      <w:pPr>
        <w:ind w:left="797" w:hanging="360"/>
      </w:pPr>
      <w:rPr>
        <w:rFonts w:ascii="Symbol" w:hAnsi="Symbol" w:hint="default"/>
      </w:rPr>
    </w:lvl>
    <w:lvl w:ilvl="2" w:tplc="619E8554" w:tentative="1">
      <w:start w:val="1"/>
      <w:numFmt w:val="bullet"/>
      <w:lvlText w:val=""/>
      <w:lvlJc w:val="left"/>
      <w:pPr>
        <w:tabs>
          <w:tab w:val="num" w:pos="2160"/>
        </w:tabs>
        <w:ind w:left="2160" w:hanging="360"/>
      </w:pPr>
      <w:rPr>
        <w:rFonts w:ascii="Wingdings 3" w:hAnsi="Wingdings 3" w:hint="default"/>
      </w:rPr>
    </w:lvl>
    <w:lvl w:ilvl="3" w:tplc="65F6E44A" w:tentative="1">
      <w:start w:val="1"/>
      <w:numFmt w:val="bullet"/>
      <w:lvlText w:val=""/>
      <w:lvlJc w:val="left"/>
      <w:pPr>
        <w:tabs>
          <w:tab w:val="num" w:pos="2880"/>
        </w:tabs>
        <w:ind w:left="2880" w:hanging="360"/>
      </w:pPr>
      <w:rPr>
        <w:rFonts w:ascii="Wingdings 3" w:hAnsi="Wingdings 3" w:hint="default"/>
      </w:rPr>
    </w:lvl>
    <w:lvl w:ilvl="4" w:tplc="8EB6620A" w:tentative="1">
      <w:start w:val="1"/>
      <w:numFmt w:val="bullet"/>
      <w:lvlText w:val=""/>
      <w:lvlJc w:val="left"/>
      <w:pPr>
        <w:tabs>
          <w:tab w:val="num" w:pos="3600"/>
        </w:tabs>
        <w:ind w:left="3600" w:hanging="360"/>
      </w:pPr>
      <w:rPr>
        <w:rFonts w:ascii="Wingdings 3" w:hAnsi="Wingdings 3" w:hint="default"/>
      </w:rPr>
    </w:lvl>
    <w:lvl w:ilvl="5" w:tplc="ACCE05EE" w:tentative="1">
      <w:start w:val="1"/>
      <w:numFmt w:val="bullet"/>
      <w:lvlText w:val=""/>
      <w:lvlJc w:val="left"/>
      <w:pPr>
        <w:tabs>
          <w:tab w:val="num" w:pos="4320"/>
        </w:tabs>
        <w:ind w:left="4320" w:hanging="360"/>
      </w:pPr>
      <w:rPr>
        <w:rFonts w:ascii="Wingdings 3" w:hAnsi="Wingdings 3" w:hint="default"/>
      </w:rPr>
    </w:lvl>
    <w:lvl w:ilvl="6" w:tplc="CA665616" w:tentative="1">
      <w:start w:val="1"/>
      <w:numFmt w:val="bullet"/>
      <w:lvlText w:val=""/>
      <w:lvlJc w:val="left"/>
      <w:pPr>
        <w:tabs>
          <w:tab w:val="num" w:pos="5040"/>
        </w:tabs>
        <w:ind w:left="5040" w:hanging="360"/>
      </w:pPr>
      <w:rPr>
        <w:rFonts w:ascii="Wingdings 3" w:hAnsi="Wingdings 3" w:hint="default"/>
      </w:rPr>
    </w:lvl>
    <w:lvl w:ilvl="7" w:tplc="068C6A28" w:tentative="1">
      <w:start w:val="1"/>
      <w:numFmt w:val="bullet"/>
      <w:lvlText w:val=""/>
      <w:lvlJc w:val="left"/>
      <w:pPr>
        <w:tabs>
          <w:tab w:val="num" w:pos="5760"/>
        </w:tabs>
        <w:ind w:left="5760" w:hanging="360"/>
      </w:pPr>
      <w:rPr>
        <w:rFonts w:ascii="Wingdings 3" w:hAnsi="Wingdings 3" w:hint="default"/>
      </w:rPr>
    </w:lvl>
    <w:lvl w:ilvl="8" w:tplc="E3861838" w:tentative="1">
      <w:start w:val="1"/>
      <w:numFmt w:val="bullet"/>
      <w:lvlText w:val=""/>
      <w:lvlJc w:val="left"/>
      <w:pPr>
        <w:tabs>
          <w:tab w:val="num" w:pos="6480"/>
        </w:tabs>
        <w:ind w:left="6480" w:hanging="360"/>
      </w:pPr>
      <w:rPr>
        <w:rFonts w:ascii="Wingdings 3" w:hAnsi="Wingdings 3" w:hint="default"/>
      </w:rPr>
    </w:lvl>
  </w:abstractNum>
  <w:abstractNum w:abstractNumId="64">
    <w:nsid w:val="22961264"/>
    <w:multiLevelType w:val="hybridMultilevel"/>
    <w:tmpl w:val="E86C1E4A"/>
    <w:lvl w:ilvl="0" w:tplc="04090001">
      <w:start w:val="1"/>
      <w:numFmt w:val="bullet"/>
      <w:lvlText w:val=""/>
      <w:lvlJc w:val="left"/>
      <w:pPr>
        <w:ind w:left="797" w:hanging="360"/>
      </w:pPr>
      <w:rPr>
        <w:rFonts w:ascii="Symbol" w:hAnsi="Symbol" w:hint="default"/>
      </w:rPr>
    </w:lvl>
    <w:lvl w:ilvl="1" w:tplc="4F96BAE8">
      <w:start w:val="-16388"/>
      <w:numFmt w:val="bullet"/>
      <w:lvlText w:val="◦"/>
      <w:lvlJc w:val="left"/>
      <w:pPr>
        <w:tabs>
          <w:tab w:val="num" w:pos="1440"/>
        </w:tabs>
        <w:ind w:left="1440" w:hanging="360"/>
      </w:pPr>
      <w:rPr>
        <w:rFonts w:ascii="Verdana" w:hAnsi="Verdana" w:hint="default"/>
      </w:rPr>
    </w:lvl>
    <w:lvl w:ilvl="2" w:tplc="F60A6166">
      <w:start w:val="-16388"/>
      <w:numFmt w:val="bullet"/>
      <w:lvlText w:val=""/>
      <w:lvlJc w:val="left"/>
      <w:pPr>
        <w:tabs>
          <w:tab w:val="num" w:pos="2160"/>
        </w:tabs>
        <w:ind w:left="2160" w:hanging="360"/>
      </w:pPr>
      <w:rPr>
        <w:rFonts w:ascii="Wingdings 2" w:hAnsi="Wingdings 2" w:hint="default"/>
      </w:rPr>
    </w:lvl>
    <w:lvl w:ilvl="3" w:tplc="EC7C063A" w:tentative="1">
      <w:start w:val="1"/>
      <w:numFmt w:val="bullet"/>
      <w:lvlText w:val=""/>
      <w:lvlJc w:val="left"/>
      <w:pPr>
        <w:tabs>
          <w:tab w:val="num" w:pos="2880"/>
        </w:tabs>
        <w:ind w:left="2880" w:hanging="360"/>
      </w:pPr>
      <w:rPr>
        <w:rFonts w:ascii="Wingdings 3" w:hAnsi="Wingdings 3" w:hint="default"/>
      </w:rPr>
    </w:lvl>
    <w:lvl w:ilvl="4" w:tplc="3B4EA910" w:tentative="1">
      <w:start w:val="1"/>
      <w:numFmt w:val="bullet"/>
      <w:lvlText w:val=""/>
      <w:lvlJc w:val="left"/>
      <w:pPr>
        <w:tabs>
          <w:tab w:val="num" w:pos="3600"/>
        </w:tabs>
        <w:ind w:left="3600" w:hanging="360"/>
      </w:pPr>
      <w:rPr>
        <w:rFonts w:ascii="Wingdings 3" w:hAnsi="Wingdings 3" w:hint="default"/>
      </w:rPr>
    </w:lvl>
    <w:lvl w:ilvl="5" w:tplc="7F600340" w:tentative="1">
      <w:start w:val="1"/>
      <w:numFmt w:val="bullet"/>
      <w:lvlText w:val=""/>
      <w:lvlJc w:val="left"/>
      <w:pPr>
        <w:tabs>
          <w:tab w:val="num" w:pos="4320"/>
        </w:tabs>
        <w:ind w:left="4320" w:hanging="360"/>
      </w:pPr>
      <w:rPr>
        <w:rFonts w:ascii="Wingdings 3" w:hAnsi="Wingdings 3" w:hint="default"/>
      </w:rPr>
    </w:lvl>
    <w:lvl w:ilvl="6" w:tplc="F3905F4E" w:tentative="1">
      <w:start w:val="1"/>
      <w:numFmt w:val="bullet"/>
      <w:lvlText w:val=""/>
      <w:lvlJc w:val="left"/>
      <w:pPr>
        <w:tabs>
          <w:tab w:val="num" w:pos="5040"/>
        </w:tabs>
        <w:ind w:left="5040" w:hanging="360"/>
      </w:pPr>
      <w:rPr>
        <w:rFonts w:ascii="Wingdings 3" w:hAnsi="Wingdings 3" w:hint="default"/>
      </w:rPr>
    </w:lvl>
    <w:lvl w:ilvl="7" w:tplc="B40E2A94" w:tentative="1">
      <w:start w:val="1"/>
      <w:numFmt w:val="bullet"/>
      <w:lvlText w:val=""/>
      <w:lvlJc w:val="left"/>
      <w:pPr>
        <w:tabs>
          <w:tab w:val="num" w:pos="5760"/>
        </w:tabs>
        <w:ind w:left="5760" w:hanging="360"/>
      </w:pPr>
      <w:rPr>
        <w:rFonts w:ascii="Wingdings 3" w:hAnsi="Wingdings 3" w:hint="default"/>
      </w:rPr>
    </w:lvl>
    <w:lvl w:ilvl="8" w:tplc="EE6C23DA" w:tentative="1">
      <w:start w:val="1"/>
      <w:numFmt w:val="bullet"/>
      <w:lvlText w:val=""/>
      <w:lvlJc w:val="left"/>
      <w:pPr>
        <w:tabs>
          <w:tab w:val="num" w:pos="6480"/>
        </w:tabs>
        <w:ind w:left="6480" w:hanging="360"/>
      </w:pPr>
      <w:rPr>
        <w:rFonts w:ascii="Wingdings 3" w:hAnsi="Wingdings 3" w:hint="default"/>
      </w:rPr>
    </w:lvl>
  </w:abstractNum>
  <w:abstractNum w:abstractNumId="65">
    <w:nsid w:val="22DE558D"/>
    <w:multiLevelType w:val="hybridMultilevel"/>
    <w:tmpl w:val="883290D4"/>
    <w:lvl w:ilvl="0" w:tplc="09520EB6">
      <w:start w:val="1"/>
      <w:numFmt w:val="bullet"/>
      <w:lvlText w:val="∆"/>
      <w:lvlJc w:val="left"/>
      <w:pPr>
        <w:ind w:left="720" w:hanging="360"/>
      </w:pPr>
      <w:rPr>
        <w:rFonts w:ascii="Apple Symbols" w:hAnsi="Apple Symbol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3454082"/>
    <w:multiLevelType w:val="hybridMultilevel"/>
    <w:tmpl w:val="1B36626A"/>
    <w:lvl w:ilvl="0" w:tplc="2404F104">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2880" w:hanging="360"/>
      </w:pPr>
      <w:rPr>
        <w:rFonts w:ascii="Courier New" w:hAnsi="Courier New" w:hint="default"/>
      </w:rPr>
    </w:lvl>
    <w:lvl w:ilvl="2" w:tplc="E61A2DBA">
      <w:start w:val="1"/>
      <w:numFmt w:val="bullet"/>
      <w:lvlText w:val=""/>
      <w:lvlJc w:val="left"/>
      <w:pPr>
        <w:tabs>
          <w:tab w:val="num" w:pos="2160"/>
        </w:tabs>
        <w:ind w:left="2160" w:hanging="360"/>
      </w:pPr>
      <w:rPr>
        <w:rFonts w:ascii="Wingdings 3" w:hAnsi="Wingdings 3" w:hint="default"/>
      </w:rPr>
    </w:lvl>
    <w:lvl w:ilvl="3" w:tplc="C1ECF400" w:tentative="1">
      <w:start w:val="1"/>
      <w:numFmt w:val="bullet"/>
      <w:lvlText w:val=""/>
      <w:lvlJc w:val="left"/>
      <w:pPr>
        <w:tabs>
          <w:tab w:val="num" w:pos="2880"/>
        </w:tabs>
        <w:ind w:left="2880" w:hanging="360"/>
      </w:pPr>
      <w:rPr>
        <w:rFonts w:ascii="Wingdings 3" w:hAnsi="Wingdings 3" w:hint="default"/>
      </w:rPr>
    </w:lvl>
    <w:lvl w:ilvl="4" w:tplc="585C3246" w:tentative="1">
      <w:start w:val="1"/>
      <w:numFmt w:val="bullet"/>
      <w:lvlText w:val=""/>
      <w:lvlJc w:val="left"/>
      <w:pPr>
        <w:tabs>
          <w:tab w:val="num" w:pos="3600"/>
        </w:tabs>
        <w:ind w:left="3600" w:hanging="360"/>
      </w:pPr>
      <w:rPr>
        <w:rFonts w:ascii="Wingdings 3" w:hAnsi="Wingdings 3" w:hint="default"/>
      </w:rPr>
    </w:lvl>
    <w:lvl w:ilvl="5" w:tplc="28CEBE48" w:tentative="1">
      <w:start w:val="1"/>
      <w:numFmt w:val="bullet"/>
      <w:lvlText w:val=""/>
      <w:lvlJc w:val="left"/>
      <w:pPr>
        <w:tabs>
          <w:tab w:val="num" w:pos="4320"/>
        </w:tabs>
        <w:ind w:left="4320" w:hanging="360"/>
      </w:pPr>
      <w:rPr>
        <w:rFonts w:ascii="Wingdings 3" w:hAnsi="Wingdings 3" w:hint="default"/>
      </w:rPr>
    </w:lvl>
    <w:lvl w:ilvl="6" w:tplc="7B143F6A" w:tentative="1">
      <w:start w:val="1"/>
      <w:numFmt w:val="bullet"/>
      <w:lvlText w:val=""/>
      <w:lvlJc w:val="left"/>
      <w:pPr>
        <w:tabs>
          <w:tab w:val="num" w:pos="5040"/>
        </w:tabs>
        <w:ind w:left="5040" w:hanging="360"/>
      </w:pPr>
      <w:rPr>
        <w:rFonts w:ascii="Wingdings 3" w:hAnsi="Wingdings 3" w:hint="default"/>
      </w:rPr>
    </w:lvl>
    <w:lvl w:ilvl="7" w:tplc="526E9B8A" w:tentative="1">
      <w:start w:val="1"/>
      <w:numFmt w:val="bullet"/>
      <w:lvlText w:val=""/>
      <w:lvlJc w:val="left"/>
      <w:pPr>
        <w:tabs>
          <w:tab w:val="num" w:pos="5760"/>
        </w:tabs>
        <w:ind w:left="5760" w:hanging="360"/>
      </w:pPr>
      <w:rPr>
        <w:rFonts w:ascii="Wingdings 3" w:hAnsi="Wingdings 3" w:hint="default"/>
      </w:rPr>
    </w:lvl>
    <w:lvl w:ilvl="8" w:tplc="834ECC2E" w:tentative="1">
      <w:start w:val="1"/>
      <w:numFmt w:val="bullet"/>
      <w:lvlText w:val=""/>
      <w:lvlJc w:val="left"/>
      <w:pPr>
        <w:tabs>
          <w:tab w:val="num" w:pos="6480"/>
        </w:tabs>
        <w:ind w:left="6480" w:hanging="360"/>
      </w:pPr>
      <w:rPr>
        <w:rFonts w:ascii="Wingdings 3" w:hAnsi="Wingdings 3" w:hint="default"/>
      </w:rPr>
    </w:lvl>
  </w:abstractNum>
  <w:abstractNum w:abstractNumId="67">
    <w:nsid w:val="24423442"/>
    <w:multiLevelType w:val="hybridMultilevel"/>
    <w:tmpl w:val="EA427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5961E0C"/>
    <w:multiLevelType w:val="hybridMultilevel"/>
    <w:tmpl w:val="04488316"/>
    <w:lvl w:ilvl="0" w:tplc="95486BAE">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1440" w:hanging="360"/>
      </w:pPr>
      <w:rPr>
        <w:rFonts w:ascii="Courier New" w:hAnsi="Courier New" w:hint="default"/>
      </w:rPr>
    </w:lvl>
    <w:lvl w:ilvl="2" w:tplc="D9D41C0E" w:tentative="1">
      <w:start w:val="1"/>
      <w:numFmt w:val="bullet"/>
      <w:lvlText w:val=""/>
      <w:lvlJc w:val="left"/>
      <w:pPr>
        <w:tabs>
          <w:tab w:val="num" w:pos="2160"/>
        </w:tabs>
        <w:ind w:left="2160" w:hanging="360"/>
      </w:pPr>
      <w:rPr>
        <w:rFonts w:ascii="Wingdings 3" w:hAnsi="Wingdings 3" w:hint="default"/>
      </w:rPr>
    </w:lvl>
    <w:lvl w:ilvl="3" w:tplc="8DC2CFE4" w:tentative="1">
      <w:start w:val="1"/>
      <w:numFmt w:val="bullet"/>
      <w:lvlText w:val=""/>
      <w:lvlJc w:val="left"/>
      <w:pPr>
        <w:tabs>
          <w:tab w:val="num" w:pos="2880"/>
        </w:tabs>
        <w:ind w:left="2880" w:hanging="360"/>
      </w:pPr>
      <w:rPr>
        <w:rFonts w:ascii="Wingdings 3" w:hAnsi="Wingdings 3" w:hint="default"/>
      </w:rPr>
    </w:lvl>
    <w:lvl w:ilvl="4" w:tplc="ECEE2B26" w:tentative="1">
      <w:start w:val="1"/>
      <w:numFmt w:val="bullet"/>
      <w:lvlText w:val=""/>
      <w:lvlJc w:val="left"/>
      <w:pPr>
        <w:tabs>
          <w:tab w:val="num" w:pos="3600"/>
        </w:tabs>
        <w:ind w:left="3600" w:hanging="360"/>
      </w:pPr>
      <w:rPr>
        <w:rFonts w:ascii="Wingdings 3" w:hAnsi="Wingdings 3" w:hint="default"/>
      </w:rPr>
    </w:lvl>
    <w:lvl w:ilvl="5" w:tplc="B636A7CC" w:tentative="1">
      <w:start w:val="1"/>
      <w:numFmt w:val="bullet"/>
      <w:lvlText w:val=""/>
      <w:lvlJc w:val="left"/>
      <w:pPr>
        <w:tabs>
          <w:tab w:val="num" w:pos="4320"/>
        </w:tabs>
        <w:ind w:left="4320" w:hanging="360"/>
      </w:pPr>
      <w:rPr>
        <w:rFonts w:ascii="Wingdings 3" w:hAnsi="Wingdings 3" w:hint="default"/>
      </w:rPr>
    </w:lvl>
    <w:lvl w:ilvl="6" w:tplc="B5285D3A" w:tentative="1">
      <w:start w:val="1"/>
      <w:numFmt w:val="bullet"/>
      <w:lvlText w:val=""/>
      <w:lvlJc w:val="left"/>
      <w:pPr>
        <w:tabs>
          <w:tab w:val="num" w:pos="5040"/>
        </w:tabs>
        <w:ind w:left="5040" w:hanging="360"/>
      </w:pPr>
      <w:rPr>
        <w:rFonts w:ascii="Wingdings 3" w:hAnsi="Wingdings 3" w:hint="default"/>
      </w:rPr>
    </w:lvl>
    <w:lvl w:ilvl="7" w:tplc="CF50B9BC" w:tentative="1">
      <w:start w:val="1"/>
      <w:numFmt w:val="bullet"/>
      <w:lvlText w:val=""/>
      <w:lvlJc w:val="left"/>
      <w:pPr>
        <w:tabs>
          <w:tab w:val="num" w:pos="5760"/>
        </w:tabs>
        <w:ind w:left="5760" w:hanging="360"/>
      </w:pPr>
      <w:rPr>
        <w:rFonts w:ascii="Wingdings 3" w:hAnsi="Wingdings 3" w:hint="default"/>
      </w:rPr>
    </w:lvl>
    <w:lvl w:ilvl="8" w:tplc="DDA0FA92" w:tentative="1">
      <w:start w:val="1"/>
      <w:numFmt w:val="bullet"/>
      <w:lvlText w:val=""/>
      <w:lvlJc w:val="left"/>
      <w:pPr>
        <w:tabs>
          <w:tab w:val="num" w:pos="6480"/>
        </w:tabs>
        <w:ind w:left="6480" w:hanging="360"/>
      </w:pPr>
      <w:rPr>
        <w:rFonts w:ascii="Wingdings 3" w:hAnsi="Wingdings 3" w:hint="default"/>
      </w:rPr>
    </w:lvl>
  </w:abstractNum>
  <w:abstractNum w:abstractNumId="69">
    <w:nsid w:val="26566505"/>
    <w:multiLevelType w:val="hybridMultilevel"/>
    <w:tmpl w:val="853CEC66"/>
    <w:lvl w:ilvl="0" w:tplc="D1986112">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720" w:hanging="360"/>
      </w:pPr>
      <w:rPr>
        <w:rFonts w:ascii="Courier New" w:hAnsi="Courier New" w:hint="default"/>
      </w:rPr>
    </w:lvl>
    <w:lvl w:ilvl="2" w:tplc="466AD9A6" w:tentative="1">
      <w:start w:val="1"/>
      <w:numFmt w:val="bullet"/>
      <w:lvlText w:val=""/>
      <w:lvlJc w:val="left"/>
      <w:pPr>
        <w:tabs>
          <w:tab w:val="num" w:pos="2160"/>
        </w:tabs>
        <w:ind w:left="2160" w:hanging="360"/>
      </w:pPr>
      <w:rPr>
        <w:rFonts w:ascii="Wingdings" w:hAnsi="Wingdings" w:hint="default"/>
      </w:rPr>
    </w:lvl>
    <w:lvl w:ilvl="3" w:tplc="57B4ECD0" w:tentative="1">
      <w:start w:val="1"/>
      <w:numFmt w:val="bullet"/>
      <w:lvlText w:val=""/>
      <w:lvlJc w:val="left"/>
      <w:pPr>
        <w:tabs>
          <w:tab w:val="num" w:pos="2880"/>
        </w:tabs>
        <w:ind w:left="2880" w:hanging="360"/>
      </w:pPr>
      <w:rPr>
        <w:rFonts w:ascii="Wingdings" w:hAnsi="Wingdings" w:hint="default"/>
      </w:rPr>
    </w:lvl>
    <w:lvl w:ilvl="4" w:tplc="719604C0" w:tentative="1">
      <w:start w:val="1"/>
      <w:numFmt w:val="bullet"/>
      <w:lvlText w:val=""/>
      <w:lvlJc w:val="left"/>
      <w:pPr>
        <w:tabs>
          <w:tab w:val="num" w:pos="3600"/>
        </w:tabs>
        <w:ind w:left="3600" w:hanging="360"/>
      </w:pPr>
      <w:rPr>
        <w:rFonts w:ascii="Wingdings" w:hAnsi="Wingdings" w:hint="default"/>
      </w:rPr>
    </w:lvl>
    <w:lvl w:ilvl="5" w:tplc="95E6396A" w:tentative="1">
      <w:start w:val="1"/>
      <w:numFmt w:val="bullet"/>
      <w:lvlText w:val=""/>
      <w:lvlJc w:val="left"/>
      <w:pPr>
        <w:tabs>
          <w:tab w:val="num" w:pos="4320"/>
        </w:tabs>
        <w:ind w:left="4320" w:hanging="360"/>
      </w:pPr>
      <w:rPr>
        <w:rFonts w:ascii="Wingdings" w:hAnsi="Wingdings" w:hint="default"/>
      </w:rPr>
    </w:lvl>
    <w:lvl w:ilvl="6" w:tplc="DFF2E1D4" w:tentative="1">
      <w:start w:val="1"/>
      <w:numFmt w:val="bullet"/>
      <w:lvlText w:val=""/>
      <w:lvlJc w:val="left"/>
      <w:pPr>
        <w:tabs>
          <w:tab w:val="num" w:pos="5040"/>
        </w:tabs>
        <w:ind w:left="5040" w:hanging="360"/>
      </w:pPr>
      <w:rPr>
        <w:rFonts w:ascii="Wingdings" w:hAnsi="Wingdings" w:hint="default"/>
      </w:rPr>
    </w:lvl>
    <w:lvl w:ilvl="7" w:tplc="2620F7A0" w:tentative="1">
      <w:start w:val="1"/>
      <w:numFmt w:val="bullet"/>
      <w:lvlText w:val=""/>
      <w:lvlJc w:val="left"/>
      <w:pPr>
        <w:tabs>
          <w:tab w:val="num" w:pos="5760"/>
        </w:tabs>
        <w:ind w:left="5760" w:hanging="360"/>
      </w:pPr>
      <w:rPr>
        <w:rFonts w:ascii="Wingdings" w:hAnsi="Wingdings" w:hint="default"/>
      </w:rPr>
    </w:lvl>
    <w:lvl w:ilvl="8" w:tplc="5C6CF0A8" w:tentative="1">
      <w:start w:val="1"/>
      <w:numFmt w:val="bullet"/>
      <w:lvlText w:val=""/>
      <w:lvlJc w:val="left"/>
      <w:pPr>
        <w:tabs>
          <w:tab w:val="num" w:pos="6480"/>
        </w:tabs>
        <w:ind w:left="6480" w:hanging="360"/>
      </w:pPr>
      <w:rPr>
        <w:rFonts w:ascii="Wingdings" w:hAnsi="Wingdings" w:hint="default"/>
      </w:rPr>
    </w:lvl>
  </w:abstractNum>
  <w:abstractNum w:abstractNumId="70">
    <w:nsid w:val="271207F8"/>
    <w:multiLevelType w:val="hybridMultilevel"/>
    <w:tmpl w:val="E64201DC"/>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1">
    <w:nsid w:val="276F0F62"/>
    <w:multiLevelType w:val="hybridMultilevel"/>
    <w:tmpl w:val="AFF83D92"/>
    <w:lvl w:ilvl="0" w:tplc="86BAEDD2">
      <w:start w:val="1"/>
      <w:numFmt w:val="decimal"/>
      <w:lvlText w:val="%1)"/>
      <w:lvlJc w:val="left"/>
      <w:pPr>
        <w:tabs>
          <w:tab w:val="num" w:pos="720"/>
        </w:tabs>
        <w:ind w:left="720" w:hanging="360"/>
      </w:pPr>
      <w:rPr>
        <w:rFonts w:asciiTheme="minorHAnsi" w:eastAsiaTheme="minorEastAsia" w:hAnsiTheme="minorHAnsi" w:cstheme="minorBidi"/>
      </w:rPr>
    </w:lvl>
    <w:lvl w:ilvl="1" w:tplc="04090003">
      <w:start w:val="1"/>
      <w:numFmt w:val="bullet"/>
      <w:lvlText w:val="o"/>
      <w:lvlJc w:val="left"/>
      <w:pPr>
        <w:ind w:left="797" w:hanging="360"/>
      </w:pPr>
      <w:rPr>
        <w:rFonts w:ascii="Courier New" w:hAnsi="Courier New" w:hint="default"/>
      </w:rPr>
    </w:lvl>
    <w:lvl w:ilvl="2" w:tplc="BB64983A" w:tentative="1">
      <w:start w:val="1"/>
      <w:numFmt w:val="bullet"/>
      <w:lvlText w:val=""/>
      <w:lvlJc w:val="left"/>
      <w:pPr>
        <w:tabs>
          <w:tab w:val="num" w:pos="2160"/>
        </w:tabs>
        <w:ind w:left="2160" w:hanging="360"/>
      </w:pPr>
      <w:rPr>
        <w:rFonts w:ascii="Wingdings 3" w:hAnsi="Wingdings 3" w:hint="default"/>
      </w:rPr>
    </w:lvl>
    <w:lvl w:ilvl="3" w:tplc="62942CCC" w:tentative="1">
      <w:start w:val="1"/>
      <w:numFmt w:val="bullet"/>
      <w:lvlText w:val=""/>
      <w:lvlJc w:val="left"/>
      <w:pPr>
        <w:tabs>
          <w:tab w:val="num" w:pos="2880"/>
        </w:tabs>
        <w:ind w:left="2880" w:hanging="360"/>
      </w:pPr>
      <w:rPr>
        <w:rFonts w:ascii="Wingdings 3" w:hAnsi="Wingdings 3" w:hint="default"/>
      </w:rPr>
    </w:lvl>
    <w:lvl w:ilvl="4" w:tplc="DACC845C" w:tentative="1">
      <w:start w:val="1"/>
      <w:numFmt w:val="bullet"/>
      <w:lvlText w:val=""/>
      <w:lvlJc w:val="left"/>
      <w:pPr>
        <w:tabs>
          <w:tab w:val="num" w:pos="3600"/>
        </w:tabs>
        <w:ind w:left="3600" w:hanging="360"/>
      </w:pPr>
      <w:rPr>
        <w:rFonts w:ascii="Wingdings 3" w:hAnsi="Wingdings 3" w:hint="default"/>
      </w:rPr>
    </w:lvl>
    <w:lvl w:ilvl="5" w:tplc="425C24D4" w:tentative="1">
      <w:start w:val="1"/>
      <w:numFmt w:val="bullet"/>
      <w:lvlText w:val=""/>
      <w:lvlJc w:val="left"/>
      <w:pPr>
        <w:tabs>
          <w:tab w:val="num" w:pos="4320"/>
        </w:tabs>
        <w:ind w:left="4320" w:hanging="360"/>
      </w:pPr>
      <w:rPr>
        <w:rFonts w:ascii="Wingdings 3" w:hAnsi="Wingdings 3" w:hint="default"/>
      </w:rPr>
    </w:lvl>
    <w:lvl w:ilvl="6" w:tplc="3EACCD74" w:tentative="1">
      <w:start w:val="1"/>
      <w:numFmt w:val="bullet"/>
      <w:lvlText w:val=""/>
      <w:lvlJc w:val="left"/>
      <w:pPr>
        <w:tabs>
          <w:tab w:val="num" w:pos="5040"/>
        </w:tabs>
        <w:ind w:left="5040" w:hanging="360"/>
      </w:pPr>
      <w:rPr>
        <w:rFonts w:ascii="Wingdings 3" w:hAnsi="Wingdings 3" w:hint="default"/>
      </w:rPr>
    </w:lvl>
    <w:lvl w:ilvl="7" w:tplc="87C6420E" w:tentative="1">
      <w:start w:val="1"/>
      <w:numFmt w:val="bullet"/>
      <w:lvlText w:val=""/>
      <w:lvlJc w:val="left"/>
      <w:pPr>
        <w:tabs>
          <w:tab w:val="num" w:pos="5760"/>
        </w:tabs>
        <w:ind w:left="5760" w:hanging="360"/>
      </w:pPr>
      <w:rPr>
        <w:rFonts w:ascii="Wingdings 3" w:hAnsi="Wingdings 3" w:hint="default"/>
      </w:rPr>
    </w:lvl>
    <w:lvl w:ilvl="8" w:tplc="67D01C98" w:tentative="1">
      <w:start w:val="1"/>
      <w:numFmt w:val="bullet"/>
      <w:lvlText w:val=""/>
      <w:lvlJc w:val="left"/>
      <w:pPr>
        <w:tabs>
          <w:tab w:val="num" w:pos="6480"/>
        </w:tabs>
        <w:ind w:left="6480" w:hanging="360"/>
      </w:pPr>
      <w:rPr>
        <w:rFonts w:ascii="Wingdings 3" w:hAnsi="Wingdings 3" w:hint="default"/>
      </w:rPr>
    </w:lvl>
  </w:abstractNum>
  <w:abstractNum w:abstractNumId="72">
    <w:nsid w:val="27BA3DF7"/>
    <w:multiLevelType w:val="hybridMultilevel"/>
    <w:tmpl w:val="BB60D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83D59FC"/>
    <w:multiLevelType w:val="hybridMultilevel"/>
    <w:tmpl w:val="AFB6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8A45056"/>
    <w:multiLevelType w:val="hybridMultilevel"/>
    <w:tmpl w:val="83408CD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90E357E"/>
    <w:multiLevelType w:val="hybridMultilevel"/>
    <w:tmpl w:val="C3007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96B3374"/>
    <w:multiLevelType w:val="hybridMultilevel"/>
    <w:tmpl w:val="56988F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97D5AAD"/>
    <w:multiLevelType w:val="hybridMultilevel"/>
    <w:tmpl w:val="C8CAAB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1">
      <w:start w:val="1"/>
      <w:numFmt w:val="bullet"/>
      <w:lvlText w:val=""/>
      <w:lvlJc w:val="left"/>
      <w:pPr>
        <w:ind w:left="2880" w:hanging="360"/>
      </w:pPr>
      <w:rPr>
        <w:rFonts w:ascii="Symbol" w:hAnsi="Symbol"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2A442028"/>
    <w:multiLevelType w:val="hybridMultilevel"/>
    <w:tmpl w:val="B7A26D9A"/>
    <w:lvl w:ilvl="0" w:tplc="04090001">
      <w:start w:val="1"/>
      <w:numFmt w:val="bullet"/>
      <w:lvlText w:val=""/>
      <w:lvlJc w:val="left"/>
      <w:pPr>
        <w:ind w:left="720" w:hanging="360"/>
      </w:pPr>
      <w:rPr>
        <w:rFonts w:ascii="Symbol" w:hAnsi="Symbol" w:hint="default"/>
      </w:rPr>
    </w:lvl>
    <w:lvl w:ilvl="1" w:tplc="B09C0816">
      <w:start w:val="-16388"/>
      <w:numFmt w:val="bullet"/>
      <w:lvlText w:val=""/>
      <w:lvlJc w:val="left"/>
      <w:pPr>
        <w:tabs>
          <w:tab w:val="num" w:pos="1440"/>
        </w:tabs>
        <w:ind w:left="1440" w:hanging="360"/>
      </w:pPr>
      <w:rPr>
        <w:rFonts w:ascii="Wingdings" w:hAnsi="Wingdings" w:hint="default"/>
      </w:rPr>
    </w:lvl>
    <w:lvl w:ilvl="2" w:tplc="9E628FC0" w:tentative="1">
      <w:start w:val="1"/>
      <w:numFmt w:val="bullet"/>
      <w:lvlText w:val=""/>
      <w:lvlJc w:val="left"/>
      <w:pPr>
        <w:tabs>
          <w:tab w:val="num" w:pos="2160"/>
        </w:tabs>
        <w:ind w:left="2160" w:hanging="360"/>
      </w:pPr>
      <w:rPr>
        <w:rFonts w:ascii="Wingdings" w:hAnsi="Wingdings" w:hint="default"/>
      </w:rPr>
    </w:lvl>
    <w:lvl w:ilvl="3" w:tplc="4E64CEF6" w:tentative="1">
      <w:start w:val="1"/>
      <w:numFmt w:val="bullet"/>
      <w:lvlText w:val=""/>
      <w:lvlJc w:val="left"/>
      <w:pPr>
        <w:tabs>
          <w:tab w:val="num" w:pos="2880"/>
        </w:tabs>
        <w:ind w:left="2880" w:hanging="360"/>
      </w:pPr>
      <w:rPr>
        <w:rFonts w:ascii="Wingdings" w:hAnsi="Wingdings" w:hint="default"/>
      </w:rPr>
    </w:lvl>
    <w:lvl w:ilvl="4" w:tplc="291A287E" w:tentative="1">
      <w:start w:val="1"/>
      <w:numFmt w:val="bullet"/>
      <w:lvlText w:val=""/>
      <w:lvlJc w:val="left"/>
      <w:pPr>
        <w:tabs>
          <w:tab w:val="num" w:pos="3600"/>
        </w:tabs>
        <w:ind w:left="3600" w:hanging="360"/>
      </w:pPr>
      <w:rPr>
        <w:rFonts w:ascii="Wingdings" w:hAnsi="Wingdings" w:hint="default"/>
      </w:rPr>
    </w:lvl>
    <w:lvl w:ilvl="5" w:tplc="B1B2A86C" w:tentative="1">
      <w:start w:val="1"/>
      <w:numFmt w:val="bullet"/>
      <w:lvlText w:val=""/>
      <w:lvlJc w:val="left"/>
      <w:pPr>
        <w:tabs>
          <w:tab w:val="num" w:pos="4320"/>
        </w:tabs>
        <w:ind w:left="4320" w:hanging="360"/>
      </w:pPr>
      <w:rPr>
        <w:rFonts w:ascii="Wingdings" w:hAnsi="Wingdings" w:hint="default"/>
      </w:rPr>
    </w:lvl>
    <w:lvl w:ilvl="6" w:tplc="D8FCC1C6" w:tentative="1">
      <w:start w:val="1"/>
      <w:numFmt w:val="bullet"/>
      <w:lvlText w:val=""/>
      <w:lvlJc w:val="left"/>
      <w:pPr>
        <w:tabs>
          <w:tab w:val="num" w:pos="5040"/>
        </w:tabs>
        <w:ind w:left="5040" w:hanging="360"/>
      </w:pPr>
      <w:rPr>
        <w:rFonts w:ascii="Wingdings" w:hAnsi="Wingdings" w:hint="default"/>
      </w:rPr>
    </w:lvl>
    <w:lvl w:ilvl="7" w:tplc="778A6992" w:tentative="1">
      <w:start w:val="1"/>
      <w:numFmt w:val="bullet"/>
      <w:lvlText w:val=""/>
      <w:lvlJc w:val="left"/>
      <w:pPr>
        <w:tabs>
          <w:tab w:val="num" w:pos="5760"/>
        </w:tabs>
        <w:ind w:left="5760" w:hanging="360"/>
      </w:pPr>
      <w:rPr>
        <w:rFonts w:ascii="Wingdings" w:hAnsi="Wingdings" w:hint="default"/>
      </w:rPr>
    </w:lvl>
    <w:lvl w:ilvl="8" w:tplc="5FA6C6F0" w:tentative="1">
      <w:start w:val="1"/>
      <w:numFmt w:val="bullet"/>
      <w:lvlText w:val=""/>
      <w:lvlJc w:val="left"/>
      <w:pPr>
        <w:tabs>
          <w:tab w:val="num" w:pos="6480"/>
        </w:tabs>
        <w:ind w:left="6480" w:hanging="360"/>
      </w:pPr>
      <w:rPr>
        <w:rFonts w:ascii="Wingdings" w:hAnsi="Wingdings" w:hint="default"/>
      </w:rPr>
    </w:lvl>
  </w:abstractNum>
  <w:abstractNum w:abstractNumId="79">
    <w:nsid w:val="2B836C10"/>
    <w:multiLevelType w:val="hybridMultilevel"/>
    <w:tmpl w:val="007601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D001B50"/>
    <w:multiLevelType w:val="hybridMultilevel"/>
    <w:tmpl w:val="1DFA7F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D611373"/>
    <w:multiLevelType w:val="hybridMultilevel"/>
    <w:tmpl w:val="9F202D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E4E2625"/>
    <w:multiLevelType w:val="hybridMultilevel"/>
    <w:tmpl w:val="09D80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05B4338"/>
    <w:multiLevelType w:val="hybridMultilevel"/>
    <w:tmpl w:val="1EDAF8A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05B60BE"/>
    <w:multiLevelType w:val="hybridMultilevel"/>
    <w:tmpl w:val="32BE22A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098620A"/>
    <w:multiLevelType w:val="hybridMultilevel"/>
    <w:tmpl w:val="BE123DDA"/>
    <w:lvl w:ilvl="0" w:tplc="04090001">
      <w:start w:val="1"/>
      <w:numFmt w:val="bullet"/>
      <w:lvlText w:val=""/>
      <w:lvlJc w:val="left"/>
      <w:pPr>
        <w:ind w:left="720" w:hanging="360"/>
      </w:pPr>
      <w:rPr>
        <w:rFonts w:ascii="Symbol" w:hAnsi="Symbol" w:hint="default"/>
      </w:rPr>
    </w:lvl>
    <w:lvl w:ilvl="1" w:tplc="E4A2D49A">
      <w:start w:val="-16388"/>
      <w:numFmt w:val="bullet"/>
      <w:lvlText w:val="◦"/>
      <w:lvlJc w:val="left"/>
      <w:pPr>
        <w:tabs>
          <w:tab w:val="num" w:pos="1440"/>
        </w:tabs>
        <w:ind w:left="1440" w:hanging="360"/>
      </w:pPr>
      <w:rPr>
        <w:rFonts w:ascii="Verdana" w:hAnsi="Verdana" w:hint="default"/>
      </w:rPr>
    </w:lvl>
    <w:lvl w:ilvl="2" w:tplc="D32AA4C0" w:tentative="1">
      <w:start w:val="1"/>
      <w:numFmt w:val="bullet"/>
      <w:lvlText w:val=""/>
      <w:lvlJc w:val="left"/>
      <w:pPr>
        <w:tabs>
          <w:tab w:val="num" w:pos="2160"/>
        </w:tabs>
        <w:ind w:left="2160" w:hanging="360"/>
      </w:pPr>
      <w:rPr>
        <w:rFonts w:ascii="Wingdings 3" w:hAnsi="Wingdings 3" w:hint="default"/>
      </w:rPr>
    </w:lvl>
    <w:lvl w:ilvl="3" w:tplc="CF8CEAC8" w:tentative="1">
      <w:start w:val="1"/>
      <w:numFmt w:val="bullet"/>
      <w:lvlText w:val=""/>
      <w:lvlJc w:val="left"/>
      <w:pPr>
        <w:tabs>
          <w:tab w:val="num" w:pos="2880"/>
        </w:tabs>
        <w:ind w:left="2880" w:hanging="360"/>
      </w:pPr>
      <w:rPr>
        <w:rFonts w:ascii="Wingdings 3" w:hAnsi="Wingdings 3" w:hint="default"/>
      </w:rPr>
    </w:lvl>
    <w:lvl w:ilvl="4" w:tplc="A6E89B24" w:tentative="1">
      <w:start w:val="1"/>
      <w:numFmt w:val="bullet"/>
      <w:lvlText w:val=""/>
      <w:lvlJc w:val="left"/>
      <w:pPr>
        <w:tabs>
          <w:tab w:val="num" w:pos="3600"/>
        </w:tabs>
        <w:ind w:left="3600" w:hanging="360"/>
      </w:pPr>
      <w:rPr>
        <w:rFonts w:ascii="Wingdings 3" w:hAnsi="Wingdings 3" w:hint="default"/>
      </w:rPr>
    </w:lvl>
    <w:lvl w:ilvl="5" w:tplc="4BEE7B46" w:tentative="1">
      <w:start w:val="1"/>
      <w:numFmt w:val="bullet"/>
      <w:lvlText w:val=""/>
      <w:lvlJc w:val="left"/>
      <w:pPr>
        <w:tabs>
          <w:tab w:val="num" w:pos="4320"/>
        </w:tabs>
        <w:ind w:left="4320" w:hanging="360"/>
      </w:pPr>
      <w:rPr>
        <w:rFonts w:ascii="Wingdings 3" w:hAnsi="Wingdings 3" w:hint="default"/>
      </w:rPr>
    </w:lvl>
    <w:lvl w:ilvl="6" w:tplc="9DB4779A" w:tentative="1">
      <w:start w:val="1"/>
      <w:numFmt w:val="bullet"/>
      <w:lvlText w:val=""/>
      <w:lvlJc w:val="left"/>
      <w:pPr>
        <w:tabs>
          <w:tab w:val="num" w:pos="5040"/>
        </w:tabs>
        <w:ind w:left="5040" w:hanging="360"/>
      </w:pPr>
      <w:rPr>
        <w:rFonts w:ascii="Wingdings 3" w:hAnsi="Wingdings 3" w:hint="default"/>
      </w:rPr>
    </w:lvl>
    <w:lvl w:ilvl="7" w:tplc="DBB2FDA4" w:tentative="1">
      <w:start w:val="1"/>
      <w:numFmt w:val="bullet"/>
      <w:lvlText w:val=""/>
      <w:lvlJc w:val="left"/>
      <w:pPr>
        <w:tabs>
          <w:tab w:val="num" w:pos="5760"/>
        </w:tabs>
        <w:ind w:left="5760" w:hanging="360"/>
      </w:pPr>
      <w:rPr>
        <w:rFonts w:ascii="Wingdings 3" w:hAnsi="Wingdings 3" w:hint="default"/>
      </w:rPr>
    </w:lvl>
    <w:lvl w:ilvl="8" w:tplc="3EDAA00A" w:tentative="1">
      <w:start w:val="1"/>
      <w:numFmt w:val="bullet"/>
      <w:lvlText w:val=""/>
      <w:lvlJc w:val="left"/>
      <w:pPr>
        <w:tabs>
          <w:tab w:val="num" w:pos="6480"/>
        </w:tabs>
        <w:ind w:left="6480" w:hanging="360"/>
      </w:pPr>
      <w:rPr>
        <w:rFonts w:ascii="Wingdings 3" w:hAnsi="Wingdings 3" w:hint="default"/>
      </w:rPr>
    </w:lvl>
  </w:abstractNum>
  <w:abstractNum w:abstractNumId="86">
    <w:nsid w:val="30F607AB"/>
    <w:multiLevelType w:val="hybridMultilevel"/>
    <w:tmpl w:val="2F007C68"/>
    <w:lvl w:ilvl="0" w:tplc="04090001">
      <w:start w:val="1"/>
      <w:numFmt w:val="bullet"/>
      <w:lvlText w:val=""/>
      <w:lvlJc w:val="left"/>
      <w:pPr>
        <w:ind w:left="797" w:hanging="360"/>
      </w:pPr>
      <w:rPr>
        <w:rFonts w:ascii="Symbol" w:hAnsi="Symbol" w:hint="default"/>
      </w:rPr>
    </w:lvl>
    <w:lvl w:ilvl="1" w:tplc="EA904076">
      <w:start w:val="-16388"/>
      <w:numFmt w:val="bullet"/>
      <w:lvlText w:val="◦"/>
      <w:lvlJc w:val="left"/>
      <w:pPr>
        <w:tabs>
          <w:tab w:val="num" w:pos="1440"/>
        </w:tabs>
        <w:ind w:left="1440" w:hanging="360"/>
      </w:pPr>
      <w:rPr>
        <w:rFonts w:ascii="Verdana" w:hAnsi="Verdana" w:hint="default"/>
      </w:rPr>
    </w:lvl>
    <w:lvl w:ilvl="2" w:tplc="451CC966">
      <w:numFmt w:val="bullet"/>
      <w:lvlText w:val=""/>
      <w:lvlJc w:val="left"/>
      <w:pPr>
        <w:ind w:left="2160" w:hanging="360"/>
      </w:pPr>
      <w:rPr>
        <w:rFonts w:ascii="Wingdings" w:eastAsiaTheme="minorEastAsia" w:hAnsi="Wingdings" w:cstheme="minorBidi" w:hint="default"/>
      </w:rPr>
    </w:lvl>
    <w:lvl w:ilvl="3" w:tplc="65F6E44A" w:tentative="1">
      <w:start w:val="1"/>
      <w:numFmt w:val="bullet"/>
      <w:lvlText w:val=""/>
      <w:lvlJc w:val="left"/>
      <w:pPr>
        <w:tabs>
          <w:tab w:val="num" w:pos="2880"/>
        </w:tabs>
        <w:ind w:left="2880" w:hanging="360"/>
      </w:pPr>
      <w:rPr>
        <w:rFonts w:ascii="Wingdings 3" w:hAnsi="Wingdings 3" w:hint="default"/>
      </w:rPr>
    </w:lvl>
    <w:lvl w:ilvl="4" w:tplc="8EB6620A" w:tentative="1">
      <w:start w:val="1"/>
      <w:numFmt w:val="bullet"/>
      <w:lvlText w:val=""/>
      <w:lvlJc w:val="left"/>
      <w:pPr>
        <w:tabs>
          <w:tab w:val="num" w:pos="3600"/>
        </w:tabs>
        <w:ind w:left="3600" w:hanging="360"/>
      </w:pPr>
      <w:rPr>
        <w:rFonts w:ascii="Wingdings 3" w:hAnsi="Wingdings 3" w:hint="default"/>
      </w:rPr>
    </w:lvl>
    <w:lvl w:ilvl="5" w:tplc="ACCE05EE" w:tentative="1">
      <w:start w:val="1"/>
      <w:numFmt w:val="bullet"/>
      <w:lvlText w:val=""/>
      <w:lvlJc w:val="left"/>
      <w:pPr>
        <w:tabs>
          <w:tab w:val="num" w:pos="4320"/>
        </w:tabs>
        <w:ind w:left="4320" w:hanging="360"/>
      </w:pPr>
      <w:rPr>
        <w:rFonts w:ascii="Wingdings 3" w:hAnsi="Wingdings 3" w:hint="default"/>
      </w:rPr>
    </w:lvl>
    <w:lvl w:ilvl="6" w:tplc="CA665616" w:tentative="1">
      <w:start w:val="1"/>
      <w:numFmt w:val="bullet"/>
      <w:lvlText w:val=""/>
      <w:lvlJc w:val="left"/>
      <w:pPr>
        <w:tabs>
          <w:tab w:val="num" w:pos="5040"/>
        </w:tabs>
        <w:ind w:left="5040" w:hanging="360"/>
      </w:pPr>
      <w:rPr>
        <w:rFonts w:ascii="Wingdings 3" w:hAnsi="Wingdings 3" w:hint="default"/>
      </w:rPr>
    </w:lvl>
    <w:lvl w:ilvl="7" w:tplc="068C6A28" w:tentative="1">
      <w:start w:val="1"/>
      <w:numFmt w:val="bullet"/>
      <w:lvlText w:val=""/>
      <w:lvlJc w:val="left"/>
      <w:pPr>
        <w:tabs>
          <w:tab w:val="num" w:pos="5760"/>
        </w:tabs>
        <w:ind w:left="5760" w:hanging="360"/>
      </w:pPr>
      <w:rPr>
        <w:rFonts w:ascii="Wingdings 3" w:hAnsi="Wingdings 3" w:hint="default"/>
      </w:rPr>
    </w:lvl>
    <w:lvl w:ilvl="8" w:tplc="E3861838" w:tentative="1">
      <w:start w:val="1"/>
      <w:numFmt w:val="bullet"/>
      <w:lvlText w:val=""/>
      <w:lvlJc w:val="left"/>
      <w:pPr>
        <w:tabs>
          <w:tab w:val="num" w:pos="6480"/>
        </w:tabs>
        <w:ind w:left="6480" w:hanging="360"/>
      </w:pPr>
      <w:rPr>
        <w:rFonts w:ascii="Wingdings 3" w:hAnsi="Wingdings 3" w:hint="default"/>
      </w:rPr>
    </w:lvl>
  </w:abstractNum>
  <w:abstractNum w:abstractNumId="87">
    <w:nsid w:val="31315327"/>
    <w:multiLevelType w:val="hybridMultilevel"/>
    <w:tmpl w:val="7978803A"/>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88">
    <w:nsid w:val="31C75227"/>
    <w:multiLevelType w:val="hybridMultilevel"/>
    <w:tmpl w:val="BD2E3A56"/>
    <w:lvl w:ilvl="0" w:tplc="04090001">
      <w:start w:val="1"/>
      <w:numFmt w:val="bullet"/>
      <w:lvlText w:val=""/>
      <w:lvlJc w:val="left"/>
      <w:pPr>
        <w:ind w:left="797" w:hanging="360"/>
      </w:pPr>
      <w:rPr>
        <w:rFonts w:ascii="Symbol" w:hAnsi="Symbol" w:hint="default"/>
      </w:rPr>
    </w:lvl>
    <w:lvl w:ilvl="1" w:tplc="24960B60">
      <w:start w:val="-16388"/>
      <w:numFmt w:val="bullet"/>
      <w:lvlText w:val="◦"/>
      <w:lvlJc w:val="left"/>
      <w:pPr>
        <w:tabs>
          <w:tab w:val="num" w:pos="1440"/>
        </w:tabs>
        <w:ind w:left="1440" w:hanging="360"/>
      </w:pPr>
      <w:rPr>
        <w:rFonts w:ascii="Verdana" w:hAnsi="Verdana" w:hint="default"/>
      </w:rPr>
    </w:lvl>
    <w:lvl w:ilvl="2" w:tplc="BB64983A" w:tentative="1">
      <w:start w:val="1"/>
      <w:numFmt w:val="bullet"/>
      <w:lvlText w:val=""/>
      <w:lvlJc w:val="left"/>
      <w:pPr>
        <w:tabs>
          <w:tab w:val="num" w:pos="2160"/>
        </w:tabs>
        <w:ind w:left="2160" w:hanging="360"/>
      </w:pPr>
      <w:rPr>
        <w:rFonts w:ascii="Wingdings 3" w:hAnsi="Wingdings 3" w:hint="default"/>
      </w:rPr>
    </w:lvl>
    <w:lvl w:ilvl="3" w:tplc="62942CCC" w:tentative="1">
      <w:start w:val="1"/>
      <w:numFmt w:val="bullet"/>
      <w:lvlText w:val=""/>
      <w:lvlJc w:val="left"/>
      <w:pPr>
        <w:tabs>
          <w:tab w:val="num" w:pos="2880"/>
        </w:tabs>
        <w:ind w:left="2880" w:hanging="360"/>
      </w:pPr>
      <w:rPr>
        <w:rFonts w:ascii="Wingdings 3" w:hAnsi="Wingdings 3" w:hint="default"/>
      </w:rPr>
    </w:lvl>
    <w:lvl w:ilvl="4" w:tplc="DACC845C" w:tentative="1">
      <w:start w:val="1"/>
      <w:numFmt w:val="bullet"/>
      <w:lvlText w:val=""/>
      <w:lvlJc w:val="left"/>
      <w:pPr>
        <w:tabs>
          <w:tab w:val="num" w:pos="3600"/>
        </w:tabs>
        <w:ind w:left="3600" w:hanging="360"/>
      </w:pPr>
      <w:rPr>
        <w:rFonts w:ascii="Wingdings 3" w:hAnsi="Wingdings 3" w:hint="default"/>
      </w:rPr>
    </w:lvl>
    <w:lvl w:ilvl="5" w:tplc="425C24D4" w:tentative="1">
      <w:start w:val="1"/>
      <w:numFmt w:val="bullet"/>
      <w:lvlText w:val=""/>
      <w:lvlJc w:val="left"/>
      <w:pPr>
        <w:tabs>
          <w:tab w:val="num" w:pos="4320"/>
        </w:tabs>
        <w:ind w:left="4320" w:hanging="360"/>
      </w:pPr>
      <w:rPr>
        <w:rFonts w:ascii="Wingdings 3" w:hAnsi="Wingdings 3" w:hint="default"/>
      </w:rPr>
    </w:lvl>
    <w:lvl w:ilvl="6" w:tplc="3EACCD74" w:tentative="1">
      <w:start w:val="1"/>
      <w:numFmt w:val="bullet"/>
      <w:lvlText w:val=""/>
      <w:lvlJc w:val="left"/>
      <w:pPr>
        <w:tabs>
          <w:tab w:val="num" w:pos="5040"/>
        </w:tabs>
        <w:ind w:left="5040" w:hanging="360"/>
      </w:pPr>
      <w:rPr>
        <w:rFonts w:ascii="Wingdings 3" w:hAnsi="Wingdings 3" w:hint="default"/>
      </w:rPr>
    </w:lvl>
    <w:lvl w:ilvl="7" w:tplc="87C6420E" w:tentative="1">
      <w:start w:val="1"/>
      <w:numFmt w:val="bullet"/>
      <w:lvlText w:val=""/>
      <w:lvlJc w:val="left"/>
      <w:pPr>
        <w:tabs>
          <w:tab w:val="num" w:pos="5760"/>
        </w:tabs>
        <w:ind w:left="5760" w:hanging="360"/>
      </w:pPr>
      <w:rPr>
        <w:rFonts w:ascii="Wingdings 3" w:hAnsi="Wingdings 3" w:hint="default"/>
      </w:rPr>
    </w:lvl>
    <w:lvl w:ilvl="8" w:tplc="67D01C98" w:tentative="1">
      <w:start w:val="1"/>
      <w:numFmt w:val="bullet"/>
      <w:lvlText w:val=""/>
      <w:lvlJc w:val="left"/>
      <w:pPr>
        <w:tabs>
          <w:tab w:val="num" w:pos="6480"/>
        </w:tabs>
        <w:ind w:left="6480" w:hanging="360"/>
      </w:pPr>
      <w:rPr>
        <w:rFonts w:ascii="Wingdings 3" w:hAnsi="Wingdings 3" w:hint="default"/>
      </w:rPr>
    </w:lvl>
  </w:abstractNum>
  <w:abstractNum w:abstractNumId="89">
    <w:nsid w:val="32DD04F6"/>
    <w:multiLevelType w:val="hybridMultilevel"/>
    <w:tmpl w:val="26700F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3632D6E"/>
    <w:multiLevelType w:val="hybridMultilevel"/>
    <w:tmpl w:val="34D40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3917B91"/>
    <w:multiLevelType w:val="hybridMultilevel"/>
    <w:tmpl w:val="7212A16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33A86A13"/>
    <w:multiLevelType w:val="hybridMultilevel"/>
    <w:tmpl w:val="53EE25E0"/>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3F85E33"/>
    <w:multiLevelType w:val="hybridMultilevel"/>
    <w:tmpl w:val="1AC8C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4957436"/>
    <w:multiLevelType w:val="hybridMultilevel"/>
    <w:tmpl w:val="F79EF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553603D"/>
    <w:multiLevelType w:val="hybridMultilevel"/>
    <w:tmpl w:val="8FCAA088"/>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6">
    <w:nsid w:val="363C605B"/>
    <w:multiLevelType w:val="hybridMultilevel"/>
    <w:tmpl w:val="A3241506"/>
    <w:lvl w:ilvl="0" w:tplc="050604D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2880" w:hanging="360"/>
      </w:pPr>
      <w:rPr>
        <w:rFonts w:ascii="Courier New" w:hAnsi="Courier New" w:hint="default"/>
      </w:rPr>
    </w:lvl>
    <w:lvl w:ilvl="2" w:tplc="E7C4F216">
      <w:start w:val="-16388"/>
      <w:numFmt w:val="bullet"/>
      <w:lvlText w:val="►"/>
      <w:lvlJc w:val="left"/>
      <w:pPr>
        <w:tabs>
          <w:tab w:val="num" w:pos="2160"/>
        </w:tabs>
        <w:ind w:left="2160" w:hanging="360"/>
      </w:pPr>
      <w:rPr>
        <w:rFonts w:ascii="Arial" w:hAnsi="Arial" w:hint="default"/>
      </w:rPr>
    </w:lvl>
    <w:lvl w:ilvl="3" w:tplc="CED07A80">
      <w:start w:val="-16388"/>
      <w:numFmt w:val="bullet"/>
      <w:lvlText w:val=""/>
      <w:lvlJc w:val="left"/>
      <w:pPr>
        <w:tabs>
          <w:tab w:val="num" w:pos="2880"/>
        </w:tabs>
        <w:ind w:left="2880" w:hanging="360"/>
      </w:pPr>
      <w:rPr>
        <w:rFonts w:ascii="Wingdings" w:hAnsi="Wingdings" w:hint="default"/>
      </w:rPr>
    </w:lvl>
    <w:lvl w:ilvl="4" w:tplc="24844B9E">
      <w:start w:val="-16388"/>
      <w:numFmt w:val="bullet"/>
      <w:lvlText w:val="►"/>
      <w:lvlJc w:val="left"/>
      <w:pPr>
        <w:tabs>
          <w:tab w:val="num" w:pos="3600"/>
        </w:tabs>
        <w:ind w:left="3600" w:hanging="360"/>
      </w:pPr>
      <w:rPr>
        <w:rFonts w:ascii="Arial" w:hAnsi="Arial" w:hint="default"/>
      </w:rPr>
    </w:lvl>
    <w:lvl w:ilvl="5" w:tplc="4252C7A2" w:tentative="1">
      <w:start w:val="1"/>
      <w:numFmt w:val="bullet"/>
      <w:lvlText w:val="►"/>
      <w:lvlJc w:val="left"/>
      <w:pPr>
        <w:tabs>
          <w:tab w:val="num" w:pos="4320"/>
        </w:tabs>
        <w:ind w:left="4320" w:hanging="360"/>
      </w:pPr>
      <w:rPr>
        <w:rFonts w:ascii="Arial" w:hAnsi="Arial" w:hint="default"/>
      </w:rPr>
    </w:lvl>
    <w:lvl w:ilvl="6" w:tplc="4EF811F6" w:tentative="1">
      <w:start w:val="1"/>
      <w:numFmt w:val="bullet"/>
      <w:lvlText w:val="►"/>
      <w:lvlJc w:val="left"/>
      <w:pPr>
        <w:tabs>
          <w:tab w:val="num" w:pos="5040"/>
        </w:tabs>
        <w:ind w:left="5040" w:hanging="360"/>
      </w:pPr>
      <w:rPr>
        <w:rFonts w:ascii="Arial" w:hAnsi="Arial" w:hint="default"/>
      </w:rPr>
    </w:lvl>
    <w:lvl w:ilvl="7" w:tplc="688C3F8E" w:tentative="1">
      <w:start w:val="1"/>
      <w:numFmt w:val="bullet"/>
      <w:lvlText w:val="►"/>
      <w:lvlJc w:val="left"/>
      <w:pPr>
        <w:tabs>
          <w:tab w:val="num" w:pos="5760"/>
        </w:tabs>
        <w:ind w:left="5760" w:hanging="360"/>
      </w:pPr>
      <w:rPr>
        <w:rFonts w:ascii="Arial" w:hAnsi="Arial" w:hint="default"/>
      </w:rPr>
    </w:lvl>
    <w:lvl w:ilvl="8" w:tplc="B0C29602" w:tentative="1">
      <w:start w:val="1"/>
      <w:numFmt w:val="bullet"/>
      <w:lvlText w:val="►"/>
      <w:lvlJc w:val="left"/>
      <w:pPr>
        <w:tabs>
          <w:tab w:val="num" w:pos="6480"/>
        </w:tabs>
        <w:ind w:left="6480" w:hanging="360"/>
      </w:pPr>
      <w:rPr>
        <w:rFonts w:ascii="Arial" w:hAnsi="Arial" w:hint="default"/>
      </w:rPr>
    </w:lvl>
  </w:abstractNum>
  <w:abstractNum w:abstractNumId="97">
    <w:nsid w:val="3641201C"/>
    <w:multiLevelType w:val="hybridMultilevel"/>
    <w:tmpl w:val="138C52E0"/>
    <w:lvl w:ilvl="0" w:tplc="04090003">
      <w:start w:val="1"/>
      <w:numFmt w:val="bullet"/>
      <w:lvlText w:val="o"/>
      <w:lvlJc w:val="left"/>
      <w:pPr>
        <w:ind w:left="1440" w:hanging="360"/>
      </w:pPr>
      <w:rPr>
        <w:rFonts w:ascii="Courier New" w:hAnsi="Courier New" w:hint="default"/>
      </w:rPr>
    </w:lvl>
    <w:lvl w:ilvl="1" w:tplc="09520EB6">
      <w:start w:val="1"/>
      <w:numFmt w:val="bullet"/>
      <w:lvlText w:val="∆"/>
      <w:lvlJc w:val="left"/>
      <w:pPr>
        <w:ind w:left="2160" w:hanging="360"/>
      </w:pPr>
      <w:rPr>
        <w:rFonts w:ascii="Apple Symbols" w:hAnsi="Apple Symbol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37086C1E"/>
    <w:multiLevelType w:val="hybridMultilevel"/>
    <w:tmpl w:val="4A0ACDBC"/>
    <w:lvl w:ilvl="0" w:tplc="04090003">
      <w:start w:val="1"/>
      <w:numFmt w:val="bullet"/>
      <w:lvlText w:val="o"/>
      <w:lvlJc w:val="left"/>
      <w:pPr>
        <w:ind w:left="797" w:hanging="360"/>
      </w:pPr>
      <w:rPr>
        <w:rFonts w:ascii="Courier New" w:hAnsi="Courier New" w:hint="default"/>
      </w:rPr>
    </w:lvl>
    <w:lvl w:ilvl="1" w:tplc="EA904076">
      <w:start w:val="-16388"/>
      <w:numFmt w:val="bullet"/>
      <w:lvlText w:val="◦"/>
      <w:lvlJc w:val="left"/>
      <w:pPr>
        <w:tabs>
          <w:tab w:val="num" w:pos="1440"/>
        </w:tabs>
        <w:ind w:left="1440" w:hanging="360"/>
      </w:pPr>
      <w:rPr>
        <w:rFonts w:ascii="Verdana" w:hAnsi="Verdana" w:hint="default"/>
      </w:rPr>
    </w:lvl>
    <w:lvl w:ilvl="2" w:tplc="619E8554" w:tentative="1">
      <w:start w:val="1"/>
      <w:numFmt w:val="bullet"/>
      <w:lvlText w:val=""/>
      <w:lvlJc w:val="left"/>
      <w:pPr>
        <w:tabs>
          <w:tab w:val="num" w:pos="2160"/>
        </w:tabs>
        <w:ind w:left="2160" w:hanging="360"/>
      </w:pPr>
      <w:rPr>
        <w:rFonts w:ascii="Wingdings 3" w:hAnsi="Wingdings 3" w:hint="default"/>
      </w:rPr>
    </w:lvl>
    <w:lvl w:ilvl="3" w:tplc="65F6E44A" w:tentative="1">
      <w:start w:val="1"/>
      <w:numFmt w:val="bullet"/>
      <w:lvlText w:val=""/>
      <w:lvlJc w:val="left"/>
      <w:pPr>
        <w:tabs>
          <w:tab w:val="num" w:pos="2880"/>
        </w:tabs>
        <w:ind w:left="2880" w:hanging="360"/>
      </w:pPr>
      <w:rPr>
        <w:rFonts w:ascii="Wingdings 3" w:hAnsi="Wingdings 3" w:hint="default"/>
      </w:rPr>
    </w:lvl>
    <w:lvl w:ilvl="4" w:tplc="8EB6620A" w:tentative="1">
      <w:start w:val="1"/>
      <w:numFmt w:val="bullet"/>
      <w:lvlText w:val=""/>
      <w:lvlJc w:val="left"/>
      <w:pPr>
        <w:tabs>
          <w:tab w:val="num" w:pos="3600"/>
        </w:tabs>
        <w:ind w:left="3600" w:hanging="360"/>
      </w:pPr>
      <w:rPr>
        <w:rFonts w:ascii="Wingdings 3" w:hAnsi="Wingdings 3" w:hint="default"/>
      </w:rPr>
    </w:lvl>
    <w:lvl w:ilvl="5" w:tplc="ACCE05EE" w:tentative="1">
      <w:start w:val="1"/>
      <w:numFmt w:val="bullet"/>
      <w:lvlText w:val=""/>
      <w:lvlJc w:val="left"/>
      <w:pPr>
        <w:tabs>
          <w:tab w:val="num" w:pos="4320"/>
        </w:tabs>
        <w:ind w:left="4320" w:hanging="360"/>
      </w:pPr>
      <w:rPr>
        <w:rFonts w:ascii="Wingdings 3" w:hAnsi="Wingdings 3" w:hint="default"/>
      </w:rPr>
    </w:lvl>
    <w:lvl w:ilvl="6" w:tplc="CA665616" w:tentative="1">
      <w:start w:val="1"/>
      <w:numFmt w:val="bullet"/>
      <w:lvlText w:val=""/>
      <w:lvlJc w:val="left"/>
      <w:pPr>
        <w:tabs>
          <w:tab w:val="num" w:pos="5040"/>
        </w:tabs>
        <w:ind w:left="5040" w:hanging="360"/>
      </w:pPr>
      <w:rPr>
        <w:rFonts w:ascii="Wingdings 3" w:hAnsi="Wingdings 3" w:hint="default"/>
      </w:rPr>
    </w:lvl>
    <w:lvl w:ilvl="7" w:tplc="068C6A28" w:tentative="1">
      <w:start w:val="1"/>
      <w:numFmt w:val="bullet"/>
      <w:lvlText w:val=""/>
      <w:lvlJc w:val="left"/>
      <w:pPr>
        <w:tabs>
          <w:tab w:val="num" w:pos="5760"/>
        </w:tabs>
        <w:ind w:left="5760" w:hanging="360"/>
      </w:pPr>
      <w:rPr>
        <w:rFonts w:ascii="Wingdings 3" w:hAnsi="Wingdings 3" w:hint="default"/>
      </w:rPr>
    </w:lvl>
    <w:lvl w:ilvl="8" w:tplc="E3861838" w:tentative="1">
      <w:start w:val="1"/>
      <w:numFmt w:val="bullet"/>
      <w:lvlText w:val=""/>
      <w:lvlJc w:val="left"/>
      <w:pPr>
        <w:tabs>
          <w:tab w:val="num" w:pos="6480"/>
        </w:tabs>
        <w:ind w:left="6480" w:hanging="360"/>
      </w:pPr>
      <w:rPr>
        <w:rFonts w:ascii="Wingdings 3" w:hAnsi="Wingdings 3" w:hint="default"/>
      </w:rPr>
    </w:lvl>
  </w:abstractNum>
  <w:abstractNum w:abstractNumId="99">
    <w:nsid w:val="37476324"/>
    <w:multiLevelType w:val="hybridMultilevel"/>
    <w:tmpl w:val="959852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7A20429"/>
    <w:multiLevelType w:val="hybridMultilevel"/>
    <w:tmpl w:val="6D584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7A73E31"/>
    <w:multiLevelType w:val="hybridMultilevel"/>
    <w:tmpl w:val="34D41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83D4E38"/>
    <w:multiLevelType w:val="hybridMultilevel"/>
    <w:tmpl w:val="5762A12C"/>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86E0E16"/>
    <w:multiLevelType w:val="hybridMultilevel"/>
    <w:tmpl w:val="1996F4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38C92788"/>
    <w:multiLevelType w:val="hybridMultilevel"/>
    <w:tmpl w:val="A412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9680B2D"/>
    <w:multiLevelType w:val="hybridMultilevel"/>
    <w:tmpl w:val="B886600E"/>
    <w:lvl w:ilvl="0" w:tplc="04090003">
      <w:start w:val="1"/>
      <w:numFmt w:val="bullet"/>
      <w:lvlText w:val="o"/>
      <w:lvlJc w:val="left"/>
      <w:pPr>
        <w:ind w:left="797" w:hanging="360"/>
      </w:pPr>
      <w:rPr>
        <w:rFonts w:ascii="Courier New" w:hAnsi="Courier New" w:hint="default"/>
      </w:rPr>
    </w:lvl>
    <w:lvl w:ilvl="1" w:tplc="151C232C" w:tentative="1">
      <w:start w:val="1"/>
      <w:numFmt w:val="bullet"/>
      <w:lvlText w:val=""/>
      <w:lvlJc w:val="left"/>
      <w:pPr>
        <w:tabs>
          <w:tab w:val="num" w:pos="1440"/>
        </w:tabs>
        <w:ind w:left="1440" w:hanging="360"/>
      </w:pPr>
      <w:rPr>
        <w:rFonts w:ascii="Wingdings 2" w:hAnsi="Wingdings 2" w:hint="default"/>
      </w:rPr>
    </w:lvl>
    <w:lvl w:ilvl="2" w:tplc="932691CC">
      <w:start w:val="1"/>
      <w:numFmt w:val="bullet"/>
      <w:lvlText w:val=""/>
      <w:lvlJc w:val="left"/>
      <w:pPr>
        <w:tabs>
          <w:tab w:val="num" w:pos="2160"/>
        </w:tabs>
        <w:ind w:left="2160" w:hanging="360"/>
      </w:pPr>
      <w:rPr>
        <w:rFonts w:ascii="Wingdings 2" w:hAnsi="Wingdings 2" w:hint="default"/>
      </w:rPr>
    </w:lvl>
    <w:lvl w:ilvl="3" w:tplc="D09CA05A" w:tentative="1">
      <w:start w:val="1"/>
      <w:numFmt w:val="bullet"/>
      <w:lvlText w:val=""/>
      <w:lvlJc w:val="left"/>
      <w:pPr>
        <w:tabs>
          <w:tab w:val="num" w:pos="2880"/>
        </w:tabs>
        <w:ind w:left="2880" w:hanging="360"/>
      </w:pPr>
      <w:rPr>
        <w:rFonts w:ascii="Wingdings 2" w:hAnsi="Wingdings 2" w:hint="default"/>
      </w:rPr>
    </w:lvl>
    <w:lvl w:ilvl="4" w:tplc="25EE7C08" w:tentative="1">
      <w:start w:val="1"/>
      <w:numFmt w:val="bullet"/>
      <w:lvlText w:val=""/>
      <w:lvlJc w:val="left"/>
      <w:pPr>
        <w:tabs>
          <w:tab w:val="num" w:pos="3600"/>
        </w:tabs>
        <w:ind w:left="3600" w:hanging="360"/>
      </w:pPr>
      <w:rPr>
        <w:rFonts w:ascii="Wingdings 2" w:hAnsi="Wingdings 2" w:hint="default"/>
      </w:rPr>
    </w:lvl>
    <w:lvl w:ilvl="5" w:tplc="ABF44E8E" w:tentative="1">
      <w:start w:val="1"/>
      <w:numFmt w:val="bullet"/>
      <w:lvlText w:val=""/>
      <w:lvlJc w:val="left"/>
      <w:pPr>
        <w:tabs>
          <w:tab w:val="num" w:pos="4320"/>
        </w:tabs>
        <w:ind w:left="4320" w:hanging="360"/>
      </w:pPr>
      <w:rPr>
        <w:rFonts w:ascii="Wingdings 2" w:hAnsi="Wingdings 2" w:hint="default"/>
      </w:rPr>
    </w:lvl>
    <w:lvl w:ilvl="6" w:tplc="F69664DE" w:tentative="1">
      <w:start w:val="1"/>
      <w:numFmt w:val="bullet"/>
      <w:lvlText w:val=""/>
      <w:lvlJc w:val="left"/>
      <w:pPr>
        <w:tabs>
          <w:tab w:val="num" w:pos="5040"/>
        </w:tabs>
        <w:ind w:left="5040" w:hanging="360"/>
      </w:pPr>
      <w:rPr>
        <w:rFonts w:ascii="Wingdings 2" w:hAnsi="Wingdings 2" w:hint="default"/>
      </w:rPr>
    </w:lvl>
    <w:lvl w:ilvl="7" w:tplc="F718FFE6" w:tentative="1">
      <w:start w:val="1"/>
      <w:numFmt w:val="bullet"/>
      <w:lvlText w:val=""/>
      <w:lvlJc w:val="left"/>
      <w:pPr>
        <w:tabs>
          <w:tab w:val="num" w:pos="5760"/>
        </w:tabs>
        <w:ind w:left="5760" w:hanging="360"/>
      </w:pPr>
      <w:rPr>
        <w:rFonts w:ascii="Wingdings 2" w:hAnsi="Wingdings 2" w:hint="default"/>
      </w:rPr>
    </w:lvl>
    <w:lvl w:ilvl="8" w:tplc="BD563D1E" w:tentative="1">
      <w:start w:val="1"/>
      <w:numFmt w:val="bullet"/>
      <w:lvlText w:val=""/>
      <w:lvlJc w:val="left"/>
      <w:pPr>
        <w:tabs>
          <w:tab w:val="num" w:pos="6480"/>
        </w:tabs>
        <w:ind w:left="6480" w:hanging="360"/>
      </w:pPr>
      <w:rPr>
        <w:rFonts w:ascii="Wingdings 2" w:hAnsi="Wingdings 2" w:hint="default"/>
      </w:rPr>
    </w:lvl>
  </w:abstractNum>
  <w:abstractNum w:abstractNumId="106">
    <w:nsid w:val="3AC01C8F"/>
    <w:multiLevelType w:val="hybridMultilevel"/>
    <w:tmpl w:val="5B36A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11AA1F48">
      <w:start w:val="4"/>
      <w:numFmt w:val="bullet"/>
      <w:lvlText w:val="-"/>
      <w:lvlJc w:val="left"/>
      <w:pPr>
        <w:ind w:left="2160" w:hanging="36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ADC5448"/>
    <w:multiLevelType w:val="hybridMultilevel"/>
    <w:tmpl w:val="4476F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B5C7711"/>
    <w:multiLevelType w:val="hybridMultilevel"/>
    <w:tmpl w:val="150E0F48"/>
    <w:lvl w:ilvl="0" w:tplc="09520EB6">
      <w:start w:val="1"/>
      <w:numFmt w:val="bullet"/>
      <w:lvlText w:val="∆"/>
      <w:lvlJc w:val="left"/>
      <w:pPr>
        <w:ind w:left="781" w:hanging="360"/>
      </w:pPr>
      <w:rPr>
        <w:rFonts w:ascii="Apple Symbols" w:hAnsi="Apple Symbols"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09">
    <w:nsid w:val="3BE92866"/>
    <w:multiLevelType w:val="hybridMultilevel"/>
    <w:tmpl w:val="75943AC2"/>
    <w:lvl w:ilvl="0" w:tplc="09520EB6">
      <w:start w:val="1"/>
      <w:numFmt w:val="bullet"/>
      <w:lvlText w:val="∆"/>
      <w:lvlJc w:val="left"/>
      <w:pPr>
        <w:ind w:left="1920" w:hanging="360"/>
      </w:pPr>
      <w:rPr>
        <w:rFonts w:ascii="Apple Symbols" w:hAnsi="Apple Symbols"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10">
    <w:nsid w:val="3CA55682"/>
    <w:multiLevelType w:val="hybridMultilevel"/>
    <w:tmpl w:val="B560C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7E4CB4F4">
      <w:start w:val="2"/>
      <w:numFmt w:val="bullet"/>
      <w:lvlText w:val=""/>
      <w:lvlJc w:val="left"/>
      <w:pPr>
        <w:ind w:left="2160" w:hanging="360"/>
      </w:pPr>
      <w:rPr>
        <w:rFonts w:ascii="Wingdings" w:eastAsiaTheme="minorEastAsia"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CB81903"/>
    <w:multiLevelType w:val="hybridMultilevel"/>
    <w:tmpl w:val="6FB63132"/>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3D3547F5"/>
    <w:multiLevelType w:val="hybridMultilevel"/>
    <w:tmpl w:val="AEE6423E"/>
    <w:lvl w:ilvl="0" w:tplc="04090001">
      <w:start w:val="1"/>
      <w:numFmt w:val="bullet"/>
      <w:lvlText w:val=""/>
      <w:lvlJc w:val="left"/>
      <w:pPr>
        <w:ind w:left="720" w:hanging="360"/>
      </w:pPr>
      <w:rPr>
        <w:rFonts w:ascii="Symbol" w:hAnsi="Symbol" w:hint="default"/>
      </w:rPr>
    </w:lvl>
    <w:lvl w:ilvl="1" w:tplc="76B686DA">
      <w:start w:val="-16388"/>
      <w:numFmt w:val="bullet"/>
      <w:lvlText w:val=""/>
      <w:lvlJc w:val="left"/>
      <w:pPr>
        <w:tabs>
          <w:tab w:val="num" w:pos="1440"/>
        </w:tabs>
        <w:ind w:left="1440" w:hanging="360"/>
      </w:pPr>
      <w:rPr>
        <w:rFonts w:ascii="Wingdings" w:hAnsi="Wingdings" w:hint="default"/>
      </w:rPr>
    </w:lvl>
    <w:lvl w:ilvl="2" w:tplc="E9284198" w:tentative="1">
      <w:start w:val="1"/>
      <w:numFmt w:val="bullet"/>
      <w:lvlText w:val=""/>
      <w:lvlJc w:val="left"/>
      <w:pPr>
        <w:tabs>
          <w:tab w:val="num" w:pos="2160"/>
        </w:tabs>
        <w:ind w:left="2160" w:hanging="360"/>
      </w:pPr>
      <w:rPr>
        <w:rFonts w:ascii="Wingdings" w:hAnsi="Wingdings" w:hint="default"/>
      </w:rPr>
    </w:lvl>
    <w:lvl w:ilvl="3" w:tplc="B72A5DC6" w:tentative="1">
      <w:start w:val="1"/>
      <w:numFmt w:val="bullet"/>
      <w:lvlText w:val=""/>
      <w:lvlJc w:val="left"/>
      <w:pPr>
        <w:tabs>
          <w:tab w:val="num" w:pos="2880"/>
        </w:tabs>
        <w:ind w:left="2880" w:hanging="360"/>
      </w:pPr>
      <w:rPr>
        <w:rFonts w:ascii="Wingdings" w:hAnsi="Wingdings" w:hint="default"/>
      </w:rPr>
    </w:lvl>
    <w:lvl w:ilvl="4" w:tplc="FB544804" w:tentative="1">
      <w:start w:val="1"/>
      <w:numFmt w:val="bullet"/>
      <w:lvlText w:val=""/>
      <w:lvlJc w:val="left"/>
      <w:pPr>
        <w:tabs>
          <w:tab w:val="num" w:pos="3600"/>
        </w:tabs>
        <w:ind w:left="3600" w:hanging="360"/>
      </w:pPr>
      <w:rPr>
        <w:rFonts w:ascii="Wingdings" w:hAnsi="Wingdings" w:hint="default"/>
      </w:rPr>
    </w:lvl>
    <w:lvl w:ilvl="5" w:tplc="39DC2ED2" w:tentative="1">
      <w:start w:val="1"/>
      <w:numFmt w:val="bullet"/>
      <w:lvlText w:val=""/>
      <w:lvlJc w:val="left"/>
      <w:pPr>
        <w:tabs>
          <w:tab w:val="num" w:pos="4320"/>
        </w:tabs>
        <w:ind w:left="4320" w:hanging="360"/>
      </w:pPr>
      <w:rPr>
        <w:rFonts w:ascii="Wingdings" w:hAnsi="Wingdings" w:hint="default"/>
      </w:rPr>
    </w:lvl>
    <w:lvl w:ilvl="6" w:tplc="A850B628" w:tentative="1">
      <w:start w:val="1"/>
      <w:numFmt w:val="bullet"/>
      <w:lvlText w:val=""/>
      <w:lvlJc w:val="left"/>
      <w:pPr>
        <w:tabs>
          <w:tab w:val="num" w:pos="5040"/>
        </w:tabs>
        <w:ind w:left="5040" w:hanging="360"/>
      </w:pPr>
      <w:rPr>
        <w:rFonts w:ascii="Wingdings" w:hAnsi="Wingdings" w:hint="default"/>
      </w:rPr>
    </w:lvl>
    <w:lvl w:ilvl="7" w:tplc="B5CE1BF4" w:tentative="1">
      <w:start w:val="1"/>
      <w:numFmt w:val="bullet"/>
      <w:lvlText w:val=""/>
      <w:lvlJc w:val="left"/>
      <w:pPr>
        <w:tabs>
          <w:tab w:val="num" w:pos="5760"/>
        </w:tabs>
        <w:ind w:left="5760" w:hanging="360"/>
      </w:pPr>
      <w:rPr>
        <w:rFonts w:ascii="Wingdings" w:hAnsi="Wingdings" w:hint="default"/>
      </w:rPr>
    </w:lvl>
    <w:lvl w:ilvl="8" w:tplc="A92A5420" w:tentative="1">
      <w:start w:val="1"/>
      <w:numFmt w:val="bullet"/>
      <w:lvlText w:val=""/>
      <w:lvlJc w:val="left"/>
      <w:pPr>
        <w:tabs>
          <w:tab w:val="num" w:pos="6480"/>
        </w:tabs>
        <w:ind w:left="6480" w:hanging="360"/>
      </w:pPr>
      <w:rPr>
        <w:rFonts w:ascii="Wingdings" w:hAnsi="Wingdings" w:hint="default"/>
      </w:rPr>
    </w:lvl>
  </w:abstractNum>
  <w:abstractNum w:abstractNumId="113">
    <w:nsid w:val="3D743AC1"/>
    <w:multiLevelType w:val="hybridMultilevel"/>
    <w:tmpl w:val="9078D684"/>
    <w:lvl w:ilvl="0" w:tplc="04090003">
      <w:start w:val="1"/>
      <w:numFmt w:val="bullet"/>
      <w:lvlText w:val="o"/>
      <w:lvlJc w:val="left"/>
      <w:pPr>
        <w:ind w:left="797" w:hanging="360"/>
      </w:pPr>
      <w:rPr>
        <w:rFonts w:ascii="Courier New" w:hAnsi="Courier New" w:hint="default"/>
      </w:rPr>
    </w:lvl>
    <w:lvl w:ilvl="1" w:tplc="EA904076">
      <w:start w:val="-16388"/>
      <w:numFmt w:val="bullet"/>
      <w:lvlText w:val="◦"/>
      <w:lvlJc w:val="left"/>
      <w:pPr>
        <w:tabs>
          <w:tab w:val="num" w:pos="1440"/>
        </w:tabs>
        <w:ind w:left="1440" w:hanging="360"/>
      </w:pPr>
      <w:rPr>
        <w:rFonts w:ascii="Verdana" w:hAnsi="Verdana" w:hint="default"/>
      </w:rPr>
    </w:lvl>
    <w:lvl w:ilvl="2" w:tplc="619E8554" w:tentative="1">
      <w:start w:val="1"/>
      <w:numFmt w:val="bullet"/>
      <w:lvlText w:val=""/>
      <w:lvlJc w:val="left"/>
      <w:pPr>
        <w:tabs>
          <w:tab w:val="num" w:pos="2160"/>
        </w:tabs>
        <w:ind w:left="2160" w:hanging="360"/>
      </w:pPr>
      <w:rPr>
        <w:rFonts w:ascii="Wingdings 3" w:hAnsi="Wingdings 3" w:hint="default"/>
      </w:rPr>
    </w:lvl>
    <w:lvl w:ilvl="3" w:tplc="65F6E44A" w:tentative="1">
      <w:start w:val="1"/>
      <w:numFmt w:val="bullet"/>
      <w:lvlText w:val=""/>
      <w:lvlJc w:val="left"/>
      <w:pPr>
        <w:tabs>
          <w:tab w:val="num" w:pos="2880"/>
        </w:tabs>
        <w:ind w:left="2880" w:hanging="360"/>
      </w:pPr>
      <w:rPr>
        <w:rFonts w:ascii="Wingdings 3" w:hAnsi="Wingdings 3" w:hint="default"/>
      </w:rPr>
    </w:lvl>
    <w:lvl w:ilvl="4" w:tplc="8EB6620A" w:tentative="1">
      <w:start w:val="1"/>
      <w:numFmt w:val="bullet"/>
      <w:lvlText w:val=""/>
      <w:lvlJc w:val="left"/>
      <w:pPr>
        <w:tabs>
          <w:tab w:val="num" w:pos="3600"/>
        </w:tabs>
        <w:ind w:left="3600" w:hanging="360"/>
      </w:pPr>
      <w:rPr>
        <w:rFonts w:ascii="Wingdings 3" w:hAnsi="Wingdings 3" w:hint="default"/>
      </w:rPr>
    </w:lvl>
    <w:lvl w:ilvl="5" w:tplc="ACCE05EE" w:tentative="1">
      <w:start w:val="1"/>
      <w:numFmt w:val="bullet"/>
      <w:lvlText w:val=""/>
      <w:lvlJc w:val="left"/>
      <w:pPr>
        <w:tabs>
          <w:tab w:val="num" w:pos="4320"/>
        </w:tabs>
        <w:ind w:left="4320" w:hanging="360"/>
      </w:pPr>
      <w:rPr>
        <w:rFonts w:ascii="Wingdings 3" w:hAnsi="Wingdings 3" w:hint="default"/>
      </w:rPr>
    </w:lvl>
    <w:lvl w:ilvl="6" w:tplc="CA665616" w:tentative="1">
      <w:start w:val="1"/>
      <w:numFmt w:val="bullet"/>
      <w:lvlText w:val=""/>
      <w:lvlJc w:val="left"/>
      <w:pPr>
        <w:tabs>
          <w:tab w:val="num" w:pos="5040"/>
        </w:tabs>
        <w:ind w:left="5040" w:hanging="360"/>
      </w:pPr>
      <w:rPr>
        <w:rFonts w:ascii="Wingdings 3" w:hAnsi="Wingdings 3" w:hint="default"/>
      </w:rPr>
    </w:lvl>
    <w:lvl w:ilvl="7" w:tplc="068C6A28" w:tentative="1">
      <w:start w:val="1"/>
      <w:numFmt w:val="bullet"/>
      <w:lvlText w:val=""/>
      <w:lvlJc w:val="left"/>
      <w:pPr>
        <w:tabs>
          <w:tab w:val="num" w:pos="5760"/>
        </w:tabs>
        <w:ind w:left="5760" w:hanging="360"/>
      </w:pPr>
      <w:rPr>
        <w:rFonts w:ascii="Wingdings 3" w:hAnsi="Wingdings 3" w:hint="default"/>
      </w:rPr>
    </w:lvl>
    <w:lvl w:ilvl="8" w:tplc="E3861838" w:tentative="1">
      <w:start w:val="1"/>
      <w:numFmt w:val="bullet"/>
      <w:lvlText w:val=""/>
      <w:lvlJc w:val="left"/>
      <w:pPr>
        <w:tabs>
          <w:tab w:val="num" w:pos="6480"/>
        </w:tabs>
        <w:ind w:left="6480" w:hanging="360"/>
      </w:pPr>
      <w:rPr>
        <w:rFonts w:ascii="Wingdings 3" w:hAnsi="Wingdings 3" w:hint="default"/>
      </w:rPr>
    </w:lvl>
  </w:abstractNum>
  <w:abstractNum w:abstractNumId="114">
    <w:nsid w:val="3DC56E34"/>
    <w:multiLevelType w:val="hybridMultilevel"/>
    <w:tmpl w:val="FB98BF6A"/>
    <w:lvl w:ilvl="0" w:tplc="09520EB6">
      <w:start w:val="1"/>
      <w:numFmt w:val="bullet"/>
      <w:lvlText w:val="∆"/>
      <w:lvlJc w:val="left"/>
      <w:pPr>
        <w:ind w:left="797" w:hanging="360"/>
      </w:pPr>
      <w:rPr>
        <w:rFonts w:ascii="Apple Symbols" w:hAnsi="Apple Symbols" w:hint="default"/>
      </w:rPr>
    </w:lvl>
    <w:lvl w:ilvl="1" w:tplc="04090003" w:tentative="1">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15">
    <w:nsid w:val="3DD96FEA"/>
    <w:multiLevelType w:val="hybridMultilevel"/>
    <w:tmpl w:val="10201F84"/>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3E4D5B45"/>
    <w:multiLevelType w:val="hybridMultilevel"/>
    <w:tmpl w:val="6478E656"/>
    <w:lvl w:ilvl="0" w:tplc="09520EB6">
      <w:start w:val="1"/>
      <w:numFmt w:val="bullet"/>
      <w:lvlText w:val="∆"/>
      <w:lvlJc w:val="left"/>
      <w:pPr>
        <w:ind w:left="644" w:hanging="360"/>
      </w:pPr>
      <w:rPr>
        <w:rFonts w:ascii="Apple Symbols" w:hAnsi="Apple Symbol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7">
    <w:nsid w:val="3E7554B2"/>
    <w:multiLevelType w:val="hybridMultilevel"/>
    <w:tmpl w:val="CD26AE8C"/>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EE46D00"/>
    <w:multiLevelType w:val="hybridMultilevel"/>
    <w:tmpl w:val="CDACD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F044045"/>
    <w:multiLevelType w:val="hybridMultilevel"/>
    <w:tmpl w:val="AA3669FA"/>
    <w:lvl w:ilvl="0" w:tplc="FD3A6026">
      <w:start w:val="1"/>
      <w:numFmt w:val="bullet"/>
      <w:lvlText w:val=""/>
      <w:lvlJc w:val="left"/>
      <w:pPr>
        <w:tabs>
          <w:tab w:val="num" w:pos="720"/>
        </w:tabs>
        <w:ind w:left="720" w:hanging="360"/>
      </w:pPr>
      <w:rPr>
        <w:rFonts w:ascii="Wingdings" w:hAnsi="Wingdings" w:hint="default"/>
      </w:rPr>
    </w:lvl>
    <w:lvl w:ilvl="1" w:tplc="10364396">
      <w:start w:val="-16388"/>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C930CEE4">
      <w:start w:val="-16388"/>
      <w:numFmt w:val="bullet"/>
      <w:lvlText w:val=""/>
      <w:lvlJc w:val="left"/>
      <w:pPr>
        <w:tabs>
          <w:tab w:val="num" w:pos="2880"/>
        </w:tabs>
        <w:ind w:left="2880" w:hanging="360"/>
      </w:pPr>
      <w:rPr>
        <w:rFonts w:ascii="Wingdings 3" w:hAnsi="Wingdings 3" w:hint="default"/>
      </w:rPr>
    </w:lvl>
    <w:lvl w:ilvl="4" w:tplc="AB3E17C8" w:tentative="1">
      <w:start w:val="1"/>
      <w:numFmt w:val="bullet"/>
      <w:lvlText w:val=""/>
      <w:lvlJc w:val="left"/>
      <w:pPr>
        <w:tabs>
          <w:tab w:val="num" w:pos="3600"/>
        </w:tabs>
        <w:ind w:left="3600" w:hanging="360"/>
      </w:pPr>
      <w:rPr>
        <w:rFonts w:ascii="Wingdings" w:hAnsi="Wingdings" w:hint="default"/>
      </w:rPr>
    </w:lvl>
    <w:lvl w:ilvl="5" w:tplc="B34E269C" w:tentative="1">
      <w:start w:val="1"/>
      <w:numFmt w:val="bullet"/>
      <w:lvlText w:val=""/>
      <w:lvlJc w:val="left"/>
      <w:pPr>
        <w:tabs>
          <w:tab w:val="num" w:pos="4320"/>
        </w:tabs>
        <w:ind w:left="4320" w:hanging="360"/>
      </w:pPr>
      <w:rPr>
        <w:rFonts w:ascii="Wingdings" w:hAnsi="Wingdings" w:hint="default"/>
      </w:rPr>
    </w:lvl>
    <w:lvl w:ilvl="6" w:tplc="89E0B828" w:tentative="1">
      <w:start w:val="1"/>
      <w:numFmt w:val="bullet"/>
      <w:lvlText w:val=""/>
      <w:lvlJc w:val="left"/>
      <w:pPr>
        <w:tabs>
          <w:tab w:val="num" w:pos="5040"/>
        </w:tabs>
        <w:ind w:left="5040" w:hanging="360"/>
      </w:pPr>
      <w:rPr>
        <w:rFonts w:ascii="Wingdings" w:hAnsi="Wingdings" w:hint="default"/>
      </w:rPr>
    </w:lvl>
    <w:lvl w:ilvl="7" w:tplc="898E99F8" w:tentative="1">
      <w:start w:val="1"/>
      <w:numFmt w:val="bullet"/>
      <w:lvlText w:val=""/>
      <w:lvlJc w:val="left"/>
      <w:pPr>
        <w:tabs>
          <w:tab w:val="num" w:pos="5760"/>
        </w:tabs>
        <w:ind w:left="5760" w:hanging="360"/>
      </w:pPr>
      <w:rPr>
        <w:rFonts w:ascii="Wingdings" w:hAnsi="Wingdings" w:hint="default"/>
      </w:rPr>
    </w:lvl>
    <w:lvl w:ilvl="8" w:tplc="670E2246" w:tentative="1">
      <w:start w:val="1"/>
      <w:numFmt w:val="bullet"/>
      <w:lvlText w:val=""/>
      <w:lvlJc w:val="left"/>
      <w:pPr>
        <w:tabs>
          <w:tab w:val="num" w:pos="6480"/>
        </w:tabs>
        <w:ind w:left="6480" w:hanging="360"/>
      </w:pPr>
      <w:rPr>
        <w:rFonts w:ascii="Wingdings" w:hAnsi="Wingdings" w:hint="default"/>
      </w:rPr>
    </w:lvl>
  </w:abstractNum>
  <w:abstractNum w:abstractNumId="120">
    <w:nsid w:val="3F4032E1"/>
    <w:multiLevelType w:val="hybridMultilevel"/>
    <w:tmpl w:val="2B9A2C40"/>
    <w:lvl w:ilvl="0" w:tplc="ED2405F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9E884BD6" w:tentative="1">
      <w:start w:val="1"/>
      <w:numFmt w:val="bullet"/>
      <w:lvlText w:val=""/>
      <w:lvlJc w:val="left"/>
      <w:pPr>
        <w:tabs>
          <w:tab w:val="num" w:pos="2160"/>
        </w:tabs>
        <w:ind w:left="2160" w:hanging="360"/>
      </w:pPr>
      <w:rPr>
        <w:rFonts w:ascii="Wingdings" w:hAnsi="Wingdings" w:hint="default"/>
      </w:rPr>
    </w:lvl>
    <w:lvl w:ilvl="3" w:tplc="CD9C6B34" w:tentative="1">
      <w:start w:val="1"/>
      <w:numFmt w:val="bullet"/>
      <w:lvlText w:val=""/>
      <w:lvlJc w:val="left"/>
      <w:pPr>
        <w:tabs>
          <w:tab w:val="num" w:pos="2880"/>
        </w:tabs>
        <w:ind w:left="2880" w:hanging="360"/>
      </w:pPr>
      <w:rPr>
        <w:rFonts w:ascii="Wingdings" w:hAnsi="Wingdings" w:hint="default"/>
      </w:rPr>
    </w:lvl>
    <w:lvl w:ilvl="4" w:tplc="359060EC" w:tentative="1">
      <w:start w:val="1"/>
      <w:numFmt w:val="bullet"/>
      <w:lvlText w:val=""/>
      <w:lvlJc w:val="left"/>
      <w:pPr>
        <w:tabs>
          <w:tab w:val="num" w:pos="3600"/>
        </w:tabs>
        <w:ind w:left="3600" w:hanging="360"/>
      </w:pPr>
      <w:rPr>
        <w:rFonts w:ascii="Wingdings" w:hAnsi="Wingdings" w:hint="default"/>
      </w:rPr>
    </w:lvl>
    <w:lvl w:ilvl="5" w:tplc="D2C6758E" w:tentative="1">
      <w:start w:val="1"/>
      <w:numFmt w:val="bullet"/>
      <w:lvlText w:val=""/>
      <w:lvlJc w:val="left"/>
      <w:pPr>
        <w:tabs>
          <w:tab w:val="num" w:pos="4320"/>
        </w:tabs>
        <w:ind w:left="4320" w:hanging="360"/>
      </w:pPr>
      <w:rPr>
        <w:rFonts w:ascii="Wingdings" w:hAnsi="Wingdings" w:hint="default"/>
      </w:rPr>
    </w:lvl>
    <w:lvl w:ilvl="6" w:tplc="3B327C3C" w:tentative="1">
      <w:start w:val="1"/>
      <w:numFmt w:val="bullet"/>
      <w:lvlText w:val=""/>
      <w:lvlJc w:val="left"/>
      <w:pPr>
        <w:tabs>
          <w:tab w:val="num" w:pos="5040"/>
        </w:tabs>
        <w:ind w:left="5040" w:hanging="360"/>
      </w:pPr>
      <w:rPr>
        <w:rFonts w:ascii="Wingdings" w:hAnsi="Wingdings" w:hint="default"/>
      </w:rPr>
    </w:lvl>
    <w:lvl w:ilvl="7" w:tplc="71F8AE8A" w:tentative="1">
      <w:start w:val="1"/>
      <w:numFmt w:val="bullet"/>
      <w:lvlText w:val=""/>
      <w:lvlJc w:val="left"/>
      <w:pPr>
        <w:tabs>
          <w:tab w:val="num" w:pos="5760"/>
        </w:tabs>
        <w:ind w:left="5760" w:hanging="360"/>
      </w:pPr>
      <w:rPr>
        <w:rFonts w:ascii="Wingdings" w:hAnsi="Wingdings" w:hint="default"/>
      </w:rPr>
    </w:lvl>
    <w:lvl w:ilvl="8" w:tplc="5C824EF8" w:tentative="1">
      <w:start w:val="1"/>
      <w:numFmt w:val="bullet"/>
      <w:lvlText w:val=""/>
      <w:lvlJc w:val="left"/>
      <w:pPr>
        <w:tabs>
          <w:tab w:val="num" w:pos="6480"/>
        </w:tabs>
        <w:ind w:left="6480" w:hanging="360"/>
      </w:pPr>
      <w:rPr>
        <w:rFonts w:ascii="Wingdings" w:hAnsi="Wingdings" w:hint="default"/>
      </w:rPr>
    </w:lvl>
  </w:abstractNum>
  <w:abstractNum w:abstractNumId="121">
    <w:nsid w:val="3F4F0AFC"/>
    <w:multiLevelType w:val="hybridMultilevel"/>
    <w:tmpl w:val="38C2D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F806346"/>
    <w:multiLevelType w:val="hybridMultilevel"/>
    <w:tmpl w:val="E8BE5D78"/>
    <w:lvl w:ilvl="0" w:tplc="09520EB6">
      <w:start w:val="1"/>
      <w:numFmt w:val="bullet"/>
      <w:lvlText w:val="∆"/>
      <w:lvlJc w:val="left"/>
      <w:pPr>
        <w:ind w:left="720" w:hanging="360"/>
      </w:pPr>
      <w:rPr>
        <w:rFonts w:ascii="Apple Symbols" w:hAnsi="Apple Symbol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FDD530B"/>
    <w:multiLevelType w:val="hybridMultilevel"/>
    <w:tmpl w:val="3AC6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3FE9189C"/>
    <w:multiLevelType w:val="hybridMultilevel"/>
    <w:tmpl w:val="819E142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FF67EF6"/>
    <w:multiLevelType w:val="hybridMultilevel"/>
    <w:tmpl w:val="CA5487DA"/>
    <w:lvl w:ilvl="0" w:tplc="09520EB6">
      <w:start w:val="1"/>
      <w:numFmt w:val="bullet"/>
      <w:lvlText w:val="∆"/>
      <w:lvlJc w:val="left"/>
      <w:pPr>
        <w:ind w:left="2160" w:hanging="360"/>
      </w:pPr>
      <w:rPr>
        <w:rFonts w:ascii="Apple Symbols" w:hAnsi="Apple Symbol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6">
    <w:nsid w:val="40220AFF"/>
    <w:multiLevelType w:val="hybridMultilevel"/>
    <w:tmpl w:val="342A8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0D5778B"/>
    <w:multiLevelType w:val="hybridMultilevel"/>
    <w:tmpl w:val="E92C0072"/>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0F95760"/>
    <w:multiLevelType w:val="hybridMultilevel"/>
    <w:tmpl w:val="AB9AAEF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1E0010B"/>
    <w:multiLevelType w:val="hybridMultilevel"/>
    <w:tmpl w:val="02BAD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2517292"/>
    <w:multiLevelType w:val="hybridMultilevel"/>
    <w:tmpl w:val="17AEEA46"/>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2917AFC"/>
    <w:multiLevelType w:val="hybridMultilevel"/>
    <w:tmpl w:val="CF1A98D4"/>
    <w:lvl w:ilvl="0" w:tplc="66CE5FDA">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9E628FC0" w:tentative="1">
      <w:start w:val="1"/>
      <w:numFmt w:val="bullet"/>
      <w:lvlText w:val=""/>
      <w:lvlJc w:val="left"/>
      <w:pPr>
        <w:tabs>
          <w:tab w:val="num" w:pos="2160"/>
        </w:tabs>
        <w:ind w:left="2160" w:hanging="360"/>
      </w:pPr>
      <w:rPr>
        <w:rFonts w:ascii="Wingdings" w:hAnsi="Wingdings" w:hint="default"/>
      </w:rPr>
    </w:lvl>
    <w:lvl w:ilvl="3" w:tplc="4E64CEF6" w:tentative="1">
      <w:start w:val="1"/>
      <w:numFmt w:val="bullet"/>
      <w:lvlText w:val=""/>
      <w:lvlJc w:val="left"/>
      <w:pPr>
        <w:tabs>
          <w:tab w:val="num" w:pos="2880"/>
        </w:tabs>
        <w:ind w:left="2880" w:hanging="360"/>
      </w:pPr>
      <w:rPr>
        <w:rFonts w:ascii="Wingdings" w:hAnsi="Wingdings" w:hint="default"/>
      </w:rPr>
    </w:lvl>
    <w:lvl w:ilvl="4" w:tplc="291A287E" w:tentative="1">
      <w:start w:val="1"/>
      <w:numFmt w:val="bullet"/>
      <w:lvlText w:val=""/>
      <w:lvlJc w:val="left"/>
      <w:pPr>
        <w:tabs>
          <w:tab w:val="num" w:pos="3600"/>
        </w:tabs>
        <w:ind w:left="3600" w:hanging="360"/>
      </w:pPr>
      <w:rPr>
        <w:rFonts w:ascii="Wingdings" w:hAnsi="Wingdings" w:hint="default"/>
      </w:rPr>
    </w:lvl>
    <w:lvl w:ilvl="5" w:tplc="B1B2A86C" w:tentative="1">
      <w:start w:val="1"/>
      <w:numFmt w:val="bullet"/>
      <w:lvlText w:val=""/>
      <w:lvlJc w:val="left"/>
      <w:pPr>
        <w:tabs>
          <w:tab w:val="num" w:pos="4320"/>
        </w:tabs>
        <w:ind w:left="4320" w:hanging="360"/>
      </w:pPr>
      <w:rPr>
        <w:rFonts w:ascii="Wingdings" w:hAnsi="Wingdings" w:hint="default"/>
      </w:rPr>
    </w:lvl>
    <w:lvl w:ilvl="6" w:tplc="D8FCC1C6" w:tentative="1">
      <w:start w:val="1"/>
      <w:numFmt w:val="bullet"/>
      <w:lvlText w:val=""/>
      <w:lvlJc w:val="left"/>
      <w:pPr>
        <w:tabs>
          <w:tab w:val="num" w:pos="5040"/>
        </w:tabs>
        <w:ind w:left="5040" w:hanging="360"/>
      </w:pPr>
      <w:rPr>
        <w:rFonts w:ascii="Wingdings" w:hAnsi="Wingdings" w:hint="default"/>
      </w:rPr>
    </w:lvl>
    <w:lvl w:ilvl="7" w:tplc="778A6992" w:tentative="1">
      <w:start w:val="1"/>
      <w:numFmt w:val="bullet"/>
      <w:lvlText w:val=""/>
      <w:lvlJc w:val="left"/>
      <w:pPr>
        <w:tabs>
          <w:tab w:val="num" w:pos="5760"/>
        </w:tabs>
        <w:ind w:left="5760" w:hanging="360"/>
      </w:pPr>
      <w:rPr>
        <w:rFonts w:ascii="Wingdings" w:hAnsi="Wingdings" w:hint="default"/>
      </w:rPr>
    </w:lvl>
    <w:lvl w:ilvl="8" w:tplc="5FA6C6F0" w:tentative="1">
      <w:start w:val="1"/>
      <w:numFmt w:val="bullet"/>
      <w:lvlText w:val=""/>
      <w:lvlJc w:val="left"/>
      <w:pPr>
        <w:tabs>
          <w:tab w:val="num" w:pos="6480"/>
        </w:tabs>
        <w:ind w:left="6480" w:hanging="360"/>
      </w:pPr>
      <w:rPr>
        <w:rFonts w:ascii="Wingdings" w:hAnsi="Wingdings" w:hint="default"/>
      </w:rPr>
    </w:lvl>
  </w:abstractNum>
  <w:abstractNum w:abstractNumId="132">
    <w:nsid w:val="42A91070"/>
    <w:multiLevelType w:val="hybridMultilevel"/>
    <w:tmpl w:val="91CE2554"/>
    <w:lvl w:ilvl="0" w:tplc="B53C3B20">
      <w:start w:val="1"/>
      <w:numFmt w:val="bullet"/>
      <w:lvlText w:val=""/>
      <w:lvlJc w:val="left"/>
      <w:pPr>
        <w:tabs>
          <w:tab w:val="num" w:pos="720"/>
        </w:tabs>
        <w:ind w:left="720" w:hanging="360"/>
      </w:pPr>
      <w:rPr>
        <w:rFonts w:ascii="Wingdings" w:hAnsi="Wingdings" w:hint="default"/>
      </w:rPr>
    </w:lvl>
    <w:lvl w:ilvl="1" w:tplc="9902768C">
      <w:start w:val="-16388"/>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DFEE65AE">
      <w:start w:val="-16388"/>
      <w:numFmt w:val="bullet"/>
      <w:lvlText w:val=""/>
      <w:lvlJc w:val="left"/>
      <w:pPr>
        <w:tabs>
          <w:tab w:val="num" w:pos="2880"/>
        </w:tabs>
        <w:ind w:left="2880" w:hanging="360"/>
      </w:pPr>
      <w:rPr>
        <w:rFonts w:ascii="Wingdings 3" w:hAnsi="Wingdings 3" w:hint="default"/>
      </w:rPr>
    </w:lvl>
    <w:lvl w:ilvl="4" w:tplc="5DF85C8A" w:tentative="1">
      <w:start w:val="1"/>
      <w:numFmt w:val="bullet"/>
      <w:lvlText w:val=""/>
      <w:lvlJc w:val="left"/>
      <w:pPr>
        <w:tabs>
          <w:tab w:val="num" w:pos="3600"/>
        </w:tabs>
        <w:ind w:left="3600" w:hanging="360"/>
      </w:pPr>
      <w:rPr>
        <w:rFonts w:ascii="Wingdings" w:hAnsi="Wingdings" w:hint="default"/>
      </w:rPr>
    </w:lvl>
    <w:lvl w:ilvl="5" w:tplc="962A3306" w:tentative="1">
      <w:start w:val="1"/>
      <w:numFmt w:val="bullet"/>
      <w:lvlText w:val=""/>
      <w:lvlJc w:val="left"/>
      <w:pPr>
        <w:tabs>
          <w:tab w:val="num" w:pos="4320"/>
        </w:tabs>
        <w:ind w:left="4320" w:hanging="360"/>
      </w:pPr>
      <w:rPr>
        <w:rFonts w:ascii="Wingdings" w:hAnsi="Wingdings" w:hint="default"/>
      </w:rPr>
    </w:lvl>
    <w:lvl w:ilvl="6" w:tplc="F5183A7C" w:tentative="1">
      <w:start w:val="1"/>
      <w:numFmt w:val="bullet"/>
      <w:lvlText w:val=""/>
      <w:lvlJc w:val="left"/>
      <w:pPr>
        <w:tabs>
          <w:tab w:val="num" w:pos="5040"/>
        </w:tabs>
        <w:ind w:left="5040" w:hanging="360"/>
      </w:pPr>
      <w:rPr>
        <w:rFonts w:ascii="Wingdings" w:hAnsi="Wingdings" w:hint="default"/>
      </w:rPr>
    </w:lvl>
    <w:lvl w:ilvl="7" w:tplc="F7423F70" w:tentative="1">
      <w:start w:val="1"/>
      <w:numFmt w:val="bullet"/>
      <w:lvlText w:val=""/>
      <w:lvlJc w:val="left"/>
      <w:pPr>
        <w:tabs>
          <w:tab w:val="num" w:pos="5760"/>
        </w:tabs>
        <w:ind w:left="5760" w:hanging="360"/>
      </w:pPr>
      <w:rPr>
        <w:rFonts w:ascii="Wingdings" w:hAnsi="Wingdings" w:hint="default"/>
      </w:rPr>
    </w:lvl>
    <w:lvl w:ilvl="8" w:tplc="03D8C070" w:tentative="1">
      <w:start w:val="1"/>
      <w:numFmt w:val="bullet"/>
      <w:lvlText w:val=""/>
      <w:lvlJc w:val="left"/>
      <w:pPr>
        <w:tabs>
          <w:tab w:val="num" w:pos="6480"/>
        </w:tabs>
        <w:ind w:left="6480" w:hanging="360"/>
      </w:pPr>
      <w:rPr>
        <w:rFonts w:ascii="Wingdings" w:hAnsi="Wingdings" w:hint="default"/>
      </w:rPr>
    </w:lvl>
  </w:abstractNum>
  <w:abstractNum w:abstractNumId="133">
    <w:nsid w:val="42D8112E"/>
    <w:multiLevelType w:val="hybridMultilevel"/>
    <w:tmpl w:val="916448C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434871F1"/>
    <w:multiLevelType w:val="hybridMultilevel"/>
    <w:tmpl w:val="894808E4"/>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355440D"/>
    <w:multiLevelType w:val="hybridMultilevel"/>
    <w:tmpl w:val="E856C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40378C0"/>
    <w:multiLevelType w:val="hybridMultilevel"/>
    <w:tmpl w:val="5622B78C"/>
    <w:lvl w:ilvl="0" w:tplc="04090001">
      <w:start w:val="1"/>
      <w:numFmt w:val="bullet"/>
      <w:lvlText w:val=""/>
      <w:lvlJc w:val="left"/>
      <w:pPr>
        <w:ind w:left="720" w:hanging="360"/>
      </w:pPr>
      <w:rPr>
        <w:rFonts w:ascii="Symbol" w:hAnsi="Symbol" w:hint="default"/>
      </w:rPr>
    </w:lvl>
    <w:lvl w:ilvl="1" w:tplc="3E4C4994" w:tentative="1">
      <w:start w:val="1"/>
      <w:numFmt w:val="bullet"/>
      <w:lvlText w:val=""/>
      <w:lvlJc w:val="left"/>
      <w:pPr>
        <w:tabs>
          <w:tab w:val="num" w:pos="1440"/>
        </w:tabs>
        <w:ind w:left="1440" w:hanging="360"/>
      </w:pPr>
      <w:rPr>
        <w:rFonts w:ascii="Wingdings" w:hAnsi="Wingdings" w:hint="default"/>
      </w:rPr>
    </w:lvl>
    <w:lvl w:ilvl="2" w:tplc="091E3F4E" w:tentative="1">
      <w:start w:val="1"/>
      <w:numFmt w:val="bullet"/>
      <w:lvlText w:val=""/>
      <w:lvlJc w:val="left"/>
      <w:pPr>
        <w:tabs>
          <w:tab w:val="num" w:pos="2160"/>
        </w:tabs>
        <w:ind w:left="2160" w:hanging="360"/>
      </w:pPr>
      <w:rPr>
        <w:rFonts w:ascii="Wingdings" w:hAnsi="Wingdings" w:hint="default"/>
      </w:rPr>
    </w:lvl>
    <w:lvl w:ilvl="3" w:tplc="0E1C88E6" w:tentative="1">
      <w:start w:val="1"/>
      <w:numFmt w:val="bullet"/>
      <w:lvlText w:val=""/>
      <w:lvlJc w:val="left"/>
      <w:pPr>
        <w:tabs>
          <w:tab w:val="num" w:pos="2880"/>
        </w:tabs>
        <w:ind w:left="2880" w:hanging="360"/>
      </w:pPr>
      <w:rPr>
        <w:rFonts w:ascii="Wingdings" w:hAnsi="Wingdings" w:hint="default"/>
      </w:rPr>
    </w:lvl>
    <w:lvl w:ilvl="4" w:tplc="7F22BF0A" w:tentative="1">
      <w:start w:val="1"/>
      <w:numFmt w:val="bullet"/>
      <w:lvlText w:val=""/>
      <w:lvlJc w:val="left"/>
      <w:pPr>
        <w:tabs>
          <w:tab w:val="num" w:pos="3600"/>
        </w:tabs>
        <w:ind w:left="3600" w:hanging="360"/>
      </w:pPr>
      <w:rPr>
        <w:rFonts w:ascii="Wingdings" w:hAnsi="Wingdings" w:hint="default"/>
      </w:rPr>
    </w:lvl>
    <w:lvl w:ilvl="5" w:tplc="88548A62" w:tentative="1">
      <w:start w:val="1"/>
      <w:numFmt w:val="bullet"/>
      <w:lvlText w:val=""/>
      <w:lvlJc w:val="left"/>
      <w:pPr>
        <w:tabs>
          <w:tab w:val="num" w:pos="4320"/>
        </w:tabs>
        <w:ind w:left="4320" w:hanging="360"/>
      </w:pPr>
      <w:rPr>
        <w:rFonts w:ascii="Wingdings" w:hAnsi="Wingdings" w:hint="default"/>
      </w:rPr>
    </w:lvl>
    <w:lvl w:ilvl="6" w:tplc="3328D166" w:tentative="1">
      <w:start w:val="1"/>
      <w:numFmt w:val="bullet"/>
      <w:lvlText w:val=""/>
      <w:lvlJc w:val="left"/>
      <w:pPr>
        <w:tabs>
          <w:tab w:val="num" w:pos="5040"/>
        </w:tabs>
        <w:ind w:left="5040" w:hanging="360"/>
      </w:pPr>
      <w:rPr>
        <w:rFonts w:ascii="Wingdings" w:hAnsi="Wingdings" w:hint="default"/>
      </w:rPr>
    </w:lvl>
    <w:lvl w:ilvl="7" w:tplc="B038CA68" w:tentative="1">
      <w:start w:val="1"/>
      <w:numFmt w:val="bullet"/>
      <w:lvlText w:val=""/>
      <w:lvlJc w:val="left"/>
      <w:pPr>
        <w:tabs>
          <w:tab w:val="num" w:pos="5760"/>
        </w:tabs>
        <w:ind w:left="5760" w:hanging="360"/>
      </w:pPr>
      <w:rPr>
        <w:rFonts w:ascii="Wingdings" w:hAnsi="Wingdings" w:hint="default"/>
      </w:rPr>
    </w:lvl>
    <w:lvl w:ilvl="8" w:tplc="6B7840EE" w:tentative="1">
      <w:start w:val="1"/>
      <w:numFmt w:val="bullet"/>
      <w:lvlText w:val=""/>
      <w:lvlJc w:val="left"/>
      <w:pPr>
        <w:tabs>
          <w:tab w:val="num" w:pos="6480"/>
        </w:tabs>
        <w:ind w:left="6480" w:hanging="360"/>
      </w:pPr>
      <w:rPr>
        <w:rFonts w:ascii="Wingdings" w:hAnsi="Wingdings" w:hint="default"/>
      </w:rPr>
    </w:lvl>
  </w:abstractNum>
  <w:abstractNum w:abstractNumId="137">
    <w:nsid w:val="44EC5C09"/>
    <w:multiLevelType w:val="hybridMultilevel"/>
    <w:tmpl w:val="13EECF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5174C19"/>
    <w:multiLevelType w:val="hybridMultilevel"/>
    <w:tmpl w:val="4CCA4F0C"/>
    <w:lvl w:ilvl="0" w:tplc="28D6E286">
      <w:start w:val="1"/>
      <w:numFmt w:val="bullet"/>
      <w:lvlText w:val="►"/>
      <w:lvlJc w:val="left"/>
      <w:pPr>
        <w:tabs>
          <w:tab w:val="num" w:pos="720"/>
        </w:tabs>
        <w:ind w:left="720" w:hanging="360"/>
      </w:pPr>
      <w:rPr>
        <w:rFonts w:ascii="Arial" w:hAnsi="Arial" w:hint="default"/>
      </w:rPr>
    </w:lvl>
    <w:lvl w:ilvl="1" w:tplc="D7489C50" w:tentative="1">
      <w:start w:val="1"/>
      <w:numFmt w:val="bullet"/>
      <w:lvlText w:val="►"/>
      <w:lvlJc w:val="left"/>
      <w:pPr>
        <w:tabs>
          <w:tab w:val="num" w:pos="1440"/>
        </w:tabs>
        <w:ind w:left="1440" w:hanging="360"/>
      </w:pPr>
      <w:rPr>
        <w:rFonts w:ascii="Arial" w:hAnsi="Arial" w:hint="default"/>
      </w:rPr>
    </w:lvl>
    <w:lvl w:ilvl="2" w:tplc="04090001">
      <w:start w:val="1"/>
      <w:numFmt w:val="bullet"/>
      <w:lvlText w:val=""/>
      <w:lvlJc w:val="left"/>
      <w:pPr>
        <w:ind w:left="720" w:hanging="360"/>
      </w:pPr>
      <w:rPr>
        <w:rFonts w:ascii="Symbol" w:hAnsi="Symbol" w:hint="default"/>
      </w:rPr>
    </w:lvl>
    <w:lvl w:ilvl="3" w:tplc="DEB6823E" w:tentative="1">
      <w:start w:val="1"/>
      <w:numFmt w:val="bullet"/>
      <w:lvlText w:val="►"/>
      <w:lvlJc w:val="left"/>
      <w:pPr>
        <w:tabs>
          <w:tab w:val="num" w:pos="2880"/>
        </w:tabs>
        <w:ind w:left="2880" w:hanging="360"/>
      </w:pPr>
      <w:rPr>
        <w:rFonts w:ascii="Arial" w:hAnsi="Arial" w:hint="default"/>
      </w:rPr>
    </w:lvl>
    <w:lvl w:ilvl="4" w:tplc="150236B6" w:tentative="1">
      <w:start w:val="1"/>
      <w:numFmt w:val="bullet"/>
      <w:lvlText w:val="►"/>
      <w:lvlJc w:val="left"/>
      <w:pPr>
        <w:tabs>
          <w:tab w:val="num" w:pos="3600"/>
        </w:tabs>
        <w:ind w:left="3600" w:hanging="360"/>
      </w:pPr>
      <w:rPr>
        <w:rFonts w:ascii="Arial" w:hAnsi="Arial" w:hint="default"/>
      </w:rPr>
    </w:lvl>
    <w:lvl w:ilvl="5" w:tplc="724E78C2" w:tentative="1">
      <w:start w:val="1"/>
      <w:numFmt w:val="bullet"/>
      <w:lvlText w:val="►"/>
      <w:lvlJc w:val="left"/>
      <w:pPr>
        <w:tabs>
          <w:tab w:val="num" w:pos="4320"/>
        </w:tabs>
        <w:ind w:left="4320" w:hanging="360"/>
      </w:pPr>
      <w:rPr>
        <w:rFonts w:ascii="Arial" w:hAnsi="Arial" w:hint="default"/>
      </w:rPr>
    </w:lvl>
    <w:lvl w:ilvl="6" w:tplc="2272D6F0" w:tentative="1">
      <w:start w:val="1"/>
      <w:numFmt w:val="bullet"/>
      <w:lvlText w:val="►"/>
      <w:lvlJc w:val="left"/>
      <w:pPr>
        <w:tabs>
          <w:tab w:val="num" w:pos="5040"/>
        </w:tabs>
        <w:ind w:left="5040" w:hanging="360"/>
      </w:pPr>
      <w:rPr>
        <w:rFonts w:ascii="Arial" w:hAnsi="Arial" w:hint="default"/>
      </w:rPr>
    </w:lvl>
    <w:lvl w:ilvl="7" w:tplc="4252D0DA" w:tentative="1">
      <w:start w:val="1"/>
      <w:numFmt w:val="bullet"/>
      <w:lvlText w:val="►"/>
      <w:lvlJc w:val="left"/>
      <w:pPr>
        <w:tabs>
          <w:tab w:val="num" w:pos="5760"/>
        </w:tabs>
        <w:ind w:left="5760" w:hanging="360"/>
      </w:pPr>
      <w:rPr>
        <w:rFonts w:ascii="Arial" w:hAnsi="Arial" w:hint="default"/>
      </w:rPr>
    </w:lvl>
    <w:lvl w:ilvl="8" w:tplc="D67CD85E" w:tentative="1">
      <w:start w:val="1"/>
      <w:numFmt w:val="bullet"/>
      <w:lvlText w:val="►"/>
      <w:lvlJc w:val="left"/>
      <w:pPr>
        <w:tabs>
          <w:tab w:val="num" w:pos="6480"/>
        </w:tabs>
        <w:ind w:left="6480" w:hanging="360"/>
      </w:pPr>
      <w:rPr>
        <w:rFonts w:ascii="Arial" w:hAnsi="Arial" w:hint="default"/>
      </w:rPr>
    </w:lvl>
  </w:abstractNum>
  <w:abstractNum w:abstractNumId="139">
    <w:nsid w:val="45311B5D"/>
    <w:multiLevelType w:val="hybridMultilevel"/>
    <w:tmpl w:val="DE60C618"/>
    <w:lvl w:ilvl="0" w:tplc="04090001">
      <w:start w:val="1"/>
      <w:numFmt w:val="bullet"/>
      <w:lvlText w:val=""/>
      <w:lvlJc w:val="left"/>
      <w:pPr>
        <w:ind w:left="720" w:hanging="360"/>
      </w:pPr>
      <w:rPr>
        <w:rFonts w:ascii="Symbol" w:hAnsi="Symbol" w:hint="default"/>
      </w:rPr>
    </w:lvl>
    <w:lvl w:ilvl="1" w:tplc="DE3C3504">
      <w:start w:val="-16388"/>
      <w:numFmt w:val="bullet"/>
      <w:lvlText w:val=""/>
      <w:lvlJc w:val="left"/>
      <w:pPr>
        <w:tabs>
          <w:tab w:val="num" w:pos="1440"/>
        </w:tabs>
        <w:ind w:left="1440" w:hanging="360"/>
      </w:pPr>
      <w:rPr>
        <w:rFonts w:ascii="Wingdings" w:hAnsi="Wingdings" w:hint="default"/>
      </w:rPr>
    </w:lvl>
    <w:lvl w:ilvl="2" w:tplc="5BEE4690">
      <w:start w:val="-16388"/>
      <w:numFmt w:val="bullet"/>
      <w:lvlText w:val=" "/>
      <w:lvlJc w:val="left"/>
      <w:pPr>
        <w:tabs>
          <w:tab w:val="num" w:pos="2160"/>
        </w:tabs>
        <w:ind w:left="2160" w:hanging="360"/>
      </w:pPr>
      <w:rPr>
        <w:rFonts w:ascii="Times" w:hAnsi="Times" w:hint="default"/>
      </w:rPr>
    </w:lvl>
    <w:lvl w:ilvl="3" w:tplc="9886ED8E" w:tentative="1">
      <w:start w:val="1"/>
      <w:numFmt w:val="bullet"/>
      <w:lvlText w:val=""/>
      <w:lvlJc w:val="left"/>
      <w:pPr>
        <w:tabs>
          <w:tab w:val="num" w:pos="2880"/>
        </w:tabs>
        <w:ind w:left="2880" w:hanging="360"/>
      </w:pPr>
      <w:rPr>
        <w:rFonts w:ascii="Wingdings" w:hAnsi="Wingdings" w:hint="default"/>
      </w:rPr>
    </w:lvl>
    <w:lvl w:ilvl="4" w:tplc="1E342166" w:tentative="1">
      <w:start w:val="1"/>
      <w:numFmt w:val="bullet"/>
      <w:lvlText w:val=""/>
      <w:lvlJc w:val="left"/>
      <w:pPr>
        <w:tabs>
          <w:tab w:val="num" w:pos="3600"/>
        </w:tabs>
        <w:ind w:left="3600" w:hanging="360"/>
      </w:pPr>
      <w:rPr>
        <w:rFonts w:ascii="Wingdings" w:hAnsi="Wingdings" w:hint="default"/>
      </w:rPr>
    </w:lvl>
    <w:lvl w:ilvl="5" w:tplc="B0AAE42E" w:tentative="1">
      <w:start w:val="1"/>
      <w:numFmt w:val="bullet"/>
      <w:lvlText w:val=""/>
      <w:lvlJc w:val="left"/>
      <w:pPr>
        <w:tabs>
          <w:tab w:val="num" w:pos="4320"/>
        </w:tabs>
        <w:ind w:left="4320" w:hanging="360"/>
      </w:pPr>
      <w:rPr>
        <w:rFonts w:ascii="Wingdings" w:hAnsi="Wingdings" w:hint="default"/>
      </w:rPr>
    </w:lvl>
    <w:lvl w:ilvl="6" w:tplc="517EE9AA" w:tentative="1">
      <w:start w:val="1"/>
      <w:numFmt w:val="bullet"/>
      <w:lvlText w:val=""/>
      <w:lvlJc w:val="left"/>
      <w:pPr>
        <w:tabs>
          <w:tab w:val="num" w:pos="5040"/>
        </w:tabs>
        <w:ind w:left="5040" w:hanging="360"/>
      </w:pPr>
      <w:rPr>
        <w:rFonts w:ascii="Wingdings" w:hAnsi="Wingdings" w:hint="default"/>
      </w:rPr>
    </w:lvl>
    <w:lvl w:ilvl="7" w:tplc="D5408744" w:tentative="1">
      <w:start w:val="1"/>
      <w:numFmt w:val="bullet"/>
      <w:lvlText w:val=""/>
      <w:lvlJc w:val="left"/>
      <w:pPr>
        <w:tabs>
          <w:tab w:val="num" w:pos="5760"/>
        </w:tabs>
        <w:ind w:left="5760" w:hanging="360"/>
      </w:pPr>
      <w:rPr>
        <w:rFonts w:ascii="Wingdings" w:hAnsi="Wingdings" w:hint="default"/>
      </w:rPr>
    </w:lvl>
    <w:lvl w:ilvl="8" w:tplc="A9E64FE4" w:tentative="1">
      <w:start w:val="1"/>
      <w:numFmt w:val="bullet"/>
      <w:lvlText w:val=""/>
      <w:lvlJc w:val="left"/>
      <w:pPr>
        <w:tabs>
          <w:tab w:val="num" w:pos="6480"/>
        </w:tabs>
        <w:ind w:left="6480" w:hanging="360"/>
      </w:pPr>
      <w:rPr>
        <w:rFonts w:ascii="Wingdings" w:hAnsi="Wingdings" w:hint="default"/>
      </w:rPr>
    </w:lvl>
  </w:abstractNum>
  <w:abstractNum w:abstractNumId="140">
    <w:nsid w:val="4701323C"/>
    <w:multiLevelType w:val="hybridMultilevel"/>
    <w:tmpl w:val="D4C89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71B1B42"/>
    <w:multiLevelType w:val="hybridMultilevel"/>
    <w:tmpl w:val="DD0A6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7565FAD"/>
    <w:multiLevelType w:val="hybridMultilevel"/>
    <w:tmpl w:val="8284A5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478B5FD6"/>
    <w:multiLevelType w:val="hybridMultilevel"/>
    <w:tmpl w:val="CE04F45C"/>
    <w:lvl w:ilvl="0" w:tplc="04090001">
      <w:start w:val="1"/>
      <w:numFmt w:val="bullet"/>
      <w:lvlText w:val=""/>
      <w:lvlJc w:val="left"/>
      <w:pPr>
        <w:ind w:left="4320" w:hanging="360"/>
      </w:pPr>
      <w:rPr>
        <w:rFonts w:ascii="Symbol" w:hAnsi="Symbol" w:hint="default"/>
      </w:rPr>
    </w:lvl>
    <w:lvl w:ilvl="1" w:tplc="53A8C4DC" w:tentative="1">
      <w:start w:val="1"/>
      <w:numFmt w:val="bullet"/>
      <w:lvlText w:val=""/>
      <w:lvlJc w:val="left"/>
      <w:pPr>
        <w:tabs>
          <w:tab w:val="num" w:pos="1440"/>
        </w:tabs>
        <w:ind w:left="1440" w:hanging="360"/>
      </w:pPr>
      <w:rPr>
        <w:rFonts w:ascii="Wingdings" w:hAnsi="Wingdings" w:hint="default"/>
      </w:rPr>
    </w:lvl>
    <w:lvl w:ilvl="2" w:tplc="B2B208C2" w:tentative="1">
      <w:start w:val="1"/>
      <w:numFmt w:val="bullet"/>
      <w:lvlText w:val=""/>
      <w:lvlJc w:val="left"/>
      <w:pPr>
        <w:tabs>
          <w:tab w:val="num" w:pos="2160"/>
        </w:tabs>
        <w:ind w:left="2160" w:hanging="360"/>
      </w:pPr>
      <w:rPr>
        <w:rFonts w:ascii="Wingdings" w:hAnsi="Wingdings" w:hint="default"/>
      </w:rPr>
    </w:lvl>
    <w:lvl w:ilvl="3" w:tplc="52CA67BE" w:tentative="1">
      <w:start w:val="1"/>
      <w:numFmt w:val="bullet"/>
      <w:lvlText w:val=""/>
      <w:lvlJc w:val="left"/>
      <w:pPr>
        <w:tabs>
          <w:tab w:val="num" w:pos="2880"/>
        </w:tabs>
        <w:ind w:left="2880" w:hanging="360"/>
      </w:pPr>
      <w:rPr>
        <w:rFonts w:ascii="Wingdings" w:hAnsi="Wingdings" w:hint="default"/>
      </w:rPr>
    </w:lvl>
    <w:lvl w:ilvl="4" w:tplc="507E502C" w:tentative="1">
      <w:start w:val="1"/>
      <w:numFmt w:val="bullet"/>
      <w:lvlText w:val=""/>
      <w:lvlJc w:val="left"/>
      <w:pPr>
        <w:tabs>
          <w:tab w:val="num" w:pos="3600"/>
        </w:tabs>
        <w:ind w:left="3600" w:hanging="360"/>
      </w:pPr>
      <w:rPr>
        <w:rFonts w:ascii="Wingdings" w:hAnsi="Wingdings" w:hint="default"/>
      </w:rPr>
    </w:lvl>
    <w:lvl w:ilvl="5" w:tplc="3E5A9020" w:tentative="1">
      <w:start w:val="1"/>
      <w:numFmt w:val="bullet"/>
      <w:lvlText w:val=""/>
      <w:lvlJc w:val="left"/>
      <w:pPr>
        <w:tabs>
          <w:tab w:val="num" w:pos="4320"/>
        </w:tabs>
        <w:ind w:left="4320" w:hanging="360"/>
      </w:pPr>
      <w:rPr>
        <w:rFonts w:ascii="Wingdings" w:hAnsi="Wingdings" w:hint="default"/>
      </w:rPr>
    </w:lvl>
    <w:lvl w:ilvl="6" w:tplc="BFBC18D4" w:tentative="1">
      <w:start w:val="1"/>
      <w:numFmt w:val="bullet"/>
      <w:lvlText w:val=""/>
      <w:lvlJc w:val="left"/>
      <w:pPr>
        <w:tabs>
          <w:tab w:val="num" w:pos="5040"/>
        </w:tabs>
        <w:ind w:left="5040" w:hanging="360"/>
      </w:pPr>
      <w:rPr>
        <w:rFonts w:ascii="Wingdings" w:hAnsi="Wingdings" w:hint="default"/>
      </w:rPr>
    </w:lvl>
    <w:lvl w:ilvl="7" w:tplc="C5FCE396" w:tentative="1">
      <w:start w:val="1"/>
      <w:numFmt w:val="bullet"/>
      <w:lvlText w:val=""/>
      <w:lvlJc w:val="left"/>
      <w:pPr>
        <w:tabs>
          <w:tab w:val="num" w:pos="5760"/>
        </w:tabs>
        <w:ind w:left="5760" w:hanging="360"/>
      </w:pPr>
      <w:rPr>
        <w:rFonts w:ascii="Wingdings" w:hAnsi="Wingdings" w:hint="default"/>
      </w:rPr>
    </w:lvl>
    <w:lvl w:ilvl="8" w:tplc="8DE2A9BA" w:tentative="1">
      <w:start w:val="1"/>
      <w:numFmt w:val="bullet"/>
      <w:lvlText w:val=""/>
      <w:lvlJc w:val="left"/>
      <w:pPr>
        <w:tabs>
          <w:tab w:val="num" w:pos="6480"/>
        </w:tabs>
        <w:ind w:left="6480" w:hanging="360"/>
      </w:pPr>
      <w:rPr>
        <w:rFonts w:ascii="Wingdings" w:hAnsi="Wingdings" w:hint="default"/>
      </w:rPr>
    </w:lvl>
  </w:abstractNum>
  <w:abstractNum w:abstractNumId="144">
    <w:nsid w:val="494C25A7"/>
    <w:multiLevelType w:val="hybridMultilevel"/>
    <w:tmpl w:val="51DCE7E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49854724"/>
    <w:multiLevelType w:val="hybridMultilevel"/>
    <w:tmpl w:val="D0606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49D54377"/>
    <w:multiLevelType w:val="hybridMultilevel"/>
    <w:tmpl w:val="E7401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4A5F4FE4"/>
    <w:multiLevelType w:val="hybridMultilevel"/>
    <w:tmpl w:val="3BF45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4A736F49"/>
    <w:multiLevelType w:val="hybridMultilevel"/>
    <w:tmpl w:val="280E2C1C"/>
    <w:lvl w:ilvl="0" w:tplc="04090003">
      <w:start w:val="1"/>
      <w:numFmt w:val="bullet"/>
      <w:lvlText w:val="o"/>
      <w:lvlJc w:val="left"/>
      <w:pPr>
        <w:ind w:left="797" w:hanging="360"/>
      </w:pPr>
      <w:rPr>
        <w:rFonts w:ascii="Courier New" w:hAnsi="Courier New" w:hint="default"/>
      </w:rPr>
    </w:lvl>
    <w:lvl w:ilvl="1" w:tplc="04090003" w:tentative="1">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49">
    <w:nsid w:val="4A8928EA"/>
    <w:multiLevelType w:val="hybridMultilevel"/>
    <w:tmpl w:val="81CA9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4AA15586"/>
    <w:multiLevelType w:val="hybridMultilevel"/>
    <w:tmpl w:val="99DAE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4ACF2199"/>
    <w:multiLevelType w:val="hybridMultilevel"/>
    <w:tmpl w:val="9C0C2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4AD056F9"/>
    <w:multiLevelType w:val="hybridMultilevel"/>
    <w:tmpl w:val="900A5C3E"/>
    <w:lvl w:ilvl="0" w:tplc="09520EB6">
      <w:start w:val="1"/>
      <w:numFmt w:val="bullet"/>
      <w:lvlText w:val="∆"/>
      <w:lvlJc w:val="left"/>
      <w:pPr>
        <w:ind w:left="797" w:hanging="360"/>
      </w:pPr>
      <w:rPr>
        <w:rFonts w:ascii="Apple Symbols" w:hAnsi="Apple Symbols" w:hint="default"/>
      </w:rPr>
    </w:lvl>
    <w:lvl w:ilvl="1" w:tplc="04090003" w:tentative="1">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53">
    <w:nsid w:val="4B124495"/>
    <w:multiLevelType w:val="hybridMultilevel"/>
    <w:tmpl w:val="AD6A34F0"/>
    <w:lvl w:ilvl="0" w:tplc="04090001">
      <w:start w:val="1"/>
      <w:numFmt w:val="bullet"/>
      <w:lvlText w:val=""/>
      <w:lvlJc w:val="left"/>
      <w:pPr>
        <w:ind w:left="720" w:hanging="360"/>
      </w:pPr>
      <w:rPr>
        <w:rFonts w:ascii="Symbol" w:hAnsi="Symbol" w:hint="default"/>
      </w:rPr>
    </w:lvl>
    <w:lvl w:ilvl="1" w:tplc="D15064DC">
      <w:start w:val="-16388"/>
      <w:numFmt w:val="bullet"/>
      <w:lvlText w:val="◦"/>
      <w:lvlJc w:val="left"/>
      <w:pPr>
        <w:tabs>
          <w:tab w:val="num" w:pos="1440"/>
        </w:tabs>
        <w:ind w:left="1440" w:hanging="360"/>
      </w:pPr>
      <w:rPr>
        <w:rFonts w:ascii="Verdana" w:hAnsi="Verdana" w:hint="default"/>
      </w:rPr>
    </w:lvl>
    <w:lvl w:ilvl="2" w:tplc="DD2A17E6">
      <w:start w:val="1"/>
      <w:numFmt w:val="bullet"/>
      <w:lvlText w:val=""/>
      <w:lvlJc w:val="left"/>
      <w:pPr>
        <w:tabs>
          <w:tab w:val="num" w:pos="2160"/>
        </w:tabs>
        <w:ind w:left="2160" w:hanging="360"/>
      </w:pPr>
      <w:rPr>
        <w:rFonts w:ascii="Wingdings 3" w:hAnsi="Wingdings 3" w:hint="default"/>
      </w:rPr>
    </w:lvl>
    <w:lvl w:ilvl="3" w:tplc="3B1298DC" w:tentative="1">
      <w:start w:val="1"/>
      <w:numFmt w:val="bullet"/>
      <w:lvlText w:val=""/>
      <w:lvlJc w:val="left"/>
      <w:pPr>
        <w:tabs>
          <w:tab w:val="num" w:pos="2880"/>
        </w:tabs>
        <w:ind w:left="2880" w:hanging="360"/>
      </w:pPr>
      <w:rPr>
        <w:rFonts w:ascii="Wingdings 3" w:hAnsi="Wingdings 3" w:hint="default"/>
      </w:rPr>
    </w:lvl>
    <w:lvl w:ilvl="4" w:tplc="C996202A" w:tentative="1">
      <w:start w:val="1"/>
      <w:numFmt w:val="bullet"/>
      <w:lvlText w:val=""/>
      <w:lvlJc w:val="left"/>
      <w:pPr>
        <w:tabs>
          <w:tab w:val="num" w:pos="3600"/>
        </w:tabs>
        <w:ind w:left="3600" w:hanging="360"/>
      </w:pPr>
      <w:rPr>
        <w:rFonts w:ascii="Wingdings 3" w:hAnsi="Wingdings 3" w:hint="default"/>
      </w:rPr>
    </w:lvl>
    <w:lvl w:ilvl="5" w:tplc="64F47420" w:tentative="1">
      <w:start w:val="1"/>
      <w:numFmt w:val="bullet"/>
      <w:lvlText w:val=""/>
      <w:lvlJc w:val="left"/>
      <w:pPr>
        <w:tabs>
          <w:tab w:val="num" w:pos="4320"/>
        </w:tabs>
        <w:ind w:left="4320" w:hanging="360"/>
      </w:pPr>
      <w:rPr>
        <w:rFonts w:ascii="Wingdings 3" w:hAnsi="Wingdings 3" w:hint="default"/>
      </w:rPr>
    </w:lvl>
    <w:lvl w:ilvl="6" w:tplc="626093B8" w:tentative="1">
      <w:start w:val="1"/>
      <w:numFmt w:val="bullet"/>
      <w:lvlText w:val=""/>
      <w:lvlJc w:val="left"/>
      <w:pPr>
        <w:tabs>
          <w:tab w:val="num" w:pos="5040"/>
        </w:tabs>
        <w:ind w:left="5040" w:hanging="360"/>
      </w:pPr>
      <w:rPr>
        <w:rFonts w:ascii="Wingdings 3" w:hAnsi="Wingdings 3" w:hint="default"/>
      </w:rPr>
    </w:lvl>
    <w:lvl w:ilvl="7" w:tplc="6C28C792" w:tentative="1">
      <w:start w:val="1"/>
      <w:numFmt w:val="bullet"/>
      <w:lvlText w:val=""/>
      <w:lvlJc w:val="left"/>
      <w:pPr>
        <w:tabs>
          <w:tab w:val="num" w:pos="5760"/>
        </w:tabs>
        <w:ind w:left="5760" w:hanging="360"/>
      </w:pPr>
      <w:rPr>
        <w:rFonts w:ascii="Wingdings 3" w:hAnsi="Wingdings 3" w:hint="default"/>
      </w:rPr>
    </w:lvl>
    <w:lvl w:ilvl="8" w:tplc="CE669C3E" w:tentative="1">
      <w:start w:val="1"/>
      <w:numFmt w:val="bullet"/>
      <w:lvlText w:val=""/>
      <w:lvlJc w:val="left"/>
      <w:pPr>
        <w:tabs>
          <w:tab w:val="num" w:pos="6480"/>
        </w:tabs>
        <w:ind w:left="6480" w:hanging="360"/>
      </w:pPr>
      <w:rPr>
        <w:rFonts w:ascii="Wingdings 3" w:hAnsi="Wingdings 3" w:hint="default"/>
      </w:rPr>
    </w:lvl>
  </w:abstractNum>
  <w:abstractNum w:abstractNumId="154">
    <w:nsid w:val="4B5C5818"/>
    <w:multiLevelType w:val="hybridMultilevel"/>
    <w:tmpl w:val="C5EA37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3">
      <w:start w:val="1"/>
      <w:numFmt w:val="bullet"/>
      <w:lvlText w:val="o"/>
      <w:lvlJc w:val="left"/>
      <w:pPr>
        <w:ind w:left="1440" w:hanging="360"/>
      </w:pPr>
      <w:rPr>
        <w:rFonts w:ascii="Courier New" w:hAnsi="Courier New"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4BE71873"/>
    <w:multiLevelType w:val="hybridMultilevel"/>
    <w:tmpl w:val="6D40D360"/>
    <w:lvl w:ilvl="0" w:tplc="3034989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2880" w:hanging="360"/>
      </w:pPr>
      <w:rPr>
        <w:rFonts w:ascii="Courier New" w:hAnsi="Courier New" w:hint="default"/>
      </w:rPr>
    </w:lvl>
    <w:lvl w:ilvl="2" w:tplc="78700486">
      <w:start w:val="-16388"/>
      <w:numFmt w:val="bullet"/>
      <w:lvlText w:val="►"/>
      <w:lvlJc w:val="left"/>
      <w:pPr>
        <w:tabs>
          <w:tab w:val="num" w:pos="2160"/>
        </w:tabs>
        <w:ind w:left="2160" w:hanging="360"/>
      </w:pPr>
      <w:rPr>
        <w:rFonts w:ascii="Arial" w:hAnsi="Arial" w:hint="default"/>
      </w:rPr>
    </w:lvl>
    <w:lvl w:ilvl="3" w:tplc="EC40F394" w:tentative="1">
      <w:start w:val="1"/>
      <w:numFmt w:val="bullet"/>
      <w:lvlText w:val="►"/>
      <w:lvlJc w:val="left"/>
      <w:pPr>
        <w:tabs>
          <w:tab w:val="num" w:pos="2880"/>
        </w:tabs>
        <w:ind w:left="2880" w:hanging="360"/>
      </w:pPr>
      <w:rPr>
        <w:rFonts w:ascii="Arial" w:hAnsi="Arial" w:hint="default"/>
      </w:rPr>
    </w:lvl>
    <w:lvl w:ilvl="4" w:tplc="056E910E" w:tentative="1">
      <w:start w:val="1"/>
      <w:numFmt w:val="bullet"/>
      <w:lvlText w:val="►"/>
      <w:lvlJc w:val="left"/>
      <w:pPr>
        <w:tabs>
          <w:tab w:val="num" w:pos="3600"/>
        </w:tabs>
        <w:ind w:left="3600" w:hanging="360"/>
      </w:pPr>
      <w:rPr>
        <w:rFonts w:ascii="Arial" w:hAnsi="Arial" w:hint="default"/>
      </w:rPr>
    </w:lvl>
    <w:lvl w:ilvl="5" w:tplc="4D8E9EF2" w:tentative="1">
      <w:start w:val="1"/>
      <w:numFmt w:val="bullet"/>
      <w:lvlText w:val="►"/>
      <w:lvlJc w:val="left"/>
      <w:pPr>
        <w:tabs>
          <w:tab w:val="num" w:pos="4320"/>
        </w:tabs>
        <w:ind w:left="4320" w:hanging="360"/>
      </w:pPr>
      <w:rPr>
        <w:rFonts w:ascii="Arial" w:hAnsi="Arial" w:hint="default"/>
      </w:rPr>
    </w:lvl>
    <w:lvl w:ilvl="6" w:tplc="3A9AA0CC" w:tentative="1">
      <w:start w:val="1"/>
      <w:numFmt w:val="bullet"/>
      <w:lvlText w:val="►"/>
      <w:lvlJc w:val="left"/>
      <w:pPr>
        <w:tabs>
          <w:tab w:val="num" w:pos="5040"/>
        </w:tabs>
        <w:ind w:left="5040" w:hanging="360"/>
      </w:pPr>
      <w:rPr>
        <w:rFonts w:ascii="Arial" w:hAnsi="Arial" w:hint="default"/>
      </w:rPr>
    </w:lvl>
    <w:lvl w:ilvl="7" w:tplc="1A1E68B2" w:tentative="1">
      <w:start w:val="1"/>
      <w:numFmt w:val="bullet"/>
      <w:lvlText w:val="►"/>
      <w:lvlJc w:val="left"/>
      <w:pPr>
        <w:tabs>
          <w:tab w:val="num" w:pos="5760"/>
        </w:tabs>
        <w:ind w:left="5760" w:hanging="360"/>
      </w:pPr>
      <w:rPr>
        <w:rFonts w:ascii="Arial" w:hAnsi="Arial" w:hint="default"/>
      </w:rPr>
    </w:lvl>
    <w:lvl w:ilvl="8" w:tplc="E286CB7E" w:tentative="1">
      <w:start w:val="1"/>
      <w:numFmt w:val="bullet"/>
      <w:lvlText w:val="►"/>
      <w:lvlJc w:val="left"/>
      <w:pPr>
        <w:tabs>
          <w:tab w:val="num" w:pos="6480"/>
        </w:tabs>
        <w:ind w:left="6480" w:hanging="360"/>
      </w:pPr>
      <w:rPr>
        <w:rFonts w:ascii="Arial" w:hAnsi="Arial" w:hint="default"/>
      </w:rPr>
    </w:lvl>
  </w:abstractNum>
  <w:abstractNum w:abstractNumId="156">
    <w:nsid w:val="4C5F1B2A"/>
    <w:multiLevelType w:val="hybridMultilevel"/>
    <w:tmpl w:val="37C84EDC"/>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57">
    <w:nsid w:val="4C9A6D8C"/>
    <w:multiLevelType w:val="hybridMultilevel"/>
    <w:tmpl w:val="CCE034E0"/>
    <w:lvl w:ilvl="0" w:tplc="6DAA7408">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2880" w:hanging="360"/>
      </w:pPr>
      <w:rPr>
        <w:rFonts w:ascii="Courier New" w:hAnsi="Courier New" w:hint="default"/>
      </w:rPr>
    </w:lvl>
    <w:lvl w:ilvl="2" w:tplc="C98A4C08" w:tentative="1">
      <w:start w:val="1"/>
      <w:numFmt w:val="bullet"/>
      <w:lvlText w:val=""/>
      <w:lvlJc w:val="left"/>
      <w:pPr>
        <w:tabs>
          <w:tab w:val="num" w:pos="2160"/>
        </w:tabs>
        <w:ind w:left="2160" w:hanging="360"/>
      </w:pPr>
      <w:rPr>
        <w:rFonts w:ascii="Wingdings 3" w:hAnsi="Wingdings 3" w:hint="default"/>
      </w:rPr>
    </w:lvl>
    <w:lvl w:ilvl="3" w:tplc="39025514" w:tentative="1">
      <w:start w:val="1"/>
      <w:numFmt w:val="bullet"/>
      <w:lvlText w:val=""/>
      <w:lvlJc w:val="left"/>
      <w:pPr>
        <w:tabs>
          <w:tab w:val="num" w:pos="2880"/>
        </w:tabs>
        <w:ind w:left="2880" w:hanging="360"/>
      </w:pPr>
      <w:rPr>
        <w:rFonts w:ascii="Wingdings 3" w:hAnsi="Wingdings 3" w:hint="default"/>
      </w:rPr>
    </w:lvl>
    <w:lvl w:ilvl="4" w:tplc="4E5EE394" w:tentative="1">
      <w:start w:val="1"/>
      <w:numFmt w:val="bullet"/>
      <w:lvlText w:val=""/>
      <w:lvlJc w:val="left"/>
      <w:pPr>
        <w:tabs>
          <w:tab w:val="num" w:pos="3600"/>
        </w:tabs>
        <w:ind w:left="3600" w:hanging="360"/>
      </w:pPr>
      <w:rPr>
        <w:rFonts w:ascii="Wingdings 3" w:hAnsi="Wingdings 3" w:hint="default"/>
      </w:rPr>
    </w:lvl>
    <w:lvl w:ilvl="5" w:tplc="246CA452" w:tentative="1">
      <w:start w:val="1"/>
      <w:numFmt w:val="bullet"/>
      <w:lvlText w:val=""/>
      <w:lvlJc w:val="left"/>
      <w:pPr>
        <w:tabs>
          <w:tab w:val="num" w:pos="4320"/>
        </w:tabs>
        <w:ind w:left="4320" w:hanging="360"/>
      </w:pPr>
      <w:rPr>
        <w:rFonts w:ascii="Wingdings 3" w:hAnsi="Wingdings 3" w:hint="default"/>
      </w:rPr>
    </w:lvl>
    <w:lvl w:ilvl="6" w:tplc="58F4EF4C" w:tentative="1">
      <w:start w:val="1"/>
      <w:numFmt w:val="bullet"/>
      <w:lvlText w:val=""/>
      <w:lvlJc w:val="left"/>
      <w:pPr>
        <w:tabs>
          <w:tab w:val="num" w:pos="5040"/>
        </w:tabs>
        <w:ind w:left="5040" w:hanging="360"/>
      </w:pPr>
      <w:rPr>
        <w:rFonts w:ascii="Wingdings 3" w:hAnsi="Wingdings 3" w:hint="default"/>
      </w:rPr>
    </w:lvl>
    <w:lvl w:ilvl="7" w:tplc="D40A04BA" w:tentative="1">
      <w:start w:val="1"/>
      <w:numFmt w:val="bullet"/>
      <w:lvlText w:val=""/>
      <w:lvlJc w:val="left"/>
      <w:pPr>
        <w:tabs>
          <w:tab w:val="num" w:pos="5760"/>
        </w:tabs>
        <w:ind w:left="5760" w:hanging="360"/>
      </w:pPr>
      <w:rPr>
        <w:rFonts w:ascii="Wingdings 3" w:hAnsi="Wingdings 3" w:hint="default"/>
      </w:rPr>
    </w:lvl>
    <w:lvl w:ilvl="8" w:tplc="9FACFC18" w:tentative="1">
      <w:start w:val="1"/>
      <w:numFmt w:val="bullet"/>
      <w:lvlText w:val=""/>
      <w:lvlJc w:val="left"/>
      <w:pPr>
        <w:tabs>
          <w:tab w:val="num" w:pos="6480"/>
        </w:tabs>
        <w:ind w:left="6480" w:hanging="360"/>
      </w:pPr>
      <w:rPr>
        <w:rFonts w:ascii="Wingdings 3" w:hAnsi="Wingdings 3" w:hint="default"/>
      </w:rPr>
    </w:lvl>
  </w:abstractNum>
  <w:abstractNum w:abstractNumId="158">
    <w:nsid w:val="4CE12663"/>
    <w:multiLevelType w:val="hybridMultilevel"/>
    <w:tmpl w:val="D7E4EF00"/>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4CE23D20"/>
    <w:multiLevelType w:val="hybridMultilevel"/>
    <w:tmpl w:val="DB48E6B0"/>
    <w:lvl w:ilvl="0" w:tplc="09520EB6">
      <w:start w:val="1"/>
      <w:numFmt w:val="bullet"/>
      <w:lvlText w:val="∆"/>
      <w:lvlJc w:val="left"/>
      <w:pPr>
        <w:ind w:left="644" w:hanging="360"/>
      </w:pPr>
      <w:rPr>
        <w:rFonts w:ascii="Apple Symbols" w:hAnsi="Apple Symbols" w:hint="default"/>
      </w:rPr>
    </w:lvl>
    <w:lvl w:ilvl="1" w:tplc="24960B60">
      <w:start w:val="-16388"/>
      <w:numFmt w:val="bullet"/>
      <w:lvlText w:val="◦"/>
      <w:lvlJc w:val="left"/>
      <w:pPr>
        <w:tabs>
          <w:tab w:val="num" w:pos="1440"/>
        </w:tabs>
        <w:ind w:left="1440" w:hanging="360"/>
      </w:pPr>
      <w:rPr>
        <w:rFonts w:ascii="Verdana" w:hAnsi="Verdana" w:hint="default"/>
      </w:rPr>
    </w:lvl>
    <w:lvl w:ilvl="2" w:tplc="BB64983A" w:tentative="1">
      <w:start w:val="1"/>
      <w:numFmt w:val="bullet"/>
      <w:lvlText w:val=""/>
      <w:lvlJc w:val="left"/>
      <w:pPr>
        <w:tabs>
          <w:tab w:val="num" w:pos="2160"/>
        </w:tabs>
        <w:ind w:left="2160" w:hanging="360"/>
      </w:pPr>
      <w:rPr>
        <w:rFonts w:ascii="Wingdings 3" w:hAnsi="Wingdings 3" w:hint="default"/>
      </w:rPr>
    </w:lvl>
    <w:lvl w:ilvl="3" w:tplc="62942CCC" w:tentative="1">
      <w:start w:val="1"/>
      <w:numFmt w:val="bullet"/>
      <w:lvlText w:val=""/>
      <w:lvlJc w:val="left"/>
      <w:pPr>
        <w:tabs>
          <w:tab w:val="num" w:pos="2880"/>
        </w:tabs>
        <w:ind w:left="2880" w:hanging="360"/>
      </w:pPr>
      <w:rPr>
        <w:rFonts w:ascii="Wingdings 3" w:hAnsi="Wingdings 3" w:hint="default"/>
      </w:rPr>
    </w:lvl>
    <w:lvl w:ilvl="4" w:tplc="DACC845C" w:tentative="1">
      <w:start w:val="1"/>
      <w:numFmt w:val="bullet"/>
      <w:lvlText w:val=""/>
      <w:lvlJc w:val="left"/>
      <w:pPr>
        <w:tabs>
          <w:tab w:val="num" w:pos="3600"/>
        </w:tabs>
        <w:ind w:left="3600" w:hanging="360"/>
      </w:pPr>
      <w:rPr>
        <w:rFonts w:ascii="Wingdings 3" w:hAnsi="Wingdings 3" w:hint="default"/>
      </w:rPr>
    </w:lvl>
    <w:lvl w:ilvl="5" w:tplc="425C24D4" w:tentative="1">
      <w:start w:val="1"/>
      <w:numFmt w:val="bullet"/>
      <w:lvlText w:val=""/>
      <w:lvlJc w:val="left"/>
      <w:pPr>
        <w:tabs>
          <w:tab w:val="num" w:pos="4320"/>
        </w:tabs>
        <w:ind w:left="4320" w:hanging="360"/>
      </w:pPr>
      <w:rPr>
        <w:rFonts w:ascii="Wingdings 3" w:hAnsi="Wingdings 3" w:hint="default"/>
      </w:rPr>
    </w:lvl>
    <w:lvl w:ilvl="6" w:tplc="3EACCD74" w:tentative="1">
      <w:start w:val="1"/>
      <w:numFmt w:val="bullet"/>
      <w:lvlText w:val=""/>
      <w:lvlJc w:val="left"/>
      <w:pPr>
        <w:tabs>
          <w:tab w:val="num" w:pos="5040"/>
        </w:tabs>
        <w:ind w:left="5040" w:hanging="360"/>
      </w:pPr>
      <w:rPr>
        <w:rFonts w:ascii="Wingdings 3" w:hAnsi="Wingdings 3" w:hint="default"/>
      </w:rPr>
    </w:lvl>
    <w:lvl w:ilvl="7" w:tplc="87C6420E" w:tentative="1">
      <w:start w:val="1"/>
      <w:numFmt w:val="bullet"/>
      <w:lvlText w:val=""/>
      <w:lvlJc w:val="left"/>
      <w:pPr>
        <w:tabs>
          <w:tab w:val="num" w:pos="5760"/>
        </w:tabs>
        <w:ind w:left="5760" w:hanging="360"/>
      </w:pPr>
      <w:rPr>
        <w:rFonts w:ascii="Wingdings 3" w:hAnsi="Wingdings 3" w:hint="default"/>
      </w:rPr>
    </w:lvl>
    <w:lvl w:ilvl="8" w:tplc="67D01C98" w:tentative="1">
      <w:start w:val="1"/>
      <w:numFmt w:val="bullet"/>
      <w:lvlText w:val=""/>
      <w:lvlJc w:val="left"/>
      <w:pPr>
        <w:tabs>
          <w:tab w:val="num" w:pos="6480"/>
        </w:tabs>
        <w:ind w:left="6480" w:hanging="360"/>
      </w:pPr>
      <w:rPr>
        <w:rFonts w:ascii="Wingdings 3" w:hAnsi="Wingdings 3" w:hint="default"/>
      </w:rPr>
    </w:lvl>
  </w:abstractNum>
  <w:abstractNum w:abstractNumId="160">
    <w:nsid w:val="4CF338EE"/>
    <w:multiLevelType w:val="hybridMultilevel"/>
    <w:tmpl w:val="6578218C"/>
    <w:lvl w:ilvl="0" w:tplc="09520EB6">
      <w:start w:val="1"/>
      <w:numFmt w:val="bullet"/>
      <w:lvlText w:val="∆"/>
      <w:lvlJc w:val="left"/>
      <w:pPr>
        <w:ind w:left="786" w:hanging="360"/>
      </w:pPr>
      <w:rPr>
        <w:rFonts w:ascii="Apple Symbols" w:hAnsi="Apple Symbol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1">
    <w:nsid w:val="4D1B5AC9"/>
    <w:multiLevelType w:val="hybridMultilevel"/>
    <w:tmpl w:val="4F141266"/>
    <w:lvl w:ilvl="0" w:tplc="04090001">
      <w:start w:val="1"/>
      <w:numFmt w:val="bullet"/>
      <w:lvlText w:val=""/>
      <w:lvlJc w:val="left"/>
      <w:pPr>
        <w:ind w:left="797" w:hanging="360"/>
      </w:pPr>
      <w:rPr>
        <w:rFonts w:ascii="Symbol" w:hAnsi="Symbol" w:hint="default"/>
      </w:rPr>
    </w:lvl>
    <w:lvl w:ilvl="1" w:tplc="ECA2A634">
      <w:start w:val="-16388"/>
      <w:numFmt w:val="bullet"/>
      <w:lvlText w:val="◦"/>
      <w:lvlJc w:val="left"/>
      <w:pPr>
        <w:tabs>
          <w:tab w:val="num" w:pos="1440"/>
        </w:tabs>
        <w:ind w:left="1440" w:hanging="360"/>
      </w:pPr>
      <w:rPr>
        <w:rFonts w:ascii="Verdana" w:hAnsi="Verdana" w:hint="default"/>
      </w:rPr>
    </w:lvl>
    <w:lvl w:ilvl="2" w:tplc="C98A4C08" w:tentative="1">
      <w:start w:val="1"/>
      <w:numFmt w:val="bullet"/>
      <w:lvlText w:val=""/>
      <w:lvlJc w:val="left"/>
      <w:pPr>
        <w:tabs>
          <w:tab w:val="num" w:pos="2160"/>
        </w:tabs>
        <w:ind w:left="2160" w:hanging="360"/>
      </w:pPr>
      <w:rPr>
        <w:rFonts w:ascii="Wingdings 3" w:hAnsi="Wingdings 3" w:hint="default"/>
      </w:rPr>
    </w:lvl>
    <w:lvl w:ilvl="3" w:tplc="39025514" w:tentative="1">
      <w:start w:val="1"/>
      <w:numFmt w:val="bullet"/>
      <w:lvlText w:val=""/>
      <w:lvlJc w:val="left"/>
      <w:pPr>
        <w:tabs>
          <w:tab w:val="num" w:pos="2880"/>
        </w:tabs>
        <w:ind w:left="2880" w:hanging="360"/>
      </w:pPr>
      <w:rPr>
        <w:rFonts w:ascii="Wingdings 3" w:hAnsi="Wingdings 3" w:hint="default"/>
      </w:rPr>
    </w:lvl>
    <w:lvl w:ilvl="4" w:tplc="4E5EE394" w:tentative="1">
      <w:start w:val="1"/>
      <w:numFmt w:val="bullet"/>
      <w:lvlText w:val=""/>
      <w:lvlJc w:val="left"/>
      <w:pPr>
        <w:tabs>
          <w:tab w:val="num" w:pos="3600"/>
        </w:tabs>
        <w:ind w:left="3600" w:hanging="360"/>
      </w:pPr>
      <w:rPr>
        <w:rFonts w:ascii="Wingdings 3" w:hAnsi="Wingdings 3" w:hint="default"/>
      </w:rPr>
    </w:lvl>
    <w:lvl w:ilvl="5" w:tplc="246CA452" w:tentative="1">
      <w:start w:val="1"/>
      <w:numFmt w:val="bullet"/>
      <w:lvlText w:val=""/>
      <w:lvlJc w:val="left"/>
      <w:pPr>
        <w:tabs>
          <w:tab w:val="num" w:pos="4320"/>
        </w:tabs>
        <w:ind w:left="4320" w:hanging="360"/>
      </w:pPr>
      <w:rPr>
        <w:rFonts w:ascii="Wingdings 3" w:hAnsi="Wingdings 3" w:hint="default"/>
      </w:rPr>
    </w:lvl>
    <w:lvl w:ilvl="6" w:tplc="58F4EF4C" w:tentative="1">
      <w:start w:val="1"/>
      <w:numFmt w:val="bullet"/>
      <w:lvlText w:val=""/>
      <w:lvlJc w:val="left"/>
      <w:pPr>
        <w:tabs>
          <w:tab w:val="num" w:pos="5040"/>
        </w:tabs>
        <w:ind w:left="5040" w:hanging="360"/>
      </w:pPr>
      <w:rPr>
        <w:rFonts w:ascii="Wingdings 3" w:hAnsi="Wingdings 3" w:hint="default"/>
      </w:rPr>
    </w:lvl>
    <w:lvl w:ilvl="7" w:tplc="D40A04BA" w:tentative="1">
      <w:start w:val="1"/>
      <w:numFmt w:val="bullet"/>
      <w:lvlText w:val=""/>
      <w:lvlJc w:val="left"/>
      <w:pPr>
        <w:tabs>
          <w:tab w:val="num" w:pos="5760"/>
        </w:tabs>
        <w:ind w:left="5760" w:hanging="360"/>
      </w:pPr>
      <w:rPr>
        <w:rFonts w:ascii="Wingdings 3" w:hAnsi="Wingdings 3" w:hint="default"/>
      </w:rPr>
    </w:lvl>
    <w:lvl w:ilvl="8" w:tplc="9FACFC18" w:tentative="1">
      <w:start w:val="1"/>
      <w:numFmt w:val="bullet"/>
      <w:lvlText w:val=""/>
      <w:lvlJc w:val="left"/>
      <w:pPr>
        <w:tabs>
          <w:tab w:val="num" w:pos="6480"/>
        </w:tabs>
        <w:ind w:left="6480" w:hanging="360"/>
      </w:pPr>
      <w:rPr>
        <w:rFonts w:ascii="Wingdings 3" w:hAnsi="Wingdings 3" w:hint="default"/>
      </w:rPr>
    </w:lvl>
  </w:abstractNum>
  <w:abstractNum w:abstractNumId="162">
    <w:nsid w:val="4E2F2A88"/>
    <w:multiLevelType w:val="hybridMultilevel"/>
    <w:tmpl w:val="A8DEC9B0"/>
    <w:lvl w:ilvl="0" w:tplc="09520EB6">
      <w:start w:val="1"/>
      <w:numFmt w:val="bullet"/>
      <w:lvlText w:val="∆"/>
      <w:lvlJc w:val="left"/>
      <w:pPr>
        <w:ind w:left="720" w:hanging="360"/>
      </w:pPr>
      <w:rPr>
        <w:rFonts w:ascii="Apple Symbols" w:hAnsi="Apple Symbol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E5135CC"/>
    <w:multiLevelType w:val="hybridMultilevel"/>
    <w:tmpl w:val="449A134A"/>
    <w:lvl w:ilvl="0" w:tplc="04090001">
      <w:start w:val="1"/>
      <w:numFmt w:val="bullet"/>
      <w:lvlText w:val=""/>
      <w:lvlJc w:val="left"/>
      <w:pPr>
        <w:ind w:left="797" w:hanging="360"/>
      </w:pPr>
      <w:rPr>
        <w:rFonts w:ascii="Symbol" w:hAnsi="Symbol" w:hint="default"/>
      </w:rPr>
    </w:lvl>
    <w:lvl w:ilvl="1" w:tplc="EA904076">
      <w:start w:val="-16388"/>
      <w:numFmt w:val="bullet"/>
      <w:lvlText w:val="◦"/>
      <w:lvlJc w:val="left"/>
      <w:pPr>
        <w:tabs>
          <w:tab w:val="num" w:pos="1440"/>
        </w:tabs>
        <w:ind w:left="1440" w:hanging="360"/>
      </w:pPr>
      <w:rPr>
        <w:rFonts w:ascii="Verdana" w:hAnsi="Verdana" w:hint="default"/>
      </w:rPr>
    </w:lvl>
    <w:lvl w:ilvl="2" w:tplc="619E8554" w:tentative="1">
      <w:start w:val="1"/>
      <w:numFmt w:val="bullet"/>
      <w:lvlText w:val=""/>
      <w:lvlJc w:val="left"/>
      <w:pPr>
        <w:tabs>
          <w:tab w:val="num" w:pos="2160"/>
        </w:tabs>
        <w:ind w:left="2160" w:hanging="360"/>
      </w:pPr>
      <w:rPr>
        <w:rFonts w:ascii="Wingdings 3" w:hAnsi="Wingdings 3" w:hint="default"/>
      </w:rPr>
    </w:lvl>
    <w:lvl w:ilvl="3" w:tplc="65F6E44A" w:tentative="1">
      <w:start w:val="1"/>
      <w:numFmt w:val="bullet"/>
      <w:lvlText w:val=""/>
      <w:lvlJc w:val="left"/>
      <w:pPr>
        <w:tabs>
          <w:tab w:val="num" w:pos="2880"/>
        </w:tabs>
        <w:ind w:left="2880" w:hanging="360"/>
      </w:pPr>
      <w:rPr>
        <w:rFonts w:ascii="Wingdings 3" w:hAnsi="Wingdings 3" w:hint="default"/>
      </w:rPr>
    </w:lvl>
    <w:lvl w:ilvl="4" w:tplc="8EB6620A" w:tentative="1">
      <w:start w:val="1"/>
      <w:numFmt w:val="bullet"/>
      <w:lvlText w:val=""/>
      <w:lvlJc w:val="left"/>
      <w:pPr>
        <w:tabs>
          <w:tab w:val="num" w:pos="3600"/>
        </w:tabs>
        <w:ind w:left="3600" w:hanging="360"/>
      </w:pPr>
      <w:rPr>
        <w:rFonts w:ascii="Wingdings 3" w:hAnsi="Wingdings 3" w:hint="default"/>
      </w:rPr>
    </w:lvl>
    <w:lvl w:ilvl="5" w:tplc="ACCE05EE" w:tentative="1">
      <w:start w:val="1"/>
      <w:numFmt w:val="bullet"/>
      <w:lvlText w:val=""/>
      <w:lvlJc w:val="left"/>
      <w:pPr>
        <w:tabs>
          <w:tab w:val="num" w:pos="4320"/>
        </w:tabs>
        <w:ind w:left="4320" w:hanging="360"/>
      </w:pPr>
      <w:rPr>
        <w:rFonts w:ascii="Wingdings 3" w:hAnsi="Wingdings 3" w:hint="default"/>
      </w:rPr>
    </w:lvl>
    <w:lvl w:ilvl="6" w:tplc="CA665616" w:tentative="1">
      <w:start w:val="1"/>
      <w:numFmt w:val="bullet"/>
      <w:lvlText w:val=""/>
      <w:lvlJc w:val="left"/>
      <w:pPr>
        <w:tabs>
          <w:tab w:val="num" w:pos="5040"/>
        </w:tabs>
        <w:ind w:left="5040" w:hanging="360"/>
      </w:pPr>
      <w:rPr>
        <w:rFonts w:ascii="Wingdings 3" w:hAnsi="Wingdings 3" w:hint="default"/>
      </w:rPr>
    </w:lvl>
    <w:lvl w:ilvl="7" w:tplc="068C6A28" w:tentative="1">
      <w:start w:val="1"/>
      <w:numFmt w:val="bullet"/>
      <w:lvlText w:val=""/>
      <w:lvlJc w:val="left"/>
      <w:pPr>
        <w:tabs>
          <w:tab w:val="num" w:pos="5760"/>
        </w:tabs>
        <w:ind w:left="5760" w:hanging="360"/>
      </w:pPr>
      <w:rPr>
        <w:rFonts w:ascii="Wingdings 3" w:hAnsi="Wingdings 3" w:hint="default"/>
      </w:rPr>
    </w:lvl>
    <w:lvl w:ilvl="8" w:tplc="E3861838" w:tentative="1">
      <w:start w:val="1"/>
      <w:numFmt w:val="bullet"/>
      <w:lvlText w:val=""/>
      <w:lvlJc w:val="left"/>
      <w:pPr>
        <w:tabs>
          <w:tab w:val="num" w:pos="6480"/>
        </w:tabs>
        <w:ind w:left="6480" w:hanging="360"/>
      </w:pPr>
      <w:rPr>
        <w:rFonts w:ascii="Wingdings 3" w:hAnsi="Wingdings 3" w:hint="default"/>
      </w:rPr>
    </w:lvl>
  </w:abstractNum>
  <w:abstractNum w:abstractNumId="164">
    <w:nsid w:val="4E5442EE"/>
    <w:multiLevelType w:val="hybridMultilevel"/>
    <w:tmpl w:val="C2386490"/>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4EB53FCC"/>
    <w:multiLevelType w:val="hybridMultilevel"/>
    <w:tmpl w:val="39CE0D32"/>
    <w:lvl w:ilvl="0" w:tplc="7E420EF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hint="default"/>
      </w:rPr>
    </w:lvl>
    <w:lvl w:ilvl="2" w:tplc="87F894E2">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4F7D3B85"/>
    <w:multiLevelType w:val="hybridMultilevel"/>
    <w:tmpl w:val="4B14A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501C133F"/>
    <w:multiLevelType w:val="hybridMultilevel"/>
    <w:tmpl w:val="172AE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507E3293"/>
    <w:multiLevelType w:val="hybridMultilevel"/>
    <w:tmpl w:val="E676D0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12E1A3C"/>
    <w:multiLevelType w:val="hybridMultilevel"/>
    <w:tmpl w:val="4F9689E0"/>
    <w:lvl w:ilvl="0" w:tplc="09520EB6">
      <w:start w:val="1"/>
      <w:numFmt w:val="bullet"/>
      <w:lvlText w:val="∆"/>
      <w:lvlJc w:val="left"/>
      <w:pPr>
        <w:ind w:left="720" w:hanging="360"/>
      </w:pPr>
      <w:rPr>
        <w:rFonts w:ascii="Apple Symbols" w:hAnsi="Apple Symbols" w:hint="default"/>
      </w:rPr>
    </w:lvl>
    <w:lvl w:ilvl="1" w:tplc="04090003">
      <w:start w:val="1"/>
      <w:numFmt w:val="bullet"/>
      <w:lvlText w:val="o"/>
      <w:lvlJc w:val="left"/>
      <w:pPr>
        <w:ind w:left="2880" w:hanging="360"/>
      </w:pPr>
      <w:rPr>
        <w:rFonts w:ascii="Courier New" w:hAnsi="Courier New" w:hint="default"/>
      </w:rPr>
    </w:lvl>
    <w:lvl w:ilvl="2" w:tplc="78700486">
      <w:start w:val="-16388"/>
      <w:numFmt w:val="bullet"/>
      <w:lvlText w:val="►"/>
      <w:lvlJc w:val="left"/>
      <w:pPr>
        <w:tabs>
          <w:tab w:val="num" w:pos="2160"/>
        </w:tabs>
        <w:ind w:left="2160" w:hanging="360"/>
      </w:pPr>
      <w:rPr>
        <w:rFonts w:ascii="Arial" w:hAnsi="Arial" w:hint="default"/>
      </w:rPr>
    </w:lvl>
    <w:lvl w:ilvl="3" w:tplc="EC40F394" w:tentative="1">
      <w:start w:val="1"/>
      <w:numFmt w:val="bullet"/>
      <w:lvlText w:val="►"/>
      <w:lvlJc w:val="left"/>
      <w:pPr>
        <w:tabs>
          <w:tab w:val="num" w:pos="2880"/>
        </w:tabs>
        <w:ind w:left="2880" w:hanging="360"/>
      </w:pPr>
      <w:rPr>
        <w:rFonts w:ascii="Arial" w:hAnsi="Arial" w:hint="default"/>
      </w:rPr>
    </w:lvl>
    <w:lvl w:ilvl="4" w:tplc="056E910E" w:tentative="1">
      <w:start w:val="1"/>
      <w:numFmt w:val="bullet"/>
      <w:lvlText w:val="►"/>
      <w:lvlJc w:val="left"/>
      <w:pPr>
        <w:tabs>
          <w:tab w:val="num" w:pos="3600"/>
        </w:tabs>
        <w:ind w:left="3600" w:hanging="360"/>
      </w:pPr>
      <w:rPr>
        <w:rFonts w:ascii="Arial" w:hAnsi="Arial" w:hint="default"/>
      </w:rPr>
    </w:lvl>
    <w:lvl w:ilvl="5" w:tplc="4D8E9EF2" w:tentative="1">
      <w:start w:val="1"/>
      <w:numFmt w:val="bullet"/>
      <w:lvlText w:val="►"/>
      <w:lvlJc w:val="left"/>
      <w:pPr>
        <w:tabs>
          <w:tab w:val="num" w:pos="4320"/>
        </w:tabs>
        <w:ind w:left="4320" w:hanging="360"/>
      </w:pPr>
      <w:rPr>
        <w:rFonts w:ascii="Arial" w:hAnsi="Arial" w:hint="default"/>
      </w:rPr>
    </w:lvl>
    <w:lvl w:ilvl="6" w:tplc="3A9AA0CC" w:tentative="1">
      <w:start w:val="1"/>
      <w:numFmt w:val="bullet"/>
      <w:lvlText w:val="►"/>
      <w:lvlJc w:val="left"/>
      <w:pPr>
        <w:tabs>
          <w:tab w:val="num" w:pos="5040"/>
        </w:tabs>
        <w:ind w:left="5040" w:hanging="360"/>
      </w:pPr>
      <w:rPr>
        <w:rFonts w:ascii="Arial" w:hAnsi="Arial" w:hint="default"/>
      </w:rPr>
    </w:lvl>
    <w:lvl w:ilvl="7" w:tplc="1A1E68B2" w:tentative="1">
      <w:start w:val="1"/>
      <w:numFmt w:val="bullet"/>
      <w:lvlText w:val="►"/>
      <w:lvlJc w:val="left"/>
      <w:pPr>
        <w:tabs>
          <w:tab w:val="num" w:pos="5760"/>
        </w:tabs>
        <w:ind w:left="5760" w:hanging="360"/>
      </w:pPr>
      <w:rPr>
        <w:rFonts w:ascii="Arial" w:hAnsi="Arial" w:hint="default"/>
      </w:rPr>
    </w:lvl>
    <w:lvl w:ilvl="8" w:tplc="E286CB7E" w:tentative="1">
      <w:start w:val="1"/>
      <w:numFmt w:val="bullet"/>
      <w:lvlText w:val="►"/>
      <w:lvlJc w:val="left"/>
      <w:pPr>
        <w:tabs>
          <w:tab w:val="num" w:pos="6480"/>
        </w:tabs>
        <w:ind w:left="6480" w:hanging="360"/>
      </w:pPr>
      <w:rPr>
        <w:rFonts w:ascii="Arial" w:hAnsi="Arial" w:hint="default"/>
      </w:rPr>
    </w:lvl>
  </w:abstractNum>
  <w:abstractNum w:abstractNumId="170">
    <w:nsid w:val="528744B1"/>
    <w:multiLevelType w:val="hybridMultilevel"/>
    <w:tmpl w:val="E8406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529A2E5F"/>
    <w:multiLevelType w:val="hybridMultilevel"/>
    <w:tmpl w:val="38AA2A40"/>
    <w:lvl w:ilvl="0" w:tplc="BEAA3B70">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797"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A962A8E0" w:tentative="1">
      <w:start w:val="1"/>
      <w:numFmt w:val="bullet"/>
      <w:lvlText w:val=""/>
      <w:lvlJc w:val="left"/>
      <w:pPr>
        <w:tabs>
          <w:tab w:val="num" w:pos="2880"/>
        </w:tabs>
        <w:ind w:left="2880" w:hanging="360"/>
      </w:pPr>
      <w:rPr>
        <w:rFonts w:ascii="Wingdings 3" w:hAnsi="Wingdings 3" w:hint="default"/>
      </w:rPr>
    </w:lvl>
    <w:lvl w:ilvl="4" w:tplc="334C3B28" w:tentative="1">
      <w:start w:val="1"/>
      <w:numFmt w:val="bullet"/>
      <w:lvlText w:val=""/>
      <w:lvlJc w:val="left"/>
      <w:pPr>
        <w:tabs>
          <w:tab w:val="num" w:pos="3600"/>
        </w:tabs>
        <w:ind w:left="3600" w:hanging="360"/>
      </w:pPr>
      <w:rPr>
        <w:rFonts w:ascii="Wingdings 3" w:hAnsi="Wingdings 3" w:hint="default"/>
      </w:rPr>
    </w:lvl>
    <w:lvl w:ilvl="5" w:tplc="01AA503E" w:tentative="1">
      <w:start w:val="1"/>
      <w:numFmt w:val="bullet"/>
      <w:lvlText w:val=""/>
      <w:lvlJc w:val="left"/>
      <w:pPr>
        <w:tabs>
          <w:tab w:val="num" w:pos="4320"/>
        </w:tabs>
        <w:ind w:left="4320" w:hanging="360"/>
      </w:pPr>
      <w:rPr>
        <w:rFonts w:ascii="Wingdings 3" w:hAnsi="Wingdings 3" w:hint="default"/>
      </w:rPr>
    </w:lvl>
    <w:lvl w:ilvl="6" w:tplc="DEAADDD8" w:tentative="1">
      <w:start w:val="1"/>
      <w:numFmt w:val="bullet"/>
      <w:lvlText w:val=""/>
      <w:lvlJc w:val="left"/>
      <w:pPr>
        <w:tabs>
          <w:tab w:val="num" w:pos="5040"/>
        </w:tabs>
        <w:ind w:left="5040" w:hanging="360"/>
      </w:pPr>
      <w:rPr>
        <w:rFonts w:ascii="Wingdings 3" w:hAnsi="Wingdings 3" w:hint="default"/>
      </w:rPr>
    </w:lvl>
    <w:lvl w:ilvl="7" w:tplc="478C5B3C" w:tentative="1">
      <w:start w:val="1"/>
      <w:numFmt w:val="bullet"/>
      <w:lvlText w:val=""/>
      <w:lvlJc w:val="left"/>
      <w:pPr>
        <w:tabs>
          <w:tab w:val="num" w:pos="5760"/>
        </w:tabs>
        <w:ind w:left="5760" w:hanging="360"/>
      </w:pPr>
      <w:rPr>
        <w:rFonts w:ascii="Wingdings 3" w:hAnsi="Wingdings 3" w:hint="default"/>
      </w:rPr>
    </w:lvl>
    <w:lvl w:ilvl="8" w:tplc="A9F48E10" w:tentative="1">
      <w:start w:val="1"/>
      <w:numFmt w:val="bullet"/>
      <w:lvlText w:val=""/>
      <w:lvlJc w:val="left"/>
      <w:pPr>
        <w:tabs>
          <w:tab w:val="num" w:pos="6480"/>
        </w:tabs>
        <w:ind w:left="6480" w:hanging="360"/>
      </w:pPr>
      <w:rPr>
        <w:rFonts w:ascii="Wingdings 3" w:hAnsi="Wingdings 3" w:hint="default"/>
      </w:rPr>
    </w:lvl>
  </w:abstractNum>
  <w:abstractNum w:abstractNumId="172">
    <w:nsid w:val="533860FA"/>
    <w:multiLevelType w:val="hybridMultilevel"/>
    <w:tmpl w:val="43DCB10C"/>
    <w:lvl w:ilvl="0" w:tplc="B53C3B20">
      <w:start w:val="1"/>
      <w:numFmt w:val="bullet"/>
      <w:lvlText w:val=""/>
      <w:lvlJc w:val="left"/>
      <w:pPr>
        <w:tabs>
          <w:tab w:val="num" w:pos="720"/>
        </w:tabs>
        <w:ind w:left="720" w:hanging="360"/>
      </w:pPr>
      <w:rPr>
        <w:rFonts w:ascii="Wingdings" w:hAnsi="Wingdings" w:hint="default"/>
      </w:rPr>
    </w:lvl>
    <w:lvl w:ilvl="1" w:tplc="9902768C">
      <w:start w:val="-16388"/>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DFEE65AE">
      <w:start w:val="-16388"/>
      <w:numFmt w:val="bullet"/>
      <w:lvlText w:val=""/>
      <w:lvlJc w:val="left"/>
      <w:pPr>
        <w:tabs>
          <w:tab w:val="num" w:pos="2880"/>
        </w:tabs>
        <w:ind w:left="2880" w:hanging="360"/>
      </w:pPr>
      <w:rPr>
        <w:rFonts w:ascii="Wingdings 3" w:hAnsi="Wingdings 3" w:hint="default"/>
      </w:rPr>
    </w:lvl>
    <w:lvl w:ilvl="4" w:tplc="5DF85C8A" w:tentative="1">
      <w:start w:val="1"/>
      <w:numFmt w:val="bullet"/>
      <w:lvlText w:val=""/>
      <w:lvlJc w:val="left"/>
      <w:pPr>
        <w:tabs>
          <w:tab w:val="num" w:pos="3600"/>
        </w:tabs>
        <w:ind w:left="3600" w:hanging="360"/>
      </w:pPr>
      <w:rPr>
        <w:rFonts w:ascii="Wingdings" w:hAnsi="Wingdings" w:hint="default"/>
      </w:rPr>
    </w:lvl>
    <w:lvl w:ilvl="5" w:tplc="962A3306" w:tentative="1">
      <w:start w:val="1"/>
      <w:numFmt w:val="bullet"/>
      <w:lvlText w:val=""/>
      <w:lvlJc w:val="left"/>
      <w:pPr>
        <w:tabs>
          <w:tab w:val="num" w:pos="4320"/>
        </w:tabs>
        <w:ind w:left="4320" w:hanging="360"/>
      </w:pPr>
      <w:rPr>
        <w:rFonts w:ascii="Wingdings" w:hAnsi="Wingdings" w:hint="default"/>
      </w:rPr>
    </w:lvl>
    <w:lvl w:ilvl="6" w:tplc="F5183A7C" w:tentative="1">
      <w:start w:val="1"/>
      <w:numFmt w:val="bullet"/>
      <w:lvlText w:val=""/>
      <w:lvlJc w:val="left"/>
      <w:pPr>
        <w:tabs>
          <w:tab w:val="num" w:pos="5040"/>
        </w:tabs>
        <w:ind w:left="5040" w:hanging="360"/>
      </w:pPr>
      <w:rPr>
        <w:rFonts w:ascii="Wingdings" w:hAnsi="Wingdings" w:hint="default"/>
      </w:rPr>
    </w:lvl>
    <w:lvl w:ilvl="7" w:tplc="F7423F70" w:tentative="1">
      <w:start w:val="1"/>
      <w:numFmt w:val="bullet"/>
      <w:lvlText w:val=""/>
      <w:lvlJc w:val="left"/>
      <w:pPr>
        <w:tabs>
          <w:tab w:val="num" w:pos="5760"/>
        </w:tabs>
        <w:ind w:left="5760" w:hanging="360"/>
      </w:pPr>
      <w:rPr>
        <w:rFonts w:ascii="Wingdings" w:hAnsi="Wingdings" w:hint="default"/>
      </w:rPr>
    </w:lvl>
    <w:lvl w:ilvl="8" w:tplc="03D8C070" w:tentative="1">
      <w:start w:val="1"/>
      <w:numFmt w:val="bullet"/>
      <w:lvlText w:val=""/>
      <w:lvlJc w:val="left"/>
      <w:pPr>
        <w:tabs>
          <w:tab w:val="num" w:pos="6480"/>
        </w:tabs>
        <w:ind w:left="6480" w:hanging="360"/>
      </w:pPr>
      <w:rPr>
        <w:rFonts w:ascii="Wingdings" w:hAnsi="Wingdings" w:hint="default"/>
      </w:rPr>
    </w:lvl>
  </w:abstractNum>
  <w:abstractNum w:abstractNumId="173">
    <w:nsid w:val="53996D61"/>
    <w:multiLevelType w:val="hybridMultilevel"/>
    <w:tmpl w:val="0340EC6E"/>
    <w:lvl w:ilvl="0" w:tplc="89EED0F8">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E9284198" w:tentative="1">
      <w:start w:val="1"/>
      <w:numFmt w:val="bullet"/>
      <w:lvlText w:val=""/>
      <w:lvlJc w:val="left"/>
      <w:pPr>
        <w:tabs>
          <w:tab w:val="num" w:pos="2160"/>
        </w:tabs>
        <w:ind w:left="2160" w:hanging="360"/>
      </w:pPr>
      <w:rPr>
        <w:rFonts w:ascii="Wingdings" w:hAnsi="Wingdings" w:hint="default"/>
      </w:rPr>
    </w:lvl>
    <w:lvl w:ilvl="3" w:tplc="B72A5DC6" w:tentative="1">
      <w:start w:val="1"/>
      <w:numFmt w:val="bullet"/>
      <w:lvlText w:val=""/>
      <w:lvlJc w:val="left"/>
      <w:pPr>
        <w:tabs>
          <w:tab w:val="num" w:pos="2880"/>
        </w:tabs>
        <w:ind w:left="2880" w:hanging="360"/>
      </w:pPr>
      <w:rPr>
        <w:rFonts w:ascii="Wingdings" w:hAnsi="Wingdings" w:hint="default"/>
      </w:rPr>
    </w:lvl>
    <w:lvl w:ilvl="4" w:tplc="FB544804" w:tentative="1">
      <w:start w:val="1"/>
      <w:numFmt w:val="bullet"/>
      <w:lvlText w:val=""/>
      <w:lvlJc w:val="left"/>
      <w:pPr>
        <w:tabs>
          <w:tab w:val="num" w:pos="3600"/>
        </w:tabs>
        <w:ind w:left="3600" w:hanging="360"/>
      </w:pPr>
      <w:rPr>
        <w:rFonts w:ascii="Wingdings" w:hAnsi="Wingdings" w:hint="default"/>
      </w:rPr>
    </w:lvl>
    <w:lvl w:ilvl="5" w:tplc="39DC2ED2" w:tentative="1">
      <w:start w:val="1"/>
      <w:numFmt w:val="bullet"/>
      <w:lvlText w:val=""/>
      <w:lvlJc w:val="left"/>
      <w:pPr>
        <w:tabs>
          <w:tab w:val="num" w:pos="4320"/>
        </w:tabs>
        <w:ind w:left="4320" w:hanging="360"/>
      </w:pPr>
      <w:rPr>
        <w:rFonts w:ascii="Wingdings" w:hAnsi="Wingdings" w:hint="default"/>
      </w:rPr>
    </w:lvl>
    <w:lvl w:ilvl="6" w:tplc="A850B628" w:tentative="1">
      <w:start w:val="1"/>
      <w:numFmt w:val="bullet"/>
      <w:lvlText w:val=""/>
      <w:lvlJc w:val="left"/>
      <w:pPr>
        <w:tabs>
          <w:tab w:val="num" w:pos="5040"/>
        </w:tabs>
        <w:ind w:left="5040" w:hanging="360"/>
      </w:pPr>
      <w:rPr>
        <w:rFonts w:ascii="Wingdings" w:hAnsi="Wingdings" w:hint="default"/>
      </w:rPr>
    </w:lvl>
    <w:lvl w:ilvl="7" w:tplc="B5CE1BF4" w:tentative="1">
      <w:start w:val="1"/>
      <w:numFmt w:val="bullet"/>
      <w:lvlText w:val=""/>
      <w:lvlJc w:val="left"/>
      <w:pPr>
        <w:tabs>
          <w:tab w:val="num" w:pos="5760"/>
        </w:tabs>
        <w:ind w:left="5760" w:hanging="360"/>
      </w:pPr>
      <w:rPr>
        <w:rFonts w:ascii="Wingdings" w:hAnsi="Wingdings" w:hint="default"/>
      </w:rPr>
    </w:lvl>
    <w:lvl w:ilvl="8" w:tplc="A92A5420" w:tentative="1">
      <w:start w:val="1"/>
      <w:numFmt w:val="bullet"/>
      <w:lvlText w:val=""/>
      <w:lvlJc w:val="left"/>
      <w:pPr>
        <w:tabs>
          <w:tab w:val="num" w:pos="6480"/>
        </w:tabs>
        <w:ind w:left="6480" w:hanging="360"/>
      </w:pPr>
      <w:rPr>
        <w:rFonts w:ascii="Wingdings" w:hAnsi="Wingdings" w:hint="default"/>
      </w:rPr>
    </w:lvl>
  </w:abstractNum>
  <w:abstractNum w:abstractNumId="174">
    <w:nsid w:val="53BF1C46"/>
    <w:multiLevelType w:val="hybridMultilevel"/>
    <w:tmpl w:val="E53CAF5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443444C"/>
    <w:multiLevelType w:val="hybridMultilevel"/>
    <w:tmpl w:val="934068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68578B1"/>
    <w:multiLevelType w:val="hybridMultilevel"/>
    <w:tmpl w:val="FA8A05F6"/>
    <w:lvl w:ilvl="0" w:tplc="09520EB6">
      <w:start w:val="1"/>
      <w:numFmt w:val="bullet"/>
      <w:lvlText w:val="∆"/>
      <w:lvlJc w:val="left"/>
      <w:pPr>
        <w:ind w:left="1080" w:hanging="360"/>
      </w:pPr>
      <w:rPr>
        <w:rFonts w:ascii="Apple Symbols" w:hAnsi="Apple Symbol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7">
    <w:nsid w:val="56973574"/>
    <w:multiLevelType w:val="hybridMultilevel"/>
    <w:tmpl w:val="B9C8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6BC3CD8"/>
    <w:multiLevelType w:val="hybridMultilevel"/>
    <w:tmpl w:val="DEF63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79D6DE5"/>
    <w:multiLevelType w:val="hybridMultilevel"/>
    <w:tmpl w:val="608A10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57AD3FE3"/>
    <w:multiLevelType w:val="hybridMultilevel"/>
    <w:tmpl w:val="5648A1E4"/>
    <w:lvl w:ilvl="0" w:tplc="04090001">
      <w:start w:val="1"/>
      <w:numFmt w:val="bullet"/>
      <w:lvlText w:val=""/>
      <w:lvlJc w:val="left"/>
      <w:pPr>
        <w:ind w:left="720" w:hanging="360"/>
      </w:pPr>
      <w:rPr>
        <w:rFonts w:ascii="Symbol" w:hAnsi="Symbol" w:hint="default"/>
      </w:rPr>
    </w:lvl>
    <w:lvl w:ilvl="1" w:tplc="9902768C">
      <w:start w:val="-16388"/>
      <w:numFmt w:val="bullet"/>
      <w:lvlText w:val=""/>
      <w:lvlJc w:val="left"/>
      <w:pPr>
        <w:tabs>
          <w:tab w:val="num" w:pos="1440"/>
        </w:tabs>
        <w:ind w:left="1440" w:hanging="360"/>
      </w:pPr>
      <w:rPr>
        <w:rFonts w:ascii="Wingdings" w:hAnsi="Wingdings" w:hint="default"/>
      </w:rPr>
    </w:lvl>
    <w:lvl w:ilvl="2" w:tplc="7876A50A">
      <w:start w:val="-16388"/>
      <w:numFmt w:val="bullet"/>
      <w:lvlText w:val=" "/>
      <w:lvlJc w:val="left"/>
      <w:pPr>
        <w:tabs>
          <w:tab w:val="num" w:pos="2160"/>
        </w:tabs>
        <w:ind w:left="2160" w:hanging="360"/>
      </w:pPr>
      <w:rPr>
        <w:rFonts w:ascii="Times" w:hAnsi="Times" w:hint="default"/>
      </w:rPr>
    </w:lvl>
    <w:lvl w:ilvl="3" w:tplc="DFEE65AE">
      <w:start w:val="-16388"/>
      <w:numFmt w:val="bullet"/>
      <w:lvlText w:val=""/>
      <w:lvlJc w:val="left"/>
      <w:pPr>
        <w:tabs>
          <w:tab w:val="num" w:pos="2880"/>
        </w:tabs>
        <w:ind w:left="2880" w:hanging="360"/>
      </w:pPr>
      <w:rPr>
        <w:rFonts w:ascii="Wingdings 3" w:hAnsi="Wingdings 3" w:hint="default"/>
      </w:rPr>
    </w:lvl>
    <w:lvl w:ilvl="4" w:tplc="5DF85C8A" w:tentative="1">
      <w:start w:val="1"/>
      <w:numFmt w:val="bullet"/>
      <w:lvlText w:val=""/>
      <w:lvlJc w:val="left"/>
      <w:pPr>
        <w:tabs>
          <w:tab w:val="num" w:pos="3600"/>
        </w:tabs>
        <w:ind w:left="3600" w:hanging="360"/>
      </w:pPr>
      <w:rPr>
        <w:rFonts w:ascii="Wingdings" w:hAnsi="Wingdings" w:hint="default"/>
      </w:rPr>
    </w:lvl>
    <w:lvl w:ilvl="5" w:tplc="962A3306" w:tentative="1">
      <w:start w:val="1"/>
      <w:numFmt w:val="bullet"/>
      <w:lvlText w:val=""/>
      <w:lvlJc w:val="left"/>
      <w:pPr>
        <w:tabs>
          <w:tab w:val="num" w:pos="4320"/>
        </w:tabs>
        <w:ind w:left="4320" w:hanging="360"/>
      </w:pPr>
      <w:rPr>
        <w:rFonts w:ascii="Wingdings" w:hAnsi="Wingdings" w:hint="default"/>
      </w:rPr>
    </w:lvl>
    <w:lvl w:ilvl="6" w:tplc="F5183A7C" w:tentative="1">
      <w:start w:val="1"/>
      <w:numFmt w:val="bullet"/>
      <w:lvlText w:val=""/>
      <w:lvlJc w:val="left"/>
      <w:pPr>
        <w:tabs>
          <w:tab w:val="num" w:pos="5040"/>
        </w:tabs>
        <w:ind w:left="5040" w:hanging="360"/>
      </w:pPr>
      <w:rPr>
        <w:rFonts w:ascii="Wingdings" w:hAnsi="Wingdings" w:hint="default"/>
      </w:rPr>
    </w:lvl>
    <w:lvl w:ilvl="7" w:tplc="F7423F70" w:tentative="1">
      <w:start w:val="1"/>
      <w:numFmt w:val="bullet"/>
      <w:lvlText w:val=""/>
      <w:lvlJc w:val="left"/>
      <w:pPr>
        <w:tabs>
          <w:tab w:val="num" w:pos="5760"/>
        </w:tabs>
        <w:ind w:left="5760" w:hanging="360"/>
      </w:pPr>
      <w:rPr>
        <w:rFonts w:ascii="Wingdings" w:hAnsi="Wingdings" w:hint="default"/>
      </w:rPr>
    </w:lvl>
    <w:lvl w:ilvl="8" w:tplc="03D8C070" w:tentative="1">
      <w:start w:val="1"/>
      <w:numFmt w:val="bullet"/>
      <w:lvlText w:val=""/>
      <w:lvlJc w:val="left"/>
      <w:pPr>
        <w:tabs>
          <w:tab w:val="num" w:pos="6480"/>
        </w:tabs>
        <w:ind w:left="6480" w:hanging="360"/>
      </w:pPr>
      <w:rPr>
        <w:rFonts w:ascii="Wingdings" w:hAnsi="Wingdings" w:hint="default"/>
      </w:rPr>
    </w:lvl>
  </w:abstractNum>
  <w:abstractNum w:abstractNumId="181">
    <w:nsid w:val="57C84CCA"/>
    <w:multiLevelType w:val="hybridMultilevel"/>
    <w:tmpl w:val="3C389CB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57D14882"/>
    <w:multiLevelType w:val="hybridMultilevel"/>
    <w:tmpl w:val="B0C284F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58521D0F"/>
    <w:multiLevelType w:val="hybridMultilevel"/>
    <w:tmpl w:val="24C05432"/>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5870043E"/>
    <w:multiLevelType w:val="hybridMultilevel"/>
    <w:tmpl w:val="DA2AFC0A"/>
    <w:lvl w:ilvl="0" w:tplc="09520EB6">
      <w:start w:val="1"/>
      <w:numFmt w:val="bullet"/>
      <w:lvlText w:val="∆"/>
      <w:lvlJc w:val="left"/>
      <w:pPr>
        <w:ind w:left="288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598642AA"/>
    <w:multiLevelType w:val="hybridMultilevel"/>
    <w:tmpl w:val="5690470E"/>
    <w:lvl w:ilvl="0" w:tplc="04090001">
      <w:start w:val="1"/>
      <w:numFmt w:val="bullet"/>
      <w:lvlText w:val=""/>
      <w:lvlJc w:val="left"/>
      <w:pPr>
        <w:ind w:left="720" w:hanging="360"/>
      </w:pPr>
      <w:rPr>
        <w:rFonts w:ascii="Symbol" w:hAnsi="Symbol" w:hint="default"/>
      </w:rPr>
    </w:lvl>
    <w:lvl w:ilvl="1" w:tplc="59300E7E">
      <w:start w:val="-16388"/>
      <w:numFmt w:val="bullet"/>
      <w:lvlText w:val=""/>
      <w:lvlJc w:val="left"/>
      <w:pPr>
        <w:tabs>
          <w:tab w:val="num" w:pos="1440"/>
        </w:tabs>
        <w:ind w:left="1440" w:hanging="360"/>
      </w:pPr>
      <w:rPr>
        <w:rFonts w:ascii="Wingdings" w:hAnsi="Wingdings" w:hint="default"/>
      </w:rPr>
    </w:lvl>
    <w:lvl w:ilvl="2" w:tplc="682AA826">
      <w:start w:val="-16388"/>
      <w:numFmt w:val="bullet"/>
      <w:lvlText w:val=" "/>
      <w:lvlJc w:val="left"/>
      <w:pPr>
        <w:tabs>
          <w:tab w:val="num" w:pos="2160"/>
        </w:tabs>
        <w:ind w:left="2160" w:hanging="360"/>
      </w:pPr>
      <w:rPr>
        <w:rFonts w:ascii="Times" w:hAnsi="Times" w:hint="default"/>
      </w:rPr>
    </w:lvl>
    <w:lvl w:ilvl="3" w:tplc="69124806" w:tentative="1">
      <w:start w:val="1"/>
      <w:numFmt w:val="bullet"/>
      <w:lvlText w:val=""/>
      <w:lvlJc w:val="left"/>
      <w:pPr>
        <w:tabs>
          <w:tab w:val="num" w:pos="2880"/>
        </w:tabs>
        <w:ind w:left="2880" w:hanging="360"/>
      </w:pPr>
      <w:rPr>
        <w:rFonts w:ascii="Wingdings" w:hAnsi="Wingdings" w:hint="default"/>
      </w:rPr>
    </w:lvl>
    <w:lvl w:ilvl="4" w:tplc="5E38FD26" w:tentative="1">
      <w:start w:val="1"/>
      <w:numFmt w:val="bullet"/>
      <w:lvlText w:val=""/>
      <w:lvlJc w:val="left"/>
      <w:pPr>
        <w:tabs>
          <w:tab w:val="num" w:pos="3600"/>
        </w:tabs>
        <w:ind w:left="3600" w:hanging="360"/>
      </w:pPr>
      <w:rPr>
        <w:rFonts w:ascii="Wingdings" w:hAnsi="Wingdings" w:hint="default"/>
      </w:rPr>
    </w:lvl>
    <w:lvl w:ilvl="5" w:tplc="2C6A36CE" w:tentative="1">
      <w:start w:val="1"/>
      <w:numFmt w:val="bullet"/>
      <w:lvlText w:val=""/>
      <w:lvlJc w:val="left"/>
      <w:pPr>
        <w:tabs>
          <w:tab w:val="num" w:pos="4320"/>
        </w:tabs>
        <w:ind w:left="4320" w:hanging="360"/>
      </w:pPr>
      <w:rPr>
        <w:rFonts w:ascii="Wingdings" w:hAnsi="Wingdings" w:hint="default"/>
      </w:rPr>
    </w:lvl>
    <w:lvl w:ilvl="6" w:tplc="C6F06694" w:tentative="1">
      <w:start w:val="1"/>
      <w:numFmt w:val="bullet"/>
      <w:lvlText w:val=""/>
      <w:lvlJc w:val="left"/>
      <w:pPr>
        <w:tabs>
          <w:tab w:val="num" w:pos="5040"/>
        </w:tabs>
        <w:ind w:left="5040" w:hanging="360"/>
      </w:pPr>
      <w:rPr>
        <w:rFonts w:ascii="Wingdings" w:hAnsi="Wingdings" w:hint="default"/>
      </w:rPr>
    </w:lvl>
    <w:lvl w:ilvl="7" w:tplc="97ECE8CC" w:tentative="1">
      <w:start w:val="1"/>
      <w:numFmt w:val="bullet"/>
      <w:lvlText w:val=""/>
      <w:lvlJc w:val="left"/>
      <w:pPr>
        <w:tabs>
          <w:tab w:val="num" w:pos="5760"/>
        </w:tabs>
        <w:ind w:left="5760" w:hanging="360"/>
      </w:pPr>
      <w:rPr>
        <w:rFonts w:ascii="Wingdings" w:hAnsi="Wingdings" w:hint="default"/>
      </w:rPr>
    </w:lvl>
    <w:lvl w:ilvl="8" w:tplc="7D3A81DA" w:tentative="1">
      <w:start w:val="1"/>
      <w:numFmt w:val="bullet"/>
      <w:lvlText w:val=""/>
      <w:lvlJc w:val="left"/>
      <w:pPr>
        <w:tabs>
          <w:tab w:val="num" w:pos="6480"/>
        </w:tabs>
        <w:ind w:left="6480" w:hanging="360"/>
      </w:pPr>
      <w:rPr>
        <w:rFonts w:ascii="Wingdings" w:hAnsi="Wingdings" w:hint="default"/>
      </w:rPr>
    </w:lvl>
  </w:abstractNum>
  <w:abstractNum w:abstractNumId="186">
    <w:nsid w:val="5A5F2D54"/>
    <w:multiLevelType w:val="hybridMultilevel"/>
    <w:tmpl w:val="63FE808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5A901201"/>
    <w:multiLevelType w:val="hybridMultilevel"/>
    <w:tmpl w:val="E69C9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AEE326C"/>
    <w:multiLevelType w:val="hybridMultilevel"/>
    <w:tmpl w:val="3990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5B476FAA"/>
    <w:multiLevelType w:val="hybridMultilevel"/>
    <w:tmpl w:val="63005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B9A6EC1"/>
    <w:multiLevelType w:val="hybridMultilevel"/>
    <w:tmpl w:val="4CF822F4"/>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CA9142A"/>
    <w:multiLevelType w:val="hybridMultilevel"/>
    <w:tmpl w:val="A358D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5CAA1DB8"/>
    <w:multiLevelType w:val="hybridMultilevel"/>
    <w:tmpl w:val="944E030C"/>
    <w:lvl w:ilvl="0" w:tplc="04090003">
      <w:start w:val="1"/>
      <w:numFmt w:val="bullet"/>
      <w:lvlText w:val="o"/>
      <w:lvlJc w:val="left"/>
      <w:pPr>
        <w:ind w:left="797" w:hanging="360"/>
      </w:pPr>
      <w:rPr>
        <w:rFonts w:ascii="Courier New" w:hAnsi="Courier New" w:hint="default"/>
      </w:rPr>
    </w:lvl>
    <w:lvl w:ilvl="1" w:tplc="04090003" w:tentative="1">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93">
    <w:nsid w:val="5D2103C8"/>
    <w:multiLevelType w:val="hybridMultilevel"/>
    <w:tmpl w:val="80ACC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5D2A6C84"/>
    <w:multiLevelType w:val="hybridMultilevel"/>
    <w:tmpl w:val="BE3A2EFC"/>
    <w:lvl w:ilvl="0" w:tplc="04090001">
      <w:start w:val="1"/>
      <w:numFmt w:val="bullet"/>
      <w:lvlText w:val=""/>
      <w:lvlJc w:val="left"/>
      <w:pPr>
        <w:ind w:left="720" w:hanging="360"/>
      </w:pPr>
      <w:rPr>
        <w:rFonts w:ascii="Symbol" w:hAnsi="Symbol" w:hint="default"/>
      </w:rPr>
    </w:lvl>
    <w:lvl w:ilvl="1" w:tplc="557CFCFA" w:tentative="1">
      <w:start w:val="1"/>
      <w:numFmt w:val="bullet"/>
      <w:lvlText w:val="►"/>
      <w:lvlJc w:val="left"/>
      <w:pPr>
        <w:tabs>
          <w:tab w:val="num" w:pos="1440"/>
        </w:tabs>
        <w:ind w:left="1440" w:hanging="360"/>
      </w:pPr>
      <w:rPr>
        <w:rFonts w:ascii="Arial" w:hAnsi="Arial" w:hint="default"/>
      </w:rPr>
    </w:lvl>
    <w:lvl w:ilvl="2" w:tplc="94308E48" w:tentative="1">
      <w:start w:val="1"/>
      <w:numFmt w:val="bullet"/>
      <w:lvlText w:val="►"/>
      <w:lvlJc w:val="left"/>
      <w:pPr>
        <w:tabs>
          <w:tab w:val="num" w:pos="2160"/>
        </w:tabs>
        <w:ind w:left="2160" w:hanging="360"/>
      </w:pPr>
      <w:rPr>
        <w:rFonts w:ascii="Arial" w:hAnsi="Arial" w:hint="default"/>
      </w:rPr>
    </w:lvl>
    <w:lvl w:ilvl="3" w:tplc="FB1A9674" w:tentative="1">
      <w:start w:val="1"/>
      <w:numFmt w:val="bullet"/>
      <w:lvlText w:val="►"/>
      <w:lvlJc w:val="left"/>
      <w:pPr>
        <w:tabs>
          <w:tab w:val="num" w:pos="2880"/>
        </w:tabs>
        <w:ind w:left="2880" w:hanging="360"/>
      </w:pPr>
      <w:rPr>
        <w:rFonts w:ascii="Arial" w:hAnsi="Arial" w:hint="default"/>
      </w:rPr>
    </w:lvl>
    <w:lvl w:ilvl="4" w:tplc="59F69422" w:tentative="1">
      <w:start w:val="1"/>
      <w:numFmt w:val="bullet"/>
      <w:lvlText w:val="►"/>
      <w:lvlJc w:val="left"/>
      <w:pPr>
        <w:tabs>
          <w:tab w:val="num" w:pos="3600"/>
        </w:tabs>
        <w:ind w:left="3600" w:hanging="360"/>
      </w:pPr>
      <w:rPr>
        <w:rFonts w:ascii="Arial" w:hAnsi="Arial" w:hint="default"/>
      </w:rPr>
    </w:lvl>
    <w:lvl w:ilvl="5" w:tplc="81EE0204" w:tentative="1">
      <w:start w:val="1"/>
      <w:numFmt w:val="bullet"/>
      <w:lvlText w:val="►"/>
      <w:lvlJc w:val="left"/>
      <w:pPr>
        <w:tabs>
          <w:tab w:val="num" w:pos="4320"/>
        </w:tabs>
        <w:ind w:left="4320" w:hanging="360"/>
      </w:pPr>
      <w:rPr>
        <w:rFonts w:ascii="Arial" w:hAnsi="Arial" w:hint="default"/>
      </w:rPr>
    </w:lvl>
    <w:lvl w:ilvl="6" w:tplc="A41413CC" w:tentative="1">
      <w:start w:val="1"/>
      <w:numFmt w:val="bullet"/>
      <w:lvlText w:val="►"/>
      <w:lvlJc w:val="left"/>
      <w:pPr>
        <w:tabs>
          <w:tab w:val="num" w:pos="5040"/>
        </w:tabs>
        <w:ind w:left="5040" w:hanging="360"/>
      </w:pPr>
      <w:rPr>
        <w:rFonts w:ascii="Arial" w:hAnsi="Arial" w:hint="default"/>
      </w:rPr>
    </w:lvl>
    <w:lvl w:ilvl="7" w:tplc="D0888588" w:tentative="1">
      <w:start w:val="1"/>
      <w:numFmt w:val="bullet"/>
      <w:lvlText w:val="►"/>
      <w:lvlJc w:val="left"/>
      <w:pPr>
        <w:tabs>
          <w:tab w:val="num" w:pos="5760"/>
        </w:tabs>
        <w:ind w:left="5760" w:hanging="360"/>
      </w:pPr>
      <w:rPr>
        <w:rFonts w:ascii="Arial" w:hAnsi="Arial" w:hint="default"/>
      </w:rPr>
    </w:lvl>
    <w:lvl w:ilvl="8" w:tplc="356E1BA2" w:tentative="1">
      <w:start w:val="1"/>
      <w:numFmt w:val="bullet"/>
      <w:lvlText w:val="►"/>
      <w:lvlJc w:val="left"/>
      <w:pPr>
        <w:tabs>
          <w:tab w:val="num" w:pos="6480"/>
        </w:tabs>
        <w:ind w:left="6480" w:hanging="360"/>
      </w:pPr>
      <w:rPr>
        <w:rFonts w:ascii="Arial" w:hAnsi="Arial" w:hint="default"/>
      </w:rPr>
    </w:lvl>
  </w:abstractNum>
  <w:abstractNum w:abstractNumId="195">
    <w:nsid w:val="5D9D19A2"/>
    <w:multiLevelType w:val="hybridMultilevel"/>
    <w:tmpl w:val="4566EAD6"/>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96">
    <w:nsid w:val="5DF554F1"/>
    <w:multiLevelType w:val="hybridMultilevel"/>
    <w:tmpl w:val="B3847090"/>
    <w:lvl w:ilvl="0" w:tplc="04090001">
      <w:start w:val="1"/>
      <w:numFmt w:val="bullet"/>
      <w:lvlText w:val=""/>
      <w:lvlJc w:val="left"/>
      <w:pPr>
        <w:ind w:left="720" w:hanging="360"/>
      </w:pPr>
      <w:rPr>
        <w:rFonts w:ascii="Symbol" w:hAnsi="Symbol" w:hint="default"/>
      </w:rPr>
    </w:lvl>
    <w:lvl w:ilvl="1" w:tplc="C4207278">
      <w:start w:val="-16388"/>
      <w:numFmt w:val="bullet"/>
      <w:lvlText w:val=""/>
      <w:lvlJc w:val="left"/>
      <w:pPr>
        <w:tabs>
          <w:tab w:val="num" w:pos="1440"/>
        </w:tabs>
        <w:ind w:left="1440" w:hanging="360"/>
      </w:pPr>
      <w:rPr>
        <w:rFonts w:ascii="Wingdings" w:hAnsi="Wingdings" w:hint="default"/>
      </w:rPr>
    </w:lvl>
    <w:lvl w:ilvl="2" w:tplc="E7C4F216">
      <w:start w:val="-16388"/>
      <w:numFmt w:val="bullet"/>
      <w:lvlText w:val="►"/>
      <w:lvlJc w:val="left"/>
      <w:pPr>
        <w:tabs>
          <w:tab w:val="num" w:pos="2160"/>
        </w:tabs>
        <w:ind w:left="2160" w:hanging="360"/>
      </w:pPr>
      <w:rPr>
        <w:rFonts w:ascii="Arial" w:hAnsi="Arial" w:hint="default"/>
      </w:rPr>
    </w:lvl>
    <w:lvl w:ilvl="3" w:tplc="CED07A80">
      <w:start w:val="-16388"/>
      <w:numFmt w:val="bullet"/>
      <w:lvlText w:val=""/>
      <w:lvlJc w:val="left"/>
      <w:pPr>
        <w:tabs>
          <w:tab w:val="num" w:pos="2880"/>
        </w:tabs>
        <w:ind w:left="2880" w:hanging="360"/>
      </w:pPr>
      <w:rPr>
        <w:rFonts w:ascii="Wingdings" w:hAnsi="Wingdings" w:hint="default"/>
      </w:rPr>
    </w:lvl>
    <w:lvl w:ilvl="4" w:tplc="24844B9E">
      <w:start w:val="-16388"/>
      <w:numFmt w:val="bullet"/>
      <w:lvlText w:val="►"/>
      <w:lvlJc w:val="left"/>
      <w:pPr>
        <w:tabs>
          <w:tab w:val="num" w:pos="3600"/>
        </w:tabs>
        <w:ind w:left="3600" w:hanging="360"/>
      </w:pPr>
      <w:rPr>
        <w:rFonts w:ascii="Arial" w:hAnsi="Arial" w:hint="default"/>
      </w:rPr>
    </w:lvl>
    <w:lvl w:ilvl="5" w:tplc="4252C7A2" w:tentative="1">
      <w:start w:val="1"/>
      <w:numFmt w:val="bullet"/>
      <w:lvlText w:val="►"/>
      <w:lvlJc w:val="left"/>
      <w:pPr>
        <w:tabs>
          <w:tab w:val="num" w:pos="4320"/>
        </w:tabs>
        <w:ind w:left="4320" w:hanging="360"/>
      </w:pPr>
      <w:rPr>
        <w:rFonts w:ascii="Arial" w:hAnsi="Arial" w:hint="default"/>
      </w:rPr>
    </w:lvl>
    <w:lvl w:ilvl="6" w:tplc="4EF811F6" w:tentative="1">
      <w:start w:val="1"/>
      <w:numFmt w:val="bullet"/>
      <w:lvlText w:val="►"/>
      <w:lvlJc w:val="left"/>
      <w:pPr>
        <w:tabs>
          <w:tab w:val="num" w:pos="5040"/>
        </w:tabs>
        <w:ind w:left="5040" w:hanging="360"/>
      </w:pPr>
      <w:rPr>
        <w:rFonts w:ascii="Arial" w:hAnsi="Arial" w:hint="default"/>
      </w:rPr>
    </w:lvl>
    <w:lvl w:ilvl="7" w:tplc="688C3F8E" w:tentative="1">
      <w:start w:val="1"/>
      <w:numFmt w:val="bullet"/>
      <w:lvlText w:val="►"/>
      <w:lvlJc w:val="left"/>
      <w:pPr>
        <w:tabs>
          <w:tab w:val="num" w:pos="5760"/>
        </w:tabs>
        <w:ind w:left="5760" w:hanging="360"/>
      </w:pPr>
      <w:rPr>
        <w:rFonts w:ascii="Arial" w:hAnsi="Arial" w:hint="default"/>
      </w:rPr>
    </w:lvl>
    <w:lvl w:ilvl="8" w:tplc="B0C29602" w:tentative="1">
      <w:start w:val="1"/>
      <w:numFmt w:val="bullet"/>
      <w:lvlText w:val="►"/>
      <w:lvlJc w:val="left"/>
      <w:pPr>
        <w:tabs>
          <w:tab w:val="num" w:pos="6480"/>
        </w:tabs>
        <w:ind w:left="6480" w:hanging="360"/>
      </w:pPr>
      <w:rPr>
        <w:rFonts w:ascii="Arial" w:hAnsi="Arial" w:hint="default"/>
      </w:rPr>
    </w:lvl>
  </w:abstractNum>
  <w:abstractNum w:abstractNumId="197">
    <w:nsid w:val="5E036338"/>
    <w:multiLevelType w:val="hybridMultilevel"/>
    <w:tmpl w:val="6C149B34"/>
    <w:lvl w:ilvl="0" w:tplc="09520EB6">
      <w:start w:val="1"/>
      <w:numFmt w:val="bullet"/>
      <w:lvlText w:val="∆"/>
      <w:lvlJc w:val="left"/>
      <w:pPr>
        <w:ind w:left="720" w:hanging="360"/>
      </w:pPr>
      <w:rPr>
        <w:rFonts w:ascii="Apple Symbols" w:hAnsi="Apple Symbol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EB50680"/>
    <w:multiLevelType w:val="hybridMultilevel"/>
    <w:tmpl w:val="0298FF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9">
    <w:nsid w:val="5EC57047"/>
    <w:multiLevelType w:val="hybridMultilevel"/>
    <w:tmpl w:val="3B3CF104"/>
    <w:lvl w:ilvl="0" w:tplc="04090003">
      <w:start w:val="1"/>
      <w:numFmt w:val="bullet"/>
      <w:lvlText w:val="o"/>
      <w:lvlJc w:val="left"/>
      <w:pPr>
        <w:ind w:left="1440" w:hanging="360"/>
      </w:pPr>
      <w:rPr>
        <w:rFonts w:ascii="Courier New" w:hAnsi="Courier New"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0">
    <w:nsid w:val="5ED860C1"/>
    <w:multiLevelType w:val="hybridMultilevel"/>
    <w:tmpl w:val="F71A3832"/>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5EF07033"/>
    <w:multiLevelType w:val="hybridMultilevel"/>
    <w:tmpl w:val="BC14D426"/>
    <w:lvl w:ilvl="0" w:tplc="073E194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2">
    <w:nsid w:val="5F03512A"/>
    <w:multiLevelType w:val="hybridMultilevel"/>
    <w:tmpl w:val="DA9E7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FA87242"/>
    <w:multiLevelType w:val="hybridMultilevel"/>
    <w:tmpl w:val="2C0E6498"/>
    <w:lvl w:ilvl="0" w:tplc="04090001">
      <w:start w:val="1"/>
      <w:numFmt w:val="bullet"/>
      <w:lvlText w:val=""/>
      <w:lvlJc w:val="left"/>
      <w:pPr>
        <w:ind w:left="720" w:hanging="360"/>
      </w:pPr>
      <w:rPr>
        <w:rFonts w:ascii="Symbol" w:hAnsi="Symbol" w:hint="default"/>
      </w:rPr>
    </w:lvl>
    <w:lvl w:ilvl="1" w:tplc="ECA2A634">
      <w:start w:val="-16388"/>
      <w:numFmt w:val="bullet"/>
      <w:lvlText w:val="◦"/>
      <w:lvlJc w:val="left"/>
      <w:pPr>
        <w:tabs>
          <w:tab w:val="num" w:pos="1440"/>
        </w:tabs>
        <w:ind w:left="1440" w:hanging="360"/>
      </w:pPr>
      <w:rPr>
        <w:rFonts w:ascii="Verdana" w:hAnsi="Verdana" w:hint="default"/>
      </w:rPr>
    </w:lvl>
    <w:lvl w:ilvl="2" w:tplc="C98A4C08" w:tentative="1">
      <w:start w:val="1"/>
      <w:numFmt w:val="bullet"/>
      <w:lvlText w:val=""/>
      <w:lvlJc w:val="left"/>
      <w:pPr>
        <w:tabs>
          <w:tab w:val="num" w:pos="2160"/>
        </w:tabs>
        <w:ind w:left="2160" w:hanging="360"/>
      </w:pPr>
      <w:rPr>
        <w:rFonts w:ascii="Wingdings 3" w:hAnsi="Wingdings 3" w:hint="default"/>
      </w:rPr>
    </w:lvl>
    <w:lvl w:ilvl="3" w:tplc="39025514" w:tentative="1">
      <w:start w:val="1"/>
      <w:numFmt w:val="bullet"/>
      <w:lvlText w:val=""/>
      <w:lvlJc w:val="left"/>
      <w:pPr>
        <w:tabs>
          <w:tab w:val="num" w:pos="2880"/>
        </w:tabs>
        <w:ind w:left="2880" w:hanging="360"/>
      </w:pPr>
      <w:rPr>
        <w:rFonts w:ascii="Wingdings 3" w:hAnsi="Wingdings 3" w:hint="default"/>
      </w:rPr>
    </w:lvl>
    <w:lvl w:ilvl="4" w:tplc="4E5EE394" w:tentative="1">
      <w:start w:val="1"/>
      <w:numFmt w:val="bullet"/>
      <w:lvlText w:val=""/>
      <w:lvlJc w:val="left"/>
      <w:pPr>
        <w:tabs>
          <w:tab w:val="num" w:pos="3600"/>
        </w:tabs>
        <w:ind w:left="3600" w:hanging="360"/>
      </w:pPr>
      <w:rPr>
        <w:rFonts w:ascii="Wingdings 3" w:hAnsi="Wingdings 3" w:hint="default"/>
      </w:rPr>
    </w:lvl>
    <w:lvl w:ilvl="5" w:tplc="246CA452" w:tentative="1">
      <w:start w:val="1"/>
      <w:numFmt w:val="bullet"/>
      <w:lvlText w:val=""/>
      <w:lvlJc w:val="left"/>
      <w:pPr>
        <w:tabs>
          <w:tab w:val="num" w:pos="4320"/>
        </w:tabs>
        <w:ind w:left="4320" w:hanging="360"/>
      </w:pPr>
      <w:rPr>
        <w:rFonts w:ascii="Wingdings 3" w:hAnsi="Wingdings 3" w:hint="default"/>
      </w:rPr>
    </w:lvl>
    <w:lvl w:ilvl="6" w:tplc="58F4EF4C" w:tentative="1">
      <w:start w:val="1"/>
      <w:numFmt w:val="bullet"/>
      <w:lvlText w:val=""/>
      <w:lvlJc w:val="left"/>
      <w:pPr>
        <w:tabs>
          <w:tab w:val="num" w:pos="5040"/>
        </w:tabs>
        <w:ind w:left="5040" w:hanging="360"/>
      </w:pPr>
      <w:rPr>
        <w:rFonts w:ascii="Wingdings 3" w:hAnsi="Wingdings 3" w:hint="default"/>
      </w:rPr>
    </w:lvl>
    <w:lvl w:ilvl="7" w:tplc="D40A04BA" w:tentative="1">
      <w:start w:val="1"/>
      <w:numFmt w:val="bullet"/>
      <w:lvlText w:val=""/>
      <w:lvlJc w:val="left"/>
      <w:pPr>
        <w:tabs>
          <w:tab w:val="num" w:pos="5760"/>
        </w:tabs>
        <w:ind w:left="5760" w:hanging="360"/>
      </w:pPr>
      <w:rPr>
        <w:rFonts w:ascii="Wingdings 3" w:hAnsi="Wingdings 3" w:hint="default"/>
      </w:rPr>
    </w:lvl>
    <w:lvl w:ilvl="8" w:tplc="9FACFC18" w:tentative="1">
      <w:start w:val="1"/>
      <w:numFmt w:val="bullet"/>
      <w:lvlText w:val=""/>
      <w:lvlJc w:val="left"/>
      <w:pPr>
        <w:tabs>
          <w:tab w:val="num" w:pos="6480"/>
        </w:tabs>
        <w:ind w:left="6480" w:hanging="360"/>
      </w:pPr>
      <w:rPr>
        <w:rFonts w:ascii="Wingdings 3" w:hAnsi="Wingdings 3" w:hint="default"/>
      </w:rPr>
    </w:lvl>
  </w:abstractNum>
  <w:abstractNum w:abstractNumId="204">
    <w:nsid w:val="605D15BA"/>
    <w:multiLevelType w:val="hybridMultilevel"/>
    <w:tmpl w:val="48241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606B30F5"/>
    <w:multiLevelType w:val="hybridMultilevel"/>
    <w:tmpl w:val="E08A9D1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6">
    <w:nsid w:val="608755DA"/>
    <w:multiLevelType w:val="hybridMultilevel"/>
    <w:tmpl w:val="9E4447A6"/>
    <w:lvl w:ilvl="0" w:tplc="09520EB6">
      <w:start w:val="1"/>
      <w:numFmt w:val="bullet"/>
      <w:lvlText w:val="∆"/>
      <w:lvlJc w:val="left"/>
      <w:pPr>
        <w:ind w:left="2880" w:hanging="360"/>
      </w:pPr>
      <w:rPr>
        <w:rFonts w:ascii="Apple Symbols" w:hAnsi="Apple Symbols" w:hint="default"/>
      </w:rPr>
    </w:lvl>
    <w:lvl w:ilvl="1" w:tplc="04090003">
      <w:start w:val="1"/>
      <w:numFmt w:val="bullet"/>
      <w:lvlText w:val="o"/>
      <w:lvlJc w:val="left"/>
      <w:pPr>
        <w:ind w:left="2880" w:hanging="360"/>
      </w:pPr>
      <w:rPr>
        <w:rFonts w:ascii="Courier New" w:hAnsi="Courier New" w:hint="default"/>
      </w:rPr>
    </w:lvl>
    <w:lvl w:ilvl="2" w:tplc="E61A2DBA">
      <w:start w:val="1"/>
      <w:numFmt w:val="bullet"/>
      <w:lvlText w:val=""/>
      <w:lvlJc w:val="left"/>
      <w:pPr>
        <w:tabs>
          <w:tab w:val="num" w:pos="2160"/>
        </w:tabs>
        <w:ind w:left="2160" w:hanging="360"/>
      </w:pPr>
      <w:rPr>
        <w:rFonts w:ascii="Wingdings 3" w:hAnsi="Wingdings 3" w:hint="default"/>
      </w:rPr>
    </w:lvl>
    <w:lvl w:ilvl="3" w:tplc="C1ECF400" w:tentative="1">
      <w:start w:val="1"/>
      <w:numFmt w:val="bullet"/>
      <w:lvlText w:val=""/>
      <w:lvlJc w:val="left"/>
      <w:pPr>
        <w:tabs>
          <w:tab w:val="num" w:pos="2880"/>
        </w:tabs>
        <w:ind w:left="2880" w:hanging="360"/>
      </w:pPr>
      <w:rPr>
        <w:rFonts w:ascii="Wingdings 3" w:hAnsi="Wingdings 3" w:hint="default"/>
      </w:rPr>
    </w:lvl>
    <w:lvl w:ilvl="4" w:tplc="585C3246" w:tentative="1">
      <w:start w:val="1"/>
      <w:numFmt w:val="bullet"/>
      <w:lvlText w:val=""/>
      <w:lvlJc w:val="left"/>
      <w:pPr>
        <w:tabs>
          <w:tab w:val="num" w:pos="3600"/>
        </w:tabs>
        <w:ind w:left="3600" w:hanging="360"/>
      </w:pPr>
      <w:rPr>
        <w:rFonts w:ascii="Wingdings 3" w:hAnsi="Wingdings 3" w:hint="default"/>
      </w:rPr>
    </w:lvl>
    <w:lvl w:ilvl="5" w:tplc="28CEBE48" w:tentative="1">
      <w:start w:val="1"/>
      <w:numFmt w:val="bullet"/>
      <w:lvlText w:val=""/>
      <w:lvlJc w:val="left"/>
      <w:pPr>
        <w:tabs>
          <w:tab w:val="num" w:pos="4320"/>
        </w:tabs>
        <w:ind w:left="4320" w:hanging="360"/>
      </w:pPr>
      <w:rPr>
        <w:rFonts w:ascii="Wingdings 3" w:hAnsi="Wingdings 3" w:hint="default"/>
      </w:rPr>
    </w:lvl>
    <w:lvl w:ilvl="6" w:tplc="7B143F6A" w:tentative="1">
      <w:start w:val="1"/>
      <w:numFmt w:val="bullet"/>
      <w:lvlText w:val=""/>
      <w:lvlJc w:val="left"/>
      <w:pPr>
        <w:tabs>
          <w:tab w:val="num" w:pos="5040"/>
        </w:tabs>
        <w:ind w:left="5040" w:hanging="360"/>
      </w:pPr>
      <w:rPr>
        <w:rFonts w:ascii="Wingdings 3" w:hAnsi="Wingdings 3" w:hint="default"/>
      </w:rPr>
    </w:lvl>
    <w:lvl w:ilvl="7" w:tplc="526E9B8A" w:tentative="1">
      <w:start w:val="1"/>
      <w:numFmt w:val="bullet"/>
      <w:lvlText w:val=""/>
      <w:lvlJc w:val="left"/>
      <w:pPr>
        <w:tabs>
          <w:tab w:val="num" w:pos="5760"/>
        </w:tabs>
        <w:ind w:left="5760" w:hanging="360"/>
      </w:pPr>
      <w:rPr>
        <w:rFonts w:ascii="Wingdings 3" w:hAnsi="Wingdings 3" w:hint="default"/>
      </w:rPr>
    </w:lvl>
    <w:lvl w:ilvl="8" w:tplc="834ECC2E" w:tentative="1">
      <w:start w:val="1"/>
      <w:numFmt w:val="bullet"/>
      <w:lvlText w:val=""/>
      <w:lvlJc w:val="left"/>
      <w:pPr>
        <w:tabs>
          <w:tab w:val="num" w:pos="6480"/>
        </w:tabs>
        <w:ind w:left="6480" w:hanging="360"/>
      </w:pPr>
      <w:rPr>
        <w:rFonts w:ascii="Wingdings 3" w:hAnsi="Wingdings 3" w:hint="default"/>
      </w:rPr>
    </w:lvl>
  </w:abstractNum>
  <w:abstractNum w:abstractNumId="207">
    <w:nsid w:val="60D80E45"/>
    <w:multiLevelType w:val="hybridMultilevel"/>
    <w:tmpl w:val="42980B9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611778B7"/>
    <w:multiLevelType w:val="hybridMultilevel"/>
    <w:tmpl w:val="35BCD870"/>
    <w:lvl w:ilvl="0" w:tplc="BEAA3B70">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797" w:hanging="360"/>
      </w:pPr>
      <w:rPr>
        <w:rFonts w:ascii="Courier New" w:hAnsi="Courier New" w:hint="default"/>
      </w:rPr>
    </w:lvl>
    <w:lvl w:ilvl="2" w:tplc="FE2A4D08">
      <w:start w:val="1"/>
      <w:numFmt w:val="bullet"/>
      <w:lvlText w:val=""/>
      <w:lvlJc w:val="left"/>
      <w:pPr>
        <w:tabs>
          <w:tab w:val="num" w:pos="2160"/>
        </w:tabs>
        <w:ind w:left="2160" w:hanging="360"/>
      </w:pPr>
      <w:rPr>
        <w:rFonts w:ascii="Wingdings 3" w:hAnsi="Wingdings 3" w:hint="default"/>
      </w:rPr>
    </w:lvl>
    <w:lvl w:ilvl="3" w:tplc="A962A8E0" w:tentative="1">
      <w:start w:val="1"/>
      <w:numFmt w:val="bullet"/>
      <w:lvlText w:val=""/>
      <w:lvlJc w:val="left"/>
      <w:pPr>
        <w:tabs>
          <w:tab w:val="num" w:pos="2880"/>
        </w:tabs>
        <w:ind w:left="2880" w:hanging="360"/>
      </w:pPr>
      <w:rPr>
        <w:rFonts w:ascii="Wingdings 3" w:hAnsi="Wingdings 3" w:hint="default"/>
      </w:rPr>
    </w:lvl>
    <w:lvl w:ilvl="4" w:tplc="334C3B28" w:tentative="1">
      <w:start w:val="1"/>
      <w:numFmt w:val="bullet"/>
      <w:lvlText w:val=""/>
      <w:lvlJc w:val="left"/>
      <w:pPr>
        <w:tabs>
          <w:tab w:val="num" w:pos="3600"/>
        </w:tabs>
        <w:ind w:left="3600" w:hanging="360"/>
      </w:pPr>
      <w:rPr>
        <w:rFonts w:ascii="Wingdings 3" w:hAnsi="Wingdings 3" w:hint="default"/>
      </w:rPr>
    </w:lvl>
    <w:lvl w:ilvl="5" w:tplc="01AA503E" w:tentative="1">
      <w:start w:val="1"/>
      <w:numFmt w:val="bullet"/>
      <w:lvlText w:val=""/>
      <w:lvlJc w:val="left"/>
      <w:pPr>
        <w:tabs>
          <w:tab w:val="num" w:pos="4320"/>
        </w:tabs>
        <w:ind w:left="4320" w:hanging="360"/>
      </w:pPr>
      <w:rPr>
        <w:rFonts w:ascii="Wingdings 3" w:hAnsi="Wingdings 3" w:hint="default"/>
      </w:rPr>
    </w:lvl>
    <w:lvl w:ilvl="6" w:tplc="DEAADDD8" w:tentative="1">
      <w:start w:val="1"/>
      <w:numFmt w:val="bullet"/>
      <w:lvlText w:val=""/>
      <w:lvlJc w:val="left"/>
      <w:pPr>
        <w:tabs>
          <w:tab w:val="num" w:pos="5040"/>
        </w:tabs>
        <w:ind w:left="5040" w:hanging="360"/>
      </w:pPr>
      <w:rPr>
        <w:rFonts w:ascii="Wingdings 3" w:hAnsi="Wingdings 3" w:hint="default"/>
      </w:rPr>
    </w:lvl>
    <w:lvl w:ilvl="7" w:tplc="478C5B3C" w:tentative="1">
      <w:start w:val="1"/>
      <w:numFmt w:val="bullet"/>
      <w:lvlText w:val=""/>
      <w:lvlJc w:val="left"/>
      <w:pPr>
        <w:tabs>
          <w:tab w:val="num" w:pos="5760"/>
        </w:tabs>
        <w:ind w:left="5760" w:hanging="360"/>
      </w:pPr>
      <w:rPr>
        <w:rFonts w:ascii="Wingdings 3" w:hAnsi="Wingdings 3" w:hint="default"/>
      </w:rPr>
    </w:lvl>
    <w:lvl w:ilvl="8" w:tplc="A9F48E10" w:tentative="1">
      <w:start w:val="1"/>
      <w:numFmt w:val="bullet"/>
      <w:lvlText w:val=""/>
      <w:lvlJc w:val="left"/>
      <w:pPr>
        <w:tabs>
          <w:tab w:val="num" w:pos="6480"/>
        </w:tabs>
        <w:ind w:left="6480" w:hanging="360"/>
      </w:pPr>
      <w:rPr>
        <w:rFonts w:ascii="Wingdings 3" w:hAnsi="Wingdings 3" w:hint="default"/>
      </w:rPr>
    </w:lvl>
  </w:abstractNum>
  <w:abstractNum w:abstractNumId="209">
    <w:nsid w:val="622F6C63"/>
    <w:multiLevelType w:val="hybridMultilevel"/>
    <w:tmpl w:val="B5449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63532E1B"/>
    <w:multiLevelType w:val="hybridMultilevel"/>
    <w:tmpl w:val="DD10568E"/>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1">
    <w:nsid w:val="639172DF"/>
    <w:multiLevelType w:val="hybridMultilevel"/>
    <w:tmpl w:val="2B56D3D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483550C"/>
    <w:multiLevelType w:val="hybridMultilevel"/>
    <w:tmpl w:val="F5DA524E"/>
    <w:lvl w:ilvl="0" w:tplc="04090001">
      <w:start w:val="1"/>
      <w:numFmt w:val="bullet"/>
      <w:lvlText w:val=""/>
      <w:lvlJc w:val="left"/>
      <w:pPr>
        <w:ind w:left="720" w:hanging="360"/>
      </w:pPr>
      <w:rPr>
        <w:rFonts w:ascii="Symbol" w:hAnsi="Symbol" w:hint="default"/>
      </w:rPr>
    </w:lvl>
    <w:lvl w:ilvl="1" w:tplc="1C0AF74E">
      <w:start w:val="1"/>
      <w:numFmt w:val="bullet"/>
      <w:lvlText w:val="•"/>
      <w:lvlJc w:val="left"/>
      <w:pPr>
        <w:tabs>
          <w:tab w:val="num" w:pos="1440"/>
        </w:tabs>
        <w:ind w:left="1440" w:hanging="360"/>
      </w:pPr>
      <w:rPr>
        <w:rFonts w:ascii="Arial" w:hAnsi="Arial" w:hint="default"/>
      </w:rPr>
    </w:lvl>
    <w:lvl w:ilvl="2" w:tplc="0120841A" w:tentative="1">
      <w:start w:val="1"/>
      <w:numFmt w:val="bullet"/>
      <w:lvlText w:val="•"/>
      <w:lvlJc w:val="left"/>
      <w:pPr>
        <w:tabs>
          <w:tab w:val="num" w:pos="2160"/>
        </w:tabs>
        <w:ind w:left="2160" w:hanging="360"/>
      </w:pPr>
      <w:rPr>
        <w:rFonts w:ascii="Arial" w:hAnsi="Arial" w:hint="default"/>
      </w:rPr>
    </w:lvl>
    <w:lvl w:ilvl="3" w:tplc="552026B2" w:tentative="1">
      <w:start w:val="1"/>
      <w:numFmt w:val="bullet"/>
      <w:lvlText w:val="•"/>
      <w:lvlJc w:val="left"/>
      <w:pPr>
        <w:tabs>
          <w:tab w:val="num" w:pos="2880"/>
        </w:tabs>
        <w:ind w:left="2880" w:hanging="360"/>
      </w:pPr>
      <w:rPr>
        <w:rFonts w:ascii="Arial" w:hAnsi="Arial" w:hint="default"/>
      </w:rPr>
    </w:lvl>
    <w:lvl w:ilvl="4" w:tplc="00807A74" w:tentative="1">
      <w:start w:val="1"/>
      <w:numFmt w:val="bullet"/>
      <w:lvlText w:val="•"/>
      <w:lvlJc w:val="left"/>
      <w:pPr>
        <w:tabs>
          <w:tab w:val="num" w:pos="3600"/>
        </w:tabs>
        <w:ind w:left="3600" w:hanging="360"/>
      </w:pPr>
      <w:rPr>
        <w:rFonts w:ascii="Arial" w:hAnsi="Arial" w:hint="default"/>
      </w:rPr>
    </w:lvl>
    <w:lvl w:ilvl="5" w:tplc="52CE2DB4" w:tentative="1">
      <w:start w:val="1"/>
      <w:numFmt w:val="bullet"/>
      <w:lvlText w:val="•"/>
      <w:lvlJc w:val="left"/>
      <w:pPr>
        <w:tabs>
          <w:tab w:val="num" w:pos="4320"/>
        </w:tabs>
        <w:ind w:left="4320" w:hanging="360"/>
      </w:pPr>
      <w:rPr>
        <w:rFonts w:ascii="Arial" w:hAnsi="Arial" w:hint="default"/>
      </w:rPr>
    </w:lvl>
    <w:lvl w:ilvl="6" w:tplc="BC56B8B6" w:tentative="1">
      <w:start w:val="1"/>
      <w:numFmt w:val="bullet"/>
      <w:lvlText w:val="•"/>
      <w:lvlJc w:val="left"/>
      <w:pPr>
        <w:tabs>
          <w:tab w:val="num" w:pos="5040"/>
        </w:tabs>
        <w:ind w:left="5040" w:hanging="360"/>
      </w:pPr>
      <w:rPr>
        <w:rFonts w:ascii="Arial" w:hAnsi="Arial" w:hint="default"/>
      </w:rPr>
    </w:lvl>
    <w:lvl w:ilvl="7" w:tplc="B69AC276" w:tentative="1">
      <w:start w:val="1"/>
      <w:numFmt w:val="bullet"/>
      <w:lvlText w:val="•"/>
      <w:lvlJc w:val="left"/>
      <w:pPr>
        <w:tabs>
          <w:tab w:val="num" w:pos="5760"/>
        </w:tabs>
        <w:ind w:left="5760" w:hanging="360"/>
      </w:pPr>
      <w:rPr>
        <w:rFonts w:ascii="Arial" w:hAnsi="Arial" w:hint="default"/>
      </w:rPr>
    </w:lvl>
    <w:lvl w:ilvl="8" w:tplc="B4E093EC" w:tentative="1">
      <w:start w:val="1"/>
      <w:numFmt w:val="bullet"/>
      <w:lvlText w:val="•"/>
      <w:lvlJc w:val="left"/>
      <w:pPr>
        <w:tabs>
          <w:tab w:val="num" w:pos="6480"/>
        </w:tabs>
        <w:ind w:left="6480" w:hanging="360"/>
      </w:pPr>
      <w:rPr>
        <w:rFonts w:ascii="Arial" w:hAnsi="Arial" w:hint="default"/>
      </w:rPr>
    </w:lvl>
  </w:abstractNum>
  <w:abstractNum w:abstractNumId="213">
    <w:nsid w:val="67445D0A"/>
    <w:multiLevelType w:val="hybridMultilevel"/>
    <w:tmpl w:val="2F94A02C"/>
    <w:lvl w:ilvl="0" w:tplc="C86E9764">
      <w:start w:val="1"/>
      <w:numFmt w:val="bullet"/>
      <w:lvlText w:val="►"/>
      <w:lvlJc w:val="left"/>
      <w:pPr>
        <w:tabs>
          <w:tab w:val="num" w:pos="720"/>
        </w:tabs>
        <w:ind w:left="720" w:hanging="360"/>
      </w:pPr>
      <w:rPr>
        <w:rFonts w:ascii="Arial" w:hAnsi="Arial" w:hint="default"/>
      </w:rPr>
    </w:lvl>
    <w:lvl w:ilvl="1" w:tplc="557CFCFA" w:tentative="1">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ind w:left="2880" w:hanging="360"/>
      </w:pPr>
      <w:rPr>
        <w:rFonts w:ascii="Courier New" w:hAnsi="Courier New" w:hint="default"/>
      </w:rPr>
    </w:lvl>
    <w:lvl w:ilvl="3" w:tplc="FB1A9674" w:tentative="1">
      <w:start w:val="1"/>
      <w:numFmt w:val="bullet"/>
      <w:lvlText w:val="►"/>
      <w:lvlJc w:val="left"/>
      <w:pPr>
        <w:tabs>
          <w:tab w:val="num" w:pos="2880"/>
        </w:tabs>
        <w:ind w:left="2880" w:hanging="360"/>
      </w:pPr>
      <w:rPr>
        <w:rFonts w:ascii="Arial" w:hAnsi="Arial" w:hint="default"/>
      </w:rPr>
    </w:lvl>
    <w:lvl w:ilvl="4" w:tplc="59F69422" w:tentative="1">
      <w:start w:val="1"/>
      <w:numFmt w:val="bullet"/>
      <w:lvlText w:val="►"/>
      <w:lvlJc w:val="left"/>
      <w:pPr>
        <w:tabs>
          <w:tab w:val="num" w:pos="3600"/>
        </w:tabs>
        <w:ind w:left="3600" w:hanging="360"/>
      </w:pPr>
      <w:rPr>
        <w:rFonts w:ascii="Arial" w:hAnsi="Arial" w:hint="default"/>
      </w:rPr>
    </w:lvl>
    <w:lvl w:ilvl="5" w:tplc="81EE0204" w:tentative="1">
      <w:start w:val="1"/>
      <w:numFmt w:val="bullet"/>
      <w:lvlText w:val="►"/>
      <w:lvlJc w:val="left"/>
      <w:pPr>
        <w:tabs>
          <w:tab w:val="num" w:pos="4320"/>
        </w:tabs>
        <w:ind w:left="4320" w:hanging="360"/>
      </w:pPr>
      <w:rPr>
        <w:rFonts w:ascii="Arial" w:hAnsi="Arial" w:hint="default"/>
      </w:rPr>
    </w:lvl>
    <w:lvl w:ilvl="6" w:tplc="A41413CC" w:tentative="1">
      <w:start w:val="1"/>
      <w:numFmt w:val="bullet"/>
      <w:lvlText w:val="►"/>
      <w:lvlJc w:val="left"/>
      <w:pPr>
        <w:tabs>
          <w:tab w:val="num" w:pos="5040"/>
        </w:tabs>
        <w:ind w:left="5040" w:hanging="360"/>
      </w:pPr>
      <w:rPr>
        <w:rFonts w:ascii="Arial" w:hAnsi="Arial" w:hint="default"/>
      </w:rPr>
    </w:lvl>
    <w:lvl w:ilvl="7" w:tplc="D0888588" w:tentative="1">
      <w:start w:val="1"/>
      <w:numFmt w:val="bullet"/>
      <w:lvlText w:val="►"/>
      <w:lvlJc w:val="left"/>
      <w:pPr>
        <w:tabs>
          <w:tab w:val="num" w:pos="5760"/>
        </w:tabs>
        <w:ind w:left="5760" w:hanging="360"/>
      </w:pPr>
      <w:rPr>
        <w:rFonts w:ascii="Arial" w:hAnsi="Arial" w:hint="default"/>
      </w:rPr>
    </w:lvl>
    <w:lvl w:ilvl="8" w:tplc="356E1BA2" w:tentative="1">
      <w:start w:val="1"/>
      <w:numFmt w:val="bullet"/>
      <w:lvlText w:val="►"/>
      <w:lvlJc w:val="left"/>
      <w:pPr>
        <w:tabs>
          <w:tab w:val="num" w:pos="6480"/>
        </w:tabs>
        <w:ind w:left="6480" w:hanging="360"/>
      </w:pPr>
      <w:rPr>
        <w:rFonts w:ascii="Arial" w:hAnsi="Arial" w:hint="default"/>
      </w:rPr>
    </w:lvl>
  </w:abstractNum>
  <w:abstractNum w:abstractNumId="214">
    <w:nsid w:val="67450CFF"/>
    <w:multiLevelType w:val="hybridMultilevel"/>
    <w:tmpl w:val="9E8AA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675A2B13"/>
    <w:multiLevelType w:val="hybridMultilevel"/>
    <w:tmpl w:val="71D2F358"/>
    <w:lvl w:ilvl="0" w:tplc="04090003">
      <w:start w:val="1"/>
      <w:numFmt w:val="bullet"/>
      <w:lvlText w:val="o"/>
      <w:lvlJc w:val="left"/>
      <w:pPr>
        <w:ind w:left="797" w:hanging="360"/>
      </w:pPr>
      <w:rPr>
        <w:rFonts w:ascii="Courier New" w:hAnsi="Courier New" w:hint="default"/>
      </w:rPr>
    </w:lvl>
    <w:lvl w:ilvl="1" w:tplc="04090003" w:tentative="1">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16">
    <w:nsid w:val="67DB0275"/>
    <w:multiLevelType w:val="hybridMultilevel"/>
    <w:tmpl w:val="FDB80240"/>
    <w:lvl w:ilvl="0" w:tplc="09520EB6">
      <w:start w:val="1"/>
      <w:numFmt w:val="bullet"/>
      <w:lvlText w:val="∆"/>
      <w:lvlJc w:val="left"/>
      <w:pPr>
        <w:ind w:left="644" w:hanging="360"/>
      </w:pPr>
      <w:rPr>
        <w:rFonts w:ascii="Apple Symbols" w:hAnsi="Apple Symbol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7">
    <w:nsid w:val="68986BB1"/>
    <w:multiLevelType w:val="hybridMultilevel"/>
    <w:tmpl w:val="58D2D91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9520EB6">
      <w:start w:val="1"/>
      <w:numFmt w:val="bullet"/>
      <w:lvlText w:val="∆"/>
      <w:lvlJc w:val="left"/>
      <w:pPr>
        <w:ind w:left="720" w:hanging="360"/>
      </w:pPr>
      <w:rPr>
        <w:rFonts w:ascii="Apple Symbols" w:hAnsi="Apple Symbol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8E862BE"/>
    <w:multiLevelType w:val="hybridMultilevel"/>
    <w:tmpl w:val="DE4CB47E"/>
    <w:lvl w:ilvl="0" w:tplc="B5C60D1A">
      <w:start w:val="1"/>
      <w:numFmt w:val="bullet"/>
      <w:lvlText w:val=""/>
      <w:lvlJc w:val="left"/>
      <w:pPr>
        <w:tabs>
          <w:tab w:val="num" w:pos="720"/>
        </w:tabs>
        <w:ind w:left="720" w:hanging="360"/>
      </w:pPr>
      <w:rPr>
        <w:rFonts w:ascii="Wingdings" w:hAnsi="Wingdings" w:hint="default"/>
      </w:rPr>
    </w:lvl>
    <w:lvl w:ilvl="1" w:tplc="048810E0" w:tentative="1">
      <w:start w:val="1"/>
      <w:numFmt w:val="bullet"/>
      <w:lvlText w:val=""/>
      <w:lvlJc w:val="left"/>
      <w:pPr>
        <w:tabs>
          <w:tab w:val="num" w:pos="1440"/>
        </w:tabs>
        <w:ind w:left="1440" w:hanging="360"/>
      </w:pPr>
      <w:rPr>
        <w:rFonts w:ascii="Wingdings" w:hAnsi="Wingdings" w:hint="default"/>
      </w:rPr>
    </w:lvl>
    <w:lvl w:ilvl="2" w:tplc="DEBA2540" w:tentative="1">
      <w:start w:val="1"/>
      <w:numFmt w:val="bullet"/>
      <w:lvlText w:val=""/>
      <w:lvlJc w:val="left"/>
      <w:pPr>
        <w:tabs>
          <w:tab w:val="num" w:pos="2160"/>
        </w:tabs>
        <w:ind w:left="2160" w:hanging="360"/>
      </w:pPr>
      <w:rPr>
        <w:rFonts w:ascii="Wingdings" w:hAnsi="Wingdings" w:hint="default"/>
      </w:rPr>
    </w:lvl>
    <w:lvl w:ilvl="3" w:tplc="64BCF2F4" w:tentative="1">
      <w:start w:val="1"/>
      <w:numFmt w:val="bullet"/>
      <w:lvlText w:val=""/>
      <w:lvlJc w:val="left"/>
      <w:pPr>
        <w:tabs>
          <w:tab w:val="num" w:pos="2880"/>
        </w:tabs>
        <w:ind w:left="2880" w:hanging="360"/>
      </w:pPr>
      <w:rPr>
        <w:rFonts w:ascii="Wingdings" w:hAnsi="Wingdings" w:hint="default"/>
      </w:rPr>
    </w:lvl>
    <w:lvl w:ilvl="4" w:tplc="453A54D6" w:tentative="1">
      <w:start w:val="1"/>
      <w:numFmt w:val="bullet"/>
      <w:lvlText w:val=""/>
      <w:lvlJc w:val="left"/>
      <w:pPr>
        <w:tabs>
          <w:tab w:val="num" w:pos="3600"/>
        </w:tabs>
        <w:ind w:left="3600" w:hanging="360"/>
      </w:pPr>
      <w:rPr>
        <w:rFonts w:ascii="Wingdings" w:hAnsi="Wingdings" w:hint="default"/>
      </w:rPr>
    </w:lvl>
    <w:lvl w:ilvl="5" w:tplc="F316384C" w:tentative="1">
      <w:start w:val="1"/>
      <w:numFmt w:val="bullet"/>
      <w:lvlText w:val=""/>
      <w:lvlJc w:val="left"/>
      <w:pPr>
        <w:tabs>
          <w:tab w:val="num" w:pos="4320"/>
        </w:tabs>
        <w:ind w:left="4320" w:hanging="360"/>
      </w:pPr>
      <w:rPr>
        <w:rFonts w:ascii="Wingdings" w:hAnsi="Wingdings" w:hint="default"/>
      </w:rPr>
    </w:lvl>
    <w:lvl w:ilvl="6" w:tplc="2FFC514C" w:tentative="1">
      <w:start w:val="1"/>
      <w:numFmt w:val="bullet"/>
      <w:lvlText w:val=""/>
      <w:lvlJc w:val="left"/>
      <w:pPr>
        <w:tabs>
          <w:tab w:val="num" w:pos="5040"/>
        </w:tabs>
        <w:ind w:left="5040" w:hanging="360"/>
      </w:pPr>
      <w:rPr>
        <w:rFonts w:ascii="Wingdings" w:hAnsi="Wingdings" w:hint="default"/>
      </w:rPr>
    </w:lvl>
    <w:lvl w:ilvl="7" w:tplc="5FB05F44" w:tentative="1">
      <w:start w:val="1"/>
      <w:numFmt w:val="bullet"/>
      <w:lvlText w:val=""/>
      <w:lvlJc w:val="left"/>
      <w:pPr>
        <w:tabs>
          <w:tab w:val="num" w:pos="5760"/>
        </w:tabs>
        <w:ind w:left="5760" w:hanging="360"/>
      </w:pPr>
      <w:rPr>
        <w:rFonts w:ascii="Wingdings" w:hAnsi="Wingdings" w:hint="default"/>
      </w:rPr>
    </w:lvl>
    <w:lvl w:ilvl="8" w:tplc="0A3605BC" w:tentative="1">
      <w:start w:val="1"/>
      <w:numFmt w:val="bullet"/>
      <w:lvlText w:val=""/>
      <w:lvlJc w:val="left"/>
      <w:pPr>
        <w:tabs>
          <w:tab w:val="num" w:pos="6480"/>
        </w:tabs>
        <w:ind w:left="6480" w:hanging="360"/>
      </w:pPr>
      <w:rPr>
        <w:rFonts w:ascii="Wingdings" w:hAnsi="Wingdings" w:hint="default"/>
      </w:rPr>
    </w:lvl>
  </w:abstractNum>
  <w:abstractNum w:abstractNumId="219">
    <w:nsid w:val="695B21D8"/>
    <w:multiLevelType w:val="hybridMultilevel"/>
    <w:tmpl w:val="14C4EB48"/>
    <w:lvl w:ilvl="0" w:tplc="04090001">
      <w:start w:val="1"/>
      <w:numFmt w:val="bullet"/>
      <w:lvlText w:val=""/>
      <w:lvlJc w:val="left"/>
      <w:pPr>
        <w:ind w:left="797" w:hanging="360"/>
      </w:pPr>
      <w:rPr>
        <w:rFonts w:ascii="Symbol" w:hAnsi="Symbol" w:hint="default"/>
      </w:rPr>
    </w:lvl>
    <w:lvl w:ilvl="1" w:tplc="04090003">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20">
    <w:nsid w:val="69C325BE"/>
    <w:multiLevelType w:val="hybridMultilevel"/>
    <w:tmpl w:val="504AB56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9D43A83"/>
    <w:multiLevelType w:val="hybridMultilevel"/>
    <w:tmpl w:val="E4623BC4"/>
    <w:lvl w:ilvl="0" w:tplc="09520EB6">
      <w:start w:val="1"/>
      <w:numFmt w:val="bullet"/>
      <w:lvlText w:val="∆"/>
      <w:lvlJc w:val="left"/>
      <w:pPr>
        <w:ind w:left="2160" w:hanging="360"/>
      </w:pPr>
      <w:rPr>
        <w:rFonts w:ascii="Apple Symbols" w:hAnsi="Apple Symbols" w:hint="default"/>
      </w:rPr>
    </w:lvl>
    <w:lvl w:ilvl="1" w:tplc="04090003" w:tentative="1">
      <w:start w:val="1"/>
      <w:numFmt w:val="bullet"/>
      <w:lvlText w:val="o"/>
      <w:lvlJc w:val="left"/>
      <w:pPr>
        <w:ind w:left="1577" w:hanging="360"/>
      </w:pPr>
      <w:rPr>
        <w:rFonts w:ascii="Courier New" w:hAnsi="Courier New" w:hint="default"/>
      </w:rPr>
    </w:lvl>
    <w:lvl w:ilvl="2" w:tplc="04090005" w:tentative="1">
      <w:start w:val="1"/>
      <w:numFmt w:val="bullet"/>
      <w:lvlText w:val=""/>
      <w:lvlJc w:val="left"/>
      <w:pPr>
        <w:ind w:left="2297" w:hanging="360"/>
      </w:pPr>
      <w:rPr>
        <w:rFonts w:ascii="Wingdings" w:hAnsi="Wingdings" w:hint="default"/>
      </w:rPr>
    </w:lvl>
    <w:lvl w:ilvl="3" w:tplc="04090001" w:tentative="1">
      <w:start w:val="1"/>
      <w:numFmt w:val="bullet"/>
      <w:lvlText w:val=""/>
      <w:lvlJc w:val="left"/>
      <w:pPr>
        <w:ind w:left="3017" w:hanging="360"/>
      </w:pPr>
      <w:rPr>
        <w:rFonts w:ascii="Symbol" w:hAnsi="Symbol" w:hint="default"/>
      </w:rPr>
    </w:lvl>
    <w:lvl w:ilvl="4" w:tplc="04090003" w:tentative="1">
      <w:start w:val="1"/>
      <w:numFmt w:val="bullet"/>
      <w:lvlText w:val="o"/>
      <w:lvlJc w:val="left"/>
      <w:pPr>
        <w:ind w:left="3737" w:hanging="360"/>
      </w:pPr>
      <w:rPr>
        <w:rFonts w:ascii="Courier New" w:hAnsi="Courier New" w:hint="default"/>
      </w:rPr>
    </w:lvl>
    <w:lvl w:ilvl="5" w:tplc="04090005" w:tentative="1">
      <w:start w:val="1"/>
      <w:numFmt w:val="bullet"/>
      <w:lvlText w:val=""/>
      <w:lvlJc w:val="left"/>
      <w:pPr>
        <w:ind w:left="4457" w:hanging="360"/>
      </w:pPr>
      <w:rPr>
        <w:rFonts w:ascii="Wingdings" w:hAnsi="Wingdings" w:hint="default"/>
      </w:rPr>
    </w:lvl>
    <w:lvl w:ilvl="6" w:tplc="04090001" w:tentative="1">
      <w:start w:val="1"/>
      <w:numFmt w:val="bullet"/>
      <w:lvlText w:val=""/>
      <w:lvlJc w:val="left"/>
      <w:pPr>
        <w:ind w:left="5177" w:hanging="360"/>
      </w:pPr>
      <w:rPr>
        <w:rFonts w:ascii="Symbol" w:hAnsi="Symbol" w:hint="default"/>
      </w:rPr>
    </w:lvl>
    <w:lvl w:ilvl="7" w:tplc="04090003" w:tentative="1">
      <w:start w:val="1"/>
      <w:numFmt w:val="bullet"/>
      <w:lvlText w:val="o"/>
      <w:lvlJc w:val="left"/>
      <w:pPr>
        <w:ind w:left="5897" w:hanging="360"/>
      </w:pPr>
      <w:rPr>
        <w:rFonts w:ascii="Courier New" w:hAnsi="Courier New" w:hint="default"/>
      </w:rPr>
    </w:lvl>
    <w:lvl w:ilvl="8" w:tplc="04090005" w:tentative="1">
      <w:start w:val="1"/>
      <w:numFmt w:val="bullet"/>
      <w:lvlText w:val=""/>
      <w:lvlJc w:val="left"/>
      <w:pPr>
        <w:ind w:left="6617" w:hanging="360"/>
      </w:pPr>
      <w:rPr>
        <w:rFonts w:ascii="Wingdings" w:hAnsi="Wingdings" w:hint="default"/>
      </w:rPr>
    </w:lvl>
  </w:abstractNum>
  <w:abstractNum w:abstractNumId="222">
    <w:nsid w:val="69EF47E4"/>
    <w:multiLevelType w:val="hybridMultilevel"/>
    <w:tmpl w:val="91BA267A"/>
    <w:lvl w:ilvl="0" w:tplc="04090001">
      <w:start w:val="1"/>
      <w:numFmt w:val="bullet"/>
      <w:lvlText w:val=""/>
      <w:lvlJc w:val="left"/>
      <w:pPr>
        <w:ind w:left="720" w:hanging="360"/>
      </w:pPr>
      <w:rPr>
        <w:rFonts w:ascii="Symbol" w:hAnsi="Symbol" w:hint="default"/>
      </w:rPr>
    </w:lvl>
    <w:lvl w:ilvl="1" w:tplc="138AF820">
      <w:start w:val="-16388"/>
      <w:numFmt w:val="bullet"/>
      <w:lvlText w:val=""/>
      <w:lvlJc w:val="left"/>
      <w:pPr>
        <w:tabs>
          <w:tab w:val="num" w:pos="1440"/>
        </w:tabs>
        <w:ind w:left="1440" w:hanging="360"/>
      </w:pPr>
      <w:rPr>
        <w:rFonts w:ascii="Wingdings" w:hAnsi="Wingdings" w:hint="default"/>
      </w:rPr>
    </w:lvl>
    <w:lvl w:ilvl="2" w:tplc="9E884BD6" w:tentative="1">
      <w:start w:val="1"/>
      <w:numFmt w:val="bullet"/>
      <w:lvlText w:val=""/>
      <w:lvlJc w:val="left"/>
      <w:pPr>
        <w:tabs>
          <w:tab w:val="num" w:pos="2160"/>
        </w:tabs>
        <w:ind w:left="2160" w:hanging="360"/>
      </w:pPr>
      <w:rPr>
        <w:rFonts w:ascii="Wingdings" w:hAnsi="Wingdings" w:hint="default"/>
      </w:rPr>
    </w:lvl>
    <w:lvl w:ilvl="3" w:tplc="CD9C6B34" w:tentative="1">
      <w:start w:val="1"/>
      <w:numFmt w:val="bullet"/>
      <w:lvlText w:val=""/>
      <w:lvlJc w:val="left"/>
      <w:pPr>
        <w:tabs>
          <w:tab w:val="num" w:pos="2880"/>
        </w:tabs>
        <w:ind w:left="2880" w:hanging="360"/>
      </w:pPr>
      <w:rPr>
        <w:rFonts w:ascii="Wingdings" w:hAnsi="Wingdings" w:hint="default"/>
      </w:rPr>
    </w:lvl>
    <w:lvl w:ilvl="4" w:tplc="359060EC" w:tentative="1">
      <w:start w:val="1"/>
      <w:numFmt w:val="bullet"/>
      <w:lvlText w:val=""/>
      <w:lvlJc w:val="left"/>
      <w:pPr>
        <w:tabs>
          <w:tab w:val="num" w:pos="3600"/>
        </w:tabs>
        <w:ind w:left="3600" w:hanging="360"/>
      </w:pPr>
      <w:rPr>
        <w:rFonts w:ascii="Wingdings" w:hAnsi="Wingdings" w:hint="default"/>
      </w:rPr>
    </w:lvl>
    <w:lvl w:ilvl="5" w:tplc="D2C6758E" w:tentative="1">
      <w:start w:val="1"/>
      <w:numFmt w:val="bullet"/>
      <w:lvlText w:val=""/>
      <w:lvlJc w:val="left"/>
      <w:pPr>
        <w:tabs>
          <w:tab w:val="num" w:pos="4320"/>
        </w:tabs>
        <w:ind w:left="4320" w:hanging="360"/>
      </w:pPr>
      <w:rPr>
        <w:rFonts w:ascii="Wingdings" w:hAnsi="Wingdings" w:hint="default"/>
      </w:rPr>
    </w:lvl>
    <w:lvl w:ilvl="6" w:tplc="3B327C3C" w:tentative="1">
      <w:start w:val="1"/>
      <w:numFmt w:val="bullet"/>
      <w:lvlText w:val=""/>
      <w:lvlJc w:val="left"/>
      <w:pPr>
        <w:tabs>
          <w:tab w:val="num" w:pos="5040"/>
        </w:tabs>
        <w:ind w:left="5040" w:hanging="360"/>
      </w:pPr>
      <w:rPr>
        <w:rFonts w:ascii="Wingdings" w:hAnsi="Wingdings" w:hint="default"/>
      </w:rPr>
    </w:lvl>
    <w:lvl w:ilvl="7" w:tplc="71F8AE8A" w:tentative="1">
      <w:start w:val="1"/>
      <w:numFmt w:val="bullet"/>
      <w:lvlText w:val=""/>
      <w:lvlJc w:val="left"/>
      <w:pPr>
        <w:tabs>
          <w:tab w:val="num" w:pos="5760"/>
        </w:tabs>
        <w:ind w:left="5760" w:hanging="360"/>
      </w:pPr>
      <w:rPr>
        <w:rFonts w:ascii="Wingdings" w:hAnsi="Wingdings" w:hint="default"/>
      </w:rPr>
    </w:lvl>
    <w:lvl w:ilvl="8" w:tplc="5C824EF8" w:tentative="1">
      <w:start w:val="1"/>
      <w:numFmt w:val="bullet"/>
      <w:lvlText w:val=""/>
      <w:lvlJc w:val="left"/>
      <w:pPr>
        <w:tabs>
          <w:tab w:val="num" w:pos="6480"/>
        </w:tabs>
        <w:ind w:left="6480" w:hanging="360"/>
      </w:pPr>
      <w:rPr>
        <w:rFonts w:ascii="Wingdings" w:hAnsi="Wingdings" w:hint="default"/>
      </w:rPr>
    </w:lvl>
  </w:abstractNum>
  <w:abstractNum w:abstractNumId="223">
    <w:nsid w:val="6A1B531C"/>
    <w:multiLevelType w:val="hybridMultilevel"/>
    <w:tmpl w:val="2D486886"/>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AC01072"/>
    <w:multiLevelType w:val="hybridMultilevel"/>
    <w:tmpl w:val="41FE3E9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6B706B7F"/>
    <w:multiLevelType w:val="hybridMultilevel"/>
    <w:tmpl w:val="5010EF10"/>
    <w:lvl w:ilvl="0" w:tplc="04090003">
      <w:start w:val="1"/>
      <w:numFmt w:val="bullet"/>
      <w:lvlText w:val="o"/>
      <w:lvlJc w:val="left"/>
      <w:pPr>
        <w:ind w:left="797" w:hanging="360"/>
      </w:pPr>
      <w:rPr>
        <w:rFonts w:ascii="Courier New" w:hAnsi="Courier New" w:hint="default"/>
      </w:rPr>
    </w:lvl>
    <w:lvl w:ilvl="1" w:tplc="04090003" w:tentative="1">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26">
    <w:nsid w:val="6BB258B3"/>
    <w:multiLevelType w:val="hybridMultilevel"/>
    <w:tmpl w:val="4CD86110"/>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BB83BCD"/>
    <w:multiLevelType w:val="hybridMultilevel"/>
    <w:tmpl w:val="D42C1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6C9B43B5"/>
    <w:multiLevelType w:val="hybridMultilevel"/>
    <w:tmpl w:val="6E424166"/>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6CDB65F5"/>
    <w:multiLevelType w:val="hybridMultilevel"/>
    <w:tmpl w:val="7744FCC6"/>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D4A7557"/>
    <w:multiLevelType w:val="hybridMultilevel"/>
    <w:tmpl w:val="AC42E4DE"/>
    <w:lvl w:ilvl="0" w:tplc="04090001">
      <w:start w:val="1"/>
      <w:numFmt w:val="bullet"/>
      <w:lvlText w:val=""/>
      <w:lvlJc w:val="left"/>
      <w:pPr>
        <w:ind w:left="797" w:hanging="360"/>
      </w:pPr>
      <w:rPr>
        <w:rFonts w:ascii="Symbol" w:hAnsi="Symbol" w:hint="default"/>
      </w:rPr>
    </w:lvl>
    <w:lvl w:ilvl="1" w:tplc="C45454DC">
      <w:start w:val="-16388"/>
      <w:numFmt w:val="bullet"/>
      <w:lvlText w:val="◦"/>
      <w:lvlJc w:val="left"/>
      <w:pPr>
        <w:tabs>
          <w:tab w:val="num" w:pos="1440"/>
        </w:tabs>
        <w:ind w:left="1440" w:hanging="360"/>
      </w:pPr>
      <w:rPr>
        <w:rFonts w:ascii="Verdana" w:hAnsi="Verdana" w:hint="default"/>
      </w:rPr>
    </w:lvl>
    <w:lvl w:ilvl="2" w:tplc="FE2A4D08" w:tentative="1">
      <w:start w:val="1"/>
      <w:numFmt w:val="bullet"/>
      <w:lvlText w:val=""/>
      <w:lvlJc w:val="left"/>
      <w:pPr>
        <w:tabs>
          <w:tab w:val="num" w:pos="2160"/>
        </w:tabs>
        <w:ind w:left="2160" w:hanging="360"/>
      </w:pPr>
      <w:rPr>
        <w:rFonts w:ascii="Wingdings 3" w:hAnsi="Wingdings 3" w:hint="default"/>
      </w:rPr>
    </w:lvl>
    <w:lvl w:ilvl="3" w:tplc="A962A8E0" w:tentative="1">
      <w:start w:val="1"/>
      <w:numFmt w:val="bullet"/>
      <w:lvlText w:val=""/>
      <w:lvlJc w:val="left"/>
      <w:pPr>
        <w:tabs>
          <w:tab w:val="num" w:pos="2880"/>
        </w:tabs>
        <w:ind w:left="2880" w:hanging="360"/>
      </w:pPr>
      <w:rPr>
        <w:rFonts w:ascii="Wingdings 3" w:hAnsi="Wingdings 3" w:hint="default"/>
      </w:rPr>
    </w:lvl>
    <w:lvl w:ilvl="4" w:tplc="334C3B28" w:tentative="1">
      <w:start w:val="1"/>
      <w:numFmt w:val="bullet"/>
      <w:lvlText w:val=""/>
      <w:lvlJc w:val="left"/>
      <w:pPr>
        <w:tabs>
          <w:tab w:val="num" w:pos="3600"/>
        </w:tabs>
        <w:ind w:left="3600" w:hanging="360"/>
      </w:pPr>
      <w:rPr>
        <w:rFonts w:ascii="Wingdings 3" w:hAnsi="Wingdings 3" w:hint="default"/>
      </w:rPr>
    </w:lvl>
    <w:lvl w:ilvl="5" w:tplc="01AA503E" w:tentative="1">
      <w:start w:val="1"/>
      <w:numFmt w:val="bullet"/>
      <w:lvlText w:val=""/>
      <w:lvlJc w:val="left"/>
      <w:pPr>
        <w:tabs>
          <w:tab w:val="num" w:pos="4320"/>
        </w:tabs>
        <w:ind w:left="4320" w:hanging="360"/>
      </w:pPr>
      <w:rPr>
        <w:rFonts w:ascii="Wingdings 3" w:hAnsi="Wingdings 3" w:hint="default"/>
      </w:rPr>
    </w:lvl>
    <w:lvl w:ilvl="6" w:tplc="DEAADDD8" w:tentative="1">
      <w:start w:val="1"/>
      <w:numFmt w:val="bullet"/>
      <w:lvlText w:val=""/>
      <w:lvlJc w:val="left"/>
      <w:pPr>
        <w:tabs>
          <w:tab w:val="num" w:pos="5040"/>
        </w:tabs>
        <w:ind w:left="5040" w:hanging="360"/>
      </w:pPr>
      <w:rPr>
        <w:rFonts w:ascii="Wingdings 3" w:hAnsi="Wingdings 3" w:hint="default"/>
      </w:rPr>
    </w:lvl>
    <w:lvl w:ilvl="7" w:tplc="478C5B3C" w:tentative="1">
      <w:start w:val="1"/>
      <w:numFmt w:val="bullet"/>
      <w:lvlText w:val=""/>
      <w:lvlJc w:val="left"/>
      <w:pPr>
        <w:tabs>
          <w:tab w:val="num" w:pos="5760"/>
        </w:tabs>
        <w:ind w:left="5760" w:hanging="360"/>
      </w:pPr>
      <w:rPr>
        <w:rFonts w:ascii="Wingdings 3" w:hAnsi="Wingdings 3" w:hint="default"/>
      </w:rPr>
    </w:lvl>
    <w:lvl w:ilvl="8" w:tplc="A9F48E10" w:tentative="1">
      <w:start w:val="1"/>
      <w:numFmt w:val="bullet"/>
      <w:lvlText w:val=""/>
      <w:lvlJc w:val="left"/>
      <w:pPr>
        <w:tabs>
          <w:tab w:val="num" w:pos="6480"/>
        </w:tabs>
        <w:ind w:left="6480" w:hanging="360"/>
      </w:pPr>
      <w:rPr>
        <w:rFonts w:ascii="Wingdings 3" w:hAnsi="Wingdings 3" w:hint="default"/>
      </w:rPr>
    </w:lvl>
  </w:abstractNum>
  <w:abstractNum w:abstractNumId="231">
    <w:nsid w:val="6D6501DF"/>
    <w:multiLevelType w:val="hybridMultilevel"/>
    <w:tmpl w:val="010EC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6D6E6428"/>
    <w:multiLevelType w:val="hybridMultilevel"/>
    <w:tmpl w:val="4E8E1D04"/>
    <w:lvl w:ilvl="0" w:tplc="04090001">
      <w:start w:val="1"/>
      <w:numFmt w:val="bullet"/>
      <w:lvlText w:val=""/>
      <w:lvlJc w:val="left"/>
      <w:pPr>
        <w:ind w:left="720" w:hanging="360"/>
      </w:pPr>
      <w:rPr>
        <w:rFonts w:ascii="Symbol" w:hAnsi="Symbol" w:hint="default"/>
      </w:rPr>
    </w:lvl>
    <w:lvl w:ilvl="1" w:tplc="6066A202" w:tentative="1">
      <w:start w:val="1"/>
      <w:numFmt w:val="bullet"/>
      <w:lvlText w:val=""/>
      <w:lvlJc w:val="left"/>
      <w:pPr>
        <w:tabs>
          <w:tab w:val="num" w:pos="1440"/>
        </w:tabs>
        <w:ind w:left="1440" w:hanging="360"/>
      </w:pPr>
      <w:rPr>
        <w:rFonts w:ascii="Wingdings" w:hAnsi="Wingdings" w:hint="default"/>
      </w:rPr>
    </w:lvl>
    <w:lvl w:ilvl="2" w:tplc="D48C9AD0" w:tentative="1">
      <w:start w:val="1"/>
      <w:numFmt w:val="bullet"/>
      <w:lvlText w:val=""/>
      <w:lvlJc w:val="left"/>
      <w:pPr>
        <w:tabs>
          <w:tab w:val="num" w:pos="2160"/>
        </w:tabs>
        <w:ind w:left="2160" w:hanging="360"/>
      </w:pPr>
      <w:rPr>
        <w:rFonts w:ascii="Wingdings" w:hAnsi="Wingdings" w:hint="default"/>
      </w:rPr>
    </w:lvl>
    <w:lvl w:ilvl="3" w:tplc="CA222ECA" w:tentative="1">
      <w:start w:val="1"/>
      <w:numFmt w:val="bullet"/>
      <w:lvlText w:val=""/>
      <w:lvlJc w:val="left"/>
      <w:pPr>
        <w:tabs>
          <w:tab w:val="num" w:pos="2880"/>
        </w:tabs>
        <w:ind w:left="2880" w:hanging="360"/>
      </w:pPr>
      <w:rPr>
        <w:rFonts w:ascii="Wingdings" w:hAnsi="Wingdings" w:hint="default"/>
      </w:rPr>
    </w:lvl>
    <w:lvl w:ilvl="4" w:tplc="76BEEBD4" w:tentative="1">
      <w:start w:val="1"/>
      <w:numFmt w:val="bullet"/>
      <w:lvlText w:val=""/>
      <w:lvlJc w:val="left"/>
      <w:pPr>
        <w:tabs>
          <w:tab w:val="num" w:pos="3600"/>
        </w:tabs>
        <w:ind w:left="3600" w:hanging="360"/>
      </w:pPr>
      <w:rPr>
        <w:rFonts w:ascii="Wingdings" w:hAnsi="Wingdings" w:hint="default"/>
      </w:rPr>
    </w:lvl>
    <w:lvl w:ilvl="5" w:tplc="C6322218" w:tentative="1">
      <w:start w:val="1"/>
      <w:numFmt w:val="bullet"/>
      <w:lvlText w:val=""/>
      <w:lvlJc w:val="left"/>
      <w:pPr>
        <w:tabs>
          <w:tab w:val="num" w:pos="4320"/>
        </w:tabs>
        <w:ind w:left="4320" w:hanging="360"/>
      </w:pPr>
      <w:rPr>
        <w:rFonts w:ascii="Wingdings" w:hAnsi="Wingdings" w:hint="default"/>
      </w:rPr>
    </w:lvl>
    <w:lvl w:ilvl="6" w:tplc="7136942C" w:tentative="1">
      <w:start w:val="1"/>
      <w:numFmt w:val="bullet"/>
      <w:lvlText w:val=""/>
      <w:lvlJc w:val="left"/>
      <w:pPr>
        <w:tabs>
          <w:tab w:val="num" w:pos="5040"/>
        </w:tabs>
        <w:ind w:left="5040" w:hanging="360"/>
      </w:pPr>
      <w:rPr>
        <w:rFonts w:ascii="Wingdings" w:hAnsi="Wingdings" w:hint="default"/>
      </w:rPr>
    </w:lvl>
    <w:lvl w:ilvl="7" w:tplc="FB64D65E" w:tentative="1">
      <w:start w:val="1"/>
      <w:numFmt w:val="bullet"/>
      <w:lvlText w:val=""/>
      <w:lvlJc w:val="left"/>
      <w:pPr>
        <w:tabs>
          <w:tab w:val="num" w:pos="5760"/>
        </w:tabs>
        <w:ind w:left="5760" w:hanging="360"/>
      </w:pPr>
      <w:rPr>
        <w:rFonts w:ascii="Wingdings" w:hAnsi="Wingdings" w:hint="default"/>
      </w:rPr>
    </w:lvl>
    <w:lvl w:ilvl="8" w:tplc="63BA51E6" w:tentative="1">
      <w:start w:val="1"/>
      <w:numFmt w:val="bullet"/>
      <w:lvlText w:val=""/>
      <w:lvlJc w:val="left"/>
      <w:pPr>
        <w:tabs>
          <w:tab w:val="num" w:pos="6480"/>
        </w:tabs>
        <w:ind w:left="6480" w:hanging="360"/>
      </w:pPr>
      <w:rPr>
        <w:rFonts w:ascii="Wingdings" w:hAnsi="Wingdings" w:hint="default"/>
      </w:rPr>
    </w:lvl>
  </w:abstractNum>
  <w:abstractNum w:abstractNumId="233">
    <w:nsid w:val="6E1148E9"/>
    <w:multiLevelType w:val="hybridMultilevel"/>
    <w:tmpl w:val="AE6849F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6E8A71B4"/>
    <w:multiLevelType w:val="hybridMultilevel"/>
    <w:tmpl w:val="C50AC45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6F653741"/>
    <w:multiLevelType w:val="hybridMultilevel"/>
    <w:tmpl w:val="06900C2E"/>
    <w:lvl w:ilvl="0" w:tplc="04090001">
      <w:start w:val="1"/>
      <w:numFmt w:val="bullet"/>
      <w:lvlText w:val=""/>
      <w:lvlJc w:val="left"/>
      <w:pPr>
        <w:ind w:left="720" w:hanging="360"/>
      </w:pPr>
      <w:rPr>
        <w:rFonts w:ascii="Symbol" w:hAnsi="Symbol" w:hint="default"/>
      </w:rPr>
    </w:lvl>
    <w:lvl w:ilvl="1" w:tplc="59300E7E">
      <w:start w:val="-16388"/>
      <w:numFmt w:val="bullet"/>
      <w:lvlText w:val=""/>
      <w:lvlJc w:val="left"/>
      <w:pPr>
        <w:tabs>
          <w:tab w:val="num" w:pos="1440"/>
        </w:tabs>
        <w:ind w:left="1440" w:hanging="360"/>
      </w:pPr>
      <w:rPr>
        <w:rFonts w:ascii="Wingdings" w:hAnsi="Wingdings" w:hint="default"/>
      </w:rPr>
    </w:lvl>
    <w:lvl w:ilvl="2" w:tplc="682AA826">
      <w:start w:val="-16388"/>
      <w:numFmt w:val="bullet"/>
      <w:lvlText w:val=" "/>
      <w:lvlJc w:val="left"/>
      <w:pPr>
        <w:tabs>
          <w:tab w:val="num" w:pos="2160"/>
        </w:tabs>
        <w:ind w:left="2160" w:hanging="360"/>
      </w:pPr>
      <w:rPr>
        <w:rFonts w:ascii="Times" w:hAnsi="Times" w:hint="default"/>
      </w:rPr>
    </w:lvl>
    <w:lvl w:ilvl="3" w:tplc="69124806" w:tentative="1">
      <w:start w:val="1"/>
      <w:numFmt w:val="bullet"/>
      <w:lvlText w:val=""/>
      <w:lvlJc w:val="left"/>
      <w:pPr>
        <w:tabs>
          <w:tab w:val="num" w:pos="2880"/>
        </w:tabs>
        <w:ind w:left="2880" w:hanging="360"/>
      </w:pPr>
      <w:rPr>
        <w:rFonts w:ascii="Wingdings" w:hAnsi="Wingdings" w:hint="default"/>
      </w:rPr>
    </w:lvl>
    <w:lvl w:ilvl="4" w:tplc="5E38FD26" w:tentative="1">
      <w:start w:val="1"/>
      <w:numFmt w:val="bullet"/>
      <w:lvlText w:val=""/>
      <w:lvlJc w:val="left"/>
      <w:pPr>
        <w:tabs>
          <w:tab w:val="num" w:pos="3600"/>
        </w:tabs>
        <w:ind w:left="3600" w:hanging="360"/>
      </w:pPr>
      <w:rPr>
        <w:rFonts w:ascii="Wingdings" w:hAnsi="Wingdings" w:hint="default"/>
      </w:rPr>
    </w:lvl>
    <w:lvl w:ilvl="5" w:tplc="2C6A36CE" w:tentative="1">
      <w:start w:val="1"/>
      <w:numFmt w:val="bullet"/>
      <w:lvlText w:val=""/>
      <w:lvlJc w:val="left"/>
      <w:pPr>
        <w:tabs>
          <w:tab w:val="num" w:pos="4320"/>
        </w:tabs>
        <w:ind w:left="4320" w:hanging="360"/>
      </w:pPr>
      <w:rPr>
        <w:rFonts w:ascii="Wingdings" w:hAnsi="Wingdings" w:hint="default"/>
      </w:rPr>
    </w:lvl>
    <w:lvl w:ilvl="6" w:tplc="C6F06694" w:tentative="1">
      <w:start w:val="1"/>
      <w:numFmt w:val="bullet"/>
      <w:lvlText w:val=""/>
      <w:lvlJc w:val="left"/>
      <w:pPr>
        <w:tabs>
          <w:tab w:val="num" w:pos="5040"/>
        </w:tabs>
        <w:ind w:left="5040" w:hanging="360"/>
      </w:pPr>
      <w:rPr>
        <w:rFonts w:ascii="Wingdings" w:hAnsi="Wingdings" w:hint="default"/>
      </w:rPr>
    </w:lvl>
    <w:lvl w:ilvl="7" w:tplc="97ECE8CC" w:tentative="1">
      <w:start w:val="1"/>
      <w:numFmt w:val="bullet"/>
      <w:lvlText w:val=""/>
      <w:lvlJc w:val="left"/>
      <w:pPr>
        <w:tabs>
          <w:tab w:val="num" w:pos="5760"/>
        </w:tabs>
        <w:ind w:left="5760" w:hanging="360"/>
      </w:pPr>
      <w:rPr>
        <w:rFonts w:ascii="Wingdings" w:hAnsi="Wingdings" w:hint="default"/>
      </w:rPr>
    </w:lvl>
    <w:lvl w:ilvl="8" w:tplc="7D3A81DA" w:tentative="1">
      <w:start w:val="1"/>
      <w:numFmt w:val="bullet"/>
      <w:lvlText w:val=""/>
      <w:lvlJc w:val="left"/>
      <w:pPr>
        <w:tabs>
          <w:tab w:val="num" w:pos="6480"/>
        </w:tabs>
        <w:ind w:left="6480" w:hanging="360"/>
      </w:pPr>
      <w:rPr>
        <w:rFonts w:ascii="Wingdings" w:hAnsi="Wingdings" w:hint="default"/>
      </w:rPr>
    </w:lvl>
  </w:abstractNum>
  <w:abstractNum w:abstractNumId="236">
    <w:nsid w:val="6FA716B3"/>
    <w:multiLevelType w:val="hybridMultilevel"/>
    <w:tmpl w:val="F2B80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6FA71806"/>
    <w:multiLevelType w:val="hybridMultilevel"/>
    <w:tmpl w:val="A49EB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70082AE0"/>
    <w:multiLevelType w:val="hybridMultilevel"/>
    <w:tmpl w:val="041CF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704C6666"/>
    <w:multiLevelType w:val="hybridMultilevel"/>
    <w:tmpl w:val="6BEC95FE"/>
    <w:lvl w:ilvl="0" w:tplc="04090001">
      <w:start w:val="1"/>
      <w:numFmt w:val="bullet"/>
      <w:lvlText w:val=""/>
      <w:lvlJc w:val="left"/>
      <w:pPr>
        <w:ind w:left="720" w:hanging="360"/>
      </w:pPr>
      <w:rPr>
        <w:rFonts w:ascii="Symbol" w:hAnsi="Symbol" w:hint="default"/>
      </w:rPr>
    </w:lvl>
    <w:lvl w:ilvl="1" w:tplc="B09C0816">
      <w:start w:val="-16388"/>
      <w:numFmt w:val="bullet"/>
      <w:lvlText w:val=""/>
      <w:lvlJc w:val="left"/>
      <w:pPr>
        <w:tabs>
          <w:tab w:val="num" w:pos="1440"/>
        </w:tabs>
        <w:ind w:left="1440" w:hanging="360"/>
      </w:pPr>
      <w:rPr>
        <w:rFonts w:ascii="Wingdings" w:hAnsi="Wingdings" w:hint="default"/>
      </w:rPr>
    </w:lvl>
    <w:lvl w:ilvl="2" w:tplc="9E628FC0" w:tentative="1">
      <w:start w:val="1"/>
      <w:numFmt w:val="bullet"/>
      <w:lvlText w:val=""/>
      <w:lvlJc w:val="left"/>
      <w:pPr>
        <w:tabs>
          <w:tab w:val="num" w:pos="2160"/>
        </w:tabs>
        <w:ind w:left="2160" w:hanging="360"/>
      </w:pPr>
      <w:rPr>
        <w:rFonts w:ascii="Wingdings" w:hAnsi="Wingdings" w:hint="default"/>
      </w:rPr>
    </w:lvl>
    <w:lvl w:ilvl="3" w:tplc="4E64CEF6" w:tentative="1">
      <w:start w:val="1"/>
      <w:numFmt w:val="bullet"/>
      <w:lvlText w:val=""/>
      <w:lvlJc w:val="left"/>
      <w:pPr>
        <w:tabs>
          <w:tab w:val="num" w:pos="2880"/>
        </w:tabs>
        <w:ind w:left="2880" w:hanging="360"/>
      </w:pPr>
      <w:rPr>
        <w:rFonts w:ascii="Wingdings" w:hAnsi="Wingdings" w:hint="default"/>
      </w:rPr>
    </w:lvl>
    <w:lvl w:ilvl="4" w:tplc="291A287E" w:tentative="1">
      <w:start w:val="1"/>
      <w:numFmt w:val="bullet"/>
      <w:lvlText w:val=""/>
      <w:lvlJc w:val="left"/>
      <w:pPr>
        <w:tabs>
          <w:tab w:val="num" w:pos="3600"/>
        </w:tabs>
        <w:ind w:left="3600" w:hanging="360"/>
      </w:pPr>
      <w:rPr>
        <w:rFonts w:ascii="Wingdings" w:hAnsi="Wingdings" w:hint="default"/>
      </w:rPr>
    </w:lvl>
    <w:lvl w:ilvl="5" w:tplc="B1B2A86C" w:tentative="1">
      <w:start w:val="1"/>
      <w:numFmt w:val="bullet"/>
      <w:lvlText w:val=""/>
      <w:lvlJc w:val="left"/>
      <w:pPr>
        <w:tabs>
          <w:tab w:val="num" w:pos="4320"/>
        </w:tabs>
        <w:ind w:left="4320" w:hanging="360"/>
      </w:pPr>
      <w:rPr>
        <w:rFonts w:ascii="Wingdings" w:hAnsi="Wingdings" w:hint="default"/>
      </w:rPr>
    </w:lvl>
    <w:lvl w:ilvl="6" w:tplc="D8FCC1C6" w:tentative="1">
      <w:start w:val="1"/>
      <w:numFmt w:val="bullet"/>
      <w:lvlText w:val=""/>
      <w:lvlJc w:val="left"/>
      <w:pPr>
        <w:tabs>
          <w:tab w:val="num" w:pos="5040"/>
        </w:tabs>
        <w:ind w:left="5040" w:hanging="360"/>
      </w:pPr>
      <w:rPr>
        <w:rFonts w:ascii="Wingdings" w:hAnsi="Wingdings" w:hint="default"/>
      </w:rPr>
    </w:lvl>
    <w:lvl w:ilvl="7" w:tplc="778A6992" w:tentative="1">
      <w:start w:val="1"/>
      <w:numFmt w:val="bullet"/>
      <w:lvlText w:val=""/>
      <w:lvlJc w:val="left"/>
      <w:pPr>
        <w:tabs>
          <w:tab w:val="num" w:pos="5760"/>
        </w:tabs>
        <w:ind w:left="5760" w:hanging="360"/>
      </w:pPr>
      <w:rPr>
        <w:rFonts w:ascii="Wingdings" w:hAnsi="Wingdings" w:hint="default"/>
      </w:rPr>
    </w:lvl>
    <w:lvl w:ilvl="8" w:tplc="5FA6C6F0" w:tentative="1">
      <w:start w:val="1"/>
      <w:numFmt w:val="bullet"/>
      <w:lvlText w:val=""/>
      <w:lvlJc w:val="left"/>
      <w:pPr>
        <w:tabs>
          <w:tab w:val="num" w:pos="6480"/>
        </w:tabs>
        <w:ind w:left="6480" w:hanging="360"/>
      </w:pPr>
      <w:rPr>
        <w:rFonts w:ascii="Wingdings" w:hAnsi="Wingdings" w:hint="default"/>
      </w:rPr>
    </w:lvl>
  </w:abstractNum>
  <w:abstractNum w:abstractNumId="240">
    <w:nsid w:val="70BD417C"/>
    <w:multiLevelType w:val="hybridMultilevel"/>
    <w:tmpl w:val="DACAF9CE"/>
    <w:lvl w:ilvl="0" w:tplc="050604DC">
      <w:start w:val="1"/>
      <w:numFmt w:val="bullet"/>
      <w:lvlText w:val="►"/>
      <w:lvlJc w:val="left"/>
      <w:pPr>
        <w:tabs>
          <w:tab w:val="num" w:pos="720"/>
        </w:tabs>
        <w:ind w:left="720" w:hanging="360"/>
      </w:pPr>
      <w:rPr>
        <w:rFonts w:ascii="Arial" w:hAnsi="Arial" w:hint="default"/>
      </w:rPr>
    </w:lvl>
    <w:lvl w:ilvl="1" w:tplc="C4207278">
      <w:start w:val="-16388"/>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ind w:left="3600" w:hanging="360"/>
      </w:pPr>
      <w:rPr>
        <w:rFonts w:ascii="Wingdings" w:hAnsi="Wingdings" w:hint="default"/>
      </w:rPr>
    </w:lvl>
    <w:lvl w:ilvl="3" w:tplc="CED07A80">
      <w:start w:val="-16388"/>
      <w:numFmt w:val="bullet"/>
      <w:lvlText w:val=""/>
      <w:lvlJc w:val="left"/>
      <w:pPr>
        <w:tabs>
          <w:tab w:val="num" w:pos="2880"/>
        </w:tabs>
        <w:ind w:left="2880" w:hanging="360"/>
      </w:pPr>
      <w:rPr>
        <w:rFonts w:ascii="Wingdings" w:hAnsi="Wingdings" w:hint="default"/>
      </w:rPr>
    </w:lvl>
    <w:lvl w:ilvl="4" w:tplc="24844B9E">
      <w:start w:val="-16388"/>
      <w:numFmt w:val="bullet"/>
      <w:lvlText w:val="►"/>
      <w:lvlJc w:val="left"/>
      <w:pPr>
        <w:tabs>
          <w:tab w:val="num" w:pos="3600"/>
        </w:tabs>
        <w:ind w:left="3600" w:hanging="360"/>
      </w:pPr>
      <w:rPr>
        <w:rFonts w:ascii="Arial" w:hAnsi="Arial" w:hint="default"/>
      </w:rPr>
    </w:lvl>
    <w:lvl w:ilvl="5" w:tplc="4252C7A2" w:tentative="1">
      <w:start w:val="1"/>
      <w:numFmt w:val="bullet"/>
      <w:lvlText w:val="►"/>
      <w:lvlJc w:val="left"/>
      <w:pPr>
        <w:tabs>
          <w:tab w:val="num" w:pos="4320"/>
        </w:tabs>
        <w:ind w:left="4320" w:hanging="360"/>
      </w:pPr>
      <w:rPr>
        <w:rFonts w:ascii="Arial" w:hAnsi="Arial" w:hint="default"/>
      </w:rPr>
    </w:lvl>
    <w:lvl w:ilvl="6" w:tplc="4EF811F6" w:tentative="1">
      <w:start w:val="1"/>
      <w:numFmt w:val="bullet"/>
      <w:lvlText w:val="►"/>
      <w:lvlJc w:val="left"/>
      <w:pPr>
        <w:tabs>
          <w:tab w:val="num" w:pos="5040"/>
        </w:tabs>
        <w:ind w:left="5040" w:hanging="360"/>
      </w:pPr>
      <w:rPr>
        <w:rFonts w:ascii="Arial" w:hAnsi="Arial" w:hint="default"/>
      </w:rPr>
    </w:lvl>
    <w:lvl w:ilvl="7" w:tplc="688C3F8E" w:tentative="1">
      <w:start w:val="1"/>
      <w:numFmt w:val="bullet"/>
      <w:lvlText w:val="►"/>
      <w:lvlJc w:val="left"/>
      <w:pPr>
        <w:tabs>
          <w:tab w:val="num" w:pos="5760"/>
        </w:tabs>
        <w:ind w:left="5760" w:hanging="360"/>
      </w:pPr>
      <w:rPr>
        <w:rFonts w:ascii="Arial" w:hAnsi="Arial" w:hint="default"/>
      </w:rPr>
    </w:lvl>
    <w:lvl w:ilvl="8" w:tplc="B0C29602" w:tentative="1">
      <w:start w:val="1"/>
      <w:numFmt w:val="bullet"/>
      <w:lvlText w:val="►"/>
      <w:lvlJc w:val="left"/>
      <w:pPr>
        <w:tabs>
          <w:tab w:val="num" w:pos="6480"/>
        </w:tabs>
        <w:ind w:left="6480" w:hanging="360"/>
      </w:pPr>
      <w:rPr>
        <w:rFonts w:ascii="Arial" w:hAnsi="Arial" w:hint="default"/>
      </w:rPr>
    </w:lvl>
  </w:abstractNum>
  <w:abstractNum w:abstractNumId="241">
    <w:nsid w:val="728B1E8B"/>
    <w:multiLevelType w:val="hybridMultilevel"/>
    <w:tmpl w:val="F73443DA"/>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72DC20B6"/>
    <w:multiLevelType w:val="hybridMultilevel"/>
    <w:tmpl w:val="2B8ACA8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72FF708B"/>
    <w:multiLevelType w:val="hybridMultilevel"/>
    <w:tmpl w:val="B0B475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7338768F"/>
    <w:multiLevelType w:val="hybridMultilevel"/>
    <w:tmpl w:val="3DC0511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73794335"/>
    <w:multiLevelType w:val="hybridMultilevel"/>
    <w:tmpl w:val="1BB07812"/>
    <w:lvl w:ilvl="0" w:tplc="6B2E5C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6">
    <w:nsid w:val="745364DB"/>
    <w:multiLevelType w:val="hybridMultilevel"/>
    <w:tmpl w:val="C9A8A67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75923839"/>
    <w:multiLevelType w:val="hybridMultilevel"/>
    <w:tmpl w:val="3FEEE69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5A936DC"/>
    <w:multiLevelType w:val="hybridMultilevel"/>
    <w:tmpl w:val="B9A8E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75F934A1"/>
    <w:multiLevelType w:val="hybridMultilevel"/>
    <w:tmpl w:val="6E7C2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76270D90"/>
    <w:multiLevelType w:val="hybridMultilevel"/>
    <w:tmpl w:val="EAF079F0"/>
    <w:lvl w:ilvl="0" w:tplc="04090001">
      <w:start w:val="1"/>
      <w:numFmt w:val="bullet"/>
      <w:lvlText w:val=""/>
      <w:lvlJc w:val="left"/>
      <w:pPr>
        <w:ind w:left="720" w:hanging="360"/>
      </w:pPr>
      <w:rPr>
        <w:rFonts w:ascii="Symbol" w:hAnsi="Symbol" w:hint="default"/>
      </w:rPr>
    </w:lvl>
    <w:lvl w:ilvl="1" w:tplc="4582F172">
      <w:start w:val="-16388"/>
      <w:numFmt w:val="bullet"/>
      <w:lvlText w:val=""/>
      <w:lvlJc w:val="left"/>
      <w:pPr>
        <w:tabs>
          <w:tab w:val="num" w:pos="1440"/>
        </w:tabs>
        <w:ind w:left="1440" w:hanging="360"/>
      </w:pPr>
      <w:rPr>
        <w:rFonts w:ascii="Wingdings" w:hAnsi="Wingdings" w:hint="default"/>
      </w:rPr>
    </w:lvl>
    <w:lvl w:ilvl="2" w:tplc="5CBAA5FC">
      <w:start w:val="-16388"/>
      <w:numFmt w:val="bullet"/>
      <w:lvlText w:val=" "/>
      <w:lvlJc w:val="left"/>
      <w:pPr>
        <w:tabs>
          <w:tab w:val="num" w:pos="2160"/>
        </w:tabs>
        <w:ind w:left="2160" w:hanging="360"/>
      </w:pPr>
      <w:rPr>
        <w:rFonts w:ascii="Times" w:hAnsi="Times" w:hint="default"/>
      </w:rPr>
    </w:lvl>
    <w:lvl w:ilvl="3" w:tplc="5B065DD0">
      <w:start w:val="-16388"/>
      <w:numFmt w:val="bullet"/>
      <w:lvlText w:val=""/>
      <w:lvlJc w:val="left"/>
      <w:pPr>
        <w:tabs>
          <w:tab w:val="num" w:pos="2880"/>
        </w:tabs>
        <w:ind w:left="2880" w:hanging="360"/>
      </w:pPr>
      <w:rPr>
        <w:rFonts w:ascii="Wingdings 3" w:hAnsi="Wingdings 3" w:hint="default"/>
      </w:rPr>
    </w:lvl>
    <w:lvl w:ilvl="4" w:tplc="4828A668" w:tentative="1">
      <w:start w:val="1"/>
      <w:numFmt w:val="bullet"/>
      <w:lvlText w:val=""/>
      <w:lvlJc w:val="left"/>
      <w:pPr>
        <w:tabs>
          <w:tab w:val="num" w:pos="3600"/>
        </w:tabs>
        <w:ind w:left="3600" w:hanging="360"/>
      </w:pPr>
      <w:rPr>
        <w:rFonts w:ascii="Wingdings" w:hAnsi="Wingdings" w:hint="default"/>
      </w:rPr>
    </w:lvl>
    <w:lvl w:ilvl="5" w:tplc="4F468076" w:tentative="1">
      <w:start w:val="1"/>
      <w:numFmt w:val="bullet"/>
      <w:lvlText w:val=""/>
      <w:lvlJc w:val="left"/>
      <w:pPr>
        <w:tabs>
          <w:tab w:val="num" w:pos="4320"/>
        </w:tabs>
        <w:ind w:left="4320" w:hanging="360"/>
      </w:pPr>
      <w:rPr>
        <w:rFonts w:ascii="Wingdings" w:hAnsi="Wingdings" w:hint="default"/>
      </w:rPr>
    </w:lvl>
    <w:lvl w:ilvl="6" w:tplc="9ADC7244" w:tentative="1">
      <w:start w:val="1"/>
      <w:numFmt w:val="bullet"/>
      <w:lvlText w:val=""/>
      <w:lvlJc w:val="left"/>
      <w:pPr>
        <w:tabs>
          <w:tab w:val="num" w:pos="5040"/>
        </w:tabs>
        <w:ind w:left="5040" w:hanging="360"/>
      </w:pPr>
      <w:rPr>
        <w:rFonts w:ascii="Wingdings" w:hAnsi="Wingdings" w:hint="default"/>
      </w:rPr>
    </w:lvl>
    <w:lvl w:ilvl="7" w:tplc="0832DAB6" w:tentative="1">
      <w:start w:val="1"/>
      <w:numFmt w:val="bullet"/>
      <w:lvlText w:val=""/>
      <w:lvlJc w:val="left"/>
      <w:pPr>
        <w:tabs>
          <w:tab w:val="num" w:pos="5760"/>
        </w:tabs>
        <w:ind w:left="5760" w:hanging="360"/>
      </w:pPr>
      <w:rPr>
        <w:rFonts w:ascii="Wingdings" w:hAnsi="Wingdings" w:hint="default"/>
      </w:rPr>
    </w:lvl>
    <w:lvl w:ilvl="8" w:tplc="234EDE84" w:tentative="1">
      <w:start w:val="1"/>
      <w:numFmt w:val="bullet"/>
      <w:lvlText w:val=""/>
      <w:lvlJc w:val="left"/>
      <w:pPr>
        <w:tabs>
          <w:tab w:val="num" w:pos="6480"/>
        </w:tabs>
        <w:ind w:left="6480" w:hanging="360"/>
      </w:pPr>
      <w:rPr>
        <w:rFonts w:ascii="Wingdings" w:hAnsi="Wingdings" w:hint="default"/>
      </w:rPr>
    </w:lvl>
  </w:abstractNum>
  <w:abstractNum w:abstractNumId="251">
    <w:nsid w:val="771A6346"/>
    <w:multiLevelType w:val="hybridMultilevel"/>
    <w:tmpl w:val="A47EDF8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7955792E"/>
    <w:multiLevelType w:val="hybridMultilevel"/>
    <w:tmpl w:val="7E3AE254"/>
    <w:lvl w:ilvl="0" w:tplc="04090003">
      <w:start w:val="1"/>
      <w:numFmt w:val="bullet"/>
      <w:lvlText w:val="o"/>
      <w:lvlJc w:val="left"/>
      <w:pPr>
        <w:ind w:left="797" w:hanging="360"/>
      </w:pPr>
      <w:rPr>
        <w:rFonts w:ascii="Courier New" w:hAnsi="Courier New" w:hint="default"/>
      </w:rPr>
    </w:lvl>
    <w:lvl w:ilvl="1" w:tplc="04090003">
      <w:start w:val="1"/>
      <w:numFmt w:val="bullet"/>
      <w:lvlText w:val="o"/>
      <w:lvlJc w:val="left"/>
      <w:pPr>
        <w:ind w:left="1517" w:hanging="360"/>
      </w:pPr>
      <w:rPr>
        <w:rFonts w:ascii="Courier New" w:hAnsi="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53">
    <w:nsid w:val="7963249B"/>
    <w:multiLevelType w:val="hybridMultilevel"/>
    <w:tmpl w:val="2C2AC862"/>
    <w:lvl w:ilvl="0" w:tplc="050604DC">
      <w:start w:val="1"/>
      <w:numFmt w:val="bullet"/>
      <w:lvlText w:val="►"/>
      <w:lvlJc w:val="left"/>
      <w:pPr>
        <w:tabs>
          <w:tab w:val="num" w:pos="720"/>
        </w:tabs>
        <w:ind w:left="720" w:hanging="360"/>
      </w:pPr>
      <w:rPr>
        <w:rFonts w:ascii="Arial" w:hAnsi="Arial" w:hint="default"/>
      </w:rPr>
    </w:lvl>
    <w:lvl w:ilvl="1" w:tplc="C4207278">
      <w:start w:val="-16388"/>
      <w:numFmt w:val="bullet"/>
      <w:lvlText w:val=""/>
      <w:lvlJc w:val="left"/>
      <w:pPr>
        <w:tabs>
          <w:tab w:val="num" w:pos="1440"/>
        </w:tabs>
        <w:ind w:left="1440" w:hanging="360"/>
      </w:pPr>
      <w:rPr>
        <w:rFonts w:ascii="Wingdings" w:hAnsi="Wingdings" w:hint="default"/>
      </w:rPr>
    </w:lvl>
    <w:lvl w:ilvl="2" w:tplc="E7C4F216">
      <w:start w:val="-16388"/>
      <w:numFmt w:val="bullet"/>
      <w:lvlText w:val="►"/>
      <w:lvlJc w:val="left"/>
      <w:pPr>
        <w:tabs>
          <w:tab w:val="num" w:pos="2160"/>
        </w:tabs>
        <w:ind w:left="2160" w:hanging="360"/>
      </w:pPr>
      <w:rPr>
        <w:rFonts w:ascii="Arial" w:hAnsi="Arial" w:hint="default"/>
      </w:rPr>
    </w:lvl>
    <w:lvl w:ilvl="3" w:tplc="24960B60">
      <w:start w:val="-16388"/>
      <w:numFmt w:val="bullet"/>
      <w:lvlText w:val="◦"/>
      <w:lvlJc w:val="left"/>
      <w:pPr>
        <w:ind w:left="2880" w:hanging="360"/>
      </w:pPr>
      <w:rPr>
        <w:rFonts w:ascii="Verdana" w:hAnsi="Verdana" w:hint="default"/>
      </w:rPr>
    </w:lvl>
    <w:lvl w:ilvl="4" w:tplc="24844B9E">
      <w:start w:val="-16388"/>
      <w:numFmt w:val="bullet"/>
      <w:lvlText w:val="►"/>
      <w:lvlJc w:val="left"/>
      <w:pPr>
        <w:tabs>
          <w:tab w:val="num" w:pos="3600"/>
        </w:tabs>
        <w:ind w:left="3600" w:hanging="360"/>
      </w:pPr>
      <w:rPr>
        <w:rFonts w:ascii="Arial" w:hAnsi="Arial" w:hint="default"/>
      </w:rPr>
    </w:lvl>
    <w:lvl w:ilvl="5" w:tplc="4252C7A2" w:tentative="1">
      <w:start w:val="1"/>
      <w:numFmt w:val="bullet"/>
      <w:lvlText w:val="►"/>
      <w:lvlJc w:val="left"/>
      <w:pPr>
        <w:tabs>
          <w:tab w:val="num" w:pos="4320"/>
        </w:tabs>
        <w:ind w:left="4320" w:hanging="360"/>
      </w:pPr>
      <w:rPr>
        <w:rFonts w:ascii="Arial" w:hAnsi="Arial" w:hint="default"/>
      </w:rPr>
    </w:lvl>
    <w:lvl w:ilvl="6" w:tplc="4EF811F6" w:tentative="1">
      <w:start w:val="1"/>
      <w:numFmt w:val="bullet"/>
      <w:lvlText w:val="►"/>
      <w:lvlJc w:val="left"/>
      <w:pPr>
        <w:tabs>
          <w:tab w:val="num" w:pos="5040"/>
        </w:tabs>
        <w:ind w:left="5040" w:hanging="360"/>
      </w:pPr>
      <w:rPr>
        <w:rFonts w:ascii="Arial" w:hAnsi="Arial" w:hint="default"/>
      </w:rPr>
    </w:lvl>
    <w:lvl w:ilvl="7" w:tplc="688C3F8E" w:tentative="1">
      <w:start w:val="1"/>
      <w:numFmt w:val="bullet"/>
      <w:lvlText w:val="►"/>
      <w:lvlJc w:val="left"/>
      <w:pPr>
        <w:tabs>
          <w:tab w:val="num" w:pos="5760"/>
        </w:tabs>
        <w:ind w:left="5760" w:hanging="360"/>
      </w:pPr>
      <w:rPr>
        <w:rFonts w:ascii="Arial" w:hAnsi="Arial" w:hint="default"/>
      </w:rPr>
    </w:lvl>
    <w:lvl w:ilvl="8" w:tplc="B0C29602" w:tentative="1">
      <w:start w:val="1"/>
      <w:numFmt w:val="bullet"/>
      <w:lvlText w:val="►"/>
      <w:lvlJc w:val="left"/>
      <w:pPr>
        <w:tabs>
          <w:tab w:val="num" w:pos="6480"/>
        </w:tabs>
        <w:ind w:left="6480" w:hanging="360"/>
      </w:pPr>
      <w:rPr>
        <w:rFonts w:ascii="Arial" w:hAnsi="Arial" w:hint="default"/>
      </w:rPr>
    </w:lvl>
  </w:abstractNum>
  <w:abstractNum w:abstractNumId="254">
    <w:nsid w:val="79A865A5"/>
    <w:multiLevelType w:val="hybridMultilevel"/>
    <w:tmpl w:val="7B7246E6"/>
    <w:lvl w:ilvl="0" w:tplc="43906722">
      <w:start w:val="1"/>
      <w:numFmt w:val="bullet"/>
      <w:lvlText w:val="◦"/>
      <w:lvlJc w:val="left"/>
      <w:pPr>
        <w:tabs>
          <w:tab w:val="num" w:pos="720"/>
        </w:tabs>
        <w:ind w:left="720" w:hanging="360"/>
      </w:pPr>
      <w:rPr>
        <w:rFonts w:ascii="Verdana" w:hAnsi="Verdana" w:hint="default"/>
      </w:rPr>
    </w:lvl>
    <w:lvl w:ilvl="1" w:tplc="F7B8F1A2">
      <w:start w:val="1"/>
      <w:numFmt w:val="bullet"/>
      <w:lvlText w:val="◦"/>
      <w:lvlJc w:val="left"/>
      <w:pPr>
        <w:tabs>
          <w:tab w:val="num" w:pos="1440"/>
        </w:tabs>
        <w:ind w:left="1440" w:hanging="360"/>
      </w:pPr>
      <w:rPr>
        <w:rFonts w:ascii="Verdana" w:hAnsi="Verdana" w:hint="default"/>
      </w:rPr>
    </w:lvl>
    <w:lvl w:ilvl="2" w:tplc="04090005">
      <w:start w:val="1"/>
      <w:numFmt w:val="bullet"/>
      <w:lvlText w:val=""/>
      <w:lvlJc w:val="left"/>
      <w:pPr>
        <w:ind w:left="2880" w:hanging="360"/>
      </w:pPr>
      <w:rPr>
        <w:rFonts w:ascii="Wingdings" w:hAnsi="Wingdings" w:hint="default"/>
      </w:rPr>
    </w:lvl>
    <w:lvl w:ilvl="3" w:tplc="2234964C" w:tentative="1">
      <w:start w:val="1"/>
      <w:numFmt w:val="bullet"/>
      <w:lvlText w:val="◦"/>
      <w:lvlJc w:val="left"/>
      <w:pPr>
        <w:tabs>
          <w:tab w:val="num" w:pos="2880"/>
        </w:tabs>
        <w:ind w:left="2880" w:hanging="360"/>
      </w:pPr>
      <w:rPr>
        <w:rFonts w:ascii="Verdana" w:hAnsi="Verdana" w:hint="default"/>
      </w:rPr>
    </w:lvl>
    <w:lvl w:ilvl="4" w:tplc="47B4476A" w:tentative="1">
      <w:start w:val="1"/>
      <w:numFmt w:val="bullet"/>
      <w:lvlText w:val="◦"/>
      <w:lvlJc w:val="left"/>
      <w:pPr>
        <w:tabs>
          <w:tab w:val="num" w:pos="3600"/>
        </w:tabs>
        <w:ind w:left="3600" w:hanging="360"/>
      </w:pPr>
      <w:rPr>
        <w:rFonts w:ascii="Verdana" w:hAnsi="Verdana" w:hint="default"/>
      </w:rPr>
    </w:lvl>
    <w:lvl w:ilvl="5" w:tplc="411067C2" w:tentative="1">
      <w:start w:val="1"/>
      <w:numFmt w:val="bullet"/>
      <w:lvlText w:val="◦"/>
      <w:lvlJc w:val="left"/>
      <w:pPr>
        <w:tabs>
          <w:tab w:val="num" w:pos="4320"/>
        </w:tabs>
        <w:ind w:left="4320" w:hanging="360"/>
      </w:pPr>
      <w:rPr>
        <w:rFonts w:ascii="Verdana" w:hAnsi="Verdana" w:hint="default"/>
      </w:rPr>
    </w:lvl>
    <w:lvl w:ilvl="6" w:tplc="064862C4" w:tentative="1">
      <w:start w:val="1"/>
      <w:numFmt w:val="bullet"/>
      <w:lvlText w:val="◦"/>
      <w:lvlJc w:val="left"/>
      <w:pPr>
        <w:tabs>
          <w:tab w:val="num" w:pos="5040"/>
        </w:tabs>
        <w:ind w:left="5040" w:hanging="360"/>
      </w:pPr>
      <w:rPr>
        <w:rFonts w:ascii="Verdana" w:hAnsi="Verdana" w:hint="default"/>
      </w:rPr>
    </w:lvl>
    <w:lvl w:ilvl="7" w:tplc="62B89FAE" w:tentative="1">
      <w:start w:val="1"/>
      <w:numFmt w:val="bullet"/>
      <w:lvlText w:val="◦"/>
      <w:lvlJc w:val="left"/>
      <w:pPr>
        <w:tabs>
          <w:tab w:val="num" w:pos="5760"/>
        </w:tabs>
        <w:ind w:left="5760" w:hanging="360"/>
      </w:pPr>
      <w:rPr>
        <w:rFonts w:ascii="Verdana" w:hAnsi="Verdana" w:hint="default"/>
      </w:rPr>
    </w:lvl>
    <w:lvl w:ilvl="8" w:tplc="5422312A" w:tentative="1">
      <w:start w:val="1"/>
      <w:numFmt w:val="bullet"/>
      <w:lvlText w:val="◦"/>
      <w:lvlJc w:val="left"/>
      <w:pPr>
        <w:tabs>
          <w:tab w:val="num" w:pos="6480"/>
        </w:tabs>
        <w:ind w:left="6480" w:hanging="360"/>
      </w:pPr>
      <w:rPr>
        <w:rFonts w:ascii="Verdana" w:hAnsi="Verdana" w:hint="default"/>
      </w:rPr>
    </w:lvl>
  </w:abstractNum>
  <w:abstractNum w:abstractNumId="255">
    <w:nsid w:val="79E76237"/>
    <w:multiLevelType w:val="hybridMultilevel"/>
    <w:tmpl w:val="5FD25C76"/>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A7D53C7"/>
    <w:multiLevelType w:val="hybridMultilevel"/>
    <w:tmpl w:val="67BAC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7A9D1953"/>
    <w:multiLevelType w:val="hybridMultilevel"/>
    <w:tmpl w:val="6A7E039C"/>
    <w:lvl w:ilvl="0" w:tplc="7FE26E2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120841A" w:tentative="1">
      <w:start w:val="1"/>
      <w:numFmt w:val="bullet"/>
      <w:lvlText w:val="•"/>
      <w:lvlJc w:val="left"/>
      <w:pPr>
        <w:tabs>
          <w:tab w:val="num" w:pos="2160"/>
        </w:tabs>
        <w:ind w:left="2160" w:hanging="360"/>
      </w:pPr>
      <w:rPr>
        <w:rFonts w:ascii="Arial" w:hAnsi="Arial" w:hint="default"/>
      </w:rPr>
    </w:lvl>
    <w:lvl w:ilvl="3" w:tplc="552026B2" w:tentative="1">
      <w:start w:val="1"/>
      <w:numFmt w:val="bullet"/>
      <w:lvlText w:val="•"/>
      <w:lvlJc w:val="left"/>
      <w:pPr>
        <w:tabs>
          <w:tab w:val="num" w:pos="2880"/>
        </w:tabs>
        <w:ind w:left="2880" w:hanging="360"/>
      </w:pPr>
      <w:rPr>
        <w:rFonts w:ascii="Arial" w:hAnsi="Arial" w:hint="default"/>
      </w:rPr>
    </w:lvl>
    <w:lvl w:ilvl="4" w:tplc="00807A74" w:tentative="1">
      <w:start w:val="1"/>
      <w:numFmt w:val="bullet"/>
      <w:lvlText w:val="•"/>
      <w:lvlJc w:val="left"/>
      <w:pPr>
        <w:tabs>
          <w:tab w:val="num" w:pos="3600"/>
        </w:tabs>
        <w:ind w:left="3600" w:hanging="360"/>
      </w:pPr>
      <w:rPr>
        <w:rFonts w:ascii="Arial" w:hAnsi="Arial" w:hint="default"/>
      </w:rPr>
    </w:lvl>
    <w:lvl w:ilvl="5" w:tplc="52CE2DB4" w:tentative="1">
      <w:start w:val="1"/>
      <w:numFmt w:val="bullet"/>
      <w:lvlText w:val="•"/>
      <w:lvlJc w:val="left"/>
      <w:pPr>
        <w:tabs>
          <w:tab w:val="num" w:pos="4320"/>
        </w:tabs>
        <w:ind w:left="4320" w:hanging="360"/>
      </w:pPr>
      <w:rPr>
        <w:rFonts w:ascii="Arial" w:hAnsi="Arial" w:hint="default"/>
      </w:rPr>
    </w:lvl>
    <w:lvl w:ilvl="6" w:tplc="BC56B8B6" w:tentative="1">
      <w:start w:val="1"/>
      <w:numFmt w:val="bullet"/>
      <w:lvlText w:val="•"/>
      <w:lvlJc w:val="left"/>
      <w:pPr>
        <w:tabs>
          <w:tab w:val="num" w:pos="5040"/>
        </w:tabs>
        <w:ind w:left="5040" w:hanging="360"/>
      </w:pPr>
      <w:rPr>
        <w:rFonts w:ascii="Arial" w:hAnsi="Arial" w:hint="default"/>
      </w:rPr>
    </w:lvl>
    <w:lvl w:ilvl="7" w:tplc="B69AC276" w:tentative="1">
      <w:start w:val="1"/>
      <w:numFmt w:val="bullet"/>
      <w:lvlText w:val="•"/>
      <w:lvlJc w:val="left"/>
      <w:pPr>
        <w:tabs>
          <w:tab w:val="num" w:pos="5760"/>
        </w:tabs>
        <w:ind w:left="5760" w:hanging="360"/>
      </w:pPr>
      <w:rPr>
        <w:rFonts w:ascii="Arial" w:hAnsi="Arial" w:hint="default"/>
      </w:rPr>
    </w:lvl>
    <w:lvl w:ilvl="8" w:tplc="B4E093EC" w:tentative="1">
      <w:start w:val="1"/>
      <w:numFmt w:val="bullet"/>
      <w:lvlText w:val="•"/>
      <w:lvlJc w:val="left"/>
      <w:pPr>
        <w:tabs>
          <w:tab w:val="num" w:pos="6480"/>
        </w:tabs>
        <w:ind w:left="6480" w:hanging="360"/>
      </w:pPr>
      <w:rPr>
        <w:rFonts w:ascii="Arial" w:hAnsi="Arial" w:hint="default"/>
      </w:rPr>
    </w:lvl>
  </w:abstractNum>
  <w:abstractNum w:abstractNumId="258">
    <w:nsid w:val="7BAC5599"/>
    <w:multiLevelType w:val="hybridMultilevel"/>
    <w:tmpl w:val="07325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7BF5459F"/>
    <w:multiLevelType w:val="hybridMultilevel"/>
    <w:tmpl w:val="3782F5F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60">
    <w:nsid w:val="7DC25150"/>
    <w:multiLevelType w:val="hybridMultilevel"/>
    <w:tmpl w:val="6F021676"/>
    <w:lvl w:ilvl="0" w:tplc="09520EB6">
      <w:start w:val="1"/>
      <w:numFmt w:val="bullet"/>
      <w:lvlText w:val="∆"/>
      <w:lvlJc w:val="left"/>
      <w:pPr>
        <w:ind w:left="720" w:hanging="360"/>
      </w:pPr>
      <w:rPr>
        <w:rFonts w:ascii="Apple Symbols" w:hAnsi="Apple Symbol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EF847CD"/>
    <w:multiLevelType w:val="hybridMultilevel"/>
    <w:tmpl w:val="6B7E353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2">
    <w:nsid w:val="7F123133"/>
    <w:multiLevelType w:val="hybridMultilevel"/>
    <w:tmpl w:val="7B9A241C"/>
    <w:lvl w:ilvl="0" w:tplc="6DAA7408">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1440" w:hanging="360"/>
      </w:pPr>
      <w:rPr>
        <w:rFonts w:ascii="Courier New" w:hAnsi="Courier New" w:hint="default"/>
      </w:rPr>
    </w:lvl>
    <w:lvl w:ilvl="2" w:tplc="C98A4C08" w:tentative="1">
      <w:start w:val="1"/>
      <w:numFmt w:val="bullet"/>
      <w:lvlText w:val=""/>
      <w:lvlJc w:val="left"/>
      <w:pPr>
        <w:tabs>
          <w:tab w:val="num" w:pos="2160"/>
        </w:tabs>
        <w:ind w:left="2160" w:hanging="360"/>
      </w:pPr>
      <w:rPr>
        <w:rFonts w:ascii="Wingdings 3" w:hAnsi="Wingdings 3" w:hint="default"/>
      </w:rPr>
    </w:lvl>
    <w:lvl w:ilvl="3" w:tplc="39025514" w:tentative="1">
      <w:start w:val="1"/>
      <w:numFmt w:val="bullet"/>
      <w:lvlText w:val=""/>
      <w:lvlJc w:val="left"/>
      <w:pPr>
        <w:tabs>
          <w:tab w:val="num" w:pos="2880"/>
        </w:tabs>
        <w:ind w:left="2880" w:hanging="360"/>
      </w:pPr>
      <w:rPr>
        <w:rFonts w:ascii="Wingdings 3" w:hAnsi="Wingdings 3" w:hint="default"/>
      </w:rPr>
    </w:lvl>
    <w:lvl w:ilvl="4" w:tplc="4E5EE394" w:tentative="1">
      <w:start w:val="1"/>
      <w:numFmt w:val="bullet"/>
      <w:lvlText w:val=""/>
      <w:lvlJc w:val="left"/>
      <w:pPr>
        <w:tabs>
          <w:tab w:val="num" w:pos="3600"/>
        </w:tabs>
        <w:ind w:left="3600" w:hanging="360"/>
      </w:pPr>
      <w:rPr>
        <w:rFonts w:ascii="Wingdings 3" w:hAnsi="Wingdings 3" w:hint="default"/>
      </w:rPr>
    </w:lvl>
    <w:lvl w:ilvl="5" w:tplc="246CA452" w:tentative="1">
      <w:start w:val="1"/>
      <w:numFmt w:val="bullet"/>
      <w:lvlText w:val=""/>
      <w:lvlJc w:val="left"/>
      <w:pPr>
        <w:tabs>
          <w:tab w:val="num" w:pos="4320"/>
        </w:tabs>
        <w:ind w:left="4320" w:hanging="360"/>
      </w:pPr>
      <w:rPr>
        <w:rFonts w:ascii="Wingdings 3" w:hAnsi="Wingdings 3" w:hint="default"/>
      </w:rPr>
    </w:lvl>
    <w:lvl w:ilvl="6" w:tplc="58F4EF4C" w:tentative="1">
      <w:start w:val="1"/>
      <w:numFmt w:val="bullet"/>
      <w:lvlText w:val=""/>
      <w:lvlJc w:val="left"/>
      <w:pPr>
        <w:tabs>
          <w:tab w:val="num" w:pos="5040"/>
        </w:tabs>
        <w:ind w:left="5040" w:hanging="360"/>
      </w:pPr>
      <w:rPr>
        <w:rFonts w:ascii="Wingdings 3" w:hAnsi="Wingdings 3" w:hint="default"/>
      </w:rPr>
    </w:lvl>
    <w:lvl w:ilvl="7" w:tplc="D40A04BA" w:tentative="1">
      <w:start w:val="1"/>
      <w:numFmt w:val="bullet"/>
      <w:lvlText w:val=""/>
      <w:lvlJc w:val="left"/>
      <w:pPr>
        <w:tabs>
          <w:tab w:val="num" w:pos="5760"/>
        </w:tabs>
        <w:ind w:left="5760" w:hanging="360"/>
      </w:pPr>
      <w:rPr>
        <w:rFonts w:ascii="Wingdings 3" w:hAnsi="Wingdings 3" w:hint="default"/>
      </w:rPr>
    </w:lvl>
    <w:lvl w:ilvl="8" w:tplc="9FACFC18" w:tentative="1">
      <w:start w:val="1"/>
      <w:numFmt w:val="bullet"/>
      <w:lvlText w:val=""/>
      <w:lvlJc w:val="left"/>
      <w:pPr>
        <w:tabs>
          <w:tab w:val="num" w:pos="6480"/>
        </w:tabs>
        <w:ind w:left="6480" w:hanging="360"/>
      </w:pPr>
      <w:rPr>
        <w:rFonts w:ascii="Wingdings 3" w:hAnsi="Wingdings 3" w:hint="default"/>
      </w:rPr>
    </w:lvl>
  </w:abstractNum>
  <w:abstractNum w:abstractNumId="263">
    <w:nsid w:val="7F90047F"/>
    <w:multiLevelType w:val="hybridMultilevel"/>
    <w:tmpl w:val="402C5436"/>
    <w:lvl w:ilvl="0" w:tplc="9EB4091A">
      <w:start w:val="1"/>
      <w:numFmt w:val="bullet"/>
      <w:lvlText w:val="•"/>
      <w:lvlJc w:val="left"/>
      <w:pPr>
        <w:tabs>
          <w:tab w:val="num" w:pos="720"/>
        </w:tabs>
        <w:ind w:left="720" w:hanging="360"/>
      </w:pPr>
      <w:rPr>
        <w:rFonts w:ascii="Arial" w:hAnsi="Arial" w:hint="default"/>
      </w:rPr>
    </w:lvl>
    <w:lvl w:ilvl="1" w:tplc="8B90824A" w:tentative="1">
      <w:start w:val="1"/>
      <w:numFmt w:val="bullet"/>
      <w:lvlText w:val="•"/>
      <w:lvlJc w:val="left"/>
      <w:pPr>
        <w:tabs>
          <w:tab w:val="num" w:pos="1440"/>
        </w:tabs>
        <w:ind w:left="1440" w:hanging="360"/>
      </w:pPr>
      <w:rPr>
        <w:rFonts w:ascii="Arial" w:hAnsi="Arial" w:hint="default"/>
      </w:rPr>
    </w:lvl>
    <w:lvl w:ilvl="2" w:tplc="FA4AB096" w:tentative="1">
      <w:start w:val="1"/>
      <w:numFmt w:val="bullet"/>
      <w:lvlText w:val="•"/>
      <w:lvlJc w:val="left"/>
      <w:pPr>
        <w:tabs>
          <w:tab w:val="num" w:pos="2160"/>
        </w:tabs>
        <w:ind w:left="2160" w:hanging="360"/>
      </w:pPr>
      <w:rPr>
        <w:rFonts w:ascii="Arial" w:hAnsi="Arial" w:hint="default"/>
      </w:rPr>
    </w:lvl>
    <w:lvl w:ilvl="3" w:tplc="1D1289A6" w:tentative="1">
      <w:start w:val="1"/>
      <w:numFmt w:val="bullet"/>
      <w:lvlText w:val="•"/>
      <w:lvlJc w:val="left"/>
      <w:pPr>
        <w:tabs>
          <w:tab w:val="num" w:pos="2880"/>
        </w:tabs>
        <w:ind w:left="2880" w:hanging="360"/>
      </w:pPr>
      <w:rPr>
        <w:rFonts w:ascii="Arial" w:hAnsi="Arial" w:hint="default"/>
      </w:rPr>
    </w:lvl>
    <w:lvl w:ilvl="4" w:tplc="04090003">
      <w:start w:val="1"/>
      <w:numFmt w:val="bullet"/>
      <w:lvlText w:val="o"/>
      <w:lvlJc w:val="left"/>
      <w:pPr>
        <w:ind w:left="1440" w:hanging="360"/>
      </w:pPr>
      <w:rPr>
        <w:rFonts w:ascii="Courier New" w:hAnsi="Courier New" w:hint="default"/>
      </w:rPr>
    </w:lvl>
    <w:lvl w:ilvl="5" w:tplc="884660AA" w:tentative="1">
      <w:start w:val="1"/>
      <w:numFmt w:val="bullet"/>
      <w:lvlText w:val="•"/>
      <w:lvlJc w:val="left"/>
      <w:pPr>
        <w:tabs>
          <w:tab w:val="num" w:pos="4320"/>
        </w:tabs>
        <w:ind w:left="4320" w:hanging="360"/>
      </w:pPr>
      <w:rPr>
        <w:rFonts w:ascii="Arial" w:hAnsi="Arial" w:hint="default"/>
      </w:rPr>
    </w:lvl>
    <w:lvl w:ilvl="6" w:tplc="C4B2741A" w:tentative="1">
      <w:start w:val="1"/>
      <w:numFmt w:val="bullet"/>
      <w:lvlText w:val="•"/>
      <w:lvlJc w:val="left"/>
      <w:pPr>
        <w:tabs>
          <w:tab w:val="num" w:pos="5040"/>
        </w:tabs>
        <w:ind w:left="5040" w:hanging="360"/>
      </w:pPr>
      <w:rPr>
        <w:rFonts w:ascii="Arial" w:hAnsi="Arial" w:hint="default"/>
      </w:rPr>
    </w:lvl>
    <w:lvl w:ilvl="7" w:tplc="814806EC" w:tentative="1">
      <w:start w:val="1"/>
      <w:numFmt w:val="bullet"/>
      <w:lvlText w:val="•"/>
      <w:lvlJc w:val="left"/>
      <w:pPr>
        <w:tabs>
          <w:tab w:val="num" w:pos="5760"/>
        </w:tabs>
        <w:ind w:left="5760" w:hanging="360"/>
      </w:pPr>
      <w:rPr>
        <w:rFonts w:ascii="Arial" w:hAnsi="Arial" w:hint="default"/>
      </w:rPr>
    </w:lvl>
    <w:lvl w:ilvl="8" w:tplc="CD6AF110" w:tentative="1">
      <w:start w:val="1"/>
      <w:numFmt w:val="bullet"/>
      <w:lvlText w:val="•"/>
      <w:lvlJc w:val="left"/>
      <w:pPr>
        <w:tabs>
          <w:tab w:val="num" w:pos="6480"/>
        </w:tabs>
        <w:ind w:left="6480" w:hanging="360"/>
      </w:pPr>
      <w:rPr>
        <w:rFonts w:ascii="Arial" w:hAnsi="Arial" w:hint="default"/>
      </w:rPr>
    </w:lvl>
  </w:abstractNum>
  <w:abstractNum w:abstractNumId="264">
    <w:nsid w:val="7FAE0C66"/>
    <w:multiLevelType w:val="hybridMultilevel"/>
    <w:tmpl w:val="D1CAB9D0"/>
    <w:lvl w:ilvl="0" w:tplc="FD3A6026">
      <w:start w:val="1"/>
      <w:numFmt w:val="bullet"/>
      <w:lvlText w:val=""/>
      <w:lvlJc w:val="left"/>
      <w:pPr>
        <w:tabs>
          <w:tab w:val="num" w:pos="720"/>
        </w:tabs>
        <w:ind w:left="720" w:hanging="360"/>
      </w:pPr>
      <w:rPr>
        <w:rFonts w:ascii="Wingdings" w:hAnsi="Wingdings" w:hint="default"/>
      </w:rPr>
    </w:lvl>
    <w:lvl w:ilvl="1" w:tplc="10364396">
      <w:start w:val="-16388"/>
      <w:numFmt w:val="bullet"/>
      <w:lvlText w:val=""/>
      <w:lvlJc w:val="left"/>
      <w:pPr>
        <w:tabs>
          <w:tab w:val="num" w:pos="1440"/>
        </w:tabs>
        <w:ind w:left="1440" w:hanging="360"/>
      </w:pPr>
      <w:rPr>
        <w:rFonts w:ascii="Wingdings" w:hAnsi="Wingdings" w:hint="default"/>
      </w:rPr>
    </w:lvl>
    <w:lvl w:ilvl="2" w:tplc="3B524906">
      <w:start w:val="-16388"/>
      <w:numFmt w:val="bullet"/>
      <w:lvlText w:val=" "/>
      <w:lvlJc w:val="left"/>
      <w:pPr>
        <w:tabs>
          <w:tab w:val="num" w:pos="2160"/>
        </w:tabs>
        <w:ind w:left="2160" w:hanging="360"/>
      </w:pPr>
      <w:rPr>
        <w:rFonts w:ascii="Times" w:hAnsi="Times" w:hint="default"/>
      </w:rPr>
    </w:lvl>
    <w:lvl w:ilvl="3" w:tplc="7E4CB4F4">
      <w:start w:val="2"/>
      <w:numFmt w:val="bullet"/>
      <w:lvlText w:val=""/>
      <w:lvlJc w:val="left"/>
      <w:pPr>
        <w:ind w:left="2160" w:hanging="360"/>
      </w:pPr>
      <w:rPr>
        <w:rFonts w:ascii="Wingdings" w:eastAsiaTheme="minorEastAsia" w:hAnsi="Wingdings" w:cstheme="minorBidi" w:hint="default"/>
      </w:rPr>
    </w:lvl>
    <w:lvl w:ilvl="4" w:tplc="AB3E17C8" w:tentative="1">
      <w:start w:val="1"/>
      <w:numFmt w:val="bullet"/>
      <w:lvlText w:val=""/>
      <w:lvlJc w:val="left"/>
      <w:pPr>
        <w:tabs>
          <w:tab w:val="num" w:pos="3600"/>
        </w:tabs>
        <w:ind w:left="3600" w:hanging="360"/>
      </w:pPr>
      <w:rPr>
        <w:rFonts w:ascii="Wingdings" w:hAnsi="Wingdings" w:hint="default"/>
      </w:rPr>
    </w:lvl>
    <w:lvl w:ilvl="5" w:tplc="B34E269C" w:tentative="1">
      <w:start w:val="1"/>
      <w:numFmt w:val="bullet"/>
      <w:lvlText w:val=""/>
      <w:lvlJc w:val="left"/>
      <w:pPr>
        <w:tabs>
          <w:tab w:val="num" w:pos="4320"/>
        </w:tabs>
        <w:ind w:left="4320" w:hanging="360"/>
      </w:pPr>
      <w:rPr>
        <w:rFonts w:ascii="Wingdings" w:hAnsi="Wingdings" w:hint="default"/>
      </w:rPr>
    </w:lvl>
    <w:lvl w:ilvl="6" w:tplc="89E0B828" w:tentative="1">
      <w:start w:val="1"/>
      <w:numFmt w:val="bullet"/>
      <w:lvlText w:val=""/>
      <w:lvlJc w:val="left"/>
      <w:pPr>
        <w:tabs>
          <w:tab w:val="num" w:pos="5040"/>
        </w:tabs>
        <w:ind w:left="5040" w:hanging="360"/>
      </w:pPr>
      <w:rPr>
        <w:rFonts w:ascii="Wingdings" w:hAnsi="Wingdings" w:hint="default"/>
      </w:rPr>
    </w:lvl>
    <w:lvl w:ilvl="7" w:tplc="898E99F8" w:tentative="1">
      <w:start w:val="1"/>
      <w:numFmt w:val="bullet"/>
      <w:lvlText w:val=""/>
      <w:lvlJc w:val="left"/>
      <w:pPr>
        <w:tabs>
          <w:tab w:val="num" w:pos="5760"/>
        </w:tabs>
        <w:ind w:left="5760" w:hanging="360"/>
      </w:pPr>
      <w:rPr>
        <w:rFonts w:ascii="Wingdings" w:hAnsi="Wingdings" w:hint="default"/>
      </w:rPr>
    </w:lvl>
    <w:lvl w:ilvl="8" w:tplc="670E2246"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58"/>
  </w:num>
  <w:num w:numId="3">
    <w:abstractNumId w:val="256"/>
  </w:num>
  <w:num w:numId="4">
    <w:abstractNumId w:val="249"/>
  </w:num>
  <w:num w:numId="5">
    <w:abstractNumId w:val="156"/>
  </w:num>
  <w:num w:numId="6">
    <w:abstractNumId w:val="259"/>
  </w:num>
  <w:num w:numId="7">
    <w:abstractNumId w:val="251"/>
  </w:num>
  <w:num w:numId="8">
    <w:abstractNumId w:val="191"/>
  </w:num>
  <w:num w:numId="9">
    <w:abstractNumId w:val="189"/>
  </w:num>
  <w:num w:numId="10">
    <w:abstractNumId w:val="15"/>
  </w:num>
  <w:num w:numId="11">
    <w:abstractNumId w:val="133"/>
  </w:num>
  <w:num w:numId="12">
    <w:abstractNumId w:val="64"/>
  </w:num>
  <w:num w:numId="13">
    <w:abstractNumId w:val="54"/>
  </w:num>
  <w:num w:numId="14">
    <w:abstractNumId w:val="261"/>
  </w:num>
  <w:num w:numId="15">
    <w:abstractNumId w:val="70"/>
  </w:num>
  <w:num w:numId="16">
    <w:abstractNumId w:val="61"/>
  </w:num>
  <w:num w:numId="17">
    <w:abstractNumId w:val="62"/>
  </w:num>
  <w:num w:numId="18">
    <w:abstractNumId w:val="87"/>
  </w:num>
  <w:num w:numId="19">
    <w:abstractNumId w:val="192"/>
  </w:num>
  <w:num w:numId="20">
    <w:abstractNumId w:val="66"/>
  </w:num>
  <w:num w:numId="21">
    <w:abstractNumId w:val="262"/>
  </w:num>
  <w:num w:numId="22">
    <w:abstractNumId w:val="157"/>
  </w:num>
  <w:num w:numId="23">
    <w:abstractNumId w:val="203"/>
  </w:num>
  <w:num w:numId="24">
    <w:abstractNumId w:val="161"/>
  </w:num>
  <w:num w:numId="25">
    <w:abstractNumId w:val="148"/>
  </w:num>
  <w:num w:numId="26">
    <w:abstractNumId w:val="215"/>
  </w:num>
  <w:num w:numId="27">
    <w:abstractNumId w:val="88"/>
  </w:num>
  <w:num w:numId="28">
    <w:abstractNumId w:val="71"/>
  </w:num>
  <w:num w:numId="29">
    <w:abstractNumId w:val="230"/>
  </w:num>
  <w:num w:numId="30">
    <w:abstractNumId w:val="208"/>
  </w:num>
  <w:num w:numId="31">
    <w:abstractNumId w:val="224"/>
  </w:num>
  <w:num w:numId="32">
    <w:abstractNumId w:val="171"/>
  </w:num>
  <w:num w:numId="33">
    <w:abstractNumId w:val="28"/>
  </w:num>
  <w:num w:numId="34">
    <w:abstractNumId w:val="252"/>
  </w:num>
  <w:num w:numId="35">
    <w:abstractNumId w:val="195"/>
  </w:num>
  <w:num w:numId="36">
    <w:abstractNumId w:val="225"/>
  </w:num>
  <w:num w:numId="37">
    <w:abstractNumId w:val="39"/>
  </w:num>
  <w:num w:numId="38">
    <w:abstractNumId w:val="105"/>
  </w:num>
  <w:num w:numId="39">
    <w:abstractNumId w:val="63"/>
  </w:num>
  <w:num w:numId="40">
    <w:abstractNumId w:val="29"/>
  </w:num>
  <w:num w:numId="41">
    <w:abstractNumId w:val="163"/>
  </w:num>
  <w:num w:numId="42">
    <w:abstractNumId w:val="113"/>
  </w:num>
  <w:num w:numId="43">
    <w:abstractNumId w:val="86"/>
  </w:num>
  <w:num w:numId="44">
    <w:abstractNumId w:val="98"/>
  </w:num>
  <w:num w:numId="45">
    <w:abstractNumId w:val="219"/>
  </w:num>
  <w:num w:numId="46">
    <w:abstractNumId w:val="60"/>
  </w:num>
  <w:num w:numId="47">
    <w:abstractNumId w:val="118"/>
  </w:num>
  <w:num w:numId="48">
    <w:abstractNumId w:val="36"/>
  </w:num>
  <w:num w:numId="49">
    <w:abstractNumId w:val="212"/>
  </w:num>
  <w:num w:numId="50">
    <w:abstractNumId w:val="257"/>
  </w:num>
  <w:num w:numId="51">
    <w:abstractNumId w:val="11"/>
  </w:num>
  <w:num w:numId="52">
    <w:abstractNumId w:val="72"/>
  </w:num>
  <w:num w:numId="53">
    <w:abstractNumId w:val="90"/>
  </w:num>
  <w:num w:numId="54">
    <w:abstractNumId w:val="123"/>
  </w:num>
  <w:num w:numId="55">
    <w:abstractNumId w:val="27"/>
  </w:num>
  <w:num w:numId="56">
    <w:abstractNumId w:val="107"/>
  </w:num>
  <w:num w:numId="57">
    <w:abstractNumId w:val="165"/>
  </w:num>
  <w:num w:numId="58">
    <w:abstractNumId w:val="32"/>
  </w:num>
  <w:num w:numId="59">
    <w:abstractNumId w:val="73"/>
  </w:num>
  <w:num w:numId="60">
    <w:abstractNumId w:val="5"/>
  </w:num>
  <w:num w:numId="61">
    <w:abstractNumId w:val="184"/>
  </w:num>
  <w:num w:numId="62">
    <w:abstractNumId w:val="17"/>
  </w:num>
  <w:num w:numId="63">
    <w:abstractNumId w:val="92"/>
  </w:num>
  <w:num w:numId="64">
    <w:abstractNumId w:val="97"/>
  </w:num>
  <w:num w:numId="65">
    <w:abstractNumId w:val="221"/>
  </w:num>
  <w:num w:numId="66">
    <w:abstractNumId w:val="190"/>
  </w:num>
  <w:num w:numId="67">
    <w:abstractNumId w:val="116"/>
  </w:num>
  <w:num w:numId="68">
    <w:abstractNumId w:val="206"/>
  </w:num>
  <w:num w:numId="69">
    <w:abstractNumId w:val="216"/>
  </w:num>
  <w:num w:numId="70">
    <w:abstractNumId w:val="159"/>
  </w:num>
  <w:num w:numId="71">
    <w:abstractNumId w:val="200"/>
  </w:num>
  <w:num w:numId="72">
    <w:abstractNumId w:val="197"/>
  </w:num>
  <w:num w:numId="73">
    <w:abstractNumId w:val="160"/>
  </w:num>
  <w:num w:numId="74">
    <w:abstractNumId w:val="241"/>
  </w:num>
  <w:num w:numId="75">
    <w:abstractNumId w:val="52"/>
  </w:num>
  <w:num w:numId="76">
    <w:abstractNumId w:val="2"/>
  </w:num>
  <w:num w:numId="77">
    <w:abstractNumId w:val="114"/>
  </w:num>
  <w:num w:numId="78">
    <w:abstractNumId w:val="6"/>
  </w:num>
  <w:num w:numId="79">
    <w:abstractNumId w:val="158"/>
  </w:num>
  <w:num w:numId="80">
    <w:abstractNumId w:val="211"/>
  </w:num>
  <w:num w:numId="81">
    <w:abstractNumId w:val="176"/>
  </w:num>
  <w:num w:numId="82">
    <w:abstractNumId w:val="104"/>
  </w:num>
  <w:num w:numId="83">
    <w:abstractNumId w:val="103"/>
  </w:num>
  <w:num w:numId="84">
    <w:abstractNumId w:val="77"/>
  </w:num>
  <w:num w:numId="85">
    <w:abstractNumId w:val="154"/>
  </w:num>
  <w:num w:numId="86">
    <w:abstractNumId w:val="263"/>
  </w:num>
  <w:num w:numId="87">
    <w:abstractNumId w:val="43"/>
  </w:num>
  <w:num w:numId="88">
    <w:abstractNumId w:val="13"/>
  </w:num>
  <w:num w:numId="89">
    <w:abstractNumId w:val="234"/>
  </w:num>
  <w:num w:numId="90">
    <w:abstractNumId w:val="254"/>
  </w:num>
  <w:num w:numId="91">
    <w:abstractNumId w:val="68"/>
  </w:num>
  <w:num w:numId="92">
    <w:abstractNumId w:val="33"/>
  </w:num>
  <w:num w:numId="93">
    <w:abstractNumId w:val="178"/>
  </w:num>
  <w:num w:numId="94">
    <w:abstractNumId w:val="238"/>
  </w:num>
  <w:num w:numId="95">
    <w:abstractNumId w:val="153"/>
  </w:num>
  <w:num w:numId="96">
    <w:abstractNumId w:val="91"/>
  </w:num>
  <w:num w:numId="97">
    <w:abstractNumId w:val="100"/>
  </w:num>
  <w:num w:numId="98">
    <w:abstractNumId w:val="174"/>
  </w:num>
  <w:num w:numId="99">
    <w:abstractNumId w:val="34"/>
  </w:num>
  <w:num w:numId="100">
    <w:abstractNumId w:val="209"/>
  </w:num>
  <w:num w:numId="101">
    <w:abstractNumId w:val="85"/>
  </w:num>
  <w:num w:numId="102">
    <w:abstractNumId w:val="57"/>
  </w:num>
  <w:num w:numId="103">
    <w:abstractNumId w:val="146"/>
  </w:num>
  <w:num w:numId="104">
    <w:abstractNumId w:val="21"/>
  </w:num>
  <w:num w:numId="105">
    <w:abstractNumId w:val="94"/>
  </w:num>
  <w:num w:numId="106">
    <w:abstractNumId w:val="83"/>
  </w:num>
  <w:num w:numId="107">
    <w:abstractNumId w:val="140"/>
  </w:num>
  <w:num w:numId="108">
    <w:abstractNumId w:val="147"/>
  </w:num>
  <w:num w:numId="109">
    <w:abstractNumId w:val="126"/>
  </w:num>
  <w:num w:numId="110">
    <w:abstractNumId w:val="166"/>
  </w:num>
  <w:num w:numId="111">
    <w:abstractNumId w:val="106"/>
  </w:num>
  <w:num w:numId="112">
    <w:abstractNumId w:val="248"/>
  </w:num>
  <w:num w:numId="113">
    <w:abstractNumId w:val="204"/>
  </w:num>
  <w:num w:numId="114">
    <w:abstractNumId w:val="135"/>
  </w:num>
  <w:num w:numId="115">
    <w:abstractNumId w:val="89"/>
  </w:num>
  <w:num w:numId="116">
    <w:abstractNumId w:val="7"/>
  </w:num>
  <w:num w:numId="117">
    <w:abstractNumId w:val="125"/>
  </w:num>
  <w:num w:numId="118">
    <w:abstractNumId w:val="45"/>
  </w:num>
  <w:num w:numId="119">
    <w:abstractNumId w:val="84"/>
  </w:num>
  <w:num w:numId="120">
    <w:abstractNumId w:val="109"/>
  </w:num>
  <w:num w:numId="121">
    <w:abstractNumId w:val="65"/>
  </w:num>
  <w:num w:numId="122">
    <w:abstractNumId w:val="223"/>
  </w:num>
  <w:num w:numId="123">
    <w:abstractNumId w:val="260"/>
  </w:num>
  <w:num w:numId="124">
    <w:abstractNumId w:val="134"/>
  </w:num>
  <w:num w:numId="125">
    <w:abstractNumId w:val="236"/>
  </w:num>
  <w:num w:numId="126">
    <w:abstractNumId w:val="55"/>
  </w:num>
  <w:num w:numId="127">
    <w:abstractNumId w:val="245"/>
  </w:num>
  <w:num w:numId="128">
    <w:abstractNumId w:val="151"/>
  </w:num>
  <w:num w:numId="129">
    <w:abstractNumId w:val="201"/>
  </w:num>
  <w:num w:numId="130">
    <w:abstractNumId w:val="168"/>
  </w:num>
  <w:num w:numId="131">
    <w:abstractNumId w:val="42"/>
  </w:num>
  <w:num w:numId="132">
    <w:abstractNumId w:val="19"/>
  </w:num>
  <w:num w:numId="133">
    <w:abstractNumId w:val="80"/>
  </w:num>
  <w:num w:numId="134">
    <w:abstractNumId w:val="179"/>
  </w:num>
  <w:num w:numId="135">
    <w:abstractNumId w:val="16"/>
  </w:num>
  <w:num w:numId="136">
    <w:abstractNumId w:val="25"/>
  </w:num>
  <w:num w:numId="137">
    <w:abstractNumId w:val="167"/>
  </w:num>
  <w:num w:numId="138">
    <w:abstractNumId w:val="23"/>
  </w:num>
  <w:num w:numId="139">
    <w:abstractNumId w:val="237"/>
  </w:num>
  <w:num w:numId="140">
    <w:abstractNumId w:val="37"/>
  </w:num>
  <w:num w:numId="141">
    <w:abstractNumId w:val="141"/>
  </w:num>
  <w:num w:numId="142">
    <w:abstractNumId w:val="99"/>
  </w:num>
  <w:num w:numId="143">
    <w:abstractNumId w:val="177"/>
  </w:num>
  <w:num w:numId="144">
    <w:abstractNumId w:val="227"/>
  </w:num>
  <w:num w:numId="145">
    <w:abstractNumId w:val="31"/>
  </w:num>
  <w:num w:numId="146">
    <w:abstractNumId w:val="101"/>
  </w:num>
  <w:num w:numId="147">
    <w:abstractNumId w:val="81"/>
  </w:num>
  <w:num w:numId="148">
    <w:abstractNumId w:val="137"/>
  </w:num>
  <w:num w:numId="149">
    <w:abstractNumId w:val="142"/>
  </w:num>
  <w:num w:numId="150">
    <w:abstractNumId w:val="82"/>
  </w:num>
  <w:num w:numId="151">
    <w:abstractNumId w:val="243"/>
  </w:num>
  <w:num w:numId="152">
    <w:abstractNumId w:val="59"/>
  </w:num>
  <w:num w:numId="153">
    <w:abstractNumId w:val="49"/>
  </w:num>
  <w:num w:numId="154">
    <w:abstractNumId w:val="150"/>
  </w:num>
  <w:num w:numId="155">
    <w:abstractNumId w:val="149"/>
  </w:num>
  <w:num w:numId="156">
    <w:abstractNumId w:val="79"/>
  </w:num>
  <w:num w:numId="157">
    <w:abstractNumId w:val="69"/>
  </w:num>
  <w:num w:numId="158">
    <w:abstractNumId w:val="255"/>
  </w:num>
  <w:num w:numId="159">
    <w:abstractNumId w:val="115"/>
  </w:num>
  <w:num w:numId="160">
    <w:abstractNumId w:val="162"/>
  </w:num>
  <w:num w:numId="161">
    <w:abstractNumId w:val="122"/>
  </w:num>
  <w:num w:numId="162">
    <w:abstractNumId w:val="144"/>
  </w:num>
  <w:num w:numId="163">
    <w:abstractNumId w:val="181"/>
  </w:num>
  <w:num w:numId="164">
    <w:abstractNumId w:val="102"/>
  </w:num>
  <w:num w:numId="165">
    <w:abstractNumId w:val="232"/>
  </w:num>
  <w:num w:numId="166">
    <w:abstractNumId w:val="145"/>
  </w:num>
  <w:num w:numId="167">
    <w:abstractNumId w:val="46"/>
  </w:num>
  <w:num w:numId="168">
    <w:abstractNumId w:val="35"/>
  </w:num>
  <w:num w:numId="169">
    <w:abstractNumId w:val="218"/>
  </w:num>
  <w:num w:numId="170">
    <w:abstractNumId w:val="231"/>
  </w:num>
  <w:num w:numId="171">
    <w:abstractNumId w:val="187"/>
  </w:num>
  <w:num w:numId="172">
    <w:abstractNumId w:val="110"/>
  </w:num>
  <w:num w:numId="173">
    <w:abstractNumId w:val="67"/>
  </w:num>
  <w:num w:numId="174">
    <w:abstractNumId w:val="205"/>
  </w:num>
  <w:num w:numId="175">
    <w:abstractNumId w:val="210"/>
  </w:num>
  <w:num w:numId="176">
    <w:abstractNumId w:val="0"/>
  </w:num>
  <w:num w:numId="177">
    <w:abstractNumId w:val="250"/>
  </w:num>
  <w:num w:numId="178">
    <w:abstractNumId w:val="124"/>
  </w:num>
  <w:num w:numId="179">
    <w:abstractNumId w:val="198"/>
  </w:num>
  <w:num w:numId="180">
    <w:abstractNumId w:val="143"/>
  </w:num>
  <w:num w:numId="181">
    <w:abstractNumId w:val="40"/>
  </w:num>
  <w:num w:numId="182">
    <w:abstractNumId w:val="139"/>
  </w:num>
  <w:num w:numId="183">
    <w:abstractNumId w:val="24"/>
  </w:num>
  <w:num w:numId="184">
    <w:abstractNumId w:val="180"/>
  </w:num>
  <w:num w:numId="185">
    <w:abstractNumId w:val="58"/>
  </w:num>
  <w:num w:numId="186">
    <w:abstractNumId w:val="172"/>
  </w:num>
  <w:num w:numId="187">
    <w:abstractNumId w:val="132"/>
  </w:num>
  <w:num w:numId="188">
    <w:abstractNumId w:val="112"/>
  </w:num>
  <w:num w:numId="189">
    <w:abstractNumId w:val="173"/>
  </w:num>
  <w:num w:numId="190">
    <w:abstractNumId w:val="136"/>
  </w:num>
  <w:num w:numId="191">
    <w:abstractNumId w:val="3"/>
  </w:num>
  <w:num w:numId="192">
    <w:abstractNumId w:val="199"/>
  </w:num>
  <w:num w:numId="193">
    <w:abstractNumId w:val="222"/>
  </w:num>
  <w:num w:numId="194">
    <w:abstractNumId w:val="120"/>
  </w:num>
  <w:num w:numId="195">
    <w:abstractNumId w:val="239"/>
  </w:num>
  <w:num w:numId="196">
    <w:abstractNumId w:val="131"/>
  </w:num>
  <w:num w:numId="197">
    <w:abstractNumId w:val="10"/>
  </w:num>
  <w:num w:numId="198">
    <w:abstractNumId w:val="78"/>
  </w:num>
  <w:num w:numId="199">
    <w:abstractNumId w:val="48"/>
  </w:num>
  <w:num w:numId="200">
    <w:abstractNumId w:val="119"/>
  </w:num>
  <w:num w:numId="201">
    <w:abstractNumId w:val="264"/>
  </w:num>
  <w:num w:numId="202">
    <w:abstractNumId w:val="235"/>
  </w:num>
  <w:num w:numId="203">
    <w:abstractNumId w:val="185"/>
  </w:num>
  <w:num w:numId="204">
    <w:abstractNumId w:val="95"/>
  </w:num>
  <w:num w:numId="205">
    <w:abstractNumId w:val="26"/>
  </w:num>
  <w:num w:numId="206">
    <w:abstractNumId w:val="20"/>
  </w:num>
  <w:num w:numId="207">
    <w:abstractNumId w:val="117"/>
  </w:num>
  <w:num w:numId="208">
    <w:abstractNumId w:val="12"/>
  </w:num>
  <w:num w:numId="209">
    <w:abstractNumId w:val="128"/>
  </w:num>
  <w:num w:numId="210">
    <w:abstractNumId w:val="74"/>
  </w:num>
  <w:num w:numId="211">
    <w:abstractNumId w:val="9"/>
  </w:num>
  <w:num w:numId="212">
    <w:abstractNumId w:val="242"/>
  </w:num>
  <w:num w:numId="213">
    <w:abstractNumId w:val="246"/>
  </w:num>
  <w:num w:numId="214">
    <w:abstractNumId w:val="244"/>
  </w:num>
  <w:num w:numId="215">
    <w:abstractNumId w:val="182"/>
  </w:num>
  <w:num w:numId="216">
    <w:abstractNumId w:val="217"/>
  </w:num>
  <w:num w:numId="217">
    <w:abstractNumId w:val="207"/>
  </w:num>
  <w:num w:numId="218">
    <w:abstractNumId w:val="47"/>
  </w:num>
  <w:num w:numId="219">
    <w:abstractNumId w:val="247"/>
  </w:num>
  <w:num w:numId="220">
    <w:abstractNumId w:val="30"/>
  </w:num>
  <w:num w:numId="221">
    <w:abstractNumId w:val="44"/>
  </w:num>
  <w:num w:numId="222">
    <w:abstractNumId w:val="183"/>
  </w:num>
  <w:num w:numId="223">
    <w:abstractNumId w:val="186"/>
  </w:num>
  <w:num w:numId="224">
    <w:abstractNumId w:val="130"/>
  </w:num>
  <w:num w:numId="225">
    <w:abstractNumId w:val="111"/>
  </w:num>
  <w:num w:numId="226">
    <w:abstractNumId w:val="108"/>
  </w:num>
  <w:num w:numId="227">
    <w:abstractNumId w:val="18"/>
  </w:num>
  <w:num w:numId="228">
    <w:abstractNumId w:val="228"/>
  </w:num>
  <w:num w:numId="229">
    <w:abstractNumId w:val="220"/>
  </w:num>
  <w:num w:numId="230">
    <w:abstractNumId w:val="229"/>
  </w:num>
  <w:num w:numId="231">
    <w:abstractNumId w:val="226"/>
  </w:num>
  <w:num w:numId="232">
    <w:abstractNumId w:val="213"/>
  </w:num>
  <w:num w:numId="233">
    <w:abstractNumId w:val="51"/>
  </w:num>
  <w:num w:numId="234">
    <w:abstractNumId w:val="41"/>
  </w:num>
  <w:num w:numId="235">
    <w:abstractNumId w:val="155"/>
  </w:num>
  <w:num w:numId="236">
    <w:abstractNumId w:val="194"/>
  </w:num>
  <w:num w:numId="237">
    <w:abstractNumId w:val="4"/>
  </w:num>
  <w:num w:numId="238">
    <w:abstractNumId w:val="38"/>
  </w:num>
  <w:num w:numId="239">
    <w:abstractNumId w:val="96"/>
  </w:num>
  <w:num w:numId="240">
    <w:abstractNumId w:val="240"/>
  </w:num>
  <w:num w:numId="241">
    <w:abstractNumId w:val="253"/>
  </w:num>
  <w:num w:numId="242">
    <w:abstractNumId w:val="1"/>
  </w:num>
  <w:num w:numId="243">
    <w:abstractNumId w:val="196"/>
  </w:num>
  <w:num w:numId="244">
    <w:abstractNumId w:val="56"/>
  </w:num>
  <w:num w:numId="245">
    <w:abstractNumId w:val="75"/>
  </w:num>
  <w:num w:numId="246">
    <w:abstractNumId w:val="93"/>
  </w:num>
  <w:num w:numId="247">
    <w:abstractNumId w:val="129"/>
  </w:num>
  <w:num w:numId="248">
    <w:abstractNumId w:val="170"/>
  </w:num>
  <w:num w:numId="249">
    <w:abstractNumId w:val="138"/>
  </w:num>
  <w:num w:numId="250">
    <w:abstractNumId w:val="76"/>
  </w:num>
  <w:num w:numId="251">
    <w:abstractNumId w:val="214"/>
  </w:num>
  <w:num w:numId="252">
    <w:abstractNumId w:val="202"/>
  </w:num>
  <w:num w:numId="253">
    <w:abstractNumId w:val="53"/>
  </w:num>
  <w:num w:numId="254">
    <w:abstractNumId w:val="121"/>
  </w:num>
  <w:num w:numId="255">
    <w:abstractNumId w:val="193"/>
  </w:num>
  <w:num w:numId="256">
    <w:abstractNumId w:val="169"/>
  </w:num>
  <w:num w:numId="257">
    <w:abstractNumId w:val="50"/>
  </w:num>
  <w:num w:numId="258">
    <w:abstractNumId w:val="152"/>
  </w:num>
  <w:num w:numId="259">
    <w:abstractNumId w:val="164"/>
  </w:num>
  <w:num w:numId="260">
    <w:abstractNumId w:val="188"/>
  </w:num>
  <w:num w:numId="261">
    <w:abstractNumId w:val="127"/>
  </w:num>
  <w:num w:numId="262">
    <w:abstractNumId w:val="175"/>
  </w:num>
  <w:num w:numId="263">
    <w:abstractNumId w:val="233"/>
  </w:num>
  <w:num w:numId="264">
    <w:abstractNumId w:val="22"/>
  </w:num>
  <w:num w:numId="265">
    <w:abstractNumId w:val="14"/>
  </w:num>
  <w:numIdMacAtCleanup w:val="2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851"/>
    <w:rsid w:val="00002CC7"/>
    <w:rsid w:val="00006773"/>
    <w:rsid w:val="00027C8D"/>
    <w:rsid w:val="00034E51"/>
    <w:rsid w:val="000A65C5"/>
    <w:rsid w:val="00161814"/>
    <w:rsid w:val="00182E62"/>
    <w:rsid w:val="0019609E"/>
    <w:rsid w:val="001E319E"/>
    <w:rsid w:val="00235A19"/>
    <w:rsid w:val="002561F0"/>
    <w:rsid w:val="002C0F63"/>
    <w:rsid w:val="002E210D"/>
    <w:rsid w:val="002E4B8E"/>
    <w:rsid w:val="003225A8"/>
    <w:rsid w:val="0032723D"/>
    <w:rsid w:val="003336E4"/>
    <w:rsid w:val="003358B1"/>
    <w:rsid w:val="003D11E9"/>
    <w:rsid w:val="003D784B"/>
    <w:rsid w:val="0041493E"/>
    <w:rsid w:val="00425B66"/>
    <w:rsid w:val="00464D71"/>
    <w:rsid w:val="004949F6"/>
    <w:rsid w:val="004A56F5"/>
    <w:rsid w:val="004F1B41"/>
    <w:rsid w:val="004F1F9A"/>
    <w:rsid w:val="00544023"/>
    <w:rsid w:val="00567AAE"/>
    <w:rsid w:val="00567FF2"/>
    <w:rsid w:val="00572041"/>
    <w:rsid w:val="005865B0"/>
    <w:rsid w:val="005B45C1"/>
    <w:rsid w:val="005D45F9"/>
    <w:rsid w:val="005D6A16"/>
    <w:rsid w:val="0064420B"/>
    <w:rsid w:val="00661D86"/>
    <w:rsid w:val="006727D1"/>
    <w:rsid w:val="00690432"/>
    <w:rsid w:val="006B0EC5"/>
    <w:rsid w:val="006B5882"/>
    <w:rsid w:val="006F7891"/>
    <w:rsid w:val="007254E9"/>
    <w:rsid w:val="007526A7"/>
    <w:rsid w:val="00753BC4"/>
    <w:rsid w:val="007610AA"/>
    <w:rsid w:val="00772066"/>
    <w:rsid w:val="00772192"/>
    <w:rsid w:val="00790025"/>
    <w:rsid w:val="007A2781"/>
    <w:rsid w:val="007B50D5"/>
    <w:rsid w:val="007D02F8"/>
    <w:rsid w:val="007D72C2"/>
    <w:rsid w:val="007E65B1"/>
    <w:rsid w:val="007F6374"/>
    <w:rsid w:val="00803AE3"/>
    <w:rsid w:val="00816516"/>
    <w:rsid w:val="008379C3"/>
    <w:rsid w:val="008435E3"/>
    <w:rsid w:val="00847D91"/>
    <w:rsid w:val="0089167F"/>
    <w:rsid w:val="00892692"/>
    <w:rsid w:val="008A0307"/>
    <w:rsid w:val="008A6F90"/>
    <w:rsid w:val="008E0477"/>
    <w:rsid w:val="00907FD3"/>
    <w:rsid w:val="0093035B"/>
    <w:rsid w:val="00933367"/>
    <w:rsid w:val="009333CE"/>
    <w:rsid w:val="00980F36"/>
    <w:rsid w:val="00994FDC"/>
    <w:rsid w:val="00995367"/>
    <w:rsid w:val="009D528C"/>
    <w:rsid w:val="009E5768"/>
    <w:rsid w:val="00A12AEF"/>
    <w:rsid w:val="00A4123A"/>
    <w:rsid w:val="00AB70F4"/>
    <w:rsid w:val="00B0620E"/>
    <w:rsid w:val="00B06218"/>
    <w:rsid w:val="00B1062F"/>
    <w:rsid w:val="00B27611"/>
    <w:rsid w:val="00B34B5E"/>
    <w:rsid w:val="00B460B5"/>
    <w:rsid w:val="00B70F3C"/>
    <w:rsid w:val="00B8235E"/>
    <w:rsid w:val="00B97352"/>
    <w:rsid w:val="00BA19DC"/>
    <w:rsid w:val="00BC61DA"/>
    <w:rsid w:val="00BC7344"/>
    <w:rsid w:val="00BE3ABA"/>
    <w:rsid w:val="00BE3ABE"/>
    <w:rsid w:val="00C621F9"/>
    <w:rsid w:val="00C803D3"/>
    <w:rsid w:val="00C851D9"/>
    <w:rsid w:val="00C934FA"/>
    <w:rsid w:val="00CA24DE"/>
    <w:rsid w:val="00CC4A0E"/>
    <w:rsid w:val="00CC4A0F"/>
    <w:rsid w:val="00CC69D1"/>
    <w:rsid w:val="00D00423"/>
    <w:rsid w:val="00D76F4C"/>
    <w:rsid w:val="00D77D62"/>
    <w:rsid w:val="00DB6CFD"/>
    <w:rsid w:val="00DC2B3C"/>
    <w:rsid w:val="00DC6251"/>
    <w:rsid w:val="00DE060C"/>
    <w:rsid w:val="00DF58C9"/>
    <w:rsid w:val="00E01677"/>
    <w:rsid w:val="00E1163C"/>
    <w:rsid w:val="00E36851"/>
    <w:rsid w:val="00E62781"/>
    <w:rsid w:val="00E8737F"/>
    <w:rsid w:val="00E91C0B"/>
    <w:rsid w:val="00EA0384"/>
    <w:rsid w:val="00EA3F58"/>
    <w:rsid w:val="00ED4A8C"/>
    <w:rsid w:val="00EF71C5"/>
    <w:rsid w:val="00F14B42"/>
    <w:rsid w:val="00F46CC8"/>
    <w:rsid w:val="00F51AB8"/>
    <w:rsid w:val="00F947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B2FF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432"/>
    <w:pPr>
      <w:ind w:left="720"/>
      <w:contextualSpacing/>
    </w:pPr>
  </w:style>
  <w:style w:type="paragraph" w:styleId="Header">
    <w:name w:val="header"/>
    <w:basedOn w:val="Normal"/>
    <w:link w:val="HeaderChar"/>
    <w:uiPriority w:val="99"/>
    <w:unhideWhenUsed/>
    <w:rsid w:val="00ED4A8C"/>
    <w:pPr>
      <w:tabs>
        <w:tab w:val="center" w:pos="4320"/>
        <w:tab w:val="right" w:pos="8640"/>
      </w:tabs>
    </w:pPr>
  </w:style>
  <w:style w:type="character" w:customStyle="1" w:styleId="HeaderChar">
    <w:name w:val="Header Char"/>
    <w:basedOn w:val="DefaultParagraphFont"/>
    <w:link w:val="Header"/>
    <w:uiPriority w:val="99"/>
    <w:rsid w:val="00ED4A8C"/>
  </w:style>
  <w:style w:type="paragraph" w:styleId="Footer">
    <w:name w:val="footer"/>
    <w:basedOn w:val="Normal"/>
    <w:link w:val="FooterChar"/>
    <w:uiPriority w:val="99"/>
    <w:unhideWhenUsed/>
    <w:rsid w:val="00ED4A8C"/>
    <w:pPr>
      <w:tabs>
        <w:tab w:val="center" w:pos="4320"/>
        <w:tab w:val="right" w:pos="8640"/>
      </w:tabs>
    </w:pPr>
  </w:style>
  <w:style w:type="character" w:customStyle="1" w:styleId="FooterChar">
    <w:name w:val="Footer Char"/>
    <w:basedOn w:val="DefaultParagraphFont"/>
    <w:link w:val="Footer"/>
    <w:uiPriority w:val="99"/>
    <w:rsid w:val="00ED4A8C"/>
  </w:style>
  <w:style w:type="paragraph" w:styleId="BalloonText">
    <w:name w:val="Balloon Text"/>
    <w:basedOn w:val="Normal"/>
    <w:link w:val="BalloonTextChar"/>
    <w:uiPriority w:val="99"/>
    <w:semiHidden/>
    <w:unhideWhenUsed/>
    <w:rsid w:val="00C621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21F9"/>
    <w:rPr>
      <w:rFonts w:ascii="Lucida Grande" w:hAnsi="Lucida Grande" w:cs="Lucida Grande"/>
      <w:sz w:val="18"/>
      <w:szCs w:val="18"/>
    </w:rPr>
  </w:style>
  <w:style w:type="paragraph" w:styleId="NormalWeb">
    <w:name w:val="Normal (Web)"/>
    <w:basedOn w:val="Normal"/>
    <w:uiPriority w:val="99"/>
    <w:semiHidden/>
    <w:unhideWhenUsed/>
    <w:rsid w:val="002E4B8E"/>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unhideWhenUsed/>
    <w:rsid w:val="00772066"/>
    <w:rPr>
      <w:color w:val="0000FF" w:themeColor="hyperlink"/>
      <w:u w:val="single"/>
    </w:rPr>
  </w:style>
  <w:style w:type="character" w:styleId="FollowedHyperlink">
    <w:name w:val="FollowedHyperlink"/>
    <w:basedOn w:val="DefaultParagraphFont"/>
    <w:uiPriority w:val="99"/>
    <w:semiHidden/>
    <w:unhideWhenUsed/>
    <w:rsid w:val="007B50D5"/>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432"/>
    <w:pPr>
      <w:ind w:left="720"/>
      <w:contextualSpacing/>
    </w:pPr>
  </w:style>
  <w:style w:type="paragraph" w:styleId="Header">
    <w:name w:val="header"/>
    <w:basedOn w:val="Normal"/>
    <w:link w:val="HeaderChar"/>
    <w:uiPriority w:val="99"/>
    <w:unhideWhenUsed/>
    <w:rsid w:val="00ED4A8C"/>
    <w:pPr>
      <w:tabs>
        <w:tab w:val="center" w:pos="4320"/>
        <w:tab w:val="right" w:pos="8640"/>
      </w:tabs>
    </w:pPr>
  </w:style>
  <w:style w:type="character" w:customStyle="1" w:styleId="HeaderChar">
    <w:name w:val="Header Char"/>
    <w:basedOn w:val="DefaultParagraphFont"/>
    <w:link w:val="Header"/>
    <w:uiPriority w:val="99"/>
    <w:rsid w:val="00ED4A8C"/>
  </w:style>
  <w:style w:type="paragraph" w:styleId="Footer">
    <w:name w:val="footer"/>
    <w:basedOn w:val="Normal"/>
    <w:link w:val="FooterChar"/>
    <w:uiPriority w:val="99"/>
    <w:unhideWhenUsed/>
    <w:rsid w:val="00ED4A8C"/>
    <w:pPr>
      <w:tabs>
        <w:tab w:val="center" w:pos="4320"/>
        <w:tab w:val="right" w:pos="8640"/>
      </w:tabs>
    </w:pPr>
  </w:style>
  <w:style w:type="character" w:customStyle="1" w:styleId="FooterChar">
    <w:name w:val="Footer Char"/>
    <w:basedOn w:val="DefaultParagraphFont"/>
    <w:link w:val="Footer"/>
    <w:uiPriority w:val="99"/>
    <w:rsid w:val="00ED4A8C"/>
  </w:style>
  <w:style w:type="paragraph" w:styleId="BalloonText">
    <w:name w:val="Balloon Text"/>
    <w:basedOn w:val="Normal"/>
    <w:link w:val="BalloonTextChar"/>
    <w:uiPriority w:val="99"/>
    <w:semiHidden/>
    <w:unhideWhenUsed/>
    <w:rsid w:val="00C621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21F9"/>
    <w:rPr>
      <w:rFonts w:ascii="Lucida Grande" w:hAnsi="Lucida Grande" w:cs="Lucida Grande"/>
      <w:sz w:val="18"/>
      <w:szCs w:val="18"/>
    </w:rPr>
  </w:style>
  <w:style w:type="paragraph" w:styleId="NormalWeb">
    <w:name w:val="Normal (Web)"/>
    <w:basedOn w:val="Normal"/>
    <w:uiPriority w:val="99"/>
    <w:semiHidden/>
    <w:unhideWhenUsed/>
    <w:rsid w:val="002E4B8E"/>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unhideWhenUsed/>
    <w:rsid w:val="00772066"/>
    <w:rPr>
      <w:color w:val="0000FF" w:themeColor="hyperlink"/>
      <w:u w:val="single"/>
    </w:rPr>
  </w:style>
  <w:style w:type="character" w:styleId="FollowedHyperlink">
    <w:name w:val="FollowedHyperlink"/>
    <w:basedOn w:val="DefaultParagraphFont"/>
    <w:uiPriority w:val="99"/>
    <w:semiHidden/>
    <w:unhideWhenUsed/>
    <w:rsid w:val="007B50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4147">
      <w:bodyDiv w:val="1"/>
      <w:marLeft w:val="0"/>
      <w:marRight w:val="0"/>
      <w:marTop w:val="0"/>
      <w:marBottom w:val="0"/>
      <w:divBdr>
        <w:top w:val="none" w:sz="0" w:space="0" w:color="auto"/>
        <w:left w:val="none" w:sz="0" w:space="0" w:color="auto"/>
        <w:bottom w:val="none" w:sz="0" w:space="0" w:color="auto"/>
        <w:right w:val="none" w:sz="0" w:space="0" w:color="auto"/>
      </w:divBdr>
    </w:div>
    <w:div w:id="70855935">
      <w:bodyDiv w:val="1"/>
      <w:marLeft w:val="0"/>
      <w:marRight w:val="0"/>
      <w:marTop w:val="0"/>
      <w:marBottom w:val="0"/>
      <w:divBdr>
        <w:top w:val="none" w:sz="0" w:space="0" w:color="auto"/>
        <w:left w:val="none" w:sz="0" w:space="0" w:color="auto"/>
        <w:bottom w:val="none" w:sz="0" w:space="0" w:color="auto"/>
        <w:right w:val="none" w:sz="0" w:space="0" w:color="auto"/>
      </w:divBdr>
      <w:divsChild>
        <w:div w:id="780802729">
          <w:marLeft w:val="806"/>
          <w:marRight w:val="0"/>
          <w:marTop w:val="0"/>
          <w:marBottom w:val="0"/>
          <w:divBdr>
            <w:top w:val="none" w:sz="0" w:space="0" w:color="auto"/>
            <w:left w:val="none" w:sz="0" w:space="0" w:color="auto"/>
            <w:bottom w:val="none" w:sz="0" w:space="0" w:color="auto"/>
            <w:right w:val="none" w:sz="0" w:space="0" w:color="auto"/>
          </w:divBdr>
        </w:div>
        <w:div w:id="1654017626">
          <w:marLeft w:val="1440"/>
          <w:marRight w:val="0"/>
          <w:marTop w:val="0"/>
          <w:marBottom w:val="0"/>
          <w:divBdr>
            <w:top w:val="none" w:sz="0" w:space="0" w:color="auto"/>
            <w:left w:val="none" w:sz="0" w:space="0" w:color="auto"/>
            <w:bottom w:val="none" w:sz="0" w:space="0" w:color="auto"/>
            <w:right w:val="none" w:sz="0" w:space="0" w:color="auto"/>
          </w:divBdr>
        </w:div>
        <w:div w:id="1678655998">
          <w:marLeft w:val="1440"/>
          <w:marRight w:val="0"/>
          <w:marTop w:val="0"/>
          <w:marBottom w:val="0"/>
          <w:divBdr>
            <w:top w:val="none" w:sz="0" w:space="0" w:color="auto"/>
            <w:left w:val="none" w:sz="0" w:space="0" w:color="auto"/>
            <w:bottom w:val="none" w:sz="0" w:space="0" w:color="auto"/>
            <w:right w:val="none" w:sz="0" w:space="0" w:color="auto"/>
          </w:divBdr>
        </w:div>
        <w:div w:id="700982670">
          <w:marLeft w:val="1440"/>
          <w:marRight w:val="0"/>
          <w:marTop w:val="0"/>
          <w:marBottom w:val="0"/>
          <w:divBdr>
            <w:top w:val="none" w:sz="0" w:space="0" w:color="auto"/>
            <w:left w:val="none" w:sz="0" w:space="0" w:color="auto"/>
            <w:bottom w:val="none" w:sz="0" w:space="0" w:color="auto"/>
            <w:right w:val="none" w:sz="0" w:space="0" w:color="auto"/>
          </w:divBdr>
        </w:div>
        <w:div w:id="1177576231">
          <w:marLeft w:val="806"/>
          <w:marRight w:val="0"/>
          <w:marTop w:val="0"/>
          <w:marBottom w:val="0"/>
          <w:divBdr>
            <w:top w:val="none" w:sz="0" w:space="0" w:color="auto"/>
            <w:left w:val="none" w:sz="0" w:space="0" w:color="auto"/>
            <w:bottom w:val="none" w:sz="0" w:space="0" w:color="auto"/>
            <w:right w:val="none" w:sz="0" w:space="0" w:color="auto"/>
          </w:divBdr>
        </w:div>
      </w:divsChild>
    </w:div>
    <w:div w:id="75520439">
      <w:bodyDiv w:val="1"/>
      <w:marLeft w:val="0"/>
      <w:marRight w:val="0"/>
      <w:marTop w:val="0"/>
      <w:marBottom w:val="0"/>
      <w:divBdr>
        <w:top w:val="none" w:sz="0" w:space="0" w:color="auto"/>
        <w:left w:val="none" w:sz="0" w:space="0" w:color="auto"/>
        <w:bottom w:val="none" w:sz="0" w:space="0" w:color="auto"/>
        <w:right w:val="none" w:sz="0" w:space="0" w:color="auto"/>
      </w:divBdr>
      <w:divsChild>
        <w:div w:id="1338343291">
          <w:marLeft w:val="547"/>
          <w:marRight w:val="0"/>
          <w:marTop w:val="0"/>
          <w:marBottom w:val="0"/>
          <w:divBdr>
            <w:top w:val="none" w:sz="0" w:space="0" w:color="auto"/>
            <w:left w:val="none" w:sz="0" w:space="0" w:color="auto"/>
            <w:bottom w:val="none" w:sz="0" w:space="0" w:color="auto"/>
            <w:right w:val="none" w:sz="0" w:space="0" w:color="auto"/>
          </w:divBdr>
        </w:div>
        <w:div w:id="1887327114">
          <w:marLeft w:val="1440"/>
          <w:marRight w:val="0"/>
          <w:marTop w:val="0"/>
          <w:marBottom w:val="0"/>
          <w:divBdr>
            <w:top w:val="none" w:sz="0" w:space="0" w:color="auto"/>
            <w:left w:val="none" w:sz="0" w:space="0" w:color="auto"/>
            <w:bottom w:val="none" w:sz="0" w:space="0" w:color="auto"/>
            <w:right w:val="none" w:sz="0" w:space="0" w:color="auto"/>
          </w:divBdr>
        </w:div>
      </w:divsChild>
    </w:div>
    <w:div w:id="84502415">
      <w:bodyDiv w:val="1"/>
      <w:marLeft w:val="0"/>
      <w:marRight w:val="0"/>
      <w:marTop w:val="0"/>
      <w:marBottom w:val="0"/>
      <w:divBdr>
        <w:top w:val="none" w:sz="0" w:space="0" w:color="auto"/>
        <w:left w:val="none" w:sz="0" w:space="0" w:color="auto"/>
        <w:bottom w:val="none" w:sz="0" w:space="0" w:color="auto"/>
        <w:right w:val="none" w:sz="0" w:space="0" w:color="auto"/>
      </w:divBdr>
      <w:divsChild>
        <w:div w:id="509104493">
          <w:marLeft w:val="1166"/>
          <w:marRight w:val="0"/>
          <w:marTop w:val="115"/>
          <w:marBottom w:val="0"/>
          <w:divBdr>
            <w:top w:val="none" w:sz="0" w:space="0" w:color="auto"/>
            <w:left w:val="none" w:sz="0" w:space="0" w:color="auto"/>
            <w:bottom w:val="none" w:sz="0" w:space="0" w:color="auto"/>
            <w:right w:val="none" w:sz="0" w:space="0" w:color="auto"/>
          </w:divBdr>
        </w:div>
        <w:div w:id="335545395">
          <w:marLeft w:val="1166"/>
          <w:marRight w:val="0"/>
          <w:marTop w:val="115"/>
          <w:marBottom w:val="0"/>
          <w:divBdr>
            <w:top w:val="none" w:sz="0" w:space="0" w:color="auto"/>
            <w:left w:val="none" w:sz="0" w:space="0" w:color="auto"/>
            <w:bottom w:val="none" w:sz="0" w:space="0" w:color="auto"/>
            <w:right w:val="none" w:sz="0" w:space="0" w:color="auto"/>
          </w:divBdr>
        </w:div>
        <w:div w:id="334260176">
          <w:marLeft w:val="1166"/>
          <w:marRight w:val="0"/>
          <w:marTop w:val="115"/>
          <w:marBottom w:val="0"/>
          <w:divBdr>
            <w:top w:val="none" w:sz="0" w:space="0" w:color="auto"/>
            <w:left w:val="none" w:sz="0" w:space="0" w:color="auto"/>
            <w:bottom w:val="none" w:sz="0" w:space="0" w:color="auto"/>
            <w:right w:val="none" w:sz="0" w:space="0" w:color="auto"/>
          </w:divBdr>
        </w:div>
        <w:div w:id="1726484658">
          <w:marLeft w:val="1166"/>
          <w:marRight w:val="0"/>
          <w:marTop w:val="115"/>
          <w:marBottom w:val="0"/>
          <w:divBdr>
            <w:top w:val="none" w:sz="0" w:space="0" w:color="auto"/>
            <w:left w:val="none" w:sz="0" w:space="0" w:color="auto"/>
            <w:bottom w:val="none" w:sz="0" w:space="0" w:color="auto"/>
            <w:right w:val="none" w:sz="0" w:space="0" w:color="auto"/>
          </w:divBdr>
        </w:div>
      </w:divsChild>
    </w:div>
    <w:div w:id="85197811">
      <w:bodyDiv w:val="1"/>
      <w:marLeft w:val="0"/>
      <w:marRight w:val="0"/>
      <w:marTop w:val="0"/>
      <w:marBottom w:val="0"/>
      <w:divBdr>
        <w:top w:val="none" w:sz="0" w:space="0" w:color="auto"/>
        <w:left w:val="none" w:sz="0" w:space="0" w:color="auto"/>
        <w:bottom w:val="none" w:sz="0" w:space="0" w:color="auto"/>
        <w:right w:val="none" w:sz="0" w:space="0" w:color="auto"/>
      </w:divBdr>
      <w:divsChild>
        <w:div w:id="822235595">
          <w:marLeft w:val="720"/>
          <w:marRight w:val="0"/>
          <w:marTop w:val="0"/>
          <w:marBottom w:val="0"/>
          <w:divBdr>
            <w:top w:val="none" w:sz="0" w:space="0" w:color="auto"/>
            <w:left w:val="none" w:sz="0" w:space="0" w:color="auto"/>
            <w:bottom w:val="none" w:sz="0" w:space="0" w:color="auto"/>
            <w:right w:val="none" w:sz="0" w:space="0" w:color="auto"/>
          </w:divBdr>
        </w:div>
      </w:divsChild>
    </w:div>
    <w:div w:id="89129375">
      <w:bodyDiv w:val="1"/>
      <w:marLeft w:val="0"/>
      <w:marRight w:val="0"/>
      <w:marTop w:val="0"/>
      <w:marBottom w:val="0"/>
      <w:divBdr>
        <w:top w:val="none" w:sz="0" w:space="0" w:color="auto"/>
        <w:left w:val="none" w:sz="0" w:space="0" w:color="auto"/>
        <w:bottom w:val="none" w:sz="0" w:space="0" w:color="auto"/>
        <w:right w:val="none" w:sz="0" w:space="0" w:color="auto"/>
      </w:divBdr>
    </w:div>
    <w:div w:id="98448098">
      <w:bodyDiv w:val="1"/>
      <w:marLeft w:val="0"/>
      <w:marRight w:val="0"/>
      <w:marTop w:val="0"/>
      <w:marBottom w:val="0"/>
      <w:divBdr>
        <w:top w:val="none" w:sz="0" w:space="0" w:color="auto"/>
        <w:left w:val="none" w:sz="0" w:space="0" w:color="auto"/>
        <w:bottom w:val="none" w:sz="0" w:space="0" w:color="auto"/>
        <w:right w:val="none" w:sz="0" w:space="0" w:color="auto"/>
      </w:divBdr>
    </w:div>
    <w:div w:id="100876150">
      <w:bodyDiv w:val="1"/>
      <w:marLeft w:val="0"/>
      <w:marRight w:val="0"/>
      <w:marTop w:val="0"/>
      <w:marBottom w:val="0"/>
      <w:divBdr>
        <w:top w:val="none" w:sz="0" w:space="0" w:color="auto"/>
        <w:left w:val="none" w:sz="0" w:space="0" w:color="auto"/>
        <w:bottom w:val="none" w:sz="0" w:space="0" w:color="auto"/>
        <w:right w:val="none" w:sz="0" w:space="0" w:color="auto"/>
      </w:divBdr>
    </w:div>
    <w:div w:id="109981111">
      <w:bodyDiv w:val="1"/>
      <w:marLeft w:val="0"/>
      <w:marRight w:val="0"/>
      <w:marTop w:val="0"/>
      <w:marBottom w:val="0"/>
      <w:divBdr>
        <w:top w:val="none" w:sz="0" w:space="0" w:color="auto"/>
        <w:left w:val="none" w:sz="0" w:space="0" w:color="auto"/>
        <w:bottom w:val="none" w:sz="0" w:space="0" w:color="auto"/>
        <w:right w:val="none" w:sz="0" w:space="0" w:color="auto"/>
      </w:divBdr>
    </w:div>
    <w:div w:id="110445521">
      <w:bodyDiv w:val="1"/>
      <w:marLeft w:val="0"/>
      <w:marRight w:val="0"/>
      <w:marTop w:val="0"/>
      <w:marBottom w:val="0"/>
      <w:divBdr>
        <w:top w:val="none" w:sz="0" w:space="0" w:color="auto"/>
        <w:left w:val="none" w:sz="0" w:space="0" w:color="auto"/>
        <w:bottom w:val="none" w:sz="0" w:space="0" w:color="auto"/>
        <w:right w:val="none" w:sz="0" w:space="0" w:color="auto"/>
      </w:divBdr>
      <w:divsChild>
        <w:div w:id="1367101222">
          <w:marLeft w:val="547"/>
          <w:marRight w:val="0"/>
          <w:marTop w:val="134"/>
          <w:marBottom w:val="0"/>
          <w:divBdr>
            <w:top w:val="none" w:sz="0" w:space="0" w:color="auto"/>
            <w:left w:val="none" w:sz="0" w:space="0" w:color="auto"/>
            <w:bottom w:val="none" w:sz="0" w:space="0" w:color="auto"/>
            <w:right w:val="none" w:sz="0" w:space="0" w:color="auto"/>
          </w:divBdr>
        </w:div>
      </w:divsChild>
    </w:div>
    <w:div w:id="110828325">
      <w:bodyDiv w:val="1"/>
      <w:marLeft w:val="0"/>
      <w:marRight w:val="0"/>
      <w:marTop w:val="0"/>
      <w:marBottom w:val="0"/>
      <w:divBdr>
        <w:top w:val="none" w:sz="0" w:space="0" w:color="auto"/>
        <w:left w:val="none" w:sz="0" w:space="0" w:color="auto"/>
        <w:bottom w:val="none" w:sz="0" w:space="0" w:color="auto"/>
        <w:right w:val="none" w:sz="0" w:space="0" w:color="auto"/>
      </w:divBdr>
      <w:divsChild>
        <w:div w:id="1264530754">
          <w:marLeft w:val="576"/>
          <w:marRight w:val="0"/>
          <w:marTop w:val="80"/>
          <w:marBottom w:val="0"/>
          <w:divBdr>
            <w:top w:val="none" w:sz="0" w:space="0" w:color="auto"/>
            <w:left w:val="none" w:sz="0" w:space="0" w:color="auto"/>
            <w:bottom w:val="none" w:sz="0" w:space="0" w:color="auto"/>
            <w:right w:val="none" w:sz="0" w:space="0" w:color="auto"/>
          </w:divBdr>
        </w:div>
        <w:div w:id="1604651176">
          <w:marLeft w:val="979"/>
          <w:marRight w:val="0"/>
          <w:marTop w:val="65"/>
          <w:marBottom w:val="0"/>
          <w:divBdr>
            <w:top w:val="none" w:sz="0" w:space="0" w:color="auto"/>
            <w:left w:val="none" w:sz="0" w:space="0" w:color="auto"/>
            <w:bottom w:val="none" w:sz="0" w:space="0" w:color="auto"/>
            <w:right w:val="none" w:sz="0" w:space="0" w:color="auto"/>
          </w:divBdr>
        </w:div>
        <w:div w:id="349331162">
          <w:marLeft w:val="1354"/>
          <w:marRight w:val="0"/>
          <w:marTop w:val="70"/>
          <w:marBottom w:val="0"/>
          <w:divBdr>
            <w:top w:val="none" w:sz="0" w:space="0" w:color="auto"/>
            <w:left w:val="none" w:sz="0" w:space="0" w:color="auto"/>
            <w:bottom w:val="none" w:sz="0" w:space="0" w:color="auto"/>
            <w:right w:val="none" w:sz="0" w:space="0" w:color="auto"/>
          </w:divBdr>
        </w:div>
        <w:div w:id="760613286">
          <w:marLeft w:val="1354"/>
          <w:marRight w:val="0"/>
          <w:marTop w:val="70"/>
          <w:marBottom w:val="0"/>
          <w:divBdr>
            <w:top w:val="none" w:sz="0" w:space="0" w:color="auto"/>
            <w:left w:val="none" w:sz="0" w:space="0" w:color="auto"/>
            <w:bottom w:val="none" w:sz="0" w:space="0" w:color="auto"/>
            <w:right w:val="none" w:sz="0" w:space="0" w:color="auto"/>
          </w:divBdr>
        </w:div>
        <w:div w:id="1421364873">
          <w:marLeft w:val="1354"/>
          <w:marRight w:val="0"/>
          <w:marTop w:val="70"/>
          <w:marBottom w:val="0"/>
          <w:divBdr>
            <w:top w:val="none" w:sz="0" w:space="0" w:color="auto"/>
            <w:left w:val="none" w:sz="0" w:space="0" w:color="auto"/>
            <w:bottom w:val="none" w:sz="0" w:space="0" w:color="auto"/>
            <w:right w:val="none" w:sz="0" w:space="0" w:color="auto"/>
          </w:divBdr>
        </w:div>
      </w:divsChild>
    </w:div>
    <w:div w:id="119302612">
      <w:bodyDiv w:val="1"/>
      <w:marLeft w:val="0"/>
      <w:marRight w:val="0"/>
      <w:marTop w:val="0"/>
      <w:marBottom w:val="0"/>
      <w:divBdr>
        <w:top w:val="none" w:sz="0" w:space="0" w:color="auto"/>
        <w:left w:val="none" w:sz="0" w:space="0" w:color="auto"/>
        <w:bottom w:val="none" w:sz="0" w:space="0" w:color="auto"/>
        <w:right w:val="none" w:sz="0" w:space="0" w:color="auto"/>
      </w:divBdr>
    </w:div>
    <w:div w:id="124081218">
      <w:bodyDiv w:val="1"/>
      <w:marLeft w:val="0"/>
      <w:marRight w:val="0"/>
      <w:marTop w:val="0"/>
      <w:marBottom w:val="0"/>
      <w:divBdr>
        <w:top w:val="none" w:sz="0" w:space="0" w:color="auto"/>
        <w:left w:val="none" w:sz="0" w:space="0" w:color="auto"/>
        <w:bottom w:val="none" w:sz="0" w:space="0" w:color="auto"/>
        <w:right w:val="none" w:sz="0" w:space="0" w:color="auto"/>
      </w:divBdr>
      <w:divsChild>
        <w:div w:id="1847206063">
          <w:marLeft w:val="576"/>
          <w:marRight w:val="0"/>
          <w:marTop w:val="80"/>
          <w:marBottom w:val="0"/>
          <w:divBdr>
            <w:top w:val="none" w:sz="0" w:space="0" w:color="auto"/>
            <w:left w:val="none" w:sz="0" w:space="0" w:color="auto"/>
            <w:bottom w:val="none" w:sz="0" w:space="0" w:color="auto"/>
            <w:right w:val="none" w:sz="0" w:space="0" w:color="auto"/>
          </w:divBdr>
        </w:div>
        <w:div w:id="106895897">
          <w:marLeft w:val="1354"/>
          <w:marRight w:val="0"/>
          <w:marTop w:val="70"/>
          <w:marBottom w:val="0"/>
          <w:divBdr>
            <w:top w:val="none" w:sz="0" w:space="0" w:color="auto"/>
            <w:left w:val="none" w:sz="0" w:space="0" w:color="auto"/>
            <w:bottom w:val="none" w:sz="0" w:space="0" w:color="auto"/>
            <w:right w:val="none" w:sz="0" w:space="0" w:color="auto"/>
          </w:divBdr>
        </w:div>
        <w:div w:id="1440951146">
          <w:marLeft w:val="1354"/>
          <w:marRight w:val="0"/>
          <w:marTop w:val="70"/>
          <w:marBottom w:val="0"/>
          <w:divBdr>
            <w:top w:val="none" w:sz="0" w:space="0" w:color="auto"/>
            <w:left w:val="none" w:sz="0" w:space="0" w:color="auto"/>
            <w:bottom w:val="none" w:sz="0" w:space="0" w:color="auto"/>
            <w:right w:val="none" w:sz="0" w:space="0" w:color="auto"/>
          </w:divBdr>
        </w:div>
        <w:div w:id="1062797381">
          <w:marLeft w:val="1354"/>
          <w:marRight w:val="0"/>
          <w:marTop w:val="70"/>
          <w:marBottom w:val="0"/>
          <w:divBdr>
            <w:top w:val="none" w:sz="0" w:space="0" w:color="auto"/>
            <w:left w:val="none" w:sz="0" w:space="0" w:color="auto"/>
            <w:bottom w:val="none" w:sz="0" w:space="0" w:color="auto"/>
            <w:right w:val="none" w:sz="0" w:space="0" w:color="auto"/>
          </w:divBdr>
        </w:div>
        <w:div w:id="597717041">
          <w:marLeft w:val="1354"/>
          <w:marRight w:val="0"/>
          <w:marTop w:val="70"/>
          <w:marBottom w:val="0"/>
          <w:divBdr>
            <w:top w:val="none" w:sz="0" w:space="0" w:color="auto"/>
            <w:left w:val="none" w:sz="0" w:space="0" w:color="auto"/>
            <w:bottom w:val="none" w:sz="0" w:space="0" w:color="auto"/>
            <w:right w:val="none" w:sz="0" w:space="0" w:color="auto"/>
          </w:divBdr>
        </w:div>
        <w:div w:id="1673215899">
          <w:marLeft w:val="1354"/>
          <w:marRight w:val="0"/>
          <w:marTop w:val="80"/>
          <w:marBottom w:val="0"/>
          <w:divBdr>
            <w:top w:val="none" w:sz="0" w:space="0" w:color="auto"/>
            <w:left w:val="none" w:sz="0" w:space="0" w:color="auto"/>
            <w:bottom w:val="none" w:sz="0" w:space="0" w:color="auto"/>
            <w:right w:val="none" w:sz="0" w:space="0" w:color="auto"/>
          </w:divBdr>
        </w:div>
        <w:div w:id="70005707">
          <w:marLeft w:val="1022"/>
          <w:marRight w:val="0"/>
          <w:marTop w:val="80"/>
          <w:marBottom w:val="0"/>
          <w:divBdr>
            <w:top w:val="none" w:sz="0" w:space="0" w:color="auto"/>
            <w:left w:val="none" w:sz="0" w:space="0" w:color="auto"/>
            <w:bottom w:val="none" w:sz="0" w:space="0" w:color="auto"/>
            <w:right w:val="none" w:sz="0" w:space="0" w:color="auto"/>
          </w:divBdr>
        </w:div>
      </w:divsChild>
    </w:div>
    <w:div w:id="126317287">
      <w:bodyDiv w:val="1"/>
      <w:marLeft w:val="0"/>
      <w:marRight w:val="0"/>
      <w:marTop w:val="0"/>
      <w:marBottom w:val="0"/>
      <w:divBdr>
        <w:top w:val="none" w:sz="0" w:space="0" w:color="auto"/>
        <w:left w:val="none" w:sz="0" w:space="0" w:color="auto"/>
        <w:bottom w:val="none" w:sz="0" w:space="0" w:color="auto"/>
        <w:right w:val="none" w:sz="0" w:space="0" w:color="auto"/>
      </w:divBdr>
      <w:divsChild>
        <w:div w:id="544830155">
          <w:marLeft w:val="1440"/>
          <w:marRight w:val="0"/>
          <w:marTop w:val="0"/>
          <w:marBottom w:val="0"/>
          <w:divBdr>
            <w:top w:val="none" w:sz="0" w:space="0" w:color="auto"/>
            <w:left w:val="none" w:sz="0" w:space="0" w:color="auto"/>
            <w:bottom w:val="none" w:sz="0" w:space="0" w:color="auto"/>
            <w:right w:val="none" w:sz="0" w:space="0" w:color="auto"/>
          </w:divBdr>
        </w:div>
      </w:divsChild>
    </w:div>
    <w:div w:id="158081516">
      <w:bodyDiv w:val="1"/>
      <w:marLeft w:val="0"/>
      <w:marRight w:val="0"/>
      <w:marTop w:val="0"/>
      <w:marBottom w:val="0"/>
      <w:divBdr>
        <w:top w:val="none" w:sz="0" w:space="0" w:color="auto"/>
        <w:left w:val="none" w:sz="0" w:space="0" w:color="auto"/>
        <w:bottom w:val="none" w:sz="0" w:space="0" w:color="auto"/>
        <w:right w:val="none" w:sz="0" w:space="0" w:color="auto"/>
      </w:divBdr>
    </w:div>
    <w:div w:id="159927560">
      <w:bodyDiv w:val="1"/>
      <w:marLeft w:val="0"/>
      <w:marRight w:val="0"/>
      <w:marTop w:val="0"/>
      <w:marBottom w:val="0"/>
      <w:divBdr>
        <w:top w:val="none" w:sz="0" w:space="0" w:color="auto"/>
        <w:left w:val="none" w:sz="0" w:space="0" w:color="auto"/>
        <w:bottom w:val="none" w:sz="0" w:space="0" w:color="auto"/>
        <w:right w:val="none" w:sz="0" w:space="0" w:color="auto"/>
      </w:divBdr>
    </w:div>
    <w:div w:id="177817049">
      <w:bodyDiv w:val="1"/>
      <w:marLeft w:val="0"/>
      <w:marRight w:val="0"/>
      <w:marTop w:val="0"/>
      <w:marBottom w:val="0"/>
      <w:divBdr>
        <w:top w:val="none" w:sz="0" w:space="0" w:color="auto"/>
        <w:left w:val="none" w:sz="0" w:space="0" w:color="auto"/>
        <w:bottom w:val="none" w:sz="0" w:space="0" w:color="auto"/>
        <w:right w:val="none" w:sz="0" w:space="0" w:color="auto"/>
      </w:divBdr>
    </w:div>
    <w:div w:id="222834756">
      <w:bodyDiv w:val="1"/>
      <w:marLeft w:val="0"/>
      <w:marRight w:val="0"/>
      <w:marTop w:val="0"/>
      <w:marBottom w:val="0"/>
      <w:divBdr>
        <w:top w:val="none" w:sz="0" w:space="0" w:color="auto"/>
        <w:left w:val="none" w:sz="0" w:space="0" w:color="auto"/>
        <w:bottom w:val="none" w:sz="0" w:space="0" w:color="auto"/>
        <w:right w:val="none" w:sz="0" w:space="0" w:color="auto"/>
      </w:divBdr>
    </w:div>
    <w:div w:id="226112439">
      <w:bodyDiv w:val="1"/>
      <w:marLeft w:val="0"/>
      <w:marRight w:val="0"/>
      <w:marTop w:val="0"/>
      <w:marBottom w:val="0"/>
      <w:divBdr>
        <w:top w:val="none" w:sz="0" w:space="0" w:color="auto"/>
        <w:left w:val="none" w:sz="0" w:space="0" w:color="auto"/>
        <w:bottom w:val="none" w:sz="0" w:space="0" w:color="auto"/>
        <w:right w:val="none" w:sz="0" w:space="0" w:color="auto"/>
      </w:divBdr>
      <w:divsChild>
        <w:div w:id="309213944">
          <w:marLeft w:val="547"/>
          <w:marRight w:val="0"/>
          <w:marTop w:val="115"/>
          <w:marBottom w:val="0"/>
          <w:divBdr>
            <w:top w:val="none" w:sz="0" w:space="0" w:color="auto"/>
            <w:left w:val="none" w:sz="0" w:space="0" w:color="auto"/>
            <w:bottom w:val="none" w:sz="0" w:space="0" w:color="auto"/>
            <w:right w:val="none" w:sz="0" w:space="0" w:color="auto"/>
          </w:divBdr>
        </w:div>
        <w:div w:id="738751030">
          <w:marLeft w:val="1166"/>
          <w:marRight w:val="0"/>
          <w:marTop w:val="115"/>
          <w:marBottom w:val="0"/>
          <w:divBdr>
            <w:top w:val="none" w:sz="0" w:space="0" w:color="auto"/>
            <w:left w:val="none" w:sz="0" w:space="0" w:color="auto"/>
            <w:bottom w:val="none" w:sz="0" w:space="0" w:color="auto"/>
            <w:right w:val="none" w:sz="0" w:space="0" w:color="auto"/>
          </w:divBdr>
        </w:div>
        <w:div w:id="1428774885">
          <w:marLeft w:val="1166"/>
          <w:marRight w:val="0"/>
          <w:marTop w:val="115"/>
          <w:marBottom w:val="0"/>
          <w:divBdr>
            <w:top w:val="none" w:sz="0" w:space="0" w:color="auto"/>
            <w:left w:val="none" w:sz="0" w:space="0" w:color="auto"/>
            <w:bottom w:val="none" w:sz="0" w:space="0" w:color="auto"/>
            <w:right w:val="none" w:sz="0" w:space="0" w:color="auto"/>
          </w:divBdr>
        </w:div>
        <w:div w:id="1272475406">
          <w:marLeft w:val="547"/>
          <w:marRight w:val="0"/>
          <w:marTop w:val="115"/>
          <w:marBottom w:val="0"/>
          <w:divBdr>
            <w:top w:val="none" w:sz="0" w:space="0" w:color="auto"/>
            <w:left w:val="none" w:sz="0" w:space="0" w:color="auto"/>
            <w:bottom w:val="none" w:sz="0" w:space="0" w:color="auto"/>
            <w:right w:val="none" w:sz="0" w:space="0" w:color="auto"/>
          </w:divBdr>
        </w:div>
        <w:div w:id="1128083408">
          <w:marLeft w:val="1166"/>
          <w:marRight w:val="0"/>
          <w:marTop w:val="115"/>
          <w:marBottom w:val="0"/>
          <w:divBdr>
            <w:top w:val="none" w:sz="0" w:space="0" w:color="auto"/>
            <w:left w:val="none" w:sz="0" w:space="0" w:color="auto"/>
            <w:bottom w:val="none" w:sz="0" w:space="0" w:color="auto"/>
            <w:right w:val="none" w:sz="0" w:space="0" w:color="auto"/>
          </w:divBdr>
        </w:div>
        <w:div w:id="1974867719">
          <w:marLeft w:val="1166"/>
          <w:marRight w:val="0"/>
          <w:marTop w:val="115"/>
          <w:marBottom w:val="0"/>
          <w:divBdr>
            <w:top w:val="none" w:sz="0" w:space="0" w:color="auto"/>
            <w:left w:val="none" w:sz="0" w:space="0" w:color="auto"/>
            <w:bottom w:val="none" w:sz="0" w:space="0" w:color="auto"/>
            <w:right w:val="none" w:sz="0" w:space="0" w:color="auto"/>
          </w:divBdr>
        </w:div>
        <w:div w:id="666175102">
          <w:marLeft w:val="547"/>
          <w:marRight w:val="0"/>
          <w:marTop w:val="115"/>
          <w:marBottom w:val="0"/>
          <w:divBdr>
            <w:top w:val="none" w:sz="0" w:space="0" w:color="auto"/>
            <w:left w:val="none" w:sz="0" w:space="0" w:color="auto"/>
            <w:bottom w:val="none" w:sz="0" w:space="0" w:color="auto"/>
            <w:right w:val="none" w:sz="0" w:space="0" w:color="auto"/>
          </w:divBdr>
        </w:div>
        <w:div w:id="524945191">
          <w:marLeft w:val="1166"/>
          <w:marRight w:val="0"/>
          <w:marTop w:val="115"/>
          <w:marBottom w:val="0"/>
          <w:divBdr>
            <w:top w:val="none" w:sz="0" w:space="0" w:color="auto"/>
            <w:left w:val="none" w:sz="0" w:space="0" w:color="auto"/>
            <w:bottom w:val="none" w:sz="0" w:space="0" w:color="auto"/>
            <w:right w:val="none" w:sz="0" w:space="0" w:color="auto"/>
          </w:divBdr>
        </w:div>
        <w:div w:id="621957903">
          <w:marLeft w:val="1166"/>
          <w:marRight w:val="0"/>
          <w:marTop w:val="115"/>
          <w:marBottom w:val="0"/>
          <w:divBdr>
            <w:top w:val="none" w:sz="0" w:space="0" w:color="auto"/>
            <w:left w:val="none" w:sz="0" w:space="0" w:color="auto"/>
            <w:bottom w:val="none" w:sz="0" w:space="0" w:color="auto"/>
            <w:right w:val="none" w:sz="0" w:space="0" w:color="auto"/>
          </w:divBdr>
        </w:div>
      </w:divsChild>
    </w:div>
    <w:div w:id="228007278">
      <w:bodyDiv w:val="1"/>
      <w:marLeft w:val="0"/>
      <w:marRight w:val="0"/>
      <w:marTop w:val="0"/>
      <w:marBottom w:val="0"/>
      <w:divBdr>
        <w:top w:val="none" w:sz="0" w:space="0" w:color="auto"/>
        <w:left w:val="none" w:sz="0" w:space="0" w:color="auto"/>
        <w:bottom w:val="none" w:sz="0" w:space="0" w:color="auto"/>
        <w:right w:val="none" w:sz="0" w:space="0" w:color="auto"/>
      </w:divBdr>
      <w:divsChild>
        <w:div w:id="1640769284">
          <w:marLeft w:val="648"/>
          <w:marRight w:val="0"/>
          <w:marTop w:val="140"/>
          <w:marBottom w:val="0"/>
          <w:divBdr>
            <w:top w:val="none" w:sz="0" w:space="0" w:color="auto"/>
            <w:left w:val="none" w:sz="0" w:space="0" w:color="auto"/>
            <w:bottom w:val="none" w:sz="0" w:space="0" w:color="auto"/>
            <w:right w:val="none" w:sz="0" w:space="0" w:color="auto"/>
          </w:divBdr>
        </w:div>
        <w:div w:id="125394681">
          <w:marLeft w:val="648"/>
          <w:marRight w:val="0"/>
          <w:marTop w:val="140"/>
          <w:marBottom w:val="0"/>
          <w:divBdr>
            <w:top w:val="none" w:sz="0" w:space="0" w:color="auto"/>
            <w:left w:val="none" w:sz="0" w:space="0" w:color="auto"/>
            <w:bottom w:val="none" w:sz="0" w:space="0" w:color="auto"/>
            <w:right w:val="none" w:sz="0" w:space="0" w:color="auto"/>
          </w:divBdr>
        </w:div>
        <w:div w:id="148131706">
          <w:marLeft w:val="648"/>
          <w:marRight w:val="0"/>
          <w:marTop w:val="140"/>
          <w:marBottom w:val="0"/>
          <w:divBdr>
            <w:top w:val="none" w:sz="0" w:space="0" w:color="auto"/>
            <w:left w:val="none" w:sz="0" w:space="0" w:color="auto"/>
            <w:bottom w:val="none" w:sz="0" w:space="0" w:color="auto"/>
            <w:right w:val="none" w:sz="0" w:space="0" w:color="auto"/>
          </w:divBdr>
        </w:div>
        <w:div w:id="1656369911">
          <w:marLeft w:val="648"/>
          <w:marRight w:val="0"/>
          <w:marTop w:val="140"/>
          <w:marBottom w:val="0"/>
          <w:divBdr>
            <w:top w:val="none" w:sz="0" w:space="0" w:color="auto"/>
            <w:left w:val="none" w:sz="0" w:space="0" w:color="auto"/>
            <w:bottom w:val="none" w:sz="0" w:space="0" w:color="auto"/>
            <w:right w:val="none" w:sz="0" w:space="0" w:color="auto"/>
          </w:divBdr>
        </w:div>
        <w:div w:id="1984654240">
          <w:marLeft w:val="547"/>
          <w:marRight w:val="0"/>
          <w:marTop w:val="115"/>
          <w:marBottom w:val="0"/>
          <w:divBdr>
            <w:top w:val="none" w:sz="0" w:space="0" w:color="auto"/>
            <w:left w:val="none" w:sz="0" w:space="0" w:color="auto"/>
            <w:bottom w:val="none" w:sz="0" w:space="0" w:color="auto"/>
            <w:right w:val="none" w:sz="0" w:space="0" w:color="auto"/>
          </w:divBdr>
        </w:div>
      </w:divsChild>
    </w:div>
    <w:div w:id="250547394">
      <w:bodyDiv w:val="1"/>
      <w:marLeft w:val="0"/>
      <w:marRight w:val="0"/>
      <w:marTop w:val="0"/>
      <w:marBottom w:val="0"/>
      <w:divBdr>
        <w:top w:val="none" w:sz="0" w:space="0" w:color="auto"/>
        <w:left w:val="none" w:sz="0" w:space="0" w:color="auto"/>
        <w:bottom w:val="none" w:sz="0" w:space="0" w:color="auto"/>
        <w:right w:val="none" w:sz="0" w:space="0" w:color="auto"/>
      </w:divBdr>
      <w:divsChild>
        <w:div w:id="1762481037">
          <w:marLeft w:val="979"/>
          <w:marRight w:val="0"/>
          <w:marTop w:val="80"/>
          <w:marBottom w:val="0"/>
          <w:divBdr>
            <w:top w:val="none" w:sz="0" w:space="0" w:color="auto"/>
            <w:left w:val="none" w:sz="0" w:space="0" w:color="auto"/>
            <w:bottom w:val="none" w:sz="0" w:space="0" w:color="auto"/>
            <w:right w:val="none" w:sz="0" w:space="0" w:color="auto"/>
          </w:divBdr>
        </w:div>
        <w:div w:id="982199444">
          <w:marLeft w:val="979"/>
          <w:marRight w:val="0"/>
          <w:marTop w:val="80"/>
          <w:marBottom w:val="0"/>
          <w:divBdr>
            <w:top w:val="none" w:sz="0" w:space="0" w:color="auto"/>
            <w:left w:val="none" w:sz="0" w:space="0" w:color="auto"/>
            <w:bottom w:val="none" w:sz="0" w:space="0" w:color="auto"/>
            <w:right w:val="none" w:sz="0" w:space="0" w:color="auto"/>
          </w:divBdr>
        </w:div>
        <w:div w:id="1270891391">
          <w:marLeft w:val="576"/>
          <w:marRight w:val="0"/>
          <w:marTop w:val="80"/>
          <w:marBottom w:val="0"/>
          <w:divBdr>
            <w:top w:val="none" w:sz="0" w:space="0" w:color="auto"/>
            <w:left w:val="none" w:sz="0" w:space="0" w:color="auto"/>
            <w:bottom w:val="none" w:sz="0" w:space="0" w:color="auto"/>
            <w:right w:val="none" w:sz="0" w:space="0" w:color="auto"/>
          </w:divBdr>
        </w:div>
        <w:div w:id="1085030905">
          <w:marLeft w:val="576"/>
          <w:marRight w:val="0"/>
          <w:marTop w:val="80"/>
          <w:marBottom w:val="0"/>
          <w:divBdr>
            <w:top w:val="none" w:sz="0" w:space="0" w:color="auto"/>
            <w:left w:val="none" w:sz="0" w:space="0" w:color="auto"/>
            <w:bottom w:val="none" w:sz="0" w:space="0" w:color="auto"/>
            <w:right w:val="none" w:sz="0" w:space="0" w:color="auto"/>
          </w:divBdr>
        </w:div>
      </w:divsChild>
    </w:div>
    <w:div w:id="265887345">
      <w:bodyDiv w:val="1"/>
      <w:marLeft w:val="0"/>
      <w:marRight w:val="0"/>
      <w:marTop w:val="0"/>
      <w:marBottom w:val="0"/>
      <w:divBdr>
        <w:top w:val="none" w:sz="0" w:space="0" w:color="auto"/>
        <w:left w:val="none" w:sz="0" w:space="0" w:color="auto"/>
        <w:bottom w:val="none" w:sz="0" w:space="0" w:color="auto"/>
        <w:right w:val="none" w:sz="0" w:space="0" w:color="auto"/>
      </w:divBdr>
    </w:div>
    <w:div w:id="288779101">
      <w:bodyDiv w:val="1"/>
      <w:marLeft w:val="0"/>
      <w:marRight w:val="0"/>
      <w:marTop w:val="0"/>
      <w:marBottom w:val="0"/>
      <w:divBdr>
        <w:top w:val="none" w:sz="0" w:space="0" w:color="auto"/>
        <w:left w:val="none" w:sz="0" w:space="0" w:color="auto"/>
        <w:bottom w:val="none" w:sz="0" w:space="0" w:color="auto"/>
        <w:right w:val="none" w:sz="0" w:space="0" w:color="auto"/>
      </w:divBdr>
      <w:divsChild>
        <w:div w:id="82528519">
          <w:marLeft w:val="1440"/>
          <w:marRight w:val="0"/>
          <w:marTop w:val="0"/>
          <w:marBottom w:val="0"/>
          <w:divBdr>
            <w:top w:val="none" w:sz="0" w:space="0" w:color="auto"/>
            <w:left w:val="none" w:sz="0" w:space="0" w:color="auto"/>
            <w:bottom w:val="none" w:sz="0" w:space="0" w:color="auto"/>
            <w:right w:val="none" w:sz="0" w:space="0" w:color="auto"/>
          </w:divBdr>
        </w:div>
        <w:div w:id="96996200">
          <w:marLeft w:val="1440"/>
          <w:marRight w:val="0"/>
          <w:marTop w:val="0"/>
          <w:marBottom w:val="0"/>
          <w:divBdr>
            <w:top w:val="none" w:sz="0" w:space="0" w:color="auto"/>
            <w:left w:val="none" w:sz="0" w:space="0" w:color="auto"/>
            <w:bottom w:val="none" w:sz="0" w:space="0" w:color="auto"/>
            <w:right w:val="none" w:sz="0" w:space="0" w:color="auto"/>
          </w:divBdr>
        </w:div>
      </w:divsChild>
    </w:div>
    <w:div w:id="297534567">
      <w:bodyDiv w:val="1"/>
      <w:marLeft w:val="0"/>
      <w:marRight w:val="0"/>
      <w:marTop w:val="0"/>
      <w:marBottom w:val="0"/>
      <w:divBdr>
        <w:top w:val="none" w:sz="0" w:space="0" w:color="auto"/>
        <w:left w:val="none" w:sz="0" w:space="0" w:color="auto"/>
        <w:bottom w:val="none" w:sz="0" w:space="0" w:color="auto"/>
        <w:right w:val="none" w:sz="0" w:space="0" w:color="auto"/>
      </w:divBdr>
      <w:divsChild>
        <w:div w:id="1739093496">
          <w:marLeft w:val="979"/>
          <w:marRight w:val="0"/>
          <w:marTop w:val="65"/>
          <w:marBottom w:val="0"/>
          <w:divBdr>
            <w:top w:val="none" w:sz="0" w:space="0" w:color="auto"/>
            <w:left w:val="none" w:sz="0" w:space="0" w:color="auto"/>
            <w:bottom w:val="none" w:sz="0" w:space="0" w:color="auto"/>
            <w:right w:val="none" w:sz="0" w:space="0" w:color="auto"/>
          </w:divBdr>
        </w:div>
        <w:div w:id="1108811445">
          <w:marLeft w:val="979"/>
          <w:marRight w:val="0"/>
          <w:marTop w:val="65"/>
          <w:marBottom w:val="0"/>
          <w:divBdr>
            <w:top w:val="none" w:sz="0" w:space="0" w:color="auto"/>
            <w:left w:val="none" w:sz="0" w:space="0" w:color="auto"/>
            <w:bottom w:val="none" w:sz="0" w:space="0" w:color="auto"/>
            <w:right w:val="none" w:sz="0" w:space="0" w:color="auto"/>
          </w:divBdr>
        </w:div>
        <w:div w:id="236866829">
          <w:marLeft w:val="979"/>
          <w:marRight w:val="0"/>
          <w:marTop w:val="65"/>
          <w:marBottom w:val="0"/>
          <w:divBdr>
            <w:top w:val="none" w:sz="0" w:space="0" w:color="auto"/>
            <w:left w:val="none" w:sz="0" w:space="0" w:color="auto"/>
            <w:bottom w:val="none" w:sz="0" w:space="0" w:color="auto"/>
            <w:right w:val="none" w:sz="0" w:space="0" w:color="auto"/>
          </w:divBdr>
        </w:div>
        <w:div w:id="1985231249">
          <w:marLeft w:val="1354"/>
          <w:marRight w:val="0"/>
          <w:marTop w:val="65"/>
          <w:marBottom w:val="0"/>
          <w:divBdr>
            <w:top w:val="none" w:sz="0" w:space="0" w:color="auto"/>
            <w:left w:val="none" w:sz="0" w:space="0" w:color="auto"/>
            <w:bottom w:val="none" w:sz="0" w:space="0" w:color="auto"/>
            <w:right w:val="none" w:sz="0" w:space="0" w:color="auto"/>
          </w:divBdr>
        </w:div>
        <w:div w:id="1566791599">
          <w:marLeft w:val="576"/>
          <w:marRight w:val="0"/>
          <w:marTop w:val="65"/>
          <w:marBottom w:val="0"/>
          <w:divBdr>
            <w:top w:val="none" w:sz="0" w:space="0" w:color="auto"/>
            <w:left w:val="none" w:sz="0" w:space="0" w:color="auto"/>
            <w:bottom w:val="none" w:sz="0" w:space="0" w:color="auto"/>
            <w:right w:val="none" w:sz="0" w:space="0" w:color="auto"/>
          </w:divBdr>
        </w:div>
        <w:div w:id="878278399">
          <w:marLeft w:val="576"/>
          <w:marRight w:val="0"/>
          <w:marTop w:val="80"/>
          <w:marBottom w:val="0"/>
          <w:divBdr>
            <w:top w:val="none" w:sz="0" w:space="0" w:color="auto"/>
            <w:left w:val="none" w:sz="0" w:space="0" w:color="auto"/>
            <w:bottom w:val="none" w:sz="0" w:space="0" w:color="auto"/>
            <w:right w:val="none" w:sz="0" w:space="0" w:color="auto"/>
          </w:divBdr>
        </w:div>
        <w:div w:id="1572497380">
          <w:marLeft w:val="979"/>
          <w:marRight w:val="0"/>
          <w:marTop w:val="65"/>
          <w:marBottom w:val="0"/>
          <w:divBdr>
            <w:top w:val="none" w:sz="0" w:space="0" w:color="auto"/>
            <w:left w:val="none" w:sz="0" w:space="0" w:color="auto"/>
            <w:bottom w:val="none" w:sz="0" w:space="0" w:color="auto"/>
            <w:right w:val="none" w:sz="0" w:space="0" w:color="auto"/>
          </w:divBdr>
        </w:div>
        <w:div w:id="756249894">
          <w:marLeft w:val="1354"/>
          <w:marRight w:val="0"/>
          <w:marTop w:val="65"/>
          <w:marBottom w:val="0"/>
          <w:divBdr>
            <w:top w:val="none" w:sz="0" w:space="0" w:color="auto"/>
            <w:left w:val="none" w:sz="0" w:space="0" w:color="auto"/>
            <w:bottom w:val="none" w:sz="0" w:space="0" w:color="auto"/>
            <w:right w:val="none" w:sz="0" w:space="0" w:color="auto"/>
          </w:divBdr>
        </w:div>
        <w:div w:id="779908788">
          <w:marLeft w:val="1354"/>
          <w:marRight w:val="0"/>
          <w:marTop w:val="65"/>
          <w:marBottom w:val="0"/>
          <w:divBdr>
            <w:top w:val="none" w:sz="0" w:space="0" w:color="auto"/>
            <w:left w:val="none" w:sz="0" w:space="0" w:color="auto"/>
            <w:bottom w:val="none" w:sz="0" w:space="0" w:color="auto"/>
            <w:right w:val="none" w:sz="0" w:space="0" w:color="auto"/>
          </w:divBdr>
        </w:div>
        <w:div w:id="3288157">
          <w:marLeft w:val="979"/>
          <w:marRight w:val="0"/>
          <w:marTop w:val="65"/>
          <w:marBottom w:val="0"/>
          <w:divBdr>
            <w:top w:val="none" w:sz="0" w:space="0" w:color="auto"/>
            <w:left w:val="none" w:sz="0" w:space="0" w:color="auto"/>
            <w:bottom w:val="none" w:sz="0" w:space="0" w:color="auto"/>
            <w:right w:val="none" w:sz="0" w:space="0" w:color="auto"/>
          </w:divBdr>
        </w:div>
      </w:divsChild>
    </w:div>
    <w:div w:id="309098465">
      <w:bodyDiv w:val="1"/>
      <w:marLeft w:val="0"/>
      <w:marRight w:val="0"/>
      <w:marTop w:val="0"/>
      <w:marBottom w:val="0"/>
      <w:divBdr>
        <w:top w:val="none" w:sz="0" w:space="0" w:color="auto"/>
        <w:left w:val="none" w:sz="0" w:space="0" w:color="auto"/>
        <w:bottom w:val="none" w:sz="0" w:space="0" w:color="auto"/>
        <w:right w:val="none" w:sz="0" w:space="0" w:color="auto"/>
      </w:divBdr>
      <w:divsChild>
        <w:div w:id="1164122150">
          <w:marLeft w:val="547"/>
          <w:marRight w:val="0"/>
          <w:marTop w:val="134"/>
          <w:marBottom w:val="0"/>
          <w:divBdr>
            <w:top w:val="none" w:sz="0" w:space="0" w:color="auto"/>
            <w:left w:val="none" w:sz="0" w:space="0" w:color="auto"/>
            <w:bottom w:val="none" w:sz="0" w:space="0" w:color="auto"/>
            <w:right w:val="none" w:sz="0" w:space="0" w:color="auto"/>
          </w:divBdr>
        </w:div>
        <w:div w:id="395319308">
          <w:marLeft w:val="1166"/>
          <w:marRight w:val="0"/>
          <w:marTop w:val="96"/>
          <w:marBottom w:val="0"/>
          <w:divBdr>
            <w:top w:val="none" w:sz="0" w:space="0" w:color="auto"/>
            <w:left w:val="none" w:sz="0" w:space="0" w:color="auto"/>
            <w:bottom w:val="none" w:sz="0" w:space="0" w:color="auto"/>
            <w:right w:val="none" w:sz="0" w:space="0" w:color="auto"/>
          </w:divBdr>
        </w:div>
        <w:div w:id="730229497">
          <w:marLeft w:val="1166"/>
          <w:marRight w:val="0"/>
          <w:marTop w:val="96"/>
          <w:marBottom w:val="0"/>
          <w:divBdr>
            <w:top w:val="none" w:sz="0" w:space="0" w:color="auto"/>
            <w:left w:val="none" w:sz="0" w:space="0" w:color="auto"/>
            <w:bottom w:val="none" w:sz="0" w:space="0" w:color="auto"/>
            <w:right w:val="none" w:sz="0" w:space="0" w:color="auto"/>
          </w:divBdr>
        </w:div>
        <w:div w:id="796526716">
          <w:marLeft w:val="1800"/>
          <w:marRight w:val="0"/>
          <w:marTop w:val="96"/>
          <w:marBottom w:val="0"/>
          <w:divBdr>
            <w:top w:val="none" w:sz="0" w:space="0" w:color="auto"/>
            <w:left w:val="none" w:sz="0" w:space="0" w:color="auto"/>
            <w:bottom w:val="none" w:sz="0" w:space="0" w:color="auto"/>
            <w:right w:val="none" w:sz="0" w:space="0" w:color="auto"/>
          </w:divBdr>
        </w:div>
      </w:divsChild>
    </w:div>
    <w:div w:id="310986113">
      <w:bodyDiv w:val="1"/>
      <w:marLeft w:val="0"/>
      <w:marRight w:val="0"/>
      <w:marTop w:val="0"/>
      <w:marBottom w:val="0"/>
      <w:divBdr>
        <w:top w:val="none" w:sz="0" w:space="0" w:color="auto"/>
        <w:left w:val="none" w:sz="0" w:space="0" w:color="auto"/>
        <w:bottom w:val="none" w:sz="0" w:space="0" w:color="auto"/>
        <w:right w:val="none" w:sz="0" w:space="0" w:color="auto"/>
      </w:divBdr>
    </w:div>
    <w:div w:id="321931622">
      <w:bodyDiv w:val="1"/>
      <w:marLeft w:val="0"/>
      <w:marRight w:val="0"/>
      <w:marTop w:val="0"/>
      <w:marBottom w:val="0"/>
      <w:divBdr>
        <w:top w:val="none" w:sz="0" w:space="0" w:color="auto"/>
        <w:left w:val="none" w:sz="0" w:space="0" w:color="auto"/>
        <w:bottom w:val="none" w:sz="0" w:space="0" w:color="auto"/>
        <w:right w:val="none" w:sz="0" w:space="0" w:color="auto"/>
      </w:divBdr>
      <w:divsChild>
        <w:div w:id="188642956">
          <w:marLeft w:val="576"/>
          <w:marRight w:val="0"/>
          <w:marTop w:val="80"/>
          <w:marBottom w:val="0"/>
          <w:divBdr>
            <w:top w:val="none" w:sz="0" w:space="0" w:color="auto"/>
            <w:left w:val="none" w:sz="0" w:space="0" w:color="auto"/>
            <w:bottom w:val="none" w:sz="0" w:space="0" w:color="auto"/>
            <w:right w:val="none" w:sz="0" w:space="0" w:color="auto"/>
          </w:divBdr>
        </w:div>
        <w:div w:id="1963918583">
          <w:marLeft w:val="576"/>
          <w:marRight w:val="0"/>
          <w:marTop w:val="80"/>
          <w:marBottom w:val="0"/>
          <w:divBdr>
            <w:top w:val="none" w:sz="0" w:space="0" w:color="auto"/>
            <w:left w:val="none" w:sz="0" w:space="0" w:color="auto"/>
            <w:bottom w:val="none" w:sz="0" w:space="0" w:color="auto"/>
            <w:right w:val="none" w:sz="0" w:space="0" w:color="auto"/>
          </w:divBdr>
        </w:div>
        <w:div w:id="1272517203">
          <w:marLeft w:val="576"/>
          <w:marRight w:val="0"/>
          <w:marTop w:val="80"/>
          <w:marBottom w:val="0"/>
          <w:divBdr>
            <w:top w:val="none" w:sz="0" w:space="0" w:color="auto"/>
            <w:left w:val="none" w:sz="0" w:space="0" w:color="auto"/>
            <w:bottom w:val="none" w:sz="0" w:space="0" w:color="auto"/>
            <w:right w:val="none" w:sz="0" w:space="0" w:color="auto"/>
          </w:divBdr>
        </w:div>
      </w:divsChild>
    </w:div>
    <w:div w:id="328220586">
      <w:bodyDiv w:val="1"/>
      <w:marLeft w:val="0"/>
      <w:marRight w:val="0"/>
      <w:marTop w:val="0"/>
      <w:marBottom w:val="0"/>
      <w:divBdr>
        <w:top w:val="none" w:sz="0" w:space="0" w:color="auto"/>
        <w:left w:val="none" w:sz="0" w:space="0" w:color="auto"/>
        <w:bottom w:val="none" w:sz="0" w:space="0" w:color="auto"/>
        <w:right w:val="none" w:sz="0" w:space="0" w:color="auto"/>
      </w:divBdr>
    </w:div>
    <w:div w:id="329259020">
      <w:bodyDiv w:val="1"/>
      <w:marLeft w:val="0"/>
      <w:marRight w:val="0"/>
      <w:marTop w:val="0"/>
      <w:marBottom w:val="0"/>
      <w:divBdr>
        <w:top w:val="none" w:sz="0" w:space="0" w:color="auto"/>
        <w:left w:val="none" w:sz="0" w:space="0" w:color="auto"/>
        <w:bottom w:val="none" w:sz="0" w:space="0" w:color="auto"/>
        <w:right w:val="none" w:sz="0" w:space="0" w:color="auto"/>
      </w:divBdr>
      <w:divsChild>
        <w:div w:id="25065879">
          <w:marLeft w:val="86"/>
          <w:marRight w:val="0"/>
          <w:marTop w:val="140"/>
          <w:marBottom w:val="0"/>
          <w:divBdr>
            <w:top w:val="none" w:sz="0" w:space="0" w:color="auto"/>
            <w:left w:val="none" w:sz="0" w:space="0" w:color="auto"/>
            <w:bottom w:val="none" w:sz="0" w:space="0" w:color="auto"/>
            <w:right w:val="none" w:sz="0" w:space="0" w:color="auto"/>
          </w:divBdr>
        </w:div>
        <w:div w:id="909968040">
          <w:marLeft w:val="86"/>
          <w:marRight w:val="0"/>
          <w:marTop w:val="140"/>
          <w:marBottom w:val="0"/>
          <w:divBdr>
            <w:top w:val="none" w:sz="0" w:space="0" w:color="auto"/>
            <w:left w:val="none" w:sz="0" w:space="0" w:color="auto"/>
            <w:bottom w:val="none" w:sz="0" w:space="0" w:color="auto"/>
            <w:right w:val="none" w:sz="0" w:space="0" w:color="auto"/>
          </w:divBdr>
        </w:div>
        <w:div w:id="1746105950">
          <w:marLeft w:val="86"/>
          <w:marRight w:val="0"/>
          <w:marTop w:val="140"/>
          <w:marBottom w:val="0"/>
          <w:divBdr>
            <w:top w:val="none" w:sz="0" w:space="0" w:color="auto"/>
            <w:left w:val="none" w:sz="0" w:space="0" w:color="auto"/>
            <w:bottom w:val="none" w:sz="0" w:space="0" w:color="auto"/>
            <w:right w:val="none" w:sz="0" w:space="0" w:color="auto"/>
          </w:divBdr>
        </w:div>
        <w:div w:id="1419788052">
          <w:marLeft w:val="86"/>
          <w:marRight w:val="0"/>
          <w:marTop w:val="140"/>
          <w:marBottom w:val="0"/>
          <w:divBdr>
            <w:top w:val="none" w:sz="0" w:space="0" w:color="auto"/>
            <w:left w:val="none" w:sz="0" w:space="0" w:color="auto"/>
            <w:bottom w:val="none" w:sz="0" w:space="0" w:color="auto"/>
            <w:right w:val="none" w:sz="0" w:space="0" w:color="auto"/>
          </w:divBdr>
        </w:div>
        <w:div w:id="551961108">
          <w:marLeft w:val="86"/>
          <w:marRight w:val="0"/>
          <w:marTop w:val="140"/>
          <w:marBottom w:val="0"/>
          <w:divBdr>
            <w:top w:val="none" w:sz="0" w:space="0" w:color="auto"/>
            <w:left w:val="none" w:sz="0" w:space="0" w:color="auto"/>
            <w:bottom w:val="none" w:sz="0" w:space="0" w:color="auto"/>
            <w:right w:val="none" w:sz="0" w:space="0" w:color="auto"/>
          </w:divBdr>
        </w:div>
      </w:divsChild>
    </w:div>
    <w:div w:id="344939467">
      <w:bodyDiv w:val="1"/>
      <w:marLeft w:val="0"/>
      <w:marRight w:val="0"/>
      <w:marTop w:val="0"/>
      <w:marBottom w:val="0"/>
      <w:divBdr>
        <w:top w:val="none" w:sz="0" w:space="0" w:color="auto"/>
        <w:left w:val="none" w:sz="0" w:space="0" w:color="auto"/>
        <w:bottom w:val="none" w:sz="0" w:space="0" w:color="auto"/>
        <w:right w:val="none" w:sz="0" w:space="0" w:color="auto"/>
      </w:divBdr>
      <w:divsChild>
        <w:div w:id="93551954">
          <w:marLeft w:val="576"/>
          <w:marRight w:val="0"/>
          <w:marTop w:val="80"/>
          <w:marBottom w:val="0"/>
          <w:divBdr>
            <w:top w:val="none" w:sz="0" w:space="0" w:color="auto"/>
            <w:left w:val="none" w:sz="0" w:space="0" w:color="auto"/>
            <w:bottom w:val="none" w:sz="0" w:space="0" w:color="auto"/>
            <w:right w:val="none" w:sz="0" w:space="0" w:color="auto"/>
          </w:divBdr>
        </w:div>
        <w:div w:id="531266359">
          <w:marLeft w:val="576"/>
          <w:marRight w:val="0"/>
          <w:marTop w:val="80"/>
          <w:marBottom w:val="0"/>
          <w:divBdr>
            <w:top w:val="none" w:sz="0" w:space="0" w:color="auto"/>
            <w:left w:val="none" w:sz="0" w:space="0" w:color="auto"/>
            <w:bottom w:val="none" w:sz="0" w:space="0" w:color="auto"/>
            <w:right w:val="none" w:sz="0" w:space="0" w:color="auto"/>
          </w:divBdr>
        </w:div>
        <w:div w:id="1433935428">
          <w:marLeft w:val="979"/>
          <w:marRight w:val="0"/>
          <w:marTop w:val="65"/>
          <w:marBottom w:val="0"/>
          <w:divBdr>
            <w:top w:val="none" w:sz="0" w:space="0" w:color="auto"/>
            <w:left w:val="none" w:sz="0" w:space="0" w:color="auto"/>
            <w:bottom w:val="none" w:sz="0" w:space="0" w:color="auto"/>
            <w:right w:val="none" w:sz="0" w:space="0" w:color="auto"/>
          </w:divBdr>
        </w:div>
      </w:divsChild>
    </w:div>
    <w:div w:id="395472629">
      <w:bodyDiv w:val="1"/>
      <w:marLeft w:val="0"/>
      <w:marRight w:val="0"/>
      <w:marTop w:val="0"/>
      <w:marBottom w:val="0"/>
      <w:divBdr>
        <w:top w:val="none" w:sz="0" w:space="0" w:color="auto"/>
        <w:left w:val="none" w:sz="0" w:space="0" w:color="auto"/>
        <w:bottom w:val="none" w:sz="0" w:space="0" w:color="auto"/>
        <w:right w:val="none" w:sz="0" w:space="0" w:color="auto"/>
      </w:divBdr>
      <w:divsChild>
        <w:div w:id="1633515257">
          <w:marLeft w:val="648"/>
          <w:marRight w:val="0"/>
          <w:marTop w:val="140"/>
          <w:marBottom w:val="0"/>
          <w:divBdr>
            <w:top w:val="none" w:sz="0" w:space="0" w:color="auto"/>
            <w:left w:val="none" w:sz="0" w:space="0" w:color="auto"/>
            <w:bottom w:val="none" w:sz="0" w:space="0" w:color="auto"/>
            <w:right w:val="none" w:sz="0" w:space="0" w:color="auto"/>
          </w:divBdr>
        </w:div>
        <w:div w:id="112675438">
          <w:marLeft w:val="648"/>
          <w:marRight w:val="0"/>
          <w:marTop w:val="140"/>
          <w:marBottom w:val="0"/>
          <w:divBdr>
            <w:top w:val="none" w:sz="0" w:space="0" w:color="auto"/>
            <w:left w:val="none" w:sz="0" w:space="0" w:color="auto"/>
            <w:bottom w:val="none" w:sz="0" w:space="0" w:color="auto"/>
            <w:right w:val="none" w:sz="0" w:space="0" w:color="auto"/>
          </w:divBdr>
        </w:div>
        <w:div w:id="68581071">
          <w:marLeft w:val="1166"/>
          <w:marRight w:val="0"/>
          <w:marTop w:val="96"/>
          <w:marBottom w:val="0"/>
          <w:divBdr>
            <w:top w:val="none" w:sz="0" w:space="0" w:color="auto"/>
            <w:left w:val="none" w:sz="0" w:space="0" w:color="auto"/>
            <w:bottom w:val="none" w:sz="0" w:space="0" w:color="auto"/>
            <w:right w:val="none" w:sz="0" w:space="0" w:color="auto"/>
          </w:divBdr>
        </w:div>
        <w:div w:id="112291611">
          <w:marLeft w:val="1166"/>
          <w:marRight w:val="0"/>
          <w:marTop w:val="96"/>
          <w:marBottom w:val="0"/>
          <w:divBdr>
            <w:top w:val="none" w:sz="0" w:space="0" w:color="auto"/>
            <w:left w:val="none" w:sz="0" w:space="0" w:color="auto"/>
            <w:bottom w:val="none" w:sz="0" w:space="0" w:color="auto"/>
            <w:right w:val="none" w:sz="0" w:space="0" w:color="auto"/>
          </w:divBdr>
        </w:div>
        <w:div w:id="1573733735">
          <w:marLeft w:val="648"/>
          <w:marRight w:val="0"/>
          <w:marTop w:val="140"/>
          <w:marBottom w:val="0"/>
          <w:divBdr>
            <w:top w:val="none" w:sz="0" w:space="0" w:color="auto"/>
            <w:left w:val="none" w:sz="0" w:space="0" w:color="auto"/>
            <w:bottom w:val="none" w:sz="0" w:space="0" w:color="auto"/>
            <w:right w:val="none" w:sz="0" w:space="0" w:color="auto"/>
          </w:divBdr>
        </w:div>
      </w:divsChild>
    </w:div>
    <w:div w:id="408582060">
      <w:bodyDiv w:val="1"/>
      <w:marLeft w:val="0"/>
      <w:marRight w:val="0"/>
      <w:marTop w:val="0"/>
      <w:marBottom w:val="0"/>
      <w:divBdr>
        <w:top w:val="none" w:sz="0" w:space="0" w:color="auto"/>
        <w:left w:val="none" w:sz="0" w:space="0" w:color="auto"/>
        <w:bottom w:val="none" w:sz="0" w:space="0" w:color="auto"/>
        <w:right w:val="none" w:sz="0" w:space="0" w:color="auto"/>
      </w:divBdr>
      <w:divsChild>
        <w:div w:id="1504321876">
          <w:marLeft w:val="547"/>
          <w:marRight w:val="0"/>
          <w:marTop w:val="0"/>
          <w:marBottom w:val="0"/>
          <w:divBdr>
            <w:top w:val="none" w:sz="0" w:space="0" w:color="auto"/>
            <w:left w:val="none" w:sz="0" w:space="0" w:color="auto"/>
            <w:bottom w:val="none" w:sz="0" w:space="0" w:color="auto"/>
            <w:right w:val="none" w:sz="0" w:space="0" w:color="auto"/>
          </w:divBdr>
        </w:div>
      </w:divsChild>
    </w:div>
    <w:div w:id="419722421">
      <w:bodyDiv w:val="1"/>
      <w:marLeft w:val="0"/>
      <w:marRight w:val="0"/>
      <w:marTop w:val="0"/>
      <w:marBottom w:val="0"/>
      <w:divBdr>
        <w:top w:val="none" w:sz="0" w:space="0" w:color="auto"/>
        <w:left w:val="none" w:sz="0" w:space="0" w:color="auto"/>
        <w:bottom w:val="none" w:sz="0" w:space="0" w:color="auto"/>
        <w:right w:val="none" w:sz="0" w:space="0" w:color="auto"/>
      </w:divBdr>
    </w:div>
    <w:div w:id="422339665">
      <w:bodyDiv w:val="1"/>
      <w:marLeft w:val="0"/>
      <w:marRight w:val="0"/>
      <w:marTop w:val="0"/>
      <w:marBottom w:val="0"/>
      <w:divBdr>
        <w:top w:val="none" w:sz="0" w:space="0" w:color="auto"/>
        <w:left w:val="none" w:sz="0" w:space="0" w:color="auto"/>
        <w:bottom w:val="none" w:sz="0" w:space="0" w:color="auto"/>
        <w:right w:val="none" w:sz="0" w:space="0" w:color="auto"/>
      </w:divBdr>
    </w:div>
    <w:div w:id="446659631">
      <w:bodyDiv w:val="1"/>
      <w:marLeft w:val="0"/>
      <w:marRight w:val="0"/>
      <w:marTop w:val="0"/>
      <w:marBottom w:val="0"/>
      <w:divBdr>
        <w:top w:val="none" w:sz="0" w:space="0" w:color="auto"/>
        <w:left w:val="none" w:sz="0" w:space="0" w:color="auto"/>
        <w:bottom w:val="none" w:sz="0" w:space="0" w:color="auto"/>
        <w:right w:val="none" w:sz="0" w:space="0" w:color="auto"/>
      </w:divBdr>
      <w:divsChild>
        <w:div w:id="1210191224">
          <w:marLeft w:val="806"/>
          <w:marRight w:val="0"/>
          <w:marTop w:val="140"/>
          <w:marBottom w:val="0"/>
          <w:divBdr>
            <w:top w:val="none" w:sz="0" w:space="0" w:color="auto"/>
            <w:left w:val="none" w:sz="0" w:space="0" w:color="auto"/>
            <w:bottom w:val="none" w:sz="0" w:space="0" w:color="auto"/>
            <w:right w:val="none" w:sz="0" w:space="0" w:color="auto"/>
          </w:divBdr>
        </w:div>
        <w:div w:id="796679366">
          <w:marLeft w:val="1886"/>
          <w:marRight w:val="0"/>
          <w:marTop w:val="86"/>
          <w:marBottom w:val="0"/>
          <w:divBdr>
            <w:top w:val="none" w:sz="0" w:space="0" w:color="auto"/>
            <w:left w:val="none" w:sz="0" w:space="0" w:color="auto"/>
            <w:bottom w:val="none" w:sz="0" w:space="0" w:color="auto"/>
            <w:right w:val="none" w:sz="0" w:space="0" w:color="auto"/>
          </w:divBdr>
        </w:div>
        <w:div w:id="434717516">
          <w:marLeft w:val="806"/>
          <w:marRight w:val="0"/>
          <w:marTop w:val="140"/>
          <w:marBottom w:val="0"/>
          <w:divBdr>
            <w:top w:val="none" w:sz="0" w:space="0" w:color="auto"/>
            <w:left w:val="none" w:sz="0" w:space="0" w:color="auto"/>
            <w:bottom w:val="none" w:sz="0" w:space="0" w:color="auto"/>
            <w:right w:val="none" w:sz="0" w:space="0" w:color="auto"/>
          </w:divBdr>
        </w:div>
        <w:div w:id="1551653104">
          <w:marLeft w:val="806"/>
          <w:marRight w:val="0"/>
          <w:marTop w:val="140"/>
          <w:marBottom w:val="0"/>
          <w:divBdr>
            <w:top w:val="none" w:sz="0" w:space="0" w:color="auto"/>
            <w:left w:val="none" w:sz="0" w:space="0" w:color="auto"/>
            <w:bottom w:val="none" w:sz="0" w:space="0" w:color="auto"/>
            <w:right w:val="none" w:sz="0" w:space="0" w:color="auto"/>
          </w:divBdr>
        </w:div>
      </w:divsChild>
    </w:div>
    <w:div w:id="449470689">
      <w:bodyDiv w:val="1"/>
      <w:marLeft w:val="0"/>
      <w:marRight w:val="0"/>
      <w:marTop w:val="0"/>
      <w:marBottom w:val="0"/>
      <w:divBdr>
        <w:top w:val="none" w:sz="0" w:space="0" w:color="auto"/>
        <w:left w:val="none" w:sz="0" w:space="0" w:color="auto"/>
        <w:bottom w:val="none" w:sz="0" w:space="0" w:color="auto"/>
        <w:right w:val="none" w:sz="0" w:space="0" w:color="auto"/>
      </w:divBdr>
      <w:divsChild>
        <w:div w:id="1683120973">
          <w:marLeft w:val="86"/>
          <w:marRight w:val="0"/>
          <w:marTop w:val="140"/>
          <w:marBottom w:val="0"/>
          <w:divBdr>
            <w:top w:val="none" w:sz="0" w:space="0" w:color="auto"/>
            <w:left w:val="none" w:sz="0" w:space="0" w:color="auto"/>
            <w:bottom w:val="none" w:sz="0" w:space="0" w:color="auto"/>
            <w:right w:val="none" w:sz="0" w:space="0" w:color="auto"/>
          </w:divBdr>
        </w:div>
        <w:div w:id="2038726479">
          <w:marLeft w:val="86"/>
          <w:marRight w:val="0"/>
          <w:marTop w:val="140"/>
          <w:marBottom w:val="0"/>
          <w:divBdr>
            <w:top w:val="none" w:sz="0" w:space="0" w:color="auto"/>
            <w:left w:val="none" w:sz="0" w:space="0" w:color="auto"/>
            <w:bottom w:val="none" w:sz="0" w:space="0" w:color="auto"/>
            <w:right w:val="none" w:sz="0" w:space="0" w:color="auto"/>
          </w:divBdr>
        </w:div>
      </w:divsChild>
    </w:div>
    <w:div w:id="473563601">
      <w:bodyDiv w:val="1"/>
      <w:marLeft w:val="0"/>
      <w:marRight w:val="0"/>
      <w:marTop w:val="0"/>
      <w:marBottom w:val="0"/>
      <w:divBdr>
        <w:top w:val="none" w:sz="0" w:space="0" w:color="auto"/>
        <w:left w:val="none" w:sz="0" w:space="0" w:color="auto"/>
        <w:bottom w:val="none" w:sz="0" w:space="0" w:color="auto"/>
        <w:right w:val="none" w:sz="0" w:space="0" w:color="auto"/>
      </w:divBdr>
      <w:divsChild>
        <w:div w:id="318926169">
          <w:marLeft w:val="547"/>
          <w:marRight w:val="0"/>
          <w:marTop w:val="134"/>
          <w:marBottom w:val="0"/>
          <w:divBdr>
            <w:top w:val="none" w:sz="0" w:space="0" w:color="auto"/>
            <w:left w:val="none" w:sz="0" w:space="0" w:color="auto"/>
            <w:bottom w:val="none" w:sz="0" w:space="0" w:color="auto"/>
            <w:right w:val="none" w:sz="0" w:space="0" w:color="auto"/>
          </w:divBdr>
        </w:div>
        <w:div w:id="16203602">
          <w:marLeft w:val="1166"/>
          <w:marRight w:val="0"/>
          <w:marTop w:val="134"/>
          <w:marBottom w:val="0"/>
          <w:divBdr>
            <w:top w:val="none" w:sz="0" w:space="0" w:color="auto"/>
            <w:left w:val="none" w:sz="0" w:space="0" w:color="auto"/>
            <w:bottom w:val="none" w:sz="0" w:space="0" w:color="auto"/>
            <w:right w:val="none" w:sz="0" w:space="0" w:color="auto"/>
          </w:divBdr>
        </w:div>
        <w:div w:id="243495394">
          <w:marLeft w:val="1166"/>
          <w:marRight w:val="0"/>
          <w:marTop w:val="134"/>
          <w:marBottom w:val="0"/>
          <w:divBdr>
            <w:top w:val="none" w:sz="0" w:space="0" w:color="auto"/>
            <w:left w:val="none" w:sz="0" w:space="0" w:color="auto"/>
            <w:bottom w:val="none" w:sz="0" w:space="0" w:color="auto"/>
            <w:right w:val="none" w:sz="0" w:space="0" w:color="auto"/>
          </w:divBdr>
        </w:div>
        <w:div w:id="855660035">
          <w:marLeft w:val="547"/>
          <w:marRight w:val="0"/>
          <w:marTop w:val="134"/>
          <w:marBottom w:val="0"/>
          <w:divBdr>
            <w:top w:val="none" w:sz="0" w:space="0" w:color="auto"/>
            <w:left w:val="none" w:sz="0" w:space="0" w:color="auto"/>
            <w:bottom w:val="none" w:sz="0" w:space="0" w:color="auto"/>
            <w:right w:val="none" w:sz="0" w:space="0" w:color="auto"/>
          </w:divBdr>
        </w:div>
        <w:div w:id="1820730872">
          <w:marLeft w:val="1166"/>
          <w:marRight w:val="0"/>
          <w:marTop w:val="134"/>
          <w:marBottom w:val="0"/>
          <w:divBdr>
            <w:top w:val="none" w:sz="0" w:space="0" w:color="auto"/>
            <w:left w:val="none" w:sz="0" w:space="0" w:color="auto"/>
            <w:bottom w:val="none" w:sz="0" w:space="0" w:color="auto"/>
            <w:right w:val="none" w:sz="0" w:space="0" w:color="auto"/>
          </w:divBdr>
        </w:div>
        <w:div w:id="1673679905">
          <w:marLeft w:val="1166"/>
          <w:marRight w:val="0"/>
          <w:marTop w:val="134"/>
          <w:marBottom w:val="0"/>
          <w:divBdr>
            <w:top w:val="none" w:sz="0" w:space="0" w:color="auto"/>
            <w:left w:val="none" w:sz="0" w:space="0" w:color="auto"/>
            <w:bottom w:val="none" w:sz="0" w:space="0" w:color="auto"/>
            <w:right w:val="none" w:sz="0" w:space="0" w:color="auto"/>
          </w:divBdr>
        </w:div>
        <w:div w:id="1650280713">
          <w:marLeft w:val="1166"/>
          <w:marRight w:val="0"/>
          <w:marTop w:val="134"/>
          <w:marBottom w:val="0"/>
          <w:divBdr>
            <w:top w:val="none" w:sz="0" w:space="0" w:color="auto"/>
            <w:left w:val="none" w:sz="0" w:space="0" w:color="auto"/>
            <w:bottom w:val="none" w:sz="0" w:space="0" w:color="auto"/>
            <w:right w:val="none" w:sz="0" w:space="0" w:color="auto"/>
          </w:divBdr>
        </w:div>
        <w:div w:id="772827371">
          <w:marLeft w:val="1166"/>
          <w:marRight w:val="0"/>
          <w:marTop w:val="134"/>
          <w:marBottom w:val="0"/>
          <w:divBdr>
            <w:top w:val="none" w:sz="0" w:space="0" w:color="auto"/>
            <w:left w:val="none" w:sz="0" w:space="0" w:color="auto"/>
            <w:bottom w:val="none" w:sz="0" w:space="0" w:color="auto"/>
            <w:right w:val="none" w:sz="0" w:space="0" w:color="auto"/>
          </w:divBdr>
        </w:div>
      </w:divsChild>
    </w:div>
    <w:div w:id="478614797">
      <w:bodyDiv w:val="1"/>
      <w:marLeft w:val="0"/>
      <w:marRight w:val="0"/>
      <w:marTop w:val="0"/>
      <w:marBottom w:val="0"/>
      <w:divBdr>
        <w:top w:val="none" w:sz="0" w:space="0" w:color="auto"/>
        <w:left w:val="none" w:sz="0" w:space="0" w:color="auto"/>
        <w:bottom w:val="none" w:sz="0" w:space="0" w:color="auto"/>
        <w:right w:val="none" w:sz="0" w:space="0" w:color="auto"/>
      </w:divBdr>
      <w:divsChild>
        <w:div w:id="794760246">
          <w:marLeft w:val="576"/>
          <w:marRight w:val="0"/>
          <w:marTop w:val="80"/>
          <w:marBottom w:val="0"/>
          <w:divBdr>
            <w:top w:val="none" w:sz="0" w:space="0" w:color="auto"/>
            <w:left w:val="none" w:sz="0" w:space="0" w:color="auto"/>
            <w:bottom w:val="none" w:sz="0" w:space="0" w:color="auto"/>
            <w:right w:val="none" w:sz="0" w:space="0" w:color="auto"/>
          </w:divBdr>
        </w:div>
        <w:div w:id="1475176913">
          <w:marLeft w:val="576"/>
          <w:marRight w:val="0"/>
          <w:marTop w:val="80"/>
          <w:marBottom w:val="0"/>
          <w:divBdr>
            <w:top w:val="none" w:sz="0" w:space="0" w:color="auto"/>
            <w:left w:val="none" w:sz="0" w:space="0" w:color="auto"/>
            <w:bottom w:val="none" w:sz="0" w:space="0" w:color="auto"/>
            <w:right w:val="none" w:sz="0" w:space="0" w:color="auto"/>
          </w:divBdr>
        </w:div>
        <w:div w:id="2133017369">
          <w:marLeft w:val="979"/>
          <w:marRight w:val="0"/>
          <w:marTop w:val="65"/>
          <w:marBottom w:val="0"/>
          <w:divBdr>
            <w:top w:val="none" w:sz="0" w:space="0" w:color="auto"/>
            <w:left w:val="none" w:sz="0" w:space="0" w:color="auto"/>
            <w:bottom w:val="none" w:sz="0" w:space="0" w:color="auto"/>
            <w:right w:val="none" w:sz="0" w:space="0" w:color="auto"/>
          </w:divBdr>
        </w:div>
        <w:div w:id="1649355296">
          <w:marLeft w:val="979"/>
          <w:marRight w:val="0"/>
          <w:marTop w:val="65"/>
          <w:marBottom w:val="0"/>
          <w:divBdr>
            <w:top w:val="none" w:sz="0" w:space="0" w:color="auto"/>
            <w:left w:val="none" w:sz="0" w:space="0" w:color="auto"/>
            <w:bottom w:val="none" w:sz="0" w:space="0" w:color="auto"/>
            <w:right w:val="none" w:sz="0" w:space="0" w:color="auto"/>
          </w:divBdr>
        </w:div>
        <w:div w:id="1301230244">
          <w:marLeft w:val="979"/>
          <w:marRight w:val="0"/>
          <w:marTop w:val="65"/>
          <w:marBottom w:val="0"/>
          <w:divBdr>
            <w:top w:val="none" w:sz="0" w:space="0" w:color="auto"/>
            <w:left w:val="none" w:sz="0" w:space="0" w:color="auto"/>
            <w:bottom w:val="none" w:sz="0" w:space="0" w:color="auto"/>
            <w:right w:val="none" w:sz="0" w:space="0" w:color="auto"/>
          </w:divBdr>
        </w:div>
        <w:div w:id="586814543">
          <w:marLeft w:val="1354"/>
          <w:marRight w:val="0"/>
          <w:marTop w:val="70"/>
          <w:marBottom w:val="0"/>
          <w:divBdr>
            <w:top w:val="none" w:sz="0" w:space="0" w:color="auto"/>
            <w:left w:val="none" w:sz="0" w:space="0" w:color="auto"/>
            <w:bottom w:val="none" w:sz="0" w:space="0" w:color="auto"/>
            <w:right w:val="none" w:sz="0" w:space="0" w:color="auto"/>
          </w:divBdr>
        </w:div>
      </w:divsChild>
    </w:div>
    <w:div w:id="481386669">
      <w:bodyDiv w:val="1"/>
      <w:marLeft w:val="0"/>
      <w:marRight w:val="0"/>
      <w:marTop w:val="0"/>
      <w:marBottom w:val="0"/>
      <w:divBdr>
        <w:top w:val="none" w:sz="0" w:space="0" w:color="auto"/>
        <w:left w:val="none" w:sz="0" w:space="0" w:color="auto"/>
        <w:bottom w:val="none" w:sz="0" w:space="0" w:color="auto"/>
        <w:right w:val="none" w:sz="0" w:space="0" w:color="auto"/>
      </w:divBdr>
    </w:div>
    <w:div w:id="510877161">
      <w:bodyDiv w:val="1"/>
      <w:marLeft w:val="0"/>
      <w:marRight w:val="0"/>
      <w:marTop w:val="0"/>
      <w:marBottom w:val="0"/>
      <w:divBdr>
        <w:top w:val="none" w:sz="0" w:space="0" w:color="auto"/>
        <w:left w:val="none" w:sz="0" w:space="0" w:color="auto"/>
        <w:bottom w:val="none" w:sz="0" w:space="0" w:color="auto"/>
        <w:right w:val="none" w:sz="0" w:space="0" w:color="auto"/>
      </w:divBdr>
      <w:divsChild>
        <w:div w:id="410547970">
          <w:marLeft w:val="720"/>
          <w:marRight w:val="0"/>
          <w:marTop w:val="0"/>
          <w:marBottom w:val="0"/>
          <w:divBdr>
            <w:top w:val="none" w:sz="0" w:space="0" w:color="auto"/>
            <w:left w:val="none" w:sz="0" w:space="0" w:color="auto"/>
            <w:bottom w:val="none" w:sz="0" w:space="0" w:color="auto"/>
            <w:right w:val="none" w:sz="0" w:space="0" w:color="auto"/>
          </w:divBdr>
        </w:div>
        <w:div w:id="249319098">
          <w:marLeft w:val="1987"/>
          <w:marRight w:val="0"/>
          <w:marTop w:val="0"/>
          <w:marBottom w:val="0"/>
          <w:divBdr>
            <w:top w:val="none" w:sz="0" w:space="0" w:color="auto"/>
            <w:left w:val="none" w:sz="0" w:space="0" w:color="auto"/>
            <w:bottom w:val="none" w:sz="0" w:space="0" w:color="auto"/>
            <w:right w:val="none" w:sz="0" w:space="0" w:color="auto"/>
          </w:divBdr>
        </w:div>
        <w:div w:id="1783840770">
          <w:marLeft w:val="1987"/>
          <w:marRight w:val="0"/>
          <w:marTop w:val="0"/>
          <w:marBottom w:val="0"/>
          <w:divBdr>
            <w:top w:val="none" w:sz="0" w:space="0" w:color="auto"/>
            <w:left w:val="none" w:sz="0" w:space="0" w:color="auto"/>
            <w:bottom w:val="none" w:sz="0" w:space="0" w:color="auto"/>
            <w:right w:val="none" w:sz="0" w:space="0" w:color="auto"/>
          </w:divBdr>
        </w:div>
      </w:divsChild>
    </w:div>
    <w:div w:id="515583271">
      <w:bodyDiv w:val="1"/>
      <w:marLeft w:val="0"/>
      <w:marRight w:val="0"/>
      <w:marTop w:val="0"/>
      <w:marBottom w:val="0"/>
      <w:divBdr>
        <w:top w:val="none" w:sz="0" w:space="0" w:color="auto"/>
        <w:left w:val="none" w:sz="0" w:space="0" w:color="auto"/>
        <w:bottom w:val="none" w:sz="0" w:space="0" w:color="auto"/>
        <w:right w:val="none" w:sz="0" w:space="0" w:color="auto"/>
      </w:divBdr>
      <w:divsChild>
        <w:div w:id="36972718">
          <w:marLeft w:val="1440"/>
          <w:marRight w:val="0"/>
          <w:marTop w:val="0"/>
          <w:marBottom w:val="0"/>
          <w:divBdr>
            <w:top w:val="none" w:sz="0" w:space="0" w:color="auto"/>
            <w:left w:val="none" w:sz="0" w:space="0" w:color="auto"/>
            <w:bottom w:val="none" w:sz="0" w:space="0" w:color="auto"/>
            <w:right w:val="none" w:sz="0" w:space="0" w:color="auto"/>
          </w:divBdr>
        </w:div>
      </w:divsChild>
    </w:div>
    <w:div w:id="517931931">
      <w:bodyDiv w:val="1"/>
      <w:marLeft w:val="0"/>
      <w:marRight w:val="0"/>
      <w:marTop w:val="0"/>
      <w:marBottom w:val="0"/>
      <w:divBdr>
        <w:top w:val="none" w:sz="0" w:space="0" w:color="auto"/>
        <w:left w:val="none" w:sz="0" w:space="0" w:color="auto"/>
        <w:bottom w:val="none" w:sz="0" w:space="0" w:color="auto"/>
        <w:right w:val="none" w:sz="0" w:space="0" w:color="auto"/>
      </w:divBdr>
    </w:div>
    <w:div w:id="528418852">
      <w:bodyDiv w:val="1"/>
      <w:marLeft w:val="0"/>
      <w:marRight w:val="0"/>
      <w:marTop w:val="0"/>
      <w:marBottom w:val="0"/>
      <w:divBdr>
        <w:top w:val="none" w:sz="0" w:space="0" w:color="auto"/>
        <w:left w:val="none" w:sz="0" w:space="0" w:color="auto"/>
        <w:bottom w:val="none" w:sz="0" w:space="0" w:color="auto"/>
        <w:right w:val="none" w:sz="0" w:space="0" w:color="auto"/>
      </w:divBdr>
      <w:divsChild>
        <w:div w:id="145440506">
          <w:marLeft w:val="720"/>
          <w:marRight w:val="0"/>
          <w:marTop w:val="0"/>
          <w:marBottom w:val="0"/>
          <w:divBdr>
            <w:top w:val="none" w:sz="0" w:space="0" w:color="auto"/>
            <w:left w:val="none" w:sz="0" w:space="0" w:color="auto"/>
            <w:bottom w:val="none" w:sz="0" w:space="0" w:color="auto"/>
            <w:right w:val="none" w:sz="0" w:space="0" w:color="auto"/>
          </w:divBdr>
        </w:div>
      </w:divsChild>
    </w:div>
    <w:div w:id="528570884">
      <w:bodyDiv w:val="1"/>
      <w:marLeft w:val="0"/>
      <w:marRight w:val="0"/>
      <w:marTop w:val="0"/>
      <w:marBottom w:val="0"/>
      <w:divBdr>
        <w:top w:val="none" w:sz="0" w:space="0" w:color="auto"/>
        <w:left w:val="none" w:sz="0" w:space="0" w:color="auto"/>
        <w:bottom w:val="none" w:sz="0" w:space="0" w:color="auto"/>
        <w:right w:val="none" w:sz="0" w:space="0" w:color="auto"/>
      </w:divBdr>
    </w:div>
    <w:div w:id="529027386">
      <w:bodyDiv w:val="1"/>
      <w:marLeft w:val="0"/>
      <w:marRight w:val="0"/>
      <w:marTop w:val="0"/>
      <w:marBottom w:val="0"/>
      <w:divBdr>
        <w:top w:val="none" w:sz="0" w:space="0" w:color="auto"/>
        <w:left w:val="none" w:sz="0" w:space="0" w:color="auto"/>
        <w:bottom w:val="none" w:sz="0" w:space="0" w:color="auto"/>
        <w:right w:val="none" w:sz="0" w:space="0" w:color="auto"/>
      </w:divBdr>
    </w:div>
    <w:div w:id="530532550">
      <w:bodyDiv w:val="1"/>
      <w:marLeft w:val="0"/>
      <w:marRight w:val="0"/>
      <w:marTop w:val="0"/>
      <w:marBottom w:val="0"/>
      <w:divBdr>
        <w:top w:val="none" w:sz="0" w:space="0" w:color="auto"/>
        <w:left w:val="none" w:sz="0" w:space="0" w:color="auto"/>
        <w:bottom w:val="none" w:sz="0" w:space="0" w:color="auto"/>
        <w:right w:val="none" w:sz="0" w:space="0" w:color="auto"/>
      </w:divBdr>
      <w:divsChild>
        <w:div w:id="1398935932">
          <w:marLeft w:val="576"/>
          <w:marRight w:val="0"/>
          <w:marTop w:val="80"/>
          <w:marBottom w:val="0"/>
          <w:divBdr>
            <w:top w:val="none" w:sz="0" w:space="0" w:color="auto"/>
            <w:left w:val="none" w:sz="0" w:space="0" w:color="auto"/>
            <w:bottom w:val="none" w:sz="0" w:space="0" w:color="auto"/>
            <w:right w:val="none" w:sz="0" w:space="0" w:color="auto"/>
          </w:divBdr>
        </w:div>
        <w:div w:id="1174345517">
          <w:marLeft w:val="979"/>
          <w:marRight w:val="0"/>
          <w:marTop w:val="65"/>
          <w:marBottom w:val="0"/>
          <w:divBdr>
            <w:top w:val="none" w:sz="0" w:space="0" w:color="auto"/>
            <w:left w:val="none" w:sz="0" w:space="0" w:color="auto"/>
            <w:bottom w:val="none" w:sz="0" w:space="0" w:color="auto"/>
            <w:right w:val="none" w:sz="0" w:space="0" w:color="auto"/>
          </w:divBdr>
        </w:div>
      </w:divsChild>
    </w:div>
    <w:div w:id="531500134">
      <w:bodyDiv w:val="1"/>
      <w:marLeft w:val="0"/>
      <w:marRight w:val="0"/>
      <w:marTop w:val="0"/>
      <w:marBottom w:val="0"/>
      <w:divBdr>
        <w:top w:val="none" w:sz="0" w:space="0" w:color="auto"/>
        <w:left w:val="none" w:sz="0" w:space="0" w:color="auto"/>
        <w:bottom w:val="none" w:sz="0" w:space="0" w:color="auto"/>
        <w:right w:val="none" w:sz="0" w:space="0" w:color="auto"/>
      </w:divBdr>
      <w:divsChild>
        <w:div w:id="297952569">
          <w:marLeft w:val="576"/>
          <w:marRight w:val="0"/>
          <w:marTop w:val="80"/>
          <w:marBottom w:val="0"/>
          <w:divBdr>
            <w:top w:val="none" w:sz="0" w:space="0" w:color="auto"/>
            <w:left w:val="none" w:sz="0" w:space="0" w:color="auto"/>
            <w:bottom w:val="none" w:sz="0" w:space="0" w:color="auto"/>
            <w:right w:val="none" w:sz="0" w:space="0" w:color="auto"/>
          </w:divBdr>
        </w:div>
        <w:div w:id="547033556">
          <w:marLeft w:val="979"/>
          <w:marRight w:val="0"/>
          <w:marTop w:val="65"/>
          <w:marBottom w:val="0"/>
          <w:divBdr>
            <w:top w:val="none" w:sz="0" w:space="0" w:color="auto"/>
            <w:left w:val="none" w:sz="0" w:space="0" w:color="auto"/>
            <w:bottom w:val="none" w:sz="0" w:space="0" w:color="auto"/>
            <w:right w:val="none" w:sz="0" w:space="0" w:color="auto"/>
          </w:divBdr>
        </w:div>
        <w:div w:id="465437089">
          <w:marLeft w:val="979"/>
          <w:marRight w:val="0"/>
          <w:marTop w:val="65"/>
          <w:marBottom w:val="0"/>
          <w:divBdr>
            <w:top w:val="none" w:sz="0" w:space="0" w:color="auto"/>
            <w:left w:val="none" w:sz="0" w:space="0" w:color="auto"/>
            <w:bottom w:val="none" w:sz="0" w:space="0" w:color="auto"/>
            <w:right w:val="none" w:sz="0" w:space="0" w:color="auto"/>
          </w:divBdr>
        </w:div>
        <w:div w:id="1653098579">
          <w:marLeft w:val="979"/>
          <w:marRight w:val="0"/>
          <w:marTop w:val="65"/>
          <w:marBottom w:val="0"/>
          <w:divBdr>
            <w:top w:val="none" w:sz="0" w:space="0" w:color="auto"/>
            <w:left w:val="none" w:sz="0" w:space="0" w:color="auto"/>
            <w:bottom w:val="none" w:sz="0" w:space="0" w:color="auto"/>
            <w:right w:val="none" w:sz="0" w:space="0" w:color="auto"/>
          </w:divBdr>
        </w:div>
        <w:div w:id="1574008543">
          <w:marLeft w:val="979"/>
          <w:marRight w:val="0"/>
          <w:marTop w:val="65"/>
          <w:marBottom w:val="0"/>
          <w:divBdr>
            <w:top w:val="none" w:sz="0" w:space="0" w:color="auto"/>
            <w:left w:val="none" w:sz="0" w:space="0" w:color="auto"/>
            <w:bottom w:val="none" w:sz="0" w:space="0" w:color="auto"/>
            <w:right w:val="none" w:sz="0" w:space="0" w:color="auto"/>
          </w:divBdr>
        </w:div>
        <w:div w:id="1671593970">
          <w:marLeft w:val="1354"/>
          <w:marRight w:val="0"/>
          <w:marTop w:val="70"/>
          <w:marBottom w:val="0"/>
          <w:divBdr>
            <w:top w:val="none" w:sz="0" w:space="0" w:color="auto"/>
            <w:left w:val="none" w:sz="0" w:space="0" w:color="auto"/>
            <w:bottom w:val="none" w:sz="0" w:space="0" w:color="auto"/>
            <w:right w:val="none" w:sz="0" w:space="0" w:color="auto"/>
          </w:divBdr>
        </w:div>
        <w:div w:id="88743465">
          <w:marLeft w:val="979"/>
          <w:marRight w:val="0"/>
          <w:marTop w:val="65"/>
          <w:marBottom w:val="0"/>
          <w:divBdr>
            <w:top w:val="none" w:sz="0" w:space="0" w:color="auto"/>
            <w:left w:val="none" w:sz="0" w:space="0" w:color="auto"/>
            <w:bottom w:val="none" w:sz="0" w:space="0" w:color="auto"/>
            <w:right w:val="none" w:sz="0" w:space="0" w:color="auto"/>
          </w:divBdr>
        </w:div>
      </w:divsChild>
    </w:div>
    <w:div w:id="538398234">
      <w:bodyDiv w:val="1"/>
      <w:marLeft w:val="0"/>
      <w:marRight w:val="0"/>
      <w:marTop w:val="0"/>
      <w:marBottom w:val="0"/>
      <w:divBdr>
        <w:top w:val="none" w:sz="0" w:space="0" w:color="auto"/>
        <w:left w:val="none" w:sz="0" w:space="0" w:color="auto"/>
        <w:bottom w:val="none" w:sz="0" w:space="0" w:color="auto"/>
        <w:right w:val="none" w:sz="0" w:space="0" w:color="auto"/>
      </w:divBdr>
      <w:divsChild>
        <w:div w:id="701634614">
          <w:marLeft w:val="576"/>
          <w:marRight w:val="0"/>
          <w:marTop w:val="80"/>
          <w:marBottom w:val="0"/>
          <w:divBdr>
            <w:top w:val="none" w:sz="0" w:space="0" w:color="auto"/>
            <w:left w:val="none" w:sz="0" w:space="0" w:color="auto"/>
            <w:bottom w:val="none" w:sz="0" w:space="0" w:color="auto"/>
            <w:right w:val="none" w:sz="0" w:space="0" w:color="auto"/>
          </w:divBdr>
        </w:div>
        <w:div w:id="427503206">
          <w:marLeft w:val="979"/>
          <w:marRight w:val="0"/>
          <w:marTop w:val="65"/>
          <w:marBottom w:val="0"/>
          <w:divBdr>
            <w:top w:val="none" w:sz="0" w:space="0" w:color="auto"/>
            <w:left w:val="none" w:sz="0" w:space="0" w:color="auto"/>
            <w:bottom w:val="none" w:sz="0" w:space="0" w:color="auto"/>
            <w:right w:val="none" w:sz="0" w:space="0" w:color="auto"/>
          </w:divBdr>
        </w:div>
      </w:divsChild>
    </w:div>
    <w:div w:id="556748739">
      <w:bodyDiv w:val="1"/>
      <w:marLeft w:val="0"/>
      <w:marRight w:val="0"/>
      <w:marTop w:val="0"/>
      <w:marBottom w:val="0"/>
      <w:divBdr>
        <w:top w:val="none" w:sz="0" w:space="0" w:color="auto"/>
        <w:left w:val="none" w:sz="0" w:space="0" w:color="auto"/>
        <w:bottom w:val="none" w:sz="0" w:space="0" w:color="auto"/>
        <w:right w:val="none" w:sz="0" w:space="0" w:color="auto"/>
      </w:divBdr>
      <w:divsChild>
        <w:div w:id="2134010948">
          <w:marLeft w:val="576"/>
          <w:marRight w:val="0"/>
          <w:marTop w:val="80"/>
          <w:marBottom w:val="0"/>
          <w:divBdr>
            <w:top w:val="none" w:sz="0" w:space="0" w:color="auto"/>
            <w:left w:val="none" w:sz="0" w:space="0" w:color="auto"/>
            <w:bottom w:val="none" w:sz="0" w:space="0" w:color="auto"/>
            <w:right w:val="none" w:sz="0" w:space="0" w:color="auto"/>
          </w:divBdr>
        </w:div>
        <w:div w:id="1610115878">
          <w:marLeft w:val="979"/>
          <w:marRight w:val="0"/>
          <w:marTop w:val="65"/>
          <w:marBottom w:val="0"/>
          <w:divBdr>
            <w:top w:val="none" w:sz="0" w:space="0" w:color="auto"/>
            <w:left w:val="none" w:sz="0" w:space="0" w:color="auto"/>
            <w:bottom w:val="none" w:sz="0" w:space="0" w:color="auto"/>
            <w:right w:val="none" w:sz="0" w:space="0" w:color="auto"/>
          </w:divBdr>
        </w:div>
        <w:div w:id="182668397">
          <w:marLeft w:val="979"/>
          <w:marRight w:val="0"/>
          <w:marTop w:val="65"/>
          <w:marBottom w:val="0"/>
          <w:divBdr>
            <w:top w:val="none" w:sz="0" w:space="0" w:color="auto"/>
            <w:left w:val="none" w:sz="0" w:space="0" w:color="auto"/>
            <w:bottom w:val="none" w:sz="0" w:space="0" w:color="auto"/>
            <w:right w:val="none" w:sz="0" w:space="0" w:color="auto"/>
          </w:divBdr>
        </w:div>
        <w:div w:id="111487725">
          <w:marLeft w:val="979"/>
          <w:marRight w:val="0"/>
          <w:marTop w:val="65"/>
          <w:marBottom w:val="0"/>
          <w:divBdr>
            <w:top w:val="none" w:sz="0" w:space="0" w:color="auto"/>
            <w:left w:val="none" w:sz="0" w:space="0" w:color="auto"/>
            <w:bottom w:val="none" w:sz="0" w:space="0" w:color="auto"/>
            <w:right w:val="none" w:sz="0" w:space="0" w:color="auto"/>
          </w:divBdr>
        </w:div>
        <w:div w:id="326131199">
          <w:marLeft w:val="979"/>
          <w:marRight w:val="0"/>
          <w:marTop w:val="65"/>
          <w:marBottom w:val="0"/>
          <w:divBdr>
            <w:top w:val="none" w:sz="0" w:space="0" w:color="auto"/>
            <w:left w:val="none" w:sz="0" w:space="0" w:color="auto"/>
            <w:bottom w:val="none" w:sz="0" w:space="0" w:color="auto"/>
            <w:right w:val="none" w:sz="0" w:space="0" w:color="auto"/>
          </w:divBdr>
        </w:div>
      </w:divsChild>
    </w:div>
    <w:div w:id="570501910">
      <w:bodyDiv w:val="1"/>
      <w:marLeft w:val="0"/>
      <w:marRight w:val="0"/>
      <w:marTop w:val="0"/>
      <w:marBottom w:val="0"/>
      <w:divBdr>
        <w:top w:val="none" w:sz="0" w:space="0" w:color="auto"/>
        <w:left w:val="none" w:sz="0" w:space="0" w:color="auto"/>
        <w:bottom w:val="none" w:sz="0" w:space="0" w:color="auto"/>
        <w:right w:val="none" w:sz="0" w:space="0" w:color="auto"/>
      </w:divBdr>
      <w:divsChild>
        <w:div w:id="1969820979">
          <w:marLeft w:val="648"/>
          <w:marRight w:val="0"/>
          <w:marTop w:val="140"/>
          <w:marBottom w:val="0"/>
          <w:divBdr>
            <w:top w:val="none" w:sz="0" w:space="0" w:color="auto"/>
            <w:left w:val="none" w:sz="0" w:space="0" w:color="auto"/>
            <w:bottom w:val="none" w:sz="0" w:space="0" w:color="auto"/>
            <w:right w:val="none" w:sz="0" w:space="0" w:color="auto"/>
          </w:divBdr>
        </w:div>
        <w:div w:id="1215894401">
          <w:marLeft w:val="1166"/>
          <w:marRight w:val="0"/>
          <w:marTop w:val="115"/>
          <w:marBottom w:val="0"/>
          <w:divBdr>
            <w:top w:val="none" w:sz="0" w:space="0" w:color="auto"/>
            <w:left w:val="none" w:sz="0" w:space="0" w:color="auto"/>
            <w:bottom w:val="none" w:sz="0" w:space="0" w:color="auto"/>
            <w:right w:val="none" w:sz="0" w:space="0" w:color="auto"/>
          </w:divBdr>
        </w:div>
        <w:div w:id="1194540588">
          <w:marLeft w:val="1570"/>
          <w:marRight w:val="0"/>
          <w:marTop w:val="106"/>
          <w:marBottom w:val="0"/>
          <w:divBdr>
            <w:top w:val="none" w:sz="0" w:space="0" w:color="auto"/>
            <w:left w:val="none" w:sz="0" w:space="0" w:color="auto"/>
            <w:bottom w:val="none" w:sz="0" w:space="0" w:color="auto"/>
            <w:right w:val="none" w:sz="0" w:space="0" w:color="auto"/>
          </w:divBdr>
        </w:div>
        <w:div w:id="310141153">
          <w:marLeft w:val="1570"/>
          <w:marRight w:val="0"/>
          <w:marTop w:val="106"/>
          <w:marBottom w:val="0"/>
          <w:divBdr>
            <w:top w:val="none" w:sz="0" w:space="0" w:color="auto"/>
            <w:left w:val="none" w:sz="0" w:space="0" w:color="auto"/>
            <w:bottom w:val="none" w:sz="0" w:space="0" w:color="auto"/>
            <w:right w:val="none" w:sz="0" w:space="0" w:color="auto"/>
          </w:divBdr>
        </w:div>
        <w:div w:id="707334488">
          <w:marLeft w:val="1166"/>
          <w:marRight w:val="0"/>
          <w:marTop w:val="115"/>
          <w:marBottom w:val="0"/>
          <w:divBdr>
            <w:top w:val="none" w:sz="0" w:space="0" w:color="auto"/>
            <w:left w:val="none" w:sz="0" w:space="0" w:color="auto"/>
            <w:bottom w:val="none" w:sz="0" w:space="0" w:color="auto"/>
            <w:right w:val="none" w:sz="0" w:space="0" w:color="auto"/>
          </w:divBdr>
        </w:div>
        <w:div w:id="99422575">
          <w:marLeft w:val="1570"/>
          <w:marRight w:val="0"/>
          <w:marTop w:val="106"/>
          <w:marBottom w:val="0"/>
          <w:divBdr>
            <w:top w:val="none" w:sz="0" w:space="0" w:color="auto"/>
            <w:left w:val="none" w:sz="0" w:space="0" w:color="auto"/>
            <w:bottom w:val="none" w:sz="0" w:space="0" w:color="auto"/>
            <w:right w:val="none" w:sz="0" w:space="0" w:color="auto"/>
          </w:divBdr>
        </w:div>
        <w:div w:id="1925332914">
          <w:marLeft w:val="1570"/>
          <w:marRight w:val="0"/>
          <w:marTop w:val="106"/>
          <w:marBottom w:val="0"/>
          <w:divBdr>
            <w:top w:val="none" w:sz="0" w:space="0" w:color="auto"/>
            <w:left w:val="none" w:sz="0" w:space="0" w:color="auto"/>
            <w:bottom w:val="none" w:sz="0" w:space="0" w:color="auto"/>
            <w:right w:val="none" w:sz="0" w:space="0" w:color="auto"/>
          </w:divBdr>
        </w:div>
        <w:div w:id="1248155458">
          <w:marLeft w:val="1166"/>
          <w:marRight w:val="0"/>
          <w:marTop w:val="115"/>
          <w:marBottom w:val="0"/>
          <w:divBdr>
            <w:top w:val="none" w:sz="0" w:space="0" w:color="auto"/>
            <w:left w:val="none" w:sz="0" w:space="0" w:color="auto"/>
            <w:bottom w:val="none" w:sz="0" w:space="0" w:color="auto"/>
            <w:right w:val="none" w:sz="0" w:space="0" w:color="auto"/>
          </w:divBdr>
        </w:div>
      </w:divsChild>
    </w:div>
    <w:div w:id="587471209">
      <w:bodyDiv w:val="1"/>
      <w:marLeft w:val="0"/>
      <w:marRight w:val="0"/>
      <w:marTop w:val="0"/>
      <w:marBottom w:val="0"/>
      <w:divBdr>
        <w:top w:val="none" w:sz="0" w:space="0" w:color="auto"/>
        <w:left w:val="none" w:sz="0" w:space="0" w:color="auto"/>
        <w:bottom w:val="none" w:sz="0" w:space="0" w:color="auto"/>
        <w:right w:val="none" w:sz="0" w:space="0" w:color="auto"/>
      </w:divBdr>
    </w:div>
    <w:div w:id="594169250">
      <w:bodyDiv w:val="1"/>
      <w:marLeft w:val="0"/>
      <w:marRight w:val="0"/>
      <w:marTop w:val="0"/>
      <w:marBottom w:val="0"/>
      <w:divBdr>
        <w:top w:val="none" w:sz="0" w:space="0" w:color="auto"/>
        <w:left w:val="none" w:sz="0" w:space="0" w:color="auto"/>
        <w:bottom w:val="none" w:sz="0" w:space="0" w:color="auto"/>
        <w:right w:val="none" w:sz="0" w:space="0" w:color="auto"/>
      </w:divBdr>
    </w:div>
    <w:div w:id="598634922">
      <w:bodyDiv w:val="1"/>
      <w:marLeft w:val="0"/>
      <w:marRight w:val="0"/>
      <w:marTop w:val="0"/>
      <w:marBottom w:val="0"/>
      <w:divBdr>
        <w:top w:val="none" w:sz="0" w:space="0" w:color="auto"/>
        <w:left w:val="none" w:sz="0" w:space="0" w:color="auto"/>
        <w:bottom w:val="none" w:sz="0" w:space="0" w:color="auto"/>
        <w:right w:val="none" w:sz="0" w:space="0" w:color="auto"/>
      </w:divBdr>
      <w:divsChild>
        <w:div w:id="857080134">
          <w:marLeft w:val="547"/>
          <w:marRight w:val="0"/>
          <w:marTop w:val="134"/>
          <w:marBottom w:val="0"/>
          <w:divBdr>
            <w:top w:val="none" w:sz="0" w:space="0" w:color="auto"/>
            <w:left w:val="none" w:sz="0" w:space="0" w:color="auto"/>
            <w:bottom w:val="none" w:sz="0" w:space="0" w:color="auto"/>
            <w:right w:val="none" w:sz="0" w:space="0" w:color="auto"/>
          </w:divBdr>
        </w:div>
        <w:div w:id="847328196">
          <w:marLeft w:val="1166"/>
          <w:marRight w:val="0"/>
          <w:marTop w:val="115"/>
          <w:marBottom w:val="0"/>
          <w:divBdr>
            <w:top w:val="none" w:sz="0" w:space="0" w:color="auto"/>
            <w:left w:val="none" w:sz="0" w:space="0" w:color="auto"/>
            <w:bottom w:val="none" w:sz="0" w:space="0" w:color="auto"/>
            <w:right w:val="none" w:sz="0" w:space="0" w:color="auto"/>
          </w:divBdr>
        </w:div>
        <w:div w:id="782042150">
          <w:marLeft w:val="1166"/>
          <w:marRight w:val="0"/>
          <w:marTop w:val="115"/>
          <w:marBottom w:val="0"/>
          <w:divBdr>
            <w:top w:val="none" w:sz="0" w:space="0" w:color="auto"/>
            <w:left w:val="none" w:sz="0" w:space="0" w:color="auto"/>
            <w:bottom w:val="none" w:sz="0" w:space="0" w:color="auto"/>
            <w:right w:val="none" w:sz="0" w:space="0" w:color="auto"/>
          </w:divBdr>
        </w:div>
      </w:divsChild>
    </w:div>
    <w:div w:id="623657070">
      <w:bodyDiv w:val="1"/>
      <w:marLeft w:val="0"/>
      <w:marRight w:val="0"/>
      <w:marTop w:val="0"/>
      <w:marBottom w:val="0"/>
      <w:divBdr>
        <w:top w:val="none" w:sz="0" w:space="0" w:color="auto"/>
        <w:left w:val="none" w:sz="0" w:space="0" w:color="auto"/>
        <w:bottom w:val="none" w:sz="0" w:space="0" w:color="auto"/>
        <w:right w:val="none" w:sz="0" w:space="0" w:color="auto"/>
      </w:divBdr>
    </w:div>
    <w:div w:id="640620582">
      <w:bodyDiv w:val="1"/>
      <w:marLeft w:val="0"/>
      <w:marRight w:val="0"/>
      <w:marTop w:val="0"/>
      <w:marBottom w:val="0"/>
      <w:divBdr>
        <w:top w:val="none" w:sz="0" w:space="0" w:color="auto"/>
        <w:left w:val="none" w:sz="0" w:space="0" w:color="auto"/>
        <w:bottom w:val="none" w:sz="0" w:space="0" w:color="auto"/>
        <w:right w:val="none" w:sz="0" w:space="0" w:color="auto"/>
      </w:divBdr>
      <w:divsChild>
        <w:div w:id="1070889243">
          <w:marLeft w:val="547"/>
          <w:marRight w:val="0"/>
          <w:marTop w:val="134"/>
          <w:marBottom w:val="0"/>
          <w:divBdr>
            <w:top w:val="none" w:sz="0" w:space="0" w:color="auto"/>
            <w:left w:val="none" w:sz="0" w:space="0" w:color="auto"/>
            <w:bottom w:val="none" w:sz="0" w:space="0" w:color="auto"/>
            <w:right w:val="none" w:sz="0" w:space="0" w:color="auto"/>
          </w:divBdr>
        </w:div>
        <w:div w:id="71854493">
          <w:marLeft w:val="1166"/>
          <w:marRight w:val="0"/>
          <w:marTop w:val="115"/>
          <w:marBottom w:val="0"/>
          <w:divBdr>
            <w:top w:val="none" w:sz="0" w:space="0" w:color="auto"/>
            <w:left w:val="none" w:sz="0" w:space="0" w:color="auto"/>
            <w:bottom w:val="none" w:sz="0" w:space="0" w:color="auto"/>
            <w:right w:val="none" w:sz="0" w:space="0" w:color="auto"/>
          </w:divBdr>
        </w:div>
        <w:div w:id="73937902">
          <w:marLeft w:val="1166"/>
          <w:marRight w:val="0"/>
          <w:marTop w:val="115"/>
          <w:marBottom w:val="0"/>
          <w:divBdr>
            <w:top w:val="none" w:sz="0" w:space="0" w:color="auto"/>
            <w:left w:val="none" w:sz="0" w:space="0" w:color="auto"/>
            <w:bottom w:val="none" w:sz="0" w:space="0" w:color="auto"/>
            <w:right w:val="none" w:sz="0" w:space="0" w:color="auto"/>
          </w:divBdr>
        </w:div>
        <w:div w:id="895048097">
          <w:marLeft w:val="547"/>
          <w:marRight w:val="0"/>
          <w:marTop w:val="134"/>
          <w:marBottom w:val="0"/>
          <w:divBdr>
            <w:top w:val="none" w:sz="0" w:space="0" w:color="auto"/>
            <w:left w:val="none" w:sz="0" w:space="0" w:color="auto"/>
            <w:bottom w:val="none" w:sz="0" w:space="0" w:color="auto"/>
            <w:right w:val="none" w:sz="0" w:space="0" w:color="auto"/>
          </w:divBdr>
        </w:div>
      </w:divsChild>
    </w:div>
    <w:div w:id="647250635">
      <w:bodyDiv w:val="1"/>
      <w:marLeft w:val="0"/>
      <w:marRight w:val="0"/>
      <w:marTop w:val="0"/>
      <w:marBottom w:val="0"/>
      <w:divBdr>
        <w:top w:val="none" w:sz="0" w:space="0" w:color="auto"/>
        <w:left w:val="none" w:sz="0" w:space="0" w:color="auto"/>
        <w:bottom w:val="none" w:sz="0" w:space="0" w:color="auto"/>
        <w:right w:val="none" w:sz="0" w:space="0" w:color="auto"/>
      </w:divBdr>
      <w:divsChild>
        <w:div w:id="1687125690">
          <w:marLeft w:val="648"/>
          <w:marRight w:val="0"/>
          <w:marTop w:val="140"/>
          <w:marBottom w:val="0"/>
          <w:divBdr>
            <w:top w:val="none" w:sz="0" w:space="0" w:color="auto"/>
            <w:left w:val="none" w:sz="0" w:space="0" w:color="auto"/>
            <w:bottom w:val="none" w:sz="0" w:space="0" w:color="auto"/>
            <w:right w:val="none" w:sz="0" w:space="0" w:color="auto"/>
          </w:divBdr>
        </w:div>
        <w:div w:id="1301425560">
          <w:marLeft w:val="648"/>
          <w:marRight w:val="0"/>
          <w:marTop w:val="140"/>
          <w:marBottom w:val="0"/>
          <w:divBdr>
            <w:top w:val="none" w:sz="0" w:space="0" w:color="auto"/>
            <w:left w:val="none" w:sz="0" w:space="0" w:color="auto"/>
            <w:bottom w:val="none" w:sz="0" w:space="0" w:color="auto"/>
            <w:right w:val="none" w:sz="0" w:space="0" w:color="auto"/>
          </w:divBdr>
        </w:div>
      </w:divsChild>
    </w:div>
    <w:div w:id="651643280">
      <w:bodyDiv w:val="1"/>
      <w:marLeft w:val="0"/>
      <w:marRight w:val="0"/>
      <w:marTop w:val="0"/>
      <w:marBottom w:val="0"/>
      <w:divBdr>
        <w:top w:val="none" w:sz="0" w:space="0" w:color="auto"/>
        <w:left w:val="none" w:sz="0" w:space="0" w:color="auto"/>
        <w:bottom w:val="none" w:sz="0" w:space="0" w:color="auto"/>
        <w:right w:val="none" w:sz="0" w:space="0" w:color="auto"/>
      </w:divBdr>
    </w:div>
    <w:div w:id="663168861">
      <w:bodyDiv w:val="1"/>
      <w:marLeft w:val="0"/>
      <w:marRight w:val="0"/>
      <w:marTop w:val="0"/>
      <w:marBottom w:val="0"/>
      <w:divBdr>
        <w:top w:val="none" w:sz="0" w:space="0" w:color="auto"/>
        <w:left w:val="none" w:sz="0" w:space="0" w:color="auto"/>
        <w:bottom w:val="none" w:sz="0" w:space="0" w:color="auto"/>
        <w:right w:val="none" w:sz="0" w:space="0" w:color="auto"/>
      </w:divBdr>
      <w:divsChild>
        <w:div w:id="1820263512">
          <w:marLeft w:val="547"/>
          <w:marRight w:val="0"/>
          <w:marTop w:val="134"/>
          <w:marBottom w:val="0"/>
          <w:divBdr>
            <w:top w:val="none" w:sz="0" w:space="0" w:color="auto"/>
            <w:left w:val="none" w:sz="0" w:space="0" w:color="auto"/>
            <w:bottom w:val="none" w:sz="0" w:space="0" w:color="auto"/>
            <w:right w:val="none" w:sz="0" w:space="0" w:color="auto"/>
          </w:divBdr>
        </w:div>
        <w:div w:id="660158617">
          <w:marLeft w:val="1166"/>
          <w:marRight w:val="0"/>
          <w:marTop w:val="96"/>
          <w:marBottom w:val="0"/>
          <w:divBdr>
            <w:top w:val="none" w:sz="0" w:space="0" w:color="auto"/>
            <w:left w:val="none" w:sz="0" w:space="0" w:color="auto"/>
            <w:bottom w:val="none" w:sz="0" w:space="0" w:color="auto"/>
            <w:right w:val="none" w:sz="0" w:space="0" w:color="auto"/>
          </w:divBdr>
        </w:div>
        <w:div w:id="1179125432">
          <w:marLeft w:val="1166"/>
          <w:marRight w:val="0"/>
          <w:marTop w:val="96"/>
          <w:marBottom w:val="0"/>
          <w:divBdr>
            <w:top w:val="none" w:sz="0" w:space="0" w:color="auto"/>
            <w:left w:val="none" w:sz="0" w:space="0" w:color="auto"/>
            <w:bottom w:val="none" w:sz="0" w:space="0" w:color="auto"/>
            <w:right w:val="none" w:sz="0" w:space="0" w:color="auto"/>
          </w:divBdr>
        </w:div>
        <w:div w:id="44380321">
          <w:marLeft w:val="1800"/>
          <w:marRight w:val="0"/>
          <w:marTop w:val="96"/>
          <w:marBottom w:val="0"/>
          <w:divBdr>
            <w:top w:val="none" w:sz="0" w:space="0" w:color="auto"/>
            <w:left w:val="none" w:sz="0" w:space="0" w:color="auto"/>
            <w:bottom w:val="none" w:sz="0" w:space="0" w:color="auto"/>
            <w:right w:val="none" w:sz="0" w:space="0" w:color="auto"/>
          </w:divBdr>
        </w:div>
      </w:divsChild>
    </w:div>
    <w:div w:id="665091927">
      <w:bodyDiv w:val="1"/>
      <w:marLeft w:val="0"/>
      <w:marRight w:val="0"/>
      <w:marTop w:val="0"/>
      <w:marBottom w:val="0"/>
      <w:divBdr>
        <w:top w:val="none" w:sz="0" w:space="0" w:color="auto"/>
        <w:left w:val="none" w:sz="0" w:space="0" w:color="auto"/>
        <w:bottom w:val="none" w:sz="0" w:space="0" w:color="auto"/>
        <w:right w:val="none" w:sz="0" w:space="0" w:color="auto"/>
      </w:divBdr>
      <w:divsChild>
        <w:div w:id="2086217375">
          <w:marLeft w:val="547"/>
          <w:marRight w:val="0"/>
          <w:marTop w:val="0"/>
          <w:marBottom w:val="0"/>
          <w:divBdr>
            <w:top w:val="none" w:sz="0" w:space="0" w:color="auto"/>
            <w:left w:val="none" w:sz="0" w:space="0" w:color="auto"/>
            <w:bottom w:val="none" w:sz="0" w:space="0" w:color="auto"/>
            <w:right w:val="none" w:sz="0" w:space="0" w:color="auto"/>
          </w:divBdr>
        </w:div>
      </w:divsChild>
    </w:div>
    <w:div w:id="672297867">
      <w:bodyDiv w:val="1"/>
      <w:marLeft w:val="0"/>
      <w:marRight w:val="0"/>
      <w:marTop w:val="0"/>
      <w:marBottom w:val="0"/>
      <w:divBdr>
        <w:top w:val="none" w:sz="0" w:space="0" w:color="auto"/>
        <w:left w:val="none" w:sz="0" w:space="0" w:color="auto"/>
        <w:bottom w:val="none" w:sz="0" w:space="0" w:color="auto"/>
        <w:right w:val="none" w:sz="0" w:space="0" w:color="auto"/>
      </w:divBdr>
    </w:div>
    <w:div w:id="680007891">
      <w:bodyDiv w:val="1"/>
      <w:marLeft w:val="0"/>
      <w:marRight w:val="0"/>
      <w:marTop w:val="0"/>
      <w:marBottom w:val="0"/>
      <w:divBdr>
        <w:top w:val="none" w:sz="0" w:space="0" w:color="auto"/>
        <w:left w:val="none" w:sz="0" w:space="0" w:color="auto"/>
        <w:bottom w:val="none" w:sz="0" w:space="0" w:color="auto"/>
        <w:right w:val="none" w:sz="0" w:space="0" w:color="auto"/>
      </w:divBdr>
      <w:divsChild>
        <w:div w:id="1482967556">
          <w:marLeft w:val="576"/>
          <w:marRight w:val="0"/>
          <w:marTop w:val="80"/>
          <w:marBottom w:val="0"/>
          <w:divBdr>
            <w:top w:val="none" w:sz="0" w:space="0" w:color="auto"/>
            <w:left w:val="none" w:sz="0" w:space="0" w:color="auto"/>
            <w:bottom w:val="none" w:sz="0" w:space="0" w:color="auto"/>
            <w:right w:val="none" w:sz="0" w:space="0" w:color="auto"/>
          </w:divBdr>
        </w:div>
        <w:div w:id="360132840">
          <w:marLeft w:val="576"/>
          <w:marRight w:val="0"/>
          <w:marTop w:val="80"/>
          <w:marBottom w:val="0"/>
          <w:divBdr>
            <w:top w:val="none" w:sz="0" w:space="0" w:color="auto"/>
            <w:left w:val="none" w:sz="0" w:space="0" w:color="auto"/>
            <w:bottom w:val="none" w:sz="0" w:space="0" w:color="auto"/>
            <w:right w:val="none" w:sz="0" w:space="0" w:color="auto"/>
          </w:divBdr>
        </w:div>
        <w:div w:id="189803624">
          <w:marLeft w:val="576"/>
          <w:marRight w:val="0"/>
          <w:marTop w:val="80"/>
          <w:marBottom w:val="0"/>
          <w:divBdr>
            <w:top w:val="none" w:sz="0" w:space="0" w:color="auto"/>
            <w:left w:val="none" w:sz="0" w:space="0" w:color="auto"/>
            <w:bottom w:val="none" w:sz="0" w:space="0" w:color="auto"/>
            <w:right w:val="none" w:sz="0" w:space="0" w:color="auto"/>
          </w:divBdr>
        </w:div>
      </w:divsChild>
    </w:div>
    <w:div w:id="691340842">
      <w:bodyDiv w:val="1"/>
      <w:marLeft w:val="0"/>
      <w:marRight w:val="0"/>
      <w:marTop w:val="0"/>
      <w:marBottom w:val="0"/>
      <w:divBdr>
        <w:top w:val="none" w:sz="0" w:space="0" w:color="auto"/>
        <w:left w:val="none" w:sz="0" w:space="0" w:color="auto"/>
        <w:bottom w:val="none" w:sz="0" w:space="0" w:color="auto"/>
        <w:right w:val="none" w:sz="0" w:space="0" w:color="auto"/>
      </w:divBdr>
      <w:divsChild>
        <w:div w:id="473109761">
          <w:marLeft w:val="648"/>
          <w:marRight w:val="0"/>
          <w:marTop w:val="140"/>
          <w:marBottom w:val="0"/>
          <w:divBdr>
            <w:top w:val="none" w:sz="0" w:space="0" w:color="auto"/>
            <w:left w:val="none" w:sz="0" w:space="0" w:color="auto"/>
            <w:bottom w:val="none" w:sz="0" w:space="0" w:color="auto"/>
            <w:right w:val="none" w:sz="0" w:space="0" w:color="auto"/>
          </w:divBdr>
        </w:div>
        <w:div w:id="1002313655">
          <w:marLeft w:val="1166"/>
          <w:marRight w:val="0"/>
          <w:marTop w:val="134"/>
          <w:marBottom w:val="0"/>
          <w:divBdr>
            <w:top w:val="none" w:sz="0" w:space="0" w:color="auto"/>
            <w:left w:val="none" w:sz="0" w:space="0" w:color="auto"/>
            <w:bottom w:val="none" w:sz="0" w:space="0" w:color="auto"/>
            <w:right w:val="none" w:sz="0" w:space="0" w:color="auto"/>
          </w:divBdr>
        </w:div>
        <w:div w:id="1202329148">
          <w:marLeft w:val="1166"/>
          <w:marRight w:val="0"/>
          <w:marTop w:val="134"/>
          <w:marBottom w:val="0"/>
          <w:divBdr>
            <w:top w:val="none" w:sz="0" w:space="0" w:color="auto"/>
            <w:left w:val="none" w:sz="0" w:space="0" w:color="auto"/>
            <w:bottom w:val="none" w:sz="0" w:space="0" w:color="auto"/>
            <w:right w:val="none" w:sz="0" w:space="0" w:color="auto"/>
          </w:divBdr>
        </w:div>
        <w:div w:id="1421410656">
          <w:marLeft w:val="1166"/>
          <w:marRight w:val="0"/>
          <w:marTop w:val="134"/>
          <w:marBottom w:val="0"/>
          <w:divBdr>
            <w:top w:val="none" w:sz="0" w:space="0" w:color="auto"/>
            <w:left w:val="none" w:sz="0" w:space="0" w:color="auto"/>
            <w:bottom w:val="none" w:sz="0" w:space="0" w:color="auto"/>
            <w:right w:val="none" w:sz="0" w:space="0" w:color="auto"/>
          </w:divBdr>
        </w:div>
        <w:div w:id="2017070602">
          <w:marLeft w:val="1166"/>
          <w:marRight w:val="0"/>
          <w:marTop w:val="134"/>
          <w:marBottom w:val="0"/>
          <w:divBdr>
            <w:top w:val="none" w:sz="0" w:space="0" w:color="auto"/>
            <w:left w:val="none" w:sz="0" w:space="0" w:color="auto"/>
            <w:bottom w:val="none" w:sz="0" w:space="0" w:color="auto"/>
            <w:right w:val="none" w:sz="0" w:space="0" w:color="auto"/>
          </w:divBdr>
        </w:div>
      </w:divsChild>
    </w:div>
    <w:div w:id="694115828">
      <w:bodyDiv w:val="1"/>
      <w:marLeft w:val="0"/>
      <w:marRight w:val="0"/>
      <w:marTop w:val="0"/>
      <w:marBottom w:val="0"/>
      <w:divBdr>
        <w:top w:val="none" w:sz="0" w:space="0" w:color="auto"/>
        <w:left w:val="none" w:sz="0" w:space="0" w:color="auto"/>
        <w:bottom w:val="none" w:sz="0" w:space="0" w:color="auto"/>
        <w:right w:val="none" w:sz="0" w:space="0" w:color="auto"/>
      </w:divBdr>
    </w:div>
    <w:div w:id="710107948">
      <w:bodyDiv w:val="1"/>
      <w:marLeft w:val="0"/>
      <w:marRight w:val="0"/>
      <w:marTop w:val="0"/>
      <w:marBottom w:val="0"/>
      <w:divBdr>
        <w:top w:val="none" w:sz="0" w:space="0" w:color="auto"/>
        <w:left w:val="none" w:sz="0" w:space="0" w:color="auto"/>
        <w:bottom w:val="none" w:sz="0" w:space="0" w:color="auto"/>
        <w:right w:val="none" w:sz="0" w:space="0" w:color="auto"/>
      </w:divBdr>
      <w:divsChild>
        <w:div w:id="1543245399">
          <w:marLeft w:val="720"/>
          <w:marRight w:val="0"/>
          <w:marTop w:val="0"/>
          <w:marBottom w:val="0"/>
          <w:divBdr>
            <w:top w:val="none" w:sz="0" w:space="0" w:color="auto"/>
            <w:left w:val="none" w:sz="0" w:space="0" w:color="auto"/>
            <w:bottom w:val="none" w:sz="0" w:space="0" w:color="auto"/>
            <w:right w:val="none" w:sz="0" w:space="0" w:color="auto"/>
          </w:divBdr>
        </w:div>
        <w:div w:id="1807239780">
          <w:marLeft w:val="720"/>
          <w:marRight w:val="0"/>
          <w:marTop w:val="0"/>
          <w:marBottom w:val="0"/>
          <w:divBdr>
            <w:top w:val="none" w:sz="0" w:space="0" w:color="auto"/>
            <w:left w:val="none" w:sz="0" w:space="0" w:color="auto"/>
            <w:bottom w:val="none" w:sz="0" w:space="0" w:color="auto"/>
            <w:right w:val="none" w:sz="0" w:space="0" w:color="auto"/>
          </w:divBdr>
        </w:div>
        <w:div w:id="200367889">
          <w:marLeft w:val="720"/>
          <w:marRight w:val="0"/>
          <w:marTop w:val="0"/>
          <w:marBottom w:val="0"/>
          <w:divBdr>
            <w:top w:val="none" w:sz="0" w:space="0" w:color="auto"/>
            <w:left w:val="none" w:sz="0" w:space="0" w:color="auto"/>
            <w:bottom w:val="none" w:sz="0" w:space="0" w:color="auto"/>
            <w:right w:val="none" w:sz="0" w:space="0" w:color="auto"/>
          </w:divBdr>
        </w:div>
        <w:div w:id="1994141626">
          <w:marLeft w:val="547"/>
          <w:marRight w:val="0"/>
          <w:marTop w:val="0"/>
          <w:marBottom w:val="0"/>
          <w:divBdr>
            <w:top w:val="none" w:sz="0" w:space="0" w:color="auto"/>
            <w:left w:val="none" w:sz="0" w:space="0" w:color="auto"/>
            <w:bottom w:val="none" w:sz="0" w:space="0" w:color="auto"/>
            <w:right w:val="none" w:sz="0" w:space="0" w:color="auto"/>
          </w:divBdr>
        </w:div>
      </w:divsChild>
    </w:div>
    <w:div w:id="722218180">
      <w:bodyDiv w:val="1"/>
      <w:marLeft w:val="0"/>
      <w:marRight w:val="0"/>
      <w:marTop w:val="0"/>
      <w:marBottom w:val="0"/>
      <w:divBdr>
        <w:top w:val="none" w:sz="0" w:space="0" w:color="auto"/>
        <w:left w:val="none" w:sz="0" w:space="0" w:color="auto"/>
        <w:bottom w:val="none" w:sz="0" w:space="0" w:color="auto"/>
        <w:right w:val="none" w:sz="0" w:space="0" w:color="auto"/>
      </w:divBdr>
      <w:divsChild>
        <w:div w:id="1840806737">
          <w:marLeft w:val="979"/>
          <w:marRight w:val="0"/>
          <w:marTop w:val="65"/>
          <w:marBottom w:val="0"/>
          <w:divBdr>
            <w:top w:val="none" w:sz="0" w:space="0" w:color="auto"/>
            <w:left w:val="none" w:sz="0" w:space="0" w:color="auto"/>
            <w:bottom w:val="none" w:sz="0" w:space="0" w:color="auto"/>
            <w:right w:val="none" w:sz="0" w:space="0" w:color="auto"/>
          </w:divBdr>
        </w:div>
        <w:div w:id="965045287">
          <w:marLeft w:val="1354"/>
          <w:marRight w:val="0"/>
          <w:marTop w:val="70"/>
          <w:marBottom w:val="0"/>
          <w:divBdr>
            <w:top w:val="none" w:sz="0" w:space="0" w:color="auto"/>
            <w:left w:val="none" w:sz="0" w:space="0" w:color="auto"/>
            <w:bottom w:val="none" w:sz="0" w:space="0" w:color="auto"/>
            <w:right w:val="none" w:sz="0" w:space="0" w:color="auto"/>
          </w:divBdr>
        </w:div>
        <w:div w:id="518467475">
          <w:marLeft w:val="1354"/>
          <w:marRight w:val="0"/>
          <w:marTop w:val="70"/>
          <w:marBottom w:val="0"/>
          <w:divBdr>
            <w:top w:val="none" w:sz="0" w:space="0" w:color="auto"/>
            <w:left w:val="none" w:sz="0" w:space="0" w:color="auto"/>
            <w:bottom w:val="none" w:sz="0" w:space="0" w:color="auto"/>
            <w:right w:val="none" w:sz="0" w:space="0" w:color="auto"/>
          </w:divBdr>
        </w:div>
      </w:divsChild>
    </w:div>
    <w:div w:id="726686335">
      <w:bodyDiv w:val="1"/>
      <w:marLeft w:val="0"/>
      <w:marRight w:val="0"/>
      <w:marTop w:val="0"/>
      <w:marBottom w:val="0"/>
      <w:divBdr>
        <w:top w:val="none" w:sz="0" w:space="0" w:color="auto"/>
        <w:left w:val="none" w:sz="0" w:space="0" w:color="auto"/>
        <w:bottom w:val="none" w:sz="0" w:space="0" w:color="auto"/>
        <w:right w:val="none" w:sz="0" w:space="0" w:color="auto"/>
      </w:divBdr>
      <w:divsChild>
        <w:div w:id="1473312">
          <w:marLeft w:val="720"/>
          <w:marRight w:val="0"/>
          <w:marTop w:val="0"/>
          <w:marBottom w:val="0"/>
          <w:divBdr>
            <w:top w:val="none" w:sz="0" w:space="0" w:color="auto"/>
            <w:left w:val="none" w:sz="0" w:space="0" w:color="auto"/>
            <w:bottom w:val="none" w:sz="0" w:space="0" w:color="auto"/>
            <w:right w:val="none" w:sz="0" w:space="0" w:color="auto"/>
          </w:divBdr>
        </w:div>
      </w:divsChild>
    </w:div>
    <w:div w:id="731856617">
      <w:bodyDiv w:val="1"/>
      <w:marLeft w:val="0"/>
      <w:marRight w:val="0"/>
      <w:marTop w:val="0"/>
      <w:marBottom w:val="0"/>
      <w:divBdr>
        <w:top w:val="none" w:sz="0" w:space="0" w:color="auto"/>
        <w:left w:val="none" w:sz="0" w:space="0" w:color="auto"/>
        <w:bottom w:val="none" w:sz="0" w:space="0" w:color="auto"/>
        <w:right w:val="none" w:sz="0" w:space="0" w:color="auto"/>
      </w:divBdr>
      <w:divsChild>
        <w:div w:id="289670447">
          <w:marLeft w:val="979"/>
          <w:marRight w:val="0"/>
          <w:marTop w:val="65"/>
          <w:marBottom w:val="0"/>
          <w:divBdr>
            <w:top w:val="none" w:sz="0" w:space="0" w:color="auto"/>
            <w:left w:val="none" w:sz="0" w:space="0" w:color="auto"/>
            <w:bottom w:val="none" w:sz="0" w:space="0" w:color="auto"/>
            <w:right w:val="none" w:sz="0" w:space="0" w:color="auto"/>
          </w:divBdr>
        </w:div>
        <w:div w:id="453449886">
          <w:marLeft w:val="1354"/>
          <w:marRight w:val="0"/>
          <w:marTop w:val="70"/>
          <w:marBottom w:val="0"/>
          <w:divBdr>
            <w:top w:val="none" w:sz="0" w:space="0" w:color="auto"/>
            <w:left w:val="none" w:sz="0" w:space="0" w:color="auto"/>
            <w:bottom w:val="none" w:sz="0" w:space="0" w:color="auto"/>
            <w:right w:val="none" w:sz="0" w:space="0" w:color="auto"/>
          </w:divBdr>
        </w:div>
        <w:div w:id="1044866123">
          <w:marLeft w:val="1354"/>
          <w:marRight w:val="0"/>
          <w:marTop w:val="70"/>
          <w:marBottom w:val="0"/>
          <w:divBdr>
            <w:top w:val="none" w:sz="0" w:space="0" w:color="auto"/>
            <w:left w:val="none" w:sz="0" w:space="0" w:color="auto"/>
            <w:bottom w:val="none" w:sz="0" w:space="0" w:color="auto"/>
            <w:right w:val="none" w:sz="0" w:space="0" w:color="auto"/>
          </w:divBdr>
        </w:div>
      </w:divsChild>
    </w:div>
    <w:div w:id="757869729">
      <w:bodyDiv w:val="1"/>
      <w:marLeft w:val="0"/>
      <w:marRight w:val="0"/>
      <w:marTop w:val="0"/>
      <w:marBottom w:val="0"/>
      <w:divBdr>
        <w:top w:val="none" w:sz="0" w:space="0" w:color="auto"/>
        <w:left w:val="none" w:sz="0" w:space="0" w:color="auto"/>
        <w:bottom w:val="none" w:sz="0" w:space="0" w:color="auto"/>
        <w:right w:val="none" w:sz="0" w:space="0" w:color="auto"/>
      </w:divBdr>
      <w:divsChild>
        <w:div w:id="1306199488">
          <w:marLeft w:val="86"/>
          <w:marRight w:val="0"/>
          <w:marTop w:val="140"/>
          <w:marBottom w:val="0"/>
          <w:divBdr>
            <w:top w:val="none" w:sz="0" w:space="0" w:color="auto"/>
            <w:left w:val="none" w:sz="0" w:space="0" w:color="auto"/>
            <w:bottom w:val="none" w:sz="0" w:space="0" w:color="auto"/>
            <w:right w:val="none" w:sz="0" w:space="0" w:color="auto"/>
          </w:divBdr>
        </w:div>
        <w:div w:id="149559809">
          <w:marLeft w:val="86"/>
          <w:marRight w:val="0"/>
          <w:marTop w:val="140"/>
          <w:marBottom w:val="0"/>
          <w:divBdr>
            <w:top w:val="none" w:sz="0" w:space="0" w:color="auto"/>
            <w:left w:val="none" w:sz="0" w:space="0" w:color="auto"/>
            <w:bottom w:val="none" w:sz="0" w:space="0" w:color="auto"/>
            <w:right w:val="none" w:sz="0" w:space="0" w:color="auto"/>
          </w:divBdr>
        </w:div>
        <w:div w:id="936063111">
          <w:marLeft w:val="1166"/>
          <w:marRight w:val="0"/>
          <w:marTop w:val="96"/>
          <w:marBottom w:val="0"/>
          <w:divBdr>
            <w:top w:val="none" w:sz="0" w:space="0" w:color="auto"/>
            <w:left w:val="none" w:sz="0" w:space="0" w:color="auto"/>
            <w:bottom w:val="none" w:sz="0" w:space="0" w:color="auto"/>
            <w:right w:val="none" w:sz="0" w:space="0" w:color="auto"/>
          </w:divBdr>
        </w:div>
        <w:div w:id="22633200">
          <w:marLeft w:val="1166"/>
          <w:marRight w:val="0"/>
          <w:marTop w:val="96"/>
          <w:marBottom w:val="0"/>
          <w:divBdr>
            <w:top w:val="none" w:sz="0" w:space="0" w:color="auto"/>
            <w:left w:val="none" w:sz="0" w:space="0" w:color="auto"/>
            <w:bottom w:val="none" w:sz="0" w:space="0" w:color="auto"/>
            <w:right w:val="none" w:sz="0" w:space="0" w:color="auto"/>
          </w:divBdr>
        </w:div>
        <w:div w:id="204106599">
          <w:marLeft w:val="86"/>
          <w:marRight w:val="0"/>
          <w:marTop w:val="140"/>
          <w:marBottom w:val="0"/>
          <w:divBdr>
            <w:top w:val="none" w:sz="0" w:space="0" w:color="auto"/>
            <w:left w:val="none" w:sz="0" w:space="0" w:color="auto"/>
            <w:bottom w:val="none" w:sz="0" w:space="0" w:color="auto"/>
            <w:right w:val="none" w:sz="0" w:space="0" w:color="auto"/>
          </w:divBdr>
        </w:div>
        <w:div w:id="1975938646">
          <w:marLeft w:val="1166"/>
          <w:marRight w:val="0"/>
          <w:marTop w:val="96"/>
          <w:marBottom w:val="0"/>
          <w:divBdr>
            <w:top w:val="none" w:sz="0" w:space="0" w:color="auto"/>
            <w:left w:val="none" w:sz="0" w:space="0" w:color="auto"/>
            <w:bottom w:val="none" w:sz="0" w:space="0" w:color="auto"/>
            <w:right w:val="none" w:sz="0" w:space="0" w:color="auto"/>
          </w:divBdr>
        </w:div>
        <w:div w:id="1861623416">
          <w:marLeft w:val="1166"/>
          <w:marRight w:val="0"/>
          <w:marTop w:val="96"/>
          <w:marBottom w:val="0"/>
          <w:divBdr>
            <w:top w:val="none" w:sz="0" w:space="0" w:color="auto"/>
            <w:left w:val="none" w:sz="0" w:space="0" w:color="auto"/>
            <w:bottom w:val="none" w:sz="0" w:space="0" w:color="auto"/>
            <w:right w:val="none" w:sz="0" w:space="0" w:color="auto"/>
          </w:divBdr>
        </w:div>
        <w:div w:id="2094205034">
          <w:marLeft w:val="86"/>
          <w:marRight w:val="0"/>
          <w:marTop w:val="140"/>
          <w:marBottom w:val="0"/>
          <w:divBdr>
            <w:top w:val="none" w:sz="0" w:space="0" w:color="auto"/>
            <w:left w:val="none" w:sz="0" w:space="0" w:color="auto"/>
            <w:bottom w:val="none" w:sz="0" w:space="0" w:color="auto"/>
            <w:right w:val="none" w:sz="0" w:space="0" w:color="auto"/>
          </w:divBdr>
        </w:div>
        <w:div w:id="784736102">
          <w:marLeft w:val="1166"/>
          <w:marRight w:val="0"/>
          <w:marTop w:val="96"/>
          <w:marBottom w:val="0"/>
          <w:divBdr>
            <w:top w:val="none" w:sz="0" w:space="0" w:color="auto"/>
            <w:left w:val="none" w:sz="0" w:space="0" w:color="auto"/>
            <w:bottom w:val="none" w:sz="0" w:space="0" w:color="auto"/>
            <w:right w:val="none" w:sz="0" w:space="0" w:color="auto"/>
          </w:divBdr>
        </w:div>
        <w:div w:id="645013964">
          <w:marLeft w:val="1166"/>
          <w:marRight w:val="0"/>
          <w:marTop w:val="96"/>
          <w:marBottom w:val="0"/>
          <w:divBdr>
            <w:top w:val="none" w:sz="0" w:space="0" w:color="auto"/>
            <w:left w:val="none" w:sz="0" w:space="0" w:color="auto"/>
            <w:bottom w:val="none" w:sz="0" w:space="0" w:color="auto"/>
            <w:right w:val="none" w:sz="0" w:space="0" w:color="auto"/>
          </w:divBdr>
        </w:div>
      </w:divsChild>
    </w:div>
    <w:div w:id="769275894">
      <w:bodyDiv w:val="1"/>
      <w:marLeft w:val="0"/>
      <w:marRight w:val="0"/>
      <w:marTop w:val="0"/>
      <w:marBottom w:val="0"/>
      <w:divBdr>
        <w:top w:val="none" w:sz="0" w:space="0" w:color="auto"/>
        <w:left w:val="none" w:sz="0" w:space="0" w:color="auto"/>
        <w:bottom w:val="none" w:sz="0" w:space="0" w:color="auto"/>
        <w:right w:val="none" w:sz="0" w:space="0" w:color="auto"/>
      </w:divBdr>
      <w:divsChild>
        <w:div w:id="1025324711">
          <w:marLeft w:val="1800"/>
          <w:marRight w:val="0"/>
          <w:marTop w:val="134"/>
          <w:marBottom w:val="0"/>
          <w:divBdr>
            <w:top w:val="none" w:sz="0" w:space="0" w:color="auto"/>
            <w:left w:val="none" w:sz="0" w:space="0" w:color="auto"/>
            <w:bottom w:val="none" w:sz="0" w:space="0" w:color="auto"/>
            <w:right w:val="none" w:sz="0" w:space="0" w:color="auto"/>
          </w:divBdr>
        </w:div>
        <w:div w:id="24333688">
          <w:marLeft w:val="1800"/>
          <w:marRight w:val="0"/>
          <w:marTop w:val="134"/>
          <w:marBottom w:val="0"/>
          <w:divBdr>
            <w:top w:val="none" w:sz="0" w:space="0" w:color="auto"/>
            <w:left w:val="none" w:sz="0" w:space="0" w:color="auto"/>
            <w:bottom w:val="none" w:sz="0" w:space="0" w:color="auto"/>
            <w:right w:val="none" w:sz="0" w:space="0" w:color="auto"/>
          </w:divBdr>
        </w:div>
        <w:div w:id="858395580">
          <w:marLeft w:val="1800"/>
          <w:marRight w:val="0"/>
          <w:marTop w:val="134"/>
          <w:marBottom w:val="0"/>
          <w:divBdr>
            <w:top w:val="none" w:sz="0" w:space="0" w:color="auto"/>
            <w:left w:val="none" w:sz="0" w:space="0" w:color="auto"/>
            <w:bottom w:val="none" w:sz="0" w:space="0" w:color="auto"/>
            <w:right w:val="none" w:sz="0" w:space="0" w:color="auto"/>
          </w:divBdr>
        </w:div>
      </w:divsChild>
    </w:div>
    <w:div w:id="777913719">
      <w:bodyDiv w:val="1"/>
      <w:marLeft w:val="0"/>
      <w:marRight w:val="0"/>
      <w:marTop w:val="0"/>
      <w:marBottom w:val="0"/>
      <w:divBdr>
        <w:top w:val="none" w:sz="0" w:space="0" w:color="auto"/>
        <w:left w:val="none" w:sz="0" w:space="0" w:color="auto"/>
        <w:bottom w:val="none" w:sz="0" w:space="0" w:color="auto"/>
        <w:right w:val="none" w:sz="0" w:space="0" w:color="auto"/>
      </w:divBdr>
      <w:divsChild>
        <w:div w:id="1903758182">
          <w:marLeft w:val="1440"/>
          <w:marRight w:val="0"/>
          <w:marTop w:val="0"/>
          <w:marBottom w:val="0"/>
          <w:divBdr>
            <w:top w:val="none" w:sz="0" w:space="0" w:color="auto"/>
            <w:left w:val="none" w:sz="0" w:space="0" w:color="auto"/>
            <w:bottom w:val="none" w:sz="0" w:space="0" w:color="auto"/>
            <w:right w:val="none" w:sz="0" w:space="0" w:color="auto"/>
          </w:divBdr>
        </w:div>
        <w:div w:id="2143619634">
          <w:marLeft w:val="1440"/>
          <w:marRight w:val="0"/>
          <w:marTop w:val="0"/>
          <w:marBottom w:val="0"/>
          <w:divBdr>
            <w:top w:val="none" w:sz="0" w:space="0" w:color="auto"/>
            <w:left w:val="none" w:sz="0" w:space="0" w:color="auto"/>
            <w:bottom w:val="none" w:sz="0" w:space="0" w:color="auto"/>
            <w:right w:val="none" w:sz="0" w:space="0" w:color="auto"/>
          </w:divBdr>
        </w:div>
        <w:div w:id="9841637">
          <w:marLeft w:val="1440"/>
          <w:marRight w:val="0"/>
          <w:marTop w:val="0"/>
          <w:marBottom w:val="0"/>
          <w:divBdr>
            <w:top w:val="none" w:sz="0" w:space="0" w:color="auto"/>
            <w:left w:val="none" w:sz="0" w:space="0" w:color="auto"/>
            <w:bottom w:val="none" w:sz="0" w:space="0" w:color="auto"/>
            <w:right w:val="none" w:sz="0" w:space="0" w:color="auto"/>
          </w:divBdr>
        </w:div>
        <w:div w:id="249969826">
          <w:marLeft w:val="1440"/>
          <w:marRight w:val="0"/>
          <w:marTop w:val="0"/>
          <w:marBottom w:val="0"/>
          <w:divBdr>
            <w:top w:val="none" w:sz="0" w:space="0" w:color="auto"/>
            <w:left w:val="none" w:sz="0" w:space="0" w:color="auto"/>
            <w:bottom w:val="none" w:sz="0" w:space="0" w:color="auto"/>
            <w:right w:val="none" w:sz="0" w:space="0" w:color="auto"/>
          </w:divBdr>
        </w:div>
      </w:divsChild>
    </w:div>
    <w:div w:id="793719052">
      <w:bodyDiv w:val="1"/>
      <w:marLeft w:val="0"/>
      <w:marRight w:val="0"/>
      <w:marTop w:val="0"/>
      <w:marBottom w:val="0"/>
      <w:divBdr>
        <w:top w:val="none" w:sz="0" w:space="0" w:color="auto"/>
        <w:left w:val="none" w:sz="0" w:space="0" w:color="auto"/>
        <w:bottom w:val="none" w:sz="0" w:space="0" w:color="auto"/>
        <w:right w:val="none" w:sz="0" w:space="0" w:color="auto"/>
      </w:divBdr>
      <w:divsChild>
        <w:div w:id="1221138738">
          <w:marLeft w:val="1440"/>
          <w:marRight w:val="0"/>
          <w:marTop w:val="0"/>
          <w:marBottom w:val="0"/>
          <w:divBdr>
            <w:top w:val="none" w:sz="0" w:space="0" w:color="auto"/>
            <w:left w:val="none" w:sz="0" w:space="0" w:color="auto"/>
            <w:bottom w:val="none" w:sz="0" w:space="0" w:color="auto"/>
            <w:right w:val="none" w:sz="0" w:space="0" w:color="auto"/>
          </w:divBdr>
        </w:div>
        <w:div w:id="1249922081">
          <w:marLeft w:val="1440"/>
          <w:marRight w:val="0"/>
          <w:marTop w:val="0"/>
          <w:marBottom w:val="0"/>
          <w:divBdr>
            <w:top w:val="none" w:sz="0" w:space="0" w:color="auto"/>
            <w:left w:val="none" w:sz="0" w:space="0" w:color="auto"/>
            <w:bottom w:val="none" w:sz="0" w:space="0" w:color="auto"/>
            <w:right w:val="none" w:sz="0" w:space="0" w:color="auto"/>
          </w:divBdr>
        </w:div>
      </w:divsChild>
    </w:div>
    <w:div w:id="797843969">
      <w:bodyDiv w:val="1"/>
      <w:marLeft w:val="0"/>
      <w:marRight w:val="0"/>
      <w:marTop w:val="0"/>
      <w:marBottom w:val="0"/>
      <w:divBdr>
        <w:top w:val="none" w:sz="0" w:space="0" w:color="auto"/>
        <w:left w:val="none" w:sz="0" w:space="0" w:color="auto"/>
        <w:bottom w:val="none" w:sz="0" w:space="0" w:color="auto"/>
        <w:right w:val="none" w:sz="0" w:space="0" w:color="auto"/>
      </w:divBdr>
    </w:div>
    <w:div w:id="808522636">
      <w:bodyDiv w:val="1"/>
      <w:marLeft w:val="0"/>
      <w:marRight w:val="0"/>
      <w:marTop w:val="0"/>
      <w:marBottom w:val="0"/>
      <w:divBdr>
        <w:top w:val="none" w:sz="0" w:space="0" w:color="auto"/>
        <w:left w:val="none" w:sz="0" w:space="0" w:color="auto"/>
        <w:bottom w:val="none" w:sz="0" w:space="0" w:color="auto"/>
        <w:right w:val="none" w:sz="0" w:space="0" w:color="auto"/>
      </w:divBdr>
      <w:divsChild>
        <w:div w:id="1734546568">
          <w:marLeft w:val="1440"/>
          <w:marRight w:val="0"/>
          <w:marTop w:val="0"/>
          <w:marBottom w:val="0"/>
          <w:divBdr>
            <w:top w:val="none" w:sz="0" w:space="0" w:color="auto"/>
            <w:left w:val="none" w:sz="0" w:space="0" w:color="auto"/>
            <w:bottom w:val="none" w:sz="0" w:space="0" w:color="auto"/>
            <w:right w:val="none" w:sz="0" w:space="0" w:color="auto"/>
          </w:divBdr>
        </w:div>
      </w:divsChild>
    </w:div>
    <w:div w:id="811677052">
      <w:bodyDiv w:val="1"/>
      <w:marLeft w:val="0"/>
      <w:marRight w:val="0"/>
      <w:marTop w:val="0"/>
      <w:marBottom w:val="0"/>
      <w:divBdr>
        <w:top w:val="none" w:sz="0" w:space="0" w:color="auto"/>
        <w:left w:val="none" w:sz="0" w:space="0" w:color="auto"/>
        <w:bottom w:val="none" w:sz="0" w:space="0" w:color="auto"/>
        <w:right w:val="none" w:sz="0" w:space="0" w:color="auto"/>
      </w:divBdr>
      <w:divsChild>
        <w:div w:id="918515933">
          <w:marLeft w:val="576"/>
          <w:marRight w:val="0"/>
          <w:marTop w:val="80"/>
          <w:marBottom w:val="0"/>
          <w:divBdr>
            <w:top w:val="none" w:sz="0" w:space="0" w:color="auto"/>
            <w:left w:val="none" w:sz="0" w:space="0" w:color="auto"/>
            <w:bottom w:val="none" w:sz="0" w:space="0" w:color="auto"/>
            <w:right w:val="none" w:sz="0" w:space="0" w:color="auto"/>
          </w:divBdr>
        </w:div>
        <w:div w:id="432287832">
          <w:marLeft w:val="979"/>
          <w:marRight w:val="0"/>
          <w:marTop w:val="65"/>
          <w:marBottom w:val="0"/>
          <w:divBdr>
            <w:top w:val="none" w:sz="0" w:space="0" w:color="auto"/>
            <w:left w:val="none" w:sz="0" w:space="0" w:color="auto"/>
            <w:bottom w:val="none" w:sz="0" w:space="0" w:color="auto"/>
            <w:right w:val="none" w:sz="0" w:space="0" w:color="auto"/>
          </w:divBdr>
        </w:div>
        <w:div w:id="1069110970">
          <w:marLeft w:val="1354"/>
          <w:marRight w:val="0"/>
          <w:marTop w:val="70"/>
          <w:marBottom w:val="0"/>
          <w:divBdr>
            <w:top w:val="none" w:sz="0" w:space="0" w:color="auto"/>
            <w:left w:val="none" w:sz="0" w:space="0" w:color="auto"/>
            <w:bottom w:val="none" w:sz="0" w:space="0" w:color="auto"/>
            <w:right w:val="none" w:sz="0" w:space="0" w:color="auto"/>
          </w:divBdr>
        </w:div>
      </w:divsChild>
    </w:div>
    <w:div w:id="817458492">
      <w:bodyDiv w:val="1"/>
      <w:marLeft w:val="0"/>
      <w:marRight w:val="0"/>
      <w:marTop w:val="0"/>
      <w:marBottom w:val="0"/>
      <w:divBdr>
        <w:top w:val="none" w:sz="0" w:space="0" w:color="auto"/>
        <w:left w:val="none" w:sz="0" w:space="0" w:color="auto"/>
        <w:bottom w:val="none" w:sz="0" w:space="0" w:color="auto"/>
        <w:right w:val="none" w:sz="0" w:space="0" w:color="auto"/>
      </w:divBdr>
      <w:divsChild>
        <w:div w:id="553543911">
          <w:marLeft w:val="576"/>
          <w:marRight w:val="0"/>
          <w:marTop w:val="80"/>
          <w:marBottom w:val="0"/>
          <w:divBdr>
            <w:top w:val="none" w:sz="0" w:space="0" w:color="auto"/>
            <w:left w:val="none" w:sz="0" w:space="0" w:color="auto"/>
            <w:bottom w:val="none" w:sz="0" w:space="0" w:color="auto"/>
            <w:right w:val="none" w:sz="0" w:space="0" w:color="auto"/>
          </w:divBdr>
        </w:div>
        <w:div w:id="328021203">
          <w:marLeft w:val="576"/>
          <w:marRight w:val="0"/>
          <w:marTop w:val="80"/>
          <w:marBottom w:val="0"/>
          <w:divBdr>
            <w:top w:val="none" w:sz="0" w:space="0" w:color="auto"/>
            <w:left w:val="none" w:sz="0" w:space="0" w:color="auto"/>
            <w:bottom w:val="none" w:sz="0" w:space="0" w:color="auto"/>
            <w:right w:val="none" w:sz="0" w:space="0" w:color="auto"/>
          </w:divBdr>
        </w:div>
        <w:div w:id="1725367024">
          <w:marLeft w:val="576"/>
          <w:marRight w:val="0"/>
          <w:marTop w:val="80"/>
          <w:marBottom w:val="0"/>
          <w:divBdr>
            <w:top w:val="none" w:sz="0" w:space="0" w:color="auto"/>
            <w:left w:val="none" w:sz="0" w:space="0" w:color="auto"/>
            <w:bottom w:val="none" w:sz="0" w:space="0" w:color="auto"/>
            <w:right w:val="none" w:sz="0" w:space="0" w:color="auto"/>
          </w:divBdr>
        </w:div>
      </w:divsChild>
    </w:div>
    <w:div w:id="842473913">
      <w:bodyDiv w:val="1"/>
      <w:marLeft w:val="0"/>
      <w:marRight w:val="0"/>
      <w:marTop w:val="0"/>
      <w:marBottom w:val="0"/>
      <w:divBdr>
        <w:top w:val="none" w:sz="0" w:space="0" w:color="auto"/>
        <w:left w:val="none" w:sz="0" w:space="0" w:color="auto"/>
        <w:bottom w:val="none" w:sz="0" w:space="0" w:color="auto"/>
        <w:right w:val="none" w:sz="0" w:space="0" w:color="auto"/>
      </w:divBdr>
      <w:divsChild>
        <w:div w:id="1686245059">
          <w:marLeft w:val="547"/>
          <w:marRight w:val="0"/>
          <w:marTop w:val="134"/>
          <w:marBottom w:val="0"/>
          <w:divBdr>
            <w:top w:val="none" w:sz="0" w:space="0" w:color="auto"/>
            <w:left w:val="none" w:sz="0" w:space="0" w:color="auto"/>
            <w:bottom w:val="none" w:sz="0" w:space="0" w:color="auto"/>
            <w:right w:val="none" w:sz="0" w:space="0" w:color="auto"/>
          </w:divBdr>
        </w:div>
        <w:div w:id="783698015">
          <w:marLeft w:val="1166"/>
          <w:marRight w:val="0"/>
          <w:marTop w:val="96"/>
          <w:marBottom w:val="0"/>
          <w:divBdr>
            <w:top w:val="none" w:sz="0" w:space="0" w:color="auto"/>
            <w:left w:val="none" w:sz="0" w:space="0" w:color="auto"/>
            <w:bottom w:val="none" w:sz="0" w:space="0" w:color="auto"/>
            <w:right w:val="none" w:sz="0" w:space="0" w:color="auto"/>
          </w:divBdr>
        </w:div>
        <w:div w:id="265504975">
          <w:marLeft w:val="1166"/>
          <w:marRight w:val="0"/>
          <w:marTop w:val="96"/>
          <w:marBottom w:val="0"/>
          <w:divBdr>
            <w:top w:val="none" w:sz="0" w:space="0" w:color="auto"/>
            <w:left w:val="none" w:sz="0" w:space="0" w:color="auto"/>
            <w:bottom w:val="none" w:sz="0" w:space="0" w:color="auto"/>
            <w:right w:val="none" w:sz="0" w:space="0" w:color="auto"/>
          </w:divBdr>
        </w:div>
        <w:div w:id="567033471">
          <w:marLeft w:val="1800"/>
          <w:marRight w:val="0"/>
          <w:marTop w:val="96"/>
          <w:marBottom w:val="0"/>
          <w:divBdr>
            <w:top w:val="none" w:sz="0" w:space="0" w:color="auto"/>
            <w:left w:val="none" w:sz="0" w:space="0" w:color="auto"/>
            <w:bottom w:val="none" w:sz="0" w:space="0" w:color="auto"/>
            <w:right w:val="none" w:sz="0" w:space="0" w:color="auto"/>
          </w:divBdr>
        </w:div>
      </w:divsChild>
    </w:div>
    <w:div w:id="853493462">
      <w:bodyDiv w:val="1"/>
      <w:marLeft w:val="0"/>
      <w:marRight w:val="0"/>
      <w:marTop w:val="0"/>
      <w:marBottom w:val="0"/>
      <w:divBdr>
        <w:top w:val="none" w:sz="0" w:space="0" w:color="auto"/>
        <w:left w:val="none" w:sz="0" w:space="0" w:color="auto"/>
        <w:bottom w:val="none" w:sz="0" w:space="0" w:color="auto"/>
        <w:right w:val="none" w:sz="0" w:space="0" w:color="auto"/>
      </w:divBdr>
    </w:div>
    <w:div w:id="867915990">
      <w:bodyDiv w:val="1"/>
      <w:marLeft w:val="0"/>
      <w:marRight w:val="0"/>
      <w:marTop w:val="0"/>
      <w:marBottom w:val="0"/>
      <w:divBdr>
        <w:top w:val="none" w:sz="0" w:space="0" w:color="auto"/>
        <w:left w:val="none" w:sz="0" w:space="0" w:color="auto"/>
        <w:bottom w:val="none" w:sz="0" w:space="0" w:color="auto"/>
        <w:right w:val="none" w:sz="0" w:space="0" w:color="auto"/>
      </w:divBdr>
    </w:div>
    <w:div w:id="874973963">
      <w:bodyDiv w:val="1"/>
      <w:marLeft w:val="0"/>
      <w:marRight w:val="0"/>
      <w:marTop w:val="0"/>
      <w:marBottom w:val="0"/>
      <w:divBdr>
        <w:top w:val="none" w:sz="0" w:space="0" w:color="auto"/>
        <w:left w:val="none" w:sz="0" w:space="0" w:color="auto"/>
        <w:bottom w:val="none" w:sz="0" w:space="0" w:color="auto"/>
        <w:right w:val="none" w:sz="0" w:space="0" w:color="auto"/>
      </w:divBdr>
      <w:divsChild>
        <w:div w:id="1837307688">
          <w:marLeft w:val="576"/>
          <w:marRight w:val="0"/>
          <w:marTop w:val="80"/>
          <w:marBottom w:val="0"/>
          <w:divBdr>
            <w:top w:val="none" w:sz="0" w:space="0" w:color="auto"/>
            <w:left w:val="none" w:sz="0" w:space="0" w:color="auto"/>
            <w:bottom w:val="none" w:sz="0" w:space="0" w:color="auto"/>
            <w:right w:val="none" w:sz="0" w:space="0" w:color="auto"/>
          </w:divBdr>
        </w:div>
        <w:div w:id="126315936">
          <w:marLeft w:val="979"/>
          <w:marRight w:val="0"/>
          <w:marTop w:val="65"/>
          <w:marBottom w:val="0"/>
          <w:divBdr>
            <w:top w:val="none" w:sz="0" w:space="0" w:color="auto"/>
            <w:left w:val="none" w:sz="0" w:space="0" w:color="auto"/>
            <w:bottom w:val="none" w:sz="0" w:space="0" w:color="auto"/>
            <w:right w:val="none" w:sz="0" w:space="0" w:color="auto"/>
          </w:divBdr>
        </w:div>
      </w:divsChild>
    </w:div>
    <w:div w:id="893781314">
      <w:bodyDiv w:val="1"/>
      <w:marLeft w:val="0"/>
      <w:marRight w:val="0"/>
      <w:marTop w:val="0"/>
      <w:marBottom w:val="0"/>
      <w:divBdr>
        <w:top w:val="none" w:sz="0" w:space="0" w:color="auto"/>
        <w:left w:val="none" w:sz="0" w:space="0" w:color="auto"/>
        <w:bottom w:val="none" w:sz="0" w:space="0" w:color="auto"/>
        <w:right w:val="none" w:sz="0" w:space="0" w:color="auto"/>
      </w:divBdr>
      <w:divsChild>
        <w:div w:id="1413819953">
          <w:marLeft w:val="576"/>
          <w:marRight w:val="0"/>
          <w:marTop w:val="80"/>
          <w:marBottom w:val="0"/>
          <w:divBdr>
            <w:top w:val="none" w:sz="0" w:space="0" w:color="auto"/>
            <w:left w:val="none" w:sz="0" w:space="0" w:color="auto"/>
            <w:bottom w:val="none" w:sz="0" w:space="0" w:color="auto"/>
            <w:right w:val="none" w:sz="0" w:space="0" w:color="auto"/>
          </w:divBdr>
        </w:div>
      </w:divsChild>
    </w:div>
    <w:div w:id="894974554">
      <w:bodyDiv w:val="1"/>
      <w:marLeft w:val="0"/>
      <w:marRight w:val="0"/>
      <w:marTop w:val="0"/>
      <w:marBottom w:val="0"/>
      <w:divBdr>
        <w:top w:val="none" w:sz="0" w:space="0" w:color="auto"/>
        <w:left w:val="none" w:sz="0" w:space="0" w:color="auto"/>
        <w:bottom w:val="none" w:sz="0" w:space="0" w:color="auto"/>
        <w:right w:val="none" w:sz="0" w:space="0" w:color="auto"/>
      </w:divBdr>
    </w:div>
    <w:div w:id="900402711">
      <w:bodyDiv w:val="1"/>
      <w:marLeft w:val="0"/>
      <w:marRight w:val="0"/>
      <w:marTop w:val="0"/>
      <w:marBottom w:val="0"/>
      <w:divBdr>
        <w:top w:val="none" w:sz="0" w:space="0" w:color="auto"/>
        <w:left w:val="none" w:sz="0" w:space="0" w:color="auto"/>
        <w:bottom w:val="none" w:sz="0" w:space="0" w:color="auto"/>
        <w:right w:val="none" w:sz="0" w:space="0" w:color="auto"/>
      </w:divBdr>
      <w:divsChild>
        <w:div w:id="34544095">
          <w:marLeft w:val="648"/>
          <w:marRight w:val="0"/>
          <w:marTop w:val="140"/>
          <w:marBottom w:val="0"/>
          <w:divBdr>
            <w:top w:val="none" w:sz="0" w:space="0" w:color="auto"/>
            <w:left w:val="none" w:sz="0" w:space="0" w:color="auto"/>
            <w:bottom w:val="none" w:sz="0" w:space="0" w:color="auto"/>
            <w:right w:val="none" w:sz="0" w:space="0" w:color="auto"/>
          </w:divBdr>
        </w:div>
        <w:div w:id="872881311">
          <w:marLeft w:val="648"/>
          <w:marRight w:val="0"/>
          <w:marTop w:val="140"/>
          <w:marBottom w:val="0"/>
          <w:divBdr>
            <w:top w:val="none" w:sz="0" w:space="0" w:color="auto"/>
            <w:left w:val="none" w:sz="0" w:space="0" w:color="auto"/>
            <w:bottom w:val="none" w:sz="0" w:space="0" w:color="auto"/>
            <w:right w:val="none" w:sz="0" w:space="0" w:color="auto"/>
          </w:divBdr>
        </w:div>
        <w:div w:id="823476717">
          <w:marLeft w:val="648"/>
          <w:marRight w:val="0"/>
          <w:marTop w:val="140"/>
          <w:marBottom w:val="0"/>
          <w:divBdr>
            <w:top w:val="none" w:sz="0" w:space="0" w:color="auto"/>
            <w:left w:val="none" w:sz="0" w:space="0" w:color="auto"/>
            <w:bottom w:val="none" w:sz="0" w:space="0" w:color="auto"/>
            <w:right w:val="none" w:sz="0" w:space="0" w:color="auto"/>
          </w:divBdr>
        </w:div>
      </w:divsChild>
    </w:div>
    <w:div w:id="907114390">
      <w:bodyDiv w:val="1"/>
      <w:marLeft w:val="0"/>
      <w:marRight w:val="0"/>
      <w:marTop w:val="0"/>
      <w:marBottom w:val="0"/>
      <w:divBdr>
        <w:top w:val="none" w:sz="0" w:space="0" w:color="auto"/>
        <w:left w:val="none" w:sz="0" w:space="0" w:color="auto"/>
        <w:bottom w:val="none" w:sz="0" w:space="0" w:color="auto"/>
        <w:right w:val="none" w:sz="0" w:space="0" w:color="auto"/>
      </w:divBdr>
      <w:divsChild>
        <w:div w:id="1257178110">
          <w:marLeft w:val="648"/>
          <w:marRight w:val="0"/>
          <w:marTop w:val="140"/>
          <w:marBottom w:val="0"/>
          <w:divBdr>
            <w:top w:val="none" w:sz="0" w:space="0" w:color="auto"/>
            <w:left w:val="none" w:sz="0" w:space="0" w:color="auto"/>
            <w:bottom w:val="none" w:sz="0" w:space="0" w:color="auto"/>
            <w:right w:val="none" w:sz="0" w:space="0" w:color="auto"/>
          </w:divBdr>
        </w:div>
        <w:div w:id="264386009">
          <w:marLeft w:val="1166"/>
          <w:marRight w:val="0"/>
          <w:marTop w:val="125"/>
          <w:marBottom w:val="0"/>
          <w:divBdr>
            <w:top w:val="none" w:sz="0" w:space="0" w:color="auto"/>
            <w:left w:val="none" w:sz="0" w:space="0" w:color="auto"/>
            <w:bottom w:val="none" w:sz="0" w:space="0" w:color="auto"/>
            <w:right w:val="none" w:sz="0" w:space="0" w:color="auto"/>
          </w:divBdr>
        </w:div>
        <w:div w:id="1117985341">
          <w:marLeft w:val="1166"/>
          <w:marRight w:val="0"/>
          <w:marTop w:val="125"/>
          <w:marBottom w:val="0"/>
          <w:divBdr>
            <w:top w:val="none" w:sz="0" w:space="0" w:color="auto"/>
            <w:left w:val="none" w:sz="0" w:space="0" w:color="auto"/>
            <w:bottom w:val="none" w:sz="0" w:space="0" w:color="auto"/>
            <w:right w:val="none" w:sz="0" w:space="0" w:color="auto"/>
          </w:divBdr>
        </w:div>
        <w:div w:id="696128214">
          <w:marLeft w:val="1570"/>
          <w:marRight w:val="0"/>
          <w:marTop w:val="115"/>
          <w:marBottom w:val="0"/>
          <w:divBdr>
            <w:top w:val="none" w:sz="0" w:space="0" w:color="auto"/>
            <w:left w:val="none" w:sz="0" w:space="0" w:color="auto"/>
            <w:bottom w:val="none" w:sz="0" w:space="0" w:color="auto"/>
            <w:right w:val="none" w:sz="0" w:space="0" w:color="auto"/>
          </w:divBdr>
        </w:div>
        <w:div w:id="1706901607">
          <w:marLeft w:val="1570"/>
          <w:marRight w:val="0"/>
          <w:marTop w:val="115"/>
          <w:marBottom w:val="0"/>
          <w:divBdr>
            <w:top w:val="none" w:sz="0" w:space="0" w:color="auto"/>
            <w:left w:val="none" w:sz="0" w:space="0" w:color="auto"/>
            <w:bottom w:val="none" w:sz="0" w:space="0" w:color="auto"/>
            <w:right w:val="none" w:sz="0" w:space="0" w:color="auto"/>
          </w:divBdr>
        </w:div>
        <w:div w:id="89326113">
          <w:marLeft w:val="1987"/>
          <w:marRight w:val="0"/>
          <w:marTop w:val="106"/>
          <w:marBottom w:val="0"/>
          <w:divBdr>
            <w:top w:val="none" w:sz="0" w:space="0" w:color="auto"/>
            <w:left w:val="none" w:sz="0" w:space="0" w:color="auto"/>
            <w:bottom w:val="none" w:sz="0" w:space="0" w:color="auto"/>
            <w:right w:val="none" w:sz="0" w:space="0" w:color="auto"/>
          </w:divBdr>
        </w:div>
      </w:divsChild>
    </w:div>
    <w:div w:id="920481091">
      <w:bodyDiv w:val="1"/>
      <w:marLeft w:val="0"/>
      <w:marRight w:val="0"/>
      <w:marTop w:val="0"/>
      <w:marBottom w:val="0"/>
      <w:divBdr>
        <w:top w:val="none" w:sz="0" w:space="0" w:color="auto"/>
        <w:left w:val="none" w:sz="0" w:space="0" w:color="auto"/>
        <w:bottom w:val="none" w:sz="0" w:space="0" w:color="auto"/>
        <w:right w:val="none" w:sz="0" w:space="0" w:color="auto"/>
      </w:divBdr>
    </w:div>
    <w:div w:id="922379437">
      <w:bodyDiv w:val="1"/>
      <w:marLeft w:val="0"/>
      <w:marRight w:val="0"/>
      <w:marTop w:val="0"/>
      <w:marBottom w:val="0"/>
      <w:divBdr>
        <w:top w:val="none" w:sz="0" w:space="0" w:color="auto"/>
        <w:left w:val="none" w:sz="0" w:space="0" w:color="auto"/>
        <w:bottom w:val="none" w:sz="0" w:space="0" w:color="auto"/>
        <w:right w:val="none" w:sz="0" w:space="0" w:color="auto"/>
      </w:divBdr>
      <w:divsChild>
        <w:div w:id="705299381">
          <w:marLeft w:val="547"/>
          <w:marRight w:val="0"/>
          <w:marTop w:val="154"/>
          <w:marBottom w:val="0"/>
          <w:divBdr>
            <w:top w:val="none" w:sz="0" w:space="0" w:color="auto"/>
            <w:left w:val="none" w:sz="0" w:space="0" w:color="auto"/>
            <w:bottom w:val="none" w:sz="0" w:space="0" w:color="auto"/>
            <w:right w:val="none" w:sz="0" w:space="0" w:color="auto"/>
          </w:divBdr>
        </w:div>
      </w:divsChild>
    </w:div>
    <w:div w:id="930242638">
      <w:bodyDiv w:val="1"/>
      <w:marLeft w:val="0"/>
      <w:marRight w:val="0"/>
      <w:marTop w:val="0"/>
      <w:marBottom w:val="0"/>
      <w:divBdr>
        <w:top w:val="none" w:sz="0" w:space="0" w:color="auto"/>
        <w:left w:val="none" w:sz="0" w:space="0" w:color="auto"/>
        <w:bottom w:val="none" w:sz="0" w:space="0" w:color="auto"/>
        <w:right w:val="none" w:sz="0" w:space="0" w:color="auto"/>
      </w:divBdr>
      <w:divsChild>
        <w:div w:id="2109349581">
          <w:marLeft w:val="720"/>
          <w:marRight w:val="0"/>
          <w:marTop w:val="0"/>
          <w:marBottom w:val="0"/>
          <w:divBdr>
            <w:top w:val="none" w:sz="0" w:space="0" w:color="auto"/>
            <w:left w:val="none" w:sz="0" w:space="0" w:color="auto"/>
            <w:bottom w:val="none" w:sz="0" w:space="0" w:color="auto"/>
            <w:right w:val="none" w:sz="0" w:space="0" w:color="auto"/>
          </w:divBdr>
        </w:div>
      </w:divsChild>
    </w:div>
    <w:div w:id="931428649">
      <w:bodyDiv w:val="1"/>
      <w:marLeft w:val="0"/>
      <w:marRight w:val="0"/>
      <w:marTop w:val="0"/>
      <w:marBottom w:val="0"/>
      <w:divBdr>
        <w:top w:val="none" w:sz="0" w:space="0" w:color="auto"/>
        <w:left w:val="none" w:sz="0" w:space="0" w:color="auto"/>
        <w:bottom w:val="none" w:sz="0" w:space="0" w:color="auto"/>
        <w:right w:val="none" w:sz="0" w:space="0" w:color="auto"/>
      </w:divBdr>
      <w:divsChild>
        <w:div w:id="147136025">
          <w:marLeft w:val="648"/>
          <w:marRight w:val="0"/>
          <w:marTop w:val="140"/>
          <w:marBottom w:val="0"/>
          <w:divBdr>
            <w:top w:val="none" w:sz="0" w:space="0" w:color="auto"/>
            <w:left w:val="none" w:sz="0" w:space="0" w:color="auto"/>
            <w:bottom w:val="none" w:sz="0" w:space="0" w:color="auto"/>
            <w:right w:val="none" w:sz="0" w:space="0" w:color="auto"/>
          </w:divBdr>
        </w:div>
        <w:div w:id="235215484">
          <w:marLeft w:val="648"/>
          <w:marRight w:val="0"/>
          <w:marTop w:val="140"/>
          <w:marBottom w:val="0"/>
          <w:divBdr>
            <w:top w:val="none" w:sz="0" w:space="0" w:color="auto"/>
            <w:left w:val="none" w:sz="0" w:space="0" w:color="auto"/>
            <w:bottom w:val="none" w:sz="0" w:space="0" w:color="auto"/>
            <w:right w:val="none" w:sz="0" w:space="0" w:color="auto"/>
          </w:divBdr>
        </w:div>
        <w:div w:id="1686248566">
          <w:marLeft w:val="1166"/>
          <w:marRight w:val="0"/>
          <w:marTop w:val="96"/>
          <w:marBottom w:val="0"/>
          <w:divBdr>
            <w:top w:val="none" w:sz="0" w:space="0" w:color="auto"/>
            <w:left w:val="none" w:sz="0" w:space="0" w:color="auto"/>
            <w:bottom w:val="none" w:sz="0" w:space="0" w:color="auto"/>
            <w:right w:val="none" w:sz="0" w:space="0" w:color="auto"/>
          </w:divBdr>
        </w:div>
        <w:div w:id="1583830083">
          <w:marLeft w:val="1166"/>
          <w:marRight w:val="0"/>
          <w:marTop w:val="96"/>
          <w:marBottom w:val="0"/>
          <w:divBdr>
            <w:top w:val="none" w:sz="0" w:space="0" w:color="auto"/>
            <w:left w:val="none" w:sz="0" w:space="0" w:color="auto"/>
            <w:bottom w:val="none" w:sz="0" w:space="0" w:color="auto"/>
            <w:right w:val="none" w:sz="0" w:space="0" w:color="auto"/>
          </w:divBdr>
        </w:div>
        <w:div w:id="644431598">
          <w:marLeft w:val="1570"/>
          <w:marRight w:val="0"/>
          <w:marTop w:val="96"/>
          <w:marBottom w:val="0"/>
          <w:divBdr>
            <w:top w:val="none" w:sz="0" w:space="0" w:color="auto"/>
            <w:left w:val="none" w:sz="0" w:space="0" w:color="auto"/>
            <w:bottom w:val="none" w:sz="0" w:space="0" w:color="auto"/>
            <w:right w:val="none" w:sz="0" w:space="0" w:color="auto"/>
          </w:divBdr>
        </w:div>
        <w:div w:id="1203833195">
          <w:marLeft w:val="1987"/>
          <w:marRight w:val="0"/>
          <w:marTop w:val="96"/>
          <w:marBottom w:val="0"/>
          <w:divBdr>
            <w:top w:val="none" w:sz="0" w:space="0" w:color="auto"/>
            <w:left w:val="none" w:sz="0" w:space="0" w:color="auto"/>
            <w:bottom w:val="none" w:sz="0" w:space="0" w:color="auto"/>
            <w:right w:val="none" w:sz="0" w:space="0" w:color="auto"/>
          </w:divBdr>
        </w:div>
        <w:div w:id="1363553481">
          <w:marLeft w:val="1987"/>
          <w:marRight w:val="0"/>
          <w:marTop w:val="96"/>
          <w:marBottom w:val="0"/>
          <w:divBdr>
            <w:top w:val="none" w:sz="0" w:space="0" w:color="auto"/>
            <w:left w:val="none" w:sz="0" w:space="0" w:color="auto"/>
            <w:bottom w:val="none" w:sz="0" w:space="0" w:color="auto"/>
            <w:right w:val="none" w:sz="0" w:space="0" w:color="auto"/>
          </w:divBdr>
        </w:div>
      </w:divsChild>
    </w:div>
    <w:div w:id="952902159">
      <w:bodyDiv w:val="1"/>
      <w:marLeft w:val="0"/>
      <w:marRight w:val="0"/>
      <w:marTop w:val="0"/>
      <w:marBottom w:val="0"/>
      <w:divBdr>
        <w:top w:val="none" w:sz="0" w:space="0" w:color="auto"/>
        <w:left w:val="none" w:sz="0" w:space="0" w:color="auto"/>
        <w:bottom w:val="none" w:sz="0" w:space="0" w:color="auto"/>
        <w:right w:val="none" w:sz="0" w:space="0" w:color="auto"/>
      </w:divBdr>
      <w:divsChild>
        <w:div w:id="669524579">
          <w:marLeft w:val="547"/>
          <w:marRight w:val="0"/>
          <w:marTop w:val="0"/>
          <w:marBottom w:val="0"/>
          <w:divBdr>
            <w:top w:val="none" w:sz="0" w:space="0" w:color="auto"/>
            <w:left w:val="none" w:sz="0" w:space="0" w:color="auto"/>
            <w:bottom w:val="none" w:sz="0" w:space="0" w:color="auto"/>
            <w:right w:val="none" w:sz="0" w:space="0" w:color="auto"/>
          </w:divBdr>
        </w:div>
      </w:divsChild>
    </w:div>
    <w:div w:id="984507837">
      <w:bodyDiv w:val="1"/>
      <w:marLeft w:val="0"/>
      <w:marRight w:val="0"/>
      <w:marTop w:val="0"/>
      <w:marBottom w:val="0"/>
      <w:divBdr>
        <w:top w:val="none" w:sz="0" w:space="0" w:color="auto"/>
        <w:left w:val="none" w:sz="0" w:space="0" w:color="auto"/>
        <w:bottom w:val="none" w:sz="0" w:space="0" w:color="auto"/>
        <w:right w:val="none" w:sz="0" w:space="0" w:color="auto"/>
      </w:divBdr>
    </w:div>
    <w:div w:id="1030566589">
      <w:bodyDiv w:val="1"/>
      <w:marLeft w:val="0"/>
      <w:marRight w:val="0"/>
      <w:marTop w:val="0"/>
      <w:marBottom w:val="0"/>
      <w:divBdr>
        <w:top w:val="none" w:sz="0" w:space="0" w:color="auto"/>
        <w:left w:val="none" w:sz="0" w:space="0" w:color="auto"/>
        <w:bottom w:val="none" w:sz="0" w:space="0" w:color="auto"/>
        <w:right w:val="none" w:sz="0" w:space="0" w:color="auto"/>
      </w:divBdr>
      <w:divsChild>
        <w:div w:id="2009864874">
          <w:marLeft w:val="1440"/>
          <w:marRight w:val="0"/>
          <w:marTop w:val="0"/>
          <w:marBottom w:val="0"/>
          <w:divBdr>
            <w:top w:val="none" w:sz="0" w:space="0" w:color="auto"/>
            <w:left w:val="none" w:sz="0" w:space="0" w:color="auto"/>
            <w:bottom w:val="none" w:sz="0" w:space="0" w:color="auto"/>
            <w:right w:val="none" w:sz="0" w:space="0" w:color="auto"/>
          </w:divBdr>
        </w:div>
        <w:div w:id="1969387909">
          <w:marLeft w:val="2160"/>
          <w:marRight w:val="0"/>
          <w:marTop w:val="0"/>
          <w:marBottom w:val="0"/>
          <w:divBdr>
            <w:top w:val="none" w:sz="0" w:space="0" w:color="auto"/>
            <w:left w:val="none" w:sz="0" w:space="0" w:color="auto"/>
            <w:bottom w:val="none" w:sz="0" w:space="0" w:color="auto"/>
            <w:right w:val="none" w:sz="0" w:space="0" w:color="auto"/>
          </w:divBdr>
        </w:div>
        <w:div w:id="485436334">
          <w:marLeft w:val="2160"/>
          <w:marRight w:val="0"/>
          <w:marTop w:val="0"/>
          <w:marBottom w:val="0"/>
          <w:divBdr>
            <w:top w:val="none" w:sz="0" w:space="0" w:color="auto"/>
            <w:left w:val="none" w:sz="0" w:space="0" w:color="auto"/>
            <w:bottom w:val="none" w:sz="0" w:space="0" w:color="auto"/>
            <w:right w:val="none" w:sz="0" w:space="0" w:color="auto"/>
          </w:divBdr>
        </w:div>
      </w:divsChild>
    </w:div>
    <w:div w:id="1040125590">
      <w:bodyDiv w:val="1"/>
      <w:marLeft w:val="0"/>
      <w:marRight w:val="0"/>
      <w:marTop w:val="0"/>
      <w:marBottom w:val="0"/>
      <w:divBdr>
        <w:top w:val="none" w:sz="0" w:space="0" w:color="auto"/>
        <w:left w:val="none" w:sz="0" w:space="0" w:color="auto"/>
        <w:bottom w:val="none" w:sz="0" w:space="0" w:color="auto"/>
        <w:right w:val="none" w:sz="0" w:space="0" w:color="auto"/>
      </w:divBdr>
      <w:divsChild>
        <w:div w:id="355813710">
          <w:marLeft w:val="576"/>
          <w:marRight w:val="0"/>
          <w:marTop w:val="80"/>
          <w:marBottom w:val="0"/>
          <w:divBdr>
            <w:top w:val="none" w:sz="0" w:space="0" w:color="auto"/>
            <w:left w:val="none" w:sz="0" w:space="0" w:color="auto"/>
            <w:bottom w:val="none" w:sz="0" w:space="0" w:color="auto"/>
            <w:right w:val="none" w:sz="0" w:space="0" w:color="auto"/>
          </w:divBdr>
        </w:div>
        <w:div w:id="194388969">
          <w:marLeft w:val="979"/>
          <w:marRight w:val="0"/>
          <w:marTop w:val="65"/>
          <w:marBottom w:val="0"/>
          <w:divBdr>
            <w:top w:val="none" w:sz="0" w:space="0" w:color="auto"/>
            <w:left w:val="none" w:sz="0" w:space="0" w:color="auto"/>
            <w:bottom w:val="none" w:sz="0" w:space="0" w:color="auto"/>
            <w:right w:val="none" w:sz="0" w:space="0" w:color="auto"/>
          </w:divBdr>
        </w:div>
        <w:div w:id="973028212">
          <w:marLeft w:val="576"/>
          <w:marRight w:val="0"/>
          <w:marTop w:val="80"/>
          <w:marBottom w:val="0"/>
          <w:divBdr>
            <w:top w:val="none" w:sz="0" w:space="0" w:color="auto"/>
            <w:left w:val="none" w:sz="0" w:space="0" w:color="auto"/>
            <w:bottom w:val="none" w:sz="0" w:space="0" w:color="auto"/>
            <w:right w:val="none" w:sz="0" w:space="0" w:color="auto"/>
          </w:divBdr>
        </w:div>
        <w:div w:id="1108815074">
          <w:marLeft w:val="979"/>
          <w:marRight w:val="0"/>
          <w:marTop w:val="65"/>
          <w:marBottom w:val="0"/>
          <w:divBdr>
            <w:top w:val="none" w:sz="0" w:space="0" w:color="auto"/>
            <w:left w:val="none" w:sz="0" w:space="0" w:color="auto"/>
            <w:bottom w:val="none" w:sz="0" w:space="0" w:color="auto"/>
            <w:right w:val="none" w:sz="0" w:space="0" w:color="auto"/>
          </w:divBdr>
        </w:div>
        <w:div w:id="1874879343">
          <w:marLeft w:val="979"/>
          <w:marRight w:val="0"/>
          <w:marTop w:val="65"/>
          <w:marBottom w:val="0"/>
          <w:divBdr>
            <w:top w:val="none" w:sz="0" w:space="0" w:color="auto"/>
            <w:left w:val="none" w:sz="0" w:space="0" w:color="auto"/>
            <w:bottom w:val="none" w:sz="0" w:space="0" w:color="auto"/>
            <w:right w:val="none" w:sz="0" w:space="0" w:color="auto"/>
          </w:divBdr>
        </w:div>
      </w:divsChild>
    </w:div>
    <w:div w:id="1049643413">
      <w:bodyDiv w:val="1"/>
      <w:marLeft w:val="0"/>
      <w:marRight w:val="0"/>
      <w:marTop w:val="0"/>
      <w:marBottom w:val="0"/>
      <w:divBdr>
        <w:top w:val="none" w:sz="0" w:space="0" w:color="auto"/>
        <w:left w:val="none" w:sz="0" w:space="0" w:color="auto"/>
        <w:bottom w:val="none" w:sz="0" w:space="0" w:color="auto"/>
        <w:right w:val="none" w:sz="0" w:space="0" w:color="auto"/>
      </w:divBdr>
      <w:divsChild>
        <w:div w:id="1118716467">
          <w:marLeft w:val="576"/>
          <w:marRight w:val="0"/>
          <w:marTop w:val="80"/>
          <w:marBottom w:val="0"/>
          <w:divBdr>
            <w:top w:val="none" w:sz="0" w:space="0" w:color="auto"/>
            <w:left w:val="none" w:sz="0" w:space="0" w:color="auto"/>
            <w:bottom w:val="none" w:sz="0" w:space="0" w:color="auto"/>
            <w:right w:val="none" w:sz="0" w:space="0" w:color="auto"/>
          </w:divBdr>
        </w:div>
        <w:div w:id="882181640">
          <w:marLeft w:val="576"/>
          <w:marRight w:val="0"/>
          <w:marTop w:val="80"/>
          <w:marBottom w:val="0"/>
          <w:divBdr>
            <w:top w:val="none" w:sz="0" w:space="0" w:color="auto"/>
            <w:left w:val="none" w:sz="0" w:space="0" w:color="auto"/>
            <w:bottom w:val="none" w:sz="0" w:space="0" w:color="auto"/>
            <w:right w:val="none" w:sz="0" w:space="0" w:color="auto"/>
          </w:divBdr>
        </w:div>
        <w:div w:id="2103867190">
          <w:marLeft w:val="576"/>
          <w:marRight w:val="0"/>
          <w:marTop w:val="80"/>
          <w:marBottom w:val="0"/>
          <w:divBdr>
            <w:top w:val="none" w:sz="0" w:space="0" w:color="auto"/>
            <w:left w:val="none" w:sz="0" w:space="0" w:color="auto"/>
            <w:bottom w:val="none" w:sz="0" w:space="0" w:color="auto"/>
            <w:right w:val="none" w:sz="0" w:space="0" w:color="auto"/>
          </w:divBdr>
        </w:div>
        <w:div w:id="2033342485">
          <w:marLeft w:val="576"/>
          <w:marRight w:val="0"/>
          <w:marTop w:val="80"/>
          <w:marBottom w:val="0"/>
          <w:divBdr>
            <w:top w:val="none" w:sz="0" w:space="0" w:color="auto"/>
            <w:left w:val="none" w:sz="0" w:space="0" w:color="auto"/>
            <w:bottom w:val="none" w:sz="0" w:space="0" w:color="auto"/>
            <w:right w:val="none" w:sz="0" w:space="0" w:color="auto"/>
          </w:divBdr>
        </w:div>
      </w:divsChild>
    </w:div>
    <w:div w:id="1059673201">
      <w:bodyDiv w:val="1"/>
      <w:marLeft w:val="0"/>
      <w:marRight w:val="0"/>
      <w:marTop w:val="0"/>
      <w:marBottom w:val="0"/>
      <w:divBdr>
        <w:top w:val="none" w:sz="0" w:space="0" w:color="auto"/>
        <w:left w:val="none" w:sz="0" w:space="0" w:color="auto"/>
        <w:bottom w:val="none" w:sz="0" w:space="0" w:color="auto"/>
        <w:right w:val="none" w:sz="0" w:space="0" w:color="auto"/>
      </w:divBdr>
      <w:divsChild>
        <w:div w:id="1848787348">
          <w:marLeft w:val="547"/>
          <w:marRight w:val="0"/>
          <w:marTop w:val="134"/>
          <w:marBottom w:val="0"/>
          <w:divBdr>
            <w:top w:val="none" w:sz="0" w:space="0" w:color="auto"/>
            <w:left w:val="none" w:sz="0" w:space="0" w:color="auto"/>
            <w:bottom w:val="none" w:sz="0" w:space="0" w:color="auto"/>
            <w:right w:val="none" w:sz="0" w:space="0" w:color="auto"/>
          </w:divBdr>
        </w:div>
        <w:div w:id="80415815">
          <w:marLeft w:val="547"/>
          <w:marRight w:val="0"/>
          <w:marTop w:val="134"/>
          <w:marBottom w:val="0"/>
          <w:divBdr>
            <w:top w:val="none" w:sz="0" w:space="0" w:color="auto"/>
            <w:left w:val="none" w:sz="0" w:space="0" w:color="auto"/>
            <w:bottom w:val="none" w:sz="0" w:space="0" w:color="auto"/>
            <w:right w:val="none" w:sz="0" w:space="0" w:color="auto"/>
          </w:divBdr>
        </w:div>
        <w:div w:id="707992274">
          <w:marLeft w:val="547"/>
          <w:marRight w:val="0"/>
          <w:marTop w:val="115"/>
          <w:marBottom w:val="0"/>
          <w:divBdr>
            <w:top w:val="none" w:sz="0" w:space="0" w:color="auto"/>
            <w:left w:val="none" w:sz="0" w:space="0" w:color="auto"/>
            <w:bottom w:val="none" w:sz="0" w:space="0" w:color="auto"/>
            <w:right w:val="none" w:sz="0" w:space="0" w:color="auto"/>
          </w:divBdr>
        </w:div>
        <w:div w:id="1756629578">
          <w:marLeft w:val="547"/>
          <w:marRight w:val="0"/>
          <w:marTop w:val="115"/>
          <w:marBottom w:val="0"/>
          <w:divBdr>
            <w:top w:val="none" w:sz="0" w:space="0" w:color="auto"/>
            <w:left w:val="none" w:sz="0" w:space="0" w:color="auto"/>
            <w:bottom w:val="none" w:sz="0" w:space="0" w:color="auto"/>
            <w:right w:val="none" w:sz="0" w:space="0" w:color="auto"/>
          </w:divBdr>
        </w:div>
      </w:divsChild>
    </w:div>
    <w:div w:id="1060712855">
      <w:bodyDiv w:val="1"/>
      <w:marLeft w:val="0"/>
      <w:marRight w:val="0"/>
      <w:marTop w:val="0"/>
      <w:marBottom w:val="0"/>
      <w:divBdr>
        <w:top w:val="none" w:sz="0" w:space="0" w:color="auto"/>
        <w:left w:val="none" w:sz="0" w:space="0" w:color="auto"/>
        <w:bottom w:val="none" w:sz="0" w:space="0" w:color="auto"/>
        <w:right w:val="none" w:sz="0" w:space="0" w:color="auto"/>
      </w:divBdr>
      <w:divsChild>
        <w:div w:id="1579173489">
          <w:marLeft w:val="576"/>
          <w:marRight w:val="0"/>
          <w:marTop w:val="80"/>
          <w:marBottom w:val="0"/>
          <w:divBdr>
            <w:top w:val="none" w:sz="0" w:space="0" w:color="auto"/>
            <w:left w:val="none" w:sz="0" w:space="0" w:color="auto"/>
            <w:bottom w:val="none" w:sz="0" w:space="0" w:color="auto"/>
            <w:right w:val="none" w:sz="0" w:space="0" w:color="auto"/>
          </w:divBdr>
        </w:div>
        <w:div w:id="2082023426">
          <w:marLeft w:val="2520"/>
          <w:marRight w:val="0"/>
          <w:marTop w:val="70"/>
          <w:marBottom w:val="0"/>
          <w:divBdr>
            <w:top w:val="none" w:sz="0" w:space="0" w:color="auto"/>
            <w:left w:val="none" w:sz="0" w:space="0" w:color="auto"/>
            <w:bottom w:val="none" w:sz="0" w:space="0" w:color="auto"/>
            <w:right w:val="none" w:sz="0" w:space="0" w:color="auto"/>
          </w:divBdr>
        </w:div>
        <w:div w:id="853107734">
          <w:marLeft w:val="576"/>
          <w:marRight w:val="0"/>
          <w:marTop w:val="80"/>
          <w:marBottom w:val="0"/>
          <w:divBdr>
            <w:top w:val="none" w:sz="0" w:space="0" w:color="auto"/>
            <w:left w:val="none" w:sz="0" w:space="0" w:color="auto"/>
            <w:bottom w:val="none" w:sz="0" w:space="0" w:color="auto"/>
            <w:right w:val="none" w:sz="0" w:space="0" w:color="auto"/>
          </w:divBdr>
        </w:div>
        <w:div w:id="1754158333">
          <w:marLeft w:val="576"/>
          <w:marRight w:val="0"/>
          <w:marTop w:val="80"/>
          <w:marBottom w:val="0"/>
          <w:divBdr>
            <w:top w:val="none" w:sz="0" w:space="0" w:color="auto"/>
            <w:left w:val="none" w:sz="0" w:space="0" w:color="auto"/>
            <w:bottom w:val="none" w:sz="0" w:space="0" w:color="auto"/>
            <w:right w:val="none" w:sz="0" w:space="0" w:color="auto"/>
          </w:divBdr>
        </w:div>
        <w:div w:id="838078003">
          <w:marLeft w:val="576"/>
          <w:marRight w:val="0"/>
          <w:marTop w:val="80"/>
          <w:marBottom w:val="0"/>
          <w:divBdr>
            <w:top w:val="none" w:sz="0" w:space="0" w:color="auto"/>
            <w:left w:val="none" w:sz="0" w:space="0" w:color="auto"/>
            <w:bottom w:val="none" w:sz="0" w:space="0" w:color="auto"/>
            <w:right w:val="none" w:sz="0" w:space="0" w:color="auto"/>
          </w:divBdr>
        </w:div>
        <w:div w:id="1787846939">
          <w:marLeft w:val="576"/>
          <w:marRight w:val="0"/>
          <w:marTop w:val="80"/>
          <w:marBottom w:val="0"/>
          <w:divBdr>
            <w:top w:val="none" w:sz="0" w:space="0" w:color="auto"/>
            <w:left w:val="none" w:sz="0" w:space="0" w:color="auto"/>
            <w:bottom w:val="none" w:sz="0" w:space="0" w:color="auto"/>
            <w:right w:val="none" w:sz="0" w:space="0" w:color="auto"/>
          </w:divBdr>
        </w:div>
        <w:div w:id="152844487">
          <w:marLeft w:val="576"/>
          <w:marRight w:val="0"/>
          <w:marTop w:val="80"/>
          <w:marBottom w:val="0"/>
          <w:divBdr>
            <w:top w:val="none" w:sz="0" w:space="0" w:color="auto"/>
            <w:left w:val="none" w:sz="0" w:space="0" w:color="auto"/>
            <w:bottom w:val="none" w:sz="0" w:space="0" w:color="auto"/>
            <w:right w:val="none" w:sz="0" w:space="0" w:color="auto"/>
          </w:divBdr>
        </w:div>
      </w:divsChild>
    </w:div>
    <w:div w:id="1061244627">
      <w:bodyDiv w:val="1"/>
      <w:marLeft w:val="0"/>
      <w:marRight w:val="0"/>
      <w:marTop w:val="0"/>
      <w:marBottom w:val="0"/>
      <w:divBdr>
        <w:top w:val="none" w:sz="0" w:space="0" w:color="auto"/>
        <w:left w:val="none" w:sz="0" w:space="0" w:color="auto"/>
        <w:bottom w:val="none" w:sz="0" w:space="0" w:color="auto"/>
        <w:right w:val="none" w:sz="0" w:space="0" w:color="auto"/>
      </w:divBdr>
    </w:div>
    <w:div w:id="1062632168">
      <w:bodyDiv w:val="1"/>
      <w:marLeft w:val="0"/>
      <w:marRight w:val="0"/>
      <w:marTop w:val="0"/>
      <w:marBottom w:val="0"/>
      <w:divBdr>
        <w:top w:val="none" w:sz="0" w:space="0" w:color="auto"/>
        <w:left w:val="none" w:sz="0" w:space="0" w:color="auto"/>
        <w:bottom w:val="none" w:sz="0" w:space="0" w:color="auto"/>
        <w:right w:val="none" w:sz="0" w:space="0" w:color="auto"/>
      </w:divBdr>
    </w:div>
    <w:div w:id="1067847936">
      <w:bodyDiv w:val="1"/>
      <w:marLeft w:val="0"/>
      <w:marRight w:val="0"/>
      <w:marTop w:val="0"/>
      <w:marBottom w:val="0"/>
      <w:divBdr>
        <w:top w:val="none" w:sz="0" w:space="0" w:color="auto"/>
        <w:left w:val="none" w:sz="0" w:space="0" w:color="auto"/>
        <w:bottom w:val="none" w:sz="0" w:space="0" w:color="auto"/>
        <w:right w:val="none" w:sz="0" w:space="0" w:color="auto"/>
      </w:divBdr>
      <w:divsChild>
        <w:div w:id="335229055">
          <w:marLeft w:val="648"/>
          <w:marRight w:val="0"/>
          <w:marTop w:val="140"/>
          <w:marBottom w:val="0"/>
          <w:divBdr>
            <w:top w:val="none" w:sz="0" w:space="0" w:color="auto"/>
            <w:left w:val="none" w:sz="0" w:space="0" w:color="auto"/>
            <w:bottom w:val="none" w:sz="0" w:space="0" w:color="auto"/>
            <w:right w:val="none" w:sz="0" w:space="0" w:color="auto"/>
          </w:divBdr>
        </w:div>
        <w:div w:id="1590456916">
          <w:marLeft w:val="648"/>
          <w:marRight w:val="0"/>
          <w:marTop w:val="140"/>
          <w:marBottom w:val="0"/>
          <w:divBdr>
            <w:top w:val="none" w:sz="0" w:space="0" w:color="auto"/>
            <w:left w:val="none" w:sz="0" w:space="0" w:color="auto"/>
            <w:bottom w:val="none" w:sz="0" w:space="0" w:color="auto"/>
            <w:right w:val="none" w:sz="0" w:space="0" w:color="auto"/>
          </w:divBdr>
        </w:div>
        <w:div w:id="415983695">
          <w:marLeft w:val="648"/>
          <w:marRight w:val="0"/>
          <w:marTop w:val="140"/>
          <w:marBottom w:val="0"/>
          <w:divBdr>
            <w:top w:val="none" w:sz="0" w:space="0" w:color="auto"/>
            <w:left w:val="none" w:sz="0" w:space="0" w:color="auto"/>
            <w:bottom w:val="none" w:sz="0" w:space="0" w:color="auto"/>
            <w:right w:val="none" w:sz="0" w:space="0" w:color="auto"/>
          </w:divBdr>
        </w:div>
      </w:divsChild>
    </w:div>
    <w:div w:id="1074859607">
      <w:bodyDiv w:val="1"/>
      <w:marLeft w:val="0"/>
      <w:marRight w:val="0"/>
      <w:marTop w:val="0"/>
      <w:marBottom w:val="0"/>
      <w:divBdr>
        <w:top w:val="none" w:sz="0" w:space="0" w:color="auto"/>
        <w:left w:val="none" w:sz="0" w:space="0" w:color="auto"/>
        <w:bottom w:val="none" w:sz="0" w:space="0" w:color="auto"/>
        <w:right w:val="none" w:sz="0" w:space="0" w:color="auto"/>
      </w:divBdr>
    </w:div>
    <w:div w:id="1078401742">
      <w:bodyDiv w:val="1"/>
      <w:marLeft w:val="0"/>
      <w:marRight w:val="0"/>
      <w:marTop w:val="0"/>
      <w:marBottom w:val="0"/>
      <w:divBdr>
        <w:top w:val="none" w:sz="0" w:space="0" w:color="auto"/>
        <w:left w:val="none" w:sz="0" w:space="0" w:color="auto"/>
        <w:bottom w:val="none" w:sz="0" w:space="0" w:color="auto"/>
        <w:right w:val="none" w:sz="0" w:space="0" w:color="auto"/>
      </w:divBdr>
      <w:divsChild>
        <w:div w:id="1689328240">
          <w:marLeft w:val="720"/>
          <w:marRight w:val="0"/>
          <w:marTop w:val="0"/>
          <w:marBottom w:val="0"/>
          <w:divBdr>
            <w:top w:val="none" w:sz="0" w:space="0" w:color="auto"/>
            <w:left w:val="none" w:sz="0" w:space="0" w:color="auto"/>
            <w:bottom w:val="none" w:sz="0" w:space="0" w:color="auto"/>
            <w:right w:val="none" w:sz="0" w:space="0" w:color="auto"/>
          </w:divBdr>
        </w:div>
      </w:divsChild>
    </w:div>
    <w:div w:id="1079867124">
      <w:bodyDiv w:val="1"/>
      <w:marLeft w:val="0"/>
      <w:marRight w:val="0"/>
      <w:marTop w:val="0"/>
      <w:marBottom w:val="0"/>
      <w:divBdr>
        <w:top w:val="none" w:sz="0" w:space="0" w:color="auto"/>
        <w:left w:val="none" w:sz="0" w:space="0" w:color="auto"/>
        <w:bottom w:val="none" w:sz="0" w:space="0" w:color="auto"/>
        <w:right w:val="none" w:sz="0" w:space="0" w:color="auto"/>
      </w:divBdr>
    </w:div>
    <w:div w:id="1086730038">
      <w:bodyDiv w:val="1"/>
      <w:marLeft w:val="0"/>
      <w:marRight w:val="0"/>
      <w:marTop w:val="0"/>
      <w:marBottom w:val="0"/>
      <w:divBdr>
        <w:top w:val="none" w:sz="0" w:space="0" w:color="auto"/>
        <w:left w:val="none" w:sz="0" w:space="0" w:color="auto"/>
        <w:bottom w:val="none" w:sz="0" w:space="0" w:color="auto"/>
        <w:right w:val="none" w:sz="0" w:space="0" w:color="auto"/>
      </w:divBdr>
      <w:divsChild>
        <w:div w:id="402409113">
          <w:marLeft w:val="648"/>
          <w:marRight w:val="0"/>
          <w:marTop w:val="140"/>
          <w:marBottom w:val="0"/>
          <w:divBdr>
            <w:top w:val="none" w:sz="0" w:space="0" w:color="auto"/>
            <w:left w:val="none" w:sz="0" w:space="0" w:color="auto"/>
            <w:bottom w:val="none" w:sz="0" w:space="0" w:color="auto"/>
            <w:right w:val="none" w:sz="0" w:space="0" w:color="auto"/>
          </w:divBdr>
        </w:div>
        <w:div w:id="1085417287">
          <w:marLeft w:val="648"/>
          <w:marRight w:val="0"/>
          <w:marTop w:val="140"/>
          <w:marBottom w:val="0"/>
          <w:divBdr>
            <w:top w:val="none" w:sz="0" w:space="0" w:color="auto"/>
            <w:left w:val="none" w:sz="0" w:space="0" w:color="auto"/>
            <w:bottom w:val="none" w:sz="0" w:space="0" w:color="auto"/>
            <w:right w:val="none" w:sz="0" w:space="0" w:color="auto"/>
          </w:divBdr>
        </w:div>
        <w:div w:id="1157846092">
          <w:marLeft w:val="1051"/>
          <w:marRight w:val="0"/>
          <w:marTop w:val="125"/>
          <w:marBottom w:val="0"/>
          <w:divBdr>
            <w:top w:val="none" w:sz="0" w:space="0" w:color="auto"/>
            <w:left w:val="none" w:sz="0" w:space="0" w:color="auto"/>
            <w:bottom w:val="none" w:sz="0" w:space="0" w:color="auto"/>
            <w:right w:val="none" w:sz="0" w:space="0" w:color="auto"/>
          </w:divBdr>
        </w:div>
        <w:div w:id="363337088">
          <w:marLeft w:val="1454"/>
          <w:marRight w:val="0"/>
          <w:marTop w:val="115"/>
          <w:marBottom w:val="0"/>
          <w:divBdr>
            <w:top w:val="none" w:sz="0" w:space="0" w:color="auto"/>
            <w:left w:val="none" w:sz="0" w:space="0" w:color="auto"/>
            <w:bottom w:val="none" w:sz="0" w:space="0" w:color="auto"/>
            <w:right w:val="none" w:sz="0" w:space="0" w:color="auto"/>
          </w:divBdr>
        </w:div>
        <w:div w:id="1041782134">
          <w:marLeft w:val="1454"/>
          <w:marRight w:val="0"/>
          <w:marTop w:val="115"/>
          <w:marBottom w:val="0"/>
          <w:divBdr>
            <w:top w:val="none" w:sz="0" w:space="0" w:color="auto"/>
            <w:left w:val="none" w:sz="0" w:space="0" w:color="auto"/>
            <w:bottom w:val="none" w:sz="0" w:space="0" w:color="auto"/>
            <w:right w:val="none" w:sz="0" w:space="0" w:color="auto"/>
          </w:divBdr>
        </w:div>
      </w:divsChild>
    </w:div>
    <w:div w:id="1098404661">
      <w:bodyDiv w:val="1"/>
      <w:marLeft w:val="0"/>
      <w:marRight w:val="0"/>
      <w:marTop w:val="0"/>
      <w:marBottom w:val="0"/>
      <w:divBdr>
        <w:top w:val="none" w:sz="0" w:space="0" w:color="auto"/>
        <w:left w:val="none" w:sz="0" w:space="0" w:color="auto"/>
        <w:bottom w:val="none" w:sz="0" w:space="0" w:color="auto"/>
        <w:right w:val="none" w:sz="0" w:space="0" w:color="auto"/>
      </w:divBdr>
      <w:divsChild>
        <w:div w:id="1461536386">
          <w:marLeft w:val="576"/>
          <w:marRight w:val="0"/>
          <w:marTop w:val="80"/>
          <w:marBottom w:val="0"/>
          <w:divBdr>
            <w:top w:val="none" w:sz="0" w:space="0" w:color="auto"/>
            <w:left w:val="none" w:sz="0" w:space="0" w:color="auto"/>
            <w:bottom w:val="none" w:sz="0" w:space="0" w:color="auto"/>
            <w:right w:val="none" w:sz="0" w:space="0" w:color="auto"/>
          </w:divBdr>
        </w:div>
        <w:div w:id="1238251295">
          <w:marLeft w:val="979"/>
          <w:marRight w:val="0"/>
          <w:marTop w:val="65"/>
          <w:marBottom w:val="0"/>
          <w:divBdr>
            <w:top w:val="none" w:sz="0" w:space="0" w:color="auto"/>
            <w:left w:val="none" w:sz="0" w:space="0" w:color="auto"/>
            <w:bottom w:val="none" w:sz="0" w:space="0" w:color="auto"/>
            <w:right w:val="none" w:sz="0" w:space="0" w:color="auto"/>
          </w:divBdr>
        </w:div>
        <w:div w:id="1796824653">
          <w:marLeft w:val="979"/>
          <w:marRight w:val="0"/>
          <w:marTop w:val="65"/>
          <w:marBottom w:val="0"/>
          <w:divBdr>
            <w:top w:val="none" w:sz="0" w:space="0" w:color="auto"/>
            <w:left w:val="none" w:sz="0" w:space="0" w:color="auto"/>
            <w:bottom w:val="none" w:sz="0" w:space="0" w:color="auto"/>
            <w:right w:val="none" w:sz="0" w:space="0" w:color="auto"/>
          </w:divBdr>
        </w:div>
      </w:divsChild>
    </w:div>
    <w:div w:id="1099640729">
      <w:bodyDiv w:val="1"/>
      <w:marLeft w:val="0"/>
      <w:marRight w:val="0"/>
      <w:marTop w:val="0"/>
      <w:marBottom w:val="0"/>
      <w:divBdr>
        <w:top w:val="none" w:sz="0" w:space="0" w:color="auto"/>
        <w:left w:val="none" w:sz="0" w:space="0" w:color="auto"/>
        <w:bottom w:val="none" w:sz="0" w:space="0" w:color="auto"/>
        <w:right w:val="none" w:sz="0" w:space="0" w:color="auto"/>
      </w:divBdr>
    </w:div>
    <w:div w:id="1110005554">
      <w:bodyDiv w:val="1"/>
      <w:marLeft w:val="0"/>
      <w:marRight w:val="0"/>
      <w:marTop w:val="0"/>
      <w:marBottom w:val="0"/>
      <w:divBdr>
        <w:top w:val="none" w:sz="0" w:space="0" w:color="auto"/>
        <w:left w:val="none" w:sz="0" w:space="0" w:color="auto"/>
        <w:bottom w:val="none" w:sz="0" w:space="0" w:color="auto"/>
        <w:right w:val="none" w:sz="0" w:space="0" w:color="auto"/>
      </w:divBdr>
      <w:divsChild>
        <w:div w:id="322196849">
          <w:marLeft w:val="648"/>
          <w:marRight w:val="0"/>
          <w:marTop w:val="140"/>
          <w:marBottom w:val="0"/>
          <w:divBdr>
            <w:top w:val="none" w:sz="0" w:space="0" w:color="auto"/>
            <w:left w:val="none" w:sz="0" w:space="0" w:color="auto"/>
            <w:bottom w:val="none" w:sz="0" w:space="0" w:color="auto"/>
            <w:right w:val="none" w:sz="0" w:space="0" w:color="auto"/>
          </w:divBdr>
        </w:div>
        <w:div w:id="430975101">
          <w:marLeft w:val="648"/>
          <w:marRight w:val="0"/>
          <w:marTop w:val="140"/>
          <w:marBottom w:val="0"/>
          <w:divBdr>
            <w:top w:val="none" w:sz="0" w:space="0" w:color="auto"/>
            <w:left w:val="none" w:sz="0" w:space="0" w:color="auto"/>
            <w:bottom w:val="none" w:sz="0" w:space="0" w:color="auto"/>
            <w:right w:val="none" w:sz="0" w:space="0" w:color="auto"/>
          </w:divBdr>
        </w:div>
        <w:div w:id="282465234">
          <w:marLeft w:val="648"/>
          <w:marRight w:val="0"/>
          <w:marTop w:val="140"/>
          <w:marBottom w:val="0"/>
          <w:divBdr>
            <w:top w:val="none" w:sz="0" w:space="0" w:color="auto"/>
            <w:left w:val="none" w:sz="0" w:space="0" w:color="auto"/>
            <w:bottom w:val="none" w:sz="0" w:space="0" w:color="auto"/>
            <w:right w:val="none" w:sz="0" w:space="0" w:color="auto"/>
          </w:divBdr>
        </w:div>
        <w:div w:id="248848751">
          <w:marLeft w:val="648"/>
          <w:marRight w:val="0"/>
          <w:marTop w:val="140"/>
          <w:marBottom w:val="0"/>
          <w:divBdr>
            <w:top w:val="none" w:sz="0" w:space="0" w:color="auto"/>
            <w:left w:val="none" w:sz="0" w:space="0" w:color="auto"/>
            <w:bottom w:val="none" w:sz="0" w:space="0" w:color="auto"/>
            <w:right w:val="none" w:sz="0" w:space="0" w:color="auto"/>
          </w:divBdr>
        </w:div>
      </w:divsChild>
    </w:div>
    <w:div w:id="1169439482">
      <w:bodyDiv w:val="1"/>
      <w:marLeft w:val="0"/>
      <w:marRight w:val="0"/>
      <w:marTop w:val="0"/>
      <w:marBottom w:val="0"/>
      <w:divBdr>
        <w:top w:val="none" w:sz="0" w:space="0" w:color="auto"/>
        <w:left w:val="none" w:sz="0" w:space="0" w:color="auto"/>
        <w:bottom w:val="none" w:sz="0" w:space="0" w:color="auto"/>
        <w:right w:val="none" w:sz="0" w:space="0" w:color="auto"/>
      </w:divBdr>
      <w:divsChild>
        <w:div w:id="1411537010">
          <w:marLeft w:val="648"/>
          <w:marRight w:val="0"/>
          <w:marTop w:val="140"/>
          <w:marBottom w:val="0"/>
          <w:divBdr>
            <w:top w:val="none" w:sz="0" w:space="0" w:color="auto"/>
            <w:left w:val="none" w:sz="0" w:space="0" w:color="auto"/>
            <w:bottom w:val="none" w:sz="0" w:space="0" w:color="auto"/>
            <w:right w:val="none" w:sz="0" w:space="0" w:color="auto"/>
          </w:divBdr>
        </w:div>
        <w:div w:id="314644672">
          <w:marLeft w:val="1166"/>
          <w:marRight w:val="0"/>
          <w:marTop w:val="115"/>
          <w:marBottom w:val="0"/>
          <w:divBdr>
            <w:top w:val="none" w:sz="0" w:space="0" w:color="auto"/>
            <w:left w:val="none" w:sz="0" w:space="0" w:color="auto"/>
            <w:bottom w:val="none" w:sz="0" w:space="0" w:color="auto"/>
            <w:right w:val="none" w:sz="0" w:space="0" w:color="auto"/>
          </w:divBdr>
        </w:div>
        <w:div w:id="177543316">
          <w:marLeft w:val="1166"/>
          <w:marRight w:val="0"/>
          <w:marTop w:val="115"/>
          <w:marBottom w:val="0"/>
          <w:divBdr>
            <w:top w:val="none" w:sz="0" w:space="0" w:color="auto"/>
            <w:left w:val="none" w:sz="0" w:space="0" w:color="auto"/>
            <w:bottom w:val="none" w:sz="0" w:space="0" w:color="auto"/>
            <w:right w:val="none" w:sz="0" w:space="0" w:color="auto"/>
          </w:divBdr>
        </w:div>
        <w:div w:id="1607805406">
          <w:marLeft w:val="1166"/>
          <w:marRight w:val="0"/>
          <w:marTop w:val="115"/>
          <w:marBottom w:val="0"/>
          <w:divBdr>
            <w:top w:val="none" w:sz="0" w:space="0" w:color="auto"/>
            <w:left w:val="none" w:sz="0" w:space="0" w:color="auto"/>
            <w:bottom w:val="none" w:sz="0" w:space="0" w:color="auto"/>
            <w:right w:val="none" w:sz="0" w:space="0" w:color="auto"/>
          </w:divBdr>
        </w:div>
        <w:div w:id="896165787">
          <w:marLeft w:val="1570"/>
          <w:marRight w:val="0"/>
          <w:marTop w:val="96"/>
          <w:marBottom w:val="0"/>
          <w:divBdr>
            <w:top w:val="none" w:sz="0" w:space="0" w:color="auto"/>
            <w:left w:val="none" w:sz="0" w:space="0" w:color="auto"/>
            <w:bottom w:val="none" w:sz="0" w:space="0" w:color="auto"/>
            <w:right w:val="none" w:sz="0" w:space="0" w:color="auto"/>
          </w:divBdr>
        </w:div>
        <w:div w:id="1783454485">
          <w:marLeft w:val="1987"/>
          <w:marRight w:val="0"/>
          <w:marTop w:val="86"/>
          <w:marBottom w:val="0"/>
          <w:divBdr>
            <w:top w:val="none" w:sz="0" w:space="0" w:color="auto"/>
            <w:left w:val="none" w:sz="0" w:space="0" w:color="auto"/>
            <w:bottom w:val="none" w:sz="0" w:space="0" w:color="auto"/>
            <w:right w:val="none" w:sz="0" w:space="0" w:color="auto"/>
          </w:divBdr>
        </w:div>
        <w:div w:id="476343401">
          <w:marLeft w:val="1570"/>
          <w:marRight w:val="0"/>
          <w:marTop w:val="115"/>
          <w:marBottom w:val="0"/>
          <w:divBdr>
            <w:top w:val="none" w:sz="0" w:space="0" w:color="auto"/>
            <w:left w:val="none" w:sz="0" w:space="0" w:color="auto"/>
            <w:bottom w:val="none" w:sz="0" w:space="0" w:color="auto"/>
            <w:right w:val="none" w:sz="0" w:space="0" w:color="auto"/>
          </w:divBdr>
        </w:div>
        <w:div w:id="579601854">
          <w:marLeft w:val="1570"/>
          <w:marRight w:val="0"/>
          <w:marTop w:val="96"/>
          <w:marBottom w:val="0"/>
          <w:divBdr>
            <w:top w:val="none" w:sz="0" w:space="0" w:color="auto"/>
            <w:left w:val="none" w:sz="0" w:space="0" w:color="auto"/>
            <w:bottom w:val="none" w:sz="0" w:space="0" w:color="auto"/>
            <w:right w:val="none" w:sz="0" w:space="0" w:color="auto"/>
          </w:divBdr>
        </w:div>
      </w:divsChild>
    </w:div>
    <w:div w:id="1173885112">
      <w:bodyDiv w:val="1"/>
      <w:marLeft w:val="0"/>
      <w:marRight w:val="0"/>
      <w:marTop w:val="0"/>
      <w:marBottom w:val="0"/>
      <w:divBdr>
        <w:top w:val="none" w:sz="0" w:space="0" w:color="auto"/>
        <w:left w:val="none" w:sz="0" w:space="0" w:color="auto"/>
        <w:bottom w:val="none" w:sz="0" w:space="0" w:color="auto"/>
        <w:right w:val="none" w:sz="0" w:space="0" w:color="auto"/>
      </w:divBdr>
    </w:div>
    <w:div w:id="1200898152">
      <w:bodyDiv w:val="1"/>
      <w:marLeft w:val="0"/>
      <w:marRight w:val="0"/>
      <w:marTop w:val="0"/>
      <w:marBottom w:val="0"/>
      <w:divBdr>
        <w:top w:val="none" w:sz="0" w:space="0" w:color="auto"/>
        <w:left w:val="none" w:sz="0" w:space="0" w:color="auto"/>
        <w:bottom w:val="none" w:sz="0" w:space="0" w:color="auto"/>
        <w:right w:val="none" w:sz="0" w:space="0" w:color="auto"/>
      </w:divBdr>
      <w:divsChild>
        <w:div w:id="2068722496">
          <w:marLeft w:val="576"/>
          <w:marRight w:val="0"/>
          <w:marTop w:val="80"/>
          <w:marBottom w:val="0"/>
          <w:divBdr>
            <w:top w:val="none" w:sz="0" w:space="0" w:color="auto"/>
            <w:left w:val="none" w:sz="0" w:space="0" w:color="auto"/>
            <w:bottom w:val="none" w:sz="0" w:space="0" w:color="auto"/>
            <w:right w:val="none" w:sz="0" w:space="0" w:color="auto"/>
          </w:divBdr>
        </w:div>
        <w:div w:id="635456386">
          <w:marLeft w:val="576"/>
          <w:marRight w:val="0"/>
          <w:marTop w:val="80"/>
          <w:marBottom w:val="0"/>
          <w:divBdr>
            <w:top w:val="none" w:sz="0" w:space="0" w:color="auto"/>
            <w:left w:val="none" w:sz="0" w:space="0" w:color="auto"/>
            <w:bottom w:val="none" w:sz="0" w:space="0" w:color="auto"/>
            <w:right w:val="none" w:sz="0" w:space="0" w:color="auto"/>
          </w:divBdr>
        </w:div>
      </w:divsChild>
    </w:div>
    <w:div w:id="1204556832">
      <w:bodyDiv w:val="1"/>
      <w:marLeft w:val="0"/>
      <w:marRight w:val="0"/>
      <w:marTop w:val="0"/>
      <w:marBottom w:val="0"/>
      <w:divBdr>
        <w:top w:val="none" w:sz="0" w:space="0" w:color="auto"/>
        <w:left w:val="none" w:sz="0" w:space="0" w:color="auto"/>
        <w:bottom w:val="none" w:sz="0" w:space="0" w:color="auto"/>
        <w:right w:val="none" w:sz="0" w:space="0" w:color="auto"/>
      </w:divBdr>
      <w:divsChild>
        <w:div w:id="4791307">
          <w:marLeft w:val="1166"/>
          <w:marRight w:val="0"/>
          <w:marTop w:val="154"/>
          <w:marBottom w:val="0"/>
          <w:divBdr>
            <w:top w:val="none" w:sz="0" w:space="0" w:color="auto"/>
            <w:left w:val="none" w:sz="0" w:space="0" w:color="auto"/>
            <w:bottom w:val="none" w:sz="0" w:space="0" w:color="auto"/>
            <w:right w:val="none" w:sz="0" w:space="0" w:color="auto"/>
          </w:divBdr>
        </w:div>
        <w:div w:id="1528329199">
          <w:marLeft w:val="1166"/>
          <w:marRight w:val="0"/>
          <w:marTop w:val="154"/>
          <w:marBottom w:val="0"/>
          <w:divBdr>
            <w:top w:val="none" w:sz="0" w:space="0" w:color="auto"/>
            <w:left w:val="none" w:sz="0" w:space="0" w:color="auto"/>
            <w:bottom w:val="none" w:sz="0" w:space="0" w:color="auto"/>
            <w:right w:val="none" w:sz="0" w:space="0" w:color="auto"/>
          </w:divBdr>
        </w:div>
        <w:div w:id="429351465">
          <w:marLeft w:val="1166"/>
          <w:marRight w:val="0"/>
          <w:marTop w:val="154"/>
          <w:marBottom w:val="0"/>
          <w:divBdr>
            <w:top w:val="none" w:sz="0" w:space="0" w:color="auto"/>
            <w:left w:val="none" w:sz="0" w:space="0" w:color="auto"/>
            <w:bottom w:val="none" w:sz="0" w:space="0" w:color="auto"/>
            <w:right w:val="none" w:sz="0" w:space="0" w:color="auto"/>
          </w:divBdr>
        </w:div>
        <w:div w:id="1938058950">
          <w:marLeft w:val="1570"/>
          <w:marRight w:val="0"/>
          <w:marTop w:val="144"/>
          <w:marBottom w:val="0"/>
          <w:divBdr>
            <w:top w:val="none" w:sz="0" w:space="0" w:color="auto"/>
            <w:left w:val="none" w:sz="0" w:space="0" w:color="auto"/>
            <w:bottom w:val="none" w:sz="0" w:space="0" w:color="auto"/>
            <w:right w:val="none" w:sz="0" w:space="0" w:color="auto"/>
          </w:divBdr>
        </w:div>
      </w:divsChild>
    </w:div>
    <w:div w:id="1224221057">
      <w:bodyDiv w:val="1"/>
      <w:marLeft w:val="0"/>
      <w:marRight w:val="0"/>
      <w:marTop w:val="0"/>
      <w:marBottom w:val="0"/>
      <w:divBdr>
        <w:top w:val="none" w:sz="0" w:space="0" w:color="auto"/>
        <w:left w:val="none" w:sz="0" w:space="0" w:color="auto"/>
        <w:bottom w:val="none" w:sz="0" w:space="0" w:color="auto"/>
        <w:right w:val="none" w:sz="0" w:space="0" w:color="auto"/>
      </w:divBdr>
    </w:div>
    <w:div w:id="1228423107">
      <w:bodyDiv w:val="1"/>
      <w:marLeft w:val="0"/>
      <w:marRight w:val="0"/>
      <w:marTop w:val="0"/>
      <w:marBottom w:val="0"/>
      <w:divBdr>
        <w:top w:val="none" w:sz="0" w:space="0" w:color="auto"/>
        <w:left w:val="none" w:sz="0" w:space="0" w:color="auto"/>
        <w:bottom w:val="none" w:sz="0" w:space="0" w:color="auto"/>
        <w:right w:val="none" w:sz="0" w:space="0" w:color="auto"/>
      </w:divBdr>
      <w:divsChild>
        <w:div w:id="468548428">
          <w:marLeft w:val="720"/>
          <w:marRight w:val="0"/>
          <w:marTop w:val="0"/>
          <w:marBottom w:val="0"/>
          <w:divBdr>
            <w:top w:val="none" w:sz="0" w:space="0" w:color="auto"/>
            <w:left w:val="none" w:sz="0" w:space="0" w:color="auto"/>
            <w:bottom w:val="none" w:sz="0" w:space="0" w:color="auto"/>
            <w:right w:val="none" w:sz="0" w:space="0" w:color="auto"/>
          </w:divBdr>
        </w:div>
      </w:divsChild>
    </w:div>
    <w:div w:id="1230261870">
      <w:bodyDiv w:val="1"/>
      <w:marLeft w:val="0"/>
      <w:marRight w:val="0"/>
      <w:marTop w:val="0"/>
      <w:marBottom w:val="0"/>
      <w:divBdr>
        <w:top w:val="none" w:sz="0" w:space="0" w:color="auto"/>
        <w:left w:val="none" w:sz="0" w:space="0" w:color="auto"/>
        <w:bottom w:val="none" w:sz="0" w:space="0" w:color="auto"/>
        <w:right w:val="none" w:sz="0" w:space="0" w:color="auto"/>
      </w:divBdr>
    </w:div>
    <w:div w:id="1245795530">
      <w:bodyDiv w:val="1"/>
      <w:marLeft w:val="0"/>
      <w:marRight w:val="0"/>
      <w:marTop w:val="0"/>
      <w:marBottom w:val="0"/>
      <w:divBdr>
        <w:top w:val="none" w:sz="0" w:space="0" w:color="auto"/>
        <w:left w:val="none" w:sz="0" w:space="0" w:color="auto"/>
        <w:bottom w:val="none" w:sz="0" w:space="0" w:color="auto"/>
        <w:right w:val="none" w:sz="0" w:space="0" w:color="auto"/>
      </w:divBdr>
    </w:div>
    <w:div w:id="1261332497">
      <w:bodyDiv w:val="1"/>
      <w:marLeft w:val="0"/>
      <w:marRight w:val="0"/>
      <w:marTop w:val="0"/>
      <w:marBottom w:val="0"/>
      <w:divBdr>
        <w:top w:val="none" w:sz="0" w:space="0" w:color="auto"/>
        <w:left w:val="none" w:sz="0" w:space="0" w:color="auto"/>
        <w:bottom w:val="none" w:sz="0" w:space="0" w:color="auto"/>
        <w:right w:val="none" w:sz="0" w:space="0" w:color="auto"/>
      </w:divBdr>
      <w:divsChild>
        <w:div w:id="231742267">
          <w:marLeft w:val="576"/>
          <w:marRight w:val="0"/>
          <w:marTop w:val="80"/>
          <w:marBottom w:val="0"/>
          <w:divBdr>
            <w:top w:val="none" w:sz="0" w:space="0" w:color="auto"/>
            <w:left w:val="none" w:sz="0" w:space="0" w:color="auto"/>
            <w:bottom w:val="none" w:sz="0" w:space="0" w:color="auto"/>
            <w:right w:val="none" w:sz="0" w:space="0" w:color="auto"/>
          </w:divBdr>
        </w:div>
        <w:div w:id="1669822457">
          <w:marLeft w:val="979"/>
          <w:marRight w:val="0"/>
          <w:marTop w:val="65"/>
          <w:marBottom w:val="0"/>
          <w:divBdr>
            <w:top w:val="none" w:sz="0" w:space="0" w:color="auto"/>
            <w:left w:val="none" w:sz="0" w:space="0" w:color="auto"/>
            <w:bottom w:val="none" w:sz="0" w:space="0" w:color="auto"/>
            <w:right w:val="none" w:sz="0" w:space="0" w:color="auto"/>
          </w:divBdr>
        </w:div>
        <w:div w:id="1808887534">
          <w:marLeft w:val="576"/>
          <w:marRight w:val="0"/>
          <w:marTop w:val="80"/>
          <w:marBottom w:val="0"/>
          <w:divBdr>
            <w:top w:val="none" w:sz="0" w:space="0" w:color="auto"/>
            <w:left w:val="none" w:sz="0" w:space="0" w:color="auto"/>
            <w:bottom w:val="none" w:sz="0" w:space="0" w:color="auto"/>
            <w:right w:val="none" w:sz="0" w:space="0" w:color="auto"/>
          </w:divBdr>
        </w:div>
      </w:divsChild>
    </w:div>
    <w:div w:id="1277638381">
      <w:bodyDiv w:val="1"/>
      <w:marLeft w:val="0"/>
      <w:marRight w:val="0"/>
      <w:marTop w:val="0"/>
      <w:marBottom w:val="0"/>
      <w:divBdr>
        <w:top w:val="none" w:sz="0" w:space="0" w:color="auto"/>
        <w:left w:val="none" w:sz="0" w:space="0" w:color="auto"/>
        <w:bottom w:val="none" w:sz="0" w:space="0" w:color="auto"/>
        <w:right w:val="none" w:sz="0" w:space="0" w:color="auto"/>
      </w:divBdr>
    </w:div>
    <w:div w:id="1281842853">
      <w:bodyDiv w:val="1"/>
      <w:marLeft w:val="0"/>
      <w:marRight w:val="0"/>
      <w:marTop w:val="0"/>
      <w:marBottom w:val="0"/>
      <w:divBdr>
        <w:top w:val="none" w:sz="0" w:space="0" w:color="auto"/>
        <w:left w:val="none" w:sz="0" w:space="0" w:color="auto"/>
        <w:bottom w:val="none" w:sz="0" w:space="0" w:color="auto"/>
        <w:right w:val="none" w:sz="0" w:space="0" w:color="auto"/>
      </w:divBdr>
    </w:div>
    <w:div w:id="1327132654">
      <w:bodyDiv w:val="1"/>
      <w:marLeft w:val="0"/>
      <w:marRight w:val="0"/>
      <w:marTop w:val="0"/>
      <w:marBottom w:val="0"/>
      <w:divBdr>
        <w:top w:val="none" w:sz="0" w:space="0" w:color="auto"/>
        <w:left w:val="none" w:sz="0" w:space="0" w:color="auto"/>
        <w:bottom w:val="none" w:sz="0" w:space="0" w:color="auto"/>
        <w:right w:val="none" w:sz="0" w:space="0" w:color="auto"/>
      </w:divBdr>
      <w:divsChild>
        <w:div w:id="2031570121">
          <w:marLeft w:val="547"/>
          <w:marRight w:val="0"/>
          <w:marTop w:val="134"/>
          <w:marBottom w:val="0"/>
          <w:divBdr>
            <w:top w:val="none" w:sz="0" w:space="0" w:color="auto"/>
            <w:left w:val="none" w:sz="0" w:space="0" w:color="auto"/>
            <w:bottom w:val="none" w:sz="0" w:space="0" w:color="auto"/>
            <w:right w:val="none" w:sz="0" w:space="0" w:color="auto"/>
          </w:divBdr>
        </w:div>
        <w:div w:id="1763605988">
          <w:marLeft w:val="547"/>
          <w:marRight w:val="0"/>
          <w:marTop w:val="134"/>
          <w:marBottom w:val="0"/>
          <w:divBdr>
            <w:top w:val="none" w:sz="0" w:space="0" w:color="auto"/>
            <w:left w:val="none" w:sz="0" w:space="0" w:color="auto"/>
            <w:bottom w:val="none" w:sz="0" w:space="0" w:color="auto"/>
            <w:right w:val="none" w:sz="0" w:space="0" w:color="auto"/>
          </w:divBdr>
        </w:div>
      </w:divsChild>
    </w:div>
    <w:div w:id="1337463151">
      <w:bodyDiv w:val="1"/>
      <w:marLeft w:val="0"/>
      <w:marRight w:val="0"/>
      <w:marTop w:val="0"/>
      <w:marBottom w:val="0"/>
      <w:divBdr>
        <w:top w:val="none" w:sz="0" w:space="0" w:color="auto"/>
        <w:left w:val="none" w:sz="0" w:space="0" w:color="auto"/>
        <w:bottom w:val="none" w:sz="0" w:space="0" w:color="auto"/>
        <w:right w:val="none" w:sz="0" w:space="0" w:color="auto"/>
      </w:divBdr>
    </w:div>
    <w:div w:id="1348025640">
      <w:bodyDiv w:val="1"/>
      <w:marLeft w:val="0"/>
      <w:marRight w:val="0"/>
      <w:marTop w:val="0"/>
      <w:marBottom w:val="0"/>
      <w:divBdr>
        <w:top w:val="none" w:sz="0" w:space="0" w:color="auto"/>
        <w:left w:val="none" w:sz="0" w:space="0" w:color="auto"/>
        <w:bottom w:val="none" w:sz="0" w:space="0" w:color="auto"/>
        <w:right w:val="none" w:sz="0" w:space="0" w:color="auto"/>
      </w:divBdr>
      <w:divsChild>
        <w:div w:id="407000270">
          <w:marLeft w:val="720"/>
          <w:marRight w:val="0"/>
          <w:marTop w:val="0"/>
          <w:marBottom w:val="0"/>
          <w:divBdr>
            <w:top w:val="none" w:sz="0" w:space="0" w:color="auto"/>
            <w:left w:val="none" w:sz="0" w:space="0" w:color="auto"/>
            <w:bottom w:val="none" w:sz="0" w:space="0" w:color="auto"/>
            <w:right w:val="none" w:sz="0" w:space="0" w:color="auto"/>
          </w:divBdr>
        </w:div>
        <w:div w:id="690683946">
          <w:marLeft w:val="720"/>
          <w:marRight w:val="0"/>
          <w:marTop w:val="0"/>
          <w:marBottom w:val="0"/>
          <w:divBdr>
            <w:top w:val="none" w:sz="0" w:space="0" w:color="auto"/>
            <w:left w:val="none" w:sz="0" w:space="0" w:color="auto"/>
            <w:bottom w:val="none" w:sz="0" w:space="0" w:color="auto"/>
            <w:right w:val="none" w:sz="0" w:space="0" w:color="auto"/>
          </w:divBdr>
        </w:div>
        <w:div w:id="1276399553">
          <w:marLeft w:val="720"/>
          <w:marRight w:val="0"/>
          <w:marTop w:val="0"/>
          <w:marBottom w:val="0"/>
          <w:divBdr>
            <w:top w:val="none" w:sz="0" w:space="0" w:color="auto"/>
            <w:left w:val="none" w:sz="0" w:space="0" w:color="auto"/>
            <w:bottom w:val="none" w:sz="0" w:space="0" w:color="auto"/>
            <w:right w:val="none" w:sz="0" w:space="0" w:color="auto"/>
          </w:divBdr>
        </w:div>
      </w:divsChild>
    </w:div>
    <w:div w:id="1355956436">
      <w:bodyDiv w:val="1"/>
      <w:marLeft w:val="0"/>
      <w:marRight w:val="0"/>
      <w:marTop w:val="0"/>
      <w:marBottom w:val="0"/>
      <w:divBdr>
        <w:top w:val="none" w:sz="0" w:space="0" w:color="auto"/>
        <w:left w:val="none" w:sz="0" w:space="0" w:color="auto"/>
        <w:bottom w:val="none" w:sz="0" w:space="0" w:color="auto"/>
        <w:right w:val="none" w:sz="0" w:space="0" w:color="auto"/>
      </w:divBdr>
    </w:div>
    <w:div w:id="1363047266">
      <w:bodyDiv w:val="1"/>
      <w:marLeft w:val="0"/>
      <w:marRight w:val="0"/>
      <w:marTop w:val="0"/>
      <w:marBottom w:val="0"/>
      <w:divBdr>
        <w:top w:val="none" w:sz="0" w:space="0" w:color="auto"/>
        <w:left w:val="none" w:sz="0" w:space="0" w:color="auto"/>
        <w:bottom w:val="none" w:sz="0" w:space="0" w:color="auto"/>
        <w:right w:val="none" w:sz="0" w:space="0" w:color="auto"/>
      </w:divBdr>
      <w:divsChild>
        <w:div w:id="1891919653">
          <w:marLeft w:val="547"/>
          <w:marRight w:val="0"/>
          <w:marTop w:val="134"/>
          <w:marBottom w:val="0"/>
          <w:divBdr>
            <w:top w:val="none" w:sz="0" w:space="0" w:color="auto"/>
            <w:left w:val="none" w:sz="0" w:space="0" w:color="auto"/>
            <w:bottom w:val="none" w:sz="0" w:space="0" w:color="auto"/>
            <w:right w:val="none" w:sz="0" w:space="0" w:color="auto"/>
          </w:divBdr>
        </w:div>
        <w:div w:id="850728964">
          <w:marLeft w:val="1166"/>
          <w:marRight w:val="0"/>
          <w:marTop w:val="115"/>
          <w:marBottom w:val="0"/>
          <w:divBdr>
            <w:top w:val="none" w:sz="0" w:space="0" w:color="auto"/>
            <w:left w:val="none" w:sz="0" w:space="0" w:color="auto"/>
            <w:bottom w:val="none" w:sz="0" w:space="0" w:color="auto"/>
            <w:right w:val="none" w:sz="0" w:space="0" w:color="auto"/>
          </w:divBdr>
        </w:div>
        <w:div w:id="605041689">
          <w:marLeft w:val="547"/>
          <w:marRight w:val="0"/>
          <w:marTop w:val="134"/>
          <w:marBottom w:val="0"/>
          <w:divBdr>
            <w:top w:val="none" w:sz="0" w:space="0" w:color="auto"/>
            <w:left w:val="none" w:sz="0" w:space="0" w:color="auto"/>
            <w:bottom w:val="none" w:sz="0" w:space="0" w:color="auto"/>
            <w:right w:val="none" w:sz="0" w:space="0" w:color="auto"/>
          </w:divBdr>
        </w:div>
        <w:div w:id="1809667645">
          <w:marLeft w:val="547"/>
          <w:marRight w:val="0"/>
          <w:marTop w:val="134"/>
          <w:marBottom w:val="0"/>
          <w:divBdr>
            <w:top w:val="none" w:sz="0" w:space="0" w:color="auto"/>
            <w:left w:val="none" w:sz="0" w:space="0" w:color="auto"/>
            <w:bottom w:val="none" w:sz="0" w:space="0" w:color="auto"/>
            <w:right w:val="none" w:sz="0" w:space="0" w:color="auto"/>
          </w:divBdr>
        </w:div>
        <w:div w:id="1337347660">
          <w:marLeft w:val="547"/>
          <w:marRight w:val="0"/>
          <w:marTop w:val="134"/>
          <w:marBottom w:val="0"/>
          <w:divBdr>
            <w:top w:val="none" w:sz="0" w:space="0" w:color="auto"/>
            <w:left w:val="none" w:sz="0" w:space="0" w:color="auto"/>
            <w:bottom w:val="none" w:sz="0" w:space="0" w:color="auto"/>
            <w:right w:val="none" w:sz="0" w:space="0" w:color="auto"/>
          </w:divBdr>
        </w:div>
      </w:divsChild>
    </w:div>
    <w:div w:id="1381249032">
      <w:bodyDiv w:val="1"/>
      <w:marLeft w:val="0"/>
      <w:marRight w:val="0"/>
      <w:marTop w:val="0"/>
      <w:marBottom w:val="0"/>
      <w:divBdr>
        <w:top w:val="none" w:sz="0" w:space="0" w:color="auto"/>
        <w:left w:val="none" w:sz="0" w:space="0" w:color="auto"/>
        <w:bottom w:val="none" w:sz="0" w:space="0" w:color="auto"/>
        <w:right w:val="none" w:sz="0" w:space="0" w:color="auto"/>
      </w:divBdr>
    </w:div>
    <w:div w:id="1387603526">
      <w:bodyDiv w:val="1"/>
      <w:marLeft w:val="0"/>
      <w:marRight w:val="0"/>
      <w:marTop w:val="0"/>
      <w:marBottom w:val="0"/>
      <w:divBdr>
        <w:top w:val="none" w:sz="0" w:space="0" w:color="auto"/>
        <w:left w:val="none" w:sz="0" w:space="0" w:color="auto"/>
        <w:bottom w:val="none" w:sz="0" w:space="0" w:color="auto"/>
        <w:right w:val="none" w:sz="0" w:space="0" w:color="auto"/>
      </w:divBdr>
      <w:divsChild>
        <w:div w:id="1462308898">
          <w:marLeft w:val="576"/>
          <w:marRight w:val="0"/>
          <w:marTop w:val="80"/>
          <w:marBottom w:val="0"/>
          <w:divBdr>
            <w:top w:val="none" w:sz="0" w:space="0" w:color="auto"/>
            <w:left w:val="none" w:sz="0" w:space="0" w:color="auto"/>
            <w:bottom w:val="none" w:sz="0" w:space="0" w:color="auto"/>
            <w:right w:val="none" w:sz="0" w:space="0" w:color="auto"/>
          </w:divBdr>
        </w:div>
        <w:div w:id="229966410">
          <w:marLeft w:val="979"/>
          <w:marRight w:val="0"/>
          <w:marTop w:val="65"/>
          <w:marBottom w:val="0"/>
          <w:divBdr>
            <w:top w:val="none" w:sz="0" w:space="0" w:color="auto"/>
            <w:left w:val="none" w:sz="0" w:space="0" w:color="auto"/>
            <w:bottom w:val="none" w:sz="0" w:space="0" w:color="auto"/>
            <w:right w:val="none" w:sz="0" w:space="0" w:color="auto"/>
          </w:divBdr>
        </w:div>
        <w:div w:id="760486314">
          <w:marLeft w:val="979"/>
          <w:marRight w:val="0"/>
          <w:marTop w:val="65"/>
          <w:marBottom w:val="0"/>
          <w:divBdr>
            <w:top w:val="none" w:sz="0" w:space="0" w:color="auto"/>
            <w:left w:val="none" w:sz="0" w:space="0" w:color="auto"/>
            <w:bottom w:val="none" w:sz="0" w:space="0" w:color="auto"/>
            <w:right w:val="none" w:sz="0" w:space="0" w:color="auto"/>
          </w:divBdr>
        </w:div>
        <w:div w:id="456680899">
          <w:marLeft w:val="576"/>
          <w:marRight w:val="0"/>
          <w:marTop w:val="80"/>
          <w:marBottom w:val="0"/>
          <w:divBdr>
            <w:top w:val="none" w:sz="0" w:space="0" w:color="auto"/>
            <w:left w:val="none" w:sz="0" w:space="0" w:color="auto"/>
            <w:bottom w:val="none" w:sz="0" w:space="0" w:color="auto"/>
            <w:right w:val="none" w:sz="0" w:space="0" w:color="auto"/>
          </w:divBdr>
        </w:div>
        <w:div w:id="263154285">
          <w:marLeft w:val="979"/>
          <w:marRight w:val="0"/>
          <w:marTop w:val="65"/>
          <w:marBottom w:val="0"/>
          <w:divBdr>
            <w:top w:val="none" w:sz="0" w:space="0" w:color="auto"/>
            <w:left w:val="none" w:sz="0" w:space="0" w:color="auto"/>
            <w:bottom w:val="none" w:sz="0" w:space="0" w:color="auto"/>
            <w:right w:val="none" w:sz="0" w:space="0" w:color="auto"/>
          </w:divBdr>
        </w:div>
        <w:div w:id="519588484">
          <w:marLeft w:val="979"/>
          <w:marRight w:val="0"/>
          <w:marTop w:val="65"/>
          <w:marBottom w:val="0"/>
          <w:divBdr>
            <w:top w:val="none" w:sz="0" w:space="0" w:color="auto"/>
            <w:left w:val="none" w:sz="0" w:space="0" w:color="auto"/>
            <w:bottom w:val="none" w:sz="0" w:space="0" w:color="auto"/>
            <w:right w:val="none" w:sz="0" w:space="0" w:color="auto"/>
          </w:divBdr>
        </w:div>
        <w:div w:id="1421639367">
          <w:marLeft w:val="576"/>
          <w:marRight w:val="0"/>
          <w:marTop w:val="80"/>
          <w:marBottom w:val="0"/>
          <w:divBdr>
            <w:top w:val="none" w:sz="0" w:space="0" w:color="auto"/>
            <w:left w:val="none" w:sz="0" w:space="0" w:color="auto"/>
            <w:bottom w:val="none" w:sz="0" w:space="0" w:color="auto"/>
            <w:right w:val="none" w:sz="0" w:space="0" w:color="auto"/>
          </w:divBdr>
        </w:div>
      </w:divsChild>
    </w:div>
    <w:div w:id="1389718550">
      <w:bodyDiv w:val="1"/>
      <w:marLeft w:val="0"/>
      <w:marRight w:val="0"/>
      <w:marTop w:val="0"/>
      <w:marBottom w:val="0"/>
      <w:divBdr>
        <w:top w:val="none" w:sz="0" w:space="0" w:color="auto"/>
        <w:left w:val="none" w:sz="0" w:space="0" w:color="auto"/>
        <w:bottom w:val="none" w:sz="0" w:space="0" w:color="auto"/>
        <w:right w:val="none" w:sz="0" w:space="0" w:color="auto"/>
      </w:divBdr>
    </w:div>
    <w:div w:id="1446847897">
      <w:bodyDiv w:val="1"/>
      <w:marLeft w:val="0"/>
      <w:marRight w:val="0"/>
      <w:marTop w:val="0"/>
      <w:marBottom w:val="0"/>
      <w:divBdr>
        <w:top w:val="none" w:sz="0" w:space="0" w:color="auto"/>
        <w:left w:val="none" w:sz="0" w:space="0" w:color="auto"/>
        <w:bottom w:val="none" w:sz="0" w:space="0" w:color="auto"/>
        <w:right w:val="none" w:sz="0" w:space="0" w:color="auto"/>
      </w:divBdr>
      <w:divsChild>
        <w:div w:id="1441876729">
          <w:marLeft w:val="648"/>
          <w:marRight w:val="0"/>
          <w:marTop w:val="140"/>
          <w:marBottom w:val="0"/>
          <w:divBdr>
            <w:top w:val="none" w:sz="0" w:space="0" w:color="auto"/>
            <w:left w:val="none" w:sz="0" w:space="0" w:color="auto"/>
            <w:bottom w:val="none" w:sz="0" w:space="0" w:color="auto"/>
            <w:right w:val="none" w:sz="0" w:space="0" w:color="auto"/>
          </w:divBdr>
        </w:div>
        <w:div w:id="2109695446">
          <w:marLeft w:val="1166"/>
          <w:marRight w:val="0"/>
          <w:marTop w:val="115"/>
          <w:marBottom w:val="0"/>
          <w:divBdr>
            <w:top w:val="none" w:sz="0" w:space="0" w:color="auto"/>
            <w:left w:val="none" w:sz="0" w:space="0" w:color="auto"/>
            <w:bottom w:val="none" w:sz="0" w:space="0" w:color="auto"/>
            <w:right w:val="none" w:sz="0" w:space="0" w:color="auto"/>
          </w:divBdr>
        </w:div>
        <w:div w:id="67192402">
          <w:marLeft w:val="1166"/>
          <w:marRight w:val="0"/>
          <w:marTop w:val="115"/>
          <w:marBottom w:val="0"/>
          <w:divBdr>
            <w:top w:val="none" w:sz="0" w:space="0" w:color="auto"/>
            <w:left w:val="none" w:sz="0" w:space="0" w:color="auto"/>
            <w:bottom w:val="none" w:sz="0" w:space="0" w:color="auto"/>
            <w:right w:val="none" w:sz="0" w:space="0" w:color="auto"/>
          </w:divBdr>
        </w:div>
        <w:div w:id="1620910363">
          <w:marLeft w:val="1570"/>
          <w:marRight w:val="0"/>
          <w:marTop w:val="96"/>
          <w:marBottom w:val="0"/>
          <w:divBdr>
            <w:top w:val="none" w:sz="0" w:space="0" w:color="auto"/>
            <w:left w:val="none" w:sz="0" w:space="0" w:color="auto"/>
            <w:bottom w:val="none" w:sz="0" w:space="0" w:color="auto"/>
            <w:right w:val="none" w:sz="0" w:space="0" w:color="auto"/>
          </w:divBdr>
        </w:div>
        <w:div w:id="437793844">
          <w:marLeft w:val="648"/>
          <w:marRight w:val="0"/>
          <w:marTop w:val="140"/>
          <w:marBottom w:val="0"/>
          <w:divBdr>
            <w:top w:val="none" w:sz="0" w:space="0" w:color="auto"/>
            <w:left w:val="none" w:sz="0" w:space="0" w:color="auto"/>
            <w:bottom w:val="none" w:sz="0" w:space="0" w:color="auto"/>
            <w:right w:val="none" w:sz="0" w:space="0" w:color="auto"/>
          </w:divBdr>
        </w:div>
        <w:div w:id="102264361">
          <w:marLeft w:val="1166"/>
          <w:marRight w:val="0"/>
          <w:marTop w:val="115"/>
          <w:marBottom w:val="0"/>
          <w:divBdr>
            <w:top w:val="none" w:sz="0" w:space="0" w:color="auto"/>
            <w:left w:val="none" w:sz="0" w:space="0" w:color="auto"/>
            <w:bottom w:val="none" w:sz="0" w:space="0" w:color="auto"/>
            <w:right w:val="none" w:sz="0" w:space="0" w:color="auto"/>
          </w:divBdr>
        </w:div>
      </w:divsChild>
    </w:div>
    <w:div w:id="1462074809">
      <w:bodyDiv w:val="1"/>
      <w:marLeft w:val="0"/>
      <w:marRight w:val="0"/>
      <w:marTop w:val="0"/>
      <w:marBottom w:val="0"/>
      <w:divBdr>
        <w:top w:val="none" w:sz="0" w:space="0" w:color="auto"/>
        <w:left w:val="none" w:sz="0" w:space="0" w:color="auto"/>
        <w:bottom w:val="none" w:sz="0" w:space="0" w:color="auto"/>
        <w:right w:val="none" w:sz="0" w:space="0" w:color="auto"/>
      </w:divBdr>
      <w:divsChild>
        <w:div w:id="1243291413">
          <w:marLeft w:val="576"/>
          <w:marRight w:val="0"/>
          <w:marTop w:val="80"/>
          <w:marBottom w:val="0"/>
          <w:divBdr>
            <w:top w:val="none" w:sz="0" w:space="0" w:color="auto"/>
            <w:left w:val="none" w:sz="0" w:space="0" w:color="auto"/>
            <w:bottom w:val="none" w:sz="0" w:space="0" w:color="auto"/>
            <w:right w:val="none" w:sz="0" w:space="0" w:color="auto"/>
          </w:divBdr>
        </w:div>
        <w:div w:id="440422556">
          <w:marLeft w:val="979"/>
          <w:marRight w:val="0"/>
          <w:marTop w:val="65"/>
          <w:marBottom w:val="0"/>
          <w:divBdr>
            <w:top w:val="none" w:sz="0" w:space="0" w:color="auto"/>
            <w:left w:val="none" w:sz="0" w:space="0" w:color="auto"/>
            <w:bottom w:val="none" w:sz="0" w:space="0" w:color="auto"/>
            <w:right w:val="none" w:sz="0" w:space="0" w:color="auto"/>
          </w:divBdr>
        </w:div>
        <w:div w:id="290674672">
          <w:marLeft w:val="979"/>
          <w:marRight w:val="0"/>
          <w:marTop w:val="65"/>
          <w:marBottom w:val="0"/>
          <w:divBdr>
            <w:top w:val="none" w:sz="0" w:space="0" w:color="auto"/>
            <w:left w:val="none" w:sz="0" w:space="0" w:color="auto"/>
            <w:bottom w:val="none" w:sz="0" w:space="0" w:color="auto"/>
            <w:right w:val="none" w:sz="0" w:space="0" w:color="auto"/>
          </w:divBdr>
        </w:div>
        <w:div w:id="2033263629">
          <w:marLeft w:val="979"/>
          <w:marRight w:val="0"/>
          <w:marTop w:val="65"/>
          <w:marBottom w:val="0"/>
          <w:divBdr>
            <w:top w:val="none" w:sz="0" w:space="0" w:color="auto"/>
            <w:left w:val="none" w:sz="0" w:space="0" w:color="auto"/>
            <w:bottom w:val="none" w:sz="0" w:space="0" w:color="auto"/>
            <w:right w:val="none" w:sz="0" w:space="0" w:color="auto"/>
          </w:divBdr>
        </w:div>
        <w:div w:id="1161309299">
          <w:marLeft w:val="979"/>
          <w:marRight w:val="0"/>
          <w:marTop w:val="65"/>
          <w:marBottom w:val="0"/>
          <w:divBdr>
            <w:top w:val="none" w:sz="0" w:space="0" w:color="auto"/>
            <w:left w:val="none" w:sz="0" w:space="0" w:color="auto"/>
            <w:bottom w:val="none" w:sz="0" w:space="0" w:color="auto"/>
            <w:right w:val="none" w:sz="0" w:space="0" w:color="auto"/>
          </w:divBdr>
        </w:div>
      </w:divsChild>
    </w:div>
    <w:div w:id="1472600747">
      <w:bodyDiv w:val="1"/>
      <w:marLeft w:val="0"/>
      <w:marRight w:val="0"/>
      <w:marTop w:val="0"/>
      <w:marBottom w:val="0"/>
      <w:divBdr>
        <w:top w:val="none" w:sz="0" w:space="0" w:color="auto"/>
        <w:left w:val="none" w:sz="0" w:space="0" w:color="auto"/>
        <w:bottom w:val="none" w:sz="0" w:space="0" w:color="auto"/>
        <w:right w:val="none" w:sz="0" w:space="0" w:color="auto"/>
      </w:divBdr>
    </w:div>
    <w:div w:id="1481535114">
      <w:bodyDiv w:val="1"/>
      <w:marLeft w:val="0"/>
      <w:marRight w:val="0"/>
      <w:marTop w:val="0"/>
      <w:marBottom w:val="0"/>
      <w:divBdr>
        <w:top w:val="none" w:sz="0" w:space="0" w:color="auto"/>
        <w:left w:val="none" w:sz="0" w:space="0" w:color="auto"/>
        <w:bottom w:val="none" w:sz="0" w:space="0" w:color="auto"/>
        <w:right w:val="none" w:sz="0" w:space="0" w:color="auto"/>
      </w:divBdr>
      <w:divsChild>
        <w:div w:id="1566914262">
          <w:marLeft w:val="547"/>
          <w:marRight w:val="0"/>
          <w:marTop w:val="134"/>
          <w:marBottom w:val="0"/>
          <w:divBdr>
            <w:top w:val="none" w:sz="0" w:space="0" w:color="auto"/>
            <w:left w:val="none" w:sz="0" w:space="0" w:color="auto"/>
            <w:bottom w:val="none" w:sz="0" w:space="0" w:color="auto"/>
            <w:right w:val="none" w:sz="0" w:space="0" w:color="auto"/>
          </w:divBdr>
        </w:div>
        <w:div w:id="2055277695">
          <w:marLeft w:val="1166"/>
          <w:marRight w:val="0"/>
          <w:marTop w:val="115"/>
          <w:marBottom w:val="0"/>
          <w:divBdr>
            <w:top w:val="none" w:sz="0" w:space="0" w:color="auto"/>
            <w:left w:val="none" w:sz="0" w:space="0" w:color="auto"/>
            <w:bottom w:val="none" w:sz="0" w:space="0" w:color="auto"/>
            <w:right w:val="none" w:sz="0" w:space="0" w:color="auto"/>
          </w:divBdr>
        </w:div>
        <w:div w:id="1370450707">
          <w:marLeft w:val="1166"/>
          <w:marRight w:val="0"/>
          <w:marTop w:val="115"/>
          <w:marBottom w:val="0"/>
          <w:divBdr>
            <w:top w:val="none" w:sz="0" w:space="0" w:color="auto"/>
            <w:left w:val="none" w:sz="0" w:space="0" w:color="auto"/>
            <w:bottom w:val="none" w:sz="0" w:space="0" w:color="auto"/>
            <w:right w:val="none" w:sz="0" w:space="0" w:color="auto"/>
          </w:divBdr>
        </w:div>
        <w:div w:id="1315986102">
          <w:marLeft w:val="1800"/>
          <w:marRight w:val="0"/>
          <w:marTop w:val="115"/>
          <w:marBottom w:val="0"/>
          <w:divBdr>
            <w:top w:val="none" w:sz="0" w:space="0" w:color="auto"/>
            <w:left w:val="none" w:sz="0" w:space="0" w:color="auto"/>
            <w:bottom w:val="none" w:sz="0" w:space="0" w:color="auto"/>
            <w:right w:val="none" w:sz="0" w:space="0" w:color="auto"/>
          </w:divBdr>
        </w:div>
        <w:div w:id="159278509">
          <w:marLeft w:val="1800"/>
          <w:marRight w:val="0"/>
          <w:marTop w:val="115"/>
          <w:marBottom w:val="0"/>
          <w:divBdr>
            <w:top w:val="none" w:sz="0" w:space="0" w:color="auto"/>
            <w:left w:val="none" w:sz="0" w:space="0" w:color="auto"/>
            <w:bottom w:val="none" w:sz="0" w:space="0" w:color="auto"/>
            <w:right w:val="none" w:sz="0" w:space="0" w:color="auto"/>
          </w:divBdr>
        </w:div>
        <w:div w:id="1802307819">
          <w:marLeft w:val="2520"/>
          <w:marRight w:val="0"/>
          <w:marTop w:val="96"/>
          <w:marBottom w:val="0"/>
          <w:divBdr>
            <w:top w:val="none" w:sz="0" w:space="0" w:color="auto"/>
            <w:left w:val="none" w:sz="0" w:space="0" w:color="auto"/>
            <w:bottom w:val="none" w:sz="0" w:space="0" w:color="auto"/>
            <w:right w:val="none" w:sz="0" w:space="0" w:color="auto"/>
          </w:divBdr>
        </w:div>
        <w:div w:id="66533930">
          <w:marLeft w:val="2520"/>
          <w:marRight w:val="0"/>
          <w:marTop w:val="96"/>
          <w:marBottom w:val="0"/>
          <w:divBdr>
            <w:top w:val="none" w:sz="0" w:space="0" w:color="auto"/>
            <w:left w:val="none" w:sz="0" w:space="0" w:color="auto"/>
            <w:bottom w:val="none" w:sz="0" w:space="0" w:color="auto"/>
            <w:right w:val="none" w:sz="0" w:space="0" w:color="auto"/>
          </w:divBdr>
        </w:div>
        <w:div w:id="1539782449">
          <w:marLeft w:val="3240"/>
          <w:marRight w:val="0"/>
          <w:marTop w:val="96"/>
          <w:marBottom w:val="0"/>
          <w:divBdr>
            <w:top w:val="none" w:sz="0" w:space="0" w:color="auto"/>
            <w:left w:val="none" w:sz="0" w:space="0" w:color="auto"/>
            <w:bottom w:val="none" w:sz="0" w:space="0" w:color="auto"/>
            <w:right w:val="none" w:sz="0" w:space="0" w:color="auto"/>
          </w:divBdr>
        </w:div>
        <w:div w:id="1372605574">
          <w:marLeft w:val="3240"/>
          <w:marRight w:val="0"/>
          <w:marTop w:val="96"/>
          <w:marBottom w:val="0"/>
          <w:divBdr>
            <w:top w:val="none" w:sz="0" w:space="0" w:color="auto"/>
            <w:left w:val="none" w:sz="0" w:space="0" w:color="auto"/>
            <w:bottom w:val="none" w:sz="0" w:space="0" w:color="auto"/>
            <w:right w:val="none" w:sz="0" w:space="0" w:color="auto"/>
          </w:divBdr>
        </w:div>
      </w:divsChild>
    </w:div>
    <w:div w:id="1485587075">
      <w:bodyDiv w:val="1"/>
      <w:marLeft w:val="0"/>
      <w:marRight w:val="0"/>
      <w:marTop w:val="0"/>
      <w:marBottom w:val="0"/>
      <w:divBdr>
        <w:top w:val="none" w:sz="0" w:space="0" w:color="auto"/>
        <w:left w:val="none" w:sz="0" w:space="0" w:color="auto"/>
        <w:bottom w:val="none" w:sz="0" w:space="0" w:color="auto"/>
        <w:right w:val="none" w:sz="0" w:space="0" w:color="auto"/>
      </w:divBdr>
      <w:divsChild>
        <w:div w:id="1516964206">
          <w:marLeft w:val="720"/>
          <w:marRight w:val="0"/>
          <w:marTop w:val="0"/>
          <w:marBottom w:val="0"/>
          <w:divBdr>
            <w:top w:val="none" w:sz="0" w:space="0" w:color="auto"/>
            <w:left w:val="none" w:sz="0" w:space="0" w:color="auto"/>
            <w:bottom w:val="none" w:sz="0" w:space="0" w:color="auto"/>
            <w:right w:val="none" w:sz="0" w:space="0" w:color="auto"/>
          </w:divBdr>
        </w:div>
        <w:div w:id="1960717368">
          <w:marLeft w:val="720"/>
          <w:marRight w:val="0"/>
          <w:marTop w:val="0"/>
          <w:marBottom w:val="0"/>
          <w:divBdr>
            <w:top w:val="none" w:sz="0" w:space="0" w:color="auto"/>
            <w:left w:val="none" w:sz="0" w:space="0" w:color="auto"/>
            <w:bottom w:val="none" w:sz="0" w:space="0" w:color="auto"/>
            <w:right w:val="none" w:sz="0" w:space="0" w:color="auto"/>
          </w:divBdr>
        </w:div>
        <w:div w:id="1644001237">
          <w:marLeft w:val="720"/>
          <w:marRight w:val="0"/>
          <w:marTop w:val="0"/>
          <w:marBottom w:val="0"/>
          <w:divBdr>
            <w:top w:val="none" w:sz="0" w:space="0" w:color="auto"/>
            <w:left w:val="none" w:sz="0" w:space="0" w:color="auto"/>
            <w:bottom w:val="none" w:sz="0" w:space="0" w:color="auto"/>
            <w:right w:val="none" w:sz="0" w:space="0" w:color="auto"/>
          </w:divBdr>
        </w:div>
      </w:divsChild>
    </w:div>
    <w:div w:id="1530416358">
      <w:bodyDiv w:val="1"/>
      <w:marLeft w:val="0"/>
      <w:marRight w:val="0"/>
      <w:marTop w:val="0"/>
      <w:marBottom w:val="0"/>
      <w:divBdr>
        <w:top w:val="none" w:sz="0" w:space="0" w:color="auto"/>
        <w:left w:val="none" w:sz="0" w:space="0" w:color="auto"/>
        <w:bottom w:val="none" w:sz="0" w:space="0" w:color="auto"/>
        <w:right w:val="none" w:sz="0" w:space="0" w:color="auto"/>
      </w:divBdr>
    </w:div>
    <w:div w:id="1535002643">
      <w:bodyDiv w:val="1"/>
      <w:marLeft w:val="0"/>
      <w:marRight w:val="0"/>
      <w:marTop w:val="0"/>
      <w:marBottom w:val="0"/>
      <w:divBdr>
        <w:top w:val="none" w:sz="0" w:space="0" w:color="auto"/>
        <w:left w:val="none" w:sz="0" w:space="0" w:color="auto"/>
        <w:bottom w:val="none" w:sz="0" w:space="0" w:color="auto"/>
        <w:right w:val="none" w:sz="0" w:space="0" w:color="auto"/>
      </w:divBdr>
    </w:div>
    <w:div w:id="1552573349">
      <w:bodyDiv w:val="1"/>
      <w:marLeft w:val="0"/>
      <w:marRight w:val="0"/>
      <w:marTop w:val="0"/>
      <w:marBottom w:val="0"/>
      <w:divBdr>
        <w:top w:val="none" w:sz="0" w:space="0" w:color="auto"/>
        <w:left w:val="none" w:sz="0" w:space="0" w:color="auto"/>
        <w:bottom w:val="none" w:sz="0" w:space="0" w:color="auto"/>
        <w:right w:val="none" w:sz="0" w:space="0" w:color="auto"/>
      </w:divBdr>
    </w:div>
    <w:div w:id="1552578023">
      <w:bodyDiv w:val="1"/>
      <w:marLeft w:val="0"/>
      <w:marRight w:val="0"/>
      <w:marTop w:val="0"/>
      <w:marBottom w:val="0"/>
      <w:divBdr>
        <w:top w:val="none" w:sz="0" w:space="0" w:color="auto"/>
        <w:left w:val="none" w:sz="0" w:space="0" w:color="auto"/>
        <w:bottom w:val="none" w:sz="0" w:space="0" w:color="auto"/>
        <w:right w:val="none" w:sz="0" w:space="0" w:color="auto"/>
      </w:divBdr>
    </w:div>
    <w:div w:id="1558782951">
      <w:bodyDiv w:val="1"/>
      <w:marLeft w:val="0"/>
      <w:marRight w:val="0"/>
      <w:marTop w:val="0"/>
      <w:marBottom w:val="0"/>
      <w:divBdr>
        <w:top w:val="none" w:sz="0" w:space="0" w:color="auto"/>
        <w:left w:val="none" w:sz="0" w:space="0" w:color="auto"/>
        <w:bottom w:val="none" w:sz="0" w:space="0" w:color="auto"/>
        <w:right w:val="none" w:sz="0" w:space="0" w:color="auto"/>
      </w:divBdr>
    </w:div>
    <w:div w:id="1563059644">
      <w:bodyDiv w:val="1"/>
      <w:marLeft w:val="0"/>
      <w:marRight w:val="0"/>
      <w:marTop w:val="0"/>
      <w:marBottom w:val="0"/>
      <w:divBdr>
        <w:top w:val="none" w:sz="0" w:space="0" w:color="auto"/>
        <w:left w:val="none" w:sz="0" w:space="0" w:color="auto"/>
        <w:bottom w:val="none" w:sz="0" w:space="0" w:color="auto"/>
        <w:right w:val="none" w:sz="0" w:space="0" w:color="auto"/>
      </w:divBdr>
      <w:divsChild>
        <w:div w:id="621039523">
          <w:marLeft w:val="576"/>
          <w:marRight w:val="0"/>
          <w:marTop w:val="80"/>
          <w:marBottom w:val="0"/>
          <w:divBdr>
            <w:top w:val="none" w:sz="0" w:space="0" w:color="auto"/>
            <w:left w:val="none" w:sz="0" w:space="0" w:color="auto"/>
            <w:bottom w:val="none" w:sz="0" w:space="0" w:color="auto"/>
            <w:right w:val="none" w:sz="0" w:space="0" w:color="auto"/>
          </w:divBdr>
        </w:div>
        <w:div w:id="1145926614">
          <w:marLeft w:val="979"/>
          <w:marRight w:val="0"/>
          <w:marTop w:val="65"/>
          <w:marBottom w:val="0"/>
          <w:divBdr>
            <w:top w:val="none" w:sz="0" w:space="0" w:color="auto"/>
            <w:left w:val="none" w:sz="0" w:space="0" w:color="auto"/>
            <w:bottom w:val="none" w:sz="0" w:space="0" w:color="auto"/>
            <w:right w:val="none" w:sz="0" w:space="0" w:color="auto"/>
          </w:divBdr>
        </w:div>
        <w:div w:id="1989086531">
          <w:marLeft w:val="979"/>
          <w:marRight w:val="0"/>
          <w:marTop w:val="65"/>
          <w:marBottom w:val="0"/>
          <w:divBdr>
            <w:top w:val="none" w:sz="0" w:space="0" w:color="auto"/>
            <w:left w:val="none" w:sz="0" w:space="0" w:color="auto"/>
            <w:bottom w:val="none" w:sz="0" w:space="0" w:color="auto"/>
            <w:right w:val="none" w:sz="0" w:space="0" w:color="auto"/>
          </w:divBdr>
        </w:div>
      </w:divsChild>
    </w:div>
    <w:div w:id="1587573446">
      <w:bodyDiv w:val="1"/>
      <w:marLeft w:val="0"/>
      <w:marRight w:val="0"/>
      <w:marTop w:val="0"/>
      <w:marBottom w:val="0"/>
      <w:divBdr>
        <w:top w:val="none" w:sz="0" w:space="0" w:color="auto"/>
        <w:left w:val="none" w:sz="0" w:space="0" w:color="auto"/>
        <w:bottom w:val="none" w:sz="0" w:space="0" w:color="auto"/>
        <w:right w:val="none" w:sz="0" w:space="0" w:color="auto"/>
      </w:divBdr>
      <w:divsChild>
        <w:div w:id="154154100">
          <w:marLeft w:val="576"/>
          <w:marRight w:val="0"/>
          <w:marTop w:val="80"/>
          <w:marBottom w:val="0"/>
          <w:divBdr>
            <w:top w:val="none" w:sz="0" w:space="0" w:color="auto"/>
            <w:left w:val="none" w:sz="0" w:space="0" w:color="auto"/>
            <w:bottom w:val="none" w:sz="0" w:space="0" w:color="auto"/>
            <w:right w:val="none" w:sz="0" w:space="0" w:color="auto"/>
          </w:divBdr>
        </w:div>
        <w:div w:id="75170889">
          <w:marLeft w:val="979"/>
          <w:marRight w:val="0"/>
          <w:marTop w:val="65"/>
          <w:marBottom w:val="0"/>
          <w:divBdr>
            <w:top w:val="none" w:sz="0" w:space="0" w:color="auto"/>
            <w:left w:val="none" w:sz="0" w:space="0" w:color="auto"/>
            <w:bottom w:val="none" w:sz="0" w:space="0" w:color="auto"/>
            <w:right w:val="none" w:sz="0" w:space="0" w:color="auto"/>
          </w:divBdr>
        </w:div>
        <w:div w:id="1242135186">
          <w:marLeft w:val="979"/>
          <w:marRight w:val="0"/>
          <w:marTop w:val="65"/>
          <w:marBottom w:val="0"/>
          <w:divBdr>
            <w:top w:val="none" w:sz="0" w:space="0" w:color="auto"/>
            <w:left w:val="none" w:sz="0" w:space="0" w:color="auto"/>
            <w:bottom w:val="none" w:sz="0" w:space="0" w:color="auto"/>
            <w:right w:val="none" w:sz="0" w:space="0" w:color="auto"/>
          </w:divBdr>
        </w:div>
        <w:div w:id="158426326">
          <w:marLeft w:val="576"/>
          <w:marRight w:val="0"/>
          <w:marTop w:val="80"/>
          <w:marBottom w:val="0"/>
          <w:divBdr>
            <w:top w:val="none" w:sz="0" w:space="0" w:color="auto"/>
            <w:left w:val="none" w:sz="0" w:space="0" w:color="auto"/>
            <w:bottom w:val="none" w:sz="0" w:space="0" w:color="auto"/>
            <w:right w:val="none" w:sz="0" w:space="0" w:color="auto"/>
          </w:divBdr>
        </w:div>
        <w:div w:id="1158114337">
          <w:marLeft w:val="979"/>
          <w:marRight w:val="0"/>
          <w:marTop w:val="65"/>
          <w:marBottom w:val="0"/>
          <w:divBdr>
            <w:top w:val="none" w:sz="0" w:space="0" w:color="auto"/>
            <w:left w:val="none" w:sz="0" w:space="0" w:color="auto"/>
            <w:bottom w:val="none" w:sz="0" w:space="0" w:color="auto"/>
            <w:right w:val="none" w:sz="0" w:space="0" w:color="auto"/>
          </w:divBdr>
        </w:div>
        <w:div w:id="1291549000">
          <w:marLeft w:val="979"/>
          <w:marRight w:val="0"/>
          <w:marTop w:val="65"/>
          <w:marBottom w:val="0"/>
          <w:divBdr>
            <w:top w:val="none" w:sz="0" w:space="0" w:color="auto"/>
            <w:left w:val="none" w:sz="0" w:space="0" w:color="auto"/>
            <w:bottom w:val="none" w:sz="0" w:space="0" w:color="auto"/>
            <w:right w:val="none" w:sz="0" w:space="0" w:color="auto"/>
          </w:divBdr>
        </w:div>
      </w:divsChild>
    </w:div>
    <w:div w:id="1592154982">
      <w:bodyDiv w:val="1"/>
      <w:marLeft w:val="0"/>
      <w:marRight w:val="0"/>
      <w:marTop w:val="0"/>
      <w:marBottom w:val="0"/>
      <w:divBdr>
        <w:top w:val="none" w:sz="0" w:space="0" w:color="auto"/>
        <w:left w:val="none" w:sz="0" w:space="0" w:color="auto"/>
        <w:bottom w:val="none" w:sz="0" w:space="0" w:color="auto"/>
        <w:right w:val="none" w:sz="0" w:space="0" w:color="auto"/>
      </w:divBdr>
      <w:divsChild>
        <w:div w:id="589704941">
          <w:marLeft w:val="648"/>
          <w:marRight w:val="0"/>
          <w:marTop w:val="140"/>
          <w:marBottom w:val="0"/>
          <w:divBdr>
            <w:top w:val="none" w:sz="0" w:space="0" w:color="auto"/>
            <w:left w:val="none" w:sz="0" w:space="0" w:color="auto"/>
            <w:bottom w:val="none" w:sz="0" w:space="0" w:color="auto"/>
            <w:right w:val="none" w:sz="0" w:space="0" w:color="auto"/>
          </w:divBdr>
        </w:div>
        <w:div w:id="78715532">
          <w:marLeft w:val="1166"/>
          <w:marRight w:val="0"/>
          <w:marTop w:val="134"/>
          <w:marBottom w:val="0"/>
          <w:divBdr>
            <w:top w:val="none" w:sz="0" w:space="0" w:color="auto"/>
            <w:left w:val="none" w:sz="0" w:space="0" w:color="auto"/>
            <w:bottom w:val="none" w:sz="0" w:space="0" w:color="auto"/>
            <w:right w:val="none" w:sz="0" w:space="0" w:color="auto"/>
          </w:divBdr>
        </w:div>
        <w:div w:id="377172584">
          <w:marLeft w:val="1166"/>
          <w:marRight w:val="0"/>
          <w:marTop w:val="134"/>
          <w:marBottom w:val="0"/>
          <w:divBdr>
            <w:top w:val="none" w:sz="0" w:space="0" w:color="auto"/>
            <w:left w:val="none" w:sz="0" w:space="0" w:color="auto"/>
            <w:bottom w:val="none" w:sz="0" w:space="0" w:color="auto"/>
            <w:right w:val="none" w:sz="0" w:space="0" w:color="auto"/>
          </w:divBdr>
        </w:div>
      </w:divsChild>
    </w:div>
    <w:div w:id="1598513523">
      <w:bodyDiv w:val="1"/>
      <w:marLeft w:val="0"/>
      <w:marRight w:val="0"/>
      <w:marTop w:val="0"/>
      <w:marBottom w:val="0"/>
      <w:divBdr>
        <w:top w:val="none" w:sz="0" w:space="0" w:color="auto"/>
        <w:left w:val="none" w:sz="0" w:space="0" w:color="auto"/>
        <w:bottom w:val="none" w:sz="0" w:space="0" w:color="auto"/>
        <w:right w:val="none" w:sz="0" w:space="0" w:color="auto"/>
      </w:divBdr>
      <w:divsChild>
        <w:div w:id="52119825">
          <w:marLeft w:val="576"/>
          <w:marRight w:val="0"/>
          <w:marTop w:val="80"/>
          <w:marBottom w:val="0"/>
          <w:divBdr>
            <w:top w:val="none" w:sz="0" w:space="0" w:color="auto"/>
            <w:left w:val="none" w:sz="0" w:space="0" w:color="auto"/>
            <w:bottom w:val="none" w:sz="0" w:space="0" w:color="auto"/>
            <w:right w:val="none" w:sz="0" w:space="0" w:color="auto"/>
          </w:divBdr>
        </w:div>
        <w:div w:id="1991859640">
          <w:marLeft w:val="979"/>
          <w:marRight w:val="0"/>
          <w:marTop w:val="65"/>
          <w:marBottom w:val="0"/>
          <w:divBdr>
            <w:top w:val="none" w:sz="0" w:space="0" w:color="auto"/>
            <w:left w:val="none" w:sz="0" w:space="0" w:color="auto"/>
            <w:bottom w:val="none" w:sz="0" w:space="0" w:color="auto"/>
            <w:right w:val="none" w:sz="0" w:space="0" w:color="auto"/>
          </w:divBdr>
        </w:div>
        <w:div w:id="346710968">
          <w:marLeft w:val="979"/>
          <w:marRight w:val="0"/>
          <w:marTop w:val="65"/>
          <w:marBottom w:val="0"/>
          <w:divBdr>
            <w:top w:val="none" w:sz="0" w:space="0" w:color="auto"/>
            <w:left w:val="none" w:sz="0" w:space="0" w:color="auto"/>
            <w:bottom w:val="none" w:sz="0" w:space="0" w:color="auto"/>
            <w:right w:val="none" w:sz="0" w:space="0" w:color="auto"/>
          </w:divBdr>
        </w:div>
        <w:div w:id="29259938">
          <w:marLeft w:val="576"/>
          <w:marRight w:val="0"/>
          <w:marTop w:val="80"/>
          <w:marBottom w:val="0"/>
          <w:divBdr>
            <w:top w:val="none" w:sz="0" w:space="0" w:color="auto"/>
            <w:left w:val="none" w:sz="0" w:space="0" w:color="auto"/>
            <w:bottom w:val="none" w:sz="0" w:space="0" w:color="auto"/>
            <w:right w:val="none" w:sz="0" w:space="0" w:color="auto"/>
          </w:divBdr>
        </w:div>
        <w:div w:id="1861431528">
          <w:marLeft w:val="893"/>
          <w:marRight w:val="0"/>
          <w:marTop w:val="80"/>
          <w:marBottom w:val="0"/>
          <w:divBdr>
            <w:top w:val="none" w:sz="0" w:space="0" w:color="auto"/>
            <w:left w:val="none" w:sz="0" w:space="0" w:color="auto"/>
            <w:bottom w:val="none" w:sz="0" w:space="0" w:color="auto"/>
            <w:right w:val="none" w:sz="0" w:space="0" w:color="auto"/>
          </w:divBdr>
        </w:div>
        <w:div w:id="276524790">
          <w:marLeft w:val="893"/>
          <w:marRight w:val="0"/>
          <w:marTop w:val="80"/>
          <w:marBottom w:val="0"/>
          <w:divBdr>
            <w:top w:val="none" w:sz="0" w:space="0" w:color="auto"/>
            <w:left w:val="none" w:sz="0" w:space="0" w:color="auto"/>
            <w:bottom w:val="none" w:sz="0" w:space="0" w:color="auto"/>
            <w:right w:val="none" w:sz="0" w:space="0" w:color="auto"/>
          </w:divBdr>
        </w:div>
        <w:div w:id="1563520917">
          <w:marLeft w:val="893"/>
          <w:marRight w:val="0"/>
          <w:marTop w:val="80"/>
          <w:marBottom w:val="0"/>
          <w:divBdr>
            <w:top w:val="none" w:sz="0" w:space="0" w:color="auto"/>
            <w:left w:val="none" w:sz="0" w:space="0" w:color="auto"/>
            <w:bottom w:val="none" w:sz="0" w:space="0" w:color="auto"/>
            <w:right w:val="none" w:sz="0" w:space="0" w:color="auto"/>
          </w:divBdr>
        </w:div>
        <w:div w:id="1485193827">
          <w:marLeft w:val="893"/>
          <w:marRight w:val="0"/>
          <w:marTop w:val="80"/>
          <w:marBottom w:val="0"/>
          <w:divBdr>
            <w:top w:val="none" w:sz="0" w:space="0" w:color="auto"/>
            <w:left w:val="none" w:sz="0" w:space="0" w:color="auto"/>
            <w:bottom w:val="none" w:sz="0" w:space="0" w:color="auto"/>
            <w:right w:val="none" w:sz="0" w:space="0" w:color="auto"/>
          </w:divBdr>
        </w:div>
      </w:divsChild>
    </w:div>
    <w:div w:id="1608075996">
      <w:bodyDiv w:val="1"/>
      <w:marLeft w:val="0"/>
      <w:marRight w:val="0"/>
      <w:marTop w:val="0"/>
      <w:marBottom w:val="0"/>
      <w:divBdr>
        <w:top w:val="none" w:sz="0" w:space="0" w:color="auto"/>
        <w:left w:val="none" w:sz="0" w:space="0" w:color="auto"/>
        <w:bottom w:val="none" w:sz="0" w:space="0" w:color="auto"/>
        <w:right w:val="none" w:sz="0" w:space="0" w:color="auto"/>
      </w:divBdr>
      <w:divsChild>
        <w:div w:id="142477045">
          <w:marLeft w:val="576"/>
          <w:marRight w:val="0"/>
          <w:marTop w:val="80"/>
          <w:marBottom w:val="0"/>
          <w:divBdr>
            <w:top w:val="none" w:sz="0" w:space="0" w:color="auto"/>
            <w:left w:val="none" w:sz="0" w:space="0" w:color="auto"/>
            <w:bottom w:val="none" w:sz="0" w:space="0" w:color="auto"/>
            <w:right w:val="none" w:sz="0" w:space="0" w:color="auto"/>
          </w:divBdr>
        </w:div>
        <w:div w:id="1554388228">
          <w:marLeft w:val="979"/>
          <w:marRight w:val="0"/>
          <w:marTop w:val="65"/>
          <w:marBottom w:val="0"/>
          <w:divBdr>
            <w:top w:val="none" w:sz="0" w:space="0" w:color="auto"/>
            <w:left w:val="none" w:sz="0" w:space="0" w:color="auto"/>
            <w:bottom w:val="none" w:sz="0" w:space="0" w:color="auto"/>
            <w:right w:val="none" w:sz="0" w:space="0" w:color="auto"/>
          </w:divBdr>
        </w:div>
        <w:div w:id="495462348">
          <w:marLeft w:val="979"/>
          <w:marRight w:val="0"/>
          <w:marTop w:val="65"/>
          <w:marBottom w:val="0"/>
          <w:divBdr>
            <w:top w:val="none" w:sz="0" w:space="0" w:color="auto"/>
            <w:left w:val="none" w:sz="0" w:space="0" w:color="auto"/>
            <w:bottom w:val="none" w:sz="0" w:space="0" w:color="auto"/>
            <w:right w:val="none" w:sz="0" w:space="0" w:color="auto"/>
          </w:divBdr>
        </w:div>
      </w:divsChild>
    </w:div>
    <w:div w:id="1626504113">
      <w:bodyDiv w:val="1"/>
      <w:marLeft w:val="0"/>
      <w:marRight w:val="0"/>
      <w:marTop w:val="0"/>
      <w:marBottom w:val="0"/>
      <w:divBdr>
        <w:top w:val="none" w:sz="0" w:space="0" w:color="auto"/>
        <w:left w:val="none" w:sz="0" w:space="0" w:color="auto"/>
        <w:bottom w:val="none" w:sz="0" w:space="0" w:color="auto"/>
        <w:right w:val="none" w:sz="0" w:space="0" w:color="auto"/>
      </w:divBdr>
      <w:divsChild>
        <w:div w:id="295725352">
          <w:marLeft w:val="547"/>
          <w:marRight w:val="0"/>
          <w:marTop w:val="115"/>
          <w:marBottom w:val="0"/>
          <w:divBdr>
            <w:top w:val="none" w:sz="0" w:space="0" w:color="auto"/>
            <w:left w:val="none" w:sz="0" w:space="0" w:color="auto"/>
            <w:bottom w:val="none" w:sz="0" w:space="0" w:color="auto"/>
            <w:right w:val="none" w:sz="0" w:space="0" w:color="auto"/>
          </w:divBdr>
        </w:div>
        <w:div w:id="182868750">
          <w:marLeft w:val="1166"/>
          <w:marRight w:val="0"/>
          <w:marTop w:val="96"/>
          <w:marBottom w:val="0"/>
          <w:divBdr>
            <w:top w:val="none" w:sz="0" w:space="0" w:color="auto"/>
            <w:left w:val="none" w:sz="0" w:space="0" w:color="auto"/>
            <w:bottom w:val="none" w:sz="0" w:space="0" w:color="auto"/>
            <w:right w:val="none" w:sz="0" w:space="0" w:color="auto"/>
          </w:divBdr>
        </w:div>
        <w:div w:id="337195036">
          <w:marLeft w:val="1166"/>
          <w:marRight w:val="0"/>
          <w:marTop w:val="96"/>
          <w:marBottom w:val="0"/>
          <w:divBdr>
            <w:top w:val="none" w:sz="0" w:space="0" w:color="auto"/>
            <w:left w:val="none" w:sz="0" w:space="0" w:color="auto"/>
            <w:bottom w:val="none" w:sz="0" w:space="0" w:color="auto"/>
            <w:right w:val="none" w:sz="0" w:space="0" w:color="auto"/>
          </w:divBdr>
        </w:div>
        <w:div w:id="2022121701">
          <w:marLeft w:val="547"/>
          <w:marRight w:val="0"/>
          <w:marTop w:val="115"/>
          <w:marBottom w:val="0"/>
          <w:divBdr>
            <w:top w:val="none" w:sz="0" w:space="0" w:color="auto"/>
            <w:left w:val="none" w:sz="0" w:space="0" w:color="auto"/>
            <w:bottom w:val="none" w:sz="0" w:space="0" w:color="auto"/>
            <w:right w:val="none" w:sz="0" w:space="0" w:color="auto"/>
          </w:divBdr>
        </w:div>
        <w:div w:id="534123146">
          <w:marLeft w:val="1166"/>
          <w:marRight w:val="0"/>
          <w:marTop w:val="96"/>
          <w:marBottom w:val="0"/>
          <w:divBdr>
            <w:top w:val="none" w:sz="0" w:space="0" w:color="auto"/>
            <w:left w:val="none" w:sz="0" w:space="0" w:color="auto"/>
            <w:bottom w:val="none" w:sz="0" w:space="0" w:color="auto"/>
            <w:right w:val="none" w:sz="0" w:space="0" w:color="auto"/>
          </w:divBdr>
        </w:div>
        <w:div w:id="110519624">
          <w:marLeft w:val="547"/>
          <w:marRight w:val="0"/>
          <w:marTop w:val="115"/>
          <w:marBottom w:val="0"/>
          <w:divBdr>
            <w:top w:val="none" w:sz="0" w:space="0" w:color="auto"/>
            <w:left w:val="none" w:sz="0" w:space="0" w:color="auto"/>
            <w:bottom w:val="none" w:sz="0" w:space="0" w:color="auto"/>
            <w:right w:val="none" w:sz="0" w:space="0" w:color="auto"/>
          </w:divBdr>
        </w:div>
        <w:div w:id="773864915">
          <w:marLeft w:val="1166"/>
          <w:marRight w:val="0"/>
          <w:marTop w:val="96"/>
          <w:marBottom w:val="0"/>
          <w:divBdr>
            <w:top w:val="none" w:sz="0" w:space="0" w:color="auto"/>
            <w:left w:val="none" w:sz="0" w:space="0" w:color="auto"/>
            <w:bottom w:val="none" w:sz="0" w:space="0" w:color="auto"/>
            <w:right w:val="none" w:sz="0" w:space="0" w:color="auto"/>
          </w:divBdr>
        </w:div>
        <w:div w:id="759135336">
          <w:marLeft w:val="547"/>
          <w:marRight w:val="0"/>
          <w:marTop w:val="115"/>
          <w:marBottom w:val="0"/>
          <w:divBdr>
            <w:top w:val="none" w:sz="0" w:space="0" w:color="auto"/>
            <w:left w:val="none" w:sz="0" w:space="0" w:color="auto"/>
            <w:bottom w:val="none" w:sz="0" w:space="0" w:color="auto"/>
            <w:right w:val="none" w:sz="0" w:space="0" w:color="auto"/>
          </w:divBdr>
        </w:div>
      </w:divsChild>
    </w:div>
    <w:div w:id="1627004423">
      <w:bodyDiv w:val="1"/>
      <w:marLeft w:val="0"/>
      <w:marRight w:val="0"/>
      <w:marTop w:val="0"/>
      <w:marBottom w:val="0"/>
      <w:divBdr>
        <w:top w:val="none" w:sz="0" w:space="0" w:color="auto"/>
        <w:left w:val="none" w:sz="0" w:space="0" w:color="auto"/>
        <w:bottom w:val="none" w:sz="0" w:space="0" w:color="auto"/>
        <w:right w:val="none" w:sz="0" w:space="0" w:color="auto"/>
      </w:divBdr>
      <w:divsChild>
        <w:div w:id="127820784">
          <w:marLeft w:val="576"/>
          <w:marRight w:val="0"/>
          <w:marTop w:val="80"/>
          <w:marBottom w:val="0"/>
          <w:divBdr>
            <w:top w:val="none" w:sz="0" w:space="0" w:color="auto"/>
            <w:left w:val="none" w:sz="0" w:space="0" w:color="auto"/>
            <w:bottom w:val="none" w:sz="0" w:space="0" w:color="auto"/>
            <w:right w:val="none" w:sz="0" w:space="0" w:color="auto"/>
          </w:divBdr>
        </w:div>
        <w:div w:id="1544516409">
          <w:marLeft w:val="576"/>
          <w:marRight w:val="0"/>
          <w:marTop w:val="80"/>
          <w:marBottom w:val="0"/>
          <w:divBdr>
            <w:top w:val="none" w:sz="0" w:space="0" w:color="auto"/>
            <w:left w:val="none" w:sz="0" w:space="0" w:color="auto"/>
            <w:bottom w:val="none" w:sz="0" w:space="0" w:color="auto"/>
            <w:right w:val="none" w:sz="0" w:space="0" w:color="auto"/>
          </w:divBdr>
        </w:div>
        <w:div w:id="959603641">
          <w:marLeft w:val="576"/>
          <w:marRight w:val="0"/>
          <w:marTop w:val="80"/>
          <w:marBottom w:val="0"/>
          <w:divBdr>
            <w:top w:val="none" w:sz="0" w:space="0" w:color="auto"/>
            <w:left w:val="none" w:sz="0" w:space="0" w:color="auto"/>
            <w:bottom w:val="none" w:sz="0" w:space="0" w:color="auto"/>
            <w:right w:val="none" w:sz="0" w:space="0" w:color="auto"/>
          </w:divBdr>
        </w:div>
        <w:div w:id="734015080">
          <w:marLeft w:val="576"/>
          <w:marRight w:val="0"/>
          <w:marTop w:val="80"/>
          <w:marBottom w:val="0"/>
          <w:divBdr>
            <w:top w:val="none" w:sz="0" w:space="0" w:color="auto"/>
            <w:left w:val="none" w:sz="0" w:space="0" w:color="auto"/>
            <w:bottom w:val="none" w:sz="0" w:space="0" w:color="auto"/>
            <w:right w:val="none" w:sz="0" w:space="0" w:color="auto"/>
          </w:divBdr>
        </w:div>
      </w:divsChild>
    </w:div>
    <w:div w:id="1639794970">
      <w:bodyDiv w:val="1"/>
      <w:marLeft w:val="0"/>
      <w:marRight w:val="0"/>
      <w:marTop w:val="0"/>
      <w:marBottom w:val="0"/>
      <w:divBdr>
        <w:top w:val="none" w:sz="0" w:space="0" w:color="auto"/>
        <w:left w:val="none" w:sz="0" w:space="0" w:color="auto"/>
        <w:bottom w:val="none" w:sz="0" w:space="0" w:color="auto"/>
        <w:right w:val="none" w:sz="0" w:space="0" w:color="auto"/>
      </w:divBdr>
      <w:divsChild>
        <w:div w:id="368843541">
          <w:marLeft w:val="648"/>
          <w:marRight w:val="0"/>
          <w:marTop w:val="140"/>
          <w:marBottom w:val="0"/>
          <w:divBdr>
            <w:top w:val="none" w:sz="0" w:space="0" w:color="auto"/>
            <w:left w:val="none" w:sz="0" w:space="0" w:color="auto"/>
            <w:bottom w:val="none" w:sz="0" w:space="0" w:color="auto"/>
            <w:right w:val="none" w:sz="0" w:space="0" w:color="auto"/>
          </w:divBdr>
        </w:div>
        <w:div w:id="1728726524">
          <w:marLeft w:val="648"/>
          <w:marRight w:val="0"/>
          <w:marTop w:val="140"/>
          <w:marBottom w:val="0"/>
          <w:divBdr>
            <w:top w:val="none" w:sz="0" w:space="0" w:color="auto"/>
            <w:left w:val="none" w:sz="0" w:space="0" w:color="auto"/>
            <w:bottom w:val="none" w:sz="0" w:space="0" w:color="auto"/>
            <w:right w:val="none" w:sz="0" w:space="0" w:color="auto"/>
          </w:divBdr>
        </w:div>
        <w:div w:id="1432699970">
          <w:marLeft w:val="1166"/>
          <w:marRight w:val="0"/>
          <w:marTop w:val="96"/>
          <w:marBottom w:val="0"/>
          <w:divBdr>
            <w:top w:val="none" w:sz="0" w:space="0" w:color="auto"/>
            <w:left w:val="none" w:sz="0" w:space="0" w:color="auto"/>
            <w:bottom w:val="none" w:sz="0" w:space="0" w:color="auto"/>
            <w:right w:val="none" w:sz="0" w:space="0" w:color="auto"/>
          </w:divBdr>
        </w:div>
        <w:div w:id="1572228638">
          <w:marLeft w:val="1166"/>
          <w:marRight w:val="0"/>
          <w:marTop w:val="106"/>
          <w:marBottom w:val="0"/>
          <w:divBdr>
            <w:top w:val="none" w:sz="0" w:space="0" w:color="auto"/>
            <w:left w:val="none" w:sz="0" w:space="0" w:color="auto"/>
            <w:bottom w:val="none" w:sz="0" w:space="0" w:color="auto"/>
            <w:right w:val="none" w:sz="0" w:space="0" w:color="auto"/>
          </w:divBdr>
        </w:div>
      </w:divsChild>
    </w:div>
    <w:div w:id="1656882086">
      <w:bodyDiv w:val="1"/>
      <w:marLeft w:val="0"/>
      <w:marRight w:val="0"/>
      <w:marTop w:val="0"/>
      <w:marBottom w:val="0"/>
      <w:divBdr>
        <w:top w:val="none" w:sz="0" w:space="0" w:color="auto"/>
        <w:left w:val="none" w:sz="0" w:space="0" w:color="auto"/>
        <w:bottom w:val="none" w:sz="0" w:space="0" w:color="auto"/>
        <w:right w:val="none" w:sz="0" w:space="0" w:color="auto"/>
      </w:divBdr>
      <w:divsChild>
        <w:div w:id="15546603">
          <w:marLeft w:val="648"/>
          <w:marRight w:val="0"/>
          <w:marTop w:val="140"/>
          <w:marBottom w:val="0"/>
          <w:divBdr>
            <w:top w:val="none" w:sz="0" w:space="0" w:color="auto"/>
            <w:left w:val="none" w:sz="0" w:space="0" w:color="auto"/>
            <w:bottom w:val="none" w:sz="0" w:space="0" w:color="auto"/>
            <w:right w:val="none" w:sz="0" w:space="0" w:color="auto"/>
          </w:divBdr>
        </w:div>
        <w:div w:id="425537256">
          <w:marLeft w:val="648"/>
          <w:marRight w:val="0"/>
          <w:marTop w:val="140"/>
          <w:marBottom w:val="0"/>
          <w:divBdr>
            <w:top w:val="none" w:sz="0" w:space="0" w:color="auto"/>
            <w:left w:val="none" w:sz="0" w:space="0" w:color="auto"/>
            <w:bottom w:val="none" w:sz="0" w:space="0" w:color="auto"/>
            <w:right w:val="none" w:sz="0" w:space="0" w:color="auto"/>
          </w:divBdr>
        </w:div>
        <w:div w:id="1481196071">
          <w:marLeft w:val="648"/>
          <w:marRight w:val="0"/>
          <w:marTop w:val="140"/>
          <w:marBottom w:val="0"/>
          <w:divBdr>
            <w:top w:val="none" w:sz="0" w:space="0" w:color="auto"/>
            <w:left w:val="none" w:sz="0" w:space="0" w:color="auto"/>
            <w:bottom w:val="none" w:sz="0" w:space="0" w:color="auto"/>
            <w:right w:val="none" w:sz="0" w:space="0" w:color="auto"/>
          </w:divBdr>
        </w:div>
        <w:div w:id="2116361687">
          <w:marLeft w:val="648"/>
          <w:marRight w:val="0"/>
          <w:marTop w:val="140"/>
          <w:marBottom w:val="0"/>
          <w:divBdr>
            <w:top w:val="none" w:sz="0" w:space="0" w:color="auto"/>
            <w:left w:val="none" w:sz="0" w:space="0" w:color="auto"/>
            <w:bottom w:val="none" w:sz="0" w:space="0" w:color="auto"/>
            <w:right w:val="none" w:sz="0" w:space="0" w:color="auto"/>
          </w:divBdr>
        </w:div>
      </w:divsChild>
    </w:div>
    <w:div w:id="1660304461">
      <w:bodyDiv w:val="1"/>
      <w:marLeft w:val="0"/>
      <w:marRight w:val="0"/>
      <w:marTop w:val="0"/>
      <w:marBottom w:val="0"/>
      <w:divBdr>
        <w:top w:val="none" w:sz="0" w:space="0" w:color="auto"/>
        <w:left w:val="none" w:sz="0" w:space="0" w:color="auto"/>
        <w:bottom w:val="none" w:sz="0" w:space="0" w:color="auto"/>
        <w:right w:val="none" w:sz="0" w:space="0" w:color="auto"/>
      </w:divBdr>
    </w:div>
    <w:div w:id="1662080263">
      <w:bodyDiv w:val="1"/>
      <w:marLeft w:val="0"/>
      <w:marRight w:val="0"/>
      <w:marTop w:val="0"/>
      <w:marBottom w:val="0"/>
      <w:divBdr>
        <w:top w:val="none" w:sz="0" w:space="0" w:color="auto"/>
        <w:left w:val="none" w:sz="0" w:space="0" w:color="auto"/>
        <w:bottom w:val="none" w:sz="0" w:space="0" w:color="auto"/>
        <w:right w:val="none" w:sz="0" w:space="0" w:color="auto"/>
      </w:divBdr>
      <w:divsChild>
        <w:div w:id="1771975081">
          <w:marLeft w:val="576"/>
          <w:marRight w:val="0"/>
          <w:marTop w:val="80"/>
          <w:marBottom w:val="0"/>
          <w:divBdr>
            <w:top w:val="none" w:sz="0" w:space="0" w:color="auto"/>
            <w:left w:val="none" w:sz="0" w:space="0" w:color="auto"/>
            <w:bottom w:val="none" w:sz="0" w:space="0" w:color="auto"/>
            <w:right w:val="none" w:sz="0" w:space="0" w:color="auto"/>
          </w:divBdr>
        </w:div>
        <w:div w:id="1085803979">
          <w:marLeft w:val="979"/>
          <w:marRight w:val="0"/>
          <w:marTop w:val="65"/>
          <w:marBottom w:val="0"/>
          <w:divBdr>
            <w:top w:val="none" w:sz="0" w:space="0" w:color="auto"/>
            <w:left w:val="none" w:sz="0" w:space="0" w:color="auto"/>
            <w:bottom w:val="none" w:sz="0" w:space="0" w:color="auto"/>
            <w:right w:val="none" w:sz="0" w:space="0" w:color="auto"/>
          </w:divBdr>
        </w:div>
        <w:div w:id="469716023">
          <w:marLeft w:val="1354"/>
          <w:marRight w:val="0"/>
          <w:marTop w:val="70"/>
          <w:marBottom w:val="0"/>
          <w:divBdr>
            <w:top w:val="none" w:sz="0" w:space="0" w:color="auto"/>
            <w:left w:val="none" w:sz="0" w:space="0" w:color="auto"/>
            <w:bottom w:val="none" w:sz="0" w:space="0" w:color="auto"/>
            <w:right w:val="none" w:sz="0" w:space="0" w:color="auto"/>
          </w:divBdr>
        </w:div>
        <w:div w:id="677460695">
          <w:marLeft w:val="1354"/>
          <w:marRight w:val="0"/>
          <w:marTop w:val="70"/>
          <w:marBottom w:val="0"/>
          <w:divBdr>
            <w:top w:val="none" w:sz="0" w:space="0" w:color="auto"/>
            <w:left w:val="none" w:sz="0" w:space="0" w:color="auto"/>
            <w:bottom w:val="none" w:sz="0" w:space="0" w:color="auto"/>
            <w:right w:val="none" w:sz="0" w:space="0" w:color="auto"/>
          </w:divBdr>
        </w:div>
        <w:div w:id="1554727913">
          <w:marLeft w:val="1800"/>
          <w:marRight w:val="0"/>
          <w:marTop w:val="70"/>
          <w:marBottom w:val="0"/>
          <w:divBdr>
            <w:top w:val="none" w:sz="0" w:space="0" w:color="auto"/>
            <w:left w:val="none" w:sz="0" w:space="0" w:color="auto"/>
            <w:bottom w:val="none" w:sz="0" w:space="0" w:color="auto"/>
            <w:right w:val="none" w:sz="0" w:space="0" w:color="auto"/>
          </w:divBdr>
        </w:div>
      </w:divsChild>
    </w:div>
    <w:div w:id="1678386857">
      <w:bodyDiv w:val="1"/>
      <w:marLeft w:val="0"/>
      <w:marRight w:val="0"/>
      <w:marTop w:val="0"/>
      <w:marBottom w:val="0"/>
      <w:divBdr>
        <w:top w:val="none" w:sz="0" w:space="0" w:color="auto"/>
        <w:left w:val="none" w:sz="0" w:space="0" w:color="auto"/>
        <w:bottom w:val="none" w:sz="0" w:space="0" w:color="auto"/>
        <w:right w:val="none" w:sz="0" w:space="0" w:color="auto"/>
      </w:divBdr>
      <w:divsChild>
        <w:div w:id="2085452387">
          <w:marLeft w:val="576"/>
          <w:marRight w:val="0"/>
          <w:marTop w:val="80"/>
          <w:marBottom w:val="0"/>
          <w:divBdr>
            <w:top w:val="none" w:sz="0" w:space="0" w:color="auto"/>
            <w:left w:val="none" w:sz="0" w:space="0" w:color="auto"/>
            <w:bottom w:val="none" w:sz="0" w:space="0" w:color="auto"/>
            <w:right w:val="none" w:sz="0" w:space="0" w:color="auto"/>
          </w:divBdr>
        </w:div>
      </w:divsChild>
    </w:div>
    <w:div w:id="1685746345">
      <w:bodyDiv w:val="1"/>
      <w:marLeft w:val="0"/>
      <w:marRight w:val="0"/>
      <w:marTop w:val="0"/>
      <w:marBottom w:val="0"/>
      <w:divBdr>
        <w:top w:val="none" w:sz="0" w:space="0" w:color="auto"/>
        <w:left w:val="none" w:sz="0" w:space="0" w:color="auto"/>
        <w:bottom w:val="none" w:sz="0" w:space="0" w:color="auto"/>
        <w:right w:val="none" w:sz="0" w:space="0" w:color="auto"/>
      </w:divBdr>
      <w:divsChild>
        <w:div w:id="464081438">
          <w:marLeft w:val="576"/>
          <w:marRight w:val="0"/>
          <w:marTop w:val="80"/>
          <w:marBottom w:val="0"/>
          <w:divBdr>
            <w:top w:val="none" w:sz="0" w:space="0" w:color="auto"/>
            <w:left w:val="none" w:sz="0" w:space="0" w:color="auto"/>
            <w:bottom w:val="none" w:sz="0" w:space="0" w:color="auto"/>
            <w:right w:val="none" w:sz="0" w:space="0" w:color="auto"/>
          </w:divBdr>
        </w:div>
        <w:div w:id="165362241">
          <w:marLeft w:val="576"/>
          <w:marRight w:val="0"/>
          <w:marTop w:val="80"/>
          <w:marBottom w:val="0"/>
          <w:divBdr>
            <w:top w:val="none" w:sz="0" w:space="0" w:color="auto"/>
            <w:left w:val="none" w:sz="0" w:space="0" w:color="auto"/>
            <w:bottom w:val="none" w:sz="0" w:space="0" w:color="auto"/>
            <w:right w:val="none" w:sz="0" w:space="0" w:color="auto"/>
          </w:divBdr>
        </w:div>
        <w:div w:id="1659924391">
          <w:marLeft w:val="979"/>
          <w:marRight w:val="0"/>
          <w:marTop w:val="65"/>
          <w:marBottom w:val="0"/>
          <w:divBdr>
            <w:top w:val="none" w:sz="0" w:space="0" w:color="auto"/>
            <w:left w:val="none" w:sz="0" w:space="0" w:color="auto"/>
            <w:bottom w:val="none" w:sz="0" w:space="0" w:color="auto"/>
            <w:right w:val="none" w:sz="0" w:space="0" w:color="auto"/>
          </w:divBdr>
        </w:div>
        <w:div w:id="1780638993">
          <w:marLeft w:val="576"/>
          <w:marRight w:val="0"/>
          <w:marTop w:val="80"/>
          <w:marBottom w:val="0"/>
          <w:divBdr>
            <w:top w:val="none" w:sz="0" w:space="0" w:color="auto"/>
            <w:left w:val="none" w:sz="0" w:space="0" w:color="auto"/>
            <w:bottom w:val="none" w:sz="0" w:space="0" w:color="auto"/>
            <w:right w:val="none" w:sz="0" w:space="0" w:color="auto"/>
          </w:divBdr>
        </w:div>
        <w:div w:id="134370312">
          <w:marLeft w:val="979"/>
          <w:marRight w:val="0"/>
          <w:marTop w:val="65"/>
          <w:marBottom w:val="0"/>
          <w:divBdr>
            <w:top w:val="none" w:sz="0" w:space="0" w:color="auto"/>
            <w:left w:val="none" w:sz="0" w:space="0" w:color="auto"/>
            <w:bottom w:val="none" w:sz="0" w:space="0" w:color="auto"/>
            <w:right w:val="none" w:sz="0" w:space="0" w:color="auto"/>
          </w:divBdr>
        </w:div>
      </w:divsChild>
    </w:div>
    <w:div w:id="1686053347">
      <w:bodyDiv w:val="1"/>
      <w:marLeft w:val="0"/>
      <w:marRight w:val="0"/>
      <w:marTop w:val="0"/>
      <w:marBottom w:val="0"/>
      <w:divBdr>
        <w:top w:val="none" w:sz="0" w:space="0" w:color="auto"/>
        <w:left w:val="none" w:sz="0" w:space="0" w:color="auto"/>
        <w:bottom w:val="none" w:sz="0" w:space="0" w:color="auto"/>
        <w:right w:val="none" w:sz="0" w:space="0" w:color="auto"/>
      </w:divBdr>
      <w:divsChild>
        <w:div w:id="2117869557">
          <w:marLeft w:val="979"/>
          <w:marRight w:val="0"/>
          <w:marTop w:val="80"/>
          <w:marBottom w:val="0"/>
          <w:divBdr>
            <w:top w:val="none" w:sz="0" w:space="0" w:color="auto"/>
            <w:left w:val="none" w:sz="0" w:space="0" w:color="auto"/>
            <w:bottom w:val="none" w:sz="0" w:space="0" w:color="auto"/>
            <w:right w:val="none" w:sz="0" w:space="0" w:color="auto"/>
          </w:divBdr>
        </w:div>
        <w:div w:id="1585645526">
          <w:marLeft w:val="1382"/>
          <w:marRight w:val="0"/>
          <w:marTop w:val="65"/>
          <w:marBottom w:val="0"/>
          <w:divBdr>
            <w:top w:val="none" w:sz="0" w:space="0" w:color="auto"/>
            <w:left w:val="none" w:sz="0" w:space="0" w:color="auto"/>
            <w:bottom w:val="none" w:sz="0" w:space="0" w:color="auto"/>
            <w:right w:val="none" w:sz="0" w:space="0" w:color="auto"/>
          </w:divBdr>
        </w:div>
        <w:div w:id="544102824">
          <w:marLeft w:val="1382"/>
          <w:marRight w:val="0"/>
          <w:marTop w:val="65"/>
          <w:marBottom w:val="0"/>
          <w:divBdr>
            <w:top w:val="none" w:sz="0" w:space="0" w:color="auto"/>
            <w:left w:val="none" w:sz="0" w:space="0" w:color="auto"/>
            <w:bottom w:val="none" w:sz="0" w:space="0" w:color="auto"/>
            <w:right w:val="none" w:sz="0" w:space="0" w:color="auto"/>
          </w:divBdr>
        </w:div>
        <w:div w:id="13843543">
          <w:marLeft w:val="1382"/>
          <w:marRight w:val="0"/>
          <w:marTop w:val="65"/>
          <w:marBottom w:val="0"/>
          <w:divBdr>
            <w:top w:val="none" w:sz="0" w:space="0" w:color="auto"/>
            <w:left w:val="none" w:sz="0" w:space="0" w:color="auto"/>
            <w:bottom w:val="none" w:sz="0" w:space="0" w:color="auto"/>
            <w:right w:val="none" w:sz="0" w:space="0" w:color="auto"/>
          </w:divBdr>
        </w:div>
      </w:divsChild>
    </w:div>
    <w:div w:id="1687709846">
      <w:bodyDiv w:val="1"/>
      <w:marLeft w:val="0"/>
      <w:marRight w:val="0"/>
      <w:marTop w:val="0"/>
      <w:marBottom w:val="0"/>
      <w:divBdr>
        <w:top w:val="none" w:sz="0" w:space="0" w:color="auto"/>
        <w:left w:val="none" w:sz="0" w:space="0" w:color="auto"/>
        <w:bottom w:val="none" w:sz="0" w:space="0" w:color="auto"/>
        <w:right w:val="none" w:sz="0" w:space="0" w:color="auto"/>
      </w:divBdr>
    </w:div>
    <w:div w:id="1699313746">
      <w:bodyDiv w:val="1"/>
      <w:marLeft w:val="0"/>
      <w:marRight w:val="0"/>
      <w:marTop w:val="0"/>
      <w:marBottom w:val="0"/>
      <w:divBdr>
        <w:top w:val="none" w:sz="0" w:space="0" w:color="auto"/>
        <w:left w:val="none" w:sz="0" w:space="0" w:color="auto"/>
        <w:bottom w:val="none" w:sz="0" w:space="0" w:color="auto"/>
        <w:right w:val="none" w:sz="0" w:space="0" w:color="auto"/>
      </w:divBdr>
      <w:divsChild>
        <w:div w:id="1244989363">
          <w:marLeft w:val="720"/>
          <w:marRight w:val="0"/>
          <w:marTop w:val="0"/>
          <w:marBottom w:val="0"/>
          <w:divBdr>
            <w:top w:val="none" w:sz="0" w:space="0" w:color="auto"/>
            <w:left w:val="none" w:sz="0" w:space="0" w:color="auto"/>
            <w:bottom w:val="none" w:sz="0" w:space="0" w:color="auto"/>
            <w:right w:val="none" w:sz="0" w:space="0" w:color="auto"/>
          </w:divBdr>
        </w:div>
      </w:divsChild>
    </w:div>
    <w:div w:id="1702825609">
      <w:bodyDiv w:val="1"/>
      <w:marLeft w:val="0"/>
      <w:marRight w:val="0"/>
      <w:marTop w:val="0"/>
      <w:marBottom w:val="0"/>
      <w:divBdr>
        <w:top w:val="none" w:sz="0" w:space="0" w:color="auto"/>
        <w:left w:val="none" w:sz="0" w:space="0" w:color="auto"/>
        <w:bottom w:val="none" w:sz="0" w:space="0" w:color="auto"/>
        <w:right w:val="none" w:sz="0" w:space="0" w:color="auto"/>
      </w:divBdr>
      <w:divsChild>
        <w:div w:id="128598940">
          <w:marLeft w:val="576"/>
          <w:marRight w:val="0"/>
          <w:marTop w:val="80"/>
          <w:marBottom w:val="0"/>
          <w:divBdr>
            <w:top w:val="none" w:sz="0" w:space="0" w:color="auto"/>
            <w:left w:val="none" w:sz="0" w:space="0" w:color="auto"/>
            <w:bottom w:val="none" w:sz="0" w:space="0" w:color="auto"/>
            <w:right w:val="none" w:sz="0" w:space="0" w:color="auto"/>
          </w:divBdr>
        </w:div>
      </w:divsChild>
    </w:div>
    <w:div w:id="1740860549">
      <w:bodyDiv w:val="1"/>
      <w:marLeft w:val="0"/>
      <w:marRight w:val="0"/>
      <w:marTop w:val="0"/>
      <w:marBottom w:val="0"/>
      <w:divBdr>
        <w:top w:val="none" w:sz="0" w:space="0" w:color="auto"/>
        <w:left w:val="none" w:sz="0" w:space="0" w:color="auto"/>
        <w:bottom w:val="none" w:sz="0" w:space="0" w:color="auto"/>
        <w:right w:val="none" w:sz="0" w:space="0" w:color="auto"/>
      </w:divBdr>
    </w:div>
    <w:div w:id="1749233074">
      <w:bodyDiv w:val="1"/>
      <w:marLeft w:val="0"/>
      <w:marRight w:val="0"/>
      <w:marTop w:val="0"/>
      <w:marBottom w:val="0"/>
      <w:divBdr>
        <w:top w:val="none" w:sz="0" w:space="0" w:color="auto"/>
        <w:left w:val="none" w:sz="0" w:space="0" w:color="auto"/>
        <w:bottom w:val="none" w:sz="0" w:space="0" w:color="auto"/>
        <w:right w:val="none" w:sz="0" w:space="0" w:color="auto"/>
      </w:divBdr>
      <w:divsChild>
        <w:div w:id="1594437633">
          <w:marLeft w:val="576"/>
          <w:marRight w:val="0"/>
          <w:marTop w:val="80"/>
          <w:marBottom w:val="0"/>
          <w:divBdr>
            <w:top w:val="none" w:sz="0" w:space="0" w:color="auto"/>
            <w:left w:val="none" w:sz="0" w:space="0" w:color="auto"/>
            <w:bottom w:val="none" w:sz="0" w:space="0" w:color="auto"/>
            <w:right w:val="none" w:sz="0" w:space="0" w:color="auto"/>
          </w:divBdr>
        </w:div>
        <w:div w:id="1725641670">
          <w:marLeft w:val="576"/>
          <w:marRight w:val="0"/>
          <w:marTop w:val="80"/>
          <w:marBottom w:val="0"/>
          <w:divBdr>
            <w:top w:val="none" w:sz="0" w:space="0" w:color="auto"/>
            <w:left w:val="none" w:sz="0" w:space="0" w:color="auto"/>
            <w:bottom w:val="none" w:sz="0" w:space="0" w:color="auto"/>
            <w:right w:val="none" w:sz="0" w:space="0" w:color="auto"/>
          </w:divBdr>
        </w:div>
        <w:div w:id="289291169">
          <w:marLeft w:val="576"/>
          <w:marRight w:val="0"/>
          <w:marTop w:val="80"/>
          <w:marBottom w:val="0"/>
          <w:divBdr>
            <w:top w:val="none" w:sz="0" w:space="0" w:color="auto"/>
            <w:left w:val="none" w:sz="0" w:space="0" w:color="auto"/>
            <w:bottom w:val="none" w:sz="0" w:space="0" w:color="auto"/>
            <w:right w:val="none" w:sz="0" w:space="0" w:color="auto"/>
          </w:divBdr>
        </w:div>
        <w:div w:id="1596092949">
          <w:marLeft w:val="979"/>
          <w:marRight w:val="0"/>
          <w:marTop w:val="65"/>
          <w:marBottom w:val="0"/>
          <w:divBdr>
            <w:top w:val="none" w:sz="0" w:space="0" w:color="auto"/>
            <w:left w:val="none" w:sz="0" w:space="0" w:color="auto"/>
            <w:bottom w:val="none" w:sz="0" w:space="0" w:color="auto"/>
            <w:right w:val="none" w:sz="0" w:space="0" w:color="auto"/>
          </w:divBdr>
        </w:div>
        <w:div w:id="1666009159">
          <w:marLeft w:val="979"/>
          <w:marRight w:val="0"/>
          <w:marTop w:val="65"/>
          <w:marBottom w:val="0"/>
          <w:divBdr>
            <w:top w:val="none" w:sz="0" w:space="0" w:color="auto"/>
            <w:left w:val="none" w:sz="0" w:space="0" w:color="auto"/>
            <w:bottom w:val="none" w:sz="0" w:space="0" w:color="auto"/>
            <w:right w:val="none" w:sz="0" w:space="0" w:color="auto"/>
          </w:divBdr>
        </w:div>
        <w:div w:id="1688629052">
          <w:marLeft w:val="1354"/>
          <w:marRight w:val="0"/>
          <w:marTop w:val="70"/>
          <w:marBottom w:val="0"/>
          <w:divBdr>
            <w:top w:val="none" w:sz="0" w:space="0" w:color="auto"/>
            <w:left w:val="none" w:sz="0" w:space="0" w:color="auto"/>
            <w:bottom w:val="none" w:sz="0" w:space="0" w:color="auto"/>
            <w:right w:val="none" w:sz="0" w:space="0" w:color="auto"/>
          </w:divBdr>
        </w:div>
      </w:divsChild>
    </w:div>
    <w:div w:id="1759666422">
      <w:bodyDiv w:val="1"/>
      <w:marLeft w:val="0"/>
      <w:marRight w:val="0"/>
      <w:marTop w:val="0"/>
      <w:marBottom w:val="0"/>
      <w:divBdr>
        <w:top w:val="none" w:sz="0" w:space="0" w:color="auto"/>
        <w:left w:val="none" w:sz="0" w:space="0" w:color="auto"/>
        <w:bottom w:val="none" w:sz="0" w:space="0" w:color="auto"/>
        <w:right w:val="none" w:sz="0" w:space="0" w:color="auto"/>
      </w:divBdr>
      <w:divsChild>
        <w:div w:id="1268077747">
          <w:marLeft w:val="576"/>
          <w:marRight w:val="0"/>
          <w:marTop w:val="80"/>
          <w:marBottom w:val="0"/>
          <w:divBdr>
            <w:top w:val="none" w:sz="0" w:space="0" w:color="auto"/>
            <w:left w:val="none" w:sz="0" w:space="0" w:color="auto"/>
            <w:bottom w:val="none" w:sz="0" w:space="0" w:color="auto"/>
            <w:right w:val="none" w:sz="0" w:space="0" w:color="auto"/>
          </w:divBdr>
        </w:div>
        <w:div w:id="2098092967">
          <w:marLeft w:val="979"/>
          <w:marRight w:val="0"/>
          <w:marTop w:val="65"/>
          <w:marBottom w:val="0"/>
          <w:divBdr>
            <w:top w:val="none" w:sz="0" w:space="0" w:color="auto"/>
            <w:left w:val="none" w:sz="0" w:space="0" w:color="auto"/>
            <w:bottom w:val="none" w:sz="0" w:space="0" w:color="auto"/>
            <w:right w:val="none" w:sz="0" w:space="0" w:color="auto"/>
          </w:divBdr>
        </w:div>
        <w:div w:id="1983119878">
          <w:marLeft w:val="979"/>
          <w:marRight w:val="0"/>
          <w:marTop w:val="65"/>
          <w:marBottom w:val="0"/>
          <w:divBdr>
            <w:top w:val="none" w:sz="0" w:space="0" w:color="auto"/>
            <w:left w:val="none" w:sz="0" w:space="0" w:color="auto"/>
            <w:bottom w:val="none" w:sz="0" w:space="0" w:color="auto"/>
            <w:right w:val="none" w:sz="0" w:space="0" w:color="auto"/>
          </w:divBdr>
        </w:div>
        <w:div w:id="1798641192">
          <w:marLeft w:val="576"/>
          <w:marRight w:val="0"/>
          <w:marTop w:val="80"/>
          <w:marBottom w:val="0"/>
          <w:divBdr>
            <w:top w:val="none" w:sz="0" w:space="0" w:color="auto"/>
            <w:left w:val="none" w:sz="0" w:space="0" w:color="auto"/>
            <w:bottom w:val="none" w:sz="0" w:space="0" w:color="auto"/>
            <w:right w:val="none" w:sz="0" w:space="0" w:color="auto"/>
          </w:divBdr>
        </w:div>
        <w:div w:id="1817450193">
          <w:marLeft w:val="979"/>
          <w:marRight w:val="0"/>
          <w:marTop w:val="65"/>
          <w:marBottom w:val="0"/>
          <w:divBdr>
            <w:top w:val="none" w:sz="0" w:space="0" w:color="auto"/>
            <w:left w:val="none" w:sz="0" w:space="0" w:color="auto"/>
            <w:bottom w:val="none" w:sz="0" w:space="0" w:color="auto"/>
            <w:right w:val="none" w:sz="0" w:space="0" w:color="auto"/>
          </w:divBdr>
        </w:div>
        <w:div w:id="828179787">
          <w:marLeft w:val="979"/>
          <w:marRight w:val="0"/>
          <w:marTop w:val="65"/>
          <w:marBottom w:val="0"/>
          <w:divBdr>
            <w:top w:val="none" w:sz="0" w:space="0" w:color="auto"/>
            <w:left w:val="none" w:sz="0" w:space="0" w:color="auto"/>
            <w:bottom w:val="none" w:sz="0" w:space="0" w:color="auto"/>
            <w:right w:val="none" w:sz="0" w:space="0" w:color="auto"/>
          </w:divBdr>
        </w:div>
        <w:div w:id="1928222180">
          <w:marLeft w:val="576"/>
          <w:marRight w:val="0"/>
          <w:marTop w:val="80"/>
          <w:marBottom w:val="0"/>
          <w:divBdr>
            <w:top w:val="none" w:sz="0" w:space="0" w:color="auto"/>
            <w:left w:val="none" w:sz="0" w:space="0" w:color="auto"/>
            <w:bottom w:val="none" w:sz="0" w:space="0" w:color="auto"/>
            <w:right w:val="none" w:sz="0" w:space="0" w:color="auto"/>
          </w:divBdr>
        </w:div>
        <w:div w:id="1047220091">
          <w:marLeft w:val="576"/>
          <w:marRight w:val="0"/>
          <w:marTop w:val="80"/>
          <w:marBottom w:val="0"/>
          <w:divBdr>
            <w:top w:val="none" w:sz="0" w:space="0" w:color="auto"/>
            <w:left w:val="none" w:sz="0" w:space="0" w:color="auto"/>
            <w:bottom w:val="none" w:sz="0" w:space="0" w:color="auto"/>
            <w:right w:val="none" w:sz="0" w:space="0" w:color="auto"/>
          </w:divBdr>
        </w:div>
        <w:div w:id="385187029">
          <w:marLeft w:val="979"/>
          <w:marRight w:val="0"/>
          <w:marTop w:val="65"/>
          <w:marBottom w:val="0"/>
          <w:divBdr>
            <w:top w:val="none" w:sz="0" w:space="0" w:color="auto"/>
            <w:left w:val="none" w:sz="0" w:space="0" w:color="auto"/>
            <w:bottom w:val="none" w:sz="0" w:space="0" w:color="auto"/>
            <w:right w:val="none" w:sz="0" w:space="0" w:color="auto"/>
          </w:divBdr>
        </w:div>
        <w:div w:id="32733058">
          <w:marLeft w:val="979"/>
          <w:marRight w:val="0"/>
          <w:marTop w:val="65"/>
          <w:marBottom w:val="0"/>
          <w:divBdr>
            <w:top w:val="none" w:sz="0" w:space="0" w:color="auto"/>
            <w:left w:val="none" w:sz="0" w:space="0" w:color="auto"/>
            <w:bottom w:val="none" w:sz="0" w:space="0" w:color="auto"/>
            <w:right w:val="none" w:sz="0" w:space="0" w:color="auto"/>
          </w:divBdr>
        </w:div>
      </w:divsChild>
    </w:div>
    <w:div w:id="1763407977">
      <w:bodyDiv w:val="1"/>
      <w:marLeft w:val="0"/>
      <w:marRight w:val="0"/>
      <w:marTop w:val="0"/>
      <w:marBottom w:val="0"/>
      <w:divBdr>
        <w:top w:val="none" w:sz="0" w:space="0" w:color="auto"/>
        <w:left w:val="none" w:sz="0" w:space="0" w:color="auto"/>
        <w:bottom w:val="none" w:sz="0" w:space="0" w:color="auto"/>
        <w:right w:val="none" w:sz="0" w:space="0" w:color="auto"/>
      </w:divBdr>
      <w:divsChild>
        <w:div w:id="1321302707">
          <w:marLeft w:val="576"/>
          <w:marRight w:val="0"/>
          <w:marTop w:val="80"/>
          <w:marBottom w:val="0"/>
          <w:divBdr>
            <w:top w:val="none" w:sz="0" w:space="0" w:color="auto"/>
            <w:left w:val="none" w:sz="0" w:space="0" w:color="auto"/>
            <w:bottom w:val="none" w:sz="0" w:space="0" w:color="auto"/>
            <w:right w:val="none" w:sz="0" w:space="0" w:color="auto"/>
          </w:divBdr>
        </w:div>
        <w:div w:id="1534073046">
          <w:marLeft w:val="576"/>
          <w:marRight w:val="0"/>
          <w:marTop w:val="80"/>
          <w:marBottom w:val="0"/>
          <w:divBdr>
            <w:top w:val="none" w:sz="0" w:space="0" w:color="auto"/>
            <w:left w:val="none" w:sz="0" w:space="0" w:color="auto"/>
            <w:bottom w:val="none" w:sz="0" w:space="0" w:color="auto"/>
            <w:right w:val="none" w:sz="0" w:space="0" w:color="auto"/>
          </w:divBdr>
        </w:div>
      </w:divsChild>
    </w:div>
    <w:div w:id="1769884944">
      <w:bodyDiv w:val="1"/>
      <w:marLeft w:val="0"/>
      <w:marRight w:val="0"/>
      <w:marTop w:val="0"/>
      <w:marBottom w:val="0"/>
      <w:divBdr>
        <w:top w:val="none" w:sz="0" w:space="0" w:color="auto"/>
        <w:left w:val="none" w:sz="0" w:space="0" w:color="auto"/>
        <w:bottom w:val="none" w:sz="0" w:space="0" w:color="auto"/>
        <w:right w:val="none" w:sz="0" w:space="0" w:color="auto"/>
      </w:divBdr>
    </w:div>
    <w:div w:id="1810974884">
      <w:bodyDiv w:val="1"/>
      <w:marLeft w:val="0"/>
      <w:marRight w:val="0"/>
      <w:marTop w:val="0"/>
      <w:marBottom w:val="0"/>
      <w:divBdr>
        <w:top w:val="none" w:sz="0" w:space="0" w:color="auto"/>
        <w:left w:val="none" w:sz="0" w:space="0" w:color="auto"/>
        <w:bottom w:val="none" w:sz="0" w:space="0" w:color="auto"/>
        <w:right w:val="none" w:sz="0" w:space="0" w:color="auto"/>
      </w:divBdr>
      <w:divsChild>
        <w:div w:id="1598292252">
          <w:marLeft w:val="547"/>
          <w:marRight w:val="0"/>
          <w:marTop w:val="134"/>
          <w:marBottom w:val="0"/>
          <w:divBdr>
            <w:top w:val="none" w:sz="0" w:space="0" w:color="auto"/>
            <w:left w:val="none" w:sz="0" w:space="0" w:color="auto"/>
            <w:bottom w:val="none" w:sz="0" w:space="0" w:color="auto"/>
            <w:right w:val="none" w:sz="0" w:space="0" w:color="auto"/>
          </w:divBdr>
        </w:div>
        <w:div w:id="2127116447">
          <w:marLeft w:val="547"/>
          <w:marRight w:val="0"/>
          <w:marTop w:val="134"/>
          <w:marBottom w:val="0"/>
          <w:divBdr>
            <w:top w:val="none" w:sz="0" w:space="0" w:color="auto"/>
            <w:left w:val="none" w:sz="0" w:space="0" w:color="auto"/>
            <w:bottom w:val="none" w:sz="0" w:space="0" w:color="auto"/>
            <w:right w:val="none" w:sz="0" w:space="0" w:color="auto"/>
          </w:divBdr>
        </w:div>
        <w:div w:id="1035227790">
          <w:marLeft w:val="1166"/>
          <w:marRight w:val="0"/>
          <w:marTop w:val="115"/>
          <w:marBottom w:val="0"/>
          <w:divBdr>
            <w:top w:val="none" w:sz="0" w:space="0" w:color="auto"/>
            <w:left w:val="none" w:sz="0" w:space="0" w:color="auto"/>
            <w:bottom w:val="none" w:sz="0" w:space="0" w:color="auto"/>
            <w:right w:val="none" w:sz="0" w:space="0" w:color="auto"/>
          </w:divBdr>
        </w:div>
        <w:div w:id="60954618">
          <w:marLeft w:val="1166"/>
          <w:marRight w:val="0"/>
          <w:marTop w:val="115"/>
          <w:marBottom w:val="0"/>
          <w:divBdr>
            <w:top w:val="none" w:sz="0" w:space="0" w:color="auto"/>
            <w:left w:val="none" w:sz="0" w:space="0" w:color="auto"/>
            <w:bottom w:val="none" w:sz="0" w:space="0" w:color="auto"/>
            <w:right w:val="none" w:sz="0" w:space="0" w:color="auto"/>
          </w:divBdr>
        </w:div>
        <w:div w:id="1590120378">
          <w:marLeft w:val="1800"/>
          <w:marRight w:val="0"/>
          <w:marTop w:val="115"/>
          <w:marBottom w:val="0"/>
          <w:divBdr>
            <w:top w:val="none" w:sz="0" w:space="0" w:color="auto"/>
            <w:left w:val="none" w:sz="0" w:space="0" w:color="auto"/>
            <w:bottom w:val="none" w:sz="0" w:space="0" w:color="auto"/>
            <w:right w:val="none" w:sz="0" w:space="0" w:color="auto"/>
          </w:divBdr>
        </w:div>
        <w:div w:id="157694419">
          <w:marLeft w:val="1800"/>
          <w:marRight w:val="0"/>
          <w:marTop w:val="115"/>
          <w:marBottom w:val="0"/>
          <w:divBdr>
            <w:top w:val="none" w:sz="0" w:space="0" w:color="auto"/>
            <w:left w:val="none" w:sz="0" w:space="0" w:color="auto"/>
            <w:bottom w:val="none" w:sz="0" w:space="0" w:color="auto"/>
            <w:right w:val="none" w:sz="0" w:space="0" w:color="auto"/>
          </w:divBdr>
        </w:div>
        <w:div w:id="1776703841">
          <w:marLeft w:val="2520"/>
          <w:marRight w:val="0"/>
          <w:marTop w:val="96"/>
          <w:marBottom w:val="0"/>
          <w:divBdr>
            <w:top w:val="none" w:sz="0" w:space="0" w:color="auto"/>
            <w:left w:val="none" w:sz="0" w:space="0" w:color="auto"/>
            <w:bottom w:val="none" w:sz="0" w:space="0" w:color="auto"/>
            <w:right w:val="none" w:sz="0" w:space="0" w:color="auto"/>
          </w:divBdr>
        </w:div>
        <w:div w:id="548228875">
          <w:marLeft w:val="2520"/>
          <w:marRight w:val="0"/>
          <w:marTop w:val="115"/>
          <w:marBottom w:val="0"/>
          <w:divBdr>
            <w:top w:val="none" w:sz="0" w:space="0" w:color="auto"/>
            <w:left w:val="none" w:sz="0" w:space="0" w:color="auto"/>
            <w:bottom w:val="none" w:sz="0" w:space="0" w:color="auto"/>
            <w:right w:val="none" w:sz="0" w:space="0" w:color="auto"/>
          </w:divBdr>
        </w:div>
      </w:divsChild>
    </w:div>
    <w:div w:id="1820728229">
      <w:bodyDiv w:val="1"/>
      <w:marLeft w:val="0"/>
      <w:marRight w:val="0"/>
      <w:marTop w:val="0"/>
      <w:marBottom w:val="0"/>
      <w:divBdr>
        <w:top w:val="none" w:sz="0" w:space="0" w:color="auto"/>
        <w:left w:val="none" w:sz="0" w:space="0" w:color="auto"/>
        <w:bottom w:val="none" w:sz="0" w:space="0" w:color="auto"/>
        <w:right w:val="none" w:sz="0" w:space="0" w:color="auto"/>
      </w:divBdr>
    </w:div>
    <w:div w:id="1823081575">
      <w:bodyDiv w:val="1"/>
      <w:marLeft w:val="0"/>
      <w:marRight w:val="0"/>
      <w:marTop w:val="0"/>
      <w:marBottom w:val="0"/>
      <w:divBdr>
        <w:top w:val="none" w:sz="0" w:space="0" w:color="auto"/>
        <w:left w:val="none" w:sz="0" w:space="0" w:color="auto"/>
        <w:bottom w:val="none" w:sz="0" w:space="0" w:color="auto"/>
        <w:right w:val="none" w:sz="0" w:space="0" w:color="auto"/>
      </w:divBdr>
    </w:div>
    <w:div w:id="1836458594">
      <w:bodyDiv w:val="1"/>
      <w:marLeft w:val="0"/>
      <w:marRight w:val="0"/>
      <w:marTop w:val="0"/>
      <w:marBottom w:val="0"/>
      <w:divBdr>
        <w:top w:val="none" w:sz="0" w:space="0" w:color="auto"/>
        <w:left w:val="none" w:sz="0" w:space="0" w:color="auto"/>
        <w:bottom w:val="none" w:sz="0" w:space="0" w:color="auto"/>
        <w:right w:val="none" w:sz="0" w:space="0" w:color="auto"/>
      </w:divBdr>
      <w:divsChild>
        <w:div w:id="285698607">
          <w:marLeft w:val="720"/>
          <w:marRight w:val="0"/>
          <w:marTop w:val="0"/>
          <w:marBottom w:val="0"/>
          <w:divBdr>
            <w:top w:val="none" w:sz="0" w:space="0" w:color="auto"/>
            <w:left w:val="none" w:sz="0" w:space="0" w:color="auto"/>
            <w:bottom w:val="none" w:sz="0" w:space="0" w:color="auto"/>
            <w:right w:val="none" w:sz="0" w:space="0" w:color="auto"/>
          </w:divBdr>
        </w:div>
        <w:div w:id="2137022907">
          <w:marLeft w:val="720"/>
          <w:marRight w:val="0"/>
          <w:marTop w:val="0"/>
          <w:marBottom w:val="0"/>
          <w:divBdr>
            <w:top w:val="none" w:sz="0" w:space="0" w:color="auto"/>
            <w:left w:val="none" w:sz="0" w:space="0" w:color="auto"/>
            <w:bottom w:val="none" w:sz="0" w:space="0" w:color="auto"/>
            <w:right w:val="none" w:sz="0" w:space="0" w:color="auto"/>
          </w:divBdr>
        </w:div>
      </w:divsChild>
    </w:div>
    <w:div w:id="1877817626">
      <w:bodyDiv w:val="1"/>
      <w:marLeft w:val="0"/>
      <w:marRight w:val="0"/>
      <w:marTop w:val="0"/>
      <w:marBottom w:val="0"/>
      <w:divBdr>
        <w:top w:val="none" w:sz="0" w:space="0" w:color="auto"/>
        <w:left w:val="none" w:sz="0" w:space="0" w:color="auto"/>
        <w:bottom w:val="none" w:sz="0" w:space="0" w:color="auto"/>
        <w:right w:val="none" w:sz="0" w:space="0" w:color="auto"/>
      </w:divBdr>
      <w:divsChild>
        <w:div w:id="2033530860">
          <w:marLeft w:val="576"/>
          <w:marRight w:val="0"/>
          <w:marTop w:val="80"/>
          <w:marBottom w:val="0"/>
          <w:divBdr>
            <w:top w:val="none" w:sz="0" w:space="0" w:color="auto"/>
            <w:left w:val="none" w:sz="0" w:space="0" w:color="auto"/>
            <w:bottom w:val="none" w:sz="0" w:space="0" w:color="auto"/>
            <w:right w:val="none" w:sz="0" w:space="0" w:color="auto"/>
          </w:divBdr>
        </w:div>
        <w:div w:id="737704064">
          <w:marLeft w:val="576"/>
          <w:marRight w:val="0"/>
          <w:marTop w:val="80"/>
          <w:marBottom w:val="0"/>
          <w:divBdr>
            <w:top w:val="none" w:sz="0" w:space="0" w:color="auto"/>
            <w:left w:val="none" w:sz="0" w:space="0" w:color="auto"/>
            <w:bottom w:val="none" w:sz="0" w:space="0" w:color="auto"/>
            <w:right w:val="none" w:sz="0" w:space="0" w:color="auto"/>
          </w:divBdr>
        </w:div>
        <w:div w:id="2039694964">
          <w:marLeft w:val="979"/>
          <w:marRight w:val="0"/>
          <w:marTop w:val="65"/>
          <w:marBottom w:val="0"/>
          <w:divBdr>
            <w:top w:val="none" w:sz="0" w:space="0" w:color="auto"/>
            <w:left w:val="none" w:sz="0" w:space="0" w:color="auto"/>
            <w:bottom w:val="none" w:sz="0" w:space="0" w:color="auto"/>
            <w:right w:val="none" w:sz="0" w:space="0" w:color="auto"/>
          </w:divBdr>
        </w:div>
      </w:divsChild>
    </w:div>
    <w:div w:id="1882473954">
      <w:bodyDiv w:val="1"/>
      <w:marLeft w:val="0"/>
      <w:marRight w:val="0"/>
      <w:marTop w:val="0"/>
      <w:marBottom w:val="0"/>
      <w:divBdr>
        <w:top w:val="none" w:sz="0" w:space="0" w:color="auto"/>
        <w:left w:val="none" w:sz="0" w:space="0" w:color="auto"/>
        <w:bottom w:val="none" w:sz="0" w:space="0" w:color="auto"/>
        <w:right w:val="none" w:sz="0" w:space="0" w:color="auto"/>
      </w:divBdr>
      <w:divsChild>
        <w:div w:id="967197380">
          <w:marLeft w:val="547"/>
          <w:marRight w:val="0"/>
          <w:marTop w:val="134"/>
          <w:marBottom w:val="0"/>
          <w:divBdr>
            <w:top w:val="none" w:sz="0" w:space="0" w:color="auto"/>
            <w:left w:val="none" w:sz="0" w:space="0" w:color="auto"/>
            <w:bottom w:val="none" w:sz="0" w:space="0" w:color="auto"/>
            <w:right w:val="none" w:sz="0" w:space="0" w:color="auto"/>
          </w:divBdr>
        </w:div>
        <w:div w:id="848523516">
          <w:marLeft w:val="1800"/>
          <w:marRight w:val="0"/>
          <w:marTop w:val="115"/>
          <w:marBottom w:val="0"/>
          <w:divBdr>
            <w:top w:val="none" w:sz="0" w:space="0" w:color="auto"/>
            <w:left w:val="none" w:sz="0" w:space="0" w:color="auto"/>
            <w:bottom w:val="none" w:sz="0" w:space="0" w:color="auto"/>
            <w:right w:val="none" w:sz="0" w:space="0" w:color="auto"/>
          </w:divBdr>
        </w:div>
        <w:div w:id="1380279212">
          <w:marLeft w:val="1800"/>
          <w:marRight w:val="0"/>
          <w:marTop w:val="115"/>
          <w:marBottom w:val="0"/>
          <w:divBdr>
            <w:top w:val="none" w:sz="0" w:space="0" w:color="auto"/>
            <w:left w:val="none" w:sz="0" w:space="0" w:color="auto"/>
            <w:bottom w:val="none" w:sz="0" w:space="0" w:color="auto"/>
            <w:right w:val="none" w:sz="0" w:space="0" w:color="auto"/>
          </w:divBdr>
        </w:div>
        <w:div w:id="1644843616">
          <w:marLeft w:val="1800"/>
          <w:marRight w:val="0"/>
          <w:marTop w:val="115"/>
          <w:marBottom w:val="0"/>
          <w:divBdr>
            <w:top w:val="none" w:sz="0" w:space="0" w:color="auto"/>
            <w:left w:val="none" w:sz="0" w:space="0" w:color="auto"/>
            <w:bottom w:val="none" w:sz="0" w:space="0" w:color="auto"/>
            <w:right w:val="none" w:sz="0" w:space="0" w:color="auto"/>
          </w:divBdr>
        </w:div>
        <w:div w:id="961112124">
          <w:marLeft w:val="1800"/>
          <w:marRight w:val="0"/>
          <w:marTop w:val="115"/>
          <w:marBottom w:val="0"/>
          <w:divBdr>
            <w:top w:val="none" w:sz="0" w:space="0" w:color="auto"/>
            <w:left w:val="none" w:sz="0" w:space="0" w:color="auto"/>
            <w:bottom w:val="none" w:sz="0" w:space="0" w:color="auto"/>
            <w:right w:val="none" w:sz="0" w:space="0" w:color="auto"/>
          </w:divBdr>
        </w:div>
        <w:div w:id="1000235297">
          <w:marLeft w:val="547"/>
          <w:marRight w:val="0"/>
          <w:marTop w:val="134"/>
          <w:marBottom w:val="0"/>
          <w:divBdr>
            <w:top w:val="none" w:sz="0" w:space="0" w:color="auto"/>
            <w:left w:val="none" w:sz="0" w:space="0" w:color="auto"/>
            <w:bottom w:val="none" w:sz="0" w:space="0" w:color="auto"/>
            <w:right w:val="none" w:sz="0" w:space="0" w:color="auto"/>
          </w:divBdr>
        </w:div>
        <w:div w:id="1737242050">
          <w:marLeft w:val="547"/>
          <w:marRight w:val="0"/>
          <w:marTop w:val="134"/>
          <w:marBottom w:val="0"/>
          <w:divBdr>
            <w:top w:val="none" w:sz="0" w:space="0" w:color="auto"/>
            <w:left w:val="none" w:sz="0" w:space="0" w:color="auto"/>
            <w:bottom w:val="none" w:sz="0" w:space="0" w:color="auto"/>
            <w:right w:val="none" w:sz="0" w:space="0" w:color="auto"/>
          </w:divBdr>
        </w:div>
        <w:div w:id="1650556292">
          <w:marLeft w:val="1166"/>
          <w:marRight w:val="0"/>
          <w:marTop w:val="134"/>
          <w:marBottom w:val="0"/>
          <w:divBdr>
            <w:top w:val="none" w:sz="0" w:space="0" w:color="auto"/>
            <w:left w:val="none" w:sz="0" w:space="0" w:color="auto"/>
            <w:bottom w:val="none" w:sz="0" w:space="0" w:color="auto"/>
            <w:right w:val="none" w:sz="0" w:space="0" w:color="auto"/>
          </w:divBdr>
        </w:div>
        <w:div w:id="2105950532">
          <w:marLeft w:val="1166"/>
          <w:marRight w:val="0"/>
          <w:marTop w:val="134"/>
          <w:marBottom w:val="0"/>
          <w:divBdr>
            <w:top w:val="none" w:sz="0" w:space="0" w:color="auto"/>
            <w:left w:val="none" w:sz="0" w:space="0" w:color="auto"/>
            <w:bottom w:val="none" w:sz="0" w:space="0" w:color="auto"/>
            <w:right w:val="none" w:sz="0" w:space="0" w:color="auto"/>
          </w:divBdr>
        </w:div>
      </w:divsChild>
    </w:div>
    <w:div w:id="1884515899">
      <w:bodyDiv w:val="1"/>
      <w:marLeft w:val="0"/>
      <w:marRight w:val="0"/>
      <w:marTop w:val="0"/>
      <w:marBottom w:val="0"/>
      <w:divBdr>
        <w:top w:val="none" w:sz="0" w:space="0" w:color="auto"/>
        <w:left w:val="none" w:sz="0" w:space="0" w:color="auto"/>
        <w:bottom w:val="none" w:sz="0" w:space="0" w:color="auto"/>
        <w:right w:val="none" w:sz="0" w:space="0" w:color="auto"/>
      </w:divBdr>
      <w:divsChild>
        <w:div w:id="767850992">
          <w:marLeft w:val="547"/>
          <w:marRight w:val="0"/>
          <w:marTop w:val="154"/>
          <w:marBottom w:val="0"/>
          <w:divBdr>
            <w:top w:val="none" w:sz="0" w:space="0" w:color="auto"/>
            <w:left w:val="none" w:sz="0" w:space="0" w:color="auto"/>
            <w:bottom w:val="none" w:sz="0" w:space="0" w:color="auto"/>
            <w:right w:val="none" w:sz="0" w:space="0" w:color="auto"/>
          </w:divBdr>
        </w:div>
        <w:div w:id="1828865075">
          <w:marLeft w:val="1166"/>
          <w:marRight w:val="0"/>
          <w:marTop w:val="96"/>
          <w:marBottom w:val="0"/>
          <w:divBdr>
            <w:top w:val="none" w:sz="0" w:space="0" w:color="auto"/>
            <w:left w:val="none" w:sz="0" w:space="0" w:color="auto"/>
            <w:bottom w:val="none" w:sz="0" w:space="0" w:color="auto"/>
            <w:right w:val="none" w:sz="0" w:space="0" w:color="auto"/>
          </w:divBdr>
        </w:div>
      </w:divsChild>
    </w:div>
    <w:div w:id="1910076231">
      <w:bodyDiv w:val="1"/>
      <w:marLeft w:val="0"/>
      <w:marRight w:val="0"/>
      <w:marTop w:val="0"/>
      <w:marBottom w:val="0"/>
      <w:divBdr>
        <w:top w:val="none" w:sz="0" w:space="0" w:color="auto"/>
        <w:left w:val="none" w:sz="0" w:space="0" w:color="auto"/>
        <w:bottom w:val="none" w:sz="0" w:space="0" w:color="auto"/>
        <w:right w:val="none" w:sz="0" w:space="0" w:color="auto"/>
      </w:divBdr>
      <w:divsChild>
        <w:div w:id="359553674">
          <w:marLeft w:val="576"/>
          <w:marRight w:val="0"/>
          <w:marTop w:val="80"/>
          <w:marBottom w:val="0"/>
          <w:divBdr>
            <w:top w:val="none" w:sz="0" w:space="0" w:color="auto"/>
            <w:left w:val="none" w:sz="0" w:space="0" w:color="auto"/>
            <w:bottom w:val="none" w:sz="0" w:space="0" w:color="auto"/>
            <w:right w:val="none" w:sz="0" w:space="0" w:color="auto"/>
          </w:divBdr>
        </w:div>
      </w:divsChild>
    </w:div>
    <w:div w:id="1912497258">
      <w:bodyDiv w:val="1"/>
      <w:marLeft w:val="0"/>
      <w:marRight w:val="0"/>
      <w:marTop w:val="0"/>
      <w:marBottom w:val="0"/>
      <w:divBdr>
        <w:top w:val="none" w:sz="0" w:space="0" w:color="auto"/>
        <w:left w:val="none" w:sz="0" w:space="0" w:color="auto"/>
        <w:bottom w:val="none" w:sz="0" w:space="0" w:color="auto"/>
        <w:right w:val="none" w:sz="0" w:space="0" w:color="auto"/>
      </w:divBdr>
      <w:divsChild>
        <w:div w:id="1894730034">
          <w:marLeft w:val="648"/>
          <w:marRight w:val="0"/>
          <w:marTop w:val="140"/>
          <w:marBottom w:val="0"/>
          <w:divBdr>
            <w:top w:val="none" w:sz="0" w:space="0" w:color="auto"/>
            <w:left w:val="none" w:sz="0" w:space="0" w:color="auto"/>
            <w:bottom w:val="none" w:sz="0" w:space="0" w:color="auto"/>
            <w:right w:val="none" w:sz="0" w:space="0" w:color="auto"/>
          </w:divBdr>
        </w:div>
        <w:div w:id="1109198389">
          <w:marLeft w:val="1166"/>
          <w:marRight w:val="0"/>
          <w:marTop w:val="96"/>
          <w:marBottom w:val="0"/>
          <w:divBdr>
            <w:top w:val="none" w:sz="0" w:space="0" w:color="auto"/>
            <w:left w:val="none" w:sz="0" w:space="0" w:color="auto"/>
            <w:bottom w:val="none" w:sz="0" w:space="0" w:color="auto"/>
            <w:right w:val="none" w:sz="0" w:space="0" w:color="auto"/>
          </w:divBdr>
        </w:div>
        <w:div w:id="49958832">
          <w:marLeft w:val="648"/>
          <w:marRight w:val="0"/>
          <w:marTop w:val="140"/>
          <w:marBottom w:val="0"/>
          <w:divBdr>
            <w:top w:val="none" w:sz="0" w:space="0" w:color="auto"/>
            <w:left w:val="none" w:sz="0" w:space="0" w:color="auto"/>
            <w:bottom w:val="none" w:sz="0" w:space="0" w:color="auto"/>
            <w:right w:val="none" w:sz="0" w:space="0" w:color="auto"/>
          </w:divBdr>
        </w:div>
        <w:div w:id="200946801">
          <w:marLeft w:val="1166"/>
          <w:marRight w:val="0"/>
          <w:marTop w:val="96"/>
          <w:marBottom w:val="0"/>
          <w:divBdr>
            <w:top w:val="none" w:sz="0" w:space="0" w:color="auto"/>
            <w:left w:val="none" w:sz="0" w:space="0" w:color="auto"/>
            <w:bottom w:val="none" w:sz="0" w:space="0" w:color="auto"/>
            <w:right w:val="none" w:sz="0" w:space="0" w:color="auto"/>
          </w:divBdr>
        </w:div>
      </w:divsChild>
    </w:div>
    <w:div w:id="1928348636">
      <w:bodyDiv w:val="1"/>
      <w:marLeft w:val="0"/>
      <w:marRight w:val="0"/>
      <w:marTop w:val="0"/>
      <w:marBottom w:val="0"/>
      <w:divBdr>
        <w:top w:val="none" w:sz="0" w:space="0" w:color="auto"/>
        <w:left w:val="none" w:sz="0" w:space="0" w:color="auto"/>
        <w:bottom w:val="none" w:sz="0" w:space="0" w:color="auto"/>
        <w:right w:val="none" w:sz="0" w:space="0" w:color="auto"/>
      </w:divBdr>
      <w:divsChild>
        <w:div w:id="1546062138">
          <w:marLeft w:val="576"/>
          <w:marRight w:val="0"/>
          <w:marTop w:val="80"/>
          <w:marBottom w:val="0"/>
          <w:divBdr>
            <w:top w:val="none" w:sz="0" w:space="0" w:color="auto"/>
            <w:left w:val="none" w:sz="0" w:space="0" w:color="auto"/>
            <w:bottom w:val="none" w:sz="0" w:space="0" w:color="auto"/>
            <w:right w:val="none" w:sz="0" w:space="0" w:color="auto"/>
          </w:divBdr>
        </w:div>
      </w:divsChild>
    </w:div>
    <w:div w:id="1931116448">
      <w:bodyDiv w:val="1"/>
      <w:marLeft w:val="0"/>
      <w:marRight w:val="0"/>
      <w:marTop w:val="0"/>
      <w:marBottom w:val="0"/>
      <w:divBdr>
        <w:top w:val="none" w:sz="0" w:space="0" w:color="auto"/>
        <w:left w:val="none" w:sz="0" w:space="0" w:color="auto"/>
        <w:bottom w:val="none" w:sz="0" w:space="0" w:color="auto"/>
        <w:right w:val="none" w:sz="0" w:space="0" w:color="auto"/>
      </w:divBdr>
    </w:div>
    <w:div w:id="1952130201">
      <w:bodyDiv w:val="1"/>
      <w:marLeft w:val="0"/>
      <w:marRight w:val="0"/>
      <w:marTop w:val="0"/>
      <w:marBottom w:val="0"/>
      <w:divBdr>
        <w:top w:val="none" w:sz="0" w:space="0" w:color="auto"/>
        <w:left w:val="none" w:sz="0" w:space="0" w:color="auto"/>
        <w:bottom w:val="none" w:sz="0" w:space="0" w:color="auto"/>
        <w:right w:val="none" w:sz="0" w:space="0" w:color="auto"/>
      </w:divBdr>
    </w:div>
    <w:div w:id="2003048793">
      <w:bodyDiv w:val="1"/>
      <w:marLeft w:val="0"/>
      <w:marRight w:val="0"/>
      <w:marTop w:val="0"/>
      <w:marBottom w:val="0"/>
      <w:divBdr>
        <w:top w:val="none" w:sz="0" w:space="0" w:color="auto"/>
        <w:left w:val="none" w:sz="0" w:space="0" w:color="auto"/>
        <w:bottom w:val="none" w:sz="0" w:space="0" w:color="auto"/>
        <w:right w:val="none" w:sz="0" w:space="0" w:color="auto"/>
      </w:divBdr>
      <w:divsChild>
        <w:div w:id="875235468">
          <w:marLeft w:val="576"/>
          <w:marRight w:val="0"/>
          <w:marTop w:val="80"/>
          <w:marBottom w:val="0"/>
          <w:divBdr>
            <w:top w:val="none" w:sz="0" w:space="0" w:color="auto"/>
            <w:left w:val="none" w:sz="0" w:space="0" w:color="auto"/>
            <w:bottom w:val="none" w:sz="0" w:space="0" w:color="auto"/>
            <w:right w:val="none" w:sz="0" w:space="0" w:color="auto"/>
          </w:divBdr>
        </w:div>
        <w:div w:id="689716896">
          <w:marLeft w:val="576"/>
          <w:marRight w:val="0"/>
          <w:marTop w:val="80"/>
          <w:marBottom w:val="0"/>
          <w:divBdr>
            <w:top w:val="none" w:sz="0" w:space="0" w:color="auto"/>
            <w:left w:val="none" w:sz="0" w:space="0" w:color="auto"/>
            <w:bottom w:val="none" w:sz="0" w:space="0" w:color="auto"/>
            <w:right w:val="none" w:sz="0" w:space="0" w:color="auto"/>
          </w:divBdr>
        </w:div>
        <w:div w:id="2070178910">
          <w:marLeft w:val="576"/>
          <w:marRight w:val="0"/>
          <w:marTop w:val="80"/>
          <w:marBottom w:val="0"/>
          <w:divBdr>
            <w:top w:val="none" w:sz="0" w:space="0" w:color="auto"/>
            <w:left w:val="none" w:sz="0" w:space="0" w:color="auto"/>
            <w:bottom w:val="none" w:sz="0" w:space="0" w:color="auto"/>
            <w:right w:val="none" w:sz="0" w:space="0" w:color="auto"/>
          </w:divBdr>
        </w:div>
      </w:divsChild>
    </w:div>
    <w:div w:id="2030328823">
      <w:bodyDiv w:val="1"/>
      <w:marLeft w:val="0"/>
      <w:marRight w:val="0"/>
      <w:marTop w:val="0"/>
      <w:marBottom w:val="0"/>
      <w:divBdr>
        <w:top w:val="none" w:sz="0" w:space="0" w:color="auto"/>
        <w:left w:val="none" w:sz="0" w:space="0" w:color="auto"/>
        <w:bottom w:val="none" w:sz="0" w:space="0" w:color="auto"/>
        <w:right w:val="none" w:sz="0" w:space="0" w:color="auto"/>
      </w:divBdr>
      <w:divsChild>
        <w:div w:id="873545265">
          <w:marLeft w:val="547"/>
          <w:marRight w:val="0"/>
          <w:marTop w:val="154"/>
          <w:marBottom w:val="0"/>
          <w:divBdr>
            <w:top w:val="none" w:sz="0" w:space="0" w:color="auto"/>
            <w:left w:val="none" w:sz="0" w:space="0" w:color="auto"/>
            <w:bottom w:val="none" w:sz="0" w:space="0" w:color="auto"/>
            <w:right w:val="none" w:sz="0" w:space="0" w:color="auto"/>
          </w:divBdr>
        </w:div>
        <w:div w:id="586967080">
          <w:marLeft w:val="1166"/>
          <w:marRight w:val="0"/>
          <w:marTop w:val="96"/>
          <w:marBottom w:val="0"/>
          <w:divBdr>
            <w:top w:val="none" w:sz="0" w:space="0" w:color="auto"/>
            <w:left w:val="none" w:sz="0" w:space="0" w:color="auto"/>
            <w:bottom w:val="none" w:sz="0" w:space="0" w:color="auto"/>
            <w:right w:val="none" w:sz="0" w:space="0" w:color="auto"/>
          </w:divBdr>
        </w:div>
      </w:divsChild>
    </w:div>
    <w:div w:id="2030374347">
      <w:bodyDiv w:val="1"/>
      <w:marLeft w:val="0"/>
      <w:marRight w:val="0"/>
      <w:marTop w:val="0"/>
      <w:marBottom w:val="0"/>
      <w:divBdr>
        <w:top w:val="none" w:sz="0" w:space="0" w:color="auto"/>
        <w:left w:val="none" w:sz="0" w:space="0" w:color="auto"/>
        <w:bottom w:val="none" w:sz="0" w:space="0" w:color="auto"/>
        <w:right w:val="none" w:sz="0" w:space="0" w:color="auto"/>
      </w:divBdr>
      <w:divsChild>
        <w:div w:id="1063990332">
          <w:marLeft w:val="547"/>
          <w:marRight w:val="0"/>
          <w:marTop w:val="154"/>
          <w:marBottom w:val="0"/>
          <w:divBdr>
            <w:top w:val="none" w:sz="0" w:space="0" w:color="auto"/>
            <w:left w:val="none" w:sz="0" w:space="0" w:color="auto"/>
            <w:bottom w:val="none" w:sz="0" w:space="0" w:color="auto"/>
            <w:right w:val="none" w:sz="0" w:space="0" w:color="auto"/>
          </w:divBdr>
        </w:div>
      </w:divsChild>
    </w:div>
    <w:div w:id="2043944528">
      <w:bodyDiv w:val="1"/>
      <w:marLeft w:val="0"/>
      <w:marRight w:val="0"/>
      <w:marTop w:val="0"/>
      <w:marBottom w:val="0"/>
      <w:divBdr>
        <w:top w:val="none" w:sz="0" w:space="0" w:color="auto"/>
        <w:left w:val="none" w:sz="0" w:space="0" w:color="auto"/>
        <w:bottom w:val="none" w:sz="0" w:space="0" w:color="auto"/>
        <w:right w:val="none" w:sz="0" w:space="0" w:color="auto"/>
      </w:divBdr>
    </w:div>
    <w:div w:id="2052219252">
      <w:bodyDiv w:val="1"/>
      <w:marLeft w:val="0"/>
      <w:marRight w:val="0"/>
      <w:marTop w:val="0"/>
      <w:marBottom w:val="0"/>
      <w:divBdr>
        <w:top w:val="none" w:sz="0" w:space="0" w:color="auto"/>
        <w:left w:val="none" w:sz="0" w:space="0" w:color="auto"/>
        <w:bottom w:val="none" w:sz="0" w:space="0" w:color="auto"/>
        <w:right w:val="none" w:sz="0" w:space="0" w:color="auto"/>
      </w:divBdr>
      <w:divsChild>
        <w:div w:id="1173647273">
          <w:marLeft w:val="576"/>
          <w:marRight w:val="0"/>
          <w:marTop w:val="80"/>
          <w:marBottom w:val="0"/>
          <w:divBdr>
            <w:top w:val="none" w:sz="0" w:space="0" w:color="auto"/>
            <w:left w:val="none" w:sz="0" w:space="0" w:color="auto"/>
            <w:bottom w:val="none" w:sz="0" w:space="0" w:color="auto"/>
            <w:right w:val="none" w:sz="0" w:space="0" w:color="auto"/>
          </w:divBdr>
        </w:div>
        <w:div w:id="1666276064">
          <w:marLeft w:val="979"/>
          <w:marRight w:val="0"/>
          <w:marTop w:val="65"/>
          <w:marBottom w:val="0"/>
          <w:divBdr>
            <w:top w:val="none" w:sz="0" w:space="0" w:color="auto"/>
            <w:left w:val="none" w:sz="0" w:space="0" w:color="auto"/>
            <w:bottom w:val="none" w:sz="0" w:space="0" w:color="auto"/>
            <w:right w:val="none" w:sz="0" w:space="0" w:color="auto"/>
          </w:divBdr>
        </w:div>
        <w:div w:id="1124275804">
          <w:marLeft w:val="979"/>
          <w:marRight w:val="0"/>
          <w:marTop w:val="65"/>
          <w:marBottom w:val="0"/>
          <w:divBdr>
            <w:top w:val="none" w:sz="0" w:space="0" w:color="auto"/>
            <w:left w:val="none" w:sz="0" w:space="0" w:color="auto"/>
            <w:bottom w:val="none" w:sz="0" w:space="0" w:color="auto"/>
            <w:right w:val="none" w:sz="0" w:space="0" w:color="auto"/>
          </w:divBdr>
        </w:div>
        <w:div w:id="2089495712">
          <w:marLeft w:val="979"/>
          <w:marRight w:val="0"/>
          <w:marTop w:val="65"/>
          <w:marBottom w:val="0"/>
          <w:divBdr>
            <w:top w:val="none" w:sz="0" w:space="0" w:color="auto"/>
            <w:left w:val="none" w:sz="0" w:space="0" w:color="auto"/>
            <w:bottom w:val="none" w:sz="0" w:space="0" w:color="auto"/>
            <w:right w:val="none" w:sz="0" w:space="0" w:color="auto"/>
          </w:divBdr>
        </w:div>
      </w:divsChild>
    </w:div>
    <w:div w:id="2053189676">
      <w:bodyDiv w:val="1"/>
      <w:marLeft w:val="0"/>
      <w:marRight w:val="0"/>
      <w:marTop w:val="0"/>
      <w:marBottom w:val="0"/>
      <w:divBdr>
        <w:top w:val="none" w:sz="0" w:space="0" w:color="auto"/>
        <w:left w:val="none" w:sz="0" w:space="0" w:color="auto"/>
        <w:bottom w:val="none" w:sz="0" w:space="0" w:color="auto"/>
        <w:right w:val="none" w:sz="0" w:space="0" w:color="auto"/>
      </w:divBdr>
      <w:divsChild>
        <w:div w:id="1709531112">
          <w:marLeft w:val="576"/>
          <w:marRight w:val="0"/>
          <w:marTop w:val="80"/>
          <w:marBottom w:val="0"/>
          <w:divBdr>
            <w:top w:val="none" w:sz="0" w:space="0" w:color="auto"/>
            <w:left w:val="none" w:sz="0" w:space="0" w:color="auto"/>
            <w:bottom w:val="none" w:sz="0" w:space="0" w:color="auto"/>
            <w:right w:val="none" w:sz="0" w:space="0" w:color="auto"/>
          </w:divBdr>
        </w:div>
        <w:div w:id="640577950">
          <w:marLeft w:val="979"/>
          <w:marRight w:val="0"/>
          <w:marTop w:val="65"/>
          <w:marBottom w:val="0"/>
          <w:divBdr>
            <w:top w:val="none" w:sz="0" w:space="0" w:color="auto"/>
            <w:left w:val="none" w:sz="0" w:space="0" w:color="auto"/>
            <w:bottom w:val="none" w:sz="0" w:space="0" w:color="auto"/>
            <w:right w:val="none" w:sz="0" w:space="0" w:color="auto"/>
          </w:divBdr>
        </w:div>
        <w:div w:id="1031805964">
          <w:marLeft w:val="576"/>
          <w:marRight w:val="0"/>
          <w:marTop w:val="80"/>
          <w:marBottom w:val="0"/>
          <w:divBdr>
            <w:top w:val="none" w:sz="0" w:space="0" w:color="auto"/>
            <w:left w:val="none" w:sz="0" w:space="0" w:color="auto"/>
            <w:bottom w:val="none" w:sz="0" w:space="0" w:color="auto"/>
            <w:right w:val="none" w:sz="0" w:space="0" w:color="auto"/>
          </w:divBdr>
        </w:div>
        <w:div w:id="2073696610">
          <w:marLeft w:val="979"/>
          <w:marRight w:val="0"/>
          <w:marTop w:val="65"/>
          <w:marBottom w:val="0"/>
          <w:divBdr>
            <w:top w:val="none" w:sz="0" w:space="0" w:color="auto"/>
            <w:left w:val="none" w:sz="0" w:space="0" w:color="auto"/>
            <w:bottom w:val="none" w:sz="0" w:space="0" w:color="auto"/>
            <w:right w:val="none" w:sz="0" w:space="0" w:color="auto"/>
          </w:divBdr>
        </w:div>
        <w:div w:id="2066483634">
          <w:marLeft w:val="979"/>
          <w:marRight w:val="0"/>
          <w:marTop w:val="65"/>
          <w:marBottom w:val="0"/>
          <w:divBdr>
            <w:top w:val="none" w:sz="0" w:space="0" w:color="auto"/>
            <w:left w:val="none" w:sz="0" w:space="0" w:color="auto"/>
            <w:bottom w:val="none" w:sz="0" w:space="0" w:color="auto"/>
            <w:right w:val="none" w:sz="0" w:space="0" w:color="auto"/>
          </w:divBdr>
        </w:div>
        <w:div w:id="376662546">
          <w:marLeft w:val="576"/>
          <w:marRight w:val="0"/>
          <w:marTop w:val="80"/>
          <w:marBottom w:val="0"/>
          <w:divBdr>
            <w:top w:val="none" w:sz="0" w:space="0" w:color="auto"/>
            <w:left w:val="none" w:sz="0" w:space="0" w:color="auto"/>
            <w:bottom w:val="none" w:sz="0" w:space="0" w:color="auto"/>
            <w:right w:val="none" w:sz="0" w:space="0" w:color="auto"/>
          </w:divBdr>
        </w:div>
        <w:div w:id="1207790963">
          <w:marLeft w:val="979"/>
          <w:marRight w:val="0"/>
          <w:marTop w:val="65"/>
          <w:marBottom w:val="0"/>
          <w:divBdr>
            <w:top w:val="none" w:sz="0" w:space="0" w:color="auto"/>
            <w:left w:val="none" w:sz="0" w:space="0" w:color="auto"/>
            <w:bottom w:val="none" w:sz="0" w:space="0" w:color="auto"/>
            <w:right w:val="none" w:sz="0" w:space="0" w:color="auto"/>
          </w:divBdr>
        </w:div>
        <w:div w:id="1558125573">
          <w:marLeft w:val="979"/>
          <w:marRight w:val="0"/>
          <w:marTop w:val="65"/>
          <w:marBottom w:val="0"/>
          <w:divBdr>
            <w:top w:val="none" w:sz="0" w:space="0" w:color="auto"/>
            <w:left w:val="none" w:sz="0" w:space="0" w:color="auto"/>
            <w:bottom w:val="none" w:sz="0" w:space="0" w:color="auto"/>
            <w:right w:val="none" w:sz="0" w:space="0" w:color="auto"/>
          </w:divBdr>
        </w:div>
      </w:divsChild>
    </w:div>
    <w:div w:id="2070957660">
      <w:bodyDiv w:val="1"/>
      <w:marLeft w:val="0"/>
      <w:marRight w:val="0"/>
      <w:marTop w:val="0"/>
      <w:marBottom w:val="0"/>
      <w:divBdr>
        <w:top w:val="none" w:sz="0" w:space="0" w:color="auto"/>
        <w:left w:val="none" w:sz="0" w:space="0" w:color="auto"/>
        <w:bottom w:val="none" w:sz="0" w:space="0" w:color="auto"/>
        <w:right w:val="none" w:sz="0" w:space="0" w:color="auto"/>
      </w:divBdr>
    </w:div>
    <w:div w:id="2112777261">
      <w:bodyDiv w:val="1"/>
      <w:marLeft w:val="0"/>
      <w:marRight w:val="0"/>
      <w:marTop w:val="0"/>
      <w:marBottom w:val="0"/>
      <w:divBdr>
        <w:top w:val="none" w:sz="0" w:space="0" w:color="auto"/>
        <w:left w:val="none" w:sz="0" w:space="0" w:color="auto"/>
        <w:bottom w:val="none" w:sz="0" w:space="0" w:color="auto"/>
        <w:right w:val="none" w:sz="0" w:space="0" w:color="auto"/>
      </w:divBdr>
      <w:divsChild>
        <w:div w:id="787042565">
          <w:marLeft w:val="576"/>
          <w:marRight w:val="0"/>
          <w:marTop w:val="80"/>
          <w:marBottom w:val="0"/>
          <w:divBdr>
            <w:top w:val="none" w:sz="0" w:space="0" w:color="auto"/>
            <w:left w:val="none" w:sz="0" w:space="0" w:color="auto"/>
            <w:bottom w:val="none" w:sz="0" w:space="0" w:color="auto"/>
            <w:right w:val="none" w:sz="0" w:space="0" w:color="auto"/>
          </w:divBdr>
        </w:div>
        <w:div w:id="332076292">
          <w:marLeft w:val="979"/>
          <w:marRight w:val="0"/>
          <w:marTop w:val="65"/>
          <w:marBottom w:val="0"/>
          <w:divBdr>
            <w:top w:val="none" w:sz="0" w:space="0" w:color="auto"/>
            <w:left w:val="none" w:sz="0" w:space="0" w:color="auto"/>
            <w:bottom w:val="none" w:sz="0" w:space="0" w:color="auto"/>
            <w:right w:val="none" w:sz="0" w:space="0" w:color="auto"/>
          </w:divBdr>
        </w:div>
        <w:div w:id="508980707">
          <w:marLeft w:val="979"/>
          <w:marRight w:val="0"/>
          <w:marTop w:val="65"/>
          <w:marBottom w:val="0"/>
          <w:divBdr>
            <w:top w:val="none" w:sz="0" w:space="0" w:color="auto"/>
            <w:left w:val="none" w:sz="0" w:space="0" w:color="auto"/>
            <w:bottom w:val="none" w:sz="0" w:space="0" w:color="auto"/>
            <w:right w:val="none" w:sz="0" w:space="0" w:color="auto"/>
          </w:divBdr>
        </w:div>
        <w:div w:id="13074227">
          <w:marLeft w:val="576"/>
          <w:marRight w:val="0"/>
          <w:marTop w:val="80"/>
          <w:marBottom w:val="0"/>
          <w:divBdr>
            <w:top w:val="none" w:sz="0" w:space="0" w:color="auto"/>
            <w:left w:val="none" w:sz="0" w:space="0" w:color="auto"/>
            <w:bottom w:val="none" w:sz="0" w:space="0" w:color="auto"/>
            <w:right w:val="none" w:sz="0" w:space="0" w:color="auto"/>
          </w:divBdr>
        </w:div>
      </w:divsChild>
    </w:div>
    <w:div w:id="2128351221">
      <w:bodyDiv w:val="1"/>
      <w:marLeft w:val="0"/>
      <w:marRight w:val="0"/>
      <w:marTop w:val="0"/>
      <w:marBottom w:val="0"/>
      <w:divBdr>
        <w:top w:val="none" w:sz="0" w:space="0" w:color="auto"/>
        <w:left w:val="none" w:sz="0" w:space="0" w:color="auto"/>
        <w:bottom w:val="none" w:sz="0" w:space="0" w:color="auto"/>
        <w:right w:val="none" w:sz="0" w:space="0" w:color="auto"/>
      </w:divBdr>
    </w:div>
    <w:div w:id="2145418615">
      <w:bodyDiv w:val="1"/>
      <w:marLeft w:val="0"/>
      <w:marRight w:val="0"/>
      <w:marTop w:val="0"/>
      <w:marBottom w:val="0"/>
      <w:divBdr>
        <w:top w:val="none" w:sz="0" w:space="0" w:color="auto"/>
        <w:left w:val="none" w:sz="0" w:space="0" w:color="auto"/>
        <w:bottom w:val="none" w:sz="0" w:space="0" w:color="auto"/>
        <w:right w:val="none" w:sz="0" w:space="0" w:color="auto"/>
      </w:divBdr>
      <w:divsChild>
        <w:div w:id="1910117230">
          <w:marLeft w:val="576"/>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hyperlink" Target="http://www.un.org/en/members/about.shtml" TargetMode="External"/><Relationship Id="rId14" Type="http://schemas.openxmlformats.org/officeDocument/2006/relationships/hyperlink" Target="http://www.nytimes.com/roomfordebate/2014/10/16/should-nations-recognize-a-palestinian-state" TargetMode="External"/><Relationship Id="rId15" Type="http://schemas.openxmlformats.org/officeDocument/2006/relationships/hyperlink" Target="http://www.cgpgrey.com/blog/vatican-city-explained" TargetMode="External"/><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hyperlink" Target="http://www.osce.org/what"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51</Pages>
  <Words>13888</Words>
  <Characters>79168</Characters>
  <Application>Microsoft Macintosh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45</cp:revision>
  <cp:lastPrinted>2014-10-28T05:07:00Z</cp:lastPrinted>
  <dcterms:created xsi:type="dcterms:W3CDTF">2014-10-24T22:46:00Z</dcterms:created>
  <dcterms:modified xsi:type="dcterms:W3CDTF">2014-10-28T12:51:00Z</dcterms:modified>
</cp:coreProperties>
</file>