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87FF57" w14:textId="2A5265C5" w:rsidR="00FC2949" w:rsidRPr="00873436" w:rsidRDefault="00701322" w:rsidP="00873436">
      <w:pPr>
        <w:contextualSpacing/>
        <w:rPr>
          <w:rFonts w:ascii="Avenir Book" w:hAnsi="Avenir Book" w:cs="Apple Symbols"/>
          <w:sz w:val="20"/>
          <w:szCs w:val="20"/>
        </w:rPr>
      </w:pPr>
      <w:r w:rsidRPr="00873436">
        <w:rPr>
          <w:rFonts w:ascii="Avenir Book" w:hAnsi="Avenir Book" w:cs="Apple Symbols"/>
          <w:sz w:val="20"/>
          <w:szCs w:val="20"/>
        </w:rPr>
        <w:t xml:space="preserve">CML3117 Exam Notes </w:t>
      </w:r>
    </w:p>
    <w:p w14:paraId="515B9A60" w14:textId="77777777" w:rsidR="00FC2949" w:rsidRPr="00873436" w:rsidRDefault="00FC2949" w:rsidP="00873436">
      <w:pPr>
        <w:pStyle w:val="NormalWeb"/>
        <w:contextualSpacing/>
        <w:rPr>
          <w:rFonts w:ascii="Avenir Book" w:hAnsi="Avenir Book" w:cs="Apple Symbols"/>
        </w:rPr>
      </w:pPr>
      <w:r w:rsidRPr="00873436">
        <w:rPr>
          <w:rFonts w:ascii="Avenir Book" w:hAnsi="Avenir Book" w:cs="Apple Symbols"/>
          <w:highlight w:val="yellow"/>
        </w:rPr>
        <w:t>I. ORIGINS AND NATURE OF INTERNATIONAL LAW</w:t>
      </w:r>
      <w:r w:rsidRPr="00873436">
        <w:rPr>
          <w:rFonts w:ascii="Avenir Book" w:hAnsi="Avenir Book" w:cs="Apple Symbols"/>
        </w:rPr>
        <w:t xml:space="preserve"> </w:t>
      </w:r>
    </w:p>
    <w:p w14:paraId="0763ADB0" w14:textId="77777777" w:rsidR="00883FB1" w:rsidRPr="00873436" w:rsidRDefault="00883FB1" w:rsidP="00873436">
      <w:pPr>
        <w:pStyle w:val="NormalWeb"/>
        <w:contextualSpacing/>
        <w:rPr>
          <w:rFonts w:ascii="Avenir Book" w:hAnsi="Avenir Book" w:cs="Apple Symbols"/>
          <w:b/>
        </w:rPr>
      </w:pPr>
    </w:p>
    <w:p w14:paraId="423E32AF" w14:textId="2C6FC8AA" w:rsidR="00FC2949" w:rsidRPr="00873436" w:rsidRDefault="00FC2949" w:rsidP="00873436">
      <w:pPr>
        <w:pStyle w:val="NormalWeb"/>
        <w:contextualSpacing/>
        <w:rPr>
          <w:rFonts w:ascii="Avenir Book" w:hAnsi="Avenir Book" w:cs="Apple Symbols"/>
        </w:rPr>
      </w:pPr>
      <w:r w:rsidRPr="00873436">
        <w:rPr>
          <w:rFonts w:ascii="Avenir Book" w:hAnsi="Avenir Book" w:cs="Apple Symbols"/>
          <w:highlight w:val="yellow"/>
        </w:rPr>
        <w:t>A The problem of defining public international law (PIL)</w:t>
      </w:r>
      <w:r w:rsidR="002751CE" w:rsidRPr="00873436">
        <w:rPr>
          <w:rFonts w:ascii="Avenir Book" w:hAnsi="Avenir Book" w:cs="Apple Symbols"/>
          <w:highlight w:val="yellow"/>
        </w:rPr>
        <w:t xml:space="preserve"> (p.38)</w:t>
      </w:r>
    </w:p>
    <w:p w14:paraId="3233F967" w14:textId="77777777" w:rsidR="00B278D9" w:rsidRPr="00873436" w:rsidRDefault="00B278D9" w:rsidP="00873436">
      <w:pPr>
        <w:pStyle w:val="NormalWeb"/>
        <w:contextualSpacing/>
        <w:rPr>
          <w:rFonts w:ascii="Avenir Book" w:hAnsi="Avenir Book" w:cs="Apple Symbols"/>
        </w:rPr>
      </w:pPr>
    </w:p>
    <w:p w14:paraId="3E5F3BA5" w14:textId="4E405C9C" w:rsidR="00B278D9" w:rsidRPr="00873436" w:rsidRDefault="00B278D9" w:rsidP="00873436">
      <w:pPr>
        <w:pStyle w:val="NormalWeb"/>
        <w:contextualSpacing/>
        <w:rPr>
          <w:rFonts w:ascii="Avenir Book" w:hAnsi="Avenir Book" w:cs="Apple Symbols"/>
        </w:rPr>
      </w:pPr>
      <w:r w:rsidRPr="00873436">
        <w:rPr>
          <w:rFonts w:ascii="Avenir Book" w:hAnsi="Avenir Book" w:cs="Apple Symbols"/>
        </w:rPr>
        <w:t>Jermy Bentham – Forefather of PIL</w:t>
      </w:r>
    </w:p>
    <w:p w14:paraId="3271AE81" w14:textId="7153D602" w:rsidR="00B278D9" w:rsidRPr="00873436" w:rsidRDefault="00B278D9" w:rsidP="00873436">
      <w:pPr>
        <w:pStyle w:val="NormalWeb"/>
        <w:contextualSpacing/>
        <w:rPr>
          <w:rFonts w:ascii="Avenir Book" w:hAnsi="Avenir Book" w:cs="Apple Symbols"/>
        </w:rPr>
      </w:pPr>
      <w:r w:rsidRPr="00873436">
        <w:rPr>
          <w:rFonts w:ascii="Avenir Book" w:hAnsi="Avenir Book" w:cs="Apple Symbols"/>
        </w:rPr>
        <w:t>Druit des gens: law of nations</w:t>
      </w:r>
    </w:p>
    <w:p w14:paraId="162DAD08" w14:textId="3845FD38" w:rsidR="00B278D9" w:rsidRPr="00873436" w:rsidRDefault="00B278D9" w:rsidP="00873436">
      <w:pPr>
        <w:pStyle w:val="NormalWeb"/>
        <w:contextualSpacing/>
        <w:rPr>
          <w:rFonts w:ascii="Avenir Book" w:hAnsi="Avenir Book" w:cs="Apple Symbols"/>
        </w:rPr>
      </w:pPr>
      <w:r w:rsidRPr="00873436">
        <w:rPr>
          <w:rFonts w:ascii="Avenir Book" w:hAnsi="Avenir Book" w:cs="Apple Symbols"/>
        </w:rPr>
        <w:t>Juis gentium: Concept of international law within the Ancient Roman Legal system and Western law traditions that are based on/influenced by it.</w:t>
      </w:r>
    </w:p>
    <w:p w14:paraId="342125C0" w14:textId="77777777" w:rsidR="00B278D9" w:rsidRPr="00873436" w:rsidRDefault="00B278D9" w:rsidP="00873436">
      <w:pPr>
        <w:pStyle w:val="NormalWeb"/>
        <w:tabs>
          <w:tab w:val="left" w:pos="1937"/>
        </w:tabs>
        <w:contextualSpacing/>
        <w:rPr>
          <w:rFonts w:ascii="Avenir Book" w:hAnsi="Avenir Book" w:cs="Apple Symbols"/>
        </w:rPr>
      </w:pPr>
    </w:p>
    <w:p w14:paraId="76B20D4A" w14:textId="1C8E39C1" w:rsidR="00B278D9" w:rsidRPr="00873436" w:rsidRDefault="00B278D9" w:rsidP="00873436">
      <w:pPr>
        <w:pStyle w:val="NormalWeb"/>
        <w:tabs>
          <w:tab w:val="left" w:pos="1937"/>
        </w:tabs>
        <w:contextualSpacing/>
        <w:rPr>
          <w:rFonts w:ascii="Avenir Book" w:hAnsi="Avenir Book" w:cs="Apple Symbols"/>
        </w:rPr>
      </w:pPr>
      <w:r w:rsidRPr="00873436">
        <w:rPr>
          <w:rFonts w:ascii="Avenir Book" w:hAnsi="Avenir Book" w:cs="Apple Symbols"/>
        </w:rPr>
        <w:t xml:space="preserve">There is a definitional problem: the definition is out-dated and includes only states not new emergences of IGOs, NGOs, Hybrids, etc. </w:t>
      </w:r>
    </w:p>
    <w:p w14:paraId="4EB7832E" w14:textId="77777777" w:rsidR="002B5C9E" w:rsidRPr="00873436" w:rsidRDefault="002B5C9E" w:rsidP="00873436">
      <w:pPr>
        <w:pStyle w:val="NormalWeb"/>
        <w:tabs>
          <w:tab w:val="left" w:pos="1937"/>
        </w:tabs>
        <w:contextualSpacing/>
        <w:rPr>
          <w:rFonts w:ascii="Avenir Book" w:hAnsi="Avenir Book" w:cs="Apple Symbols"/>
        </w:rPr>
      </w:pPr>
    </w:p>
    <w:p w14:paraId="27B4C838" w14:textId="7522AF99" w:rsidR="00B278D9" w:rsidRPr="00873436" w:rsidRDefault="00B278D9" w:rsidP="00873436">
      <w:pPr>
        <w:pStyle w:val="NormalWeb"/>
        <w:tabs>
          <w:tab w:val="left" w:pos="1937"/>
        </w:tabs>
        <w:contextualSpacing/>
        <w:rPr>
          <w:rFonts w:ascii="Avenir Book" w:hAnsi="Avenir Book" w:cs="Apple Symbols"/>
        </w:rPr>
      </w:pPr>
      <w:r w:rsidRPr="00873436">
        <w:rPr>
          <w:rFonts w:ascii="Avenir Book" w:hAnsi="Avenir Book" w:cs="Apple Symbols"/>
        </w:rPr>
        <w:t xml:space="preserve">Key changes that occurred during the inter-war period made this (formerly simple) definition difficult to define because it is a more complex system now – including ambiguous terms, emergence of new international players, </w:t>
      </w:r>
      <w:r w:rsidR="002B5C9E" w:rsidRPr="00873436">
        <w:rPr>
          <w:rFonts w:ascii="Avenir Book" w:hAnsi="Avenir Book" w:cs="Apple Symbols"/>
        </w:rPr>
        <w:t xml:space="preserve">globalization and the emergence of new scopes of international law. </w:t>
      </w:r>
    </w:p>
    <w:p w14:paraId="6680027B" w14:textId="701015CC" w:rsidR="00B278D9" w:rsidRPr="00873436" w:rsidRDefault="00B278D9" w:rsidP="00873436">
      <w:pPr>
        <w:pStyle w:val="NormalWeb"/>
        <w:tabs>
          <w:tab w:val="left" w:pos="1937"/>
        </w:tabs>
        <w:contextualSpacing/>
        <w:rPr>
          <w:rFonts w:ascii="Avenir Book" w:hAnsi="Avenir Book" w:cs="Apple Symbols"/>
        </w:rPr>
      </w:pPr>
      <w:r w:rsidRPr="00873436">
        <w:rPr>
          <w:rFonts w:ascii="Avenir Book" w:hAnsi="Avenir Book" w:cs="Apple Symbols"/>
        </w:rPr>
        <w:tab/>
      </w:r>
    </w:p>
    <w:p w14:paraId="672B4D4C" w14:textId="1B94899B" w:rsidR="00FC2949" w:rsidRPr="00873436" w:rsidRDefault="00FC2949" w:rsidP="00873436">
      <w:pPr>
        <w:pStyle w:val="NormalWeb"/>
        <w:contextualSpacing/>
        <w:rPr>
          <w:rFonts w:ascii="Avenir Book" w:hAnsi="Avenir Book" w:cs="Apple Symbols"/>
        </w:rPr>
      </w:pPr>
      <w:r w:rsidRPr="00873436">
        <w:rPr>
          <w:rFonts w:ascii="Avenir Book" w:hAnsi="Avenir Book" w:cs="Apple Symbols"/>
          <w:highlight w:val="yellow"/>
        </w:rPr>
        <w:t>B. The Scope of PIL</w:t>
      </w:r>
      <w:r w:rsidR="002751CE" w:rsidRPr="00873436">
        <w:rPr>
          <w:rFonts w:ascii="Avenir Book" w:hAnsi="Avenir Book" w:cs="Apple Symbols"/>
          <w:highlight w:val="yellow"/>
        </w:rPr>
        <w:t xml:space="preserve"> (p.43)</w:t>
      </w:r>
    </w:p>
    <w:p w14:paraId="0EF3C108" w14:textId="77777777" w:rsidR="00B278D9" w:rsidRPr="00873436" w:rsidRDefault="00B278D9" w:rsidP="00873436">
      <w:pPr>
        <w:pStyle w:val="NormalWeb"/>
        <w:contextualSpacing/>
        <w:rPr>
          <w:rFonts w:ascii="Avenir Book" w:hAnsi="Avenir Book" w:cs="Apple Symbols"/>
        </w:rPr>
      </w:pPr>
    </w:p>
    <w:p w14:paraId="69C42C0F" w14:textId="658DD4AF" w:rsidR="002B5C9E" w:rsidRPr="00873436" w:rsidRDefault="002B5C9E" w:rsidP="00873436">
      <w:pPr>
        <w:pStyle w:val="NormalWeb"/>
        <w:contextualSpacing/>
        <w:rPr>
          <w:rFonts w:ascii="Avenir Book" w:hAnsi="Avenir Book" w:cs="Apple Symbols"/>
        </w:rPr>
      </w:pPr>
      <w:r w:rsidRPr="00873436">
        <w:rPr>
          <w:rFonts w:ascii="Avenir Book" w:hAnsi="Avenir Book" w:cs="Apple Symbols"/>
        </w:rPr>
        <w:t xml:space="preserve">The scope: </w:t>
      </w:r>
      <w:r w:rsidR="00BE37CB" w:rsidRPr="00873436">
        <w:rPr>
          <w:rFonts w:ascii="Avenir Book" w:hAnsi="Avenir Book" w:cs="Apple Symbols"/>
        </w:rPr>
        <w:t>governs</w:t>
      </w:r>
      <w:r w:rsidRPr="00873436">
        <w:rPr>
          <w:rFonts w:ascii="Avenir Book" w:hAnsi="Avenir Book" w:cs="Apple Symbols"/>
        </w:rPr>
        <w:t xml:space="preserve"> traditional and contemporary law topics</w:t>
      </w:r>
    </w:p>
    <w:p w14:paraId="27C81E7F" w14:textId="77777777" w:rsidR="00BE37CB" w:rsidRPr="00873436" w:rsidRDefault="00BE37CB" w:rsidP="00873436">
      <w:pPr>
        <w:pStyle w:val="NormalWeb"/>
        <w:tabs>
          <w:tab w:val="left" w:pos="2297"/>
        </w:tabs>
        <w:contextualSpacing/>
        <w:rPr>
          <w:rFonts w:ascii="Avenir Book" w:hAnsi="Avenir Book" w:cs="Apple Symbols"/>
        </w:rPr>
      </w:pPr>
    </w:p>
    <w:p w14:paraId="0D2530BE" w14:textId="4E081987" w:rsidR="00BE37CB" w:rsidRPr="00873436" w:rsidRDefault="00BE37CB" w:rsidP="00873436">
      <w:pPr>
        <w:pStyle w:val="NormalWeb"/>
        <w:tabs>
          <w:tab w:val="left" w:pos="2297"/>
        </w:tabs>
        <w:contextualSpacing/>
        <w:rPr>
          <w:rFonts w:ascii="Avenir Book" w:hAnsi="Avenir Book" w:cs="Apple Symbols"/>
        </w:rPr>
      </w:pPr>
      <w:r w:rsidRPr="00873436">
        <w:rPr>
          <w:rFonts w:ascii="Avenir Book" w:hAnsi="Avenir Book" w:cs="Apple Symbols"/>
        </w:rPr>
        <w:t xml:space="preserve">Traditionally it has included: state succession, state responsibility, peace and security, laws of war, laws of treaties, laws of the sea, laws of international water, conduct of diplomatic relations, etc. </w:t>
      </w:r>
      <w:r w:rsidRPr="00873436">
        <w:rPr>
          <w:rFonts w:ascii="Avenir Book" w:hAnsi="Avenir Book" w:cs="Apple Symbols"/>
        </w:rPr>
        <w:tab/>
      </w:r>
    </w:p>
    <w:p w14:paraId="755B50E8" w14:textId="77777777" w:rsidR="00BE37CB" w:rsidRPr="00873436" w:rsidRDefault="00BE37CB" w:rsidP="00873436">
      <w:pPr>
        <w:pStyle w:val="NormalWeb"/>
        <w:tabs>
          <w:tab w:val="left" w:pos="2297"/>
        </w:tabs>
        <w:contextualSpacing/>
        <w:rPr>
          <w:rFonts w:ascii="Avenir Book" w:hAnsi="Avenir Book" w:cs="Apple Symbols"/>
        </w:rPr>
      </w:pPr>
    </w:p>
    <w:p w14:paraId="66CBA377" w14:textId="29E71F1D" w:rsidR="00BE37CB" w:rsidRPr="00873436" w:rsidRDefault="00BE37CB" w:rsidP="00873436">
      <w:pPr>
        <w:pStyle w:val="NormalWeb"/>
        <w:contextualSpacing/>
        <w:rPr>
          <w:rFonts w:ascii="Avenir Book" w:hAnsi="Avenir Book" w:cs="Apple Symbols"/>
        </w:rPr>
      </w:pPr>
      <w:r w:rsidRPr="00873436">
        <w:rPr>
          <w:rFonts w:ascii="Avenir Book" w:hAnsi="Avenir Book" w:cs="Apple Symbols"/>
        </w:rPr>
        <w:t xml:space="preserve">Today: the scope of PIL includes </w:t>
      </w:r>
    </w:p>
    <w:p w14:paraId="3AF025CE" w14:textId="2263AC20" w:rsidR="00BE37CB" w:rsidRPr="00873436" w:rsidRDefault="00BE37CB" w:rsidP="00873436">
      <w:pPr>
        <w:pStyle w:val="NormalWeb"/>
        <w:contextualSpacing/>
        <w:rPr>
          <w:rFonts w:ascii="Avenir Book" w:hAnsi="Avenir Book" w:cs="Apple Symbols"/>
        </w:rPr>
      </w:pPr>
      <w:r w:rsidRPr="00873436">
        <w:rPr>
          <w:rFonts w:ascii="Avenir Book" w:hAnsi="Avenir Book" w:cs="Apple Symbols"/>
        </w:rPr>
        <w:t xml:space="preserve">Post-conflict rebuilding, peacemaking and peacekeeping, terrorism, immigration, human rights and refugee rights, environment, intellectual property, deep-sea resources, air law, outer space activities, Nuclear energy, etc. </w:t>
      </w:r>
    </w:p>
    <w:p w14:paraId="3673A818" w14:textId="77777777" w:rsidR="00BE37CB" w:rsidRPr="00873436" w:rsidRDefault="00BE37CB" w:rsidP="00873436">
      <w:pPr>
        <w:pStyle w:val="NormalWeb"/>
        <w:contextualSpacing/>
        <w:rPr>
          <w:rFonts w:ascii="Avenir Book" w:hAnsi="Avenir Book" w:cs="Apple Symbols"/>
        </w:rPr>
      </w:pPr>
    </w:p>
    <w:p w14:paraId="034141C4" w14:textId="02BF3CBD" w:rsidR="00FC2949" w:rsidRPr="00873436" w:rsidRDefault="00FC2949" w:rsidP="00873436">
      <w:pPr>
        <w:pStyle w:val="NormalWeb"/>
        <w:contextualSpacing/>
        <w:rPr>
          <w:rFonts w:ascii="Avenir Book" w:hAnsi="Avenir Book" w:cs="Apple Symbols"/>
        </w:rPr>
      </w:pPr>
      <w:r w:rsidRPr="00873436">
        <w:rPr>
          <w:rFonts w:ascii="Avenir Book" w:hAnsi="Avenir Book" w:cs="Apple Symbols"/>
          <w:highlight w:val="yellow"/>
        </w:rPr>
        <w:t>C. Key Characteristics of PIL</w:t>
      </w:r>
    </w:p>
    <w:p w14:paraId="66024D8C" w14:textId="77777777" w:rsidR="002B5C9E" w:rsidRPr="00873436" w:rsidRDefault="002B5C9E" w:rsidP="00873436">
      <w:pPr>
        <w:pStyle w:val="NormalWeb"/>
        <w:contextualSpacing/>
        <w:rPr>
          <w:rFonts w:ascii="Avenir Book" w:hAnsi="Avenir Book" w:cs="Apple Symbols"/>
        </w:rPr>
      </w:pPr>
    </w:p>
    <w:p w14:paraId="18013EE1" w14:textId="15076823" w:rsidR="002B5C9E" w:rsidRPr="00873436" w:rsidRDefault="002B5C9E" w:rsidP="00873436">
      <w:pPr>
        <w:pStyle w:val="NormalWeb"/>
        <w:contextualSpacing/>
        <w:rPr>
          <w:rFonts w:ascii="Avenir Book" w:hAnsi="Avenir Book" w:cs="Apple Symbols"/>
        </w:rPr>
      </w:pPr>
      <w:r w:rsidRPr="00873436">
        <w:rPr>
          <w:rFonts w:ascii="Avenir Book" w:hAnsi="Avenir Book" w:cs="Apple Symbols"/>
        </w:rPr>
        <w:t>The system of PIL is a decentralized and horizontal legal system; is has no central authority and no supreme autonomy.</w:t>
      </w:r>
    </w:p>
    <w:p w14:paraId="123F0DCD" w14:textId="77777777" w:rsidR="002B5C9E" w:rsidRPr="00873436" w:rsidRDefault="002B5C9E" w:rsidP="00873436">
      <w:pPr>
        <w:pStyle w:val="NormalWeb"/>
        <w:contextualSpacing/>
        <w:rPr>
          <w:rFonts w:ascii="Avenir Book" w:hAnsi="Avenir Book" w:cs="Apple Symbols"/>
        </w:rPr>
      </w:pPr>
    </w:p>
    <w:p w14:paraId="0165D33F" w14:textId="45539F00" w:rsidR="002B5C9E" w:rsidRPr="00873436" w:rsidRDefault="002B5C9E" w:rsidP="00873436">
      <w:pPr>
        <w:pStyle w:val="NormalWeb"/>
        <w:contextualSpacing/>
        <w:rPr>
          <w:rFonts w:ascii="Avenir Book" w:hAnsi="Avenir Book" w:cs="Apple Symbols"/>
        </w:rPr>
      </w:pPr>
      <w:r w:rsidRPr="00873436">
        <w:rPr>
          <w:rFonts w:ascii="Avenir Book" w:hAnsi="Avenir Book" w:cs="Apple Symbols"/>
        </w:rPr>
        <w:t xml:space="preserve">PIL is distinct from Domestic law: it has no constitutive authority and no system of enforcement. Domestic law runs on a vertical system and possesses a central authority and a system of enforcement via the police. </w:t>
      </w:r>
    </w:p>
    <w:p w14:paraId="1127F7A1" w14:textId="77777777" w:rsidR="002B5C9E" w:rsidRPr="00873436" w:rsidRDefault="002B5C9E" w:rsidP="00873436">
      <w:pPr>
        <w:pStyle w:val="NormalWeb"/>
        <w:contextualSpacing/>
        <w:rPr>
          <w:rFonts w:ascii="Avenir Book" w:hAnsi="Avenir Book" w:cs="Apple Symbols"/>
        </w:rPr>
      </w:pPr>
    </w:p>
    <w:p w14:paraId="34078FBA" w14:textId="52D04F6B" w:rsidR="002B5C9E" w:rsidRPr="00873436" w:rsidRDefault="002B5C9E" w:rsidP="00873436">
      <w:pPr>
        <w:pStyle w:val="NormalWeb"/>
        <w:contextualSpacing/>
        <w:rPr>
          <w:rFonts w:ascii="Avenir Book" w:hAnsi="Avenir Book" w:cs="Apple Symbols"/>
        </w:rPr>
      </w:pPr>
      <w:r w:rsidRPr="00873436">
        <w:rPr>
          <w:rFonts w:ascii="Avenir Book" w:hAnsi="Avenir Book" w:cs="Apple Symbols"/>
        </w:rPr>
        <w:t>PIL works because it respects:</w:t>
      </w:r>
    </w:p>
    <w:p w14:paraId="5112A1A6" w14:textId="4A243980" w:rsidR="002B5C9E" w:rsidRPr="00873436" w:rsidRDefault="002B5C9E" w:rsidP="00873436">
      <w:pPr>
        <w:pStyle w:val="NormalWeb"/>
        <w:contextualSpacing/>
        <w:rPr>
          <w:rFonts w:ascii="Avenir Book" w:hAnsi="Avenir Book" w:cs="Apple Symbols"/>
        </w:rPr>
      </w:pPr>
      <w:r w:rsidRPr="00873436">
        <w:rPr>
          <w:rFonts w:ascii="Avenir Book" w:hAnsi="Avenir Book" w:cs="Apple Symbols"/>
        </w:rPr>
        <w:t>1. Each states sovereignty in its own territory and;</w:t>
      </w:r>
    </w:p>
    <w:p w14:paraId="1C83AE37" w14:textId="0A1D51E7" w:rsidR="002B5C9E" w:rsidRPr="00873436" w:rsidRDefault="002B5C9E" w:rsidP="00873436">
      <w:pPr>
        <w:pStyle w:val="NormalWeb"/>
        <w:contextualSpacing/>
        <w:rPr>
          <w:rFonts w:ascii="Avenir Book" w:hAnsi="Avenir Book" w:cs="Apple Symbols"/>
        </w:rPr>
      </w:pPr>
      <w:r w:rsidRPr="00873436">
        <w:rPr>
          <w:rFonts w:ascii="Avenir Book" w:hAnsi="Avenir Book" w:cs="Apple Symbols"/>
        </w:rPr>
        <w:t xml:space="preserve">2. The sovereign equality of all states </w:t>
      </w:r>
    </w:p>
    <w:p w14:paraId="384116DD" w14:textId="77777777" w:rsidR="00B278D9" w:rsidRPr="00873436" w:rsidRDefault="00B278D9" w:rsidP="00873436">
      <w:pPr>
        <w:pStyle w:val="NormalWeb"/>
        <w:contextualSpacing/>
        <w:rPr>
          <w:rFonts w:ascii="Avenir Book" w:hAnsi="Avenir Book" w:cs="Apple Symbols"/>
        </w:rPr>
      </w:pPr>
    </w:p>
    <w:p w14:paraId="21DBB69A" w14:textId="60AD968B" w:rsidR="002B5C9E" w:rsidRPr="00873436" w:rsidRDefault="002B5C9E" w:rsidP="00873436">
      <w:pPr>
        <w:pStyle w:val="NormalWeb"/>
        <w:contextualSpacing/>
        <w:rPr>
          <w:rFonts w:ascii="Avenir Book" w:hAnsi="Avenir Book" w:cs="Apple Symbols"/>
        </w:rPr>
      </w:pPr>
      <w:r w:rsidRPr="00873436">
        <w:rPr>
          <w:rFonts w:ascii="Avenir Book" w:hAnsi="Avenir Book" w:cs="Apple Symbols"/>
        </w:rPr>
        <w:t xml:space="preserve">The distinction between PIL and Private international law must be made clear. </w:t>
      </w:r>
    </w:p>
    <w:p w14:paraId="04F907D1" w14:textId="26118BCA" w:rsidR="002B5C9E" w:rsidRPr="00873436" w:rsidRDefault="002B5C9E" w:rsidP="00873436">
      <w:pPr>
        <w:pStyle w:val="NormalWeb"/>
        <w:contextualSpacing/>
        <w:rPr>
          <w:rFonts w:ascii="Avenir Book" w:hAnsi="Avenir Book" w:cs="Apple Symbols"/>
        </w:rPr>
      </w:pPr>
      <w:r w:rsidRPr="00873436">
        <w:rPr>
          <w:rFonts w:ascii="Avenir Book" w:hAnsi="Avenir Book" w:cs="Apple Symbols"/>
        </w:rPr>
        <w:lastRenderedPageBreak/>
        <w:t>Private international law: governs relations between private individuals and involves a “foreign law” element within the domestic legal systems of states; it works using different legislations within different legal systems.</w:t>
      </w:r>
    </w:p>
    <w:p w14:paraId="1F3519DD" w14:textId="45BF6FC6" w:rsidR="002B5C9E" w:rsidRPr="00873436" w:rsidRDefault="002B5C9E" w:rsidP="00873436">
      <w:pPr>
        <w:pStyle w:val="NormalWeb"/>
        <w:contextualSpacing/>
        <w:rPr>
          <w:rFonts w:ascii="Avenir Book" w:hAnsi="Avenir Book" w:cs="Apple Symbols"/>
        </w:rPr>
      </w:pPr>
      <w:r w:rsidRPr="00873436">
        <w:rPr>
          <w:rFonts w:ascii="Avenir Book" w:hAnsi="Avenir Book" w:cs="Apple Symbols"/>
        </w:rPr>
        <w:t xml:space="preserve">Public international law: governs relations between states (ie. treaties, disputes, conflict, etc.) under a single international legislation (made up of many different but unified forms of international law) </w:t>
      </w:r>
    </w:p>
    <w:p w14:paraId="5B8009A5" w14:textId="77777777" w:rsidR="002B5C9E" w:rsidRPr="00873436" w:rsidRDefault="002B5C9E" w:rsidP="00873436">
      <w:pPr>
        <w:pStyle w:val="NormalWeb"/>
        <w:contextualSpacing/>
        <w:rPr>
          <w:rFonts w:ascii="Avenir Book" w:hAnsi="Avenir Book" w:cs="Apple Symbols"/>
        </w:rPr>
      </w:pPr>
    </w:p>
    <w:p w14:paraId="3416F6A6" w14:textId="2EDB4586" w:rsidR="00B278D9" w:rsidRPr="00873436" w:rsidRDefault="00FC2949" w:rsidP="00873436">
      <w:pPr>
        <w:pStyle w:val="NormalWeb"/>
        <w:contextualSpacing/>
        <w:rPr>
          <w:rFonts w:ascii="Avenir Book" w:hAnsi="Avenir Book" w:cs="Apple Symbols"/>
        </w:rPr>
      </w:pPr>
      <w:r w:rsidRPr="00873436">
        <w:rPr>
          <w:rFonts w:ascii="Avenir Book" w:hAnsi="Avenir Book" w:cs="Apple Symbols"/>
          <w:highlight w:val="yellow"/>
        </w:rPr>
        <w:t xml:space="preserve">D. Origins and development of PIL </w:t>
      </w:r>
      <w:r w:rsidR="002751CE" w:rsidRPr="00873436">
        <w:rPr>
          <w:rFonts w:ascii="Avenir Book" w:hAnsi="Avenir Book" w:cs="Apple Symbols"/>
          <w:highlight w:val="yellow"/>
        </w:rPr>
        <w:t>(p.29-37)</w:t>
      </w:r>
    </w:p>
    <w:p w14:paraId="70011A64" w14:textId="77777777" w:rsidR="00B278D9" w:rsidRPr="00873436" w:rsidRDefault="00B278D9" w:rsidP="00873436">
      <w:pPr>
        <w:pStyle w:val="NormalWeb"/>
        <w:contextualSpacing/>
        <w:rPr>
          <w:rFonts w:ascii="Avenir Book" w:hAnsi="Avenir Book" w:cs="Apple Symbols"/>
        </w:rPr>
      </w:pPr>
    </w:p>
    <w:p w14:paraId="0131DB3C" w14:textId="4B71ED5D" w:rsidR="002751CE" w:rsidRPr="00873436" w:rsidRDefault="00FC2949" w:rsidP="00873436">
      <w:pPr>
        <w:pStyle w:val="NormalWeb"/>
        <w:contextualSpacing/>
        <w:rPr>
          <w:rFonts w:ascii="Avenir Book" w:hAnsi="Avenir Book" w:cs="Apple Symbols"/>
        </w:rPr>
      </w:pPr>
      <w:r w:rsidRPr="00873436">
        <w:rPr>
          <w:rFonts w:ascii="Avenir Book" w:hAnsi="Avenir Book" w:cs="Apple Symbols"/>
          <w:highlight w:val="yellow"/>
        </w:rPr>
        <w:t>a. Early modern international law (1648-1918)</w:t>
      </w:r>
      <w:r w:rsidR="002751CE" w:rsidRPr="00873436">
        <w:rPr>
          <w:rFonts w:ascii="Avenir Book" w:hAnsi="Avenir Book" w:cs="Apple Symbols"/>
          <w:highlight w:val="yellow"/>
        </w:rPr>
        <w:t>(p.29-33)</w:t>
      </w:r>
    </w:p>
    <w:p w14:paraId="70B42EBD" w14:textId="77777777" w:rsidR="002751CE" w:rsidRPr="00873436" w:rsidRDefault="002751CE" w:rsidP="00873436">
      <w:pPr>
        <w:pStyle w:val="NormalWeb"/>
        <w:contextualSpacing/>
        <w:rPr>
          <w:rFonts w:ascii="Avenir Book" w:hAnsi="Avenir Book" w:cs="Apple Symbols"/>
        </w:rPr>
      </w:pPr>
    </w:p>
    <w:p w14:paraId="1B5F5449" w14:textId="266E657E" w:rsidR="00883FB1" w:rsidRPr="00873436" w:rsidRDefault="00883FB1" w:rsidP="00873436">
      <w:pPr>
        <w:pStyle w:val="NormalWeb"/>
        <w:contextualSpacing/>
        <w:rPr>
          <w:rFonts w:ascii="Avenir Book" w:hAnsi="Avenir Book" w:cs="Apple Symbols"/>
        </w:rPr>
      </w:pPr>
      <w:r w:rsidRPr="00873436">
        <w:rPr>
          <w:rFonts w:ascii="Avenir Book" w:hAnsi="Avenir Book" w:cs="Apple Symbols"/>
        </w:rPr>
        <w:t>1625: Grotius wrote De Jure Belli ac Pacis – he argued international law didn’t come from god shifting it to a more state/people focus; one of the writers of PIL which helped secure international rights for all</w:t>
      </w:r>
    </w:p>
    <w:p w14:paraId="24EA0E23" w14:textId="6CABF2F5" w:rsidR="00883FB1" w:rsidRPr="00873436" w:rsidRDefault="00883FB1" w:rsidP="00873436">
      <w:pPr>
        <w:pStyle w:val="NormalWeb"/>
        <w:contextualSpacing/>
        <w:rPr>
          <w:rFonts w:ascii="Avenir Book" w:hAnsi="Avenir Book" w:cs="Apple Symbols"/>
        </w:rPr>
      </w:pPr>
      <w:r w:rsidRPr="00873436">
        <w:rPr>
          <w:rFonts w:ascii="Avenir Book" w:hAnsi="Avenir Book" w:cs="Apple Symbols"/>
          <w:highlight w:val="cyan"/>
        </w:rPr>
        <w:t>1648: Origins of PIL start with the treaty of Westphalia</w:t>
      </w:r>
      <w:r w:rsidR="002751CE" w:rsidRPr="00873436">
        <w:rPr>
          <w:rFonts w:ascii="Avenir Book" w:hAnsi="Avenir Book" w:cs="Apple Symbols"/>
          <w:highlight w:val="cyan"/>
        </w:rPr>
        <w:t xml:space="preserve"> (p.30)</w:t>
      </w:r>
      <w:r w:rsidRPr="00873436">
        <w:rPr>
          <w:rFonts w:ascii="Avenir Book" w:hAnsi="Avenir Book" w:cs="Apple Symbols"/>
          <w:highlight w:val="cyan"/>
        </w:rPr>
        <w:t>:</w:t>
      </w:r>
      <w:r w:rsidRPr="00873436">
        <w:rPr>
          <w:rFonts w:ascii="Avenir Book" w:hAnsi="Avenir Book" w:cs="Apple Symbols"/>
        </w:rPr>
        <w:t xml:space="preserve"> a treaty-based system/framework for peace and cooperation in Europe – broke the 30 year war, highlights the states independence from the church, marked the acceptance of a new political order in Europe and acted as a framework </w:t>
      </w:r>
    </w:p>
    <w:p w14:paraId="5B3F4CB3" w14:textId="422D1FDE" w:rsidR="00883FB1" w:rsidRPr="00873436" w:rsidRDefault="00883FB1" w:rsidP="00873436">
      <w:pPr>
        <w:pStyle w:val="NormalWeb"/>
        <w:contextualSpacing/>
        <w:rPr>
          <w:rFonts w:ascii="Avenir Book" w:hAnsi="Avenir Book" w:cs="Apple Symbols"/>
        </w:rPr>
      </w:pPr>
      <w:r w:rsidRPr="00873436">
        <w:rPr>
          <w:rFonts w:ascii="Avenir Book" w:hAnsi="Avenir Book" w:cs="Apple Symbols"/>
        </w:rPr>
        <w:t xml:space="preserve"> </w:t>
      </w:r>
    </w:p>
    <w:p w14:paraId="1E735CC5" w14:textId="03254A14" w:rsidR="00883FB1" w:rsidRPr="00873436" w:rsidRDefault="00883FB1" w:rsidP="00873436">
      <w:pPr>
        <w:pStyle w:val="NormalWeb"/>
        <w:contextualSpacing/>
        <w:rPr>
          <w:rFonts w:ascii="Avenir Book" w:hAnsi="Avenir Book" w:cs="Apple Symbols"/>
        </w:rPr>
      </w:pPr>
      <w:r w:rsidRPr="00873436">
        <w:rPr>
          <w:rFonts w:ascii="Avenir Book" w:hAnsi="Avenir Book" w:cs="Apple Symbols"/>
        </w:rPr>
        <w:t>Covered Rules on: Territorial sovereignty; Acquisition of title to territory (right to take territory by force); freedom of the high seas; and freedom of trade</w:t>
      </w:r>
    </w:p>
    <w:p w14:paraId="52759015" w14:textId="77777777" w:rsidR="00883FB1" w:rsidRPr="00873436" w:rsidRDefault="00883FB1" w:rsidP="00873436">
      <w:pPr>
        <w:pStyle w:val="NormalWeb"/>
        <w:contextualSpacing/>
        <w:rPr>
          <w:rFonts w:ascii="Avenir Book" w:hAnsi="Avenir Book" w:cs="Apple Symbols"/>
        </w:rPr>
      </w:pPr>
    </w:p>
    <w:p w14:paraId="48978994" w14:textId="3E6F1159" w:rsidR="00883FB1" w:rsidRPr="00873436" w:rsidRDefault="00883FB1" w:rsidP="00873436">
      <w:pPr>
        <w:pStyle w:val="NormalWeb"/>
        <w:contextualSpacing/>
        <w:rPr>
          <w:rFonts w:ascii="Avenir Book" w:hAnsi="Avenir Book" w:cs="Apple Symbols"/>
        </w:rPr>
      </w:pPr>
      <w:r w:rsidRPr="00873436">
        <w:rPr>
          <w:rFonts w:ascii="Avenir Book" w:hAnsi="Avenir Book" w:cs="Apple Symbols"/>
        </w:rPr>
        <w:t xml:space="preserve">Problem: There was no constraint on the rights of states to go to war (war was assumed; an attribute of statehood) </w:t>
      </w:r>
    </w:p>
    <w:p w14:paraId="7885C1F7" w14:textId="77777777" w:rsidR="00883FB1" w:rsidRPr="00873436" w:rsidRDefault="00883FB1" w:rsidP="00873436">
      <w:pPr>
        <w:pStyle w:val="NormalWeb"/>
        <w:contextualSpacing/>
        <w:rPr>
          <w:rFonts w:ascii="Avenir Book" w:hAnsi="Avenir Book" w:cs="Apple Symbols"/>
        </w:rPr>
      </w:pPr>
    </w:p>
    <w:p w14:paraId="45F95D79" w14:textId="7955D7FB" w:rsidR="00883FB1" w:rsidRPr="00873436" w:rsidRDefault="00883FB1" w:rsidP="00873436">
      <w:pPr>
        <w:pStyle w:val="NormalWeb"/>
        <w:contextualSpacing/>
        <w:rPr>
          <w:rFonts w:ascii="Avenir Book" w:hAnsi="Avenir Book" w:cs="Apple Symbols"/>
        </w:rPr>
      </w:pPr>
      <w:r w:rsidRPr="00873436">
        <w:rPr>
          <w:rFonts w:ascii="Avenir Book" w:hAnsi="Avenir Book" w:cs="Apple Symbols"/>
        </w:rPr>
        <w:t xml:space="preserve">1815: Vienna Congress made attempts to strengthen the role of PIL </w:t>
      </w:r>
    </w:p>
    <w:p w14:paraId="0A83B224" w14:textId="5BC91EDF" w:rsidR="00883FB1" w:rsidRPr="00873436" w:rsidRDefault="00883FB1" w:rsidP="00873436">
      <w:pPr>
        <w:pStyle w:val="NormalWeb"/>
        <w:contextualSpacing/>
        <w:rPr>
          <w:rFonts w:ascii="Avenir Book" w:hAnsi="Avenir Book" w:cs="Apple Symbols"/>
        </w:rPr>
      </w:pPr>
      <w:r w:rsidRPr="00873436">
        <w:rPr>
          <w:rFonts w:ascii="Avenir Book" w:hAnsi="Avenir Book" w:cs="Apple Symbols"/>
        </w:rPr>
        <w:t xml:space="preserve">1864: Geneva Convention (began the humanization of the law of warfare) – It was the first convention regarding humanitarian law; where </w:t>
      </w:r>
      <w:r w:rsidR="00D41DD5" w:rsidRPr="00873436">
        <w:rPr>
          <w:rFonts w:ascii="Avenir Book" w:hAnsi="Avenir Book" w:cs="Apple Symbols"/>
        </w:rPr>
        <w:t>they agreed on the rights of soldiers</w:t>
      </w:r>
    </w:p>
    <w:p w14:paraId="546903F1" w14:textId="12439B35" w:rsidR="00D41DD5" w:rsidRPr="00873436" w:rsidRDefault="00D41DD5" w:rsidP="00873436">
      <w:pPr>
        <w:pStyle w:val="NormalWeb"/>
        <w:contextualSpacing/>
        <w:rPr>
          <w:rFonts w:ascii="Avenir Book" w:hAnsi="Avenir Book" w:cs="Apple Symbols"/>
        </w:rPr>
      </w:pPr>
      <w:r w:rsidRPr="00873436">
        <w:rPr>
          <w:rFonts w:ascii="Avenir Book" w:hAnsi="Avenir Book" w:cs="Apple Symbols"/>
        </w:rPr>
        <w:t>1899: Hague Peace Conference created the Permanent Court of Arbitration</w:t>
      </w:r>
    </w:p>
    <w:p w14:paraId="4DB2478C" w14:textId="242445FA" w:rsidR="00D41DD5" w:rsidRPr="00873436" w:rsidRDefault="00D41DD5" w:rsidP="00873436">
      <w:pPr>
        <w:pStyle w:val="NormalWeb"/>
        <w:contextualSpacing/>
        <w:rPr>
          <w:rFonts w:ascii="Avenir Book" w:hAnsi="Avenir Book" w:cs="Apple Symbols"/>
        </w:rPr>
      </w:pPr>
      <w:r w:rsidRPr="00873436">
        <w:rPr>
          <w:rFonts w:ascii="Avenir Book" w:hAnsi="Avenir Book" w:cs="Apple Symbols"/>
        </w:rPr>
        <w:t>1907: The Permanent Court of Arbitration was erected as an attempt to limit unrestricted freedoms of states (to go to war).</w:t>
      </w:r>
    </w:p>
    <w:p w14:paraId="6DEFD1FD" w14:textId="77777777" w:rsidR="00D41DD5" w:rsidRPr="00873436" w:rsidRDefault="00D41DD5" w:rsidP="00873436">
      <w:pPr>
        <w:pStyle w:val="NormalWeb"/>
        <w:contextualSpacing/>
        <w:rPr>
          <w:rFonts w:ascii="Avenir Book" w:hAnsi="Avenir Book" w:cs="Apple Symbols"/>
        </w:rPr>
      </w:pPr>
    </w:p>
    <w:p w14:paraId="039B27FD" w14:textId="5290FB13" w:rsidR="00883FB1" w:rsidRPr="00873436" w:rsidRDefault="00D41DD5" w:rsidP="00873436">
      <w:pPr>
        <w:pStyle w:val="NormalWeb"/>
        <w:contextualSpacing/>
        <w:rPr>
          <w:rFonts w:ascii="Avenir Book" w:hAnsi="Avenir Book" w:cs="Apple Symbols"/>
        </w:rPr>
      </w:pPr>
      <w:r w:rsidRPr="00873436">
        <w:rPr>
          <w:rFonts w:ascii="Avenir Book" w:hAnsi="Avenir Book" w:cs="Apple Symbols"/>
        </w:rPr>
        <w:t xml:space="preserve">Human Rights Institutions: ICRC </w:t>
      </w:r>
    </w:p>
    <w:p w14:paraId="5284FAA9" w14:textId="77777777" w:rsidR="00D41DD5" w:rsidRPr="00873436" w:rsidRDefault="00D41DD5" w:rsidP="00873436">
      <w:pPr>
        <w:pStyle w:val="NormalWeb"/>
        <w:contextualSpacing/>
        <w:rPr>
          <w:rFonts w:ascii="Avenir Book" w:hAnsi="Avenir Book" w:cs="Apple Symbols"/>
        </w:rPr>
      </w:pPr>
    </w:p>
    <w:p w14:paraId="1EFCE99C" w14:textId="4A54628F" w:rsidR="00D41DD5" w:rsidRPr="00873436" w:rsidRDefault="00D41DD5" w:rsidP="00873436">
      <w:pPr>
        <w:pStyle w:val="NormalWeb"/>
        <w:contextualSpacing/>
        <w:rPr>
          <w:rFonts w:ascii="Avenir Book" w:hAnsi="Avenir Book" w:cs="Apple Symbols"/>
        </w:rPr>
      </w:pPr>
      <w:r w:rsidRPr="00873436">
        <w:rPr>
          <w:rFonts w:ascii="Avenir Book" w:hAnsi="Avenir Book" w:cs="Apple Symbols"/>
        </w:rPr>
        <w:t xml:space="preserve">First forms of IGOs: Internationalization of rivers and establishment of international river commissions and International administrative unions </w:t>
      </w:r>
    </w:p>
    <w:p w14:paraId="33314119" w14:textId="77777777" w:rsidR="00883FB1" w:rsidRPr="00873436" w:rsidRDefault="00883FB1" w:rsidP="00873436">
      <w:pPr>
        <w:pStyle w:val="NormalWeb"/>
        <w:contextualSpacing/>
        <w:rPr>
          <w:rFonts w:ascii="Avenir Book" w:hAnsi="Avenir Book" w:cs="Apple Symbols"/>
        </w:rPr>
      </w:pPr>
    </w:p>
    <w:p w14:paraId="0FC9898C" w14:textId="5C1701D6" w:rsidR="00FC2949" w:rsidRPr="00873436" w:rsidRDefault="00FC2949" w:rsidP="00873436">
      <w:pPr>
        <w:pStyle w:val="NormalWeb"/>
        <w:contextualSpacing/>
        <w:rPr>
          <w:rFonts w:ascii="Avenir Book" w:hAnsi="Avenir Book" w:cs="Apple Symbols"/>
        </w:rPr>
      </w:pPr>
      <w:r w:rsidRPr="00873436">
        <w:rPr>
          <w:rFonts w:ascii="Avenir Book" w:hAnsi="Avenir Book" w:cs="Apple Symbols"/>
          <w:highlight w:val="yellow"/>
        </w:rPr>
        <w:t>b. Modern international law (1919-present)</w:t>
      </w:r>
      <w:r w:rsidR="002751CE" w:rsidRPr="00873436">
        <w:rPr>
          <w:rFonts w:ascii="Avenir Book" w:hAnsi="Avenir Book" w:cs="Apple Symbols"/>
          <w:highlight w:val="yellow"/>
        </w:rPr>
        <w:t xml:space="preserve"> (p.33-37)</w:t>
      </w:r>
      <w:r w:rsidRPr="00873436">
        <w:rPr>
          <w:rFonts w:ascii="Avenir Book" w:hAnsi="Avenir Book" w:cs="Apple Symbols"/>
        </w:rPr>
        <w:t xml:space="preserve"> </w:t>
      </w:r>
    </w:p>
    <w:p w14:paraId="41AE688C" w14:textId="77777777" w:rsidR="00FC2949" w:rsidRPr="00873436" w:rsidRDefault="00FC2949" w:rsidP="00873436">
      <w:pPr>
        <w:pStyle w:val="NormalWeb"/>
        <w:contextualSpacing/>
        <w:rPr>
          <w:rFonts w:ascii="Avenir Book" w:hAnsi="Avenir Book" w:cs="Apple Symbols"/>
        </w:rPr>
      </w:pPr>
    </w:p>
    <w:p w14:paraId="55284404" w14:textId="55F87E0A" w:rsidR="00D41DD5" w:rsidRPr="00873436" w:rsidRDefault="00D41DD5" w:rsidP="00873436">
      <w:pPr>
        <w:pStyle w:val="NormalWeb"/>
        <w:contextualSpacing/>
        <w:rPr>
          <w:rFonts w:ascii="Avenir Book" w:hAnsi="Avenir Book" w:cs="Apple Symbols"/>
        </w:rPr>
      </w:pPr>
      <w:r w:rsidRPr="00873436">
        <w:rPr>
          <w:rFonts w:ascii="Avenir Book" w:hAnsi="Avenir Book" w:cs="Apple Symbols"/>
        </w:rPr>
        <w:t xml:space="preserve">1. Inter-WW </w:t>
      </w:r>
      <w:r w:rsidR="0074291F" w:rsidRPr="00873436">
        <w:rPr>
          <w:rFonts w:ascii="Avenir Book" w:hAnsi="Avenir Book" w:cs="Apple Symbols"/>
        </w:rPr>
        <w:t>Period</w:t>
      </w:r>
    </w:p>
    <w:p w14:paraId="4CCD3C0F" w14:textId="60AEB1E4" w:rsidR="00D41DD5" w:rsidRPr="00873436" w:rsidRDefault="00D41DD5" w:rsidP="00873436">
      <w:pPr>
        <w:pStyle w:val="NormalWeb"/>
        <w:contextualSpacing/>
        <w:rPr>
          <w:rFonts w:ascii="Avenir Book" w:hAnsi="Avenir Book" w:cs="Apple Symbols"/>
        </w:rPr>
      </w:pPr>
      <w:r w:rsidRPr="00873436">
        <w:rPr>
          <w:rFonts w:ascii="Avenir Book" w:hAnsi="Avenir Book" w:cs="Apple Symbols"/>
        </w:rPr>
        <w:t xml:space="preserve">1920: League of Nations, which aimed to achieve peace and security and the promotion of international cooperation (US President Wodrow Wilson) – It failed because it failed to prevent WWII from breaking out – </w:t>
      </w:r>
      <w:r w:rsidR="004052D0" w:rsidRPr="00873436">
        <w:rPr>
          <w:rFonts w:ascii="Avenir Book" w:hAnsi="Avenir Book" w:cs="Apple Symbols"/>
        </w:rPr>
        <w:t>“</w:t>
      </w:r>
      <w:r w:rsidRPr="00873436">
        <w:rPr>
          <w:rFonts w:ascii="Avenir Book" w:hAnsi="Avenir Book" w:cs="Apple Symbols"/>
        </w:rPr>
        <w:t>War is permanent, but try and settle disputes peacefully, if you cannot do so after 3 months of trying, then you may go to war</w:t>
      </w:r>
      <w:r w:rsidR="004052D0" w:rsidRPr="00873436">
        <w:rPr>
          <w:rFonts w:ascii="Avenir Book" w:hAnsi="Avenir Book" w:cs="Apple Symbols"/>
        </w:rPr>
        <w:t>”</w:t>
      </w:r>
      <w:r w:rsidR="0074291F" w:rsidRPr="00873436">
        <w:rPr>
          <w:rFonts w:ascii="Avenir Book" w:hAnsi="Avenir Book" w:cs="Apple Symbols"/>
        </w:rPr>
        <w:t xml:space="preserve"> (They tried to limit it; but states weren’t prohibited from using it)</w:t>
      </w:r>
    </w:p>
    <w:p w14:paraId="111E8414" w14:textId="77777777" w:rsidR="00D41DD5" w:rsidRPr="00873436" w:rsidRDefault="00D41DD5" w:rsidP="00873436">
      <w:pPr>
        <w:pStyle w:val="NormalWeb"/>
        <w:contextualSpacing/>
        <w:rPr>
          <w:rFonts w:ascii="Avenir Book" w:hAnsi="Avenir Book" w:cs="Apple Symbols"/>
        </w:rPr>
      </w:pPr>
    </w:p>
    <w:p w14:paraId="3836FE42" w14:textId="3A10D7A8" w:rsidR="00D41DD5" w:rsidRPr="00873436" w:rsidRDefault="00D41DD5" w:rsidP="00873436">
      <w:pPr>
        <w:pStyle w:val="NormalWeb"/>
        <w:contextualSpacing/>
        <w:rPr>
          <w:rFonts w:ascii="Avenir Book" w:hAnsi="Avenir Book" w:cs="Apple Symbols"/>
        </w:rPr>
      </w:pPr>
      <w:r w:rsidRPr="00873436">
        <w:rPr>
          <w:rFonts w:ascii="Avenir Book" w:hAnsi="Avenir Book" w:cs="Apple Symbols"/>
        </w:rPr>
        <w:lastRenderedPageBreak/>
        <w:t xml:space="preserve">Achievements of The League of Nations: Permanent Court of International Justice (1922-1946); International Labour Organization &amp; protection of refugees --- Helped to create The Permanent Court of Arbitration which let to their willingness to limit the right of states to use force (AND IGOs were created through treaties) </w:t>
      </w:r>
    </w:p>
    <w:p w14:paraId="0093B0B3" w14:textId="77777777" w:rsidR="00D41DD5" w:rsidRPr="00873436" w:rsidRDefault="00D41DD5" w:rsidP="00873436">
      <w:pPr>
        <w:pStyle w:val="NormalWeb"/>
        <w:contextualSpacing/>
        <w:rPr>
          <w:rFonts w:ascii="Avenir Book" w:hAnsi="Avenir Book" w:cs="Apple Symbols"/>
        </w:rPr>
      </w:pPr>
    </w:p>
    <w:p w14:paraId="4B50D99C" w14:textId="64DA6920" w:rsidR="0074291F" w:rsidRPr="00873436" w:rsidRDefault="0074291F" w:rsidP="00873436">
      <w:pPr>
        <w:pStyle w:val="NormalWeb"/>
        <w:contextualSpacing/>
        <w:rPr>
          <w:rFonts w:ascii="Avenir Book" w:hAnsi="Avenir Book" w:cs="Apple Symbols"/>
        </w:rPr>
      </w:pPr>
      <w:r w:rsidRPr="00873436">
        <w:rPr>
          <w:rFonts w:ascii="Avenir Book" w:hAnsi="Avenir Book" w:cs="Apple Symbols"/>
        </w:rPr>
        <w:t>2. Establishment of the UN &amp; Decolonization (1945-1960)</w:t>
      </w:r>
    </w:p>
    <w:p w14:paraId="512007AC" w14:textId="78E1D930" w:rsidR="0074291F" w:rsidRPr="00873436" w:rsidRDefault="0074291F" w:rsidP="00873436">
      <w:pPr>
        <w:pStyle w:val="NormalWeb"/>
        <w:contextualSpacing/>
        <w:rPr>
          <w:rFonts w:ascii="Avenir Book" w:hAnsi="Avenir Book" w:cs="Apple Symbols"/>
        </w:rPr>
      </w:pPr>
      <w:r w:rsidRPr="00873436">
        <w:rPr>
          <w:rFonts w:ascii="Avenir Book" w:hAnsi="Avenir Book" w:cs="Apple Symbols"/>
        </w:rPr>
        <w:t xml:space="preserve">1945: Establishment of the UN; an international society based on the rule of law (created to maintain international peace and security) </w:t>
      </w:r>
    </w:p>
    <w:p w14:paraId="3F53653F" w14:textId="77777777" w:rsidR="0074291F" w:rsidRPr="00873436" w:rsidRDefault="0074291F" w:rsidP="00873436">
      <w:pPr>
        <w:pStyle w:val="NormalWeb"/>
        <w:contextualSpacing/>
        <w:rPr>
          <w:rFonts w:ascii="Avenir Book" w:hAnsi="Avenir Book" w:cs="Apple Symbols"/>
        </w:rPr>
      </w:pPr>
      <w:r w:rsidRPr="00873436">
        <w:rPr>
          <w:rFonts w:ascii="Avenir Book" w:hAnsi="Avenir Book" w:cs="Apple Symbols"/>
        </w:rPr>
        <w:t xml:space="preserve">Key purpose: 1. The prohibition of the use of force (Art.2 para.4 of the UN Charter); </w:t>
      </w:r>
    </w:p>
    <w:p w14:paraId="616EF60A" w14:textId="7D5FF1D5" w:rsidR="0074291F" w:rsidRPr="00873436" w:rsidRDefault="0074291F" w:rsidP="00873436">
      <w:pPr>
        <w:pStyle w:val="NormalWeb"/>
        <w:contextualSpacing/>
        <w:rPr>
          <w:rFonts w:ascii="Avenir Book" w:hAnsi="Avenir Book" w:cs="Apple Symbols"/>
        </w:rPr>
      </w:pPr>
      <w:r w:rsidRPr="00873436">
        <w:rPr>
          <w:rFonts w:ascii="Avenir Book" w:hAnsi="Avenir Book" w:cs="Apple Symbols"/>
        </w:rPr>
        <w:t>2. Giving the UNSC responsibility to determine whether there is a threat to peace and security and the ability to adopt binding legal measures against those states for violations of international law</w:t>
      </w:r>
    </w:p>
    <w:p w14:paraId="7885EDFA" w14:textId="77777777" w:rsidR="00D41DD5" w:rsidRPr="00873436" w:rsidRDefault="00D41DD5" w:rsidP="00873436">
      <w:pPr>
        <w:pStyle w:val="NormalWeb"/>
        <w:contextualSpacing/>
        <w:rPr>
          <w:rFonts w:ascii="Avenir Book" w:hAnsi="Avenir Book" w:cs="Apple Symbols"/>
        </w:rPr>
      </w:pPr>
    </w:p>
    <w:p w14:paraId="03D5C1CC" w14:textId="64412BA2" w:rsidR="0074291F" w:rsidRPr="00873436" w:rsidRDefault="0074291F" w:rsidP="00873436">
      <w:pPr>
        <w:pStyle w:val="NormalWeb"/>
        <w:contextualSpacing/>
        <w:rPr>
          <w:rFonts w:ascii="Avenir Book" w:hAnsi="Avenir Book" w:cs="Apple Symbols"/>
        </w:rPr>
      </w:pPr>
      <w:r w:rsidRPr="00873436">
        <w:rPr>
          <w:rFonts w:ascii="Avenir Book" w:hAnsi="Avenir Book" w:cs="Apple Symbols"/>
        </w:rPr>
        <w:t>3. Further expansion of international community &amp; end of Cold War (1960-1989)</w:t>
      </w:r>
    </w:p>
    <w:p w14:paraId="37AD0331" w14:textId="5BA516F1" w:rsidR="0074291F" w:rsidRPr="00873436" w:rsidRDefault="0074291F" w:rsidP="00873436">
      <w:pPr>
        <w:pStyle w:val="NormalWeb"/>
        <w:contextualSpacing/>
        <w:rPr>
          <w:rFonts w:ascii="Avenir Book" w:hAnsi="Avenir Book" w:cs="Apple Symbols"/>
        </w:rPr>
      </w:pPr>
      <w:r w:rsidRPr="00873436">
        <w:rPr>
          <w:rFonts w:ascii="Avenir Book" w:hAnsi="Avenir Book" w:cs="Apple Symbols"/>
        </w:rPr>
        <w:t xml:space="preserve">The decolonization and change in the composition of the international community (makes it less Eurocentric) and increases/encourages cooperation of states, international peace and security and social and economic cooperation </w:t>
      </w:r>
    </w:p>
    <w:p w14:paraId="3A78644F" w14:textId="77777777" w:rsidR="0074291F" w:rsidRPr="00873436" w:rsidRDefault="0074291F" w:rsidP="00873436">
      <w:pPr>
        <w:pStyle w:val="NormalWeb"/>
        <w:contextualSpacing/>
        <w:rPr>
          <w:rFonts w:ascii="Avenir Book" w:hAnsi="Avenir Book" w:cs="Apple Symbols"/>
        </w:rPr>
      </w:pPr>
    </w:p>
    <w:p w14:paraId="676E087B" w14:textId="72AF54D8" w:rsidR="0074291F" w:rsidRPr="00873436" w:rsidRDefault="0074291F" w:rsidP="00873436">
      <w:pPr>
        <w:pStyle w:val="NormalWeb"/>
        <w:contextualSpacing/>
        <w:rPr>
          <w:rFonts w:ascii="Avenir Book" w:hAnsi="Avenir Book" w:cs="Apple Symbols"/>
        </w:rPr>
      </w:pPr>
      <w:r w:rsidRPr="00873436">
        <w:rPr>
          <w:rFonts w:ascii="Avenir Book" w:hAnsi="Avenir Book" w:cs="Apple Symbols"/>
        </w:rPr>
        <w:t xml:space="preserve">4. 1990/1992- present </w:t>
      </w:r>
    </w:p>
    <w:p w14:paraId="03484F8C" w14:textId="3A0081FB" w:rsidR="0074291F" w:rsidRPr="00873436" w:rsidRDefault="0074291F" w:rsidP="00873436">
      <w:pPr>
        <w:pStyle w:val="NormalWeb"/>
        <w:contextualSpacing/>
        <w:rPr>
          <w:rFonts w:ascii="Avenir Book" w:hAnsi="Avenir Book" w:cs="Apple Symbols"/>
        </w:rPr>
      </w:pPr>
      <w:r w:rsidRPr="00873436">
        <w:rPr>
          <w:rFonts w:ascii="Avenir Book" w:hAnsi="Avenir Book" w:cs="Apple Symbols"/>
        </w:rPr>
        <w:t xml:space="preserve">The UN has increased in numbers and reach: including the emergence of new actors (NGO’s, IGO’s, corporations, liberation movements, and the involvement of individuals in the international scene) </w:t>
      </w:r>
    </w:p>
    <w:p w14:paraId="77B907A4" w14:textId="77777777" w:rsidR="0074291F" w:rsidRPr="00873436" w:rsidRDefault="0074291F" w:rsidP="00873436">
      <w:pPr>
        <w:pStyle w:val="NormalWeb"/>
        <w:contextualSpacing/>
        <w:rPr>
          <w:rFonts w:ascii="Avenir Book" w:hAnsi="Avenir Book" w:cs="Apple Symbols"/>
        </w:rPr>
      </w:pPr>
    </w:p>
    <w:p w14:paraId="40874470" w14:textId="205956C1" w:rsidR="0074291F" w:rsidRPr="00873436" w:rsidRDefault="0074291F" w:rsidP="00873436">
      <w:pPr>
        <w:pStyle w:val="NormalWeb"/>
        <w:contextualSpacing/>
        <w:rPr>
          <w:rFonts w:ascii="Avenir Book" w:hAnsi="Avenir Book" w:cs="Apple Symbols"/>
        </w:rPr>
      </w:pPr>
      <w:r w:rsidRPr="00873436">
        <w:rPr>
          <w:rFonts w:ascii="Avenir Book" w:hAnsi="Avenir Book" w:cs="Apple Symbols"/>
        </w:rPr>
        <w:t>The codification of human rights at the global and regional levels: has led to many more UN Member States than ever before</w:t>
      </w:r>
    </w:p>
    <w:p w14:paraId="5397DBBD" w14:textId="77777777" w:rsidR="0074291F" w:rsidRPr="00873436" w:rsidRDefault="0074291F" w:rsidP="00873436">
      <w:pPr>
        <w:pStyle w:val="NormalWeb"/>
        <w:contextualSpacing/>
        <w:rPr>
          <w:rFonts w:ascii="Avenir Book" w:hAnsi="Avenir Book" w:cs="Apple Symbols"/>
        </w:rPr>
      </w:pPr>
    </w:p>
    <w:p w14:paraId="077878F6" w14:textId="77777777" w:rsidR="0074291F" w:rsidRPr="00873436" w:rsidRDefault="0074291F" w:rsidP="00873436">
      <w:pPr>
        <w:pStyle w:val="NormalWeb"/>
        <w:contextualSpacing/>
        <w:rPr>
          <w:rFonts w:ascii="Avenir Book" w:hAnsi="Avenir Book" w:cs="Apple Symbols"/>
        </w:rPr>
      </w:pPr>
    </w:p>
    <w:p w14:paraId="5AED8E89" w14:textId="339FA6EC" w:rsidR="00FC2949" w:rsidRPr="00873436" w:rsidRDefault="00FC2949" w:rsidP="00873436">
      <w:pPr>
        <w:pStyle w:val="NormalWeb"/>
        <w:contextualSpacing/>
        <w:rPr>
          <w:rFonts w:ascii="Avenir Book" w:hAnsi="Avenir Book" w:cs="Apple Symbols"/>
        </w:rPr>
      </w:pPr>
      <w:r w:rsidRPr="00873436">
        <w:rPr>
          <w:rFonts w:ascii="Avenir Book" w:hAnsi="Avenir Book" w:cs="Apple Symbols"/>
          <w:highlight w:val="yellow"/>
        </w:rPr>
        <w:t>II. SOURCES OF INTHERNATIONAL LA</w:t>
      </w:r>
      <w:r w:rsidR="004052D0" w:rsidRPr="00873436">
        <w:rPr>
          <w:rFonts w:ascii="Avenir Book" w:hAnsi="Avenir Book" w:cs="Apple Symbols"/>
          <w:highlight w:val="yellow"/>
        </w:rPr>
        <w:t xml:space="preserve">W </w:t>
      </w:r>
      <w:r w:rsidR="00A8027D" w:rsidRPr="00873436">
        <w:rPr>
          <w:rFonts w:ascii="Avenir Book" w:hAnsi="Avenir Book" w:cs="Apple Symbols"/>
          <w:highlight w:val="yellow"/>
        </w:rPr>
        <w:t>(p. 47-157</w:t>
      </w:r>
      <w:r w:rsidR="00B609F6" w:rsidRPr="00873436">
        <w:rPr>
          <w:rFonts w:ascii="Avenir Book" w:hAnsi="Avenir Book" w:cs="Apple Symbols"/>
          <w:highlight w:val="yellow"/>
        </w:rPr>
        <w:t>)</w:t>
      </w:r>
    </w:p>
    <w:p w14:paraId="00F08AD8" w14:textId="77777777" w:rsidR="0074291F" w:rsidRPr="00873436" w:rsidRDefault="0074291F" w:rsidP="00873436">
      <w:pPr>
        <w:pStyle w:val="NormalWeb"/>
        <w:contextualSpacing/>
        <w:rPr>
          <w:rFonts w:ascii="Avenir Book" w:hAnsi="Avenir Book" w:cs="Apple Symbols"/>
        </w:rPr>
      </w:pPr>
    </w:p>
    <w:p w14:paraId="28EB5E8E" w14:textId="77777777" w:rsidR="004052D0" w:rsidRPr="00873436" w:rsidRDefault="004052D0" w:rsidP="00873436">
      <w:pPr>
        <w:pStyle w:val="NormalWeb"/>
        <w:contextualSpacing/>
        <w:rPr>
          <w:rFonts w:ascii="Avenir Book" w:hAnsi="Avenir Book" w:cs="Apple Symbols"/>
        </w:rPr>
      </w:pPr>
    </w:p>
    <w:p w14:paraId="66820924" w14:textId="49D6823E" w:rsidR="00FC2949" w:rsidRPr="00873436" w:rsidRDefault="00FC2949" w:rsidP="00873436">
      <w:pPr>
        <w:pStyle w:val="NormalWeb"/>
        <w:contextualSpacing/>
        <w:rPr>
          <w:rFonts w:ascii="Avenir Book" w:hAnsi="Avenir Book" w:cs="Apple Symbols"/>
        </w:rPr>
      </w:pPr>
      <w:r w:rsidRPr="00873436">
        <w:rPr>
          <w:rFonts w:ascii="Avenir Book" w:hAnsi="Avenir Book" w:cs="Apple Symbols"/>
          <w:highlight w:val="yellow"/>
        </w:rPr>
        <w:t>A. Generally – Article 38(1) of the 1945 ICJ Statute</w:t>
      </w:r>
      <w:r w:rsidR="00B609F6" w:rsidRPr="00873436">
        <w:rPr>
          <w:rFonts w:ascii="Avenir Book" w:hAnsi="Avenir Book" w:cs="Apple Symbols"/>
          <w:highlight w:val="yellow"/>
        </w:rPr>
        <w:t xml:space="preserve"> (p.47-48)</w:t>
      </w:r>
    </w:p>
    <w:p w14:paraId="63F3857C" w14:textId="77777777" w:rsidR="00B609F6" w:rsidRPr="00873436" w:rsidRDefault="00B609F6" w:rsidP="00873436">
      <w:pPr>
        <w:pStyle w:val="NormalWeb"/>
        <w:contextualSpacing/>
        <w:rPr>
          <w:rFonts w:ascii="Avenir Book" w:hAnsi="Avenir Book" w:cs="Apple Symbols"/>
        </w:rPr>
      </w:pPr>
    </w:p>
    <w:p w14:paraId="270B3FB6" w14:textId="75915840" w:rsidR="0074291F" w:rsidRPr="00873436" w:rsidRDefault="00B609F6" w:rsidP="00873436">
      <w:pPr>
        <w:pStyle w:val="NormalWeb"/>
        <w:contextualSpacing/>
        <w:rPr>
          <w:rFonts w:ascii="Avenir Book" w:hAnsi="Avenir Book" w:cs="Apple Symbols"/>
        </w:rPr>
      </w:pPr>
      <w:r w:rsidRPr="00873436">
        <w:rPr>
          <w:rFonts w:ascii="Avenir Book" w:hAnsi="Avenir Book" w:cs="Apple Symbols"/>
        </w:rPr>
        <w:t>It applies to: International Conventions, International Custom, General Principles of Law, and Judicial Decisions and Teachings</w:t>
      </w:r>
    </w:p>
    <w:p w14:paraId="45B9C2B6" w14:textId="4B0BE18E" w:rsidR="00B609F6" w:rsidRPr="00873436" w:rsidRDefault="00B609F6" w:rsidP="00873436">
      <w:pPr>
        <w:contextualSpacing/>
        <w:rPr>
          <w:rFonts w:ascii="Avenir Book" w:hAnsi="Avenir Book" w:cs="Apple Symbols"/>
          <w:sz w:val="20"/>
          <w:szCs w:val="20"/>
          <w:lang w:val="en-CA"/>
        </w:rPr>
      </w:pPr>
      <w:r w:rsidRPr="00873436">
        <w:rPr>
          <w:rFonts w:ascii="Avenir Book" w:hAnsi="Avenir Book" w:cs="Apple Symbols"/>
          <w:bCs/>
          <w:sz w:val="20"/>
          <w:szCs w:val="20"/>
          <w:highlight w:val="cyan"/>
        </w:rPr>
        <w:t xml:space="preserve">Article 38(1), </w:t>
      </w:r>
      <w:r w:rsidRPr="00873436">
        <w:rPr>
          <w:rFonts w:ascii="Avenir Book" w:hAnsi="Avenir Book" w:cs="Apple Symbols"/>
          <w:bCs/>
          <w:iCs/>
          <w:sz w:val="20"/>
          <w:szCs w:val="20"/>
          <w:highlight w:val="cyan"/>
        </w:rPr>
        <w:t>Statute of the International Court of Justice (ICJ)</w:t>
      </w:r>
      <w:r w:rsidR="00AF731F" w:rsidRPr="00873436">
        <w:rPr>
          <w:rFonts w:ascii="Avenir Book" w:hAnsi="Avenir Book" w:cs="Apple Symbols"/>
          <w:bCs/>
          <w:iCs/>
          <w:sz w:val="20"/>
          <w:szCs w:val="20"/>
          <w:highlight w:val="cyan"/>
        </w:rPr>
        <w:t>:</w:t>
      </w:r>
      <w:r w:rsidR="00AF731F" w:rsidRPr="00873436">
        <w:rPr>
          <w:rFonts w:ascii="Avenir Book" w:hAnsi="Avenir Book" w:cs="Apple Symbols"/>
          <w:sz w:val="20"/>
          <w:szCs w:val="20"/>
          <w:lang w:val="en-CA"/>
        </w:rPr>
        <w:t xml:space="preserve"> </w:t>
      </w:r>
      <w:r w:rsidRPr="00873436">
        <w:rPr>
          <w:rFonts w:ascii="Avenir Book" w:hAnsi="Avenir Book" w:cs="Apple Symbols"/>
          <w:sz w:val="20"/>
          <w:szCs w:val="20"/>
        </w:rPr>
        <w:t xml:space="preserve">The Court, whose function is to decide in accordance with international law such disputes, as are submitted to it, shall apply: </w:t>
      </w:r>
    </w:p>
    <w:p w14:paraId="21641F83" w14:textId="77777777" w:rsidR="00B609F6" w:rsidRPr="00873436" w:rsidRDefault="00B609F6" w:rsidP="00873436">
      <w:pPr>
        <w:ind w:left="633"/>
        <w:contextualSpacing/>
        <w:rPr>
          <w:rFonts w:ascii="Avenir Book" w:hAnsi="Avenir Book" w:cs="Apple Symbols"/>
          <w:sz w:val="20"/>
          <w:szCs w:val="20"/>
          <w:lang w:val="en-CA"/>
        </w:rPr>
      </w:pPr>
      <w:r w:rsidRPr="00873436">
        <w:rPr>
          <w:rFonts w:ascii="Avenir Book" w:hAnsi="Avenir Book" w:cs="Apple Symbols"/>
          <w:sz w:val="20"/>
          <w:szCs w:val="20"/>
        </w:rPr>
        <w:t xml:space="preserve">(a) International conventions, whether general or particular, establishing rules expressly recognized by the contesting States;  </w:t>
      </w:r>
    </w:p>
    <w:p w14:paraId="406FCDF1" w14:textId="77777777" w:rsidR="00B609F6" w:rsidRPr="00873436" w:rsidRDefault="00B609F6" w:rsidP="00873436">
      <w:pPr>
        <w:ind w:left="633"/>
        <w:contextualSpacing/>
        <w:rPr>
          <w:rFonts w:ascii="Avenir Book" w:hAnsi="Avenir Book" w:cs="Apple Symbols"/>
          <w:sz w:val="20"/>
          <w:szCs w:val="20"/>
          <w:lang w:val="en-CA"/>
        </w:rPr>
      </w:pPr>
      <w:r w:rsidRPr="00873436">
        <w:rPr>
          <w:rFonts w:ascii="Avenir Book" w:hAnsi="Avenir Book" w:cs="Apple Symbols"/>
          <w:sz w:val="20"/>
          <w:szCs w:val="20"/>
        </w:rPr>
        <w:t xml:space="preserve">(b) International custom, as evidence of a general practice accepted as law;  </w:t>
      </w:r>
    </w:p>
    <w:p w14:paraId="53330BEE" w14:textId="77777777" w:rsidR="00B609F6" w:rsidRPr="00873436" w:rsidRDefault="00B609F6" w:rsidP="00873436">
      <w:pPr>
        <w:ind w:left="633"/>
        <w:contextualSpacing/>
        <w:rPr>
          <w:rFonts w:ascii="Avenir Book" w:hAnsi="Avenir Book" w:cs="Apple Symbols"/>
          <w:sz w:val="20"/>
          <w:szCs w:val="20"/>
          <w:lang w:val="en-CA"/>
        </w:rPr>
      </w:pPr>
      <w:r w:rsidRPr="00873436">
        <w:rPr>
          <w:rFonts w:ascii="Avenir Book" w:hAnsi="Avenir Book" w:cs="Apple Symbols"/>
          <w:sz w:val="20"/>
          <w:szCs w:val="20"/>
        </w:rPr>
        <w:t xml:space="preserve">(c) The general principles of law recognized by civilized nations;  </w:t>
      </w:r>
    </w:p>
    <w:p w14:paraId="1ECA31B4" w14:textId="77777777" w:rsidR="00B609F6" w:rsidRPr="00873436" w:rsidRDefault="00B609F6" w:rsidP="00873436">
      <w:pPr>
        <w:ind w:left="633"/>
        <w:contextualSpacing/>
        <w:rPr>
          <w:rFonts w:ascii="Avenir Book" w:hAnsi="Avenir Book" w:cs="Apple Symbols"/>
          <w:sz w:val="20"/>
          <w:szCs w:val="20"/>
          <w:lang w:val="en-CA"/>
        </w:rPr>
      </w:pPr>
      <w:r w:rsidRPr="00873436">
        <w:rPr>
          <w:rFonts w:ascii="Avenir Book" w:hAnsi="Avenir Book" w:cs="Apple Symbols"/>
          <w:sz w:val="20"/>
          <w:szCs w:val="20"/>
        </w:rPr>
        <w:t xml:space="preserve">(d) Judicial decisions and the teachings of the most highly qualified publicists of the various nations, as subsidiary means for the determination of rules of law.  </w:t>
      </w:r>
    </w:p>
    <w:p w14:paraId="6023B344" w14:textId="77777777" w:rsidR="00B609F6" w:rsidRPr="00873436" w:rsidRDefault="00B609F6" w:rsidP="00873436">
      <w:pPr>
        <w:contextualSpacing/>
        <w:rPr>
          <w:rFonts w:ascii="Avenir Book" w:hAnsi="Avenir Book" w:cs="Apple Symbols"/>
          <w:sz w:val="20"/>
          <w:szCs w:val="20"/>
          <w:lang w:val="en-CA"/>
        </w:rPr>
      </w:pPr>
    </w:p>
    <w:p w14:paraId="71465FB7" w14:textId="261342B6" w:rsidR="00B609F6" w:rsidRPr="00873436" w:rsidRDefault="00B609F6" w:rsidP="00873436">
      <w:pPr>
        <w:contextualSpacing/>
        <w:rPr>
          <w:rFonts w:ascii="Avenir Book" w:hAnsi="Avenir Book" w:cs="Apple Symbols"/>
          <w:sz w:val="20"/>
          <w:szCs w:val="20"/>
          <w:lang w:val="en-CA"/>
        </w:rPr>
      </w:pPr>
      <w:r w:rsidRPr="00873436">
        <w:rPr>
          <w:rFonts w:ascii="Avenir Book" w:hAnsi="Avenir Book" w:cs="Apple Symbols"/>
          <w:sz w:val="20"/>
          <w:szCs w:val="20"/>
        </w:rPr>
        <w:t>A rule may become a rule of international law if:</w:t>
      </w:r>
      <w:r w:rsidRPr="00873436">
        <w:rPr>
          <w:rFonts w:ascii="Avenir Book" w:hAnsi="Avenir Book" w:cs="Apple Symbols"/>
          <w:sz w:val="20"/>
          <w:szCs w:val="20"/>
          <w:lang w:val="en-CA"/>
        </w:rPr>
        <w:t xml:space="preserve"> It is </w:t>
      </w:r>
      <w:r w:rsidRPr="00873436">
        <w:rPr>
          <w:rFonts w:ascii="Avenir Book" w:hAnsi="Avenir Book" w:cs="Apple Symbols"/>
          <w:sz w:val="20"/>
          <w:szCs w:val="20"/>
        </w:rPr>
        <w:t>accepted as such by the international community of states;</w:t>
      </w:r>
      <w:r w:rsidRPr="00873436">
        <w:rPr>
          <w:rFonts w:ascii="Avenir Book" w:hAnsi="Avenir Book" w:cs="Apple Symbols"/>
          <w:sz w:val="20"/>
          <w:szCs w:val="20"/>
          <w:lang w:val="en-CA"/>
        </w:rPr>
        <w:t xml:space="preserve"> and there is </w:t>
      </w:r>
      <w:r w:rsidRPr="00873436">
        <w:rPr>
          <w:rFonts w:ascii="Avenir Book" w:hAnsi="Avenir Book" w:cs="Apple Symbols"/>
          <w:sz w:val="20"/>
          <w:szCs w:val="20"/>
        </w:rPr>
        <w:t>evidence appropriate to the particular source from which that rule is alleged to derive</w:t>
      </w:r>
    </w:p>
    <w:p w14:paraId="463DB470" w14:textId="74074D79" w:rsidR="00B609F6" w:rsidRPr="00873436" w:rsidRDefault="000E6159" w:rsidP="00873436">
      <w:pPr>
        <w:pStyle w:val="NormalWeb"/>
        <w:contextualSpacing/>
        <w:rPr>
          <w:rFonts w:ascii="Avenir Book" w:hAnsi="Avenir Book" w:cs="Apple Symbols"/>
        </w:rPr>
      </w:pPr>
      <w:r w:rsidRPr="00873436">
        <w:rPr>
          <w:rFonts w:ascii="Avenir Book" w:hAnsi="Avenir Book" w:cs="Apple Symbols"/>
          <w:highlight w:val="yellow"/>
        </w:rPr>
        <w:lastRenderedPageBreak/>
        <w:t xml:space="preserve">B. Treaties </w:t>
      </w:r>
      <w:r w:rsidR="00B609F6" w:rsidRPr="00873436">
        <w:rPr>
          <w:rFonts w:ascii="Avenir Book" w:hAnsi="Avenir Book" w:cs="Apple Symbols"/>
          <w:highlight w:val="yellow"/>
        </w:rPr>
        <w:t xml:space="preserve">(p. 48 </w:t>
      </w:r>
      <w:r w:rsidR="00DB6E1C" w:rsidRPr="00873436">
        <w:rPr>
          <w:rFonts w:ascii="Avenir Book" w:hAnsi="Avenir Book" w:cs="Apple Symbols"/>
          <w:highlight w:val="yellow"/>
        </w:rPr>
        <w:t>–</w:t>
      </w:r>
      <w:r w:rsidR="00B609F6" w:rsidRPr="00873436">
        <w:rPr>
          <w:rFonts w:ascii="Avenir Book" w:hAnsi="Avenir Book" w:cs="Apple Symbols"/>
          <w:highlight w:val="yellow"/>
        </w:rPr>
        <w:t xml:space="preserve"> </w:t>
      </w:r>
      <w:r w:rsidR="00DB6E1C" w:rsidRPr="00873436">
        <w:rPr>
          <w:rFonts w:ascii="Avenir Book" w:hAnsi="Avenir Book" w:cs="Apple Symbols"/>
          <w:highlight w:val="yellow"/>
        </w:rPr>
        <w:t>115).</w:t>
      </w:r>
    </w:p>
    <w:p w14:paraId="35AC85FD" w14:textId="77777777" w:rsidR="00B609F6" w:rsidRPr="00873436" w:rsidRDefault="00B609F6" w:rsidP="00873436">
      <w:pPr>
        <w:pStyle w:val="NormalWeb"/>
        <w:contextualSpacing/>
        <w:rPr>
          <w:rFonts w:ascii="Avenir Book" w:hAnsi="Avenir Book" w:cs="Apple Symbols"/>
        </w:rPr>
      </w:pPr>
    </w:p>
    <w:p w14:paraId="5AAC01B2" w14:textId="6897488C" w:rsidR="00B609F6" w:rsidRPr="00873436" w:rsidRDefault="004052D0" w:rsidP="00873436">
      <w:pPr>
        <w:pStyle w:val="NormalWeb"/>
        <w:contextualSpacing/>
        <w:rPr>
          <w:rFonts w:ascii="Avenir Book" w:hAnsi="Avenir Book" w:cs="Apple Symbols"/>
        </w:rPr>
      </w:pPr>
      <w:r w:rsidRPr="00873436">
        <w:rPr>
          <w:rFonts w:ascii="Avenir Book" w:hAnsi="Avenir Book" w:cs="Apple Symbols"/>
          <w:highlight w:val="yellow"/>
        </w:rPr>
        <w:t>a</w:t>
      </w:r>
      <w:r w:rsidR="00FC2949" w:rsidRPr="00873436">
        <w:rPr>
          <w:rFonts w:ascii="Avenir Book" w:hAnsi="Avenir Book" w:cs="Apple Symbols"/>
          <w:highlight w:val="yellow"/>
        </w:rPr>
        <w:t>. Generally</w:t>
      </w:r>
      <w:r w:rsidR="00B609F6" w:rsidRPr="00873436">
        <w:rPr>
          <w:rFonts w:ascii="Avenir Book" w:hAnsi="Avenir Book" w:cs="Apple Symbols"/>
          <w:highlight w:val="yellow"/>
        </w:rPr>
        <w:t xml:space="preserve"> (p. 48; para</w:t>
      </w:r>
      <w:r w:rsidRPr="00873436">
        <w:rPr>
          <w:rFonts w:ascii="Avenir Book" w:hAnsi="Avenir Book" w:cs="Apple Symbols"/>
          <w:highlight w:val="yellow"/>
        </w:rPr>
        <w:t>.</w:t>
      </w:r>
      <w:r w:rsidR="00B609F6" w:rsidRPr="00873436">
        <w:rPr>
          <w:rFonts w:ascii="Avenir Book" w:hAnsi="Avenir Book" w:cs="Apple Symbols"/>
          <w:highlight w:val="yellow"/>
        </w:rPr>
        <w:t xml:space="preserve"> 3)</w:t>
      </w:r>
    </w:p>
    <w:p w14:paraId="47B2E94A" w14:textId="77777777" w:rsidR="00B609F6" w:rsidRPr="00873436" w:rsidRDefault="00B609F6" w:rsidP="00873436">
      <w:pPr>
        <w:pStyle w:val="NormalWeb"/>
        <w:contextualSpacing/>
        <w:rPr>
          <w:rFonts w:ascii="Avenir Book" w:hAnsi="Avenir Book" w:cs="Apple Symbols"/>
        </w:rPr>
      </w:pPr>
    </w:p>
    <w:p w14:paraId="5CAE8C3F" w14:textId="1640F094" w:rsidR="00B609F6" w:rsidRPr="00873436" w:rsidRDefault="00B609F6" w:rsidP="00873436">
      <w:pPr>
        <w:pStyle w:val="NormalWeb"/>
        <w:contextualSpacing/>
        <w:rPr>
          <w:rFonts w:ascii="Avenir Book" w:hAnsi="Avenir Book" w:cs="Apple Symbols"/>
        </w:rPr>
      </w:pPr>
      <w:r w:rsidRPr="00873436">
        <w:rPr>
          <w:rFonts w:ascii="Avenir Book" w:hAnsi="Avenir Book" w:cs="Apple Symbols"/>
        </w:rPr>
        <w:t>Treaties are international contracts between states and/or certain international organizations, setting out rules that bind as a matter of international law, the parties to them in their relations with one another.</w:t>
      </w:r>
    </w:p>
    <w:p w14:paraId="4605843A" w14:textId="58AD98E5" w:rsidR="00B609F6" w:rsidRPr="00873436" w:rsidRDefault="00B609F6" w:rsidP="00873436">
      <w:pPr>
        <w:pStyle w:val="NormalWeb"/>
        <w:contextualSpacing/>
        <w:rPr>
          <w:rFonts w:ascii="Avenir Book" w:hAnsi="Avenir Book" w:cs="Apple Symbols"/>
        </w:rPr>
      </w:pPr>
      <w:r w:rsidRPr="00873436">
        <w:rPr>
          <w:rFonts w:ascii="Avenir Book" w:hAnsi="Avenir Book" w:cs="Apple Symbols"/>
        </w:rPr>
        <w:t xml:space="preserve">Bilateral: When the agreement is between 2 parties </w:t>
      </w:r>
    </w:p>
    <w:p w14:paraId="1E5DBD1C" w14:textId="046494DF" w:rsidR="00B609F6" w:rsidRPr="00873436" w:rsidRDefault="00B609F6" w:rsidP="00873436">
      <w:pPr>
        <w:pStyle w:val="NormalWeb"/>
        <w:contextualSpacing/>
        <w:rPr>
          <w:rFonts w:ascii="Avenir Book" w:hAnsi="Avenir Book" w:cs="Apple Symbols"/>
        </w:rPr>
      </w:pPr>
      <w:r w:rsidRPr="00873436">
        <w:rPr>
          <w:rFonts w:ascii="Avenir Book" w:hAnsi="Avenir Book" w:cs="Apple Symbols"/>
        </w:rPr>
        <w:t>Multilateral: When the agreement is between more than 2 parties</w:t>
      </w:r>
    </w:p>
    <w:p w14:paraId="6FF51848" w14:textId="6B6BD093" w:rsidR="00AF731F" w:rsidRPr="00873436" w:rsidRDefault="00AF731F" w:rsidP="00873436">
      <w:pPr>
        <w:pStyle w:val="NormalWeb"/>
        <w:contextualSpacing/>
        <w:rPr>
          <w:rFonts w:ascii="Avenir Book" w:hAnsi="Avenir Book" w:cs="Apple Symbols"/>
        </w:rPr>
      </w:pPr>
    </w:p>
    <w:p w14:paraId="21D8D1FD" w14:textId="086ACEE0" w:rsidR="00AF731F" w:rsidRPr="00873436" w:rsidRDefault="00AF731F" w:rsidP="00873436">
      <w:pPr>
        <w:pStyle w:val="NormalWeb"/>
        <w:contextualSpacing/>
        <w:rPr>
          <w:rFonts w:ascii="Avenir Book" w:hAnsi="Avenir Book" w:cs="Apple Symbols"/>
        </w:rPr>
      </w:pPr>
      <w:r w:rsidRPr="00873436">
        <w:rPr>
          <w:rFonts w:ascii="Avenir Book" w:hAnsi="Avenir Book" w:cs="Apple Symbols"/>
        </w:rPr>
        <w:t>Treaties go by various names including: treaty, covenant, protocol, agreement, convention, proc</w:t>
      </w:r>
      <w:r w:rsidRPr="00873436">
        <w:rPr>
          <w:rFonts w:ascii="Avenir Book" w:hAnsi="Avenir Book"/>
        </w:rPr>
        <w:t>é</w:t>
      </w:r>
      <w:r w:rsidRPr="00873436">
        <w:rPr>
          <w:rFonts w:ascii="Avenir Book" w:hAnsi="Avenir Book" w:cs="Apple Symbols"/>
        </w:rPr>
        <w:t>s-verbal, exchange of notes, exchange of letters, joint communiqu</w:t>
      </w:r>
      <w:r w:rsidRPr="00873436">
        <w:rPr>
          <w:rFonts w:ascii="Avenir Book" w:hAnsi="Avenir Book"/>
        </w:rPr>
        <w:t>é</w:t>
      </w:r>
      <w:r w:rsidRPr="00873436">
        <w:rPr>
          <w:rFonts w:ascii="Avenir Book" w:hAnsi="Avenir Book" w:cs="Apple Symbols"/>
        </w:rPr>
        <w:t>, charter, statute and more.</w:t>
      </w:r>
    </w:p>
    <w:p w14:paraId="15FCA2BE" w14:textId="77777777" w:rsidR="00AF731F" w:rsidRPr="00873436" w:rsidRDefault="00AF731F" w:rsidP="00873436">
      <w:pPr>
        <w:pStyle w:val="NormalWeb"/>
        <w:contextualSpacing/>
        <w:rPr>
          <w:rFonts w:ascii="Avenir Book" w:hAnsi="Avenir Book" w:cs="Apple Symbols"/>
        </w:rPr>
      </w:pPr>
    </w:p>
    <w:p w14:paraId="497E4118" w14:textId="1AB63B8B" w:rsidR="00FC2949" w:rsidRPr="00873436" w:rsidRDefault="004052D0" w:rsidP="00873436">
      <w:pPr>
        <w:pStyle w:val="NormalWeb"/>
        <w:contextualSpacing/>
        <w:rPr>
          <w:rFonts w:ascii="Avenir Book" w:hAnsi="Avenir Book" w:cs="Apple Symbols"/>
        </w:rPr>
      </w:pPr>
      <w:r w:rsidRPr="00873436">
        <w:rPr>
          <w:rFonts w:ascii="Avenir Book" w:hAnsi="Avenir Book" w:cs="Apple Symbols"/>
          <w:highlight w:val="yellow"/>
        </w:rPr>
        <w:t>b</w:t>
      </w:r>
      <w:r w:rsidR="00FC2949" w:rsidRPr="00873436">
        <w:rPr>
          <w:rFonts w:ascii="Avenir Book" w:hAnsi="Avenir Book" w:cs="Apple Symbols"/>
          <w:highlight w:val="yellow"/>
        </w:rPr>
        <w:t xml:space="preserve">. Treaty law </w:t>
      </w:r>
      <w:r w:rsidR="002751CE" w:rsidRPr="00873436">
        <w:rPr>
          <w:rFonts w:ascii="Avenir Book" w:hAnsi="Avenir Book" w:cs="Apple Symbols"/>
          <w:highlight w:val="yellow"/>
        </w:rPr>
        <w:t>(p. 49;</w:t>
      </w:r>
      <w:r w:rsidR="00AF731F" w:rsidRPr="00873436">
        <w:rPr>
          <w:rFonts w:ascii="Avenir Book" w:hAnsi="Avenir Book" w:cs="Apple Symbols"/>
          <w:highlight w:val="yellow"/>
        </w:rPr>
        <w:t>para</w:t>
      </w:r>
      <w:r w:rsidRPr="00873436">
        <w:rPr>
          <w:rFonts w:ascii="Avenir Book" w:hAnsi="Avenir Book" w:cs="Apple Symbols"/>
          <w:highlight w:val="yellow"/>
        </w:rPr>
        <w:t>.</w:t>
      </w:r>
      <w:r w:rsidR="00AF731F" w:rsidRPr="00873436">
        <w:rPr>
          <w:rFonts w:ascii="Avenir Book" w:hAnsi="Avenir Book" w:cs="Apple Symbols"/>
          <w:highlight w:val="yellow"/>
        </w:rPr>
        <w:t>2)</w:t>
      </w:r>
    </w:p>
    <w:p w14:paraId="048F28A4" w14:textId="77777777" w:rsidR="00AF731F" w:rsidRPr="00873436" w:rsidRDefault="00AF731F" w:rsidP="00873436">
      <w:pPr>
        <w:pStyle w:val="NormalWeb"/>
        <w:contextualSpacing/>
        <w:rPr>
          <w:rFonts w:ascii="Avenir Book" w:hAnsi="Avenir Book" w:cs="Apple Symbols"/>
        </w:rPr>
      </w:pPr>
    </w:p>
    <w:p w14:paraId="0316D713" w14:textId="3DF12443" w:rsidR="00AF731F" w:rsidRPr="00873436" w:rsidRDefault="00AF731F" w:rsidP="00873436">
      <w:pPr>
        <w:pStyle w:val="NormalWeb"/>
        <w:contextualSpacing/>
        <w:rPr>
          <w:rFonts w:ascii="Avenir Book" w:hAnsi="Avenir Book" w:cs="Apple Symbols"/>
        </w:rPr>
      </w:pPr>
      <w:r w:rsidRPr="00873436">
        <w:rPr>
          <w:rFonts w:ascii="Avenir Book" w:hAnsi="Avenir Book" w:cs="Apple Symbols"/>
        </w:rPr>
        <w:t>Treaty law: (law of treaties) is the creation, operation and terminations of treaties are governed by a body of international law</w:t>
      </w:r>
    </w:p>
    <w:p w14:paraId="727AB72B" w14:textId="77777777" w:rsidR="00AF731F" w:rsidRPr="00873436" w:rsidRDefault="00AF731F" w:rsidP="00873436">
      <w:pPr>
        <w:pStyle w:val="NormalWeb"/>
        <w:contextualSpacing/>
        <w:rPr>
          <w:rFonts w:ascii="Avenir Book" w:hAnsi="Avenir Book" w:cs="Apple Symbols"/>
        </w:rPr>
      </w:pPr>
    </w:p>
    <w:p w14:paraId="1077086B" w14:textId="439A30E4" w:rsidR="00AF731F" w:rsidRPr="00873436" w:rsidRDefault="00AF731F" w:rsidP="00873436">
      <w:pPr>
        <w:pStyle w:val="NormalWeb"/>
        <w:contextualSpacing/>
        <w:rPr>
          <w:rFonts w:ascii="Avenir Book" w:hAnsi="Avenir Book" w:cs="Apple Symbols"/>
        </w:rPr>
      </w:pPr>
      <w:r w:rsidRPr="00873436">
        <w:rPr>
          <w:rFonts w:ascii="Avenir Book" w:hAnsi="Avenir Book" w:cs="Apple Symbols"/>
        </w:rPr>
        <w:t>The most notable source of treaty law is itself a treaty: the Vienna Convention on the Law of Treaties (VCLT) which codifies the most important rules governing the formation, legal effects and termination of treaties; most provisions are regarded as reflecting rules of customary international law thus the extent of the VCLT reflects rules of customary international</w:t>
      </w:r>
      <w:r w:rsidR="0026529F" w:rsidRPr="00873436">
        <w:rPr>
          <w:rFonts w:ascii="Avenir Book" w:hAnsi="Avenir Book" w:cs="Apple Symbols"/>
        </w:rPr>
        <w:t xml:space="preserve"> law, binding on all states regardless of whether they have signed on to the VCLT; acting as a reference point for the law of treaties binding on all states. </w:t>
      </w:r>
    </w:p>
    <w:p w14:paraId="221B6825" w14:textId="77777777" w:rsidR="00AF731F" w:rsidRPr="00873436" w:rsidRDefault="00AF731F" w:rsidP="00873436">
      <w:pPr>
        <w:pStyle w:val="NormalWeb"/>
        <w:contextualSpacing/>
        <w:rPr>
          <w:rFonts w:ascii="Avenir Book" w:hAnsi="Avenir Book" w:cs="Apple Symbols"/>
        </w:rPr>
      </w:pPr>
    </w:p>
    <w:p w14:paraId="69AA0786" w14:textId="37F5EC39" w:rsidR="00AF731F" w:rsidRPr="00873436" w:rsidRDefault="002A362F" w:rsidP="00873436">
      <w:pPr>
        <w:pStyle w:val="NormalWeb"/>
        <w:contextualSpacing/>
        <w:rPr>
          <w:rFonts w:ascii="Avenir Book" w:hAnsi="Avenir Book" w:cs="Apple Symbols"/>
        </w:rPr>
      </w:pPr>
      <w:r w:rsidRPr="00873436">
        <w:rPr>
          <w:rFonts w:ascii="Avenir Book" w:hAnsi="Avenir Book" w:cs="Apple Symbols"/>
          <w:highlight w:val="yellow"/>
        </w:rPr>
        <w:t>1</w:t>
      </w:r>
      <w:r w:rsidR="00FC2949" w:rsidRPr="00873436">
        <w:rPr>
          <w:rFonts w:ascii="Avenir Book" w:hAnsi="Avenir Book" w:cs="Apple Symbols"/>
          <w:highlight w:val="yellow"/>
        </w:rPr>
        <w:t>. Objectives and scope of the 1969 Vienna Convention on the Law of Treaties</w:t>
      </w:r>
      <w:r w:rsidR="003E211E" w:rsidRPr="00873436">
        <w:rPr>
          <w:rFonts w:ascii="Avenir Book" w:hAnsi="Avenir Book" w:cs="Apple Symbols"/>
          <w:highlight w:val="yellow"/>
        </w:rPr>
        <w:t xml:space="preserve"> (p 50</w:t>
      </w:r>
      <w:r w:rsidR="002751CE" w:rsidRPr="00873436">
        <w:rPr>
          <w:rFonts w:ascii="Avenir Book" w:hAnsi="Avenir Book" w:cs="Apple Symbols"/>
          <w:highlight w:val="yellow"/>
        </w:rPr>
        <w:t>;</w:t>
      </w:r>
      <w:r w:rsidR="0026529F" w:rsidRPr="00873436">
        <w:rPr>
          <w:rFonts w:ascii="Avenir Book" w:hAnsi="Avenir Book" w:cs="Apple Symbols"/>
          <w:highlight w:val="yellow"/>
        </w:rPr>
        <w:t>para</w:t>
      </w:r>
      <w:r w:rsidR="002751CE" w:rsidRPr="00873436">
        <w:rPr>
          <w:rFonts w:ascii="Avenir Book" w:hAnsi="Avenir Book" w:cs="Apple Symbols"/>
          <w:highlight w:val="yellow"/>
        </w:rPr>
        <w:t>.</w:t>
      </w:r>
      <w:r w:rsidR="003E211E" w:rsidRPr="00873436">
        <w:rPr>
          <w:rFonts w:ascii="Avenir Book" w:hAnsi="Avenir Book" w:cs="Apple Symbols"/>
          <w:highlight w:val="yellow"/>
        </w:rPr>
        <w:t>3</w:t>
      </w:r>
      <w:r w:rsidR="0026529F" w:rsidRPr="00873436">
        <w:rPr>
          <w:rFonts w:ascii="Avenir Book" w:hAnsi="Avenir Book" w:cs="Apple Symbols"/>
          <w:highlight w:val="yellow"/>
        </w:rPr>
        <w:t>)</w:t>
      </w:r>
    </w:p>
    <w:p w14:paraId="0B941568" w14:textId="3AEF9697" w:rsidR="00FC2949" w:rsidRPr="00873436" w:rsidRDefault="00FC2949" w:rsidP="00873436">
      <w:pPr>
        <w:pStyle w:val="NormalWeb"/>
        <w:contextualSpacing/>
        <w:rPr>
          <w:rFonts w:ascii="Avenir Book" w:hAnsi="Avenir Book" w:cs="Apple Symbols"/>
        </w:rPr>
      </w:pPr>
      <w:r w:rsidRPr="00873436">
        <w:rPr>
          <w:rFonts w:ascii="Avenir Book" w:hAnsi="Avenir Book" w:cs="Apple Symbols"/>
        </w:rPr>
        <w:t xml:space="preserve"> </w:t>
      </w:r>
    </w:p>
    <w:p w14:paraId="23775D71" w14:textId="09C40A1F" w:rsidR="000D17E4" w:rsidRPr="00873436" w:rsidRDefault="0026529F" w:rsidP="00873436">
      <w:pPr>
        <w:pStyle w:val="NormalWeb"/>
        <w:contextualSpacing/>
        <w:rPr>
          <w:rFonts w:ascii="Avenir Book" w:hAnsi="Avenir Book" w:cs="Apple Symbols"/>
        </w:rPr>
      </w:pPr>
      <w:r w:rsidRPr="00873436">
        <w:rPr>
          <w:rFonts w:ascii="Avenir Book" w:hAnsi="Avenir Book" w:cs="Apple Symbols"/>
        </w:rPr>
        <w:t>Objectives:</w:t>
      </w:r>
      <w:r w:rsidR="002B5C9E" w:rsidRPr="00873436">
        <w:rPr>
          <w:rFonts w:ascii="Avenir Book" w:hAnsi="Avenir Book" w:cs="Apple Symbols"/>
        </w:rPr>
        <w:t xml:space="preserve"> </w:t>
      </w:r>
      <w:r w:rsidR="004C48D0" w:rsidRPr="00873436">
        <w:rPr>
          <w:rFonts w:ascii="Avenir Book" w:hAnsi="Avenir Book" w:cs="Apple Symbols"/>
        </w:rPr>
        <w:t xml:space="preserve">Codifies customary rules relating to treaties; ratification terminations; acts as default rules – acts as a reference point for all things relating to treaties – especially if a treaty is silent regarding certain contentions/areas then we refer to the VCLT. </w:t>
      </w:r>
    </w:p>
    <w:p w14:paraId="60210312" w14:textId="77777777" w:rsidR="00645DA4" w:rsidRPr="00873436" w:rsidRDefault="00645DA4" w:rsidP="00873436">
      <w:pPr>
        <w:pStyle w:val="NormalWeb"/>
        <w:contextualSpacing/>
        <w:rPr>
          <w:rFonts w:ascii="Avenir Book" w:hAnsi="Avenir Book" w:cs="Apple Symbols"/>
        </w:rPr>
      </w:pPr>
    </w:p>
    <w:p w14:paraId="6D7FA8C5" w14:textId="77777777" w:rsidR="00645DA4" w:rsidRPr="00873436" w:rsidRDefault="00645DA4" w:rsidP="00873436">
      <w:pPr>
        <w:pStyle w:val="NormalWeb"/>
        <w:contextualSpacing/>
        <w:rPr>
          <w:rFonts w:ascii="Avenir Book" w:hAnsi="Avenir Book" w:cs="Apple Symbols"/>
        </w:rPr>
      </w:pPr>
      <w:r w:rsidRPr="00873436">
        <w:rPr>
          <w:rFonts w:ascii="Avenir Book" w:hAnsi="Avenir Book" w:cs="Apple Symbols"/>
        </w:rPr>
        <w:t>Issue 1</w:t>
      </w:r>
      <w:r w:rsidRPr="00873436">
        <w:rPr>
          <w:rFonts w:ascii="Avenir Book" w:hAnsi="Avenir Book" w:cs="Apple Symbols"/>
          <w:b/>
        </w:rPr>
        <w:t>:</w:t>
      </w:r>
      <w:r w:rsidRPr="00873436">
        <w:rPr>
          <w:rFonts w:ascii="Avenir Book" w:hAnsi="Avenir Book" w:cs="Apple Symbols"/>
        </w:rPr>
        <w:t xml:space="preserve"> Who may be party to an international agreement if it is to be considered a treaty?</w:t>
      </w:r>
      <w:r w:rsidR="0026529F" w:rsidRPr="00873436">
        <w:rPr>
          <w:rFonts w:ascii="Avenir Book" w:hAnsi="Avenir Book" w:cs="Apple Symbols"/>
        </w:rPr>
        <w:br/>
      </w:r>
    </w:p>
    <w:p w14:paraId="30B14604" w14:textId="557A8899" w:rsidR="0026529F" w:rsidRPr="00873436" w:rsidRDefault="0026529F" w:rsidP="00873436">
      <w:pPr>
        <w:pStyle w:val="NormalWeb"/>
        <w:contextualSpacing/>
        <w:rPr>
          <w:rFonts w:ascii="Avenir Book" w:hAnsi="Avenir Book" w:cs="Apple Symbols"/>
        </w:rPr>
      </w:pPr>
      <w:r w:rsidRPr="00873436">
        <w:rPr>
          <w:rFonts w:ascii="Avenir Book" w:hAnsi="Avenir Book" w:cs="Apple Symbols"/>
        </w:rPr>
        <w:t>Scope:</w:t>
      </w:r>
      <w:r w:rsidR="00454EA7" w:rsidRPr="00873436">
        <w:rPr>
          <w:rFonts w:ascii="Avenir Book" w:hAnsi="Avenir Book" w:cs="Apple Symbols"/>
        </w:rPr>
        <w:t xml:space="preserve"> (article 1; VCLT 1969) </w:t>
      </w:r>
      <w:r w:rsidRPr="00873436">
        <w:rPr>
          <w:rFonts w:ascii="Avenir Book" w:hAnsi="Avenir Book" w:cs="Apple Symbols"/>
        </w:rPr>
        <w:t xml:space="preserve">The present convention applies to treaties between states </w:t>
      </w:r>
      <w:r w:rsidR="00454EA7" w:rsidRPr="00873436">
        <w:rPr>
          <w:rFonts w:ascii="Avenir Book" w:hAnsi="Avenir Book" w:cs="Apple Symbols"/>
        </w:rPr>
        <w:t>(VCLT 1986) also recognizes that relevant international organizations may be party to treaties (though th</w:t>
      </w:r>
      <w:r w:rsidR="000D17E4" w:rsidRPr="00873436">
        <w:rPr>
          <w:rFonts w:ascii="Avenir Book" w:hAnsi="Avenir Book" w:cs="Apple Symbols"/>
        </w:rPr>
        <w:t xml:space="preserve">e 1989 treaty is not in force it is binding through customary international law) but individual corporations are not recognized as relevant entities which may be party to a treaty with a state/IGO. </w:t>
      </w:r>
    </w:p>
    <w:p w14:paraId="6708ECF0" w14:textId="6FBA717A" w:rsidR="00AF731F" w:rsidRPr="00873436" w:rsidRDefault="00454EA7" w:rsidP="00873436">
      <w:pPr>
        <w:pStyle w:val="NormalWeb"/>
        <w:contextualSpacing/>
        <w:rPr>
          <w:rFonts w:ascii="Avenir Book" w:hAnsi="Avenir Book" w:cs="Apple Symbols"/>
        </w:rPr>
      </w:pPr>
      <w:r w:rsidRPr="00873436">
        <w:rPr>
          <w:rFonts w:ascii="Avenir Book" w:hAnsi="Avenir Book" w:cs="Apple Symbols"/>
        </w:rPr>
        <w:t xml:space="preserve">International law: does not recognize </w:t>
      </w:r>
      <w:r w:rsidR="000D17E4" w:rsidRPr="00873436">
        <w:rPr>
          <w:rFonts w:ascii="Avenir Book" w:hAnsi="Avenir Book" w:cs="Apple Symbols"/>
        </w:rPr>
        <w:t xml:space="preserve">an agreement between a state (or international organization) and an individual corporation or other non-state entity </w:t>
      </w:r>
    </w:p>
    <w:p w14:paraId="40C4FD36" w14:textId="77777777" w:rsidR="004C48D0" w:rsidRPr="00873436" w:rsidRDefault="004C48D0" w:rsidP="00873436">
      <w:pPr>
        <w:pStyle w:val="NormalWeb"/>
        <w:contextualSpacing/>
        <w:rPr>
          <w:rFonts w:ascii="Avenir Book" w:hAnsi="Avenir Book" w:cs="Apple Symbols"/>
        </w:rPr>
      </w:pPr>
    </w:p>
    <w:p w14:paraId="6032D210" w14:textId="70871FFB" w:rsidR="004C48D0" w:rsidRPr="00873436" w:rsidRDefault="004C48D0" w:rsidP="00873436">
      <w:pPr>
        <w:pStyle w:val="NormalWeb"/>
        <w:contextualSpacing/>
        <w:rPr>
          <w:rFonts w:ascii="Avenir Book" w:hAnsi="Avenir Book" w:cs="Apple Symbols"/>
        </w:rPr>
      </w:pPr>
      <w:r w:rsidRPr="00873436">
        <w:rPr>
          <w:rFonts w:ascii="Avenir Book" w:hAnsi="Avenir Book" w:cs="Apple Symbols"/>
        </w:rPr>
        <w:t xml:space="preserve">A treaty is an international agreement concluded between states in written from and governed by international law (art. 2). </w:t>
      </w:r>
    </w:p>
    <w:p w14:paraId="18B19AAA" w14:textId="102A8C9F" w:rsidR="004C48D0" w:rsidRPr="00873436" w:rsidRDefault="004C48D0" w:rsidP="00873436">
      <w:pPr>
        <w:pStyle w:val="NormalWeb"/>
        <w:contextualSpacing/>
        <w:rPr>
          <w:rFonts w:ascii="Avenir Book" w:hAnsi="Avenir Book" w:cs="Apple Symbols"/>
        </w:rPr>
      </w:pPr>
      <w:r w:rsidRPr="00873436">
        <w:rPr>
          <w:rFonts w:ascii="Avenir Book" w:hAnsi="Avenir Book" w:cs="Apple Symbols"/>
        </w:rPr>
        <w:t>Not to be confused with the 1986 Vienna Convention on the law of Treaties and states (and IGOs)</w:t>
      </w:r>
    </w:p>
    <w:p w14:paraId="43FE5C5F" w14:textId="4B6156A6" w:rsidR="004C48D0" w:rsidRPr="00873436" w:rsidRDefault="004C48D0" w:rsidP="00873436">
      <w:pPr>
        <w:pStyle w:val="NormalWeb"/>
        <w:contextualSpacing/>
        <w:rPr>
          <w:rFonts w:ascii="Avenir Book" w:hAnsi="Avenir Book" w:cs="Apple Symbols"/>
        </w:rPr>
      </w:pPr>
      <w:r w:rsidRPr="00873436">
        <w:rPr>
          <w:rFonts w:ascii="Avenir Book" w:hAnsi="Avenir Book" w:cs="Apple Symbols"/>
        </w:rPr>
        <w:t>- Every state possesses the capacity to conclude a treaty (art. 6)</w:t>
      </w:r>
    </w:p>
    <w:p w14:paraId="38BAC23D" w14:textId="77777777" w:rsidR="000D17E4" w:rsidRPr="00873436" w:rsidRDefault="000D17E4" w:rsidP="00873436">
      <w:pPr>
        <w:pStyle w:val="NormalWeb"/>
        <w:contextualSpacing/>
        <w:rPr>
          <w:rFonts w:ascii="Avenir Book" w:hAnsi="Avenir Book" w:cs="Apple Symbols"/>
        </w:rPr>
      </w:pPr>
    </w:p>
    <w:p w14:paraId="7BA531D4" w14:textId="319BFAC0" w:rsidR="000D17E4" w:rsidRPr="00873436" w:rsidRDefault="000D17E4" w:rsidP="00873436">
      <w:pPr>
        <w:pStyle w:val="NormalWeb"/>
        <w:contextualSpacing/>
        <w:rPr>
          <w:rFonts w:ascii="Avenir Book" w:hAnsi="Avenir Book" w:cs="Apple Symbols"/>
        </w:rPr>
      </w:pPr>
      <w:r w:rsidRPr="00873436">
        <w:rPr>
          <w:rFonts w:ascii="Avenir Book" w:hAnsi="Avenir Book" w:cs="Apple Symbols"/>
          <w:highlight w:val="cyan"/>
        </w:rPr>
        <w:t>ICJ Case: United Kingdom v Iran: Contentious Case 1952.</w:t>
      </w:r>
      <w:r w:rsidR="002B5C9E" w:rsidRPr="00873436">
        <w:rPr>
          <w:rFonts w:ascii="Avenir Book" w:hAnsi="Avenir Book" w:cs="Apple Symbols"/>
          <w:highlight w:val="cyan"/>
        </w:rPr>
        <w:t xml:space="preserve"> (p.51).</w:t>
      </w:r>
    </w:p>
    <w:p w14:paraId="5EA054EC" w14:textId="439CEDE5" w:rsidR="000D17E4" w:rsidRPr="00873436" w:rsidRDefault="000D17E4" w:rsidP="00873436">
      <w:pPr>
        <w:pStyle w:val="NormalWeb"/>
        <w:contextualSpacing/>
        <w:rPr>
          <w:rFonts w:ascii="Avenir Book" w:hAnsi="Avenir Book" w:cs="Apple Symbols"/>
        </w:rPr>
      </w:pPr>
      <w:r w:rsidRPr="00873436">
        <w:rPr>
          <w:rFonts w:ascii="Avenir Book" w:hAnsi="Avenir Book" w:cs="Apple Symbols"/>
        </w:rPr>
        <w:t>Anglo-Iranian Oil Co Case (Jurisdiction), Judgement [1952] ICJ Rep 93 at 111-12.</w:t>
      </w:r>
    </w:p>
    <w:p w14:paraId="3D68F39C" w14:textId="49FD0A25" w:rsidR="000D17E4" w:rsidRPr="00873436" w:rsidRDefault="000D17E4" w:rsidP="00873436">
      <w:pPr>
        <w:pStyle w:val="NormalWeb"/>
        <w:contextualSpacing/>
        <w:rPr>
          <w:rFonts w:ascii="Avenir Book" w:hAnsi="Avenir Book" w:cs="Apple Symbols"/>
        </w:rPr>
      </w:pPr>
      <w:r w:rsidRPr="00873436">
        <w:rPr>
          <w:rFonts w:ascii="Avenir Book" w:hAnsi="Avenir Book" w:cs="Apple Symbols"/>
        </w:rPr>
        <w:t>Government of Iran: nationalized the countries oil industry adversely affecting Anglo-Iranian Oil (incorporated in the UK doing business in Iran)</w:t>
      </w:r>
    </w:p>
    <w:p w14:paraId="776071DC" w14:textId="3123B7A9" w:rsidR="000D17E4" w:rsidRPr="00873436" w:rsidRDefault="000D17E4" w:rsidP="00873436">
      <w:pPr>
        <w:pStyle w:val="NormalWeb"/>
        <w:contextualSpacing/>
        <w:rPr>
          <w:rFonts w:ascii="Avenir Book" w:hAnsi="Avenir Book" w:cs="Apple Symbols"/>
        </w:rPr>
      </w:pPr>
      <w:r w:rsidRPr="00873436">
        <w:rPr>
          <w:rFonts w:ascii="Avenir Book" w:hAnsi="Avenir Book" w:cs="Apple Symbols"/>
        </w:rPr>
        <w:t xml:space="preserve">The UK: claimed the 1933 agreement between the company and Iran was pursuant to the settlement of a prior dispute between the two states and as such was a treaty (including the UK) and that Iran’s policy of nationalization violated the treat </w:t>
      </w:r>
    </w:p>
    <w:p w14:paraId="26E08DFB" w14:textId="588E1443" w:rsidR="000D17E4" w:rsidRPr="00873436" w:rsidRDefault="000D17E4" w:rsidP="00873436">
      <w:pPr>
        <w:pStyle w:val="NormalWeb"/>
        <w:contextualSpacing/>
        <w:rPr>
          <w:rFonts w:ascii="Avenir Book" w:hAnsi="Avenir Book" w:cs="Apple Symbols"/>
          <w:lang w:val="en-US"/>
        </w:rPr>
      </w:pPr>
      <w:r w:rsidRPr="00873436">
        <w:rPr>
          <w:rFonts w:ascii="Avenir Book" w:hAnsi="Avenir Book" w:cs="Apple Symbols"/>
          <w:lang w:val="en-US"/>
        </w:rPr>
        <w:t xml:space="preserve">The Court: ruled that the contract signed between the Iranian Government and the Anglo-Persian Oil Company does not have a double character; It is only a concessionary contract between a government and a foreign corporation – The UK Government is not a party to the contract (thus, there is no privity of contract between the UK and Iran). </w:t>
      </w:r>
    </w:p>
    <w:p w14:paraId="4249914E" w14:textId="77777777" w:rsidR="000D17E4" w:rsidRPr="00873436" w:rsidRDefault="000D17E4" w:rsidP="00873436">
      <w:pPr>
        <w:pStyle w:val="NormalWeb"/>
        <w:contextualSpacing/>
        <w:rPr>
          <w:rFonts w:ascii="Avenir Book" w:hAnsi="Avenir Book" w:cs="Apple Symbols"/>
          <w:lang w:val="en-US"/>
        </w:rPr>
      </w:pPr>
    </w:p>
    <w:p w14:paraId="58D7394F" w14:textId="53BE82D6" w:rsidR="00645DA4" w:rsidRPr="00873436" w:rsidRDefault="00645DA4" w:rsidP="00873436">
      <w:pPr>
        <w:pStyle w:val="NormalWeb"/>
        <w:contextualSpacing/>
        <w:rPr>
          <w:rFonts w:ascii="Avenir Book" w:hAnsi="Avenir Book" w:cs="Apple Symbols"/>
          <w:lang w:val="en-US"/>
        </w:rPr>
      </w:pPr>
      <w:r w:rsidRPr="00873436">
        <w:rPr>
          <w:rFonts w:ascii="Avenir Book" w:hAnsi="Avenir Book" w:cs="Apple Symbols"/>
          <w:lang w:val="en-US"/>
        </w:rPr>
        <w:t>Issue 2</w:t>
      </w:r>
      <w:r w:rsidRPr="00873436">
        <w:rPr>
          <w:rFonts w:ascii="Avenir Book" w:hAnsi="Avenir Book" w:cs="Apple Symbols"/>
          <w:b/>
          <w:lang w:val="en-US"/>
        </w:rPr>
        <w:t>:</w:t>
      </w:r>
      <w:r w:rsidRPr="00873436">
        <w:rPr>
          <w:rFonts w:ascii="Avenir Book" w:hAnsi="Avenir Book" w:cs="Apple Symbols"/>
          <w:lang w:val="en-US"/>
        </w:rPr>
        <w:t xml:space="preserve"> In order to constitute a treaty, must an agreement assume any particular form?</w:t>
      </w:r>
    </w:p>
    <w:p w14:paraId="6A858693" w14:textId="77777777" w:rsidR="00AD08CA" w:rsidRPr="00873436" w:rsidRDefault="00AD08CA" w:rsidP="00873436">
      <w:pPr>
        <w:pStyle w:val="NormalWeb"/>
        <w:contextualSpacing/>
        <w:rPr>
          <w:rFonts w:ascii="Avenir Book" w:hAnsi="Avenir Book" w:cs="Apple Symbols"/>
          <w:lang w:val="en-US"/>
        </w:rPr>
      </w:pPr>
    </w:p>
    <w:p w14:paraId="1F88ABA4" w14:textId="6F7C2737" w:rsidR="00AD08CA" w:rsidRPr="00873436" w:rsidRDefault="00AD08CA" w:rsidP="00873436">
      <w:pPr>
        <w:pStyle w:val="NormalWeb"/>
        <w:contextualSpacing/>
        <w:rPr>
          <w:rFonts w:ascii="Avenir Book" w:hAnsi="Avenir Book" w:cs="Apple Symbols"/>
          <w:lang w:val="en-US"/>
        </w:rPr>
      </w:pPr>
      <w:r w:rsidRPr="00873436">
        <w:rPr>
          <w:rFonts w:ascii="Avenir Book" w:hAnsi="Avenir Book" w:cs="Apple Symbols"/>
          <w:lang w:val="en-US"/>
        </w:rPr>
        <w:t>There is a clear degree of flexibility with regards to the form a treaty may assume: Article 2(1)a defines a treaty as an international agreement in “written form” -  Article 3 however indicates that this limitation on the scope of the VCLT does not affect the legal force of agreements not in written form.</w:t>
      </w:r>
    </w:p>
    <w:p w14:paraId="14DFF9BB" w14:textId="77777777" w:rsidR="00AD08CA" w:rsidRPr="00873436" w:rsidRDefault="00AD08CA" w:rsidP="00873436">
      <w:pPr>
        <w:pStyle w:val="NormalWeb"/>
        <w:contextualSpacing/>
        <w:rPr>
          <w:rFonts w:ascii="Avenir Book" w:hAnsi="Avenir Book" w:cs="Apple Symbols"/>
          <w:lang w:val="en-US"/>
        </w:rPr>
      </w:pPr>
    </w:p>
    <w:p w14:paraId="08F9503C" w14:textId="5FFE812E" w:rsidR="00AD08CA" w:rsidRPr="00873436" w:rsidRDefault="00AD08CA" w:rsidP="00873436">
      <w:pPr>
        <w:pStyle w:val="NormalWeb"/>
        <w:contextualSpacing/>
        <w:rPr>
          <w:rFonts w:ascii="Avenir Book" w:hAnsi="Avenir Book" w:cs="Apple Symbols"/>
          <w:lang w:val="en-US"/>
        </w:rPr>
      </w:pPr>
      <w:r w:rsidRPr="00873436">
        <w:rPr>
          <w:rFonts w:ascii="Avenir Book" w:hAnsi="Avenir Book" w:cs="Apple Symbols"/>
          <w:highlight w:val="cyan"/>
          <w:lang w:val="en-US"/>
        </w:rPr>
        <w:t>ICJ Case: Qatar v. Bahrain</w:t>
      </w:r>
      <w:r w:rsidR="003E211E" w:rsidRPr="00873436">
        <w:rPr>
          <w:rFonts w:ascii="Avenir Book" w:hAnsi="Avenir Book" w:cs="Apple Symbols"/>
          <w:highlight w:val="cyan"/>
          <w:lang w:val="en-US"/>
        </w:rPr>
        <w:t>: Contentious Case:</w:t>
      </w:r>
      <w:r w:rsidRPr="00873436">
        <w:rPr>
          <w:rFonts w:ascii="Avenir Book" w:hAnsi="Avenir Book" w:cs="Apple Symbols"/>
          <w:highlight w:val="cyan"/>
          <w:lang w:val="en-US"/>
        </w:rPr>
        <w:t xml:space="preserve"> 1994</w:t>
      </w:r>
      <w:r w:rsidR="00BF2A86" w:rsidRPr="00873436">
        <w:rPr>
          <w:rFonts w:ascii="Avenir Book" w:hAnsi="Avenir Book" w:cs="Apple Symbols"/>
          <w:highlight w:val="cyan"/>
          <w:lang w:val="en-US"/>
        </w:rPr>
        <w:t xml:space="preserve"> (p. 52</w:t>
      </w:r>
      <w:r w:rsidR="004052D0" w:rsidRPr="00873436">
        <w:rPr>
          <w:rFonts w:ascii="Avenir Book" w:hAnsi="Avenir Book" w:cs="Apple Symbols"/>
          <w:highlight w:val="cyan"/>
          <w:lang w:val="en-US"/>
        </w:rPr>
        <w:t>-54</w:t>
      </w:r>
      <w:r w:rsidR="00BF2A86" w:rsidRPr="00873436">
        <w:rPr>
          <w:rFonts w:ascii="Avenir Book" w:hAnsi="Avenir Book" w:cs="Apple Symbols"/>
          <w:highlight w:val="cyan"/>
          <w:lang w:val="en-US"/>
        </w:rPr>
        <w:t>)</w:t>
      </w:r>
    </w:p>
    <w:p w14:paraId="77CED7EC" w14:textId="5618987A" w:rsidR="00AD08CA" w:rsidRPr="00873436" w:rsidRDefault="00AD08CA" w:rsidP="00873436">
      <w:pPr>
        <w:pStyle w:val="NormalWeb"/>
        <w:contextualSpacing/>
        <w:rPr>
          <w:rFonts w:ascii="Avenir Book" w:hAnsi="Avenir Book" w:cs="Apple Symbols"/>
          <w:lang w:val="en-US"/>
        </w:rPr>
      </w:pPr>
      <w:r w:rsidRPr="00873436">
        <w:rPr>
          <w:rFonts w:ascii="Avenir Book" w:hAnsi="Avenir Book" w:cs="Apple Symbols"/>
          <w:lang w:val="en-US"/>
        </w:rPr>
        <w:t>Maritime Delineations and Territorial Questions Between Qatar and Bahrain, Jurisdiction and Admissibility, Judgment [1994] ICJ Rep 112.</w:t>
      </w:r>
    </w:p>
    <w:p w14:paraId="3F31DA57" w14:textId="5C03AAE0" w:rsidR="00AD08CA" w:rsidRPr="00873436" w:rsidRDefault="00AD08CA" w:rsidP="00873436">
      <w:pPr>
        <w:pStyle w:val="NormalWeb"/>
        <w:contextualSpacing/>
        <w:rPr>
          <w:rFonts w:ascii="Avenir Book" w:hAnsi="Avenir Book" w:cs="Apple Symbols"/>
          <w:lang w:val="en-US"/>
        </w:rPr>
      </w:pPr>
      <w:r w:rsidRPr="00873436">
        <w:rPr>
          <w:rFonts w:ascii="Avenir Book" w:hAnsi="Avenir Book" w:cs="Apple Symbols"/>
          <w:lang w:val="en-US"/>
        </w:rPr>
        <w:t xml:space="preserve">Background: In 1976 Qatar and Bahrain agreed to third party mediation of their maritime boundary dispute by the King of Saudi Arabia (no progress made until 1987 when the Saudi Arabian King proposed the matters be referred to the ICJ for a final binding ruling) </w:t>
      </w:r>
    </w:p>
    <w:p w14:paraId="7F390BA5" w14:textId="77777777" w:rsidR="00BF2A86" w:rsidRPr="00873436" w:rsidRDefault="00BF2A86" w:rsidP="00873436">
      <w:pPr>
        <w:pStyle w:val="NormalWeb"/>
        <w:contextualSpacing/>
        <w:rPr>
          <w:rFonts w:ascii="Avenir Book" w:hAnsi="Avenir Book" w:cs="Apple Symbols"/>
          <w:lang w:val="en-US"/>
        </w:rPr>
      </w:pPr>
    </w:p>
    <w:p w14:paraId="00B1FC53" w14:textId="2668C378" w:rsidR="00BF2A86" w:rsidRPr="00873436" w:rsidRDefault="00BF2A86" w:rsidP="00873436">
      <w:pPr>
        <w:pStyle w:val="NormalWeb"/>
        <w:contextualSpacing/>
        <w:rPr>
          <w:rFonts w:ascii="Avenir Book" w:hAnsi="Avenir Book" w:cs="Apple Symbols"/>
          <w:lang w:val="en-US"/>
        </w:rPr>
      </w:pPr>
      <w:r w:rsidRPr="00873436">
        <w:rPr>
          <w:rFonts w:ascii="Avenir Book" w:hAnsi="Avenir Book" w:cs="Apple Symbols"/>
          <w:lang w:val="en-US"/>
        </w:rPr>
        <w:t>Qatar: orally agreed it would be willing to accept a previously proposed Bahraini formulation – the parties signed minutes recording that they had reaffirmed their prior agreement to submit the dispute to the court; they were unsuccessful in formulating what issues to submit to the court so Qatar submitted the claim on their own using the Bahraini formulation</w:t>
      </w:r>
    </w:p>
    <w:p w14:paraId="6F4F8B05" w14:textId="6A66A79C" w:rsidR="00AD08CA" w:rsidRPr="00873436" w:rsidRDefault="00BF2A86" w:rsidP="00873436">
      <w:pPr>
        <w:pStyle w:val="NormalWeb"/>
        <w:contextualSpacing/>
        <w:rPr>
          <w:rFonts w:ascii="Avenir Book" w:hAnsi="Avenir Book" w:cs="Apple Symbols"/>
          <w:lang w:val="en-US"/>
        </w:rPr>
      </w:pPr>
      <w:r w:rsidRPr="00873436">
        <w:rPr>
          <w:rFonts w:ascii="Avenir Book" w:hAnsi="Avenir Book" w:cs="Apple Symbols"/>
          <w:lang w:val="en-US"/>
        </w:rPr>
        <w:t xml:space="preserve">The parties: agree the 1987 exchange of letters constitute an international agreement with binding force in their mutual relations; Bahrain however maintains the minutes of December 25 1990 were only a simple record of negotiations (that did not rank as an international agreement and therefore could not serve as a basis for the ICJs jurisdiction. </w:t>
      </w:r>
    </w:p>
    <w:p w14:paraId="76921C09" w14:textId="77777777" w:rsidR="00AD08CA" w:rsidRPr="00873436" w:rsidRDefault="00AD08CA" w:rsidP="00873436">
      <w:pPr>
        <w:pStyle w:val="NormalWeb"/>
        <w:contextualSpacing/>
        <w:rPr>
          <w:rFonts w:ascii="Avenir Book" w:hAnsi="Avenir Book" w:cs="Apple Symbols"/>
          <w:lang w:val="en-US"/>
        </w:rPr>
      </w:pPr>
    </w:p>
    <w:p w14:paraId="1C1FA551" w14:textId="27C641A2" w:rsidR="00BF2A86" w:rsidRPr="00873436" w:rsidRDefault="00BF2A86" w:rsidP="00873436">
      <w:pPr>
        <w:pStyle w:val="NormalWeb"/>
        <w:contextualSpacing/>
        <w:rPr>
          <w:rFonts w:ascii="Avenir Book" w:hAnsi="Avenir Book" w:cs="Apple Symbols"/>
          <w:lang w:val="en-US"/>
        </w:rPr>
      </w:pPr>
      <w:r w:rsidRPr="00873436">
        <w:rPr>
          <w:rFonts w:ascii="Avenir Book" w:hAnsi="Avenir Book" w:cs="Apple Symbols"/>
          <w:lang w:val="en-US"/>
        </w:rPr>
        <w:t>The Court found: international agreements may take on a number of forms; where it found a joint communiqu</w:t>
      </w:r>
      <w:r w:rsidRPr="00873436">
        <w:rPr>
          <w:rFonts w:ascii="Avenir Book" w:hAnsi="Avenir Book"/>
          <w:lang w:val="en-US"/>
        </w:rPr>
        <w:t>é</w:t>
      </w:r>
      <w:r w:rsidRPr="00873436">
        <w:rPr>
          <w:rFonts w:ascii="Avenir Book" w:hAnsi="Avenir Book" w:cs="Apple Symbols"/>
          <w:lang w:val="en-US"/>
        </w:rPr>
        <w:t xml:space="preserve"> could in fact constitute an international agreement as a basis on which a dispute, arbitration or judicial settlement could be submitted to the ICJ; the 1990 minutes include a reaffirmation of obligations previously entered into – contrary to Baharains position the minutes are not just a record of the meeting but</w:t>
      </w:r>
      <w:r w:rsidR="004052D0" w:rsidRPr="00873436">
        <w:rPr>
          <w:rFonts w:ascii="Avenir Book" w:hAnsi="Avenir Book" w:cs="Apple Symbols"/>
          <w:lang w:val="en-US"/>
        </w:rPr>
        <w:t xml:space="preserve"> </w:t>
      </w:r>
      <w:r w:rsidRPr="00873436">
        <w:rPr>
          <w:rFonts w:ascii="Avenir Book" w:hAnsi="Avenir Book" w:cs="Apple Symbols"/>
          <w:lang w:val="en-US"/>
        </w:rPr>
        <w:t xml:space="preserve">they enumerate </w:t>
      </w:r>
      <w:r w:rsidR="004052D0" w:rsidRPr="00873436">
        <w:rPr>
          <w:rFonts w:ascii="Avenir Book" w:hAnsi="Avenir Book" w:cs="Apple Symbols"/>
          <w:lang w:val="en-US"/>
        </w:rPr>
        <w:t>t</w:t>
      </w:r>
      <w:r w:rsidRPr="00873436">
        <w:rPr>
          <w:rFonts w:ascii="Avenir Book" w:hAnsi="Avenir Book" w:cs="Apple Symbols"/>
          <w:lang w:val="en-US"/>
        </w:rPr>
        <w:t>h</w:t>
      </w:r>
      <w:r w:rsidR="004052D0" w:rsidRPr="00873436">
        <w:rPr>
          <w:rFonts w:ascii="Avenir Book" w:hAnsi="Avenir Book" w:cs="Apple Symbols"/>
          <w:lang w:val="en-US"/>
        </w:rPr>
        <w:t xml:space="preserve">e </w:t>
      </w:r>
      <w:r w:rsidRPr="00873436">
        <w:rPr>
          <w:rFonts w:ascii="Avenir Book" w:hAnsi="Avenir Book" w:cs="Apple Symbols"/>
          <w:lang w:val="en-US"/>
        </w:rPr>
        <w:t xml:space="preserve">commitments the parties have consented to thus creating rights and obligations under international law for the parties constituting an international agreement. </w:t>
      </w:r>
    </w:p>
    <w:p w14:paraId="0E7AC5EE" w14:textId="51EEA3E2" w:rsidR="004052D0" w:rsidRPr="00873436" w:rsidRDefault="004052D0" w:rsidP="00873436">
      <w:pPr>
        <w:pStyle w:val="NormalWeb"/>
        <w:contextualSpacing/>
        <w:rPr>
          <w:rFonts w:ascii="Avenir Book" w:hAnsi="Avenir Book" w:cs="Apple Symbols"/>
          <w:lang w:val="en-US"/>
        </w:rPr>
      </w:pPr>
      <w:r w:rsidRPr="00873436">
        <w:rPr>
          <w:rFonts w:ascii="Avenir Book" w:hAnsi="Avenir Book" w:cs="Apple Symbols"/>
          <w:lang w:val="en-US"/>
        </w:rPr>
        <w:t xml:space="preserve">The court does not find intentions necessary, the two parties subscribed to a statement recording a political understanding (signing on to a written account of verbal acceptance of an agreement works as an international agreement too). </w:t>
      </w:r>
    </w:p>
    <w:p w14:paraId="7BD0B5BF" w14:textId="36FBA1FE" w:rsidR="004052D0" w:rsidRPr="00873436" w:rsidRDefault="004052D0" w:rsidP="00873436">
      <w:pPr>
        <w:pStyle w:val="NormalWeb"/>
        <w:contextualSpacing/>
        <w:rPr>
          <w:rFonts w:ascii="Avenir Book" w:hAnsi="Avenir Book" w:cs="Apple Symbols"/>
          <w:lang w:val="en-US"/>
        </w:rPr>
      </w:pPr>
      <w:r w:rsidRPr="00873436">
        <w:rPr>
          <w:rFonts w:ascii="Avenir Book" w:hAnsi="Avenir Book" w:cs="Apple Symbols"/>
          <w:lang w:val="en-US"/>
        </w:rPr>
        <w:lastRenderedPageBreak/>
        <w:t xml:space="preserve">The court finds the minutes of December 25 1990 and the exchanges of letters in December 1987 constitute an international agreement creating rights and obligations for parties; THUS a written record of an agreement even if informally drawn up (without the outward appearance of a formal treaty) can give rise to binding treaty relations </w:t>
      </w:r>
    </w:p>
    <w:p w14:paraId="5C3FA1F0" w14:textId="77777777" w:rsidR="004052D0" w:rsidRPr="00873436" w:rsidRDefault="004052D0" w:rsidP="00873436">
      <w:pPr>
        <w:pStyle w:val="NormalWeb"/>
        <w:contextualSpacing/>
        <w:rPr>
          <w:rFonts w:ascii="Avenir Book" w:hAnsi="Avenir Book" w:cs="Apple Symbols"/>
          <w:lang w:val="en-US"/>
        </w:rPr>
      </w:pPr>
    </w:p>
    <w:p w14:paraId="44B2F0E9" w14:textId="34F61A33" w:rsidR="004052D0" w:rsidRPr="00873436" w:rsidRDefault="003E211E" w:rsidP="00873436">
      <w:pPr>
        <w:pStyle w:val="NormalWeb"/>
        <w:contextualSpacing/>
        <w:rPr>
          <w:rFonts w:ascii="Avenir Book" w:hAnsi="Avenir Book" w:cs="Apple Symbols"/>
          <w:lang w:val="en-US"/>
        </w:rPr>
      </w:pPr>
      <w:r w:rsidRPr="00873436">
        <w:rPr>
          <w:rFonts w:ascii="Avenir Book" w:hAnsi="Avenir Book" w:cs="Apple Symbols"/>
          <w:lang w:val="en-US"/>
        </w:rPr>
        <w:t>Issue 2b:</w:t>
      </w:r>
      <w:r w:rsidR="004052D0" w:rsidRPr="00873436">
        <w:rPr>
          <w:rFonts w:ascii="Avenir Book" w:hAnsi="Avenir Book" w:cs="Apple Symbols"/>
          <w:lang w:val="en-US"/>
        </w:rPr>
        <w:t xml:space="preserve"> Can an exchange of oral statements do the same?</w:t>
      </w:r>
    </w:p>
    <w:p w14:paraId="25AB206A" w14:textId="77777777" w:rsidR="004052D0" w:rsidRPr="00873436" w:rsidRDefault="004052D0" w:rsidP="00873436">
      <w:pPr>
        <w:pStyle w:val="NormalWeb"/>
        <w:contextualSpacing/>
        <w:rPr>
          <w:rFonts w:ascii="Avenir Book" w:hAnsi="Avenir Book" w:cs="Apple Symbols"/>
          <w:lang w:val="en-US"/>
        </w:rPr>
      </w:pPr>
    </w:p>
    <w:p w14:paraId="6057EEA4" w14:textId="6BEC7603" w:rsidR="003E211E" w:rsidRPr="00873436" w:rsidRDefault="003E211E" w:rsidP="00873436">
      <w:pPr>
        <w:pStyle w:val="NormalWeb"/>
        <w:contextualSpacing/>
        <w:rPr>
          <w:rFonts w:ascii="Avenir Book" w:hAnsi="Avenir Book" w:cs="Apple Symbols"/>
          <w:lang w:val="en-US"/>
        </w:rPr>
      </w:pPr>
      <w:r w:rsidRPr="00873436">
        <w:rPr>
          <w:rFonts w:ascii="Avenir Book" w:hAnsi="Avenir Book" w:cs="Apple Symbols"/>
          <w:highlight w:val="cyan"/>
          <w:lang w:val="en-US"/>
        </w:rPr>
        <w:t>PCIJ Case: Denmark v. Norway: Contentious Case: 1933 (p. 54)</w:t>
      </w:r>
    </w:p>
    <w:p w14:paraId="41AE9DDF" w14:textId="764D77B1" w:rsidR="003E211E" w:rsidRPr="00873436" w:rsidRDefault="003E211E" w:rsidP="00873436">
      <w:pPr>
        <w:pStyle w:val="NormalWeb"/>
        <w:contextualSpacing/>
        <w:rPr>
          <w:rFonts w:ascii="Avenir Book" w:hAnsi="Avenir Book" w:cs="Apple Symbols"/>
          <w:lang w:val="en-US"/>
        </w:rPr>
      </w:pPr>
      <w:r w:rsidRPr="00873436">
        <w:rPr>
          <w:rFonts w:ascii="Avenir Book" w:hAnsi="Avenir Book" w:cs="Apple Symbols"/>
          <w:lang w:val="en-US"/>
        </w:rPr>
        <w:t>Legal Status of Eastern Greenland (Denmark v. Norway) [10330, PCIJ (Ser A/B) No 53 at 70-71</w:t>
      </w:r>
    </w:p>
    <w:p w14:paraId="69783B7C" w14:textId="711C5B08" w:rsidR="003E211E" w:rsidRPr="00873436" w:rsidRDefault="003E211E" w:rsidP="00873436">
      <w:pPr>
        <w:pStyle w:val="NormalWeb"/>
        <w:contextualSpacing/>
        <w:rPr>
          <w:rFonts w:ascii="Avenir Book" w:hAnsi="Avenir Book" w:cs="Apple Symbols"/>
          <w:lang w:val="en-US"/>
        </w:rPr>
      </w:pPr>
      <w:r w:rsidRPr="00873436">
        <w:rPr>
          <w:rFonts w:ascii="Avenir Book" w:hAnsi="Avenir Book" w:cs="Apple Symbols"/>
          <w:lang w:val="en-US"/>
        </w:rPr>
        <w:t>1931: Norway proclaimed sovereignty over Eastern Greenland while Denmark claimed sovereignty over the whole of Greenland followed up instituting proceedings against Norway in the Permanent Court of International Justice contending that Norway actually recognized Danish sovereignty by treaty or otherwise.  Following WWI during Peace Negotiations Denmark had offered assurances to Norway that it would not object to the Norwegians claim</w:t>
      </w:r>
      <w:r w:rsidR="002A362F" w:rsidRPr="00873436">
        <w:rPr>
          <w:rFonts w:ascii="Avenir Book" w:hAnsi="Avenir Book" w:cs="Apple Symbols"/>
          <w:lang w:val="en-US"/>
        </w:rPr>
        <w:t xml:space="preserve"> to Spitsbergen in exchange the Norwegians gave assurances they would not contest Denmark’s claim to sovereignty over Greenland. </w:t>
      </w:r>
    </w:p>
    <w:p w14:paraId="1474F8C0" w14:textId="29CA603F" w:rsidR="002A362F" w:rsidRPr="00873436" w:rsidRDefault="002A362F" w:rsidP="00873436">
      <w:pPr>
        <w:pStyle w:val="NormalWeb"/>
        <w:contextualSpacing/>
        <w:rPr>
          <w:rFonts w:ascii="Avenir Book" w:hAnsi="Avenir Book" w:cs="Apple Symbols"/>
          <w:lang w:val="en-US"/>
        </w:rPr>
      </w:pPr>
      <w:r w:rsidRPr="00873436">
        <w:rPr>
          <w:rFonts w:ascii="Avenir Book" w:hAnsi="Avenir Book" w:cs="Apple Symbols"/>
          <w:lang w:val="en-US"/>
        </w:rPr>
        <w:t xml:space="preserve">The Court finds: that the Minister of Foreign Affairs acted on behalf of his government in giving his assurances in response to a request by the diplomatic representative of a foreign power in regards to a question falling within his province holds as an internationally binding agreement between Denmark and Norway that Norway has no claim to Greenland given Denmark’s (agreed upon) sovereignty of the area. </w:t>
      </w:r>
    </w:p>
    <w:p w14:paraId="6E825BB9" w14:textId="77777777" w:rsidR="004052D0" w:rsidRPr="00873436" w:rsidRDefault="004052D0" w:rsidP="00873436">
      <w:pPr>
        <w:pStyle w:val="NormalWeb"/>
        <w:contextualSpacing/>
        <w:rPr>
          <w:rFonts w:ascii="Avenir Book" w:hAnsi="Avenir Book" w:cs="Apple Symbols"/>
          <w:lang w:val="en-US"/>
        </w:rPr>
      </w:pPr>
    </w:p>
    <w:p w14:paraId="18A97B4F" w14:textId="0D4831C7" w:rsidR="00322172" w:rsidRPr="00873436" w:rsidRDefault="00322172" w:rsidP="00873436">
      <w:pPr>
        <w:pStyle w:val="NormalWeb"/>
        <w:contextualSpacing/>
        <w:rPr>
          <w:rFonts w:ascii="Avenir Book" w:hAnsi="Avenir Book" w:cs="Apple Symbols"/>
        </w:rPr>
      </w:pPr>
      <w:r w:rsidRPr="00873436">
        <w:rPr>
          <w:rFonts w:ascii="Avenir Book" w:hAnsi="Avenir Book" w:cs="Apple Symbols"/>
        </w:rPr>
        <w:t xml:space="preserve">Who can conclude treaties? </w:t>
      </w:r>
    </w:p>
    <w:p w14:paraId="2D6D12E3" w14:textId="6F3AD251" w:rsidR="00322172" w:rsidRPr="00873436" w:rsidRDefault="00322172" w:rsidP="00873436">
      <w:pPr>
        <w:pStyle w:val="NormalWeb"/>
        <w:contextualSpacing/>
        <w:rPr>
          <w:rFonts w:ascii="Avenir Book" w:hAnsi="Avenir Book" w:cs="Apple Symbols"/>
        </w:rPr>
      </w:pPr>
      <w:r w:rsidRPr="00873436">
        <w:rPr>
          <w:rFonts w:ascii="Avenir Book" w:hAnsi="Avenir Book" w:cs="Apple Symbols"/>
        </w:rPr>
        <w:t xml:space="preserve">States and related IGOs can enter into treaties but they must be submitted to the secretariat of the UN before they can be brought before any other UN agency as legall binding </w:t>
      </w:r>
    </w:p>
    <w:p w14:paraId="08310CB7" w14:textId="63FD0E8E" w:rsidR="004C48D0" w:rsidRPr="00873436" w:rsidRDefault="004C48D0" w:rsidP="00873436">
      <w:pPr>
        <w:pStyle w:val="NormalWeb"/>
        <w:contextualSpacing/>
        <w:rPr>
          <w:rFonts w:ascii="Avenir Book" w:hAnsi="Avenir Book" w:cs="Apple Symbols"/>
        </w:rPr>
      </w:pPr>
      <w:r w:rsidRPr="00873436">
        <w:rPr>
          <w:rFonts w:ascii="Avenir Book" w:hAnsi="Avenir Book" w:cs="Apple Symbols"/>
        </w:rPr>
        <w:t>Article 6 – Every state possess capacity to conclude treaties</w:t>
      </w:r>
    </w:p>
    <w:p w14:paraId="4C7A4B28" w14:textId="77777777" w:rsidR="00322172" w:rsidRPr="00873436" w:rsidRDefault="00322172" w:rsidP="00873436">
      <w:pPr>
        <w:pStyle w:val="NormalWeb"/>
        <w:contextualSpacing/>
        <w:rPr>
          <w:rFonts w:ascii="Avenir Book" w:hAnsi="Avenir Book" w:cs="Apple Symbols"/>
        </w:rPr>
      </w:pPr>
    </w:p>
    <w:p w14:paraId="28F0CD58" w14:textId="15975A50" w:rsidR="00322172" w:rsidRPr="00873436" w:rsidRDefault="00322172" w:rsidP="00873436">
      <w:pPr>
        <w:pStyle w:val="NormalWeb"/>
        <w:contextualSpacing/>
        <w:rPr>
          <w:rFonts w:ascii="Avenir Book" w:hAnsi="Avenir Book" w:cs="Apple Symbols"/>
        </w:rPr>
      </w:pPr>
      <w:r w:rsidRPr="00873436">
        <w:rPr>
          <w:rFonts w:ascii="Avenir Book" w:hAnsi="Avenir Book" w:cs="Apple Symbols"/>
          <w:highlight w:val="cyan"/>
        </w:rPr>
        <w:t>ICJ Case: United Kingdom v Iran: Contentious Case 1952.</w:t>
      </w:r>
      <w:r w:rsidR="002751CE" w:rsidRPr="00873436">
        <w:rPr>
          <w:rFonts w:ascii="Avenir Book" w:hAnsi="Avenir Book" w:cs="Apple Symbols"/>
          <w:highlight w:val="cyan"/>
        </w:rPr>
        <w:t xml:space="preserve"> (p.51)</w:t>
      </w:r>
      <w:r w:rsidR="002751CE" w:rsidRPr="00873436">
        <w:rPr>
          <w:rFonts w:ascii="Avenir Book" w:hAnsi="Avenir Book" w:cs="Apple Symbols"/>
        </w:rPr>
        <w:t xml:space="preserve"> </w:t>
      </w:r>
    </w:p>
    <w:p w14:paraId="39026F1A" w14:textId="77777777" w:rsidR="00322172" w:rsidRPr="00873436" w:rsidRDefault="00322172" w:rsidP="00873436">
      <w:pPr>
        <w:pStyle w:val="NormalWeb"/>
        <w:contextualSpacing/>
        <w:rPr>
          <w:rFonts w:ascii="Avenir Book" w:hAnsi="Avenir Book" w:cs="Apple Symbols"/>
        </w:rPr>
      </w:pPr>
      <w:r w:rsidRPr="00873436">
        <w:rPr>
          <w:rFonts w:ascii="Avenir Book" w:hAnsi="Avenir Book" w:cs="Apple Symbols"/>
        </w:rPr>
        <w:t>Anglo-Iranian Oil Co Case (Jurisdiction), Judgement [1952] ICJ Rep 93 at 111-12.</w:t>
      </w:r>
    </w:p>
    <w:p w14:paraId="66AB8AD1" w14:textId="77777777" w:rsidR="00322172" w:rsidRPr="00873436" w:rsidRDefault="00322172" w:rsidP="00873436">
      <w:pPr>
        <w:pStyle w:val="NormalWeb"/>
        <w:contextualSpacing/>
        <w:rPr>
          <w:rFonts w:ascii="Avenir Book" w:hAnsi="Avenir Book" w:cs="Apple Symbols"/>
          <w:lang w:val="en-US"/>
        </w:rPr>
      </w:pPr>
    </w:p>
    <w:p w14:paraId="5DF96AD6" w14:textId="77777777" w:rsidR="00322172" w:rsidRPr="00873436" w:rsidRDefault="00322172" w:rsidP="00873436">
      <w:pPr>
        <w:pStyle w:val="NormalWeb"/>
        <w:contextualSpacing/>
        <w:rPr>
          <w:rFonts w:ascii="Avenir Book" w:hAnsi="Avenir Book" w:cs="Apple Symbols"/>
          <w:lang w:val="en-US"/>
        </w:rPr>
      </w:pPr>
    </w:p>
    <w:p w14:paraId="45413D15" w14:textId="50C8BDE6" w:rsidR="002A362F" w:rsidRPr="00873436" w:rsidRDefault="002A362F" w:rsidP="00873436">
      <w:pPr>
        <w:pStyle w:val="NormalWeb"/>
        <w:contextualSpacing/>
        <w:rPr>
          <w:rFonts w:ascii="Avenir Book" w:hAnsi="Avenir Book" w:cs="Apple Symbols"/>
        </w:rPr>
      </w:pPr>
      <w:r w:rsidRPr="00873436">
        <w:rPr>
          <w:rFonts w:ascii="Avenir Book" w:hAnsi="Avenir Book" w:cs="Apple Symbols"/>
          <w:highlight w:val="yellow"/>
        </w:rPr>
        <w:t>2</w:t>
      </w:r>
      <w:r w:rsidR="00FC2949" w:rsidRPr="00873436">
        <w:rPr>
          <w:rFonts w:ascii="Avenir Book" w:hAnsi="Avenir Book" w:cs="Apple Symbols"/>
          <w:highlight w:val="yellow"/>
        </w:rPr>
        <w:t>. Treaty-making</w:t>
      </w:r>
      <w:r w:rsidR="000E6159" w:rsidRPr="00873436">
        <w:rPr>
          <w:rFonts w:ascii="Avenir Book" w:hAnsi="Avenir Book" w:cs="Apple Symbols"/>
          <w:highlight w:val="yellow"/>
        </w:rPr>
        <w:t xml:space="preserve"> </w:t>
      </w:r>
      <w:r w:rsidR="00FC2949" w:rsidRPr="00873436">
        <w:rPr>
          <w:rFonts w:ascii="Avenir Book" w:hAnsi="Avenir Book" w:cs="Apple Symbols"/>
          <w:highlight w:val="yellow"/>
        </w:rPr>
        <w:t>process</w:t>
      </w:r>
      <w:r w:rsidR="00322172" w:rsidRPr="00873436">
        <w:rPr>
          <w:rFonts w:ascii="Avenir Book" w:hAnsi="Avenir Book" w:cs="Apple Symbols"/>
          <w:highlight w:val="yellow"/>
        </w:rPr>
        <w:t xml:space="preserve"> (p. 55 – p.</w:t>
      </w:r>
      <w:r w:rsidR="00DB6E1C" w:rsidRPr="00873436">
        <w:rPr>
          <w:rFonts w:ascii="Avenir Book" w:hAnsi="Avenir Book" w:cs="Apple Symbols"/>
          <w:highlight w:val="yellow"/>
        </w:rPr>
        <w:t>67</w:t>
      </w:r>
      <w:r w:rsidR="00322172" w:rsidRPr="00873436">
        <w:rPr>
          <w:rFonts w:ascii="Avenir Book" w:hAnsi="Avenir Book" w:cs="Apple Symbols"/>
          <w:highlight w:val="yellow"/>
        </w:rPr>
        <w:t>).</w:t>
      </w:r>
    </w:p>
    <w:p w14:paraId="15AD698B" w14:textId="77777777" w:rsidR="002A362F" w:rsidRPr="00873436" w:rsidRDefault="002A362F" w:rsidP="00873436">
      <w:pPr>
        <w:pStyle w:val="NormalWeb"/>
        <w:contextualSpacing/>
        <w:rPr>
          <w:rFonts w:ascii="Avenir Book" w:hAnsi="Avenir Book" w:cs="Apple Symbols"/>
        </w:rPr>
      </w:pPr>
    </w:p>
    <w:p w14:paraId="38B6BB0F" w14:textId="267745B1" w:rsidR="002A362F" w:rsidRPr="00873436" w:rsidRDefault="00322172" w:rsidP="00873436">
      <w:pPr>
        <w:pStyle w:val="NormalWeb"/>
        <w:contextualSpacing/>
        <w:rPr>
          <w:rFonts w:ascii="Avenir Book" w:hAnsi="Avenir Book" w:cs="Apple Symbols"/>
        </w:rPr>
      </w:pPr>
      <w:r w:rsidRPr="00873436">
        <w:rPr>
          <w:rFonts w:ascii="Avenir Book" w:hAnsi="Avenir Book" w:cs="Apple Symbols"/>
        </w:rPr>
        <w:t>The process: is a multi-step process including the accreditation of persons to conduct negotiations on behalf of each state; the negotiations, adoption, and authentication of a final version of a new treaty text; the signification of a states consent to be bo</w:t>
      </w:r>
      <w:r w:rsidR="00CB750F" w:rsidRPr="00873436">
        <w:rPr>
          <w:rFonts w:ascii="Avenir Book" w:hAnsi="Avenir Book" w:cs="Apple Symbols"/>
        </w:rPr>
        <w:t>und by the treaty. (p.55; para.</w:t>
      </w:r>
      <w:r w:rsidRPr="00873436">
        <w:rPr>
          <w:rFonts w:ascii="Avenir Book" w:hAnsi="Avenir Book" w:cs="Apple Symbols"/>
        </w:rPr>
        <w:t>1).</w:t>
      </w:r>
    </w:p>
    <w:p w14:paraId="3ECDDE5B" w14:textId="77777777" w:rsidR="00322172" w:rsidRPr="00873436" w:rsidRDefault="00322172" w:rsidP="00873436">
      <w:pPr>
        <w:pStyle w:val="NormalWeb"/>
        <w:contextualSpacing/>
        <w:rPr>
          <w:rFonts w:ascii="Avenir Book" w:hAnsi="Avenir Book" w:cs="Apple Symbols"/>
        </w:rPr>
      </w:pPr>
    </w:p>
    <w:p w14:paraId="61CE31CD" w14:textId="07062217" w:rsidR="004548DC" w:rsidRPr="00873436" w:rsidRDefault="004548DC" w:rsidP="00873436">
      <w:pPr>
        <w:pStyle w:val="NormalWeb"/>
        <w:contextualSpacing/>
        <w:rPr>
          <w:rFonts w:ascii="Avenir Book" w:hAnsi="Avenir Book" w:cs="Apple Symbols"/>
        </w:rPr>
      </w:pPr>
      <w:r w:rsidRPr="00873436">
        <w:rPr>
          <w:rFonts w:ascii="Avenir Book" w:hAnsi="Avenir Book" w:cs="Apple Symbols"/>
        </w:rPr>
        <w:t xml:space="preserve">-Different for a bilateral/multilateral treaty </w:t>
      </w:r>
    </w:p>
    <w:p w14:paraId="3E596861" w14:textId="13896465" w:rsidR="004548DC" w:rsidRPr="00873436" w:rsidRDefault="004548DC" w:rsidP="00873436">
      <w:pPr>
        <w:pStyle w:val="NormalWeb"/>
        <w:contextualSpacing/>
        <w:rPr>
          <w:rFonts w:ascii="Avenir Book" w:hAnsi="Avenir Book" w:cs="Apple Symbols"/>
        </w:rPr>
      </w:pPr>
      <w:r w:rsidRPr="00873436">
        <w:rPr>
          <w:rFonts w:ascii="Avenir Book" w:hAnsi="Avenir Book" w:cs="Apple Symbols"/>
        </w:rPr>
        <w:t xml:space="preserve">Bilateral: involve the head of state or other highly important persons </w:t>
      </w:r>
    </w:p>
    <w:p w14:paraId="07AD0444" w14:textId="4F29EC03" w:rsidR="004548DC" w:rsidRPr="00873436" w:rsidRDefault="004548DC" w:rsidP="00873436">
      <w:pPr>
        <w:pStyle w:val="NormalWeb"/>
        <w:contextualSpacing/>
        <w:rPr>
          <w:rFonts w:ascii="Avenir Book" w:hAnsi="Avenir Book" w:cs="Apple Symbols"/>
        </w:rPr>
      </w:pPr>
      <w:r w:rsidRPr="00873436">
        <w:rPr>
          <w:rFonts w:ascii="Avenir Book" w:hAnsi="Avenir Book" w:cs="Apple Symbols"/>
        </w:rPr>
        <w:t xml:space="preserve">Ex. Smart Border Accord (Dec. 2001) between The USA and Canada: meant to ensure the secure movement of goods while controlling the irregular movements of arms, migration, etc. </w:t>
      </w:r>
    </w:p>
    <w:p w14:paraId="11567F76" w14:textId="27F293C4" w:rsidR="004548DC" w:rsidRPr="00873436" w:rsidRDefault="004548DC" w:rsidP="00873436">
      <w:pPr>
        <w:pStyle w:val="NormalWeb"/>
        <w:contextualSpacing/>
        <w:rPr>
          <w:rFonts w:ascii="Avenir Book" w:hAnsi="Avenir Book" w:cs="Apple Symbols"/>
        </w:rPr>
      </w:pPr>
      <w:r w:rsidRPr="00873436">
        <w:rPr>
          <w:rFonts w:ascii="Avenir Book" w:hAnsi="Avenir Book" w:cs="Apple Symbols"/>
        </w:rPr>
        <w:t xml:space="preserve">Multilateral: Only if a multilateral treaty is VERY symbolic will a head of state sign it; most of the time it’s the minister of foreign affairs </w:t>
      </w:r>
    </w:p>
    <w:p w14:paraId="3F5A6AA6" w14:textId="0ABA2D50" w:rsidR="001B5D97" w:rsidRPr="00873436" w:rsidRDefault="001B5D97" w:rsidP="00873436">
      <w:pPr>
        <w:pStyle w:val="NormalWeb"/>
        <w:contextualSpacing/>
        <w:rPr>
          <w:rFonts w:ascii="Avenir Book" w:hAnsi="Avenir Book" w:cs="Apple Symbols"/>
        </w:rPr>
      </w:pPr>
      <w:r w:rsidRPr="00873436">
        <w:rPr>
          <w:rFonts w:ascii="Avenir Book" w:hAnsi="Avenir Book" w:cs="Apple Symbols"/>
        </w:rPr>
        <w:t>Ex. Rome Statute of the International Criminal Court (1998)</w:t>
      </w:r>
    </w:p>
    <w:p w14:paraId="30AA1AA9" w14:textId="77777777" w:rsidR="004548DC" w:rsidRPr="00873436" w:rsidRDefault="004548DC" w:rsidP="00873436">
      <w:pPr>
        <w:pStyle w:val="NormalWeb"/>
        <w:contextualSpacing/>
        <w:rPr>
          <w:rFonts w:ascii="Avenir Book" w:hAnsi="Avenir Book" w:cs="Apple Symbols"/>
        </w:rPr>
      </w:pPr>
    </w:p>
    <w:p w14:paraId="528F480D" w14:textId="09A17687" w:rsidR="00322172" w:rsidRPr="00873436" w:rsidRDefault="00CB750F" w:rsidP="00873436">
      <w:pPr>
        <w:pStyle w:val="NormalWeb"/>
        <w:contextualSpacing/>
        <w:rPr>
          <w:rFonts w:ascii="Avenir Book" w:hAnsi="Avenir Book" w:cs="Apple Symbols"/>
        </w:rPr>
      </w:pPr>
      <w:r w:rsidRPr="00873436">
        <w:rPr>
          <w:rFonts w:ascii="Avenir Book" w:hAnsi="Avenir Book" w:cs="Apple Symbols"/>
          <w:b/>
        </w:rPr>
        <w:lastRenderedPageBreak/>
        <w:t>The doctrine of intertemporal law applied to treaty making:</w:t>
      </w:r>
      <w:r w:rsidRPr="00873436">
        <w:rPr>
          <w:rFonts w:ascii="Avenir Book" w:hAnsi="Avenir Book" w:cs="Apple Symbols"/>
        </w:rPr>
        <w:t xml:space="preserve"> Is meant to assess the current status of “legacy” treaties; it dictates that the validity of bygone treaty practice is to be assessed according to the law of treaties that governed at the time of that practice. (p.56; para.2)</w:t>
      </w:r>
    </w:p>
    <w:p w14:paraId="101DB360" w14:textId="77777777" w:rsidR="00CB750F" w:rsidRPr="00873436" w:rsidRDefault="00CB750F" w:rsidP="00873436">
      <w:pPr>
        <w:pStyle w:val="NormalWeb"/>
        <w:contextualSpacing/>
        <w:rPr>
          <w:rFonts w:ascii="Avenir Book" w:hAnsi="Avenir Book" w:cs="Apple Symbols"/>
        </w:rPr>
      </w:pPr>
    </w:p>
    <w:p w14:paraId="1CC75F30" w14:textId="24EF5979" w:rsidR="00CB750F" w:rsidRPr="00873436" w:rsidRDefault="00CB750F" w:rsidP="00873436">
      <w:pPr>
        <w:pStyle w:val="NormalWeb"/>
        <w:contextualSpacing/>
        <w:rPr>
          <w:rFonts w:ascii="Avenir Book" w:hAnsi="Avenir Book" w:cs="Apple Symbols"/>
        </w:rPr>
      </w:pPr>
      <w:r w:rsidRPr="00873436">
        <w:rPr>
          <w:rFonts w:ascii="Avenir Book" w:hAnsi="Avenir Book" w:cs="Apple Symbols"/>
          <w:highlight w:val="cyan"/>
        </w:rPr>
        <w:t>ICJ Case: Portugal V. India: Contentious Case 1960.</w:t>
      </w:r>
      <w:r w:rsidR="002751CE" w:rsidRPr="00873436">
        <w:rPr>
          <w:rFonts w:ascii="Avenir Book" w:hAnsi="Avenir Book" w:cs="Apple Symbols"/>
          <w:highlight w:val="cyan"/>
        </w:rPr>
        <w:t xml:space="preserve"> (p.56)</w:t>
      </w:r>
    </w:p>
    <w:p w14:paraId="279B6418" w14:textId="7B0F18D3" w:rsidR="00CB750F" w:rsidRPr="00873436" w:rsidRDefault="00CB750F" w:rsidP="00873436">
      <w:pPr>
        <w:pStyle w:val="NormalWeb"/>
        <w:contextualSpacing/>
        <w:rPr>
          <w:rFonts w:ascii="Avenir Book" w:hAnsi="Avenir Book" w:cs="Apple Symbols"/>
        </w:rPr>
      </w:pPr>
      <w:r w:rsidRPr="00873436">
        <w:rPr>
          <w:rFonts w:ascii="Avenir Book" w:hAnsi="Avenir Book" w:cs="Apple Symbols"/>
        </w:rPr>
        <w:t xml:space="preserve">Case Concerning Right of Passage over Indian Territory (Portugal v. India), Merits, [1960] ICJ Per 6 at 37. </w:t>
      </w:r>
    </w:p>
    <w:p w14:paraId="4C1FCD2D" w14:textId="1F425616" w:rsidR="00CB750F" w:rsidRPr="00873436" w:rsidRDefault="00CB750F" w:rsidP="00873436">
      <w:pPr>
        <w:pStyle w:val="NormalWeb"/>
        <w:contextualSpacing/>
        <w:rPr>
          <w:rFonts w:ascii="Avenir Book" w:hAnsi="Avenir Book" w:cs="Apple Symbols"/>
        </w:rPr>
      </w:pPr>
      <w:r w:rsidRPr="00873436">
        <w:rPr>
          <w:rFonts w:ascii="Avenir Book" w:hAnsi="Avenir Book" w:cs="Apple Symbols"/>
        </w:rPr>
        <w:t xml:space="preserve">Portugal: Relied upon an 18C treaty between itself and local Indian rulers which granted Portugal sovereignty over certain enclaves as well as right of passage to and from such enclaves </w:t>
      </w:r>
    </w:p>
    <w:p w14:paraId="0983C5A7" w14:textId="3F62E8FC" w:rsidR="00CB750F" w:rsidRPr="00873436" w:rsidRDefault="00CB750F" w:rsidP="00873436">
      <w:pPr>
        <w:pStyle w:val="NormalWeb"/>
        <w:contextualSpacing/>
        <w:rPr>
          <w:rFonts w:ascii="Avenir Book" w:hAnsi="Avenir Book" w:cs="Apple Symbols"/>
        </w:rPr>
      </w:pPr>
      <w:r w:rsidRPr="00873436">
        <w:rPr>
          <w:rFonts w:ascii="Avenir Book" w:hAnsi="Avenir Book" w:cs="Apple Symbols"/>
        </w:rPr>
        <w:t>India: objected to Portugal’s reliance on the treaty because it had not been validly concluded</w:t>
      </w:r>
    </w:p>
    <w:p w14:paraId="2CA94B4B" w14:textId="68F6CA9D" w:rsidR="00FC39F7" w:rsidRPr="00873436" w:rsidRDefault="00CB750F" w:rsidP="00873436">
      <w:pPr>
        <w:pStyle w:val="NormalWeb"/>
        <w:contextualSpacing/>
        <w:rPr>
          <w:rFonts w:ascii="Avenir Book" w:hAnsi="Avenir Book" w:cs="Apple Symbols"/>
        </w:rPr>
      </w:pPr>
      <w:r w:rsidRPr="00873436">
        <w:rPr>
          <w:rFonts w:ascii="Avenir Book" w:hAnsi="Avenir Book" w:cs="Apple Symbols"/>
        </w:rPr>
        <w:t xml:space="preserve">The Court found: the treaty to be </w:t>
      </w:r>
      <w:r w:rsidR="00FC39F7" w:rsidRPr="00873436">
        <w:rPr>
          <w:rFonts w:ascii="Avenir Book" w:hAnsi="Avenir Book" w:cs="Apple Symbols"/>
        </w:rPr>
        <w:t>invalid</w:t>
      </w:r>
      <w:r w:rsidRPr="00873436">
        <w:rPr>
          <w:rFonts w:ascii="Avenir Book" w:hAnsi="Avenir Book" w:cs="Apple Symbols"/>
        </w:rPr>
        <w:t xml:space="preserve"> as it was concluded a quarter of a century ago and that the conditions prevailing in the Indian Peninsula should not be judged on the</w:t>
      </w:r>
      <w:r w:rsidR="00FC39F7" w:rsidRPr="00873436">
        <w:rPr>
          <w:rFonts w:ascii="Avenir Book" w:hAnsi="Avenir Book" w:cs="Apple Symbols"/>
        </w:rPr>
        <w:t xml:space="preserve"> </w:t>
      </w:r>
      <w:r w:rsidRPr="00873436">
        <w:rPr>
          <w:rFonts w:ascii="Avenir Book" w:hAnsi="Avenir Book" w:cs="Apple Symbols"/>
        </w:rPr>
        <w:t>basis of practices and procedures which</w:t>
      </w:r>
      <w:r w:rsidR="00FC39F7" w:rsidRPr="00873436">
        <w:rPr>
          <w:rFonts w:ascii="Avenir Book" w:hAnsi="Avenir Book" w:cs="Apple Symbols"/>
        </w:rPr>
        <w:t xml:space="preserve"> </w:t>
      </w:r>
      <w:r w:rsidRPr="00873436">
        <w:rPr>
          <w:rFonts w:ascii="Avenir Book" w:hAnsi="Avenir Book" w:cs="Apple Symbols"/>
        </w:rPr>
        <w:t xml:space="preserve">have since developed gradually. </w:t>
      </w:r>
      <w:r w:rsidR="00FC39F7" w:rsidRPr="00873436">
        <w:rPr>
          <w:rFonts w:ascii="Avenir Book" w:hAnsi="Avenir Book" w:cs="Apple Symbols"/>
        </w:rPr>
        <w:t>– Though the treaty is valid it isn’t necessarily applicable anymore due to changing practices/procedures since its signing. (p.56)</w:t>
      </w:r>
    </w:p>
    <w:p w14:paraId="5EC7CD10" w14:textId="77777777" w:rsidR="00FC39F7" w:rsidRPr="00873436" w:rsidRDefault="00FC39F7" w:rsidP="00873436">
      <w:pPr>
        <w:pStyle w:val="NormalWeb"/>
        <w:contextualSpacing/>
        <w:rPr>
          <w:rFonts w:ascii="Avenir Book" w:hAnsi="Avenir Book" w:cs="Apple Symbols"/>
        </w:rPr>
      </w:pPr>
    </w:p>
    <w:p w14:paraId="6BBABB34" w14:textId="77777777" w:rsidR="00FC39F7" w:rsidRPr="00873436" w:rsidRDefault="00FC39F7" w:rsidP="00873436">
      <w:pPr>
        <w:pStyle w:val="NormalWeb"/>
        <w:contextualSpacing/>
        <w:rPr>
          <w:rFonts w:ascii="Avenir Book" w:hAnsi="Avenir Book" w:cs="Apple Symbols"/>
        </w:rPr>
      </w:pPr>
      <w:r w:rsidRPr="00873436">
        <w:rPr>
          <w:rFonts w:ascii="Avenir Book" w:hAnsi="Avenir Book" w:cs="Apple Symbols"/>
        </w:rPr>
        <w:t xml:space="preserve">The treaty making process under the Vienna Convention on the Law of Treaties includes: </w:t>
      </w:r>
    </w:p>
    <w:p w14:paraId="7ED9378C" w14:textId="77777777" w:rsidR="00FC39F7" w:rsidRPr="00873436" w:rsidRDefault="00FC39F7" w:rsidP="00873436">
      <w:pPr>
        <w:pStyle w:val="NormalWeb"/>
        <w:contextualSpacing/>
        <w:rPr>
          <w:rFonts w:ascii="Avenir Book" w:hAnsi="Avenir Book" w:cs="Apple Symbols"/>
          <w:b/>
        </w:rPr>
      </w:pPr>
    </w:p>
    <w:p w14:paraId="2B67631F" w14:textId="632D7996" w:rsidR="00FC39F7" w:rsidRPr="00873436" w:rsidRDefault="00FC39F7" w:rsidP="00873436">
      <w:pPr>
        <w:pStyle w:val="NormalWeb"/>
        <w:contextualSpacing/>
        <w:rPr>
          <w:rFonts w:ascii="Avenir Book" w:hAnsi="Avenir Book" w:cs="Apple Symbols"/>
        </w:rPr>
      </w:pPr>
      <w:r w:rsidRPr="00873436">
        <w:rPr>
          <w:rFonts w:ascii="Avenir Book" w:hAnsi="Avenir Book" w:cs="Apple Symbols"/>
          <w:b/>
        </w:rPr>
        <w:t xml:space="preserve">The Accreditation of State Representatives: </w:t>
      </w:r>
      <w:r w:rsidRPr="00873436">
        <w:rPr>
          <w:rFonts w:ascii="Avenir Book" w:hAnsi="Avenir Book" w:cs="Apple Symbols"/>
        </w:rPr>
        <w:t>an appropriate agent of the state where that person possessed “full powers” (a document from a competent states authority designating an individual as competent to represent and exercise powers on behalf of the state in relation to an international issue or negotiation; VCLT says heads of state, heads of diplomatic missions and representatives accredited by States to an international conference or to an international organization or one of its organs (p.57)</w:t>
      </w:r>
    </w:p>
    <w:p w14:paraId="4E757606" w14:textId="5E567447" w:rsidR="00FC39F7" w:rsidRPr="00873436" w:rsidRDefault="00FC39F7" w:rsidP="00873436">
      <w:pPr>
        <w:pStyle w:val="NormalWeb"/>
        <w:contextualSpacing/>
        <w:rPr>
          <w:rFonts w:ascii="Avenir Book" w:hAnsi="Avenir Book" w:cs="Apple Symbols"/>
        </w:rPr>
      </w:pPr>
      <w:r w:rsidRPr="00873436">
        <w:rPr>
          <w:rFonts w:ascii="Avenir Book" w:hAnsi="Avenir Book" w:cs="Apple Symbols"/>
        </w:rPr>
        <w:t>In Canada: representatives are chosen depending which level of government is constitutionally empowered to negotiate and bind Canada to international treaties; federal government (but sometimes provinces have roles in treaty negotiations involving areas of provincial jurisdiction)</w:t>
      </w:r>
    </w:p>
    <w:p w14:paraId="629E6773" w14:textId="77777777" w:rsidR="00FC39F7" w:rsidRPr="00873436" w:rsidRDefault="00FC39F7" w:rsidP="00873436">
      <w:pPr>
        <w:pStyle w:val="NormalWeb"/>
        <w:contextualSpacing/>
        <w:rPr>
          <w:rFonts w:ascii="Avenir Book" w:hAnsi="Avenir Book" w:cs="Apple Symbols"/>
        </w:rPr>
      </w:pPr>
    </w:p>
    <w:p w14:paraId="6315ABC1" w14:textId="51C75BE3" w:rsidR="006007E8" w:rsidRPr="00873436" w:rsidRDefault="00FC39F7" w:rsidP="00873436">
      <w:pPr>
        <w:pStyle w:val="NormalWeb"/>
        <w:contextualSpacing/>
        <w:rPr>
          <w:rFonts w:ascii="Avenir Book" w:hAnsi="Avenir Book" w:cs="Apple Symbols"/>
        </w:rPr>
      </w:pPr>
      <w:r w:rsidRPr="00873436">
        <w:rPr>
          <w:rFonts w:ascii="Avenir Book" w:hAnsi="Avenir Book" w:cs="Apple Symbols"/>
          <w:b/>
        </w:rPr>
        <w:t>Finalizing the text of the treaty:</w:t>
      </w:r>
      <w:r w:rsidRPr="00873436">
        <w:rPr>
          <w:rFonts w:ascii="Avenir Book" w:hAnsi="Avenir Book" w:cs="Apple Symbols"/>
        </w:rPr>
        <w:t xml:space="preserve"> after </w:t>
      </w:r>
      <w:r w:rsidR="006007E8" w:rsidRPr="00873436">
        <w:rPr>
          <w:rFonts w:ascii="Avenir Book" w:hAnsi="Avenir Book" w:cs="Apple Symbols"/>
        </w:rPr>
        <w:t>accreditations</w:t>
      </w:r>
      <w:r w:rsidRPr="00873436">
        <w:rPr>
          <w:rFonts w:ascii="Avenir Book" w:hAnsi="Avenir Book" w:cs="Apple Symbols"/>
        </w:rPr>
        <w:t xml:space="preserve"> </w:t>
      </w:r>
      <w:r w:rsidR="006007E8" w:rsidRPr="00873436">
        <w:rPr>
          <w:rFonts w:ascii="Avenir Book" w:hAnsi="Avenir Book" w:cs="Apple Symbols"/>
        </w:rPr>
        <w:t xml:space="preserve">of state representatives are complete the text of the treaty is usually “adopted” (the negotiating process is formally ended and “authenticated”) where the text is verified as an accurate expression of the outcome of negotiations – adoption takes place by consent of all states participating in signing; takes place by votes of 2/3rds of the states present and voting – Authentication takes place through agreement of the text by participating states or by signature, signature ad referendum or initialling by the representatives of those states of the text of the treaty or of the final act of a conference incorporating the text </w:t>
      </w:r>
    </w:p>
    <w:p w14:paraId="29C2CB17" w14:textId="67AB6AC5" w:rsidR="006C3B9F" w:rsidRPr="00873436" w:rsidRDefault="006C3B9F" w:rsidP="00873436">
      <w:pPr>
        <w:pStyle w:val="NormalWeb"/>
        <w:contextualSpacing/>
        <w:rPr>
          <w:rFonts w:ascii="Avenir Book" w:hAnsi="Avenir Book" w:cs="Apple Symbols"/>
        </w:rPr>
      </w:pPr>
      <w:r w:rsidRPr="00873436">
        <w:rPr>
          <w:rFonts w:ascii="Avenir Book" w:hAnsi="Avenir Book" w:cs="Apple Symbols"/>
        </w:rPr>
        <w:t xml:space="preserve">Bilateral: Meet for bilateral negotiation and the adoption occurs in a direct negotiation capacity </w:t>
      </w:r>
    </w:p>
    <w:p w14:paraId="681CE236" w14:textId="6B0368F7" w:rsidR="006007E8" w:rsidRPr="00873436" w:rsidRDefault="006C3B9F" w:rsidP="00873436">
      <w:pPr>
        <w:pStyle w:val="NormalWeb"/>
        <w:contextualSpacing/>
        <w:rPr>
          <w:rFonts w:ascii="Avenir Book" w:hAnsi="Avenir Book" w:cs="Apple Symbols"/>
        </w:rPr>
      </w:pPr>
      <w:r w:rsidRPr="00873436">
        <w:rPr>
          <w:rFonts w:ascii="Avenir Book" w:hAnsi="Avenir Book" w:cs="Apple Symbols"/>
        </w:rPr>
        <w:t xml:space="preserve">Multilateral: negotiated in large multi-lateral conferences, very large sittings, every single state and their experts, and state representatives all take part – once they agree on a draft they meet again in 6 months it can take a very long time (years) to adopt a treaty at the multilateral level – the treaty is only adopted when all states consent (or often 2/3s of the states present and participating </w:t>
      </w:r>
    </w:p>
    <w:p w14:paraId="7CDEAA5D" w14:textId="77777777" w:rsidR="006C3B9F" w:rsidRPr="00873436" w:rsidRDefault="006C3B9F" w:rsidP="00873436">
      <w:pPr>
        <w:pStyle w:val="NormalWeb"/>
        <w:contextualSpacing/>
        <w:rPr>
          <w:rFonts w:ascii="Avenir Book" w:hAnsi="Avenir Book" w:cs="Apple Symbols"/>
        </w:rPr>
      </w:pPr>
    </w:p>
    <w:p w14:paraId="371F2E26" w14:textId="75C88C7F" w:rsidR="006007E8" w:rsidRPr="00873436" w:rsidRDefault="006007E8" w:rsidP="00873436">
      <w:pPr>
        <w:pStyle w:val="NormalWeb"/>
        <w:contextualSpacing/>
        <w:rPr>
          <w:rFonts w:ascii="Avenir Book" w:hAnsi="Avenir Book" w:cs="Apple Symbols"/>
        </w:rPr>
      </w:pPr>
      <w:r w:rsidRPr="00873436">
        <w:rPr>
          <w:rFonts w:ascii="Avenir Book" w:hAnsi="Avenir Book" w:cs="Apple Symbols"/>
          <w:b/>
        </w:rPr>
        <w:t>Expression of Consent to Be Bound:</w:t>
      </w:r>
      <w:r w:rsidRPr="00873436">
        <w:rPr>
          <w:rFonts w:ascii="Avenir Book" w:hAnsi="Avenir Book" w:cs="Apple Symbols"/>
        </w:rPr>
        <w:t xml:space="preserve"> adoption and authentication do not in themselves bind the negotiating states to the new treaty – adoption and authentication are the means by which negotiating states signify </w:t>
      </w:r>
      <w:r w:rsidR="00A828F6" w:rsidRPr="00873436">
        <w:rPr>
          <w:rFonts w:ascii="Avenir Book" w:hAnsi="Avenir Book" w:cs="Apple Symbols"/>
        </w:rPr>
        <w:t>their agreement</w:t>
      </w:r>
      <w:r w:rsidRPr="00873436">
        <w:rPr>
          <w:rFonts w:ascii="Avenir Book" w:hAnsi="Avenir Book" w:cs="Apple Symbols"/>
        </w:rPr>
        <w:t xml:space="preserve"> to the terms of the treaty; before a state can be said to be bound by the terms of the treaty a state must express its </w:t>
      </w:r>
      <w:r w:rsidRPr="00873436">
        <w:rPr>
          <w:rFonts w:ascii="Avenir Book" w:hAnsi="Avenir Book" w:cs="Apple Symbols"/>
          <w:b/>
        </w:rPr>
        <w:t>consent to be so bound</w:t>
      </w:r>
      <w:r w:rsidRPr="00873436">
        <w:rPr>
          <w:rFonts w:ascii="Avenir Book" w:hAnsi="Avenir Book" w:cs="Apple Symbols"/>
        </w:rPr>
        <w:t xml:space="preserve">: </w:t>
      </w:r>
      <w:r w:rsidRPr="00873436">
        <w:rPr>
          <w:rFonts w:ascii="Avenir Book" w:hAnsi="Avenir Book" w:cs="Apple Symbols"/>
        </w:rPr>
        <w:lastRenderedPageBreak/>
        <w:t>which can take place through signature, exchange of instruments constituting a treaty, ratification, acceptance, approval</w:t>
      </w:r>
      <w:r w:rsidR="006C3B9F" w:rsidRPr="00873436">
        <w:rPr>
          <w:rFonts w:ascii="Avenir Book" w:hAnsi="Avenir Book" w:cs="Apple Symbols"/>
        </w:rPr>
        <w:t xml:space="preserve"> or </w:t>
      </w:r>
      <w:r w:rsidRPr="00873436">
        <w:rPr>
          <w:rFonts w:ascii="Avenir Book" w:hAnsi="Avenir Book" w:cs="Apple Symbols"/>
        </w:rPr>
        <w:t xml:space="preserve">accession or by any other means agreed upon. </w:t>
      </w:r>
    </w:p>
    <w:p w14:paraId="3C866D94" w14:textId="3667B46F" w:rsidR="006007E8" w:rsidRPr="00873436" w:rsidRDefault="006007E8" w:rsidP="00873436">
      <w:pPr>
        <w:pStyle w:val="NormalWeb"/>
        <w:contextualSpacing/>
        <w:rPr>
          <w:rFonts w:ascii="Avenir Book" w:hAnsi="Avenir Book" w:cs="Apple Symbols"/>
        </w:rPr>
      </w:pPr>
      <w:r w:rsidRPr="00873436">
        <w:rPr>
          <w:rFonts w:ascii="Avenir Book" w:hAnsi="Avenir Book" w:cs="Apple Symbols"/>
        </w:rPr>
        <w:t>Exchange of instruments: instruments provide the exchange shall have that effect or it is otherwise established this exchange should have that effect.</w:t>
      </w:r>
    </w:p>
    <w:p w14:paraId="0C269957" w14:textId="68A15644" w:rsidR="006007E8" w:rsidRPr="00873436" w:rsidRDefault="006007E8" w:rsidP="00873436">
      <w:pPr>
        <w:pStyle w:val="NormalWeb"/>
        <w:contextualSpacing/>
        <w:rPr>
          <w:rFonts w:ascii="Avenir Book" w:hAnsi="Avenir Book" w:cs="Apple Symbols"/>
        </w:rPr>
      </w:pPr>
      <w:r w:rsidRPr="00873436">
        <w:rPr>
          <w:rFonts w:ascii="Avenir Book" w:hAnsi="Avenir Book" w:cs="Apple Symbols"/>
        </w:rPr>
        <w:t xml:space="preserve">Ratification: treaty provides for </w:t>
      </w:r>
      <w:r w:rsidR="00A828F6" w:rsidRPr="00873436">
        <w:rPr>
          <w:rFonts w:ascii="Avenir Book" w:hAnsi="Avenir Book" w:cs="Apple Symbols"/>
        </w:rPr>
        <w:t>consent</w:t>
      </w:r>
      <w:r w:rsidRPr="00873436">
        <w:rPr>
          <w:rFonts w:ascii="Avenir Book" w:hAnsi="Avenir Book" w:cs="Apple Symbols"/>
        </w:rPr>
        <w:t xml:space="preserve"> to be expressed through ratification, </w:t>
      </w:r>
      <w:r w:rsidR="00A828F6" w:rsidRPr="00873436">
        <w:rPr>
          <w:rFonts w:ascii="Avenir Book" w:hAnsi="Avenir Book" w:cs="Apple Symbols"/>
        </w:rPr>
        <w:t xml:space="preserve">established negotiating states agreed ratification should be required, state representative signed the treaty subject to ratification or the intention of the state to sign the treaty subject to ratification appears from the full powers </w:t>
      </w:r>
    </w:p>
    <w:p w14:paraId="76B1F62D" w14:textId="1799D35C" w:rsidR="006007E8" w:rsidRPr="00873436" w:rsidRDefault="006007E8" w:rsidP="00873436">
      <w:pPr>
        <w:pStyle w:val="NormalWeb"/>
        <w:contextualSpacing/>
        <w:rPr>
          <w:rFonts w:ascii="Avenir Book" w:hAnsi="Avenir Book" w:cs="Apple Symbols"/>
        </w:rPr>
      </w:pPr>
      <w:r w:rsidRPr="00873436">
        <w:rPr>
          <w:rFonts w:ascii="Avenir Book" w:hAnsi="Avenir Book" w:cs="Apple Symbols"/>
        </w:rPr>
        <w:t>Acceptance or Approval</w:t>
      </w:r>
      <w:r w:rsidR="00A828F6" w:rsidRPr="00873436">
        <w:rPr>
          <w:rFonts w:ascii="Avenir Book" w:hAnsi="Avenir Book" w:cs="Apple Symbols"/>
        </w:rPr>
        <w:t>: under conditions similar to those, which apply to ratification</w:t>
      </w:r>
    </w:p>
    <w:p w14:paraId="7C6A2F85" w14:textId="43955515" w:rsidR="006007E8" w:rsidRPr="00873436" w:rsidRDefault="006007E8" w:rsidP="00873436">
      <w:pPr>
        <w:pStyle w:val="NormalWeb"/>
        <w:contextualSpacing/>
        <w:rPr>
          <w:rFonts w:ascii="Avenir Book" w:hAnsi="Avenir Book" w:cs="Apple Symbols"/>
        </w:rPr>
      </w:pPr>
      <w:r w:rsidRPr="00873436">
        <w:rPr>
          <w:rFonts w:ascii="Avenir Book" w:hAnsi="Avenir Book" w:cs="Apple Symbols"/>
        </w:rPr>
        <w:t>Accession</w:t>
      </w:r>
      <w:r w:rsidR="00A828F6" w:rsidRPr="00873436">
        <w:rPr>
          <w:rFonts w:ascii="Avenir Book" w:hAnsi="Avenir Book" w:cs="Apple Symbols"/>
        </w:rPr>
        <w:t>: treaty provides consent may be bound through accession, otherwise established negotiating states agreed consent may be made through accession, all parties agreed that consent by the states may be expressed through accession</w:t>
      </w:r>
    </w:p>
    <w:p w14:paraId="1077640C" w14:textId="77777777" w:rsidR="00A828F6" w:rsidRPr="00873436" w:rsidRDefault="00A828F6" w:rsidP="00873436">
      <w:pPr>
        <w:pStyle w:val="NormalWeb"/>
        <w:contextualSpacing/>
        <w:rPr>
          <w:rFonts w:ascii="Avenir Book" w:hAnsi="Avenir Book" w:cs="Apple Symbols"/>
        </w:rPr>
      </w:pPr>
    </w:p>
    <w:p w14:paraId="7597FD4B" w14:textId="77777777" w:rsidR="00651B15" w:rsidRPr="00873436" w:rsidRDefault="00651B15" w:rsidP="00873436">
      <w:pPr>
        <w:pStyle w:val="NormalWeb"/>
        <w:contextualSpacing/>
        <w:rPr>
          <w:rFonts w:ascii="Avenir Book" w:hAnsi="Avenir Book" w:cs="Apple Symbols"/>
        </w:rPr>
      </w:pPr>
    </w:p>
    <w:p w14:paraId="37B59B85" w14:textId="77777777" w:rsidR="00651B15" w:rsidRPr="00873436" w:rsidRDefault="00651B15" w:rsidP="00873436">
      <w:pPr>
        <w:pStyle w:val="NormalWeb"/>
        <w:contextualSpacing/>
        <w:rPr>
          <w:rFonts w:ascii="Avenir Book" w:hAnsi="Avenir Book" w:cs="Apple Symbols"/>
        </w:rPr>
      </w:pPr>
      <w:r w:rsidRPr="00873436">
        <w:rPr>
          <w:rFonts w:ascii="Avenir Book" w:hAnsi="Avenir Book" w:cs="Apple Symbols"/>
        </w:rPr>
        <w:t xml:space="preserve">Signature v. Ratification: Two different things all treaties do not need ratification; multilateral and bilateral do not necessarily need ratification when there is no ratification then a signature is required. </w:t>
      </w:r>
    </w:p>
    <w:p w14:paraId="62DD2F23" w14:textId="43D7259D" w:rsidR="00651B15" w:rsidRPr="00873436" w:rsidRDefault="00651B15" w:rsidP="00873436">
      <w:pPr>
        <w:pStyle w:val="NormalWeb"/>
        <w:contextualSpacing/>
        <w:rPr>
          <w:rFonts w:ascii="Avenir Book" w:hAnsi="Avenir Book" w:cs="Apple Symbols"/>
        </w:rPr>
      </w:pPr>
      <w:r w:rsidRPr="00873436">
        <w:rPr>
          <w:rFonts w:ascii="Avenir Book" w:hAnsi="Avenir Book" w:cs="Apple Symbols"/>
        </w:rPr>
        <w:t>Simple signature: If a treaty requires ratification and a signature (multilateral agreements need both the two essentials; subject to ratification</w:t>
      </w:r>
    </w:p>
    <w:p w14:paraId="456B638E" w14:textId="117B0037" w:rsidR="00651B15" w:rsidRPr="00873436" w:rsidRDefault="00651B15" w:rsidP="00873436">
      <w:pPr>
        <w:pStyle w:val="NormalWeb"/>
        <w:contextualSpacing/>
        <w:rPr>
          <w:rFonts w:ascii="Avenir Book" w:hAnsi="Avenir Book" w:cs="Apple Symbols"/>
        </w:rPr>
      </w:pPr>
      <w:r w:rsidRPr="00873436">
        <w:rPr>
          <w:rFonts w:ascii="Avenir Book" w:hAnsi="Avenir Book" w:cs="Apple Symbols"/>
        </w:rPr>
        <w:t xml:space="preserve">Definitive signature: without the need for ratification, the signature holds them as legally bound by the treaty </w:t>
      </w:r>
    </w:p>
    <w:p w14:paraId="36C4016B" w14:textId="77777777" w:rsidR="00651B15" w:rsidRPr="00873436" w:rsidRDefault="00651B15" w:rsidP="00873436">
      <w:pPr>
        <w:pStyle w:val="NormalWeb"/>
        <w:contextualSpacing/>
        <w:rPr>
          <w:rFonts w:ascii="Avenir Book" w:hAnsi="Avenir Book" w:cs="Apple Symbols"/>
        </w:rPr>
      </w:pPr>
    </w:p>
    <w:p w14:paraId="4F45D5B5" w14:textId="504BA6BB" w:rsidR="00A828F6" w:rsidRPr="00873436" w:rsidRDefault="00A828F6" w:rsidP="00873436">
      <w:pPr>
        <w:pStyle w:val="NormalWeb"/>
        <w:contextualSpacing/>
        <w:rPr>
          <w:rFonts w:ascii="Avenir Book" w:hAnsi="Avenir Book" w:cs="Apple Symbols"/>
        </w:rPr>
      </w:pPr>
      <w:r w:rsidRPr="00873436">
        <w:rPr>
          <w:rFonts w:ascii="Avenir Book" w:hAnsi="Avenir Book" w:cs="Apple Symbols"/>
        </w:rPr>
        <w:t xml:space="preserve">If the state fails to follow the steps set out in the treaty by which consent to be bound may be expressed, can it have any obligations under the treaty? </w:t>
      </w:r>
    </w:p>
    <w:p w14:paraId="519CC477" w14:textId="77777777" w:rsidR="00A828F6" w:rsidRPr="00873436" w:rsidRDefault="00A828F6" w:rsidP="00873436">
      <w:pPr>
        <w:pStyle w:val="NormalWeb"/>
        <w:contextualSpacing/>
        <w:rPr>
          <w:rFonts w:ascii="Avenir Book" w:hAnsi="Avenir Book" w:cs="Apple Symbols"/>
        </w:rPr>
      </w:pPr>
    </w:p>
    <w:p w14:paraId="5FAD0130" w14:textId="7F22D024" w:rsidR="00C128FB" w:rsidRPr="00873436" w:rsidRDefault="00C128FB" w:rsidP="00873436">
      <w:pPr>
        <w:pStyle w:val="NormalWeb"/>
        <w:contextualSpacing/>
        <w:rPr>
          <w:rFonts w:ascii="Avenir Book" w:hAnsi="Avenir Book" w:cs="Apple Symbols"/>
        </w:rPr>
      </w:pPr>
      <w:r w:rsidRPr="00873436">
        <w:rPr>
          <w:rFonts w:ascii="Avenir Book" w:hAnsi="Avenir Book" w:cs="Apple Symbols"/>
        </w:rPr>
        <w:t xml:space="preserve">The 2-stage process of signifying </w:t>
      </w:r>
      <w:r w:rsidR="00651B15" w:rsidRPr="00873436">
        <w:rPr>
          <w:rFonts w:ascii="Avenir Book" w:hAnsi="Avenir Book" w:cs="Apple Symbols"/>
        </w:rPr>
        <w:t>consent</w:t>
      </w:r>
      <w:r w:rsidR="00B278D9" w:rsidRPr="00873436">
        <w:rPr>
          <w:rFonts w:ascii="Avenir Book" w:hAnsi="Avenir Book" w:cs="Apple Symbols"/>
        </w:rPr>
        <w:t xml:space="preserve"> to be bound implies a gap in time will exist between a states signature and its subsequent ratification of a treaty </w:t>
      </w:r>
    </w:p>
    <w:p w14:paraId="0B137013" w14:textId="77777777" w:rsidR="00C128FB" w:rsidRPr="00873436" w:rsidRDefault="00C128FB" w:rsidP="00873436">
      <w:pPr>
        <w:pStyle w:val="NormalWeb"/>
        <w:contextualSpacing/>
        <w:rPr>
          <w:rFonts w:ascii="Avenir Book" w:hAnsi="Avenir Book" w:cs="Apple Symbols"/>
        </w:rPr>
      </w:pPr>
    </w:p>
    <w:p w14:paraId="01E46E08" w14:textId="6A2BED1A" w:rsidR="00A828F6" w:rsidRPr="00873436" w:rsidRDefault="00A828F6" w:rsidP="00873436">
      <w:pPr>
        <w:pStyle w:val="NormalWeb"/>
        <w:contextualSpacing/>
        <w:rPr>
          <w:rFonts w:ascii="Avenir Book" w:hAnsi="Avenir Book" w:cs="Apple Symbols"/>
        </w:rPr>
      </w:pPr>
      <w:r w:rsidRPr="00873436">
        <w:rPr>
          <w:rFonts w:ascii="Avenir Book" w:hAnsi="Avenir Book" w:cs="Apple Symbols"/>
          <w:highlight w:val="cyan"/>
        </w:rPr>
        <w:t>ICJ Case: Germany v. Denmark: Contentious Case: 1969</w:t>
      </w:r>
      <w:r w:rsidR="00B278D9" w:rsidRPr="00873436">
        <w:rPr>
          <w:rFonts w:ascii="Avenir Book" w:hAnsi="Avenir Book" w:cs="Apple Symbols"/>
          <w:highlight w:val="cyan"/>
        </w:rPr>
        <w:t xml:space="preserve"> </w:t>
      </w:r>
      <w:r w:rsidR="00C128FB" w:rsidRPr="00873436">
        <w:rPr>
          <w:rFonts w:ascii="Avenir Book" w:hAnsi="Avenir Book" w:cs="Apple Symbols"/>
          <w:highlight w:val="cyan"/>
        </w:rPr>
        <w:t>(p.65-67</w:t>
      </w:r>
      <w:r w:rsidR="00B278D9" w:rsidRPr="00873436">
        <w:rPr>
          <w:rFonts w:ascii="Avenir Book" w:hAnsi="Avenir Book" w:cs="Apple Symbols"/>
          <w:highlight w:val="cyan"/>
        </w:rPr>
        <w:t>)</w:t>
      </w:r>
    </w:p>
    <w:p w14:paraId="0629EF36" w14:textId="335DC96D" w:rsidR="00A828F6" w:rsidRPr="00873436" w:rsidRDefault="00A828F6" w:rsidP="00873436">
      <w:pPr>
        <w:pStyle w:val="NormalWeb"/>
        <w:contextualSpacing/>
        <w:rPr>
          <w:rFonts w:ascii="Avenir Book" w:hAnsi="Avenir Book" w:cs="Apple Symbols"/>
        </w:rPr>
      </w:pPr>
      <w:r w:rsidRPr="00873436">
        <w:rPr>
          <w:rFonts w:ascii="Avenir Book" w:hAnsi="Avenir Book" w:cs="Apple Symbols"/>
        </w:rPr>
        <w:t>North Sea Continental Shelf, Judgement [1969] ICJ Rep 3</w:t>
      </w:r>
    </w:p>
    <w:p w14:paraId="4FEB382B" w14:textId="16ABF3C1" w:rsidR="00A828F6" w:rsidRPr="00873436" w:rsidRDefault="00C128FB" w:rsidP="00873436">
      <w:pPr>
        <w:pStyle w:val="NormalWeb"/>
        <w:contextualSpacing/>
        <w:rPr>
          <w:rFonts w:ascii="Avenir Book" w:hAnsi="Avenir Book" w:cs="Apple Symbols"/>
        </w:rPr>
      </w:pPr>
      <w:r w:rsidRPr="00873436">
        <w:rPr>
          <w:rFonts w:ascii="Avenir Book" w:hAnsi="Avenir Book" w:cs="Apple Symbols"/>
        </w:rPr>
        <w:t xml:space="preserve">Germany’s North Sea Coast is in concave, The Netherlands and Denmark’s convex --- Germany would have received a smaller portion of the resource rich shelf relative to the two other states. </w:t>
      </w:r>
      <w:r w:rsidR="00B278D9" w:rsidRPr="00873436">
        <w:rPr>
          <w:rFonts w:ascii="Avenir Book" w:hAnsi="Avenir Book" w:cs="Apple Symbols"/>
        </w:rPr>
        <w:t xml:space="preserve">They had previously agreed to delineations of the shelf but they sought a ruling as to the principles and rules of international law that should govern the delimitation. </w:t>
      </w:r>
    </w:p>
    <w:p w14:paraId="2D63437E" w14:textId="4837FCC2" w:rsidR="00C128FB" w:rsidRPr="00873436" w:rsidRDefault="00C128FB" w:rsidP="00873436">
      <w:pPr>
        <w:pStyle w:val="NormalWeb"/>
        <w:contextualSpacing/>
        <w:rPr>
          <w:rFonts w:ascii="Avenir Book" w:hAnsi="Avenir Book" w:cs="Apple Symbols"/>
        </w:rPr>
      </w:pPr>
      <w:r w:rsidRPr="00873436">
        <w:rPr>
          <w:rFonts w:ascii="Avenir Book" w:hAnsi="Avenir Book" w:cs="Apple Symbols"/>
        </w:rPr>
        <w:t>Germany argued: The length of the coastlines shouldn’t be used to determine delineation – wanting the ICJ to apportion the continental shelf to the proportion of the size of the sates adjacent land and not by the rule of equidistance</w:t>
      </w:r>
    </w:p>
    <w:p w14:paraId="7EEF951A" w14:textId="660ED824" w:rsidR="00C128FB" w:rsidRPr="00873436" w:rsidRDefault="00C128FB" w:rsidP="00873436">
      <w:pPr>
        <w:pStyle w:val="NormalWeb"/>
        <w:contextualSpacing/>
        <w:rPr>
          <w:rFonts w:ascii="Avenir Book" w:hAnsi="Avenir Book" w:cs="Apple Symbols"/>
        </w:rPr>
      </w:pPr>
      <w:r w:rsidRPr="00873436">
        <w:rPr>
          <w:rFonts w:ascii="Avenir Book" w:hAnsi="Avenir Book" w:cs="Apple Symbols"/>
        </w:rPr>
        <w:t xml:space="preserve">Judgement: The court urged parties to abate the effects of an incidental </w:t>
      </w:r>
      <w:r w:rsidR="00B278D9" w:rsidRPr="00873436">
        <w:rPr>
          <w:rFonts w:ascii="Avenir Book" w:hAnsi="Avenir Book" w:cs="Apple Symbols"/>
        </w:rPr>
        <w:t>special</w:t>
      </w:r>
      <w:r w:rsidRPr="00873436">
        <w:rPr>
          <w:rFonts w:ascii="Avenir Book" w:hAnsi="Avenir Book" w:cs="Apple Symbols"/>
        </w:rPr>
        <w:t xml:space="preserve"> feature from which an unjustifiable difference of treatment could result – In subsequent negotiations the states granted Germany most of the additional shelf it wanted –</w:t>
      </w:r>
    </w:p>
    <w:p w14:paraId="21178304" w14:textId="77777777" w:rsidR="00C128FB" w:rsidRPr="00873436" w:rsidRDefault="00C128FB" w:rsidP="00873436">
      <w:pPr>
        <w:pStyle w:val="NormalWeb"/>
        <w:contextualSpacing/>
        <w:rPr>
          <w:rFonts w:ascii="Avenir Book" w:hAnsi="Avenir Book" w:cs="Apple Symbols"/>
        </w:rPr>
      </w:pPr>
    </w:p>
    <w:p w14:paraId="1E09F251" w14:textId="2627B4F9" w:rsidR="00C128FB" w:rsidRPr="00873436" w:rsidRDefault="00C128FB" w:rsidP="00873436">
      <w:pPr>
        <w:pStyle w:val="NormalWeb"/>
        <w:contextualSpacing/>
        <w:rPr>
          <w:rFonts w:ascii="Avenir Book" w:hAnsi="Avenir Book" w:cs="Apple Symbols"/>
        </w:rPr>
      </w:pPr>
      <w:r w:rsidRPr="00873436">
        <w:rPr>
          <w:rFonts w:ascii="Avenir Book" w:hAnsi="Avenir Book" w:cs="Apple Symbols"/>
        </w:rPr>
        <w:t>This was widely viewed as an example of equity praetor leqem (</w:t>
      </w:r>
      <w:r w:rsidR="00B278D9" w:rsidRPr="00873436">
        <w:rPr>
          <w:rFonts w:ascii="Avenir Book" w:hAnsi="Avenir Book" w:cs="Apple Symbols"/>
        </w:rPr>
        <w:t>e</w:t>
      </w:r>
      <w:r w:rsidRPr="00873436">
        <w:rPr>
          <w:rFonts w:ascii="Avenir Book" w:hAnsi="Avenir Book" w:cs="Apple Symbols"/>
        </w:rPr>
        <w:t xml:space="preserve">quity – beyond the law) – when a judge </w:t>
      </w:r>
      <w:r w:rsidR="00B278D9" w:rsidRPr="00873436">
        <w:rPr>
          <w:rFonts w:ascii="Avenir Book" w:hAnsi="Avenir Book" w:cs="Apple Symbols"/>
        </w:rPr>
        <w:t>supplements</w:t>
      </w:r>
      <w:r w:rsidRPr="00873436">
        <w:rPr>
          <w:rFonts w:ascii="Avenir Book" w:hAnsi="Avenir Book" w:cs="Apple Symbols"/>
        </w:rPr>
        <w:t xml:space="preserve"> the law with equitable rules necessary to decide the case at hand </w:t>
      </w:r>
    </w:p>
    <w:p w14:paraId="55938DC5" w14:textId="4C46482D" w:rsidR="002A362F" w:rsidRPr="00873436" w:rsidRDefault="00FC2949" w:rsidP="00873436">
      <w:pPr>
        <w:pStyle w:val="NormalWeb"/>
        <w:contextualSpacing/>
        <w:rPr>
          <w:rFonts w:ascii="Avenir Book" w:hAnsi="Avenir Book" w:cs="Apple Symbols"/>
        </w:rPr>
      </w:pPr>
      <w:r w:rsidRPr="00873436">
        <w:rPr>
          <w:rFonts w:ascii="Avenir Book" w:hAnsi="Avenir Book" w:cs="Apple Symbols"/>
        </w:rPr>
        <w:br/>
      </w:r>
      <w:r w:rsidR="002A362F" w:rsidRPr="00873436">
        <w:rPr>
          <w:rFonts w:ascii="Avenir Book" w:hAnsi="Avenir Book" w:cs="Apple Symbols"/>
          <w:highlight w:val="yellow"/>
        </w:rPr>
        <w:t>3</w:t>
      </w:r>
      <w:r w:rsidRPr="00873436">
        <w:rPr>
          <w:rFonts w:ascii="Avenir Book" w:hAnsi="Avenir Book" w:cs="Apple Symbols"/>
          <w:highlight w:val="yellow"/>
        </w:rPr>
        <w:t>. Entry into force of treaties</w:t>
      </w:r>
      <w:r w:rsidR="001B5D97" w:rsidRPr="00873436">
        <w:rPr>
          <w:rFonts w:ascii="Avenir Book" w:hAnsi="Avenir Book" w:cs="Apple Symbols"/>
          <w:highlight w:val="yellow"/>
        </w:rPr>
        <w:t xml:space="preserve"> (p. 68)</w:t>
      </w:r>
      <w:r w:rsidRPr="00873436">
        <w:rPr>
          <w:rFonts w:ascii="Avenir Book" w:hAnsi="Avenir Book" w:cs="Apple Symbols"/>
        </w:rPr>
        <w:br/>
      </w:r>
    </w:p>
    <w:p w14:paraId="3F4BB8D8" w14:textId="346CAF75" w:rsidR="001B5D97" w:rsidRPr="00873436" w:rsidRDefault="001B5D97" w:rsidP="00873436">
      <w:pPr>
        <w:pStyle w:val="NormalWeb"/>
        <w:contextualSpacing/>
        <w:rPr>
          <w:rFonts w:ascii="Avenir Book" w:hAnsi="Avenir Book" w:cs="Apple Symbols"/>
        </w:rPr>
      </w:pPr>
      <w:r w:rsidRPr="00873436">
        <w:rPr>
          <w:rFonts w:ascii="Avenir Book" w:hAnsi="Avenir Book" w:cs="Apple Symbols"/>
        </w:rPr>
        <w:lastRenderedPageBreak/>
        <w:t>Entry into force of a treaty may be delayed with the consent or agre</w:t>
      </w:r>
      <w:r w:rsidR="006C3B9F" w:rsidRPr="00873436">
        <w:rPr>
          <w:rFonts w:ascii="Avenir Book" w:hAnsi="Avenir Book" w:cs="Apple Symbols"/>
        </w:rPr>
        <w:t>ement of the negotiating states</w:t>
      </w:r>
      <w:r w:rsidRPr="00873436">
        <w:rPr>
          <w:rFonts w:ascii="Avenir Book" w:hAnsi="Avenir Book" w:cs="Apple Symbols"/>
        </w:rPr>
        <w:t>; multilateral treaties may provide that it will only come into force once a certain threshold number of states have either ratified or acceded to the treaty; another technique may specify in the treaty a date which the treaty will come into force so as to permit negotiating states to take the necessary steps in their domestic legal orders (before the treaty comes into force) to ensure their future performance of the treaties obligations. VCLT provides for such special agreements regarding entry into force also providing a framework in the event no such system exists.</w:t>
      </w:r>
    </w:p>
    <w:p w14:paraId="774D6725" w14:textId="77777777" w:rsidR="001B5D97" w:rsidRPr="00873436" w:rsidRDefault="001B5D97" w:rsidP="00873436">
      <w:pPr>
        <w:pStyle w:val="NormalWeb"/>
        <w:contextualSpacing/>
        <w:rPr>
          <w:rFonts w:ascii="Avenir Book" w:hAnsi="Avenir Book" w:cs="Apple Symbols"/>
        </w:rPr>
      </w:pPr>
    </w:p>
    <w:p w14:paraId="59695FBA" w14:textId="68E864E6" w:rsidR="001B5D97" w:rsidRPr="00873436" w:rsidRDefault="001B5D97" w:rsidP="00873436">
      <w:pPr>
        <w:pStyle w:val="NormalWeb"/>
        <w:contextualSpacing/>
        <w:rPr>
          <w:rFonts w:ascii="Avenir Book" w:hAnsi="Avenir Book" w:cs="Apple Symbols"/>
        </w:rPr>
      </w:pPr>
      <w:r w:rsidRPr="00873436">
        <w:rPr>
          <w:rFonts w:ascii="Avenir Book" w:hAnsi="Avenir Book" w:cs="Apple Symbols"/>
        </w:rPr>
        <w:t>Entry into force (Art. 24):</w:t>
      </w:r>
      <w:r w:rsidR="006C3B9F" w:rsidRPr="00873436">
        <w:rPr>
          <w:rFonts w:ascii="Avenir Book" w:hAnsi="Avenir Book" w:cs="Apple Symbols"/>
        </w:rPr>
        <w:t xml:space="preserve"> A treaty enters into </w:t>
      </w:r>
      <w:r w:rsidR="00BE37CB" w:rsidRPr="00873436">
        <w:rPr>
          <w:rFonts w:ascii="Avenir Book" w:hAnsi="Avenir Book" w:cs="Apple Symbols"/>
        </w:rPr>
        <w:t>force in</w:t>
      </w:r>
      <w:r w:rsidR="006C3B9F" w:rsidRPr="00873436">
        <w:rPr>
          <w:rFonts w:ascii="Avenir Book" w:hAnsi="Avenir Book" w:cs="Apple Symbols"/>
        </w:rPr>
        <w:t xml:space="preserve"> such a manner (and date) agreed upon in the treaty; without this provision a treaty enters into force as soon as consent to be bound is established; </w:t>
      </w:r>
      <w:r w:rsidR="00BE37CB" w:rsidRPr="00873436">
        <w:rPr>
          <w:rFonts w:ascii="Avenir Book" w:hAnsi="Avenir Book" w:cs="Apple Symbols"/>
        </w:rPr>
        <w:t xml:space="preserve">when consent of a state to be bound is established after the treaty has already entered into force the treaty enters into force on that day (unless otherwise specified); all matters arising necessarily before the entry into force of the treaty apply from the time of the adoption of its text. </w:t>
      </w:r>
    </w:p>
    <w:p w14:paraId="3A8A4A32" w14:textId="77777777" w:rsidR="001B5D97" w:rsidRPr="00873436" w:rsidRDefault="001B5D97" w:rsidP="00873436">
      <w:pPr>
        <w:pStyle w:val="NormalWeb"/>
        <w:contextualSpacing/>
        <w:rPr>
          <w:rFonts w:ascii="Avenir Book" w:hAnsi="Avenir Book" w:cs="Apple Symbols"/>
        </w:rPr>
      </w:pPr>
    </w:p>
    <w:p w14:paraId="5349EA57" w14:textId="1C001085" w:rsidR="00BE37CB" w:rsidRPr="00873436" w:rsidRDefault="001B5D97" w:rsidP="00873436">
      <w:pPr>
        <w:pStyle w:val="NormalWeb"/>
        <w:contextualSpacing/>
        <w:rPr>
          <w:rFonts w:ascii="Avenir Book" w:hAnsi="Avenir Book" w:cs="Apple Symbols"/>
        </w:rPr>
      </w:pPr>
      <w:r w:rsidRPr="00873436">
        <w:rPr>
          <w:rFonts w:ascii="Avenir Book" w:hAnsi="Avenir Book" w:cs="Apple Symbols"/>
        </w:rPr>
        <w:t>Provisional Application</w:t>
      </w:r>
      <w:r w:rsidR="006C3B9F" w:rsidRPr="00873436">
        <w:rPr>
          <w:rFonts w:ascii="Avenir Book" w:hAnsi="Avenir Book" w:cs="Apple Symbols"/>
        </w:rPr>
        <w:t xml:space="preserve"> </w:t>
      </w:r>
      <w:r w:rsidRPr="00873436">
        <w:rPr>
          <w:rFonts w:ascii="Avenir Book" w:hAnsi="Avenir Book" w:cs="Apple Symbols"/>
        </w:rPr>
        <w:t xml:space="preserve">(Art. 25): </w:t>
      </w:r>
      <w:r w:rsidR="00BE37CB" w:rsidRPr="00873436">
        <w:rPr>
          <w:rFonts w:ascii="Avenir Book" w:hAnsi="Avenir Book" w:cs="Apple Symbols"/>
        </w:rPr>
        <w:t>a treaty or part of is applied provisionally pending its entry into force if: the treaty itself provides or the negotiating states have in some other manner agreed; unless otherwise agreed the provisional application of a treaty with respect to a state shall be terminated if that state notifies the other states between which the treaty is being applied provisionally of its intention not to become party to the treaty</w:t>
      </w:r>
    </w:p>
    <w:p w14:paraId="0F7716F7" w14:textId="77777777" w:rsidR="001B5D97" w:rsidRPr="00873436" w:rsidRDefault="001B5D97" w:rsidP="00873436">
      <w:pPr>
        <w:pStyle w:val="NormalWeb"/>
        <w:contextualSpacing/>
        <w:rPr>
          <w:rFonts w:ascii="Avenir Book" w:hAnsi="Avenir Book" w:cs="Apple Symbols"/>
        </w:rPr>
      </w:pPr>
    </w:p>
    <w:p w14:paraId="559114FF" w14:textId="482707F5" w:rsidR="001B5D97" w:rsidRPr="00873436" w:rsidRDefault="001B5D97" w:rsidP="00873436">
      <w:pPr>
        <w:pStyle w:val="NormalWeb"/>
        <w:contextualSpacing/>
        <w:rPr>
          <w:rFonts w:ascii="Avenir Book" w:hAnsi="Avenir Book" w:cs="Apple Symbols"/>
        </w:rPr>
      </w:pPr>
      <w:r w:rsidRPr="00873436">
        <w:rPr>
          <w:rFonts w:ascii="Avenir Book" w:hAnsi="Avenir Book" w:cs="Apple Symbols"/>
        </w:rPr>
        <w:t xml:space="preserve">Registration and </w:t>
      </w:r>
      <w:r w:rsidR="006C3B9F" w:rsidRPr="00873436">
        <w:rPr>
          <w:rFonts w:ascii="Avenir Book" w:hAnsi="Avenir Book" w:cs="Apple Symbols"/>
        </w:rPr>
        <w:t>P</w:t>
      </w:r>
      <w:r w:rsidRPr="00873436">
        <w:rPr>
          <w:rFonts w:ascii="Avenir Book" w:hAnsi="Avenir Book" w:cs="Apple Symbols"/>
        </w:rPr>
        <w:t>ublication of Treaties (</w:t>
      </w:r>
      <w:r w:rsidR="006C3B9F" w:rsidRPr="00873436">
        <w:rPr>
          <w:rFonts w:ascii="Avenir Book" w:hAnsi="Avenir Book" w:cs="Apple Symbols"/>
        </w:rPr>
        <w:t>A</w:t>
      </w:r>
      <w:r w:rsidRPr="00873436">
        <w:rPr>
          <w:rFonts w:ascii="Avenir Book" w:hAnsi="Avenir Book" w:cs="Apple Symbols"/>
        </w:rPr>
        <w:t>rt. 80):</w:t>
      </w:r>
      <w:r w:rsidR="00BE37CB" w:rsidRPr="00873436">
        <w:rPr>
          <w:rFonts w:ascii="Avenir Book" w:hAnsi="Avenir Book" w:cs="Apple Symbols"/>
        </w:rPr>
        <w:t xml:space="preserve"> after entry into force treaties shall be transmitted to the Secretariat of the UN for registration, filing, recording and publication; the designation of a depositary constitutes authorization for it to perform these acts. </w:t>
      </w:r>
    </w:p>
    <w:p w14:paraId="39DF5AEC" w14:textId="77777777" w:rsidR="001B5D97" w:rsidRPr="00873436" w:rsidRDefault="001B5D97" w:rsidP="00873436">
      <w:pPr>
        <w:pStyle w:val="NormalWeb"/>
        <w:contextualSpacing/>
        <w:rPr>
          <w:rFonts w:ascii="Avenir Book" w:hAnsi="Avenir Book" w:cs="Apple Symbols"/>
        </w:rPr>
      </w:pPr>
    </w:p>
    <w:p w14:paraId="56FF0FC8" w14:textId="77777777" w:rsidR="001B5D97" w:rsidRPr="00873436" w:rsidRDefault="001B5D97" w:rsidP="00873436">
      <w:pPr>
        <w:pStyle w:val="NormalWeb"/>
        <w:contextualSpacing/>
        <w:rPr>
          <w:rFonts w:ascii="Avenir Book" w:hAnsi="Avenir Book" w:cs="Apple Symbols"/>
        </w:rPr>
      </w:pPr>
    </w:p>
    <w:p w14:paraId="4B05E889" w14:textId="236902B9" w:rsidR="00FC2949" w:rsidRPr="00873436" w:rsidRDefault="002A362F" w:rsidP="00873436">
      <w:pPr>
        <w:pStyle w:val="NormalWeb"/>
        <w:contextualSpacing/>
        <w:rPr>
          <w:rFonts w:ascii="Avenir Book" w:hAnsi="Avenir Book" w:cs="Apple Symbols"/>
        </w:rPr>
      </w:pPr>
      <w:r w:rsidRPr="00873436">
        <w:rPr>
          <w:rFonts w:ascii="Avenir Book" w:hAnsi="Avenir Book" w:cs="Apple Symbols"/>
          <w:highlight w:val="yellow"/>
        </w:rPr>
        <w:t>4</w:t>
      </w:r>
      <w:r w:rsidR="00FC2949" w:rsidRPr="00873436">
        <w:rPr>
          <w:rFonts w:ascii="Avenir Book" w:hAnsi="Avenir Book" w:cs="Apple Symbols"/>
          <w:highlight w:val="yellow"/>
        </w:rPr>
        <w:t xml:space="preserve">. Observance and interpretation of treaties </w:t>
      </w:r>
      <w:r w:rsidR="001B5D97" w:rsidRPr="00873436">
        <w:rPr>
          <w:rFonts w:ascii="Avenir Book" w:hAnsi="Avenir Book" w:cs="Apple Symbols"/>
          <w:highlight w:val="yellow"/>
        </w:rPr>
        <w:t>(p.91)</w:t>
      </w:r>
    </w:p>
    <w:p w14:paraId="767EA7D6" w14:textId="77777777" w:rsidR="00C41158" w:rsidRPr="00873436" w:rsidRDefault="00C41158" w:rsidP="00873436">
      <w:pPr>
        <w:pStyle w:val="NormalWeb"/>
        <w:contextualSpacing/>
        <w:rPr>
          <w:rFonts w:ascii="Avenir Book" w:hAnsi="Avenir Book" w:cs="Apple Symbols"/>
        </w:rPr>
      </w:pPr>
    </w:p>
    <w:p w14:paraId="5235FC2B" w14:textId="0D520B53" w:rsidR="006D5333" w:rsidRPr="00873436" w:rsidRDefault="006D5333" w:rsidP="00873436">
      <w:pPr>
        <w:pStyle w:val="NormalWeb"/>
        <w:contextualSpacing/>
        <w:rPr>
          <w:rFonts w:ascii="Avenir Book" w:hAnsi="Avenir Book" w:cs="Apple Symbols"/>
        </w:rPr>
      </w:pPr>
      <w:r w:rsidRPr="00873436">
        <w:rPr>
          <w:rFonts w:ascii="Avenir Book" w:hAnsi="Avenir Book" w:cs="Apple Symbols"/>
        </w:rPr>
        <w:t xml:space="preserve">If a state means to perform its obligations or exercise its rights under a treaty the content of those rights and obligations must be established, therefore the terms of a treaty (like a contract) must be interpreted; VCLT addresses these rules. </w:t>
      </w:r>
    </w:p>
    <w:p w14:paraId="7C17CF37" w14:textId="77777777" w:rsidR="006D5333" w:rsidRPr="00873436" w:rsidRDefault="006D5333" w:rsidP="00873436">
      <w:pPr>
        <w:pStyle w:val="NormalWeb"/>
        <w:contextualSpacing/>
        <w:rPr>
          <w:rFonts w:ascii="Avenir Book" w:hAnsi="Avenir Book" w:cs="Apple Symbols"/>
        </w:rPr>
      </w:pPr>
    </w:p>
    <w:p w14:paraId="09565FB7" w14:textId="776BA793" w:rsidR="006D5333" w:rsidRPr="00873436" w:rsidRDefault="006D5333" w:rsidP="00873436">
      <w:pPr>
        <w:pStyle w:val="NormalWeb"/>
        <w:contextualSpacing/>
        <w:rPr>
          <w:rFonts w:ascii="Avenir Book" w:hAnsi="Avenir Book" w:cs="Apple Symbols"/>
        </w:rPr>
      </w:pPr>
      <w:r w:rsidRPr="00873436">
        <w:rPr>
          <w:rFonts w:ascii="Avenir Book" w:hAnsi="Avenir Book" w:cs="Apple Symbols"/>
        </w:rPr>
        <w:t>General rule of interpretation (Art. 31):</w:t>
      </w:r>
      <w:r w:rsidR="00051AAD" w:rsidRPr="00873436">
        <w:rPr>
          <w:rFonts w:ascii="Avenir Book" w:hAnsi="Avenir Book" w:cs="Apple Symbols"/>
        </w:rPr>
        <w:t xml:space="preserve"> shal</w:t>
      </w:r>
      <w:r w:rsidR="00A91D7A" w:rsidRPr="00873436">
        <w:rPr>
          <w:rFonts w:ascii="Avenir Book" w:hAnsi="Avenir Book" w:cs="Apple Symbols"/>
        </w:rPr>
        <w:t xml:space="preserve">l be interpreted in good faith according to the ordinary meaning; in addition to the text, for the interpretation the context shall include any agreement relating to the treaty made by all the parties in connection with the treaty conclusion and any instrument which was made by one or more parties in connection with the conclusion of the treaty and accepted by other parties as an instrument relating to the treaty; they shall take into account: any subsequent agreement between parties regarding treaty interpretation, any subsequent practice in the application of the treaty, any relevant rules of IL applicable in the relations between the parties; and a special meaning shall be given to a term if it is established that the parties so intended. </w:t>
      </w:r>
    </w:p>
    <w:p w14:paraId="51A2A6B4" w14:textId="77777777" w:rsidR="006D5333" w:rsidRPr="00873436" w:rsidRDefault="006D5333" w:rsidP="00873436">
      <w:pPr>
        <w:pStyle w:val="NormalWeb"/>
        <w:contextualSpacing/>
        <w:rPr>
          <w:rFonts w:ascii="Avenir Book" w:hAnsi="Avenir Book" w:cs="Apple Symbols"/>
          <w:b/>
        </w:rPr>
      </w:pPr>
    </w:p>
    <w:p w14:paraId="68610EC5" w14:textId="50643E69" w:rsidR="006D5333" w:rsidRPr="00873436" w:rsidRDefault="006D5333" w:rsidP="00873436">
      <w:pPr>
        <w:pStyle w:val="NormalWeb"/>
        <w:contextualSpacing/>
        <w:rPr>
          <w:rFonts w:ascii="Avenir Book" w:hAnsi="Avenir Book" w:cs="Apple Symbols"/>
        </w:rPr>
      </w:pPr>
      <w:r w:rsidRPr="00873436">
        <w:rPr>
          <w:rFonts w:ascii="Avenir Book" w:hAnsi="Avenir Book" w:cs="Apple Symbols"/>
        </w:rPr>
        <w:t>Supplementary means of interpretations (Art. 32):</w:t>
      </w:r>
      <w:r w:rsidR="00A91D7A" w:rsidRPr="00873436">
        <w:rPr>
          <w:rFonts w:ascii="Avenir Book" w:hAnsi="Avenir Book" w:cs="Apple Symbols"/>
        </w:rPr>
        <w:t xml:space="preserve"> prep work of the treaty and the circumstances of its conclusion may be referenced to confirm the meaning resulting from the application of Art. 31 or determine the meaning when the interpretation leaves the meaning ambiguous or obscure; or leads to a result which is manifestly absurd or unreasonable. </w:t>
      </w:r>
    </w:p>
    <w:p w14:paraId="643D8C48" w14:textId="77777777" w:rsidR="006D5333" w:rsidRPr="00873436" w:rsidRDefault="006D5333" w:rsidP="00873436">
      <w:pPr>
        <w:pStyle w:val="NormalWeb"/>
        <w:contextualSpacing/>
        <w:rPr>
          <w:rFonts w:ascii="Avenir Book" w:hAnsi="Avenir Book" w:cs="Apple Symbols"/>
        </w:rPr>
      </w:pPr>
    </w:p>
    <w:p w14:paraId="73F9AEA1" w14:textId="35336C72" w:rsidR="00C41158" w:rsidRPr="00873436" w:rsidRDefault="006D5333" w:rsidP="00873436">
      <w:pPr>
        <w:pStyle w:val="NormalWeb"/>
        <w:contextualSpacing/>
        <w:rPr>
          <w:rFonts w:ascii="Avenir Book" w:hAnsi="Avenir Book" w:cs="Apple Symbols"/>
        </w:rPr>
      </w:pPr>
      <w:r w:rsidRPr="00873436">
        <w:rPr>
          <w:rFonts w:ascii="Avenir Book" w:hAnsi="Avenir Book" w:cs="Apple Symbols"/>
        </w:rPr>
        <w:lastRenderedPageBreak/>
        <w:t>Interpretation of treaties associated in two or more languages (Art. 33):</w:t>
      </w:r>
      <w:r w:rsidR="00A91D7A" w:rsidRPr="00873436">
        <w:rPr>
          <w:rFonts w:ascii="Avenir Book" w:hAnsi="Avenir Book" w:cs="Apple Symbols"/>
        </w:rPr>
        <w:t xml:space="preserve"> when this happens text is equally authoritative in each language unless parties agree one such language shall prevail; the text in a different language shall be considered authentic only if the treaty so provides or the parties agree; the terms are presumed to have the same meaning in each authentic text/language – except where on particular text prevails. </w:t>
      </w:r>
    </w:p>
    <w:p w14:paraId="4CC1870E" w14:textId="77777777" w:rsidR="006D5333" w:rsidRPr="00873436" w:rsidRDefault="006D5333" w:rsidP="00873436">
      <w:pPr>
        <w:pStyle w:val="NormalWeb"/>
        <w:contextualSpacing/>
        <w:rPr>
          <w:rFonts w:ascii="Avenir Book" w:hAnsi="Avenir Book" w:cs="Apple Symbols"/>
        </w:rPr>
      </w:pPr>
    </w:p>
    <w:p w14:paraId="376708A4" w14:textId="5D9E7BF8" w:rsidR="006D5333" w:rsidRPr="00873436" w:rsidRDefault="006D5333" w:rsidP="00873436">
      <w:pPr>
        <w:pStyle w:val="NormalWeb"/>
        <w:contextualSpacing/>
        <w:rPr>
          <w:rFonts w:ascii="Avenir Book" w:hAnsi="Avenir Book" w:cs="Apple Symbols"/>
        </w:rPr>
      </w:pPr>
      <w:r w:rsidRPr="00873436">
        <w:rPr>
          <w:rFonts w:ascii="Avenir Book" w:hAnsi="Avenir Book" w:cs="Apple Symbols"/>
        </w:rPr>
        <w:t xml:space="preserve">A range of factors (other than words) may be considered in the interpretation of a treaty (ex. Treaty’s context, the object and purpose of the treaty, and subsequent practice or agreements between the parties relevant to the interpretation of the treaties terms) in particularly difficult cases external evidence may be consulted (ex. Prep work produced during the negotiation and drafting </w:t>
      </w:r>
      <w:r w:rsidR="00051AAD" w:rsidRPr="00873436">
        <w:rPr>
          <w:rFonts w:ascii="Avenir Book" w:hAnsi="Avenir Book" w:cs="Apple Symbols"/>
        </w:rPr>
        <w:t>of the treaty)</w:t>
      </w:r>
    </w:p>
    <w:p w14:paraId="257D93DE" w14:textId="77777777" w:rsidR="00051AAD" w:rsidRPr="00873436" w:rsidRDefault="00051AAD" w:rsidP="00873436">
      <w:pPr>
        <w:pStyle w:val="NormalWeb"/>
        <w:contextualSpacing/>
        <w:rPr>
          <w:rFonts w:ascii="Avenir Book" w:hAnsi="Avenir Book" w:cs="Apple Symbols"/>
        </w:rPr>
      </w:pPr>
    </w:p>
    <w:p w14:paraId="2406CE82" w14:textId="7E39C902" w:rsidR="00051AAD" w:rsidRPr="00873436" w:rsidRDefault="00051AAD" w:rsidP="00873436">
      <w:pPr>
        <w:pStyle w:val="NormalWeb"/>
        <w:contextualSpacing/>
        <w:rPr>
          <w:rFonts w:ascii="Avenir Book" w:hAnsi="Avenir Book" w:cs="Apple Symbols"/>
        </w:rPr>
      </w:pPr>
      <w:r w:rsidRPr="00873436">
        <w:rPr>
          <w:rFonts w:ascii="Avenir Book" w:hAnsi="Avenir Book" w:cs="Apple Symbols"/>
        </w:rPr>
        <w:t xml:space="preserve">The ICL writes on the relationship between the various factors referred to in the interpretation provisions of the VCLT; looking at the matter of subsequent agreements and practice in relation to the interpretation of treaties with a view to elucidating the ways in which adjudicative bodies in fact make use of such agreements and practice in interpreting treaties. </w:t>
      </w:r>
    </w:p>
    <w:p w14:paraId="20C0C581" w14:textId="10D41ED1" w:rsidR="00051AAD" w:rsidRPr="00873436" w:rsidRDefault="00051AAD" w:rsidP="00873436">
      <w:pPr>
        <w:pStyle w:val="NormalWeb"/>
        <w:contextualSpacing/>
        <w:rPr>
          <w:rFonts w:ascii="Avenir Book" w:hAnsi="Avenir Book" w:cs="Apple Symbols"/>
        </w:rPr>
      </w:pPr>
      <w:r w:rsidRPr="00873436">
        <w:rPr>
          <w:rFonts w:ascii="Avenir Book" w:hAnsi="Avenir Book" w:cs="Apple Symbols"/>
        </w:rPr>
        <w:br/>
        <w:t xml:space="preserve">The doctrine of intertemporal law: also holds implications when interpreting treaties </w:t>
      </w:r>
    </w:p>
    <w:p w14:paraId="1E65A362" w14:textId="718AF403" w:rsidR="00051AAD" w:rsidRPr="00873436" w:rsidRDefault="00051AAD" w:rsidP="00873436">
      <w:pPr>
        <w:pStyle w:val="NormalWeb"/>
        <w:contextualSpacing/>
        <w:rPr>
          <w:rFonts w:ascii="Avenir Book" w:hAnsi="Avenir Book" w:cs="Apple Symbols"/>
        </w:rPr>
      </w:pPr>
      <w:r w:rsidRPr="00873436">
        <w:rPr>
          <w:rFonts w:ascii="Avenir Book" w:hAnsi="Avenir Book" w:cs="Apple Symbols"/>
          <w:highlight w:val="cyan"/>
        </w:rPr>
        <w:t>Ex: ICJ Case: France v. The United States: Contentious Case: 1952 (p. 94).</w:t>
      </w:r>
    </w:p>
    <w:p w14:paraId="09939A89" w14:textId="53AFD416" w:rsidR="00051AAD" w:rsidRPr="00873436" w:rsidRDefault="00051AAD" w:rsidP="00873436">
      <w:pPr>
        <w:pStyle w:val="NormalWeb"/>
        <w:contextualSpacing/>
        <w:rPr>
          <w:rFonts w:ascii="Avenir Book" w:hAnsi="Avenir Book" w:cs="Apple Symbols"/>
        </w:rPr>
      </w:pPr>
      <w:r w:rsidRPr="00873436">
        <w:rPr>
          <w:rFonts w:ascii="Avenir Book" w:hAnsi="Avenir Book" w:cs="Apple Symbols"/>
        </w:rPr>
        <w:t>Rights of Nationals of The United States of America in Morocco, Judgement [1952] ICJ rep 176 at 189</w:t>
      </w:r>
    </w:p>
    <w:p w14:paraId="306DFBDE" w14:textId="4E681DF2" w:rsidR="002F7B32" w:rsidRPr="00873436" w:rsidRDefault="002F7B32" w:rsidP="00873436">
      <w:pPr>
        <w:pStyle w:val="NormalWeb"/>
        <w:contextualSpacing/>
        <w:rPr>
          <w:rFonts w:ascii="Avenir Book" w:hAnsi="Avenir Book" w:cs="Apple Symbols"/>
        </w:rPr>
      </w:pPr>
      <w:r w:rsidRPr="00873436">
        <w:rPr>
          <w:rFonts w:ascii="Avenir Book" w:hAnsi="Avenir Book" w:cs="Apple Symbols"/>
        </w:rPr>
        <w:t xml:space="preserve">Issue: A treaty concluded provided that in the case of disputes between USA citizens in Morocco jurisdiction to resolve the dispute would rest with the American consul in Morocco rather than with local authorities – the issue was whether any dispute should include civil and criminal or only civil disputes. </w:t>
      </w:r>
    </w:p>
    <w:p w14:paraId="39900A60" w14:textId="31CF9220" w:rsidR="002F7B32" w:rsidRPr="00873436" w:rsidRDefault="002F7B32" w:rsidP="00873436">
      <w:pPr>
        <w:pStyle w:val="NormalWeb"/>
        <w:contextualSpacing/>
        <w:rPr>
          <w:rFonts w:ascii="Avenir Book" w:hAnsi="Avenir Book" w:cs="Apple Symbols"/>
        </w:rPr>
      </w:pPr>
      <w:r w:rsidRPr="00873436">
        <w:rPr>
          <w:rFonts w:ascii="Avenir Book" w:hAnsi="Avenir Book" w:cs="Apple Symbols"/>
        </w:rPr>
        <w:t>USA: article 20 should be constructed as giving consular jurisdiction over all disputes civil and criminal between US citizens and prot</w:t>
      </w:r>
      <w:r w:rsidRPr="00873436">
        <w:rPr>
          <w:rFonts w:ascii="Avenir Book" w:hAnsi="Avenir Book"/>
        </w:rPr>
        <w:t>é</w:t>
      </w:r>
      <w:r w:rsidRPr="00873436">
        <w:rPr>
          <w:rFonts w:ascii="Avenir Book" w:hAnsi="Avenir Book" w:cs="Apple Symbols"/>
        </w:rPr>
        <w:t>g</w:t>
      </w:r>
      <w:r w:rsidRPr="00873436">
        <w:rPr>
          <w:rFonts w:ascii="Avenir Book" w:hAnsi="Avenir Book"/>
        </w:rPr>
        <w:t>é</w:t>
      </w:r>
      <w:r w:rsidRPr="00873436">
        <w:rPr>
          <w:rFonts w:ascii="Avenir Book" w:hAnsi="Avenir Book" w:cs="Apple Symbols"/>
        </w:rPr>
        <w:t xml:space="preserve">s. </w:t>
      </w:r>
    </w:p>
    <w:p w14:paraId="70AEB418" w14:textId="5D2F34EF" w:rsidR="002F7B32" w:rsidRPr="00873436" w:rsidRDefault="002F7B32" w:rsidP="00873436">
      <w:pPr>
        <w:pStyle w:val="NormalWeb"/>
        <w:contextualSpacing/>
        <w:rPr>
          <w:rFonts w:ascii="Avenir Book" w:hAnsi="Avenir Book" w:cs="Apple Symbols"/>
        </w:rPr>
      </w:pPr>
      <w:r w:rsidRPr="00873436">
        <w:rPr>
          <w:rFonts w:ascii="Avenir Book" w:hAnsi="Avenir Book" w:cs="Apple Symbols"/>
        </w:rPr>
        <w:t xml:space="preserve">Morocco: was represented by France as at the time it was only a French protectorate; France contended the word dispute was limited to only civil cases and that crimes are offences against the state and not disputes between private individuals. </w:t>
      </w:r>
    </w:p>
    <w:p w14:paraId="34AF03C1" w14:textId="15A49CA5" w:rsidR="00A91D7A" w:rsidRPr="00873436" w:rsidRDefault="002F7B32" w:rsidP="00873436">
      <w:pPr>
        <w:pStyle w:val="NormalWeb"/>
        <w:contextualSpacing/>
        <w:rPr>
          <w:rFonts w:ascii="Avenir Book" w:hAnsi="Avenir Book" w:cs="Apple Symbols"/>
        </w:rPr>
      </w:pPr>
      <w:r w:rsidRPr="00873436">
        <w:rPr>
          <w:rFonts w:ascii="Avenir Book" w:hAnsi="Avenir Book" w:cs="Apple Symbols"/>
        </w:rPr>
        <w:t>The Court found: in previous similar treaties the term “dispute” was used to cover both civil and criminal matters and at the time a clear distinction between civil and criminal matters had not yet developed in Morocco – thus dispute as used in article 20 covers both civil and criminal disputes in the context of breaches of the criminal law committed by a US citizen or prot</w:t>
      </w:r>
      <w:r w:rsidRPr="00873436">
        <w:rPr>
          <w:rFonts w:ascii="Avenir Book" w:hAnsi="Avenir Book"/>
        </w:rPr>
        <w:t>é</w:t>
      </w:r>
      <w:r w:rsidRPr="00873436">
        <w:rPr>
          <w:rFonts w:ascii="Avenir Book" w:hAnsi="Avenir Book" w:cs="Apple Symbols"/>
        </w:rPr>
        <w:t>g</w:t>
      </w:r>
      <w:r w:rsidRPr="00873436">
        <w:rPr>
          <w:rFonts w:ascii="Avenir Book" w:hAnsi="Avenir Book"/>
        </w:rPr>
        <w:t>é</w:t>
      </w:r>
      <w:r w:rsidRPr="00873436">
        <w:rPr>
          <w:rFonts w:ascii="Avenir Book" w:hAnsi="Avenir Book" w:cs="Apple Symbols"/>
        </w:rPr>
        <w:t xml:space="preserve"> upon another US citizen or prot</w:t>
      </w:r>
      <w:r w:rsidRPr="00873436">
        <w:rPr>
          <w:rFonts w:ascii="Avenir Book" w:hAnsi="Avenir Book"/>
        </w:rPr>
        <w:t>é</w:t>
      </w:r>
      <w:r w:rsidRPr="00873436">
        <w:rPr>
          <w:rFonts w:ascii="Avenir Book" w:hAnsi="Avenir Book" w:cs="Apple Symbols"/>
        </w:rPr>
        <w:t>g</w:t>
      </w:r>
      <w:r w:rsidRPr="00873436">
        <w:rPr>
          <w:rFonts w:ascii="Avenir Book" w:hAnsi="Avenir Book"/>
        </w:rPr>
        <w:t>é</w:t>
      </w:r>
      <w:r w:rsidRPr="00873436">
        <w:rPr>
          <w:rFonts w:ascii="Avenir Book" w:hAnsi="Avenir Book" w:cs="Apple Symbols"/>
        </w:rPr>
        <w:t>.</w:t>
      </w:r>
    </w:p>
    <w:p w14:paraId="7408EE23" w14:textId="77777777" w:rsidR="002F7B32" w:rsidRPr="00873436" w:rsidRDefault="002F7B32" w:rsidP="00873436">
      <w:pPr>
        <w:pStyle w:val="NormalWeb"/>
        <w:contextualSpacing/>
        <w:rPr>
          <w:rFonts w:ascii="Avenir Book" w:hAnsi="Avenir Book" w:cs="Apple Symbols"/>
        </w:rPr>
      </w:pPr>
    </w:p>
    <w:p w14:paraId="1B682650" w14:textId="7E0397A4" w:rsidR="00051AAD" w:rsidRPr="00873436" w:rsidRDefault="00051AAD" w:rsidP="00873436">
      <w:pPr>
        <w:pStyle w:val="NormalWeb"/>
        <w:contextualSpacing/>
        <w:rPr>
          <w:rFonts w:ascii="Avenir Book" w:hAnsi="Avenir Book" w:cs="Apple Symbols"/>
        </w:rPr>
      </w:pPr>
      <w:r w:rsidRPr="00873436">
        <w:rPr>
          <w:rFonts w:ascii="Avenir Book" w:hAnsi="Avenir Book" w:cs="Apple Symbols"/>
        </w:rPr>
        <w:t>The doctrine of intertemporal law bust be applied cautiously when interpreting a treaty…</w:t>
      </w:r>
    </w:p>
    <w:p w14:paraId="6ADD5A9F" w14:textId="7AC01557" w:rsidR="00051AAD" w:rsidRPr="00873436" w:rsidRDefault="00051AAD" w:rsidP="00873436">
      <w:pPr>
        <w:pStyle w:val="NormalWeb"/>
        <w:contextualSpacing/>
        <w:rPr>
          <w:rFonts w:ascii="Avenir Book" w:hAnsi="Avenir Book" w:cs="Apple Symbols"/>
        </w:rPr>
      </w:pPr>
      <w:r w:rsidRPr="00873436">
        <w:rPr>
          <w:rFonts w:ascii="Avenir Book" w:hAnsi="Avenir Book" w:cs="Apple Symbols"/>
          <w:highlight w:val="cyan"/>
        </w:rPr>
        <w:t>Ex: ICJ Case: Greece v. Turkey: Contentious Case: 1978 (p. 95).</w:t>
      </w:r>
    </w:p>
    <w:p w14:paraId="05928822" w14:textId="09305634" w:rsidR="00051AAD" w:rsidRPr="00873436" w:rsidRDefault="00051AAD" w:rsidP="00873436">
      <w:pPr>
        <w:pStyle w:val="NormalWeb"/>
        <w:contextualSpacing/>
        <w:rPr>
          <w:rFonts w:ascii="Avenir Book" w:hAnsi="Avenir Book" w:cs="Apple Symbols"/>
        </w:rPr>
      </w:pPr>
      <w:r w:rsidRPr="00873436">
        <w:rPr>
          <w:rFonts w:ascii="Avenir Book" w:hAnsi="Avenir Book" w:cs="Apple Symbols"/>
        </w:rPr>
        <w:t xml:space="preserve">Aegean Sea </w:t>
      </w:r>
      <w:r w:rsidR="002F7B32" w:rsidRPr="00873436">
        <w:rPr>
          <w:rFonts w:ascii="Avenir Book" w:hAnsi="Avenir Book" w:cs="Apple Symbols"/>
        </w:rPr>
        <w:t>Continental</w:t>
      </w:r>
      <w:r w:rsidRPr="00873436">
        <w:rPr>
          <w:rFonts w:ascii="Avenir Book" w:hAnsi="Avenir Book" w:cs="Apple Symbols"/>
        </w:rPr>
        <w:t xml:space="preserve"> Shelf, Judgement, [19780 ICJ Rep 3</w:t>
      </w:r>
    </w:p>
    <w:p w14:paraId="7E46FDEC" w14:textId="38896829" w:rsidR="00670C28" w:rsidRPr="00873436" w:rsidRDefault="002F7B32" w:rsidP="00873436">
      <w:pPr>
        <w:pStyle w:val="NormalWeb"/>
        <w:contextualSpacing/>
        <w:rPr>
          <w:rFonts w:ascii="Avenir Book" w:hAnsi="Avenir Book" w:cs="Apple Symbols"/>
        </w:rPr>
      </w:pPr>
      <w:r w:rsidRPr="00873436">
        <w:rPr>
          <w:rFonts w:ascii="Avenir Book" w:hAnsi="Avenir Book" w:cs="Apple Symbols"/>
        </w:rPr>
        <w:t>Issue: Whether the parties had agreed to submit their dispute over the extent of their respective c</w:t>
      </w:r>
      <w:r w:rsidR="00670C28" w:rsidRPr="00873436">
        <w:rPr>
          <w:rFonts w:ascii="Avenir Book" w:hAnsi="Avenir Book" w:cs="Apple Symbols"/>
        </w:rPr>
        <w:t>ontinental shelves to the court. Greece relied on 1928 general act for the pacific settlement of international disputes (both Greece and Turkey were parties) as a basis for the courts jurisdiction.</w:t>
      </w:r>
    </w:p>
    <w:p w14:paraId="3E074907" w14:textId="319170FD" w:rsidR="00670C28" w:rsidRPr="00873436" w:rsidRDefault="00670C28" w:rsidP="00873436">
      <w:pPr>
        <w:pStyle w:val="NormalWeb"/>
        <w:contextualSpacing/>
        <w:rPr>
          <w:rFonts w:ascii="Avenir Book" w:hAnsi="Avenir Book" w:cs="Apple Symbols"/>
        </w:rPr>
      </w:pPr>
      <w:r w:rsidRPr="00873436">
        <w:rPr>
          <w:rFonts w:ascii="Avenir Book" w:hAnsi="Avenir Book" w:cs="Apple Symbols"/>
        </w:rPr>
        <w:t>Turkey: objected on the basis that Greece - in acceding to the general act - had formulated a reservation excluding “disputes relating to the territorial status of Greece”</w:t>
      </w:r>
    </w:p>
    <w:p w14:paraId="33A85B2C" w14:textId="009923DB" w:rsidR="00670C28" w:rsidRPr="00873436" w:rsidRDefault="00670C28" w:rsidP="00873436">
      <w:pPr>
        <w:pStyle w:val="NormalWeb"/>
        <w:contextualSpacing/>
        <w:rPr>
          <w:rFonts w:ascii="Avenir Book" w:hAnsi="Avenir Book" w:cs="Apple Symbols"/>
        </w:rPr>
      </w:pPr>
      <w:r w:rsidRPr="00873436">
        <w:rPr>
          <w:rFonts w:ascii="Avenir Book" w:hAnsi="Avenir Book" w:cs="Apple Symbols"/>
        </w:rPr>
        <w:t>Greece: maintains a restricted view must be taken to “disputes relating to the territorial status of Greece” in reservation because the historical context in which that expression was incorporated</w:t>
      </w:r>
    </w:p>
    <w:p w14:paraId="4011A94F" w14:textId="2BDF2B22" w:rsidR="00670C28" w:rsidRPr="00873436" w:rsidRDefault="00670C28" w:rsidP="00873436">
      <w:pPr>
        <w:pStyle w:val="NormalWeb"/>
        <w:contextualSpacing/>
        <w:rPr>
          <w:rFonts w:ascii="Avenir Book" w:hAnsi="Avenir Book" w:cs="Apple Symbols"/>
        </w:rPr>
      </w:pPr>
      <w:r w:rsidRPr="00873436">
        <w:rPr>
          <w:rFonts w:ascii="Avenir Book" w:hAnsi="Avenir Book" w:cs="Apple Symbols"/>
        </w:rPr>
        <w:lastRenderedPageBreak/>
        <w:t>The Court found: evidence to show territorial status was used in its ordinary, generic sense of any matters properly to be considered as relating to the integrity and legal regime of a states territory</w:t>
      </w:r>
    </w:p>
    <w:p w14:paraId="1CDC40B0" w14:textId="77777777" w:rsidR="00670C28" w:rsidRPr="00873436" w:rsidRDefault="00670C28" w:rsidP="00873436">
      <w:pPr>
        <w:pStyle w:val="NormalWeb"/>
        <w:contextualSpacing/>
        <w:rPr>
          <w:rFonts w:ascii="Avenir Book" w:hAnsi="Avenir Book" w:cs="Apple Symbols"/>
        </w:rPr>
      </w:pPr>
    </w:p>
    <w:p w14:paraId="64041BE7" w14:textId="4C93ED15" w:rsidR="00670C28" w:rsidRPr="00873436" w:rsidRDefault="00670C28" w:rsidP="00873436">
      <w:pPr>
        <w:pStyle w:val="NormalWeb"/>
        <w:contextualSpacing/>
        <w:rPr>
          <w:rFonts w:ascii="Avenir Book" w:hAnsi="Avenir Book" w:cs="Apple Symbols"/>
        </w:rPr>
      </w:pPr>
      <w:r w:rsidRPr="00873436">
        <w:rPr>
          <w:rFonts w:ascii="Avenir Book" w:hAnsi="Avenir Book" w:cs="Apple Symbols"/>
          <w:highlight w:val="cyan"/>
        </w:rPr>
        <w:t>ICJ Case: Costa Rica v. Nicaragua: Contentious Case: 2009 (p.96</w:t>
      </w:r>
      <w:r w:rsidR="004C6F50" w:rsidRPr="00873436">
        <w:rPr>
          <w:rFonts w:ascii="Avenir Book" w:hAnsi="Avenir Book" w:cs="Apple Symbols"/>
          <w:highlight w:val="cyan"/>
        </w:rPr>
        <w:t>-97</w:t>
      </w:r>
      <w:r w:rsidRPr="00873436">
        <w:rPr>
          <w:rFonts w:ascii="Avenir Book" w:hAnsi="Avenir Book" w:cs="Apple Symbols"/>
          <w:highlight w:val="cyan"/>
        </w:rPr>
        <w:t>)</w:t>
      </w:r>
      <w:r w:rsidRPr="00873436">
        <w:rPr>
          <w:rFonts w:ascii="Avenir Book" w:hAnsi="Avenir Book" w:cs="Apple Symbols"/>
        </w:rPr>
        <w:t xml:space="preserve"> </w:t>
      </w:r>
    </w:p>
    <w:p w14:paraId="3B17614C" w14:textId="13B5D6A8" w:rsidR="00670C28" w:rsidRPr="00873436" w:rsidRDefault="00670C28" w:rsidP="00873436">
      <w:pPr>
        <w:pStyle w:val="NormalWeb"/>
        <w:contextualSpacing/>
        <w:rPr>
          <w:rFonts w:ascii="Avenir Book" w:hAnsi="Avenir Book" w:cs="Apple Symbols"/>
        </w:rPr>
      </w:pPr>
      <w:r w:rsidRPr="00873436">
        <w:rPr>
          <w:rFonts w:ascii="Avenir Book" w:hAnsi="Avenir Book" w:cs="Apple Symbols"/>
        </w:rPr>
        <w:t>Dispute regarding Navigational and related rights, Judgement [2009] ICJ Rep 213</w:t>
      </w:r>
    </w:p>
    <w:p w14:paraId="4051C0AD" w14:textId="077489EF" w:rsidR="00670C28" w:rsidRPr="00873436" w:rsidRDefault="00670C28" w:rsidP="00873436">
      <w:pPr>
        <w:pStyle w:val="NormalWeb"/>
        <w:contextualSpacing/>
        <w:rPr>
          <w:rFonts w:ascii="Avenir Book" w:hAnsi="Avenir Book" w:cs="Apple Symbols"/>
        </w:rPr>
      </w:pPr>
      <w:r w:rsidRPr="00873436">
        <w:rPr>
          <w:rFonts w:ascii="Avenir Book" w:hAnsi="Avenir Book" w:cs="Apple Symbols"/>
        </w:rPr>
        <w:t xml:space="preserve">Issue: the parties disagreed over the interpretation of an 1858 treaty permitting Costa Rica to make navigational use for purposes of commerce of a portion of the San Juan River forming part of Nicaraguan territory. A base of contention was whether the word “comercio” (commerce) should be limited to its 1858 meaning which would have included (according to Nicaragua) trade in goods but not services such as the transport of persons. </w:t>
      </w:r>
    </w:p>
    <w:p w14:paraId="56E2DC42" w14:textId="5828C6E3" w:rsidR="004C6F50" w:rsidRPr="00873436" w:rsidRDefault="004C6F50" w:rsidP="00873436">
      <w:pPr>
        <w:pStyle w:val="NormalWeb"/>
        <w:contextualSpacing/>
        <w:rPr>
          <w:rFonts w:ascii="Avenir Book" w:hAnsi="Avenir Book" w:cs="Apple Symbols"/>
        </w:rPr>
      </w:pPr>
      <w:r w:rsidRPr="00873436">
        <w:rPr>
          <w:rFonts w:ascii="Avenir Book" w:hAnsi="Avenir Book" w:cs="Apple Symbols"/>
        </w:rPr>
        <w:t>The Court says: Where parties have used generic terms in a treaty the parties necessarily having been aware that the meaning of terms was likely to evolve over time and where the treaty is of “continuing duration” the parties must presume as a general rule to have intended for those terms to have an evolving meaning.</w:t>
      </w:r>
    </w:p>
    <w:p w14:paraId="11AB5DA7" w14:textId="24E0DD69" w:rsidR="004C6F50" w:rsidRPr="00873436" w:rsidRDefault="004C6F50" w:rsidP="00873436">
      <w:pPr>
        <w:pStyle w:val="NormalWeb"/>
        <w:contextualSpacing/>
        <w:rPr>
          <w:rFonts w:ascii="Avenir Book" w:hAnsi="Avenir Book" w:cs="Apple Symbols"/>
        </w:rPr>
      </w:pPr>
      <w:r w:rsidRPr="00873436">
        <w:rPr>
          <w:rFonts w:ascii="Avenir Book" w:hAnsi="Avenir Book" w:cs="Apple Symbols"/>
        </w:rPr>
        <w:t xml:space="preserve">Court finds: “comercio” is a generic term referring to a class of activity; the 1858 treaty was entered into for an unlimited duration – thus it is the present meaning which must be accepted for purposes of applying the treaty; accordingly the right of free navigation applies to the transport of persons as well as goods as transport of persons can nowadays be commercial in nature as well – if the carrier engages in the activity to make a profit. </w:t>
      </w:r>
    </w:p>
    <w:p w14:paraId="2B868E0C" w14:textId="77777777" w:rsidR="00670C28" w:rsidRPr="00873436" w:rsidRDefault="00670C28" w:rsidP="00873436">
      <w:pPr>
        <w:pStyle w:val="NormalWeb"/>
        <w:contextualSpacing/>
        <w:rPr>
          <w:rFonts w:ascii="Avenir Book" w:hAnsi="Avenir Book" w:cs="Apple Symbols"/>
        </w:rPr>
      </w:pPr>
    </w:p>
    <w:p w14:paraId="3CB69AA0" w14:textId="7FCDFE1D" w:rsidR="00FC2949" w:rsidRPr="00873436" w:rsidRDefault="00C41158" w:rsidP="00873436">
      <w:pPr>
        <w:pStyle w:val="NormalWeb"/>
        <w:contextualSpacing/>
        <w:rPr>
          <w:rFonts w:ascii="Avenir Book" w:hAnsi="Avenir Book" w:cs="Apple Symbols"/>
        </w:rPr>
      </w:pPr>
      <w:r w:rsidRPr="00873436">
        <w:rPr>
          <w:rFonts w:ascii="Avenir Book" w:hAnsi="Avenir Book" w:cs="Apple Symbols"/>
          <w:highlight w:val="yellow"/>
        </w:rPr>
        <w:t xml:space="preserve">5. </w:t>
      </w:r>
      <w:r w:rsidR="00FC2949" w:rsidRPr="00873436">
        <w:rPr>
          <w:rFonts w:ascii="Avenir Book" w:hAnsi="Avenir Book" w:cs="Apple Symbols"/>
          <w:highlight w:val="yellow"/>
        </w:rPr>
        <w:t xml:space="preserve">Reservations </w:t>
      </w:r>
      <w:r w:rsidR="006D5333" w:rsidRPr="00873436">
        <w:rPr>
          <w:rFonts w:ascii="Avenir Book" w:hAnsi="Avenir Book" w:cs="Apple Symbols"/>
          <w:highlight w:val="yellow"/>
        </w:rPr>
        <w:t>(p. 70)</w:t>
      </w:r>
    </w:p>
    <w:p w14:paraId="3A921613" w14:textId="77777777" w:rsidR="00762ED1" w:rsidRPr="00873436" w:rsidRDefault="00762ED1" w:rsidP="00873436">
      <w:pPr>
        <w:pStyle w:val="NormalWeb"/>
        <w:contextualSpacing/>
        <w:rPr>
          <w:rFonts w:ascii="Avenir Book" w:hAnsi="Avenir Book" w:cs="Apple Symbols"/>
        </w:rPr>
      </w:pPr>
    </w:p>
    <w:p w14:paraId="4456B135" w14:textId="07BE389D" w:rsidR="00FC2949" w:rsidRPr="00873436" w:rsidRDefault="00762ED1" w:rsidP="00873436">
      <w:pPr>
        <w:pStyle w:val="NormalWeb"/>
        <w:contextualSpacing/>
        <w:rPr>
          <w:rFonts w:ascii="Avenir Book" w:hAnsi="Avenir Book" w:cs="Apple Symbols"/>
        </w:rPr>
      </w:pPr>
      <w:r w:rsidRPr="00873436">
        <w:rPr>
          <w:rFonts w:ascii="Avenir Book" w:hAnsi="Avenir Book" w:cs="Apple Symbols"/>
          <w:highlight w:val="yellow"/>
        </w:rPr>
        <w:t xml:space="preserve">i. </w:t>
      </w:r>
      <w:r w:rsidR="002751CE" w:rsidRPr="00873436">
        <w:rPr>
          <w:rFonts w:ascii="Avenir Book" w:hAnsi="Avenir Book" w:cs="Apple Symbols"/>
          <w:highlight w:val="yellow"/>
        </w:rPr>
        <w:t>Generally</w:t>
      </w:r>
      <w:r w:rsidR="00FC2949" w:rsidRPr="00873436">
        <w:rPr>
          <w:rFonts w:ascii="Avenir Book" w:hAnsi="Avenir Book" w:cs="Apple Symbols"/>
          <w:highlight w:val="yellow"/>
        </w:rPr>
        <w:t xml:space="preserve"> </w:t>
      </w:r>
      <w:r w:rsidR="002751CE" w:rsidRPr="00873436">
        <w:rPr>
          <w:rFonts w:ascii="Avenir Book" w:hAnsi="Avenir Book" w:cs="Apple Symbols"/>
          <w:highlight w:val="yellow"/>
        </w:rPr>
        <w:t>(p.70-71)</w:t>
      </w:r>
    </w:p>
    <w:p w14:paraId="76A2AE96" w14:textId="77777777" w:rsidR="00762ED1" w:rsidRPr="00873436" w:rsidRDefault="00762ED1" w:rsidP="00873436">
      <w:pPr>
        <w:pStyle w:val="NormalWeb"/>
        <w:contextualSpacing/>
        <w:rPr>
          <w:rFonts w:ascii="Avenir Book" w:hAnsi="Avenir Book" w:cs="Apple Symbols"/>
        </w:rPr>
      </w:pPr>
    </w:p>
    <w:p w14:paraId="01762401" w14:textId="40F9C58E" w:rsidR="00762ED1" w:rsidRPr="00873436" w:rsidRDefault="00762ED1" w:rsidP="00873436">
      <w:pPr>
        <w:pStyle w:val="NormalWeb"/>
        <w:contextualSpacing/>
        <w:rPr>
          <w:rFonts w:ascii="Avenir Book" w:hAnsi="Avenir Book" w:cs="Apple Symbols"/>
        </w:rPr>
      </w:pPr>
      <w:r w:rsidRPr="00873436">
        <w:rPr>
          <w:rFonts w:ascii="Avenir Book" w:hAnsi="Avenir Book" w:cs="Apple Symbols"/>
        </w:rPr>
        <w:t>Reservation: according to the VCLT is defined as a unilateral statement, however phrased or named, made by a state, when signing, ratifying, accepting, approving or acceding to a treaty, whereby it purports to exclude or to modify the legal effect of certain provisions of the treaty in their application to that state.</w:t>
      </w:r>
    </w:p>
    <w:p w14:paraId="2C4FF808" w14:textId="77777777" w:rsidR="00762ED1" w:rsidRPr="00873436" w:rsidRDefault="00762ED1" w:rsidP="00873436">
      <w:pPr>
        <w:pStyle w:val="NormalWeb"/>
        <w:contextualSpacing/>
        <w:rPr>
          <w:rFonts w:ascii="Avenir Book" w:hAnsi="Avenir Book" w:cs="Apple Symbols"/>
        </w:rPr>
      </w:pPr>
    </w:p>
    <w:p w14:paraId="29A1693C" w14:textId="77777777" w:rsidR="001C5884" w:rsidRPr="00873436" w:rsidRDefault="00762ED1" w:rsidP="00873436">
      <w:pPr>
        <w:pStyle w:val="NormalWeb"/>
        <w:contextualSpacing/>
        <w:rPr>
          <w:rFonts w:ascii="Avenir Book" w:hAnsi="Avenir Book" w:cs="Apple Symbols"/>
        </w:rPr>
      </w:pPr>
      <w:r w:rsidRPr="00873436">
        <w:rPr>
          <w:rFonts w:ascii="Avenir Book" w:hAnsi="Avenir Book" w:cs="Apple Symbols"/>
        </w:rPr>
        <w:t>Why do states make reservations?</w:t>
      </w:r>
    </w:p>
    <w:p w14:paraId="5EBCD2FC" w14:textId="1D4F9F41" w:rsidR="001C5884" w:rsidRPr="00873436" w:rsidRDefault="002751CE" w:rsidP="00873436">
      <w:pPr>
        <w:pStyle w:val="NormalWeb"/>
        <w:contextualSpacing/>
        <w:rPr>
          <w:rFonts w:ascii="Avenir Book" w:hAnsi="Avenir Book" w:cs="Apple Symbols"/>
        </w:rPr>
      </w:pPr>
      <w:r w:rsidRPr="00873436">
        <w:rPr>
          <w:rFonts w:ascii="Avenir Book" w:hAnsi="Avenir Book" w:cs="Apple Symbols"/>
        </w:rPr>
        <w:t>T</w:t>
      </w:r>
      <w:r w:rsidR="00D734E6" w:rsidRPr="00873436">
        <w:rPr>
          <w:rFonts w:ascii="Avenir Book" w:hAnsi="Avenir Book" w:cs="Apple Symbols"/>
        </w:rPr>
        <w:t>iming matters with reservations, they are made only</w:t>
      </w:r>
      <w:r w:rsidR="001C5884" w:rsidRPr="00873436">
        <w:rPr>
          <w:rFonts w:ascii="Avenir Book" w:hAnsi="Avenir Book" w:cs="Apple Symbols"/>
        </w:rPr>
        <w:t xml:space="preserve"> when you express to be bounded. </w:t>
      </w:r>
    </w:p>
    <w:p w14:paraId="13173249" w14:textId="0CF6FC25" w:rsidR="00D734E6" w:rsidRPr="00873436" w:rsidRDefault="00D734E6" w:rsidP="00873436">
      <w:pPr>
        <w:pStyle w:val="NormalWeb"/>
        <w:contextualSpacing/>
        <w:rPr>
          <w:rFonts w:ascii="Avenir Book" w:hAnsi="Avenir Book" w:cs="Apple Symbols"/>
          <w:b/>
        </w:rPr>
      </w:pPr>
      <w:r w:rsidRPr="00873436">
        <w:rPr>
          <w:rFonts w:ascii="Avenir Book" w:hAnsi="Avenir Book" w:cs="Apple Symbols"/>
          <w:bCs/>
        </w:rPr>
        <w:t xml:space="preserve">Ex: UN </w:t>
      </w:r>
      <w:r w:rsidRPr="00873436">
        <w:rPr>
          <w:rFonts w:ascii="Avenir Book" w:hAnsi="Avenir Book" w:cs="Apple Symbols"/>
          <w:bCs/>
          <w:i/>
          <w:iCs/>
        </w:rPr>
        <w:t xml:space="preserve">Convention on the Rights of the Child </w:t>
      </w:r>
      <w:r w:rsidRPr="00873436">
        <w:rPr>
          <w:rFonts w:ascii="Avenir Book" w:hAnsi="Avenir Book" w:cs="Apple Symbols"/>
          <w:bCs/>
        </w:rPr>
        <w:t xml:space="preserve">(1989), Article 37 (c) on detention of children with adults:  </w:t>
      </w:r>
      <w:r w:rsidRPr="00873436">
        <w:rPr>
          <w:rFonts w:ascii="Avenir Book" w:hAnsi="Avenir Book" w:cs="Apple Symbols"/>
        </w:rPr>
        <w:t xml:space="preserve">“The Government of Canada accepts the general principles of article 37 (c) of the Convention, but reserves the right not to detain children separately from adults where this is not appropriate or feasible”. </w:t>
      </w:r>
    </w:p>
    <w:p w14:paraId="7A33CECF" w14:textId="77777777" w:rsidR="001C5884" w:rsidRPr="00873436" w:rsidRDefault="001C5884" w:rsidP="00873436">
      <w:pPr>
        <w:pStyle w:val="NormalWeb"/>
        <w:contextualSpacing/>
        <w:rPr>
          <w:rFonts w:ascii="Avenir Book" w:hAnsi="Avenir Book" w:cs="Apple Symbols"/>
          <w:b/>
        </w:rPr>
      </w:pPr>
    </w:p>
    <w:p w14:paraId="05BB3B84" w14:textId="5866ABBE" w:rsidR="00762ED1" w:rsidRPr="00873436" w:rsidRDefault="00762ED1" w:rsidP="00873436">
      <w:pPr>
        <w:pStyle w:val="NormalWeb"/>
        <w:contextualSpacing/>
        <w:rPr>
          <w:rFonts w:ascii="Avenir Book" w:hAnsi="Avenir Book" w:cs="Apple Symbols"/>
        </w:rPr>
      </w:pPr>
      <w:r w:rsidRPr="00873436">
        <w:rPr>
          <w:rFonts w:ascii="Avenir Book" w:hAnsi="Avenir Book" w:cs="Apple Symbols"/>
        </w:rPr>
        <w:t xml:space="preserve">State practice concerning reservations: </w:t>
      </w:r>
      <w:r w:rsidR="001C5884" w:rsidRPr="00873436">
        <w:rPr>
          <w:rFonts w:ascii="Avenir Book" w:hAnsi="Avenir Book" w:cs="Apple Symbols"/>
        </w:rPr>
        <w:t xml:space="preserve">States must make the reservation during ratification before 5 years has passed (there is a time limit) – they will often make reservations if they know they cannot achieve all the requirements of the treaty within a reasonable amount of time but can commit to a smaller number of requirements set forth (at the risk of being sanctioned for not complying with the treaty) </w:t>
      </w:r>
    </w:p>
    <w:p w14:paraId="7AE6F571" w14:textId="77777777" w:rsidR="00762ED1" w:rsidRPr="00873436" w:rsidRDefault="00762ED1" w:rsidP="00873436">
      <w:pPr>
        <w:pStyle w:val="NormalWeb"/>
        <w:contextualSpacing/>
        <w:rPr>
          <w:rFonts w:ascii="Avenir Book" w:hAnsi="Avenir Book" w:cs="Apple Symbols"/>
        </w:rPr>
      </w:pPr>
    </w:p>
    <w:p w14:paraId="30B6A13F" w14:textId="2EB4C543" w:rsidR="00762ED1" w:rsidRPr="00873436" w:rsidRDefault="00762ED1" w:rsidP="00873436">
      <w:pPr>
        <w:pStyle w:val="NormalWeb"/>
        <w:contextualSpacing/>
        <w:rPr>
          <w:rFonts w:ascii="Avenir Book" w:hAnsi="Avenir Book" w:cs="Apple Symbols"/>
        </w:rPr>
      </w:pPr>
      <w:r w:rsidRPr="00873436">
        <w:rPr>
          <w:rFonts w:ascii="Avenir Book" w:hAnsi="Avenir Book" w:cs="Apple Symbols"/>
        </w:rPr>
        <w:t xml:space="preserve">Risks of reservations for treaty law: risk the coherence and integrity of the treaty. </w:t>
      </w:r>
    </w:p>
    <w:p w14:paraId="15D033C0" w14:textId="77777777" w:rsidR="001C5884" w:rsidRPr="00873436" w:rsidRDefault="001C5884" w:rsidP="00873436">
      <w:pPr>
        <w:contextualSpacing/>
        <w:rPr>
          <w:rFonts w:ascii="Avenir Book" w:hAnsi="Avenir Book" w:cs="Apple Symbols"/>
          <w:sz w:val="20"/>
          <w:szCs w:val="20"/>
        </w:rPr>
      </w:pPr>
      <w:r w:rsidRPr="00873436">
        <w:rPr>
          <w:rFonts w:ascii="Avenir Book" w:hAnsi="Avenir Book" w:cs="Apple Symbols"/>
          <w:sz w:val="20"/>
          <w:szCs w:val="20"/>
        </w:rPr>
        <w:t xml:space="preserve">VCLT Art. 21: </w:t>
      </w:r>
    </w:p>
    <w:p w14:paraId="3FB53D99" w14:textId="6F5E0D30" w:rsidR="001C5884" w:rsidRPr="00873436" w:rsidRDefault="001C5884" w:rsidP="00873436">
      <w:pPr>
        <w:contextualSpacing/>
        <w:rPr>
          <w:rFonts w:ascii="Avenir Book" w:hAnsi="Avenir Book" w:cs="Apple Symbols"/>
          <w:sz w:val="20"/>
          <w:szCs w:val="20"/>
          <w:lang w:val="en-CA"/>
        </w:rPr>
      </w:pPr>
      <w:r w:rsidRPr="00873436">
        <w:rPr>
          <w:rFonts w:ascii="Avenir Book" w:hAnsi="Avenir Book" w:cs="Apple Symbols"/>
          <w:sz w:val="20"/>
          <w:szCs w:val="20"/>
        </w:rPr>
        <w:t>(1) Modifies</w:t>
      </w:r>
    </w:p>
    <w:p w14:paraId="2708F512" w14:textId="77777777" w:rsidR="001C5884" w:rsidRPr="00873436" w:rsidRDefault="001C5884" w:rsidP="00873436">
      <w:pPr>
        <w:contextualSpacing/>
        <w:rPr>
          <w:rFonts w:ascii="Avenir Book" w:hAnsi="Avenir Book" w:cs="Apple Symbols"/>
          <w:sz w:val="20"/>
          <w:szCs w:val="20"/>
          <w:lang w:val="en-CA"/>
        </w:rPr>
      </w:pPr>
      <w:r w:rsidRPr="00873436">
        <w:rPr>
          <w:rFonts w:ascii="Avenir Book" w:hAnsi="Avenir Book" w:cs="Apple Symbols"/>
          <w:sz w:val="20"/>
          <w:szCs w:val="20"/>
        </w:rPr>
        <w:lastRenderedPageBreak/>
        <w:t>(a) Obligations of reserving state re other states to extent of reservation</w:t>
      </w:r>
    </w:p>
    <w:p w14:paraId="1DAE68E4" w14:textId="77777777" w:rsidR="001C5884" w:rsidRPr="00873436" w:rsidRDefault="001C5884" w:rsidP="00873436">
      <w:pPr>
        <w:contextualSpacing/>
        <w:rPr>
          <w:rFonts w:ascii="Avenir Book" w:hAnsi="Avenir Book" w:cs="Apple Symbols"/>
          <w:sz w:val="20"/>
          <w:szCs w:val="20"/>
          <w:lang w:val="en-CA"/>
        </w:rPr>
      </w:pPr>
      <w:r w:rsidRPr="00873436">
        <w:rPr>
          <w:rFonts w:ascii="Avenir Book" w:hAnsi="Avenir Book" w:cs="Apple Symbols"/>
          <w:sz w:val="20"/>
          <w:szCs w:val="20"/>
        </w:rPr>
        <w:t>(b) Provisions to which reservation relates to same extent for other party re reserving party</w:t>
      </w:r>
    </w:p>
    <w:p w14:paraId="15939FAF" w14:textId="77777777" w:rsidR="001C5884" w:rsidRPr="00873436" w:rsidRDefault="001C5884" w:rsidP="00873436">
      <w:pPr>
        <w:contextualSpacing/>
        <w:rPr>
          <w:rFonts w:ascii="Avenir Book" w:hAnsi="Avenir Book" w:cs="Apple Symbols"/>
          <w:sz w:val="20"/>
          <w:szCs w:val="20"/>
        </w:rPr>
      </w:pPr>
      <w:r w:rsidRPr="00873436">
        <w:rPr>
          <w:rFonts w:ascii="Avenir Book" w:hAnsi="Avenir Book" w:cs="Apple Symbols"/>
          <w:sz w:val="20"/>
          <w:szCs w:val="20"/>
        </w:rPr>
        <w:t>(2) No effect on obligations between other parties</w:t>
      </w:r>
    </w:p>
    <w:p w14:paraId="418CD682" w14:textId="51660975" w:rsidR="001C5884" w:rsidRPr="00873436" w:rsidRDefault="001C5884"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(3) If state objects to reservation and objecting state has not opposed entry into force of treaty between itself and reserving party </w:t>
      </w:r>
      <w:r w:rsidRPr="00873436">
        <w:rPr>
          <w:rFonts w:ascii="Avenir Book" w:hAnsi="Avenir Book" w:cs="Times New Roman"/>
          <w:sz w:val="20"/>
          <w:szCs w:val="20"/>
        </w:rPr>
        <w:t>è</w:t>
      </w:r>
      <w:r w:rsidRPr="00873436">
        <w:rPr>
          <w:rFonts w:ascii="Avenir Book" w:hAnsi="Avenir Book" w:cs="Apple Symbols"/>
          <w:sz w:val="20"/>
          <w:szCs w:val="20"/>
        </w:rPr>
        <w:t xml:space="preserve"> provisions affected by reservation do not apply between objecting and reserving states</w:t>
      </w:r>
    </w:p>
    <w:p w14:paraId="1414804B" w14:textId="2C54279B" w:rsidR="00762ED1" w:rsidRPr="00873436" w:rsidRDefault="00762ED1" w:rsidP="00873436">
      <w:pPr>
        <w:pStyle w:val="NormalWeb"/>
        <w:contextualSpacing/>
        <w:rPr>
          <w:rFonts w:ascii="Avenir Book" w:hAnsi="Avenir Book" w:cs="Apple Symbols"/>
        </w:rPr>
      </w:pPr>
      <w:r w:rsidRPr="00873436">
        <w:rPr>
          <w:rFonts w:ascii="Avenir Book" w:hAnsi="Avenir Book" w:cs="Apple Symbols"/>
        </w:rPr>
        <w:t>Advantages of reservations for treaty law:</w:t>
      </w:r>
      <w:r w:rsidRPr="00873436">
        <w:rPr>
          <w:rFonts w:ascii="Avenir Book" w:hAnsi="Avenir Book" w:cs="Apple Symbols"/>
          <w:b/>
        </w:rPr>
        <w:t xml:space="preserve"> </w:t>
      </w:r>
      <w:r w:rsidRPr="00873436">
        <w:rPr>
          <w:rFonts w:ascii="Avenir Book" w:hAnsi="Avenir Book" w:cs="Apple Symbols"/>
        </w:rPr>
        <w:t xml:space="preserve">reservations may encourage increased adherence to a treaty </w:t>
      </w:r>
    </w:p>
    <w:p w14:paraId="07F5F2F4" w14:textId="77777777" w:rsidR="00762ED1" w:rsidRPr="00873436" w:rsidRDefault="00762ED1" w:rsidP="00873436">
      <w:pPr>
        <w:pStyle w:val="NormalWeb"/>
        <w:contextualSpacing/>
        <w:rPr>
          <w:rFonts w:ascii="Avenir Book" w:hAnsi="Avenir Book" w:cs="Apple Symbols"/>
        </w:rPr>
      </w:pPr>
    </w:p>
    <w:p w14:paraId="13949301" w14:textId="0139F660" w:rsidR="00762ED1" w:rsidRPr="00873436" w:rsidRDefault="00762ED1" w:rsidP="00873436">
      <w:pPr>
        <w:pStyle w:val="NormalWeb"/>
        <w:contextualSpacing/>
        <w:rPr>
          <w:rFonts w:ascii="Avenir Book" w:hAnsi="Avenir Book" w:cs="Apple Symbols"/>
        </w:rPr>
      </w:pPr>
      <w:r w:rsidRPr="00873436">
        <w:rPr>
          <w:rFonts w:ascii="Avenir Book" w:hAnsi="Avenir Book" w:cs="Apple Symbols"/>
          <w:highlight w:val="cyan"/>
        </w:rPr>
        <w:t>ICJ Case: UNGA: Advisory Opinion: 1951</w:t>
      </w:r>
      <w:r w:rsidR="002751CE" w:rsidRPr="00873436">
        <w:rPr>
          <w:rFonts w:ascii="Avenir Book" w:hAnsi="Avenir Book" w:cs="Apple Symbols"/>
          <w:highlight w:val="cyan"/>
        </w:rPr>
        <w:t xml:space="preserve"> (p.71)</w:t>
      </w:r>
    </w:p>
    <w:p w14:paraId="63D23DAA" w14:textId="77777777" w:rsidR="00762ED1" w:rsidRPr="00873436" w:rsidRDefault="00762ED1" w:rsidP="00873436">
      <w:pPr>
        <w:pStyle w:val="NormalWeb"/>
        <w:contextualSpacing/>
        <w:rPr>
          <w:rFonts w:ascii="Avenir Book" w:hAnsi="Avenir Book" w:cs="Apple Symbols"/>
        </w:rPr>
      </w:pPr>
      <w:r w:rsidRPr="00873436">
        <w:rPr>
          <w:rFonts w:ascii="Avenir Book" w:hAnsi="Avenir Book" w:cs="Apple Symbols"/>
        </w:rPr>
        <w:t>ICJ Case: Reservations to the Convention on Genocide, Advisory Opinion, [1951] ICJ Rep 15 at 21-30.</w:t>
      </w:r>
    </w:p>
    <w:p w14:paraId="709FC54A" w14:textId="76C443AF" w:rsidR="00762ED1" w:rsidRPr="00873436" w:rsidRDefault="00762ED1" w:rsidP="00873436">
      <w:pPr>
        <w:pStyle w:val="NormalWeb"/>
        <w:contextualSpacing/>
        <w:rPr>
          <w:rFonts w:ascii="Avenir Book" w:hAnsi="Avenir Book" w:cs="Apple Symbols"/>
        </w:rPr>
      </w:pPr>
      <w:r w:rsidRPr="00873436">
        <w:rPr>
          <w:rFonts w:ascii="Avenir Book" w:hAnsi="Avenir Book" w:cs="Apple Symbols"/>
        </w:rPr>
        <w:t xml:space="preserve">Found that: a state which has made and maintained a reservation which has been objected to </w:t>
      </w:r>
      <w:r w:rsidR="00D734E6" w:rsidRPr="00873436">
        <w:rPr>
          <w:rFonts w:ascii="Avenir Book" w:hAnsi="Avenir Book" w:cs="Apple Symbols"/>
        </w:rPr>
        <w:t xml:space="preserve">by one or more of the parties to the convention can be regarded as being a party to the convention if the reservation is compatible with the object and purpose of the convention – otherwise the state cannot be regarded as being party. </w:t>
      </w:r>
    </w:p>
    <w:p w14:paraId="62658ADB" w14:textId="52FCA65D" w:rsidR="00D734E6" w:rsidRPr="00873436" w:rsidRDefault="00D734E6" w:rsidP="00873436">
      <w:pPr>
        <w:pStyle w:val="NormalWeb"/>
        <w:contextualSpacing/>
        <w:rPr>
          <w:rFonts w:ascii="Avenir Book" w:hAnsi="Avenir Book" w:cs="Apple Symbols"/>
        </w:rPr>
      </w:pPr>
      <w:r w:rsidRPr="00873436">
        <w:rPr>
          <w:rFonts w:ascii="Avenir Book" w:hAnsi="Avenir Book" w:cs="Apple Symbols"/>
        </w:rPr>
        <w:t xml:space="preserve">If a party to the convention objects to a reservation it considers incompatible with the object and purpose it can consider the reserving state is not part of the convention; on the other hand if a party accepts the reservations as compatible it can consider the state a party to the convention. </w:t>
      </w:r>
    </w:p>
    <w:p w14:paraId="0A0A94D7" w14:textId="41FFF2EC" w:rsidR="00D734E6" w:rsidRPr="00873436" w:rsidRDefault="00D734E6" w:rsidP="00873436">
      <w:pPr>
        <w:pStyle w:val="NormalWeb"/>
        <w:contextualSpacing/>
        <w:rPr>
          <w:rFonts w:ascii="Avenir Book" w:hAnsi="Avenir Book" w:cs="Apple Symbols"/>
        </w:rPr>
      </w:pPr>
      <w:r w:rsidRPr="00873436">
        <w:rPr>
          <w:rFonts w:ascii="Avenir Book" w:hAnsi="Avenir Book" w:cs="Apple Symbols"/>
        </w:rPr>
        <w:t xml:space="preserve">Later the VCLT adopted the ICJs view that compatibility with a treatys “object and purpose” is the factor controlling the permissibility and effect of the reservations and guiding state objectios. </w:t>
      </w:r>
    </w:p>
    <w:p w14:paraId="3C60ACCE" w14:textId="77777777" w:rsidR="00762ED1" w:rsidRPr="00873436" w:rsidRDefault="00762ED1" w:rsidP="00873436">
      <w:pPr>
        <w:pStyle w:val="NormalWeb"/>
        <w:contextualSpacing/>
        <w:rPr>
          <w:rFonts w:ascii="Avenir Book" w:hAnsi="Avenir Book" w:cs="Apple Symbols"/>
        </w:rPr>
      </w:pPr>
    </w:p>
    <w:p w14:paraId="68A5A8C5" w14:textId="39F78CF9" w:rsidR="00762ED1" w:rsidRPr="00873436" w:rsidRDefault="00762ED1" w:rsidP="00873436">
      <w:pPr>
        <w:pStyle w:val="NormalWeb"/>
        <w:contextualSpacing/>
        <w:rPr>
          <w:rFonts w:ascii="Avenir Book" w:hAnsi="Avenir Book" w:cs="Apple Symbols"/>
        </w:rPr>
      </w:pPr>
      <w:r w:rsidRPr="00873436">
        <w:rPr>
          <w:rFonts w:ascii="Avenir Book" w:hAnsi="Avenir Book" w:cs="Apple Symbols"/>
          <w:highlight w:val="yellow"/>
        </w:rPr>
        <w:t xml:space="preserve">ii. </w:t>
      </w:r>
      <w:r w:rsidR="00FC2949" w:rsidRPr="00873436">
        <w:rPr>
          <w:rFonts w:ascii="Avenir Book" w:hAnsi="Avenir Book" w:cs="Apple Symbols"/>
          <w:highlight w:val="yellow"/>
        </w:rPr>
        <w:t xml:space="preserve">Formulation of “reservations” </w:t>
      </w:r>
      <w:r w:rsidR="006739AD" w:rsidRPr="00873436">
        <w:rPr>
          <w:rFonts w:ascii="Avenir Book" w:hAnsi="Avenir Book" w:cs="Apple Symbols"/>
          <w:highlight w:val="yellow"/>
        </w:rPr>
        <w:t>(p.79)</w:t>
      </w:r>
    </w:p>
    <w:p w14:paraId="75D775FB" w14:textId="65D615D8" w:rsidR="001C5884" w:rsidRPr="00873436" w:rsidRDefault="00D734E6" w:rsidP="00873436">
      <w:pPr>
        <w:pStyle w:val="NormalWeb"/>
        <w:contextualSpacing/>
        <w:rPr>
          <w:rFonts w:ascii="Avenir Book" w:hAnsi="Avenir Book" w:cs="Apple Symbols"/>
        </w:rPr>
      </w:pPr>
      <w:r w:rsidRPr="00873436">
        <w:rPr>
          <w:rFonts w:ascii="Avenir Book" w:hAnsi="Avenir Book" w:cs="Apple Symbols"/>
        </w:rPr>
        <w:t xml:space="preserve"> </w:t>
      </w:r>
    </w:p>
    <w:p w14:paraId="6D2FD88F" w14:textId="4713E1F3" w:rsidR="00D734E6" w:rsidRPr="00873436" w:rsidRDefault="00D734E6" w:rsidP="00873436">
      <w:pPr>
        <w:pStyle w:val="NormalWeb"/>
        <w:contextualSpacing/>
        <w:rPr>
          <w:rFonts w:ascii="Avenir Book" w:hAnsi="Avenir Book" w:cs="Apple Symbols"/>
        </w:rPr>
      </w:pPr>
      <w:r w:rsidRPr="00873436">
        <w:rPr>
          <w:rFonts w:ascii="Avenir Book" w:hAnsi="Avenir Book" w:cs="Apple Symbols"/>
        </w:rPr>
        <w:t>Reservations can be made unless otherwise prohibited by the treaty</w:t>
      </w:r>
    </w:p>
    <w:p w14:paraId="36488BF9" w14:textId="77777777" w:rsidR="00762ED1" w:rsidRPr="00873436" w:rsidRDefault="00762ED1" w:rsidP="00873436">
      <w:pPr>
        <w:pStyle w:val="NormalWeb"/>
        <w:contextualSpacing/>
        <w:rPr>
          <w:rFonts w:ascii="Avenir Book" w:hAnsi="Avenir Book" w:cs="Apple Symbols"/>
        </w:rPr>
      </w:pPr>
    </w:p>
    <w:p w14:paraId="182E9358" w14:textId="68E808B1" w:rsidR="00762ED1" w:rsidRPr="00873436" w:rsidRDefault="00FC2949" w:rsidP="00873436">
      <w:pPr>
        <w:pStyle w:val="NormalWeb"/>
        <w:contextualSpacing/>
        <w:rPr>
          <w:rFonts w:ascii="Avenir Book" w:hAnsi="Avenir Book" w:cs="Apple Symbols"/>
          <w:u w:val="single"/>
        </w:rPr>
      </w:pPr>
      <w:r w:rsidRPr="00873436">
        <w:rPr>
          <w:rFonts w:ascii="Avenir Book" w:hAnsi="Avenir Book" w:cs="Apple Symbols"/>
          <w:highlight w:val="yellow"/>
          <w:u w:val="single"/>
        </w:rPr>
        <w:t>“Permissible” vs. “unacceptable” reservation</w:t>
      </w:r>
      <w:r w:rsidR="006739AD" w:rsidRPr="00873436">
        <w:rPr>
          <w:rFonts w:ascii="Avenir Book" w:hAnsi="Avenir Book" w:cs="Apple Symbols"/>
          <w:highlight w:val="yellow"/>
          <w:u w:val="single"/>
        </w:rPr>
        <w:t xml:space="preserve"> (p.79-80)</w:t>
      </w:r>
    </w:p>
    <w:p w14:paraId="566EFC59" w14:textId="77777777" w:rsidR="00D734E6" w:rsidRPr="00873436" w:rsidRDefault="00D734E6" w:rsidP="00873436">
      <w:pPr>
        <w:contextualSpacing/>
        <w:rPr>
          <w:rFonts w:ascii="Avenir Book" w:hAnsi="Avenir Book" w:cs="Apple Symbols"/>
          <w:sz w:val="20"/>
          <w:szCs w:val="20"/>
        </w:rPr>
      </w:pPr>
      <w:r w:rsidRPr="00873436">
        <w:rPr>
          <w:rFonts w:ascii="Avenir Book" w:hAnsi="Avenir Book" w:cs="Apple Symbols"/>
          <w:bCs/>
          <w:sz w:val="20"/>
          <w:szCs w:val="20"/>
        </w:rPr>
        <w:t>VCLT (1969), Article 19</w:t>
      </w:r>
    </w:p>
    <w:p w14:paraId="27D8564E" w14:textId="45C4E6FC" w:rsidR="00D734E6" w:rsidRPr="00873436" w:rsidRDefault="00D734E6" w:rsidP="00873436">
      <w:pPr>
        <w:contextualSpacing/>
        <w:rPr>
          <w:rFonts w:ascii="Avenir Book" w:hAnsi="Avenir Book" w:cs="Apple Symbols"/>
          <w:sz w:val="20"/>
          <w:szCs w:val="20"/>
          <w:lang w:val="en-CA"/>
        </w:rPr>
      </w:pPr>
      <w:r w:rsidRPr="00873436">
        <w:rPr>
          <w:rFonts w:ascii="Avenir Book" w:hAnsi="Avenir Book" w:cs="Apple Symbols"/>
          <w:sz w:val="20"/>
          <w:szCs w:val="20"/>
        </w:rPr>
        <w:t>A State may formulate a reservation unless: -</w:t>
      </w:r>
      <w:r w:rsidRPr="00873436">
        <w:rPr>
          <w:rFonts w:ascii="Avenir Book" w:hAnsi="Avenir Book" w:cs="Apple Symbols"/>
          <w:sz w:val="20"/>
          <w:szCs w:val="20"/>
          <w:lang w:val="en-CA"/>
        </w:rPr>
        <w:t>“</w:t>
      </w:r>
      <w:r w:rsidRPr="00873436">
        <w:rPr>
          <w:rFonts w:ascii="Avenir Book" w:hAnsi="Avenir Book" w:cs="Apple Symbols"/>
          <w:sz w:val="20"/>
          <w:szCs w:val="20"/>
        </w:rPr>
        <w:t>Prohibited by the treaty</w:t>
      </w:r>
      <w:r w:rsidRPr="00873436">
        <w:rPr>
          <w:rFonts w:ascii="Avenir Book" w:hAnsi="Avenir Book" w:cs="Apple Symbols"/>
          <w:sz w:val="20"/>
          <w:szCs w:val="20"/>
          <w:lang w:val="en-CA"/>
        </w:rPr>
        <w:t>”</w:t>
      </w:r>
      <w:r w:rsidRPr="00873436">
        <w:rPr>
          <w:rFonts w:ascii="Avenir Book" w:hAnsi="Avenir Book" w:cs="Apple Symbols"/>
          <w:sz w:val="20"/>
          <w:szCs w:val="20"/>
        </w:rPr>
        <w:t>; OR</w:t>
      </w:r>
    </w:p>
    <w:p w14:paraId="3173B60B" w14:textId="77777777" w:rsidR="00D734E6" w:rsidRPr="00873436" w:rsidRDefault="00D734E6"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w:t>
      </w:r>
      <w:r w:rsidRPr="00873436">
        <w:rPr>
          <w:rFonts w:ascii="Avenir Book" w:hAnsi="Avenir Book" w:cs="Apple Symbols"/>
          <w:sz w:val="20"/>
          <w:szCs w:val="20"/>
        </w:rPr>
        <w:t>The reservation is incompatible with the object and purpose of the treaty</w:t>
      </w:r>
      <w:r w:rsidRPr="00873436">
        <w:rPr>
          <w:rFonts w:ascii="Avenir Book" w:hAnsi="Avenir Book" w:cs="Apple Symbols"/>
          <w:sz w:val="20"/>
          <w:szCs w:val="20"/>
          <w:lang w:val="en-CA"/>
        </w:rPr>
        <w:t>”</w:t>
      </w:r>
      <w:r w:rsidRPr="00873436">
        <w:rPr>
          <w:rFonts w:ascii="Avenir Book" w:hAnsi="Avenir Book" w:cs="Apple Symbols"/>
          <w:sz w:val="20"/>
          <w:szCs w:val="20"/>
        </w:rPr>
        <w:t xml:space="preserve"> (human rights treaties).</w:t>
      </w:r>
    </w:p>
    <w:p w14:paraId="2088D7AB" w14:textId="36F248DF" w:rsidR="00D734E6" w:rsidRPr="00873436" w:rsidRDefault="00D734E6" w:rsidP="00873436">
      <w:pPr>
        <w:contextualSpacing/>
        <w:rPr>
          <w:rFonts w:ascii="Avenir Book" w:hAnsi="Avenir Book" w:cs="Apple Symbols"/>
          <w:sz w:val="20"/>
          <w:szCs w:val="20"/>
        </w:rPr>
      </w:pPr>
      <w:r w:rsidRPr="00873436">
        <w:rPr>
          <w:rFonts w:ascii="Avenir Book" w:hAnsi="Avenir Book" w:cs="Apple Symbols"/>
          <w:bCs/>
          <w:sz w:val="20"/>
          <w:szCs w:val="20"/>
        </w:rPr>
        <w:t>Consequences of an unacceptable treaty reservation:</w:t>
      </w:r>
      <w:r w:rsidRPr="00873436">
        <w:rPr>
          <w:rFonts w:ascii="Avenir Book" w:hAnsi="Avenir Book" w:cs="Apple Symbols"/>
          <w:sz w:val="20"/>
          <w:szCs w:val="20"/>
        </w:rPr>
        <w:t xml:space="preserve"> GC 24(52) 1994, paragraph. 18</w:t>
      </w:r>
    </w:p>
    <w:p w14:paraId="25793F24" w14:textId="0A68B706" w:rsidR="00D734E6" w:rsidRPr="00873436" w:rsidRDefault="00D734E6" w:rsidP="00873436">
      <w:pPr>
        <w:contextualSpacing/>
        <w:rPr>
          <w:rFonts w:ascii="Avenir Book" w:hAnsi="Avenir Book" w:cs="Apple Symbols"/>
          <w:sz w:val="20"/>
          <w:szCs w:val="20"/>
        </w:rPr>
      </w:pPr>
      <w:r w:rsidRPr="00873436">
        <w:rPr>
          <w:rFonts w:ascii="Avenir Book" w:hAnsi="Avenir Book" w:cs="Apple Symbols"/>
          <w:bCs/>
          <w:sz w:val="20"/>
          <w:szCs w:val="20"/>
        </w:rPr>
        <w:t>“Reservations must be specific and transparent”</w:t>
      </w:r>
      <w:r w:rsidRPr="00873436">
        <w:rPr>
          <w:rFonts w:ascii="Avenir Book" w:hAnsi="Avenir Book" w:cs="Apple Symbols"/>
          <w:sz w:val="20"/>
          <w:szCs w:val="20"/>
        </w:rPr>
        <w:t>: GC 24 (52) 1994, paragraph. 19 and 20</w:t>
      </w:r>
    </w:p>
    <w:p w14:paraId="7D2CDD91" w14:textId="77777777" w:rsidR="00D734E6" w:rsidRPr="00873436" w:rsidRDefault="00D734E6" w:rsidP="00873436">
      <w:pPr>
        <w:contextualSpacing/>
        <w:rPr>
          <w:rFonts w:ascii="Avenir Book" w:hAnsi="Avenir Book" w:cs="Apple Symbols"/>
          <w:bCs/>
          <w:sz w:val="20"/>
          <w:szCs w:val="20"/>
        </w:rPr>
      </w:pPr>
    </w:p>
    <w:p w14:paraId="752D3275" w14:textId="77777777" w:rsidR="00D734E6" w:rsidRPr="00873436" w:rsidRDefault="00D734E6" w:rsidP="00873436">
      <w:pPr>
        <w:contextualSpacing/>
        <w:rPr>
          <w:rFonts w:ascii="Avenir Book" w:hAnsi="Avenir Book" w:cs="Apple Symbols"/>
          <w:sz w:val="20"/>
          <w:szCs w:val="20"/>
        </w:rPr>
      </w:pPr>
      <w:r w:rsidRPr="00873436">
        <w:rPr>
          <w:rFonts w:ascii="Avenir Book" w:hAnsi="Avenir Book" w:cs="Apple Symbols"/>
          <w:bCs/>
          <w:sz w:val="20"/>
          <w:szCs w:val="20"/>
        </w:rPr>
        <w:t>GC 24 (52) (1994), paragraph. 6 to 9</w:t>
      </w:r>
    </w:p>
    <w:p w14:paraId="61F59615" w14:textId="77777777" w:rsidR="00D734E6" w:rsidRPr="00873436" w:rsidRDefault="00D734E6" w:rsidP="00873436">
      <w:pPr>
        <w:contextualSpacing/>
        <w:rPr>
          <w:rFonts w:ascii="Avenir Book" w:hAnsi="Avenir Book" w:cs="Apple Symbols"/>
          <w:sz w:val="20"/>
          <w:szCs w:val="20"/>
          <w:lang w:val="en-CA"/>
        </w:rPr>
      </w:pPr>
      <w:r w:rsidRPr="00873436">
        <w:rPr>
          <w:rFonts w:ascii="Avenir Book" w:hAnsi="Avenir Book" w:cs="Apple Symbols"/>
          <w:sz w:val="20"/>
          <w:szCs w:val="20"/>
        </w:rPr>
        <w:t>The absence of a prohibition on reservations does not mean that any reservation is permitted (…) Even though, unlike some other human rights treaties, the Covenant does not incorporate a specific reference to the object and purpose test, that test governs the matter of interpretation and acceptability of reservations.</w:t>
      </w:r>
    </w:p>
    <w:p w14:paraId="258B8CE8" w14:textId="2A8E5EEE" w:rsidR="00D734E6" w:rsidRPr="00873436" w:rsidRDefault="00D734E6" w:rsidP="00873436">
      <w:pPr>
        <w:contextualSpacing/>
        <w:rPr>
          <w:rFonts w:ascii="Avenir Book" w:hAnsi="Avenir Book" w:cs="Apple Symbols"/>
          <w:sz w:val="20"/>
          <w:szCs w:val="20"/>
          <w:lang w:val="en-CA"/>
        </w:rPr>
      </w:pPr>
      <w:r w:rsidRPr="00873436">
        <w:rPr>
          <w:rFonts w:ascii="Avenir Book" w:hAnsi="Avenir Book" w:cs="Apple Symbols"/>
          <w:sz w:val="20"/>
          <w:szCs w:val="20"/>
        </w:rPr>
        <w:t>(…) The object and purpose of the Covenant is to create legally binding standards for human rights by defining certain civil and political rights and placing them in a framework of obligations, which are legally binding for those States which ratify…</w:t>
      </w:r>
    </w:p>
    <w:p w14:paraId="4DD7602C" w14:textId="5658BF53" w:rsidR="00762ED1" w:rsidRPr="00873436" w:rsidRDefault="00D734E6"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 provisions in the Covenant that represent customary international law (…) may not be the subject of reservations. Accordingly, a State may not reserve the right to engage in slavery, to torture, to subject persons to cruel, inhuman or degrading treatment or punishment, to </w:t>
      </w:r>
      <w:r w:rsidRPr="00873436">
        <w:rPr>
          <w:rFonts w:ascii="Avenir Book" w:hAnsi="Avenir Book" w:cs="Apple Symbols"/>
          <w:sz w:val="20"/>
          <w:szCs w:val="20"/>
        </w:rPr>
        <w:lastRenderedPageBreak/>
        <w:t>arbitrarily deprive persons of their lives, to arbitrarily arrest and detain persons, to deny freedom of thought, conscience and religion, to presume a person guilty unless he proves his innocence, to execute pregnant women or children, to permit the advocacy of national, racial or religious hatred, to deny to persons of marriageable age the right to marry, or to deny to minorities the right to enjoy their own culture, profess their own religion, or use their own language. And while reservations to particular clauses of Article 14 may be acceptable, a general reservation to the right to a fair trial would not be</w:t>
      </w:r>
    </w:p>
    <w:p w14:paraId="7DF39AA0" w14:textId="1F40C756" w:rsidR="00762ED1" w:rsidRPr="00873436" w:rsidRDefault="00762ED1" w:rsidP="00873436">
      <w:pPr>
        <w:pStyle w:val="NormalWeb"/>
        <w:contextualSpacing/>
        <w:rPr>
          <w:rFonts w:ascii="Avenir Book" w:hAnsi="Avenir Book" w:cs="Apple Symbols"/>
        </w:rPr>
      </w:pPr>
      <w:r w:rsidRPr="00873436">
        <w:rPr>
          <w:rFonts w:ascii="Avenir Book" w:hAnsi="Avenir Book" w:cs="Apple Symbols"/>
          <w:highlight w:val="yellow"/>
        </w:rPr>
        <w:t xml:space="preserve">iii. </w:t>
      </w:r>
      <w:r w:rsidR="00FC2949" w:rsidRPr="00873436">
        <w:rPr>
          <w:rFonts w:ascii="Avenir Book" w:hAnsi="Avenir Book" w:cs="Apple Symbols"/>
          <w:highlight w:val="yellow"/>
        </w:rPr>
        <w:t>Procedure regarding reservations</w:t>
      </w:r>
      <w:r w:rsidR="001C5884" w:rsidRPr="00873436">
        <w:rPr>
          <w:rFonts w:ascii="Avenir Book" w:hAnsi="Avenir Book" w:cs="Apple Symbols"/>
          <w:highlight w:val="yellow"/>
        </w:rPr>
        <w:t xml:space="preserve"> (p.76)</w:t>
      </w:r>
    </w:p>
    <w:p w14:paraId="65902B7A" w14:textId="4FE2FD30" w:rsidR="00D734E6" w:rsidRPr="00873436" w:rsidRDefault="00D734E6" w:rsidP="00873436">
      <w:pPr>
        <w:contextualSpacing/>
        <w:rPr>
          <w:rFonts w:ascii="Avenir Book" w:hAnsi="Avenir Book" w:cs="Apple Symbols"/>
          <w:sz w:val="20"/>
          <w:szCs w:val="20"/>
        </w:rPr>
      </w:pPr>
      <w:r w:rsidRPr="00873436">
        <w:rPr>
          <w:rFonts w:ascii="Avenir Book" w:hAnsi="Avenir Book" w:cs="Apple Symbols"/>
          <w:sz w:val="20"/>
          <w:szCs w:val="20"/>
        </w:rPr>
        <w:t>You make a reservation once you ratify it. once treaty is ratified, 5 years have passed, the reservation cannot be done because it is too late</w:t>
      </w:r>
    </w:p>
    <w:p w14:paraId="66E0D217" w14:textId="77777777" w:rsidR="00D734E6" w:rsidRPr="00873436" w:rsidRDefault="00D734E6" w:rsidP="00873436">
      <w:pPr>
        <w:contextualSpacing/>
        <w:rPr>
          <w:rFonts w:ascii="Avenir Book" w:hAnsi="Avenir Book" w:cs="Apple Symbols"/>
          <w:sz w:val="20"/>
          <w:szCs w:val="20"/>
        </w:rPr>
      </w:pPr>
    </w:p>
    <w:p w14:paraId="037904E9" w14:textId="40EA1923" w:rsidR="00762ED1" w:rsidRPr="00873436" w:rsidRDefault="00D734E6" w:rsidP="00873436">
      <w:pPr>
        <w:contextualSpacing/>
        <w:rPr>
          <w:rFonts w:ascii="Avenir Book" w:hAnsi="Avenir Book" w:cs="Apple Symbols"/>
          <w:sz w:val="20"/>
          <w:szCs w:val="20"/>
        </w:rPr>
      </w:pPr>
      <w:r w:rsidRPr="00873436">
        <w:rPr>
          <w:rFonts w:ascii="Avenir Book" w:hAnsi="Avenir Book" w:cs="Apple Symbols"/>
          <w:bCs/>
          <w:sz w:val="20"/>
          <w:szCs w:val="20"/>
        </w:rPr>
        <w:t>VCLT (1969), art.23</w:t>
      </w:r>
      <w:r w:rsidR="001C5884" w:rsidRPr="00873436">
        <w:rPr>
          <w:rFonts w:ascii="Avenir Book" w:hAnsi="Avenir Book" w:cs="Apple Symbols"/>
          <w:sz w:val="20"/>
          <w:szCs w:val="20"/>
        </w:rPr>
        <w:t xml:space="preserve">: </w:t>
      </w:r>
      <w:r w:rsidRPr="00873436">
        <w:rPr>
          <w:rFonts w:ascii="Avenir Book" w:hAnsi="Avenir Book" w:cs="Apple Symbols"/>
          <w:sz w:val="20"/>
          <w:szCs w:val="20"/>
        </w:rPr>
        <w:t>A reservation must be formulated in writing and communicated to all contracting states</w:t>
      </w:r>
      <w:r w:rsidR="001C5884" w:rsidRPr="00873436">
        <w:rPr>
          <w:rFonts w:ascii="Avenir Book" w:hAnsi="Avenir Book" w:cs="Apple Symbols"/>
          <w:sz w:val="20"/>
          <w:szCs w:val="20"/>
        </w:rPr>
        <w:t xml:space="preserve">; </w:t>
      </w:r>
      <w:r w:rsidRPr="00873436">
        <w:rPr>
          <w:rFonts w:ascii="Avenir Book" w:hAnsi="Avenir Book" w:cs="Apple Symbols"/>
          <w:sz w:val="20"/>
          <w:szCs w:val="20"/>
        </w:rPr>
        <w:t>A reservation must be made by the state when expressing its consent to be bound</w:t>
      </w:r>
      <w:r w:rsidR="001C5884" w:rsidRPr="00873436">
        <w:rPr>
          <w:rFonts w:ascii="Avenir Book" w:hAnsi="Avenir Book" w:cs="Apple Symbols"/>
          <w:sz w:val="20"/>
          <w:szCs w:val="20"/>
        </w:rPr>
        <w:t>.</w:t>
      </w:r>
    </w:p>
    <w:p w14:paraId="057FECC8" w14:textId="09F1E091" w:rsidR="00762ED1" w:rsidRPr="00873436" w:rsidRDefault="00762ED1" w:rsidP="00873436">
      <w:pPr>
        <w:pStyle w:val="NormalWeb"/>
        <w:contextualSpacing/>
        <w:rPr>
          <w:rFonts w:ascii="Avenir Book" w:hAnsi="Avenir Book" w:cs="Apple Symbols"/>
        </w:rPr>
      </w:pPr>
      <w:r w:rsidRPr="00873436">
        <w:rPr>
          <w:rFonts w:ascii="Avenir Book" w:hAnsi="Avenir Book" w:cs="Apple Symbols"/>
          <w:highlight w:val="yellow"/>
        </w:rPr>
        <w:t xml:space="preserve">iv. </w:t>
      </w:r>
      <w:r w:rsidR="00FC2949" w:rsidRPr="00873436">
        <w:rPr>
          <w:rFonts w:ascii="Avenir Book" w:hAnsi="Avenir Book" w:cs="Apple Symbols"/>
          <w:highlight w:val="yellow"/>
        </w:rPr>
        <w:t>Legal effect of permissible reservations</w:t>
      </w:r>
      <w:r w:rsidR="001C5884" w:rsidRPr="00873436">
        <w:rPr>
          <w:rFonts w:ascii="Avenir Book" w:hAnsi="Avenir Book" w:cs="Apple Symbols"/>
          <w:highlight w:val="yellow"/>
        </w:rPr>
        <w:t xml:space="preserve"> (p.77; para. 2)</w:t>
      </w:r>
    </w:p>
    <w:p w14:paraId="25147A0B" w14:textId="77777777" w:rsidR="00762ED1" w:rsidRPr="00873436" w:rsidRDefault="00762ED1" w:rsidP="00873436">
      <w:pPr>
        <w:pStyle w:val="NormalWeb"/>
        <w:contextualSpacing/>
        <w:rPr>
          <w:rFonts w:ascii="Avenir Book" w:hAnsi="Avenir Book" w:cs="Apple Symbols"/>
        </w:rPr>
      </w:pPr>
    </w:p>
    <w:p w14:paraId="491CA6A9" w14:textId="67F0E0D9" w:rsidR="00762ED1" w:rsidRPr="00873436" w:rsidRDefault="00762ED1" w:rsidP="00873436">
      <w:pPr>
        <w:pStyle w:val="NormalWeb"/>
        <w:contextualSpacing/>
        <w:rPr>
          <w:rFonts w:ascii="Avenir Book" w:hAnsi="Avenir Book" w:cs="Apple Symbols"/>
        </w:rPr>
      </w:pPr>
      <w:r w:rsidRPr="00873436">
        <w:rPr>
          <w:rFonts w:ascii="Avenir Book" w:hAnsi="Avenir Book" w:cs="Apple Symbols"/>
        </w:rPr>
        <w:t>Treaty law has traditionally been hostile towards reservations –</w:t>
      </w:r>
      <w:r w:rsidR="001C5884" w:rsidRPr="00873436">
        <w:rPr>
          <w:rFonts w:ascii="Avenir Book" w:hAnsi="Avenir Book" w:cs="Apple Symbols"/>
        </w:rPr>
        <w:t xml:space="preserve"> as the intended effect of </w:t>
      </w:r>
      <w:r w:rsidRPr="00873436">
        <w:rPr>
          <w:rFonts w:ascii="Avenir Book" w:hAnsi="Avenir Book" w:cs="Apple Symbols"/>
        </w:rPr>
        <w:t xml:space="preserve">a reservation is to change, unilaterally the deal negotiated by states. </w:t>
      </w:r>
    </w:p>
    <w:p w14:paraId="6110DC74" w14:textId="77777777" w:rsidR="001C5884" w:rsidRPr="00873436" w:rsidRDefault="001C5884" w:rsidP="00873436">
      <w:pPr>
        <w:pStyle w:val="NormalWeb"/>
        <w:contextualSpacing/>
        <w:rPr>
          <w:rFonts w:ascii="Avenir Book" w:hAnsi="Avenir Book" w:cs="Apple Symbols"/>
        </w:rPr>
      </w:pPr>
    </w:p>
    <w:p w14:paraId="5EE637F0" w14:textId="7CB35E89" w:rsidR="001C5884" w:rsidRPr="00873436" w:rsidRDefault="001C5884" w:rsidP="00873436">
      <w:pPr>
        <w:pStyle w:val="NormalWeb"/>
        <w:contextualSpacing/>
        <w:rPr>
          <w:rFonts w:ascii="Avenir Book" w:hAnsi="Avenir Book" w:cs="Apple Symbols"/>
        </w:rPr>
      </w:pPr>
      <w:r w:rsidRPr="00873436">
        <w:rPr>
          <w:rFonts w:ascii="Avenir Book" w:hAnsi="Avenir Book" w:cs="Apple Symbols"/>
        </w:rPr>
        <w:t xml:space="preserve">VCLT Art. 21:1. a reservation established modifies for the reserving state in its relations with that other party the provisions of the treaty to which the reservation relates to the extent of the reservation and a reservation modifies those provisions to the same extent for that other party in its relations with the reserving state; 2. The reservation does not modify the provisions of the treaty for the other parties to the treaty </w:t>
      </w:r>
      <w:r w:rsidRPr="00873436">
        <w:rPr>
          <w:rFonts w:ascii="Avenir Book" w:hAnsi="Avenir Book" w:cs="Apple Symbols"/>
          <w:b/>
        </w:rPr>
        <w:t xml:space="preserve">inter se; </w:t>
      </w:r>
      <w:r w:rsidRPr="00873436">
        <w:rPr>
          <w:rFonts w:ascii="Avenir Book" w:hAnsi="Avenir Book" w:cs="Apple Symbols"/>
        </w:rPr>
        <w:t xml:space="preserve">and 3. </w:t>
      </w:r>
      <w:r w:rsidR="0088330C" w:rsidRPr="00873436">
        <w:rPr>
          <w:rFonts w:ascii="Avenir Book" w:hAnsi="Avenir Book" w:cs="Apple Symbols"/>
        </w:rPr>
        <w:t xml:space="preserve">When a state objecting to a reservation has not opposed the entry into force of the treaty between itself and the reserving state, the provisions to which the reservation relates do not apply as between the 2 states to the extent of the reservation. </w:t>
      </w:r>
    </w:p>
    <w:p w14:paraId="0B294524" w14:textId="17AB637D" w:rsidR="00FC2949" w:rsidRPr="00873436" w:rsidRDefault="00FC2949" w:rsidP="00873436">
      <w:pPr>
        <w:pStyle w:val="NormalWeb"/>
        <w:contextualSpacing/>
        <w:rPr>
          <w:rFonts w:ascii="Avenir Book" w:hAnsi="Avenir Book" w:cs="Apple Symbols"/>
        </w:rPr>
      </w:pPr>
      <w:r w:rsidRPr="00873436">
        <w:rPr>
          <w:rFonts w:ascii="Avenir Book" w:hAnsi="Avenir Book" w:cs="Apple Symbols"/>
        </w:rPr>
        <w:t xml:space="preserve"> </w:t>
      </w:r>
    </w:p>
    <w:p w14:paraId="73B5D032" w14:textId="77777777" w:rsidR="00D734E6" w:rsidRPr="00873436" w:rsidRDefault="00762ED1" w:rsidP="00873436">
      <w:pPr>
        <w:pStyle w:val="NormalWeb"/>
        <w:contextualSpacing/>
        <w:rPr>
          <w:rFonts w:ascii="Avenir Book" w:hAnsi="Avenir Book" w:cs="Apple Symbols"/>
        </w:rPr>
      </w:pPr>
      <w:r w:rsidRPr="00873436">
        <w:rPr>
          <w:rFonts w:ascii="Avenir Book" w:hAnsi="Avenir Book" w:cs="Apple Symbols"/>
          <w:highlight w:val="yellow"/>
        </w:rPr>
        <w:t xml:space="preserve">v. </w:t>
      </w:r>
      <w:r w:rsidR="00FC2949" w:rsidRPr="00873436">
        <w:rPr>
          <w:rFonts w:ascii="Avenir Book" w:hAnsi="Avenir Book" w:cs="Apple Symbols"/>
          <w:highlight w:val="yellow"/>
        </w:rPr>
        <w:t>Distinction between declarations and reservations</w:t>
      </w:r>
      <w:r w:rsidR="00FC2949" w:rsidRPr="00873436">
        <w:rPr>
          <w:rFonts w:ascii="Avenir Book" w:hAnsi="Avenir Book" w:cs="Apple Symbols"/>
        </w:rPr>
        <w:t xml:space="preserve"> </w:t>
      </w:r>
    </w:p>
    <w:p w14:paraId="40E17A46" w14:textId="77777777" w:rsidR="00D734E6" w:rsidRPr="00873436" w:rsidRDefault="00D734E6" w:rsidP="00873436">
      <w:pPr>
        <w:pStyle w:val="NormalWeb"/>
        <w:contextualSpacing/>
        <w:rPr>
          <w:rFonts w:ascii="Avenir Book" w:hAnsi="Avenir Book" w:cs="Apple Symbols"/>
        </w:rPr>
      </w:pPr>
    </w:p>
    <w:p w14:paraId="0333756A" w14:textId="5CF8406D" w:rsidR="00D734E6" w:rsidRPr="00873436" w:rsidRDefault="00D734E6" w:rsidP="00873436">
      <w:pPr>
        <w:pStyle w:val="NormalWeb"/>
        <w:contextualSpacing/>
        <w:rPr>
          <w:rFonts w:ascii="Avenir Book" w:hAnsi="Avenir Book" w:cs="Apple Symbols"/>
        </w:rPr>
      </w:pPr>
      <w:r w:rsidRPr="00873436">
        <w:rPr>
          <w:rFonts w:ascii="Avenir Book" w:hAnsi="Avenir Book" w:cs="Apple Symbols"/>
        </w:rPr>
        <w:t>GC 24(52) 1994, paragraph. 3:</w:t>
      </w:r>
      <w:r w:rsidR="001C5884" w:rsidRPr="00873436">
        <w:rPr>
          <w:rFonts w:ascii="Avenir Book" w:hAnsi="Avenir Book" w:cs="Apple Symbols"/>
        </w:rPr>
        <w:t xml:space="preserve"> </w:t>
      </w:r>
      <w:r w:rsidRPr="00873436">
        <w:rPr>
          <w:rFonts w:ascii="Avenir Book" w:hAnsi="Avenir Book" w:cs="Apple Symbols"/>
        </w:rPr>
        <w:t>If a statement (…) purports to exclude or modify the legal effect of a treaty in its application to the State, it constitutes a reservation. Conversely, if [a text] merely offers a State's understanding of a provision but does not exclude or modify that provision in its application to that State, it is,</w:t>
      </w:r>
      <w:r w:rsidR="001C5884" w:rsidRPr="00873436">
        <w:rPr>
          <w:rFonts w:ascii="Avenir Book" w:hAnsi="Avenir Book" w:cs="Apple Symbols"/>
        </w:rPr>
        <w:t xml:space="preserve"> in reality, not a reservation.</w:t>
      </w:r>
    </w:p>
    <w:p w14:paraId="7FC20B08" w14:textId="77777777" w:rsidR="006D5333" w:rsidRPr="00873436" w:rsidRDefault="006D5333" w:rsidP="00873436">
      <w:pPr>
        <w:pStyle w:val="NormalWeb"/>
        <w:contextualSpacing/>
        <w:rPr>
          <w:rFonts w:ascii="Avenir Book" w:hAnsi="Avenir Book" w:cs="Apple Symbols"/>
        </w:rPr>
      </w:pPr>
    </w:p>
    <w:p w14:paraId="1E0D918D" w14:textId="77777777" w:rsidR="0088330C" w:rsidRPr="00873436" w:rsidRDefault="0088330C" w:rsidP="00873436">
      <w:pPr>
        <w:pStyle w:val="NormalWeb"/>
        <w:contextualSpacing/>
        <w:rPr>
          <w:rFonts w:ascii="Avenir Book" w:hAnsi="Avenir Book" w:cs="Apple Symbols"/>
        </w:rPr>
      </w:pPr>
      <w:r w:rsidRPr="00873436">
        <w:rPr>
          <w:rFonts w:ascii="Avenir Book" w:hAnsi="Avenir Book" w:cs="Apple Symbols"/>
        </w:rPr>
        <w:t>Reservation: a statement, which purports to exclude or modify the legal effect of a treaty in its application to the states</w:t>
      </w:r>
    </w:p>
    <w:p w14:paraId="42179720" w14:textId="77777777" w:rsidR="0088330C" w:rsidRPr="00873436" w:rsidRDefault="0088330C" w:rsidP="00873436">
      <w:pPr>
        <w:pStyle w:val="NormalWeb"/>
        <w:contextualSpacing/>
        <w:rPr>
          <w:rFonts w:ascii="Avenir Book" w:hAnsi="Avenir Book" w:cs="Apple Symbols"/>
        </w:rPr>
      </w:pPr>
    </w:p>
    <w:p w14:paraId="21EF0F4E" w14:textId="6E216318" w:rsidR="0088330C" w:rsidRPr="00873436" w:rsidRDefault="00762ED1" w:rsidP="00873436">
      <w:pPr>
        <w:pStyle w:val="NormalWeb"/>
        <w:contextualSpacing/>
        <w:rPr>
          <w:rFonts w:ascii="Avenir Book" w:hAnsi="Avenir Book" w:cs="Apple Symbols"/>
        </w:rPr>
      </w:pPr>
      <w:r w:rsidRPr="00873436">
        <w:rPr>
          <w:rFonts w:ascii="Avenir Book" w:hAnsi="Avenir Book" w:cs="Apple Symbols"/>
        </w:rPr>
        <w:t>Declaration:</w:t>
      </w:r>
      <w:r w:rsidR="0088330C" w:rsidRPr="00873436">
        <w:rPr>
          <w:rFonts w:ascii="Avenir Book" w:hAnsi="Avenir Book" w:cs="Apple Symbols"/>
        </w:rPr>
        <w:t xml:space="preserve"> a unilateral declaration is a way for states to bind themselves in international law through case law, guiding principles of the ICJ commission it is a declaration made by a head of state or someone in a position of authority that is held as legally binding under international law and must be adhered to – if the state acts in opposition to this statement, their actions may be contested before an international body or international legal body. </w:t>
      </w:r>
    </w:p>
    <w:p w14:paraId="1475D795" w14:textId="77777777" w:rsidR="00762ED1" w:rsidRPr="00873436" w:rsidRDefault="00762ED1" w:rsidP="00873436">
      <w:pPr>
        <w:pStyle w:val="NormalWeb"/>
        <w:contextualSpacing/>
        <w:rPr>
          <w:rFonts w:ascii="Avenir Book" w:hAnsi="Avenir Book" w:cs="Apple Symbols"/>
        </w:rPr>
      </w:pPr>
    </w:p>
    <w:p w14:paraId="6989B866" w14:textId="77777777" w:rsidR="00762ED1" w:rsidRPr="00873436" w:rsidRDefault="00762ED1" w:rsidP="00873436">
      <w:pPr>
        <w:pStyle w:val="NormalWeb"/>
        <w:contextualSpacing/>
        <w:rPr>
          <w:rFonts w:ascii="Avenir Book" w:hAnsi="Avenir Book" w:cs="Apple Symbols"/>
        </w:rPr>
      </w:pPr>
    </w:p>
    <w:p w14:paraId="59042295" w14:textId="60001F6A" w:rsidR="00FC2949" w:rsidRPr="00873436" w:rsidRDefault="006D5333" w:rsidP="00873436">
      <w:pPr>
        <w:pStyle w:val="NormalWeb"/>
        <w:contextualSpacing/>
        <w:rPr>
          <w:rFonts w:ascii="Avenir Book" w:hAnsi="Avenir Book" w:cs="Apple Symbols"/>
        </w:rPr>
      </w:pPr>
      <w:r w:rsidRPr="00873436">
        <w:rPr>
          <w:rFonts w:ascii="Avenir Book" w:hAnsi="Avenir Book" w:cs="Apple Symbols"/>
          <w:highlight w:val="yellow"/>
        </w:rPr>
        <w:t xml:space="preserve">6. </w:t>
      </w:r>
      <w:r w:rsidR="00FC2949" w:rsidRPr="00873436">
        <w:rPr>
          <w:rFonts w:ascii="Avenir Book" w:hAnsi="Avenir Book" w:cs="Apple Symbols"/>
          <w:highlight w:val="yellow"/>
        </w:rPr>
        <w:t xml:space="preserve">Termination of treaties </w:t>
      </w:r>
      <w:r w:rsidRPr="00873436">
        <w:rPr>
          <w:rFonts w:ascii="Avenir Book" w:hAnsi="Avenir Book" w:cs="Apple Symbols"/>
          <w:highlight w:val="yellow"/>
        </w:rPr>
        <w:t>(p. 97)</w:t>
      </w:r>
    </w:p>
    <w:p w14:paraId="54D59226" w14:textId="77777777" w:rsidR="00DB6E1C" w:rsidRPr="00873436" w:rsidRDefault="00DB6E1C" w:rsidP="00873436">
      <w:pPr>
        <w:pStyle w:val="NormalWeb"/>
        <w:contextualSpacing/>
        <w:rPr>
          <w:rFonts w:ascii="Avenir Book" w:hAnsi="Avenir Book" w:cs="Apple Symbols"/>
        </w:rPr>
      </w:pPr>
    </w:p>
    <w:p w14:paraId="20549978" w14:textId="40CE61A9" w:rsidR="00DB6E1C" w:rsidRPr="00873436" w:rsidRDefault="00DB6E1C" w:rsidP="00873436">
      <w:pPr>
        <w:pStyle w:val="NormalWeb"/>
        <w:contextualSpacing/>
        <w:rPr>
          <w:rFonts w:ascii="Avenir Book" w:hAnsi="Avenir Book" w:cs="Apple Symbols"/>
        </w:rPr>
      </w:pPr>
      <w:r w:rsidRPr="00873436">
        <w:rPr>
          <w:rFonts w:ascii="Avenir Book" w:hAnsi="Avenir Book" w:cs="Apple Symbols"/>
        </w:rPr>
        <w:t>A treaty may be terminated if it has been determined invalid</w:t>
      </w:r>
      <w:r w:rsidR="00F21013" w:rsidRPr="00873436">
        <w:rPr>
          <w:rFonts w:ascii="Avenir Book" w:hAnsi="Avenir Book" w:cs="Apple Symbols"/>
        </w:rPr>
        <w:t xml:space="preserve">, termination/suspension by consent, termination/suspension in response to breach (material), termination/suspension in response to impossibility, termination or suspension in response to the fundamental changes in circumstances, </w:t>
      </w:r>
      <w:r w:rsidR="00016D9A" w:rsidRPr="00873436">
        <w:rPr>
          <w:rFonts w:ascii="Avenir Book" w:hAnsi="Avenir Book" w:cs="Apple Symbols"/>
        </w:rPr>
        <w:t>automatic termination due to emergence of conflicting peremptory norms.</w:t>
      </w:r>
    </w:p>
    <w:p w14:paraId="467BC30D" w14:textId="3B52AB26" w:rsidR="0088330C" w:rsidRPr="00873436" w:rsidRDefault="0088330C" w:rsidP="00873436">
      <w:pPr>
        <w:contextualSpacing/>
        <w:rPr>
          <w:rFonts w:ascii="Avenir Book" w:hAnsi="Avenir Book" w:cs="Apple Symbols"/>
          <w:sz w:val="20"/>
          <w:szCs w:val="20"/>
        </w:rPr>
      </w:pPr>
      <w:r w:rsidRPr="00873436">
        <w:rPr>
          <w:rFonts w:ascii="Avenir Book" w:hAnsi="Avenir Book" w:cs="Apple Symbols"/>
          <w:sz w:val="20"/>
          <w:szCs w:val="20"/>
          <w:lang w:val="fr-CA"/>
        </w:rPr>
        <w:t>VCLT, article 54: Mutual consensus is required</w:t>
      </w:r>
    </w:p>
    <w:p w14:paraId="473470FF" w14:textId="3F58B0B4" w:rsidR="0088330C" w:rsidRPr="00873436" w:rsidRDefault="0088330C" w:rsidP="00873436">
      <w:pPr>
        <w:contextualSpacing/>
        <w:rPr>
          <w:rFonts w:ascii="Avenir Book" w:hAnsi="Avenir Book" w:cs="Apple Symbols"/>
          <w:sz w:val="20"/>
          <w:szCs w:val="20"/>
        </w:rPr>
      </w:pPr>
      <w:r w:rsidRPr="00873436">
        <w:rPr>
          <w:rFonts w:ascii="Avenir Book" w:hAnsi="Avenir Book" w:cs="Apple Symbols"/>
          <w:sz w:val="20"/>
          <w:szCs w:val="20"/>
        </w:rPr>
        <w:t xml:space="preserve">VCLT, article 62: May occur if there are fundamental changes of circumstances; </w:t>
      </w:r>
    </w:p>
    <w:p w14:paraId="425A7DCD" w14:textId="6AA18953" w:rsidR="0088330C" w:rsidRPr="00873436" w:rsidRDefault="0088330C" w:rsidP="00873436">
      <w:pPr>
        <w:contextualSpacing/>
        <w:rPr>
          <w:rFonts w:ascii="Avenir Book" w:hAnsi="Avenir Book" w:cs="Apple Symbols"/>
          <w:sz w:val="20"/>
          <w:szCs w:val="20"/>
        </w:rPr>
      </w:pPr>
      <w:r w:rsidRPr="00873436">
        <w:rPr>
          <w:rFonts w:ascii="Avenir Book" w:hAnsi="Avenir Book" w:cs="Apple Symbols"/>
          <w:sz w:val="20"/>
          <w:szCs w:val="20"/>
          <w:highlight w:val="cyan"/>
        </w:rPr>
        <w:t xml:space="preserve">ICJ Case: </w:t>
      </w:r>
      <w:r w:rsidR="00DB6E1C" w:rsidRPr="00873436">
        <w:rPr>
          <w:rFonts w:ascii="Avenir Book" w:hAnsi="Avenir Book" w:cs="Apple Symbols"/>
          <w:sz w:val="20"/>
          <w:szCs w:val="20"/>
          <w:highlight w:val="cyan"/>
        </w:rPr>
        <w:t>UK v. Icleland</w:t>
      </w:r>
      <w:r w:rsidRPr="00873436">
        <w:rPr>
          <w:rFonts w:ascii="Avenir Book" w:hAnsi="Avenir Book" w:cs="Apple Symbols"/>
          <w:sz w:val="20"/>
          <w:szCs w:val="20"/>
          <w:highlight w:val="cyan"/>
        </w:rPr>
        <w:t>: Contentious Case: 1973</w:t>
      </w:r>
      <w:r w:rsidR="006739AD" w:rsidRPr="00873436">
        <w:rPr>
          <w:rFonts w:ascii="Avenir Book" w:hAnsi="Avenir Book" w:cs="Apple Symbols"/>
          <w:sz w:val="20"/>
          <w:szCs w:val="20"/>
          <w:highlight w:val="cyan"/>
        </w:rPr>
        <w:t xml:space="preserve"> (p.103)</w:t>
      </w:r>
    </w:p>
    <w:p w14:paraId="3112595D" w14:textId="37B0128D" w:rsidR="00DB6E1C" w:rsidRPr="00873436" w:rsidRDefault="00DB6E1C" w:rsidP="00873436">
      <w:pPr>
        <w:contextualSpacing/>
        <w:rPr>
          <w:rFonts w:ascii="Avenir Book" w:hAnsi="Avenir Book" w:cs="Apple Symbols"/>
          <w:sz w:val="20"/>
          <w:szCs w:val="20"/>
        </w:rPr>
      </w:pPr>
      <w:r w:rsidRPr="00873436">
        <w:rPr>
          <w:rFonts w:ascii="Avenir Book" w:hAnsi="Avenir Book" w:cs="Apple Symbols"/>
          <w:sz w:val="20"/>
          <w:szCs w:val="20"/>
        </w:rPr>
        <w:t>Fisheries Jurisdiction Case: Iceland wanted to increase its exclusive fisheries zone along its coast from 12-50 nautical miles; UK objected based on their</w:t>
      </w:r>
      <w:r w:rsidR="00F21013" w:rsidRPr="00873436">
        <w:rPr>
          <w:rFonts w:ascii="Avenir Book" w:hAnsi="Avenir Book" w:cs="Apple Symbols"/>
          <w:sz w:val="20"/>
          <w:szCs w:val="20"/>
        </w:rPr>
        <w:t xml:space="preserve"> 1961 agreement. The conditions under which the exclusive fisheries zone was imposed constituted improper duress when the British navy had been using force to impose this 12 mile limit –therefore the treaty is invalid. </w:t>
      </w:r>
    </w:p>
    <w:p w14:paraId="09DB2892" w14:textId="77777777" w:rsidR="00F21013" w:rsidRPr="00873436" w:rsidRDefault="00F21013" w:rsidP="00873436">
      <w:pPr>
        <w:contextualSpacing/>
        <w:rPr>
          <w:rFonts w:ascii="Avenir Book" w:hAnsi="Avenir Book" w:cs="Apple Symbols"/>
          <w:sz w:val="20"/>
          <w:szCs w:val="20"/>
        </w:rPr>
      </w:pPr>
    </w:p>
    <w:p w14:paraId="6C45CFDB" w14:textId="77777777" w:rsidR="00DB6E1C" w:rsidRPr="00873436" w:rsidRDefault="0088330C" w:rsidP="00873436">
      <w:pPr>
        <w:contextualSpacing/>
        <w:rPr>
          <w:rFonts w:ascii="Avenir Book" w:hAnsi="Avenir Book" w:cs="Apple Symbols"/>
          <w:sz w:val="20"/>
          <w:szCs w:val="20"/>
        </w:rPr>
      </w:pPr>
      <w:r w:rsidRPr="00873436">
        <w:rPr>
          <w:rFonts w:ascii="Avenir Book" w:hAnsi="Avenir Book" w:cs="Apple Symbols"/>
          <w:sz w:val="20"/>
          <w:szCs w:val="20"/>
        </w:rPr>
        <w:t xml:space="preserve">Found VCLT article 62; this termination through </w:t>
      </w:r>
      <w:r w:rsidR="00DB6E1C" w:rsidRPr="00873436">
        <w:rPr>
          <w:rFonts w:ascii="Avenir Book" w:hAnsi="Avenir Book" w:cs="Apple Symbols"/>
          <w:sz w:val="20"/>
          <w:szCs w:val="20"/>
        </w:rPr>
        <w:t xml:space="preserve">fundamental changes of circumstances may only occur if these circumstances are </w:t>
      </w:r>
      <w:r w:rsidRPr="00873436">
        <w:rPr>
          <w:rFonts w:ascii="Avenir Book" w:hAnsi="Avenir Book" w:cs="Apple Symbols"/>
          <w:sz w:val="20"/>
          <w:szCs w:val="20"/>
          <w:u w:val="single"/>
        </w:rPr>
        <w:t xml:space="preserve">not foreseen </w:t>
      </w:r>
      <w:r w:rsidRPr="00873436">
        <w:rPr>
          <w:rFonts w:ascii="Avenir Book" w:hAnsi="Avenir Book" w:cs="Apple Symbols"/>
          <w:sz w:val="20"/>
          <w:szCs w:val="20"/>
        </w:rPr>
        <w:t xml:space="preserve">and susceptible to alter radically the circumstances on the basis of which a treaty was concluded - </w:t>
      </w:r>
      <w:r w:rsidRPr="00873436">
        <w:rPr>
          <w:rFonts w:ascii="Avenir Book" w:hAnsi="Avenir Book" w:cs="Apple Symbols"/>
          <w:i/>
          <w:iCs/>
          <w:sz w:val="20"/>
          <w:szCs w:val="20"/>
        </w:rPr>
        <w:t xml:space="preserve">Fisheries Jurisdiction Case </w:t>
      </w:r>
      <w:r w:rsidRPr="00873436">
        <w:rPr>
          <w:rFonts w:ascii="Avenir Book" w:hAnsi="Avenir Book" w:cs="Apple Symbols"/>
          <w:sz w:val="20"/>
          <w:szCs w:val="20"/>
        </w:rPr>
        <w:t>(Contentious case 1973, ICJ)</w:t>
      </w:r>
      <w:r w:rsidRPr="00873436">
        <w:rPr>
          <w:rFonts w:ascii="Avenir Book" w:hAnsi="Avenir Book" w:cs="Apple Symbols"/>
          <w:sz w:val="20"/>
          <w:szCs w:val="20"/>
          <w:lang w:val="fr-CA"/>
        </w:rPr>
        <w:t xml:space="preserve"> </w:t>
      </w:r>
    </w:p>
    <w:p w14:paraId="43161A01" w14:textId="77777777" w:rsidR="00DB6E1C" w:rsidRPr="00873436" w:rsidRDefault="00DB6E1C" w:rsidP="00873436">
      <w:pPr>
        <w:contextualSpacing/>
        <w:rPr>
          <w:rFonts w:ascii="Avenir Book" w:hAnsi="Avenir Book" w:cs="Apple Symbols"/>
          <w:sz w:val="20"/>
          <w:szCs w:val="20"/>
        </w:rPr>
      </w:pPr>
    </w:p>
    <w:p w14:paraId="254407CF" w14:textId="2A4F00BD" w:rsidR="0088330C" w:rsidRPr="00873436" w:rsidRDefault="00DB6E1C" w:rsidP="00873436">
      <w:pPr>
        <w:contextualSpacing/>
        <w:rPr>
          <w:rFonts w:ascii="Avenir Book" w:hAnsi="Avenir Book" w:cs="Apple Symbols"/>
          <w:sz w:val="20"/>
          <w:szCs w:val="20"/>
        </w:rPr>
      </w:pPr>
      <w:r w:rsidRPr="00873436">
        <w:rPr>
          <w:rFonts w:ascii="Avenir Book" w:hAnsi="Avenir Book" w:cs="Apple Symbols"/>
          <w:sz w:val="20"/>
          <w:szCs w:val="20"/>
        </w:rPr>
        <w:t>A treaty may be terminated i</w:t>
      </w:r>
      <w:r w:rsidR="0088330C" w:rsidRPr="00873436">
        <w:rPr>
          <w:rFonts w:ascii="Avenir Book" w:hAnsi="Avenir Book" w:cs="Apple Symbols"/>
          <w:sz w:val="20"/>
          <w:szCs w:val="20"/>
        </w:rPr>
        <w:t>f</w:t>
      </w:r>
      <w:r w:rsidRPr="00873436">
        <w:rPr>
          <w:rFonts w:ascii="Avenir Book" w:hAnsi="Avenir Book" w:cs="Apple Symbols"/>
          <w:sz w:val="20"/>
          <w:szCs w:val="20"/>
        </w:rPr>
        <w:t>:</w:t>
      </w:r>
      <w:r w:rsidR="0088330C" w:rsidRPr="00873436">
        <w:rPr>
          <w:rFonts w:ascii="Avenir Book" w:hAnsi="Avenir Book" w:cs="Apple Symbols"/>
          <w:sz w:val="20"/>
          <w:szCs w:val="20"/>
        </w:rPr>
        <w:t xml:space="preserve"> a party has violated or breached its treaty obligations</w:t>
      </w:r>
    </w:p>
    <w:p w14:paraId="33DC1173" w14:textId="083D7D2B" w:rsidR="00DB6E1C" w:rsidRPr="00873436" w:rsidRDefault="00DB6E1C" w:rsidP="00873436">
      <w:pPr>
        <w:contextualSpacing/>
        <w:rPr>
          <w:rFonts w:ascii="Avenir Book" w:hAnsi="Avenir Book" w:cs="Apple Symbols"/>
          <w:sz w:val="20"/>
          <w:szCs w:val="20"/>
        </w:rPr>
      </w:pPr>
      <w:r w:rsidRPr="00873436">
        <w:rPr>
          <w:rFonts w:ascii="Avenir Book" w:hAnsi="Avenir Book" w:cs="Apple Symbols"/>
          <w:sz w:val="20"/>
          <w:szCs w:val="20"/>
          <w:highlight w:val="cyan"/>
        </w:rPr>
        <w:t xml:space="preserve">ICJ Case: </w:t>
      </w:r>
      <w:r w:rsidR="006739AD" w:rsidRPr="00873436">
        <w:rPr>
          <w:rFonts w:ascii="Avenir Book" w:hAnsi="Avenir Book" w:cs="Apple Symbols"/>
          <w:sz w:val="20"/>
          <w:szCs w:val="20"/>
          <w:highlight w:val="cyan"/>
        </w:rPr>
        <w:t xml:space="preserve">Namibia Case: Consequences for Illegal Presence </w:t>
      </w:r>
      <w:r w:rsidRPr="00873436">
        <w:rPr>
          <w:rFonts w:ascii="Avenir Book" w:hAnsi="Avenir Book" w:cs="Apple Symbols"/>
          <w:sz w:val="20"/>
          <w:szCs w:val="20"/>
          <w:highlight w:val="cyan"/>
        </w:rPr>
        <w:t>Advisory Opinion: 1971</w:t>
      </w:r>
      <w:r w:rsidR="006739AD" w:rsidRPr="00873436">
        <w:rPr>
          <w:rFonts w:ascii="Avenir Book" w:hAnsi="Avenir Book" w:cs="Apple Symbols"/>
          <w:sz w:val="20"/>
          <w:szCs w:val="20"/>
          <w:highlight w:val="cyan"/>
        </w:rPr>
        <w:t xml:space="preserve"> (p.108)</w:t>
      </w:r>
    </w:p>
    <w:p w14:paraId="14F699F6" w14:textId="537D423D" w:rsidR="006739AD" w:rsidRPr="00873436" w:rsidRDefault="006739AD" w:rsidP="00873436">
      <w:pPr>
        <w:contextualSpacing/>
        <w:rPr>
          <w:rFonts w:ascii="Avenir Book" w:hAnsi="Avenir Book" w:cs="Apple Symbols"/>
          <w:sz w:val="20"/>
          <w:szCs w:val="20"/>
        </w:rPr>
      </w:pPr>
      <w:r w:rsidRPr="00873436">
        <w:rPr>
          <w:rFonts w:ascii="Avenir Book" w:hAnsi="Avenir Book" w:cs="Apple Symbols"/>
          <w:sz w:val="20"/>
          <w:szCs w:val="20"/>
        </w:rPr>
        <w:t>Legal Consequences of the continued presence of South Africa in Namibia</w:t>
      </w:r>
    </w:p>
    <w:p w14:paraId="2AD48CC2" w14:textId="3728C8B1" w:rsidR="00206D72" w:rsidRPr="00873436" w:rsidRDefault="00206D72" w:rsidP="00873436">
      <w:pPr>
        <w:contextualSpacing/>
        <w:rPr>
          <w:rFonts w:ascii="Avenir Book" w:hAnsi="Avenir Book" w:cs="Apple Symbols"/>
          <w:sz w:val="20"/>
          <w:szCs w:val="20"/>
        </w:rPr>
      </w:pPr>
      <w:r w:rsidRPr="00873436">
        <w:rPr>
          <w:rFonts w:ascii="Avenir Book" w:hAnsi="Avenir Book" w:cs="Apple Symbols"/>
          <w:sz w:val="20"/>
          <w:szCs w:val="20"/>
        </w:rPr>
        <w:t>South Africa had to guarantee the well being of the people concerned; South Africa occupied Namibia during this time (apartheid was implemented); held as invalid.</w:t>
      </w:r>
    </w:p>
    <w:p w14:paraId="3DB8FE32" w14:textId="77777777" w:rsidR="00206D72" w:rsidRPr="00873436" w:rsidRDefault="00206D72" w:rsidP="00873436">
      <w:pPr>
        <w:contextualSpacing/>
        <w:rPr>
          <w:rFonts w:ascii="Avenir Book" w:hAnsi="Avenir Book" w:cs="Apple Symbols"/>
          <w:sz w:val="20"/>
          <w:szCs w:val="20"/>
        </w:rPr>
      </w:pPr>
    </w:p>
    <w:p w14:paraId="2B5B960B" w14:textId="718CB2EC" w:rsidR="0088330C" w:rsidRPr="00873436" w:rsidRDefault="0088330C" w:rsidP="00873436">
      <w:pPr>
        <w:contextualSpacing/>
        <w:rPr>
          <w:rFonts w:ascii="Avenir Book" w:hAnsi="Avenir Book" w:cs="Apple Symbols"/>
          <w:sz w:val="20"/>
          <w:szCs w:val="20"/>
        </w:rPr>
      </w:pPr>
      <w:r w:rsidRPr="00873436">
        <w:rPr>
          <w:rFonts w:ascii="Avenir Book" w:hAnsi="Avenir Book" w:cs="Apple Symbols"/>
          <w:sz w:val="20"/>
          <w:szCs w:val="20"/>
        </w:rPr>
        <w:t>Dist</w:t>
      </w:r>
      <w:r w:rsidR="00DB6E1C" w:rsidRPr="00873436">
        <w:rPr>
          <w:rFonts w:ascii="Avenir Book" w:hAnsi="Avenir Book" w:cs="Apple Symbols"/>
          <w:sz w:val="20"/>
          <w:szCs w:val="20"/>
        </w:rPr>
        <w:t>inction between breach and</w:t>
      </w:r>
      <w:r w:rsidRPr="00873436">
        <w:rPr>
          <w:rFonts w:ascii="Avenir Book" w:hAnsi="Avenir Book" w:cs="Apple Symbols"/>
          <w:sz w:val="20"/>
          <w:szCs w:val="20"/>
        </w:rPr>
        <w:t xml:space="preserve"> m</w:t>
      </w:r>
      <w:r w:rsidR="00DB6E1C" w:rsidRPr="00873436">
        <w:rPr>
          <w:rFonts w:ascii="Avenir Book" w:hAnsi="Avenir Book" w:cs="Apple Symbols"/>
          <w:sz w:val="20"/>
          <w:szCs w:val="20"/>
        </w:rPr>
        <w:t>aterial breach must be made: regarding the d</w:t>
      </w:r>
      <w:r w:rsidRPr="00873436">
        <w:rPr>
          <w:rFonts w:ascii="Avenir Book" w:hAnsi="Avenir Book" w:cs="Apple Symbols"/>
          <w:sz w:val="20"/>
          <w:szCs w:val="20"/>
        </w:rPr>
        <w:t>egree of gravity</w:t>
      </w:r>
      <w:r w:rsidR="00206D72" w:rsidRPr="00873436">
        <w:rPr>
          <w:rFonts w:ascii="Avenir Book" w:hAnsi="Avenir Book" w:cs="Apple Symbols"/>
          <w:sz w:val="20"/>
          <w:szCs w:val="20"/>
        </w:rPr>
        <w:t xml:space="preserve">; </w:t>
      </w:r>
      <w:r w:rsidR="00DB6E1C" w:rsidRPr="00873436">
        <w:rPr>
          <w:rFonts w:ascii="Avenir Book" w:hAnsi="Avenir Book" w:cs="Apple Symbols"/>
          <w:sz w:val="20"/>
          <w:szCs w:val="20"/>
        </w:rPr>
        <w:t>a m</w:t>
      </w:r>
      <w:r w:rsidRPr="00873436">
        <w:rPr>
          <w:rFonts w:ascii="Avenir Book" w:hAnsi="Avenir Book" w:cs="Apple Symbols"/>
          <w:sz w:val="20"/>
          <w:szCs w:val="20"/>
        </w:rPr>
        <w:t>aterial breach</w:t>
      </w:r>
      <w:r w:rsidR="00DB6E1C" w:rsidRPr="00873436">
        <w:rPr>
          <w:rFonts w:ascii="Avenir Book" w:hAnsi="Avenir Book" w:cs="Apple Symbols"/>
          <w:sz w:val="20"/>
          <w:szCs w:val="20"/>
        </w:rPr>
        <w:t xml:space="preserve"> can be</w:t>
      </w:r>
      <w:r w:rsidRPr="00873436">
        <w:rPr>
          <w:rFonts w:ascii="Avenir Book" w:hAnsi="Avenir Book" w:cs="Apple Symbols"/>
          <w:sz w:val="20"/>
          <w:szCs w:val="20"/>
        </w:rPr>
        <w:t xml:space="preserve"> invoked as a ground for permanently terminating the treaty itself</w:t>
      </w:r>
    </w:p>
    <w:p w14:paraId="7397EC4D" w14:textId="77777777" w:rsidR="0088330C" w:rsidRPr="00873436" w:rsidRDefault="0088330C" w:rsidP="00873436">
      <w:pPr>
        <w:contextualSpacing/>
        <w:rPr>
          <w:rFonts w:ascii="Avenir Book" w:hAnsi="Avenir Book" w:cs="Apple Symbols"/>
          <w:sz w:val="20"/>
          <w:szCs w:val="20"/>
        </w:rPr>
      </w:pPr>
      <w:r w:rsidRPr="00873436">
        <w:rPr>
          <w:rFonts w:ascii="Avenir Book" w:hAnsi="Avenir Book" w:cs="Apple Symbols"/>
          <w:sz w:val="20"/>
          <w:szCs w:val="20"/>
        </w:rPr>
        <w:t>Article 60: Material breach - Namibia Case (Advisory Opinion, 1971, ICJ)</w:t>
      </w:r>
    </w:p>
    <w:p w14:paraId="51FA45D8" w14:textId="2D95BB39" w:rsidR="006D5333" w:rsidRPr="00873436" w:rsidRDefault="006739AD" w:rsidP="00873436">
      <w:pPr>
        <w:pStyle w:val="NormalWeb"/>
        <w:contextualSpacing/>
        <w:rPr>
          <w:rFonts w:ascii="Avenir Book" w:hAnsi="Avenir Book" w:cs="Apple Symbols"/>
        </w:rPr>
      </w:pPr>
      <w:r w:rsidRPr="00873436">
        <w:rPr>
          <w:rFonts w:ascii="Avenir Book" w:hAnsi="Avenir Book" w:cs="Apple Symbols"/>
        </w:rPr>
        <w:t>Invalidity</w:t>
      </w:r>
    </w:p>
    <w:p w14:paraId="55C97B8D" w14:textId="77777777" w:rsidR="006739AD" w:rsidRPr="00873436" w:rsidRDefault="006739AD" w:rsidP="00873436">
      <w:pPr>
        <w:pStyle w:val="NormalWeb"/>
        <w:contextualSpacing/>
        <w:rPr>
          <w:rFonts w:ascii="Avenir Book" w:hAnsi="Avenir Book" w:cs="Apple Symbols"/>
        </w:rPr>
      </w:pPr>
    </w:p>
    <w:p w14:paraId="47F00A2A" w14:textId="4D1646A8" w:rsidR="00DB6E1C" w:rsidRPr="00873436" w:rsidRDefault="00DB6E1C" w:rsidP="00873436">
      <w:pPr>
        <w:pStyle w:val="NormalWeb"/>
        <w:contextualSpacing/>
        <w:rPr>
          <w:rFonts w:ascii="Avenir Book" w:hAnsi="Avenir Book" w:cs="Apple Symbols"/>
        </w:rPr>
      </w:pPr>
      <w:r w:rsidRPr="00873436">
        <w:rPr>
          <w:rFonts w:ascii="Avenir Book" w:hAnsi="Avenir Book" w:cs="Apple Symbols"/>
          <w:highlight w:val="cyan"/>
        </w:rPr>
        <w:t>ICJ Case: Cambodia v. Thailand: Contentious Case: 1962</w:t>
      </w:r>
      <w:r w:rsidR="006739AD" w:rsidRPr="00873436">
        <w:rPr>
          <w:rFonts w:ascii="Avenir Book" w:hAnsi="Avenir Book" w:cs="Apple Symbols"/>
          <w:highlight w:val="cyan"/>
        </w:rPr>
        <w:t xml:space="preserve"> (p.100)</w:t>
      </w:r>
    </w:p>
    <w:p w14:paraId="43D09E93" w14:textId="356048D1" w:rsidR="00F21013" w:rsidRPr="00873436" w:rsidRDefault="00DB6E1C" w:rsidP="00873436">
      <w:pPr>
        <w:pStyle w:val="NormalWeb"/>
        <w:contextualSpacing/>
        <w:rPr>
          <w:rFonts w:ascii="Avenir Book" w:hAnsi="Avenir Book" w:cs="Apple Symbols"/>
        </w:rPr>
      </w:pPr>
      <w:r w:rsidRPr="00873436">
        <w:rPr>
          <w:rFonts w:ascii="Avenir Book" w:hAnsi="Avenir Book" w:cs="Apple Symbols"/>
        </w:rPr>
        <w:t xml:space="preserve">Concerning the Temple of Preah Vihear – disputing sovereignty over the precincts of the Temple which is located close to the Thai-Cambodian border; 1904 treaty said the boundary followed the watershed plotted by a mixed boundary commission. </w:t>
      </w:r>
      <w:r w:rsidR="00F21013" w:rsidRPr="00873436">
        <w:rPr>
          <w:rFonts w:ascii="Avenir Book" w:hAnsi="Avenir Book" w:cs="Apple Symbols"/>
        </w:rPr>
        <w:t>Each given a map at the time of agreement; geographical factors have since changed</w:t>
      </w:r>
    </w:p>
    <w:p w14:paraId="49D6447B" w14:textId="77777777" w:rsidR="00F21013" w:rsidRPr="00873436" w:rsidRDefault="00F21013" w:rsidP="00873436">
      <w:pPr>
        <w:pStyle w:val="NormalWeb"/>
        <w:contextualSpacing/>
        <w:rPr>
          <w:rFonts w:ascii="Avenir Book" w:hAnsi="Avenir Book" w:cs="Apple Symbols"/>
        </w:rPr>
      </w:pPr>
    </w:p>
    <w:p w14:paraId="3C0DF242" w14:textId="528A1510" w:rsidR="00F21013" w:rsidRPr="00873436" w:rsidRDefault="00F21013" w:rsidP="00873436">
      <w:pPr>
        <w:pStyle w:val="NormalWeb"/>
        <w:contextualSpacing/>
        <w:rPr>
          <w:rFonts w:ascii="Avenir Book" w:hAnsi="Avenir Book" w:cs="Apple Symbols"/>
        </w:rPr>
      </w:pPr>
      <w:r w:rsidRPr="00873436">
        <w:rPr>
          <w:rFonts w:ascii="Avenir Book" w:hAnsi="Avenir Book" w:cs="Apple Symbols"/>
        </w:rPr>
        <w:t xml:space="preserve">Impossibility: </w:t>
      </w:r>
    </w:p>
    <w:p w14:paraId="7E13A411" w14:textId="6859DF1D" w:rsidR="00F21013" w:rsidRPr="00873436" w:rsidRDefault="00F21013" w:rsidP="00873436">
      <w:pPr>
        <w:pStyle w:val="NormalWeb"/>
        <w:contextualSpacing/>
        <w:rPr>
          <w:rFonts w:ascii="Avenir Book" w:hAnsi="Avenir Book" w:cs="Apple Symbols"/>
        </w:rPr>
      </w:pPr>
      <w:r w:rsidRPr="00873436">
        <w:rPr>
          <w:rFonts w:ascii="Avenir Book" w:hAnsi="Avenir Book" w:cs="Apple Symbols"/>
          <w:highlight w:val="cyan"/>
        </w:rPr>
        <w:t>ICJ Case: Hungary v. Slovakia: Contentious Case: 1997</w:t>
      </w:r>
      <w:r w:rsidR="006739AD" w:rsidRPr="00873436">
        <w:rPr>
          <w:rFonts w:ascii="Avenir Book" w:hAnsi="Avenir Book" w:cs="Apple Symbols"/>
          <w:highlight w:val="cyan"/>
        </w:rPr>
        <w:t xml:space="preserve"> (p.109)</w:t>
      </w:r>
      <w:r w:rsidR="006739AD" w:rsidRPr="00873436">
        <w:rPr>
          <w:rFonts w:ascii="Avenir Book" w:hAnsi="Avenir Book" w:cs="Apple Symbols"/>
        </w:rPr>
        <w:t xml:space="preserve"> </w:t>
      </w:r>
    </w:p>
    <w:p w14:paraId="261B56E1" w14:textId="39D953F2" w:rsidR="00F21013" w:rsidRPr="00873436" w:rsidRDefault="00F21013" w:rsidP="00873436">
      <w:pPr>
        <w:pStyle w:val="NormalWeb"/>
        <w:contextualSpacing/>
        <w:rPr>
          <w:rFonts w:ascii="Avenir Book" w:hAnsi="Avenir Book" w:cs="Apple Symbols"/>
        </w:rPr>
      </w:pPr>
      <w:r w:rsidRPr="00873436">
        <w:rPr>
          <w:rFonts w:ascii="Avenir Book" w:hAnsi="Avenir Book" w:cs="Apple Symbols"/>
        </w:rPr>
        <w:t xml:space="preserve">An agreed upon system of locks by its predecessor Czechoslovak Peoples Republic aimed at the production of hydroelectricity, the improved navigation on the relevant section of the Danube and the protection of areas along the banks against flooding also ensuring the quality of water was not impaired as a result of the project. </w:t>
      </w:r>
    </w:p>
    <w:p w14:paraId="617633BE" w14:textId="76B40D2D" w:rsidR="00F21013" w:rsidRPr="00873436" w:rsidRDefault="00F21013" w:rsidP="00873436">
      <w:pPr>
        <w:pStyle w:val="NormalWeb"/>
        <w:contextualSpacing/>
        <w:rPr>
          <w:rFonts w:ascii="Avenir Book" w:hAnsi="Avenir Book" w:cs="Apple Symbols"/>
        </w:rPr>
      </w:pPr>
      <w:r w:rsidRPr="00873436">
        <w:rPr>
          <w:rFonts w:ascii="Avenir Book" w:hAnsi="Avenir Book" w:cs="Apple Symbols"/>
        </w:rPr>
        <w:t xml:space="preserve">Hungary: heavily </w:t>
      </w:r>
      <w:r w:rsidR="00016D9A" w:rsidRPr="00873436">
        <w:rPr>
          <w:rFonts w:ascii="Avenir Book" w:hAnsi="Avenir Book" w:cs="Apple Symbols"/>
        </w:rPr>
        <w:t>criticised</w:t>
      </w:r>
      <w:r w:rsidRPr="00873436">
        <w:rPr>
          <w:rFonts w:ascii="Avenir Book" w:hAnsi="Avenir Book" w:cs="Apple Symbols"/>
        </w:rPr>
        <w:t xml:space="preserve">, suspended its project claiming impossibility </w:t>
      </w:r>
      <w:r w:rsidR="00016D9A" w:rsidRPr="00873436">
        <w:rPr>
          <w:rFonts w:ascii="Avenir Book" w:hAnsi="Avenir Book" w:cs="Apple Symbols"/>
        </w:rPr>
        <w:t xml:space="preserve">through a lack of funds to contribute to the economic joint investment. </w:t>
      </w:r>
    </w:p>
    <w:p w14:paraId="040AA4BD" w14:textId="482E4B05" w:rsidR="00016D9A" w:rsidRPr="00873436" w:rsidRDefault="00016D9A" w:rsidP="00873436">
      <w:pPr>
        <w:pStyle w:val="NormalWeb"/>
        <w:contextualSpacing/>
        <w:rPr>
          <w:rFonts w:ascii="Avenir Book" w:hAnsi="Avenir Book" w:cs="Apple Symbols"/>
        </w:rPr>
      </w:pPr>
      <w:r w:rsidRPr="00873436">
        <w:rPr>
          <w:rFonts w:ascii="Avenir Book" w:hAnsi="Avenir Book" w:cs="Apple Symbols"/>
        </w:rPr>
        <w:lastRenderedPageBreak/>
        <w:t xml:space="preserve">Judgement: The court doesn’t view the changes circumstances in Hungry of such a nature that their effect would radically transform the extent of the obligations still to be performed to fulfill the treaty’s requirements – the fundamental change in circumstances must have been unforeseen </w:t>
      </w:r>
    </w:p>
    <w:p w14:paraId="3300CD0B" w14:textId="77777777" w:rsidR="00016D9A" w:rsidRPr="00873436" w:rsidRDefault="00016D9A" w:rsidP="00873436">
      <w:pPr>
        <w:pStyle w:val="NormalWeb"/>
        <w:contextualSpacing/>
        <w:rPr>
          <w:rFonts w:ascii="Avenir Book" w:hAnsi="Avenir Book" w:cs="Apple Symbols"/>
          <w:b/>
        </w:rPr>
      </w:pPr>
    </w:p>
    <w:p w14:paraId="4885660A" w14:textId="0FD6195A" w:rsidR="00016D9A" w:rsidRPr="00873436" w:rsidRDefault="00016D9A" w:rsidP="00873436">
      <w:pPr>
        <w:pStyle w:val="NormalWeb"/>
        <w:contextualSpacing/>
        <w:rPr>
          <w:rFonts w:ascii="Avenir Book" w:hAnsi="Avenir Book" w:cs="Apple Symbols"/>
        </w:rPr>
      </w:pPr>
      <w:r w:rsidRPr="00873436">
        <w:rPr>
          <w:rFonts w:ascii="Avenir Book" w:hAnsi="Avenir Book" w:cs="Apple Symbols"/>
          <w:b/>
        </w:rPr>
        <w:t>Consequences of Termination (p.115):</w:t>
      </w:r>
      <w:r w:rsidRPr="00873436">
        <w:rPr>
          <w:rFonts w:ascii="Avenir Book" w:hAnsi="Avenir Book" w:cs="Apple Symbols"/>
        </w:rPr>
        <w:t xml:space="preserve"> no retroactive effects; similarly suspension has time-limited effects (clearly showing the distinction between termination and invalidity of a treaty) </w:t>
      </w:r>
    </w:p>
    <w:p w14:paraId="489D8726" w14:textId="77777777" w:rsidR="00016D9A" w:rsidRPr="00873436" w:rsidRDefault="00016D9A" w:rsidP="00873436">
      <w:pPr>
        <w:pStyle w:val="NormalWeb"/>
        <w:contextualSpacing/>
        <w:rPr>
          <w:rFonts w:ascii="Avenir Book" w:hAnsi="Avenir Book" w:cs="Apple Symbols"/>
        </w:rPr>
      </w:pPr>
    </w:p>
    <w:p w14:paraId="5E569944" w14:textId="2DD98D33" w:rsidR="00016D9A" w:rsidRPr="00873436" w:rsidRDefault="00016D9A" w:rsidP="00873436">
      <w:pPr>
        <w:pStyle w:val="NormalWeb"/>
        <w:contextualSpacing/>
        <w:rPr>
          <w:rFonts w:ascii="Avenir Book" w:hAnsi="Avenir Book" w:cs="Apple Symbols"/>
        </w:rPr>
      </w:pPr>
      <w:r w:rsidRPr="00873436">
        <w:rPr>
          <w:rFonts w:ascii="Avenir Book" w:hAnsi="Avenir Book" w:cs="Apple Symbols"/>
        </w:rPr>
        <w:t>You need a good reason to terminate a treaty; 1.</w:t>
      </w:r>
      <w:r w:rsidR="00F54AFA" w:rsidRPr="00873436">
        <w:rPr>
          <w:rFonts w:ascii="Avenir Book" w:hAnsi="Avenir Book" w:cs="Apple Symbols"/>
        </w:rPr>
        <w:t xml:space="preserve"> Termination pursuant to treaty</w:t>
      </w:r>
      <w:r w:rsidRPr="00873436">
        <w:rPr>
          <w:rFonts w:ascii="Avenir Book" w:hAnsi="Avenir Book" w:cs="Apple Symbols"/>
        </w:rPr>
        <w:t>; and 2. Termination for reasons recognized at law (ie. only under certain circumstances enumerated by the VCLT)</w:t>
      </w:r>
    </w:p>
    <w:p w14:paraId="40A858B6" w14:textId="77777777" w:rsidR="00016D9A" w:rsidRPr="00873436" w:rsidRDefault="00016D9A" w:rsidP="00873436">
      <w:pPr>
        <w:pStyle w:val="NormalWeb"/>
        <w:contextualSpacing/>
        <w:rPr>
          <w:rFonts w:ascii="Avenir Book" w:hAnsi="Avenir Book" w:cs="Apple Symbols"/>
        </w:rPr>
      </w:pPr>
    </w:p>
    <w:p w14:paraId="57341311" w14:textId="4173C9E8" w:rsidR="00DB6E1C" w:rsidRPr="00873436" w:rsidRDefault="00FC2949" w:rsidP="00873436">
      <w:pPr>
        <w:pStyle w:val="NormalWeb"/>
        <w:contextualSpacing/>
        <w:rPr>
          <w:rFonts w:ascii="Avenir Book" w:hAnsi="Avenir Book" w:cs="Apple Symbols"/>
          <w:b/>
        </w:rPr>
      </w:pPr>
      <w:r w:rsidRPr="00873436">
        <w:rPr>
          <w:rFonts w:ascii="Avenir Book" w:hAnsi="Avenir Book" w:cs="Apple Symbols"/>
          <w:b/>
          <w:highlight w:val="yellow"/>
        </w:rPr>
        <w:t>C. Customary International Law (CIL)</w:t>
      </w:r>
      <w:r w:rsidR="006739AD" w:rsidRPr="00873436">
        <w:rPr>
          <w:rFonts w:ascii="Avenir Book" w:hAnsi="Avenir Book" w:cs="Apple Symbols"/>
          <w:b/>
          <w:highlight w:val="yellow"/>
        </w:rPr>
        <w:t xml:space="preserve"> (p.116-139)</w:t>
      </w:r>
    </w:p>
    <w:p w14:paraId="0EAF87F9" w14:textId="03CC539D" w:rsidR="00FC2949" w:rsidRPr="00873436" w:rsidRDefault="00FC2949" w:rsidP="00873436">
      <w:pPr>
        <w:pStyle w:val="NormalWeb"/>
        <w:contextualSpacing/>
        <w:rPr>
          <w:rFonts w:ascii="Avenir Book" w:hAnsi="Avenir Book" w:cs="Apple Symbols"/>
          <w:b/>
        </w:rPr>
      </w:pPr>
      <w:r w:rsidRPr="00873436">
        <w:rPr>
          <w:rFonts w:ascii="Avenir Book" w:hAnsi="Avenir Book" w:cs="Apple Symbols"/>
          <w:b/>
        </w:rPr>
        <w:t xml:space="preserve"> </w:t>
      </w:r>
    </w:p>
    <w:p w14:paraId="6CCDBFAF" w14:textId="5FE40C4C" w:rsidR="00206D72" w:rsidRPr="00873436" w:rsidRDefault="00016D9A" w:rsidP="00873436">
      <w:pPr>
        <w:pStyle w:val="NormalWeb"/>
        <w:contextualSpacing/>
        <w:rPr>
          <w:rFonts w:ascii="Avenir Book" w:hAnsi="Avenir Book" w:cs="Apple Symbols"/>
        </w:rPr>
      </w:pPr>
      <w:r w:rsidRPr="00873436">
        <w:rPr>
          <w:rFonts w:ascii="Avenir Book" w:hAnsi="Avenir Book" w:cs="Apple Symbols"/>
          <w:highlight w:val="yellow"/>
        </w:rPr>
        <w:t>a</w:t>
      </w:r>
      <w:r w:rsidR="00FC2949" w:rsidRPr="00873436">
        <w:rPr>
          <w:rFonts w:ascii="Avenir Book" w:hAnsi="Avenir Book" w:cs="Apple Symbols"/>
          <w:highlight w:val="yellow"/>
        </w:rPr>
        <w:t>.  Definition and constitutive elements</w:t>
      </w:r>
      <w:r w:rsidR="005E5A32" w:rsidRPr="00873436">
        <w:rPr>
          <w:rFonts w:ascii="Avenir Book" w:hAnsi="Avenir Book" w:cs="Apple Symbols"/>
          <w:highlight w:val="yellow"/>
        </w:rPr>
        <w:t xml:space="preserve"> (p.116-127).</w:t>
      </w:r>
    </w:p>
    <w:p w14:paraId="1C0A3719" w14:textId="5EB9185B" w:rsidR="00206D72" w:rsidRPr="00873436" w:rsidRDefault="00206D72" w:rsidP="00873436">
      <w:pPr>
        <w:pStyle w:val="NormalWeb"/>
        <w:contextualSpacing/>
        <w:rPr>
          <w:rFonts w:ascii="Avenir Book" w:hAnsi="Avenir Book" w:cs="Apple Symbols"/>
        </w:rPr>
      </w:pPr>
      <w:r w:rsidRPr="00873436">
        <w:rPr>
          <w:rFonts w:ascii="Avenir Book" w:hAnsi="Avenir Book" w:cs="Apple Symbols"/>
        </w:rPr>
        <w:br/>
        <w:t xml:space="preserve">Customary International Law (CIL): is defined by the ICJ as international custom, as evidence of general practice accepted as law. </w:t>
      </w:r>
    </w:p>
    <w:p w14:paraId="00BFF225" w14:textId="77777777" w:rsidR="00206D72" w:rsidRPr="00873436" w:rsidRDefault="00206D72" w:rsidP="00873436">
      <w:pPr>
        <w:pStyle w:val="NormalWeb"/>
        <w:contextualSpacing/>
        <w:rPr>
          <w:rFonts w:ascii="Avenir Book" w:hAnsi="Avenir Book" w:cs="Apple Symbols"/>
        </w:rPr>
      </w:pPr>
    </w:p>
    <w:p w14:paraId="19FEE1A4" w14:textId="2879B366" w:rsidR="00206D72" w:rsidRPr="00873436" w:rsidRDefault="00206D72" w:rsidP="00873436">
      <w:pPr>
        <w:pStyle w:val="NormalWeb"/>
        <w:contextualSpacing/>
        <w:rPr>
          <w:rFonts w:ascii="Avenir Book" w:hAnsi="Avenir Book" w:cs="Apple Symbols"/>
        </w:rPr>
      </w:pPr>
      <w:r w:rsidRPr="00873436">
        <w:rPr>
          <w:rFonts w:ascii="Avenir Book" w:hAnsi="Avenir Book" w:cs="Apple Symbols"/>
        </w:rPr>
        <w:t>Constitutive Elements: Includes objective and subjective elements; 1. State Practice: Objective element; generality of practice; uniformity, and consistency of the practice; and the duration of the practice; and 2. Opinio juris: Subjective (or psychological) element</w:t>
      </w:r>
      <w:r w:rsidR="00F54AFA" w:rsidRPr="00873436">
        <w:rPr>
          <w:rFonts w:ascii="Avenir Book" w:hAnsi="Avenir Book" w:cs="Apple Symbols"/>
        </w:rPr>
        <w:t xml:space="preserve"> or a belief on the part of states that their practice is mandatory</w:t>
      </w:r>
      <w:r w:rsidR="005E5A32" w:rsidRPr="00873436">
        <w:rPr>
          <w:rFonts w:ascii="Avenir Book" w:hAnsi="Avenir Book" w:cs="Apple Symbols"/>
        </w:rPr>
        <w:t xml:space="preserve"> as a matter of law (p.116).</w:t>
      </w:r>
    </w:p>
    <w:p w14:paraId="53F6CE03" w14:textId="77777777" w:rsidR="00206D72" w:rsidRPr="00873436" w:rsidRDefault="00206D72" w:rsidP="00873436">
      <w:pPr>
        <w:pStyle w:val="NormalWeb"/>
        <w:contextualSpacing/>
        <w:rPr>
          <w:rFonts w:ascii="Avenir Book" w:hAnsi="Avenir Book" w:cs="Apple Symbols"/>
        </w:rPr>
      </w:pPr>
    </w:p>
    <w:p w14:paraId="6624CE03" w14:textId="5AD4C295" w:rsidR="00206D72" w:rsidRPr="00873436" w:rsidRDefault="00A8027D" w:rsidP="00873436">
      <w:pPr>
        <w:pStyle w:val="NormalWeb"/>
        <w:contextualSpacing/>
        <w:rPr>
          <w:rFonts w:ascii="Avenir Book" w:hAnsi="Avenir Book" w:cs="Apple Symbols"/>
        </w:rPr>
      </w:pPr>
      <w:r w:rsidRPr="00873436">
        <w:rPr>
          <w:rFonts w:ascii="Avenir Book" w:hAnsi="Avenir Book" w:cs="Apple Symbols"/>
          <w:highlight w:val="yellow"/>
        </w:rPr>
        <w:t>1</w:t>
      </w:r>
      <w:r w:rsidR="00FC2949" w:rsidRPr="00873436">
        <w:rPr>
          <w:rFonts w:ascii="Avenir Book" w:hAnsi="Avenir Book" w:cs="Apple Symbols"/>
          <w:highlight w:val="yellow"/>
        </w:rPr>
        <w:t xml:space="preserve">. </w:t>
      </w:r>
      <w:r w:rsidR="00206D72" w:rsidRPr="00873436">
        <w:rPr>
          <w:rFonts w:ascii="Avenir Book" w:hAnsi="Avenir Book" w:cs="Apple Symbols"/>
          <w:highlight w:val="yellow"/>
        </w:rPr>
        <w:t>State Practice</w:t>
      </w:r>
      <w:r w:rsidR="005E5A32" w:rsidRPr="00873436">
        <w:rPr>
          <w:rFonts w:ascii="Avenir Book" w:hAnsi="Avenir Book" w:cs="Apple Symbols"/>
          <w:highlight w:val="yellow"/>
        </w:rPr>
        <w:t xml:space="preserve"> (p.117- 122).</w:t>
      </w:r>
    </w:p>
    <w:p w14:paraId="3F106698" w14:textId="6A5C8FD5" w:rsidR="00FC2949" w:rsidRPr="00873436" w:rsidRDefault="00206D72" w:rsidP="00873436">
      <w:pPr>
        <w:pStyle w:val="NormalWeb"/>
        <w:contextualSpacing/>
        <w:rPr>
          <w:rFonts w:ascii="Avenir Book" w:hAnsi="Avenir Book" w:cs="Apple Symbols"/>
        </w:rPr>
      </w:pPr>
      <w:r w:rsidRPr="00873436">
        <w:rPr>
          <w:rFonts w:ascii="Avenir Book" w:hAnsi="Avenir Book" w:cs="Apple Symbols"/>
        </w:rPr>
        <w:t>Objective element: has to be general and widespread otherwise there wouldn’t be a custom (but not every single state: ex. Russia and Europe); state practice has to be both extensive and uniform if a custom is created over a short period of time; a practice can be general even if it is not universally accepted.</w:t>
      </w:r>
    </w:p>
    <w:p w14:paraId="7C06CD1F" w14:textId="77777777" w:rsidR="00206D72" w:rsidRPr="00873436" w:rsidRDefault="00206D72" w:rsidP="00873436">
      <w:pPr>
        <w:pStyle w:val="NormalWeb"/>
        <w:contextualSpacing/>
        <w:rPr>
          <w:rFonts w:ascii="Avenir Book" w:hAnsi="Avenir Book" w:cs="Apple Symbols"/>
          <w:highlight w:val="yellow"/>
        </w:rPr>
      </w:pPr>
    </w:p>
    <w:p w14:paraId="298CB962" w14:textId="05DA1E7E" w:rsidR="00F54AFA" w:rsidRPr="00873436" w:rsidRDefault="00F54AFA" w:rsidP="00873436">
      <w:pPr>
        <w:pStyle w:val="NormalWeb"/>
        <w:contextualSpacing/>
        <w:rPr>
          <w:rFonts w:ascii="Avenir Book" w:hAnsi="Avenir Book" w:cs="Apple Symbols"/>
        </w:rPr>
      </w:pPr>
      <w:r w:rsidRPr="00873436">
        <w:rPr>
          <w:rFonts w:ascii="Avenir Book" w:hAnsi="Avenir Book" w:cs="Apple Symbols"/>
          <w:highlight w:val="cyan"/>
        </w:rPr>
        <w:t>ICJ Case: UK v. Norway: Contentious Case: 1951</w:t>
      </w:r>
      <w:r w:rsidR="005E5A32" w:rsidRPr="00873436">
        <w:rPr>
          <w:rFonts w:ascii="Avenir Book" w:hAnsi="Avenir Book" w:cs="Apple Symbols"/>
        </w:rPr>
        <w:t xml:space="preserve"> (118-119)</w:t>
      </w:r>
    </w:p>
    <w:p w14:paraId="16B0AEA2" w14:textId="205C1A5C" w:rsidR="00F54AFA" w:rsidRPr="00873436" w:rsidRDefault="00F54AFA" w:rsidP="00873436">
      <w:pPr>
        <w:pStyle w:val="NormalWeb"/>
        <w:contextualSpacing/>
        <w:rPr>
          <w:rFonts w:ascii="Avenir Book" w:hAnsi="Avenir Book" w:cs="Apple Symbols"/>
        </w:rPr>
      </w:pPr>
      <w:r w:rsidRPr="00873436">
        <w:rPr>
          <w:rFonts w:ascii="Avenir Book" w:hAnsi="Avenir Book" w:cs="Apple Symbols"/>
        </w:rPr>
        <w:t xml:space="preserve">Fisheries case: Norway contended it was entitled to use straight baselines as the starting point for measuring the breadth of its territorial sea and thus enclose certain costal waters as its internal waters (based on historic practice) </w:t>
      </w:r>
    </w:p>
    <w:p w14:paraId="2126D7A5" w14:textId="77777777" w:rsidR="00F54AFA" w:rsidRPr="00873436" w:rsidRDefault="00F54AFA" w:rsidP="00873436">
      <w:pPr>
        <w:pStyle w:val="NormalWeb"/>
        <w:contextualSpacing/>
        <w:rPr>
          <w:rFonts w:ascii="Avenir Book" w:hAnsi="Avenir Book" w:cs="Apple Symbols"/>
        </w:rPr>
      </w:pPr>
      <w:r w:rsidRPr="00873436">
        <w:rPr>
          <w:rFonts w:ascii="Avenir Book" w:hAnsi="Avenir Book" w:cs="Apple Symbols"/>
        </w:rPr>
        <w:t>UK: objected to this practice claiming CIL obligated Norway to use baselines that followed the low-water mark along its highly indented coasts. Arguing the Norwegian system of delineation was not known to it and therefore lacked essential notoriety provide the basis of a historic title.</w:t>
      </w:r>
    </w:p>
    <w:p w14:paraId="338E4EE0" w14:textId="77777777" w:rsidR="00F54AFA" w:rsidRPr="00873436" w:rsidRDefault="00F54AFA" w:rsidP="00873436">
      <w:pPr>
        <w:pStyle w:val="NormalWeb"/>
        <w:contextualSpacing/>
        <w:rPr>
          <w:rFonts w:ascii="Avenir Book" w:hAnsi="Avenir Book" w:cs="Apple Symbols"/>
        </w:rPr>
      </w:pPr>
      <w:r w:rsidRPr="00873436">
        <w:rPr>
          <w:rFonts w:ascii="Avenir Book" w:hAnsi="Avenir Book" w:cs="Apple Symbols"/>
        </w:rPr>
        <w:t xml:space="preserve">The Court notes: in respect of a situation that could only be strengthened with the passage of time the UK Government refrained from formulating reservations until this point </w:t>
      </w:r>
    </w:p>
    <w:p w14:paraId="4DF03371" w14:textId="77777777" w:rsidR="00F54AFA" w:rsidRPr="00873436" w:rsidRDefault="00F54AFA" w:rsidP="00873436">
      <w:pPr>
        <w:pStyle w:val="NormalWeb"/>
        <w:contextualSpacing/>
        <w:rPr>
          <w:rFonts w:ascii="Avenir Book" w:hAnsi="Avenir Book" w:cs="Apple Symbols"/>
        </w:rPr>
      </w:pPr>
      <w:r w:rsidRPr="00873436">
        <w:rPr>
          <w:rFonts w:ascii="Avenir Book" w:hAnsi="Avenir Book" w:cs="Apple Symbols"/>
        </w:rPr>
        <w:t>The Court finds: The method of straight lines established in the Norwegian system was imposed by the peculiar geography of the Norwegian coast (and even before the dispute arose) this method has been consolidated by a constant and sufficiently long practice where the government bears witness they did not consider their historically traditional (and continued) practices to be in contradiction to international law.</w:t>
      </w:r>
    </w:p>
    <w:p w14:paraId="236956E7" w14:textId="77777777" w:rsidR="005E5A32" w:rsidRPr="00873436" w:rsidRDefault="005E5A32" w:rsidP="00873436">
      <w:pPr>
        <w:pStyle w:val="NormalWeb"/>
        <w:contextualSpacing/>
        <w:rPr>
          <w:rFonts w:ascii="Avenir Book" w:hAnsi="Avenir Book" w:cs="Apple Symbols"/>
        </w:rPr>
      </w:pPr>
    </w:p>
    <w:p w14:paraId="1B37ADF8" w14:textId="29811E36" w:rsidR="005E5A32" w:rsidRPr="00873436" w:rsidRDefault="005E5A32" w:rsidP="00873436">
      <w:pPr>
        <w:pStyle w:val="NormalWeb"/>
        <w:contextualSpacing/>
        <w:rPr>
          <w:rFonts w:ascii="Avenir Book" w:hAnsi="Avenir Book" w:cs="Apple Symbols"/>
        </w:rPr>
      </w:pPr>
      <w:r w:rsidRPr="00873436">
        <w:rPr>
          <w:rFonts w:ascii="Avenir Book" w:hAnsi="Avenir Book" w:cs="Apple Symbols"/>
          <w:highlight w:val="cyan"/>
        </w:rPr>
        <w:t>ICJ Case: Germany v. Denmark: Contentious Case: 1969 (p. 119-122)</w:t>
      </w:r>
    </w:p>
    <w:p w14:paraId="6B4DBD17" w14:textId="58D63EF8" w:rsidR="00F54AFA" w:rsidRPr="00873436" w:rsidRDefault="005E5A32" w:rsidP="00873436">
      <w:pPr>
        <w:pStyle w:val="NormalWeb"/>
        <w:contextualSpacing/>
        <w:rPr>
          <w:rFonts w:ascii="Avenir Book" w:hAnsi="Avenir Book" w:cs="Apple Symbols"/>
        </w:rPr>
      </w:pPr>
      <w:r w:rsidRPr="00873436">
        <w:rPr>
          <w:rFonts w:ascii="Avenir Book" w:hAnsi="Avenir Book" w:cs="Apple Symbols"/>
        </w:rPr>
        <w:lastRenderedPageBreak/>
        <w:t xml:space="preserve">North Sea Continental Shelf: </w:t>
      </w:r>
      <w:r w:rsidR="00F54AFA" w:rsidRPr="00873436">
        <w:rPr>
          <w:rFonts w:ascii="Avenir Book" w:hAnsi="Avenir Book" w:cs="Apple Symbols"/>
        </w:rPr>
        <w:t xml:space="preserve">Considers the significance of a particular form of state practice </w:t>
      </w:r>
      <w:r w:rsidRPr="00873436">
        <w:rPr>
          <w:rFonts w:ascii="Avenir Book" w:hAnsi="Avenir Book" w:cs="Apple Symbols"/>
        </w:rPr>
        <w:t xml:space="preserve">(treaty practice) in evaluating the emergence of crystallization of a new rule of customary international law. </w:t>
      </w:r>
      <w:r w:rsidR="00F54AFA" w:rsidRPr="00873436">
        <w:rPr>
          <w:rFonts w:ascii="Avenir Book" w:hAnsi="Avenir Book" w:cs="Apple Symbols"/>
        </w:rPr>
        <w:t xml:space="preserve"> </w:t>
      </w:r>
      <w:r w:rsidRPr="00873436">
        <w:rPr>
          <w:rFonts w:ascii="Avenir Book" w:hAnsi="Avenir Book" w:cs="Apple Symbols"/>
        </w:rPr>
        <w:t xml:space="preserve">--  Both had previously agreed on partial delineation of the continental shelves and were unable to agree on certain remaining segments and sought a ruling on principles and rules of international law that should govern this delimitation adopted in Geneva. </w:t>
      </w:r>
    </w:p>
    <w:p w14:paraId="51F5AC0D" w14:textId="27C56E4B" w:rsidR="005E5A32" w:rsidRPr="00873436" w:rsidRDefault="005E5A32" w:rsidP="00873436">
      <w:pPr>
        <w:pStyle w:val="NormalWeb"/>
        <w:contextualSpacing/>
        <w:rPr>
          <w:rFonts w:ascii="Avenir Book" w:hAnsi="Avenir Book" w:cs="Apple Symbols"/>
        </w:rPr>
      </w:pPr>
      <w:r w:rsidRPr="00873436">
        <w:rPr>
          <w:rFonts w:ascii="Avenir Book" w:hAnsi="Avenir Book" w:cs="Apple Symbols"/>
        </w:rPr>
        <w:t>Germany: not party to this convention in Geneva, therefore the court had to address the content of customary international law on the issue of delimitation.</w:t>
      </w:r>
    </w:p>
    <w:p w14:paraId="66998285" w14:textId="1891F3BE" w:rsidR="00F54AFA" w:rsidRPr="00873436" w:rsidRDefault="005E5A32" w:rsidP="00873436">
      <w:pPr>
        <w:pStyle w:val="NormalWeb"/>
        <w:contextualSpacing/>
        <w:rPr>
          <w:rFonts w:ascii="Avenir Book" w:hAnsi="Avenir Book" w:cs="Apple Symbols"/>
        </w:rPr>
      </w:pPr>
      <w:r w:rsidRPr="00873436">
        <w:rPr>
          <w:rFonts w:ascii="Avenir Book" w:hAnsi="Avenir Book" w:cs="Apple Symbols"/>
        </w:rPr>
        <w:t xml:space="preserve">The Court found: by counting heads in assessing the extent of state practice and noting the number of countries which had use the Article 6 “equidistance” method of continental shelf delimitation. Some language suggests that not all states are equal in assessing the significance of their </w:t>
      </w:r>
      <w:r w:rsidR="00D149C0" w:rsidRPr="00873436">
        <w:rPr>
          <w:rFonts w:ascii="Avenir Book" w:hAnsi="Avenir Book" w:cs="Apple Symbols"/>
        </w:rPr>
        <w:t>practice to</w:t>
      </w:r>
      <w:r w:rsidRPr="00873436">
        <w:rPr>
          <w:rFonts w:ascii="Avenir Book" w:hAnsi="Avenir Book" w:cs="Apple Symbols"/>
        </w:rPr>
        <w:t xml:space="preserve"> the emergence of a rule of customary international law. The ICJ suggested that the</w:t>
      </w:r>
      <w:r w:rsidR="00D149C0" w:rsidRPr="00873436">
        <w:rPr>
          <w:rFonts w:ascii="Avenir Book" w:hAnsi="Avenir Book" w:cs="Apple Symbols"/>
        </w:rPr>
        <w:t xml:space="preserve"> </w:t>
      </w:r>
      <w:r w:rsidRPr="00873436">
        <w:rPr>
          <w:rFonts w:ascii="Avenir Book" w:hAnsi="Avenir Book" w:cs="Apple Symbols"/>
        </w:rPr>
        <w:t xml:space="preserve">practice of </w:t>
      </w:r>
      <w:r w:rsidR="00D149C0" w:rsidRPr="00873436">
        <w:rPr>
          <w:rFonts w:ascii="Avenir Book" w:hAnsi="Avenir Book" w:cs="Apple Symbols"/>
        </w:rPr>
        <w:t xml:space="preserve">states whose interests were specifically affected (ie. costal states) weighs more heavily in the calculation than that of (in this case; landlocked states). </w:t>
      </w:r>
    </w:p>
    <w:p w14:paraId="0A7939AC" w14:textId="77777777" w:rsidR="00F54AFA" w:rsidRPr="00873436" w:rsidRDefault="00F54AFA" w:rsidP="00873436">
      <w:pPr>
        <w:pStyle w:val="NormalWeb"/>
        <w:contextualSpacing/>
        <w:rPr>
          <w:rFonts w:ascii="Avenir Book" w:hAnsi="Avenir Book" w:cs="Apple Symbols"/>
          <w:highlight w:val="yellow"/>
        </w:rPr>
      </w:pPr>
    </w:p>
    <w:p w14:paraId="497BDCE1" w14:textId="4E4E84CB" w:rsidR="00D149C0" w:rsidRPr="00873436" w:rsidRDefault="00D149C0" w:rsidP="00873436">
      <w:pPr>
        <w:pStyle w:val="NormalWeb"/>
        <w:contextualSpacing/>
        <w:rPr>
          <w:rFonts w:ascii="Avenir Book" w:hAnsi="Avenir Book" w:cs="Apple Symbols"/>
        </w:rPr>
      </w:pPr>
      <w:r w:rsidRPr="00873436">
        <w:rPr>
          <w:rFonts w:ascii="Avenir Book" w:hAnsi="Avenir Book" w:cs="Apple Symbols"/>
          <w:highlight w:val="cyan"/>
        </w:rPr>
        <w:t>ICJ Case: Nicaragua v. USA: Contentious Case: 1986 (p.123).</w:t>
      </w:r>
    </w:p>
    <w:p w14:paraId="14A9484C" w14:textId="77777777" w:rsidR="00D149C0" w:rsidRPr="00873436" w:rsidRDefault="00D149C0" w:rsidP="00873436">
      <w:pPr>
        <w:pStyle w:val="NormalWeb"/>
        <w:contextualSpacing/>
        <w:rPr>
          <w:rFonts w:ascii="Avenir Book" w:hAnsi="Avenir Book" w:cs="Apple Symbols"/>
        </w:rPr>
      </w:pPr>
      <w:r w:rsidRPr="00873436">
        <w:rPr>
          <w:rFonts w:ascii="Avenir Book" w:hAnsi="Avenir Book" w:cs="Apple Symbols"/>
        </w:rPr>
        <w:t>Military and Paramilitary activities in and against Nicaragua</w:t>
      </w:r>
    </w:p>
    <w:p w14:paraId="489EF618" w14:textId="7165DF7F" w:rsidR="00D149C0" w:rsidRPr="00873436" w:rsidRDefault="00D149C0" w:rsidP="00873436">
      <w:pPr>
        <w:pStyle w:val="NormalWeb"/>
        <w:contextualSpacing/>
        <w:rPr>
          <w:rFonts w:ascii="Avenir Book" w:hAnsi="Avenir Book" w:cs="Apple Symbols"/>
        </w:rPr>
      </w:pPr>
      <w:r w:rsidRPr="00873436">
        <w:rPr>
          <w:rFonts w:ascii="Avenir Book" w:hAnsi="Avenir Book" w:cs="Apple Symbols"/>
        </w:rPr>
        <w:t xml:space="preserve">Nicaragua: claimed the USA had unlawfully used force against it contrary to Article 2(4) of the UN Charter. </w:t>
      </w:r>
    </w:p>
    <w:p w14:paraId="3A1B3145" w14:textId="0180540D" w:rsidR="00D149C0" w:rsidRPr="00873436" w:rsidRDefault="00D149C0" w:rsidP="00873436">
      <w:pPr>
        <w:pStyle w:val="NormalWeb"/>
        <w:contextualSpacing/>
        <w:rPr>
          <w:rFonts w:ascii="Avenir Book" w:hAnsi="Avenir Book" w:cs="Apple Symbols"/>
        </w:rPr>
      </w:pPr>
      <w:r w:rsidRPr="00873436">
        <w:rPr>
          <w:rFonts w:ascii="Avenir Book" w:hAnsi="Avenir Book" w:cs="Apple Symbols"/>
        </w:rPr>
        <w:t xml:space="preserve">USA: excluded from the scope of the courts jurisdiction any dispute having risen under multilateral treaties unless all affected parties to the treaty were also parties to the proceedings before the Court (which they weren’t) forcing the court to consider whether Article 2(4) prohibition also existed as a matter of customary international law  - the court addressed the significance of state practice inconsistent with the purported customary rule. </w:t>
      </w:r>
    </w:p>
    <w:p w14:paraId="701DF723" w14:textId="7C1F81C8" w:rsidR="00D149C0" w:rsidRPr="00873436" w:rsidRDefault="00D149C0" w:rsidP="00873436">
      <w:pPr>
        <w:pStyle w:val="NormalWeb"/>
        <w:contextualSpacing/>
        <w:rPr>
          <w:rFonts w:ascii="Avenir Book" w:hAnsi="Avenir Book" w:cs="Apple Symbols"/>
        </w:rPr>
      </w:pPr>
      <w:r w:rsidRPr="00873436">
        <w:rPr>
          <w:rFonts w:ascii="Avenir Book" w:hAnsi="Avenir Book" w:cs="Apple Symbols"/>
        </w:rPr>
        <w:t xml:space="preserve">Court found: The court deemed it sufficient that the conduct of states must be consistent with such rules and instances of state conduct inconsistent with a given rule should generally have been treated as breaches of that rule, not as indications of the recognition of a new rule. The court does not consider that for a rule to be established as customary the corresponding practice must be in absolutely rigorous conformity with the rule. </w:t>
      </w:r>
    </w:p>
    <w:p w14:paraId="2FD56EAB" w14:textId="77777777" w:rsidR="00D149C0" w:rsidRPr="00873436" w:rsidRDefault="00D149C0" w:rsidP="00873436">
      <w:pPr>
        <w:pStyle w:val="NormalWeb"/>
        <w:contextualSpacing/>
        <w:rPr>
          <w:rFonts w:ascii="Avenir Book" w:hAnsi="Avenir Book" w:cs="Apple Symbols"/>
          <w:highlight w:val="yellow"/>
        </w:rPr>
      </w:pPr>
    </w:p>
    <w:p w14:paraId="7F6871AA" w14:textId="2552F8C6" w:rsidR="00206D72" w:rsidRPr="00873436" w:rsidRDefault="00A8027D" w:rsidP="00873436">
      <w:pPr>
        <w:pStyle w:val="NormalWeb"/>
        <w:contextualSpacing/>
        <w:rPr>
          <w:rFonts w:ascii="Avenir Book" w:hAnsi="Avenir Book" w:cs="Apple Symbols"/>
        </w:rPr>
      </w:pPr>
      <w:r w:rsidRPr="00873436">
        <w:rPr>
          <w:rFonts w:ascii="Avenir Book" w:hAnsi="Avenir Book" w:cs="Apple Symbols"/>
          <w:highlight w:val="yellow"/>
        </w:rPr>
        <w:t>2</w:t>
      </w:r>
      <w:r w:rsidR="00FC2949" w:rsidRPr="00873436">
        <w:rPr>
          <w:rFonts w:ascii="Avenir Book" w:hAnsi="Avenir Book" w:cs="Apple Symbols"/>
          <w:highlight w:val="yellow"/>
        </w:rPr>
        <w:t>. Opinio juris</w:t>
      </w:r>
      <w:r w:rsidR="005E5A32" w:rsidRPr="00873436">
        <w:rPr>
          <w:rFonts w:ascii="Avenir Book" w:hAnsi="Avenir Book" w:cs="Apple Symbols"/>
          <w:highlight w:val="yellow"/>
        </w:rPr>
        <w:t xml:space="preserve"> (p.123-127)</w:t>
      </w:r>
    </w:p>
    <w:p w14:paraId="3BA89DE6" w14:textId="39A02BB1" w:rsidR="00016D9A" w:rsidRPr="00873436" w:rsidRDefault="00206D72" w:rsidP="00873436">
      <w:pPr>
        <w:pStyle w:val="NormalWeb"/>
        <w:contextualSpacing/>
        <w:rPr>
          <w:rFonts w:ascii="Avenir Book" w:hAnsi="Avenir Book" w:cs="Apple Symbols"/>
        </w:rPr>
      </w:pPr>
      <w:r w:rsidRPr="00873436">
        <w:rPr>
          <w:rFonts w:ascii="Avenir Book" w:hAnsi="Avenir Book" w:cs="Apple Symbols"/>
        </w:rPr>
        <w:t>Subjective (or psychological) element: governs rules permitting states to act in a particular way (permissive rules); rules imposing duties upon states; the existence of the rule in the opinion</w:t>
      </w:r>
      <w:r w:rsidR="00F54AFA" w:rsidRPr="00873436">
        <w:rPr>
          <w:rFonts w:ascii="Avenir Book" w:hAnsi="Avenir Book" w:cs="Apple Symbols"/>
        </w:rPr>
        <w:t>o</w:t>
      </w:r>
      <w:r w:rsidRPr="00873436">
        <w:rPr>
          <w:rFonts w:ascii="Avenir Book" w:hAnsi="Avenir Book" w:cs="Apple Symbols"/>
        </w:rPr>
        <w:t xml:space="preserve"> juris of states has to be confirmed by state practice</w:t>
      </w:r>
      <w:r w:rsidR="00F54AFA" w:rsidRPr="00873436">
        <w:rPr>
          <w:rFonts w:ascii="Avenir Book" w:hAnsi="Avenir Book" w:cs="Apple Symbols"/>
        </w:rPr>
        <w:t>.</w:t>
      </w:r>
    </w:p>
    <w:p w14:paraId="35493491" w14:textId="77777777" w:rsidR="00D149C0" w:rsidRPr="00873436" w:rsidRDefault="00D149C0" w:rsidP="00873436">
      <w:pPr>
        <w:pStyle w:val="NormalWeb"/>
        <w:contextualSpacing/>
        <w:rPr>
          <w:rFonts w:ascii="Avenir Book" w:hAnsi="Avenir Book" w:cs="Apple Symbols"/>
        </w:rPr>
      </w:pPr>
    </w:p>
    <w:p w14:paraId="547269D4" w14:textId="2C696B0A" w:rsidR="00D149C0" w:rsidRPr="00873436" w:rsidRDefault="00D149C0" w:rsidP="00873436">
      <w:pPr>
        <w:pStyle w:val="NormalWeb"/>
        <w:contextualSpacing/>
        <w:rPr>
          <w:rFonts w:ascii="Avenir Book" w:hAnsi="Avenir Book" w:cs="Apple Symbols"/>
        </w:rPr>
      </w:pPr>
      <w:r w:rsidRPr="00873436">
        <w:rPr>
          <w:rFonts w:ascii="Avenir Book" w:hAnsi="Avenir Book" w:cs="Apple Symbols"/>
          <w:highlight w:val="cyan"/>
        </w:rPr>
        <w:t>ICJ Case: Germany v. Denmark: Contentious Case: 1969</w:t>
      </w:r>
      <w:r w:rsidR="00A01B43" w:rsidRPr="00873436">
        <w:rPr>
          <w:rFonts w:ascii="Avenir Book" w:hAnsi="Avenir Book" w:cs="Apple Symbols"/>
          <w:highlight w:val="cyan"/>
        </w:rPr>
        <w:t xml:space="preserve"> (p.124-125).</w:t>
      </w:r>
    </w:p>
    <w:p w14:paraId="4452CAF9" w14:textId="065956F3" w:rsidR="00D149C0" w:rsidRPr="00873436" w:rsidRDefault="00A01B43" w:rsidP="00873436">
      <w:pPr>
        <w:pStyle w:val="NormalWeb"/>
        <w:contextualSpacing/>
        <w:rPr>
          <w:rFonts w:ascii="Avenir Book" w:hAnsi="Avenir Book" w:cs="Apple Symbols"/>
        </w:rPr>
      </w:pPr>
      <w:r w:rsidRPr="00873436">
        <w:rPr>
          <w:rFonts w:ascii="Avenir Book" w:hAnsi="Avenir Book" w:cs="Apple Symbols"/>
        </w:rPr>
        <w:t>Having concluded there was insufficient state practice to support that a prescribed method of delimitation adopted in Geneva had become customary international law binding on Germany the court turned to examine the opiniono juris.</w:t>
      </w:r>
    </w:p>
    <w:p w14:paraId="633C3267" w14:textId="22994022" w:rsidR="00A01B43" w:rsidRPr="00873436" w:rsidRDefault="00A01B43" w:rsidP="00873436">
      <w:pPr>
        <w:pStyle w:val="NormalWeb"/>
        <w:contextualSpacing/>
        <w:rPr>
          <w:rFonts w:ascii="Avenir Book" w:hAnsi="Avenir Book" w:cs="Apple Symbols"/>
        </w:rPr>
      </w:pPr>
      <w:r w:rsidRPr="00873436">
        <w:rPr>
          <w:rFonts w:ascii="Avenir Book" w:hAnsi="Avenir Book" w:cs="Apple Symbols"/>
        </w:rPr>
        <w:t xml:space="preserve">The Court found: in certain cases (not a great many) states did draw the boundaries concerned according to the principle of equidistance. Concluding that if the Geneva Convention was not in its inception declaratory of a mandatory rule of CIL enjoining the use of the equidistance principles for the delimitation of continental shelf areas between adjacent states then its subsequent effect has not be constitutive of such a rule – and that state practice up-to-date has equally been insufficient for the purpose </w:t>
      </w:r>
    </w:p>
    <w:p w14:paraId="68EF4E6F" w14:textId="77777777" w:rsidR="00D149C0" w:rsidRPr="00873436" w:rsidRDefault="00D149C0" w:rsidP="00873436">
      <w:pPr>
        <w:pStyle w:val="NormalWeb"/>
        <w:contextualSpacing/>
        <w:rPr>
          <w:rFonts w:ascii="Avenir Book" w:hAnsi="Avenir Book" w:cs="Apple Symbols"/>
        </w:rPr>
      </w:pPr>
    </w:p>
    <w:p w14:paraId="6C3E2274" w14:textId="42BCEA03" w:rsidR="00A01B43" w:rsidRPr="00873436" w:rsidRDefault="00A01B43" w:rsidP="00873436">
      <w:pPr>
        <w:pStyle w:val="NormalWeb"/>
        <w:contextualSpacing/>
        <w:rPr>
          <w:rFonts w:ascii="Avenir Book" w:hAnsi="Avenir Book" w:cs="Apple Symbols"/>
        </w:rPr>
      </w:pPr>
      <w:r w:rsidRPr="00873436">
        <w:rPr>
          <w:rFonts w:ascii="Avenir Book" w:hAnsi="Avenir Book" w:cs="Apple Symbols"/>
          <w:highlight w:val="cyan"/>
        </w:rPr>
        <w:t>ICJ Case: Nicaragua v. USA: Contentious Case: 1986 (p. 126-127)</w:t>
      </w:r>
    </w:p>
    <w:p w14:paraId="0063B3FB" w14:textId="1113A129" w:rsidR="00A01B43" w:rsidRPr="00873436" w:rsidRDefault="00A01B43" w:rsidP="00873436">
      <w:pPr>
        <w:pStyle w:val="NormalWeb"/>
        <w:contextualSpacing/>
        <w:rPr>
          <w:rFonts w:ascii="Avenir Book" w:hAnsi="Avenir Book" w:cs="Apple Symbols"/>
        </w:rPr>
      </w:pPr>
      <w:r w:rsidRPr="00873436">
        <w:rPr>
          <w:rFonts w:ascii="Avenir Book" w:hAnsi="Avenir Book" w:cs="Apple Symbols"/>
        </w:rPr>
        <w:lastRenderedPageBreak/>
        <w:t xml:space="preserve">The existence in the opiniono juris of States of the principle of non-intervention is backed by established and substantial practice. </w:t>
      </w:r>
    </w:p>
    <w:p w14:paraId="415527B4" w14:textId="42A7B718" w:rsidR="00A01B43" w:rsidRPr="00873436" w:rsidRDefault="00A01B43" w:rsidP="00873436">
      <w:pPr>
        <w:pStyle w:val="NormalWeb"/>
        <w:contextualSpacing/>
        <w:rPr>
          <w:rFonts w:ascii="Avenir Book" w:hAnsi="Avenir Book" w:cs="Apple Symbols"/>
        </w:rPr>
      </w:pPr>
      <w:r w:rsidRPr="00873436">
        <w:rPr>
          <w:rFonts w:ascii="Avenir Book" w:hAnsi="Avenir Book" w:cs="Apple Symbols"/>
        </w:rPr>
        <w:t xml:space="preserve">The Court finds: no such general right of international in support of an opposition within another state exists in contemporary international law </w:t>
      </w:r>
    </w:p>
    <w:p w14:paraId="26BCAEA2" w14:textId="77777777" w:rsidR="00A01B43" w:rsidRPr="00873436" w:rsidRDefault="00A01B43" w:rsidP="00873436">
      <w:pPr>
        <w:pStyle w:val="NormalWeb"/>
        <w:contextualSpacing/>
        <w:rPr>
          <w:rFonts w:ascii="Avenir Book" w:hAnsi="Avenir Book" w:cs="Apple Symbols"/>
        </w:rPr>
      </w:pPr>
    </w:p>
    <w:p w14:paraId="72F70B5A" w14:textId="30A27DDD" w:rsidR="00695B9B" w:rsidRPr="00873436" w:rsidRDefault="00016D9A" w:rsidP="00873436">
      <w:pPr>
        <w:pStyle w:val="NormalWeb"/>
        <w:contextualSpacing/>
        <w:rPr>
          <w:rFonts w:ascii="Avenir Book" w:hAnsi="Avenir Book" w:cs="Apple Symbols"/>
        </w:rPr>
      </w:pPr>
      <w:r w:rsidRPr="00873436">
        <w:rPr>
          <w:rFonts w:ascii="Avenir Book" w:hAnsi="Avenir Book" w:cs="Apple Symbols"/>
          <w:highlight w:val="yellow"/>
        </w:rPr>
        <w:t>b</w:t>
      </w:r>
      <w:r w:rsidR="00FC2949" w:rsidRPr="00873436">
        <w:rPr>
          <w:rFonts w:ascii="Avenir Book" w:hAnsi="Avenir Book" w:cs="Apple Symbols"/>
          <w:highlight w:val="yellow"/>
        </w:rPr>
        <w:t>. Interaction of treaties and custom</w:t>
      </w:r>
      <w:r w:rsidR="00206D72" w:rsidRPr="00873436">
        <w:rPr>
          <w:rFonts w:ascii="Avenir Book" w:hAnsi="Avenir Book" w:cs="Apple Symbols"/>
          <w:highlight w:val="yellow"/>
        </w:rPr>
        <w:t>s</w:t>
      </w:r>
      <w:r w:rsidR="00695B9B" w:rsidRPr="00873436">
        <w:rPr>
          <w:rFonts w:ascii="Avenir Book" w:hAnsi="Avenir Book" w:cs="Apple Symbols"/>
          <w:highlight w:val="yellow"/>
        </w:rPr>
        <w:t xml:space="preserve"> (p.131- </w:t>
      </w:r>
      <w:r w:rsidR="00267978" w:rsidRPr="00873436">
        <w:rPr>
          <w:rFonts w:ascii="Avenir Book" w:hAnsi="Avenir Book" w:cs="Apple Symbols"/>
          <w:highlight w:val="yellow"/>
        </w:rPr>
        <w:t>133</w:t>
      </w:r>
      <w:r w:rsidR="00695B9B" w:rsidRPr="00873436">
        <w:rPr>
          <w:rFonts w:ascii="Avenir Book" w:hAnsi="Avenir Book" w:cs="Apple Symbols"/>
          <w:highlight w:val="yellow"/>
        </w:rPr>
        <w:t>)</w:t>
      </w:r>
    </w:p>
    <w:p w14:paraId="00B01DB8" w14:textId="26EDC188" w:rsidR="00695B9B" w:rsidRPr="00873436" w:rsidRDefault="00695B9B" w:rsidP="00873436">
      <w:pPr>
        <w:pStyle w:val="NormalWeb"/>
        <w:contextualSpacing/>
        <w:rPr>
          <w:rFonts w:ascii="Avenir Book" w:hAnsi="Avenir Book" w:cs="Apple Symbols"/>
        </w:rPr>
      </w:pPr>
      <w:r w:rsidRPr="00873436">
        <w:rPr>
          <w:rFonts w:ascii="Avenir Book" w:hAnsi="Avenir Book" w:cs="Apple Symbols"/>
        </w:rPr>
        <w:t>Treaties may also codify CIL, distilling into treaty form pre-existing law or</w:t>
      </w:r>
      <w:r w:rsidRPr="00873436">
        <w:rPr>
          <w:rFonts w:ascii="Avenir Book" w:hAnsi="Avenir Book" w:cs="Apple Symbols"/>
          <w:b/>
        </w:rPr>
        <w:t xml:space="preserve"> lex lata</w:t>
      </w:r>
    </w:p>
    <w:p w14:paraId="19A01347" w14:textId="77777777" w:rsidR="00695B9B" w:rsidRPr="00873436" w:rsidRDefault="00FC2949" w:rsidP="00873436">
      <w:pPr>
        <w:pStyle w:val="NormalWeb"/>
        <w:contextualSpacing/>
        <w:rPr>
          <w:rFonts w:ascii="Avenir Book" w:hAnsi="Avenir Book" w:cs="Apple Symbols"/>
        </w:rPr>
      </w:pPr>
      <w:r w:rsidRPr="00873436">
        <w:rPr>
          <w:rFonts w:ascii="Avenir Book" w:hAnsi="Avenir Book" w:cs="Apple Symbols"/>
        </w:rPr>
        <w:br/>
      </w:r>
      <w:r w:rsidR="00016D9A" w:rsidRPr="00873436">
        <w:rPr>
          <w:rFonts w:ascii="Avenir Book" w:hAnsi="Avenir Book" w:cs="Apple Symbols"/>
        </w:rPr>
        <w:t>i</w:t>
      </w:r>
      <w:r w:rsidRPr="00873436">
        <w:rPr>
          <w:rFonts w:ascii="Avenir Book" w:hAnsi="Avenir Book" w:cs="Apple Symbols"/>
        </w:rPr>
        <w:t xml:space="preserve">. Treaty codifying a rule of CIL; treaty crystallizing a rule of CIL  </w:t>
      </w:r>
      <w:r w:rsidRPr="00873436">
        <w:rPr>
          <w:rFonts w:ascii="Avenir Book" w:hAnsi="Avenir Book" w:cs="Apple Symbols"/>
        </w:rPr>
        <w:tab/>
      </w:r>
    </w:p>
    <w:p w14:paraId="4172E722" w14:textId="77777777" w:rsidR="00695B9B" w:rsidRPr="00873436" w:rsidRDefault="00695B9B" w:rsidP="00873436">
      <w:pPr>
        <w:pStyle w:val="NormalWeb"/>
        <w:contextualSpacing/>
        <w:rPr>
          <w:rFonts w:ascii="Avenir Book" w:hAnsi="Avenir Book"/>
          <w:bCs/>
        </w:rPr>
      </w:pPr>
      <w:r w:rsidRPr="00873436">
        <w:rPr>
          <w:rFonts w:ascii="Avenir Book" w:hAnsi="Avenir Book"/>
          <w:bCs/>
        </w:rPr>
        <w:t>Treaties as authoritative statements of customary law:</w:t>
      </w:r>
    </w:p>
    <w:p w14:paraId="6F1E8287" w14:textId="77777777" w:rsidR="00695B9B" w:rsidRPr="00873436" w:rsidRDefault="00695B9B" w:rsidP="00873436">
      <w:pPr>
        <w:pStyle w:val="NormalWeb"/>
        <w:contextualSpacing/>
        <w:rPr>
          <w:rFonts w:ascii="Avenir Book" w:hAnsi="Avenir Book"/>
        </w:rPr>
      </w:pPr>
      <w:r w:rsidRPr="00873436">
        <w:rPr>
          <w:rFonts w:ascii="Avenir Book" w:hAnsi="Avenir Book"/>
        </w:rPr>
        <w:t>Treaty that codifies a rule of customary law (ex: VCLT – US Department of State Website) “The U.S. Senate has not given its advice and consent to the treaty BUT the United States considers many of the provisions of the Vienna Convention on the Law of Treaties to constitute customary international law on the law of treaties”</w:t>
      </w:r>
    </w:p>
    <w:p w14:paraId="2380559C" w14:textId="77777777" w:rsidR="00695B9B" w:rsidRPr="00873436" w:rsidRDefault="00695B9B" w:rsidP="00873436">
      <w:pPr>
        <w:pStyle w:val="NormalWeb"/>
        <w:contextualSpacing/>
        <w:rPr>
          <w:rFonts w:ascii="Avenir Book" w:hAnsi="Avenir Book"/>
        </w:rPr>
      </w:pPr>
    </w:p>
    <w:p w14:paraId="3BE5E631" w14:textId="00825841" w:rsidR="00695B9B" w:rsidRPr="00873436" w:rsidRDefault="00695B9B" w:rsidP="00873436">
      <w:pPr>
        <w:pStyle w:val="NormalWeb"/>
        <w:contextualSpacing/>
        <w:rPr>
          <w:rFonts w:ascii="Avenir Book" w:hAnsi="Avenir Book" w:cs="Apple Symbols"/>
        </w:rPr>
      </w:pPr>
      <w:r w:rsidRPr="00873436">
        <w:rPr>
          <w:rFonts w:ascii="Avenir Book" w:hAnsi="Avenir Book"/>
        </w:rPr>
        <w:t xml:space="preserve">Treaty that is a “crystallization” of emerging law: strict conditions for it to become part of ICL: only if the treaty is accepted by ALL states party to the treaty in practice will it emerge as a customary international law </w:t>
      </w:r>
    </w:p>
    <w:p w14:paraId="6DDA99D6" w14:textId="3F4762B5" w:rsidR="00695B9B" w:rsidRPr="00873436" w:rsidRDefault="00695B9B" w:rsidP="00873436">
      <w:pPr>
        <w:contextualSpacing/>
        <w:rPr>
          <w:rFonts w:ascii="Avenir Book" w:hAnsi="Avenir Book"/>
          <w:sz w:val="20"/>
          <w:szCs w:val="20"/>
          <w:lang w:val="en-CA"/>
        </w:rPr>
      </w:pPr>
      <w:r w:rsidRPr="00873436">
        <w:rPr>
          <w:rFonts w:ascii="Avenir Book" w:hAnsi="Avenir Book"/>
          <w:sz w:val="20"/>
          <w:szCs w:val="20"/>
          <w:highlight w:val="cyan"/>
          <w:lang w:val="en-CA"/>
        </w:rPr>
        <w:t>Ex. ICJ Case: Germany v. Denmark: Contentious Case: 1969 (p.</w:t>
      </w:r>
      <w:r w:rsidR="00267978" w:rsidRPr="00873436">
        <w:rPr>
          <w:rFonts w:ascii="Avenir Book" w:hAnsi="Avenir Book"/>
          <w:sz w:val="20"/>
          <w:szCs w:val="20"/>
          <w:highlight w:val="cyan"/>
          <w:lang w:val="en-CA"/>
        </w:rPr>
        <w:t>131</w:t>
      </w:r>
      <w:r w:rsidRPr="00873436">
        <w:rPr>
          <w:rFonts w:ascii="Avenir Book" w:hAnsi="Avenir Book"/>
          <w:sz w:val="20"/>
          <w:szCs w:val="20"/>
          <w:highlight w:val="cyan"/>
          <w:lang w:val="en-CA"/>
        </w:rPr>
        <w:t>)</w:t>
      </w:r>
    </w:p>
    <w:p w14:paraId="39F90C55" w14:textId="7A9F130F" w:rsidR="00695B9B" w:rsidRPr="00873436" w:rsidRDefault="00695B9B" w:rsidP="00873436">
      <w:pPr>
        <w:contextualSpacing/>
        <w:rPr>
          <w:rFonts w:ascii="Avenir Book" w:hAnsi="Avenir Book"/>
          <w:sz w:val="20"/>
          <w:szCs w:val="20"/>
          <w:lang w:val="en-CA"/>
        </w:rPr>
      </w:pPr>
      <w:r w:rsidRPr="00873436">
        <w:rPr>
          <w:rFonts w:ascii="Avenir Book" w:hAnsi="Avenir Book"/>
          <w:sz w:val="20"/>
          <w:szCs w:val="20"/>
          <w:lang w:val="en-CA"/>
        </w:rPr>
        <w:t xml:space="preserve">1969 </w:t>
      </w:r>
      <w:r w:rsidRPr="00873436">
        <w:rPr>
          <w:rFonts w:ascii="Avenir Book" w:hAnsi="Avenir Book"/>
          <w:i/>
          <w:iCs/>
          <w:sz w:val="20"/>
          <w:szCs w:val="20"/>
          <w:lang w:val="en-CA"/>
        </w:rPr>
        <w:t>North Sea Continental Shelf Cases</w:t>
      </w:r>
      <w:r w:rsidRPr="00873436">
        <w:rPr>
          <w:rFonts w:ascii="Avenir Book" w:hAnsi="Avenir Book"/>
          <w:sz w:val="20"/>
          <w:szCs w:val="20"/>
          <w:lang w:val="en-CA"/>
        </w:rPr>
        <w:t xml:space="preserve">: treaty practice of states may constitute state practice or opinion juris that either crystallizes incipient or gives rise to wholly new customary international law. </w:t>
      </w:r>
    </w:p>
    <w:p w14:paraId="0C562977" w14:textId="77777777" w:rsidR="00695B9B" w:rsidRPr="00873436" w:rsidRDefault="00016D9A" w:rsidP="00873436">
      <w:pPr>
        <w:pStyle w:val="NormalWeb"/>
        <w:contextualSpacing/>
        <w:rPr>
          <w:rFonts w:ascii="Avenir Book" w:hAnsi="Avenir Book" w:cs="Apple Symbols"/>
        </w:rPr>
      </w:pPr>
      <w:r w:rsidRPr="00873436">
        <w:rPr>
          <w:rFonts w:ascii="Avenir Book" w:hAnsi="Avenir Book" w:cs="Apple Symbols"/>
        </w:rPr>
        <w:t>ii</w:t>
      </w:r>
      <w:r w:rsidR="00FC2949" w:rsidRPr="00873436">
        <w:rPr>
          <w:rFonts w:ascii="Avenir Book" w:hAnsi="Avenir Book" w:cs="Apple Symbols"/>
        </w:rPr>
        <w:t xml:space="preserve">. Treaty contradicting a rule of CIL (general rule and exception) </w:t>
      </w:r>
    </w:p>
    <w:p w14:paraId="6229559A" w14:textId="77777777" w:rsidR="00695B9B" w:rsidRPr="00873436" w:rsidRDefault="00695B9B" w:rsidP="00873436">
      <w:pPr>
        <w:pStyle w:val="NormalWeb"/>
        <w:contextualSpacing/>
        <w:rPr>
          <w:rFonts w:ascii="Avenir Book" w:hAnsi="Avenir Book" w:cs="Apple Symbols"/>
        </w:rPr>
      </w:pPr>
    </w:p>
    <w:p w14:paraId="519738C8" w14:textId="77777777" w:rsidR="00695B9B" w:rsidRPr="00873436" w:rsidRDefault="00695B9B" w:rsidP="00873436">
      <w:pPr>
        <w:pStyle w:val="NormalWeb"/>
        <w:contextualSpacing/>
        <w:rPr>
          <w:rFonts w:ascii="Avenir Book" w:hAnsi="Avenir Book"/>
        </w:rPr>
      </w:pPr>
      <w:r w:rsidRPr="00873436">
        <w:rPr>
          <w:rFonts w:ascii="Avenir Book" w:hAnsi="Avenir Book"/>
        </w:rPr>
        <w:t xml:space="preserve">Unless a treaty comes to an end through desuetude (where the treaty prevails) </w:t>
      </w:r>
      <w:r w:rsidRPr="00873436">
        <w:rPr>
          <w:rFonts w:ascii="Avenir Book" w:hAnsi="Avenir Book"/>
        </w:rPr>
        <w:sym w:font="Wingdings" w:char="F0E0"/>
      </w:r>
      <w:r w:rsidRPr="00873436">
        <w:rPr>
          <w:rFonts w:ascii="Avenir Book" w:hAnsi="Avenir Book"/>
        </w:rPr>
        <w:t xml:space="preserve"> the treaty is in contradiction of CIL; if the treaty prevails it is subject to the jus-cogens norm (art. 53, VCLT)</w:t>
      </w:r>
    </w:p>
    <w:p w14:paraId="1AA419C4" w14:textId="64AFA7C9" w:rsidR="00695B9B" w:rsidRPr="00873436" w:rsidRDefault="00695B9B" w:rsidP="00873436">
      <w:pPr>
        <w:pStyle w:val="NormalWeb"/>
        <w:contextualSpacing/>
        <w:rPr>
          <w:rFonts w:ascii="Avenir Book" w:hAnsi="Avenir Book" w:cs="Apple Symbols"/>
        </w:rPr>
      </w:pPr>
      <w:r w:rsidRPr="00873436">
        <w:rPr>
          <w:rFonts w:ascii="Avenir Book" w:hAnsi="Avenir Book"/>
        </w:rPr>
        <w:t xml:space="preserve">BUT if the treaty ends and the Jus-Cogens norm is ignored </w:t>
      </w:r>
      <w:r w:rsidRPr="00873436">
        <w:rPr>
          <w:rFonts w:ascii="Avenir Book" w:hAnsi="Avenir Book"/>
        </w:rPr>
        <w:sym w:font="Wingdings" w:char="F0E0"/>
      </w:r>
      <w:r w:rsidRPr="00873436">
        <w:rPr>
          <w:rFonts w:ascii="Avenir Book" w:hAnsi="Avenir Book"/>
        </w:rPr>
        <w:t xml:space="preserve"> Custom will prevail</w:t>
      </w:r>
    </w:p>
    <w:p w14:paraId="12507804" w14:textId="77777777" w:rsidR="00016D9A" w:rsidRPr="00873436" w:rsidRDefault="00016D9A" w:rsidP="00873436">
      <w:pPr>
        <w:pStyle w:val="NormalWeb"/>
        <w:contextualSpacing/>
        <w:rPr>
          <w:rFonts w:ascii="Avenir Book" w:hAnsi="Avenir Book" w:cs="Apple Symbols"/>
        </w:rPr>
      </w:pPr>
    </w:p>
    <w:p w14:paraId="3715B2ED" w14:textId="5376085F" w:rsidR="00267978" w:rsidRPr="00873436" w:rsidRDefault="00267978" w:rsidP="00873436">
      <w:pPr>
        <w:pStyle w:val="NormalWeb"/>
        <w:contextualSpacing/>
        <w:rPr>
          <w:rFonts w:ascii="Avenir Book" w:hAnsi="Avenir Book" w:cs="Apple Symbols"/>
        </w:rPr>
      </w:pPr>
      <w:r w:rsidRPr="00873436">
        <w:rPr>
          <w:rFonts w:ascii="Avenir Book" w:hAnsi="Avenir Book" w:cs="Apple Symbols"/>
          <w:highlight w:val="cyan"/>
        </w:rPr>
        <w:t>ICJ Case: Nicaragua v. USA: Contentious Case: 1986 (p.132-133)</w:t>
      </w:r>
    </w:p>
    <w:p w14:paraId="567E02C4" w14:textId="74329473" w:rsidR="00267978" w:rsidRPr="00873436" w:rsidRDefault="00267978" w:rsidP="00873436">
      <w:pPr>
        <w:pStyle w:val="NormalWeb"/>
        <w:contextualSpacing/>
        <w:rPr>
          <w:rFonts w:ascii="Avenir Book" w:hAnsi="Avenir Book" w:cs="Apple Symbols"/>
        </w:rPr>
      </w:pPr>
      <w:r w:rsidRPr="00873436">
        <w:rPr>
          <w:rFonts w:ascii="Avenir Book" w:hAnsi="Avenir Book" w:cs="Apple Symbols"/>
        </w:rPr>
        <w:t>The court: doesn’t consider that all customary rule which may be involved have a content exactly identical to that of the rules contained in the treaties which cannot be applied by virtue of the US reservation.</w:t>
      </w:r>
    </w:p>
    <w:p w14:paraId="722C0371" w14:textId="4B8E5D9C" w:rsidR="00267978" w:rsidRPr="00873436" w:rsidRDefault="00267978" w:rsidP="00873436">
      <w:pPr>
        <w:pStyle w:val="NormalWeb"/>
        <w:contextualSpacing/>
        <w:rPr>
          <w:rFonts w:ascii="Avenir Book" w:hAnsi="Avenir Book" w:cs="Apple Symbols"/>
        </w:rPr>
      </w:pPr>
      <w:r w:rsidRPr="00873436">
        <w:rPr>
          <w:rFonts w:ascii="Avenir Book" w:hAnsi="Avenir Book" w:cs="Apple Symbols"/>
          <w:highlight w:val="magenta"/>
        </w:rPr>
        <w:t>The Court finds: therefore that CIL continues to exist and apply separately from international treaty law even where the two categories of law have an identical content. Thus, the content of the CIL applicable in this dispute binds the parties under international law,</w:t>
      </w:r>
      <w:r w:rsidRPr="00873436">
        <w:rPr>
          <w:rFonts w:ascii="Avenir Book" w:hAnsi="Avenir Book" w:cs="Apple Symbols"/>
        </w:rPr>
        <w:t xml:space="preserve"> but the Court is not bound to uphold these rules as they differ from treaty rules, which it is prevented by the US reservation from applying to the present dispute. </w:t>
      </w:r>
    </w:p>
    <w:p w14:paraId="64C36565" w14:textId="77777777" w:rsidR="00267978" w:rsidRPr="00873436" w:rsidRDefault="00267978" w:rsidP="00873436">
      <w:pPr>
        <w:pStyle w:val="NormalWeb"/>
        <w:contextualSpacing/>
        <w:rPr>
          <w:rFonts w:ascii="Avenir Book" w:hAnsi="Avenir Book" w:cs="Apple Symbols"/>
        </w:rPr>
      </w:pPr>
    </w:p>
    <w:p w14:paraId="2E8D5F7E" w14:textId="06FB3637" w:rsidR="00FC2949" w:rsidRPr="00873436" w:rsidRDefault="00016D9A" w:rsidP="00873436">
      <w:pPr>
        <w:pStyle w:val="NormalWeb"/>
        <w:contextualSpacing/>
        <w:rPr>
          <w:rFonts w:ascii="Avenir Book" w:hAnsi="Avenir Book" w:cs="Apple Symbols"/>
        </w:rPr>
      </w:pPr>
      <w:r w:rsidRPr="00873436">
        <w:rPr>
          <w:rFonts w:ascii="Avenir Book" w:hAnsi="Avenir Book" w:cs="Apple Symbols"/>
          <w:highlight w:val="yellow"/>
        </w:rPr>
        <w:t>c</w:t>
      </w:r>
      <w:r w:rsidR="00FC2949" w:rsidRPr="00873436">
        <w:rPr>
          <w:rFonts w:ascii="Avenir Book" w:hAnsi="Avenir Book" w:cs="Apple Symbols"/>
          <w:highlight w:val="yellow"/>
        </w:rPr>
        <w:t xml:space="preserve">. “Persistent Objector” rule </w:t>
      </w:r>
      <w:r w:rsidR="00695B9B" w:rsidRPr="00873436">
        <w:rPr>
          <w:rFonts w:ascii="Avenir Book" w:hAnsi="Avenir Book" w:cs="Apple Symbols"/>
          <w:highlight w:val="yellow"/>
        </w:rPr>
        <w:t>(p.137)</w:t>
      </w:r>
    </w:p>
    <w:p w14:paraId="057E85EE" w14:textId="77777777" w:rsidR="00016D9A" w:rsidRPr="00873436" w:rsidRDefault="00016D9A" w:rsidP="00873436">
      <w:pPr>
        <w:pStyle w:val="NormalWeb"/>
        <w:contextualSpacing/>
        <w:rPr>
          <w:rFonts w:ascii="Avenir Book" w:hAnsi="Avenir Book" w:cs="Apple Symbols"/>
        </w:rPr>
      </w:pPr>
    </w:p>
    <w:p w14:paraId="2FAA0CCE" w14:textId="705A0A42" w:rsidR="00267978" w:rsidRPr="00873436" w:rsidRDefault="00267978" w:rsidP="00873436">
      <w:pPr>
        <w:pStyle w:val="NormalWeb"/>
        <w:contextualSpacing/>
        <w:rPr>
          <w:rFonts w:ascii="Avenir Book" w:hAnsi="Avenir Book" w:cs="Apple Symbols"/>
        </w:rPr>
      </w:pPr>
      <w:r w:rsidRPr="00873436">
        <w:rPr>
          <w:rFonts w:ascii="Avenir Book" w:hAnsi="Avenir Book" w:cs="Apple Symbols"/>
          <w:b/>
        </w:rPr>
        <w:t>Persistent objector:</w:t>
      </w:r>
      <w:r w:rsidRPr="00873436">
        <w:rPr>
          <w:rFonts w:ascii="Avenir Book" w:hAnsi="Avenir Book" w:cs="Apple Symbols"/>
        </w:rPr>
        <w:t xml:space="preserve"> a state that has actively and consistently denied the existence or applicability to it of a rule of CIL since the </w:t>
      </w:r>
      <w:r w:rsidR="00107924" w:rsidRPr="00873436">
        <w:rPr>
          <w:rFonts w:ascii="Avenir Book" w:hAnsi="Avenir Book" w:cs="Apple Symbols"/>
        </w:rPr>
        <w:t>emergence of</w:t>
      </w:r>
      <w:r w:rsidRPr="00873436">
        <w:rPr>
          <w:rFonts w:ascii="Avenir Book" w:hAnsi="Avenir Book" w:cs="Apple Symbols"/>
        </w:rPr>
        <w:t xml:space="preserve"> that rule. The effect of this is to escape the binding effect of the rule. The justification for the concept and its key requirements have been described as: having to fulfill 2 conditions in order to opt out of a new customary rule: 1. The state must object when the</w:t>
      </w:r>
      <w:r w:rsidR="00107924" w:rsidRPr="00873436">
        <w:rPr>
          <w:rFonts w:ascii="Avenir Book" w:hAnsi="Avenir Book" w:cs="Apple Symbols"/>
        </w:rPr>
        <w:t xml:space="preserve"> </w:t>
      </w:r>
      <w:r w:rsidRPr="00873436">
        <w:rPr>
          <w:rFonts w:ascii="Avenir Book" w:hAnsi="Avenir Book" w:cs="Apple Symbols"/>
        </w:rPr>
        <w:t xml:space="preserve">rule is in its nascent stage and continue to object afterwards, the </w:t>
      </w:r>
      <w:r w:rsidRPr="00873436">
        <w:rPr>
          <w:rFonts w:ascii="Avenir Book" w:hAnsi="Avenir Book" w:cs="Apple Symbols"/>
        </w:rPr>
        <w:lastRenderedPageBreak/>
        <w:t xml:space="preserve">evidence of this objection must be clear and </w:t>
      </w:r>
      <w:r w:rsidR="00107924" w:rsidRPr="00873436">
        <w:rPr>
          <w:rFonts w:ascii="Avenir Book" w:hAnsi="Avenir Book" w:cs="Apple Symbols"/>
        </w:rPr>
        <w:t xml:space="preserve">the objector state must rebut a presumption of acceptance (silence or failure to object is interpreted as consent); and 2. The objection must be consistent; a state may not object some of the time, apply the rule at other times and still be a persistent objector. </w:t>
      </w:r>
      <w:r w:rsidR="006710D2" w:rsidRPr="00873436">
        <w:rPr>
          <w:rFonts w:ascii="Avenir Book" w:hAnsi="Avenir Book" w:cs="Apple Symbols"/>
        </w:rPr>
        <w:t>The state cannot apply a jus cogens norm.</w:t>
      </w:r>
    </w:p>
    <w:p w14:paraId="0CD12968" w14:textId="77777777" w:rsidR="00107924" w:rsidRPr="00873436" w:rsidRDefault="00107924" w:rsidP="00873436">
      <w:pPr>
        <w:pStyle w:val="NormalWeb"/>
        <w:contextualSpacing/>
        <w:rPr>
          <w:rFonts w:ascii="Avenir Book" w:hAnsi="Avenir Book" w:cs="Apple Symbols"/>
        </w:rPr>
      </w:pPr>
    </w:p>
    <w:p w14:paraId="4221E2A0" w14:textId="0F21AF0D" w:rsidR="00107924" w:rsidRPr="00873436" w:rsidRDefault="00107924" w:rsidP="00873436">
      <w:pPr>
        <w:pStyle w:val="NormalWeb"/>
        <w:contextualSpacing/>
        <w:rPr>
          <w:rFonts w:ascii="Avenir Book" w:hAnsi="Avenir Book" w:cs="Apple Symbols"/>
        </w:rPr>
      </w:pPr>
      <w:r w:rsidRPr="00873436">
        <w:rPr>
          <w:rFonts w:ascii="Avenir Book" w:hAnsi="Avenir Book" w:cs="Apple Symbols"/>
        </w:rPr>
        <w:t>Ex. What if instead of one solitary persistent objector there are many?</w:t>
      </w:r>
    </w:p>
    <w:p w14:paraId="7F86954F" w14:textId="42FC26E7" w:rsidR="00107924" w:rsidRPr="00873436" w:rsidRDefault="00107924" w:rsidP="00873436">
      <w:pPr>
        <w:pStyle w:val="NormalWeb"/>
        <w:contextualSpacing/>
        <w:rPr>
          <w:rFonts w:ascii="Avenir Book" w:hAnsi="Avenir Book" w:cs="Apple Symbols"/>
        </w:rPr>
      </w:pPr>
      <w:r w:rsidRPr="00873436">
        <w:rPr>
          <w:rFonts w:ascii="Avenir Book" w:hAnsi="Avenir Book" w:cs="Apple Symbols"/>
          <w:highlight w:val="cyan"/>
        </w:rPr>
        <w:t>ICJ Case: Advisory Opinion: UNGA Request: On The Legality of Nuclear Weapons: 1996 (p.138)</w:t>
      </w:r>
    </w:p>
    <w:p w14:paraId="23AF1768" w14:textId="77777777" w:rsidR="00107924" w:rsidRPr="00873436" w:rsidRDefault="00107924" w:rsidP="00873436">
      <w:pPr>
        <w:pStyle w:val="NormalWeb"/>
        <w:contextualSpacing/>
        <w:rPr>
          <w:rFonts w:ascii="Avenir Book" w:hAnsi="Avenir Book" w:cs="Apple Symbols"/>
        </w:rPr>
      </w:pPr>
    </w:p>
    <w:p w14:paraId="2462ADFE" w14:textId="6B18E6A3" w:rsidR="00107924" w:rsidRPr="00873436" w:rsidRDefault="00107924" w:rsidP="00873436">
      <w:pPr>
        <w:pStyle w:val="NormalWeb"/>
        <w:contextualSpacing/>
        <w:rPr>
          <w:rFonts w:ascii="Avenir Book" w:hAnsi="Avenir Book" w:cs="Apple Symbols"/>
        </w:rPr>
      </w:pPr>
      <w:r w:rsidRPr="00873436">
        <w:rPr>
          <w:rFonts w:ascii="Avenir Book" w:hAnsi="Avenir Book" w:cs="Apple Symbols"/>
        </w:rPr>
        <w:t>Is the threat or use of nuclear weapons permitted in any circumstance under international law?</w:t>
      </w:r>
    </w:p>
    <w:p w14:paraId="7BEB48B0" w14:textId="77777777" w:rsidR="00822587" w:rsidRPr="00873436" w:rsidRDefault="00822587" w:rsidP="00873436">
      <w:pPr>
        <w:pStyle w:val="NormalWeb"/>
        <w:contextualSpacing/>
        <w:rPr>
          <w:rFonts w:ascii="Avenir Book" w:hAnsi="Avenir Book" w:cs="Apple Symbols"/>
        </w:rPr>
      </w:pPr>
      <w:r w:rsidRPr="00873436">
        <w:rPr>
          <w:rFonts w:ascii="Avenir Book" w:hAnsi="Avenir Book" w:cs="Apple Symbols"/>
        </w:rPr>
        <w:t xml:space="preserve">Question: Are these five states and a handful of others simply be considered persistent objectors to a rule of CIL reflected in their state practice and opiniono juris of the great majority of the worlds states? </w:t>
      </w:r>
    </w:p>
    <w:p w14:paraId="773E2EBC" w14:textId="49259CC6" w:rsidR="00107924" w:rsidRPr="00873436" w:rsidRDefault="00107924" w:rsidP="00873436">
      <w:pPr>
        <w:pStyle w:val="NormalWeb"/>
        <w:contextualSpacing/>
        <w:rPr>
          <w:rFonts w:ascii="Avenir Book" w:hAnsi="Avenir Book" w:cs="Apple Symbols"/>
        </w:rPr>
      </w:pPr>
      <w:r w:rsidRPr="00873436">
        <w:rPr>
          <w:rFonts w:ascii="Avenir Book" w:hAnsi="Avenir Book" w:cs="Apple Symbols"/>
        </w:rPr>
        <w:t>US argued: the dissent of nuclear powered states should be enough to preclude the emergence of customary rule barring the use of nuclear weapons.</w:t>
      </w:r>
    </w:p>
    <w:p w14:paraId="7FBF96EE" w14:textId="653449BF" w:rsidR="00107924" w:rsidRPr="00873436" w:rsidRDefault="00107924" w:rsidP="00873436">
      <w:pPr>
        <w:pStyle w:val="NormalWeb"/>
        <w:contextualSpacing/>
        <w:rPr>
          <w:rFonts w:ascii="Avenir Book" w:hAnsi="Avenir Book" w:cs="Apple Symbols"/>
        </w:rPr>
      </w:pPr>
      <w:r w:rsidRPr="00873436">
        <w:rPr>
          <w:rFonts w:ascii="Avenir Book" w:hAnsi="Avenir Book" w:cs="Apple Symbols"/>
        </w:rPr>
        <w:t xml:space="preserve">1968 Treaty on Non-Proliferation of Nuclear Weapons: regulates nuclear weaponry under this treaty only 5 states are entitled to possess Nuclear weapons </w:t>
      </w:r>
      <w:r w:rsidR="00822587" w:rsidRPr="00873436">
        <w:rPr>
          <w:rFonts w:ascii="Avenir Book" w:hAnsi="Avenir Book" w:cs="Apple Symbols"/>
        </w:rPr>
        <w:t>but are to pursue negotiations in good faith.</w:t>
      </w:r>
    </w:p>
    <w:p w14:paraId="676F308D" w14:textId="77777777" w:rsidR="00822587" w:rsidRPr="00873436" w:rsidRDefault="00822587" w:rsidP="00873436">
      <w:pPr>
        <w:pStyle w:val="NormalWeb"/>
        <w:contextualSpacing/>
        <w:rPr>
          <w:rFonts w:ascii="Avenir Book" w:hAnsi="Avenir Book" w:cs="Apple Symbols"/>
        </w:rPr>
      </w:pPr>
      <w:r w:rsidRPr="00873436">
        <w:rPr>
          <w:rFonts w:ascii="Avenir Book" w:hAnsi="Avenir Book" w:cs="Apple Symbols"/>
        </w:rPr>
        <w:t xml:space="preserve">Court concludes: in most cases either would be illegal justified via various principles of international humanitarian and environmental law; and principles relating to the use of force by states. </w:t>
      </w:r>
    </w:p>
    <w:p w14:paraId="48D32640" w14:textId="58C3A7B6" w:rsidR="00822587" w:rsidRPr="00873436" w:rsidRDefault="00822587" w:rsidP="00873436">
      <w:pPr>
        <w:pStyle w:val="NormalWeb"/>
        <w:contextualSpacing/>
        <w:rPr>
          <w:rFonts w:ascii="Avenir Book" w:hAnsi="Avenir Book" w:cs="Apple Symbols"/>
        </w:rPr>
      </w:pPr>
      <w:r w:rsidRPr="00873436">
        <w:rPr>
          <w:rFonts w:ascii="Avenir Book" w:hAnsi="Avenir Book" w:cs="Apple Symbols"/>
        </w:rPr>
        <w:t>The Court declined to rule whether such threat or use of force would be lawful or unlawful in an “extreme circumstance of self-defence, in which the very survival of a state would be at stake”</w:t>
      </w:r>
    </w:p>
    <w:p w14:paraId="69F530A2" w14:textId="707277DC" w:rsidR="00822587" w:rsidRPr="00873436" w:rsidRDefault="00822587" w:rsidP="00873436">
      <w:pPr>
        <w:pStyle w:val="NormalWeb"/>
        <w:contextualSpacing/>
        <w:rPr>
          <w:rFonts w:ascii="Avenir Book" w:hAnsi="Avenir Book" w:cs="Apple Symbols"/>
        </w:rPr>
      </w:pPr>
      <w:r w:rsidRPr="00873436">
        <w:rPr>
          <w:rFonts w:ascii="Avenir Book" w:hAnsi="Avenir Book" w:cs="Apple Symbols"/>
        </w:rPr>
        <w:t xml:space="preserve">Finding: Nuclear weapons haven’t been employed in combat since 1945 BUT there is no CIL prohibiting nuclear weapons – nuclear power states always reserved their legal right to use their nuclear weapons in </w:t>
      </w:r>
    </w:p>
    <w:p w14:paraId="06A27F6A" w14:textId="6B5BF285" w:rsidR="006710D2" w:rsidRPr="00873436" w:rsidRDefault="006710D2" w:rsidP="00873436">
      <w:pPr>
        <w:contextualSpacing/>
        <w:rPr>
          <w:rFonts w:ascii="Avenir Book" w:hAnsi="Avenir Book"/>
          <w:sz w:val="20"/>
          <w:szCs w:val="20"/>
          <w:lang w:val="en-CA"/>
        </w:rPr>
      </w:pPr>
      <w:r w:rsidRPr="00873436">
        <w:rPr>
          <w:rFonts w:ascii="Avenir Book" w:hAnsi="Avenir Book"/>
          <w:bCs/>
          <w:sz w:val="20"/>
          <w:szCs w:val="20"/>
          <w:highlight w:val="cyan"/>
          <w:lang w:val="en-CA"/>
        </w:rPr>
        <w:t xml:space="preserve">Anglo-Norwegian Fisheries Case </w:t>
      </w:r>
      <w:r w:rsidRPr="00873436">
        <w:rPr>
          <w:rFonts w:ascii="Avenir Book" w:hAnsi="Avenir Book"/>
          <w:sz w:val="20"/>
          <w:szCs w:val="20"/>
          <w:highlight w:val="cyan"/>
          <w:lang w:val="en-CA"/>
        </w:rPr>
        <w:t>(contentious case, ICJ, 1951)</w:t>
      </w:r>
      <w:r w:rsidR="006739AD" w:rsidRPr="00873436">
        <w:rPr>
          <w:rFonts w:ascii="Avenir Book" w:hAnsi="Avenir Book"/>
          <w:sz w:val="20"/>
          <w:szCs w:val="20"/>
          <w:lang w:val="en-CA"/>
        </w:rPr>
        <w:t xml:space="preserve"> (p.</w:t>
      </w:r>
    </w:p>
    <w:p w14:paraId="22FEAB20" w14:textId="77777777" w:rsidR="006710D2" w:rsidRPr="00873436" w:rsidRDefault="006710D2" w:rsidP="00873436">
      <w:pPr>
        <w:contextualSpacing/>
        <w:rPr>
          <w:rFonts w:ascii="Avenir Book" w:hAnsi="Avenir Book"/>
          <w:sz w:val="20"/>
          <w:szCs w:val="20"/>
          <w:lang w:val="en-CA"/>
        </w:rPr>
      </w:pPr>
      <w:r w:rsidRPr="00873436">
        <w:rPr>
          <w:rFonts w:ascii="Avenir Book" w:hAnsi="Avenir Book"/>
          <w:sz w:val="20"/>
          <w:szCs w:val="20"/>
          <w:lang w:val="en-CA"/>
        </w:rPr>
        <w:t>A state may contract out of a custom in the process of formation.  Objection must be clear. Norway was allowed to enforce her system of wider than ordinary exclusive fishing zone</w:t>
      </w:r>
    </w:p>
    <w:p w14:paraId="1B644AB8" w14:textId="77777777" w:rsidR="006710D2" w:rsidRPr="00873436" w:rsidRDefault="006710D2" w:rsidP="00873436">
      <w:pPr>
        <w:contextualSpacing/>
        <w:rPr>
          <w:rFonts w:ascii="Avenir Book" w:hAnsi="Avenir Book"/>
          <w:b/>
          <w:bCs/>
          <w:i/>
          <w:iCs/>
          <w:sz w:val="20"/>
          <w:szCs w:val="20"/>
        </w:rPr>
      </w:pPr>
    </w:p>
    <w:p w14:paraId="1EF7A525" w14:textId="77777777" w:rsidR="006710D2" w:rsidRPr="00873436" w:rsidRDefault="006710D2" w:rsidP="00873436">
      <w:pPr>
        <w:contextualSpacing/>
        <w:rPr>
          <w:rFonts w:ascii="Avenir Book" w:hAnsi="Avenir Book"/>
          <w:sz w:val="20"/>
          <w:szCs w:val="20"/>
          <w:lang w:val="en-CA"/>
        </w:rPr>
      </w:pPr>
      <w:r w:rsidRPr="00873436">
        <w:rPr>
          <w:rFonts w:ascii="Avenir Book" w:hAnsi="Avenir Book"/>
          <w:bCs/>
          <w:i/>
          <w:iCs/>
          <w:sz w:val="20"/>
          <w:szCs w:val="20"/>
          <w:highlight w:val="cyan"/>
        </w:rPr>
        <w:t xml:space="preserve">Domingues  </w:t>
      </w:r>
      <w:r w:rsidRPr="00873436">
        <w:rPr>
          <w:rFonts w:ascii="Avenir Book" w:hAnsi="Avenir Book"/>
          <w:bCs/>
          <w:sz w:val="20"/>
          <w:szCs w:val="20"/>
          <w:highlight w:val="cyan"/>
        </w:rPr>
        <w:t>(IACHR, 2002)</w:t>
      </w:r>
    </w:p>
    <w:p w14:paraId="1D8750F7" w14:textId="1CEC7012" w:rsidR="006710D2" w:rsidRPr="00873436" w:rsidRDefault="006710D2" w:rsidP="00873436">
      <w:pPr>
        <w:contextualSpacing/>
        <w:rPr>
          <w:rFonts w:ascii="Avenir Book" w:hAnsi="Avenir Book"/>
          <w:sz w:val="20"/>
          <w:szCs w:val="20"/>
          <w:lang w:val="en-CA"/>
        </w:rPr>
      </w:pPr>
      <w:r w:rsidRPr="00873436">
        <w:rPr>
          <w:rFonts w:ascii="Avenir Book" w:hAnsi="Avenir Book"/>
          <w:sz w:val="20"/>
          <w:szCs w:val="20"/>
        </w:rPr>
        <w:t xml:space="preserve">Question: The U.S.: persistent objector to the prohibition of juvenile executions? </w:t>
      </w:r>
    </w:p>
    <w:p w14:paraId="3867ECC3" w14:textId="01EA47AE" w:rsidR="006710D2" w:rsidRPr="00873436" w:rsidRDefault="006710D2" w:rsidP="00873436">
      <w:pPr>
        <w:contextualSpacing/>
        <w:rPr>
          <w:rFonts w:ascii="Avenir Book" w:hAnsi="Avenir Book"/>
          <w:sz w:val="20"/>
          <w:szCs w:val="20"/>
          <w:lang w:val="en-CA"/>
        </w:rPr>
      </w:pPr>
      <w:r w:rsidRPr="00873436">
        <w:rPr>
          <w:rFonts w:ascii="Avenir Book" w:hAnsi="Avenir Book"/>
          <w:sz w:val="20"/>
          <w:szCs w:val="20"/>
        </w:rPr>
        <w:t>The IACHR examined United States reservations practice</w:t>
      </w:r>
      <w:r w:rsidRPr="00873436">
        <w:rPr>
          <w:rFonts w:ascii="Avenir Book" w:hAnsi="Avenir Book"/>
          <w:sz w:val="20"/>
          <w:szCs w:val="20"/>
          <w:lang w:val="en-CA"/>
        </w:rPr>
        <w:t xml:space="preserve">: </w:t>
      </w:r>
      <w:r w:rsidRPr="00873436">
        <w:rPr>
          <w:rFonts w:ascii="Avenir Book" w:hAnsi="Avenir Book"/>
          <w:i/>
          <w:iCs/>
          <w:sz w:val="20"/>
          <w:szCs w:val="20"/>
          <w:lang w:val="en-CA"/>
        </w:rPr>
        <w:t>Convention on the Rights of the Child</w:t>
      </w:r>
      <w:r w:rsidRPr="00873436">
        <w:rPr>
          <w:rFonts w:ascii="Avenir Book" w:hAnsi="Avenir Book"/>
          <w:sz w:val="20"/>
          <w:szCs w:val="20"/>
          <w:lang w:val="en-CA"/>
        </w:rPr>
        <w:t>, article 37(a) and Fourth Geneva Convention, art. 68(4)</w:t>
      </w:r>
    </w:p>
    <w:p w14:paraId="322D5AE6" w14:textId="393AE833" w:rsidR="006710D2" w:rsidRPr="00873436" w:rsidRDefault="006710D2" w:rsidP="00873436">
      <w:pPr>
        <w:contextualSpacing/>
        <w:rPr>
          <w:rFonts w:ascii="Avenir Book" w:hAnsi="Avenir Book"/>
          <w:sz w:val="20"/>
          <w:szCs w:val="20"/>
          <w:lang w:val="en-CA"/>
        </w:rPr>
      </w:pPr>
      <w:r w:rsidRPr="00873436">
        <w:rPr>
          <w:rFonts w:ascii="Avenir Book" w:hAnsi="Avenir Book"/>
          <w:sz w:val="20"/>
          <w:szCs w:val="20"/>
        </w:rPr>
        <w:t xml:space="preserve">Finding: </w:t>
      </w:r>
      <w:r w:rsidRPr="00873436">
        <w:rPr>
          <w:rFonts w:ascii="Avenir Book" w:hAnsi="Avenir Book"/>
          <w:sz w:val="20"/>
          <w:szCs w:val="20"/>
          <w:lang w:val="en-CA"/>
        </w:rPr>
        <w:t xml:space="preserve">The death penalty is now forbidden in all states for those under the age of 18 at the time of their crime following the Supreme Court's ruling in </w:t>
      </w:r>
      <w:r w:rsidRPr="00873436">
        <w:rPr>
          <w:rFonts w:ascii="Avenir Book" w:hAnsi="Avenir Book"/>
          <w:i/>
          <w:iCs/>
          <w:sz w:val="20"/>
          <w:szCs w:val="20"/>
          <w:lang w:val="en-CA"/>
        </w:rPr>
        <w:t xml:space="preserve">Roper v. Simmons </w:t>
      </w:r>
      <w:r w:rsidRPr="00873436">
        <w:rPr>
          <w:rFonts w:ascii="Avenir Book" w:hAnsi="Avenir Book"/>
          <w:sz w:val="20"/>
          <w:szCs w:val="20"/>
          <w:lang w:val="en-CA"/>
        </w:rPr>
        <w:t>(2005)</w:t>
      </w:r>
    </w:p>
    <w:p w14:paraId="1104F7C8" w14:textId="77777777" w:rsidR="006710D2" w:rsidRPr="00873436" w:rsidRDefault="006710D2" w:rsidP="00873436">
      <w:pPr>
        <w:pStyle w:val="NormalWeb"/>
        <w:contextualSpacing/>
        <w:rPr>
          <w:rFonts w:ascii="Avenir Book" w:hAnsi="Avenir Book" w:cs="Apple Symbols"/>
        </w:rPr>
      </w:pPr>
    </w:p>
    <w:p w14:paraId="00951FBF" w14:textId="6F0751C5" w:rsidR="00FC2949" w:rsidRPr="00873436" w:rsidRDefault="00016D9A" w:rsidP="00873436">
      <w:pPr>
        <w:pStyle w:val="NormalWeb"/>
        <w:contextualSpacing/>
        <w:rPr>
          <w:rFonts w:ascii="Avenir Book" w:hAnsi="Avenir Book" w:cs="Apple Symbols"/>
          <w:b/>
        </w:rPr>
      </w:pPr>
      <w:r w:rsidRPr="00873436">
        <w:rPr>
          <w:rFonts w:ascii="Avenir Book" w:hAnsi="Avenir Book" w:cs="Apple Symbols"/>
          <w:b/>
          <w:highlight w:val="yellow"/>
        </w:rPr>
        <w:t xml:space="preserve">D. </w:t>
      </w:r>
      <w:r w:rsidR="00FC2949" w:rsidRPr="00873436">
        <w:rPr>
          <w:rFonts w:ascii="Avenir Book" w:hAnsi="Avenir Book" w:cs="Apple Symbols"/>
          <w:b/>
          <w:highlight w:val="yellow"/>
        </w:rPr>
        <w:t xml:space="preserve">Other sources of law </w:t>
      </w:r>
      <w:r w:rsidR="00822587" w:rsidRPr="00873436">
        <w:rPr>
          <w:rFonts w:ascii="Avenir Book" w:hAnsi="Avenir Book" w:cs="Apple Symbols"/>
          <w:b/>
          <w:highlight w:val="yellow"/>
        </w:rPr>
        <w:t>(p.139-153)</w:t>
      </w:r>
    </w:p>
    <w:p w14:paraId="61D0AA0F" w14:textId="77777777" w:rsidR="00822587" w:rsidRPr="00873436" w:rsidRDefault="00822587" w:rsidP="00873436">
      <w:pPr>
        <w:pStyle w:val="NormalWeb"/>
        <w:contextualSpacing/>
        <w:rPr>
          <w:rFonts w:ascii="Avenir Book" w:hAnsi="Avenir Book" w:cs="Apple Symbols"/>
        </w:rPr>
      </w:pPr>
    </w:p>
    <w:p w14:paraId="0E003345" w14:textId="77777777" w:rsidR="006710D2" w:rsidRPr="00873436" w:rsidRDefault="00822587" w:rsidP="00873436">
      <w:pPr>
        <w:pStyle w:val="NormalWeb"/>
        <w:contextualSpacing/>
        <w:rPr>
          <w:rFonts w:ascii="Avenir Book" w:hAnsi="Avenir Book" w:cs="Apple Symbols"/>
        </w:rPr>
      </w:pPr>
      <w:r w:rsidRPr="00873436">
        <w:rPr>
          <w:rFonts w:ascii="Avenir Book" w:hAnsi="Avenir Book" w:cs="Apple Symbols"/>
          <w:highlight w:val="yellow"/>
        </w:rPr>
        <w:t>a</w:t>
      </w:r>
      <w:r w:rsidR="00FC2949" w:rsidRPr="00873436">
        <w:rPr>
          <w:rFonts w:ascii="Avenir Book" w:hAnsi="Avenir Book" w:cs="Apple Symbols"/>
          <w:highlight w:val="yellow"/>
        </w:rPr>
        <w:t xml:space="preserve">. General principles of law </w:t>
      </w:r>
      <w:r w:rsidRPr="00873436">
        <w:rPr>
          <w:rFonts w:ascii="Avenir Book" w:hAnsi="Avenir Book" w:cs="Apple Symbols"/>
          <w:highlight w:val="yellow"/>
        </w:rPr>
        <w:t>(p.140-145)</w:t>
      </w:r>
    </w:p>
    <w:p w14:paraId="2A3ACCE9" w14:textId="77777777" w:rsidR="006710D2" w:rsidRPr="00873436" w:rsidRDefault="006710D2" w:rsidP="00873436">
      <w:pPr>
        <w:pStyle w:val="NormalWeb"/>
        <w:contextualSpacing/>
        <w:rPr>
          <w:rFonts w:ascii="Avenir Book" w:hAnsi="Avenir Book"/>
          <w:b/>
          <w:bCs/>
        </w:rPr>
      </w:pPr>
    </w:p>
    <w:p w14:paraId="566F0832" w14:textId="2E1A7D11" w:rsidR="006710D2" w:rsidRPr="00873436" w:rsidRDefault="006710D2" w:rsidP="00873436">
      <w:pPr>
        <w:pStyle w:val="NormalWeb"/>
        <w:contextualSpacing/>
        <w:rPr>
          <w:rFonts w:ascii="Avenir Book" w:hAnsi="Avenir Book"/>
          <w:bCs/>
        </w:rPr>
      </w:pPr>
      <w:r w:rsidRPr="00873436">
        <w:rPr>
          <w:rFonts w:ascii="Avenir Book" w:hAnsi="Avenir Book"/>
          <w:bCs/>
        </w:rPr>
        <w:t>ICJ Statute, art. 38.1 (c):</w:t>
      </w:r>
      <w:r w:rsidRPr="00873436">
        <w:rPr>
          <w:rFonts w:ascii="Avenir Book" w:hAnsi="Avenir Book"/>
          <w:b/>
          <w:bCs/>
        </w:rPr>
        <w:t xml:space="preserve">  </w:t>
      </w:r>
      <w:r w:rsidRPr="00873436">
        <w:rPr>
          <w:rFonts w:ascii="Avenir Book" w:hAnsi="Avenir Book"/>
          <w:bCs/>
        </w:rPr>
        <w:t>“The general principles of law recognized by civilized nations” - the issu</w:t>
      </w:r>
      <w:r w:rsidR="008E1BEC" w:rsidRPr="00873436">
        <w:rPr>
          <w:rFonts w:ascii="Avenir Book" w:hAnsi="Avenir Book"/>
          <w:bCs/>
        </w:rPr>
        <w:t>e is how do we define civilized – today we say “peace loving” instead of civilized.</w:t>
      </w:r>
    </w:p>
    <w:p w14:paraId="2965D238" w14:textId="77777777" w:rsidR="008E1BEC" w:rsidRPr="00873436" w:rsidRDefault="008E1BEC" w:rsidP="00873436">
      <w:pPr>
        <w:pStyle w:val="NormalWeb"/>
        <w:contextualSpacing/>
        <w:rPr>
          <w:rFonts w:ascii="Avenir Book" w:hAnsi="Avenir Book"/>
          <w:bCs/>
        </w:rPr>
      </w:pPr>
    </w:p>
    <w:p w14:paraId="493CC31A" w14:textId="431F48C4" w:rsidR="008E1BEC" w:rsidRPr="00873436" w:rsidRDefault="008E1BEC" w:rsidP="00873436">
      <w:pPr>
        <w:pStyle w:val="NormalWeb"/>
        <w:contextualSpacing/>
        <w:rPr>
          <w:rFonts w:ascii="Avenir Book" w:hAnsi="Avenir Book"/>
          <w:bCs/>
        </w:rPr>
      </w:pPr>
      <w:r w:rsidRPr="00873436">
        <w:rPr>
          <w:rFonts w:ascii="Avenir Book" w:hAnsi="Avenir Book"/>
          <w:bCs/>
        </w:rPr>
        <w:t>General Principles: The purpose of which is used to “fill the gap” when neither treaty nor custom can help in an international state dispute.</w:t>
      </w:r>
    </w:p>
    <w:p w14:paraId="158BAD80" w14:textId="77777777" w:rsidR="008E1BEC" w:rsidRPr="00873436" w:rsidRDefault="008E1BEC" w:rsidP="00873436">
      <w:pPr>
        <w:pStyle w:val="NormalWeb"/>
        <w:contextualSpacing/>
        <w:rPr>
          <w:rFonts w:ascii="Avenir Book" w:hAnsi="Avenir Book"/>
        </w:rPr>
      </w:pPr>
      <w:r w:rsidRPr="00873436">
        <w:rPr>
          <w:rFonts w:ascii="Avenir Book" w:hAnsi="Avenir Book"/>
          <w:bCs/>
        </w:rPr>
        <w:lastRenderedPageBreak/>
        <w:t xml:space="preserve">Qualifies as a General principle of law if: </w:t>
      </w:r>
      <w:r w:rsidRPr="00873436">
        <w:rPr>
          <w:rFonts w:ascii="Avenir Book" w:hAnsi="Avenir Book"/>
        </w:rPr>
        <w:t>A body of legal principles and rules that are common to all, or almost all national legal systems (Corfu Channel case, ICJ, 1949)</w:t>
      </w:r>
    </w:p>
    <w:p w14:paraId="2A8BC551" w14:textId="77777777" w:rsidR="008E1BEC" w:rsidRPr="00873436" w:rsidRDefault="008E1BEC" w:rsidP="00873436">
      <w:pPr>
        <w:pStyle w:val="NormalWeb"/>
        <w:contextualSpacing/>
        <w:rPr>
          <w:rFonts w:ascii="Avenir Book" w:hAnsi="Avenir Book"/>
        </w:rPr>
      </w:pPr>
    </w:p>
    <w:p w14:paraId="0EF1FB6E" w14:textId="77777777" w:rsidR="008E1BEC" w:rsidRPr="00873436" w:rsidRDefault="008E1BEC" w:rsidP="00873436">
      <w:pPr>
        <w:pStyle w:val="NormalWeb"/>
        <w:contextualSpacing/>
        <w:rPr>
          <w:rFonts w:ascii="Avenir Book" w:hAnsi="Avenir Book"/>
        </w:rPr>
      </w:pPr>
      <w:r w:rsidRPr="00873436">
        <w:rPr>
          <w:rFonts w:ascii="Avenir Book" w:hAnsi="Avenir Book"/>
        </w:rPr>
        <w:t xml:space="preserve">How to prevent the complication of what qualifies as a general principle of law: </w:t>
      </w:r>
    </w:p>
    <w:p w14:paraId="51AB5ECB" w14:textId="77777777" w:rsidR="008E1BEC" w:rsidRPr="00873436" w:rsidRDefault="008E1BEC" w:rsidP="00873436">
      <w:pPr>
        <w:pStyle w:val="NormalWeb"/>
        <w:contextualSpacing/>
        <w:rPr>
          <w:rFonts w:ascii="Avenir Book" w:hAnsi="Avenir Book"/>
        </w:rPr>
      </w:pPr>
      <w:r w:rsidRPr="00873436">
        <w:rPr>
          <w:rFonts w:ascii="Avenir Book" w:hAnsi="Avenir Book"/>
        </w:rPr>
        <w:t xml:space="preserve">Principle 1: We should have judges from different places in the world, and we should have a broad representation </w:t>
      </w:r>
    </w:p>
    <w:p w14:paraId="7041C5B6" w14:textId="366065AB" w:rsidR="008E1BEC" w:rsidRPr="00873436" w:rsidRDefault="008E1BEC" w:rsidP="00873436">
      <w:pPr>
        <w:pStyle w:val="NormalWeb"/>
        <w:contextualSpacing/>
        <w:rPr>
          <w:rFonts w:ascii="Avenir Book" w:hAnsi="Avenir Book" w:cs="Apple Symbols"/>
        </w:rPr>
      </w:pPr>
      <w:r w:rsidRPr="00873436">
        <w:rPr>
          <w:rFonts w:ascii="Avenir Book" w:hAnsi="Avenir Book"/>
        </w:rPr>
        <w:t xml:space="preserve">Principle 2: Because we are in an international setting we cannot just import key rules that would be seen as general principles of law, we have to interpret them in a way that takes into account the fact that there are </w:t>
      </w:r>
    </w:p>
    <w:p w14:paraId="5E1FA178" w14:textId="77777777" w:rsidR="006710D2" w:rsidRPr="00873436" w:rsidRDefault="006710D2" w:rsidP="00873436">
      <w:pPr>
        <w:pStyle w:val="NormalWeb"/>
        <w:contextualSpacing/>
        <w:rPr>
          <w:rFonts w:ascii="Avenir Book" w:hAnsi="Avenir Book" w:cs="Apple Symbols"/>
        </w:rPr>
      </w:pPr>
    </w:p>
    <w:p w14:paraId="1B44837D" w14:textId="42B9C233" w:rsidR="006710D2" w:rsidRPr="00873436" w:rsidRDefault="006710D2" w:rsidP="00873436">
      <w:pPr>
        <w:pStyle w:val="NormalWeb"/>
        <w:contextualSpacing/>
        <w:rPr>
          <w:rFonts w:ascii="Avenir Book" w:hAnsi="Avenir Book" w:cs="Apple Symbols"/>
        </w:rPr>
      </w:pPr>
      <w:r w:rsidRPr="00873436">
        <w:rPr>
          <w:rFonts w:ascii="Avenir Book" w:hAnsi="Avenir Book" w:cs="Apple Symbols"/>
          <w:highlight w:val="cyan"/>
        </w:rPr>
        <w:t xml:space="preserve">ICJ Case: </w:t>
      </w:r>
      <w:r w:rsidR="006739AD" w:rsidRPr="00873436">
        <w:rPr>
          <w:rFonts w:ascii="Avenir Book" w:hAnsi="Avenir Book" w:cs="Apple Symbols"/>
          <w:highlight w:val="cyan"/>
        </w:rPr>
        <w:t xml:space="preserve">International Status of </w:t>
      </w:r>
      <w:r w:rsidRPr="00873436">
        <w:rPr>
          <w:rFonts w:ascii="Avenir Book" w:hAnsi="Avenir Book" w:cs="Apple Symbols"/>
          <w:highlight w:val="cyan"/>
        </w:rPr>
        <w:t xml:space="preserve">South West Africa: </w:t>
      </w:r>
      <w:r w:rsidR="006739AD" w:rsidRPr="00873436">
        <w:rPr>
          <w:rFonts w:ascii="Avenir Book" w:hAnsi="Avenir Book" w:cs="Apple Symbols"/>
          <w:highlight w:val="cyan"/>
        </w:rPr>
        <w:t>AO</w:t>
      </w:r>
      <w:r w:rsidRPr="00873436">
        <w:rPr>
          <w:rFonts w:ascii="Avenir Book" w:hAnsi="Avenir Book" w:cs="Apple Symbols"/>
          <w:highlight w:val="cyan"/>
        </w:rPr>
        <w:t>: 1950</w:t>
      </w:r>
      <w:r w:rsidR="006739AD" w:rsidRPr="00873436">
        <w:rPr>
          <w:rFonts w:ascii="Avenir Book" w:hAnsi="Avenir Book" w:cs="Apple Symbols"/>
          <w:highlight w:val="cyan"/>
        </w:rPr>
        <w:t xml:space="preserve"> (p.140)</w:t>
      </w:r>
    </w:p>
    <w:p w14:paraId="004A7E01" w14:textId="2E750D61" w:rsidR="006710D2" w:rsidRPr="00873436" w:rsidRDefault="006710D2" w:rsidP="00873436">
      <w:pPr>
        <w:pStyle w:val="NormalWeb"/>
        <w:contextualSpacing/>
        <w:rPr>
          <w:rFonts w:ascii="Avenir Book" w:hAnsi="Avenir Book" w:cs="Apple Symbols"/>
        </w:rPr>
      </w:pPr>
      <w:r w:rsidRPr="00873436">
        <w:rPr>
          <w:rFonts w:ascii="Avenir Book" w:hAnsi="Avenir Book"/>
          <w:bCs/>
        </w:rPr>
        <w:t xml:space="preserve">Issue: </w:t>
      </w:r>
      <w:r w:rsidRPr="00873436">
        <w:rPr>
          <w:rFonts w:ascii="Avenir Book" w:hAnsi="Avenir Book"/>
        </w:rPr>
        <w:t>The way in which international law borrows from this source is not by means of importing private law institutions ‘‘lock, stock and barrel’’, ready-made and fully equipped with a set of rules. It would be difficult to reconcile such a process with the application of the ‘‘general principles of law’’</w:t>
      </w:r>
    </w:p>
    <w:p w14:paraId="4F78EAEA" w14:textId="07F013BC" w:rsidR="006710D2" w:rsidRPr="00873436" w:rsidRDefault="006710D2" w:rsidP="00873436">
      <w:pPr>
        <w:pStyle w:val="NormalWeb"/>
        <w:contextualSpacing/>
        <w:rPr>
          <w:rFonts w:ascii="Avenir Book" w:hAnsi="Avenir Book" w:cs="Apple Symbols"/>
        </w:rPr>
      </w:pPr>
      <w:r w:rsidRPr="00873436">
        <w:rPr>
          <w:rFonts w:ascii="Avenir Book" w:hAnsi="Avenir Book"/>
        </w:rPr>
        <w:t xml:space="preserve">In my opinion, the true view of the duty of international tribunals in this matter is to regard any features or terminology which are reminiscent of the rules and institutions of private law as an indication of policy and principles rather than as directly importing these rules and institutions” </w:t>
      </w:r>
    </w:p>
    <w:p w14:paraId="2031D35D" w14:textId="77777777" w:rsidR="008E1BEC" w:rsidRPr="00873436" w:rsidRDefault="008E1BEC" w:rsidP="00873436">
      <w:pPr>
        <w:pStyle w:val="NormalWeb"/>
        <w:contextualSpacing/>
        <w:rPr>
          <w:rFonts w:ascii="Avenir Book" w:hAnsi="Avenir Book" w:cs="Apple Symbols"/>
        </w:rPr>
      </w:pPr>
    </w:p>
    <w:p w14:paraId="7A4CAB06" w14:textId="720A13F1" w:rsidR="008E1BEC" w:rsidRPr="00873436" w:rsidRDefault="00822587" w:rsidP="00873436">
      <w:pPr>
        <w:pStyle w:val="NormalWeb"/>
        <w:contextualSpacing/>
        <w:rPr>
          <w:rFonts w:ascii="Avenir Book" w:hAnsi="Avenir Book" w:cs="Apple Symbols"/>
        </w:rPr>
      </w:pPr>
      <w:r w:rsidRPr="00873436">
        <w:rPr>
          <w:rFonts w:ascii="Avenir Book" w:hAnsi="Avenir Book" w:cs="Apple Symbols"/>
          <w:highlight w:val="yellow"/>
        </w:rPr>
        <w:t>b</w:t>
      </w:r>
      <w:r w:rsidR="00A642D9" w:rsidRPr="00873436">
        <w:rPr>
          <w:rFonts w:ascii="Avenir Book" w:hAnsi="Avenir Book" w:cs="Apple Symbols"/>
          <w:highlight w:val="yellow"/>
        </w:rPr>
        <w:t xml:space="preserve">. </w:t>
      </w:r>
      <w:r w:rsidR="00314B46" w:rsidRPr="00873436">
        <w:rPr>
          <w:rFonts w:ascii="Avenir Book" w:hAnsi="Avenir Book" w:cs="Apple Symbols"/>
          <w:highlight w:val="yellow"/>
        </w:rPr>
        <w:t>Judicial</w:t>
      </w:r>
      <w:r w:rsidR="00FC2949" w:rsidRPr="00873436">
        <w:rPr>
          <w:rFonts w:ascii="Avenir Book" w:hAnsi="Avenir Book" w:cs="Apple Symbols"/>
          <w:highlight w:val="yellow"/>
        </w:rPr>
        <w:t xml:space="preserve"> decisions &amp; writings of jurists and publicists </w:t>
      </w:r>
      <w:r w:rsidR="008E1BEC" w:rsidRPr="00873436">
        <w:rPr>
          <w:rFonts w:ascii="Avenir Book" w:hAnsi="Avenir Book" w:cs="Apple Symbols"/>
          <w:highlight w:val="yellow"/>
        </w:rPr>
        <w:t>(p.151-153)</w:t>
      </w:r>
    </w:p>
    <w:p w14:paraId="34C5F209" w14:textId="77777777" w:rsidR="008E1BEC" w:rsidRPr="00873436" w:rsidRDefault="008E1BEC" w:rsidP="00873436">
      <w:pPr>
        <w:pStyle w:val="NormalWeb"/>
        <w:contextualSpacing/>
        <w:rPr>
          <w:rFonts w:ascii="Avenir Book" w:hAnsi="Avenir Book" w:cs="Apple Symbols"/>
        </w:rPr>
      </w:pPr>
    </w:p>
    <w:p w14:paraId="359D2A01" w14:textId="35A610BB" w:rsidR="008E1BEC" w:rsidRPr="00873436" w:rsidRDefault="008E1BEC" w:rsidP="00873436">
      <w:pPr>
        <w:pStyle w:val="NormalWeb"/>
        <w:contextualSpacing/>
        <w:rPr>
          <w:rFonts w:ascii="Avenir Book" w:hAnsi="Avenir Book"/>
        </w:rPr>
      </w:pPr>
      <w:r w:rsidRPr="00873436">
        <w:rPr>
          <w:rFonts w:ascii="Avenir Book" w:hAnsi="Avenir Book"/>
          <w:bCs/>
        </w:rPr>
        <w:t>ICJ Statute, Art. 38(1)(d)</w:t>
      </w:r>
      <w:r w:rsidRPr="00873436">
        <w:rPr>
          <w:rFonts w:ascii="Avenir Book" w:hAnsi="Avenir Book"/>
        </w:rPr>
        <w:t xml:space="preserve">: “Subject to the provisions of Article 59, judicial decisions and the teachings of the most highly qualified publicists of the various nations, as </w:t>
      </w:r>
      <w:r w:rsidRPr="00873436">
        <w:rPr>
          <w:rFonts w:ascii="Avenir Book" w:hAnsi="Avenir Book"/>
          <w:b/>
          <w:bCs/>
        </w:rPr>
        <w:t>subsidiary</w:t>
      </w:r>
      <w:r w:rsidRPr="00873436">
        <w:rPr>
          <w:rFonts w:ascii="Avenir Book" w:hAnsi="Avenir Book"/>
        </w:rPr>
        <w:t xml:space="preserve"> means for the determination of rules of law” – Here subsidiary means a secondary source.</w:t>
      </w:r>
    </w:p>
    <w:p w14:paraId="4F0E066A" w14:textId="77777777" w:rsidR="008E1BEC" w:rsidRPr="00873436" w:rsidRDefault="008E1BEC" w:rsidP="00873436">
      <w:pPr>
        <w:pStyle w:val="NormalWeb"/>
        <w:contextualSpacing/>
        <w:rPr>
          <w:rFonts w:ascii="Avenir Book" w:hAnsi="Avenir Book"/>
        </w:rPr>
      </w:pPr>
    </w:p>
    <w:p w14:paraId="3AF2FDDB" w14:textId="7E60D9A3" w:rsidR="008E1BEC" w:rsidRPr="00873436" w:rsidRDefault="008E1BEC" w:rsidP="00873436">
      <w:pPr>
        <w:pStyle w:val="NormalWeb"/>
        <w:contextualSpacing/>
        <w:rPr>
          <w:rFonts w:ascii="Avenir Book" w:hAnsi="Avenir Book"/>
        </w:rPr>
      </w:pPr>
      <w:r w:rsidRPr="00873436">
        <w:rPr>
          <w:rFonts w:ascii="Avenir Book" w:hAnsi="Avenir Book"/>
          <w:bCs/>
        </w:rPr>
        <w:t>Article. 59:</w:t>
      </w:r>
      <w:r w:rsidRPr="00873436">
        <w:rPr>
          <w:rFonts w:ascii="Avenir Book" w:hAnsi="Avenir Book"/>
        </w:rPr>
        <w:t xml:space="preserve">  “The decision of the Court has no binding force except between the parties and in respect of that particular case” </w:t>
      </w:r>
      <w:r w:rsidRPr="00873436">
        <w:rPr>
          <w:rFonts w:ascii="Avenir Book" w:hAnsi="Avenir Book"/>
          <w:u w:val="single"/>
        </w:rPr>
        <w:t>BUT</w:t>
      </w:r>
      <w:r w:rsidRPr="00873436">
        <w:rPr>
          <w:rFonts w:ascii="Avenir Book" w:hAnsi="Avenir Book"/>
        </w:rPr>
        <w:t xml:space="preserve"> case law matters; it’s the importance of judicial consistency. Judicial Decisions and the teachings of the m</w:t>
      </w:r>
      <w:r w:rsidR="00314B46" w:rsidRPr="00873436">
        <w:rPr>
          <w:rFonts w:ascii="Avenir Book" w:hAnsi="Avenir Book"/>
        </w:rPr>
        <w:t xml:space="preserve">ost highly qualified publicists; </w:t>
      </w:r>
      <w:r w:rsidRPr="00873436">
        <w:rPr>
          <w:rFonts w:ascii="Avenir Book" w:hAnsi="Avenir Book"/>
        </w:rPr>
        <w:t>The ICJ may re</w:t>
      </w:r>
      <w:r w:rsidR="00314B46" w:rsidRPr="00873436">
        <w:rPr>
          <w:rFonts w:ascii="Avenir Book" w:hAnsi="Avenir Book"/>
        </w:rPr>
        <w:t xml:space="preserve">fer to other judicial decisions; </w:t>
      </w:r>
      <w:r w:rsidRPr="00873436">
        <w:rPr>
          <w:rFonts w:ascii="Avenir Book" w:hAnsi="Avenir Book"/>
        </w:rPr>
        <w:t>The ICJ makes a decision renders a case, closes it, and a few years later may refer to the first case to make a new case (they are always referrin</w:t>
      </w:r>
      <w:r w:rsidR="00314B46" w:rsidRPr="00873436">
        <w:rPr>
          <w:rFonts w:ascii="Avenir Book" w:hAnsi="Avenir Book"/>
        </w:rPr>
        <w:t xml:space="preserve">g to previous cases); </w:t>
      </w:r>
      <w:r w:rsidRPr="00873436">
        <w:rPr>
          <w:rFonts w:ascii="Avenir Book" w:hAnsi="Avenir Book"/>
        </w:rPr>
        <w:t>This is how we build tradition – sometimes they may make a decision different than a previous case because of changing circumstance but most of the time decisions are made with reference to past cases/rulings</w:t>
      </w:r>
    </w:p>
    <w:p w14:paraId="25CE74C9" w14:textId="77777777" w:rsidR="008E1BEC" w:rsidRPr="00873436" w:rsidRDefault="008E1BEC" w:rsidP="00873436">
      <w:pPr>
        <w:pStyle w:val="NormalWeb"/>
        <w:contextualSpacing/>
        <w:rPr>
          <w:rFonts w:ascii="Avenir Book" w:hAnsi="Avenir Book"/>
        </w:rPr>
      </w:pPr>
    </w:p>
    <w:p w14:paraId="69D33733" w14:textId="71408728" w:rsidR="008E1BEC" w:rsidRPr="00873436" w:rsidRDefault="008E1BEC" w:rsidP="00873436">
      <w:pPr>
        <w:pStyle w:val="NormalWeb"/>
        <w:contextualSpacing/>
        <w:rPr>
          <w:rFonts w:ascii="Avenir Book" w:hAnsi="Avenir Book"/>
        </w:rPr>
      </w:pPr>
      <w:r w:rsidRPr="00873436">
        <w:rPr>
          <w:rFonts w:ascii="Avenir Book" w:hAnsi="Avenir Book"/>
        </w:rPr>
        <w:t>Learned writers- conceptual framework necessary for any legal discussion – can prove to be very influential even if it’s a subsidiary means.</w:t>
      </w:r>
    </w:p>
    <w:p w14:paraId="5B763589" w14:textId="77777777" w:rsidR="008E1BEC" w:rsidRPr="00873436" w:rsidRDefault="008E1BEC" w:rsidP="00873436">
      <w:pPr>
        <w:pStyle w:val="NormalWeb"/>
        <w:contextualSpacing/>
        <w:rPr>
          <w:rFonts w:ascii="Avenir Book" w:hAnsi="Avenir Book" w:cs="Apple Symbols"/>
        </w:rPr>
      </w:pPr>
    </w:p>
    <w:p w14:paraId="72F8054F" w14:textId="77777777" w:rsidR="008E1BEC" w:rsidRPr="00873436" w:rsidRDefault="008E1BEC" w:rsidP="00873436">
      <w:pPr>
        <w:pStyle w:val="NormalWeb"/>
        <w:contextualSpacing/>
        <w:rPr>
          <w:rFonts w:ascii="Avenir Book" w:hAnsi="Avenir Book" w:cs="Apple Symbols"/>
        </w:rPr>
      </w:pPr>
    </w:p>
    <w:p w14:paraId="1A9814BE" w14:textId="76197151" w:rsidR="00A642D9" w:rsidRPr="00873436" w:rsidRDefault="00822587" w:rsidP="00873436">
      <w:pPr>
        <w:pStyle w:val="NormalWeb"/>
        <w:contextualSpacing/>
        <w:rPr>
          <w:rFonts w:ascii="Avenir Book" w:hAnsi="Avenir Book" w:cs="Apple Symbols"/>
        </w:rPr>
      </w:pPr>
      <w:r w:rsidRPr="00873436">
        <w:rPr>
          <w:rFonts w:ascii="Avenir Book" w:hAnsi="Avenir Book" w:cs="Apple Symbols"/>
          <w:highlight w:val="yellow"/>
        </w:rPr>
        <w:t>c</w:t>
      </w:r>
      <w:r w:rsidR="00A642D9" w:rsidRPr="00873436">
        <w:rPr>
          <w:rFonts w:ascii="Avenir Book" w:hAnsi="Avenir Book" w:cs="Apple Symbols"/>
          <w:highlight w:val="yellow"/>
        </w:rPr>
        <w:t xml:space="preserve">. </w:t>
      </w:r>
      <w:r w:rsidR="00FC2949" w:rsidRPr="00873436">
        <w:rPr>
          <w:rFonts w:ascii="Avenir Book" w:hAnsi="Avenir Book" w:cs="Apple Symbols"/>
          <w:highlight w:val="yellow"/>
        </w:rPr>
        <w:t xml:space="preserve">Unilateral Declarations, and their legal effect </w:t>
      </w:r>
      <w:r w:rsidRPr="00873436">
        <w:rPr>
          <w:rFonts w:ascii="Avenir Book" w:hAnsi="Avenir Book" w:cs="Apple Symbols"/>
          <w:highlight w:val="yellow"/>
        </w:rPr>
        <w:t>(p.145-151)</w:t>
      </w:r>
    </w:p>
    <w:p w14:paraId="4709CB18" w14:textId="77777777" w:rsidR="006710D2" w:rsidRPr="00873436" w:rsidRDefault="006710D2" w:rsidP="00873436">
      <w:pPr>
        <w:pStyle w:val="NormalWeb"/>
        <w:contextualSpacing/>
        <w:rPr>
          <w:rFonts w:ascii="Avenir Book" w:hAnsi="Avenir Book" w:cs="Apple Symbols"/>
        </w:rPr>
      </w:pPr>
    </w:p>
    <w:p w14:paraId="1551AECC" w14:textId="22FED994" w:rsidR="008E1BEC" w:rsidRPr="00873436" w:rsidRDefault="008E1BEC" w:rsidP="00873436">
      <w:pPr>
        <w:pStyle w:val="NormalWeb"/>
        <w:contextualSpacing/>
        <w:rPr>
          <w:rFonts w:ascii="Avenir Book" w:hAnsi="Avenir Book" w:cs="Apple Symbols"/>
        </w:rPr>
      </w:pPr>
      <w:r w:rsidRPr="00873436">
        <w:rPr>
          <w:rFonts w:ascii="Avenir Book" w:hAnsi="Avenir Book" w:cs="Apple Symbols"/>
        </w:rPr>
        <w:t xml:space="preserve">Unilateral Declaration: not listed in Article 38 of the ICJ statute but is still binding- this is a way for states to bind themselves in international law </w:t>
      </w:r>
      <w:r w:rsidR="003474A6" w:rsidRPr="00873436">
        <w:rPr>
          <w:rFonts w:ascii="Avenir Book" w:hAnsi="Avenir Book" w:cs="Apple Symbols"/>
        </w:rPr>
        <w:t xml:space="preserve">(through case law) and the guiding principles from the ICJ commission regarding states unilateral declarations </w:t>
      </w:r>
    </w:p>
    <w:p w14:paraId="4F594DC7" w14:textId="7BAF4AED" w:rsidR="003474A6" w:rsidRPr="00873436" w:rsidRDefault="003474A6" w:rsidP="00873436">
      <w:pPr>
        <w:pStyle w:val="NormalWeb"/>
        <w:contextualSpacing/>
        <w:rPr>
          <w:rFonts w:ascii="Avenir Book" w:hAnsi="Avenir Book" w:cs="Apple Symbols"/>
        </w:rPr>
      </w:pPr>
      <w:r w:rsidRPr="00873436">
        <w:rPr>
          <w:rFonts w:ascii="Avenir Book" w:hAnsi="Avenir Book" w:cs="Apple Symbols"/>
        </w:rPr>
        <w:t>A unilateral declaration is made by a head of state or someone in a position of authority on behalf of the state, which holds legal affect.</w:t>
      </w:r>
    </w:p>
    <w:p w14:paraId="0EDA6E05" w14:textId="77777777" w:rsidR="003474A6" w:rsidRPr="00873436" w:rsidRDefault="003474A6" w:rsidP="00873436">
      <w:pPr>
        <w:pStyle w:val="NormalWeb"/>
        <w:contextualSpacing/>
        <w:rPr>
          <w:rFonts w:ascii="Avenir Book" w:hAnsi="Avenir Book" w:cs="Apple Symbols"/>
        </w:rPr>
      </w:pPr>
    </w:p>
    <w:p w14:paraId="79E43460" w14:textId="6E428EA6" w:rsidR="003474A6" w:rsidRPr="00873436" w:rsidRDefault="003474A6" w:rsidP="00873436">
      <w:pPr>
        <w:pStyle w:val="NormalWeb"/>
        <w:contextualSpacing/>
        <w:rPr>
          <w:rFonts w:ascii="Avenir Book" w:hAnsi="Avenir Book" w:cs="Apple Symbols"/>
        </w:rPr>
      </w:pPr>
      <w:r w:rsidRPr="00873436">
        <w:rPr>
          <w:rFonts w:ascii="Avenir Book" w:hAnsi="Avenir Book" w:cs="Apple Symbols"/>
          <w:highlight w:val="cyan"/>
        </w:rPr>
        <w:t xml:space="preserve">PCIJ Case: Norway v. </w:t>
      </w:r>
      <w:r w:rsidR="00B367A4" w:rsidRPr="00873436">
        <w:rPr>
          <w:rFonts w:ascii="Avenir Book" w:hAnsi="Avenir Book" w:cs="Apple Symbols"/>
          <w:highlight w:val="cyan"/>
        </w:rPr>
        <w:t>Denmark</w:t>
      </w:r>
      <w:r w:rsidRPr="00873436">
        <w:rPr>
          <w:rFonts w:ascii="Avenir Book" w:hAnsi="Avenir Book" w:cs="Apple Symbols"/>
          <w:highlight w:val="cyan"/>
        </w:rPr>
        <w:t>: Contentious Case:</w:t>
      </w:r>
      <w:r w:rsidR="00586E16" w:rsidRPr="00873436">
        <w:rPr>
          <w:rFonts w:ascii="Avenir Book" w:hAnsi="Avenir Book" w:cs="Apple Symbols"/>
          <w:highlight w:val="cyan"/>
        </w:rPr>
        <w:t xml:space="preserve"> On the Legal Status of Greenland</w:t>
      </w:r>
      <w:r w:rsidRPr="00873436">
        <w:rPr>
          <w:rFonts w:ascii="Avenir Book" w:hAnsi="Avenir Book" w:cs="Apple Symbols"/>
          <w:highlight w:val="cyan"/>
        </w:rPr>
        <w:t xml:space="preserve"> 1933 (p</w:t>
      </w:r>
      <w:r w:rsidR="00586E16" w:rsidRPr="00873436">
        <w:rPr>
          <w:rFonts w:ascii="Avenir Book" w:hAnsi="Avenir Book" w:cs="Apple Symbols"/>
          <w:highlight w:val="cyan"/>
        </w:rPr>
        <w:t>.54</w:t>
      </w:r>
      <w:r w:rsidRPr="00873436">
        <w:rPr>
          <w:rFonts w:ascii="Avenir Book" w:hAnsi="Avenir Book" w:cs="Apple Symbols"/>
          <w:highlight w:val="cyan"/>
        </w:rPr>
        <w:t>)</w:t>
      </w:r>
    </w:p>
    <w:p w14:paraId="6BEBC49B" w14:textId="77777777" w:rsidR="003474A6" w:rsidRPr="00873436" w:rsidRDefault="003474A6" w:rsidP="00873436">
      <w:pPr>
        <w:pStyle w:val="NormalWeb"/>
        <w:contextualSpacing/>
        <w:rPr>
          <w:rFonts w:ascii="Avenir Book" w:hAnsi="Avenir Book"/>
        </w:rPr>
      </w:pPr>
      <w:r w:rsidRPr="00873436">
        <w:rPr>
          <w:rFonts w:ascii="Avenir Book" w:hAnsi="Avenir Book"/>
        </w:rPr>
        <w:lastRenderedPageBreak/>
        <w:t>Issue: The Norwegian Occupation of East Greenland can be considered to violate the Ihlen declaration. Norway said, this declaration was made in opposition to its own constitution so it doesn’t count</w:t>
      </w:r>
    </w:p>
    <w:p w14:paraId="6D5B8582" w14:textId="1540BE6B" w:rsidR="00B367A4" w:rsidRPr="00873436" w:rsidRDefault="00B367A4" w:rsidP="00873436">
      <w:pPr>
        <w:pStyle w:val="NormalWeb"/>
        <w:contextualSpacing/>
        <w:rPr>
          <w:rFonts w:ascii="Avenir Book" w:hAnsi="Avenir Book"/>
        </w:rPr>
      </w:pPr>
      <w:r w:rsidRPr="00873436">
        <w:rPr>
          <w:rFonts w:ascii="Avenir Book" w:hAnsi="Avenir Book"/>
        </w:rPr>
        <w:t xml:space="preserve">Denmark: The Danish minister (acting on behalf of Denmark) stated they would not object to Norwegian claims of sovereignty on the issue of </w:t>
      </w:r>
      <w:r w:rsidR="00F71AD7" w:rsidRPr="00873436">
        <w:rPr>
          <w:rFonts w:ascii="Avenir Book" w:hAnsi="Avenir Book"/>
        </w:rPr>
        <w:t>Spitsbergen</w:t>
      </w:r>
      <w:r w:rsidRPr="00873436">
        <w:rPr>
          <w:rFonts w:ascii="Avenir Book" w:hAnsi="Avenir Book"/>
        </w:rPr>
        <w:t xml:space="preserve"> if they could count on Norway doing the same in the case of </w:t>
      </w:r>
      <w:r w:rsidR="00F71AD7" w:rsidRPr="00873436">
        <w:rPr>
          <w:rFonts w:ascii="Avenir Book" w:hAnsi="Avenir Book"/>
        </w:rPr>
        <w:t>Denmark’s</w:t>
      </w:r>
      <w:r w:rsidRPr="00873436">
        <w:rPr>
          <w:rFonts w:ascii="Avenir Book" w:hAnsi="Avenir Book"/>
        </w:rPr>
        <w:t xml:space="preserve"> sovereign claim over the whole of Greenland. </w:t>
      </w:r>
    </w:p>
    <w:p w14:paraId="42B19C3F" w14:textId="285946A7" w:rsidR="00B367A4" w:rsidRPr="00873436" w:rsidRDefault="00B367A4" w:rsidP="00873436">
      <w:pPr>
        <w:pStyle w:val="NormalWeb"/>
        <w:contextualSpacing/>
        <w:rPr>
          <w:rFonts w:ascii="Avenir Book" w:hAnsi="Avenir Book"/>
        </w:rPr>
      </w:pPr>
      <w:r w:rsidRPr="00873436">
        <w:rPr>
          <w:rFonts w:ascii="Avenir Book" w:hAnsi="Avenir Book"/>
        </w:rPr>
        <w:t>Norway: The Norwegian minister of Foreign affairs said Norway would not make any difficulties for Denmark on the issue of Greenland (Ih</w:t>
      </w:r>
      <w:r w:rsidR="00F71AD7" w:rsidRPr="00873436">
        <w:rPr>
          <w:rFonts w:ascii="Avenir Book" w:hAnsi="Avenir Book"/>
        </w:rPr>
        <w:t>l</w:t>
      </w:r>
      <w:r w:rsidRPr="00873436">
        <w:rPr>
          <w:rFonts w:ascii="Avenir Book" w:hAnsi="Avenir Book"/>
        </w:rPr>
        <w:t xml:space="preserve">en Declaration 1919) – Then in 1931 Norway proceeded to Occupy certain territories in East Greenland </w:t>
      </w:r>
      <w:r w:rsidR="00F71AD7" w:rsidRPr="00873436">
        <w:rPr>
          <w:rFonts w:ascii="Avenir Book" w:hAnsi="Avenir Book"/>
        </w:rPr>
        <w:t>and Denmark acted bringing the case to the</w:t>
      </w:r>
      <w:r w:rsidR="00314B46" w:rsidRPr="00873436">
        <w:rPr>
          <w:rFonts w:ascii="Avenir Book" w:hAnsi="Avenir Book"/>
        </w:rPr>
        <w:t xml:space="preserve"> PCIJ wanting Norway to </w:t>
      </w:r>
      <w:r w:rsidR="00F71AD7" w:rsidRPr="00873436">
        <w:rPr>
          <w:rFonts w:ascii="Avenir Book" w:hAnsi="Avenir Book"/>
        </w:rPr>
        <w:t xml:space="preserve">be held legally to its declaration of non-intervention/occupation and steps taken accordingly. </w:t>
      </w:r>
    </w:p>
    <w:p w14:paraId="293C0D36" w14:textId="131B597B" w:rsidR="00F71AD7" w:rsidRPr="00873436" w:rsidRDefault="00F71AD7" w:rsidP="00873436">
      <w:pPr>
        <w:pStyle w:val="NormalWeb"/>
        <w:contextualSpacing/>
        <w:rPr>
          <w:rFonts w:ascii="Avenir Book" w:hAnsi="Avenir Book"/>
        </w:rPr>
      </w:pPr>
      <w:r w:rsidRPr="00873436">
        <w:rPr>
          <w:rFonts w:ascii="Avenir Book" w:hAnsi="Avenir Book"/>
        </w:rPr>
        <w:t>Legal issues at stake: Whether affirmations made from one state to another are binding; whether the Norwegian occupation of East Greenland is considered in violation of the Ihlen Declaration (and accordingly unlawful and invalid); and whether the declaration of occupation was valid if it was made in violation of the Norwegian Constitution requiring consent from the Norwegian parliament to enter into a treaty.</w:t>
      </w:r>
    </w:p>
    <w:p w14:paraId="61C5BCDB" w14:textId="79C69CE2" w:rsidR="003474A6" w:rsidRPr="00873436" w:rsidRDefault="003474A6" w:rsidP="00873436">
      <w:pPr>
        <w:pStyle w:val="NormalWeb"/>
        <w:contextualSpacing/>
        <w:rPr>
          <w:rFonts w:ascii="Avenir Book" w:hAnsi="Avenir Book" w:cs="Apple Symbols"/>
        </w:rPr>
      </w:pPr>
      <w:r w:rsidRPr="00873436">
        <w:rPr>
          <w:rFonts w:ascii="Avenir Book" w:hAnsi="Avenir Book"/>
        </w:rPr>
        <w:t>Court says: In the context of negotiation, declarations made are considered as binding – You cannot invoke an international legal standard only to say its in contradiction with your internal law – international law prevails over domestic law</w:t>
      </w:r>
      <w:r w:rsidR="00F71AD7" w:rsidRPr="00873436">
        <w:rPr>
          <w:rFonts w:ascii="Avenir Book" w:hAnsi="Avenir Book"/>
        </w:rPr>
        <w:t xml:space="preserve">; yes the affirmations made by one state to another via unilateral declaration in the context of a negotiating situation is legally binding; Norwegian occupation of Greenland violates this Ihlen Declaration (thus their declaration of occupation is accordingly invalid); and According to Article. 27 and Article. 26 of the VCLT the declaration is held invalid as it was made in violation of the Norwegian Constitution requiring consent from the Norwegian Parliament to enter into treaty. </w:t>
      </w:r>
    </w:p>
    <w:p w14:paraId="3BEAAB81" w14:textId="77777777" w:rsidR="003474A6" w:rsidRPr="00873436" w:rsidRDefault="003474A6" w:rsidP="00873436">
      <w:pPr>
        <w:pStyle w:val="NormalWeb"/>
        <w:contextualSpacing/>
        <w:rPr>
          <w:rFonts w:ascii="Avenir Book" w:hAnsi="Avenir Book" w:cs="Apple Symbols"/>
        </w:rPr>
      </w:pPr>
    </w:p>
    <w:p w14:paraId="005629D8" w14:textId="424304D1" w:rsidR="003474A6" w:rsidRPr="00873436" w:rsidRDefault="003474A6" w:rsidP="00873436">
      <w:pPr>
        <w:pStyle w:val="NormalWeb"/>
        <w:contextualSpacing/>
        <w:rPr>
          <w:rFonts w:ascii="Avenir Book" w:hAnsi="Avenir Book" w:cs="Apple Symbols"/>
        </w:rPr>
      </w:pPr>
      <w:r w:rsidRPr="00873436">
        <w:rPr>
          <w:rFonts w:ascii="Avenir Book" w:hAnsi="Avenir Book" w:cs="Apple Symbols"/>
          <w:highlight w:val="cyan"/>
        </w:rPr>
        <w:t>ICJ Case: Australia &amp; New Zeeland v. France: Contentious Case: 1974</w:t>
      </w:r>
      <w:r w:rsidR="00F71AD7" w:rsidRPr="00873436">
        <w:rPr>
          <w:rFonts w:ascii="Avenir Book" w:hAnsi="Avenir Book" w:cs="Apple Symbols"/>
          <w:highlight w:val="cyan"/>
        </w:rPr>
        <w:t xml:space="preserve"> (p.</w:t>
      </w:r>
      <w:r w:rsidR="00586E16" w:rsidRPr="00873436">
        <w:rPr>
          <w:rFonts w:ascii="Avenir Book" w:hAnsi="Avenir Book" w:cs="Apple Symbols"/>
          <w:highlight w:val="cyan"/>
        </w:rPr>
        <w:t>145</w:t>
      </w:r>
      <w:r w:rsidR="00F71AD7" w:rsidRPr="00873436">
        <w:rPr>
          <w:rFonts w:ascii="Avenir Book" w:hAnsi="Avenir Book" w:cs="Apple Symbols"/>
          <w:highlight w:val="cyan"/>
        </w:rPr>
        <w:t>)</w:t>
      </w:r>
    </w:p>
    <w:p w14:paraId="4D10C9C1" w14:textId="77777777" w:rsidR="00B367A4" w:rsidRPr="00873436" w:rsidRDefault="003474A6" w:rsidP="00873436">
      <w:pPr>
        <w:pStyle w:val="NormalWeb"/>
        <w:contextualSpacing/>
        <w:rPr>
          <w:rFonts w:ascii="Avenir Book" w:hAnsi="Avenir Book" w:cs="Apple Symbols"/>
        </w:rPr>
      </w:pPr>
      <w:r w:rsidRPr="00873436">
        <w:rPr>
          <w:rFonts w:ascii="Avenir Book" w:hAnsi="Avenir Book" w:cs="Apple Symbols"/>
        </w:rPr>
        <w:t xml:space="preserve">On Nuclear Test Cases: Decision on and admissibility under the courts </w:t>
      </w:r>
      <w:r w:rsidR="00B367A4" w:rsidRPr="00873436">
        <w:rPr>
          <w:rFonts w:ascii="Avenir Book" w:hAnsi="Avenir Book" w:cs="Apple Symbols"/>
        </w:rPr>
        <w:t>jurisdiction</w:t>
      </w:r>
    </w:p>
    <w:p w14:paraId="749906FE" w14:textId="77777777" w:rsidR="00B367A4" w:rsidRPr="00873436" w:rsidRDefault="00B367A4" w:rsidP="00873436">
      <w:pPr>
        <w:pStyle w:val="NormalWeb"/>
        <w:contextualSpacing/>
        <w:rPr>
          <w:rFonts w:ascii="Avenir Book" w:hAnsi="Avenir Book"/>
        </w:rPr>
      </w:pPr>
      <w:r w:rsidRPr="00873436">
        <w:rPr>
          <w:rFonts w:ascii="Avenir Book" w:hAnsi="Avenir Book"/>
        </w:rPr>
        <w:t>Issue: The French nuclear test site was in the middle of the Pacific Ocean, Australia &amp; New Zeeland, wrote to the ICJ demanding that the French stop nuclear testing there. The French government said in a letter to the New Zeeland government and said it had completed its series of tests and had not planned to do any more tests; The Court was called to consider the relevance of the statement made by the French authorities.</w:t>
      </w:r>
    </w:p>
    <w:p w14:paraId="14A73DA2" w14:textId="2DAE2766" w:rsidR="00B367A4" w:rsidRPr="00873436" w:rsidRDefault="00B367A4" w:rsidP="00873436">
      <w:pPr>
        <w:pStyle w:val="NormalWeb"/>
        <w:contextualSpacing/>
        <w:rPr>
          <w:rFonts w:ascii="Avenir Book" w:hAnsi="Avenir Book"/>
        </w:rPr>
      </w:pPr>
      <w:r w:rsidRPr="00873436">
        <w:rPr>
          <w:rFonts w:ascii="Avenir Book" w:hAnsi="Avenir Book"/>
        </w:rPr>
        <w:t>Findings: The ICJ deemed the state’s declaration of stopping the tests to be legally binding as a recognized member of authority made the declaration acting on behalf of the state and its interests; they ruled that France can’t escape their international responsibility and must act in good faith.</w:t>
      </w:r>
    </w:p>
    <w:p w14:paraId="33D65442" w14:textId="77777777" w:rsidR="00B367A4" w:rsidRPr="00873436" w:rsidRDefault="00B367A4" w:rsidP="00873436">
      <w:pPr>
        <w:pStyle w:val="NormalWeb"/>
        <w:contextualSpacing/>
        <w:rPr>
          <w:rFonts w:ascii="Avenir Book" w:hAnsi="Avenir Book"/>
        </w:rPr>
      </w:pPr>
      <w:r w:rsidRPr="00873436">
        <w:rPr>
          <w:rFonts w:ascii="Avenir Book" w:hAnsi="Avenir Book"/>
        </w:rPr>
        <w:t xml:space="preserve">In the case of the nuclear tests, clearly all declarations were made on several occasions, publically by the French President to a wide audience, and international community </w:t>
      </w:r>
    </w:p>
    <w:p w14:paraId="312D59AF" w14:textId="41F85908" w:rsidR="00B367A4" w:rsidRPr="00873436" w:rsidRDefault="00F71AD7" w:rsidP="00873436">
      <w:pPr>
        <w:pStyle w:val="NormalWeb"/>
        <w:contextualSpacing/>
        <w:rPr>
          <w:rFonts w:ascii="Avenir Book" w:hAnsi="Avenir Book" w:cs="Apple Symbols"/>
        </w:rPr>
      </w:pPr>
      <w:r w:rsidRPr="00873436">
        <w:rPr>
          <w:rFonts w:ascii="Avenir Book" w:hAnsi="Avenir Book" w:cs="Apple Symbols"/>
        </w:rPr>
        <w:t xml:space="preserve">Reasoning: (Para43) where the state intends to be bound according to the terms of the </w:t>
      </w:r>
      <w:r w:rsidR="00314B46" w:rsidRPr="00873436">
        <w:rPr>
          <w:rFonts w:ascii="Avenir Book" w:hAnsi="Avenir Book" w:cs="Apple Symbols"/>
        </w:rPr>
        <w:t>declaration</w:t>
      </w:r>
      <w:r w:rsidRPr="00873436">
        <w:rPr>
          <w:rFonts w:ascii="Avenir Book" w:hAnsi="Avenir Book" w:cs="Apple Symbols"/>
        </w:rPr>
        <w:t xml:space="preserve"> it is making, the intention confers on the </w:t>
      </w:r>
      <w:r w:rsidR="00314B46" w:rsidRPr="00873436">
        <w:rPr>
          <w:rFonts w:ascii="Avenir Book" w:hAnsi="Avenir Book" w:cs="Apple Symbols"/>
        </w:rPr>
        <w:t>declaration</w:t>
      </w:r>
      <w:r w:rsidRPr="00873436">
        <w:rPr>
          <w:rFonts w:ascii="Avenir Book" w:hAnsi="Avenir Book" w:cs="Apple Symbols"/>
        </w:rPr>
        <w:t xml:space="preserve"> the character of a legal undertaking; (Para46) the very rule of pacta sunt servanda (in law of treaties) is based on good faith, so is the binding character or an international obligation assumed by unilateral </w:t>
      </w:r>
      <w:r w:rsidR="00314B46" w:rsidRPr="00873436">
        <w:rPr>
          <w:rFonts w:ascii="Avenir Book" w:hAnsi="Avenir Book" w:cs="Apple Symbols"/>
        </w:rPr>
        <w:t>declaration</w:t>
      </w:r>
      <w:r w:rsidRPr="00873436">
        <w:rPr>
          <w:rFonts w:ascii="Avenir Book" w:hAnsi="Avenir Book" w:cs="Apple Symbols"/>
        </w:rPr>
        <w:t xml:space="preserve">; (Para49) </w:t>
      </w:r>
      <w:r w:rsidR="00314B46" w:rsidRPr="00873436">
        <w:rPr>
          <w:rFonts w:ascii="Avenir Book" w:hAnsi="Avenir Book" w:cs="Apple Symbols"/>
        </w:rPr>
        <w:t xml:space="preserve">Frances statements before the court the most essential are made by the French President therefore there can be no doubt in the view of his functions that his public communications or statements (oral or written) as head of state are in IL acts of the French state. His statements and those of members of government acting under his authority up to the last statement made by the minister of defence (October 11 1974) constitute a whole.  </w:t>
      </w:r>
    </w:p>
    <w:p w14:paraId="748F18C0" w14:textId="77777777" w:rsidR="00B367A4" w:rsidRPr="00873436" w:rsidRDefault="00B367A4" w:rsidP="00873436">
      <w:pPr>
        <w:pStyle w:val="NormalWeb"/>
        <w:contextualSpacing/>
        <w:rPr>
          <w:rFonts w:ascii="Avenir Book" w:hAnsi="Avenir Book" w:cs="Apple Symbols"/>
        </w:rPr>
      </w:pPr>
    </w:p>
    <w:p w14:paraId="74095545" w14:textId="77777777" w:rsidR="00314B46" w:rsidRPr="00873436" w:rsidRDefault="00314B46" w:rsidP="00873436">
      <w:pPr>
        <w:pStyle w:val="NormalWeb"/>
        <w:contextualSpacing/>
        <w:rPr>
          <w:rFonts w:ascii="Avenir Book" w:hAnsi="Avenir Book" w:cs="Apple Symbols"/>
        </w:rPr>
      </w:pPr>
      <w:r w:rsidRPr="00873436">
        <w:rPr>
          <w:rFonts w:ascii="Avenir Book" w:hAnsi="Avenir Book" w:cs="Apple Symbols"/>
        </w:rPr>
        <w:t xml:space="preserve">Unilateral declarations and binding legal obligations: this is a complex issue; </w:t>
      </w:r>
    </w:p>
    <w:p w14:paraId="51A7CD81" w14:textId="14007411" w:rsidR="00314B46" w:rsidRPr="00873436" w:rsidRDefault="00314B46" w:rsidP="00873436">
      <w:pPr>
        <w:pStyle w:val="NormalWeb"/>
        <w:contextualSpacing/>
        <w:rPr>
          <w:rFonts w:ascii="Avenir Book" w:hAnsi="Avenir Book" w:cs="Apple Symbols"/>
        </w:rPr>
      </w:pPr>
      <w:r w:rsidRPr="00873436">
        <w:rPr>
          <w:rFonts w:ascii="Avenir Book" w:hAnsi="Avenir Book" w:cs="Apple Symbols"/>
        </w:rPr>
        <w:t>Example: The Dispute Border case</w:t>
      </w:r>
    </w:p>
    <w:p w14:paraId="1FF9BE37" w14:textId="632CCCF7" w:rsidR="00B367A4" w:rsidRPr="00873436" w:rsidRDefault="00B367A4" w:rsidP="00873436">
      <w:pPr>
        <w:pStyle w:val="NormalWeb"/>
        <w:contextualSpacing/>
        <w:rPr>
          <w:rFonts w:ascii="Avenir Book" w:hAnsi="Avenir Book" w:cs="Apple Symbols"/>
        </w:rPr>
      </w:pPr>
      <w:r w:rsidRPr="00873436">
        <w:rPr>
          <w:rFonts w:ascii="Avenir Book" w:hAnsi="Avenir Book" w:cs="Apple Symbols"/>
          <w:highlight w:val="cyan"/>
        </w:rPr>
        <w:t>ICJ Case:</w:t>
      </w:r>
      <w:r w:rsidR="00314B46" w:rsidRPr="00873436">
        <w:rPr>
          <w:rFonts w:ascii="Avenir Book" w:hAnsi="Avenir Book" w:cs="Apple Symbols"/>
          <w:highlight w:val="cyan"/>
        </w:rPr>
        <w:t xml:space="preserve"> </w:t>
      </w:r>
      <w:r w:rsidR="00586E16" w:rsidRPr="00873436">
        <w:rPr>
          <w:rFonts w:ascii="Avenir Book" w:hAnsi="Avenir Book" w:cs="Apple Symbols"/>
          <w:highlight w:val="cyan"/>
        </w:rPr>
        <w:t xml:space="preserve">Burkina Faso v. Mali: </w:t>
      </w:r>
      <w:r w:rsidR="00314B46" w:rsidRPr="00873436">
        <w:rPr>
          <w:rFonts w:ascii="Avenir Book" w:hAnsi="Avenir Book" w:cs="Apple Symbols"/>
          <w:highlight w:val="cyan"/>
        </w:rPr>
        <w:t>Dispute Border Case:</w:t>
      </w:r>
      <w:r w:rsidRPr="00873436">
        <w:rPr>
          <w:rFonts w:ascii="Avenir Book" w:hAnsi="Avenir Book" w:cs="Apple Symbols"/>
          <w:highlight w:val="cyan"/>
        </w:rPr>
        <w:t xml:space="preserve"> Contentious Case: 1986</w:t>
      </w:r>
      <w:r w:rsidR="00F71AD7" w:rsidRPr="00873436">
        <w:rPr>
          <w:rFonts w:ascii="Avenir Book" w:hAnsi="Avenir Book" w:cs="Apple Symbols"/>
          <w:highlight w:val="cyan"/>
        </w:rPr>
        <w:t xml:space="preserve"> (p</w:t>
      </w:r>
      <w:r w:rsidR="006739AD" w:rsidRPr="00873436">
        <w:rPr>
          <w:rFonts w:ascii="Avenir Book" w:hAnsi="Avenir Book" w:cs="Apple Symbols"/>
          <w:highlight w:val="cyan"/>
        </w:rPr>
        <w:t>149</w:t>
      </w:r>
      <w:r w:rsidR="00F71AD7" w:rsidRPr="00873436">
        <w:rPr>
          <w:rFonts w:ascii="Avenir Book" w:hAnsi="Avenir Book" w:cs="Apple Symbols"/>
          <w:highlight w:val="cyan"/>
        </w:rPr>
        <w:t>)</w:t>
      </w:r>
    </w:p>
    <w:p w14:paraId="27E52EDC" w14:textId="77777777" w:rsidR="00B367A4" w:rsidRPr="00873436" w:rsidRDefault="00B367A4" w:rsidP="00873436">
      <w:pPr>
        <w:pStyle w:val="NormalWeb"/>
        <w:contextualSpacing/>
        <w:rPr>
          <w:rFonts w:ascii="Avenir Book" w:hAnsi="Avenir Book"/>
        </w:rPr>
      </w:pPr>
      <w:r w:rsidRPr="00873436">
        <w:rPr>
          <w:rFonts w:ascii="Avenir Book" w:hAnsi="Avenir Book" w:cs="Apple Symbols"/>
        </w:rPr>
        <w:t xml:space="preserve">Frontier Dispute Case: </w:t>
      </w:r>
      <w:r w:rsidRPr="00873436">
        <w:rPr>
          <w:rFonts w:ascii="Avenir Book" w:hAnsi="Avenir Book"/>
        </w:rPr>
        <w:t xml:space="preserve">When will unilateral declarations give rise to binding legal obligations? </w:t>
      </w:r>
    </w:p>
    <w:p w14:paraId="7D22AD0F" w14:textId="7E24166C" w:rsidR="00314B46" w:rsidRPr="00873436" w:rsidRDefault="00B367A4" w:rsidP="00873436">
      <w:pPr>
        <w:pStyle w:val="NormalWeb"/>
        <w:contextualSpacing/>
        <w:rPr>
          <w:rFonts w:ascii="Avenir Book" w:hAnsi="Avenir Book"/>
        </w:rPr>
      </w:pPr>
      <w:r w:rsidRPr="00873436">
        <w:rPr>
          <w:rFonts w:ascii="Avenir Book" w:hAnsi="Avenir Book"/>
        </w:rPr>
        <w:t xml:space="preserve">The </w:t>
      </w:r>
      <w:r w:rsidR="00314B46" w:rsidRPr="00873436">
        <w:rPr>
          <w:rFonts w:ascii="Avenir Book" w:hAnsi="Avenir Book"/>
        </w:rPr>
        <w:t>Issue</w:t>
      </w:r>
      <w:r w:rsidRPr="00873436">
        <w:rPr>
          <w:rFonts w:ascii="Avenir Book" w:hAnsi="Avenir Book"/>
        </w:rPr>
        <w:t xml:space="preserve">: </w:t>
      </w:r>
      <w:r w:rsidR="00314B46" w:rsidRPr="00873436">
        <w:rPr>
          <w:rFonts w:ascii="Avenir Book" w:hAnsi="Avenir Book"/>
        </w:rPr>
        <w:t xml:space="preserve">The state must clearly INTEND to bind itself by the unilateral declaration and it is up to the court to take into consideration the factual circumstances in which the declaration occurred </w:t>
      </w:r>
    </w:p>
    <w:p w14:paraId="77BA70B0" w14:textId="46ABAA2A" w:rsidR="00B367A4" w:rsidRPr="00873436" w:rsidRDefault="00314B46" w:rsidP="00873436">
      <w:pPr>
        <w:pStyle w:val="NormalWeb"/>
        <w:contextualSpacing/>
        <w:rPr>
          <w:rFonts w:ascii="Avenir Book" w:hAnsi="Avenir Book"/>
        </w:rPr>
      </w:pPr>
      <w:r w:rsidRPr="00873436">
        <w:rPr>
          <w:rFonts w:ascii="Avenir Book" w:hAnsi="Avenir Book"/>
        </w:rPr>
        <w:t xml:space="preserve">The Court: </w:t>
      </w:r>
      <w:r w:rsidR="00B367A4" w:rsidRPr="00873436">
        <w:rPr>
          <w:rFonts w:ascii="Avenir Book" w:hAnsi="Avenir Book"/>
        </w:rPr>
        <w:t xml:space="preserve">Reiterated the nuclear </w:t>
      </w:r>
      <w:r w:rsidRPr="00873436">
        <w:rPr>
          <w:rFonts w:ascii="Avenir Book" w:hAnsi="Avenir Book"/>
        </w:rPr>
        <w:t>case, the state is</w:t>
      </w:r>
      <w:r w:rsidR="00B367A4" w:rsidRPr="00873436">
        <w:rPr>
          <w:rFonts w:ascii="Avenir Book" w:hAnsi="Avenir Book"/>
        </w:rPr>
        <w:t xml:space="preserve"> clearly bound by its unilateral declaration. </w:t>
      </w:r>
      <w:r w:rsidRPr="00873436">
        <w:rPr>
          <w:rFonts w:ascii="Avenir Book" w:hAnsi="Avenir Book"/>
        </w:rPr>
        <w:t>A unilateral declaration c</w:t>
      </w:r>
      <w:r w:rsidR="00B367A4" w:rsidRPr="00873436">
        <w:rPr>
          <w:rFonts w:ascii="Avenir Book" w:hAnsi="Avenir Book"/>
        </w:rPr>
        <w:t>an be binding to states in certain circumstances, which must be made clear</w:t>
      </w:r>
    </w:p>
    <w:p w14:paraId="24A483BC" w14:textId="77777777" w:rsidR="00314B46" w:rsidRPr="00873436" w:rsidRDefault="00314B46" w:rsidP="00873436">
      <w:pPr>
        <w:pStyle w:val="NormalWeb"/>
        <w:contextualSpacing/>
        <w:rPr>
          <w:rFonts w:ascii="Avenir Book" w:hAnsi="Avenir Book"/>
        </w:rPr>
      </w:pPr>
    </w:p>
    <w:p w14:paraId="0BC4BB4A" w14:textId="156B557F" w:rsidR="008E1BEC" w:rsidRPr="00873436" w:rsidRDefault="008E1BEC" w:rsidP="00873436">
      <w:pPr>
        <w:pStyle w:val="NormalWeb"/>
        <w:contextualSpacing/>
        <w:rPr>
          <w:rFonts w:ascii="Avenir Book" w:hAnsi="Avenir Book" w:cs="Apple Symbols"/>
        </w:rPr>
      </w:pPr>
    </w:p>
    <w:p w14:paraId="15B38D31" w14:textId="77777777" w:rsidR="00E72456" w:rsidRPr="00873436" w:rsidRDefault="00A642D9" w:rsidP="00873436">
      <w:pPr>
        <w:pStyle w:val="NormalWeb"/>
        <w:contextualSpacing/>
        <w:rPr>
          <w:rFonts w:ascii="Avenir Book" w:hAnsi="Avenir Book" w:cs="Apple Symbols"/>
          <w:b/>
        </w:rPr>
      </w:pPr>
      <w:r w:rsidRPr="00873436">
        <w:rPr>
          <w:rFonts w:ascii="Avenir Book" w:hAnsi="Avenir Book" w:cs="Apple Symbols"/>
          <w:b/>
          <w:highlight w:val="yellow"/>
        </w:rPr>
        <w:t xml:space="preserve">E. </w:t>
      </w:r>
      <w:r w:rsidR="00FC2949" w:rsidRPr="00873436">
        <w:rPr>
          <w:rFonts w:ascii="Avenir Book" w:hAnsi="Avenir Book" w:cs="Apple Symbols"/>
          <w:b/>
          <w:highlight w:val="yellow"/>
        </w:rPr>
        <w:t xml:space="preserve">Hierarchy of sources </w:t>
      </w:r>
      <w:r w:rsidR="00822587" w:rsidRPr="00873436">
        <w:rPr>
          <w:rFonts w:ascii="Avenir Book" w:hAnsi="Avenir Book" w:cs="Apple Symbols"/>
          <w:b/>
          <w:highlight w:val="yellow"/>
        </w:rPr>
        <w:t>(p.153-157)</w:t>
      </w:r>
    </w:p>
    <w:p w14:paraId="3428EEE2" w14:textId="77777777" w:rsidR="00E72456" w:rsidRPr="00873436" w:rsidRDefault="00E72456" w:rsidP="00873436">
      <w:pPr>
        <w:pStyle w:val="NormalWeb"/>
        <w:contextualSpacing/>
        <w:rPr>
          <w:rFonts w:ascii="Avenir Book" w:hAnsi="Avenir Book" w:cs="Apple Symbols"/>
          <w:b/>
        </w:rPr>
      </w:pPr>
    </w:p>
    <w:p w14:paraId="62F559B4" w14:textId="5342CF39" w:rsidR="00E72456" w:rsidRPr="00873436" w:rsidRDefault="00822587" w:rsidP="00873436">
      <w:pPr>
        <w:pStyle w:val="NormalWeb"/>
        <w:contextualSpacing/>
        <w:rPr>
          <w:rFonts w:ascii="Avenir Book" w:hAnsi="Avenir Book" w:cs="Apple Symbols"/>
        </w:rPr>
      </w:pPr>
      <w:r w:rsidRPr="00873436">
        <w:rPr>
          <w:rFonts w:ascii="Avenir Book" w:hAnsi="Avenir Book" w:cs="Apple Symbols"/>
          <w:highlight w:val="yellow"/>
        </w:rPr>
        <w:t>a</w:t>
      </w:r>
      <w:r w:rsidR="00A642D9" w:rsidRPr="00873436">
        <w:rPr>
          <w:rFonts w:ascii="Avenir Book" w:hAnsi="Avenir Book" w:cs="Apple Symbols"/>
          <w:highlight w:val="yellow"/>
        </w:rPr>
        <w:t xml:space="preserve">. </w:t>
      </w:r>
      <w:r w:rsidR="00FC2949" w:rsidRPr="00873436">
        <w:rPr>
          <w:rFonts w:ascii="Avenir Book" w:hAnsi="Avenir Book" w:cs="Apple Symbols"/>
          <w:highlight w:val="yellow"/>
        </w:rPr>
        <w:t>Generally</w:t>
      </w:r>
      <w:r w:rsidR="009312D7" w:rsidRPr="00873436">
        <w:rPr>
          <w:rFonts w:ascii="Avenir Book" w:hAnsi="Avenir Book" w:cs="Apple Symbols"/>
          <w:highlight w:val="yellow"/>
        </w:rPr>
        <w:t xml:space="preserve"> (p.</w:t>
      </w:r>
      <w:r w:rsidR="00586E16" w:rsidRPr="00873436">
        <w:rPr>
          <w:rFonts w:ascii="Avenir Book" w:hAnsi="Avenir Book" w:cs="Apple Symbols"/>
          <w:highlight w:val="yellow"/>
        </w:rPr>
        <w:t>153-155</w:t>
      </w:r>
      <w:r w:rsidR="009312D7" w:rsidRPr="00873436">
        <w:rPr>
          <w:rFonts w:ascii="Avenir Book" w:hAnsi="Avenir Book" w:cs="Apple Symbols"/>
          <w:highlight w:val="yellow"/>
        </w:rPr>
        <w:t>)</w:t>
      </w:r>
      <w:r w:rsidR="00FC2949" w:rsidRPr="00873436">
        <w:rPr>
          <w:rFonts w:ascii="Avenir Book" w:hAnsi="Avenir Book" w:cs="Apple Symbols"/>
        </w:rPr>
        <w:t xml:space="preserve"> </w:t>
      </w:r>
    </w:p>
    <w:p w14:paraId="0488983C" w14:textId="77777777" w:rsidR="00E72456" w:rsidRPr="00873436" w:rsidRDefault="00E72456" w:rsidP="00873436">
      <w:pPr>
        <w:pStyle w:val="NormalWeb"/>
        <w:contextualSpacing/>
        <w:rPr>
          <w:rFonts w:ascii="Avenir Book" w:hAnsi="Avenir Book" w:cs="Apple Symbols"/>
        </w:rPr>
      </w:pPr>
    </w:p>
    <w:p w14:paraId="68DFFD0D" w14:textId="12404C8E" w:rsidR="00E72456" w:rsidRPr="00873436" w:rsidRDefault="00E72456" w:rsidP="00873436">
      <w:pPr>
        <w:pStyle w:val="NormalWeb"/>
        <w:contextualSpacing/>
        <w:rPr>
          <w:rFonts w:ascii="Avenir Book" w:hAnsi="Avenir Book"/>
          <w:bCs/>
        </w:rPr>
      </w:pPr>
      <w:r w:rsidRPr="00873436">
        <w:rPr>
          <w:rFonts w:ascii="Avenir Book" w:hAnsi="Avenir Book"/>
          <w:bCs/>
        </w:rPr>
        <w:t xml:space="preserve">What if a rule derived from one source of international law conflicts with a rule derived from another source of IL? Which prevails over the other? </w:t>
      </w:r>
    </w:p>
    <w:p w14:paraId="73FBBC14" w14:textId="77777777" w:rsidR="00E72456" w:rsidRPr="00873436" w:rsidRDefault="00E72456" w:rsidP="00873436">
      <w:pPr>
        <w:pStyle w:val="NormalWeb"/>
        <w:contextualSpacing/>
        <w:rPr>
          <w:rFonts w:ascii="Avenir Book" w:hAnsi="Avenir Book"/>
        </w:rPr>
      </w:pPr>
      <w:r w:rsidRPr="00873436">
        <w:rPr>
          <w:rFonts w:ascii="Avenir Book" w:hAnsi="Avenir Book"/>
        </w:rPr>
        <w:t>Treaties, Customs, General Sources of law, will always prevail over other sources of law</w:t>
      </w:r>
    </w:p>
    <w:p w14:paraId="1B6B3BBC" w14:textId="77777777" w:rsidR="00E72456" w:rsidRPr="00873436" w:rsidRDefault="00E72456" w:rsidP="00873436">
      <w:pPr>
        <w:pStyle w:val="NormalWeb"/>
        <w:contextualSpacing/>
        <w:rPr>
          <w:rFonts w:ascii="Avenir Book" w:hAnsi="Avenir Book"/>
        </w:rPr>
      </w:pPr>
    </w:p>
    <w:p w14:paraId="797F3B09" w14:textId="77777777" w:rsidR="00E72456" w:rsidRPr="00873436" w:rsidRDefault="00E72456" w:rsidP="00873436">
      <w:pPr>
        <w:pStyle w:val="NormalWeb"/>
        <w:contextualSpacing/>
        <w:rPr>
          <w:rFonts w:ascii="Avenir Book" w:hAnsi="Avenir Book" w:cs="Apple Symbols"/>
        </w:rPr>
      </w:pPr>
    </w:p>
    <w:p w14:paraId="0AA60560" w14:textId="4514991F" w:rsidR="00A642D9" w:rsidRPr="00873436" w:rsidRDefault="00822587" w:rsidP="00873436">
      <w:pPr>
        <w:pStyle w:val="NormalWeb"/>
        <w:contextualSpacing/>
        <w:rPr>
          <w:rFonts w:ascii="Avenir Book" w:hAnsi="Avenir Book" w:cs="Apple Symbols"/>
        </w:rPr>
      </w:pPr>
      <w:r w:rsidRPr="00873436">
        <w:rPr>
          <w:rFonts w:ascii="Avenir Book" w:hAnsi="Avenir Book" w:cs="Apple Symbols"/>
          <w:highlight w:val="yellow"/>
        </w:rPr>
        <w:t>b</w:t>
      </w:r>
      <w:r w:rsidR="00A642D9" w:rsidRPr="00873436">
        <w:rPr>
          <w:rFonts w:ascii="Avenir Book" w:hAnsi="Avenir Book" w:cs="Apple Symbols"/>
          <w:highlight w:val="yellow"/>
        </w:rPr>
        <w:t xml:space="preserve">. </w:t>
      </w:r>
      <w:r w:rsidR="00FC2949" w:rsidRPr="00873436">
        <w:rPr>
          <w:rFonts w:ascii="Avenir Book" w:hAnsi="Avenir Book" w:cs="Apple Symbols"/>
          <w:highlight w:val="yellow"/>
        </w:rPr>
        <w:t xml:space="preserve">CIL and treaties </w:t>
      </w:r>
      <w:r w:rsidR="009312D7" w:rsidRPr="00873436">
        <w:rPr>
          <w:rFonts w:ascii="Avenir Book" w:hAnsi="Avenir Book" w:cs="Apple Symbols"/>
          <w:highlight w:val="yellow"/>
        </w:rPr>
        <w:t>(p.</w:t>
      </w:r>
      <w:r w:rsidR="00586E16" w:rsidRPr="00873436">
        <w:rPr>
          <w:rFonts w:ascii="Avenir Book" w:hAnsi="Avenir Book" w:cs="Apple Symbols"/>
          <w:highlight w:val="yellow"/>
        </w:rPr>
        <w:t>153-155</w:t>
      </w:r>
      <w:r w:rsidR="009312D7" w:rsidRPr="00873436">
        <w:rPr>
          <w:rFonts w:ascii="Avenir Book" w:hAnsi="Avenir Book" w:cs="Apple Symbols"/>
          <w:highlight w:val="yellow"/>
        </w:rPr>
        <w:t>)</w:t>
      </w:r>
    </w:p>
    <w:p w14:paraId="3FD01441" w14:textId="2D578970" w:rsidR="00E72456" w:rsidRPr="00873436" w:rsidRDefault="00E72456" w:rsidP="00873436">
      <w:pPr>
        <w:pStyle w:val="NormalWeb"/>
        <w:contextualSpacing/>
        <w:rPr>
          <w:rFonts w:ascii="Avenir Book" w:hAnsi="Avenir Book" w:cs="Apple Symbols"/>
          <w:b/>
        </w:rPr>
      </w:pPr>
      <w:r w:rsidRPr="00873436">
        <w:rPr>
          <w:rFonts w:ascii="Avenir Book" w:hAnsi="Avenir Book"/>
        </w:rPr>
        <w:t xml:space="preserve">In a conflict of a clash between a treaty and customary principles, thus a state may derogate from customary principles so the treaty may prevail BUT NOT IF the treaty is violating a human right… </w:t>
      </w:r>
    </w:p>
    <w:p w14:paraId="2CA5D862" w14:textId="77777777" w:rsidR="00E72456" w:rsidRPr="00873436" w:rsidRDefault="00E72456" w:rsidP="00873436">
      <w:pPr>
        <w:pStyle w:val="NormalWeb"/>
        <w:contextualSpacing/>
        <w:rPr>
          <w:rFonts w:ascii="Avenir Book" w:hAnsi="Avenir Book" w:cs="Apple Symbols"/>
        </w:rPr>
      </w:pPr>
    </w:p>
    <w:p w14:paraId="1E28DD2A" w14:textId="2D857668" w:rsidR="00A642D9" w:rsidRPr="00873436" w:rsidRDefault="00822587" w:rsidP="00873436">
      <w:pPr>
        <w:pStyle w:val="NormalWeb"/>
        <w:contextualSpacing/>
        <w:rPr>
          <w:rFonts w:ascii="Avenir Book" w:hAnsi="Avenir Book" w:cs="Apple Symbols"/>
        </w:rPr>
      </w:pPr>
      <w:r w:rsidRPr="00873436">
        <w:rPr>
          <w:rFonts w:ascii="Avenir Book" w:hAnsi="Avenir Book" w:cs="Apple Symbols"/>
          <w:highlight w:val="yellow"/>
        </w:rPr>
        <w:t>c</w:t>
      </w:r>
      <w:r w:rsidR="00A642D9" w:rsidRPr="00873436">
        <w:rPr>
          <w:rFonts w:ascii="Avenir Book" w:hAnsi="Avenir Book" w:cs="Apple Symbols"/>
          <w:highlight w:val="yellow"/>
        </w:rPr>
        <w:t xml:space="preserve">. </w:t>
      </w:r>
      <w:r w:rsidR="00FC2949" w:rsidRPr="00873436">
        <w:rPr>
          <w:rFonts w:ascii="Avenir Book" w:hAnsi="Avenir Book" w:cs="Apple Symbols"/>
          <w:highlight w:val="yellow"/>
        </w:rPr>
        <w:t xml:space="preserve">Jus Cogens </w:t>
      </w:r>
      <w:r w:rsidR="009312D7" w:rsidRPr="00873436">
        <w:rPr>
          <w:rFonts w:ascii="Avenir Book" w:hAnsi="Avenir Book" w:cs="Apple Symbols"/>
          <w:highlight w:val="yellow"/>
        </w:rPr>
        <w:t>(p</w:t>
      </w:r>
      <w:r w:rsidR="00586E16" w:rsidRPr="00873436">
        <w:rPr>
          <w:rFonts w:ascii="Avenir Book" w:hAnsi="Avenir Book" w:cs="Apple Symbols"/>
          <w:highlight w:val="yellow"/>
        </w:rPr>
        <w:t>153</w:t>
      </w:r>
      <w:r w:rsidR="009312D7" w:rsidRPr="00873436">
        <w:rPr>
          <w:rFonts w:ascii="Avenir Book" w:hAnsi="Avenir Book" w:cs="Apple Symbols"/>
          <w:highlight w:val="yellow"/>
        </w:rPr>
        <w:t>)</w:t>
      </w:r>
    </w:p>
    <w:p w14:paraId="6682A417" w14:textId="02A9DBF5" w:rsidR="00E72456" w:rsidRPr="00873436" w:rsidRDefault="002235B8" w:rsidP="00873436">
      <w:pPr>
        <w:pStyle w:val="NormalWeb"/>
        <w:contextualSpacing/>
        <w:rPr>
          <w:rFonts w:ascii="Avenir Book" w:hAnsi="Avenir Book"/>
        </w:rPr>
      </w:pPr>
      <w:r w:rsidRPr="00873436">
        <w:rPr>
          <w:rFonts w:ascii="Avenir Book" w:hAnsi="Avenir Book"/>
        </w:rPr>
        <w:t xml:space="preserve">States are not able to contract out of </w:t>
      </w:r>
      <w:r w:rsidRPr="00873436">
        <w:rPr>
          <w:rFonts w:ascii="Avenir Book" w:hAnsi="Avenir Book"/>
          <w:i/>
          <w:iCs/>
        </w:rPr>
        <w:t xml:space="preserve">ius cogens </w:t>
      </w:r>
      <w:r w:rsidRPr="00873436">
        <w:rPr>
          <w:rFonts w:ascii="Avenir Book" w:hAnsi="Avenir Book"/>
        </w:rPr>
        <w:t>norms (art. 53 of VCLT</w:t>
      </w:r>
    </w:p>
    <w:p w14:paraId="40E5F163" w14:textId="41CCBD30" w:rsidR="00E72456" w:rsidRPr="00873436" w:rsidRDefault="00E72456" w:rsidP="00873436">
      <w:pPr>
        <w:pStyle w:val="NormalWeb"/>
        <w:contextualSpacing/>
        <w:rPr>
          <w:rFonts w:ascii="Avenir Book" w:hAnsi="Avenir Book"/>
        </w:rPr>
      </w:pPr>
      <w:r w:rsidRPr="00873436">
        <w:rPr>
          <w:rFonts w:ascii="Avenir Book" w:hAnsi="Avenir Book"/>
          <w:bCs/>
        </w:rPr>
        <w:t xml:space="preserve">Jus-cogens obligation: </w:t>
      </w:r>
      <w:r w:rsidRPr="00873436">
        <w:rPr>
          <w:rFonts w:ascii="Avenir Book" w:hAnsi="Avenir Book"/>
        </w:rPr>
        <w:t xml:space="preserve">An obligation from which no derogation is permitted due to its fundamental nature; To be interpreted as restricting the freedom of States to contract (art. 53 of VCLT) - States may not sign a treaty in opposition to Jus-cogens obligation </w:t>
      </w:r>
    </w:p>
    <w:p w14:paraId="3CDDF566" w14:textId="77777777" w:rsidR="00E72456" w:rsidRPr="00873436" w:rsidRDefault="00E72456" w:rsidP="00873436">
      <w:pPr>
        <w:pStyle w:val="NormalWeb"/>
        <w:contextualSpacing/>
        <w:rPr>
          <w:rFonts w:ascii="Avenir Book" w:hAnsi="Avenir Book" w:cs="Apple Symbols"/>
        </w:rPr>
      </w:pPr>
    </w:p>
    <w:p w14:paraId="4BE3FC8B" w14:textId="2CE7CA26" w:rsidR="00E72456" w:rsidRPr="00873436" w:rsidRDefault="00822587" w:rsidP="00873436">
      <w:pPr>
        <w:pStyle w:val="NormalWeb"/>
        <w:contextualSpacing/>
        <w:rPr>
          <w:rFonts w:ascii="Avenir Book" w:hAnsi="Avenir Book" w:cs="Apple Symbols"/>
        </w:rPr>
      </w:pPr>
      <w:r w:rsidRPr="00873436">
        <w:rPr>
          <w:rFonts w:ascii="Avenir Book" w:hAnsi="Avenir Book" w:cs="Apple Symbols"/>
          <w:highlight w:val="yellow"/>
        </w:rPr>
        <w:t>d</w:t>
      </w:r>
      <w:r w:rsidR="00A642D9" w:rsidRPr="00873436">
        <w:rPr>
          <w:rFonts w:ascii="Avenir Book" w:hAnsi="Avenir Book" w:cs="Apple Symbols"/>
          <w:highlight w:val="yellow"/>
        </w:rPr>
        <w:t xml:space="preserve">. </w:t>
      </w:r>
      <w:r w:rsidR="00FC2949" w:rsidRPr="00873436">
        <w:rPr>
          <w:rFonts w:ascii="Avenir Book" w:hAnsi="Avenir Book" w:cs="Apple Symbols"/>
          <w:highlight w:val="yellow"/>
        </w:rPr>
        <w:t xml:space="preserve">Obligation erga omnes </w:t>
      </w:r>
      <w:r w:rsidR="00586E16" w:rsidRPr="00873436">
        <w:rPr>
          <w:rFonts w:ascii="Avenir Book" w:hAnsi="Avenir Book" w:cs="Apple Symbols"/>
          <w:highlight w:val="yellow"/>
        </w:rPr>
        <w:t>(p155</w:t>
      </w:r>
      <w:r w:rsidR="009312D7" w:rsidRPr="00873436">
        <w:rPr>
          <w:rFonts w:ascii="Avenir Book" w:hAnsi="Avenir Book" w:cs="Apple Symbols"/>
          <w:highlight w:val="yellow"/>
        </w:rPr>
        <w:t>)</w:t>
      </w:r>
    </w:p>
    <w:p w14:paraId="6347AF1E" w14:textId="77777777" w:rsidR="00E72456" w:rsidRPr="00873436" w:rsidRDefault="00E72456" w:rsidP="00873436">
      <w:pPr>
        <w:pStyle w:val="NormalWeb"/>
        <w:contextualSpacing/>
        <w:rPr>
          <w:rFonts w:ascii="Avenir Book" w:hAnsi="Avenir Book" w:cs="Apple Symbols"/>
        </w:rPr>
      </w:pPr>
    </w:p>
    <w:p w14:paraId="75493496" w14:textId="7B20F7C6" w:rsidR="00E72456" w:rsidRPr="00873436" w:rsidRDefault="00E72456" w:rsidP="00873436">
      <w:pPr>
        <w:pStyle w:val="NormalWeb"/>
        <w:contextualSpacing/>
        <w:rPr>
          <w:rFonts w:ascii="Avenir Book" w:hAnsi="Avenir Book"/>
        </w:rPr>
      </w:pPr>
      <w:r w:rsidRPr="00873436">
        <w:rPr>
          <w:rFonts w:ascii="Avenir Book" w:hAnsi="Avenir Book"/>
          <w:bCs/>
        </w:rPr>
        <w:t>Erga omnes obligation</w:t>
      </w:r>
      <w:r w:rsidRPr="00873436">
        <w:rPr>
          <w:rFonts w:ascii="Avenir Book" w:hAnsi="Avenir Book"/>
        </w:rPr>
        <w:t>:</w:t>
      </w:r>
      <w:r w:rsidR="009312D7" w:rsidRPr="00873436">
        <w:rPr>
          <w:rFonts w:ascii="Avenir Book" w:hAnsi="Avenir Book"/>
        </w:rPr>
        <w:t xml:space="preserve"> </w:t>
      </w:r>
      <w:r w:rsidRPr="00873436">
        <w:rPr>
          <w:rFonts w:ascii="Avenir Book" w:hAnsi="Avenir Book"/>
        </w:rPr>
        <w:t xml:space="preserve">Is the </w:t>
      </w:r>
      <w:r w:rsidRPr="00873436">
        <w:rPr>
          <w:rFonts w:ascii="Avenir Book" w:hAnsi="Avenir Book"/>
          <w:bCs/>
        </w:rPr>
        <w:t xml:space="preserve">concern of all states </w:t>
      </w:r>
      <w:r w:rsidRPr="00873436">
        <w:rPr>
          <w:rFonts w:ascii="Avenir Book" w:hAnsi="Avenir Book"/>
        </w:rPr>
        <w:t xml:space="preserve">(i.e., all states can be held to have a legal interest in its protection); Should be interpreted as concerned first and foremost with the </w:t>
      </w:r>
      <w:r w:rsidRPr="00873436">
        <w:rPr>
          <w:rFonts w:ascii="Avenir Book" w:hAnsi="Avenir Book"/>
          <w:bCs/>
        </w:rPr>
        <w:t xml:space="preserve">enforcement of norms of international law </w:t>
      </w:r>
      <w:r w:rsidRPr="00873436">
        <w:rPr>
          <w:rFonts w:ascii="Avenir Book" w:hAnsi="Avenir Book"/>
        </w:rPr>
        <w:t>(mainly human rights norms).</w:t>
      </w:r>
    </w:p>
    <w:p w14:paraId="0C1B9045" w14:textId="77777777" w:rsidR="009312D7" w:rsidRPr="00873436" w:rsidRDefault="009312D7" w:rsidP="00873436">
      <w:pPr>
        <w:pStyle w:val="NormalWeb"/>
        <w:contextualSpacing/>
        <w:rPr>
          <w:rFonts w:ascii="Avenir Book" w:hAnsi="Avenir Book"/>
        </w:rPr>
      </w:pPr>
    </w:p>
    <w:p w14:paraId="353B7F84" w14:textId="12708425" w:rsidR="00E72456" w:rsidRPr="00873436" w:rsidRDefault="00E72456" w:rsidP="00873436">
      <w:pPr>
        <w:pStyle w:val="NormalWeb"/>
        <w:contextualSpacing/>
        <w:rPr>
          <w:rFonts w:ascii="Avenir Book" w:hAnsi="Avenir Book"/>
        </w:rPr>
      </w:pPr>
      <w:r w:rsidRPr="00873436">
        <w:rPr>
          <w:rFonts w:ascii="Avenir Book" w:hAnsi="Avenir Book"/>
          <w:highlight w:val="cyan"/>
        </w:rPr>
        <w:t xml:space="preserve">Ex. </w:t>
      </w:r>
      <w:r w:rsidR="009312D7" w:rsidRPr="00873436">
        <w:rPr>
          <w:rFonts w:ascii="Avenir Book" w:hAnsi="Avenir Book"/>
          <w:highlight w:val="cyan"/>
        </w:rPr>
        <w:t xml:space="preserve">ICJ Case: UNGA Request on The Israeli Wall: </w:t>
      </w:r>
      <w:r w:rsidRPr="00873436">
        <w:rPr>
          <w:rFonts w:ascii="Avenir Book" w:hAnsi="Avenir Book"/>
          <w:i/>
          <w:iCs/>
          <w:highlight w:val="cyan"/>
        </w:rPr>
        <w:t>Advisory Opinion</w:t>
      </w:r>
      <w:r w:rsidR="009312D7" w:rsidRPr="00873436">
        <w:rPr>
          <w:rFonts w:ascii="Avenir Book" w:hAnsi="Avenir Book"/>
          <w:i/>
          <w:iCs/>
          <w:highlight w:val="cyan"/>
        </w:rPr>
        <w:t xml:space="preserve">: </w:t>
      </w:r>
      <w:r w:rsidRPr="00873436">
        <w:rPr>
          <w:rFonts w:ascii="Avenir Book" w:hAnsi="Avenir Book"/>
          <w:highlight w:val="cyan"/>
        </w:rPr>
        <w:t>2004</w:t>
      </w:r>
      <w:r w:rsidR="009312D7" w:rsidRPr="00873436">
        <w:rPr>
          <w:rFonts w:ascii="Avenir Book" w:hAnsi="Avenir Book"/>
          <w:highlight w:val="cyan"/>
        </w:rPr>
        <w:t xml:space="preserve"> (p. </w:t>
      </w:r>
      <w:r w:rsidR="00586E16" w:rsidRPr="00873436">
        <w:rPr>
          <w:rFonts w:ascii="Avenir Book" w:hAnsi="Avenir Book"/>
          <w:highlight w:val="cyan"/>
        </w:rPr>
        <w:t>155</w:t>
      </w:r>
      <w:r w:rsidR="009312D7" w:rsidRPr="00873436">
        <w:rPr>
          <w:rFonts w:ascii="Avenir Book" w:hAnsi="Avenir Book"/>
          <w:highlight w:val="cyan"/>
        </w:rPr>
        <w:t>).</w:t>
      </w:r>
    </w:p>
    <w:p w14:paraId="6205FDE5" w14:textId="73C11A86" w:rsidR="00E72456" w:rsidRPr="00873436" w:rsidRDefault="00E72456" w:rsidP="00873436">
      <w:pPr>
        <w:pStyle w:val="NormalWeb"/>
        <w:contextualSpacing/>
        <w:rPr>
          <w:rFonts w:ascii="Avenir Book" w:hAnsi="Avenir Book"/>
        </w:rPr>
      </w:pPr>
      <w:r w:rsidRPr="00873436">
        <w:rPr>
          <w:rFonts w:ascii="Avenir Book" w:hAnsi="Avenir Book"/>
        </w:rPr>
        <w:t xml:space="preserve">Typical example of an Erga omnes obligation – MEANS THAT EVERY STATE MUST ABIDE BY THESE OBLIGATIONS </w:t>
      </w:r>
      <w:r w:rsidR="009312D7" w:rsidRPr="00873436">
        <w:rPr>
          <w:rFonts w:ascii="Avenir Book" w:hAnsi="Avenir Book"/>
        </w:rPr>
        <w:t xml:space="preserve">- </w:t>
      </w:r>
      <w:r w:rsidRPr="00873436">
        <w:rPr>
          <w:rFonts w:ascii="Avenir Book" w:hAnsi="Avenir Book"/>
        </w:rPr>
        <w:t>The ICJ is</w:t>
      </w:r>
      <w:r w:rsidR="0060559D" w:rsidRPr="00873436">
        <w:rPr>
          <w:rFonts w:ascii="Avenir Book" w:hAnsi="Avenir Book"/>
        </w:rPr>
        <w:t xml:space="preserve"> only</w:t>
      </w:r>
      <w:r w:rsidRPr="00873436">
        <w:rPr>
          <w:rFonts w:ascii="Avenir Book" w:hAnsi="Avenir Book"/>
        </w:rPr>
        <w:t xml:space="preserve"> asking that no one help Israel with the construction of the wall</w:t>
      </w:r>
      <w:r w:rsidR="0060559D" w:rsidRPr="00873436">
        <w:rPr>
          <w:rFonts w:ascii="Avenir Book" w:hAnsi="Avenir Book"/>
        </w:rPr>
        <w:t xml:space="preserve"> (as its construction is in violation of international law)</w:t>
      </w:r>
    </w:p>
    <w:p w14:paraId="7706E973" w14:textId="77777777" w:rsidR="00E72456" w:rsidRPr="00873436" w:rsidRDefault="00E72456" w:rsidP="00873436">
      <w:pPr>
        <w:pStyle w:val="NormalWeb"/>
        <w:contextualSpacing/>
        <w:rPr>
          <w:rFonts w:ascii="Avenir Book" w:hAnsi="Avenir Book" w:cs="Apple Symbols"/>
        </w:rPr>
      </w:pPr>
    </w:p>
    <w:p w14:paraId="7F7D6367" w14:textId="77777777" w:rsidR="00A642D9" w:rsidRPr="00873436" w:rsidRDefault="00A642D9" w:rsidP="00873436">
      <w:pPr>
        <w:pStyle w:val="NormalWeb"/>
        <w:contextualSpacing/>
        <w:rPr>
          <w:rFonts w:ascii="Avenir Book" w:hAnsi="Avenir Book" w:cs="Apple Symbols"/>
        </w:rPr>
      </w:pPr>
    </w:p>
    <w:p w14:paraId="6E5403F5" w14:textId="3D3F1E19" w:rsidR="00852054" w:rsidRPr="00873436" w:rsidRDefault="00A642D9" w:rsidP="00873436">
      <w:pPr>
        <w:pStyle w:val="NormalWeb"/>
        <w:contextualSpacing/>
        <w:rPr>
          <w:rFonts w:ascii="Avenir Book" w:hAnsi="Avenir Book" w:cs="Apple Symbols"/>
        </w:rPr>
      </w:pPr>
      <w:r w:rsidRPr="00873436">
        <w:rPr>
          <w:rFonts w:ascii="Avenir Book" w:hAnsi="Avenir Book" w:cs="Apple Symbols"/>
          <w:highlight w:val="yellow"/>
        </w:rPr>
        <w:t>III.  SUBJECTS OF (AND ACTORS IN) INTERNATIONAL LAW</w:t>
      </w:r>
      <w:r w:rsidR="009312D7" w:rsidRPr="00873436">
        <w:rPr>
          <w:rFonts w:ascii="Avenir Book" w:hAnsi="Avenir Book" w:cs="Apple Symbols"/>
          <w:highlight w:val="yellow"/>
        </w:rPr>
        <w:t xml:space="preserve"> (p.</w:t>
      </w:r>
      <w:r w:rsidR="00586E16" w:rsidRPr="00873436">
        <w:rPr>
          <w:rFonts w:ascii="Avenir Book" w:hAnsi="Avenir Book" w:cs="Apple Symbols"/>
          <w:highlight w:val="yellow"/>
        </w:rPr>
        <w:t>180</w:t>
      </w:r>
      <w:r w:rsidR="009312D7" w:rsidRPr="00873436">
        <w:rPr>
          <w:rFonts w:ascii="Avenir Book" w:hAnsi="Avenir Book" w:cs="Apple Symbols"/>
          <w:highlight w:val="yellow"/>
        </w:rPr>
        <w:t>)</w:t>
      </w:r>
    </w:p>
    <w:p w14:paraId="6C929A76" w14:textId="77777777" w:rsidR="00852054" w:rsidRPr="00873436" w:rsidRDefault="00852054" w:rsidP="00873436">
      <w:pPr>
        <w:pStyle w:val="NormalWeb"/>
        <w:contextualSpacing/>
        <w:rPr>
          <w:rFonts w:ascii="Avenir Book" w:hAnsi="Avenir Book" w:cs="Apple Symbols"/>
          <w:b/>
        </w:rPr>
      </w:pPr>
    </w:p>
    <w:p w14:paraId="379BFAFE" w14:textId="79258DC6" w:rsidR="00A642D9" w:rsidRPr="00873436" w:rsidRDefault="00E72456" w:rsidP="00873436">
      <w:pPr>
        <w:pStyle w:val="NormalWeb"/>
        <w:tabs>
          <w:tab w:val="left" w:pos="2194"/>
        </w:tabs>
        <w:contextualSpacing/>
        <w:rPr>
          <w:rFonts w:ascii="Avenir Book" w:hAnsi="Avenir Book" w:cs="Apple Symbols"/>
          <w:b/>
        </w:rPr>
      </w:pPr>
      <w:r w:rsidRPr="00873436">
        <w:rPr>
          <w:rFonts w:ascii="Avenir Book" w:hAnsi="Avenir Book" w:cs="Apple Symbols"/>
          <w:b/>
          <w:highlight w:val="yellow"/>
        </w:rPr>
        <w:lastRenderedPageBreak/>
        <w:t xml:space="preserve">A. </w:t>
      </w:r>
      <w:r w:rsidR="00FC2949" w:rsidRPr="00873436">
        <w:rPr>
          <w:rFonts w:ascii="Avenir Book" w:hAnsi="Avenir Book" w:cs="Apple Symbols"/>
          <w:b/>
          <w:highlight w:val="yellow"/>
        </w:rPr>
        <w:t>Generally</w:t>
      </w:r>
      <w:r w:rsidR="009312D7" w:rsidRPr="00873436">
        <w:rPr>
          <w:rFonts w:ascii="Avenir Book" w:hAnsi="Avenir Book" w:cs="Apple Symbols"/>
          <w:b/>
          <w:highlight w:val="yellow"/>
        </w:rPr>
        <w:t xml:space="preserve"> (p.</w:t>
      </w:r>
      <w:r w:rsidR="00586E16" w:rsidRPr="00873436">
        <w:rPr>
          <w:rFonts w:ascii="Avenir Book" w:hAnsi="Avenir Book" w:cs="Apple Symbols"/>
          <w:b/>
          <w:highlight w:val="yellow"/>
        </w:rPr>
        <w:t>180</w:t>
      </w:r>
      <w:r w:rsidR="009312D7" w:rsidRPr="00873436">
        <w:rPr>
          <w:rFonts w:ascii="Avenir Book" w:hAnsi="Avenir Book" w:cs="Apple Symbols"/>
          <w:b/>
          <w:highlight w:val="yellow"/>
        </w:rPr>
        <w:t>)</w:t>
      </w:r>
      <w:r w:rsidR="00FC2949" w:rsidRPr="00873436">
        <w:rPr>
          <w:rFonts w:ascii="Avenir Book" w:hAnsi="Avenir Book" w:cs="Apple Symbols"/>
          <w:b/>
        </w:rPr>
        <w:t xml:space="preserve"> </w:t>
      </w:r>
      <w:r w:rsidR="009312D7" w:rsidRPr="00873436">
        <w:rPr>
          <w:rFonts w:ascii="Avenir Book" w:hAnsi="Avenir Book" w:cs="Apple Symbols"/>
          <w:b/>
        </w:rPr>
        <w:tab/>
      </w:r>
    </w:p>
    <w:p w14:paraId="7C039F49" w14:textId="77777777" w:rsidR="00E72456" w:rsidRPr="00873436" w:rsidRDefault="00E72456" w:rsidP="00873436">
      <w:pPr>
        <w:pStyle w:val="NormalWeb"/>
        <w:contextualSpacing/>
        <w:rPr>
          <w:rFonts w:ascii="Avenir Book" w:hAnsi="Avenir Book" w:cs="Apple Symbols"/>
          <w:b/>
        </w:rPr>
      </w:pPr>
    </w:p>
    <w:p w14:paraId="65A80C38" w14:textId="77777777" w:rsidR="00852054" w:rsidRPr="00873436" w:rsidRDefault="00852054" w:rsidP="00873436">
      <w:pPr>
        <w:pStyle w:val="NormalWeb"/>
        <w:contextualSpacing/>
        <w:rPr>
          <w:rFonts w:ascii="Avenir Book" w:hAnsi="Avenir Book"/>
          <w:lang w:val="fr-CA"/>
        </w:rPr>
      </w:pPr>
      <w:r w:rsidRPr="00873436">
        <w:rPr>
          <w:rFonts w:ascii="Avenir Book" w:hAnsi="Avenir Book"/>
        </w:rPr>
        <w:t xml:space="preserve">What is meant by “subjects” of international law? </w:t>
      </w:r>
      <w:r w:rsidRPr="00873436">
        <w:rPr>
          <w:rFonts w:ascii="Avenir Book" w:hAnsi="Avenir Book"/>
          <w:lang w:val="fr-CA"/>
        </w:rPr>
        <w:t>States &amp; IGOs</w:t>
      </w:r>
    </w:p>
    <w:p w14:paraId="7AE9BAD9" w14:textId="77777777" w:rsidR="00852054" w:rsidRPr="00873436" w:rsidRDefault="00852054" w:rsidP="00873436">
      <w:pPr>
        <w:pStyle w:val="NormalWeb"/>
        <w:contextualSpacing/>
        <w:rPr>
          <w:rFonts w:ascii="Avenir Book" w:hAnsi="Avenir Book"/>
        </w:rPr>
      </w:pPr>
      <w:r w:rsidRPr="00873436">
        <w:rPr>
          <w:rFonts w:ascii="Avenir Book" w:hAnsi="Avenir Book"/>
        </w:rPr>
        <w:t>IGO – Inter-Governmental Organization – An association of states, established by and based upon a treaty (constituting treaty) (ex. UN, OAS); they’re created by states, through a treaty</w:t>
      </w:r>
    </w:p>
    <w:p w14:paraId="73B2165B" w14:textId="77777777" w:rsidR="00852054" w:rsidRPr="00873436" w:rsidRDefault="00852054" w:rsidP="00873436">
      <w:pPr>
        <w:pStyle w:val="NormalWeb"/>
        <w:contextualSpacing/>
        <w:rPr>
          <w:rFonts w:ascii="Avenir Book" w:hAnsi="Avenir Book"/>
        </w:rPr>
      </w:pPr>
      <w:r w:rsidRPr="00873436">
        <w:rPr>
          <w:rFonts w:ascii="Avenir Book" w:hAnsi="Avenir Book"/>
        </w:rPr>
        <w:t>NGO – It has a different legal personality on the international scene than an IGO</w:t>
      </w:r>
    </w:p>
    <w:p w14:paraId="1210A742" w14:textId="77777777" w:rsidR="00852054" w:rsidRPr="00873436" w:rsidRDefault="00852054" w:rsidP="00873436">
      <w:pPr>
        <w:pStyle w:val="NormalWeb"/>
        <w:contextualSpacing/>
        <w:rPr>
          <w:rFonts w:ascii="Avenir Book" w:hAnsi="Avenir Book"/>
        </w:rPr>
      </w:pPr>
      <w:r w:rsidRPr="00873436">
        <w:rPr>
          <w:rFonts w:ascii="Avenir Book" w:hAnsi="Avenir Book"/>
        </w:rPr>
        <w:t>Ex. Amnesty International, Doctors without boarders</w:t>
      </w:r>
    </w:p>
    <w:p w14:paraId="23ED4EBE" w14:textId="77777777" w:rsidR="00852054" w:rsidRPr="00873436" w:rsidRDefault="00852054" w:rsidP="00873436">
      <w:pPr>
        <w:pStyle w:val="NormalWeb"/>
        <w:contextualSpacing/>
        <w:rPr>
          <w:rFonts w:ascii="Avenir Book" w:hAnsi="Avenir Book"/>
        </w:rPr>
      </w:pPr>
    </w:p>
    <w:p w14:paraId="61F2989A" w14:textId="77777777" w:rsidR="00852054" w:rsidRPr="00873436" w:rsidRDefault="00852054" w:rsidP="00873436">
      <w:pPr>
        <w:pStyle w:val="NormalWeb"/>
        <w:contextualSpacing/>
        <w:rPr>
          <w:rFonts w:ascii="Avenir Book" w:hAnsi="Avenir Book" w:cs="Apple Symbols"/>
        </w:rPr>
      </w:pPr>
      <w:r w:rsidRPr="00873436">
        <w:rPr>
          <w:rFonts w:ascii="Avenir Book" w:hAnsi="Avenir Book"/>
        </w:rPr>
        <w:t xml:space="preserve">Other entities with </w:t>
      </w:r>
      <w:r w:rsidRPr="00873436">
        <w:rPr>
          <w:rFonts w:ascii="Avenir Book" w:hAnsi="Avenir Book"/>
          <w:u w:val="single"/>
        </w:rPr>
        <w:t xml:space="preserve">varying </w:t>
      </w:r>
      <w:r w:rsidRPr="00873436">
        <w:rPr>
          <w:rFonts w:ascii="Avenir Book" w:hAnsi="Avenir Book"/>
        </w:rPr>
        <w:t>degrees of international legal personality; such as entities with a “hybrid” nature (or “Sui Generis Entities”)</w:t>
      </w:r>
    </w:p>
    <w:p w14:paraId="398E5CB1" w14:textId="77777777" w:rsidR="00852054" w:rsidRPr="00873436" w:rsidRDefault="00852054" w:rsidP="00873436">
      <w:pPr>
        <w:pStyle w:val="NormalWeb"/>
        <w:contextualSpacing/>
        <w:rPr>
          <w:rFonts w:ascii="Avenir Book" w:hAnsi="Avenir Book" w:cs="Apple Symbols"/>
          <w:b/>
        </w:rPr>
      </w:pPr>
    </w:p>
    <w:p w14:paraId="748F3876" w14:textId="57AC922C" w:rsidR="00852054" w:rsidRPr="00873436" w:rsidRDefault="00E72456" w:rsidP="00873436">
      <w:pPr>
        <w:pStyle w:val="NormalWeb"/>
        <w:contextualSpacing/>
        <w:rPr>
          <w:rFonts w:ascii="Avenir Book" w:hAnsi="Avenir Book" w:cs="Apple Symbols"/>
          <w:b/>
        </w:rPr>
      </w:pPr>
      <w:r w:rsidRPr="00873436">
        <w:rPr>
          <w:rFonts w:ascii="Avenir Book" w:hAnsi="Avenir Book" w:cs="Apple Symbols"/>
          <w:b/>
          <w:highlight w:val="yellow"/>
        </w:rPr>
        <w:t xml:space="preserve">B. </w:t>
      </w:r>
      <w:r w:rsidR="00FC2949" w:rsidRPr="00873436">
        <w:rPr>
          <w:rFonts w:ascii="Avenir Book" w:hAnsi="Avenir Book" w:cs="Apple Symbols"/>
          <w:b/>
          <w:highlight w:val="yellow"/>
        </w:rPr>
        <w:t>“Hybrid” (or “sui generis”) entities</w:t>
      </w:r>
      <w:r w:rsidR="00FC2949" w:rsidRPr="00873436">
        <w:rPr>
          <w:rFonts w:ascii="Avenir Book" w:hAnsi="Avenir Book" w:cs="Apple Symbols"/>
          <w:b/>
        </w:rPr>
        <w:t xml:space="preserve"> </w:t>
      </w:r>
    </w:p>
    <w:p w14:paraId="0BBAD222" w14:textId="77777777" w:rsidR="00852054" w:rsidRPr="00873436" w:rsidRDefault="00852054" w:rsidP="00873436">
      <w:pPr>
        <w:pStyle w:val="NormalWeb"/>
        <w:contextualSpacing/>
        <w:rPr>
          <w:rFonts w:ascii="Avenir Book" w:hAnsi="Avenir Book" w:cs="Apple Symbols"/>
          <w:b/>
        </w:rPr>
      </w:pPr>
    </w:p>
    <w:p w14:paraId="19E6C574" w14:textId="77777777" w:rsidR="00852054" w:rsidRPr="00873436" w:rsidRDefault="00852054" w:rsidP="00873436">
      <w:pPr>
        <w:pStyle w:val="NormalWeb"/>
        <w:contextualSpacing/>
        <w:rPr>
          <w:rFonts w:ascii="Avenir Book" w:hAnsi="Avenir Book" w:cs="Apple Symbols"/>
        </w:rPr>
      </w:pPr>
      <w:r w:rsidRPr="00873436">
        <w:rPr>
          <w:rFonts w:ascii="Avenir Book" w:hAnsi="Avenir Book" w:cs="Apple Symbols"/>
        </w:rPr>
        <w:t xml:space="preserve">3 Main Characteristics of Hybrid Entities (or Functional International Personalities </w:t>
      </w:r>
    </w:p>
    <w:p w14:paraId="2027A586" w14:textId="77777777" w:rsidR="00852054" w:rsidRPr="00873436" w:rsidRDefault="00852054" w:rsidP="00873436">
      <w:pPr>
        <w:pStyle w:val="NormalWeb"/>
        <w:contextualSpacing/>
        <w:rPr>
          <w:rFonts w:ascii="Avenir Book" w:hAnsi="Avenir Book"/>
        </w:rPr>
      </w:pPr>
      <w:r w:rsidRPr="00873436">
        <w:rPr>
          <w:rFonts w:ascii="Avenir Book" w:hAnsi="Avenir Book"/>
        </w:rPr>
        <w:t>1) This entity must have come to acquire a legal status on account of specific historic circumstances that led that entity to acquire legal status</w:t>
      </w:r>
    </w:p>
    <w:p w14:paraId="5F4C4335" w14:textId="77777777" w:rsidR="00852054" w:rsidRPr="00873436" w:rsidRDefault="00852054" w:rsidP="00873436">
      <w:pPr>
        <w:pStyle w:val="NormalWeb"/>
        <w:contextualSpacing/>
        <w:rPr>
          <w:rFonts w:ascii="Avenir Book" w:hAnsi="Avenir Book"/>
        </w:rPr>
      </w:pPr>
      <w:r w:rsidRPr="00873436">
        <w:rPr>
          <w:rFonts w:ascii="Avenir Book" w:hAnsi="Avenir Book"/>
        </w:rPr>
        <w:t xml:space="preserve">2) These entities to not possess any distinct territory – If they do use a territory it belongs to another entity (like a state) </w:t>
      </w:r>
    </w:p>
    <w:p w14:paraId="40A3B2AC" w14:textId="0BBB2731" w:rsidR="00852054" w:rsidRPr="00873436" w:rsidRDefault="00852054" w:rsidP="00873436">
      <w:pPr>
        <w:pStyle w:val="NormalWeb"/>
        <w:contextualSpacing/>
        <w:rPr>
          <w:rFonts w:ascii="Avenir Book" w:hAnsi="Avenir Book" w:cs="Apple Symbols"/>
        </w:rPr>
      </w:pPr>
      <w:r w:rsidRPr="00873436">
        <w:rPr>
          <w:rFonts w:ascii="Avenir Book" w:hAnsi="Avenir Book"/>
        </w:rPr>
        <w:t xml:space="preserve">3) Their legal personality is purely functional that allows them to operate so they can maintain their goals </w:t>
      </w:r>
    </w:p>
    <w:p w14:paraId="1D921D27" w14:textId="77777777" w:rsidR="00852054" w:rsidRPr="00873436" w:rsidRDefault="00852054" w:rsidP="00873436">
      <w:pPr>
        <w:pStyle w:val="NormalWeb"/>
        <w:contextualSpacing/>
        <w:rPr>
          <w:rFonts w:ascii="Avenir Book" w:hAnsi="Avenir Book" w:cs="Apple Symbols"/>
          <w:b/>
        </w:rPr>
      </w:pPr>
    </w:p>
    <w:p w14:paraId="688EF461" w14:textId="77777777" w:rsidR="00852054" w:rsidRPr="00873436" w:rsidRDefault="00852054" w:rsidP="00873436">
      <w:pPr>
        <w:pStyle w:val="NormalWeb"/>
        <w:contextualSpacing/>
        <w:rPr>
          <w:rFonts w:ascii="Avenir Book" w:hAnsi="Avenir Book"/>
        </w:rPr>
      </w:pPr>
      <w:r w:rsidRPr="00873436">
        <w:rPr>
          <w:rFonts w:ascii="Avenir Book" w:hAnsi="Avenir Book"/>
          <w:highlight w:val="cyan"/>
        </w:rPr>
        <w:t>ICRC – The International Committee of The Red Cross (Hybrid Entity)</w:t>
      </w:r>
    </w:p>
    <w:p w14:paraId="03101884" w14:textId="77777777" w:rsidR="00852054" w:rsidRPr="00873436" w:rsidRDefault="00852054" w:rsidP="00873436">
      <w:pPr>
        <w:pStyle w:val="NormalWeb"/>
        <w:contextualSpacing/>
        <w:rPr>
          <w:rFonts w:ascii="Avenir Book" w:hAnsi="Avenir Book"/>
        </w:rPr>
      </w:pPr>
      <w:r w:rsidRPr="00873436">
        <w:rPr>
          <w:rFonts w:ascii="Avenir Book" w:hAnsi="Avenir Book" w:cs="Apple Symbols"/>
          <w:highlight w:val="cyan"/>
        </w:rPr>
        <w:t xml:space="preserve">The ICRC: </w:t>
      </w:r>
      <w:r w:rsidRPr="00873436">
        <w:rPr>
          <w:rFonts w:ascii="Avenir Book" w:hAnsi="Avenir Book"/>
          <w:bCs/>
          <w:highlight w:val="cyan"/>
        </w:rPr>
        <w:t>(1863)</w:t>
      </w:r>
      <w:r w:rsidRPr="00873436">
        <w:rPr>
          <w:rFonts w:ascii="Avenir Book" w:hAnsi="Avenir Book"/>
        </w:rPr>
        <w:t xml:space="preserve"> A private association (Swiss Civil Code) whose functions and activities are mandated by the international community of States (1949 Geneva Conventions)  + an  “international legal personality" of its own. </w:t>
      </w:r>
    </w:p>
    <w:p w14:paraId="7DB1E2CE" w14:textId="77777777" w:rsidR="00852054" w:rsidRPr="00873436" w:rsidRDefault="00852054" w:rsidP="00873436">
      <w:pPr>
        <w:pStyle w:val="NormalWeb"/>
        <w:contextualSpacing/>
        <w:rPr>
          <w:rFonts w:ascii="Avenir Book" w:hAnsi="Avenir Book"/>
        </w:rPr>
      </w:pPr>
      <w:r w:rsidRPr="00873436">
        <w:rPr>
          <w:rFonts w:ascii="Avenir Book" w:hAnsi="Avenir Book"/>
        </w:rPr>
        <w:t>It is an entity with a hybrid nature (Sui Generis Entity)</w:t>
      </w:r>
    </w:p>
    <w:p w14:paraId="16097397" w14:textId="77777777" w:rsidR="00852054" w:rsidRPr="00873436" w:rsidRDefault="00852054" w:rsidP="00873436">
      <w:pPr>
        <w:pStyle w:val="NormalWeb"/>
        <w:contextualSpacing/>
        <w:rPr>
          <w:rFonts w:ascii="Avenir Book" w:hAnsi="Avenir Book"/>
        </w:rPr>
      </w:pPr>
      <w:r w:rsidRPr="00873436">
        <w:rPr>
          <w:rFonts w:ascii="Avenir Book" w:hAnsi="Avenir Book"/>
        </w:rPr>
        <w:t xml:space="preserve">It is NOT an NGO; It was created by private individuals as a non-state actor (created as an NGO in 1863) but over the years, states gave the ICRC a mandate through The Geneva Conventions – When an entity is given a mandate through a mandate it is an IGO </w:t>
      </w:r>
    </w:p>
    <w:p w14:paraId="37EDCA95" w14:textId="77777777" w:rsidR="00852054" w:rsidRPr="00873436" w:rsidRDefault="00852054" w:rsidP="00873436">
      <w:pPr>
        <w:pStyle w:val="NormalWeb"/>
        <w:contextualSpacing/>
        <w:rPr>
          <w:rFonts w:ascii="Avenir Book" w:hAnsi="Avenir Book"/>
        </w:rPr>
      </w:pPr>
      <w:r w:rsidRPr="00873436">
        <w:rPr>
          <w:rFonts w:ascii="Avenir Book" w:hAnsi="Avenir Book"/>
        </w:rPr>
        <w:t xml:space="preserve">Especially by the 1945 Conventions which was the crux of Humanitarian intervention </w:t>
      </w:r>
    </w:p>
    <w:p w14:paraId="6B81B464" w14:textId="77777777" w:rsidR="00852054" w:rsidRPr="00873436" w:rsidRDefault="00852054" w:rsidP="00873436">
      <w:pPr>
        <w:pStyle w:val="NormalWeb"/>
        <w:contextualSpacing/>
        <w:rPr>
          <w:rFonts w:ascii="Avenir Book" w:hAnsi="Avenir Book"/>
        </w:rPr>
      </w:pPr>
      <w:r w:rsidRPr="00873436">
        <w:rPr>
          <w:rFonts w:ascii="Avenir Book" w:hAnsi="Avenir Book"/>
        </w:rPr>
        <w:t xml:space="preserve">It doesn’t have a treaty that clearly defines its action, but it was given a mandate as dictated by the 1945 Geneva conventions </w:t>
      </w:r>
    </w:p>
    <w:p w14:paraId="73C5E33B" w14:textId="77777777" w:rsidR="00852054" w:rsidRPr="00873436" w:rsidRDefault="00852054" w:rsidP="00873436">
      <w:pPr>
        <w:pStyle w:val="NormalWeb"/>
        <w:contextualSpacing/>
        <w:rPr>
          <w:rFonts w:ascii="Avenir Book" w:hAnsi="Avenir Book"/>
        </w:rPr>
      </w:pPr>
      <w:r w:rsidRPr="00873436">
        <w:rPr>
          <w:rFonts w:ascii="Avenir Book" w:hAnsi="Avenir Book"/>
        </w:rPr>
        <w:t xml:space="preserve">They have an interesting international legal personality UNLIKE NGOS: If the ICRC is called to testify at the ICJ, it does not have to and the ICRC has diplomatic immunity (privileges that states have) yet still not an IGO - Protection, and assistance to victims of conflict </w:t>
      </w:r>
    </w:p>
    <w:p w14:paraId="078527F9" w14:textId="77777777" w:rsidR="00852054" w:rsidRPr="00873436" w:rsidRDefault="00852054" w:rsidP="00873436">
      <w:pPr>
        <w:pStyle w:val="NormalWeb"/>
        <w:contextualSpacing/>
        <w:rPr>
          <w:rFonts w:ascii="Avenir Book" w:hAnsi="Avenir Book"/>
        </w:rPr>
      </w:pPr>
    </w:p>
    <w:p w14:paraId="4C53948F" w14:textId="09AB310B" w:rsidR="00852054" w:rsidRPr="00873436" w:rsidRDefault="00852054" w:rsidP="00873436">
      <w:pPr>
        <w:pStyle w:val="NormalWeb"/>
        <w:contextualSpacing/>
        <w:rPr>
          <w:rFonts w:ascii="Avenir Book" w:hAnsi="Avenir Book" w:cs="Apple Symbols"/>
          <w:b/>
        </w:rPr>
      </w:pPr>
      <w:r w:rsidRPr="00873436">
        <w:rPr>
          <w:rFonts w:ascii="Avenir Book" w:hAnsi="Avenir Book"/>
          <w:highlight w:val="cyan"/>
        </w:rPr>
        <w:t>The Order of Malta (1048):</w:t>
      </w:r>
      <w:r w:rsidRPr="00873436">
        <w:rPr>
          <w:rFonts w:ascii="Avenir Book" w:hAnsi="Avenir Book"/>
        </w:rPr>
        <w:t xml:space="preserve"> Created in the 11</w:t>
      </w:r>
      <w:r w:rsidRPr="00873436">
        <w:rPr>
          <w:rFonts w:ascii="Avenir Book" w:hAnsi="Avenir Book"/>
          <w:vertAlign w:val="superscript"/>
        </w:rPr>
        <w:t>th</w:t>
      </w:r>
      <w:r w:rsidRPr="00873436">
        <w:rPr>
          <w:rFonts w:ascii="Avenir Book" w:hAnsi="Avenir Book"/>
        </w:rPr>
        <w:t xml:space="preserve"> C: they have an international legal personality with diplomatic relations with more than 100 countries, it also has a permanent observer status at the United Nations – It was not created by a state – The Settled permanently in Rome, Italy work to achieving health and hospital assistance</w:t>
      </w:r>
    </w:p>
    <w:p w14:paraId="3FF7CD88" w14:textId="77777777" w:rsidR="00852054" w:rsidRPr="00873436" w:rsidRDefault="00852054" w:rsidP="00873436">
      <w:pPr>
        <w:pStyle w:val="NormalWeb"/>
        <w:contextualSpacing/>
        <w:rPr>
          <w:rFonts w:ascii="Avenir Book" w:hAnsi="Avenir Book" w:cs="Apple Symbols"/>
          <w:b/>
        </w:rPr>
      </w:pPr>
    </w:p>
    <w:p w14:paraId="1BEE783B" w14:textId="77777777" w:rsidR="00852054" w:rsidRPr="00873436" w:rsidRDefault="00852054" w:rsidP="00873436">
      <w:pPr>
        <w:pStyle w:val="NormalWeb"/>
        <w:contextualSpacing/>
        <w:rPr>
          <w:rFonts w:ascii="Avenir Book" w:hAnsi="Avenir Book" w:cs="Apple Symbols"/>
          <w:b/>
        </w:rPr>
      </w:pPr>
    </w:p>
    <w:p w14:paraId="6086AB07" w14:textId="67C9B6E4" w:rsidR="00FC2949" w:rsidRPr="00873436" w:rsidRDefault="00E72456" w:rsidP="00873436">
      <w:pPr>
        <w:pStyle w:val="NormalWeb"/>
        <w:contextualSpacing/>
        <w:rPr>
          <w:rFonts w:ascii="Avenir Book" w:hAnsi="Avenir Book" w:cs="Apple Symbols"/>
          <w:b/>
        </w:rPr>
      </w:pPr>
      <w:r w:rsidRPr="00873436">
        <w:rPr>
          <w:rFonts w:ascii="Avenir Book" w:hAnsi="Avenir Book" w:cs="Apple Symbols"/>
          <w:b/>
          <w:highlight w:val="yellow"/>
        </w:rPr>
        <w:t xml:space="preserve">C. </w:t>
      </w:r>
      <w:r w:rsidR="00FC2949" w:rsidRPr="00873436">
        <w:rPr>
          <w:rFonts w:ascii="Avenir Book" w:hAnsi="Avenir Book" w:cs="Apple Symbols"/>
          <w:b/>
          <w:highlight w:val="yellow"/>
        </w:rPr>
        <w:t>The State</w:t>
      </w:r>
      <w:r w:rsidR="00AD62E9" w:rsidRPr="00873436">
        <w:rPr>
          <w:rFonts w:ascii="Avenir Book" w:hAnsi="Avenir Book" w:cs="Apple Symbols"/>
          <w:b/>
          <w:highlight w:val="yellow"/>
        </w:rPr>
        <w:t xml:space="preserve"> (p.180</w:t>
      </w:r>
      <w:r w:rsidR="009312D7" w:rsidRPr="00873436">
        <w:rPr>
          <w:rFonts w:ascii="Avenir Book" w:hAnsi="Avenir Book" w:cs="Apple Symbols"/>
          <w:b/>
          <w:highlight w:val="yellow"/>
        </w:rPr>
        <w:t>)</w:t>
      </w:r>
    </w:p>
    <w:p w14:paraId="0F26B8EB" w14:textId="77777777" w:rsidR="00852054" w:rsidRPr="00873436" w:rsidRDefault="00852054" w:rsidP="00873436">
      <w:pPr>
        <w:pStyle w:val="NormalWeb"/>
        <w:contextualSpacing/>
        <w:rPr>
          <w:rFonts w:ascii="Avenir Book" w:hAnsi="Avenir Book" w:cs="Apple Symbols"/>
          <w:b/>
        </w:rPr>
      </w:pPr>
    </w:p>
    <w:p w14:paraId="6BF944B5" w14:textId="2E08ACD0" w:rsidR="00852054" w:rsidRPr="00873436" w:rsidRDefault="00852054" w:rsidP="00873436">
      <w:pPr>
        <w:pStyle w:val="NormalWeb"/>
        <w:contextualSpacing/>
        <w:rPr>
          <w:rFonts w:ascii="Avenir Book" w:hAnsi="Avenir Book" w:cs="Apple Symbols"/>
        </w:rPr>
      </w:pPr>
      <w:r w:rsidRPr="00873436">
        <w:rPr>
          <w:rFonts w:ascii="Avenir Book" w:hAnsi="Avenir Book" w:cs="Apple Symbols"/>
          <w:highlight w:val="yellow"/>
        </w:rPr>
        <w:t xml:space="preserve">a. </w:t>
      </w:r>
      <w:r w:rsidR="00FC2949" w:rsidRPr="00873436">
        <w:rPr>
          <w:rFonts w:ascii="Avenir Book" w:hAnsi="Avenir Book" w:cs="Apple Symbols"/>
          <w:highlight w:val="yellow"/>
        </w:rPr>
        <w:t xml:space="preserve">Prerequisites of </w:t>
      </w:r>
      <w:r w:rsidRPr="00873436">
        <w:rPr>
          <w:rFonts w:ascii="Avenir Book" w:hAnsi="Avenir Book" w:cs="Apple Symbols"/>
          <w:highlight w:val="yellow"/>
        </w:rPr>
        <w:t>statehood in international law</w:t>
      </w:r>
      <w:r w:rsidR="004D50AA" w:rsidRPr="00873436">
        <w:rPr>
          <w:rFonts w:ascii="Avenir Book" w:hAnsi="Avenir Book" w:cs="Apple Symbols"/>
          <w:highlight w:val="yellow"/>
        </w:rPr>
        <w:t xml:space="preserve"> (p.</w:t>
      </w:r>
      <w:r w:rsidR="00AD62E9" w:rsidRPr="00873436">
        <w:rPr>
          <w:rFonts w:ascii="Avenir Book" w:hAnsi="Avenir Book" w:cs="Apple Symbols"/>
          <w:highlight w:val="yellow"/>
        </w:rPr>
        <w:t>181</w:t>
      </w:r>
      <w:r w:rsidR="004D50AA" w:rsidRPr="00873436">
        <w:rPr>
          <w:rFonts w:ascii="Avenir Book" w:hAnsi="Avenir Book" w:cs="Apple Symbols"/>
          <w:highlight w:val="yellow"/>
        </w:rPr>
        <w:t>)</w:t>
      </w:r>
    </w:p>
    <w:p w14:paraId="6580D8E7" w14:textId="77777777" w:rsidR="00852054" w:rsidRPr="00873436" w:rsidRDefault="00852054" w:rsidP="00873436">
      <w:pPr>
        <w:pStyle w:val="NormalWeb"/>
        <w:contextualSpacing/>
        <w:rPr>
          <w:rFonts w:ascii="Avenir Book" w:hAnsi="Avenir Book" w:cs="Apple Symbols"/>
        </w:rPr>
      </w:pPr>
    </w:p>
    <w:p w14:paraId="4AC053AD" w14:textId="60C313B0" w:rsidR="004D50AA" w:rsidRPr="00873436" w:rsidRDefault="00FC2949" w:rsidP="00873436">
      <w:pPr>
        <w:pStyle w:val="NormalWeb"/>
        <w:contextualSpacing/>
        <w:rPr>
          <w:rFonts w:ascii="Avenir Book" w:hAnsi="Avenir Book" w:cs="Apple Symbols"/>
        </w:rPr>
      </w:pPr>
      <w:r w:rsidRPr="00873436">
        <w:rPr>
          <w:rFonts w:ascii="Avenir Book" w:hAnsi="Avenir Book" w:cs="Apple Symbols"/>
          <w:highlight w:val="cyan"/>
        </w:rPr>
        <w:lastRenderedPageBreak/>
        <w:t>1933 Montevideo Convention on Rights and Duties of Sta</w:t>
      </w:r>
      <w:r w:rsidR="00852054" w:rsidRPr="00873436">
        <w:rPr>
          <w:rFonts w:ascii="Avenir Book" w:hAnsi="Avenir Book" w:cs="Apple Symbols"/>
          <w:highlight w:val="cyan"/>
        </w:rPr>
        <w:t>tes (Article 1):</w:t>
      </w:r>
      <w:r w:rsidR="00852054" w:rsidRPr="00873436">
        <w:rPr>
          <w:rFonts w:ascii="Avenir Book" w:hAnsi="Avenir Book" w:cs="Apple Symbols"/>
        </w:rPr>
        <w:t xml:space="preserve"> </w:t>
      </w:r>
      <w:r w:rsidR="00AD62E9" w:rsidRPr="00873436">
        <w:rPr>
          <w:rFonts w:ascii="Avenir Book" w:hAnsi="Avenir Book" w:cs="Apple Symbols"/>
        </w:rPr>
        <w:t>S</w:t>
      </w:r>
      <w:r w:rsidR="00852054" w:rsidRPr="00873436">
        <w:rPr>
          <w:rFonts w:ascii="Avenir Book" w:hAnsi="Avenir Book" w:cs="Apple Symbols"/>
        </w:rPr>
        <w:t>ets forth the basic legal criteria of statehood defining a state as a legally defined entity with a 4 part criterion</w:t>
      </w:r>
      <w:r w:rsidR="004D50AA" w:rsidRPr="00873436">
        <w:rPr>
          <w:rFonts w:ascii="Avenir Book" w:hAnsi="Avenir Book" w:cs="Apple Symbols"/>
        </w:rPr>
        <w:t xml:space="preserve">: a “state” must posses a permanent population; a defined territory; a functional form of governance/government; and a capacity to enter into relations with other states </w:t>
      </w:r>
    </w:p>
    <w:p w14:paraId="53D55706" w14:textId="77777777" w:rsidR="004D50AA" w:rsidRPr="00873436" w:rsidRDefault="004D50AA" w:rsidP="00873436">
      <w:pPr>
        <w:pStyle w:val="NormalWeb"/>
        <w:contextualSpacing/>
        <w:rPr>
          <w:rFonts w:ascii="Avenir Book" w:hAnsi="Avenir Book" w:cs="Apple Symbols"/>
        </w:rPr>
      </w:pPr>
    </w:p>
    <w:p w14:paraId="67C0130E" w14:textId="77777777" w:rsidR="00AD62E9" w:rsidRPr="00873436" w:rsidRDefault="004D50AA" w:rsidP="00873436">
      <w:pPr>
        <w:pStyle w:val="NormalWeb"/>
        <w:contextualSpacing/>
        <w:rPr>
          <w:rFonts w:ascii="Avenir Book" w:hAnsi="Avenir Book"/>
        </w:rPr>
      </w:pPr>
      <w:r w:rsidRPr="00873436">
        <w:rPr>
          <w:rFonts w:ascii="Avenir Book" w:hAnsi="Avenir Book"/>
        </w:rPr>
        <w:t>1. A Permanent Population</w:t>
      </w:r>
      <w:r w:rsidR="00AD62E9" w:rsidRPr="00873436">
        <w:rPr>
          <w:rFonts w:ascii="Avenir Book" w:hAnsi="Avenir Book"/>
        </w:rPr>
        <w:t xml:space="preserve">: </w:t>
      </w:r>
      <w:r w:rsidRPr="00873436">
        <w:rPr>
          <w:rFonts w:ascii="Avenir Book" w:hAnsi="Avenir Book"/>
        </w:rPr>
        <w:t>No minimum or maximum number, but a “significant” number; Permanence = constant human presence</w:t>
      </w:r>
    </w:p>
    <w:p w14:paraId="62044C13" w14:textId="371742CB" w:rsidR="004D50AA" w:rsidRPr="00873436" w:rsidRDefault="004D50AA" w:rsidP="00873436">
      <w:pPr>
        <w:pStyle w:val="NormalWeb"/>
        <w:contextualSpacing/>
        <w:rPr>
          <w:rFonts w:ascii="Avenir Book" w:hAnsi="Avenir Book"/>
        </w:rPr>
      </w:pPr>
      <w:r w:rsidRPr="00873436">
        <w:rPr>
          <w:rFonts w:ascii="Avenir Book" w:hAnsi="Avenir Book"/>
        </w:rPr>
        <w:t>No maximum/minimum number – but the</w:t>
      </w:r>
      <w:r w:rsidR="00AD62E9" w:rsidRPr="00873436">
        <w:rPr>
          <w:rFonts w:ascii="Avenir Book" w:hAnsi="Avenir Book"/>
        </w:rPr>
        <w:t>re must be a significant number; there must be c</w:t>
      </w:r>
      <w:r w:rsidRPr="00873436">
        <w:rPr>
          <w:rFonts w:ascii="Avenir Book" w:hAnsi="Avenir Book"/>
        </w:rPr>
        <w:t xml:space="preserve">onstant human permanence – consistent presence </w:t>
      </w:r>
    </w:p>
    <w:p w14:paraId="59E756D5" w14:textId="1CC31431" w:rsidR="004D50AA" w:rsidRPr="00873436" w:rsidRDefault="004D50AA" w:rsidP="00873436">
      <w:pPr>
        <w:contextualSpacing/>
        <w:rPr>
          <w:rFonts w:ascii="Avenir Book" w:hAnsi="Avenir Book"/>
          <w:sz w:val="20"/>
          <w:szCs w:val="20"/>
        </w:rPr>
      </w:pPr>
      <w:r w:rsidRPr="00873436">
        <w:rPr>
          <w:rFonts w:ascii="Avenir Book" w:hAnsi="Avenir Book"/>
          <w:sz w:val="20"/>
          <w:szCs w:val="20"/>
        </w:rPr>
        <w:t>Ex</w:t>
      </w:r>
      <w:r w:rsidR="00E12600" w:rsidRPr="00873436">
        <w:rPr>
          <w:rFonts w:ascii="Avenir Book" w:hAnsi="Avenir Book"/>
          <w:sz w:val="20"/>
          <w:szCs w:val="20"/>
        </w:rPr>
        <w:t>ample One:</w:t>
      </w:r>
      <w:r w:rsidRPr="00873436">
        <w:rPr>
          <w:rFonts w:ascii="Avenir Book" w:hAnsi="Avenir Book"/>
          <w:sz w:val="20"/>
          <w:szCs w:val="20"/>
        </w:rPr>
        <w:t xml:space="preserve"> Monaco (0.70 squared miles), Tuvalu</w:t>
      </w:r>
    </w:p>
    <w:p w14:paraId="00020B37" w14:textId="73FE30CC" w:rsidR="004D50AA" w:rsidRPr="00873436" w:rsidRDefault="00AD62E9" w:rsidP="00873436">
      <w:pPr>
        <w:contextualSpacing/>
        <w:rPr>
          <w:rFonts w:ascii="Avenir Book" w:hAnsi="Avenir Book"/>
          <w:sz w:val="20"/>
          <w:szCs w:val="20"/>
        </w:rPr>
      </w:pPr>
      <w:r w:rsidRPr="00873436">
        <w:rPr>
          <w:rFonts w:ascii="Avenir Book" w:hAnsi="Avenir Book"/>
          <w:sz w:val="20"/>
          <w:szCs w:val="20"/>
        </w:rPr>
        <w:t>Ex</w:t>
      </w:r>
      <w:r w:rsidR="00E12600" w:rsidRPr="00873436">
        <w:rPr>
          <w:rFonts w:ascii="Avenir Book" w:hAnsi="Avenir Book"/>
          <w:sz w:val="20"/>
          <w:szCs w:val="20"/>
        </w:rPr>
        <w:t>ample Two:</w:t>
      </w:r>
      <w:r w:rsidRPr="00873436">
        <w:rPr>
          <w:rFonts w:ascii="Avenir Book" w:hAnsi="Avenir Book"/>
          <w:sz w:val="20"/>
          <w:szCs w:val="20"/>
        </w:rPr>
        <w:t xml:space="preserve"> Antarctica as a state: </w:t>
      </w:r>
      <w:r w:rsidR="004D50AA" w:rsidRPr="00873436">
        <w:rPr>
          <w:rFonts w:ascii="Avenir Book" w:hAnsi="Avenir Book"/>
          <w:sz w:val="20"/>
          <w:szCs w:val="20"/>
        </w:rPr>
        <w:t>1,000 – 5,000 people residing there throughout the year, conducting research</w:t>
      </w:r>
    </w:p>
    <w:p w14:paraId="6974E5AA" w14:textId="77777777" w:rsidR="004D50AA" w:rsidRPr="00873436" w:rsidRDefault="004D50AA" w:rsidP="00873436">
      <w:pPr>
        <w:contextualSpacing/>
        <w:rPr>
          <w:rFonts w:ascii="Avenir Book" w:hAnsi="Avenir Book"/>
          <w:sz w:val="20"/>
          <w:szCs w:val="20"/>
        </w:rPr>
      </w:pPr>
    </w:p>
    <w:p w14:paraId="2C5AD04F" w14:textId="58AF86B2" w:rsidR="004D50AA" w:rsidRPr="00873436" w:rsidRDefault="00E12600" w:rsidP="00873436">
      <w:pPr>
        <w:contextualSpacing/>
        <w:rPr>
          <w:rFonts w:ascii="Avenir Book" w:hAnsi="Avenir Book"/>
          <w:sz w:val="20"/>
          <w:szCs w:val="20"/>
          <w:lang w:val="en-CA"/>
        </w:rPr>
      </w:pPr>
      <w:r w:rsidRPr="00873436">
        <w:rPr>
          <w:rFonts w:ascii="Avenir Book" w:hAnsi="Avenir Book"/>
          <w:sz w:val="20"/>
          <w:szCs w:val="20"/>
        </w:rPr>
        <w:t>2. A Defined Territory: The appurtenance of a given area, considered as an entity, in no way governs the precise determination of its boundaries, any more than uncertainty as to boundaries can affect territorial rights. There is for instance no rule that the land frontiers of a State must be fully delimited and defined, and often in various places and for long periods they are not”</w:t>
      </w:r>
      <w:r w:rsidRPr="00873436">
        <w:rPr>
          <w:rFonts w:ascii="Avenir Book" w:hAnsi="Avenir Book"/>
          <w:sz w:val="20"/>
          <w:szCs w:val="20"/>
          <w:lang w:val="en-CA"/>
        </w:rPr>
        <w:t>- There is no</w:t>
      </w:r>
      <w:r w:rsidR="004D50AA" w:rsidRPr="00873436">
        <w:rPr>
          <w:rFonts w:ascii="Avenir Book" w:hAnsi="Avenir Book"/>
          <w:sz w:val="20"/>
          <w:szCs w:val="20"/>
          <w:lang w:val="en-CA"/>
        </w:rPr>
        <w:t xml:space="preserve"> max. or min. size required</w:t>
      </w:r>
      <w:r w:rsidRPr="00873436">
        <w:rPr>
          <w:rFonts w:ascii="Avenir Book" w:hAnsi="Avenir Book"/>
          <w:sz w:val="20"/>
          <w:szCs w:val="20"/>
          <w:lang w:val="en-CA"/>
        </w:rPr>
        <w:t>; there is n</w:t>
      </w:r>
      <w:r w:rsidR="004D50AA" w:rsidRPr="00873436">
        <w:rPr>
          <w:rFonts w:ascii="Avenir Book" w:hAnsi="Avenir Book"/>
          <w:sz w:val="20"/>
          <w:szCs w:val="20"/>
          <w:lang w:val="en-CA"/>
        </w:rPr>
        <w:t>o territorial unity required</w:t>
      </w:r>
      <w:r w:rsidRPr="00873436">
        <w:rPr>
          <w:rFonts w:ascii="Avenir Book" w:hAnsi="Avenir Book"/>
          <w:sz w:val="20"/>
          <w:szCs w:val="20"/>
          <w:lang w:val="en-CA"/>
        </w:rPr>
        <w:t xml:space="preserve"> and; there is n</w:t>
      </w:r>
      <w:r w:rsidR="004D50AA" w:rsidRPr="00873436">
        <w:rPr>
          <w:rFonts w:ascii="Avenir Book" w:hAnsi="Avenir Book"/>
          <w:sz w:val="20"/>
          <w:szCs w:val="20"/>
          <w:lang w:val="en-CA"/>
        </w:rPr>
        <w:t xml:space="preserve">o absolute certainty </w:t>
      </w:r>
      <w:r w:rsidRPr="00873436">
        <w:rPr>
          <w:rFonts w:ascii="Avenir Book" w:hAnsi="Avenir Book"/>
          <w:sz w:val="20"/>
          <w:szCs w:val="20"/>
          <w:lang w:val="en-CA"/>
        </w:rPr>
        <w:t>about a state’s border required.</w:t>
      </w:r>
    </w:p>
    <w:p w14:paraId="60CF32B4" w14:textId="77777777" w:rsidR="00E12600" w:rsidRPr="00873436" w:rsidRDefault="00E12600" w:rsidP="00873436">
      <w:pPr>
        <w:contextualSpacing/>
        <w:rPr>
          <w:rFonts w:ascii="Avenir Book" w:hAnsi="Avenir Book"/>
          <w:sz w:val="20"/>
          <w:szCs w:val="20"/>
          <w:lang w:val="en-CA"/>
        </w:rPr>
      </w:pPr>
    </w:p>
    <w:p w14:paraId="6AC17852" w14:textId="07D90DA5" w:rsidR="004D50AA" w:rsidRPr="00873436" w:rsidRDefault="00E12600" w:rsidP="00873436">
      <w:pPr>
        <w:contextualSpacing/>
        <w:rPr>
          <w:rFonts w:ascii="Avenir Book" w:hAnsi="Avenir Book"/>
          <w:sz w:val="20"/>
          <w:szCs w:val="20"/>
        </w:rPr>
      </w:pPr>
      <w:r w:rsidRPr="00873436">
        <w:rPr>
          <w:rFonts w:ascii="Avenir Book" w:hAnsi="Avenir Book"/>
          <w:sz w:val="20"/>
          <w:szCs w:val="20"/>
          <w:highlight w:val="cyan"/>
          <w:lang w:val="en-CA"/>
        </w:rPr>
        <w:t xml:space="preserve">Example. </w:t>
      </w:r>
      <w:r w:rsidR="004D50AA" w:rsidRPr="00873436">
        <w:rPr>
          <w:rFonts w:ascii="Avenir Book" w:hAnsi="Avenir Book"/>
          <w:bCs/>
          <w:sz w:val="20"/>
          <w:szCs w:val="20"/>
          <w:highlight w:val="cyan"/>
        </w:rPr>
        <w:t xml:space="preserve">North Sea Continental Shelf cases </w:t>
      </w:r>
      <w:r w:rsidR="004D50AA" w:rsidRPr="00873436">
        <w:rPr>
          <w:rFonts w:ascii="Avenir Book" w:hAnsi="Avenir Book"/>
          <w:sz w:val="20"/>
          <w:szCs w:val="20"/>
          <w:highlight w:val="cyan"/>
        </w:rPr>
        <w:t>(ICJ, 1969, para. 46)</w:t>
      </w:r>
    </w:p>
    <w:p w14:paraId="61283C6E" w14:textId="7C4EF4AE" w:rsidR="004D50AA" w:rsidRPr="00873436" w:rsidRDefault="004D50AA" w:rsidP="00873436">
      <w:pPr>
        <w:contextualSpacing/>
        <w:rPr>
          <w:rFonts w:ascii="Avenir Book" w:hAnsi="Avenir Book"/>
          <w:sz w:val="20"/>
          <w:szCs w:val="20"/>
        </w:rPr>
      </w:pPr>
      <w:r w:rsidRPr="00873436">
        <w:rPr>
          <w:rFonts w:ascii="Avenir Book" w:hAnsi="Avenir Book"/>
          <w:sz w:val="20"/>
          <w:szCs w:val="20"/>
        </w:rPr>
        <w:t>It doesn’t mean a state is not a state, but a boarder can be disputed under the legal definition of a state</w:t>
      </w:r>
      <w:r w:rsidR="00E12600" w:rsidRPr="00873436">
        <w:rPr>
          <w:rFonts w:ascii="Avenir Book" w:hAnsi="Avenir Book"/>
          <w:sz w:val="20"/>
          <w:szCs w:val="20"/>
        </w:rPr>
        <w:t>; a</w:t>
      </w:r>
      <w:r w:rsidRPr="00873436">
        <w:rPr>
          <w:rFonts w:ascii="Avenir Book" w:hAnsi="Avenir Book"/>
          <w:sz w:val="20"/>
          <w:szCs w:val="20"/>
        </w:rPr>
        <w:t xml:space="preserve"> states boarder may be disputed </w:t>
      </w:r>
    </w:p>
    <w:p w14:paraId="33E8ACBF" w14:textId="77777777" w:rsidR="00E12600" w:rsidRPr="00873436" w:rsidRDefault="00E12600" w:rsidP="00873436">
      <w:pPr>
        <w:tabs>
          <w:tab w:val="left" w:pos="567"/>
        </w:tabs>
        <w:contextualSpacing/>
        <w:rPr>
          <w:rFonts w:ascii="Avenir Book" w:hAnsi="Avenir Book"/>
          <w:sz w:val="20"/>
          <w:szCs w:val="20"/>
          <w:lang w:val="en-CA"/>
        </w:rPr>
      </w:pPr>
    </w:p>
    <w:p w14:paraId="0D7B30F0" w14:textId="77777777" w:rsidR="004D50AA" w:rsidRPr="00873436" w:rsidRDefault="004D50AA" w:rsidP="00873436">
      <w:pPr>
        <w:tabs>
          <w:tab w:val="left" w:pos="567"/>
        </w:tabs>
        <w:contextualSpacing/>
        <w:rPr>
          <w:rFonts w:ascii="Avenir Book" w:hAnsi="Avenir Book"/>
          <w:sz w:val="20"/>
          <w:szCs w:val="20"/>
          <w:lang w:val="en-CA"/>
        </w:rPr>
      </w:pPr>
      <w:r w:rsidRPr="00873436">
        <w:rPr>
          <w:rFonts w:ascii="Avenir Book" w:hAnsi="Avenir Book"/>
          <w:sz w:val="20"/>
          <w:szCs w:val="20"/>
          <w:lang w:val="en-CA"/>
        </w:rPr>
        <w:t xml:space="preserve">What matters, then? </w:t>
      </w:r>
    </w:p>
    <w:p w14:paraId="0DCB56D6" w14:textId="77777777" w:rsidR="004D50AA" w:rsidRPr="00873436" w:rsidRDefault="004D50AA" w:rsidP="00873436">
      <w:pPr>
        <w:contextualSpacing/>
        <w:rPr>
          <w:rFonts w:ascii="Avenir Book" w:hAnsi="Avenir Book"/>
          <w:sz w:val="20"/>
          <w:szCs w:val="20"/>
        </w:rPr>
      </w:pPr>
      <w:r w:rsidRPr="00873436">
        <w:rPr>
          <w:rFonts w:ascii="Avenir Book" w:hAnsi="Avenir Book"/>
          <w:sz w:val="20"/>
          <w:szCs w:val="20"/>
        </w:rPr>
        <w:t xml:space="preserve">A state must be able to show that a sufficiently identifiable core of territory is controlled by that entity and that entity has to be separated by boarder lines (disputed or not) </w:t>
      </w:r>
    </w:p>
    <w:p w14:paraId="4CCF16C6" w14:textId="77777777" w:rsidR="004D50AA" w:rsidRPr="00873436" w:rsidRDefault="004D50AA" w:rsidP="00873436">
      <w:pPr>
        <w:contextualSpacing/>
        <w:rPr>
          <w:rFonts w:ascii="Avenir Book" w:hAnsi="Avenir Book"/>
          <w:sz w:val="20"/>
          <w:szCs w:val="20"/>
        </w:rPr>
      </w:pPr>
    </w:p>
    <w:p w14:paraId="3FA98B43" w14:textId="77777777" w:rsidR="004D50AA" w:rsidRPr="00873436" w:rsidRDefault="004D50AA" w:rsidP="00873436">
      <w:pPr>
        <w:contextualSpacing/>
        <w:rPr>
          <w:rFonts w:ascii="Avenir Book" w:hAnsi="Avenir Book"/>
          <w:sz w:val="20"/>
          <w:szCs w:val="20"/>
        </w:rPr>
      </w:pPr>
      <w:r w:rsidRPr="00873436">
        <w:rPr>
          <w:rFonts w:ascii="Avenir Book" w:hAnsi="Avenir Book"/>
          <w:sz w:val="20"/>
          <w:szCs w:val="20"/>
          <w:highlight w:val="cyan"/>
        </w:rPr>
        <w:t>Example: Palestinian territory</w:t>
      </w:r>
      <w:r w:rsidRPr="00873436">
        <w:rPr>
          <w:rFonts w:ascii="Avenir Book" w:hAnsi="Avenir Book"/>
          <w:sz w:val="20"/>
          <w:szCs w:val="20"/>
        </w:rPr>
        <w:t xml:space="preserve"> </w:t>
      </w:r>
    </w:p>
    <w:p w14:paraId="34B1D09E" w14:textId="77777777" w:rsidR="004D50AA" w:rsidRPr="00873436" w:rsidRDefault="004D50AA" w:rsidP="00873436">
      <w:pPr>
        <w:contextualSpacing/>
        <w:rPr>
          <w:rFonts w:ascii="Avenir Book" w:hAnsi="Avenir Book"/>
          <w:sz w:val="20"/>
          <w:szCs w:val="20"/>
        </w:rPr>
      </w:pPr>
      <w:r w:rsidRPr="00873436">
        <w:rPr>
          <w:rFonts w:ascii="Avenir Book" w:hAnsi="Avenir Book"/>
          <w:sz w:val="20"/>
          <w:szCs w:val="20"/>
        </w:rPr>
        <w:t xml:space="preserve">An entity on paper, could be a state, and in reality not be a state – Palestine is exactly there </w:t>
      </w:r>
    </w:p>
    <w:p w14:paraId="249D0ABA" w14:textId="77777777" w:rsidR="004D50AA" w:rsidRPr="00873436" w:rsidRDefault="004D50AA" w:rsidP="00873436">
      <w:pPr>
        <w:contextualSpacing/>
        <w:rPr>
          <w:rFonts w:ascii="Avenir Book" w:hAnsi="Avenir Book"/>
          <w:sz w:val="20"/>
          <w:szCs w:val="20"/>
        </w:rPr>
      </w:pPr>
      <w:r w:rsidRPr="00873436">
        <w:rPr>
          <w:rFonts w:ascii="Avenir Book" w:hAnsi="Avenir Book"/>
          <w:sz w:val="20"/>
          <w:szCs w:val="20"/>
        </w:rPr>
        <w:t xml:space="preserve">BUT IT’S A HISTORICAL STATE… IT’S BEEN IN EXISTENCE, AS A PALESTINIAN STATE A LOT LONGER THAN ISRAEL EVER EXISTED AS A COUNTRY. </w:t>
      </w:r>
    </w:p>
    <w:p w14:paraId="37B1466E" w14:textId="77777777" w:rsidR="004D50AA" w:rsidRPr="00873436" w:rsidRDefault="004D50AA" w:rsidP="00873436">
      <w:pPr>
        <w:contextualSpacing/>
        <w:rPr>
          <w:rFonts w:ascii="Avenir Book" w:hAnsi="Avenir Book"/>
          <w:sz w:val="20"/>
          <w:szCs w:val="20"/>
        </w:rPr>
      </w:pPr>
      <w:r w:rsidRPr="00873436">
        <w:rPr>
          <w:rFonts w:ascii="Avenir Book" w:hAnsi="Avenir Book"/>
          <w:sz w:val="20"/>
          <w:szCs w:val="20"/>
        </w:rPr>
        <w:t>The Gaza Strip and The West Bank are not physically connected – They are not just one territorial unit – It doesn’t mean a state is not a state, but a boarder can be disputed in the legal definition of a state</w:t>
      </w:r>
    </w:p>
    <w:p w14:paraId="23E505EE" w14:textId="2EFBA0EB" w:rsidR="004D50AA" w:rsidRPr="00873436" w:rsidRDefault="004D50AA" w:rsidP="00873436">
      <w:pPr>
        <w:contextualSpacing/>
        <w:rPr>
          <w:rFonts w:ascii="Avenir Book" w:hAnsi="Avenir Book"/>
          <w:sz w:val="20"/>
          <w:szCs w:val="20"/>
        </w:rPr>
      </w:pPr>
      <w:r w:rsidRPr="00873436">
        <w:rPr>
          <w:rFonts w:ascii="Avenir Book" w:hAnsi="Avenir Book"/>
          <w:sz w:val="20"/>
          <w:szCs w:val="20"/>
        </w:rPr>
        <w:t xml:space="preserve">Political Science – Always states a State must have defined boarders – According to international law this is NOT true </w:t>
      </w:r>
    </w:p>
    <w:p w14:paraId="52D9A9D4" w14:textId="753F23EE" w:rsidR="004D50AA" w:rsidRPr="00873436" w:rsidRDefault="004D50AA" w:rsidP="00873436">
      <w:pPr>
        <w:contextualSpacing/>
        <w:rPr>
          <w:rFonts w:ascii="Avenir Book" w:hAnsi="Avenir Book"/>
          <w:sz w:val="20"/>
          <w:szCs w:val="20"/>
        </w:rPr>
      </w:pPr>
      <w:r w:rsidRPr="00873436">
        <w:rPr>
          <w:rFonts w:ascii="Avenir Book" w:hAnsi="Avenir Book"/>
          <w:sz w:val="20"/>
          <w:szCs w:val="20"/>
        </w:rPr>
        <w:t>3. Effective Control By A Government</w:t>
      </w:r>
      <w:r w:rsidR="00E12600" w:rsidRPr="00873436">
        <w:rPr>
          <w:rFonts w:ascii="Avenir Book" w:hAnsi="Avenir Book"/>
          <w:sz w:val="20"/>
          <w:szCs w:val="20"/>
        </w:rPr>
        <w:t xml:space="preserve">: </w:t>
      </w:r>
      <w:r w:rsidRPr="00873436">
        <w:rPr>
          <w:rFonts w:ascii="Avenir Book" w:hAnsi="Avenir Book"/>
          <w:sz w:val="20"/>
          <w:szCs w:val="20"/>
        </w:rPr>
        <w:t>You must have the governmental capacity to exercise power over an area of territory and population</w:t>
      </w:r>
      <w:r w:rsidR="00E12600" w:rsidRPr="00873436">
        <w:rPr>
          <w:rFonts w:ascii="Avenir Book" w:hAnsi="Avenir Book"/>
          <w:sz w:val="20"/>
          <w:szCs w:val="20"/>
        </w:rPr>
        <w:t>; t</w:t>
      </w:r>
      <w:r w:rsidRPr="00873436">
        <w:rPr>
          <w:rFonts w:ascii="Avenir Book" w:hAnsi="Avenir Book"/>
          <w:sz w:val="20"/>
          <w:szCs w:val="20"/>
        </w:rPr>
        <w:t>here is no requirement for a particular form of government but there must be some author</w:t>
      </w:r>
      <w:r w:rsidR="00E12600" w:rsidRPr="00873436">
        <w:rPr>
          <w:rFonts w:ascii="Avenir Book" w:hAnsi="Avenir Book"/>
          <w:sz w:val="20"/>
          <w:szCs w:val="20"/>
        </w:rPr>
        <w:t>ity with governmental functions; w</w:t>
      </w:r>
      <w:r w:rsidRPr="00873436">
        <w:rPr>
          <w:rFonts w:ascii="Avenir Book" w:hAnsi="Avenir Book"/>
          <w:sz w:val="20"/>
          <w:szCs w:val="20"/>
        </w:rPr>
        <w:t xml:space="preserve">hen an entity is becoming a new state there must be evidence of </w:t>
      </w:r>
      <w:r w:rsidR="00E12600" w:rsidRPr="00873436">
        <w:rPr>
          <w:rFonts w:ascii="Avenir Book" w:hAnsi="Avenir Book"/>
          <w:sz w:val="20"/>
          <w:szCs w:val="20"/>
        </w:rPr>
        <w:t>a stable political organization; e</w:t>
      </w:r>
      <w:r w:rsidRPr="00873436">
        <w:rPr>
          <w:rFonts w:ascii="Avenir Book" w:hAnsi="Avenir Book"/>
          <w:sz w:val="20"/>
          <w:szCs w:val="20"/>
        </w:rPr>
        <w:t xml:space="preserve">specially in the case of post-colonial states and European states that became states after the end of The Cold War, after the USSR was dismantled </w:t>
      </w:r>
      <w:r w:rsidR="00E12600" w:rsidRPr="00873436">
        <w:rPr>
          <w:rFonts w:ascii="Avenir Book" w:hAnsi="Avenir Book"/>
          <w:sz w:val="20"/>
          <w:szCs w:val="20"/>
        </w:rPr>
        <w:t xml:space="preserve"> -- </w:t>
      </w:r>
      <w:r w:rsidRPr="00873436">
        <w:rPr>
          <w:rFonts w:ascii="Avenir Book" w:hAnsi="Avenir Book"/>
          <w:sz w:val="20"/>
          <w:szCs w:val="20"/>
        </w:rPr>
        <w:t xml:space="preserve">This criteria has become weakened in recent years </w:t>
      </w:r>
    </w:p>
    <w:p w14:paraId="0B4FA148" w14:textId="77777777" w:rsidR="00E12600" w:rsidRPr="00873436" w:rsidRDefault="00E12600" w:rsidP="00873436">
      <w:pPr>
        <w:contextualSpacing/>
        <w:rPr>
          <w:rFonts w:ascii="Avenir Book" w:hAnsi="Avenir Book"/>
          <w:sz w:val="20"/>
          <w:szCs w:val="20"/>
        </w:rPr>
      </w:pPr>
    </w:p>
    <w:p w14:paraId="72E0136E" w14:textId="08EAFF0E" w:rsidR="004D50AA" w:rsidRPr="00873436" w:rsidRDefault="004D50AA" w:rsidP="00873436">
      <w:pPr>
        <w:contextualSpacing/>
        <w:rPr>
          <w:rFonts w:ascii="Avenir Book" w:hAnsi="Avenir Book"/>
          <w:sz w:val="20"/>
          <w:szCs w:val="20"/>
        </w:rPr>
      </w:pPr>
      <w:r w:rsidRPr="00873436">
        <w:rPr>
          <w:rFonts w:ascii="Avenir Book" w:hAnsi="Avenir Book"/>
          <w:sz w:val="20"/>
          <w:szCs w:val="20"/>
        </w:rPr>
        <w:t>States can only become a state if they have become strong enough to assert themselves throughout the territories of the State without the assistance of foreign troops</w:t>
      </w:r>
    </w:p>
    <w:p w14:paraId="19565A07" w14:textId="77777777" w:rsidR="004D50AA" w:rsidRPr="00873436" w:rsidRDefault="004D50AA" w:rsidP="00873436">
      <w:pPr>
        <w:contextualSpacing/>
        <w:rPr>
          <w:rFonts w:ascii="Avenir Book" w:hAnsi="Avenir Book"/>
          <w:sz w:val="20"/>
          <w:szCs w:val="20"/>
        </w:rPr>
      </w:pPr>
      <w:r w:rsidRPr="00873436">
        <w:rPr>
          <w:rFonts w:ascii="Avenir Book" w:hAnsi="Avenir Book"/>
          <w:sz w:val="20"/>
          <w:szCs w:val="20"/>
        </w:rPr>
        <w:lastRenderedPageBreak/>
        <w:t>EX. Kazakhstan, Uzbekistan, etc</w:t>
      </w:r>
    </w:p>
    <w:p w14:paraId="3A4782E5" w14:textId="77777777" w:rsidR="00E12600" w:rsidRPr="00873436" w:rsidRDefault="00E12600" w:rsidP="00873436">
      <w:pPr>
        <w:contextualSpacing/>
        <w:rPr>
          <w:rFonts w:ascii="Avenir Book" w:hAnsi="Avenir Book"/>
          <w:sz w:val="20"/>
          <w:szCs w:val="20"/>
        </w:rPr>
      </w:pPr>
    </w:p>
    <w:p w14:paraId="46186C7D" w14:textId="549B8547" w:rsidR="004D50AA" w:rsidRPr="00873436" w:rsidRDefault="004D50AA" w:rsidP="00873436">
      <w:pPr>
        <w:contextualSpacing/>
        <w:rPr>
          <w:rFonts w:ascii="Avenir Book" w:hAnsi="Avenir Book"/>
          <w:sz w:val="20"/>
          <w:szCs w:val="20"/>
        </w:rPr>
      </w:pPr>
      <w:r w:rsidRPr="00873436">
        <w:rPr>
          <w:rFonts w:ascii="Avenir Book" w:hAnsi="Avenir Book"/>
          <w:sz w:val="20"/>
          <w:szCs w:val="20"/>
        </w:rPr>
        <w:t>Europe decided these entities could become states, these rules are less strict now than they formerly were – All these entities did NOT have a stable political organization before they became states (there was strife, violence, etc) yet the EU was will</w:t>
      </w:r>
      <w:r w:rsidR="00E12600" w:rsidRPr="00873436">
        <w:rPr>
          <w:rFonts w:ascii="Avenir Book" w:hAnsi="Avenir Book"/>
          <w:sz w:val="20"/>
          <w:szCs w:val="20"/>
        </w:rPr>
        <w:t>ing to recognize them as states; t</w:t>
      </w:r>
      <w:r w:rsidRPr="00873436">
        <w:rPr>
          <w:rFonts w:ascii="Avenir Book" w:hAnsi="Avenir Book"/>
          <w:sz w:val="20"/>
          <w:szCs w:val="20"/>
        </w:rPr>
        <w:t>hey were all seen and treated as states, that’s how they were so easily recognized as states – all of which became EU member states after being granted statehood</w:t>
      </w:r>
    </w:p>
    <w:p w14:paraId="07EAED4D" w14:textId="50FB1E98" w:rsidR="00E12600" w:rsidRPr="00873436" w:rsidRDefault="00E12600" w:rsidP="00873436">
      <w:pPr>
        <w:contextualSpacing/>
        <w:rPr>
          <w:rFonts w:ascii="Avenir Book" w:hAnsi="Avenir Book"/>
          <w:sz w:val="20"/>
          <w:szCs w:val="20"/>
          <w:lang w:val="en-CA"/>
        </w:rPr>
      </w:pPr>
    </w:p>
    <w:p w14:paraId="3A0A4CA7" w14:textId="77777777" w:rsidR="004D50AA" w:rsidRPr="00873436" w:rsidRDefault="004D50AA" w:rsidP="00873436">
      <w:pPr>
        <w:contextualSpacing/>
        <w:rPr>
          <w:rFonts w:ascii="Avenir Book" w:hAnsi="Avenir Book"/>
          <w:sz w:val="20"/>
          <w:szCs w:val="20"/>
        </w:rPr>
      </w:pPr>
      <w:r w:rsidRPr="00873436">
        <w:rPr>
          <w:rFonts w:ascii="Avenir Book" w:hAnsi="Avenir Book"/>
          <w:sz w:val="20"/>
          <w:szCs w:val="20"/>
        </w:rPr>
        <w:t>What about existing/failed states?</w:t>
      </w:r>
    </w:p>
    <w:p w14:paraId="4CD18EB3" w14:textId="564CDB7F" w:rsidR="00E12600" w:rsidRPr="00873436" w:rsidRDefault="00E12600" w:rsidP="00873436">
      <w:pPr>
        <w:contextualSpacing/>
        <w:rPr>
          <w:rFonts w:ascii="Avenir Book" w:hAnsi="Avenir Book"/>
          <w:sz w:val="20"/>
          <w:szCs w:val="20"/>
          <w:lang w:val="en-CA"/>
        </w:rPr>
      </w:pPr>
      <w:r w:rsidRPr="00873436">
        <w:rPr>
          <w:rFonts w:ascii="Avenir Book" w:hAnsi="Avenir Book"/>
          <w:sz w:val="20"/>
          <w:szCs w:val="20"/>
          <w:lang w:val="en-GB"/>
        </w:rPr>
        <w:t>Once a state exists, it is difficult for it to disappear</w:t>
      </w:r>
    </w:p>
    <w:p w14:paraId="382B6DF9" w14:textId="77777777" w:rsidR="004D50AA" w:rsidRPr="00873436" w:rsidRDefault="004D50AA" w:rsidP="00873436">
      <w:pPr>
        <w:contextualSpacing/>
        <w:rPr>
          <w:rFonts w:ascii="Avenir Book" w:hAnsi="Avenir Book"/>
          <w:sz w:val="20"/>
          <w:szCs w:val="20"/>
        </w:rPr>
      </w:pPr>
      <w:r w:rsidRPr="00873436">
        <w:rPr>
          <w:rFonts w:ascii="Avenir Book" w:hAnsi="Avenir Book"/>
          <w:sz w:val="20"/>
          <w:szCs w:val="20"/>
        </w:rPr>
        <w:t>Principal in International Law: Once a state exists its difficult for it to disappear</w:t>
      </w:r>
    </w:p>
    <w:p w14:paraId="7526B1FC" w14:textId="77777777" w:rsidR="004D50AA" w:rsidRPr="00873436" w:rsidRDefault="004D50AA" w:rsidP="00873436">
      <w:pPr>
        <w:contextualSpacing/>
        <w:rPr>
          <w:rFonts w:ascii="Avenir Book" w:hAnsi="Avenir Book"/>
          <w:sz w:val="20"/>
          <w:szCs w:val="20"/>
        </w:rPr>
      </w:pPr>
      <w:r w:rsidRPr="00873436">
        <w:rPr>
          <w:rFonts w:ascii="Avenir Book" w:hAnsi="Avenir Book"/>
          <w:sz w:val="20"/>
          <w:szCs w:val="20"/>
        </w:rPr>
        <w:t>Even if a democracy becomes an oppressive state, on the international scene the state will still be seen as and have full responsibility as a state</w:t>
      </w:r>
    </w:p>
    <w:p w14:paraId="68870A27" w14:textId="77777777" w:rsidR="004D50AA" w:rsidRPr="00873436" w:rsidRDefault="004D50AA" w:rsidP="00873436">
      <w:pPr>
        <w:contextualSpacing/>
        <w:rPr>
          <w:rFonts w:ascii="Avenir Book" w:hAnsi="Avenir Book"/>
          <w:sz w:val="20"/>
          <w:szCs w:val="20"/>
        </w:rPr>
      </w:pPr>
    </w:p>
    <w:p w14:paraId="1F9D72E1" w14:textId="77777777" w:rsidR="004D50AA" w:rsidRPr="00873436" w:rsidRDefault="004D50AA" w:rsidP="00873436">
      <w:pPr>
        <w:contextualSpacing/>
        <w:rPr>
          <w:rFonts w:ascii="Avenir Book" w:hAnsi="Avenir Book"/>
          <w:sz w:val="20"/>
          <w:szCs w:val="20"/>
        </w:rPr>
      </w:pPr>
      <w:r w:rsidRPr="00873436">
        <w:rPr>
          <w:rFonts w:ascii="Avenir Book" w:hAnsi="Avenir Book"/>
          <w:sz w:val="20"/>
          <w:szCs w:val="20"/>
        </w:rPr>
        <w:t xml:space="preserve">Example: Somalia </w:t>
      </w:r>
    </w:p>
    <w:p w14:paraId="00316767" w14:textId="7CA3417A" w:rsidR="004D50AA" w:rsidRPr="00873436" w:rsidRDefault="00E12600" w:rsidP="00873436">
      <w:pPr>
        <w:contextualSpacing/>
        <w:rPr>
          <w:rFonts w:ascii="Avenir Book" w:hAnsi="Avenir Book"/>
          <w:sz w:val="20"/>
          <w:szCs w:val="20"/>
        </w:rPr>
      </w:pPr>
      <w:r w:rsidRPr="00873436">
        <w:rPr>
          <w:rFonts w:ascii="Avenir Book" w:hAnsi="Avenir Book"/>
          <w:sz w:val="20"/>
          <w:szCs w:val="20"/>
        </w:rPr>
        <w:t>Went through: c</w:t>
      </w:r>
      <w:r w:rsidR="004D50AA" w:rsidRPr="00873436">
        <w:rPr>
          <w:rFonts w:ascii="Avenir Book" w:hAnsi="Avenir Book"/>
          <w:sz w:val="20"/>
          <w:szCs w:val="20"/>
        </w:rPr>
        <w:t xml:space="preserve">ivil war and state failure </w:t>
      </w:r>
      <w:r w:rsidRPr="00873436">
        <w:rPr>
          <w:rFonts w:ascii="Avenir Book" w:hAnsi="Avenir Book"/>
          <w:sz w:val="20"/>
          <w:szCs w:val="20"/>
        </w:rPr>
        <w:t>– But a</w:t>
      </w:r>
      <w:r w:rsidR="004D50AA" w:rsidRPr="00873436">
        <w:rPr>
          <w:rFonts w:ascii="Avenir Book" w:hAnsi="Avenir Book"/>
          <w:sz w:val="20"/>
          <w:szCs w:val="20"/>
        </w:rPr>
        <w:t xml:space="preserve">s long as a state remains and behaves like a state on the international scene it is VERY difficult for a state to disappear </w:t>
      </w:r>
    </w:p>
    <w:p w14:paraId="02588342" w14:textId="77777777" w:rsidR="004D50AA" w:rsidRPr="00873436" w:rsidRDefault="004D50AA" w:rsidP="00873436">
      <w:pPr>
        <w:contextualSpacing/>
        <w:rPr>
          <w:rFonts w:ascii="Avenir Book" w:hAnsi="Avenir Book"/>
          <w:sz w:val="20"/>
          <w:szCs w:val="20"/>
        </w:rPr>
      </w:pPr>
    </w:p>
    <w:p w14:paraId="18B02E3B" w14:textId="1E86D3C0" w:rsidR="004D50AA" w:rsidRPr="00873436" w:rsidRDefault="00E12600" w:rsidP="00873436">
      <w:pPr>
        <w:contextualSpacing/>
        <w:rPr>
          <w:rFonts w:ascii="Avenir Book" w:hAnsi="Avenir Book"/>
          <w:sz w:val="20"/>
          <w:szCs w:val="20"/>
          <w:lang w:val="en-CA"/>
        </w:rPr>
      </w:pPr>
      <w:r w:rsidRPr="00873436">
        <w:rPr>
          <w:rFonts w:ascii="Avenir Book" w:hAnsi="Avenir Book"/>
          <w:sz w:val="20"/>
          <w:szCs w:val="20"/>
          <w:lang w:val="en-CA"/>
        </w:rPr>
        <w:t>There is n</w:t>
      </w:r>
      <w:r w:rsidR="004D50AA" w:rsidRPr="00873436">
        <w:rPr>
          <w:rFonts w:ascii="Avenir Book" w:hAnsi="Avenir Book"/>
          <w:sz w:val="20"/>
          <w:szCs w:val="20"/>
          <w:lang w:val="en-CA"/>
        </w:rPr>
        <w:t>o requirement for a particular form of government, but there must be some authority with governmental functions</w:t>
      </w:r>
    </w:p>
    <w:p w14:paraId="35762206" w14:textId="77777777" w:rsidR="00E12600" w:rsidRPr="00873436" w:rsidRDefault="00E12600" w:rsidP="00873436">
      <w:pPr>
        <w:contextualSpacing/>
        <w:rPr>
          <w:rFonts w:ascii="Avenir Book" w:hAnsi="Avenir Book"/>
          <w:b/>
          <w:bCs/>
          <w:sz w:val="20"/>
          <w:szCs w:val="20"/>
        </w:rPr>
      </w:pPr>
    </w:p>
    <w:p w14:paraId="093E99CB" w14:textId="77777777" w:rsidR="00E12600" w:rsidRPr="00873436" w:rsidRDefault="004D50AA" w:rsidP="00873436">
      <w:pPr>
        <w:contextualSpacing/>
        <w:rPr>
          <w:rFonts w:ascii="Avenir Book" w:hAnsi="Avenir Book"/>
          <w:sz w:val="20"/>
          <w:szCs w:val="20"/>
          <w:lang w:val="en-CA"/>
        </w:rPr>
      </w:pPr>
      <w:r w:rsidRPr="00873436">
        <w:rPr>
          <w:rFonts w:ascii="Avenir Book" w:hAnsi="Avenir Book"/>
          <w:bCs/>
          <w:sz w:val="20"/>
          <w:szCs w:val="20"/>
        </w:rPr>
        <w:t>Entities or territories becoming states</w:t>
      </w:r>
      <w:r w:rsidRPr="00873436">
        <w:rPr>
          <w:rFonts w:ascii="Avenir Book" w:hAnsi="Avenir Book"/>
          <w:sz w:val="20"/>
          <w:szCs w:val="20"/>
        </w:rPr>
        <w:t>:</w:t>
      </w:r>
    </w:p>
    <w:p w14:paraId="6E54E078" w14:textId="419EB199" w:rsidR="004D50AA" w:rsidRPr="00873436" w:rsidRDefault="004D50AA" w:rsidP="00873436">
      <w:pPr>
        <w:contextualSpacing/>
        <w:rPr>
          <w:rFonts w:ascii="Avenir Book" w:hAnsi="Avenir Book"/>
          <w:sz w:val="20"/>
          <w:szCs w:val="20"/>
          <w:lang w:val="en-CA"/>
        </w:rPr>
      </w:pPr>
      <w:r w:rsidRPr="00873436">
        <w:rPr>
          <w:rFonts w:ascii="Avenir Book" w:hAnsi="Avenir Book"/>
          <w:sz w:val="20"/>
          <w:szCs w:val="20"/>
          <w:lang w:val="en-CA"/>
        </w:rPr>
        <w:t xml:space="preserve">Strict test for “effective government” after </w:t>
      </w:r>
      <w:r w:rsidRPr="00873436">
        <w:rPr>
          <w:rFonts w:ascii="Avenir Book" w:hAnsi="Avenir Book"/>
          <w:sz w:val="20"/>
          <w:szCs w:val="20"/>
          <w:highlight w:val="cyan"/>
          <w:lang w:val="en-CA"/>
        </w:rPr>
        <w:t>WW I (</w:t>
      </w:r>
      <w:r w:rsidRPr="00873436">
        <w:rPr>
          <w:rFonts w:ascii="Avenir Book" w:hAnsi="Avenir Book"/>
          <w:i/>
          <w:iCs/>
          <w:sz w:val="20"/>
          <w:szCs w:val="20"/>
          <w:highlight w:val="cyan"/>
          <w:lang w:val="en-CA"/>
        </w:rPr>
        <w:t>Aaland Islands</w:t>
      </w:r>
      <w:r w:rsidRPr="00873436">
        <w:rPr>
          <w:rFonts w:ascii="Avenir Book" w:hAnsi="Avenir Book"/>
          <w:sz w:val="20"/>
          <w:szCs w:val="20"/>
          <w:highlight w:val="cyan"/>
          <w:lang w:val="en-CA"/>
        </w:rPr>
        <w:t xml:space="preserve"> Case, League of Nations, 1920):</w:t>
      </w:r>
    </w:p>
    <w:p w14:paraId="493454AD" w14:textId="77777777" w:rsidR="004D50AA" w:rsidRPr="00873436" w:rsidRDefault="004D50AA" w:rsidP="00873436">
      <w:pPr>
        <w:contextualSpacing/>
        <w:rPr>
          <w:rFonts w:ascii="Avenir Book" w:hAnsi="Avenir Book"/>
          <w:sz w:val="20"/>
          <w:szCs w:val="20"/>
          <w:lang w:val="en-CA"/>
        </w:rPr>
      </w:pPr>
      <w:r w:rsidRPr="00873436">
        <w:rPr>
          <w:rFonts w:ascii="Avenir Book" w:hAnsi="Avenir Book"/>
          <w:sz w:val="20"/>
          <w:szCs w:val="20"/>
        </w:rPr>
        <w:t>“This situation was such that, for a considerable time, the conditions required for the formation of a sovereign State did not exist… until a stable political organization had been created, and until the public authorities had become strong enough to assert themselves throughout the territories of the State without the assistance of foreign troops”</w:t>
      </w:r>
    </w:p>
    <w:p w14:paraId="77A15F10" w14:textId="77777777" w:rsidR="004D50AA" w:rsidRPr="00873436" w:rsidRDefault="004D50AA" w:rsidP="00873436">
      <w:pPr>
        <w:contextualSpacing/>
        <w:rPr>
          <w:rFonts w:ascii="Avenir Book" w:hAnsi="Avenir Book"/>
          <w:sz w:val="20"/>
          <w:szCs w:val="20"/>
          <w:lang w:val="en-CA"/>
        </w:rPr>
      </w:pPr>
      <w:r w:rsidRPr="00873436">
        <w:rPr>
          <w:rFonts w:ascii="Avenir Book" w:hAnsi="Avenir Book"/>
          <w:sz w:val="20"/>
          <w:szCs w:val="20"/>
        </w:rPr>
        <w:t xml:space="preserve">Post-colonialism:  requirement weaker in the post-WWII era. </w:t>
      </w:r>
      <w:r w:rsidRPr="00873436">
        <w:rPr>
          <w:rFonts w:ascii="Avenir Book" w:hAnsi="Avenir Book"/>
          <w:sz w:val="20"/>
          <w:szCs w:val="20"/>
          <w:u w:val="single"/>
        </w:rPr>
        <w:t>Ex</w:t>
      </w:r>
      <w:r w:rsidRPr="00873436">
        <w:rPr>
          <w:rFonts w:ascii="Avenir Book" w:hAnsi="Avenir Book"/>
          <w:sz w:val="20"/>
          <w:szCs w:val="20"/>
        </w:rPr>
        <w:t xml:space="preserve">: Congo and eastern Europe states in 1992 </w:t>
      </w:r>
    </w:p>
    <w:p w14:paraId="04C8F070" w14:textId="77777777" w:rsidR="004D50AA" w:rsidRPr="00873436" w:rsidRDefault="004D50AA" w:rsidP="00873436">
      <w:pPr>
        <w:contextualSpacing/>
        <w:rPr>
          <w:rFonts w:ascii="Avenir Book" w:hAnsi="Avenir Book"/>
          <w:sz w:val="20"/>
          <w:szCs w:val="20"/>
        </w:rPr>
      </w:pPr>
    </w:p>
    <w:p w14:paraId="5D3B92A7" w14:textId="77777777" w:rsidR="00E12600" w:rsidRPr="00873436" w:rsidRDefault="004D50AA" w:rsidP="00873436">
      <w:pPr>
        <w:contextualSpacing/>
        <w:rPr>
          <w:rFonts w:ascii="Avenir Book" w:hAnsi="Avenir Book"/>
          <w:sz w:val="20"/>
          <w:szCs w:val="20"/>
        </w:rPr>
      </w:pPr>
      <w:r w:rsidRPr="00873436">
        <w:rPr>
          <w:rFonts w:ascii="Avenir Book" w:hAnsi="Avenir Book"/>
          <w:sz w:val="20"/>
          <w:szCs w:val="20"/>
        </w:rPr>
        <w:t>4. Capacity To Enter Into Relations With O</w:t>
      </w:r>
      <w:r w:rsidR="00E12600" w:rsidRPr="00873436">
        <w:rPr>
          <w:rFonts w:ascii="Avenir Book" w:hAnsi="Avenir Book"/>
          <w:sz w:val="20"/>
          <w:szCs w:val="20"/>
        </w:rPr>
        <w:t xml:space="preserve">ther States (Or “Independence”): </w:t>
      </w:r>
      <w:r w:rsidR="00E12600" w:rsidRPr="00873436">
        <w:rPr>
          <w:rFonts w:ascii="Avenir Book" w:hAnsi="Avenir Book"/>
          <w:sz w:val="20"/>
          <w:szCs w:val="20"/>
          <w:lang w:val="en-CA"/>
        </w:rPr>
        <w:t>They m</w:t>
      </w:r>
      <w:r w:rsidRPr="00873436">
        <w:rPr>
          <w:rFonts w:ascii="Avenir Book" w:hAnsi="Avenir Book"/>
          <w:sz w:val="20"/>
          <w:szCs w:val="20"/>
          <w:lang w:val="en-CA"/>
        </w:rPr>
        <w:t>ust have competence, with its own constitutional system, to enter into foreign relations</w:t>
      </w:r>
      <w:r w:rsidR="00E12600" w:rsidRPr="00873436">
        <w:rPr>
          <w:rFonts w:ascii="Avenir Book" w:hAnsi="Avenir Book"/>
          <w:sz w:val="20"/>
          <w:szCs w:val="20"/>
        </w:rPr>
        <w:t>; a</w:t>
      </w:r>
      <w:r w:rsidRPr="00873436">
        <w:rPr>
          <w:rFonts w:ascii="Avenir Book" w:hAnsi="Avenir Book"/>
          <w:sz w:val="20"/>
          <w:szCs w:val="20"/>
        </w:rPr>
        <w:t>ny entity therefore is not a state, until it has competence within its own external system to entire i</w:t>
      </w:r>
      <w:r w:rsidR="00E12600" w:rsidRPr="00873436">
        <w:rPr>
          <w:rFonts w:ascii="Avenir Book" w:hAnsi="Avenir Book"/>
          <w:sz w:val="20"/>
          <w:szCs w:val="20"/>
        </w:rPr>
        <w:t>nto relations with other states.</w:t>
      </w:r>
    </w:p>
    <w:p w14:paraId="3761247B" w14:textId="77777777" w:rsidR="00E12600" w:rsidRPr="00873436" w:rsidRDefault="00E12600" w:rsidP="00873436">
      <w:pPr>
        <w:contextualSpacing/>
        <w:rPr>
          <w:rFonts w:ascii="Avenir Book" w:hAnsi="Avenir Book"/>
          <w:sz w:val="20"/>
          <w:szCs w:val="20"/>
        </w:rPr>
      </w:pPr>
    </w:p>
    <w:p w14:paraId="37F248A2" w14:textId="24C15315" w:rsidR="004D50AA" w:rsidRPr="00873436" w:rsidRDefault="004D50AA" w:rsidP="00873436">
      <w:pPr>
        <w:contextualSpacing/>
        <w:rPr>
          <w:rFonts w:ascii="Avenir Book" w:hAnsi="Avenir Book"/>
          <w:sz w:val="20"/>
          <w:szCs w:val="20"/>
        </w:rPr>
      </w:pPr>
      <w:r w:rsidRPr="00873436">
        <w:rPr>
          <w:rFonts w:ascii="Avenir Book" w:hAnsi="Avenir Book"/>
          <w:sz w:val="20"/>
          <w:szCs w:val="20"/>
        </w:rPr>
        <w:t xml:space="preserve">If a state voluntarily agrees to delegate its authority in a certain area, to another state – the state is STILL seen as independent </w:t>
      </w:r>
    </w:p>
    <w:p w14:paraId="64D936A2" w14:textId="77777777" w:rsidR="004D50AA" w:rsidRPr="00873436" w:rsidRDefault="004D50AA" w:rsidP="00873436">
      <w:pPr>
        <w:contextualSpacing/>
        <w:rPr>
          <w:rFonts w:ascii="Avenir Book" w:hAnsi="Avenir Book"/>
          <w:sz w:val="20"/>
          <w:szCs w:val="20"/>
        </w:rPr>
      </w:pPr>
      <w:r w:rsidRPr="00873436">
        <w:rPr>
          <w:rFonts w:ascii="Avenir Book" w:hAnsi="Avenir Book"/>
          <w:sz w:val="20"/>
          <w:szCs w:val="20"/>
          <w:highlight w:val="cyan"/>
        </w:rPr>
        <w:t>Example. The Virgin Islands, Marshall Islands</w:t>
      </w:r>
      <w:r w:rsidRPr="00873436">
        <w:rPr>
          <w:rFonts w:ascii="Avenir Book" w:hAnsi="Avenir Book"/>
          <w:sz w:val="20"/>
          <w:szCs w:val="20"/>
        </w:rPr>
        <w:t xml:space="preserve"> </w:t>
      </w:r>
    </w:p>
    <w:p w14:paraId="7C11BF23" w14:textId="1FF3B763" w:rsidR="004D50AA" w:rsidRPr="00873436" w:rsidRDefault="004D50AA" w:rsidP="00873436">
      <w:pPr>
        <w:contextualSpacing/>
        <w:rPr>
          <w:rFonts w:ascii="Avenir Book" w:hAnsi="Avenir Book"/>
          <w:sz w:val="20"/>
          <w:szCs w:val="20"/>
        </w:rPr>
      </w:pPr>
      <w:r w:rsidRPr="00873436">
        <w:rPr>
          <w:rFonts w:ascii="Avenir Book" w:hAnsi="Avenir Book"/>
          <w:sz w:val="20"/>
          <w:szCs w:val="20"/>
        </w:rPr>
        <w:t>Their defense is delegated to the USA, but they are still a state because they voluntarily decided to do so</w:t>
      </w:r>
      <w:r w:rsidR="00E12600" w:rsidRPr="00873436">
        <w:rPr>
          <w:rFonts w:ascii="Avenir Book" w:hAnsi="Avenir Book"/>
          <w:sz w:val="20"/>
          <w:szCs w:val="20"/>
        </w:rPr>
        <w:t xml:space="preserve"> (through a treaty – proving their capacity to enter into international relations) </w:t>
      </w:r>
    </w:p>
    <w:p w14:paraId="4FDE9D32" w14:textId="77777777" w:rsidR="004D50AA" w:rsidRPr="00873436" w:rsidRDefault="004D50AA" w:rsidP="00873436">
      <w:pPr>
        <w:ind w:left="77"/>
        <w:contextualSpacing/>
        <w:rPr>
          <w:rFonts w:ascii="Avenir Book" w:hAnsi="Avenir Book"/>
          <w:sz w:val="20"/>
          <w:szCs w:val="20"/>
          <w:lang w:val="en-CA"/>
        </w:rPr>
      </w:pPr>
    </w:p>
    <w:p w14:paraId="2A416E31" w14:textId="77777777" w:rsidR="004D50AA" w:rsidRPr="00873436" w:rsidRDefault="004D50AA" w:rsidP="00873436">
      <w:pPr>
        <w:contextualSpacing/>
        <w:rPr>
          <w:rFonts w:ascii="Avenir Book" w:hAnsi="Avenir Book"/>
          <w:sz w:val="20"/>
          <w:szCs w:val="20"/>
        </w:rPr>
      </w:pPr>
      <w:r w:rsidRPr="00873436">
        <w:rPr>
          <w:rFonts w:ascii="Avenir Book" w:hAnsi="Avenir Book"/>
          <w:sz w:val="20"/>
          <w:szCs w:val="20"/>
          <w:highlight w:val="cyan"/>
        </w:rPr>
        <w:t>Example. Australia and Nauru</w:t>
      </w:r>
      <w:r w:rsidRPr="00873436">
        <w:rPr>
          <w:rFonts w:ascii="Avenir Book" w:hAnsi="Avenir Book"/>
          <w:sz w:val="20"/>
          <w:szCs w:val="20"/>
        </w:rPr>
        <w:t xml:space="preserve"> </w:t>
      </w:r>
    </w:p>
    <w:p w14:paraId="2B2D1E46" w14:textId="77777777" w:rsidR="004D50AA" w:rsidRPr="00873436" w:rsidRDefault="004D50AA" w:rsidP="00873436">
      <w:pPr>
        <w:contextualSpacing/>
        <w:rPr>
          <w:rFonts w:ascii="Avenir Book" w:hAnsi="Avenir Book"/>
          <w:sz w:val="20"/>
          <w:szCs w:val="20"/>
        </w:rPr>
      </w:pPr>
      <w:r w:rsidRPr="00873436">
        <w:rPr>
          <w:rFonts w:ascii="Avenir Book" w:hAnsi="Avenir Book"/>
          <w:sz w:val="20"/>
          <w:szCs w:val="20"/>
        </w:rPr>
        <w:t>Anyone who arrives by boat in Australia seeking asylum are sent to Nauru where their claim is to be processed in exchange for money</w:t>
      </w:r>
    </w:p>
    <w:p w14:paraId="7CEF406A" w14:textId="3C873741" w:rsidR="004D50AA" w:rsidRPr="00873436" w:rsidRDefault="004D50AA" w:rsidP="00873436">
      <w:pPr>
        <w:contextualSpacing/>
        <w:rPr>
          <w:rFonts w:ascii="Avenir Book" w:hAnsi="Avenir Book"/>
          <w:sz w:val="20"/>
          <w:szCs w:val="20"/>
        </w:rPr>
      </w:pPr>
      <w:r w:rsidRPr="00873436">
        <w:rPr>
          <w:rFonts w:ascii="Avenir Book" w:hAnsi="Avenir Book"/>
          <w:sz w:val="20"/>
          <w:szCs w:val="20"/>
        </w:rPr>
        <w:t>Nauru</w:t>
      </w:r>
      <w:r w:rsidR="00E12600" w:rsidRPr="00873436">
        <w:rPr>
          <w:rFonts w:ascii="Avenir Book" w:hAnsi="Avenir Book"/>
          <w:sz w:val="20"/>
          <w:szCs w:val="20"/>
        </w:rPr>
        <w:t>:</w:t>
      </w:r>
      <w:r w:rsidRPr="00873436">
        <w:rPr>
          <w:rFonts w:ascii="Avenir Book" w:hAnsi="Avenir Book"/>
          <w:sz w:val="20"/>
          <w:szCs w:val="20"/>
        </w:rPr>
        <w:t xml:space="preserve"> does all the asylum procedures for them and they pay them</w:t>
      </w:r>
    </w:p>
    <w:p w14:paraId="01870C50" w14:textId="1D563FBF" w:rsidR="004D50AA" w:rsidRPr="00873436" w:rsidRDefault="004D50AA" w:rsidP="00873436">
      <w:pPr>
        <w:contextualSpacing/>
        <w:rPr>
          <w:rFonts w:ascii="Avenir Book" w:hAnsi="Avenir Book"/>
          <w:sz w:val="20"/>
          <w:szCs w:val="20"/>
          <w:lang w:val="en-CA"/>
        </w:rPr>
      </w:pPr>
      <w:r w:rsidRPr="00873436">
        <w:rPr>
          <w:rFonts w:ascii="Avenir Book" w:hAnsi="Avenir Book"/>
          <w:sz w:val="20"/>
          <w:szCs w:val="20"/>
        </w:rPr>
        <w:t>Australia</w:t>
      </w:r>
      <w:r w:rsidR="00E12600" w:rsidRPr="00873436">
        <w:rPr>
          <w:rFonts w:ascii="Avenir Book" w:hAnsi="Avenir Book"/>
          <w:sz w:val="20"/>
          <w:szCs w:val="20"/>
        </w:rPr>
        <w:t>:</w:t>
      </w:r>
      <w:r w:rsidRPr="00873436">
        <w:rPr>
          <w:rFonts w:ascii="Avenir Book" w:hAnsi="Avenir Book"/>
          <w:sz w:val="20"/>
          <w:szCs w:val="20"/>
        </w:rPr>
        <w:t xml:space="preserve"> delegated that Nauru maintains this process for those who arrive in Australia seeking asylum – many blame the horrid conditions of Nauru on Australia - Who is responsible?</w:t>
      </w:r>
    </w:p>
    <w:p w14:paraId="34EFF875" w14:textId="77777777" w:rsidR="004D50AA" w:rsidRPr="00873436" w:rsidRDefault="004D50AA" w:rsidP="00873436">
      <w:pPr>
        <w:ind w:left="77"/>
        <w:contextualSpacing/>
        <w:rPr>
          <w:rFonts w:ascii="Avenir Book" w:hAnsi="Avenir Book"/>
          <w:sz w:val="20"/>
          <w:szCs w:val="20"/>
          <w:lang w:val="en-CA"/>
        </w:rPr>
      </w:pPr>
    </w:p>
    <w:p w14:paraId="50DF393C" w14:textId="77777777" w:rsidR="00E12600" w:rsidRPr="00873436" w:rsidRDefault="004D50AA" w:rsidP="00873436">
      <w:pPr>
        <w:contextualSpacing/>
        <w:rPr>
          <w:rFonts w:ascii="Avenir Book" w:hAnsi="Avenir Book"/>
          <w:sz w:val="20"/>
          <w:szCs w:val="20"/>
          <w:lang w:val="en-CA"/>
        </w:rPr>
      </w:pPr>
      <w:r w:rsidRPr="00873436">
        <w:rPr>
          <w:rFonts w:ascii="Avenir Book" w:hAnsi="Avenir Book"/>
          <w:sz w:val="20"/>
          <w:szCs w:val="20"/>
          <w:lang w:val="en-CA"/>
        </w:rPr>
        <w:t>A state does not cease to exist because:</w:t>
      </w:r>
    </w:p>
    <w:p w14:paraId="3ACF7808" w14:textId="028DE3F2" w:rsidR="004D50AA" w:rsidRPr="00873436" w:rsidRDefault="004D50AA" w:rsidP="00873436">
      <w:pPr>
        <w:contextualSpacing/>
        <w:rPr>
          <w:rFonts w:ascii="Avenir Book" w:hAnsi="Avenir Book"/>
          <w:sz w:val="20"/>
          <w:szCs w:val="20"/>
          <w:lang w:val="en-CA"/>
        </w:rPr>
      </w:pPr>
      <w:r w:rsidRPr="00873436">
        <w:rPr>
          <w:rFonts w:ascii="Avenir Book" w:hAnsi="Avenir Book"/>
          <w:sz w:val="20"/>
          <w:szCs w:val="20"/>
        </w:rPr>
        <w:t>It has agreed not to engage in certain international activities</w:t>
      </w:r>
      <w:r w:rsidR="00E12600" w:rsidRPr="00873436">
        <w:rPr>
          <w:rFonts w:ascii="Avenir Book" w:hAnsi="Avenir Book"/>
          <w:sz w:val="20"/>
          <w:szCs w:val="20"/>
        </w:rPr>
        <w:t xml:space="preserve"> or;</w:t>
      </w:r>
    </w:p>
    <w:p w14:paraId="443C9037" w14:textId="77777777" w:rsidR="004D50AA" w:rsidRPr="00873436" w:rsidRDefault="004D50AA" w:rsidP="00873436">
      <w:pPr>
        <w:contextualSpacing/>
        <w:rPr>
          <w:rFonts w:ascii="Avenir Book" w:hAnsi="Avenir Book"/>
          <w:sz w:val="20"/>
          <w:szCs w:val="20"/>
          <w:lang w:val="en-CA"/>
        </w:rPr>
      </w:pPr>
      <w:r w:rsidRPr="00873436">
        <w:rPr>
          <w:rFonts w:ascii="Avenir Book" w:hAnsi="Avenir Book"/>
          <w:sz w:val="20"/>
          <w:szCs w:val="20"/>
        </w:rPr>
        <w:t>It has agreed to delegate authority to do so to a "supranational" entity or another state</w:t>
      </w:r>
    </w:p>
    <w:p w14:paraId="186E5B83" w14:textId="77777777" w:rsidR="00E12600" w:rsidRPr="00873436" w:rsidRDefault="00E12600" w:rsidP="00873436">
      <w:pPr>
        <w:tabs>
          <w:tab w:val="left" w:pos="2127"/>
        </w:tabs>
        <w:contextualSpacing/>
        <w:rPr>
          <w:rFonts w:ascii="Avenir Book" w:hAnsi="Avenir Book"/>
          <w:i/>
          <w:iCs/>
          <w:sz w:val="20"/>
          <w:szCs w:val="20"/>
        </w:rPr>
      </w:pPr>
    </w:p>
    <w:p w14:paraId="6275687E" w14:textId="5CB96497" w:rsidR="004D50AA" w:rsidRPr="00873436" w:rsidRDefault="00E12600" w:rsidP="00873436">
      <w:pPr>
        <w:tabs>
          <w:tab w:val="left" w:pos="2127"/>
        </w:tabs>
        <w:contextualSpacing/>
        <w:rPr>
          <w:rFonts w:ascii="Avenir Book" w:hAnsi="Avenir Book"/>
          <w:sz w:val="20"/>
          <w:szCs w:val="20"/>
          <w:lang w:val="en-CA"/>
        </w:rPr>
      </w:pPr>
      <w:r w:rsidRPr="00873436">
        <w:rPr>
          <w:rFonts w:ascii="Avenir Book" w:hAnsi="Avenir Book"/>
          <w:i/>
          <w:iCs/>
          <w:sz w:val="20"/>
          <w:szCs w:val="20"/>
          <w:highlight w:val="cyan"/>
        </w:rPr>
        <w:t xml:space="preserve">Ex. </w:t>
      </w:r>
      <w:r w:rsidR="004D50AA" w:rsidRPr="00873436">
        <w:rPr>
          <w:rFonts w:ascii="Avenir Book" w:hAnsi="Avenir Book"/>
          <w:i/>
          <w:iCs/>
          <w:sz w:val="20"/>
          <w:szCs w:val="20"/>
          <w:highlight w:val="cyan"/>
        </w:rPr>
        <w:t>Austro-German Customs Union</w:t>
      </w:r>
      <w:r w:rsidR="004D50AA" w:rsidRPr="00873436">
        <w:rPr>
          <w:rFonts w:ascii="Avenir Book" w:hAnsi="Avenir Book"/>
          <w:sz w:val="20"/>
          <w:szCs w:val="20"/>
          <w:highlight w:val="cyan"/>
        </w:rPr>
        <w:t xml:space="preserve"> case (PCIJ, 1931)</w:t>
      </w:r>
    </w:p>
    <w:p w14:paraId="41D0D3C6" w14:textId="77777777" w:rsidR="004D50AA" w:rsidRPr="00873436" w:rsidRDefault="004D50AA" w:rsidP="00873436">
      <w:pPr>
        <w:contextualSpacing/>
        <w:rPr>
          <w:rFonts w:ascii="Avenir Book" w:hAnsi="Avenir Book"/>
          <w:sz w:val="20"/>
          <w:szCs w:val="20"/>
          <w:lang w:val="en-CA"/>
        </w:rPr>
      </w:pPr>
      <w:r w:rsidRPr="00873436">
        <w:rPr>
          <w:rFonts w:ascii="Avenir Book" w:hAnsi="Avenir Book"/>
          <w:bCs/>
          <w:sz w:val="20"/>
          <w:szCs w:val="20"/>
        </w:rPr>
        <w:t>Key criteria</w:t>
      </w:r>
      <w:r w:rsidRPr="00873436">
        <w:rPr>
          <w:rFonts w:ascii="Avenir Book" w:hAnsi="Avenir Book"/>
          <w:sz w:val="20"/>
          <w:szCs w:val="20"/>
        </w:rPr>
        <w:t>: is the state under the legal authority of another state?</w:t>
      </w:r>
    </w:p>
    <w:p w14:paraId="03592488" w14:textId="5CF3743D" w:rsidR="004D50AA" w:rsidRPr="00873436" w:rsidRDefault="00E12600" w:rsidP="00873436">
      <w:pPr>
        <w:contextualSpacing/>
        <w:rPr>
          <w:rFonts w:ascii="Avenir Book" w:hAnsi="Avenir Book"/>
          <w:sz w:val="20"/>
          <w:szCs w:val="20"/>
          <w:lang w:val="en-CA"/>
        </w:rPr>
      </w:pPr>
      <w:r w:rsidRPr="00873436">
        <w:rPr>
          <w:rFonts w:ascii="Avenir Book" w:hAnsi="Avenir Book"/>
          <w:sz w:val="20"/>
          <w:szCs w:val="20"/>
        </w:rPr>
        <w:t>Key question: what is the meaning of independence in terms of state capacity?</w:t>
      </w:r>
    </w:p>
    <w:p w14:paraId="74F397A6" w14:textId="15506C55" w:rsidR="0003383A" w:rsidRPr="00873436" w:rsidRDefault="00E12600" w:rsidP="00873436">
      <w:pPr>
        <w:contextualSpacing/>
        <w:rPr>
          <w:rFonts w:ascii="Avenir Book" w:hAnsi="Avenir Book"/>
          <w:sz w:val="20"/>
          <w:szCs w:val="20"/>
        </w:rPr>
      </w:pPr>
      <w:r w:rsidRPr="00873436">
        <w:rPr>
          <w:rFonts w:ascii="Avenir Book" w:hAnsi="Avenir Book"/>
          <w:sz w:val="20"/>
          <w:szCs w:val="20"/>
        </w:rPr>
        <w:t xml:space="preserve">Finding: </w:t>
      </w:r>
      <w:r w:rsidR="004D50AA" w:rsidRPr="00873436">
        <w:rPr>
          <w:rFonts w:ascii="Avenir Book" w:hAnsi="Avenir Book"/>
          <w:sz w:val="20"/>
          <w:szCs w:val="20"/>
        </w:rPr>
        <w:t xml:space="preserve">All states should be treated as equal states </w:t>
      </w:r>
      <w:r w:rsidRPr="00873436">
        <w:rPr>
          <w:rFonts w:ascii="Avenir Book" w:hAnsi="Avenir Book"/>
          <w:sz w:val="20"/>
          <w:szCs w:val="20"/>
        </w:rPr>
        <w:t xml:space="preserve">regardless of how they chose to interact through international relations and what treaties of dependence they chose to enter into </w:t>
      </w:r>
    </w:p>
    <w:p w14:paraId="65980D52" w14:textId="77777777" w:rsidR="0003383A" w:rsidRPr="00873436" w:rsidRDefault="0003383A" w:rsidP="00873436">
      <w:pPr>
        <w:ind w:left="-4"/>
        <w:contextualSpacing/>
        <w:rPr>
          <w:rFonts w:ascii="Avenir Book" w:hAnsi="Avenir Book"/>
          <w:sz w:val="20"/>
          <w:szCs w:val="20"/>
        </w:rPr>
      </w:pPr>
    </w:p>
    <w:p w14:paraId="4BEAFF64" w14:textId="120F0D48" w:rsidR="00A642D9" w:rsidRPr="00873436" w:rsidRDefault="00852054" w:rsidP="00873436">
      <w:pPr>
        <w:ind w:left="-4"/>
        <w:contextualSpacing/>
        <w:rPr>
          <w:rFonts w:ascii="Avenir Book" w:hAnsi="Avenir Book"/>
          <w:sz w:val="20"/>
          <w:szCs w:val="20"/>
        </w:rPr>
      </w:pPr>
      <w:r w:rsidRPr="00873436">
        <w:rPr>
          <w:rFonts w:ascii="Avenir Book" w:hAnsi="Avenir Book" w:cs="Apple Symbols"/>
          <w:sz w:val="20"/>
          <w:szCs w:val="20"/>
          <w:highlight w:val="yellow"/>
        </w:rPr>
        <w:t xml:space="preserve">b. </w:t>
      </w:r>
      <w:r w:rsidR="00FC2949" w:rsidRPr="00873436">
        <w:rPr>
          <w:rFonts w:ascii="Avenir Book" w:hAnsi="Avenir Book" w:cs="Apple Symbols"/>
          <w:sz w:val="20"/>
          <w:szCs w:val="20"/>
          <w:highlight w:val="yellow"/>
        </w:rPr>
        <w:t>State recognition</w:t>
      </w:r>
      <w:r w:rsidR="0003383A" w:rsidRPr="00873436">
        <w:rPr>
          <w:rFonts w:ascii="Avenir Book" w:hAnsi="Avenir Book" w:cs="Apple Symbols"/>
          <w:sz w:val="20"/>
          <w:szCs w:val="20"/>
          <w:highlight w:val="yellow"/>
        </w:rPr>
        <w:t xml:space="preserve"> (p.</w:t>
      </w:r>
      <w:r w:rsidR="00AD62E9" w:rsidRPr="00873436">
        <w:rPr>
          <w:rFonts w:ascii="Avenir Book" w:hAnsi="Avenir Book" w:cs="Apple Symbols"/>
          <w:sz w:val="20"/>
          <w:szCs w:val="20"/>
          <w:highlight w:val="yellow"/>
        </w:rPr>
        <w:t>200</w:t>
      </w:r>
      <w:r w:rsidR="0003383A" w:rsidRPr="00873436">
        <w:rPr>
          <w:rFonts w:ascii="Avenir Book" w:hAnsi="Avenir Book" w:cs="Apple Symbols"/>
          <w:sz w:val="20"/>
          <w:szCs w:val="20"/>
          <w:highlight w:val="yellow"/>
        </w:rPr>
        <w:t>)</w:t>
      </w:r>
      <w:r w:rsidR="00FC2949" w:rsidRPr="00873436">
        <w:rPr>
          <w:rFonts w:ascii="Avenir Book" w:hAnsi="Avenir Book" w:cs="Apple Symbols"/>
          <w:sz w:val="20"/>
          <w:szCs w:val="20"/>
        </w:rPr>
        <w:t xml:space="preserve"> </w:t>
      </w:r>
    </w:p>
    <w:p w14:paraId="35B519A4" w14:textId="77777777" w:rsidR="0003383A" w:rsidRPr="00873436" w:rsidRDefault="0003383A" w:rsidP="00873436">
      <w:pPr>
        <w:contextualSpacing/>
        <w:rPr>
          <w:rFonts w:ascii="Avenir Book" w:hAnsi="Avenir Book"/>
          <w:b/>
          <w:bCs/>
          <w:sz w:val="20"/>
          <w:szCs w:val="20"/>
          <w:lang w:val="en-CA"/>
        </w:rPr>
      </w:pPr>
    </w:p>
    <w:p w14:paraId="574FC85C" w14:textId="721A4C21" w:rsidR="004D50AA" w:rsidRPr="00873436" w:rsidRDefault="004D50AA" w:rsidP="00873436">
      <w:pPr>
        <w:contextualSpacing/>
        <w:rPr>
          <w:rFonts w:ascii="Avenir Book" w:hAnsi="Avenir Book"/>
          <w:sz w:val="20"/>
          <w:szCs w:val="20"/>
          <w:lang w:val="en-CA"/>
        </w:rPr>
      </w:pPr>
      <w:r w:rsidRPr="00873436">
        <w:rPr>
          <w:rFonts w:ascii="Avenir Book" w:hAnsi="Avenir Book"/>
          <w:bCs/>
          <w:sz w:val="20"/>
          <w:szCs w:val="20"/>
          <w:lang w:val="en-CA"/>
        </w:rPr>
        <w:t xml:space="preserve">State recognition </w:t>
      </w:r>
      <w:r w:rsidRPr="00873436">
        <w:rPr>
          <w:rFonts w:ascii="Avenir Book" w:hAnsi="Avenir Book"/>
          <w:bCs/>
          <w:i/>
          <w:iCs/>
          <w:sz w:val="20"/>
          <w:szCs w:val="20"/>
          <w:lang w:val="en-CA"/>
        </w:rPr>
        <w:t>vs</w:t>
      </w:r>
      <w:r w:rsidRPr="00873436">
        <w:rPr>
          <w:rFonts w:ascii="Avenir Book" w:hAnsi="Avenir Book"/>
          <w:bCs/>
          <w:sz w:val="20"/>
          <w:szCs w:val="20"/>
          <w:lang w:val="en-CA"/>
        </w:rPr>
        <w:t>. admission to the UN</w:t>
      </w:r>
      <w:r w:rsidR="0002537A" w:rsidRPr="00873436">
        <w:rPr>
          <w:rFonts w:ascii="Avenir Book" w:hAnsi="Avenir Book"/>
          <w:bCs/>
          <w:sz w:val="20"/>
          <w:szCs w:val="20"/>
          <w:lang w:val="en-CA"/>
        </w:rPr>
        <w:t>:</w:t>
      </w:r>
    </w:p>
    <w:p w14:paraId="2AC64CFC" w14:textId="77777777" w:rsidR="004D50AA" w:rsidRPr="00873436" w:rsidRDefault="004D50AA" w:rsidP="00873436">
      <w:pPr>
        <w:contextualSpacing/>
        <w:rPr>
          <w:rFonts w:ascii="Avenir Book" w:hAnsi="Avenir Book"/>
          <w:sz w:val="20"/>
          <w:szCs w:val="20"/>
          <w:lang w:val="en-CA"/>
        </w:rPr>
      </w:pPr>
      <w:r w:rsidRPr="00873436">
        <w:rPr>
          <w:rFonts w:ascii="Avenir Book" w:hAnsi="Avenir Book"/>
          <w:sz w:val="20"/>
          <w:szCs w:val="20"/>
          <w:lang w:val="en-CA"/>
        </w:rPr>
        <w:t>“</w:t>
      </w:r>
      <w:r w:rsidRPr="00873436">
        <w:rPr>
          <w:rFonts w:ascii="Avenir Book" w:hAnsi="Avenir Book"/>
          <w:sz w:val="20"/>
          <w:szCs w:val="20"/>
        </w:rPr>
        <w:t>The recognition of a new State or Government is an act that only other States and Governments may grant or withhold (…) The United Nations is neither a State nor a Government, and therefore does not possess any authority to recognize either a State or a Government. As an organization of independent States, it may admit a new State to its membership or accept the credentials of the representatives of a new Government</w:t>
      </w:r>
      <w:r w:rsidRPr="00873436">
        <w:rPr>
          <w:rFonts w:ascii="Avenir Book" w:hAnsi="Avenir Book"/>
          <w:sz w:val="20"/>
          <w:szCs w:val="20"/>
          <w:lang w:val="en-CA"/>
        </w:rPr>
        <w:t>”</w:t>
      </w:r>
    </w:p>
    <w:p w14:paraId="1484380A" w14:textId="500FF67E" w:rsidR="004D50AA" w:rsidRPr="00873436" w:rsidRDefault="004D50AA" w:rsidP="00873436">
      <w:pPr>
        <w:ind w:right="-291"/>
        <w:contextualSpacing/>
        <w:rPr>
          <w:rFonts w:ascii="Avenir Book" w:hAnsi="Avenir Book"/>
          <w:sz w:val="20"/>
          <w:szCs w:val="20"/>
          <w:lang w:val="en-CA"/>
        </w:rPr>
      </w:pPr>
      <w:r w:rsidRPr="00873436">
        <w:rPr>
          <w:rFonts w:ascii="Avenir Book" w:hAnsi="Avenir Book"/>
          <w:sz w:val="20"/>
          <w:szCs w:val="20"/>
          <w:lang w:val="en-CA"/>
        </w:rPr>
        <w:t xml:space="preserve">UN, “About UN Membership” </w:t>
      </w:r>
    </w:p>
    <w:p w14:paraId="3CE0D362" w14:textId="77777777" w:rsidR="0002537A" w:rsidRPr="00873436" w:rsidRDefault="0002537A" w:rsidP="00873436">
      <w:pPr>
        <w:contextualSpacing/>
        <w:rPr>
          <w:rFonts w:ascii="Avenir Book" w:hAnsi="Avenir Book"/>
          <w:sz w:val="20"/>
          <w:szCs w:val="20"/>
          <w:lang w:val="fr-CA"/>
        </w:rPr>
      </w:pPr>
    </w:p>
    <w:p w14:paraId="01092C3B" w14:textId="002B8C59" w:rsidR="0002537A" w:rsidRPr="00873436" w:rsidRDefault="004D50AA" w:rsidP="00873436">
      <w:pPr>
        <w:contextualSpacing/>
        <w:rPr>
          <w:rFonts w:ascii="Avenir Book" w:hAnsi="Avenir Book"/>
          <w:sz w:val="20"/>
          <w:szCs w:val="20"/>
        </w:rPr>
      </w:pPr>
      <w:r w:rsidRPr="00873436">
        <w:rPr>
          <w:rFonts w:ascii="Avenir Book" w:hAnsi="Avenir Book"/>
          <w:sz w:val="20"/>
          <w:szCs w:val="20"/>
        </w:rPr>
        <w:t>Are These Entities “States”</w:t>
      </w:r>
      <w:r w:rsidR="00725F33" w:rsidRPr="00873436">
        <w:rPr>
          <w:rFonts w:ascii="Avenir Book" w:hAnsi="Avenir Book"/>
          <w:sz w:val="20"/>
          <w:szCs w:val="20"/>
        </w:rPr>
        <w:t>?</w:t>
      </w:r>
    </w:p>
    <w:p w14:paraId="2960354D" w14:textId="20EA0739" w:rsidR="0002537A" w:rsidRPr="00873436" w:rsidRDefault="0002537A" w:rsidP="00873436">
      <w:pPr>
        <w:contextualSpacing/>
        <w:rPr>
          <w:rFonts w:ascii="Avenir Book" w:hAnsi="Avenir Book"/>
          <w:sz w:val="20"/>
          <w:szCs w:val="20"/>
          <w:lang w:val="en-CA"/>
        </w:rPr>
      </w:pPr>
      <w:r w:rsidRPr="00873436">
        <w:rPr>
          <w:rFonts w:ascii="Avenir Book" w:hAnsi="Avenir Book"/>
          <w:bCs/>
          <w:sz w:val="20"/>
          <w:szCs w:val="20"/>
          <w:highlight w:val="green"/>
          <w:lang w:val="fr-CA"/>
        </w:rPr>
        <w:t>Palestine:</w:t>
      </w:r>
      <w:r w:rsidRPr="00873436">
        <w:rPr>
          <w:rFonts w:ascii="Avenir Book" w:hAnsi="Avenir Book"/>
          <w:b/>
          <w:bCs/>
          <w:sz w:val="20"/>
          <w:szCs w:val="20"/>
          <w:highlight w:val="green"/>
          <w:lang w:val="fr-CA"/>
        </w:rPr>
        <w:t xml:space="preserve"> </w:t>
      </w:r>
      <w:r w:rsidRPr="00873436">
        <w:rPr>
          <w:rFonts w:ascii="Avenir Book" w:hAnsi="Avenir Book"/>
          <w:i/>
          <w:iCs/>
          <w:sz w:val="20"/>
          <w:szCs w:val="20"/>
          <w:highlight w:val="green"/>
          <w:lang w:val="en-CA"/>
        </w:rPr>
        <w:t xml:space="preserve">1993 Oslo Accord </w:t>
      </w:r>
      <w:r w:rsidRPr="00873436">
        <w:rPr>
          <w:rFonts w:ascii="Avenir Book" w:hAnsi="Avenir Book"/>
          <w:sz w:val="20"/>
          <w:szCs w:val="20"/>
          <w:highlight w:val="green"/>
          <w:lang w:val="en-CA"/>
        </w:rPr>
        <w:t>(between Palestine Liberation Organisation (PLO) and Israel)</w:t>
      </w:r>
    </w:p>
    <w:p w14:paraId="6AE99E24" w14:textId="77777777" w:rsidR="0002537A" w:rsidRPr="00873436" w:rsidRDefault="0002537A" w:rsidP="00873436">
      <w:pPr>
        <w:contextualSpacing/>
        <w:rPr>
          <w:rFonts w:ascii="Avenir Book" w:hAnsi="Avenir Book"/>
          <w:sz w:val="20"/>
          <w:szCs w:val="20"/>
          <w:lang w:val="en-CA"/>
        </w:rPr>
      </w:pPr>
      <w:r w:rsidRPr="00873436">
        <w:rPr>
          <w:rFonts w:ascii="Avenir Book" w:hAnsi="Avenir Book"/>
          <w:sz w:val="20"/>
          <w:szCs w:val="20"/>
          <w:lang w:val="en-CA"/>
        </w:rPr>
        <w:t xml:space="preserve">Palestine’s diplomatic strategy since then: Individual state recognition; </w:t>
      </w:r>
      <w:r w:rsidRPr="00873436">
        <w:rPr>
          <w:rFonts w:ascii="Avenir Book" w:hAnsi="Avenir Book"/>
          <w:sz w:val="20"/>
          <w:szCs w:val="20"/>
        </w:rPr>
        <w:t xml:space="preserve">Palestine as a UN-member state based on pre-1967 frontiers </w:t>
      </w:r>
    </w:p>
    <w:p w14:paraId="1F64BCBF" w14:textId="77777777" w:rsidR="0002537A" w:rsidRPr="00873436" w:rsidRDefault="0002537A" w:rsidP="00873436">
      <w:pPr>
        <w:contextualSpacing/>
        <w:rPr>
          <w:rFonts w:ascii="Avenir Book" w:hAnsi="Avenir Book"/>
          <w:sz w:val="20"/>
          <w:szCs w:val="20"/>
          <w:lang w:val="en-CA"/>
        </w:rPr>
      </w:pPr>
      <w:r w:rsidRPr="00873436">
        <w:rPr>
          <w:rFonts w:ascii="Avenir Book" w:hAnsi="Avenir Book"/>
          <w:sz w:val="20"/>
          <w:szCs w:val="20"/>
          <w:lang w:val="fr-CA"/>
        </w:rPr>
        <w:t>Sept. 2011: no unanimous recommendation</w:t>
      </w:r>
    </w:p>
    <w:p w14:paraId="76A9B3FD" w14:textId="77777777" w:rsidR="0002537A" w:rsidRPr="00873436" w:rsidRDefault="0002537A" w:rsidP="00873436">
      <w:pPr>
        <w:contextualSpacing/>
        <w:rPr>
          <w:rFonts w:ascii="Avenir Book" w:hAnsi="Avenir Book"/>
          <w:sz w:val="20"/>
          <w:szCs w:val="20"/>
          <w:lang w:val="en-CA"/>
        </w:rPr>
      </w:pPr>
      <w:r w:rsidRPr="00873436">
        <w:rPr>
          <w:rFonts w:ascii="Avenir Book" w:hAnsi="Avenir Book"/>
          <w:sz w:val="20"/>
          <w:szCs w:val="20"/>
          <w:lang w:val="fr-CA"/>
        </w:rPr>
        <w:t xml:space="preserve">Nov. 2012: </w:t>
      </w:r>
      <w:r w:rsidRPr="00873436">
        <w:rPr>
          <w:rFonts w:ascii="Avenir Book" w:hAnsi="Avenir Book"/>
          <w:sz w:val="20"/>
          <w:szCs w:val="20"/>
        </w:rPr>
        <w:t>General Assembly voted to grant Palestine non-member observer State status at the UN: An important step before applying for full membership</w:t>
      </w:r>
      <w:r w:rsidRPr="00873436">
        <w:rPr>
          <w:rFonts w:ascii="Avenir Book" w:hAnsi="Avenir Book"/>
          <w:sz w:val="20"/>
          <w:szCs w:val="20"/>
          <w:lang w:val="en-CA"/>
        </w:rPr>
        <w:t xml:space="preserve">; Gives them the </w:t>
      </w:r>
      <w:r w:rsidRPr="00873436">
        <w:rPr>
          <w:rFonts w:ascii="Avenir Book" w:hAnsi="Avenir Book"/>
          <w:sz w:val="20"/>
          <w:szCs w:val="20"/>
        </w:rPr>
        <w:t>right to participate in all General Assembly debates; (non-automatic) right to go to the ICC etc.</w:t>
      </w:r>
    </w:p>
    <w:p w14:paraId="676AF17C" w14:textId="77777777" w:rsidR="0002537A" w:rsidRPr="00873436" w:rsidRDefault="0002537A" w:rsidP="00873436">
      <w:pPr>
        <w:contextualSpacing/>
        <w:rPr>
          <w:rFonts w:ascii="Avenir Book" w:hAnsi="Avenir Book"/>
          <w:sz w:val="20"/>
          <w:szCs w:val="20"/>
          <w:lang w:val="fr-CA"/>
        </w:rPr>
      </w:pPr>
    </w:p>
    <w:p w14:paraId="0CBF1690" w14:textId="5CC5199E" w:rsidR="0002537A" w:rsidRPr="00873436" w:rsidRDefault="0002537A" w:rsidP="00873436">
      <w:pPr>
        <w:contextualSpacing/>
        <w:rPr>
          <w:rFonts w:ascii="Avenir Book" w:hAnsi="Avenir Book"/>
          <w:sz w:val="20"/>
          <w:szCs w:val="20"/>
        </w:rPr>
      </w:pPr>
      <w:r w:rsidRPr="00873436">
        <w:rPr>
          <w:rFonts w:ascii="Avenir Book" w:hAnsi="Avenir Book"/>
          <w:sz w:val="20"/>
          <w:szCs w:val="20"/>
        </w:rPr>
        <w:t xml:space="preserve">Sweden will recognize Palestine as a state, making it a non-binding resolution of recognition </w:t>
      </w:r>
    </w:p>
    <w:p w14:paraId="19D15719" w14:textId="63D471B1" w:rsidR="0002537A" w:rsidRPr="00873436" w:rsidRDefault="0002537A" w:rsidP="00873436">
      <w:pPr>
        <w:contextualSpacing/>
        <w:rPr>
          <w:rFonts w:ascii="Avenir Book" w:hAnsi="Avenir Book"/>
          <w:sz w:val="20"/>
          <w:szCs w:val="20"/>
        </w:rPr>
      </w:pPr>
      <w:r w:rsidRPr="00873436">
        <w:rPr>
          <w:rFonts w:ascii="Avenir Book" w:hAnsi="Avenir Book"/>
          <w:sz w:val="20"/>
          <w:szCs w:val="20"/>
        </w:rPr>
        <w:t xml:space="preserve">9 votes out of 15 need to achieved, US veto for sure (September 2011) </w:t>
      </w:r>
    </w:p>
    <w:p w14:paraId="0F072A2F" w14:textId="5D6C551B" w:rsidR="0002537A" w:rsidRPr="00873436" w:rsidRDefault="0002537A" w:rsidP="00873436">
      <w:pPr>
        <w:contextualSpacing/>
        <w:rPr>
          <w:rFonts w:ascii="Avenir Book" w:hAnsi="Avenir Book"/>
          <w:sz w:val="20"/>
          <w:szCs w:val="20"/>
        </w:rPr>
      </w:pPr>
      <w:r w:rsidRPr="00873436">
        <w:rPr>
          <w:rFonts w:ascii="Avenir Book" w:hAnsi="Avenir Book"/>
          <w:sz w:val="20"/>
          <w:szCs w:val="20"/>
        </w:rPr>
        <w:t>Right to participate in all General Assembly debates, opens the door to the ICC (internationa</w:t>
      </w:r>
      <w:r w:rsidR="00BC50B4" w:rsidRPr="00873436">
        <w:rPr>
          <w:rFonts w:ascii="Avenir Book" w:hAnsi="Avenir Book"/>
          <w:sz w:val="20"/>
          <w:szCs w:val="20"/>
        </w:rPr>
        <w:t>l criminal court);</w:t>
      </w:r>
      <w:r w:rsidRPr="00873436">
        <w:rPr>
          <w:rFonts w:ascii="Avenir Book" w:hAnsi="Avenir Book"/>
          <w:sz w:val="20"/>
          <w:szCs w:val="20"/>
        </w:rPr>
        <w:t xml:space="preserve"> the Rome Statute treaty which created the ICC, the ICC isn’t a UN organ, it is independent from the UN, Palestine can go to the ICC and Palestine may bring Israel to Court for crimes against humanities </w:t>
      </w:r>
    </w:p>
    <w:p w14:paraId="57F2912C" w14:textId="77777777" w:rsidR="0002537A" w:rsidRPr="00873436" w:rsidRDefault="0002537A" w:rsidP="00873436">
      <w:pPr>
        <w:contextualSpacing/>
        <w:rPr>
          <w:rFonts w:ascii="Avenir Book" w:hAnsi="Avenir Book"/>
          <w:sz w:val="20"/>
          <w:szCs w:val="20"/>
        </w:rPr>
      </w:pPr>
    </w:p>
    <w:p w14:paraId="4D23C762" w14:textId="00EC4868" w:rsidR="0002537A" w:rsidRPr="00873436" w:rsidRDefault="0002537A" w:rsidP="00873436">
      <w:pPr>
        <w:contextualSpacing/>
        <w:rPr>
          <w:rFonts w:ascii="Avenir Book" w:hAnsi="Avenir Book"/>
          <w:sz w:val="20"/>
          <w:szCs w:val="20"/>
          <w:lang w:val="en-CA"/>
        </w:rPr>
      </w:pPr>
      <w:r w:rsidRPr="00873436">
        <w:rPr>
          <w:rFonts w:ascii="Avenir Book" w:hAnsi="Avenir Book"/>
          <w:bCs/>
          <w:sz w:val="20"/>
          <w:szCs w:val="20"/>
          <w:highlight w:val="green"/>
          <w:lang w:val="fr-CA"/>
        </w:rPr>
        <w:t>Tibet:</w:t>
      </w:r>
      <w:r w:rsidRPr="00873436">
        <w:rPr>
          <w:rFonts w:ascii="Avenir Book" w:hAnsi="Avenir Book"/>
          <w:sz w:val="20"/>
          <w:szCs w:val="20"/>
          <w:highlight w:val="green"/>
          <w:lang w:val="en-CA"/>
        </w:rPr>
        <w:t xml:space="preserve"> The Right to Self Determination</w:t>
      </w:r>
    </w:p>
    <w:p w14:paraId="0523C0E7" w14:textId="70A4E4D9" w:rsidR="004D50AA" w:rsidRPr="00873436" w:rsidRDefault="004D50AA" w:rsidP="00873436">
      <w:pPr>
        <w:contextualSpacing/>
        <w:rPr>
          <w:rFonts w:ascii="Avenir Book" w:hAnsi="Avenir Book"/>
          <w:bCs/>
          <w:sz w:val="20"/>
          <w:szCs w:val="20"/>
        </w:rPr>
      </w:pPr>
      <w:r w:rsidRPr="00873436">
        <w:rPr>
          <w:rFonts w:ascii="Avenir Book" w:hAnsi="Avenir Book"/>
          <w:bCs/>
          <w:sz w:val="20"/>
          <w:szCs w:val="20"/>
        </w:rPr>
        <w:t>United Nation's General Assembly</w:t>
      </w:r>
      <w:r w:rsidRPr="00873436">
        <w:rPr>
          <w:rFonts w:ascii="Avenir Book" w:hAnsi="Avenir Book"/>
          <w:bCs/>
          <w:sz w:val="20"/>
          <w:szCs w:val="20"/>
          <w:lang w:val="en-CA"/>
        </w:rPr>
        <w:t>’</w:t>
      </w:r>
      <w:r w:rsidRPr="00873436">
        <w:rPr>
          <w:rFonts w:ascii="Avenir Book" w:hAnsi="Avenir Book"/>
          <w:bCs/>
          <w:sz w:val="20"/>
          <w:szCs w:val="20"/>
        </w:rPr>
        <w:t>s resolutions recognizing the Tibetans' right to self-determination (1961; 1965)</w:t>
      </w:r>
    </w:p>
    <w:p w14:paraId="4A6408CB" w14:textId="323EDE2B" w:rsidR="0002537A" w:rsidRPr="00873436" w:rsidRDefault="0002537A" w:rsidP="00873436">
      <w:pPr>
        <w:contextualSpacing/>
        <w:rPr>
          <w:rFonts w:ascii="Avenir Book" w:hAnsi="Avenir Book"/>
          <w:sz w:val="20"/>
          <w:szCs w:val="20"/>
        </w:rPr>
      </w:pPr>
      <w:r w:rsidRPr="00873436">
        <w:rPr>
          <w:rFonts w:ascii="Avenir Book" w:hAnsi="Avenir Book"/>
          <w:sz w:val="20"/>
          <w:szCs w:val="20"/>
        </w:rPr>
        <w:t>Tibet</w:t>
      </w:r>
      <w:r w:rsidR="00BC50B4" w:rsidRPr="00873436">
        <w:rPr>
          <w:rFonts w:ascii="Avenir Book" w:hAnsi="Avenir Book"/>
          <w:sz w:val="20"/>
          <w:szCs w:val="20"/>
        </w:rPr>
        <w:t>:</w:t>
      </w:r>
      <w:r w:rsidRPr="00873436">
        <w:rPr>
          <w:rFonts w:ascii="Avenir Book" w:hAnsi="Avenir Book"/>
          <w:sz w:val="20"/>
          <w:szCs w:val="20"/>
        </w:rPr>
        <w:t xml:space="preserve"> not a UN member state, under occupation of China since 1949, Tibetan government in exile maintains diplomatic relationships with Canada etc… independent state under unlawful occupation </w:t>
      </w:r>
    </w:p>
    <w:p w14:paraId="1C8C3899" w14:textId="77777777" w:rsidR="0002537A" w:rsidRPr="00873436" w:rsidRDefault="0002537A" w:rsidP="00873436">
      <w:pPr>
        <w:contextualSpacing/>
        <w:rPr>
          <w:rFonts w:ascii="Avenir Book" w:hAnsi="Avenir Book"/>
          <w:sz w:val="20"/>
          <w:szCs w:val="20"/>
          <w:lang w:val="en-CA"/>
        </w:rPr>
      </w:pPr>
    </w:p>
    <w:p w14:paraId="03A25CBB" w14:textId="77777777" w:rsidR="0002537A" w:rsidRPr="00873436" w:rsidRDefault="0002537A" w:rsidP="00873436">
      <w:pPr>
        <w:contextualSpacing/>
        <w:rPr>
          <w:rFonts w:ascii="Avenir Book" w:hAnsi="Avenir Book"/>
          <w:sz w:val="20"/>
          <w:szCs w:val="20"/>
        </w:rPr>
      </w:pPr>
      <w:r w:rsidRPr="00873436">
        <w:rPr>
          <w:rFonts w:ascii="Avenir Book" w:hAnsi="Avenir Book"/>
          <w:sz w:val="20"/>
          <w:szCs w:val="20"/>
          <w:highlight w:val="green"/>
        </w:rPr>
        <w:t>Vatican and Holy See:</w:t>
      </w:r>
      <w:r w:rsidRPr="00873436">
        <w:rPr>
          <w:rFonts w:ascii="Avenir Book" w:hAnsi="Avenir Book"/>
          <w:sz w:val="20"/>
          <w:szCs w:val="20"/>
        </w:rPr>
        <w:t xml:space="preserve"> </w:t>
      </w:r>
    </w:p>
    <w:p w14:paraId="14AB9B8D" w14:textId="06CC2617" w:rsidR="0002537A" w:rsidRPr="00873436" w:rsidRDefault="0002537A" w:rsidP="00873436">
      <w:pPr>
        <w:contextualSpacing/>
        <w:rPr>
          <w:rFonts w:ascii="Avenir Book" w:hAnsi="Avenir Book"/>
          <w:sz w:val="20"/>
          <w:szCs w:val="20"/>
        </w:rPr>
      </w:pPr>
      <w:r w:rsidRPr="00873436">
        <w:rPr>
          <w:rFonts w:ascii="Avenir Book" w:hAnsi="Avenir Book"/>
          <w:sz w:val="20"/>
          <w:szCs w:val="20"/>
        </w:rPr>
        <w:t xml:space="preserve">The Holy See can enjoy immunity, and seeing into entering into relations with other states, not Vatican City </w:t>
      </w:r>
    </w:p>
    <w:p w14:paraId="176BE4E7" w14:textId="3D1C5390" w:rsidR="0002537A" w:rsidRPr="00873436" w:rsidRDefault="0002537A" w:rsidP="00873436">
      <w:pPr>
        <w:contextualSpacing/>
        <w:rPr>
          <w:rFonts w:ascii="Avenir Book" w:hAnsi="Avenir Book"/>
          <w:sz w:val="20"/>
          <w:szCs w:val="20"/>
        </w:rPr>
      </w:pPr>
      <w:r w:rsidRPr="00873436">
        <w:rPr>
          <w:rFonts w:ascii="Avenir Book" w:hAnsi="Avenir Book"/>
          <w:sz w:val="20"/>
          <w:szCs w:val="20"/>
        </w:rPr>
        <w:lastRenderedPageBreak/>
        <w:t>As shown here - UN membership doesn’t always determine statehood, what is the best example (Also Palestine’s observer status)</w:t>
      </w:r>
    </w:p>
    <w:p w14:paraId="30D90DB5" w14:textId="60DDE926" w:rsidR="004D50AA" w:rsidRPr="00873436" w:rsidRDefault="004D50AA" w:rsidP="00873436">
      <w:pPr>
        <w:contextualSpacing/>
        <w:rPr>
          <w:rFonts w:ascii="Avenir Book" w:hAnsi="Avenir Book"/>
          <w:sz w:val="20"/>
          <w:szCs w:val="20"/>
          <w:lang w:val="en-CA"/>
        </w:rPr>
      </w:pPr>
    </w:p>
    <w:p w14:paraId="3C62E917" w14:textId="77777777" w:rsidR="0003383A" w:rsidRPr="00873436" w:rsidRDefault="0003383A" w:rsidP="00873436">
      <w:pPr>
        <w:contextualSpacing/>
        <w:rPr>
          <w:rFonts w:ascii="Avenir Book" w:hAnsi="Avenir Book"/>
          <w:sz w:val="20"/>
          <w:szCs w:val="20"/>
        </w:rPr>
      </w:pPr>
    </w:p>
    <w:p w14:paraId="64D399A9" w14:textId="248C6AB0" w:rsidR="00BC50B4" w:rsidRPr="00873436" w:rsidRDefault="004D50AA"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1. </w:t>
      </w:r>
      <w:r w:rsidR="00FC2949" w:rsidRPr="00873436">
        <w:rPr>
          <w:rFonts w:ascii="Avenir Book" w:hAnsi="Avenir Book" w:cs="Apple Symbols"/>
          <w:sz w:val="20"/>
          <w:szCs w:val="20"/>
          <w:highlight w:val="yellow"/>
        </w:rPr>
        <w:t>Definition</w:t>
      </w:r>
      <w:r w:rsidR="00AD62E9" w:rsidRPr="00873436">
        <w:rPr>
          <w:rFonts w:ascii="Avenir Book" w:hAnsi="Avenir Book" w:cs="Apple Symbols"/>
          <w:sz w:val="20"/>
          <w:szCs w:val="20"/>
          <w:highlight w:val="yellow"/>
        </w:rPr>
        <w:t xml:space="preserve"> (p. 207)</w:t>
      </w:r>
    </w:p>
    <w:p w14:paraId="7D36A8DD" w14:textId="6A1F6EEB" w:rsidR="00AD62E9" w:rsidRPr="00873436" w:rsidRDefault="00AD62E9" w:rsidP="00873436">
      <w:pPr>
        <w:contextualSpacing/>
        <w:rPr>
          <w:rFonts w:ascii="Avenir Book" w:hAnsi="Avenir Book" w:cs="Apple Symbols"/>
          <w:sz w:val="20"/>
          <w:szCs w:val="20"/>
        </w:rPr>
      </w:pPr>
      <w:r w:rsidRPr="00873436">
        <w:rPr>
          <w:rFonts w:ascii="Avenir Book" w:hAnsi="Avenir Book" w:cs="Apple Symbols"/>
          <w:sz w:val="20"/>
          <w:szCs w:val="20"/>
        </w:rPr>
        <w:t>State recognition: relates to the emergence of new states on the international scene (p.207)</w:t>
      </w:r>
    </w:p>
    <w:p w14:paraId="55AAF6B4" w14:textId="77777777" w:rsidR="00AD62E9" w:rsidRPr="00873436" w:rsidRDefault="00AD62E9" w:rsidP="00873436">
      <w:pPr>
        <w:contextualSpacing/>
        <w:rPr>
          <w:rFonts w:ascii="Avenir Book" w:hAnsi="Avenir Book"/>
          <w:b/>
          <w:bCs/>
          <w:sz w:val="20"/>
          <w:szCs w:val="20"/>
          <w:lang w:val="en-CA"/>
        </w:rPr>
      </w:pPr>
    </w:p>
    <w:p w14:paraId="1FCD867D" w14:textId="13685A8D" w:rsidR="00BC50B4" w:rsidRPr="00873436" w:rsidRDefault="00BC50B4" w:rsidP="00873436">
      <w:pPr>
        <w:contextualSpacing/>
        <w:rPr>
          <w:rFonts w:ascii="Avenir Book" w:hAnsi="Avenir Book" w:cs="Apple Symbols"/>
          <w:sz w:val="20"/>
          <w:szCs w:val="20"/>
        </w:rPr>
      </w:pPr>
      <w:r w:rsidRPr="00873436">
        <w:rPr>
          <w:rFonts w:ascii="Avenir Book" w:hAnsi="Avenir Book"/>
          <w:bCs/>
          <w:sz w:val="20"/>
          <w:szCs w:val="20"/>
          <w:lang w:val="en-CA"/>
        </w:rPr>
        <w:t>Official definition:</w:t>
      </w:r>
      <w:r w:rsidRPr="00873436">
        <w:rPr>
          <w:rFonts w:ascii="Avenir Book" w:hAnsi="Avenir Book"/>
          <w:sz w:val="20"/>
          <w:szCs w:val="20"/>
          <w:lang w:val="en-CA"/>
        </w:rPr>
        <w:t>“</w:t>
      </w:r>
      <w:r w:rsidRPr="00873436">
        <w:rPr>
          <w:rFonts w:ascii="Avenir Book" w:hAnsi="Avenir Book"/>
          <w:sz w:val="20"/>
          <w:szCs w:val="20"/>
        </w:rPr>
        <w:t>Article 1: The recognition of a new State is the free act by which one or more States acknowledge the existence on a definite territory of a human society politically organized, independent of any other existing State, and capable of observing the obligations of international law, and by which they manifest therefore their intention to consider it a member of the international Community</w:t>
      </w:r>
      <w:r w:rsidRPr="00873436">
        <w:rPr>
          <w:rFonts w:ascii="Avenir Book" w:hAnsi="Avenir Book"/>
          <w:sz w:val="20"/>
          <w:szCs w:val="20"/>
          <w:lang w:val="en-CA"/>
        </w:rPr>
        <w:t>”</w:t>
      </w:r>
      <w:r w:rsidRPr="00873436">
        <w:rPr>
          <w:rFonts w:ascii="Avenir Book" w:hAnsi="Avenir Book"/>
          <w:sz w:val="20"/>
          <w:szCs w:val="20"/>
        </w:rPr>
        <w:t xml:space="preserve"> </w:t>
      </w:r>
    </w:p>
    <w:p w14:paraId="2AAD37C9" w14:textId="77777777" w:rsidR="00BC50B4" w:rsidRPr="00873436" w:rsidRDefault="00BC50B4" w:rsidP="00873436">
      <w:pPr>
        <w:contextualSpacing/>
        <w:rPr>
          <w:rFonts w:ascii="Avenir Book" w:hAnsi="Avenir Book"/>
          <w:sz w:val="20"/>
          <w:szCs w:val="20"/>
          <w:lang w:val="en-CA"/>
        </w:rPr>
      </w:pPr>
      <w:r w:rsidRPr="00873436">
        <w:rPr>
          <w:rFonts w:ascii="Avenir Book" w:hAnsi="Avenir Book"/>
          <w:sz w:val="20"/>
          <w:szCs w:val="20"/>
        </w:rPr>
        <w:t xml:space="preserve">(International Law Institute (1936). </w:t>
      </w:r>
      <w:r w:rsidRPr="00873436">
        <w:rPr>
          <w:rFonts w:ascii="Avenir Book" w:hAnsi="Avenir Book"/>
          <w:sz w:val="20"/>
          <w:szCs w:val="20"/>
          <w:lang w:val="en-CA"/>
        </w:rPr>
        <w:t>“</w:t>
      </w:r>
      <w:r w:rsidRPr="00873436">
        <w:rPr>
          <w:rFonts w:ascii="Avenir Book" w:hAnsi="Avenir Book"/>
          <w:sz w:val="20"/>
          <w:szCs w:val="20"/>
        </w:rPr>
        <w:t>Resolutions Concerning the Recognition of New States and New Governments</w:t>
      </w:r>
      <w:r w:rsidRPr="00873436">
        <w:rPr>
          <w:rFonts w:ascii="Avenir Book" w:hAnsi="Avenir Book"/>
          <w:sz w:val="20"/>
          <w:szCs w:val="20"/>
          <w:lang w:val="en-CA"/>
        </w:rPr>
        <w:t>”</w:t>
      </w:r>
      <w:r w:rsidRPr="00873436">
        <w:rPr>
          <w:rFonts w:ascii="Avenir Book" w:hAnsi="Avenir Book"/>
          <w:sz w:val="20"/>
          <w:szCs w:val="20"/>
        </w:rPr>
        <w:t>)</w:t>
      </w:r>
    </w:p>
    <w:p w14:paraId="7C4F0414" w14:textId="77777777" w:rsidR="00BC50B4" w:rsidRPr="00873436" w:rsidRDefault="00BC50B4" w:rsidP="00873436">
      <w:pPr>
        <w:contextualSpacing/>
        <w:rPr>
          <w:rFonts w:ascii="Avenir Book" w:hAnsi="Avenir Book"/>
          <w:sz w:val="20"/>
          <w:szCs w:val="20"/>
          <w:lang w:val="en-CA"/>
        </w:rPr>
      </w:pPr>
      <w:r w:rsidRPr="00873436">
        <w:rPr>
          <w:rFonts w:ascii="Avenir Book" w:hAnsi="Avenir Book"/>
          <w:bCs/>
          <w:sz w:val="20"/>
          <w:szCs w:val="20"/>
        </w:rPr>
        <w:t>State Recognition:</w:t>
      </w:r>
      <w:r w:rsidRPr="00873436">
        <w:rPr>
          <w:rFonts w:ascii="Avenir Book" w:hAnsi="Avenir Book"/>
          <w:sz w:val="20"/>
          <w:szCs w:val="20"/>
          <w:lang w:val="en-CA"/>
        </w:rPr>
        <w:t>“</w:t>
      </w:r>
      <w:r w:rsidRPr="00873436">
        <w:rPr>
          <w:rFonts w:ascii="Avenir Book" w:hAnsi="Avenir Book"/>
          <w:sz w:val="20"/>
          <w:szCs w:val="20"/>
        </w:rPr>
        <w:t>A formal acknowledgment by another state that an entity possesses the qualifications for statehood.</w:t>
      </w:r>
      <w:r w:rsidRPr="00873436">
        <w:rPr>
          <w:rFonts w:ascii="Avenir Book" w:hAnsi="Avenir Book"/>
          <w:sz w:val="20"/>
          <w:szCs w:val="20"/>
          <w:lang w:val="en-CA"/>
        </w:rPr>
        <w:t>”</w:t>
      </w:r>
    </w:p>
    <w:p w14:paraId="30DDDDAE" w14:textId="0C5127F0" w:rsidR="00BC50B4" w:rsidRPr="00873436" w:rsidRDefault="00BC50B4" w:rsidP="00873436">
      <w:pPr>
        <w:contextualSpacing/>
        <w:rPr>
          <w:rFonts w:ascii="Avenir Book" w:hAnsi="Avenir Book"/>
          <w:sz w:val="20"/>
          <w:szCs w:val="20"/>
          <w:lang w:val="en-CA"/>
        </w:rPr>
      </w:pPr>
      <w:r w:rsidRPr="00873436">
        <w:rPr>
          <w:rFonts w:ascii="Avenir Book" w:hAnsi="Avenir Book"/>
          <w:sz w:val="20"/>
          <w:szCs w:val="20"/>
          <w:lang w:val="en-CA"/>
        </w:rPr>
        <w:t xml:space="preserve">Ex. </w:t>
      </w:r>
      <w:r w:rsidRPr="00873436">
        <w:rPr>
          <w:rFonts w:ascii="Avenir Book" w:hAnsi="Avenir Book"/>
          <w:bCs/>
          <w:sz w:val="20"/>
          <w:szCs w:val="20"/>
        </w:rPr>
        <w:t>First recognition by Spain of the United Netherlands in 1648</w:t>
      </w:r>
    </w:p>
    <w:p w14:paraId="4A8E2FAE" w14:textId="77777777" w:rsidR="00BC50B4" w:rsidRPr="00873436" w:rsidRDefault="00BC50B4" w:rsidP="00873436">
      <w:pPr>
        <w:contextualSpacing/>
        <w:rPr>
          <w:rFonts w:ascii="Avenir Book" w:hAnsi="Avenir Book" w:cs="Apple Symbols"/>
          <w:sz w:val="20"/>
          <w:szCs w:val="20"/>
        </w:rPr>
      </w:pPr>
    </w:p>
    <w:p w14:paraId="76877B28" w14:textId="7FF3377A" w:rsidR="0003383A" w:rsidRPr="00873436" w:rsidRDefault="004D50AA"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2. </w:t>
      </w:r>
      <w:r w:rsidR="00FC2949" w:rsidRPr="00873436">
        <w:rPr>
          <w:rFonts w:ascii="Avenir Book" w:hAnsi="Avenir Book" w:cs="Apple Symbols"/>
          <w:sz w:val="20"/>
          <w:szCs w:val="20"/>
          <w:highlight w:val="yellow"/>
        </w:rPr>
        <w:t xml:space="preserve">In state practice </w:t>
      </w:r>
      <w:r w:rsidR="00AD62E9" w:rsidRPr="00873436">
        <w:rPr>
          <w:rFonts w:ascii="Avenir Book" w:hAnsi="Avenir Book" w:cs="Apple Symbols"/>
          <w:sz w:val="20"/>
          <w:szCs w:val="20"/>
          <w:highlight w:val="yellow"/>
        </w:rPr>
        <w:t>(p.201-205)</w:t>
      </w:r>
    </w:p>
    <w:p w14:paraId="1DC6B8E9" w14:textId="77777777" w:rsidR="0003383A" w:rsidRPr="00873436" w:rsidRDefault="0003383A" w:rsidP="00873436">
      <w:pPr>
        <w:contextualSpacing/>
        <w:rPr>
          <w:rFonts w:ascii="Avenir Book" w:hAnsi="Avenir Book" w:cs="Apple Symbols"/>
          <w:sz w:val="20"/>
          <w:szCs w:val="20"/>
        </w:rPr>
      </w:pPr>
    </w:p>
    <w:p w14:paraId="7D5BDB2A" w14:textId="77777777" w:rsidR="00B77720" w:rsidRPr="00873436" w:rsidRDefault="00B77720" w:rsidP="00873436">
      <w:pPr>
        <w:contextualSpacing/>
        <w:rPr>
          <w:rFonts w:ascii="Avenir Book" w:hAnsi="Avenir Book" w:cs="Apple Symbols"/>
          <w:sz w:val="20"/>
          <w:szCs w:val="20"/>
        </w:rPr>
      </w:pPr>
    </w:p>
    <w:p w14:paraId="2D7F05F1" w14:textId="0F95C6AB" w:rsidR="0003383A" w:rsidRPr="00873436" w:rsidRDefault="0085205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i. </w:t>
      </w:r>
      <w:r w:rsidR="00FC2949" w:rsidRPr="00873436">
        <w:rPr>
          <w:rFonts w:ascii="Avenir Book" w:hAnsi="Avenir Book" w:cs="Apple Symbols"/>
          <w:sz w:val="20"/>
          <w:szCs w:val="20"/>
          <w:highlight w:val="yellow"/>
        </w:rPr>
        <w:t xml:space="preserve">New criteria for statehood (recognition of new states in Eastern Europe) </w:t>
      </w:r>
      <w:r w:rsidR="00AD62E9" w:rsidRPr="00873436">
        <w:rPr>
          <w:rFonts w:ascii="Avenir Book" w:hAnsi="Avenir Book" w:cs="Apple Symbols"/>
          <w:sz w:val="20"/>
          <w:szCs w:val="20"/>
          <w:highlight w:val="yellow"/>
        </w:rPr>
        <w:t>(p.202)</w:t>
      </w:r>
    </w:p>
    <w:p w14:paraId="534DEB3F" w14:textId="77777777" w:rsidR="00725F33" w:rsidRPr="00873436" w:rsidRDefault="00725F33" w:rsidP="00873436">
      <w:pPr>
        <w:contextualSpacing/>
        <w:rPr>
          <w:rFonts w:ascii="Avenir Book" w:hAnsi="Avenir Book" w:cs="Apple Symbols"/>
          <w:sz w:val="20"/>
          <w:szCs w:val="20"/>
        </w:rPr>
      </w:pPr>
    </w:p>
    <w:p w14:paraId="5AE20192" w14:textId="77777777" w:rsidR="00725F33" w:rsidRPr="00873436" w:rsidRDefault="00725F33" w:rsidP="00873436">
      <w:pPr>
        <w:contextualSpacing/>
        <w:rPr>
          <w:rFonts w:ascii="Avenir Book" w:hAnsi="Avenir Book" w:cs="Apple Symbols"/>
          <w:sz w:val="20"/>
          <w:szCs w:val="20"/>
        </w:rPr>
      </w:pPr>
      <w:r w:rsidRPr="00873436">
        <w:rPr>
          <w:rFonts w:ascii="Avenir Book" w:hAnsi="Avenir Book" w:cs="Apple Symbols"/>
          <w:b/>
          <w:sz w:val="20"/>
          <w:szCs w:val="20"/>
        </w:rPr>
        <w:t>European states have gone even further:</w:t>
      </w:r>
      <w:r w:rsidRPr="00873436">
        <w:rPr>
          <w:rFonts w:ascii="Avenir Book" w:hAnsi="Avenir Book" w:cs="Apple Symbols"/>
          <w:sz w:val="20"/>
          <w:szCs w:val="20"/>
        </w:rPr>
        <w:t xml:space="preserve"> Dislocation of the former Socialist Federal Republic of Yugoslavia (1990s) and the Montevideo criterion for statehood (the 4 legal conditions) </w:t>
      </w:r>
    </w:p>
    <w:p w14:paraId="2B632358" w14:textId="77777777" w:rsidR="00725F33" w:rsidRPr="00873436" w:rsidRDefault="00725F33" w:rsidP="00873436">
      <w:pPr>
        <w:contextualSpacing/>
        <w:rPr>
          <w:rFonts w:ascii="Avenir Book" w:hAnsi="Avenir Book" w:cs="Apple Symbols"/>
          <w:sz w:val="20"/>
          <w:szCs w:val="20"/>
        </w:rPr>
      </w:pPr>
      <w:r w:rsidRPr="00873436">
        <w:rPr>
          <w:rFonts w:ascii="Avenir Book" w:hAnsi="Avenir Book" w:cs="Apple Symbols"/>
          <w:sz w:val="20"/>
          <w:szCs w:val="20"/>
        </w:rPr>
        <w:t xml:space="preserve">Dec 1991: The European Community agreed to “guidelines on the Recognition of New States in Eastern Europe and in the Soviet Union” Though they didn’t apply the Montevideo principles the international community did recognize them (as they applied rule of law; democracy; human rights; respect for the rights of minorities, etc.) </w:t>
      </w:r>
    </w:p>
    <w:p w14:paraId="5ACA7262" w14:textId="77777777" w:rsidR="00725F33" w:rsidRPr="00873436" w:rsidRDefault="00725F33" w:rsidP="00873436">
      <w:pPr>
        <w:contextualSpacing/>
        <w:rPr>
          <w:rFonts w:ascii="Avenir Book" w:hAnsi="Avenir Book" w:cs="Apple Symbols"/>
          <w:sz w:val="20"/>
          <w:szCs w:val="20"/>
        </w:rPr>
      </w:pPr>
    </w:p>
    <w:p w14:paraId="2393098C" w14:textId="77777777" w:rsidR="00725F33" w:rsidRPr="00873436" w:rsidRDefault="00725F33" w:rsidP="00873436">
      <w:pPr>
        <w:contextualSpacing/>
        <w:rPr>
          <w:rFonts w:ascii="Avenir Book" w:hAnsi="Avenir Book" w:cs="Apple Symbols"/>
          <w:sz w:val="20"/>
          <w:szCs w:val="20"/>
        </w:rPr>
      </w:pPr>
    </w:p>
    <w:p w14:paraId="50FE1F13" w14:textId="37AD54AA" w:rsidR="00B77720" w:rsidRPr="00873436" w:rsidRDefault="0085205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ii. </w:t>
      </w:r>
      <w:r w:rsidR="00FC2949" w:rsidRPr="00873436">
        <w:rPr>
          <w:rFonts w:ascii="Avenir Book" w:hAnsi="Avenir Book" w:cs="Apple Symbols"/>
          <w:sz w:val="20"/>
          <w:szCs w:val="20"/>
          <w:highlight w:val="yellow"/>
        </w:rPr>
        <w:t>International effect of such recognition</w:t>
      </w:r>
      <w:r w:rsidR="00AD62E9" w:rsidRPr="00873436">
        <w:rPr>
          <w:rFonts w:ascii="Avenir Book" w:hAnsi="Avenir Book" w:cs="Apple Symbols"/>
          <w:sz w:val="20"/>
          <w:szCs w:val="20"/>
          <w:highlight w:val="yellow"/>
        </w:rPr>
        <w:t xml:space="preserve"> (p.204-205)</w:t>
      </w:r>
    </w:p>
    <w:p w14:paraId="1BB1F4AE" w14:textId="77777777" w:rsidR="00B77720" w:rsidRPr="00873436" w:rsidRDefault="00B77720" w:rsidP="00873436">
      <w:pPr>
        <w:contextualSpacing/>
        <w:rPr>
          <w:rFonts w:ascii="Avenir Book" w:hAnsi="Avenir Book" w:cs="Apple Symbols"/>
          <w:sz w:val="20"/>
          <w:szCs w:val="20"/>
        </w:rPr>
      </w:pPr>
    </w:p>
    <w:p w14:paraId="02C6CEB5" w14:textId="45F0A9BF" w:rsidR="00B77720" w:rsidRPr="00873436" w:rsidRDefault="00B77720" w:rsidP="00873436">
      <w:pPr>
        <w:contextualSpacing/>
        <w:rPr>
          <w:rFonts w:ascii="Avenir Book" w:hAnsi="Avenir Book"/>
          <w:sz w:val="20"/>
          <w:szCs w:val="20"/>
        </w:rPr>
      </w:pPr>
      <w:r w:rsidRPr="00873436">
        <w:rPr>
          <w:rFonts w:ascii="Avenir Book" w:hAnsi="Avenir Book"/>
          <w:sz w:val="20"/>
          <w:szCs w:val="20"/>
        </w:rPr>
        <w:t xml:space="preserve">The International Effect Of Recognition: </w:t>
      </w:r>
      <w:r w:rsidRPr="00873436">
        <w:rPr>
          <w:rFonts w:ascii="Avenir Book" w:hAnsi="Avenir Book"/>
          <w:bCs/>
          <w:sz w:val="20"/>
          <w:szCs w:val="20"/>
        </w:rPr>
        <w:t>Importance of wide recognition of a state as an entity</w:t>
      </w:r>
      <w:r w:rsidRPr="00873436">
        <w:rPr>
          <w:rFonts w:ascii="Avenir Book" w:hAnsi="Avenir Book"/>
          <w:sz w:val="20"/>
          <w:szCs w:val="20"/>
        </w:rPr>
        <w:t xml:space="preserve"> for t</w:t>
      </w:r>
      <w:r w:rsidRPr="00873436">
        <w:rPr>
          <w:rFonts w:ascii="Avenir Book" w:hAnsi="Avenir Book"/>
          <w:bCs/>
          <w:sz w:val="20"/>
          <w:szCs w:val="20"/>
        </w:rPr>
        <w:t>erritorial integrity and certain guarantees of sovereignty</w:t>
      </w:r>
    </w:p>
    <w:p w14:paraId="7A27679C" w14:textId="77777777" w:rsidR="00B77720" w:rsidRPr="00873436" w:rsidRDefault="00B77720" w:rsidP="00873436">
      <w:pPr>
        <w:contextualSpacing/>
        <w:rPr>
          <w:rFonts w:ascii="Avenir Book" w:hAnsi="Avenir Book"/>
          <w:sz w:val="20"/>
          <w:szCs w:val="20"/>
        </w:rPr>
      </w:pPr>
    </w:p>
    <w:p w14:paraId="48AE3BB1" w14:textId="1F0D84CD" w:rsidR="00B77720" w:rsidRPr="00873436" w:rsidRDefault="00B77720" w:rsidP="00873436">
      <w:pPr>
        <w:contextualSpacing/>
        <w:rPr>
          <w:rFonts w:ascii="Avenir Book" w:hAnsi="Avenir Book"/>
          <w:sz w:val="20"/>
          <w:szCs w:val="20"/>
        </w:rPr>
      </w:pPr>
      <w:r w:rsidRPr="00873436">
        <w:rPr>
          <w:rFonts w:ascii="Avenir Book" w:hAnsi="Avenir Book"/>
          <w:bCs/>
          <w:sz w:val="20"/>
          <w:szCs w:val="20"/>
        </w:rPr>
        <w:t>Key rules of IL regarding unrecognized states shown in:</w:t>
      </w:r>
    </w:p>
    <w:p w14:paraId="57AC207F" w14:textId="50B91304" w:rsidR="00B77720" w:rsidRPr="00873436" w:rsidRDefault="00B77720" w:rsidP="00873436">
      <w:pPr>
        <w:contextualSpacing/>
        <w:rPr>
          <w:rFonts w:ascii="Avenir Book" w:hAnsi="Avenir Book"/>
          <w:sz w:val="20"/>
          <w:szCs w:val="20"/>
        </w:rPr>
      </w:pPr>
      <w:r w:rsidRPr="00873436">
        <w:rPr>
          <w:rFonts w:ascii="Avenir Book" w:hAnsi="Avenir Book"/>
          <w:bCs/>
          <w:sz w:val="20"/>
          <w:szCs w:val="20"/>
        </w:rPr>
        <w:t>U.S.S. Pueblo incident between USA and North Korea- 1968</w:t>
      </w:r>
    </w:p>
    <w:p w14:paraId="401EEE63" w14:textId="5CCCFD08" w:rsidR="00725F33" w:rsidRPr="00873436" w:rsidRDefault="00B77720" w:rsidP="00873436">
      <w:pPr>
        <w:contextualSpacing/>
        <w:rPr>
          <w:rFonts w:ascii="Avenir Book" w:hAnsi="Avenir Book"/>
          <w:sz w:val="20"/>
          <w:szCs w:val="20"/>
          <w:lang w:val="en-CA"/>
        </w:rPr>
      </w:pPr>
      <w:r w:rsidRPr="00873436">
        <w:rPr>
          <w:rFonts w:ascii="Avenir Book" w:hAnsi="Avenir Book"/>
          <w:bCs/>
          <w:sz w:val="20"/>
          <w:szCs w:val="20"/>
        </w:rPr>
        <w:t xml:space="preserve"> </w:t>
      </w:r>
    </w:p>
    <w:p w14:paraId="3F14166A" w14:textId="77777777" w:rsidR="00B77720" w:rsidRPr="00873436" w:rsidRDefault="00B77720" w:rsidP="00873436">
      <w:pPr>
        <w:contextualSpacing/>
        <w:rPr>
          <w:rFonts w:ascii="Avenir Book" w:hAnsi="Avenir Book"/>
          <w:sz w:val="20"/>
          <w:szCs w:val="20"/>
          <w:lang w:val="en-CA"/>
        </w:rPr>
      </w:pPr>
    </w:p>
    <w:p w14:paraId="0A7D2FAE" w14:textId="39E595B7" w:rsidR="00BC50B4" w:rsidRPr="00873436" w:rsidRDefault="00BC50B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3</w:t>
      </w:r>
      <w:r w:rsidR="0023381B" w:rsidRPr="00873436">
        <w:rPr>
          <w:rFonts w:ascii="Avenir Book" w:hAnsi="Avenir Book" w:cs="Apple Symbols"/>
          <w:sz w:val="20"/>
          <w:szCs w:val="20"/>
          <w:highlight w:val="yellow"/>
        </w:rPr>
        <w:t xml:space="preserve">. </w:t>
      </w:r>
      <w:r w:rsidR="00FC2949" w:rsidRPr="00873436">
        <w:rPr>
          <w:rFonts w:ascii="Avenir Book" w:hAnsi="Avenir Book" w:cs="Apple Symbols"/>
          <w:sz w:val="20"/>
          <w:szCs w:val="20"/>
          <w:highlight w:val="yellow"/>
        </w:rPr>
        <w:t>In theory: declaratory theory &amp; constitutive theory</w:t>
      </w:r>
      <w:r w:rsidR="00AD62E9" w:rsidRPr="00873436">
        <w:rPr>
          <w:rFonts w:ascii="Avenir Book" w:hAnsi="Avenir Book" w:cs="Apple Symbols"/>
          <w:sz w:val="20"/>
          <w:szCs w:val="20"/>
          <w:highlight w:val="yellow"/>
        </w:rPr>
        <w:t xml:space="preserve"> (p.201-202)</w:t>
      </w:r>
    </w:p>
    <w:p w14:paraId="51BF75FD" w14:textId="77777777" w:rsidR="00725F33" w:rsidRPr="00873436" w:rsidRDefault="00725F33" w:rsidP="00873436">
      <w:pPr>
        <w:contextualSpacing/>
        <w:rPr>
          <w:rFonts w:ascii="Avenir Book" w:hAnsi="Avenir Book"/>
          <w:bCs/>
          <w:sz w:val="20"/>
          <w:szCs w:val="20"/>
        </w:rPr>
      </w:pPr>
    </w:p>
    <w:p w14:paraId="7CABF573" w14:textId="6C855ECC" w:rsidR="00725F33" w:rsidRPr="00873436" w:rsidRDefault="00725F33" w:rsidP="00873436">
      <w:pPr>
        <w:contextualSpacing/>
        <w:rPr>
          <w:rFonts w:ascii="Avenir Book" w:hAnsi="Avenir Book"/>
          <w:sz w:val="20"/>
          <w:szCs w:val="20"/>
          <w:lang w:val="en-CA"/>
        </w:rPr>
      </w:pPr>
      <w:r w:rsidRPr="00873436">
        <w:rPr>
          <w:rFonts w:ascii="Avenir Book" w:hAnsi="Avenir Book"/>
          <w:bCs/>
          <w:sz w:val="20"/>
          <w:szCs w:val="20"/>
        </w:rPr>
        <w:t>For over a century, there has been great debate betwee</w:t>
      </w:r>
      <w:r w:rsidRPr="00873436">
        <w:rPr>
          <w:rFonts w:ascii="Avenir Book" w:hAnsi="Avenir Book"/>
          <w:sz w:val="20"/>
          <w:szCs w:val="20"/>
        </w:rPr>
        <w:t xml:space="preserve">n declaratory and constitutive theory. </w:t>
      </w:r>
    </w:p>
    <w:p w14:paraId="57FB7A09" w14:textId="77777777" w:rsidR="00725F33" w:rsidRPr="00873436" w:rsidRDefault="00725F33" w:rsidP="00873436">
      <w:pPr>
        <w:contextualSpacing/>
        <w:rPr>
          <w:rFonts w:ascii="Avenir Book" w:hAnsi="Avenir Book"/>
          <w:sz w:val="20"/>
          <w:szCs w:val="20"/>
          <w:lang w:val="en-CA"/>
        </w:rPr>
      </w:pPr>
    </w:p>
    <w:p w14:paraId="0A1CFCAB" w14:textId="77777777" w:rsidR="00725F33" w:rsidRPr="00873436" w:rsidRDefault="00725F33" w:rsidP="00873436">
      <w:pPr>
        <w:contextualSpacing/>
        <w:rPr>
          <w:rFonts w:ascii="Avenir Book" w:hAnsi="Avenir Book"/>
          <w:sz w:val="20"/>
          <w:szCs w:val="20"/>
          <w:lang w:val="en-CA"/>
        </w:rPr>
      </w:pPr>
      <w:r w:rsidRPr="00873436">
        <w:rPr>
          <w:rFonts w:ascii="Avenir Book" w:hAnsi="Avenir Book"/>
          <w:bCs/>
          <w:sz w:val="20"/>
          <w:szCs w:val="20"/>
          <w:lang w:val="en-CA"/>
        </w:rPr>
        <w:t>“Declaratory</w:t>
      </w:r>
      <w:r w:rsidRPr="00873436">
        <w:rPr>
          <w:rFonts w:ascii="Times New Roman" w:hAnsi="Times New Roman" w:cs="Times New Roman"/>
          <w:bCs/>
          <w:sz w:val="20"/>
          <w:szCs w:val="20"/>
          <w:lang w:val="en-CA"/>
        </w:rPr>
        <w:t>‟</w:t>
      </w:r>
      <w:r w:rsidRPr="00873436">
        <w:rPr>
          <w:rFonts w:ascii="Avenir Book" w:hAnsi="Avenir Book"/>
          <w:bCs/>
          <w:sz w:val="20"/>
          <w:szCs w:val="20"/>
          <w:lang w:val="en-CA"/>
        </w:rPr>
        <w:t xml:space="preserve"> theory</w:t>
      </w:r>
    </w:p>
    <w:p w14:paraId="019A747E" w14:textId="046D57EA" w:rsidR="00725F33" w:rsidRPr="00873436" w:rsidRDefault="00725F33" w:rsidP="00873436">
      <w:pPr>
        <w:contextualSpacing/>
        <w:rPr>
          <w:rFonts w:ascii="Avenir Book" w:hAnsi="Avenir Book"/>
          <w:sz w:val="20"/>
          <w:szCs w:val="20"/>
        </w:rPr>
      </w:pPr>
      <w:r w:rsidRPr="00873436">
        <w:rPr>
          <w:rFonts w:ascii="Avenir Book" w:hAnsi="Avenir Book"/>
          <w:sz w:val="20"/>
          <w:szCs w:val="20"/>
        </w:rPr>
        <w:lastRenderedPageBreak/>
        <w:t xml:space="preserve">Declarative school of thought on statehood: it says, that a state should possess the following qualifications in the Montevideo conventions (4) criteria’s, A capacity to enter into relations with other states: a state can enter into relations with other states; </w:t>
      </w:r>
      <w:r w:rsidRPr="00873436">
        <w:rPr>
          <w:rFonts w:ascii="Avenir Book" w:hAnsi="Avenir Book"/>
          <w:sz w:val="20"/>
          <w:szCs w:val="20"/>
          <w:lang w:val="en-CA"/>
        </w:rPr>
        <w:t>s</w:t>
      </w:r>
      <w:r w:rsidRPr="00873436">
        <w:rPr>
          <w:rFonts w:ascii="Avenir Book" w:hAnsi="Avenir Book"/>
          <w:sz w:val="20"/>
          <w:szCs w:val="20"/>
        </w:rPr>
        <w:t>tate recognition is accepting the 4 legal conditions of statehood</w:t>
      </w:r>
    </w:p>
    <w:p w14:paraId="5936201A" w14:textId="77777777" w:rsidR="00725F33" w:rsidRPr="00873436" w:rsidRDefault="00725F33" w:rsidP="00873436">
      <w:pPr>
        <w:contextualSpacing/>
        <w:rPr>
          <w:rFonts w:ascii="Avenir Book" w:hAnsi="Avenir Book"/>
          <w:bCs/>
          <w:sz w:val="20"/>
          <w:szCs w:val="20"/>
          <w:lang w:val="en-CA"/>
        </w:rPr>
      </w:pPr>
    </w:p>
    <w:p w14:paraId="1D73BE6C" w14:textId="77777777" w:rsidR="00725F33" w:rsidRPr="00873436" w:rsidRDefault="00725F33" w:rsidP="00873436">
      <w:pPr>
        <w:contextualSpacing/>
        <w:rPr>
          <w:rFonts w:ascii="Avenir Book" w:hAnsi="Avenir Book"/>
          <w:sz w:val="20"/>
          <w:szCs w:val="20"/>
          <w:lang w:val="en-CA"/>
        </w:rPr>
      </w:pPr>
      <w:r w:rsidRPr="00873436">
        <w:rPr>
          <w:rFonts w:ascii="Avenir Book" w:hAnsi="Avenir Book"/>
          <w:bCs/>
          <w:sz w:val="20"/>
          <w:szCs w:val="20"/>
          <w:lang w:val="en-CA"/>
        </w:rPr>
        <w:t>“</w:t>
      </w:r>
      <w:r w:rsidRPr="00873436">
        <w:rPr>
          <w:rFonts w:ascii="Avenir Book" w:hAnsi="Avenir Book"/>
          <w:bCs/>
          <w:sz w:val="20"/>
          <w:szCs w:val="20"/>
        </w:rPr>
        <w:t>Constitutive</w:t>
      </w:r>
      <w:r w:rsidRPr="00873436">
        <w:rPr>
          <w:rFonts w:ascii="Times New Roman" w:hAnsi="Times New Roman" w:cs="Times New Roman"/>
          <w:bCs/>
          <w:sz w:val="20"/>
          <w:szCs w:val="20"/>
        </w:rPr>
        <w:t>‟</w:t>
      </w:r>
      <w:r w:rsidRPr="00873436">
        <w:rPr>
          <w:rFonts w:ascii="Avenir Book" w:hAnsi="Avenir Book"/>
          <w:bCs/>
          <w:sz w:val="20"/>
          <w:szCs w:val="20"/>
        </w:rPr>
        <w:t xml:space="preserve"> theory</w:t>
      </w:r>
    </w:p>
    <w:p w14:paraId="7C5CF4FF" w14:textId="77777777" w:rsidR="00725F33" w:rsidRPr="00873436" w:rsidRDefault="00725F33" w:rsidP="00873436">
      <w:pPr>
        <w:contextualSpacing/>
        <w:rPr>
          <w:rFonts w:ascii="Avenir Book" w:hAnsi="Avenir Book"/>
          <w:sz w:val="20"/>
          <w:szCs w:val="20"/>
        </w:rPr>
      </w:pPr>
      <w:r w:rsidRPr="00873436">
        <w:rPr>
          <w:rFonts w:ascii="Avenir Book" w:hAnsi="Avenir Book"/>
          <w:sz w:val="20"/>
          <w:szCs w:val="20"/>
        </w:rPr>
        <w:t>Constitutive school of thought on statehood: satisfy the 4 criteria’s but also must expressly recognized as such by other states, it isn’t enough for that entity to become a state</w:t>
      </w:r>
    </w:p>
    <w:p w14:paraId="23F9B35B" w14:textId="77777777" w:rsidR="00725F33" w:rsidRPr="00873436" w:rsidRDefault="00725F33" w:rsidP="00873436">
      <w:pPr>
        <w:contextualSpacing/>
        <w:rPr>
          <w:rFonts w:ascii="Avenir Book" w:hAnsi="Avenir Book"/>
          <w:sz w:val="20"/>
          <w:szCs w:val="20"/>
        </w:rPr>
      </w:pPr>
    </w:p>
    <w:p w14:paraId="79F7B7EA" w14:textId="77777777" w:rsidR="00B77720" w:rsidRPr="00873436" w:rsidRDefault="00B77720" w:rsidP="00873436">
      <w:pPr>
        <w:contextualSpacing/>
        <w:rPr>
          <w:rFonts w:ascii="Avenir Book" w:hAnsi="Avenir Book"/>
          <w:sz w:val="20"/>
          <w:szCs w:val="20"/>
          <w:lang w:val="en-CA"/>
        </w:rPr>
      </w:pPr>
      <w:r w:rsidRPr="00873436">
        <w:rPr>
          <w:rFonts w:ascii="Avenir Book" w:hAnsi="Avenir Book"/>
          <w:bCs/>
          <w:sz w:val="20"/>
          <w:szCs w:val="20"/>
        </w:rPr>
        <w:t>Which is consistent with the current state practice of recognition?</w:t>
      </w:r>
    </w:p>
    <w:p w14:paraId="2F578086" w14:textId="77777777" w:rsidR="00B77720" w:rsidRPr="00873436" w:rsidRDefault="00B77720" w:rsidP="00873436">
      <w:pPr>
        <w:contextualSpacing/>
        <w:rPr>
          <w:rFonts w:ascii="Avenir Book" w:hAnsi="Avenir Book"/>
          <w:sz w:val="20"/>
          <w:szCs w:val="20"/>
        </w:rPr>
      </w:pPr>
      <w:r w:rsidRPr="00873436">
        <w:rPr>
          <w:rFonts w:ascii="Avenir Book" w:hAnsi="Avenir Book"/>
          <w:sz w:val="20"/>
          <w:szCs w:val="20"/>
        </w:rPr>
        <w:t>In relation to state practice, declarative theory would be most suitable but it more complex than just this theory:</w:t>
      </w:r>
    </w:p>
    <w:p w14:paraId="4AEA598A" w14:textId="77777777" w:rsidR="00B77720" w:rsidRPr="00873436" w:rsidRDefault="00B77720" w:rsidP="00873436">
      <w:pPr>
        <w:contextualSpacing/>
        <w:rPr>
          <w:rFonts w:ascii="Avenir Book" w:hAnsi="Avenir Book"/>
          <w:sz w:val="20"/>
          <w:szCs w:val="20"/>
          <w:lang w:val="en-CA"/>
        </w:rPr>
      </w:pPr>
      <w:r w:rsidRPr="00873436">
        <w:rPr>
          <w:rFonts w:ascii="Avenir Book" w:hAnsi="Avenir Book"/>
          <w:sz w:val="20"/>
          <w:szCs w:val="20"/>
          <w:highlight w:val="cyan"/>
        </w:rPr>
        <w:t>1971 Letter by the Secretary of State for External Affairs (Canada):</w:t>
      </w:r>
      <w:r w:rsidRPr="00873436">
        <w:rPr>
          <w:rFonts w:ascii="Avenir Book" w:hAnsi="Avenir Book"/>
          <w:sz w:val="20"/>
          <w:szCs w:val="20"/>
        </w:rPr>
        <w:t xml:space="preserve"> </w:t>
      </w:r>
    </w:p>
    <w:p w14:paraId="1B79DA34" w14:textId="77777777" w:rsidR="00B77720" w:rsidRPr="00873436" w:rsidRDefault="00B77720" w:rsidP="00873436">
      <w:pPr>
        <w:contextualSpacing/>
        <w:rPr>
          <w:rFonts w:ascii="Avenir Book" w:hAnsi="Avenir Book"/>
          <w:sz w:val="20"/>
          <w:szCs w:val="20"/>
          <w:lang w:val="en-CA"/>
        </w:rPr>
      </w:pPr>
      <w:r w:rsidRPr="00873436">
        <w:rPr>
          <w:rFonts w:ascii="Avenir Book" w:hAnsi="Avenir Book"/>
          <w:sz w:val="20"/>
          <w:szCs w:val="20"/>
          <w:lang w:val="en-CA"/>
        </w:rPr>
        <w:t>“</w:t>
      </w:r>
      <w:r w:rsidRPr="00873436">
        <w:rPr>
          <w:rFonts w:ascii="Avenir Book" w:hAnsi="Avenir Book"/>
          <w:sz w:val="20"/>
          <w:szCs w:val="20"/>
        </w:rPr>
        <w:t>The Canadian Government must first be satisfied that any entity claiming statehood meets the basic requirements of int</w:t>
      </w:r>
      <w:r w:rsidRPr="00873436">
        <w:rPr>
          <w:rFonts w:ascii="Avenir Book" w:hAnsi="Avenir Book"/>
          <w:sz w:val="20"/>
          <w:szCs w:val="20"/>
          <w:lang w:val="en-CA"/>
        </w:rPr>
        <w:t>ernationa</w:t>
      </w:r>
      <w:r w:rsidRPr="00873436">
        <w:rPr>
          <w:rFonts w:ascii="Avenir Book" w:hAnsi="Avenir Book"/>
          <w:sz w:val="20"/>
          <w:szCs w:val="20"/>
        </w:rPr>
        <w:t xml:space="preserve">l law, that is, an independent government wielding effective authority over a definite territory. When these conditions appear to be fulfilled, the timing of recognition is determined </w:t>
      </w:r>
      <w:r w:rsidRPr="00873436">
        <w:rPr>
          <w:rFonts w:ascii="Avenir Book" w:hAnsi="Avenir Book"/>
          <w:bCs/>
          <w:sz w:val="20"/>
          <w:szCs w:val="20"/>
        </w:rPr>
        <w:t>in accordance with Canadian national interests</w:t>
      </w:r>
      <w:r w:rsidRPr="00873436">
        <w:rPr>
          <w:rFonts w:ascii="Avenir Book" w:hAnsi="Avenir Book"/>
          <w:sz w:val="20"/>
          <w:szCs w:val="20"/>
        </w:rPr>
        <w:t>, given the political and economic consequences of recognition</w:t>
      </w:r>
      <w:r w:rsidRPr="00873436">
        <w:rPr>
          <w:rFonts w:ascii="Avenir Book" w:hAnsi="Avenir Book"/>
          <w:sz w:val="20"/>
          <w:szCs w:val="20"/>
          <w:lang w:val="en-CA"/>
        </w:rPr>
        <w:t>”</w:t>
      </w:r>
    </w:p>
    <w:p w14:paraId="1E0767B5" w14:textId="77777777" w:rsidR="00B77720" w:rsidRPr="00873436" w:rsidRDefault="00B77720" w:rsidP="00873436">
      <w:pPr>
        <w:contextualSpacing/>
        <w:rPr>
          <w:rFonts w:ascii="Avenir Book" w:hAnsi="Avenir Book"/>
          <w:sz w:val="20"/>
          <w:szCs w:val="20"/>
        </w:rPr>
      </w:pPr>
    </w:p>
    <w:p w14:paraId="0650F7FD" w14:textId="77777777" w:rsidR="00725F33" w:rsidRPr="00873436" w:rsidRDefault="00725F33" w:rsidP="00873436">
      <w:pPr>
        <w:contextualSpacing/>
        <w:rPr>
          <w:rFonts w:ascii="Avenir Book" w:hAnsi="Avenir Book"/>
          <w:bCs/>
          <w:sz w:val="20"/>
          <w:szCs w:val="20"/>
        </w:rPr>
      </w:pPr>
    </w:p>
    <w:p w14:paraId="7050C11E" w14:textId="77777777" w:rsidR="00BC50B4" w:rsidRPr="00873436" w:rsidRDefault="00BC50B4" w:rsidP="00873436">
      <w:pPr>
        <w:contextualSpacing/>
        <w:rPr>
          <w:rFonts w:ascii="Avenir Book" w:hAnsi="Avenir Book" w:cs="Apple Symbols"/>
          <w:sz w:val="20"/>
          <w:szCs w:val="20"/>
        </w:rPr>
      </w:pPr>
    </w:p>
    <w:p w14:paraId="15612A9F" w14:textId="53729235" w:rsidR="00BC50B4" w:rsidRPr="00873436" w:rsidRDefault="00BC50B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4</w:t>
      </w:r>
      <w:r w:rsidR="0023381B" w:rsidRPr="00873436">
        <w:rPr>
          <w:rFonts w:ascii="Avenir Book" w:hAnsi="Avenir Book" w:cs="Apple Symbols"/>
          <w:sz w:val="20"/>
          <w:szCs w:val="20"/>
          <w:highlight w:val="yellow"/>
        </w:rPr>
        <w:t xml:space="preserve">. </w:t>
      </w:r>
      <w:r w:rsidR="00FC2949" w:rsidRPr="00873436">
        <w:rPr>
          <w:rFonts w:ascii="Avenir Book" w:hAnsi="Avenir Book" w:cs="Apple Symbols"/>
          <w:sz w:val="20"/>
          <w:szCs w:val="20"/>
          <w:highlight w:val="yellow"/>
        </w:rPr>
        <w:t xml:space="preserve">State recognition vs. admission to the UN </w:t>
      </w:r>
      <w:r w:rsidR="00AD62E9" w:rsidRPr="00873436">
        <w:rPr>
          <w:rFonts w:ascii="Avenir Book" w:hAnsi="Avenir Book" w:cs="Apple Symbols"/>
          <w:sz w:val="20"/>
          <w:szCs w:val="20"/>
          <w:highlight w:val="yellow"/>
        </w:rPr>
        <w:t>(p.207-211)</w:t>
      </w:r>
    </w:p>
    <w:p w14:paraId="2CB4B2EA" w14:textId="77777777" w:rsidR="00B77720" w:rsidRPr="00873436" w:rsidRDefault="00B77720" w:rsidP="00873436">
      <w:pPr>
        <w:contextualSpacing/>
        <w:rPr>
          <w:rFonts w:ascii="Avenir Book" w:hAnsi="Avenir Book" w:cs="Apple Symbols"/>
          <w:sz w:val="20"/>
          <w:szCs w:val="20"/>
        </w:rPr>
      </w:pPr>
    </w:p>
    <w:p w14:paraId="7DBF7204" w14:textId="2D23B1DF" w:rsidR="00BC50B4" w:rsidRPr="00873436" w:rsidRDefault="0023381B"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c. </w:t>
      </w:r>
      <w:r w:rsidR="00FC2949" w:rsidRPr="00873436">
        <w:rPr>
          <w:rFonts w:ascii="Avenir Book" w:hAnsi="Avenir Book" w:cs="Apple Symbols"/>
          <w:sz w:val="20"/>
          <w:szCs w:val="20"/>
          <w:highlight w:val="yellow"/>
        </w:rPr>
        <w:t>Recognition of governments</w:t>
      </w:r>
      <w:r w:rsidR="0003383A" w:rsidRPr="00873436">
        <w:rPr>
          <w:rFonts w:ascii="Avenir Book" w:hAnsi="Avenir Book" w:cs="Apple Symbols"/>
          <w:sz w:val="20"/>
          <w:szCs w:val="20"/>
          <w:highlight w:val="yellow"/>
        </w:rPr>
        <w:t xml:space="preserve"> (p.</w:t>
      </w:r>
      <w:r w:rsidR="00E21DF6" w:rsidRPr="00873436">
        <w:rPr>
          <w:rFonts w:ascii="Avenir Book" w:hAnsi="Avenir Book" w:cs="Apple Symbols"/>
          <w:sz w:val="20"/>
          <w:szCs w:val="20"/>
          <w:highlight w:val="yellow"/>
        </w:rPr>
        <w:t>207</w:t>
      </w:r>
      <w:r w:rsidR="0003383A" w:rsidRPr="00873436">
        <w:rPr>
          <w:rFonts w:ascii="Avenir Book" w:hAnsi="Avenir Book" w:cs="Apple Symbols"/>
          <w:sz w:val="20"/>
          <w:szCs w:val="20"/>
          <w:highlight w:val="yellow"/>
        </w:rPr>
        <w:t>)</w:t>
      </w:r>
      <w:r w:rsidR="00FC2949" w:rsidRPr="00873436">
        <w:rPr>
          <w:rFonts w:ascii="Avenir Book" w:hAnsi="Avenir Book" w:cs="Apple Symbols"/>
          <w:sz w:val="20"/>
          <w:szCs w:val="20"/>
        </w:rPr>
        <w:t xml:space="preserve"> </w:t>
      </w:r>
    </w:p>
    <w:p w14:paraId="12614BB6" w14:textId="77777777" w:rsidR="00BC50B4" w:rsidRPr="00873436" w:rsidRDefault="00BC50B4" w:rsidP="00873436">
      <w:pPr>
        <w:contextualSpacing/>
        <w:rPr>
          <w:rFonts w:ascii="Avenir Book" w:hAnsi="Avenir Book" w:cs="Apple Symbols"/>
          <w:sz w:val="20"/>
          <w:szCs w:val="20"/>
        </w:rPr>
      </w:pPr>
    </w:p>
    <w:p w14:paraId="279C7718" w14:textId="21ACF3B3" w:rsidR="00BC50B4" w:rsidRPr="00873436" w:rsidRDefault="0003383A"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1. </w:t>
      </w:r>
      <w:r w:rsidR="00BC50B4" w:rsidRPr="00873436">
        <w:rPr>
          <w:rFonts w:ascii="Avenir Book" w:hAnsi="Avenir Book" w:cs="Apple Symbols"/>
          <w:sz w:val="20"/>
          <w:szCs w:val="20"/>
          <w:highlight w:val="yellow"/>
        </w:rPr>
        <w:t>Definition</w:t>
      </w:r>
      <w:r w:rsidR="00E21DF6" w:rsidRPr="00873436">
        <w:rPr>
          <w:rFonts w:ascii="Avenir Book" w:hAnsi="Avenir Book" w:cs="Apple Symbols"/>
          <w:sz w:val="20"/>
          <w:szCs w:val="20"/>
          <w:highlight w:val="yellow"/>
        </w:rPr>
        <w:t xml:space="preserve"> (p.207)</w:t>
      </w:r>
    </w:p>
    <w:p w14:paraId="67647CF5" w14:textId="77777777" w:rsidR="00B77720" w:rsidRPr="00873436" w:rsidRDefault="00B77720" w:rsidP="00873436">
      <w:pPr>
        <w:contextualSpacing/>
        <w:rPr>
          <w:rFonts w:ascii="Avenir Book" w:hAnsi="Avenir Book" w:cs="Apple Symbols"/>
          <w:sz w:val="20"/>
          <w:szCs w:val="20"/>
        </w:rPr>
      </w:pPr>
    </w:p>
    <w:p w14:paraId="6D5FE427" w14:textId="5903CC0D" w:rsidR="00AD62E9" w:rsidRPr="00873436" w:rsidRDefault="00AD62E9" w:rsidP="00873436">
      <w:pPr>
        <w:contextualSpacing/>
        <w:rPr>
          <w:rFonts w:ascii="Avenir Book" w:hAnsi="Avenir Book" w:cs="Apple Symbols"/>
          <w:sz w:val="20"/>
          <w:szCs w:val="20"/>
        </w:rPr>
      </w:pPr>
      <w:r w:rsidRPr="00873436">
        <w:rPr>
          <w:rFonts w:ascii="Avenir Book" w:hAnsi="Avenir Book" w:cs="Apple Symbols"/>
          <w:sz w:val="20"/>
          <w:szCs w:val="20"/>
        </w:rPr>
        <w:t xml:space="preserve">State recognition: relates to the emergence of new states on the international scene </w:t>
      </w:r>
    </w:p>
    <w:p w14:paraId="12C09166" w14:textId="5AE734AB" w:rsidR="00AD62E9" w:rsidRPr="00873436" w:rsidRDefault="00AD62E9" w:rsidP="00873436">
      <w:pPr>
        <w:contextualSpacing/>
        <w:rPr>
          <w:rFonts w:ascii="Avenir Book" w:hAnsi="Avenir Book" w:cs="Apple Symbols"/>
          <w:sz w:val="20"/>
          <w:szCs w:val="20"/>
        </w:rPr>
      </w:pPr>
      <w:r w:rsidRPr="00873436">
        <w:rPr>
          <w:rFonts w:ascii="Avenir Book" w:hAnsi="Avenir Book" w:cs="Apple Symbols"/>
          <w:sz w:val="20"/>
          <w:szCs w:val="20"/>
        </w:rPr>
        <w:t xml:space="preserve">Recognition of governments: relates to the recognition of new governments of existing states; whether to recognize a new government in an existing state is a political decision (p.207) </w:t>
      </w:r>
    </w:p>
    <w:p w14:paraId="6ED970ED" w14:textId="77777777" w:rsidR="00B77720" w:rsidRPr="00873436" w:rsidRDefault="00B77720" w:rsidP="00873436">
      <w:pPr>
        <w:contextualSpacing/>
        <w:rPr>
          <w:rFonts w:ascii="Avenir Book" w:hAnsi="Avenir Book" w:cs="Apple Symbols"/>
          <w:sz w:val="20"/>
          <w:szCs w:val="20"/>
        </w:rPr>
      </w:pPr>
    </w:p>
    <w:p w14:paraId="4D6B924D" w14:textId="47BC0F8E" w:rsidR="00E21DF6" w:rsidRPr="00873436" w:rsidRDefault="0003383A" w:rsidP="00873436">
      <w:pPr>
        <w:contextualSpacing/>
        <w:rPr>
          <w:rFonts w:ascii="Avenir Book" w:hAnsi="Avenir Book" w:cs="Apple Symbols"/>
          <w:sz w:val="20"/>
          <w:szCs w:val="20"/>
          <w:highlight w:val="yellow"/>
        </w:rPr>
      </w:pPr>
      <w:r w:rsidRPr="00873436">
        <w:rPr>
          <w:rFonts w:ascii="Avenir Book" w:hAnsi="Avenir Book" w:cs="Apple Symbols"/>
          <w:sz w:val="20"/>
          <w:szCs w:val="20"/>
          <w:highlight w:val="yellow"/>
        </w:rPr>
        <w:t xml:space="preserve">2. </w:t>
      </w:r>
      <w:r w:rsidR="00FC2949" w:rsidRPr="00873436">
        <w:rPr>
          <w:rFonts w:ascii="Avenir Book" w:hAnsi="Avenir Book" w:cs="Apple Symbols"/>
          <w:sz w:val="20"/>
          <w:szCs w:val="20"/>
          <w:highlight w:val="yellow"/>
        </w:rPr>
        <w:t>Distinction between state recognition and r</w:t>
      </w:r>
      <w:r w:rsidR="00BC50B4" w:rsidRPr="00873436">
        <w:rPr>
          <w:rFonts w:ascii="Avenir Book" w:hAnsi="Avenir Book" w:cs="Apple Symbols"/>
          <w:sz w:val="20"/>
          <w:szCs w:val="20"/>
          <w:highlight w:val="yellow"/>
        </w:rPr>
        <w:t xml:space="preserve">ecognition of a government </w:t>
      </w:r>
      <w:r w:rsidR="00E21DF6" w:rsidRPr="00873436">
        <w:rPr>
          <w:rFonts w:ascii="Avenir Book" w:hAnsi="Avenir Book" w:cs="Apple Symbols"/>
          <w:sz w:val="20"/>
          <w:szCs w:val="20"/>
          <w:highlight w:val="yellow"/>
        </w:rPr>
        <w:t>(p.208)</w:t>
      </w:r>
    </w:p>
    <w:p w14:paraId="1F4C30D6" w14:textId="379FA544" w:rsidR="00BC50B4" w:rsidRPr="00873436" w:rsidRDefault="00BC50B4" w:rsidP="00873436">
      <w:pPr>
        <w:contextualSpacing/>
        <w:rPr>
          <w:rFonts w:ascii="Avenir Book" w:hAnsi="Avenir Book" w:cs="Apple Symbols"/>
          <w:sz w:val="20"/>
          <w:szCs w:val="20"/>
        </w:rPr>
      </w:pPr>
      <w:r w:rsidRPr="00873436">
        <w:rPr>
          <w:rFonts w:ascii="Avenir Book" w:hAnsi="Avenir Book" w:cs="Apple Symbols"/>
          <w:sz w:val="20"/>
          <w:szCs w:val="20"/>
        </w:rPr>
        <w:t>(new</w:t>
      </w:r>
      <w:r w:rsidR="00E21DF6" w:rsidRPr="00873436">
        <w:rPr>
          <w:rFonts w:ascii="Avenir Book" w:hAnsi="Avenir Book" w:cs="Apple Symbols"/>
          <w:sz w:val="20"/>
          <w:szCs w:val="20"/>
        </w:rPr>
        <w:t xml:space="preserve"> s</w:t>
      </w:r>
      <w:r w:rsidR="00A642D9" w:rsidRPr="00873436">
        <w:rPr>
          <w:rFonts w:ascii="Avenir Book" w:hAnsi="Avenir Book" w:cs="Apple Symbols"/>
          <w:sz w:val="20"/>
          <w:szCs w:val="20"/>
        </w:rPr>
        <w:t>tates</w:t>
      </w:r>
      <w:r w:rsidR="00FC2949" w:rsidRPr="00873436">
        <w:rPr>
          <w:rFonts w:ascii="Avenir Book" w:hAnsi="Avenir Book" w:cs="Apple Symbols"/>
          <w:sz w:val="20"/>
          <w:szCs w:val="20"/>
        </w:rPr>
        <w:t xml:space="preserve"> vs. new g</w:t>
      </w:r>
      <w:r w:rsidR="00A642D9" w:rsidRPr="00873436">
        <w:rPr>
          <w:rFonts w:ascii="Avenir Book" w:hAnsi="Avenir Book" w:cs="Apple Symbols"/>
          <w:sz w:val="20"/>
          <w:szCs w:val="20"/>
        </w:rPr>
        <w:t>o</w:t>
      </w:r>
      <w:r w:rsidR="00FC2949" w:rsidRPr="00873436">
        <w:rPr>
          <w:rFonts w:ascii="Avenir Book" w:hAnsi="Avenir Book" w:cs="Apple Symbols"/>
          <w:sz w:val="20"/>
          <w:szCs w:val="20"/>
        </w:rPr>
        <w:t>v</w:t>
      </w:r>
      <w:r w:rsidR="00A642D9" w:rsidRPr="00873436">
        <w:rPr>
          <w:rFonts w:ascii="Avenir Book" w:hAnsi="Avenir Book" w:cs="Apple Symbols"/>
          <w:sz w:val="20"/>
          <w:szCs w:val="20"/>
        </w:rPr>
        <w:t>ernmen</w:t>
      </w:r>
      <w:r w:rsidR="00FC2949" w:rsidRPr="00873436">
        <w:rPr>
          <w:rFonts w:ascii="Avenir Book" w:hAnsi="Avenir Book" w:cs="Apple Symbols"/>
          <w:sz w:val="20"/>
          <w:szCs w:val="20"/>
        </w:rPr>
        <w:t>ts of ex</w:t>
      </w:r>
      <w:r w:rsidR="00A642D9" w:rsidRPr="00873436">
        <w:rPr>
          <w:rFonts w:ascii="Avenir Book" w:hAnsi="Avenir Book" w:cs="Apple Symbols"/>
          <w:sz w:val="20"/>
          <w:szCs w:val="20"/>
        </w:rPr>
        <w:t>isting states; State continuity</w:t>
      </w:r>
      <w:r w:rsidR="00FC2949" w:rsidRPr="00873436">
        <w:rPr>
          <w:rFonts w:ascii="Avenir Book" w:hAnsi="Avenir Book" w:cs="Apple Symbols"/>
          <w:sz w:val="20"/>
          <w:szCs w:val="20"/>
        </w:rPr>
        <w:t xml:space="preserve">; “odious debts”) </w:t>
      </w:r>
    </w:p>
    <w:p w14:paraId="450E9207" w14:textId="77777777" w:rsidR="00BC50B4" w:rsidRPr="00873436" w:rsidRDefault="00BC50B4" w:rsidP="00873436">
      <w:pPr>
        <w:contextualSpacing/>
        <w:rPr>
          <w:rFonts w:ascii="Avenir Book" w:hAnsi="Avenir Book" w:cs="Apple Symbols"/>
          <w:sz w:val="20"/>
          <w:szCs w:val="20"/>
        </w:rPr>
      </w:pPr>
    </w:p>
    <w:p w14:paraId="386F81BD" w14:textId="77777777" w:rsidR="00B77720" w:rsidRPr="00873436" w:rsidRDefault="00B77720" w:rsidP="00873436">
      <w:pPr>
        <w:contextualSpacing/>
        <w:rPr>
          <w:rFonts w:ascii="Avenir Book" w:hAnsi="Avenir Book" w:cs="Apple Symbols"/>
          <w:sz w:val="20"/>
          <w:szCs w:val="20"/>
        </w:rPr>
      </w:pPr>
      <w:r w:rsidRPr="00873436">
        <w:rPr>
          <w:rFonts w:ascii="Avenir Book" w:hAnsi="Avenir Book" w:cs="Apple Symbols"/>
          <w:sz w:val="20"/>
          <w:szCs w:val="20"/>
        </w:rPr>
        <w:t>Recognition: recognition of states is NOT recognition of governments, there is a key distinction to be made between new states versus new governments of existing states.</w:t>
      </w:r>
    </w:p>
    <w:p w14:paraId="323B58E1" w14:textId="77777777" w:rsidR="00B21E4A" w:rsidRPr="00873436" w:rsidRDefault="00B21E4A" w:rsidP="00873436">
      <w:pPr>
        <w:contextualSpacing/>
        <w:rPr>
          <w:rFonts w:ascii="Avenir Book" w:hAnsi="Avenir Book" w:cs="Apple Symbols"/>
          <w:sz w:val="20"/>
          <w:szCs w:val="20"/>
        </w:rPr>
      </w:pPr>
    </w:p>
    <w:p w14:paraId="28D1138B" w14:textId="64F39DE6" w:rsidR="00B77720" w:rsidRPr="00873436" w:rsidRDefault="00B21E4A" w:rsidP="00873436">
      <w:pPr>
        <w:contextualSpacing/>
        <w:rPr>
          <w:rFonts w:ascii="Avenir Book" w:hAnsi="Avenir Book" w:cs="Apple Symbols"/>
          <w:sz w:val="20"/>
          <w:szCs w:val="20"/>
        </w:rPr>
      </w:pPr>
      <w:r w:rsidRPr="00873436">
        <w:rPr>
          <w:rFonts w:ascii="Avenir Book" w:hAnsi="Avenir Book" w:cs="Apple Symbols"/>
          <w:sz w:val="20"/>
          <w:szCs w:val="20"/>
        </w:rPr>
        <w:t>S</w:t>
      </w:r>
      <w:r w:rsidR="00B77720" w:rsidRPr="00873436">
        <w:rPr>
          <w:rFonts w:ascii="Avenir Book" w:hAnsi="Avenir Book" w:cs="Apple Symbols"/>
          <w:sz w:val="20"/>
          <w:szCs w:val="20"/>
        </w:rPr>
        <w:t>tate continuity</w:t>
      </w:r>
      <w:r w:rsidRPr="00873436">
        <w:rPr>
          <w:rFonts w:ascii="Avenir Book" w:hAnsi="Avenir Book" w:cs="Apple Symbols"/>
          <w:sz w:val="20"/>
          <w:szCs w:val="20"/>
        </w:rPr>
        <w:t>: Or persistence of states,</w:t>
      </w:r>
      <w:r w:rsidR="00B77720" w:rsidRPr="00873436">
        <w:rPr>
          <w:rFonts w:ascii="Avenir Book" w:hAnsi="Avenir Book" w:cs="Apple Symbols"/>
          <w:sz w:val="20"/>
          <w:szCs w:val="20"/>
        </w:rPr>
        <w:t xml:space="preserve"> whereby states persist even when their governments change until extinguished by absorption by another state or by dissolution; this places limits on the notion that ill</w:t>
      </w:r>
      <w:r w:rsidRPr="00873436">
        <w:rPr>
          <w:rFonts w:ascii="Avenir Book" w:hAnsi="Avenir Book" w:cs="Apple Symbols"/>
          <w:sz w:val="20"/>
          <w:szCs w:val="20"/>
        </w:rPr>
        <w:t>egitimate governments bind their</w:t>
      </w:r>
      <w:r w:rsidR="00B77720" w:rsidRPr="00873436">
        <w:rPr>
          <w:rFonts w:ascii="Avenir Book" w:hAnsi="Avenir Book" w:cs="Apple Symbols"/>
          <w:sz w:val="20"/>
          <w:szCs w:val="20"/>
        </w:rPr>
        <w:t xml:space="preserve"> state. </w:t>
      </w:r>
    </w:p>
    <w:p w14:paraId="77E773D7" w14:textId="2BE0D28E" w:rsidR="00B77720" w:rsidRPr="00873436" w:rsidRDefault="00B77720" w:rsidP="00873436">
      <w:pPr>
        <w:contextualSpacing/>
        <w:rPr>
          <w:rFonts w:ascii="Avenir Book" w:hAnsi="Avenir Book" w:cs="Apple Symbols"/>
          <w:sz w:val="20"/>
          <w:szCs w:val="20"/>
        </w:rPr>
      </w:pPr>
      <w:r w:rsidRPr="00873436">
        <w:rPr>
          <w:rFonts w:ascii="Avenir Book" w:hAnsi="Avenir Book" w:cs="Apple Symbols"/>
          <w:sz w:val="20"/>
          <w:szCs w:val="20"/>
        </w:rPr>
        <w:t xml:space="preserve">Ex. </w:t>
      </w:r>
      <w:r w:rsidR="00B21E4A" w:rsidRPr="00873436">
        <w:rPr>
          <w:rFonts w:ascii="Avenir Book" w:hAnsi="Avenir Book" w:cs="Apple Symbols"/>
          <w:sz w:val="20"/>
          <w:szCs w:val="20"/>
        </w:rPr>
        <w:t>Tinoco Arbitration (1923) + Legal Doctrine of Odious debs (1927)</w:t>
      </w:r>
    </w:p>
    <w:p w14:paraId="0F2331D1" w14:textId="77777777" w:rsidR="00B21E4A" w:rsidRPr="00873436" w:rsidRDefault="00B21E4A" w:rsidP="00873436">
      <w:pPr>
        <w:contextualSpacing/>
        <w:rPr>
          <w:rFonts w:ascii="Avenir Book" w:hAnsi="Avenir Book" w:cs="Apple Symbols"/>
          <w:sz w:val="20"/>
          <w:szCs w:val="20"/>
        </w:rPr>
      </w:pPr>
    </w:p>
    <w:p w14:paraId="663381E1" w14:textId="0698708A" w:rsidR="00B21E4A" w:rsidRPr="00873436" w:rsidRDefault="00AD62E9" w:rsidP="00873436">
      <w:pPr>
        <w:contextualSpacing/>
        <w:rPr>
          <w:rFonts w:ascii="Avenir Book" w:hAnsi="Avenir Book" w:cs="Apple Symbols"/>
          <w:sz w:val="20"/>
          <w:szCs w:val="20"/>
        </w:rPr>
      </w:pPr>
      <w:r w:rsidRPr="00873436">
        <w:rPr>
          <w:rFonts w:ascii="Avenir Book" w:hAnsi="Avenir Book"/>
          <w:sz w:val="20"/>
          <w:szCs w:val="20"/>
          <w:highlight w:val="cyan"/>
        </w:rPr>
        <w:t xml:space="preserve">Tinoco Arbitration (1923) </w:t>
      </w:r>
    </w:p>
    <w:p w14:paraId="21FBF2AF" w14:textId="58DB0AA0" w:rsidR="00B21E4A" w:rsidRPr="00873436" w:rsidRDefault="00B21E4A" w:rsidP="00873436">
      <w:pPr>
        <w:contextualSpacing/>
        <w:rPr>
          <w:rFonts w:ascii="Avenir Book" w:hAnsi="Avenir Book" w:cs="Apple Symbols"/>
          <w:sz w:val="20"/>
          <w:szCs w:val="20"/>
        </w:rPr>
      </w:pPr>
      <w:r w:rsidRPr="00873436">
        <w:rPr>
          <w:rFonts w:ascii="Avenir Book" w:hAnsi="Avenir Book"/>
          <w:sz w:val="20"/>
          <w:szCs w:val="20"/>
          <w:lang w:val="en-CA"/>
        </w:rPr>
        <w:t>“</w:t>
      </w:r>
      <w:r w:rsidRPr="00873436">
        <w:rPr>
          <w:rFonts w:ascii="Avenir Book" w:hAnsi="Avenir Book"/>
          <w:sz w:val="20"/>
          <w:szCs w:val="20"/>
        </w:rPr>
        <w:t>If a despotic power incurs a debt not for the needs or in the interest of the state, but to strengthen its despotic regime, to repress the population that fights against it, etc, this debt is odious to the population of all the state (…) This debt is not an obligation for the nation; it is a regime</w:t>
      </w:r>
      <w:r w:rsidRPr="00873436">
        <w:rPr>
          <w:rFonts w:ascii="Avenir Book" w:hAnsi="Avenir Book"/>
          <w:sz w:val="20"/>
          <w:szCs w:val="20"/>
          <w:lang w:val="en-CA"/>
        </w:rPr>
        <w:t>’</w:t>
      </w:r>
      <w:r w:rsidRPr="00873436">
        <w:rPr>
          <w:rFonts w:ascii="Avenir Book" w:hAnsi="Avenir Book"/>
          <w:sz w:val="20"/>
          <w:szCs w:val="20"/>
        </w:rPr>
        <w:t xml:space="preserve">s debt, a personal debt of the power that has incurred it (… ) one could also include in </w:t>
      </w:r>
      <w:r w:rsidRPr="00873436">
        <w:rPr>
          <w:rFonts w:ascii="Avenir Book" w:hAnsi="Avenir Book"/>
          <w:sz w:val="20"/>
          <w:szCs w:val="20"/>
        </w:rPr>
        <w:lastRenderedPageBreak/>
        <w:t>this category of debts the loans incurred by members of the government or by persons or groups associated with the government to serve manifestly personal interests that are unrelated to the interests of the state</w:t>
      </w:r>
      <w:r w:rsidRPr="00873436">
        <w:rPr>
          <w:rFonts w:ascii="Avenir Book" w:hAnsi="Avenir Book"/>
          <w:sz w:val="20"/>
          <w:szCs w:val="20"/>
          <w:lang w:val="en-CA"/>
        </w:rPr>
        <w:t xml:space="preserve">” </w:t>
      </w:r>
      <w:r w:rsidRPr="00873436">
        <w:rPr>
          <w:rFonts w:ascii="Avenir Book" w:hAnsi="Avenir Book"/>
          <w:bCs/>
          <w:i/>
          <w:sz w:val="20"/>
          <w:szCs w:val="20"/>
          <w:lang w:val="fr-CA"/>
        </w:rPr>
        <w:t>Sack  (1927)</w:t>
      </w:r>
    </w:p>
    <w:p w14:paraId="60B52FE9" w14:textId="77777777" w:rsidR="00B21E4A" w:rsidRPr="00873436" w:rsidRDefault="00B21E4A" w:rsidP="00873436">
      <w:pPr>
        <w:contextualSpacing/>
        <w:rPr>
          <w:rFonts w:ascii="Avenir Book" w:hAnsi="Avenir Book"/>
          <w:sz w:val="20"/>
          <w:szCs w:val="20"/>
        </w:rPr>
      </w:pPr>
    </w:p>
    <w:p w14:paraId="6D44A10F" w14:textId="7CEFE8F2" w:rsidR="00B77720" w:rsidRPr="00873436" w:rsidRDefault="00B77720" w:rsidP="00873436">
      <w:pPr>
        <w:contextualSpacing/>
        <w:rPr>
          <w:rFonts w:ascii="Avenir Book" w:hAnsi="Avenir Book"/>
          <w:sz w:val="20"/>
          <w:szCs w:val="20"/>
        </w:rPr>
      </w:pPr>
      <w:r w:rsidRPr="00873436">
        <w:rPr>
          <w:rFonts w:ascii="Avenir Book" w:hAnsi="Avenir Book"/>
          <w:sz w:val="20"/>
          <w:szCs w:val="20"/>
        </w:rPr>
        <w:t xml:space="preserve">Used on the Tinoco Arbitration (1923) - Not only for the people of Costa Rica, but for </w:t>
      </w:r>
      <w:r w:rsidRPr="00873436">
        <w:rPr>
          <w:rFonts w:ascii="Avenir Book" w:hAnsi="Avenir Book"/>
          <w:sz w:val="20"/>
          <w:szCs w:val="20"/>
          <w:u w:val="single"/>
        </w:rPr>
        <w:t>Tinoco</w:t>
      </w:r>
      <w:r w:rsidRPr="00873436">
        <w:rPr>
          <w:rFonts w:ascii="Avenir Book" w:hAnsi="Avenir Book"/>
          <w:sz w:val="20"/>
          <w:szCs w:val="20"/>
        </w:rPr>
        <w:t xml:space="preserve"> and its brother… however the payments were not made for legitimate governmental use. </w:t>
      </w:r>
    </w:p>
    <w:p w14:paraId="43E0D16C" w14:textId="69CAC3B8" w:rsidR="00B77720" w:rsidRPr="00873436" w:rsidRDefault="00B77720" w:rsidP="00873436">
      <w:pPr>
        <w:contextualSpacing/>
        <w:rPr>
          <w:rFonts w:ascii="Avenir Book" w:hAnsi="Avenir Book"/>
          <w:sz w:val="20"/>
          <w:szCs w:val="20"/>
        </w:rPr>
      </w:pPr>
      <w:r w:rsidRPr="00873436">
        <w:rPr>
          <w:rFonts w:ascii="Avenir Book" w:hAnsi="Avenir Book"/>
          <w:sz w:val="20"/>
          <w:szCs w:val="20"/>
        </w:rPr>
        <w:t>There are cases, where succession of one government has no responsibility of the acts</w:t>
      </w:r>
      <w:r w:rsidR="00B21E4A" w:rsidRPr="00873436">
        <w:rPr>
          <w:rFonts w:ascii="Avenir Book" w:hAnsi="Avenir Book"/>
          <w:sz w:val="20"/>
          <w:szCs w:val="20"/>
        </w:rPr>
        <w:t>.</w:t>
      </w:r>
      <w:r w:rsidRPr="00873436">
        <w:rPr>
          <w:rFonts w:ascii="Avenir Book" w:hAnsi="Avenir Book"/>
          <w:sz w:val="20"/>
          <w:szCs w:val="20"/>
        </w:rPr>
        <w:t xml:space="preserve"> </w:t>
      </w:r>
    </w:p>
    <w:p w14:paraId="22CEE4FE" w14:textId="77777777" w:rsidR="00B77720" w:rsidRPr="00873436" w:rsidRDefault="00B77720" w:rsidP="00873436">
      <w:pPr>
        <w:contextualSpacing/>
        <w:rPr>
          <w:rFonts w:ascii="Avenir Book" w:hAnsi="Avenir Book"/>
          <w:sz w:val="20"/>
          <w:szCs w:val="20"/>
          <w:lang w:val="en-CA"/>
        </w:rPr>
      </w:pPr>
      <w:r w:rsidRPr="00873436">
        <w:rPr>
          <w:rFonts w:ascii="Avenir Book" w:hAnsi="Avenir Book"/>
          <w:sz w:val="20"/>
          <w:szCs w:val="20"/>
        </w:rPr>
        <w:t xml:space="preserve">In addition to satisfying the 4 legal conditions, the entity must be expressly recognized as such by other states. </w:t>
      </w:r>
    </w:p>
    <w:p w14:paraId="2A1229CE" w14:textId="77777777" w:rsidR="00B21E4A" w:rsidRPr="00873436" w:rsidRDefault="00B21E4A" w:rsidP="00873436">
      <w:pPr>
        <w:contextualSpacing/>
        <w:rPr>
          <w:rFonts w:ascii="Avenir Book" w:hAnsi="Avenir Book" w:cs="Apple Symbols"/>
          <w:sz w:val="20"/>
          <w:szCs w:val="20"/>
        </w:rPr>
      </w:pPr>
    </w:p>
    <w:p w14:paraId="15DAA013" w14:textId="77777777" w:rsidR="00B21E4A" w:rsidRPr="00873436" w:rsidRDefault="00B21E4A" w:rsidP="00873436">
      <w:pPr>
        <w:contextualSpacing/>
        <w:rPr>
          <w:rFonts w:ascii="Avenir Book" w:hAnsi="Avenir Book" w:cs="Apple Symbols"/>
          <w:sz w:val="20"/>
          <w:szCs w:val="20"/>
        </w:rPr>
      </w:pPr>
      <w:r w:rsidRPr="00873436">
        <w:rPr>
          <w:rFonts w:ascii="Avenir Book" w:hAnsi="Avenir Book" w:cs="Apple Symbols"/>
          <w:sz w:val="20"/>
          <w:szCs w:val="20"/>
          <w:highlight w:val="magenta"/>
        </w:rPr>
        <w:t>Odious Debts:</w:t>
      </w:r>
      <w:r w:rsidRPr="00873436">
        <w:rPr>
          <w:rFonts w:ascii="Avenir Book" w:hAnsi="Avenir Book" w:cs="Apple Symbols"/>
          <w:sz w:val="20"/>
          <w:szCs w:val="20"/>
        </w:rPr>
        <w:t xml:space="preserve"> Three conditions are required for a debt to be considered odious: </w:t>
      </w:r>
    </w:p>
    <w:p w14:paraId="7F3BC361" w14:textId="77777777" w:rsidR="00B21E4A" w:rsidRPr="00873436" w:rsidRDefault="00B21E4A" w:rsidP="00873436">
      <w:pPr>
        <w:contextualSpacing/>
        <w:rPr>
          <w:rFonts w:ascii="Avenir Book" w:hAnsi="Avenir Book" w:cs="Apple Symbols"/>
          <w:sz w:val="20"/>
          <w:szCs w:val="20"/>
        </w:rPr>
      </w:pPr>
      <w:r w:rsidRPr="00873436">
        <w:rPr>
          <w:rFonts w:ascii="Avenir Book" w:hAnsi="Avenir Book" w:cs="Apple Symbols"/>
          <w:sz w:val="20"/>
          <w:szCs w:val="20"/>
        </w:rPr>
        <w:t xml:space="preserve">1. For a debt to become “odious” the debt must not have received the consent of the nation </w:t>
      </w:r>
    </w:p>
    <w:p w14:paraId="32C34F35" w14:textId="77777777" w:rsidR="00B21E4A" w:rsidRPr="00873436" w:rsidRDefault="00B21E4A" w:rsidP="00873436">
      <w:pPr>
        <w:contextualSpacing/>
        <w:rPr>
          <w:rFonts w:ascii="Avenir Book" w:hAnsi="Avenir Book" w:cs="Apple Symbols"/>
          <w:sz w:val="20"/>
          <w:szCs w:val="20"/>
        </w:rPr>
      </w:pPr>
      <w:r w:rsidRPr="00873436">
        <w:rPr>
          <w:rFonts w:ascii="Avenir Book" w:hAnsi="Avenir Book" w:cs="Apple Symbols"/>
          <w:sz w:val="20"/>
          <w:szCs w:val="20"/>
        </w:rPr>
        <w:t>2. The funds borrowed must have been spent in a manner that is contrary to the interest of the nations</w:t>
      </w:r>
    </w:p>
    <w:p w14:paraId="09C27E8C" w14:textId="77777777" w:rsidR="00B21E4A" w:rsidRPr="00873436" w:rsidRDefault="00B21E4A" w:rsidP="00873436">
      <w:pPr>
        <w:contextualSpacing/>
        <w:rPr>
          <w:rFonts w:ascii="Avenir Book" w:hAnsi="Avenir Book" w:cs="Apple Symbols"/>
          <w:sz w:val="20"/>
          <w:szCs w:val="20"/>
        </w:rPr>
      </w:pPr>
      <w:r w:rsidRPr="00873436">
        <w:rPr>
          <w:rFonts w:ascii="Avenir Book" w:hAnsi="Avenir Book" w:cs="Apple Symbols"/>
          <w:sz w:val="20"/>
          <w:szCs w:val="20"/>
        </w:rPr>
        <w:t xml:space="preserve">3. The contractor must be aware of these facts </w:t>
      </w:r>
    </w:p>
    <w:p w14:paraId="057D6F9E" w14:textId="77777777" w:rsidR="00B21E4A" w:rsidRPr="00873436" w:rsidRDefault="00B21E4A" w:rsidP="00873436">
      <w:pPr>
        <w:contextualSpacing/>
        <w:rPr>
          <w:rFonts w:ascii="Avenir Book" w:hAnsi="Avenir Book" w:cs="Apple Symbols"/>
          <w:sz w:val="20"/>
          <w:szCs w:val="20"/>
        </w:rPr>
      </w:pPr>
    </w:p>
    <w:p w14:paraId="6FAA3CF8" w14:textId="4A275277" w:rsidR="00B77720" w:rsidRPr="00873436" w:rsidRDefault="00B21E4A" w:rsidP="00873436">
      <w:pPr>
        <w:contextualSpacing/>
        <w:rPr>
          <w:rFonts w:ascii="Avenir Book" w:hAnsi="Avenir Book"/>
          <w:sz w:val="20"/>
          <w:szCs w:val="20"/>
          <w:lang w:val="en-CA"/>
        </w:rPr>
      </w:pPr>
      <w:r w:rsidRPr="00873436">
        <w:rPr>
          <w:rFonts w:ascii="Avenir Book" w:hAnsi="Avenir Book"/>
          <w:sz w:val="20"/>
          <w:szCs w:val="20"/>
        </w:rPr>
        <w:t>British House of Commons International Development Committee (1998):</w:t>
      </w:r>
      <w:r w:rsidRPr="00873436">
        <w:rPr>
          <w:rFonts w:ascii="Avenir Book" w:hAnsi="Avenir Book"/>
          <w:sz w:val="20"/>
          <w:szCs w:val="20"/>
          <w:lang w:val="en-CA"/>
        </w:rPr>
        <w:t xml:space="preserve"> “</w:t>
      </w:r>
      <w:r w:rsidRPr="00873436">
        <w:rPr>
          <w:rFonts w:ascii="Avenir Book" w:hAnsi="Avenir Book"/>
          <w:sz w:val="20"/>
          <w:szCs w:val="20"/>
        </w:rPr>
        <w:t>The bulk of Rwanda</w:t>
      </w:r>
      <w:r w:rsidRPr="00873436">
        <w:rPr>
          <w:rFonts w:ascii="Avenir Book" w:hAnsi="Avenir Book"/>
          <w:sz w:val="20"/>
          <w:szCs w:val="20"/>
          <w:lang w:val="en-CA"/>
        </w:rPr>
        <w:t>’</w:t>
      </w:r>
      <w:r w:rsidRPr="00873436">
        <w:rPr>
          <w:rFonts w:ascii="Avenir Book" w:hAnsi="Avenir Book"/>
          <w:sz w:val="20"/>
          <w:szCs w:val="20"/>
        </w:rPr>
        <w:t xml:space="preserve">s external debt was incurred by the genocidal regime which preceded the current administration. Some argue that loans were used by the genocidal regime to purchase weapons and that the current administration and, ultimately, the people of Rwanda, should not have to repay these </w:t>
      </w:r>
      <w:r w:rsidRPr="00873436">
        <w:rPr>
          <w:rFonts w:ascii="Avenir Book" w:hAnsi="Avenir Book"/>
          <w:sz w:val="20"/>
          <w:szCs w:val="20"/>
          <w:lang w:val="en-CA"/>
        </w:rPr>
        <w:t>“</w:t>
      </w:r>
      <w:r w:rsidRPr="00873436">
        <w:rPr>
          <w:rFonts w:ascii="Avenir Book" w:hAnsi="Avenir Book"/>
          <w:sz w:val="20"/>
          <w:szCs w:val="20"/>
        </w:rPr>
        <w:t>odious debts</w:t>
      </w:r>
      <w:r w:rsidRPr="00873436">
        <w:rPr>
          <w:rFonts w:ascii="Avenir Book" w:hAnsi="Avenir Book"/>
          <w:sz w:val="20"/>
          <w:szCs w:val="20"/>
          <w:lang w:val="en-CA"/>
        </w:rPr>
        <w:t>”</w:t>
      </w:r>
      <w:r w:rsidRPr="00873436">
        <w:rPr>
          <w:rFonts w:ascii="Avenir Book" w:hAnsi="Avenir Book"/>
          <w:sz w:val="20"/>
          <w:szCs w:val="20"/>
        </w:rPr>
        <w:t>. We further recommend that the [UK] government urge all bilateral creditors, in particular France, to cancel the debt incurred by the previous regime</w:t>
      </w:r>
      <w:r w:rsidRPr="00873436">
        <w:rPr>
          <w:rFonts w:ascii="Avenir Book" w:hAnsi="Avenir Book"/>
          <w:sz w:val="20"/>
          <w:szCs w:val="20"/>
          <w:lang w:val="en-CA"/>
        </w:rPr>
        <w:t>”</w:t>
      </w:r>
    </w:p>
    <w:p w14:paraId="4D772A9A" w14:textId="77777777" w:rsidR="00B77720" w:rsidRPr="00873436" w:rsidRDefault="00B77720" w:rsidP="00873436">
      <w:pPr>
        <w:contextualSpacing/>
        <w:rPr>
          <w:rFonts w:ascii="Avenir Book" w:hAnsi="Avenir Book" w:cs="Apple Symbols"/>
          <w:sz w:val="20"/>
          <w:szCs w:val="20"/>
        </w:rPr>
      </w:pPr>
    </w:p>
    <w:p w14:paraId="5EC666E3" w14:textId="0C0587E4" w:rsidR="00BC50B4" w:rsidRPr="00873436" w:rsidRDefault="0003383A"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3. </w:t>
      </w:r>
      <w:r w:rsidR="00FC2949" w:rsidRPr="00873436">
        <w:rPr>
          <w:rFonts w:ascii="Avenir Book" w:hAnsi="Avenir Book" w:cs="Apple Symbols"/>
          <w:sz w:val="20"/>
          <w:szCs w:val="20"/>
          <w:highlight w:val="yellow"/>
        </w:rPr>
        <w:t>Estrada</w:t>
      </w:r>
      <w:r w:rsidR="00A642D9" w:rsidRPr="00873436">
        <w:rPr>
          <w:rFonts w:ascii="Avenir Book" w:hAnsi="Avenir Book" w:cs="Apple Symbols"/>
          <w:sz w:val="20"/>
          <w:szCs w:val="20"/>
          <w:highlight w:val="yellow"/>
        </w:rPr>
        <w:t xml:space="preserve"> </w:t>
      </w:r>
      <w:r w:rsidR="00BC50B4" w:rsidRPr="00873436">
        <w:rPr>
          <w:rFonts w:ascii="Avenir Book" w:hAnsi="Avenir Book" w:cs="Apple Symbols"/>
          <w:sz w:val="20"/>
          <w:szCs w:val="20"/>
          <w:highlight w:val="yellow"/>
        </w:rPr>
        <w:t>Doctrine</w:t>
      </w:r>
      <w:r w:rsidR="00E21DF6" w:rsidRPr="00873436">
        <w:rPr>
          <w:rFonts w:ascii="Avenir Book" w:hAnsi="Avenir Book" w:cs="Apple Symbols"/>
          <w:sz w:val="20"/>
          <w:szCs w:val="20"/>
          <w:highlight w:val="yellow"/>
        </w:rPr>
        <w:t xml:space="preserve"> (p.208)</w:t>
      </w:r>
    </w:p>
    <w:p w14:paraId="709116B1" w14:textId="77777777" w:rsidR="00BC50B4" w:rsidRPr="00873436" w:rsidRDefault="00BC50B4" w:rsidP="00873436">
      <w:pPr>
        <w:contextualSpacing/>
        <w:rPr>
          <w:rFonts w:ascii="Avenir Book" w:hAnsi="Avenir Book" w:cs="Apple Symbols"/>
          <w:sz w:val="20"/>
          <w:szCs w:val="20"/>
        </w:rPr>
      </w:pPr>
    </w:p>
    <w:p w14:paraId="604B8F9A" w14:textId="77777777" w:rsidR="00B21E4A" w:rsidRPr="00873436" w:rsidRDefault="00B21E4A" w:rsidP="00873436">
      <w:pPr>
        <w:contextualSpacing/>
        <w:rPr>
          <w:rFonts w:ascii="Avenir Book" w:hAnsi="Avenir Book"/>
          <w:sz w:val="20"/>
          <w:szCs w:val="20"/>
          <w:lang w:val="en-CA"/>
        </w:rPr>
      </w:pPr>
      <w:r w:rsidRPr="00873436">
        <w:rPr>
          <w:rFonts w:ascii="Avenir Book" w:hAnsi="Avenir Book" w:cs="Apple Symbols"/>
          <w:sz w:val="20"/>
          <w:szCs w:val="20"/>
        </w:rPr>
        <w:t>Estrada Doctrine (1930): Raised legal and political issues by recognition of governments; “</w:t>
      </w:r>
      <w:r w:rsidRPr="00873436">
        <w:rPr>
          <w:rFonts w:ascii="Avenir Book" w:hAnsi="Avenir Book"/>
          <w:sz w:val="20"/>
          <w:szCs w:val="20"/>
        </w:rPr>
        <w:t>The Mexican Government is issuing no declarations in the sense of grants of recognition, since that nation considers that such course is an insulting practice.</w:t>
      </w:r>
      <w:r w:rsidRPr="00873436">
        <w:rPr>
          <w:rFonts w:ascii="Avenir Book" w:hAnsi="Avenir Book"/>
          <w:sz w:val="20"/>
          <w:szCs w:val="20"/>
          <w:lang w:val="en-CA"/>
        </w:rPr>
        <w:t xml:space="preserve">” </w:t>
      </w:r>
    </w:p>
    <w:p w14:paraId="6631984E" w14:textId="3E9307C1" w:rsidR="00B21E4A" w:rsidRPr="00873436" w:rsidRDefault="00B21E4A" w:rsidP="00873436">
      <w:pPr>
        <w:contextualSpacing/>
        <w:rPr>
          <w:rFonts w:ascii="Avenir Book" w:hAnsi="Avenir Book"/>
          <w:sz w:val="20"/>
          <w:szCs w:val="20"/>
          <w:lang w:val="en-CA"/>
        </w:rPr>
      </w:pPr>
      <w:r w:rsidRPr="00873436">
        <w:rPr>
          <w:rFonts w:ascii="Avenir Book" w:hAnsi="Avenir Book"/>
          <w:sz w:val="20"/>
          <w:szCs w:val="20"/>
          <w:lang w:val="en-CA"/>
        </w:rPr>
        <w:t xml:space="preserve">Recognizing governments it problematic; precautions (sanctions and diplomatic relations) are necessary. </w:t>
      </w:r>
    </w:p>
    <w:p w14:paraId="22C34E1A" w14:textId="70E3710D" w:rsidR="00B21E4A" w:rsidRPr="00873436" w:rsidRDefault="00B21E4A" w:rsidP="00873436">
      <w:pPr>
        <w:contextualSpacing/>
        <w:rPr>
          <w:rFonts w:ascii="Avenir Book" w:hAnsi="Avenir Book" w:cs="Apple Symbols"/>
          <w:sz w:val="20"/>
          <w:szCs w:val="20"/>
        </w:rPr>
      </w:pPr>
      <w:r w:rsidRPr="00873436">
        <w:rPr>
          <w:rFonts w:ascii="Avenir Book" w:hAnsi="Avenir Book" w:cs="Apple Symbols"/>
          <w:sz w:val="20"/>
          <w:szCs w:val="20"/>
        </w:rPr>
        <w:t xml:space="preserve"> Today this has become the norm; but this was not always the case – recognition can still be implied from state practice. </w:t>
      </w:r>
    </w:p>
    <w:p w14:paraId="3997F045" w14:textId="77777777" w:rsidR="00B21E4A" w:rsidRPr="00873436" w:rsidRDefault="00B21E4A" w:rsidP="00873436">
      <w:pPr>
        <w:contextualSpacing/>
        <w:rPr>
          <w:rFonts w:ascii="Avenir Book" w:hAnsi="Avenir Book" w:cs="Apple Symbols"/>
          <w:sz w:val="20"/>
          <w:szCs w:val="20"/>
        </w:rPr>
      </w:pPr>
    </w:p>
    <w:p w14:paraId="3BB6C695" w14:textId="7CC034E1" w:rsidR="00BC50B4" w:rsidRPr="00873436" w:rsidRDefault="000E6159" w:rsidP="00873436">
      <w:pPr>
        <w:contextualSpacing/>
        <w:rPr>
          <w:rFonts w:ascii="Avenir Book" w:hAnsi="Avenir Book" w:cs="Apple Symbols"/>
          <w:b/>
          <w:sz w:val="20"/>
          <w:szCs w:val="20"/>
        </w:rPr>
      </w:pPr>
      <w:r w:rsidRPr="00873436">
        <w:rPr>
          <w:rFonts w:ascii="Avenir Book" w:hAnsi="Avenir Book" w:cs="Apple Symbols"/>
          <w:b/>
          <w:sz w:val="20"/>
          <w:szCs w:val="20"/>
          <w:highlight w:val="yellow"/>
        </w:rPr>
        <w:t xml:space="preserve">D. </w:t>
      </w:r>
      <w:r w:rsidR="00FC2949" w:rsidRPr="00873436">
        <w:rPr>
          <w:rFonts w:ascii="Avenir Book" w:hAnsi="Avenir Book" w:cs="Apple Symbols"/>
          <w:b/>
          <w:sz w:val="20"/>
          <w:szCs w:val="20"/>
          <w:highlight w:val="yellow"/>
        </w:rPr>
        <w:t>International governmental organizations (IGOs)</w:t>
      </w:r>
      <w:r w:rsidR="009312D7" w:rsidRPr="00873436">
        <w:rPr>
          <w:rFonts w:ascii="Avenir Book" w:hAnsi="Avenir Book" w:cs="Apple Symbols"/>
          <w:b/>
          <w:sz w:val="20"/>
          <w:szCs w:val="20"/>
          <w:highlight w:val="yellow"/>
        </w:rPr>
        <w:t xml:space="preserve"> (p.</w:t>
      </w:r>
      <w:r w:rsidR="00E21DF6" w:rsidRPr="00873436">
        <w:rPr>
          <w:rFonts w:ascii="Avenir Book" w:hAnsi="Avenir Book" w:cs="Apple Symbols"/>
          <w:b/>
          <w:sz w:val="20"/>
          <w:szCs w:val="20"/>
          <w:highlight w:val="yellow"/>
        </w:rPr>
        <w:t>246-249</w:t>
      </w:r>
      <w:r w:rsidR="009312D7" w:rsidRPr="00873436">
        <w:rPr>
          <w:rFonts w:ascii="Avenir Book" w:hAnsi="Avenir Book" w:cs="Apple Symbols"/>
          <w:b/>
          <w:sz w:val="20"/>
          <w:szCs w:val="20"/>
          <w:highlight w:val="yellow"/>
        </w:rPr>
        <w:t>)</w:t>
      </w:r>
      <w:r w:rsidR="00FC2949" w:rsidRPr="00873436">
        <w:rPr>
          <w:rFonts w:ascii="Avenir Book" w:hAnsi="Avenir Book" w:cs="Apple Symbols"/>
          <w:b/>
          <w:sz w:val="20"/>
          <w:szCs w:val="20"/>
        </w:rPr>
        <w:t xml:space="preserve"> </w:t>
      </w:r>
    </w:p>
    <w:p w14:paraId="3A937F12" w14:textId="77777777" w:rsidR="00BC50B4" w:rsidRPr="00873436" w:rsidRDefault="00BC50B4" w:rsidP="00873436">
      <w:pPr>
        <w:contextualSpacing/>
        <w:rPr>
          <w:rFonts w:ascii="Avenir Book" w:hAnsi="Avenir Book" w:cs="Apple Symbols"/>
          <w:b/>
          <w:sz w:val="20"/>
          <w:szCs w:val="20"/>
        </w:rPr>
      </w:pPr>
    </w:p>
    <w:p w14:paraId="6146377B" w14:textId="74B983E3" w:rsidR="00BC50B4" w:rsidRPr="00873436" w:rsidRDefault="00E72456"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a. </w:t>
      </w:r>
      <w:r w:rsidR="00FC2949" w:rsidRPr="00873436">
        <w:rPr>
          <w:rFonts w:ascii="Avenir Book" w:hAnsi="Avenir Book" w:cs="Apple Symbols"/>
          <w:sz w:val="20"/>
          <w:szCs w:val="20"/>
          <w:highlight w:val="yellow"/>
        </w:rPr>
        <w:t>Distinction between an NGO and an IGO (intergovernmental o</w:t>
      </w:r>
      <w:r w:rsidRPr="00873436">
        <w:rPr>
          <w:rFonts w:ascii="Avenir Book" w:hAnsi="Avenir Book" w:cs="Apple Symbols"/>
          <w:sz w:val="20"/>
          <w:szCs w:val="20"/>
          <w:highlight w:val="yellow"/>
        </w:rPr>
        <w:t>rganization)</w:t>
      </w:r>
      <w:r w:rsidR="00E21DF6" w:rsidRPr="00873436">
        <w:rPr>
          <w:rFonts w:ascii="Avenir Book" w:hAnsi="Avenir Book" w:cs="Apple Symbols"/>
          <w:sz w:val="20"/>
          <w:szCs w:val="20"/>
          <w:highlight w:val="yellow"/>
        </w:rPr>
        <w:t xml:space="preserve"> (p.246)</w:t>
      </w:r>
    </w:p>
    <w:p w14:paraId="598E417D" w14:textId="77777777" w:rsidR="00BC50B4" w:rsidRPr="00873436" w:rsidRDefault="00BC50B4" w:rsidP="00873436">
      <w:pPr>
        <w:contextualSpacing/>
        <w:rPr>
          <w:rFonts w:ascii="Avenir Book" w:hAnsi="Avenir Book" w:cs="Apple Symbols"/>
          <w:sz w:val="20"/>
          <w:szCs w:val="20"/>
        </w:rPr>
      </w:pPr>
    </w:p>
    <w:p w14:paraId="7D45339F" w14:textId="5F3954AC" w:rsidR="00606265" w:rsidRPr="00873436" w:rsidRDefault="00606265" w:rsidP="00873436">
      <w:pPr>
        <w:contextualSpacing/>
        <w:rPr>
          <w:rFonts w:ascii="Avenir Book" w:hAnsi="Avenir Book"/>
          <w:sz w:val="20"/>
          <w:szCs w:val="20"/>
        </w:rPr>
      </w:pPr>
      <w:r w:rsidRPr="00873436">
        <w:rPr>
          <w:rFonts w:ascii="Avenir Book" w:hAnsi="Avenir Book"/>
          <w:b/>
          <w:sz w:val="20"/>
          <w:szCs w:val="20"/>
        </w:rPr>
        <w:t>IGO</w:t>
      </w:r>
      <w:r w:rsidRPr="00873436">
        <w:rPr>
          <w:rFonts w:ascii="Avenir Book" w:hAnsi="Avenir Book"/>
          <w:sz w:val="20"/>
          <w:szCs w:val="20"/>
        </w:rPr>
        <w:t xml:space="preserve">: Inter governmental organizations; created by a treaty, states make up IGO’s </w:t>
      </w:r>
    </w:p>
    <w:p w14:paraId="237FEA1E" w14:textId="78CFA36D" w:rsidR="00606265" w:rsidRPr="00873436" w:rsidRDefault="00606265" w:rsidP="00873436">
      <w:pPr>
        <w:contextualSpacing/>
        <w:rPr>
          <w:rFonts w:ascii="Avenir Book" w:hAnsi="Avenir Book"/>
          <w:sz w:val="20"/>
          <w:szCs w:val="20"/>
        </w:rPr>
      </w:pPr>
      <w:r w:rsidRPr="00873436">
        <w:rPr>
          <w:rFonts w:ascii="Avenir Book" w:hAnsi="Avenir Book"/>
          <w:b/>
          <w:sz w:val="20"/>
          <w:szCs w:val="20"/>
        </w:rPr>
        <w:t>NGO</w:t>
      </w:r>
      <w:r w:rsidRPr="00873436">
        <w:rPr>
          <w:rFonts w:ascii="Avenir Book" w:hAnsi="Avenir Book"/>
          <w:sz w:val="20"/>
          <w:szCs w:val="20"/>
        </w:rPr>
        <w:t xml:space="preserve">: non-state actors and individuals </w:t>
      </w:r>
    </w:p>
    <w:p w14:paraId="50BD8F0C" w14:textId="77777777" w:rsidR="00606265" w:rsidRPr="00873436" w:rsidRDefault="00606265" w:rsidP="00873436">
      <w:pPr>
        <w:contextualSpacing/>
        <w:rPr>
          <w:rFonts w:ascii="Avenir Book" w:hAnsi="Avenir Book"/>
          <w:sz w:val="20"/>
          <w:szCs w:val="20"/>
        </w:rPr>
      </w:pPr>
    </w:p>
    <w:p w14:paraId="24AE9071" w14:textId="7AC52955" w:rsidR="00606265" w:rsidRPr="00873436" w:rsidRDefault="00606265" w:rsidP="00873436">
      <w:pPr>
        <w:contextualSpacing/>
        <w:rPr>
          <w:rFonts w:ascii="Avenir Book" w:hAnsi="Avenir Book"/>
          <w:sz w:val="20"/>
          <w:szCs w:val="20"/>
          <w:lang w:val="en-CA"/>
        </w:rPr>
      </w:pPr>
      <w:r w:rsidRPr="00873436">
        <w:rPr>
          <w:rFonts w:ascii="Avenir Book" w:hAnsi="Avenir Book"/>
          <w:sz w:val="20"/>
          <w:szCs w:val="20"/>
        </w:rPr>
        <w:t>IGOs have existed since the 19</w:t>
      </w:r>
      <w:r w:rsidRPr="00873436">
        <w:rPr>
          <w:rFonts w:ascii="Avenir Book" w:hAnsi="Avenir Book"/>
          <w:sz w:val="20"/>
          <w:szCs w:val="20"/>
          <w:vertAlign w:val="superscript"/>
        </w:rPr>
        <w:t>th</w:t>
      </w:r>
      <w:r w:rsidRPr="00873436">
        <w:rPr>
          <w:rFonts w:ascii="Avenir Book" w:hAnsi="Avenir Book"/>
          <w:sz w:val="20"/>
          <w:szCs w:val="20"/>
        </w:rPr>
        <w:t xml:space="preserve"> century, but have gained more political importance since the end of WWI </w:t>
      </w:r>
    </w:p>
    <w:p w14:paraId="6074F176" w14:textId="77777777" w:rsidR="00B21E4A" w:rsidRPr="00873436" w:rsidRDefault="00B21E4A" w:rsidP="00873436">
      <w:pPr>
        <w:contextualSpacing/>
        <w:rPr>
          <w:rFonts w:ascii="Avenir Book" w:hAnsi="Avenir Book" w:cs="Apple Symbols"/>
          <w:sz w:val="20"/>
          <w:szCs w:val="20"/>
        </w:rPr>
      </w:pPr>
    </w:p>
    <w:p w14:paraId="7DCE36BA" w14:textId="291DA909" w:rsidR="00BC50B4" w:rsidRPr="00873436" w:rsidRDefault="00E72456"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b. </w:t>
      </w:r>
      <w:r w:rsidR="00FC2949" w:rsidRPr="00873436">
        <w:rPr>
          <w:rFonts w:ascii="Avenir Book" w:hAnsi="Avenir Book" w:cs="Apple Symbols"/>
          <w:sz w:val="20"/>
          <w:szCs w:val="20"/>
          <w:highlight w:val="yellow"/>
        </w:rPr>
        <w:t xml:space="preserve">Characteristics of IGOs </w:t>
      </w:r>
      <w:r w:rsidR="00E21DF6" w:rsidRPr="00873436">
        <w:rPr>
          <w:rFonts w:ascii="Avenir Book" w:hAnsi="Avenir Book" w:cs="Apple Symbols"/>
          <w:sz w:val="20"/>
          <w:szCs w:val="20"/>
          <w:highlight w:val="yellow"/>
        </w:rPr>
        <w:t>(p.248)</w:t>
      </w:r>
    </w:p>
    <w:p w14:paraId="566B8321" w14:textId="77777777" w:rsidR="00BC50B4" w:rsidRPr="00873436" w:rsidRDefault="00BC50B4" w:rsidP="00873436">
      <w:pPr>
        <w:contextualSpacing/>
        <w:rPr>
          <w:rFonts w:ascii="Avenir Book" w:hAnsi="Avenir Book" w:cs="Apple Symbols"/>
          <w:sz w:val="20"/>
          <w:szCs w:val="20"/>
        </w:rPr>
      </w:pPr>
    </w:p>
    <w:p w14:paraId="0356DD2D" w14:textId="77777777" w:rsidR="00606265" w:rsidRPr="00873436" w:rsidRDefault="00606265" w:rsidP="00873436">
      <w:pPr>
        <w:contextualSpacing/>
        <w:rPr>
          <w:rFonts w:ascii="Avenir Book" w:hAnsi="Avenir Book"/>
          <w:sz w:val="20"/>
          <w:szCs w:val="20"/>
        </w:rPr>
      </w:pPr>
      <w:r w:rsidRPr="00873436">
        <w:rPr>
          <w:rFonts w:ascii="Avenir Book" w:hAnsi="Avenir Book"/>
          <w:sz w:val="20"/>
          <w:szCs w:val="20"/>
        </w:rPr>
        <w:t>IGOs have a broad range of characteristics</w:t>
      </w:r>
    </w:p>
    <w:p w14:paraId="48EC2C36" w14:textId="77777777" w:rsidR="002610B9" w:rsidRPr="00873436" w:rsidRDefault="002610B9" w:rsidP="00873436">
      <w:pPr>
        <w:contextualSpacing/>
        <w:rPr>
          <w:rFonts w:ascii="Avenir Book" w:hAnsi="Avenir Book"/>
          <w:sz w:val="20"/>
          <w:szCs w:val="20"/>
        </w:rPr>
      </w:pPr>
    </w:p>
    <w:p w14:paraId="6294C767" w14:textId="77777777" w:rsidR="002610B9" w:rsidRPr="00873436" w:rsidRDefault="002610B9" w:rsidP="00873436">
      <w:pPr>
        <w:contextualSpacing/>
        <w:rPr>
          <w:rFonts w:ascii="Avenir Book" w:hAnsi="Avenir Book"/>
          <w:sz w:val="20"/>
          <w:szCs w:val="20"/>
        </w:rPr>
      </w:pPr>
      <w:r w:rsidRPr="00873436">
        <w:rPr>
          <w:rFonts w:ascii="Avenir Book" w:hAnsi="Avenir Book"/>
          <w:sz w:val="20"/>
          <w:szCs w:val="20"/>
        </w:rPr>
        <w:lastRenderedPageBreak/>
        <w:t xml:space="preserve">- An IGO can do more than what is laid out in the treaty if it is seen as essential to perform its functions; you MUST act according to what the treaty says, but it could be that eventually you have to do more than what the treaty says </w:t>
      </w:r>
    </w:p>
    <w:p w14:paraId="47D60E00" w14:textId="6FD340BB" w:rsidR="00606265" w:rsidRPr="00873436" w:rsidRDefault="00E21DF6" w:rsidP="00873436">
      <w:pPr>
        <w:contextualSpacing/>
        <w:rPr>
          <w:rFonts w:ascii="Avenir Book" w:hAnsi="Avenir Book"/>
          <w:sz w:val="20"/>
          <w:szCs w:val="20"/>
          <w:lang w:val="en-CA"/>
        </w:rPr>
      </w:pPr>
      <w:r w:rsidRPr="00873436">
        <w:rPr>
          <w:rFonts w:ascii="Avenir Book" w:hAnsi="Avenir Book"/>
          <w:sz w:val="20"/>
          <w:szCs w:val="20"/>
        </w:rPr>
        <w:t xml:space="preserve">- </w:t>
      </w:r>
      <w:r w:rsidR="00606265" w:rsidRPr="00873436">
        <w:rPr>
          <w:rFonts w:ascii="Avenir Book" w:hAnsi="Avenir Book"/>
          <w:sz w:val="20"/>
          <w:szCs w:val="20"/>
        </w:rPr>
        <w:t>Political regional organizations</w:t>
      </w:r>
      <w:r w:rsidRPr="00873436">
        <w:rPr>
          <w:rFonts w:ascii="Avenir Book" w:hAnsi="Avenir Book"/>
          <w:sz w:val="20"/>
          <w:szCs w:val="20"/>
          <w:lang w:val="en-CA"/>
        </w:rPr>
        <w:t xml:space="preserve"> </w:t>
      </w:r>
      <w:r w:rsidRPr="00873436">
        <w:rPr>
          <w:rFonts w:ascii="Avenir Book" w:hAnsi="Avenir Book"/>
          <w:sz w:val="20"/>
          <w:szCs w:val="20"/>
        </w:rPr>
        <w:t xml:space="preserve">and </w:t>
      </w:r>
      <w:r w:rsidR="00606265" w:rsidRPr="00873436">
        <w:rPr>
          <w:rFonts w:ascii="Avenir Book" w:hAnsi="Avenir Book"/>
          <w:sz w:val="20"/>
          <w:szCs w:val="20"/>
        </w:rPr>
        <w:t>supranational organization</w:t>
      </w:r>
    </w:p>
    <w:p w14:paraId="109D4EC0" w14:textId="77777777" w:rsidR="00606265" w:rsidRPr="00873436" w:rsidRDefault="00606265" w:rsidP="00873436">
      <w:pPr>
        <w:contextualSpacing/>
        <w:rPr>
          <w:rFonts w:ascii="Avenir Book" w:hAnsi="Avenir Book" w:cs="Apple Symbols"/>
          <w:sz w:val="20"/>
          <w:szCs w:val="20"/>
        </w:rPr>
      </w:pPr>
    </w:p>
    <w:p w14:paraId="0AC6BDA0" w14:textId="054B2747" w:rsidR="00BC50B4" w:rsidRPr="00873436" w:rsidRDefault="00E72456"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c. </w:t>
      </w:r>
      <w:r w:rsidR="00FC2949" w:rsidRPr="00873436">
        <w:rPr>
          <w:rFonts w:ascii="Avenir Book" w:hAnsi="Avenir Book" w:cs="Apple Symbols"/>
          <w:sz w:val="20"/>
          <w:szCs w:val="20"/>
          <w:highlight w:val="yellow"/>
        </w:rPr>
        <w:t xml:space="preserve">International legal personality of IGOs </w:t>
      </w:r>
      <w:r w:rsidR="00E21DF6" w:rsidRPr="00873436">
        <w:rPr>
          <w:rFonts w:ascii="Avenir Book" w:hAnsi="Avenir Book" w:cs="Apple Symbols"/>
          <w:sz w:val="20"/>
          <w:szCs w:val="20"/>
          <w:highlight w:val="yellow"/>
        </w:rPr>
        <w:t>(p.246)</w:t>
      </w:r>
    </w:p>
    <w:p w14:paraId="1A313535" w14:textId="77777777" w:rsidR="00BC50B4" w:rsidRPr="00873436" w:rsidRDefault="00BC50B4" w:rsidP="00873436">
      <w:pPr>
        <w:contextualSpacing/>
        <w:rPr>
          <w:rFonts w:ascii="Avenir Book" w:hAnsi="Avenir Book" w:cs="Apple Symbols"/>
          <w:sz w:val="20"/>
          <w:szCs w:val="20"/>
        </w:rPr>
      </w:pPr>
    </w:p>
    <w:p w14:paraId="2E860479" w14:textId="3A40D466" w:rsidR="00606265" w:rsidRPr="00873436" w:rsidRDefault="00606265" w:rsidP="00873436">
      <w:pPr>
        <w:contextualSpacing/>
        <w:rPr>
          <w:rFonts w:ascii="Avenir Book" w:hAnsi="Avenir Book"/>
          <w:sz w:val="20"/>
          <w:szCs w:val="20"/>
          <w:lang w:val="en-CA"/>
        </w:rPr>
      </w:pPr>
      <w:r w:rsidRPr="00873436">
        <w:rPr>
          <w:rFonts w:ascii="Avenir Book" w:hAnsi="Avenir Book"/>
          <w:sz w:val="20"/>
          <w:szCs w:val="20"/>
        </w:rPr>
        <w:t xml:space="preserve">Legal personality of IGO: Limited by their constituting treaty – </w:t>
      </w:r>
      <w:r w:rsidRPr="00873436">
        <w:rPr>
          <w:rFonts w:ascii="Avenir Book" w:hAnsi="Avenir Book"/>
          <w:i/>
          <w:iCs/>
          <w:sz w:val="20"/>
          <w:szCs w:val="20"/>
        </w:rPr>
        <w:t>ultra vires</w:t>
      </w:r>
    </w:p>
    <w:p w14:paraId="64211116" w14:textId="77777777" w:rsidR="00606265" w:rsidRPr="00873436" w:rsidRDefault="00606265" w:rsidP="00873436">
      <w:pPr>
        <w:contextualSpacing/>
        <w:rPr>
          <w:rFonts w:ascii="Avenir Book" w:hAnsi="Avenir Book"/>
          <w:sz w:val="20"/>
          <w:szCs w:val="20"/>
        </w:rPr>
      </w:pPr>
    </w:p>
    <w:p w14:paraId="74566246" w14:textId="57B9930C" w:rsidR="00606265" w:rsidRPr="00873436" w:rsidRDefault="00606265" w:rsidP="00873436">
      <w:pPr>
        <w:contextualSpacing/>
        <w:rPr>
          <w:rFonts w:ascii="Avenir Book" w:hAnsi="Avenir Book"/>
          <w:sz w:val="20"/>
          <w:szCs w:val="20"/>
          <w:lang w:val="en-CA"/>
        </w:rPr>
      </w:pPr>
      <w:r w:rsidRPr="00873436">
        <w:rPr>
          <w:rFonts w:ascii="Avenir Book" w:hAnsi="Avenir Book"/>
          <w:sz w:val="20"/>
          <w:szCs w:val="20"/>
          <w:highlight w:val="cyan"/>
        </w:rPr>
        <w:t>Ex. ICJ Case: Reparations Case: Advisory Opinion: 1949 (p.</w:t>
      </w:r>
      <w:r w:rsidR="00E21DF6" w:rsidRPr="00873436">
        <w:rPr>
          <w:rFonts w:ascii="Avenir Book" w:hAnsi="Avenir Book"/>
          <w:sz w:val="20"/>
          <w:szCs w:val="20"/>
          <w:highlight w:val="cyan"/>
        </w:rPr>
        <w:t>246</w:t>
      </w:r>
      <w:r w:rsidRPr="00873436">
        <w:rPr>
          <w:rFonts w:ascii="Avenir Book" w:hAnsi="Avenir Book"/>
          <w:sz w:val="20"/>
          <w:szCs w:val="20"/>
          <w:highlight w:val="cyan"/>
        </w:rPr>
        <w:t>)</w:t>
      </w:r>
    </w:p>
    <w:p w14:paraId="7ED3C535" w14:textId="77777777" w:rsidR="00606265" w:rsidRPr="00873436" w:rsidRDefault="00606265" w:rsidP="00873436">
      <w:pPr>
        <w:contextualSpacing/>
        <w:rPr>
          <w:rFonts w:ascii="Avenir Book" w:hAnsi="Avenir Book"/>
          <w:sz w:val="20"/>
          <w:szCs w:val="20"/>
          <w:lang w:val="en-CA"/>
        </w:rPr>
      </w:pPr>
      <w:r w:rsidRPr="00873436">
        <w:rPr>
          <w:rFonts w:ascii="Avenir Book" w:hAnsi="Avenir Book"/>
          <w:sz w:val="20"/>
          <w:szCs w:val="20"/>
        </w:rPr>
        <w:t xml:space="preserve">Question: </w:t>
      </w:r>
      <w:r w:rsidRPr="00873436">
        <w:rPr>
          <w:rFonts w:ascii="Avenir Book" w:hAnsi="Avenir Book"/>
          <w:sz w:val="20"/>
          <w:szCs w:val="20"/>
          <w:lang w:val="en-CA"/>
        </w:rPr>
        <w:t>“</w:t>
      </w:r>
      <w:r w:rsidRPr="00873436">
        <w:rPr>
          <w:rFonts w:ascii="Avenir Book" w:hAnsi="Avenir Book"/>
          <w:sz w:val="20"/>
          <w:szCs w:val="20"/>
        </w:rPr>
        <w:t>In the event of an agent of the United Nations in the performance of his duties suffering injury in circumstances involving the responsibility of a State, has the United Nations, as an organization, the capacity to bring an international claim against the responsible (…) government with a view to obtaining the reparation due in respect of the damage caused (a) to the United Nations, (b) to the victim?</w:t>
      </w:r>
      <w:r w:rsidRPr="00873436">
        <w:rPr>
          <w:rFonts w:ascii="Avenir Book" w:hAnsi="Avenir Book"/>
          <w:sz w:val="20"/>
          <w:szCs w:val="20"/>
          <w:lang w:val="en-CA"/>
        </w:rPr>
        <w:t>”</w:t>
      </w:r>
    </w:p>
    <w:p w14:paraId="7B6B5D98" w14:textId="56617C8C" w:rsidR="00606265" w:rsidRPr="00873436" w:rsidRDefault="00606265" w:rsidP="00873436">
      <w:pPr>
        <w:contextualSpacing/>
        <w:rPr>
          <w:rFonts w:ascii="Avenir Book" w:hAnsi="Avenir Book"/>
          <w:sz w:val="20"/>
          <w:szCs w:val="20"/>
          <w:lang w:val="en-CA"/>
        </w:rPr>
      </w:pPr>
      <w:r w:rsidRPr="00873436">
        <w:rPr>
          <w:rFonts w:ascii="Avenir Book" w:hAnsi="Avenir Book"/>
          <w:bCs/>
          <w:sz w:val="20"/>
          <w:szCs w:val="20"/>
        </w:rPr>
        <w:t xml:space="preserve">Legal Basis: Doctrine of </w:t>
      </w:r>
      <w:r w:rsidRPr="00873436">
        <w:rPr>
          <w:rFonts w:ascii="Avenir Book" w:hAnsi="Avenir Book"/>
          <w:bCs/>
          <w:sz w:val="20"/>
          <w:szCs w:val="20"/>
          <w:lang w:val="en-CA"/>
        </w:rPr>
        <w:t>“</w:t>
      </w:r>
      <w:r w:rsidRPr="00873436">
        <w:rPr>
          <w:rFonts w:ascii="Avenir Book" w:hAnsi="Avenir Book"/>
          <w:bCs/>
          <w:sz w:val="20"/>
          <w:szCs w:val="20"/>
        </w:rPr>
        <w:t>inherent and implied powers</w:t>
      </w:r>
      <w:r w:rsidRPr="00873436">
        <w:rPr>
          <w:rFonts w:ascii="Avenir Book" w:hAnsi="Avenir Book"/>
          <w:bCs/>
          <w:sz w:val="20"/>
          <w:szCs w:val="20"/>
          <w:lang w:val="en-CA"/>
        </w:rPr>
        <w:t>”</w:t>
      </w:r>
    </w:p>
    <w:p w14:paraId="1D41714D" w14:textId="5E5FE731" w:rsidR="00606265" w:rsidRPr="00873436" w:rsidRDefault="00606265" w:rsidP="00873436">
      <w:pPr>
        <w:contextualSpacing/>
        <w:rPr>
          <w:rFonts w:ascii="Avenir Book" w:hAnsi="Avenir Book"/>
          <w:sz w:val="20"/>
          <w:szCs w:val="20"/>
          <w:lang w:val="en-CA"/>
        </w:rPr>
      </w:pPr>
      <w:r w:rsidRPr="00873436">
        <w:rPr>
          <w:rFonts w:ascii="Avenir Book" w:hAnsi="Avenir Book"/>
          <w:sz w:val="20"/>
          <w:szCs w:val="20"/>
        </w:rPr>
        <w:t>Court Findings:</w:t>
      </w:r>
      <w:r w:rsidRPr="00873436">
        <w:rPr>
          <w:rFonts w:ascii="Avenir Book" w:hAnsi="Avenir Book"/>
          <w:b/>
          <w:sz w:val="20"/>
          <w:szCs w:val="20"/>
        </w:rPr>
        <w:t xml:space="preserve"> </w:t>
      </w:r>
      <w:r w:rsidRPr="00873436">
        <w:rPr>
          <w:rFonts w:ascii="Avenir Book" w:hAnsi="Avenir Book"/>
          <w:sz w:val="20"/>
          <w:szCs w:val="20"/>
          <w:lang w:val="en-CA"/>
        </w:rPr>
        <w:t>“</w:t>
      </w:r>
      <w:r w:rsidRPr="00873436">
        <w:rPr>
          <w:rFonts w:ascii="Avenir Book" w:hAnsi="Avenir Book"/>
          <w:sz w:val="20"/>
          <w:szCs w:val="20"/>
        </w:rPr>
        <w:t xml:space="preserve"> The rights and duties of an entity such as [the UN] must depend upon its purposes and functions as specified </w:t>
      </w:r>
      <w:r w:rsidRPr="00873436">
        <w:rPr>
          <w:rFonts w:ascii="Avenir Book" w:hAnsi="Avenir Book"/>
          <w:sz w:val="20"/>
          <w:szCs w:val="20"/>
          <w:u w:val="single"/>
        </w:rPr>
        <w:t>or</w:t>
      </w:r>
      <w:r w:rsidRPr="00873436">
        <w:rPr>
          <w:rFonts w:ascii="Avenir Book" w:hAnsi="Avenir Book"/>
          <w:sz w:val="20"/>
          <w:szCs w:val="20"/>
        </w:rPr>
        <w:t xml:space="preserve"> implied in its constituent documents and developed in practice</w:t>
      </w:r>
      <w:r w:rsidRPr="00873436">
        <w:rPr>
          <w:rFonts w:ascii="Avenir Book" w:hAnsi="Avenir Book"/>
          <w:sz w:val="20"/>
          <w:szCs w:val="20"/>
          <w:lang w:val="en-CA"/>
        </w:rPr>
        <w:t>”</w:t>
      </w:r>
    </w:p>
    <w:p w14:paraId="3F729F58" w14:textId="77777777" w:rsidR="00606265" w:rsidRPr="00873436" w:rsidRDefault="00606265" w:rsidP="00873436">
      <w:pPr>
        <w:contextualSpacing/>
        <w:rPr>
          <w:rFonts w:ascii="Avenir Book" w:hAnsi="Avenir Book" w:cs="Apple Symbols"/>
          <w:sz w:val="20"/>
          <w:szCs w:val="20"/>
        </w:rPr>
      </w:pPr>
    </w:p>
    <w:p w14:paraId="57123816" w14:textId="47036E1D" w:rsidR="002610B9" w:rsidRPr="00873436" w:rsidRDefault="002610B9" w:rsidP="00873436">
      <w:pPr>
        <w:contextualSpacing/>
        <w:rPr>
          <w:rFonts w:ascii="Avenir Book" w:hAnsi="Avenir Book" w:cs="Apple Symbols"/>
          <w:sz w:val="20"/>
          <w:szCs w:val="20"/>
        </w:rPr>
      </w:pPr>
      <w:r w:rsidRPr="00873436">
        <w:rPr>
          <w:rFonts w:ascii="Avenir Book" w:hAnsi="Avenir Book" w:cs="Apple Symbols"/>
          <w:sz w:val="20"/>
          <w:szCs w:val="20"/>
          <w:highlight w:val="cyan"/>
        </w:rPr>
        <w:t xml:space="preserve">ICJ Case: UNGA v. Israel: </w:t>
      </w:r>
      <w:r w:rsidR="00E21DF6" w:rsidRPr="00873436">
        <w:rPr>
          <w:rFonts w:ascii="Avenir Book" w:hAnsi="Avenir Book" w:cs="Apple Symbols"/>
          <w:sz w:val="20"/>
          <w:szCs w:val="20"/>
          <w:highlight w:val="cyan"/>
        </w:rPr>
        <w:t>Advisory Opinion on Jurisdiction: 2004 (p. 264)</w:t>
      </w:r>
      <w:r w:rsidRPr="00873436">
        <w:rPr>
          <w:rFonts w:ascii="Avenir Book" w:hAnsi="Avenir Book" w:cs="Apple Symbols"/>
          <w:sz w:val="20"/>
          <w:szCs w:val="20"/>
        </w:rPr>
        <w:t xml:space="preserve">  </w:t>
      </w:r>
    </w:p>
    <w:p w14:paraId="70FE9B20" w14:textId="77777777" w:rsidR="002610B9" w:rsidRPr="00873436" w:rsidRDefault="002610B9" w:rsidP="00873436">
      <w:pPr>
        <w:contextualSpacing/>
        <w:rPr>
          <w:rFonts w:ascii="Avenir Book" w:hAnsi="Avenir Book" w:cs="Apple Symbols"/>
          <w:sz w:val="20"/>
          <w:szCs w:val="20"/>
        </w:rPr>
      </w:pPr>
      <w:r w:rsidRPr="00873436">
        <w:rPr>
          <w:rFonts w:ascii="Avenir Book" w:hAnsi="Avenir Book" w:cs="Apple Symbols"/>
          <w:sz w:val="20"/>
          <w:szCs w:val="20"/>
        </w:rPr>
        <w:t xml:space="preserve">Case Study: Israel’s Neglect in the Prevention and Punishment of Continual Murders </w:t>
      </w:r>
    </w:p>
    <w:p w14:paraId="7292137B" w14:textId="77777777" w:rsidR="002610B9" w:rsidRPr="00873436" w:rsidRDefault="002610B9" w:rsidP="00873436">
      <w:pPr>
        <w:contextualSpacing/>
        <w:rPr>
          <w:rFonts w:ascii="Avenir Book" w:hAnsi="Avenir Book"/>
          <w:sz w:val="20"/>
          <w:szCs w:val="20"/>
        </w:rPr>
      </w:pPr>
      <w:r w:rsidRPr="00873436">
        <w:rPr>
          <w:rFonts w:ascii="Avenir Book" w:hAnsi="Avenir Book"/>
          <w:sz w:val="20"/>
          <w:szCs w:val="20"/>
        </w:rPr>
        <w:t>Israel: had been negligent in failing to prevent and punish the murderers the UN wished to make a claim for compensation under international law</w:t>
      </w:r>
    </w:p>
    <w:p w14:paraId="6902556F" w14:textId="77777777" w:rsidR="002610B9" w:rsidRPr="00873436" w:rsidRDefault="002610B9" w:rsidP="00873436">
      <w:pPr>
        <w:contextualSpacing/>
        <w:rPr>
          <w:rFonts w:ascii="Avenir Book" w:hAnsi="Avenir Book"/>
          <w:sz w:val="20"/>
          <w:szCs w:val="20"/>
        </w:rPr>
      </w:pPr>
      <w:r w:rsidRPr="00873436">
        <w:rPr>
          <w:rFonts w:ascii="Avenir Book" w:hAnsi="Avenir Book"/>
          <w:sz w:val="20"/>
          <w:szCs w:val="20"/>
        </w:rPr>
        <w:t xml:space="preserve">Legally: There uncertainty over whether the UN had a legal capacity to make a claim </w:t>
      </w:r>
    </w:p>
    <w:p w14:paraId="199477FE" w14:textId="77777777" w:rsidR="002610B9" w:rsidRPr="00873436" w:rsidRDefault="002610B9" w:rsidP="00873436">
      <w:pPr>
        <w:contextualSpacing/>
        <w:rPr>
          <w:rFonts w:ascii="Avenir Book" w:hAnsi="Avenir Book"/>
          <w:sz w:val="20"/>
          <w:szCs w:val="20"/>
        </w:rPr>
      </w:pPr>
      <w:r w:rsidRPr="00873436">
        <w:rPr>
          <w:rFonts w:ascii="Avenir Book" w:hAnsi="Avenir Book"/>
          <w:sz w:val="20"/>
          <w:szCs w:val="20"/>
        </w:rPr>
        <w:t>Questions: Doe the UN/IGO have the capacity to bring an international claim against the responsible government</w:t>
      </w:r>
    </w:p>
    <w:p w14:paraId="6FCBF7A1" w14:textId="77777777" w:rsidR="002610B9" w:rsidRPr="00873436" w:rsidRDefault="002610B9" w:rsidP="00873436">
      <w:pPr>
        <w:contextualSpacing/>
        <w:rPr>
          <w:rFonts w:ascii="Avenir Book" w:hAnsi="Avenir Book"/>
          <w:sz w:val="20"/>
          <w:szCs w:val="20"/>
        </w:rPr>
      </w:pPr>
      <w:r w:rsidRPr="00873436">
        <w:rPr>
          <w:rFonts w:ascii="Avenir Book" w:hAnsi="Avenir Book"/>
          <w:sz w:val="20"/>
          <w:szCs w:val="20"/>
        </w:rPr>
        <w:t xml:space="preserve">ICJ Finding: ICJ said yes because the UN charter gives the UN certain objectives to really maintain its true international character and to achieve the goals outlining its charter the UN can also recover for the victim(s)… ICJ referred to a power not to be found in the treaty, even if that power is not found it is considered a power that is essential for the ICJ to perform its duties; The UN cannot do its job properly if it is seen as unable to ensure the safety of its agents – the ICJ says it is possible the UN was not acting </w:t>
      </w:r>
      <w:r w:rsidRPr="00873436">
        <w:rPr>
          <w:rFonts w:ascii="Avenir Book" w:hAnsi="Avenir Book"/>
          <w:b/>
          <w:sz w:val="20"/>
          <w:szCs w:val="20"/>
          <w:highlight w:val="magenta"/>
        </w:rPr>
        <w:t>intra verus</w:t>
      </w:r>
      <w:r w:rsidRPr="00873436">
        <w:rPr>
          <w:rFonts w:ascii="Avenir Book" w:hAnsi="Avenir Book"/>
          <w:sz w:val="20"/>
          <w:szCs w:val="20"/>
        </w:rPr>
        <w:t xml:space="preserve"> ?? MEANING??</w:t>
      </w:r>
    </w:p>
    <w:p w14:paraId="7EE7C9B4" w14:textId="77777777" w:rsidR="002610B9" w:rsidRPr="00873436" w:rsidRDefault="002610B9" w:rsidP="00873436">
      <w:pPr>
        <w:contextualSpacing/>
        <w:rPr>
          <w:rFonts w:ascii="Avenir Book" w:hAnsi="Avenir Book"/>
          <w:sz w:val="20"/>
          <w:szCs w:val="20"/>
        </w:rPr>
      </w:pPr>
    </w:p>
    <w:p w14:paraId="51CB6AB3" w14:textId="23205209" w:rsidR="002610B9" w:rsidRPr="00873436" w:rsidRDefault="002610B9" w:rsidP="00873436">
      <w:pPr>
        <w:contextualSpacing/>
        <w:rPr>
          <w:rFonts w:ascii="Avenir Book" w:hAnsi="Avenir Book"/>
          <w:sz w:val="20"/>
          <w:szCs w:val="20"/>
        </w:rPr>
      </w:pPr>
      <w:r w:rsidRPr="00873436">
        <w:rPr>
          <w:rFonts w:ascii="Avenir Book" w:hAnsi="Avenir Book"/>
          <w:sz w:val="20"/>
          <w:szCs w:val="20"/>
        </w:rPr>
        <w:t xml:space="preserve">Conclusion: An IGO can do more than what is laid out in the treaty if it is seen as essential to perform its functions; you MUST act according to what the treaty says, but it could be that eventually you have to do more than what the treaty says </w:t>
      </w:r>
    </w:p>
    <w:p w14:paraId="03C9280D" w14:textId="77777777" w:rsidR="002610B9" w:rsidRPr="00873436" w:rsidRDefault="002610B9" w:rsidP="00873436">
      <w:pPr>
        <w:contextualSpacing/>
        <w:rPr>
          <w:rFonts w:ascii="Avenir Book" w:hAnsi="Avenir Book" w:cs="Apple Symbols"/>
          <w:sz w:val="20"/>
          <w:szCs w:val="20"/>
        </w:rPr>
      </w:pPr>
    </w:p>
    <w:p w14:paraId="2B57D919" w14:textId="77777777" w:rsidR="00606265" w:rsidRPr="00873436" w:rsidRDefault="00606265" w:rsidP="00873436">
      <w:pPr>
        <w:contextualSpacing/>
        <w:rPr>
          <w:rFonts w:ascii="Avenir Book" w:hAnsi="Avenir Book" w:cs="Apple Symbols"/>
          <w:sz w:val="20"/>
          <w:szCs w:val="20"/>
        </w:rPr>
      </w:pPr>
    </w:p>
    <w:p w14:paraId="7533A107" w14:textId="0FD752E7" w:rsidR="00BC50B4" w:rsidRPr="00873436" w:rsidRDefault="00E72456"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d. </w:t>
      </w:r>
      <w:r w:rsidR="00FC2949" w:rsidRPr="00873436">
        <w:rPr>
          <w:rFonts w:ascii="Avenir Book" w:hAnsi="Avenir Book" w:cs="Apple Symbols"/>
          <w:sz w:val="20"/>
          <w:szCs w:val="20"/>
          <w:highlight w:val="yellow"/>
        </w:rPr>
        <w:t xml:space="preserve">The United Nations– 1945 UN Charter </w:t>
      </w:r>
      <w:r w:rsidR="00E21DF6" w:rsidRPr="00873436">
        <w:rPr>
          <w:rFonts w:ascii="Avenir Book" w:hAnsi="Avenir Book" w:cs="Apple Symbols"/>
          <w:sz w:val="20"/>
          <w:szCs w:val="20"/>
          <w:highlight w:val="yellow"/>
        </w:rPr>
        <w:t>(p.249-300)</w:t>
      </w:r>
    </w:p>
    <w:p w14:paraId="481EAE60" w14:textId="77777777" w:rsidR="00BC50B4" w:rsidRPr="00873436" w:rsidRDefault="00BC50B4" w:rsidP="00873436">
      <w:pPr>
        <w:contextualSpacing/>
        <w:rPr>
          <w:rFonts w:ascii="Avenir Book" w:hAnsi="Avenir Book" w:cs="Apple Symbols"/>
          <w:sz w:val="20"/>
          <w:szCs w:val="20"/>
        </w:rPr>
      </w:pPr>
    </w:p>
    <w:p w14:paraId="24CC48AF" w14:textId="52943132" w:rsidR="002610B9" w:rsidRPr="00873436" w:rsidRDefault="002610B9" w:rsidP="00873436">
      <w:pPr>
        <w:contextualSpacing/>
        <w:rPr>
          <w:rFonts w:ascii="Avenir Book" w:hAnsi="Avenir Book"/>
          <w:sz w:val="20"/>
          <w:szCs w:val="20"/>
        </w:rPr>
      </w:pPr>
      <w:r w:rsidRPr="00873436">
        <w:rPr>
          <w:rFonts w:ascii="Avenir Book" w:hAnsi="Avenir Book"/>
          <w:sz w:val="20"/>
          <w:szCs w:val="20"/>
        </w:rPr>
        <w:t xml:space="preserve">The UN Chart IS a treaty. </w:t>
      </w:r>
    </w:p>
    <w:p w14:paraId="4C0D2A8E" w14:textId="77777777" w:rsidR="002610B9" w:rsidRPr="00873436" w:rsidRDefault="002610B9" w:rsidP="00873436">
      <w:pPr>
        <w:contextualSpacing/>
        <w:rPr>
          <w:rFonts w:ascii="Avenir Book" w:hAnsi="Avenir Book" w:cs="Apple Symbols"/>
          <w:sz w:val="20"/>
          <w:szCs w:val="20"/>
        </w:rPr>
      </w:pPr>
    </w:p>
    <w:p w14:paraId="15EC5A64" w14:textId="44FF43C2" w:rsidR="00BC50B4" w:rsidRPr="00873436" w:rsidRDefault="00E72456"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1. </w:t>
      </w:r>
      <w:r w:rsidR="00FC2949" w:rsidRPr="00873436">
        <w:rPr>
          <w:rFonts w:ascii="Avenir Book" w:hAnsi="Avenir Book" w:cs="Apple Symbols"/>
          <w:sz w:val="20"/>
          <w:szCs w:val="20"/>
          <w:highlight w:val="yellow"/>
        </w:rPr>
        <w:t xml:space="preserve">Member states and permanent observers </w:t>
      </w:r>
      <w:r w:rsidR="00E21DF6" w:rsidRPr="00873436">
        <w:rPr>
          <w:rFonts w:ascii="Avenir Book" w:hAnsi="Avenir Book" w:cs="Apple Symbols"/>
          <w:sz w:val="20"/>
          <w:szCs w:val="20"/>
          <w:highlight w:val="yellow"/>
        </w:rPr>
        <w:t>(p.249)</w:t>
      </w:r>
    </w:p>
    <w:p w14:paraId="6BFF4495" w14:textId="77777777" w:rsidR="00BC50B4" w:rsidRPr="00873436" w:rsidRDefault="00BC50B4" w:rsidP="00873436">
      <w:pPr>
        <w:contextualSpacing/>
        <w:rPr>
          <w:rFonts w:ascii="Avenir Book" w:hAnsi="Avenir Book" w:cs="Apple Symbols"/>
          <w:sz w:val="20"/>
          <w:szCs w:val="20"/>
        </w:rPr>
      </w:pPr>
    </w:p>
    <w:p w14:paraId="27A39027" w14:textId="03DFA9D6" w:rsidR="002610B9" w:rsidRPr="00873436" w:rsidRDefault="002610B9" w:rsidP="00873436">
      <w:pPr>
        <w:contextualSpacing/>
        <w:rPr>
          <w:rFonts w:ascii="Avenir Book" w:hAnsi="Avenir Book"/>
          <w:sz w:val="20"/>
          <w:szCs w:val="20"/>
        </w:rPr>
      </w:pPr>
      <w:r w:rsidRPr="00873436">
        <w:rPr>
          <w:rFonts w:ascii="Avenir Book" w:hAnsi="Avenir Book"/>
          <w:sz w:val="20"/>
          <w:szCs w:val="20"/>
        </w:rPr>
        <w:t>There are 193 UN member states (last one South Sudan)</w:t>
      </w:r>
    </w:p>
    <w:p w14:paraId="000217F8" w14:textId="24C45C07" w:rsidR="002610B9" w:rsidRPr="00873436" w:rsidRDefault="002610B9" w:rsidP="00873436">
      <w:pPr>
        <w:contextualSpacing/>
        <w:rPr>
          <w:rFonts w:ascii="Avenir Book" w:hAnsi="Avenir Book"/>
          <w:sz w:val="20"/>
          <w:szCs w:val="20"/>
        </w:rPr>
      </w:pPr>
      <w:r w:rsidRPr="00873436">
        <w:rPr>
          <w:rFonts w:ascii="Avenir Book" w:hAnsi="Avenir Book"/>
          <w:sz w:val="20"/>
          <w:szCs w:val="20"/>
        </w:rPr>
        <w:t>There are several permanent observers: States; IGOS; “OTHER” Entities</w:t>
      </w:r>
    </w:p>
    <w:p w14:paraId="6B5E2AEE" w14:textId="1C0B3649" w:rsidR="002610B9" w:rsidRPr="00873436" w:rsidRDefault="002610B9" w:rsidP="00873436">
      <w:pPr>
        <w:contextualSpacing/>
        <w:rPr>
          <w:rFonts w:ascii="Avenir Book" w:hAnsi="Avenir Book"/>
          <w:sz w:val="20"/>
          <w:szCs w:val="20"/>
        </w:rPr>
      </w:pPr>
      <w:r w:rsidRPr="00873436">
        <w:rPr>
          <w:rFonts w:ascii="Avenir Book" w:hAnsi="Avenir Book"/>
          <w:sz w:val="20"/>
          <w:szCs w:val="20"/>
        </w:rPr>
        <w:lastRenderedPageBreak/>
        <w:t>There are no provisions for the status of observer entities within the UN charter; it’s based purely on practice</w:t>
      </w:r>
    </w:p>
    <w:p w14:paraId="5B718757" w14:textId="2D76B88F" w:rsidR="002610B9" w:rsidRPr="00873436" w:rsidRDefault="002610B9" w:rsidP="00873436">
      <w:pPr>
        <w:contextualSpacing/>
        <w:rPr>
          <w:rFonts w:ascii="Avenir Book" w:hAnsi="Avenir Book"/>
          <w:sz w:val="20"/>
          <w:szCs w:val="20"/>
        </w:rPr>
      </w:pPr>
      <w:r w:rsidRPr="00873436">
        <w:rPr>
          <w:rFonts w:ascii="Avenir Book" w:hAnsi="Avenir Book"/>
          <w:sz w:val="20"/>
          <w:szCs w:val="20"/>
        </w:rPr>
        <w:t>There are known member states that are permanent observers at the UN: Palestine and Holly See (known member observer states); They CANNOT vote in GA, they cannot run for elected positions within the UN(ex. no seat on security council) HOWEVER they CAN have access to almost all UN meetings</w:t>
      </w:r>
    </w:p>
    <w:p w14:paraId="310387A6" w14:textId="77777777" w:rsidR="00922B62" w:rsidRPr="00873436" w:rsidRDefault="00922B62" w:rsidP="00873436">
      <w:pPr>
        <w:contextualSpacing/>
        <w:rPr>
          <w:rFonts w:ascii="Avenir Book" w:hAnsi="Avenir Book"/>
          <w:sz w:val="20"/>
          <w:szCs w:val="20"/>
        </w:rPr>
      </w:pPr>
    </w:p>
    <w:p w14:paraId="2D62097F" w14:textId="0A6A747D" w:rsidR="002610B9" w:rsidRPr="00873436" w:rsidRDefault="002610B9" w:rsidP="00873436">
      <w:pPr>
        <w:contextualSpacing/>
        <w:rPr>
          <w:rFonts w:ascii="Avenir Book" w:hAnsi="Avenir Book"/>
          <w:sz w:val="20"/>
          <w:szCs w:val="20"/>
        </w:rPr>
      </w:pPr>
      <w:r w:rsidRPr="00873436">
        <w:rPr>
          <w:rFonts w:ascii="Avenir Book" w:hAnsi="Avenir Book"/>
          <w:sz w:val="20"/>
          <w:szCs w:val="20"/>
        </w:rPr>
        <w:t xml:space="preserve">It is a political game; since 1948 all observer states eventually became full UN members (definitely political strategy) </w:t>
      </w:r>
    </w:p>
    <w:p w14:paraId="25130E67" w14:textId="5E2F6C81" w:rsidR="002610B9" w:rsidRPr="00873436" w:rsidRDefault="00922B62" w:rsidP="00873436">
      <w:pPr>
        <w:contextualSpacing/>
        <w:rPr>
          <w:rFonts w:ascii="Avenir Book" w:hAnsi="Avenir Book"/>
          <w:sz w:val="20"/>
          <w:szCs w:val="20"/>
        </w:rPr>
      </w:pPr>
      <w:r w:rsidRPr="00873436">
        <w:rPr>
          <w:rFonts w:ascii="Avenir Book" w:hAnsi="Avenir Book"/>
          <w:sz w:val="20"/>
          <w:szCs w:val="20"/>
        </w:rPr>
        <w:t xml:space="preserve">Ex. </w:t>
      </w:r>
      <w:r w:rsidR="002610B9" w:rsidRPr="00873436">
        <w:rPr>
          <w:rFonts w:ascii="Avenir Book" w:hAnsi="Avenir Book"/>
          <w:sz w:val="20"/>
          <w:szCs w:val="20"/>
        </w:rPr>
        <w:t xml:space="preserve">Palestine can be a member of UNESCO; it doesn’t grant automatic entrance but you can become a member of one of the UN special agency </w:t>
      </w:r>
      <w:r w:rsidR="002610B9" w:rsidRPr="00873436">
        <w:rPr>
          <w:rFonts w:ascii="Avenir Book" w:hAnsi="Avenir Book"/>
          <w:sz w:val="20"/>
          <w:szCs w:val="20"/>
        </w:rPr>
        <w:sym w:font="Wingdings" w:char="F0E0"/>
      </w:r>
      <w:r w:rsidR="002610B9" w:rsidRPr="00873436">
        <w:rPr>
          <w:rFonts w:ascii="Avenir Book" w:hAnsi="Avenir Book"/>
          <w:sz w:val="20"/>
          <w:szCs w:val="20"/>
        </w:rPr>
        <w:t xml:space="preserve"> could pave the way to entrance to some international organizations </w:t>
      </w:r>
    </w:p>
    <w:p w14:paraId="671C40E9" w14:textId="77777777" w:rsidR="002610B9" w:rsidRPr="00873436" w:rsidRDefault="002610B9" w:rsidP="00873436">
      <w:pPr>
        <w:contextualSpacing/>
        <w:rPr>
          <w:rFonts w:ascii="Avenir Book" w:hAnsi="Avenir Book"/>
          <w:sz w:val="20"/>
          <w:szCs w:val="20"/>
        </w:rPr>
      </w:pPr>
    </w:p>
    <w:p w14:paraId="24478BFA" w14:textId="551C4A7E" w:rsidR="002610B9" w:rsidRPr="00873436" w:rsidRDefault="002610B9" w:rsidP="00873436">
      <w:pPr>
        <w:contextualSpacing/>
        <w:rPr>
          <w:rFonts w:ascii="Avenir Book" w:hAnsi="Avenir Book"/>
          <w:sz w:val="20"/>
          <w:szCs w:val="20"/>
        </w:rPr>
      </w:pPr>
      <w:r w:rsidRPr="00873436">
        <w:rPr>
          <w:rFonts w:ascii="Avenir Book" w:hAnsi="Avenir Book"/>
          <w:sz w:val="20"/>
          <w:szCs w:val="20"/>
        </w:rPr>
        <w:t>There are some IGO</w:t>
      </w:r>
      <w:r w:rsidR="00922B62" w:rsidRPr="00873436">
        <w:rPr>
          <w:rFonts w:ascii="Avenir Book" w:hAnsi="Avenir Book"/>
          <w:sz w:val="20"/>
          <w:szCs w:val="20"/>
        </w:rPr>
        <w:t>s that are permanent observers; s</w:t>
      </w:r>
      <w:r w:rsidRPr="00873436">
        <w:rPr>
          <w:rFonts w:ascii="Avenir Book" w:hAnsi="Avenir Book"/>
          <w:sz w:val="20"/>
          <w:szCs w:val="20"/>
        </w:rPr>
        <w:t>ome have permanent offices and some do not</w:t>
      </w:r>
    </w:p>
    <w:p w14:paraId="67D1C5C4" w14:textId="77777777" w:rsidR="002610B9" w:rsidRPr="00873436" w:rsidRDefault="002610B9" w:rsidP="00873436">
      <w:pPr>
        <w:contextualSpacing/>
        <w:rPr>
          <w:rFonts w:ascii="Avenir Book" w:hAnsi="Avenir Book"/>
          <w:sz w:val="20"/>
          <w:szCs w:val="20"/>
        </w:rPr>
      </w:pPr>
    </w:p>
    <w:p w14:paraId="759CE922" w14:textId="77777777" w:rsidR="002610B9" w:rsidRPr="00873436" w:rsidRDefault="002610B9" w:rsidP="00873436">
      <w:pPr>
        <w:contextualSpacing/>
        <w:rPr>
          <w:rFonts w:ascii="Avenir Book" w:hAnsi="Avenir Book"/>
          <w:sz w:val="20"/>
          <w:szCs w:val="20"/>
        </w:rPr>
      </w:pPr>
      <w:r w:rsidRPr="00873436">
        <w:rPr>
          <w:rFonts w:ascii="Avenir Book" w:hAnsi="Avenir Book"/>
          <w:sz w:val="20"/>
          <w:szCs w:val="20"/>
        </w:rPr>
        <w:t>IGO Permanent Observer Status: African Union, EU (permanent offices), Commonwealth Secretariat, ICC</w:t>
      </w:r>
    </w:p>
    <w:p w14:paraId="266BB2BD" w14:textId="188FF2D6" w:rsidR="002610B9" w:rsidRPr="00873436" w:rsidRDefault="002610B9" w:rsidP="00873436">
      <w:pPr>
        <w:contextualSpacing/>
        <w:rPr>
          <w:rFonts w:ascii="Avenir Book" w:hAnsi="Avenir Book"/>
          <w:sz w:val="20"/>
          <w:szCs w:val="20"/>
        </w:rPr>
      </w:pPr>
      <w:r w:rsidRPr="00873436">
        <w:rPr>
          <w:rFonts w:ascii="Avenir Book" w:hAnsi="Avenir Book"/>
          <w:sz w:val="20"/>
          <w:szCs w:val="20"/>
        </w:rPr>
        <w:t xml:space="preserve">“Other Entities” Permanent Observer Status: ICRC, </w:t>
      </w:r>
      <w:r w:rsidR="00922B62" w:rsidRPr="00873436">
        <w:rPr>
          <w:rFonts w:ascii="Avenir Book" w:hAnsi="Avenir Book"/>
          <w:sz w:val="20"/>
          <w:szCs w:val="20"/>
        </w:rPr>
        <w:t>International Olympic Committee</w:t>
      </w:r>
    </w:p>
    <w:p w14:paraId="0CB4C1E6" w14:textId="77777777" w:rsidR="002610B9" w:rsidRPr="00873436" w:rsidRDefault="002610B9" w:rsidP="00873436">
      <w:pPr>
        <w:contextualSpacing/>
        <w:rPr>
          <w:rFonts w:ascii="Avenir Book" w:hAnsi="Avenir Book" w:cs="Apple Symbols"/>
          <w:sz w:val="20"/>
          <w:szCs w:val="20"/>
        </w:rPr>
      </w:pPr>
    </w:p>
    <w:p w14:paraId="2F97B2C4" w14:textId="3DE994D3" w:rsidR="00BC50B4" w:rsidRPr="00873436" w:rsidRDefault="00E72456"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2. </w:t>
      </w:r>
      <w:r w:rsidR="00FC2949" w:rsidRPr="00873436">
        <w:rPr>
          <w:rFonts w:ascii="Avenir Book" w:hAnsi="Avenir Book" w:cs="Apple Symbols"/>
          <w:sz w:val="20"/>
          <w:szCs w:val="20"/>
          <w:highlight w:val="yellow"/>
        </w:rPr>
        <w:t xml:space="preserve">Purposes and principles </w:t>
      </w:r>
      <w:r w:rsidR="00E21DF6" w:rsidRPr="00873436">
        <w:rPr>
          <w:rFonts w:ascii="Avenir Book" w:hAnsi="Avenir Book" w:cs="Apple Symbols"/>
          <w:sz w:val="20"/>
          <w:szCs w:val="20"/>
          <w:highlight w:val="yellow"/>
        </w:rPr>
        <w:t>(p.252)</w:t>
      </w:r>
    </w:p>
    <w:p w14:paraId="666EA50A" w14:textId="77777777" w:rsidR="00BC50B4" w:rsidRPr="00873436" w:rsidRDefault="00BC50B4" w:rsidP="00873436">
      <w:pPr>
        <w:contextualSpacing/>
        <w:rPr>
          <w:rFonts w:ascii="Avenir Book" w:hAnsi="Avenir Book" w:cs="Apple Symbols"/>
          <w:sz w:val="20"/>
          <w:szCs w:val="20"/>
        </w:rPr>
      </w:pPr>
    </w:p>
    <w:p w14:paraId="4D165D02" w14:textId="77777777" w:rsidR="00922B62" w:rsidRPr="00873436" w:rsidRDefault="00922B62" w:rsidP="00873436">
      <w:pPr>
        <w:contextualSpacing/>
        <w:rPr>
          <w:rFonts w:ascii="Avenir Book" w:hAnsi="Avenir Book"/>
          <w:sz w:val="20"/>
          <w:szCs w:val="20"/>
        </w:rPr>
      </w:pPr>
      <w:r w:rsidRPr="00873436">
        <w:rPr>
          <w:rFonts w:ascii="Avenir Book" w:hAnsi="Avenir Book"/>
          <w:sz w:val="20"/>
          <w:szCs w:val="20"/>
        </w:rPr>
        <w:t>KEY PURPOSE OF UN: MAINTENANCE OF PEACE AND SECURITY</w:t>
      </w:r>
    </w:p>
    <w:p w14:paraId="417D4303" w14:textId="77777777" w:rsidR="00922B62" w:rsidRPr="00873436" w:rsidRDefault="00922B62" w:rsidP="00873436">
      <w:pPr>
        <w:contextualSpacing/>
        <w:rPr>
          <w:rFonts w:ascii="Avenir Book" w:hAnsi="Avenir Book" w:cs="Apple Symbols"/>
          <w:sz w:val="20"/>
          <w:szCs w:val="20"/>
        </w:rPr>
      </w:pPr>
    </w:p>
    <w:p w14:paraId="099865B4" w14:textId="669CA469" w:rsidR="00922B62" w:rsidRPr="00873436" w:rsidRDefault="00922B62" w:rsidP="00873436">
      <w:pPr>
        <w:contextualSpacing/>
        <w:rPr>
          <w:rFonts w:ascii="Avenir Book" w:hAnsi="Avenir Book" w:cs="Apple Symbols"/>
          <w:sz w:val="20"/>
          <w:szCs w:val="20"/>
          <w:lang w:val="en-CA"/>
        </w:rPr>
      </w:pPr>
      <w:r w:rsidRPr="00873436">
        <w:rPr>
          <w:rFonts w:ascii="Avenir Book" w:hAnsi="Avenir Book" w:cs="Apple Symbols"/>
          <w:bCs/>
          <w:sz w:val="20"/>
          <w:szCs w:val="20"/>
        </w:rPr>
        <w:t>Purposes of the UN (Art. 1)</w:t>
      </w:r>
      <w:r w:rsidRPr="00873436">
        <w:rPr>
          <w:rFonts w:ascii="Avenir Book" w:hAnsi="Avenir Book" w:cs="Apple Symbols"/>
          <w:sz w:val="20"/>
          <w:szCs w:val="20"/>
          <w:lang w:val="en-CA"/>
        </w:rPr>
        <w:t xml:space="preserve">: </w:t>
      </w:r>
      <w:r w:rsidRPr="00873436">
        <w:rPr>
          <w:rFonts w:ascii="Avenir Book" w:hAnsi="Avenir Book" w:cs="Apple Symbols"/>
          <w:bCs/>
          <w:sz w:val="20"/>
          <w:szCs w:val="20"/>
        </w:rPr>
        <w:t xml:space="preserve">To maintain international peace and security; </w:t>
      </w:r>
      <w:r w:rsidRPr="00873436">
        <w:rPr>
          <w:rFonts w:ascii="Avenir Book" w:hAnsi="Avenir Book" w:cs="Apple Symbols"/>
          <w:sz w:val="20"/>
          <w:szCs w:val="20"/>
        </w:rPr>
        <w:t>to develop friendly relations among nations</w:t>
      </w:r>
      <w:r w:rsidRPr="00873436">
        <w:rPr>
          <w:rFonts w:ascii="Avenir Book" w:hAnsi="Avenir Book" w:cs="Apple Symbols"/>
          <w:sz w:val="20"/>
          <w:szCs w:val="20"/>
          <w:lang w:val="en-CA"/>
        </w:rPr>
        <w:t xml:space="preserve">; </w:t>
      </w:r>
      <w:r w:rsidRPr="00873436">
        <w:rPr>
          <w:rFonts w:ascii="Avenir Book" w:hAnsi="Avenir Book" w:cs="Apple Symbols"/>
          <w:sz w:val="20"/>
          <w:szCs w:val="20"/>
        </w:rPr>
        <w:t>to achieve international co-operation</w:t>
      </w:r>
      <w:r w:rsidRPr="00873436">
        <w:rPr>
          <w:rFonts w:ascii="Avenir Book" w:hAnsi="Avenir Book" w:cs="Apple Symbols"/>
          <w:sz w:val="20"/>
          <w:szCs w:val="20"/>
          <w:lang w:val="en-CA"/>
        </w:rPr>
        <w:t xml:space="preserve">; and </w:t>
      </w:r>
      <w:r w:rsidRPr="00873436">
        <w:rPr>
          <w:rFonts w:ascii="Avenir Book" w:hAnsi="Avenir Book" w:cs="Apple Symbols"/>
          <w:sz w:val="20"/>
          <w:szCs w:val="20"/>
        </w:rPr>
        <w:t>to be a centre for harmonizing the actions of nations in the attainment of these common ends</w:t>
      </w:r>
    </w:p>
    <w:p w14:paraId="225C2B1C" w14:textId="77777777" w:rsidR="00922B62" w:rsidRPr="00873436" w:rsidRDefault="00922B62" w:rsidP="00873436">
      <w:pPr>
        <w:contextualSpacing/>
        <w:rPr>
          <w:rFonts w:ascii="Avenir Book" w:hAnsi="Avenir Book" w:cs="Apple Symbols"/>
          <w:b/>
          <w:bCs/>
          <w:sz w:val="20"/>
          <w:szCs w:val="20"/>
          <w:lang w:val="fr-CA"/>
        </w:rPr>
      </w:pPr>
    </w:p>
    <w:p w14:paraId="641BEE0C" w14:textId="33888800" w:rsidR="00922B62" w:rsidRPr="00873436" w:rsidRDefault="00922B62"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fr-CA"/>
        </w:rPr>
        <w:t>Key principles (Art. 2)</w:t>
      </w:r>
      <w:r w:rsidRPr="00873436">
        <w:rPr>
          <w:rFonts w:ascii="Avenir Book" w:hAnsi="Avenir Book" w:cs="Apple Symbols"/>
          <w:sz w:val="20"/>
          <w:szCs w:val="20"/>
          <w:lang w:val="en-CA"/>
        </w:rPr>
        <w:t xml:space="preserve">: </w:t>
      </w:r>
      <w:r w:rsidRPr="00873436">
        <w:rPr>
          <w:rFonts w:ascii="Avenir Book" w:hAnsi="Avenir Book" w:cs="Apple Symbols"/>
          <w:bCs/>
          <w:sz w:val="20"/>
          <w:szCs w:val="20"/>
        </w:rPr>
        <w:t>Sovereign equality of all UN Members</w:t>
      </w:r>
      <w:r w:rsidRPr="00873436">
        <w:rPr>
          <w:rFonts w:ascii="Avenir Book" w:hAnsi="Avenir Book" w:cs="Apple Symbols"/>
          <w:sz w:val="20"/>
          <w:szCs w:val="20"/>
          <w:lang w:val="en-CA"/>
        </w:rPr>
        <w:t xml:space="preserve">; </w:t>
      </w:r>
      <w:r w:rsidRPr="00873436">
        <w:rPr>
          <w:rFonts w:ascii="Avenir Book" w:hAnsi="Avenir Book" w:cs="Apple Symbols"/>
          <w:sz w:val="20"/>
          <w:szCs w:val="20"/>
        </w:rPr>
        <w:t>good faith obligation to act in fashion consistent with the UN Charter</w:t>
      </w:r>
      <w:r w:rsidRPr="00873436">
        <w:rPr>
          <w:rFonts w:ascii="Avenir Book" w:hAnsi="Avenir Book" w:cs="Apple Symbols"/>
          <w:sz w:val="20"/>
          <w:szCs w:val="20"/>
          <w:lang w:val="en-CA"/>
        </w:rPr>
        <w:t xml:space="preserve">; </w:t>
      </w:r>
      <w:r w:rsidRPr="00873436">
        <w:rPr>
          <w:rFonts w:ascii="Avenir Book" w:hAnsi="Avenir Book" w:cs="Apple Symbols"/>
          <w:bCs/>
          <w:sz w:val="20"/>
          <w:szCs w:val="20"/>
        </w:rPr>
        <w:t>Settlement of members’ international disputes by peaceful means</w:t>
      </w:r>
      <w:r w:rsidRPr="00873436">
        <w:rPr>
          <w:rFonts w:ascii="Avenir Book" w:hAnsi="Avenir Book" w:cs="Apple Symbols"/>
          <w:sz w:val="20"/>
          <w:szCs w:val="20"/>
          <w:lang w:val="en-CA"/>
        </w:rPr>
        <w:t xml:space="preserve">; </w:t>
      </w:r>
      <w:r w:rsidRPr="00873436">
        <w:rPr>
          <w:rFonts w:ascii="Avenir Book" w:hAnsi="Avenir Book" w:cs="Apple Symbols"/>
          <w:bCs/>
          <w:sz w:val="20"/>
          <w:szCs w:val="20"/>
        </w:rPr>
        <w:t>Members to refrain from the threat or use of force against the territorial integrity or political independence of any state</w:t>
      </w:r>
      <w:r w:rsidRPr="00873436">
        <w:rPr>
          <w:rFonts w:ascii="Avenir Book" w:hAnsi="Avenir Book" w:cs="Apple Symbols"/>
          <w:sz w:val="20"/>
          <w:szCs w:val="20"/>
          <w:lang w:val="en-CA"/>
        </w:rPr>
        <w:t>; and Assistance to the UN</w:t>
      </w:r>
    </w:p>
    <w:p w14:paraId="5FB84B4E" w14:textId="77777777" w:rsidR="00922B62" w:rsidRPr="00873436" w:rsidRDefault="00922B62" w:rsidP="00873436">
      <w:pPr>
        <w:contextualSpacing/>
        <w:rPr>
          <w:rFonts w:ascii="Avenir Book" w:hAnsi="Avenir Book" w:cs="Apple Symbols"/>
          <w:sz w:val="20"/>
          <w:szCs w:val="20"/>
          <w:lang w:val="en-CA"/>
        </w:rPr>
      </w:pPr>
    </w:p>
    <w:p w14:paraId="452F4223" w14:textId="77777777" w:rsidR="00922B62" w:rsidRPr="00873436" w:rsidRDefault="00922B62" w:rsidP="00873436">
      <w:pPr>
        <w:contextualSpacing/>
        <w:rPr>
          <w:rFonts w:ascii="Avenir Book" w:hAnsi="Avenir Book"/>
          <w:sz w:val="20"/>
          <w:szCs w:val="20"/>
        </w:rPr>
      </w:pPr>
      <w:r w:rsidRPr="00873436">
        <w:rPr>
          <w:rFonts w:ascii="Avenir Book" w:hAnsi="Avenir Book"/>
          <w:sz w:val="20"/>
          <w:szCs w:val="20"/>
        </w:rPr>
        <w:t xml:space="preserve">Tuvalu = The USA (In principal they are equal players) </w:t>
      </w:r>
    </w:p>
    <w:p w14:paraId="41091E3E" w14:textId="77777777" w:rsidR="00922B62" w:rsidRPr="00873436" w:rsidRDefault="00922B62" w:rsidP="00873436">
      <w:pPr>
        <w:contextualSpacing/>
        <w:rPr>
          <w:rFonts w:ascii="Avenir Book" w:hAnsi="Avenir Book"/>
          <w:sz w:val="20"/>
          <w:szCs w:val="20"/>
        </w:rPr>
      </w:pPr>
    </w:p>
    <w:p w14:paraId="15DA0F16" w14:textId="77777777" w:rsidR="00922B62" w:rsidRPr="00873436" w:rsidRDefault="00922B62" w:rsidP="00873436">
      <w:pPr>
        <w:contextualSpacing/>
        <w:rPr>
          <w:rFonts w:ascii="Avenir Book" w:hAnsi="Avenir Book"/>
          <w:sz w:val="20"/>
          <w:szCs w:val="20"/>
        </w:rPr>
      </w:pPr>
      <w:r w:rsidRPr="00873436">
        <w:rPr>
          <w:rFonts w:ascii="Avenir Book" w:hAnsi="Avenir Book"/>
          <w:sz w:val="20"/>
          <w:szCs w:val="20"/>
        </w:rPr>
        <w:t xml:space="preserve">New in the field of international law – prohibition on the use of force; every international dispute should be settled peacefully (chapter 6-7) </w:t>
      </w:r>
    </w:p>
    <w:p w14:paraId="6563C791" w14:textId="77777777" w:rsidR="00922B62" w:rsidRPr="00873436" w:rsidRDefault="00922B62" w:rsidP="00873436">
      <w:pPr>
        <w:contextualSpacing/>
        <w:rPr>
          <w:rFonts w:ascii="Avenir Book" w:hAnsi="Avenir Book" w:cs="Apple Symbols"/>
          <w:sz w:val="20"/>
          <w:szCs w:val="20"/>
        </w:rPr>
      </w:pPr>
    </w:p>
    <w:p w14:paraId="4B860FBC" w14:textId="6271AC3D" w:rsidR="00BC50B4" w:rsidRPr="00873436" w:rsidRDefault="00E72456"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3. </w:t>
      </w:r>
      <w:r w:rsidR="00FC2949" w:rsidRPr="00873436">
        <w:rPr>
          <w:rFonts w:ascii="Avenir Book" w:hAnsi="Avenir Book" w:cs="Apple Symbols"/>
          <w:sz w:val="20"/>
          <w:szCs w:val="20"/>
          <w:highlight w:val="yellow"/>
        </w:rPr>
        <w:t xml:space="preserve">Membership </w:t>
      </w:r>
      <w:r w:rsidR="00E21DF6" w:rsidRPr="00873436">
        <w:rPr>
          <w:rFonts w:ascii="Avenir Book" w:hAnsi="Avenir Book" w:cs="Apple Symbols"/>
          <w:sz w:val="20"/>
          <w:szCs w:val="20"/>
          <w:highlight w:val="yellow"/>
        </w:rPr>
        <w:t>(p.254)</w:t>
      </w:r>
    </w:p>
    <w:p w14:paraId="09260361" w14:textId="77777777" w:rsidR="00BC50B4" w:rsidRPr="00873436" w:rsidRDefault="00BC50B4" w:rsidP="00873436">
      <w:pPr>
        <w:contextualSpacing/>
        <w:rPr>
          <w:rFonts w:ascii="Avenir Book" w:hAnsi="Avenir Book" w:cs="Apple Symbols"/>
          <w:sz w:val="20"/>
          <w:szCs w:val="20"/>
        </w:rPr>
      </w:pPr>
    </w:p>
    <w:p w14:paraId="137A4904" w14:textId="44936A1D" w:rsidR="00922B62" w:rsidRPr="00873436" w:rsidRDefault="00922B62" w:rsidP="00873436">
      <w:pPr>
        <w:contextualSpacing/>
        <w:rPr>
          <w:rFonts w:ascii="Avenir Book" w:hAnsi="Avenir Book" w:cs="Apple Symbols"/>
          <w:sz w:val="20"/>
          <w:szCs w:val="20"/>
          <w:lang w:val="en-CA"/>
        </w:rPr>
      </w:pPr>
      <w:r w:rsidRPr="00873436">
        <w:rPr>
          <w:rFonts w:ascii="Avenir Book" w:hAnsi="Avenir Book" w:cs="Apple Symbols"/>
          <w:bCs/>
          <w:sz w:val="20"/>
          <w:szCs w:val="20"/>
        </w:rPr>
        <w:t>Membership (Articles. 4, 5, 6)</w:t>
      </w:r>
    </w:p>
    <w:p w14:paraId="073D53A8" w14:textId="21C8A0E3" w:rsidR="00922B62" w:rsidRPr="00873436" w:rsidRDefault="00922B62"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1. Membership in the United Nations is open to all other peace-loving states but they must be willing and able to carry out any obligations contained in the UN charter; and 2. UN admission is a decision upon the recommendation of the UNSC. </w:t>
      </w:r>
    </w:p>
    <w:p w14:paraId="25C8ECBD" w14:textId="77777777" w:rsidR="00922B62" w:rsidRPr="00873436" w:rsidRDefault="00922B62" w:rsidP="00873436">
      <w:pPr>
        <w:contextualSpacing/>
        <w:rPr>
          <w:rFonts w:ascii="Avenir Book" w:hAnsi="Avenir Book" w:cs="Apple Symbols"/>
          <w:sz w:val="20"/>
          <w:szCs w:val="20"/>
          <w:lang w:val="en-CA"/>
        </w:rPr>
      </w:pPr>
    </w:p>
    <w:p w14:paraId="67D697E8" w14:textId="089C6E88" w:rsidR="00922B62" w:rsidRPr="00873436" w:rsidRDefault="00BC4E1F" w:rsidP="00873436">
      <w:pPr>
        <w:contextualSpacing/>
        <w:rPr>
          <w:rFonts w:ascii="Avenir Book" w:hAnsi="Avenir Book"/>
          <w:sz w:val="20"/>
          <w:szCs w:val="20"/>
        </w:rPr>
      </w:pPr>
      <w:r w:rsidRPr="00873436">
        <w:rPr>
          <w:rFonts w:ascii="Avenir Book" w:hAnsi="Avenir Book"/>
          <w:sz w:val="20"/>
          <w:szCs w:val="20"/>
        </w:rPr>
        <w:t>What about Micro-States</w:t>
      </w:r>
      <w:r w:rsidR="00E222E6" w:rsidRPr="00873436">
        <w:rPr>
          <w:rFonts w:ascii="Avenir Book" w:hAnsi="Avenir Book"/>
          <w:sz w:val="20"/>
          <w:szCs w:val="20"/>
        </w:rPr>
        <w:t xml:space="preserve"> and Micro-Nations</w:t>
      </w:r>
      <w:r w:rsidRPr="00873436">
        <w:rPr>
          <w:rFonts w:ascii="Avenir Book" w:hAnsi="Avenir Book"/>
          <w:sz w:val="20"/>
          <w:szCs w:val="20"/>
        </w:rPr>
        <w:t>?</w:t>
      </w:r>
    </w:p>
    <w:p w14:paraId="1711022A" w14:textId="77777777" w:rsidR="00E222E6" w:rsidRPr="00873436" w:rsidRDefault="00E222E6" w:rsidP="00873436">
      <w:pPr>
        <w:contextualSpacing/>
        <w:rPr>
          <w:rFonts w:ascii="Avenir Book" w:hAnsi="Avenir Book"/>
          <w:sz w:val="20"/>
          <w:szCs w:val="20"/>
        </w:rPr>
      </w:pPr>
      <w:r w:rsidRPr="00873436">
        <w:rPr>
          <w:rFonts w:ascii="Avenir Book" w:hAnsi="Avenir Book" w:cs="Helvetica"/>
          <w:sz w:val="20"/>
          <w:szCs w:val="20"/>
        </w:rPr>
        <w:lastRenderedPageBreak/>
        <w:t xml:space="preserve">Micro-state: small territory, small in size in general; </w:t>
      </w:r>
      <w:r w:rsidRPr="00873436">
        <w:rPr>
          <w:rFonts w:ascii="Avenir Book" w:hAnsi="Avenir Book"/>
          <w:sz w:val="20"/>
          <w:szCs w:val="20"/>
        </w:rPr>
        <w:t xml:space="preserve">States that are VERY small; small territory (land-area) and most of the time very small population (Ex. Monaco, Grenada, San Marino, Tuvalu, Lichtenstein, Nauru) </w:t>
      </w:r>
    </w:p>
    <w:p w14:paraId="028CB704" w14:textId="77777777" w:rsidR="00E222E6" w:rsidRPr="00873436" w:rsidRDefault="00E222E6" w:rsidP="00873436">
      <w:pPr>
        <w:contextualSpacing/>
        <w:rPr>
          <w:rFonts w:ascii="Avenir Book" w:hAnsi="Avenir Book"/>
          <w:sz w:val="20"/>
          <w:szCs w:val="20"/>
        </w:rPr>
      </w:pPr>
      <w:r w:rsidRPr="00873436">
        <w:rPr>
          <w:rFonts w:ascii="Avenir Book" w:hAnsi="Avenir Book"/>
          <w:sz w:val="20"/>
          <w:szCs w:val="20"/>
        </w:rPr>
        <w:t>(REQUIREMENT IS LESS THAN 1000 SQUARE MILES)</w:t>
      </w:r>
    </w:p>
    <w:p w14:paraId="4988A61A" w14:textId="1CF250C3" w:rsidR="00E222E6" w:rsidRPr="00873436" w:rsidRDefault="00E222E6" w:rsidP="00873436">
      <w:pPr>
        <w:widowControl w:val="0"/>
        <w:autoSpaceDE w:val="0"/>
        <w:autoSpaceDN w:val="0"/>
        <w:adjustRightInd w:val="0"/>
        <w:contextualSpacing/>
        <w:rPr>
          <w:rFonts w:ascii="Avenir Book" w:hAnsi="Avenir Book" w:cs="Helvetica"/>
          <w:sz w:val="20"/>
          <w:szCs w:val="20"/>
        </w:rPr>
      </w:pPr>
    </w:p>
    <w:p w14:paraId="1A5903C5" w14:textId="2C756C92" w:rsidR="00E222E6" w:rsidRPr="00873436" w:rsidRDefault="00E222E6" w:rsidP="00873436">
      <w:pPr>
        <w:widowControl w:val="0"/>
        <w:autoSpaceDE w:val="0"/>
        <w:autoSpaceDN w:val="0"/>
        <w:adjustRightInd w:val="0"/>
        <w:contextualSpacing/>
        <w:rPr>
          <w:rFonts w:ascii="Avenir Book" w:hAnsi="Avenir Book" w:cs="Helvetica"/>
          <w:sz w:val="20"/>
          <w:szCs w:val="20"/>
        </w:rPr>
      </w:pPr>
      <w:r w:rsidRPr="00873436">
        <w:rPr>
          <w:rFonts w:ascii="Avenir Book" w:hAnsi="Avenir Book" w:cs="Helvetica"/>
          <w:sz w:val="20"/>
          <w:szCs w:val="20"/>
        </w:rPr>
        <w:t>Micro-nation: Model country or new country project, is an entity that claims to be an independent nation or state but is not officially recognized by world governments or major international organizations.</w:t>
      </w:r>
    </w:p>
    <w:p w14:paraId="22C06252" w14:textId="77777777" w:rsidR="00E222E6" w:rsidRPr="00873436" w:rsidRDefault="00E222E6" w:rsidP="00873436">
      <w:pPr>
        <w:contextualSpacing/>
        <w:rPr>
          <w:rFonts w:ascii="Avenir Book" w:hAnsi="Avenir Book"/>
          <w:sz w:val="20"/>
          <w:szCs w:val="20"/>
        </w:rPr>
      </w:pPr>
    </w:p>
    <w:p w14:paraId="467C480B" w14:textId="69C20EFC" w:rsidR="00BC4E1F" w:rsidRPr="00873436" w:rsidRDefault="00BC4E1F"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What is the ability of microstates to actually carry out their obligations contained in the UN Charter? </w:t>
      </w:r>
    </w:p>
    <w:p w14:paraId="54C5D554" w14:textId="77777777" w:rsidR="00BC4E1F" w:rsidRPr="00873436" w:rsidRDefault="00BC4E1F" w:rsidP="00873436">
      <w:pPr>
        <w:contextualSpacing/>
        <w:rPr>
          <w:rFonts w:ascii="Avenir Book" w:hAnsi="Avenir Book" w:cs="Apple Symbols"/>
          <w:sz w:val="20"/>
          <w:szCs w:val="20"/>
          <w:lang w:val="en-CA"/>
        </w:rPr>
      </w:pPr>
    </w:p>
    <w:p w14:paraId="74490D80" w14:textId="77777777" w:rsidR="00E222E6" w:rsidRPr="00873436" w:rsidRDefault="00E222E6" w:rsidP="00873436">
      <w:pPr>
        <w:contextualSpacing/>
        <w:rPr>
          <w:rFonts w:ascii="Avenir Book" w:hAnsi="Avenir Book" w:cs="Apple Symbols"/>
          <w:sz w:val="20"/>
          <w:szCs w:val="20"/>
          <w:lang w:val="en-CA"/>
        </w:rPr>
      </w:pPr>
    </w:p>
    <w:p w14:paraId="42F4DD13" w14:textId="77777777" w:rsidR="00BC4E1F" w:rsidRPr="00873436" w:rsidRDefault="00922B62" w:rsidP="00873436">
      <w:pPr>
        <w:contextualSpacing/>
        <w:rPr>
          <w:rFonts w:ascii="Avenir Book" w:hAnsi="Avenir Book"/>
          <w:sz w:val="20"/>
          <w:szCs w:val="20"/>
        </w:rPr>
      </w:pPr>
      <w:r w:rsidRPr="00873436">
        <w:rPr>
          <w:rFonts w:ascii="Avenir Book" w:hAnsi="Avenir Book"/>
          <w:sz w:val="20"/>
          <w:szCs w:val="20"/>
          <w:highlight w:val="cyan"/>
        </w:rPr>
        <w:t>Ex. Tuvalu</w:t>
      </w:r>
      <w:r w:rsidR="00BC4E1F" w:rsidRPr="00873436">
        <w:rPr>
          <w:rFonts w:ascii="Avenir Book" w:hAnsi="Avenir Book"/>
          <w:sz w:val="20"/>
          <w:szCs w:val="20"/>
          <w:highlight w:val="cyan"/>
        </w:rPr>
        <w:t xml:space="preserve"> Case Study</w:t>
      </w:r>
      <w:r w:rsidRPr="00873436">
        <w:rPr>
          <w:rFonts w:ascii="Avenir Book" w:hAnsi="Avenir Book"/>
          <w:sz w:val="20"/>
          <w:szCs w:val="20"/>
          <w:highlight w:val="cyan"/>
        </w:rPr>
        <w:t>:</w:t>
      </w:r>
      <w:r w:rsidRPr="00873436">
        <w:rPr>
          <w:rFonts w:ascii="Avenir Book" w:hAnsi="Avenir Book"/>
          <w:sz w:val="20"/>
          <w:szCs w:val="20"/>
        </w:rPr>
        <w:t xml:space="preserve"> </w:t>
      </w:r>
    </w:p>
    <w:p w14:paraId="2E8E9658" w14:textId="770902E1" w:rsidR="00922B62" w:rsidRPr="00873436" w:rsidRDefault="00922B62" w:rsidP="00873436">
      <w:pPr>
        <w:contextualSpacing/>
        <w:rPr>
          <w:rFonts w:ascii="Avenir Book" w:hAnsi="Avenir Book"/>
          <w:sz w:val="20"/>
          <w:szCs w:val="20"/>
        </w:rPr>
      </w:pPr>
      <w:r w:rsidRPr="00873436">
        <w:rPr>
          <w:rFonts w:ascii="Avenir Book" w:hAnsi="Avenir Book"/>
          <w:sz w:val="20"/>
          <w:szCs w:val="20"/>
        </w:rPr>
        <w:t>Global Warming (fascinating for lawyers) the state of Tuvalu is about to be wiped out by global warming; they are trying to figure out what to do with their population – Australia rejected them but New Zealand accepted them, what will happen in terms of their succession? The country its</w:t>
      </w:r>
      <w:r w:rsidR="00BC4E1F" w:rsidRPr="00873436">
        <w:rPr>
          <w:rFonts w:ascii="Avenir Book" w:hAnsi="Avenir Book"/>
          <w:sz w:val="20"/>
          <w:szCs w:val="20"/>
        </w:rPr>
        <w:t>elf is about to be deteriorated;</w:t>
      </w:r>
      <w:r w:rsidRPr="00873436">
        <w:rPr>
          <w:rFonts w:ascii="Avenir Book" w:hAnsi="Avenir Book"/>
          <w:sz w:val="20"/>
          <w:szCs w:val="20"/>
        </w:rPr>
        <w:t xml:space="preserve"> there is no territory any more in terms of the legal territory for statehood </w:t>
      </w:r>
    </w:p>
    <w:p w14:paraId="1ABEE1A2" w14:textId="77777777" w:rsidR="00922B62" w:rsidRPr="00873436" w:rsidRDefault="00922B62" w:rsidP="00873436">
      <w:pPr>
        <w:contextualSpacing/>
        <w:rPr>
          <w:rFonts w:ascii="Avenir Book" w:hAnsi="Avenir Book" w:cs="Apple Symbols"/>
          <w:sz w:val="20"/>
          <w:szCs w:val="20"/>
          <w:lang w:val="en-CA"/>
        </w:rPr>
      </w:pPr>
    </w:p>
    <w:p w14:paraId="1310BAE0" w14:textId="35790975" w:rsidR="00922B62" w:rsidRPr="00873436" w:rsidRDefault="00BC4E1F" w:rsidP="00873436">
      <w:pPr>
        <w:contextualSpacing/>
        <w:rPr>
          <w:rFonts w:ascii="Avenir Book" w:hAnsi="Avenir Book"/>
          <w:sz w:val="20"/>
          <w:szCs w:val="20"/>
        </w:rPr>
      </w:pPr>
      <w:r w:rsidRPr="00873436">
        <w:rPr>
          <w:rFonts w:ascii="Avenir Book" w:hAnsi="Avenir Book"/>
          <w:sz w:val="20"/>
          <w:szCs w:val="20"/>
        </w:rPr>
        <w:t xml:space="preserve">Article 4: </w:t>
      </w:r>
      <w:r w:rsidR="00922B62" w:rsidRPr="00873436">
        <w:rPr>
          <w:rFonts w:ascii="Avenir Book" w:hAnsi="Avenir Book"/>
          <w:sz w:val="20"/>
          <w:szCs w:val="20"/>
        </w:rPr>
        <w:t>Micro nation – Sienn (it behaves like a state, but is not seen as a state by other states)</w:t>
      </w:r>
    </w:p>
    <w:p w14:paraId="6F3DA9BD" w14:textId="069909EE" w:rsidR="00922B62" w:rsidRPr="00873436" w:rsidRDefault="00922B62" w:rsidP="00873436">
      <w:pPr>
        <w:contextualSpacing/>
        <w:rPr>
          <w:rFonts w:ascii="Avenir Book" w:hAnsi="Avenir Book"/>
          <w:sz w:val="20"/>
          <w:szCs w:val="20"/>
        </w:rPr>
      </w:pPr>
      <w:r w:rsidRPr="00873436">
        <w:rPr>
          <w:rFonts w:ascii="Avenir Book" w:hAnsi="Avenir Book"/>
          <w:sz w:val="20"/>
          <w:szCs w:val="20"/>
        </w:rPr>
        <w:t xml:space="preserve">Many micro-nations rely on the US for their defense; when you relate that to states having to be ready and willing to carry out the obligations of the UN Charter </w:t>
      </w:r>
    </w:p>
    <w:p w14:paraId="2BA59E9D" w14:textId="77777777" w:rsidR="00922B62" w:rsidRPr="00873436" w:rsidRDefault="00922B62" w:rsidP="00873436">
      <w:pPr>
        <w:contextualSpacing/>
        <w:rPr>
          <w:rFonts w:ascii="Avenir Book" w:hAnsi="Avenir Book"/>
          <w:sz w:val="20"/>
          <w:szCs w:val="20"/>
        </w:rPr>
      </w:pPr>
    </w:p>
    <w:p w14:paraId="47E76CFB" w14:textId="08D6B474" w:rsidR="00922B62" w:rsidRPr="00873436" w:rsidRDefault="00922B62" w:rsidP="00873436">
      <w:pPr>
        <w:contextualSpacing/>
        <w:rPr>
          <w:rFonts w:ascii="Avenir Book" w:hAnsi="Avenir Book"/>
          <w:sz w:val="20"/>
          <w:szCs w:val="20"/>
        </w:rPr>
      </w:pPr>
      <w:r w:rsidRPr="00873436">
        <w:rPr>
          <w:rFonts w:ascii="Avenir Book" w:hAnsi="Avenir Book"/>
          <w:sz w:val="20"/>
          <w:szCs w:val="20"/>
        </w:rPr>
        <w:t>Do you think they are still states? And if you were a lawyer what</w:t>
      </w:r>
      <w:r w:rsidR="00BC4E1F" w:rsidRPr="00873436">
        <w:rPr>
          <w:rFonts w:ascii="Avenir Book" w:hAnsi="Avenir Book"/>
          <w:sz w:val="20"/>
          <w:szCs w:val="20"/>
        </w:rPr>
        <w:t xml:space="preserve"> would your answer to this be? </w:t>
      </w:r>
    </w:p>
    <w:p w14:paraId="2FD56A2F" w14:textId="77777777" w:rsidR="00BC4E1F" w:rsidRPr="00873436" w:rsidRDefault="00BC4E1F" w:rsidP="00873436">
      <w:pPr>
        <w:contextualSpacing/>
        <w:rPr>
          <w:rFonts w:ascii="Avenir Book" w:hAnsi="Avenir Book"/>
          <w:sz w:val="20"/>
          <w:szCs w:val="20"/>
        </w:rPr>
      </w:pPr>
    </w:p>
    <w:p w14:paraId="4C589372" w14:textId="52DBC4A6" w:rsidR="00BC4E1F" w:rsidRPr="00873436" w:rsidRDefault="00BC4E1F" w:rsidP="00873436">
      <w:pPr>
        <w:contextualSpacing/>
        <w:rPr>
          <w:rFonts w:ascii="Avenir Book" w:hAnsi="Avenir Book" w:cs="Apple Symbols"/>
          <w:sz w:val="20"/>
          <w:szCs w:val="20"/>
          <w:lang w:val="en-CA"/>
        </w:rPr>
      </w:pPr>
      <w:r w:rsidRPr="00873436">
        <w:rPr>
          <w:rFonts w:ascii="Avenir Book" w:hAnsi="Avenir Book" w:cs="Apple Symbols"/>
          <w:sz w:val="20"/>
          <w:szCs w:val="20"/>
          <w:highlight w:val="cyan"/>
          <w:lang w:val="en-CA"/>
        </w:rPr>
        <w:t>Case Study on The Federated States of Micronesia &amp; Marshall Islands:</w:t>
      </w:r>
    </w:p>
    <w:p w14:paraId="20B057AA" w14:textId="79EF19E1" w:rsidR="00BC4E1F" w:rsidRPr="00873436" w:rsidRDefault="00BC4E1F"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In their Compact of Free Association with the US (for an agreement of security) therefore showing their capacity to enter into international treaties and their ability to ensure their security.</w:t>
      </w:r>
    </w:p>
    <w:p w14:paraId="791473EE" w14:textId="77777777" w:rsidR="00BC4E1F" w:rsidRPr="00873436" w:rsidRDefault="00BC4E1F" w:rsidP="00873436">
      <w:pPr>
        <w:contextualSpacing/>
        <w:rPr>
          <w:rFonts w:ascii="Avenir Book" w:hAnsi="Avenir Book"/>
          <w:sz w:val="20"/>
          <w:szCs w:val="20"/>
        </w:rPr>
      </w:pPr>
    </w:p>
    <w:p w14:paraId="144CBA5E" w14:textId="15737A74" w:rsidR="00922B62" w:rsidRPr="00873436" w:rsidRDefault="00922B62" w:rsidP="00873436">
      <w:pPr>
        <w:contextualSpacing/>
        <w:rPr>
          <w:rFonts w:ascii="Avenir Book" w:hAnsi="Avenir Book"/>
          <w:sz w:val="20"/>
          <w:szCs w:val="20"/>
        </w:rPr>
      </w:pPr>
      <w:r w:rsidRPr="00873436">
        <w:rPr>
          <w:rFonts w:ascii="Avenir Book" w:hAnsi="Avenir Book"/>
          <w:sz w:val="20"/>
          <w:szCs w:val="20"/>
        </w:rPr>
        <w:t xml:space="preserve">The legal pre-requisites for statehood in international law: </w:t>
      </w:r>
      <w:r w:rsidR="00BC4E1F" w:rsidRPr="00873436">
        <w:rPr>
          <w:rFonts w:ascii="Avenir Book" w:hAnsi="Avenir Book"/>
          <w:sz w:val="20"/>
          <w:szCs w:val="20"/>
        </w:rPr>
        <w:t>T</w:t>
      </w:r>
      <w:r w:rsidRPr="00873436">
        <w:rPr>
          <w:rFonts w:ascii="Avenir Book" w:hAnsi="Avenir Book"/>
          <w:sz w:val="20"/>
          <w:szCs w:val="20"/>
        </w:rPr>
        <w:t xml:space="preserve">hey still have the capacity to enter into international treaties, which means that they have control over how the US defends them and how the US interacts on their behalf; they weren’t forced into this agreement, they voluntarily agreed to delegate this aspect of their sovereignty (defense) to the US, because of this they are seen as independent because they were not compelled and entered into this contract on the grounds of free association. </w:t>
      </w:r>
    </w:p>
    <w:p w14:paraId="0642FC5E" w14:textId="5890828E" w:rsidR="00BC4E1F" w:rsidRPr="00873436" w:rsidRDefault="00922B62" w:rsidP="00873436">
      <w:pPr>
        <w:contextualSpacing/>
        <w:rPr>
          <w:rFonts w:ascii="Avenir Book" w:hAnsi="Avenir Book"/>
          <w:sz w:val="20"/>
          <w:szCs w:val="20"/>
        </w:rPr>
      </w:pPr>
      <w:r w:rsidRPr="00873436">
        <w:rPr>
          <w:rFonts w:ascii="Avenir Book" w:hAnsi="Avenir Book"/>
          <w:sz w:val="20"/>
          <w:szCs w:val="20"/>
        </w:rPr>
        <w:t>In the field of state sovereignty defense is a key player</w:t>
      </w:r>
      <w:r w:rsidR="00BC4E1F" w:rsidRPr="00873436">
        <w:rPr>
          <w:rFonts w:ascii="Avenir Book" w:hAnsi="Avenir Book"/>
          <w:sz w:val="20"/>
          <w:szCs w:val="20"/>
        </w:rPr>
        <w:t xml:space="preserve">: </w:t>
      </w:r>
      <w:r w:rsidRPr="00873436">
        <w:rPr>
          <w:rFonts w:ascii="Avenir Book" w:hAnsi="Avenir Book"/>
          <w:sz w:val="20"/>
          <w:szCs w:val="20"/>
        </w:rPr>
        <w:t>Capacity to enter into a free-agreement (international relations)</w:t>
      </w:r>
    </w:p>
    <w:p w14:paraId="40B21E97" w14:textId="77777777" w:rsidR="00922B62" w:rsidRPr="00873436" w:rsidRDefault="00922B62" w:rsidP="00873436">
      <w:pPr>
        <w:contextualSpacing/>
        <w:rPr>
          <w:rFonts w:ascii="Avenir Book" w:hAnsi="Avenir Book"/>
          <w:sz w:val="20"/>
          <w:szCs w:val="20"/>
        </w:rPr>
      </w:pPr>
    </w:p>
    <w:p w14:paraId="670FB663" w14:textId="1EB24683" w:rsidR="00922B62" w:rsidRPr="00873436" w:rsidRDefault="00922B62" w:rsidP="00873436">
      <w:pPr>
        <w:contextualSpacing/>
        <w:rPr>
          <w:rFonts w:ascii="Avenir Book" w:hAnsi="Avenir Book"/>
          <w:sz w:val="20"/>
          <w:szCs w:val="20"/>
        </w:rPr>
      </w:pPr>
      <w:r w:rsidRPr="00873436">
        <w:rPr>
          <w:rFonts w:ascii="Avenir Book" w:hAnsi="Avenir Book"/>
          <w:sz w:val="20"/>
          <w:szCs w:val="20"/>
        </w:rPr>
        <w:t>Drafters of the UN Charter were very cautious with everything that has to do with ad</w:t>
      </w:r>
      <w:r w:rsidR="00BC4E1F" w:rsidRPr="00873436">
        <w:rPr>
          <w:rFonts w:ascii="Avenir Book" w:hAnsi="Avenir Book"/>
          <w:sz w:val="20"/>
          <w:szCs w:val="20"/>
        </w:rPr>
        <w:t>option and expulsion of states they didn’t want a repeat of the p</w:t>
      </w:r>
      <w:r w:rsidRPr="00873436">
        <w:rPr>
          <w:rFonts w:ascii="Avenir Book" w:hAnsi="Avenir Book"/>
          <w:sz w:val="20"/>
          <w:szCs w:val="20"/>
        </w:rPr>
        <w:t xml:space="preserve">roblem with the League of Nations: There were too many provisions that allowed states to withdraw from the charter </w:t>
      </w:r>
    </w:p>
    <w:p w14:paraId="18C90BCD" w14:textId="77777777" w:rsidR="00922B62" w:rsidRPr="00873436" w:rsidRDefault="00922B62" w:rsidP="00873436">
      <w:pPr>
        <w:contextualSpacing/>
        <w:rPr>
          <w:rFonts w:ascii="Avenir Book" w:hAnsi="Avenir Book"/>
          <w:sz w:val="20"/>
          <w:szCs w:val="20"/>
        </w:rPr>
      </w:pPr>
    </w:p>
    <w:p w14:paraId="35CB97BC" w14:textId="77777777" w:rsidR="00922B62" w:rsidRPr="00873436" w:rsidRDefault="00922B62" w:rsidP="00873436">
      <w:pPr>
        <w:contextualSpacing/>
        <w:rPr>
          <w:rFonts w:ascii="Avenir Book" w:hAnsi="Avenir Book" w:cs="Apple Symbols"/>
          <w:sz w:val="20"/>
          <w:szCs w:val="20"/>
          <w:lang w:val="en-CA"/>
        </w:rPr>
      </w:pPr>
      <w:r w:rsidRPr="00873436">
        <w:rPr>
          <w:rFonts w:ascii="Avenir Book" w:hAnsi="Avenir Book" w:cs="Apple Symbols"/>
          <w:bCs/>
          <w:sz w:val="20"/>
          <w:szCs w:val="20"/>
        </w:rPr>
        <w:t xml:space="preserve">Withdrawal – no provision </w:t>
      </w:r>
    </w:p>
    <w:p w14:paraId="54F0821E" w14:textId="3CA8FC18" w:rsidR="00922B62" w:rsidRPr="00873436" w:rsidRDefault="00922B62" w:rsidP="00873436">
      <w:pPr>
        <w:contextualSpacing/>
        <w:rPr>
          <w:rFonts w:ascii="Avenir Book" w:hAnsi="Avenir Book"/>
          <w:sz w:val="20"/>
          <w:szCs w:val="20"/>
        </w:rPr>
      </w:pPr>
      <w:r w:rsidRPr="00873436">
        <w:rPr>
          <w:rFonts w:ascii="Avenir Book" w:hAnsi="Avenir Book"/>
          <w:sz w:val="20"/>
          <w:szCs w:val="20"/>
        </w:rPr>
        <w:t xml:space="preserve">There are no existing provisions; if the state acts continually in breech of the UN charter they may be expelled; however, no single state has ever been expelled from the UN; the drafters wanted to avoid what happened with The League of Nations </w:t>
      </w:r>
    </w:p>
    <w:p w14:paraId="26B402D2" w14:textId="77777777" w:rsidR="00922B62" w:rsidRPr="00873436" w:rsidRDefault="00922B62" w:rsidP="00873436">
      <w:pPr>
        <w:contextualSpacing/>
        <w:rPr>
          <w:rFonts w:ascii="Avenir Book" w:hAnsi="Avenir Book" w:cs="Apple Symbols"/>
          <w:sz w:val="20"/>
          <w:szCs w:val="20"/>
        </w:rPr>
      </w:pPr>
    </w:p>
    <w:p w14:paraId="291E08E4" w14:textId="77777777" w:rsidR="00E21DF6" w:rsidRPr="00873436" w:rsidRDefault="00922B62" w:rsidP="00873436">
      <w:pPr>
        <w:contextualSpacing/>
        <w:rPr>
          <w:rFonts w:ascii="Avenir Book" w:hAnsi="Avenir Book" w:cs="Apple Symbols"/>
          <w:sz w:val="20"/>
          <w:szCs w:val="20"/>
        </w:rPr>
      </w:pPr>
      <w:r w:rsidRPr="00873436">
        <w:rPr>
          <w:rFonts w:ascii="Avenir Book" w:hAnsi="Avenir Book" w:cs="Apple Symbols"/>
          <w:sz w:val="20"/>
          <w:szCs w:val="20"/>
          <w:highlight w:val="cyan"/>
        </w:rPr>
        <w:t>Ex. Indonesia Case:</w:t>
      </w:r>
      <w:r w:rsidRPr="00873436">
        <w:rPr>
          <w:rFonts w:ascii="Avenir Book" w:hAnsi="Avenir Book" w:cs="Apple Symbols"/>
          <w:sz w:val="20"/>
          <w:szCs w:val="20"/>
        </w:rPr>
        <w:t xml:space="preserve"> </w:t>
      </w:r>
    </w:p>
    <w:p w14:paraId="5E88E27C" w14:textId="0047ED92" w:rsidR="00922B62" w:rsidRPr="00873436" w:rsidRDefault="00922B62"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This happened once with Indonesia in 1965: temporary </w:t>
      </w:r>
      <w:r w:rsidRPr="00873436">
        <w:rPr>
          <w:rFonts w:ascii="Avenir Book" w:hAnsi="Avenir Book" w:cs="Apple Symbols"/>
          <w:sz w:val="20"/>
          <w:szCs w:val="20"/>
          <w:lang w:val="en-CA"/>
        </w:rPr>
        <w:t>"cessation of cooperation" rather “than a true withdrawal”</w:t>
      </w:r>
    </w:p>
    <w:p w14:paraId="1387AFA9" w14:textId="77777777" w:rsidR="00922B62" w:rsidRPr="00873436" w:rsidRDefault="00922B62" w:rsidP="00873436">
      <w:pPr>
        <w:contextualSpacing/>
        <w:rPr>
          <w:rFonts w:ascii="Avenir Book" w:hAnsi="Avenir Book"/>
          <w:sz w:val="20"/>
          <w:szCs w:val="20"/>
        </w:rPr>
      </w:pPr>
      <w:r w:rsidRPr="00873436">
        <w:rPr>
          <w:rFonts w:ascii="Avenir Book" w:hAnsi="Avenir Book"/>
          <w:sz w:val="20"/>
          <w:szCs w:val="20"/>
        </w:rPr>
        <w:t xml:space="preserve">Example of Indonesia: It happened once here and Indonesia announced through a written note saying “we want to withdraw from the UN and its related agencies” the Secretary General acknowledged the receipt of the letter and wrote a note back that said he hoped Indonesia would soon resume full cooperation with the UN. A few months later Indonesia sent the UNSG a telegram saying that they were ready to resume full cooperation with the UN and full participation of its activities </w:t>
      </w:r>
      <w:r w:rsidRPr="00873436">
        <w:rPr>
          <w:rFonts w:ascii="Avenir Book" w:hAnsi="Avenir Book"/>
          <w:sz w:val="20"/>
          <w:szCs w:val="20"/>
        </w:rPr>
        <w:sym w:font="Wingdings" w:char="F0E0"/>
      </w:r>
      <w:r w:rsidRPr="00873436">
        <w:rPr>
          <w:rFonts w:ascii="Avenir Book" w:hAnsi="Avenir Book"/>
          <w:sz w:val="20"/>
          <w:szCs w:val="20"/>
        </w:rPr>
        <w:t xml:space="preserve"> this was not really conceived as a true withdrawal; it was more seen as a cessation of cooperation </w:t>
      </w:r>
    </w:p>
    <w:p w14:paraId="39DC05AD" w14:textId="77777777" w:rsidR="00922B62" w:rsidRPr="00873436" w:rsidRDefault="00922B62" w:rsidP="00873436">
      <w:pPr>
        <w:contextualSpacing/>
        <w:rPr>
          <w:rFonts w:ascii="Avenir Book" w:hAnsi="Avenir Book" w:cs="Apple Symbols"/>
          <w:sz w:val="20"/>
          <w:szCs w:val="20"/>
          <w:lang w:val="en-CA"/>
        </w:rPr>
      </w:pPr>
    </w:p>
    <w:p w14:paraId="59C13A5F" w14:textId="77777777" w:rsidR="00BC4E1F" w:rsidRPr="00873436" w:rsidRDefault="00BC4E1F" w:rsidP="00873436">
      <w:pPr>
        <w:contextualSpacing/>
        <w:rPr>
          <w:rFonts w:ascii="Avenir Book" w:hAnsi="Avenir Book"/>
          <w:sz w:val="20"/>
          <w:szCs w:val="20"/>
        </w:rPr>
      </w:pPr>
      <w:r w:rsidRPr="00873436">
        <w:rPr>
          <w:rFonts w:ascii="Avenir Book" w:hAnsi="Avenir Book"/>
          <w:sz w:val="20"/>
          <w:szCs w:val="20"/>
        </w:rPr>
        <w:t>Suspension of membership: If a state behaves wrongly it is possible to suspend their membership</w:t>
      </w:r>
    </w:p>
    <w:p w14:paraId="600B72E0" w14:textId="2E740BB5" w:rsidR="00BC4E1F" w:rsidRPr="00873436" w:rsidRDefault="00BC4E1F"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Suspension of membership (Art. 5) &amp; expulsion (Art. 6) – has never happened </w:t>
      </w:r>
    </w:p>
    <w:p w14:paraId="525149C3" w14:textId="77777777" w:rsidR="00922B62" w:rsidRPr="00873436" w:rsidRDefault="00922B62" w:rsidP="00873436">
      <w:pPr>
        <w:contextualSpacing/>
        <w:rPr>
          <w:rFonts w:ascii="Avenir Book" w:hAnsi="Avenir Book" w:cs="Apple Symbols"/>
          <w:sz w:val="20"/>
          <w:szCs w:val="20"/>
          <w:lang w:val="en-CA"/>
        </w:rPr>
      </w:pPr>
    </w:p>
    <w:p w14:paraId="6335885C" w14:textId="65472181" w:rsidR="00922B62" w:rsidRPr="00873436" w:rsidRDefault="00922B62" w:rsidP="00873436">
      <w:pPr>
        <w:contextualSpacing/>
        <w:rPr>
          <w:rFonts w:ascii="Avenir Book" w:hAnsi="Avenir Book"/>
          <w:sz w:val="20"/>
          <w:szCs w:val="20"/>
        </w:rPr>
      </w:pPr>
      <w:r w:rsidRPr="00873436">
        <w:rPr>
          <w:rFonts w:ascii="Avenir Book" w:hAnsi="Avenir Book" w:cs="Apple Symbols"/>
          <w:sz w:val="20"/>
          <w:szCs w:val="20"/>
          <w:highlight w:val="cyan"/>
          <w:lang w:val="en-CA"/>
        </w:rPr>
        <w:t>Ex. South Africa Case</w:t>
      </w:r>
      <w:r w:rsidRPr="00873436">
        <w:rPr>
          <w:rFonts w:ascii="Avenir Book" w:hAnsi="Avenir Book" w:cs="Apple Symbols"/>
          <w:sz w:val="20"/>
          <w:szCs w:val="20"/>
          <w:lang w:val="en-CA"/>
        </w:rPr>
        <w:t xml:space="preserve">: </w:t>
      </w:r>
      <w:r w:rsidRPr="00873436">
        <w:rPr>
          <w:rFonts w:ascii="Avenir Book" w:hAnsi="Avenir Book"/>
          <w:sz w:val="20"/>
          <w:szCs w:val="20"/>
        </w:rPr>
        <w:t xml:space="preserve">States wanted SA expelled from the UN, and </w:t>
      </w:r>
      <w:r w:rsidR="00BC4E1F" w:rsidRPr="00873436">
        <w:rPr>
          <w:rFonts w:ascii="Avenir Book" w:hAnsi="Avenir Book"/>
          <w:sz w:val="20"/>
          <w:szCs w:val="20"/>
        </w:rPr>
        <w:t xml:space="preserve">so </w:t>
      </w:r>
      <w:r w:rsidRPr="00873436">
        <w:rPr>
          <w:rFonts w:ascii="Avenir Book" w:hAnsi="Avenir Book"/>
          <w:sz w:val="20"/>
          <w:szCs w:val="20"/>
        </w:rPr>
        <w:t>SA withdrew from</w:t>
      </w:r>
      <w:r w:rsidR="00BC4E1F" w:rsidRPr="00873436">
        <w:rPr>
          <w:rFonts w:ascii="Avenir Book" w:hAnsi="Avenir Book"/>
          <w:sz w:val="20"/>
          <w:szCs w:val="20"/>
        </w:rPr>
        <w:t xml:space="preserve"> three of the UN</w:t>
      </w:r>
      <w:r w:rsidRPr="00873436">
        <w:rPr>
          <w:rFonts w:ascii="Avenir Book" w:hAnsi="Avenir Book"/>
          <w:sz w:val="20"/>
          <w:szCs w:val="20"/>
        </w:rPr>
        <w:t xml:space="preserve"> specialized agencies</w:t>
      </w:r>
      <w:r w:rsidR="00BC4E1F" w:rsidRPr="00873436">
        <w:rPr>
          <w:rFonts w:ascii="Avenir Book" w:hAnsi="Avenir Book"/>
          <w:sz w:val="20"/>
          <w:szCs w:val="20"/>
        </w:rPr>
        <w:t xml:space="preserve"> during Apartheid</w:t>
      </w:r>
      <w:r w:rsidRPr="00873436">
        <w:rPr>
          <w:rFonts w:ascii="Avenir Book" w:hAnsi="Avenir Book"/>
          <w:sz w:val="20"/>
          <w:szCs w:val="20"/>
        </w:rPr>
        <w:t>, BUT never withdrawal from the UN itself</w:t>
      </w:r>
      <w:r w:rsidR="00BC4E1F" w:rsidRPr="00873436">
        <w:rPr>
          <w:rFonts w:ascii="Avenir Book" w:hAnsi="Avenir Book"/>
          <w:sz w:val="20"/>
          <w:szCs w:val="20"/>
        </w:rPr>
        <w:t>; their membership in the UN was NEVER questioned</w:t>
      </w:r>
    </w:p>
    <w:p w14:paraId="27646802" w14:textId="77777777" w:rsidR="00922B62" w:rsidRPr="00873436" w:rsidRDefault="00922B62" w:rsidP="00873436">
      <w:pPr>
        <w:contextualSpacing/>
        <w:rPr>
          <w:rFonts w:ascii="Avenir Book" w:hAnsi="Avenir Book" w:cs="Apple Symbols"/>
          <w:sz w:val="20"/>
          <w:szCs w:val="20"/>
        </w:rPr>
      </w:pPr>
    </w:p>
    <w:p w14:paraId="7983367B" w14:textId="24A0658B" w:rsidR="00BC50B4" w:rsidRPr="00873436" w:rsidRDefault="00E72456"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4. </w:t>
      </w:r>
      <w:r w:rsidR="00FC2949" w:rsidRPr="00873436">
        <w:rPr>
          <w:rFonts w:ascii="Avenir Book" w:hAnsi="Avenir Book" w:cs="Apple Symbols"/>
          <w:sz w:val="20"/>
          <w:szCs w:val="20"/>
          <w:highlight w:val="yellow"/>
        </w:rPr>
        <w:t xml:space="preserve">Principal organs </w:t>
      </w:r>
      <w:r w:rsidR="00D9410E" w:rsidRPr="00873436">
        <w:rPr>
          <w:rFonts w:ascii="Avenir Book" w:hAnsi="Avenir Book" w:cs="Apple Symbols"/>
          <w:sz w:val="20"/>
          <w:szCs w:val="20"/>
          <w:highlight w:val="yellow"/>
        </w:rPr>
        <w:t>(p.</w:t>
      </w:r>
      <w:r w:rsidR="00E21DF6" w:rsidRPr="00873436">
        <w:rPr>
          <w:rFonts w:ascii="Avenir Book" w:hAnsi="Avenir Book" w:cs="Apple Symbols"/>
          <w:sz w:val="20"/>
          <w:szCs w:val="20"/>
          <w:highlight w:val="yellow"/>
        </w:rPr>
        <w:t>259</w:t>
      </w:r>
      <w:r w:rsidR="00D9410E" w:rsidRPr="00873436">
        <w:rPr>
          <w:rFonts w:ascii="Avenir Book" w:hAnsi="Avenir Book" w:cs="Apple Symbols"/>
          <w:sz w:val="20"/>
          <w:szCs w:val="20"/>
          <w:highlight w:val="yellow"/>
        </w:rPr>
        <w:t>)</w:t>
      </w:r>
    </w:p>
    <w:p w14:paraId="2D44DB14" w14:textId="77777777" w:rsidR="00BC50B4" w:rsidRPr="00873436" w:rsidRDefault="00BC50B4" w:rsidP="00873436">
      <w:pPr>
        <w:contextualSpacing/>
        <w:rPr>
          <w:rFonts w:ascii="Avenir Book" w:hAnsi="Avenir Book" w:cs="Apple Symbols"/>
          <w:sz w:val="20"/>
          <w:szCs w:val="20"/>
        </w:rPr>
      </w:pPr>
    </w:p>
    <w:p w14:paraId="10713DDA" w14:textId="7B938FF7" w:rsidR="00BC50B4" w:rsidRPr="00873436" w:rsidRDefault="00606265" w:rsidP="00873436">
      <w:pPr>
        <w:contextualSpacing/>
        <w:rPr>
          <w:rFonts w:ascii="Avenir Book" w:hAnsi="Avenir Book" w:cs="Apple Symbols"/>
          <w:sz w:val="20"/>
          <w:szCs w:val="20"/>
        </w:rPr>
      </w:pPr>
      <w:r w:rsidRPr="00873436">
        <w:rPr>
          <w:rFonts w:ascii="Avenir Book" w:hAnsi="Avenir Book" w:cs="Apple Symbols"/>
          <w:sz w:val="20"/>
          <w:szCs w:val="20"/>
          <w:highlight w:val="yellow"/>
        </w:rPr>
        <w:t>a. Secretariat</w:t>
      </w:r>
      <w:r w:rsidR="00D9410E" w:rsidRPr="00873436">
        <w:rPr>
          <w:rFonts w:ascii="Avenir Book" w:hAnsi="Avenir Book" w:cs="Apple Symbols"/>
          <w:sz w:val="20"/>
          <w:szCs w:val="20"/>
          <w:highlight w:val="yellow"/>
        </w:rPr>
        <w:t xml:space="preserve"> (p.</w:t>
      </w:r>
      <w:r w:rsidR="00E21DF6" w:rsidRPr="00873436">
        <w:rPr>
          <w:rFonts w:ascii="Avenir Book" w:hAnsi="Avenir Book" w:cs="Apple Symbols"/>
          <w:sz w:val="20"/>
          <w:szCs w:val="20"/>
          <w:highlight w:val="yellow"/>
        </w:rPr>
        <w:t>288)</w:t>
      </w:r>
    </w:p>
    <w:p w14:paraId="1CD4B72A" w14:textId="77777777" w:rsidR="00E222E6" w:rsidRPr="00873436" w:rsidRDefault="00E222E6" w:rsidP="00873436">
      <w:pPr>
        <w:widowControl w:val="0"/>
        <w:autoSpaceDE w:val="0"/>
        <w:autoSpaceDN w:val="0"/>
        <w:adjustRightInd w:val="0"/>
        <w:contextualSpacing/>
        <w:rPr>
          <w:rFonts w:ascii="Avenir Book" w:hAnsi="Avenir Book" w:cs="Apple Symbols"/>
          <w:sz w:val="20"/>
          <w:szCs w:val="20"/>
        </w:rPr>
      </w:pPr>
    </w:p>
    <w:p w14:paraId="59DC7628" w14:textId="79ADD516" w:rsidR="00E222E6" w:rsidRPr="00873436" w:rsidRDefault="00E222E6" w:rsidP="00873436">
      <w:pPr>
        <w:widowControl w:val="0"/>
        <w:autoSpaceDE w:val="0"/>
        <w:autoSpaceDN w:val="0"/>
        <w:adjustRightInd w:val="0"/>
        <w:contextualSpacing/>
        <w:rPr>
          <w:rFonts w:ascii="Avenir Book" w:hAnsi="Avenir Book" w:cs="Helvetica"/>
          <w:sz w:val="20"/>
          <w:szCs w:val="20"/>
        </w:rPr>
      </w:pPr>
      <w:r w:rsidRPr="00873436">
        <w:rPr>
          <w:rFonts w:ascii="Avenir Book" w:hAnsi="Avenir Book" w:cs="Helvetica"/>
          <w:sz w:val="20"/>
          <w:szCs w:val="20"/>
        </w:rPr>
        <w:t xml:space="preserve">Public face of UN: Secretariat (political and administrative) </w:t>
      </w:r>
    </w:p>
    <w:p w14:paraId="46DAFB03" w14:textId="77777777" w:rsidR="00E222E6" w:rsidRPr="00873436" w:rsidRDefault="00E222E6" w:rsidP="00873436">
      <w:pPr>
        <w:contextualSpacing/>
        <w:rPr>
          <w:rFonts w:ascii="Avenir Book" w:hAnsi="Avenir Book" w:cs="Apple Symbols"/>
          <w:sz w:val="20"/>
          <w:szCs w:val="20"/>
        </w:rPr>
      </w:pPr>
    </w:p>
    <w:p w14:paraId="30A1F2FB" w14:textId="61D4BD21" w:rsidR="00BC50B4" w:rsidRPr="00873436" w:rsidRDefault="00FC2949"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i. Composition </w:t>
      </w:r>
      <w:r w:rsidR="00E21DF6" w:rsidRPr="00873436">
        <w:rPr>
          <w:rFonts w:ascii="Avenir Book" w:hAnsi="Avenir Book" w:cs="Apple Symbols"/>
          <w:sz w:val="20"/>
          <w:szCs w:val="20"/>
          <w:highlight w:val="yellow"/>
        </w:rPr>
        <w:t>(p.288)</w:t>
      </w:r>
    </w:p>
    <w:p w14:paraId="619292AF" w14:textId="50D2A177" w:rsidR="00BC4E1F" w:rsidRPr="00873436" w:rsidRDefault="00BC4E1F" w:rsidP="00873436">
      <w:pPr>
        <w:contextualSpacing/>
        <w:rPr>
          <w:rFonts w:ascii="Avenir Book" w:hAnsi="Avenir Book"/>
          <w:sz w:val="20"/>
          <w:szCs w:val="20"/>
        </w:rPr>
      </w:pPr>
      <w:r w:rsidRPr="00873436">
        <w:rPr>
          <w:rFonts w:ascii="Avenir Book" w:hAnsi="Avenir Book"/>
          <w:sz w:val="20"/>
          <w:szCs w:val="20"/>
        </w:rPr>
        <w:t xml:space="preserve">UNSG is currently Banki Moon of South Korea: There are almost 40,000 people working for them, they are the public face of the UN; they shed the light on incidences occurring that need public attention. </w:t>
      </w:r>
    </w:p>
    <w:p w14:paraId="4F121B3D" w14:textId="77777777" w:rsidR="00BC4E1F" w:rsidRPr="00873436" w:rsidRDefault="00BC4E1F" w:rsidP="00873436">
      <w:pPr>
        <w:contextualSpacing/>
        <w:rPr>
          <w:rFonts w:ascii="Avenir Book" w:hAnsi="Avenir Book" w:cs="Apple Symbols"/>
          <w:sz w:val="20"/>
          <w:szCs w:val="20"/>
        </w:rPr>
      </w:pPr>
    </w:p>
    <w:p w14:paraId="2C29378F" w14:textId="7C502165" w:rsidR="00BC50B4" w:rsidRPr="00873436" w:rsidRDefault="00BC4E1F" w:rsidP="00873436">
      <w:pPr>
        <w:contextualSpacing/>
        <w:rPr>
          <w:rFonts w:ascii="Avenir Book" w:hAnsi="Avenir Book" w:cs="Apple Symbols"/>
          <w:sz w:val="20"/>
          <w:szCs w:val="20"/>
        </w:rPr>
      </w:pPr>
      <w:r w:rsidRPr="00873436">
        <w:rPr>
          <w:rFonts w:ascii="Avenir Book" w:hAnsi="Avenir Book" w:cs="Apple Symbols"/>
          <w:sz w:val="20"/>
          <w:szCs w:val="20"/>
          <w:highlight w:val="yellow"/>
        </w:rPr>
        <w:t>ii. Functions</w:t>
      </w:r>
      <w:r w:rsidR="00FC2949" w:rsidRPr="00873436">
        <w:rPr>
          <w:rFonts w:ascii="Avenir Book" w:hAnsi="Avenir Book" w:cs="Apple Symbols"/>
          <w:sz w:val="20"/>
          <w:szCs w:val="20"/>
          <w:highlight w:val="yellow"/>
        </w:rPr>
        <w:t xml:space="preserve"> </w:t>
      </w:r>
      <w:r w:rsidR="00E21DF6" w:rsidRPr="00873436">
        <w:rPr>
          <w:rFonts w:ascii="Avenir Book" w:hAnsi="Avenir Book" w:cs="Apple Symbols"/>
          <w:sz w:val="20"/>
          <w:szCs w:val="20"/>
          <w:highlight w:val="yellow"/>
        </w:rPr>
        <w:t>(p.288-289)</w:t>
      </w:r>
    </w:p>
    <w:p w14:paraId="3B8938A8" w14:textId="73B4EEA3" w:rsidR="00BC4E1F" w:rsidRPr="00873436" w:rsidRDefault="00BC4E1F" w:rsidP="00873436">
      <w:pPr>
        <w:contextualSpacing/>
        <w:rPr>
          <w:rFonts w:ascii="Avenir Book" w:hAnsi="Avenir Book" w:cs="Apple Symbols"/>
          <w:sz w:val="20"/>
          <w:szCs w:val="20"/>
        </w:rPr>
      </w:pPr>
      <w:r w:rsidRPr="00873436">
        <w:rPr>
          <w:rFonts w:ascii="Avenir Book" w:hAnsi="Avenir Book" w:cs="Apple Symbols"/>
          <w:sz w:val="20"/>
          <w:szCs w:val="20"/>
        </w:rPr>
        <w:t xml:space="preserve">The UNSG has two main functions: </w:t>
      </w:r>
    </w:p>
    <w:p w14:paraId="1A4F6A7D" w14:textId="77777777" w:rsidR="00BC4E1F" w:rsidRPr="00873436" w:rsidRDefault="00BC4E1F" w:rsidP="00873436">
      <w:pPr>
        <w:contextualSpacing/>
        <w:rPr>
          <w:rFonts w:ascii="Avenir Book" w:hAnsi="Avenir Book" w:cs="Apple Symbols"/>
          <w:sz w:val="20"/>
          <w:szCs w:val="20"/>
        </w:rPr>
      </w:pPr>
    </w:p>
    <w:p w14:paraId="6B36431E" w14:textId="40781234" w:rsidR="00BC4E1F" w:rsidRPr="00873436" w:rsidRDefault="00BC4E1F" w:rsidP="00873436">
      <w:pPr>
        <w:contextualSpacing/>
        <w:rPr>
          <w:rFonts w:ascii="Avenir Book" w:hAnsi="Avenir Book"/>
          <w:sz w:val="20"/>
          <w:szCs w:val="20"/>
        </w:rPr>
      </w:pPr>
      <w:r w:rsidRPr="00873436">
        <w:rPr>
          <w:rFonts w:ascii="Avenir Book" w:hAnsi="Avenir Book"/>
          <w:sz w:val="20"/>
          <w:szCs w:val="20"/>
        </w:rPr>
        <w:t xml:space="preserve">Administrative function: The UNSG coordinates the actions of the secretariat and the actions between the principal organs of the UN, responsible for the UN budget and all financial issues. </w:t>
      </w:r>
    </w:p>
    <w:p w14:paraId="7F33CA03" w14:textId="77777777" w:rsidR="00BC4E1F" w:rsidRPr="00873436" w:rsidRDefault="00BC4E1F" w:rsidP="00873436">
      <w:pPr>
        <w:contextualSpacing/>
        <w:rPr>
          <w:rFonts w:ascii="Avenir Book" w:hAnsi="Avenir Book"/>
          <w:sz w:val="20"/>
          <w:szCs w:val="20"/>
        </w:rPr>
      </w:pPr>
    </w:p>
    <w:p w14:paraId="133173DB" w14:textId="2CA14125" w:rsidR="00BC4E1F" w:rsidRPr="00873436" w:rsidRDefault="00BC4E1F" w:rsidP="00873436">
      <w:pPr>
        <w:contextualSpacing/>
        <w:rPr>
          <w:rFonts w:ascii="Avenir Book" w:hAnsi="Avenir Book"/>
          <w:sz w:val="20"/>
          <w:szCs w:val="20"/>
        </w:rPr>
      </w:pPr>
      <w:r w:rsidRPr="00873436">
        <w:rPr>
          <w:rFonts w:ascii="Avenir Book" w:hAnsi="Avenir Book"/>
          <w:sz w:val="20"/>
          <w:szCs w:val="20"/>
        </w:rPr>
        <w:t>Political function: Acts according to Article 19(9) UN Charter; to bring to the attention of the UNSC any matter that could be seen as a threat to the maintenance of international peace and security, the GA interpreted what is meant by these powers; is meant to act with impartiality, neutrality and independence (its the fundamental condition for the performance of the duties of the UNSG); this is however, probably not the case.</w:t>
      </w:r>
    </w:p>
    <w:p w14:paraId="09FB928A" w14:textId="77777777" w:rsidR="00BC4E1F" w:rsidRPr="00873436" w:rsidRDefault="00BC4E1F" w:rsidP="00873436">
      <w:pPr>
        <w:contextualSpacing/>
        <w:rPr>
          <w:rFonts w:ascii="Avenir Book" w:hAnsi="Avenir Book" w:cs="Apple Symbols"/>
          <w:sz w:val="20"/>
          <w:szCs w:val="20"/>
        </w:rPr>
      </w:pPr>
    </w:p>
    <w:p w14:paraId="5A84237C" w14:textId="77777777" w:rsidR="00D9410E" w:rsidRPr="00873436" w:rsidRDefault="00D9410E" w:rsidP="00873436">
      <w:pPr>
        <w:contextualSpacing/>
        <w:rPr>
          <w:rFonts w:ascii="Avenir Book" w:hAnsi="Avenir Book" w:cs="Apple Symbols"/>
          <w:sz w:val="20"/>
          <w:szCs w:val="20"/>
        </w:rPr>
      </w:pPr>
    </w:p>
    <w:p w14:paraId="2BEA218E" w14:textId="69D664C5" w:rsidR="00BC50B4" w:rsidRPr="00873436" w:rsidRDefault="007E7872"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b. </w:t>
      </w:r>
      <w:r w:rsidR="00FC2949" w:rsidRPr="00873436">
        <w:rPr>
          <w:rFonts w:ascii="Avenir Book" w:hAnsi="Avenir Book" w:cs="Apple Symbols"/>
          <w:sz w:val="20"/>
          <w:szCs w:val="20"/>
          <w:highlight w:val="yellow"/>
        </w:rPr>
        <w:t xml:space="preserve">General Assembly </w:t>
      </w:r>
      <w:r w:rsidR="00D9410E" w:rsidRPr="00873436">
        <w:rPr>
          <w:rFonts w:ascii="Avenir Book" w:hAnsi="Avenir Book" w:cs="Apple Symbols"/>
          <w:sz w:val="20"/>
          <w:szCs w:val="20"/>
          <w:highlight w:val="yellow"/>
        </w:rPr>
        <w:t>(p.</w:t>
      </w:r>
      <w:r w:rsidR="00B51558" w:rsidRPr="00873436">
        <w:rPr>
          <w:rFonts w:ascii="Avenir Book" w:hAnsi="Avenir Book" w:cs="Apple Symbols"/>
          <w:sz w:val="20"/>
          <w:szCs w:val="20"/>
          <w:highlight w:val="yellow"/>
        </w:rPr>
        <w:t>249</w:t>
      </w:r>
      <w:r w:rsidR="00D9410E" w:rsidRPr="00873436">
        <w:rPr>
          <w:rFonts w:ascii="Avenir Book" w:hAnsi="Avenir Book" w:cs="Apple Symbols"/>
          <w:sz w:val="20"/>
          <w:szCs w:val="20"/>
          <w:highlight w:val="yellow"/>
        </w:rPr>
        <w:t xml:space="preserve"> )</w:t>
      </w:r>
    </w:p>
    <w:p w14:paraId="7769DD81" w14:textId="77777777" w:rsidR="00BC50B4" w:rsidRPr="00873436" w:rsidRDefault="00BC50B4" w:rsidP="00873436">
      <w:pPr>
        <w:contextualSpacing/>
        <w:rPr>
          <w:rFonts w:ascii="Avenir Book" w:hAnsi="Avenir Book" w:cs="Apple Symbols"/>
          <w:sz w:val="20"/>
          <w:szCs w:val="20"/>
        </w:rPr>
      </w:pPr>
    </w:p>
    <w:p w14:paraId="1007201A" w14:textId="00231CD3" w:rsidR="00BC50B4" w:rsidRPr="00873436" w:rsidRDefault="007E7872"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i. </w:t>
      </w:r>
      <w:r w:rsidR="00FC2949" w:rsidRPr="00873436">
        <w:rPr>
          <w:rFonts w:ascii="Avenir Book" w:hAnsi="Avenir Book" w:cs="Apple Symbols"/>
          <w:sz w:val="20"/>
          <w:szCs w:val="20"/>
          <w:highlight w:val="yellow"/>
        </w:rPr>
        <w:t>Composition</w:t>
      </w:r>
      <w:r w:rsidR="00E21DF6" w:rsidRPr="00873436">
        <w:rPr>
          <w:rFonts w:ascii="Avenir Book" w:hAnsi="Avenir Book" w:cs="Apple Symbols"/>
          <w:sz w:val="20"/>
          <w:szCs w:val="20"/>
          <w:highlight w:val="yellow"/>
        </w:rPr>
        <w:t xml:space="preserve"> </w:t>
      </w:r>
      <w:r w:rsidR="00B51558" w:rsidRPr="00873436">
        <w:rPr>
          <w:rFonts w:ascii="Avenir Book" w:hAnsi="Avenir Book" w:cs="Apple Symbols"/>
          <w:sz w:val="20"/>
          <w:szCs w:val="20"/>
          <w:highlight w:val="yellow"/>
        </w:rPr>
        <w:t>(p.2</w:t>
      </w:r>
      <w:r w:rsidR="00E21DF6" w:rsidRPr="00873436">
        <w:rPr>
          <w:rFonts w:ascii="Avenir Book" w:hAnsi="Avenir Book" w:cs="Apple Symbols"/>
          <w:sz w:val="20"/>
          <w:szCs w:val="20"/>
          <w:highlight w:val="yellow"/>
        </w:rPr>
        <w:t>52</w:t>
      </w:r>
      <w:r w:rsidR="00B51558" w:rsidRPr="00873436">
        <w:rPr>
          <w:rFonts w:ascii="Avenir Book" w:hAnsi="Avenir Book" w:cs="Apple Symbols"/>
          <w:sz w:val="20"/>
          <w:szCs w:val="20"/>
          <w:highlight w:val="yellow"/>
        </w:rPr>
        <w:t>)</w:t>
      </w:r>
      <w:r w:rsidR="00FC2949" w:rsidRPr="00873436">
        <w:rPr>
          <w:rFonts w:ascii="Avenir Book" w:hAnsi="Avenir Book" w:cs="Apple Symbols"/>
          <w:sz w:val="20"/>
          <w:szCs w:val="20"/>
        </w:rPr>
        <w:t xml:space="preserve"> </w:t>
      </w:r>
    </w:p>
    <w:p w14:paraId="3ADA6045" w14:textId="77777777" w:rsidR="00BC50B4" w:rsidRPr="00873436" w:rsidRDefault="00BC50B4" w:rsidP="00873436">
      <w:pPr>
        <w:contextualSpacing/>
        <w:rPr>
          <w:rFonts w:ascii="Avenir Book" w:hAnsi="Avenir Book" w:cs="Apple Symbols"/>
          <w:sz w:val="20"/>
          <w:szCs w:val="20"/>
        </w:rPr>
      </w:pPr>
    </w:p>
    <w:p w14:paraId="0557145F" w14:textId="7434D395" w:rsidR="00D9410E" w:rsidRPr="00873436" w:rsidRDefault="00E222E6" w:rsidP="00873436">
      <w:pPr>
        <w:contextualSpacing/>
        <w:rPr>
          <w:rFonts w:ascii="Avenir Book" w:hAnsi="Avenir Book" w:cs="Apple Symbols"/>
          <w:sz w:val="20"/>
          <w:szCs w:val="20"/>
        </w:rPr>
      </w:pPr>
      <w:r w:rsidRPr="00873436">
        <w:rPr>
          <w:rFonts w:ascii="Avenir Book" w:hAnsi="Avenir Book" w:cs="Apple Symbols"/>
          <w:sz w:val="20"/>
          <w:szCs w:val="20"/>
        </w:rPr>
        <w:t xml:space="preserve">UNGA: made up by every single member state </w:t>
      </w:r>
    </w:p>
    <w:p w14:paraId="6423AB3B" w14:textId="77777777" w:rsidR="00EF2054" w:rsidRPr="00873436" w:rsidRDefault="00EF2054"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en-CA"/>
        </w:rPr>
        <w:t>Composition</w:t>
      </w:r>
      <w:r w:rsidRPr="00873436">
        <w:rPr>
          <w:rFonts w:ascii="Avenir Book" w:hAnsi="Avenir Book" w:cs="Apple Symbols"/>
          <w:sz w:val="20"/>
          <w:szCs w:val="20"/>
          <w:lang w:val="en-CA"/>
        </w:rPr>
        <w:t xml:space="preserve">:  All members of the UN (Art. 9); one country one vote (Art. 18)  </w:t>
      </w:r>
    </w:p>
    <w:p w14:paraId="3052496F" w14:textId="77777777" w:rsidR="00EF2054" w:rsidRPr="00873436" w:rsidRDefault="00EF2054" w:rsidP="00873436">
      <w:pPr>
        <w:contextualSpacing/>
        <w:rPr>
          <w:rFonts w:ascii="Avenir Book" w:hAnsi="Avenir Book" w:cs="Apple Symbols"/>
          <w:sz w:val="20"/>
          <w:szCs w:val="20"/>
        </w:rPr>
      </w:pPr>
    </w:p>
    <w:p w14:paraId="79D04E45" w14:textId="77777777" w:rsidR="00555342" w:rsidRPr="00873436" w:rsidRDefault="00555342" w:rsidP="00873436">
      <w:pPr>
        <w:contextualSpacing/>
        <w:rPr>
          <w:rFonts w:ascii="Avenir Book" w:hAnsi="Avenir Book"/>
          <w:sz w:val="20"/>
          <w:szCs w:val="20"/>
        </w:rPr>
      </w:pPr>
      <w:r w:rsidRPr="00873436">
        <w:rPr>
          <w:rFonts w:ascii="Avenir Book" w:hAnsi="Avenir Book"/>
          <w:sz w:val="20"/>
          <w:szCs w:val="20"/>
        </w:rPr>
        <w:t xml:space="preserve">Comprised of 193 members – that’s the place where state representatives talk to each other; they sit between September – December meet and speak about all things peace and security (Global talk-shop) </w:t>
      </w:r>
    </w:p>
    <w:p w14:paraId="78B53376" w14:textId="77777777" w:rsidR="00D9410E" w:rsidRPr="00873436" w:rsidRDefault="00D9410E" w:rsidP="00873436">
      <w:pPr>
        <w:contextualSpacing/>
        <w:rPr>
          <w:rFonts w:ascii="Avenir Book" w:hAnsi="Avenir Book" w:cs="Apple Symbols"/>
          <w:sz w:val="20"/>
          <w:szCs w:val="20"/>
        </w:rPr>
      </w:pPr>
    </w:p>
    <w:p w14:paraId="621C7C10" w14:textId="77777777" w:rsidR="00555342" w:rsidRPr="00873436" w:rsidRDefault="00555342" w:rsidP="00873436">
      <w:pPr>
        <w:contextualSpacing/>
        <w:rPr>
          <w:rFonts w:ascii="Avenir Book" w:hAnsi="Avenir Book" w:cs="Apple Symbols"/>
          <w:sz w:val="20"/>
          <w:szCs w:val="20"/>
        </w:rPr>
      </w:pPr>
    </w:p>
    <w:p w14:paraId="71C6A950" w14:textId="7A4F6141" w:rsidR="00BC50B4" w:rsidRPr="00873436" w:rsidRDefault="007E7872"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ii. </w:t>
      </w:r>
      <w:r w:rsidR="00FC2949" w:rsidRPr="00873436">
        <w:rPr>
          <w:rFonts w:ascii="Avenir Book" w:hAnsi="Avenir Book" w:cs="Apple Symbols"/>
          <w:sz w:val="20"/>
          <w:szCs w:val="20"/>
          <w:highlight w:val="yellow"/>
        </w:rPr>
        <w:t xml:space="preserve">Voting procedure (on paper vs. in practice) </w:t>
      </w:r>
      <w:r w:rsidR="00E21DF6" w:rsidRPr="00873436">
        <w:rPr>
          <w:rFonts w:ascii="Avenir Book" w:hAnsi="Avenir Book" w:cs="Apple Symbols"/>
          <w:sz w:val="20"/>
          <w:szCs w:val="20"/>
          <w:highlight w:val="yellow"/>
        </w:rPr>
        <w:t>(p.260)</w:t>
      </w:r>
    </w:p>
    <w:p w14:paraId="3E36AAEF" w14:textId="77777777" w:rsidR="00BC50B4" w:rsidRPr="00873436" w:rsidRDefault="00BC50B4" w:rsidP="00873436">
      <w:pPr>
        <w:contextualSpacing/>
        <w:rPr>
          <w:rFonts w:ascii="Avenir Book" w:hAnsi="Avenir Book" w:cs="Apple Symbols"/>
          <w:sz w:val="20"/>
          <w:szCs w:val="20"/>
        </w:rPr>
      </w:pPr>
    </w:p>
    <w:p w14:paraId="1D49D8E6" w14:textId="77777777" w:rsidR="00E222E6" w:rsidRPr="00873436" w:rsidRDefault="00E222E6" w:rsidP="00873436">
      <w:pPr>
        <w:contextualSpacing/>
        <w:rPr>
          <w:rFonts w:ascii="Avenir Book" w:hAnsi="Avenir Book"/>
          <w:sz w:val="20"/>
          <w:szCs w:val="20"/>
        </w:rPr>
      </w:pPr>
      <w:r w:rsidRPr="00873436">
        <w:rPr>
          <w:rFonts w:ascii="Avenir Book" w:hAnsi="Avenir Book"/>
          <w:sz w:val="20"/>
          <w:szCs w:val="20"/>
        </w:rPr>
        <w:t xml:space="preserve">Article 18: deviates along the voting procedure, but it shoud be adopted by consensus )without a vote) </w:t>
      </w:r>
    </w:p>
    <w:p w14:paraId="79EA515E" w14:textId="77777777" w:rsidR="00E222E6" w:rsidRPr="00873436" w:rsidRDefault="00E222E6" w:rsidP="00873436">
      <w:pPr>
        <w:contextualSpacing/>
        <w:rPr>
          <w:rFonts w:ascii="Avenir Book" w:hAnsi="Avenir Book" w:cs="Apple Symbols"/>
          <w:sz w:val="20"/>
          <w:szCs w:val="20"/>
        </w:rPr>
      </w:pPr>
    </w:p>
    <w:p w14:paraId="47C68DD0"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 xml:space="preserve">1) Each member of the GA has one vote </w:t>
      </w:r>
    </w:p>
    <w:p w14:paraId="273B3E07"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2) Important questions should be adopted by 2/3s the majority of all members present and voting election of all UNSC members, expulsions/suspension of members</w:t>
      </w:r>
    </w:p>
    <w:p w14:paraId="26C767BD"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 If the state is not present there is no vote for that state</w:t>
      </w:r>
    </w:p>
    <w:p w14:paraId="4AE3854B"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3) For “other” questions; decisions shall be made by consensus or taken without a vote – GA</w:t>
      </w:r>
    </w:p>
    <w:p w14:paraId="157D5A9A" w14:textId="77777777" w:rsidR="00D9410E" w:rsidRPr="00873436" w:rsidRDefault="00D9410E" w:rsidP="00873436">
      <w:pPr>
        <w:contextualSpacing/>
        <w:rPr>
          <w:rFonts w:ascii="Avenir Book" w:hAnsi="Avenir Book"/>
          <w:sz w:val="20"/>
          <w:szCs w:val="20"/>
        </w:rPr>
      </w:pPr>
    </w:p>
    <w:p w14:paraId="05097CF2"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 xml:space="preserve">What is happening in practice? </w:t>
      </w:r>
    </w:p>
    <w:p w14:paraId="580B0FD4"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 xml:space="preserve">There is no vote, general consensus for “other” questions </w:t>
      </w:r>
    </w:p>
    <w:p w14:paraId="3B6B0F88" w14:textId="77777777" w:rsidR="00D9410E" w:rsidRPr="00873436" w:rsidRDefault="00D9410E" w:rsidP="00873436">
      <w:pPr>
        <w:contextualSpacing/>
        <w:rPr>
          <w:rFonts w:ascii="Avenir Book" w:hAnsi="Avenir Book"/>
          <w:sz w:val="20"/>
          <w:szCs w:val="20"/>
        </w:rPr>
      </w:pPr>
    </w:p>
    <w:p w14:paraId="153FB43E"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 xml:space="preserve">What is the interest for having a vote by consensus? </w:t>
      </w:r>
    </w:p>
    <w:p w14:paraId="47F26E36"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 xml:space="preserve">For the sake of efficiency/peaceful means absolutely; if they agree with the resolution they don’t need to vote and they can also avoid paying their UN fees required if they want to vote </w:t>
      </w:r>
    </w:p>
    <w:p w14:paraId="1AC2CDFD" w14:textId="1A52425C" w:rsidR="00D9410E" w:rsidRPr="00873436" w:rsidRDefault="00D9410E" w:rsidP="00873436">
      <w:pPr>
        <w:contextualSpacing/>
        <w:rPr>
          <w:rFonts w:ascii="Avenir Book" w:hAnsi="Avenir Book"/>
          <w:sz w:val="20"/>
          <w:szCs w:val="20"/>
        </w:rPr>
      </w:pPr>
      <w:r w:rsidRPr="00873436">
        <w:rPr>
          <w:rFonts w:ascii="Avenir Book" w:hAnsi="Avenir Book"/>
          <w:sz w:val="20"/>
          <w:szCs w:val="20"/>
        </w:rPr>
        <w:t xml:space="preserve">- Some will say it’s lacking some kind of effectiveness </w:t>
      </w:r>
    </w:p>
    <w:p w14:paraId="3E651AEB" w14:textId="77777777" w:rsidR="00D9410E" w:rsidRPr="00873436" w:rsidRDefault="00D9410E" w:rsidP="00873436">
      <w:pPr>
        <w:contextualSpacing/>
        <w:rPr>
          <w:rFonts w:ascii="Avenir Book" w:hAnsi="Avenir Book" w:cs="Apple Symbols"/>
          <w:sz w:val="20"/>
          <w:szCs w:val="20"/>
        </w:rPr>
      </w:pPr>
    </w:p>
    <w:p w14:paraId="40A879FB" w14:textId="6B5F8D17" w:rsidR="00BC50B4" w:rsidRPr="00873436" w:rsidRDefault="007E7872"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iii. </w:t>
      </w:r>
      <w:r w:rsidR="00FC2949" w:rsidRPr="00873436">
        <w:rPr>
          <w:rFonts w:ascii="Avenir Book" w:hAnsi="Avenir Book" w:cs="Apple Symbols"/>
          <w:sz w:val="20"/>
          <w:szCs w:val="20"/>
          <w:highlight w:val="yellow"/>
        </w:rPr>
        <w:t xml:space="preserve">Main powers and functions </w:t>
      </w:r>
      <w:r w:rsidR="00B51558" w:rsidRPr="00873436">
        <w:rPr>
          <w:rFonts w:ascii="Avenir Book" w:hAnsi="Avenir Book" w:cs="Apple Symbols"/>
          <w:sz w:val="20"/>
          <w:szCs w:val="20"/>
          <w:highlight w:val="yellow"/>
        </w:rPr>
        <w:t>(p.259)</w:t>
      </w:r>
      <w:r w:rsidR="00B51558" w:rsidRPr="00873436">
        <w:rPr>
          <w:rFonts w:ascii="Avenir Book" w:hAnsi="Avenir Book" w:cs="Apple Symbols"/>
          <w:sz w:val="20"/>
          <w:szCs w:val="20"/>
        </w:rPr>
        <w:t xml:space="preserve"> </w:t>
      </w:r>
    </w:p>
    <w:p w14:paraId="659AC002" w14:textId="77777777" w:rsidR="00BC50B4" w:rsidRPr="00873436" w:rsidRDefault="00BC50B4" w:rsidP="00873436">
      <w:pPr>
        <w:contextualSpacing/>
        <w:rPr>
          <w:rFonts w:ascii="Avenir Book" w:hAnsi="Avenir Book" w:cs="Apple Symbols"/>
          <w:sz w:val="20"/>
          <w:szCs w:val="20"/>
        </w:rPr>
      </w:pPr>
    </w:p>
    <w:p w14:paraId="147004D5" w14:textId="77777777" w:rsidR="00555342" w:rsidRPr="00873436" w:rsidRDefault="00555342"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en-CA"/>
        </w:rPr>
        <w:t>Discussion &amp; Recommendation</w:t>
      </w:r>
      <w:r w:rsidRPr="00873436">
        <w:rPr>
          <w:rFonts w:ascii="Avenir Book" w:hAnsi="Avenir Book" w:cs="Apple Symbols"/>
          <w:sz w:val="20"/>
          <w:szCs w:val="20"/>
          <w:lang w:val="en-CA"/>
        </w:rPr>
        <w:t xml:space="preserve">: May </w:t>
      </w:r>
      <w:r w:rsidRPr="00873436">
        <w:rPr>
          <w:rFonts w:ascii="Avenir Book" w:hAnsi="Avenir Book" w:cs="Apple Symbols"/>
          <w:sz w:val="20"/>
          <w:szCs w:val="20"/>
        </w:rPr>
        <w:t xml:space="preserve">discuss any questions or any matters within the scope of the present Charter and make recommendations on same </w:t>
      </w:r>
      <w:r w:rsidRPr="00873436">
        <w:rPr>
          <w:rFonts w:ascii="Avenir Book" w:hAnsi="Avenir Book" w:cs="Apple Symbols"/>
          <w:sz w:val="20"/>
          <w:szCs w:val="20"/>
          <w:lang w:val="en-CA"/>
        </w:rPr>
        <w:t>(Art. 10)</w:t>
      </w:r>
    </w:p>
    <w:p w14:paraId="0A73B83F" w14:textId="77777777" w:rsidR="00555342" w:rsidRPr="00873436" w:rsidRDefault="00555342" w:rsidP="00873436">
      <w:pPr>
        <w:contextualSpacing/>
        <w:rPr>
          <w:rFonts w:ascii="Avenir Book" w:hAnsi="Avenir Book" w:cs="Apple Symbols"/>
          <w:sz w:val="20"/>
          <w:szCs w:val="20"/>
        </w:rPr>
      </w:pPr>
    </w:p>
    <w:p w14:paraId="1739EBA7" w14:textId="77777777" w:rsidR="00555342" w:rsidRPr="00873436" w:rsidRDefault="00555342" w:rsidP="00873436">
      <w:pPr>
        <w:contextualSpacing/>
        <w:rPr>
          <w:rFonts w:ascii="Avenir Book" w:hAnsi="Avenir Book"/>
          <w:sz w:val="20"/>
          <w:szCs w:val="20"/>
          <w:lang w:val="en-CA"/>
        </w:rPr>
      </w:pPr>
      <w:r w:rsidRPr="00873436">
        <w:rPr>
          <w:rFonts w:ascii="Avenir Book" w:hAnsi="Avenir Book"/>
          <w:bCs/>
          <w:sz w:val="20"/>
          <w:szCs w:val="20"/>
          <w:lang w:val="en-CA"/>
        </w:rPr>
        <w:t>Appointment Role</w:t>
      </w:r>
      <w:r w:rsidRPr="00873436">
        <w:rPr>
          <w:rFonts w:ascii="Avenir Book" w:hAnsi="Avenir Book"/>
          <w:sz w:val="20"/>
          <w:szCs w:val="20"/>
          <w:lang w:val="en-CA"/>
        </w:rPr>
        <w:t xml:space="preserve">: </w:t>
      </w:r>
      <w:r w:rsidRPr="00873436">
        <w:rPr>
          <w:rFonts w:ascii="Avenir Book" w:hAnsi="Avenir Book"/>
          <w:i/>
          <w:iCs/>
          <w:sz w:val="20"/>
          <w:szCs w:val="20"/>
          <w:lang w:val="en-CA"/>
        </w:rPr>
        <w:t xml:space="preserve">e.g. </w:t>
      </w:r>
      <w:r w:rsidRPr="00873436">
        <w:rPr>
          <w:rFonts w:ascii="Avenir Book" w:hAnsi="Avenir Book"/>
          <w:sz w:val="20"/>
          <w:szCs w:val="20"/>
        </w:rPr>
        <w:t xml:space="preserve">non-permanent members of the Security Council, members of the Economic and Social Council </w:t>
      </w:r>
      <w:r w:rsidRPr="00873436">
        <w:rPr>
          <w:rFonts w:ascii="Avenir Book" w:hAnsi="Avenir Book"/>
          <w:sz w:val="20"/>
          <w:szCs w:val="20"/>
          <w:lang w:val="en-CA"/>
        </w:rPr>
        <w:t xml:space="preserve"> (Art. 18); along with Security Council, ICJ judges (Art. 4 of ICJ Stat.)</w:t>
      </w:r>
    </w:p>
    <w:p w14:paraId="5CD1B733" w14:textId="77777777" w:rsidR="00D9410E" w:rsidRPr="00873436" w:rsidRDefault="00D9410E" w:rsidP="00873436">
      <w:pPr>
        <w:contextualSpacing/>
        <w:rPr>
          <w:rFonts w:ascii="Avenir Book" w:hAnsi="Avenir Book"/>
          <w:sz w:val="20"/>
          <w:szCs w:val="20"/>
        </w:rPr>
      </w:pPr>
    </w:p>
    <w:p w14:paraId="3C8C7845" w14:textId="32449E4A" w:rsidR="00D9410E" w:rsidRPr="00873436" w:rsidRDefault="00555342" w:rsidP="00873436">
      <w:pPr>
        <w:contextualSpacing/>
        <w:rPr>
          <w:rFonts w:ascii="Avenir Book" w:hAnsi="Avenir Book"/>
          <w:sz w:val="20"/>
          <w:szCs w:val="20"/>
        </w:rPr>
      </w:pPr>
      <w:r w:rsidRPr="00873436">
        <w:rPr>
          <w:rFonts w:ascii="Avenir Book" w:hAnsi="Avenir Book"/>
          <w:bCs/>
          <w:sz w:val="20"/>
          <w:szCs w:val="20"/>
        </w:rPr>
        <w:t>Financial Role</w:t>
      </w:r>
      <w:r w:rsidRPr="00873436">
        <w:rPr>
          <w:rFonts w:ascii="Avenir Book" w:hAnsi="Avenir Book"/>
          <w:sz w:val="20"/>
          <w:szCs w:val="20"/>
        </w:rPr>
        <w:t>: Approve overall budget (Art. 17)</w:t>
      </w:r>
    </w:p>
    <w:p w14:paraId="0CDDC113" w14:textId="77777777" w:rsidR="00555342" w:rsidRPr="00873436" w:rsidRDefault="00555342" w:rsidP="00873436">
      <w:pPr>
        <w:contextualSpacing/>
        <w:rPr>
          <w:rFonts w:ascii="Avenir Book" w:hAnsi="Avenir Book"/>
          <w:sz w:val="20"/>
          <w:szCs w:val="20"/>
        </w:rPr>
      </w:pPr>
    </w:p>
    <w:p w14:paraId="1EF1B0F6" w14:textId="3C215C4E" w:rsidR="00555342" w:rsidRPr="00873436" w:rsidRDefault="00555342" w:rsidP="00873436">
      <w:pPr>
        <w:contextualSpacing/>
        <w:rPr>
          <w:rFonts w:ascii="Avenir Book" w:hAnsi="Avenir Book"/>
          <w:sz w:val="20"/>
          <w:szCs w:val="20"/>
          <w:lang w:val="en-CA"/>
        </w:rPr>
      </w:pPr>
      <w:r w:rsidRPr="00873436">
        <w:rPr>
          <w:rFonts w:ascii="Avenir Book" w:hAnsi="Avenir Book"/>
          <w:bCs/>
          <w:sz w:val="20"/>
          <w:szCs w:val="20"/>
          <w:lang w:val="en-CA"/>
        </w:rPr>
        <w:t>Caveat 1</w:t>
      </w:r>
      <w:r w:rsidRPr="00873436">
        <w:rPr>
          <w:rFonts w:ascii="Avenir Book" w:hAnsi="Avenir Book"/>
          <w:sz w:val="20"/>
          <w:szCs w:val="20"/>
          <w:lang w:val="en-CA"/>
        </w:rPr>
        <w:t>: M</w:t>
      </w:r>
      <w:r w:rsidRPr="00873436">
        <w:rPr>
          <w:rFonts w:ascii="Avenir Book" w:hAnsi="Avenir Book"/>
          <w:sz w:val="20"/>
          <w:szCs w:val="20"/>
        </w:rPr>
        <w:t xml:space="preserve">ay discuss but not recommend on a situation being considered by Security Council </w:t>
      </w:r>
      <w:r w:rsidRPr="00873436">
        <w:rPr>
          <w:rFonts w:ascii="Avenir Book" w:hAnsi="Avenir Book"/>
          <w:sz w:val="20"/>
          <w:szCs w:val="20"/>
          <w:lang w:val="en-CA"/>
        </w:rPr>
        <w:t>(Art. 12)</w:t>
      </w:r>
    </w:p>
    <w:p w14:paraId="0D79530E" w14:textId="77777777" w:rsidR="00555342" w:rsidRPr="00873436" w:rsidRDefault="00555342" w:rsidP="00873436">
      <w:pPr>
        <w:contextualSpacing/>
        <w:rPr>
          <w:rFonts w:ascii="Avenir Book" w:hAnsi="Avenir Book"/>
          <w:sz w:val="20"/>
          <w:szCs w:val="20"/>
        </w:rPr>
      </w:pPr>
    </w:p>
    <w:p w14:paraId="5114D722" w14:textId="11B6B81C" w:rsidR="00555342" w:rsidRPr="00873436" w:rsidRDefault="00555342" w:rsidP="00873436">
      <w:pPr>
        <w:contextualSpacing/>
        <w:rPr>
          <w:rFonts w:ascii="Avenir Book" w:hAnsi="Avenir Book"/>
          <w:sz w:val="20"/>
          <w:szCs w:val="20"/>
          <w:lang w:val="en-CA"/>
        </w:rPr>
      </w:pPr>
      <w:r w:rsidRPr="00873436">
        <w:rPr>
          <w:rFonts w:ascii="Avenir Book" w:hAnsi="Avenir Book"/>
          <w:bCs/>
          <w:sz w:val="20"/>
          <w:szCs w:val="20"/>
          <w:lang w:val="en-CA"/>
        </w:rPr>
        <w:t>Caveat 2</w:t>
      </w:r>
      <w:r w:rsidRPr="00873436">
        <w:rPr>
          <w:rFonts w:ascii="Avenir Book" w:hAnsi="Avenir Book"/>
          <w:sz w:val="20"/>
          <w:szCs w:val="20"/>
          <w:lang w:val="en-CA"/>
        </w:rPr>
        <w:t xml:space="preserve">:  </w:t>
      </w:r>
      <w:r w:rsidRPr="00873436">
        <w:rPr>
          <w:rFonts w:ascii="Avenir Book" w:hAnsi="Avenir Book"/>
          <w:sz w:val="20"/>
          <w:szCs w:val="20"/>
        </w:rPr>
        <w:t xml:space="preserve">Recommendations are not binding on member states </w:t>
      </w:r>
      <w:r w:rsidRPr="00873436">
        <w:rPr>
          <w:rFonts w:ascii="Avenir Book" w:hAnsi="Avenir Book"/>
          <w:sz w:val="20"/>
          <w:szCs w:val="20"/>
          <w:lang w:val="en-CA"/>
        </w:rPr>
        <w:t xml:space="preserve">(Art. 10)  </w:t>
      </w:r>
    </w:p>
    <w:p w14:paraId="66A2BDB4" w14:textId="77777777" w:rsidR="00555342" w:rsidRPr="00873436" w:rsidRDefault="00555342" w:rsidP="00873436">
      <w:pPr>
        <w:contextualSpacing/>
        <w:rPr>
          <w:rFonts w:ascii="Avenir Book" w:hAnsi="Avenir Book"/>
          <w:sz w:val="20"/>
          <w:szCs w:val="20"/>
        </w:rPr>
      </w:pPr>
    </w:p>
    <w:p w14:paraId="61CE468B" w14:textId="14FACA30" w:rsidR="00555342" w:rsidRPr="00873436" w:rsidRDefault="00555342" w:rsidP="00873436">
      <w:pPr>
        <w:contextualSpacing/>
        <w:rPr>
          <w:rFonts w:ascii="Avenir Book" w:hAnsi="Avenir Book"/>
          <w:sz w:val="20"/>
          <w:szCs w:val="20"/>
          <w:lang w:val="en-CA"/>
        </w:rPr>
      </w:pPr>
      <w:r w:rsidRPr="00873436">
        <w:rPr>
          <w:rFonts w:ascii="Avenir Book" w:hAnsi="Avenir Book"/>
          <w:bCs/>
          <w:sz w:val="20"/>
          <w:szCs w:val="20"/>
          <w:lang w:val="fr-CA"/>
        </w:rPr>
        <w:t>Relevance of the GA:</w:t>
      </w:r>
    </w:p>
    <w:p w14:paraId="417528D9" w14:textId="77777777" w:rsidR="00555342" w:rsidRPr="00873436" w:rsidRDefault="00555342" w:rsidP="00873436">
      <w:pPr>
        <w:contextualSpacing/>
        <w:rPr>
          <w:rFonts w:ascii="Avenir Book" w:hAnsi="Avenir Book"/>
          <w:sz w:val="20"/>
          <w:szCs w:val="20"/>
          <w:lang w:val="en-CA"/>
        </w:rPr>
      </w:pPr>
      <w:r w:rsidRPr="00873436">
        <w:rPr>
          <w:rFonts w:ascii="Avenir Book" w:hAnsi="Avenir Book"/>
          <w:sz w:val="20"/>
          <w:szCs w:val="20"/>
          <w:lang w:val="en-CA"/>
        </w:rPr>
        <w:t>Political: a global “talk-shop”</w:t>
      </w:r>
    </w:p>
    <w:p w14:paraId="0D59946B" w14:textId="03660D35" w:rsidR="00555342" w:rsidRPr="00873436" w:rsidRDefault="00555342" w:rsidP="00873436">
      <w:pPr>
        <w:contextualSpacing/>
        <w:rPr>
          <w:rFonts w:ascii="Avenir Book" w:hAnsi="Avenir Book"/>
          <w:sz w:val="20"/>
          <w:szCs w:val="20"/>
          <w:lang w:val="en-CA"/>
        </w:rPr>
      </w:pPr>
      <w:r w:rsidRPr="00873436">
        <w:rPr>
          <w:rFonts w:ascii="Avenir Book" w:hAnsi="Avenir Book"/>
          <w:sz w:val="20"/>
          <w:szCs w:val="20"/>
          <w:lang w:val="en-CA"/>
        </w:rPr>
        <w:lastRenderedPageBreak/>
        <w:t xml:space="preserve">Legal: </w:t>
      </w:r>
      <w:r w:rsidRPr="00873436">
        <w:rPr>
          <w:rFonts w:ascii="Avenir Book" w:hAnsi="Avenir Book"/>
          <w:sz w:val="20"/>
          <w:szCs w:val="20"/>
        </w:rPr>
        <w:t>GA’s resolutions not legally binding</w:t>
      </w:r>
      <w:r w:rsidRPr="00873436">
        <w:rPr>
          <w:rFonts w:ascii="Avenir Book" w:hAnsi="Avenir Book"/>
          <w:sz w:val="20"/>
          <w:szCs w:val="20"/>
          <w:lang w:val="en-CA"/>
        </w:rPr>
        <w:t xml:space="preserve"> </w:t>
      </w:r>
      <w:r w:rsidRPr="00873436">
        <w:rPr>
          <w:rFonts w:ascii="Avenir Book" w:hAnsi="Avenir Book"/>
          <w:sz w:val="20"/>
          <w:szCs w:val="20"/>
        </w:rPr>
        <w:t>But impact on IL– ex: Resolution 1514 (</w:t>
      </w:r>
      <w:r w:rsidRPr="00873436">
        <w:rPr>
          <w:rFonts w:ascii="Avenir Book" w:hAnsi="Avenir Book"/>
          <w:i/>
          <w:iCs/>
          <w:sz w:val="20"/>
          <w:szCs w:val="20"/>
        </w:rPr>
        <w:t>Declaration on the granting of independence to colonial countries and peoples</w:t>
      </w:r>
      <w:r w:rsidRPr="00873436">
        <w:rPr>
          <w:rFonts w:ascii="Avenir Book" w:hAnsi="Avenir Book"/>
          <w:sz w:val="20"/>
          <w:szCs w:val="20"/>
        </w:rPr>
        <w:t>- 1960)</w:t>
      </w:r>
    </w:p>
    <w:p w14:paraId="04EB9219" w14:textId="77777777" w:rsidR="00555342" w:rsidRPr="00873436" w:rsidRDefault="00555342" w:rsidP="00873436">
      <w:pPr>
        <w:contextualSpacing/>
        <w:rPr>
          <w:rFonts w:ascii="Avenir Book" w:hAnsi="Avenir Book"/>
          <w:sz w:val="20"/>
          <w:szCs w:val="20"/>
        </w:rPr>
      </w:pPr>
    </w:p>
    <w:p w14:paraId="1A52EB0E" w14:textId="77777777" w:rsidR="00D9410E" w:rsidRPr="00873436" w:rsidRDefault="00D9410E" w:rsidP="00873436">
      <w:pPr>
        <w:contextualSpacing/>
        <w:rPr>
          <w:rFonts w:ascii="Avenir Book" w:hAnsi="Avenir Book" w:cs="Apple Symbols"/>
          <w:sz w:val="20"/>
          <w:szCs w:val="20"/>
        </w:rPr>
      </w:pPr>
    </w:p>
    <w:p w14:paraId="00CD8D19" w14:textId="650B1AC2" w:rsidR="00BC50B4" w:rsidRPr="00873436" w:rsidRDefault="007E7872"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iv. </w:t>
      </w:r>
      <w:r w:rsidR="00FC2949" w:rsidRPr="00873436">
        <w:rPr>
          <w:rFonts w:ascii="Avenir Book" w:hAnsi="Avenir Book" w:cs="Apple Symbols"/>
          <w:sz w:val="20"/>
          <w:szCs w:val="20"/>
          <w:highlight w:val="yellow"/>
        </w:rPr>
        <w:t>Constraint in the field of “international peace and security”</w:t>
      </w:r>
      <w:r w:rsidR="00E21DF6" w:rsidRPr="00873436">
        <w:rPr>
          <w:rFonts w:ascii="Avenir Book" w:hAnsi="Avenir Book" w:cs="Apple Symbols"/>
          <w:sz w:val="20"/>
          <w:szCs w:val="20"/>
          <w:highlight w:val="yellow"/>
        </w:rPr>
        <w:t xml:space="preserve"> (p.262-263)</w:t>
      </w:r>
    </w:p>
    <w:p w14:paraId="6D8058B3" w14:textId="77777777" w:rsidR="00555342" w:rsidRPr="00873436" w:rsidRDefault="00555342" w:rsidP="00873436">
      <w:pPr>
        <w:contextualSpacing/>
        <w:rPr>
          <w:rFonts w:ascii="Avenir Book" w:hAnsi="Avenir Book"/>
          <w:sz w:val="20"/>
          <w:szCs w:val="20"/>
        </w:rPr>
      </w:pPr>
    </w:p>
    <w:p w14:paraId="56FB1798" w14:textId="77777777" w:rsidR="00555342" w:rsidRPr="00873436" w:rsidRDefault="00555342" w:rsidP="00873436">
      <w:pPr>
        <w:contextualSpacing/>
        <w:rPr>
          <w:rFonts w:ascii="Avenir Book" w:hAnsi="Avenir Book"/>
          <w:sz w:val="20"/>
          <w:szCs w:val="20"/>
          <w:lang w:val="en-CA"/>
        </w:rPr>
      </w:pPr>
      <w:r w:rsidRPr="00873436">
        <w:rPr>
          <w:rFonts w:ascii="Avenir Book" w:hAnsi="Avenir Book"/>
          <w:bCs/>
          <w:sz w:val="20"/>
          <w:szCs w:val="20"/>
        </w:rPr>
        <w:t>Constraint on the G.A. in the field of “international peace and security” (Art. 12)</w:t>
      </w:r>
    </w:p>
    <w:p w14:paraId="1964CAD1" w14:textId="77777777" w:rsidR="00555342" w:rsidRPr="00873436" w:rsidRDefault="00555342" w:rsidP="00873436">
      <w:pPr>
        <w:contextualSpacing/>
        <w:rPr>
          <w:rFonts w:ascii="Avenir Book" w:hAnsi="Avenir Book"/>
          <w:sz w:val="20"/>
          <w:szCs w:val="20"/>
          <w:lang w:val="en-CA"/>
        </w:rPr>
      </w:pPr>
    </w:p>
    <w:p w14:paraId="2E937B53" w14:textId="79C51934" w:rsidR="00555342" w:rsidRPr="00873436" w:rsidRDefault="00555342" w:rsidP="00873436">
      <w:pPr>
        <w:contextualSpacing/>
        <w:rPr>
          <w:rFonts w:ascii="Avenir Book" w:hAnsi="Avenir Book"/>
          <w:sz w:val="20"/>
          <w:szCs w:val="20"/>
          <w:lang w:val="en-CA"/>
        </w:rPr>
      </w:pPr>
      <w:r w:rsidRPr="00873436">
        <w:rPr>
          <w:rFonts w:ascii="Avenir Book" w:hAnsi="Avenir Book"/>
          <w:sz w:val="20"/>
          <w:szCs w:val="20"/>
        </w:rPr>
        <w:t>“</w:t>
      </w:r>
      <w:r w:rsidRPr="00873436">
        <w:rPr>
          <w:rFonts w:ascii="Avenir Book" w:hAnsi="Avenir Book"/>
          <w:bCs/>
          <w:sz w:val="20"/>
          <w:szCs w:val="20"/>
        </w:rPr>
        <w:t>Art. 12.1</w:t>
      </w:r>
      <w:r w:rsidRPr="00873436">
        <w:rPr>
          <w:rFonts w:ascii="Avenir Book" w:hAnsi="Avenir Book"/>
          <w:sz w:val="20"/>
          <w:szCs w:val="20"/>
        </w:rPr>
        <w:t>. While the Security Council is exercising in respect of any dispute or situation the functions assigned to it in the present Charter, the General Assembly shall not make any recommendation with regard to that dispute or situation unless the Security Council so requests”</w:t>
      </w:r>
    </w:p>
    <w:p w14:paraId="6AEEFD7C" w14:textId="69B64DB3" w:rsidR="00555342" w:rsidRPr="00873436" w:rsidRDefault="00555342" w:rsidP="00873436">
      <w:pPr>
        <w:contextualSpacing/>
        <w:rPr>
          <w:rFonts w:ascii="Avenir Book" w:hAnsi="Avenir Book"/>
          <w:sz w:val="20"/>
          <w:szCs w:val="20"/>
          <w:lang w:val="en-CA"/>
        </w:rPr>
      </w:pPr>
      <w:r w:rsidRPr="00873436">
        <w:rPr>
          <w:rFonts w:ascii="Avenir Book" w:hAnsi="Avenir Book"/>
          <w:sz w:val="20"/>
          <w:szCs w:val="20"/>
          <w:lang w:val="en-CA"/>
        </w:rPr>
        <w:t>BUT Has evolved subsequently</w:t>
      </w:r>
    </w:p>
    <w:p w14:paraId="6D7F722F" w14:textId="11CFA92B" w:rsidR="00555342" w:rsidRPr="00873436" w:rsidRDefault="00555342" w:rsidP="00873436">
      <w:pPr>
        <w:contextualSpacing/>
        <w:rPr>
          <w:rFonts w:ascii="Avenir Book" w:hAnsi="Avenir Book"/>
          <w:sz w:val="20"/>
          <w:szCs w:val="20"/>
          <w:lang w:val="en-CA"/>
        </w:rPr>
      </w:pPr>
      <w:r w:rsidRPr="00873436">
        <w:rPr>
          <w:rFonts w:ascii="Avenir Book" w:hAnsi="Avenir Book"/>
          <w:sz w:val="20"/>
          <w:szCs w:val="20"/>
          <w:lang w:val="en-CA"/>
        </w:rPr>
        <w:t xml:space="preserve">Ex. ICJ </w:t>
      </w:r>
      <w:r w:rsidRPr="00873436">
        <w:rPr>
          <w:rFonts w:ascii="Avenir Book" w:hAnsi="Avenir Book"/>
          <w:sz w:val="20"/>
          <w:szCs w:val="20"/>
        </w:rPr>
        <w:t>Israeli Wall Case (ICJ, 2004, advisory opinion), paras. 27 &amp; 28</w:t>
      </w:r>
    </w:p>
    <w:p w14:paraId="669981A1" w14:textId="77777777" w:rsidR="00555342" w:rsidRPr="00873436" w:rsidRDefault="00555342" w:rsidP="00873436">
      <w:pPr>
        <w:contextualSpacing/>
        <w:rPr>
          <w:rFonts w:ascii="Avenir Book" w:hAnsi="Avenir Book"/>
          <w:sz w:val="20"/>
          <w:szCs w:val="20"/>
        </w:rPr>
      </w:pPr>
    </w:p>
    <w:p w14:paraId="742B450A" w14:textId="64DF0B69" w:rsidR="00555342" w:rsidRPr="00873436" w:rsidRDefault="00555342" w:rsidP="00873436">
      <w:pPr>
        <w:contextualSpacing/>
        <w:rPr>
          <w:rFonts w:ascii="Avenir Book" w:hAnsi="Avenir Book"/>
          <w:sz w:val="20"/>
          <w:szCs w:val="20"/>
          <w:lang w:val="en-CA"/>
        </w:rPr>
      </w:pPr>
      <w:r w:rsidRPr="00873436">
        <w:rPr>
          <w:rFonts w:ascii="Avenir Book" w:hAnsi="Avenir Book"/>
          <w:sz w:val="20"/>
          <w:szCs w:val="20"/>
        </w:rPr>
        <w:t>“Uniting for Peace” resolution of November 1950 (resolution 377 (V))</w:t>
      </w:r>
    </w:p>
    <w:p w14:paraId="17E8B1DC" w14:textId="77777777" w:rsidR="00555342" w:rsidRPr="00873436" w:rsidRDefault="00555342" w:rsidP="00873436">
      <w:pPr>
        <w:contextualSpacing/>
        <w:rPr>
          <w:rFonts w:ascii="Avenir Book" w:hAnsi="Avenir Book"/>
          <w:sz w:val="20"/>
          <w:szCs w:val="20"/>
          <w:lang w:val="en-CA"/>
        </w:rPr>
      </w:pPr>
    </w:p>
    <w:p w14:paraId="4D6807CF" w14:textId="77777777" w:rsidR="00555342" w:rsidRPr="00873436" w:rsidRDefault="00555342" w:rsidP="00873436">
      <w:pPr>
        <w:contextualSpacing/>
        <w:rPr>
          <w:rFonts w:ascii="Avenir Book" w:hAnsi="Avenir Book"/>
          <w:sz w:val="20"/>
          <w:szCs w:val="20"/>
        </w:rPr>
      </w:pPr>
      <w:r w:rsidRPr="00873436">
        <w:rPr>
          <w:rFonts w:ascii="Avenir Book" w:hAnsi="Avenir Book"/>
          <w:sz w:val="20"/>
          <w:szCs w:val="20"/>
        </w:rPr>
        <w:t>Legally speaking GA resolutions are NEVER legally binding on states</w:t>
      </w:r>
    </w:p>
    <w:p w14:paraId="2B005DAD" w14:textId="77777777" w:rsidR="00555342" w:rsidRPr="00873436" w:rsidRDefault="00555342" w:rsidP="00873436">
      <w:pPr>
        <w:contextualSpacing/>
        <w:rPr>
          <w:rFonts w:ascii="Avenir Book" w:hAnsi="Avenir Book"/>
          <w:sz w:val="20"/>
          <w:szCs w:val="20"/>
        </w:rPr>
      </w:pPr>
      <w:r w:rsidRPr="00873436">
        <w:rPr>
          <w:rFonts w:ascii="Avenir Book" w:hAnsi="Avenir Book"/>
          <w:sz w:val="20"/>
          <w:szCs w:val="20"/>
        </w:rPr>
        <w:t xml:space="preserve">UNSC can be binding on states ONLY when they are adopted under Chapter 7 </w:t>
      </w:r>
    </w:p>
    <w:p w14:paraId="481688A5" w14:textId="77777777" w:rsidR="00555342" w:rsidRPr="00873436" w:rsidRDefault="00555342" w:rsidP="00873436">
      <w:pPr>
        <w:contextualSpacing/>
        <w:rPr>
          <w:rFonts w:ascii="Avenir Book" w:hAnsi="Avenir Book"/>
          <w:sz w:val="20"/>
          <w:szCs w:val="20"/>
        </w:rPr>
      </w:pPr>
      <w:r w:rsidRPr="00873436">
        <w:rPr>
          <w:rFonts w:ascii="Avenir Book" w:hAnsi="Avenir Book"/>
          <w:sz w:val="20"/>
          <w:szCs w:val="20"/>
        </w:rPr>
        <w:t xml:space="preserve">However UNGA resolutions matter, because they are reflecting the state of customary law </w:t>
      </w:r>
    </w:p>
    <w:p w14:paraId="08168E1F" w14:textId="56EA16FA" w:rsidR="00D9410E" w:rsidRPr="00873436" w:rsidRDefault="00555342" w:rsidP="00873436">
      <w:pPr>
        <w:contextualSpacing/>
        <w:rPr>
          <w:rFonts w:ascii="Avenir Book" w:hAnsi="Avenir Book"/>
          <w:sz w:val="20"/>
          <w:szCs w:val="20"/>
        </w:rPr>
      </w:pPr>
      <w:r w:rsidRPr="00873436">
        <w:rPr>
          <w:rFonts w:ascii="Avenir Book" w:hAnsi="Avenir Book"/>
          <w:sz w:val="20"/>
          <w:szCs w:val="20"/>
        </w:rPr>
        <w:t xml:space="preserve">When you have a vast majority of states that make resolutions this is seen as reflecting a strong consensus among states, and could be seen as a highly reflective of customary law because it is a global talk shop not a customary legislation or within the GA there can be discussion relating to international peace and security </w:t>
      </w:r>
    </w:p>
    <w:p w14:paraId="05BD6212" w14:textId="77777777" w:rsidR="00555342" w:rsidRPr="00873436" w:rsidRDefault="00555342" w:rsidP="00873436">
      <w:pPr>
        <w:contextualSpacing/>
        <w:rPr>
          <w:rFonts w:ascii="Avenir Book" w:hAnsi="Avenir Book"/>
          <w:sz w:val="20"/>
          <w:szCs w:val="20"/>
        </w:rPr>
      </w:pPr>
    </w:p>
    <w:p w14:paraId="5B3FBB78" w14:textId="77777777" w:rsidR="00E222E6" w:rsidRPr="00873436" w:rsidRDefault="00E222E6" w:rsidP="00873436">
      <w:pPr>
        <w:contextualSpacing/>
        <w:rPr>
          <w:rFonts w:ascii="Avenir Book" w:hAnsi="Avenir Book"/>
          <w:sz w:val="20"/>
          <w:szCs w:val="20"/>
        </w:rPr>
      </w:pPr>
      <w:r w:rsidRPr="00873436">
        <w:rPr>
          <w:rFonts w:ascii="Avenir Book" w:hAnsi="Avenir Book"/>
          <w:sz w:val="20"/>
          <w:szCs w:val="20"/>
        </w:rPr>
        <w:t xml:space="preserve">The GA may discuss matters having to do with international peace and security </w:t>
      </w:r>
    </w:p>
    <w:p w14:paraId="1FB66B88" w14:textId="4B6BE858" w:rsidR="00555342" w:rsidRPr="00873436" w:rsidRDefault="00E222E6" w:rsidP="00873436">
      <w:pPr>
        <w:contextualSpacing/>
        <w:rPr>
          <w:rFonts w:ascii="Avenir Book" w:hAnsi="Avenir Book"/>
          <w:sz w:val="20"/>
          <w:szCs w:val="20"/>
        </w:rPr>
      </w:pPr>
      <w:r w:rsidRPr="00873436">
        <w:rPr>
          <w:rFonts w:ascii="Avenir Book" w:hAnsi="Avenir Book"/>
          <w:sz w:val="20"/>
          <w:szCs w:val="20"/>
        </w:rPr>
        <w:t xml:space="preserve">But IF at the same time the matter is being discussed at the UNSC and the UNSC makes a recommendation with regards to this matter – the UNGA CANNOT make a recommendation regarding a matter relating to international peace and security if the UNSC is already making a recommendation on the matter (then the GA cannot do anything) </w:t>
      </w:r>
      <w:r w:rsidRPr="00873436">
        <w:rPr>
          <w:rFonts w:ascii="Avenir Book" w:hAnsi="Avenir Book"/>
          <w:sz w:val="20"/>
          <w:szCs w:val="20"/>
        </w:rPr>
        <w:sym w:font="Wingdings" w:char="F0E0"/>
      </w:r>
      <w:r w:rsidRPr="00873436">
        <w:rPr>
          <w:rFonts w:ascii="Avenir Book" w:hAnsi="Avenir Book"/>
          <w:sz w:val="20"/>
          <w:szCs w:val="20"/>
        </w:rPr>
        <w:t xml:space="preserve"> It is a very strong limitation </w:t>
      </w:r>
    </w:p>
    <w:p w14:paraId="34480EC8" w14:textId="77777777" w:rsidR="00555342" w:rsidRPr="00873436" w:rsidRDefault="00555342" w:rsidP="00873436">
      <w:pPr>
        <w:contextualSpacing/>
        <w:rPr>
          <w:rFonts w:ascii="Avenir Book" w:hAnsi="Avenir Book"/>
          <w:sz w:val="20"/>
          <w:szCs w:val="20"/>
        </w:rPr>
      </w:pPr>
    </w:p>
    <w:p w14:paraId="19FAC449" w14:textId="77777777" w:rsidR="00E222E6" w:rsidRPr="00873436" w:rsidRDefault="00E222E6" w:rsidP="00873436">
      <w:pPr>
        <w:contextualSpacing/>
        <w:rPr>
          <w:rFonts w:ascii="Avenir Book" w:hAnsi="Avenir Book"/>
          <w:sz w:val="20"/>
          <w:szCs w:val="20"/>
        </w:rPr>
      </w:pPr>
      <w:r w:rsidRPr="00873436">
        <w:rPr>
          <w:rFonts w:ascii="Avenir Book" w:hAnsi="Avenir Book"/>
          <w:sz w:val="20"/>
          <w:szCs w:val="20"/>
        </w:rPr>
        <w:t xml:space="preserve">The reason being because we want unity; so if there is a dissent of the UNGA and UNSC resolutions then the unity is not there ALSO the UNSC is seen as the final rule and the power of the international community (The GA is not seen as the organ to act in the case of a breach to international peace the UNSC is the one entitled to act here) </w:t>
      </w:r>
    </w:p>
    <w:p w14:paraId="4448F3F2" w14:textId="77777777" w:rsidR="00E222E6" w:rsidRPr="00873436" w:rsidRDefault="00E222E6" w:rsidP="00873436">
      <w:pPr>
        <w:contextualSpacing/>
        <w:rPr>
          <w:rFonts w:ascii="Avenir Book" w:hAnsi="Avenir Book"/>
          <w:sz w:val="20"/>
          <w:szCs w:val="20"/>
        </w:rPr>
      </w:pPr>
      <w:r w:rsidRPr="00873436">
        <w:rPr>
          <w:rFonts w:ascii="Avenir Book" w:hAnsi="Avenir Book"/>
          <w:sz w:val="20"/>
          <w:szCs w:val="20"/>
        </w:rPr>
        <w:t>All member states cannot even meet and make a recommendation regardless of binding power because the UNSC has made a recommendation</w:t>
      </w:r>
    </w:p>
    <w:p w14:paraId="3DC35312" w14:textId="77777777" w:rsidR="00E222E6" w:rsidRPr="00873436" w:rsidRDefault="00E222E6" w:rsidP="00873436">
      <w:pPr>
        <w:contextualSpacing/>
        <w:rPr>
          <w:rFonts w:ascii="Avenir Book" w:hAnsi="Avenir Book"/>
          <w:sz w:val="20"/>
          <w:szCs w:val="20"/>
        </w:rPr>
      </w:pPr>
      <w:r w:rsidRPr="00873436">
        <w:rPr>
          <w:rFonts w:ascii="Avenir Book" w:hAnsi="Avenir Book"/>
          <w:sz w:val="20"/>
          <w:szCs w:val="20"/>
        </w:rPr>
        <w:t>The problem: is the UNSC may make recommendation under Charter 6 which is not binding but the UNGA still cannot act because the UNSC has made resolutions (even if not legally binding)</w:t>
      </w:r>
    </w:p>
    <w:p w14:paraId="0956B04F" w14:textId="77777777" w:rsidR="00E222E6" w:rsidRPr="00873436" w:rsidRDefault="00E222E6" w:rsidP="00873436">
      <w:pPr>
        <w:contextualSpacing/>
        <w:rPr>
          <w:rFonts w:ascii="Avenir Book" w:hAnsi="Avenir Book"/>
          <w:sz w:val="20"/>
          <w:szCs w:val="20"/>
        </w:rPr>
      </w:pPr>
    </w:p>
    <w:p w14:paraId="5DB68736" w14:textId="77777777" w:rsidR="00E222E6" w:rsidRPr="00873436" w:rsidRDefault="00E222E6" w:rsidP="00873436">
      <w:pPr>
        <w:contextualSpacing/>
        <w:rPr>
          <w:rFonts w:ascii="Avenir Book" w:hAnsi="Avenir Book"/>
          <w:sz w:val="20"/>
          <w:szCs w:val="20"/>
        </w:rPr>
      </w:pPr>
      <w:r w:rsidRPr="00873436">
        <w:rPr>
          <w:rFonts w:ascii="Avenir Book" w:hAnsi="Avenir Book"/>
          <w:sz w:val="20"/>
          <w:szCs w:val="20"/>
        </w:rPr>
        <w:t xml:space="preserve">Case Study Iraq V. Kuwait: Iraq and Kuwait UNSC recommendations made, therefore the UNGA cannot make any recommendations of the matter </w:t>
      </w:r>
    </w:p>
    <w:p w14:paraId="3E6E0B84" w14:textId="77777777" w:rsidR="00E222E6" w:rsidRPr="00873436" w:rsidRDefault="00E222E6" w:rsidP="00873436">
      <w:pPr>
        <w:contextualSpacing/>
        <w:rPr>
          <w:rFonts w:ascii="Avenir Book" w:hAnsi="Avenir Book"/>
          <w:sz w:val="20"/>
          <w:szCs w:val="20"/>
        </w:rPr>
      </w:pPr>
    </w:p>
    <w:p w14:paraId="1EBCAC2F" w14:textId="77777777" w:rsidR="00E222E6" w:rsidRPr="00873436" w:rsidRDefault="00E222E6" w:rsidP="00873436">
      <w:pPr>
        <w:contextualSpacing/>
        <w:rPr>
          <w:rFonts w:ascii="Avenir Book" w:hAnsi="Avenir Book"/>
          <w:sz w:val="20"/>
          <w:szCs w:val="20"/>
        </w:rPr>
      </w:pPr>
      <w:r w:rsidRPr="00873436">
        <w:rPr>
          <w:rFonts w:ascii="Avenir Book" w:hAnsi="Avenir Book"/>
          <w:sz w:val="20"/>
          <w:szCs w:val="20"/>
        </w:rPr>
        <w:t xml:space="preserve">Case Study US V. North Korea: Introduced by the US in the case of North Korea; The USA was mad because no action was taken by the UNSC against North Korea – this resolution says the assembly may take action when the security council has failed to act as a result of a negative </w:t>
      </w:r>
      <w:r w:rsidRPr="00873436">
        <w:rPr>
          <w:rFonts w:ascii="Avenir Book" w:hAnsi="Avenir Book"/>
          <w:sz w:val="20"/>
          <w:szCs w:val="20"/>
        </w:rPr>
        <w:lastRenderedPageBreak/>
        <w:t>vote of a permanent member (if the security council has become immobilized or failed to act because of the veto power of one permanent member)</w:t>
      </w:r>
    </w:p>
    <w:p w14:paraId="472649C3" w14:textId="77777777" w:rsidR="00E222E6" w:rsidRPr="00873436" w:rsidRDefault="00E222E6" w:rsidP="00873436">
      <w:pPr>
        <w:contextualSpacing/>
        <w:rPr>
          <w:rFonts w:ascii="Avenir Book" w:hAnsi="Avenir Book"/>
          <w:sz w:val="20"/>
          <w:szCs w:val="20"/>
        </w:rPr>
      </w:pPr>
    </w:p>
    <w:p w14:paraId="22E88AA5" w14:textId="568C9C93" w:rsidR="00E222E6" w:rsidRPr="00873436" w:rsidRDefault="00E222E6" w:rsidP="00873436">
      <w:pPr>
        <w:contextualSpacing/>
        <w:rPr>
          <w:rFonts w:ascii="Avenir Book" w:hAnsi="Avenir Book"/>
          <w:sz w:val="20"/>
          <w:szCs w:val="20"/>
        </w:rPr>
      </w:pPr>
      <w:r w:rsidRPr="00873436">
        <w:rPr>
          <w:rFonts w:ascii="Avenir Book" w:hAnsi="Avenir Book"/>
          <w:sz w:val="20"/>
          <w:szCs w:val="20"/>
          <w:highlight w:val="cyan"/>
        </w:rPr>
        <w:t xml:space="preserve">ICJ Case: UNGA V. Israel: Advisory Opinion on The Palestinian Wall: </w:t>
      </w:r>
      <w:r w:rsidR="00B51558" w:rsidRPr="00873436">
        <w:rPr>
          <w:rFonts w:ascii="Avenir Book" w:hAnsi="Avenir Book"/>
          <w:sz w:val="20"/>
          <w:szCs w:val="20"/>
          <w:highlight w:val="cyan"/>
        </w:rPr>
        <w:t>2004</w:t>
      </w:r>
      <w:r w:rsidRPr="00873436">
        <w:rPr>
          <w:rFonts w:ascii="Avenir Book" w:hAnsi="Avenir Book"/>
          <w:sz w:val="20"/>
          <w:szCs w:val="20"/>
          <w:highlight w:val="cyan"/>
        </w:rPr>
        <w:t xml:space="preserve"> (p.</w:t>
      </w:r>
      <w:r w:rsidR="00B51558" w:rsidRPr="00873436">
        <w:rPr>
          <w:rFonts w:ascii="Avenir Book" w:hAnsi="Avenir Book"/>
          <w:sz w:val="20"/>
          <w:szCs w:val="20"/>
          <w:highlight w:val="cyan"/>
        </w:rPr>
        <w:t>264</w:t>
      </w:r>
      <w:r w:rsidRPr="00873436">
        <w:rPr>
          <w:rFonts w:ascii="Avenir Book" w:hAnsi="Avenir Book"/>
          <w:sz w:val="20"/>
          <w:szCs w:val="20"/>
          <w:highlight w:val="cyan"/>
        </w:rPr>
        <w:t>).</w:t>
      </w:r>
    </w:p>
    <w:p w14:paraId="4E1B9663" w14:textId="77777777" w:rsidR="00E222E6" w:rsidRPr="00873436" w:rsidRDefault="00E222E6" w:rsidP="00873436">
      <w:pPr>
        <w:contextualSpacing/>
        <w:rPr>
          <w:rFonts w:ascii="Avenir Book" w:hAnsi="Avenir Book"/>
          <w:sz w:val="20"/>
          <w:szCs w:val="20"/>
        </w:rPr>
      </w:pPr>
      <w:r w:rsidRPr="00873436">
        <w:rPr>
          <w:rFonts w:ascii="Avenir Book" w:hAnsi="Avenir Book"/>
          <w:sz w:val="20"/>
          <w:szCs w:val="20"/>
        </w:rPr>
        <w:t>Some have said we should be able to act on this situation despite the immobilization of the UNSC because of one permanent member with veto (The USA)</w:t>
      </w:r>
    </w:p>
    <w:p w14:paraId="13652185" w14:textId="77777777" w:rsidR="00E222E6" w:rsidRPr="00873436" w:rsidRDefault="00E222E6" w:rsidP="00873436">
      <w:pPr>
        <w:contextualSpacing/>
        <w:rPr>
          <w:rFonts w:ascii="Avenir Book" w:hAnsi="Avenir Book"/>
          <w:sz w:val="20"/>
          <w:szCs w:val="20"/>
        </w:rPr>
      </w:pPr>
      <w:r w:rsidRPr="00873436">
        <w:rPr>
          <w:rFonts w:ascii="Avenir Book" w:hAnsi="Avenir Book"/>
          <w:sz w:val="20"/>
          <w:szCs w:val="20"/>
        </w:rPr>
        <w:t xml:space="preserve">With an advisory opinion it can be an IGO; the GA made a resolution asking the ICJ to make a legal opinion regarding the legality regarding the construction of the wall in Israel and they said you cannot ask the ICJ to make a ruling on a matter because the UNSC has already made a resolution and ruling. </w:t>
      </w:r>
    </w:p>
    <w:p w14:paraId="29C39EB8" w14:textId="77777777" w:rsidR="00E222E6" w:rsidRPr="00873436" w:rsidRDefault="00E222E6" w:rsidP="00873436">
      <w:pPr>
        <w:contextualSpacing/>
        <w:rPr>
          <w:rFonts w:ascii="Avenir Book" w:hAnsi="Avenir Book"/>
          <w:sz w:val="20"/>
          <w:szCs w:val="20"/>
        </w:rPr>
      </w:pPr>
      <w:r w:rsidRPr="00873436">
        <w:rPr>
          <w:rFonts w:ascii="Avenir Book" w:hAnsi="Avenir Book"/>
          <w:sz w:val="20"/>
          <w:szCs w:val="20"/>
        </w:rPr>
        <w:t xml:space="preserve">The ICJ said the UNGA was perfectly entitled to do so because: asking for an advisory opinion is not seen as a recommendation according to the ICJ – so they said that the GA is perfectly entitled to do so even if the UNSC has already adopted a resolution on the topic; The argument by Israel was rejected </w:t>
      </w:r>
    </w:p>
    <w:p w14:paraId="50ACC38C" w14:textId="77777777" w:rsidR="00E222E6" w:rsidRPr="00873436" w:rsidRDefault="00E222E6" w:rsidP="00873436">
      <w:pPr>
        <w:contextualSpacing/>
        <w:rPr>
          <w:rFonts w:ascii="Avenir Book" w:hAnsi="Avenir Book"/>
          <w:sz w:val="20"/>
          <w:szCs w:val="20"/>
        </w:rPr>
      </w:pPr>
    </w:p>
    <w:p w14:paraId="0ED6AF60" w14:textId="77777777" w:rsidR="00E222E6" w:rsidRPr="00873436" w:rsidRDefault="00E222E6" w:rsidP="00873436">
      <w:pPr>
        <w:contextualSpacing/>
        <w:rPr>
          <w:rFonts w:ascii="Avenir Book" w:hAnsi="Avenir Book"/>
          <w:sz w:val="20"/>
          <w:szCs w:val="20"/>
        </w:rPr>
      </w:pPr>
      <w:r w:rsidRPr="00873436">
        <w:rPr>
          <w:rFonts w:ascii="Avenir Book" w:hAnsi="Avenir Book"/>
          <w:sz w:val="20"/>
          <w:szCs w:val="20"/>
        </w:rPr>
        <w:t xml:space="preserve">Example 1: Lets say the GA asks the ICJ to make a legal opinion regarding the situation in Syria and Syria says you can’t do that because the UNSC has already resolved this matter, they can because of this precedent </w:t>
      </w:r>
    </w:p>
    <w:p w14:paraId="5D129D5C" w14:textId="77777777" w:rsidR="00E222E6" w:rsidRPr="00873436" w:rsidRDefault="00E222E6" w:rsidP="00873436">
      <w:pPr>
        <w:contextualSpacing/>
        <w:rPr>
          <w:rFonts w:ascii="Avenir Book" w:hAnsi="Avenir Book"/>
          <w:sz w:val="20"/>
          <w:szCs w:val="20"/>
        </w:rPr>
      </w:pPr>
    </w:p>
    <w:p w14:paraId="2E2BC810" w14:textId="77777777" w:rsidR="00E222E6" w:rsidRPr="00873436" w:rsidRDefault="00E222E6" w:rsidP="00873436">
      <w:pPr>
        <w:contextualSpacing/>
        <w:rPr>
          <w:rFonts w:ascii="Avenir Book" w:hAnsi="Avenir Book"/>
          <w:sz w:val="20"/>
          <w:szCs w:val="20"/>
        </w:rPr>
      </w:pPr>
      <w:r w:rsidRPr="00873436">
        <w:rPr>
          <w:rFonts w:ascii="Avenir Book" w:hAnsi="Avenir Book"/>
          <w:sz w:val="20"/>
          <w:szCs w:val="20"/>
        </w:rPr>
        <w:t xml:space="preserve">Article 12 (Paragraph 1) – Constraint on GA with regards to “international peace and security” </w:t>
      </w:r>
    </w:p>
    <w:p w14:paraId="60A6C808" w14:textId="77777777" w:rsidR="00E222E6" w:rsidRPr="00873436" w:rsidRDefault="00E222E6" w:rsidP="00873436">
      <w:pPr>
        <w:contextualSpacing/>
        <w:rPr>
          <w:rFonts w:ascii="Avenir Book" w:hAnsi="Avenir Book"/>
          <w:sz w:val="20"/>
          <w:szCs w:val="20"/>
        </w:rPr>
      </w:pPr>
    </w:p>
    <w:p w14:paraId="7954B9EA" w14:textId="77777777" w:rsidR="00E222E6" w:rsidRPr="00873436" w:rsidRDefault="00E222E6" w:rsidP="00873436">
      <w:pPr>
        <w:contextualSpacing/>
        <w:rPr>
          <w:rFonts w:ascii="Avenir Book" w:hAnsi="Avenir Book"/>
          <w:sz w:val="20"/>
          <w:szCs w:val="20"/>
        </w:rPr>
      </w:pPr>
      <w:r w:rsidRPr="00873436">
        <w:rPr>
          <w:rFonts w:ascii="Avenir Book" w:hAnsi="Avenir Book"/>
          <w:sz w:val="20"/>
          <w:szCs w:val="20"/>
        </w:rPr>
        <w:t xml:space="preserve">Declarations – are more general </w:t>
      </w:r>
    </w:p>
    <w:p w14:paraId="426D2C23" w14:textId="77777777" w:rsidR="00E222E6" w:rsidRPr="00873436" w:rsidRDefault="00E222E6" w:rsidP="00873436">
      <w:pPr>
        <w:contextualSpacing/>
        <w:rPr>
          <w:rFonts w:ascii="Avenir Book" w:hAnsi="Avenir Book"/>
          <w:sz w:val="20"/>
          <w:szCs w:val="20"/>
        </w:rPr>
      </w:pPr>
      <w:r w:rsidRPr="00873436">
        <w:rPr>
          <w:rFonts w:ascii="Avenir Book" w:hAnsi="Avenir Book"/>
          <w:sz w:val="20"/>
          <w:szCs w:val="20"/>
        </w:rPr>
        <w:t xml:space="preserve">Resolutions – are more specific </w:t>
      </w:r>
    </w:p>
    <w:p w14:paraId="161D962A" w14:textId="77777777" w:rsidR="00D9410E" w:rsidRPr="00873436" w:rsidRDefault="00D9410E" w:rsidP="00873436">
      <w:pPr>
        <w:contextualSpacing/>
        <w:rPr>
          <w:rFonts w:ascii="Avenir Book" w:hAnsi="Avenir Book" w:cs="Apple Symbols"/>
          <w:sz w:val="20"/>
          <w:szCs w:val="20"/>
        </w:rPr>
      </w:pPr>
    </w:p>
    <w:p w14:paraId="2A86F2CE" w14:textId="77777777" w:rsidR="00D9410E" w:rsidRPr="00873436" w:rsidRDefault="00D9410E" w:rsidP="00873436">
      <w:pPr>
        <w:contextualSpacing/>
        <w:rPr>
          <w:rFonts w:ascii="Avenir Book" w:hAnsi="Avenir Book" w:cs="Apple Symbols"/>
          <w:sz w:val="20"/>
          <w:szCs w:val="20"/>
        </w:rPr>
      </w:pPr>
    </w:p>
    <w:p w14:paraId="3D17F130" w14:textId="28FA2715" w:rsidR="00BC50B4" w:rsidRPr="00873436" w:rsidRDefault="00BC50B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c. </w:t>
      </w:r>
      <w:r w:rsidR="00FC2949" w:rsidRPr="00873436">
        <w:rPr>
          <w:rFonts w:ascii="Avenir Book" w:hAnsi="Avenir Book" w:cs="Apple Symbols"/>
          <w:sz w:val="20"/>
          <w:szCs w:val="20"/>
          <w:highlight w:val="yellow"/>
        </w:rPr>
        <w:t xml:space="preserve">Security Council </w:t>
      </w:r>
      <w:r w:rsidR="00D9410E" w:rsidRPr="00873436">
        <w:rPr>
          <w:rFonts w:ascii="Avenir Book" w:hAnsi="Avenir Book" w:cs="Apple Symbols"/>
          <w:sz w:val="20"/>
          <w:szCs w:val="20"/>
          <w:highlight w:val="yellow"/>
        </w:rPr>
        <w:t xml:space="preserve">(p. </w:t>
      </w:r>
      <w:r w:rsidR="00B51558" w:rsidRPr="00873436">
        <w:rPr>
          <w:rFonts w:ascii="Avenir Book" w:hAnsi="Avenir Book" w:cs="Apple Symbols"/>
          <w:sz w:val="20"/>
          <w:szCs w:val="20"/>
          <w:highlight w:val="yellow"/>
        </w:rPr>
        <w:t>267</w:t>
      </w:r>
      <w:r w:rsidR="00D9410E" w:rsidRPr="00873436">
        <w:rPr>
          <w:rFonts w:ascii="Avenir Book" w:hAnsi="Avenir Book" w:cs="Apple Symbols"/>
          <w:sz w:val="20"/>
          <w:szCs w:val="20"/>
          <w:highlight w:val="yellow"/>
        </w:rPr>
        <w:t>)</w:t>
      </w:r>
    </w:p>
    <w:p w14:paraId="5B50D4C7" w14:textId="77777777" w:rsidR="00BC50B4" w:rsidRPr="00873436" w:rsidRDefault="00BC50B4" w:rsidP="00873436">
      <w:pPr>
        <w:contextualSpacing/>
        <w:rPr>
          <w:rFonts w:ascii="Avenir Book" w:hAnsi="Avenir Book" w:cs="Apple Symbols"/>
          <w:sz w:val="20"/>
          <w:szCs w:val="20"/>
        </w:rPr>
      </w:pPr>
    </w:p>
    <w:p w14:paraId="13C1717E" w14:textId="1FBA0F0C" w:rsidR="00BC50B4" w:rsidRPr="00873436" w:rsidRDefault="00BC50B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i. </w:t>
      </w:r>
      <w:r w:rsidR="00FC2949" w:rsidRPr="00873436">
        <w:rPr>
          <w:rFonts w:ascii="Avenir Book" w:hAnsi="Avenir Book" w:cs="Apple Symbols"/>
          <w:sz w:val="20"/>
          <w:szCs w:val="20"/>
          <w:highlight w:val="yellow"/>
        </w:rPr>
        <w:t xml:space="preserve">Composition (permanent members/two-year members/election process /suggested reform about SC’s composition) </w:t>
      </w:r>
      <w:r w:rsidR="00B51558" w:rsidRPr="00873436">
        <w:rPr>
          <w:rFonts w:ascii="Avenir Book" w:hAnsi="Avenir Book" w:cs="Apple Symbols"/>
          <w:sz w:val="20"/>
          <w:szCs w:val="20"/>
          <w:highlight w:val="yellow"/>
        </w:rPr>
        <w:t>(p.267)</w:t>
      </w:r>
    </w:p>
    <w:p w14:paraId="2686D044" w14:textId="77777777" w:rsidR="00D9410E" w:rsidRPr="00873436" w:rsidRDefault="00D9410E" w:rsidP="00873436">
      <w:pPr>
        <w:contextualSpacing/>
        <w:rPr>
          <w:rFonts w:ascii="Avenir Book" w:hAnsi="Avenir Book"/>
          <w:sz w:val="20"/>
          <w:szCs w:val="20"/>
        </w:rPr>
      </w:pPr>
    </w:p>
    <w:p w14:paraId="5BC5A1B8" w14:textId="584EB08A" w:rsidR="00555342" w:rsidRPr="00873436" w:rsidRDefault="00555342" w:rsidP="00873436">
      <w:pPr>
        <w:contextualSpacing/>
        <w:rPr>
          <w:rFonts w:ascii="Avenir Book" w:hAnsi="Avenir Book"/>
          <w:sz w:val="20"/>
          <w:szCs w:val="20"/>
        </w:rPr>
      </w:pPr>
      <w:r w:rsidRPr="00873436">
        <w:rPr>
          <w:rFonts w:ascii="Avenir Book" w:hAnsi="Avenir Book"/>
          <w:bCs/>
          <w:sz w:val="20"/>
          <w:szCs w:val="20"/>
        </w:rPr>
        <w:t>Membership</w:t>
      </w:r>
      <w:r w:rsidRPr="00873436">
        <w:rPr>
          <w:rFonts w:ascii="Avenir Book" w:hAnsi="Avenir Book"/>
          <w:sz w:val="20"/>
          <w:szCs w:val="20"/>
        </w:rPr>
        <w:t>:  15 members, 5 of whom are permanent (Art. 23) ; one vote per member of the SC (Art.27)</w:t>
      </w:r>
    </w:p>
    <w:p w14:paraId="1CF08D95"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5 permanent members + 10 others elected every 2 years</w:t>
      </w:r>
    </w:p>
    <w:p w14:paraId="3512AB0C" w14:textId="77777777" w:rsidR="00E222E6" w:rsidRPr="00873436" w:rsidRDefault="00E222E6" w:rsidP="00873436">
      <w:pPr>
        <w:contextualSpacing/>
        <w:rPr>
          <w:rFonts w:ascii="Avenir Book" w:hAnsi="Avenir Book"/>
          <w:sz w:val="20"/>
          <w:szCs w:val="20"/>
        </w:rPr>
      </w:pPr>
    </w:p>
    <w:p w14:paraId="2FF5F3ED"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For non-permanent members to be election</w:t>
      </w:r>
    </w:p>
    <w:p w14:paraId="099BA53D"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1) How much you contributed</w:t>
      </w:r>
    </w:p>
    <w:p w14:paraId="331EDC58"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 xml:space="preserve">2) Your states maintenance of international peace and security </w:t>
      </w:r>
    </w:p>
    <w:p w14:paraId="41F7E4E0"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3) Equitable geographical distribution</w:t>
      </w:r>
    </w:p>
    <w:p w14:paraId="0B585139" w14:textId="74652A5C" w:rsidR="00D9410E" w:rsidRPr="00873436" w:rsidRDefault="00D9410E" w:rsidP="00873436">
      <w:pPr>
        <w:contextualSpacing/>
        <w:rPr>
          <w:rFonts w:ascii="Avenir Book" w:hAnsi="Avenir Book"/>
          <w:sz w:val="20"/>
          <w:szCs w:val="20"/>
        </w:rPr>
      </w:pPr>
      <w:r w:rsidRPr="00873436">
        <w:rPr>
          <w:rFonts w:ascii="Avenir Book" w:hAnsi="Avenir Book"/>
          <w:sz w:val="20"/>
          <w:szCs w:val="20"/>
        </w:rPr>
        <w:t>- 1962 the GA passed this criteria for the non-permanent members: there should be 5 states from African and Asian states, 1 Eastern European state, 2 Latin American states, and 2 Western European and “Other” states</w:t>
      </w:r>
    </w:p>
    <w:p w14:paraId="5630BB1B" w14:textId="77777777" w:rsidR="00D9410E" w:rsidRPr="00873436" w:rsidRDefault="00D9410E" w:rsidP="00873436">
      <w:pPr>
        <w:contextualSpacing/>
        <w:rPr>
          <w:rFonts w:ascii="Avenir Book" w:hAnsi="Avenir Book" w:cs="Apple Symbols"/>
          <w:sz w:val="20"/>
          <w:szCs w:val="20"/>
        </w:rPr>
      </w:pPr>
    </w:p>
    <w:p w14:paraId="547C8999" w14:textId="48B78527" w:rsidR="005861D5" w:rsidRPr="00873436" w:rsidRDefault="005861D5" w:rsidP="00873436">
      <w:pPr>
        <w:contextualSpacing/>
        <w:rPr>
          <w:rFonts w:ascii="Avenir Book" w:hAnsi="Avenir Book" w:cs="Apple Symbols"/>
          <w:sz w:val="20"/>
          <w:szCs w:val="20"/>
        </w:rPr>
      </w:pPr>
      <w:r w:rsidRPr="00873436">
        <w:rPr>
          <w:rFonts w:ascii="Avenir Book" w:hAnsi="Avenir Book" w:cs="Apple Symbols"/>
          <w:sz w:val="20"/>
          <w:szCs w:val="20"/>
        </w:rPr>
        <w:t>Canada had no seat at the UNSC in 2011-2012</w:t>
      </w:r>
    </w:p>
    <w:p w14:paraId="6816F9DD" w14:textId="77777777" w:rsidR="005861D5" w:rsidRPr="00873436" w:rsidRDefault="005861D5" w:rsidP="00873436">
      <w:pPr>
        <w:contextualSpacing/>
        <w:rPr>
          <w:rFonts w:ascii="Avenir Book" w:hAnsi="Avenir Book" w:cs="Apple Symbols"/>
          <w:sz w:val="20"/>
          <w:szCs w:val="20"/>
        </w:rPr>
      </w:pPr>
    </w:p>
    <w:p w14:paraId="00390C26" w14:textId="3F73599D" w:rsidR="00BC50B4" w:rsidRPr="00873436" w:rsidRDefault="00BC50B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ii. </w:t>
      </w:r>
      <w:r w:rsidR="00FC2949" w:rsidRPr="00873436">
        <w:rPr>
          <w:rFonts w:ascii="Avenir Book" w:hAnsi="Avenir Book" w:cs="Apple Symbols"/>
          <w:sz w:val="20"/>
          <w:szCs w:val="20"/>
          <w:highlight w:val="yellow"/>
        </w:rPr>
        <w:t>Voting procedure</w:t>
      </w:r>
      <w:r w:rsidR="00B51558" w:rsidRPr="00873436">
        <w:rPr>
          <w:rFonts w:ascii="Avenir Book" w:hAnsi="Avenir Book" w:cs="Apple Symbols"/>
          <w:sz w:val="20"/>
          <w:szCs w:val="20"/>
          <w:highlight w:val="yellow"/>
        </w:rPr>
        <w:t xml:space="preserve"> (p.272)</w:t>
      </w:r>
      <w:r w:rsidR="00FC2949" w:rsidRPr="00873436">
        <w:rPr>
          <w:rFonts w:ascii="Avenir Book" w:hAnsi="Avenir Book" w:cs="Apple Symbols"/>
          <w:sz w:val="20"/>
          <w:szCs w:val="20"/>
        </w:rPr>
        <w:t xml:space="preserve"> </w:t>
      </w:r>
    </w:p>
    <w:p w14:paraId="2838CDBE" w14:textId="67D81AA2" w:rsidR="00E222E6" w:rsidRPr="00873436" w:rsidRDefault="00E222E6" w:rsidP="00873436">
      <w:pPr>
        <w:contextualSpacing/>
        <w:rPr>
          <w:rFonts w:ascii="Avenir Book" w:hAnsi="Avenir Book"/>
          <w:sz w:val="20"/>
          <w:szCs w:val="20"/>
        </w:rPr>
      </w:pPr>
      <w:r w:rsidRPr="00873436">
        <w:rPr>
          <w:rFonts w:ascii="Avenir Book" w:hAnsi="Avenir Book"/>
          <w:sz w:val="20"/>
          <w:szCs w:val="20"/>
        </w:rPr>
        <w:lastRenderedPageBreak/>
        <w:t xml:space="preserve">Each member of the </w:t>
      </w:r>
      <w:r w:rsidR="00EF2054" w:rsidRPr="00873436">
        <w:rPr>
          <w:rFonts w:ascii="Avenir Book" w:hAnsi="Avenir Book"/>
          <w:sz w:val="20"/>
          <w:szCs w:val="20"/>
        </w:rPr>
        <w:t>UN Security Council</w:t>
      </w:r>
      <w:r w:rsidRPr="00873436">
        <w:rPr>
          <w:rFonts w:ascii="Avenir Book" w:hAnsi="Avenir Book"/>
          <w:sz w:val="20"/>
          <w:szCs w:val="20"/>
        </w:rPr>
        <w:t xml:space="preserve"> has one vote</w:t>
      </w:r>
      <w:r w:rsidR="00555342" w:rsidRPr="00873436">
        <w:rPr>
          <w:rFonts w:ascii="Avenir Book" w:hAnsi="Avenir Book"/>
          <w:sz w:val="20"/>
          <w:szCs w:val="20"/>
        </w:rPr>
        <w:t xml:space="preserve"> (Art.27)</w:t>
      </w:r>
      <w:r w:rsidRPr="00873436">
        <w:rPr>
          <w:rFonts w:ascii="Avenir Book" w:hAnsi="Avenir Book"/>
          <w:sz w:val="20"/>
          <w:szCs w:val="20"/>
        </w:rPr>
        <w:t xml:space="preserve">; the five permanent UNSC members have a veto (meaning their negative vote prohibits </w:t>
      </w:r>
      <w:r w:rsidR="00EF2054" w:rsidRPr="00873436">
        <w:rPr>
          <w:rFonts w:ascii="Avenir Book" w:hAnsi="Avenir Book"/>
          <w:sz w:val="20"/>
          <w:szCs w:val="20"/>
        </w:rPr>
        <w:t>the resolution from moving forward and ends any discussion on the topic)</w:t>
      </w:r>
    </w:p>
    <w:p w14:paraId="0CB8DC1F" w14:textId="77777777" w:rsidR="00EF2054" w:rsidRPr="00873436" w:rsidRDefault="00EF2054" w:rsidP="00873436">
      <w:pPr>
        <w:contextualSpacing/>
        <w:rPr>
          <w:rFonts w:ascii="Avenir Book" w:hAnsi="Avenir Book"/>
          <w:sz w:val="20"/>
          <w:szCs w:val="20"/>
        </w:rPr>
      </w:pPr>
    </w:p>
    <w:p w14:paraId="2A649FEB" w14:textId="041A81C0" w:rsidR="005861D5" w:rsidRPr="00873436" w:rsidRDefault="005861D5" w:rsidP="00873436">
      <w:pPr>
        <w:contextualSpacing/>
        <w:rPr>
          <w:rFonts w:ascii="Avenir Book" w:hAnsi="Avenir Book"/>
          <w:sz w:val="20"/>
          <w:szCs w:val="20"/>
          <w:lang w:val="en-CA"/>
        </w:rPr>
      </w:pPr>
      <w:r w:rsidRPr="00873436">
        <w:rPr>
          <w:rFonts w:ascii="Avenir Book" w:hAnsi="Avenir Book"/>
          <w:b/>
          <w:bCs/>
          <w:sz w:val="20"/>
          <w:szCs w:val="20"/>
          <w:lang w:val="fr-CA"/>
        </w:rPr>
        <w:t>Art. 27 (1945 UN Charter):</w:t>
      </w:r>
      <w:r w:rsidRPr="00873436">
        <w:rPr>
          <w:rFonts w:ascii="Avenir Book" w:hAnsi="Avenir Book"/>
          <w:sz w:val="20"/>
          <w:szCs w:val="20"/>
        </w:rPr>
        <w:t>“1. Each member of the Security Council shall have one vote; 2. Decisions of the Security Council on procedural matters shall be made by an affirmative vote of nine members; and 3. Decisions of the Security Council on all other matters shall be made by an affirmative vote of nine members including the concurring votes of the permanent members…”</w:t>
      </w:r>
    </w:p>
    <w:p w14:paraId="07F05376" w14:textId="77777777" w:rsidR="005861D5" w:rsidRPr="00873436" w:rsidRDefault="005861D5" w:rsidP="00873436">
      <w:pPr>
        <w:contextualSpacing/>
        <w:rPr>
          <w:rFonts w:ascii="Avenir Book" w:hAnsi="Avenir Book"/>
          <w:b/>
          <w:bCs/>
          <w:sz w:val="20"/>
          <w:szCs w:val="20"/>
        </w:rPr>
      </w:pPr>
    </w:p>
    <w:p w14:paraId="7157C4FF" w14:textId="77777777" w:rsidR="005861D5" w:rsidRPr="00873436" w:rsidRDefault="005861D5" w:rsidP="00873436">
      <w:pPr>
        <w:contextualSpacing/>
        <w:rPr>
          <w:rFonts w:ascii="Avenir Book" w:hAnsi="Avenir Book"/>
          <w:sz w:val="20"/>
          <w:szCs w:val="20"/>
          <w:lang w:val="en-CA"/>
        </w:rPr>
      </w:pPr>
      <w:r w:rsidRPr="00873436">
        <w:rPr>
          <w:rFonts w:ascii="Avenir Book" w:hAnsi="Avenir Book"/>
          <w:b/>
          <w:bCs/>
          <w:sz w:val="20"/>
          <w:szCs w:val="20"/>
        </w:rPr>
        <w:t>Veto : failure to secure the “concurring votes” of all of P5</w:t>
      </w:r>
    </w:p>
    <w:p w14:paraId="10171EFA" w14:textId="52160C67" w:rsidR="005861D5" w:rsidRPr="00873436" w:rsidRDefault="005861D5" w:rsidP="00873436">
      <w:pPr>
        <w:contextualSpacing/>
        <w:rPr>
          <w:rFonts w:ascii="Avenir Book" w:hAnsi="Avenir Book"/>
          <w:sz w:val="20"/>
          <w:szCs w:val="20"/>
        </w:rPr>
      </w:pPr>
      <w:r w:rsidRPr="00873436">
        <w:rPr>
          <w:rFonts w:ascii="Avenir Book" w:hAnsi="Avenir Book"/>
          <w:sz w:val="20"/>
          <w:szCs w:val="20"/>
        </w:rPr>
        <w:t xml:space="preserve">‘Concurring votes”: either an affirmative </w:t>
      </w:r>
      <w:r w:rsidRPr="00873436">
        <w:rPr>
          <w:rFonts w:ascii="Avenir Book" w:hAnsi="Avenir Book"/>
          <w:b/>
          <w:bCs/>
          <w:sz w:val="20"/>
          <w:szCs w:val="20"/>
          <w:u w:val="single"/>
        </w:rPr>
        <w:t>or</w:t>
      </w:r>
      <w:r w:rsidRPr="00873436">
        <w:rPr>
          <w:rFonts w:ascii="Avenir Book" w:hAnsi="Avenir Book"/>
          <w:sz w:val="20"/>
          <w:szCs w:val="20"/>
        </w:rPr>
        <w:t xml:space="preserve"> an abstaining vote- Namibia Case (ICJ, 1971, Between 1945 and 2008, used 261 times (Chine, 6; France 18; Britain, 32; US: 82 times; USSR/Russia: 124 ).</w:t>
      </w:r>
      <w:r w:rsidRPr="00873436">
        <w:rPr>
          <w:rFonts w:ascii="Avenir Book" w:hAnsi="Avenir Book"/>
          <w:sz w:val="20"/>
          <w:szCs w:val="20"/>
          <w:lang w:val="en-CA"/>
        </w:rPr>
        <w:t xml:space="preserve"> However, it’s been used </w:t>
      </w:r>
      <w:r w:rsidRPr="00873436">
        <w:rPr>
          <w:rFonts w:ascii="Avenir Book" w:hAnsi="Avenir Book"/>
          <w:sz w:val="20"/>
          <w:szCs w:val="20"/>
        </w:rPr>
        <w:t>less in the last decade since the end of the Cold War</w:t>
      </w:r>
    </w:p>
    <w:p w14:paraId="32E6A735" w14:textId="77777777" w:rsidR="005861D5" w:rsidRPr="00873436" w:rsidRDefault="005861D5" w:rsidP="00873436">
      <w:pPr>
        <w:contextualSpacing/>
        <w:rPr>
          <w:rFonts w:ascii="Avenir Book" w:hAnsi="Avenir Book"/>
          <w:sz w:val="20"/>
          <w:szCs w:val="20"/>
        </w:rPr>
      </w:pPr>
    </w:p>
    <w:p w14:paraId="48556E17" w14:textId="77777777" w:rsidR="00E222E6" w:rsidRPr="00873436" w:rsidRDefault="00D9410E" w:rsidP="00873436">
      <w:pPr>
        <w:contextualSpacing/>
        <w:rPr>
          <w:rFonts w:ascii="Avenir Book" w:hAnsi="Avenir Book"/>
          <w:sz w:val="20"/>
          <w:szCs w:val="20"/>
        </w:rPr>
      </w:pPr>
      <w:r w:rsidRPr="00873436">
        <w:rPr>
          <w:rFonts w:ascii="Avenir Book" w:hAnsi="Avenir Book"/>
          <w:sz w:val="20"/>
          <w:szCs w:val="20"/>
        </w:rPr>
        <w:t>H</w:t>
      </w:r>
      <w:r w:rsidR="00E222E6" w:rsidRPr="00873436">
        <w:rPr>
          <w:rFonts w:ascii="Avenir Book" w:hAnsi="Avenir Book"/>
          <w:sz w:val="20"/>
          <w:szCs w:val="20"/>
        </w:rPr>
        <w:t xml:space="preserve">ow do you understand the veto? </w:t>
      </w:r>
    </w:p>
    <w:p w14:paraId="2F991718" w14:textId="106D3935" w:rsidR="00D9410E" w:rsidRPr="00873436" w:rsidRDefault="00D9410E" w:rsidP="00873436">
      <w:pPr>
        <w:contextualSpacing/>
        <w:rPr>
          <w:rFonts w:ascii="Avenir Book" w:hAnsi="Avenir Book"/>
          <w:sz w:val="20"/>
          <w:szCs w:val="20"/>
        </w:rPr>
      </w:pPr>
      <w:r w:rsidRPr="00873436">
        <w:rPr>
          <w:rFonts w:ascii="Avenir Book" w:hAnsi="Avenir Book"/>
          <w:sz w:val="20"/>
          <w:szCs w:val="20"/>
        </w:rPr>
        <w:t xml:space="preserve">The power to cast a negative vote (to say no) </w:t>
      </w:r>
    </w:p>
    <w:p w14:paraId="1F17CE89" w14:textId="77777777" w:rsidR="00D9410E" w:rsidRPr="00873436" w:rsidRDefault="00D9410E" w:rsidP="00873436">
      <w:pPr>
        <w:contextualSpacing/>
        <w:rPr>
          <w:rFonts w:ascii="Avenir Book" w:hAnsi="Avenir Book"/>
          <w:sz w:val="20"/>
          <w:szCs w:val="20"/>
        </w:rPr>
      </w:pPr>
    </w:p>
    <w:p w14:paraId="6F5B16F0"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Abstain: is not the use of a veto, you veto when you cast a negative vote, abstinence is just a states choice to stay out of the matter</w:t>
      </w:r>
    </w:p>
    <w:p w14:paraId="148BE5BC" w14:textId="77777777" w:rsidR="00D9410E" w:rsidRPr="00873436" w:rsidRDefault="00D9410E" w:rsidP="00873436">
      <w:pPr>
        <w:contextualSpacing/>
        <w:rPr>
          <w:rFonts w:ascii="Avenir Book" w:hAnsi="Avenir Book"/>
          <w:sz w:val="20"/>
          <w:szCs w:val="20"/>
        </w:rPr>
      </w:pPr>
    </w:p>
    <w:p w14:paraId="1E827DFE" w14:textId="5600BA7A" w:rsidR="00D9410E" w:rsidRPr="00873436" w:rsidRDefault="00D9410E" w:rsidP="00873436">
      <w:pPr>
        <w:contextualSpacing/>
        <w:rPr>
          <w:rFonts w:ascii="Avenir Book" w:hAnsi="Avenir Book"/>
          <w:sz w:val="20"/>
          <w:szCs w:val="20"/>
        </w:rPr>
      </w:pPr>
      <w:r w:rsidRPr="00873436">
        <w:rPr>
          <w:rFonts w:ascii="Avenir Book" w:hAnsi="Avenir Book"/>
          <w:sz w:val="20"/>
          <w:szCs w:val="20"/>
        </w:rPr>
        <w:t xml:space="preserve">All other matters </w:t>
      </w:r>
      <w:r w:rsidR="00E222E6" w:rsidRPr="00873436">
        <w:rPr>
          <w:rFonts w:ascii="Avenir Book" w:hAnsi="Avenir Book"/>
          <w:sz w:val="20"/>
          <w:szCs w:val="20"/>
        </w:rPr>
        <w:t xml:space="preserve">are substantive; not procedural: </w:t>
      </w:r>
      <w:r w:rsidRPr="00873436">
        <w:rPr>
          <w:rFonts w:ascii="Avenir Book" w:hAnsi="Avenir Book"/>
          <w:sz w:val="20"/>
          <w:szCs w:val="20"/>
        </w:rPr>
        <w:t>The voting procedure is always requiring that permanent members do not veto; Article 27</w:t>
      </w:r>
      <w:r w:rsidR="00E222E6" w:rsidRPr="00873436">
        <w:rPr>
          <w:rFonts w:ascii="Avenir Book" w:hAnsi="Avenir Book"/>
          <w:sz w:val="20"/>
          <w:szCs w:val="20"/>
        </w:rPr>
        <w:t xml:space="preserve"> says there needs to be no veto; </w:t>
      </w:r>
      <w:r w:rsidRPr="00873436">
        <w:rPr>
          <w:rFonts w:ascii="Avenir Book" w:hAnsi="Avenir Book"/>
          <w:sz w:val="20"/>
          <w:szCs w:val="20"/>
        </w:rPr>
        <w:t xml:space="preserve">its not always the concurring votes that are requested, it depends if the matter is important or not </w:t>
      </w:r>
    </w:p>
    <w:p w14:paraId="0F28366B" w14:textId="77777777" w:rsidR="00D9410E" w:rsidRPr="00873436" w:rsidRDefault="00D9410E" w:rsidP="00873436">
      <w:pPr>
        <w:contextualSpacing/>
        <w:rPr>
          <w:rFonts w:ascii="Avenir Book" w:hAnsi="Avenir Book"/>
          <w:sz w:val="20"/>
          <w:szCs w:val="20"/>
        </w:rPr>
      </w:pPr>
    </w:p>
    <w:p w14:paraId="14BC62BE"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 xml:space="preserve">Ex Syria: 30 million people have been displaced, Palestinian refugees are not allowed entry in Jordan or Lebennon – worst humanitarian crisis </w:t>
      </w:r>
    </w:p>
    <w:p w14:paraId="1A24CB86" w14:textId="77777777" w:rsidR="00D9410E" w:rsidRPr="00873436" w:rsidRDefault="00D9410E" w:rsidP="00873436">
      <w:pPr>
        <w:contextualSpacing/>
        <w:rPr>
          <w:rFonts w:ascii="Avenir Book" w:hAnsi="Avenir Book"/>
          <w:sz w:val="20"/>
          <w:szCs w:val="20"/>
        </w:rPr>
      </w:pPr>
    </w:p>
    <w:p w14:paraId="12610DA9" w14:textId="77777777" w:rsidR="00D9410E" w:rsidRPr="00873436" w:rsidRDefault="00D9410E" w:rsidP="00873436">
      <w:pPr>
        <w:contextualSpacing/>
        <w:rPr>
          <w:rFonts w:ascii="Avenir Book" w:hAnsi="Avenir Book" w:cs="Apple Symbols"/>
          <w:sz w:val="20"/>
          <w:szCs w:val="20"/>
        </w:rPr>
      </w:pPr>
    </w:p>
    <w:p w14:paraId="63248A78" w14:textId="402FF56F" w:rsidR="00BC50B4" w:rsidRPr="00873436" w:rsidRDefault="00BC50B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iii. </w:t>
      </w:r>
      <w:r w:rsidR="00FC2949" w:rsidRPr="00873436">
        <w:rPr>
          <w:rFonts w:ascii="Avenir Book" w:hAnsi="Avenir Book" w:cs="Apple Symbols"/>
          <w:sz w:val="20"/>
          <w:szCs w:val="20"/>
          <w:highlight w:val="yellow"/>
        </w:rPr>
        <w:t xml:space="preserve">Non-voting participation rights </w:t>
      </w:r>
      <w:r w:rsidR="00B51558" w:rsidRPr="00873436">
        <w:rPr>
          <w:rFonts w:ascii="Avenir Book" w:hAnsi="Avenir Book" w:cs="Apple Symbols"/>
          <w:sz w:val="20"/>
          <w:szCs w:val="20"/>
          <w:highlight w:val="yellow"/>
        </w:rPr>
        <w:t>(p.272)</w:t>
      </w:r>
    </w:p>
    <w:p w14:paraId="5338CFB3" w14:textId="77777777" w:rsidR="00BC50B4" w:rsidRPr="00873436" w:rsidRDefault="00BC50B4" w:rsidP="00873436">
      <w:pPr>
        <w:contextualSpacing/>
        <w:rPr>
          <w:rFonts w:ascii="Avenir Book" w:hAnsi="Avenir Book" w:cs="Apple Symbols"/>
          <w:sz w:val="20"/>
          <w:szCs w:val="20"/>
        </w:rPr>
      </w:pPr>
    </w:p>
    <w:p w14:paraId="5E7754E9" w14:textId="7BC0D7ED" w:rsidR="005861D5" w:rsidRPr="00873436" w:rsidRDefault="005861D5" w:rsidP="00873436">
      <w:pPr>
        <w:contextualSpacing/>
        <w:rPr>
          <w:rFonts w:ascii="Avenir Book" w:hAnsi="Avenir Book" w:cs="Apple Symbols"/>
          <w:sz w:val="20"/>
          <w:szCs w:val="20"/>
          <w:lang w:val="en-CA"/>
        </w:rPr>
      </w:pPr>
      <w:r w:rsidRPr="00873436">
        <w:rPr>
          <w:rFonts w:ascii="Avenir Book" w:hAnsi="Avenir Book" w:cs="Apple Symbols"/>
          <w:b/>
          <w:bCs/>
          <w:sz w:val="20"/>
          <w:szCs w:val="20"/>
          <w:lang w:val="en-CA"/>
        </w:rPr>
        <w:t>Article 31 of the 1945 UN Charter:</w:t>
      </w:r>
      <w:r w:rsidRPr="00873436">
        <w:rPr>
          <w:rFonts w:ascii="Avenir Book" w:hAnsi="Avenir Book" w:cs="Apple Symbols"/>
          <w:sz w:val="20"/>
          <w:szCs w:val="20"/>
          <w:lang w:val="en-CA"/>
        </w:rPr>
        <w:t xml:space="preserve"> “Any Member of the United Nations which is not a member of the Security Council may participate, without vote, in the discussion of any question brought before the Security Council whenever the latter considers that the interests of that Member are specially affected”. </w:t>
      </w:r>
    </w:p>
    <w:p w14:paraId="69D79FB7" w14:textId="77777777" w:rsidR="005861D5" w:rsidRPr="00873436" w:rsidRDefault="005861D5" w:rsidP="00873436">
      <w:pPr>
        <w:contextualSpacing/>
        <w:rPr>
          <w:rFonts w:ascii="Avenir Book" w:hAnsi="Avenir Book" w:cs="Apple Symbols"/>
          <w:b/>
          <w:bCs/>
          <w:sz w:val="20"/>
          <w:szCs w:val="20"/>
          <w:lang w:val="en-CA"/>
        </w:rPr>
      </w:pPr>
    </w:p>
    <w:p w14:paraId="02F8F237" w14:textId="29F652EA" w:rsidR="005861D5" w:rsidRPr="00873436" w:rsidRDefault="005861D5" w:rsidP="00873436">
      <w:pPr>
        <w:contextualSpacing/>
        <w:rPr>
          <w:rFonts w:ascii="Avenir Book" w:hAnsi="Avenir Book" w:cs="Apple Symbols"/>
          <w:sz w:val="20"/>
          <w:szCs w:val="20"/>
          <w:lang w:val="en-CA"/>
        </w:rPr>
      </w:pPr>
      <w:r w:rsidRPr="00873436">
        <w:rPr>
          <w:rFonts w:ascii="Avenir Book" w:hAnsi="Avenir Book" w:cs="Apple Symbols"/>
          <w:b/>
          <w:bCs/>
          <w:sz w:val="20"/>
          <w:szCs w:val="20"/>
          <w:lang w:val="en-CA"/>
        </w:rPr>
        <w:t xml:space="preserve">Article 32: </w:t>
      </w:r>
      <w:r w:rsidRPr="00873436">
        <w:rPr>
          <w:rFonts w:ascii="Avenir Book" w:hAnsi="Avenir Book" w:cs="Apple Symbols"/>
          <w:sz w:val="20"/>
          <w:szCs w:val="20"/>
          <w:lang w:val="en-CA"/>
        </w:rPr>
        <w:t>“Any Member of the United Nations which is not a member of the Security Council or any state which is not a Member of the United Nations, if it is a party to a dispute under consideration by the Security Council, shall be invited to participate, without vote, in the discussion relating to the dispute. The Security Council shall lay down such conditions as it deems just for the participation of a state which is not a Member of the United Nations”.</w:t>
      </w:r>
    </w:p>
    <w:p w14:paraId="7143045E" w14:textId="77777777" w:rsidR="00E222E6" w:rsidRPr="00873436" w:rsidRDefault="00E222E6" w:rsidP="00873436">
      <w:pPr>
        <w:contextualSpacing/>
        <w:rPr>
          <w:rFonts w:ascii="Avenir Book" w:hAnsi="Avenir Book" w:cs="Apple Symbols"/>
          <w:sz w:val="20"/>
          <w:szCs w:val="20"/>
        </w:rPr>
      </w:pPr>
    </w:p>
    <w:p w14:paraId="27F7909E" w14:textId="0AE77766" w:rsidR="00BC50B4" w:rsidRPr="00873436" w:rsidRDefault="00BC50B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iv. </w:t>
      </w:r>
      <w:r w:rsidR="00FC2949" w:rsidRPr="00873436">
        <w:rPr>
          <w:rFonts w:ascii="Avenir Book" w:hAnsi="Avenir Book" w:cs="Apple Symbols"/>
          <w:sz w:val="20"/>
          <w:szCs w:val="20"/>
          <w:highlight w:val="yellow"/>
        </w:rPr>
        <w:t xml:space="preserve">Main functions and powers </w:t>
      </w:r>
      <w:r w:rsidR="00B51558" w:rsidRPr="00873436">
        <w:rPr>
          <w:rFonts w:ascii="Avenir Book" w:hAnsi="Avenir Book" w:cs="Apple Symbols"/>
          <w:sz w:val="20"/>
          <w:szCs w:val="20"/>
          <w:highlight w:val="yellow"/>
        </w:rPr>
        <w:t>(p.273)</w:t>
      </w:r>
    </w:p>
    <w:p w14:paraId="781E0776" w14:textId="77777777" w:rsidR="00BC50B4" w:rsidRPr="00873436" w:rsidRDefault="00BC50B4" w:rsidP="00873436">
      <w:pPr>
        <w:contextualSpacing/>
        <w:rPr>
          <w:rFonts w:ascii="Avenir Book" w:hAnsi="Avenir Book" w:cs="Apple Symbols"/>
          <w:sz w:val="20"/>
          <w:szCs w:val="20"/>
        </w:rPr>
      </w:pPr>
    </w:p>
    <w:p w14:paraId="3FBCDA46" w14:textId="77777777" w:rsidR="005861D5" w:rsidRPr="00873436" w:rsidRDefault="005861D5" w:rsidP="00873436">
      <w:pPr>
        <w:contextualSpacing/>
        <w:rPr>
          <w:rFonts w:ascii="Avenir Book" w:hAnsi="Avenir Book" w:cs="Apple Symbols"/>
          <w:sz w:val="20"/>
          <w:szCs w:val="20"/>
          <w:lang w:val="en-CA"/>
        </w:rPr>
      </w:pPr>
      <w:r w:rsidRPr="00873436">
        <w:rPr>
          <w:rFonts w:ascii="Avenir Book" w:hAnsi="Avenir Book" w:cs="Apple Symbols"/>
          <w:sz w:val="20"/>
          <w:szCs w:val="20"/>
        </w:rPr>
        <w:t>Article 24 of the 1945 UN Charter</w:t>
      </w:r>
      <w:r w:rsidRPr="00873436">
        <w:rPr>
          <w:rFonts w:ascii="Avenir Book" w:hAnsi="Avenir Book" w:cs="Apple Symbols"/>
          <w:sz w:val="20"/>
          <w:szCs w:val="20"/>
          <w:lang w:val="en-CA"/>
        </w:rPr>
        <w:t xml:space="preserve">: </w:t>
      </w:r>
    </w:p>
    <w:p w14:paraId="04C6AF7F" w14:textId="41918FB9" w:rsidR="005861D5" w:rsidRPr="00873436" w:rsidRDefault="005861D5" w:rsidP="00873436">
      <w:pPr>
        <w:contextualSpacing/>
        <w:rPr>
          <w:rFonts w:ascii="Avenir Book" w:hAnsi="Avenir Book" w:cs="Apple Symbols"/>
          <w:sz w:val="20"/>
          <w:szCs w:val="20"/>
        </w:rPr>
      </w:pPr>
      <w:r w:rsidRPr="00873436">
        <w:rPr>
          <w:rFonts w:ascii="Avenir Book" w:hAnsi="Avenir Book" w:cs="Apple Symbols"/>
          <w:sz w:val="20"/>
          <w:szCs w:val="20"/>
        </w:rPr>
        <w:t xml:space="preserve">1. In order to ensure prompt and effective action by the United Nations, its Members confer on the Security Council </w:t>
      </w:r>
      <w:r w:rsidRPr="00873436">
        <w:rPr>
          <w:rFonts w:ascii="Avenir Book" w:hAnsi="Avenir Book" w:cs="Apple Symbols"/>
          <w:b/>
          <w:bCs/>
          <w:sz w:val="20"/>
          <w:szCs w:val="20"/>
        </w:rPr>
        <w:t xml:space="preserve">primary responsibility for the maintenance of international </w:t>
      </w:r>
      <w:r w:rsidRPr="00873436">
        <w:rPr>
          <w:rFonts w:ascii="Avenir Book" w:hAnsi="Avenir Book" w:cs="Apple Symbols"/>
          <w:b/>
          <w:bCs/>
          <w:sz w:val="20"/>
          <w:szCs w:val="20"/>
        </w:rPr>
        <w:lastRenderedPageBreak/>
        <w:t>peace and security</w:t>
      </w:r>
      <w:r w:rsidRPr="00873436">
        <w:rPr>
          <w:rFonts w:ascii="Avenir Book" w:hAnsi="Avenir Book" w:cs="Apple Symbols"/>
          <w:sz w:val="20"/>
          <w:szCs w:val="20"/>
        </w:rPr>
        <w:t xml:space="preserve">, and agree that in carrying out its duties under this responsibility the Security Council acts on their behalf; </w:t>
      </w:r>
    </w:p>
    <w:p w14:paraId="55A96349" w14:textId="08437F4E" w:rsidR="005861D5" w:rsidRPr="00873436" w:rsidRDefault="005861D5" w:rsidP="00873436">
      <w:pPr>
        <w:contextualSpacing/>
        <w:rPr>
          <w:rFonts w:ascii="Avenir Book" w:hAnsi="Avenir Book" w:cs="Apple Symbols"/>
          <w:sz w:val="20"/>
          <w:szCs w:val="20"/>
          <w:lang w:val="en-CA"/>
        </w:rPr>
      </w:pPr>
      <w:r w:rsidRPr="00873436">
        <w:rPr>
          <w:rFonts w:ascii="Avenir Book" w:hAnsi="Avenir Book" w:cs="Apple Symbols"/>
          <w:sz w:val="20"/>
          <w:szCs w:val="20"/>
        </w:rPr>
        <w:t>2. (…) The specific powers granted to the Security Council for the discharge of these duties are laid down in Chapters VI, VII, VIII, and XII.</w:t>
      </w:r>
    </w:p>
    <w:p w14:paraId="5E52C8DA" w14:textId="77777777" w:rsidR="005861D5" w:rsidRPr="00873436" w:rsidRDefault="005861D5" w:rsidP="00873436">
      <w:pPr>
        <w:contextualSpacing/>
        <w:rPr>
          <w:rFonts w:ascii="Avenir Book" w:hAnsi="Avenir Book" w:cs="Apple Symbols"/>
          <w:sz w:val="20"/>
          <w:szCs w:val="20"/>
        </w:rPr>
      </w:pPr>
    </w:p>
    <w:p w14:paraId="463B8902" w14:textId="77777777" w:rsidR="00555342" w:rsidRPr="00873436" w:rsidRDefault="00555342"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en-CA"/>
        </w:rPr>
        <w:t>Appointment Role</w:t>
      </w:r>
      <w:r w:rsidRPr="00873436">
        <w:rPr>
          <w:rFonts w:ascii="Avenir Book" w:hAnsi="Avenir Book" w:cs="Apple Symbols"/>
          <w:sz w:val="20"/>
          <w:szCs w:val="20"/>
          <w:lang w:val="en-CA"/>
        </w:rPr>
        <w:t xml:space="preserve">: </w:t>
      </w:r>
      <w:r w:rsidRPr="00873436">
        <w:rPr>
          <w:rFonts w:ascii="Avenir Book" w:hAnsi="Avenir Book" w:cs="Apple Symbols"/>
          <w:i/>
          <w:iCs/>
          <w:sz w:val="20"/>
          <w:szCs w:val="20"/>
          <w:lang w:val="en-CA"/>
        </w:rPr>
        <w:t xml:space="preserve">e.g. </w:t>
      </w:r>
      <w:r w:rsidRPr="00873436">
        <w:rPr>
          <w:rFonts w:ascii="Avenir Book" w:hAnsi="Avenir Book" w:cs="Apple Symbols"/>
          <w:sz w:val="20"/>
          <w:szCs w:val="20"/>
          <w:lang w:val="en-CA"/>
        </w:rPr>
        <w:t>along with General Assembly, ICJ judges (Art. 4 of ICJ Stat.)</w:t>
      </w:r>
    </w:p>
    <w:p w14:paraId="330C245D" w14:textId="77777777" w:rsidR="00555342" w:rsidRPr="00873436" w:rsidRDefault="00555342" w:rsidP="00873436">
      <w:pPr>
        <w:contextualSpacing/>
        <w:rPr>
          <w:rFonts w:ascii="Avenir Book" w:hAnsi="Avenir Book" w:cs="Apple Symbols"/>
          <w:sz w:val="20"/>
          <w:szCs w:val="20"/>
        </w:rPr>
      </w:pPr>
    </w:p>
    <w:p w14:paraId="0D836195" w14:textId="36DCB92B" w:rsidR="00555342" w:rsidRPr="00873436" w:rsidRDefault="00555342"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en-CA"/>
        </w:rPr>
        <w:t>Chapter VI</w:t>
      </w:r>
      <w:r w:rsidRPr="00873436">
        <w:rPr>
          <w:rFonts w:ascii="Avenir Book" w:hAnsi="Avenir Book" w:cs="Apple Symbols"/>
          <w:sz w:val="20"/>
          <w:szCs w:val="20"/>
          <w:lang w:val="en-CA"/>
        </w:rPr>
        <w:t xml:space="preserve">:  </w:t>
      </w:r>
      <w:r w:rsidRPr="00873436">
        <w:rPr>
          <w:rFonts w:ascii="Avenir Book" w:hAnsi="Avenir Book" w:cs="Apple Symbols"/>
          <w:sz w:val="20"/>
          <w:szCs w:val="20"/>
        </w:rPr>
        <w:t xml:space="preserve">Investigate disputes and make recommendations to resolve them </w:t>
      </w:r>
    </w:p>
    <w:p w14:paraId="4B4DAD2A" w14:textId="77777777" w:rsidR="00555342" w:rsidRPr="00873436" w:rsidRDefault="00555342" w:rsidP="00873436">
      <w:pPr>
        <w:contextualSpacing/>
        <w:rPr>
          <w:rFonts w:ascii="Avenir Book" w:hAnsi="Avenir Book"/>
          <w:b/>
          <w:bCs/>
          <w:sz w:val="20"/>
          <w:szCs w:val="20"/>
          <w:lang w:val="en-CA"/>
        </w:rPr>
      </w:pPr>
    </w:p>
    <w:p w14:paraId="6266701D" w14:textId="6434B61C" w:rsidR="00307EF3" w:rsidRPr="00873436" w:rsidRDefault="00555342" w:rsidP="00873436">
      <w:pPr>
        <w:contextualSpacing/>
        <w:rPr>
          <w:rFonts w:ascii="Avenir Book" w:hAnsi="Avenir Book"/>
          <w:bCs/>
          <w:sz w:val="20"/>
          <w:szCs w:val="20"/>
          <w:lang w:val="fr-CA"/>
        </w:rPr>
      </w:pPr>
      <w:r w:rsidRPr="00873436">
        <w:rPr>
          <w:rFonts w:ascii="Avenir Book" w:hAnsi="Avenir Book"/>
          <w:bCs/>
          <w:sz w:val="20"/>
          <w:szCs w:val="20"/>
          <w:lang w:val="en-CA"/>
        </w:rPr>
        <w:t xml:space="preserve">Chapter VII: Council declares existence of </w:t>
      </w:r>
      <w:r w:rsidRPr="00873436">
        <w:rPr>
          <w:rFonts w:ascii="Avenir Book" w:hAnsi="Avenir Book"/>
          <w:bCs/>
          <w:sz w:val="20"/>
          <w:szCs w:val="20"/>
        </w:rPr>
        <w:t xml:space="preserve">any threat to the peace, breach of the peace, or act of aggression (Art. 39) / </w:t>
      </w:r>
      <w:r w:rsidRPr="00873436">
        <w:rPr>
          <w:rFonts w:ascii="Avenir Book" w:hAnsi="Avenir Book"/>
          <w:bCs/>
          <w:sz w:val="20"/>
          <w:szCs w:val="20"/>
          <w:lang w:val="fr-CA"/>
        </w:rPr>
        <w:t>Resolutions binding on all member states</w:t>
      </w:r>
    </w:p>
    <w:p w14:paraId="77DC6E3E" w14:textId="1E8632D2" w:rsidR="00555342" w:rsidRPr="00873436" w:rsidRDefault="00555342" w:rsidP="00873436">
      <w:pPr>
        <w:contextualSpacing/>
        <w:rPr>
          <w:rFonts w:ascii="Avenir Book" w:hAnsi="Avenir Book"/>
          <w:sz w:val="20"/>
          <w:szCs w:val="20"/>
          <w:lang w:val="en-CA"/>
        </w:rPr>
      </w:pPr>
      <w:r w:rsidRPr="00873436">
        <w:rPr>
          <w:rFonts w:ascii="Avenir Book" w:hAnsi="Avenir Book"/>
          <w:bCs/>
          <w:sz w:val="20"/>
          <w:szCs w:val="20"/>
          <w:lang w:val="en-CA"/>
        </w:rPr>
        <w:t xml:space="preserve">Covers: Economic Sanctions (Art. 41) and Use of Force </w:t>
      </w:r>
      <w:r w:rsidRPr="00873436">
        <w:rPr>
          <w:rFonts w:ascii="Avenir Book" w:hAnsi="Avenir Book"/>
          <w:sz w:val="20"/>
          <w:szCs w:val="20"/>
          <w:lang w:val="en-CA"/>
        </w:rPr>
        <w:t xml:space="preserve">(Art. 42) </w:t>
      </w:r>
    </w:p>
    <w:p w14:paraId="7B977170" w14:textId="77777777" w:rsidR="00555342" w:rsidRPr="00873436" w:rsidRDefault="00555342" w:rsidP="00873436">
      <w:pPr>
        <w:contextualSpacing/>
        <w:rPr>
          <w:rFonts w:ascii="Avenir Book" w:hAnsi="Avenir Book"/>
          <w:sz w:val="20"/>
          <w:szCs w:val="20"/>
        </w:rPr>
      </w:pPr>
    </w:p>
    <w:p w14:paraId="06F788BC" w14:textId="17124C17" w:rsidR="00555342" w:rsidRPr="00873436" w:rsidRDefault="00555342" w:rsidP="00873436">
      <w:pPr>
        <w:contextualSpacing/>
        <w:rPr>
          <w:rFonts w:ascii="Avenir Book" w:hAnsi="Avenir Book"/>
          <w:sz w:val="20"/>
          <w:szCs w:val="20"/>
          <w:lang w:val="en-CA"/>
        </w:rPr>
      </w:pPr>
      <w:r w:rsidRPr="00873436">
        <w:rPr>
          <w:rFonts w:ascii="Avenir Book" w:hAnsi="Avenir Book"/>
          <w:bCs/>
          <w:sz w:val="20"/>
          <w:szCs w:val="20"/>
          <w:lang w:val="en-CA"/>
        </w:rPr>
        <w:t>Chapter VI and ½:</w:t>
      </w:r>
      <w:r w:rsidRPr="00873436">
        <w:rPr>
          <w:rFonts w:ascii="Avenir Book" w:hAnsi="Avenir Book"/>
          <w:sz w:val="20"/>
          <w:szCs w:val="20"/>
          <w:lang w:val="en-CA"/>
        </w:rPr>
        <w:t xml:space="preserve"> (no formal existence) the UNSC combines chapters 6 and 7 to address these issues</w:t>
      </w:r>
    </w:p>
    <w:p w14:paraId="399E5CB2" w14:textId="06F97BA9" w:rsidR="00555342" w:rsidRPr="00873436" w:rsidRDefault="00555342" w:rsidP="00873436">
      <w:pPr>
        <w:contextualSpacing/>
        <w:rPr>
          <w:rFonts w:ascii="Avenir Book" w:hAnsi="Avenir Book"/>
          <w:sz w:val="20"/>
          <w:szCs w:val="20"/>
          <w:lang w:val="en-CA"/>
        </w:rPr>
      </w:pPr>
      <w:r w:rsidRPr="00873436">
        <w:rPr>
          <w:rFonts w:ascii="Avenir Book" w:hAnsi="Avenir Book"/>
          <w:bCs/>
          <w:sz w:val="20"/>
          <w:szCs w:val="20"/>
          <w:lang w:val="en-CA"/>
        </w:rPr>
        <w:t>Covers: Peacekeeping operations</w:t>
      </w:r>
    </w:p>
    <w:p w14:paraId="5167E4BD" w14:textId="77777777" w:rsidR="00D9410E" w:rsidRPr="00873436" w:rsidRDefault="00D9410E" w:rsidP="00873436">
      <w:pPr>
        <w:contextualSpacing/>
        <w:rPr>
          <w:rFonts w:ascii="Avenir Book" w:hAnsi="Avenir Book" w:cs="Apple Symbols"/>
          <w:sz w:val="20"/>
          <w:szCs w:val="20"/>
        </w:rPr>
      </w:pPr>
    </w:p>
    <w:p w14:paraId="76CE5C26" w14:textId="602C926C" w:rsidR="00555342" w:rsidRPr="00873436" w:rsidRDefault="00555342" w:rsidP="00873436">
      <w:pPr>
        <w:contextualSpacing/>
        <w:rPr>
          <w:rFonts w:ascii="Avenir Book" w:hAnsi="Avenir Book" w:cs="Apple Symbols"/>
          <w:sz w:val="20"/>
          <w:szCs w:val="20"/>
          <w:lang w:val="en-CA"/>
        </w:rPr>
      </w:pPr>
      <w:r w:rsidRPr="00873436">
        <w:rPr>
          <w:rFonts w:ascii="Avenir Book" w:hAnsi="Avenir Book" w:cs="Apple Symbols"/>
          <w:b/>
          <w:bCs/>
          <w:sz w:val="20"/>
          <w:szCs w:val="20"/>
          <w:lang w:val="en-CA"/>
        </w:rPr>
        <w:t>Peace and Security</w:t>
      </w:r>
      <w:r w:rsidRPr="00873436">
        <w:rPr>
          <w:rFonts w:ascii="Avenir Book" w:hAnsi="Avenir Book" w:cs="Apple Symbols"/>
          <w:sz w:val="20"/>
          <w:szCs w:val="20"/>
          <w:lang w:val="en-CA"/>
        </w:rPr>
        <w:t xml:space="preserve"> </w:t>
      </w:r>
      <w:r w:rsidRPr="00873436">
        <w:rPr>
          <w:rFonts w:ascii="Avenir Book" w:hAnsi="Avenir Book" w:cs="Apple Symbols"/>
          <w:b/>
          <w:bCs/>
          <w:sz w:val="20"/>
          <w:szCs w:val="20"/>
          <w:lang w:val="en-CA"/>
        </w:rPr>
        <w:t>Powers (Art. 24)</w:t>
      </w:r>
      <w:r w:rsidR="00B51558" w:rsidRPr="00873436">
        <w:rPr>
          <w:rFonts w:ascii="Avenir Book" w:hAnsi="Avenir Book" w:cs="Apple Symbols"/>
          <w:b/>
          <w:bCs/>
          <w:sz w:val="20"/>
          <w:szCs w:val="20"/>
          <w:lang w:val="en-CA"/>
        </w:rPr>
        <w:t xml:space="preserve"> </w:t>
      </w:r>
    </w:p>
    <w:p w14:paraId="330B7931" w14:textId="49E805EA" w:rsidR="00E222E6" w:rsidRPr="00873436" w:rsidRDefault="00BC50B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v. </w:t>
      </w:r>
      <w:r w:rsidR="00FC2949" w:rsidRPr="00873436">
        <w:rPr>
          <w:rFonts w:ascii="Avenir Book" w:hAnsi="Avenir Book" w:cs="Apple Symbols"/>
          <w:sz w:val="20"/>
          <w:szCs w:val="20"/>
          <w:highlight w:val="yellow"/>
        </w:rPr>
        <w:t>Chapter VI</w:t>
      </w:r>
      <w:r w:rsidR="00B51558" w:rsidRPr="00873436">
        <w:rPr>
          <w:rFonts w:ascii="Avenir Book" w:hAnsi="Avenir Book" w:cs="Apple Symbols"/>
          <w:sz w:val="20"/>
          <w:szCs w:val="20"/>
          <w:highlight w:val="yellow"/>
        </w:rPr>
        <w:t xml:space="preserve"> (p.273)</w:t>
      </w:r>
    </w:p>
    <w:p w14:paraId="5FB318AA" w14:textId="5A352E22" w:rsidR="00BC50B4" w:rsidRPr="00873436" w:rsidRDefault="00FC2949" w:rsidP="00873436">
      <w:pPr>
        <w:contextualSpacing/>
        <w:rPr>
          <w:rFonts w:ascii="Avenir Book" w:hAnsi="Avenir Book" w:cs="Apple Symbols"/>
          <w:sz w:val="20"/>
          <w:szCs w:val="20"/>
        </w:rPr>
      </w:pPr>
      <w:r w:rsidRPr="00873436">
        <w:rPr>
          <w:rFonts w:ascii="Avenir Book" w:hAnsi="Avenir Book" w:cs="Apple Symbols"/>
          <w:sz w:val="20"/>
          <w:szCs w:val="20"/>
        </w:rPr>
        <w:t xml:space="preserve"> </w:t>
      </w:r>
    </w:p>
    <w:p w14:paraId="3DC9C4B8" w14:textId="77777777" w:rsidR="005861D5" w:rsidRPr="00873436" w:rsidRDefault="005861D5" w:rsidP="00873436">
      <w:pPr>
        <w:contextualSpacing/>
        <w:rPr>
          <w:rFonts w:ascii="Avenir Book" w:hAnsi="Avenir Book" w:cs="Apple Symbols"/>
          <w:sz w:val="20"/>
          <w:szCs w:val="20"/>
        </w:rPr>
      </w:pPr>
      <w:r w:rsidRPr="00873436">
        <w:rPr>
          <w:rFonts w:ascii="Avenir Book" w:hAnsi="Avenir Book" w:cs="Apple Symbols"/>
          <w:bCs/>
          <w:sz w:val="20"/>
          <w:szCs w:val="20"/>
          <w:lang w:val="en-CA"/>
        </w:rPr>
        <w:t>Chapter VI</w:t>
      </w:r>
      <w:r w:rsidRPr="00873436">
        <w:rPr>
          <w:rFonts w:ascii="Avenir Book" w:hAnsi="Avenir Book" w:cs="Apple Symbols"/>
          <w:sz w:val="20"/>
          <w:szCs w:val="20"/>
          <w:lang w:val="en-CA"/>
        </w:rPr>
        <w:t xml:space="preserve">:  </w:t>
      </w:r>
      <w:r w:rsidRPr="00873436">
        <w:rPr>
          <w:rFonts w:ascii="Avenir Book" w:hAnsi="Avenir Book" w:cs="Apple Symbols"/>
          <w:sz w:val="20"/>
          <w:szCs w:val="20"/>
        </w:rPr>
        <w:t xml:space="preserve">Investigate disputes and make recommendations to resolve them </w:t>
      </w:r>
    </w:p>
    <w:p w14:paraId="008CAF13" w14:textId="77777777" w:rsidR="005861D5" w:rsidRPr="00873436" w:rsidRDefault="005861D5" w:rsidP="00873436">
      <w:pPr>
        <w:contextualSpacing/>
        <w:rPr>
          <w:rFonts w:ascii="Avenir Book" w:hAnsi="Avenir Book" w:cs="Apple Symbols"/>
          <w:sz w:val="20"/>
          <w:szCs w:val="20"/>
          <w:lang w:val="en-CA"/>
        </w:rPr>
      </w:pPr>
      <w:r w:rsidRPr="00873436">
        <w:rPr>
          <w:rFonts w:ascii="Avenir Book" w:hAnsi="Avenir Book" w:cs="Apple Symbols"/>
          <w:bCs/>
          <w:sz w:val="20"/>
          <w:szCs w:val="20"/>
        </w:rPr>
        <w:t>Chapter VI, pacific settlement of disputes (articles 33 to 38)</w:t>
      </w:r>
      <w:r w:rsidRPr="00873436">
        <w:rPr>
          <w:rFonts w:ascii="Avenir Book" w:hAnsi="Avenir Book" w:cs="Apple Symbols"/>
          <w:sz w:val="20"/>
          <w:szCs w:val="20"/>
          <w:lang w:val="en-CA"/>
        </w:rPr>
        <w:t xml:space="preserve">: </w:t>
      </w:r>
      <w:r w:rsidRPr="00873436">
        <w:rPr>
          <w:rFonts w:ascii="Avenir Book" w:hAnsi="Avenir Book" w:cs="Apple Symbols"/>
          <w:sz w:val="20"/>
          <w:szCs w:val="20"/>
        </w:rPr>
        <w:t xml:space="preserve">May </w:t>
      </w:r>
      <w:r w:rsidRPr="00873436">
        <w:rPr>
          <w:rFonts w:ascii="Avenir Book" w:hAnsi="Avenir Book" w:cs="Apple Symbols"/>
          <w:bCs/>
          <w:i/>
          <w:iCs/>
          <w:sz w:val="20"/>
          <w:szCs w:val="20"/>
        </w:rPr>
        <w:t>recommend</w:t>
      </w:r>
      <w:r w:rsidRPr="00873436">
        <w:rPr>
          <w:rFonts w:ascii="Avenir Book" w:hAnsi="Avenir Book" w:cs="Apple Symbols"/>
          <w:sz w:val="20"/>
          <w:szCs w:val="20"/>
        </w:rPr>
        <w:t xml:space="preserve"> procedures or methods of adjustment for a “situation” likely to endanger peace and security</w:t>
      </w:r>
      <w:r w:rsidRPr="00873436">
        <w:rPr>
          <w:rFonts w:ascii="Avenir Book" w:hAnsi="Avenir Book" w:cs="Apple Symbols"/>
          <w:sz w:val="20"/>
          <w:szCs w:val="20"/>
          <w:lang w:val="en-CA"/>
        </w:rPr>
        <w:t xml:space="preserve">; </w:t>
      </w:r>
      <w:r w:rsidRPr="00873436">
        <w:rPr>
          <w:rFonts w:ascii="Avenir Book" w:hAnsi="Avenir Book" w:cs="Apple Symbols"/>
          <w:sz w:val="20"/>
          <w:szCs w:val="20"/>
        </w:rPr>
        <w:t>May investigate “situations” likely to endanger peace or security</w:t>
      </w:r>
    </w:p>
    <w:p w14:paraId="3025126B" w14:textId="77777777" w:rsidR="005861D5" w:rsidRPr="00873436" w:rsidRDefault="005861D5" w:rsidP="00873436">
      <w:pPr>
        <w:contextualSpacing/>
        <w:rPr>
          <w:rFonts w:ascii="Avenir Book" w:hAnsi="Avenir Book" w:cs="Apple Symbols"/>
          <w:sz w:val="20"/>
          <w:szCs w:val="20"/>
          <w:lang w:val="en-CA"/>
        </w:rPr>
      </w:pPr>
    </w:p>
    <w:p w14:paraId="1940544A" w14:textId="77777777" w:rsidR="005861D5" w:rsidRPr="00873436" w:rsidRDefault="005861D5" w:rsidP="00873436">
      <w:pPr>
        <w:contextualSpacing/>
        <w:rPr>
          <w:rFonts w:ascii="Avenir Book" w:hAnsi="Avenir Book"/>
          <w:sz w:val="20"/>
          <w:szCs w:val="20"/>
        </w:rPr>
      </w:pPr>
      <w:r w:rsidRPr="00873436">
        <w:rPr>
          <w:rFonts w:ascii="Avenir Book" w:hAnsi="Avenir Book"/>
          <w:sz w:val="20"/>
          <w:szCs w:val="20"/>
        </w:rPr>
        <w:t>Ex. Under chapter 6 the UNSC asked for a fact finding mission in Darfur – The UNSC considers a possible threat of international peace and security and takes measures to investigate if this is real threat</w:t>
      </w:r>
    </w:p>
    <w:p w14:paraId="5C1035B6" w14:textId="77777777" w:rsidR="00555342" w:rsidRPr="00873436" w:rsidRDefault="00555342" w:rsidP="00873436">
      <w:pPr>
        <w:contextualSpacing/>
        <w:rPr>
          <w:rFonts w:ascii="Avenir Book" w:hAnsi="Avenir Book" w:cs="Apple Symbols"/>
          <w:sz w:val="20"/>
          <w:szCs w:val="20"/>
        </w:rPr>
      </w:pPr>
    </w:p>
    <w:p w14:paraId="3264C5A4"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First – The UNSC will adopt a resolution under Chapter 6 and will ask states to settle their disputes peacefully</w:t>
      </w:r>
    </w:p>
    <w:p w14:paraId="5EFF047C"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Ex. Under chapter 6 the UNSC asked for a fact finding mission in Darfur – The UNSC considers a possible threat of international peace and security and takes measures to investigate if this is real threat</w:t>
      </w:r>
    </w:p>
    <w:p w14:paraId="0D027590" w14:textId="77777777" w:rsidR="00D9410E" w:rsidRPr="00873436" w:rsidRDefault="00D9410E" w:rsidP="00873436">
      <w:pPr>
        <w:contextualSpacing/>
        <w:rPr>
          <w:rFonts w:ascii="Avenir Book" w:hAnsi="Avenir Book" w:cs="Apple Symbols"/>
          <w:sz w:val="20"/>
          <w:szCs w:val="20"/>
        </w:rPr>
      </w:pPr>
    </w:p>
    <w:p w14:paraId="46C53E72" w14:textId="42AB8A5E" w:rsidR="00BC50B4" w:rsidRPr="00873436" w:rsidRDefault="00BC50B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vi. </w:t>
      </w:r>
      <w:r w:rsidR="00FC2949" w:rsidRPr="00873436">
        <w:rPr>
          <w:rFonts w:ascii="Avenir Book" w:hAnsi="Avenir Book" w:cs="Apple Symbols"/>
          <w:sz w:val="20"/>
          <w:szCs w:val="20"/>
          <w:highlight w:val="yellow"/>
        </w:rPr>
        <w:t>Chapter VII</w:t>
      </w:r>
      <w:r w:rsidR="00B51558" w:rsidRPr="00873436">
        <w:rPr>
          <w:rFonts w:ascii="Avenir Book" w:hAnsi="Avenir Book" w:cs="Apple Symbols"/>
          <w:sz w:val="20"/>
          <w:szCs w:val="20"/>
          <w:highlight w:val="yellow"/>
        </w:rPr>
        <w:t xml:space="preserve"> (p.274)</w:t>
      </w:r>
      <w:r w:rsidR="00FC2949" w:rsidRPr="00873436">
        <w:rPr>
          <w:rFonts w:ascii="Avenir Book" w:hAnsi="Avenir Book" w:cs="Apple Symbols"/>
          <w:sz w:val="20"/>
          <w:szCs w:val="20"/>
        </w:rPr>
        <w:t xml:space="preserve"> </w:t>
      </w:r>
    </w:p>
    <w:p w14:paraId="61D42904" w14:textId="77777777" w:rsidR="00D9410E" w:rsidRPr="00873436" w:rsidRDefault="00D9410E" w:rsidP="00873436">
      <w:pPr>
        <w:contextualSpacing/>
        <w:rPr>
          <w:rFonts w:ascii="Avenir Book" w:hAnsi="Avenir Book"/>
          <w:sz w:val="20"/>
          <w:szCs w:val="20"/>
        </w:rPr>
      </w:pPr>
    </w:p>
    <w:p w14:paraId="1E60FB5B" w14:textId="09998A72" w:rsidR="00555342" w:rsidRPr="00873436" w:rsidRDefault="00555342" w:rsidP="00873436">
      <w:pPr>
        <w:contextualSpacing/>
        <w:rPr>
          <w:rFonts w:ascii="Avenir Book" w:hAnsi="Avenir Book"/>
          <w:sz w:val="20"/>
          <w:szCs w:val="20"/>
          <w:lang w:val="en-CA"/>
        </w:rPr>
      </w:pPr>
      <w:r w:rsidRPr="00873436">
        <w:rPr>
          <w:rFonts w:ascii="Avenir Book" w:hAnsi="Avenir Book"/>
          <w:bCs/>
          <w:sz w:val="20"/>
          <w:szCs w:val="20"/>
          <w:lang w:val="en-CA"/>
        </w:rPr>
        <w:t>Chapter VII</w:t>
      </w:r>
      <w:r w:rsidRPr="00873436">
        <w:rPr>
          <w:rFonts w:ascii="Avenir Book" w:hAnsi="Avenir Book"/>
          <w:sz w:val="20"/>
          <w:szCs w:val="20"/>
          <w:lang w:val="en-CA"/>
        </w:rPr>
        <w:t xml:space="preserve">: Council declares existence of </w:t>
      </w:r>
      <w:r w:rsidRPr="00873436">
        <w:rPr>
          <w:rFonts w:ascii="Avenir Book" w:hAnsi="Avenir Book"/>
          <w:sz w:val="20"/>
          <w:szCs w:val="20"/>
        </w:rPr>
        <w:t xml:space="preserve">any threat to the peace, breach of the peace, or act of aggression (Art. 39) / </w:t>
      </w:r>
      <w:r w:rsidRPr="00873436">
        <w:rPr>
          <w:rFonts w:ascii="Avenir Book" w:hAnsi="Avenir Book"/>
          <w:sz w:val="20"/>
          <w:szCs w:val="20"/>
          <w:lang w:val="fr-CA"/>
        </w:rPr>
        <w:t>Resolutions binding on all member states</w:t>
      </w:r>
    </w:p>
    <w:p w14:paraId="63C48EE6" w14:textId="77777777" w:rsidR="00307EF3" w:rsidRPr="00873436" w:rsidRDefault="00307EF3" w:rsidP="00873436">
      <w:pPr>
        <w:contextualSpacing/>
        <w:rPr>
          <w:rFonts w:ascii="Avenir Book" w:hAnsi="Avenir Book"/>
          <w:bCs/>
          <w:sz w:val="20"/>
          <w:szCs w:val="20"/>
          <w:lang w:val="en-CA"/>
        </w:rPr>
      </w:pPr>
      <w:r w:rsidRPr="00873436">
        <w:rPr>
          <w:rFonts w:ascii="Avenir Book" w:hAnsi="Avenir Book"/>
          <w:bCs/>
          <w:sz w:val="20"/>
          <w:szCs w:val="20"/>
        </w:rPr>
        <w:t>Chapter VII: Actions with respect to threats to the peace, breaches of the peace and acts of aggression (art. 39 to 42)</w:t>
      </w:r>
    </w:p>
    <w:p w14:paraId="06AAFB54" w14:textId="77777777" w:rsidR="00307EF3" w:rsidRPr="00873436" w:rsidRDefault="00307EF3" w:rsidP="00873436">
      <w:pPr>
        <w:contextualSpacing/>
        <w:rPr>
          <w:rFonts w:ascii="Avenir Book" w:hAnsi="Avenir Book"/>
          <w:bCs/>
          <w:sz w:val="20"/>
          <w:szCs w:val="20"/>
          <w:lang w:val="en-CA"/>
        </w:rPr>
      </w:pPr>
      <w:r w:rsidRPr="00873436">
        <w:rPr>
          <w:rFonts w:ascii="Avenir Book" w:hAnsi="Avenir Book"/>
          <w:bCs/>
          <w:sz w:val="20"/>
          <w:szCs w:val="20"/>
        </w:rPr>
        <w:t>Binding on all UN member-states</w:t>
      </w:r>
      <w:r w:rsidRPr="00873436">
        <w:rPr>
          <w:rFonts w:ascii="Avenir Book" w:hAnsi="Avenir Book"/>
          <w:bCs/>
          <w:sz w:val="20"/>
          <w:szCs w:val="20"/>
          <w:lang w:val="en-CA"/>
        </w:rPr>
        <w:t>: (</w:t>
      </w:r>
      <w:r w:rsidRPr="00873436">
        <w:rPr>
          <w:rFonts w:ascii="Avenir Book" w:hAnsi="Avenir Book"/>
          <w:bCs/>
          <w:sz w:val="20"/>
          <w:szCs w:val="20"/>
        </w:rPr>
        <w:t xml:space="preserve">Art 103) Obligation of the UN charter prevails over other international obligations </w:t>
      </w:r>
    </w:p>
    <w:p w14:paraId="5DD4FE82" w14:textId="77777777" w:rsidR="00307EF3" w:rsidRPr="00873436" w:rsidRDefault="00307EF3" w:rsidP="00873436">
      <w:pPr>
        <w:contextualSpacing/>
        <w:rPr>
          <w:rFonts w:ascii="Avenir Book" w:hAnsi="Avenir Book"/>
          <w:bCs/>
          <w:sz w:val="20"/>
          <w:szCs w:val="20"/>
        </w:rPr>
      </w:pPr>
      <w:r w:rsidRPr="00873436">
        <w:rPr>
          <w:rFonts w:ascii="Avenir Book" w:hAnsi="Avenir Book"/>
          <w:bCs/>
          <w:sz w:val="20"/>
          <w:szCs w:val="20"/>
          <w:lang w:val="fr-CA"/>
        </w:rPr>
        <w:t xml:space="preserve">Art 39 – </w:t>
      </w:r>
      <w:r w:rsidRPr="00873436">
        <w:rPr>
          <w:rFonts w:ascii="Avenir Book" w:hAnsi="Avenir Book"/>
          <w:bCs/>
          <w:sz w:val="20"/>
          <w:szCs w:val="20"/>
        </w:rPr>
        <w:t>SC “shall determine the existence of  any threat to the peace, breach of the peace, or act of aggression”</w:t>
      </w:r>
      <w:r w:rsidRPr="00873436">
        <w:rPr>
          <w:rFonts w:ascii="Avenir Book" w:hAnsi="Avenir Book"/>
          <w:bCs/>
          <w:sz w:val="20"/>
          <w:szCs w:val="20"/>
          <w:lang w:val="en-CA"/>
        </w:rPr>
        <w:t xml:space="preserve"> </w:t>
      </w:r>
      <w:r w:rsidRPr="00873436">
        <w:rPr>
          <w:rFonts w:ascii="Avenir Book" w:hAnsi="Avenir Book"/>
          <w:bCs/>
          <w:sz w:val="20"/>
          <w:szCs w:val="20"/>
        </w:rPr>
        <w:t>Includes  non-military sources of instability</w:t>
      </w:r>
    </w:p>
    <w:p w14:paraId="1ADD0E35" w14:textId="77777777" w:rsidR="00307EF3" w:rsidRPr="00873436" w:rsidRDefault="00307EF3" w:rsidP="00873436">
      <w:pPr>
        <w:contextualSpacing/>
        <w:rPr>
          <w:rFonts w:ascii="Avenir Book" w:hAnsi="Avenir Book"/>
          <w:bCs/>
          <w:sz w:val="20"/>
          <w:szCs w:val="20"/>
        </w:rPr>
      </w:pPr>
    </w:p>
    <w:p w14:paraId="34D9A563" w14:textId="571BE533" w:rsidR="00307EF3" w:rsidRPr="00873436" w:rsidRDefault="00307EF3" w:rsidP="00873436">
      <w:pPr>
        <w:contextualSpacing/>
        <w:rPr>
          <w:rFonts w:ascii="Avenir Book" w:hAnsi="Avenir Book"/>
          <w:sz w:val="20"/>
          <w:szCs w:val="20"/>
          <w:lang w:val="en-CA"/>
        </w:rPr>
      </w:pPr>
      <w:r w:rsidRPr="00873436">
        <w:rPr>
          <w:rFonts w:ascii="Avenir Book" w:hAnsi="Avenir Book"/>
          <w:bCs/>
          <w:sz w:val="20"/>
          <w:szCs w:val="20"/>
          <w:lang w:val="en-CA"/>
        </w:rPr>
        <w:t xml:space="preserve">Covers: Economic Sanctions (Art. 41) and Use of Force </w:t>
      </w:r>
      <w:r w:rsidRPr="00873436">
        <w:rPr>
          <w:rFonts w:ascii="Avenir Book" w:hAnsi="Avenir Book"/>
          <w:sz w:val="20"/>
          <w:szCs w:val="20"/>
          <w:lang w:val="en-CA"/>
        </w:rPr>
        <w:t xml:space="preserve">(Art. 42) </w:t>
      </w:r>
    </w:p>
    <w:p w14:paraId="2D76CC30" w14:textId="70950D53" w:rsidR="00307EF3" w:rsidRPr="00873436" w:rsidRDefault="00307EF3" w:rsidP="00873436">
      <w:pPr>
        <w:contextualSpacing/>
        <w:rPr>
          <w:rFonts w:ascii="Avenir Book" w:hAnsi="Avenir Book"/>
          <w:bCs/>
          <w:sz w:val="20"/>
          <w:szCs w:val="20"/>
          <w:lang w:val="en-CA"/>
        </w:rPr>
      </w:pPr>
      <w:r w:rsidRPr="00873436">
        <w:rPr>
          <w:rFonts w:ascii="Avenir Book" w:hAnsi="Avenir Book" w:cs="Apple Symbols"/>
          <w:bCs/>
          <w:sz w:val="20"/>
          <w:szCs w:val="20"/>
          <w:lang w:val="en-CA"/>
        </w:rPr>
        <w:lastRenderedPageBreak/>
        <w:t>Economic Sanctions (come first):</w:t>
      </w:r>
    </w:p>
    <w:p w14:paraId="4F34A375" w14:textId="77777777" w:rsidR="00307EF3" w:rsidRPr="00873436" w:rsidRDefault="00307EF3" w:rsidP="00873436">
      <w:pPr>
        <w:contextualSpacing/>
        <w:rPr>
          <w:rFonts w:ascii="Avenir Book" w:hAnsi="Avenir Book"/>
          <w:bCs/>
          <w:sz w:val="20"/>
          <w:szCs w:val="20"/>
          <w:lang w:val="en-CA"/>
        </w:rPr>
      </w:pPr>
      <w:r w:rsidRPr="00873436">
        <w:rPr>
          <w:rFonts w:ascii="Avenir Book" w:hAnsi="Avenir Book"/>
          <w:bCs/>
          <w:sz w:val="20"/>
          <w:szCs w:val="20"/>
        </w:rPr>
        <w:t>Art. 40- provisional measures designed to prevent an aggravation of the situation</w:t>
      </w:r>
    </w:p>
    <w:p w14:paraId="316F9E5D" w14:textId="77777777" w:rsidR="00307EF3" w:rsidRPr="00873436" w:rsidRDefault="00307EF3" w:rsidP="00873436">
      <w:pPr>
        <w:contextualSpacing/>
        <w:rPr>
          <w:rFonts w:ascii="Avenir Book" w:hAnsi="Avenir Book"/>
          <w:bCs/>
          <w:sz w:val="20"/>
          <w:szCs w:val="20"/>
        </w:rPr>
      </w:pPr>
      <w:r w:rsidRPr="00873436">
        <w:rPr>
          <w:rFonts w:ascii="Avenir Book" w:hAnsi="Avenir Book"/>
          <w:bCs/>
          <w:sz w:val="20"/>
          <w:szCs w:val="20"/>
        </w:rPr>
        <w:t>Art. 41- measures short of force to maintain or restore international peace and security</w:t>
      </w:r>
      <w:r w:rsidRPr="00873436">
        <w:rPr>
          <w:rFonts w:ascii="Avenir Book" w:hAnsi="Avenir Book"/>
          <w:bCs/>
          <w:sz w:val="20"/>
          <w:szCs w:val="20"/>
          <w:lang w:val="en-CA"/>
        </w:rPr>
        <w:t xml:space="preserve">; </w:t>
      </w:r>
      <w:r w:rsidRPr="00873436">
        <w:rPr>
          <w:rFonts w:ascii="Avenir Book" w:hAnsi="Avenir Book"/>
          <w:bCs/>
          <w:sz w:val="20"/>
          <w:szCs w:val="20"/>
        </w:rPr>
        <w:t>different types of sanctions (economic and political)</w:t>
      </w:r>
      <w:r w:rsidRPr="00873436">
        <w:rPr>
          <w:rFonts w:ascii="Avenir Book" w:hAnsi="Avenir Book"/>
          <w:bCs/>
          <w:sz w:val="20"/>
          <w:szCs w:val="20"/>
          <w:lang w:val="en-CA"/>
        </w:rPr>
        <w:t xml:space="preserve"> and </w:t>
      </w:r>
      <w:r w:rsidRPr="00873436">
        <w:rPr>
          <w:rFonts w:ascii="Avenir Book" w:hAnsi="Avenir Book"/>
          <w:bCs/>
          <w:sz w:val="20"/>
          <w:szCs w:val="20"/>
        </w:rPr>
        <w:t xml:space="preserve">Innovative measures- for ex., </w:t>
      </w:r>
      <w:r w:rsidRPr="00873436">
        <w:rPr>
          <w:rFonts w:ascii="Avenir Book" w:hAnsi="Avenir Book"/>
          <w:bCs/>
          <w:i/>
          <w:iCs/>
          <w:sz w:val="20"/>
          <w:szCs w:val="20"/>
        </w:rPr>
        <w:t xml:space="preserve">ad hoc </w:t>
      </w:r>
      <w:r w:rsidRPr="00873436">
        <w:rPr>
          <w:rFonts w:ascii="Avenir Book" w:hAnsi="Avenir Book"/>
          <w:bCs/>
          <w:sz w:val="20"/>
          <w:szCs w:val="20"/>
        </w:rPr>
        <w:t>international tribunals</w:t>
      </w:r>
    </w:p>
    <w:p w14:paraId="6FD9E2AA" w14:textId="77777777" w:rsidR="00307EF3" w:rsidRPr="00873436" w:rsidRDefault="00307EF3" w:rsidP="00873436">
      <w:pPr>
        <w:contextualSpacing/>
        <w:rPr>
          <w:rFonts w:ascii="Avenir Book" w:hAnsi="Avenir Book"/>
          <w:bCs/>
          <w:sz w:val="20"/>
          <w:szCs w:val="20"/>
        </w:rPr>
      </w:pPr>
    </w:p>
    <w:p w14:paraId="14D9788A" w14:textId="43967BAF" w:rsidR="00307EF3" w:rsidRPr="00873436" w:rsidRDefault="00307EF3" w:rsidP="00873436">
      <w:pPr>
        <w:contextualSpacing/>
        <w:rPr>
          <w:rFonts w:ascii="Avenir Book" w:hAnsi="Avenir Book"/>
          <w:sz w:val="20"/>
          <w:szCs w:val="20"/>
          <w:lang w:val="en-CA"/>
        </w:rPr>
      </w:pPr>
      <w:r w:rsidRPr="00873436">
        <w:rPr>
          <w:rFonts w:ascii="Avenir Book" w:hAnsi="Avenir Book"/>
          <w:bCs/>
          <w:sz w:val="20"/>
          <w:szCs w:val="20"/>
          <w:lang w:val="en-CA"/>
        </w:rPr>
        <w:t>Use of Force</w:t>
      </w:r>
      <w:r w:rsidRPr="00873436">
        <w:rPr>
          <w:rFonts w:ascii="Avenir Book" w:hAnsi="Avenir Book"/>
          <w:b/>
          <w:bCs/>
          <w:sz w:val="20"/>
          <w:szCs w:val="20"/>
          <w:lang w:val="en-CA"/>
        </w:rPr>
        <w:t xml:space="preserve"> </w:t>
      </w:r>
      <w:r w:rsidRPr="00873436">
        <w:rPr>
          <w:rFonts w:ascii="Avenir Book" w:hAnsi="Avenir Book"/>
          <w:sz w:val="20"/>
          <w:szCs w:val="20"/>
          <w:lang w:val="en-CA"/>
        </w:rPr>
        <w:t>(Comes second):</w:t>
      </w:r>
    </w:p>
    <w:p w14:paraId="221B2DFA" w14:textId="77777777" w:rsidR="00307EF3" w:rsidRPr="00873436" w:rsidRDefault="00307EF3" w:rsidP="00873436">
      <w:pPr>
        <w:contextualSpacing/>
        <w:rPr>
          <w:rFonts w:ascii="Avenir Book" w:hAnsi="Avenir Book"/>
          <w:bCs/>
          <w:sz w:val="20"/>
          <w:szCs w:val="20"/>
          <w:lang w:val="en-CA"/>
        </w:rPr>
      </w:pPr>
      <w:r w:rsidRPr="00873436">
        <w:rPr>
          <w:rFonts w:ascii="Avenir Book" w:hAnsi="Avenir Book"/>
          <w:bCs/>
          <w:sz w:val="20"/>
          <w:szCs w:val="20"/>
        </w:rPr>
        <w:t>Art. 42: if measures short of force are inadequate, use of military force, again, with a view to maintaining or restoring international peace and security</w:t>
      </w:r>
    </w:p>
    <w:p w14:paraId="07BFA1A5" w14:textId="77777777" w:rsidR="00307EF3" w:rsidRPr="00873436" w:rsidRDefault="00307EF3" w:rsidP="00873436">
      <w:pPr>
        <w:contextualSpacing/>
        <w:rPr>
          <w:rFonts w:ascii="Avenir Book" w:hAnsi="Avenir Book"/>
          <w:bCs/>
          <w:sz w:val="20"/>
          <w:szCs w:val="20"/>
          <w:lang w:val="en-CA"/>
        </w:rPr>
      </w:pPr>
      <w:r w:rsidRPr="00873436">
        <w:rPr>
          <w:rFonts w:ascii="Avenir Book" w:hAnsi="Avenir Book"/>
          <w:bCs/>
          <w:sz w:val="20"/>
          <w:szCs w:val="20"/>
        </w:rPr>
        <w:t xml:space="preserve">Ex: Operation Unified Protector in Lybia (March 2013) </w:t>
      </w:r>
    </w:p>
    <w:p w14:paraId="2047B648" w14:textId="77777777" w:rsidR="00EF2054" w:rsidRPr="00873436" w:rsidRDefault="00EF2054" w:rsidP="00873436">
      <w:pPr>
        <w:contextualSpacing/>
        <w:rPr>
          <w:rFonts w:ascii="Avenir Book" w:hAnsi="Avenir Book"/>
          <w:sz w:val="20"/>
          <w:szCs w:val="20"/>
        </w:rPr>
      </w:pPr>
    </w:p>
    <w:p w14:paraId="511A3D62" w14:textId="3E586EA5" w:rsidR="00EF2054" w:rsidRPr="00873436" w:rsidRDefault="00EF2054" w:rsidP="00873436">
      <w:pPr>
        <w:widowControl w:val="0"/>
        <w:autoSpaceDE w:val="0"/>
        <w:autoSpaceDN w:val="0"/>
        <w:adjustRightInd w:val="0"/>
        <w:contextualSpacing/>
        <w:rPr>
          <w:rFonts w:ascii="Avenir Book" w:hAnsi="Avenir Book" w:cs="Helvetica"/>
          <w:sz w:val="20"/>
          <w:szCs w:val="20"/>
        </w:rPr>
      </w:pPr>
      <w:r w:rsidRPr="00873436">
        <w:rPr>
          <w:rFonts w:ascii="Avenir Book" w:hAnsi="Avenir Book" w:cs="Helvetica"/>
          <w:sz w:val="20"/>
          <w:szCs w:val="20"/>
        </w:rPr>
        <w:t xml:space="preserve">Any possible use of force (chapter 7) (article 42 must be passed by SC) </w:t>
      </w:r>
    </w:p>
    <w:p w14:paraId="064B0005" w14:textId="77777777" w:rsidR="00EF2054" w:rsidRPr="00873436" w:rsidRDefault="00EF2054" w:rsidP="00873436">
      <w:pPr>
        <w:widowControl w:val="0"/>
        <w:autoSpaceDE w:val="0"/>
        <w:autoSpaceDN w:val="0"/>
        <w:adjustRightInd w:val="0"/>
        <w:contextualSpacing/>
        <w:rPr>
          <w:rFonts w:ascii="Avenir Book" w:hAnsi="Avenir Book" w:cs="Helvetica"/>
          <w:sz w:val="20"/>
          <w:szCs w:val="20"/>
        </w:rPr>
      </w:pPr>
      <w:r w:rsidRPr="00873436">
        <w:rPr>
          <w:rFonts w:ascii="Avenir Book" w:hAnsi="Avenir Book" w:cs="Helvetica"/>
          <w:sz w:val="20"/>
          <w:szCs w:val="20"/>
        </w:rPr>
        <w:t xml:space="preserve">There are two exceptions in regards to the use of force: collective action, aggressor state </w:t>
      </w:r>
    </w:p>
    <w:p w14:paraId="3FC70511" w14:textId="553B2F2E" w:rsidR="00EF2054" w:rsidRPr="00873436" w:rsidRDefault="00EF2054" w:rsidP="00873436">
      <w:pPr>
        <w:widowControl w:val="0"/>
        <w:autoSpaceDE w:val="0"/>
        <w:autoSpaceDN w:val="0"/>
        <w:adjustRightInd w:val="0"/>
        <w:contextualSpacing/>
        <w:rPr>
          <w:rFonts w:ascii="Avenir Book" w:hAnsi="Avenir Book" w:cs="Helvetica"/>
          <w:sz w:val="20"/>
          <w:szCs w:val="20"/>
        </w:rPr>
      </w:pPr>
      <w:r w:rsidRPr="00873436">
        <w:rPr>
          <w:rFonts w:ascii="Avenir Book" w:hAnsi="Avenir Book" w:cs="Helvetica"/>
          <w:sz w:val="20"/>
          <w:szCs w:val="20"/>
        </w:rPr>
        <w:t xml:space="preserve">Example: international terrorism: (article 40, provisional measures designed to prevent an aggravation of the situation) </w:t>
      </w:r>
    </w:p>
    <w:p w14:paraId="79E33131" w14:textId="77777777" w:rsidR="00EF2054" w:rsidRPr="00873436" w:rsidRDefault="00EF2054" w:rsidP="00873436">
      <w:pPr>
        <w:widowControl w:val="0"/>
        <w:autoSpaceDE w:val="0"/>
        <w:autoSpaceDN w:val="0"/>
        <w:adjustRightInd w:val="0"/>
        <w:contextualSpacing/>
        <w:rPr>
          <w:rFonts w:ascii="Avenir Book" w:hAnsi="Avenir Book" w:cs="Helvetica"/>
          <w:sz w:val="20"/>
          <w:szCs w:val="20"/>
        </w:rPr>
      </w:pPr>
      <w:r w:rsidRPr="00873436">
        <w:rPr>
          <w:rFonts w:ascii="Avenir Book" w:hAnsi="Avenir Book" w:cs="Helvetica"/>
          <w:sz w:val="20"/>
          <w:szCs w:val="20"/>
        </w:rPr>
        <w:t>Any requirements of: Peaceful resolutions cease fire, withdrawal of arm forces, etc. are legally binding if adopted through chapter VII.</w:t>
      </w:r>
    </w:p>
    <w:p w14:paraId="64454D94" w14:textId="77777777" w:rsidR="00307EF3" w:rsidRPr="00873436" w:rsidRDefault="00307EF3" w:rsidP="00873436">
      <w:pPr>
        <w:widowControl w:val="0"/>
        <w:autoSpaceDE w:val="0"/>
        <w:autoSpaceDN w:val="0"/>
        <w:adjustRightInd w:val="0"/>
        <w:contextualSpacing/>
        <w:rPr>
          <w:rFonts w:ascii="Avenir Book" w:hAnsi="Avenir Book" w:cs="Helvetica"/>
          <w:sz w:val="20"/>
          <w:szCs w:val="20"/>
          <w:lang w:val="en-CA"/>
        </w:rPr>
      </w:pPr>
      <w:r w:rsidRPr="00873436">
        <w:rPr>
          <w:rFonts w:ascii="Avenir Book" w:hAnsi="Avenir Book" w:cs="Helvetica"/>
          <w:bCs/>
          <w:iCs/>
          <w:sz w:val="20"/>
          <w:szCs w:val="20"/>
          <w:highlight w:val="cyan"/>
        </w:rPr>
        <w:t>Ex. Case Study: Prosecutor v. Dusko Tadic, International Tribunal for the Former Yugoslavia</w:t>
      </w:r>
      <w:r w:rsidRPr="00873436">
        <w:rPr>
          <w:rFonts w:ascii="Avenir Book" w:hAnsi="Avenir Book" w:cs="Helvetica"/>
          <w:bCs/>
          <w:sz w:val="20"/>
          <w:szCs w:val="20"/>
          <w:highlight w:val="cyan"/>
        </w:rPr>
        <w:t>, Appeals Chamber, 2 October 1995</w:t>
      </w:r>
    </w:p>
    <w:p w14:paraId="074F2C88" w14:textId="77777777" w:rsidR="00307EF3" w:rsidRPr="00873436" w:rsidRDefault="00307EF3" w:rsidP="00873436">
      <w:pPr>
        <w:widowControl w:val="0"/>
        <w:autoSpaceDE w:val="0"/>
        <w:autoSpaceDN w:val="0"/>
        <w:adjustRightInd w:val="0"/>
        <w:contextualSpacing/>
        <w:rPr>
          <w:rFonts w:ascii="Avenir Book" w:hAnsi="Avenir Book" w:cs="Helvetica"/>
          <w:sz w:val="20"/>
          <w:szCs w:val="20"/>
          <w:lang w:val="en-CA"/>
        </w:rPr>
      </w:pPr>
      <w:r w:rsidRPr="00873436">
        <w:rPr>
          <w:rFonts w:ascii="Avenir Book" w:hAnsi="Avenir Book" w:cs="Helvetica"/>
          <w:bCs/>
          <w:sz w:val="20"/>
          <w:szCs w:val="20"/>
          <w:lang w:val="fr-CA"/>
        </w:rPr>
        <w:t xml:space="preserve">31. </w:t>
      </w:r>
      <w:r w:rsidRPr="00873436">
        <w:rPr>
          <w:rFonts w:ascii="Avenir Book" w:hAnsi="Avenir Book" w:cs="Helvetica"/>
          <w:sz w:val="20"/>
          <w:szCs w:val="20"/>
          <w:lang w:val="fr-CA"/>
        </w:rPr>
        <w:t xml:space="preserve">Once </w:t>
      </w:r>
      <w:r w:rsidRPr="00873436">
        <w:rPr>
          <w:rFonts w:ascii="Avenir Book" w:hAnsi="Avenir Book" w:cs="Helvetica"/>
          <w:sz w:val="20"/>
          <w:szCs w:val="20"/>
        </w:rPr>
        <w:t>the Security Council determines that a particular situation poses a threat to the peace or that there exists a breach of the peace or an act of aggression, it enjoys a wide margin of discretion in choosing the course of action (…)</w:t>
      </w:r>
    </w:p>
    <w:p w14:paraId="70573110" w14:textId="77777777" w:rsidR="00307EF3" w:rsidRPr="00873436" w:rsidRDefault="00307EF3" w:rsidP="00873436">
      <w:pPr>
        <w:widowControl w:val="0"/>
        <w:autoSpaceDE w:val="0"/>
        <w:autoSpaceDN w:val="0"/>
        <w:adjustRightInd w:val="0"/>
        <w:contextualSpacing/>
        <w:rPr>
          <w:rFonts w:ascii="Avenir Book" w:hAnsi="Avenir Book" w:cs="Helvetica"/>
          <w:sz w:val="20"/>
          <w:szCs w:val="20"/>
          <w:lang w:val="en-CA"/>
        </w:rPr>
      </w:pPr>
      <w:r w:rsidRPr="00873436">
        <w:rPr>
          <w:rFonts w:ascii="Avenir Book" w:hAnsi="Avenir Book" w:cs="Helvetica"/>
          <w:bCs/>
          <w:sz w:val="20"/>
          <w:szCs w:val="20"/>
        </w:rPr>
        <w:t>34</w:t>
      </w:r>
      <w:r w:rsidRPr="00873436">
        <w:rPr>
          <w:rFonts w:ascii="Avenir Book" w:hAnsi="Avenir Book" w:cs="Helvetica"/>
          <w:sz w:val="20"/>
          <w:szCs w:val="20"/>
        </w:rPr>
        <w:t>. Prima facie, the International Tribunal matches perfectly the description in Article 41 of "measures not involving the use of force." Appellant, however, has argued … that… the establishment of a war crimes tribunal was not intended. The examples mentioned in this article focus upon economic and political measures and do not in any way suggest judicial measures … It has also been argued that the measures contemplated under Article 41 are all measures to be undertaken by Member States, which is not the case with the establishment of the International Tribunal.</w:t>
      </w:r>
    </w:p>
    <w:p w14:paraId="09910403" w14:textId="77777777" w:rsidR="00307EF3" w:rsidRPr="00873436" w:rsidRDefault="00307EF3" w:rsidP="00873436">
      <w:pPr>
        <w:widowControl w:val="0"/>
        <w:autoSpaceDE w:val="0"/>
        <w:autoSpaceDN w:val="0"/>
        <w:adjustRightInd w:val="0"/>
        <w:contextualSpacing/>
        <w:rPr>
          <w:rFonts w:ascii="Avenir Book" w:hAnsi="Avenir Book" w:cs="Helvetica"/>
          <w:sz w:val="20"/>
          <w:szCs w:val="20"/>
          <w:lang w:val="en-CA"/>
        </w:rPr>
      </w:pPr>
      <w:r w:rsidRPr="00873436">
        <w:rPr>
          <w:rFonts w:ascii="Avenir Book" w:hAnsi="Avenir Book" w:cs="Helvetica"/>
          <w:bCs/>
          <w:sz w:val="20"/>
          <w:szCs w:val="20"/>
        </w:rPr>
        <w:t>35. The first argument does not stand by its own language … It is evident that the measures set out in Article 41 are merely illustrative examples which obviously do not exclude other measures. All the Article requires is that they do not involve "the use of force." It is a negative definition… In sum, the establishment of the International Tribunal falls squarely within the powers of the Security Council under Article 41 (…)</w:t>
      </w:r>
    </w:p>
    <w:p w14:paraId="382B5C4D" w14:textId="1B53A343" w:rsidR="00307EF3" w:rsidRPr="00873436" w:rsidRDefault="00307EF3" w:rsidP="00873436">
      <w:pPr>
        <w:widowControl w:val="0"/>
        <w:autoSpaceDE w:val="0"/>
        <w:autoSpaceDN w:val="0"/>
        <w:adjustRightInd w:val="0"/>
        <w:contextualSpacing/>
        <w:rPr>
          <w:rFonts w:ascii="Avenir Book" w:hAnsi="Avenir Book" w:cs="Helvetica"/>
          <w:sz w:val="20"/>
          <w:szCs w:val="20"/>
          <w:lang w:val="en-CA"/>
        </w:rPr>
      </w:pPr>
      <w:r w:rsidRPr="00873436">
        <w:rPr>
          <w:rFonts w:ascii="Avenir Book" w:hAnsi="Avenir Book" w:cs="Helvetica"/>
          <w:bCs/>
          <w:sz w:val="20"/>
          <w:szCs w:val="20"/>
        </w:rPr>
        <w:t xml:space="preserve">41. </w:t>
      </w:r>
      <w:r w:rsidRPr="00873436">
        <w:rPr>
          <w:rFonts w:ascii="Avenir Book" w:hAnsi="Avenir Book" w:cs="Helvetica"/>
          <w:bCs/>
          <w:sz w:val="20"/>
          <w:szCs w:val="20"/>
          <w:lang w:val="en-CA"/>
        </w:rPr>
        <w:t>The [second] argument that the Security Council, not being endowed with judicial powers, cannot establish a subsidiary organ possessed of such powers is untenable (…) Security Council has resorted to the establishment of a judicial organ in the form of an international criminal tribunal as an instrument for the exercise of its own principal function of maintenance of peace and security, i.e., as a measure contributing to the restoration and maintenance of peace in the former Yugoslavia.</w:t>
      </w:r>
    </w:p>
    <w:p w14:paraId="5A8DDDD6" w14:textId="77777777" w:rsidR="00307EF3" w:rsidRPr="00873436" w:rsidRDefault="00307EF3" w:rsidP="00873436">
      <w:pPr>
        <w:widowControl w:val="0"/>
        <w:autoSpaceDE w:val="0"/>
        <w:autoSpaceDN w:val="0"/>
        <w:adjustRightInd w:val="0"/>
        <w:contextualSpacing/>
        <w:rPr>
          <w:rFonts w:ascii="Avenir Book" w:hAnsi="Avenir Book" w:cs="Helvetica"/>
          <w:sz w:val="20"/>
          <w:szCs w:val="20"/>
        </w:rPr>
      </w:pPr>
    </w:p>
    <w:p w14:paraId="4A9E7620" w14:textId="77777777" w:rsidR="00555342" w:rsidRPr="00873436" w:rsidRDefault="00555342" w:rsidP="00873436">
      <w:pPr>
        <w:contextualSpacing/>
        <w:rPr>
          <w:rFonts w:ascii="Avenir Book" w:hAnsi="Avenir Book" w:cs="Apple Symbols"/>
          <w:sz w:val="20"/>
          <w:szCs w:val="20"/>
        </w:rPr>
      </w:pPr>
    </w:p>
    <w:p w14:paraId="01D98447" w14:textId="05199D13" w:rsidR="00BC50B4" w:rsidRPr="00873436" w:rsidRDefault="00BC50B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vii. </w:t>
      </w:r>
      <w:r w:rsidR="00FC2949" w:rsidRPr="00873436">
        <w:rPr>
          <w:rFonts w:ascii="Avenir Book" w:hAnsi="Avenir Book" w:cs="Apple Symbols"/>
          <w:sz w:val="20"/>
          <w:szCs w:val="20"/>
          <w:highlight w:val="yellow"/>
        </w:rPr>
        <w:t>UN Peacekeeping operations (“Chapter VI and a half”)</w:t>
      </w:r>
      <w:r w:rsidR="00B51558" w:rsidRPr="00873436">
        <w:rPr>
          <w:rFonts w:ascii="Avenir Book" w:hAnsi="Avenir Book" w:cs="Apple Symbols"/>
          <w:sz w:val="20"/>
          <w:szCs w:val="20"/>
          <w:highlight w:val="yellow"/>
        </w:rPr>
        <w:t xml:space="preserve"> (p. 275)</w:t>
      </w:r>
    </w:p>
    <w:p w14:paraId="7233AB28" w14:textId="77777777" w:rsidR="00BC50B4" w:rsidRPr="00873436" w:rsidRDefault="00BC50B4" w:rsidP="00873436">
      <w:pPr>
        <w:contextualSpacing/>
        <w:rPr>
          <w:rFonts w:ascii="Avenir Book" w:hAnsi="Avenir Book" w:cs="Apple Symbols"/>
          <w:sz w:val="20"/>
          <w:szCs w:val="20"/>
        </w:rPr>
      </w:pPr>
    </w:p>
    <w:p w14:paraId="66E03872" w14:textId="64DCBB45" w:rsidR="005861D5" w:rsidRPr="00873436" w:rsidRDefault="005861D5" w:rsidP="00873436">
      <w:pPr>
        <w:contextualSpacing/>
        <w:rPr>
          <w:rFonts w:ascii="Avenir Book" w:hAnsi="Avenir Book"/>
          <w:sz w:val="20"/>
          <w:szCs w:val="20"/>
          <w:lang w:val="en-CA"/>
        </w:rPr>
      </w:pPr>
      <w:r w:rsidRPr="00873436">
        <w:rPr>
          <w:rFonts w:ascii="Avenir Book" w:hAnsi="Avenir Book"/>
          <w:bCs/>
          <w:sz w:val="20"/>
          <w:szCs w:val="20"/>
          <w:lang w:val="en-CA"/>
        </w:rPr>
        <w:t>Chapter VI ½:</w:t>
      </w:r>
      <w:r w:rsidRPr="00873436">
        <w:rPr>
          <w:rFonts w:ascii="Avenir Book" w:hAnsi="Avenir Book"/>
          <w:sz w:val="20"/>
          <w:szCs w:val="20"/>
          <w:lang w:val="en-CA"/>
        </w:rPr>
        <w:t xml:space="preserve"> (no formal existence) UNSC combines chapters 6 and 7 to address these issues</w:t>
      </w:r>
    </w:p>
    <w:p w14:paraId="42E262E7" w14:textId="4862CD60" w:rsidR="005861D5" w:rsidRPr="00873436" w:rsidRDefault="005861D5" w:rsidP="00873436">
      <w:pPr>
        <w:contextualSpacing/>
        <w:rPr>
          <w:rFonts w:ascii="Avenir Book" w:hAnsi="Avenir Book"/>
          <w:sz w:val="20"/>
          <w:szCs w:val="20"/>
          <w:lang w:val="en-CA"/>
        </w:rPr>
      </w:pPr>
      <w:r w:rsidRPr="00873436">
        <w:rPr>
          <w:rFonts w:ascii="Avenir Book" w:hAnsi="Avenir Book"/>
          <w:bCs/>
          <w:sz w:val="20"/>
          <w:szCs w:val="20"/>
        </w:rPr>
        <w:t>“Chapter VI and ½”: authorization of peacekeeping operations/missions</w:t>
      </w:r>
    </w:p>
    <w:p w14:paraId="01F90A91" w14:textId="77777777" w:rsidR="005861D5" w:rsidRPr="00873436" w:rsidRDefault="005861D5" w:rsidP="00873436">
      <w:pPr>
        <w:contextualSpacing/>
        <w:rPr>
          <w:rFonts w:ascii="Avenir Book" w:hAnsi="Avenir Book"/>
          <w:sz w:val="20"/>
          <w:szCs w:val="20"/>
          <w:lang w:val="en-CA"/>
        </w:rPr>
      </w:pPr>
      <w:r w:rsidRPr="00873436">
        <w:rPr>
          <w:rFonts w:ascii="Avenir Book" w:hAnsi="Avenir Book"/>
          <w:i/>
          <w:iCs/>
          <w:sz w:val="20"/>
          <w:szCs w:val="20"/>
        </w:rPr>
        <w:lastRenderedPageBreak/>
        <w:t>Certain Expenses</w:t>
      </w:r>
      <w:r w:rsidRPr="00873436">
        <w:rPr>
          <w:rFonts w:ascii="Avenir Book" w:hAnsi="Avenir Book"/>
          <w:sz w:val="20"/>
          <w:szCs w:val="20"/>
        </w:rPr>
        <w:t xml:space="preserve"> case (ICJ, 1962, Advisory opinion)</w:t>
      </w:r>
      <w:r w:rsidRPr="00873436">
        <w:rPr>
          <w:rFonts w:ascii="Avenir Book" w:hAnsi="Avenir Book"/>
          <w:sz w:val="20"/>
          <w:szCs w:val="20"/>
          <w:lang w:val="en-CA"/>
        </w:rPr>
        <w:t xml:space="preserve">: </w:t>
      </w:r>
      <w:r w:rsidRPr="00873436">
        <w:rPr>
          <w:rFonts w:ascii="Avenir Book" w:hAnsi="Avenir Book"/>
          <w:sz w:val="20"/>
          <w:szCs w:val="20"/>
        </w:rPr>
        <w:t xml:space="preserve">“When the Organization takes action which warrants the assertion that it was appropriate for the fulfillment of one of the stated purposes of the United Nations; the presumption is that such an action is not </w:t>
      </w:r>
      <w:r w:rsidRPr="00873436">
        <w:rPr>
          <w:rFonts w:ascii="Avenir Book" w:hAnsi="Avenir Book"/>
          <w:i/>
          <w:iCs/>
          <w:sz w:val="20"/>
          <w:szCs w:val="20"/>
        </w:rPr>
        <w:t>ultra vires</w:t>
      </w:r>
      <w:r w:rsidRPr="00873436">
        <w:rPr>
          <w:rFonts w:ascii="Avenir Book" w:hAnsi="Avenir Book"/>
          <w:sz w:val="20"/>
          <w:szCs w:val="20"/>
        </w:rPr>
        <w:t xml:space="preserve"> the Organization” </w:t>
      </w:r>
    </w:p>
    <w:p w14:paraId="4A171D90" w14:textId="77777777" w:rsidR="005861D5" w:rsidRPr="00873436" w:rsidRDefault="005861D5" w:rsidP="00873436">
      <w:pPr>
        <w:contextualSpacing/>
        <w:rPr>
          <w:rFonts w:ascii="Avenir Book" w:hAnsi="Avenir Book"/>
          <w:sz w:val="20"/>
          <w:szCs w:val="20"/>
        </w:rPr>
      </w:pPr>
      <w:r w:rsidRPr="00873436">
        <w:rPr>
          <w:rFonts w:ascii="Avenir Book" w:hAnsi="Avenir Book"/>
          <w:sz w:val="20"/>
          <w:szCs w:val="20"/>
        </w:rPr>
        <w:t>Peacekeeping decisions authorized by UNSC but financing of operations is the collective responsibility of all UN member states (art. 17 of the UN Charter).</w:t>
      </w:r>
    </w:p>
    <w:p w14:paraId="73D602B1" w14:textId="77777777" w:rsidR="005861D5" w:rsidRPr="00873436" w:rsidRDefault="005861D5" w:rsidP="00873436">
      <w:pPr>
        <w:contextualSpacing/>
        <w:rPr>
          <w:rFonts w:ascii="Avenir Book" w:hAnsi="Avenir Book"/>
          <w:sz w:val="20"/>
          <w:szCs w:val="20"/>
          <w:lang w:val="en-CA"/>
        </w:rPr>
      </w:pPr>
    </w:p>
    <w:p w14:paraId="743227EC" w14:textId="77777777" w:rsidR="005861D5" w:rsidRPr="00873436" w:rsidRDefault="005861D5" w:rsidP="00873436">
      <w:pPr>
        <w:contextualSpacing/>
        <w:rPr>
          <w:rFonts w:ascii="Avenir Book" w:hAnsi="Avenir Book"/>
          <w:sz w:val="20"/>
          <w:szCs w:val="20"/>
          <w:lang w:val="en-CA"/>
        </w:rPr>
      </w:pPr>
      <w:r w:rsidRPr="00873436">
        <w:rPr>
          <w:rFonts w:ascii="Avenir Book" w:hAnsi="Avenir Book"/>
          <w:sz w:val="20"/>
          <w:szCs w:val="20"/>
        </w:rPr>
        <w:t xml:space="preserve">Which country contributes more to UN peacekeeping operations (financially)? </w:t>
      </w:r>
    </w:p>
    <w:p w14:paraId="43329107" w14:textId="77777777" w:rsidR="005861D5" w:rsidRPr="00873436" w:rsidRDefault="005861D5" w:rsidP="00873436">
      <w:pPr>
        <w:contextualSpacing/>
        <w:rPr>
          <w:rFonts w:ascii="Avenir Book" w:hAnsi="Avenir Book"/>
          <w:sz w:val="20"/>
          <w:szCs w:val="20"/>
        </w:rPr>
      </w:pPr>
      <w:r w:rsidRPr="00873436">
        <w:rPr>
          <w:rFonts w:ascii="Avenir Book" w:hAnsi="Avenir Book"/>
          <w:sz w:val="20"/>
          <w:szCs w:val="20"/>
        </w:rPr>
        <w:t xml:space="preserve">Every member state has to pay member fees – a portion of these fees goes to funding peacekeeping operations – every member state contributes </w:t>
      </w:r>
    </w:p>
    <w:p w14:paraId="5D403CA1" w14:textId="120E0274" w:rsidR="00EF2054" w:rsidRPr="00873436" w:rsidRDefault="005861D5" w:rsidP="00873436">
      <w:pPr>
        <w:contextualSpacing/>
        <w:rPr>
          <w:rFonts w:ascii="Avenir Book" w:hAnsi="Avenir Book"/>
          <w:sz w:val="20"/>
          <w:szCs w:val="20"/>
        </w:rPr>
      </w:pPr>
      <w:r w:rsidRPr="00873436">
        <w:rPr>
          <w:rFonts w:ascii="Avenir Book" w:hAnsi="Avenir Book"/>
          <w:sz w:val="20"/>
          <w:szCs w:val="20"/>
        </w:rPr>
        <w:t>5 permanent members are in the top 10% of contributing funds for the peacekeeping efforts</w:t>
      </w:r>
    </w:p>
    <w:p w14:paraId="1980378F" w14:textId="77777777" w:rsidR="005861D5" w:rsidRPr="00873436" w:rsidRDefault="005861D5" w:rsidP="00873436">
      <w:pPr>
        <w:widowControl w:val="0"/>
        <w:autoSpaceDE w:val="0"/>
        <w:autoSpaceDN w:val="0"/>
        <w:adjustRightInd w:val="0"/>
        <w:contextualSpacing/>
        <w:rPr>
          <w:rFonts w:ascii="Avenir Book" w:hAnsi="Avenir Book" w:cs="Helvetica"/>
          <w:sz w:val="20"/>
          <w:szCs w:val="20"/>
        </w:rPr>
      </w:pPr>
    </w:p>
    <w:p w14:paraId="0462CF3F" w14:textId="03321B25" w:rsidR="00EF2054" w:rsidRPr="00873436" w:rsidRDefault="00EF2054" w:rsidP="00873436">
      <w:pPr>
        <w:widowControl w:val="0"/>
        <w:autoSpaceDE w:val="0"/>
        <w:autoSpaceDN w:val="0"/>
        <w:adjustRightInd w:val="0"/>
        <w:contextualSpacing/>
        <w:rPr>
          <w:rFonts w:ascii="Avenir Book" w:hAnsi="Avenir Book" w:cs="Helvetica"/>
          <w:sz w:val="20"/>
          <w:szCs w:val="20"/>
        </w:rPr>
      </w:pPr>
      <w:r w:rsidRPr="00873436">
        <w:rPr>
          <w:rFonts w:ascii="Avenir Book" w:hAnsi="Avenir Book" w:cs="Helvetica"/>
          <w:sz w:val="20"/>
          <w:szCs w:val="20"/>
        </w:rPr>
        <w:t>The use of force can only be implemented if all non-military measures have failed and if the UNSC finds this to be case, thus sanctioning military action/the use of force</w:t>
      </w:r>
    </w:p>
    <w:p w14:paraId="63F88EFE" w14:textId="77777777" w:rsidR="00EF2054" w:rsidRPr="00873436" w:rsidRDefault="00EF2054" w:rsidP="00873436">
      <w:pPr>
        <w:contextualSpacing/>
        <w:rPr>
          <w:rFonts w:ascii="Avenir Book" w:hAnsi="Avenir Book"/>
          <w:sz w:val="20"/>
          <w:szCs w:val="20"/>
        </w:rPr>
      </w:pPr>
    </w:p>
    <w:p w14:paraId="7044923F" w14:textId="77777777" w:rsidR="00D9410E" w:rsidRPr="00873436" w:rsidRDefault="00D9410E" w:rsidP="00873436">
      <w:pPr>
        <w:contextualSpacing/>
        <w:rPr>
          <w:rFonts w:ascii="Avenir Book" w:hAnsi="Avenir Book"/>
          <w:sz w:val="20"/>
          <w:szCs w:val="20"/>
        </w:rPr>
      </w:pPr>
      <w:r w:rsidRPr="00873436">
        <w:rPr>
          <w:rFonts w:ascii="Avenir Book" w:hAnsi="Avenir Book"/>
          <w:sz w:val="20"/>
          <w:szCs w:val="20"/>
        </w:rPr>
        <w:t>1) A UN peacekeeping mission cannot take place if it has not been authorized by the UNSC – HAS TO BE AUTHORIZED BY THE UNSC</w:t>
      </w:r>
    </w:p>
    <w:p w14:paraId="775F388D" w14:textId="202ED0FF" w:rsidR="00D9410E" w:rsidRPr="00873436" w:rsidRDefault="00D9410E" w:rsidP="00873436">
      <w:pPr>
        <w:contextualSpacing/>
        <w:rPr>
          <w:rFonts w:ascii="Avenir Book" w:hAnsi="Avenir Book"/>
          <w:sz w:val="20"/>
          <w:szCs w:val="20"/>
        </w:rPr>
      </w:pPr>
      <w:r w:rsidRPr="00873436">
        <w:rPr>
          <w:rFonts w:ascii="Avenir Book" w:hAnsi="Avenir Book"/>
          <w:sz w:val="20"/>
          <w:szCs w:val="20"/>
        </w:rPr>
        <w:t xml:space="preserve">2) The UNSC has no permanent troops at the UN; so they have to count on member states to provide them with a sufficient number of soldiers –the number one problem is that those peacekeeping operations are no longer peacekeeping operations – they </w:t>
      </w:r>
      <w:r w:rsidR="00E222E6" w:rsidRPr="00873436">
        <w:rPr>
          <w:rFonts w:ascii="Avenir Book" w:hAnsi="Avenir Book"/>
          <w:sz w:val="20"/>
          <w:szCs w:val="20"/>
        </w:rPr>
        <w:t xml:space="preserve">are used in the context of such; </w:t>
      </w:r>
      <w:r w:rsidRPr="00873436">
        <w:rPr>
          <w:rFonts w:ascii="Avenir Book" w:hAnsi="Avenir Book"/>
          <w:sz w:val="20"/>
          <w:szCs w:val="20"/>
        </w:rPr>
        <w:t xml:space="preserve">Soldiers acting for the UN cannot use </w:t>
      </w:r>
      <w:r w:rsidR="00E222E6" w:rsidRPr="00873436">
        <w:rPr>
          <w:rFonts w:ascii="Avenir Book" w:hAnsi="Avenir Book"/>
          <w:sz w:val="20"/>
          <w:szCs w:val="20"/>
        </w:rPr>
        <w:t>force, which</w:t>
      </w:r>
      <w:r w:rsidRPr="00873436">
        <w:rPr>
          <w:rFonts w:ascii="Avenir Book" w:hAnsi="Avenir Book"/>
          <w:sz w:val="20"/>
          <w:szCs w:val="20"/>
        </w:rPr>
        <w:t xml:space="preserve"> is HIGHLY problematic </w:t>
      </w:r>
    </w:p>
    <w:p w14:paraId="23689A17" w14:textId="77777777" w:rsidR="00E222E6" w:rsidRPr="00873436" w:rsidRDefault="00D9410E" w:rsidP="00873436">
      <w:pPr>
        <w:contextualSpacing/>
        <w:rPr>
          <w:rFonts w:ascii="Avenir Book" w:hAnsi="Avenir Book"/>
          <w:sz w:val="20"/>
          <w:szCs w:val="20"/>
        </w:rPr>
      </w:pPr>
      <w:r w:rsidRPr="00873436">
        <w:rPr>
          <w:rFonts w:ascii="Avenir Book" w:hAnsi="Avenir Book"/>
          <w:sz w:val="20"/>
          <w:szCs w:val="20"/>
        </w:rPr>
        <w:t xml:space="preserve">IE: RWANDA: The mission under chapter 6.5 this soldier was seeing the population massacred and they could not do a thing because the soldiers CANNOT use force </w:t>
      </w:r>
    </w:p>
    <w:p w14:paraId="456BD4BF" w14:textId="77777777" w:rsidR="00E222E6" w:rsidRPr="00873436" w:rsidRDefault="00E222E6" w:rsidP="00873436">
      <w:pPr>
        <w:contextualSpacing/>
        <w:rPr>
          <w:rFonts w:ascii="Avenir Book" w:hAnsi="Avenir Book"/>
          <w:sz w:val="20"/>
          <w:szCs w:val="20"/>
        </w:rPr>
      </w:pPr>
    </w:p>
    <w:p w14:paraId="2D454BFC" w14:textId="30E82A77" w:rsidR="00D9410E" w:rsidRPr="00873436" w:rsidRDefault="00D9410E" w:rsidP="00873436">
      <w:pPr>
        <w:contextualSpacing/>
        <w:rPr>
          <w:rFonts w:ascii="Avenir Book" w:hAnsi="Avenir Book"/>
          <w:sz w:val="20"/>
          <w:szCs w:val="20"/>
        </w:rPr>
      </w:pPr>
      <w:r w:rsidRPr="00873436">
        <w:rPr>
          <w:rFonts w:ascii="Avenir Book" w:hAnsi="Avenir Book"/>
          <w:sz w:val="20"/>
          <w:szCs w:val="20"/>
        </w:rPr>
        <w:t xml:space="preserve">The use of force is VERY circumscribed to specific elements of the UN charter – they are extremely limited in their capacity – they can deliver aid and protect </w:t>
      </w:r>
      <w:r w:rsidR="00E222E6" w:rsidRPr="00873436">
        <w:rPr>
          <w:rFonts w:ascii="Avenir Book" w:hAnsi="Avenir Book"/>
          <w:sz w:val="20"/>
          <w:szCs w:val="20"/>
        </w:rPr>
        <w:t xml:space="preserve">the population as best they can; </w:t>
      </w:r>
      <w:r w:rsidRPr="00873436">
        <w:rPr>
          <w:rFonts w:ascii="Avenir Book" w:hAnsi="Avenir Book"/>
          <w:sz w:val="20"/>
          <w:szCs w:val="20"/>
        </w:rPr>
        <w:t xml:space="preserve">Now they are NOT peacekeeping operations anymore… </w:t>
      </w:r>
    </w:p>
    <w:p w14:paraId="554A132F" w14:textId="77777777" w:rsidR="00D9410E" w:rsidRPr="00873436" w:rsidRDefault="00D9410E" w:rsidP="00873436">
      <w:pPr>
        <w:contextualSpacing/>
        <w:rPr>
          <w:rFonts w:ascii="Avenir Book" w:hAnsi="Avenir Book" w:cs="Apple Symbols"/>
          <w:sz w:val="20"/>
          <w:szCs w:val="20"/>
        </w:rPr>
      </w:pPr>
    </w:p>
    <w:p w14:paraId="15CEDE80" w14:textId="77777777" w:rsidR="00D9410E" w:rsidRPr="00873436" w:rsidRDefault="00D9410E" w:rsidP="00873436">
      <w:pPr>
        <w:contextualSpacing/>
        <w:rPr>
          <w:rFonts w:ascii="Avenir Book" w:hAnsi="Avenir Book" w:cs="Apple Symbols"/>
          <w:sz w:val="20"/>
          <w:szCs w:val="20"/>
        </w:rPr>
      </w:pPr>
    </w:p>
    <w:p w14:paraId="483C4DE2" w14:textId="026202FF" w:rsidR="00BC50B4" w:rsidRPr="00873436" w:rsidRDefault="00BC50B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d. </w:t>
      </w:r>
      <w:r w:rsidR="00FC2949" w:rsidRPr="00873436">
        <w:rPr>
          <w:rFonts w:ascii="Avenir Book" w:hAnsi="Avenir Book" w:cs="Apple Symbols"/>
          <w:sz w:val="20"/>
          <w:szCs w:val="20"/>
          <w:highlight w:val="yellow"/>
        </w:rPr>
        <w:t xml:space="preserve">ECOSOC </w:t>
      </w:r>
      <w:r w:rsidR="00D9410E" w:rsidRPr="00873436">
        <w:rPr>
          <w:rFonts w:ascii="Avenir Book" w:hAnsi="Avenir Book" w:cs="Apple Symbols"/>
          <w:sz w:val="20"/>
          <w:szCs w:val="20"/>
          <w:highlight w:val="yellow"/>
        </w:rPr>
        <w:t>(p.</w:t>
      </w:r>
      <w:r w:rsidR="00B51558" w:rsidRPr="00873436">
        <w:rPr>
          <w:rFonts w:ascii="Avenir Book" w:hAnsi="Avenir Book" w:cs="Apple Symbols"/>
          <w:sz w:val="20"/>
          <w:szCs w:val="20"/>
          <w:highlight w:val="yellow"/>
        </w:rPr>
        <w:t>284</w:t>
      </w:r>
      <w:r w:rsidR="00D9410E" w:rsidRPr="00873436">
        <w:rPr>
          <w:rFonts w:ascii="Avenir Book" w:hAnsi="Avenir Book" w:cs="Apple Symbols"/>
          <w:sz w:val="20"/>
          <w:szCs w:val="20"/>
          <w:highlight w:val="yellow"/>
        </w:rPr>
        <w:t>)</w:t>
      </w:r>
    </w:p>
    <w:p w14:paraId="6F8BDD44" w14:textId="3D0A0A27" w:rsidR="00D9410E" w:rsidRPr="00873436" w:rsidRDefault="00D9410E" w:rsidP="00873436">
      <w:pPr>
        <w:contextualSpacing/>
        <w:rPr>
          <w:rFonts w:ascii="Avenir Book" w:hAnsi="Avenir Book" w:cs="Apple Symbols"/>
          <w:sz w:val="20"/>
          <w:szCs w:val="20"/>
        </w:rPr>
      </w:pPr>
    </w:p>
    <w:p w14:paraId="5C7CD670" w14:textId="4CE32D8D" w:rsidR="00307EF3" w:rsidRPr="00873436" w:rsidRDefault="00307EF3"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Composition: 54 members of the UN elected by the GA (18 elected each term for a term of three years). The makeup of members must show an equitable geographical representation</w:t>
      </w:r>
    </w:p>
    <w:p w14:paraId="6D6BD2A4" w14:textId="77777777" w:rsidR="00307EF3" w:rsidRPr="00873436" w:rsidRDefault="00307EF3" w:rsidP="00873436">
      <w:pPr>
        <w:contextualSpacing/>
        <w:rPr>
          <w:rFonts w:ascii="Avenir Book" w:hAnsi="Avenir Book" w:cs="Apple Symbols"/>
          <w:sz w:val="20"/>
          <w:szCs w:val="20"/>
        </w:rPr>
      </w:pPr>
    </w:p>
    <w:p w14:paraId="3C468A7B" w14:textId="253FF87E" w:rsidR="00307EF3" w:rsidRPr="00873436" w:rsidRDefault="00307EF3" w:rsidP="00873436">
      <w:pPr>
        <w:contextualSpacing/>
        <w:rPr>
          <w:rFonts w:ascii="Avenir Book" w:hAnsi="Avenir Book" w:cs="Apple Symbols"/>
          <w:sz w:val="20"/>
          <w:szCs w:val="20"/>
          <w:lang w:val="en-CA"/>
        </w:rPr>
      </w:pPr>
      <w:r w:rsidRPr="00873436">
        <w:rPr>
          <w:rFonts w:ascii="Avenir Book" w:hAnsi="Avenir Book" w:cs="Apple Symbols"/>
          <w:sz w:val="20"/>
          <w:szCs w:val="20"/>
          <w:lang w:val="fr-CA"/>
        </w:rPr>
        <w:t>Art. 55 (1945 UN Charter)</w:t>
      </w:r>
      <w:r w:rsidRPr="00873436">
        <w:rPr>
          <w:rFonts w:ascii="Avenir Book" w:hAnsi="Avenir Book" w:cs="Apple Symbols"/>
          <w:sz w:val="20"/>
          <w:szCs w:val="20"/>
          <w:lang w:val="en-CA"/>
        </w:rPr>
        <w:t>: “With a view to the creation of conditions of stability and well-being which are necessary for peaceful and friendly relations among nations based on respect for the principle of equal rights and self-determination of peoples, the United Nations shall promote:</w:t>
      </w:r>
    </w:p>
    <w:p w14:paraId="31C9DFF0" w14:textId="77777777" w:rsidR="00307EF3" w:rsidRPr="00873436" w:rsidRDefault="00307EF3"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1. Higher standards of living, full employment, and conditions of economic and social progress and development;</w:t>
      </w:r>
    </w:p>
    <w:p w14:paraId="77A06647" w14:textId="2052FEA9" w:rsidR="00307EF3" w:rsidRPr="00873436" w:rsidRDefault="00307EF3"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2. Solutions of international economic, social, health, and related problems; and international cultural and educational cooperation; and</w:t>
      </w:r>
    </w:p>
    <w:p w14:paraId="5F80BC7C" w14:textId="4A27BCE1" w:rsidR="00307EF3" w:rsidRPr="00873436" w:rsidRDefault="00307EF3"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3. Universal respect for, and observance of, human rights and fundamental freedoms for all without distinction as to race, sex, language, or religion”.</w:t>
      </w:r>
    </w:p>
    <w:p w14:paraId="1C45EF67" w14:textId="77777777" w:rsidR="00307EF3" w:rsidRPr="00873436" w:rsidRDefault="00307EF3" w:rsidP="00873436">
      <w:pPr>
        <w:contextualSpacing/>
        <w:rPr>
          <w:rFonts w:ascii="Avenir Book" w:hAnsi="Avenir Book" w:cs="Apple Symbols"/>
          <w:sz w:val="20"/>
          <w:szCs w:val="20"/>
          <w:lang w:val="en-CA"/>
        </w:rPr>
      </w:pPr>
    </w:p>
    <w:p w14:paraId="50F83AC3" w14:textId="0FC1E39E" w:rsidR="00307EF3" w:rsidRPr="00873436" w:rsidRDefault="00307EF3"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Functions: Principal organ to coordinate economic, social, and related work of the 14 UN specialized agencies</w:t>
      </w:r>
    </w:p>
    <w:p w14:paraId="229FD701" w14:textId="77777777" w:rsidR="00307EF3" w:rsidRPr="00873436" w:rsidRDefault="00307EF3" w:rsidP="00873436">
      <w:pPr>
        <w:contextualSpacing/>
        <w:rPr>
          <w:rFonts w:ascii="Avenir Book" w:hAnsi="Avenir Book" w:cs="Apple Symbols"/>
          <w:sz w:val="20"/>
          <w:szCs w:val="20"/>
          <w:lang w:val="en-CA"/>
        </w:rPr>
      </w:pPr>
    </w:p>
    <w:p w14:paraId="6A328CD9" w14:textId="3A5DB963" w:rsidR="00EF2054" w:rsidRPr="00873436" w:rsidRDefault="00307EF3"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Powers: May “enter into agreements with any of the agencies referred to in Article 57”  (art. 63)</w:t>
      </w:r>
    </w:p>
    <w:p w14:paraId="45344A44" w14:textId="77777777" w:rsidR="00D9410E" w:rsidRPr="00873436" w:rsidRDefault="00D9410E" w:rsidP="00873436">
      <w:pPr>
        <w:contextualSpacing/>
        <w:rPr>
          <w:rFonts w:ascii="Avenir Book" w:hAnsi="Avenir Book" w:cs="Apple Symbols"/>
          <w:sz w:val="20"/>
          <w:szCs w:val="20"/>
        </w:rPr>
      </w:pPr>
    </w:p>
    <w:p w14:paraId="7F686676" w14:textId="589916A2" w:rsidR="00BC50B4" w:rsidRPr="00873436" w:rsidRDefault="007E7872" w:rsidP="00873436">
      <w:pPr>
        <w:contextualSpacing/>
        <w:rPr>
          <w:rFonts w:ascii="Avenir Book" w:hAnsi="Avenir Book" w:cs="Apple Symbols"/>
          <w:b/>
          <w:sz w:val="20"/>
          <w:szCs w:val="20"/>
        </w:rPr>
      </w:pPr>
      <w:r w:rsidRPr="00873436">
        <w:rPr>
          <w:rFonts w:ascii="Avenir Book" w:hAnsi="Avenir Book" w:cs="Apple Symbols"/>
          <w:b/>
          <w:sz w:val="20"/>
          <w:szCs w:val="20"/>
          <w:highlight w:val="yellow"/>
        </w:rPr>
        <w:t xml:space="preserve">E. NGOs </w:t>
      </w:r>
    </w:p>
    <w:p w14:paraId="37CBC06D" w14:textId="77777777" w:rsidR="00BC50B4" w:rsidRPr="00873436" w:rsidRDefault="00BC50B4" w:rsidP="00873436">
      <w:pPr>
        <w:contextualSpacing/>
        <w:rPr>
          <w:rFonts w:ascii="Avenir Book" w:hAnsi="Avenir Book" w:cs="Apple Symbols"/>
          <w:b/>
          <w:sz w:val="20"/>
          <w:szCs w:val="20"/>
        </w:rPr>
      </w:pPr>
    </w:p>
    <w:p w14:paraId="7F255FE2" w14:textId="79965D46" w:rsidR="00BC50B4" w:rsidRPr="00873436" w:rsidRDefault="00E72456"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a. </w:t>
      </w:r>
      <w:r w:rsidR="00FC2949" w:rsidRPr="00873436">
        <w:rPr>
          <w:rFonts w:ascii="Avenir Book" w:hAnsi="Avenir Book" w:cs="Apple Symbols"/>
          <w:sz w:val="20"/>
          <w:szCs w:val="20"/>
          <w:highlight w:val="yellow"/>
        </w:rPr>
        <w:t>Their role in</w:t>
      </w:r>
      <w:r w:rsidR="00B51558" w:rsidRPr="00873436">
        <w:rPr>
          <w:rFonts w:ascii="Avenir Book" w:hAnsi="Avenir Book" w:cs="Apple Symbols"/>
          <w:sz w:val="20"/>
          <w:szCs w:val="20"/>
          <w:highlight w:val="yellow"/>
        </w:rPr>
        <w:t xml:space="preserve"> the international legal system</w:t>
      </w:r>
    </w:p>
    <w:p w14:paraId="3C2550D8" w14:textId="014D0A55" w:rsidR="0078566D" w:rsidRPr="00873436" w:rsidRDefault="0078566D" w:rsidP="00873436">
      <w:pPr>
        <w:contextualSpacing/>
        <w:rPr>
          <w:rFonts w:ascii="Avenir Book" w:hAnsi="Avenir Book" w:cs="Apple Symbols"/>
          <w:sz w:val="20"/>
          <w:szCs w:val="20"/>
          <w:lang w:val="en-CA"/>
        </w:rPr>
      </w:pPr>
    </w:p>
    <w:p w14:paraId="2DF9CA71" w14:textId="2FD3AD4D"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bCs/>
          <w:sz w:val="20"/>
          <w:szCs w:val="20"/>
        </w:rPr>
        <w:t>Relevant international law for NGOs:</w:t>
      </w:r>
    </w:p>
    <w:p w14:paraId="19FF4BF5" w14:textId="4296D9E6" w:rsidR="0078566D" w:rsidRPr="00873436" w:rsidRDefault="0078566D" w:rsidP="00873436">
      <w:pPr>
        <w:contextualSpacing/>
        <w:rPr>
          <w:rFonts w:ascii="Avenir Book" w:hAnsi="Avenir Book" w:cs="Apple Symbols"/>
          <w:sz w:val="20"/>
          <w:szCs w:val="20"/>
        </w:rPr>
      </w:pPr>
      <w:r w:rsidRPr="00873436">
        <w:rPr>
          <w:rFonts w:ascii="Avenir Book" w:hAnsi="Avenir Book" w:cs="Apple Symbols"/>
          <w:bCs/>
          <w:sz w:val="20"/>
          <w:szCs w:val="20"/>
        </w:rPr>
        <w:t>Article 71 of the 1945 UN Charter</w:t>
      </w:r>
      <w:r w:rsidRPr="00873436">
        <w:rPr>
          <w:rFonts w:ascii="Avenir Book" w:hAnsi="Avenir Book" w:cs="Apple Symbols"/>
          <w:sz w:val="20"/>
          <w:szCs w:val="20"/>
          <w:lang w:val="en-CA"/>
        </w:rPr>
        <w:t>:</w:t>
      </w:r>
      <w:r w:rsidRPr="00873436">
        <w:rPr>
          <w:rFonts w:ascii="Avenir Book" w:hAnsi="Avenir Book" w:cs="Apple Symbols"/>
          <w:sz w:val="20"/>
          <w:szCs w:val="20"/>
        </w:rPr>
        <w:t xml:space="preserve"> The Economic and Social Council may make suitable arrangements for consultation with non-governmental organizations, which are concerned with matters within its competence. Such arrangements may be made with international organizations and, where appropriate, with national organizations after consultation with the Member of the United Nations concerned”</w:t>
      </w:r>
    </w:p>
    <w:p w14:paraId="5BDC5C74" w14:textId="77777777" w:rsidR="0078566D" w:rsidRPr="00873436" w:rsidRDefault="0078566D" w:rsidP="00873436">
      <w:pPr>
        <w:contextualSpacing/>
        <w:rPr>
          <w:rFonts w:ascii="Avenir Book" w:hAnsi="Avenir Book" w:cs="Apple Symbols"/>
          <w:sz w:val="20"/>
          <w:szCs w:val="20"/>
        </w:rPr>
      </w:pPr>
    </w:p>
    <w:p w14:paraId="7274D9FC" w14:textId="16D3F14A" w:rsidR="0078566D" w:rsidRPr="00873436" w:rsidRDefault="0078566D" w:rsidP="00873436">
      <w:pPr>
        <w:contextualSpacing/>
        <w:rPr>
          <w:rFonts w:ascii="Avenir Book" w:hAnsi="Avenir Book" w:cs="Apple Symbols"/>
          <w:sz w:val="20"/>
          <w:szCs w:val="20"/>
        </w:rPr>
      </w:pPr>
      <w:r w:rsidRPr="00873436">
        <w:rPr>
          <w:rFonts w:ascii="Avenir Book" w:hAnsi="Avenir Book" w:cs="Apple Symbols"/>
          <w:sz w:val="20"/>
          <w:szCs w:val="20"/>
        </w:rPr>
        <w:t xml:space="preserve">ECOSOC, Resolution 1996/31: “Consultative relationship between the United Nations and non-governmental organizations”; </w:t>
      </w:r>
      <w:r w:rsidRPr="00873436">
        <w:rPr>
          <w:rFonts w:ascii="Avenir Book" w:hAnsi="Avenir Book" w:cs="Apple Symbols"/>
          <w:bCs/>
          <w:sz w:val="20"/>
          <w:szCs w:val="20"/>
        </w:rPr>
        <w:t>More than 4,000 NGOs having a consultative status with the UN ECOSOC (41 in 1946 &amp; 700 in 1992)</w:t>
      </w:r>
    </w:p>
    <w:p w14:paraId="2B47898E" w14:textId="77777777" w:rsidR="0078566D" w:rsidRPr="00873436" w:rsidRDefault="0078566D" w:rsidP="00873436">
      <w:pPr>
        <w:contextualSpacing/>
        <w:rPr>
          <w:rFonts w:ascii="Avenir Book" w:hAnsi="Avenir Book" w:cs="Apple Symbols"/>
          <w:sz w:val="20"/>
          <w:szCs w:val="20"/>
        </w:rPr>
      </w:pPr>
    </w:p>
    <w:p w14:paraId="39380591" w14:textId="1885315B" w:rsidR="00BC50B4" w:rsidRPr="00873436" w:rsidRDefault="00E72456"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b. </w:t>
      </w:r>
      <w:r w:rsidR="00FC2949" w:rsidRPr="00873436">
        <w:rPr>
          <w:rFonts w:ascii="Avenir Book" w:hAnsi="Avenir Book" w:cs="Apple Symbols"/>
          <w:sz w:val="20"/>
          <w:szCs w:val="20"/>
          <w:highlight w:val="yellow"/>
        </w:rPr>
        <w:t xml:space="preserve">Their possible effect on international law-making </w:t>
      </w:r>
    </w:p>
    <w:p w14:paraId="0D70586B" w14:textId="77777777" w:rsidR="0078566D" w:rsidRPr="00873436" w:rsidRDefault="0078566D" w:rsidP="00873436">
      <w:pPr>
        <w:contextualSpacing/>
        <w:rPr>
          <w:rFonts w:ascii="Avenir Book" w:hAnsi="Avenir Book" w:cs="Apple Symbols"/>
          <w:sz w:val="20"/>
          <w:szCs w:val="20"/>
        </w:rPr>
      </w:pPr>
    </w:p>
    <w:p w14:paraId="3BD0F9AC" w14:textId="77777777"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bCs/>
          <w:sz w:val="20"/>
          <w:szCs w:val="20"/>
        </w:rPr>
        <w:t>Ex: IOC – International Olympic committee, created in 1894 (regulatory functions)</w:t>
      </w:r>
    </w:p>
    <w:p w14:paraId="39683E3A" w14:textId="08FC9C37"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bCs/>
          <w:sz w:val="20"/>
          <w:szCs w:val="20"/>
        </w:rPr>
        <w:t>Ex: UN Conference on Environment and Development (UNCED) in 1992</w:t>
      </w:r>
      <w:r w:rsidRPr="00873436">
        <w:rPr>
          <w:rFonts w:ascii="Avenir Book" w:hAnsi="Avenir Book" w:cs="Apple Symbols"/>
          <w:sz w:val="20"/>
          <w:szCs w:val="20"/>
          <w:lang w:val="en-CA"/>
        </w:rPr>
        <w:t xml:space="preserve">: </w:t>
      </w:r>
      <w:r w:rsidRPr="00873436">
        <w:rPr>
          <w:rFonts w:ascii="Avenir Book" w:hAnsi="Avenir Book" w:cs="Apple Symbols"/>
          <w:bCs/>
          <w:sz w:val="20"/>
          <w:szCs w:val="20"/>
        </w:rPr>
        <w:t>Agenda 21</w:t>
      </w:r>
    </w:p>
    <w:p w14:paraId="2A69149E" w14:textId="77777777" w:rsidR="0078566D" w:rsidRPr="00873436" w:rsidRDefault="0078566D" w:rsidP="00873436">
      <w:pPr>
        <w:contextualSpacing/>
        <w:rPr>
          <w:rFonts w:ascii="Avenir Book" w:hAnsi="Avenir Book" w:cs="Apple Symbols"/>
          <w:sz w:val="20"/>
          <w:szCs w:val="20"/>
        </w:rPr>
      </w:pPr>
    </w:p>
    <w:p w14:paraId="7D24E530" w14:textId="48C32B54" w:rsidR="00BC50B4" w:rsidRPr="00873436" w:rsidRDefault="00E72456"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c. </w:t>
      </w:r>
      <w:r w:rsidR="00FC2949" w:rsidRPr="00873436">
        <w:rPr>
          <w:rFonts w:ascii="Avenir Book" w:hAnsi="Avenir Book" w:cs="Apple Symbols"/>
          <w:sz w:val="20"/>
          <w:szCs w:val="20"/>
          <w:highlight w:val="yellow"/>
        </w:rPr>
        <w:t>Their international activities, and the impact of such activities on inter-state relations</w:t>
      </w:r>
      <w:r w:rsidR="00D9410E" w:rsidRPr="00873436">
        <w:rPr>
          <w:rFonts w:ascii="Avenir Book" w:hAnsi="Avenir Book" w:cs="Apple Symbols"/>
          <w:sz w:val="20"/>
          <w:szCs w:val="20"/>
          <w:highlight w:val="yellow"/>
        </w:rPr>
        <w:t xml:space="preserve"> </w:t>
      </w:r>
    </w:p>
    <w:p w14:paraId="4AA780E0" w14:textId="77777777" w:rsidR="00BC50B4" w:rsidRPr="00873436" w:rsidRDefault="00BC50B4" w:rsidP="00873436">
      <w:pPr>
        <w:contextualSpacing/>
        <w:rPr>
          <w:rFonts w:ascii="Avenir Book" w:hAnsi="Avenir Book" w:cs="Apple Symbols"/>
          <w:sz w:val="20"/>
          <w:szCs w:val="20"/>
        </w:rPr>
      </w:pPr>
    </w:p>
    <w:p w14:paraId="621D6D20" w14:textId="03B0665F"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bCs/>
          <w:sz w:val="20"/>
          <w:szCs w:val="20"/>
          <w:highlight w:val="cyan"/>
          <w:lang w:val="fr-CA"/>
        </w:rPr>
        <w:t>Case Study: The Rainbow Warrior Case (1985)</w:t>
      </w:r>
    </w:p>
    <w:p w14:paraId="1DF05B3D" w14:textId="2BD3E0A6"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rPr>
        <w:t>Greenpeace protests against nuclear tests on the Mururoa Atoll in French Polynesia by the French Government</w:t>
      </w:r>
    </w:p>
    <w:p w14:paraId="0CFB4953" w14:textId="6B2D2A37"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rPr>
        <w:t>July 1985: Rainbow Warrior sinks in New Zealand’s Auckland Harbour --</w:t>
      </w:r>
      <w:r w:rsidRPr="00873436">
        <w:rPr>
          <w:rFonts w:ascii="Avenir Book" w:hAnsi="Avenir Book" w:cs="Apple Symbols"/>
          <w:sz w:val="20"/>
          <w:szCs w:val="20"/>
        </w:rPr>
        <w:sym w:font="Symbol" w:char="003E"/>
      </w:r>
      <w:r w:rsidRPr="00873436">
        <w:rPr>
          <w:rFonts w:ascii="Avenir Book" w:hAnsi="Avenir Book" w:cs="Apple Symbols"/>
          <w:sz w:val="20"/>
          <w:szCs w:val="20"/>
        </w:rPr>
        <w:t xml:space="preserve"> one person from Greenpeace dies</w:t>
      </w:r>
      <w:r w:rsidRPr="00873436">
        <w:rPr>
          <w:rFonts w:ascii="Avenir Book" w:hAnsi="Avenir Book" w:cs="Apple Symbols"/>
          <w:sz w:val="20"/>
          <w:szCs w:val="20"/>
          <w:lang w:val="en-CA"/>
        </w:rPr>
        <w:t xml:space="preserve"> and </w:t>
      </w:r>
      <w:r w:rsidRPr="00873436">
        <w:rPr>
          <w:rFonts w:ascii="Avenir Book" w:hAnsi="Avenir Book" w:cs="Apple Symbols"/>
          <w:sz w:val="20"/>
          <w:szCs w:val="20"/>
        </w:rPr>
        <w:t>2 agents of the French Secret Service arrested by NZ Police and convicted by a NZ Court and are sentenced to10 years’ imprisonment</w:t>
      </w:r>
    </w:p>
    <w:p w14:paraId="5E3C3C8B" w14:textId="10A3B762"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rPr>
        <w:t>The French government refuses to extradite to New Zealand other French officials involved &amp; seeks negotiations for the release and return to France of the two agents; thus a long and complicated dispute between France and New Zeeland starts….</w:t>
      </w:r>
    </w:p>
    <w:p w14:paraId="38FEF40F" w14:textId="42E1EB2D"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lang w:val="fr-CA"/>
        </w:rPr>
        <w:t xml:space="preserve">Arbitration in July 1986:  (Arbitrator: </w:t>
      </w:r>
      <w:r w:rsidRPr="00873436">
        <w:rPr>
          <w:rFonts w:ascii="Avenir Book" w:hAnsi="Avenir Book" w:cs="Apple Symbols"/>
          <w:sz w:val="20"/>
          <w:szCs w:val="20"/>
          <w:lang w:val="es-ES"/>
        </w:rPr>
        <w:t xml:space="preserve">Secretary-General of the UN, Javier Pérez de Cuéllar) </w:t>
      </w:r>
    </w:p>
    <w:p w14:paraId="548BDA94" w14:textId="7BF20004"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rPr>
        <w:t>Regarding: Actions of the French state = acts of international delinquency comprising breach of sovereignty and espionage</w:t>
      </w:r>
    </w:p>
    <w:p w14:paraId="6FDCC79E" w14:textId="77777777"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They found: </w:t>
      </w:r>
      <w:r w:rsidRPr="00873436">
        <w:rPr>
          <w:rFonts w:ascii="Avenir Book" w:hAnsi="Avenir Book" w:cs="Apple Symbols"/>
          <w:sz w:val="20"/>
          <w:szCs w:val="20"/>
        </w:rPr>
        <w:t>France must take responsibility for the act and issue compensation</w:t>
      </w:r>
    </w:p>
    <w:p w14:paraId="46BFBA2E" w14:textId="64265B13"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lang w:val="fr-CA"/>
        </w:rPr>
        <w:t xml:space="preserve">Response: France </w:t>
      </w:r>
      <w:r w:rsidRPr="00873436">
        <w:rPr>
          <w:rFonts w:ascii="Avenir Book" w:hAnsi="Avenir Book" w:cs="Apple Symbols"/>
          <w:sz w:val="20"/>
          <w:szCs w:val="20"/>
          <w:lang w:val="en-CA"/>
        </w:rPr>
        <w:t>acknowledged</w:t>
      </w:r>
      <w:r w:rsidRPr="00873436">
        <w:rPr>
          <w:rFonts w:ascii="Avenir Book" w:hAnsi="Avenir Book" w:cs="Apple Symbols"/>
          <w:sz w:val="20"/>
          <w:szCs w:val="20"/>
          <w:lang w:val="fr-CA"/>
        </w:rPr>
        <w:t xml:space="preserve"> </w:t>
      </w:r>
      <w:r w:rsidRPr="00873436">
        <w:rPr>
          <w:rFonts w:ascii="Avenir Book" w:hAnsi="Avenir Book" w:cs="Apple Symbols"/>
          <w:sz w:val="20"/>
          <w:szCs w:val="20"/>
        </w:rPr>
        <w:t>breach of international law, offered official apology and compensation to New Zealand (7 million USD, in addition to compensation paid to the family of the victim of Greenpeace (private claim)</w:t>
      </w:r>
    </w:p>
    <w:p w14:paraId="3F9934AB" w14:textId="726FB575" w:rsidR="0078566D" w:rsidRPr="00873436" w:rsidRDefault="0078566D" w:rsidP="00873436">
      <w:pPr>
        <w:contextualSpacing/>
        <w:rPr>
          <w:rFonts w:ascii="Avenir Book" w:hAnsi="Avenir Book" w:cs="Apple Symbols"/>
          <w:sz w:val="20"/>
          <w:szCs w:val="20"/>
        </w:rPr>
      </w:pPr>
      <w:r w:rsidRPr="00873436">
        <w:rPr>
          <w:rFonts w:ascii="Avenir Book" w:hAnsi="Avenir Book" w:cs="Apple Symbols"/>
          <w:sz w:val="20"/>
          <w:szCs w:val="20"/>
        </w:rPr>
        <w:t>NZ accepted to transfer the two agents to the French military authorities under certain conditions</w:t>
      </w:r>
      <w:r w:rsidRPr="00873436">
        <w:rPr>
          <w:rFonts w:ascii="Avenir Book" w:hAnsi="Avenir Book" w:cs="Apple Symbols"/>
          <w:sz w:val="20"/>
          <w:szCs w:val="20"/>
          <w:lang w:val="en-CA"/>
        </w:rPr>
        <w:t xml:space="preserve"> </w:t>
      </w:r>
      <w:r w:rsidRPr="00873436">
        <w:rPr>
          <w:rFonts w:ascii="Avenir Book" w:hAnsi="Avenir Book" w:cs="Apple Symbols"/>
          <w:sz w:val="20"/>
          <w:szCs w:val="20"/>
        </w:rPr>
        <w:t>BUT France allowed their premature return to France, which led to another arbitration between France and NZ in 1990.</w:t>
      </w:r>
    </w:p>
    <w:p w14:paraId="7A8243CB" w14:textId="77777777" w:rsidR="0078566D" w:rsidRPr="00873436" w:rsidRDefault="0078566D" w:rsidP="00873436">
      <w:pPr>
        <w:contextualSpacing/>
        <w:rPr>
          <w:rFonts w:ascii="Avenir Book" w:hAnsi="Avenir Book" w:cs="Apple Symbols"/>
          <w:sz w:val="20"/>
          <w:szCs w:val="20"/>
        </w:rPr>
      </w:pPr>
    </w:p>
    <w:p w14:paraId="42914D4E" w14:textId="6A67CC21" w:rsidR="0078566D" w:rsidRPr="00873436" w:rsidRDefault="0078566D" w:rsidP="00873436">
      <w:pPr>
        <w:contextualSpacing/>
        <w:rPr>
          <w:rFonts w:ascii="Avenir Book" w:hAnsi="Avenir Book" w:cs="Apple Symbols"/>
          <w:sz w:val="20"/>
          <w:szCs w:val="20"/>
        </w:rPr>
      </w:pPr>
      <w:r w:rsidRPr="00873436">
        <w:rPr>
          <w:rFonts w:ascii="Avenir Book" w:hAnsi="Avenir Book" w:cs="Apple Symbols"/>
          <w:sz w:val="20"/>
          <w:szCs w:val="20"/>
          <w:highlight w:val="cyan"/>
        </w:rPr>
        <w:t>Case Study 2: Mavi Mara Flotilla (May 2010)</w:t>
      </w:r>
    </w:p>
    <w:p w14:paraId="067E10C3" w14:textId="1C59AF90" w:rsidR="0078566D" w:rsidRPr="00873436" w:rsidRDefault="0078566D" w:rsidP="00873436">
      <w:pPr>
        <w:contextualSpacing/>
        <w:rPr>
          <w:rFonts w:ascii="Avenir Book" w:hAnsi="Avenir Book"/>
          <w:sz w:val="20"/>
          <w:szCs w:val="20"/>
        </w:rPr>
      </w:pPr>
      <w:r w:rsidRPr="00873436">
        <w:rPr>
          <w:rFonts w:ascii="Avenir Book" w:hAnsi="Avenir Book" w:cs="Helvetica"/>
          <w:sz w:val="20"/>
          <w:szCs w:val="20"/>
        </w:rPr>
        <w:t>Blockade: Israel versus Turkey, Entering waters illegally</w:t>
      </w:r>
    </w:p>
    <w:p w14:paraId="263C65A5" w14:textId="59D1E8B6"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rPr>
        <w:lastRenderedPageBreak/>
        <w:t>Issue: Six ships carrying 600 pro-Palestinian activists en route to Hamas-controlled Gaza (subject to Israel’s blockade)</w:t>
      </w:r>
      <w:r w:rsidRPr="00873436">
        <w:rPr>
          <w:rFonts w:ascii="Avenir Book" w:hAnsi="Avenir Book" w:cs="Apple Symbols"/>
          <w:sz w:val="20"/>
          <w:szCs w:val="20"/>
          <w:lang w:val="en-CA"/>
        </w:rPr>
        <w:t xml:space="preserve">, </w:t>
      </w:r>
      <w:r w:rsidRPr="00873436">
        <w:rPr>
          <w:rFonts w:ascii="Avenir Book" w:hAnsi="Avenir Book" w:cs="Apple Symbols"/>
          <w:sz w:val="20"/>
          <w:szCs w:val="20"/>
        </w:rPr>
        <w:t>Israeli commandos board the main ship and nine passengers (Turkish nationals) are killed</w:t>
      </w:r>
      <w:r w:rsidRPr="00873436">
        <w:rPr>
          <w:rFonts w:ascii="Avenir Book" w:hAnsi="Avenir Book" w:cs="Apple Symbols"/>
          <w:sz w:val="20"/>
          <w:szCs w:val="20"/>
          <w:lang w:val="en-CA"/>
        </w:rPr>
        <w:t xml:space="preserve"> - </w:t>
      </w:r>
      <w:r w:rsidRPr="00873436">
        <w:rPr>
          <w:rFonts w:ascii="Avenir Book" w:hAnsi="Avenir Book" w:cs="Apple Symbols"/>
          <w:sz w:val="20"/>
          <w:szCs w:val="20"/>
        </w:rPr>
        <w:t>Political tension rose between Turkey and Israel</w:t>
      </w:r>
    </w:p>
    <w:p w14:paraId="021B4448" w14:textId="4C1C5CFC"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rPr>
        <w:t>Sept. 2010: UN fact-finding mission found:</w:t>
      </w:r>
      <w:r w:rsidRPr="00873436">
        <w:rPr>
          <w:rFonts w:ascii="Avenir Book" w:hAnsi="Avenir Book" w:cs="Apple Symbols"/>
          <w:sz w:val="20"/>
          <w:szCs w:val="20"/>
          <w:lang w:val="en-CA"/>
        </w:rPr>
        <w:t xml:space="preserve"> </w:t>
      </w:r>
      <w:r w:rsidRPr="00873436">
        <w:rPr>
          <w:rFonts w:ascii="Avenir Book" w:hAnsi="Avenir Book" w:cs="Apple Symbols"/>
          <w:sz w:val="20"/>
          <w:szCs w:val="20"/>
        </w:rPr>
        <w:t xml:space="preserve">“(…) forensic evidence showing that most of the deceased were shot multiple times, including in the back, or at close range" </w:t>
      </w:r>
    </w:p>
    <w:p w14:paraId="6B172EEF" w14:textId="77777777"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rPr>
        <w:t>Financial compensation (May 2012)  &amp; formal apology (march 2013)</w:t>
      </w:r>
    </w:p>
    <w:p w14:paraId="3FCE8D5A" w14:textId="2ECC730C"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rPr>
        <w:t>November 2014: The ICC’s chief prosecutor says she will not take action over Israel's deadly commando raid on a Gaza-bound flotilla in 2010.</w:t>
      </w:r>
    </w:p>
    <w:p w14:paraId="72118737" w14:textId="77777777" w:rsidR="0078566D" w:rsidRPr="00873436" w:rsidRDefault="0078566D" w:rsidP="00873436">
      <w:pPr>
        <w:contextualSpacing/>
        <w:rPr>
          <w:rFonts w:ascii="Avenir Book" w:hAnsi="Avenir Book" w:cs="Apple Symbols"/>
          <w:sz w:val="20"/>
          <w:szCs w:val="20"/>
        </w:rPr>
      </w:pPr>
    </w:p>
    <w:p w14:paraId="287AF043" w14:textId="464B7A21" w:rsidR="00BC50B4" w:rsidRPr="00873436" w:rsidRDefault="00FC2949" w:rsidP="00873436">
      <w:pPr>
        <w:contextualSpacing/>
        <w:rPr>
          <w:rFonts w:ascii="Avenir Book" w:hAnsi="Avenir Book" w:cs="Apple Symbols"/>
          <w:b/>
          <w:sz w:val="20"/>
          <w:szCs w:val="20"/>
        </w:rPr>
      </w:pPr>
      <w:r w:rsidRPr="00873436">
        <w:rPr>
          <w:rFonts w:ascii="Avenir Book" w:hAnsi="Avenir Book" w:cs="Apple Symbols"/>
          <w:b/>
          <w:sz w:val="20"/>
          <w:szCs w:val="20"/>
          <w:highlight w:val="yellow"/>
        </w:rPr>
        <w:t>F. Transnational corporations</w:t>
      </w:r>
    </w:p>
    <w:p w14:paraId="727A6B52" w14:textId="77777777" w:rsidR="00BC50B4" w:rsidRPr="00873436" w:rsidRDefault="00BC50B4" w:rsidP="00873436">
      <w:pPr>
        <w:contextualSpacing/>
        <w:rPr>
          <w:rFonts w:ascii="Avenir Book" w:hAnsi="Avenir Book" w:cs="Apple Symbols"/>
          <w:b/>
          <w:sz w:val="20"/>
          <w:szCs w:val="20"/>
        </w:rPr>
      </w:pPr>
    </w:p>
    <w:p w14:paraId="143B8931" w14:textId="4C9E292E"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Of the 100 most powerful “economies” in the world, 51 are </w:t>
      </w:r>
      <w:r w:rsidR="00596CB1" w:rsidRPr="00873436">
        <w:rPr>
          <w:rFonts w:ascii="Avenir Book" w:hAnsi="Avenir Book" w:cs="Apple Symbols"/>
          <w:sz w:val="20"/>
          <w:szCs w:val="20"/>
        </w:rPr>
        <w:t>trans-national corporations</w:t>
      </w:r>
    </w:p>
    <w:p w14:paraId="3429D8B2" w14:textId="77777777" w:rsidR="0078566D" w:rsidRPr="00873436" w:rsidRDefault="0078566D" w:rsidP="00873436">
      <w:pPr>
        <w:contextualSpacing/>
        <w:rPr>
          <w:rFonts w:ascii="Avenir Book" w:hAnsi="Avenir Book" w:cs="Apple Symbols"/>
          <w:sz w:val="20"/>
          <w:szCs w:val="20"/>
        </w:rPr>
      </w:pPr>
    </w:p>
    <w:p w14:paraId="4CAE8616" w14:textId="1B7A84F5" w:rsidR="00BC50B4" w:rsidRPr="00873436" w:rsidRDefault="00E72456"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a. </w:t>
      </w:r>
      <w:r w:rsidR="00FC2949" w:rsidRPr="00873436">
        <w:rPr>
          <w:rFonts w:ascii="Avenir Book" w:hAnsi="Avenir Book" w:cs="Apple Symbols"/>
          <w:sz w:val="20"/>
          <w:szCs w:val="20"/>
          <w:highlight w:val="yellow"/>
        </w:rPr>
        <w:t xml:space="preserve">The different categories of TNCs </w:t>
      </w:r>
    </w:p>
    <w:p w14:paraId="0A0ECF5D" w14:textId="77777777" w:rsidR="0078566D" w:rsidRPr="00873436" w:rsidRDefault="0078566D" w:rsidP="00873436">
      <w:pPr>
        <w:contextualSpacing/>
        <w:rPr>
          <w:rFonts w:ascii="Avenir Book" w:hAnsi="Avenir Book" w:cs="Apple Symbols"/>
          <w:sz w:val="20"/>
          <w:szCs w:val="20"/>
        </w:rPr>
      </w:pPr>
    </w:p>
    <w:p w14:paraId="5598E4B8" w14:textId="7535D4C2"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rPr>
        <w:t>1. Government owned corporations</w:t>
      </w:r>
    </w:p>
    <w:p w14:paraId="658B439A" w14:textId="2D301C9A"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2. Intergovernmental corporations </w:t>
      </w:r>
    </w:p>
    <w:p w14:paraId="2AAD6634" w14:textId="29C5F8D1"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rPr>
        <w:t>3. Non-governmental corporations-</w:t>
      </w:r>
    </w:p>
    <w:p w14:paraId="2AE73E99" w14:textId="77777777" w:rsidR="0078566D" w:rsidRPr="00873436" w:rsidRDefault="0078566D" w:rsidP="00873436">
      <w:pPr>
        <w:contextualSpacing/>
        <w:rPr>
          <w:rFonts w:ascii="Avenir Book" w:hAnsi="Avenir Book" w:cs="Apple Symbols"/>
          <w:sz w:val="20"/>
          <w:szCs w:val="20"/>
        </w:rPr>
      </w:pPr>
    </w:p>
    <w:p w14:paraId="214B6EEE" w14:textId="248C7154" w:rsidR="0078566D"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rPr>
        <w:t>TNCs (especially non-governmental TNCs) have been able to operate largely in a legal vacuum</w:t>
      </w:r>
      <w:r w:rsidR="00596CB1" w:rsidRPr="00873436">
        <w:rPr>
          <w:rFonts w:ascii="Avenir Book" w:hAnsi="Avenir Book" w:cs="Apple Symbols"/>
          <w:sz w:val="20"/>
          <w:szCs w:val="20"/>
          <w:lang w:val="en-CA"/>
        </w:rPr>
        <w:t xml:space="preserve">; </w:t>
      </w:r>
      <w:r w:rsidRPr="00873436">
        <w:rPr>
          <w:rFonts w:ascii="Avenir Book" w:hAnsi="Avenir Book" w:cs="Apple Symbols"/>
          <w:sz w:val="20"/>
          <w:szCs w:val="20"/>
        </w:rPr>
        <w:t xml:space="preserve">Efforts at the national level (standards on company behavior), but only in the richer countries… </w:t>
      </w:r>
    </w:p>
    <w:p w14:paraId="5D9D02A0" w14:textId="3AE478C9" w:rsidR="00BC50B4" w:rsidRPr="00873436" w:rsidRDefault="0078566D" w:rsidP="00873436">
      <w:pPr>
        <w:contextualSpacing/>
        <w:rPr>
          <w:rFonts w:ascii="Avenir Book" w:hAnsi="Avenir Book" w:cs="Apple Symbols"/>
          <w:sz w:val="20"/>
          <w:szCs w:val="20"/>
          <w:lang w:val="en-CA"/>
        </w:rPr>
      </w:pPr>
      <w:r w:rsidRPr="00873436">
        <w:rPr>
          <w:rFonts w:ascii="Avenir Book" w:hAnsi="Avenir Book" w:cs="Apple Symbols"/>
          <w:sz w:val="20"/>
          <w:szCs w:val="20"/>
        </w:rPr>
        <w:t>Efforts at the international level (voluntary codes of conduct)</w:t>
      </w:r>
    </w:p>
    <w:p w14:paraId="446AF07E" w14:textId="77777777" w:rsidR="0078566D" w:rsidRPr="00873436" w:rsidRDefault="0078566D" w:rsidP="00873436">
      <w:pPr>
        <w:contextualSpacing/>
        <w:rPr>
          <w:rFonts w:ascii="Avenir Book" w:hAnsi="Avenir Book" w:cs="Apple Symbols"/>
          <w:sz w:val="20"/>
          <w:szCs w:val="20"/>
        </w:rPr>
      </w:pPr>
    </w:p>
    <w:p w14:paraId="5C4838FD" w14:textId="0A8F805C" w:rsidR="00BC50B4" w:rsidRPr="00873436" w:rsidRDefault="00FC2949" w:rsidP="00873436">
      <w:pPr>
        <w:contextualSpacing/>
        <w:rPr>
          <w:rFonts w:ascii="Avenir Book" w:hAnsi="Avenir Book" w:cs="Apple Symbols"/>
          <w:b/>
          <w:sz w:val="20"/>
          <w:szCs w:val="20"/>
        </w:rPr>
      </w:pPr>
      <w:r w:rsidRPr="00873436">
        <w:rPr>
          <w:rFonts w:ascii="Avenir Book" w:hAnsi="Avenir Book" w:cs="Apple Symbols"/>
          <w:b/>
          <w:sz w:val="20"/>
          <w:szCs w:val="20"/>
          <w:highlight w:val="yellow"/>
        </w:rPr>
        <w:t>G. Individuals and people seeking self-determination</w:t>
      </w:r>
      <w:r w:rsidR="00C07730" w:rsidRPr="00873436">
        <w:rPr>
          <w:rFonts w:ascii="Avenir Book" w:hAnsi="Avenir Book" w:cs="Apple Symbols"/>
          <w:b/>
          <w:sz w:val="20"/>
          <w:szCs w:val="20"/>
          <w:highlight w:val="yellow"/>
        </w:rPr>
        <w:t xml:space="preserve"> (p.</w:t>
      </w:r>
      <w:r w:rsidR="00B51558" w:rsidRPr="00873436">
        <w:rPr>
          <w:rFonts w:ascii="Avenir Book" w:hAnsi="Avenir Book" w:cs="Apple Symbols"/>
          <w:b/>
          <w:sz w:val="20"/>
          <w:szCs w:val="20"/>
          <w:highlight w:val="yellow"/>
        </w:rPr>
        <w:t>345-375</w:t>
      </w:r>
      <w:r w:rsidR="00C07730" w:rsidRPr="00873436">
        <w:rPr>
          <w:rFonts w:ascii="Avenir Book" w:hAnsi="Avenir Book" w:cs="Apple Symbols"/>
          <w:b/>
          <w:sz w:val="20"/>
          <w:szCs w:val="20"/>
          <w:highlight w:val="yellow"/>
        </w:rPr>
        <w:t>)</w:t>
      </w:r>
    </w:p>
    <w:p w14:paraId="7B5F7912" w14:textId="77777777" w:rsidR="00C07730" w:rsidRPr="00873436" w:rsidRDefault="00C07730" w:rsidP="00873436">
      <w:pPr>
        <w:contextualSpacing/>
        <w:rPr>
          <w:rFonts w:ascii="Avenir Book" w:hAnsi="Avenir Book" w:cs="Apple Symbols"/>
          <w:b/>
          <w:sz w:val="20"/>
          <w:szCs w:val="20"/>
        </w:rPr>
      </w:pPr>
    </w:p>
    <w:p w14:paraId="633B073C" w14:textId="15F23F78" w:rsidR="00BC50B4" w:rsidRPr="00873436" w:rsidRDefault="00E72456"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a. </w:t>
      </w:r>
      <w:r w:rsidR="00FC2949" w:rsidRPr="00873436">
        <w:rPr>
          <w:rFonts w:ascii="Avenir Book" w:hAnsi="Avenir Book" w:cs="Apple Symbols"/>
          <w:sz w:val="20"/>
          <w:szCs w:val="20"/>
          <w:highlight w:val="yellow"/>
        </w:rPr>
        <w:t xml:space="preserve">Distinction between external and internal self-determination </w:t>
      </w:r>
      <w:r w:rsidR="00B51558" w:rsidRPr="00873436">
        <w:rPr>
          <w:rFonts w:ascii="Avenir Book" w:hAnsi="Avenir Book" w:cs="Apple Symbols"/>
          <w:sz w:val="20"/>
          <w:szCs w:val="20"/>
          <w:highlight w:val="yellow"/>
        </w:rPr>
        <w:t>(p.361)</w:t>
      </w:r>
    </w:p>
    <w:p w14:paraId="67FD47D0" w14:textId="77777777" w:rsidR="00BC50B4" w:rsidRPr="00873436" w:rsidRDefault="00BC50B4" w:rsidP="00873436">
      <w:pPr>
        <w:contextualSpacing/>
        <w:rPr>
          <w:rFonts w:ascii="Avenir Book" w:hAnsi="Avenir Book" w:cs="Apple Symbols"/>
          <w:sz w:val="20"/>
          <w:szCs w:val="20"/>
        </w:rPr>
      </w:pPr>
    </w:p>
    <w:p w14:paraId="546C9BF5" w14:textId="52B7BFEF" w:rsidR="00C07730" w:rsidRPr="00873436" w:rsidRDefault="00C07730" w:rsidP="00873436">
      <w:pPr>
        <w:contextualSpacing/>
        <w:rPr>
          <w:rFonts w:ascii="Avenir Book" w:hAnsi="Avenir Book" w:cs="Apple Symbols"/>
          <w:sz w:val="20"/>
          <w:szCs w:val="20"/>
        </w:rPr>
      </w:pPr>
      <w:r w:rsidRPr="00873436">
        <w:rPr>
          <w:rFonts w:ascii="Avenir Book" w:hAnsi="Avenir Book" w:cs="Apple Symbols"/>
          <w:sz w:val="20"/>
          <w:szCs w:val="20"/>
        </w:rPr>
        <w:t>External Self-Determination</w:t>
      </w:r>
      <w:r w:rsidR="002610B9" w:rsidRPr="00873436">
        <w:rPr>
          <w:rFonts w:ascii="Avenir Book" w:hAnsi="Avenir Book" w:cs="Apple Symbols"/>
          <w:sz w:val="20"/>
          <w:szCs w:val="20"/>
        </w:rPr>
        <w:t>:</w:t>
      </w:r>
    </w:p>
    <w:p w14:paraId="106543F6" w14:textId="75AF10BC" w:rsidR="00C07730" w:rsidRPr="00873436" w:rsidRDefault="00C07730" w:rsidP="00873436">
      <w:pPr>
        <w:contextualSpacing/>
        <w:rPr>
          <w:rFonts w:ascii="Avenir Book" w:hAnsi="Avenir Book" w:cs="Apple Symbols"/>
          <w:sz w:val="20"/>
          <w:szCs w:val="20"/>
        </w:rPr>
      </w:pPr>
      <w:r w:rsidRPr="00873436">
        <w:rPr>
          <w:rFonts w:ascii="Avenir Book" w:hAnsi="Avenir Book" w:cs="Apple Symbols"/>
          <w:sz w:val="20"/>
          <w:szCs w:val="20"/>
        </w:rPr>
        <w:t>Is there any other kind of external existing right to self-determination that isn’t remedial?</w:t>
      </w:r>
    </w:p>
    <w:p w14:paraId="45EEB6E0" w14:textId="7C155A1D" w:rsidR="00C07730" w:rsidRPr="00873436" w:rsidRDefault="00C07730" w:rsidP="00873436">
      <w:pPr>
        <w:contextualSpacing/>
        <w:rPr>
          <w:rFonts w:ascii="Avenir Book" w:hAnsi="Avenir Book" w:cs="Apple Symbols"/>
          <w:sz w:val="20"/>
          <w:szCs w:val="20"/>
        </w:rPr>
      </w:pPr>
      <w:r w:rsidRPr="00873436">
        <w:rPr>
          <w:rFonts w:ascii="Avenir Book" w:hAnsi="Avenir Book" w:cs="Apple Symbols"/>
          <w:sz w:val="20"/>
          <w:szCs w:val="20"/>
        </w:rPr>
        <w:t>This is a wider scope of application in terms of remedying that type of situation: Most cases have come through decolonization being granted sovereignty from being non-self governing; only 1-2 cases of non-self governing cases of the world were addressed by the 4</w:t>
      </w:r>
      <w:r w:rsidRPr="00873436">
        <w:rPr>
          <w:rFonts w:ascii="Avenir Book" w:hAnsi="Avenir Book" w:cs="Apple Symbols"/>
          <w:sz w:val="20"/>
          <w:szCs w:val="20"/>
          <w:vertAlign w:val="superscript"/>
        </w:rPr>
        <w:t>th</w:t>
      </w:r>
      <w:r w:rsidRPr="00873436">
        <w:rPr>
          <w:rFonts w:ascii="Avenir Book" w:hAnsi="Avenir Book" w:cs="Apple Symbols"/>
          <w:sz w:val="20"/>
          <w:szCs w:val="20"/>
        </w:rPr>
        <w:t xml:space="preserve"> Committee of the GA of the UN. </w:t>
      </w:r>
    </w:p>
    <w:p w14:paraId="0912FE55" w14:textId="0F221EA9" w:rsidR="00173455" w:rsidRPr="00873436" w:rsidRDefault="00173455" w:rsidP="00873436">
      <w:pPr>
        <w:contextualSpacing/>
        <w:rPr>
          <w:rFonts w:ascii="Avenir Book" w:hAnsi="Avenir Book" w:cs="Apple Symbols"/>
          <w:sz w:val="20"/>
          <w:szCs w:val="20"/>
        </w:rPr>
      </w:pPr>
      <w:r w:rsidRPr="00873436">
        <w:rPr>
          <w:rFonts w:ascii="Avenir Book" w:hAnsi="Avenir Book" w:cs="Apple Symbols"/>
          <w:sz w:val="20"/>
          <w:szCs w:val="20"/>
        </w:rPr>
        <w:t>- Self-determination is different from the acquisition of a state</w:t>
      </w:r>
    </w:p>
    <w:p w14:paraId="4461EEDC" w14:textId="77777777" w:rsidR="00C07730" w:rsidRPr="00873436" w:rsidRDefault="00C07730" w:rsidP="00873436">
      <w:pPr>
        <w:contextualSpacing/>
        <w:rPr>
          <w:rFonts w:ascii="Avenir Book" w:hAnsi="Avenir Book" w:cs="Apple Symbols"/>
          <w:sz w:val="20"/>
          <w:szCs w:val="20"/>
        </w:rPr>
      </w:pPr>
    </w:p>
    <w:p w14:paraId="5A2F15D3" w14:textId="12013781" w:rsidR="00C07730" w:rsidRPr="00873436" w:rsidRDefault="00C07730" w:rsidP="00873436">
      <w:pPr>
        <w:contextualSpacing/>
        <w:rPr>
          <w:rFonts w:ascii="Avenir Book" w:hAnsi="Avenir Book" w:cs="Apple Symbols"/>
          <w:sz w:val="20"/>
          <w:szCs w:val="20"/>
        </w:rPr>
      </w:pPr>
      <w:r w:rsidRPr="00873436">
        <w:rPr>
          <w:rFonts w:ascii="Avenir Book" w:hAnsi="Avenir Book" w:cs="Apple Symbols"/>
          <w:sz w:val="20"/>
          <w:szCs w:val="20"/>
        </w:rPr>
        <w:t>Internal Right to Self-Determination:</w:t>
      </w:r>
    </w:p>
    <w:p w14:paraId="7476F0CF" w14:textId="44E4118A" w:rsidR="00C07730" w:rsidRPr="00873436" w:rsidRDefault="00C07730" w:rsidP="00873436">
      <w:pPr>
        <w:contextualSpacing/>
        <w:rPr>
          <w:rFonts w:ascii="Avenir Book" w:hAnsi="Avenir Book" w:cs="Apple Symbols"/>
          <w:sz w:val="20"/>
          <w:szCs w:val="20"/>
        </w:rPr>
      </w:pPr>
      <w:r w:rsidRPr="00873436">
        <w:rPr>
          <w:rFonts w:ascii="Avenir Book" w:hAnsi="Avenir Book" w:cs="Apple Symbols"/>
          <w:sz w:val="20"/>
          <w:szCs w:val="20"/>
        </w:rPr>
        <w:t>Internal Self-Determination: arises through the problem created when existing states contest the rules of government and how they are being governed. (ex. Quebec referendum over Sovereignty 1990)</w:t>
      </w:r>
    </w:p>
    <w:p w14:paraId="2B1E50E7" w14:textId="77777777" w:rsidR="00173455" w:rsidRPr="00873436" w:rsidRDefault="00173455" w:rsidP="00873436">
      <w:pPr>
        <w:contextualSpacing/>
        <w:rPr>
          <w:rFonts w:ascii="Avenir Book" w:hAnsi="Avenir Book" w:cs="Apple Symbols"/>
          <w:sz w:val="20"/>
          <w:szCs w:val="20"/>
        </w:rPr>
      </w:pPr>
      <w:r w:rsidRPr="00873436">
        <w:rPr>
          <w:rFonts w:ascii="Avenir Book" w:hAnsi="Avenir Book" w:cs="Apple Symbols"/>
          <w:sz w:val="20"/>
          <w:szCs w:val="20"/>
        </w:rPr>
        <w:t xml:space="preserve">- The idea is we can accommodate the will of these peoples without changing the state (ex. The right to minorities; specific provisions for subject matter affecting minority members they have a right to have a say if not control over jurisdictional matters that will affect them; they are given special rights of autonomy) </w:t>
      </w:r>
    </w:p>
    <w:p w14:paraId="79ECB61A" w14:textId="77777777" w:rsidR="00173455" w:rsidRPr="00873436" w:rsidRDefault="00173455" w:rsidP="00873436">
      <w:pPr>
        <w:contextualSpacing/>
        <w:rPr>
          <w:rFonts w:ascii="Avenir Book" w:hAnsi="Avenir Book" w:cs="Apple Symbols"/>
          <w:sz w:val="20"/>
          <w:szCs w:val="20"/>
        </w:rPr>
      </w:pPr>
    </w:p>
    <w:p w14:paraId="35DA039B" w14:textId="5BC5EA3B" w:rsidR="00173455" w:rsidRPr="00873436" w:rsidRDefault="002610B9" w:rsidP="00873436">
      <w:pPr>
        <w:contextualSpacing/>
        <w:rPr>
          <w:rFonts w:ascii="Avenir Book" w:hAnsi="Avenir Book" w:cs="Apple Symbols"/>
          <w:sz w:val="20"/>
          <w:szCs w:val="20"/>
        </w:rPr>
      </w:pPr>
      <w:r w:rsidRPr="00873436">
        <w:rPr>
          <w:rFonts w:ascii="Avenir Book" w:hAnsi="Avenir Book" w:cs="Apple Symbols"/>
          <w:sz w:val="20"/>
          <w:szCs w:val="20"/>
        </w:rPr>
        <w:t>There is ever evolving</w:t>
      </w:r>
      <w:r w:rsidR="00173455" w:rsidRPr="00873436">
        <w:rPr>
          <w:rFonts w:ascii="Avenir Book" w:hAnsi="Avenir Book" w:cs="Apple Symbols"/>
          <w:sz w:val="20"/>
          <w:szCs w:val="20"/>
        </w:rPr>
        <w:t xml:space="preserve"> content to the [internal] right to self-determination </w:t>
      </w:r>
    </w:p>
    <w:p w14:paraId="402C6B86" w14:textId="77777777" w:rsidR="00173455" w:rsidRPr="00873436" w:rsidRDefault="00173455" w:rsidP="00873436">
      <w:pPr>
        <w:contextualSpacing/>
        <w:rPr>
          <w:rFonts w:ascii="Avenir Book" w:hAnsi="Avenir Book" w:cs="Apple Symbols"/>
          <w:sz w:val="20"/>
          <w:szCs w:val="20"/>
        </w:rPr>
      </w:pPr>
    </w:p>
    <w:p w14:paraId="6082103C" w14:textId="29D124A4" w:rsidR="00173455" w:rsidRPr="00873436" w:rsidRDefault="00173455" w:rsidP="00873436">
      <w:pPr>
        <w:contextualSpacing/>
        <w:rPr>
          <w:rFonts w:ascii="Avenir Book" w:hAnsi="Avenir Book" w:cs="Apple Symbols"/>
          <w:sz w:val="20"/>
          <w:szCs w:val="20"/>
        </w:rPr>
      </w:pPr>
      <w:r w:rsidRPr="00873436">
        <w:rPr>
          <w:rFonts w:ascii="Avenir Book" w:hAnsi="Avenir Book" w:cs="Apple Symbols"/>
          <w:sz w:val="20"/>
          <w:szCs w:val="20"/>
        </w:rPr>
        <w:t xml:space="preserve">Key features of state independence (Different from requirements of state formation): </w:t>
      </w:r>
    </w:p>
    <w:p w14:paraId="6D99369D" w14:textId="1ADB6384" w:rsidR="00173455" w:rsidRPr="00873436" w:rsidRDefault="00173455" w:rsidP="00873436">
      <w:pPr>
        <w:contextualSpacing/>
        <w:rPr>
          <w:rFonts w:ascii="Avenir Book" w:hAnsi="Avenir Book" w:cs="Apple Symbols"/>
          <w:sz w:val="20"/>
          <w:szCs w:val="20"/>
        </w:rPr>
      </w:pPr>
      <w:r w:rsidRPr="00873436">
        <w:rPr>
          <w:rFonts w:ascii="Avenir Book" w:hAnsi="Avenir Book" w:cs="Apple Symbols"/>
          <w:sz w:val="20"/>
          <w:szCs w:val="20"/>
        </w:rPr>
        <w:lastRenderedPageBreak/>
        <w:t>1. Monetary policy</w:t>
      </w:r>
    </w:p>
    <w:p w14:paraId="577767F1" w14:textId="1509C873" w:rsidR="00173455" w:rsidRPr="00873436" w:rsidRDefault="00173455" w:rsidP="00873436">
      <w:pPr>
        <w:contextualSpacing/>
        <w:rPr>
          <w:rFonts w:ascii="Avenir Book" w:hAnsi="Avenir Book" w:cs="Apple Symbols"/>
          <w:sz w:val="20"/>
          <w:szCs w:val="20"/>
        </w:rPr>
      </w:pPr>
      <w:r w:rsidRPr="00873436">
        <w:rPr>
          <w:rFonts w:ascii="Avenir Book" w:hAnsi="Avenir Book" w:cs="Apple Symbols"/>
          <w:sz w:val="20"/>
          <w:szCs w:val="20"/>
        </w:rPr>
        <w:t>2. Defenses and Security</w:t>
      </w:r>
    </w:p>
    <w:p w14:paraId="14318EA8" w14:textId="0D05E6B4" w:rsidR="00173455" w:rsidRPr="00873436" w:rsidRDefault="00173455" w:rsidP="00873436">
      <w:pPr>
        <w:contextualSpacing/>
        <w:rPr>
          <w:rFonts w:ascii="Avenir Book" w:hAnsi="Avenir Book" w:cs="Apple Symbols"/>
          <w:sz w:val="20"/>
          <w:szCs w:val="20"/>
        </w:rPr>
      </w:pPr>
      <w:r w:rsidRPr="00873436">
        <w:rPr>
          <w:rFonts w:ascii="Avenir Book" w:hAnsi="Avenir Book" w:cs="Apple Symbols"/>
          <w:sz w:val="20"/>
          <w:szCs w:val="20"/>
        </w:rPr>
        <w:t>3. Maintenance of frontiers</w:t>
      </w:r>
    </w:p>
    <w:p w14:paraId="7B231C69" w14:textId="095E7608" w:rsidR="00173455" w:rsidRPr="00873436" w:rsidRDefault="00173455" w:rsidP="00873436">
      <w:pPr>
        <w:contextualSpacing/>
        <w:rPr>
          <w:rFonts w:ascii="Avenir Book" w:hAnsi="Avenir Book" w:cs="Apple Symbols"/>
          <w:sz w:val="20"/>
          <w:szCs w:val="20"/>
        </w:rPr>
      </w:pPr>
      <w:r w:rsidRPr="00873436">
        <w:rPr>
          <w:rFonts w:ascii="Avenir Book" w:hAnsi="Avenir Book" w:cs="Apple Symbols"/>
          <w:sz w:val="20"/>
          <w:szCs w:val="20"/>
        </w:rPr>
        <w:t xml:space="preserve">4. Determination of laws within </w:t>
      </w:r>
    </w:p>
    <w:p w14:paraId="367032ED" w14:textId="07E2D2C6" w:rsidR="00173455" w:rsidRPr="00873436" w:rsidRDefault="00173455" w:rsidP="00873436">
      <w:pPr>
        <w:contextualSpacing/>
        <w:rPr>
          <w:rFonts w:ascii="Avenir Book" w:hAnsi="Avenir Book" w:cs="Apple Symbols"/>
          <w:sz w:val="20"/>
          <w:szCs w:val="20"/>
        </w:rPr>
      </w:pPr>
      <w:r w:rsidRPr="00873436">
        <w:rPr>
          <w:rFonts w:ascii="Avenir Book" w:hAnsi="Avenir Book" w:cs="Apple Symbols"/>
          <w:sz w:val="20"/>
          <w:szCs w:val="20"/>
        </w:rPr>
        <w:t>5. International relations</w:t>
      </w:r>
    </w:p>
    <w:p w14:paraId="78B5B2CC" w14:textId="77777777" w:rsidR="00173455" w:rsidRPr="00873436" w:rsidRDefault="00173455" w:rsidP="00873436">
      <w:pPr>
        <w:contextualSpacing/>
        <w:rPr>
          <w:rFonts w:ascii="Avenir Book" w:hAnsi="Avenir Book" w:cs="Apple Symbols"/>
          <w:sz w:val="20"/>
          <w:szCs w:val="20"/>
        </w:rPr>
      </w:pPr>
    </w:p>
    <w:p w14:paraId="23C5DB8D" w14:textId="220431AB" w:rsidR="00BC50B4" w:rsidRPr="00873436" w:rsidRDefault="00E72456"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b. </w:t>
      </w:r>
      <w:r w:rsidR="00FC2949" w:rsidRPr="00873436">
        <w:rPr>
          <w:rFonts w:ascii="Avenir Book" w:hAnsi="Avenir Book" w:cs="Apple Symbols"/>
          <w:sz w:val="20"/>
          <w:szCs w:val="20"/>
          <w:highlight w:val="yellow"/>
        </w:rPr>
        <w:t>Who can claim self-determination?</w:t>
      </w:r>
      <w:r w:rsidR="00B51558" w:rsidRPr="00873436">
        <w:rPr>
          <w:rFonts w:ascii="Avenir Book" w:hAnsi="Avenir Book" w:cs="Apple Symbols"/>
          <w:sz w:val="20"/>
          <w:szCs w:val="20"/>
          <w:highlight w:val="yellow"/>
        </w:rPr>
        <w:t xml:space="preserve"> (p.363)</w:t>
      </w:r>
      <w:r w:rsidR="00FC2949" w:rsidRPr="00873436">
        <w:rPr>
          <w:rFonts w:ascii="Avenir Book" w:hAnsi="Avenir Book" w:cs="Apple Symbols"/>
          <w:sz w:val="20"/>
          <w:szCs w:val="20"/>
        </w:rPr>
        <w:t xml:space="preserve"> </w:t>
      </w:r>
    </w:p>
    <w:p w14:paraId="0CE87990" w14:textId="77777777" w:rsidR="00BC50B4" w:rsidRPr="00873436" w:rsidRDefault="00BC50B4" w:rsidP="00873436">
      <w:pPr>
        <w:contextualSpacing/>
        <w:rPr>
          <w:rFonts w:ascii="Avenir Book" w:hAnsi="Avenir Book" w:cs="Apple Symbols"/>
          <w:sz w:val="20"/>
          <w:szCs w:val="20"/>
        </w:rPr>
      </w:pPr>
    </w:p>
    <w:p w14:paraId="2AFEE95A" w14:textId="78983D79" w:rsidR="00173455" w:rsidRPr="00873436" w:rsidRDefault="00173455" w:rsidP="00873436">
      <w:pPr>
        <w:contextualSpacing/>
        <w:rPr>
          <w:rFonts w:ascii="Avenir Book" w:hAnsi="Avenir Book" w:cs="Apple Symbols"/>
          <w:sz w:val="20"/>
          <w:szCs w:val="20"/>
        </w:rPr>
      </w:pPr>
      <w:r w:rsidRPr="00873436">
        <w:rPr>
          <w:rFonts w:ascii="Avenir Book" w:hAnsi="Avenir Book" w:cs="Apple Symbols"/>
          <w:sz w:val="20"/>
          <w:szCs w:val="20"/>
        </w:rPr>
        <w:t>1950 UNGA Resolution On: 3 categories under which self-determination from a colonial power could legally occur (external self-determination)</w:t>
      </w:r>
    </w:p>
    <w:p w14:paraId="2350BA1B" w14:textId="0799DF6B" w:rsidR="00173455" w:rsidRPr="00873436" w:rsidRDefault="00173455" w:rsidP="00873436">
      <w:pPr>
        <w:contextualSpacing/>
        <w:rPr>
          <w:rFonts w:ascii="Avenir Book" w:hAnsi="Avenir Book" w:cs="Apple Symbols"/>
          <w:sz w:val="20"/>
          <w:szCs w:val="20"/>
        </w:rPr>
      </w:pPr>
      <w:r w:rsidRPr="00873436">
        <w:rPr>
          <w:rFonts w:ascii="Avenir Book" w:hAnsi="Avenir Book" w:cs="Apple Symbols"/>
          <w:sz w:val="20"/>
          <w:szCs w:val="20"/>
        </w:rPr>
        <w:t>1. Those populations subject formally to colonization</w:t>
      </w:r>
    </w:p>
    <w:p w14:paraId="6B005A6C" w14:textId="312DA08F" w:rsidR="00173455" w:rsidRPr="00873436" w:rsidRDefault="00173455" w:rsidP="00873436">
      <w:pPr>
        <w:contextualSpacing/>
        <w:rPr>
          <w:rFonts w:ascii="Avenir Book" w:hAnsi="Avenir Book" w:cs="Apple Symbols"/>
          <w:sz w:val="20"/>
          <w:szCs w:val="20"/>
        </w:rPr>
      </w:pPr>
      <w:r w:rsidRPr="00873436">
        <w:rPr>
          <w:rFonts w:ascii="Avenir Book" w:hAnsi="Avenir Book" w:cs="Apple Symbols"/>
          <w:sz w:val="20"/>
          <w:szCs w:val="20"/>
        </w:rPr>
        <w:t>2. Those populations subject to a racist regime</w:t>
      </w:r>
    </w:p>
    <w:p w14:paraId="2A29C956" w14:textId="703F95E3" w:rsidR="00173455" w:rsidRPr="00873436" w:rsidRDefault="00173455" w:rsidP="00873436">
      <w:pPr>
        <w:contextualSpacing/>
        <w:rPr>
          <w:rFonts w:ascii="Avenir Book" w:hAnsi="Avenir Book" w:cs="Apple Symbols"/>
          <w:sz w:val="20"/>
          <w:szCs w:val="20"/>
        </w:rPr>
      </w:pPr>
      <w:r w:rsidRPr="00873436">
        <w:rPr>
          <w:rFonts w:ascii="Avenir Book" w:hAnsi="Avenir Book" w:cs="Apple Symbols"/>
          <w:sz w:val="20"/>
          <w:szCs w:val="20"/>
        </w:rPr>
        <w:t>3. Those territories and population subject to forced occupation</w:t>
      </w:r>
    </w:p>
    <w:p w14:paraId="2F162389" w14:textId="6D115940" w:rsidR="00173455" w:rsidRPr="00873436" w:rsidRDefault="00173455" w:rsidP="00873436">
      <w:pPr>
        <w:contextualSpacing/>
        <w:rPr>
          <w:rFonts w:ascii="Avenir Book" w:hAnsi="Avenir Book" w:cs="Apple Symbols"/>
          <w:sz w:val="20"/>
          <w:szCs w:val="20"/>
        </w:rPr>
      </w:pPr>
      <w:r w:rsidRPr="00873436">
        <w:rPr>
          <w:rFonts w:ascii="Avenir Book" w:hAnsi="Avenir Book" w:cs="Apple Symbols"/>
          <w:sz w:val="20"/>
          <w:szCs w:val="20"/>
        </w:rPr>
        <w:t xml:space="preserve">Claim: would be based on universal </w:t>
      </w:r>
      <w:r w:rsidR="002610B9" w:rsidRPr="00873436">
        <w:rPr>
          <w:rFonts w:ascii="Avenir Book" w:hAnsi="Avenir Book" w:cs="Apple Symbols"/>
          <w:sz w:val="20"/>
          <w:szCs w:val="20"/>
        </w:rPr>
        <w:t>suffrage</w:t>
      </w:r>
      <w:r w:rsidRPr="00873436">
        <w:rPr>
          <w:rFonts w:ascii="Avenir Book" w:hAnsi="Avenir Book" w:cs="Apple Symbols"/>
          <w:sz w:val="20"/>
          <w:szCs w:val="20"/>
        </w:rPr>
        <w:t>, expressed through a genuine and sincere means (ie. a general referendum)</w:t>
      </w:r>
    </w:p>
    <w:p w14:paraId="037B4864" w14:textId="77777777" w:rsidR="00173455" w:rsidRPr="00873436" w:rsidRDefault="00173455" w:rsidP="00873436">
      <w:pPr>
        <w:contextualSpacing/>
        <w:rPr>
          <w:rFonts w:ascii="Avenir Book" w:hAnsi="Avenir Book" w:cs="Apple Symbols"/>
          <w:sz w:val="20"/>
          <w:szCs w:val="20"/>
        </w:rPr>
      </w:pPr>
    </w:p>
    <w:p w14:paraId="088F46DB" w14:textId="20C6E14B" w:rsidR="00173455" w:rsidRPr="00873436" w:rsidRDefault="00173455" w:rsidP="00873436">
      <w:pPr>
        <w:contextualSpacing/>
        <w:rPr>
          <w:rFonts w:ascii="Avenir Book" w:hAnsi="Avenir Book" w:cs="Apple Symbols"/>
          <w:sz w:val="20"/>
          <w:szCs w:val="20"/>
        </w:rPr>
      </w:pPr>
      <w:r w:rsidRPr="00873436">
        <w:rPr>
          <w:rFonts w:ascii="Avenir Book" w:hAnsi="Avenir Book" w:cs="Apple Symbols"/>
          <w:sz w:val="20"/>
          <w:szCs w:val="20"/>
        </w:rPr>
        <w:t>Which defined territory is being discussed? (</w:t>
      </w:r>
      <w:r w:rsidR="002610B9" w:rsidRPr="00873436">
        <w:rPr>
          <w:rFonts w:ascii="Avenir Book" w:hAnsi="Avenir Book" w:cs="Apple Symbols"/>
          <w:sz w:val="20"/>
          <w:szCs w:val="20"/>
        </w:rPr>
        <w:t>Which</w:t>
      </w:r>
      <w:r w:rsidRPr="00873436">
        <w:rPr>
          <w:rFonts w:ascii="Avenir Book" w:hAnsi="Avenir Book" w:cs="Apple Symbols"/>
          <w:sz w:val="20"/>
          <w:szCs w:val="20"/>
        </w:rPr>
        <w:t xml:space="preserve"> territorial lines) </w:t>
      </w:r>
    </w:p>
    <w:p w14:paraId="370AA92A" w14:textId="73BEAE0A" w:rsidR="00173455" w:rsidRPr="00873436" w:rsidRDefault="00173455" w:rsidP="00873436">
      <w:pPr>
        <w:contextualSpacing/>
        <w:rPr>
          <w:rFonts w:ascii="Avenir Book" w:hAnsi="Avenir Book" w:cs="Apple Symbols"/>
          <w:sz w:val="20"/>
          <w:szCs w:val="20"/>
        </w:rPr>
      </w:pPr>
      <w:r w:rsidRPr="00873436">
        <w:rPr>
          <w:rFonts w:ascii="Avenir Book" w:hAnsi="Avenir Book" w:cs="Apple Symbols"/>
          <w:sz w:val="20"/>
          <w:szCs w:val="20"/>
        </w:rPr>
        <w:t xml:space="preserve">Pope: existing territorial lines should continue to pertain even in the point of succession or independence – On one level this validates colonialism (and the arbitrary state lines they drew) on the other hand, in some ways it allows them to move forward. </w:t>
      </w:r>
    </w:p>
    <w:p w14:paraId="7B9DF7AD" w14:textId="77777777" w:rsidR="00173455" w:rsidRPr="00873436" w:rsidRDefault="00173455" w:rsidP="00873436">
      <w:pPr>
        <w:contextualSpacing/>
        <w:rPr>
          <w:rFonts w:ascii="Avenir Book" w:hAnsi="Avenir Book" w:cs="Apple Symbols"/>
          <w:sz w:val="20"/>
          <w:szCs w:val="20"/>
        </w:rPr>
      </w:pPr>
    </w:p>
    <w:p w14:paraId="640E59C0" w14:textId="77777777" w:rsidR="00C07730" w:rsidRPr="00873436" w:rsidRDefault="00C07730" w:rsidP="00873436">
      <w:pPr>
        <w:contextualSpacing/>
        <w:rPr>
          <w:rFonts w:ascii="Avenir Book" w:hAnsi="Avenir Book" w:cs="Apple Symbols"/>
          <w:sz w:val="20"/>
          <w:szCs w:val="20"/>
        </w:rPr>
      </w:pPr>
      <w:r w:rsidRPr="00873436">
        <w:rPr>
          <w:rFonts w:ascii="Avenir Book" w:hAnsi="Avenir Book" w:cs="Apple Symbols"/>
          <w:sz w:val="20"/>
          <w:szCs w:val="20"/>
        </w:rPr>
        <w:t xml:space="preserve">UDHR Art. 21: Says the will of the people should be the base of the government (secret ballot) they give a very precise secretive way of explaining this; </w:t>
      </w:r>
    </w:p>
    <w:p w14:paraId="39A63F0C" w14:textId="7D79D509" w:rsidR="00C07730" w:rsidRPr="00873436" w:rsidRDefault="00C07730" w:rsidP="00873436">
      <w:pPr>
        <w:contextualSpacing/>
        <w:rPr>
          <w:rFonts w:ascii="Avenir Book" w:hAnsi="Avenir Book" w:cs="Apple Symbols"/>
          <w:sz w:val="20"/>
          <w:szCs w:val="20"/>
        </w:rPr>
      </w:pPr>
      <w:r w:rsidRPr="00873436">
        <w:rPr>
          <w:rFonts w:ascii="Avenir Book" w:hAnsi="Avenir Book" w:cs="Apple Symbols"/>
          <w:sz w:val="20"/>
          <w:szCs w:val="20"/>
        </w:rPr>
        <w:t xml:space="preserve">Remedial Cession: Can argue they’ve suffered repression in terms of cession, for the purpose of remedying that kind of repression </w:t>
      </w:r>
    </w:p>
    <w:p w14:paraId="78F8D7C0" w14:textId="77777777" w:rsidR="00C07730" w:rsidRPr="00873436" w:rsidRDefault="00C07730" w:rsidP="00873436">
      <w:pPr>
        <w:contextualSpacing/>
        <w:rPr>
          <w:rFonts w:ascii="Avenir Book" w:hAnsi="Avenir Book" w:cs="Apple Symbols"/>
          <w:sz w:val="20"/>
          <w:szCs w:val="20"/>
        </w:rPr>
      </w:pPr>
    </w:p>
    <w:p w14:paraId="18B4A5CC" w14:textId="15A5B033" w:rsidR="00C07730" w:rsidRPr="00873436" w:rsidRDefault="00C07730" w:rsidP="00873436">
      <w:pPr>
        <w:contextualSpacing/>
        <w:rPr>
          <w:rFonts w:ascii="Avenir Book" w:hAnsi="Avenir Book" w:cs="Apple Symbols"/>
          <w:sz w:val="20"/>
          <w:szCs w:val="20"/>
        </w:rPr>
      </w:pPr>
      <w:r w:rsidRPr="00873436">
        <w:rPr>
          <w:rFonts w:ascii="Avenir Book" w:hAnsi="Avenir Book" w:cs="Apple Symbols"/>
          <w:sz w:val="20"/>
          <w:szCs w:val="20"/>
        </w:rPr>
        <w:t xml:space="preserve">Promoting the right to self-determination: All peoples shall have the right to self-determination </w:t>
      </w:r>
    </w:p>
    <w:p w14:paraId="6A041967" w14:textId="77777777" w:rsidR="00C07730" w:rsidRPr="00873436" w:rsidRDefault="00C07730" w:rsidP="00873436">
      <w:pPr>
        <w:contextualSpacing/>
        <w:rPr>
          <w:rFonts w:ascii="Avenir Book" w:hAnsi="Avenir Book" w:cs="Apple Symbols"/>
          <w:sz w:val="20"/>
          <w:szCs w:val="20"/>
        </w:rPr>
      </w:pPr>
    </w:p>
    <w:p w14:paraId="6E4B203E" w14:textId="0D62C1F4" w:rsidR="002610B9" w:rsidRPr="00873436" w:rsidRDefault="00C07730" w:rsidP="00873436">
      <w:pPr>
        <w:contextualSpacing/>
        <w:rPr>
          <w:rFonts w:ascii="Avenir Book" w:hAnsi="Avenir Book" w:cs="Apple Symbols"/>
          <w:sz w:val="20"/>
          <w:szCs w:val="20"/>
        </w:rPr>
      </w:pPr>
      <w:r w:rsidRPr="00873436">
        <w:rPr>
          <w:rFonts w:ascii="Avenir Book" w:hAnsi="Avenir Book" w:cs="Apple Symbols"/>
          <w:sz w:val="20"/>
          <w:szCs w:val="20"/>
        </w:rPr>
        <w:t>States are worried: this may be a slippery slop to the disillusion of states as more and more states are redistributing the modes of the</w:t>
      </w:r>
      <w:r w:rsidR="00173455" w:rsidRPr="00873436">
        <w:rPr>
          <w:rFonts w:ascii="Avenir Book" w:hAnsi="Avenir Book" w:cs="Apple Symbols"/>
          <w:sz w:val="20"/>
          <w:szCs w:val="20"/>
        </w:rPr>
        <w:t xml:space="preserve"> </w:t>
      </w:r>
      <w:r w:rsidRPr="00873436">
        <w:rPr>
          <w:rFonts w:ascii="Avenir Book" w:hAnsi="Avenir Book" w:cs="Apple Symbols"/>
          <w:sz w:val="20"/>
          <w:szCs w:val="20"/>
        </w:rPr>
        <w:t>states through the will of the people (it can be done through structural constitutions</w:t>
      </w:r>
      <w:r w:rsidR="00173455" w:rsidRPr="00873436">
        <w:rPr>
          <w:rFonts w:ascii="Avenir Book" w:hAnsi="Avenir Book" w:cs="Apple Symbols"/>
          <w:sz w:val="20"/>
          <w:szCs w:val="20"/>
        </w:rPr>
        <w:t xml:space="preserve"> without dividing up the state)</w:t>
      </w:r>
    </w:p>
    <w:p w14:paraId="20B753C8" w14:textId="77777777" w:rsidR="002610B9" w:rsidRPr="00873436" w:rsidRDefault="002610B9" w:rsidP="00873436">
      <w:pPr>
        <w:contextualSpacing/>
        <w:rPr>
          <w:rFonts w:ascii="Avenir Book" w:hAnsi="Avenir Book" w:cs="Apple Symbols"/>
          <w:sz w:val="20"/>
          <w:szCs w:val="20"/>
        </w:rPr>
      </w:pPr>
    </w:p>
    <w:p w14:paraId="3415E497" w14:textId="1BBC606F" w:rsidR="002610B9" w:rsidRPr="00873436" w:rsidRDefault="002610B9" w:rsidP="00873436">
      <w:pPr>
        <w:contextualSpacing/>
        <w:rPr>
          <w:rFonts w:ascii="Avenir Book" w:hAnsi="Avenir Book" w:cs="Apple Symbols"/>
          <w:sz w:val="20"/>
          <w:szCs w:val="20"/>
        </w:rPr>
      </w:pPr>
      <w:r w:rsidRPr="00873436">
        <w:rPr>
          <w:rFonts w:ascii="Avenir Book" w:hAnsi="Avenir Book" w:cs="Apple Symbols"/>
          <w:sz w:val="20"/>
          <w:szCs w:val="20"/>
          <w:highlight w:val="red"/>
        </w:rPr>
        <w:t>Ex. Ukraine Case Study – FIND IN THE TEXTBOOK</w:t>
      </w:r>
      <w:r w:rsidRPr="00873436">
        <w:rPr>
          <w:rFonts w:ascii="Avenir Book" w:hAnsi="Avenir Book" w:cs="Apple Symbols"/>
          <w:sz w:val="20"/>
          <w:szCs w:val="20"/>
        </w:rPr>
        <w:t xml:space="preserve"> </w:t>
      </w:r>
    </w:p>
    <w:p w14:paraId="08B5AD2B" w14:textId="77777777" w:rsidR="00C07730" w:rsidRPr="00873436" w:rsidRDefault="00C07730" w:rsidP="00873436">
      <w:pPr>
        <w:contextualSpacing/>
        <w:rPr>
          <w:rFonts w:ascii="Avenir Book" w:hAnsi="Avenir Book" w:cs="Apple Symbols"/>
          <w:sz w:val="20"/>
          <w:szCs w:val="20"/>
        </w:rPr>
      </w:pPr>
    </w:p>
    <w:p w14:paraId="15E87B5F" w14:textId="3320BB13" w:rsidR="00BC50B4" w:rsidRPr="00873436" w:rsidRDefault="007E7872" w:rsidP="00873436">
      <w:pPr>
        <w:contextualSpacing/>
        <w:rPr>
          <w:rFonts w:ascii="Avenir Book" w:hAnsi="Avenir Book" w:cs="Apple Symbols"/>
          <w:sz w:val="20"/>
          <w:szCs w:val="20"/>
          <w:highlight w:val="yellow"/>
        </w:rPr>
      </w:pPr>
      <w:r w:rsidRPr="00873436">
        <w:rPr>
          <w:rFonts w:ascii="Avenir Book" w:hAnsi="Avenir Book" w:cs="Apple Symbols"/>
          <w:sz w:val="20"/>
          <w:szCs w:val="20"/>
          <w:highlight w:val="yellow"/>
        </w:rPr>
        <w:t>IV: INTERNATIONAL DISPUTE SETTLEMENT</w:t>
      </w:r>
      <w:r w:rsidR="003F1455" w:rsidRPr="00873436">
        <w:rPr>
          <w:rFonts w:ascii="Avenir Book" w:hAnsi="Avenir Book" w:cs="Apple Symbols"/>
          <w:sz w:val="20"/>
          <w:szCs w:val="20"/>
          <w:highlight w:val="yellow"/>
        </w:rPr>
        <w:t xml:space="preserve"> (p.273-300)</w:t>
      </w:r>
    </w:p>
    <w:p w14:paraId="0FDB556E" w14:textId="77777777" w:rsidR="00BC50B4" w:rsidRPr="00873436" w:rsidRDefault="00BC50B4" w:rsidP="00873436">
      <w:pPr>
        <w:contextualSpacing/>
        <w:rPr>
          <w:rFonts w:ascii="Avenir Book" w:hAnsi="Avenir Book" w:cs="Apple Symbols"/>
          <w:sz w:val="20"/>
          <w:szCs w:val="20"/>
        </w:rPr>
      </w:pPr>
    </w:p>
    <w:p w14:paraId="084C37F6"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Dispute: </w:t>
      </w:r>
      <w:r w:rsidRPr="00873436">
        <w:rPr>
          <w:rFonts w:ascii="Avenir Book" w:hAnsi="Avenir Book" w:cs="Apple Symbols"/>
          <w:sz w:val="20"/>
          <w:szCs w:val="20"/>
          <w:lang w:val="en-CA"/>
        </w:rPr>
        <w:t xml:space="preserve">“A disagreement over a point of law or fact, a conflict of legal views or of interests between two persons” </w:t>
      </w:r>
    </w:p>
    <w:p w14:paraId="4D728752" w14:textId="77777777" w:rsidR="00596CB1" w:rsidRPr="00873436" w:rsidRDefault="00596CB1" w:rsidP="00873436">
      <w:pPr>
        <w:contextualSpacing/>
        <w:rPr>
          <w:rFonts w:ascii="Avenir Book" w:hAnsi="Avenir Book" w:cs="Apple Symbols"/>
          <w:sz w:val="20"/>
          <w:szCs w:val="20"/>
          <w:lang w:val="en-CA"/>
        </w:rPr>
      </w:pPr>
    </w:p>
    <w:p w14:paraId="1A62EA25" w14:textId="7421BD92"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highlight w:val="cyan"/>
          <w:lang w:val="en-CA"/>
        </w:rPr>
        <w:t xml:space="preserve">Ex. ICJ Case: </w:t>
      </w:r>
      <w:r w:rsidRPr="00873436">
        <w:rPr>
          <w:rFonts w:ascii="Avenir Book" w:hAnsi="Avenir Book" w:cs="Apple Symbols"/>
          <w:i/>
          <w:iCs/>
          <w:sz w:val="20"/>
          <w:szCs w:val="20"/>
          <w:highlight w:val="cyan"/>
          <w:lang w:val="en-CA"/>
        </w:rPr>
        <w:t>Mavromatis Palestine: Contentious Case</w:t>
      </w:r>
      <w:r w:rsidRPr="00873436">
        <w:rPr>
          <w:rFonts w:ascii="Avenir Book" w:hAnsi="Avenir Book" w:cs="Apple Symbols"/>
          <w:sz w:val="20"/>
          <w:szCs w:val="20"/>
          <w:highlight w:val="cyan"/>
          <w:lang w:val="en-CA"/>
        </w:rPr>
        <w:t>: 1924 (p. )</w:t>
      </w:r>
    </w:p>
    <w:p w14:paraId="4FD2B1FD" w14:textId="5FBD4EB4"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(Concessions Case) (p. ) </w:t>
      </w:r>
    </w:p>
    <w:p w14:paraId="4CA692EE" w14:textId="77777777" w:rsidR="00596CB1" w:rsidRPr="00873436" w:rsidRDefault="00596CB1" w:rsidP="00873436">
      <w:pPr>
        <w:contextualSpacing/>
        <w:rPr>
          <w:rFonts w:ascii="Avenir Book" w:hAnsi="Avenir Book" w:cs="Apple Symbols"/>
          <w:sz w:val="20"/>
          <w:szCs w:val="20"/>
          <w:lang w:val="en-CA"/>
        </w:rPr>
      </w:pPr>
    </w:p>
    <w:p w14:paraId="3DBE3A51" w14:textId="77777777" w:rsidR="00596CB1" w:rsidRPr="00873436" w:rsidRDefault="00596CB1" w:rsidP="00873436">
      <w:pPr>
        <w:contextualSpacing/>
        <w:rPr>
          <w:rFonts w:ascii="Avenir Book" w:hAnsi="Avenir Book" w:cs="Apple Symbols"/>
          <w:sz w:val="20"/>
          <w:szCs w:val="20"/>
        </w:rPr>
      </w:pPr>
      <w:r w:rsidRPr="00873436">
        <w:rPr>
          <w:rFonts w:ascii="Avenir Book" w:hAnsi="Avenir Book" w:cs="Apple Symbols"/>
          <w:sz w:val="20"/>
          <w:szCs w:val="20"/>
        </w:rPr>
        <w:t xml:space="preserve">Reminder: </w:t>
      </w:r>
    </w:p>
    <w:p w14:paraId="4678DB9D" w14:textId="78AC336A"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Article 12(1) of the </w:t>
      </w:r>
      <w:r w:rsidRPr="00873436">
        <w:rPr>
          <w:rFonts w:ascii="Avenir Book" w:hAnsi="Avenir Book" w:cs="Apple Symbols"/>
          <w:i/>
          <w:iCs/>
          <w:sz w:val="20"/>
          <w:szCs w:val="20"/>
        </w:rPr>
        <w:t>Covenant of the League of Nations</w:t>
      </w:r>
      <w:r w:rsidRPr="00873436">
        <w:rPr>
          <w:rFonts w:ascii="Avenir Book" w:hAnsi="Avenir Book" w:cs="Apple Symbols"/>
          <w:sz w:val="20"/>
          <w:szCs w:val="20"/>
        </w:rPr>
        <w:t xml:space="preserve"> (1919):</w:t>
      </w:r>
      <w:r w:rsidRPr="00873436">
        <w:rPr>
          <w:rFonts w:ascii="Avenir Book" w:hAnsi="Avenir Book" w:cs="Apple Symbols"/>
          <w:sz w:val="20"/>
          <w:szCs w:val="20"/>
          <w:lang w:val="en-CA"/>
        </w:rPr>
        <w:t xml:space="preserve"> </w:t>
      </w:r>
      <w:r w:rsidRPr="00873436">
        <w:rPr>
          <w:rFonts w:ascii="Avenir Book" w:hAnsi="Avenir Book" w:cs="Apple Symbols"/>
          <w:sz w:val="20"/>
          <w:szCs w:val="20"/>
        </w:rPr>
        <w:t xml:space="preserve">“The Members of the League agree that, if there should arise between them any dispute likely to lead to a rupture, they will submit the matter either to arbitration or judicial settlement or to inquiry by the Council, and </w:t>
      </w:r>
      <w:r w:rsidRPr="00873436">
        <w:rPr>
          <w:rFonts w:ascii="Avenir Book" w:hAnsi="Avenir Book" w:cs="Apple Symbols"/>
          <w:sz w:val="20"/>
          <w:szCs w:val="20"/>
        </w:rPr>
        <w:lastRenderedPageBreak/>
        <w:t>they agree in no case to resort to war until three months after the award by the arbitrators or the judicial decision, or the report by the Council.” BUT no prohibition of war…</w:t>
      </w:r>
    </w:p>
    <w:p w14:paraId="13AFA329" w14:textId="2CD393DE"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1928 </w:t>
      </w:r>
      <w:r w:rsidRPr="00873436">
        <w:rPr>
          <w:rFonts w:ascii="Avenir Book" w:hAnsi="Avenir Book" w:cs="Apple Symbols"/>
          <w:i/>
          <w:iCs/>
          <w:sz w:val="20"/>
          <w:szCs w:val="20"/>
        </w:rPr>
        <w:t xml:space="preserve">Kellogg-Briand Pact </w:t>
      </w:r>
      <w:r w:rsidRPr="00873436">
        <w:rPr>
          <w:rFonts w:ascii="Avenir Book" w:hAnsi="Avenir Book" w:cs="Apple Symbols"/>
          <w:sz w:val="20"/>
          <w:szCs w:val="20"/>
        </w:rPr>
        <w:t>(or “General Treaty for the Renunciation of War”)</w:t>
      </w:r>
      <w:r w:rsidRPr="00873436">
        <w:rPr>
          <w:rFonts w:ascii="Avenir Book" w:hAnsi="Avenir Book" w:cs="Apple Symbols"/>
          <w:sz w:val="20"/>
          <w:szCs w:val="20"/>
          <w:lang w:val="en-CA"/>
        </w:rPr>
        <w:t xml:space="preserve"> </w:t>
      </w:r>
      <w:r w:rsidRPr="00873436">
        <w:rPr>
          <w:rFonts w:ascii="Avenir Book" w:hAnsi="Avenir Book" w:cs="Apple Symbols"/>
          <w:sz w:val="20"/>
          <w:szCs w:val="20"/>
        </w:rPr>
        <w:t>BUT, only binging to state parties</w:t>
      </w:r>
    </w:p>
    <w:p w14:paraId="2D5FA35B" w14:textId="1882F5AF"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1945 UN Charter: Clear and unequivocal prohibition on the use of force</w:t>
      </w:r>
      <w:r w:rsidRPr="00873436">
        <w:rPr>
          <w:rFonts w:ascii="Avenir Book" w:hAnsi="Avenir Book" w:cs="Apple Symbols"/>
          <w:sz w:val="20"/>
          <w:szCs w:val="20"/>
          <w:lang w:val="en-CA"/>
        </w:rPr>
        <w:t xml:space="preserve"> </w:t>
      </w:r>
      <w:r w:rsidRPr="00873436">
        <w:rPr>
          <w:rFonts w:ascii="Avenir Book" w:hAnsi="Avenir Book" w:cs="Apple Symbols"/>
          <w:bCs/>
          <w:sz w:val="20"/>
          <w:szCs w:val="20"/>
        </w:rPr>
        <w:t>AND</w:t>
      </w:r>
      <w:r w:rsidRPr="00873436">
        <w:rPr>
          <w:rFonts w:ascii="Avenir Book" w:hAnsi="Avenir Book" w:cs="Apple Symbols"/>
          <w:sz w:val="20"/>
          <w:szCs w:val="20"/>
        </w:rPr>
        <w:t xml:space="preserve"> </w:t>
      </w:r>
      <w:r w:rsidRPr="00873436">
        <w:rPr>
          <w:rFonts w:ascii="Avenir Book" w:hAnsi="Avenir Book" w:cs="Apple Symbols"/>
          <w:sz w:val="20"/>
          <w:szCs w:val="20"/>
          <w:lang w:val="en-CA"/>
        </w:rPr>
        <w:t xml:space="preserve">the corollary duty of states to enter into peaceful negotiations. Shows the first ever clear international ban on the use of force. </w:t>
      </w:r>
    </w:p>
    <w:p w14:paraId="61403D8D" w14:textId="77777777" w:rsidR="00596CB1" w:rsidRPr="00873436" w:rsidRDefault="00596CB1" w:rsidP="00873436">
      <w:pPr>
        <w:contextualSpacing/>
        <w:rPr>
          <w:rFonts w:ascii="Avenir Book" w:hAnsi="Avenir Book" w:cs="Apple Symbols"/>
          <w:sz w:val="20"/>
          <w:szCs w:val="20"/>
        </w:rPr>
      </w:pPr>
    </w:p>
    <w:p w14:paraId="599DFB15" w14:textId="5297A995" w:rsidR="00BC50B4" w:rsidRPr="00873436" w:rsidRDefault="00E72456" w:rsidP="00873436">
      <w:pPr>
        <w:contextualSpacing/>
        <w:rPr>
          <w:rFonts w:ascii="Avenir Book" w:hAnsi="Avenir Book" w:cs="Apple Symbols"/>
          <w:b/>
          <w:sz w:val="20"/>
          <w:szCs w:val="20"/>
        </w:rPr>
      </w:pPr>
      <w:r w:rsidRPr="00873436">
        <w:rPr>
          <w:rFonts w:ascii="Avenir Book" w:hAnsi="Avenir Book" w:cs="Apple Symbols"/>
          <w:b/>
          <w:sz w:val="20"/>
          <w:szCs w:val="20"/>
          <w:highlight w:val="yellow"/>
        </w:rPr>
        <w:t xml:space="preserve">A. </w:t>
      </w:r>
      <w:r w:rsidR="00FC2949" w:rsidRPr="00873436">
        <w:rPr>
          <w:rFonts w:ascii="Avenir Book" w:hAnsi="Avenir Book" w:cs="Apple Symbols"/>
          <w:b/>
          <w:sz w:val="20"/>
          <w:szCs w:val="20"/>
          <w:highlight w:val="yellow"/>
        </w:rPr>
        <w:t>The principle of peaceful settlement of disputes</w:t>
      </w:r>
      <w:r w:rsidR="003F1455" w:rsidRPr="00873436">
        <w:rPr>
          <w:rFonts w:ascii="Avenir Book" w:hAnsi="Avenir Book" w:cs="Apple Symbols"/>
          <w:b/>
          <w:sz w:val="20"/>
          <w:szCs w:val="20"/>
          <w:highlight w:val="yellow"/>
        </w:rPr>
        <w:t xml:space="preserve"> (p.293)</w:t>
      </w:r>
    </w:p>
    <w:p w14:paraId="17158141" w14:textId="77777777" w:rsidR="00BC50B4" w:rsidRPr="00873436" w:rsidRDefault="00BC50B4" w:rsidP="00873436">
      <w:pPr>
        <w:contextualSpacing/>
        <w:rPr>
          <w:rFonts w:ascii="Avenir Book" w:hAnsi="Avenir Book" w:cs="Apple Symbols"/>
          <w:sz w:val="20"/>
          <w:szCs w:val="20"/>
        </w:rPr>
      </w:pPr>
    </w:p>
    <w:p w14:paraId="2EF4C658"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Article 2(4) of the UN Charter: “All Members shall refrain in their international relations from the threat or use of force against the territorial integrity or political independence of any state, or in any other manner inconsistent with the Purposes of the United Nations”</w:t>
      </w:r>
    </w:p>
    <w:p w14:paraId="7F69DF61"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Article 2(3) requires all member states to “settle their international disputes by peaceful means in such a manner that international peace and security, and justice, are not endangered”</w:t>
      </w:r>
    </w:p>
    <w:p w14:paraId="1BAB7C09"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Art. 1(1): pacific settlement of disputes:  a “purpose” of the UN</w:t>
      </w:r>
    </w:p>
    <w:p w14:paraId="5D47A88A" w14:textId="692A23AE"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Article 33 of the UN Charter : “negotiation, enquiry, mediation, conciliation, arbitration, judicial settlement, resort to regional agencies or arrangements, or other peaceful means of their choice”</w:t>
      </w:r>
      <w:r w:rsidRPr="00873436">
        <w:rPr>
          <w:rFonts w:ascii="Avenir Book" w:hAnsi="Avenir Book" w:cs="Apple Symbols"/>
          <w:sz w:val="20"/>
          <w:szCs w:val="20"/>
          <w:lang w:val="en-CA"/>
        </w:rPr>
        <w:t xml:space="preserve"> </w:t>
      </w:r>
      <w:r w:rsidRPr="00873436">
        <w:rPr>
          <w:rFonts w:ascii="Avenir Book" w:hAnsi="Avenir Book" w:cs="Apple Symbols"/>
          <w:sz w:val="20"/>
          <w:szCs w:val="20"/>
        </w:rPr>
        <w:t xml:space="preserve">NOT an exhaustive enumeration of the choices available: 1970 </w:t>
      </w:r>
      <w:r w:rsidRPr="00873436">
        <w:rPr>
          <w:rFonts w:ascii="Avenir Book" w:hAnsi="Avenir Book" w:cs="Apple Symbols"/>
          <w:i/>
          <w:iCs/>
          <w:sz w:val="20"/>
          <w:szCs w:val="20"/>
        </w:rPr>
        <w:t xml:space="preserve">Declaration on Principles of International Law Concerning Friendly Relations and Co-operation among States </w:t>
      </w:r>
      <w:r w:rsidRPr="00873436">
        <w:rPr>
          <w:rFonts w:ascii="Avenir Book" w:hAnsi="Avenir Book" w:cs="Apple Symbols"/>
          <w:sz w:val="20"/>
          <w:szCs w:val="20"/>
        </w:rPr>
        <w:t xml:space="preserve">: “States shall seek </w:t>
      </w:r>
      <w:r w:rsidRPr="00873436">
        <w:rPr>
          <w:rFonts w:ascii="Avenir Book" w:hAnsi="Avenir Book" w:cs="Apple Symbols"/>
          <w:bCs/>
          <w:sz w:val="20"/>
          <w:szCs w:val="20"/>
        </w:rPr>
        <w:t xml:space="preserve">early and just settlement of their international disputes </w:t>
      </w:r>
      <w:r w:rsidRPr="00873436">
        <w:rPr>
          <w:rFonts w:ascii="Avenir Book" w:hAnsi="Avenir Book" w:cs="Apple Symbols"/>
          <w:sz w:val="20"/>
          <w:szCs w:val="20"/>
        </w:rPr>
        <w:t xml:space="preserve">(… ) </w:t>
      </w:r>
      <w:r w:rsidRPr="00873436">
        <w:rPr>
          <w:rFonts w:ascii="Avenir Book" w:hAnsi="Avenir Book" w:cs="Apple Symbols"/>
          <w:bCs/>
          <w:sz w:val="20"/>
          <w:szCs w:val="20"/>
        </w:rPr>
        <w:t>as may be appropriate to the circumstances and the nature of the dispute</w:t>
      </w:r>
      <w:r w:rsidRPr="00873436">
        <w:rPr>
          <w:rFonts w:ascii="Avenir Book" w:hAnsi="Avenir Book" w:cs="Apple Symbols"/>
          <w:sz w:val="20"/>
          <w:szCs w:val="20"/>
        </w:rPr>
        <w:t>”</w:t>
      </w:r>
    </w:p>
    <w:p w14:paraId="7BF6CDA5" w14:textId="77777777" w:rsidR="00596CB1" w:rsidRPr="00873436" w:rsidRDefault="00596CB1" w:rsidP="00873436">
      <w:pPr>
        <w:contextualSpacing/>
        <w:rPr>
          <w:rFonts w:ascii="Avenir Book" w:hAnsi="Avenir Book" w:cs="Apple Symbols"/>
          <w:b/>
          <w:sz w:val="20"/>
          <w:szCs w:val="20"/>
        </w:rPr>
      </w:pPr>
    </w:p>
    <w:p w14:paraId="10A7AEFE" w14:textId="0BF10584" w:rsidR="00596CB1" w:rsidRPr="00873436" w:rsidRDefault="00596CB1" w:rsidP="00873436">
      <w:pPr>
        <w:contextualSpacing/>
        <w:rPr>
          <w:rFonts w:ascii="Avenir Book" w:hAnsi="Avenir Book" w:cs="Apple Symbols"/>
          <w:sz w:val="20"/>
          <w:szCs w:val="20"/>
        </w:rPr>
      </w:pPr>
      <w:r w:rsidRPr="00873436">
        <w:rPr>
          <w:rFonts w:ascii="Avenir Book" w:hAnsi="Avenir Book" w:cs="Apple Symbols"/>
          <w:sz w:val="20"/>
          <w:szCs w:val="20"/>
        </w:rPr>
        <w:t>Two broad categories of dispute settlement:</w:t>
      </w:r>
    </w:p>
    <w:p w14:paraId="2F0C6A57" w14:textId="77777777" w:rsidR="00BC50B4" w:rsidRPr="00873436" w:rsidRDefault="00BC50B4" w:rsidP="00873436">
      <w:pPr>
        <w:contextualSpacing/>
        <w:rPr>
          <w:rFonts w:ascii="Avenir Book" w:hAnsi="Avenir Book" w:cs="Apple Symbols"/>
          <w:b/>
          <w:sz w:val="20"/>
          <w:szCs w:val="20"/>
        </w:rPr>
      </w:pPr>
    </w:p>
    <w:p w14:paraId="77FFC8B6" w14:textId="5DE59F4A" w:rsidR="00BC50B4" w:rsidRPr="00873436" w:rsidRDefault="00E72456" w:rsidP="00873436">
      <w:pPr>
        <w:contextualSpacing/>
        <w:rPr>
          <w:rFonts w:ascii="Avenir Book" w:hAnsi="Avenir Book" w:cs="Apple Symbols"/>
          <w:b/>
          <w:sz w:val="20"/>
          <w:szCs w:val="20"/>
        </w:rPr>
      </w:pPr>
      <w:r w:rsidRPr="00873436">
        <w:rPr>
          <w:rFonts w:ascii="Avenir Book" w:hAnsi="Avenir Book" w:cs="Apple Symbols"/>
          <w:b/>
          <w:sz w:val="20"/>
          <w:szCs w:val="20"/>
          <w:highlight w:val="yellow"/>
        </w:rPr>
        <w:t xml:space="preserve">B. </w:t>
      </w:r>
      <w:r w:rsidR="00FC2949" w:rsidRPr="00873436">
        <w:rPr>
          <w:rFonts w:ascii="Avenir Book" w:hAnsi="Avenir Book" w:cs="Apple Symbols"/>
          <w:b/>
          <w:sz w:val="20"/>
          <w:szCs w:val="20"/>
          <w:highlight w:val="yellow"/>
        </w:rPr>
        <w:t xml:space="preserve">Diplomatic methods of dispute settlement </w:t>
      </w:r>
      <w:r w:rsidR="00596CB1" w:rsidRPr="00873436">
        <w:rPr>
          <w:rFonts w:ascii="Avenir Book" w:hAnsi="Avenir Book" w:cs="Apple Symbols"/>
          <w:b/>
          <w:sz w:val="20"/>
          <w:szCs w:val="20"/>
          <w:highlight w:val="yellow"/>
        </w:rPr>
        <w:t>(p.</w:t>
      </w:r>
      <w:r w:rsidR="003F1455" w:rsidRPr="00873436">
        <w:rPr>
          <w:rFonts w:ascii="Avenir Book" w:hAnsi="Avenir Book" w:cs="Apple Symbols"/>
          <w:b/>
          <w:sz w:val="20"/>
          <w:szCs w:val="20"/>
          <w:highlight w:val="yellow"/>
        </w:rPr>
        <w:t>273</w:t>
      </w:r>
      <w:r w:rsidR="00596CB1" w:rsidRPr="00873436">
        <w:rPr>
          <w:rFonts w:ascii="Avenir Book" w:hAnsi="Avenir Book" w:cs="Apple Symbols"/>
          <w:b/>
          <w:sz w:val="20"/>
          <w:szCs w:val="20"/>
          <w:highlight w:val="yellow"/>
        </w:rPr>
        <w:t>)</w:t>
      </w:r>
    </w:p>
    <w:p w14:paraId="36087AAA" w14:textId="77777777" w:rsidR="00BC50B4" w:rsidRPr="00873436" w:rsidRDefault="00BC50B4" w:rsidP="00873436">
      <w:pPr>
        <w:contextualSpacing/>
        <w:rPr>
          <w:rFonts w:ascii="Avenir Book" w:hAnsi="Avenir Book" w:cs="Apple Symbols"/>
          <w:b/>
          <w:sz w:val="20"/>
          <w:szCs w:val="20"/>
        </w:rPr>
      </w:pPr>
    </w:p>
    <w:p w14:paraId="73C50A37" w14:textId="17FB6C35" w:rsidR="00C914A5" w:rsidRPr="00873436" w:rsidRDefault="00C914A5"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Diplomatic means of dispute settlement: settlement by diplomacy</w:t>
      </w:r>
    </w:p>
    <w:p w14:paraId="6925D517" w14:textId="77777777" w:rsidR="00C914A5" w:rsidRPr="00873436" w:rsidRDefault="00C914A5" w:rsidP="00873436">
      <w:pPr>
        <w:contextualSpacing/>
        <w:rPr>
          <w:rFonts w:ascii="Avenir Book" w:hAnsi="Avenir Book" w:cs="Apple Symbols"/>
          <w:b/>
          <w:sz w:val="20"/>
          <w:szCs w:val="20"/>
        </w:rPr>
      </w:pPr>
    </w:p>
    <w:p w14:paraId="49EDA694" w14:textId="661E18B7"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a. </w:t>
      </w:r>
      <w:r w:rsidR="00FC2949" w:rsidRPr="00873436">
        <w:rPr>
          <w:rFonts w:ascii="Avenir Book" w:hAnsi="Avenir Book" w:cs="Apple Symbols"/>
          <w:sz w:val="20"/>
          <w:szCs w:val="20"/>
          <w:highlight w:val="yellow"/>
        </w:rPr>
        <w:t>Direct negotiation</w:t>
      </w:r>
    </w:p>
    <w:p w14:paraId="386D581E" w14:textId="77777777" w:rsidR="00596CB1" w:rsidRPr="00873436" w:rsidRDefault="00596CB1" w:rsidP="00873436">
      <w:pPr>
        <w:contextualSpacing/>
        <w:rPr>
          <w:rFonts w:ascii="Avenir Book" w:hAnsi="Avenir Book" w:cs="Apple Symbols"/>
          <w:sz w:val="20"/>
          <w:szCs w:val="20"/>
        </w:rPr>
      </w:pPr>
    </w:p>
    <w:p w14:paraId="3118EAD7"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Discussion between interested parties with a view of reconciling divergent positions</w:t>
      </w:r>
    </w:p>
    <w:p w14:paraId="23F6190B"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Simplest and most utilized</w:t>
      </w:r>
    </w:p>
    <w:p w14:paraId="332B73CB"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Advantages? Disadvantages?</w:t>
      </w:r>
    </w:p>
    <w:p w14:paraId="71CFF7E9" w14:textId="56B7D6EB"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4 different forms</w:t>
      </w:r>
    </w:p>
    <w:p w14:paraId="1DF597DF" w14:textId="77777777" w:rsidR="00596CB1" w:rsidRPr="00873436" w:rsidRDefault="00596CB1" w:rsidP="00873436">
      <w:pPr>
        <w:contextualSpacing/>
        <w:rPr>
          <w:rFonts w:ascii="Avenir Book" w:hAnsi="Avenir Book" w:cs="Apple Symbols"/>
          <w:sz w:val="20"/>
          <w:szCs w:val="20"/>
        </w:rPr>
      </w:pPr>
    </w:p>
    <w:p w14:paraId="7B25E693" w14:textId="2BA711CD"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b. </w:t>
      </w:r>
      <w:r w:rsidR="00FC2949" w:rsidRPr="00873436">
        <w:rPr>
          <w:rFonts w:ascii="Avenir Book" w:hAnsi="Avenir Book" w:cs="Apple Symbols"/>
          <w:sz w:val="20"/>
          <w:szCs w:val="20"/>
          <w:highlight w:val="yellow"/>
        </w:rPr>
        <w:t xml:space="preserve">Good offices </w:t>
      </w:r>
    </w:p>
    <w:p w14:paraId="3B42A88F" w14:textId="77777777" w:rsidR="00596CB1" w:rsidRPr="00873436" w:rsidRDefault="00596CB1" w:rsidP="00873436">
      <w:pPr>
        <w:contextualSpacing/>
        <w:rPr>
          <w:rFonts w:ascii="Avenir Book" w:hAnsi="Avenir Book" w:cs="Apple Symbols"/>
          <w:sz w:val="20"/>
          <w:szCs w:val="20"/>
        </w:rPr>
      </w:pPr>
    </w:p>
    <w:p w14:paraId="7D6C9993"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A third party tries to persuade disputing states to enter into negotiations</w:t>
      </w:r>
    </w:p>
    <w:p w14:paraId="4A4C98B5"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Not obligatory, not binding</w:t>
      </w:r>
    </w:p>
    <w:p w14:paraId="6A4CB1BE" w14:textId="77777777" w:rsidR="00596CB1" w:rsidRPr="00873436" w:rsidRDefault="00596CB1" w:rsidP="00873436">
      <w:pPr>
        <w:contextualSpacing/>
        <w:rPr>
          <w:rFonts w:ascii="Avenir Book" w:hAnsi="Avenir Book" w:cs="Apple Symbols"/>
          <w:sz w:val="20"/>
          <w:szCs w:val="20"/>
        </w:rPr>
      </w:pPr>
    </w:p>
    <w:p w14:paraId="453FADE6" w14:textId="4C04FC2B" w:rsidR="00596CB1" w:rsidRPr="00873436" w:rsidRDefault="00596CB1" w:rsidP="00873436">
      <w:pPr>
        <w:contextualSpacing/>
        <w:rPr>
          <w:rFonts w:ascii="Avenir Book" w:hAnsi="Avenir Book" w:cs="Apple Symbols"/>
          <w:sz w:val="20"/>
          <w:szCs w:val="20"/>
        </w:rPr>
      </w:pPr>
      <w:r w:rsidRPr="00873436">
        <w:rPr>
          <w:rFonts w:ascii="Avenir Book" w:hAnsi="Avenir Book" w:cs="Apple Symbols"/>
          <w:sz w:val="20"/>
          <w:szCs w:val="20"/>
        </w:rPr>
        <w:t xml:space="preserve">Example: </w:t>
      </w:r>
    </w:p>
    <w:p w14:paraId="33F44F21" w14:textId="640E7901"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1. Good offices of the US President in 1906 to end the Russian-Japanese war and;</w:t>
      </w:r>
    </w:p>
    <w:p w14:paraId="3E8C8220" w14:textId="65E3B681"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2. Good offices of France encouraging negotiations to end the Vietnam War in the early 1970s;</w:t>
      </w:r>
    </w:p>
    <w:p w14:paraId="074937F7" w14:textId="77777777" w:rsidR="00596CB1" w:rsidRPr="00873436" w:rsidRDefault="00596CB1" w:rsidP="00873436">
      <w:pPr>
        <w:contextualSpacing/>
        <w:rPr>
          <w:rFonts w:ascii="Avenir Book" w:hAnsi="Avenir Book" w:cs="Apple Symbols"/>
          <w:sz w:val="20"/>
          <w:szCs w:val="20"/>
        </w:rPr>
      </w:pPr>
    </w:p>
    <w:p w14:paraId="1EF4B32F" w14:textId="77777777" w:rsidR="00596CB1" w:rsidRPr="00873436" w:rsidRDefault="00596CB1" w:rsidP="00873436">
      <w:pPr>
        <w:contextualSpacing/>
        <w:rPr>
          <w:rFonts w:ascii="Avenir Book" w:hAnsi="Avenir Book" w:cs="Apple Symbols"/>
          <w:sz w:val="20"/>
          <w:szCs w:val="20"/>
        </w:rPr>
      </w:pPr>
    </w:p>
    <w:p w14:paraId="71A97E0E" w14:textId="4362BFD6"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c. </w:t>
      </w:r>
      <w:r w:rsidR="00FC2949" w:rsidRPr="00873436">
        <w:rPr>
          <w:rFonts w:ascii="Avenir Book" w:hAnsi="Avenir Book" w:cs="Apple Symbols"/>
          <w:sz w:val="20"/>
          <w:szCs w:val="20"/>
          <w:highlight w:val="yellow"/>
        </w:rPr>
        <w:t xml:space="preserve">Mediation </w:t>
      </w:r>
    </w:p>
    <w:p w14:paraId="192F71B9" w14:textId="77777777" w:rsidR="00596CB1" w:rsidRPr="00873436" w:rsidRDefault="00596CB1" w:rsidP="00873436">
      <w:pPr>
        <w:contextualSpacing/>
        <w:rPr>
          <w:rFonts w:ascii="Avenir Book" w:hAnsi="Avenir Book" w:cs="Apple Symbols"/>
          <w:sz w:val="20"/>
          <w:szCs w:val="20"/>
        </w:rPr>
      </w:pPr>
    </w:p>
    <w:p w14:paraId="56ACD096"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Taking part in the negotiations &amp; suggesting terms of settlement to the disputing states</w:t>
      </w:r>
    </w:p>
    <w:p w14:paraId="4C2A9149" w14:textId="77777777" w:rsidR="00596CB1" w:rsidRPr="00873436" w:rsidRDefault="00596CB1" w:rsidP="00873436">
      <w:pPr>
        <w:contextualSpacing/>
        <w:rPr>
          <w:rFonts w:ascii="Avenir Book" w:hAnsi="Avenir Book" w:cs="Apple Symbols"/>
          <w:sz w:val="20"/>
          <w:szCs w:val="20"/>
        </w:rPr>
      </w:pPr>
    </w:p>
    <w:p w14:paraId="3ECADF16"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Three important principles:</w:t>
      </w:r>
    </w:p>
    <w:p w14:paraId="07DD2B9B" w14:textId="18147783"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1. Consent from the disputing parties</w:t>
      </w:r>
    </w:p>
    <w:p w14:paraId="4ADEA044" w14:textId="00237E19"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2. Use of mediation is not obligatory and suggestions are not</w:t>
      </w:r>
      <w:r w:rsidRPr="00873436">
        <w:rPr>
          <w:rFonts w:ascii="Avenir Book" w:hAnsi="Avenir Book" w:cs="Apple Symbols"/>
          <w:sz w:val="20"/>
          <w:szCs w:val="20"/>
          <w:u w:val="single"/>
        </w:rPr>
        <w:t xml:space="preserve"> </w:t>
      </w:r>
      <w:r w:rsidRPr="00873436">
        <w:rPr>
          <w:rFonts w:ascii="Avenir Book" w:hAnsi="Avenir Book" w:cs="Apple Symbols"/>
          <w:sz w:val="20"/>
          <w:szCs w:val="20"/>
        </w:rPr>
        <w:t>binding for the disputing parties</w:t>
      </w:r>
    </w:p>
    <w:p w14:paraId="59B72B11" w14:textId="4576036C"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3. Mediation can take several forms- </w:t>
      </w:r>
      <w:r w:rsidRPr="00873436">
        <w:rPr>
          <w:rFonts w:ascii="Avenir Book" w:hAnsi="Avenir Book" w:cs="Apple Symbols"/>
          <w:sz w:val="20"/>
          <w:szCs w:val="20"/>
          <w:u w:val="single"/>
        </w:rPr>
        <w:t>ex</w:t>
      </w:r>
      <w:r w:rsidRPr="00873436">
        <w:rPr>
          <w:rFonts w:ascii="Avenir Book" w:hAnsi="Avenir Book" w:cs="Apple Symbols"/>
          <w:sz w:val="20"/>
          <w:szCs w:val="20"/>
        </w:rPr>
        <w:t xml:space="preserve">: </w:t>
      </w:r>
      <w:r w:rsidRPr="00873436">
        <w:rPr>
          <w:rFonts w:ascii="Avenir Book" w:hAnsi="Avenir Book" w:cs="Apple Symbols"/>
          <w:sz w:val="20"/>
          <w:szCs w:val="20"/>
          <w:lang w:val="en-CA"/>
        </w:rPr>
        <w:t>dispute between India and Pakistan on the waters of the Indus basin (1951 and 1961)</w:t>
      </w:r>
    </w:p>
    <w:p w14:paraId="30F29409" w14:textId="77777777" w:rsidR="00596CB1" w:rsidRPr="00873436" w:rsidRDefault="00596CB1" w:rsidP="00873436">
      <w:pPr>
        <w:contextualSpacing/>
        <w:rPr>
          <w:rFonts w:ascii="Avenir Book" w:hAnsi="Avenir Book" w:cs="Apple Symbols"/>
          <w:sz w:val="20"/>
          <w:szCs w:val="20"/>
          <w:lang w:val="fr-CA"/>
        </w:rPr>
      </w:pPr>
    </w:p>
    <w:p w14:paraId="62FC0743"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lang w:val="fr-CA"/>
        </w:rPr>
        <w:t>Examples of mediation:</w:t>
      </w:r>
    </w:p>
    <w:p w14:paraId="79AF783E" w14:textId="6525E4D3"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1. Mediation by the USSR between India and Pakistan in 1966,</w:t>
      </w:r>
    </w:p>
    <w:p w14:paraId="5BA4D9BC" w14:textId="5E228368"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2. US mediation between Israel and Egypt in the 1978 Camp David peace negotiations</w:t>
      </w:r>
    </w:p>
    <w:p w14:paraId="283F0A13" w14:textId="77777777" w:rsidR="00596CB1" w:rsidRPr="00873436" w:rsidRDefault="00596CB1" w:rsidP="00873436">
      <w:pPr>
        <w:contextualSpacing/>
        <w:rPr>
          <w:rFonts w:ascii="Avenir Book" w:hAnsi="Avenir Book" w:cs="Apple Symbols"/>
          <w:sz w:val="20"/>
          <w:szCs w:val="20"/>
        </w:rPr>
      </w:pPr>
    </w:p>
    <w:p w14:paraId="5E41DAD6"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Good offices and mediation combined: </w:t>
      </w:r>
    </w:p>
    <w:p w14:paraId="1F751FE8" w14:textId="15723F2A"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Example: Role of Algeria in 1980 in the diplomatic hostages’ dispute between Iran and the United States - </w:t>
      </w:r>
      <w:r w:rsidRPr="00873436">
        <w:rPr>
          <w:rFonts w:ascii="Avenir Book" w:hAnsi="Avenir Book" w:cs="Apple Symbols"/>
          <w:i/>
          <w:iCs/>
          <w:sz w:val="20"/>
          <w:szCs w:val="20"/>
        </w:rPr>
        <w:t>Algiers Accords</w:t>
      </w:r>
      <w:r w:rsidRPr="00873436">
        <w:rPr>
          <w:rFonts w:ascii="Avenir Book" w:hAnsi="Avenir Book" w:cs="Apple Symbols"/>
          <w:sz w:val="20"/>
          <w:szCs w:val="20"/>
        </w:rPr>
        <w:t xml:space="preserve">, leading to the establishment of the Iran-United States Claims Tribunal in The Hague in 1981. </w:t>
      </w:r>
    </w:p>
    <w:p w14:paraId="63A3FA10" w14:textId="77777777" w:rsidR="00596CB1" w:rsidRPr="00873436" w:rsidRDefault="00596CB1" w:rsidP="00873436">
      <w:pPr>
        <w:contextualSpacing/>
        <w:rPr>
          <w:rFonts w:ascii="Avenir Book" w:hAnsi="Avenir Book" w:cs="Apple Symbols"/>
          <w:sz w:val="20"/>
          <w:szCs w:val="20"/>
        </w:rPr>
      </w:pPr>
    </w:p>
    <w:p w14:paraId="24BD3146" w14:textId="77777777" w:rsidR="00596CB1" w:rsidRPr="00873436" w:rsidRDefault="00596CB1" w:rsidP="00873436">
      <w:pPr>
        <w:contextualSpacing/>
        <w:rPr>
          <w:rFonts w:ascii="Avenir Book" w:hAnsi="Avenir Book" w:cs="Apple Symbols"/>
          <w:sz w:val="20"/>
          <w:szCs w:val="20"/>
        </w:rPr>
      </w:pPr>
    </w:p>
    <w:p w14:paraId="3135E6E6" w14:textId="3E6650D4"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d. </w:t>
      </w:r>
      <w:r w:rsidR="00FC2949" w:rsidRPr="00873436">
        <w:rPr>
          <w:rFonts w:ascii="Avenir Book" w:hAnsi="Avenir Book" w:cs="Apple Symbols"/>
          <w:sz w:val="20"/>
          <w:szCs w:val="20"/>
          <w:highlight w:val="yellow"/>
        </w:rPr>
        <w:t>Commissions of inquiry (or “fact-findings” missions)</w:t>
      </w:r>
    </w:p>
    <w:p w14:paraId="30F6FEAC"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Impartial finding of disputed facts produced by an impartial </w:t>
      </w:r>
      <w:r w:rsidRPr="00873436">
        <w:rPr>
          <w:rFonts w:ascii="Avenir Book" w:hAnsi="Avenir Book" w:cs="Apple Symbols"/>
          <w:i/>
          <w:iCs/>
          <w:sz w:val="20"/>
          <w:szCs w:val="20"/>
        </w:rPr>
        <w:t>ad hoc</w:t>
      </w:r>
      <w:r w:rsidRPr="00873436">
        <w:rPr>
          <w:rFonts w:ascii="Avenir Book" w:hAnsi="Avenir Book" w:cs="Apple Symbols"/>
          <w:sz w:val="20"/>
          <w:szCs w:val="20"/>
        </w:rPr>
        <w:t xml:space="preserve"> body</w:t>
      </w:r>
    </w:p>
    <w:p w14:paraId="0E94E248"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No obligation to accept the findings of the inquiry - almost always accepted</w:t>
      </w:r>
    </w:p>
    <w:p w14:paraId="2D56FC8B" w14:textId="77777777" w:rsidR="00596CB1" w:rsidRPr="00873436" w:rsidRDefault="00596CB1" w:rsidP="00873436">
      <w:pPr>
        <w:contextualSpacing/>
        <w:rPr>
          <w:rFonts w:ascii="Avenir Book" w:hAnsi="Avenir Book" w:cs="Apple Symbols"/>
          <w:sz w:val="20"/>
          <w:szCs w:val="20"/>
        </w:rPr>
      </w:pPr>
    </w:p>
    <w:p w14:paraId="00B996D0"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Examples:</w:t>
      </w:r>
    </w:p>
    <w:p w14:paraId="6ADB54F2" w14:textId="7D233144"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1. International commission of enquiry on violations of international humanitarian law and human rights in Darfur (2004) </w:t>
      </w:r>
    </w:p>
    <w:p w14:paraId="7B56A845" w14:textId="74FB7B94"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2. Panel of Inquiry on the 2010 Flotilla Incident (Sept. 2011)</w:t>
      </w:r>
    </w:p>
    <w:p w14:paraId="32BBA2A5" w14:textId="77777777" w:rsidR="00596CB1" w:rsidRPr="00873436" w:rsidRDefault="00596CB1" w:rsidP="00873436">
      <w:pPr>
        <w:contextualSpacing/>
        <w:rPr>
          <w:rFonts w:ascii="Avenir Book" w:hAnsi="Avenir Book" w:cs="Apple Symbols"/>
          <w:sz w:val="20"/>
          <w:szCs w:val="20"/>
        </w:rPr>
      </w:pPr>
    </w:p>
    <w:p w14:paraId="46825B13" w14:textId="2E3C153A"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Fact-finding is also mentioned in treaty instruments:</w:t>
      </w:r>
    </w:p>
    <w:p w14:paraId="11ECB30F" w14:textId="46E5B9E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Article 90 of the 1977 Additional Protocol I to the 1949 Geneva Conventions: International fact-finding commissions are protected (through the protection of civilians)</w:t>
      </w:r>
    </w:p>
    <w:p w14:paraId="141A416F" w14:textId="77777777" w:rsidR="00596CB1" w:rsidRPr="00873436" w:rsidRDefault="00596CB1" w:rsidP="00873436">
      <w:pPr>
        <w:contextualSpacing/>
        <w:rPr>
          <w:rFonts w:ascii="Avenir Book" w:hAnsi="Avenir Book" w:cs="Apple Symbols"/>
          <w:sz w:val="20"/>
          <w:szCs w:val="20"/>
        </w:rPr>
      </w:pPr>
    </w:p>
    <w:p w14:paraId="0E750D84" w14:textId="7637B7EB"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e. </w:t>
      </w:r>
      <w:r w:rsidR="00FC2949" w:rsidRPr="00873436">
        <w:rPr>
          <w:rFonts w:ascii="Avenir Book" w:hAnsi="Avenir Book" w:cs="Apple Symbols"/>
          <w:sz w:val="20"/>
          <w:szCs w:val="20"/>
          <w:highlight w:val="yellow"/>
        </w:rPr>
        <w:t xml:space="preserve">Conciliation </w:t>
      </w:r>
    </w:p>
    <w:p w14:paraId="4133200B" w14:textId="77777777" w:rsidR="00BC50B4" w:rsidRPr="00873436" w:rsidRDefault="00BC50B4" w:rsidP="00873436">
      <w:pPr>
        <w:contextualSpacing/>
        <w:rPr>
          <w:rFonts w:ascii="Avenir Book" w:hAnsi="Avenir Book" w:cs="Apple Symbols"/>
          <w:sz w:val="20"/>
          <w:szCs w:val="20"/>
        </w:rPr>
      </w:pPr>
    </w:p>
    <w:p w14:paraId="7FC0626D" w14:textId="0B8EF0C0"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Definition: “a commission set up by the Parties to deal with a dispute, which proceeds to the impartial examination of the dispute and makes a report containing proposals for a dispute settlement, but with no binding character” (YOUR BOOK)</w:t>
      </w:r>
    </w:p>
    <w:p w14:paraId="4C5B2C05" w14:textId="77777777" w:rsidR="00596CB1" w:rsidRPr="00873436" w:rsidRDefault="00596CB1" w:rsidP="00873436">
      <w:pPr>
        <w:contextualSpacing/>
        <w:rPr>
          <w:rFonts w:ascii="Avenir Book" w:hAnsi="Avenir Book" w:cs="Apple Symbols"/>
          <w:sz w:val="20"/>
          <w:szCs w:val="20"/>
        </w:rPr>
      </w:pPr>
    </w:p>
    <w:p w14:paraId="128CEC6E"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Involves elements of meditation &amp; inquiry</w:t>
      </w:r>
    </w:p>
    <w:p w14:paraId="4357031D" w14:textId="77777777" w:rsidR="00596CB1" w:rsidRPr="00873436" w:rsidRDefault="00596CB1" w:rsidP="00873436">
      <w:pPr>
        <w:contextualSpacing/>
        <w:rPr>
          <w:rFonts w:ascii="Avenir Book" w:hAnsi="Avenir Book" w:cs="Apple Symbols"/>
          <w:sz w:val="20"/>
          <w:szCs w:val="20"/>
          <w:lang w:val="en-CA"/>
        </w:rPr>
      </w:pPr>
      <w:r w:rsidRPr="00873436">
        <w:rPr>
          <w:rFonts w:ascii="Avenir Book" w:hAnsi="Avenir Book" w:cs="Apple Symbols"/>
          <w:sz w:val="20"/>
          <w:szCs w:val="20"/>
        </w:rPr>
        <w:t>More formal and less flexible than mediation – Why? How?</w:t>
      </w:r>
    </w:p>
    <w:p w14:paraId="7619B645" w14:textId="77777777" w:rsidR="00596CB1" w:rsidRPr="00873436" w:rsidRDefault="00596CB1" w:rsidP="00873436">
      <w:pPr>
        <w:contextualSpacing/>
        <w:rPr>
          <w:rFonts w:ascii="Avenir Book" w:hAnsi="Avenir Book" w:cs="Apple Symbols"/>
          <w:sz w:val="20"/>
          <w:szCs w:val="20"/>
        </w:rPr>
      </w:pPr>
    </w:p>
    <w:p w14:paraId="53726FB9" w14:textId="77777777" w:rsidR="00596CB1" w:rsidRPr="00873436" w:rsidRDefault="00596CB1" w:rsidP="00873436">
      <w:pPr>
        <w:contextualSpacing/>
        <w:rPr>
          <w:rFonts w:ascii="Avenir Book" w:hAnsi="Avenir Book" w:cs="Apple Symbols"/>
          <w:sz w:val="20"/>
          <w:szCs w:val="20"/>
        </w:rPr>
      </w:pPr>
    </w:p>
    <w:p w14:paraId="683CCD53" w14:textId="75500647" w:rsidR="00BC50B4" w:rsidRPr="00873436" w:rsidRDefault="00773187" w:rsidP="00873436">
      <w:pPr>
        <w:contextualSpacing/>
        <w:rPr>
          <w:rFonts w:ascii="Avenir Book" w:hAnsi="Avenir Book" w:cs="Apple Symbols"/>
          <w:b/>
          <w:sz w:val="20"/>
          <w:szCs w:val="20"/>
        </w:rPr>
      </w:pPr>
      <w:r w:rsidRPr="00873436">
        <w:rPr>
          <w:rFonts w:ascii="Avenir Book" w:hAnsi="Avenir Book" w:cs="Apple Symbols"/>
          <w:b/>
          <w:sz w:val="20"/>
          <w:szCs w:val="20"/>
          <w:highlight w:val="yellow"/>
        </w:rPr>
        <w:t xml:space="preserve">C. </w:t>
      </w:r>
      <w:r w:rsidR="00FC2949" w:rsidRPr="00873436">
        <w:rPr>
          <w:rFonts w:ascii="Avenir Book" w:hAnsi="Avenir Book" w:cs="Apple Symbols"/>
          <w:b/>
          <w:sz w:val="20"/>
          <w:szCs w:val="20"/>
          <w:highlight w:val="yellow"/>
        </w:rPr>
        <w:t xml:space="preserve">Adjudicative methods of dispute settlement </w:t>
      </w:r>
      <w:r w:rsidR="00C914A5" w:rsidRPr="00873436">
        <w:rPr>
          <w:rFonts w:ascii="Avenir Book" w:hAnsi="Avenir Book" w:cs="Apple Symbols"/>
          <w:b/>
          <w:sz w:val="20"/>
          <w:szCs w:val="20"/>
          <w:highlight w:val="yellow"/>
        </w:rPr>
        <w:t>(p.</w:t>
      </w:r>
      <w:r w:rsidR="003F1455" w:rsidRPr="00873436">
        <w:rPr>
          <w:rFonts w:ascii="Avenir Book" w:hAnsi="Avenir Book" w:cs="Apple Symbols"/>
          <w:b/>
          <w:sz w:val="20"/>
          <w:szCs w:val="20"/>
          <w:highlight w:val="yellow"/>
        </w:rPr>
        <w:t>292-293</w:t>
      </w:r>
      <w:r w:rsidR="00C914A5" w:rsidRPr="00873436">
        <w:rPr>
          <w:rFonts w:ascii="Avenir Book" w:hAnsi="Avenir Book" w:cs="Apple Symbols"/>
          <w:b/>
          <w:sz w:val="20"/>
          <w:szCs w:val="20"/>
          <w:highlight w:val="yellow"/>
        </w:rPr>
        <w:t>)</w:t>
      </w:r>
    </w:p>
    <w:p w14:paraId="2372E740" w14:textId="77777777" w:rsidR="00C914A5" w:rsidRPr="00873436" w:rsidRDefault="00C914A5" w:rsidP="00873436">
      <w:pPr>
        <w:contextualSpacing/>
        <w:rPr>
          <w:rFonts w:ascii="Avenir Book" w:hAnsi="Avenir Book" w:cs="Apple Symbols"/>
          <w:b/>
          <w:sz w:val="20"/>
          <w:szCs w:val="20"/>
        </w:rPr>
      </w:pPr>
    </w:p>
    <w:p w14:paraId="47640B30" w14:textId="640DF8E4" w:rsidR="00C914A5" w:rsidRPr="00873436" w:rsidRDefault="00C914A5" w:rsidP="00873436">
      <w:pPr>
        <w:contextualSpacing/>
        <w:rPr>
          <w:rFonts w:ascii="Avenir Book" w:hAnsi="Avenir Book" w:cs="Apple Symbols"/>
          <w:sz w:val="20"/>
          <w:szCs w:val="20"/>
        </w:rPr>
      </w:pPr>
      <w:r w:rsidRPr="00873436">
        <w:rPr>
          <w:rFonts w:ascii="Avenir Book" w:hAnsi="Avenir Book" w:cs="Apple Symbols"/>
          <w:sz w:val="20"/>
          <w:szCs w:val="20"/>
        </w:rPr>
        <w:t>Settlement by legal means</w:t>
      </w:r>
    </w:p>
    <w:p w14:paraId="0A1E4C5C" w14:textId="77777777" w:rsidR="00C914A5" w:rsidRPr="00873436" w:rsidRDefault="00C914A5" w:rsidP="00873436">
      <w:pPr>
        <w:contextualSpacing/>
        <w:rPr>
          <w:rFonts w:ascii="Avenir Book" w:hAnsi="Avenir Book" w:cs="Apple Symbols"/>
          <w:b/>
          <w:sz w:val="20"/>
          <w:szCs w:val="20"/>
        </w:rPr>
      </w:pPr>
    </w:p>
    <w:p w14:paraId="2EA009B7" w14:textId="1DD0E5BC"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a. </w:t>
      </w:r>
      <w:r w:rsidR="00FC2949" w:rsidRPr="00873436">
        <w:rPr>
          <w:rFonts w:ascii="Avenir Book" w:hAnsi="Avenir Book" w:cs="Apple Symbols"/>
          <w:sz w:val="20"/>
          <w:szCs w:val="20"/>
          <w:highlight w:val="yellow"/>
        </w:rPr>
        <w:t xml:space="preserve">Key differences between arbitration and judicial settlement </w:t>
      </w:r>
      <w:r w:rsidR="00C914A5" w:rsidRPr="00873436">
        <w:rPr>
          <w:rFonts w:ascii="Avenir Book" w:hAnsi="Avenir Book" w:cs="Apple Symbols"/>
          <w:sz w:val="20"/>
          <w:szCs w:val="20"/>
          <w:highlight w:val="yellow"/>
        </w:rPr>
        <w:t>(p.</w:t>
      </w:r>
      <w:r w:rsidR="003F1455" w:rsidRPr="00873436">
        <w:rPr>
          <w:rFonts w:ascii="Avenir Book" w:hAnsi="Avenir Book" w:cs="Apple Symbols"/>
          <w:sz w:val="20"/>
          <w:szCs w:val="20"/>
          <w:highlight w:val="yellow"/>
        </w:rPr>
        <w:t>292</w:t>
      </w:r>
      <w:r w:rsidR="00C914A5" w:rsidRPr="00873436">
        <w:rPr>
          <w:rFonts w:ascii="Avenir Book" w:hAnsi="Avenir Book" w:cs="Apple Symbols"/>
          <w:sz w:val="20"/>
          <w:szCs w:val="20"/>
          <w:highlight w:val="yellow"/>
        </w:rPr>
        <w:t>)</w:t>
      </w:r>
    </w:p>
    <w:p w14:paraId="69347F72" w14:textId="77777777" w:rsidR="00BC50B4" w:rsidRPr="00873436" w:rsidRDefault="00BC50B4" w:rsidP="00873436">
      <w:pPr>
        <w:contextualSpacing/>
        <w:rPr>
          <w:rFonts w:ascii="Avenir Book" w:hAnsi="Avenir Book" w:cs="Apple Symbols"/>
          <w:sz w:val="20"/>
          <w:szCs w:val="20"/>
        </w:rPr>
      </w:pPr>
    </w:p>
    <w:p w14:paraId="07816A37" w14:textId="0AD2C3D5"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1. </w:t>
      </w:r>
      <w:r w:rsidR="00FC2949" w:rsidRPr="00873436">
        <w:rPr>
          <w:rFonts w:ascii="Avenir Book" w:hAnsi="Avenir Book" w:cs="Apple Symbols"/>
          <w:sz w:val="20"/>
          <w:szCs w:val="20"/>
          <w:highlight w:val="yellow"/>
        </w:rPr>
        <w:t>Arbitration</w:t>
      </w:r>
      <w:r w:rsidR="00C914A5" w:rsidRPr="00873436">
        <w:rPr>
          <w:rFonts w:ascii="Avenir Book" w:hAnsi="Avenir Book" w:cs="Apple Symbols"/>
          <w:sz w:val="20"/>
          <w:szCs w:val="20"/>
          <w:highlight w:val="yellow"/>
        </w:rPr>
        <w:t xml:space="preserve"> (p.</w:t>
      </w:r>
      <w:r w:rsidR="003F1455" w:rsidRPr="00873436">
        <w:rPr>
          <w:rFonts w:ascii="Avenir Book" w:hAnsi="Avenir Book" w:cs="Apple Symbols"/>
          <w:sz w:val="20"/>
          <w:szCs w:val="20"/>
          <w:highlight w:val="yellow"/>
        </w:rPr>
        <w:t>292</w:t>
      </w:r>
      <w:r w:rsidR="00C914A5" w:rsidRPr="00873436">
        <w:rPr>
          <w:rFonts w:ascii="Avenir Book" w:hAnsi="Avenir Book" w:cs="Apple Symbols"/>
          <w:sz w:val="20"/>
          <w:szCs w:val="20"/>
          <w:highlight w:val="yellow"/>
        </w:rPr>
        <w:t>)</w:t>
      </w:r>
    </w:p>
    <w:p w14:paraId="76E4A2E7" w14:textId="77777777" w:rsidR="00C914A5" w:rsidRPr="00873436" w:rsidRDefault="00C914A5" w:rsidP="00873436">
      <w:pPr>
        <w:contextualSpacing/>
        <w:rPr>
          <w:rFonts w:ascii="Avenir Book" w:hAnsi="Avenir Book" w:cs="Apple Symbols"/>
          <w:sz w:val="20"/>
          <w:szCs w:val="20"/>
          <w:lang w:val="en-CA"/>
        </w:rPr>
      </w:pPr>
    </w:p>
    <w:p w14:paraId="29299788" w14:textId="1C5E65ED" w:rsidR="00C914A5" w:rsidRPr="00873436" w:rsidRDefault="00C914A5"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Arbitration: Is </w:t>
      </w:r>
      <w:r w:rsidRPr="00873436">
        <w:rPr>
          <w:rFonts w:ascii="Avenir Book" w:hAnsi="Avenir Book" w:cs="Apple Symbols"/>
          <w:bCs/>
          <w:sz w:val="20"/>
          <w:szCs w:val="20"/>
          <w:lang w:val="fr-CA"/>
        </w:rPr>
        <w:t>more common than judicial settlement</w:t>
      </w:r>
    </w:p>
    <w:p w14:paraId="12B768AE" w14:textId="77777777" w:rsidR="00BC50B4" w:rsidRPr="00873436" w:rsidRDefault="00BC50B4" w:rsidP="00873436">
      <w:pPr>
        <w:contextualSpacing/>
        <w:rPr>
          <w:rFonts w:ascii="Avenir Book" w:hAnsi="Avenir Book" w:cs="Apple Symbols"/>
          <w:sz w:val="20"/>
          <w:szCs w:val="20"/>
        </w:rPr>
      </w:pPr>
    </w:p>
    <w:p w14:paraId="6CABB91F" w14:textId="31F850D5"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i</w:t>
      </w:r>
      <w:r w:rsidR="007E7872" w:rsidRPr="00873436">
        <w:rPr>
          <w:rFonts w:ascii="Avenir Book" w:hAnsi="Avenir Book" w:cs="Apple Symbols"/>
          <w:sz w:val="20"/>
          <w:szCs w:val="20"/>
          <w:highlight w:val="yellow"/>
        </w:rPr>
        <w:t xml:space="preserve">. Principles and processes </w:t>
      </w:r>
      <w:r w:rsidR="00C914A5" w:rsidRPr="00873436">
        <w:rPr>
          <w:rFonts w:ascii="Avenir Book" w:hAnsi="Avenir Book" w:cs="Apple Symbols"/>
          <w:sz w:val="20"/>
          <w:szCs w:val="20"/>
          <w:highlight w:val="yellow"/>
        </w:rPr>
        <w:t>(p.</w:t>
      </w:r>
      <w:r w:rsidR="003F1455" w:rsidRPr="00873436">
        <w:rPr>
          <w:rFonts w:ascii="Avenir Book" w:hAnsi="Avenir Book" w:cs="Apple Symbols"/>
          <w:sz w:val="20"/>
          <w:szCs w:val="20"/>
          <w:highlight w:val="yellow"/>
        </w:rPr>
        <w:t>293</w:t>
      </w:r>
      <w:r w:rsidR="00C914A5" w:rsidRPr="00873436">
        <w:rPr>
          <w:rFonts w:ascii="Avenir Book" w:hAnsi="Avenir Book" w:cs="Apple Symbols"/>
          <w:sz w:val="20"/>
          <w:szCs w:val="20"/>
          <w:highlight w:val="yellow"/>
        </w:rPr>
        <w:t>)</w:t>
      </w:r>
    </w:p>
    <w:p w14:paraId="64EB0282" w14:textId="77777777" w:rsidR="00045020" w:rsidRPr="00873436" w:rsidRDefault="00045020" w:rsidP="00873436">
      <w:pPr>
        <w:contextualSpacing/>
        <w:rPr>
          <w:rFonts w:ascii="Avenir Book" w:hAnsi="Avenir Book" w:cs="Apple Symbols"/>
          <w:sz w:val="20"/>
          <w:szCs w:val="20"/>
        </w:rPr>
      </w:pPr>
    </w:p>
    <w:p w14:paraId="437C1794" w14:textId="77777777" w:rsidR="00045020" w:rsidRPr="00873436" w:rsidRDefault="00045020"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fr-CA"/>
        </w:rPr>
        <w:t>Very different from judicial settlement. Why? How?</w:t>
      </w:r>
    </w:p>
    <w:p w14:paraId="0AA15280" w14:textId="77777777" w:rsidR="00045020" w:rsidRPr="00873436" w:rsidRDefault="00045020" w:rsidP="00873436">
      <w:pPr>
        <w:contextualSpacing/>
        <w:rPr>
          <w:rFonts w:ascii="Avenir Book" w:hAnsi="Avenir Book" w:cs="Apple Symbols"/>
          <w:sz w:val="20"/>
          <w:szCs w:val="20"/>
          <w:lang w:val="en-CA"/>
        </w:rPr>
      </w:pPr>
      <w:r w:rsidRPr="00873436">
        <w:rPr>
          <w:rFonts w:ascii="Avenir Book" w:hAnsi="Avenir Book" w:cs="Apple Symbols"/>
          <w:bCs/>
          <w:sz w:val="20"/>
          <w:szCs w:val="20"/>
        </w:rPr>
        <w:t>It is the most effective and equitable means of dispute settlement because of the</w:t>
      </w:r>
      <w:r w:rsidRPr="00873436">
        <w:rPr>
          <w:rFonts w:ascii="Avenir Book" w:hAnsi="Avenir Book" w:cs="Apple Symbols"/>
          <w:sz w:val="20"/>
          <w:szCs w:val="20"/>
          <w:lang w:val="en-CA"/>
        </w:rPr>
        <w:t xml:space="preserve"> </w:t>
      </w:r>
      <w:r w:rsidRPr="00873436">
        <w:rPr>
          <w:rFonts w:ascii="Avenir Book" w:hAnsi="Avenir Book" w:cs="Apple Symbols"/>
          <w:sz w:val="20"/>
          <w:szCs w:val="20"/>
        </w:rPr>
        <w:t>flexibility</w:t>
      </w:r>
      <w:r w:rsidRPr="00873436">
        <w:rPr>
          <w:rFonts w:ascii="Avenir Book" w:hAnsi="Avenir Book" w:cs="Apple Symbols"/>
          <w:sz w:val="20"/>
          <w:szCs w:val="20"/>
          <w:lang w:val="en-CA"/>
        </w:rPr>
        <w:t xml:space="preserve"> and </w:t>
      </w:r>
      <w:r w:rsidRPr="00873436">
        <w:rPr>
          <w:rFonts w:ascii="Avenir Book" w:hAnsi="Avenir Book" w:cs="Apple Symbols"/>
          <w:sz w:val="20"/>
          <w:szCs w:val="20"/>
        </w:rPr>
        <w:t>confidentiality it allows for; BUT it only works if states WANT to have their case settled</w:t>
      </w:r>
    </w:p>
    <w:p w14:paraId="57D2516C" w14:textId="77777777" w:rsidR="00045020" w:rsidRPr="00873436" w:rsidRDefault="00045020" w:rsidP="00873436">
      <w:pPr>
        <w:contextualSpacing/>
        <w:rPr>
          <w:rFonts w:ascii="Avenir Book" w:hAnsi="Avenir Book" w:cs="Apple Symbols"/>
          <w:sz w:val="20"/>
          <w:szCs w:val="20"/>
        </w:rPr>
      </w:pPr>
    </w:p>
    <w:p w14:paraId="468297FC" w14:textId="0CBBBB17"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ii</w:t>
      </w:r>
      <w:r w:rsidR="007E7872" w:rsidRPr="00873436">
        <w:rPr>
          <w:rFonts w:ascii="Avenir Book" w:hAnsi="Avenir Book" w:cs="Apple Symbols"/>
          <w:sz w:val="20"/>
          <w:szCs w:val="20"/>
          <w:highlight w:val="yellow"/>
        </w:rPr>
        <w:t>. Permanent Court of Arbitration</w:t>
      </w:r>
      <w:r w:rsidR="00C914A5" w:rsidRPr="00873436">
        <w:rPr>
          <w:rFonts w:ascii="Avenir Book" w:hAnsi="Avenir Book" w:cs="Apple Symbols"/>
          <w:sz w:val="20"/>
          <w:szCs w:val="20"/>
          <w:highlight w:val="yellow"/>
        </w:rPr>
        <w:t xml:space="preserve"> (p.</w:t>
      </w:r>
      <w:r w:rsidR="003F1455" w:rsidRPr="00873436">
        <w:rPr>
          <w:rFonts w:ascii="Avenir Book" w:hAnsi="Avenir Book" w:cs="Apple Symbols"/>
          <w:sz w:val="20"/>
          <w:szCs w:val="20"/>
          <w:highlight w:val="yellow"/>
        </w:rPr>
        <w:t>290-291</w:t>
      </w:r>
      <w:r w:rsidR="00C914A5" w:rsidRPr="00873436">
        <w:rPr>
          <w:rFonts w:ascii="Avenir Book" w:hAnsi="Avenir Book" w:cs="Apple Symbols"/>
          <w:sz w:val="20"/>
          <w:szCs w:val="20"/>
          <w:highlight w:val="yellow"/>
        </w:rPr>
        <w:t>)</w:t>
      </w:r>
    </w:p>
    <w:p w14:paraId="71BE7DE1" w14:textId="77777777" w:rsidR="00BC50B4" w:rsidRPr="00873436" w:rsidRDefault="00BC50B4" w:rsidP="00873436">
      <w:pPr>
        <w:contextualSpacing/>
        <w:rPr>
          <w:rFonts w:ascii="Avenir Book" w:hAnsi="Avenir Book" w:cs="Apple Symbols"/>
          <w:sz w:val="20"/>
          <w:szCs w:val="20"/>
        </w:rPr>
      </w:pPr>
    </w:p>
    <w:p w14:paraId="2CF07AA9" w14:textId="77777777" w:rsidR="00045020" w:rsidRPr="00873436" w:rsidRDefault="00045020" w:rsidP="00873436">
      <w:pPr>
        <w:contextualSpacing/>
        <w:rPr>
          <w:rFonts w:ascii="Avenir Book" w:hAnsi="Avenir Book" w:cs="Apple Symbols"/>
          <w:sz w:val="20"/>
          <w:szCs w:val="20"/>
          <w:lang w:val="en-CA"/>
        </w:rPr>
      </w:pPr>
      <w:r w:rsidRPr="00873436">
        <w:rPr>
          <w:rFonts w:ascii="Avenir Book" w:hAnsi="Avenir Book" w:cs="Apple Symbols"/>
          <w:bCs/>
          <w:sz w:val="20"/>
          <w:szCs w:val="20"/>
        </w:rPr>
        <w:t>The Permanent Court of Arbitration (PCA)</w:t>
      </w:r>
      <w:r w:rsidRPr="00873436">
        <w:rPr>
          <w:rFonts w:ascii="Avenir Book" w:hAnsi="Avenir Book" w:cs="Apple Symbols"/>
          <w:sz w:val="20"/>
          <w:szCs w:val="20"/>
          <w:lang w:val="en-CA"/>
        </w:rPr>
        <w:t xml:space="preserve">: </w:t>
      </w:r>
      <w:r w:rsidRPr="00873436">
        <w:rPr>
          <w:rFonts w:ascii="Avenir Book" w:hAnsi="Avenir Book" w:cs="Apple Symbols"/>
          <w:sz w:val="20"/>
          <w:szCs w:val="20"/>
        </w:rPr>
        <w:t>Established by treaty in 1899 to facilitate arbitration between states</w:t>
      </w:r>
    </w:p>
    <w:p w14:paraId="209E7499" w14:textId="77777777" w:rsidR="00045020" w:rsidRPr="00873436" w:rsidRDefault="00045020" w:rsidP="00873436">
      <w:pPr>
        <w:contextualSpacing/>
        <w:rPr>
          <w:rFonts w:ascii="Avenir Book" w:hAnsi="Avenir Book" w:cs="Apple Symbols"/>
          <w:sz w:val="20"/>
          <w:szCs w:val="20"/>
          <w:lang w:val="en-CA"/>
        </w:rPr>
      </w:pPr>
      <w:r w:rsidRPr="00873436">
        <w:rPr>
          <w:rFonts w:ascii="Avenir Book" w:hAnsi="Avenir Book" w:cs="Apple Symbols"/>
          <w:sz w:val="20"/>
          <w:szCs w:val="20"/>
        </w:rPr>
        <w:t>The use of “permanent” is misleading as it was not a Court as the ICJ is:</w:t>
      </w:r>
      <w:r w:rsidRPr="00873436">
        <w:rPr>
          <w:rFonts w:ascii="Avenir Book" w:hAnsi="Avenir Book" w:cs="Apple Symbols"/>
          <w:sz w:val="20"/>
          <w:szCs w:val="20"/>
          <w:lang w:val="en-CA"/>
        </w:rPr>
        <w:t xml:space="preserve"> </w:t>
      </w:r>
      <w:r w:rsidRPr="00873436">
        <w:rPr>
          <w:rFonts w:ascii="Avenir Book" w:hAnsi="Avenir Book" w:cs="Apple Symbols"/>
          <w:sz w:val="20"/>
          <w:szCs w:val="20"/>
        </w:rPr>
        <w:t>When two state parties were in conflict and sought arbitration, they each selected 2 arbitrators from a panel, only one of whom may be a national. The four appointed arbitrators then appoint the arbitrator for this case (“umpire”)</w:t>
      </w:r>
    </w:p>
    <w:p w14:paraId="79EBC4D4" w14:textId="77777777" w:rsidR="00045020" w:rsidRPr="00873436" w:rsidRDefault="00045020" w:rsidP="00873436">
      <w:pPr>
        <w:contextualSpacing/>
        <w:rPr>
          <w:rFonts w:ascii="Avenir Book" w:hAnsi="Avenir Book" w:cs="Apple Symbols"/>
          <w:sz w:val="20"/>
          <w:szCs w:val="20"/>
          <w:lang w:val="en-CA"/>
        </w:rPr>
      </w:pPr>
      <w:r w:rsidRPr="00873436">
        <w:rPr>
          <w:rFonts w:ascii="Avenir Book" w:hAnsi="Avenir Book" w:cs="Apple Symbols"/>
          <w:sz w:val="20"/>
          <w:szCs w:val="20"/>
        </w:rPr>
        <w:t>PCA Case Example: The Iran v. United States Claims Tribunal</w:t>
      </w:r>
    </w:p>
    <w:p w14:paraId="0DE0DF03" w14:textId="77777777" w:rsidR="00045020" w:rsidRPr="00873436" w:rsidRDefault="00045020" w:rsidP="00873436">
      <w:pPr>
        <w:contextualSpacing/>
        <w:rPr>
          <w:rFonts w:ascii="Avenir Book" w:hAnsi="Avenir Book" w:cs="Apple Symbols"/>
          <w:sz w:val="20"/>
          <w:szCs w:val="20"/>
        </w:rPr>
      </w:pPr>
    </w:p>
    <w:p w14:paraId="69A4BF92" w14:textId="4A2A5A57"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2. </w:t>
      </w:r>
      <w:r w:rsidR="00FC2949" w:rsidRPr="00873436">
        <w:rPr>
          <w:rFonts w:ascii="Avenir Book" w:hAnsi="Avenir Book" w:cs="Apple Symbols"/>
          <w:sz w:val="20"/>
          <w:szCs w:val="20"/>
          <w:highlight w:val="yellow"/>
        </w:rPr>
        <w:t>Judicial settlement: the ICJ- 1945 UN Charter + 194</w:t>
      </w:r>
      <w:r w:rsidR="00BC50B4" w:rsidRPr="00873436">
        <w:rPr>
          <w:rFonts w:ascii="Avenir Book" w:hAnsi="Avenir Book" w:cs="Apple Symbols"/>
          <w:sz w:val="20"/>
          <w:szCs w:val="20"/>
          <w:highlight w:val="yellow"/>
        </w:rPr>
        <w:t>5 ICJ Statute</w:t>
      </w:r>
      <w:r w:rsidR="003F1455" w:rsidRPr="00873436">
        <w:rPr>
          <w:rFonts w:ascii="Avenir Book" w:hAnsi="Avenir Book" w:cs="Apple Symbols"/>
          <w:sz w:val="20"/>
          <w:szCs w:val="20"/>
          <w:highlight w:val="yellow"/>
        </w:rPr>
        <w:t xml:space="preserve"> (p.290</w:t>
      </w:r>
      <w:r w:rsidR="00C914A5" w:rsidRPr="00873436">
        <w:rPr>
          <w:rFonts w:ascii="Avenir Book" w:hAnsi="Avenir Book" w:cs="Apple Symbols"/>
          <w:sz w:val="20"/>
          <w:szCs w:val="20"/>
          <w:highlight w:val="yellow"/>
        </w:rPr>
        <w:t>)</w:t>
      </w:r>
    </w:p>
    <w:p w14:paraId="5AEE9632" w14:textId="77777777" w:rsidR="00BC50B4" w:rsidRPr="00873436" w:rsidRDefault="00BC50B4" w:rsidP="00873436">
      <w:pPr>
        <w:contextualSpacing/>
        <w:rPr>
          <w:rFonts w:ascii="Avenir Book" w:hAnsi="Avenir Book" w:cs="Apple Symbols"/>
          <w:sz w:val="20"/>
          <w:szCs w:val="20"/>
        </w:rPr>
      </w:pPr>
    </w:p>
    <w:p w14:paraId="7D048EB6" w14:textId="707CDF3A" w:rsidR="00045020" w:rsidRPr="00873436" w:rsidRDefault="00045020"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ICJ is the successor</w:t>
      </w:r>
      <w:r w:rsidRPr="00873436">
        <w:rPr>
          <w:rFonts w:ascii="Avenir Book" w:hAnsi="Avenir Book" w:cs="Apple Symbols"/>
          <w:sz w:val="20"/>
          <w:szCs w:val="20"/>
          <w:lang w:val="fr-CA"/>
        </w:rPr>
        <w:t xml:space="preserve"> to the PCIJ (1921-1945)</w:t>
      </w:r>
      <w:r w:rsidRPr="00873436">
        <w:rPr>
          <w:rFonts w:ascii="Avenir Book" w:hAnsi="Avenir Book" w:cs="Apple Symbols"/>
          <w:sz w:val="20"/>
          <w:szCs w:val="20"/>
          <w:lang w:val="en-CA"/>
        </w:rPr>
        <w:t xml:space="preserve">; It is </w:t>
      </w:r>
      <w:r w:rsidRPr="00873436">
        <w:rPr>
          <w:rFonts w:ascii="Avenir Book" w:hAnsi="Avenir Book" w:cs="Apple Symbols"/>
          <w:sz w:val="20"/>
          <w:szCs w:val="20"/>
        </w:rPr>
        <w:t>one key UN organ, established by the UN Charter (Chapter XIV), BUT ICJ’s role and functioning to be found in the 1945 ICJ Statute (an annex to the 1945 UN Charter)</w:t>
      </w:r>
    </w:p>
    <w:p w14:paraId="018CA0B8" w14:textId="77777777" w:rsidR="00045020" w:rsidRPr="00873436" w:rsidRDefault="00045020" w:rsidP="00873436">
      <w:pPr>
        <w:contextualSpacing/>
        <w:rPr>
          <w:rFonts w:ascii="Avenir Book" w:hAnsi="Avenir Book" w:cs="Apple Symbols"/>
          <w:sz w:val="20"/>
          <w:szCs w:val="20"/>
          <w:lang w:val="en-CA"/>
        </w:rPr>
      </w:pPr>
    </w:p>
    <w:p w14:paraId="69EEDD68" w14:textId="35457B88" w:rsidR="00BC50B4" w:rsidRPr="00873436" w:rsidRDefault="00BC50B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i. </w:t>
      </w:r>
      <w:r w:rsidR="0098074F" w:rsidRPr="00873436">
        <w:rPr>
          <w:rFonts w:ascii="Avenir Book" w:hAnsi="Avenir Book" w:cs="Apple Symbols"/>
          <w:sz w:val="20"/>
          <w:szCs w:val="20"/>
          <w:highlight w:val="yellow"/>
        </w:rPr>
        <w:t xml:space="preserve">Composition and functions of the ICJ </w:t>
      </w:r>
      <w:r w:rsidR="00C914A5" w:rsidRPr="00873436">
        <w:rPr>
          <w:rFonts w:ascii="Avenir Book" w:hAnsi="Avenir Book" w:cs="Apple Symbols"/>
          <w:sz w:val="20"/>
          <w:szCs w:val="20"/>
          <w:highlight w:val="yellow"/>
        </w:rPr>
        <w:t>(p.</w:t>
      </w:r>
      <w:r w:rsidR="003F1455" w:rsidRPr="00873436">
        <w:rPr>
          <w:rFonts w:ascii="Avenir Book" w:hAnsi="Avenir Book" w:cs="Apple Symbols"/>
          <w:sz w:val="20"/>
          <w:szCs w:val="20"/>
          <w:highlight w:val="yellow"/>
        </w:rPr>
        <w:t>290</w:t>
      </w:r>
      <w:r w:rsidR="00C914A5" w:rsidRPr="00873436">
        <w:rPr>
          <w:rFonts w:ascii="Avenir Book" w:hAnsi="Avenir Book" w:cs="Apple Symbols"/>
          <w:sz w:val="20"/>
          <w:szCs w:val="20"/>
          <w:highlight w:val="yellow"/>
        </w:rPr>
        <w:t>)</w:t>
      </w:r>
    </w:p>
    <w:p w14:paraId="548D4BE8" w14:textId="77777777" w:rsidR="00045020" w:rsidRPr="00873436" w:rsidRDefault="00045020" w:rsidP="00873436">
      <w:pPr>
        <w:contextualSpacing/>
        <w:rPr>
          <w:rFonts w:ascii="Avenir Book" w:hAnsi="Avenir Book" w:cs="Apple Symbols"/>
          <w:sz w:val="20"/>
          <w:szCs w:val="20"/>
        </w:rPr>
      </w:pPr>
    </w:p>
    <w:p w14:paraId="1D7E7A74" w14:textId="7FA492A8" w:rsidR="00C244A8" w:rsidRPr="00873436" w:rsidRDefault="00045020"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Composition: </w:t>
      </w:r>
      <w:r w:rsidR="00C244A8" w:rsidRPr="00873436">
        <w:rPr>
          <w:rFonts w:ascii="Avenir Book" w:hAnsi="Avenir Book" w:cs="Apple Symbols"/>
          <w:sz w:val="20"/>
          <w:szCs w:val="20"/>
          <w:lang w:val="en-CA"/>
        </w:rPr>
        <w:t xml:space="preserve">The ICJ is made up of </w:t>
      </w:r>
      <w:r w:rsidR="00C244A8" w:rsidRPr="00873436">
        <w:rPr>
          <w:rFonts w:ascii="Avenir Book" w:hAnsi="Avenir Book" w:cs="Apple Symbols"/>
          <w:sz w:val="20"/>
          <w:szCs w:val="20"/>
        </w:rPr>
        <w:t>15 judges, appointed for nine years</w:t>
      </w:r>
    </w:p>
    <w:p w14:paraId="182C831E" w14:textId="08200A10" w:rsidR="00C244A8" w:rsidRPr="00873436" w:rsidRDefault="00C244A8" w:rsidP="00873436">
      <w:pPr>
        <w:contextualSpacing/>
        <w:rPr>
          <w:rFonts w:ascii="Avenir Book" w:hAnsi="Avenir Book" w:cs="Apple Symbols"/>
          <w:sz w:val="20"/>
          <w:szCs w:val="20"/>
          <w:lang w:val="en-CA"/>
        </w:rPr>
      </w:pPr>
      <w:r w:rsidRPr="00873436">
        <w:rPr>
          <w:rFonts w:ascii="Avenir Book" w:hAnsi="Avenir Book" w:cs="Apple Symbols"/>
          <w:sz w:val="20"/>
          <w:szCs w:val="20"/>
        </w:rPr>
        <w:t>Art. 3.8 + 10: Judges are nominated: (PCA) and election (UN GA &amp; UN SC)</w:t>
      </w:r>
    </w:p>
    <w:p w14:paraId="7EAEDA9B" w14:textId="495998B3" w:rsidR="00C244A8" w:rsidRPr="00873436" w:rsidRDefault="00C244A8"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Art.13: Re-election </w:t>
      </w:r>
    </w:p>
    <w:p w14:paraId="502EAA94" w14:textId="77777777" w:rsidR="00C244A8" w:rsidRPr="00873436" w:rsidRDefault="00C244A8" w:rsidP="00873436">
      <w:pPr>
        <w:contextualSpacing/>
        <w:rPr>
          <w:rFonts w:ascii="Avenir Book" w:hAnsi="Avenir Book" w:cs="Apple Symbols"/>
          <w:sz w:val="20"/>
          <w:szCs w:val="20"/>
        </w:rPr>
      </w:pPr>
    </w:p>
    <w:p w14:paraId="099FAC1B" w14:textId="31E76DB9" w:rsidR="00C244A8" w:rsidRPr="00873436" w:rsidRDefault="00C244A8" w:rsidP="00873436">
      <w:pPr>
        <w:contextualSpacing/>
        <w:rPr>
          <w:rFonts w:ascii="Avenir Book" w:hAnsi="Avenir Book" w:cs="Apple Symbols"/>
          <w:sz w:val="20"/>
          <w:szCs w:val="20"/>
          <w:lang w:val="en-CA"/>
        </w:rPr>
      </w:pPr>
      <w:r w:rsidRPr="00873436">
        <w:rPr>
          <w:rFonts w:ascii="Avenir Book" w:hAnsi="Avenir Book" w:cs="Apple Symbols"/>
          <w:sz w:val="20"/>
          <w:szCs w:val="20"/>
        </w:rPr>
        <w:t>Art. 2: Individual qualifications for judgeship</w:t>
      </w:r>
      <w:r w:rsidRPr="00873436">
        <w:rPr>
          <w:rFonts w:ascii="Avenir Book" w:hAnsi="Avenir Book" w:cs="Apple Symbols"/>
          <w:sz w:val="20"/>
          <w:szCs w:val="20"/>
          <w:lang w:val="en-CA"/>
        </w:rPr>
        <w:t xml:space="preserve">: </w:t>
      </w:r>
      <w:r w:rsidRPr="00873436">
        <w:rPr>
          <w:rFonts w:ascii="Avenir Book" w:hAnsi="Avenir Book" w:cs="Apple Symbols"/>
          <w:sz w:val="20"/>
          <w:szCs w:val="20"/>
        </w:rPr>
        <w:t>“persons of high moral character”, with the “qualifications in their respective countries for appointment” or a recognized competence in IL.</w:t>
      </w:r>
    </w:p>
    <w:p w14:paraId="308DD4F1" w14:textId="647972E1" w:rsidR="00C244A8" w:rsidRPr="00873436" w:rsidRDefault="00C244A8" w:rsidP="00873436">
      <w:pPr>
        <w:contextualSpacing/>
        <w:rPr>
          <w:rFonts w:ascii="Avenir Book" w:hAnsi="Avenir Book" w:cs="Apple Symbols"/>
          <w:sz w:val="20"/>
          <w:szCs w:val="20"/>
          <w:lang w:val="en-CA"/>
        </w:rPr>
      </w:pPr>
      <w:r w:rsidRPr="00873436">
        <w:rPr>
          <w:rFonts w:ascii="Avenir Book" w:hAnsi="Avenir Book" w:cs="Apple Symbols"/>
          <w:sz w:val="20"/>
          <w:szCs w:val="20"/>
        </w:rPr>
        <w:t>Art. 9: The body of judges as a whole</w:t>
      </w:r>
      <w:r w:rsidRPr="00873436">
        <w:rPr>
          <w:rFonts w:ascii="Avenir Book" w:hAnsi="Avenir Book" w:cs="Apple Symbols"/>
          <w:sz w:val="20"/>
          <w:szCs w:val="20"/>
          <w:lang w:val="en-CA"/>
        </w:rPr>
        <w:t xml:space="preserve"> must show </w:t>
      </w:r>
      <w:r w:rsidRPr="00873436">
        <w:rPr>
          <w:rFonts w:ascii="Avenir Book" w:hAnsi="Avenir Book" w:cs="Apple Symbols"/>
          <w:sz w:val="20"/>
          <w:szCs w:val="20"/>
        </w:rPr>
        <w:t>equitable representation of principal legal systems of the world</w:t>
      </w:r>
    </w:p>
    <w:p w14:paraId="42075625" w14:textId="48D8A086" w:rsidR="00C244A8" w:rsidRPr="00873436" w:rsidRDefault="00C244A8" w:rsidP="00873436">
      <w:pPr>
        <w:contextualSpacing/>
        <w:rPr>
          <w:rFonts w:ascii="Avenir Book" w:hAnsi="Avenir Book" w:cs="Apple Symbols"/>
          <w:sz w:val="20"/>
          <w:szCs w:val="20"/>
          <w:lang w:val="en-CA"/>
        </w:rPr>
      </w:pPr>
      <w:r w:rsidRPr="00873436">
        <w:rPr>
          <w:rFonts w:ascii="Avenir Book" w:hAnsi="Avenir Book" w:cs="Apple Symbols"/>
          <w:sz w:val="20"/>
          <w:szCs w:val="20"/>
        </w:rPr>
        <w:t>Judges are elected: “regardless of nationality” (art. 2), but nationality matters;</w:t>
      </w:r>
      <w:r w:rsidRPr="00873436">
        <w:rPr>
          <w:rFonts w:ascii="Avenir Book" w:hAnsi="Avenir Book" w:cs="Apple Symbols"/>
          <w:sz w:val="20"/>
          <w:szCs w:val="20"/>
          <w:lang w:val="en-CA"/>
        </w:rPr>
        <w:t xml:space="preserve"> The geographical distribution of the ICJ is more of an Informal rule </w:t>
      </w:r>
    </w:p>
    <w:p w14:paraId="2968D05E" w14:textId="39931B55" w:rsidR="00C244A8" w:rsidRPr="00873436" w:rsidRDefault="00C244A8" w:rsidP="00873436">
      <w:pPr>
        <w:contextualSpacing/>
        <w:rPr>
          <w:rFonts w:ascii="Avenir Book" w:hAnsi="Avenir Book" w:cs="Apple Symbols"/>
          <w:sz w:val="20"/>
          <w:szCs w:val="20"/>
          <w:lang w:val="en-CA"/>
        </w:rPr>
      </w:pPr>
      <w:r w:rsidRPr="00873436">
        <w:rPr>
          <w:rFonts w:ascii="Avenir Book" w:hAnsi="Avenir Book" w:cs="Apple Symbols"/>
          <w:sz w:val="20"/>
          <w:szCs w:val="20"/>
          <w:lang w:val="fr-CA"/>
        </w:rPr>
        <w:t>Art. 31: Adresses concerns where there is a case involving the state the judge comes from</w:t>
      </w:r>
    </w:p>
    <w:p w14:paraId="350E7C04" w14:textId="77777777" w:rsidR="00C244A8" w:rsidRPr="00873436" w:rsidRDefault="00C244A8" w:rsidP="00873436">
      <w:pPr>
        <w:contextualSpacing/>
        <w:rPr>
          <w:rFonts w:ascii="Avenir Book" w:hAnsi="Avenir Book" w:cs="Apple Symbols"/>
          <w:sz w:val="20"/>
          <w:szCs w:val="20"/>
          <w:lang w:val="en-CA"/>
        </w:rPr>
      </w:pPr>
    </w:p>
    <w:p w14:paraId="0E59D9B1" w14:textId="485F57E7" w:rsidR="00C244A8" w:rsidRPr="00873436" w:rsidRDefault="00045020" w:rsidP="00873436">
      <w:pPr>
        <w:contextualSpacing/>
        <w:rPr>
          <w:rFonts w:ascii="Avenir Book" w:hAnsi="Avenir Book" w:cs="Apple Symbols"/>
          <w:sz w:val="20"/>
          <w:szCs w:val="20"/>
        </w:rPr>
      </w:pPr>
      <w:r w:rsidRPr="00873436">
        <w:rPr>
          <w:rFonts w:ascii="Avenir Book" w:hAnsi="Avenir Book" w:cs="Apple Symbols"/>
          <w:sz w:val="20"/>
          <w:szCs w:val="20"/>
        </w:rPr>
        <w:t xml:space="preserve">Functions: </w:t>
      </w:r>
      <w:r w:rsidR="00C244A8" w:rsidRPr="00873436">
        <w:rPr>
          <w:rFonts w:ascii="Avenir Book" w:hAnsi="Avenir Book" w:cs="Apple Symbols"/>
          <w:sz w:val="20"/>
          <w:szCs w:val="20"/>
        </w:rPr>
        <w:t xml:space="preserve">To settle cases in accordance with IL </w:t>
      </w:r>
      <w:r w:rsidR="00C244A8" w:rsidRPr="00873436">
        <w:rPr>
          <w:rFonts w:ascii="Avenir Book" w:hAnsi="Avenir Book" w:cs="Apple Symbols"/>
          <w:bCs/>
          <w:sz w:val="20"/>
          <w:szCs w:val="20"/>
        </w:rPr>
        <w:t>legal disputes</w:t>
      </w:r>
      <w:r w:rsidR="00C244A8" w:rsidRPr="00873436">
        <w:rPr>
          <w:rFonts w:ascii="Avenir Book" w:hAnsi="Avenir Book" w:cs="Apple Symbols"/>
          <w:b/>
          <w:bCs/>
          <w:sz w:val="20"/>
          <w:szCs w:val="20"/>
        </w:rPr>
        <w:t xml:space="preserve"> </w:t>
      </w:r>
      <w:r w:rsidR="00C244A8" w:rsidRPr="00873436">
        <w:rPr>
          <w:rFonts w:ascii="Avenir Book" w:hAnsi="Avenir Book" w:cs="Apple Symbols"/>
          <w:sz w:val="20"/>
          <w:szCs w:val="20"/>
        </w:rPr>
        <w:t xml:space="preserve">submitted to it by States; to give </w:t>
      </w:r>
      <w:r w:rsidR="00C244A8" w:rsidRPr="00873436">
        <w:rPr>
          <w:rFonts w:ascii="Avenir Book" w:hAnsi="Avenir Book" w:cs="Apple Symbols"/>
          <w:bCs/>
          <w:sz w:val="20"/>
          <w:szCs w:val="20"/>
        </w:rPr>
        <w:t>Advisory Opinions</w:t>
      </w:r>
      <w:r w:rsidR="00C244A8" w:rsidRPr="00873436">
        <w:rPr>
          <w:rFonts w:ascii="Avenir Book" w:hAnsi="Avenir Book" w:cs="Apple Symbols"/>
          <w:b/>
          <w:bCs/>
          <w:sz w:val="20"/>
          <w:szCs w:val="20"/>
        </w:rPr>
        <w:t xml:space="preserve"> </w:t>
      </w:r>
      <w:r w:rsidR="00C244A8" w:rsidRPr="00873436">
        <w:rPr>
          <w:rFonts w:ascii="Avenir Book" w:hAnsi="Avenir Book" w:cs="Apple Symbols"/>
          <w:sz w:val="20"/>
          <w:szCs w:val="20"/>
        </w:rPr>
        <w:t>on legal questions referred to it by duly authorized organs and agencies and; apply the rules and principles of Public International Law (enumerated in Article 38 of the Statute of the Court) during both of these functions</w:t>
      </w:r>
    </w:p>
    <w:p w14:paraId="73D937BF" w14:textId="77777777" w:rsidR="00045020" w:rsidRPr="00873436" w:rsidRDefault="00045020" w:rsidP="00873436">
      <w:pPr>
        <w:contextualSpacing/>
        <w:rPr>
          <w:rFonts w:ascii="Avenir Book" w:hAnsi="Avenir Book" w:cs="Apple Symbols"/>
          <w:sz w:val="20"/>
          <w:szCs w:val="20"/>
        </w:rPr>
      </w:pPr>
    </w:p>
    <w:p w14:paraId="3652908C" w14:textId="5872FB7B" w:rsidR="00BC50B4" w:rsidRPr="00873436" w:rsidRDefault="00BC50B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ii. </w:t>
      </w:r>
      <w:r w:rsidR="0098074F" w:rsidRPr="00873436">
        <w:rPr>
          <w:rFonts w:ascii="Avenir Book" w:hAnsi="Avenir Book" w:cs="Apple Symbols"/>
          <w:sz w:val="20"/>
          <w:szCs w:val="20"/>
          <w:highlight w:val="yellow"/>
        </w:rPr>
        <w:t xml:space="preserve">Contentious cases </w:t>
      </w:r>
      <w:r w:rsidR="00C914A5" w:rsidRPr="00873436">
        <w:rPr>
          <w:rFonts w:ascii="Avenir Book" w:hAnsi="Avenir Book" w:cs="Apple Symbols"/>
          <w:sz w:val="20"/>
          <w:szCs w:val="20"/>
          <w:highlight w:val="yellow"/>
        </w:rPr>
        <w:t>(p.</w:t>
      </w:r>
      <w:r w:rsidR="003F1455" w:rsidRPr="00873436">
        <w:rPr>
          <w:rFonts w:ascii="Avenir Book" w:hAnsi="Avenir Book" w:cs="Apple Symbols"/>
          <w:sz w:val="20"/>
          <w:szCs w:val="20"/>
          <w:highlight w:val="yellow"/>
        </w:rPr>
        <w:t>294-298</w:t>
      </w:r>
      <w:r w:rsidR="00C914A5" w:rsidRPr="00873436">
        <w:rPr>
          <w:rFonts w:ascii="Avenir Book" w:hAnsi="Avenir Book" w:cs="Apple Symbols"/>
          <w:sz w:val="20"/>
          <w:szCs w:val="20"/>
          <w:highlight w:val="yellow"/>
        </w:rPr>
        <w:t>)</w:t>
      </w:r>
    </w:p>
    <w:p w14:paraId="2AB4D40F" w14:textId="77777777" w:rsidR="00045020" w:rsidRPr="00873436" w:rsidRDefault="00045020" w:rsidP="00873436">
      <w:pPr>
        <w:contextualSpacing/>
        <w:rPr>
          <w:rFonts w:ascii="Avenir Book" w:hAnsi="Avenir Book" w:cs="Apple Symbols"/>
          <w:sz w:val="20"/>
          <w:szCs w:val="20"/>
        </w:rPr>
      </w:pPr>
    </w:p>
    <w:p w14:paraId="01FC1B3B" w14:textId="7602F5E2" w:rsidR="00BC50B4" w:rsidRPr="00873436" w:rsidRDefault="00FC2949" w:rsidP="00873436">
      <w:pPr>
        <w:contextualSpacing/>
        <w:rPr>
          <w:rFonts w:ascii="Avenir Book" w:hAnsi="Avenir Book" w:cs="Apple Symbols"/>
          <w:sz w:val="20"/>
          <w:szCs w:val="20"/>
          <w:u w:val="single"/>
        </w:rPr>
      </w:pPr>
      <w:r w:rsidRPr="00873436">
        <w:rPr>
          <w:rFonts w:ascii="Avenir Book" w:hAnsi="Avenir Book" w:cs="Apple Symbols"/>
          <w:sz w:val="20"/>
          <w:szCs w:val="20"/>
          <w:highlight w:val="yellow"/>
          <w:u w:val="single"/>
        </w:rPr>
        <w:t>Parties to a contentious case and nature of the dispute</w:t>
      </w:r>
      <w:r w:rsidR="003F1455" w:rsidRPr="00873436">
        <w:rPr>
          <w:rFonts w:ascii="Avenir Book" w:hAnsi="Avenir Book" w:cs="Apple Symbols"/>
          <w:sz w:val="20"/>
          <w:szCs w:val="20"/>
          <w:highlight w:val="yellow"/>
          <w:u w:val="single"/>
        </w:rPr>
        <w:t>(p.294)</w:t>
      </w:r>
      <w:r w:rsidRPr="00873436">
        <w:rPr>
          <w:rFonts w:ascii="Avenir Book" w:hAnsi="Avenir Book" w:cs="Apple Symbols"/>
          <w:sz w:val="20"/>
          <w:szCs w:val="20"/>
          <w:u w:val="single"/>
        </w:rPr>
        <w:t xml:space="preserve"> </w:t>
      </w:r>
    </w:p>
    <w:p w14:paraId="1F69C1F0" w14:textId="77777777" w:rsidR="00C244A8" w:rsidRPr="00873436" w:rsidRDefault="00C244A8" w:rsidP="00873436">
      <w:pPr>
        <w:contextualSpacing/>
        <w:rPr>
          <w:rFonts w:ascii="Avenir Book" w:hAnsi="Avenir Book" w:cs="Apple Symbols"/>
          <w:sz w:val="20"/>
          <w:szCs w:val="20"/>
          <w:lang w:val="en-CA"/>
        </w:rPr>
      </w:pPr>
    </w:p>
    <w:p w14:paraId="08E5AB27" w14:textId="072E89D1" w:rsidR="00045020" w:rsidRPr="00873436" w:rsidRDefault="00C244A8"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Art. 34, ICJ Statute: Says parties in contentious cases may only be between states</w:t>
      </w:r>
    </w:p>
    <w:p w14:paraId="73AD0EB2" w14:textId="1E9DDAF5" w:rsidR="00C244A8" w:rsidRPr="00873436" w:rsidRDefault="00C244A8"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Art. 36, ICJ Statute: Addresses the nature of the disputes that may be heard by the ICJ</w:t>
      </w:r>
    </w:p>
    <w:p w14:paraId="5119CA95" w14:textId="77777777" w:rsidR="00C244A8" w:rsidRPr="00873436" w:rsidRDefault="00C244A8" w:rsidP="00873436">
      <w:pPr>
        <w:contextualSpacing/>
        <w:rPr>
          <w:rFonts w:ascii="Avenir Book" w:hAnsi="Avenir Book" w:cs="Apple Symbols"/>
          <w:sz w:val="20"/>
          <w:szCs w:val="20"/>
        </w:rPr>
      </w:pPr>
    </w:p>
    <w:p w14:paraId="2D82D3CA" w14:textId="115DAFA3" w:rsidR="00BC50B4" w:rsidRPr="00873436" w:rsidRDefault="00FC2949" w:rsidP="00873436">
      <w:pPr>
        <w:contextualSpacing/>
        <w:rPr>
          <w:rFonts w:ascii="Avenir Book" w:hAnsi="Avenir Book" w:cs="Apple Symbols"/>
          <w:sz w:val="20"/>
          <w:szCs w:val="20"/>
          <w:u w:val="single"/>
        </w:rPr>
      </w:pPr>
      <w:r w:rsidRPr="00873436">
        <w:rPr>
          <w:rFonts w:ascii="Avenir Book" w:hAnsi="Avenir Book" w:cs="Apple Symbols"/>
          <w:sz w:val="20"/>
          <w:szCs w:val="20"/>
          <w:highlight w:val="yellow"/>
          <w:u w:val="single"/>
        </w:rPr>
        <w:t>Jurisdiction of the ICJ in contentious cases</w:t>
      </w:r>
      <w:r w:rsidR="003F1455" w:rsidRPr="00873436">
        <w:rPr>
          <w:rFonts w:ascii="Avenir Book" w:hAnsi="Avenir Book" w:cs="Apple Symbols"/>
          <w:sz w:val="20"/>
          <w:szCs w:val="20"/>
          <w:highlight w:val="yellow"/>
          <w:u w:val="single"/>
        </w:rPr>
        <w:t xml:space="preserve"> (p295)</w:t>
      </w:r>
      <w:r w:rsidRPr="00873436">
        <w:rPr>
          <w:rFonts w:ascii="Avenir Book" w:hAnsi="Avenir Book" w:cs="Apple Symbols"/>
          <w:sz w:val="20"/>
          <w:szCs w:val="20"/>
          <w:u w:val="single"/>
        </w:rPr>
        <w:t xml:space="preserve"> </w:t>
      </w:r>
    </w:p>
    <w:p w14:paraId="5A04D14F" w14:textId="77777777" w:rsidR="00C244A8" w:rsidRPr="00873436" w:rsidRDefault="00C244A8" w:rsidP="00873436">
      <w:pPr>
        <w:tabs>
          <w:tab w:val="left" w:pos="2349"/>
        </w:tabs>
        <w:contextualSpacing/>
        <w:rPr>
          <w:rFonts w:ascii="Avenir Book" w:hAnsi="Avenir Book" w:cs="Apple Symbols"/>
          <w:sz w:val="20"/>
          <w:szCs w:val="20"/>
          <w:lang w:val="en-CA"/>
        </w:rPr>
      </w:pPr>
      <w:r w:rsidRPr="00873436">
        <w:rPr>
          <w:rFonts w:ascii="Avenir Book" w:hAnsi="Avenir Book" w:cs="Apple Symbols"/>
          <w:sz w:val="20"/>
          <w:szCs w:val="20"/>
        </w:rPr>
        <w:t xml:space="preserve">UN Member States are </w:t>
      </w:r>
      <w:r w:rsidRPr="00873436">
        <w:rPr>
          <w:rFonts w:ascii="Avenir Book" w:hAnsi="Avenir Book" w:cs="Apple Symbols"/>
          <w:sz w:val="20"/>
          <w:szCs w:val="20"/>
          <w:lang w:val="en-CA"/>
        </w:rPr>
        <w:t xml:space="preserve">automatically parties to the 1945 ICJ Statute </w:t>
      </w:r>
      <w:r w:rsidRPr="00873436">
        <w:rPr>
          <w:rFonts w:ascii="Avenir Book" w:hAnsi="Avenir Book" w:cs="Apple Symbols"/>
          <w:sz w:val="20"/>
          <w:szCs w:val="20"/>
        </w:rPr>
        <w:t xml:space="preserve">(Art. 93, UN Charter) </w:t>
      </w:r>
      <w:r w:rsidRPr="00873436">
        <w:rPr>
          <w:rFonts w:ascii="Avenir Book" w:hAnsi="Avenir Book" w:cs="Apple Symbols"/>
          <w:b/>
          <w:bCs/>
          <w:sz w:val="20"/>
          <w:szCs w:val="20"/>
          <w:u w:val="single"/>
        </w:rPr>
        <w:t xml:space="preserve">BUT </w:t>
      </w:r>
      <w:r w:rsidRPr="00873436">
        <w:rPr>
          <w:rFonts w:ascii="Avenir Book" w:hAnsi="Avenir Book" w:cs="Apple Symbols"/>
          <w:bCs/>
          <w:sz w:val="20"/>
          <w:szCs w:val="20"/>
        </w:rPr>
        <w:t>this does not</w:t>
      </w:r>
      <w:r w:rsidRPr="00873436">
        <w:rPr>
          <w:rFonts w:ascii="Avenir Book" w:hAnsi="Avenir Book" w:cs="Apple Symbols"/>
          <w:sz w:val="20"/>
          <w:szCs w:val="20"/>
        </w:rPr>
        <w:t xml:space="preserve"> mean automatic jurisdiction for the ICJ</w:t>
      </w:r>
    </w:p>
    <w:p w14:paraId="38015228" w14:textId="77777777" w:rsidR="00C244A8" w:rsidRPr="00873436" w:rsidRDefault="00C244A8" w:rsidP="00873436">
      <w:pPr>
        <w:contextualSpacing/>
        <w:rPr>
          <w:rFonts w:ascii="Avenir Book" w:hAnsi="Avenir Book" w:cs="Apple Symbols"/>
          <w:bCs/>
          <w:sz w:val="20"/>
          <w:szCs w:val="20"/>
          <w:lang w:val="en-CA"/>
        </w:rPr>
      </w:pPr>
    </w:p>
    <w:p w14:paraId="77ED2DD0" w14:textId="1C5AE24D" w:rsidR="001E3D6F" w:rsidRPr="00873436" w:rsidRDefault="001E3D6F" w:rsidP="00873436">
      <w:pPr>
        <w:tabs>
          <w:tab w:val="left" w:pos="2349"/>
        </w:tabs>
        <w:contextualSpacing/>
        <w:rPr>
          <w:rFonts w:ascii="Avenir Book" w:hAnsi="Avenir Book" w:cs="Apple Symbols"/>
          <w:sz w:val="20"/>
          <w:szCs w:val="20"/>
          <w:lang w:val="en-CA"/>
        </w:rPr>
      </w:pPr>
      <w:r w:rsidRPr="00873436">
        <w:rPr>
          <w:rFonts w:ascii="Avenir Book" w:hAnsi="Avenir Book" w:cs="Apple Symbols"/>
          <w:sz w:val="20"/>
          <w:szCs w:val="20"/>
          <w:lang w:val="en-CA"/>
        </w:rPr>
        <w:t>ICJ Jurisdiction exists only under three conditions set forth in Article 36,</w:t>
      </w:r>
      <w:r w:rsidR="00C244A8" w:rsidRPr="00873436">
        <w:rPr>
          <w:rFonts w:ascii="Avenir Book" w:hAnsi="Avenir Book" w:cs="Apple Symbols"/>
          <w:sz w:val="20"/>
          <w:szCs w:val="20"/>
          <w:lang w:val="en-CA"/>
        </w:rPr>
        <w:t xml:space="preserve"> ICJ Statute (1945):</w:t>
      </w:r>
    </w:p>
    <w:p w14:paraId="05516D7B" w14:textId="65A862C3" w:rsidR="001E3D6F" w:rsidRPr="00873436" w:rsidRDefault="00C244A8" w:rsidP="00873436">
      <w:pPr>
        <w:tabs>
          <w:tab w:val="left" w:pos="2349"/>
        </w:tabs>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1. </w:t>
      </w:r>
      <w:r w:rsidR="001E3D6F" w:rsidRPr="00873436">
        <w:rPr>
          <w:rFonts w:ascii="Avenir Book" w:hAnsi="Avenir Book" w:cs="Apple Symbols"/>
          <w:sz w:val="20"/>
          <w:szCs w:val="20"/>
        </w:rPr>
        <w:t xml:space="preserve">Art. 36.1: </w:t>
      </w:r>
      <w:r w:rsidRPr="00873436">
        <w:rPr>
          <w:rFonts w:ascii="Avenir Book" w:hAnsi="Avenir Book" w:cs="Apple Symbols"/>
          <w:sz w:val="20"/>
          <w:szCs w:val="20"/>
          <w:lang w:val="en-CA"/>
        </w:rPr>
        <w:t>Jurisdiction by Special Agreement (“Comp</w:t>
      </w:r>
      <w:r w:rsidR="001E3D6F" w:rsidRPr="00873436">
        <w:rPr>
          <w:rFonts w:ascii="Avenir Book" w:hAnsi="Avenir Book" w:cs="Apple Symbols"/>
          <w:sz w:val="20"/>
          <w:szCs w:val="20"/>
          <w:lang w:val="en-CA"/>
        </w:rPr>
        <w:t>romis”)</w:t>
      </w:r>
    </w:p>
    <w:p w14:paraId="42237E39" w14:textId="0FAC111A" w:rsidR="00C244A8" w:rsidRPr="00873436" w:rsidRDefault="00C244A8" w:rsidP="00873436">
      <w:pPr>
        <w:tabs>
          <w:tab w:val="left" w:pos="2349"/>
        </w:tabs>
        <w:contextualSpacing/>
        <w:rPr>
          <w:rFonts w:ascii="Avenir Book" w:hAnsi="Avenir Book" w:cs="Apple Symbols"/>
          <w:sz w:val="20"/>
          <w:szCs w:val="20"/>
          <w:lang w:val="en-CA"/>
        </w:rPr>
      </w:pPr>
      <w:r w:rsidRPr="00873436">
        <w:rPr>
          <w:rFonts w:ascii="Avenir Book" w:hAnsi="Avenir Book" w:cs="Apple Symbols"/>
          <w:sz w:val="20"/>
          <w:szCs w:val="20"/>
        </w:rPr>
        <w:t xml:space="preserve">2. Art. 36.1: A jurisdictional clause within a treaty </w:t>
      </w:r>
      <w:r w:rsidR="00885A3E" w:rsidRPr="00873436">
        <w:rPr>
          <w:rFonts w:ascii="Avenir Book" w:hAnsi="Avenir Book" w:cs="Apple Symbols"/>
          <w:sz w:val="20"/>
          <w:szCs w:val="20"/>
        </w:rPr>
        <w:t>regarding a dispute between two or more parties of the treaty</w:t>
      </w:r>
    </w:p>
    <w:p w14:paraId="61037FF8" w14:textId="77777777" w:rsidR="001E3D6F" w:rsidRPr="00873436" w:rsidRDefault="001E3D6F" w:rsidP="00873436">
      <w:pPr>
        <w:tabs>
          <w:tab w:val="left" w:pos="2349"/>
        </w:tabs>
        <w:contextualSpacing/>
        <w:rPr>
          <w:rFonts w:ascii="Avenir Book" w:hAnsi="Avenir Book" w:cs="Apple Symbols"/>
          <w:sz w:val="20"/>
          <w:szCs w:val="20"/>
          <w:u w:val="single"/>
        </w:rPr>
      </w:pPr>
    </w:p>
    <w:p w14:paraId="7435075F" w14:textId="77777777" w:rsidR="001E3D6F" w:rsidRPr="00873436" w:rsidRDefault="00C244A8" w:rsidP="00873436">
      <w:pPr>
        <w:tabs>
          <w:tab w:val="left" w:pos="2349"/>
        </w:tabs>
        <w:contextualSpacing/>
        <w:rPr>
          <w:rFonts w:ascii="Avenir Book" w:hAnsi="Avenir Book" w:cs="Apple Symbols"/>
          <w:sz w:val="20"/>
          <w:szCs w:val="20"/>
        </w:rPr>
      </w:pPr>
      <w:r w:rsidRPr="00873436">
        <w:rPr>
          <w:rFonts w:ascii="Avenir Book" w:hAnsi="Avenir Book" w:cs="Apple Symbols"/>
          <w:sz w:val="20"/>
          <w:szCs w:val="20"/>
          <w:highlight w:val="magenta"/>
          <w:u w:val="single"/>
        </w:rPr>
        <w:t>Ex</w:t>
      </w:r>
      <w:r w:rsidRPr="00873436">
        <w:rPr>
          <w:rFonts w:ascii="Avenir Book" w:hAnsi="Avenir Book" w:cs="Apple Symbols"/>
          <w:sz w:val="20"/>
          <w:szCs w:val="20"/>
          <w:highlight w:val="magenta"/>
        </w:rPr>
        <w:t xml:space="preserve">: Optional Protocol, 1963 </w:t>
      </w:r>
      <w:r w:rsidRPr="00873436">
        <w:rPr>
          <w:rFonts w:ascii="Avenir Book" w:hAnsi="Avenir Book" w:cs="Apple Symbols"/>
          <w:i/>
          <w:iCs/>
          <w:sz w:val="20"/>
          <w:szCs w:val="20"/>
          <w:highlight w:val="magenta"/>
        </w:rPr>
        <w:t>Vienna Convention on Consular Relations</w:t>
      </w:r>
      <w:r w:rsidR="001E3D6F" w:rsidRPr="00873436">
        <w:rPr>
          <w:rFonts w:ascii="Avenir Book" w:hAnsi="Avenir Book" w:cs="Apple Symbols"/>
          <w:sz w:val="20"/>
          <w:szCs w:val="20"/>
          <w:highlight w:val="magenta"/>
        </w:rPr>
        <w:t>, Article I:</w:t>
      </w:r>
    </w:p>
    <w:p w14:paraId="421ED47B" w14:textId="3168CBB0" w:rsidR="00C244A8" w:rsidRPr="00873436" w:rsidRDefault="00C244A8" w:rsidP="00873436">
      <w:pPr>
        <w:tabs>
          <w:tab w:val="left" w:pos="2349"/>
        </w:tabs>
        <w:contextualSpacing/>
        <w:rPr>
          <w:rFonts w:ascii="Avenir Book" w:hAnsi="Avenir Book" w:cs="Apple Symbols"/>
          <w:sz w:val="20"/>
          <w:szCs w:val="20"/>
          <w:lang w:val="en-CA"/>
        </w:rPr>
      </w:pPr>
      <w:r w:rsidRPr="00873436">
        <w:rPr>
          <w:rFonts w:ascii="Avenir Book" w:hAnsi="Avenir Book" w:cs="Apple Symbols"/>
          <w:sz w:val="20"/>
          <w:szCs w:val="20"/>
        </w:rPr>
        <w:t>“Disputes arising out of the interpretation or application of the Convention shall lie within the compulsory jurisdiction of the International Court of Justice and may accordingly be brought before the Court by an application made by any party to the dispute being a Party to the present Protocol”</w:t>
      </w:r>
    </w:p>
    <w:p w14:paraId="1A978D79" w14:textId="77777777" w:rsidR="001E3D6F" w:rsidRPr="00873436" w:rsidRDefault="00C244A8" w:rsidP="00873436">
      <w:pPr>
        <w:tabs>
          <w:tab w:val="left" w:pos="2349"/>
        </w:tabs>
        <w:contextualSpacing/>
        <w:rPr>
          <w:rFonts w:ascii="Avenir Book" w:hAnsi="Avenir Book" w:cs="Apple Symbols"/>
          <w:sz w:val="20"/>
          <w:szCs w:val="20"/>
          <w:lang w:val="en-CA"/>
        </w:rPr>
      </w:pPr>
      <w:r w:rsidRPr="00873436">
        <w:rPr>
          <w:rFonts w:ascii="Avenir Book" w:hAnsi="Avenir Book" w:cs="Apple Symbols"/>
          <w:sz w:val="20"/>
          <w:szCs w:val="20"/>
          <w:u w:val="single"/>
        </w:rPr>
        <w:t>Ex</w:t>
      </w:r>
      <w:r w:rsidRPr="00873436">
        <w:rPr>
          <w:rFonts w:ascii="Avenir Book" w:hAnsi="Avenir Book" w:cs="Apple Symbols"/>
          <w:sz w:val="20"/>
          <w:szCs w:val="20"/>
        </w:rPr>
        <w:t xml:space="preserve">: Art. 9, 1948 </w:t>
      </w:r>
      <w:r w:rsidRPr="00873436">
        <w:rPr>
          <w:rFonts w:ascii="Avenir Book" w:hAnsi="Avenir Book" w:cs="Apple Symbols"/>
          <w:i/>
          <w:iCs/>
          <w:sz w:val="20"/>
          <w:szCs w:val="20"/>
          <w:lang w:val="en-CA"/>
        </w:rPr>
        <w:t>Convention on the Prevention and Punishment of the Crime of Genocide</w:t>
      </w:r>
    </w:p>
    <w:p w14:paraId="727F0701" w14:textId="431B0A03" w:rsidR="00C244A8" w:rsidRPr="00873436" w:rsidRDefault="00C244A8" w:rsidP="00873436">
      <w:pPr>
        <w:tabs>
          <w:tab w:val="left" w:pos="2349"/>
        </w:tabs>
        <w:contextualSpacing/>
        <w:rPr>
          <w:rFonts w:ascii="Avenir Book" w:hAnsi="Avenir Book" w:cs="Apple Symbols"/>
          <w:sz w:val="20"/>
          <w:szCs w:val="20"/>
          <w:lang w:val="en-CA"/>
        </w:rPr>
      </w:pPr>
      <w:r w:rsidRPr="00873436">
        <w:rPr>
          <w:rFonts w:ascii="Avenir Book" w:hAnsi="Avenir Book" w:cs="Apple Symbols"/>
          <w:sz w:val="20"/>
          <w:szCs w:val="20"/>
          <w:lang w:val="en-CA"/>
        </w:rPr>
        <w:t>“Disputes between the Contracting Parties relating to the interpretation, application or fulfilment of the present Convention, including those relating to the responsibility of a State for genocide or any of the other acts enumerated in Article 3, shall be submitted to the International Court of Justice at the request of any of the parties to the dispute”.</w:t>
      </w:r>
    </w:p>
    <w:p w14:paraId="7F5BF19F" w14:textId="77777777" w:rsidR="001E3D6F" w:rsidRPr="00873436" w:rsidRDefault="001E3D6F" w:rsidP="00873436">
      <w:pPr>
        <w:tabs>
          <w:tab w:val="left" w:pos="2349"/>
        </w:tabs>
        <w:contextualSpacing/>
        <w:rPr>
          <w:rFonts w:ascii="Avenir Book" w:hAnsi="Avenir Book" w:cs="Apple Symbols"/>
          <w:sz w:val="20"/>
          <w:szCs w:val="20"/>
          <w:lang w:val="en-CA"/>
        </w:rPr>
      </w:pPr>
    </w:p>
    <w:p w14:paraId="69B18230" w14:textId="5E203A02" w:rsidR="000B15F7" w:rsidRPr="00873436" w:rsidRDefault="001E3D6F"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3. </w:t>
      </w:r>
      <w:r w:rsidRPr="00873436">
        <w:rPr>
          <w:rFonts w:ascii="Avenir Book" w:hAnsi="Avenir Book" w:cs="Apple Symbols"/>
          <w:sz w:val="20"/>
          <w:szCs w:val="20"/>
        </w:rPr>
        <w:t>Art 36.2 + 36.3: Compulsory jurisdiction</w:t>
      </w:r>
      <w:r w:rsidR="00C244A8" w:rsidRPr="00873436">
        <w:rPr>
          <w:rFonts w:ascii="Avenir Book" w:hAnsi="Avenir Book" w:cs="Apple Symbols"/>
          <w:sz w:val="20"/>
          <w:szCs w:val="20"/>
          <w:lang w:val="en-CA"/>
        </w:rPr>
        <w:t xml:space="preserve"> by</w:t>
      </w:r>
      <w:r w:rsidRPr="00873436">
        <w:rPr>
          <w:rFonts w:ascii="Avenir Book" w:hAnsi="Avenir Book" w:cs="Apple Symbols"/>
          <w:sz w:val="20"/>
          <w:szCs w:val="20"/>
          <w:lang w:val="en-CA"/>
        </w:rPr>
        <w:t xml:space="preserve"> the</w:t>
      </w:r>
      <w:r w:rsidR="00C244A8" w:rsidRPr="00873436">
        <w:rPr>
          <w:rFonts w:ascii="Avenir Book" w:hAnsi="Avenir Book" w:cs="Apple Symbols"/>
          <w:sz w:val="20"/>
          <w:szCs w:val="20"/>
          <w:lang w:val="en-CA"/>
        </w:rPr>
        <w:t xml:space="preserve"> reciprocal effect of unil</w:t>
      </w:r>
      <w:r w:rsidRPr="00873436">
        <w:rPr>
          <w:rFonts w:ascii="Avenir Book" w:hAnsi="Avenir Book" w:cs="Apple Symbols"/>
          <w:sz w:val="20"/>
          <w:szCs w:val="20"/>
          <w:lang w:val="en-CA"/>
        </w:rPr>
        <w:t>ateral declarations</w:t>
      </w:r>
      <w:r w:rsidR="00885A3E" w:rsidRPr="00873436">
        <w:rPr>
          <w:rFonts w:ascii="Avenir Book" w:hAnsi="Avenir Book" w:cs="Apple Symbols"/>
          <w:sz w:val="20"/>
          <w:szCs w:val="20"/>
          <w:lang w:val="en-CA"/>
        </w:rPr>
        <w:t>; each declaration is deposited with the secretary of the UN, signed by the foreign minister of the respective state and published with the applicable UN treaty;</w:t>
      </w:r>
      <w:r w:rsidRPr="00873436">
        <w:rPr>
          <w:rFonts w:ascii="Avenir Book" w:hAnsi="Avenir Book" w:cs="Apple Symbols"/>
          <w:sz w:val="20"/>
          <w:szCs w:val="20"/>
          <w:lang w:val="en-CA"/>
        </w:rPr>
        <w:t xml:space="preserve"> recognizing the jurisdiction of the ICJ</w:t>
      </w:r>
      <w:r w:rsidRPr="00873436">
        <w:rPr>
          <w:rFonts w:ascii="Avenir Book" w:hAnsi="Avenir Book" w:cs="Apple Symbols"/>
          <w:sz w:val="20"/>
          <w:szCs w:val="20"/>
        </w:rPr>
        <w:t xml:space="preserve">; </w:t>
      </w:r>
      <w:r w:rsidR="00C244A8" w:rsidRPr="00873436">
        <w:rPr>
          <w:rFonts w:ascii="Avenir Book" w:hAnsi="Avenir Book" w:cs="Apple Symbols"/>
          <w:sz w:val="20"/>
          <w:szCs w:val="20"/>
          <w:lang w:val="en-CA"/>
        </w:rPr>
        <w:t xml:space="preserve">“declarations of acceptance of the compulsory jurisdiction of the Court” </w:t>
      </w:r>
    </w:p>
    <w:p w14:paraId="34EF2F2D" w14:textId="77777777" w:rsidR="000B15F7" w:rsidRPr="00873436" w:rsidRDefault="000B15F7" w:rsidP="00873436">
      <w:pPr>
        <w:contextualSpacing/>
        <w:rPr>
          <w:rFonts w:ascii="Avenir Book" w:hAnsi="Avenir Book" w:cs="Apple Symbols"/>
          <w:sz w:val="20"/>
          <w:szCs w:val="20"/>
        </w:rPr>
      </w:pPr>
    </w:p>
    <w:p w14:paraId="4B61A98E"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bCs/>
          <w:sz w:val="20"/>
          <w:szCs w:val="20"/>
        </w:rPr>
        <w:t>Art. 36.2, ICJ Statute</w:t>
      </w:r>
      <w:r w:rsidRPr="00873436">
        <w:rPr>
          <w:rFonts w:ascii="Avenir Book" w:hAnsi="Avenir Book" w:cs="Apple Symbols"/>
          <w:sz w:val="20"/>
          <w:szCs w:val="20"/>
        </w:rPr>
        <w:t>:</w:t>
      </w:r>
      <w:r w:rsidRPr="00873436">
        <w:rPr>
          <w:rFonts w:ascii="Avenir Book" w:hAnsi="Avenir Book" w:cs="Apple Symbols"/>
          <w:sz w:val="20"/>
          <w:szCs w:val="20"/>
          <w:lang w:val="en-CA"/>
        </w:rPr>
        <w:t xml:space="preserve"> </w:t>
      </w:r>
      <w:r w:rsidRPr="00873436">
        <w:rPr>
          <w:rFonts w:ascii="Avenir Book" w:hAnsi="Avenir Book" w:cs="Apple Symbols"/>
          <w:sz w:val="20"/>
          <w:szCs w:val="20"/>
        </w:rPr>
        <w:t xml:space="preserve">“The states parties to the present Statute may at any time declare that they recognize as compulsory </w:t>
      </w:r>
      <w:r w:rsidRPr="00873436">
        <w:rPr>
          <w:rFonts w:ascii="Avenir Book" w:hAnsi="Avenir Book" w:cs="Apple Symbols"/>
          <w:i/>
          <w:iCs/>
          <w:sz w:val="20"/>
          <w:szCs w:val="20"/>
        </w:rPr>
        <w:t xml:space="preserve">ipso facto </w:t>
      </w:r>
      <w:r w:rsidRPr="00873436">
        <w:rPr>
          <w:rFonts w:ascii="Avenir Book" w:hAnsi="Avenir Book" w:cs="Apple Symbols"/>
          <w:sz w:val="20"/>
          <w:szCs w:val="20"/>
        </w:rPr>
        <w:t xml:space="preserve">and without special agreement, in relation to any other state accepting the same obligation, the jurisdiction of the Court in all legal disputes concerning: </w:t>
      </w:r>
    </w:p>
    <w:p w14:paraId="7CB294CF"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rPr>
        <w:t>a. the interpretation of a treaty; b. any question of international law; c. the existence of any fact which (…) would constitute a breach of an international obligation and; d. the nature or extent of the reparation to be made for the breach of an international obligation”</w:t>
      </w:r>
    </w:p>
    <w:p w14:paraId="6A03BC70" w14:textId="77777777" w:rsidR="000B15F7" w:rsidRPr="00873436" w:rsidRDefault="000B15F7" w:rsidP="00873436">
      <w:pPr>
        <w:contextualSpacing/>
        <w:rPr>
          <w:rFonts w:ascii="Avenir Book" w:hAnsi="Avenir Book" w:cs="Apple Symbols"/>
          <w:b/>
          <w:bCs/>
          <w:sz w:val="20"/>
          <w:szCs w:val="20"/>
          <w:u w:val="single"/>
        </w:rPr>
      </w:pPr>
    </w:p>
    <w:p w14:paraId="2C60FC9D" w14:textId="77777777" w:rsidR="000B15F7" w:rsidRPr="00873436" w:rsidRDefault="000B15F7" w:rsidP="00873436">
      <w:pPr>
        <w:contextualSpacing/>
        <w:rPr>
          <w:rFonts w:ascii="Avenir Book" w:hAnsi="Avenir Book" w:cs="Apple Symbols"/>
          <w:bCs/>
          <w:sz w:val="20"/>
          <w:szCs w:val="20"/>
        </w:rPr>
      </w:pPr>
      <w:r w:rsidRPr="00873436">
        <w:rPr>
          <w:rFonts w:ascii="Avenir Book" w:hAnsi="Avenir Book" w:cs="Apple Symbols"/>
          <w:bCs/>
          <w:sz w:val="20"/>
          <w:szCs w:val="20"/>
        </w:rPr>
        <w:t xml:space="preserve">In reality: The legal effect is severely diminished; there are significantly </w:t>
      </w:r>
      <w:r w:rsidRPr="00873436">
        <w:rPr>
          <w:rFonts w:ascii="Avenir Book" w:hAnsi="Avenir Book" w:cs="Apple Symbols"/>
          <w:sz w:val="20"/>
          <w:szCs w:val="20"/>
          <w:lang w:val="en-CA"/>
        </w:rPr>
        <w:t>fewer declarations than expected and these declarations are limited in time &amp; terminated by simple notice</w:t>
      </w:r>
    </w:p>
    <w:p w14:paraId="2FF89A96" w14:textId="53784350" w:rsidR="000B15F7" w:rsidRPr="00873436" w:rsidRDefault="000B15F7" w:rsidP="00873436">
      <w:pPr>
        <w:contextualSpacing/>
        <w:rPr>
          <w:rFonts w:ascii="Avenir Book" w:hAnsi="Avenir Book" w:cs="Apple Symbols"/>
          <w:sz w:val="20"/>
          <w:szCs w:val="20"/>
        </w:rPr>
      </w:pPr>
      <w:r w:rsidRPr="00873436">
        <w:rPr>
          <w:rFonts w:ascii="Avenir Book" w:hAnsi="Avenir Book" w:cs="Apple Symbols"/>
          <w:sz w:val="20"/>
          <w:szCs w:val="20"/>
          <w:lang w:val="en-CA"/>
        </w:rPr>
        <w:t xml:space="preserve">Reservations: have the </w:t>
      </w:r>
      <w:r w:rsidRPr="00873436">
        <w:rPr>
          <w:rFonts w:ascii="Avenir Book" w:hAnsi="Avenir Book" w:cs="Apple Symbols"/>
          <w:sz w:val="20"/>
          <w:szCs w:val="20"/>
        </w:rPr>
        <w:t>effect of reciprocity; this was strictly applied in the Fisheries Jurisdiction case.</w:t>
      </w:r>
    </w:p>
    <w:p w14:paraId="6F4F2C41" w14:textId="77777777" w:rsidR="000B15F7" w:rsidRPr="00873436" w:rsidRDefault="000B15F7" w:rsidP="00873436">
      <w:pPr>
        <w:contextualSpacing/>
        <w:rPr>
          <w:rFonts w:ascii="Avenir Book" w:hAnsi="Avenir Book" w:cs="Apple Symbols"/>
          <w:sz w:val="20"/>
          <w:szCs w:val="20"/>
        </w:rPr>
      </w:pPr>
    </w:p>
    <w:p w14:paraId="56F1B0E1" w14:textId="77777777" w:rsidR="000B15F7" w:rsidRPr="00873436" w:rsidRDefault="000B15F7" w:rsidP="00873436">
      <w:pPr>
        <w:contextualSpacing/>
        <w:rPr>
          <w:rFonts w:ascii="Avenir Book" w:hAnsi="Avenir Book" w:cs="Apple Symbols"/>
          <w:sz w:val="20"/>
          <w:szCs w:val="20"/>
        </w:rPr>
      </w:pPr>
      <w:r w:rsidRPr="00873436">
        <w:rPr>
          <w:rFonts w:ascii="Avenir Book" w:hAnsi="Avenir Book" w:cs="Apple Symbols"/>
          <w:iCs/>
          <w:sz w:val="20"/>
          <w:szCs w:val="20"/>
          <w:highlight w:val="cyan"/>
        </w:rPr>
        <w:t xml:space="preserve">ICJ Case: </w:t>
      </w:r>
      <w:r w:rsidRPr="00873436">
        <w:rPr>
          <w:rFonts w:ascii="Avenir Book" w:hAnsi="Avenir Book" w:cs="Apple Symbols"/>
          <w:i/>
          <w:iCs/>
          <w:sz w:val="20"/>
          <w:szCs w:val="20"/>
          <w:highlight w:val="cyan"/>
        </w:rPr>
        <w:t>Fisheries Jurisdiction Case</w:t>
      </w:r>
      <w:r w:rsidRPr="00873436">
        <w:rPr>
          <w:rFonts w:ascii="Avenir Book" w:hAnsi="Avenir Book" w:cs="Apple Symbols"/>
          <w:iCs/>
          <w:sz w:val="20"/>
          <w:szCs w:val="20"/>
          <w:highlight w:val="cyan"/>
        </w:rPr>
        <w:t>: Contentious Case: 1998 (p. )</w:t>
      </w:r>
    </w:p>
    <w:p w14:paraId="111B9849"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rPr>
        <w:t>Issue: In 1</w:t>
      </w:r>
      <w:r w:rsidRPr="00873436">
        <w:rPr>
          <w:rFonts w:ascii="Avenir Book" w:hAnsi="Avenir Book" w:cs="Apple Symbols"/>
          <w:bCs/>
          <w:sz w:val="20"/>
          <w:szCs w:val="20"/>
          <w:lang w:val="en-CA"/>
        </w:rPr>
        <w:t>995</w:t>
      </w:r>
      <w:r w:rsidRPr="00873436">
        <w:rPr>
          <w:rFonts w:ascii="Avenir Book" w:hAnsi="Avenir Book" w:cs="Apple Symbols"/>
          <w:sz w:val="20"/>
          <w:szCs w:val="20"/>
          <w:lang w:val="en-CA"/>
        </w:rPr>
        <w:t xml:space="preserve"> Canada arrests a Spanish fishing vessel for fishing 245 nautical miles from the Canadian shore. Vessel’s master charged with violation of the </w:t>
      </w:r>
      <w:r w:rsidRPr="00873436">
        <w:rPr>
          <w:rFonts w:ascii="Avenir Book" w:hAnsi="Avenir Book" w:cs="Apple Symbols"/>
          <w:i/>
          <w:iCs/>
          <w:sz w:val="20"/>
          <w:szCs w:val="20"/>
          <w:lang w:val="en-CA"/>
        </w:rPr>
        <w:t>Costal Fisheries Protection Act</w:t>
      </w:r>
    </w:p>
    <w:p w14:paraId="6AADD540"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lastRenderedPageBreak/>
        <w:t xml:space="preserve">Spain: files an application with the ICJ on the basis of the reciprocal effect of declarations, alleging that Canada violated the principle of the freedom of the high seas (Spanish Vessel was outside Canada's 200-mile Exclusive Economic Zone) and infringed the sovereign rights of Spain (use of force-&gt; reparations) </w:t>
      </w:r>
    </w:p>
    <w:p w14:paraId="29DAE2F3"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Canada: denies that its declaration gives jurisdiction to the ICJ (reservation contained in its 1994 declaration regarding “vessels fishing in the NAFO Regulatory Area”</w:t>
      </w:r>
    </w:p>
    <w:p w14:paraId="4D4150EE" w14:textId="77777777" w:rsidR="000B15F7" w:rsidRPr="00873436" w:rsidRDefault="000B15F7" w:rsidP="00873436">
      <w:pPr>
        <w:contextualSpacing/>
        <w:rPr>
          <w:rFonts w:ascii="Avenir Book" w:hAnsi="Avenir Book" w:cs="Apple Symbols"/>
          <w:sz w:val="20"/>
          <w:szCs w:val="20"/>
          <w:lang w:val="en-CA"/>
        </w:rPr>
      </w:pPr>
    </w:p>
    <w:p w14:paraId="5DCA8D55"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(NAFO Regulatory Area (purple) = </w:t>
      </w:r>
      <w:r w:rsidRPr="00873436">
        <w:rPr>
          <w:rFonts w:ascii="Avenir Book" w:hAnsi="Avenir Book" w:cs="Apple Symbols"/>
          <w:sz w:val="20"/>
          <w:szCs w:val="20"/>
        </w:rPr>
        <w:t>the portion of the NAFO Convention Area outside the coastal 200 miles Exclusive Economic Zones</w:t>
      </w:r>
    </w:p>
    <w:p w14:paraId="3E9CCBAC"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fr-CA"/>
        </w:rPr>
        <w:t>1998</w:t>
      </w:r>
      <w:r w:rsidRPr="00873436">
        <w:rPr>
          <w:rFonts w:ascii="Avenir Book" w:hAnsi="Avenir Book" w:cs="Apple Symbols"/>
          <w:sz w:val="20"/>
          <w:szCs w:val="20"/>
          <w:lang w:val="fr-CA"/>
        </w:rPr>
        <w:t xml:space="preserve">: </w:t>
      </w:r>
      <w:r w:rsidRPr="00873436">
        <w:rPr>
          <w:rFonts w:ascii="Avenir Book" w:hAnsi="Avenir Book" w:cs="Apple Symbols"/>
          <w:sz w:val="20"/>
          <w:szCs w:val="20"/>
          <w:lang w:val="en-CA"/>
        </w:rPr>
        <w:t xml:space="preserve">the ICJ rules that it has no jurisdiction to hear the case (text, </w:t>
      </w:r>
      <w:r w:rsidRPr="00873436">
        <w:rPr>
          <w:rFonts w:ascii="Avenir Book" w:hAnsi="Avenir Book" w:cs="Apple Symbols"/>
          <w:sz w:val="20"/>
          <w:szCs w:val="20"/>
        </w:rPr>
        <w:t>context in which the clause is to be read, purposes intended to be served)</w:t>
      </w:r>
    </w:p>
    <w:p w14:paraId="203E5E80" w14:textId="77777777" w:rsidR="000B15F7" w:rsidRPr="00873436" w:rsidRDefault="000B15F7" w:rsidP="00873436">
      <w:pPr>
        <w:contextualSpacing/>
        <w:rPr>
          <w:rFonts w:ascii="Avenir Book" w:hAnsi="Avenir Book" w:cs="Apple Symbols"/>
          <w:sz w:val="20"/>
          <w:szCs w:val="20"/>
          <w:lang w:val="en-CA"/>
        </w:rPr>
      </w:pPr>
    </w:p>
    <w:p w14:paraId="13BC2640" w14:textId="77777777" w:rsidR="000B15F7" w:rsidRPr="00873436" w:rsidRDefault="000B15F7" w:rsidP="00873436">
      <w:pPr>
        <w:contextualSpacing/>
        <w:rPr>
          <w:rFonts w:ascii="Avenir Book" w:hAnsi="Avenir Book" w:cs="Apple Symbols"/>
          <w:b/>
          <w:sz w:val="20"/>
          <w:szCs w:val="20"/>
          <w:lang w:val="en-CA"/>
        </w:rPr>
      </w:pPr>
      <w:r w:rsidRPr="00873436">
        <w:rPr>
          <w:rFonts w:ascii="Avenir Book" w:hAnsi="Avenir Book" w:cs="Apple Symbols"/>
          <w:b/>
          <w:sz w:val="20"/>
          <w:szCs w:val="20"/>
        </w:rPr>
        <w:t>Example One: Canada (1994)</w:t>
      </w:r>
    </w:p>
    <w:p w14:paraId="34141F3F"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1. I give notice that I hereby terminate the acceptance by Canada of the compulsory jurisdiction of the International Court of Justice hitherto effective by virtue of the declaration made on 10 September 1985 in conformity with paragraph 2 of Article 36 of the Statute of the Court.</w:t>
      </w:r>
    </w:p>
    <w:p w14:paraId="02FF7DFF"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2. I declare that the Government of Canada accepts as compulsory ipso facto and without special convention, on condition of reciprocity, the jurisdiction of the International Court of Justice, in conformity with paragraph 2 of Article 36 of the Statute of the Court, until such time as notice may be given to terminate the acceptance, over all disputes arising after the present declaration with regard to situations or facts subsequent to this declaration, other than:</w:t>
      </w:r>
      <w:r w:rsidRPr="00873436">
        <w:rPr>
          <w:rFonts w:ascii="Avenir Book" w:hAnsi="Avenir Book" w:cs="Apple Symbols"/>
          <w:sz w:val="20"/>
          <w:szCs w:val="20"/>
          <w:lang w:val="en-CA"/>
        </w:rPr>
        <w:br/>
        <w:t>(a) disputes in regard to which the parties have agreed or shall agree to have recourse to some other method of peaceful settlement;</w:t>
      </w:r>
      <w:r w:rsidRPr="00873436">
        <w:rPr>
          <w:rFonts w:ascii="Avenir Book" w:hAnsi="Avenir Book" w:cs="Apple Symbols"/>
          <w:sz w:val="20"/>
          <w:szCs w:val="20"/>
          <w:lang w:val="en-CA"/>
        </w:rPr>
        <w:br/>
        <w:t>(b) disputes with the government of any other country which is a member of the Commonwealth, all of which disputes shall be settled in such manner as the parties have agreed or shall agree;</w:t>
      </w:r>
      <w:r w:rsidRPr="00873436">
        <w:rPr>
          <w:rFonts w:ascii="Avenir Book" w:hAnsi="Avenir Book" w:cs="Apple Symbols"/>
          <w:sz w:val="20"/>
          <w:szCs w:val="20"/>
          <w:lang w:val="en-CA"/>
        </w:rPr>
        <w:br/>
        <w:t>(c) disputes with regard to questions which by international law fall exclusively within the jurisdiction of Canada; and</w:t>
      </w:r>
      <w:r w:rsidRPr="00873436">
        <w:rPr>
          <w:rFonts w:ascii="Avenir Book" w:hAnsi="Avenir Book" w:cs="Apple Symbols"/>
          <w:sz w:val="20"/>
          <w:szCs w:val="20"/>
          <w:lang w:val="en-CA"/>
        </w:rPr>
        <w:br/>
        <w:t xml:space="preserve">(d) </w:t>
      </w:r>
      <w:r w:rsidRPr="00873436">
        <w:rPr>
          <w:rFonts w:ascii="Avenir Book" w:hAnsi="Avenir Book" w:cs="Apple Symbols"/>
          <w:bCs/>
          <w:sz w:val="20"/>
          <w:szCs w:val="20"/>
          <w:lang w:val="en-CA"/>
        </w:rPr>
        <w:t>disputes arising out of or concerning conservation and management measures taken by Canada with respect to vessels fishing in the NAFO Regulatory Area, as defined in the Convention on Future Multilateral Co-operation in the Northwest Atlantic Fisheries, 1978, and the enforcement of such measures</w:t>
      </w:r>
      <w:r w:rsidRPr="00873436">
        <w:rPr>
          <w:rFonts w:ascii="Avenir Book" w:hAnsi="Avenir Book" w:cs="Apple Symbols"/>
          <w:sz w:val="20"/>
          <w:szCs w:val="20"/>
          <w:lang w:val="en-CA"/>
        </w:rPr>
        <w:t>.</w:t>
      </w:r>
    </w:p>
    <w:p w14:paraId="462048E0" w14:textId="22211F14"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(3) </w:t>
      </w:r>
      <w:r w:rsidRPr="00873436">
        <w:rPr>
          <w:rFonts w:ascii="Avenir Book" w:hAnsi="Avenir Book" w:cs="Apple Symbols"/>
          <w:bCs/>
          <w:sz w:val="20"/>
          <w:szCs w:val="20"/>
          <w:lang w:val="en-CA"/>
        </w:rPr>
        <w:t>The Government of Canada also reserves the right at any time</w:t>
      </w:r>
      <w:r w:rsidRPr="00873436">
        <w:rPr>
          <w:rFonts w:ascii="Avenir Book" w:hAnsi="Avenir Book" w:cs="Apple Symbols"/>
          <w:sz w:val="20"/>
          <w:szCs w:val="20"/>
          <w:lang w:val="en-CA"/>
        </w:rPr>
        <w:t xml:space="preserve">, by means of a notification addressed to the Secretary-General of the United Nations, and with effect as from the moment of such notification, </w:t>
      </w:r>
      <w:r w:rsidRPr="00873436">
        <w:rPr>
          <w:rFonts w:ascii="Avenir Book" w:hAnsi="Avenir Book" w:cs="Apple Symbols"/>
          <w:bCs/>
          <w:sz w:val="20"/>
          <w:szCs w:val="20"/>
          <w:lang w:val="en-CA"/>
        </w:rPr>
        <w:t>either to add to, amend or withdraw any of the foregoing reservations, or any that may hereafter be added.</w:t>
      </w:r>
      <w:r w:rsidRPr="00873436">
        <w:rPr>
          <w:rFonts w:ascii="Avenir Book" w:hAnsi="Avenir Book" w:cs="Apple Symbols"/>
          <w:sz w:val="20"/>
          <w:szCs w:val="20"/>
          <w:lang w:val="en-CA"/>
        </w:rPr>
        <w:br/>
        <w:t>It is requested that this notification be communicated to the governments of all the States that have accepted the Optional Clause and to the Registrar of the International Court of Justice.</w:t>
      </w:r>
      <w:r w:rsidRPr="00873436">
        <w:rPr>
          <w:rFonts w:ascii="Avenir Book" w:hAnsi="Avenir Book" w:cs="Apple Symbols"/>
          <w:sz w:val="20"/>
          <w:szCs w:val="20"/>
          <w:lang w:val="en-CA"/>
        </w:rPr>
        <w:br/>
        <w:t xml:space="preserve">New York, 10 May 1994. </w:t>
      </w:r>
    </w:p>
    <w:p w14:paraId="5F989CA7"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(Signed) Louise FRECHETTE, </w:t>
      </w:r>
    </w:p>
    <w:p w14:paraId="7CBEA65B"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Ambassador and Permanent Representative. </w:t>
      </w:r>
    </w:p>
    <w:p w14:paraId="3900DC48" w14:textId="77777777" w:rsidR="000B15F7" w:rsidRPr="00873436" w:rsidRDefault="000B15F7" w:rsidP="00873436">
      <w:pPr>
        <w:contextualSpacing/>
        <w:rPr>
          <w:rFonts w:ascii="Avenir Book" w:hAnsi="Avenir Book" w:cs="Apple Symbols"/>
          <w:sz w:val="20"/>
          <w:szCs w:val="20"/>
          <w:lang w:val="en-CA"/>
        </w:rPr>
      </w:pPr>
    </w:p>
    <w:p w14:paraId="710F8D4C" w14:textId="77777777" w:rsidR="000B15F7" w:rsidRPr="00873436" w:rsidRDefault="000B15F7" w:rsidP="00873436">
      <w:pPr>
        <w:contextualSpacing/>
        <w:rPr>
          <w:rFonts w:ascii="Avenir Book" w:hAnsi="Avenir Book" w:cs="Apple Symbols"/>
          <w:b/>
          <w:sz w:val="20"/>
          <w:szCs w:val="20"/>
          <w:lang w:val="en-CA"/>
        </w:rPr>
      </w:pPr>
      <w:r w:rsidRPr="00873436">
        <w:rPr>
          <w:rFonts w:ascii="Avenir Book" w:hAnsi="Avenir Book" w:cs="Apple Symbols"/>
          <w:b/>
          <w:sz w:val="20"/>
          <w:szCs w:val="20"/>
        </w:rPr>
        <w:t>Example Two: Australia (2002)</w:t>
      </w:r>
    </w:p>
    <w:p w14:paraId="7CAC7FF6"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“The Government of Australia declares that it recognizes as compulsory </w:t>
      </w:r>
      <w:r w:rsidRPr="00873436">
        <w:rPr>
          <w:rFonts w:ascii="Avenir Book" w:hAnsi="Avenir Book" w:cs="Apple Symbols"/>
          <w:i/>
          <w:iCs/>
          <w:sz w:val="20"/>
          <w:szCs w:val="20"/>
        </w:rPr>
        <w:t>ipso facto</w:t>
      </w:r>
      <w:r w:rsidRPr="00873436">
        <w:rPr>
          <w:rFonts w:ascii="Avenir Book" w:hAnsi="Avenir Book" w:cs="Apple Symbols"/>
          <w:sz w:val="20"/>
          <w:szCs w:val="20"/>
        </w:rPr>
        <w:t xml:space="preserve"> and without special agreement, in relation to any other State accepting the same obligation, the jurisdiction of the International Court of Justice in conformity with paragraph 2 of Article 36 of the Statute of the Court, until such time as notice may be given to the Secretary-General of the United Nations withdrawing this declaration. This declaration is effective immediately. </w:t>
      </w:r>
    </w:p>
    <w:p w14:paraId="00B5FB2E"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rPr>
        <w:lastRenderedPageBreak/>
        <w:t>This declaration does not apply to:</w:t>
      </w:r>
    </w:p>
    <w:p w14:paraId="6071BC18"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rPr>
        <w:t>(a) any dispute in regard to which the parties thereto have agreed or shall agree to have recourse to some other method of peaceful settlement;</w:t>
      </w:r>
    </w:p>
    <w:p w14:paraId="0649E141"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rPr>
        <w:t>(b) any dispute concerning or relating to the delimitation of maritime zones … ;</w:t>
      </w:r>
    </w:p>
    <w:p w14:paraId="5B533535"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rPr>
        <w:t>(c) any dispute in respect of which any other party to the dispute has accepted the compulsory jurisdiction of the Court only in relation to or for the purpose of the dispute; or where the acceptance of the Court's compulsory jurisdiction on behalf of any other party to the dispute was deposited less than 12 months prior to the filing of the application bringing the dispute before the Court.</w:t>
      </w:r>
    </w:p>
    <w:p w14:paraId="7CBCA072" w14:textId="77777777" w:rsidR="00C244A8" w:rsidRPr="00873436" w:rsidRDefault="00C244A8" w:rsidP="00873436">
      <w:pPr>
        <w:tabs>
          <w:tab w:val="left" w:pos="2349"/>
        </w:tabs>
        <w:contextualSpacing/>
        <w:rPr>
          <w:rFonts w:ascii="Avenir Book" w:hAnsi="Avenir Book" w:cs="Apple Symbols"/>
          <w:sz w:val="20"/>
          <w:szCs w:val="20"/>
        </w:rPr>
      </w:pPr>
    </w:p>
    <w:p w14:paraId="41C8FE29" w14:textId="4BD6CF16" w:rsidR="00BC50B4" w:rsidRPr="00873436" w:rsidRDefault="00FC2949" w:rsidP="00873436">
      <w:pPr>
        <w:contextualSpacing/>
        <w:rPr>
          <w:rFonts w:ascii="Avenir Book" w:hAnsi="Avenir Book" w:cs="Apple Symbols"/>
          <w:sz w:val="20"/>
          <w:szCs w:val="20"/>
          <w:u w:val="single"/>
        </w:rPr>
      </w:pPr>
      <w:r w:rsidRPr="00873436">
        <w:rPr>
          <w:rFonts w:ascii="Avenir Book" w:hAnsi="Avenir Book" w:cs="Apple Symbols"/>
          <w:sz w:val="20"/>
          <w:szCs w:val="20"/>
          <w:highlight w:val="yellow"/>
          <w:u w:val="single"/>
        </w:rPr>
        <w:t>Legal effect of the judgment</w:t>
      </w:r>
      <w:r w:rsidR="003F1455" w:rsidRPr="00873436">
        <w:rPr>
          <w:rFonts w:ascii="Avenir Book" w:hAnsi="Avenir Book" w:cs="Apple Symbols"/>
          <w:sz w:val="20"/>
          <w:szCs w:val="20"/>
          <w:highlight w:val="yellow"/>
          <w:u w:val="single"/>
        </w:rPr>
        <w:t xml:space="preserve"> (p.298)</w:t>
      </w:r>
      <w:r w:rsidRPr="00873436">
        <w:rPr>
          <w:rFonts w:ascii="Avenir Book" w:hAnsi="Avenir Book" w:cs="Apple Symbols"/>
          <w:sz w:val="20"/>
          <w:szCs w:val="20"/>
          <w:u w:val="single"/>
        </w:rPr>
        <w:t xml:space="preserve"> </w:t>
      </w:r>
    </w:p>
    <w:p w14:paraId="4E9757CA" w14:textId="63C38B88" w:rsidR="00BC50B4" w:rsidRPr="00873436" w:rsidRDefault="00045020"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en-CA"/>
        </w:rPr>
        <w:t xml:space="preserve">Effect of decisions:  </w:t>
      </w:r>
      <w:r w:rsidRPr="00873436">
        <w:rPr>
          <w:rFonts w:ascii="Avenir Book" w:hAnsi="Avenir Book" w:cs="Apple Symbols"/>
          <w:sz w:val="20"/>
          <w:szCs w:val="20"/>
        </w:rPr>
        <w:t>Binding, final and without appeal (on the state parties)</w:t>
      </w:r>
      <w:r w:rsidR="005E5C63" w:rsidRPr="00873436">
        <w:rPr>
          <w:rFonts w:ascii="Avenir Book" w:hAnsi="Avenir Book" w:cs="Apple Symbols"/>
          <w:sz w:val="20"/>
          <w:szCs w:val="20"/>
        </w:rPr>
        <w:t xml:space="preserve">; If they do nothing the other party can go to the UNSC to have resolutions adopted against them </w:t>
      </w:r>
    </w:p>
    <w:p w14:paraId="2C5857C3" w14:textId="77777777" w:rsidR="000B15F7" w:rsidRPr="00873436" w:rsidRDefault="000B15F7" w:rsidP="00873436">
      <w:pPr>
        <w:contextualSpacing/>
        <w:rPr>
          <w:rFonts w:ascii="Avenir Book" w:hAnsi="Avenir Book" w:cs="Apple Symbols"/>
          <w:sz w:val="20"/>
          <w:szCs w:val="20"/>
        </w:rPr>
      </w:pPr>
      <w:r w:rsidRPr="00873436">
        <w:rPr>
          <w:rFonts w:ascii="Avenir Book" w:hAnsi="Avenir Book" w:cs="Apple Symbols"/>
          <w:sz w:val="20"/>
          <w:szCs w:val="20"/>
        </w:rPr>
        <w:t>ICJ decisions are final and without appeal</w:t>
      </w:r>
      <w:r w:rsidRPr="00873436">
        <w:rPr>
          <w:rFonts w:ascii="Avenir Book" w:hAnsi="Avenir Book" w:cs="Apple Symbols"/>
          <w:sz w:val="20"/>
          <w:szCs w:val="20"/>
          <w:lang w:val="en-CA"/>
        </w:rPr>
        <w:t xml:space="preserve">; are </w:t>
      </w:r>
      <w:r w:rsidRPr="00873436">
        <w:rPr>
          <w:rFonts w:ascii="Avenir Book" w:hAnsi="Avenir Book" w:cs="Apple Symbols"/>
          <w:sz w:val="20"/>
          <w:szCs w:val="20"/>
        </w:rPr>
        <w:t>binding on state parties to the case</w:t>
      </w:r>
    </w:p>
    <w:p w14:paraId="5FCCCBED" w14:textId="77777777" w:rsidR="005E5C63" w:rsidRPr="00873436" w:rsidRDefault="005E5C63" w:rsidP="00873436">
      <w:pPr>
        <w:contextualSpacing/>
        <w:rPr>
          <w:rFonts w:ascii="Avenir Book" w:hAnsi="Avenir Book" w:cs="Apple Symbols"/>
          <w:sz w:val="20"/>
          <w:szCs w:val="20"/>
          <w:lang w:val="en-CA"/>
        </w:rPr>
      </w:pPr>
    </w:p>
    <w:p w14:paraId="542B9C72"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rPr>
        <w:t>Art. 94 of the 1945 UN Charter:</w:t>
      </w:r>
      <w:r w:rsidRPr="00873436">
        <w:rPr>
          <w:rFonts w:ascii="Avenir Book" w:hAnsi="Avenir Book" w:cs="Apple Symbols"/>
          <w:sz w:val="20"/>
          <w:szCs w:val="20"/>
          <w:lang w:val="en-CA"/>
        </w:rPr>
        <w:t xml:space="preserve"> </w:t>
      </w:r>
      <w:r w:rsidRPr="00873436">
        <w:rPr>
          <w:rFonts w:ascii="Avenir Book" w:hAnsi="Avenir Book" w:cs="Apple Symbols"/>
          <w:sz w:val="20"/>
          <w:szCs w:val="20"/>
        </w:rPr>
        <w:t>“1. Each Member of the United Nations undertakes to comply with the decision of the International Court of Justice in any case to which it is a party and; 2. If any party to a case fails to perform the obligations incumbent upon it under a judgment rendered by the Court, the other party may have recourse to the Security Council, which may, if it deems necessary, make recommendations or decide upon measures to be taken to give effect to the judgment”.</w:t>
      </w:r>
    </w:p>
    <w:p w14:paraId="715A41B9" w14:textId="77777777" w:rsidR="00045020" w:rsidRPr="00873436" w:rsidRDefault="00045020" w:rsidP="00873436">
      <w:pPr>
        <w:contextualSpacing/>
        <w:rPr>
          <w:rFonts w:ascii="Avenir Book" w:hAnsi="Avenir Book" w:cs="Apple Symbols"/>
          <w:sz w:val="20"/>
          <w:szCs w:val="20"/>
        </w:rPr>
      </w:pPr>
    </w:p>
    <w:p w14:paraId="30293494" w14:textId="2796EE4A" w:rsidR="00BC50B4" w:rsidRPr="00873436" w:rsidRDefault="00BC50B4"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iii. </w:t>
      </w:r>
      <w:r w:rsidR="00FC2949" w:rsidRPr="00873436">
        <w:rPr>
          <w:rFonts w:ascii="Avenir Book" w:hAnsi="Avenir Book" w:cs="Apple Symbols"/>
          <w:sz w:val="20"/>
          <w:szCs w:val="20"/>
          <w:highlight w:val="yellow"/>
        </w:rPr>
        <w:t xml:space="preserve">Advisory opinions (AO) </w:t>
      </w:r>
      <w:r w:rsidR="00C914A5" w:rsidRPr="00873436">
        <w:rPr>
          <w:rFonts w:ascii="Avenir Book" w:hAnsi="Avenir Book" w:cs="Apple Symbols"/>
          <w:sz w:val="20"/>
          <w:szCs w:val="20"/>
          <w:highlight w:val="yellow"/>
        </w:rPr>
        <w:t>(p.</w:t>
      </w:r>
      <w:r w:rsidR="005D1795" w:rsidRPr="00873436">
        <w:rPr>
          <w:rFonts w:ascii="Avenir Book" w:hAnsi="Avenir Book" w:cs="Apple Symbols"/>
          <w:sz w:val="20"/>
          <w:szCs w:val="20"/>
          <w:highlight w:val="yellow"/>
        </w:rPr>
        <w:t>299-301</w:t>
      </w:r>
      <w:r w:rsidR="00C914A5" w:rsidRPr="00873436">
        <w:rPr>
          <w:rFonts w:ascii="Avenir Book" w:hAnsi="Avenir Book" w:cs="Apple Symbols"/>
          <w:sz w:val="20"/>
          <w:szCs w:val="20"/>
          <w:highlight w:val="yellow"/>
        </w:rPr>
        <w:t>)</w:t>
      </w:r>
    </w:p>
    <w:p w14:paraId="7E66A74E" w14:textId="77777777" w:rsidR="00045020" w:rsidRPr="00873436" w:rsidRDefault="00045020" w:rsidP="00873436">
      <w:pPr>
        <w:contextualSpacing/>
        <w:rPr>
          <w:rFonts w:ascii="Avenir Book" w:hAnsi="Avenir Book" w:cs="Apple Symbols"/>
          <w:sz w:val="20"/>
          <w:szCs w:val="20"/>
        </w:rPr>
      </w:pPr>
    </w:p>
    <w:p w14:paraId="1A969B0D" w14:textId="5EAA8CCD" w:rsidR="00045020" w:rsidRPr="00873436" w:rsidRDefault="00FC2949" w:rsidP="00873436">
      <w:pPr>
        <w:contextualSpacing/>
        <w:rPr>
          <w:rFonts w:ascii="Avenir Book" w:hAnsi="Avenir Book" w:cs="Apple Symbols"/>
          <w:sz w:val="20"/>
          <w:szCs w:val="20"/>
          <w:u w:val="single"/>
        </w:rPr>
      </w:pPr>
      <w:r w:rsidRPr="00873436">
        <w:rPr>
          <w:rFonts w:ascii="Avenir Book" w:hAnsi="Avenir Book" w:cs="Apple Symbols"/>
          <w:sz w:val="20"/>
          <w:szCs w:val="20"/>
          <w:highlight w:val="yellow"/>
          <w:u w:val="single"/>
        </w:rPr>
        <w:t>Parties to an A</w:t>
      </w:r>
      <w:r w:rsidR="005E5C63" w:rsidRPr="00873436">
        <w:rPr>
          <w:rFonts w:ascii="Avenir Book" w:hAnsi="Avenir Book" w:cs="Apple Symbols"/>
          <w:sz w:val="20"/>
          <w:szCs w:val="20"/>
          <w:highlight w:val="yellow"/>
          <w:u w:val="single"/>
        </w:rPr>
        <w:t>dvisory Opinion (p.</w:t>
      </w:r>
      <w:r w:rsidR="005D1795" w:rsidRPr="00873436">
        <w:rPr>
          <w:rFonts w:ascii="Avenir Book" w:hAnsi="Avenir Book" w:cs="Apple Symbols"/>
          <w:sz w:val="20"/>
          <w:szCs w:val="20"/>
          <w:highlight w:val="yellow"/>
          <w:u w:val="single"/>
        </w:rPr>
        <w:t>300</w:t>
      </w:r>
      <w:r w:rsidR="005E5C63" w:rsidRPr="00873436">
        <w:rPr>
          <w:rFonts w:ascii="Avenir Book" w:hAnsi="Avenir Book" w:cs="Apple Symbols"/>
          <w:sz w:val="20"/>
          <w:szCs w:val="20"/>
          <w:highlight w:val="yellow"/>
          <w:u w:val="single"/>
        </w:rPr>
        <w:t>)</w:t>
      </w:r>
    </w:p>
    <w:p w14:paraId="4C041936" w14:textId="3E238920" w:rsidR="00045020" w:rsidRPr="00873436" w:rsidRDefault="00045020"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en-CA"/>
        </w:rPr>
        <w:t>Advisory Opinions:</w:t>
      </w:r>
      <w:r w:rsidRPr="00873436">
        <w:rPr>
          <w:rFonts w:ascii="Avenir Book" w:hAnsi="Avenir Book" w:cs="Apple Symbols"/>
          <w:sz w:val="20"/>
          <w:szCs w:val="20"/>
          <w:lang w:val="en-CA"/>
        </w:rPr>
        <w:t xml:space="preserve"> may be requested by UN organs or </w:t>
      </w:r>
      <w:r w:rsidRPr="00873436">
        <w:rPr>
          <w:rFonts w:ascii="Avenir Book" w:hAnsi="Avenir Book" w:cs="Apple Symbols"/>
          <w:sz w:val="20"/>
          <w:szCs w:val="20"/>
        </w:rPr>
        <w:t>agencies of the United Nations family</w:t>
      </w:r>
      <w:r w:rsidR="005E5C63" w:rsidRPr="00873436">
        <w:rPr>
          <w:rFonts w:ascii="Avenir Book" w:hAnsi="Avenir Book" w:cs="Apple Symbols"/>
          <w:sz w:val="20"/>
          <w:szCs w:val="20"/>
        </w:rPr>
        <w:t>; They are not open to states directly; only international organizations that are actually affiliated with the UN; the GA, The UNSC or specialized agencies can request an advisory opinion</w:t>
      </w:r>
    </w:p>
    <w:p w14:paraId="4F9F933A" w14:textId="1EC6EF82" w:rsidR="00BC50B4" w:rsidRPr="00873436" w:rsidRDefault="00FC2949" w:rsidP="00873436">
      <w:pPr>
        <w:contextualSpacing/>
        <w:rPr>
          <w:rFonts w:ascii="Avenir Book" w:hAnsi="Avenir Book" w:cs="Apple Symbols"/>
          <w:sz w:val="20"/>
          <w:szCs w:val="20"/>
        </w:rPr>
      </w:pPr>
      <w:r w:rsidRPr="00873436">
        <w:rPr>
          <w:rFonts w:ascii="Avenir Book" w:hAnsi="Avenir Book" w:cs="Apple Symbols"/>
          <w:sz w:val="20"/>
          <w:szCs w:val="20"/>
        </w:rPr>
        <w:t xml:space="preserve"> </w:t>
      </w:r>
    </w:p>
    <w:p w14:paraId="678F9617" w14:textId="734B403C"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bCs/>
          <w:sz w:val="20"/>
          <w:szCs w:val="20"/>
          <w:highlight w:val="cyan"/>
        </w:rPr>
        <w:t>According to Art. 96, 1945 UN Charter:</w:t>
      </w:r>
    </w:p>
    <w:p w14:paraId="0A7DD6A3"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1. The General Assembly or the Security Council may request the International Court of Justice to give an advisory opinion on any legal question. </w:t>
      </w:r>
    </w:p>
    <w:p w14:paraId="680481AA" w14:textId="28EC26C6"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rPr>
        <w:t>2.  Other organs of the United Nations and specialized agencies, which may at any time be so authorized by the General Assembly, may also request advisory opinions of the Court on legal questions arising within the scope of their activities.</w:t>
      </w:r>
    </w:p>
    <w:p w14:paraId="0FEF39F8" w14:textId="77777777" w:rsidR="000B15F7" w:rsidRPr="00873436" w:rsidRDefault="000B15F7" w:rsidP="00873436">
      <w:pPr>
        <w:contextualSpacing/>
        <w:rPr>
          <w:rFonts w:ascii="Avenir Book" w:hAnsi="Avenir Book" w:cs="Apple Symbols"/>
          <w:sz w:val="20"/>
          <w:szCs w:val="20"/>
        </w:rPr>
      </w:pPr>
    </w:p>
    <w:p w14:paraId="5CD22AFA" w14:textId="6AFACC1D" w:rsidR="00BC50B4" w:rsidRPr="00873436" w:rsidRDefault="005E5C63" w:rsidP="00873436">
      <w:pPr>
        <w:contextualSpacing/>
        <w:rPr>
          <w:rFonts w:ascii="Avenir Book" w:hAnsi="Avenir Book" w:cs="Apple Symbols"/>
          <w:sz w:val="20"/>
          <w:szCs w:val="20"/>
          <w:u w:val="single"/>
        </w:rPr>
      </w:pPr>
      <w:r w:rsidRPr="00873436">
        <w:rPr>
          <w:rFonts w:ascii="Avenir Book" w:hAnsi="Avenir Book" w:cs="Apple Symbols"/>
          <w:sz w:val="20"/>
          <w:szCs w:val="20"/>
          <w:highlight w:val="yellow"/>
          <w:u w:val="single"/>
        </w:rPr>
        <w:t>Conditions for an Advisory Opinion to be given (p.</w:t>
      </w:r>
      <w:r w:rsidR="005D1795" w:rsidRPr="00873436">
        <w:rPr>
          <w:rFonts w:ascii="Avenir Book" w:hAnsi="Avenir Book" w:cs="Apple Symbols"/>
          <w:sz w:val="20"/>
          <w:szCs w:val="20"/>
          <w:highlight w:val="yellow"/>
          <w:u w:val="single"/>
        </w:rPr>
        <w:t>300</w:t>
      </w:r>
      <w:r w:rsidRPr="00873436">
        <w:rPr>
          <w:rFonts w:ascii="Avenir Book" w:hAnsi="Avenir Book" w:cs="Apple Symbols"/>
          <w:sz w:val="20"/>
          <w:szCs w:val="20"/>
          <w:highlight w:val="yellow"/>
          <w:u w:val="single"/>
        </w:rPr>
        <w:t>)</w:t>
      </w:r>
    </w:p>
    <w:p w14:paraId="64048810" w14:textId="77777777" w:rsidR="00045020" w:rsidRPr="00873436" w:rsidRDefault="00045020" w:rsidP="00873436">
      <w:pPr>
        <w:contextualSpacing/>
        <w:rPr>
          <w:rFonts w:ascii="Avenir Book" w:hAnsi="Avenir Book" w:cs="Apple Symbols"/>
          <w:sz w:val="20"/>
          <w:szCs w:val="20"/>
        </w:rPr>
      </w:pPr>
    </w:p>
    <w:p w14:paraId="52AC7083" w14:textId="33DA4265" w:rsidR="000B15F7" w:rsidRPr="00873436" w:rsidRDefault="005E5C63" w:rsidP="00873436">
      <w:pPr>
        <w:contextualSpacing/>
        <w:rPr>
          <w:rFonts w:ascii="Avenir Book" w:hAnsi="Avenir Book" w:cs="Apple Symbols"/>
          <w:sz w:val="20"/>
          <w:szCs w:val="20"/>
          <w:lang w:val="fr-CA"/>
        </w:rPr>
      </w:pPr>
      <w:r w:rsidRPr="00873436">
        <w:rPr>
          <w:rFonts w:ascii="Avenir Book" w:hAnsi="Avenir Book" w:cs="Apple Symbols"/>
          <w:sz w:val="20"/>
          <w:szCs w:val="20"/>
          <w:lang w:val="fr-CA"/>
        </w:rPr>
        <w:t>Required Conditions for an advisory opinion</w:t>
      </w:r>
      <w:r w:rsidR="000B15F7" w:rsidRPr="00873436">
        <w:rPr>
          <w:rFonts w:ascii="Avenir Book" w:hAnsi="Avenir Book" w:cs="Apple Symbols"/>
          <w:sz w:val="20"/>
          <w:szCs w:val="20"/>
          <w:lang w:val="fr-CA"/>
        </w:rPr>
        <w:t xml:space="preserve"> to be given:</w:t>
      </w:r>
    </w:p>
    <w:p w14:paraId="5731ED2A" w14:textId="77777777" w:rsidR="005E5C63" w:rsidRPr="00873436" w:rsidRDefault="005E5C63" w:rsidP="00873436">
      <w:pPr>
        <w:contextualSpacing/>
        <w:rPr>
          <w:rFonts w:ascii="Avenir Book" w:hAnsi="Avenir Book" w:cs="Apple Symbols"/>
          <w:sz w:val="20"/>
          <w:szCs w:val="20"/>
          <w:lang w:val="fr-CA"/>
        </w:rPr>
      </w:pPr>
    </w:p>
    <w:p w14:paraId="637428D7" w14:textId="77777777" w:rsidR="005E5C63" w:rsidRPr="00873436" w:rsidRDefault="005E5C63" w:rsidP="00873436">
      <w:pPr>
        <w:contextualSpacing/>
        <w:rPr>
          <w:rFonts w:ascii="Avenir Book" w:hAnsi="Avenir Book"/>
          <w:sz w:val="20"/>
          <w:szCs w:val="20"/>
        </w:rPr>
      </w:pPr>
      <w:r w:rsidRPr="00873436">
        <w:rPr>
          <w:rFonts w:ascii="Avenir Book" w:hAnsi="Avenir Book"/>
          <w:sz w:val="20"/>
          <w:szCs w:val="20"/>
        </w:rPr>
        <w:t xml:space="preserve">1. It must be submitted by an authorized specializing UN agency </w:t>
      </w:r>
    </w:p>
    <w:p w14:paraId="7A4FB1D8" w14:textId="77777777" w:rsidR="005E5C63" w:rsidRPr="00873436" w:rsidRDefault="005E5C63" w:rsidP="00873436">
      <w:pPr>
        <w:contextualSpacing/>
        <w:rPr>
          <w:rFonts w:ascii="Avenir Book" w:hAnsi="Avenir Book"/>
          <w:sz w:val="20"/>
          <w:szCs w:val="20"/>
        </w:rPr>
      </w:pPr>
      <w:r w:rsidRPr="00873436">
        <w:rPr>
          <w:rFonts w:ascii="Avenir Book" w:hAnsi="Avenir Book"/>
          <w:sz w:val="20"/>
          <w:szCs w:val="20"/>
        </w:rPr>
        <w:t>2. It must be a legal question not political one</w:t>
      </w:r>
    </w:p>
    <w:p w14:paraId="5E66A154" w14:textId="77777777" w:rsidR="005E5C63" w:rsidRPr="00873436" w:rsidRDefault="005E5C63" w:rsidP="00873436">
      <w:pPr>
        <w:contextualSpacing/>
        <w:rPr>
          <w:rFonts w:ascii="Avenir Book" w:hAnsi="Avenir Book"/>
          <w:sz w:val="20"/>
          <w:szCs w:val="20"/>
        </w:rPr>
      </w:pPr>
      <w:r w:rsidRPr="00873436">
        <w:rPr>
          <w:rFonts w:ascii="Avenir Book" w:hAnsi="Avenir Book"/>
          <w:sz w:val="20"/>
          <w:szCs w:val="20"/>
        </w:rPr>
        <w:t xml:space="preserve">3. It must be within the scope of the activities of the requesting agency  </w:t>
      </w:r>
    </w:p>
    <w:p w14:paraId="33306A8B" w14:textId="77777777" w:rsidR="005E5C63" w:rsidRPr="00873436" w:rsidRDefault="005E5C63" w:rsidP="00873436">
      <w:pPr>
        <w:contextualSpacing/>
        <w:rPr>
          <w:rFonts w:ascii="Avenir Book" w:hAnsi="Avenir Book" w:cs="Apple Symbols"/>
          <w:sz w:val="20"/>
          <w:szCs w:val="20"/>
          <w:lang w:val="en-CA"/>
        </w:rPr>
      </w:pPr>
    </w:p>
    <w:p w14:paraId="02E3F986" w14:textId="737736B5" w:rsidR="005E5C63" w:rsidRPr="00873436" w:rsidRDefault="005E5C63" w:rsidP="00873436">
      <w:pPr>
        <w:contextualSpacing/>
        <w:rPr>
          <w:rFonts w:ascii="Avenir Book" w:hAnsi="Avenir Book"/>
          <w:sz w:val="20"/>
          <w:szCs w:val="20"/>
        </w:rPr>
      </w:pPr>
      <w:r w:rsidRPr="00873436">
        <w:rPr>
          <w:rFonts w:ascii="Avenir Book" w:hAnsi="Avenir Book"/>
          <w:sz w:val="20"/>
          <w:szCs w:val="20"/>
        </w:rPr>
        <w:t xml:space="preserve">Though Advisory Opinions are often very political in nature regardless; it is not purely a legal question; they are just mean to act by stating the current status of law (giving legal advice) and not by making a ruling on the issue at hand </w:t>
      </w:r>
    </w:p>
    <w:p w14:paraId="3D17BCA2" w14:textId="77777777" w:rsidR="000B15F7" w:rsidRPr="00873436" w:rsidRDefault="000B15F7" w:rsidP="00873436">
      <w:pPr>
        <w:contextualSpacing/>
        <w:rPr>
          <w:rFonts w:ascii="Avenir Book" w:hAnsi="Avenir Book" w:cs="Apple Symbols"/>
          <w:sz w:val="20"/>
          <w:szCs w:val="20"/>
        </w:rPr>
      </w:pPr>
    </w:p>
    <w:p w14:paraId="58C81269" w14:textId="66BAE930" w:rsidR="00BC50B4" w:rsidRPr="00873436" w:rsidRDefault="005E5C63" w:rsidP="00873436">
      <w:pPr>
        <w:contextualSpacing/>
        <w:rPr>
          <w:rFonts w:ascii="Avenir Book" w:hAnsi="Avenir Book" w:cs="Apple Symbols"/>
          <w:sz w:val="20"/>
          <w:szCs w:val="20"/>
          <w:u w:val="single"/>
        </w:rPr>
      </w:pPr>
      <w:r w:rsidRPr="00873436">
        <w:rPr>
          <w:rFonts w:ascii="Avenir Book" w:hAnsi="Avenir Book" w:cs="Apple Symbols"/>
          <w:sz w:val="20"/>
          <w:szCs w:val="20"/>
          <w:highlight w:val="yellow"/>
          <w:u w:val="single"/>
        </w:rPr>
        <w:t>Purpose and meaning of an Advisory Opinion (p.</w:t>
      </w:r>
      <w:r w:rsidR="005D1795" w:rsidRPr="00873436">
        <w:rPr>
          <w:rFonts w:ascii="Avenir Book" w:hAnsi="Avenir Book" w:cs="Apple Symbols"/>
          <w:sz w:val="20"/>
          <w:szCs w:val="20"/>
          <w:highlight w:val="yellow"/>
          <w:u w:val="single"/>
        </w:rPr>
        <w:t>300</w:t>
      </w:r>
      <w:r w:rsidRPr="00873436">
        <w:rPr>
          <w:rFonts w:ascii="Avenir Book" w:hAnsi="Avenir Book" w:cs="Apple Symbols"/>
          <w:sz w:val="20"/>
          <w:szCs w:val="20"/>
          <w:highlight w:val="yellow"/>
          <w:u w:val="single"/>
        </w:rPr>
        <w:t>)</w:t>
      </w:r>
      <w:r w:rsidR="00FC2949" w:rsidRPr="00873436">
        <w:rPr>
          <w:rFonts w:ascii="Avenir Book" w:hAnsi="Avenir Book" w:cs="Apple Symbols"/>
          <w:sz w:val="20"/>
          <w:szCs w:val="20"/>
          <w:u w:val="single"/>
        </w:rPr>
        <w:t xml:space="preserve"> </w:t>
      </w:r>
    </w:p>
    <w:p w14:paraId="1CE4AF4C" w14:textId="77777777" w:rsidR="00045020" w:rsidRPr="00873436" w:rsidRDefault="00045020" w:rsidP="00873436">
      <w:pPr>
        <w:contextualSpacing/>
        <w:rPr>
          <w:rFonts w:ascii="Avenir Book" w:hAnsi="Avenir Book" w:cs="Apple Symbols"/>
          <w:sz w:val="20"/>
          <w:szCs w:val="20"/>
        </w:rPr>
      </w:pPr>
    </w:p>
    <w:p w14:paraId="447BE519" w14:textId="32C1FF21"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rPr>
        <w:t>Purpose and meaning of an Advisory Opinion</w:t>
      </w:r>
      <w:r w:rsidR="005E5C63" w:rsidRPr="00873436">
        <w:rPr>
          <w:rFonts w:ascii="Avenir Book" w:hAnsi="Avenir Book" w:cs="Apple Symbols"/>
          <w:sz w:val="20"/>
          <w:szCs w:val="20"/>
        </w:rPr>
        <w:t>:</w:t>
      </w:r>
    </w:p>
    <w:p w14:paraId="7061FBA9" w14:textId="1E41EC36" w:rsidR="000B15F7" w:rsidRPr="00873436" w:rsidRDefault="005E5C63" w:rsidP="00873436">
      <w:pPr>
        <w:contextualSpacing/>
        <w:rPr>
          <w:rFonts w:ascii="Avenir Book" w:hAnsi="Avenir Book" w:cs="Apple Symbols"/>
          <w:sz w:val="20"/>
          <w:szCs w:val="20"/>
        </w:rPr>
      </w:pPr>
      <w:r w:rsidRPr="00873436">
        <w:rPr>
          <w:rFonts w:ascii="Avenir Book" w:hAnsi="Avenir Book" w:cs="Apple Symbols"/>
          <w:sz w:val="20"/>
          <w:szCs w:val="20"/>
        </w:rPr>
        <w:t>To give legal advice;</w:t>
      </w:r>
      <w:r w:rsidR="000B15F7" w:rsidRPr="00873436">
        <w:rPr>
          <w:rFonts w:ascii="Avenir Book" w:hAnsi="Avenir Book" w:cs="Apple Symbols"/>
          <w:sz w:val="20"/>
          <w:szCs w:val="20"/>
        </w:rPr>
        <w:t xml:space="preserve"> the court states the current status of the law</w:t>
      </w:r>
      <w:r w:rsidRPr="00873436">
        <w:rPr>
          <w:rFonts w:ascii="Avenir Book" w:hAnsi="Avenir Book" w:cs="Apple Symbols"/>
          <w:sz w:val="20"/>
          <w:szCs w:val="20"/>
        </w:rPr>
        <w:t xml:space="preserve"> regarding the issue(s) at hand</w:t>
      </w:r>
      <w:r w:rsidR="00C73FD5" w:rsidRPr="00873436">
        <w:rPr>
          <w:rFonts w:ascii="Avenir Book" w:hAnsi="Avenir Book" w:cs="Apple Symbols"/>
          <w:sz w:val="20"/>
          <w:szCs w:val="20"/>
        </w:rPr>
        <w:t>; its there job to interpret international laws and relate them to specific cases</w:t>
      </w:r>
    </w:p>
    <w:p w14:paraId="6E70C5F0" w14:textId="77777777" w:rsidR="005E5C63" w:rsidRPr="00873436" w:rsidRDefault="005E5C63" w:rsidP="00873436">
      <w:pPr>
        <w:contextualSpacing/>
        <w:rPr>
          <w:rFonts w:ascii="Avenir Book" w:hAnsi="Avenir Book" w:cs="Apple Symbols"/>
          <w:sz w:val="20"/>
          <w:szCs w:val="20"/>
        </w:rPr>
      </w:pPr>
    </w:p>
    <w:p w14:paraId="7A0088D0" w14:textId="77777777"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bCs/>
          <w:iCs/>
          <w:sz w:val="20"/>
          <w:szCs w:val="20"/>
          <w:highlight w:val="cyan"/>
          <w:lang w:val="fr-CA"/>
        </w:rPr>
        <w:t xml:space="preserve">ICJ Case: On The Legality of the </w:t>
      </w:r>
      <w:r w:rsidRPr="00873436">
        <w:rPr>
          <w:rFonts w:ascii="Avenir Book" w:hAnsi="Avenir Book" w:cs="Apple Symbols"/>
          <w:bCs/>
          <w:iCs/>
          <w:sz w:val="20"/>
          <w:szCs w:val="20"/>
          <w:highlight w:val="cyan"/>
          <w:lang w:val="en-CA"/>
        </w:rPr>
        <w:t>Threat or Use of Nuclear Weapons</w:t>
      </w:r>
      <w:r w:rsidRPr="00873436">
        <w:rPr>
          <w:rFonts w:ascii="Avenir Book" w:hAnsi="Avenir Book" w:cs="Apple Symbols"/>
          <w:bCs/>
          <w:sz w:val="20"/>
          <w:szCs w:val="20"/>
          <w:highlight w:val="cyan"/>
          <w:lang w:val="fr-CA"/>
        </w:rPr>
        <w:t xml:space="preserve"> (ICJ, 1996, AO- para. 10)</w:t>
      </w:r>
    </w:p>
    <w:p w14:paraId="08E71F15" w14:textId="77777777" w:rsidR="005E5C63" w:rsidRPr="00873436" w:rsidRDefault="005E5C63" w:rsidP="00873436">
      <w:pPr>
        <w:contextualSpacing/>
        <w:rPr>
          <w:rFonts w:ascii="Avenir Book" w:hAnsi="Avenir Book" w:cs="Apple Symbols"/>
          <w:sz w:val="20"/>
          <w:szCs w:val="20"/>
        </w:rPr>
      </w:pPr>
    </w:p>
    <w:p w14:paraId="0818A3DE" w14:textId="34532B61" w:rsidR="005E5C63" w:rsidRPr="00873436" w:rsidRDefault="000B15F7" w:rsidP="00873436">
      <w:pPr>
        <w:contextualSpacing/>
        <w:rPr>
          <w:rFonts w:ascii="Avenir Book" w:hAnsi="Avenir Book" w:cs="Apple Symbols"/>
          <w:sz w:val="20"/>
          <w:szCs w:val="20"/>
        </w:rPr>
      </w:pPr>
      <w:r w:rsidRPr="00873436">
        <w:rPr>
          <w:rFonts w:ascii="Avenir Book" w:hAnsi="Avenir Book" w:cs="Apple Symbols"/>
          <w:sz w:val="20"/>
          <w:szCs w:val="20"/>
        </w:rPr>
        <w:t xml:space="preserve">Should the court be exercising its advisory opinion where there is no consent by the states concerned? </w:t>
      </w:r>
    </w:p>
    <w:p w14:paraId="3CA1F40E" w14:textId="5CC8F6F2" w:rsidR="005E5C63" w:rsidRPr="00873436" w:rsidRDefault="005E5C63" w:rsidP="00873436">
      <w:pPr>
        <w:contextualSpacing/>
        <w:rPr>
          <w:rFonts w:ascii="Avenir Book" w:hAnsi="Avenir Book" w:cs="Apple Symbols"/>
          <w:sz w:val="20"/>
          <w:szCs w:val="20"/>
        </w:rPr>
      </w:pPr>
      <w:r w:rsidRPr="00873436">
        <w:rPr>
          <w:rFonts w:ascii="Avenir Book" w:hAnsi="Avenir Book" w:cs="Apple Symbols"/>
          <w:sz w:val="20"/>
          <w:szCs w:val="20"/>
          <w:highlight w:val="cyan"/>
        </w:rPr>
        <w:t>ICJ Case Study: UNGA v. Israel: Advisory Opinion: 2004 (p. )</w:t>
      </w:r>
    </w:p>
    <w:p w14:paraId="75B3F6C3" w14:textId="43A385CB" w:rsidR="005E5C63" w:rsidRPr="00873436" w:rsidRDefault="005E5C63" w:rsidP="00873436">
      <w:pPr>
        <w:contextualSpacing/>
        <w:rPr>
          <w:rFonts w:ascii="Avenir Book" w:hAnsi="Avenir Book" w:cs="Apple Symbols"/>
          <w:sz w:val="20"/>
          <w:szCs w:val="20"/>
          <w:lang w:val="en-CA"/>
        </w:rPr>
      </w:pPr>
      <w:r w:rsidRPr="00873436">
        <w:rPr>
          <w:rFonts w:ascii="Avenir Book" w:hAnsi="Avenir Book" w:cs="Apple Symbols"/>
          <w:i/>
          <w:iCs/>
          <w:sz w:val="20"/>
          <w:szCs w:val="20"/>
        </w:rPr>
        <w:t>Israeli Wall in Palestinian Territory</w:t>
      </w:r>
      <w:r w:rsidR="000B15F7" w:rsidRPr="00873436">
        <w:rPr>
          <w:rFonts w:ascii="Avenir Book" w:hAnsi="Avenir Book" w:cs="Apple Symbols"/>
          <w:i/>
          <w:iCs/>
          <w:sz w:val="20"/>
          <w:szCs w:val="20"/>
        </w:rPr>
        <w:t xml:space="preserve"> </w:t>
      </w:r>
      <w:r w:rsidR="000B15F7" w:rsidRPr="00873436">
        <w:rPr>
          <w:rFonts w:ascii="Avenir Book" w:hAnsi="Avenir Book" w:cs="Apple Symbols"/>
          <w:sz w:val="20"/>
          <w:szCs w:val="20"/>
        </w:rPr>
        <w:t>(ICJ, 2004, AO)</w:t>
      </w:r>
    </w:p>
    <w:p w14:paraId="1371EF5F" w14:textId="77777777" w:rsidR="005E5C63" w:rsidRPr="00873436" w:rsidRDefault="005E5C63" w:rsidP="00873436">
      <w:pPr>
        <w:contextualSpacing/>
        <w:rPr>
          <w:rFonts w:ascii="Avenir Book" w:hAnsi="Avenir Book"/>
          <w:sz w:val="20"/>
          <w:szCs w:val="20"/>
        </w:rPr>
      </w:pPr>
      <w:r w:rsidRPr="00873436">
        <w:rPr>
          <w:rFonts w:ascii="Avenir Book" w:hAnsi="Avenir Book"/>
          <w:sz w:val="20"/>
          <w:szCs w:val="20"/>
        </w:rPr>
        <w:t>This advice was “technically” for every UN member state not just targeting Israel and Palestine even though that is its goal; to show a legal basis for action against Israel should they continue</w:t>
      </w:r>
    </w:p>
    <w:p w14:paraId="4D2620F2" w14:textId="14F8C2B1" w:rsidR="005E5C63" w:rsidRPr="00873436" w:rsidRDefault="005E5C63" w:rsidP="00873436">
      <w:pPr>
        <w:contextualSpacing/>
        <w:rPr>
          <w:rFonts w:ascii="Avenir Book" w:hAnsi="Avenir Book"/>
          <w:sz w:val="20"/>
          <w:szCs w:val="20"/>
        </w:rPr>
      </w:pPr>
      <w:r w:rsidRPr="00873436">
        <w:rPr>
          <w:rFonts w:ascii="Avenir Book" w:hAnsi="Avenir Book"/>
          <w:sz w:val="20"/>
          <w:szCs w:val="20"/>
        </w:rPr>
        <w:t>Highly politicized: to come up with an advisory opinion (giving legal advice) on a highly political issue is very complex</w:t>
      </w:r>
    </w:p>
    <w:p w14:paraId="4ACAC9D1" w14:textId="491B8584" w:rsidR="005E5C63" w:rsidRPr="00873436" w:rsidRDefault="005E5C63" w:rsidP="00873436">
      <w:pPr>
        <w:contextualSpacing/>
        <w:rPr>
          <w:rFonts w:ascii="Avenir Book" w:hAnsi="Avenir Book"/>
          <w:sz w:val="20"/>
          <w:szCs w:val="20"/>
        </w:rPr>
      </w:pPr>
      <w:r w:rsidRPr="00873436">
        <w:rPr>
          <w:rFonts w:ascii="Avenir Book" w:hAnsi="Avenir Book"/>
          <w:sz w:val="20"/>
          <w:szCs w:val="20"/>
        </w:rPr>
        <w:t xml:space="preserve">Erga Omnes Obligations/Character: Meaning its not legally binding but it is illegal and states cooperating in this illegal act is violating international law. </w:t>
      </w:r>
    </w:p>
    <w:p w14:paraId="2B94392B" w14:textId="77777777" w:rsidR="000B15F7" w:rsidRPr="00873436" w:rsidRDefault="000B15F7" w:rsidP="00873436">
      <w:pPr>
        <w:contextualSpacing/>
        <w:rPr>
          <w:rFonts w:ascii="Avenir Book" w:hAnsi="Avenir Book" w:cs="Apple Symbols"/>
          <w:sz w:val="20"/>
          <w:szCs w:val="20"/>
        </w:rPr>
      </w:pPr>
    </w:p>
    <w:p w14:paraId="2DAEE75C" w14:textId="5A9A56EC" w:rsidR="00BC50B4" w:rsidRPr="00873436" w:rsidRDefault="005E5C63" w:rsidP="00873436">
      <w:pPr>
        <w:contextualSpacing/>
        <w:rPr>
          <w:rFonts w:ascii="Avenir Book" w:hAnsi="Avenir Book" w:cs="Apple Symbols"/>
          <w:sz w:val="20"/>
          <w:szCs w:val="20"/>
          <w:u w:val="single"/>
        </w:rPr>
      </w:pPr>
      <w:r w:rsidRPr="00873436">
        <w:rPr>
          <w:rFonts w:ascii="Avenir Book" w:hAnsi="Avenir Book" w:cs="Apple Symbols"/>
          <w:sz w:val="20"/>
          <w:szCs w:val="20"/>
          <w:highlight w:val="yellow"/>
          <w:u w:val="single"/>
        </w:rPr>
        <w:t>Legal effect on an Advisory Opinion (p.</w:t>
      </w:r>
      <w:r w:rsidR="005D1795" w:rsidRPr="00873436">
        <w:rPr>
          <w:rFonts w:ascii="Avenir Book" w:hAnsi="Avenir Book" w:cs="Apple Symbols"/>
          <w:sz w:val="20"/>
          <w:szCs w:val="20"/>
          <w:highlight w:val="yellow"/>
          <w:u w:val="single"/>
        </w:rPr>
        <w:t>305</w:t>
      </w:r>
      <w:r w:rsidRPr="00873436">
        <w:rPr>
          <w:rFonts w:ascii="Avenir Book" w:hAnsi="Avenir Book" w:cs="Apple Symbols"/>
          <w:sz w:val="20"/>
          <w:szCs w:val="20"/>
          <w:highlight w:val="yellow"/>
          <w:u w:val="single"/>
        </w:rPr>
        <w:t>)</w:t>
      </w:r>
    </w:p>
    <w:p w14:paraId="6F9F98B5" w14:textId="7B2263C4" w:rsidR="00045020" w:rsidRPr="00873436" w:rsidRDefault="00045020"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en-CA"/>
        </w:rPr>
        <w:t xml:space="preserve">Effect of decisions:  </w:t>
      </w:r>
      <w:r w:rsidRPr="00873436">
        <w:rPr>
          <w:rFonts w:ascii="Avenir Book" w:hAnsi="Avenir Book" w:cs="Apple Symbols"/>
          <w:sz w:val="20"/>
          <w:szCs w:val="20"/>
        </w:rPr>
        <w:t xml:space="preserve">have no binding effect; unless an obligation is enforced via </w:t>
      </w:r>
      <w:r w:rsidRPr="00873436">
        <w:rPr>
          <w:rFonts w:ascii="Avenir Book" w:hAnsi="Avenir Book" w:cs="Apple Symbols"/>
          <w:i/>
          <w:iCs/>
          <w:sz w:val="20"/>
          <w:szCs w:val="20"/>
        </w:rPr>
        <w:t>erga omnes</w:t>
      </w:r>
      <w:r w:rsidRPr="00873436">
        <w:rPr>
          <w:rFonts w:ascii="Avenir Book" w:hAnsi="Avenir Book" w:cs="Apple Symbols"/>
          <w:sz w:val="20"/>
          <w:szCs w:val="20"/>
        </w:rPr>
        <w:t>; but even so they have immense moral force and can be influenced via the international community</w:t>
      </w:r>
    </w:p>
    <w:p w14:paraId="1FB3680D" w14:textId="77777777" w:rsidR="00045020" w:rsidRPr="00873436" w:rsidRDefault="00045020" w:rsidP="00873436">
      <w:pPr>
        <w:contextualSpacing/>
        <w:rPr>
          <w:rFonts w:ascii="Avenir Book" w:hAnsi="Avenir Book" w:cs="Apple Symbols"/>
          <w:sz w:val="20"/>
          <w:szCs w:val="20"/>
        </w:rPr>
      </w:pPr>
    </w:p>
    <w:p w14:paraId="517BECC6" w14:textId="77777777" w:rsidR="005E5C63" w:rsidRPr="00873436" w:rsidRDefault="005E5C63" w:rsidP="00873436">
      <w:pPr>
        <w:contextualSpacing/>
        <w:rPr>
          <w:rFonts w:ascii="Avenir Book" w:hAnsi="Avenir Book"/>
          <w:sz w:val="20"/>
          <w:szCs w:val="20"/>
        </w:rPr>
      </w:pPr>
      <w:r w:rsidRPr="00873436">
        <w:rPr>
          <w:rFonts w:ascii="Avenir Book" w:hAnsi="Avenir Book"/>
          <w:sz w:val="20"/>
          <w:szCs w:val="20"/>
        </w:rPr>
        <w:t xml:space="preserve">Erga Omnes Obligations/Character: Meaning its not legally binding but it is illegal and states cooperating in this illegal act is violating international law. </w:t>
      </w:r>
    </w:p>
    <w:p w14:paraId="1A37399B" w14:textId="77777777" w:rsidR="005E5C63" w:rsidRPr="00873436" w:rsidRDefault="005E5C63" w:rsidP="00873436">
      <w:pPr>
        <w:contextualSpacing/>
        <w:rPr>
          <w:rFonts w:ascii="Avenir Book" w:hAnsi="Avenir Book" w:cs="Apple Symbols"/>
          <w:sz w:val="20"/>
          <w:szCs w:val="20"/>
        </w:rPr>
      </w:pPr>
    </w:p>
    <w:p w14:paraId="47BB425B" w14:textId="0797BCF4" w:rsidR="000B15F7" w:rsidRPr="00873436" w:rsidRDefault="000B15F7" w:rsidP="00873436">
      <w:pPr>
        <w:contextualSpacing/>
        <w:rPr>
          <w:rFonts w:ascii="Avenir Book" w:hAnsi="Avenir Book" w:cs="Apple Symbols"/>
          <w:sz w:val="20"/>
          <w:szCs w:val="20"/>
          <w:lang w:val="en-CA"/>
        </w:rPr>
      </w:pPr>
      <w:r w:rsidRPr="00873436">
        <w:rPr>
          <w:rFonts w:ascii="Avenir Book" w:hAnsi="Avenir Book" w:cs="Apple Symbols"/>
          <w:sz w:val="20"/>
          <w:szCs w:val="20"/>
        </w:rPr>
        <w:t>Number of AO since 1946</w:t>
      </w:r>
      <w:r w:rsidR="005E5C63" w:rsidRPr="00873436">
        <w:rPr>
          <w:rFonts w:ascii="Avenir Book" w:hAnsi="Avenir Book" w:cs="Apple Symbols"/>
          <w:sz w:val="20"/>
          <w:szCs w:val="20"/>
        </w:rPr>
        <w:t xml:space="preserve">: only </w:t>
      </w:r>
      <w:r w:rsidR="005E5C63" w:rsidRPr="00873436">
        <w:rPr>
          <w:rFonts w:ascii="Avenir Book" w:hAnsi="Avenir Book"/>
          <w:sz w:val="20"/>
          <w:szCs w:val="20"/>
        </w:rPr>
        <w:t>27 advisory opinions – not that much in comparison to contentious cases</w:t>
      </w:r>
    </w:p>
    <w:p w14:paraId="32B32E30" w14:textId="77777777" w:rsidR="00C73FD5" w:rsidRPr="00873436" w:rsidRDefault="00C73FD5" w:rsidP="00873436">
      <w:pPr>
        <w:contextualSpacing/>
        <w:rPr>
          <w:rFonts w:ascii="Avenir Book" w:hAnsi="Avenir Book"/>
          <w:sz w:val="20"/>
          <w:szCs w:val="20"/>
        </w:rPr>
      </w:pPr>
    </w:p>
    <w:p w14:paraId="1EFFA63B" w14:textId="7174F674" w:rsidR="00C73FD5" w:rsidRPr="00873436" w:rsidRDefault="00C73FD5" w:rsidP="00873436">
      <w:pPr>
        <w:contextualSpacing/>
        <w:rPr>
          <w:rFonts w:ascii="Avenir Book" w:hAnsi="Avenir Book"/>
          <w:sz w:val="20"/>
          <w:szCs w:val="20"/>
        </w:rPr>
      </w:pPr>
      <w:r w:rsidRPr="00873436">
        <w:rPr>
          <w:rFonts w:ascii="Avenir Book" w:hAnsi="Avenir Book"/>
          <w:sz w:val="20"/>
          <w:szCs w:val="20"/>
        </w:rPr>
        <w:t>Example 1: The UN Ambassador – UN has implied powers</w:t>
      </w:r>
    </w:p>
    <w:p w14:paraId="18EF62EF" w14:textId="15EC96F4" w:rsidR="00C73FD5" w:rsidRPr="00873436" w:rsidRDefault="00C73FD5" w:rsidP="00873436">
      <w:pPr>
        <w:contextualSpacing/>
        <w:rPr>
          <w:rFonts w:ascii="Avenir Book" w:hAnsi="Avenir Book"/>
          <w:sz w:val="20"/>
          <w:szCs w:val="20"/>
        </w:rPr>
      </w:pPr>
      <w:r w:rsidRPr="00873436">
        <w:rPr>
          <w:rFonts w:ascii="Avenir Book" w:hAnsi="Avenir Book"/>
          <w:sz w:val="20"/>
          <w:szCs w:val="20"/>
        </w:rPr>
        <w:t>Example 2: Territorial Opinions on South-West Africa</w:t>
      </w:r>
    </w:p>
    <w:p w14:paraId="6338815B" w14:textId="77777777" w:rsidR="005E5C63" w:rsidRPr="00873436" w:rsidRDefault="005E5C63" w:rsidP="00873436">
      <w:pPr>
        <w:contextualSpacing/>
        <w:rPr>
          <w:rFonts w:ascii="Avenir Book" w:hAnsi="Avenir Book" w:cs="Apple Symbols"/>
          <w:sz w:val="20"/>
          <w:szCs w:val="20"/>
        </w:rPr>
      </w:pPr>
    </w:p>
    <w:p w14:paraId="4F7B3251" w14:textId="7CAF9872" w:rsidR="00BC50B4" w:rsidRPr="00873436" w:rsidRDefault="0098074F" w:rsidP="00873436">
      <w:pPr>
        <w:contextualSpacing/>
        <w:rPr>
          <w:rFonts w:ascii="Avenir Book" w:hAnsi="Avenir Book" w:cs="Apple Symbols"/>
          <w:sz w:val="20"/>
          <w:szCs w:val="20"/>
          <w:highlight w:val="yellow"/>
        </w:rPr>
      </w:pPr>
      <w:r w:rsidRPr="00873436">
        <w:rPr>
          <w:rFonts w:ascii="Avenir Book" w:hAnsi="Avenir Book" w:cs="Apple Symbols"/>
          <w:sz w:val="20"/>
          <w:szCs w:val="20"/>
          <w:highlight w:val="yellow"/>
        </w:rPr>
        <w:t>V. APPLICATION OF INTERNATIONAL LAW IN CANADA</w:t>
      </w:r>
      <w:r w:rsidR="00C914A5" w:rsidRPr="00873436">
        <w:rPr>
          <w:rFonts w:ascii="Avenir Book" w:hAnsi="Avenir Book" w:cs="Apple Symbols"/>
          <w:sz w:val="20"/>
          <w:szCs w:val="20"/>
          <w:highlight w:val="yellow"/>
        </w:rPr>
        <w:t xml:space="preserve"> (p.</w:t>
      </w:r>
      <w:r w:rsidR="005D1795" w:rsidRPr="00873436">
        <w:rPr>
          <w:rFonts w:ascii="Avenir Book" w:hAnsi="Avenir Book" w:cs="Apple Symbols"/>
          <w:sz w:val="20"/>
          <w:szCs w:val="20"/>
          <w:highlight w:val="yellow"/>
        </w:rPr>
        <w:t>158-179</w:t>
      </w:r>
      <w:r w:rsidR="00C914A5" w:rsidRPr="00873436">
        <w:rPr>
          <w:rFonts w:ascii="Avenir Book" w:hAnsi="Avenir Book" w:cs="Apple Symbols"/>
          <w:sz w:val="20"/>
          <w:szCs w:val="20"/>
          <w:highlight w:val="yellow"/>
        </w:rPr>
        <w:t>)</w:t>
      </w:r>
    </w:p>
    <w:p w14:paraId="55374C86" w14:textId="77777777" w:rsidR="00BC50B4" w:rsidRPr="00873436" w:rsidRDefault="00BC50B4" w:rsidP="00873436">
      <w:pPr>
        <w:contextualSpacing/>
        <w:rPr>
          <w:rFonts w:ascii="Avenir Book" w:hAnsi="Avenir Book" w:cs="Apple Symbols"/>
          <w:sz w:val="20"/>
          <w:szCs w:val="20"/>
          <w:highlight w:val="yellow"/>
        </w:rPr>
      </w:pPr>
    </w:p>
    <w:p w14:paraId="4CFCB36E" w14:textId="78E7209D" w:rsidR="00BC50B4" w:rsidRPr="00873436" w:rsidRDefault="0098074F" w:rsidP="00873436">
      <w:pPr>
        <w:contextualSpacing/>
        <w:rPr>
          <w:rFonts w:ascii="Avenir Book" w:hAnsi="Avenir Book" w:cs="Apple Symbols"/>
          <w:b/>
          <w:sz w:val="20"/>
          <w:szCs w:val="20"/>
        </w:rPr>
      </w:pPr>
      <w:r w:rsidRPr="00873436">
        <w:rPr>
          <w:rFonts w:ascii="Avenir Book" w:hAnsi="Avenir Book" w:cs="Apple Symbols"/>
          <w:b/>
          <w:sz w:val="20"/>
          <w:szCs w:val="20"/>
          <w:highlight w:val="yellow"/>
        </w:rPr>
        <w:t xml:space="preserve">A. </w:t>
      </w:r>
      <w:r w:rsidR="00FC2949" w:rsidRPr="00873436">
        <w:rPr>
          <w:rFonts w:ascii="Avenir Book" w:hAnsi="Avenir Book" w:cs="Apple Symbols"/>
          <w:b/>
          <w:sz w:val="20"/>
          <w:szCs w:val="20"/>
          <w:highlight w:val="yellow"/>
        </w:rPr>
        <w:t xml:space="preserve">“Reception” systems </w:t>
      </w:r>
      <w:r w:rsidR="00C914A5" w:rsidRPr="00873436">
        <w:rPr>
          <w:rFonts w:ascii="Avenir Book" w:hAnsi="Avenir Book" w:cs="Apple Symbols"/>
          <w:b/>
          <w:sz w:val="20"/>
          <w:szCs w:val="20"/>
          <w:highlight w:val="yellow"/>
        </w:rPr>
        <w:t>(p.</w:t>
      </w:r>
      <w:r w:rsidR="005D1795" w:rsidRPr="00873436">
        <w:rPr>
          <w:rFonts w:ascii="Avenir Book" w:hAnsi="Avenir Book" w:cs="Apple Symbols"/>
          <w:b/>
          <w:sz w:val="20"/>
          <w:szCs w:val="20"/>
          <w:highlight w:val="yellow"/>
        </w:rPr>
        <w:t>158-159</w:t>
      </w:r>
      <w:r w:rsidR="00C914A5" w:rsidRPr="00873436">
        <w:rPr>
          <w:rFonts w:ascii="Avenir Book" w:hAnsi="Avenir Book" w:cs="Apple Symbols"/>
          <w:b/>
          <w:sz w:val="20"/>
          <w:szCs w:val="20"/>
          <w:highlight w:val="yellow"/>
        </w:rPr>
        <w:t>)</w:t>
      </w:r>
    </w:p>
    <w:p w14:paraId="60D2A131" w14:textId="77777777" w:rsidR="00BC50B4" w:rsidRPr="00873436" w:rsidRDefault="00BC50B4" w:rsidP="00873436">
      <w:pPr>
        <w:contextualSpacing/>
        <w:rPr>
          <w:rFonts w:ascii="Avenir Book" w:hAnsi="Avenir Book" w:cs="Apple Symbols"/>
          <w:b/>
          <w:sz w:val="20"/>
          <w:szCs w:val="20"/>
        </w:rPr>
      </w:pPr>
    </w:p>
    <w:p w14:paraId="1E1AD6D7" w14:textId="618DF582"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a. </w:t>
      </w:r>
      <w:r w:rsidR="00BC50B4" w:rsidRPr="00873436">
        <w:rPr>
          <w:rFonts w:ascii="Avenir Book" w:hAnsi="Avenir Book" w:cs="Apple Symbols"/>
          <w:sz w:val="20"/>
          <w:szCs w:val="20"/>
          <w:highlight w:val="yellow"/>
        </w:rPr>
        <w:t>Definition</w:t>
      </w:r>
      <w:r w:rsidR="00C914A5" w:rsidRPr="00873436">
        <w:rPr>
          <w:rFonts w:ascii="Avenir Book" w:hAnsi="Avenir Book" w:cs="Apple Symbols"/>
          <w:sz w:val="20"/>
          <w:szCs w:val="20"/>
          <w:highlight w:val="yellow"/>
        </w:rPr>
        <w:t xml:space="preserve"> (p.</w:t>
      </w:r>
      <w:r w:rsidR="005D1795" w:rsidRPr="00873436">
        <w:rPr>
          <w:rFonts w:ascii="Avenir Book" w:hAnsi="Avenir Book" w:cs="Apple Symbols"/>
          <w:sz w:val="20"/>
          <w:szCs w:val="20"/>
          <w:highlight w:val="yellow"/>
        </w:rPr>
        <w:t>158</w:t>
      </w:r>
      <w:r w:rsidR="00C914A5" w:rsidRPr="00873436">
        <w:rPr>
          <w:rFonts w:ascii="Avenir Book" w:hAnsi="Avenir Book" w:cs="Apple Symbols"/>
          <w:sz w:val="20"/>
          <w:szCs w:val="20"/>
          <w:highlight w:val="yellow"/>
        </w:rPr>
        <w:t xml:space="preserve"> )</w:t>
      </w:r>
    </w:p>
    <w:p w14:paraId="480AF843" w14:textId="77777777" w:rsidR="009A755A" w:rsidRPr="00873436" w:rsidRDefault="009A755A" w:rsidP="00873436">
      <w:pPr>
        <w:contextualSpacing/>
        <w:rPr>
          <w:rFonts w:ascii="Avenir Book" w:hAnsi="Avenir Book" w:cs="Apple Symbols"/>
          <w:sz w:val="20"/>
          <w:szCs w:val="20"/>
        </w:rPr>
      </w:pPr>
    </w:p>
    <w:p w14:paraId="0A7BE2BF" w14:textId="77777777" w:rsidR="009A755A" w:rsidRPr="00873436" w:rsidRDefault="009A755A" w:rsidP="00873436">
      <w:pPr>
        <w:contextualSpacing/>
        <w:rPr>
          <w:rFonts w:ascii="Avenir Book" w:hAnsi="Avenir Book" w:cs="Apple Symbols"/>
          <w:sz w:val="20"/>
          <w:szCs w:val="20"/>
        </w:rPr>
      </w:pPr>
    </w:p>
    <w:p w14:paraId="084A9975" w14:textId="6F77CA04"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b. </w:t>
      </w:r>
      <w:r w:rsidR="0098074F" w:rsidRPr="00873436">
        <w:rPr>
          <w:rFonts w:ascii="Avenir Book" w:hAnsi="Avenir Book" w:cs="Apple Symbols"/>
          <w:sz w:val="20"/>
          <w:szCs w:val="20"/>
          <w:highlight w:val="yellow"/>
        </w:rPr>
        <w:t>Classical approaches to the functioning of the “reception”: dualist view and monist vie</w:t>
      </w:r>
      <w:r w:rsidR="00BC50B4" w:rsidRPr="00873436">
        <w:rPr>
          <w:rFonts w:ascii="Avenir Book" w:hAnsi="Avenir Book" w:cs="Apple Symbols"/>
          <w:sz w:val="20"/>
          <w:szCs w:val="20"/>
          <w:highlight w:val="yellow"/>
        </w:rPr>
        <w:t>w</w:t>
      </w:r>
      <w:r w:rsidR="00C914A5" w:rsidRPr="00873436">
        <w:rPr>
          <w:rFonts w:ascii="Avenir Book" w:hAnsi="Avenir Book" w:cs="Apple Symbols"/>
          <w:sz w:val="20"/>
          <w:szCs w:val="20"/>
          <w:highlight w:val="yellow"/>
        </w:rPr>
        <w:t xml:space="preserve"> (p.</w:t>
      </w:r>
      <w:r w:rsidR="005D1795" w:rsidRPr="00873436">
        <w:rPr>
          <w:rFonts w:ascii="Avenir Book" w:hAnsi="Avenir Book" w:cs="Apple Symbols"/>
          <w:sz w:val="20"/>
          <w:szCs w:val="20"/>
          <w:highlight w:val="yellow"/>
        </w:rPr>
        <w:t>158</w:t>
      </w:r>
      <w:r w:rsidR="00C914A5" w:rsidRPr="00873436">
        <w:rPr>
          <w:rFonts w:ascii="Avenir Book" w:hAnsi="Avenir Book" w:cs="Apple Symbols"/>
          <w:sz w:val="20"/>
          <w:szCs w:val="20"/>
          <w:highlight w:val="yellow"/>
        </w:rPr>
        <w:t xml:space="preserve"> )</w:t>
      </w:r>
    </w:p>
    <w:p w14:paraId="1B5842F1" w14:textId="77777777" w:rsidR="009A755A" w:rsidRPr="00873436" w:rsidRDefault="009A755A" w:rsidP="00873436">
      <w:pPr>
        <w:contextualSpacing/>
        <w:rPr>
          <w:rFonts w:ascii="Avenir Book" w:hAnsi="Avenir Book" w:cs="Apple Symbols"/>
          <w:bCs/>
          <w:sz w:val="20"/>
          <w:szCs w:val="20"/>
          <w:lang w:val="en-CA"/>
        </w:rPr>
      </w:pPr>
    </w:p>
    <w:p w14:paraId="139D7B76" w14:textId="1A6329FC" w:rsidR="009A755A" w:rsidRPr="00873436" w:rsidRDefault="009A755A"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en-CA"/>
        </w:rPr>
        <w:t>Dualist (or transformationist view)</w:t>
      </w:r>
      <w:r w:rsidRPr="00873436">
        <w:rPr>
          <w:rFonts w:ascii="Avenir Book" w:hAnsi="Avenir Book" w:cs="Apple Symbols"/>
          <w:sz w:val="20"/>
          <w:szCs w:val="20"/>
          <w:lang w:val="en-CA"/>
        </w:rPr>
        <w:t>: IL only applies in the domestic context through a process of “transformation”</w:t>
      </w:r>
      <w:r w:rsidR="00C73FD5" w:rsidRPr="00873436">
        <w:rPr>
          <w:rFonts w:ascii="Avenir Book" w:hAnsi="Avenir Book" w:cs="Apple Symbols"/>
          <w:sz w:val="20"/>
          <w:szCs w:val="20"/>
          <w:lang w:val="en-CA"/>
        </w:rPr>
        <w:t xml:space="preserve"> in an appropriate manner</w:t>
      </w:r>
      <w:r w:rsidRPr="00873436">
        <w:rPr>
          <w:rFonts w:ascii="Avenir Book" w:hAnsi="Avenir Book" w:cs="Apple Symbols"/>
          <w:sz w:val="20"/>
          <w:szCs w:val="20"/>
          <w:lang w:val="en-CA"/>
        </w:rPr>
        <w:t xml:space="preserve"> (or “implementation”); is more frequent in common-law countries</w:t>
      </w:r>
    </w:p>
    <w:p w14:paraId="3067D500" w14:textId="77777777" w:rsidR="00C73FD5" w:rsidRPr="00873436" w:rsidRDefault="00C73FD5" w:rsidP="00873436">
      <w:pPr>
        <w:contextualSpacing/>
        <w:rPr>
          <w:rFonts w:ascii="Avenir Book" w:hAnsi="Avenir Book" w:cs="Apple Symbols"/>
          <w:bCs/>
          <w:sz w:val="20"/>
          <w:szCs w:val="20"/>
          <w:lang w:val="en-CA"/>
        </w:rPr>
      </w:pPr>
    </w:p>
    <w:p w14:paraId="0279A3DA" w14:textId="07CC07CC" w:rsidR="009A755A" w:rsidRPr="00873436" w:rsidRDefault="009A755A"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en-CA"/>
        </w:rPr>
        <w:lastRenderedPageBreak/>
        <w:t>Monist (or adoptionist view)</w:t>
      </w:r>
      <w:r w:rsidRPr="00873436">
        <w:rPr>
          <w:rFonts w:ascii="Avenir Book" w:hAnsi="Avenir Book" w:cs="Apple Symbols"/>
          <w:sz w:val="20"/>
          <w:szCs w:val="20"/>
          <w:lang w:val="en-CA"/>
        </w:rPr>
        <w:t>: IL applies in the domestic jurisdiction immediately and directly, without any legislative action; is more frequent in civil law countries (Europe)</w:t>
      </w:r>
      <w:r w:rsidR="00C73FD5" w:rsidRPr="00873436">
        <w:rPr>
          <w:rFonts w:ascii="Avenir Book" w:hAnsi="Avenir Book" w:cs="Apple Symbols"/>
          <w:sz w:val="20"/>
          <w:szCs w:val="20"/>
          <w:lang w:val="en-CA"/>
        </w:rPr>
        <w:t xml:space="preserve"> – This system understands both domestic law and treaty/international law in the domestic system; when a treaty is signed it is directly incorporated into domestic law (Civil Law Tradition)</w:t>
      </w:r>
    </w:p>
    <w:p w14:paraId="47364398" w14:textId="4F5CB95E" w:rsidR="00C73FD5" w:rsidRPr="00873436" w:rsidRDefault="00C73FD5" w:rsidP="00873436">
      <w:pPr>
        <w:contextualSpacing/>
        <w:rPr>
          <w:rFonts w:ascii="Avenir Book" w:hAnsi="Avenir Book"/>
          <w:sz w:val="20"/>
          <w:szCs w:val="20"/>
        </w:rPr>
      </w:pPr>
      <w:r w:rsidRPr="00873436">
        <w:rPr>
          <w:rFonts w:ascii="Avenir Book" w:hAnsi="Avenir Book"/>
          <w:sz w:val="20"/>
          <w:szCs w:val="20"/>
        </w:rPr>
        <w:t>For example: If France adopts a treaty it is automatically adopted into domestic law; nothing is required to translate IL into domestic law it is naturally enshrined in its domestic legal system already.</w:t>
      </w:r>
    </w:p>
    <w:p w14:paraId="1B96171D" w14:textId="77777777" w:rsidR="009A755A" w:rsidRPr="00873436" w:rsidRDefault="009A755A" w:rsidP="00873436">
      <w:pPr>
        <w:contextualSpacing/>
        <w:rPr>
          <w:rFonts w:ascii="Avenir Book" w:hAnsi="Avenir Book" w:cs="Apple Symbols"/>
          <w:sz w:val="20"/>
          <w:szCs w:val="20"/>
        </w:rPr>
      </w:pPr>
    </w:p>
    <w:p w14:paraId="77204F3C" w14:textId="5389FB3A"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c. </w:t>
      </w:r>
      <w:r w:rsidR="0098074F" w:rsidRPr="00873436">
        <w:rPr>
          <w:rFonts w:ascii="Avenir Book" w:hAnsi="Avenir Book" w:cs="Apple Symbols"/>
          <w:sz w:val="20"/>
          <w:szCs w:val="20"/>
          <w:highlight w:val="yellow"/>
        </w:rPr>
        <w:t xml:space="preserve">Canada’s reception system </w:t>
      </w:r>
      <w:r w:rsidR="00C914A5" w:rsidRPr="00873436">
        <w:rPr>
          <w:rFonts w:ascii="Avenir Book" w:hAnsi="Avenir Book" w:cs="Apple Symbols"/>
          <w:sz w:val="20"/>
          <w:szCs w:val="20"/>
          <w:highlight w:val="yellow"/>
        </w:rPr>
        <w:t>(p.</w:t>
      </w:r>
      <w:r w:rsidR="005D1795" w:rsidRPr="00873436">
        <w:rPr>
          <w:rFonts w:ascii="Avenir Book" w:hAnsi="Avenir Book" w:cs="Apple Symbols"/>
          <w:sz w:val="20"/>
          <w:szCs w:val="20"/>
          <w:highlight w:val="yellow"/>
        </w:rPr>
        <w:t>159</w:t>
      </w:r>
      <w:r w:rsidR="00C914A5" w:rsidRPr="00873436">
        <w:rPr>
          <w:rFonts w:ascii="Avenir Book" w:hAnsi="Avenir Book" w:cs="Apple Symbols"/>
          <w:sz w:val="20"/>
          <w:szCs w:val="20"/>
          <w:highlight w:val="yellow"/>
        </w:rPr>
        <w:t xml:space="preserve"> )</w:t>
      </w:r>
    </w:p>
    <w:p w14:paraId="72E9C141" w14:textId="77777777" w:rsidR="009A755A" w:rsidRPr="00873436" w:rsidRDefault="009A755A" w:rsidP="00873436">
      <w:pPr>
        <w:contextualSpacing/>
        <w:rPr>
          <w:rFonts w:ascii="Avenir Book" w:hAnsi="Avenir Book" w:cs="Apple Symbols"/>
          <w:sz w:val="20"/>
          <w:szCs w:val="20"/>
        </w:rPr>
      </w:pPr>
    </w:p>
    <w:p w14:paraId="182CC7C0" w14:textId="416084D9" w:rsidR="009A755A" w:rsidRPr="00873436" w:rsidRDefault="009A755A"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Canada uses </w:t>
      </w:r>
      <w:r w:rsidRPr="00873436">
        <w:rPr>
          <w:rFonts w:ascii="Avenir Book" w:hAnsi="Avenir Book" w:cs="Apple Symbols"/>
          <w:bCs/>
          <w:sz w:val="20"/>
          <w:szCs w:val="20"/>
        </w:rPr>
        <w:t>a Hybrid model:</w:t>
      </w:r>
      <w:r w:rsidRPr="00873436">
        <w:rPr>
          <w:rFonts w:ascii="Avenir Book" w:hAnsi="Avenir Book" w:cs="Apple Symbols"/>
          <w:sz w:val="20"/>
          <w:szCs w:val="20"/>
          <w:lang w:val="en-CA"/>
        </w:rPr>
        <w:t xml:space="preserve"> </w:t>
      </w:r>
      <w:r w:rsidR="00C73FD5" w:rsidRPr="00873436">
        <w:rPr>
          <w:rFonts w:ascii="Avenir Book" w:hAnsi="Avenir Book" w:cs="Apple Symbols"/>
          <w:sz w:val="20"/>
          <w:szCs w:val="20"/>
          <w:lang w:val="en-CA"/>
        </w:rPr>
        <w:t xml:space="preserve">We are both a common and civil law country </w:t>
      </w:r>
    </w:p>
    <w:p w14:paraId="28B9027F" w14:textId="77777777" w:rsidR="009A755A" w:rsidRPr="00873436" w:rsidRDefault="009A755A" w:rsidP="00873436">
      <w:pPr>
        <w:contextualSpacing/>
        <w:rPr>
          <w:rFonts w:ascii="Avenir Book" w:hAnsi="Avenir Book" w:cs="Apple Symbols"/>
          <w:sz w:val="20"/>
          <w:szCs w:val="20"/>
          <w:lang w:val="en-CA"/>
        </w:rPr>
      </w:pPr>
    </w:p>
    <w:p w14:paraId="78C4D0E4" w14:textId="1B85DF11" w:rsidR="009A755A" w:rsidRPr="00873436" w:rsidRDefault="009A755A"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Dualist Aspect: </w:t>
      </w:r>
      <w:r w:rsidRPr="00873436">
        <w:rPr>
          <w:rFonts w:ascii="Avenir Book" w:hAnsi="Avenir Book" w:cs="Apple Symbols"/>
          <w:bCs/>
          <w:sz w:val="20"/>
          <w:szCs w:val="20"/>
        </w:rPr>
        <w:t>Conventional international law (treaties) requires transformation by legislative act (or legislative i</w:t>
      </w:r>
      <w:r w:rsidR="00C73FD5" w:rsidRPr="00873436">
        <w:rPr>
          <w:rFonts w:ascii="Avenir Book" w:hAnsi="Avenir Book" w:cs="Apple Symbols"/>
          <w:bCs/>
          <w:sz w:val="20"/>
          <w:szCs w:val="20"/>
        </w:rPr>
        <w:t xml:space="preserve">mplementation) – Treaties cannot be directly incorporated into domestic law; they must be adopted into our law. </w:t>
      </w:r>
    </w:p>
    <w:p w14:paraId="318EB8B5" w14:textId="5CEE708A" w:rsidR="009A755A" w:rsidRPr="00873436" w:rsidRDefault="009A755A" w:rsidP="00873436">
      <w:pPr>
        <w:contextualSpacing/>
        <w:rPr>
          <w:rFonts w:ascii="Avenir Book" w:hAnsi="Avenir Book" w:cs="Apple Symbols"/>
          <w:sz w:val="20"/>
          <w:szCs w:val="20"/>
          <w:lang w:val="en-CA"/>
        </w:rPr>
      </w:pPr>
      <w:r w:rsidRPr="00873436">
        <w:rPr>
          <w:rFonts w:ascii="Avenir Book" w:hAnsi="Avenir Book" w:cs="Apple Symbols"/>
          <w:bCs/>
          <w:sz w:val="20"/>
          <w:szCs w:val="20"/>
        </w:rPr>
        <w:t xml:space="preserve">Monist Aspect: CIL is directly incorporated into domestic law </w:t>
      </w:r>
      <w:r w:rsidR="00C73FD5" w:rsidRPr="00873436">
        <w:rPr>
          <w:rFonts w:ascii="Avenir Book" w:hAnsi="Avenir Book" w:cs="Apple Symbols"/>
          <w:bCs/>
          <w:sz w:val="20"/>
          <w:szCs w:val="20"/>
        </w:rPr>
        <w:t>– Customary International Law is directly incorporated into domestic law as soon as it is adopted at the international level</w:t>
      </w:r>
    </w:p>
    <w:p w14:paraId="6C0D99D9" w14:textId="77777777" w:rsidR="009A755A" w:rsidRPr="00873436" w:rsidRDefault="009A755A" w:rsidP="00873436">
      <w:pPr>
        <w:contextualSpacing/>
        <w:rPr>
          <w:rFonts w:ascii="Avenir Book" w:hAnsi="Avenir Book" w:cs="Apple Symbols"/>
          <w:sz w:val="20"/>
          <w:szCs w:val="20"/>
        </w:rPr>
      </w:pPr>
    </w:p>
    <w:p w14:paraId="4DB6775A" w14:textId="77777777" w:rsidR="009A755A" w:rsidRPr="00873436" w:rsidRDefault="009A755A" w:rsidP="00873436">
      <w:pPr>
        <w:contextualSpacing/>
        <w:rPr>
          <w:rFonts w:ascii="Avenir Book" w:hAnsi="Avenir Book" w:cs="Apple Symbols"/>
          <w:sz w:val="20"/>
          <w:szCs w:val="20"/>
        </w:rPr>
      </w:pPr>
    </w:p>
    <w:p w14:paraId="0E71F3A3" w14:textId="07AB5935" w:rsidR="00BC50B4" w:rsidRPr="00873436" w:rsidRDefault="0098074F" w:rsidP="00873436">
      <w:pPr>
        <w:contextualSpacing/>
        <w:rPr>
          <w:rFonts w:ascii="Avenir Book" w:hAnsi="Avenir Book" w:cs="Apple Symbols"/>
          <w:sz w:val="20"/>
          <w:szCs w:val="20"/>
        </w:rPr>
      </w:pPr>
      <w:r w:rsidRPr="00873436">
        <w:rPr>
          <w:rFonts w:ascii="Avenir Book" w:hAnsi="Avenir Book" w:cs="Apple Symbols"/>
          <w:b/>
          <w:sz w:val="20"/>
          <w:szCs w:val="20"/>
          <w:highlight w:val="yellow"/>
        </w:rPr>
        <w:t xml:space="preserve">B. </w:t>
      </w:r>
      <w:r w:rsidR="00FC2949" w:rsidRPr="00873436">
        <w:rPr>
          <w:rFonts w:ascii="Avenir Book" w:hAnsi="Avenir Book" w:cs="Apple Symbols"/>
          <w:b/>
          <w:sz w:val="20"/>
          <w:szCs w:val="20"/>
          <w:highlight w:val="yellow"/>
        </w:rPr>
        <w:t xml:space="preserve">Canada’s approach to treaty law </w:t>
      </w:r>
      <w:r w:rsidR="00C914A5" w:rsidRPr="00873436">
        <w:rPr>
          <w:rFonts w:ascii="Avenir Book" w:hAnsi="Avenir Book" w:cs="Apple Symbols"/>
          <w:b/>
          <w:sz w:val="20"/>
          <w:szCs w:val="20"/>
          <w:highlight w:val="yellow"/>
        </w:rPr>
        <w:t>(p.</w:t>
      </w:r>
      <w:r w:rsidR="005D1795" w:rsidRPr="00873436">
        <w:rPr>
          <w:rFonts w:ascii="Avenir Book" w:hAnsi="Avenir Book" w:cs="Apple Symbols"/>
          <w:b/>
          <w:sz w:val="20"/>
          <w:szCs w:val="20"/>
          <w:highlight w:val="yellow"/>
        </w:rPr>
        <w:t>159-174</w:t>
      </w:r>
      <w:r w:rsidR="00C914A5" w:rsidRPr="00873436">
        <w:rPr>
          <w:rFonts w:ascii="Avenir Book" w:hAnsi="Avenir Book" w:cs="Apple Symbols"/>
          <w:b/>
          <w:sz w:val="20"/>
          <w:szCs w:val="20"/>
          <w:highlight w:val="yellow"/>
        </w:rPr>
        <w:t>)</w:t>
      </w:r>
    </w:p>
    <w:p w14:paraId="3D29BA11" w14:textId="77777777" w:rsidR="00E3292E" w:rsidRPr="00873436" w:rsidRDefault="00E3292E" w:rsidP="00873436">
      <w:pPr>
        <w:contextualSpacing/>
        <w:rPr>
          <w:rFonts w:ascii="Avenir Book" w:hAnsi="Avenir Book" w:cs="Apple Symbols"/>
          <w:sz w:val="20"/>
          <w:szCs w:val="20"/>
        </w:rPr>
      </w:pPr>
    </w:p>
    <w:p w14:paraId="46D4990C" w14:textId="77777777" w:rsidR="00C73FD5" w:rsidRPr="00873436" w:rsidRDefault="00C73FD5" w:rsidP="00873436">
      <w:pPr>
        <w:contextualSpacing/>
        <w:rPr>
          <w:rFonts w:ascii="Avenir Book" w:hAnsi="Avenir Book" w:cs="Apple Symbols"/>
          <w:b/>
          <w:sz w:val="20"/>
          <w:szCs w:val="20"/>
        </w:rPr>
      </w:pPr>
    </w:p>
    <w:p w14:paraId="708DE8A5" w14:textId="6CC24832"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a. </w:t>
      </w:r>
      <w:r w:rsidR="00BC50B4" w:rsidRPr="00873436">
        <w:rPr>
          <w:rFonts w:ascii="Avenir Book" w:hAnsi="Avenir Book" w:cs="Apple Symbols"/>
          <w:sz w:val="20"/>
          <w:szCs w:val="20"/>
          <w:highlight w:val="yellow"/>
        </w:rPr>
        <w:t>Constitutional reasons</w:t>
      </w:r>
      <w:r w:rsidR="00C914A5" w:rsidRPr="00873436">
        <w:rPr>
          <w:rFonts w:ascii="Avenir Book" w:hAnsi="Avenir Book" w:cs="Apple Symbols"/>
          <w:sz w:val="20"/>
          <w:szCs w:val="20"/>
          <w:highlight w:val="yellow"/>
        </w:rPr>
        <w:t xml:space="preserve"> (p.</w:t>
      </w:r>
      <w:r w:rsidR="005D1795" w:rsidRPr="00873436">
        <w:rPr>
          <w:rFonts w:ascii="Avenir Book" w:hAnsi="Avenir Book" w:cs="Apple Symbols"/>
          <w:sz w:val="20"/>
          <w:szCs w:val="20"/>
          <w:highlight w:val="yellow"/>
        </w:rPr>
        <w:t>159</w:t>
      </w:r>
      <w:r w:rsidR="00C914A5" w:rsidRPr="00873436">
        <w:rPr>
          <w:rFonts w:ascii="Avenir Book" w:hAnsi="Avenir Book" w:cs="Apple Symbols"/>
          <w:sz w:val="20"/>
          <w:szCs w:val="20"/>
          <w:highlight w:val="yellow"/>
        </w:rPr>
        <w:t>)</w:t>
      </w:r>
    </w:p>
    <w:p w14:paraId="760F66BE" w14:textId="77777777" w:rsidR="00AE7696" w:rsidRPr="00873436" w:rsidRDefault="00AE7696" w:rsidP="00873436">
      <w:pPr>
        <w:contextualSpacing/>
        <w:rPr>
          <w:rFonts w:ascii="Avenir Book" w:hAnsi="Avenir Book" w:cs="Apple Symbols"/>
          <w:b/>
          <w:bCs/>
          <w:sz w:val="20"/>
          <w:szCs w:val="20"/>
        </w:rPr>
      </w:pPr>
    </w:p>
    <w:p w14:paraId="7DD0BA6C" w14:textId="1DAD018F" w:rsidR="003D4CBD" w:rsidRPr="00873436" w:rsidRDefault="00AE7696" w:rsidP="00873436">
      <w:pPr>
        <w:contextualSpacing/>
        <w:rPr>
          <w:rFonts w:ascii="Avenir Book" w:hAnsi="Avenir Book" w:cs="Apple Symbols"/>
          <w:sz w:val="20"/>
          <w:szCs w:val="20"/>
          <w:lang w:val="en-CA"/>
        </w:rPr>
      </w:pPr>
      <w:r w:rsidRPr="00873436">
        <w:rPr>
          <w:rFonts w:ascii="Avenir Book" w:hAnsi="Avenir Book" w:cs="Apple Symbols"/>
          <w:bCs/>
          <w:sz w:val="20"/>
          <w:szCs w:val="20"/>
        </w:rPr>
        <w:t xml:space="preserve">1. </w:t>
      </w:r>
      <w:r w:rsidR="00E3292E" w:rsidRPr="00873436">
        <w:rPr>
          <w:rFonts w:ascii="Avenir Book" w:hAnsi="Avenir Book" w:cs="Apple Symbols"/>
          <w:bCs/>
          <w:sz w:val="20"/>
          <w:szCs w:val="20"/>
        </w:rPr>
        <w:t>In Canada there is a clear s</w:t>
      </w:r>
      <w:r w:rsidR="003D4CBD" w:rsidRPr="00873436">
        <w:rPr>
          <w:rFonts w:ascii="Avenir Book" w:hAnsi="Avenir Book" w:cs="Apple Symbols"/>
          <w:bCs/>
          <w:sz w:val="20"/>
          <w:szCs w:val="20"/>
        </w:rPr>
        <w:t xml:space="preserve">eparation of powers between </w:t>
      </w:r>
      <w:r w:rsidR="00E3292E" w:rsidRPr="00873436">
        <w:rPr>
          <w:rFonts w:ascii="Avenir Book" w:hAnsi="Avenir Book" w:cs="Apple Symbols"/>
          <w:bCs/>
          <w:sz w:val="20"/>
          <w:szCs w:val="20"/>
        </w:rPr>
        <w:t>p</w:t>
      </w:r>
      <w:r w:rsidR="003D4CBD" w:rsidRPr="00873436">
        <w:rPr>
          <w:rFonts w:ascii="Avenir Book" w:hAnsi="Avenir Book" w:cs="Apple Symbols"/>
          <w:bCs/>
          <w:sz w:val="20"/>
          <w:szCs w:val="20"/>
        </w:rPr>
        <w:t>arliament and executive</w:t>
      </w:r>
      <w:r w:rsidR="00E3292E" w:rsidRPr="00873436">
        <w:rPr>
          <w:rFonts w:ascii="Avenir Book" w:hAnsi="Avenir Book" w:cs="Apple Symbols"/>
          <w:bCs/>
          <w:sz w:val="20"/>
          <w:szCs w:val="20"/>
        </w:rPr>
        <w:t xml:space="preserve"> branches of government</w:t>
      </w:r>
    </w:p>
    <w:p w14:paraId="4B8CC542" w14:textId="51FB13B8" w:rsidR="003D4CBD" w:rsidRPr="00873436" w:rsidRDefault="003D4CBD" w:rsidP="00873436">
      <w:pPr>
        <w:contextualSpacing/>
        <w:rPr>
          <w:rFonts w:ascii="Avenir Book" w:hAnsi="Avenir Book" w:cs="Apple Symbols"/>
          <w:sz w:val="20"/>
          <w:szCs w:val="20"/>
          <w:lang w:val="en-CA"/>
        </w:rPr>
      </w:pPr>
      <w:r w:rsidRPr="00873436">
        <w:rPr>
          <w:rFonts w:ascii="Avenir Book" w:hAnsi="Avenir Book" w:cs="Apple Symbols"/>
          <w:sz w:val="20"/>
          <w:szCs w:val="20"/>
        </w:rPr>
        <w:t>Treaty-making: a purely executive function</w:t>
      </w:r>
      <w:r w:rsidR="00E3292E" w:rsidRPr="00873436">
        <w:rPr>
          <w:rFonts w:ascii="Avenir Book" w:hAnsi="Avenir Book" w:cs="Apple Symbols"/>
          <w:sz w:val="20"/>
          <w:szCs w:val="20"/>
        </w:rPr>
        <w:t>; only for people with presumptive power in Canada</w:t>
      </w:r>
      <w:r w:rsidRPr="00873436">
        <w:rPr>
          <w:rFonts w:ascii="Avenir Book" w:hAnsi="Avenir Book" w:cs="Apple Symbols"/>
          <w:sz w:val="20"/>
          <w:szCs w:val="20"/>
        </w:rPr>
        <w:t xml:space="preserve"> </w:t>
      </w:r>
    </w:p>
    <w:p w14:paraId="781ACD7D" w14:textId="256CCEA9" w:rsidR="00E3292E" w:rsidRPr="00873436" w:rsidRDefault="00AE7696" w:rsidP="00873436">
      <w:pPr>
        <w:contextualSpacing/>
        <w:rPr>
          <w:rFonts w:ascii="Avenir Book" w:hAnsi="Avenir Book" w:cs="Apple Symbols"/>
          <w:sz w:val="20"/>
          <w:szCs w:val="20"/>
        </w:rPr>
      </w:pPr>
      <w:r w:rsidRPr="00873436">
        <w:rPr>
          <w:rFonts w:ascii="Avenir Book" w:hAnsi="Avenir Book" w:cs="Apple Symbols"/>
          <w:sz w:val="20"/>
          <w:szCs w:val="20"/>
        </w:rPr>
        <w:t>Lawmaking</w:t>
      </w:r>
      <w:r w:rsidR="003D4CBD" w:rsidRPr="00873436">
        <w:rPr>
          <w:rFonts w:ascii="Avenir Book" w:hAnsi="Avenir Book" w:cs="Apple Symbols"/>
          <w:sz w:val="20"/>
          <w:szCs w:val="20"/>
        </w:rPr>
        <w:t>: an exclusively legislative act</w:t>
      </w:r>
      <w:r w:rsidR="00E3292E" w:rsidRPr="00873436">
        <w:rPr>
          <w:rFonts w:ascii="Avenir Book" w:hAnsi="Avenir Book" w:cs="Apple Symbols"/>
          <w:sz w:val="20"/>
          <w:szCs w:val="20"/>
        </w:rPr>
        <w:t xml:space="preserve"> therefore when a treaty is to be implemented domestically then it needs to go through the legislative branch of (parliament).</w:t>
      </w:r>
    </w:p>
    <w:p w14:paraId="47E589D9" w14:textId="77777777" w:rsidR="00AE7696" w:rsidRPr="00873436" w:rsidRDefault="00AE7696" w:rsidP="00873436">
      <w:pPr>
        <w:contextualSpacing/>
        <w:rPr>
          <w:rFonts w:ascii="Avenir Book" w:hAnsi="Avenir Book" w:cs="Apple Symbols"/>
          <w:bCs/>
          <w:sz w:val="20"/>
          <w:szCs w:val="20"/>
        </w:rPr>
      </w:pPr>
    </w:p>
    <w:p w14:paraId="42043AB2" w14:textId="5A40DF1E" w:rsidR="00E3292E" w:rsidRPr="00873436" w:rsidRDefault="00AE7696" w:rsidP="00873436">
      <w:pPr>
        <w:contextualSpacing/>
        <w:rPr>
          <w:rFonts w:ascii="Avenir Book" w:hAnsi="Avenir Book" w:cs="Apple Symbols"/>
          <w:bCs/>
          <w:sz w:val="20"/>
          <w:szCs w:val="20"/>
        </w:rPr>
      </w:pPr>
      <w:r w:rsidRPr="00873436">
        <w:rPr>
          <w:rFonts w:ascii="Avenir Book" w:hAnsi="Avenir Book" w:cs="Apple Symbols"/>
          <w:bCs/>
          <w:sz w:val="20"/>
          <w:szCs w:val="20"/>
        </w:rPr>
        <w:t xml:space="preserve">2. </w:t>
      </w:r>
      <w:r w:rsidR="00E3292E" w:rsidRPr="00873436">
        <w:rPr>
          <w:rFonts w:ascii="Avenir Book" w:hAnsi="Avenir Book" w:cs="Apple Symbols"/>
          <w:bCs/>
          <w:sz w:val="20"/>
          <w:szCs w:val="20"/>
        </w:rPr>
        <w:t>There is a clear s</w:t>
      </w:r>
      <w:r w:rsidR="003D4CBD" w:rsidRPr="00873436">
        <w:rPr>
          <w:rFonts w:ascii="Avenir Book" w:hAnsi="Avenir Book" w:cs="Apple Symbols"/>
          <w:bCs/>
          <w:sz w:val="20"/>
          <w:szCs w:val="20"/>
        </w:rPr>
        <w:t xml:space="preserve">eparation of powers between federal and provincial governments (articles 91-95 of the </w:t>
      </w:r>
      <w:r w:rsidR="003D4CBD" w:rsidRPr="00873436">
        <w:rPr>
          <w:rFonts w:ascii="Avenir Book" w:hAnsi="Avenir Book" w:cs="Apple Symbols"/>
          <w:bCs/>
          <w:i/>
          <w:iCs/>
          <w:sz w:val="20"/>
          <w:szCs w:val="20"/>
        </w:rPr>
        <w:t xml:space="preserve">Constitution Act </w:t>
      </w:r>
      <w:r w:rsidR="003D4CBD" w:rsidRPr="00873436">
        <w:rPr>
          <w:rFonts w:ascii="Avenir Book" w:hAnsi="Avenir Book" w:cs="Apple Symbols"/>
          <w:bCs/>
          <w:sz w:val="20"/>
          <w:szCs w:val="20"/>
        </w:rPr>
        <w:t>1867 (UK)</w:t>
      </w:r>
      <w:r w:rsidR="00E3292E" w:rsidRPr="00873436">
        <w:rPr>
          <w:rFonts w:ascii="Avenir Book" w:hAnsi="Avenir Book" w:cs="Apple Symbols"/>
          <w:bCs/>
          <w:sz w:val="20"/>
          <w:szCs w:val="20"/>
        </w:rPr>
        <w:t>:</w:t>
      </w:r>
    </w:p>
    <w:p w14:paraId="05BC64CF" w14:textId="77777777" w:rsidR="00E3292E" w:rsidRPr="00873436" w:rsidRDefault="00E3292E" w:rsidP="00873436">
      <w:pPr>
        <w:contextualSpacing/>
        <w:rPr>
          <w:rFonts w:ascii="Avenir Book" w:hAnsi="Avenir Book" w:cs="Apple Symbols"/>
          <w:bCs/>
          <w:sz w:val="20"/>
          <w:szCs w:val="20"/>
        </w:rPr>
      </w:pPr>
    </w:p>
    <w:p w14:paraId="7B1D510E" w14:textId="1D5093CB" w:rsidR="003D4CBD" w:rsidRPr="00873436" w:rsidRDefault="003D4CBD" w:rsidP="00873436">
      <w:pPr>
        <w:contextualSpacing/>
        <w:rPr>
          <w:rFonts w:ascii="Avenir Book" w:hAnsi="Avenir Book" w:cs="Apple Symbols"/>
          <w:sz w:val="20"/>
          <w:szCs w:val="20"/>
        </w:rPr>
      </w:pPr>
      <w:r w:rsidRPr="00873436">
        <w:rPr>
          <w:rFonts w:ascii="Avenir Book" w:hAnsi="Avenir Book" w:cs="Apple Symbols"/>
          <w:sz w:val="20"/>
          <w:szCs w:val="20"/>
        </w:rPr>
        <w:t>Matters of national interest: federal g</w:t>
      </w:r>
      <w:r w:rsidR="00AE7696" w:rsidRPr="00873436">
        <w:rPr>
          <w:rFonts w:ascii="Avenir Book" w:hAnsi="Avenir Book" w:cs="Apple Symbols"/>
          <w:sz w:val="20"/>
          <w:szCs w:val="20"/>
        </w:rPr>
        <w:t>o</w:t>
      </w:r>
      <w:r w:rsidRPr="00873436">
        <w:rPr>
          <w:rFonts w:ascii="Avenir Book" w:hAnsi="Avenir Book" w:cs="Apple Symbols"/>
          <w:sz w:val="20"/>
          <w:szCs w:val="20"/>
        </w:rPr>
        <w:t>v</w:t>
      </w:r>
      <w:r w:rsidR="00AE7696" w:rsidRPr="00873436">
        <w:rPr>
          <w:rFonts w:ascii="Avenir Book" w:hAnsi="Avenir Book" w:cs="Apple Symbols"/>
          <w:sz w:val="20"/>
          <w:szCs w:val="20"/>
        </w:rPr>
        <w:t>ernmen</w:t>
      </w:r>
      <w:r w:rsidRPr="00873436">
        <w:rPr>
          <w:rFonts w:ascii="Avenir Book" w:hAnsi="Avenir Book" w:cs="Apple Symbols"/>
          <w:sz w:val="20"/>
          <w:szCs w:val="20"/>
        </w:rPr>
        <w:t>t</w:t>
      </w:r>
    </w:p>
    <w:p w14:paraId="73894AE7" w14:textId="77777777" w:rsidR="00E3292E" w:rsidRPr="00873436" w:rsidRDefault="00E3292E" w:rsidP="00873436">
      <w:pPr>
        <w:contextualSpacing/>
        <w:rPr>
          <w:rFonts w:ascii="Avenir Book" w:hAnsi="Avenir Book"/>
          <w:sz w:val="20"/>
          <w:szCs w:val="20"/>
        </w:rPr>
      </w:pPr>
      <w:r w:rsidRPr="00873436">
        <w:rPr>
          <w:rFonts w:ascii="Avenir Book" w:hAnsi="Avenir Book" w:cs="Apple Symbols"/>
          <w:sz w:val="20"/>
          <w:szCs w:val="20"/>
        </w:rPr>
        <w:t xml:space="preserve">National/Federal Jurisdiction: </w:t>
      </w:r>
      <w:r w:rsidRPr="00873436">
        <w:rPr>
          <w:rFonts w:ascii="Avenir Book" w:hAnsi="Avenir Book"/>
          <w:sz w:val="20"/>
          <w:szCs w:val="20"/>
        </w:rPr>
        <w:t>Security, Monetary Policy, Military Security, Fisheries, Entry, Citizenship, Control of Borders, Trade, EI (Employment insurance – paying into), Postal Service, Banking, Currency, Marriage and Divorce, Criminal law</w:t>
      </w:r>
    </w:p>
    <w:p w14:paraId="53E42C6E" w14:textId="77777777" w:rsidR="00E3292E" w:rsidRPr="00873436" w:rsidRDefault="00E3292E" w:rsidP="00873436">
      <w:pPr>
        <w:contextualSpacing/>
        <w:rPr>
          <w:rFonts w:ascii="Avenir Book" w:hAnsi="Avenir Book" w:cs="Apple Symbols"/>
          <w:sz w:val="20"/>
          <w:szCs w:val="20"/>
          <w:lang w:val="en-CA"/>
        </w:rPr>
      </w:pPr>
    </w:p>
    <w:p w14:paraId="57CDC554" w14:textId="4E408C3B" w:rsidR="00AE7696" w:rsidRPr="00873436" w:rsidRDefault="00AE7696" w:rsidP="00873436">
      <w:pPr>
        <w:contextualSpacing/>
        <w:rPr>
          <w:rFonts w:ascii="Avenir Book" w:hAnsi="Avenir Book" w:cs="Apple Symbols"/>
          <w:sz w:val="20"/>
          <w:szCs w:val="20"/>
        </w:rPr>
      </w:pPr>
      <w:r w:rsidRPr="00873436">
        <w:rPr>
          <w:rFonts w:ascii="Avenir Book" w:hAnsi="Avenir Book" w:cs="Apple Symbols"/>
          <w:sz w:val="20"/>
          <w:szCs w:val="20"/>
        </w:rPr>
        <w:t xml:space="preserve">Matters of </w:t>
      </w:r>
      <w:r w:rsidR="003D4CBD" w:rsidRPr="00873436">
        <w:rPr>
          <w:rFonts w:ascii="Avenir Book" w:hAnsi="Avenir Book" w:cs="Apple Symbols"/>
          <w:sz w:val="20"/>
          <w:szCs w:val="20"/>
        </w:rPr>
        <w:t>a local nature: provinces</w:t>
      </w:r>
    </w:p>
    <w:p w14:paraId="3853E9C4" w14:textId="77777777" w:rsidR="00E3292E" w:rsidRPr="00873436" w:rsidRDefault="00E3292E" w:rsidP="00873436">
      <w:pPr>
        <w:contextualSpacing/>
        <w:rPr>
          <w:rFonts w:ascii="Avenir Book" w:hAnsi="Avenir Book"/>
          <w:sz w:val="20"/>
          <w:szCs w:val="20"/>
        </w:rPr>
      </w:pPr>
      <w:r w:rsidRPr="00873436">
        <w:rPr>
          <w:rFonts w:ascii="Avenir Book" w:hAnsi="Avenir Book"/>
          <w:sz w:val="20"/>
          <w:szCs w:val="20"/>
        </w:rPr>
        <w:t>Provincial Jurisdiction: Health, Education, Roads, Sale of Public Land, Civil Rights, Labour Law, Property Rights</w:t>
      </w:r>
    </w:p>
    <w:p w14:paraId="55AF120A" w14:textId="77777777" w:rsidR="00E3292E" w:rsidRPr="00873436" w:rsidRDefault="00E3292E" w:rsidP="00873436">
      <w:pPr>
        <w:contextualSpacing/>
        <w:rPr>
          <w:rFonts w:ascii="Avenir Book" w:hAnsi="Avenir Book" w:cs="Apple Symbols"/>
          <w:sz w:val="20"/>
          <w:szCs w:val="20"/>
          <w:lang w:val="en-CA"/>
        </w:rPr>
      </w:pPr>
    </w:p>
    <w:p w14:paraId="6D072096" w14:textId="34CD4FC8" w:rsidR="003D4CBD" w:rsidRPr="00873436" w:rsidRDefault="003D4CBD" w:rsidP="00873436">
      <w:pPr>
        <w:contextualSpacing/>
        <w:rPr>
          <w:rFonts w:ascii="Avenir Book" w:hAnsi="Avenir Book" w:cs="Apple Symbols"/>
          <w:sz w:val="20"/>
          <w:szCs w:val="20"/>
        </w:rPr>
      </w:pPr>
      <w:r w:rsidRPr="00873436">
        <w:rPr>
          <w:rFonts w:ascii="Avenir Book" w:hAnsi="Avenir Book" w:cs="Apple Symbols"/>
          <w:sz w:val="20"/>
          <w:szCs w:val="20"/>
        </w:rPr>
        <w:t>A few areas of concurrent/shared powers between the two levels of g</w:t>
      </w:r>
      <w:r w:rsidR="00AE7696" w:rsidRPr="00873436">
        <w:rPr>
          <w:rFonts w:ascii="Avenir Book" w:hAnsi="Avenir Book" w:cs="Apple Symbols"/>
          <w:sz w:val="20"/>
          <w:szCs w:val="20"/>
        </w:rPr>
        <w:t>o</w:t>
      </w:r>
      <w:r w:rsidRPr="00873436">
        <w:rPr>
          <w:rFonts w:ascii="Avenir Book" w:hAnsi="Avenir Book" w:cs="Apple Symbols"/>
          <w:sz w:val="20"/>
          <w:szCs w:val="20"/>
        </w:rPr>
        <w:t>v</w:t>
      </w:r>
      <w:r w:rsidR="00AE7696" w:rsidRPr="00873436">
        <w:rPr>
          <w:rFonts w:ascii="Avenir Book" w:hAnsi="Avenir Book" w:cs="Apple Symbols"/>
          <w:sz w:val="20"/>
          <w:szCs w:val="20"/>
        </w:rPr>
        <w:t>ernmen</w:t>
      </w:r>
      <w:r w:rsidRPr="00873436">
        <w:rPr>
          <w:rFonts w:ascii="Avenir Book" w:hAnsi="Avenir Book" w:cs="Apple Symbols"/>
          <w:sz w:val="20"/>
          <w:szCs w:val="20"/>
        </w:rPr>
        <w:t>t</w:t>
      </w:r>
    </w:p>
    <w:p w14:paraId="27605212" w14:textId="13652237" w:rsidR="00E3292E" w:rsidRPr="00873436" w:rsidRDefault="00E3292E" w:rsidP="00873436">
      <w:pPr>
        <w:contextualSpacing/>
        <w:rPr>
          <w:rFonts w:ascii="Avenir Book" w:hAnsi="Avenir Book"/>
          <w:sz w:val="20"/>
          <w:szCs w:val="20"/>
        </w:rPr>
      </w:pPr>
      <w:r w:rsidRPr="00873436">
        <w:rPr>
          <w:rFonts w:ascii="Avenir Book" w:hAnsi="Avenir Book"/>
          <w:sz w:val="20"/>
          <w:szCs w:val="20"/>
        </w:rPr>
        <w:t>Shared Jurisdiction: (Only 3) Immigration, Agriculture, Old Age Pensions</w:t>
      </w:r>
    </w:p>
    <w:p w14:paraId="765B4B2F" w14:textId="77777777" w:rsidR="00E3292E" w:rsidRPr="00873436" w:rsidRDefault="00E3292E" w:rsidP="00873436">
      <w:pPr>
        <w:contextualSpacing/>
        <w:rPr>
          <w:rFonts w:ascii="Avenir Book" w:hAnsi="Avenir Book" w:cs="Apple Symbols"/>
          <w:sz w:val="20"/>
          <w:szCs w:val="20"/>
        </w:rPr>
      </w:pPr>
    </w:p>
    <w:p w14:paraId="28BE2A0A" w14:textId="1220AA42" w:rsidR="00E3292E" w:rsidRPr="00873436" w:rsidRDefault="00E3292E" w:rsidP="00873436">
      <w:pPr>
        <w:contextualSpacing/>
        <w:rPr>
          <w:rFonts w:ascii="Avenir Book" w:hAnsi="Avenir Book"/>
          <w:sz w:val="20"/>
          <w:szCs w:val="20"/>
        </w:rPr>
      </w:pPr>
      <w:r w:rsidRPr="00873436">
        <w:rPr>
          <w:rFonts w:ascii="Avenir Book" w:hAnsi="Avenir Book"/>
          <w:sz w:val="20"/>
          <w:szCs w:val="20"/>
        </w:rPr>
        <w:t xml:space="preserve">This makes it impossible to just have a PM signing a treaty: It has to be decided who will have jurisdiction and whether the provinces will be willing to or not apply the jurisdiction. </w:t>
      </w:r>
    </w:p>
    <w:p w14:paraId="225F96D4" w14:textId="77777777" w:rsidR="00E3292E" w:rsidRPr="00873436" w:rsidRDefault="00E3292E" w:rsidP="00873436">
      <w:pPr>
        <w:contextualSpacing/>
        <w:rPr>
          <w:rFonts w:ascii="Avenir Book" w:hAnsi="Avenir Book" w:cs="Apple Symbols"/>
          <w:sz w:val="20"/>
          <w:szCs w:val="20"/>
        </w:rPr>
      </w:pPr>
    </w:p>
    <w:p w14:paraId="413EAB8A" w14:textId="7CFF0F54" w:rsidR="00AE7696" w:rsidRPr="00873436" w:rsidRDefault="00AE7696" w:rsidP="00873436">
      <w:pPr>
        <w:contextualSpacing/>
        <w:rPr>
          <w:rFonts w:ascii="Avenir Book" w:hAnsi="Avenir Book" w:cs="Apple Symbols"/>
          <w:sz w:val="20"/>
          <w:szCs w:val="20"/>
          <w:lang w:val="en-CA"/>
        </w:rPr>
      </w:pPr>
      <w:r w:rsidRPr="00873436">
        <w:rPr>
          <w:rFonts w:ascii="Avenir Book" w:hAnsi="Avenir Book" w:cs="Apple Symbols"/>
          <w:bCs/>
          <w:i/>
          <w:iCs/>
          <w:sz w:val="20"/>
          <w:szCs w:val="20"/>
          <w:highlight w:val="cyan"/>
          <w:lang w:val="en-CA"/>
        </w:rPr>
        <w:t xml:space="preserve">Ex. Judgement on The </w:t>
      </w:r>
      <w:r w:rsidR="003D4CBD" w:rsidRPr="00873436">
        <w:rPr>
          <w:rFonts w:ascii="Avenir Book" w:hAnsi="Avenir Book" w:cs="Apple Symbols"/>
          <w:bCs/>
          <w:i/>
          <w:iCs/>
          <w:sz w:val="20"/>
          <w:szCs w:val="20"/>
          <w:highlight w:val="cyan"/>
          <w:lang w:val="en-CA"/>
        </w:rPr>
        <w:t xml:space="preserve">Labour Conventions Reference case  </w:t>
      </w:r>
      <w:r w:rsidR="003D4CBD" w:rsidRPr="00873436">
        <w:rPr>
          <w:rFonts w:ascii="Avenir Book" w:hAnsi="Avenir Book" w:cs="Apple Symbols"/>
          <w:bCs/>
          <w:sz w:val="20"/>
          <w:szCs w:val="20"/>
          <w:highlight w:val="cyan"/>
          <w:lang w:val="en-CA"/>
        </w:rPr>
        <w:t>(1937) – 2 judgments</w:t>
      </w:r>
    </w:p>
    <w:p w14:paraId="603F09EC" w14:textId="6D6C7D8C" w:rsidR="00AE7696" w:rsidRPr="00873436" w:rsidRDefault="00AE7696"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The Supreme Court:</w:t>
      </w:r>
    </w:p>
    <w:p w14:paraId="2E0828B1" w14:textId="77777777" w:rsidR="00AE7696" w:rsidRPr="00873436" w:rsidRDefault="003D4CBD"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Facts: </w:t>
      </w:r>
      <w:r w:rsidR="00AE7696" w:rsidRPr="00873436">
        <w:rPr>
          <w:rFonts w:ascii="Avenir Book" w:hAnsi="Avenir Book" w:cs="Apple Symbols"/>
          <w:sz w:val="20"/>
          <w:szCs w:val="20"/>
          <w:lang w:val="en-CA"/>
        </w:rPr>
        <w:t xml:space="preserve">Canada ratifies 3 conventions prepared by the International Labor Organization (ILO) &amp; </w:t>
      </w:r>
    </w:p>
    <w:p w14:paraId="5ED14641" w14:textId="5FFBF6FC" w:rsidR="00AE7696" w:rsidRPr="00873436" w:rsidRDefault="00AE7696" w:rsidP="00873436">
      <w:pPr>
        <w:contextualSpacing/>
        <w:rPr>
          <w:rFonts w:ascii="Avenir Book" w:hAnsi="Avenir Book" w:cs="Apple Symbols"/>
          <w:sz w:val="20"/>
          <w:szCs w:val="20"/>
          <w:lang w:val="en-CA"/>
        </w:rPr>
      </w:pPr>
      <w:r w:rsidRPr="00873436">
        <w:rPr>
          <w:rFonts w:ascii="Avenir Book" w:hAnsi="Avenir Book" w:cs="Apple Symbols"/>
          <w:sz w:val="20"/>
          <w:szCs w:val="20"/>
        </w:rPr>
        <w:t>Parliament passes three laws implementing the details of the conventions. Laws considered by the provinces as “unconstitutional’ and “invalid”</w:t>
      </w:r>
    </w:p>
    <w:p w14:paraId="6AEB0DD6" w14:textId="467783FA" w:rsidR="003D4CBD" w:rsidRPr="00873436" w:rsidRDefault="003D4CBD"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en-CA"/>
        </w:rPr>
        <w:t>Legal issues</w:t>
      </w:r>
      <w:r w:rsidR="00AE7696" w:rsidRPr="00873436">
        <w:rPr>
          <w:rFonts w:ascii="Avenir Book" w:hAnsi="Avenir Book" w:cs="Apple Symbols"/>
          <w:sz w:val="20"/>
          <w:szCs w:val="20"/>
          <w:lang w:val="en-CA"/>
        </w:rPr>
        <w:t xml:space="preserve">: </w:t>
      </w:r>
      <w:r w:rsidRPr="00873436">
        <w:rPr>
          <w:rFonts w:ascii="Avenir Book" w:hAnsi="Avenir Book" w:cs="Apple Symbols"/>
          <w:sz w:val="20"/>
          <w:szCs w:val="20"/>
        </w:rPr>
        <w:t>Has the federal executive the exclusive power to conclude treaties on behalf of Canada?</w:t>
      </w:r>
      <w:r w:rsidR="00AE7696" w:rsidRPr="00873436">
        <w:rPr>
          <w:rFonts w:ascii="Avenir Book" w:hAnsi="Avenir Book" w:cs="Apple Symbols"/>
          <w:sz w:val="20"/>
          <w:szCs w:val="20"/>
          <w:lang w:val="en-CA"/>
        </w:rPr>
        <w:t xml:space="preserve"> </w:t>
      </w:r>
      <w:r w:rsidRPr="00873436">
        <w:rPr>
          <w:rFonts w:ascii="Avenir Book" w:hAnsi="Avenir Book" w:cs="Apple Symbols"/>
          <w:sz w:val="20"/>
          <w:szCs w:val="20"/>
        </w:rPr>
        <w:t>Has the federal Parliament the exclusive authority to implement treaties by way of legislation, even where the subject matter of the treaty falls under a provincial legislative jurisdiction?</w:t>
      </w:r>
    </w:p>
    <w:p w14:paraId="567EA93A" w14:textId="7B645E4A" w:rsidR="003D4CBD" w:rsidRPr="00873436" w:rsidRDefault="003D4CBD" w:rsidP="00873436">
      <w:pPr>
        <w:contextualSpacing/>
        <w:rPr>
          <w:rFonts w:ascii="Avenir Book" w:hAnsi="Avenir Book" w:cs="Apple Symbols"/>
          <w:sz w:val="20"/>
          <w:szCs w:val="20"/>
          <w:lang w:val="en-CA"/>
        </w:rPr>
      </w:pPr>
      <w:r w:rsidRPr="00873436">
        <w:rPr>
          <w:rFonts w:ascii="Avenir Book" w:hAnsi="Avenir Book" w:cs="Apple Symbols"/>
          <w:bCs/>
          <w:sz w:val="20"/>
          <w:szCs w:val="20"/>
        </w:rPr>
        <w:t>Findings</w:t>
      </w:r>
      <w:r w:rsidR="00AE7696" w:rsidRPr="00873436">
        <w:rPr>
          <w:rFonts w:ascii="Avenir Book" w:hAnsi="Avenir Book" w:cs="Apple Symbols"/>
          <w:bCs/>
          <w:sz w:val="20"/>
          <w:szCs w:val="20"/>
        </w:rPr>
        <w:t>:</w:t>
      </w:r>
      <w:r w:rsidR="00E3292E" w:rsidRPr="00873436">
        <w:rPr>
          <w:rFonts w:ascii="Avenir Book" w:hAnsi="Avenir Book" w:cs="Apple Symbols"/>
          <w:bCs/>
          <w:sz w:val="20"/>
          <w:szCs w:val="20"/>
        </w:rPr>
        <w:t xml:space="preserve"> 1. The PM has the right to conclude treaties as the sovereign head on behalf of Canada and; 2. They don’t know if the federal Parliament has exclusive authority to implement these treaties so they refereed it to the British Privy Council for a ruing.</w:t>
      </w:r>
    </w:p>
    <w:p w14:paraId="28888859" w14:textId="5FE71140" w:rsidR="00E3292E" w:rsidRPr="00873436" w:rsidRDefault="00E3292E" w:rsidP="00873436">
      <w:pPr>
        <w:contextualSpacing/>
        <w:rPr>
          <w:rFonts w:ascii="Avenir Book" w:hAnsi="Avenir Book"/>
          <w:sz w:val="20"/>
          <w:szCs w:val="20"/>
        </w:rPr>
      </w:pPr>
      <w:r w:rsidRPr="00873436">
        <w:rPr>
          <w:rFonts w:ascii="Avenir Book" w:hAnsi="Avenir Book"/>
          <w:sz w:val="20"/>
          <w:szCs w:val="20"/>
        </w:rPr>
        <w:t>The British Privy Council: (1937) was formerly the highest court in Canada – Now The Supreme Court of Canada is the highest court in Canada</w:t>
      </w:r>
    </w:p>
    <w:p w14:paraId="6801F45B" w14:textId="77777777" w:rsidR="00AE7696" w:rsidRPr="00873436" w:rsidRDefault="00AE7696" w:rsidP="00873436">
      <w:pPr>
        <w:contextualSpacing/>
        <w:rPr>
          <w:rFonts w:ascii="Avenir Book" w:hAnsi="Avenir Book" w:cs="Apple Symbols"/>
          <w:bCs/>
          <w:sz w:val="20"/>
          <w:szCs w:val="20"/>
        </w:rPr>
      </w:pPr>
    </w:p>
    <w:p w14:paraId="6A201A46" w14:textId="77777777" w:rsidR="00AE7696" w:rsidRPr="00873436" w:rsidRDefault="003D4CBD" w:rsidP="00873436">
      <w:pPr>
        <w:contextualSpacing/>
        <w:rPr>
          <w:rFonts w:ascii="Avenir Book" w:hAnsi="Avenir Book" w:cs="Apple Symbols"/>
          <w:sz w:val="20"/>
          <w:szCs w:val="20"/>
          <w:lang w:val="en-CA"/>
        </w:rPr>
      </w:pPr>
      <w:r w:rsidRPr="00873436">
        <w:rPr>
          <w:rFonts w:ascii="Avenir Book" w:hAnsi="Avenir Book" w:cs="Apple Symbols"/>
          <w:bCs/>
          <w:sz w:val="20"/>
          <w:szCs w:val="20"/>
        </w:rPr>
        <w:t>British Privy Council (no longer in existence)</w:t>
      </w:r>
      <w:r w:rsidR="00AE7696" w:rsidRPr="00873436">
        <w:rPr>
          <w:rFonts w:ascii="Avenir Book" w:hAnsi="Avenir Book" w:cs="Apple Symbols"/>
          <w:bCs/>
          <w:sz w:val="20"/>
          <w:szCs w:val="20"/>
        </w:rPr>
        <w:t>:</w:t>
      </w:r>
      <w:r w:rsidR="00AE7696" w:rsidRPr="00873436">
        <w:rPr>
          <w:rFonts w:ascii="Avenir Book" w:hAnsi="Avenir Book" w:cs="Apple Symbols"/>
          <w:sz w:val="20"/>
          <w:szCs w:val="20"/>
          <w:lang w:val="en-CA"/>
        </w:rPr>
        <w:t xml:space="preserve"> </w:t>
      </w:r>
    </w:p>
    <w:p w14:paraId="28014BF5" w14:textId="594C066C" w:rsidR="003D4CBD" w:rsidRPr="00873436" w:rsidRDefault="00AE7696"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Issues: </w:t>
      </w:r>
      <w:r w:rsidR="003D4CBD" w:rsidRPr="00873436">
        <w:rPr>
          <w:rFonts w:ascii="Avenir Book" w:hAnsi="Avenir Book" w:cs="Apple Symbols"/>
          <w:sz w:val="20"/>
          <w:szCs w:val="20"/>
        </w:rPr>
        <w:t>Was the legislation passed by parliament, in compliance with its international obligations, beyond the authority outlined in Canada's constitution?</w:t>
      </w:r>
    </w:p>
    <w:p w14:paraId="54CBB0F9" w14:textId="549F43F6" w:rsidR="003D4CBD" w:rsidRPr="00873436" w:rsidRDefault="003D4CBD" w:rsidP="00873436">
      <w:pPr>
        <w:contextualSpacing/>
        <w:rPr>
          <w:rFonts w:ascii="Avenir Book" w:hAnsi="Avenir Book" w:cs="Apple Symbols"/>
          <w:sz w:val="20"/>
          <w:szCs w:val="20"/>
          <w:lang w:val="en-CA"/>
        </w:rPr>
      </w:pPr>
      <w:r w:rsidRPr="00873436">
        <w:rPr>
          <w:rFonts w:ascii="Avenir Book" w:hAnsi="Avenir Book" w:cs="Apple Symbols"/>
          <w:sz w:val="20"/>
          <w:szCs w:val="20"/>
        </w:rPr>
        <w:t>Finding</w:t>
      </w:r>
      <w:r w:rsidR="00AE7696" w:rsidRPr="00873436">
        <w:rPr>
          <w:rFonts w:ascii="Avenir Book" w:hAnsi="Avenir Book" w:cs="Apple Symbols"/>
          <w:sz w:val="20"/>
          <w:szCs w:val="20"/>
        </w:rPr>
        <w:t>s</w:t>
      </w:r>
      <w:r w:rsidRPr="00873436">
        <w:rPr>
          <w:rFonts w:ascii="Avenir Book" w:hAnsi="Avenir Book" w:cs="Apple Symbols"/>
          <w:sz w:val="20"/>
          <w:szCs w:val="20"/>
        </w:rPr>
        <w:t>:</w:t>
      </w:r>
      <w:r w:rsidRPr="00873436">
        <w:rPr>
          <w:rFonts w:ascii="Avenir Book" w:hAnsi="Avenir Book" w:cs="Apple Symbols"/>
          <w:sz w:val="20"/>
          <w:szCs w:val="20"/>
          <w:lang w:val="fr-CA"/>
        </w:rPr>
        <w:t xml:space="preserve"> </w:t>
      </w:r>
      <w:r w:rsidRPr="00873436">
        <w:rPr>
          <w:rFonts w:ascii="Avenir Book" w:hAnsi="Avenir Book" w:cs="Apple Symbols"/>
          <w:b/>
          <w:bCs/>
          <w:sz w:val="20"/>
          <w:szCs w:val="20"/>
        </w:rPr>
        <w:t>“</w:t>
      </w:r>
      <w:r w:rsidRPr="00873436">
        <w:rPr>
          <w:rFonts w:ascii="Avenir Book" w:hAnsi="Avenir Book" w:cs="Apple Symbols"/>
          <w:sz w:val="20"/>
          <w:szCs w:val="20"/>
          <w:lang w:val="en-CA"/>
        </w:rPr>
        <w:t>Fed</w:t>
      </w:r>
      <w:r w:rsidR="00AE7696" w:rsidRPr="00873436">
        <w:rPr>
          <w:rFonts w:ascii="Avenir Book" w:hAnsi="Avenir Book" w:cs="Apple Symbols"/>
          <w:sz w:val="20"/>
          <w:szCs w:val="20"/>
          <w:lang w:val="en-CA"/>
        </w:rPr>
        <w:t>eral</w:t>
      </w:r>
      <w:r w:rsidRPr="00873436">
        <w:rPr>
          <w:rFonts w:ascii="Avenir Book" w:hAnsi="Avenir Book" w:cs="Apple Symbols"/>
          <w:sz w:val="20"/>
          <w:szCs w:val="20"/>
          <w:lang w:val="en-CA"/>
        </w:rPr>
        <w:t xml:space="preserve"> treaty-making</w:t>
      </w:r>
      <w:r w:rsidR="00AE7696" w:rsidRPr="00873436">
        <w:rPr>
          <w:rFonts w:ascii="Avenir Book" w:hAnsi="Avenir Book" w:cs="Apple Symbols"/>
          <w:sz w:val="20"/>
          <w:szCs w:val="20"/>
          <w:lang w:val="en-CA"/>
        </w:rPr>
        <w:t xml:space="preserve"> power can't be used as a back </w:t>
      </w:r>
      <w:r w:rsidRPr="00873436">
        <w:rPr>
          <w:rFonts w:ascii="Avenir Book" w:hAnsi="Avenir Book" w:cs="Apple Symbols"/>
          <w:sz w:val="20"/>
          <w:szCs w:val="20"/>
          <w:lang w:val="en-CA"/>
        </w:rPr>
        <w:t>door int</w:t>
      </w:r>
      <w:r w:rsidR="00AE7696" w:rsidRPr="00873436">
        <w:rPr>
          <w:rFonts w:ascii="Avenir Book" w:hAnsi="Avenir Book" w:cs="Apple Symbols"/>
          <w:sz w:val="20"/>
          <w:szCs w:val="20"/>
          <w:lang w:val="en-CA"/>
        </w:rPr>
        <w:t>o encroaching on the provincial</w:t>
      </w:r>
      <w:r w:rsidRPr="00873436">
        <w:rPr>
          <w:rFonts w:ascii="Avenir Book" w:hAnsi="Avenir Book" w:cs="Apple Symbols"/>
          <w:sz w:val="20"/>
          <w:szCs w:val="20"/>
          <w:lang w:val="en-CA"/>
        </w:rPr>
        <w:t xml:space="preserve"> jurisdiction”</w:t>
      </w:r>
    </w:p>
    <w:p w14:paraId="6147C26A" w14:textId="77777777" w:rsidR="00E3292E" w:rsidRPr="00873436" w:rsidRDefault="00E3292E" w:rsidP="00873436">
      <w:pPr>
        <w:contextualSpacing/>
        <w:rPr>
          <w:rFonts w:ascii="Avenir Book" w:hAnsi="Avenir Book"/>
          <w:sz w:val="20"/>
          <w:szCs w:val="20"/>
        </w:rPr>
      </w:pPr>
      <w:r w:rsidRPr="00873436">
        <w:rPr>
          <w:rFonts w:ascii="Avenir Book" w:hAnsi="Avenir Book"/>
          <w:sz w:val="20"/>
          <w:szCs w:val="20"/>
        </w:rPr>
        <w:t xml:space="preserve">1. If treaties signed by the federal head of state on provincial matters, then the federal government cannot force the provinces to abide by this treaty despite the federal government signing on to it. </w:t>
      </w:r>
    </w:p>
    <w:p w14:paraId="18FA4376" w14:textId="77777777" w:rsidR="00E3292E" w:rsidRPr="00873436" w:rsidRDefault="00E3292E" w:rsidP="00873436">
      <w:pPr>
        <w:contextualSpacing/>
        <w:rPr>
          <w:rFonts w:ascii="Avenir Book" w:hAnsi="Avenir Book"/>
          <w:sz w:val="20"/>
          <w:szCs w:val="20"/>
        </w:rPr>
      </w:pPr>
      <w:r w:rsidRPr="00873436">
        <w:rPr>
          <w:rFonts w:ascii="Avenir Book" w:hAnsi="Avenir Book"/>
          <w:sz w:val="20"/>
          <w:szCs w:val="20"/>
        </w:rPr>
        <w:t>2. You CANNOT pass legislation if it is not under your control</w:t>
      </w:r>
    </w:p>
    <w:p w14:paraId="57F2509E" w14:textId="448A8BC4" w:rsidR="00E3292E" w:rsidRPr="00873436" w:rsidRDefault="00E3292E" w:rsidP="00873436">
      <w:pPr>
        <w:contextualSpacing/>
        <w:rPr>
          <w:rFonts w:ascii="Avenir Book" w:hAnsi="Avenir Book"/>
          <w:sz w:val="20"/>
          <w:szCs w:val="20"/>
        </w:rPr>
      </w:pPr>
      <w:r w:rsidRPr="00873436">
        <w:rPr>
          <w:rFonts w:ascii="Avenir Book" w:hAnsi="Avenir Book"/>
          <w:sz w:val="20"/>
          <w:szCs w:val="20"/>
        </w:rPr>
        <w:t xml:space="preserve">3. If treaties are signed by federal under provincial jurisdiction then the provinces cannot be forced to change laws if they don’t agree to it and you have to make sure that every provincial legislature will implement this international legislation into its own legislation; therefore the provinces have a say on how those treaties are to be implemented  - This requires an effective legislature </w:t>
      </w:r>
    </w:p>
    <w:p w14:paraId="16DBB0CE" w14:textId="77777777" w:rsidR="009A755A" w:rsidRPr="00873436" w:rsidRDefault="009A755A" w:rsidP="00873436">
      <w:pPr>
        <w:contextualSpacing/>
        <w:rPr>
          <w:rFonts w:ascii="Avenir Book" w:hAnsi="Avenir Book" w:cs="Apple Symbols"/>
          <w:sz w:val="20"/>
          <w:szCs w:val="20"/>
        </w:rPr>
      </w:pPr>
    </w:p>
    <w:p w14:paraId="3A78D19F" w14:textId="6D09E445"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b. </w:t>
      </w:r>
      <w:r w:rsidR="00FC2949" w:rsidRPr="00873436">
        <w:rPr>
          <w:rFonts w:ascii="Avenir Book" w:hAnsi="Avenir Book" w:cs="Apple Symbols"/>
          <w:sz w:val="20"/>
          <w:szCs w:val="20"/>
          <w:highlight w:val="yellow"/>
        </w:rPr>
        <w:t>Treaty</w:t>
      </w:r>
      <w:r w:rsidR="0098074F" w:rsidRPr="00873436">
        <w:rPr>
          <w:rFonts w:ascii="Avenir Book" w:hAnsi="Avenir Book" w:cs="Apple Symbols"/>
          <w:sz w:val="20"/>
          <w:szCs w:val="20"/>
          <w:highlight w:val="yellow"/>
        </w:rPr>
        <w:t xml:space="preserve"> </w:t>
      </w:r>
      <w:r w:rsidR="00FC2949" w:rsidRPr="00873436">
        <w:rPr>
          <w:rFonts w:ascii="Avenir Book" w:hAnsi="Avenir Book" w:cs="Apple Symbols"/>
          <w:sz w:val="20"/>
          <w:szCs w:val="20"/>
          <w:highlight w:val="yellow"/>
        </w:rPr>
        <w:t xml:space="preserve">implementation </w:t>
      </w:r>
      <w:r w:rsidR="00C914A5" w:rsidRPr="00873436">
        <w:rPr>
          <w:rFonts w:ascii="Avenir Book" w:hAnsi="Avenir Book" w:cs="Apple Symbols"/>
          <w:sz w:val="20"/>
          <w:szCs w:val="20"/>
          <w:highlight w:val="yellow"/>
        </w:rPr>
        <w:t>(p.</w:t>
      </w:r>
      <w:r w:rsidR="005D1795" w:rsidRPr="00873436">
        <w:rPr>
          <w:rFonts w:ascii="Avenir Book" w:hAnsi="Avenir Book" w:cs="Apple Symbols"/>
          <w:sz w:val="20"/>
          <w:szCs w:val="20"/>
          <w:highlight w:val="yellow"/>
        </w:rPr>
        <w:t>164</w:t>
      </w:r>
      <w:r w:rsidR="00C914A5" w:rsidRPr="00873436">
        <w:rPr>
          <w:rFonts w:ascii="Avenir Book" w:hAnsi="Avenir Book" w:cs="Apple Symbols"/>
          <w:sz w:val="20"/>
          <w:szCs w:val="20"/>
          <w:highlight w:val="yellow"/>
        </w:rPr>
        <w:t>)</w:t>
      </w:r>
    </w:p>
    <w:p w14:paraId="4B3F76E8" w14:textId="77777777" w:rsidR="00E3292E" w:rsidRPr="00873436" w:rsidRDefault="00E3292E" w:rsidP="00873436">
      <w:pPr>
        <w:contextualSpacing/>
        <w:rPr>
          <w:rFonts w:ascii="Avenir Book" w:hAnsi="Avenir Book" w:cs="Apple Symbols"/>
          <w:sz w:val="20"/>
          <w:szCs w:val="20"/>
        </w:rPr>
      </w:pPr>
      <w:r w:rsidRPr="00873436">
        <w:rPr>
          <w:rFonts w:ascii="Avenir Book" w:hAnsi="Avenir Book" w:cs="Apple Symbols"/>
          <w:sz w:val="20"/>
          <w:szCs w:val="20"/>
        </w:rPr>
        <w:t>There are a variety of implementation forms; whatever the implementation method chosen, it must suffice to discharge the state’s obligations.</w:t>
      </w:r>
    </w:p>
    <w:p w14:paraId="490B3775" w14:textId="77777777" w:rsidR="00E3292E" w:rsidRPr="00873436" w:rsidRDefault="00E3292E" w:rsidP="00873436">
      <w:pPr>
        <w:contextualSpacing/>
        <w:rPr>
          <w:rFonts w:ascii="Avenir Book" w:hAnsi="Avenir Book" w:cs="Apple Symbols"/>
          <w:sz w:val="20"/>
          <w:szCs w:val="20"/>
        </w:rPr>
      </w:pPr>
    </w:p>
    <w:p w14:paraId="7A58F385" w14:textId="29CF4AE0" w:rsidR="00BC50B4" w:rsidRPr="00873436" w:rsidRDefault="00A8027D" w:rsidP="00873436">
      <w:pPr>
        <w:contextualSpacing/>
        <w:rPr>
          <w:rFonts w:ascii="Avenir Book" w:hAnsi="Avenir Book" w:cs="Apple Symbols"/>
          <w:sz w:val="20"/>
          <w:szCs w:val="20"/>
        </w:rPr>
      </w:pPr>
      <w:r w:rsidRPr="00873436">
        <w:rPr>
          <w:rFonts w:ascii="Avenir Book" w:hAnsi="Avenir Book" w:cs="Apple Symbols"/>
          <w:sz w:val="20"/>
          <w:szCs w:val="20"/>
          <w:highlight w:val="yellow"/>
        </w:rPr>
        <w:t>1</w:t>
      </w:r>
      <w:r w:rsidR="00773187" w:rsidRPr="00873436">
        <w:rPr>
          <w:rFonts w:ascii="Avenir Book" w:hAnsi="Avenir Book" w:cs="Apple Symbols"/>
          <w:sz w:val="20"/>
          <w:szCs w:val="20"/>
          <w:highlight w:val="yellow"/>
        </w:rPr>
        <w:t xml:space="preserve">. </w:t>
      </w:r>
      <w:r w:rsidR="00FC2949" w:rsidRPr="00873436">
        <w:rPr>
          <w:rFonts w:ascii="Avenir Book" w:hAnsi="Avenir Book" w:cs="Apple Symbols"/>
          <w:sz w:val="20"/>
          <w:szCs w:val="20"/>
          <w:highlight w:val="yellow"/>
        </w:rPr>
        <w:t xml:space="preserve">Direct implementation </w:t>
      </w:r>
      <w:r w:rsidR="00C914A5" w:rsidRPr="00873436">
        <w:rPr>
          <w:rFonts w:ascii="Avenir Book" w:hAnsi="Avenir Book" w:cs="Apple Symbols"/>
          <w:sz w:val="20"/>
          <w:szCs w:val="20"/>
          <w:highlight w:val="yellow"/>
        </w:rPr>
        <w:t>(p.</w:t>
      </w:r>
      <w:r w:rsidR="005D1795" w:rsidRPr="00873436">
        <w:rPr>
          <w:rFonts w:ascii="Avenir Book" w:hAnsi="Avenir Book" w:cs="Apple Symbols"/>
          <w:sz w:val="20"/>
          <w:szCs w:val="20"/>
          <w:highlight w:val="yellow"/>
        </w:rPr>
        <w:t>167</w:t>
      </w:r>
      <w:r w:rsidR="00C914A5" w:rsidRPr="00873436">
        <w:rPr>
          <w:rFonts w:ascii="Avenir Book" w:hAnsi="Avenir Book" w:cs="Apple Symbols"/>
          <w:sz w:val="20"/>
          <w:szCs w:val="20"/>
          <w:highlight w:val="yellow"/>
        </w:rPr>
        <w:t>)</w:t>
      </w:r>
    </w:p>
    <w:p w14:paraId="5D807903" w14:textId="77777777" w:rsidR="00FD16D0" w:rsidRPr="00873436" w:rsidRDefault="00FD16D0" w:rsidP="00873436">
      <w:pPr>
        <w:contextualSpacing/>
        <w:rPr>
          <w:rFonts w:ascii="Avenir Book" w:hAnsi="Avenir Book" w:cs="Apple Symbols"/>
          <w:sz w:val="20"/>
          <w:szCs w:val="20"/>
        </w:rPr>
      </w:pPr>
    </w:p>
    <w:p w14:paraId="0EE60488" w14:textId="696B8955" w:rsidR="003D4CBD" w:rsidRPr="00873436" w:rsidRDefault="00FD16D0" w:rsidP="00873436">
      <w:pPr>
        <w:contextualSpacing/>
        <w:rPr>
          <w:rFonts w:ascii="Avenir Book" w:hAnsi="Avenir Book" w:cs="Apple Symbols"/>
          <w:sz w:val="20"/>
          <w:szCs w:val="20"/>
        </w:rPr>
      </w:pPr>
      <w:r w:rsidRPr="00873436">
        <w:rPr>
          <w:rFonts w:ascii="Avenir Book" w:hAnsi="Avenir Book" w:cs="Apple Symbols"/>
          <w:sz w:val="20"/>
          <w:szCs w:val="20"/>
        </w:rPr>
        <w:t>Direct Implementation: Taking the text of a treaty and implementing it directly into domestic law (whether all or part; its still copying and pasting – with citations); this is the easiest way to implement a treaty obligation - When a</w:t>
      </w:r>
      <w:r w:rsidR="003D4CBD" w:rsidRPr="00873436">
        <w:rPr>
          <w:rFonts w:ascii="Avenir Book" w:hAnsi="Avenir Book" w:cs="Apple Symbols"/>
          <w:sz w:val="20"/>
          <w:szCs w:val="20"/>
        </w:rPr>
        <w:t>ll the text OR some parts of the treaty incorporated into Canadian law</w:t>
      </w:r>
      <w:r w:rsidR="00AE7696" w:rsidRPr="00873436">
        <w:rPr>
          <w:rFonts w:ascii="Avenir Book" w:hAnsi="Avenir Book" w:cs="Apple Symbols"/>
          <w:sz w:val="20"/>
          <w:szCs w:val="20"/>
        </w:rPr>
        <w:t>; A direct source of rights and obligations</w:t>
      </w:r>
    </w:p>
    <w:p w14:paraId="1B53FA8B" w14:textId="77777777" w:rsidR="00FD16D0" w:rsidRPr="00873436" w:rsidRDefault="00FD16D0" w:rsidP="00873436">
      <w:pPr>
        <w:contextualSpacing/>
        <w:rPr>
          <w:rFonts w:ascii="Avenir Book" w:hAnsi="Avenir Book" w:cs="Apple Symbols"/>
          <w:sz w:val="20"/>
          <w:szCs w:val="20"/>
        </w:rPr>
      </w:pPr>
    </w:p>
    <w:p w14:paraId="29489E8A" w14:textId="4E27AF43" w:rsidR="003D4CBD" w:rsidRPr="00873436" w:rsidRDefault="003D4CBD"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Ex: </w:t>
      </w:r>
      <w:r w:rsidR="00FD16D0" w:rsidRPr="00873436">
        <w:rPr>
          <w:rFonts w:ascii="Avenir Book" w:hAnsi="Avenir Book" w:cs="Apple Symbols"/>
          <w:sz w:val="20"/>
          <w:szCs w:val="20"/>
        </w:rPr>
        <w:t>T</w:t>
      </w:r>
      <w:r w:rsidRPr="00873436">
        <w:rPr>
          <w:rFonts w:ascii="Avenir Book" w:hAnsi="Avenir Book" w:cs="Apple Symbols"/>
          <w:sz w:val="20"/>
          <w:szCs w:val="20"/>
        </w:rPr>
        <w:t xml:space="preserve">he four 1949 </w:t>
      </w:r>
      <w:r w:rsidRPr="00873436">
        <w:rPr>
          <w:rFonts w:ascii="Avenir Book" w:hAnsi="Avenir Book" w:cs="Apple Symbols"/>
          <w:i/>
          <w:iCs/>
          <w:sz w:val="20"/>
          <w:szCs w:val="20"/>
        </w:rPr>
        <w:t>Geneva Conventions</w:t>
      </w:r>
      <w:r w:rsidRPr="00873436">
        <w:rPr>
          <w:rFonts w:ascii="Avenir Book" w:hAnsi="Avenir Book" w:cs="Apple Symbols"/>
          <w:sz w:val="20"/>
          <w:szCs w:val="20"/>
        </w:rPr>
        <w:t xml:space="preserve">, published as </w:t>
      </w:r>
      <w:r w:rsidRPr="00873436">
        <w:rPr>
          <w:rFonts w:ascii="Avenir Book" w:hAnsi="Avenir Book" w:cs="Apple Symbols"/>
          <w:i/>
          <w:iCs/>
          <w:sz w:val="20"/>
          <w:szCs w:val="20"/>
        </w:rPr>
        <w:t>Geneva Conventions Act</w:t>
      </w:r>
      <w:r w:rsidRPr="00873436">
        <w:rPr>
          <w:rFonts w:ascii="Avenir Book" w:hAnsi="Avenir Book" w:cs="Apple Symbols"/>
          <w:sz w:val="20"/>
          <w:szCs w:val="20"/>
        </w:rPr>
        <w:t xml:space="preserve"> (R.S.C., 1985, c. G-3)</w:t>
      </w:r>
      <w:r w:rsidR="00FD16D0" w:rsidRPr="00873436">
        <w:rPr>
          <w:rFonts w:ascii="Avenir Book" w:hAnsi="Avenir Book" w:cs="Apple Symbols"/>
          <w:sz w:val="20"/>
          <w:szCs w:val="20"/>
        </w:rPr>
        <w:t xml:space="preserve">; These texts were just made texts under Canadian Domestic law. </w:t>
      </w:r>
    </w:p>
    <w:p w14:paraId="7FBF5B78" w14:textId="77777777" w:rsidR="00FD16D0" w:rsidRPr="00873436" w:rsidRDefault="00FD16D0" w:rsidP="00873436">
      <w:pPr>
        <w:contextualSpacing/>
        <w:rPr>
          <w:rFonts w:ascii="Avenir Book" w:hAnsi="Avenir Book" w:cs="Apple Symbols"/>
          <w:sz w:val="20"/>
          <w:szCs w:val="20"/>
        </w:rPr>
      </w:pPr>
    </w:p>
    <w:p w14:paraId="61F6D265" w14:textId="29C23ABC" w:rsidR="003D4CBD" w:rsidRPr="00873436" w:rsidRDefault="003D4CBD"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Ex: Sections E and F of Article 1 of the 1951 </w:t>
      </w:r>
      <w:r w:rsidRPr="00873436">
        <w:rPr>
          <w:rFonts w:ascii="Avenir Book" w:hAnsi="Avenir Book" w:cs="Apple Symbols"/>
          <w:i/>
          <w:iCs/>
          <w:sz w:val="20"/>
          <w:szCs w:val="20"/>
        </w:rPr>
        <w:t xml:space="preserve">Refugee Convention, </w:t>
      </w:r>
      <w:r w:rsidRPr="00873436">
        <w:rPr>
          <w:rFonts w:ascii="Avenir Book" w:hAnsi="Avenir Book" w:cs="Apple Symbols"/>
          <w:sz w:val="20"/>
          <w:szCs w:val="20"/>
        </w:rPr>
        <w:t>in IRPA (</w:t>
      </w:r>
      <w:r w:rsidRPr="00873436">
        <w:rPr>
          <w:rFonts w:ascii="Avenir Book" w:hAnsi="Avenir Book" w:cs="Apple Symbols"/>
          <w:i/>
          <w:iCs/>
          <w:sz w:val="20"/>
          <w:szCs w:val="20"/>
        </w:rPr>
        <w:t>Immigration and Refugee Protection Act</w:t>
      </w:r>
      <w:r w:rsidRPr="00873436">
        <w:rPr>
          <w:rFonts w:ascii="Avenir Book" w:hAnsi="Avenir Book" w:cs="Apple Symbols"/>
          <w:sz w:val="20"/>
          <w:szCs w:val="20"/>
        </w:rPr>
        <w:t>)</w:t>
      </w:r>
      <w:r w:rsidR="00FD16D0" w:rsidRPr="00873436">
        <w:rPr>
          <w:rFonts w:ascii="Avenir Book" w:hAnsi="Avenir Book" w:cs="Apple Symbols"/>
          <w:sz w:val="20"/>
          <w:szCs w:val="20"/>
        </w:rPr>
        <w:t xml:space="preserve">; Or sometimes they chose to just take sections; Canada used the same </w:t>
      </w:r>
      <w:r w:rsidR="00FD16D0" w:rsidRPr="00873436">
        <w:rPr>
          <w:rFonts w:ascii="Avenir Book" w:hAnsi="Avenir Book" w:cs="Apple Symbols"/>
          <w:sz w:val="20"/>
          <w:szCs w:val="20"/>
        </w:rPr>
        <w:lastRenderedPageBreak/>
        <w:t xml:space="preserve">wording as the international legislation and it is seen as a direct source of rights and obligations under Canadian law. </w:t>
      </w:r>
    </w:p>
    <w:p w14:paraId="27024BED" w14:textId="77777777" w:rsidR="00AE7696" w:rsidRPr="00873436" w:rsidRDefault="00AE7696" w:rsidP="00873436">
      <w:pPr>
        <w:contextualSpacing/>
        <w:rPr>
          <w:rFonts w:ascii="Avenir Book" w:hAnsi="Avenir Book" w:cs="Apple Symbols"/>
          <w:sz w:val="20"/>
          <w:szCs w:val="20"/>
        </w:rPr>
      </w:pPr>
    </w:p>
    <w:p w14:paraId="276F66ED" w14:textId="6B9952C7" w:rsidR="00FD16D0" w:rsidRPr="00873436" w:rsidRDefault="00FD16D0" w:rsidP="00873436">
      <w:pPr>
        <w:contextualSpacing/>
        <w:rPr>
          <w:rFonts w:ascii="Avenir Book" w:hAnsi="Avenir Book"/>
          <w:sz w:val="20"/>
          <w:szCs w:val="20"/>
        </w:rPr>
      </w:pPr>
      <w:r w:rsidRPr="00873436">
        <w:rPr>
          <w:rFonts w:ascii="Avenir Book" w:hAnsi="Avenir Book"/>
          <w:sz w:val="20"/>
          <w:szCs w:val="20"/>
        </w:rPr>
        <w:t>Direct implementation is important: treaties are an important source of obligation; and this is seen as a way to deal with any ambiguity in the legislation. The obligation of Canadian courts in relation to treaty law is such that if there is an ambiguity in the treaty law then we have to look at the legislation but ALSO we have to look at the international legislation on the topic in conformity with Canadian law.</w:t>
      </w:r>
    </w:p>
    <w:p w14:paraId="395C9215" w14:textId="32EED713" w:rsidR="00FD16D0" w:rsidRPr="00873436" w:rsidRDefault="00FD16D0" w:rsidP="00873436">
      <w:pPr>
        <w:contextualSpacing/>
        <w:rPr>
          <w:rFonts w:ascii="Avenir Book" w:hAnsi="Avenir Book"/>
          <w:sz w:val="20"/>
          <w:szCs w:val="20"/>
        </w:rPr>
      </w:pPr>
      <w:r w:rsidRPr="00873436">
        <w:rPr>
          <w:rFonts w:ascii="Avenir Book" w:hAnsi="Avenir Book"/>
          <w:sz w:val="20"/>
          <w:szCs w:val="20"/>
        </w:rPr>
        <w:t xml:space="preserve">The interpretation has to be consistent with Canada’s obligations under international law: This is simple for direct implementation, as the text of the convention has simply been reproduced under Canadian domestic law. </w:t>
      </w:r>
    </w:p>
    <w:p w14:paraId="4BABC421" w14:textId="77777777" w:rsidR="00FD16D0" w:rsidRPr="00873436" w:rsidRDefault="00FD16D0" w:rsidP="00873436">
      <w:pPr>
        <w:contextualSpacing/>
        <w:rPr>
          <w:rFonts w:ascii="Avenir Book" w:hAnsi="Avenir Book"/>
          <w:sz w:val="20"/>
          <w:szCs w:val="20"/>
        </w:rPr>
      </w:pPr>
    </w:p>
    <w:p w14:paraId="5B53D364" w14:textId="7DACB6AB" w:rsidR="00BC50B4" w:rsidRPr="00873436" w:rsidRDefault="00A8027D" w:rsidP="00873436">
      <w:pPr>
        <w:contextualSpacing/>
        <w:rPr>
          <w:rFonts w:ascii="Avenir Book" w:hAnsi="Avenir Book" w:cs="Apple Symbols"/>
          <w:sz w:val="20"/>
          <w:szCs w:val="20"/>
        </w:rPr>
      </w:pPr>
      <w:r w:rsidRPr="00873436">
        <w:rPr>
          <w:rFonts w:ascii="Avenir Book" w:hAnsi="Avenir Book" w:cs="Apple Symbols"/>
          <w:sz w:val="20"/>
          <w:szCs w:val="20"/>
          <w:highlight w:val="yellow"/>
        </w:rPr>
        <w:t>2</w:t>
      </w:r>
      <w:r w:rsidR="00773187" w:rsidRPr="00873436">
        <w:rPr>
          <w:rFonts w:ascii="Avenir Book" w:hAnsi="Avenir Book" w:cs="Apple Symbols"/>
          <w:sz w:val="20"/>
          <w:szCs w:val="20"/>
          <w:highlight w:val="yellow"/>
        </w:rPr>
        <w:t xml:space="preserve">. </w:t>
      </w:r>
      <w:r w:rsidR="00FC2949" w:rsidRPr="00873436">
        <w:rPr>
          <w:rFonts w:ascii="Avenir Book" w:hAnsi="Avenir Book" w:cs="Apple Symbols"/>
          <w:sz w:val="20"/>
          <w:szCs w:val="20"/>
          <w:highlight w:val="yellow"/>
        </w:rPr>
        <w:t xml:space="preserve">Inferred implementation </w:t>
      </w:r>
      <w:r w:rsidR="00C914A5" w:rsidRPr="00873436">
        <w:rPr>
          <w:rFonts w:ascii="Avenir Book" w:hAnsi="Avenir Book" w:cs="Apple Symbols"/>
          <w:sz w:val="20"/>
          <w:szCs w:val="20"/>
          <w:highlight w:val="yellow"/>
        </w:rPr>
        <w:t>(p.</w:t>
      </w:r>
      <w:r w:rsidR="005D1795" w:rsidRPr="00873436">
        <w:rPr>
          <w:rFonts w:ascii="Avenir Book" w:hAnsi="Avenir Book" w:cs="Apple Symbols"/>
          <w:sz w:val="20"/>
          <w:szCs w:val="20"/>
          <w:highlight w:val="yellow"/>
        </w:rPr>
        <w:t>169</w:t>
      </w:r>
      <w:r w:rsidR="00C914A5" w:rsidRPr="00873436">
        <w:rPr>
          <w:rFonts w:ascii="Avenir Book" w:hAnsi="Avenir Book" w:cs="Apple Symbols"/>
          <w:sz w:val="20"/>
          <w:szCs w:val="20"/>
          <w:highlight w:val="yellow"/>
        </w:rPr>
        <w:t>)</w:t>
      </w:r>
    </w:p>
    <w:p w14:paraId="093C641F" w14:textId="77777777" w:rsidR="00AE7696" w:rsidRPr="00873436" w:rsidRDefault="00AE7696" w:rsidP="00873436">
      <w:pPr>
        <w:contextualSpacing/>
        <w:rPr>
          <w:rFonts w:ascii="Avenir Book" w:hAnsi="Avenir Book" w:cs="Apple Symbols"/>
          <w:sz w:val="20"/>
          <w:szCs w:val="20"/>
        </w:rPr>
      </w:pPr>
    </w:p>
    <w:p w14:paraId="24AF60F3" w14:textId="0D2EFB95" w:rsidR="00FD16D0" w:rsidRPr="00873436" w:rsidRDefault="00FD16D0" w:rsidP="00873436">
      <w:pPr>
        <w:contextualSpacing/>
        <w:rPr>
          <w:rFonts w:ascii="Avenir Book" w:hAnsi="Avenir Book" w:cs="Apple Symbols"/>
          <w:sz w:val="20"/>
          <w:szCs w:val="20"/>
        </w:rPr>
      </w:pPr>
      <w:r w:rsidRPr="00873436">
        <w:rPr>
          <w:rFonts w:ascii="Avenir Book" w:hAnsi="Avenir Book" w:cs="Apple Symbols"/>
          <w:sz w:val="20"/>
          <w:szCs w:val="20"/>
        </w:rPr>
        <w:t xml:space="preserve">Inferred Implimentation: Is not a direct source of rights and obligations but the substances of the treaty is incorporated into Canadian law; it’s difficult to invoke the convention against torture as a direct source for obligation in the criminal code although the substance of the treaty is found under Canadian law. </w:t>
      </w:r>
    </w:p>
    <w:p w14:paraId="59E08C63" w14:textId="77777777" w:rsidR="00FD16D0" w:rsidRPr="00873436" w:rsidRDefault="00FD16D0" w:rsidP="00873436">
      <w:pPr>
        <w:contextualSpacing/>
        <w:rPr>
          <w:rFonts w:ascii="Avenir Book" w:hAnsi="Avenir Book" w:cs="Apple Symbols"/>
          <w:sz w:val="20"/>
          <w:szCs w:val="20"/>
        </w:rPr>
      </w:pPr>
    </w:p>
    <w:p w14:paraId="4CA7845F" w14:textId="3EE8883F" w:rsidR="003D4CBD" w:rsidRPr="00873436" w:rsidRDefault="00FD16D0"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Ex. The Convention Against Torture (CAT): </w:t>
      </w:r>
      <w:r w:rsidR="003D4CBD" w:rsidRPr="00873436">
        <w:rPr>
          <w:rFonts w:ascii="Avenir Book" w:hAnsi="Avenir Book" w:cs="Apple Symbols"/>
          <w:sz w:val="20"/>
          <w:szCs w:val="20"/>
        </w:rPr>
        <w:t>The substance of the treaty is incorporated into Canadian law</w:t>
      </w:r>
      <w:r w:rsidR="00AE7696" w:rsidRPr="00873436">
        <w:rPr>
          <w:rFonts w:ascii="Avenir Book" w:hAnsi="Avenir Book" w:cs="Apple Symbols"/>
          <w:sz w:val="20"/>
          <w:szCs w:val="20"/>
        </w:rPr>
        <w:t>; but is not a direct source of rights and obligations (interpretation/inference of international law at it applies to Can</w:t>
      </w:r>
      <w:r w:rsidRPr="00873436">
        <w:rPr>
          <w:rFonts w:ascii="Avenir Book" w:hAnsi="Avenir Book" w:cs="Apple Symbols"/>
          <w:sz w:val="20"/>
          <w:szCs w:val="20"/>
        </w:rPr>
        <w:t xml:space="preserve">adian Constitution is required); </w:t>
      </w:r>
      <w:r w:rsidRPr="00873436">
        <w:rPr>
          <w:rFonts w:ascii="Avenir Book" w:hAnsi="Avenir Book"/>
          <w:sz w:val="20"/>
          <w:szCs w:val="20"/>
        </w:rPr>
        <w:t>Its not because you haven’t reproduced the treaty (word for word) that you are not bound by it but it is more difficult to implement if it doesn’t exist as a direct source of law</w:t>
      </w:r>
    </w:p>
    <w:p w14:paraId="518E00E9" w14:textId="5D7E35BC" w:rsidR="003D4CBD" w:rsidRPr="00873436" w:rsidRDefault="003D4CBD"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Ex: </w:t>
      </w:r>
      <w:r w:rsidR="00AE7696" w:rsidRPr="00873436">
        <w:rPr>
          <w:rFonts w:ascii="Avenir Book" w:hAnsi="Avenir Book" w:cs="Apple Symbols"/>
          <w:sz w:val="20"/>
          <w:szCs w:val="20"/>
        </w:rPr>
        <w:t xml:space="preserve">The Canadian </w:t>
      </w:r>
      <w:r w:rsidRPr="00873436">
        <w:rPr>
          <w:rFonts w:ascii="Avenir Book" w:hAnsi="Avenir Book" w:cs="Apple Symbols"/>
          <w:i/>
          <w:iCs/>
          <w:sz w:val="20"/>
          <w:szCs w:val="20"/>
        </w:rPr>
        <w:t>Criminal Code</w:t>
      </w:r>
    </w:p>
    <w:p w14:paraId="1B4963C3" w14:textId="77777777" w:rsidR="00BC50B4" w:rsidRPr="00873436" w:rsidRDefault="00BC50B4" w:rsidP="00873436">
      <w:pPr>
        <w:contextualSpacing/>
        <w:rPr>
          <w:rFonts w:ascii="Avenir Book" w:hAnsi="Avenir Book" w:cs="Apple Symbols"/>
          <w:sz w:val="20"/>
          <w:szCs w:val="20"/>
        </w:rPr>
      </w:pPr>
    </w:p>
    <w:p w14:paraId="1D25C63D" w14:textId="7B858101" w:rsidR="00FD16D0" w:rsidRPr="00873436" w:rsidRDefault="00FD16D0" w:rsidP="00873436">
      <w:pPr>
        <w:contextualSpacing/>
        <w:rPr>
          <w:rFonts w:ascii="Avenir Book" w:hAnsi="Avenir Book"/>
          <w:sz w:val="20"/>
          <w:szCs w:val="20"/>
        </w:rPr>
      </w:pPr>
      <w:r w:rsidRPr="00873436">
        <w:rPr>
          <w:rFonts w:ascii="Avenir Book" w:hAnsi="Avenir Book" w:cs="Apple Symbols"/>
          <w:sz w:val="20"/>
          <w:szCs w:val="20"/>
        </w:rPr>
        <w:t xml:space="preserve">Under inferred implementation: </w:t>
      </w:r>
      <w:r w:rsidRPr="00873436">
        <w:rPr>
          <w:rFonts w:ascii="Avenir Book" w:hAnsi="Avenir Book"/>
          <w:sz w:val="20"/>
          <w:szCs w:val="20"/>
        </w:rPr>
        <w:t xml:space="preserve">The interpretation has to be consistent with Canada’s obligations under the convention BUT even for inferred – domestic law should be ready where possible so as not to violate international law </w:t>
      </w:r>
    </w:p>
    <w:p w14:paraId="740993F3" w14:textId="2C52E800" w:rsidR="00FD16D0" w:rsidRPr="00873436" w:rsidRDefault="00FD16D0" w:rsidP="00873436">
      <w:pPr>
        <w:contextualSpacing/>
        <w:rPr>
          <w:rFonts w:ascii="Avenir Book" w:hAnsi="Avenir Book" w:cs="Apple Symbols"/>
          <w:sz w:val="20"/>
          <w:szCs w:val="20"/>
        </w:rPr>
      </w:pPr>
    </w:p>
    <w:p w14:paraId="2E7DD4A1" w14:textId="77777777" w:rsidR="00FD16D0" w:rsidRPr="00873436" w:rsidRDefault="00FD16D0" w:rsidP="00873436">
      <w:pPr>
        <w:contextualSpacing/>
        <w:rPr>
          <w:rFonts w:ascii="Avenir Book" w:hAnsi="Avenir Book" w:cs="Apple Symbols"/>
          <w:sz w:val="20"/>
          <w:szCs w:val="20"/>
        </w:rPr>
      </w:pPr>
    </w:p>
    <w:p w14:paraId="297BF2D3" w14:textId="614FB7D8"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c. </w:t>
      </w:r>
      <w:r w:rsidR="00FC2949" w:rsidRPr="00873436">
        <w:rPr>
          <w:rFonts w:ascii="Avenir Book" w:hAnsi="Avenir Book" w:cs="Apple Symbols"/>
          <w:sz w:val="20"/>
          <w:szCs w:val="20"/>
          <w:highlight w:val="yellow"/>
        </w:rPr>
        <w:t xml:space="preserve">Judicial interpretive practices </w:t>
      </w:r>
      <w:r w:rsidR="00C914A5" w:rsidRPr="00873436">
        <w:rPr>
          <w:rFonts w:ascii="Avenir Book" w:hAnsi="Avenir Book" w:cs="Apple Symbols"/>
          <w:sz w:val="20"/>
          <w:szCs w:val="20"/>
          <w:highlight w:val="yellow"/>
        </w:rPr>
        <w:t>(p.</w:t>
      </w:r>
      <w:r w:rsidR="005D1795" w:rsidRPr="00873436">
        <w:rPr>
          <w:rFonts w:ascii="Avenir Book" w:hAnsi="Avenir Book" w:cs="Apple Symbols"/>
          <w:sz w:val="20"/>
          <w:szCs w:val="20"/>
          <w:highlight w:val="yellow"/>
        </w:rPr>
        <w:t>167-170</w:t>
      </w:r>
      <w:r w:rsidR="00C914A5" w:rsidRPr="00873436">
        <w:rPr>
          <w:rFonts w:ascii="Avenir Book" w:hAnsi="Avenir Book" w:cs="Apple Symbols"/>
          <w:sz w:val="20"/>
          <w:szCs w:val="20"/>
          <w:highlight w:val="yellow"/>
        </w:rPr>
        <w:t>)</w:t>
      </w:r>
    </w:p>
    <w:p w14:paraId="4DE0646F" w14:textId="77777777" w:rsidR="00AE7696" w:rsidRPr="00873436" w:rsidRDefault="00AE7696" w:rsidP="00873436">
      <w:pPr>
        <w:contextualSpacing/>
        <w:rPr>
          <w:rFonts w:ascii="Avenir Book" w:hAnsi="Avenir Book" w:cs="Apple Symbols"/>
          <w:sz w:val="20"/>
          <w:szCs w:val="20"/>
        </w:rPr>
      </w:pPr>
    </w:p>
    <w:p w14:paraId="107C3129" w14:textId="2C3392B0" w:rsidR="003D4CBD" w:rsidRPr="00873436" w:rsidRDefault="003D4CBD" w:rsidP="00873436">
      <w:pPr>
        <w:contextualSpacing/>
        <w:rPr>
          <w:rFonts w:ascii="Avenir Book" w:hAnsi="Avenir Book" w:cs="Apple Symbols"/>
          <w:bCs/>
          <w:sz w:val="20"/>
          <w:szCs w:val="20"/>
        </w:rPr>
      </w:pPr>
      <w:r w:rsidRPr="00873436">
        <w:rPr>
          <w:rFonts w:ascii="Avenir Book" w:hAnsi="Avenir Book" w:cs="Apple Symbols"/>
          <w:bCs/>
          <w:sz w:val="20"/>
          <w:szCs w:val="20"/>
        </w:rPr>
        <w:t>Qualifies the dualist approach to treaties</w:t>
      </w:r>
      <w:r w:rsidR="00AE7696" w:rsidRPr="00873436">
        <w:rPr>
          <w:rFonts w:ascii="Avenir Book" w:hAnsi="Avenir Book" w:cs="Apple Symbols"/>
          <w:bCs/>
          <w:sz w:val="20"/>
          <w:szCs w:val="20"/>
        </w:rPr>
        <w:t>:</w:t>
      </w:r>
    </w:p>
    <w:p w14:paraId="2A55DE45" w14:textId="77777777" w:rsidR="00BD7F0E" w:rsidRPr="00873436" w:rsidRDefault="00BD7F0E" w:rsidP="00873436">
      <w:pPr>
        <w:contextualSpacing/>
        <w:rPr>
          <w:rFonts w:ascii="Avenir Book" w:hAnsi="Avenir Book" w:cs="Apple Symbols"/>
          <w:sz w:val="20"/>
          <w:szCs w:val="20"/>
          <w:lang w:val="en-CA"/>
        </w:rPr>
      </w:pPr>
    </w:p>
    <w:p w14:paraId="2BEF3E3C" w14:textId="77777777" w:rsidR="00AE7696" w:rsidRPr="00873436" w:rsidRDefault="00AE7696" w:rsidP="00873436">
      <w:pPr>
        <w:contextualSpacing/>
        <w:rPr>
          <w:rFonts w:ascii="Avenir Book" w:hAnsi="Avenir Book" w:cs="Apple Symbols"/>
          <w:sz w:val="20"/>
          <w:szCs w:val="20"/>
          <w:lang w:val="en-CA"/>
        </w:rPr>
      </w:pPr>
      <w:r w:rsidRPr="00873436">
        <w:rPr>
          <w:rFonts w:ascii="Avenir Book" w:hAnsi="Avenir Book" w:cs="Apple Symbols"/>
          <w:i/>
          <w:iCs/>
          <w:sz w:val="20"/>
          <w:szCs w:val="20"/>
        </w:rPr>
        <w:t xml:space="preserve">Ex. </w:t>
      </w:r>
      <w:r w:rsidR="003D4CBD" w:rsidRPr="00873436">
        <w:rPr>
          <w:rFonts w:ascii="Avenir Book" w:hAnsi="Avenir Book" w:cs="Apple Symbols"/>
          <w:i/>
          <w:iCs/>
          <w:sz w:val="20"/>
          <w:szCs w:val="20"/>
        </w:rPr>
        <w:t>R. v. Hape</w:t>
      </w:r>
      <w:r w:rsidR="003D4CBD" w:rsidRPr="00873436">
        <w:rPr>
          <w:rFonts w:ascii="Avenir Book" w:hAnsi="Avenir Book" w:cs="Apple Symbols"/>
          <w:sz w:val="20"/>
          <w:szCs w:val="20"/>
        </w:rPr>
        <w:t xml:space="preserve"> (SCC, 2007)</w:t>
      </w:r>
      <w:r w:rsidRPr="00873436">
        <w:rPr>
          <w:rFonts w:ascii="Avenir Book" w:hAnsi="Avenir Book" w:cs="Apple Symbols"/>
          <w:sz w:val="20"/>
          <w:szCs w:val="20"/>
        </w:rPr>
        <w:t>:</w:t>
      </w:r>
      <w:r w:rsidRPr="00873436">
        <w:rPr>
          <w:rFonts w:ascii="Avenir Book" w:hAnsi="Avenir Book" w:cs="Apple Symbols"/>
          <w:sz w:val="20"/>
          <w:szCs w:val="20"/>
          <w:lang w:val="en-CA"/>
        </w:rPr>
        <w:t xml:space="preserve"> </w:t>
      </w:r>
    </w:p>
    <w:p w14:paraId="6F84AA3B" w14:textId="14333BEC" w:rsidR="00AE7696" w:rsidRPr="00873436" w:rsidRDefault="00AE7696" w:rsidP="00873436">
      <w:pPr>
        <w:contextualSpacing/>
        <w:rPr>
          <w:rFonts w:ascii="Avenir Book" w:hAnsi="Avenir Book" w:cs="Apple Symbols"/>
          <w:sz w:val="20"/>
          <w:szCs w:val="20"/>
          <w:lang w:val="en-CA"/>
        </w:rPr>
      </w:pPr>
      <w:r w:rsidRPr="00873436">
        <w:rPr>
          <w:rFonts w:ascii="Avenir Book" w:hAnsi="Avenir Book" w:cs="Apple Symbols"/>
          <w:sz w:val="20"/>
          <w:szCs w:val="20"/>
        </w:rPr>
        <w:t>“It is a well-established principle of statutory interpretation that legislation will be presumed to conform to international law. The presumption of conformity is based on the rule of judicial policy that, as  a matter of law, courts will strive to avoid constructions  of domestic law pursuant to which the state would be in  violation of its international obligations, unless the  wording of the statute clearly compels that result. [This ]presumption has two aspects. First, the legislature is presumed to act in compliance  with Canada’s obligations as a signatory of international  treaties and as a member of the international  community (…)The  second aspect is that the legislature is presumed to  comply with the values and principles of customary and  conventional international law. Those values and  principles form part of the context in which statutes are  enacted, and courts will therefore prefer a construction  that reflects them”</w:t>
      </w:r>
    </w:p>
    <w:p w14:paraId="62897690" w14:textId="77777777" w:rsidR="00AE7696" w:rsidRPr="00873436" w:rsidRDefault="00AE7696" w:rsidP="00873436">
      <w:pPr>
        <w:contextualSpacing/>
        <w:rPr>
          <w:rFonts w:ascii="Avenir Book" w:hAnsi="Avenir Book" w:cs="Apple Symbols"/>
          <w:sz w:val="20"/>
          <w:szCs w:val="20"/>
        </w:rPr>
      </w:pPr>
    </w:p>
    <w:p w14:paraId="0F3BBBA4" w14:textId="14912106"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lastRenderedPageBreak/>
        <w:t xml:space="preserve">d. </w:t>
      </w:r>
      <w:r w:rsidR="00FC2949" w:rsidRPr="00873436">
        <w:rPr>
          <w:rFonts w:ascii="Avenir Book" w:hAnsi="Avenir Book" w:cs="Apple Symbols"/>
          <w:sz w:val="20"/>
          <w:szCs w:val="20"/>
          <w:highlight w:val="yellow"/>
        </w:rPr>
        <w:t xml:space="preserve">If direct implementation of a treaty </w:t>
      </w:r>
      <w:r w:rsidR="00C914A5" w:rsidRPr="00873436">
        <w:rPr>
          <w:rFonts w:ascii="Avenir Book" w:hAnsi="Avenir Book" w:cs="Apple Symbols"/>
          <w:sz w:val="20"/>
          <w:szCs w:val="20"/>
          <w:highlight w:val="yellow"/>
        </w:rPr>
        <w:t>(p.</w:t>
      </w:r>
      <w:r w:rsidR="005D1795" w:rsidRPr="00873436">
        <w:rPr>
          <w:rFonts w:ascii="Avenir Book" w:hAnsi="Avenir Book" w:cs="Apple Symbols"/>
          <w:sz w:val="20"/>
          <w:szCs w:val="20"/>
          <w:highlight w:val="yellow"/>
        </w:rPr>
        <w:t>167</w:t>
      </w:r>
      <w:r w:rsidR="00C914A5" w:rsidRPr="00873436">
        <w:rPr>
          <w:rFonts w:ascii="Avenir Book" w:hAnsi="Avenir Book" w:cs="Apple Symbols"/>
          <w:sz w:val="20"/>
          <w:szCs w:val="20"/>
          <w:highlight w:val="yellow"/>
        </w:rPr>
        <w:t>)</w:t>
      </w:r>
    </w:p>
    <w:p w14:paraId="3D193AE4" w14:textId="77777777" w:rsidR="00AE7696" w:rsidRPr="00873436" w:rsidRDefault="00AE7696" w:rsidP="00873436">
      <w:pPr>
        <w:contextualSpacing/>
        <w:rPr>
          <w:rFonts w:ascii="Avenir Book" w:hAnsi="Avenir Book" w:cs="Apple Symbols"/>
          <w:b/>
          <w:bCs/>
          <w:sz w:val="20"/>
          <w:szCs w:val="20"/>
          <w:u w:val="single"/>
        </w:rPr>
      </w:pPr>
    </w:p>
    <w:p w14:paraId="5EA3F313" w14:textId="77777777" w:rsidR="00AE7696" w:rsidRPr="00873436" w:rsidRDefault="003D4CBD" w:rsidP="00873436">
      <w:pPr>
        <w:contextualSpacing/>
        <w:rPr>
          <w:rFonts w:ascii="Avenir Book" w:hAnsi="Avenir Book" w:cs="Apple Symbols"/>
          <w:bCs/>
          <w:sz w:val="20"/>
          <w:szCs w:val="20"/>
        </w:rPr>
      </w:pPr>
      <w:r w:rsidRPr="00873436">
        <w:rPr>
          <w:rFonts w:ascii="Avenir Book" w:hAnsi="Avenir Book" w:cs="Apple Symbols"/>
          <w:bCs/>
          <w:sz w:val="20"/>
          <w:szCs w:val="20"/>
        </w:rPr>
        <w:t>If direct implementation</w:t>
      </w:r>
      <w:r w:rsidR="00AE7696" w:rsidRPr="00873436">
        <w:rPr>
          <w:rFonts w:ascii="Avenir Book" w:hAnsi="Avenir Book" w:cs="Apple Symbols"/>
          <w:sz w:val="20"/>
          <w:szCs w:val="20"/>
          <w:lang w:val="en-CA"/>
        </w:rPr>
        <w:t xml:space="preserve">: </w:t>
      </w:r>
      <w:r w:rsidRPr="00873436">
        <w:rPr>
          <w:rFonts w:ascii="Avenir Book" w:hAnsi="Avenir Book" w:cs="Apple Symbols"/>
          <w:bCs/>
          <w:sz w:val="20"/>
          <w:szCs w:val="20"/>
        </w:rPr>
        <w:t>Canadian courts look to the treaty to deal with any ambigui</w:t>
      </w:r>
      <w:r w:rsidR="00AE7696" w:rsidRPr="00873436">
        <w:rPr>
          <w:rFonts w:ascii="Avenir Book" w:hAnsi="Avenir Book" w:cs="Apple Symbols"/>
          <w:bCs/>
          <w:sz w:val="20"/>
          <w:szCs w:val="20"/>
        </w:rPr>
        <w:t xml:space="preserve">ty in the legislation </w:t>
      </w:r>
    </w:p>
    <w:p w14:paraId="5CB3647E" w14:textId="77777777" w:rsidR="00AE7696" w:rsidRPr="00873436" w:rsidRDefault="00AE7696" w:rsidP="00873436">
      <w:pPr>
        <w:contextualSpacing/>
        <w:rPr>
          <w:rFonts w:ascii="Avenir Book" w:hAnsi="Avenir Book" w:cs="Apple Symbols"/>
          <w:i/>
          <w:iCs/>
          <w:sz w:val="20"/>
          <w:szCs w:val="20"/>
        </w:rPr>
      </w:pPr>
    </w:p>
    <w:p w14:paraId="758DA3DF" w14:textId="77777777" w:rsidR="00AE7696" w:rsidRPr="00873436" w:rsidRDefault="00AE7696" w:rsidP="00873436">
      <w:pPr>
        <w:contextualSpacing/>
        <w:rPr>
          <w:rFonts w:ascii="Avenir Book" w:hAnsi="Avenir Book" w:cs="Apple Symbols"/>
          <w:bCs/>
          <w:sz w:val="20"/>
          <w:szCs w:val="20"/>
        </w:rPr>
      </w:pPr>
      <w:r w:rsidRPr="00873436">
        <w:rPr>
          <w:rFonts w:ascii="Avenir Book" w:hAnsi="Avenir Book" w:cs="Apple Symbols"/>
          <w:iCs/>
          <w:sz w:val="20"/>
          <w:szCs w:val="20"/>
        </w:rPr>
        <w:t xml:space="preserve">Example One: </w:t>
      </w:r>
      <w:r w:rsidRPr="00873436">
        <w:rPr>
          <w:rFonts w:ascii="Avenir Book" w:hAnsi="Avenir Book" w:cs="Apple Symbols"/>
          <w:i/>
          <w:iCs/>
          <w:sz w:val="20"/>
          <w:szCs w:val="20"/>
        </w:rPr>
        <w:t>National Corn Growers</w:t>
      </w:r>
      <w:r w:rsidRPr="00873436">
        <w:rPr>
          <w:rFonts w:ascii="Avenir Book" w:hAnsi="Avenir Book" w:cs="Apple Symbols"/>
          <w:sz w:val="20"/>
          <w:szCs w:val="20"/>
        </w:rPr>
        <w:t>, SCC , 1992</w:t>
      </w:r>
      <w:r w:rsidRPr="00873436">
        <w:rPr>
          <w:rFonts w:ascii="Avenir Book" w:hAnsi="Avenir Book" w:cs="Apple Symbols"/>
          <w:sz w:val="20"/>
          <w:szCs w:val="20"/>
          <w:lang w:val="en-CA"/>
        </w:rPr>
        <w:t>:</w:t>
      </w:r>
      <w:r w:rsidRPr="00873436">
        <w:rPr>
          <w:rFonts w:ascii="Avenir Book" w:hAnsi="Avenir Book" w:cs="Apple Symbols"/>
          <w:bCs/>
          <w:sz w:val="20"/>
          <w:szCs w:val="20"/>
        </w:rPr>
        <w:t xml:space="preserve"> </w:t>
      </w:r>
    </w:p>
    <w:p w14:paraId="08220470" w14:textId="55D485D1" w:rsidR="00AE7696" w:rsidRPr="00873436" w:rsidRDefault="00AE7696" w:rsidP="00873436">
      <w:pPr>
        <w:contextualSpacing/>
        <w:rPr>
          <w:rFonts w:ascii="Avenir Book" w:hAnsi="Avenir Book" w:cs="Apple Symbols"/>
          <w:iCs/>
          <w:sz w:val="20"/>
          <w:szCs w:val="20"/>
        </w:rPr>
      </w:pPr>
      <w:r w:rsidRPr="00873436">
        <w:rPr>
          <w:rFonts w:ascii="Avenir Book" w:hAnsi="Avenir Book" w:cs="Apple Symbols"/>
          <w:sz w:val="20"/>
          <w:szCs w:val="20"/>
        </w:rPr>
        <w:t xml:space="preserve">“In interpreting legislation which has been enacted with a view towards implementing international obligations (…) it is reasonable for a tribunal to examine the domestic law in the context of the relevant agreement to clarify any uncertainty” </w:t>
      </w:r>
    </w:p>
    <w:p w14:paraId="38F651F8" w14:textId="77777777" w:rsidR="00AE7696" w:rsidRPr="00873436" w:rsidRDefault="00AE7696" w:rsidP="00873436">
      <w:pPr>
        <w:contextualSpacing/>
        <w:rPr>
          <w:rFonts w:ascii="Avenir Book" w:hAnsi="Avenir Book" w:cs="Apple Symbols"/>
          <w:sz w:val="20"/>
          <w:szCs w:val="20"/>
          <w:u w:val="single"/>
        </w:rPr>
      </w:pPr>
    </w:p>
    <w:p w14:paraId="0D54C080" w14:textId="77777777" w:rsidR="00AE7696" w:rsidRPr="00873436" w:rsidRDefault="00AE7696" w:rsidP="00873436">
      <w:pPr>
        <w:contextualSpacing/>
        <w:rPr>
          <w:rFonts w:ascii="Avenir Book" w:hAnsi="Avenir Book" w:cs="Apple Symbols"/>
          <w:sz w:val="20"/>
          <w:szCs w:val="20"/>
        </w:rPr>
      </w:pPr>
      <w:r w:rsidRPr="00873436">
        <w:rPr>
          <w:rFonts w:ascii="Avenir Book" w:hAnsi="Avenir Book" w:cs="Apple Symbols"/>
          <w:sz w:val="20"/>
          <w:szCs w:val="20"/>
        </w:rPr>
        <w:t xml:space="preserve">Example Two: </w:t>
      </w:r>
      <w:r w:rsidRPr="00873436">
        <w:rPr>
          <w:rFonts w:ascii="Avenir Book" w:hAnsi="Avenir Book" w:cs="Apple Symbols"/>
          <w:sz w:val="20"/>
          <w:szCs w:val="20"/>
          <w:u w:val="single"/>
        </w:rPr>
        <w:t>(</w:t>
      </w:r>
      <w:r w:rsidRPr="00873436">
        <w:rPr>
          <w:rFonts w:ascii="Avenir Book" w:hAnsi="Avenir Book" w:cs="Apple Symbols"/>
          <w:i/>
          <w:iCs/>
          <w:sz w:val="20"/>
          <w:szCs w:val="20"/>
        </w:rPr>
        <w:t>Pushpanatan</w:t>
      </w:r>
      <w:r w:rsidRPr="00873436">
        <w:rPr>
          <w:rFonts w:ascii="Avenir Book" w:hAnsi="Avenir Book" w:cs="Apple Symbols"/>
          <w:sz w:val="20"/>
          <w:szCs w:val="20"/>
        </w:rPr>
        <w:t xml:space="preserve">, SCC, 1998): </w:t>
      </w:r>
    </w:p>
    <w:p w14:paraId="3479C8D2" w14:textId="3C807C88" w:rsidR="00AE7696" w:rsidRPr="00873436" w:rsidRDefault="003D4CBD" w:rsidP="00873436">
      <w:pPr>
        <w:contextualSpacing/>
        <w:rPr>
          <w:rFonts w:ascii="Avenir Book" w:hAnsi="Avenir Book" w:cs="Apple Symbols"/>
          <w:sz w:val="20"/>
          <w:szCs w:val="20"/>
        </w:rPr>
      </w:pPr>
      <w:r w:rsidRPr="00873436">
        <w:rPr>
          <w:rFonts w:ascii="Avenir Book" w:hAnsi="Avenir Book" w:cs="Apple Symbols"/>
          <w:sz w:val="20"/>
          <w:szCs w:val="20"/>
        </w:rPr>
        <w:t>Since the end of the 1990’s</w:t>
      </w:r>
      <w:r w:rsidR="00AE7696" w:rsidRPr="00873436">
        <w:rPr>
          <w:rFonts w:ascii="Avenir Book" w:hAnsi="Avenir Book" w:cs="Apple Symbols"/>
          <w:sz w:val="20"/>
          <w:szCs w:val="20"/>
          <w:lang w:val="en-CA"/>
        </w:rPr>
        <w:t xml:space="preserve"> </w:t>
      </w:r>
      <w:r w:rsidRPr="00873436">
        <w:rPr>
          <w:rFonts w:ascii="Avenir Book" w:hAnsi="Avenir Book" w:cs="Apple Symbols"/>
          <w:sz w:val="20"/>
          <w:szCs w:val="20"/>
        </w:rPr>
        <w:t xml:space="preserve">Canadian courts have an obligation to interpret domestic law in conformity with the relevant international norms </w:t>
      </w:r>
    </w:p>
    <w:p w14:paraId="0C8E8216" w14:textId="77777777" w:rsidR="00AE7696" w:rsidRPr="00873436" w:rsidRDefault="00AE7696" w:rsidP="00873436">
      <w:pPr>
        <w:contextualSpacing/>
        <w:rPr>
          <w:rFonts w:ascii="Avenir Book" w:hAnsi="Avenir Book" w:cs="Apple Symbols"/>
          <w:sz w:val="20"/>
          <w:szCs w:val="20"/>
        </w:rPr>
      </w:pPr>
    </w:p>
    <w:p w14:paraId="3454020D" w14:textId="399144B5" w:rsidR="00885A3E"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e. </w:t>
      </w:r>
      <w:r w:rsidR="00FC2949" w:rsidRPr="00873436">
        <w:rPr>
          <w:rFonts w:ascii="Avenir Book" w:hAnsi="Avenir Book" w:cs="Apple Symbols"/>
          <w:sz w:val="20"/>
          <w:szCs w:val="20"/>
          <w:highlight w:val="yellow"/>
        </w:rPr>
        <w:t xml:space="preserve">If inferred implementation of a treaty </w:t>
      </w:r>
      <w:r w:rsidR="00C914A5" w:rsidRPr="00873436">
        <w:rPr>
          <w:rFonts w:ascii="Avenir Book" w:hAnsi="Avenir Book" w:cs="Apple Symbols"/>
          <w:sz w:val="20"/>
          <w:szCs w:val="20"/>
          <w:highlight w:val="yellow"/>
        </w:rPr>
        <w:t xml:space="preserve">(p. </w:t>
      </w:r>
      <w:r w:rsidR="005D1795" w:rsidRPr="00873436">
        <w:rPr>
          <w:rFonts w:ascii="Avenir Book" w:hAnsi="Avenir Book" w:cs="Apple Symbols"/>
          <w:sz w:val="20"/>
          <w:szCs w:val="20"/>
          <w:highlight w:val="yellow"/>
        </w:rPr>
        <w:t>169</w:t>
      </w:r>
      <w:r w:rsidR="00C914A5" w:rsidRPr="00873436">
        <w:rPr>
          <w:rFonts w:ascii="Avenir Book" w:hAnsi="Avenir Book" w:cs="Apple Symbols"/>
          <w:sz w:val="20"/>
          <w:szCs w:val="20"/>
          <w:highlight w:val="yellow"/>
        </w:rPr>
        <w:t>)</w:t>
      </w:r>
    </w:p>
    <w:p w14:paraId="7D22DC4F" w14:textId="15DF8A16" w:rsidR="00885A3E" w:rsidRPr="00873436" w:rsidRDefault="00885A3E" w:rsidP="00873436">
      <w:pPr>
        <w:contextualSpacing/>
        <w:rPr>
          <w:rFonts w:ascii="Avenir Book" w:hAnsi="Avenir Book" w:cs="Apple Symbols"/>
          <w:sz w:val="20"/>
          <w:szCs w:val="20"/>
        </w:rPr>
      </w:pPr>
      <w:r w:rsidRPr="00873436">
        <w:rPr>
          <w:rFonts w:ascii="Avenir Book" w:hAnsi="Avenir Book" w:cs="Apple Symbols"/>
          <w:bCs/>
          <w:sz w:val="20"/>
          <w:szCs w:val="20"/>
        </w:rPr>
        <w:t xml:space="preserve">If inferred implementation: </w:t>
      </w:r>
      <w:r w:rsidRPr="00873436">
        <w:rPr>
          <w:rFonts w:ascii="Avenir Book" w:hAnsi="Avenir Book" w:cs="Apple Symbols"/>
          <w:sz w:val="20"/>
          <w:szCs w:val="20"/>
        </w:rPr>
        <w:t>Domestic law should be read, where possible, so as not to violate international law</w:t>
      </w:r>
    </w:p>
    <w:p w14:paraId="3C7CA4AE" w14:textId="77777777" w:rsidR="00885A3E" w:rsidRPr="00873436" w:rsidRDefault="00885A3E" w:rsidP="00873436">
      <w:pPr>
        <w:contextualSpacing/>
        <w:rPr>
          <w:rFonts w:ascii="Avenir Book" w:hAnsi="Avenir Book" w:cs="Apple Symbols"/>
          <w:sz w:val="20"/>
          <w:szCs w:val="20"/>
        </w:rPr>
      </w:pPr>
    </w:p>
    <w:p w14:paraId="7D0AF4CB" w14:textId="77777777" w:rsidR="00885A3E" w:rsidRPr="00873436" w:rsidRDefault="00885A3E" w:rsidP="00873436">
      <w:pPr>
        <w:contextualSpacing/>
        <w:rPr>
          <w:rFonts w:ascii="Avenir Book" w:hAnsi="Avenir Book" w:cs="Apple Symbols"/>
          <w:sz w:val="20"/>
          <w:szCs w:val="20"/>
        </w:rPr>
      </w:pPr>
      <w:r w:rsidRPr="00873436">
        <w:rPr>
          <w:rFonts w:ascii="Avenir Book" w:hAnsi="Avenir Book" w:cs="Apple Symbols"/>
          <w:sz w:val="20"/>
          <w:szCs w:val="20"/>
        </w:rPr>
        <w:t xml:space="preserve">Example One: Bouzari (Ont. SCJ, 2002):  </w:t>
      </w:r>
    </w:p>
    <w:p w14:paraId="3D6ACB4B" w14:textId="285E15F2" w:rsidR="00885A3E" w:rsidRPr="00873436" w:rsidRDefault="00885A3E" w:rsidP="00873436">
      <w:pPr>
        <w:contextualSpacing/>
        <w:rPr>
          <w:rFonts w:ascii="Avenir Book" w:hAnsi="Avenir Book" w:cs="Apple Symbols"/>
          <w:sz w:val="20"/>
          <w:szCs w:val="20"/>
          <w:lang w:val="en-CA"/>
        </w:rPr>
      </w:pPr>
      <w:r w:rsidRPr="00873436">
        <w:rPr>
          <w:rFonts w:ascii="Avenir Book" w:hAnsi="Avenir Book" w:cs="Apple Symbols"/>
          <w:sz w:val="20"/>
          <w:szCs w:val="20"/>
        </w:rPr>
        <w:t>“Parliament and legislatures are presumed to respect the values and principles enshrined in international law, which constitutes part of the legal context within which legislation is enacted. However, if there is a conflict between Canadian legislation and a norm of international law, then the legislation continues in force”</w:t>
      </w:r>
    </w:p>
    <w:p w14:paraId="465C493B" w14:textId="77777777" w:rsidR="00885A3E" w:rsidRPr="00873436" w:rsidRDefault="00885A3E" w:rsidP="00873436">
      <w:pPr>
        <w:contextualSpacing/>
        <w:rPr>
          <w:rFonts w:ascii="Avenir Book" w:hAnsi="Avenir Book" w:cs="Apple Symbols"/>
          <w:sz w:val="20"/>
          <w:szCs w:val="20"/>
        </w:rPr>
      </w:pPr>
    </w:p>
    <w:p w14:paraId="0678E781" w14:textId="77777777" w:rsidR="00885A3E" w:rsidRPr="00873436" w:rsidRDefault="00885A3E" w:rsidP="00873436">
      <w:pPr>
        <w:contextualSpacing/>
        <w:rPr>
          <w:rFonts w:ascii="Avenir Book" w:hAnsi="Avenir Book" w:cs="Apple Symbols"/>
          <w:sz w:val="20"/>
          <w:szCs w:val="20"/>
          <w:lang w:val="en-CA"/>
        </w:rPr>
      </w:pPr>
      <w:r w:rsidRPr="00873436">
        <w:rPr>
          <w:rFonts w:ascii="Avenir Book" w:hAnsi="Avenir Book" w:cs="Apple Symbols"/>
          <w:sz w:val="20"/>
          <w:szCs w:val="20"/>
        </w:rPr>
        <w:t>Presumption most widely invoked in Charter cases:</w:t>
      </w:r>
    </w:p>
    <w:p w14:paraId="4F31F837" w14:textId="77777777" w:rsidR="00885A3E" w:rsidRPr="00873436" w:rsidRDefault="00885A3E" w:rsidP="00873436">
      <w:pPr>
        <w:contextualSpacing/>
        <w:rPr>
          <w:rFonts w:ascii="Avenir Book" w:hAnsi="Avenir Book" w:cs="Apple Symbols"/>
          <w:bCs/>
          <w:iCs/>
          <w:sz w:val="20"/>
          <w:szCs w:val="20"/>
          <w:lang w:val="en-CA"/>
        </w:rPr>
      </w:pPr>
    </w:p>
    <w:p w14:paraId="6755FBCE" w14:textId="12474988" w:rsidR="00885A3E" w:rsidRPr="00873436" w:rsidRDefault="00885A3E" w:rsidP="00873436">
      <w:pPr>
        <w:contextualSpacing/>
        <w:rPr>
          <w:rFonts w:ascii="Avenir Book" w:hAnsi="Avenir Book" w:cs="Apple Symbols"/>
          <w:sz w:val="20"/>
          <w:szCs w:val="20"/>
          <w:lang w:val="en-CA"/>
        </w:rPr>
      </w:pPr>
      <w:r w:rsidRPr="00873436">
        <w:rPr>
          <w:rFonts w:ascii="Avenir Book" w:hAnsi="Avenir Book" w:cs="Apple Symbols"/>
          <w:bCs/>
          <w:iCs/>
          <w:sz w:val="20"/>
          <w:szCs w:val="20"/>
          <w:highlight w:val="cyan"/>
          <w:lang w:val="en-CA"/>
        </w:rPr>
        <w:t xml:space="preserve">Example Two: Baker </w:t>
      </w:r>
      <w:r w:rsidRPr="00873436">
        <w:rPr>
          <w:rFonts w:ascii="Avenir Book" w:hAnsi="Avenir Book" w:cs="Apple Symbols"/>
          <w:bCs/>
          <w:sz w:val="20"/>
          <w:szCs w:val="20"/>
          <w:highlight w:val="cyan"/>
          <w:lang w:val="en-CA"/>
        </w:rPr>
        <w:t>(SCC, 1999):</w:t>
      </w:r>
      <w:r w:rsidRPr="00873436">
        <w:rPr>
          <w:rFonts w:ascii="Avenir Book" w:hAnsi="Avenir Book" w:cs="Apple Symbols"/>
          <w:bCs/>
          <w:sz w:val="20"/>
          <w:szCs w:val="20"/>
          <w:lang w:val="en-CA"/>
        </w:rPr>
        <w:t xml:space="preserve"> </w:t>
      </w:r>
    </w:p>
    <w:p w14:paraId="6559C53C" w14:textId="4769EF04" w:rsidR="00885A3E" w:rsidRPr="00873436" w:rsidRDefault="00885A3E" w:rsidP="00873436">
      <w:pPr>
        <w:contextualSpacing/>
        <w:rPr>
          <w:rFonts w:ascii="Avenir Book" w:hAnsi="Avenir Book" w:cs="Apple Symbols"/>
          <w:sz w:val="20"/>
          <w:szCs w:val="20"/>
          <w:lang w:val="en-CA"/>
        </w:rPr>
      </w:pPr>
      <w:r w:rsidRPr="00873436">
        <w:rPr>
          <w:rFonts w:ascii="Avenir Book" w:hAnsi="Avenir Book" w:cs="Apple Symbols"/>
          <w:sz w:val="20"/>
          <w:szCs w:val="20"/>
        </w:rPr>
        <w:t>“</w:t>
      </w:r>
      <w:r w:rsidR="00BD7F0E" w:rsidRPr="00873436">
        <w:rPr>
          <w:rFonts w:ascii="Avenir Book" w:hAnsi="Avenir Book" w:cs="Apple Symbols"/>
          <w:sz w:val="20"/>
          <w:szCs w:val="20"/>
        </w:rPr>
        <w:t>T</w:t>
      </w:r>
      <w:r w:rsidRPr="00873436">
        <w:rPr>
          <w:rFonts w:ascii="Avenir Book" w:hAnsi="Avenir Book" w:cs="Apple Symbols"/>
          <w:sz w:val="20"/>
          <w:szCs w:val="20"/>
        </w:rPr>
        <w:t>he values reflected in international human rights law may help inform the contextual approach to statutory interpretation and judicial review“;</w:t>
      </w:r>
      <w:r w:rsidRPr="00873436">
        <w:rPr>
          <w:rFonts w:ascii="Avenir Book" w:hAnsi="Avenir Book" w:cs="Apple Symbols"/>
          <w:sz w:val="20"/>
          <w:szCs w:val="20"/>
          <w:lang w:val="en-CA"/>
        </w:rPr>
        <w:t xml:space="preserve"> </w:t>
      </w:r>
      <w:r w:rsidRPr="00873436">
        <w:rPr>
          <w:rFonts w:ascii="Avenir Book" w:hAnsi="Avenir Book" w:cs="Apple Symbols"/>
          <w:sz w:val="20"/>
          <w:szCs w:val="20"/>
        </w:rPr>
        <w:t>1989 Convention on the Rights of the Child as an “aid in interpreting domestic law”- even though it remains formally unimplemented in the Canadian legislation.</w:t>
      </w:r>
    </w:p>
    <w:p w14:paraId="79B516F3" w14:textId="77777777" w:rsidR="00BD7F0E" w:rsidRPr="00873436" w:rsidRDefault="00BD7F0E" w:rsidP="00873436">
      <w:pPr>
        <w:contextualSpacing/>
        <w:rPr>
          <w:rFonts w:ascii="Avenir Book" w:hAnsi="Avenir Book"/>
          <w:sz w:val="20"/>
          <w:szCs w:val="20"/>
        </w:rPr>
      </w:pPr>
      <w:r w:rsidRPr="00873436">
        <w:rPr>
          <w:rFonts w:ascii="Avenir Book" w:hAnsi="Avenir Book"/>
          <w:sz w:val="20"/>
          <w:szCs w:val="20"/>
        </w:rPr>
        <w:t xml:space="preserve">The Case is very important in immigration and refugee law: Mom form Jamaica who had been here as an illegal and suffered schizophrenia and was to be removed from Canada she had 2 kids with Canadian Citizenship; they wanted to remove her but said the kids could stay without their mother </w:t>
      </w:r>
    </w:p>
    <w:p w14:paraId="333E5958" w14:textId="77777777" w:rsidR="00BD7F0E" w:rsidRPr="00873436" w:rsidRDefault="00BD7F0E" w:rsidP="00873436">
      <w:pPr>
        <w:contextualSpacing/>
        <w:rPr>
          <w:rFonts w:ascii="Avenir Book" w:hAnsi="Avenir Book"/>
          <w:sz w:val="20"/>
          <w:szCs w:val="20"/>
        </w:rPr>
      </w:pPr>
      <w:r w:rsidRPr="00873436">
        <w:rPr>
          <w:rFonts w:ascii="Avenir Book" w:hAnsi="Avenir Book"/>
          <w:sz w:val="20"/>
          <w:szCs w:val="20"/>
        </w:rPr>
        <w:t xml:space="preserve">Supreme Court of Canada Ruling: said the children had not been taken into consideration, and in international law the convention on the rights of the child (went through inferred implementation – there was no single legislation reproducing the legislation on the rights of the child) </w:t>
      </w:r>
    </w:p>
    <w:p w14:paraId="79F6628D" w14:textId="77777777" w:rsidR="00BD7F0E" w:rsidRPr="00873436" w:rsidRDefault="00BD7F0E" w:rsidP="00873436">
      <w:pPr>
        <w:contextualSpacing/>
        <w:rPr>
          <w:rFonts w:ascii="Avenir Book" w:hAnsi="Avenir Book"/>
          <w:sz w:val="20"/>
          <w:szCs w:val="20"/>
        </w:rPr>
      </w:pPr>
      <w:r w:rsidRPr="00873436">
        <w:rPr>
          <w:rFonts w:ascii="Avenir Book" w:hAnsi="Avenir Book"/>
          <w:sz w:val="20"/>
          <w:szCs w:val="20"/>
        </w:rPr>
        <w:t xml:space="preserve">Court ruled: That Canada had violated its international obligation by not taking into consideration the best interest of the rights of the child  - It was also indirectly a violation of our own constitutional law since the substance of the treaty had not been respected in that nature </w:t>
      </w:r>
    </w:p>
    <w:p w14:paraId="7C2FB667" w14:textId="77777777" w:rsidR="00BD7F0E" w:rsidRPr="00873436" w:rsidRDefault="00BD7F0E" w:rsidP="00873436">
      <w:pPr>
        <w:contextualSpacing/>
        <w:rPr>
          <w:rFonts w:ascii="Avenir Book" w:hAnsi="Avenir Book"/>
          <w:sz w:val="20"/>
          <w:szCs w:val="20"/>
        </w:rPr>
      </w:pPr>
      <w:r w:rsidRPr="00873436">
        <w:rPr>
          <w:rFonts w:ascii="Avenir Book" w:hAnsi="Avenir Book"/>
          <w:sz w:val="20"/>
          <w:szCs w:val="20"/>
        </w:rPr>
        <w:t xml:space="preserve">Looking at administrative law: The immigration agent made some horrid comments according to reasonable (you have to show you acted within the legal parameters that were reasonable) The notes of the immigration agents were evidence of impartiality, and unreasonable decisions; the decision to remove her was appealed at the immigration and refugee board (NEVER in the decision were the best rights of the child taken into consideration) </w:t>
      </w:r>
    </w:p>
    <w:p w14:paraId="4D757EEF" w14:textId="77777777" w:rsidR="00BD7F0E" w:rsidRPr="00873436" w:rsidRDefault="00BD7F0E" w:rsidP="00873436">
      <w:pPr>
        <w:contextualSpacing/>
        <w:rPr>
          <w:rFonts w:ascii="Avenir Book" w:hAnsi="Avenir Book"/>
          <w:sz w:val="20"/>
          <w:szCs w:val="20"/>
        </w:rPr>
      </w:pPr>
      <w:r w:rsidRPr="00873436">
        <w:rPr>
          <w:rFonts w:ascii="Avenir Book" w:hAnsi="Avenir Book"/>
          <w:sz w:val="20"/>
          <w:szCs w:val="20"/>
        </w:rPr>
        <w:lastRenderedPageBreak/>
        <w:t xml:space="preserve">Canada can be bound by treaty obligations, but it has to be clearly established and domestic law has to be read where possible so as to not violate international law; There was clear evidence over existing legislation that the best interest of the child had been considered in terms of this international treaty </w:t>
      </w:r>
    </w:p>
    <w:p w14:paraId="0C2CBAC0" w14:textId="77777777" w:rsidR="00BD7F0E" w:rsidRPr="00873436" w:rsidRDefault="00BD7F0E" w:rsidP="00873436">
      <w:pPr>
        <w:contextualSpacing/>
        <w:rPr>
          <w:rFonts w:ascii="Avenir Book" w:hAnsi="Avenir Book" w:cs="Apple Symbols"/>
          <w:sz w:val="20"/>
          <w:szCs w:val="20"/>
          <w:lang w:val="en-CA"/>
        </w:rPr>
      </w:pPr>
    </w:p>
    <w:p w14:paraId="4F85F5EC" w14:textId="77777777" w:rsidR="00BD7F0E" w:rsidRPr="00873436" w:rsidRDefault="00885A3E" w:rsidP="00873436">
      <w:pPr>
        <w:contextualSpacing/>
        <w:rPr>
          <w:rFonts w:ascii="Avenir Book" w:hAnsi="Avenir Book" w:cs="Apple Symbols"/>
          <w:bCs/>
          <w:sz w:val="20"/>
          <w:szCs w:val="20"/>
        </w:rPr>
      </w:pPr>
      <w:r w:rsidRPr="00873436">
        <w:rPr>
          <w:rFonts w:ascii="Avenir Book" w:hAnsi="Avenir Book" w:cs="Apple Symbols"/>
          <w:bCs/>
          <w:iCs/>
          <w:sz w:val="20"/>
          <w:szCs w:val="20"/>
          <w:highlight w:val="cyan"/>
        </w:rPr>
        <w:t>Example Three: Suresh</w:t>
      </w:r>
      <w:r w:rsidRPr="00873436">
        <w:rPr>
          <w:rFonts w:ascii="Avenir Book" w:hAnsi="Avenir Book" w:cs="Apple Symbols"/>
          <w:bCs/>
          <w:sz w:val="20"/>
          <w:szCs w:val="20"/>
          <w:highlight w:val="cyan"/>
        </w:rPr>
        <w:t xml:space="preserve"> (SCC, 2002):</w:t>
      </w:r>
      <w:r w:rsidRPr="00873436">
        <w:rPr>
          <w:rFonts w:ascii="Avenir Book" w:hAnsi="Avenir Book" w:cs="Apple Symbols"/>
          <w:bCs/>
          <w:sz w:val="20"/>
          <w:szCs w:val="20"/>
        </w:rPr>
        <w:t xml:space="preserve"> </w:t>
      </w:r>
    </w:p>
    <w:p w14:paraId="1A5B5B37" w14:textId="6138387F" w:rsidR="00885A3E" w:rsidRPr="00873436" w:rsidRDefault="00885A3E" w:rsidP="00873436">
      <w:pPr>
        <w:contextualSpacing/>
        <w:rPr>
          <w:rFonts w:ascii="Avenir Book" w:hAnsi="Avenir Book" w:cs="Apple Symbols"/>
          <w:sz w:val="20"/>
          <w:szCs w:val="20"/>
          <w:lang w:val="en-CA"/>
        </w:rPr>
      </w:pPr>
      <w:r w:rsidRPr="00873436">
        <w:rPr>
          <w:rFonts w:ascii="Avenir Book" w:hAnsi="Avenir Book" w:cs="Apple Symbols"/>
          <w:sz w:val="20"/>
          <w:szCs w:val="20"/>
        </w:rPr>
        <w:t>“</w:t>
      </w:r>
      <w:r w:rsidR="00BD7F0E" w:rsidRPr="00873436">
        <w:rPr>
          <w:rFonts w:ascii="Avenir Book" w:hAnsi="Avenir Book" w:cs="Apple Symbols"/>
          <w:sz w:val="20"/>
          <w:szCs w:val="20"/>
        </w:rPr>
        <w:t>I</w:t>
      </w:r>
      <w:r w:rsidRPr="00873436">
        <w:rPr>
          <w:rFonts w:ascii="Avenir Book" w:hAnsi="Avenir Book" w:cs="Apple Symbols"/>
          <w:sz w:val="20"/>
          <w:szCs w:val="20"/>
        </w:rPr>
        <w:t>nternational law rejects deportation to torture … This is the norm which best informs the content of … s.7 of the Charter”</w:t>
      </w:r>
    </w:p>
    <w:p w14:paraId="173BF567" w14:textId="67789E2F" w:rsidR="00BD7F0E" w:rsidRPr="00873436" w:rsidRDefault="00BD7F0E" w:rsidP="00873436">
      <w:pPr>
        <w:contextualSpacing/>
        <w:rPr>
          <w:rFonts w:ascii="Avenir Book" w:hAnsi="Avenir Book"/>
          <w:sz w:val="20"/>
          <w:szCs w:val="20"/>
        </w:rPr>
      </w:pPr>
      <w:r w:rsidRPr="00873436">
        <w:rPr>
          <w:rFonts w:ascii="Avenir Book" w:hAnsi="Avenir Book"/>
          <w:sz w:val="20"/>
          <w:szCs w:val="20"/>
        </w:rPr>
        <w:t xml:space="preserve">Canada signed and ratified the convention against torture but did not proceed through direct implementation; this treaty is the norm, which should inform the content of Section 7 of Canada’s Charter </w:t>
      </w:r>
    </w:p>
    <w:p w14:paraId="213CE9DC" w14:textId="5DB309BE" w:rsidR="00BD7F0E" w:rsidRPr="00873436" w:rsidRDefault="00BD7F0E" w:rsidP="00873436">
      <w:pPr>
        <w:contextualSpacing/>
        <w:rPr>
          <w:rFonts w:ascii="Avenir Book" w:hAnsi="Avenir Book"/>
          <w:sz w:val="20"/>
          <w:szCs w:val="20"/>
        </w:rPr>
      </w:pPr>
      <w:r w:rsidRPr="00873436">
        <w:rPr>
          <w:rFonts w:ascii="Avenir Book" w:hAnsi="Avenir Book"/>
          <w:sz w:val="20"/>
          <w:szCs w:val="20"/>
        </w:rPr>
        <w:t>Supreme Court Rules: Torture is illegal in international law but we leave a small window open for the case of “national security” This is a very personal and controversial interpretation of IL; essentially stating Canada is entitled to deport or torture in the event of national security even though this is a direct source of IL in Canadian law.</w:t>
      </w:r>
    </w:p>
    <w:p w14:paraId="38E459D7" w14:textId="2DB0E61F" w:rsidR="00BD7F0E" w:rsidRPr="00873436" w:rsidRDefault="00BD7F0E" w:rsidP="00873436">
      <w:pPr>
        <w:contextualSpacing/>
        <w:rPr>
          <w:rFonts w:ascii="Avenir Book" w:hAnsi="Avenir Book"/>
          <w:sz w:val="20"/>
          <w:szCs w:val="20"/>
        </w:rPr>
      </w:pPr>
      <w:r w:rsidRPr="00873436">
        <w:rPr>
          <w:rFonts w:ascii="Avenir Book" w:hAnsi="Avenir Book"/>
          <w:sz w:val="20"/>
          <w:szCs w:val="20"/>
        </w:rPr>
        <w:t xml:space="preserve">Customary IL will be directly applied, but if there is a contrary legislation in place that legislation will automatically apply first and CIL may be disregarded domestically – Very rarely does customary IL actually apply directly in Canada – It’s the issue of theory versus actual legal practice </w:t>
      </w:r>
    </w:p>
    <w:p w14:paraId="14C670CB" w14:textId="77777777" w:rsidR="00885A3E" w:rsidRPr="00873436" w:rsidRDefault="00885A3E" w:rsidP="00873436">
      <w:pPr>
        <w:contextualSpacing/>
        <w:rPr>
          <w:rFonts w:ascii="Avenir Book" w:hAnsi="Avenir Book" w:cs="Apple Symbols"/>
          <w:sz w:val="20"/>
          <w:szCs w:val="20"/>
        </w:rPr>
      </w:pPr>
    </w:p>
    <w:p w14:paraId="3B3CCC57" w14:textId="208E6085" w:rsidR="00BD7F0E" w:rsidRPr="00873436" w:rsidRDefault="00BD7F0E" w:rsidP="00873436">
      <w:pPr>
        <w:contextualSpacing/>
        <w:rPr>
          <w:rFonts w:ascii="Avenir Book" w:hAnsi="Avenir Book"/>
          <w:sz w:val="20"/>
          <w:szCs w:val="20"/>
        </w:rPr>
      </w:pPr>
      <w:r w:rsidRPr="00873436">
        <w:rPr>
          <w:rFonts w:ascii="Avenir Book" w:hAnsi="Avenir Book"/>
          <w:sz w:val="20"/>
          <w:szCs w:val="20"/>
        </w:rPr>
        <w:t xml:space="preserve">Under Indirect Implementation: When looking at Human Rights cases it will be difficult for Canada to escape its international responsibility in that area; there is a clear link between international treaty obligation and charter obligation </w:t>
      </w:r>
    </w:p>
    <w:p w14:paraId="1BE1DD76" w14:textId="77777777" w:rsidR="00885A3E" w:rsidRPr="00873436" w:rsidRDefault="00885A3E" w:rsidP="00873436">
      <w:pPr>
        <w:contextualSpacing/>
        <w:rPr>
          <w:rFonts w:ascii="Avenir Book" w:hAnsi="Avenir Book" w:cs="Apple Symbols"/>
          <w:sz w:val="20"/>
          <w:szCs w:val="20"/>
        </w:rPr>
      </w:pPr>
    </w:p>
    <w:p w14:paraId="652DCA6B" w14:textId="52CA64FE" w:rsidR="00BC50B4" w:rsidRPr="00873436" w:rsidRDefault="0098074F"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C. </w:t>
      </w:r>
      <w:r w:rsidR="00FC2949" w:rsidRPr="00873436">
        <w:rPr>
          <w:rFonts w:ascii="Avenir Book" w:hAnsi="Avenir Book" w:cs="Apple Symbols"/>
          <w:sz w:val="20"/>
          <w:szCs w:val="20"/>
          <w:highlight w:val="yellow"/>
        </w:rPr>
        <w:t>Canada’s approach to CIL</w:t>
      </w:r>
      <w:r w:rsidR="00C914A5" w:rsidRPr="00873436">
        <w:rPr>
          <w:rFonts w:ascii="Avenir Book" w:hAnsi="Avenir Book" w:cs="Apple Symbols"/>
          <w:sz w:val="20"/>
          <w:szCs w:val="20"/>
          <w:highlight w:val="yellow"/>
        </w:rPr>
        <w:t xml:space="preserve"> (p.</w:t>
      </w:r>
      <w:r w:rsidR="005D1795" w:rsidRPr="00873436">
        <w:rPr>
          <w:rFonts w:ascii="Avenir Book" w:hAnsi="Avenir Book" w:cs="Apple Symbols"/>
          <w:sz w:val="20"/>
          <w:szCs w:val="20"/>
          <w:highlight w:val="yellow"/>
        </w:rPr>
        <w:t>175-179</w:t>
      </w:r>
      <w:r w:rsidR="00C914A5" w:rsidRPr="00873436">
        <w:rPr>
          <w:rFonts w:ascii="Avenir Book" w:hAnsi="Avenir Book" w:cs="Apple Symbols"/>
          <w:sz w:val="20"/>
          <w:szCs w:val="20"/>
          <w:highlight w:val="yellow"/>
        </w:rPr>
        <w:t>)</w:t>
      </w:r>
    </w:p>
    <w:p w14:paraId="5ED6ACD6" w14:textId="77777777" w:rsidR="00885A3E" w:rsidRPr="00873436" w:rsidRDefault="00885A3E" w:rsidP="00873436">
      <w:pPr>
        <w:tabs>
          <w:tab w:val="left" w:pos="1269"/>
        </w:tabs>
        <w:contextualSpacing/>
        <w:rPr>
          <w:rFonts w:ascii="Avenir Book" w:hAnsi="Avenir Book" w:cs="Apple Symbols"/>
          <w:sz w:val="20"/>
          <w:szCs w:val="20"/>
        </w:rPr>
      </w:pPr>
    </w:p>
    <w:p w14:paraId="2FB7FEEB" w14:textId="3910AD87" w:rsidR="00885A3E" w:rsidRPr="00873436" w:rsidRDefault="00885A3E" w:rsidP="00873436">
      <w:pPr>
        <w:tabs>
          <w:tab w:val="left" w:pos="1269"/>
        </w:tabs>
        <w:contextualSpacing/>
        <w:rPr>
          <w:rFonts w:ascii="Avenir Book" w:hAnsi="Avenir Book" w:cs="Apple Symbols"/>
          <w:sz w:val="20"/>
          <w:szCs w:val="20"/>
        </w:rPr>
      </w:pPr>
      <w:r w:rsidRPr="00873436">
        <w:rPr>
          <w:rFonts w:ascii="Avenir Book" w:hAnsi="Avenir Book" w:cs="Apple Symbols"/>
          <w:sz w:val="20"/>
          <w:szCs w:val="20"/>
        </w:rPr>
        <w:t>CIL: Operates directly within the Canadian legal system</w:t>
      </w:r>
      <w:r w:rsidRPr="00873436">
        <w:rPr>
          <w:rFonts w:ascii="Avenir Book" w:hAnsi="Avenir Book" w:cs="Apple Symbols"/>
          <w:sz w:val="20"/>
          <w:szCs w:val="20"/>
          <w:lang w:val="en-CA"/>
        </w:rPr>
        <w:t xml:space="preserve">; </w:t>
      </w:r>
      <w:r w:rsidRPr="00873436">
        <w:rPr>
          <w:rFonts w:ascii="Avenir Book" w:hAnsi="Avenir Book" w:cs="Apple Symbols"/>
          <w:sz w:val="20"/>
          <w:szCs w:val="20"/>
        </w:rPr>
        <w:t>But Canadian Courts have an ambiguous approach to CIL. Why?</w:t>
      </w:r>
    </w:p>
    <w:p w14:paraId="2B4EFE0F" w14:textId="3657DD32" w:rsidR="00BD7F0E" w:rsidRPr="00873436" w:rsidRDefault="00BD7F0E" w:rsidP="00873436">
      <w:pPr>
        <w:contextualSpacing/>
        <w:rPr>
          <w:rFonts w:ascii="Avenir Book" w:hAnsi="Avenir Book"/>
          <w:sz w:val="20"/>
          <w:szCs w:val="20"/>
        </w:rPr>
      </w:pPr>
      <w:r w:rsidRPr="00873436">
        <w:rPr>
          <w:rFonts w:ascii="Avenir Book" w:hAnsi="Avenir Book"/>
          <w:sz w:val="20"/>
          <w:szCs w:val="20"/>
        </w:rPr>
        <w:t>Custom would operate direc</w:t>
      </w:r>
      <w:r w:rsidR="00F34CC1" w:rsidRPr="00873436">
        <w:rPr>
          <w:rFonts w:ascii="Avenir Book" w:hAnsi="Avenir Book"/>
          <w:sz w:val="20"/>
          <w:szCs w:val="20"/>
        </w:rPr>
        <w:t>tly within Canadian law; t</w:t>
      </w:r>
      <w:r w:rsidRPr="00873436">
        <w:rPr>
          <w:rFonts w:ascii="Avenir Book" w:hAnsi="Avenir Book"/>
          <w:sz w:val="20"/>
          <w:szCs w:val="20"/>
        </w:rPr>
        <w:t>here has been no statement on the methods as to how customary international law is to be implied in Canada – how are we sure customary international law</w:t>
      </w:r>
      <w:r w:rsidR="00F34CC1" w:rsidRPr="00873436">
        <w:rPr>
          <w:rFonts w:ascii="Avenir Book" w:hAnsi="Avenir Book"/>
          <w:sz w:val="20"/>
          <w:szCs w:val="20"/>
        </w:rPr>
        <w:t xml:space="preserve"> is in fact applied in Canada; we see its implementation through case rulings of the Supreme Court; </w:t>
      </w:r>
      <w:r w:rsidRPr="00873436">
        <w:rPr>
          <w:rFonts w:ascii="Avenir Book" w:hAnsi="Avenir Book"/>
          <w:sz w:val="20"/>
          <w:szCs w:val="20"/>
        </w:rPr>
        <w:t>customary IL</w:t>
      </w:r>
      <w:r w:rsidR="00F34CC1" w:rsidRPr="00873436">
        <w:rPr>
          <w:rFonts w:ascii="Avenir Book" w:hAnsi="Avenir Book"/>
          <w:sz w:val="20"/>
          <w:szCs w:val="20"/>
        </w:rPr>
        <w:t xml:space="preserve"> is directly incorporated into</w:t>
      </w:r>
      <w:r w:rsidRPr="00873436">
        <w:rPr>
          <w:rFonts w:ascii="Avenir Book" w:hAnsi="Avenir Book"/>
          <w:sz w:val="20"/>
          <w:szCs w:val="20"/>
        </w:rPr>
        <w:t xml:space="preserve"> </w:t>
      </w:r>
      <w:r w:rsidR="00F34CC1" w:rsidRPr="00873436">
        <w:rPr>
          <w:rFonts w:ascii="Avenir Book" w:hAnsi="Avenir Book"/>
          <w:sz w:val="20"/>
          <w:szCs w:val="20"/>
        </w:rPr>
        <w:t xml:space="preserve">Canada’s </w:t>
      </w:r>
      <w:r w:rsidRPr="00873436">
        <w:rPr>
          <w:rFonts w:ascii="Avenir Book" w:hAnsi="Avenir Book"/>
          <w:sz w:val="20"/>
          <w:szCs w:val="20"/>
        </w:rPr>
        <w:t>national law</w:t>
      </w:r>
    </w:p>
    <w:p w14:paraId="4FDDEB09" w14:textId="77777777" w:rsidR="00885A3E" w:rsidRPr="00873436" w:rsidRDefault="00885A3E" w:rsidP="00873436">
      <w:pPr>
        <w:tabs>
          <w:tab w:val="left" w:pos="1269"/>
        </w:tabs>
        <w:contextualSpacing/>
        <w:rPr>
          <w:rFonts w:ascii="Avenir Book" w:hAnsi="Avenir Book" w:cs="Apple Symbols"/>
          <w:sz w:val="20"/>
          <w:szCs w:val="20"/>
        </w:rPr>
      </w:pPr>
    </w:p>
    <w:p w14:paraId="40BB521E" w14:textId="6ADE7579" w:rsidR="00885A3E" w:rsidRPr="00873436" w:rsidRDefault="00885A3E" w:rsidP="00873436">
      <w:pPr>
        <w:tabs>
          <w:tab w:val="left" w:pos="1269"/>
        </w:tabs>
        <w:contextualSpacing/>
        <w:rPr>
          <w:rFonts w:ascii="Avenir Book" w:hAnsi="Avenir Book" w:cs="Apple Symbols"/>
          <w:sz w:val="20"/>
          <w:szCs w:val="20"/>
          <w:lang w:val="en-CA"/>
        </w:rPr>
      </w:pPr>
      <w:r w:rsidRPr="00873436">
        <w:rPr>
          <w:rFonts w:ascii="Avenir Book" w:hAnsi="Avenir Book" w:cs="Apple Symbols"/>
          <w:sz w:val="20"/>
          <w:szCs w:val="20"/>
        </w:rPr>
        <w:t xml:space="preserve">Example One: </w:t>
      </w:r>
      <w:r w:rsidRPr="00873436">
        <w:rPr>
          <w:rFonts w:ascii="Avenir Book" w:hAnsi="Avenir Book" w:cs="Apple Symbols"/>
          <w:i/>
          <w:iCs/>
          <w:sz w:val="20"/>
          <w:szCs w:val="20"/>
        </w:rPr>
        <w:t xml:space="preserve">The secession of Quebec  </w:t>
      </w:r>
      <w:r w:rsidRPr="00873436">
        <w:rPr>
          <w:rFonts w:ascii="Avenir Book" w:hAnsi="Avenir Book" w:cs="Apple Symbols"/>
          <w:sz w:val="20"/>
          <w:szCs w:val="20"/>
        </w:rPr>
        <w:t>(SCC, 1998) –right to self-determination. How does it operate within the Canadian system?</w:t>
      </w:r>
    </w:p>
    <w:p w14:paraId="3268B396" w14:textId="33E85859" w:rsidR="00BD7F0E" w:rsidRPr="00873436" w:rsidRDefault="00BD7F0E" w:rsidP="00873436">
      <w:pPr>
        <w:contextualSpacing/>
        <w:rPr>
          <w:rFonts w:ascii="Avenir Book" w:hAnsi="Avenir Book"/>
          <w:sz w:val="20"/>
          <w:szCs w:val="20"/>
        </w:rPr>
      </w:pPr>
      <w:r w:rsidRPr="00873436">
        <w:rPr>
          <w:rFonts w:ascii="Avenir Book" w:hAnsi="Avenir Book"/>
          <w:sz w:val="20"/>
          <w:szCs w:val="20"/>
        </w:rPr>
        <w:t xml:space="preserve">Right to self-determination is enshrined in international customary law </w:t>
      </w:r>
      <w:r w:rsidR="00F34CC1" w:rsidRPr="00873436">
        <w:rPr>
          <w:rFonts w:ascii="Avenir Book" w:hAnsi="Avenir Book"/>
          <w:sz w:val="20"/>
          <w:szCs w:val="20"/>
        </w:rPr>
        <w:t xml:space="preserve">therefore it is immediately enshrined in domestic Canadian law; The </w:t>
      </w:r>
      <w:r w:rsidRPr="00873436">
        <w:rPr>
          <w:rFonts w:ascii="Avenir Book" w:hAnsi="Avenir Book"/>
          <w:sz w:val="20"/>
          <w:szCs w:val="20"/>
        </w:rPr>
        <w:t xml:space="preserve">Supreme court has offered nothing </w:t>
      </w:r>
      <w:r w:rsidR="00F34CC1" w:rsidRPr="00873436">
        <w:rPr>
          <w:rFonts w:ascii="Avenir Book" w:hAnsi="Avenir Book"/>
          <w:sz w:val="20"/>
          <w:szCs w:val="20"/>
        </w:rPr>
        <w:t>more</w:t>
      </w:r>
      <w:r w:rsidRPr="00873436">
        <w:rPr>
          <w:rFonts w:ascii="Avenir Book" w:hAnsi="Avenir Book"/>
          <w:sz w:val="20"/>
          <w:szCs w:val="20"/>
        </w:rPr>
        <w:t xml:space="preserve"> in this area in domestic law </w:t>
      </w:r>
    </w:p>
    <w:p w14:paraId="5F416C78" w14:textId="77777777" w:rsidR="00BD7F0E" w:rsidRPr="00873436" w:rsidRDefault="00BD7F0E" w:rsidP="00873436">
      <w:pPr>
        <w:tabs>
          <w:tab w:val="left" w:pos="1269"/>
        </w:tabs>
        <w:contextualSpacing/>
        <w:rPr>
          <w:rFonts w:ascii="Avenir Book" w:hAnsi="Avenir Book" w:cs="Apple Symbols"/>
          <w:sz w:val="20"/>
          <w:szCs w:val="20"/>
        </w:rPr>
      </w:pPr>
    </w:p>
    <w:p w14:paraId="235AF6B3" w14:textId="5606F505" w:rsidR="00BD7F0E" w:rsidRPr="00873436" w:rsidRDefault="00885A3E" w:rsidP="00873436">
      <w:pPr>
        <w:tabs>
          <w:tab w:val="left" w:pos="1269"/>
        </w:tabs>
        <w:contextualSpacing/>
        <w:rPr>
          <w:rFonts w:ascii="Avenir Book" w:hAnsi="Avenir Book" w:cs="Apple Symbols"/>
          <w:sz w:val="20"/>
          <w:szCs w:val="20"/>
          <w:lang w:val="en-CA"/>
        </w:rPr>
      </w:pPr>
      <w:r w:rsidRPr="00873436">
        <w:rPr>
          <w:rFonts w:ascii="Avenir Book" w:hAnsi="Avenir Book" w:cs="Apple Symbols"/>
          <w:sz w:val="20"/>
          <w:szCs w:val="20"/>
        </w:rPr>
        <w:t xml:space="preserve">Example Two: </w:t>
      </w:r>
      <w:r w:rsidRPr="00873436">
        <w:rPr>
          <w:rFonts w:ascii="Avenir Book" w:hAnsi="Avenir Book" w:cs="Apple Symbols"/>
          <w:i/>
          <w:iCs/>
          <w:sz w:val="20"/>
          <w:szCs w:val="20"/>
        </w:rPr>
        <w:t>Suresh</w:t>
      </w:r>
      <w:r w:rsidRPr="00873436">
        <w:rPr>
          <w:rFonts w:ascii="Avenir Book" w:hAnsi="Avenir Book" w:cs="Apple Symbols"/>
          <w:sz w:val="20"/>
          <w:szCs w:val="20"/>
        </w:rPr>
        <w:t xml:space="preserve"> (SCC, 2002) – No explanation on the relation between the non-refoulement norm and s. 7 of the Charter</w:t>
      </w:r>
      <w:r w:rsidR="00BD7F0E" w:rsidRPr="00873436">
        <w:rPr>
          <w:rFonts w:ascii="Avenir Book" w:hAnsi="Avenir Book" w:cs="Apple Symbols"/>
          <w:sz w:val="20"/>
          <w:szCs w:val="20"/>
          <w:lang w:val="en-CA"/>
        </w:rPr>
        <w:t xml:space="preserve">; </w:t>
      </w:r>
      <w:r w:rsidR="00BD7F0E" w:rsidRPr="00873436">
        <w:rPr>
          <w:rFonts w:ascii="Avenir Book" w:hAnsi="Avenir Book"/>
          <w:sz w:val="20"/>
          <w:szCs w:val="20"/>
        </w:rPr>
        <w:t xml:space="preserve">Here they gives no clear explanation as to how the Court does in fact incorporate it </w:t>
      </w:r>
    </w:p>
    <w:p w14:paraId="4CE4C3B5" w14:textId="77777777" w:rsidR="00885A3E" w:rsidRPr="00873436" w:rsidRDefault="00885A3E" w:rsidP="00873436">
      <w:pPr>
        <w:tabs>
          <w:tab w:val="left" w:pos="1269"/>
        </w:tabs>
        <w:contextualSpacing/>
        <w:rPr>
          <w:rFonts w:ascii="Avenir Book" w:hAnsi="Avenir Book" w:cs="Apple Symbols"/>
          <w:sz w:val="20"/>
          <w:szCs w:val="20"/>
          <w:lang w:val="en-CA"/>
        </w:rPr>
      </w:pPr>
    </w:p>
    <w:p w14:paraId="2866E691" w14:textId="00997A56" w:rsidR="00885A3E" w:rsidRPr="00873436" w:rsidRDefault="00885A3E" w:rsidP="00873436">
      <w:pPr>
        <w:tabs>
          <w:tab w:val="left" w:pos="1269"/>
        </w:tabs>
        <w:contextualSpacing/>
        <w:rPr>
          <w:rFonts w:ascii="Avenir Book" w:hAnsi="Avenir Book" w:cs="Apple Symbols"/>
          <w:sz w:val="20"/>
          <w:szCs w:val="20"/>
          <w:lang w:val="en-CA"/>
        </w:rPr>
      </w:pPr>
      <w:r w:rsidRPr="00873436">
        <w:rPr>
          <w:rFonts w:ascii="Avenir Book" w:hAnsi="Avenir Book" w:cs="Apple Symbols"/>
          <w:bCs/>
          <w:sz w:val="20"/>
          <w:szCs w:val="20"/>
          <w:lang w:val="fr-CA"/>
        </w:rPr>
        <w:t>One thing to remember</w:t>
      </w:r>
      <w:r w:rsidRPr="00873436">
        <w:rPr>
          <w:rFonts w:ascii="Avenir Book" w:hAnsi="Avenir Book" w:cs="Apple Symbols"/>
          <w:sz w:val="20"/>
          <w:szCs w:val="20"/>
          <w:lang w:val="fr-CA"/>
        </w:rPr>
        <w:t>:</w:t>
      </w:r>
      <w:r w:rsidRPr="00873436">
        <w:rPr>
          <w:rFonts w:ascii="Avenir Book" w:hAnsi="Avenir Book" w:cs="Apple Symbols"/>
          <w:b/>
          <w:sz w:val="20"/>
          <w:szCs w:val="20"/>
          <w:lang w:val="fr-CA"/>
        </w:rPr>
        <w:t xml:space="preserve"> </w:t>
      </w:r>
      <w:r w:rsidRPr="00873436">
        <w:rPr>
          <w:rFonts w:ascii="Avenir Book" w:hAnsi="Avenir Book" w:cs="Apple Symbols"/>
          <w:sz w:val="20"/>
          <w:szCs w:val="20"/>
        </w:rPr>
        <w:t xml:space="preserve">Customary law is directly incorporated into Canadian domestic law, unless explicitly ousted by contrary legislation (FCA, 2004, </w:t>
      </w:r>
      <w:r w:rsidRPr="00873436">
        <w:rPr>
          <w:rFonts w:ascii="Avenir Book" w:hAnsi="Avenir Book" w:cs="Apple Symbols"/>
          <w:i/>
          <w:iCs/>
          <w:sz w:val="20"/>
          <w:szCs w:val="20"/>
        </w:rPr>
        <w:t>Bouzari</w:t>
      </w:r>
      <w:r w:rsidRPr="00873436">
        <w:rPr>
          <w:rFonts w:ascii="Avenir Book" w:hAnsi="Avenir Book" w:cs="Apple Symbols"/>
          <w:sz w:val="20"/>
          <w:szCs w:val="20"/>
        </w:rPr>
        <w:t>)</w:t>
      </w:r>
    </w:p>
    <w:p w14:paraId="0F517D25" w14:textId="1AF6F89B" w:rsidR="00BC50B4" w:rsidRPr="00873436" w:rsidRDefault="00885A3E" w:rsidP="00873436">
      <w:pPr>
        <w:tabs>
          <w:tab w:val="left" w:pos="1269"/>
        </w:tabs>
        <w:contextualSpacing/>
        <w:rPr>
          <w:rFonts w:ascii="Avenir Book" w:hAnsi="Avenir Book" w:cs="Apple Symbols"/>
          <w:sz w:val="20"/>
          <w:szCs w:val="20"/>
        </w:rPr>
      </w:pPr>
      <w:r w:rsidRPr="00873436">
        <w:rPr>
          <w:rFonts w:ascii="Avenir Book" w:hAnsi="Avenir Book" w:cs="Apple Symbols"/>
          <w:sz w:val="20"/>
          <w:szCs w:val="20"/>
        </w:rPr>
        <w:tab/>
      </w:r>
    </w:p>
    <w:p w14:paraId="17AAC6AB" w14:textId="55491D5E" w:rsidR="00BC50B4" w:rsidRPr="00873436" w:rsidRDefault="0098074F" w:rsidP="00873436">
      <w:pPr>
        <w:contextualSpacing/>
        <w:rPr>
          <w:rFonts w:ascii="Avenir Book" w:hAnsi="Avenir Book" w:cs="Apple Symbols"/>
          <w:sz w:val="20"/>
          <w:szCs w:val="20"/>
          <w:highlight w:val="yellow"/>
        </w:rPr>
      </w:pPr>
      <w:r w:rsidRPr="00873436">
        <w:rPr>
          <w:rFonts w:ascii="Avenir Book" w:hAnsi="Avenir Book" w:cs="Apple Symbols"/>
          <w:sz w:val="20"/>
          <w:szCs w:val="20"/>
          <w:highlight w:val="yellow"/>
        </w:rPr>
        <w:t>VI. USE OF FORCE</w:t>
      </w:r>
      <w:r w:rsidR="00137E89" w:rsidRPr="00873436">
        <w:rPr>
          <w:rFonts w:ascii="Avenir Book" w:hAnsi="Avenir Book" w:cs="Apple Symbols"/>
          <w:sz w:val="20"/>
          <w:szCs w:val="20"/>
          <w:highlight w:val="yellow"/>
        </w:rPr>
        <w:t xml:space="preserve"> (p.843</w:t>
      </w:r>
      <w:r w:rsidR="00C914A5" w:rsidRPr="00873436">
        <w:rPr>
          <w:rFonts w:ascii="Avenir Book" w:hAnsi="Avenir Book" w:cs="Apple Symbols"/>
          <w:sz w:val="20"/>
          <w:szCs w:val="20"/>
          <w:highlight w:val="yellow"/>
        </w:rPr>
        <w:t>)</w:t>
      </w:r>
      <w:r w:rsidR="00F34CC1" w:rsidRPr="00873436">
        <w:rPr>
          <w:rFonts w:ascii="Avenir Book" w:hAnsi="Avenir Book" w:cs="Apple Symbols"/>
          <w:sz w:val="20"/>
          <w:szCs w:val="20"/>
          <w:highlight w:val="yellow"/>
        </w:rPr>
        <w:t xml:space="preserve"> </w:t>
      </w:r>
    </w:p>
    <w:p w14:paraId="0E45FDFF" w14:textId="77777777" w:rsidR="00BC50B4" w:rsidRPr="00873436" w:rsidRDefault="00BC50B4" w:rsidP="00873436">
      <w:pPr>
        <w:contextualSpacing/>
        <w:rPr>
          <w:rFonts w:ascii="Avenir Book" w:hAnsi="Avenir Book" w:cs="Apple Symbols"/>
          <w:sz w:val="20"/>
          <w:szCs w:val="20"/>
          <w:highlight w:val="yellow"/>
        </w:rPr>
      </w:pPr>
    </w:p>
    <w:p w14:paraId="2E2E5B0A" w14:textId="097C9A1C" w:rsidR="00BC50B4" w:rsidRPr="00873436" w:rsidRDefault="0098074F" w:rsidP="00873436">
      <w:pPr>
        <w:contextualSpacing/>
        <w:rPr>
          <w:rFonts w:ascii="Avenir Book" w:hAnsi="Avenir Book" w:cs="Apple Symbols"/>
          <w:b/>
          <w:sz w:val="20"/>
          <w:szCs w:val="20"/>
        </w:rPr>
      </w:pPr>
      <w:r w:rsidRPr="00873436">
        <w:rPr>
          <w:rFonts w:ascii="Avenir Book" w:hAnsi="Avenir Book" w:cs="Apple Symbols"/>
          <w:b/>
          <w:sz w:val="20"/>
          <w:szCs w:val="20"/>
          <w:highlight w:val="yellow"/>
        </w:rPr>
        <w:t xml:space="preserve">A. </w:t>
      </w:r>
      <w:r w:rsidR="00FC2949" w:rsidRPr="00873436">
        <w:rPr>
          <w:rFonts w:ascii="Avenir Book" w:hAnsi="Avenir Book" w:cs="Apple Symbols"/>
          <w:b/>
          <w:sz w:val="20"/>
          <w:szCs w:val="20"/>
          <w:highlight w:val="yellow"/>
        </w:rPr>
        <w:t xml:space="preserve">Prohibition on the threat or use of force </w:t>
      </w:r>
      <w:r w:rsidR="00C914A5" w:rsidRPr="00873436">
        <w:rPr>
          <w:rFonts w:ascii="Avenir Book" w:hAnsi="Avenir Book" w:cs="Apple Symbols"/>
          <w:b/>
          <w:sz w:val="20"/>
          <w:szCs w:val="20"/>
          <w:highlight w:val="yellow"/>
        </w:rPr>
        <w:t>(p.</w:t>
      </w:r>
      <w:r w:rsidR="00137E89" w:rsidRPr="00873436">
        <w:rPr>
          <w:rFonts w:ascii="Avenir Book" w:hAnsi="Avenir Book" w:cs="Apple Symbols"/>
          <w:b/>
          <w:sz w:val="20"/>
          <w:szCs w:val="20"/>
          <w:highlight w:val="yellow"/>
        </w:rPr>
        <w:t>843-852</w:t>
      </w:r>
      <w:r w:rsidR="00C914A5" w:rsidRPr="00873436">
        <w:rPr>
          <w:rFonts w:ascii="Avenir Book" w:hAnsi="Avenir Book" w:cs="Apple Symbols"/>
          <w:b/>
          <w:sz w:val="20"/>
          <w:szCs w:val="20"/>
          <w:highlight w:val="yellow"/>
        </w:rPr>
        <w:t>)</w:t>
      </w:r>
    </w:p>
    <w:p w14:paraId="6C4033C1" w14:textId="77777777" w:rsidR="00BC50B4" w:rsidRPr="00873436" w:rsidRDefault="00BC50B4" w:rsidP="00873436">
      <w:pPr>
        <w:contextualSpacing/>
        <w:rPr>
          <w:rFonts w:ascii="Avenir Book" w:hAnsi="Avenir Book" w:cs="Apple Symbols"/>
          <w:b/>
          <w:sz w:val="20"/>
          <w:szCs w:val="20"/>
        </w:rPr>
      </w:pPr>
    </w:p>
    <w:p w14:paraId="29BF0A49" w14:textId="47D0D85B"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a. </w:t>
      </w:r>
      <w:r w:rsidR="00FC2949" w:rsidRPr="00873436">
        <w:rPr>
          <w:rFonts w:ascii="Avenir Book" w:hAnsi="Avenir Book" w:cs="Apple Symbols"/>
          <w:sz w:val="20"/>
          <w:szCs w:val="20"/>
          <w:highlight w:val="yellow"/>
        </w:rPr>
        <w:t>Art. 2(4) of the 1945 UN Charter and how it re</w:t>
      </w:r>
      <w:r w:rsidR="00BC50B4" w:rsidRPr="00873436">
        <w:rPr>
          <w:rFonts w:ascii="Avenir Book" w:hAnsi="Avenir Book" w:cs="Apple Symbols"/>
          <w:sz w:val="20"/>
          <w:szCs w:val="20"/>
          <w:highlight w:val="yellow"/>
        </w:rPr>
        <w:t>lates to other Charter articles</w:t>
      </w:r>
      <w:r w:rsidR="00C914A5" w:rsidRPr="00873436">
        <w:rPr>
          <w:rFonts w:ascii="Avenir Book" w:hAnsi="Avenir Book" w:cs="Apple Symbols"/>
          <w:sz w:val="20"/>
          <w:szCs w:val="20"/>
          <w:highlight w:val="yellow"/>
        </w:rPr>
        <w:t xml:space="preserve"> (p.</w:t>
      </w:r>
      <w:r w:rsidR="00137E89" w:rsidRPr="00873436">
        <w:rPr>
          <w:rFonts w:ascii="Avenir Book" w:hAnsi="Avenir Book" w:cs="Apple Symbols"/>
          <w:sz w:val="20"/>
          <w:szCs w:val="20"/>
          <w:highlight w:val="yellow"/>
        </w:rPr>
        <w:t>844</w:t>
      </w:r>
      <w:r w:rsidR="00C914A5" w:rsidRPr="00873436">
        <w:rPr>
          <w:rFonts w:ascii="Avenir Book" w:hAnsi="Avenir Book" w:cs="Apple Symbols"/>
          <w:sz w:val="20"/>
          <w:szCs w:val="20"/>
          <w:highlight w:val="yellow"/>
        </w:rPr>
        <w:t>)</w:t>
      </w:r>
    </w:p>
    <w:p w14:paraId="63CD8E0B" w14:textId="77777777" w:rsidR="00F34CC1" w:rsidRPr="00873436" w:rsidRDefault="00F34CC1" w:rsidP="00873436">
      <w:pPr>
        <w:contextualSpacing/>
        <w:rPr>
          <w:rFonts w:ascii="Avenir Book" w:hAnsi="Avenir Book" w:cs="Apple Symbols"/>
          <w:sz w:val="20"/>
          <w:szCs w:val="20"/>
        </w:rPr>
      </w:pPr>
    </w:p>
    <w:p w14:paraId="7D58D970" w14:textId="08FEBC15" w:rsidR="00F34CC1" w:rsidRPr="00873436" w:rsidRDefault="00F34CC1" w:rsidP="00873436">
      <w:pPr>
        <w:contextualSpacing/>
        <w:rPr>
          <w:rFonts w:ascii="Avenir Book" w:hAnsi="Avenir Book" w:cs="Apple Symbols"/>
          <w:sz w:val="20"/>
          <w:szCs w:val="20"/>
          <w:lang w:val="en-CA"/>
        </w:rPr>
      </w:pPr>
      <w:r w:rsidRPr="00873436">
        <w:rPr>
          <w:rFonts w:ascii="Avenir Book" w:hAnsi="Avenir Book" w:cs="Apple Symbols"/>
          <w:bCs/>
          <w:sz w:val="20"/>
          <w:szCs w:val="20"/>
        </w:rPr>
        <w:t>Article 2(4) of the UN Charter</w:t>
      </w:r>
      <w:r w:rsidRPr="00873436">
        <w:rPr>
          <w:rFonts w:ascii="Avenir Book" w:hAnsi="Avenir Book" w:cs="Apple Symbols"/>
          <w:sz w:val="20"/>
          <w:szCs w:val="20"/>
        </w:rPr>
        <w:t xml:space="preserve">: “All Members shall refrain in their international relations from the threat or use of force against the territorial integrity or political independence of any state, or in any other manner inconsistent </w:t>
      </w:r>
      <w:r w:rsidRPr="00873436">
        <w:rPr>
          <w:rFonts w:ascii="Avenir Book" w:hAnsi="Avenir Book" w:cs="Apple Symbols"/>
          <w:sz w:val="20"/>
          <w:szCs w:val="20"/>
        </w:rPr>
        <w:tab/>
        <w:t>with the Purposes of the United Nations”</w:t>
      </w:r>
    </w:p>
    <w:p w14:paraId="4C85301B" w14:textId="17D0776F" w:rsidR="00F34CC1" w:rsidRPr="00873436" w:rsidRDefault="00F34CC1" w:rsidP="00873436">
      <w:pPr>
        <w:contextualSpacing/>
        <w:rPr>
          <w:rFonts w:ascii="Avenir Book" w:hAnsi="Avenir Book" w:cs="Apple Symbols"/>
          <w:sz w:val="20"/>
          <w:szCs w:val="20"/>
          <w:lang w:val="en-CA"/>
        </w:rPr>
      </w:pPr>
      <w:r w:rsidRPr="00873436">
        <w:rPr>
          <w:rFonts w:ascii="Avenir Book" w:hAnsi="Avenir Book" w:cs="Apple Symbols"/>
          <w:bCs/>
          <w:sz w:val="20"/>
          <w:szCs w:val="20"/>
        </w:rPr>
        <w:t>Preamble of the UN Charter</w:t>
      </w:r>
      <w:r w:rsidRPr="00873436">
        <w:rPr>
          <w:rFonts w:ascii="Avenir Book" w:hAnsi="Avenir Book" w:cs="Apple Symbols"/>
          <w:sz w:val="20"/>
          <w:szCs w:val="20"/>
          <w:lang w:val="en-CA"/>
        </w:rPr>
        <w:t xml:space="preserve">: </w:t>
      </w:r>
      <w:r w:rsidRPr="00873436">
        <w:rPr>
          <w:rFonts w:ascii="Avenir Book" w:hAnsi="Avenir Book" w:cs="Apple Symbols"/>
          <w:sz w:val="20"/>
          <w:szCs w:val="20"/>
        </w:rPr>
        <w:t>“WE THE PEOPLES OF THE UNITED NATIONS DETERMINED (…) to save succeeding generations from the scourge of war”</w:t>
      </w:r>
    </w:p>
    <w:p w14:paraId="2D3ADC9B" w14:textId="30269F5A" w:rsidR="00F34CC1" w:rsidRPr="00873436" w:rsidRDefault="00F34CC1" w:rsidP="00873436">
      <w:pPr>
        <w:contextualSpacing/>
        <w:rPr>
          <w:rFonts w:ascii="Avenir Book" w:hAnsi="Avenir Book" w:cs="Apple Symbols"/>
          <w:sz w:val="20"/>
          <w:szCs w:val="20"/>
          <w:lang w:val="en-CA"/>
        </w:rPr>
      </w:pPr>
      <w:r w:rsidRPr="00873436">
        <w:rPr>
          <w:rFonts w:ascii="Avenir Book" w:hAnsi="Avenir Book" w:cs="Apple Symbols"/>
          <w:bCs/>
          <w:sz w:val="20"/>
          <w:szCs w:val="20"/>
        </w:rPr>
        <w:t>Art. 1 (1) of the UN Charter</w:t>
      </w:r>
      <w:r w:rsidRPr="00873436">
        <w:rPr>
          <w:rFonts w:ascii="Avenir Book" w:hAnsi="Avenir Book" w:cs="Apple Symbols"/>
          <w:sz w:val="20"/>
          <w:szCs w:val="20"/>
        </w:rPr>
        <w:t>: One of the purposes is to “ maintain international peace and security and to that end: to take effective collective measures for the prevention and removal of threats to the peace, and for suppression of act of aggression or other breaches of the peace, and to bring about by peaceful means (…) adjustment or settlement of international disputes or situations which might lead to a breach of the peace”</w:t>
      </w:r>
    </w:p>
    <w:p w14:paraId="0C0DB258" w14:textId="42A2C55D" w:rsidR="00F34CC1" w:rsidRPr="00873436" w:rsidRDefault="00F34CC1"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fr-CA"/>
        </w:rPr>
        <w:t>Art. 2(3) of the UN Charter</w:t>
      </w:r>
      <w:r w:rsidRPr="00873436">
        <w:rPr>
          <w:rFonts w:ascii="Avenir Book" w:hAnsi="Avenir Book" w:cs="Apple Symbols"/>
          <w:sz w:val="20"/>
          <w:szCs w:val="20"/>
          <w:lang w:val="fr-CA"/>
        </w:rPr>
        <w:t xml:space="preserve">: ‘'All </w:t>
      </w:r>
      <w:r w:rsidRPr="00873436">
        <w:rPr>
          <w:rFonts w:ascii="Avenir Book" w:hAnsi="Avenir Book" w:cs="Apple Symbols"/>
          <w:sz w:val="20"/>
          <w:szCs w:val="20"/>
          <w:lang w:val="en-CA"/>
        </w:rPr>
        <w:t xml:space="preserve">members </w:t>
      </w:r>
      <w:r w:rsidRPr="00873436">
        <w:rPr>
          <w:rFonts w:ascii="Avenir Book" w:hAnsi="Avenir Book" w:cs="Apple Symbols"/>
          <w:sz w:val="20"/>
          <w:szCs w:val="20"/>
          <w:lang w:val="fr-CA"/>
        </w:rPr>
        <w:t>should  </w:t>
      </w:r>
      <w:r w:rsidRPr="00873436">
        <w:rPr>
          <w:rFonts w:ascii="Avenir Book" w:hAnsi="Avenir Book" w:cs="Apple Symbols"/>
          <w:sz w:val="20"/>
          <w:szCs w:val="20"/>
        </w:rPr>
        <w:t>settle their international disputes by peaceful means in such a manner that international peace and security, and justice, are not endangered’”</w:t>
      </w:r>
    </w:p>
    <w:p w14:paraId="7639375C" w14:textId="77777777" w:rsidR="00F34CC1" w:rsidRPr="00873436" w:rsidRDefault="00F34CC1" w:rsidP="00873436">
      <w:pPr>
        <w:contextualSpacing/>
        <w:rPr>
          <w:rFonts w:ascii="Avenir Book" w:hAnsi="Avenir Book" w:cs="Apple Symbols"/>
          <w:sz w:val="20"/>
          <w:szCs w:val="20"/>
        </w:rPr>
      </w:pPr>
    </w:p>
    <w:p w14:paraId="0CD4168B" w14:textId="1EFA156A"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b.</w:t>
      </w:r>
      <w:r w:rsidR="0098074F" w:rsidRPr="00873436">
        <w:rPr>
          <w:rFonts w:ascii="Avenir Book" w:hAnsi="Avenir Book" w:cs="Apple Symbols"/>
          <w:sz w:val="20"/>
          <w:szCs w:val="20"/>
          <w:highlight w:val="yellow"/>
        </w:rPr>
        <w:t xml:space="preserve"> </w:t>
      </w:r>
      <w:r w:rsidR="00BC50B4" w:rsidRPr="00873436">
        <w:rPr>
          <w:rFonts w:ascii="Avenir Book" w:hAnsi="Avenir Book" w:cs="Apple Symbols"/>
          <w:sz w:val="20"/>
          <w:szCs w:val="20"/>
          <w:highlight w:val="yellow"/>
        </w:rPr>
        <w:t>A rule of universal validity</w:t>
      </w:r>
      <w:r w:rsidR="00C914A5" w:rsidRPr="00873436">
        <w:rPr>
          <w:rFonts w:ascii="Avenir Book" w:hAnsi="Avenir Book" w:cs="Apple Symbols"/>
          <w:sz w:val="20"/>
          <w:szCs w:val="20"/>
          <w:highlight w:val="yellow"/>
        </w:rPr>
        <w:t xml:space="preserve"> (p.</w:t>
      </w:r>
      <w:r w:rsidR="005D1795" w:rsidRPr="00873436">
        <w:rPr>
          <w:rFonts w:ascii="Avenir Book" w:hAnsi="Avenir Book" w:cs="Apple Symbols"/>
          <w:sz w:val="20"/>
          <w:szCs w:val="20"/>
          <w:highlight w:val="yellow"/>
        </w:rPr>
        <w:t>844; para.11</w:t>
      </w:r>
      <w:r w:rsidR="00C914A5" w:rsidRPr="00873436">
        <w:rPr>
          <w:rFonts w:ascii="Avenir Book" w:hAnsi="Avenir Book" w:cs="Apple Symbols"/>
          <w:sz w:val="20"/>
          <w:szCs w:val="20"/>
          <w:highlight w:val="yellow"/>
        </w:rPr>
        <w:t>)</w:t>
      </w:r>
    </w:p>
    <w:p w14:paraId="3DAF3A8A" w14:textId="77777777" w:rsidR="00F34CC1" w:rsidRPr="00873436" w:rsidRDefault="00F34CC1" w:rsidP="00873436">
      <w:pPr>
        <w:contextualSpacing/>
        <w:rPr>
          <w:rFonts w:ascii="Avenir Book" w:hAnsi="Avenir Book" w:cs="Apple Symbols"/>
          <w:bCs/>
          <w:sz w:val="20"/>
          <w:szCs w:val="20"/>
        </w:rPr>
      </w:pPr>
    </w:p>
    <w:p w14:paraId="192EA6C3" w14:textId="66EA7F32" w:rsidR="00F34CC1" w:rsidRPr="00873436" w:rsidRDefault="00F34CC1" w:rsidP="00873436">
      <w:pPr>
        <w:contextualSpacing/>
        <w:rPr>
          <w:rFonts w:ascii="Avenir Book" w:hAnsi="Avenir Book" w:cs="Apple Symbols"/>
          <w:sz w:val="20"/>
          <w:szCs w:val="20"/>
          <w:lang w:val="en-CA"/>
        </w:rPr>
      </w:pPr>
      <w:r w:rsidRPr="00873436">
        <w:rPr>
          <w:rFonts w:ascii="Avenir Book" w:hAnsi="Avenir Book" w:cs="Apple Symbols"/>
          <w:bCs/>
          <w:sz w:val="20"/>
          <w:szCs w:val="20"/>
        </w:rPr>
        <w:t>A rule of CIL</w:t>
      </w:r>
      <w:r w:rsidR="00137E89" w:rsidRPr="00873436">
        <w:rPr>
          <w:rFonts w:ascii="Avenir Book" w:hAnsi="Avenir Book" w:cs="Apple Symbols"/>
          <w:bCs/>
          <w:sz w:val="20"/>
          <w:szCs w:val="20"/>
        </w:rPr>
        <w:t xml:space="preserve">: therefore its universally valid </w:t>
      </w:r>
    </w:p>
    <w:p w14:paraId="122B53B6" w14:textId="017D759E" w:rsidR="00F34CC1" w:rsidRPr="00873436" w:rsidRDefault="00F34CC1"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1970 Friendly Relations Declaration </w:t>
      </w:r>
      <w:r w:rsidR="00137E89" w:rsidRPr="00873436">
        <w:rPr>
          <w:rFonts w:ascii="Avenir Book" w:hAnsi="Avenir Book" w:cs="Apple Symbols"/>
          <w:sz w:val="20"/>
          <w:szCs w:val="20"/>
        </w:rPr>
        <w:t>(p.843)</w:t>
      </w:r>
    </w:p>
    <w:p w14:paraId="48AB357D" w14:textId="77777777" w:rsidR="00F34CC1" w:rsidRPr="00873436" w:rsidRDefault="00F34CC1" w:rsidP="00873436">
      <w:pPr>
        <w:contextualSpacing/>
        <w:rPr>
          <w:rFonts w:ascii="Avenir Book" w:hAnsi="Avenir Book" w:cs="Apple Symbols"/>
          <w:sz w:val="20"/>
          <w:szCs w:val="20"/>
        </w:rPr>
      </w:pPr>
    </w:p>
    <w:p w14:paraId="1F319000" w14:textId="0DEAE9DE" w:rsidR="00137E89" w:rsidRPr="00873436" w:rsidRDefault="00137E89" w:rsidP="00873436">
      <w:pPr>
        <w:contextualSpacing/>
        <w:rPr>
          <w:rFonts w:ascii="Avenir Book" w:hAnsi="Avenir Book" w:cs="Apple Symbols"/>
          <w:sz w:val="20"/>
          <w:szCs w:val="20"/>
        </w:rPr>
      </w:pPr>
      <w:r w:rsidRPr="00873436">
        <w:rPr>
          <w:rFonts w:ascii="Avenir Book" w:hAnsi="Avenir Book" w:cs="Apple Symbols"/>
          <w:sz w:val="20"/>
          <w:szCs w:val="20"/>
          <w:highlight w:val="cyan"/>
        </w:rPr>
        <w:t>ICJ Case: Nicaragua V. United States: Contentious Case: 1986 (p.844)</w:t>
      </w:r>
    </w:p>
    <w:p w14:paraId="175CDCB3" w14:textId="4B6E1EC0" w:rsidR="00F34CC1" w:rsidRPr="00873436" w:rsidRDefault="00F34CC1" w:rsidP="00873436">
      <w:pPr>
        <w:contextualSpacing/>
        <w:rPr>
          <w:rFonts w:ascii="Avenir Book" w:hAnsi="Avenir Book" w:cs="Apple Symbols"/>
          <w:sz w:val="20"/>
          <w:szCs w:val="20"/>
          <w:lang w:val="en-CA"/>
        </w:rPr>
      </w:pPr>
      <w:r w:rsidRPr="00873436">
        <w:rPr>
          <w:rFonts w:ascii="Avenir Book" w:hAnsi="Avenir Book" w:cs="Apple Symbols"/>
          <w:sz w:val="20"/>
          <w:szCs w:val="20"/>
        </w:rPr>
        <w:t>Nicaragua case (para. 188) &amp; Israeli Wall Case (para. 87)</w:t>
      </w:r>
      <w:r w:rsidRPr="00873436">
        <w:rPr>
          <w:rFonts w:ascii="Avenir Book" w:hAnsi="Avenir Book" w:cs="Apple Symbols"/>
          <w:sz w:val="20"/>
          <w:szCs w:val="20"/>
          <w:lang w:val="en-CA"/>
        </w:rPr>
        <w:t xml:space="preserve">: </w:t>
      </w:r>
      <w:r w:rsidRPr="00873436">
        <w:rPr>
          <w:rFonts w:ascii="Avenir Book" w:hAnsi="Avenir Book" w:cs="Apple Symbols"/>
          <w:sz w:val="20"/>
          <w:szCs w:val="20"/>
        </w:rPr>
        <w:t>“The principles as to the use of force incorporated in the Charter reflect customary international law”</w:t>
      </w:r>
    </w:p>
    <w:p w14:paraId="24E6B896" w14:textId="77777777" w:rsidR="00F34CC1" w:rsidRPr="00873436" w:rsidRDefault="00F34CC1" w:rsidP="00873436">
      <w:pPr>
        <w:contextualSpacing/>
        <w:rPr>
          <w:rFonts w:ascii="Avenir Book" w:hAnsi="Avenir Book" w:cs="Apple Symbols"/>
          <w:bCs/>
          <w:sz w:val="20"/>
          <w:szCs w:val="20"/>
          <w:lang w:val="en-CA"/>
        </w:rPr>
      </w:pPr>
    </w:p>
    <w:p w14:paraId="1DCD7A47" w14:textId="5C2D125F" w:rsidR="00F34CC1" w:rsidRPr="00873436" w:rsidRDefault="00F34CC1" w:rsidP="00873436">
      <w:pPr>
        <w:contextualSpacing/>
        <w:rPr>
          <w:rFonts w:ascii="Avenir Book" w:hAnsi="Avenir Book" w:cs="Apple Symbols"/>
          <w:bCs/>
          <w:sz w:val="20"/>
          <w:szCs w:val="20"/>
          <w:lang w:val="en-CA"/>
        </w:rPr>
      </w:pPr>
      <w:r w:rsidRPr="00873436">
        <w:rPr>
          <w:rFonts w:ascii="Avenir Book" w:hAnsi="Avenir Book" w:cs="Apple Symbols"/>
          <w:bCs/>
          <w:sz w:val="20"/>
          <w:szCs w:val="20"/>
          <w:lang w:val="en-CA"/>
        </w:rPr>
        <w:t xml:space="preserve">A </w:t>
      </w:r>
      <w:r w:rsidRPr="00873436">
        <w:rPr>
          <w:rFonts w:ascii="Avenir Book" w:hAnsi="Avenir Book" w:cs="Apple Symbols"/>
          <w:bCs/>
          <w:i/>
          <w:iCs/>
          <w:sz w:val="20"/>
          <w:szCs w:val="20"/>
          <w:lang w:val="en-CA"/>
        </w:rPr>
        <w:t>jus-cogens</w:t>
      </w:r>
      <w:r w:rsidRPr="00873436">
        <w:rPr>
          <w:rFonts w:ascii="Avenir Book" w:hAnsi="Avenir Book" w:cs="Apple Symbols"/>
          <w:bCs/>
          <w:sz w:val="20"/>
          <w:szCs w:val="20"/>
          <w:lang w:val="en-CA"/>
        </w:rPr>
        <w:t xml:space="preserve"> norm: </w:t>
      </w:r>
      <w:r w:rsidRPr="00873436">
        <w:rPr>
          <w:rFonts w:ascii="Avenir Book" w:hAnsi="Avenir Book" w:cs="Apple Symbols"/>
          <w:sz w:val="20"/>
          <w:szCs w:val="20"/>
        </w:rPr>
        <w:t xml:space="preserve">“(…) not only a principle of customary international law but also a fundamental or cardinal principle of such law. The International Law Commission  (…) expressed the view that 'the law of the Charter concerning the prohibition of the use of force in itself constitutes a conspicuous example of a rule in international law having the character of </w:t>
      </w:r>
      <w:r w:rsidRPr="00873436">
        <w:rPr>
          <w:rFonts w:ascii="Avenir Book" w:hAnsi="Avenir Book" w:cs="Apple Symbols"/>
          <w:i/>
          <w:iCs/>
          <w:sz w:val="20"/>
          <w:szCs w:val="20"/>
        </w:rPr>
        <w:t xml:space="preserve">jus cogens </w:t>
      </w:r>
      <w:r w:rsidRPr="00873436">
        <w:rPr>
          <w:rFonts w:ascii="Avenir Book" w:hAnsi="Avenir Book" w:cs="Apple Symbols"/>
          <w:sz w:val="20"/>
          <w:szCs w:val="20"/>
        </w:rPr>
        <w:t>(Nicaragua case, para. 190)</w:t>
      </w:r>
    </w:p>
    <w:p w14:paraId="6ED8ABD0" w14:textId="77777777" w:rsidR="00F34CC1" w:rsidRPr="00873436" w:rsidRDefault="00F34CC1" w:rsidP="00873436">
      <w:pPr>
        <w:contextualSpacing/>
        <w:rPr>
          <w:rFonts w:ascii="Avenir Book" w:hAnsi="Avenir Book" w:cs="Apple Symbols"/>
          <w:sz w:val="20"/>
          <w:szCs w:val="20"/>
        </w:rPr>
      </w:pPr>
    </w:p>
    <w:p w14:paraId="41948EDE" w14:textId="61ED0FA5"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c.</w:t>
      </w:r>
      <w:r w:rsidR="0098074F" w:rsidRPr="00873436">
        <w:rPr>
          <w:rFonts w:ascii="Avenir Book" w:hAnsi="Avenir Book" w:cs="Apple Symbols"/>
          <w:sz w:val="20"/>
          <w:szCs w:val="20"/>
          <w:highlight w:val="yellow"/>
        </w:rPr>
        <w:t xml:space="preserve"> </w:t>
      </w:r>
      <w:r w:rsidR="00FC2949" w:rsidRPr="00873436">
        <w:rPr>
          <w:rFonts w:ascii="Avenir Book" w:hAnsi="Avenir Book" w:cs="Apple Symbols"/>
          <w:sz w:val="20"/>
          <w:szCs w:val="20"/>
          <w:highlight w:val="yellow"/>
        </w:rPr>
        <w:t xml:space="preserve">Scope of the prohibition </w:t>
      </w:r>
      <w:r w:rsidR="00C914A5" w:rsidRPr="00873436">
        <w:rPr>
          <w:rFonts w:ascii="Avenir Book" w:hAnsi="Avenir Book" w:cs="Apple Symbols"/>
          <w:sz w:val="20"/>
          <w:szCs w:val="20"/>
          <w:highlight w:val="yellow"/>
        </w:rPr>
        <w:t>(p.</w:t>
      </w:r>
      <w:r w:rsidR="00137E89" w:rsidRPr="00873436">
        <w:rPr>
          <w:rFonts w:ascii="Avenir Book" w:hAnsi="Avenir Book" w:cs="Apple Symbols"/>
          <w:sz w:val="20"/>
          <w:szCs w:val="20"/>
          <w:highlight w:val="yellow"/>
        </w:rPr>
        <w:t>846; para.3</w:t>
      </w:r>
      <w:r w:rsidR="00C914A5" w:rsidRPr="00873436">
        <w:rPr>
          <w:rFonts w:ascii="Avenir Book" w:hAnsi="Avenir Book" w:cs="Apple Symbols"/>
          <w:sz w:val="20"/>
          <w:szCs w:val="20"/>
          <w:highlight w:val="yellow"/>
        </w:rPr>
        <w:t>)</w:t>
      </w:r>
    </w:p>
    <w:p w14:paraId="6D332616" w14:textId="77777777" w:rsidR="00BC50B4" w:rsidRPr="00873436" w:rsidRDefault="00BC50B4" w:rsidP="00873436">
      <w:pPr>
        <w:contextualSpacing/>
        <w:rPr>
          <w:rFonts w:ascii="Avenir Book" w:hAnsi="Avenir Book" w:cs="Apple Symbols"/>
          <w:sz w:val="20"/>
          <w:szCs w:val="20"/>
        </w:rPr>
      </w:pPr>
    </w:p>
    <w:p w14:paraId="0571F618" w14:textId="442EC214" w:rsidR="00F34CC1" w:rsidRPr="00873436" w:rsidRDefault="00F34CC1" w:rsidP="00873436">
      <w:pPr>
        <w:contextualSpacing/>
        <w:rPr>
          <w:rFonts w:ascii="Avenir Book" w:hAnsi="Avenir Book" w:cs="Apple Symbols"/>
          <w:sz w:val="20"/>
          <w:szCs w:val="20"/>
          <w:lang w:val="en-CA"/>
        </w:rPr>
      </w:pPr>
      <w:r w:rsidRPr="00873436">
        <w:rPr>
          <w:rFonts w:ascii="Avenir Book" w:hAnsi="Avenir Book" w:cs="Apple Symbols"/>
          <w:bCs/>
          <w:sz w:val="20"/>
          <w:szCs w:val="20"/>
        </w:rPr>
        <w:t>Force, not war:</w:t>
      </w:r>
      <w:r w:rsidRPr="00873436">
        <w:rPr>
          <w:rFonts w:ascii="Avenir Book" w:hAnsi="Avenir Book" w:cs="Apple Symbols"/>
          <w:sz w:val="20"/>
          <w:szCs w:val="20"/>
          <w:lang w:val="en-CA"/>
        </w:rPr>
        <w:t xml:space="preserve"> Actual behaviour of states rather than their formally declared status</w:t>
      </w:r>
    </w:p>
    <w:p w14:paraId="684431E5" w14:textId="77777777" w:rsidR="00F34CC1" w:rsidRPr="00873436" w:rsidRDefault="00F34CC1" w:rsidP="00873436">
      <w:pPr>
        <w:contextualSpacing/>
        <w:rPr>
          <w:rFonts w:ascii="Avenir Book" w:hAnsi="Avenir Book" w:cs="Apple Symbols"/>
          <w:bCs/>
          <w:sz w:val="20"/>
          <w:szCs w:val="20"/>
        </w:rPr>
      </w:pPr>
    </w:p>
    <w:p w14:paraId="7FFAB282" w14:textId="54DC0B60" w:rsidR="00F34CC1" w:rsidRPr="00873436" w:rsidRDefault="00F34CC1" w:rsidP="00873436">
      <w:pPr>
        <w:contextualSpacing/>
        <w:rPr>
          <w:rFonts w:ascii="Avenir Book" w:hAnsi="Avenir Book" w:cs="Apple Symbols"/>
          <w:sz w:val="20"/>
          <w:szCs w:val="20"/>
          <w:lang w:val="en-CA"/>
        </w:rPr>
      </w:pPr>
      <w:r w:rsidRPr="00873436">
        <w:rPr>
          <w:rFonts w:ascii="Avenir Book" w:hAnsi="Avenir Book" w:cs="Apple Symbols"/>
          <w:bCs/>
          <w:sz w:val="20"/>
          <w:szCs w:val="20"/>
        </w:rPr>
        <w:t>Force, Armed force:</w:t>
      </w:r>
    </w:p>
    <w:p w14:paraId="4F9F237B" w14:textId="77777777" w:rsidR="00F34CC1" w:rsidRPr="00873436" w:rsidRDefault="00F34CC1" w:rsidP="00873436">
      <w:pPr>
        <w:contextualSpacing/>
        <w:rPr>
          <w:rFonts w:ascii="Avenir Book" w:hAnsi="Avenir Book" w:cs="Apple Symbols"/>
          <w:sz w:val="20"/>
          <w:szCs w:val="20"/>
          <w:lang w:val="en-CA"/>
        </w:rPr>
      </w:pPr>
      <w:r w:rsidRPr="00873436">
        <w:rPr>
          <w:rFonts w:ascii="Avenir Book" w:hAnsi="Avenir Book" w:cs="Apple Symbols"/>
          <w:sz w:val="20"/>
          <w:szCs w:val="20"/>
        </w:rPr>
        <w:t>Chapter VII of the UN Charter - “armed force”</w:t>
      </w:r>
    </w:p>
    <w:p w14:paraId="27210212" w14:textId="77777777" w:rsidR="00F34CC1" w:rsidRPr="00873436" w:rsidRDefault="00F34CC1" w:rsidP="00873436">
      <w:pPr>
        <w:contextualSpacing/>
        <w:rPr>
          <w:rFonts w:ascii="Avenir Book" w:hAnsi="Avenir Book" w:cs="Apple Symbols"/>
          <w:sz w:val="20"/>
          <w:szCs w:val="20"/>
          <w:lang w:val="en-CA"/>
        </w:rPr>
      </w:pPr>
      <w:r w:rsidRPr="00873436">
        <w:rPr>
          <w:rFonts w:ascii="Avenir Book" w:hAnsi="Avenir Book" w:cs="Apple Symbols"/>
          <w:sz w:val="20"/>
          <w:szCs w:val="20"/>
        </w:rPr>
        <w:t>Article 51 of the UN Charter -“armed attack”</w:t>
      </w:r>
    </w:p>
    <w:p w14:paraId="18AD4EC0" w14:textId="77777777" w:rsidR="00F34CC1" w:rsidRPr="00873436" w:rsidRDefault="00F34CC1" w:rsidP="00873436">
      <w:pPr>
        <w:contextualSpacing/>
        <w:rPr>
          <w:rFonts w:ascii="Avenir Book" w:hAnsi="Avenir Book" w:cs="Apple Symbols"/>
          <w:sz w:val="20"/>
          <w:szCs w:val="20"/>
        </w:rPr>
      </w:pPr>
    </w:p>
    <w:p w14:paraId="1B3AFB2E" w14:textId="48269FAD" w:rsidR="00F34CC1" w:rsidRPr="00873436" w:rsidRDefault="00F34CC1" w:rsidP="00873436">
      <w:pPr>
        <w:contextualSpacing/>
        <w:rPr>
          <w:rFonts w:ascii="Avenir Book" w:hAnsi="Avenir Book" w:cs="Apple Symbols"/>
          <w:sz w:val="20"/>
          <w:szCs w:val="20"/>
          <w:lang w:val="en-CA"/>
        </w:rPr>
      </w:pPr>
      <w:r w:rsidRPr="00873436">
        <w:rPr>
          <w:rFonts w:ascii="Avenir Book" w:hAnsi="Avenir Book" w:cs="Apple Symbols"/>
          <w:sz w:val="20"/>
          <w:szCs w:val="20"/>
        </w:rPr>
        <w:t>What is not prohibited by Art. 2(4), then?</w:t>
      </w:r>
    </w:p>
    <w:p w14:paraId="31D783FA" w14:textId="77777777" w:rsidR="00563EEF" w:rsidRPr="00873436" w:rsidRDefault="00563EEF" w:rsidP="00873436">
      <w:pPr>
        <w:contextualSpacing/>
        <w:rPr>
          <w:rFonts w:ascii="Avenir Book" w:hAnsi="Avenir Book"/>
          <w:sz w:val="20"/>
          <w:szCs w:val="20"/>
        </w:rPr>
      </w:pPr>
      <w:r w:rsidRPr="00873436">
        <w:rPr>
          <w:rFonts w:ascii="Avenir Book" w:hAnsi="Avenir Book"/>
          <w:sz w:val="20"/>
          <w:szCs w:val="20"/>
        </w:rPr>
        <w:t>Article 2 (4) of the UN Charter: not to use force or threaten other states</w:t>
      </w:r>
    </w:p>
    <w:p w14:paraId="23F8114B" w14:textId="35F3B4D6" w:rsidR="00563EEF" w:rsidRPr="00873436" w:rsidRDefault="00563EEF" w:rsidP="00873436">
      <w:pPr>
        <w:contextualSpacing/>
        <w:rPr>
          <w:rFonts w:ascii="Avenir Book" w:hAnsi="Avenir Book"/>
          <w:sz w:val="20"/>
          <w:szCs w:val="20"/>
        </w:rPr>
      </w:pPr>
      <w:r w:rsidRPr="00873436">
        <w:rPr>
          <w:rFonts w:ascii="Avenir Book" w:hAnsi="Avenir Book"/>
          <w:sz w:val="20"/>
          <w:szCs w:val="20"/>
        </w:rPr>
        <w:t xml:space="preserve">Force not war (force meaning armed force-military), threat of force may in some circumstances constitute violations of principles of article 2 (4) </w:t>
      </w:r>
    </w:p>
    <w:p w14:paraId="016D34F8" w14:textId="4A20308B" w:rsidR="00F34CC1" w:rsidRPr="00873436" w:rsidRDefault="00F34CC1" w:rsidP="00873436">
      <w:pPr>
        <w:contextualSpacing/>
        <w:rPr>
          <w:rFonts w:ascii="Avenir Book" w:hAnsi="Avenir Book" w:cs="Apple Symbols"/>
          <w:sz w:val="20"/>
          <w:szCs w:val="20"/>
          <w:lang w:val="en-CA"/>
        </w:rPr>
      </w:pPr>
      <w:r w:rsidRPr="00873436">
        <w:rPr>
          <w:rFonts w:ascii="Avenir Book" w:hAnsi="Avenir Book" w:cs="Apple Symbols"/>
          <w:bCs/>
          <w:sz w:val="20"/>
          <w:szCs w:val="20"/>
        </w:rPr>
        <w:t xml:space="preserve">Armed force &amp; Threat of force: </w:t>
      </w:r>
      <w:r w:rsidRPr="00873436">
        <w:rPr>
          <w:rFonts w:ascii="Avenir Book" w:hAnsi="Avenir Book" w:cs="Apple Symbols"/>
          <w:sz w:val="20"/>
          <w:szCs w:val="20"/>
          <w:lang w:val="en-CA"/>
        </w:rPr>
        <w:t xml:space="preserve">No clear definition of “threat of force” which is problematic; there is ONLY </w:t>
      </w:r>
      <w:r w:rsidRPr="00873436">
        <w:rPr>
          <w:rFonts w:ascii="Avenir Book" w:hAnsi="Avenir Book" w:cs="Apple Symbols"/>
          <w:sz w:val="20"/>
          <w:szCs w:val="20"/>
        </w:rPr>
        <w:t>one case on the legality of the threat of force</w:t>
      </w:r>
      <w:r w:rsidRPr="00873436">
        <w:rPr>
          <w:rFonts w:ascii="Avenir Book" w:hAnsi="Avenir Book" w:cs="Apple Symbols"/>
          <w:sz w:val="20"/>
          <w:szCs w:val="20"/>
          <w:lang w:val="en-CA"/>
        </w:rPr>
        <w:t>:</w:t>
      </w:r>
    </w:p>
    <w:p w14:paraId="616D3BCC" w14:textId="77777777" w:rsidR="00563EEF" w:rsidRPr="00873436" w:rsidRDefault="00563EEF" w:rsidP="00873436">
      <w:pPr>
        <w:contextualSpacing/>
        <w:rPr>
          <w:rFonts w:ascii="Avenir Book" w:hAnsi="Avenir Book" w:cs="Apple Symbols"/>
          <w:sz w:val="20"/>
          <w:szCs w:val="20"/>
          <w:lang w:val="en-CA"/>
        </w:rPr>
      </w:pPr>
    </w:p>
    <w:p w14:paraId="2337CEE1" w14:textId="5E7E2619" w:rsidR="00F34CC1" w:rsidRPr="00873436" w:rsidRDefault="00F34CC1" w:rsidP="00873436">
      <w:pPr>
        <w:contextualSpacing/>
        <w:rPr>
          <w:rFonts w:ascii="Avenir Book" w:hAnsi="Avenir Book" w:cs="Apple Symbols"/>
          <w:sz w:val="20"/>
          <w:szCs w:val="20"/>
        </w:rPr>
      </w:pPr>
      <w:r w:rsidRPr="00873436">
        <w:rPr>
          <w:rFonts w:ascii="Avenir Book" w:hAnsi="Avenir Book" w:cs="Apple Symbols"/>
          <w:sz w:val="20"/>
          <w:szCs w:val="20"/>
          <w:highlight w:val="cyan"/>
          <w:lang w:val="en-CA"/>
        </w:rPr>
        <w:t xml:space="preserve">ICJ Case: </w:t>
      </w:r>
      <w:r w:rsidRPr="00873436">
        <w:rPr>
          <w:rFonts w:ascii="Avenir Book" w:hAnsi="Avenir Book" w:cs="Apple Symbols"/>
          <w:sz w:val="20"/>
          <w:szCs w:val="20"/>
          <w:highlight w:val="cyan"/>
        </w:rPr>
        <w:t>Nuclear Weapon Case: (ICJ, 1996, AO)</w:t>
      </w:r>
      <w:r w:rsidR="00137E89" w:rsidRPr="00873436">
        <w:rPr>
          <w:rFonts w:ascii="Avenir Book" w:hAnsi="Avenir Book" w:cs="Apple Symbols"/>
          <w:sz w:val="20"/>
          <w:szCs w:val="20"/>
          <w:highlight w:val="cyan"/>
        </w:rPr>
        <w:t xml:space="preserve"> (p. 846)</w:t>
      </w:r>
    </w:p>
    <w:p w14:paraId="50987BFB" w14:textId="18D10EA6" w:rsidR="00563EEF" w:rsidRPr="00873436" w:rsidRDefault="00563EEF" w:rsidP="00873436">
      <w:pPr>
        <w:contextualSpacing/>
        <w:rPr>
          <w:rFonts w:ascii="Avenir Book" w:hAnsi="Avenir Book"/>
          <w:sz w:val="20"/>
          <w:szCs w:val="20"/>
        </w:rPr>
      </w:pPr>
      <w:r w:rsidRPr="00873436">
        <w:rPr>
          <w:rFonts w:ascii="Avenir Book" w:hAnsi="Avenir Book"/>
          <w:sz w:val="20"/>
          <w:szCs w:val="20"/>
        </w:rPr>
        <w:t>Key case: Nuclear Weapon Case</w:t>
      </w:r>
      <w:r w:rsidRPr="00873436">
        <w:rPr>
          <w:rFonts w:ascii="Avenir Book" w:hAnsi="Avenir Book"/>
          <w:sz w:val="20"/>
          <w:szCs w:val="20"/>
        </w:rPr>
        <w:sym w:font="Wingdings" w:char="F0E0"/>
      </w:r>
      <w:r w:rsidRPr="00873436">
        <w:rPr>
          <w:rFonts w:ascii="Avenir Book" w:hAnsi="Avenir Book"/>
          <w:sz w:val="20"/>
          <w:szCs w:val="20"/>
        </w:rPr>
        <w:t xml:space="preserve"> threat of force and use of force weren’t intended</w:t>
      </w:r>
    </w:p>
    <w:p w14:paraId="43D14A9D" w14:textId="77777777" w:rsidR="0094288D" w:rsidRPr="00873436" w:rsidRDefault="00F34CC1" w:rsidP="00873436">
      <w:pPr>
        <w:contextualSpacing/>
        <w:rPr>
          <w:rFonts w:ascii="Avenir Book" w:hAnsi="Avenir Book" w:cs="Apple Symbols"/>
          <w:sz w:val="20"/>
          <w:szCs w:val="20"/>
          <w:lang w:val="en-CA"/>
        </w:rPr>
      </w:pPr>
      <w:r w:rsidRPr="00873436">
        <w:rPr>
          <w:rFonts w:ascii="Avenir Book" w:hAnsi="Avenir Book" w:cs="Apple Symbols"/>
          <w:sz w:val="20"/>
          <w:szCs w:val="20"/>
        </w:rPr>
        <w:t>“</w:t>
      </w:r>
      <w:r w:rsidRPr="00873436">
        <w:rPr>
          <w:rFonts w:ascii="Avenir Book" w:hAnsi="Avenir Book" w:cs="Apple Symbols"/>
          <w:sz w:val="20"/>
          <w:szCs w:val="20"/>
          <w:lang w:val="en-CA"/>
        </w:rPr>
        <w:t xml:space="preserve">Whether a </w:t>
      </w:r>
      <w:r w:rsidR="0094288D" w:rsidRPr="00873436">
        <w:rPr>
          <w:rFonts w:ascii="Avenir Book" w:hAnsi="Avenir Book" w:cs="Apple Symbols"/>
          <w:sz w:val="20"/>
          <w:szCs w:val="20"/>
          <w:lang w:val="en-CA"/>
        </w:rPr>
        <w:t>signalled</w:t>
      </w:r>
      <w:r w:rsidRPr="00873436">
        <w:rPr>
          <w:rFonts w:ascii="Avenir Book" w:hAnsi="Avenir Book" w:cs="Apple Symbols"/>
          <w:sz w:val="20"/>
          <w:szCs w:val="20"/>
          <w:lang w:val="en-CA"/>
        </w:rPr>
        <w:t xml:space="preserve"> intention to use force if certain events occur is or is not a “threat” within Article 2, paragraph 4, of the Charter depends upon various factors. </w:t>
      </w:r>
      <w:r w:rsidRPr="00873436">
        <w:rPr>
          <w:rFonts w:ascii="Avenir Book" w:hAnsi="Avenir Book" w:cs="Apple Symbols"/>
          <w:sz w:val="20"/>
          <w:szCs w:val="20"/>
        </w:rPr>
        <w:t>If the envisaged use of force is itself unlawful, the stated readiness to use it would be a threat prohibited unde</w:t>
      </w:r>
      <w:r w:rsidR="0094288D" w:rsidRPr="00873436">
        <w:rPr>
          <w:rFonts w:ascii="Avenir Book" w:hAnsi="Avenir Book" w:cs="Apple Symbols"/>
          <w:sz w:val="20"/>
          <w:szCs w:val="20"/>
        </w:rPr>
        <w:t>r Article 2, paragraph 4…</w:t>
      </w:r>
      <w:r w:rsidRPr="00873436">
        <w:rPr>
          <w:rFonts w:ascii="Avenir Book" w:hAnsi="Avenir Book" w:cs="Apple Symbols"/>
          <w:sz w:val="20"/>
          <w:szCs w:val="20"/>
        </w:rPr>
        <w:t xml:space="preserve"> [equally] if it is to be lawful, the declared readiness of a State to use force must be a use of force that is in conformity with the Charter” (para. 47)</w:t>
      </w:r>
    </w:p>
    <w:p w14:paraId="540AFA88" w14:textId="77777777" w:rsidR="0094288D" w:rsidRPr="00873436" w:rsidRDefault="0094288D" w:rsidP="00873436">
      <w:pPr>
        <w:contextualSpacing/>
        <w:rPr>
          <w:rFonts w:ascii="Avenir Book" w:hAnsi="Avenir Book" w:cs="Apple Symbols"/>
          <w:bCs/>
          <w:sz w:val="20"/>
          <w:szCs w:val="20"/>
        </w:rPr>
      </w:pPr>
    </w:p>
    <w:p w14:paraId="68645CF9" w14:textId="5BED2965" w:rsidR="0094288D" w:rsidRPr="00873436" w:rsidRDefault="0094288D" w:rsidP="00873436">
      <w:pPr>
        <w:contextualSpacing/>
        <w:rPr>
          <w:rFonts w:ascii="Avenir Book" w:hAnsi="Avenir Book" w:cs="Apple Symbols"/>
          <w:sz w:val="20"/>
          <w:szCs w:val="20"/>
          <w:lang w:val="en-CA"/>
        </w:rPr>
      </w:pPr>
      <w:r w:rsidRPr="00873436">
        <w:rPr>
          <w:rFonts w:ascii="Avenir Book" w:hAnsi="Avenir Book" w:cs="Apple Symbols"/>
          <w:bCs/>
          <w:sz w:val="20"/>
          <w:szCs w:val="20"/>
        </w:rPr>
        <w:t>Various threats of force:</w:t>
      </w:r>
      <w:r w:rsidRPr="00873436">
        <w:rPr>
          <w:rFonts w:ascii="Avenir Book" w:hAnsi="Avenir Book" w:cs="Apple Symbols"/>
          <w:sz w:val="20"/>
          <w:szCs w:val="20"/>
          <w:lang w:val="en-CA"/>
        </w:rPr>
        <w:t xml:space="preserve"> </w:t>
      </w:r>
      <w:r w:rsidRPr="00873436">
        <w:rPr>
          <w:rFonts w:ascii="Avenir Book" w:hAnsi="Avenir Book" w:cs="Apple Symbols"/>
          <w:sz w:val="20"/>
          <w:szCs w:val="20"/>
        </w:rPr>
        <w:t>Clear communication that failure to comply with a request, obligation, or ultimatum will result in force being employed</w:t>
      </w:r>
      <w:r w:rsidRPr="00873436">
        <w:rPr>
          <w:rFonts w:ascii="Avenir Book" w:hAnsi="Avenir Book" w:cs="Apple Symbols"/>
          <w:sz w:val="20"/>
          <w:szCs w:val="20"/>
          <w:lang w:val="en-CA"/>
        </w:rPr>
        <w:t xml:space="preserve">; </w:t>
      </w:r>
      <w:r w:rsidRPr="00873436">
        <w:rPr>
          <w:rFonts w:ascii="Avenir Book" w:hAnsi="Avenir Book" w:cs="Apple Symbols"/>
          <w:sz w:val="20"/>
          <w:szCs w:val="20"/>
        </w:rPr>
        <w:t xml:space="preserve">Positive actions (such as a state undertaking military maneuvers) </w:t>
      </w:r>
    </w:p>
    <w:p w14:paraId="6D4FA0EF" w14:textId="77777777" w:rsidR="0094288D" w:rsidRPr="00873436" w:rsidRDefault="0094288D" w:rsidP="00873436">
      <w:pPr>
        <w:contextualSpacing/>
        <w:rPr>
          <w:rFonts w:ascii="Avenir Book" w:hAnsi="Avenir Book" w:cs="Apple Symbols"/>
          <w:sz w:val="20"/>
          <w:szCs w:val="20"/>
          <w:lang w:val="en-CA"/>
        </w:rPr>
      </w:pPr>
      <w:r w:rsidRPr="00873436">
        <w:rPr>
          <w:rFonts w:ascii="Avenir Book" w:hAnsi="Avenir Book" w:cs="Apple Symbols"/>
          <w:sz w:val="20"/>
          <w:szCs w:val="20"/>
        </w:rPr>
        <w:t>Ex: Iraq’s 1994 buildup of troops along the border of Kuwait</w:t>
      </w:r>
    </w:p>
    <w:p w14:paraId="675DAD80" w14:textId="77777777" w:rsidR="00F34CC1" w:rsidRPr="00873436" w:rsidRDefault="00F34CC1" w:rsidP="00873436">
      <w:pPr>
        <w:contextualSpacing/>
        <w:rPr>
          <w:rFonts w:ascii="Avenir Book" w:hAnsi="Avenir Book" w:cs="Apple Symbols"/>
          <w:sz w:val="20"/>
          <w:szCs w:val="20"/>
        </w:rPr>
      </w:pPr>
    </w:p>
    <w:p w14:paraId="172BFF32" w14:textId="77777777" w:rsidR="0094288D" w:rsidRPr="00873436" w:rsidRDefault="0094288D" w:rsidP="00873436">
      <w:pPr>
        <w:contextualSpacing/>
        <w:rPr>
          <w:rFonts w:ascii="Avenir Book" w:hAnsi="Avenir Book" w:cs="Apple Symbols"/>
          <w:sz w:val="20"/>
          <w:szCs w:val="20"/>
          <w:lang w:val="en-CA"/>
        </w:rPr>
      </w:pPr>
      <w:r w:rsidRPr="00873436">
        <w:rPr>
          <w:rFonts w:ascii="Avenir Book" w:hAnsi="Avenir Book" w:cs="Apple Symbols"/>
          <w:bCs/>
          <w:sz w:val="20"/>
          <w:szCs w:val="20"/>
        </w:rPr>
        <w:t>Direct” &amp;“indirect” force</w:t>
      </w:r>
      <w:r w:rsidRPr="00873436">
        <w:rPr>
          <w:rFonts w:ascii="Avenir Book" w:hAnsi="Avenir Book" w:cs="Apple Symbols"/>
          <w:sz w:val="20"/>
          <w:szCs w:val="20"/>
          <w:lang w:val="en-CA"/>
        </w:rPr>
        <w:t xml:space="preserve">: </w:t>
      </w:r>
      <w:r w:rsidRPr="00873436">
        <w:rPr>
          <w:rFonts w:ascii="Avenir Book" w:hAnsi="Avenir Book" w:cs="Apple Symbols"/>
          <w:bCs/>
          <w:sz w:val="20"/>
          <w:szCs w:val="20"/>
        </w:rPr>
        <w:t>“Definition of Aggression” (UNGA Resolution,1974)</w:t>
      </w:r>
      <w:r w:rsidRPr="00873436">
        <w:rPr>
          <w:rFonts w:ascii="Avenir Book" w:hAnsi="Avenir Book" w:cs="Apple Symbols"/>
          <w:sz w:val="20"/>
          <w:szCs w:val="20"/>
          <w:lang w:val="en-CA"/>
        </w:rPr>
        <w:t xml:space="preserve"> </w:t>
      </w:r>
    </w:p>
    <w:p w14:paraId="3ABCBA9E" w14:textId="5B237176" w:rsidR="0094288D" w:rsidRPr="00873436" w:rsidRDefault="0094288D"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en-CA"/>
        </w:rPr>
        <w:t>Article 1</w:t>
      </w:r>
      <w:r w:rsidRPr="00873436">
        <w:rPr>
          <w:rFonts w:ascii="Avenir Book" w:hAnsi="Avenir Book" w:cs="Apple Symbols"/>
          <w:sz w:val="20"/>
          <w:szCs w:val="20"/>
          <w:lang w:val="en-CA"/>
        </w:rPr>
        <w:t>: “Aggression is the use of armed force by a State against the sovereignty, territorial integrity or political independence of another State, or in any other manner inconsistent with the Charter of the United Nations, as set out in this definition”</w:t>
      </w:r>
    </w:p>
    <w:p w14:paraId="27AA0C87" w14:textId="77777777" w:rsidR="0094288D" w:rsidRPr="00873436" w:rsidRDefault="0094288D"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en-CA"/>
        </w:rPr>
        <w:t>Article 3</w:t>
      </w:r>
      <w:r w:rsidRPr="00873436">
        <w:rPr>
          <w:rFonts w:ascii="Avenir Book" w:hAnsi="Avenir Book" w:cs="Apple Symbols"/>
          <w:sz w:val="20"/>
          <w:szCs w:val="20"/>
          <w:lang w:val="en-CA"/>
        </w:rPr>
        <w:t xml:space="preserve">: </w:t>
      </w:r>
    </w:p>
    <w:p w14:paraId="2BECD849" w14:textId="41AF6139" w:rsidR="0094288D" w:rsidRPr="00873436" w:rsidRDefault="0094288D"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(a) to (e) = direct acts of aggression</w:t>
      </w:r>
      <w:r w:rsidRPr="00873436">
        <w:rPr>
          <w:rFonts w:ascii="Avenir Book" w:hAnsi="Avenir Book" w:cs="Apple Symbols"/>
          <w:sz w:val="20"/>
          <w:szCs w:val="20"/>
          <w:u w:val="single"/>
          <w:lang w:val="en-CA"/>
        </w:rPr>
        <w:t xml:space="preserve">  </w:t>
      </w:r>
      <w:r w:rsidRPr="00873436">
        <w:rPr>
          <w:rFonts w:ascii="Avenir Book" w:hAnsi="Avenir Book" w:cs="Apple Symbols"/>
          <w:sz w:val="20"/>
          <w:szCs w:val="20"/>
          <w:lang w:val="en-CA"/>
        </w:rPr>
        <w:t xml:space="preserve">- </w:t>
      </w:r>
      <w:r w:rsidRPr="00873436">
        <w:rPr>
          <w:rFonts w:ascii="Avenir Book" w:hAnsi="Avenir Book" w:cs="Apple Symbols"/>
          <w:sz w:val="20"/>
          <w:szCs w:val="20"/>
        </w:rPr>
        <w:t>invasion, military occupation, annexation, bombardment, blockade of ports</w:t>
      </w:r>
      <w:r w:rsidRPr="00873436">
        <w:rPr>
          <w:rFonts w:ascii="Avenir Book" w:hAnsi="Avenir Book" w:cs="Apple Symbols"/>
          <w:b/>
          <w:bCs/>
          <w:sz w:val="20"/>
          <w:szCs w:val="20"/>
        </w:rPr>
        <w:t xml:space="preserve"> </w:t>
      </w:r>
      <w:r w:rsidRPr="00873436">
        <w:rPr>
          <w:rFonts w:ascii="Avenir Book" w:hAnsi="Avenir Book" w:cs="Apple Symbols"/>
          <w:sz w:val="20"/>
          <w:szCs w:val="20"/>
        </w:rPr>
        <w:t xml:space="preserve">or coasts; attack by the armed forces of a State on the land, sea or air forces, or marine and air fleets of another State etc. </w:t>
      </w:r>
    </w:p>
    <w:p w14:paraId="5FC65EDB" w14:textId="1242110F" w:rsidR="0094288D" w:rsidRPr="00873436" w:rsidRDefault="0094288D" w:rsidP="00873436">
      <w:pPr>
        <w:contextualSpacing/>
        <w:rPr>
          <w:rFonts w:ascii="Avenir Book" w:hAnsi="Avenir Book" w:cs="Apple Symbols"/>
          <w:sz w:val="20"/>
          <w:szCs w:val="20"/>
          <w:lang w:val="en-CA"/>
        </w:rPr>
      </w:pPr>
      <w:r w:rsidRPr="00873436">
        <w:rPr>
          <w:rFonts w:ascii="Avenir Book" w:hAnsi="Avenir Book" w:cs="Apple Symbols"/>
          <w:sz w:val="20"/>
          <w:szCs w:val="20"/>
        </w:rPr>
        <w:t>(f) to (g) = indirect acts of aggression“</w:t>
      </w:r>
      <w:r w:rsidRPr="00873436">
        <w:rPr>
          <w:rFonts w:ascii="Avenir Book" w:hAnsi="Avenir Book" w:cs="Apple Symbols"/>
          <w:sz w:val="20"/>
          <w:szCs w:val="20"/>
          <w:lang w:val="en-CA"/>
        </w:rPr>
        <w:t>(f) The action of a State in allowing its territory, which it has placed at the disposal of another State, to be used by that other State for perpetrating an act of  aggression against a third State; (g) The sending by or on behalf of a State of armed bands, groups, irregulars or mercenaries, which carry out acts of armed force against another State of such gravity as to amount to the acts listed above, or its substantial involvement therein”</w:t>
      </w:r>
    </w:p>
    <w:p w14:paraId="705B0281" w14:textId="77777777" w:rsidR="00563EEF" w:rsidRPr="00873436" w:rsidRDefault="00563EEF" w:rsidP="00873436">
      <w:pPr>
        <w:contextualSpacing/>
        <w:rPr>
          <w:rFonts w:ascii="Avenir Book" w:hAnsi="Avenir Book"/>
          <w:sz w:val="20"/>
          <w:szCs w:val="20"/>
        </w:rPr>
      </w:pPr>
    </w:p>
    <w:p w14:paraId="1CA74699" w14:textId="6E7BF5E3" w:rsidR="00563EEF" w:rsidRPr="00873436" w:rsidRDefault="00563EEF" w:rsidP="00873436">
      <w:pPr>
        <w:contextualSpacing/>
        <w:rPr>
          <w:rFonts w:ascii="Avenir Book" w:hAnsi="Avenir Book"/>
          <w:sz w:val="20"/>
          <w:szCs w:val="20"/>
        </w:rPr>
      </w:pPr>
      <w:r w:rsidRPr="00873436">
        <w:rPr>
          <w:rFonts w:ascii="Avenir Book" w:hAnsi="Avenir Book"/>
          <w:sz w:val="20"/>
          <w:szCs w:val="20"/>
        </w:rPr>
        <w:t xml:space="preserve">Both direct and indirect force is required </w:t>
      </w:r>
    </w:p>
    <w:p w14:paraId="584C0A30" w14:textId="4B0DD48D" w:rsidR="00563EEF" w:rsidRPr="00873436" w:rsidRDefault="00563EEF" w:rsidP="00873436">
      <w:pPr>
        <w:contextualSpacing/>
        <w:rPr>
          <w:rFonts w:ascii="Avenir Book" w:hAnsi="Avenir Book"/>
          <w:sz w:val="20"/>
          <w:szCs w:val="20"/>
        </w:rPr>
      </w:pPr>
      <w:r w:rsidRPr="00873436">
        <w:rPr>
          <w:rFonts w:ascii="Avenir Book" w:hAnsi="Avenir Book"/>
          <w:sz w:val="20"/>
          <w:szCs w:val="20"/>
        </w:rPr>
        <w:t xml:space="preserve">Direct examples: invasion, annexation of use of force </w:t>
      </w:r>
    </w:p>
    <w:p w14:paraId="6E2B41AA" w14:textId="5FFCDD24" w:rsidR="00563EEF" w:rsidRPr="00873436" w:rsidRDefault="00563EEF" w:rsidP="00873436">
      <w:pPr>
        <w:contextualSpacing/>
        <w:rPr>
          <w:rFonts w:ascii="Avenir Book" w:hAnsi="Avenir Book"/>
          <w:sz w:val="20"/>
          <w:szCs w:val="20"/>
        </w:rPr>
      </w:pPr>
      <w:r w:rsidRPr="00873436">
        <w:rPr>
          <w:rFonts w:ascii="Avenir Book" w:hAnsi="Avenir Book"/>
          <w:sz w:val="20"/>
          <w:szCs w:val="20"/>
        </w:rPr>
        <w:t>Indirect examples: clearly prohibited, when a state organizes irregular forces into another state. When another states participates within another state</w:t>
      </w:r>
    </w:p>
    <w:p w14:paraId="0C831AC9" w14:textId="77777777" w:rsidR="00563EEF" w:rsidRPr="00873436" w:rsidRDefault="00563EEF" w:rsidP="00873436">
      <w:pPr>
        <w:contextualSpacing/>
        <w:rPr>
          <w:rFonts w:ascii="Avenir Book" w:hAnsi="Avenir Book" w:cs="Apple Symbols"/>
          <w:sz w:val="20"/>
          <w:szCs w:val="20"/>
          <w:lang w:val="en-CA"/>
        </w:rPr>
      </w:pPr>
    </w:p>
    <w:p w14:paraId="1E5D1BAE" w14:textId="6CD747D9" w:rsidR="0094288D" w:rsidRPr="00873436" w:rsidRDefault="0094288D" w:rsidP="00873436">
      <w:pPr>
        <w:contextualSpacing/>
        <w:rPr>
          <w:rFonts w:ascii="Avenir Book" w:hAnsi="Avenir Book" w:cs="Apple Symbols"/>
          <w:bCs/>
          <w:iCs/>
          <w:sz w:val="20"/>
          <w:szCs w:val="20"/>
        </w:rPr>
      </w:pPr>
      <w:r w:rsidRPr="00873436">
        <w:rPr>
          <w:rFonts w:ascii="Avenir Book" w:hAnsi="Avenir Book" w:cs="Apple Symbols"/>
          <w:bCs/>
          <w:sz w:val="20"/>
          <w:szCs w:val="20"/>
        </w:rPr>
        <w:t xml:space="preserve">Ex. 1970: UN </w:t>
      </w:r>
      <w:r w:rsidRPr="00873436">
        <w:rPr>
          <w:rFonts w:ascii="Avenir Book" w:hAnsi="Avenir Book" w:cs="Apple Symbols"/>
          <w:bCs/>
          <w:iCs/>
          <w:sz w:val="20"/>
          <w:szCs w:val="20"/>
        </w:rPr>
        <w:t xml:space="preserve">Friendly Relations Declaration: </w:t>
      </w:r>
    </w:p>
    <w:p w14:paraId="3459DFA9" w14:textId="02BC908A" w:rsidR="0094288D" w:rsidRPr="00873436" w:rsidRDefault="0094288D" w:rsidP="00873436">
      <w:pPr>
        <w:contextualSpacing/>
        <w:rPr>
          <w:rFonts w:ascii="Avenir Book" w:hAnsi="Avenir Book" w:cs="Apple Symbols"/>
          <w:sz w:val="20"/>
          <w:szCs w:val="20"/>
          <w:lang w:val="en-CA"/>
        </w:rPr>
      </w:pPr>
      <w:r w:rsidRPr="00873436">
        <w:rPr>
          <w:rFonts w:ascii="Avenir Book" w:hAnsi="Avenir Book" w:cs="Apple Symbols"/>
          <w:bCs/>
          <w:sz w:val="20"/>
          <w:szCs w:val="20"/>
        </w:rPr>
        <w:t>Principle 1</w:t>
      </w:r>
      <w:r w:rsidRPr="00873436">
        <w:rPr>
          <w:rFonts w:ascii="Avenir Book" w:hAnsi="Avenir Book" w:cs="Apple Symbols"/>
          <w:sz w:val="20"/>
          <w:szCs w:val="20"/>
          <w:lang w:val="en-CA"/>
        </w:rPr>
        <w:t xml:space="preserve">: </w:t>
      </w:r>
      <w:r w:rsidRPr="00873436">
        <w:rPr>
          <w:rFonts w:ascii="Avenir Book" w:hAnsi="Avenir Book" w:cs="Apple Symbols"/>
          <w:sz w:val="20"/>
          <w:szCs w:val="20"/>
        </w:rPr>
        <w:t>“Every State has the duty to refrain from organizing or encouraging the organization of irregular forces or armed bands including mercenaries, for incursion into the territory of another State (…)</w:t>
      </w:r>
      <w:r w:rsidRPr="00873436">
        <w:rPr>
          <w:rFonts w:ascii="Avenir Book" w:hAnsi="Avenir Book" w:cs="Apple Symbols"/>
          <w:sz w:val="20"/>
          <w:szCs w:val="20"/>
          <w:lang w:val="en-CA"/>
        </w:rPr>
        <w:t xml:space="preserve"> </w:t>
      </w:r>
      <w:r w:rsidRPr="00873436">
        <w:rPr>
          <w:rFonts w:ascii="Avenir Book" w:hAnsi="Avenir Book" w:cs="Apple Symbols"/>
          <w:sz w:val="20"/>
          <w:szCs w:val="20"/>
        </w:rPr>
        <w:t xml:space="preserve">Every State has the duty to refrain from organizing, instigating, assisting or participating in acts of civil strife or terrorist acts in another State or acquiescing in organized activities within its territory directed towards the commission of such acts, when the acts referred to in the present paragraph involve a threat or use of force…” (Applied by the ICJ in the </w:t>
      </w:r>
      <w:r w:rsidRPr="00873436">
        <w:rPr>
          <w:rFonts w:ascii="Avenir Book" w:hAnsi="Avenir Book" w:cs="Apple Symbols"/>
          <w:i/>
          <w:iCs/>
          <w:sz w:val="20"/>
          <w:szCs w:val="20"/>
        </w:rPr>
        <w:t>Nicaragua case)</w:t>
      </w:r>
    </w:p>
    <w:p w14:paraId="76E6134F" w14:textId="77777777" w:rsidR="0094288D" w:rsidRPr="00873436" w:rsidRDefault="0094288D" w:rsidP="00873436">
      <w:pPr>
        <w:contextualSpacing/>
        <w:rPr>
          <w:rFonts w:ascii="Avenir Book" w:hAnsi="Avenir Book" w:cs="Apple Symbols"/>
          <w:sz w:val="20"/>
          <w:szCs w:val="20"/>
        </w:rPr>
      </w:pPr>
    </w:p>
    <w:p w14:paraId="33A19761" w14:textId="73D8325F" w:rsidR="00BC50B4" w:rsidRPr="00873436" w:rsidRDefault="00773187" w:rsidP="00873436">
      <w:pPr>
        <w:contextualSpacing/>
        <w:rPr>
          <w:rFonts w:ascii="Avenir Book" w:hAnsi="Avenir Book" w:cs="Apple Symbols"/>
          <w:b/>
          <w:sz w:val="20"/>
          <w:szCs w:val="20"/>
        </w:rPr>
      </w:pPr>
      <w:r w:rsidRPr="00873436">
        <w:rPr>
          <w:rFonts w:ascii="Avenir Book" w:hAnsi="Avenir Book" w:cs="Apple Symbols"/>
          <w:b/>
          <w:sz w:val="20"/>
          <w:szCs w:val="20"/>
          <w:highlight w:val="yellow"/>
        </w:rPr>
        <w:t xml:space="preserve">B. </w:t>
      </w:r>
      <w:r w:rsidR="00FC2949" w:rsidRPr="00873436">
        <w:rPr>
          <w:rFonts w:ascii="Avenir Book" w:hAnsi="Avenir Book" w:cs="Apple Symbols"/>
          <w:b/>
          <w:sz w:val="20"/>
          <w:szCs w:val="20"/>
          <w:highlight w:val="yellow"/>
        </w:rPr>
        <w:t xml:space="preserve">Exceptions to the prohibition </w:t>
      </w:r>
      <w:r w:rsidR="00C914A5" w:rsidRPr="00873436">
        <w:rPr>
          <w:rFonts w:ascii="Avenir Book" w:hAnsi="Avenir Book" w:cs="Apple Symbols"/>
          <w:b/>
          <w:sz w:val="20"/>
          <w:szCs w:val="20"/>
          <w:highlight w:val="yellow"/>
        </w:rPr>
        <w:t>(p.</w:t>
      </w:r>
      <w:r w:rsidR="00137E89" w:rsidRPr="00873436">
        <w:rPr>
          <w:rFonts w:ascii="Avenir Book" w:hAnsi="Avenir Book" w:cs="Apple Symbols"/>
          <w:b/>
          <w:sz w:val="20"/>
          <w:szCs w:val="20"/>
          <w:highlight w:val="yellow"/>
        </w:rPr>
        <w:t>852-894</w:t>
      </w:r>
      <w:r w:rsidR="00C914A5" w:rsidRPr="00873436">
        <w:rPr>
          <w:rFonts w:ascii="Avenir Book" w:hAnsi="Avenir Book" w:cs="Apple Symbols"/>
          <w:b/>
          <w:sz w:val="20"/>
          <w:szCs w:val="20"/>
          <w:highlight w:val="yellow"/>
        </w:rPr>
        <w:t>)</w:t>
      </w:r>
    </w:p>
    <w:p w14:paraId="041236D0" w14:textId="77777777" w:rsidR="00BC50B4" w:rsidRPr="00873436" w:rsidRDefault="00BC50B4" w:rsidP="00873436">
      <w:pPr>
        <w:contextualSpacing/>
        <w:rPr>
          <w:rFonts w:ascii="Avenir Book" w:hAnsi="Avenir Book" w:cs="Apple Symbols"/>
          <w:b/>
          <w:sz w:val="20"/>
          <w:szCs w:val="20"/>
        </w:rPr>
      </w:pPr>
    </w:p>
    <w:p w14:paraId="0EEF606E" w14:textId="14BF7A83"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a</w:t>
      </w:r>
      <w:r w:rsidR="00FC2949" w:rsidRPr="00873436">
        <w:rPr>
          <w:rFonts w:ascii="Avenir Book" w:hAnsi="Avenir Book" w:cs="Apple Symbols"/>
          <w:sz w:val="20"/>
          <w:szCs w:val="20"/>
          <w:highlight w:val="yellow"/>
        </w:rPr>
        <w:t>. Collective m</w:t>
      </w:r>
      <w:r w:rsidR="0094288D" w:rsidRPr="00873436">
        <w:rPr>
          <w:rFonts w:ascii="Avenir Book" w:hAnsi="Avenir Book" w:cs="Apple Symbols"/>
          <w:sz w:val="20"/>
          <w:szCs w:val="20"/>
          <w:highlight w:val="yellow"/>
        </w:rPr>
        <w:t>ilitary action authorized by</w:t>
      </w:r>
      <w:r w:rsidR="00FC2949" w:rsidRPr="00873436">
        <w:rPr>
          <w:rFonts w:ascii="Avenir Book" w:hAnsi="Avenir Book" w:cs="Apple Symbols"/>
          <w:sz w:val="20"/>
          <w:szCs w:val="20"/>
          <w:highlight w:val="yellow"/>
        </w:rPr>
        <w:t xml:space="preserve"> </w:t>
      </w:r>
      <w:r w:rsidR="0094288D" w:rsidRPr="00873436">
        <w:rPr>
          <w:rFonts w:ascii="Avenir Book" w:hAnsi="Avenir Book" w:cs="Apple Symbols"/>
          <w:sz w:val="20"/>
          <w:szCs w:val="20"/>
          <w:highlight w:val="yellow"/>
        </w:rPr>
        <w:t>UNSC</w:t>
      </w:r>
      <w:r w:rsidR="00FC2949" w:rsidRPr="00873436">
        <w:rPr>
          <w:rFonts w:ascii="Avenir Book" w:hAnsi="Avenir Book" w:cs="Apple Symbols"/>
          <w:sz w:val="20"/>
          <w:szCs w:val="20"/>
          <w:highlight w:val="yellow"/>
        </w:rPr>
        <w:t xml:space="preserve"> (Art. 42 of the UN Charter) </w:t>
      </w:r>
      <w:r w:rsidR="00C914A5" w:rsidRPr="00873436">
        <w:rPr>
          <w:rFonts w:ascii="Avenir Book" w:hAnsi="Avenir Book" w:cs="Apple Symbols"/>
          <w:sz w:val="20"/>
          <w:szCs w:val="20"/>
          <w:highlight w:val="yellow"/>
        </w:rPr>
        <w:t>(p.</w:t>
      </w:r>
      <w:r w:rsidR="00137E89" w:rsidRPr="00873436">
        <w:rPr>
          <w:rFonts w:ascii="Avenir Book" w:hAnsi="Avenir Book" w:cs="Apple Symbols"/>
          <w:sz w:val="20"/>
          <w:szCs w:val="20"/>
          <w:highlight w:val="yellow"/>
        </w:rPr>
        <w:t>854</w:t>
      </w:r>
      <w:r w:rsidR="00C914A5" w:rsidRPr="00873436">
        <w:rPr>
          <w:rFonts w:ascii="Avenir Book" w:hAnsi="Avenir Book" w:cs="Apple Symbols"/>
          <w:sz w:val="20"/>
          <w:szCs w:val="20"/>
          <w:highlight w:val="yellow"/>
        </w:rPr>
        <w:t>)</w:t>
      </w:r>
    </w:p>
    <w:p w14:paraId="225D9A0A" w14:textId="04542250" w:rsidR="0094288D" w:rsidRPr="00873436" w:rsidRDefault="0094288D"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en-CA"/>
        </w:rPr>
        <w:t>A reminder</w:t>
      </w:r>
      <w:r w:rsidRPr="00873436">
        <w:rPr>
          <w:rFonts w:ascii="Avenir Book" w:hAnsi="Avenir Book" w:cs="Apple Symbols"/>
          <w:sz w:val="20"/>
          <w:szCs w:val="20"/>
          <w:lang w:val="en-CA"/>
        </w:rPr>
        <w:t xml:space="preserve">: </w:t>
      </w:r>
      <w:r w:rsidRPr="00873436">
        <w:rPr>
          <w:rFonts w:ascii="Avenir Book" w:hAnsi="Avenir Book" w:cs="Apple Symbols"/>
          <w:sz w:val="20"/>
          <w:szCs w:val="20"/>
          <w:lang w:val="fr-CA"/>
        </w:rPr>
        <w:t>Art. 24 of the UN Charter</w:t>
      </w:r>
      <w:r w:rsidRPr="00873436">
        <w:rPr>
          <w:rFonts w:ascii="Avenir Book" w:hAnsi="Avenir Book" w:cs="Apple Symbols"/>
          <w:sz w:val="20"/>
          <w:szCs w:val="20"/>
          <w:lang w:val="en-CA"/>
        </w:rPr>
        <w:t xml:space="preserve"> and </w:t>
      </w:r>
      <w:r w:rsidRPr="00873436">
        <w:rPr>
          <w:rFonts w:ascii="Avenir Book" w:hAnsi="Avenir Book" w:cs="Apple Symbols"/>
          <w:sz w:val="20"/>
          <w:szCs w:val="20"/>
          <w:lang w:val="fr-CA"/>
        </w:rPr>
        <w:t>Art. 39 to Art. 42 of the UN Charter</w:t>
      </w:r>
    </w:p>
    <w:p w14:paraId="7086A7AE" w14:textId="77777777" w:rsidR="0094288D" w:rsidRPr="00873436" w:rsidRDefault="0094288D" w:rsidP="00873436">
      <w:pPr>
        <w:contextualSpacing/>
        <w:rPr>
          <w:rFonts w:ascii="Avenir Book" w:hAnsi="Avenir Book" w:cs="Apple Symbols"/>
          <w:sz w:val="20"/>
          <w:szCs w:val="20"/>
        </w:rPr>
      </w:pPr>
    </w:p>
    <w:p w14:paraId="5EDA1DF8" w14:textId="72E5C58A"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lastRenderedPageBreak/>
        <w:t>1. Definition</w:t>
      </w:r>
      <w:r w:rsidR="00C914A5" w:rsidRPr="00873436">
        <w:rPr>
          <w:rFonts w:ascii="Avenir Book" w:hAnsi="Avenir Book" w:cs="Apple Symbols"/>
          <w:sz w:val="20"/>
          <w:szCs w:val="20"/>
          <w:highlight w:val="yellow"/>
        </w:rPr>
        <w:t xml:space="preserve"> (p.</w:t>
      </w:r>
      <w:r w:rsidR="00137E89" w:rsidRPr="00873436">
        <w:rPr>
          <w:rFonts w:ascii="Avenir Book" w:hAnsi="Avenir Book" w:cs="Apple Symbols"/>
          <w:sz w:val="20"/>
          <w:szCs w:val="20"/>
          <w:highlight w:val="yellow"/>
        </w:rPr>
        <w:t>854</w:t>
      </w:r>
      <w:r w:rsidR="00C914A5" w:rsidRPr="00873436">
        <w:rPr>
          <w:rFonts w:ascii="Avenir Book" w:hAnsi="Avenir Book" w:cs="Apple Symbols"/>
          <w:sz w:val="20"/>
          <w:szCs w:val="20"/>
          <w:highlight w:val="yellow"/>
        </w:rPr>
        <w:t>)</w:t>
      </w:r>
    </w:p>
    <w:p w14:paraId="352A54D1" w14:textId="77777777" w:rsidR="00563EEF" w:rsidRPr="00873436" w:rsidRDefault="00563EEF" w:rsidP="00873436">
      <w:pPr>
        <w:contextualSpacing/>
        <w:rPr>
          <w:rFonts w:ascii="Avenir Book" w:hAnsi="Avenir Book" w:cs="Apple Symbols"/>
          <w:sz w:val="20"/>
          <w:szCs w:val="20"/>
        </w:rPr>
      </w:pPr>
    </w:p>
    <w:p w14:paraId="573FA530" w14:textId="619A0222" w:rsidR="00563EEF" w:rsidRPr="00873436" w:rsidRDefault="00563EEF" w:rsidP="00873436">
      <w:pPr>
        <w:contextualSpacing/>
        <w:rPr>
          <w:rFonts w:ascii="Avenir Book" w:hAnsi="Avenir Book" w:cs="Apple Symbols"/>
          <w:sz w:val="20"/>
          <w:szCs w:val="20"/>
        </w:rPr>
      </w:pPr>
      <w:r w:rsidRPr="00873436">
        <w:rPr>
          <w:rFonts w:ascii="Avenir Book" w:hAnsi="Avenir Book"/>
          <w:sz w:val="20"/>
          <w:szCs w:val="20"/>
        </w:rPr>
        <w:t xml:space="preserve">Collective Military Action: </w:t>
      </w:r>
      <w:r w:rsidR="00390B23" w:rsidRPr="00873436">
        <w:rPr>
          <w:rFonts w:ascii="Avenir Book" w:hAnsi="Avenir Book"/>
          <w:sz w:val="20"/>
          <w:szCs w:val="20"/>
        </w:rPr>
        <w:t>States or Inter-state Organizations engaging in the</w:t>
      </w:r>
      <w:r w:rsidRPr="00873436">
        <w:rPr>
          <w:rFonts w:ascii="Avenir Book" w:hAnsi="Avenir Book"/>
          <w:sz w:val="20"/>
          <w:szCs w:val="20"/>
        </w:rPr>
        <w:t xml:space="preserve"> authorized use of </w:t>
      </w:r>
      <w:r w:rsidR="00390B23" w:rsidRPr="00873436">
        <w:rPr>
          <w:rFonts w:ascii="Avenir Book" w:hAnsi="Avenir Book"/>
          <w:sz w:val="20"/>
          <w:szCs w:val="20"/>
        </w:rPr>
        <w:t>military force to restore peace and security;</w:t>
      </w:r>
      <w:r w:rsidRPr="00873436">
        <w:rPr>
          <w:rFonts w:ascii="Avenir Book" w:hAnsi="Avenir Book"/>
          <w:sz w:val="20"/>
          <w:szCs w:val="20"/>
        </w:rPr>
        <w:t xml:space="preserve"> its not punitive however, SC has no right to punish and it has limitations. States and regional organizations (NATO) are helping the UN succeed.</w:t>
      </w:r>
    </w:p>
    <w:p w14:paraId="66C21F9A" w14:textId="77777777" w:rsidR="00192743" w:rsidRPr="00873436" w:rsidRDefault="00192743" w:rsidP="00873436">
      <w:pPr>
        <w:contextualSpacing/>
        <w:rPr>
          <w:rFonts w:ascii="Avenir Book" w:hAnsi="Avenir Book" w:cs="Apple Symbols"/>
          <w:sz w:val="20"/>
          <w:szCs w:val="20"/>
        </w:rPr>
      </w:pPr>
    </w:p>
    <w:p w14:paraId="1A1E1620" w14:textId="0A863386"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2.</w:t>
      </w:r>
      <w:r w:rsidR="00FC2949" w:rsidRPr="00873436">
        <w:rPr>
          <w:rFonts w:ascii="Avenir Book" w:hAnsi="Avenir Book" w:cs="Apple Symbols"/>
          <w:sz w:val="20"/>
          <w:szCs w:val="20"/>
          <w:highlight w:val="yellow"/>
        </w:rPr>
        <w:t xml:space="preserve"> Legal basis for military action </w:t>
      </w:r>
      <w:r w:rsidR="00C914A5" w:rsidRPr="00873436">
        <w:rPr>
          <w:rFonts w:ascii="Avenir Book" w:hAnsi="Avenir Book" w:cs="Apple Symbols"/>
          <w:sz w:val="20"/>
          <w:szCs w:val="20"/>
          <w:highlight w:val="yellow"/>
        </w:rPr>
        <w:t>(p.</w:t>
      </w:r>
      <w:r w:rsidR="008817FA" w:rsidRPr="00873436">
        <w:rPr>
          <w:rFonts w:ascii="Avenir Book" w:hAnsi="Avenir Book" w:cs="Apple Symbols"/>
          <w:sz w:val="20"/>
          <w:szCs w:val="20"/>
          <w:highlight w:val="yellow"/>
        </w:rPr>
        <w:t>854</w:t>
      </w:r>
      <w:r w:rsidR="00C914A5" w:rsidRPr="00873436">
        <w:rPr>
          <w:rFonts w:ascii="Avenir Book" w:hAnsi="Avenir Book" w:cs="Apple Symbols"/>
          <w:sz w:val="20"/>
          <w:szCs w:val="20"/>
          <w:highlight w:val="yellow"/>
        </w:rPr>
        <w:t>)</w:t>
      </w:r>
    </w:p>
    <w:p w14:paraId="56479B59" w14:textId="77777777" w:rsidR="00192743" w:rsidRPr="00873436" w:rsidRDefault="00192743"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fr-CA"/>
        </w:rPr>
        <w:t xml:space="preserve">Art. 42: </w:t>
      </w:r>
      <w:r w:rsidRPr="00873436">
        <w:rPr>
          <w:rFonts w:ascii="Avenir Book" w:hAnsi="Avenir Book" w:cs="Apple Symbols"/>
          <w:sz w:val="20"/>
          <w:szCs w:val="20"/>
          <w:lang w:val="en-CA"/>
        </w:rPr>
        <w:t>“Should the Security Council consider that measures provided for in Article 41 would be inadequate or have proved to be inadequate, it may take such action by air, sea, or land forces as may be necessary to maintain or restore international peace and security. Such action may include demonstrations, blockade, and other operations by air, sea, or land forces of Members of the United Nations”</w:t>
      </w:r>
    </w:p>
    <w:p w14:paraId="04EF8E82" w14:textId="4180DD2E" w:rsidR="00563EEF" w:rsidRPr="00873436" w:rsidRDefault="00563EEF" w:rsidP="00873436">
      <w:pPr>
        <w:contextualSpacing/>
        <w:rPr>
          <w:rFonts w:ascii="Avenir Book" w:hAnsi="Avenir Book"/>
          <w:sz w:val="20"/>
          <w:szCs w:val="20"/>
        </w:rPr>
      </w:pPr>
      <w:r w:rsidRPr="00873436">
        <w:rPr>
          <w:rFonts w:ascii="Avenir Book" w:hAnsi="Avenir Book"/>
          <w:sz w:val="20"/>
          <w:szCs w:val="20"/>
        </w:rPr>
        <w:t>Collective military actions (article 42): after SC determine there is a threat to the peace, the SC is required to first attempt to resolve the situation that are short of force, if it doesn’t work, you move to the final step under article 42</w:t>
      </w:r>
      <w:r w:rsidR="00390B23" w:rsidRPr="00873436">
        <w:rPr>
          <w:rFonts w:ascii="Avenir Book" w:hAnsi="Avenir Book"/>
          <w:sz w:val="20"/>
          <w:szCs w:val="20"/>
        </w:rPr>
        <w:t>;</w:t>
      </w:r>
      <w:r w:rsidRPr="00873436">
        <w:rPr>
          <w:rFonts w:ascii="Avenir Book" w:hAnsi="Avenir Book"/>
          <w:sz w:val="20"/>
          <w:szCs w:val="20"/>
        </w:rPr>
        <w:t xml:space="preserve"> use military</w:t>
      </w:r>
      <w:r w:rsidR="00390B23" w:rsidRPr="00873436">
        <w:rPr>
          <w:rFonts w:ascii="Avenir Book" w:hAnsi="Avenir Book"/>
          <w:sz w:val="20"/>
          <w:szCs w:val="20"/>
        </w:rPr>
        <w:t xml:space="preserve"> force, to restore peace and security;</w:t>
      </w:r>
      <w:r w:rsidRPr="00873436">
        <w:rPr>
          <w:rFonts w:ascii="Avenir Book" w:hAnsi="Avenir Book"/>
          <w:sz w:val="20"/>
          <w:szCs w:val="20"/>
        </w:rPr>
        <w:t xml:space="preserve"> its not punitive however, SC has no right to punish and it has limitations. States and regional organizations (NATO) are helping the UN succeed. </w:t>
      </w:r>
    </w:p>
    <w:p w14:paraId="21CB1A6D" w14:textId="77777777" w:rsidR="008817FA" w:rsidRPr="00873436" w:rsidRDefault="008817FA" w:rsidP="00873436">
      <w:pPr>
        <w:contextualSpacing/>
        <w:rPr>
          <w:rFonts w:ascii="Avenir Book" w:hAnsi="Avenir Book"/>
          <w:sz w:val="20"/>
          <w:szCs w:val="20"/>
        </w:rPr>
      </w:pPr>
    </w:p>
    <w:p w14:paraId="06C9139E" w14:textId="77777777" w:rsidR="00192743" w:rsidRPr="00873436" w:rsidRDefault="00192743" w:rsidP="00873436">
      <w:pPr>
        <w:contextualSpacing/>
        <w:rPr>
          <w:rFonts w:ascii="Avenir Book" w:hAnsi="Avenir Book" w:cs="Apple Symbols"/>
          <w:sz w:val="20"/>
          <w:szCs w:val="20"/>
        </w:rPr>
      </w:pPr>
    </w:p>
    <w:p w14:paraId="79E6D0F7" w14:textId="59734C15" w:rsidR="00192743" w:rsidRPr="00873436" w:rsidRDefault="00FC2949" w:rsidP="00873436">
      <w:pPr>
        <w:contextualSpacing/>
        <w:rPr>
          <w:rFonts w:ascii="Avenir Book" w:hAnsi="Avenir Book" w:cs="Apple Symbols"/>
          <w:sz w:val="20"/>
          <w:szCs w:val="20"/>
          <w:u w:val="single"/>
        </w:rPr>
      </w:pPr>
      <w:r w:rsidRPr="00873436">
        <w:rPr>
          <w:rFonts w:ascii="Avenir Book" w:hAnsi="Avenir Book" w:cs="Apple Symbols"/>
          <w:sz w:val="20"/>
          <w:szCs w:val="20"/>
          <w:highlight w:val="yellow"/>
          <w:u w:val="single"/>
        </w:rPr>
        <w:t xml:space="preserve">Conditions to be fulfilled </w:t>
      </w:r>
      <w:r w:rsidR="00C914A5" w:rsidRPr="00873436">
        <w:rPr>
          <w:rFonts w:ascii="Avenir Book" w:hAnsi="Avenir Book" w:cs="Apple Symbols"/>
          <w:sz w:val="20"/>
          <w:szCs w:val="20"/>
          <w:highlight w:val="yellow"/>
          <w:u w:val="single"/>
        </w:rPr>
        <w:t>(p.</w:t>
      </w:r>
      <w:r w:rsidR="008817FA" w:rsidRPr="00873436">
        <w:rPr>
          <w:rFonts w:ascii="Avenir Book" w:hAnsi="Avenir Book" w:cs="Apple Symbols"/>
          <w:sz w:val="20"/>
          <w:szCs w:val="20"/>
          <w:highlight w:val="yellow"/>
          <w:u w:val="single"/>
        </w:rPr>
        <w:t>857</w:t>
      </w:r>
      <w:r w:rsidR="00C914A5" w:rsidRPr="00873436">
        <w:rPr>
          <w:rFonts w:ascii="Avenir Book" w:hAnsi="Avenir Book" w:cs="Apple Symbols"/>
          <w:sz w:val="20"/>
          <w:szCs w:val="20"/>
          <w:highlight w:val="yellow"/>
          <w:u w:val="single"/>
        </w:rPr>
        <w:t xml:space="preserve"> )</w:t>
      </w:r>
    </w:p>
    <w:p w14:paraId="61DB7CD1" w14:textId="77777777" w:rsidR="008817FA" w:rsidRPr="00873436" w:rsidRDefault="008817FA" w:rsidP="00873436">
      <w:pPr>
        <w:contextualSpacing/>
        <w:rPr>
          <w:rFonts w:ascii="Avenir Book" w:hAnsi="Avenir Book" w:cs="Apple Symbols"/>
          <w:sz w:val="20"/>
          <w:szCs w:val="20"/>
          <w:u w:val="single"/>
        </w:rPr>
      </w:pPr>
    </w:p>
    <w:p w14:paraId="42042F11" w14:textId="380CE5DF" w:rsidR="008817FA" w:rsidRPr="00873436" w:rsidRDefault="00192743" w:rsidP="00873436">
      <w:pPr>
        <w:contextualSpacing/>
        <w:rPr>
          <w:rFonts w:ascii="Avenir Book" w:hAnsi="Avenir Book" w:cs="Apple Symbols"/>
          <w:sz w:val="20"/>
          <w:szCs w:val="20"/>
        </w:rPr>
      </w:pPr>
      <w:r w:rsidRPr="00873436">
        <w:rPr>
          <w:rFonts w:ascii="Avenir Book" w:hAnsi="Avenir Book" w:cs="Apple Symbols"/>
          <w:sz w:val="20"/>
          <w:szCs w:val="20"/>
        </w:rPr>
        <w:t xml:space="preserve">Collective authorized military action: is </w:t>
      </w:r>
      <w:r w:rsidRPr="00873436">
        <w:rPr>
          <w:rFonts w:ascii="Avenir Book" w:hAnsi="Avenir Book" w:cs="Apple Symbols"/>
          <w:sz w:val="20"/>
          <w:szCs w:val="20"/>
          <w:lang w:val="fr-CA"/>
        </w:rPr>
        <w:t>not punitive in nature</w:t>
      </w:r>
      <w:r w:rsidRPr="00873436">
        <w:rPr>
          <w:rFonts w:ascii="Avenir Book" w:hAnsi="Avenir Book" w:cs="Apple Symbols"/>
          <w:sz w:val="20"/>
          <w:szCs w:val="20"/>
          <w:lang w:val="en-CA"/>
        </w:rPr>
        <w:t xml:space="preserve">; its </w:t>
      </w:r>
      <w:r w:rsidRPr="00873436">
        <w:rPr>
          <w:rFonts w:ascii="Avenir Book" w:hAnsi="Avenir Book" w:cs="Apple Symbols"/>
          <w:sz w:val="20"/>
          <w:szCs w:val="20"/>
        </w:rPr>
        <w:t>used when measures short of force have proved inadequate</w:t>
      </w:r>
      <w:r w:rsidR="008817FA" w:rsidRPr="00873436">
        <w:rPr>
          <w:rFonts w:ascii="Avenir Book" w:hAnsi="Avenir Book" w:cs="Apple Symbols"/>
          <w:sz w:val="20"/>
          <w:szCs w:val="20"/>
        </w:rPr>
        <w:t xml:space="preserve">; </w:t>
      </w:r>
      <w:r w:rsidR="008817FA" w:rsidRPr="00873436">
        <w:rPr>
          <w:rFonts w:ascii="Avenir Book" w:hAnsi="Avenir Book"/>
          <w:sz w:val="20"/>
          <w:szCs w:val="20"/>
        </w:rPr>
        <w:t>Must secure the adoption of a further resolution authorizing the use of force first</w:t>
      </w:r>
    </w:p>
    <w:p w14:paraId="3491A0DA" w14:textId="77777777" w:rsidR="00192743" w:rsidRPr="00873436" w:rsidRDefault="00192743" w:rsidP="00873436">
      <w:pPr>
        <w:contextualSpacing/>
        <w:rPr>
          <w:rFonts w:ascii="Avenir Book" w:hAnsi="Avenir Book" w:cs="Apple Symbols"/>
          <w:sz w:val="20"/>
          <w:szCs w:val="20"/>
          <w:highlight w:val="yellow"/>
        </w:rPr>
      </w:pPr>
    </w:p>
    <w:p w14:paraId="3C5051D7" w14:textId="51987911" w:rsidR="008817FA" w:rsidRPr="00873436" w:rsidRDefault="008817FA" w:rsidP="00873436">
      <w:pPr>
        <w:contextualSpacing/>
        <w:rPr>
          <w:rFonts w:ascii="Avenir Book" w:hAnsi="Avenir Book" w:cs="Apple Symbols"/>
          <w:sz w:val="20"/>
          <w:szCs w:val="20"/>
        </w:rPr>
      </w:pPr>
      <w:r w:rsidRPr="00873436">
        <w:rPr>
          <w:rFonts w:ascii="Avenir Book" w:hAnsi="Avenir Book" w:cs="Apple Symbols"/>
          <w:sz w:val="20"/>
          <w:szCs w:val="20"/>
          <w:highlight w:val="cyan"/>
        </w:rPr>
        <w:t>ICJ Case: Yugoslavia V. Belgium: Contentious Case: Provisional Measures: 1999 (p.860)</w:t>
      </w:r>
    </w:p>
    <w:p w14:paraId="40EFFBB7" w14:textId="63AA2517" w:rsidR="008817FA" w:rsidRPr="00873436" w:rsidRDefault="00682114" w:rsidP="00873436">
      <w:pPr>
        <w:contextualSpacing/>
        <w:rPr>
          <w:rFonts w:ascii="Avenir Book" w:hAnsi="Avenir Book" w:cs="Apple Symbols"/>
          <w:sz w:val="20"/>
          <w:szCs w:val="20"/>
          <w:highlight w:val="yellow"/>
        </w:rPr>
      </w:pPr>
      <w:r w:rsidRPr="00873436">
        <w:rPr>
          <w:rFonts w:ascii="Avenir Book" w:hAnsi="Avenir Book" w:cs="Apple Symbols"/>
          <w:sz w:val="20"/>
          <w:szCs w:val="20"/>
        </w:rPr>
        <w:t>Context: 1999 NATO bombing campaign of the FRY</w:t>
      </w:r>
    </w:p>
    <w:p w14:paraId="70607EDE" w14:textId="77777777" w:rsidR="008817FA" w:rsidRPr="00873436" w:rsidRDefault="008817FA" w:rsidP="00873436">
      <w:pPr>
        <w:contextualSpacing/>
        <w:rPr>
          <w:rFonts w:ascii="Avenir Book" w:hAnsi="Avenir Book" w:cs="Apple Symbols"/>
          <w:sz w:val="20"/>
          <w:szCs w:val="20"/>
          <w:highlight w:val="yellow"/>
        </w:rPr>
      </w:pPr>
    </w:p>
    <w:p w14:paraId="2FAB8B2E" w14:textId="115DDB3E" w:rsidR="00BC50B4" w:rsidRPr="00873436" w:rsidRDefault="00FC2949" w:rsidP="00873436">
      <w:pPr>
        <w:contextualSpacing/>
        <w:rPr>
          <w:rFonts w:ascii="Avenir Book" w:hAnsi="Avenir Book" w:cs="Apple Symbols"/>
          <w:sz w:val="20"/>
          <w:szCs w:val="20"/>
          <w:u w:val="single"/>
        </w:rPr>
      </w:pPr>
      <w:r w:rsidRPr="00873436">
        <w:rPr>
          <w:rFonts w:ascii="Avenir Book" w:hAnsi="Avenir Book" w:cs="Apple Symbols"/>
          <w:sz w:val="20"/>
          <w:szCs w:val="20"/>
          <w:highlight w:val="yellow"/>
          <w:u w:val="single"/>
        </w:rPr>
        <w:t xml:space="preserve">Who can use force and to which end? </w:t>
      </w:r>
      <w:r w:rsidR="00C914A5" w:rsidRPr="00873436">
        <w:rPr>
          <w:rFonts w:ascii="Avenir Book" w:hAnsi="Avenir Book" w:cs="Apple Symbols"/>
          <w:sz w:val="20"/>
          <w:szCs w:val="20"/>
          <w:highlight w:val="yellow"/>
          <w:u w:val="single"/>
        </w:rPr>
        <w:t>(p.</w:t>
      </w:r>
      <w:r w:rsidR="00682114" w:rsidRPr="00873436">
        <w:rPr>
          <w:rFonts w:ascii="Avenir Book" w:hAnsi="Avenir Book" w:cs="Apple Symbols"/>
          <w:sz w:val="20"/>
          <w:szCs w:val="20"/>
          <w:highlight w:val="yellow"/>
          <w:u w:val="single"/>
        </w:rPr>
        <w:t>854</w:t>
      </w:r>
      <w:r w:rsidR="00C914A5" w:rsidRPr="00873436">
        <w:rPr>
          <w:rFonts w:ascii="Avenir Book" w:hAnsi="Avenir Book" w:cs="Apple Symbols"/>
          <w:sz w:val="20"/>
          <w:szCs w:val="20"/>
          <w:highlight w:val="yellow"/>
          <w:u w:val="single"/>
        </w:rPr>
        <w:t xml:space="preserve"> )</w:t>
      </w:r>
    </w:p>
    <w:p w14:paraId="4E932293" w14:textId="77777777" w:rsidR="00192743" w:rsidRPr="00873436" w:rsidRDefault="00192743" w:rsidP="00873436">
      <w:pPr>
        <w:contextualSpacing/>
        <w:rPr>
          <w:rFonts w:ascii="Avenir Book" w:hAnsi="Avenir Book" w:cs="Apple Symbols"/>
          <w:sz w:val="20"/>
          <w:szCs w:val="20"/>
          <w:lang w:val="en-CA"/>
        </w:rPr>
      </w:pPr>
    </w:p>
    <w:p w14:paraId="1F0ECB07" w14:textId="77777777" w:rsidR="00A80A7B" w:rsidRPr="00873436" w:rsidRDefault="00A80A7B"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Who is entitled to use force?</w:t>
      </w:r>
    </w:p>
    <w:p w14:paraId="7DA23B8A" w14:textId="77777777" w:rsidR="00192743" w:rsidRPr="00873436" w:rsidRDefault="00192743" w:rsidP="00873436">
      <w:pPr>
        <w:contextualSpacing/>
        <w:rPr>
          <w:rFonts w:ascii="Avenir Book" w:hAnsi="Avenir Book" w:cs="Apple Symbols"/>
          <w:sz w:val="20"/>
          <w:szCs w:val="20"/>
          <w:lang w:val="en-CA"/>
        </w:rPr>
      </w:pPr>
    </w:p>
    <w:p w14:paraId="158F9E57" w14:textId="77777777" w:rsidR="00A80A7B" w:rsidRPr="00873436" w:rsidRDefault="00A80A7B" w:rsidP="00873436">
      <w:pPr>
        <w:contextualSpacing/>
        <w:rPr>
          <w:rFonts w:ascii="Avenir Book" w:hAnsi="Avenir Book" w:cs="Apple Symbols"/>
          <w:sz w:val="20"/>
          <w:szCs w:val="20"/>
        </w:rPr>
      </w:pPr>
      <w:r w:rsidRPr="00873436">
        <w:rPr>
          <w:rFonts w:ascii="Avenir Book" w:hAnsi="Avenir Book" w:cs="Apple Symbols"/>
          <w:sz w:val="20"/>
          <w:szCs w:val="20"/>
          <w:lang w:val="en-CA"/>
        </w:rPr>
        <w:t xml:space="preserve">Under Art. 42: </w:t>
      </w:r>
      <w:r w:rsidRPr="00873436">
        <w:rPr>
          <w:rFonts w:ascii="Avenir Book" w:hAnsi="Avenir Book" w:cs="Apple Symbols"/>
          <w:sz w:val="20"/>
          <w:szCs w:val="20"/>
        </w:rPr>
        <w:t xml:space="preserve">Regional organizations or </w:t>
      </w:r>
      <w:r w:rsidRPr="00873436">
        <w:rPr>
          <w:rFonts w:ascii="Avenir Book" w:hAnsi="Avenir Book" w:cs="Apple Symbols"/>
          <w:i/>
          <w:iCs/>
          <w:sz w:val="20"/>
          <w:szCs w:val="20"/>
        </w:rPr>
        <w:t>ad-hoc</w:t>
      </w:r>
      <w:r w:rsidRPr="00873436">
        <w:rPr>
          <w:rFonts w:ascii="Avenir Book" w:hAnsi="Avenir Book" w:cs="Apple Symbols"/>
          <w:sz w:val="20"/>
          <w:szCs w:val="20"/>
        </w:rPr>
        <w:t xml:space="preserve"> coalitions</w:t>
      </w:r>
    </w:p>
    <w:p w14:paraId="41BA3E6E" w14:textId="77777777" w:rsidR="00A80A7B" w:rsidRPr="00873436" w:rsidRDefault="00A80A7B" w:rsidP="00873436">
      <w:pPr>
        <w:contextualSpacing/>
        <w:rPr>
          <w:rFonts w:ascii="Avenir Book" w:hAnsi="Avenir Book" w:cs="Apple Symbols"/>
          <w:sz w:val="20"/>
          <w:szCs w:val="20"/>
          <w:lang w:val="en-CA"/>
        </w:rPr>
      </w:pPr>
      <w:r w:rsidRPr="00873436">
        <w:rPr>
          <w:rFonts w:ascii="Avenir Book" w:hAnsi="Avenir Book" w:cs="Apple Symbols"/>
          <w:sz w:val="20"/>
          <w:szCs w:val="20"/>
        </w:rPr>
        <w:t>Article 52(1) :“Nothing in the present Charter precludes the existence of regional arrangements or agencies for dealing with such matters relating to the maintenance of international peace and security as are appropriate for regional action, provided that such arrangements or agencies and their activities are consistent with the Purposes and Principles of the United Nations”</w:t>
      </w:r>
    </w:p>
    <w:p w14:paraId="1DB760F1" w14:textId="77777777" w:rsidR="00A80A7B" w:rsidRPr="00873436" w:rsidRDefault="00A80A7B" w:rsidP="00873436">
      <w:pPr>
        <w:contextualSpacing/>
        <w:rPr>
          <w:rFonts w:ascii="Avenir Book" w:hAnsi="Avenir Book" w:cs="Apple Symbols"/>
          <w:sz w:val="20"/>
          <w:szCs w:val="20"/>
        </w:rPr>
      </w:pPr>
    </w:p>
    <w:p w14:paraId="3F2569CA" w14:textId="77777777" w:rsidR="00192743" w:rsidRPr="00873436" w:rsidRDefault="00192743" w:rsidP="00873436">
      <w:pPr>
        <w:contextualSpacing/>
        <w:rPr>
          <w:rFonts w:ascii="Avenir Book" w:hAnsi="Avenir Book" w:cs="Apple Symbols"/>
          <w:sz w:val="20"/>
          <w:szCs w:val="20"/>
        </w:rPr>
      </w:pPr>
      <w:r w:rsidRPr="00873436">
        <w:rPr>
          <w:rFonts w:ascii="Avenir Book" w:hAnsi="Avenir Book" w:cs="Apple Symbols"/>
          <w:sz w:val="20"/>
          <w:szCs w:val="20"/>
        </w:rPr>
        <w:t>Accepted formulation On The Use of Force</w:t>
      </w:r>
      <w:r w:rsidRPr="00873436">
        <w:rPr>
          <w:rFonts w:ascii="Avenir Book" w:hAnsi="Avenir Book" w:cs="Apple Symbols"/>
          <w:sz w:val="20"/>
          <w:szCs w:val="20"/>
          <w:lang w:val="en-CA"/>
        </w:rPr>
        <w:t>:</w:t>
      </w:r>
      <w:r w:rsidRPr="00873436">
        <w:rPr>
          <w:rFonts w:ascii="Avenir Book" w:hAnsi="Avenir Book" w:cs="Apple Symbols"/>
          <w:sz w:val="20"/>
          <w:szCs w:val="20"/>
        </w:rPr>
        <w:t xml:space="preserve"> “[using] all necessary means; [taking] all necessary means”</w:t>
      </w:r>
    </w:p>
    <w:p w14:paraId="53D30AAD" w14:textId="77777777" w:rsidR="00192743" w:rsidRPr="00873436" w:rsidRDefault="00192743" w:rsidP="00873436">
      <w:pPr>
        <w:contextualSpacing/>
        <w:rPr>
          <w:rFonts w:ascii="Avenir Book" w:hAnsi="Avenir Book" w:cs="Apple Symbols"/>
          <w:sz w:val="20"/>
          <w:szCs w:val="20"/>
        </w:rPr>
      </w:pPr>
    </w:p>
    <w:p w14:paraId="624D7E44" w14:textId="6997E0A7" w:rsidR="00192743" w:rsidRPr="00873436" w:rsidRDefault="00192743" w:rsidP="00873436">
      <w:pPr>
        <w:contextualSpacing/>
        <w:rPr>
          <w:rFonts w:ascii="Avenir Book" w:hAnsi="Avenir Book" w:cs="Apple Symbols"/>
          <w:sz w:val="20"/>
          <w:szCs w:val="20"/>
          <w:lang w:val="en-CA"/>
        </w:rPr>
      </w:pPr>
      <w:r w:rsidRPr="00873436">
        <w:rPr>
          <w:rFonts w:ascii="Avenir Book" w:hAnsi="Avenir Book" w:cs="Apple Symbols"/>
          <w:sz w:val="20"/>
          <w:szCs w:val="20"/>
        </w:rPr>
        <w:t>Example One: The Invasion of Kuwait</w:t>
      </w:r>
    </w:p>
    <w:p w14:paraId="12D3CF5A" w14:textId="36C32677" w:rsidR="00192743" w:rsidRPr="00873436" w:rsidRDefault="00192743" w:rsidP="00873436">
      <w:pPr>
        <w:contextualSpacing/>
        <w:rPr>
          <w:rFonts w:ascii="Avenir Book" w:hAnsi="Avenir Book" w:cs="Apple Symbols"/>
          <w:sz w:val="20"/>
          <w:szCs w:val="20"/>
          <w:lang w:val="en-CA"/>
        </w:rPr>
      </w:pPr>
      <w:r w:rsidRPr="00873436">
        <w:rPr>
          <w:rFonts w:ascii="Avenir Book" w:hAnsi="Avenir Book" w:cs="Apple Symbols"/>
          <w:bCs/>
          <w:iCs/>
          <w:sz w:val="20"/>
          <w:szCs w:val="20"/>
        </w:rPr>
        <w:t>UNSC Resolution 660 (2 August 1990)</w:t>
      </w:r>
      <w:r w:rsidRPr="00873436">
        <w:rPr>
          <w:rFonts w:ascii="Avenir Book" w:hAnsi="Avenir Book" w:cs="Apple Symbols"/>
          <w:sz w:val="20"/>
          <w:szCs w:val="20"/>
          <w:lang w:val="en-CA"/>
        </w:rPr>
        <w:t xml:space="preserve">: </w:t>
      </w:r>
      <w:r w:rsidRPr="00873436">
        <w:rPr>
          <w:rFonts w:ascii="Avenir Book" w:hAnsi="Avenir Book" w:cs="Apple Symbols"/>
          <w:sz w:val="20"/>
          <w:szCs w:val="20"/>
        </w:rPr>
        <w:t>“The Security Council,</w:t>
      </w:r>
      <w:r w:rsidRPr="00873436">
        <w:rPr>
          <w:rFonts w:ascii="Avenir Book" w:hAnsi="Avenir Book" w:cs="Apple Symbols"/>
          <w:sz w:val="20"/>
          <w:szCs w:val="20"/>
          <w:lang w:val="en-CA"/>
        </w:rPr>
        <w:t xml:space="preserve"> </w:t>
      </w:r>
      <w:r w:rsidRPr="00873436">
        <w:rPr>
          <w:rFonts w:ascii="Avenir Book" w:hAnsi="Avenir Book" w:cs="Apple Symbols"/>
          <w:sz w:val="20"/>
          <w:szCs w:val="20"/>
        </w:rPr>
        <w:t>Alarmed by the invasion of Kuwait on 2 August 1990 by the military forces of Iraq,</w:t>
      </w:r>
      <w:r w:rsidRPr="00873436">
        <w:rPr>
          <w:rFonts w:ascii="Avenir Book" w:hAnsi="Avenir Book" w:cs="Apple Symbols"/>
          <w:sz w:val="20"/>
          <w:szCs w:val="20"/>
          <w:lang w:val="en-CA"/>
        </w:rPr>
        <w:t xml:space="preserve"> </w:t>
      </w:r>
      <w:r w:rsidRPr="00873436">
        <w:rPr>
          <w:rFonts w:ascii="Avenir Book" w:hAnsi="Avenir Book" w:cs="Apple Symbols"/>
          <w:sz w:val="20"/>
          <w:szCs w:val="20"/>
        </w:rPr>
        <w:t>Determining that there exists a breach of international peace and security as regards the Iraqi invasion of Kuwait”</w:t>
      </w:r>
    </w:p>
    <w:p w14:paraId="7B8A3EDB" w14:textId="6FBD764D" w:rsidR="00192743" w:rsidRPr="00873436" w:rsidRDefault="00192743" w:rsidP="00873436">
      <w:pPr>
        <w:contextualSpacing/>
        <w:rPr>
          <w:rFonts w:ascii="Avenir Book" w:hAnsi="Avenir Book" w:cs="Apple Symbols"/>
          <w:sz w:val="20"/>
          <w:szCs w:val="20"/>
          <w:lang w:val="en-CA"/>
        </w:rPr>
      </w:pPr>
      <w:r w:rsidRPr="00873436">
        <w:rPr>
          <w:rFonts w:ascii="Avenir Book" w:hAnsi="Avenir Book" w:cs="Apple Symbols"/>
          <w:bCs/>
          <w:iCs/>
          <w:sz w:val="20"/>
          <w:szCs w:val="20"/>
          <w:lang w:val="en-CA"/>
        </w:rPr>
        <w:t>UNSC Resolution 678 (29 November 1990)</w:t>
      </w:r>
      <w:r w:rsidRPr="00873436">
        <w:rPr>
          <w:rFonts w:ascii="Avenir Book" w:hAnsi="Avenir Book" w:cs="Apple Symbols"/>
          <w:sz w:val="20"/>
          <w:szCs w:val="20"/>
          <w:lang w:val="en-CA"/>
        </w:rPr>
        <w:t xml:space="preserve">: “The Security Council, (....) Authorizes Member States co-operating with the Government of Kuwait, unless Iraq on or before 15 January 1991 </w:t>
      </w:r>
      <w:r w:rsidRPr="00873436">
        <w:rPr>
          <w:rFonts w:ascii="Avenir Book" w:hAnsi="Avenir Book" w:cs="Apple Symbols"/>
          <w:sz w:val="20"/>
          <w:szCs w:val="20"/>
          <w:lang w:val="en-CA"/>
        </w:rPr>
        <w:lastRenderedPageBreak/>
        <w:t>fully implements, as set forth in paragraph 1 above (...) to use all necessary means to uphold and implement resolution 660 (1990) and all subsequent relevant resolutions and to restore international peace and security in the area”</w:t>
      </w:r>
    </w:p>
    <w:p w14:paraId="28AE71F0" w14:textId="77777777" w:rsidR="00BC50B4" w:rsidRPr="00873436" w:rsidRDefault="00BC50B4" w:rsidP="00873436">
      <w:pPr>
        <w:contextualSpacing/>
        <w:rPr>
          <w:rFonts w:ascii="Avenir Book" w:hAnsi="Avenir Book" w:cs="Apple Symbols"/>
          <w:sz w:val="20"/>
          <w:szCs w:val="20"/>
        </w:rPr>
      </w:pPr>
    </w:p>
    <w:p w14:paraId="52706D7E" w14:textId="5957D20A" w:rsidR="00192743" w:rsidRPr="00873436" w:rsidRDefault="00192743" w:rsidP="00873436">
      <w:pPr>
        <w:contextualSpacing/>
        <w:rPr>
          <w:rFonts w:ascii="Avenir Book" w:hAnsi="Avenir Book" w:cs="Apple Symbols"/>
          <w:sz w:val="20"/>
          <w:szCs w:val="20"/>
        </w:rPr>
      </w:pPr>
      <w:r w:rsidRPr="00873436">
        <w:rPr>
          <w:rFonts w:ascii="Avenir Book" w:hAnsi="Avenir Book" w:cs="Apple Symbols"/>
          <w:sz w:val="20"/>
          <w:szCs w:val="20"/>
        </w:rPr>
        <w:t>Example Two: Libya</w:t>
      </w:r>
    </w:p>
    <w:p w14:paraId="0BFA96AC" w14:textId="1BD6C6CB" w:rsidR="00192743" w:rsidRPr="00873436" w:rsidRDefault="00192743" w:rsidP="00873436">
      <w:pPr>
        <w:contextualSpacing/>
        <w:rPr>
          <w:rFonts w:ascii="Avenir Book" w:hAnsi="Avenir Book" w:cs="Apple Symbols"/>
          <w:sz w:val="20"/>
          <w:szCs w:val="20"/>
          <w:lang w:val="en-CA"/>
        </w:rPr>
      </w:pPr>
      <w:r w:rsidRPr="00873436">
        <w:rPr>
          <w:rFonts w:ascii="Avenir Book" w:hAnsi="Avenir Book" w:cs="Apple Symbols"/>
          <w:bCs/>
          <w:sz w:val="20"/>
          <w:szCs w:val="20"/>
        </w:rPr>
        <w:t>Resolution 1973 (2011)</w:t>
      </w:r>
      <w:r w:rsidRPr="00873436">
        <w:rPr>
          <w:rFonts w:ascii="Avenir Book" w:hAnsi="Avenir Book" w:cs="Apple Symbols"/>
          <w:sz w:val="20"/>
          <w:szCs w:val="20"/>
          <w:lang w:val="en-CA"/>
        </w:rPr>
        <w:t xml:space="preserve">: </w:t>
      </w:r>
      <w:r w:rsidRPr="00873436">
        <w:rPr>
          <w:rFonts w:ascii="Avenir Book" w:hAnsi="Avenir Book" w:cs="Apple Symbols"/>
          <w:bCs/>
          <w:sz w:val="20"/>
          <w:szCs w:val="20"/>
        </w:rPr>
        <w:t>“to take all necessary measures”</w:t>
      </w:r>
      <w:r w:rsidRPr="00873436">
        <w:rPr>
          <w:rFonts w:ascii="Avenir Book" w:hAnsi="Avenir Book" w:cs="Apple Symbols"/>
          <w:sz w:val="20"/>
          <w:szCs w:val="20"/>
        </w:rPr>
        <w:t xml:space="preserve"> to protect civilians under threat of attack in the country, including Benghazi, while excluding a foreign occupation force of any form on any part of Libyan territory”; No-fly zone &amp; tightened sanctions on the Qadhafi regime and its supporters.</w:t>
      </w:r>
    </w:p>
    <w:p w14:paraId="02926513" w14:textId="77777777" w:rsidR="00192743" w:rsidRPr="00873436" w:rsidRDefault="00192743" w:rsidP="00873436">
      <w:pPr>
        <w:contextualSpacing/>
        <w:rPr>
          <w:rFonts w:ascii="Avenir Book" w:hAnsi="Avenir Book" w:cs="Apple Symbols"/>
          <w:sz w:val="20"/>
          <w:szCs w:val="20"/>
        </w:rPr>
      </w:pPr>
    </w:p>
    <w:p w14:paraId="3A65E29C" w14:textId="77777777" w:rsidR="00192743" w:rsidRPr="00873436" w:rsidRDefault="00192743" w:rsidP="00873436">
      <w:pPr>
        <w:contextualSpacing/>
        <w:rPr>
          <w:rFonts w:ascii="Avenir Book" w:hAnsi="Avenir Book" w:cs="Apple Symbols"/>
          <w:sz w:val="20"/>
          <w:szCs w:val="20"/>
        </w:rPr>
      </w:pPr>
      <w:r w:rsidRPr="00873436">
        <w:rPr>
          <w:rFonts w:ascii="Avenir Book" w:hAnsi="Avenir Book" w:cs="Apple Symbols"/>
          <w:sz w:val="20"/>
          <w:szCs w:val="20"/>
        </w:rPr>
        <w:t xml:space="preserve">What if there is no UNSC Resolution authorizing the use of force? </w:t>
      </w:r>
    </w:p>
    <w:p w14:paraId="0528D503" w14:textId="77777777" w:rsidR="00192743" w:rsidRPr="00873436" w:rsidRDefault="00192743" w:rsidP="00873436">
      <w:pPr>
        <w:contextualSpacing/>
        <w:rPr>
          <w:rFonts w:ascii="Avenir Book" w:hAnsi="Avenir Book" w:cs="Apple Symbols"/>
          <w:sz w:val="20"/>
          <w:szCs w:val="20"/>
        </w:rPr>
      </w:pPr>
    </w:p>
    <w:p w14:paraId="71B34346" w14:textId="7E1D2B85" w:rsidR="00192743" w:rsidRPr="00873436" w:rsidRDefault="00192743" w:rsidP="00873436">
      <w:pPr>
        <w:contextualSpacing/>
        <w:rPr>
          <w:rFonts w:ascii="Avenir Book" w:hAnsi="Avenir Book" w:cs="Apple Symbols"/>
          <w:sz w:val="20"/>
          <w:szCs w:val="20"/>
        </w:rPr>
      </w:pPr>
      <w:r w:rsidRPr="00873436">
        <w:rPr>
          <w:rFonts w:ascii="Avenir Book" w:hAnsi="Avenir Book" w:cs="Apple Symbols"/>
          <w:sz w:val="20"/>
          <w:szCs w:val="20"/>
        </w:rPr>
        <w:t>Example Three: Operation Iraqi Freedom (2003)</w:t>
      </w:r>
    </w:p>
    <w:p w14:paraId="0AA121E9" w14:textId="77777777" w:rsidR="00192743" w:rsidRPr="00873436" w:rsidRDefault="00192743" w:rsidP="00873436">
      <w:pPr>
        <w:contextualSpacing/>
        <w:rPr>
          <w:rFonts w:ascii="Avenir Book" w:hAnsi="Avenir Book" w:cs="Apple Symbols"/>
          <w:sz w:val="20"/>
          <w:szCs w:val="20"/>
        </w:rPr>
      </w:pPr>
    </w:p>
    <w:p w14:paraId="52199494" w14:textId="77777777" w:rsidR="00192743" w:rsidRPr="00873436" w:rsidRDefault="00192743" w:rsidP="00873436">
      <w:pPr>
        <w:contextualSpacing/>
        <w:rPr>
          <w:rFonts w:ascii="Avenir Book" w:hAnsi="Avenir Book" w:cs="Apple Symbols"/>
          <w:sz w:val="20"/>
          <w:szCs w:val="20"/>
        </w:rPr>
      </w:pPr>
    </w:p>
    <w:p w14:paraId="4292B6F8" w14:textId="58B0A4FA"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b. </w:t>
      </w:r>
      <w:r w:rsidR="00FC2949" w:rsidRPr="00873436">
        <w:rPr>
          <w:rFonts w:ascii="Avenir Book" w:hAnsi="Avenir Book" w:cs="Apple Symbols"/>
          <w:sz w:val="20"/>
          <w:szCs w:val="20"/>
          <w:highlight w:val="yellow"/>
        </w:rPr>
        <w:t xml:space="preserve">Self-defence (Article 51 of the UN Charter). </w:t>
      </w:r>
      <w:r w:rsidR="0098074F" w:rsidRPr="00873436">
        <w:rPr>
          <w:rFonts w:ascii="Avenir Book" w:hAnsi="Avenir Book" w:cs="Apple Symbols"/>
          <w:sz w:val="20"/>
          <w:szCs w:val="20"/>
          <w:highlight w:val="yellow"/>
        </w:rPr>
        <w:t>A</w:t>
      </w:r>
      <w:r w:rsidR="00C914A5" w:rsidRPr="00873436">
        <w:rPr>
          <w:rFonts w:ascii="Avenir Book" w:hAnsi="Avenir Book" w:cs="Apple Symbols"/>
          <w:sz w:val="20"/>
          <w:szCs w:val="20"/>
          <w:highlight w:val="yellow"/>
        </w:rPr>
        <w:t xml:space="preserve"> (p. </w:t>
      </w:r>
      <w:r w:rsidR="00682114" w:rsidRPr="00873436">
        <w:rPr>
          <w:rFonts w:ascii="Avenir Book" w:hAnsi="Avenir Book" w:cs="Apple Symbols"/>
          <w:sz w:val="20"/>
          <w:szCs w:val="20"/>
          <w:highlight w:val="yellow"/>
        </w:rPr>
        <w:t>880</w:t>
      </w:r>
      <w:r w:rsidR="00C914A5" w:rsidRPr="00873436">
        <w:rPr>
          <w:rFonts w:ascii="Avenir Book" w:hAnsi="Avenir Book" w:cs="Apple Symbols"/>
          <w:sz w:val="20"/>
          <w:szCs w:val="20"/>
          <w:highlight w:val="yellow"/>
        </w:rPr>
        <w:t>)</w:t>
      </w:r>
    </w:p>
    <w:p w14:paraId="1E7D9089" w14:textId="77777777" w:rsidR="00BC50B4" w:rsidRPr="00873436" w:rsidRDefault="00BC50B4" w:rsidP="00873436">
      <w:pPr>
        <w:contextualSpacing/>
        <w:rPr>
          <w:rFonts w:ascii="Avenir Book" w:hAnsi="Avenir Book" w:cs="Apple Symbols"/>
          <w:sz w:val="20"/>
          <w:szCs w:val="20"/>
        </w:rPr>
      </w:pPr>
    </w:p>
    <w:p w14:paraId="150966E9" w14:textId="0BB5E14B"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1.</w:t>
      </w:r>
      <w:r w:rsidR="0098074F" w:rsidRPr="00873436">
        <w:rPr>
          <w:rFonts w:ascii="Avenir Book" w:hAnsi="Avenir Book" w:cs="Apple Symbols"/>
          <w:sz w:val="20"/>
          <w:szCs w:val="20"/>
          <w:highlight w:val="yellow"/>
        </w:rPr>
        <w:t xml:space="preserve"> </w:t>
      </w:r>
      <w:r w:rsidR="00FC2949" w:rsidRPr="00873436">
        <w:rPr>
          <w:rFonts w:ascii="Avenir Book" w:hAnsi="Avenir Book" w:cs="Apple Symbols"/>
          <w:sz w:val="20"/>
          <w:szCs w:val="20"/>
          <w:highlight w:val="yellow"/>
        </w:rPr>
        <w:t xml:space="preserve">Meaning </w:t>
      </w:r>
      <w:r w:rsidR="00C914A5" w:rsidRPr="00873436">
        <w:rPr>
          <w:rFonts w:ascii="Avenir Book" w:hAnsi="Avenir Book" w:cs="Apple Symbols"/>
          <w:sz w:val="20"/>
          <w:szCs w:val="20"/>
          <w:highlight w:val="yellow"/>
        </w:rPr>
        <w:t>(p.</w:t>
      </w:r>
      <w:r w:rsidR="00682114" w:rsidRPr="00873436">
        <w:rPr>
          <w:rFonts w:ascii="Avenir Book" w:hAnsi="Avenir Book" w:cs="Apple Symbols"/>
          <w:sz w:val="20"/>
          <w:szCs w:val="20"/>
          <w:highlight w:val="yellow"/>
        </w:rPr>
        <w:t xml:space="preserve"> 880</w:t>
      </w:r>
      <w:r w:rsidR="00C914A5" w:rsidRPr="00873436">
        <w:rPr>
          <w:rFonts w:ascii="Avenir Book" w:hAnsi="Avenir Book" w:cs="Apple Symbols"/>
          <w:sz w:val="20"/>
          <w:szCs w:val="20"/>
          <w:highlight w:val="yellow"/>
        </w:rPr>
        <w:t xml:space="preserve"> )</w:t>
      </w:r>
    </w:p>
    <w:p w14:paraId="06D458E8" w14:textId="77777777" w:rsidR="00192743" w:rsidRPr="00873436" w:rsidRDefault="00192743" w:rsidP="00873436">
      <w:pPr>
        <w:contextualSpacing/>
        <w:rPr>
          <w:rFonts w:ascii="Avenir Book" w:hAnsi="Avenir Book" w:cs="Apple Symbols"/>
          <w:sz w:val="20"/>
          <w:szCs w:val="20"/>
        </w:rPr>
      </w:pPr>
    </w:p>
    <w:p w14:paraId="3A3E6D63" w14:textId="56AE40B1" w:rsidR="00563EEF" w:rsidRPr="00873436" w:rsidRDefault="00563EEF" w:rsidP="00873436">
      <w:pPr>
        <w:contextualSpacing/>
        <w:rPr>
          <w:rFonts w:ascii="Avenir Book" w:hAnsi="Avenir Book"/>
          <w:sz w:val="20"/>
          <w:szCs w:val="20"/>
        </w:rPr>
      </w:pPr>
      <w:r w:rsidRPr="00873436">
        <w:rPr>
          <w:rFonts w:ascii="Avenir Book" w:hAnsi="Avenir Book"/>
          <w:sz w:val="20"/>
          <w:szCs w:val="20"/>
        </w:rPr>
        <w:t>Self-defense: The right of a state to defend oneself from impending (potentially life-threatening) danger; (article 51): Individual and collective self-defense.</w:t>
      </w:r>
    </w:p>
    <w:p w14:paraId="4DAB6D2D" w14:textId="77777777" w:rsidR="00563EEF" w:rsidRPr="00873436" w:rsidRDefault="00563EEF" w:rsidP="00873436">
      <w:pPr>
        <w:contextualSpacing/>
        <w:rPr>
          <w:rFonts w:ascii="Avenir Book" w:hAnsi="Avenir Book"/>
          <w:sz w:val="20"/>
          <w:szCs w:val="20"/>
        </w:rPr>
      </w:pPr>
    </w:p>
    <w:p w14:paraId="07F73C4B" w14:textId="77777777" w:rsidR="00563EEF" w:rsidRPr="00873436" w:rsidRDefault="00563EEF" w:rsidP="00873436">
      <w:pPr>
        <w:contextualSpacing/>
        <w:rPr>
          <w:rFonts w:ascii="Avenir Book" w:hAnsi="Avenir Book"/>
          <w:sz w:val="20"/>
          <w:szCs w:val="20"/>
        </w:rPr>
      </w:pPr>
      <w:r w:rsidRPr="00873436">
        <w:rPr>
          <w:rFonts w:ascii="Avenir Book" w:hAnsi="Avenir Book"/>
          <w:sz w:val="20"/>
          <w:szCs w:val="20"/>
        </w:rPr>
        <w:t>Individual self-defense: right of a state which in itself to defend itself,</w:t>
      </w:r>
    </w:p>
    <w:p w14:paraId="32D0CE1B" w14:textId="77777777" w:rsidR="00563EEF" w:rsidRPr="00873436" w:rsidRDefault="00563EEF" w:rsidP="00873436">
      <w:pPr>
        <w:contextualSpacing/>
        <w:rPr>
          <w:rFonts w:ascii="Avenir Book" w:hAnsi="Avenir Book"/>
          <w:sz w:val="20"/>
          <w:szCs w:val="20"/>
        </w:rPr>
      </w:pPr>
      <w:r w:rsidRPr="00873436">
        <w:rPr>
          <w:rFonts w:ascii="Avenir Book" w:hAnsi="Avenir Book"/>
          <w:sz w:val="20"/>
          <w:szCs w:val="20"/>
        </w:rPr>
        <w:t xml:space="preserve">Collective self-defense: you need to ask for help before you cannot just intervene. It has to be an act that cannot be a terrorist group, it has to be clear that one state is behind the actions of the terrorist group. </w:t>
      </w:r>
    </w:p>
    <w:p w14:paraId="415D7AD7" w14:textId="77777777" w:rsidR="00563EEF" w:rsidRPr="00873436" w:rsidRDefault="00563EEF" w:rsidP="00873436">
      <w:pPr>
        <w:contextualSpacing/>
        <w:rPr>
          <w:rFonts w:ascii="Avenir Book" w:hAnsi="Avenir Book" w:cs="Apple Symbols"/>
          <w:sz w:val="20"/>
          <w:szCs w:val="20"/>
        </w:rPr>
      </w:pPr>
    </w:p>
    <w:p w14:paraId="7F1E06E8" w14:textId="77777777" w:rsidR="00192743" w:rsidRPr="00873436" w:rsidRDefault="00192743" w:rsidP="00873436">
      <w:pPr>
        <w:contextualSpacing/>
        <w:rPr>
          <w:rFonts w:ascii="Avenir Book" w:hAnsi="Avenir Book" w:cs="Apple Symbols"/>
          <w:sz w:val="20"/>
          <w:szCs w:val="20"/>
        </w:rPr>
      </w:pPr>
    </w:p>
    <w:p w14:paraId="7B322623" w14:textId="5B909EE2"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2. </w:t>
      </w:r>
      <w:r w:rsidR="00FC2949" w:rsidRPr="00873436">
        <w:rPr>
          <w:rFonts w:ascii="Avenir Book" w:hAnsi="Avenir Book" w:cs="Apple Symbols"/>
          <w:sz w:val="20"/>
          <w:szCs w:val="20"/>
          <w:highlight w:val="yellow"/>
        </w:rPr>
        <w:t xml:space="preserve">Legal requirements (those found in the UN Charter) </w:t>
      </w:r>
      <w:r w:rsidR="00C914A5" w:rsidRPr="00873436">
        <w:rPr>
          <w:rFonts w:ascii="Avenir Book" w:hAnsi="Avenir Book" w:cs="Apple Symbols"/>
          <w:sz w:val="20"/>
          <w:szCs w:val="20"/>
          <w:highlight w:val="yellow"/>
        </w:rPr>
        <w:t>(p.</w:t>
      </w:r>
      <w:r w:rsidR="00682114" w:rsidRPr="00873436">
        <w:rPr>
          <w:rFonts w:ascii="Avenir Book" w:hAnsi="Avenir Book" w:cs="Apple Symbols"/>
          <w:sz w:val="20"/>
          <w:szCs w:val="20"/>
          <w:highlight w:val="yellow"/>
        </w:rPr>
        <w:t>881</w:t>
      </w:r>
      <w:r w:rsidR="00C914A5" w:rsidRPr="00873436">
        <w:rPr>
          <w:rFonts w:ascii="Avenir Book" w:hAnsi="Avenir Book" w:cs="Apple Symbols"/>
          <w:sz w:val="20"/>
          <w:szCs w:val="20"/>
          <w:highlight w:val="yellow"/>
        </w:rPr>
        <w:t xml:space="preserve"> )</w:t>
      </w:r>
    </w:p>
    <w:p w14:paraId="0FCF769D" w14:textId="77777777" w:rsidR="00192743" w:rsidRPr="00873436" w:rsidRDefault="00192743" w:rsidP="00873436">
      <w:pPr>
        <w:contextualSpacing/>
        <w:rPr>
          <w:rFonts w:ascii="Avenir Book" w:hAnsi="Avenir Book" w:cs="Apple Symbols"/>
          <w:sz w:val="20"/>
          <w:szCs w:val="20"/>
        </w:rPr>
      </w:pPr>
    </w:p>
    <w:p w14:paraId="1B759910" w14:textId="332E0075" w:rsidR="00192743" w:rsidRPr="00873436" w:rsidRDefault="00192743" w:rsidP="00873436">
      <w:pPr>
        <w:contextualSpacing/>
        <w:rPr>
          <w:rFonts w:ascii="Avenir Book" w:hAnsi="Avenir Book" w:cs="Apple Symbols"/>
          <w:sz w:val="20"/>
          <w:szCs w:val="20"/>
        </w:rPr>
      </w:pPr>
      <w:r w:rsidRPr="00873436">
        <w:rPr>
          <w:rFonts w:ascii="Avenir Book" w:hAnsi="Avenir Book" w:cs="Apple Symbols"/>
          <w:sz w:val="20"/>
          <w:szCs w:val="20"/>
        </w:rPr>
        <w:t>Article 51:</w:t>
      </w:r>
      <w:r w:rsidRPr="00873436">
        <w:rPr>
          <w:rFonts w:ascii="Avenir Book" w:hAnsi="Avenir Book" w:cs="Apple Symbols"/>
          <w:bCs/>
          <w:sz w:val="20"/>
          <w:szCs w:val="20"/>
        </w:rPr>
        <w:t>“Nothing in the present Charter</w:t>
      </w:r>
      <w:r w:rsidRPr="00873436">
        <w:rPr>
          <w:rFonts w:ascii="Avenir Book" w:hAnsi="Avenir Book" w:cs="Apple Symbols"/>
          <w:sz w:val="20"/>
          <w:szCs w:val="20"/>
        </w:rPr>
        <w:t xml:space="preserve"> shall impair the inherent right of </w:t>
      </w:r>
      <w:r w:rsidRPr="00873436">
        <w:rPr>
          <w:rFonts w:ascii="Avenir Book" w:hAnsi="Avenir Book" w:cs="Apple Symbols"/>
          <w:bCs/>
          <w:sz w:val="20"/>
          <w:szCs w:val="20"/>
        </w:rPr>
        <w:t>individual</w:t>
      </w:r>
      <w:r w:rsidRPr="00873436">
        <w:rPr>
          <w:rFonts w:ascii="Avenir Book" w:hAnsi="Avenir Book" w:cs="Apple Symbols"/>
          <w:sz w:val="20"/>
          <w:szCs w:val="20"/>
        </w:rPr>
        <w:t xml:space="preserve"> or </w:t>
      </w:r>
      <w:r w:rsidRPr="00873436">
        <w:rPr>
          <w:rFonts w:ascii="Avenir Book" w:hAnsi="Avenir Book" w:cs="Apple Symbols"/>
          <w:bCs/>
          <w:sz w:val="20"/>
          <w:szCs w:val="20"/>
        </w:rPr>
        <w:t>collective self-defense</w:t>
      </w:r>
      <w:r w:rsidRPr="00873436">
        <w:rPr>
          <w:rFonts w:ascii="Avenir Book" w:hAnsi="Avenir Book" w:cs="Apple Symbols"/>
          <w:sz w:val="20"/>
          <w:szCs w:val="20"/>
        </w:rPr>
        <w:t xml:space="preserve"> if an armed attack occurs against a Member of the United Nations, </w:t>
      </w:r>
      <w:r w:rsidRPr="00873436">
        <w:rPr>
          <w:rFonts w:ascii="Avenir Book" w:hAnsi="Avenir Book" w:cs="Apple Symbols"/>
          <w:bCs/>
          <w:sz w:val="20"/>
          <w:szCs w:val="20"/>
        </w:rPr>
        <w:t>until the Security Council has taken measures necessary to maintain international peace and security</w:t>
      </w:r>
      <w:r w:rsidRPr="00873436">
        <w:rPr>
          <w:rFonts w:ascii="Avenir Book" w:hAnsi="Avenir Book" w:cs="Apple Symbols"/>
          <w:sz w:val="20"/>
          <w:szCs w:val="20"/>
        </w:rPr>
        <w:t>. Measures taken by Members in the exercise of this right of self-defense shall be immediately reported to the Security Council and shall not in any way affect the authority and responsibility of the Security Council under the present Charter to take at any time such action as it deems necessary in order to maintain or restore international peace and security”</w:t>
      </w:r>
    </w:p>
    <w:p w14:paraId="7FEC5B20" w14:textId="77777777" w:rsidR="008817FA" w:rsidRPr="00873436" w:rsidRDefault="008817FA" w:rsidP="00873436">
      <w:pPr>
        <w:contextualSpacing/>
        <w:rPr>
          <w:rFonts w:ascii="Avenir Book" w:hAnsi="Avenir Book" w:cs="Apple Symbols"/>
          <w:sz w:val="20"/>
          <w:szCs w:val="20"/>
        </w:rPr>
      </w:pPr>
    </w:p>
    <w:p w14:paraId="2970D236" w14:textId="762E2010" w:rsidR="008817FA" w:rsidRPr="00873436" w:rsidRDefault="00682114" w:rsidP="00873436">
      <w:pPr>
        <w:contextualSpacing/>
        <w:rPr>
          <w:rFonts w:ascii="Avenir Book" w:hAnsi="Avenir Book" w:cs="Apple Symbols"/>
          <w:sz w:val="20"/>
          <w:szCs w:val="20"/>
          <w:lang w:val="en-CA"/>
        </w:rPr>
      </w:pPr>
      <w:r w:rsidRPr="00873436">
        <w:rPr>
          <w:rFonts w:ascii="Avenir Book" w:hAnsi="Avenir Book" w:cs="Apple Symbols"/>
          <w:sz w:val="20"/>
          <w:szCs w:val="20"/>
          <w:highlight w:val="cyan"/>
          <w:lang w:val="en-CA"/>
        </w:rPr>
        <w:t>ICJ Case: UNGA Legality of the threat/use of Nuclear Weapons: Advisory Opinion: 1996 (p.881).</w:t>
      </w:r>
    </w:p>
    <w:p w14:paraId="401B83C7" w14:textId="6F8CA59D" w:rsidR="00192743" w:rsidRPr="00873436" w:rsidRDefault="00682114" w:rsidP="00873436">
      <w:pPr>
        <w:contextualSpacing/>
        <w:rPr>
          <w:rFonts w:ascii="Avenir Book" w:hAnsi="Avenir Book" w:cs="Apple Symbols"/>
          <w:sz w:val="20"/>
          <w:szCs w:val="20"/>
        </w:rPr>
      </w:pPr>
      <w:r w:rsidRPr="00873436">
        <w:rPr>
          <w:rFonts w:ascii="Avenir Book" w:hAnsi="Avenir Book" w:cs="Apple Symbols"/>
          <w:sz w:val="20"/>
          <w:szCs w:val="20"/>
        </w:rPr>
        <w:t xml:space="preserve">Finds: apply whatever the means of force used in self defense according to (article 51) </w:t>
      </w:r>
    </w:p>
    <w:p w14:paraId="6290FED2" w14:textId="77777777" w:rsidR="00682114" w:rsidRPr="00873436" w:rsidRDefault="00682114" w:rsidP="00873436">
      <w:pPr>
        <w:contextualSpacing/>
        <w:rPr>
          <w:rFonts w:ascii="Avenir Book" w:hAnsi="Avenir Book" w:cs="Apple Symbols"/>
          <w:sz w:val="20"/>
          <w:szCs w:val="20"/>
        </w:rPr>
      </w:pPr>
    </w:p>
    <w:p w14:paraId="58ACF462" w14:textId="759621D7" w:rsidR="00BC50B4" w:rsidRPr="00873436" w:rsidRDefault="00FC2949" w:rsidP="00873436">
      <w:pPr>
        <w:contextualSpacing/>
        <w:rPr>
          <w:rFonts w:ascii="Avenir Book" w:hAnsi="Avenir Book" w:cs="Apple Symbols"/>
          <w:sz w:val="20"/>
          <w:szCs w:val="20"/>
          <w:u w:val="single"/>
        </w:rPr>
      </w:pPr>
      <w:r w:rsidRPr="00873436">
        <w:rPr>
          <w:rFonts w:ascii="Avenir Book" w:hAnsi="Avenir Book" w:cs="Apple Symbols"/>
          <w:sz w:val="20"/>
          <w:szCs w:val="20"/>
          <w:highlight w:val="yellow"/>
          <w:u w:val="single"/>
        </w:rPr>
        <w:t xml:space="preserve">For individual self-defence </w:t>
      </w:r>
      <w:r w:rsidR="00C914A5" w:rsidRPr="00873436">
        <w:rPr>
          <w:rFonts w:ascii="Avenir Book" w:hAnsi="Avenir Book" w:cs="Apple Symbols"/>
          <w:sz w:val="20"/>
          <w:szCs w:val="20"/>
          <w:highlight w:val="yellow"/>
          <w:u w:val="single"/>
        </w:rPr>
        <w:t>(p.</w:t>
      </w:r>
      <w:r w:rsidR="00682114" w:rsidRPr="00873436">
        <w:rPr>
          <w:rFonts w:ascii="Avenir Book" w:hAnsi="Avenir Book" w:cs="Apple Symbols"/>
          <w:sz w:val="20"/>
          <w:szCs w:val="20"/>
          <w:highlight w:val="yellow"/>
          <w:u w:val="single"/>
        </w:rPr>
        <w:t xml:space="preserve"> 880-881</w:t>
      </w:r>
      <w:r w:rsidR="00C914A5" w:rsidRPr="00873436">
        <w:rPr>
          <w:rFonts w:ascii="Avenir Book" w:hAnsi="Avenir Book" w:cs="Apple Symbols"/>
          <w:sz w:val="20"/>
          <w:szCs w:val="20"/>
          <w:highlight w:val="yellow"/>
          <w:u w:val="single"/>
        </w:rPr>
        <w:t>)</w:t>
      </w:r>
    </w:p>
    <w:p w14:paraId="07B20707" w14:textId="4B70503A" w:rsidR="00390B23" w:rsidRPr="00873436" w:rsidRDefault="00390B23"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The right of a state to defend itself.</w:t>
      </w:r>
    </w:p>
    <w:p w14:paraId="6C590B3E" w14:textId="7FD24F38" w:rsidR="000F20C6" w:rsidRPr="00873436" w:rsidRDefault="000F20C6" w:rsidP="00873436">
      <w:pPr>
        <w:contextualSpacing/>
        <w:rPr>
          <w:rFonts w:ascii="Avenir Book" w:hAnsi="Avenir Book"/>
          <w:sz w:val="20"/>
          <w:szCs w:val="20"/>
        </w:rPr>
      </w:pPr>
      <w:r w:rsidRPr="00873436">
        <w:rPr>
          <w:rFonts w:ascii="Avenir Book" w:hAnsi="Avenir Book"/>
          <w:sz w:val="20"/>
          <w:szCs w:val="20"/>
        </w:rPr>
        <w:t xml:space="preserve">Use of force under Article 51: individual rights to self-defense are available from the USA </w:t>
      </w:r>
    </w:p>
    <w:p w14:paraId="22BDF47C" w14:textId="77777777" w:rsidR="000F20C6" w:rsidRPr="00873436" w:rsidRDefault="000F20C6" w:rsidP="00873436">
      <w:pPr>
        <w:contextualSpacing/>
        <w:rPr>
          <w:rFonts w:ascii="Avenir Book" w:hAnsi="Avenir Book" w:cs="Apple Symbols"/>
          <w:sz w:val="20"/>
          <w:szCs w:val="20"/>
          <w:lang w:val="en-CA"/>
        </w:rPr>
      </w:pPr>
    </w:p>
    <w:p w14:paraId="4894DCFB" w14:textId="77777777" w:rsidR="00192743" w:rsidRPr="00873436" w:rsidRDefault="00192743"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Individual self-defence vs. collective defence</w:t>
      </w:r>
    </w:p>
    <w:p w14:paraId="11EE5BD5" w14:textId="77777777" w:rsidR="00192743" w:rsidRPr="00873436" w:rsidRDefault="00192743"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Any type of attack?</w:t>
      </w:r>
    </w:p>
    <w:p w14:paraId="0045BB45" w14:textId="77777777" w:rsidR="00192743" w:rsidRPr="00873436" w:rsidRDefault="00192743"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lastRenderedPageBreak/>
        <w:t xml:space="preserve">An act attributable to a state, directly or indirectly </w:t>
      </w:r>
    </w:p>
    <w:p w14:paraId="0E2E0516" w14:textId="0E961922" w:rsidR="00192743" w:rsidRPr="00873436" w:rsidRDefault="00192743"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Procedural requirement (re- UNSC)</w:t>
      </w:r>
    </w:p>
    <w:p w14:paraId="7D7F9682" w14:textId="77777777" w:rsidR="000F20C6" w:rsidRPr="00873436" w:rsidRDefault="000F20C6" w:rsidP="00873436">
      <w:pPr>
        <w:contextualSpacing/>
        <w:rPr>
          <w:rFonts w:ascii="Avenir Book" w:hAnsi="Avenir Book" w:cs="Apple Symbols"/>
          <w:sz w:val="20"/>
          <w:szCs w:val="20"/>
        </w:rPr>
      </w:pPr>
    </w:p>
    <w:p w14:paraId="4B5893F8" w14:textId="77977A84" w:rsidR="00BC50B4" w:rsidRPr="00873436" w:rsidRDefault="00FC2949" w:rsidP="00873436">
      <w:pPr>
        <w:contextualSpacing/>
        <w:rPr>
          <w:rFonts w:ascii="Avenir Book" w:hAnsi="Avenir Book" w:cs="Apple Symbols"/>
          <w:sz w:val="20"/>
          <w:szCs w:val="20"/>
          <w:u w:val="single"/>
        </w:rPr>
      </w:pPr>
      <w:r w:rsidRPr="00873436">
        <w:rPr>
          <w:rFonts w:ascii="Avenir Book" w:hAnsi="Avenir Book" w:cs="Apple Symbols"/>
          <w:sz w:val="20"/>
          <w:szCs w:val="20"/>
          <w:highlight w:val="yellow"/>
          <w:u w:val="single"/>
        </w:rPr>
        <w:t xml:space="preserve">For collective self-defence </w:t>
      </w:r>
      <w:r w:rsidR="00C914A5" w:rsidRPr="00873436">
        <w:rPr>
          <w:rFonts w:ascii="Avenir Book" w:hAnsi="Avenir Book" w:cs="Apple Symbols"/>
          <w:sz w:val="20"/>
          <w:szCs w:val="20"/>
          <w:highlight w:val="yellow"/>
          <w:u w:val="single"/>
        </w:rPr>
        <w:t>(p.</w:t>
      </w:r>
      <w:r w:rsidR="00682114" w:rsidRPr="00873436">
        <w:rPr>
          <w:rFonts w:ascii="Avenir Book" w:hAnsi="Avenir Book" w:cs="Apple Symbols"/>
          <w:sz w:val="20"/>
          <w:szCs w:val="20"/>
          <w:highlight w:val="yellow"/>
          <w:u w:val="single"/>
        </w:rPr>
        <w:t>880-881</w:t>
      </w:r>
      <w:r w:rsidR="00C914A5" w:rsidRPr="00873436">
        <w:rPr>
          <w:rFonts w:ascii="Avenir Book" w:hAnsi="Avenir Book" w:cs="Apple Symbols"/>
          <w:sz w:val="20"/>
          <w:szCs w:val="20"/>
          <w:highlight w:val="yellow"/>
          <w:u w:val="single"/>
        </w:rPr>
        <w:t>)</w:t>
      </w:r>
    </w:p>
    <w:p w14:paraId="2358DF11" w14:textId="5F31DC79" w:rsidR="00BC50B4" w:rsidRPr="00873436" w:rsidRDefault="00390B23" w:rsidP="00873436">
      <w:pPr>
        <w:contextualSpacing/>
        <w:rPr>
          <w:rFonts w:ascii="Avenir Book" w:hAnsi="Avenir Book" w:cs="Apple Symbols"/>
          <w:sz w:val="20"/>
          <w:szCs w:val="20"/>
        </w:rPr>
      </w:pPr>
      <w:r w:rsidRPr="00873436">
        <w:rPr>
          <w:rFonts w:ascii="Avenir Book" w:hAnsi="Avenir Book" w:cs="Apple Symbols"/>
          <w:sz w:val="20"/>
          <w:szCs w:val="20"/>
        </w:rPr>
        <w:t xml:space="preserve">A state has the right to defend himself, but they need to ask for help another state cannot just intervene on their behalf. It cannot just be a state going after a terrorist organization on your behalf; it has to be clear that one state is behind the actions of the terrorist group. </w:t>
      </w:r>
      <w:r w:rsidR="000F20C6" w:rsidRPr="00873436">
        <w:rPr>
          <w:rFonts w:ascii="Avenir Book" w:hAnsi="Avenir Book" w:cs="Apple Symbols"/>
          <w:sz w:val="20"/>
          <w:szCs w:val="20"/>
        </w:rPr>
        <w:t>(Ie. The Islamic state does NOT count as a state you may defend yourself against – you must determine which nation is harboring them and acting in alliance with them)</w:t>
      </w:r>
      <w:r w:rsidRPr="00873436">
        <w:rPr>
          <w:rFonts w:ascii="Avenir Book" w:hAnsi="Avenir Book" w:cs="Apple Symbols"/>
          <w:sz w:val="20"/>
          <w:szCs w:val="20"/>
        </w:rPr>
        <w:t xml:space="preserve"> </w:t>
      </w:r>
    </w:p>
    <w:p w14:paraId="597BAA41" w14:textId="32474B1B" w:rsidR="00863765" w:rsidRPr="00873436" w:rsidRDefault="00863765" w:rsidP="00873436">
      <w:pPr>
        <w:contextualSpacing/>
        <w:rPr>
          <w:rFonts w:ascii="Avenir Book" w:hAnsi="Avenir Book" w:cs="Apple Symbols"/>
          <w:sz w:val="20"/>
          <w:szCs w:val="20"/>
        </w:rPr>
      </w:pPr>
      <w:r w:rsidRPr="00873436">
        <w:rPr>
          <w:rFonts w:ascii="Avenir Book" w:hAnsi="Avenir Book" w:cs="Apple Symbols"/>
          <w:sz w:val="20"/>
          <w:szCs w:val="20"/>
        </w:rPr>
        <w:t xml:space="preserve">All the same legal requirements that apply to individual self-defense </w:t>
      </w:r>
    </w:p>
    <w:p w14:paraId="0D9F45D9" w14:textId="1EC8F3D1" w:rsidR="00863765" w:rsidRPr="00873436" w:rsidRDefault="00863765" w:rsidP="00873436">
      <w:pPr>
        <w:contextualSpacing/>
        <w:rPr>
          <w:rFonts w:ascii="Avenir Book" w:hAnsi="Avenir Book" w:cs="Apple Symbols"/>
          <w:sz w:val="20"/>
          <w:szCs w:val="20"/>
        </w:rPr>
      </w:pPr>
      <w:r w:rsidRPr="00873436">
        <w:rPr>
          <w:rFonts w:ascii="Avenir Book" w:hAnsi="Avenir Book" w:cs="Apple Symbols"/>
          <w:sz w:val="20"/>
          <w:szCs w:val="20"/>
        </w:rPr>
        <w:t>AS WELL AS:</w:t>
      </w:r>
    </w:p>
    <w:p w14:paraId="514D5529" w14:textId="7C152ED3" w:rsidR="00863765" w:rsidRPr="00873436" w:rsidRDefault="00863765" w:rsidP="00873436">
      <w:pPr>
        <w:contextualSpacing/>
        <w:rPr>
          <w:rFonts w:ascii="Avenir Book" w:hAnsi="Avenir Book" w:cs="Apple Symbols"/>
          <w:sz w:val="20"/>
          <w:szCs w:val="20"/>
        </w:rPr>
      </w:pPr>
      <w:r w:rsidRPr="00873436">
        <w:rPr>
          <w:rFonts w:ascii="Avenir Book" w:hAnsi="Avenir Book" w:cs="Apple Symbols"/>
          <w:sz w:val="20"/>
          <w:szCs w:val="20"/>
        </w:rPr>
        <w:t>1. The state must declare that it has been attacked and;</w:t>
      </w:r>
    </w:p>
    <w:p w14:paraId="1E3E5E50" w14:textId="3A3EB25F" w:rsidR="00863765" w:rsidRPr="00873436" w:rsidRDefault="00863765" w:rsidP="00873436">
      <w:pPr>
        <w:contextualSpacing/>
        <w:rPr>
          <w:rFonts w:ascii="Avenir Book" w:hAnsi="Avenir Book" w:cs="Apple Symbols"/>
          <w:sz w:val="20"/>
          <w:szCs w:val="20"/>
        </w:rPr>
      </w:pPr>
      <w:r w:rsidRPr="00873436">
        <w:rPr>
          <w:rFonts w:ascii="Avenir Book" w:hAnsi="Avenir Book" w:cs="Apple Symbols"/>
          <w:sz w:val="20"/>
          <w:szCs w:val="20"/>
        </w:rPr>
        <w:t>2. The state must request the assistance of the third party state, which purports to act in its defense</w:t>
      </w:r>
    </w:p>
    <w:p w14:paraId="124DBDF5" w14:textId="77777777" w:rsidR="00863765" w:rsidRPr="00873436" w:rsidRDefault="00863765" w:rsidP="00873436">
      <w:pPr>
        <w:contextualSpacing/>
        <w:rPr>
          <w:rFonts w:ascii="Avenir Book" w:hAnsi="Avenir Book" w:cs="Apple Symbols"/>
          <w:sz w:val="20"/>
          <w:szCs w:val="20"/>
        </w:rPr>
      </w:pPr>
    </w:p>
    <w:p w14:paraId="4B7D1281" w14:textId="489C46DF" w:rsidR="00863765" w:rsidRPr="00873436" w:rsidRDefault="00863765" w:rsidP="00873436">
      <w:pPr>
        <w:contextualSpacing/>
        <w:rPr>
          <w:rFonts w:ascii="Avenir Book" w:hAnsi="Avenir Book" w:cs="Apple Symbols"/>
          <w:sz w:val="20"/>
          <w:szCs w:val="20"/>
        </w:rPr>
      </w:pPr>
      <w:r w:rsidRPr="00873436">
        <w:rPr>
          <w:rFonts w:ascii="Avenir Book" w:hAnsi="Avenir Book" w:cs="Apple Symbols"/>
          <w:sz w:val="20"/>
          <w:szCs w:val="20"/>
        </w:rPr>
        <w:t>Ex. US Assistance in Kuwait</w:t>
      </w:r>
    </w:p>
    <w:p w14:paraId="6C30EF4C" w14:textId="77777777"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“Dear Mr'. President, I therefore request on behalf of my government and in the exercise of the inherent right of individual and collective self-defense as recognized in Article 51 of the UN Charter that the United States Government take such military or other steps as are necessary to (…) fully restore our rights” </w:t>
      </w:r>
    </w:p>
    <w:p w14:paraId="183BC90A" w14:textId="721AA374"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Amir of the State of Kuwait to the United States’ President (August 1990)</w:t>
      </w:r>
    </w:p>
    <w:p w14:paraId="783F69C9" w14:textId="77777777" w:rsidR="00863765" w:rsidRPr="00873436" w:rsidRDefault="00863765" w:rsidP="00873436">
      <w:pPr>
        <w:contextualSpacing/>
        <w:rPr>
          <w:rFonts w:ascii="Avenir Book" w:hAnsi="Avenir Book" w:cs="Apple Symbols"/>
          <w:sz w:val="20"/>
          <w:szCs w:val="20"/>
        </w:rPr>
      </w:pPr>
    </w:p>
    <w:p w14:paraId="6B0352CE" w14:textId="6B8E2E4E" w:rsidR="00192743"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c. </w:t>
      </w:r>
      <w:r w:rsidR="00FC2949" w:rsidRPr="00873436">
        <w:rPr>
          <w:rFonts w:ascii="Avenir Book" w:hAnsi="Avenir Book" w:cs="Apple Symbols"/>
          <w:sz w:val="20"/>
          <w:szCs w:val="20"/>
          <w:highlight w:val="yellow"/>
        </w:rPr>
        <w:t xml:space="preserve">Pre-conditions before a state can engage in self-defence </w:t>
      </w:r>
      <w:r w:rsidR="00192743" w:rsidRPr="00873436">
        <w:rPr>
          <w:rFonts w:ascii="Avenir Book" w:hAnsi="Avenir Book" w:cs="Apple Symbols"/>
          <w:sz w:val="20"/>
          <w:szCs w:val="20"/>
          <w:highlight w:val="yellow"/>
        </w:rPr>
        <w:t>(p.</w:t>
      </w:r>
      <w:r w:rsidR="005D1795" w:rsidRPr="00873436">
        <w:rPr>
          <w:rFonts w:ascii="Avenir Book" w:hAnsi="Avenir Book" w:cs="Apple Symbols"/>
          <w:sz w:val="20"/>
          <w:szCs w:val="20"/>
          <w:highlight w:val="yellow"/>
        </w:rPr>
        <w:t>860</w:t>
      </w:r>
      <w:r w:rsidR="00192743" w:rsidRPr="00873436">
        <w:rPr>
          <w:rFonts w:ascii="Avenir Book" w:hAnsi="Avenir Book" w:cs="Apple Symbols"/>
          <w:sz w:val="20"/>
          <w:szCs w:val="20"/>
          <w:highlight w:val="yellow"/>
        </w:rPr>
        <w:t>)</w:t>
      </w:r>
    </w:p>
    <w:p w14:paraId="743132C8" w14:textId="20089EFB" w:rsidR="00BC50B4" w:rsidRPr="00873436" w:rsidRDefault="00FC2949" w:rsidP="00873436">
      <w:pPr>
        <w:contextualSpacing/>
        <w:rPr>
          <w:rFonts w:ascii="Avenir Book" w:hAnsi="Avenir Book" w:cs="Apple Symbols"/>
          <w:sz w:val="20"/>
          <w:szCs w:val="20"/>
        </w:rPr>
      </w:pPr>
      <w:r w:rsidRPr="00873436">
        <w:rPr>
          <w:rFonts w:ascii="Avenir Book" w:hAnsi="Avenir Book" w:cs="Apple Symbols"/>
          <w:sz w:val="20"/>
          <w:szCs w:val="20"/>
        </w:rPr>
        <w:t xml:space="preserve">(from court cases, doctrinal works and/or state practice) </w:t>
      </w:r>
    </w:p>
    <w:p w14:paraId="33DC726A" w14:textId="77777777" w:rsidR="00BC50B4" w:rsidRPr="00873436" w:rsidRDefault="00BC50B4" w:rsidP="00873436">
      <w:pPr>
        <w:contextualSpacing/>
        <w:rPr>
          <w:rFonts w:ascii="Avenir Book" w:hAnsi="Avenir Book" w:cs="Apple Symbols"/>
          <w:sz w:val="20"/>
          <w:szCs w:val="20"/>
        </w:rPr>
      </w:pPr>
    </w:p>
    <w:p w14:paraId="41E810F8" w14:textId="00954DA0" w:rsidR="00192743" w:rsidRPr="00873436" w:rsidRDefault="00192743" w:rsidP="00873436">
      <w:pPr>
        <w:contextualSpacing/>
        <w:rPr>
          <w:rFonts w:ascii="Avenir Book" w:hAnsi="Avenir Book" w:cs="Apple Symbols"/>
          <w:sz w:val="20"/>
          <w:szCs w:val="20"/>
        </w:rPr>
      </w:pPr>
      <w:r w:rsidRPr="00873436">
        <w:rPr>
          <w:rFonts w:ascii="Avenir Book" w:hAnsi="Avenir Book" w:cs="Apple Symbols"/>
          <w:sz w:val="20"/>
          <w:szCs w:val="20"/>
        </w:rPr>
        <w:t>There are two pre conditions before a state can engage in self-defense: Necessity and proportionality</w:t>
      </w:r>
      <w:r w:rsidR="00390B23" w:rsidRPr="00873436">
        <w:rPr>
          <w:rFonts w:ascii="Avenir Book" w:hAnsi="Avenir Book" w:cs="Apple Symbols"/>
          <w:sz w:val="20"/>
          <w:szCs w:val="20"/>
        </w:rPr>
        <w:t xml:space="preserve"> and Immediacy</w:t>
      </w:r>
    </w:p>
    <w:p w14:paraId="0E2A6A5D" w14:textId="77777777" w:rsidR="00390B23" w:rsidRPr="00873436" w:rsidRDefault="00390B23" w:rsidP="00873436">
      <w:pPr>
        <w:contextualSpacing/>
        <w:rPr>
          <w:rFonts w:ascii="Avenir Book" w:hAnsi="Avenir Book" w:cs="Apple Symbols"/>
          <w:sz w:val="20"/>
          <w:szCs w:val="20"/>
        </w:rPr>
      </w:pPr>
    </w:p>
    <w:p w14:paraId="0C3F268A" w14:textId="72B7F19B" w:rsidR="00390B23" w:rsidRPr="00873436" w:rsidRDefault="00390B23" w:rsidP="00873436">
      <w:pPr>
        <w:contextualSpacing/>
        <w:rPr>
          <w:rFonts w:ascii="Avenir Book" w:hAnsi="Avenir Book" w:cs="Apple Symbols"/>
          <w:sz w:val="20"/>
          <w:szCs w:val="20"/>
        </w:rPr>
      </w:pPr>
      <w:r w:rsidRPr="00873436">
        <w:rPr>
          <w:rFonts w:ascii="Avenir Book" w:hAnsi="Avenir Book" w:cs="Apple Symbols"/>
          <w:sz w:val="20"/>
          <w:szCs w:val="20"/>
        </w:rPr>
        <w:t>Additionally, before a state can engage in collective self-defense they must meet</w:t>
      </w:r>
      <w:r w:rsidR="000F20C6" w:rsidRPr="00873436">
        <w:rPr>
          <w:rFonts w:ascii="Avenir Book" w:hAnsi="Avenir Book" w:cs="Apple Symbols"/>
          <w:sz w:val="20"/>
          <w:szCs w:val="20"/>
        </w:rPr>
        <w:t xml:space="preserve"> the above requirements as well as</w:t>
      </w:r>
      <w:r w:rsidRPr="00873436">
        <w:rPr>
          <w:rFonts w:ascii="Avenir Book" w:hAnsi="Avenir Book" w:cs="Apple Symbols"/>
          <w:sz w:val="20"/>
          <w:szCs w:val="20"/>
        </w:rPr>
        <w:t xml:space="preserve"> the following requirements:</w:t>
      </w:r>
    </w:p>
    <w:p w14:paraId="15BCAEDD" w14:textId="77777777" w:rsidR="000F20C6" w:rsidRPr="00873436" w:rsidRDefault="000F20C6" w:rsidP="00873436">
      <w:pPr>
        <w:contextualSpacing/>
        <w:rPr>
          <w:rFonts w:ascii="Avenir Book" w:hAnsi="Avenir Book" w:cs="Apple Symbols"/>
          <w:sz w:val="20"/>
          <w:szCs w:val="20"/>
        </w:rPr>
      </w:pPr>
      <w:r w:rsidRPr="00873436">
        <w:rPr>
          <w:rFonts w:ascii="Avenir Book" w:hAnsi="Avenir Book" w:cs="Apple Symbols"/>
          <w:sz w:val="20"/>
          <w:szCs w:val="20"/>
        </w:rPr>
        <w:t>1. The state must declare that it has been attacked and;</w:t>
      </w:r>
    </w:p>
    <w:p w14:paraId="7ACFA181" w14:textId="732E3A3B" w:rsidR="00390B23" w:rsidRPr="00873436" w:rsidRDefault="000F20C6" w:rsidP="00873436">
      <w:pPr>
        <w:contextualSpacing/>
        <w:rPr>
          <w:rFonts w:ascii="Avenir Book" w:hAnsi="Avenir Book" w:cs="Apple Symbols"/>
          <w:sz w:val="20"/>
          <w:szCs w:val="20"/>
        </w:rPr>
      </w:pPr>
      <w:r w:rsidRPr="00873436">
        <w:rPr>
          <w:rFonts w:ascii="Avenir Book" w:hAnsi="Avenir Book" w:cs="Apple Symbols"/>
          <w:sz w:val="20"/>
          <w:szCs w:val="20"/>
        </w:rPr>
        <w:t>2. The state must request the assistance of the third party state, which purports to act in its defense</w:t>
      </w:r>
    </w:p>
    <w:p w14:paraId="5C0A484B" w14:textId="77777777" w:rsidR="00192743" w:rsidRPr="00873436" w:rsidRDefault="00192743" w:rsidP="00873436">
      <w:pPr>
        <w:contextualSpacing/>
        <w:rPr>
          <w:rFonts w:ascii="Avenir Book" w:hAnsi="Avenir Book" w:cs="Apple Symbols"/>
          <w:sz w:val="20"/>
          <w:szCs w:val="20"/>
        </w:rPr>
      </w:pPr>
    </w:p>
    <w:p w14:paraId="3B567CAC" w14:textId="440A32EE"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1</w:t>
      </w:r>
      <w:r w:rsidR="00FC2949" w:rsidRPr="00873436">
        <w:rPr>
          <w:rFonts w:ascii="Avenir Book" w:hAnsi="Avenir Book" w:cs="Apple Symbols"/>
          <w:sz w:val="20"/>
          <w:szCs w:val="20"/>
          <w:highlight w:val="yellow"/>
        </w:rPr>
        <w:t xml:space="preserve">. Necessity </w:t>
      </w:r>
      <w:r w:rsidR="00C914A5" w:rsidRPr="00873436">
        <w:rPr>
          <w:rFonts w:ascii="Avenir Book" w:hAnsi="Avenir Book" w:cs="Apple Symbols"/>
          <w:sz w:val="20"/>
          <w:szCs w:val="20"/>
          <w:highlight w:val="yellow"/>
        </w:rPr>
        <w:t>(p.</w:t>
      </w:r>
      <w:r w:rsidR="00682114" w:rsidRPr="00873436">
        <w:rPr>
          <w:rFonts w:ascii="Avenir Book" w:hAnsi="Avenir Book" w:cs="Apple Symbols"/>
          <w:sz w:val="20"/>
          <w:szCs w:val="20"/>
          <w:highlight w:val="yellow"/>
        </w:rPr>
        <w:t>862; para 2</w:t>
      </w:r>
      <w:r w:rsidR="00C914A5" w:rsidRPr="00873436">
        <w:rPr>
          <w:rFonts w:ascii="Avenir Book" w:hAnsi="Avenir Book" w:cs="Apple Symbols"/>
          <w:sz w:val="20"/>
          <w:szCs w:val="20"/>
          <w:highlight w:val="yellow"/>
        </w:rPr>
        <w:t>)</w:t>
      </w:r>
    </w:p>
    <w:p w14:paraId="7F114253" w14:textId="46824A66" w:rsidR="00192743" w:rsidRPr="00873436" w:rsidRDefault="00390B23" w:rsidP="00873436">
      <w:pPr>
        <w:contextualSpacing/>
        <w:rPr>
          <w:rFonts w:ascii="Avenir Book" w:hAnsi="Avenir Book" w:cs="Apple Symbols"/>
          <w:sz w:val="20"/>
          <w:szCs w:val="20"/>
        </w:rPr>
      </w:pPr>
      <w:r w:rsidRPr="00873436">
        <w:rPr>
          <w:rFonts w:ascii="Avenir Book" w:hAnsi="Avenir Book" w:cs="Apple Symbols"/>
          <w:sz w:val="20"/>
          <w:szCs w:val="20"/>
        </w:rPr>
        <w:t xml:space="preserve">You are exercising your right to self-defense in response to the emergence of a threat against you (as a state) </w:t>
      </w:r>
    </w:p>
    <w:p w14:paraId="3357B332" w14:textId="77777777" w:rsidR="00390B23" w:rsidRPr="00873436" w:rsidRDefault="00390B23" w:rsidP="00873436">
      <w:pPr>
        <w:contextualSpacing/>
        <w:rPr>
          <w:rFonts w:ascii="Avenir Book" w:hAnsi="Avenir Book" w:cs="Apple Symbols"/>
          <w:sz w:val="20"/>
          <w:szCs w:val="20"/>
        </w:rPr>
      </w:pPr>
    </w:p>
    <w:p w14:paraId="0723E11B" w14:textId="3A317EA4"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2</w:t>
      </w:r>
      <w:r w:rsidR="00FC2949" w:rsidRPr="00873436">
        <w:rPr>
          <w:rFonts w:ascii="Avenir Book" w:hAnsi="Avenir Book" w:cs="Apple Symbols"/>
          <w:sz w:val="20"/>
          <w:szCs w:val="20"/>
          <w:highlight w:val="yellow"/>
        </w:rPr>
        <w:t xml:space="preserve">. Proportionality </w:t>
      </w:r>
      <w:r w:rsidR="00C914A5" w:rsidRPr="00873436">
        <w:rPr>
          <w:rFonts w:ascii="Avenir Book" w:hAnsi="Avenir Book" w:cs="Apple Symbols"/>
          <w:sz w:val="20"/>
          <w:szCs w:val="20"/>
          <w:highlight w:val="yellow"/>
        </w:rPr>
        <w:t>(p.</w:t>
      </w:r>
      <w:r w:rsidR="00682114" w:rsidRPr="00873436">
        <w:rPr>
          <w:rFonts w:ascii="Avenir Book" w:hAnsi="Avenir Book" w:cs="Apple Symbols"/>
          <w:sz w:val="20"/>
          <w:szCs w:val="20"/>
          <w:highlight w:val="yellow"/>
        </w:rPr>
        <w:t>859; para.4</w:t>
      </w:r>
      <w:r w:rsidR="00C914A5" w:rsidRPr="00873436">
        <w:rPr>
          <w:rFonts w:ascii="Avenir Book" w:hAnsi="Avenir Book" w:cs="Apple Symbols"/>
          <w:sz w:val="20"/>
          <w:szCs w:val="20"/>
          <w:highlight w:val="yellow"/>
        </w:rPr>
        <w:t>)</w:t>
      </w:r>
    </w:p>
    <w:p w14:paraId="18F27896" w14:textId="2908D3C2" w:rsidR="00390B23" w:rsidRPr="00873436" w:rsidRDefault="00390B23" w:rsidP="00873436">
      <w:pPr>
        <w:contextualSpacing/>
        <w:rPr>
          <w:rFonts w:ascii="Avenir Book" w:hAnsi="Avenir Book" w:cs="Apple Symbols"/>
          <w:sz w:val="20"/>
          <w:szCs w:val="20"/>
        </w:rPr>
      </w:pPr>
      <w:r w:rsidRPr="00873436">
        <w:rPr>
          <w:rFonts w:ascii="Avenir Book" w:hAnsi="Avenir Book"/>
          <w:sz w:val="20"/>
          <w:szCs w:val="20"/>
        </w:rPr>
        <w:t>Proportionality, You have to use force that is necessary to your defense, the force you’re using must be proportional intensity and magnitude to what is what is reasonably necessary to secure self-defense</w:t>
      </w:r>
    </w:p>
    <w:p w14:paraId="4FD7DAD7" w14:textId="77777777" w:rsidR="00192743" w:rsidRPr="00873436" w:rsidRDefault="00192743" w:rsidP="00873436">
      <w:pPr>
        <w:contextualSpacing/>
        <w:rPr>
          <w:rFonts w:ascii="Avenir Book" w:hAnsi="Avenir Book" w:cs="Apple Symbols"/>
          <w:i/>
          <w:iCs/>
          <w:sz w:val="20"/>
          <w:szCs w:val="20"/>
        </w:rPr>
      </w:pPr>
    </w:p>
    <w:p w14:paraId="556FAB7D" w14:textId="44A1BE7E" w:rsidR="00682114" w:rsidRPr="00873436" w:rsidRDefault="00682114" w:rsidP="00873436">
      <w:pPr>
        <w:contextualSpacing/>
        <w:rPr>
          <w:rFonts w:ascii="Avenir Book" w:hAnsi="Avenir Book" w:cs="Apple Symbols"/>
          <w:sz w:val="20"/>
          <w:szCs w:val="20"/>
          <w:lang w:val="en-CA"/>
        </w:rPr>
      </w:pPr>
      <w:r w:rsidRPr="00873436">
        <w:rPr>
          <w:rFonts w:ascii="Avenir Book" w:hAnsi="Avenir Book" w:cs="Apple Symbols"/>
          <w:sz w:val="20"/>
          <w:szCs w:val="20"/>
          <w:highlight w:val="cyan"/>
          <w:lang w:val="en-CA"/>
        </w:rPr>
        <w:t>ICJ Case: UNGA Legality of the threat/use of Nuclear Weapons: Advisory Opinion: 1996 (p.881).</w:t>
      </w:r>
    </w:p>
    <w:p w14:paraId="26F35BB3" w14:textId="0C15D1E0" w:rsidR="00192743" w:rsidRPr="00873436" w:rsidRDefault="00192743" w:rsidP="00873436">
      <w:pPr>
        <w:contextualSpacing/>
        <w:rPr>
          <w:rFonts w:ascii="Avenir Book" w:hAnsi="Avenir Book" w:cs="Apple Symbols"/>
          <w:sz w:val="20"/>
          <w:szCs w:val="20"/>
        </w:rPr>
      </w:pPr>
      <w:r w:rsidRPr="00873436">
        <w:rPr>
          <w:rFonts w:ascii="Avenir Book" w:hAnsi="Avenir Book" w:cs="Apple Symbols"/>
          <w:i/>
          <w:iCs/>
          <w:sz w:val="20"/>
          <w:szCs w:val="20"/>
        </w:rPr>
        <w:t xml:space="preserve">Nuclear Weapon Case </w:t>
      </w:r>
      <w:r w:rsidRPr="00873436">
        <w:rPr>
          <w:rFonts w:ascii="Avenir Book" w:hAnsi="Avenir Book" w:cs="Apple Symbols"/>
          <w:sz w:val="20"/>
          <w:szCs w:val="20"/>
        </w:rPr>
        <w:t xml:space="preserve">(ICJ, 1996, AO): </w:t>
      </w:r>
      <w:r w:rsidRPr="00873436">
        <w:rPr>
          <w:rFonts w:ascii="Avenir Book" w:hAnsi="Avenir Book" w:cs="Apple Symbols"/>
          <w:sz w:val="20"/>
          <w:szCs w:val="20"/>
          <w:lang w:val="en-CA"/>
        </w:rPr>
        <w:t xml:space="preserve">“41. The submission of the exercise of the right of self-defense to the conditions of necessity and proportionality is a rule of customary international law. As the Court stated in the case concerning Military and Paramilitary Activities in and against </w:t>
      </w:r>
      <w:r w:rsidRPr="00873436">
        <w:rPr>
          <w:rFonts w:ascii="Avenir Book" w:hAnsi="Avenir Book" w:cs="Apple Symbols"/>
          <w:sz w:val="20"/>
          <w:szCs w:val="20"/>
          <w:lang w:val="en-CA"/>
        </w:rPr>
        <w:lastRenderedPageBreak/>
        <w:t>Nicaragua (…) there is a "specific rule whereby self-defense would warrant only measures which are proportional to the armed attack and necessary to respond to it, a rule well established in customary international law”</w:t>
      </w:r>
    </w:p>
    <w:p w14:paraId="1B125FBF" w14:textId="77777777" w:rsidR="00192743" w:rsidRPr="00873436" w:rsidRDefault="00192743" w:rsidP="00873436">
      <w:pPr>
        <w:contextualSpacing/>
        <w:rPr>
          <w:rFonts w:ascii="Avenir Book" w:hAnsi="Avenir Book" w:cs="Apple Symbols"/>
          <w:sz w:val="20"/>
          <w:szCs w:val="20"/>
        </w:rPr>
      </w:pPr>
    </w:p>
    <w:p w14:paraId="76BC21E6" w14:textId="7A73B41F" w:rsidR="00BC50B4" w:rsidRPr="00873436" w:rsidRDefault="0077318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3</w:t>
      </w:r>
      <w:r w:rsidR="00FC2949" w:rsidRPr="00873436">
        <w:rPr>
          <w:rFonts w:ascii="Avenir Book" w:hAnsi="Avenir Book" w:cs="Apple Symbols"/>
          <w:sz w:val="20"/>
          <w:szCs w:val="20"/>
          <w:highlight w:val="yellow"/>
        </w:rPr>
        <w:t>. Immediacy</w:t>
      </w:r>
      <w:r w:rsidR="00192743" w:rsidRPr="00873436">
        <w:rPr>
          <w:rFonts w:ascii="Avenir Book" w:hAnsi="Avenir Book" w:cs="Apple Symbols"/>
          <w:sz w:val="20"/>
          <w:szCs w:val="20"/>
          <w:highlight w:val="yellow"/>
        </w:rPr>
        <w:t xml:space="preserve"> as a third criterion</w:t>
      </w:r>
    </w:p>
    <w:p w14:paraId="2CEA4B5A" w14:textId="77777777" w:rsidR="00192743" w:rsidRPr="00873436" w:rsidRDefault="00192743" w:rsidP="00873436">
      <w:pPr>
        <w:contextualSpacing/>
        <w:rPr>
          <w:rFonts w:ascii="Avenir Book" w:hAnsi="Avenir Book" w:cs="Apple Symbols"/>
          <w:sz w:val="20"/>
          <w:szCs w:val="20"/>
        </w:rPr>
      </w:pPr>
    </w:p>
    <w:p w14:paraId="512253BE" w14:textId="77777777" w:rsidR="00192743" w:rsidRPr="00873436" w:rsidRDefault="00192743" w:rsidP="00873436">
      <w:pPr>
        <w:contextualSpacing/>
        <w:rPr>
          <w:rFonts w:ascii="Avenir Book" w:hAnsi="Avenir Book" w:cs="Apple Symbols"/>
          <w:bCs/>
          <w:sz w:val="20"/>
          <w:szCs w:val="20"/>
        </w:rPr>
      </w:pPr>
      <w:r w:rsidRPr="00873436">
        <w:rPr>
          <w:rFonts w:ascii="Avenir Book" w:hAnsi="Avenir Book" w:cs="Apple Symbols"/>
          <w:bCs/>
          <w:sz w:val="20"/>
          <w:szCs w:val="20"/>
        </w:rPr>
        <w:t>Brouhaha over the question of “timing”</w:t>
      </w:r>
    </w:p>
    <w:p w14:paraId="66BF820F" w14:textId="1A0E5821" w:rsidR="00390B23" w:rsidRPr="00873436" w:rsidRDefault="00390B23" w:rsidP="00873436">
      <w:pPr>
        <w:contextualSpacing/>
        <w:rPr>
          <w:rFonts w:ascii="Avenir Book" w:hAnsi="Avenir Book"/>
          <w:sz w:val="20"/>
          <w:szCs w:val="20"/>
        </w:rPr>
      </w:pPr>
      <w:r w:rsidRPr="00873436">
        <w:rPr>
          <w:rFonts w:ascii="Avenir Book" w:hAnsi="Avenir Book"/>
          <w:sz w:val="20"/>
          <w:szCs w:val="20"/>
        </w:rPr>
        <w:t xml:space="preserve">Timing is key </w:t>
      </w:r>
      <w:r w:rsidRPr="00873436">
        <w:rPr>
          <w:rFonts w:ascii="Avenir Book" w:hAnsi="Avenir Book"/>
          <w:sz w:val="20"/>
          <w:szCs w:val="20"/>
        </w:rPr>
        <w:sym w:font="Wingdings" w:char="F0E0"/>
      </w:r>
      <w:r w:rsidRPr="00873436">
        <w:rPr>
          <w:rFonts w:ascii="Avenir Book" w:hAnsi="Avenir Book"/>
          <w:sz w:val="20"/>
          <w:szCs w:val="20"/>
        </w:rPr>
        <w:t xml:space="preserve"> a third criterion to Immediacy </w:t>
      </w:r>
    </w:p>
    <w:p w14:paraId="28447EC1" w14:textId="77777777" w:rsidR="00390B23" w:rsidRPr="00873436" w:rsidRDefault="00390B23" w:rsidP="00873436">
      <w:pPr>
        <w:contextualSpacing/>
        <w:rPr>
          <w:rFonts w:ascii="Avenir Book" w:hAnsi="Avenir Book" w:cs="Apple Symbols"/>
          <w:sz w:val="20"/>
          <w:szCs w:val="20"/>
          <w:lang w:val="en-CA"/>
        </w:rPr>
      </w:pPr>
    </w:p>
    <w:p w14:paraId="7BF24517" w14:textId="611AE722" w:rsidR="00192743" w:rsidRPr="00873436" w:rsidRDefault="00192743" w:rsidP="00873436">
      <w:pPr>
        <w:contextualSpacing/>
        <w:rPr>
          <w:rFonts w:ascii="Avenir Book" w:hAnsi="Avenir Book" w:cs="Apple Symbols"/>
          <w:sz w:val="20"/>
          <w:szCs w:val="20"/>
          <w:lang w:val="en-CA"/>
        </w:rPr>
      </w:pPr>
      <w:r w:rsidRPr="00873436">
        <w:rPr>
          <w:rFonts w:ascii="Avenir Book" w:hAnsi="Avenir Book" w:cs="Apple Symbols"/>
          <w:sz w:val="20"/>
          <w:szCs w:val="20"/>
        </w:rPr>
        <w:t>What international law ruled, and why it is no longer relevant</w:t>
      </w:r>
    </w:p>
    <w:p w14:paraId="42DD56F7" w14:textId="77777777" w:rsidR="00BC50B4" w:rsidRPr="00873436" w:rsidRDefault="00BC50B4" w:rsidP="00873436">
      <w:pPr>
        <w:contextualSpacing/>
        <w:rPr>
          <w:rFonts w:ascii="Avenir Book" w:hAnsi="Avenir Book" w:cs="Apple Symbols"/>
          <w:sz w:val="20"/>
          <w:szCs w:val="20"/>
        </w:rPr>
      </w:pPr>
    </w:p>
    <w:p w14:paraId="77B8C629" w14:textId="10ADDCC8" w:rsidR="00BC50B4" w:rsidRPr="00873436" w:rsidRDefault="00FC2949"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“Reactive” vs. “anticipatory” vs. “pre-emptive” self- defence </w:t>
      </w:r>
      <w:r w:rsidR="00C914A5" w:rsidRPr="00873436">
        <w:rPr>
          <w:rFonts w:ascii="Avenir Book" w:hAnsi="Avenir Book" w:cs="Apple Symbols"/>
          <w:sz w:val="20"/>
          <w:szCs w:val="20"/>
          <w:highlight w:val="yellow"/>
        </w:rPr>
        <w:t>(p.</w:t>
      </w:r>
      <w:r w:rsidR="00870D13" w:rsidRPr="00873436">
        <w:rPr>
          <w:rFonts w:ascii="Avenir Book" w:hAnsi="Avenir Book" w:cs="Apple Symbols"/>
          <w:sz w:val="20"/>
          <w:szCs w:val="20"/>
          <w:highlight w:val="yellow"/>
        </w:rPr>
        <w:t>901</w:t>
      </w:r>
      <w:r w:rsidR="00C914A5" w:rsidRPr="00873436">
        <w:rPr>
          <w:rFonts w:ascii="Avenir Book" w:hAnsi="Avenir Book" w:cs="Apple Symbols"/>
          <w:sz w:val="20"/>
          <w:szCs w:val="20"/>
          <w:highlight w:val="yellow"/>
        </w:rPr>
        <w:t>)</w:t>
      </w:r>
    </w:p>
    <w:p w14:paraId="6D6290CA" w14:textId="77777777" w:rsidR="00BC50B4" w:rsidRPr="00873436" w:rsidRDefault="00BC50B4" w:rsidP="00873436">
      <w:pPr>
        <w:contextualSpacing/>
        <w:rPr>
          <w:rFonts w:ascii="Avenir Book" w:hAnsi="Avenir Book" w:cs="Apple Symbols"/>
          <w:sz w:val="20"/>
          <w:szCs w:val="20"/>
        </w:rPr>
      </w:pPr>
    </w:p>
    <w:p w14:paraId="4428B605" w14:textId="2A4774A7" w:rsidR="00870D13" w:rsidRPr="00873436" w:rsidRDefault="00390B23" w:rsidP="00873436">
      <w:pPr>
        <w:contextualSpacing/>
        <w:rPr>
          <w:rFonts w:ascii="Avenir Book" w:hAnsi="Avenir Book" w:cs="Apple Symbols"/>
          <w:sz w:val="20"/>
          <w:szCs w:val="20"/>
        </w:rPr>
      </w:pPr>
      <w:r w:rsidRPr="00873436">
        <w:rPr>
          <w:rFonts w:ascii="Avenir Book" w:hAnsi="Avenir Book" w:cs="Apple Symbols"/>
          <w:sz w:val="20"/>
          <w:szCs w:val="20"/>
          <w:u w:val="single"/>
        </w:rPr>
        <w:t>Reactive:</w:t>
      </w:r>
      <w:r w:rsidRPr="00873436">
        <w:rPr>
          <w:rFonts w:ascii="Avenir Book" w:hAnsi="Avenir Book" w:cs="Apple Symbols"/>
          <w:sz w:val="20"/>
          <w:szCs w:val="20"/>
        </w:rPr>
        <w:t xml:space="preserve"> </w:t>
      </w:r>
      <w:r w:rsidR="00870D13" w:rsidRPr="00873436">
        <w:rPr>
          <w:rFonts w:ascii="Avenir Book" w:hAnsi="Avenir Book" w:cs="Apple Symbols"/>
          <w:sz w:val="20"/>
          <w:szCs w:val="20"/>
        </w:rPr>
        <w:t xml:space="preserve">The use of armed force in actions of self defense in response to an armed attack against a state. </w:t>
      </w:r>
    </w:p>
    <w:p w14:paraId="3C71E1CD" w14:textId="68DBAA9E" w:rsidR="00390B23" w:rsidRPr="00873436" w:rsidRDefault="00390B23" w:rsidP="00873436">
      <w:pPr>
        <w:contextualSpacing/>
        <w:rPr>
          <w:rFonts w:ascii="Avenir Book" w:hAnsi="Avenir Book"/>
          <w:sz w:val="20"/>
          <w:szCs w:val="20"/>
        </w:rPr>
      </w:pPr>
      <w:r w:rsidRPr="00873436">
        <w:rPr>
          <w:rFonts w:ascii="Avenir Book" w:hAnsi="Avenir Book"/>
          <w:sz w:val="20"/>
          <w:szCs w:val="20"/>
        </w:rPr>
        <w:t xml:space="preserve">You cannot use force against that state, actual armed force, </w:t>
      </w:r>
      <w:r w:rsidR="00870D13" w:rsidRPr="00873436">
        <w:rPr>
          <w:rFonts w:ascii="Avenir Book" w:hAnsi="Avenir Book"/>
          <w:sz w:val="20"/>
          <w:szCs w:val="20"/>
        </w:rPr>
        <w:t>is to e</w:t>
      </w:r>
      <w:r w:rsidRPr="00873436">
        <w:rPr>
          <w:rFonts w:ascii="Avenir Book" w:hAnsi="Avenir Book"/>
          <w:sz w:val="20"/>
          <w:szCs w:val="20"/>
        </w:rPr>
        <w:t xml:space="preserve">xercise your right to self-defense, prevention of threat emerging in the first place (use of force) </w:t>
      </w:r>
      <w:r w:rsidRPr="00873436">
        <w:rPr>
          <w:rFonts w:ascii="Avenir Book" w:hAnsi="Avenir Book"/>
          <w:sz w:val="20"/>
          <w:szCs w:val="20"/>
        </w:rPr>
        <w:sym w:font="Wingdings" w:char="F0E0"/>
      </w:r>
      <w:r w:rsidRPr="00873436">
        <w:rPr>
          <w:rFonts w:ascii="Avenir Book" w:hAnsi="Avenir Book"/>
          <w:sz w:val="20"/>
          <w:szCs w:val="20"/>
        </w:rPr>
        <w:t xml:space="preserve"> (reactive self-defense)</w:t>
      </w:r>
    </w:p>
    <w:p w14:paraId="5FCAB6DB" w14:textId="77777777" w:rsidR="00390B23" w:rsidRPr="00873436" w:rsidRDefault="00390B23" w:rsidP="00873436">
      <w:pPr>
        <w:contextualSpacing/>
        <w:rPr>
          <w:rFonts w:ascii="Avenir Book" w:hAnsi="Avenir Book" w:cs="Apple Symbols"/>
          <w:sz w:val="20"/>
          <w:szCs w:val="20"/>
        </w:rPr>
      </w:pPr>
    </w:p>
    <w:p w14:paraId="6FA6C5A8" w14:textId="0145C711" w:rsidR="00390B23" w:rsidRPr="00873436" w:rsidRDefault="00390B23" w:rsidP="00873436">
      <w:pPr>
        <w:contextualSpacing/>
        <w:rPr>
          <w:rFonts w:ascii="Avenir Book" w:hAnsi="Avenir Book" w:cs="Apple Symbols"/>
          <w:sz w:val="20"/>
          <w:szCs w:val="20"/>
        </w:rPr>
      </w:pPr>
      <w:r w:rsidRPr="00873436">
        <w:rPr>
          <w:rFonts w:ascii="Avenir Book" w:hAnsi="Avenir Book" w:cs="Apple Symbols"/>
          <w:sz w:val="20"/>
          <w:szCs w:val="20"/>
          <w:u w:val="single"/>
        </w:rPr>
        <w:t>Anticipatory:</w:t>
      </w:r>
      <w:r w:rsidR="00870D13" w:rsidRPr="00873436">
        <w:rPr>
          <w:rFonts w:ascii="Avenir Book" w:hAnsi="Avenir Book" w:cs="Apple Symbols"/>
          <w:sz w:val="20"/>
          <w:szCs w:val="20"/>
          <w:u w:val="single"/>
        </w:rPr>
        <w:t xml:space="preserve"> </w:t>
      </w:r>
      <w:r w:rsidR="00870D13" w:rsidRPr="00873436">
        <w:rPr>
          <w:rFonts w:ascii="Avenir Book" w:hAnsi="Avenir Book" w:cs="Apple Symbols"/>
          <w:sz w:val="20"/>
          <w:szCs w:val="20"/>
        </w:rPr>
        <w:t xml:space="preserve">Where self-defense may also be invoked where an attack as not actually happened yet; but is anticipated. </w:t>
      </w:r>
    </w:p>
    <w:p w14:paraId="1FF918A2" w14:textId="626DDE75" w:rsidR="00870D13" w:rsidRPr="00873436" w:rsidRDefault="00870D13" w:rsidP="00873436">
      <w:pPr>
        <w:contextualSpacing/>
        <w:rPr>
          <w:rFonts w:ascii="Avenir Book" w:hAnsi="Avenir Book" w:cs="Apple Symbols"/>
          <w:sz w:val="20"/>
          <w:szCs w:val="20"/>
        </w:rPr>
      </w:pPr>
      <w:r w:rsidRPr="00873436">
        <w:rPr>
          <w:rFonts w:ascii="Avenir Book" w:hAnsi="Avenir Book" w:cs="Apple Symbols"/>
          <w:sz w:val="20"/>
          <w:szCs w:val="20"/>
        </w:rPr>
        <w:t xml:space="preserve">- No authoritative rulings by international tribunals on the matter </w:t>
      </w:r>
    </w:p>
    <w:p w14:paraId="3232D04D" w14:textId="77777777" w:rsidR="00870D13" w:rsidRPr="00873436" w:rsidRDefault="00870D13" w:rsidP="00873436">
      <w:pPr>
        <w:contextualSpacing/>
        <w:rPr>
          <w:rFonts w:ascii="Avenir Book" w:hAnsi="Avenir Book" w:cs="Apple Symbols"/>
          <w:sz w:val="20"/>
          <w:szCs w:val="20"/>
        </w:rPr>
      </w:pPr>
    </w:p>
    <w:p w14:paraId="6572D442" w14:textId="347BD595" w:rsidR="00870D13" w:rsidRPr="00873436" w:rsidRDefault="00870D13" w:rsidP="00873436">
      <w:pPr>
        <w:contextualSpacing/>
        <w:rPr>
          <w:rFonts w:ascii="Avenir Book" w:hAnsi="Avenir Book" w:cs="Apple Symbols"/>
          <w:sz w:val="20"/>
          <w:szCs w:val="20"/>
        </w:rPr>
      </w:pPr>
      <w:r w:rsidRPr="00873436">
        <w:rPr>
          <w:rFonts w:ascii="Avenir Book" w:hAnsi="Avenir Book" w:cs="Apple Symbols"/>
          <w:sz w:val="20"/>
          <w:szCs w:val="20"/>
          <w:highlight w:val="cyan"/>
        </w:rPr>
        <w:t>Ex. Caroline Incident: UK v. US involving an American ship (p.90</w:t>
      </w:r>
      <w:r w:rsidR="005D1795" w:rsidRPr="00873436">
        <w:rPr>
          <w:rFonts w:ascii="Avenir Book" w:hAnsi="Avenir Book" w:cs="Apple Symbols"/>
          <w:sz w:val="20"/>
          <w:szCs w:val="20"/>
          <w:highlight w:val="cyan"/>
        </w:rPr>
        <w:t>1)</w:t>
      </w:r>
    </w:p>
    <w:p w14:paraId="6CF2778B" w14:textId="4E16467D" w:rsidR="00870D13" w:rsidRPr="00873436" w:rsidRDefault="00870D13" w:rsidP="00873436">
      <w:pPr>
        <w:contextualSpacing/>
        <w:rPr>
          <w:rFonts w:ascii="Avenir Book" w:hAnsi="Avenir Book" w:cs="Apple Symbols"/>
          <w:sz w:val="20"/>
          <w:szCs w:val="20"/>
        </w:rPr>
      </w:pPr>
      <w:r w:rsidRPr="00873436">
        <w:rPr>
          <w:rFonts w:ascii="Avenir Book" w:hAnsi="Avenir Book" w:cs="Apple Symbols"/>
          <w:sz w:val="20"/>
          <w:szCs w:val="20"/>
        </w:rPr>
        <w:t>British: Believed the vessel would be used to support the 1837 uprising in Northern Canada and they destroyed the vessel on the American side of the border</w:t>
      </w:r>
    </w:p>
    <w:p w14:paraId="6BF9B4F1" w14:textId="23C28EA2" w:rsidR="00390B23" w:rsidRPr="00873436" w:rsidRDefault="00870D13" w:rsidP="00873436">
      <w:pPr>
        <w:contextualSpacing/>
        <w:rPr>
          <w:rFonts w:ascii="Avenir Book" w:hAnsi="Avenir Book" w:cs="Apple Symbols"/>
          <w:sz w:val="20"/>
          <w:szCs w:val="20"/>
        </w:rPr>
      </w:pPr>
      <w:r w:rsidRPr="00873436">
        <w:rPr>
          <w:rFonts w:ascii="Avenir Book" w:hAnsi="Avenir Book" w:cs="Apple Symbols"/>
          <w:sz w:val="20"/>
          <w:szCs w:val="20"/>
        </w:rPr>
        <w:t xml:space="preserve">Both sides mutually agreed on the view that anticipatory actions in self defense were only warranted where the “necessity of that self-defense is instant, overwhelming and leaving no choice of means, and no moment for deliberation” </w:t>
      </w:r>
    </w:p>
    <w:p w14:paraId="479B111C" w14:textId="77777777" w:rsidR="00870D13" w:rsidRPr="00873436" w:rsidRDefault="00870D13" w:rsidP="00873436">
      <w:pPr>
        <w:contextualSpacing/>
        <w:rPr>
          <w:rFonts w:ascii="Avenir Book" w:hAnsi="Avenir Book" w:cs="Apple Symbols"/>
          <w:sz w:val="20"/>
          <w:szCs w:val="20"/>
        </w:rPr>
      </w:pPr>
    </w:p>
    <w:p w14:paraId="71EB7695" w14:textId="41D44AF0" w:rsidR="00390B23" w:rsidRPr="00873436" w:rsidRDefault="00390B23" w:rsidP="00873436">
      <w:pPr>
        <w:contextualSpacing/>
        <w:rPr>
          <w:rFonts w:ascii="Avenir Book" w:hAnsi="Avenir Book"/>
          <w:sz w:val="20"/>
          <w:szCs w:val="20"/>
        </w:rPr>
      </w:pPr>
      <w:r w:rsidRPr="00873436">
        <w:rPr>
          <w:rFonts w:ascii="Avenir Book" w:hAnsi="Avenir Book" w:cs="Apple Symbols"/>
          <w:sz w:val="20"/>
          <w:szCs w:val="20"/>
          <w:u w:val="single"/>
        </w:rPr>
        <w:t>Pre-emptive:</w:t>
      </w:r>
      <w:r w:rsidRPr="00873436">
        <w:rPr>
          <w:rFonts w:ascii="Avenir Book" w:hAnsi="Avenir Book" w:cs="Apple Symbols"/>
          <w:sz w:val="20"/>
          <w:szCs w:val="20"/>
        </w:rPr>
        <w:t xml:space="preserve"> </w:t>
      </w:r>
      <w:r w:rsidRPr="00873436">
        <w:rPr>
          <w:rFonts w:ascii="Avenir Book" w:hAnsi="Avenir Book"/>
          <w:sz w:val="20"/>
          <w:szCs w:val="20"/>
        </w:rPr>
        <w:t>Emerging threat of a possible threat</w:t>
      </w:r>
      <w:r w:rsidR="00870D13" w:rsidRPr="00873436">
        <w:rPr>
          <w:rFonts w:ascii="Avenir Book" w:hAnsi="Avenir Book"/>
          <w:sz w:val="20"/>
          <w:szCs w:val="20"/>
        </w:rPr>
        <w:t xml:space="preserve"> acting based on the </w:t>
      </w:r>
      <w:r w:rsidRPr="00873436">
        <w:rPr>
          <w:rFonts w:ascii="Avenir Book" w:hAnsi="Avenir Book"/>
          <w:sz w:val="20"/>
          <w:szCs w:val="20"/>
        </w:rPr>
        <w:t>Bush Doctrine</w:t>
      </w:r>
    </w:p>
    <w:p w14:paraId="2F08CB7D" w14:textId="574AF6D0" w:rsidR="00390B23" w:rsidRPr="00873436" w:rsidRDefault="00390B23" w:rsidP="00873436">
      <w:pPr>
        <w:contextualSpacing/>
        <w:rPr>
          <w:rFonts w:ascii="Avenir Book" w:hAnsi="Avenir Book" w:cs="Apple Symbols"/>
          <w:sz w:val="20"/>
          <w:szCs w:val="20"/>
        </w:rPr>
      </w:pPr>
    </w:p>
    <w:p w14:paraId="637021BA" w14:textId="79442574" w:rsidR="00390B23" w:rsidRPr="00873436" w:rsidRDefault="00870D13" w:rsidP="00873436">
      <w:pPr>
        <w:contextualSpacing/>
        <w:rPr>
          <w:rFonts w:ascii="Avenir Book" w:hAnsi="Avenir Book" w:cs="Apple Symbols"/>
          <w:sz w:val="20"/>
          <w:szCs w:val="20"/>
        </w:rPr>
      </w:pPr>
      <w:r w:rsidRPr="00873436">
        <w:rPr>
          <w:rFonts w:ascii="Avenir Book" w:hAnsi="Avenir Book" w:cs="Apple Symbols"/>
          <w:sz w:val="20"/>
          <w:szCs w:val="20"/>
          <w:highlight w:val="cyan"/>
        </w:rPr>
        <w:t>National Security Strategy of The United States of America (Sept. 17 2002) (p.902)</w:t>
      </w:r>
    </w:p>
    <w:p w14:paraId="3429F5DF" w14:textId="77777777"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sz w:val="20"/>
          <w:szCs w:val="20"/>
        </w:rPr>
        <w:t>US doctrine of anticipatory self-defense (2002):</w:t>
      </w:r>
      <w:r w:rsidRPr="00873436">
        <w:rPr>
          <w:rFonts w:ascii="Avenir Book" w:hAnsi="Avenir Book" w:cs="Apple Symbols"/>
          <w:sz w:val="20"/>
          <w:szCs w:val="20"/>
          <w:lang w:val="en-CA"/>
        </w:rPr>
        <w:t xml:space="preserve"> Gives </w:t>
      </w:r>
      <w:r w:rsidRPr="00873436">
        <w:rPr>
          <w:rFonts w:ascii="Avenir Book" w:hAnsi="Avenir Book" w:cs="Apple Symbols"/>
          <w:sz w:val="20"/>
          <w:szCs w:val="20"/>
        </w:rPr>
        <w:t>no warning</w:t>
      </w:r>
      <w:r w:rsidRPr="00873436">
        <w:rPr>
          <w:rFonts w:ascii="Avenir Book" w:hAnsi="Avenir Book" w:cs="Apple Symbols"/>
          <w:sz w:val="20"/>
          <w:szCs w:val="20"/>
          <w:lang w:val="en-CA"/>
        </w:rPr>
        <w:t xml:space="preserve">, uses a </w:t>
      </w:r>
      <w:r w:rsidRPr="00873436">
        <w:rPr>
          <w:rFonts w:ascii="Avenir Book" w:hAnsi="Avenir Book" w:cs="Apple Symbols"/>
          <w:sz w:val="20"/>
          <w:szCs w:val="20"/>
        </w:rPr>
        <w:t>catastrophic strike</w:t>
      </w:r>
    </w:p>
    <w:p w14:paraId="48CA2B07" w14:textId="77777777"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sz w:val="20"/>
          <w:szCs w:val="20"/>
        </w:rPr>
        <w:t>A right of “preemptive self-defense?”</w:t>
      </w:r>
    </w:p>
    <w:p w14:paraId="0EE17C2B" w14:textId="77777777"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Bush: </w:t>
      </w:r>
      <w:r w:rsidRPr="00873436">
        <w:rPr>
          <w:rFonts w:ascii="Avenir Book" w:hAnsi="Avenir Book" w:cs="Apple Symbols"/>
          <w:sz w:val="20"/>
          <w:szCs w:val="20"/>
          <w:lang w:val="en-CA"/>
        </w:rPr>
        <w:t xml:space="preserve">“America will act against (…) emerging threats before they are formally formed” [NOT “imminent”] </w:t>
      </w:r>
    </w:p>
    <w:p w14:paraId="7B65422D" w14:textId="77777777" w:rsidR="00863765" w:rsidRPr="00873436" w:rsidRDefault="00863765" w:rsidP="00873436">
      <w:pPr>
        <w:contextualSpacing/>
        <w:rPr>
          <w:rFonts w:ascii="Avenir Book" w:hAnsi="Avenir Book" w:cs="Apple Symbols"/>
          <w:sz w:val="20"/>
          <w:szCs w:val="20"/>
        </w:rPr>
      </w:pPr>
    </w:p>
    <w:p w14:paraId="76A8C044" w14:textId="77777777"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sz w:val="20"/>
          <w:szCs w:val="20"/>
        </w:rPr>
        <w:t>A new doctrine:</w:t>
      </w:r>
      <w:r w:rsidRPr="00873436">
        <w:rPr>
          <w:rFonts w:ascii="Avenir Book" w:hAnsi="Avenir Book" w:cs="Apple Symbols"/>
          <w:sz w:val="20"/>
          <w:szCs w:val="20"/>
          <w:lang w:val="en-CA"/>
        </w:rPr>
        <w:t xml:space="preserve">“Last window of opportunity in the face of an attack that is almost certainly going to occur”- </w:t>
      </w:r>
      <w:r w:rsidRPr="00873436">
        <w:rPr>
          <w:rFonts w:ascii="Avenir Book" w:hAnsi="Avenir Book" w:cs="Apple Symbols"/>
          <w:sz w:val="20"/>
          <w:szCs w:val="20"/>
        </w:rPr>
        <w:t>This is the position of the majority of states today (including the US)</w:t>
      </w:r>
    </w:p>
    <w:p w14:paraId="5F1E87C4" w14:textId="6021F6E4"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sz w:val="20"/>
          <w:szCs w:val="20"/>
          <w:lang w:val="fr-CA"/>
        </w:rPr>
        <w:t xml:space="preserve">Three factors : </w:t>
      </w:r>
      <w:r w:rsidRPr="00873436">
        <w:rPr>
          <w:rFonts w:ascii="Avenir Book" w:hAnsi="Avenir Book" w:cs="Apple Symbols"/>
          <w:sz w:val="20"/>
          <w:szCs w:val="20"/>
        </w:rPr>
        <w:t>capability</w:t>
      </w:r>
      <w:r w:rsidRPr="00873436">
        <w:rPr>
          <w:rFonts w:ascii="Avenir Book" w:hAnsi="Avenir Book" w:cs="Apple Symbols"/>
          <w:sz w:val="20"/>
          <w:szCs w:val="20"/>
          <w:lang w:val="en-CA"/>
        </w:rPr>
        <w:t xml:space="preserve">, </w:t>
      </w:r>
      <w:r w:rsidRPr="00873436">
        <w:rPr>
          <w:rFonts w:ascii="Avenir Book" w:hAnsi="Avenir Book" w:cs="Apple Symbols"/>
          <w:sz w:val="20"/>
          <w:szCs w:val="20"/>
        </w:rPr>
        <w:t xml:space="preserve">intent </w:t>
      </w:r>
      <w:r w:rsidRPr="00873436">
        <w:rPr>
          <w:rFonts w:ascii="Avenir Book" w:hAnsi="Avenir Book" w:cs="Apple Symbols"/>
          <w:sz w:val="20"/>
          <w:szCs w:val="20"/>
          <w:lang w:val="en-CA"/>
        </w:rPr>
        <w:t xml:space="preserve">and </w:t>
      </w:r>
      <w:r w:rsidRPr="00873436">
        <w:rPr>
          <w:rFonts w:ascii="Avenir Book" w:hAnsi="Avenir Book" w:cs="Apple Symbols"/>
          <w:sz w:val="20"/>
          <w:szCs w:val="20"/>
        </w:rPr>
        <w:t>final opportunity</w:t>
      </w:r>
    </w:p>
    <w:p w14:paraId="314B6337" w14:textId="77777777" w:rsidR="00863765" w:rsidRPr="00873436" w:rsidRDefault="00863765" w:rsidP="00873436">
      <w:pPr>
        <w:contextualSpacing/>
        <w:rPr>
          <w:rFonts w:ascii="Avenir Book" w:hAnsi="Avenir Book" w:cs="Apple Symbols"/>
          <w:sz w:val="20"/>
          <w:szCs w:val="20"/>
        </w:rPr>
      </w:pPr>
    </w:p>
    <w:p w14:paraId="26F1DF4A" w14:textId="56D4F466" w:rsidR="000F20C6" w:rsidRPr="00873436" w:rsidRDefault="000F20C6" w:rsidP="00873436">
      <w:pPr>
        <w:contextualSpacing/>
        <w:rPr>
          <w:rFonts w:ascii="Avenir Book" w:hAnsi="Avenir Book"/>
          <w:sz w:val="20"/>
          <w:szCs w:val="20"/>
        </w:rPr>
      </w:pPr>
      <w:r w:rsidRPr="00873436">
        <w:rPr>
          <w:rFonts w:ascii="Avenir Book" w:hAnsi="Avenir Book"/>
          <w:sz w:val="20"/>
          <w:szCs w:val="20"/>
        </w:rPr>
        <w:t xml:space="preserve">Use of force under Article 51: individual rights to self-defense are available from the USA </w:t>
      </w:r>
    </w:p>
    <w:p w14:paraId="2F3532FD" w14:textId="77777777" w:rsidR="000F20C6" w:rsidRPr="00873436" w:rsidRDefault="000F20C6" w:rsidP="00873436">
      <w:pPr>
        <w:contextualSpacing/>
        <w:rPr>
          <w:rFonts w:ascii="Avenir Book" w:hAnsi="Avenir Book" w:cs="Apple Symbols"/>
          <w:sz w:val="20"/>
          <w:szCs w:val="20"/>
        </w:rPr>
      </w:pPr>
    </w:p>
    <w:p w14:paraId="7D734BF8" w14:textId="528E705D" w:rsidR="005D1795" w:rsidRPr="00873436" w:rsidRDefault="005D1795" w:rsidP="00873436">
      <w:pPr>
        <w:contextualSpacing/>
        <w:rPr>
          <w:rFonts w:ascii="Avenir Book" w:hAnsi="Avenir Book" w:cs="Apple Symbols"/>
          <w:sz w:val="20"/>
          <w:szCs w:val="20"/>
          <w:highlight w:val="cyan"/>
          <w:u w:val="single"/>
        </w:rPr>
      </w:pPr>
      <w:r w:rsidRPr="00873436">
        <w:rPr>
          <w:rFonts w:ascii="Avenir Book" w:hAnsi="Avenir Book" w:cs="Apple Symbols"/>
          <w:sz w:val="20"/>
          <w:szCs w:val="20"/>
          <w:highlight w:val="cyan"/>
          <w:u w:val="single"/>
        </w:rPr>
        <w:t>ICJ Case: Nicaragua v. US: Contentious: 1986 (p. 882)</w:t>
      </w:r>
    </w:p>
    <w:p w14:paraId="3D4EC945" w14:textId="77777777" w:rsidR="005D1795" w:rsidRPr="00873436" w:rsidRDefault="005D1795" w:rsidP="00873436">
      <w:pPr>
        <w:contextualSpacing/>
        <w:rPr>
          <w:rFonts w:ascii="Avenir Book" w:hAnsi="Avenir Book" w:cs="Apple Symbols"/>
          <w:sz w:val="20"/>
          <w:szCs w:val="20"/>
        </w:rPr>
      </w:pPr>
    </w:p>
    <w:p w14:paraId="02FD8232" w14:textId="128C3409" w:rsidR="00863765" w:rsidRPr="00873436" w:rsidRDefault="005D1795" w:rsidP="00873436">
      <w:pPr>
        <w:contextualSpacing/>
        <w:rPr>
          <w:rFonts w:ascii="Avenir Book" w:hAnsi="Avenir Book" w:cs="Apple Symbols"/>
          <w:sz w:val="20"/>
          <w:szCs w:val="20"/>
        </w:rPr>
      </w:pPr>
      <w:r w:rsidRPr="00873436">
        <w:rPr>
          <w:rFonts w:ascii="Avenir Book" w:hAnsi="Avenir Book" w:cs="Apple Symbols"/>
          <w:sz w:val="20"/>
          <w:szCs w:val="20"/>
        </w:rPr>
        <w:t>Case Study: Military + Paramilitary activities in and against Nicaragua</w:t>
      </w:r>
    </w:p>
    <w:p w14:paraId="4D7382B0" w14:textId="77777777" w:rsidR="00863765" w:rsidRPr="00873436" w:rsidRDefault="00863765" w:rsidP="00873436">
      <w:pPr>
        <w:contextualSpacing/>
        <w:rPr>
          <w:rFonts w:ascii="Avenir Book" w:hAnsi="Avenir Book" w:cs="Apple Symbols"/>
          <w:bCs/>
          <w:sz w:val="20"/>
          <w:szCs w:val="20"/>
          <w:lang w:val="fr-CA"/>
        </w:rPr>
      </w:pPr>
      <w:r w:rsidRPr="00873436">
        <w:rPr>
          <w:rFonts w:ascii="Avenir Book" w:hAnsi="Avenir Book" w:cs="Apple Symbols"/>
          <w:bCs/>
          <w:sz w:val="20"/>
          <w:szCs w:val="20"/>
          <w:lang w:val="fr-CA"/>
        </w:rPr>
        <w:t xml:space="preserve">Facts Of The Case: </w:t>
      </w:r>
    </w:p>
    <w:p w14:paraId="1399BA70" w14:textId="636971AD"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lastRenderedPageBreak/>
        <w:t>1979: Sandinista government in Nicaragua</w:t>
      </w:r>
    </w:p>
    <w:p w14:paraId="0B92247F" w14:textId="77777777"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1981: Nicaragua supports armed groups in El Salvador </w:t>
      </w:r>
    </w:p>
    <w:p w14:paraId="008ECC65" w14:textId="77777777"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1983: USA supports for the </w:t>
      </w:r>
      <w:r w:rsidRPr="00873436">
        <w:rPr>
          <w:rFonts w:ascii="Avenir Book" w:hAnsi="Avenir Book" w:cs="Apple Symbols"/>
          <w:i/>
          <w:iCs/>
          <w:sz w:val="20"/>
          <w:szCs w:val="20"/>
          <w:lang w:val="en-CA"/>
        </w:rPr>
        <w:t>Contras</w:t>
      </w:r>
      <w:r w:rsidRPr="00873436">
        <w:rPr>
          <w:rFonts w:ascii="Avenir Book" w:hAnsi="Avenir Book" w:cs="Apple Symbols"/>
          <w:sz w:val="20"/>
          <w:szCs w:val="20"/>
          <w:lang w:val="en-CA"/>
        </w:rPr>
        <w:t xml:space="preserve">, an anti-Sandinista guerrilla movement </w:t>
      </w:r>
    </w:p>
    <w:p w14:paraId="0143F146" w14:textId="71E7B42C"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1984: USA lays mines in Nicaraguan ports; infringes Nicaraguan air space; </w:t>
      </w:r>
      <w:r w:rsidRPr="00873436">
        <w:rPr>
          <w:rFonts w:ascii="Avenir Book" w:hAnsi="Avenir Book" w:cs="Apple Symbols"/>
          <w:sz w:val="20"/>
          <w:szCs w:val="20"/>
        </w:rPr>
        <w:t>takes economic measures against Nicaragua; recruits and directs third-party nationals to carry out attacks against Nicaragua</w:t>
      </w:r>
    </w:p>
    <w:p w14:paraId="268BAED9" w14:textId="77777777"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April 1984: Nicaragua’s claim at the ICJ</w:t>
      </w:r>
    </w:p>
    <w:p w14:paraId="57BF8472" w14:textId="77777777"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1986: ICJ judgment</w:t>
      </w:r>
    </w:p>
    <w:p w14:paraId="6948F126" w14:textId="77777777"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1991: Case removed from the Court’s list</w:t>
      </w:r>
    </w:p>
    <w:p w14:paraId="3D3378A1" w14:textId="77777777" w:rsidR="00863765" w:rsidRPr="00873436" w:rsidRDefault="00863765" w:rsidP="00873436">
      <w:pPr>
        <w:contextualSpacing/>
        <w:rPr>
          <w:rFonts w:ascii="Avenir Book" w:hAnsi="Avenir Book" w:cs="Apple Symbols"/>
          <w:sz w:val="20"/>
          <w:szCs w:val="20"/>
          <w:lang w:val="en-CA"/>
        </w:rPr>
      </w:pPr>
    </w:p>
    <w:p w14:paraId="6097DA0B" w14:textId="32AD4B6E"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“186. It is not to be expected that in the practice of States the application of the rules in question should have been perfect, in the sense that States should have refrained, with complete consistency, from the use of force (…) The Court does not consider that, for a rule to be established as customary, the corresponding practice must be in absolutely rigorous conformity with the rule</w:t>
      </w:r>
      <w:r w:rsidRPr="00873436">
        <w:rPr>
          <w:rFonts w:ascii="Avenir Book" w:hAnsi="Avenir Book" w:cs="Apple Symbols"/>
          <w:b/>
          <w:bCs/>
          <w:sz w:val="20"/>
          <w:szCs w:val="20"/>
          <w:lang w:val="en-CA"/>
        </w:rPr>
        <w:t>. In order to deduce the existence of customary rules, the Court deems it sufficient that the conduct of States should, in general, be consistent with such rules, and that instances of State conduct inconsistent with a given rule should generally have been treated as breaches of that rule, not as indications of the recognition of a new rule</w:t>
      </w:r>
      <w:r w:rsidRPr="00873436">
        <w:rPr>
          <w:rFonts w:ascii="Avenir Book" w:hAnsi="Avenir Book" w:cs="Apple Symbols"/>
          <w:sz w:val="20"/>
          <w:szCs w:val="20"/>
          <w:lang w:val="en-CA"/>
        </w:rPr>
        <w:t xml:space="preserve">. If a State acts in a way </w:t>
      </w:r>
      <w:r w:rsidRPr="00873436">
        <w:rPr>
          <w:rFonts w:ascii="Avenir Book" w:hAnsi="Avenir Book" w:cs="Apple Symbols"/>
          <w:i/>
          <w:iCs/>
          <w:sz w:val="20"/>
          <w:szCs w:val="20"/>
          <w:lang w:val="en-CA"/>
        </w:rPr>
        <w:t xml:space="preserve">prima facie </w:t>
      </w:r>
      <w:r w:rsidRPr="00873436">
        <w:rPr>
          <w:rFonts w:ascii="Avenir Book" w:hAnsi="Avenir Book" w:cs="Apple Symbols"/>
          <w:sz w:val="20"/>
          <w:szCs w:val="20"/>
          <w:lang w:val="en-CA"/>
        </w:rPr>
        <w:t>incompatible with a recognized rule, but defends its conduct by appealing to exceptions or justifications contained within the rule itself, then whether or not the State's conduct is in fact justifiable on that basis, the significance of that attitude is to confirm rather than to weaken the rule”</w:t>
      </w:r>
    </w:p>
    <w:p w14:paraId="534F025B" w14:textId="1F84D289" w:rsidR="00863765" w:rsidRPr="00873436" w:rsidRDefault="00863765" w:rsidP="00873436">
      <w:pPr>
        <w:contextualSpacing/>
        <w:rPr>
          <w:rFonts w:ascii="Avenir Book" w:hAnsi="Avenir Book" w:cs="Apple Symbols"/>
          <w:sz w:val="20"/>
          <w:szCs w:val="20"/>
          <w:lang w:val="en-CA"/>
        </w:rPr>
      </w:pPr>
      <w:r w:rsidRPr="00873436">
        <w:rPr>
          <w:rFonts w:ascii="Avenir Book" w:hAnsi="Avenir Book" w:cs="Apple Symbols"/>
          <w:b/>
          <w:bCs/>
          <w:sz w:val="20"/>
          <w:szCs w:val="20"/>
        </w:rPr>
        <w:t>228</w:t>
      </w:r>
      <w:r w:rsidRPr="00873436">
        <w:rPr>
          <w:rFonts w:ascii="Avenir Book" w:hAnsi="Avenir Book" w:cs="Apple Symbols"/>
          <w:sz w:val="20"/>
          <w:szCs w:val="20"/>
        </w:rPr>
        <w:t xml:space="preserve">. “As to </w:t>
      </w:r>
      <w:r w:rsidRPr="00873436">
        <w:rPr>
          <w:rFonts w:ascii="Avenir Book" w:hAnsi="Avenir Book" w:cs="Apple Symbols"/>
          <w:sz w:val="20"/>
          <w:szCs w:val="20"/>
        </w:rPr>
        <w:sym w:font="Symbol" w:char="005B"/>
      </w:r>
      <w:r w:rsidRPr="00873436">
        <w:rPr>
          <w:rFonts w:ascii="Avenir Book" w:hAnsi="Avenir Book" w:cs="Apple Symbols"/>
          <w:sz w:val="20"/>
          <w:szCs w:val="20"/>
        </w:rPr>
        <w:t>Nicaragua’s claim that the United States has (…) used force against it</w:t>
      </w:r>
      <w:r w:rsidRPr="00873436">
        <w:rPr>
          <w:rFonts w:ascii="Avenir Book" w:hAnsi="Avenir Book" w:cs="Apple Symbols"/>
          <w:sz w:val="20"/>
          <w:szCs w:val="20"/>
        </w:rPr>
        <w:sym w:font="Symbol" w:char="005D"/>
      </w:r>
      <w:r w:rsidRPr="00873436">
        <w:rPr>
          <w:rFonts w:ascii="Avenir Book" w:hAnsi="Avenir Book" w:cs="Apple Symbols"/>
          <w:sz w:val="20"/>
          <w:szCs w:val="20"/>
        </w:rPr>
        <w:t xml:space="preserve">, the Court finds that (…) the United States has committed </w:t>
      </w:r>
      <w:r w:rsidRPr="00873436">
        <w:rPr>
          <w:rFonts w:ascii="Avenir Book" w:hAnsi="Avenir Book" w:cs="Apple Symbols"/>
          <w:i/>
          <w:iCs/>
          <w:sz w:val="20"/>
          <w:szCs w:val="20"/>
        </w:rPr>
        <w:t>a prima facie</w:t>
      </w:r>
      <w:r w:rsidRPr="00873436">
        <w:rPr>
          <w:rFonts w:ascii="Avenir Book" w:hAnsi="Avenir Book" w:cs="Apple Symbols"/>
          <w:sz w:val="20"/>
          <w:szCs w:val="20"/>
        </w:rPr>
        <w:t xml:space="preserve"> violation of that principle by its assistance to the contras in Nicaragua, by "organizing or encouraging the organization of irregular forces or armed bands. . . for incursion into the territory of another State", and "participating in acts of civil strife . . . in another State" (…) In the view of the Court, while the arming and training of the contras can certainly be said to involve the threat or use of force against Nicaragua, this is not necessarily so in respect of all the assistance given by the United States Government. In particular, the Court considers that the mere supply of funds to the contras, while undoubtedly an act of intervention in the internal affairs of Nicaragua…does not in itself amount to a use of force”</w:t>
      </w:r>
    </w:p>
    <w:p w14:paraId="6F1D67F9" w14:textId="77777777" w:rsidR="000F20C6" w:rsidRPr="00873436" w:rsidRDefault="000F20C6" w:rsidP="00873436">
      <w:pPr>
        <w:contextualSpacing/>
        <w:rPr>
          <w:rFonts w:ascii="Avenir Book" w:hAnsi="Avenir Book" w:cs="Apple Symbols"/>
          <w:sz w:val="20"/>
          <w:szCs w:val="20"/>
          <w:lang w:val="en-CA"/>
        </w:rPr>
      </w:pPr>
      <w:r w:rsidRPr="00873436">
        <w:rPr>
          <w:rFonts w:ascii="Avenir Book" w:hAnsi="Avenir Book" w:cs="Apple Symbols"/>
          <w:sz w:val="20"/>
          <w:szCs w:val="20"/>
          <w:lang w:val="fr-CA"/>
        </w:rPr>
        <w:t>Arguments of Nicaragua</w:t>
      </w:r>
      <w:r w:rsidRPr="00873436">
        <w:rPr>
          <w:rFonts w:ascii="Avenir Book" w:hAnsi="Avenir Book" w:cs="Apple Symbols"/>
          <w:sz w:val="20"/>
          <w:szCs w:val="20"/>
          <w:lang w:val="en-CA"/>
        </w:rPr>
        <w:t xml:space="preserve">: </w:t>
      </w:r>
      <w:r w:rsidRPr="00873436">
        <w:rPr>
          <w:rFonts w:ascii="Avenir Book" w:hAnsi="Avenir Book" w:cs="Apple Symbols"/>
          <w:sz w:val="20"/>
          <w:szCs w:val="20"/>
        </w:rPr>
        <w:t xml:space="preserve">Unlawful use of force against it, contrary to Article 2(4) </w:t>
      </w:r>
      <w:r w:rsidRPr="00873436">
        <w:rPr>
          <w:rFonts w:ascii="Avenir Book" w:hAnsi="Avenir Book" w:cs="Apple Symbols"/>
          <w:sz w:val="20"/>
          <w:szCs w:val="20"/>
          <w:lang w:val="fr-CA"/>
        </w:rPr>
        <w:t xml:space="preserve"> </w:t>
      </w:r>
      <w:r w:rsidRPr="00873436">
        <w:rPr>
          <w:rFonts w:ascii="Avenir Book" w:hAnsi="Avenir Book" w:cs="Apple Symbols"/>
          <w:sz w:val="20"/>
          <w:szCs w:val="20"/>
        </w:rPr>
        <w:t>of the UN Charter</w:t>
      </w:r>
    </w:p>
    <w:p w14:paraId="4134C566" w14:textId="5CDB7C28" w:rsidR="00863765" w:rsidRPr="00873436" w:rsidRDefault="000F20C6" w:rsidP="00873436">
      <w:pPr>
        <w:contextualSpacing/>
        <w:rPr>
          <w:rFonts w:ascii="Avenir Book" w:hAnsi="Avenir Book" w:cs="Apple Symbols"/>
          <w:sz w:val="20"/>
          <w:szCs w:val="20"/>
          <w:lang w:val="en-CA"/>
        </w:rPr>
      </w:pPr>
      <w:r w:rsidRPr="00873436">
        <w:rPr>
          <w:rFonts w:ascii="Avenir Book" w:hAnsi="Avenir Book" w:cs="Apple Symbols"/>
          <w:sz w:val="20"/>
          <w:szCs w:val="20"/>
        </w:rPr>
        <w:t>Arguments of the U.S: Was acting in “collective self-defense” of Nicaragua’s neighboring states (El Salvador primarily), which had been subject to prior unlawful uses of force and intervention by Nicaragua</w:t>
      </w:r>
    </w:p>
    <w:p w14:paraId="458DA3F7" w14:textId="159041B1" w:rsidR="00863765"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Indirect use of force: </w:t>
      </w:r>
    </w:p>
    <w:p w14:paraId="6F4252E7" w14:textId="77777777"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rPr>
        <w:t>No US military personnel “took a direct part in the operations” (para. 86)</w:t>
      </w:r>
    </w:p>
    <w:p w14:paraId="0846AEDD" w14:textId="3D0BF3A6" w:rsidR="00D72F17" w:rsidRPr="00873436" w:rsidRDefault="00D72F17" w:rsidP="00873436">
      <w:pPr>
        <w:contextualSpacing/>
        <w:rPr>
          <w:rFonts w:ascii="Avenir Book" w:hAnsi="Avenir Book" w:cs="Apple Symbols"/>
          <w:sz w:val="20"/>
          <w:szCs w:val="20"/>
        </w:rPr>
      </w:pPr>
      <w:r w:rsidRPr="00873436">
        <w:rPr>
          <w:rFonts w:ascii="Avenir Book" w:hAnsi="Avenir Book" w:cs="Apple Symbols"/>
          <w:b/>
          <w:bCs/>
          <w:sz w:val="20"/>
          <w:szCs w:val="20"/>
        </w:rPr>
        <w:t xml:space="preserve">BUT </w:t>
      </w:r>
      <w:r w:rsidRPr="00873436">
        <w:rPr>
          <w:rFonts w:ascii="Avenir Book" w:hAnsi="Avenir Book" w:cs="Apple Symbols"/>
          <w:sz w:val="20"/>
          <w:szCs w:val="20"/>
        </w:rPr>
        <w:t>Use of third parties to carry out attacks which are planned, directed and supported by the US = a violation of the prohibition of the use of force (para. 227)</w:t>
      </w:r>
    </w:p>
    <w:p w14:paraId="0E8EF1B6" w14:textId="501F0D7D"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lang w:val="fr-CA"/>
        </w:rPr>
        <w:t xml:space="preserve">US violations </w:t>
      </w:r>
      <w:r w:rsidRPr="00873436">
        <w:rPr>
          <w:rFonts w:ascii="Avenir Book" w:hAnsi="Avenir Book" w:cs="Apple Symbols"/>
          <w:sz w:val="20"/>
          <w:szCs w:val="20"/>
          <w:lang w:val="en-CA"/>
        </w:rPr>
        <w:t xml:space="preserve">NOT justified by the exception of collective self-defence: </w:t>
      </w:r>
      <w:r w:rsidRPr="00873436">
        <w:rPr>
          <w:rFonts w:ascii="Avenir Book" w:hAnsi="Avenir Book" w:cs="Apple Symbols"/>
          <w:sz w:val="20"/>
          <w:szCs w:val="20"/>
          <w:lang w:val="fr-CA"/>
        </w:rPr>
        <w:t>Armed attack;</w:t>
      </w:r>
      <w:r w:rsidRPr="00873436">
        <w:rPr>
          <w:rFonts w:ascii="Avenir Book" w:hAnsi="Avenir Book" w:cs="Apple Symbols"/>
          <w:sz w:val="20"/>
          <w:szCs w:val="20"/>
          <w:lang w:val="en-CA"/>
        </w:rPr>
        <w:t xml:space="preserve"> </w:t>
      </w:r>
      <w:r w:rsidRPr="00873436">
        <w:rPr>
          <w:rFonts w:ascii="Avenir Book" w:hAnsi="Avenir Book" w:cs="Apple Symbols"/>
          <w:sz w:val="20"/>
          <w:szCs w:val="20"/>
        </w:rPr>
        <w:t>Attributability</w:t>
      </w:r>
      <w:r w:rsidRPr="00873436">
        <w:rPr>
          <w:rFonts w:ascii="Avenir Book" w:hAnsi="Avenir Book" w:cs="Apple Symbols"/>
          <w:sz w:val="20"/>
          <w:szCs w:val="20"/>
          <w:lang w:val="en-CA"/>
        </w:rPr>
        <w:t xml:space="preserve">; </w:t>
      </w:r>
      <w:r w:rsidRPr="00873436">
        <w:rPr>
          <w:rFonts w:ascii="Avenir Book" w:hAnsi="Avenir Book" w:cs="Apple Symbols"/>
          <w:sz w:val="20"/>
          <w:szCs w:val="20"/>
        </w:rPr>
        <w:t>Not a “necessary and proportionate” act of self-defense</w:t>
      </w:r>
      <w:r w:rsidRPr="00873436">
        <w:rPr>
          <w:rFonts w:ascii="Avenir Book" w:hAnsi="Avenir Book" w:cs="Apple Symbols"/>
          <w:sz w:val="20"/>
          <w:szCs w:val="20"/>
          <w:lang w:val="en-CA"/>
        </w:rPr>
        <w:t xml:space="preserve">;  </w:t>
      </w:r>
      <w:r w:rsidRPr="00873436">
        <w:rPr>
          <w:rFonts w:ascii="Avenir Book" w:hAnsi="Avenir Book" w:cs="Apple Symbols"/>
          <w:sz w:val="20"/>
          <w:szCs w:val="20"/>
        </w:rPr>
        <w:t>Immediacy</w:t>
      </w:r>
    </w:p>
    <w:p w14:paraId="6ED7DA7E" w14:textId="77777777" w:rsidR="00863765" w:rsidRPr="00873436" w:rsidRDefault="00863765" w:rsidP="00873436">
      <w:pPr>
        <w:contextualSpacing/>
        <w:rPr>
          <w:rFonts w:ascii="Avenir Book" w:hAnsi="Avenir Book" w:cs="Apple Symbols"/>
          <w:sz w:val="20"/>
          <w:szCs w:val="20"/>
        </w:rPr>
      </w:pPr>
    </w:p>
    <w:p w14:paraId="6FC0E96C" w14:textId="77777777" w:rsidR="000F20C6" w:rsidRPr="00873436" w:rsidRDefault="000F20C6" w:rsidP="00873436">
      <w:pPr>
        <w:contextualSpacing/>
        <w:rPr>
          <w:rFonts w:ascii="Avenir Book" w:hAnsi="Avenir Book"/>
          <w:sz w:val="20"/>
          <w:szCs w:val="20"/>
        </w:rPr>
      </w:pPr>
      <w:r w:rsidRPr="00873436">
        <w:rPr>
          <w:rFonts w:ascii="Avenir Book" w:hAnsi="Avenir Book" w:cs="Apple Symbols"/>
          <w:sz w:val="20"/>
          <w:szCs w:val="20"/>
          <w:lang w:val="en-CA"/>
        </w:rPr>
        <w:lastRenderedPageBreak/>
        <w:t xml:space="preserve">Court’s decision: U.S. has been involved in the "unlawful use of force“, among others; </w:t>
      </w:r>
      <w:r w:rsidRPr="00873436">
        <w:rPr>
          <w:rFonts w:ascii="Avenir Book" w:hAnsi="Avenir Book"/>
          <w:sz w:val="20"/>
          <w:szCs w:val="20"/>
        </w:rPr>
        <w:t xml:space="preserve">US violations NOT justified by the exception of collective self-defense, Nicaragua never used armed force against El Salvador. </w:t>
      </w:r>
    </w:p>
    <w:p w14:paraId="5635F5A4" w14:textId="5F62E390" w:rsidR="000F20C6" w:rsidRPr="00873436" w:rsidRDefault="000F20C6" w:rsidP="00873436">
      <w:pPr>
        <w:contextualSpacing/>
        <w:rPr>
          <w:rFonts w:ascii="Avenir Book" w:hAnsi="Avenir Book" w:cs="Apple Symbols"/>
          <w:sz w:val="20"/>
          <w:szCs w:val="20"/>
          <w:lang w:val="en-CA"/>
        </w:rPr>
      </w:pPr>
    </w:p>
    <w:p w14:paraId="2A1618BA" w14:textId="24504DAA" w:rsidR="000F20C6" w:rsidRPr="00873436" w:rsidRDefault="000F20C6" w:rsidP="00873436">
      <w:pPr>
        <w:contextualSpacing/>
        <w:rPr>
          <w:rFonts w:ascii="Avenir Book" w:hAnsi="Avenir Book"/>
          <w:sz w:val="20"/>
          <w:szCs w:val="20"/>
        </w:rPr>
      </w:pPr>
      <w:r w:rsidRPr="00873436">
        <w:rPr>
          <w:rFonts w:ascii="Avenir Book" w:hAnsi="Avenir Book" w:cs="Apple Symbols"/>
          <w:sz w:val="20"/>
          <w:szCs w:val="20"/>
        </w:rPr>
        <w:t xml:space="preserve">Ruling: </w:t>
      </w:r>
      <w:r w:rsidRPr="00873436">
        <w:rPr>
          <w:rFonts w:ascii="Avenir Book" w:hAnsi="Avenir Book"/>
          <w:sz w:val="20"/>
          <w:szCs w:val="20"/>
        </w:rPr>
        <w:t>ICJ said that USA was acting illegally and reparations to the government were to be paid</w:t>
      </w:r>
    </w:p>
    <w:p w14:paraId="2CBF607A" w14:textId="5B0EABA3" w:rsidR="000F20C6" w:rsidRPr="00873436" w:rsidRDefault="000F20C6" w:rsidP="00873436">
      <w:pPr>
        <w:contextualSpacing/>
        <w:rPr>
          <w:rFonts w:ascii="Avenir Book" w:hAnsi="Avenir Book"/>
          <w:sz w:val="20"/>
          <w:szCs w:val="20"/>
        </w:rPr>
      </w:pPr>
      <w:r w:rsidRPr="00873436">
        <w:rPr>
          <w:rFonts w:ascii="Avenir Book" w:hAnsi="Avenir Book"/>
          <w:sz w:val="20"/>
          <w:szCs w:val="20"/>
        </w:rPr>
        <w:t xml:space="preserve">Justification: USA was using force in breach of international law; not even under the policies of collective action was it appropriate – It far exceeded any international recognition of proportionality </w:t>
      </w:r>
    </w:p>
    <w:p w14:paraId="4BFBAF7E" w14:textId="3F0F1609" w:rsidR="000F20C6" w:rsidRPr="00873436" w:rsidRDefault="000F20C6" w:rsidP="00873436">
      <w:pPr>
        <w:contextualSpacing/>
        <w:rPr>
          <w:rFonts w:ascii="Avenir Book" w:hAnsi="Avenir Book" w:cs="Apple Symbols"/>
          <w:sz w:val="20"/>
          <w:szCs w:val="20"/>
        </w:rPr>
      </w:pPr>
    </w:p>
    <w:p w14:paraId="52785EC0" w14:textId="77777777" w:rsidR="00863765" w:rsidRPr="00873436" w:rsidRDefault="00863765" w:rsidP="00873436">
      <w:pPr>
        <w:contextualSpacing/>
        <w:rPr>
          <w:rFonts w:ascii="Avenir Book" w:hAnsi="Avenir Book" w:cs="Apple Symbols"/>
          <w:sz w:val="20"/>
          <w:szCs w:val="20"/>
        </w:rPr>
      </w:pPr>
    </w:p>
    <w:p w14:paraId="7999322B" w14:textId="64DED3E3" w:rsidR="00BC50B4" w:rsidRPr="00873436" w:rsidRDefault="00FC2949" w:rsidP="00873436">
      <w:pPr>
        <w:contextualSpacing/>
        <w:rPr>
          <w:rFonts w:ascii="Avenir Book" w:hAnsi="Avenir Book" w:cs="Apple Symbols"/>
          <w:b/>
          <w:sz w:val="20"/>
          <w:szCs w:val="20"/>
        </w:rPr>
      </w:pPr>
      <w:r w:rsidRPr="00873436">
        <w:rPr>
          <w:rFonts w:ascii="Avenir Book" w:hAnsi="Avenir Book" w:cs="Apple Symbols"/>
          <w:b/>
          <w:sz w:val="20"/>
          <w:szCs w:val="20"/>
          <w:highlight w:val="yellow"/>
        </w:rPr>
        <w:t xml:space="preserve">C. Humanitarian intervention as a possible third exception to the prohibition </w:t>
      </w:r>
      <w:r w:rsidR="00C914A5" w:rsidRPr="00873436">
        <w:rPr>
          <w:rFonts w:ascii="Avenir Book" w:hAnsi="Avenir Book" w:cs="Apple Symbols"/>
          <w:b/>
          <w:sz w:val="20"/>
          <w:szCs w:val="20"/>
          <w:highlight w:val="yellow"/>
        </w:rPr>
        <w:t>(p.</w:t>
      </w:r>
      <w:r w:rsidR="002061AC" w:rsidRPr="00873436">
        <w:rPr>
          <w:rFonts w:ascii="Avenir Book" w:hAnsi="Avenir Book" w:cs="Apple Symbols"/>
          <w:b/>
          <w:sz w:val="20"/>
          <w:szCs w:val="20"/>
          <w:highlight w:val="yellow"/>
        </w:rPr>
        <w:t>865</w:t>
      </w:r>
      <w:r w:rsidR="00C914A5" w:rsidRPr="00873436">
        <w:rPr>
          <w:rFonts w:ascii="Avenir Book" w:hAnsi="Avenir Book" w:cs="Apple Symbols"/>
          <w:b/>
          <w:sz w:val="20"/>
          <w:szCs w:val="20"/>
          <w:highlight w:val="yellow"/>
        </w:rPr>
        <w:t>)</w:t>
      </w:r>
    </w:p>
    <w:p w14:paraId="3506C178" w14:textId="77777777" w:rsidR="00BC50B4" w:rsidRPr="00873436" w:rsidRDefault="00BC50B4" w:rsidP="00873436">
      <w:pPr>
        <w:contextualSpacing/>
        <w:rPr>
          <w:rFonts w:ascii="Avenir Book" w:hAnsi="Avenir Book" w:cs="Apple Symbols"/>
          <w:b/>
          <w:sz w:val="20"/>
          <w:szCs w:val="20"/>
        </w:rPr>
      </w:pPr>
    </w:p>
    <w:p w14:paraId="444EDCA3" w14:textId="40A5A8A8"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bCs/>
          <w:sz w:val="20"/>
          <w:szCs w:val="20"/>
          <w:u w:val="single"/>
          <w:lang w:val="en-CA"/>
        </w:rPr>
        <w:t>Kofi Annan, UNSG</w:t>
      </w:r>
      <w:r w:rsidRPr="00873436">
        <w:rPr>
          <w:rFonts w:ascii="Avenir Book" w:hAnsi="Avenir Book" w:cs="Apple Symbols"/>
          <w:sz w:val="20"/>
          <w:szCs w:val="20"/>
          <w:lang w:val="en-CA"/>
        </w:rPr>
        <w:t>: “State frontiers . . . should no longer be seen as watertight protection for war criminals and mass murderers” (1998)</w:t>
      </w:r>
    </w:p>
    <w:p w14:paraId="2E26393C" w14:textId="01BC6C8E"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“If humanitarian intervention is indeed an unacceptable assault on sovereignty, how should we respond to a Rwanda, to a Srebrenica, to gross and systematic violations of human rights?” (2000)</w:t>
      </w:r>
    </w:p>
    <w:p w14:paraId="5255518C" w14:textId="77777777" w:rsidR="00D72F17" w:rsidRPr="00873436" w:rsidRDefault="00D72F17" w:rsidP="00873436">
      <w:pPr>
        <w:contextualSpacing/>
        <w:rPr>
          <w:rFonts w:ascii="Avenir Book" w:hAnsi="Avenir Book" w:cs="Apple Symbols"/>
          <w:b/>
          <w:sz w:val="20"/>
          <w:szCs w:val="20"/>
        </w:rPr>
      </w:pPr>
    </w:p>
    <w:p w14:paraId="22AA4543" w14:textId="2E3AE405" w:rsidR="00BC50B4" w:rsidRPr="00873436" w:rsidRDefault="00A8027D"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a. </w:t>
      </w:r>
      <w:r w:rsidR="00BC50B4" w:rsidRPr="00873436">
        <w:rPr>
          <w:rFonts w:ascii="Avenir Book" w:hAnsi="Avenir Book" w:cs="Apple Symbols"/>
          <w:sz w:val="20"/>
          <w:szCs w:val="20"/>
          <w:highlight w:val="yellow"/>
        </w:rPr>
        <w:t>Definition</w:t>
      </w:r>
      <w:r w:rsidR="00C914A5" w:rsidRPr="00873436">
        <w:rPr>
          <w:rFonts w:ascii="Avenir Book" w:hAnsi="Avenir Book" w:cs="Apple Symbols"/>
          <w:sz w:val="20"/>
          <w:szCs w:val="20"/>
          <w:highlight w:val="yellow"/>
        </w:rPr>
        <w:t xml:space="preserve"> (p. )</w:t>
      </w:r>
    </w:p>
    <w:p w14:paraId="3112641B" w14:textId="77777777"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rPr>
        <w:t xml:space="preserve">Humanitarian Intervention: </w:t>
      </w:r>
      <w:r w:rsidRPr="00873436">
        <w:rPr>
          <w:rFonts w:ascii="Avenir Book" w:hAnsi="Avenir Book" w:cs="Apple Symbols"/>
          <w:sz w:val="20"/>
          <w:szCs w:val="20"/>
          <w:lang w:val="en-CA"/>
        </w:rPr>
        <w:t>"interference by one or several states in the internal affairs of another state [...] to prevent a situation where the most basic rights of the people of that state [are] being violated" (Grimstad, 2012).</w:t>
      </w:r>
    </w:p>
    <w:p w14:paraId="349D22D5" w14:textId="6113F015" w:rsidR="00D72F17" w:rsidRPr="00873436" w:rsidRDefault="00D72F17" w:rsidP="00873436">
      <w:pPr>
        <w:contextualSpacing/>
        <w:rPr>
          <w:rFonts w:ascii="Avenir Book" w:hAnsi="Avenir Book" w:cs="Apple Symbols"/>
          <w:sz w:val="20"/>
          <w:szCs w:val="20"/>
        </w:rPr>
      </w:pPr>
    </w:p>
    <w:p w14:paraId="279382F6" w14:textId="77777777" w:rsidR="00D72F17" w:rsidRPr="00873436" w:rsidRDefault="00D72F17" w:rsidP="00873436">
      <w:pPr>
        <w:contextualSpacing/>
        <w:rPr>
          <w:rFonts w:ascii="Avenir Book" w:hAnsi="Avenir Book" w:cs="Apple Symbols"/>
          <w:sz w:val="20"/>
          <w:szCs w:val="20"/>
        </w:rPr>
      </w:pPr>
    </w:p>
    <w:p w14:paraId="60FBA4AD" w14:textId="2815B7CA" w:rsidR="00BC50B4" w:rsidRPr="00873436" w:rsidRDefault="00A8027D"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b. </w:t>
      </w:r>
      <w:r w:rsidR="00B80CC9" w:rsidRPr="00873436">
        <w:rPr>
          <w:rFonts w:ascii="Avenir Book" w:hAnsi="Avenir Book" w:cs="Apple Symbols"/>
          <w:sz w:val="20"/>
          <w:szCs w:val="20"/>
          <w:highlight w:val="yellow"/>
        </w:rPr>
        <w:t>Elements</w:t>
      </w:r>
      <w:r w:rsidR="00C914A5" w:rsidRPr="00873436">
        <w:rPr>
          <w:rFonts w:ascii="Avenir Book" w:hAnsi="Avenir Book" w:cs="Apple Symbols"/>
          <w:sz w:val="20"/>
          <w:szCs w:val="20"/>
          <w:highlight w:val="yellow"/>
        </w:rPr>
        <w:t xml:space="preserve"> (p. )</w:t>
      </w:r>
    </w:p>
    <w:p w14:paraId="0334C485" w14:textId="236548DF" w:rsidR="00BC50B4" w:rsidRPr="00873436" w:rsidRDefault="00A8027D" w:rsidP="00873436">
      <w:pPr>
        <w:contextualSpacing/>
        <w:rPr>
          <w:rFonts w:ascii="Avenir Book" w:hAnsi="Avenir Book" w:cs="Apple Symbols"/>
          <w:sz w:val="20"/>
          <w:szCs w:val="20"/>
        </w:rPr>
      </w:pPr>
      <w:r w:rsidRPr="00873436">
        <w:rPr>
          <w:rFonts w:ascii="Avenir Book" w:hAnsi="Avenir Book" w:cs="Apple Symbols"/>
          <w:sz w:val="20"/>
          <w:szCs w:val="20"/>
        </w:rPr>
        <w:t xml:space="preserve">1. </w:t>
      </w:r>
      <w:r w:rsidR="00D72F17" w:rsidRPr="00873436">
        <w:rPr>
          <w:rFonts w:ascii="Avenir Book" w:hAnsi="Avenir Book" w:cs="Apple Symbols"/>
          <w:sz w:val="20"/>
          <w:szCs w:val="20"/>
        </w:rPr>
        <w:t xml:space="preserve">Act: Grave breaches of human rights </w:t>
      </w:r>
    </w:p>
    <w:p w14:paraId="20AB95B1" w14:textId="0C2EE503" w:rsidR="000F20C6" w:rsidRPr="00873436" w:rsidRDefault="000F20C6" w:rsidP="00873436">
      <w:pPr>
        <w:contextualSpacing/>
        <w:rPr>
          <w:rFonts w:ascii="Avenir Book" w:hAnsi="Avenir Book"/>
          <w:sz w:val="20"/>
          <w:szCs w:val="20"/>
        </w:rPr>
      </w:pPr>
      <w:r w:rsidRPr="00873436">
        <w:rPr>
          <w:rFonts w:ascii="Avenir Book" w:hAnsi="Avenir Book"/>
          <w:sz w:val="20"/>
          <w:szCs w:val="20"/>
        </w:rPr>
        <w:t>These acts focus on obligations in order to punish against breaches of human rights (1949 geneva conventions); genocide etc…</w:t>
      </w:r>
    </w:p>
    <w:p w14:paraId="6438986C" w14:textId="77777777" w:rsidR="00D72F17" w:rsidRPr="00873436" w:rsidRDefault="00D72F17" w:rsidP="00873436">
      <w:pPr>
        <w:contextualSpacing/>
        <w:rPr>
          <w:rFonts w:ascii="Avenir Book" w:hAnsi="Avenir Book" w:cs="Apple Symbols"/>
          <w:sz w:val="20"/>
          <w:szCs w:val="20"/>
        </w:rPr>
      </w:pPr>
    </w:p>
    <w:p w14:paraId="71EE5BCD" w14:textId="74B68CD0" w:rsidR="00BC50B4" w:rsidRPr="00873436" w:rsidRDefault="00A8027D" w:rsidP="00873436">
      <w:pPr>
        <w:contextualSpacing/>
        <w:rPr>
          <w:rFonts w:ascii="Avenir Book" w:hAnsi="Avenir Book" w:cs="Apple Symbols"/>
          <w:sz w:val="20"/>
          <w:szCs w:val="20"/>
        </w:rPr>
      </w:pPr>
      <w:r w:rsidRPr="00873436">
        <w:rPr>
          <w:rFonts w:ascii="Avenir Book" w:hAnsi="Avenir Book" w:cs="Apple Symbols"/>
          <w:sz w:val="20"/>
          <w:szCs w:val="20"/>
        </w:rPr>
        <w:t xml:space="preserve">2. </w:t>
      </w:r>
      <w:r w:rsidR="00FC2949" w:rsidRPr="00873436">
        <w:rPr>
          <w:rFonts w:ascii="Avenir Book" w:hAnsi="Avenir Book" w:cs="Apple Symbols"/>
          <w:sz w:val="20"/>
          <w:szCs w:val="20"/>
        </w:rPr>
        <w:t>Actors</w:t>
      </w:r>
      <w:r w:rsidR="00D72F17" w:rsidRPr="00873436">
        <w:rPr>
          <w:rFonts w:ascii="Avenir Book" w:hAnsi="Avenir Book" w:cs="Apple Symbols"/>
          <w:sz w:val="20"/>
          <w:szCs w:val="20"/>
        </w:rPr>
        <w:t>:</w:t>
      </w:r>
      <w:r w:rsidR="00FC2949" w:rsidRPr="00873436">
        <w:rPr>
          <w:rFonts w:ascii="Avenir Book" w:hAnsi="Avenir Book" w:cs="Apple Symbols"/>
          <w:sz w:val="20"/>
          <w:szCs w:val="20"/>
        </w:rPr>
        <w:t xml:space="preserve"> </w:t>
      </w:r>
      <w:r w:rsidR="000F20C6" w:rsidRPr="00873436">
        <w:rPr>
          <w:rFonts w:ascii="Avenir Book" w:hAnsi="Avenir Book"/>
          <w:sz w:val="20"/>
          <w:szCs w:val="20"/>
        </w:rPr>
        <w:t>states or IGO’s</w:t>
      </w:r>
    </w:p>
    <w:p w14:paraId="6A3C517B" w14:textId="77777777" w:rsidR="00D72F17" w:rsidRPr="00873436" w:rsidRDefault="00D72F17" w:rsidP="00873436">
      <w:pPr>
        <w:contextualSpacing/>
        <w:rPr>
          <w:rFonts w:ascii="Avenir Book" w:hAnsi="Avenir Book" w:cs="Apple Symbols"/>
          <w:sz w:val="20"/>
          <w:szCs w:val="20"/>
        </w:rPr>
      </w:pPr>
    </w:p>
    <w:p w14:paraId="0B34FDF9" w14:textId="5EA10FC4" w:rsidR="00BC50B4" w:rsidRPr="00873436" w:rsidRDefault="00A8027D" w:rsidP="00873436">
      <w:pPr>
        <w:contextualSpacing/>
        <w:rPr>
          <w:rFonts w:ascii="Avenir Book" w:hAnsi="Avenir Book" w:cs="Apple Symbols"/>
          <w:sz w:val="20"/>
          <w:szCs w:val="20"/>
        </w:rPr>
      </w:pPr>
      <w:r w:rsidRPr="00873436">
        <w:rPr>
          <w:rFonts w:ascii="Avenir Book" w:hAnsi="Avenir Book" w:cs="Apple Symbols"/>
          <w:sz w:val="20"/>
          <w:szCs w:val="20"/>
        </w:rPr>
        <w:t xml:space="preserve">3. </w:t>
      </w:r>
      <w:r w:rsidR="00FC2949" w:rsidRPr="00873436">
        <w:rPr>
          <w:rFonts w:ascii="Avenir Book" w:hAnsi="Avenir Book" w:cs="Apple Symbols"/>
          <w:sz w:val="20"/>
          <w:szCs w:val="20"/>
        </w:rPr>
        <w:t>Beneficiaries</w:t>
      </w:r>
      <w:r w:rsidR="00D72F17" w:rsidRPr="00873436">
        <w:rPr>
          <w:rFonts w:ascii="Avenir Book" w:hAnsi="Avenir Book" w:cs="Apple Symbols"/>
          <w:sz w:val="20"/>
          <w:szCs w:val="20"/>
        </w:rPr>
        <w:t>: The people of the target state</w:t>
      </w:r>
    </w:p>
    <w:p w14:paraId="1A2B1C3A" w14:textId="77777777" w:rsidR="00BC50B4" w:rsidRPr="00873436" w:rsidRDefault="00BC50B4" w:rsidP="00873436">
      <w:pPr>
        <w:contextualSpacing/>
        <w:rPr>
          <w:rFonts w:ascii="Avenir Book" w:hAnsi="Avenir Book" w:cs="Apple Symbols"/>
          <w:sz w:val="20"/>
          <w:szCs w:val="20"/>
        </w:rPr>
      </w:pPr>
    </w:p>
    <w:p w14:paraId="62F1D6D9" w14:textId="33ECD53E" w:rsidR="000F20C6" w:rsidRPr="00873436" w:rsidRDefault="000F20C6" w:rsidP="00873436">
      <w:pPr>
        <w:contextualSpacing/>
        <w:rPr>
          <w:rFonts w:ascii="Avenir Book" w:hAnsi="Avenir Book" w:cs="Apple Symbols"/>
          <w:sz w:val="20"/>
          <w:szCs w:val="20"/>
        </w:rPr>
      </w:pPr>
      <w:r w:rsidRPr="00873436">
        <w:rPr>
          <w:rFonts w:ascii="Avenir Book" w:hAnsi="Avenir Book" w:cs="Apple Symbols"/>
          <w:sz w:val="20"/>
          <w:szCs w:val="20"/>
        </w:rPr>
        <w:t>The Goal: of humanitarian intervention is to alleviate human suffering in a state</w:t>
      </w:r>
    </w:p>
    <w:p w14:paraId="1E68C225" w14:textId="77777777" w:rsidR="000F20C6" w:rsidRPr="00873436" w:rsidRDefault="000F20C6" w:rsidP="00873436">
      <w:pPr>
        <w:contextualSpacing/>
        <w:rPr>
          <w:rFonts w:ascii="Avenir Book" w:hAnsi="Avenir Book" w:cs="Apple Symbols"/>
          <w:sz w:val="20"/>
          <w:szCs w:val="20"/>
        </w:rPr>
      </w:pPr>
    </w:p>
    <w:p w14:paraId="65439A00" w14:textId="4E6EC550" w:rsidR="00BC50B4" w:rsidRPr="00873436" w:rsidRDefault="00A8027D"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c. </w:t>
      </w:r>
      <w:r w:rsidR="00FC2949" w:rsidRPr="00873436">
        <w:rPr>
          <w:rFonts w:ascii="Avenir Book" w:hAnsi="Avenir Book" w:cs="Apple Symbols"/>
          <w:sz w:val="20"/>
          <w:szCs w:val="20"/>
          <w:highlight w:val="yellow"/>
        </w:rPr>
        <w:t xml:space="preserve">Legality of humanitarian interventions </w:t>
      </w:r>
      <w:r w:rsidR="00C914A5" w:rsidRPr="00873436">
        <w:rPr>
          <w:rFonts w:ascii="Avenir Book" w:hAnsi="Avenir Book" w:cs="Apple Symbols"/>
          <w:sz w:val="20"/>
          <w:szCs w:val="20"/>
          <w:highlight w:val="yellow"/>
        </w:rPr>
        <w:t>(p.</w:t>
      </w:r>
      <w:r w:rsidR="002061AC" w:rsidRPr="00873436">
        <w:rPr>
          <w:rFonts w:ascii="Avenir Book" w:hAnsi="Avenir Book" w:cs="Apple Symbols"/>
          <w:sz w:val="20"/>
          <w:szCs w:val="20"/>
          <w:highlight w:val="yellow"/>
        </w:rPr>
        <w:t>869</w:t>
      </w:r>
      <w:r w:rsidR="00C914A5" w:rsidRPr="00873436">
        <w:rPr>
          <w:rFonts w:ascii="Avenir Book" w:hAnsi="Avenir Book" w:cs="Apple Symbols"/>
          <w:sz w:val="20"/>
          <w:szCs w:val="20"/>
          <w:highlight w:val="yellow"/>
        </w:rPr>
        <w:t>)</w:t>
      </w:r>
    </w:p>
    <w:p w14:paraId="1A44F82F" w14:textId="77777777" w:rsidR="000F20C6" w:rsidRPr="00873436" w:rsidRDefault="000F20C6" w:rsidP="00873436">
      <w:pPr>
        <w:contextualSpacing/>
        <w:rPr>
          <w:rFonts w:ascii="Avenir Book" w:hAnsi="Avenir Book" w:cs="Apple Symbols"/>
          <w:sz w:val="20"/>
          <w:szCs w:val="20"/>
        </w:rPr>
      </w:pPr>
    </w:p>
    <w:p w14:paraId="5B82B506" w14:textId="796C7EBF"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rPr>
        <w:t>A legal norm: No international law treaty refers to “humanitarian intervention”</w:t>
      </w:r>
    </w:p>
    <w:p w14:paraId="16A3DCD7" w14:textId="1B6AE052" w:rsidR="000F20C6" w:rsidRPr="00873436" w:rsidRDefault="000F20C6" w:rsidP="00873436">
      <w:pPr>
        <w:contextualSpacing/>
        <w:rPr>
          <w:rFonts w:ascii="Avenir Book" w:hAnsi="Avenir Book"/>
          <w:sz w:val="20"/>
          <w:szCs w:val="20"/>
        </w:rPr>
      </w:pPr>
      <w:r w:rsidRPr="00873436">
        <w:rPr>
          <w:rFonts w:ascii="Avenir Book" w:hAnsi="Avenir Book"/>
          <w:sz w:val="20"/>
          <w:szCs w:val="20"/>
        </w:rPr>
        <w:t>No int</w:t>
      </w:r>
      <w:r w:rsidR="0064069B" w:rsidRPr="00873436">
        <w:rPr>
          <w:rFonts w:ascii="Avenir Book" w:hAnsi="Avenir Book"/>
          <w:sz w:val="20"/>
          <w:szCs w:val="20"/>
        </w:rPr>
        <w:t>ernationa</w:t>
      </w:r>
      <w:r w:rsidRPr="00873436">
        <w:rPr>
          <w:rFonts w:ascii="Avenir Book" w:hAnsi="Avenir Book"/>
          <w:sz w:val="20"/>
          <w:szCs w:val="20"/>
        </w:rPr>
        <w:t xml:space="preserve">l treaty that refers to the word/concept of humanitarian intervention </w:t>
      </w:r>
    </w:p>
    <w:p w14:paraId="74618044" w14:textId="77777777" w:rsidR="00D72F17" w:rsidRPr="00873436" w:rsidRDefault="00D72F17" w:rsidP="00873436">
      <w:pPr>
        <w:contextualSpacing/>
        <w:rPr>
          <w:rFonts w:ascii="Avenir Book" w:hAnsi="Avenir Book" w:cs="Apple Symbols"/>
          <w:sz w:val="20"/>
          <w:szCs w:val="20"/>
        </w:rPr>
      </w:pPr>
    </w:p>
    <w:p w14:paraId="2F2DA694" w14:textId="77777777"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lang w:val="fr-CA"/>
        </w:rPr>
        <w:t xml:space="preserve">State practice- </w:t>
      </w:r>
      <w:r w:rsidRPr="00873436">
        <w:rPr>
          <w:rFonts w:ascii="Avenir Book" w:hAnsi="Avenir Book" w:cs="Apple Symbols"/>
          <w:sz w:val="20"/>
          <w:szCs w:val="20"/>
          <w:lang w:val="en-CA"/>
        </w:rPr>
        <w:t>Cases of military intervention with UNSC approval:</w:t>
      </w:r>
    </w:p>
    <w:p w14:paraId="055C5862" w14:textId="77777777"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Somalia: UNITA &amp; UNOSOM II ( 92 &amp;93)</w:t>
      </w:r>
    </w:p>
    <w:p w14:paraId="42B74832" w14:textId="77777777"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Sudan (UNMIS, 05 &amp; 06) (following global condemnation for inaction)</w:t>
      </w:r>
    </w:p>
    <w:p w14:paraId="0C598088" w14:textId="77777777"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Post Facto Praise by the UNSC  </w:t>
      </w:r>
    </w:p>
    <w:p w14:paraId="60A49721" w14:textId="77777777"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Liberia (ECOWAS 91 &amp;92) and Sierra Leone (ECOWAS 97)</w:t>
      </w:r>
    </w:p>
    <w:p w14:paraId="2546AFE5" w14:textId="77777777" w:rsidR="00D72F17" w:rsidRPr="00873436" w:rsidRDefault="00D72F17" w:rsidP="00873436">
      <w:pPr>
        <w:contextualSpacing/>
        <w:rPr>
          <w:rFonts w:ascii="Avenir Book" w:hAnsi="Avenir Book" w:cs="Apple Symbols"/>
          <w:sz w:val="20"/>
          <w:szCs w:val="20"/>
          <w:lang w:val="en-CA"/>
        </w:rPr>
      </w:pPr>
    </w:p>
    <w:p w14:paraId="23D6B50B" w14:textId="77777777"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lastRenderedPageBreak/>
        <w:t>No UNSC approval:</w:t>
      </w:r>
    </w:p>
    <w:p w14:paraId="7EEC1A18" w14:textId="77777777"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Federal Republic of Yugoslavia (99) – NATO </w:t>
      </w:r>
    </w:p>
    <w:p w14:paraId="42B20647" w14:textId="77777777" w:rsidR="00D72F17" w:rsidRPr="00873436" w:rsidRDefault="00D72F17" w:rsidP="00873436">
      <w:pPr>
        <w:contextualSpacing/>
        <w:rPr>
          <w:rFonts w:ascii="Avenir Book" w:hAnsi="Avenir Book" w:cs="Apple Symbols"/>
          <w:sz w:val="20"/>
          <w:szCs w:val="20"/>
          <w:lang w:val="en-CA"/>
        </w:rPr>
      </w:pPr>
    </w:p>
    <w:p w14:paraId="42A79980" w14:textId="77777777"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Criticism for lack of action:</w:t>
      </w:r>
    </w:p>
    <w:p w14:paraId="31C12EC1" w14:textId="6E7ECF87"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Rwanda (94), UN 1998 Independent Inquiry condemns the international community for failure to act - &amp; Darfur (03-10)</w:t>
      </w:r>
    </w:p>
    <w:p w14:paraId="53739EDB" w14:textId="77777777" w:rsidR="002061AC" w:rsidRPr="00873436" w:rsidRDefault="002061AC" w:rsidP="00873436">
      <w:pPr>
        <w:contextualSpacing/>
        <w:rPr>
          <w:rFonts w:ascii="Avenir Book" w:hAnsi="Avenir Book" w:cs="Apple Symbols"/>
          <w:sz w:val="20"/>
          <w:szCs w:val="20"/>
          <w:lang w:val="en-CA"/>
        </w:rPr>
      </w:pPr>
    </w:p>
    <w:p w14:paraId="15A206E9" w14:textId="23849B45" w:rsidR="002061AC" w:rsidRPr="00873436" w:rsidRDefault="002061AC"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EX. Professor Lowe Criteria for intervention: (p.869) </w:t>
      </w:r>
    </w:p>
    <w:p w14:paraId="03EFD9D6" w14:textId="0A946189" w:rsidR="002061AC" w:rsidRPr="00873436" w:rsidRDefault="002061AC"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Prof.Chinkin (p.870)</w:t>
      </w:r>
    </w:p>
    <w:p w14:paraId="5B2B822C" w14:textId="77777777" w:rsidR="00D72F17" w:rsidRPr="00873436" w:rsidRDefault="00D72F17" w:rsidP="00873436">
      <w:pPr>
        <w:contextualSpacing/>
        <w:rPr>
          <w:rFonts w:ascii="Avenir Book" w:hAnsi="Avenir Book" w:cs="Apple Symbols"/>
          <w:sz w:val="20"/>
          <w:szCs w:val="20"/>
        </w:rPr>
      </w:pPr>
    </w:p>
    <w:p w14:paraId="6B3D1ACE" w14:textId="2007838A" w:rsidR="00BC50B4" w:rsidRPr="00873436" w:rsidRDefault="00A8027D"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1. </w:t>
      </w:r>
      <w:r w:rsidR="00FC2949" w:rsidRPr="00873436">
        <w:rPr>
          <w:rFonts w:ascii="Avenir Book" w:hAnsi="Avenir Book" w:cs="Apple Symbols"/>
          <w:sz w:val="20"/>
          <w:szCs w:val="20"/>
          <w:highlight w:val="yellow"/>
        </w:rPr>
        <w:t xml:space="preserve">Human rights vs. state sovereignty </w:t>
      </w:r>
      <w:r w:rsidR="00C914A5" w:rsidRPr="00873436">
        <w:rPr>
          <w:rFonts w:ascii="Avenir Book" w:hAnsi="Avenir Book" w:cs="Apple Symbols"/>
          <w:sz w:val="20"/>
          <w:szCs w:val="20"/>
          <w:highlight w:val="yellow"/>
        </w:rPr>
        <w:t>(p.</w:t>
      </w:r>
      <w:r w:rsidR="002061AC" w:rsidRPr="00873436">
        <w:rPr>
          <w:rFonts w:ascii="Avenir Book" w:hAnsi="Avenir Book" w:cs="Apple Symbols"/>
          <w:sz w:val="20"/>
          <w:szCs w:val="20"/>
          <w:highlight w:val="yellow"/>
        </w:rPr>
        <w:t>865</w:t>
      </w:r>
      <w:r w:rsidR="00C914A5" w:rsidRPr="00873436">
        <w:rPr>
          <w:rFonts w:ascii="Avenir Book" w:hAnsi="Avenir Book" w:cs="Apple Symbols"/>
          <w:sz w:val="20"/>
          <w:szCs w:val="20"/>
          <w:highlight w:val="yellow"/>
        </w:rPr>
        <w:t>)</w:t>
      </w:r>
    </w:p>
    <w:p w14:paraId="1ECA6303" w14:textId="77777777" w:rsidR="00D72F17" w:rsidRPr="00873436" w:rsidRDefault="00D72F17" w:rsidP="00873436">
      <w:pPr>
        <w:contextualSpacing/>
        <w:rPr>
          <w:rFonts w:ascii="Avenir Book" w:hAnsi="Avenir Book" w:cs="Apple Symbols"/>
          <w:sz w:val="20"/>
          <w:szCs w:val="20"/>
        </w:rPr>
      </w:pPr>
    </w:p>
    <w:p w14:paraId="3FD7B375" w14:textId="6553AFE3" w:rsidR="00D72F17" w:rsidRPr="00873436" w:rsidRDefault="00D72F17" w:rsidP="00873436">
      <w:pPr>
        <w:contextualSpacing/>
        <w:rPr>
          <w:rFonts w:ascii="Avenir Book" w:hAnsi="Avenir Book" w:cs="Apple Symbols"/>
          <w:sz w:val="20"/>
          <w:szCs w:val="20"/>
        </w:rPr>
      </w:pPr>
      <w:r w:rsidRPr="00873436">
        <w:rPr>
          <w:rFonts w:ascii="Avenir Book" w:hAnsi="Avenir Book" w:cs="Apple Symbols"/>
          <w:sz w:val="20"/>
          <w:szCs w:val="20"/>
        </w:rPr>
        <w:t>Should the protection of human rights prevail over the respect for the sovereignty of the state?</w:t>
      </w:r>
    </w:p>
    <w:p w14:paraId="6E2C6BE0" w14:textId="77777777" w:rsidR="0064069B" w:rsidRPr="00873436" w:rsidRDefault="0064069B" w:rsidP="00873436">
      <w:pPr>
        <w:contextualSpacing/>
        <w:rPr>
          <w:rFonts w:ascii="Avenir Book" w:hAnsi="Avenir Book" w:cs="Apple Symbols"/>
          <w:sz w:val="20"/>
          <w:szCs w:val="20"/>
        </w:rPr>
      </w:pPr>
    </w:p>
    <w:p w14:paraId="3DEB1341" w14:textId="77777777"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Need to revisit Art. 2(7) &amp; Art. 39 of the UN Charter</w:t>
      </w:r>
    </w:p>
    <w:p w14:paraId="00E3A406" w14:textId="524C6F4D" w:rsidR="0064069B" w:rsidRPr="00873436" w:rsidRDefault="0064069B" w:rsidP="00873436">
      <w:pPr>
        <w:contextualSpacing/>
        <w:rPr>
          <w:rFonts w:ascii="Avenir Book" w:hAnsi="Avenir Book"/>
          <w:sz w:val="20"/>
          <w:szCs w:val="20"/>
        </w:rPr>
      </w:pPr>
      <w:r w:rsidRPr="00873436">
        <w:rPr>
          <w:rFonts w:ascii="Avenir Book" w:hAnsi="Avenir Book"/>
          <w:sz w:val="20"/>
          <w:szCs w:val="20"/>
        </w:rPr>
        <w:t>The Non-use of force and non-intervention in domestic affairs</w:t>
      </w:r>
    </w:p>
    <w:p w14:paraId="115D4610" w14:textId="77777777" w:rsidR="0064069B" w:rsidRPr="00873436" w:rsidRDefault="0064069B" w:rsidP="00873436">
      <w:pPr>
        <w:contextualSpacing/>
        <w:rPr>
          <w:rFonts w:ascii="Avenir Book" w:hAnsi="Avenir Book" w:cs="Apple Symbols"/>
          <w:sz w:val="20"/>
          <w:szCs w:val="20"/>
          <w:lang w:val="en-CA"/>
        </w:rPr>
      </w:pPr>
    </w:p>
    <w:p w14:paraId="262D649B" w14:textId="5D94EE79" w:rsidR="00D72F17" w:rsidRPr="00873436" w:rsidRDefault="00D72F17" w:rsidP="00873436">
      <w:pPr>
        <w:contextualSpacing/>
        <w:rPr>
          <w:rFonts w:ascii="Avenir Book" w:hAnsi="Avenir Book" w:cs="Apple Symbols"/>
          <w:sz w:val="20"/>
          <w:szCs w:val="20"/>
          <w:lang w:val="en-CA"/>
        </w:rPr>
      </w:pPr>
      <w:r w:rsidRPr="00873436">
        <w:rPr>
          <w:rFonts w:ascii="Avenir Book" w:hAnsi="Avenir Book" w:cs="Apple Symbols"/>
          <w:sz w:val="20"/>
          <w:szCs w:val="20"/>
          <w:lang w:val="fr-CA"/>
        </w:rPr>
        <w:t>A palpable tension</w:t>
      </w:r>
      <w:r w:rsidRPr="00873436">
        <w:rPr>
          <w:rFonts w:ascii="Avenir Book" w:hAnsi="Avenir Book" w:cs="Apple Symbols"/>
          <w:sz w:val="20"/>
          <w:szCs w:val="20"/>
          <w:lang w:val="en-CA"/>
        </w:rPr>
        <w:t>: “The law of the use of force (...) is in a state of flux. In legal terms, its transformation is conditioned, to a great extent, by the development of international law of human rights and by the elevation of the respect for elementary human rights to the category of fundamental principles of international law (...) The problem is, however, that the principles of sovereign equality of states, non-use of force and non-intervention in domestic affairs, as they are enshrined in the UN Charter are the crown jewels of the Westphalian international system while the principle of respect for human rights undermines the very foundation of this system. However, evolving law of the use of force cannot ignore the development of international law of human rights (Mullerson, 1999)”</w:t>
      </w:r>
    </w:p>
    <w:p w14:paraId="1D6B18A8" w14:textId="77777777" w:rsidR="00D72F17" w:rsidRPr="00873436" w:rsidRDefault="00D72F17" w:rsidP="00873436">
      <w:pPr>
        <w:contextualSpacing/>
        <w:rPr>
          <w:rFonts w:ascii="Avenir Book" w:hAnsi="Avenir Book" w:cs="Apple Symbols"/>
          <w:sz w:val="20"/>
          <w:szCs w:val="20"/>
        </w:rPr>
      </w:pPr>
    </w:p>
    <w:p w14:paraId="48784361" w14:textId="5B4E19E0" w:rsidR="00BC50B4" w:rsidRPr="00873436" w:rsidRDefault="00A8027D"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2. </w:t>
      </w:r>
      <w:r w:rsidR="00FC2949" w:rsidRPr="00873436">
        <w:rPr>
          <w:rFonts w:ascii="Avenir Book" w:hAnsi="Avenir Book" w:cs="Apple Symbols"/>
          <w:sz w:val="20"/>
          <w:szCs w:val="20"/>
          <w:highlight w:val="yellow"/>
        </w:rPr>
        <w:t xml:space="preserve">Military intervention absent UNSC authorization </w:t>
      </w:r>
      <w:r w:rsidR="007E48FB" w:rsidRPr="00873436">
        <w:rPr>
          <w:rFonts w:ascii="Avenir Book" w:hAnsi="Avenir Book" w:cs="Apple Symbols"/>
          <w:sz w:val="20"/>
          <w:szCs w:val="20"/>
          <w:highlight w:val="yellow"/>
        </w:rPr>
        <w:t>(p.</w:t>
      </w:r>
      <w:r w:rsidR="002061AC" w:rsidRPr="00873436">
        <w:rPr>
          <w:rFonts w:ascii="Avenir Book" w:hAnsi="Avenir Book" w:cs="Apple Symbols"/>
          <w:sz w:val="20"/>
          <w:szCs w:val="20"/>
          <w:highlight w:val="yellow"/>
        </w:rPr>
        <w:t>868-869</w:t>
      </w:r>
      <w:r w:rsidR="00C914A5" w:rsidRPr="00873436">
        <w:rPr>
          <w:rFonts w:ascii="Avenir Book" w:hAnsi="Avenir Book" w:cs="Apple Symbols"/>
          <w:sz w:val="20"/>
          <w:szCs w:val="20"/>
          <w:highlight w:val="yellow"/>
        </w:rPr>
        <w:t>)</w:t>
      </w:r>
    </w:p>
    <w:p w14:paraId="3C1627A1" w14:textId="77777777" w:rsidR="00D72F17" w:rsidRPr="00873436" w:rsidRDefault="00D72F17" w:rsidP="00873436">
      <w:pPr>
        <w:contextualSpacing/>
        <w:rPr>
          <w:rFonts w:ascii="Avenir Book" w:hAnsi="Avenir Book" w:cs="Apple Symbols"/>
          <w:sz w:val="20"/>
          <w:szCs w:val="20"/>
          <w:lang w:val="fr-CA"/>
        </w:rPr>
      </w:pPr>
    </w:p>
    <w:p w14:paraId="2F597CCE" w14:textId="327A04CF" w:rsidR="00BC50B4" w:rsidRPr="00873436" w:rsidRDefault="00D72F17" w:rsidP="00873436">
      <w:pPr>
        <w:contextualSpacing/>
        <w:rPr>
          <w:rFonts w:ascii="Avenir Book" w:hAnsi="Avenir Book" w:cs="Apple Symbols"/>
          <w:sz w:val="20"/>
          <w:szCs w:val="20"/>
        </w:rPr>
      </w:pPr>
      <w:r w:rsidRPr="00873436">
        <w:rPr>
          <w:rFonts w:ascii="Avenir Book" w:hAnsi="Avenir Book" w:cs="Apple Symbols"/>
          <w:sz w:val="20"/>
          <w:szCs w:val="20"/>
        </w:rPr>
        <w:t>Is there a legal right of humanitarian intervention absent Security Council authorization?</w:t>
      </w:r>
    </w:p>
    <w:p w14:paraId="5956CFE9" w14:textId="77777777" w:rsidR="0064069B" w:rsidRPr="00873436" w:rsidRDefault="0064069B" w:rsidP="00873436">
      <w:pPr>
        <w:contextualSpacing/>
        <w:rPr>
          <w:rFonts w:ascii="Avenir Book" w:hAnsi="Avenir Book" w:cs="Apple Symbols"/>
          <w:bCs/>
          <w:sz w:val="20"/>
          <w:szCs w:val="20"/>
        </w:rPr>
      </w:pPr>
    </w:p>
    <w:p w14:paraId="66EFC906" w14:textId="5ACFEDD5" w:rsidR="00D72F17" w:rsidRPr="00873436" w:rsidRDefault="00D72F17" w:rsidP="00873436">
      <w:pPr>
        <w:contextualSpacing/>
        <w:rPr>
          <w:rFonts w:ascii="Avenir Book" w:hAnsi="Avenir Book"/>
          <w:sz w:val="20"/>
          <w:szCs w:val="20"/>
        </w:rPr>
      </w:pPr>
      <w:r w:rsidRPr="00873436">
        <w:rPr>
          <w:rFonts w:ascii="Avenir Book" w:hAnsi="Avenir Book" w:cs="Apple Symbols"/>
          <w:bCs/>
          <w:sz w:val="20"/>
          <w:szCs w:val="20"/>
        </w:rPr>
        <w:t>Those who say no</w:t>
      </w:r>
      <w:r w:rsidRPr="00873436">
        <w:rPr>
          <w:rFonts w:ascii="Avenir Book" w:hAnsi="Avenir Book" w:cs="Apple Symbols"/>
          <w:sz w:val="20"/>
          <w:szCs w:val="20"/>
        </w:rPr>
        <w:t>:</w:t>
      </w:r>
      <w:r w:rsidRPr="00873436">
        <w:rPr>
          <w:rFonts w:ascii="Avenir Book" w:hAnsi="Avenir Book" w:cs="Apple Symbols"/>
          <w:sz w:val="20"/>
          <w:szCs w:val="20"/>
          <w:lang w:val="en-CA"/>
        </w:rPr>
        <w:t xml:space="preserve"> Follow </w:t>
      </w:r>
      <w:r w:rsidRPr="00873436">
        <w:rPr>
          <w:rFonts w:ascii="Avenir Book" w:hAnsi="Avenir Book" w:cs="Apple Symbols"/>
          <w:sz w:val="20"/>
          <w:szCs w:val="20"/>
        </w:rPr>
        <w:t>strict interpretation of the UN Charter</w:t>
      </w:r>
      <w:r w:rsidRPr="00873436">
        <w:rPr>
          <w:rFonts w:ascii="Avenir Book" w:hAnsi="Avenir Book" w:cs="Apple Symbols"/>
          <w:sz w:val="20"/>
          <w:szCs w:val="20"/>
          <w:lang w:val="en-CA"/>
        </w:rPr>
        <w:t xml:space="preserve">; view the </w:t>
      </w:r>
      <w:r w:rsidRPr="00873436">
        <w:rPr>
          <w:rFonts w:ascii="Avenir Book" w:hAnsi="Avenir Book" w:cs="Apple Symbols"/>
          <w:sz w:val="20"/>
          <w:szCs w:val="20"/>
        </w:rPr>
        <w:t>Charter as a living document</w:t>
      </w:r>
      <w:r w:rsidRPr="00873436">
        <w:rPr>
          <w:rFonts w:ascii="Avenir Book" w:hAnsi="Avenir Book" w:cs="Apple Symbols"/>
          <w:sz w:val="20"/>
          <w:szCs w:val="20"/>
          <w:lang w:val="en-CA"/>
        </w:rPr>
        <w:t xml:space="preserve"> - </w:t>
      </w:r>
      <w:r w:rsidRPr="00873436">
        <w:rPr>
          <w:rFonts w:ascii="Avenir Book" w:hAnsi="Avenir Book" w:cs="Apple Symbols"/>
          <w:sz w:val="20"/>
          <w:szCs w:val="20"/>
        </w:rPr>
        <w:t xml:space="preserve">Could be modified by </w:t>
      </w:r>
      <w:r w:rsidR="0064069B" w:rsidRPr="00873436">
        <w:rPr>
          <w:rFonts w:ascii="Avenir Book" w:hAnsi="Avenir Book" w:cs="Apple Symbols"/>
          <w:sz w:val="20"/>
          <w:szCs w:val="20"/>
        </w:rPr>
        <w:t>customary law (</w:t>
      </w:r>
      <w:r w:rsidRPr="00873436">
        <w:rPr>
          <w:rFonts w:ascii="Avenir Book" w:hAnsi="Avenir Book" w:cs="Apple Symbols"/>
          <w:sz w:val="20"/>
          <w:szCs w:val="20"/>
        </w:rPr>
        <w:t xml:space="preserve">state practice + </w:t>
      </w:r>
      <w:r w:rsidRPr="00873436">
        <w:rPr>
          <w:rFonts w:ascii="Avenir Book" w:hAnsi="Avenir Book" w:cs="Apple Symbols"/>
          <w:i/>
          <w:iCs/>
          <w:sz w:val="20"/>
          <w:szCs w:val="20"/>
        </w:rPr>
        <w:t>opinio juris</w:t>
      </w:r>
      <w:r w:rsidR="0064069B" w:rsidRPr="00873436">
        <w:rPr>
          <w:rFonts w:ascii="Avenir Book" w:hAnsi="Avenir Book" w:cs="Apple Symbols"/>
          <w:i/>
          <w:iCs/>
          <w:sz w:val="20"/>
          <w:szCs w:val="20"/>
        </w:rPr>
        <w:t>)</w:t>
      </w:r>
      <w:r w:rsidR="0064069B" w:rsidRPr="00873436">
        <w:rPr>
          <w:rFonts w:ascii="Avenir Book" w:hAnsi="Avenir Book" w:cs="Apple Symbols"/>
          <w:sz w:val="20"/>
          <w:szCs w:val="20"/>
          <w:lang w:val="en-CA"/>
        </w:rPr>
        <w:t xml:space="preserve">; </w:t>
      </w:r>
      <w:r w:rsidR="0064069B" w:rsidRPr="00873436">
        <w:rPr>
          <w:rFonts w:ascii="Avenir Book" w:hAnsi="Avenir Book"/>
          <w:sz w:val="20"/>
          <w:szCs w:val="20"/>
        </w:rPr>
        <w:t>which would make it possible to modify and highlight international law surrounding humanitarian intervention within the charter.</w:t>
      </w:r>
    </w:p>
    <w:p w14:paraId="75E3EF00" w14:textId="77777777" w:rsidR="0064069B" w:rsidRPr="00873436" w:rsidRDefault="0064069B" w:rsidP="00873436">
      <w:pPr>
        <w:contextualSpacing/>
        <w:rPr>
          <w:rFonts w:ascii="Avenir Book" w:hAnsi="Avenir Book" w:cs="Apple Symbols"/>
          <w:sz w:val="20"/>
          <w:szCs w:val="20"/>
          <w:lang w:val="en-CA"/>
        </w:rPr>
      </w:pPr>
    </w:p>
    <w:p w14:paraId="4454BF0C" w14:textId="1B4D46A9" w:rsidR="0064069B" w:rsidRPr="00873436" w:rsidRDefault="00D72F17" w:rsidP="00873436">
      <w:pPr>
        <w:contextualSpacing/>
        <w:rPr>
          <w:rFonts w:ascii="Avenir Book" w:hAnsi="Avenir Book" w:cs="Apple Symbols"/>
          <w:sz w:val="20"/>
          <w:szCs w:val="20"/>
        </w:rPr>
      </w:pPr>
      <w:r w:rsidRPr="00873436">
        <w:rPr>
          <w:rFonts w:ascii="Avenir Book" w:hAnsi="Avenir Book" w:cs="Apple Symbols"/>
          <w:bCs/>
          <w:sz w:val="20"/>
          <w:szCs w:val="20"/>
        </w:rPr>
        <w:t>Those who say yes</w:t>
      </w:r>
      <w:r w:rsidRPr="00873436">
        <w:rPr>
          <w:rFonts w:ascii="Avenir Book" w:hAnsi="Avenir Book" w:cs="Apple Symbols"/>
          <w:sz w:val="20"/>
          <w:szCs w:val="20"/>
        </w:rPr>
        <w:t>:</w:t>
      </w:r>
      <w:r w:rsidRPr="00873436">
        <w:rPr>
          <w:rFonts w:ascii="Avenir Book" w:hAnsi="Avenir Book" w:cs="Apple Symbols"/>
          <w:sz w:val="20"/>
          <w:szCs w:val="20"/>
          <w:lang w:val="en-CA"/>
        </w:rPr>
        <w:t xml:space="preserve"> </w:t>
      </w:r>
      <w:r w:rsidRPr="00873436">
        <w:rPr>
          <w:rFonts w:ascii="Avenir Book" w:hAnsi="Avenir Book" w:cs="Apple Symbols"/>
          <w:sz w:val="20"/>
          <w:szCs w:val="20"/>
        </w:rPr>
        <w:t>CIL can provide a legal basis to intervene militarily under certain strict conditions</w:t>
      </w:r>
      <w:r w:rsidR="00A40277" w:rsidRPr="00873436">
        <w:rPr>
          <w:rFonts w:ascii="Avenir Book" w:hAnsi="Avenir Book" w:cs="Apple Symbols"/>
          <w:sz w:val="20"/>
          <w:szCs w:val="20"/>
          <w:lang w:val="en-CA"/>
        </w:rPr>
        <w:t xml:space="preserve"> – This is the </w:t>
      </w:r>
      <w:r w:rsidR="00A40277" w:rsidRPr="00873436">
        <w:rPr>
          <w:rFonts w:ascii="Avenir Book" w:hAnsi="Avenir Book" w:cs="Apple Symbols"/>
          <w:bCs/>
          <w:sz w:val="20"/>
          <w:szCs w:val="20"/>
        </w:rPr>
        <w:t>prevailing view today even though</w:t>
      </w:r>
      <w:r w:rsidRPr="00873436">
        <w:rPr>
          <w:rFonts w:ascii="Avenir Book" w:hAnsi="Avenir Book" w:cs="Apple Symbols"/>
          <w:bCs/>
          <w:sz w:val="20"/>
          <w:szCs w:val="20"/>
        </w:rPr>
        <w:t xml:space="preserve"> </w:t>
      </w:r>
      <w:r w:rsidRPr="00873436">
        <w:rPr>
          <w:rFonts w:ascii="Avenir Book" w:hAnsi="Avenir Book" w:cs="Apple Symbols"/>
          <w:sz w:val="20"/>
          <w:szCs w:val="20"/>
        </w:rPr>
        <w:t>the conditions for intervention are not clearly delineated</w:t>
      </w:r>
      <w:r w:rsidR="00A40277" w:rsidRPr="00873436">
        <w:rPr>
          <w:rFonts w:ascii="Avenir Book" w:hAnsi="Avenir Book" w:cs="Apple Symbols"/>
          <w:sz w:val="20"/>
          <w:szCs w:val="20"/>
        </w:rPr>
        <w:t xml:space="preserve"> (they’re still missing today)</w:t>
      </w:r>
      <w:r w:rsidR="0064069B" w:rsidRPr="00873436">
        <w:rPr>
          <w:rFonts w:ascii="Avenir Book" w:hAnsi="Avenir Book" w:cs="Apple Symbols"/>
          <w:sz w:val="20"/>
          <w:szCs w:val="20"/>
        </w:rPr>
        <w:t>; if you cannot fulfill requirements of state practice and opiniono juris today customary international law on the issue will not exist.</w:t>
      </w:r>
      <w:r w:rsidR="00A40277" w:rsidRPr="00873436">
        <w:rPr>
          <w:rFonts w:ascii="Avenir Book" w:hAnsi="Avenir Book" w:cs="Apple Symbols"/>
          <w:sz w:val="20"/>
          <w:szCs w:val="20"/>
        </w:rPr>
        <w:t xml:space="preserve"> </w:t>
      </w:r>
    </w:p>
    <w:p w14:paraId="52476FA1" w14:textId="77777777" w:rsidR="00D72F17" w:rsidRPr="00873436" w:rsidRDefault="00D72F17" w:rsidP="00873436">
      <w:pPr>
        <w:contextualSpacing/>
        <w:rPr>
          <w:rFonts w:ascii="Avenir Book" w:hAnsi="Avenir Book" w:cs="Apple Symbols"/>
          <w:sz w:val="20"/>
          <w:szCs w:val="20"/>
        </w:rPr>
      </w:pPr>
    </w:p>
    <w:p w14:paraId="361ED570" w14:textId="611B92D0" w:rsidR="00BC50B4" w:rsidRPr="00873436" w:rsidRDefault="00A8027D"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d. </w:t>
      </w:r>
      <w:r w:rsidR="00FC2949" w:rsidRPr="00873436">
        <w:rPr>
          <w:rFonts w:ascii="Avenir Book" w:hAnsi="Avenir Book" w:cs="Apple Symbols"/>
          <w:sz w:val="20"/>
          <w:szCs w:val="20"/>
          <w:highlight w:val="yellow"/>
        </w:rPr>
        <w:t xml:space="preserve">The responsibility to protect (R2P) </w:t>
      </w:r>
      <w:r w:rsidR="00C914A5" w:rsidRPr="00873436">
        <w:rPr>
          <w:rFonts w:ascii="Avenir Book" w:hAnsi="Avenir Book" w:cs="Apple Symbols"/>
          <w:sz w:val="20"/>
          <w:szCs w:val="20"/>
          <w:highlight w:val="yellow"/>
        </w:rPr>
        <w:t>(p.</w:t>
      </w:r>
      <w:r w:rsidR="007E48FB" w:rsidRPr="00873436">
        <w:rPr>
          <w:rFonts w:ascii="Avenir Book" w:hAnsi="Avenir Book" w:cs="Apple Symbols"/>
          <w:sz w:val="20"/>
          <w:szCs w:val="20"/>
          <w:highlight w:val="yellow"/>
        </w:rPr>
        <w:t>8</w:t>
      </w:r>
      <w:r w:rsidR="002061AC" w:rsidRPr="00873436">
        <w:rPr>
          <w:rFonts w:ascii="Avenir Book" w:hAnsi="Avenir Book" w:cs="Apple Symbols"/>
          <w:sz w:val="20"/>
          <w:szCs w:val="20"/>
          <w:highlight w:val="yellow"/>
        </w:rPr>
        <w:t>71</w:t>
      </w:r>
      <w:r w:rsidR="00C914A5" w:rsidRPr="00873436">
        <w:rPr>
          <w:rFonts w:ascii="Avenir Book" w:hAnsi="Avenir Book" w:cs="Apple Symbols"/>
          <w:sz w:val="20"/>
          <w:szCs w:val="20"/>
          <w:highlight w:val="yellow"/>
        </w:rPr>
        <w:t>)</w:t>
      </w:r>
    </w:p>
    <w:p w14:paraId="075BA43C" w14:textId="77777777" w:rsidR="00BC50B4" w:rsidRPr="00873436" w:rsidRDefault="00BC50B4" w:rsidP="00873436">
      <w:pPr>
        <w:contextualSpacing/>
        <w:rPr>
          <w:rFonts w:ascii="Avenir Book" w:hAnsi="Avenir Book" w:cs="Apple Symbols"/>
          <w:sz w:val="20"/>
          <w:szCs w:val="20"/>
        </w:rPr>
      </w:pPr>
    </w:p>
    <w:p w14:paraId="287F2103" w14:textId="1C6BA194" w:rsidR="00367867" w:rsidRPr="00873436" w:rsidRDefault="00A4027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History Of This Topic: </w:t>
      </w:r>
    </w:p>
    <w:p w14:paraId="3022486E" w14:textId="77777777" w:rsidR="00367867" w:rsidRPr="00873436" w:rsidRDefault="0036786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Report of the Independent International Commission on Kosovo (2000) asking for a “principled framework for humanitarian intervention which could be used to guide future responses to imminent humanitarian catastrophes” </w:t>
      </w:r>
    </w:p>
    <w:p w14:paraId="2E4183B8" w14:textId="228D8DDE" w:rsidR="00367867" w:rsidRPr="00873436" w:rsidRDefault="0036786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lastRenderedPageBreak/>
        <w:t>International Commission on Intervention</w:t>
      </w:r>
      <w:r w:rsidR="0064069B" w:rsidRPr="00873436">
        <w:rPr>
          <w:rFonts w:ascii="Avenir Book" w:hAnsi="Avenir Book" w:cs="Apple Symbols"/>
          <w:sz w:val="20"/>
          <w:szCs w:val="20"/>
          <w:lang w:val="en-CA"/>
        </w:rPr>
        <w:t xml:space="preserve"> and State Sovereignty (2001); </w:t>
      </w:r>
      <w:r w:rsidRPr="00873436">
        <w:rPr>
          <w:rFonts w:ascii="Avenir Book" w:hAnsi="Avenir Book" w:cs="Apple Symbols"/>
          <w:sz w:val="20"/>
          <w:szCs w:val="20"/>
          <w:lang w:val="en-CA"/>
        </w:rPr>
        <w:t>Report: “The Responsibility to Protect” (2001)</w:t>
      </w:r>
    </w:p>
    <w:p w14:paraId="226708EE" w14:textId="77777777" w:rsidR="00367867" w:rsidRPr="00873436" w:rsidRDefault="0036786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World Summit in 2005- R2P adopted (paras. 138 &amp; 139- see next slide)</w:t>
      </w:r>
    </w:p>
    <w:p w14:paraId="658BAD14" w14:textId="77777777" w:rsidR="00A40277" w:rsidRPr="00873436" w:rsidRDefault="00A40277" w:rsidP="00873436">
      <w:pPr>
        <w:contextualSpacing/>
        <w:rPr>
          <w:rFonts w:ascii="Avenir Book" w:hAnsi="Avenir Book" w:cs="Apple Symbols"/>
          <w:sz w:val="20"/>
          <w:szCs w:val="20"/>
        </w:rPr>
      </w:pPr>
    </w:p>
    <w:p w14:paraId="77AD846C" w14:textId="0A7891E5" w:rsidR="00BC50B4" w:rsidRPr="00873436" w:rsidRDefault="00A8027D"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1. </w:t>
      </w:r>
      <w:r w:rsidR="00FC2949" w:rsidRPr="00873436">
        <w:rPr>
          <w:rFonts w:ascii="Avenir Book" w:hAnsi="Avenir Book" w:cs="Apple Symbols"/>
          <w:sz w:val="20"/>
          <w:szCs w:val="20"/>
          <w:highlight w:val="yellow"/>
        </w:rPr>
        <w:t xml:space="preserve">Definition and key characteristics </w:t>
      </w:r>
      <w:r w:rsidR="00C914A5" w:rsidRPr="00873436">
        <w:rPr>
          <w:rFonts w:ascii="Avenir Book" w:hAnsi="Avenir Book" w:cs="Apple Symbols"/>
          <w:sz w:val="20"/>
          <w:szCs w:val="20"/>
          <w:highlight w:val="yellow"/>
        </w:rPr>
        <w:t>(p.</w:t>
      </w:r>
      <w:r w:rsidR="002061AC" w:rsidRPr="00873436">
        <w:rPr>
          <w:rFonts w:ascii="Avenir Book" w:hAnsi="Avenir Book" w:cs="Apple Symbols"/>
          <w:sz w:val="20"/>
          <w:szCs w:val="20"/>
          <w:highlight w:val="yellow"/>
        </w:rPr>
        <w:t xml:space="preserve"> 871</w:t>
      </w:r>
      <w:r w:rsidR="00C914A5" w:rsidRPr="00873436">
        <w:rPr>
          <w:rFonts w:ascii="Avenir Book" w:hAnsi="Avenir Book" w:cs="Apple Symbols"/>
          <w:sz w:val="20"/>
          <w:szCs w:val="20"/>
          <w:highlight w:val="yellow"/>
        </w:rPr>
        <w:t>)</w:t>
      </w:r>
    </w:p>
    <w:p w14:paraId="7A617F8E" w14:textId="77777777" w:rsidR="00D72F17" w:rsidRPr="00873436" w:rsidRDefault="00D72F17" w:rsidP="00873436">
      <w:pPr>
        <w:contextualSpacing/>
        <w:rPr>
          <w:rFonts w:ascii="Avenir Book" w:hAnsi="Avenir Book" w:cs="Apple Symbols"/>
          <w:sz w:val="20"/>
          <w:szCs w:val="20"/>
        </w:rPr>
      </w:pPr>
    </w:p>
    <w:p w14:paraId="59653A20" w14:textId="0C5D817B" w:rsidR="00367867" w:rsidRPr="00873436" w:rsidRDefault="00A40277" w:rsidP="00873436">
      <w:pPr>
        <w:contextualSpacing/>
        <w:rPr>
          <w:rFonts w:ascii="Avenir Book" w:hAnsi="Avenir Book" w:cs="Apple Symbols"/>
          <w:sz w:val="20"/>
          <w:szCs w:val="20"/>
        </w:rPr>
      </w:pPr>
      <w:r w:rsidRPr="00873436">
        <w:rPr>
          <w:rFonts w:ascii="Avenir Book" w:hAnsi="Avenir Book" w:cs="Apple Symbols"/>
          <w:sz w:val="20"/>
          <w:szCs w:val="20"/>
        </w:rPr>
        <w:t xml:space="preserve">R2P: </w:t>
      </w:r>
      <w:r w:rsidR="00367867" w:rsidRPr="00873436">
        <w:rPr>
          <w:rFonts w:ascii="Avenir Book" w:hAnsi="Avenir Book" w:cs="Apple Symbols"/>
          <w:sz w:val="20"/>
          <w:szCs w:val="20"/>
        </w:rPr>
        <w:t>The international community has a responsibility to protect civilian populations from serious human rights abuses when their own states prove unwillin</w:t>
      </w:r>
      <w:r w:rsidRPr="00873436">
        <w:rPr>
          <w:rFonts w:ascii="Avenir Book" w:hAnsi="Avenir Book" w:cs="Apple Symbols"/>
          <w:sz w:val="20"/>
          <w:szCs w:val="20"/>
        </w:rPr>
        <w:t>g or unable to do so themselves.</w:t>
      </w:r>
    </w:p>
    <w:p w14:paraId="3A7BBF5E" w14:textId="0FFEC61D" w:rsidR="00A40277" w:rsidRPr="00873436" w:rsidRDefault="00A40277" w:rsidP="00873436">
      <w:pPr>
        <w:contextualSpacing/>
        <w:rPr>
          <w:rFonts w:ascii="Avenir Book" w:hAnsi="Avenir Book" w:cs="Apple Symbols"/>
          <w:sz w:val="20"/>
          <w:szCs w:val="20"/>
        </w:rPr>
      </w:pPr>
      <w:r w:rsidRPr="00873436">
        <w:rPr>
          <w:rFonts w:ascii="Avenir Book" w:hAnsi="Avenir Book" w:cs="Apple Symbols"/>
          <w:sz w:val="20"/>
          <w:szCs w:val="20"/>
        </w:rPr>
        <w:t xml:space="preserve"> </w:t>
      </w:r>
    </w:p>
    <w:p w14:paraId="7A3CF7E3" w14:textId="7E9C746B" w:rsidR="00A40277" w:rsidRPr="00873436" w:rsidRDefault="00A40277" w:rsidP="00873436">
      <w:pPr>
        <w:contextualSpacing/>
        <w:rPr>
          <w:rFonts w:ascii="Avenir Book" w:hAnsi="Avenir Book" w:cs="Apple Symbols"/>
          <w:sz w:val="20"/>
          <w:szCs w:val="20"/>
        </w:rPr>
      </w:pPr>
      <w:r w:rsidRPr="00873436">
        <w:rPr>
          <w:rFonts w:ascii="Avenir Book" w:hAnsi="Avenir Book" w:cs="Apple Symbols"/>
          <w:sz w:val="20"/>
          <w:szCs w:val="20"/>
        </w:rPr>
        <w:t xml:space="preserve">R2P Policy: does not give states the right to intervene, but rather a responsibility to protect the citizens of states (when their state is unable/unwilling to do so themselves); the very idea of sovereignty implies responsibility </w:t>
      </w:r>
      <w:r w:rsidR="0064069B" w:rsidRPr="00873436">
        <w:rPr>
          <w:rFonts w:ascii="Avenir Book" w:hAnsi="Avenir Book" w:cs="Apple Symbols"/>
          <w:sz w:val="20"/>
          <w:szCs w:val="20"/>
        </w:rPr>
        <w:t xml:space="preserve">within human rights </w:t>
      </w:r>
    </w:p>
    <w:p w14:paraId="38695EFA" w14:textId="77777777" w:rsidR="00A40277" w:rsidRPr="00873436" w:rsidRDefault="00A40277" w:rsidP="00873436">
      <w:pPr>
        <w:contextualSpacing/>
        <w:rPr>
          <w:rFonts w:ascii="Avenir Book" w:hAnsi="Avenir Book" w:cs="Apple Symbols"/>
          <w:sz w:val="20"/>
          <w:szCs w:val="20"/>
        </w:rPr>
      </w:pPr>
    </w:p>
    <w:p w14:paraId="2B883BEA" w14:textId="6C4783C1" w:rsidR="0064069B" w:rsidRPr="00873436" w:rsidRDefault="0064069B"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138: The state is responsible for the protection of the population of that state</w:t>
      </w:r>
    </w:p>
    <w:p w14:paraId="37F721A1" w14:textId="5F2C932A" w:rsidR="00A40277" w:rsidRPr="00873436" w:rsidRDefault="00A4027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139</w:t>
      </w:r>
      <w:r w:rsidR="0064069B" w:rsidRPr="00873436">
        <w:rPr>
          <w:rFonts w:ascii="Avenir Book" w:hAnsi="Avenir Book" w:cs="Apple Symbols"/>
          <w:sz w:val="20"/>
          <w:szCs w:val="20"/>
          <w:lang w:val="en-CA"/>
        </w:rPr>
        <w:t>:</w:t>
      </w:r>
      <w:r w:rsidRPr="00873436">
        <w:rPr>
          <w:rFonts w:ascii="Avenir Book" w:hAnsi="Avenir Book" w:cs="Apple Symbols"/>
          <w:sz w:val="20"/>
          <w:szCs w:val="20"/>
          <w:lang w:val="en-CA"/>
        </w:rPr>
        <w:t xml:space="preserve"> </w:t>
      </w:r>
      <w:r w:rsidR="0064069B" w:rsidRPr="00873436">
        <w:rPr>
          <w:rFonts w:ascii="Avenir Book" w:hAnsi="Avenir Book" w:cs="Apple Symbols"/>
          <w:sz w:val="20"/>
          <w:szCs w:val="20"/>
          <w:lang w:val="en-CA"/>
        </w:rPr>
        <w:t>If the state fails to protect it’s population or is unwilling to do so – the international community has an obligation to intervene through UNSC approved collective action in the event of: (Chapter VII) Genocide, W</w:t>
      </w:r>
      <w:r w:rsidRPr="00873436">
        <w:rPr>
          <w:rFonts w:ascii="Avenir Book" w:hAnsi="Avenir Book" w:cs="Apple Symbols"/>
          <w:sz w:val="20"/>
          <w:szCs w:val="20"/>
          <w:lang w:val="en-CA"/>
        </w:rPr>
        <w:t xml:space="preserve">ar </w:t>
      </w:r>
      <w:r w:rsidR="0064069B" w:rsidRPr="00873436">
        <w:rPr>
          <w:rFonts w:ascii="Avenir Book" w:hAnsi="Avenir Book" w:cs="Apple Symbols"/>
          <w:sz w:val="20"/>
          <w:szCs w:val="20"/>
          <w:lang w:val="en-CA"/>
        </w:rPr>
        <w:t>C</w:t>
      </w:r>
      <w:r w:rsidRPr="00873436">
        <w:rPr>
          <w:rFonts w:ascii="Avenir Book" w:hAnsi="Avenir Book" w:cs="Apple Symbols"/>
          <w:sz w:val="20"/>
          <w:szCs w:val="20"/>
          <w:lang w:val="en-CA"/>
        </w:rPr>
        <w:t xml:space="preserve">rimes, </w:t>
      </w:r>
      <w:r w:rsidR="0064069B" w:rsidRPr="00873436">
        <w:rPr>
          <w:rFonts w:ascii="Avenir Book" w:hAnsi="Avenir Book" w:cs="Apple Symbols"/>
          <w:sz w:val="20"/>
          <w:szCs w:val="20"/>
          <w:lang w:val="en-CA"/>
        </w:rPr>
        <w:t>E</w:t>
      </w:r>
      <w:r w:rsidRPr="00873436">
        <w:rPr>
          <w:rFonts w:ascii="Avenir Book" w:hAnsi="Avenir Book" w:cs="Apple Symbols"/>
          <w:sz w:val="20"/>
          <w:szCs w:val="20"/>
          <w:lang w:val="en-CA"/>
        </w:rPr>
        <w:t xml:space="preserve">thnic </w:t>
      </w:r>
      <w:r w:rsidR="0064069B" w:rsidRPr="00873436">
        <w:rPr>
          <w:rFonts w:ascii="Avenir Book" w:hAnsi="Avenir Book" w:cs="Apple Symbols"/>
          <w:sz w:val="20"/>
          <w:szCs w:val="20"/>
          <w:lang w:val="en-CA"/>
        </w:rPr>
        <w:t>C</w:t>
      </w:r>
      <w:r w:rsidRPr="00873436">
        <w:rPr>
          <w:rFonts w:ascii="Avenir Book" w:hAnsi="Avenir Book" w:cs="Apple Symbols"/>
          <w:sz w:val="20"/>
          <w:szCs w:val="20"/>
          <w:lang w:val="en-CA"/>
        </w:rPr>
        <w:t xml:space="preserve">leansing and </w:t>
      </w:r>
      <w:r w:rsidR="0064069B" w:rsidRPr="00873436">
        <w:rPr>
          <w:rFonts w:ascii="Avenir Book" w:hAnsi="Avenir Book" w:cs="Apple Symbols"/>
          <w:sz w:val="20"/>
          <w:szCs w:val="20"/>
          <w:lang w:val="en-CA"/>
        </w:rPr>
        <w:t>C</w:t>
      </w:r>
      <w:r w:rsidRPr="00873436">
        <w:rPr>
          <w:rFonts w:ascii="Avenir Book" w:hAnsi="Avenir Book" w:cs="Apple Symbols"/>
          <w:sz w:val="20"/>
          <w:szCs w:val="20"/>
          <w:lang w:val="en-CA"/>
        </w:rPr>
        <w:t xml:space="preserve">rimes </w:t>
      </w:r>
      <w:r w:rsidR="0064069B" w:rsidRPr="00873436">
        <w:rPr>
          <w:rFonts w:ascii="Avenir Book" w:hAnsi="Avenir Book" w:cs="Apple Symbols"/>
          <w:sz w:val="20"/>
          <w:szCs w:val="20"/>
          <w:lang w:val="en-CA"/>
        </w:rPr>
        <w:t>A</w:t>
      </w:r>
      <w:r w:rsidRPr="00873436">
        <w:rPr>
          <w:rFonts w:ascii="Avenir Book" w:hAnsi="Avenir Book" w:cs="Apple Symbols"/>
          <w:sz w:val="20"/>
          <w:szCs w:val="20"/>
          <w:lang w:val="en-CA"/>
        </w:rPr>
        <w:t xml:space="preserve">gainst </w:t>
      </w:r>
      <w:r w:rsidR="0064069B" w:rsidRPr="00873436">
        <w:rPr>
          <w:rFonts w:ascii="Avenir Book" w:hAnsi="Avenir Book" w:cs="Apple Symbols"/>
          <w:sz w:val="20"/>
          <w:szCs w:val="20"/>
          <w:lang w:val="en-CA"/>
        </w:rPr>
        <w:t>H</w:t>
      </w:r>
      <w:r w:rsidRPr="00873436">
        <w:rPr>
          <w:rFonts w:ascii="Avenir Book" w:hAnsi="Avenir Book" w:cs="Apple Symbols"/>
          <w:sz w:val="20"/>
          <w:szCs w:val="20"/>
          <w:lang w:val="en-CA"/>
        </w:rPr>
        <w:t>umanity</w:t>
      </w:r>
    </w:p>
    <w:p w14:paraId="4C16A8DE" w14:textId="77777777" w:rsidR="0064069B" w:rsidRPr="00873436" w:rsidRDefault="0064069B" w:rsidP="00873436">
      <w:pPr>
        <w:contextualSpacing/>
        <w:rPr>
          <w:rFonts w:ascii="Avenir Book" w:hAnsi="Avenir Book" w:cs="Apple Symbols"/>
          <w:sz w:val="20"/>
          <w:szCs w:val="20"/>
        </w:rPr>
      </w:pPr>
    </w:p>
    <w:p w14:paraId="6E2F0F4F" w14:textId="617B33EE" w:rsidR="00A40277" w:rsidRPr="00873436" w:rsidRDefault="00A40277" w:rsidP="00873436">
      <w:pPr>
        <w:contextualSpacing/>
        <w:rPr>
          <w:rFonts w:ascii="Avenir Book" w:hAnsi="Avenir Book" w:cs="Apple Symbols"/>
          <w:sz w:val="20"/>
          <w:szCs w:val="20"/>
        </w:rPr>
      </w:pPr>
      <w:r w:rsidRPr="00873436">
        <w:rPr>
          <w:rFonts w:ascii="Avenir Book" w:hAnsi="Avenir Book" w:cs="Apple Symbols"/>
          <w:sz w:val="20"/>
          <w:szCs w:val="20"/>
          <w:highlight w:val="yellow"/>
        </w:rPr>
        <w:t>2. Key preconditions for any use of military force invoking the R2P (p.</w:t>
      </w:r>
      <w:r w:rsidR="002061AC" w:rsidRPr="00873436">
        <w:rPr>
          <w:rFonts w:ascii="Avenir Book" w:hAnsi="Avenir Book" w:cs="Apple Symbols"/>
          <w:sz w:val="20"/>
          <w:szCs w:val="20"/>
          <w:highlight w:val="yellow"/>
        </w:rPr>
        <w:t>872</w:t>
      </w:r>
      <w:r w:rsidRPr="00873436">
        <w:rPr>
          <w:rFonts w:ascii="Avenir Book" w:hAnsi="Avenir Book" w:cs="Apple Symbols"/>
          <w:sz w:val="20"/>
          <w:szCs w:val="20"/>
          <w:highlight w:val="yellow"/>
        </w:rPr>
        <w:t>)</w:t>
      </w:r>
    </w:p>
    <w:p w14:paraId="482DBAF5" w14:textId="77777777" w:rsidR="00D72F17" w:rsidRPr="00873436" w:rsidRDefault="00D72F17" w:rsidP="00873436">
      <w:pPr>
        <w:contextualSpacing/>
        <w:rPr>
          <w:rFonts w:ascii="Avenir Book" w:hAnsi="Avenir Book" w:cs="Apple Symbols"/>
          <w:sz w:val="20"/>
          <w:szCs w:val="20"/>
        </w:rPr>
      </w:pPr>
    </w:p>
    <w:p w14:paraId="1E6B38E5" w14:textId="582530D0" w:rsidR="00A40277" w:rsidRPr="00873436" w:rsidRDefault="00A40277" w:rsidP="00873436">
      <w:pPr>
        <w:contextualSpacing/>
        <w:rPr>
          <w:rFonts w:ascii="Avenir Book" w:hAnsi="Avenir Book" w:cs="Apple Symbols"/>
          <w:sz w:val="20"/>
          <w:szCs w:val="20"/>
        </w:rPr>
      </w:pPr>
      <w:r w:rsidRPr="00873436">
        <w:rPr>
          <w:rFonts w:ascii="Avenir Book" w:hAnsi="Avenir Book" w:cs="Apple Symbols"/>
          <w:sz w:val="20"/>
          <w:szCs w:val="20"/>
        </w:rPr>
        <w:t xml:space="preserve">When is military action appropriate? </w:t>
      </w:r>
    </w:p>
    <w:p w14:paraId="795EA31F" w14:textId="77777777" w:rsidR="00DB7036" w:rsidRPr="00873436" w:rsidRDefault="00DB7036" w:rsidP="00873436">
      <w:pPr>
        <w:contextualSpacing/>
        <w:rPr>
          <w:rFonts w:ascii="Avenir Book" w:hAnsi="Avenir Book" w:cs="Apple Symbols"/>
          <w:sz w:val="20"/>
          <w:szCs w:val="20"/>
        </w:rPr>
      </w:pPr>
    </w:p>
    <w:p w14:paraId="1C593B18" w14:textId="42DBAF7D" w:rsidR="0064069B" w:rsidRPr="00873436" w:rsidRDefault="00A40277" w:rsidP="00873436">
      <w:pPr>
        <w:contextualSpacing/>
        <w:rPr>
          <w:rFonts w:ascii="Avenir Book" w:hAnsi="Avenir Book"/>
          <w:sz w:val="20"/>
          <w:szCs w:val="20"/>
        </w:rPr>
      </w:pPr>
      <w:r w:rsidRPr="00873436">
        <w:rPr>
          <w:rFonts w:ascii="Avenir Book" w:hAnsi="Avenir Book" w:cs="Apple Symbols"/>
          <w:sz w:val="20"/>
          <w:szCs w:val="20"/>
          <w:lang w:val="fr-CA"/>
        </w:rPr>
        <w:t xml:space="preserve">1. </w:t>
      </w:r>
      <w:r w:rsidR="002061AC" w:rsidRPr="00873436">
        <w:rPr>
          <w:rFonts w:ascii="Avenir Book" w:hAnsi="Avenir Book" w:cs="Apple Symbols"/>
          <w:sz w:val="20"/>
          <w:szCs w:val="20"/>
          <w:lang w:val="fr-CA"/>
        </w:rPr>
        <w:t xml:space="preserve">The </w:t>
      </w:r>
      <w:r w:rsidR="0064069B" w:rsidRPr="00873436">
        <w:rPr>
          <w:rFonts w:ascii="Avenir Book" w:hAnsi="Avenir Book" w:cs="Apple Symbols"/>
          <w:sz w:val="20"/>
          <w:szCs w:val="20"/>
          <w:lang w:val="fr-CA"/>
        </w:rPr>
        <w:t>Just Cause</w:t>
      </w:r>
      <w:r w:rsidR="002061AC" w:rsidRPr="00873436">
        <w:rPr>
          <w:rFonts w:ascii="Avenir Book" w:hAnsi="Avenir Book" w:cs="Apple Symbols"/>
          <w:sz w:val="20"/>
          <w:szCs w:val="20"/>
          <w:lang w:val="fr-CA"/>
        </w:rPr>
        <w:t xml:space="preserve"> Threshold</w:t>
      </w:r>
      <w:r w:rsidR="0064069B" w:rsidRPr="00873436">
        <w:rPr>
          <w:rFonts w:ascii="Avenir Book" w:hAnsi="Avenir Book" w:cs="Apple Symbols"/>
          <w:sz w:val="20"/>
          <w:szCs w:val="20"/>
          <w:lang w:val="fr-CA"/>
        </w:rPr>
        <w:t xml:space="preserve">: </w:t>
      </w:r>
      <w:r w:rsidR="0064069B" w:rsidRPr="00873436">
        <w:rPr>
          <w:rFonts w:ascii="Avenir Book" w:hAnsi="Avenir Book"/>
          <w:sz w:val="20"/>
          <w:szCs w:val="20"/>
        </w:rPr>
        <w:t xml:space="preserve">Gross human rights violations, it has to be a harm that is likely or already to give rise to a </w:t>
      </w:r>
      <w:r w:rsidR="0064069B" w:rsidRPr="00873436">
        <w:rPr>
          <w:rFonts w:ascii="Avenir Book" w:hAnsi="Avenir Book"/>
          <w:sz w:val="20"/>
          <w:szCs w:val="20"/>
          <w:u w:val="single"/>
        </w:rPr>
        <w:t>large scale lose of life</w:t>
      </w:r>
      <w:r w:rsidR="0064069B" w:rsidRPr="00873436">
        <w:rPr>
          <w:rFonts w:ascii="Avenir Book" w:hAnsi="Avenir Book"/>
          <w:sz w:val="20"/>
          <w:szCs w:val="20"/>
        </w:rPr>
        <w:t xml:space="preserve">; It cannot be any single violation; it has to be a large problem </w:t>
      </w:r>
      <w:r w:rsidR="002061AC" w:rsidRPr="00873436">
        <w:rPr>
          <w:rFonts w:ascii="Avenir Book" w:hAnsi="Avenir Book"/>
          <w:sz w:val="20"/>
          <w:szCs w:val="20"/>
        </w:rPr>
        <w:t xml:space="preserve">(or </w:t>
      </w:r>
      <w:r w:rsidR="002061AC" w:rsidRPr="00873436">
        <w:rPr>
          <w:rFonts w:ascii="Avenir Book" w:hAnsi="Avenir Book"/>
          <w:sz w:val="20"/>
          <w:szCs w:val="20"/>
          <w:u w:val="single"/>
        </w:rPr>
        <w:t>large scale ethnic cleansing)</w:t>
      </w:r>
    </w:p>
    <w:p w14:paraId="19E4EB47" w14:textId="77777777" w:rsidR="002061AC" w:rsidRPr="00873436" w:rsidRDefault="002061AC" w:rsidP="00873436">
      <w:pPr>
        <w:contextualSpacing/>
        <w:rPr>
          <w:rFonts w:ascii="Avenir Book" w:hAnsi="Avenir Book" w:cs="Apple Symbols"/>
          <w:sz w:val="20"/>
          <w:szCs w:val="20"/>
          <w:lang w:val="fr-CA"/>
        </w:rPr>
      </w:pPr>
    </w:p>
    <w:p w14:paraId="00E830B8" w14:textId="7E22C9E5" w:rsidR="002061AC" w:rsidRPr="00873436" w:rsidRDefault="0064069B" w:rsidP="00873436">
      <w:pPr>
        <w:contextualSpacing/>
        <w:rPr>
          <w:rFonts w:ascii="Avenir Book" w:hAnsi="Avenir Book" w:cs="Apple Symbols"/>
          <w:sz w:val="20"/>
          <w:szCs w:val="20"/>
          <w:lang w:val="fr-CA"/>
        </w:rPr>
      </w:pPr>
      <w:r w:rsidRPr="00873436">
        <w:rPr>
          <w:rFonts w:ascii="Avenir Book" w:hAnsi="Avenir Book" w:cs="Apple Symbols"/>
          <w:sz w:val="20"/>
          <w:szCs w:val="20"/>
          <w:lang w:val="fr-CA"/>
        </w:rPr>
        <w:t>2.</w:t>
      </w:r>
      <w:r w:rsidR="002061AC" w:rsidRPr="00873436">
        <w:rPr>
          <w:rFonts w:ascii="Avenir Book" w:hAnsi="Avenir Book" w:cs="Apple Symbols"/>
          <w:sz w:val="20"/>
          <w:szCs w:val="20"/>
          <w:lang w:val="fr-CA"/>
        </w:rPr>
        <w:t xml:space="preserve"> The Precautionary Principles:</w:t>
      </w:r>
    </w:p>
    <w:p w14:paraId="40226B4F" w14:textId="3841C1E2" w:rsidR="00367867" w:rsidRPr="00873436" w:rsidRDefault="002061AC" w:rsidP="00873436">
      <w:pPr>
        <w:contextualSpacing/>
        <w:rPr>
          <w:rFonts w:ascii="Avenir Book" w:hAnsi="Avenir Book" w:cs="Apple Symbols"/>
          <w:sz w:val="20"/>
          <w:szCs w:val="20"/>
          <w:lang w:val="en-CA"/>
        </w:rPr>
      </w:pPr>
      <w:r w:rsidRPr="00873436">
        <w:rPr>
          <w:rFonts w:ascii="Avenir Book" w:hAnsi="Avenir Book" w:cs="Apple Symbols"/>
          <w:sz w:val="20"/>
          <w:szCs w:val="20"/>
          <w:lang w:val="fr-CA"/>
        </w:rPr>
        <w:t>a.</w:t>
      </w:r>
      <w:r w:rsidR="0064069B" w:rsidRPr="00873436">
        <w:rPr>
          <w:rFonts w:ascii="Avenir Book" w:hAnsi="Avenir Book" w:cs="Apple Symbols"/>
          <w:sz w:val="20"/>
          <w:szCs w:val="20"/>
          <w:lang w:val="fr-CA"/>
        </w:rPr>
        <w:t xml:space="preserve"> </w:t>
      </w:r>
      <w:r w:rsidR="00A40277" w:rsidRPr="00873436">
        <w:rPr>
          <w:rFonts w:ascii="Avenir Book" w:hAnsi="Avenir Book" w:cs="Apple Symbols"/>
          <w:sz w:val="20"/>
          <w:szCs w:val="20"/>
          <w:lang w:val="fr-CA"/>
        </w:rPr>
        <w:t>Right intention</w:t>
      </w:r>
      <w:r w:rsidR="0064069B" w:rsidRPr="00873436">
        <w:rPr>
          <w:rFonts w:ascii="Avenir Book" w:hAnsi="Avenir Book" w:cs="Apple Symbols"/>
          <w:sz w:val="20"/>
          <w:szCs w:val="20"/>
          <w:lang w:val="fr-CA"/>
        </w:rPr>
        <w:t>:</w:t>
      </w:r>
      <w:r w:rsidR="0064069B" w:rsidRPr="00873436">
        <w:rPr>
          <w:rFonts w:ascii="Avenir Book" w:hAnsi="Avenir Book"/>
          <w:sz w:val="20"/>
          <w:szCs w:val="20"/>
        </w:rPr>
        <w:t xml:space="preserve"> </w:t>
      </w:r>
      <w:r w:rsidRPr="00873436">
        <w:rPr>
          <w:rFonts w:ascii="Avenir Book" w:hAnsi="Avenir Book"/>
          <w:sz w:val="20"/>
          <w:szCs w:val="20"/>
        </w:rPr>
        <w:t xml:space="preserve">The </w:t>
      </w:r>
      <w:r w:rsidR="0064069B" w:rsidRPr="00873436">
        <w:rPr>
          <w:rFonts w:ascii="Avenir Book" w:hAnsi="Avenir Book"/>
          <w:sz w:val="20"/>
          <w:szCs w:val="20"/>
        </w:rPr>
        <w:t>primary purpose</w:t>
      </w:r>
      <w:r w:rsidRPr="00873436">
        <w:rPr>
          <w:rFonts w:ascii="Avenir Book" w:hAnsi="Avenir Book"/>
          <w:sz w:val="20"/>
          <w:szCs w:val="20"/>
        </w:rPr>
        <w:t xml:space="preserve"> of</w:t>
      </w:r>
      <w:r w:rsidR="0064069B" w:rsidRPr="00873436">
        <w:rPr>
          <w:rFonts w:ascii="Avenir Book" w:hAnsi="Avenir Book"/>
          <w:sz w:val="20"/>
          <w:szCs w:val="20"/>
        </w:rPr>
        <w:t xml:space="preserve"> military intervention is to </w:t>
      </w:r>
      <w:r w:rsidRPr="00873436">
        <w:rPr>
          <w:rFonts w:ascii="Avenir Book" w:hAnsi="Avenir Book"/>
          <w:sz w:val="20"/>
          <w:szCs w:val="20"/>
        </w:rPr>
        <w:t xml:space="preserve">halt or </w:t>
      </w:r>
      <w:r w:rsidR="0064069B" w:rsidRPr="00873436">
        <w:rPr>
          <w:rFonts w:ascii="Avenir Book" w:hAnsi="Avenir Book"/>
          <w:sz w:val="20"/>
          <w:szCs w:val="20"/>
        </w:rPr>
        <w:t>avert human suffering</w:t>
      </w:r>
      <w:r w:rsidRPr="00873436">
        <w:rPr>
          <w:rFonts w:ascii="Avenir Book" w:hAnsi="Avenir Book"/>
          <w:sz w:val="20"/>
          <w:szCs w:val="20"/>
        </w:rPr>
        <w:t xml:space="preserve"> (cannot go for any political motivation) – better assured with multilateral operations</w:t>
      </w:r>
    </w:p>
    <w:p w14:paraId="037B9A2F" w14:textId="1D0FD5C0" w:rsidR="00367867" w:rsidRPr="00873436" w:rsidRDefault="002061AC" w:rsidP="00873436">
      <w:pPr>
        <w:contextualSpacing/>
        <w:rPr>
          <w:rFonts w:ascii="Avenir Book" w:hAnsi="Avenir Book" w:cs="Apple Symbols"/>
          <w:sz w:val="20"/>
          <w:szCs w:val="20"/>
          <w:lang w:val="en-CA"/>
        </w:rPr>
      </w:pPr>
      <w:r w:rsidRPr="00873436">
        <w:rPr>
          <w:rFonts w:ascii="Avenir Book" w:hAnsi="Avenir Book" w:cs="Apple Symbols"/>
          <w:sz w:val="20"/>
          <w:szCs w:val="20"/>
          <w:lang w:val="fr-CA"/>
        </w:rPr>
        <w:t>b</w:t>
      </w:r>
      <w:r w:rsidR="00A40277" w:rsidRPr="00873436">
        <w:rPr>
          <w:rFonts w:ascii="Avenir Book" w:hAnsi="Avenir Book" w:cs="Apple Symbols"/>
          <w:sz w:val="20"/>
          <w:szCs w:val="20"/>
          <w:lang w:val="fr-CA"/>
        </w:rPr>
        <w:t xml:space="preserve">. </w:t>
      </w:r>
      <w:r w:rsidR="00DB7036" w:rsidRPr="00873436">
        <w:rPr>
          <w:rFonts w:ascii="Avenir Book" w:hAnsi="Avenir Book" w:cs="Apple Symbols"/>
          <w:sz w:val="20"/>
          <w:szCs w:val="20"/>
          <w:lang w:val="fr-CA"/>
        </w:rPr>
        <w:t>As a last resort</w:t>
      </w:r>
      <w:r w:rsidR="0064069B" w:rsidRPr="00873436">
        <w:rPr>
          <w:rFonts w:ascii="Avenir Book" w:hAnsi="Avenir Book" w:cs="Apple Symbols"/>
          <w:sz w:val="20"/>
          <w:szCs w:val="20"/>
          <w:lang w:val="fr-CA"/>
        </w:rPr>
        <w:t>:</w:t>
      </w:r>
      <w:r w:rsidR="00DB7036" w:rsidRPr="00873436">
        <w:rPr>
          <w:rFonts w:ascii="Avenir Book" w:hAnsi="Avenir Book" w:cs="Apple Symbols"/>
          <w:sz w:val="20"/>
          <w:szCs w:val="20"/>
          <w:lang w:val="fr-CA"/>
        </w:rPr>
        <w:t xml:space="preserve"> </w:t>
      </w:r>
      <w:r w:rsidRPr="00873436">
        <w:rPr>
          <w:rFonts w:ascii="Avenir Book" w:hAnsi="Avenir Book" w:cs="Apple Symbols"/>
          <w:sz w:val="20"/>
          <w:szCs w:val="20"/>
          <w:lang w:val="fr-CA"/>
        </w:rPr>
        <w:t>When every non-military option has been exhausted – with reasonable grounds for believing lesser methods would not suceed</w:t>
      </w:r>
      <w:r w:rsidR="00DB7036" w:rsidRPr="00873436">
        <w:rPr>
          <w:rFonts w:ascii="Avenir Book" w:hAnsi="Avenir Book"/>
          <w:sz w:val="20"/>
          <w:szCs w:val="20"/>
        </w:rPr>
        <w:t>; The Use of force is always the last resort</w:t>
      </w:r>
    </w:p>
    <w:p w14:paraId="137535EC" w14:textId="38586E06" w:rsidR="00DB7036" w:rsidRPr="00873436" w:rsidRDefault="002061AC" w:rsidP="00873436">
      <w:pPr>
        <w:contextualSpacing/>
        <w:rPr>
          <w:rFonts w:ascii="Avenir Book" w:hAnsi="Avenir Book"/>
          <w:sz w:val="20"/>
          <w:szCs w:val="20"/>
        </w:rPr>
      </w:pPr>
      <w:r w:rsidRPr="00873436">
        <w:rPr>
          <w:rFonts w:ascii="Avenir Book" w:hAnsi="Avenir Book" w:cs="Apple Symbols"/>
          <w:sz w:val="20"/>
          <w:szCs w:val="20"/>
          <w:lang w:val="en-CA"/>
        </w:rPr>
        <w:t>c</w:t>
      </w:r>
      <w:r w:rsidR="00A40277" w:rsidRPr="00873436">
        <w:rPr>
          <w:rFonts w:ascii="Avenir Book" w:hAnsi="Avenir Book" w:cs="Apple Symbols"/>
          <w:sz w:val="20"/>
          <w:szCs w:val="20"/>
          <w:lang w:val="en-CA"/>
        </w:rPr>
        <w:t>. Proportional means</w:t>
      </w:r>
      <w:r w:rsidR="00DB7036" w:rsidRPr="00873436">
        <w:rPr>
          <w:rFonts w:ascii="Avenir Book" w:hAnsi="Avenir Book" w:cs="Apple Symbols"/>
          <w:sz w:val="20"/>
          <w:szCs w:val="20"/>
          <w:lang w:val="en-CA"/>
        </w:rPr>
        <w:t xml:space="preserve">: </w:t>
      </w:r>
      <w:r w:rsidR="00DB7036" w:rsidRPr="00873436">
        <w:rPr>
          <w:rFonts w:ascii="Avenir Book" w:hAnsi="Avenir Book"/>
          <w:sz w:val="20"/>
          <w:szCs w:val="20"/>
        </w:rPr>
        <w:t xml:space="preserve">the </w:t>
      </w:r>
      <w:r w:rsidR="00DB7036" w:rsidRPr="00873436">
        <w:rPr>
          <w:rFonts w:ascii="Avenir Book" w:hAnsi="Avenir Book"/>
          <w:sz w:val="20"/>
          <w:szCs w:val="20"/>
          <w:u w:val="single"/>
        </w:rPr>
        <w:t>scale and duration and intensity</w:t>
      </w:r>
      <w:r w:rsidR="00DB7036" w:rsidRPr="00873436">
        <w:rPr>
          <w:rFonts w:ascii="Avenir Book" w:hAnsi="Avenir Book"/>
          <w:sz w:val="20"/>
          <w:szCs w:val="20"/>
        </w:rPr>
        <w:t xml:space="preserve"> of the planned military action and the minimum necessary to secure the defined human protection </w:t>
      </w:r>
      <w:r w:rsidR="00870D13" w:rsidRPr="00873436">
        <w:rPr>
          <w:rFonts w:ascii="Avenir Book" w:hAnsi="Avenir Book"/>
          <w:sz w:val="20"/>
          <w:szCs w:val="20"/>
        </w:rPr>
        <w:t>objective</w:t>
      </w:r>
    </w:p>
    <w:p w14:paraId="25F58CBF" w14:textId="10113493" w:rsidR="00A40277" w:rsidRPr="00873436" w:rsidRDefault="002061AC" w:rsidP="00873436">
      <w:pPr>
        <w:contextualSpacing/>
        <w:rPr>
          <w:rFonts w:ascii="Avenir Book" w:hAnsi="Avenir Book" w:cs="Apple Symbols"/>
          <w:sz w:val="20"/>
          <w:szCs w:val="20"/>
          <w:lang w:val="en-CA"/>
        </w:rPr>
      </w:pPr>
      <w:r w:rsidRPr="00873436">
        <w:rPr>
          <w:rFonts w:ascii="Avenir Book" w:hAnsi="Avenir Book" w:cs="Apple Symbols"/>
          <w:bCs/>
          <w:sz w:val="20"/>
          <w:szCs w:val="20"/>
          <w:lang w:val="en-CA"/>
        </w:rPr>
        <w:t>d</w:t>
      </w:r>
      <w:r w:rsidR="00A40277" w:rsidRPr="00873436">
        <w:rPr>
          <w:rFonts w:ascii="Avenir Book" w:hAnsi="Avenir Book" w:cs="Apple Symbols"/>
          <w:bCs/>
          <w:sz w:val="20"/>
          <w:szCs w:val="20"/>
          <w:lang w:val="en-CA"/>
        </w:rPr>
        <w:t xml:space="preserve">. </w:t>
      </w:r>
      <w:r w:rsidR="00367867" w:rsidRPr="00873436">
        <w:rPr>
          <w:rFonts w:ascii="Avenir Book" w:hAnsi="Avenir Book" w:cs="Apple Symbols"/>
          <w:bCs/>
          <w:sz w:val="20"/>
          <w:szCs w:val="20"/>
          <w:lang w:val="en-CA"/>
        </w:rPr>
        <w:t>Reasonable prospects</w:t>
      </w:r>
      <w:r w:rsidR="00DB7036" w:rsidRPr="00873436">
        <w:rPr>
          <w:rFonts w:ascii="Avenir Book" w:hAnsi="Avenir Book" w:cs="Apple Symbols"/>
          <w:bCs/>
          <w:sz w:val="20"/>
          <w:szCs w:val="20"/>
          <w:lang w:val="en-CA"/>
        </w:rPr>
        <w:t xml:space="preserve">: </w:t>
      </w:r>
      <w:r w:rsidR="00870D13" w:rsidRPr="00873436">
        <w:rPr>
          <w:rFonts w:ascii="Avenir Book" w:hAnsi="Avenir Book" w:cs="Apple Symbols"/>
          <w:bCs/>
          <w:sz w:val="20"/>
          <w:szCs w:val="20"/>
          <w:lang w:val="en-CA"/>
        </w:rPr>
        <w:t xml:space="preserve">there must be a good </w:t>
      </w:r>
      <w:r w:rsidR="00DB7036" w:rsidRPr="00873436">
        <w:rPr>
          <w:rFonts w:ascii="Avenir Book" w:hAnsi="Avenir Book"/>
          <w:sz w:val="20"/>
          <w:szCs w:val="20"/>
        </w:rPr>
        <w:t>chance that military intervention is successful</w:t>
      </w:r>
      <w:r w:rsidR="00870D13" w:rsidRPr="00873436">
        <w:rPr>
          <w:rFonts w:ascii="Avenir Book" w:hAnsi="Avenir Book"/>
          <w:sz w:val="20"/>
          <w:szCs w:val="20"/>
        </w:rPr>
        <w:t xml:space="preserve"> in halting or averting the suffering which justified the intervention in the first place</w:t>
      </w:r>
    </w:p>
    <w:p w14:paraId="127271F3" w14:textId="77777777" w:rsidR="00A40277" w:rsidRPr="00873436" w:rsidRDefault="00A40277" w:rsidP="00873436">
      <w:pPr>
        <w:contextualSpacing/>
        <w:rPr>
          <w:rFonts w:ascii="Avenir Book" w:hAnsi="Avenir Book" w:cs="Apple Symbols"/>
          <w:sz w:val="20"/>
          <w:szCs w:val="20"/>
        </w:rPr>
      </w:pPr>
    </w:p>
    <w:p w14:paraId="33FD153C" w14:textId="7E93315C" w:rsidR="00FC2949" w:rsidRPr="00873436" w:rsidRDefault="00A8027D" w:rsidP="00873436">
      <w:pPr>
        <w:contextualSpacing/>
        <w:rPr>
          <w:rFonts w:ascii="Avenir Book" w:hAnsi="Avenir Book" w:cs="Apple Symbols"/>
          <w:sz w:val="20"/>
          <w:szCs w:val="20"/>
        </w:rPr>
      </w:pPr>
      <w:r w:rsidRPr="00873436">
        <w:rPr>
          <w:rFonts w:ascii="Avenir Book" w:hAnsi="Avenir Book" w:cs="Apple Symbols"/>
          <w:sz w:val="20"/>
          <w:szCs w:val="20"/>
          <w:highlight w:val="yellow"/>
        </w:rPr>
        <w:t xml:space="preserve">3. </w:t>
      </w:r>
      <w:r w:rsidR="00FC2949" w:rsidRPr="00873436">
        <w:rPr>
          <w:rFonts w:ascii="Avenir Book" w:hAnsi="Avenir Book" w:cs="Apple Symbols"/>
          <w:sz w:val="20"/>
          <w:szCs w:val="20"/>
          <w:highlight w:val="yellow"/>
        </w:rPr>
        <w:t xml:space="preserve">Debate regarding the effectiveness (or not) of R2P </w:t>
      </w:r>
    </w:p>
    <w:p w14:paraId="1D6A1CC7" w14:textId="77777777" w:rsidR="00D72F17" w:rsidRPr="00873436" w:rsidRDefault="00D72F17" w:rsidP="00873436">
      <w:pPr>
        <w:contextualSpacing/>
        <w:rPr>
          <w:rFonts w:ascii="Avenir Book" w:hAnsi="Avenir Book" w:cs="Apple Symbols"/>
          <w:sz w:val="20"/>
          <w:szCs w:val="20"/>
        </w:rPr>
      </w:pPr>
    </w:p>
    <w:p w14:paraId="32C211C8" w14:textId="2262385B" w:rsidR="00A40277" w:rsidRPr="00873436" w:rsidRDefault="00A40277" w:rsidP="00873436">
      <w:pPr>
        <w:contextualSpacing/>
        <w:rPr>
          <w:rFonts w:ascii="Avenir Book" w:hAnsi="Avenir Book" w:cs="Apple Symbols"/>
          <w:sz w:val="20"/>
          <w:szCs w:val="20"/>
        </w:rPr>
      </w:pPr>
      <w:r w:rsidRPr="00873436">
        <w:rPr>
          <w:rFonts w:ascii="Avenir Book" w:hAnsi="Avenir Book" w:cs="Apple Symbols"/>
          <w:sz w:val="20"/>
          <w:szCs w:val="20"/>
        </w:rPr>
        <w:t>Did Libya kill R2P?</w:t>
      </w:r>
    </w:p>
    <w:p w14:paraId="350111F7" w14:textId="790EE713" w:rsidR="00367867" w:rsidRPr="00873436" w:rsidRDefault="00A40277" w:rsidP="00873436">
      <w:pPr>
        <w:contextualSpacing/>
        <w:rPr>
          <w:rFonts w:ascii="Avenir Book" w:hAnsi="Avenir Book" w:cs="Apple Symbols"/>
          <w:sz w:val="20"/>
          <w:szCs w:val="20"/>
        </w:rPr>
      </w:pPr>
      <w:r w:rsidRPr="00873436">
        <w:rPr>
          <w:rFonts w:ascii="Avenir Book" w:hAnsi="Avenir Book" w:cs="Apple Symbols"/>
          <w:sz w:val="20"/>
          <w:szCs w:val="20"/>
        </w:rPr>
        <w:t xml:space="preserve">It was the only recognized military intervention on behalf of R2P; since the use of R2P in Libya </w:t>
      </w:r>
      <w:r w:rsidRPr="00873436">
        <w:rPr>
          <w:rFonts w:ascii="Avenir Book" w:hAnsi="Avenir Book" w:cs="Apple Symbols"/>
          <w:sz w:val="20"/>
          <w:szCs w:val="20"/>
          <w:lang w:val="en-CA"/>
        </w:rPr>
        <w:t>r</w:t>
      </w:r>
      <w:r w:rsidR="00367867" w:rsidRPr="00873436">
        <w:rPr>
          <w:rFonts w:ascii="Avenir Book" w:hAnsi="Avenir Book" w:cs="Apple Symbols"/>
          <w:sz w:val="20"/>
          <w:szCs w:val="20"/>
          <w:lang w:val="en-CA"/>
        </w:rPr>
        <w:t>eferences to R2P in Security Council documents have significantly increased</w:t>
      </w:r>
    </w:p>
    <w:p w14:paraId="4BC3BD10" w14:textId="77777777" w:rsidR="00A40277" w:rsidRPr="00873436" w:rsidRDefault="00A40277" w:rsidP="00873436">
      <w:pPr>
        <w:contextualSpacing/>
        <w:rPr>
          <w:rFonts w:ascii="Avenir Book" w:hAnsi="Avenir Book" w:cs="Apple Symbols"/>
          <w:sz w:val="20"/>
          <w:szCs w:val="20"/>
          <w:lang w:val="en-CA"/>
        </w:rPr>
      </w:pPr>
    </w:p>
    <w:p w14:paraId="7868E09B" w14:textId="774DC208" w:rsidR="00367867" w:rsidRPr="00873436" w:rsidRDefault="00A40277" w:rsidP="00873436">
      <w:pPr>
        <w:contextualSpacing/>
        <w:rPr>
          <w:rFonts w:ascii="Avenir Book" w:hAnsi="Avenir Book" w:cs="Apple Symbols"/>
          <w:sz w:val="20"/>
          <w:szCs w:val="20"/>
          <w:lang w:val="en-CA"/>
        </w:rPr>
      </w:pPr>
      <w:r w:rsidRPr="00873436">
        <w:rPr>
          <w:rFonts w:ascii="Avenir Book" w:hAnsi="Avenir Book" w:cs="Apple Symbols"/>
          <w:sz w:val="20"/>
          <w:szCs w:val="20"/>
          <w:lang w:val="en-CA"/>
        </w:rPr>
        <w:t xml:space="preserve">Conversely, </w:t>
      </w:r>
      <w:r w:rsidR="00367867" w:rsidRPr="00873436">
        <w:rPr>
          <w:rFonts w:ascii="Avenir Book" w:hAnsi="Avenir Book" w:cs="Apple Symbols"/>
          <w:sz w:val="20"/>
          <w:szCs w:val="20"/>
          <w:lang w:val="en-CA"/>
        </w:rPr>
        <w:t xml:space="preserve">R2P is </w:t>
      </w:r>
      <w:r w:rsidRPr="00873436">
        <w:rPr>
          <w:rFonts w:ascii="Avenir Book" w:hAnsi="Avenir Book" w:cs="Apple Symbols"/>
          <w:sz w:val="20"/>
          <w:szCs w:val="20"/>
          <w:lang w:val="en-CA"/>
        </w:rPr>
        <w:t xml:space="preserve">still </w:t>
      </w:r>
      <w:r w:rsidR="00367867" w:rsidRPr="00873436">
        <w:rPr>
          <w:rFonts w:ascii="Avenir Book" w:hAnsi="Avenir Book" w:cs="Apple Symbols"/>
          <w:sz w:val="20"/>
          <w:szCs w:val="20"/>
          <w:lang w:val="en-CA"/>
        </w:rPr>
        <w:t>widely accepted by member states (just a few exceptions)</w:t>
      </w:r>
      <w:r w:rsidRPr="00873436">
        <w:rPr>
          <w:rFonts w:ascii="Avenir Book" w:hAnsi="Avenir Book" w:cs="Apple Symbols"/>
          <w:sz w:val="20"/>
          <w:szCs w:val="20"/>
          <w:lang w:val="en-CA"/>
        </w:rPr>
        <w:t xml:space="preserve"> and is often viewed as a</w:t>
      </w:r>
      <w:r w:rsidR="00367867" w:rsidRPr="00873436">
        <w:rPr>
          <w:rFonts w:ascii="Avenir Book" w:hAnsi="Avenir Book" w:cs="Apple Symbols"/>
          <w:sz w:val="20"/>
          <w:szCs w:val="20"/>
          <w:lang w:val="en-CA"/>
        </w:rPr>
        <w:t xml:space="preserve"> concept with a concrete outcome </w:t>
      </w:r>
      <w:r w:rsidRPr="00873436">
        <w:rPr>
          <w:rFonts w:ascii="Avenir Book" w:hAnsi="Avenir Book" w:cs="Apple Symbols"/>
          <w:sz w:val="20"/>
          <w:szCs w:val="20"/>
          <w:lang w:val="en-CA"/>
        </w:rPr>
        <w:t xml:space="preserve">(which it has been, </w:t>
      </w:r>
      <w:r w:rsidR="00367867" w:rsidRPr="00873436">
        <w:rPr>
          <w:rFonts w:ascii="Avenir Book" w:hAnsi="Avenir Book" w:cs="Apple Symbols"/>
          <w:sz w:val="20"/>
          <w:szCs w:val="20"/>
          <w:lang w:val="en-CA"/>
        </w:rPr>
        <w:t>in some cases</w:t>
      </w:r>
      <w:r w:rsidRPr="00873436">
        <w:rPr>
          <w:rFonts w:ascii="Avenir Book" w:hAnsi="Avenir Book" w:cs="Apple Symbols"/>
          <w:sz w:val="20"/>
          <w:szCs w:val="20"/>
          <w:lang w:val="en-CA"/>
        </w:rPr>
        <w:t>)</w:t>
      </w:r>
    </w:p>
    <w:p w14:paraId="01427336" w14:textId="77777777" w:rsidR="00A40277" w:rsidRPr="00873436" w:rsidRDefault="00A40277" w:rsidP="00873436">
      <w:pPr>
        <w:contextualSpacing/>
        <w:rPr>
          <w:rFonts w:ascii="Avenir Book" w:hAnsi="Avenir Book" w:cs="Apple Symbols"/>
          <w:sz w:val="20"/>
          <w:szCs w:val="20"/>
        </w:rPr>
      </w:pPr>
      <w:bookmarkStart w:id="0" w:name="_GoBack"/>
      <w:bookmarkEnd w:id="0"/>
    </w:p>
    <w:sectPr w:rsidR="00A40277" w:rsidRPr="00873436" w:rsidSect="0089167F">
      <w:headerReference w:type="even" r:id="rId9"/>
      <w:head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F43275" w14:textId="77777777" w:rsidR="006739AD" w:rsidRDefault="006739AD" w:rsidP="006007E8">
      <w:r>
        <w:separator/>
      </w:r>
    </w:p>
  </w:endnote>
  <w:endnote w:type="continuationSeparator" w:id="0">
    <w:p w14:paraId="79FB1865" w14:textId="77777777" w:rsidR="006739AD" w:rsidRDefault="006739AD" w:rsidP="00600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pple Symbols">
    <w:panose1 w:val="02000000000000000000"/>
    <w:charset w:val="00"/>
    <w:family w:val="auto"/>
    <w:pitch w:val="variable"/>
    <w:sig w:usb0="800000A3" w:usb1="08007BEB" w:usb2="01840034" w:usb3="00000000" w:csb0="000001FB" w:csb1="00000000"/>
  </w:font>
  <w:font w:name="Times">
    <w:panose1 w:val="02000500000000000000"/>
    <w:charset w:val="00"/>
    <w:family w:val="auto"/>
    <w:pitch w:val="variable"/>
    <w:sig w:usb0="00000003" w:usb1="00000000" w:usb2="00000000" w:usb3="00000000" w:csb0="00000001" w:csb1="00000000"/>
  </w:font>
  <w:font w:name="Wingdings 3">
    <w:panose1 w:val="05040102010807070707"/>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venir Book">
    <w:panose1 w:val="02000503020000020003"/>
    <w:charset w:val="00"/>
    <w:family w:val="auto"/>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FC7E01" w14:textId="77777777" w:rsidR="006739AD" w:rsidRDefault="006739AD" w:rsidP="006007E8">
      <w:r>
        <w:separator/>
      </w:r>
    </w:p>
  </w:footnote>
  <w:footnote w:type="continuationSeparator" w:id="0">
    <w:p w14:paraId="046234EC" w14:textId="77777777" w:rsidR="006739AD" w:rsidRDefault="006739AD" w:rsidP="006007E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149438" w14:textId="77777777" w:rsidR="00873436" w:rsidRDefault="00873436" w:rsidP="007A101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C0997E2" w14:textId="77777777" w:rsidR="00873436" w:rsidRDefault="00873436" w:rsidP="00873436">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14B5C1" w14:textId="77777777" w:rsidR="00873436" w:rsidRDefault="00873436" w:rsidP="007A101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EF3E13D" w14:textId="77777777" w:rsidR="00873436" w:rsidRDefault="00873436" w:rsidP="00873436">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01A4B"/>
    <w:multiLevelType w:val="hybridMultilevel"/>
    <w:tmpl w:val="B20872E2"/>
    <w:lvl w:ilvl="0" w:tplc="ECB6A3AA">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40EC143C" w:tentative="1">
      <w:start w:val="1"/>
      <w:numFmt w:val="bullet"/>
      <w:lvlText w:val=""/>
      <w:lvlJc w:val="left"/>
      <w:pPr>
        <w:tabs>
          <w:tab w:val="num" w:pos="2160"/>
        </w:tabs>
        <w:ind w:left="2160" w:hanging="360"/>
      </w:pPr>
      <w:rPr>
        <w:rFonts w:ascii="Wingdings" w:hAnsi="Wingdings" w:hint="default"/>
      </w:rPr>
    </w:lvl>
    <w:lvl w:ilvl="3" w:tplc="C5C0CE9A" w:tentative="1">
      <w:start w:val="1"/>
      <w:numFmt w:val="bullet"/>
      <w:lvlText w:val=""/>
      <w:lvlJc w:val="left"/>
      <w:pPr>
        <w:tabs>
          <w:tab w:val="num" w:pos="2880"/>
        </w:tabs>
        <w:ind w:left="2880" w:hanging="360"/>
      </w:pPr>
      <w:rPr>
        <w:rFonts w:ascii="Wingdings" w:hAnsi="Wingdings" w:hint="default"/>
      </w:rPr>
    </w:lvl>
    <w:lvl w:ilvl="4" w:tplc="73B2ED3C" w:tentative="1">
      <w:start w:val="1"/>
      <w:numFmt w:val="bullet"/>
      <w:lvlText w:val=""/>
      <w:lvlJc w:val="left"/>
      <w:pPr>
        <w:tabs>
          <w:tab w:val="num" w:pos="3600"/>
        </w:tabs>
        <w:ind w:left="3600" w:hanging="360"/>
      </w:pPr>
      <w:rPr>
        <w:rFonts w:ascii="Wingdings" w:hAnsi="Wingdings" w:hint="default"/>
      </w:rPr>
    </w:lvl>
    <w:lvl w:ilvl="5" w:tplc="A24CB68A" w:tentative="1">
      <w:start w:val="1"/>
      <w:numFmt w:val="bullet"/>
      <w:lvlText w:val=""/>
      <w:lvlJc w:val="left"/>
      <w:pPr>
        <w:tabs>
          <w:tab w:val="num" w:pos="4320"/>
        </w:tabs>
        <w:ind w:left="4320" w:hanging="360"/>
      </w:pPr>
      <w:rPr>
        <w:rFonts w:ascii="Wingdings" w:hAnsi="Wingdings" w:hint="default"/>
      </w:rPr>
    </w:lvl>
    <w:lvl w:ilvl="6" w:tplc="62828768" w:tentative="1">
      <w:start w:val="1"/>
      <w:numFmt w:val="bullet"/>
      <w:lvlText w:val=""/>
      <w:lvlJc w:val="left"/>
      <w:pPr>
        <w:tabs>
          <w:tab w:val="num" w:pos="5040"/>
        </w:tabs>
        <w:ind w:left="5040" w:hanging="360"/>
      </w:pPr>
      <w:rPr>
        <w:rFonts w:ascii="Wingdings" w:hAnsi="Wingdings" w:hint="default"/>
      </w:rPr>
    </w:lvl>
    <w:lvl w:ilvl="7" w:tplc="1F7640FE" w:tentative="1">
      <w:start w:val="1"/>
      <w:numFmt w:val="bullet"/>
      <w:lvlText w:val=""/>
      <w:lvlJc w:val="left"/>
      <w:pPr>
        <w:tabs>
          <w:tab w:val="num" w:pos="5760"/>
        </w:tabs>
        <w:ind w:left="5760" w:hanging="360"/>
      </w:pPr>
      <w:rPr>
        <w:rFonts w:ascii="Wingdings" w:hAnsi="Wingdings" w:hint="default"/>
      </w:rPr>
    </w:lvl>
    <w:lvl w:ilvl="8" w:tplc="A73C52C8" w:tentative="1">
      <w:start w:val="1"/>
      <w:numFmt w:val="bullet"/>
      <w:lvlText w:val=""/>
      <w:lvlJc w:val="left"/>
      <w:pPr>
        <w:tabs>
          <w:tab w:val="num" w:pos="6480"/>
        </w:tabs>
        <w:ind w:left="6480" w:hanging="360"/>
      </w:pPr>
      <w:rPr>
        <w:rFonts w:ascii="Wingdings" w:hAnsi="Wingdings" w:hint="default"/>
      </w:rPr>
    </w:lvl>
  </w:abstractNum>
  <w:abstractNum w:abstractNumId="1">
    <w:nsid w:val="045B5924"/>
    <w:multiLevelType w:val="hybridMultilevel"/>
    <w:tmpl w:val="F64ED4CC"/>
    <w:lvl w:ilvl="0" w:tplc="4C384FA2">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9A96E37C" w:tentative="1">
      <w:start w:val="1"/>
      <w:numFmt w:val="bullet"/>
      <w:lvlText w:val=""/>
      <w:lvlJc w:val="left"/>
      <w:pPr>
        <w:tabs>
          <w:tab w:val="num" w:pos="2160"/>
        </w:tabs>
        <w:ind w:left="2160" w:hanging="360"/>
      </w:pPr>
      <w:rPr>
        <w:rFonts w:ascii="Wingdings" w:hAnsi="Wingdings" w:hint="default"/>
      </w:rPr>
    </w:lvl>
    <w:lvl w:ilvl="3" w:tplc="B936D498" w:tentative="1">
      <w:start w:val="1"/>
      <w:numFmt w:val="bullet"/>
      <w:lvlText w:val=""/>
      <w:lvlJc w:val="left"/>
      <w:pPr>
        <w:tabs>
          <w:tab w:val="num" w:pos="2880"/>
        </w:tabs>
        <w:ind w:left="2880" w:hanging="360"/>
      </w:pPr>
      <w:rPr>
        <w:rFonts w:ascii="Wingdings" w:hAnsi="Wingdings" w:hint="default"/>
      </w:rPr>
    </w:lvl>
    <w:lvl w:ilvl="4" w:tplc="72A8FDA4" w:tentative="1">
      <w:start w:val="1"/>
      <w:numFmt w:val="bullet"/>
      <w:lvlText w:val=""/>
      <w:lvlJc w:val="left"/>
      <w:pPr>
        <w:tabs>
          <w:tab w:val="num" w:pos="3600"/>
        </w:tabs>
        <w:ind w:left="3600" w:hanging="360"/>
      </w:pPr>
      <w:rPr>
        <w:rFonts w:ascii="Wingdings" w:hAnsi="Wingdings" w:hint="default"/>
      </w:rPr>
    </w:lvl>
    <w:lvl w:ilvl="5" w:tplc="09904560" w:tentative="1">
      <w:start w:val="1"/>
      <w:numFmt w:val="bullet"/>
      <w:lvlText w:val=""/>
      <w:lvlJc w:val="left"/>
      <w:pPr>
        <w:tabs>
          <w:tab w:val="num" w:pos="4320"/>
        </w:tabs>
        <w:ind w:left="4320" w:hanging="360"/>
      </w:pPr>
      <w:rPr>
        <w:rFonts w:ascii="Wingdings" w:hAnsi="Wingdings" w:hint="default"/>
      </w:rPr>
    </w:lvl>
    <w:lvl w:ilvl="6" w:tplc="F5288032" w:tentative="1">
      <w:start w:val="1"/>
      <w:numFmt w:val="bullet"/>
      <w:lvlText w:val=""/>
      <w:lvlJc w:val="left"/>
      <w:pPr>
        <w:tabs>
          <w:tab w:val="num" w:pos="5040"/>
        </w:tabs>
        <w:ind w:left="5040" w:hanging="360"/>
      </w:pPr>
      <w:rPr>
        <w:rFonts w:ascii="Wingdings" w:hAnsi="Wingdings" w:hint="default"/>
      </w:rPr>
    </w:lvl>
    <w:lvl w:ilvl="7" w:tplc="72383030" w:tentative="1">
      <w:start w:val="1"/>
      <w:numFmt w:val="bullet"/>
      <w:lvlText w:val=""/>
      <w:lvlJc w:val="left"/>
      <w:pPr>
        <w:tabs>
          <w:tab w:val="num" w:pos="5760"/>
        </w:tabs>
        <w:ind w:left="5760" w:hanging="360"/>
      </w:pPr>
      <w:rPr>
        <w:rFonts w:ascii="Wingdings" w:hAnsi="Wingdings" w:hint="default"/>
      </w:rPr>
    </w:lvl>
    <w:lvl w:ilvl="8" w:tplc="E9A2A6E6" w:tentative="1">
      <w:start w:val="1"/>
      <w:numFmt w:val="bullet"/>
      <w:lvlText w:val=""/>
      <w:lvlJc w:val="left"/>
      <w:pPr>
        <w:tabs>
          <w:tab w:val="num" w:pos="6480"/>
        </w:tabs>
        <w:ind w:left="6480" w:hanging="360"/>
      </w:pPr>
      <w:rPr>
        <w:rFonts w:ascii="Wingdings" w:hAnsi="Wingdings" w:hint="default"/>
      </w:rPr>
    </w:lvl>
  </w:abstractNum>
  <w:abstractNum w:abstractNumId="2">
    <w:nsid w:val="08426E44"/>
    <w:multiLevelType w:val="hybridMultilevel"/>
    <w:tmpl w:val="DA24382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381BA2"/>
    <w:multiLevelType w:val="hybridMultilevel"/>
    <w:tmpl w:val="7722D108"/>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DA18CF"/>
    <w:multiLevelType w:val="hybridMultilevel"/>
    <w:tmpl w:val="E7761944"/>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F5548F"/>
    <w:multiLevelType w:val="hybridMultilevel"/>
    <w:tmpl w:val="EE6A0E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A54CC9"/>
    <w:multiLevelType w:val="hybridMultilevel"/>
    <w:tmpl w:val="1B2CE452"/>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7625DD"/>
    <w:multiLevelType w:val="hybridMultilevel"/>
    <w:tmpl w:val="B426C9D4"/>
    <w:lvl w:ilvl="0" w:tplc="FD3A602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3B524906">
      <w:numFmt w:val="bullet"/>
      <w:lvlText w:val=" "/>
      <w:lvlJc w:val="left"/>
      <w:pPr>
        <w:tabs>
          <w:tab w:val="num" w:pos="2160"/>
        </w:tabs>
        <w:ind w:left="2160" w:hanging="360"/>
      </w:pPr>
      <w:rPr>
        <w:rFonts w:ascii="Times" w:hAnsi="Times" w:hint="default"/>
      </w:rPr>
    </w:lvl>
    <w:lvl w:ilvl="3" w:tplc="C930CEE4">
      <w:numFmt w:val="bullet"/>
      <w:lvlText w:val=""/>
      <w:lvlJc w:val="left"/>
      <w:pPr>
        <w:tabs>
          <w:tab w:val="num" w:pos="2880"/>
        </w:tabs>
        <w:ind w:left="2880" w:hanging="360"/>
      </w:pPr>
      <w:rPr>
        <w:rFonts w:ascii="Wingdings 3" w:hAnsi="Wingdings 3" w:hint="default"/>
      </w:rPr>
    </w:lvl>
    <w:lvl w:ilvl="4" w:tplc="AB3E17C8" w:tentative="1">
      <w:start w:val="1"/>
      <w:numFmt w:val="bullet"/>
      <w:lvlText w:val=""/>
      <w:lvlJc w:val="left"/>
      <w:pPr>
        <w:tabs>
          <w:tab w:val="num" w:pos="3600"/>
        </w:tabs>
        <w:ind w:left="3600" w:hanging="360"/>
      </w:pPr>
      <w:rPr>
        <w:rFonts w:ascii="Wingdings" w:hAnsi="Wingdings" w:hint="default"/>
      </w:rPr>
    </w:lvl>
    <w:lvl w:ilvl="5" w:tplc="B34E269C" w:tentative="1">
      <w:start w:val="1"/>
      <w:numFmt w:val="bullet"/>
      <w:lvlText w:val=""/>
      <w:lvlJc w:val="left"/>
      <w:pPr>
        <w:tabs>
          <w:tab w:val="num" w:pos="4320"/>
        </w:tabs>
        <w:ind w:left="4320" w:hanging="360"/>
      </w:pPr>
      <w:rPr>
        <w:rFonts w:ascii="Wingdings" w:hAnsi="Wingdings" w:hint="default"/>
      </w:rPr>
    </w:lvl>
    <w:lvl w:ilvl="6" w:tplc="89E0B828" w:tentative="1">
      <w:start w:val="1"/>
      <w:numFmt w:val="bullet"/>
      <w:lvlText w:val=""/>
      <w:lvlJc w:val="left"/>
      <w:pPr>
        <w:tabs>
          <w:tab w:val="num" w:pos="5040"/>
        </w:tabs>
        <w:ind w:left="5040" w:hanging="360"/>
      </w:pPr>
      <w:rPr>
        <w:rFonts w:ascii="Wingdings" w:hAnsi="Wingdings" w:hint="default"/>
      </w:rPr>
    </w:lvl>
    <w:lvl w:ilvl="7" w:tplc="898E99F8" w:tentative="1">
      <w:start w:val="1"/>
      <w:numFmt w:val="bullet"/>
      <w:lvlText w:val=""/>
      <w:lvlJc w:val="left"/>
      <w:pPr>
        <w:tabs>
          <w:tab w:val="num" w:pos="5760"/>
        </w:tabs>
        <w:ind w:left="5760" w:hanging="360"/>
      </w:pPr>
      <w:rPr>
        <w:rFonts w:ascii="Wingdings" w:hAnsi="Wingdings" w:hint="default"/>
      </w:rPr>
    </w:lvl>
    <w:lvl w:ilvl="8" w:tplc="670E2246" w:tentative="1">
      <w:start w:val="1"/>
      <w:numFmt w:val="bullet"/>
      <w:lvlText w:val=""/>
      <w:lvlJc w:val="left"/>
      <w:pPr>
        <w:tabs>
          <w:tab w:val="num" w:pos="6480"/>
        </w:tabs>
        <w:ind w:left="6480" w:hanging="360"/>
      </w:pPr>
      <w:rPr>
        <w:rFonts w:ascii="Wingdings" w:hAnsi="Wingdings" w:hint="default"/>
      </w:rPr>
    </w:lvl>
  </w:abstractNum>
  <w:abstractNum w:abstractNumId="8">
    <w:nsid w:val="2A442028"/>
    <w:multiLevelType w:val="hybridMultilevel"/>
    <w:tmpl w:val="B7A26D9A"/>
    <w:lvl w:ilvl="0" w:tplc="04090001">
      <w:start w:val="1"/>
      <w:numFmt w:val="bullet"/>
      <w:lvlText w:val=""/>
      <w:lvlJc w:val="left"/>
      <w:pPr>
        <w:ind w:left="720" w:hanging="360"/>
      </w:pPr>
      <w:rPr>
        <w:rFonts w:ascii="Symbol" w:hAnsi="Symbol" w:hint="default"/>
      </w:rPr>
    </w:lvl>
    <w:lvl w:ilvl="1" w:tplc="B09C0816">
      <w:numFmt w:val="bullet"/>
      <w:lvlText w:val=""/>
      <w:lvlJc w:val="left"/>
      <w:pPr>
        <w:tabs>
          <w:tab w:val="num" w:pos="1440"/>
        </w:tabs>
        <w:ind w:left="1440" w:hanging="360"/>
      </w:pPr>
      <w:rPr>
        <w:rFonts w:ascii="Wingdings" w:hAnsi="Wingdings" w:hint="default"/>
      </w:rPr>
    </w:lvl>
    <w:lvl w:ilvl="2" w:tplc="9E628FC0" w:tentative="1">
      <w:start w:val="1"/>
      <w:numFmt w:val="bullet"/>
      <w:lvlText w:val=""/>
      <w:lvlJc w:val="left"/>
      <w:pPr>
        <w:tabs>
          <w:tab w:val="num" w:pos="2160"/>
        </w:tabs>
        <w:ind w:left="2160" w:hanging="360"/>
      </w:pPr>
      <w:rPr>
        <w:rFonts w:ascii="Wingdings" w:hAnsi="Wingdings" w:hint="default"/>
      </w:rPr>
    </w:lvl>
    <w:lvl w:ilvl="3" w:tplc="4E64CEF6" w:tentative="1">
      <w:start w:val="1"/>
      <w:numFmt w:val="bullet"/>
      <w:lvlText w:val=""/>
      <w:lvlJc w:val="left"/>
      <w:pPr>
        <w:tabs>
          <w:tab w:val="num" w:pos="2880"/>
        </w:tabs>
        <w:ind w:left="2880" w:hanging="360"/>
      </w:pPr>
      <w:rPr>
        <w:rFonts w:ascii="Wingdings" w:hAnsi="Wingdings" w:hint="default"/>
      </w:rPr>
    </w:lvl>
    <w:lvl w:ilvl="4" w:tplc="291A287E" w:tentative="1">
      <w:start w:val="1"/>
      <w:numFmt w:val="bullet"/>
      <w:lvlText w:val=""/>
      <w:lvlJc w:val="left"/>
      <w:pPr>
        <w:tabs>
          <w:tab w:val="num" w:pos="3600"/>
        </w:tabs>
        <w:ind w:left="3600" w:hanging="360"/>
      </w:pPr>
      <w:rPr>
        <w:rFonts w:ascii="Wingdings" w:hAnsi="Wingdings" w:hint="default"/>
      </w:rPr>
    </w:lvl>
    <w:lvl w:ilvl="5" w:tplc="B1B2A86C" w:tentative="1">
      <w:start w:val="1"/>
      <w:numFmt w:val="bullet"/>
      <w:lvlText w:val=""/>
      <w:lvlJc w:val="left"/>
      <w:pPr>
        <w:tabs>
          <w:tab w:val="num" w:pos="4320"/>
        </w:tabs>
        <w:ind w:left="4320" w:hanging="360"/>
      </w:pPr>
      <w:rPr>
        <w:rFonts w:ascii="Wingdings" w:hAnsi="Wingdings" w:hint="default"/>
      </w:rPr>
    </w:lvl>
    <w:lvl w:ilvl="6" w:tplc="D8FCC1C6" w:tentative="1">
      <w:start w:val="1"/>
      <w:numFmt w:val="bullet"/>
      <w:lvlText w:val=""/>
      <w:lvlJc w:val="left"/>
      <w:pPr>
        <w:tabs>
          <w:tab w:val="num" w:pos="5040"/>
        </w:tabs>
        <w:ind w:left="5040" w:hanging="360"/>
      </w:pPr>
      <w:rPr>
        <w:rFonts w:ascii="Wingdings" w:hAnsi="Wingdings" w:hint="default"/>
      </w:rPr>
    </w:lvl>
    <w:lvl w:ilvl="7" w:tplc="778A6992" w:tentative="1">
      <w:start w:val="1"/>
      <w:numFmt w:val="bullet"/>
      <w:lvlText w:val=""/>
      <w:lvlJc w:val="left"/>
      <w:pPr>
        <w:tabs>
          <w:tab w:val="num" w:pos="5760"/>
        </w:tabs>
        <w:ind w:left="5760" w:hanging="360"/>
      </w:pPr>
      <w:rPr>
        <w:rFonts w:ascii="Wingdings" w:hAnsi="Wingdings" w:hint="default"/>
      </w:rPr>
    </w:lvl>
    <w:lvl w:ilvl="8" w:tplc="5FA6C6F0" w:tentative="1">
      <w:start w:val="1"/>
      <w:numFmt w:val="bullet"/>
      <w:lvlText w:val=""/>
      <w:lvlJc w:val="left"/>
      <w:pPr>
        <w:tabs>
          <w:tab w:val="num" w:pos="6480"/>
        </w:tabs>
        <w:ind w:left="6480" w:hanging="360"/>
      </w:pPr>
      <w:rPr>
        <w:rFonts w:ascii="Wingdings" w:hAnsi="Wingdings" w:hint="default"/>
      </w:rPr>
    </w:lvl>
  </w:abstractNum>
  <w:abstractNum w:abstractNumId="9">
    <w:nsid w:val="3CB81903"/>
    <w:multiLevelType w:val="hybridMultilevel"/>
    <w:tmpl w:val="6FB63132"/>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044045"/>
    <w:multiLevelType w:val="hybridMultilevel"/>
    <w:tmpl w:val="AA3669FA"/>
    <w:lvl w:ilvl="0" w:tplc="FD3A6026">
      <w:start w:val="1"/>
      <w:numFmt w:val="bullet"/>
      <w:lvlText w:val=""/>
      <w:lvlJc w:val="left"/>
      <w:pPr>
        <w:tabs>
          <w:tab w:val="num" w:pos="720"/>
        </w:tabs>
        <w:ind w:left="720" w:hanging="360"/>
      </w:pPr>
      <w:rPr>
        <w:rFonts w:ascii="Wingdings" w:hAnsi="Wingdings" w:hint="default"/>
      </w:rPr>
    </w:lvl>
    <w:lvl w:ilvl="1" w:tplc="10364396">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C930CEE4">
      <w:numFmt w:val="bullet"/>
      <w:lvlText w:val=""/>
      <w:lvlJc w:val="left"/>
      <w:pPr>
        <w:tabs>
          <w:tab w:val="num" w:pos="2880"/>
        </w:tabs>
        <w:ind w:left="2880" w:hanging="360"/>
      </w:pPr>
      <w:rPr>
        <w:rFonts w:ascii="Wingdings 3" w:hAnsi="Wingdings 3" w:hint="default"/>
      </w:rPr>
    </w:lvl>
    <w:lvl w:ilvl="4" w:tplc="AB3E17C8" w:tentative="1">
      <w:start w:val="1"/>
      <w:numFmt w:val="bullet"/>
      <w:lvlText w:val=""/>
      <w:lvlJc w:val="left"/>
      <w:pPr>
        <w:tabs>
          <w:tab w:val="num" w:pos="3600"/>
        </w:tabs>
        <w:ind w:left="3600" w:hanging="360"/>
      </w:pPr>
      <w:rPr>
        <w:rFonts w:ascii="Wingdings" w:hAnsi="Wingdings" w:hint="default"/>
      </w:rPr>
    </w:lvl>
    <w:lvl w:ilvl="5" w:tplc="B34E269C" w:tentative="1">
      <w:start w:val="1"/>
      <w:numFmt w:val="bullet"/>
      <w:lvlText w:val=""/>
      <w:lvlJc w:val="left"/>
      <w:pPr>
        <w:tabs>
          <w:tab w:val="num" w:pos="4320"/>
        </w:tabs>
        <w:ind w:left="4320" w:hanging="360"/>
      </w:pPr>
      <w:rPr>
        <w:rFonts w:ascii="Wingdings" w:hAnsi="Wingdings" w:hint="default"/>
      </w:rPr>
    </w:lvl>
    <w:lvl w:ilvl="6" w:tplc="89E0B828" w:tentative="1">
      <w:start w:val="1"/>
      <w:numFmt w:val="bullet"/>
      <w:lvlText w:val=""/>
      <w:lvlJc w:val="left"/>
      <w:pPr>
        <w:tabs>
          <w:tab w:val="num" w:pos="5040"/>
        </w:tabs>
        <w:ind w:left="5040" w:hanging="360"/>
      </w:pPr>
      <w:rPr>
        <w:rFonts w:ascii="Wingdings" w:hAnsi="Wingdings" w:hint="default"/>
      </w:rPr>
    </w:lvl>
    <w:lvl w:ilvl="7" w:tplc="898E99F8" w:tentative="1">
      <w:start w:val="1"/>
      <w:numFmt w:val="bullet"/>
      <w:lvlText w:val=""/>
      <w:lvlJc w:val="left"/>
      <w:pPr>
        <w:tabs>
          <w:tab w:val="num" w:pos="5760"/>
        </w:tabs>
        <w:ind w:left="5760" w:hanging="360"/>
      </w:pPr>
      <w:rPr>
        <w:rFonts w:ascii="Wingdings" w:hAnsi="Wingdings" w:hint="default"/>
      </w:rPr>
    </w:lvl>
    <w:lvl w:ilvl="8" w:tplc="670E2246" w:tentative="1">
      <w:start w:val="1"/>
      <w:numFmt w:val="bullet"/>
      <w:lvlText w:val=""/>
      <w:lvlJc w:val="left"/>
      <w:pPr>
        <w:tabs>
          <w:tab w:val="num" w:pos="6480"/>
        </w:tabs>
        <w:ind w:left="6480" w:hanging="360"/>
      </w:pPr>
      <w:rPr>
        <w:rFonts w:ascii="Wingdings" w:hAnsi="Wingdings" w:hint="default"/>
      </w:rPr>
    </w:lvl>
  </w:abstractNum>
  <w:abstractNum w:abstractNumId="11">
    <w:nsid w:val="3F4032E1"/>
    <w:multiLevelType w:val="hybridMultilevel"/>
    <w:tmpl w:val="2B9A2C40"/>
    <w:lvl w:ilvl="0" w:tplc="ED2405F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9E884BD6" w:tentative="1">
      <w:start w:val="1"/>
      <w:numFmt w:val="bullet"/>
      <w:lvlText w:val=""/>
      <w:lvlJc w:val="left"/>
      <w:pPr>
        <w:tabs>
          <w:tab w:val="num" w:pos="2160"/>
        </w:tabs>
        <w:ind w:left="2160" w:hanging="360"/>
      </w:pPr>
      <w:rPr>
        <w:rFonts w:ascii="Wingdings" w:hAnsi="Wingdings" w:hint="default"/>
      </w:rPr>
    </w:lvl>
    <w:lvl w:ilvl="3" w:tplc="CD9C6B34" w:tentative="1">
      <w:start w:val="1"/>
      <w:numFmt w:val="bullet"/>
      <w:lvlText w:val=""/>
      <w:lvlJc w:val="left"/>
      <w:pPr>
        <w:tabs>
          <w:tab w:val="num" w:pos="2880"/>
        </w:tabs>
        <w:ind w:left="2880" w:hanging="360"/>
      </w:pPr>
      <w:rPr>
        <w:rFonts w:ascii="Wingdings" w:hAnsi="Wingdings" w:hint="default"/>
      </w:rPr>
    </w:lvl>
    <w:lvl w:ilvl="4" w:tplc="359060EC" w:tentative="1">
      <w:start w:val="1"/>
      <w:numFmt w:val="bullet"/>
      <w:lvlText w:val=""/>
      <w:lvlJc w:val="left"/>
      <w:pPr>
        <w:tabs>
          <w:tab w:val="num" w:pos="3600"/>
        </w:tabs>
        <w:ind w:left="3600" w:hanging="360"/>
      </w:pPr>
      <w:rPr>
        <w:rFonts w:ascii="Wingdings" w:hAnsi="Wingdings" w:hint="default"/>
      </w:rPr>
    </w:lvl>
    <w:lvl w:ilvl="5" w:tplc="D2C6758E" w:tentative="1">
      <w:start w:val="1"/>
      <w:numFmt w:val="bullet"/>
      <w:lvlText w:val=""/>
      <w:lvlJc w:val="left"/>
      <w:pPr>
        <w:tabs>
          <w:tab w:val="num" w:pos="4320"/>
        </w:tabs>
        <w:ind w:left="4320" w:hanging="360"/>
      </w:pPr>
      <w:rPr>
        <w:rFonts w:ascii="Wingdings" w:hAnsi="Wingdings" w:hint="default"/>
      </w:rPr>
    </w:lvl>
    <w:lvl w:ilvl="6" w:tplc="3B327C3C" w:tentative="1">
      <w:start w:val="1"/>
      <w:numFmt w:val="bullet"/>
      <w:lvlText w:val=""/>
      <w:lvlJc w:val="left"/>
      <w:pPr>
        <w:tabs>
          <w:tab w:val="num" w:pos="5040"/>
        </w:tabs>
        <w:ind w:left="5040" w:hanging="360"/>
      </w:pPr>
      <w:rPr>
        <w:rFonts w:ascii="Wingdings" w:hAnsi="Wingdings" w:hint="default"/>
      </w:rPr>
    </w:lvl>
    <w:lvl w:ilvl="7" w:tplc="71F8AE8A" w:tentative="1">
      <w:start w:val="1"/>
      <w:numFmt w:val="bullet"/>
      <w:lvlText w:val=""/>
      <w:lvlJc w:val="left"/>
      <w:pPr>
        <w:tabs>
          <w:tab w:val="num" w:pos="5760"/>
        </w:tabs>
        <w:ind w:left="5760" w:hanging="360"/>
      </w:pPr>
      <w:rPr>
        <w:rFonts w:ascii="Wingdings" w:hAnsi="Wingdings" w:hint="default"/>
      </w:rPr>
    </w:lvl>
    <w:lvl w:ilvl="8" w:tplc="5C824EF8" w:tentative="1">
      <w:start w:val="1"/>
      <w:numFmt w:val="bullet"/>
      <w:lvlText w:val=""/>
      <w:lvlJc w:val="left"/>
      <w:pPr>
        <w:tabs>
          <w:tab w:val="num" w:pos="6480"/>
        </w:tabs>
        <w:ind w:left="6480" w:hanging="360"/>
      </w:pPr>
      <w:rPr>
        <w:rFonts w:ascii="Wingdings" w:hAnsi="Wingdings" w:hint="default"/>
      </w:rPr>
    </w:lvl>
  </w:abstractNum>
  <w:abstractNum w:abstractNumId="12">
    <w:nsid w:val="42517292"/>
    <w:multiLevelType w:val="hybridMultilevel"/>
    <w:tmpl w:val="17AEEA46"/>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917AFC"/>
    <w:multiLevelType w:val="hybridMultilevel"/>
    <w:tmpl w:val="CF1A98D4"/>
    <w:lvl w:ilvl="0" w:tplc="66CE5FDA">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9E628FC0" w:tentative="1">
      <w:start w:val="1"/>
      <w:numFmt w:val="bullet"/>
      <w:lvlText w:val=""/>
      <w:lvlJc w:val="left"/>
      <w:pPr>
        <w:tabs>
          <w:tab w:val="num" w:pos="2160"/>
        </w:tabs>
        <w:ind w:left="2160" w:hanging="360"/>
      </w:pPr>
      <w:rPr>
        <w:rFonts w:ascii="Wingdings" w:hAnsi="Wingdings" w:hint="default"/>
      </w:rPr>
    </w:lvl>
    <w:lvl w:ilvl="3" w:tplc="4E64CEF6" w:tentative="1">
      <w:start w:val="1"/>
      <w:numFmt w:val="bullet"/>
      <w:lvlText w:val=""/>
      <w:lvlJc w:val="left"/>
      <w:pPr>
        <w:tabs>
          <w:tab w:val="num" w:pos="2880"/>
        </w:tabs>
        <w:ind w:left="2880" w:hanging="360"/>
      </w:pPr>
      <w:rPr>
        <w:rFonts w:ascii="Wingdings" w:hAnsi="Wingdings" w:hint="default"/>
      </w:rPr>
    </w:lvl>
    <w:lvl w:ilvl="4" w:tplc="291A287E" w:tentative="1">
      <w:start w:val="1"/>
      <w:numFmt w:val="bullet"/>
      <w:lvlText w:val=""/>
      <w:lvlJc w:val="left"/>
      <w:pPr>
        <w:tabs>
          <w:tab w:val="num" w:pos="3600"/>
        </w:tabs>
        <w:ind w:left="3600" w:hanging="360"/>
      </w:pPr>
      <w:rPr>
        <w:rFonts w:ascii="Wingdings" w:hAnsi="Wingdings" w:hint="default"/>
      </w:rPr>
    </w:lvl>
    <w:lvl w:ilvl="5" w:tplc="B1B2A86C" w:tentative="1">
      <w:start w:val="1"/>
      <w:numFmt w:val="bullet"/>
      <w:lvlText w:val=""/>
      <w:lvlJc w:val="left"/>
      <w:pPr>
        <w:tabs>
          <w:tab w:val="num" w:pos="4320"/>
        </w:tabs>
        <w:ind w:left="4320" w:hanging="360"/>
      </w:pPr>
      <w:rPr>
        <w:rFonts w:ascii="Wingdings" w:hAnsi="Wingdings" w:hint="default"/>
      </w:rPr>
    </w:lvl>
    <w:lvl w:ilvl="6" w:tplc="D8FCC1C6" w:tentative="1">
      <w:start w:val="1"/>
      <w:numFmt w:val="bullet"/>
      <w:lvlText w:val=""/>
      <w:lvlJc w:val="left"/>
      <w:pPr>
        <w:tabs>
          <w:tab w:val="num" w:pos="5040"/>
        </w:tabs>
        <w:ind w:left="5040" w:hanging="360"/>
      </w:pPr>
      <w:rPr>
        <w:rFonts w:ascii="Wingdings" w:hAnsi="Wingdings" w:hint="default"/>
      </w:rPr>
    </w:lvl>
    <w:lvl w:ilvl="7" w:tplc="778A6992" w:tentative="1">
      <w:start w:val="1"/>
      <w:numFmt w:val="bullet"/>
      <w:lvlText w:val=""/>
      <w:lvlJc w:val="left"/>
      <w:pPr>
        <w:tabs>
          <w:tab w:val="num" w:pos="5760"/>
        </w:tabs>
        <w:ind w:left="5760" w:hanging="360"/>
      </w:pPr>
      <w:rPr>
        <w:rFonts w:ascii="Wingdings" w:hAnsi="Wingdings" w:hint="default"/>
      </w:rPr>
    </w:lvl>
    <w:lvl w:ilvl="8" w:tplc="5FA6C6F0" w:tentative="1">
      <w:start w:val="1"/>
      <w:numFmt w:val="bullet"/>
      <w:lvlText w:val=""/>
      <w:lvlJc w:val="left"/>
      <w:pPr>
        <w:tabs>
          <w:tab w:val="num" w:pos="6480"/>
        </w:tabs>
        <w:ind w:left="6480" w:hanging="360"/>
      </w:pPr>
      <w:rPr>
        <w:rFonts w:ascii="Wingdings" w:hAnsi="Wingdings" w:hint="default"/>
      </w:rPr>
    </w:lvl>
  </w:abstractNum>
  <w:abstractNum w:abstractNumId="14">
    <w:nsid w:val="51CB325E"/>
    <w:multiLevelType w:val="hybridMultilevel"/>
    <w:tmpl w:val="F4782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521D0F"/>
    <w:multiLevelType w:val="hybridMultilevel"/>
    <w:tmpl w:val="24C05432"/>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A5F2D54"/>
    <w:multiLevelType w:val="hybridMultilevel"/>
    <w:tmpl w:val="63FE808E"/>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C57047"/>
    <w:multiLevelType w:val="hybridMultilevel"/>
    <w:tmpl w:val="3B3CF104"/>
    <w:lvl w:ilvl="0" w:tplc="04090003">
      <w:start w:val="1"/>
      <w:numFmt w:val="bullet"/>
      <w:lvlText w:val="o"/>
      <w:lvlJc w:val="left"/>
      <w:pPr>
        <w:ind w:left="1440" w:hanging="360"/>
      </w:pPr>
      <w:rPr>
        <w:rFonts w:ascii="Courier New" w:hAnsi="Courier New"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FFA5011"/>
    <w:multiLevelType w:val="hybridMultilevel"/>
    <w:tmpl w:val="B9905AB8"/>
    <w:lvl w:ilvl="0" w:tplc="D534D396">
      <w:start w:val="1"/>
      <w:numFmt w:val="decimalZero"/>
      <w:lvlText w:val="%1."/>
      <w:lvlJc w:val="left"/>
      <w:pPr>
        <w:ind w:left="61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9EF47E4"/>
    <w:multiLevelType w:val="hybridMultilevel"/>
    <w:tmpl w:val="91BA267A"/>
    <w:lvl w:ilvl="0" w:tplc="04090001">
      <w:start w:val="1"/>
      <w:numFmt w:val="bullet"/>
      <w:lvlText w:val=""/>
      <w:lvlJc w:val="left"/>
      <w:pPr>
        <w:ind w:left="720" w:hanging="360"/>
      </w:pPr>
      <w:rPr>
        <w:rFonts w:ascii="Symbol" w:hAnsi="Symbol" w:hint="default"/>
      </w:rPr>
    </w:lvl>
    <w:lvl w:ilvl="1" w:tplc="138AF820">
      <w:numFmt w:val="bullet"/>
      <w:lvlText w:val=""/>
      <w:lvlJc w:val="left"/>
      <w:pPr>
        <w:tabs>
          <w:tab w:val="num" w:pos="1440"/>
        </w:tabs>
        <w:ind w:left="1440" w:hanging="360"/>
      </w:pPr>
      <w:rPr>
        <w:rFonts w:ascii="Wingdings" w:hAnsi="Wingdings" w:hint="default"/>
      </w:rPr>
    </w:lvl>
    <w:lvl w:ilvl="2" w:tplc="9E884BD6" w:tentative="1">
      <w:start w:val="1"/>
      <w:numFmt w:val="bullet"/>
      <w:lvlText w:val=""/>
      <w:lvlJc w:val="left"/>
      <w:pPr>
        <w:tabs>
          <w:tab w:val="num" w:pos="2160"/>
        </w:tabs>
        <w:ind w:left="2160" w:hanging="360"/>
      </w:pPr>
      <w:rPr>
        <w:rFonts w:ascii="Wingdings" w:hAnsi="Wingdings" w:hint="default"/>
      </w:rPr>
    </w:lvl>
    <w:lvl w:ilvl="3" w:tplc="CD9C6B34" w:tentative="1">
      <w:start w:val="1"/>
      <w:numFmt w:val="bullet"/>
      <w:lvlText w:val=""/>
      <w:lvlJc w:val="left"/>
      <w:pPr>
        <w:tabs>
          <w:tab w:val="num" w:pos="2880"/>
        </w:tabs>
        <w:ind w:left="2880" w:hanging="360"/>
      </w:pPr>
      <w:rPr>
        <w:rFonts w:ascii="Wingdings" w:hAnsi="Wingdings" w:hint="default"/>
      </w:rPr>
    </w:lvl>
    <w:lvl w:ilvl="4" w:tplc="359060EC" w:tentative="1">
      <w:start w:val="1"/>
      <w:numFmt w:val="bullet"/>
      <w:lvlText w:val=""/>
      <w:lvlJc w:val="left"/>
      <w:pPr>
        <w:tabs>
          <w:tab w:val="num" w:pos="3600"/>
        </w:tabs>
        <w:ind w:left="3600" w:hanging="360"/>
      </w:pPr>
      <w:rPr>
        <w:rFonts w:ascii="Wingdings" w:hAnsi="Wingdings" w:hint="default"/>
      </w:rPr>
    </w:lvl>
    <w:lvl w:ilvl="5" w:tplc="D2C6758E" w:tentative="1">
      <w:start w:val="1"/>
      <w:numFmt w:val="bullet"/>
      <w:lvlText w:val=""/>
      <w:lvlJc w:val="left"/>
      <w:pPr>
        <w:tabs>
          <w:tab w:val="num" w:pos="4320"/>
        </w:tabs>
        <w:ind w:left="4320" w:hanging="360"/>
      </w:pPr>
      <w:rPr>
        <w:rFonts w:ascii="Wingdings" w:hAnsi="Wingdings" w:hint="default"/>
      </w:rPr>
    </w:lvl>
    <w:lvl w:ilvl="6" w:tplc="3B327C3C" w:tentative="1">
      <w:start w:val="1"/>
      <w:numFmt w:val="bullet"/>
      <w:lvlText w:val=""/>
      <w:lvlJc w:val="left"/>
      <w:pPr>
        <w:tabs>
          <w:tab w:val="num" w:pos="5040"/>
        </w:tabs>
        <w:ind w:left="5040" w:hanging="360"/>
      </w:pPr>
      <w:rPr>
        <w:rFonts w:ascii="Wingdings" w:hAnsi="Wingdings" w:hint="default"/>
      </w:rPr>
    </w:lvl>
    <w:lvl w:ilvl="7" w:tplc="71F8AE8A" w:tentative="1">
      <w:start w:val="1"/>
      <w:numFmt w:val="bullet"/>
      <w:lvlText w:val=""/>
      <w:lvlJc w:val="left"/>
      <w:pPr>
        <w:tabs>
          <w:tab w:val="num" w:pos="5760"/>
        </w:tabs>
        <w:ind w:left="5760" w:hanging="360"/>
      </w:pPr>
      <w:rPr>
        <w:rFonts w:ascii="Wingdings" w:hAnsi="Wingdings" w:hint="default"/>
      </w:rPr>
    </w:lvl>
    <w:lvl w:ilvl="8" w:tplc="5C824EF8" w:tentative="1">
      <w:start w:val="1"/>
      <w:numFmt w:val="bullet"/>
      <w:lvlText w:val=""/>
      <w:lvlJc w:val="left"/>
      <w:pPr>
        <w:tabs>
          <w:tab w:val="num" w:pos="6480"/>
        </w:tabs>
        <w:ind w:left="6480" w:hanging="360"/>
      </w:pPr>
      <w:rPr>
        <w:rFonts w:ascii="Wingdings" w:hAnsi="Wingdings" w:hint="default"/>
      </w:rPr>
    </w:lvl>
  </w:abstractNum>
  <w:abstractNum w:abstractNumId="20">
    <w:nsid w:val="6C9B43B5"/>
    <w:multiLevelType w:val="hybridMultilevel"/>
    <w:tmpl w:val="6E424166"/>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4C6666"/>
    <w:multiLevelType w:val="hybridMultilevel"/>
    <w:tmpl w:val="6BEC95FE"/>
    <w:lvl w:ilvl="0" w:tplc="04090001">
      <w:start w:val="1"/>
      <w:numFmt w:val="bullet"/>
      <w:lvlText w:val=""/>
      <w:lvlJc w:val="left"/>
      <w:pPr>
        <w:ind w:left="720" w:hanging="360"/>
      </w:pPr>
      <w:rPr>
        <w:rFonts w:ascii="Symbol" w:hAnsi="Symbol" w:hint="default"/>
      </w:rPr>
    </w:lvl>
    <w:lvl w:ilvl="1" w:tplc="B09C0816">
      <w:numFmt w:val="bullet"/>
      <w:lvlText w:val=""/>
      <w:lvlJc w:val="left"/>
      <w:pPr>
        <w:tabs>
          <w:tab w:val="num" w:pos="1440"/>
        </w:tabs>
        <w:ind w:left="1440" w:hanging="360"/>
      </w:pPr>
      <w:rPr>
        <w:rFonts w:ascii="Wingdings" w:hAnsi="Wingdings" w:hint="default"/>
      </w:rPr>
    </w:lvl>
    <w:lvl w:ilvl="2" w:tplc="9E628FC0" w:tentative="1">
      <w:start w:val="1"/>
      <w:numFmt w:val="bullet"/>
      <w:lvlText w:val=""/>
      <w:lvlJc w:val="left"/>
      <w:pPr>
        <w:tabs>
          <w:tab w:val="num" w:pos="2160"/>
        </w:tabs>
        <w:ind w:left="2160" w:hanging="360"/>
      </w:pPr>
      <w:rPr>
        <w:rFonts w:ascii="Wingdings" w:hAnsi="Wingdings" w:hint="default"/>
      </w:rPr>
    </w:lvl>
    <w:lvl w:ilvl="3" w:tplc="4E64CEF6" w:tentative="1">
      <w:start w:val="1"/>
      <w:numFmt w:val="bullet"/>
      <w:lvlText w:val=""/>
      <w:lvlJc w:val="left"/>
      <w:pPr>
        <w:tabs>
          <w:tab w:val="num" w:pos="2880"/>
        </w:tabs>
        <w:ind w:left="2880" w:hanging="360"/>
      </w:pPr>
      <w:rPr>
        <w:rFonts w:ascii="Wingdings" w:hAnsi="Wingdings" w:hint="default"/>
      </w:rPr>
    </w:lvl>
    <w:lvl w:ilvl="4" w:tplc="291A287E" w:tentative="1">
      <w:start w:val="1"/>
      <w:numFmt w:val="bullet"/>
      <w:lvlText w:val=""/>
      <w:lvlJc w:val="left"/>
      <w:pPr>
        <w:tabs>
          <w:tab w:val="num" w:pos="3600"/>
        </w:tabs>
        <w:ind w:left="3600" w:hanging="360"/>
      </w:pPr>
      <w:rPr>
        <w:rFonts w:ascii="Wingdings" w:hAnsi="Wingdings" w:hint="default"/>
      </w:rPr>
    </w:lvl>
    <w:lvl w:ilvl="5" w:tplc="B1B2A86C" w:tentative="1">
      <w:start w:val="1"/>
      <w:numFmt w:val="bullet"/>
      <w:lvlText w:val=""/>
      <w:lvlJc w:val="left"/>
      <w:pPr>
        <w:tabs>
          <w:tab w:val="num" w:pos="4320"/>
        </w:tabs>
        <w:ind w:left="4320" w:hanging="360"/>
      </w:pPr>
      <w:rPr>
        <w:rFonts w:ascii="Wingdings" w:hAnsi="Wingdings" w:hint="default"/>
      </w:rPr>
    </w:lvl>
    <w:lvl w:ilvl="6" w:tplc="D8FCC1C6" w:tentative="1">
      <w:start w:val="1"/>
      <w:numFmt w:val="bullet"/>
      <w:lvlText w:val=""/>
      <w:lvlJc w:val="left"/>
      <w:pPr>
        <w:tabs>
          <w:tab w:val="num" w:pos="5040"/>
        </w:tabs>
        <w:ind w:left="5040" w:hanging="360"/>
      </w:pPr>
      <w:rPr>
        <w:rFonts w:ascii="Wingdings" w:hAnsi="Wingdings" w:hint="default"/>
      </w:rPr>
    </w:lvl>
    <w:lvl w:ilvl="7" w:tplc="778A6992" w:tentative="1">
      <w:start w:val="1"/>
      <w:numFmt w:val="bullet"/>
      <w:lvlText w:val=""/>
      <w:lvlJc w:val="left"/>
      <w:pPr>
        <w:tabs>
          <w:tab w:val="num" w:pos="5760"/>
        </w:tabs>
        <w:ind w:left="5760" w:hanging="360"/>
      </w:pPr>
      <w:rPr>
        <w:rFonts w:ascii="Wingdings" w:hAnsi="Wingdings" w:hint="default"/>
      </w:rPr>
    </w:lvl>
    <w:lvl w:ilvl="8" w:tplc="5FA6C6F0" w:tentative="1">
      <w:start w:val="1"/>
      <w:numFmt w:val="bullet"/>
      <w:lvlText w:val=""/>
      <w:lvlJc w:val="left"/>
      <w:pPr>
        <w:tabs>
          <w:tab w:val="num" w:pos="6480"/>
        </w:tabs>
        <w:ind w:left="6480" w:hanging="360"/>
      </w:pPr>
      <w:rPr>
        <w:rFonts w:ascii="Wingdings" w:hAnsi="Wingdings" w:hint="default"/>
      </w:rPr>
    </w:lvl>
  </w:abstractNum>
  <w:abstractNum w:abstractNumId="22">
    <w:nsid w:val="75923839"/>
    <w:multiLevelType w:val="hybridMultilevel"/>
    <w:tmpl w:val="3FEEE69E"/>
    <w:lvl w:ilvl="0" w:tplc="09520EB6">
      <w:start w:val="1"/>
      <w:numFmt w:val="bullet"/>
      <w:lvlText w:val="∆"/>
      <w:lvlJc w:val="left"/>
      <w:pPr>
        <w:ind w:left="720" w:hanging="360"/>
      </w:pPr>
      <w:rPr>
        <w:rFonts w:ascii="Apple Symbols" w:hAnsi="Apple Symbol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FAE0C66"/>
    <w:multiLevelType w:val="hybridMultilevel"/>
    <w:tmpl w:val="D1CAB9D0"/>
    <w:lvl w:ilvl="0" w:tplc="FD3A6026">
      <w:start w:val="1"/>
      <w:numFmt w:val="bullet"/>
      <w:lvlText w:val=""/>
      <w:lvlJc w:val="left"/>
      <w:pPr>
        <w:tabs>
          <w:tab w:val="num" w:pos="720"/>
        </w:tabs>
        <w:ind w:left="720" w:hanging="360"/>
      </w:pPr>
      <w:rPr>
        <w:rFonts w:ascii="Wingdings" w:hAnsi="Wingdings" w:hint="default"/>
      </w:rPr>
    </w:lvl>
    <w:lvl w:ilvl="1" w:tplc="10364396">
      <w:numFmt w:val="bullet"/>
      <w:lvlText w:val=""/>
      <w:lvlJc w:val="left"/>
      <w:pPr>
        <w:tabs>
          <w:tab w:val="num" w:pos="1440"/>
        </w:tabs>
        <w:ind w:left="1440" w:hanging="360"/>
      </w:pPr>
      <w:rPr>
        <w:rFonts w:ascii="Wingdings" w:hAnsi="Wingdings" w:hint="default"/>
      </w:rPr>
    </w:lvl>
    <w:lvl w:ilvl="2" w:tplc="3B524906">
      <w:numFmt w:val="bullet"/>
      <w:lvlText w:val=" "/>
      <w:lvlJc w:val="left"/>
      <w:pPr>
        <w:tabs>
          <w:tab w:val="num" w:pos="2160"/>
        </w:tabs>
        <w:ind w:left="2160" w:hanging="360"/>
      </w:pPr>
      <w:rPr>
        <w:rFonts w:ascii="Times" w:hAnsi="Times" w:hint="default"/>
      </w:rPr>
    </w:lvl>
    <w:lvl w:ilvl="3" w:tplc="7E4CB4F4">
      <w:start w:val="2"/>
      <w:numFmt w:val="bullet"/>
      <w:lvlText w:val=""/>
      <w:lvlJc w:val="left"/>
      <w:pPr>
        <w:ind w:left="2160" w:hanging="360"/>
      </w:pPr>
      <w:rPr>
        <w:rFonts w:ascii="Wingdings" w:eastAsiaTheme="minorEastAsia" w:hAnsi="Wingdings" w:cstheme="minorBidi" w:hint="default"/>
      </w:rPr>
    </w:lvl>
    <w:lvl w:ilvl="4" w:tplc="AB3E17C8" w:tentative="1">
      <w:start w:val="1"/>
      <w:numFmt w:val="bullet"/>
      <w:lvlText w:val=""/>
      <w:lvlJc w:val="left"/>
      <w:pPr>
        <w:tabs>
          <w:tab w:val="num" w:pos="3600"/>
        </w:tabs>
        <w:ind w:left="3600" w:hanging="360"/>
      </w:pPr>
      <w:rPr>
        <w:rFonts w:ascii="Wingdings" w:hAnsi="Wingdings" w:hint="default"/>
      </w:rPr>
    </w:lvl>
    <w:lvl w:ilvl="5" w:tplc="B34E269C" w:tentative="1">
      <w:start w:val="1"/>
      <w:numFmt w:val="bullet"/>
      <w:lvlText w:val=""/>
      <w:lvlJc w:val="left"/>
      <w:pPr>
        <w:tabs>
          <w:tab w:val="num" w:pos="4320"/>
        </w:tabs>
        <w:ind w:left="4320" w:hanging="360"/>
      </w:pPr>
      <w:rPr>
        <w:rFonts w:ascii="Wingdings" w:hAnsi="Wingdings" w:hint="default"/>
      </w:rPr>
    </w:lvl>
    <w:lvl w:ilvl="6" w:tplc="89E0B828" w:tentative="1">
      <w:start w:val="1"/>
      <w:numFmt w:val="bullet"/>
      <w:lvlText w:val=""/>
      <w:lvlJc w:val="left"/>
      <w:pPr>
        <w:tabs>
          <w:tab w:val="num" w:pos="5040"/>
        </w:tabs>
        <w:ind w:left="5040" w:hanging="360"/>
      </w:pPr>
      <w:rPr>
        <w:rFonts w:ascii="Wingdings" w:hAnsi="Wingdings" w:hint="default"/>
      </w:rPr>
    </w:lvl>
    <w:lvl w:ilvl="7" w:tplc="898E99F8" w:tentative="1">
      <w:start w:val="1"/>
      <w:numFmt w:val="bullet"/>
      <w:lvlText w:val=""/>
      <w:lvlJc w:val="left"/>
      <w:pPr>
        <w:tabs>
          <w:tab w:val="num" w:pos="5760"/>
        </w:tabs>
        <w:ind w:left="5760" w:hanging="360"/>
      </w:pPr>
      <w:rPr>
        <w:rFonts w:ascii="Wingdings" w:hAnsi="Wingdings" w:hint="default"/>
      </w:rPr>
    </w:lvl>
    <w:lvl w:ilvl="8" w:tplc="670E2246"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0"/>
  </w:num>
  <w:num w:numId="3">
    <w:abstractNumId w:val="17"/>
  </w:num>
  <w:num w:numId="4">
    <w:abstractNumId w:val="19"/>
  </w:num>
  <w:num w:numId="5">
    <w:abstractNumId w:val="11"/>
  </w:num>
  <w:num w:numId="6">
    <w:abstractNumId w:val="21"/>
  </w:num>
  <w:num w:numId="7">
    <w:abstractNumId w:val="13"/>
  </w:num>
  <w:num w:numId="8">
    <w:abstractNumId w:val="1"/>
  </w:num>
  <w:num w:numId="9">
    <w:abstractNumId w:val="8"/>
  </w:num>
  <w:num w:numId="10">
    <w:abstractNumId w:val="7"/>
  </w:num>
  <w:num w:numId="11">
    <w:abstractNumId w:val="10"/>
  </w:num>
  <w:num w:numId="12">
    <w:abstractNumId w:val="23"/>
  </w:num>
  <w:num w:numId="13">
    <w:abstractNumId w:val="22"/>
  </w:num>
  <w:num w:numId="14">
    <w:abstractNumId w:val="4"/>
  </w:num>
  <w:num w:numId="15">
    <w:abstractNumId w:val="6"/>
  </w:num>
  <w:num w:numId="16">
    <w:abstractNumId w:val="15"/>
  </w:num>
  <w:num w:numId="17">
    <w:abstractNumId w:val="16"/>
  </w:num>
  <w:num w:numId="18">
    <w:abstractNumId w:val="12"/>
  </w:num>
  <w:num w:numId="19">
    <w:abstractNumId w:val="9"/>
  </w:num>
  <w:num w:numId="20">
    <w:abstractNumId w:val="3"/>
  </w:num>
  <w:num w:numId="21">
    <w:abstractNumId w:val="20"/>
  </w:num>
  <w:num w:numId="22">
    <w:abstractNumId w:val="5"/>
  </w:num>
  <w:num w:numId="23">
    <w:abstractNumId w:val="14"/>
  </w:num>
  <w:num w:numId="24">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322"/>
    <w:rsid w:val="00016D9A"/>
    <w:rsid w:val="0002537A"/>
    <w:rsid w:val="0003383A"/>
    <w:rsid w:val="00045020"/>
    <w:rsid w:val="00051AAD"/>
    <w:rsid w:val="00080988"/>
    <w:rsid w:val="000B15F7"/>
    <w:rsid w:val="000D17E4"/>
    <w:rsid w:val="000E6159"/>
    <w:rsid w:val="000F20C6"/>
    <w:rsid w:val="00107924"/>
    <w:rsid w:val="00137E89"/>
    <w:rsid w:val="00173455"/>
    <w:rsid w:val="00192743"/>
    <w:rsid w:val="001B5D97"/>
    <w:rsid w:val="001C5884"/>
    <w:rsid w:val="001E3D6F"/>
    <w:rsid w:val="002061AC"/>
    <w:rsid w:val="00206D72"/>
    <w:rsid w:val="002235B8"/>
    <w:rsid w:val="0023381B"/>
    <w:rsid w:val="002610B9"/>
    <w:rsid w:val="0026529F"/>
    <w:rsid w:val="00267978"/>
    <w:rsid w:val="002751CE"/>
    <w:rsid w:val="002A362F"/>
    <w:rsid w:val="002B5C9E"/>
    <w:rsid w:val="002F7B32"/>
    <w:rsid w:val="00307EF3"/>
    <w:rsid w:val="00314B46"/>
    <w:rsid w:val="00322172"/>
    <w:rsid w:val="003474A6"/>
    <w:rsid w:val="00367867"/>
    <w:rsid w:val="00390B23"/>
    <w:rsid w:val="003D0470"/>
    <w:rsid w:val="003D4CBD"/>
    <w:rsid w:val="003E211E"/>
    <w:rsid w:val="003F1455"/>
    <w:rsid w:val="004052D0"/>
    <w:rsid w:val="004548DC"/>
    <w:rsid w:val="00454EA7"/>
    <w:rsid w:val="004C48D0"/>
    <w:rsid w:val="004C6F50"/>
    <w:rsid w:val="004D50AA"/>
    <w:rsid w:val="00555342"/>
    <w:rsid w:val="00563EEF"/>
    <w:rsid w:val="005861D5"/>
    <w:rsid w:val="00586E16"/>
    <w:rsid w:val="00596CB1"/>
    <w:rsid w:val="005D1795"/>
    <w:rsid w:val="005E5A32"/>
    <w:rsid w:val="005E5C63"/>
    <w:rsid w:val="006007E8"/>
    <w:rsid w:val="0060559D"/>
    <w:rsid w:val="00606265"/>
    <w:rsid w:val="0064069B"/>
    <w:rsid w:val="00645DA4"/>
    <w:rsid w:val="00651B15"/>
    <w:rsid w:val="00670C28"/>
    <w:rsid w:val="006710D2"/>
    <w:rsid w:val="006739AD"/>
    <w:rsid w:val="00682114"/>
    <w:rsid w:val="00695B9B"/>
    <w:rsid w:val="006C3B9F"/>
    <w:rsid w:val="006D5333"/>
    <w:rsid w:val="00701322"/>
    <w:rsid w:val="00725F33"/>
    <w:rsid w:val="0074291F"/>
    <w:rsid w:val="00762ED1"/>
    <w:rsid w:val="00773187"/>
    <w:rsid w:val="0078566D"/>
    <w:rsid w:val="007E48FB"/>
    <w:rsid w:val="007E7872"/>
    <w:rsid w:val="00822587"/>
    <w:rsid w:val="00852054"/>
    <w:rsid w:val="00863765"/>
    <w:rsid w:val="00870D13"/>
    <w:rsid w:val="00873436"/>
    <w:rsid w:val="008817FA"/>
    <w:rsid w:val="0088330C"/>
    <w:rsid w:val="00883FB1"/>
    <w:rsid w:val="00885A3E"/>
    <w:rsid w:val="0089167F"/>
    <w:rsid w:val="008E1BEC"/>
    <w:rsid w:val="00922B62"/>
    <w:rsid w:val="009312D7"/>
    <w:rsid w:val="0094288D"/>
    <w:rsid w:val="0098074F"/>
    <w:rsid w:val="009A755A"/>
    <w:rsid w:val="00A01B43"/>
    <w:rsid w:val="00A40277"/>
    <w:rsid w:val="00A642D9"/>
    <w:rsid w:val="00A8027D"/>
    <w:rsid w:val="00A80A7B"/>
    <w:rsid w:val="00A828F6"/>
    <w:rsid w:val="00A91D7A"/>
    <w:rsid w:val="00AD08CA"/>
    <w:rsid w:val="00AD62E9"/>
    <w:rsid w:val="00AE7696"/>
    <w:rsid w:val="00AF731F"/>
    <w:rsid w:val="00B21E4A"/>
    <w:rsid w:val="00B278D9"/>
    <w:rsid w:val="00B367A4"/>
    <w:rsid w:val="00B51558"/>
    <w:rsid w:val="00B609F6"/>
    <w:rsid w:val="00B77720"/>
    <w:rsid w:val="00B80CC9"/>
    <w:rsid w:val="00BC4E1F"/>
    <w:rsid w:val="00BC50B4"/>
    <w:rsid w:val="00BD7F0E"/>
    <w:rsid w:val="00BE37CB"/>
    <w:rsid w:val="00BF2A86"/>
    <w:rsid w:val="00C07730"/>
    <w:rsid w:val="00C128FB"/>
    <w:rsid w:val="00C244A8"/>
    <w:rsid w:val="00C41158"/>
    <w:rsid w:val="00C73FD5"/>
    <w:rsid w:val="00C914A5"/>
    <w:rsid w:val="00CB750F"/>
    <w:rsid w:val="00D149C0"/>
    <w:rsid w:val="00D41DD5"/>
    <w:rsid w:val="00D72F17"/>
    <w:rsid w:val="00D734E6"/>
    <w:rsid w:val="00D9410E"/>
    <w:rsid w:val="00DB6E1C"/>
    <w:rsid w:val="00DB7036"/>
    <w:rsid w:val="00E12600"/>
    <w:rsid w:val="00E21DF6"/>
    <w:rsid w:val="00E222E6"/>
    <w:rsid w:val="00E3292E"/>
    <w:rsid w:val="00E72456"/>
    <w:rsid w:val="00EF2054"/>
    <w:rsid w:val="00F21013"/>
    <w:rsid w:val="00F34CC1"/>
    <w:rsid w:val="00F54AFA"/>
    <w:rsid w:val="00F71AD7"/>
    <w:rsid w:val="00FC2949"/>
    <w:rsid w:val="00FC39F7"/>
    <w:rsid w:val="00FD16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4698A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C2949"/>
    <w:pPr>
      <w:spacing w:before="100" w:beforeAutospacing="1" w:after="100" w:afterAutospacing="1"/>
    </w:pPr>
    <w:rPr>
      <w:rFonts w:ascii="Times" w:hAnsi="Times" w:cs="Times New Roman"/>
      <w:sz w:val="20"/>
      <w:szCs w:val="20"/>
      <w:lang w:val="en-CA"/>
    </w:rPr>
  </w:style>
  <w:style w:type="paragraph" w:styleId="ListParagraph">
    <w:name w:val="List Paragraph"/>
    <w:basedOn w:val="Normal"/>
    <w:uiPriority w:val="34"/>
    <w:qFormat/>
    <w:rsid w:val="00B609F6"/>
    <w:pPr>
      <w:ind w:left="720"/>
      <w:contextualSpacing/>
    </w:pPr>
  </w:style>
  <w:style w:type="paragraph" w:styleId="Header">
    <w:name w:val="header"/>
    <w:basedOn w:val="Normal"/>
    <w:link w:val="HeaderChar"/>
    <w:uiPriority w:val="99"/>
    <w:unhideWhenUsed/>
    <w:rsid w:val="006007E8"/>
    <w:pPr>
      <w:tabs>
        <w:tab w:val="center" w:pos="4320"/>
        <w:tab w:val="right" w:pos="8640"/>
      </w:tabs>
    </w:pPr>
  </w:style>
  <w:style w:type="character" w:customStyle="1" w:styleId="HeaderChar">
    <w:name w:val="Header Char"/>
    <w:basedOn w:val="DefaultParagraphFont"/>
    <w:link w:val="Header"/>
    <w:uiPriority w:val="99"/>
    <w:rsid w:val="006007E8"/>
  </w:style>
  <w:style w:type="paragraph" w:styleId="Footer">
    <w:name w:val="footer"/>
    <w:basedOn w:val="Normal"/>
    <w:link w:val="FooterChar"/>
    <w:uiPriority w:val="99"/>
    <w:unhideWhenUsed/>
    <w:rsid w:val="006007E8"/>
    <w:pPr>
      <w:tabs>
        <w:tab w:val="center" w:pos="4320"/>
        <w:tab w:val="right" w:pos="8640"/>
      </w:tabs>
    </w:pPr>
  </w:style>
  <w:style w:type="character" w:customStyle="1" w:styleId="FooterChar">
    <w:name w:val="Footer Char"/>
    <w:basedOn w:val="DefaultParagraphFont"/>
    <w:link w:val="Footer"/>
    <w:uiPriority w:val="99"/>
    <w:rsid w:val="006007E8"/>
  </w:style>
  <w:style w:type="character" w:styleId="Hyperlink">
    <w:name w:val="Hyperlink"/>
    <w:basedOn w:val="DefaultParagraphFont"/>
    <w:uiPriority w:val="99"/>
    <w:unhideWhenUsed/>
    <w:rsid w:val="004D50AA"/>
    <w:rPr>
      <w:color w:val="0000FF" w:themeColor="hyperlink"/>
      <w:u w:val="single"/>
    </w:rPr>
  </w:style>
  <w:style w:type="character" w:styleId="FollowedHyperlink">
    <w:name w:val="FollowedHyperlink"/>
    <w:basedOn w:val="DefaultParagraphFont"/>
    <w:uiPriority w:val="99"/>
    <w:semiHidden/>
    <w:unhideWhenUsed/>
    <w:rsid w:val="0078566D"/>
    <w:rPr>
      <w:color w:val="800080" w:themeColor="followedHyperlink"/>
      <w:u w:val="single"/>
    </w:rPr>
  </w:style>
  <w:style w:type="character" w:styleId="PageNumber">
    <w:name w:val="page number"/>
    <w:basedOn w:val="DefaultParagraphFont"/>
    <w:uiPriority w:val="99"/>
    <w:semiHidden/>
    <w:unhideWhenUsed/>
    <w:rsid w:val="0087343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C2949"/>
    <w:pPr>
      <w:spacing w:before="100" w:beforeAutospacing="1" w:after="100" w:afterAutospacing="1"/>
    </w:pPr>
    <w:rPr>
      <w:rFonts w:ascii="Times" w:hAnsi="Times" w:cs="Times New Roman"/>
      <w:sz w:val="20"/>
      <w:szCs w:val="20"/>
      <w:lang w:val="en-CA"/>
    </w:rPr>
  </w:style>
  <w:style w:type="paragraph" w:styleId="ListParagraph">
    <w:name w:val="List Paragraph"/>
    <w:basedOn w:val="Normal"/>
    <w:uiPriority w:val="34"/>
    <w:qFormat/>
    <w:rsid w:val="00B609F6"/>
    <w:pPr>
      <w:ind w:left="720"/>
      <w:contextualSpacing/>
    </w:pPr>
  </w:style>
  <w:style w:type="paragraph" w:styleId="Header">
    <w:name w:val="header"/>
    <w:basedOn w:val="Normal"/>
    <w:link w:val="HeaderChar"/>
    <w:uiPriority w:val="99"/>
    <w:unhideWhenUsed/>
    <w:rsid w:val="006007E8"/>
    <w:pPr>
      <w:tabs>
        <w:tab w:val="center" w:pos="4320"/>
        <w:tab w:val="right" w:pos="8640"/>
      </w:tabs>
    </w:pPr>
  </w:style>
  <w:style w:type="character" w:customStyle="1" w:styleId="HeaderChar">
    <w:name w:val="Header Char"/>
    <w:basedOn w:val="DefaultParagraphFont"/>
    <w:link w:val="Header"/>
    <w:uiPriority w:val="99"/>
    <w:rsid w:val="006007E8"/>
  </w:style>
  <w:style w:type="paragraph" w:styleId="Footer">
    <w:name w:val="footer"/>
    <w:basedOn w:val="Normal"/>
    <w:link w:val="FooterChar"/>
    <w:uiPriority w:val="99"/>
    <w:unhideWhenUsed/>
    <w:rsid w:val="006007E8"/>
    <w:pPr>
      <w:tabs>
        <w:tab w:val="center" w:pos="4320"/>
        <w:tab w:val="right" w:pos="8640"/>
      </w:tabs>
    </w:pPr>
  </w:style>
  <w:style w:type="character" w:customStyle="1" w:styleId="FooterChar">
    <w:name w:val="Footer Char"/>
    <w:basedOn w:val="DefaultParagraphFont"/>
    <w:link w:val="Footer"/>
    <w:uiPriority w:val="99"/>
    <w:rsid w:val="006007E8"/>
  </w:style>
  <w:style w:type="character" w:styleId="Hyperlink">
    <w:name w:val="Hyperlink"/>
    <w:basedOn w:val="DefaultParagraphFont"/>
    <w:uiPriority w:val="99"/>
    <w:unhideWhenUsed/>
    <w:rsid w:val="004D50AA"/>
    <w:rPr>
      <w:color w:val="0000FF" w:themeColor="hyperlink"/>
      <w:u w:val="single"/>
    </w:rPr>
  </w:style>
  <w:style w:type="character" w:styleId="FollowedHyperlink">
    <w:name w:val="FollowedHyperlink"/>
    <w:basedOn w:val="DefaultParagraphFont"/>
    <w:uiPriority w:val="99"/>
    <w:semiHidden/>
    <w:unhideWhenUsed/>
    <w:rsid w:val="0078566D"/>
    <w:rPr>
      <w:color w:val="800080" w:themeColor="followedHyperlink"/>
      <w:u w:val="single"/>
    </w:rPr>
  </w:style>
  <w:style w:type="character" w:styleId="PageNumber">
    <w:name w:val="page number"/>
    <w:basedOn w:val="DefaultParagraphFont"/>
    <w:uiPriority w:val="99"/>
    <w:semiHidden/>
    <w:unhideWhenUsed/>
    <w:rsid w:val="008734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18730">
      <w:bodyDiv w:val="1"/>
      <w:marLeft w:val="0"/>
      <w:marRight w:val="0"/>
      <w:marTop w:val="0"/>
      <w:marBottom w:val="0"/>
      <w:divBdr>
        <w:top w:val="none" w:sz="0" w:space="0" w:color="auto"/>
        <w:left w:val="none" w:sz="0" w:space="0" w:color="auto"/>
        <w:bottom w:val="none" w:sz="0" w:space="0" w:color="auto"/>
        <w:right w:val="none" w:sz="0" w:space="0" w:color="auto"/>
      </w:divBdr>
    </w:div>
    <w:div w:id="40448226">
      <w:bodyDiv w:val="1"/>
      <w:marLeft w:val="0"/>
      <w:marRight w:val="0"/>
      <w:marTop w:val="0"/>
      <w:marBottom w:val="0"/>
      <w:divBdr>
        <w:top w:val="none" w:sz="0" w:space="0" w:color="auto"/>
        <w:left w:val="none" w:sz="0" w:space="0" w:color="auto"/>
        <w:bottom w:val="none" w:sz="0" w:space="0" w:color="auto"/>
        <w:right w:val="none" w:sz="0" w:space="0" w:color="auto"/>
      </w:divBdr>
      <w:divsChild>
        <w:div w:id="537934299">
          <w:marLeft w:val="648"/>
          <w:marRight w:val="0"/>
          <w:marTop w:val="140"/>
          <w:marBottom w:val="0"/>
          <w:divBdr>
            <w:top w:val="none" w:sz="0" w:space="0" w:color="auto"/>
            <w:left w:val="none" w:sz="0" w:space="0" w:color="auto"/>
            <w:bottom w:val="none" w:sz="0" w:space="0" w:color="auto"/>
            <w:right w:val="none" w:sz="0" w:space="0" w:color="auto"/>
          </w:divBdr>
        </w:div>
        <w:div w:id="1729451754">
          <w:marLeft w:val="1166"/>
          <w:marRight w:val="0"/>
          <w:marTop w:val="125"/>
          <w:marBottom w:val="0"/>
          <w:divBdr>
            <w:top w:val="none" w:sz="0" w:space="0" w:color="auto"/>
            <w:left w:val="none" w:sz="0" w:space="0" w:color="auto"/>
            <w:bottom w:val="none" w:sz="0" w:space="0" w:color="auto"/>
            <w:right w:val="none" w:sz="0" w:space="0" w:color="auto"/>
          </w:divBdr>
        </w:div>
      </w:divsChild>
    </w:div>
    <w:div w:id="49616985">
      <w:bodyDiv w:val="1"/>
      <w:marLeft w:val="0"/>
      <w:marRight w:val="0"/>
      <w:marTop w:val="0"/>
      <w:marBottom w:val="0"/>
      <w:divBdr>
        <w:top w:val="none" w:sz="0" w:space="0" w:color="auto"/>
        <w:left w:val="none" w:sz="0" w:space="0" w:color="auto"/>
        <w:bottom w:val="none" w:sz="0" w:space="0" w:color="auto"/>
        <w:right w:val="none" w:sz="0" w:space="0" w:color="auto"/>
      </w:divBdr>
      <w:divsChild>
        <w:div w:id="1682703319">
          <w:marLeft w:val="648"/>
          <w:marRight w:val="0"/>
          <w:marTop w:val="140"/>
          <w:marBottom w:val="0"/>
          <w:divBdr>
            <w:top w:val="none" w:sz="0" w:space="0" w:color="auto"/>
            <w:left w:val="none" w:sz="0" w:space="0" w:color="auto"/>
            <w:bottom w:val="none" w:sz="0" w:space="0" w:color="auto"/>
            <w:right w:val="none" w:sz="0" w:space="0" w:color="auto"/>
          </w:divBdr>
        </w:div>
        <w:div w:id="2097508346">
          <w:marLeft w:val="648"/>
          <w:marRight w:val="0"/>
          <w:marTop w:val="140"/>
          <w:marBottom w:val="0"/>
          <w:divBdr>
            <w:top w:val="none" w:sz="0" w:space="0" w:color="auto"/>
            <w:left w:val="none" w:sz="0" w:space="0" w:color="auto"/>
            <w:bottom w:val="none" w:sz="0" w:space="0" w:color="auto"/>
            <w:right w:val="none" w:sz="0" w:space="0" w:color="auto"/>
          </w:divBdr>
        </w:div>
      </w:divsChild>
    </w:div>
    <w:div w:id="64256742">
      <w:bodyDiv w:val="1"/>
      <w:marLeft w:val="0"/>
      <w:marRight w:val="0"/>
      <w:marTop w:val="0"/>
      <w:marBottom w:val="0"/>
      <w:divBdr>
        <w:top w:val="none" w:sz="0" w:space="0" w:color="auto"/>
        <w:left w:val="none" w:sz="0" w:space="0" w:color="auto"/>
        <w:bottom w:val="none" w:sz="0" w:space="0" w:color="auto"/>
        <w:right w:val="none" w:sz="0" w:space="0" w:color="auto"/>
      </w:divBdr>
    </w:div>
    <w:div w:id="81221683">
      <w:bodyDiv w:val="1"/>
      <w:marLeft w:val="0"/>
      <w:marRight w:val="0"/>
      <w:marTop w:val="0"/>
      <w:marBottom w:val="0"/>
      <w:divBdr>
        <w:top w:val="none" w:sz="0" w:space="0" w:color="auto"/>
        <w:left w:val="none" w:sz="0" w:space="0" w:color="auto"/>
        <w:bottom w:val="none" w:sz="0" w:space="0" w:color="auto"/>
        <w:right w:val="none" w:sz="0" w:space="0" w:color="auto"/>
      </w:divBdr>
      <w:divsChild>
        <w:div w:id="239414583">
          <w:marLeft w:val="360"/>
          <w:marRight w:val="0"/>
          <w:marTop w:val="200"/>
          <w:marBottom w:val="0"/>
          <w:divBdr>
            <w:top w:val="none" w:sz="0" w:space="0" w:color="auto"/>
            <w:left w:val="none" w:sz="0" w:space="0" w:color="auto"/>
            <w:bottom w:val="none" w:sz="0" w:space="0" w:color="auto"/>
            <w:right w:val="none" w:sz="0" w:space="0" w:color="auto"/>
          </w:divBdr>
        </w:div>
        <w:div w:id="1406608083">
          <w:marLeft w:val="1080"/>
          <w:marRight w:val="0"/>
          <w:marTop w:val="100"/>
          <w:marBottom w:val="0"/>
          <w:divBdr>
            <w:top w:val="none" w:sz="0" w:space="0" w:color="auto"/>
            <w:left w:val="none" w:sz="0" w:space="0" w:color="auto"/>
            <w:bottom w:val="none" w:sz="0" w:space="0" w:color="auto"/>
            <w:right w:val="none" w:sz="0" w:space="0" w:color="auto"/>
          </w:divBdr>
        </w:div>
      </w:divsChild>
    </w:div>
    <w:div w:id="86388035">
      <w:bodyDiv w:val="1"/>
      <w:marLeft w:val="0"/>
      <w:marRight w:val="0"/>
      <w:marTop w:val="0"/>
      <w:marBottom w:val="0"/>
      <w:divBdr>
        <w:top w:val="none" w:sz="0" w:space="0" w:color="auto"/>
        <w:left w:val="none" w:sz="0" w:space="0" w:color="auto"/>
        <w:bottom w:val="none" w:sz="0" w:space="0" w:color="auto"/>
        <w:right w:val="none" w:sz="0" w:space="0" w:color="auto"/>
      </w:divBdr>
    </w:div>
    <w:div w:id="104614831">
      <w:bodyDiv w:val="1"/>
      <w:marLeft w:val="0"/>
      <w:marRight w:val="0"/>
      <w:marTop w:val="0"/>
      <w:marBottom w:val="0"/>
      <w:divBdr>
        <w:top w:val="none" w:sz="0" w:space="0" w:color="auto"/>
        <w:left w:val="none" w:sz="0" w:space="0" w:color="auto"/>
        <w:bottom w:val="none" w:sz="0" w:space="0" w:color="auto"/>
        <w:right w:val="none" w:sz="0" w:space="0" w:color="auto"/>
      </w:divBdr>
      <w:divsChild>
        <w:div w:id="1349674425">
          <w:marLeft w:val="360"/>
          <w:marRight w:val="0"/>
          <w:marTop w:val="200"/>
          <w:marBottom w:val="0"/>
          <w:divBdr>
            <w:top w:val="none" w:sz="0" w:space="0" w:color="auto"/>
            <w:left w:val="none" w:sz="0" w:space="0" w:color="auto"/>
            <w:bottom w:val="none" w:sz="0" w:space="0" w:color="auto"/>
            <w:right w:val="none" w:sz="0" w:space="0" w:color="auto"/>
          </w:divBdr>
        </w:div>
        <w:div w:id="931863291">
          <w:marLeft w:val="1080"/>
          <w:marRight w:val="0"/>
          <w:marTop w:val="100"/>
          <w:marBottom w:val="0"/>
          <w:divBdr>
            <w:top w:val="none" w:sz="0" w:space="0" w:color="auto"/>
            <w:left w:val="none" w:sz="0" w:space="0" w:color="auto"/>
            <w:bottom w:val="none" w:sz="0" w:space="0" w:color="auto"/>
            <w:right w:val="none" w:sz="0" w:space="0" w:color="auto"/>
          </w:divBdr>
        </w:div>
        <w:div w:id="1255627365">
          <w:marLeft w:val="1080"/>
          <w:marRight w:val="0"/>
          <w:marTop w:val="100"/>
          <w:marBottom w:val="0"/>
          <w:divBdr>
            <w:top w:val="none" w:sz="0" w:space="0" w:color="auto"/>
            <w:left w:val="none" w:sz="0" w:space="0" w:color="auto"/>
            <w:bottom w:val="none" w:sz="0" w:space="0" w:color="auto"/>
            <w:right w:val="none" w:sz="0" w:space="0" w:color="auto"/>
          </w:divBdr>
        </w:div>
        <w:div w:id="3171348">
          <w:marLeft w:val="1080"/>
          <w:marRight w:val="0"/>
          <w:marTop w:val="100"/>
          <w:marBottom w:val="0"/>
          <w:divBdr>
            <w:top w:val="none" w:sz="0" w:space="0" w:color="auto"/>
            <w:left w:val="none" w:sz="0" w:space="0" w:color="auto"/>
            <w:bottom w:val="none" w:sz="0" w:space="0" w:color="auto"/>
            <w:right w:val="none" w:sz="0" w:space="0" w:color="auto"/>
          </w:divBdr>
        </w:div>
      </w:divsChild>
    </w:div>
    <w:div w:id="109976874">
      <w:bodyDiv w:val="1"/>
      <w:marLeft w:val="0"/>
      <w:marRight w:val="0"/>
      <w:marTop w:val="0"/>
      <w:marBottom w:val="0"/>
      <w:divBdr>
        <w:top w:val="none" w:sz="0" w:space="0" w:color="auto"/>
        <w:left w:val="none" w:sz="0" w:space="0" w:color="auto"/>
        <w:bottom w:val="none" w:sz="0" w:space="0" w:color="auto"/>
        <w:right w:val="none" w:sz="0" w:space="0" w:color="auto"/>
      </w:divBdr>
      <w:divsChild>
        <w:div w:id="522669497">
          <w:marLeft w:val="1339"/>
          <w:marRight w:val="0"/>
          <w:marTop w:val="100"/>
          <w:marBottom w:val="0"/>
          <w:divBdr>
            <w:top w:val="none" w:sz="0" w:space="0" w:color="auto"/>
            <w:left w:val="none" w:sz="0" w:space="0" w:color="auto"/>
            <w:bottom w:val="none" w:sz="0" w:space="0" w:color="auto"/>
            <w:right w:val="none" w:sz="0" w:space="0" w:color="auto"/>
          </w:divBdr>
        </w:div>
        <w:div w:id="453645132">
          <w:marLeft w:val="1714"/>
          <w:marRight w:val="0"/>
          <w:marTop w:val="100"/>
          <w:marBottom w:val="0"/>
          <w:divBdr>
            <w:top w:val="none" w:sz="0" w:space="0" w:color="auto"/>
            <w:left w:val="none" w:sz="0" w:space="0" w:color="auto"/>
            <w:bottom w:val="none" w:sz="0" w:space="0" w:color="auto"/>
            <w:right w:val="none" w:sz="0" w:space="0" w:color="auto"/>
          </w:divBdr>
        </w:div>
        <w:div w:id="922184285">
          <w:marLeft w:val="1714"/>
          <w:marRight w:val="0"/>
          <w:marTop w:val="100"/>
          <w:marBottom w:val="0"/>
          <w:divBdr>
            <w:top w:val="none" w:sz="0" w:space="0" w:color="auto"/>
            <w:left w:val="none" w:sz="0" w:space="0" w:color="auto"/>
            <w:bottom w:val="none" w:sz="0" w:space="0" w:color="auto"/>
            <w:right w:val="none" w:sz="0" w:space="0" w:color="auto"/>
          </w:divBdr>
        </w:div>
        <w:div w:id="1866750343">
          <w:marLeft w:val="1339"/>
          <w:marRight w:val="0"/>
          <w:marTop w:val="100"/>
          <w:marBottom w:val="0"/>
          <w:divBdr>
            <w:top w:val="none" w:sz="0" w:space="0" w:color="auto"/>
            <w:left w:val="none" w:sz="0" w:space="0" w:color="auto"/>
            <w:bottom w:val="none" w:sz="0" w:space="0" w:color="auto"/>
            <w:right w:val="none" w:sz="0" w:space="0" w:color="auto"/>
          </w:divBdr>
        </w:div>
        <w:div w:id="194462293">
          <w:marLeft w:val="1714"/>
          <w:marRight w:val="0"/>
          <w:marTop w:val="100"/>
          <w:marBottom w:val="0"/>
          <w:divBdr>
            <w:top w:val="none" w:sz="0" w:space="0" w:color="auto"/>
            <w:left w:val="none" w:sz="0" w:space="0" w:color="auto"/>
            <w:bottom w:val="none" w:sz="0" w:space="0" w:color="auto"/>
            <w:right w:val="none" w:sz="0" w:space="0" w:color="auto"/>
          </w:divBdr>
        </w:div>
        <w:div w:id="730736027">
          <w:marLeft w:val="1714"/>
          <w:marRight w:val="0"/>
          <w:marTop w:val="100"/>
          <w:marBottom w:val="0"/>
          <w:divBdr>
            <w:top w:val="none" w:sz="0" w:space="0" w:color="auto"/>
            <w:left w:val="none" w:sz="0" w:space="0" w:color="auto"/>
            <w:bottom w:val="none" w:sz="0" w:space="0" w:color="auto"/>
            <w:right w:val="none" w:sz="0" w:space="0" w:color="auto"/>
          </w:divBdr>
        </w:div>
        <w:div w:id="538011682">
          <w:marLeft w:val="1714"/>
          <w:marRight w:val="0"/>
          <w:marTop w:val="100"/>
          <w:marBottom w:val="0"/>
          <w:divBdr>
            <w:top w:val="none" w:sz="0" w:space="0" w:color="auto"/>
            <w:left w:val="none" w:sz="0" w:space="0" w:color="auto"/>
            <w:bottom w:val="none" w:sz="0" w:space="0" w:color="auto"/>
            <w:right w:val="none" w:sz="0" w:space="0" w:color="auto"/>
          </w:divBdr>
        </w:div>
      </w:divsChild>
    </w:div>
    <w:div w:id="121849011">
      <w:bodyDiv w:val="1"/>
      <w:marLeft w:val="0"/>
      <w:marRight w:val="0"/>
      <w:marTop w:val="0"/>
      <w:marBottom w:val="0"/>
      <w:divBdr>
        <w:top w:val="none" w:sz="0" w:space="0" w:color="auto"/>
        <w:left w:val="none" w:sz="0" w:space="0" w:color="auto"/>
        <w:bottom w:val="none" w:sz="0" w:space="0" w:color="auto"/>
        <w:right w:val="none" w:sz="0" w:space="0" w:color="auto"/>
      </w:divBdr>
      <w:divsChild>
        <w:div w:id="88356385">
          <w:marLeft w:val="720"/>
          <w:marRight w:val="0"/>
          <w:marTop w:val="0"/>
          <w:marBottom w:val="0"/>
          <w:divBdr>
            <w:top w:val="none" w:sz="0" w:space="0" w:color="auto"/>
            <w:left w:val="none" w:sz="0" w:space="0" w:color="auto"/>
            <w:bottom w:val="none" w:sz="0" w:space="0" w:color="auto"/>
            <w:right w:val="none" w:sz="0" w:space="0" w:color="auto"/>
          </w:divBdr>
        </w:div>
        <w:div w:id="850266459">
          <w:marLeft w:val="547"/>
          <w:marRight w:val="0"/>
          <w:marTop w:val="0"/>
          <w:marBottom w:val="0"/>
          <w:divBdr>
            <w:top w:val="none" w:sz="0" w:space="0" w:color="auto"/>
            <w:left w:val="none" w:sz="0" w:space="0" w:color="auto"/>
            <w:bottom w:val="none" w:sz="0" w:space="0" w:color="auto"/>
            <w:right w:val="none" w:sz="0" w:space="0" w:color="auto"/>
          </w:divBdr>
        </w:div>
      </w:divsChild>
    </w:div>
    <w:div w:id="127479359">
      <w:bodyDiv w:val="1"/>
      <w:marLeft w:val="0"/>
      <w:marRight w:val="0"/>
      <w:marTop w:val="0"/>
      <w:marBottom w:val="0"/>
      <w:divBdr>
        <w:top w:val="none" w:sz="0" w:space="0" w:color="auto"/>
        <w:left w:val="none" w:sz="0" w:space="0" w:color="auto"/>
        <w:bottom w:val="none" w:sz="0" w:space="0" w:color="auto"/>
        <w:right w:val="none" w:sz="0" w:space="0" w:color="auto"/>
      </w:divBdr>
    </w:div>
    <w:div w:id="128088842">
      <w:bodyDiv w:val="1"/>
      <w:marLeft w:val="0"/>
      <w:marRight w:val="0"/>
      <w:marTop w:val="0"/>
      <w:marBottom w:val="0"/>
      <w:divBdr>
        <w:top w:val="none" w:sz="0" w:space="0" w:color="auto"/>
        <w:left w:val="none" w:sz="0" w:space="0" w:color="auto"/>
        <w:bottom w:val="none" w:sz="0" w:space="0" w:color="auto"/>
        <w:right w:val="none" w:sz="0" w:space="0" w:color="auto"/>
      </w:divBdr>
      <w:divsChild>
        <w:div w:id="1859806413">
          <w:marLeft w:val="648"/>
          <w:marRight w:val="0"/>
          <w:marTop w:val="140"/>
          <w:marBottom w:val="0"/>
          <w:divBdr>
            <w:top w:val="none" w:sz="0" w:space="0" w:color="auto"/>
            <w:left w:val="none" w:sz="0" w:space="0" w:color="auto"/>
            <w:bottom w:val="none" w:sz="0" w:space="0" w:color="auto"/>
            <w:right w:val="none" w:sz="0" w:space="0" w:color="auto"/>
          </w:divBdr>
        </w:div>
        <w:div w:id="1817263168">
          <w:marLeft w:val="648"/>
          <w:marRight w:val="0"/>
          <w:marTop w:val="140"/>
          <w:marBottom w:val="0"/>
          <w:divBdr>
            <w:top w:val="none" w:sz="0" w:space="0" w:color="auto"/>
            <w:left w:val="none" w:sz="0" w:space="0" w:color="auto"/>
            <w:bottom w:val="none" w:sz="0" w:space="0" w:color="auto"/>
            <w:right w:val="none" w:sz="0" w:space="0" w:color="auto"/>
          </w:divBdr>
        </w:div>
        <w:div w:id="1278365684">
          <w:marLeft w:val="648"/>
          <w:marRight w:val="0"/>
          <w:marTop w:val="140"/>
          <w:marBottom w:val="0"/>
          <w:divBdr>
            <w:top w:val="none" w:sz="0" w:space="0" w:color="auto"/>
            <w:left w:val="none" w:sz="0" w:space="0" w:color="auto"/>
            <w:bottom w:val="none" w:sz="0" w:space="0" w:color="auto"/>
            <w:right w:val="none" w:sz="0" w:space="0" w:color="auto"/>
          </w:divBdr>
        </w:div>
        <w:div w:id="284583436">
          <w:marLeft w:val="648"/>
          <w:marRight w:val="0"/>
          <w:marTop w:val="140"/>
          <w:marBottom w:val="0"/>
          <w:divBdr>
            <w:top w:val="none" w:sz="0" w:space="0" w:color="auto"/>
            <w:left w:val="none" w:sz="0" w:space="0" w:color="auto"/>
            <w:bottom w:val="none" w:sz="0" w:space="0" w:color="auto"/>
            <w:right w:val="none" w:sz="0" w:space="0" w:color="auto"/>
          </w:divBdr>
        </w:div>
      </w:divsChild>
    </w:div>
    <w:div w:id="157426905">
      <w:bodyDiv w:val="1"/>
      <w:marLeft w:val="0"/>
      <w:marRight w:val="0"/>
      <w:marTop w:val="0"/>
      <w:marBottom w:val="0"/>
      <w:divBdr>
        <w:top w:val="none" w:sz="0" w:space="0" w:color="auto"/>
        <w:left w:val="none" w:sz="0" w:space="0" w:color="auto"/>
        <w:bottom w:val="none" w:sz="0" w:space="0" w:color="auto"/>
        <w:right w:val="none" w:sz="0" w:space="0" w:color="auto"/>
      </w:divBdr>
      <w:divsChild>
        <w:div w:id="1937051264">
          <w:marLeft w:val="648"/>
          <w:marRight w:val="0"/>
          <w:marTop w:val="140"/>
          <w:marBottom w:val="0"/>
          <w:divBdr>
            <w:top w:val="none" w:sz="0" w:space="0" w:color="auto"/>
            <w:left w:val="none" w:sz="0" w:space="0" w:color="auto"/>
            <w:bottom w:val="none" w:sz="0" w:space="0" w:color="auto"/>
            <w:right w:val="none" w:sz="0" w:space="0" w:color="auto"/>
          </w:divBdr>
        </w:div>
        <w:div w:id="2138795517">
          <w:marLeft w:val="1166"/>
          <w:marRight w:val="0"/>
          <w:marTop w:val="82"/>
          <w:marBottom w:val="0"/>
          <w:divBdr>
            <w:top w:val="none" w:sz="0" w:space="0" w:color="auto"/>
            <w:left w:val="none" w:sz="0" w:space="0" w:color="auto"/>
            <w:bottom w:val="none" w:sz="0" w:space="0" w:color="auto"/>
            <w:right w:val="none" w:sz="0" w:space="0" w:color="auto"/>
          </w:divBdr>
        </w:div>
        <w:div w:id="1497650528">
          <w:marLeft w:val="1166"/>
          <w:marRight w:val="0"/>
          <w:marTop w:val="82"/>
          <w:marBottom w:val="0"/>
          <w:divBdr>
            <w:top w:val="none" w:sz="0" w:space="0" w:color="auto"/>
            <w:left w:val="none" w:sz="0" w:space="0" w:color="auto"/>
            <w:bottom w:val="none" w:sz="0" w:space="0" w:color="auto"/>
            <w:right w:val="none" w:sz="0" w:space="0" w:color="auto"/>
          </w:divBdr>
        </w:div>
        <w:div w:id="652373364">
          <w:marLeft w:val="1166"/>
          <w:marRight w:val="0"/>
          <w:marTop w:val="82"/>
          <w:marBottom w:val="0"/>
          <w:divBdr>
            <w:top w:val="none" w:sz="0" w:space="0" w:color="auto"/>
            <w:left w:val="none" w:sz="0" w:space="0" w:color="auto"/>
            <w:bottom w:val="none" w:sz="0" w:space="0" w:color="auto"/>
            <w:right w:val="none" w:sz="0" w:space="0" w:color="auto"/>
          </w:divBdr>
        </w:div>
        <w:div w:id="16471776">
          <w:marLeft w:val="1166"/>
          <w:marRight w:val="0"/>
          <w:marTop w:val="82"/>
          <w:marBottom w:val="0"/>
          <w:divBdr>
            <w:top w:val="none" w:sz="0" w:space="0" w:color="auto"/>
            <w:left w:val="none" w:sz="0" w:space="0" w:color="auto"/>
            <w:bottom w:val="none" w:sz="0" w:space="0" w:color="auto"/>
            <w:right w:val="none" w:sz="0" w:space="0" w:color="auto"/>
          </w:divBdr>
        </w:div>
        <w:div w:id="23990953">
          <w:marLeft w:val="1166"/>
          <w:marRight w:val="0"/>
          <w:marTop w:val="82"/>
          <w:marBottom w:val="0"/>
          <w:divBdr>
            <w:top w:val="none" w:sz="0" w:space="0" w:color="auto"/>
            <w:left w:val="none" w:sz="0" w:space="0" w:color="auto"/>
            <w:bottom w:val="none" w:sz="0" w:space="0" w:color="auto"/>
            <w:right w:val="none" w:sz="0" w:space="0" w:color="auto"/>
          </w:divBdr>
        </w:div>
        <w:div w:id="1664241380">
          <w:marLeft w:val="1166"/>
          <w:marRight w:val="0"/>
          <w:marTop w:val="82"/>
          <w:marBottom w:val="0"/>
          <w:divBdr>
            <w:top w:val="none" w:sz="0" w:space="0" w:color="auto"/>
            <w:left w:val="none" w:sz="0" w:space="0" w:color="auto"/>
            <w:bottom w:val="none" w:sz="0" w:space="0" w:color="auto"/>
            <w:right w:val="none" w:sz="0" w:space="0" w:color="auto"/>
          </w:divBdr>
        </w:div>
        <w:div w:id="260452086">
          <w:marLeft w:val="1166"/>
          <w:marRight w:val="0"/>
          <w:marTop w:val="82"/>
          <w:marBottom w:val="0"/>
          <w:divBdr>
            <w:top w:val="none" w:sz="0" w:space="0" w:color="auto"/>
            <w:left w:val="none" w:sz="0" w:space="0" w:color="auto"/>
            <w:bottom w:val="none" w:sz="0" w:space="0" w:color="auto"/>
            <w:right w:val="none" w:sz="0" w:space="0" w:color="auto"/>
          </w:divBdr>
        </w:div>
        <w:div w:id="1139304800">
          <w:marLeft w:val="648"/>
          <w:marRight w:val="0"/>
          <w:marTop w:val="140"/>
          <w:marBottom w:val="0"/>
          <w:divBdr>
            <w:top w:val="none" w:sz="0" w:space="0" w:color="auto"/>
            <w:left w:val="none" w:sz="0" w:space="0" w:color="auto"/>
            <w:bottom w:val="none" w:sz="0" w:space="0" w:color="auto"/>
            <w:right w:val="none" w:sz="0" w:space="0" w:color="auto"/>
          </w:divBdr>
        </w:div>
        <w:div w:id="443380542">
          <w:marLeft w:val="1166"/>
          <w:marRight w:val="0"/>
          <w:marTop w:val="82"/>
          <w:marBottom w:val="0"/>
          <w:divBdr>
            <w:top w:val="none" w:sz="0" w:space="0" w:color="auto"/>
            <w:left w:val="none" w:sz="0" w:space="0" w:color="auto"/>
            <w:bottom w:val="none" w:sz="0" w:space="0" w:color="auto"/>
            <w:right w:val="none" w:sz="0" w:space="0" w:color="auto"/>
          </w:divBdr>
        </w:div>
        <w:div w:id="747269754">
          <w:marLeft w:val="648"/>
          <w:marRight w:val="0"/>
          <w:marTop w:val="140"/>
          <w:marBottom w:val="0"/>
          <w:divBdr>
            <w:top w:val="none" w:sz="0" w:space="0" w:color="auto"/>
            <w:left w:val="none" w:sz="0" w:space="0" w:color="auto"/>
            <w:bottom w:val="none" w:sz="0" w:space="0" w:color="auto"/>
            <w:right w:val="none" w:sz="0" w:space="0" w:color="auto"/>
          </w:divBdr>
        </w:div>
        <w:div w:id="2048985444">
          <w:marLeft w:val="1166"/>
          <w:marRight w:val="0"/>
          <w:marTop w:val="82"/>
          <w:marBottom w:val="0"/>
          <w:divBdr>
            <w:top w:val="none" w:sz="0" w:space="0" w:color="auto"/>
            <w:left w:val="none" w:sz="0" w:space="0" w:color="auto"/>
            <w:bottom w:val="none" w:sz="0" w:space="0" w:color="auto"/>
            <w:right w:val="none" w:sz="0" w:space="0" w:color="auto"/>
          </w:divBdr>
        </w:div>
        <w:div w:id="2117141738">
          <w:marLeft w:val="648"/>
          <w:marRight w:val="0"/>
          <w:marTop w:val="140"/>
          <w:marBottom w:val="0"/>
          <w:divBdr>
            <w:top w:val="none" w:sz="0" w:space="0" w:color="auto"/>
            <w:left w:val="none" w:sz="0" w:space="0" w:color="auto"/>
            <w:bottom w:val="none" w:sz="0" w:space="0" w:color="auto"/>
            <w:right w:val="none" w:sz="0" w:space="0" w:color="auto"/>
          </w:divBdr>
        </w:div>
      </w:divsChild>
    </w:div>
    <w:div w:id="172114849">
      <w:bodyDiv w:val="1"/>
      <w:marLeft w:val="0"/>
      <w:marRight w:val="0"/>
      <w:marTop w:val="0"/>
      <w:marBottom w:val="0"/>
      <w:divBdr>
        <w:top w:val="none" w:sz="0" w:space="0" w:color="auto"/>
        <w:left w:val="none" w:sz="0" w:space="0" w:color="auto"/>
        <w:bottom w:val="none" w:sz="0" w:space="0" w:color="auto"/>
        <w:right w:val="none" w:sz="0" w:space="0" w:color="auto"/>
      </w:divBdr>
      <w:divsChild>
        <w:div w:id="1985042815">
          <w:marLeft w:val="648"/>
          <w:marRight w:val="0"/>
          <w:marTop w:val="140"/>
          <w:marBottom w:val="0"/>
          <w:divBdr>
            <w:top w:val="none" w:sz="0" w:space="0" w:color="auto"/>
            <w:left w:val="none" w:sz="0" w:space="0" w:color="auto"/>
            <w:bottom w:val="none" w:sz="0" w:space="0" w:color="auto"/>
            <w:right w:val="none" w:sz="0" w:space="0" w:color="auto"/>
          </w:divBdr>
        </w:div>
      </w:divsChild>
    </w:div>
    <w:div w:id="208878115">
      <w:bodyDiv w:val="1"/>
      <w:marLeft w:val="0"/>
      <w:marRight w:val="0"/>
      <w:marTop w:val="0"/>
      <w:marBottom w:val="0"/>
      <w:divBdr>
        <w:top w:val="none" w:sz="0" w:space="0" w:color="auto"/>
        <w:left w:val="none" w:sz="0" w:space="0" w:color="auto"/>
        <w:bottom w:val="none" w:sz="0" w:space="0" w:color="auto"/>
        <w:right w:val="none" w:sz="0" w:space="0" w:color="auto"/>
      </w:divBdr>
    </w:div>
    <w:div w:id="215821983">
      <w:bodyDiv w:val="1"/>
      <w:marLeft w:val="0"/>
      <w:marRight w:val="0"/>
      <w:marTop w:val="0"/>
      <w:marBottom w:val="0"/>
      <w:divBdr>
        <w:top w:val="none" w:sz="0" w:space="0" w:color="auto"/>
        <w:left w:val="none" w:sz="0" w:space="0" w:color="auto"/>
        <w:bottom w:val="none" w:sz="0" w:space="0" w:color="auto"/>
        <w:right w:val="none" w:sz="0" w:space="0" w:color="auto"/>
      </w:divBdr>
      <w:divsChild>
        <w:div w:id="1810592883">
          <w:marLeft w:val="1080"/>
          <w:marRight w:val="0"/>
          <w:marTop w:val="100"/>
          <w:marBottom w:val="0"/>
          <w:divBdr>
            <w:top w:val="none" w:sz="0" w:space="0" w:color="auto"/>
            <w:left w:val="none" w:sz="0" w:space="0" w:color="auto"/>
            <w:bottom w:val="none" w:sz="0" w:space="0" w:color="auto"/>
            <w:right w:val="none" w:sz="0" w:space="0" w:color="auto"/>
          </w:divBdr>
        </w:div>
        <w:div w:id="1123773013">
          <w:marLeft w:val="1080"/>
          <w:marRight w:val="0"/>
          <w:marTop w:val="100"/>
          <w:marBottom w:val="0"/>
          <w:divBdr>
            <w:top w:val="none" w:sz="0" w:space="0" w:color="auto"/>
            <w:left w:val="none" w:sz="0" w:space="0" w:color="auto"/>
            <w:bottom w:val="none" w:sz="0" w:space="0" w:color="auto"/>
            <w:right w:val="none" w:sz="0" w:space="0" w:color="auto"/>
          </w:divBdr>
        </w:div>
        <w:div w:id="2323732">
          <w:marLeft w:val="1080"/>
          <w:marRight w:val="0"/>
          <w:marTop w:val="100"/>
          <w:marBottom w:val="0"/>
          <w:divBdr>
            <w:top w:val="none" w:sz="0" w:space="0" w:color="auto"/>
            <w:left w:val="none" w:sz="0" w:space="0" w:color="auto"/>
            <w:bottom w:val="none" w:sz="0" w:space="0" w:color="auto"/>
            <w:right w:val="none" w:sz="0" w:space="0" w:color="auto"/>
          </w:divBdr>
        </w:div>
        <w:div w:id="1120369888">
          <w:marLeft w:val="1080"/>
          <w:marRight w:val="0"/>
          <w:marTop w:val="100"/>
          <w:marBottom w:val="0"/>
          <w:divBdr>
            <w:top w:val="none" w:sz="0" w:space="0" w:color="auto"/>
            <w:left w:val="none" w:sz="0" w:space="0" w:color="auto"/>
            <w:bottom w:val="none" w:sz="0" w:space="0" w:color="auto"/>
            <w:right w:val="none" w:sz="0" w:space="0" w:color="auto"/>
          </w:divBdr>
        </w:div>
        <w:div w:id="885607439">
          <w:marLeft w:val="1080"/>
          <w:marRight w:val="0"/>
          <w:marTop w:val="100"/>
          <w:marBottom w:val="0"/>
          <w:divBdr>
            <w:top w:val="none" w:sz="0" w:space="0" w:color="auto"/>
            <w:left w:val="none" w:sz="0" w:space="0" w:color="auto"/>
            <w:bottom w:val="none" w:sz="0" w:space="0" w:color="auto"/>
            <w:right w:val="none" w:sz="0" w:space="0" w:color="auto"/>
          </w:divBdr>
        </w:div>
        <w:div w:id="220791992">
          <w:marLeft w:val="1080"/>
          <w:marRight w:val="0"/>
          <w:marTop w:val="100"/>
          <w:marBottom w:val="0"/>
          <w:divBdr>
            <w:top w:val="none" w:sz="0" w:space="0" w:color="auto"/>
            <w:left w:val="none" w:sz="0" w:space="0" w:color="auto"/>
            <w:bottom w:val="none" w:sz="0" w:space="0" w:color="auto"/>
            <w:right w:val="none" w:sz="0" w:space="0" w:color="auto"/>
          </w:divBdr>
        </w:div>
      </w:divsChild>
    </w:div>
    <w:div w:id="224680751">
      <w:bodyDiv w:val="1"/>
      <w:marLeft w:val="0"/>
      <w:marRight w:val="0"/>
      <w:marTop w:val="0"/>
      <w:marBottom w:val="0"/>
      <w:divBdr>
        <w:top w:val="none" w:sz="0" w:space="0" w:color="auto"/>
        <w:left w:val="none" w:sz="0" w:space="0" w:color="auto"/>
        <w:bottom w:val="none" w:sz="0" w:space="0" w:color="auto"/>
        <w:right w:val="none" w:sz="0" w:space="0" w:color="auto"/>
      </w:divBdr>
      <w:divsChild>
        <w:div w:id="183130834">
          <w:marLeft w:val="360"/>
          <w:marRight w:val="0"/>
          <w:marTop w:val="200"/>
          <w:marBottom w:val="0"/>
          <w:divBdr>
            <w:top w:val="none" w:sz="0" w:space="0" w:color="auto"/>
            <w:left w:val="none" w:sz="0" w:space="0" w:color="auto"/>
            <w:bottom w:val="none" w:sz="0" w:space="0" w:color="auto"/>
            <w:right w:val="none" w:sz="0" w:space="0" w:color="auto"/>
          </w:divBdr>
        </w:div>
        <w:div w:id="345600005">
          <w:marLeft w:val="1080"/>
          <w:marRight w:val="0"/>
          <w:marTop w:val="100"/>
          <w:marBottom w:val="0"/>
          <w:divBdr>
            <w:top w:val="none" w:sz="0" w:space="0" w:color="auto"/>
            <w:left w:val="none" w:sz="0" w:space="0" w:color="auto"/>
            <w:bottom w:val="none" w:sz="0" w:space="0" w:color="auto"/>
            <w:right w:val="none" w:sz="0" w:space="0" w:color="auto"/>
          </w:divBdr>
        </w:div>
        <w:div w:id="398483960">
          <w:marLeft w:val="1080"/>
          <w:marRight w:val="0"/>
          <w:marTop w:val="100"/>
          <w:marBottom w:val="0"/>
          <w:divBdr>
            <w:top w:val="none" w:sz="0" w:space="0" w:color="auto"/>
            <w:left w:val="none" w:sz="0" w:space="0" w:color="auto"/>
            <w:bottom w:val="none" w:sz="0" w:space="0" w:color="auto"/>
            <w:right w:val="none" w:sz="0" w:space="0" w:color="auto"/>
          </w:divBdr>
        </w:div>
      </w:divsChild>
    </w:div>
    <w:div w:id="228461955">
      <w:bodyDiv w:val="1"/>
      <w:marLeft w:val="0"/>
      <w:marRight w:val="0"/>
      <w:marTop w:val="0"/>
      <w:marBottom w:val="0"/>
      <w:divBdr>
        <w:top w:val="none" w:sz="0" w:space="0" w:color="auto"/>
        <w:left w:val="none" w:sz="0" w:space="0" w:color="auto"/>
        <w:bottom w:val="none" w:sz="0" w:space="0" w:color="auto"/>
        <w:right w:val="none" w:sz="0" w:space="0" w:color="auto"/>
      </w:divBdr>
      <w:divsChild>
        <w:div w:id="1028292473">
          <w:marLeft w:val="1080"/>
          <w:marRight w:val="0"/>
          <w:marTop w:val="100"/>
          <w:marBottom w:val="0"/>
          <w:divBdr>
            <w:top w:val="none" w:sz="0" w:space="0" w:color="auto"/>
            <w:left w:val="none" w:sz="0" w:space="0" w:color="auto"/>
            <w:bottom w:val="none" w:sz="0" w:space="0" w:color="auto"/>
            <w:right w:val="none" w:sz="0" w:space="0" w:color="auto"/>
          </w:divBdr>
        </w:div>
        <w:div w:id="252279072">
          <w:marLeft w:val="1080"/>
          <w:marRight w:val="0"/>
          <w:marTop w:val="100"/>
          <w:marBottom w:val="0"/>
          <w:divBdr>
            <w:top w:val="none" w:sz="0" w:space="0" w:color="auto"/>
            <w:left w:val="none" w:sz="0" w:space="0" w:color="auto"/>
            <w:bottom w:val="none" w:sz="0" w:space="0" w:color="auto"/>
            <w:right w:val="none" w:sz="0" w:space="0" w:color="auto"/>
          </w:divBdr>
        </w:div>
        <w:div w:id="801113385">
          <w:marLeft w:val="1080"/>
          <w:marRight w:val="0"/>
          <w:marTop w:val="100"/>
          <w:marBottom w:val="0"/>
          <w:divBdr>
            <w:top w:val="none" w:sz="0" w:space="0" w:color="auto"/>
            <w:left w:val="none" w:sz="0" w:space="0" w:color="auto"/>
            <w:bottom w:val="none" w:sz="0" w:space="0" w:color="auto"/>
            <w:right w:val="none" w:sz="0" w:space="0" w:color="auto"/>
          </w:divBdr>
        </w:div>
      </w:divsChild>
    </w:div>
    <w:div w:id="240910794">
      <w:bodyDiv w:val="1"/>
      <w:marLeft w:val="0"/>
      <w:marRight w:val="0"/>
      <w:marTop w:val="0"/>
      <w:marBottom w:val="0"/>
      <w:divBdr>
        <w:top w:val="none" w:sz="0" w:space="0" w:color="auto"/>
        <w:left w:val="none" w:sz="0" w:space="0" w:color="auto"/>
        <w:bottom w:val="none" w:sz="0" w:space="0" w:color="auto"/>
        <w:right w:val="none" w:sz="0" w:space="0" w:color="auto"/>
      </w:divBdr>
    </w:div>
    <w:div w:id="249588881">
      <w:bodyDiv w:val="1"/>
      <w:marLeft w:val="0"/>
      <w:marRight w:val="0"/>
      <w:marTop w:val="0"/>
      <w:marBottom w:val="0"/>
      <w:divBdr>
        <w:top w:val="none" w:sz="0" w:space="0" w:color="auto"/>
        <w:left w:val="none" w:sz="0" w:space="0" w:color="auto"/>
        <w:bottom w:val="none" w:sz="0" w:space="0" w:color="auto"/>
        <w:right w:val="none" w:sz="0" w:space="0" w:color="auto"/>
      </w:divBdr>
      <w:divsChild>
        <w:div w:id="1671563508">
          <w:marLeft w:val="648"/>
          <w:marRight w:val="0"/>
          <w:marTop w:val="140"/>
          <w:marBottom w:val="0"/>
          <w:divBdr>
            <w:top w:val="none" w:sz="0" w:space="0" w:color="auto"/>
            <w:left w:val="none" w:sz="0" w:space="0" w:color="auto"/>
            <w:bottom w:val="none" w:sz="0" w:space="0" w:color="auto"/>
            <w:right w:val="none" w:sz="0" w:space="0" w:color="auto"/>
          </w:divBdr>
        </w:div>
        <w:div w:id="1876119367">
          <w:marLeft w:val="1166"/>
          <w:marRight w:val="0"/>
          <w:marTop w:val="115"/>
          <w:marBottom w:val="0"/>
          <w:divBdr>
            <w:top w:val="none" w:sz="0" w:space="0" w:color="auto"/>
            <w:left w:val="none" w:sz="0" w:space="0" w:color="auto"/>
            <w:bottom w:val="none" w:sz="0" w:space="0" w:color="auto"/>
            <w:right w:val="none" w:sz="0" w:space="0" w:color="auto"/>
          </w:divBdr>
        </w:div>
        <w:div w:id="564073323">
          <w:marLeft w:val="1570"/>
          <w:marRight w:val="0"/>
          <w:marTop w:val="96"/>
          <w:marBottom w:val="0"/>
          <w:divBdr>
            <w:top w:val="none" w:sz="0" w:space="0" w:color="auto"/>
            <w:left w:val="none" w:sz="0" w:space="0" w:color="auto"/>
            <w:bottom w:val="none" w:sz="0" w:space="0" w:color="auto"/>
            <w:right w:val="none" w:sz="0" w:space="0" w:color="auto"/>
          </w:divBdr>
        </w:div>
        <w:div w:id="1523476048">
          <w:marLeft w:val="1570"/>
          <w:marRight w:val="0"/>
          <w:marTop w:val="96"/>
          <w:marBottom w:val="0"/>
          <w:divBdr>
            <w:top w:val="none" w:sz="0" w:space="0" w:color="auto"/>
            <w:left w:val="none" w:sz="0" w:space="0" w:color="auto"/>
            <w:bottom w:val="none" w:sz="0" w:space="0" w:color="auto"/>
            <w:right w:val="none" w:sz="0" w:space="0" w:color="auto"/>
          </w:divBdr>
        </w:div>
        <w:div w:id="1126436492">
          <w:marLeft w:val="1987"/>
          <w:marRight w:val="0"/>
          <w:marTop w:val="96"/>
          <w:marBottom w:val="0"/>
          <w:divBdr>
            <w:top w:val="none" w:sz="0" w:space="0" w:color="auto"/>
            <w:left w:val="none" w:sz="0" w:space="0" w:color="auto"/>
            <w:bottom w:val="none" w:sz="0" w:space="0" w:color="auto"/>
            <w:right w:val="none" w:sz="0" w:space="0" w:color="auto"/>
          </w:divBdr>
        </w:div>
      </w:divsChild>
    </w:div>
    <w:div w:id="281695988">
      <w:bodyDiv w:val="1"/>
      <w:marLeft w:val="0"/>
      <w:marRight w:val="0"/>
      <w:marTop w:val="0"/>
      <w:marBottom w:val="0"/>
      <w:divBdr>
        <w:top w:val="none" w:sz="0" w:space="0" w:color="auto"/>
        <w:left w:val="none" w:sz="0" w:space="0" w:color="auto"/>
        <w:bottom w:val="none" w:sz="0" w:space="0" w:color="auto"/>
        <w:right w:val="none" w:sz="0" w:space="0" w:color="auto"/>
      </w:divBdr>
      <w:divsChild>
        <w:div w:id="1830897804">
          <w:marLeft w:val="648"/>
          <w:marRight w:val="0"/>
          <w:marTop w:val="140"/>
          <w:marBottom w:val="0"/>
          <w:divBdr>
            <w:top w:val="none" w:sz="0" w:space="0" w:color="auto"/>
            <w:left w:val="none" w:sz="0" w:space="0" w:color="auto"/>
            <w:bottom w:val="none" w:sz="0" w:space="0" w:color="auto"/>
            <w:right w:val="none" w:sz="0" w:space="0" w:color="auto"/>
          </w:divBdr>
        </w:div>
        <w:div w:id="922375301">
          <w:marLeft w:val="1166"/>
          <w:marRight w:val="0"/>
          <w:marTop w:val="96"/>
          <w:marBottom w:val="0"/>
          <w:divBdr>
            <w:top w:val="none" w:sz="0" w:space="0" w:color="auto"/>
            <w:left w:val="none" w:sz="0" w:space="0" w:color="auto"/>
            <w:bottom w:val="none" w:sz="0" w:space="0" w:color="auto"/>
            <w:right w:val="none" w:sz="0" w:space="0" w:color="auto"/>
          </w:divBdr>
        </w:div>
        <w:div w:id="833034099">
          <w:marLeft w:val="1166"/>
          <w:marRight w:val="0"/>
          <w:marTop w:val="86"/>
          <w:marBottom w:val="0"/>
          <w:divBdr>
            <w:top w:val="none" w:sz="0" w:space="0" w:color="auto"/>
            <w:left w:val="none" w:sz="0" w:space="0" w:color="auto"/>
            <w:bottom w:val="none" w:sz="0" w:space="0" w:color="auto"/>
            <w:right w:val="none" w:sz="0" w:space="0" w:color="auto"/>
          </w:divBdr>
        </w:div>
        <w:div w:id="935794383">
          <w:marLeft w:val="1166"/>
          <w:marRight w:val="0"/>
          <w:marTop w:val="86"/>
          <w:marBottom w:val="0"/>
          <w:divBdr>
            <w:top w:val="none" w:sz="0" w:space="0" w:color="auto"/>
            <w:left w:val="none" w:sz="0" w:space="0" w:color="auto"/>
            <w:bottom w:val="none" w:sz="0" w:space="0" w:color="auto"/>
            <w:right w:val="none" w:sz="0" w:space="0" w:color="auto"/>
          </w:divBdr>
        </w:div>
      </w:divsChild>
    </w:div>
    <w:div w:id="302080794">
      <w:bodyDiv w:val="1"/>
      <w:marLeft w:val="0"/>
      <w:marRight w:val="0"/>
      <w:marTop w:val="0"/>
      <w:marBottom w:val="0"/>
      <w:divBdr>
        <w:top w:val="none" w:sz="0" w:space="0" w:color="auto"/>
        <w:left w:val="none" w:sz="0" w:space="0" w:color="auto"/>
        <w:bottom w:val="none" w:sz="0" w:space="0" w:color="auto"/>
        <w:right w:val="none" w:sz="0" w:space="0" w:color="auto"/>
      </w:divBdr>
      <w:divsChild>
        <w:div w:id="1596549017">
          <w:marLeft w:val="360"/>
          <w:marRight w:val="0"/>
          <w:marTop w:val="200"/>
          <w:marBottom w:val="0"/>
          <w:divBdr>
            <w:top w:val="none" w:sz="0" w:space="0" w:color="auto"/>
            <w:left w:val="none" w:sz="0" w:space="0" w:color="auto"/>
            <w:bottom w:val="none" w:sz="0" w:space="0" w:color="auto"/>
            <w:right w:val="none" w:sz="0" w:space="0" w:color="auto"/>
          </w:divBdr>
        </w:div>
        <w:div w:id="957418629">
          <w:marLeft w:val="360"/>
          <w:marRight w:val="0"/>
          <w:marTop w:val="200"/>
          <w:marBottom w:val="0"/>
          <w:divBdr>
            <w:top w:val="none" w:sz="0" w:space="0" w:color="auto"/>
            <w:left w:val="none" w:sz="0" w:space="0" w:color="auto"/>
            <w:bottom w:val="none" w:sz="0" w:space="0" w:color="auto"/>
            <w:right w:val="none" w:sz="0" w:space="0" w:color="auto"/>
          </w:divBdr>
        </w:div>
        <w:div w:id="43872213">
          <w:marLeft w:val="360"/>
          <w:marRight w:val="0"/>
          <w:marTop w:val="200"/>
          <w:marBottom w:val="0"/>
          <w:divBdr>
            <w:top w:val="none" w:sz="0" w:space="0" w:color="auto"/>
            <w:left w:val="none" w:sz="0" w:space="0" w:color="auto"/>
            <w:bottom w:val="none" w:sz="0" w:space="0" w:color="auto"/>
            <w:right w:val="none" w:sz="0" w:space="0" w:color="auto"/>
          </w:divBdr>
        </w:div>
        <w:div w:id="985889686">
          <w:marLeft w:val="1080"/>
          <w:marRight w:val="0"/>
          <w:marTop w:val="100"/>
          <w:marBottom w:val="0"/>
          <w:divBdr>
            <w:top w:val="none" w:sz="0" w:space="0" w:color="auto"/>
            <w:left w:val="none" w:sz="0" w:space="0" w:color="auto"/>
            <w:bottom w:val="none" w:sz="0" w:space="0" w:color="auto"/>
            <w:right w:val="none" w:sz="0" w:space="0" w:color="auto"/>
          </w:divBdr>
        </w:div>
        <w:div w:id="486870526">
          <w:marLeft w:val="1080"/>
          <w:marRight w:val="0"/>
          <w:marTop w:val="100"/>
          <w:marBottom w:val="0"/>
          <w:divBdr>
            <w:top w:val="none" w:sz="0" w:space="0" w:color="auto"/>
            <w:left w:val="none" w:sz="0" w:space="0" w:color="auto"/>
            <w:bottom w:val="none" w:sz="0" w:space="0" w:color="auto"/>
            <w:right w:val="none" w:sz="0" w:space="0" w:color="auto"/>
          </w:divBdr>
        </w:div>
        <w:div w:id="1153450529">
          <w:marLeft w:val="1080"/>
          <w:marRight w:val="0"/>
          <w:marTop w:val="100"/>
          <w:marBottom w:val="0"/>
          <w:divBdr>
            <w:top w:val="none" w:sz="0" w:space="0" w:color="auto"/>
            <w:left w:val="none" w:sz="0" w:space="0" w:color="auto"/>
            <w:bottom w:val="none" w:sz="0" w:space="0" w:color="auto"/>
            <w:right w:val="none" w:sz="0" w:space="0" w:color="auto"/>
          </w:divBdr>
        </w:div>
        <w:div w:id="1243877648">
          <w:marLeft w:val="360"/>
          <w:marRight w:val="0"/>
          <w:marTop w:val="200"/>
          <w:marBottom w:val="0"/>
          <w:divBdr>
            <w:top w:val="none" w:sz="0" w:space="0" w:color="auto"/>
            <w:left w:val="none" w:sz="0" w:space="0" w:color="auto"/>
            <w:bottom w:val="none" w:sz="0" w:space="0" w:color="auto"/>
            <w:right w:val="none" w:sz="0" w:space="0" w:color="auto"/>
          </w:divBdr>
        </w:div>
        <w:div w:id="1073553657">
          <w:marLeft w:val="1800"/>
          <w:marRight w:val="0"/>
          <w:marTop w:val="100"/>
          <w:marBottom w:val="0"/>
          <w:divBdr>
            <w:top w:val="none" w:sz="0" w:space="0" w:color="auto"/>
            <w:left w:val="none" w:sz="0" w:space="0" w:color="auto"/>
            <w:bottom w:val="none" w:sz="0" w:space="0" w:color="auto"/>
            <w:right w:val="none" w:sz="0" w:space="0" w:color="auto"/>
          </w:divBdr>
        </w:div>
        <w:div w:id="1743794659">
          <w:marLeft w:val="1800"/>
          <w:marRight w:val="0"/>
          <w:marTop w:val="100"/>
          <w:marBottom w:val="0"/>
          <w:divBdr>
            <w:top w:val="none" w:sz="0" w:space="0" w:color="auto"/>
            <w:left w:val="none" w:sz="0" w:space="0" w:color="auto"/>
            <w:bottom w:val="none" w:sz="0" w:space="0" w:color="auto"/>
            <w:right w:val="none" w:sz="0" w:space="0" w:color="auto"/>
          </w:divBdr>
        </w:div>
        <w:div w:id="1062098652">
          <w:marLeft w:val="2520"/>
          <w:marRight w:val="0"/>
          <w:marTop w:val="100"/>
          <w:marBottom w:val="0"/>
          <w:divBdr>
            <w:top w:val="none" w:sz="0" w:space="0" w:color="auto"/>
            <w:left w:val="none" w:sz="0" w:space="0" w:color="auto"/>
            <w:bottom w:val="none" w:sz="0" w:space="0" w:color="auto"/>
            <w:right w:val="none" w:sz="0" w:space="0" w:color="auto"/>
          </w:divBdr>
        </w:div>
        <w:div w:id="194511225">
          <w:marLeft w:val="2520"/>
          <w:marRight w:val="0"/>
          <w:marTop w:val="100"/>
          <w:marBottom w:val="0"/>
          <w:divBdr>
            <w:top w:val="none" w:sz="0" w:space="0" w:color="auto"/>
            <w:left w:val="none" w:sz="0" w:space="0" w:color="auto"/>
            <w:bottom w:val="none" w:sz="0" w:space="0" w:color="auto"/>
            <w:right w:val="none" w:sz="0" w:space="0" w:color="auto"/>
          </w:divBdr>
        </w:div>
      </w:divsChild>
    </w:div>
    <w:div w:id="309597165">
      <w:bodyDiv w:val="1"/>
      <w:marLeft w:val="0"/>
      <w:marRight w:val="0"/>
      <w:marTop w:val="0"/>
      <w:marBottom w:val="0"/>
      <w:divBdr>
        <w:top w:val="none" w:sz="0" w:space="0" w:color="auto"/>
        <w:left w:val="none" w:sz="0" w:space="0" w:color="auto"/>
        <w:bottom w:val="none" w:sz="0" w:space="0" w:color="auto"/>
        <w:right w:val="none" w:sz="0" w:space="0" w:color="auto"/>
      </w:divBdr>
      <w:divsChild>
        <w:div w:id="170919565">
          <w:marLeft w:val="648"/>
          <w:marRight w:val="0"/>
          <w:marTop w:val="140"/>
          <w:marBottom w:val="0"/>
          <w:divBdr>
            <w:top w:val="none" w:sz="0" w:space="0" w:color="auto"/>
            <w:left w:val="none" w:sz="0" w:space="0" w:color="auto"/>
            <w:bottom w:val="none" w:sz="0" w:space="0" w:color="auto"/>
            <w:right w:val="none" w:sz="0" w:space="0" w:color="auto"/>
          </w:divBdr>
        </w:div>
        <w:div w:id="751510666">
          <w:marLeft w:val="648"/>
          <w:marRight w:val="0"/>
          <w:marTop w:val="140"/>
          <w:marBottom w:val="0"/>
          <w:divBdr>
            <w:top w:val="none" w:sz="0" w:space="0" w:color="auto"/>
            <w:left w:val="none" w:sz="0" w:space="0" w:color="auto"/>
            <w:bottom w:val="none" w:sz="0" w:space="0" w:color="auto"/>
            <w:right w:val="none" w:sz="0" w:space="0" w:color="auto"/>
          </w:divBdr>
        </w:div>
        <w:div w:id="1565947148">
          <w:marLeft w:val="648"/>
          <w:marRight w:val="0"/>
          <w:marTop w:val="140"/>
          <w:marBottom w:val="0"/>
          <w:divBdr>
            <w:top w:val="none" w:sz="0" w:space="0" w:color="auto"/>
            <w:left w:val="none" w:sz="0" w:space="0" w:color="auto"/>
            <w:bottom w:val="none" w:sz="0" w:space="0" w:color="auto"/>
            <w:right w:val="none" w:sz="0" w:space="0" w:color="auto"/>
          </w:divBdr>
        </w:div>
        <w:div w:id="1901746279">
          <w:marLeft w:val="648"/>
          <w:marRight w:val="0"/>
          <w:marTop w:val="140"/>
          <w:marBottom w:val="0"/>
          <w:divBdr>
            <w:top w:val="none" w:sz="0" w:space="0" w:color="auto"/>
            <w:left w:val="none" w:sz="0" w:space="0" w:color="auto"/>
            <w:bottom w:val="none" w:sz="0" w:space="0" w:color="auto"/>
            <w:right w:val="none" w:sz="0" w:space="0" w:color="auto"/>
          </w:divBdr>
        </w:div>
      </w:divsChild>
    </w:div>
    <w:div w:id="348262650">
      <w:bodyDiv w:val="1"/>
      <w:marLeft w:val="0"/>
      <w:marRight w:val="0"/>
      <w:marTop w:val="0"/>
      <w:marBottom w:val="0"/>
      <w:divBdr>
        <w:top w:val="none" w:sz="0" w:space="0" w:color="auto"/>
        <w:left w:val="none" w:sz="0" w:space="0" w:color="auto"/>
        <w:bottom w:val="none" w:sz="0" w:space="0" w:color="auto"/>
        <w:right w:val="none" w:sz="0" w:space="0" w:color="auto"/>
      </w:divBdr>
      <w:divsChild>
        <w:div w:id="522328030">
          <w:marLeft w:val="1080"/>
          <w:marRight w:val="0"/>
          <w:marTop w:val="100"/>
          <w:marBottom w:val="0"/>
          <w:divBdr>
            <w:top w:val="none" w:sz="0" w:space="0" w:color="auto"/>
            <w:left w:val="none" w:sz="0" w:space="0" w:color="auto"/>
            <w:bottom w:val="none" w:sz="0" w:space="0" w:color="auto"/>
            <w:right w:val="none" w:sz="0" w:space="0" w:color="auto"/>
          </w:divBdr>
        </w:div>
        <w:div w:id="259417954">
          <w:marLeft w:val="1080"/>
          <w:marRight w:val="0"/>
          <w:marTop w:val="100"/>
          <w:marBottom w:val="0"/>
          <w:divBdr>
            <w:top w:val="none" w:sz="0" w:space="0" w:color="auto"/>
            <w:left w:val="none" w:sz="0" w:space="0" w:color="auto"/>
            <w:bottom w:val="none" w:sz="0" w:space="0" w:color="auto"/>
            <w:right w:val="none" w:sz="0" w:space="0" w:color="auto"/>
          </w:divBdr>
        </w:div>
        <w:div w:id="656416816">
          <w:marLeft w:val="1080"/>
          <w:marRight w:val="0"/>
          <w:marTop w:val="100"/>
          <w:marBottom w:val="0"/>
          <w:divBdr>
            <w:top w:val="none" w:sz="0" w:space="0" w:color="auto"/>
            <w:left w:val="none" w:sz="0" w:space="0" w:color="auto"/>
            <w:bottom w:val="none" w:sz="0" w:space="0" w:color="auto"/>
            <w:right w:val="none" w:sz="0" w:space="0" w:color="auto"/>
          </w:divBdr>
        </w:div>
        <w:div w:id="1787503245">
          <w:marLeft w:val="1080"/>
          <w:marRight w:val="0"/>
          <w:marTop w:val="100"/>
          <w:marBottom w:val="0"/>
          <w:divBdr>
            <w:top w:val="none" w:sz="0" w:space="0" w:color="auto"/>
            <w:left w:val="none" w:sz="0" w:space="0" w:color="auto"/>
            <w:bottom w:val="none" w:sz="0" w:space="0" w:color="auto"/>
            <w:right w:val="none" w:sz="0" w:space="0" w:color="auto"/>
          </w:divBdr>
        </w:div>
      </w:divsChild>
    </w:div>
    <w:div w:id="361128041">
      <w:bodyDiv w:val="1"/>
      <w:marLeft w:val="0"/>
      <w:marRight w:val="0"/>
      <w:marTop w:val="0"/>
      <w:marBottom w:val="0"/>
      <w:divBdr>
        <w:top w:val="none" w:sz="0" w:space="0" w:color="auto"/>
        <w:left w:val="none" w:sz="0" w:space="0" w:color="auto"/>
        <w:bottom w:val="none" w:sz="0" w:space="0" w:color="auto"/>
        <w:right w:val="none" w:sz="0" w:space="0" w:color="auto"/>
      </w:divBdr>
      <w:divsChild>
        <w:div w:id="2066562840">
          <w:marLeft w:val="1080"/>
          <w:marRight w:val="0"/>
          <w:marTop w:val="100"/>
          <w:marBottom w:val="0"/>
          <w:divBdr>
            <w:top w:val="none" w:sz="0" w:space="0" w:color="auto"/>
            <w:left w:val="none" w:sz="0" w:space="0" w:color="auto"/>
            <w:bottom w:val="none" w:sz="0" w:space="0" w:color="auto"/>
            <w:right w:val="none" w:sz="0" w:space="0" w:color="auto"/>
          </w:divBdr>
        </w:div>
        <w:div w:id="419762439">
          <w:marLeft w:val="1800"/>
          <w:marRight w:val="0"/>
          <w:marTop w:val="100"/>
          <w:marBottom w:val="0"/>
          <w:divBdr>
            <w:top w:val="none" w:sz="0" w:space="0" w:color="auto"/>
            <w:left w:val="none" w:sz="0" w:space="0" w:color="auto"/>
            <w:bottom w:val="none" w:sz="0" w:space="0" w:color="auto"/>
            <w:right w:val="none" w:sz="0" w:space="0" w:color="auto"/>
          </w:divBdr>
        </w:div>
        <w:div w:id="700789857">
          <w:marLeft w:val="1800"/>
          <w:marRight w:val="0"/>
          <w:marTop w:val="100"/>
          <w:marBottom w:val="0"/>
          <w:divBdr>
            <w:top w:val="none" w:sz="0" w:space="0" w:color="auto"/>
            <w:left w:val="none" w:sz="0" w:space="0" w:color="auto"/>
            <w:bottom w:val="none" w:sz="0" w:space="0" w:color="auto"/>
            <w:right w:val="none" w:sz="0" w:space="0" w:color="auto"/>
          </w:divBdr>
        </w:div>
        <w:div w:id="1008217401">
          <w:marLeft w:val="1080"/>
          <w:marRight w:val="0"/>
          <w:marTop w:val="100"/>
          <w:marBottom w:val="0"/>
          <w:divBdr>
            <w:top w:val="none" w:sz="0" w:space="0" w:color="auto"/>
            <w:left w:val="none" w:sz="0" w:space="0" w:color="auto"/>
            <w:bottom w:val="none" w:sz="0" w:space="0" w:color="auto"/>
            <w:right w:val="none" w:sz="0" w:space="0" w:color="auto"/>
          </w:divBdr>
        </w:div>
        <w:div w:id="1968048789">
          <w:marLeft w:val="1800"/>
          <w:marRight w:val="0"/>
          <w:marTop w:val="100"/>
          <w:marBottom w:val="0"/>
          <w:divBdr>
            <w:top w:val="none" w:sz="0" w:space="0" w:color="auto"/>
            <w:left w:val="none" w:sz="0" w:space="0" w:color="auto"/>
            <w:bottom w:val="none" w:sz="0" w:space="0" w:color="auto"/>
            <w:right w:val="none" w:sz="0" w:space="0" w:color="auto"/>
          </w:divBdr>
        </w:div>
        <w:div w:id="101924046">
          <w:marLeft w:val="1080"/>
          <w:marRight w:val="0"/>
          <w:marTop w:val="100"/>
          <w:marBottom w:val="0"/>
          <w:divBdr>
            <w:top w:val="none" w:sz="0" w:space="0" w:color="auto"/>
            <w:left w:val="none" w:sz="0" w:space="0" w:color="auto"/>
            <w:bottom w:val="none" w:sz="0" w:space="0" w:color="auto"/>
            <w:right w:val="none" w:sz="0" w:space="0" w:color="auto"/>
          </w:divBdr>
        </w:div>
        <w:div w:id="971786397">
          <w:marLeft w:val="1800"/>
          <w:marRight w:val="0"/>
          <w:marTop w:val="100"/>
          <w:marBottom w:val="0"/>
          <w:divBdr>
            <w:top w:val="none" w:sz="0" w:space="0" w:color="auto"/>
            <w:left w:val="none" w:sz="0" w:space="0" w:color="auto"/>
            <w:bottom w:val="none" w:sz="0" w:space="0" w:color="auto"/>
            <w:right w:val="none" w:sz="0" w:space="0" w:color="auto"/>
          </w:divBdr>
        </w:div>
        <w:div w:id="716784801">
          <w:marLeft w:val="1080"/>
          <w:marRight w:val="0"/>
          <w:marTop w:val="100"/>
          <w:marBottom w:val="0"/>
          <w:divBdr>
            <w:top w:val="none" w:sz="0" w:space="0" w:color="auto"/>
            <w:left w:val="none" w:sz="0" w:space="0" w:color="auto"/>
            <w:bottom w:val="none" w:sz="0" w:space="0" w:color="auto"/>
            <w:right w:val="none" w:sz="0" w:space="0" w:color="auto"/>
          </w:divBdr>
        </w:div>
        <w:div w:id="466507405">
          <w:marLeft w:val="1800"/>
          <w:marRight w:val="0"/>
          <w:marTop w:val="100"/>
          <w:marBottom w:val="0"/>
          <w:divBdr>
            <w:top w:val="none" w:sz="0" w:space="0" w:color="auto"/>
            <w:left w:val="none" w:sz="0" w:space="0" w:color="auto"/>
            <w:bottom w:val="none" w:sz="0" w:space="0" w:color="auto"/>
            <w:right w:val="none" w:sz="0" w:space="0" w:color="auto"/>
          </w:divBdr>
        </w:div>
        <w:div w:id="1961955480">
          <w:marLeft w:val="1800"/>
          <w:marRight w:val="0"/>
          <w:marTop w:val="100"/>
          <w:marBottom w:val="0"/>
          <w:divBdr>
            <w:top w:val="none" w:sz="0" w:space="0" w:color="auto"/>
            <w:left w:val="none" w:sz="0" w:space="0" w:color="auto"/>
            <w:bottom w:val="none" w:sz="0" w:space="0" w:color="auto"/>
            <w:right w:val="none" w:sz="0" w:space="0" w:color="auto"/>
          </w:divBdr>
        </w:div>
      </w:divsChild>
    </w:div>
    <w:div w:id="373697570">
      <w:bodyDiv w:val="1"/>
      <w:marLeft w:val="0"/>
      <w:marRight w:val="0"/>
      <w:marTop w:val="0"/>
      <w:marBottom w:val="0"/>
      <w:divBdr>
        <w:top w:val="none" w:sz="0" w:space="0" w:color="auto"/>
        <w:left w:val="none" w:sz="0" w:space="0" w:color="auto"/>
        <w:bottom w:val="none" w:sz="0" w:space="0" w:color="auto"/>
        <w:right w:val="none" w:sz="0" w:space="0" w:color="auto"/>
      </w:divBdr>
      <w:divsChild>
        <w:div w:id="2117478230">
          <w:marLeft w:val="360"/>
          <w:marRight w:val="0"/>
          <w:marTop w:val="200"/>
          <w:marBottom w:val="0"/>
          <w:divBdr>
            <w:top w:val="none" w:sz="0" w:space="0" w:color="auto"/>
            <w:left w:val="none" w:sz="0" w:space="0" w:color="auto"/>
            <w:bottom w:val="none" w:sz="0" w:space="0" w:color="auto"/>
            <w:right w:val="none" w:sz="0" w:space="0" w:color="auto"/>
          </w:divBdr>
        </w:div>
        <w:div w:id="1459684863">
          <w:marLeft w:val="1080"/>
          <w:marRight w:val="0"/>
          <w:marTop w:val="100"/>
          <w:marBottom w:val="0"/>
          <w:divBdr>
            <w:top w:val="none" w:sz="0" w:space="0" w:color="auto"/>
            <w:left w:val="none" w:sz="0" w:space="0" w:color="auto"/>
            <w:bottom w:val="none" w:sz="0" w:space="0" w:color="auto"/>
            <w:right w:val="none" w:sz="0" w:space="0" w:color="auto"/>
          </w:divBdr>
        </w:div>
        <w:div w:id="1855723764">
          <w:marLeft w:val="1080"/>
          <w:marRight w:val="0"/>
          <w:marTop w:val="100"/>
          <w:marBottom w:val="0"/>
          <w:divBdr>
            <w:top w:val="none" w:sz="0" w:space="0" w:color="auto"/>
            <w:left w:val="none" w:sz="0" w:space="0" w:color="auto"/>
            <w:bottom w:val="none" w:sz="0" w:space="0" w:color="auto"/>
            <w:right w:val="none" w:sz="0" w:space="0" w:color="auto"/>
          </w:divBdr>
        </w:div>
        <w:div w:id="1757163876">
          <w:marLeft w:val="1080"/>
          <w:marRight w:val="0"/>
          <w:marTop w:val="100"/>
          <w:marBottom w:val="0"/>
          <w:divBdr>
            <w:top w:val="none" w:sz="0" w:space="0" w:color="auto"/>
            <w:left w:val="none" w:sz="0" w:space="0" w:color="auto"/>
            <w:bottom w:val="none" w:sz="0" w:space="0" w:color="auto"/>
            <w:right w:val="none" w:sz="0" w:space="0" w:color="auto"/>
          </w:divBdr>
        </w:div>
        <w:div w:id="1927615128">
          <w:marLeft w:val="1800"/>
          <w:marRight w:val="0"/>
          <w:marTop w:val="100"/>
          <w:marBottom w:val="0"/>
          <w:divBdr>
            <w:top w:val="none" w:sz="0" w:space="0" w:color="auto"/>
            <w:left w:val="none" w:sz="0" w:space="0" w:color="auto"/>
            <w:bottom w:val="none" w:sz="0" w:space="0" w:color="auto"/>
            <w:right w:val="none" w:sz="0" w:space="0" w:color="auto"/>
          </w:divBdr>
        </w:div>
        <w:div w:id="396779460">
          <w:marLeft w:val="1800"/>
          <w:marRight w:val="0"/>
          <w:marTop w:val="100"/>
          <w:marBottom w:val="0"/>
          <w:divBdr>
            <w:top w:val="none" w:sz="0" w:space="0" w:color="auto"/>
            <w:left w:val="none" w:sz="0" w:space="0" w:color="auto"/>
            <w:bottom w:val="none" w:sz="0" w:space="0" w:color="auto"/>
            <w:right w:val="none" w:sz="0" w:space="0" w:color="auto"/>
          </w:divBdr>
        </w:div>
      </w:divsChild>
    </w:div>
    <w:div w:id="395663382">
      <w:bodyDiv w:val="1"/>
      <w:marLeft w:val="0"/>
      <w:marRight w:val="0"/>
      <w:marTop w:val="0"/>
      <w:marBottom w:val="0"/>
      <w:divBdr>
        <w:top w:val="none" w:sz="0" w:space="0" w:color="auto"/>
        <w:left w:val="none" w:sz="0" w:space="0" w:color="auto"/>
        <w:bottom w:val="none" w:sz="0" w:space="0" w:color="auto"/>
        <w:right w:val="none" w:sz="0" w:space="0" w:color="auto"/>
      </w:divBdr>
    </w:div>
    <w:div w:id="415831405">
      <w:bodyDiv w:val="1"/>
      <w:marLeft w:val="0"/>
      <w:marRight w:val="0"/>
      <w:marTop w:val="0"/>
      <w:marBottom w:val="0"/>
      <w:divBdr>
        <w:top w:val="none" w:sz="0" w:space="0" w:color="auto"/>
        <w:left w:val="none" w:sz="0" w:space="0" w:color="auto"/>
        <w:bottom w:val="none" w:sz="0" w:space="0" w:color="auto"/>
        <w:right w:val="none" w:sz="0" w:space="0" w:color="auto"/>
      </w:divBdr>
      <w:divsChild>
        <w:div w:id="474880934">
          <w:marLeft w:val="360"/>
          <w:marRight w:val="0"/>
          <w:marTop w:val="200"/>
          <w:marBottom w:val="0"/>
          <w:divBdr>
            <w:top w:val="none" w:sz="0" w:space="0" w:color="auto"/>
            <w:left w:val="none" w:sz="0" w:space="0" w:color="auto"/>
            <w:bottom w:val="none" w:sz="0" w:space="0" w:color="auto"/>
            <w:right w:val="none" w:sz="0" w:space="0" w:color="auto"/>
          </w:divBdr>
        </w:div>
        <w:div w:id="1524398237">
          <w:marLeft w:val="360"/>
          <w:marRight w:val="0"/>
          <w:marTop w:val="200"/>
          <w:marBottom w:val="0"/>
          <w:divBdr>
            <w:top w:val="none" w:sz="0" w:space="0" w:color="auto"/>
            <w:left w:val="none" w:sz="0" w:space="0" w:color="auto"/>
            <w:bottom w:val="none" w:sz="0" w:space="0" w:color="auto"/>
            <w:right w:val="none" w:sz="0" w:space="0" w:color="auto"/>
          </w:divBdr>
        </w:div>
        <w:div w:id="498469622">
          <w:marLeft w:val="360"/>
          <w:marRight w:val="0"/>
          <w:marTop w:val="200"/>
          <w:marBottom w:val="0"/>
          <w:divBdr>
            <w:top w:val="none" w:sz="0" w:space="0" w:color="auto"/>
            <w:left w:val="none" w:sz="0" w:space="0" w:color="auto"/>
            <w:bottom w:val="none" w:sz="0" w:space="0" w:color="auto"/>
            <w:right w:val="none" w:sz="0" w:space="0" w:color="auto"/>
          </w:divBdr>
        </w:div>
        <w:div w:id="258487042">
          <w:marLeft w:val="1080"/>
          <w:marRight w:val="0"/>
          <w:marTop w:val="100"/>
          <w:marBottom w:val="0"/>
          <w:divBdr>
            <w:top w:val="none" w:sz="0" w:space="0" w:color="auto"/>
            <w:left w:val="none" w:sz="0" w:space="0" w:color="auto"/>
            <w:bottom w:val="none" w:sz="0" w:space="0" w:color="auto"/>
            <w:right w:val="none" w:sz="0" w:space="0" w:color="auto"/>
          </w:divBdr>
        </w:div>
        <w:div w:id="1704943762">
          <w:marLeft w:val="1080"/>
          <w:marRight w:val="0"/>
          <w:marTop w:val="100"/>
          <w:marBottom w:val="0"/>
          <w:divBdr>
            <w:top w:val="none" w:sz="0" w:space="0" w:color="auto"/>
            <w:left w:val="none" w:sz="0" w:space="0" w:color="auto"/>
            <w:bottom w:val="none" w:sz="0" w:space="0" w:color="auto"/>
            <w:right w:val="none" w:sz="0" w:space="0" w:color="auto"/>
          </w:divBdr>
        </w:div>
        <w:div w:id="1190295779">
          <w:marLeft w:val="1440"/>
          <w:marRight w:val="0"/>
          <w:marTop w:val="100"/>
          <w:marBottom w:val="0"/>
          <w:divBdr>
            <w:top w:val="none" w:sz="0" w:space="0" w:color="auto"/>
            <w:left w:val="none" w:sz="0" w:space="0" w:color="auto"/>
            <w:bottom w:val="none" w:sz="0" w:space="0" w:color="auto"/>
            <w:right w:val="none" w:sz="0" w:space="0" w:color="auto"/>
          </w:divBdr>
        </w:div>
        <w:div w:id="1235969116">
          <w:marLeft w:val="1440"/>
          <w:marRight w:val="0"/>
          <w:marTop w:val="100"/>
          <w:marBottom w:val="0"/>
          <w:divBdr>
            <w:top w:val="none" w:sz="0" w:space="0" w:color="auto"/>
            <w:left w:val="none" w:sz="0" w:space="0" w:color="auto"/>
            <w:bottom w:val="none" w:sz="0" w:space="0" w:color="auto"/>
            <w:right w:val="none" w:sz="0" w:space="0" w:color="auto"/>
          </w:divBdr>
        </w:div>
        <w:div w:id="1294483511">
          <w:marLeft w:val="1440"/>
          <w:marRight w:val="0"/>
          <w:marTop w:val="100"/>
          <w:marBottom w:val="0"/>
          <w:divBdr>
            <w:top w:val="none" w:sz="0" w:space="0" w:color="auto"/>
            <w:left w:val="none" w:sz="0" w:space="0" w:color="auto"/>
            <w:bottom w:val="none" w:sz="0" w:space="0" w:color="auto"/>
            <w:right w:val="none" w:sz="0" w:space="0" w:color="auto"/>
          </w:divBdr>
        </w:div>
      </w:divsChild>
    </w:div>
    <w:div w:id="464659572">
      <w:bodyDiv w:val="1"/>
      <w:marLeft w:val="0"/>
      <w:marRight w:val="0"/>
      <w:marTop w:val="0"/>
      <w:marBottom w:val="0"/>
      <w:divBdr>
        <w:top w:val="none" w:sz="0" w:space="0" w:color="auto"/>
        <w:left w:val="none" w:sz="0" w:space="0" w:color="auto"/>
        <w:bottom w:val="none" w:sz="0" w:space="0" w:color="auto"/>
        <w:right w:val="none" w:sz="0" w:space="0" w:color="auto"/>
      </w:divBdr>
      <w:divsChild>
        <w:div w:id="897788088">
          <w:marLeft w:val="360"/>
          <w:marRight w:val="0"/>
          <w:marTop w:val="200"/>
          <w:marBottom w:val="0"/>
          <w:divBdr>
            <w:top w:val="none" w:sz="0" w:space="0" w:color="auto"/>
            <w:left w:val="none" w:sz="0" w:space="0" w:color="auto"/>
            <w:bottom w:val="none" w:sz="0" w:space="0" w:color="auto"/>
            <w:right w:val="none" w:sz="0" w:space="0" w:color="auto"/>
          </w:divBdr>
        </w:div>
        <w:div w:id="310915610">
          <w:marLeft w:val="1080"/>
          <w:marRight w:val="0"/>
          <w:marTop w:val="100"/>
          <w:marBottom w:val="0"/>
          <w:divBdr>
            <w:top w:val="none" w:sz="0" w:space="0" w:color="auto"/>
            <w:left w:val="none" w:sz="0" w:space="0" w:color="auto"/>
            <w:bottom w:val="none" w:sz="0" w:space="0" w:color="auto"/>
            <w:right w:val="none" w:sz="0" w:space="0" w:color="auto"/>
          </w:divBdr>
        </w:div>
      </w:divsChild>
    </w:div>
    <w:div w:id="492722200">
      <w:bodyDiv w:val="1"/>
      <w:marLeft w:val="0"/>
      <w:marRight w:val="0"/>
      <w:marTop w:val="0"/>
      <w:marBottom w:val="0"/>
      <w:divBdr>
        <w:top w:val="none" w:sz="0" w:space="0" w:color="auto"/>
        <w:left w:val="none" w:sz="0" w:space="0" w:color="auto"/>
        <w:bottom w:val="none" w:sz="0" w:space="0" w:color="auto"/>
        <w:right w:val="none" w:sz="0" w:space="0" w:color="auto"/>
      </w:divBdr>
      <w:divsChild>
        <w:div w:id="1033191924">
          <w:marLeft w:val="648"/>
          <w:marRight w:val="0"/>
          <w:marTop w:val="140"/>
          <w:marBottom w:val="0"/>
          <w:divBdr>
            <w:top w:val="none" w:sz="0" w:space="0" w:color="auto"/>
            <w:left w:val="none" w:sz="0" w:space="0" w:color="auto"/>
            <w:bottom w:val="none" w:sz="0" w:space="0" w:color="auto"/>
            <w:right w:val="none" w:sz="0" w:space="0" w:color="auto"/>
          </w:divBdr>
        </w:div>
        <w:div w:id="1110930505">
          <w:marLeft w:val="1166"/>
          <w:marRight w:val="0"/>
          <w:marTop w:val="125"/>
          <w:marBottom w:val="0"/>
          <w:divBdr>
            <w:top w:val="none" w:sz="0" w:space="0" w:color="auto"/>
            <w:left w:val="none" w:sz="0" w:space="0" w:color="auto"/>
            <w:bottom w:val="none" w:sz="0" w:space="0" w:color="auto"/>
            <w:right w:val="none" w:sz="0" w:space="0" w:color="auto"/>
          </w:divBdr>
        </w:div>
        <w:div w:id="2029332217">
          <w:marLeft w:val="1166"/>
          <w:marRight w:val="0"/>
          <w:marTop w:val="125"/>
          <w:marBottom w:val="0"/>
          <w:divBdr>
            <w:top w:val="none" w:sz="0" w:space="0" w:color="auto"/>
            <w:left w:val="none" w:sz="0" w:space="0" w:color="auto"/>
            <w:bottom w:val="none" w:sz="0" w:space="0" w:color="auto"/>
            <w:right w:val="none" w:sz="0" w:space="0" w:color="auto"/>
          </w:divBdr>
        </w:div>
        <w:div w:id="591550044">
          <w:marLeft w:val="648"/>
          <w:marRight w:val="0"/>
          <w:marTop w:val="140"/>
          <w:marBottom w:val="0"/>
          <w:divBdr>
            <w:top w:val="none" w:sz="0" w:space="0" w:color="auto"/>
            <w:left w:val="none" w:sz="0" w:space="0" w:color="auto"/>
            <w:bottom w:val="none" w:sz="0" w:space="0" w:color="auto"/>
            <w:right w:val="none" w:sz="0" w:space="0" w:color="auto"/>
          </w:divBdr>
        </w:div>
      </w:divsChild>
    </w:div>
    <w:div w:id="549415862">
      <w:bodyDiv w:val="1"/>
      <w:marLeft w:val="0"/>
      <w:marRight w:val="0"/>
      <w:marTop w:val="0"/>
      <w:marBottom w:val="0"/>
      <w:divBdr>
        <w:top w:val="none" w:sz="0" w:space="0" w:color="auto"/>
        <w:left w:val="none" w:sz="0" w:space="0" w:color="auto"/>
        <w:bottom w:val="none" w:sz="0" w:space="0" w:color="auto"/>
        <w:right w:val="none" w:sz="0" w:space="0" w:color="auto"/>
      </w:divBdr>
      <w:divsChild>
        <w:div w:id="562837422">
          <w:marLeft w:val="1080"/>
          <w:marRight w:val="0"/>
          <w:marTop w:val="100"/>
          <w:marBottom w:val="0"/>
          <w:divBdr>
            <w:top w:val="none" w:sz="0" w:space="0" w:color="auto"/>
            <w:left w:val="none" w:sz="0" w:space="0" w:color="auto"/>
            <w:bottom w:val="none" w:sz="0" w:space="0" w:color="auto"/>
            <w:right w:val="none" w:sz="0" w:space="0" w:color="auto"/>
          </w:divBdr>
        </w:div>
        <w:div w:id="311327429">
          <w:marLeft w:val="1800"/>
          <w:marRight w:val="0"/>
          <w:marTop w:val="100"/>
          <w:marBottom w:val="0"/>
          <w:divBdr>
            <w:top w:val="none" w:sz="0" w:space="0" w:color="auto"/>
            <w:left w:val="none" w:sz="0" w:space="0" w:color="auto"/>
            <w:bottom w:val="none" w:sz="0" w:space="0" w:color="auto"/>
            <w:right w:val="none" w:sz="0" w:space="0" w:color="auto"/>
          </w:divBdr>
        </w:div>
        <w:div w:id="1197697566">
          <w:marLeft w:val="1080"/>
          <w:marRight w:val="0"/>
          <w:marTop w:val="100"/>
          <w:marBottom w:val="0"/>
          <w:divBdr>
            <w:top w:val="none" w:sz="0" w:space="0" w:color="auto"/>
            <w:left w:val="none" w:sz="0" w:space="0" w:color="auto"/>
            <w:bottom w:val="none" w:sz="0" w:space="0" w:color="auto"/>
            <w:right w:val="none" w:sz="0" w:space="0" w:color="auto"/>
          </w:divBdr>
        </w:div>
      </w:divsChild>
    </w:div>
    <w:div w:id="554509544">
      <w:bodyDiv w:val="1"/>
      <w:marLeft w:val="0"/>
      <w:marRight w:val="0"/>
      <w:marTop w:val="0"/>
      <w:marBottom w:val="0"/>
      <w:divBdr>
        <w:top w:val="none" w:sz="0" w:space="0" w:color="auto"/>
        <w:left w:val="none" w:sz="0" w:space="0" w:color="auto"/>
        <w:bottom w:val="none" w:sz="0" w:space="0" w:color="auto"/>
        <w:right w:val="none" w:sz="0" w:space="0" w:color="auto"/>
      </w:divBdr>
      <w:divsChild>
        <w:div w:id="1875848160">
          <w:marLeft w:val="648"/>
          <w:marRight w:val="0"/>
          <w:marTop w:val="140"/>
          <w:marBottom w:val="0"/>
          <w:divBdr>
            <w:top w:val="none" w:sz="0" w:space="0" w:color="auto"/>
            <w:left w:val="none" w:sz="0" w:space="0" w:color="auto"/>
            <w:bottom w:val="none" w:sz="0" w:space="0" w:color="auto"/>
            <w:right w:val="none" w:sz="0" w:space="0" w:color="auto"/>
          </w:divBdr>
        </w:div>
        <w:div w:id="363529754">
          <w:marLeft w:val="648"/>
          <w:marRight w:val="0"/>
          <w:marTop w:val="140"/>
          <w:marBottom w:val="0"/>
          <w:divBdr>
            <w:top w:val="none" w:sz="0" w:space="0" w:color="auto"/>
            <w:left w:val="none" w:sz="0" w:space="0" w:color="auto"/>
            <w:bottom w:val="none" w:sz="0" w:space="0" w:color="auto"/>
            <w:right w:val="none" w:sz="0" w:space="0" w:color="auto"/>
          </w:divBdr>
        </w:div>
        <w:div w:id="1209798064">
          <w:marLeft w:val="1166"/>
          <w:marRight w:val="0"/>
          <w:marTop w:val="96"/>
          <w:marBottom w:val="0"/>
          <w:divBdr>
            <w:top w:val="none" w:sz="0" w:space="0" w:color="auto"/>
            <w:left w:val="none" w:sz="0" w:space="0" w:color="auto"/>
            <w:bottom w:val="none" w:sz="0" w:space="0" w:color="auto"/>
            <w:right w:val="none" w:sz="0" w:space="0" w:color="auto"/>
          </w:divBdr>
        </w:div>
      </w:divsChild>
    </w:div>
    <w:div w:id="561600473">
      <w:bodyDiv w:val="1"/>
      <w:marLeft w:val="0"/>
      <w:marRight w:val="0"/>
      <w:marTop w:val="0"/>
      <w:marBottom w:val="0"/>
      <w:divBdr>
        <w:top w:val="none" w:sz="0" w:space="0" w:color="auto"/>
        <w:left w:val="none" w:sz="0" w:space="0" w:color="auto"/>
        <w:bottom w:val="none" w:sz="0" w:space="0" w:color="auto"/>
        <w:right w:val="none" w:sz="0" w:space="0" w:color="auto"/>
      </w:divBdr>
      <w:divsChild>
        <w:div w:id="1068462132">
          <w:marLeft w:val="648"/>
          <w:marRight w:val="0"/>
          <w:marTop w:val="140"/>
          <w:marBottom w:val="0"/>
          <w:divBdr>
            <w:top w:val="none" w:sz="0" w:space="0" w:color="auto"/>
            <w:left w:val="none" w:sz="0" w:space="0" w:color="auto"/>
            <w:bottom w:val="none" w:sz="0" w:space="0" w:color="auto"/>
            <w:right w:val="none" w:sz="0" w:space="0" w:color="auto"/>
          </w:divBdr>
        </w:div>
      </w:divsChild>
    </w:div>
    <w:div w:id="581911528">
      <w:bodyDiv w:val="1"/>
      <w:marLeft w:val="0"/>
      <w:marRight w:val="0"/>
      <w:marTop w:val="0"/>
      <w:marBottom w:val="0"/>
      <w:divBdr>
        <w:top w:val="none" w:sz="0" w:space="0" w:color="auto"/>
        <w:left w:val="none" w:sz="0" w:space="0" w:color="auto"/>
        <w:bottom w:val="none" w:sz="0" w:space="0" w:color="auto"/>
        <w:right w:val="none" w:sz="0" w:space="0" w:color="auto"/>
      </w:divBdr>
      <w:divsChild>
        <w:div w:id="1484084695">
          <w:marLeft w:val="648"/>
          <w:marRight w:val="0"/>
          <w:marTop w:val="140"/>
          <w:marBottom w:val="0"/>
          <w:divBdr>
            <w:top w:val="none" w:sz="0" w:space="0" w:color="auto"/>
            <w:left w:val="none" w:sz="0" w:space="0" w:color="auto"/>
            <w:bottom w:val="none" w:sz="0" w:space="0" w:color="auto"/>
            <w:right w:val="none" w:sz="0" w:space="0" w:color="auto"/>
          </w:divBdr>
        </w:div>
        <w:div w:id="1978146165">
          <w:marLeft w:val="1166"/>
          <w:marRight w:val="0"/>
          <w:marTop w:val="96"/>
          <w:marBottom w:val="0"/>
          <w:divBdr>
            <w:top w:val="none" w:sz="0" w:space="0" w:color="auto"/>
            <w:left w:val="none" w:sz="0" w:space="0" w:color="auto"/>
            <w:bottom w:val="none" w:sz="0" w:space="0" w:color="auto"/>
            <w:right w:val="none" w:sz="0" w:space="0" w:color="auto"/>
          </w:divBdr>
        </w:div>
        <w:div w:id="1860120059">
          <w:marLeft w:val="1166"/>
          <w:marRight w:val="0"/>
          <w:marTop w:val="96"/>
          <w:marBottom w:val="0"/>
          <w:divBdr>
            <w:top w:val="none" w:sz="0" w:space="0" w:color="auto"/>
            <w:left w:val="none" w:sz="0" w:space="0" w:color="auto"/>
            <w:bottom w:val="none" w:sz="0" w:space="0" w:color="auto"/>
            <w:right w:val="none" w:sz="0" w:space="0" w:color="auto"/>
          </w:divBdr>
        </w:div>
        <w:div w:id="509688098">
          <w:marLeft w:val="1570"/>
          <w:marRight w:val="0"/>
          <w:marTop w:val="77"/>
          <w:marBottom w:val="0"/>
          <w:divBdr>
            <w:top w:val="none" w:sz="0" w:space="0" w:color="auto"/>
            <w:left w:val="none" w:sz="0" w:space="0" w:color="auto"/>
            <w:bottom w:val="none" w:sz="0" w:space="0" w:color="auto"/>
            <w:right w:val="none" w:sz="0" w:space="0" w:color="auto"/>
          </w:divBdr>
        </w:div>
        <w:div w:id="633675365">
          <w:marLeft w:val="1570"/>
          <w:marRight w:val="0"/>
          <w:marTop w:val="77"/>
          <w:marBottom w:val="0"/>
          <w:divBdr>
            <w:top w:val="none" w:sz="0" w:space="0" w:color="auto"/>
            <w:left w:val="none" w:sz="0" w:space="0" w:color="auto"/>
            <w:bottom w:val="none" w:sz="0" w:space="0" w:color="auto"/>
            <w:right w:val="none" w:sz="0" w:space="0" w:color="auto"/>
          </w:divBdr>
        </w:div>
      </w:divsChild>
    </w:div>
    <w:div w:id="592322372">
      <w:bodyDiv w:val="1"/>
      <w:marLeft w:val="0"/>
      <w:marRight w:val="0"/>
      <w:marTop w:val="0"/>
      <w:marBottom w:val="0"/>
      <w:divBdr>
        <w:top w:val="none" w:sz="0" w:space="0" w:color="auto"/>
        <w:left w:val="none" w:sz="0" w:space="0" w:color="auto"/>
        <w:bottom w:val="none" w:sz="0" w:space="0" w:color="auto"/>
        <w:right w:val="none" w:sz="0" w:space="0" w:color="auto"/>
      </w:divBdr>
      <w:divsChild>
        <w:div w:id="1010722884">
          <w:marLeft w:val="648"/>
          <w:marRight w:val="0"/>
          <w:marTop w:val="140"/>
          <w:marBottom w:val="0"/>
          <w:divBdr>
            <w:top w:val="none" w:sz="0" w:space="0" w:color="auto"/>
            <w:left w:val="none" w:sz="0" w:space="0" w:color="auto"/>
            <w:bottom w:val="none" w:sz="0" w:space="0" w:color="auto"/>
            <w:right w:val="none" w:sz="0" w:space="0" w:color="auto"/>
          </w:divBdr>
        </w:div>
      </w:divsChild>
    </w:div>
    <w:div w:id="633216991">
      <w:bodyDiv w:val="1"/>
      <w:marLeft w:val="0"/>
      <w:marRight w:val="0"/>
      <w:marTop w:val="0"/>
      <w:marBottom w:val="0"/>
      <w:divBdr>
        <w:top w:val="none" w:sz="0" w:space="0" w:color="auto"/>
        <w:left w:val="none" w:sz="0" w:space="0" w:color="auto"/>
        <w:bottom w:val="none" w:sz="0" w:space="0" w:color="auto"/>
        <w:right w:val="none" w:sz="0" w:space="0" w:color="auto"/>
      </w:divBdr>
      <w:divsChild>
        <w:div w:id="2075621223">
          <w:marLeft w:val="360"/>
          <w:marRight w:val="0"/>
          <w:marTop w:val="200"/>
          <w:marBottom w:val="0"/>
          <w:divBdr>
            <w:top w:val="none" w:sz="0" w:space="0" w:color="auto"/>
            <w:left w:val="none" w:sz="0" w:space="0" w:color="auto"/>
            <w:bottom w:val="none" w:sz="0" w:space="0" w:color="auto"/>
            <w:right w:val="none" w:sz="0" w:space="0" w:color="auto"/>
          </w:divBdr>
        </w:div>
        <w:div w:id="851576356">
          <w:marLeft w:val="1080"/>
          <w:marRight w:val="0"/>
          <w:marTop w:val="100"/>
          <w:marBottom w:val="0"/>
          <w:divBdr>
            <w:top w:val="none" w:sz="0" w:space="0" w:color="auto"/>
            <w:left w:val="none" w:sz="0" w:space="0" w:color="auto"/>
            <w:bottom w:val="none" w:sz="0" w:space="0" w:color="auto"/>
            <w:right w:val="none" w:sz="0" w:space="0" w:color="auto"/>
          </w:divBdr>
        </w:div>
        <w:div w:id="508103201">
          <w:marLeft w:val="1800"/>
          <w:marRight w:val="0"/>
          <w:marTop w:val="100"/>
          <w:marBottom w:val="0"/>
          <w:divBdr>
            <w:top w:val="none" w:sz="0" w:space="0" w:color="auto"/>
            <w:left w:val="none" w:sz="0" w:space="0" w:color="auto"/>
            <w:bottom w:val="none" w:sz="0" w:space="0" w:color="auto"/>
            <w:right w:val="none" w:sz="0" w:space="0" w:color="auto"/>
          </w:divBdr>
        </w:div>
      </w:divsChild>
    </w:div>
    <w:div w:id="695816274">
      <w:bodyDiv w:val="1"/>
      <w:marLeft w:val="0"/>
      <w:marRight w:val="0"/>
      <w:marTop w:val="0"/>
      <w:marBottom w:val="0"/>
      <w:divBdr>
        <w:top w:val="none" w:sz="0" w:space="0" w:color="auto"/>
        <w:left w:val="none" w:sz="0" w:space="0" w:color="auto"/>
        <w:bottom w:val="none" w:sz="0" w:space="0" w:color="auto"/>
        <w:right w:val="none" w:sz="0" w:space="0" w:color="auto"/>
      </w:divBdr>
      <w:divsChild>
        <w:div w:id="475877165">
          <w:marLeft w:val="360"/>
          <w:marRight w:val="0"/>
          <w:marTop w:val="200"/>
          <w:marBottom w:val="0"/>
          <w:divBdr>
            <w:top w:val="none" w:sz="0" w:space="0" w:color="auto"/>
            <w:left w:val="none" w:sz="0" w:space="0" w:color="auto"/>
            <w:bottom w:val="none" w:sz="0" w:space="0" w:color="auto"/>
            <w:right w:val="none" w:sz="0" w:space="0" w:color="auto"/>
          </w:divBdr>
        </w:div>
        <w:div w:id="473448255">
          <w:marLeft w:val="1080"/>
          <w:marRight w:val="0"/>
          <w:marTop w:val="100"/>
          <w:marBottom w:val="0"/>
          <w:divBdr>
            <w:top w:val="none" w:sz="0" w:space="0" w:color="auto"/>
            <w:left w:val="none" w:sz="0" w:space="0" w:color="auto"/>
            <w:bottom w:val="none" w:sz="0" w:space="0" w:color="auto"/>
            <w:right w:val="none" w:sz="0" w:space="0" w:color="auto"/>
          </w:divBdr>
        </w:div>
        <w:div w:id="1995523478">
          <w:marLeft w:val="1080"/>
          <w:marRight w:val="0"/>
          <w:marTop w:val="100"/>
          <w:marBottom w:val="0"/>
          <w:divBdr>
            <w:top w:val="none" w:sz="0" w:space="0" w:color="auto"/>
            <w:left w:val="none" w:sz="0" w:space="0" w:color="auto"/>
            <w:bottom w:val="none" w:sz="0" w:space="0" w:color="auto"/>
            <w:right w:val="none" w:sz="0" w:space="0" w:color="auto"/>
          </w:divBdr>
        </w:div>
        <w:div w:id="1306201007">
          <w:marLeft w:val="360"/>
          <w:marRight w:val="0"/>
          <w:marTop w:val="200"/>
          <w:marBottom w:val="0"/>
          <w:divBdr>
            <w:top w:val="none" w:sz="0" w:space="0" w:color="auto"/>
            <w:left w:val="none" w:sz="0" w:space="0" w:color="auto"/>
            <w:bottom w:val="none" w:sz="0" w:space="0" w:color="auto"/>
            <w:right w:val="none" w:sz="0" w:space="0" w:color="auto"/>
          </w:divBdr>
        </w:div>
        <w:div w:id="1497266621">
          <w:marLeft w:val="360"/>
          <w:marRight w:val="0"/>
          <w:marTop w:val="200"/>
          <w:marBottom w:val="0"/>
          <w:divBdr>
            <w:top w:val="none" w:sz="0" w:space="0" w:color="auto"/>
            <w:left w:val="none" w:sz="0" w:space="0" w:color="auto"/>
            <w:bottom w:val="none" w:sz="0" w:space="0" w:color="auto"/>
            <w:right w:val="none" w:sz="0" w:space="0" w:color="auto"/>
          </w:divBdr>
        </w:div>
        <w:div w:id="1844737911">
          <w:marLeft w:val="360"/>
          <w:marRight w:val="0"/>
          <w:marTop w:val="200"/>
          <w:marBottom w:val="0"/>
          <w:divBdr>
            <w:top w:val="none" w:sz="0" w:space="0" w:color="auto"/>
            <w:left w:val="none" w:sz="0" w:space="0" w:color="auto"/>
            <w:bottom w:val="none" w:sz="0" w:space="0" w:color="auto"/>
            <w:right w:val="none" w:sz="0" w:space="0" w:color="auto"/>
          </w:divBdr>
        </w:div>
      </w:divsChild>
    </w:div>
    <w:div w:id="762412490">
      <w:bodyDiv w:val="1"/>
      <w:marLeft w:val="0"/>
      <w:marRight w:val="0"/>
      <w:marTop w:val="0"/>
      <w:marBottom w:val="0"/>
      <w:divBdr>
        <w:top w:val="none" w:sz="0" w:space="0" w:color="auto"/>
        <w:left w:val="none" w:sz="0" w:space="0" w:color="auto"/>
        <w:bottom w:val="none" w:sz="0" w:space="0" w:color="auto"/>
        <w:right w:val="none" w:sz="0" w:space="0" w:color="auto"/>
      </w:divBdr>
      <w:divsChild>
        <w:div w:id="1112364369">
          <w:marLeft w:val="1080"/>
          <w:marRight w:val="0"/>
          <w:marTop w:val="100"/>
          <w:marBottom w:val="0"/>
          <w:divBdr>
            <w:top w:val="none" w:sz="0" w:space="0" w:color="auto"/>
            <w:left w:val="none" w:sz="0" w:space="0" w:color="auto"/>
            <w:bottom w:val="none" w:sz="0" w:space="0" w:color="auto"/>
            <w:right w:val="none" w:sz="0" w:space="0" w:color="auto"/>
          </w:divBdr>
        </w:div>
        <w:div w:id="1732345623">
          <w:marLeft w:val="1080"/>
          <w:marRight w:val="0"/>
          <w:marTop w:val="100"/>
          <w:marBottom w:val="0"/>
          <w:divBdr>
            <w:top w:val="none" w:sz="0" w:space="0" w:color="auto"/>
            <w:left w:val="none" w:sz="0" w:space="0" w:color="auto"/>
            <w:bottom w:val="none" w:sz="0" w:space="0" w:color="auto"/>
            <w:right w:val="none" w:sz="0" w:space="0" w:color="auto"/>
          </w:divBdr>
        </w:div>
        <w:div w:id="841701493">
          <w:marLeft w:val="1080"/>
          <w:marRight w:val="0"/>
          <w:marTop w:val="100"/>
          <w:marBottom w:val="0"/>
          <w:divBdr>
            <w:top w:val="none" w:sz="0" w:space="0" w:color="auto"/>
            <w:left w:val="none" w:sz="0" w:space="0" w:color="auto"/>
            <w:bottom w:val="none" w:sz="0" w:space="0" w:color="auto"/>
            <w:right w:val="none" w:sz="0" w:space="0" w:color="auto"/>
          </w:divBdr>
        </w:div>
        <w:div w:id="1053577790">
          <w:marLeft w:val="1080"/>
          <w:marRight w:val="0"/>
          <w:marTop w:val="100"/>
          <w:marBottom w:val="0"/>
          <w:divBdr>
            <w:top w:val="none" w:sz="0" w:space="0" w:color="auto"/>
            <w:left w:val="none" w:sz="0" w:space="0" w:color="auto"/>
            <w:bottom w:val="none" w:sz="0" w:space="0" w:color="auto"/>
            <w:right w:val="none" w:sz="0" w:space="0" w:color="auto"/>
          </w:divBdr>
        </w:div>
        <w:div w:id="1772814655">
          <w:marLeft w:val="1080"/>
          <w:marRight w:val="0"/>
          <w:marTop w:val="100"/>
          <w:marBottom w:val="0"/>
          <w:divBdr>
            <w:top w:val="none" w:sz="0" w:space="0" w:color="auto"/>
            <w:left w:val="none" w:sz="0" w:space="0" w:color="auto"/>
            <w:bottom w:val="none" w:sz="0" w:space="0" w:color="auto"/>
            <w:right w:val="none" w:sz="0" w:space="0" w:color="auto"/>
          </w:divBdr>
        </w:div>
        <w:div w:id="1489707081">
          <w:marLeft w:val="1080"/>
          <w:marRight w:val="0"/>
          <w:marTop w:val="100"/>
          <w:marBottom w:val="0"/>
          <w:divBdr>
            <w:top w:val="none" w:sz="0" w:space="0" w:color="auto"/>
            <w:left w:val="none" w:sz="0" w:space="0" w:color="auto"/>
            <w:bottom w:val="none" w:sz="0" w:space="0" w:color="auto"/>
            <w:right w:val="none" w:sz="0" w:space="0" w:color="auto"/>
          </w:divBdr>
        </w:div>
      </w:divsChild>
    </w:div>
    <w:div w:id="773749737">
      <w:bodyDiv w:val="1"/>
      <w:marLeft w:val="0"/>
      <w:marRight w:val="0"/>
      <w:marTop w:val="0"/>
      <w:marBottom w:val="0"/>
      <w:divBdr>
        <w:top w:val="none" w:sz="0" w:space="0" w:color="auto"/>
        <w:left w:val="none" w:sz="0" w:space="0" w:color="auto"/>
        <w:bottom w:val="none" w:sz="0" w:space="0" w:color="auto"/>
        <w:right w:val="none" w:sz="0" w:space="0" w:color="auto"/>
      </w:divBdr>
      <w:divsChild>
        <w:div w:id="169411404">
          <w:marLeft w:val="648"/>
          <w:marRight w:val="0"/>
          <w:marTop w:val="140"/>
          <w:marBottom w:val="0"/>
          <w:divBdr>
            <w:top w:val="none" w:sz="0" w:space="0" w:color="auto"/>
            <w:left w:val="none" w:sz="0" w:space="0" w:color="auto"/>
            <w:bottom w:val="none" w:sz="0" w:space="0" w:color="auto"/>
            <w:right w:val="none" w:sz="0" w:space="0" w:color="auto"/>
          </w:divBdr>
        </w:div>
        <w:div w:id="367803404">
          <w:marLeft w:val="1166"/>
          <w:marRight w:val="0"/>
          <w:marTop w:val="106"/>
          <w:marBottom w:val="0"/>
          <w:divBdr>
            <w:top w:val="none" w:sz="0" w:space="0" w:color="auto"/>
            <w:left w:val="none" w:sz="0" w:space="0" w:color="auto"/>
            <w:bottom w:val="none" w:sz="0" w:space="0" w:color="auto"/>
            <w:right w:val="none" w:sz="0" w:space="0" w:color="auto"/>
          </w:divBdr>
        </w:div>
      </w:divsChild>
    </w:div>
    <w:div w:id="793910353">
      <w:bodyDiv w:val="1"/>
      <w:marLeft w:val="0"/>
      <w:marRight w:val="0"/>
      <w:marTop w:val="0"/>
      <w:marBottom w:val="0"/>
      <w:divBdr>
        <w:top w:val="none" w:sz="0" w:space="0" w:color="auto"/>
        <w:left w:val="none" w:sz="0" w:space="0" w:color="auto"/>
        <w:bottom w:val="none" w:sz="0" w:space="0" w:color="auto"/>
        <w:right w:val="none" w:sz="0" w:space="0" w:color="auto"/>
      </w:divBdr>
      <w:divsChild>
        <w:div w:id="194661663">
          <w:marLeft w:val="720"/>
          <w:marRight w:val="0"/>
          <w:marTop w:val="0"/>
          <w:marBottom w:val="0"/>
          <w:divBdr>
            <w:top w:val="none" w:sz="0" w:space="0" w:color="auto"/>
            <w:left w:val="none" w:sz="0" w:space="0" w:color="auto"/>
            <w:bottom w:val="none" w:sz="0" w:space="0" w:color="auto"/>
            <w:right w:val="none" w:sz="0" w:space="0" w:color="auto"/>
          </w:divBdr>
        </w:div>
        <w:div w:id="544829122">
          <w:marLeft w:val="1440"/>
          <w:marRight w:val="0"/>
          <w:marTop w:val="0"/>
          <w:marBottom w:val="0"/>
          <w:divBdr>
            <w:top w:val="none" w:sz="0" w:space="0" w:color="auto"/>
            <w:left w:val="none" w:sz="0" w:space="0" w:color="auto"/>
            <w:bottom w:val="none" w:sz="0" w:space="0" w:color="auto"/>
            <w:right w:val="none" w:sz="0" w:space="0" w:color="auto"/>
          </w:divBdr>
        </w:div>
        <w:div w:id="1093209993">
          <w:marLeft w:val="1440"/>
          <w:marRight w:val="0"/>
          <w:marTop w:val="0"/>
          <w:marBottom w:val="0"/>
          <w:divBdr>
            <w:top w:val="none" w:sz="0" w:space="0" w:color="auto"/>
            <w:left w:val="none" w:sz="0" w:space="0" w:color="auto"/>
            <w:bottom w:val="none" w:sz="0" w:space="0" w:color="auto"/>
            <w:right w:val="none" w:sz="0" w:space="0" w:color="auto"/>
          </w:divBdr>
        </w:div>
        <w:div w:id="440882213">
          <w:marLeft w:val="720"/>
          <w:marRight w:val="0"/>
          <w:marTop w:val="0"/>
          <w:marBottom w:val="0"/>
          <w:divBdr>
            <w:top w:val="none" w:sz="0" w:space="0" w:color="auto"/>
            <w:left w:val="none" w:sz="0" w:space="0" w:color="auto"/>
            <w:bottom w:val="none" w:sz="0" w:space="0" w:color="auto"/>
            <w:right w:val="none" w:sz="0" w:space="0" w:color="auto"/>
          </w:divBdr>
        </w:div>
      </w:divsChild>
    </w:div>
    <w:div w:id="800609357">
      <w:bodyDiv w:val="1"/>
      <w:marLeft w:val="0"/>
      <w:marRight w:val="0"/>
      <w:marTop w:val="0"/>
      <w:marBottom w:val="0"/>
      <w:divBdr>
        <w:top w:val="none" w:sz="0" w:space="0" w:color="auto"/>
        <w:left w:val="none" w:sz="0" w:space="0" w:color="auto"/>
        <w:bottom w:val="none" w:sz="0" w:space="0" w:color="auto"/>
        <w:right w:val="none" w:sz="0" w:space="0" w:color="auto"/>
      </w:divBdr>
      <w:divsChild>
        <w:div w:id="976569672">
          <w:marLeft w:val="360"/>
          <w:marRight w:val="0"/>
          <w:marTop w:val="200"/>
          <w:marBottom w:val="0"/>
          <w:divBdr>
            <w:top w:val="none" w:sz="0" w:space="0" w:color="auto"/>
            <w:left w:val="none" w:sz="0" w:space="0" w:color="auto"/>
            <w:bottom w:val="none" w:sz="0" w:space="0" w:color="auto"/>
            <w:right w:val="none" w:sz="0" w:space="0" w:color="auto"/>
          </w:divBdr>
        </w:div>
        <w:div w:id="486214519">
          <w:marLeft w:val="1080"/>
          <w:marRight w:val="0"/>
          <w:marTop w:val="100"/>
          <w:marBottom w:val="0"/>
          <w:divBdr>
            <w:top w:val="none" w:sz="0" w:space="0" w:color="auto"/>
            <w:left w:val="none" w:sz="0" w:space="0" w:color="auto"/>
            <w:bottom w:val="none" w:sz="0" w:space="0" w:color="auto"/>
            <w:right w:val="none" w:sz="0" w:space="0" w:color="auto"/>
          </w:divBdr>
        </w:div>
        <w:div w:id="440730741">
          <w:marLeft w:val="1080"/>
          <w:marRight w:val="0"/>
          <w:marTop w:val="100"/>
          <w:marBottom w:val="0"/>
          <w:divBdr>
            <w:top w:val="none" w:sz="0" w:space="0" w:color="auto"/>
            <w:left w:val="none" w:sz="0" w:space="0" w:color="auto"/>
            <w:bottom w:val="none" w:sz="0" w:space="0" w:color="auto"/>
            <w:right w:val="none" w:sz="0" w:space="0" w:color="auto"/>
          </w:divBdr>
        </w:div>
        <w:div w:id="1481656002">
          <w:marLeft w:val="1800"/>
          <w:marRight w:val="0"/>
          <w:marTop w:val="100"/>
          <w:marBottom w:val="0"/>
          <w:divBdr>
            <w:top w:val="none" w:sz="0" w:space="0" w:color="auto"/>
            <w:left w:val="none" w:sz="0" w:space="0" w:color="auto"/>
            <w:bottom w:val="none" w:sz="0" w:space="0" w:color="auto"/>
            <w:right w:val="none" w:sz="0" w:space="0" w:color="auto"/>
          </w:divBdr>
        </w:div>
      </w:divsChild>
    </w:div>
    <w:div w:id="804278016">
      <w:bodyDiv w:val="1"/>
      <w:marLeft w:val="0"/>
      <w:marRight w:val="0"/>
      <w:marTop w:val="0"/>
      <w:marBottom w:val="0"/>
      <w:divBdr>
        <w:top w:val="none" w:sz="0" w:space="0" w:color="auto"/>
        <w:left w:val="none" w:sz="0" w:space="0" w:color="auto"/>
        <w:bottom w:val="none" w:sz="0" w:space="0" w:color="auto"/>
        <w:right w:val="none" w:sz="0" w:space="0" w:color="auto"/>
      </w:divBdr>
    </w:div>
    <w:div w:id="828059996">
      <w:bodyDiv w:val="1"/>
      <w:marLeft w:val="0"/>
      <w:marRight w:val="0"/>
      <w:marTop w:val="0"/>
      <w:marBottom w:val="0"/>
      <w:divBdr>
        <w:top w:val="none" w:sz="0" w:space="0" w:color="auto"/>
        <w:left w:val="none" w:sz="0" w:space="0" w:color="auto"/>
        <w:bottom w:val="none" w:sz="0" w:space="0" w:color="auto"/>
        <w:right w:val="none" w:sz="0" w:space="0" w:color="auto"/>
      </w:divBdr>
      <w:divsChild>
        <w:div w:id="1096829905">
          <w:marLeft w:val="360"/>
          <w:marRight w:val="0"/>
          <w:marTop w:val="200"/>
          <w:marBottom w:val="0"/>
          <w:divBdr>
            <w:top w:val="none" w:sz="0" w:space="0" w:color="auto"/>
            <w:left w:val="none" w:sz="0" w:space="0" w:color="auto"/>
            <w:bottom w:val="none" w:sz="0" w:space="0" w:color="auto"/>
            <w:right w:val="none" w:sz="0" w:space="0" w:color="auto"/>
          </w:divBdr>
        </w:div>
        <w:div w:id="313073338">
          <w:marLeft w:val="360"/>
          <w:marRight w:val="0"/>
          <w:marTop w:val="200"/>
          <w:marBottom w:val="0"/>
          <w:divBdr>
            <w:top w:val="none" w:sz="0" w:space="0" w:color="auto"/>
            <w:left w:val="none" w:sz="0" w:space="0" w:color="auto"/>
            <w:bottom w:val="none" w:sz="0" w:space="0" w:color="auto"/>
            <w:right w:val="none" w:sz="0" w:space="0" w:color="auto"/>
          </w:divBdr>
        </w:div>
        <w:div w:id="1936748041">
          <w:marLeft w:val="360"/>
          <w:marRight w:val="0"/>
          <w:marTop w:val="200"/>
          <w:marBottom w:val="0"/>
          <w:divBdr>
            <w:top w:val="none" w:sz="0" w:space="0" w:color="auto"/>
            <w:left w:val="none" w:sz="0" w:space="0" w:color="auto"/>
            <w:bottom w:val="none" w:sz="0" w:space="0" w:color="auto"/>
            <w:right w:val="none" w:sz="0" w:space="0" w:color="auto"/>
          </w:divBdr>
        </w:div>
        <w:div w:id="960916560">
          <w:marLeft w:val="360"/>
          <w:marRight w:val="0"/>
          <w:marTop w:val="200"/>
          <w:marBottom w:val="0"/>
          <w:divBdr>
            <w:top w:val="none" w:sz="0" w:space="0" w:color="auto"/>
            <w:left w:val="none" w:sz="0" w:space="0" w:color="auto"/>
            <w:bottom w:val="none" w:sz="0" w:space="0" w:color="auto"/>
            <w:right w:val="none" w:sz="0" w:space="0" w:color="auto"/>
          </w:divBdr>
        </w:div>
        <w:div w:id="2091190271">
          <w:marLeft w:val="360"/>
          <w:marRight w:val="0"/>
          <w:marTop w:val="200"/>
          <w:marBottom w:val="0"/>
          <w:divBdr>
            <w:top w:val="none" w:sz="0" w:space="0" w:color="auto"/>
            <w:left w:val="none" w:sz="0" w:space="0" w:color="auto"/>
            <w:bottom w:val="none" w:sz="0" w:space="0" w:color="auto"/>
            <w:right w:val="none" w:sz="0" w:space="0" w:color="auto"/>
          </w:divBdr>
        </w:div>
        <w:div w:id="55320873">
          <w:marLeft w:val="1080"/>
          <w:marRight w:val="0"/>
          <w:marTop w:val="100"/>
          <w:marBottom w:val="0"/>
          <w:divBdr>
            <w:top w:val="none" w:sz="0" w:space="0" w:color="auto"/>
            <w:left w:val="none" w:sz="0" w:space="0" w:color="auto"/>
            <w:bottom w:val="none" w:sz="0" w:space="0" w:color="auto"/>
            <w:right w:val="none" w:sz="0" w:space="0" w:color="auto"/>
          </w:divBdr>
        </w:div>
        <w:div w:id="25258096">
          <w:marLeft w:val="1080"/>
          <w:marRight w:val="0"/>
          <w:marTop w:val="100"/>
          <w:marBottom w:val="0"/>
          <w:divBdr>
            <w:top w:val="none" w:sz="0" w:space="0" w:color="auto"/>
            <w:left w:val="none" w:sz="0" w:space="0" w:color="auto"/>
            <w:bottom w:val="none" w:sz="0" w:space="0" w:color="auto"/>
            <w:right w:val="none" w:sz="0" w:space="0" w:color="auto"/>
          </w:divBdr>
        </w:div>
      </w:divsChild>
    </w:div>
    <w:div w:id="845094798">
      <w:bodyDiv w:val="1"/>
      <w:marLeft w:val="0"/>
      <w:marRight w:val="0"/>
      <w:marTop w:val="0"/>
      <w:marBottom w:val="0"/>
      <w:divBdr>
        <w:top w:val="none" w:sz="0" w:space="0" w:color="auto"/>
        <w:left w:val="none" w:sz="0" w:space="0" w:color="auto"/>
        <w:bottom w:val="none" w:sz="0" w:space="0" w:color="auto"/>
        <w:right w:val="none" w:sz="0" w:space="0" w:color="auto"/>
      </w:divBdr>
    </w:div>
    <w:div w:id="866481361">
      <w:bodyDiv w:val="1"/>
      <w:marLeft w:val="0"/>
      <w:marRight w:val="0"/>
      <w:marTop w:val="0"/>
      <w:marBottom w:val="0"/>
      <w:divBdr>
        <w:top w:val="none" w:sz="0" w:space="0" w:color="auto"/>
        <w:left w:val="none" w:sz="0" w:space="0" w:color="auto"/>
        <w:bottom w:val="none" w:sz="0" w:space="0" w:color="auto"/>
        <w:right w:val="none" w:sz="0" w:space="0" w:color="auto"/>
      </w:divBdr>
      <w:divsChild>
        <w:div w:id="401685604">
          <w:marLeft w:val="648"/>
          <w:marRight w:val="0"/>
          <w:marTop w:val="140"/>
          <w:marBottom w:val="0"/>
          <w:divBdr>
            <w:top w:val="none" w:sz="0" w:space="0" w:color="auto"/>
            <w:left w:val="none" w:sz="0" w:space="0" w:color="auto"/>
            <w:bottom w:val="none" w:sz="0" w:space="0" w:color="auto"/>
            <w:right w:val="none" w:sz="0" w:space="0" w:color="auto"/>
          </w:divBdr>
        </w:div>
        <w:div w:id="836265876">
          <w:marLeft w:val="648"/>
          <w:marRight w:val="0"/>
          <w:marTop w:val="140"/>
          <w:marBottom w:val="0"/>
          <w:divBdr>
            <w:top w:val="none" w:sz="0" w:space="0" w:color="auto"/>
            <w:left w:val="none" w:sz="0" w:space="0" w:color="auto"/>
            <w:bottom w:val="none" w:sz="0" w:space="0" w:color="auto"/>
            <w:right w:val="none" w:sz="0" w:space="0" w:color="auto"/>
          </w:divBdr>
        </w:div>
      </w:divsChild>
    </w:div>
    <w:div w:id="894202730">
      <w:bodyDiv w:val="1"/>
      <w:marLeft w:val="0"/>
      <w:marRight w:val="0"/>
      <w:marTop w:val="0"/>
      <w:marBottom w:val="0"/>
      <w:divBdr>
        <w:top w:val="none" w:sz="0" w:space="0" w:color="auto"/>
        <w:left w:val="none" w:sz="0" w:space="0" w:color="auto"/>
        <w:bottom w:val="none" w:sz="0" w:space="0" w:color="auto"/>
        <w:right w:val="none" w:sz="0" w:space="0" w:color="auto"/>
      </w:divBdr>
      <w:divsChild>
        <w:div w:id="1897084562">
          <w:marLeft w:val="648"/>
          <w:marRight w:val="0"/>
          <w:marTop w:val="140"/>
          <w:marBottom w:val="0"/>
          <w:divBdr>
            <w:top w:val="none" w:sz="0" w:space="0" w:color="auto"/>
            <w:left w:val="none" w:sz="0" w:space="0" w:color="auto"/>
            <w:bottom w:val="none" w:sz="0" w:space="0" w:color="auto"/>
            <w:right w:val="none" w:sz="0" w:space="0" w:color="auto"/>
          </w:divBdr>
        </w:div>
        <w:div w:id="550458424">
          <w:marLeft w:val="1166"/>
          <w:marRight w:val="0"/>
          <w:marTop w:val="96"/>
          <w:marBottom w:val="0"/>
          <w:divBdr>
            <w:top w:val="none" w:sz="0" w:space="0" w:color="auto"/>
            <w:left w:val="none" w:sz="0" w:space="0" w:color="auto"/>
            <w:bottom w:val="none" w:sz="0" w:space="0" w:color="auto"/>
            <w:right w:val="none" w:sz="0" w:space="0" w:color="auto"/>
          </w:divBdr>
        </w:div>
        <w:div w:id="877860239">
          <w:marLeft w:val="1166"/>
          <w:marRight w:val="0"/>
          <w:marTop w:val="96"/>
          <w:marBottom w:val="0"/>
          <w:divBdr>
            <w:top w:val="none" w:sz="0" w:space="0" w:color="auto"/>
            <w:left w:val="none" w:sz="0" w:space="0" w:color="auto"/>
            <w:bottom w:val="none" w:sz="0" w:space="0" w:color="auto"/>
            <w:right w:val="none" w:sz="0" w:space="0" w:color="auto"/>
          </w:divBdr>
        </w:div>
        <w:div w:id="979266779">
          <w:marLeft w:val="1570"/>
          <w:marRight w:val="0"/>
          <w:marTop w:val="91"/>
          <w:marBottom w:val="0"/>
          <w:divBdr>
            <w:top w:val="none" w:sz="0" w:space="0" w:color="auto"/>
            <w:left w:val="none" w:sz="0" w:space="0" w:color="auto"/>
            <w:bottom w:val="none" w:sz="0" w:space="0" w:color="auto"/>
            <w:right w:val="none" w:sz="0" w:space="0" w:color="auto"/>
          </w:divBdr>
        </w:div>
        <w:div w:id="1442259303">
          <w:marLeft w:val="1570"/>
          <w:marRight w:val="0"/>
          <w:marTop w:val="91"/>
          <w:marBottom w:val="0"/>
          <w:divBdr>
            <w:top w:val="none" w:sz="0" w:space="0" w:color="auto"/>
            <w:left w:val="none" w:sz="0" w:space="0" w:color="auto"/>
            <w:bottom w:val="none" w:sz="0" w:space="0" w:color="auto"/>
            <w:right w:val="none" w:sz="0" w:space="0" w:color="auto"/>
          </w:divBdr>
        </w:div>
        <w:div w:id="1976447816">
          <w:marLeft w:val="1166"/>
          <w:marRight w:val="0"/>
          <w:marTop w:val="96"/>
          <w:marBottom w:val="0"/>
          <w:divBdr>
            <w:top w:val="none" w:sz="0" w:space="0" w:color="auto"/>
            <w:left w:val="none" w:sz="0" w:space="0" w:color="auto"/>
            <w:bottom w:val="none" w:sz="0" w:space="0" w:color="auto"/>
            <w:right w:val="none" w:sz="0" w:space="0" w:color="auto"/>
          </w:divBdr>
        </w:div>
        <w:div w:id="1311054291">
          <w:marLeft w:val="648"/>
          <w:marRight w:val="0"/>
          <w:marTop w:val="140"/>
          <w:marBottom w:val="0"/>
          <w:divBdr>
            <w:top w:val="none" w:sz="0" w:space="0" w:color="auto"/>
            <w:left w:val="none" w:sz="0" w:space="0" w:color="auto"/>
            <w:bottom w:val="none" w:sz="0" w:space="0" w:color="auto"/>
            <w:right w:val="none" w:sz="0" w:space="0" w:color="auto"/>
          </w:divBdr>
        </w:div>
        <w:div w:id="1589583398">
          <w:marLeft w:val="1166"/>
          <w:marRight w:val="0"/>
          <w:marTop w:val="96"/>
          <w:marBottom w:val="0"/>
          <w:divBdr>
            <w:top w:val="none" w:sz="0" w:space="0" w:color="auto"/>
            <w:left w:val="none" w:sz="0" w:space="0" w:color="auto"/>
            <w:bottom w:val="none" w:sz="0" w:space="0" w:color="auto"/>
            <w:right w:val="none" w:sz="0" w:space="0" w:color="auto"/>
          </w:divBdr>
        </w:div>
        <w:div w:id="1134369788">
          <w:marLeft w:val="1166"/>
          <w:marRight w:val="0"/>
          <w:marTop w:val="96"/>
          <w:marBottom w:val="0"/>
          <w:divBdr>
            <w:top w:val="none" w:sz="0" w:space="0" w:color="auto"/>
            <w:left w:val="none" w:sz="0" w:space="0" w:color="auto"/>
            <w:bottom w:val="none" w:sz="0" w:space="0" w:color="auto"/>
            <w:right w:val="none" w:sz="0" w:space="0" w:color="auto"/>
          </w:divBdr>
        </w:div>
      </w:divsChild>
    </w:div>
    <w:div w:id="896669038">
      <w:bodyDiv w:val="1"/>
      <w:marLeft w:val="0"/>
      <w:marRight w:val="0"/>
      <w:marTop w:val="0"/>
      <w:marBottom w:val="0"/>
      <w:divBdr>
        <w:top w:val="none" w:sz="0" w:space="0" w:color="auto"/>
        <w:left w:val="none" w:sz="0" w:space="0" w:color="auto"/>
        <w:bottom w:val="none" w:sz="0" w:space="0" w:color="auto"/>
        <w:right w:val="none" w:sz="0" w:space="0" w:color="auto"/>
      </w:divBdr>
      <w:divsChild>
        <w:div w:id="946352255">
          <w:marLeft w:val="648"/>
          <w:marRight w:val="0"/>
          <w:marTop w:val="140"/>
          <w:marBottom w:val="0"/>
          <w:divBdr>
            <w:top w:val="none" w:sz="0" w:space="0" w:color="auto"/>
            <w:left w:val="none" w:sz="0" w:space="0" w:color="auto"/>
            <w:bottom w:val="none" w:sz="0" w:space="0" w:color="auto"/>
            <w:right w:val="none" w:sz="0" w:space="0" w:color="auto"/>
          </w:divBdr>
        </w:div>
        <w:div w:id="1402286353">
          <w:marLeft w:val="1166"/>
          <w:marRight w:val="0"/>
          <w:marTop w:val="91"/>
          <w:marBottom w:val="0"/>
          <w:divBdr>
            <w:top w:val="none" w:sz="0" w:space="0" w:color="auto"/>
            <w:left w:val="none" w:sz="0" w:space="0" w:color="auto"/>
            <w:bottom w:val="none" w:sz="0" w:space="0" w:color="auto"/>
            <w:right w:val="none" w:sz="0" w:space="0" w:color="auto"/>
          </w:divBdr>
        </w:div>
        <w:div w:id="1334452363">
          <w:marLeft w:val="1166"/>
          <w:marRight w:val="0"/>
          <w:marTop w:val="91"/>
          <w:marBottom w:val="0"/>
          <w:divBdr>
            <w:top w:val="none" w:sz="0" w:space="0" w:color="auto"/>
            <w:left w:val="none" w:sz="0" w:space="0" w:color="auto"/>
            <w:bottom w:val="none" w:sz="0" w:space="0" w:color="auto"/>
            <w:right w:val="none" w:sz="0" w:space="0" w:color="auto"/>
          </w:divBdr>
        </w:div>
        <w:div w:id="618952767">
          <w:marLeft w:val="1166"/>
          <w:marRight w:val="0"/>
          <w:marTop w:val="91"/>
          <w:marBottom w:val="0"/>
          <w:divBdr>
            <w:top w:val="none" w:sz="0" w:space="0" w:color="auto"/>
            <w:left w:val="none" w:sz="0" w:space="0" w:color="auto"/>
            <w:bottom w:val="none" w:sz="0" w:space="0" w:color="auto"/>
            <w:right w:val="none" w:sz="0" w:space="0" w:color="auto"/>
          </w:divBdr>
        </w:div>
      </w:divsChild>
    </w:div>
    <w:div w:id="905995947">
      <w:bodyDiv w:val="1"/>
      <w:marLeft w:val="0"/>
      <w:marRight w:val="0"/>
      <w:marTop w:val="0"/>
      <w:marBottom w:val="0"/>
      <w:divBdr>
        <w:top w:val="none" w:sz="0" w:space="0" w:color="auto"/>
        <w:left w:val="none" w:sz="0" w:space="0" w:color="auto"/>
        <w:bottom w:val="none" w:sz="0" w:space="0" w:color="auto"/>
        <w:right w:val="none" w:sz="0" w:space="0" w:color="auto"/>
      </w:divBdr>
      <w:divsChild>
        <w:div w:id="906115220">
          <w:marLeft w:val="648"/>
          <w:marRight w:val="0"/>
          <w:marTop w:val="140"/>
          <w:marBottom w:val="0"/>
          <w:divBdr>
            <w:top w:val="none" w:sz="0" w:space="0" w:color="auto"/>
            <w:left w:val="none" w:sz="0" w:space="0" w:color="auto"/>
            <w:bottom w:val="none" w:sz="0" w:space="0" w:color="auto"/>
            <w:right w:val="none" w:sz="0" w:space="0" w:color="auto"/>
          </w:divBdr>
        </w:div>
        <w:div w:id="496118363">
          <w:marLeft w:val="1166"/>
          <w:marRight w:val="0"/>
          <w:marTop w:val="115"/>
          <w:marBottom w:val="0"/>
          <w:divBdr>
            <w:top w:val="none" w:sz="0" w:space="0" w:color="auto"/>
            <w:left w:val="none" w:sz="0" w:space="0" w:color="auto"/>
            <w:bottom w:val="none" w:sz="0" w:space="0" w:color="auto"/>
            <w:right w:val="none" w:sz="0" w:space="0" w:color="auto"/>
          </w:divBdr>
        </w:div>
        <w:div w:id="1383821722">
          <w:marLeft w:val="1166"/>
          <w:marRight w:val="0"/>
          <w:marTop w:val="115"/>
          <w:marBottom w:val="0"/>
          <w:divBdr>
            <w:top w:val="none" w:sz="0" w:space="0" w:color="auto"/>
            <w:left w:val="none" w:sz="0" w:space="0" w:color="auto"/>
            <w:bottom w:val="none" w:sz="0" w:space="0" w:color="auto"/>
            <w:right w:val="none" w:sz="0" w:space="0" w:color="auto"/>
          </w:divBdr>
        </w:div>
        <w:div w:id="1756705642">
          <w:marLeft w:val="1166"/>
          <w:marRight w:val="0"/>
          <w:marTop w:val="115"/>
          <w:marBottom w:val="0"/>
          <w:divBdr>
            <w:top w:val="none" w:sz="0" w:space="0" w:color="auto"/>
            <w:left w:val="none" w:sz="0" w:space="0" w:color="auto"/>
            <w:bottom w:val="none" w:sz="0" w:space="0" w:color="auto"/>
            <w:right w:val="none" w:sz="0" w:space="0" w:color="auto"/>
          </w:divBdr>
        </w:div>
        <w:div w:id="552276866">
          <w:marLeft w:val="1166"/>
          <w:marRight w:val="0"/>
          <w:marTop w:val="115"/>
          <w:marBottom w:val="0"/>
          <w:divBdr>
            <w:top w:val="none" w:sz="0" w:space="0" w:color="auto"/>
            <w:left w:val="none" w:sz="0" w:space="0" w:color="auto"/>
            <w:bottom w:val="none" w:sz="0" w:space="0" w:color="auto"/>
            <w:right w:val="none" w:sz="0" w:space="0" w:color="auto"/>
          </w:divBdr>
        </w:div>
        <w:div w:id="2021809701">
          <w:marLeft w:val="648"/>
          <w:marRight w:val="0"/>
          <w:marTop w:val="140"/>
          <w:marBottom w:val="0"/>
          <w:divBdr>
            <w:top w:val="none" w:sz="0" w:space="0" w:color="auto"/>
            <w:left w:val="none" w:sz="0" w:space="0" w:color="auto"/>
            <w:bottom w:val="none" w:sz="0" w:space="0" w:color="auto"/>
            <w:right w:val="none" w:sz="0" w:space="0" w:color="auto"/>
          </w:divBdr>
        </w:div>
        <w:div w:id="1890145754">
          <w:marLeft w:val="1166"/>
          <w:marRight w:val="0"/>
          <w:marTop w:val="115"/>
          <w:marBottom w:val="0"/>
          <w:divBdr>
            <w:top w:val="none" w:sz="0" w:space="0" w:color="auto"/>
            <w:left w:val="none" w:sz="0" w:space="0" w:color="auto"/>
            <w:bottom w:val="none" w:sz="0" w:space="0" w:color="auto"/>
            <w:right w:val="none" w:sz="0" w:space="0" w:color="auto"/>
          </w:divBdr>
        </w:div>
        <w:div w:id="1438064828">
          <w:marLeft w:val="1166"/>
          <w:marRight w:val="0"/>
          <w:marTop w:val="115"/>
          <w:marBottom w:val="0"/>
          <w:divBdr>
            <w:top w:val="none" w:sz="0" w:space="0" w:color="auto"/>
            <w:left w:val="none" w:sz="0" w:space="0" w:color="auto"/>
            <w:bottom w:val="none" w:sz="0" w:space="0" w:color="auto"/>
            <w:right w:val="none" w:sz="0" w:space="0" w:color="auto"/>
          </w:divBdr>
        </w:div>
        <w:div w:id="330648048">
          <w:marLeft w:val="1166"/>
          <w:marRight w:val="0"/>
          <w:marTop w:val="115"/>
          <w:marBottom w:val="0"/>
          <w:divBdr>
            <w:top w:val="none" w:sz="0" w:space="0" w:color="auto"/>
            <w:left w:val="none" w:sz="0" w:space="0" w:color="auto"/>
            <w:bottom w:val="none" w:sz="0" w:space="0" w:color="auto"/>
            <w:right w:val="none" w:sz="0" w:space="0" w:color="auto"/>
          </w:divBdr>
        </w:div>
        <w:div w:id="896624782">
          <w:marLeft w:val="1166"/>
          <w:marRight w:val="0"/>
          <w:marTop w:val="115"/>
          <w:marBottom w:val="0"/>
          <w:divBdr>
            <w:top w:val="none" w:sz="0" w:space="0" w:color="auto"/>
            <w:left w:val="none" w:sz="0" w:space="0" w:color="auto"/>
            <w:bottom w:val="none" w:sz="0" w:space="0" w:color="auto"/>
            <w:right w:val="none" w:sz="0" w:space="0" w:color="auto"/>
          </w:divBdr>
        </w:div>
        <w:div w:id="1894270502">
          <w:marLeft w:val="1166"/>
          <w:marRight w:val="0"/>
          <w:marTop w:val="115"/>
          <w:marBottom w:val="0"/>
          <w:divBdr>
            <w:top w:val="none" w:sz="0" w:space="0" w:color="auto"/>
            <w:left w:val="none" w:sz="0" w:space="0" w:color="auto"/>
            <w:bottom w:val="none" w:sz="0" w:space="0" w:color="auto"/>
            <w:right w:val="none" w:sz="0" w:space="0" w:color="auto"/>
          </w:divBdr>
        </w:div>
      </w:divsChild>
    </w:div>
    <w:div w:id="907615456">
      <w:bodyDiv w:val="1"/>
      <w:marLeft w:val="0"/>
      <w:marRight w:val="0"/>
      <w:marTop w:val="0"/>
      <w:marBottom w:val="0"/>
      <w:divBdr>
        <w:top w:val="none" w:sz="0" w:space="0" w:color="auto"/>
        <w:left w:val="none" w:sz="0" w:space="0" w:color="auto"/>
        <w:bottom w:val="none" w:sz="0" w:space="0" w:color="auto"/>
        <w:right w:val="none" w:sz="0" w:space="0" w:color="auto"/>
      </w:divBdr>
    </w:div>
    <w:div w:id="921255508">
      <w:bodyDiv w:val="1"/>
      <w:marLeft w:val="0"/>
      <w:marRight w:val="0"/>
      <w:marTop w:val="0"/>
      <w:marBottom w:val="0"/>
      <w:divBdr>
        <w:top w:val="none" w:sz="0" w:space="0" w:color="auto"/>
        <w:left w:val="none" w:sz="0" w:space="0" w:color="auto"/>
        <w:bottom w:val="none" w:sz="0" w:space="0" w:color="auto"/>
        <w:right w:val="none" w:sz="0" w:space="0" w:color="auto"/>
      </w:divBdr>
      <w:divsChild>
        <w:div w:id="169300283">
          <w:marLeft w:val="1166"/>
          <w:marRight w:val="0"/>
          <w:marTop w:val="125"/>
          <w:marBottom w:val="0"/>
          <w:divBdr>
            <w:top w:val="none" w:sz="0" w:space="0" w:color="auto"/>
            <w:left w:val="none" w:sz="0" w:space="0" w:color="auto"/>
            <w:bottom w:val="none" w:sz="0" w:space="0" w:color="auto"/>
            <w:right w:val="none" w:sz="0" w:space="0" w:color="auto"/>
          </w:divBdr>
        </w:div>
        <w:div w:id="2068869463">
          <w:marLeft w:val="1166"/>
          <w:marRight w:val="0"/>
          <w:marTop w:val="125"/>
          <w:marBottom w:val="0"/>
          <w:divBdr>
            <w:top w:val="none" w:sz="0" w:space="0" w:color="auto"/>
            <w:left w:val="none" w:sz="0" w:space="0" w:color="auto"/>
            <w:bottom w:val="none" w:sz="0" w:space="0" w:color="auto"/>
            <w:right w:val="none" w:sz="0" w:space="0" w:color="auto"/>
          </w:divBdr>
        </w:div>
        <w:div w:id="2139954439">
          <w:marLeft w:val="1166"/>
          <w:marRight w:val="0"/>
          <w:marTop w:val="125"/>
          <w:marBottom w:val="0"/>
          <w:divBdr>
            <w:top w:val="none" w:sz="0" w:space="0" w:color="auto"/>
            <w:left w:val="none" w:sz="0" w:space="0" w:color="auto"/>
            <w:bottom w:val="none" w:sz="0" w:space="0" w:color="auto"/>
            <w:right w:val="none" w:sz="0" w:space="0" w:color="auto"/>
          </w:divBdr>
        </w:div>
      </w:divsChild>
    </w:div>
    <w:div w:id="958268671">
      <w:bodyDiv w:val="1"/>
      <w:marLeft w:val="0"/>
      <w:marRight w:val="0"/>
      <w:marTop w:val="0"/>
      <w:marBottom w:val="0"/>
      <w:divBdr>
        <w:top w:val="none" w:sz="0" w:space="0" w:color="auto"/>
        <w:left w:val="none" w:sz="0" w:space="0" w:color="auto"/>
        <w:bottom w:val="none" w:sz="0" w:space="0" w:color="auto"/>
        <w:right w:val="none" w:sz="0" w:space="0" w:color="auto"/>
      </w:divBdr>
    </w:div>
    <w:div w:id="961225674">
      <w:bodyDiv w:val="1"/>
      <w:marLeft w:val="0"/>
      <w:marRight w:val="0"/>
      <w:marTop w:val="0"/>
      <w:marBottom w:val="0"/>
      <w:divBdr>
        <w:top w:val="none" w:sz="0" w:space="0" w:color="auto"/>
        <w:left w:val="none" w:sz="0" w:space="0" w:color="auto"/>
        <w:bottom w:val="none" w:sz="0" w:space="0" w:color="auto"/>
        <w:right w:val="none" w:sz="0" w:space="0" w:color="auto"/>
      </w:divBdr>
      <w:divsChild>
        <w:div w:id="1550267431">
          <w:marLeft w:val="648"/>
          <w:marRight w:val="0"/>
          <w:marTop w:val="140"/>
          <w:marBottom w:val="0"/>
          <w:divBdr>
            <w:top w:val="none" w:sz="0" w:space="0" w:color="auto"/>
            <w:left w:val="none" w:sz="0" w:space="0" w:color="auto"/>
            <w:bottom w:val="none" w:sz="0" w:space="0" w:color="auto"/>
            <w:right w:val="none" w:sz="0" w:space="0" w:color="auto"/>
          </w:divBdr>
        </w:div>
        <w:div w:id="1673331984">
          <w:marLeft w:val="1166"/>
          <w:marRight w:val="0"/>
          <w:marTop w:val="96"/>
          <w:marBottom w:val="0"/>
          <w:divBdr>
            <w:top w:val="none" w:sz="0" w:space="0" w:color="auto"/>
            <w:left w:val="none" w:sz="0" w:space="0" w:color="auto"/>
            <w:bottom w:val="none" w:sz="0" w:space="0" w:color="auto"/>
            <w:right w:val="none" w:sz="0" w:space="0" w:color="auto"/>
          </w:divBdr>
        </w:div>
        <w:div w:id="1992563829">
          <w:marLeft w:val="1570"/>
          <w:marRight w:val="0"/>
          <w:marTop w:val="96"/>
          <w:marBottom w:val="0"/>
          <w:divBdr>
            <w:top w:val="none" w:sz="0" w:space="0" w:color="auto"/>
            <w:left w:val="none" w:sz="0" w:space="0" w:color="auto"/>
            <w:bottom w:val="none" w:sz="0" w:space="0" w:color="auto"/>
            <w:right w:val="none" w:sz="0" w:space="0" w:color="auto"/>
          </w:divBdr>
        </w:div>
        <w:div w:id="929771507">
          <w:marLeft w:val="1570"/>
          <w:marRight w:val="0"/>
          <w:marTop w:val="96"/>
          <w:marBottom w:val="0"/>
          <w:divBdr>
            <w:top w:val="none" w:sz="0" w:space="0" w:color="auto"/>
            <w:left w:val="none" w:sz="0" w:space="0" w:color="auto"/>
            <w:bottom w:val="none" w:sz="0" w:space="0" w:color="auto"/>
            <w:right w:val="none" w:sz="0" w:space="0" w:color="auto"/>
          </w:divBdr>
        </w:div>
        <w:div w:id="1306621098">
          <w:marLeft w:val="1166"/>
          <w:marRight w:val="0"/>
          <w:marTop w:val="96"/>
          <w:marBottom w:val="0"/>
          <w:divBdr>
            <w:top w:val="none" w:sz="0" w:space="0" w:color="auto"/>
            <w:left w:val="none" w:sz="0" w:space="0" w:color="auto"/>
            <w:bottom w:val="none" w:sz="0" w:space="0" w:color="auto"/>
            <w:right w:val="none" w:sz="0" w:space="0" w:color="auto"/>
          </w:divBdr>
        </w:div>
        <w:div w:id="1737321070">
          <w:marLeft w:val="1570"/>
          <w:marRight w:val="0"/>
          <w:marTop w:val="96"/>
          <w:marBottom w:val="0"/>
          <w:divBdr>
            <w:top w:val="none" w:sz="0" w:space="0" w:color="auto"/>
            <w:left w:val="none" w:sz="0" w:space="0" w:color="auto"/>
            <w:bottom w:val="none" w:sz="0" w:space="0" w:color="auto"/>
            <w:right w:val="none" w:sz="0" w:space="0" w:color="auto"/>
          </w:divBdr>
        </w:div>
        <w:div w:id="1104113359">
          <w:marLeft w:val="1166"/>
          <w:marRight w:val="0"/>
          <w:marTop w:val="96"/>
          <w:marBottom w:val="0"/>
          <w:divBdr>
            <w:top w:val="none" w:sz="0" w:space="0" w:color="auto"/>
            <w:left w:val="none" w:sz="0" w:space="0" w:color="auto"/>
            <w:bottom w:val="none" w:sz="0" w:space="0" w:color="auto"/>
            <w:right w:val="none" w:sz="0" w:space="0" w:color="auto"/>
          </w:divBdr>
        </w:div>
        <w:div w:id="1218510884">
          <w:marLeft w:val="1570"/>
          <w:marRight w:val="0"/>
          <w:marTop w:val="96"/>
          <w:marBottom w:val="0"/>
          <w:divBdr>
            <w:top w:val="none" w:sz="0" w:space="0" w:color="auto"/>
            <w:left w:val="none" w:sz="0" w:space="0" w:color="auto"/>
            <w:bottom w:val="none" w:sz="0" w:space="0" w:color="auto"/>
            <w:right w:val="none" w:sz="0" w:space="0" w:color="auto"/>
          </w:divBdr>
        </w:div>
        <w:div w:id="1482119389">
          <w:marLeft w:val="1166"/>
          <w:marRight w:val="0"/>
          <w:marTop w:val="96"/>
          <w:marBottom w:val="0"/>
          <w:divBdr>
            <w:top w:val="none" w:sz="0" w:space="0" w:color="auto"/>
            <w:left w:val="none" w:sz="0" w:space="0" w:color="auto"/>
            <w:bottom w:val="none" w:sz="0" w:space="0" w:color="auto"/>
            <w:right w:val="none" w:sz="0" w:space="0" w:color="auto"/>
          </w:divBdr>
        </w:div>
        <w:div w:id="978801398">
          <w:marLeft w:val="1570"/>
          <w:marRight w:val="0"/>
          <w:marTop w:val="77"/>
          <w:marBottom w:val="0"/>
          <w:divBdr>
            <w:top w:val="none" w:sz="0" w:space="0" w:color="auto"/>
            <w:left w:val="none" w:sz="0" w:space="0" w:color="auto"/>
            <w:bottom w:val="none" w:sz="0" w:space="0" w:color="auto"/>
            <w:right w:val="none" w:sz="0" w:space="0" w:color="auto"/>
          </w:divBdr>
        </w:div>
      </w:divsChild>
    </w:div>
    <w:div w:id="985158255">
      <w:bodyDiv w:val="1"/>
      <w:marLeft w:val="0"/>
      <w:marRight w:val="0"/>
      <w:marTop w:val="0"/>
      <w:marBottom w:val="0"/>
      <w:divBdr>
        <w:top w:val="none" w:sz="0" w:space="0" w:color="auto"/>
        <w:left w:val="none" w:sz="0" w:space="0" w:color="auto"/>
        <w:bottom w:val="none" w:sz="0" w:space="0" w:color="auto"/>
        <w:right w:val="none" w:sz="0" w:space="0" w:color="auto"/>
      </w:divBdr>
    </w:div>
    <w:div w:id="995259438">
      <w:bodyDiv w:val="1"/>
      <w:marLeft w:val="0"/>
      <w:marRight w:val="0"/>
      <w:marTop w:val="0"/>
      <w:marBottom w:val="0"/>
      <w:divBdr>
        <w:top w:val="none" w:sz="0" w:space="0" w:color="auto"/>
        <w:left w:val="none" w:sz="0" w:space="0" w:color="auto"/>
        <w:bottom w:val="none" w:sz="0" w:space="0" w:color="auto"/>
        <w:right w:val="none" w:sz="0" w:space="0" w:color="auto"/>
      </w:divBdr>
      <w:divsChild>
        <w:div w:id="193468769">
          <w:marLeft w:val="1166"/>
          <w:marRight w:val="0"/>
          <w:marTop w:val="125"/>
          <w:marBottom w:val="0"/>
          <w:divBdr>
            <w:top w:val="none" w:sz="0" w:space="0" w:color="auto"/>
            <w:left w:val="none" w:sz="0" w:space="0" w:color="auto"/>
            <w:bottom w:val="none" w:sz="0" w:space="0" w:color="auto"/>
            <w:right w:val="none" w:sz="0" w:space="0" w:color="auto"/>
          </w:divBdr>
        </w:div>
        <w:div w:id="1276711096">
          <w:marLeft w:val="1166"/>
          <w:marRight w:val="0"/>
          <w:marTop w:val="125"/>
          <w:marBottom w:val="0"/>
          <w:divBdr>
            <w:top w:val="none" w:sz="0" w:space="0" w:color="auto"/>
            <w:left w:val="none" w:sz="0" w:space="0" w:color="auto"/>
            <w:bottom w:val="none" w:sz="0" w:space="0" w:color="auto"/>
            <w:right w:val="none" w:sz="0" w:space="0" w:color="auto"/>
          </w:divBdr>
        </w:div>
        <w:div w:id="475998723">
          <w:marLeft w:val="1166"/>
          <w:marRight w:val="0"/>
          <w:marTop w:val="125"/>
          <w:marBottom w:val="0"/>
          <w:divBdr>
            <w:top w:val="none" w:sz="0" w:space="0" w:color="auto"/>
            <w:left w:val="none" w:sz="0" w:space="0" w:color="auto"/>
            <w:bottom w:val="none" w:sz="0" w:space="0" w:color="auto"/>
            <w:right w:val="none" w:sz="0" w:space="0" w:color="auto"/>
          </w:divBdr>
        </w:div>
        <w:div w:id="2080899467">
          <w:marLeft w:val="1570"/>
          <w:marRight w:val="0"/>
          <w:marTop w:val="115"/>
          <w:marBottom w:val="0"/>
          <w:divBdr>
            <w:top w:val="none" w:sz="0" w:space="0" w:color="auto"/>
            <w:left w:val="none" w:sz="0" w:space="0" w:color="auto"/>
            <w:bottom w:val="none" w:sz="0" w:space="0" w:color="auto"/>
            <w:right w:val="none" w:sz="0" w:space="0" w:color="auto"/>
          </w:divBdr>
        </w:div>
        <w:div w:id="1456022184">
          <w:marLeft w:val="1166"/>
          <w:marRight w:val="0"/>
          <w:marTop w:val="125"/>
          <w:marBottom w:val="0"/>
          <w:divBdr>
            <w:top w:val="none" w:sz="0" w:space="0" w:color="auto"/>
            <w:left w:val="none" w:sz="0" w:space="0" w:color="auto"/>
            <w:bottom w:val="none" w:sz="0" w:space="0" w:color="auto"/>
            <w:right w:val="none" w:sz="0" w:space="0" w:color="auto"/>
          </w:divBdr>
        </w:div>
        <w:div w:id="2050228717">
          <w:marLeft w:val="1570"/>
          <w:marRight w:val="0"/>
          <w:marTop w:val="115"/>
          <w:marBottom w:val="0"/>
          <w:divBdr>
            <w:top w:val="none" w:sz="0" w:space="0" w:color="auto"/>
            <w:left w:val="none" w:sz="0" w:space="0" w:color="auto"/>
            <w:bottom w:val="none" w:sz="0" w:space="0" w:color="auto"/>
            <w:right w:val="none" w:sz="0" w:space="0" w:color="auto"/>
          </w:divBdr>
        </w:div>
        <w:div w:id="1283656730">
          <w:marLeft w:val="1570"/>
          <w:marRight w:val="0"/>
          <w:marTop w:val="115"/>
          <w:marBottom w:val="0"/>
          <w:divBdr>
            <w:top w:val="none" w:sz="0" w:space="0" w:color="auto"/>
            <w:left w:val="none" w:sz="0" w:space="0" w:color="auto"/>
            <w:bottom w:val="none" w:sz="0" w:space="0" w:color="auto"/>
            <w:right w:val="none" w:sz="0" w:space="0" w:color="auto"/>
          </w:divBdr>
        </w:div>
      </w:divsChild>
    </w:div>
    <w:div w:id="1004868070">
      <w:bodyDiv w:val="1"/>
      <w:marLeft w:val="0"/>
      <w:marRight w:val="0"/>
      <w:marTop w:val="0"/>
      <w:marBottom w:val="0"/>
      <w:divBdr>
        <w:top w:val="none" w:sz="0" w:space="0" w:color="auto"/>
        <w:left w:val="none" w:sz="0" w:space="0" w:color="auto"/>
        <w:bottom w:val="none" w:sz="0" w:space="0" w:color="auto"/>
        <w:right w:val="none" w:sz="0" w:space="0" w:color="auto"/>
      </w:divBdr>
    </w:div>
    <w:div w:id="1009986670">
      <w:bodyDiv w:val="1"/>
      <w:marLeft w:val="0"/>
      <w:marRight w:val="0"/>
      <w:marTop w:val="0"/>
      <w:marBottom w:val="0"/>
      <w:divBdr>
        <w:top w:val="none" w:sz="0" w:space="0" w:color="auto"/>
        <w:left w:val="none" w:sz="0" w:space="0" w:color="auto"/>
        <w:bottom w:val="none" w:sz="0" w:space="0" w:color="auto"/>
        <w:right w:val="none" w:sz="0" w:space="0" w:color="auto"/>
      </w:divBdr>
      <w:divsChild>
        <w:div w:id="451829705">
          <w:marLeft w:val="360"/>
          <w:marRight w:val="0"/>
          <w:marTop w:val="200"/>
          <w:marBottom w:val="0"/>
          <w:divBdr>
            <w:top w:val="none" w:sz="0" w:space="0" w:color="auto"/>
            <w:left w:val="none" w:sz="0" w:space="0" w:color="auto"/>
            <w:bottom w:val="none" w:sz="0" w:space="0" w:color="auto"/>
            <w:right w:val="none" w:sz="0" w:space="0" w:color="auto"/>
          </w:divBdr>
        </w:div>
        <w:div w:id="568614621">
          <w:marLeft w:val="360"/>
          <w:marRight w:val="0"/>
          <w:marTop w:val="200"/>
          <w:marBottom w:val="0"/>
          <w:divBdr>
            <w:top w:val="none" w:sz="0" w:space="0" w:color="auto"/>
            <w:left w:val="none" w:sz="0" w:space="0" w:color="auto"/>
            <w:bottom w:val="none" w:sz="0" w:space="0" w:color="auto"/>
            <w:right w:val="none" w:sz="0" w:space="0" w:color="auto"/>
          </w:divBdr>
        </w:div>
        <w:div w:id="1314455943">
          <w:marLeft w:val="360"/>
          <w:marRight w:val="0"/>
          <w:marTop w:val="200"/>
          <w:marBottom w:val="0"/>
          <w:divBdr>
            <w:top w:val="none" w:sz="0" w:space="0" w:color="auto"/>
            <w:left w:val="none" w:sz="0" w:space="0" w:color="auto"/>
            <w:bottom w:val="none" w:sz="0" w:space="0" w:color="auto"/>
            <w:right w:val="none" w:sz="0" w:space="0" w:color="auto"/>
          </w:divBdr>
        </w:div>
        <w:div w:id="1965387208">
          <w:marLeft w:val="1080"/>
          <w:marRight w:val="0"/>
          <w:marTop w:val="100"/>
          <w:marBottom w:val="0"/>
          <w:divBdr>
            <w:top w:val="none" w:sz="0" w:space="0" w:color="auto"/>
            <w:left w:val="none" w:sz="0" w:space="0" w:color="auto"/>
            <w:bottom w:val="none" w:sz="0" w:space="0" w:color="auto"/>
            <w:right w:val="none" w:sz="0" w:space="0" w:color="auto"/>
          </w:divBdr>
        </w:div>
      </w:divsChild>
    </w:div>
    <w:div w:id="1013991660">
      <w:bodyDiv w:val="1"/>
      <w:marLeft w:val="0"/>
      <w:marRight w:val="0"/>
      <w:marTop w:val="0"/>
      <w:marBottom w:val="0"/>
      <w:divBdr>
        <w:top w:val="none" w:sz="0" w:space="0" w:color="auto"/>
        <w:left w:val="none" w:sz="0" w:space="0" w:color="auto"/>
        <w:bottom w:val="none" w:sz="0" w:space="0" w:color="auto"/>
        <w:right w:val="none" w:sz="0" w:space="0" w:color="auto"/>
      </w:divBdr>
      <w:divsChild>
        <w:div w:id="1767731754">
          <w:marLeft w:val="360"/>
          <w:marRight w:val="0"/>
          <w:marTop w:val="200"/>
          <w:marBottom w:val="0"/>
          <w:divBdr>
            <w:top w:val="none" w:sz="0" w:space="0" w:color="auto"/>
            <w:left w:val="none" w:sz="0" w:space="0" w:color="auto"/>
            <w:bottom w:val="none" w:sz="0" w:space="0" w:color="auto"/>
            <w:right w:val="none" w:sz="0" w:space="0" w:color="auto"/>
          </w:divBdr>
        </w:div>
        <w:div w:id="1211649025">
          <w:marLeft w:val="1080"/>
          <w:marRight w:val="0"/>
          <w:marTop w:val="100"/>
          <w:marBottom w:val="0"/>
          <w:divBdr>
            <w:top w:val="none" w:sz="0" w:space="0" w:color="auto"/>
            <w:left w:val="none" w:sz="0" w:space="0" w:color="auto"/>
            <w:bottom w:val="none" w:sz="0" w:space="0" w:color="auto"/>
            <w:right w:val="none" w:sz="0" w:space="0" w:color="auto"/>
          </w:divBdr>
        </w:div>
        <w:div w:id="423720570">
          <w:marLeft w:val="1080"/>
          <w:marRight w:val="0"/>
          <w:marTop w:val="100"/>
          <w:marBottom w:val="0"/>
          <w:divBdr>
            <w:top w:val="none" w:sz="0" w:space="0" w:color="auto"/>
            <w:left w:val="none" w:sz="0" w:space="0" w:color="auto"/>
            <w:bottom w:val="none" w:sz="0" w:space="0" w:color="auto"/>
            <w:right w:val="none" w:sz="0" w:space="0" w:color="auto"/>
          </w:divBdr>
        </w:div>
        <w:div w:id="454057722">
          <w:marLeft w:val="1800"/>
          <w:marRight w:val="0"/>
          <w:marTop w:val="100"/>
          <w:marBottom w:val="0"/>
          <w:divBdr>
            <w:top w:val="none" w:sz="0" w:space="0" w:color="auto"/>
            <w:left w:val="none" w:sz="0" w:space="0" w:color="auto"/>
            <w:bottom w:val="none" w:sz="0" w:space="0" w:color="auto"/>
            <w:right w:val="none" w:sz="0" w:space="0" w:color="auto"/>
          </w:divBdr>
        </w:div>
      </w:divsChild>
    </w:div>
    <w:div w:id="1026761021">
      <w:bodyDiv w:val="1"/>
      <w:marLeft w:val="0"/>
      <w:marRight w:val="0"/>
      <w:marTop w:val="0"/>
      <w:marBottom w:val="0"/>
      <w:divBdr>
        <w:top w:val="none" w:sz="0" w:space="0" w:color="auto"/>
        <w:left w:val="none" w:sz="0" w:space="0" w:color="auto"/>
        <w:bottom w:val="none" w:sz="0" w:space="0" w:color="auto"/>
        <w:right w:val="none" w:sz="0" w:space="0" w:color="auto"/>
      </w:divBdr>
      <w:divsChild>
        <w:div w:id="1094671133">
          <w:marLeft w:val="1080"/>
          <w:marRight w:val="0"/>
          <w:marTop w:val="100"/>
          <w:marBottom w:val="0"/>
          <w:divBdr>
            <w:top w:val="none" w:sz="0" w:space="0" w:color="auto"/>
            <w:left w:val="none" w:sz="0" w:space="0" w:color="auto"/>
            <w:bottom w:val="none" w:sz="0" w:space="0" w:color="auto"/>
            <w:right w:val="none" w:sz="0" w:space="0" w:color="auto"/>
          </w:divBdr>
        </w:div>
        <w:div w:id="566692990">
          <w:marLeft w:val="1800"/>
          <w:marRight w:val="0"/>
          <w:marTop w:val="100"/>
          <w:marBottom w:val="0"/>
          <w:divBdr>
            <w:top w:val="none" w:sz="0" w:space="0" w:color="auto"/>
            <w:left w:val="none" w:sz="0" w:space="0" w:color="auto"/>
            <w:bottom w:val="none" w:sz="0" w:space="0" w:color="auto"/>
            <w:right w:val="none" w:sz="0" w:space="0" w:color="auto"/>
          </w:divBdr>
        </w:div>
        <w:div w:id="1129519984">
          <w:marLeft w:val="1800"/>
          <w:marRight w:val="0"/>
          <w:marTop w:val="100"/>
          <w:marBottom w:val="0"/>
          <w:divBdr>
            <w:top w:val="none" w:sz="0" w:space="0" w:color="auto"/>
            <w:left w:val="none" w:sz="0" w:space="0" w:color="auto"/>
            <w:bottom w:val="none" w:sz="0" w:space="0" w:color="auto"/>
            <w:right w:val="none" w:sz="0" w:space="0" w:color="auto"/>
          </w:divBdr>
        </w:div>
        <w:div w:id="1910849365">
          <w:marLeft w:val="1080"/>
          <w:marRight w:val="0"/>
          <w:marTop w:val="100"/>
          <w:marBottom w:val="0"/>
          <w:divBdr>
            <w:top w:val="none" w:sz="0" w:space="0" w:color="auto"/>
            <w:left w:val="none" w:sz="0" w:space="0" w:color="auto"/>
            <w:bottom w:val="none" w:sz="0" w:space="0" w:color="auto"/>
            <w:right w:val="none" w:sz="0" w:space="0" w:color="auto"/>
          </w:divBdr>
        </w:div>
      </w:divsChild>
    </w:div>
    <w:div w:id="1031492523">
      <w:bodyDiv w:val="1"/>
      <w:marLeft w:val="0"/>
      <w:marRight w:val="0"/>
      <w:marTop w:val="0"/>
      <w:marBottom w:val="0"/>
      <w:divBdr>
        <w:top w:val="none" w:sz="0" w:space="0" w:color="auto"/>
        <w:left w:val="none" w:sz="0" w:space="0" w:color="auto"/>
        <w:bottom w:val="none" w:sz="0" w:space="0" w:color="auto"/>
        <w:right w:val="none" w:sz="0" w:space="0" w:color="auto"/>
      </w:divBdr>
    </w:div>
    <w:div w:id="1044987553">
      <w:bodyDiv w:val="1"/>
      <w:marLeft w:val="0"/>
      <w:marRight w:val="0"/>
      <w:marTop w:val="0"/>
      <w:marBottom w:val="0"/>
      <w:divBdr>
        <w:top w:val="none" w:sz="0" w:space="0" w:color="auto"/>
        <w:left w:val="none" w:sz="0" w:space="0" w:color="auto"/>
        <w:bottom w:val="none" w:sz="0" w:space="0" w:color="auto"/>
        <w:right w:val="none" w:sz="0" w:space="0" w:color="auto"/>
      </w:divBdr>
    </w:div>
    <w:div w:id="1051735919">
      <w:bodyDiv w:val="1"/>
      <w:marLeft w:val="0"/>
      <w:marRight w:val="0"/>
      <w:marTop w:val="0"/>
      <w:marBottom w:val="0"/>
      <w:divBdr>
        <w:top w:val="none" w:sz="0" w:space="0" w:color="auto"/>
        <w:left w:val="none" w:sz="0" w:space="0" w:color="auto"/>
        <w:bottom w:val="none" w:sz="0" w:space="0" w:color="auto"/>
        <w:right w:val="none" w:sz="0" w:space="0" w:color="auto"/>
      </w:divBdr>
    </w:div>
    <w:div w:id="1063984515">
      <w:bodyDiv w:val="1"/>
      <w:marLeft w:val="0"/>
      <w:marRight w:val="0"/>
      <w:marTop w:val="0"/>
      <w:marBottom w:val="0"/>
      <w:divBdr>
        <w:top w:val="none" w:sz="0" w:space="0" w:color="auto"/>
        <w:left w:val="none" w:sz="0" w:space="0" w:color="auto"/>
        <w:bottom w:val="none" w:sz="0" w:space="0" w:color="auto"/>
        <w:right w:val="none" w:sz="0" w:space="0" w:color="auto"/>
      </w:divBdr>
    </w:div>
    <w:div w:id="1067414842">
      <w:bodyDiv w:val="1"/>
      <w:marLeft w:val="0"/>
      <w:marRight w:val="0"/>
      <w:marTop w:val="0"/>
      <w:marBottom w:val="0"/>
      <w:divBdr>
        <w:top w:val="none" w:sz="0" w:space="0" w:color="auto"/>
        <w:left w:val="none" w:sz="0" w:space="0" w:color="auto"/>
        <w:bottom w:val="none" w:sz="0" w:space="0" w:color="auto"/>
        <w:right w:val="none" w:sz="0" w:space="0" w:color="auto"/>
      </w:divBdr>
      <w:divsChild>
        <w:div w:id="908491823">
          <w:marLeft w:val="360"/>
          <w:marRight w:val="0"/>
          <w:marTop w:val="200"/>
          <w:marBottom w:val="0"/>
          <w:divBdr>
            <w:top w:val="none" w:sz="0" w:space="0" w:color="auto"/>
            <w:left w:val="none" w:sz="0" w:space="0" w:color="auto"/>
            <w:bottom w:val="none" w:sz="0" w:space="0" w:color="auto"/>
            <w:right w:val="none" w:sz="0" w:space="0" w:color="auto"/>
          </w:divBdr>
        </w:div>
        <w:div w:id="1534920122">
          <w:marLeft w:val="360"/>
          <w:marRight w:val="0"/>
          <w:marTop w:val="200"/>
          <w:marBottom w:val="0"/>
          <w:divBdr>
            <w:top w:val="none" w:sz="0" w:space="0" w:color="auto"/>
            <w:left w:val="none" w:sz="0" w:space="0" w:color="auto"/>
            <w:bottom w:val="none" w:sz="0" w:space="0" w:color="auto"/>
            <w:right w:val="none" w:sz="0" w:space="0" w:color="auto"/>
          </w:divBdr>
        </w:div>
        <w:div w:id="1310674528">
          <w:marLeft w:val="1080"/>
          <w:marRight w:val="0"/>
          <w:marTop w:val="100"/>
          <w:marBottom w:val="0"/>
          <w:divBdr>
            <w:top w:val="none" w:sz="0" w:space="0" w:color="auto"/>
            <w:left w:val="none" w:sz="0" w:space="0" w:color="auto"/>
            <w:bottom w:val="none" w:sz="0" w:space="0" w:color="auto"/>
            <w:right w:val="none" w:sz="0" w:space="0" w:color="auto"/>
          </w:divBdr>
        </w:div>
        <w:div w:id="540629400">
          <w:marLeft w:val="1080"/>
          <w:marRight w:val="0"/>
          <w:marTop w:val="100"/>
          <w:marBottom w:val="0"/>
          <w:divBdr>
            <w:top w:val="none" w:sz="0" w:space="0" w:color="auto"/>
            <w:left w:val="none" w:sz="0" w:space="0" w:color="auto"/>
            <w:bottom w:val="none" w:sz="0" w:space="0" w:color="auto"/>
            <w:right w:val="none" w:sz="0" w:space="0" w:color="auto"/>
          </w:divBdr>
        </w:div>
        <w:div w:id="984700323">
          <w:marLeft w:val="360"/>
          <w:marRight w:val="0"/>
          <w:marTop w:val="200"/>
          <w:marBottom w:val="0"/>
          <w:divBdr>
            <w:top w:val="none" w:sz="0" w:space="0" w:color="auto"/>
            <w:left w:val="none" w:sz="0" w:space="0" w:color="auto"/>
            <w:bottom w:val="none" w:sz="0" w:space="0" w:color="auto"/>
            <w:right w:val="none" w:sz="0" w:space="0" w:color="auto"/>
          </w:divBdr>
        </w:div>
        <w:div w:id="15083144">
          <w:marLeft w:val="1080"/>
          <w:marRight w:val="0"/>
          <w:marTop w:val="100"/>
          <w:marBottom w:val="0"/>
          <w:divBdr>
            <w:top w:val="none" w:sz="0" w:space="0" w:color="auto"/>
            <w:left w:val="none" w:sz="0" w:space="0" w:color="auto"/>
            <w:bottom w:val="none" w:sz="0" w:space="0" w:color="auto"/>
            <w:right w:val="none" w:sz="0" w:space="0" w:color="auto"/>
          </w:divBdr>
        </w:div>
      </w:divsChild>
    </w:div>
    <w:div w:id="1081411354">
      <w:bodyDiv w:val="1"/>
      <w:marLeft w:val="0"/>
      <w:marRight w:val="0"/>
      <w:marTop w:val="0"/>
      <w:marBottom w:val="0"/>
      <w:divBdr>
        <w:top w:val="none" w:sz="0" w:space="0" w:color="auto"/>
        <w:left w:val="none" w:sz="0" w:space="0" w:color="auto"/>
        <w:bottom w:val="none" w:sz="0" w:space="0" w:color="auto"/>
        <w:right w:val="none" w:sz="0" w:space="0" w:color="auto"/>
      </w:divBdr>
      <w:divsChild>
        <w:div w:id="978611023">
          <w:marLeft w:val="360"/>
          <w:marRight w:val="0"/>
          <w:marTop w:val="200"/>
          <w:marBottom w:val="0"/>
          <w:divBdr>
            <w:top w:val="none" w:sz="0" w:space="0" w:color="auto"/>
            <w:left w:val="none" w:sz="0" w:space="0" w:color="auto"/>
            <w:bottom w:val="none" w:sz="0" w:space="0" w:color="auto"/>
            <w:right w:val="none" w:sz="0" w:space="0" w:color="auto"/>
          </w:divBdr>
        </w:div>
        <w:div w:id="1073431414">
          <w:marLeft w:val="360"/>
          <w:marRight w:val="0"/>
          <w:marTop w:val="200"/>
          <w:marBottom w:val="0"/>
          <w:divBdr>
            <w:top w:val="none" w:sz="0" w:space="0" w:color="auto"/>
            <w:left w:val="none" w:sz="0" w:space="0" w:color="auto"/>
            <w:bottom w:val="none" w:sz="0" w:space="0" w:color="auto"/>
            <w:right w:val="none" w:sz="0" w:space="0" w:color="auto"/>
          </w:divBdr>
        </w:div>
        <w:div w:id="1674913957">
          <w:marLeft w:val="1080"/>
          <w:marRight w:val="0"/>
          <w:marTop w:val="100"/>
          <w:marBottom w:val="0"/>
          <w:divBdr>
            <w:top w:val="none" w:sz="0" w:space="0" w:color="auto"/>
            <w:left w:val="none" w:sz="0" w:space="0" w:color="auto"/>
            <w:bottom w:val="none" w:sz="0" w:space="0" w:color="auto"/>
            <w:right w:val="none" w:sz="0" w:space="0" w:color="auto"/>
          </w:divBdr>
        </w:div>
        <w:div w:id="1978799831">
          <w:marLeft w:val="1080"/>
          <w:marRight w:val="0"/>
          <w:marTop w:val="100"/>
          <w:marBottom w:val="0"/>
          <w:divBdr>
            <w:top w:val="none" w:sz="0" w:space="0" w:color="auto"/>
            <w:left w:val="none" w:sz="0" w:space="0" w:color="auto"/>
            <w:bottom w:val="none" w:sz="0" w:space="0" w:color="auto"/>
            <w:right w:val="none" w:sz="0" w:space="0" w:color="auto"/>
          </w:divBdr>
        </w:div>
        <w:div w:id="535234678">
          <w:marLeft w:val="1080"/>
          <w:marRight w:val="0"/>
          <w:marTop w:val="100"/>
          <w:marBottom w:val="0"/>
          <w:divBdr>
            <w:top w:val="none" w:sz="0" w:space="0" w:color="auto"/>
            <w:left w:val="none" w:sz="0" w:space="0" w:color="auto"/>
            <w:bottom w:val="none" w:sz="0" w:space="0" w:color="auto"/>
            <w:right w:val="none" w:sz="0" w:space="0" w:color="auto"/>
          </w:divBdr>
        </w:div>
        <w:div w:id="169831270">
          <w:marLeft w:val="360"/>
          <w:marRight w:val="0"/>
          <w:marTop w:val="200"/>
          <w:marBottom w:val="0"/>
          <w:divBdr>
            <w:top w:val="none" w:sz="0" w:space="0" w:color="auto"/>
            <w:left w:val="none" w:sz="0" w:space="0" w:color="auto"/>
            <w:bottom w:val="none" w:sz="0" w:space="0" w:color="auto"/>
            <w:right w:val="none" w:sz="0" w:space="0" w:color="auto"/>
          </w:divBdr>
        </w:div>
        <w:div w:id="705638987">
          <w:marLeft w:val="360"/>
          <w:marRight w:val="0"/>
          <w:marTop w:val="200"/>
          <w:marBottom w:val="0"/>
          <w:divBdr>
            <w:top w:val="none" w:sz="0" w:space="0" w:color="auto"/>
            <w:left w:val="none" w:sz="0" w:space="0" w:color="auto"/>
            <w:bottom w:val="none" w:sz="0" w:space="0" w:color="auto"/>
            <w:right w:val="none" w:sz="0" w:space="0" w:color="auto"/>
          </w:divBdr>
        </w:div>
        <w:div w:id="1425302973">
          <w:marLeft w:val="360"/>
          <w:marRight w:val="0"/>
          <w:marTop w:val="200"/>
          <w:marBottom w:val="0"/>
          <w:divBdr>
            <w:top w:val="none" w:sz="0" w:space="0" w:color="auto"/>
            <w:left w:val="none" w:sz="0" w:space="0" w:color="auto"/>
            <w:bottom w:val="none" w:sz="0" w:space="0" w:color="auto"/>
            <w:right w:val="none" w:sz="0" w:space="0" w:color="auto"/>
          </w:divBdr>
        </w:div>
        <w:div w:id="1940327500">
          <w:marLeft w:val="360"/>
          <w:marRight w:val="0"/>
          <w:marTop w:val="200"/>
          <w:marBottom w:val="0"/>
          <w:divBdr>
            <w:top w:val="none" w:sz="0" w:space="0" w:color="auto"/>
            <w:left w:val="none" w:sz="0" w:space="0" w:color="auto"/>
            <w:bottom w:val="none" w:sz="0" w:space="0" w:color="auto"/>
            <w:right w:val="none" w:sz="0" w:space="0" w:color="auto"/>
          </w:divBdr>
        </w:div>
      </w:divsChild>
    </w:div>
    <w:div w:id="1091389692">
      <w:bodyDiv w:val="1"/>
      <w:marLeft w:val="0"/>
      <w:marRight w:val="0"/>
      <w:marTop w:val="0"/>
      <w:marBottom w:val="0"/>
      <w:divBdr>
        <w:top w:val="none" w:sz="0" w:space="0" w:color="auto"/>
        <w:left w:val="none" w:sz="0" w:space="0" w:color="auto"/>
        <w:bottom w:val="none" w:sz="0" w:space="0" w:color="auto"/>
        <w:right w:val="none" w:sz="0" w:space="0" w:color="auto"/>
      </w:divBdr>
      <w:divsChild>
        <w:div w:id="426001073">
          <w:marLeft w:val="0"/>
          <w:marRight w:val="0"/>
          <w:marTop w:val="0"/>
          <w:marBottom w:val="0"/>
          <w:divBdr>
            <w:top w:val="none" w:sz="0" w:space="0" w:color="auto"/>
            <w:left w:val="none" w:sz="0" w:space="0" w:color="auto"/>
            <w:bottom w:val="none" w:sz="0" w:space="0" w:color="auto"/>
            <w:right w:val="none" w:sz="0" w:space="0" w:color="auto"/>
          </w:divBdr>
          <w:divsChild>
            <w:div w:id="1984500666">
              <w:marLeft w:val="0"/>
              <w:marRight w:val="0"/>
              <w:marTop w:val="0"/>
              <w:marBottom w:val="0"/>
              <w:divBdr>
                <w:top w:val="none" w:sz="0" w:space="0" w:color="auto"/>
                <w:left w:val="none" w:sz="0" w:space="0" w:color="auto"/>
                <w:bottom w:val="none" w:sz="0" w:space="0" w:color="auto"/>
                <w:right w:val="none" w:sz="0" w:space="0" w:color="auto"/>
              </w:divBdr>
              <w:divsChild>
                <w:div w:id="304361632">
                  <w:marLeft w:val="0"/>
                  <w:marRight w:val="0"/>
                  <w:marTop w:val="0"/>
                  <w:marBottom w:val="0"/>
                  <w:divBdr>
                    <w:top w:val="none" w:sz="0" w:space="0" w:color="auto"/>
                    <w:left w:val="none" w:sz="0" w:space="0" w:color="auto"/>
                    <w:bottom w:val="none" w:sz="0" w:space="0" w:color="auto"/>
                    <w:right w:val="none" w:sz="0" w:space="0" w:color="auto"/>
                  </w:divBdr>
                </w:div>
              </w:divsChild>
            </w:div>
            <w:div w:id="2124614602">
              <w:marLeft w:val="0"/>
              <w:marRight w:val="0"/>
              <w:marTop w:val="0"/>
              <w:marBottom w:val="0"/>
              <w:divBdr>
                <w:top w:val="none" w:sz="0" w:space="0" w:color="auto"/>
                <w:left w:val="none" w:sz="0" w:space="0" w:color="auto"/>
                <w:bottom w:val="none" w:sz="0" w:space="0" w:color="auto"/>
                <w:right w:val="none" w:sz="0" w:space="0" w:color="auto"/>
              </w:divBdr>
              <w:divsChild>
                <w:div w:id="1210070956">
                  <w:marLeft w:val="0"/>
                  <w:marRight w:val="0"/>
                  <w:marTop w:val="0"/>
                  <w:marBottom w:val="0"/>
                  <w:divBdr>
                    <w:top w:val="none" w:sz="0" w:space="0" w:color="auto"/>
                    <w:left w:val="none" w:sz="0" w:space="0" w:color="auto"/>
                    <w:bottom w:val="none" w:sz="0" w:space="0" w:color="auto"/>
                    <w:right w:val="none" w:sz="0" w:space="0" w:color="auto"/>
                  </w:divBdr>
                </w:div>
                <w:div w:id="1610239712">
                  <w:marLeft w:val="0"/>
                  <w:marRight w:val="0"/>
                  <w:marTop w:val="0"/>
                  <w:marBottom w:val="0"/>
                  <w:divBdr>
                    <w:top w:val="none" w:sz="0" w:space="0" w:color="auto"/>
                    <w:left w:val="none" w:sz="0" w:space="0" w:color="auto"/>
                    <w:bottom w:val="none" w:sz="0" w:space="0" w:color="auto"/>
                    <w:right w:val="none" w:sz="0" w:space="0" w:color="auto"/>
                  </w:divBdr>
                </w:div>
              </w:divsChild>
            </w:div>
            <w:div w:id="523204123">
              <w:marLeft w:val="0"/>
              <w:marRight w:val="0"/>
              <w:marTop w:val="0"/>
              <w:marBottom w:val="0"/>
              <w:divBdr>
                <w:top w:val="none" w:sz="0" w:space="0" w:color="auto"/>
                <w:left w:val="none" w:sz="0" w:space="0" w:color="auto"/>
                <w:bottom w:val="none" w:sz="0" w:space="0" w:color="auto"/>
                <w:right w:val="none" w:sz="0" w:space="0" w:color="auto"/>
              </w:divBdr>
              <w:divsChild>
                <w:div w:id="371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59249">
          <w:marLeft w:val="0"/>
          <w:marRight w:val="0"/>
          <w:marTop w:val="0"/>
          <w:marBottom w:val="0"/>
          <w:divBdr>
            <w:top w:val="none" w:sz="0" w:space="0" w:color="auto"/>
            <w:left w:val="none" w:sz="0" w:space="0" w:color="auto"/>
            <w:bottom w:val="none" w:sz="0" w:space="0" w:color="auto"/>
            <w:right w:val="none" w:sz="0" w:space="0" w:color="auto"/>
          </w:divBdr>
          <w:divsChild>
            <w:div w:id="137962888">
              <w:marLeft w:val="0"/>
              <w:marRight w:val="0"/>
              <w:marTop w:val="0"/>
              <w:marBottom w:val="0"/>
              <w:divBdr>
                <w:top w:val="none" w:sz="0" w:space="0" w:color="auto"/>
                <w:left w:val="none" w:sz="0" w:space="0" w:color="auto"/>
                <w:bottom w:val="none" w:sz="0" w:space="0" w:color="auto"/>
                <w:right w:val="none" w:sz="0" w:space="0" w:color="auto"/>
              </w:divBdr>
              <w:divsChild>
                <w:div w:id="535193547">
                  <w:marLeft w:val="0"/>
                  <w:marRight w:val="0"/>
                  <w:marTop w:val="0"/>
                  <w:marBottom w:val="0"/>
                  <w:divBdr>
                    <w:top w:val="none" w:sz="0" w:space="0" w:color="auto"/>
                    <w:left w:val="none" w:sz="0" w:space="0" w:color="auto"/>
                    <w:bottom w:val="none" w:sz="0" w:space="0" w:color="auto"/>
                    <w:right w:val="none" w:sz="0" w:space="0" w:color="auto"/>
                  </w:divBdr>
                </w:div>
              </w:divsChild>
            </w:div>
            <w:div w:id="859663684">
              <w:marLeft w:val="0"/>
              <w:marRight w:val="0"/>
              <w:marTop w:val="0"/>
              <w:marBottom w:val="0"/>
              <w:divBdr>
                <w:top w:val="none" w:sz="0" w:space="0" w:color="auto"/>
                <w:left w:val="none" w:sz="0" w:space="0" w:color="auto"/>
                <w:bottom w:val="none" w:sz="0" w:space="0" w:color="auto"/>
                <w:right w:val="none" w:sz="0" w:space="0" w:color="auto"/>
              </w:divBdr>
              <w:divsChild>
                <w:div w:id="1501192891">
                  <w:marLeft w:val="0"/>
                  <w:marRight w:val="0"/>
                  <w:marTop w:val="0"/>
                  <w:marBottom w:val="0"/>
                  <w:divBdr>
                    <w:top w:val="none" w:sz="0" w:space="0" w:color="auto"/>
                    <w:left w:val="none" w:sz="0" w:space="0" w:color="auto"/>
                    <w:bottom w:val="none" w:sz="0" w:space="0" w:color="auto"/>
                    <w:right w:val="none" w:sz="0" w:space="0" w:color="auto"/>
                  </w:divBdr>
                </w:div>
              </w:divsChild>
            </w:div>
            <w:div w:id="906499294">
              <w:marLeft w:val="0"/>
              <w:marRight w:val="0"/>
              <w:marTop w:val="0"/>
              <w:marBottom w:val="0"/>
              <w:divBdr>
                <w:top w:val="none" w:sz="0" w:space="0" w:color="auto"/>
                <w:left w:val="none" w:sz="0" w:space="0" w:color="auto"/>
                <w:bottom w:val="none" w:sz="0" w:space="0" w:color="auto"/>
                <w:right w:val="none" w:sz="0" w:space="0" w:color="auto"/>
              </w:divBdr>
              <w:divsChild>
                <w:div w:id="1305965397">
                  <w:marLeft w:val="0"/>
                  <w:marRight w:val="0"/>
                  <w:marTop w:val="0"/>
                  <w:marBottom w:val="0"/>
                  <w:divBdr>
                    <w:top w:val="none" w:sz="0" w:space="0" w:color="auto"/>
                    <w:left w:val="none" w:sz="0" w:space="0" w:color="auto"/>
                    <w:bottom w:val="none" w:sz="0" w:space="0" w:color="auto"/>
                    <w:right w:val="none" w:sz="0" w:space="0" w:color="auto"/>
                  </w:divBdr>
                </w:div>
              </w:divsChild>
            </w:div>
            <w:div w:id="1134761149">
              <w:marLeft w:val="0"/>
              <w:marRight w:val="0"/>
              <w:marTop w:val="0"/>
              <w:marBottom w:val="0"/>
              <w:divBdr>
                <w:top w:val="none" w:sz="0" w:space="0" w:color="auto"/>
                <w:left w:val="none" w:sz="0" w:space="0" w:color="auto"/>
                <w:bottom w:val="none" w:sz="0" w:space="0" w:color="auto"/>
                <w:right w:val="none" w:sz="0" w:space="0" w:color="auto"/>
              </w:divBdr>
              <w:divsChild>
                <w:div w:id="18369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15883">
          <w:marLeft w:val="0"/>
          <w:marRight w:val="0"/>
          <w:marTop w:val="0"/>
          <w:marBottom w:val="0"/>
          <w:divBdr>
            <w:top w:val="none" w:sz="0" w:space="0" w:color="auto"/>
            <w:left w:val="none" w:sz="0" w:space="0" w:color="auto"/>
            <w:bottom w:val="none" w:sz="0" w:space="0" w:color="auto"/>
            <w:right w:val="none" w:sz="0" w:space="0" w:color="auto"/>
          </w:divBdr>
          <w:divsChild>
            <w:div w:id="896548733">
              <w:marLeft w:val="0"/>
              <w:marRight w:val="0"/>
              <w:marTop w:val="0"/>
              <w:marBottom w:val="0"/>
              <w:divBdr>
                <w:top w:val="none" w:sz="0" w:space="0" w:color="auto"/>
                <w:left w:val="none" w:sz="0" w:space="0" w:color="auto"/>
                <w:bottom w:val="none" w:sz="0" w:space="0" w:color="auto"/>
                <w:right w:val="none" w:sz="0" w:space="0" w:color="auto"/>
              </w:divBdr>
              <w:divsChild>
                <w:div w:id="22754372">
                  <w:marLeft w:val="0"/>
                  <w:marRight w:val="0"/>
                  <w:marTop w:val="0"/>
                  <w:marBottom w:val="0"/>
                  <w:divBdr>
                    <w:top w:val="none" w:sz="0" w:space="0" w:color="auto"/>
                    <w:left w:val="none" w:sz="0" w:space="0" w:color="auto"/>
                    <w:bottom w:val="none" w:sz="0" w:space="0" w:color="auto"/>
                    <w:right w:val="none" w:sz="0" w:space="0" w:color="auto"/>
                  </w:divBdr>
                </w:div>
              </w:divsChild>
            </w:div>
            <w:div w:id="891381418">
              <w:marLeft w:val="0"/>
              <w:marRight w:val="0"/>
              <w:marTop w:val="0"/>
              <w:marBottom w:val="0"/>
              <w:divBdr>
                <w:top w:val="none" w:sz="0" w:space="0" w:color="auto"/>
                <w:left w:val="none" w:sz="0" w:space="0" w:color="auto"/>
                <w:bottom w:val="none" w:sz="0" w:space="0" w:color="auto"/>
                <w:right w:val="none" w:sz="0" w:space="0" w:color="auto"/>
              </w:divBdr>
              <w:divsChild>
                <w:div w:id="646204005">
                  <w:marLeft w:val="0"/>
                  <w:marRight w:val="0"/>
                  <w:marTop w:val="0"/>
                  <w:marBottom w:val="0"/>
                  <w:divBdr>
                    <w:top w:val="none" w:sz="0" w:space="0" w:color="auto"/>
                    <w:left w:val="none" w:sz="0" w:space="0" w:color="auto"/>
                    <w:bottom w:val="none" w:sz="0" w:space="0" w:color="auto"/>
                    <w:right w:val="none" w:sz="0" w:space="0" w:color="auto"/>
                  </w:divBdr>
                </w:div>
                <w:div w:id="665667497">
                  <w:marLeft w:val="0"/>
                  <w:marRight w:val="0"/>
                  <w:marTop w:val="0"/>
                  <w:marBottom w:val="0"/>
                  <w:divBdr>
                    <w:top w:val="none" w:sz="0" w:space="0" w:color="auto"/>
                    <w:left w:val="none" w:sz="0" w:space="0" w:color="auto"/>
                    <w:bottom w:val="none" w:sz="0" w:space="0" w:color="auto"/>
                    <w:right w:val="none" w:sz="0" w:space="0" w:color="auto"/>
                  </w:divBdr>
                </w:div>
              </w:divsChild>
            </w:div>
            <w:div w:id="231621182">
              <w:marLeft w:val="0"/>
              <w:marRight w:val="0"/>
              <w:marTop w:val="0"/>
              <w:marBottom w:val="0"/>
              <w:divBdr>
                <w:top w:val="none" w:sz="0" w:space="0" w:color="auto"/>
                <w:left w:val="none" w:sz="0" w:space="0" w:color="auto"/>
                <w:bottom w:val="none" w:sz="0" w:space="0" w:color="auto"/>
                <w:right w:val="none" w:sz="0" w:space="0" w:color="auto"/>
              </w:divBdr>
              <w:divsChild>
                <w:div w:id="66278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406157">
          <w:marLeft w:val="0"/>
          <w:marRight w:val="0"/>
          <w:marTop w:val="0"/>
          <w:marBottom w:val="0"/>
          <w:divBdr>
            <w:top w:val="none" w:sz="0" w:space="0" w:color="auto"/>
            <w:left w:val="none" w:sz="0" w:space="0" w:color="auto"/>
            <w:bottom w:val="none" w:sz="0" w:space="0" w:color="auto"/>
            <w:right w:val="none" w:sz="0" w:space="0" w:color="auto"/>
          </w:divBdr>
          <w:divsChild>
            <w:div w:id="441263976">
              <w:marLeft w:val="0"/>
              <w:marRight w:val="0"/>
              <w:marTop w:val="0"/>
              <w:marBottom w:val="0"/>
              <w:divBdr>
                <w:top w:val="none" w:sz="0" w:space="0" w:color="auto"/>
                <w:left w:val="none" w:sz="0" w:space="0" w:color="auto"/>
                <w:bottom w:val="none" w:sz="0" w:space="0" w:color="auto"/>
                <w:right w:val="none" w:sz="0" w:space="0" w:color="auto"/>
              </w:divBdr>
              <w:divsChild>
                <w:div w:id="635648163">
                  <w:marLeft w:val="0"/>
                  <w:marRight w:val="0"/>
                  <w:marTop w:val="0"/>
                  <w:marBottom w:val="0"/>
                  <w:divBdr>
                    <w:top w:val="none" w:sz="0" w:space="0" w:color="auto"/>
                    <w:left w:val="none" w:sz="0" w:space="0" w:color="auto"/>
                    <w:bottom w:val="none" w:sz="0" w:space="0" w:color="auto"/>
                    <w:right w:val="none" w:sz="0" w:space="0" w:color="auto"/>
                  </w:divBdr>
                </w:div>
                <w:div w:id="153040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188216">
      <w:bodyDiv w:val="1"/>
      <w:marLeft w:val="0"/>
      <w:marRight w:val="0"/>
      <w:marTop w:val="0"/>
      <w:marBottom w:val="0"/>
      <w:divBdr>
        <w:top w:val="none" w:sz="0" w:space="0" w:color="auto"/>
        <w:left w:val="none" w:sz="0" w:space="0" w:color="auto"/>
        <w:bottom w:val="none" w:sz="0" w:space="0" w:color="auto"/>
        <w:right w:val="none" w:sz="0" w:space="0" w:color="auto"/>
      </w:divBdr>
    </w:div>
    <w:div w:id="1145707284">
      <w:bodyDiv w:val="1"/>
      <w:marLeft w:val="0"/>
      <w:marRight w:val="0"/>
      <w:marTop w:val="0"/>
      <w:marBottom w:val="0"/>
      <w:divBdr>
        <w:top w:val="none" w:sz="0" w:space="0" w:color="auto"/>
        <w:left w:val="none" w:sz="0" w:space="0" w:color="auto"/>
        <w:bottom w:val="none" w:sz="0" w:space="0" w:color="auto"/>
        <w:right w:val="none" w:sz="0" w:space="0" w:color="auto"/>
      </w:divBdr>
    </w:div>
    <w:div w:id="1160384319">
      <w:bodyDiv w:val="1"/>
      <w:marLeft w:val="0"/>
      <w:marRight w:val="0"/>
      <w:marTop w:val="0"/>
      <w:marBottom w:val="0"/>
      <w:divBdr>
        <w:top w:val="none" w:sz="0" w:space="0" w:color="auto"/>
        <w:left w:val="none" w:sz="0" w:space="0" w:color="auto"/>
        <w:bottom w:val="none" w:sz="0" w:space="0" w:color="auto"/>
        <w:right w:val="none" w:sz="0" w:space="0" w:color="auto"/>
      </w:divBdr>
    </w:div>
    <w:div w:id="1165706456">
      <w:bodyDiv w:val="1"/>
      <w:marLeft w:val="0"/>
      <w:marRight w:val="0"/>
      <w:marTop w:val="0"/>
      <w:marBottom w:val="0"/>
      <w:divBdr>
        <w:top w:val="none" w:sz="0" w:space="0" w:color="auto"/>
        <w:left w:val="none" w:sz="0" w:space="0" w:color="auto"/>
        <w:bottom w:val="none" w:sz="0" w:space="0" w:color="auto"/>
        <w:right w:val="none" w:sz="0" w:space="0" w:color="auto"/>
      </w:divBdr>
      <w:divsChild>
        <w:div w:id="1635523293">
          <w:marLeft w:val="360"/>
          <w:marRight w:val="0"/>
          <w:marTop w:val="200"/>
          <w:marBottom w:val="0"/>
          <w:divBdr>
            <w:top w:val="none" w:sz="0" w:space="0" w:color="auto"/>
            <w:left w:val="none" w:sz="0" w:space="0" w:color="auto"/>
            <w:bottom w:val="none" w:sz="0" w:space="0" w:color="auto"/>
            <w:right w:val="none" w:sz="0" w:space="0" w:color="auto"/>
          </w:divBdr>
        </w:div>
        <w:div w:id="1807312548">
          <w:marLeft w:val="360"/>
          <w:marRight w:val="0"/>
          <w:marTop w:val="200"/>
          <w:marBottom w:val="0"/>
          <w:divBdr>
            <w:top w:val="none" w:sz="0" w:space="0" w:color="auto"/>
            <w:left w:val="none" w:sz="0" w:space="0" w:color="auto"/>
            <w:bottom w:val="none" w:sz="0" w:space="0" w:color="auto"/>
            <w:right w:val="none" w:sz="0" w:space="0" w:color="auto"/>
          </w:divBdr>
        </w:div>
      </w:divsChild>
    </w:div>
    <w:div w:id="1204515056">
      <w:bodyDiv w:val="1"/>
      <w:marLeft w:val="0"/>
      <w:marRight w:val="0"/>
      <w:marTop w:val="0"/>
      <w:marBottom w:val="0"/>
      <w:divBdr>
        <w:top w:val="none" w:sz="0" w:space="0" w:color="auto"/>
        <w:left w:val="none" w:sz="0" w:space="0" w:color="auto"/>
        <w:bottom w:val="none" w:sz="0" w:space="0" w:color="auto"/>
        <w:right w:val="none" w:sz="0" w:space="0" w:color="auto"/>
      </w:divBdr>
      <w:divsChild>
        <w:div w:id="1072502924">
          <w:marLeft w:val="648"/>
          <w:marRight w:val="0"/>
          <w:marTop w:val="140"/>
          <w:marBottom w:val="0"/>
          <w:divBdr>
            <w:top w:val="none" w:sz="0" w:space="0" w:color="auto"/>
            <w:left w:val="none" w:sz="0" w:space="0" w:color="auto"/>
            <w:bottom w:val="none" w:sz="0" w:space="0" w:color="auto"/>
            <w:right w:val="none" w:sz="0" w:space="0" w:color="auto"/>
          </w:divBdr>
        </w:div>
        <w:div w:id="123349134">
          <w:marLeft w:val="1166"/>
          <w:marRight w:val="0"/>
          <w:marTop w:val="96"/>
          <w:marBottom w:val="0"/>
          <w:divBdr>
            <w:top w:val="none" w:sz="0" w:space="0" w:color="auto"/>
            <w:left w:val="none" w:sz="0" w:space="0" w:color="auto"/>
            <w:bottom w:val="none" w:sz="0" w:space="0" w:color="auto"/>
            <w:right w:val="none" w:sz="0" w:space="0" w:color="auto"/>
          </w:divBdr>
        </w:div>
        <w:div w:id="595791021">
          <w:marLeft w:val="1570"/>
          <w:marRight w:val="0"/>
          <w:marTop w:val="86"/>
          <w:marBottom w:val="0"/>
          <w:divBdr>
            <w:top w:val="none" w:sz="0" w:space="0" w:color="auto"/>
            <w:left w:val="none" w:sz="0" w:space="0" w:color="auto"/>
            <w:bottom w:val="none" w:sz="0" w:space="0" w:color="auto"/>
            <w:right w:val="none" w:sz="0" w:space="0" w:color="auto"/>
          </w:divBdr>
        </w:div>
        <w:div w:id="1807552235">
          <w:marLeft w:val="1570"/>
          <w:marRight w:val="0"/>
          <w:marTop w:val="86"/>
          <w:marBottom w:val="0"/>
          <w:divBdr>
            <w:top w:val="none" w:sz="0" w:space="0" w:color="auto"/>
            <w:left w:val="none" w:sz="0" w:space="0" w:color="auto"/>
            <w:bottom w:val="none" w:sz="0" w:space="0" w:color="auto"/>
            <w:right w:val="none" w:sz="0" w:space="0" w:color="auto"/>
          </w:divBdr>
        </w:div>
      </w:divsChild>
    </w:div>
    <w:div w:id="1219897178">
      <w:bodyDiv w:val="1"/>
      <w:marLeft w:val="0"/>
      <w:marRight w:val="0"/>
      <w:marTop w:val="0"/>
      <w:marBottom w:val="0"/>
      <w:divBdr>
        <w:top w:val="none" w:sz="0" w:space="0" w:color="auto"/>
        <w:left w:val="none" w:sz="0" w:space="0" w:color="auto"/>
        <w:bottom w:val="none" w:sz="0" w:space="0" w:color="auto"/>
        <w:right w:val="none" w:sz="0" w:space="0" w:color="auto"/>
      </w:divBdr>
      <w:divsChild>
        <w:div w:id="1664890784">
          <w:marLeft w:val="648"/>
          <w:marRight w:val="0"/>
          <w:marTop w:val="140"/>
          <w:marBottom w:val="0"/>
          <w:divBdr>
            <w:top w:val="none" w:sz="0" w:space="0" w:color="auto"/>
            <w:left w:val="none" w:sz="0" w:space="0" w:color="auto"/>
            <w:bottom w:val="none" w:sz="0" w:space="0" w:color="auto"/>
            <w:right w:val="none" w:sz="0" w:space="0" w:color="auto"/>
          </w:divBdr>
        </w:div>
        <w:div w:id="1003627669">
          <w:marLeft w:val="648"/>
          <w:marRight w:val="0"/>
          <w:marTop w:val="140"/>
          <w:marBottom w:val="0"/>
          <w:divBdr>
            <w:top w:val="none" w:sz="0" w:space="0" w:color="auto"/>
            <w:left w:val="none" w:sz="0" w:space="0" w:color="auto"/>
            <w:bottom w:val="none" w:sz="0" w:space="0" w:color="auto"/>
            <w:right w:val="none" w:sz="0" w:space="0" w:color="auto"/>
          </w:divBdr>
        </w:div>
        <w:div w:id="127937232">
          <w:marLeft w:val="648"/>
          <w:marRight w:val="0"/>
          <w:marTop w:val="140"/>
          <w:marBottom w:val="0"/>
          <w:divBdr>
            <w:top w:val="none" w:sz="0" w:space="0" w:color="auto"/>
            <w:left w:val="none" w:sz="0" w:space="0" w:color="auto"/>
            <w:bottom w:val="none" w:sz="0" w:space="0" w:color="auto"/>
            <w:right w:val="none" w:sz="0" w:space="0" w:color="auto"/>
          </w:divBdr>
        </w:div>
        <w:div w:id="856240205">
          <w:marLeft w:val="1166"/>
          <w:marRight w:val="0"/>
          <w:marTop w:val="96"/>
          <w:marBottom w:val="0"/>
          <w:divBdr>
            <w:top w:val="none" w:sz="0" w:space="0" w:color="auto"/>
            <w:left w:val="none" w:sz="0" w:space="0" w:color="auto"/>
            <w:bottom w:val="none" w:sz="0" w:space="0" w:color="auto"/>
            <w:right w:val="none" w:sz="0" w:space="0" w:color="auto"/>
          </w:divBdr>
        </w:div>
        <w:div w:id="1827815141">
          <w:marLeft w:val="1166"/>
          <w:marRight w:val="0"/>
          <w:marTop w:val="96"/>
          <w:marBottom w:val="0"/>
          <w:divBdr>
            <w:top w:val="none" w:sz="0" w:space="0" w:color="auto"/>
            <w:left w:val="none" w:sz="0" w:space="0" w:color="auto"/>
            <w:bottom w:val="none" w:sz="0" w:space="0" w:color="auto"/>
            <w:right w:val="none" w:sz="0" w:space="0" w:color="auto"/>
          </w:divBdr>
        </w:div>
        <w:div w:id="1106578791">
          <w:marLeft w:val="1166"/>
          <w:marRight w:val="0"/>
          <w:marTop w:val="96"/>
          <w:marBottom w:val="0"/>
          <w:divBdr>
            <w:top w:val="none" w:sz="0" w:space="0" w:color="auto"/>
            <w:left w:val="none" w:sz="0" w:space="0" w:color="auto"/>
            <w:bottom w:val="none" w:sz="0" w:space="0" w:color="auto"/>
            <w:right w:val="none" w:sz="0" w:space="0" w:color="auto"/>
          </w:divBdr>
        </w:div>
        <w:div w:id="806554401">
          <w:marLeft w:val="1570"/>
          <w:marRight w:val="0"/>
          <w:marTop w:val="91"/>
          <w:marBottom w:val="0"/>
          <w:divBdr>
            <w:top w:val="none" w:sz="0" w:space="0" w:color="auto"/>
            <w:left w:val="none" w:sz="0" w:space="0" w:color="auto"/>
            <w:bottom w:val="none" w:sz="0" w:space="0" w:color="auto"/>
            <w:right w:val="none" w:sz="0" w:space="0" w:color="auto"/>
          </w:divBdr>
        </w:div>
        <w:div w:id="1831946584">
          <w:marLeft w:val="648"/>
          <w:marRight w:val="0"/>
          <w:marTop w:val="140"/>
          <w:marBottom w:val="0"/>
          <w:divBdr>
            <w:top w:val="none" w:sz="0" w:space="0" w:color="auto"/>
            <w:left w:val="none" w:sz="0" w:space="0" w:color="auto"/>
            <w:bottom w:val="none" w:sz="0" w:space="0" w:color="auto"/>
            <w:right w:val="none" w:sz="0" w:space="0" w:color="auto"/>
          </w:divBdr>
        </w:div>
        <w:div w:id="1003165499">
          <w:marLeft w:val="1166"/>
          <w:marRight w:val="0"/>
          <w:marTop w:val="96"/>
          <w:marBottom w:val="0"/>
          <w:divBdr>
            <w:top w:val="none" w:sz="0" w:space="0" w:color="auto"/>
            <w:left w:val="none" w:sz="0" w:space="0" w:color="auto"/>
            <w:bottom w:val="none" w:sz="0" w:space="0" w:color="auto"/>
            <w:right w:val="none" w:sz="0" w:space="0" w:color="auto"/>
          </w:divBdr>
        </w:div>
        <w:div w:id="1138381051">
          <w:marLeft w:val="1166"/>
          <w:marRight w:val="0"/>
          <w:marTop w:val="96"/>
          <w:marBottom w:val="0"/>
          <w:divBdr>
            <w:top w:val="none" w:sz="0" w:space="0" w:color="auto"/>
            <w:left w:val="none" w:sz="0" w:space="0" w:color="auto"/>
            <w:bottom w:val="none" w:sz="0" w:space="0" w:color="auto"/>
            <w:right w:val="none" w:sz="0" w:space="0" w:color="auto"/>
          </w:divBdr>
        </w:div>
        <w:div w:id="1593930163">
          <w:marLeft w:val="1570"/>
          <w:marRight w:val="0"/>
          <w:marTop w:val="91"/>
          <w:marBottom w:val="0"/>
          <w:divBdr>
            <w:top w:val="none" w:sz="0" w:space="0" w:color="auto"/>
            <w:left w:val="none" w:sz="0" w:space="0" w:color="auto"/>
            <w:bottom w:val="none" w:sz="0" w:space="0" w:color="auto"/>
            <w:right w:val="none" w:sz="0" w:space="0" w:color="auto"/>
          </w:divBdr>
        </w:div>
        <w:div w:id="311448789">
          <w:marLeft w:val="1570"/>
          <w:marRight w:val="0"/>
          <w:marTop w:val="91"/>
          <w:marBottom w:val="0"/>
          <w:divBdr>
            <w:top w:val="none" w:sz="0" w:space="0" w:color="auto"/>
            <w:left w:val="none" w:sz="0" w:space="0" w:color="auto"/>
            <w:bottom w:val="none" w:sz="0" w:space="0" w:color="auto"/>
            <w:right w:val="none" w:sz="0" w:space="0" w:color="auto"/>
          </w:divBdr>
        </w:div>
        <w:div w:id="650984998">
          <w:marLeft w:val="1570"/>
          <w:marRight w:val="0"/>
          <w:marTop w:val="91"/>
          <w:marBottom w:val="0"/>
          <w:divBdr>
            <w:top w:val="none" w:sz="0" w:space="0" w:color="auto"/>
            <w:left w:val="none" w:sz="0" w:space="0" w:color="auto"/>
            <w:bottom w:val="none" w:sz="0" w:space="0" w:color="auto"/>
            <w:right w:val="none" w:sz="0" w:space="0" w:color="auto"/>
          </w:divBdr>
        </w:div>
        <w:div w:id="1982078032">
          <w:marLeft w:val="1166"/>
          <w:marRight w:val="0"/>
          <w:marTop w:val="96"/>
          <w:marBottom w:val="0"/>
          <w:divBdr>
            <w:top w:val="none" w:sz="0" w:space="0" w:color="auto"/>
            <w:left w:val="none" w:sz="0" w:space="0" w:color="auto"/>
            <w:bottom w:val="none" w:sz="0" w:space="0" w:color="auto"/>
            <w:right w:val="none" w:sz="0" w:space="0" w:color="auto"/>
          </w:divBdr>
        </w:div>
      </w:divsChild>
    </w:div>
    <w:div w:id="1220746054">
      <w:bodyDiv w:val="1"/>
      <w:marLeft w:val="0"/>
      <w:marRight w:val="0"/>
      <w:marTop w:val="0"/>
      <w:marBottom w:val="0"/>
      <w:divBdr>
        <w:top w:val="none" w:sz="0" w:space="0" w:color="auto"/>
        <w:left w:val="none" w:sz="0" w:space="0" w:color="auto"/>
        <w:bottom w:val="none" w:sz="0" w:space="0" w:color="auto"/>
        <w:right w:val="none" w:sz="0" w:space="0" w:color="auto"/>
      </w:divBdr>
    </w:div>
    <w:div w:id="1220748362">
      <w:bodyDiv w:val="1"/>
      <w:marLeft w:val="0"/>
      <w:marRight w:val="0"/>
      <w:marTop w:val="0"/>
      <w:marBottom w:val="0"/>
      <w:divBdr>
        <w:top w:val="none" w:sz="0" w:space="0" w:color="auto"/>
        <w:left w:val="none" w:sz="0" w:space="0" w:color="auto"/>
        <w:bottom w:val="none" w:sz="0" w:space="0" w:color="auto"/>
        <w:right w:val="none" w:sz="0" w:space="0" w:color="auto"/>
      </w:divBdr>
      <w:divsChild>
        <w:div w:id="1587154807">
          <w:marLeft w:val="360"/>
          <w:marRight w:val="0"/>
          <w:marTop w:val="200"/>
          <w:marBottom w:val="0"/>
          <w:divBdr>
            <w:top w:val="none" w:sz="0" w:space="0" w:color="auto"/>
            <w:left w:val="none" w:sz="0" w:space="0" w:color="auto"/>
            <w:bottom w:val="none" w:sz="0" w:space="0" w:color="auto"/>
            <w:right w:val="none" w:sz="0" w:space="0" w:color="auto"/>
          </w:divBdr>
        </w:div>
        <w:div w:id="751659156">
          <w:marLeft w:val="1613"/>
          <w:marRight w:val="0"/>
          <w:marTop w:val="216"/>
          <w:marBottom w:val="0"/>
          <w:divBdr>
            <w:top w:val="none" w:sz="0" w:space="0" w:color="auto"/>
            <w:left w:val="none" w:sz="0" w:space="0" w:color="auto"/>
            <w:bottom w:val="none" w:sz="0" w:space="0" w:color="auto"/>
            <w:right w:val="none" w:sz="0" w:space="0" w:color="auto"/>
          </w:divBdr>
        </w:div>
        <w:div w:id="1186823922">
          <w:marLeft w:val="2261"/>
          <w:marRight w:val="0"/>
          <w:marTop w:val="216"/>
          <w:marBottom w:val="0"/>
          <w:divBdr>
            <w:top w:val="none" w:sz="0" w:space="0" w:color="auto"/>
            <w:left w:val="none" w:sz="0" w:space="0" w:color="auto"/>
            <w:bottom w:val="none" w:sz="0" w:space="0" w:color="auto"/>
            <w:right w:val="none" w:sz="0" w:space="0" w:color="auto"/>
          </w:divBdr>
        </w:div>
        <w:div w:id="910769218">
          <w:marLeft w:val="2261"/>
          <w:marRight w:val="0"/>
          <w:marTop w:val="216"/>
          <w:marBottom w:val="0"/>
          <w:divBdr>
            <w:top w:val="none" w:sz="0" w:space="0" w:color="auto"/>
            <w:left w:val="none" w:sz="0" w:space="0" w:color="auto"/>
            <w:bottom w:val="none" w:sz="0" w:space="0" w:color="auto"/>
            <w:right w:val="none" w:sz="0" w:space="0" w:color="auto"/>
          </w:divBdr>
        </w:div>
      </w:divsChild>
    </w:div>
    <w:div w:id="1241596518">
      <w:bodyDiv w:val="1"/>
      <w:marLeft w:val="0"/>
      <w:marRight w:val="0"/>
      <w:marTop w:val="0"/>
      <w:marBottom w:val="0"/>
      <w:divBdr>
        <w:top w:val="none" w:sz="0" w:space="0" w:color="auto"/>
        <w:left w:val="none" w:sz="0" w:space="0" w:color="auto"/>
        <w:bottom w:val="none" w:sz="0" w:space="0" w:color="auto"/>
        <w:right w:val="none" w:sz="0" w:space="0" w:color="auto"/>
      </w:divBdr>
      <w:divsChild>
        <w:div w:id="5140536">
          <w:marLeft w:val="1080"/>
          <w:marRight w:val="0"/>
          <w:marTop w:val="100"/>
          <w:marBottom w:val="0"/>
          <w:divBdr>
            <w:top w:val="none" w:sz="0" w:space="0" w:color="auto"/>
            <w:left w:val="none" w:sz="0" w:space="0" w:color="auto"/>
            <w:bottom w:val="none" w:sz="0" w:space="0" w:color="auto"/>
            <w:right w:val="none" w:sz="0" w:space="0" w:color="auto"/>
          </w:divBdr>
        </w:div>
        <w:div w:id="1763454868">
          <w:marLeft w:val="1080"/>
          <w:marRight w:val="0"/>
          <w:marTop w:val="100"/>
          <w:marBottom w:val="0"/>
          <w:divBdr>
            <w:top w:val="none" w:sz="0" w:space="0" w:color="auto"/>
            <w:left w:val="none" w:sz="0" w:space="0" w:color="auto"/>
            <w:bottom w:val="none" w:sz="0" w:space="0" w:color="auto"/>
            <w:right w:val="none" w:sz="0" w:space="0" w:color="auto"/>
          </w:divBdr>
        </w:div>
        <w:div w:id="1614560265">
          <w:marLeft w:val="1080"/>
          <w:marRight w:val="0"/>
          <w:marTop w:val="100"/>
          <w:marBottom w:val="0"/>
          <w:divBdr>
            <w:top w:val="none" w:sz="0" w:space="0" w:color="auto"/>
            <w:left w:val="none" w:sz="0" w:space="0" w:color="auto"/>
            <w:bottom w:val="none" w:sz="0" w:space="0" w:color="auto"/>
            <w:right w:val="none" w:sz="0" w:space="0" w:color="auto"/>
          </w:divBdr>
        </w:div>
      </w:divsChild>
    </w:div>
    <w:div w:id="1292982119">
      <w:bodyDiv w:val="1"/>
      <w:marLeft w:val="0"/>
      <w:marRight w:val="0"/>
      <w:marTop w:val="0"/>
      <w:marBottom w:val="0"/>
      <w:divBdr>
        <w:top w:val="none" w:sz="0" w:space="0" w:color="auto"/>
        <w:left w:val="none" w:sz="0" w:space="0" w:color="auto"/>
        <w:bottom w:val="none" w:sz="0" w:space="0" w:color="auto"/>
        <w:right w:val="none" w:sz="0" w:space="0" w:color="auto"/>
      </w:divBdr>
      <w:divsChild>
        <w:div w:id="2143962256">
          <w:marLeft w:val="648"/>
          <w:marRight w:val="0"/>
          <w:marTop w:val="140"/>
          <w:marBottom w:val="0"/>
          <w:divBdr>
            <w:top w:val="none" w:sz="0" w:space="0" w:color="auto"/>
            <w:left w:val="none" w:sz="0" w:space="0" w:color="auto"/>
            <w:bottom w:val="none" w:sz="0" w:space="0" w:color="auto"/>
            <w:right w:val="none" w:sz="0" w:space="0" w:color="auto"/>
          </w:divBdr>
        </w:div>
        <w:div w:id="565652291">
          <w:marLeft w:val="648"/>
          <w:marRight w:val="0"/>
          <w:marTop w:val="140"/>
          <w:marBottom w:val="0"/>
          <w:divBdr>
            <w:top w:val="none" w:sz="0" w:space="0" w:color="auto"/>
            <w:left w:val="none" w:sz="0" w:space="0" w:color="auto"/>
            <w:bottom w:val="none" w:sz="0" w:space="0" w:color="auto"/>
            <w:right w:val="none" w:sz="0" w:space="0" w:color="auto"/>
          </w:divBdr>
        </w:div>
        <w:div w:id="505750755">
          <w:marLeft w:val="648"/>
          <w:marRight w:val="0"/>
          <w:marTop w:val="140"/>
          <w:marBottom w:val="0"/>
          <w:divBdr>
            <w:top w:val="none" w:sz="0" w:space="0" w:color="auto"/>
            <w:left w:val="none" w:sz="0" w:space="0" w:color="auto"/>
            <w:bottom w:val="none" w:sz="0" w:space="0" w:color="auto"/>
            <w:right w:val="none" w:sz="0" w:space="0" w:color="auto"/>
          </w:divBdr>
        </w:div>
        <w:div w:id="943264594">
          <w:marLeft w:val="648"/>
          <w:marRight w:val="0"/>
          <w:marTop w:val="140"/>
          <w:marBottom w:val="0"/>
          <w:divBdr>
            <w:top w:val="none" w:sz="0" w:space="0" w:color="auto"/>
            <w:left w:val="none" w:sz="0" w:space="0" w:color="auto"/>
            <w:bottom w:val="none" w:sz="0" w:space="0" w:color="auto"/>
            <w:right w:val="none" w:sz="0" w:space="0" w:color="auto"/>
          </w:divBdr>
        </w:div>
      </w:divsChild>
    </w:div>
    <w:div w:id="1296570451">
      <w:bodyDiv w:val="1"/>
      <w:marLeft w:val="0"/>
      <w:marRight w:val="0"/>
      <w:marTop w:val="0"/>
      <w:marBottom w:val="0"/>
      <w:divBdr>
        <w:top w:val="none" w:sz="0" w:space="0" w:color="auto"/>
        <w:left w:val="none" w:sz="0" w:space="0" w:color="auto"/>
        <w:bottom w:val="none" w:sz="0" w:space="0" w:color="auto"/>
        <w:right w:val="none" w:sz="0" w:space="0" w:color="auto"/>
      </w:divBdr>
      <w:divsChild>
        <w:div w:id="1918246009">
          <w:marLeft w:val="648"/>
          <w:marRight w:val="0"/>
          <w:marTop w:val="140"/>
          <w:marBottom w:val="0"/>
          <w:divBdr>
            <w:top w:val="none" w:sz="0" w:space="0" w:color="auto"/>
            <w:left w:val="none" w:sz="0" w:space="0" w:color="auto"/>
            <w:bottom w:val="none" w:sz="0" w:space="0" w:color="auto"/>
            <w:right w:val="none" w:sz="0" w:space="0" w:color="auto"/>
          </w:divBdr>
        </w:div>
      </w:divsChild>
    </w:div>
    <w:div w:id="1307972167">
      <w:bodyDiv w:val="1"/>
      <w:marLeft w:val="0"/>
      <w:marRight w:val="0"/>
      <w:marTop w:val="0"/>
      <w:marBottom w:val="0"/>
      <w:divBdr>
        <w:top w:val="none" w:sz="0" w:space="0" w:color="auto"/>
        <w:left w:val="none" w:sz="0" w:space="0" w:color="auto"/>
        <w:bottom w:val="none" w:sz="0" w:space="0" w:color="auto"/>
        <w:right w:val="none" w:sz="0" w:space="0" w:color="auto"/>
      </w:divBdr>
      <w:divsChild>
        <w:div w:id="254095852">
          <w:marLeft w:val="360"/>
          <w:marRight w:val="0"/>
          <w:marTop w:val="200"/>
          <w:marBottom w:val="0"/>
          <w:divBdr>
            <w:top w:val="none" w:sz="0" w:space="0" w:color="auto"/>
            <w:left w:val="none" w:sz="0" w:space="0" w:color="auto"/>
            <w:bottom w:val="none" w:sz="0" w:space="0" w:color="auto"/>
            <w:right w:val="none" w:sz="0" w:space="0" w:color="auto"/>
          </w:divBdr>
        </w:div>
        <w:div w:id="2134470976">
          <w:marLeft w:val="360"/>
          <w:marRight w:val="0"/>
          <w:marTop w:val="200"/>
          <w:marBottom w:val="0"/>
          <w:divBdr>
            <w:top w:val="none" w:sz="0" w:space="0" w:color="auto"/>
            <w:left w:val="none" w:sz="0" w:space="0" w:color="auto"/>
            <w:bottom w:val="none" w:sz="0" w:space="0" w:color="auto"/>
            <w:right w:val="none" w:sz="0" w:space="0" w:color="auto"/>
          </w:divBdr>
        </w:div>
        <w:div w:id="1653100989">
          <w:marLeft w:val="360"/>
          <w:marRight w:val="0"/>
          <w:marTop w:val="200"/>
          <w:marBottom w:val="0"/>
          <w:divBdr>
            <w:top w:val="none" w:sz="0" w:space="0" w:color="auto"/>
            <w:left w:val="none" w:sz="0" w:space="0" w:color="auto"/>
            <w:bottom w:val="none" w:sz="0" w:space="0" w:color="auto"/>
            <w:right w:val="none" w:sz="0" w:space="0" w:color="auto"/>
          </w:divBdr>
        </w:div>
      </w:divsChild>
    </w:div>
    <w:div w:id="1355351208">
      <w:bodyDiv w:val="1"/>
      <w:marLeft w:val="0"/>
      <w:marRight w:val="0"/>
      <w:marTop w:val="0"/>
      <w:marBottom w:val="0"/>
      <w:divBdr>
        <w:top w:val="none" w:sz="0" w:space="0" w:color="auto"/>
        <w:left w:val="none" w:sz="0" w:space="0" w:color="auto"/>
        <w:bottom w:val="none" w:sz="0" w:space="0" w:color="auto"/>
        <w:right w:val="none" w:sz="0" w:space="0" w:color="auto"/>
      </w:divBdr>
      <w:divsChild>
        <w:div w:id="1731731579">
          <w:marLeft w:val="360"/>
          <w:marRight w:val="0"/>
          <w:marTop w:val="200"/>
          <w:marBottom w:val="0"/>
          <w:divBdr>
            <w:top w:val="none" w:sz="0" w:space="0" w:color="auto"/>
            <w:left w:val="none" w:sz="0" w:space="0" w:color="auto"/>
            <w:bottom w:val="none" w:sz="0" w:space="0" w:color="auto"/>
            <w:right w:val="none" w:sz="0" w:space="0" w:color="auto"/>
          </w:divBdr>
        </w:div>
        <w:div w:id="249973440">
          <w:marLeft w:val="1080"/>
          <w:marRight w:val="0"/>
          <w:marTop w:val="100"/>
          <w:marBottom w:val="0"/>
          <w:divBdr>
            <w:top w:val="none" w:sz="0" w:space="0" w:color="auto"/>
            <w:left w:val="none" w:sz="0" w:space="0" w:color="auto"/>
            <w:bottom w:val="none" w:sz="0" w:space="0" w:color="auto"/>
            <w:right w:val="none" w:sz="0" w:space="0" w:color="auto"/>
          </w:divBdr>
        </w:div>
        <w:div w:id="87889373">
          <w:marLeft w:val="1080"/>
          <w:marRight w:val="0"/>
          <w:marTop w:val="100"/>
          <w:marBottom w:val="0"/>
          <w:divBdr>
            <w:top w:val="none" w:sz="0" w:space="0" w:color="auto"/>
            <w:left w:val="none" w:sz="0" w:space="0" w:color="auto"/>
            <w:bottom w:val="none" w:sz="0" w:space="0" w:color="auto"/>
            <w:right w:val="none" w:sz="0" w:space="0" w:color="auto"/>
          </w:divBdr>
        </w:div>
      </w:divsChild>
    </w:div>
    <w:div w:id="1421827082">
      <w:bodyDiv w:val="1"/>
      <w:marLeft w:val="0"/>
      <w:marRight w:val="0"/>
      <w:marTop w:val="0"/>
      <w:marBottom w:val="0"/>
      <w:divBdr>
        <w:top w:val="none" w:sz="0" w:space="0" w:color="auto"/>
        <w:left w:val="none" w:sz="0" w:space="0" w:color="auto"/>
        <w:bottom w:val="none" w:sz="0" w:space="0" w:color="auto"/>
        <w:right w:val="none" w:sz="0" w:space="0" w:color="auto"/>
      </w:divBdr>
      <w:divsChild>
        <w:div w:id="1270897422">
          <w:marLeft w:val="360"/>
          <w:marRight w:val="0"/>
          <w:marTop w:val="200"/>
          <w:marBottom w:val="0"/>
          <w:divBdr>
            <w:top w:val="none" w:sz="0" w:space="0" w:color="auto"/>
            <w:left w:val="none" w:sz="0" w:space="0" w:color="auto"/>
            <w:bottom w:val="none" w:sz="0" w:space="0" w:color="auto"/>
            <w:right w:val="none" w:sz="0" w:space="0" w:color="auto"/>
          </w:divBdr>
        </w:div>
        <w:div w:id="2039698480">
          <w:marLeft w:val="360"/>
          <w:marRight w:val="0"/>
          <w:marTop w:val="200"/>
          <w:marBottom w:val="0"/>
          <w:divBdr>
            <w:top w:val="none" w:sz="0" w:space="0" w:color="auto"/>
            <w:left w:val="none" w:sz="0" w:space="0" w:color="auto"/>
            <w:bottom w:val="none" w:sz="0" w:space="0" w:color="auto"/>
            <w:right w:val="none" w:sz="0" w:space="0" w:color="auto"/>
          </w:divBdr>
        </w:div>
      </w:divsChild>
    </w:div>
    <w:div w:id="1429036537">
      <w:bodyDiv w:val="1"/>
      <w:marLeft w:val="0"/>
      <w:marRight w:val="0"/>
      <w:marTop w:val="0"/>
      <w:marBottom w:val="0"/>
      <w:divBdr>
        <w:top w:val="none" w:sz="0" w:space="0" w:color="auto"/>
        <w:left w:val="none" w:sz="0" w:space="0" w:color="auto"/>
        <w:bottom w:val="none" w:sz="0" w:space="0" w:color="auto"/>
        <w:right w:val="none" w:sz="0" w:space="0" w:color="auto"/>
      </w:divBdr>
    </w:div>
    <w:div w:id="1486511376">
      <w:bodyDiv w:val="1"/>
      <w:marLeft w:val="0"/>
      <w:marRight w:val="0"/>
      <w:marTop w:val="0"/>
      <w:marBottom w:val="0"/>
      <w:divBdr>
        <w:top w:val="none" w:sz="0" w:space="0" w:color="auto"/>
        <w:left w:val="none" w:sz="0" w:space="0" w:color="auto"/>
        <w:bottom w:val="none" w:sz="0" w:space="0" w:color="auto"/>
        <w:right w:val="none" w:sz="0" w:space="0" w:color="auto"/>
      </w:divBdr>
      <w:divsChild>
        <w:div w:id="367921592">
          <w:marLeft w:val="648"/>
          <w:marRight w:val="0"/>
          <w:marTop w:val="140"/>
          <w:marBottom w:val="0"/>
          <w:divBdr>
            <w:top w:val="none" w:sz="0" w:space="0" w:color="auto"/>
            <w:left w:val="none" w:sz="0" w:space="0" w:color="auto"/>
            <w:bottom w:val="none" w:sz="0" w:space="0" w:color="auto"/>
            <w:right w:val="none" w:sz="0" w:space="0" w:color="auto"/>
          </w:divBdr>
        </w:div>
        <w:div w:id="264769834">
          <w:marLeft w:val="1166"/>
          <w:marRight w:val="0"/>
          <w:marTop w:val="115"/>
          <w:marBottom w:val="0"/>
          <w:divBdr>
            <w:top w:val="none" w:sz="0" w:space="0" w:color="auto"/>
            <w:left w:val="none" w:sz="0" w:space="0" w:color="auto"/>
            <w:bottom w:val="none" w:sz="0" w:space="0" w:color="auto"/>
            <w:right w:val="none" w:sz="0" w:space="0" w:color="auto"/>
          </w:divBdr>
        </w:div>
        <w:div w:id="1031494858">
          <w:marLeft w:val="1166"/>
          <w:marRight w:val="0"/>
          <w:marTop w:val="115"/>
          <w:marBottom w:val="0"/>
          <w:divBdr>
            <w:top w:val="none" w:sz="0" w:space="0" w:color="auto"/>
            <w:left w:val="none" w:sz="0" w:space="0" w:color="auto"/>
            <w:bottom w:val="none" w:sz="0" w:space="0" w:color="auto"/>
            <w:right w:val="none" w:sz="0" w:space="0" w:color="auto"/>
          </w:divBdr>
        </w:div>
        <w:div w:id="52237140">
          <w:marLeft w:val="1570"/>
          <w:marRight w:val="0"/>
          <w:marTop w:val="106"/>
          <w:marBottom w:val="0"/>
          <w:divBdr>
            <w:top w:val="none" w:sz="0" w:space="0" w:color="auto"/>
            <w:left w:val="none" w:sz="0" w:space="0" w:color="auto"/>
            <w:bottom w:val="none" w:sz="0" w:space="0" w:color="auto"/>
            <w:right w:val="none" w:sz="0" w:space="0" w:color="auto"/>
          </w:divBdr>
        </w:div>
        <w:div w:id="2004159505">
          <w:marLeft w:val="1570"/>
          <w:marRight w:val="0"/>
          <w:marTop w:val="106"/>
          <w:marBottom w:val="0"/>
          <w:divBdr>
            <w:top w:val="none" w:sz="0" w:space="0" w:color="auto"/>
            <w:left w:val="none" w:sz="0" w:space="0" w:color="auto"/>
            <w:bottom w:val="none" w:sz="0" w:space="0" w:color="auto"/>
            <w:right w:val="none" w:sz="0" w:space="0" w:color="auto"/>
          </w:divBdr>
        </w:div>
        <w:div w:id="195167249">
          <w:marLeft w:val="648"/>
          <w:marRight w:val="0"/>
          <w:marTop w:val="140"/>
          <w:marBottom w:val="0"/>
          <w:divBdr>
            <w:top w:val="none" w:sz="0" w:space="0" w:color="auto"/>
            <w:left w:val="none" w:sz="0" w:space="0" w:color="auto"/>
            <w:bottom w:val="none" w:sz="0" w:space="0" w:color="auto"/>
            <w:right w:val="none" w:sz="0" w:space="0" w:color="auto"/>
          </w:divBdr>
        </w:div>
        <w:div w:id="296641978">
          <w:marLeft w:val="1166"/>
          <w:marRight w:val="0"/>
          <w:marTop w:val="115"/>
          <w:marBottom w:val="0"/>
          <w:divBdr>
            <w:top w:val="none" w:sz="0" w:space="0" w:color="auto"/>
            <w:left w:val="none" w:sz="0" w:space="0" w:color="auto"/>
            <w:bottom w:val="none" w:sz="0" w:space="0" w:color="auto"/>
            <w:right w:val="none" w:sz="0" w:space="0" w:color="auto"/>
          </w:divBdr>
        </w:div>
        <w:div w:id="1107122807">
          <w:marLeft w:val="648"/>
          <w:marRight w:val="0"/>
          <w:marTop w:val="140"/>
          <w:marBottom w:val="0"/>
          <w:divBdr>
            <w:top w:val="none" w:sz="0" w:space="0" w:color="auto"/>
            <w:left w:val="none" w:sz="0" w:space="0" w:color="auto"/>
            <w:bottom w:val="none" w:sz="0" w:space="0" w:color="auto"/>
            <w:right w:val="none" w:sz="0" w:space="0" w:color="auto"/>
          </w:divBdr>
        </w:div>
        <w:div w:id="78717850">
          <w:marLeft w:val="1166"/>
          <w:marRight w:val="0"/>
          <w:marTop w:val="115"/>
          <w:marBottom w:val="0"/>
          <w:divBdr>
            <w:top w:val="none" w:sz="0" w:space="0" w:color="auto"/>
            <w:left w:val="none" w:sz="0" w:space="0" w:color="auto"/>
            <w:bottom w:val="none" w:sz="0" w:space="0" w:color="auto"/>
            <w:right w:val="none" w:sz="0" w:space="0" w:color="auto"/>
          </w:divBdr>
        </w:div>
      </w:divsChild>
    </w:div>
    <w:div w:id="1498037365">
      <w:bodyDiv w:val="1"/>
      <w:marLeft w:val="0"/>
      <w:marRight w:val="0"/>
      <w:marTop w:val="0"/>
      <w:marBottom w:val="0"/>
      <w:divBdr>
        <w:top w:val="none" w:sz="0" w:space="0" w:color="auto"/>
        <w:left w:val="none" w:sz="0" w:space="0" w:color="auto"/>
        <w:bottom w:val="none" w:sz="0" w:space="0" w:color="auto"/>
        <w:right w:val="none" w:sz="0" w:space="0" w:color="auto"/>
      </w:divBdr>
      <w:divsChild>
        <w:div w:id="1474636957">
          <w:marLeft w:val="360"/>
          <w:marRight w:val="0"/>
          <w:marTop w:val="200"/>
          <w:marBottom w:val="0"/>
          <w:divBdr>
            <w:top w:val="none" w:sz="0" w:space="0" w:color="auto"/>
            <w:left w:val="none" w:sz="0" w:space="0" w:color="auto"/>
            <w:bottom w:val="none" w:sz="0" w:space="0" w:color="auto"/>
            <w:right w:val="none" w:sz="0" w:space="0" w:color="auto"/>
          </w:divBdr>
        </w:div>
        <w:div w:id="1479032638">
          <w:marLeft w:val="1080"/>
          <w:marRight w:val="0"/>
          <w:marTop w:val="100"/>
          <w:marBottom w:val="0"/>
          <w:divBdr>
            <w:top w:val="none" w:sz="0" w:space="0" w:color="auto"/>
            <w:left w:val="none" w:sz="0" w:space="0" w:color="auto"/>
            <w:bottom w:val="none" w:sz="0" w:space="0" w:color="auto"/>
            <w:right w:val="none" w:sz="0" w:space="0" w:color="auto"/>
          </w:divBdr>
        </w:div>
        <w:div w:id="539050277">
          <w:marLeft w:val="1800"/>
          <w:marRight w:val="0"/>
          <w:marTop w:val="100"/>
          <w:marBottom w:val="0"/>
          <w:divBdr>
            <w:top w:val="none" w:sz="0" w:space="0" w:color="auto"/>
            <w:left w:val="none" w:sz="0" w:space="0" w:color="auto"/>
            <w:bottom w:val="none" w:sz="0" w:space="0" w:color="auto"/>
            <w:right w:val="none" w:sz="0" w:space="0" w:color="auto"/>
          </w:divBdr>
        </w:div>
        <w:div w:id="60299377">
          <w:marLeft w:val="1800"/>
          <w:marRight w:val="0"/>
          <w:marTop w:val="100"/>
          <w:marBottom w:val="0"/>
          <w:divBdr>
            <w:top w:val="none" w:sz="0" w:space="0" w:color="auto"/>
            <w:left w:val="none" w:sz="0" w:space="0" w:color="auto"/>
            <w:bottom w:val="none" w:sz="0" w:space="0" w:color="auto"/>
            <w:right w:val="none" w:sz="0" w:space="0" w:color="auto"/>
          </w:divBdr>
        </w:div>
        <w:div w:id="1050960756">
          <w:marLeft w:val="2520"/>
          <w:marRight w:val="0"/>
          <w:marTop w:val="100"/>
          <w:marBottom w:val="0"/>
          <w:divBdr>
            <w:top w:val="none" w:sz="0" w:space="0" w:color="auto"/>
            <w:left w:val="none" w:sz="0" w:space="0" w:color="auto"/>
            <w:bottom w:val="none" w:sz="0" w:space="0" w:color="auto"/>
            <w:right w:val="none" w:sz="0" w:space="0" w:color="auto"/>
          </w:divBdr>
        </w:div>
        <w:div w:id="2070885319">
          <w:marLeft w:val="2520"/>
          <w:marRight w:val="0"/>
          <w:marTop w:val="100"/>
          <w:marBottom w:val="0"/>
          <w:divBdr>
            <w:top w:val="none" w:sz="0" w:space="0" w:color="auto"/>
            <w:left w:val="none" w:sz="0" w:space="0" w:color="auto"/>
            <w:bottom w:val="none" w:sz="0" w:space="0" w:color="auto"/>
            <w:right w:val="none" w:sz="0" w:space="0" w:color="auto"/>
          </w:divBdr>
        </w:div>
        <w:div w:id="1887717532">
          <w:marLeft w:val="1800"/>
          <w:marRight w:val="0"/>
          <w:marTop w:val="100"/>
          <w:marBottom w:val="0"/>
          <w:divBdr>
            <w:top w:val="none" w:sz="0" w:space="0" w:color="auto"/>
            <w:left w:val="none" w:sz="0" w:space="0" w:color="auto"/>
            <w:bottom w:val="none" w:sz="0" w:space="0" w:color="auto"/>
            <w:right w:val="none" w:sz="0" w:space="0" w:color="auto"/>
          </w:divBdr>
        </w:div>
        <w:div w:id="1541628941">
          <w:marLeft w:val="1080"/>
          <w:marRight w:val="0"/>
          <w:marTop w:val="100"/>
          <w:marBottom w:val="0"/>
          <w:divBdr>
            <w:top w:val="none" w:sz="0" w:space="0" w:color="auto"/>
            <w:left w:val="none" w:sz="0" w:space="0" w:color="auto"/>
            <w:bottom w:val="none" w:sz="0" w:space="0" w:color="auto"/>
            <w:right w:val="none" w:sz="0" w:space="0" w:color="auto"/>
          </w:divBdr>
        </w:div>
        <w:div w:id="1603880693">
          <w:marLeft w:val="1800"/>
          <w:marRight w:val="0"/>
          <w:marTop w:val="100"/>
          <w:marBottom w:val="0"/>
          <w:divBdr>
            <w:top w:val="none" w:sz="0" w:space="0" w:color="auto"/>
            <w:left w:val="none" w:sz="0" w:space="0" w:color="auto"/>
            <w:bottom w:val="none" w:sz="0" w:space="0" w:color="auto"/>
            <w:right w:val="none" w:sz="0" w:space="0" w:color="auto"/>
          </w:divBdr>
        </w:div>
        <w:div w:id="951134376">
          <w:marLeft w:val="1800"/>
          <w:marRight w:val="0"/>
          <w:marTop w:val="100"/>
          <w:marBottom w:val="0"/>
          <w:divBdr>
            <w:top w:val="none" w:sz="0" w:space="0" w:color="auto"/>
            <w:left w:val="none" w:sz="0" w:space="0" w:color="auto"/>
            <w:bottom w:val="none" w:sz="0" w:space="0" w:color="auto"/>
            <w:right w:val="none" w:sz="0" w:space="0" w:color="auto"/>
          </w:divBdr>
        </w:div>
      </w:divsChild>
    </w:div>
    <w:div w:id="1586761954">
      <w:bodyDiv w:val="1"/>
      <w:marLeft w:val="0"/>
      <w:marRight w:val="0"/>
      <w:marTop w:val="0"/>
      <w:marBottom w:val="0"/>
      <w:divBdr>
        <w:top w:val="none" w:sz="0" w:space="0" w:color="auto"/>
        <w:left w:val="none" w:sz="0" w:space="0" w:color="auto"/>
        <w:bottom w:val="none" w:sz="0" w:space="0" w:color="auto"/>
        <w:right w:val="none" w:sz="0" w:space="0" w:color="auto"/>
      </w:divBdr>
      <w:divsChild>
        <w:div w:id="621692816">
          <w:marLeft w:val="360"/>
          <w:marRight w:val="0"/>
          <w:marTop w:val="200"/>
          <w:marBottom w:val="0"/>
          <w:divBdr>
            <w:top w:val="none" w:sz="0" w:space="0" w:color="auto"/>
            <w:left w:val="none" w:sz="0" w:space="0" w:color="auto"/>
            <w:bottom w:val="none" w:sz="0" w:space="0" w:color="auto"/>
            <w:right w:val="none" w:sz="0" w:space="0" w:color="auto"/>
          </w:divBdr>
        </w:div>
        <w:div w:id="115299425">
          <w:marLeft w:val="360"/>
          <w:marRight w:val="0"/>
          <w:marTop w:val="200"/>
          <w:marBottom w:val="0"/>
          <w:divBdr>
            <w:top w:val="none" w:sz="0" w:space="0" w:color="auto"/>
            <w:left w:val="none" w:sz="0" w:space="0" w:color="auto"/>
            <w:bottom w:val="none" w:sz="0" w:space="0" w:color="auto"/>
            <w:right w:val="none" w:sz="0" w:space="0" w:color="auto"/>
          </w:divBdr>
        </w:div>
        <w:div w:id="323820061">
          <w:marLeft w:val="1080"/>
          <w:marRight w:val="0"/>
          <w:marTop w:val="100"/>
          <w:marBottom w:val="0"/>
          <w:divBdr>
            <w:top w:val="none" w:sz="0" w:space="0" w:color="auto"/>
            <w:left w:val="none" w:sz="0" w:space="0" w:color="auto"/>
            <w:bottom w:val="none" w:sz="0" w:space="0" w:color="auto"/>
            <w:right w:val="none" w:sz="0" w:space="0" w:color="auto"/>
          </w:divBdr>
        </w:div>
      </w:divsChild>
    </w:div>
    <w:div w:id="1615164388">
      <w:bodyDiv w:val="1"/>
      <w:marLeft w:val="0"/>
      <w:marRight w:val="0"/>
      <w:marTop w:val="0"/>
      <w:marBottom w:val="0"/>
      <w:divBdr>
        <w:top w:val="none" w:sz="0" w:space="0" w:color="auto"/>
        <w:left w:val="none" w:sz="0" w:space="0" w:color="auto"/>
        <w:bottom w:val="none" w:sz="0" w:space="0" w:color="auto"/>
        <w:right w:val="none" w:sz="0" w:space="0" w:color="auto"/>
      </w:divBdr>
      <w:divsChild>
        <w:div w:id="2114979813">
          <w:marLeft w:val="547"/>
          <w:marRight w:val="0"/>
          <w:marTop w:val="0"/>
          <w:marBottom w:val="0"/>
          <w:divBdr>
            <w:top w:val="none" w:sz="0" w:space="0" w:color="auto"/>
            <w:left w:val="none" w:sz="0" w:space="0" w:color="auto"/>
            <w:bottom w:val="none" w:sz="0" w:space="0" w:color="auto"/>
            <w:right w:val="none" w:sz="0" w:space="0" w:color="auto"/>
          </w:divBdr>
        </w:div>
        <w:div w:id="1402752298">
          <w:marLeft w:val="547"/>
          <w:marRight w:val="0"/>
          <w:marTop w:val="0"/>
          <w:marBottom w:val="0"/>
          <w:divBdr>
            <w:top w:val="none" w:sz="0" w:space="0" w:color="auto"/>
            <w:left w:val="none" w:sz="0" w:space="0" w:color="auto"/>
            <w:bottom w:val="none" w:sz="0" w:space="0" w:color="auto"/>
            <w:right w:val="none" w:sz="0" w:space="0" w:color="auto"/>
          </w:divBdr>
        </w:div>
      </w:divsChild>
    </w:div>
    <w:div w:id="1635911656">
      <w:bodyDiv w:val="1"/>
      <w:marLeft w:val="0"/>
      <w:marRight w:val="0"/>
      <w:marTop w:val="0"/>
      <w:marBottom w:val="0"/>
      <w:divBdr>
        <w:top w:val="none" w:sz="0" w:space="0" w:color="auto"/>
        <w:left w:val="none" w:sz="0" w:space="0" w:color="auto"/>
        <w:bottom w:val="none" w:sz="0" w:space="0" w:color="auto"/>
        <w:right w:val="none" w:sz="0" w:space="0" w:color="auto"/>
      </w:divBdr>
      <w:divsChild>
        <w:div w:id="1909270046">
          <w:marLeft w:val="648"/>
          <w:marRight w:val="0"/>
          <w:marTop w:val="140"/>
          <w:marBottom w:val="0"/>
          <w:divBdr>
            <w:top w:val="none" w:sz="0" w:space="0" w:color="auto"/>
            <w:left w:val="none" w:sz="0" w:space="0" w:color="auto"/>
            <w:bottom w:val="none" w:sz="0" w:space="0" w:color="auto"/>
            <w:right w:val="none" w:sz="0" w:space="0" w:color="auto"/>
          </w:divBdr>
        </w:div>
        <w:div w:id="1477181716">
          <w:marLeft w:val="1166"/>
          <w:marRight w:val="0"/>
          <w:marTop w:val="125"/>
          <w:marBottom w:val="0"/>
          <w:divBdr>
            <w:top w:val="none" w:sz="0" w:space="0" w:color="auto"/>
            <w:left w:val="none" w:sz="0" w:space="0" w:color="auto"/>
            <w:bottom w:val="none" w:sz="0" w:space="0" w:color="auto"/>
            <w:right w:val="none" w:sz="0" w:space="0" w:color="auto"/>
          </w:divBdr>
        </w:div>
        <w:div w:id="1837384407">
          <w:marLeft w:val="1166"/>
          <w:marRight w:val="0"/>
          <w:marTop w:val="125"/>
          <w:marBottom w:val="0"/>
          <w:divBdr>
            <w:top w:val="none" w:sz="0" w:space="0" w:color="auto"/>
            <w:left w:val="none" w:sz="0" w:space="0" w:color="auto"/>
            <w:bottom w:val="none" w:sz="0" w:space="0" w:color="auto"/>
            <w:right w:val="none" w:sz="0" w:space="0" w:color="auto"/>
          </w:divBdr>
        </w:div>
        <w:div w:id="807747216">
          <w:marLeft w:val="1166"/>
          <w:marRight w:val="0"/>
          <w:marTop w:val="125"/>
          <w:marBottom w:val="0"/>
          <w:divBdr>
            <w:top w:val="none" w:sz="0" w:space="0" w:color="auto"/>
            <w:left w:val="none" w:sz="0" w:space="0" w:color="auto"/>
            <w:bottom w:val="none" w:sz="0" w:space="0" w:color="auto"/>
            <w:right w:val="none" w:sz="0" w:space="0" w:color="auto"/>
          </w:divBdr>
        </w:div>
        <w:div w:id="1741780876">
          <w:marLeft w:val="1166"/>
          <w:marRight w:val="0"/>
          <w:marTop w:val="125"/>
          <w:marBottom w:val="0"/>
          <w:divBdr>
            <w:top w:val="none" w:sz="0" w:space="0" w:color="auto"/>
            <w:left w:val="none" w:sz="0" w:space="0" w:color="auto"/>
            <w:bottom w:val="none" w:sz="0" w:space="0" w:color="auto"/>
            <w:right w:val="none" w:sz="0" w:space="0" w:color="auto"/>
          </w:divBdr>
        </w:div>
      </w:divsChild>
    </w:div>
    <w:div w:id="1644001678">
      <w:bodyDiv w:val="1"/>
      <w:marLeft w:val="0"/>
      <w:marRight w:val="0"/>
      <w:marTop w:val="0"/>
      <w:marBottom w:val="0"/>
      <w:divBdr>
        <w:top w:val="none" w:sz="0" w:space="0" w:color="auto"/>
        <w:left w:val="none" w:sz="0" w:space="0" w:color="auto"/>
        <w:bottom w:val="none" w:sz="0" w:space="0" w:color="auto"/>
        <w:right w:val="none" w:sz="0" w:space="0" w:color="auto"/>
      </w:divBdr>
      <w:divsChild>
        <w:div w:id="425662341">
          <w:marLeft w:val="648"/>
          <w:marRight w:val="0"/>
          <w:marTop w:val="140"/>
          <w:marBottom w:val="0"/>
          <w:divBdr>
            <w:top w:val="none" w:sz="0" w:space="0" w:color="auto"/>
            <w:left w:val="none" w:sz="0" w:space="0" w:color="auto"/>
            <w:bottom w:val="none" w:sz="0" w:space="0" w:color="auto"/>
            <w:right w:val="none" w:sz="0" w:space="0" w:color="auto"/>
          </w:divBdr>
        </w:div>
      </w:divsChild>
    </w:div>
    <w:div w:id="1651210247">
      <w:bodyDiv w:val="1"/>
      <w:marLeft w:val="0"/>
      <w:marRight w:val="0"/>
      <w:marTop w:val="0"/>
      <w:marBottom w:val="0"/>
      <w:divBdr>
        <w:top w:val="none" w:sz="0" w:space="0" w:color="auto"/>
        <w:left w:val="none" w:sz="0" w:space="0" w:color="auto"/>
        <w:bottom w:val="none" w:sz="0" w:space="0" w:color="auto"/>
        <w:right w:val="none" w:sz="0" w:space="0" w:color="auto"/>
      </w:divBdr>
      <w:divsChild>
        <w:div w:id="1874922192">
          <w:marLeft w:val="1080"/>
          <w:marRight w:val="0"/>
          <w:marTop w:val="100"/>
          <w:marBottom w:val="0"/>
          <w:divBdr>
            <w:top w:val="none" w:sz="0" w:space="0" w:color="auto"/>
            <w:left w:val="none" w:sz="0" w:space="0" w:color="auto"/>
            <w:bottom w:val="none" w:sz="0" w:space="0" w:color="auto"/>
            <w:right w:val="none" w:sz="0" w:space="0" w:color="auto"/>
          </w:divBdr>
        </w:div>
        <w:div w:id="1176119294">
          <w:marLeft w:val="1080"/>
          <w:marRight w:val="0"/>
          <w:marTop w:val="100"/>
          <w:marBottom w:val="0"/>
          <w:divBdr>
            <w:top w:val="none" w:sz="0" w:space="0" w:color="auto"/>
            <w:left w:val="none" w:sz="0" w:space="0" w:color="auto"/>
            <w:bottom w:val="none" w:sz="0" w:space="0" w:color="auto"/>
            <w:right w:val="none" w:sz="0" w:space="0" w:color="auto"/>
          </w:divBdr>
        </w:div>
        <w:div w:id="366025469">
          <w:marLeft w:val="1800"/>
          <w:marRight w:val="0"/>
          <w:marTop w:val="100"/>
          <w:marBottom w:val="0"/>
          <w:divBdr>
            <w:top w:val="none" w:sz="0" w:space="0" w:color="auto"/>
            <w:left w:val="none" w:sz="0" w:space="0" w:color="auto"/>
            <w:bottom w:val="none" w:sz="0" w:space="0" w:color="auto"/>
            <w:right w:val="none" w:sz="0" w:space="0" w:color="auto"/>
          </w:divBdr>
        </w:div>
        <w:div w:id="512764681">
          <w:marLeft w:val="1800"/>
          <w:marRight w:val="0"/>
          <w:marTop w:val="100"/>
          <w:marBottom w:val="0"/>
          <w:divBdr>
            <w:top w:val="none" w:sz="0" w:space="0" w:color="auto"/>
            <w:left w:val="none" w:sz="0" w:space="0" w:color="auto"/>
            <w:bottom w:val="none" w:sz="0" w:space="0" w:color="auto"/>
            <w:right w:val="none" w:sz="0" w:space="0" w:color="auto"/>
          </w:divBdr>
        </w:div>
        <w:div w:id="1178041150">
          <w:marLeft w:val="1800"/>
          <w:marRight w:val="0"/>
          <w:marTop w:val="100"/>
          <w:marBottom w:val="0"/>
          <w:divBdr>
            <w:top w:val="none" w:sz="0" w:space="0" w:color="auto"/>
            <w:left w:val="none" w:sz="0" w:space="0" w:color="auto"/>
            <w:bottom w:val="none" w:sz="0" w:space="0" w:color="auto"/>
            <w:right w:val="none" w:sz="0" w:space="0" w:color="auto"/>
          </w:divBdr>
        </w:div>
        <w:div w:id="1327518183">
          <w:marLeft w:val="1080"/>
          <w:marRight w:val="0"/>
          <w:marTop w:val="100"/>
          <w:marBottom w:val="0"/>
          <w:divBdr>
            <w:top w:val="none" w:sz="0" w:space="0" w:color="auto"/>
            <w:left w:val="none" w:sz="0" w:space="0" w:color="auto"/>
            <w:bottom w:val="none" w:sz="0" w:space="0" w:color="auto"/>
            <w:right w:val="none" w:sz="0" w:space="0" w:color="auto"/>
          </w:divBdr>
        </w:div>
        <w:div w:id="1819689494">
          <w:marLeft w:val="1800"/>
          <w:marRight w:val="0"/>
          <w:marTop w:val="100"/>
          <w:marBottom w:val="0"/>
          <w:divBdr>
            <w:top w:val="none" w:sz="0" w:space="0" w:color="auto"/>
            <w:left w:val="none" w:sz="0" w:space="0" w:color="auto"/>
            <w:bottom w:val="none" w:sz="0" w:space="0" w:color="auto"/>
            <w:right w:val="none" w:sz="0" w:space="0" w:color="auto"/>
          </w:divBdr>
        </w:div>
        <w:div w:id="466045403">
          <w:marLeft w:val="1800"/>
          <w:marRight w:val="0"/>
          <w:marTop w:val="100"/>
          <w:marBottom w:val="0"/>
          <w:divBdr>
            <w:top w:val="none" w:sz="0" w:space="0" w:color="auto"/>
            <w:left w:val="none" w:sz="0" w:space="0" w:color="auto"/>
            <w:bottom w:val="none" w:sz="0" w:space="0" w:color="auto"/>
            <w:right w:val="none" w:sz="0" w:space="0" w:color="auto"/>
          </w:divBdr>
        </w:div>
        <w:div w:id="994575512">
          <w:marLeft w:val="1080"/>
          <w:marRight w:val="0"/>
          <w:marTop w:val="100"/>
          <w:marBottom w:val="0"/>
          <w:divBdr>
            <w:top w:val="none" w:sz="0" w:space="0" w:color="auto"/>
            <w:left w:val="none" w:sz="0" w:space="0" w:color="auto"/>
            <w:bottom w:val="none" w:sz="0" w:space="0" w:color="auto"/>
            <w:right w:val="none" w:sz="0" w:space="0" w:color="auto"/>
          </w:divBdr>
        </w:div>
        <w:div w:id="1594438428">
          <w:marLeft w:val="1800"/>
          <w:marRight w:val="0"/>
          <w:marTop w:val="100"/>
          <w:marBottom w:val="0"/>
          <w:divBdr>
            <w:top w:val="none" w:sz="0" w:space="0" w:color="auto"/>
            <w:left w:val="none" w:sz="0" w:space="0" w:color="auto"/>
            <w:bottom w:val="none" w:sz="0" w:space="0" w:color="auto"/>
            <w:right w:val="none" w:sz="0" w:space="0" w:color="auto"/>
          </w:divBdr>
        </w:div>
      </w:divsChild>
    </w:div>
    <w:div w:id="1678458607">
      <w:bodyDiv w:val="1"/>
      <w:marLeft w:val="0"/>
      <w:marRight w:val="0"/>
      <w:marTop w:val="0"/>
      <w:marBottom w:val="0"/>
      <w:divBdr>
        <w:top w:val="none" w:sz="0" w:space="0" w:color="auto"/>
        <w:left w:val="none" w:sz="0" w:space="0" w:color="auto"/>
        <w:bottom w:val="none" w:sz="0" w:space="0" w:color="auto"/>
        <w:right w:val="none" w:sz="0" w:space="0" w:color="auto"/>
      </w:divBdr>
      <w:divsChild>
        <w:div w:id="115175376">
          <w:marLeft w:val="648"/>
          <w:marRight w:val="0"/>
          <w:marTop w:val="140"/>
          <w:marBottom w:val="0"/>
          <w:divBdr>
            <w:top w:val="none" w:sz="0" w:space="0" w:color="auto"/>
            <w:left w:val="none" w:sz="0" w:space="0" w:color="auto"/>
            <w:bottom w:val="none" w:sz="0" w:space="0" w:color="auto"/>
            <w:right w:val="none" w:sz="0" w:space="0" w:color="auto"/>
          </w:divBdr>
        </w:div>
        <w:div w:id="377827210">
          <w:marLeft w:val="1166"/>
          <w:marRight w:val="0"/>
          <w:marTop w:val="86"/>
          <w:marBottom w:val="0"/>
          <w:divBdr>
            <w:top w:val="none" w:sz="0" w:space="0" w:color="auto"/>
            <w:left w:val="none" w:sz="0" w:space="0" w:color="auto"/>
            <w:bottom w:val="none" w:sz="0" w:space="0" w:color="auto"/>
            <w:right w:val="none" w:sz="0" w:space="0" w:color="auto"/>
          </w:divBdr>
        </w:div>
        <w:div w:id="1039427439">
          <w:marLeft w:val="1570"/>
          <w:marRight w:val="0"/>
          <w:marTop w:val="82"/>
          <w:marBottom w:val="0"/>
          <w:divBdr>
            <w:top w:val="none" w:sz="0" w:space="0" w:color="auto"/>
            <w:left w:val="none" w:sz="0" w:space="0" w:color="auto"/>
            <w:bottom w:val="none" w:sz="0" w:space="0" w:color="auto"/>
            <w:right w:val="none" w:sz="0" w:space="0" w:color="auto"/>
          </w:divBdr>
        </w:div>
        <w:div w:id="1170368755">
          <w:marLeft w:val="1166"/>
          <w:marRight w:val="0"/>
          <w:marTop w:val="86"/>
          <w:marBottom w:val="0"/>
          <w:divBdr>
            <w:top w:val="none" w:sz="0" w:space="0" w:color="auto"/>
            <w:left w:val="none" w:sz="0" w:space="0" w:color="auto"/>
            <w:bottom w:val="none" w:sz="0" w:space="0" w:color="auto"/>
            <w:right w:val="none" w:sz="0" w:space="0" w:color="auto"/>
          </w:divBdr>
        </w:div>
        <w:div w:id="1322929624">
          <w:marLeft w:val="1570"/>
          <w:marRight w:val="0"/>
          <w:marTop w:val="82"/>
          <w:marBottom w:val="0"/>
          <w:divBdr>
            <w:top w:val="none" w:sz="0" w:space="0" w:color="auto"/>
            <w:left w:val="none" w:sz="0" w:space="0" w:color="auto"/>
            <w:bottom w:val="none" w:sz="0" w:space="0" w:color="auto"/>
            <w:right w:val="none" w:sz="0" w:space="0" w:color="auto"/>
          </w:divBdr>
        </w:div>
        <w:div w:id="1884705202">
          <w:marLeft w:val="1166"/>
          <w:marRight w:val="0"/>
          <w:marTop w:val="86"/>
          <w:marBottom w:val="0"/>
          <w:divBdr>
            <w:top w:val="none" w:sz="0" w:space="0" w:color="auto"/>
            <w:left w:val="none" w:sz="0" w:space="0" w:color="auto"/>
            <w:bottom w:val="none" w:sz="0" w:space="0" w:color="auto"/>
            <w:right w:val="none" w:sz="0" w:space="0" w:color="auto"/>
          </w:divBdr>
        </w:div>
        <w:div w:id="1606035356">
          <w:marLeft w:val="1570"/>
          <w:marRight w:val="0"/>
          <w:marTop w:val="82"/>
          <w:marBottom w:val="0"/>
          <w:divBdr>
            <w:top w:val="none" w:sz="0" w:space="0" w:color="auto"/>
            <w:left w:val="none" w:sz="0" w:space="0" w:color="auto"/>
            <w:bottom w:val="none" w:sz="0" w:space="0" w:color="auto"/>
            <w:right w:val="none" w:sz="0" w:space="0" w:color="auto"/>
          </w:divBdr>
        </w:div>
        <w:div w:id="1104765661">
          <w:marLeft w:val="1570"/>
          <w:marRight w:val="0"/>
          <w:marTop w:val="82"/>
          <w:marBottom w:val="0"/>
          <w:divBdr>
            <w:top w:val="none" w:sz="0" w:space="0" w:color="auto"/>
            <w:left w:val="none" w:sz="0" w:space="0" w:color="auto"/>
            <w:bottom w:val="none" w:sz="0" w:space="0" w:color="auto"/>
            <w:right w:val="none" w:sz="0" w:space="0" w:color="auto"/>
          </w:divBdr>
        </w:div>
        <w:div w:id="1414667917">
          <w:marLeft w:val="1166"/>
          <w:marRight w:val="0"/>
          <w:marTop w:val="86"/>
          <w:marBottom w:val="0"/>
          <w:divBdr>
            <w:top w:val="none" w:sz="0" w:space="0" w:color="auto"/>
            <w:left w:val="none" w:sz="0" w:space="0" w:color="auto"/>
            <w:bottom w:val="none" w:sz="0" w:space="0" w:color="auto"/>
            <w:right w:val="none" w:sz="0" w:space="0" w:color="auto"/>
          </w:divBdr>
        </w:div>
        <w:div w:id="1121731224">
          <w:marLeft w:val="1570"/>
          <w:marRight w:val="0"/>
          <w:marTop w:val="72"/>
          <w:marBottom w:val="0"/>
          <w:divBdr>
            <w:top w:val="none" w:sz="0" w:space="0" w:color="auto"/>
            <w:left w:val="none" w:sz="0" w:space="0" w:color="auto"/>
            <w:bottom w:val="none" w:sz="0" w:space="0" w:color="auto"/>
            <w:right w:val="none" w:sz="0" w:space="0" w:color="auto"/>
          </w:divBdr>
        </w:div>
        <w:div w:id="1070227218">
          <w:marLeft w:val="648"/>
          <w:marRight w:val="0"/>
          <w:marTop w:val="140"/>
          <w:marBottom w:val="0"/>
          <w:divBdr>
            <w:top w:val="none" w:sz="0" w:space="0" w:color="auto"/>
            <w:left w:val="none" w:sz="0" w:space="0" w:color="auto"/>
            <w:bottom w:val="none" w:sz="0" w:space="0" w:color="auto"/>
            <w:right w:val="none" w:sz="0" w:space="0" w:color="auto"/>
          </w:divBdr>
        </w:div>
        <w:div w:id="1241596862">
          <w:marLeft w:val="1166"/>
          <w:marRight w:val="0"/>
          <w:marTop w:val="91"/>
          <w:marBottom w:val="0"/>
          <w:divBdr>
            <w:top w:val="none" w:sz="0" w:space="0" w:color="auto"/>
            <w:left w:val="none" w:sz="0" w:space="0" w:color="auto"/>
            <w:bottom w:val="none" w:sz="0" w:space="0" w:color="auto"/>
            <w:right w:val="none" w:sz="0" w:space="0" w:color="auto"/>
          </w:divBdr>
        </w:div>
      </w:divsChild>
    </w:div>
    <w:div w:id="1708985784">
      <w:bodyDiv w:val="1"/>
      <w:marLeft w:val="0"/>
      <w:marRight w:val="0"/>
      <w:marTop w:val="0"/>
      <w:marBottom w:val="0"/>
      <w:divBdr>
        <w:top w:val="none" w:sz="0" w:space="0" w:color="auto"/>
        <w:left w:val="none" w:sz="0" w:space="0" w:color="auto"/>
        <w:bottom w:val="none" w:sz="0" w:space="0" w:color="auto"/>
        <w:right w:val="none" w:sz="0" w:space="0" w:color="auto"/>
      </w:divBdr>
    </w:div>
    <w:div w:id="1717121087">
      <w:bodyDiv w:val="1"/>
      <w:marLeft w:val="0"/>
      <w:marRight w:val="0"/>
      <w:marTop w:val="0"/>
      <w:marBottom w:val="0"/>
      <w:divBdr>
        <w:top w:val="none" w:sz="0" w:space="0" w:color="auto"/>
        <w:left w:val="none" w:sz="0" w:space="0" w:color="auto"/>
        <w:bottom w:val="none" w:sz="0" w:space="0" w:color="auto"/>
        <w:right w:val="none" w:sz="0" w:space="0" w:color="auto"/>
      </w:divBdr>
    </w:div>
    <w:div w:id="1746105958">
      <w:bodyDiv w:val="1"/>
      <w:marLeft w:val="0"/>
      <w:marRight w:val="0"/>
      <w:marTop w:val="0"/>
      <w:marBottom w:val="0"/>
      <w:divBdr>
        <w:top w:val="none" w:sz="0" w:space="0" w:color="auto"/>
        <w:left w:val="none" w:sz="0" w:space="0" w:color="auto"/>
        <w:bottom w:val="none" w:sz="0" w:space="0" w:color="auto"/>
        <w:right w:val="none" w:sz="0" w:space="0" w:color="auto"/>
      </w:divBdr>
      <w:divsChild>
        <w:div w:id="2084714912">
          <w:marLeft w:val="648"/>
          <w:marRight w:val="0"/>
          <w:marTop w:val="140"/>
          <w:marBottom w:val="0"/>
          <w:divBdr>
            <w:top w:val="none" w:sz="0" w:space="0" w:color="auto"/>
            <w:left w:val="none" w:sz="0" w:space="0" w:color="auto"/>
            <w:bottom w:val="none" w:sz="0" w:space="0" w:color="auto"/>
            <w:right w:val="none" w:sz="0" w:space="0" w:color="auto"/>
          </w:divBdr>
        </w:div>
        <w:div w:id="1685016317">
          <w:marLeft w:val="648"/>
          <w:marRight w:val="0"/>
          <w:marTop w:val="140"/>
          <w:marBottom w:val="0"/>
          <w:divBdr>
            <w:top w:val="none" w:sz="0" w:space="0" w:color="auto"/>
            <w:left w:val="none" w:sz="0" w:space="0" w:color="auto"/>
            <w:bottom w:val="none" w:sz="0" w:space="0" w:color="auto"/>
            <w:right w:val="none" w:sz="0" w:space="0" w:color="auto"/>
          </w:divBdr>
        </w:div>
      </w:divsChild>
    </w:div>
    <w:div w:id="1746492370">
      <w:bodyDiv w:val="1"/>
      <w:marLeft w:val="0"/>
      <w:marRight w:val="0"/>
      <w:marTop w:val="0"/>
      <w:marBottom w:val="0"/>
      <w:divBdr>
        <w:top w:val="none" w:sz="0" w:space="0" w:color="auto"/>
        <w:left w:val="none" w:sz="0" w:space="0" w:color="auto"/>
        <w:bottom w:val="none" w:sz="0" w:space="0" w:color="auto"/>
        <w:right w:val="none" w:sz="0" w:space="0" w:color="auto"/>
      </w:divBdr>
    </w:div>
    <w:div w:id="1760515003">
      <w:bodyDiv w:val="1"/>
      <w:marLeft w:val="0"/>
      <w:marRight w:val="0"/>
      <w:marTop w:val="0"/>
      <w:marBottom w:val="0"/>
      <w:divBdr>
        <w:top w:val="none" w:sz="0" w:space="0" w:color="auto"/>
        <w:left w:val="none" w:sz="0" w:space="0" w:color="auto"/>
        <w:bottom w:val="none" w:sz="0" w:space="0" w:color="auto"/>
        <w:right w:val="none" w:sz="0" w:space="0" w:color="auto"/>
      </w:divBdr>
    </w:div>
    <w:div w:id="1765227868">
      <w:bodyDiv w:val="1"/>
      <w:marLeft w:val="0"/>
      <w:marRight w:val="0"/>
      <w:marTop w:val="0"/>
      <w:marBottom w:val="0"/>
      <w:divBdr>
        <w:top w:val="none" w:sz="0" w:space="0" w:color="auto"/>
        <w:left w:val="none" w:sz="0" w:space="0" w:color="auto"/>
        <w:bottom w:val="none" w:sz="0" w:space="0" w:color="auto"/>
        <w:right w:val="none" w:sz="0" w:space="0" w:color="auto"/>
      </w:divBdr>
    </w:div>
    <w:div w:id="1826428652">
      <w:bodyDiv w:val="1"/>
      <w:marLeft w:val="0"/>
      <w:marRight w:val="0"/>
      <w:marTop w:val="0"/>
      <w:marBottom w:val="0"/>
      <w:divBdr>
        <w:top w:val="none" w:sz="0" w:space="0" w:color="auto"/>
        <w:left w:val="none" w:sz="0" w:space="0" w:color="auto"/>
        <w:bottom w:val="none" w:sz="0" w:space="0" w:color="auto"/>
        <w:right w:val="none" w:sz="0" w:space="0" w:color="auto"/>
      </w:divBdr>
    </w:div>
    <w:div w:id="1854344428">
      <w:bodyDiv w:val="1"/>
      <w:marLeft w:val="0"/>
      <w:marRight w:val="0"/>
      <w:marTop w:val="0"/>
      <w:marBottom w:val="0"/>
      <w:divBdr>
        <w:top w:val="none" w:sz="0" w:space="0" w:color="auto"/>
        <w:left w:val="none" w:sz="0" w:space="0" w:color="auto"/>
        <w:bottom w:val="none" w:sz="0" w:space="0" w:color="auto"/>
        <w:right w:val="none" w:sz="0" w:space="0" w:color="auto"/>
      </w:divBdr>
    </w:div>
    <w:div w:id="1856919711">
      <w:bodyDiv w:val="1"/>
      <w:marLeft w:val="0"/>
      <w:marRight w:val="0"/>
      <w:marTop w:val="0"/>
      <w:marBottom w:val="0"/>
      <w:divBdr>
        <w:top w:val="none" w:sz="0" w:space="0" w:color="auto"/>
        <w:left w:val="none" w:sz="0" w:space="0" w:color="auto"/>
        <w:bottom w:val="none" w:sz="0" w:space="0" w:color="auto"/>
        <w:right w:val="none" w:sz="0" w:space="0" w:color="auto"/>
      </w:divBdr>
      <w:divsChild>
        <w:div w:id="1954634058">
          <w:marLeft w:val="648"/>
          <w:marRight w:val="0"/>
          <w:marTop w:val="140"/>
          <w:marBottom w:val="0"/>
          <w:divBdr>
            <w:top w:val="none" w:sz="0" w:space="0" w:color="auto"/>
            <w:left w:val="none" w:sz="0" w:space="0" w:color="auto"/>
            <w:bottom w:val="none" w:sz="0" w:space="0" w:color="auto"/>
            <w:right w:val="none" w:sz="0" w:space="0" w:color="auto"/>
          </w:divBdr>
        </w:div>
        <w:div w:id="771631639">
          <w:marLeft w:val="648"/>
          <w:marRight w:val="0"/>
          <w:marTop w:val="140"/>
          <w:marBottom w:val="0"/>
          <w:divBdr>
            <w:top w:val="none" w:sz="0" w:space="0" w:color="auto"/>
            <w:left w:val="none" w:sz="0" w:space="0" w:color="auto"/>
            <w:bottom w:val="none" w:sz="0" w:space="0" w:color="auto"/>
            <w:right w:val="none" w:sz="0" w:space="0" w:color="auto"/>
          </w:divBdr>
        </w:div>
        <w:div w:id="712002304">
          <w:marLeft w:val="1166"/>
          <w:marRight w:val="0"/>
          <w:marTop w:val="96"/>
          <w:marBottom w:val="0"/>
          <w:divBdr>
            <w:top w:val="none" w:sz="0" w:space="0" w:color="auto"/>
            <w:left w:val="none" w:sz="0" w:space="0" w:color="auto"/>
            <w:bottom w:val="none" w:sz="0" w:space="0" w:color="auto"/>
            <w:right w:val="none" w:sz="0" w:space="0" w:color="auto"/>
          </w:divBdr>
        </w:div>
        <w:div w:id="2141916456">
          <w:marLeft w:val="648"/>
          <w:marRight w:val="0"/>
          <w:marTop w:val="140"/>
          <w:marBottom w:val="0"/>
          <w:divBdr>
            <w:top w:val="none" w:sz="0" w:space="0" w:color="auto"/>
            <w:left w:val="none" w:sz="0" w:space="0" w:color="auto"/>
            <w:bottom w:val="none" w:sz="0" w:space="0" w:color="auto"/>
            <w:right w:val="none" w:sz="0" w:space="0" w:color="auto"/>
          </w:divBdr>
        </w:div>
        <w:div w:id="1437599924">
          <w:marLeft w:val="1166"/>
          <w:marRight w:val="0"/>
          <w:marTop w:val="115"/>
          <w:marBottom w:val="0"/>
          <w:divBdr>
            <w:top w:val="none" w:sz="0" w:space="0" w:color="auto"/>
            <w:left w:val="none" w:sz="0" w:space="0" w:color="auto"/>
            <w:bottom w:val="none" w:sz="0" w:space="0" w:color="auto"/>
            <w:right w:val="none" w:sz="0" w:space="0" w:color="auto"/>
          </w:divBdr>
        </w:div>
        <w:div w:id="1073089790">
          <w:marLeft w:val="1166"/>
          <w:marRight w:val="0"/>
          <w:marTop w:val="115"/>
          <w:marBottom w:val="0"/>
          <w:divBdr>
            <w:top w:val="none" w:sz="0" w:space="0" w:color="auto"/>
            <w:left w:val="none" w:sz="0" w:space="0" w:color="auto"/>
            <w:bottom w:val="none" w:sz="0" w:space="0" w:color="auto"/>
            <w:right w:val="none" w:sz="0" w:space="0" w:color="auto"/>
          </w:divBdr>
        </w:div>
      </w:divsChild>
    </w:div>
    <w:div w:id="1870995572">
      <w:bodyDiv w:val="1"/>
      <w:marLeft w:val="0"/>
      <w:marRight w:val="0"/>
      <w:marTop w:val="0"/>
      <w:marBottom w:val="0"/>
      <w:divBdr>
        <w:top w:val="none" w:sz="0" w:space="0" w:color="auto"/>
        <w:left w:val="none" w:sz="0" w:space="0" w:color="auto"/>
        <w:bottom w:val="none" w:sz="0" w:space="0" w:color="auto"/>
        <w:right w:val="none" w:sz="0" w:space="0" w:color="auto"/>
      </w:divBdr>
    </w:div>
    <w:div w:id="1947082591">
      <w:bodyDiv w:val="1"/>
      <w:marLeft w:val="0"/>
      <w:marRight w:val="0"/>
      <w:marTop w:val="0"/>
      <w:marBottom w:val="0"/>
      <w:divBdr>
        <w:top w:val="none" w:sz="0" w:space="0" w:color="auto"/>
        <w:left w:val="none" w:sz="0" w:space="0" w:color="auto"/>
        <w:bottom w:val="none" w:sz="0" w:space="0" w:color="auto"/>
        <w:right w:val="none" w:sz="0" w:space="0" w:color="auto"/>
      </w:divBdr>
      <w:divsChild>
        <w:div w:id="1721590696">
          <w:marLeft w:val="360"/>
          <w:marRight w:val="0"/>
          <w:marTop w:val="0"/>
          <w:marBottom w:val="0"/>
          <w:divBdr>
            <w:top w:val="none" w:sz="0" w:space="0" w:color="auto"/>
            <w:left w:val="none" w:sz="0" w:space="0" w:color="auto"/>
            <w:bottom w:val="none" w:sz="0" w:space="0" w:color="auto"/>
            <w:right w:val="none" w:sz="0" w:space="0" w:color="auto"/>
          </w:divBdr>
        </w:div>
        <w:div w:id="1597204256">
          <w:marLeft w:val="360"/>
          <w:marRight w:val="0"/>
          <w:marTop w:val="0"/>
          <w:marBottom w:val="0"/>
          <w:divBdr>
            <w:top w:val="none" w:sz="0" w:space="0" w:color="auto"/>
            <w:left w:val="none" w:sz="0" w:space="0" w:color="auto"/>
            <w:bottom w:val="none" w:sz="0" w:space="0" w:color="auto"/>
            <w:right w:val="none" w:sz="0" w:space="0" w:color="auto"/>
          </w:divBdr>
        </w:div>
        <w:div w:id="1939290749">
          <w:marLeft w:val="360"/>
          <w:marRight w:val="0"/>
          <w:marTop w:val="0"/>
          <w:marBottom w:val="0"/>
          <w:divBdr>
            <w:top w:val="none" w:sz="0" w:space="0" w:color="auto"/>
            <w:left w:val="none" w:sz="0" w:space="0" w:color="auto"/>
            <w:bottom w:val="none" w:sz="0" w:space="0" w:color="auto"/>
            <w:right w:val="none" w:sz="0" w:space="0" w:color="auto"/>
          </w:divBdr>
        </w:div>
        <w:div w:id="1293443545">
          <w:marLeft w:val="360"/>
          <w:marRight w:val="0"/>
          <w:marTop w:val="0"/>
          <w:marBottom w:val="0"/>
          <w:divBdr>
            <w:top w:val="none" w:sz="0" w:space="0" w:color="auto"/>
            <w:left w:val="none" w:sz="0" w:space="0" w:color="auto"/>
            <w:bottom w:val="none" w:sz="0" w:space="0" w:color="auto"/>
            <w:right w:val="none" w:sz="0" w:space="0" w:color="auto"/>
          </w:divBdr>
        </w:div>
        <w:div w:id="1727995255">
          <w:marLeft w:val="1080"/>
          <w:marRight w:val="0"/>
          <w:marTop w:val="0"/>
          <w:marBottom w:val="0"/>
          <w:divBdr>
            <w:top w:val="none" w:sz="0" w:space="0" w:color="auto"/>
            <w:left w:val="none" w:sz="0" w:space="0" w:color="auto"/>
            <w:bottom w:val="none" w:sz="0" w:space="0" w:color="auto"/>
            <w:right w:val="none" w:sz="0" w:space="0" w:color="auto"/>
          </w:divBdr>
        </w:div>
      </w:divsChild>
    </w:div>
    <w:div w:id="1949041227">
      <w:bodyDiv w:val="1"/>
      <w:marLeft w:val="0"/>
      <w:marRight w:val="0"/>
      <w:marTop w:val="0"/>
      <w:marBottom w:val="0"/>
      <w:divBdr>
        <w:top w:val="none" w:sz="0" w:space="0" w:color="auto"/>
        <w:left w:val="none" w:sz="0" w:space="0" w:color="auto"/>
        <w:bottom w:val="none" w:sz="0" w:space="0" w:color="auto"/>
        <w:right w:val="none" w:sz="0" w:space="0" w:color="auto"/>
      </w:divBdr>
    </w:div>
    <w:div w:id="1960527393">
      <w:bodyDiv w:val="1"/>
      <w:marLeft w:val="0"/>
      <w:marRight w:val="0"/>
      <w:marTop w:val="0"/>
      <w:marBottom w:val="0"/>
      <w:divBdr>
        <w:top w:val="none" w:sz="0" w:space="0" w:color="auto"/>
        <w:left w:val="none" w:sz="0" w:space="0" w:color="auto"/>
        <w:bottom w:val="none" w:sz="0" w:space="0" w:color="auto"/>
        <w:right w:val="none" w:sz="0" w:space="0" w:color="auto"/>
      </w:divBdr>
    </w:div>
    <w:div w:id="1981763685">
      <w:bodyDiv w:val="1"/>
      <w:marLeft w:val="0"/>
      <w:marRight w:val="0"/>
      <w:marTop w:val="0"/>
      <w:marBottom w:val="0"/>
      <w:divBdr>
        <w:top w:val="none" w:sz="0" w:space="0" w:color="auto"/>
        <w:left w:val="none" w:sz="0" w:space="0" w:color="auto"/>
        <w:bottom w:val="none" w:sz="0" w:space="0" w:color="auto"/>
        <w:right w:val="none" w:sz="0" w:space="0" w:color="auto"/>
      </w:divBdr>
      <w:divsChild>
        <w:div w:id="323364042">
          <w:marLeft w:val="547"/>
          <w:marRight w:val="0"/>
          <w:marTop w:val="115"/>
          <w:marBottom w:val="0"/>
          <w:divBdr>
            <w:top w:val="none" w:sz="0" w:space="0" w:color="auto"/>
            <w:left w:val="none" w:sz="0" w:space="0" w:color="auto"/>
            <w:bottom w:val="none" w:sz="0" w:space="0" w:color="auto"/>
            <w:right w:val="none" w:sz="0" w:space="0" w:color="auto"/>
          </w:divBdr>
        </w:div>
      </w:divsChild>
    </w:div>
    <w:div w:id="2002004154">
      <w:bodyDiv w:val="1"/>
      <w:marLeft w:val="0"/>
      <w:marRight w:val="0"/>
      <w:marTop w:val="0"/>
      <w:marBottom w:val="0"/>
      <w:divBdr>
        <w:top w:val="none" w:sz="0" w:space="0" w:color="auto"/>
        <w:left w:val="none" w:sz="0" w:space="0" w:color="auto"/>
        <w:bottom w:val="none" w:sz="0" w:space="0" w:color="auto"/>
        <w:right w:val="none" w:sz="0" w:space="0" w:color="auto"/>
      </w:divBdr>
    </w:div>
    <w:div w:id="2023241892">
      <w:bodyDiv w:val="1"/>
      <w:marLeft w:val="0"/>
      <w:marRight w:val="0"/>
      <w:marTop w:val="0"/>
      <w:marBottom w:val="0"/>
      <w:divBdr>
        <w:top w:val="none" w:sz="0" w:space="0" w:color="auto"/>
        <w:left w:val="none" w:sz="0" w:space="0" w:color="auto"/>
        <w:bottom w:val="none" w:sz="0" w:space="0" w:color="auto"/>
        <w:right w:val="none" w:sz="0" w:space="0" w:color="auto"/>
      </w:divBdr>
      <w:divsChild>
        <w:div w:id="900212839">
          <w:marLeft w:val="648"/>
          <w:marRight w:val="0"/>
          <w:marTop w:val="140"/>
          <w:marBottom w:val="0"/>
          <w:divBdr>
            <w:top w:val="none" w:sz="0" w:space="0" w:color="auto"/>
            <w:left w:val="none" w:sz="0" w:space="0" w:color="auto"/>
            <w:bottom w:val="none" w:sz="0" w:space="0" w:color="auto"/>
            <w:right w:val="none" w:sz="0" w:space="0" w:color="auto"/>
          </w:divBdr>
        </w:div>
        <w:div w:id="20474065">
          <w:marLeft w:val="1166"/>
          <w:marRight w:val="0"/>
          <w:marTop w:val="96"/>
          <w:marBottom w:val="0"/>
          <w:divBdr>
            <w:top w:val="none" w:sz="0" w:space="0" w:color="auto"/>
            <w:left w:val="none" w:sz="0" w:space="0" w:color="auto"/>
            <w:bottom w:val="none" w:sz="0" w:space="0" w:color="auto"/>
            <w:right w:val="none" w:sz="0" w:space="0" w:color="auto"/>
          </w:divBdr>
        </w:div>
        <w:div w:id="168109197">
          <w:marLeft w:val="648"/>
          <w:marRight w:val="0"/>
          <w:marTop w:val="140"/>
          <w:marBottom w:val="0"/>
          <w:divBdr>
            <w:top w:val="none" w:sz="0" w:space="0" w:color="auto"/>
            <w:left w:val="none" w:sz="0" w:space="0" w:color="auto"/>
            <w:bottom w:val="none" w:sz="0" w:space="0" w:color="auto"/>
            <w:right w:val="none" w:sz="0" w:space="0" w:color="auto"/>
          </w:divBdr>
        </w:div>
        <w:div w:id="1714887448">
          <w:marLeft w:val="1166"/>
          <w:marRight w:val="0"/>
          <w:marTop w:val="96"/>
          <w:marBottom w:val="0"/>
          <w:divBdr>
            <w:top w:val="none" w:sz="0" w:space="0" w:color="auto"/>
            <w:left w:val="none" w:sz="0" w:space="0" w:color="auto"/>
            <w:bottom w:val="none" w:sz="0" w:space="0" w:color="auto"/>
            <w:right w:val="none" w:sz="0" w:space="0" w:color="auto"/>
          </w:divBdr>
        </w:div>
        <w:div w:id="1692101033">
          <w:marLeft w:val="1166"/>
          <w:marRight w:val="0"/>
          <w:marTop w:val="96"/>
          <w:marBottom w:val="0"/>
          <w:divBdr>
            <w:top w:val="none" w:sz="0" w:space="0" w:color="auto"/>
            <w:left w:val="none" w:sz="0" w:space="0" w:color="auto"/>
            <w:bottom w:val="none" w:sz="0" w:space="0" w:color="auto"/>
            <w:right w:val="none" w:sz="0" w:space="0" w:color="auto"/>
          </w:divBdr>
        </w:div>
        <w:div w:id="179705551">
          <w:marLeft w:val="1166"/>
          <w:marRight w:val="0"/>
          <w:marTop w:val="96"/>
          <w:marBottom w:val="0"/>
          <w:divBdr>
            <w:top w:val="none" w:sz="0" w:space="0" w:color="auto"/>
            <w:left w:val="none" w:sz="0" w:space="0" w:color="auto"/>
            <w:bottom w:val="none" w:sz="0" w:space="0" w:color="auto"/>
            <w:right w:val="none" w:sz="0" w:space="0" w:color="auto"/>
          </w:divBdr>
        </w:div>
        <w:div w:id="1071781267">
          <w:marLeft w:val="648"/>
          <w:marRight w:val="0"/>
          <w:marTop w:val="140"/>
          <w:marBottom w:val="0"/>
          <w:divBdr>
            <w:top w:val="none" w:sz="0" w:space="0" w:color="auto"/>
            <w:left w:val="none" w:sz="0" w:space="0" w:color="auto"/>
            <w:bottom w:val="none" w:sz="0" w:space="0" w:color="auto"/>
            <w:right w:val="none" w:sz="0" w:space="0" w:color="auto"/>
          </w:divBdr>
        </w:div>
        <w:div w:id="409692291">
          <w:marLeft w:val="1166"/>
          <w:marRight w:val="0"/>
          <w:marTop w:val="96"/>
          <w:marBottom w:val="0"/>
          <w:divBdr>
            <w:top w:val="none" w:sz="0" w:space="0" w:color="auto"/>
            <w:left w:val="none" w:sz="0" w:space="0" w:color="auto"/>
            <w:bottom w:val="none" w:sz="0" w:space="0" w:color="auto"/>
            <w:right w:val="none" w:sz="0" w:space="0" w:color="auto"/>
          </w:divBdr>
        </w:div>
        <w:div w:id="1862694436">
          <w:marLeft w:val="1166"/>
          <w:marRight w:val="0"/>
          <w:marTop w:val="96"/>
          <w:marBottom w:val="0"/>
          <w:divBdr>
            <w:top w:val="none" w:sz="0" w:space="0" w:color="auto"/>
            <w:left w:val="none" w:sz="0" w:space="0" w:color="auto"/>
            <w:bottom w:val="none" w:sz="0" w:space="0" w:color="auto"/>
            <w:right w:val="none" w:sz="0" w:space="0" w:color="auto"/>
          </w:divBdr>
        </w:div>
        <w:div w:id="501942943">
          <w:marLeft w:val="1570"/>
          <w:marRight w:val="0"/>
          <w:marTop w:val="86"/>
          <w:marBottom w:val="0"/>
          <w:divBdr>
            <w:top w:val="none" w:sz="0" w:space="0" w:color="auto"/>
            <w:left w:val="none" w:sz="0" w:space="0" w:color="auto"/>
            <w:bottom w:val="none" w:sz="0" w:space="0" w:color="auto"/>
            <w:right w:val="none" w:sz="0" w:space="0" w:color="auto"/>
          </w:divBdr>
        </w:div>
      </w:divsChild>
    </w:div>
    <w:div w:id="2025547964">
      <w:bodyDiv w:val="1"/>
      <w:marLeft w:val="0"/>
      <w:marRight w:val="0"/>
      <w:marTop w:val="0"/>
      <w:marBottom w:val="0"/>
      <w:divBdr>
        <w:top w:val="none" w:sz="0" w:space="0" w:color="auto"/>
        <w:left w:val="none" w:sz="0" w:space="0" w:color="auto"/>
        <w:bottom w:val="none" w:sz="0" w:space="0" w:color="auto"/>
        <w:right w:val="none" w:sz="0" w:space="0" w:color="auto"/>
      </w:divBdr>
      <w:divsChild>
        <w:div w:id="1825316113">
          <w:marLeft w:val="1080"/>
          <w:marRight w:val="0"/>
          <w:marTop w:val="100"/>
          <w:marBottom w:val="0"/>
          <w:divBdr>
            <w:top w:val="none" w:sz="0" w:space="0" w:color="auto"/>
            <w:left w:val="none" w:sz="0" w:space="0" w:color="auto"/>
            <w:bottom w:val="none" w:sz="0" w:space="0" w:color="auto"/>
            <w:right w:val="none" w:sz="0" w:space="0" w:color="auto"/>
          </w:divBdr>
        </w:div>
        <w:div w:id="1060596749">
          <w:marLeft w:val="1080"/>
          <w:marRight w:val="0"/>
          <w:marTop w:val="100"/>
          <w:marBottom w:val="0"/>
          <w:divBdr>
            <w:top w:val="none" w:sz="0" w:space="0" w:color="auto"/>
            <w:left w:val="none" w:sz="0" w:space="0" w:color="auto"/>
            <w:bottom w:val="none" w:sz="0" w:space="0" w:color="auto"/>
            <w:right w:val="none" w:sz="0" w:space="0" w:color="auto"/>
          </w:divBdr>
        </w:div>
        <w:div w:id="232549175">
          <w:marLeft w:val="1080"/>
          <w:marRight w:val="0"/>
          <w:marTop w:val="100"/>
          <w:marBottom w:val="0"/>
          <w:divBdr>
            <w:top w:val="none" w:sz="0" w:space="0" w:color="auto"/>
            <w:left w:val="none" w:sz="0" w:space="0" w:color="auto"/>
            <w:bottom w:val="none" w:sz="0" w:space="0" w:color="auto"/>
            <w:right w:val="none" w:sz="0" w:space="0" w:color="auto"/>
          </w:divBdr>
        </w:div>
        <w:div w:id="983240826">
          <w:marLeft w:val="1800"/>
          <w:marRight w:val="0"/>
          <w:marTop w:val="100"/>
          <w:marBottom w:val="0"/>
          <w:divBdr>
            <w:top w:val="none" w:sz="0" w:space="0" w:color="auto"/>
            <w:left w:val="none" w:sz="0" w:space="0" w:color="auto"/>
            <w:bottom w:val="none" w:sz="0" w:space="0" w:color="auto"/>
            <w:right w:val="none" w:sz="0" w:space="0" w:color="auto"/>
          </w:divBdr>
        </w:div>
        <w:div w:id="436679204">
          <w:marLeft w:val="1800"/>
          <w:marRight w:val="0"/>
          <w:marTop w:val="100"/>
          <w:marBottom w:val="0"/>
          <w:divBdr>
            <w:top w:val="none" w:sz="0" w:space="0" w:color="auto"/>
            <w:left w:val="none" w:sz="0" w:space="0" w:color="auto"/>
            <w:bottom w:val="none" w:sz="0" w:space="0" w:color="auto"/>
            <w:right w:val="none" w:sz="0" w:space="0" w:color="auto"/>
          </w:divBdr>
        </w:div>
        <w:div w:id="1943998231">
          <w:marLeft w:val="1800"/>
          <w:marRight w:val="0"/>
          <w:marTop w:val="100"/>
          <w:marBottom w:val="0"/>
          <w:divBdr>
            <w:top w:val="none" w:sz="0" w:space="0" w:color="auto"/>
            <w:left w:val="none" w:sz="0" w:space="0" w:color="auto"/>
            <w:bottom w:val="none" w:sz="0" w:space="0" w:color="auto"/>
            <w:right w:val="none" w:sz="0" w:space="0" w:color="auto"/>
          </w:divBdr>
        </w:div>
        <w:div w:id="2145809579">
          <w:marLeft w:val="2520"/>
          <w:marRight w:val="0"/>
          <w:marTop w:val="100"/>
          <w:marBottom w:val="0"/>
          <w:divBdr>
            <w:top w:val="none" w:sz="0" w:space="0" w:color="auto"/>
            <w:left w:val="none" w:sz="0" w:space="0" w:color="auto"/>
            <w:bottom w:val="none" w:sz="0" w:space="0" w:color="auto"/>
            <w:right w:val="none" w:sz="0" w:space="0" w:color="auto"/>
          </w:divBdr>
        </w:div>
      </w:divsChild>
    </w:div>
    <w:div w:id="2044670994">
      <w:bodyDiv w:val="1"/>
      <w:marLeft w:val="0"/>
      <w:marRight w:val="0"/>
      <w:marTop w:val="0"/>
      <w:marBottom w:val="0"/>
      <w:divBdr>
        <w:top w:val="none" w:sz="0" w:space="0" w:color="auto"/>
        <w:left w:val="none" w:sz="0" w:space="0" w:color="auto"/>
        <w:bottom w:val="none" w:sz="0" w:space="0" w:color="auto"/>
        <w:right w:val="none" w:sz="0" w:space="0" w:color="auto"/>
      </w:divBdr>
      <w:divsChild>
        <w:div w:id="1422068229">
          <w:marLeft w:val="648"/>
          <w:marRight w:val="0"/>
          <w:marTop w:val="140"/>
          <w:marBottom w:val="0"/>
          <w:divBdr>
            <w:top w:val="none" w:sz="0" w:space="0" w:color="auto"/>
            <w:left w:val="none" w:sz="0" w:space="0" w:color="auto"/>
            <w:bottom w:val="none" w:sz="0" w:space="0" w:color="auto"/>
            <w:right w:val="none" w:sz="0" w:space="0" w:color="auto"/>
          </w:divBdr>
        </w:div>
        <w:div w:id="473839034">
          <w:marLeft w:val="1166"/>
          <w:marRight w:val="0"/>
          <w:marTop w:val="91"/>
          <w:marBottom w:val="0"/>
          <w:divBdr>
            <w:top w:val="none" w:sz="0" w:space="0" w:color="auto"/>
            <w:left w:val="none" w:sz="0" w:space="0" w:color="auto"/>
            <w:bottom w:val="none" w:sz="0" w:space="0" w:color="auto"/>
            <w:right w:val="none" w:sz="0" w:space="0" w:color="auto"/>
          </w:divBdr>
        </w:div>
        <w:div w:id="1368677386">
          <w:marLeft w:val="1166"/>
          <w:marRight w:val="0"/>
          <w:marTop w:val="91"/>
          <w:marBottom w:val="0"/>
          <w:divBdr>
            <w:top w:val="none" w:sz="0" w:space="0" w:color="auto"/>
            <w:left w:val="none" w:sz="0" w:space="0" w:color="auto"/>
            <w:bottom w:val="none" w:sz="0" w:space="0" w:color="auto"/>
            <w:right w:val="none" w:sz="0" w:space="0" w:color="auto"/>
          </w:divBdr>
        </w:div>
        <w:div w:id="574316114">
          <w:marLeft w:val="1166"/>
          <w:marRight w:val="0"/>
          <w:marTop w:val="91"/>
          <w:marBottom w:val="0"/>
          <w:divBdr>
            <w:top w:val="none" w:sz="0" w:space="0" w:color="auto"/>
            <w:left w:val="none" w:sz="0" w:space="0" w:color="auto"/>
            <w:bottom w:val="none" w:sz="0" w:space="0" w:color="auto"/>
            <w:right w:val="none" w:sz="0" w:space="0" w:color="auto"/>
          </w:divBdr>
        </w:div>
        <w:div w:id="1554274453">
          <w:marLeft w:val="1166"/>
          <w:marRight w:val="0"/>
          <w:marTop w:val="91"/>
          <w:marBottom w:val="0"/>
          <w:divBdr>
            <w:top w:val="none" w:sz="0" w:space="0" w:color="auto"/>
            <w:left w:val="none" w:sz="0" w:space="0" w:color="auto"/>
            <w:bottom w:val="none" w:sz="0" w:space="0" w:color="auto"/>
            <w:right w:val="none" w:sz="0" w:space="0" w:color="auto"/>
          </w:divBdr>
        </w:div>
      </w:divsChild>
    </w:div>
    <w:div w:id="2051565647">
      <w:bodyDiv w:val="1"/>
      <w:marLeft w:val="0"/>
      <w:marRight w:val="0"/>
      <w:marTop w:val="0"/>
      <w:marBottom w:val="0"/>
      <w:divBdr>
        <w:top w:val="none" w:sz="0" w:space="0" w:color="auto"/>
        <w:left w:val="none" w:sz="0" w:space="0" w:color="auto"/>
        <w:bottom w:val="none" w:sz="0" w:space="0" w:color="auto"/>
        <w:right w:val="none" w:sz="0" w:space="0" w:color="auto"/>
      </w:divBdr>
    </w:div>
    <w:div w:id="2065370712">
      <w:bodyDiv w:val="1"/>
      <w:marLeft w:val="0"/>
      <w:marRight w:val="0"/>
      <w:marTop w:val="0"/>
      <w:marBottom w:val="0"/>
      <w:divBdr>
        <w:top w:val="none" w:sz="0" w:space="0" w:color="auto"/>
        <w:left w:val="none" w:sz="0" w:space="0" w:color="auto"/>
        <w:bottom w:val="none" w:sz="0" w:space="0" w:color="auto"/>
        <w:right w:val="none" w:sz="0" w:space="0" w:color="auto"/>
      </w:divBdr>
    </w:div>
    <w:div w:id="2075273008">
      <w:bodyDiv w:val="1"/>
      <w:marLeft w:val="0"/>
      <w:marRight w:val="0"/>
      <w:marTop w:val="0"/>
      <w:marBottom w:val="0"/>
      <w:divBdr>
        <w:top w:val="none" w:sz="0" w:space="0" w:color="auto"/>
        <w:left w:val="none" w:sz="0" w:space="0" w:color="auto"/>
        <w:bottom w:val="none" w:sz="0" w:space="0" w:color="auto"/>
        <w:right w:val="none" w:sz="0" w:space="0" w:color="auto"/>
      </w:divBdr>
    </w:div>
    <w:div w:id="2077778460">
      <w:bodyDiv w:val="1"/>
      <w:marLeft w:val="0"/>
      <w:marRight w:val="0"/>
      <w:marTop w:val="0"/>
      <w:marBottom w:val="0"/>
      <w:divBdr>
        <w:top w:val="none" w:sz="0" w:space="0" w:color="auto"/>
        <w:left w:val="none" w:sz="0" w:space="0" w:color="auto"/>
        <w:bottom w:val="none" w:sz="0" w:space="0" w:color="auto"/>
        <w:right w:val="none" w:sz="0" w:space="0" w:color="auto"/>
      </w:divBdr>
    </w:div>
    <w:div w:id="2087727633">
      <w:bodyDiv w:val="1"/>
      <w:marLeft w:val="0"/>
      <w:marRight w:val="0"/>
      <w:marTop w:val="0"/>
      <w:marBottom w:val="0"/>
      <w:divBdr>
        <w:top w:val="none" w:sz="0" w:space="0" w:color="auto"/>
        <w:left w:val="none" w:sz="0" w:space="0" w:color="auto"/>
        <w:bottom w:val="none" w:sz="0" w:space="0" w:color="auto"/>
        <w:right w:val="none" w:sz="0" w:space="0" w:color="auto"/>
      </w:divBdr>
      <w:divsChild>
        <w:div w:id="438916058">
          <w:marLeft w:val="1080"/>
          <w:marRight w:val="0"/>
          <w:marTop w:val="100"/>
          <w:marBottom w:val="0"/>
          <w:divBdr>
            <w:top w:val="none" w:sz="0" w:space="0" w:color="auto"/>
            <w:left w:val="none" w:sz="0" w:space="0" w:color="auto"/>
            <w:bottom w:val="none" w:sz="0" w:space="0" w:color="auto"/>
            <w:right w:val="none" w:sz="0" w:space="0" w:color="auto"/>
          </w:divBdr>
        </w:div>
        <w:div w:id="1304505233">
          <w:marLeft w:val="1080"/>
          <w:marRight w:val="0"/>
          <w:marTop w:val="100"/>
          <w:marBottom w:val="0"/>
          <w:divBdr>
            <w:top w:val="none" w:sz="0" w:space="0" w:color="auto"/>
            <w:left w:val="none" w:sz="0" w:space="0" w:color="auto"/>
            <w:bottom w:val="none" w:sz="0" w:space="0" w:color="auto"/>
            <w:right w:val="none" w:sz="0" w:space="0" w:color="auto"/>
          </w:divBdr>
        </w:div>
        <w:div w:id="1911191183">
          <w:marLeft w:val="1080"/>
          <w:marRight w:val="0"/>
          <w:marTop w:val="100"/>
          <w:marBottom w:val="0"/>
          <w:divBdr>
            <w:top w:val="none" w:sz="0" w:space="0" w:color="auto"/>
            <w:left w:val="none" w:sz="0" w:space="0" w:color="auto"/>
            <w:bottom w:val="none" w:sz="0" w:space="0" w:color="auto"/>
            <w:right w:val="none" w:sz="0" w:space="0" w:color="auto"/>
          </w:divBdr>
        </w:div>
        <w:div w:id="571546843">
          <w:marLeft w:val="1800"/>
          <w:marRight w:val="0"/>
          <w:marTop w:val="100"/>
          <w:marBottom w:val="0"/>
          <w:divBdr>
            <w:top w:val="none" w:sz="0" w:space="0" w:color="auto"/>
            <w:left w:val="none" w:sz="0" w:space="0" w:color="auto"/>
            <w:bottom w:val="none" w:sz="0" w:space="0" w:color="auto"/>
            <w:right w:val="none" w:sz="0" w:space="0" w:color="auto"/>
          </w:divBdr>
        </w:div>
        <w:div w:id="1672680035">
          <w:marLeft w:val="1800"/>
          <w:marRight w:val="0"/>
          <w:marTop w:val="100"/>
          <w:marBottom w:val="0"/>
          <w:divBdr>
            <w:top w:val="none" w:sz="0" w:space="0" w:color="auto"/>
            <w:left w:val="none" w:sz="0" w:space="0" w:color="auto"/>
            <w:bottom w:val="none" w:sz="0" w:space="0" w:color="auto"/>
            <w:right w:val="none" w:sz="0" w:space="0" w:color="auto"/>
          </w:divBdr>
        </w:div>
      </w:divsChild>
    </w:div>
    <w:div w:id="2092964656">
      <w:bodyDiv w:val="1"/>
      <w:marLeft w:val="0"/>
      <w:marRight w:val="0"/>
      <w:marTop w:val="0"/>
      <w:marBottom w:val="0"/>
      <w:divBdr>
        <w:top w:val="none" w:sz="0" w:space="0" w:color="auto"/>
        <w:left w:val="none" w:sz="0" w:space="0" w:color="auto"/>
        <w:bottom w:val="none" w:sz="0" w:space="0" w:color="auto"/>
        <w:right w:val="none" w:sz="0" w:space="0" w:color="auto"/>
      </w:divBdr>
      <w:divsChild>
        <w:div w:id="300379617">
          <w:marLeft w:val="360"/>
          <w:marRight w:val="0"/>
          <w:marTop w:val="200"/>
          <w:marBottom w:val="0"/>
          <w:divBdr>
            <w:top w:val="none" w:sz="0" w:space="0" w:color="auto"/>
            <w:left w:val="none" w:sz="0" w:space="0" w:color="auto"/>
            <w:bottom w:val="none" w:sz="0" w:space="0" w:color="auto"/>
            <w:right w:val="none" w:sz="0" w:space="0" w:color="auto"/>
          </w:divBdr>
        </w:div>
      </w:divsChild>
    </w:div>
    <w:div w:id="2094274097">
      <w:bodyDiv w:val="1"/>
      <w:marLeft w:val="0"/>
      <w:marRight w:val="0"/>
      <w:marTop w:val="0"/>
      <w:marBottom w:val="0"/>
      <w:divBdr>
        <w:top w:val="none" w:sz="0" w:space="0" w:color="auto"/>
        <w:left w:val="none" w:sz="0" w:space="0" w:color="auto"/>
        <w:bottom w:val="none" w:sz="0" w:space="0" w:color="auto"/>
        <w:right w:val="none" w:sz="0" w:space="0" w:color="auto"/>
      </w:divBdr>
    </w:div>
    <w:div w:id="2101098941">
      <w:bodyDiv w:val="1"/>
      <w:marLeft w:val="0"/>
      <w:marRight w:val="0"/>
      <w:marTop w:val="0"/>
      <w:marBottom w:val="0"/>
      <w:divBdr>
        <w:top w:val="none" w:sz="0" w:space="0" w:color="auto"/>
        <w:left w:val="none" w:sz="0" w:space="0" w:color="auto"/>
        <w:bottom w:val="none" w:sz="0" w:space="0" w:color="auto"/>
        <w:right w:val="none" w:sz="0" w:space="0" w:color="auto"/>
      </w:divBdr>
      <w:divsChild>
        <w:div w:id="471945559">
          <w:marLeft w:val="648"/>
          <w:marRight w:val="0"/>
          <w:marTop w:val="140"/>
          <w:marBottom w:val="0"/>
          <w:divBdr>
            <w:top w:val="none" w:sz="0" w:space="0" w:color="auto"/>
            <w:left w:val="none" w:sz="0" w:space="0" w:color="auto"/>
            <w:bottom w:val="none" w:sz="0" w:space="0" w:color="auto"/>
            <w:right w:val="none" w:sz="0" w:space="0" w:color="auto"/>
          </w:divBdr>
        </w:div>
        <w:div w:id="405419872">
          <w:marLeft w:val="1166"/>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A963E-4898-364C-B207-EEE2F4F33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1572</TotalTime>
  <Pages>64</Pages>
  <Words>25794</Words>
  <Characters>147031</Characters>
  <Application>Microsoft Macintosh Word</Application>
  <DocSecurity>0</DocSecurity>
  <Lines>1225</Lines>
  <Paragraphs>344</Paragraphs>
  <ScaleCrop>false</ScaleCrop>
  <Company/>
  <LinksUpToDate>false</LinksUpToDate>
  <CharactersWithSpaces>172481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Vetter</dc:creator>
  <cp:keywords/>
  <dc:description/>
  <cp:lastModifiedBy>Kristina Vetter</cp:lastModifiedBy>
  <cp:revision>15</cp:revision>
  <cp:lastPrinted>2014-12-09T05:27:00Z</cp:lastPrinted>
  <dcterms:created xsi:type="dcterms:W3CDTF">2014-12-07T03:13:00Z</dcterms:created>
  <dcterms:modified xsi:type="dcterms:W3CDTF">2014-12-09T05:27:00Z</dcterms:modified>
</cp:coreProperties>
</file>