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r>
        <w:rPr>
          <w:rFonts w:ascii="Times New Roman" w:hAnsi="Times New Roman"/>
          <w:lang w:val="fr-CA"/>
        </w:rPr>
        <w:t>LABORATOIRE 7 - L'AMINATION RÉDUCTRICE DE VANILLINE AVEC P-TOLUIDINE</w:t>
      </w: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A60FB4" w:rsidP="00682048">
      <w:pPr>
        <w:jc w:val="center"/>
        <w:rPr>
          <w:rFonts w:ascii="Times New Roman" w:hAnsi="Times New Roman"/>
          <w:lang w:val="fr-CA"/>
        </w:rPr>
      </w:pPr>
      <w:r>
        <w:rPr>
          <w:rFonts w:ascii="Times New Roman" w:hAnsi="Times New Roman"/>
          <w:lang w:val="fr-CA"/>
        </w:rPr>
        <w:t xml:space="preserve">NOM : </w:t>
      </w: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r w:rsidRPr="00294E2B">
        <w:rPr>
          <w:rFonts w:ascii="Times New Roman" w:hAnsi="Times New Roman"/>
          <w:lang w:val="fr-CA"/>
        </w:rPr>
        <w:t>Partenaire:</w:t>
      </w: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r w:rsidRPr="00294E2B">
        <w:rPr>
          <w:rFonts w:ascii="Times New Roman" w:hAnsi="Times New Roman"/>
          <w:lang w:val="fr-CA"/>
        </w:rPr>
        <w:t>Démonstrateur:</w:t>
      </w: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r w:rsidRPr="00294E2B">
        <w:rPr>
          <w:rFonts w:ascii="Times New Roman" w:hAnsi="Times New Roman"/>
          <w:lang w:val="fr-CA"/>
        </w:rPr>
        <w:t>Université d'Ottawa</w:t>
      </w:r>
    </w:p>
    <w:p w:rsidR="00682048" w:rsidRPr="00294E2B" w:rsidRDefault="00682048" w:rsidP="00682048">
      <w:pPr>
        <w:jc w:val="center"/>
        <w:rPr>
          <w:rFonts w:ascii="Times New Roman" w:hAnsi="Times New Roman"/>
          <w:lang w:val="fr-CA"/>
        </w:rPr>
      </w:pPr>
      <w:r w:rsidRPr="00294E2B">
        <w:rPr>
          <w:rFonts w:ascii="Times New Roman" w:hAnsi="Times New Roman"/>
          <w:lang w:val="fr-CA"/>
        </w:rPr>
        <w:t>Faculté de Science</w:t>
      </w: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p>
    <w:p w:rsidR="00682048" w:rsidRPr="00294E2B" w:rsidRDefault="00682048" w:rsidP="00682048">
      <w:pPr>
        <w:jc w:val="center"/>
        <w:rPr>
          <w:rFonts w:ascii="Times New Roman" w:hAnsi="Times New Roman"/>
          <w:lang w:val="fr-CA"/>
        </w:rPr>
      </w:pPr>
      <w:r>
        <w:rPr>
          <w:rFonts w:ascii="Times New Roman" w:hAnsi="Times New Roman"/>
          <w:lang w:val="fr-CA"/>
        </w:rPr>
        <w:t>Jeudi 22</w:t>
      </w:r>
      <w:r w:rsidRPr="00294E2B">
        <w:rPr>
          <w:rFonts w:ascii="Times New Roman" w:hAnsi="Times New Roman"/>
          <w:lang w:val="fr-CA"/>
        </w:rPr>
        <w:t xml:space="preserve"> novembre 2012</w:t>
      </w:r>
    </w:p>
    <w:p w:rsidR="00B8683C" w:rsidRPr="00895EA8" w:rsidRDefault="00354641" w:rsidP="00682048">
      <w:pPr>
        <w:rPr>
          <w:rFonts w:ascii="Times New Roman" w:hAnsi="Times New Roman" w:cs="Times New Roman"/>
          <w:b/>
          <w:lang w:val="fr-CA"/>
        </w:rPr>
      </w:pPr>
      <w:r>
        <w:rPr>
          <w:rFonts w:ascii="Times New Roman" w:hAnsi="Times New Roman" w:cs="Times New Roman"/>
          <w:b/>
          <w:lang w:val="fr-CA"/>
        </w:rPr>
        <w:br w:type="page"/>
      </w:r>
      <w:r w:rsidR="00B8683C" w:rsidRPr="00895EA8">
        <w:rPr>
          <w:rFonts w:ascii="Times New Roman" w:hAnsi="Times New Roman" w:cs="Times New Roman"/>
          <w:b/>
          <w:lang w:val="fr-CA"/>
        </w:rPr>
        <w:t>1 – Théorie et mécanisme</w:t>
      </w:r>
    </w:p>
    <w:p w:rsidR="00B8683C" w:rsidRPr="00895EA8" w:rsidRDefault="00B8683C">
      <w:pPr>
        <w:rPr>
          <w:rFonts w:ascii="Times New Roman" w:hAnsi="Times New Roman" w:cs="Times New Roman"/>
          <w:lang w:val="fr-CA"/>
        </w:rPr>
      </w:pPr>
    </w:p>
    <w:p w:rsidR="003F4069" w:rsidRPr="00895EA8" w:rsidRDefault="00B8683C">
      <w:pPr>
        <w:rPr>
          <w:rFonts w:ascii="Times New Roman" w:hAnsi="Times New Roman" w:cs="Times New Roman"/>
          <w:lang w:val="fr-CA"/>
        </w:rPr>
      </w:pPr>
      <w:r w:rsidRPr="00895EA8">
        <w:rPr>
          <w:rFonts w:ascii="Times New Roman" w:hAnsi="Times New Roman" w:cs="Times New Roman"/>
          <w:lang w:val="fr-CA"/>
        </w:rPr>
        <w:t>Dans ce laboratoire, nous effectuons une amination réductrice</w:t>
      </w:r>
      <w:r w:rsidR="000A367B" w:rsidRPr="00895EA8">
        <w:rPr>
          <w:rFonts w:ascii="Times New Roman" w:hAnsi="Times New Roman" w:cs="Times New Roman"/>
          <w:lang w:val="fr-CA"/>
        </w:rPr>
        <w:t xml:space="preserve"> entre le </w:t>
      </w:r>
      <w:r w:rsidR="000A367B" w:rsidRPr="00895EA8">
        <w:rPr>
          <w:rFonts w:ascii="Times New Roman" w:hAnsi="Times New Roman" w:cs="Times New Roman"/>
          <w:i/>
          <w:lang w:val="fr-CA"/>
        </w:rPr>
        <w:t>para</w:t>
      </w:r>
      <w:r w:rsidR="000A367B" w:rsidRPr="00895EA8">
        <w:rPr>
          <w:rFonts w:ascii="Times New Roman" w:hAnsi="Times New Roman" w:cs="Times New Roman"/>
          <w:lang w:val="fr-CA"/>
        </w:rPr>
        <w:t>-toluidine et la vanilline pour former le N-(4-hydroxy-3-méthoxybenzyle)-N-</w:t>
      </w:r>
      <w:r w:rsidR="000A367B" w:rsidRPr="00895EA8">
        <w:rPr>
          <w:rFonts w:ascii="Times New Roman" w:hAnsi="Times New Roman" w:cs="Times New Roman"/>
          <w:i/>
          <w:lang w:val="fr-CA"/>
        </w:rPr>
        <w:t>p</w:t>
      </w:r>
      <w:r w:rsidR="000A367B" w:rsidRPr="00895EA8">
        <w:rPr>
          <w:rFonts w:ascii="Times New Roman" w:hAnsi="Times New Roman" w:cs="Times New Roman"/>
          <w:lang w:val="fr-CA"/>
        </w:rPr>
        <w:t>-tolylacétamide.</w:t>
      </w:r>
      <w:r w:rsidR="003F4069" w:rsidRPr="00895EA8">
        <w:rPr>
          <w:rFonts w:ascii="Times New Roman" w:hAnsi="Times New Roman" w:cs="Times New Roman"/>
          <w:lang w:val="fr-CA"/>
        </w:rPr>
        <w:t xml:space="preserve"> L'intermédiare imine, soit le 2-méthoxy-4-(</w:t>
      </w:r>
      <w:r w:rsidR="003F4069" w:rsidRPr="00895EA8">
        <w:rPr>
          <w:rFonts w:ascii="Times New Roman" w:hAnsi="Times New Roman" w:cs="Times New Roman"/>
          <w:i/>
          <w:lang w:val="fr-CA"/>
        </w:rPr>
        <w:t>p</w:t>
      </w:r>
      <w:r w:rsidR="003F4069" w:rsidRPr="00895EA8">
        <w:rPr>
          <w:rFonts w:ascii="Times New Roman" w:hAnsi="Times New Roman" w:cs="Times New Roman"/>
          <w:lang w:val="fr-CA"/>
        </w:rPr>
        <w:t>-tolyliminométhyle)-phénol, se forme rapidement et peut facilement être reconnue par le changement de couleur à une couleur jaune. Cette réaction suit le mécanisme suivant:</w:t>
      </w: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54641" w:rsidRDefault="00354641">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r w:rsidRPr="00895EA8">
        <w:rPr>
          <w:rFonts w:ascii="Times New Roman" w:hAnsi="Times New Roman" w:cs="Times New Roman"/>
          <w:lang w:val="fr-CA"/>
        </w:rPr>
        <w:t>Nous avons ensuite réduit l'imine avec le borohydrure de sodium et nous avons effectué une acétylation de l'amine formée à l'aide d'anhydre acétique dans l'acétique glacé. Ceci forme un amide plus stable. Pour isoler le produit finale nous avons faite une précipitation avec l'eau froide lorsque l</w:t>
      </w:r>
      <w:r w:rsidR="00354641">
        <w:rPr>
          <w:rFonts w:ascii="Times New Roman" w:hAnsi="Times New Roman" w:cs="Times New Roman"/>
          <w:lang w:val="fr-CA"/>
        </w:rPr>
        <w:t>a réaction était terminée. Ces</w:t>
      </w:r>
      <w:r w:rsidRPr="00895EA8">
        <w:rPr>
          <w:rFonts w:ascii="Times New Roman" w:hAnsi="Times New Roman" w:cs="Times New Roman"/>
          <w:lang w:val="fr-CA"/>
        </w:rPr>
        <w:t xml:space="preserve"> réaction</w:t>
      </w:r>
      <w:r w:rsidR="00354641">
        <w:rPr>
          <w:rFonts w:ascii="Times New Roman" w:hAnsi="Times New Roman" w:cs="Times New Roman"/>
          <w:lang w:val="fr-CA"/>
        </w:rPr>
        <w:t>s suivent</w:t>
      </w:r>
      <w:r w:rsidRPr="00895EA8">
        <w:rPr>
          <w:rFonts w:ascii="Times New Roman" w:hAnsi="Times New Roman" w:cs="Times New Roman"/>
          <w:lang w:val="fr-CA"/>
        </w:rPr>
        <w:t xml:space="preserve"> le mécanisme suivant:</w:t>
      </w: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3F4069" w:rsidRPr="00895EA8" w:rsidRDefault="003F4069">
      <w:pPr>
        <w:rPr>
          <w:rFonts w:ascii="Times New Roman" w:hAnsi="Times New Roman" w:cs="Times New Roman"/>
          <w:lang w:val="fr-CA"/>
        </w:rPr>
      </w:pPr>
    </w:p>
    <w:p w:rsidR="00B8683C" w:rsidRPr="00895EA8" w:rsidRDefault="00B8683C">
      <w:pPr>
        <w:rPr>
          <w:rFonts w:ascii="Times New Roman" w:hAnsi="Times New Roman" w:cs="Times New Roman"/>
          <w:lang w:val="fr-CA"/>
        </w:rPr>
      </w:pPr>
    </w:p>
    <w:p w:rsidR="00B8683C" w:rsidRPr="00895EA8" w:rsidRDefault="00B8683C">
      <w:pPr>
        <w:rPr>
          <w:rFonts w:ascii="Times New Roman" w:hAnsi="Times New Roman" w:cs="Times New Roman"/>
          <w:b/>
          <w:lang w:val="fr-CA"/>
        </w:rPr>
      </w:pPr>
    </w:p>
    <w:p w:rsidR="00683BA7" w:rsidRPr="00682048" w:rsidRDefault="00354641">
      <w:pPr>
        <w:rPr>
          <w:rFonts w:ascii="Times New Roman" w:hAnsi="Times New Roman" w:cs="Times New Roman"/>
          <w:b/>
          <w:lang w:val="fr-CA"/>
        </w:rPr>
      </w:pPr>
      <w:r>
        <w:rPr>
          <w:rFonts w:ascii="Times New Roman" w:hAnsi="Times New Roman" w:cs="Times New Roman"/>
          <w:b/>
          <w:lang w:val="fr-CA"/>
        </w:rPr>
        <w:br w:type="page"/>
      </w:r>
      <w:r w:rsidR="00683BA7" w:rsidRPr="00895EA8">
        <w:rPr>
          <w:rFonts w:ascii="Times New Roman" w:hAnsi="Times New Roman" w:cs="Times New Roman"/>
          <w:b/>
          <w:lang w:val="fr-CA"/>
        </w:rPr>
        <w:t>2 – Tableau des réactifs</w:t>
      </w:r>
    </w:p>
    <w:tbl>
      <w:tblPr>
        <w:tblStyle w:val="TableGrid"/>
        <w:tblW w:w="0" w:type="auto"/>
        <w:tblLayout w:type="fixed"/>
        <w:tblLook w:val="04A0"/>
      </w:tblPr>
      <w:tblGrid>
        <w:gridCol w:w="2518"/>
        <w:gridCol w:w="1267"/>
        <w:gridCol w:w="1268"/>
        <w:gridCol w:w="1267"/>
        <w:gridCol w:w="1268"/>
        <w:gridCol w:w="1268"/>
      </w:tblGrid>
      <w:tr w:rsidR="00683BA7" w:rsidRPr="00895EA8">
        <w:tc>
          <w:tcPr>
            <w:tcW w:w="2518" w:type="dxa"/>
            <w:tcBorders>
              <w:top w:val="single" w:sz="4" w:space="0" w:color="auto"/>
              <w:left w:val="nil"/>
              <w:bottom w:val="single" w:sz="4" w:space="0" w:color="auto"/>
              <w:right w:val="nil"/>
            </w:tcBorders>
          </w:tcPr>
          <w:p w:rsidR="00683BA7" w:rsidRPr="00895EA8" w:rsidRDefault="00683BA7">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 xml:space="preserve">Composé </w:t>
            </w:r>
          </w:p>
        </w:tc>
        <w:tc>
          <w:tcPr>
            <w:tcW w:w="1267" w:type="dxa"/>
            <w:tcBorders>
              <w:top w:val="single" w:sz="4" w:space="0" w:color="auto"/>
              <w:left w:val="nil"/>
              <w:bottom w:val="single" w:sz="4" w:space="0" w:color="auto"/>
              <w:right w:val="nil"/>
            </w:tcBorders>
          </w:tcPr>
          <w:p w:rsidR="00683BA7" w:rsidRPr="00895EA8" w:rsidRDefault="00683BA7">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Masse Mol (g/mol)</w:t>
            </w:r>
          </w:p>
        </w:tc>
        <w:tc>
          <w:tcPr>
            <w:tcW w:w="1268" w:type="dxa"/>
            <w:tcBorders>
              <w:top w:val="single" w:sz="4" w:space="0" w:color="auto"/>
              <w:left w:val="nil"/>
              <w:bottom w:val="single" w:sz="4" w:space="0" w:color="auto"/>
              <w:right w:val="nil"/>
            </w:tcBorders>
          </w:tcPr>
          <w:p w:rsidR="00683BA7" w:rsidRPr="00895EA8" w:rsidRDefault="00683BA7">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Quantité</w:t>
            </w:r>
          </w:p>
        </w:tc>
        <w:tc>
          <w:tcPr>
            <w:tcW w:w="1267" w:type="dxa"/>
            <w:tcBorders>
              <w:top w:val="single" w:sz="4" w:space="0" w:color="auto"/>
              <w:left w:val="nil"/>
              <w:bottom w:val="single" w:sz="4" w:space="0" w:color="auto"/>
              <w:right w:val="nil"/>
            </w:tcBorders>
          </w:tcPr>
          <w:p w:rsidR="00683BA7" w:rsidRPr="00895EA8" w:rsidRDefault="00683BA7">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Densité (g/mL)</w:t>
            </w:r>
          </w:p>
        </w:tc>
        <w:tc>
          <w:tcPr>
            <w:tcW w:w="1268" w:type="dxa"/>
            <w:tcBorders>
              <w:top w:val="single" w:sz="4" w:space="0" w:color="auto"/>
              <w:left w:val="nil"/>
              <w:bottom w:val="single" w:sz="4" w:space="0" w:color="auto"/>
              <w:right w:val="nil"/>
            </w:tcBorders>
          </w:tcPr>
          <w:p w:rsidR="00683BA7" w:rsidRPr="00895EA8" w:rsidRDefault="00683BA7">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mmol</w:t>
            </w:r>
          </w:p>
        </w:tc>
        <w:tc>
          <w:tcPr>
            <w:tcW w:w="1268" w:type="dxa"/>
            <w:tcBorders>
              <w:top w:val="single" w:sz="4" w:space="0" w:color="auto"/>
              <w:left w:val="nil"/>
              <w:bottom w:val="single" w:sz="4" w:space="0" w:color="auto"/>
              <w:right w:val="nil"/>
            </w:tcBorders>
          </w:tcPr>
          <w:p w:rsidR="00683BA7" w:rsidRPr="00895EA8" w:rsidRDefault="00683BA7">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équiv.</w:t>
            </w:r>
          </w:p>
        </w:tc>
      </w:tr>
      <w:tr w:rsidR="00683BA7" w:rsidRPr="00895EA8">
        <w:trPr>
          <w:trHeight w:val="574"/>
        </w:trPr>
        <w:tc>
          <w:tcPr>
            <w:tcW w:w="2518" w:type="dxa"/>
            <w:tcBorders>
              <w:top w:val="single" w:sz="4" w:space="0" w:color="auto"/>
              <w:left w:val="nil"/>
              <w:bottom w:val="nil"/>
              <w:right w:val="nil"/>
            </w:tcBorders>
          </w:tcPr>
          <w:p w:rsidR="001361FD" w:rsidRPr="00895EA8" w:rsidRDefault="001361F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Vanilline</w:t>
            </w:r>
          </w:p>
          <w:p w:rsidR="001361FD" w:rsidRPr="00895EA8" w:rsidRDefault="001361FD">
            <w:pPr>
              <w:jc w:val="center"/>
              <w:rPr>
                <w:rFonts w:ascii="Times New Roman" w:hAnsi="Times New Roman" w:cs="Times New Roman"/>
                <w:sz w:val="24"/>
                <w:szCs w:val="20"/>
                <w:lang w:val="fr-CA"/>
              </w:rPr>
            </w:pPr>
            <w:r w:rsidRPr="00895EA8">
              <w:rPr>
                <w:rFonts w:ascii="Times New Roman" w:hAnsi="Times New Roman" w:cs="Times New Roman"/>
                <w:i/>
                <w:sz w:val="24"/>
                <w:szCs w:val="20"/>
                <w:lang w:val="fr-CA"/>
              </w:rPr>
              <w:t>para</w:t>
            </w:r>
            <w:r w:rsidRPr="00895EA8">
              <w:rPr>
                <w:rFonts w:ascii="Times New Roman" w:hAnsi="Times New Roman" w:cs="Times New Roman"/>
                <w:sz w:val="24"/>
                <w:szCs w:val="20"/>
                <w:lang w:val="fr-CA"/>
              </w:rPr>
              <w:t>-toluidine</w:t>
            </w:r>
          </w:p>
          <w:p w:rsidR="001361FD" w:rsidRPr="00895EA8" w:rsidRDefault="001361F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Ethanol 95%</w:t>
            </w:r>
          </w:p>
          <w:p w:rsidR="001361FD" w:rsidRPr="00895EA8" w:rsidRDefault="001361FD">
            <w:pPr>
              <w:jc w:val="center"/>
              <w:rPr>
                <w:rFonts w:ascii="Times New Roman" w:hAnsi="Times New Roman" w:cs="Times New Roman"/>
                <w:sz w:val="24"/>
                <w:szCs w:val="20"/>
                <w:vertAlign w:val="subscript"/>
                <w:lang w:val="fr-CA"/>
              </w:rPr>
            </w:pPr>
            <w:r w:rsidRPr="00895EA8">
              <w:rPr>
                <w:rFonts w:ascii="Times New Roman" w:hAnsi="Times New Roman" w:cs="Times New Roman"/>
                <w:sz w:val="24"/>
                <w:szCs w:val="20"/>
                <w:lang w:val="fr-CA"/>
              </w:rPr>
              <w:t>NaBH</w:t>
            </w:r>
            <w:r w:rsidRPr="00895EA8">
              <w:rPr>
                <w:rFonts w:ascii="Times New Roman" w:hAnsi="Times New Roman" w:cs="Times New Roman"/>
                <w:sz w:val="24"/>
                <w:szCs w:val="20"/>
                <w:vertAlign w:val="subscript"/>
                <w:lang w:val="fr-CA"/>
              </w:rPr>
              <w:t>4</w:t>
            </w:r>
          </w:p>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acide acétique glacial</w:t>
            </w:r>
          </w:p>
          <w:p w:rsidR="00683BA7"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anhydride acétique</w:t>
            </w:r>
          </w:p>
        </w:tc>
        <w:tc>
          <w:tcPr>
            <w:tcW w:w="1267" w:type="dxa"/>
            <w:tcBorders>
              <w:top w:val="single" w:sz="4" w:space="0" w:color="auto"/>
              <w:left w:val="nil"/>
              <w:bottom w:val="nil"/>
              <w:right w:val="nil"/>
            </w:tcBorders>
          </w:tcPr>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152.15</w:t>
            </w:r>
          </w:p>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107.17</w:t>
            </w:r>
          </w:p>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46.07</w:t>
            </w:r>
          </w:p>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37.83</w:t>
            </w:r>
          </w:p>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60.05</w:t>
            </w:r>
          </w:p>
          <w:p w:rsidR="00683BA7"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102.09</w:t>
            </w:r>
          </w:p>
        </w:tc>
        <w:tc>
          <w:tcPr>
            <w:tcW w:w="1268" w:type="dxa"/>
            <w:tcBorders>
              <w:top w:val="single" w:sz="4" w:space="0" w:color="auto"/>
              <w:left w:val="nil"/>
              <w:bottom w:val="nil"/>
              <w:right w:val="nil"/>
            </w:tcBorders>
          </w:tcPr>
          <w:p w:rsidR="001361FD" w:rsidRPr="00895EA8" w:rsidRDefault="0008438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w:t>
            </w:r>
            <w:r w:rsidR="001361FD" w:rsidRPr="00895EA8">
              <w:rPr>
                <w:rFonts w:ascii="Times New Roman" w:hAnsi="Times New Roman" w:cs="Times New Roman"/>
                <w:sz w:val="24"/>
                <w:szCs w:val="20"/>
                <w:lang w:val="fr-CA"/>
              </w:rPr>
              <w:t>76g</w:t>
            </w:r>
          </w:p>
          <w:p w:rsidR="001361FD" w:rsidRPr="00895EA8" w:rsidRDefault="0008438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w:t>
            </w:r>
            <w:r w:rsidR="001361FD" w:rsidRPr="00895EA8">
              <w:rPr>
                <w:rFonts w:ascii="Times New Roman" w:hAnsi="Times New Roman" w:cs="Times New Roman"/>
                <w:sz w:val="24"/>
                <w:szCs w:val="20"/>
                <w:lang w:val="fr-CA"/>
              </w:rPr>
              <w:t>54g</w:t>
            </w:r>
          </w:p>
          <w:p w:rsidR="001361FD" w:rsidRPr="00895EA8" w:rsidRDefault="001361F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15mL</w:t>
            </w:r>
          </w:p>
          <w:p w:rsidR="00B5689B" w:rsidRPr="00895EA8" w:rsidRDefault="0008438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w:t>
            </w:r>
            <w:r w:rsidR="001361FD" w:rsidRPr="00895EA8">
              <w:rPr>
                <w:rFonts w:ascii="Times New Roman" w:hAnsi="Times New Roman" w:cs="Times New Roman"/>
                <w:sz w:val="24"/>
                <w:szCs w:val="20"/>
                <w:lang w:val="fr-CA"/>
              </w:rPr>
              <w:t>10g</w:t>
            </w:r>
          </w:p>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2mL</w:t>
            </w:r>
          </w:p>
          <w:p w:rsidR="00683BA7"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2mL</w:t>
            </w:r>
          </w:p>
        </w:tc>
        <w:tc>
          <w:tcPr>
            <w:tcW w:w="1267" w:type="dxa"/>
            <w:tcBorders>
              <w:top w:val="single" w:sz="4" w:space="0" w:color="auto"/>
              <w:left w:val="nil"/>
              <w:bottom w:val="nil"/>
              <w:right w:val="nil"/>
            </w:tcBorders>
          </w:tcPr>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1.056</w:t>
            </w:r>
          </w:p>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1.05</w:t>
            </w:r>
          </w:p>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0.789</w:t>
            </w:r>
          </w:p>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1.074</w:t>
            </w:r>
          </w:p>
          <w:p w:rsidR="00B5689B"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1.05</w:t>
            </w:r>
          </w:p>
          <w:p w:rsidR="00683BA7" w:rsidRPr="00895EA8" w:rsidRDefault="00B5689B">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1.08</w:t>
            </w:r>
          </w:p>
        </w:tc>
        <w:tc>
          <w:tcPr>
            <w:tcW w:w="1268" w:type="dxa"/>
            <w:tcBorders>
              <w:top w:val="single" w:sz="4" w:space="0" w:color="auto"/>
              <w:left w:val="nil"/>
              <w:bottom w:val="nil"/>
              <w:right w:val="nil"/>
            </w:tcBorders>
          </w:tcPr>
          <w:p w:rsidR="0008438D" w:rsidRPr="00895EA8" w:rsidRDefault="0008438D" w:rsidP="00683BA7">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4.995</w:t>
            </w:r>
          </w:p>
          <w:p w:rsidR="0008438D" w:rsidRPr="00895EA8" w:rsidRDefault="0008438D" w:rsidP="00683BA7">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5.039</w:t>
            </w:r>
          </w:p>
          <w:p w:rsidR="0008438D" w:rsidRPr="00895EA8" w:rsidRDefault="0008438D" w:rsidP="00683BA7">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256.892</w:t>
            </w:r>
          </w:p>
          <w:p w:rsidR="0008438D" w:rsidRPr="00895EA8" w:rsidRDefault="0008438D" w:rsidP="00683BA7">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2.643</w:t>
            </w:r>
          </w:p>
          <w:p w:rsidR="0008438D" w:rsidRPr="00895EA8" w:rsidRDefault="0008438D" w:rsidP="00683BA7">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34.971</w:t>
            </w:r>
          </w:p>
          <w:p w:rsidR="00683BA7" w:rsidRPr="00895EA8" w:rsidRDefault="0008438D" w:rsidP="00683BA7">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21.158</w:t>
            </w:r>
          </w:p>
        </w:tc>
        <w:tc>
          <w:tcPr>
            <w:tcW w:w="1268" w:type="dxa"/>
            <w:tcBorders>
              <w:top w:val="single" w:sz="4" w:space="0" w:color="auto"/>
              <w:left w:val="nil"/>
              <w:bottom w:val="nil"/>
              <w:right w:val="nil"/>
            </w:tcBorders>
          </w:tcPr>
          <w:p w:rsidR="0008438D" w:rsidRPr="00895EA8" w:rsidRDefault="0008438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1.89</w:t>
            </w:r>
          </w:p>
          <w:p w:rsidR="0008438D" w:rsidRPr="00895EA8" w:rsidRDefault="0008438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1.91</w:t>
            </w:r>
          </w:p>
          <w:p w:rsidR="0008438D" w:rsidRPr="00895EA8" w:rsidRDefault="0008438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excès</w:t>
            </w:r>
          </w:p>
          <w:p w:rsidR="0008438D" w:rsidRPr="00895EA8" w:rsidRDefault="0008438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w:t>
            </w:r>
          </w:p>
          <w:p w:rsidR="0008438D" w:rsidRPr="00895EA8" w:rsidRDefault="0008438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excès</w:t>
            </w:r>
          </w:p>
          <w:p w:rsidR="00683BA7" w:rsidRPr="00895EA8" w:rsidRDefault="0008438D">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excès</w:t>
            </w:r>
          </w:p>
        </w:tc>
      </w:tr>
    </w:tbl>
    <w:p w:rsidR="001C64D6" w:rsidRPr="00895EA8" w:rsidRDefault="001C64D6">
      <w:pPr>
        <w:rPr>
          <w:rFonts w:ascii="Times New Roman" w:hAnsi="Times New Roman"/>
          <w:lang w:val="fr-CA"/>
        </w:rPr>
      </w:pPr>
    </w:p>
    <w:p w:rsidR="001C64D6" w:rsidRPr="00895EA8" w:rsidRDefault="001C64D6" w:rsidP="001C64D6">
      <w:pPr>
        <w:rPr>
          <w:rFonts w:ascii="Times New Roman" w:hAnsi="Times New Roman" w:cs="Times New Roman"/>
          <w:b/>
          <w:lang w:val="fr-CA"/>
        </w:rPr>
      </w:pPr>
      <w:r w:rsidRPr="00895EA8">
        <w:rPr>
          <w:rFonts w:ascii="Times New Roman" w:hAnsi="Times New Roman" w:cs="Times New Roman"/>
          <w:b/>
          <w:lang w:val="fr-CA"/>
        </w:rPr>
        <w:t>3 – Procédures expérimentales</w:t>
      </w:r>
    </w:p>
    <w:p w:rsidR="00682048" w:rsidRDefault="00682048">
      <w:pPr>
        <w:rPr>
          <w:rFonts w:ascii="Times New Roman" w:hAnsi="Times New Roman"/>
          <w:lang w:val="fr-CA"/>
        </w:rPr>
      </w:pPr>
    </w:p>
    <w:p w:rsidR="00682048" w:rsidRPr="00294E2B" w:rsidRDefault="00682048" w:rsidP="00682048">
      <w:pPr>
        <w:rPr>
          <w:rFonts w:ascii="Times New Roman" w:hAnsi="Times New Roman" w:cs="Times New Roman"/>
          <w:lang w:val="fr-CA"/>
        </w:rPr>
      </w:pPr>
      <w:r w:rsidRPr="00294E2B">
        <w:rPr>
          <w:rFonts w:ascii="Times New Roman" w:hAnsi="Times New Roman" w:cs="Times New Roman"/>
          <w:lang w:val="fr-CA"/>
        </w:rPr>
        <w:t>Ref : p.75-76 du manuel de laboratoire de Chimie Organique II</w:t>
      </w:r>
    </w:p>
    <w:p w:rsidR="00682048" w:rsidRPr="00294E2B" w:rsidRDefault="00682048" w:rsidP="00682048">
      <w:pPr>
        <w:rPr>
          <w:rFonts w:ascii="Times New Roman" w:hAnsi="Times New Roman" w:cs="Times New Roman"/>
          <w:lang w:val="fr-CA"/>
        </w:rPr>
      </w:pPr>
    </w:p>
    <w:p w:rsidR="00682048" w:rsidRPr="00294E2B" w:rsidRDefault="00682048" w:rsidP="00682048">
      <w:pPr>
        <w:rPr>
          <w:rFonts w:ascii="Times New Roman" w:hAnsi="Times New Roman" w:cs="Times New Roman"/>
          <w:lang w:val="fr-CA"/>
        </w:rPr>
      </w:pPr>
      <w:r w:rsidRPr="00294E2B">
        <w:rPr>
          <w:rFonts w:ascii="Times New Roman" w:hAnsi="Times New Roman" w:cs="Times New Roman"/>
          <w:lang w:val="fr-CA"/>
        </w:rPr>
        <w:t>Modifications:</w:t>
      </w:r>
    </w:p>
    <w:p w:rsidR="00682048" w:rsidRDefault="00682048">
      <w:pPr>
        <w:rPr>
          <w:rFonts w:ascii="Times New Roman" w:hAnsi="Times New Roman"/>
          <w:lang w:val="fr-CA"/>
        </w:rPr>
      </w:pPr>
      <w:r>
        <w:rPr>
          <w:rFonts w:ascii="Times New Roman" w:hAnsi="Times New Roman"/>
          <w:lang w:val="fr-CA"/>
        </w:rPr>
        <w:t>- Après étape 8, transfert du mélange dans un Erlenmeyer de 250mL.</w:t>
      </w:r>
    </w:p>
    <w:p w:rsidR="00682048" w:rsidRDefault="00682048">
      <w:pPr>
        <w:rPr>
          <w:rFonts w:ascii="Times New Roman" w:hAnsi="Times New Roman"/>
          <w:lang w:val="fr-CA"/>
        </w:rPr>
      </w:pPr>
      <w:r>
        <w:rPr>
          <w:rFonts w:ascii="Times New Roman" w:hAnsi="Times New Roman"/>
          <w:lang w:val="fr-CA"/>
        </w:rPr>
        <w:t>- Étape 9, avant l'ajout de l'eau mettre mélange dans bain de glace pour 5 minutes.</w:t>
      </w:r>
    </w:p>
    <w:p w:rsidR="003E757A" w:rsidRPr="00895EA8" w:rsidRDefault="003E757A">
      <w:pPr>
        <w:rPr>
          <w:rFonts w:ascii="Times New Roman" w:hAnsi="Times New Roman"/>
          <w:lang w:val="fr-CA"/>
        </w:rPr>
      </w:pPr>
    </w:p>
    <w:p w:rsidR="003E757A" w:rsidRPr="00895EA8" w:rsidRDefault="003E757A" w:rsidP="003E757A">
      <w:pPr>
        <w:rPr>
          <w:rFonts w:ascii="Times New Roman" w:hAnsi="Times New Roman" w:cs="Times New Roman"/>
          <w:b/>
          <w:lang w:val="fr-CA"/>
        </w:rPr>
      </w:pPr>
      <w:r w:rsidRPr="00895EA8">
        <w:rPr>
          <w:rFonts w:ascii="Times New Roman" w:hAnsi="Times New Roman" w:cs="Times New Roman"/>
          <w:b/>
          <w:lang w:val="fr-CA"/>
        </w:rPr>
        <w:t>4 – Observations</w:t>
      </w:r>
    </w:p>
    <w:tbl>
      <w:tblPr>
        <w:tblStyle w:val="TableGrid"/>
        <w:tblW w:w="0" w:type="auto"/>
        <w:tblLook w:val="04A0"/>
      </w:tblPr>
      <w:tblGrid>
        <w:gridCol w:w="4421"/>
        <w:gridCol w:w="4435"/>
      </w:tblGrid>
      <w:tr w:rsidR="003E757A" w:rsidRPr="00895EA8">
        <w:tc>
          <w:tcPr>
            <w:tcW w:w="4788" w:type="dxa"/>
            <w:tcBorders>
              <w:top w:val="single" w:sz="4" w:space="0" w:color="auto"/>
              <w:left w:val="nil"/>
              <w:bottom w:val="single" w:sz="4" w:space="0" w:color="auto"/>
              <w:right w:val="nil"/>
            </w:tcBorders>
          </w:tcPr>
          <w:p w:rsidR="003E757A" w:rsidRPr="00895EA8" w:rsidRDefault="003E757A">
            <w:pPr>
              <w:jc w:val="center"/>
              <w:rPr>
                <w:rFonts w:ascii="Times New Roman" w:hAnsi="Times New Roman" w:cs="Times New Roman"/>
                <w:b/>
                <w:sz w:val="24"/>
                <w:szCs w:val="24"/>
                <w:lang w:val="fr-CA"/>
              </w:rPr>
            </w:pPr>
            <w:r w:rsidRPr="00895EA8">
              <w:rPr>
                <w:rFonts w:ascii="Times New Roman" w:hAnsi="Times New Roman" w:cs="Times New Roman"/>
                <w:b/>
                <w:sz w:val="24"/>
                <w:szCs w:val="24"/>
                <w:lang w:val="fr-CA"/>
              </w:rPr>
              <w:t>Étapes importantes</w:t>
            </w:r>
          </w:p>
        </w:tc>
        <w:tc>
          <w:tcPr>
            <w:tcW w:w="4788" w:type="dxa"/>
            <w:tcBorders>
              <w:top w:val="single" w:sz="4" w:space="0" w:color="auto"/>
              <w:left w:val="nil"/>
              <w:bottom w:val="single" w:sz="4" w:space="0" w:color="auto"/>
              <w:right w:val="nil"/>
            </w:tcBorders>
          </w:tcPr>
          <w:p w:rsidR="003E757A" w:rsidRPr="00895EA8" w:rsidRDefault="003E757A">
            <w:pPr>
              <w:jc w:val="center"/>
              <w:rPr>
                <w:rFonts w:ascii="Times New Roman" w:hAnsi="Times New Roman" w:cs="Times New Roman"/>
                <w:b/>
                <w:sz w:val="24"/>
                <w:szCs w:val="24"/>
                <w:lang w:val="fr-CA"/>
              </w:rPr>
            </w:pPr>
            <w:r w:rsidRPr="00895EA8">
              <w:rPr>
                <w:rFonts w:ascii="Times New Roman" w:hAnsi="Times New Roman" w:cs="Times New Roman"/>
                <w:b/>
                <w:sz w:val="24"/>
                <w:szCs w:val="24"/>
                <w:lang w:val="fr-CA"/>
              </w:rPr>
              <w:t>Observations</w:t>
            </w:r>
          </w:p>
        </w:tc>
      </w:tr>
      <w:tr w:rsidR="003E757A" w:rsidRPr="00895EA8">
        <w:trPr>
          <w:trHeight w:val="634"/>
        </w:trPr>
        <w:tc>
          <w:tcPr>
            <w:tcW w:w="4788" w:type="dxa"/>
            <w:tcBorders>
              <w:top w:val="single" w:sz="4" w:space="0" w:color="auto"/>
              <w:left w:val="nil"/>
              <w:bottom w:val="single" w:sz="4" w:space="0" w:color="auto"/>
              <w:right w:val="nil"/>
            </w:tcBorders>
          </w:tcPr>
          <w:p w:rsidR="003E757A" w:rsidRPr="00895EA8" w:rsidRDefault="000041DF">
            <w:pPr>
              <w:rPr>
                <w:rFonts w:ascii="Times New Roman" w:hAnsi="Times New Roman" w:cs="Times New Roman"/>
                <w:sz w:val="24"/>
                <w:szCs w:val="24"/>
                <w:lang w:val="fr-CA"/>
              </w:rPr>
            </w:pPr>
            <w:r w:rsidRPr="00895EA8">
              <w:rPr>
                <w:rFonts w:ascii="Times New Roman" w:hAnsi="Times New Roman" w:cs="Times New Roman"/>
                <w:sz w:val="24"/>
                <w:szCs w:val="24"/>
                <w:lang w:val="fr-CA"/>
              </w:rPr>
              <w:t xml:space="preserve">Mélange de vanilline et </w:t>
            </w:r>
            <w:r w:rsidRPr="00895EA8">
              <w:rPr>
                <w:rFonts w:ascii="Times New Roman" w:hAnsi="Times New Roman" w:cs="Times New Roman"/>
                <w:i/>
                <w:sz w:val="24"/>
                <w:szCs w:val="24"/>
                <w:lang w:val="fr-CA"/>
              </w:rPr>
              <w:t>para-</w:t>
            </w:r>
            <w:r w:rsidRPr="00895EA8">
              <w:rPr>
                <w:rFonts w:ascii="Times New Roman" w:hAnsi="Times New Roman" w:cs="Times New Roman"/>
                <w:sz w:val="24"/>
                <w:szCs w:val="24"/>
                <w:lang w:val="fr-CA"/>
              </w:rPr>
              <w:t>toluidine</w:t>
            </w:r>
          </w:p>
        </w:tc>
        <w:tc>
          <w:tcPr>
            <w:tcW w:w="4788" w:type="dxa"/>
            <w:tcBorders>
              <w:top w:val="single" w:sz="4" w:space="0" w:color="auto"/>
              <w:left w:val="nil"/>
              <w:bottom w:val="single" w:sz="4" w:space="0" w:color="auto"/>
              <w:right w:val="nil"/>
            </w:tcBorders>
          </w:tcPr>
          <w:p w:rsidR="003E757A" w:rsidRPr="00895EA8" w:rsidRDefault="000041DF" w:rsidP="003E757A">
            <w:pPr>
              <w:rPr>
                <w:rFonts w:ascii="Times New Roman" w:hAnsi="Times New Roman" w:cs="Times New Roman"/>
                <w:sz w:val="24"/>
                <w:szCs w:val="24"/>
                <w:lang w:val="fr-CA"/>
              </w:rPr>
            </w:pPr>
            <w:r w:rsidRPr="00895EA8">
              <w:rPr>
                <w:rFonts w:ascii="Times New Roman" w:hAnsi="Times New Roman" w:cs="Times New Roman"/>
                <w:sz w:val="24"/>
                <w:szCs w:val="24"/>
                <w:lang w:val="fr-CA"/>
              </w:rPr>
              <w:t>Devient jaune brillant ensuite orange et pâteux</w:t>
            </w:r>
          </w:p>
        </w:tc>
      </w:tr>
      <w:tr w:rsidR="003E757A" w:rsidRPr="00895EA8">
        <w:trPr>
          <w:trHeight w:val="525"/>
        </w:trPr>
        <w:tc>
          <w:tcPr>
            <w:tcW w:w="4788" w:type="dxa"/>
            <w:tcBorders>
              <w:top w:val="single" w:sz="4" w:space="0" w:color="auto"/>
              <w:left w:val="nil"/>
              <w:bottom w:val="single" w:sz="4" w:space="0" w:color="auto"/>
              <w:right w:val="nil"/>
            </w:tcBorders>
          </w:tcPr>
          <w:p w:rsidR="003E757A" w:rsidRPr="00895EA8" w:rsidRDefault="000041DF" w:rsidP="003E757A">
            <w:pPr>
              <w:rPr>
                <w:rFonts w:ascii="Times New Roman" w:hAnsi="Times New Roman" w:cs="Times New Roman"/>
                <w:sz w:val="24"/>
                <w:szCs w:val="24"/>
                <w:lang w:val="fr-CA"/>
              </w:rPr>
            </w:pPr>
            <w:r w:rsidRPr="00895EA8">
              <w:rPr>
                <w:rFonts w:ascii="Times New Roman" w:hAnsi="Times New Roman" w:cs="Times New Roman"/>
                <w:sz w:val="24"/>
                <w:szCs w:val="24"/>
                <w:lang w:val="fr-CA"/>
              </w:rPr>
              <w:t>Point de fusion du mélange</w:t>
            </w:r>
          </w:p>
        </w:tc>
        <w:tc>
          <w:tcPr>
            <w:tcW w:w="4788" w:type="dxa"/>
            <w:tcBorders>
              <w:top w:val="single" w:sz="4" w:space="0" w:color="auto"/>
              <w:left w:val="nil"/>
              <w:bottom w:val="single" w:sz="4" w:space="0" w:color="auto"/>
              <w:right w:val="nil"/>
            </w:tcBorders>
          </w:tcPr>
          <w:p w:rsidR="003E757A" w:rsidRPr="00895EA8" w:rsidRDefault="000041DF" w:rsidP="003E757A">
            <w:pPr>
              <w:rPr>
                <w:rFonts w:ascii="Times New Roman" w:hAnsi="Times New Roman" w:cs="Times New Roman"/>
                <w:sz w:val="24"/>
                <w:szCs w:val="24"/>
                <w:lang w:val="fr-CA"/>
              </w:rPr>
            </w:pPr>
            <w:r w:rsidRPr="00895EA8">
              <w:rPr>
                <w:rFonts w:ascii="Times New Roman" w:hAnsi="Times New Roman" w:cs="Times New Roman"/>
                <w:sz w:val="24"/>
                <w:szCs w:val="24"/>
                <w:lang w:val="fr-CA"/>
              </w:rPr>
              <w:t>42.0-45.0</w:t>
            </w:r>
            <w:r w:rsidRPr="00895EA8">
              <w:rPr>
                <w:rFonts w:ascii="Times New Roman" w:hAnsi="Times New Roman" w:cs="Times New Roman"/>
                <w:sz w:val="24"/>
                <w:szCs w:val="24"/>
                <w:lang w:val="fr-CA"/>
              </w:rPr>
              <w:sym w:font="Symbol" w:char="F0B0"/>
            </w:r>
            <w:r w:rsidRPr="00895EA8">
              <w:rPr>
                <w:rFonts w:ascii="Times New Roman" w:hAnsi="Times New Roman" w:cs="Times New Roman"/>
                <w:sz w:val="24"/>
                <w:szCs w:val="24"/>
                <w:lang w:val="fr-CA"/>
              </w:rPr>
              <w:t>C</w:t>
            </w:r>
          </w:p>
        </w:tc>
      </w:tr>
      <w:tr w:rsidR="003E757A" w:rsidRPr="00895EA8">
        <w:trPr>
          <w:trHeight w:val="580"/>
        </w:trPr>
        <w:tc>
          <w:tcPr>
            <w:tcW w:w="4788" w:type="dxa"/>
            <w:tcBorders>
              <w:top w:val="single" w:sz="4" w:space="0" w:color="auto"/>
              <w:left w:val="nil"/>
              <w:bottom w:val="nil"/>
              <w:right w:val="nil"/>
            </w:tcBorders>
          </w:tcPr>
          <w:p w:rsidR="003E757A" w:rsidRPr="00895EA8" w:rsidRDefault="000041DF" w:rsidP="003E757A">
            <w:pPr>
              <w:rPr>
                <w:rFonts w:ascii="Times New Roman" w:hAnsi="Times New Roman" w:cs="Times New Roman"/>
                <w:sz w:val="24"/>
                <w:szCs w:val="24"/>
                <w:lang w:val="fr-CA"/>
              </w:rPr>
            </w:pPr>
            <w:r w:rsidRPr="00895EA8">
              <w:rPr>
                <w:rFonts w:ascii="Times New Roman" w:hAnsi="Times New Roman" w:cs="Times New Roman"/>
                <w:sz w:val="24"/>
                <w:szCs w:val="24"/>
                <w:lang w:val="fr-CA"/>
              </w:rPr>
              <w:t>Ajout d'éthanol 95%</w:t>
            </w:r>
          </w:p>
        </w:tc>
        <w:tc>
          <w:tcPr>
            <w:tcW w:w="4788" w:type="dxa"/>
            <w:tcBorders>
              <w:top w:val="single" w:sz="4" w:space="0" w:color="auto"/>
              <w:left w:val="nil"/>
              <w:bottom w:val="nil"/>
              <w:right w:val="nil"/>
            </w:tcBorders>
          </w:tcPr>
          <w:p w:rsidR="000041DF" w:rsidRPr="00895EA8" w:rsidRDefault="000041DF" w:rsidP="003E757A">
            <w:pPr>
              <w:rPr>
                <w:rFonts w:ascii="Times New Roman" w:hAnsi="Times New Roman" w:cs="Times New Roman"/>
                <w:sz w:val="24"/>
                <w:szCs w:val="24"/>
                <w:lang w:val="fr-CA"/>
              </w:rPr>
            </w:pPr>
            <w:r w:rsidRPr="00895EA8">
              <w:rPr>
                <w:rFonts w:ascii="Times New Roman" w:hAnsi="Times New Roman" w:cs="Times New Roman"/>
                <w:sz w:val="24"/>
                <w:szCs w:val="24"/>
                <w:lang w:val="fr-CA"/>
              </w:rPr>
              <w:t>Devient un liquide jaune</w:t>
            </w:r>
          </w:p>
          <w:p w:rsidR="003E757A" w:rsidRPr="00895EA8" w:rsidRDefault="000041DF" w:rsidP="003E757A">
            <w:pPr>
              <w:rPr>
                <w:rFonts w:ascii="Times New Roman" w:hAnsi="Times New Roman" w:cs="Times New Roman"/>
                <w:sz w:val="24"/>
                <w:szCs w:val="24"/>
                <w:lang w:val="fr-CA"/>
              </w:rPr>
            </w:pPr>
            <w:r w:rsidRPr="00895EA8">
              <w:rPr>
                <w:rFonts w:ascii="Times New Roman" w:hAnsi="Times New Roman" w:cs="Times New Roman"/>
                <w:sz w:val="24"/>
                <w:szCs w:val="24"/>
                <w:lang w:val="fr-CA"/>
              </w:rPr>
              <w:t>Un peu du solide ne s'est pas dissous</w:t>
            </w:r>
          </w:p>
        </w:tc>
      </w:tr>
      <w:tr w:rsidR="000041DF" w:rsidRPr="00895EA8">
        <w:trPr>
          <w:trHeight w:val="580"/>
        </w:trPr>
        <w:tc>
          <w:tcPr>
            <w:tcW w:w="4788" w:type="dxa"/>
            <w:tcBorders>
              <w:top w:val="nil"/>
              <w:left w:val="nil"/>
              <w:bottom w:val="nil"/>
              <w:right w:val="nil"/>
            </w:tcBorders>
          </w:tcPr>
          <w:p w:rsidR="000041DF" w:rsidRPr="00895EA8" w:rsidRDefault="000041DF" w:rsidP="003E757A">
            <w:pPr>
              <w:rPr>
                <w:rFonts w:ascii="Times New Roman" w:hAnsi="Times New Roman" w:cs="Times New Roman"/>
                <w:sz w:val="24"/>
                <w:lang w:val="fr-CA"/>
              </w:rPr>
            </w:pPr>
            <w:r w:rsidRPr="00895EA8">
              <w:rPr>
                <w:rFonts w:ascii="Times New Roman" w:hAnsi="Times New Roman" w:cs="Times New Roman"/>
                <w:sz w:val="24"/>
                <w:lang w:val="fr-CA"/>
              </w:rPr>
              <w:t>Ajout d'acide acétique glacial</w:t>
            </w:r>
          </w:p>
        </w:tc>
        <w:tc>
          <w:tcPr>
            <w:tcW w:w="4788" w:type="dxa"/>
            <w:tcBorders>
              <w:top w:val="nil"/>
              <w:left w:val="nil"/>
              <w:bottom w:val="nil"/>
              <w:right w:val="nil"/>
            </w:tcBorders>
          </w:tcPr>
          <w:p w:rsidR="000041DF" w:rsidRPr="00895EA8" w:rsidRDefault="000041DF" w:rsidP="003E757A">
            <w:pPr>
              <w:rPr>
                <w:rFonts w:ascii="Times New Roman" w:hAnsi="Times New Roman" w:cs="Times New Roman"/>
                <w:sz w:val="24"/>
                <w:lang w:val="fr-CA"/>
              </w:rPr>
            </w:pPr>
            <w:r w:rsidRPr="00895EA8">
              <w:rPr>
                <w:rFonts w:ascii="Times New Roman" w:hAnsi="Times New Roman" w:cs="Times New Roman"/>
                <w:sz w:val="24"/>
                <w:lang w:val="fr-CA"/>
              </w:rPr>
              <w:t>Des petites bulles ont apparues</w:t>
            </w:r>
          </w:p>
        </w:tc>
      </w:tr>
      <w:tr w:rsidR="000041DF" w:rsidRPr="00895EA8">
        <w:trPr>
          <w:trHeight w:val="580"/>
        </w:trPr>
        <w:tc>
          <w:tcPr>
            <w:tcW w:w="4788" w:type="dxa"/>
            <w:tcBorders>
              <w:top w:val="nil"/>
              <w:left w:val="nil"/>
              <w:bottom w:val="nil"/>
              <w:right w:val="nil"/>
            </w:tcBorders>
          </w:tcPr>
          <w:p w:rsidR="000041DF" w:rsidRPr="00895EA8" w:rsidRDefault="000041DF" w:rsidP="003E757A">
            <w:pPr>
              <w:rPr>
                <w:rFonts w:ascii="Times New Roman" w:hAnsi="Times New Roman" w:cs="Times New Roman"/>
                <w:sz w:val="24"/>
                <w:lang w:val="fr-CA"/>
              </w:rPr>
            </w:pPr>
            <w:r w:rsidRPr="00895EA8">
              <w:rPr>
                <w:rFonts w:ascii="Times New Roman" w:hAnsi="Times New Roman" w:cs="Times New Roman"/>
                <w:sz w:val="24"/>
                <w:lang w:val="fr-CA"/>
              </w:rPr>
              <w:t>Ajout d'anhydride acétique</w:t>
            </w:r>
          </w:p>
        </w:tc>
        <w:tc>
          <w:tcPr>
            <w:tcW w:w="4788" w:type="dxa"/>
            <w:tcBorders>
              <w:top w:val="nil"/>
              <w:left w:val="nil"/>
              <w:bottom w:val="nil"/>
              <w:right w:val="nil"/>
            </w:tcBorders>
          </w:tcPr>
          <w:p w:rsidR="000041DF" w:rsidRPr="00895EA8" w:rsidRDefault="000041DF" w:rsidP="003E757A">
            <w:pPr>
              <w:rPr>
                <w:rFonts w:ascii="Times New Roman" w:hAnsi="Times New Roman" w:cs="Times New Roman"/>
                <w:sz w:val="24"/>
                <w:lang w:val="fr-CA"/>
              </w:rPr>
            </w:pPr>
            <w:r w:rsidRPr="00895EA8">
              <w:rPr>
                <w:rFonts w:ascii="Times New Roman" w:hAnsi="Times New Roman" w:cs="Times New Roman"/>
                <w:sz w:val="24"/>
                <w:lang w:val="fr-CA"/>
              </w:rPr>
              <w:t>Liquide devient clair</w:t>
            </w:r>
          </w:p>
        </w:tc>
      </w:tr>
      <w:tr w:rsidR="003E757A" w:rsidRPr="00895EA8">
        <w:trPr>
          <w:trHeight w:val="420"/>
        </w:trPr>
        <w:tc>
          <w:tcPr>
            <w:tcW w:w="4788" w:type="dxa"/>
            <w:tcBorders>
              <w:top w:val="nil"/>
              <w:left w:val="nil"/>
              <w:bottom w:val="single" w:sz="4" w:space="0" w:color="auto"/>
              <w:right w:val="nil"/>
            </w:tcBorders>
          </w:tcPr>
          <w:p w:rsidR="003E757A" w:rsidRPr="00895EA8" w:rsidRDefault="000041DF">
            <w:pPr>
              <w:rPr>
                <w:rFonts w:ascii="Times New Roman" w:hAnsi="Times New Roman" w:cs="Times New Roman"/>
                <w:sz w:val="24"/>
                <w:szCs w:val="24"/>
                <w:lang w:val="fr-CA"/>
              </w:rPr>
            </w:pPr>
            <w:r w:rsidRPr="00895EA8">
              <w:rPr>
                <w:rFonts w:ascii="Times New Roman" w:hAnsi="Times New Roman" w:cs="Times New Roman"/>
                <w:sz w:val="24"/>
                <w:szCs w:val="24"/>
                <w:lang w:val="fr-CA"/>
              </w:rPr>
              <w:t>Ajout d'eau</w:t>
            </w:r>
          </w:p>
        </w:tc>
        <w:tc>
          <w:tcPr>
            <w:tcW w:w="4788" w:type="dxa"/>
            <w:tcBorders>
              <w:top w:val="nil"/>
              <w:left w:val="nil"/>
              <w:bottom w:val="single" w:sz="4" w:space="0" w:color="auto"/>
              <w:right w:val="nil"/>
            </w:tcBorders>
          </w:tcPr>
          <w:p w:rsidR="003E757A" w:rsidRPr="00895EA8" w:rsidRDefault="000041DF">
            <w:pPr>
              <w:rPr>
                <w:rFonts w:ascii="Times New Roman" w:hAnsi="Times New Roman" w:cs="Times New Roman"/>
                <w:sz w:val="24"/>
                <w:szCs w:val="24"/>
                <w:lang w:val="fr-CA"/>
              </w:rPr>
            </w:pPr>
            <w:r w:rsidRPr="00895EA8">
              <w:rPr>
                <w:rFonts w:ascii="Times New Roman" w:hAnsi="Times New Roman" w:cs="Times New Roman"/>
                <w:sz w:val="24"/>
                <w:szCs w:val="24"/>
                <w:lang w:val="fr-CA"/>
              </w:rPr>
              <w:t>Liquide devient une couleur laiteux</w:t>
            </w:r>
          </w:p>
        </w:tc>
      </w:tr>
      <w:tr w:rsidR="000041DF" w:rsidRPr="00895EA8">
        <w:trPr>
          <w:trHeight w:val="420"/>
        </w:trPr>
        <w:tc>
          <w:tcPr>
            <w:tcW w:w="4788" w:type="dxa"/>
            <w:tcBorders>
              <w:top w:val="single" w:sz="4" w:space="0" w:color="auto"/>
              <w:left w:val="nil"/>
              <w:bottom w:val="single" w:sz="4" w:space="0" w:color="auto"/>
              <w:right w:val="nil"/>
            </w:tcBorders>
          </w:tcPr>
          <w:p w:rsidR="000041DF" w:rsidRPr="00895EA8" w:rsidRDefault="000041DF">
            <w:pPr>
              <w:rPr>
                <w:rFonts w:ascii="Times New Roman" w:hAnsi="Times New Roman" w:cs="Times New Roman"/>
                <w:sz w:val="24"/>
                <w:lang w:val="fr-CA"/>
              </w:rPr>
            </w:pPr>
            <w:r w:rsidRPr="00895EA8">
              <w:rPr>
                <w:rFonts w:ascii="Times New Roman" w:hAnsi="Times New Roman" w:cs="Times New Roman"/>
                <w:sz w:val="24"/>
                <w:lang w:val="fr-CA"/>
              </w:rPr>
              <w:t>Masse du produit</w:t>
            </w:r>
          </w:p>
          <w:p w:rsidR="000041DF" w:rsidRPr="00895EA8" w:rsidRDefault="000041DF">
            <w:pPr>
              <w:rPr>
                <w:rFonts w:ascii="Times New Roman" w:hAnsi="Times New Roman" w:cs="Times New Roman"/>
                <w:sz w:val="24"/>
                <w:lang w:val="fr-CA"/>
              </w:rPr>
            </w:pPr>
            <w:r w:rsidRPr="00895EA8">
              <w:rPr>
                <w:rFonts w:ascii="Times New Roman" w:hAnsi="Times New Roman" w:cs="Times New Roman"/>
                <w:sz w:val="24"/>
                <w:lang w:val="fr-CA"/>
              </w:rPr>
              <w:t>Point de fusion du produit</w:t>
            </w:r>
          </w:p>
        </w:tc>
        <w:tc>
          <w:tcPr>
            <w:tcW w:w="4788" w:type="dxa"/>
            <w:tcBorders>
              <w:top w:val="single" w:sz="4" w:space="0" w:color="auto"/>
              <w:left w:val="nil"/>
              <w:bottom w:val="single" w:sz="4" w:space="0" w:color="auto"/>
              <w:right w:val="nil"/>
            </w:tcBorders>
          </w:tcPr>
          <w:p w:rsidR="000041DF" w:rsidRPr="00895EA8" w:rsidRDefault="000041DF">
            <w:pPr>
              <w:rPr>
                <w:rFonts w:ascii="Times New Roman" w:hAnsi="Times New Roman" w:cs="Times New Roman"/>
                <w:sz w:val="24"/>
                <w:lang w:val="fr-CA"/>
              </w:rPr>
            </w:pPr>
            <w:r w:rsidRPr="00895EA8">
              <w:rPr>
                <w:rFonts w:ascii="Times New Roman" w:hAnsi="Times New Roman" w:cs="Times New Roman"/>
                <w:sz w:val="24"/>
                <w:lang w:val="fr-CA"/>
              </w:rPr>
              <w:t>1.73g</w:t>
            </w:r>
          </w:p>
          <w:p w:rsidR="000041DF" w:rsidRPr="00895EA8" w:rsidRDefault="000041DF">
            <w:pPr>
              <w:rPr>
                <w:rFonts w:ascii="Times New Roman" w:hAnsi="Times New Roman" w:cs="Times New Roman"/>
                <w:sz w:val="24"/>
                <w:lang w:val="fr-CA"/>
              </w:rPr>
            </w:pPr>
            <w:r w:rsidRPr="00895EA8">
              <w:rPr>
                <w:rFonts w:ascii="Times New Roman" w:hAnsi="Times New Roman" w:cs="Times New Roman"/>
                <w:sz w:val="24"/>
                <w:lang w:val="fr-CA"/>
              </w:rPr>
              <w:t>101.4-103.1</w:t>
            </w:r>
            <w:r w:rsidRPr="00895EA8">
              <w:rPr>
                <w:rFonts w:ascii="Times New Roman" w:hAnsi="Times New Roman" w:cs="Times New Roman"/>
                <w:sz w:val="24"/>
                <w:szCs w:val="24"/>
                <w:lang w:val="fr-CA"/>
              </w:rPr>
              <w:sym w:font="Symbol" w:char="F0B0"/>
            </w:r>
            <w:r w:rsidRPr="00895EA8">
              <w:rPr>
                <w:rFonts w:ascii="Times New Roman" w:hAnsi="Times New Roman" w:cs="Times New Roman"/>
                <w:sz w:val="24"/>
                <w:szCs w:val="24"/>
                <w:lang w:val="fr-CA"/>
              </w:rPr>
              <w:t>C</w:t>
            </w:r>
          </w:p>
        </w:tc>
      </w:tr>
    </w:tbl>
    <w:p w:rsidR="000041DF" w:rsidRPr="00895EA8" w:rsidRDefault="000041DF">
      <w:pPr>
        <w:rPr>
          <w:rFonts w:ascii="Times New Roman" w:hAnsi="Times New Roman"/>
          <w:lang w:val="fr-CA"/>
        </w:rPr>
      </w:pPr>
    </w:p>
    <w:p w:rsidR="000041DF" w:rsidRPr="00895EA8" w:rsidRDefault="000041DF">
      <w:pPr>
        <w:rPr>
          <w:rFonts w:ascii="Times New Roman" w:hAnsi="Times New Roman"/>
          <w:lang w:val="fr-CA"/>
        </w:rPr>
      </w:pPr>
    </w:p>
    <w:p w:rsidR="000041DF" w:rsidRPr="00682048" w:rsidRDefault="000041DF" w:rsidP="000041DF">
      <w:pPr>
        <w:rPr>
          <w:rFonts w:ascii="Times New Roman" w:hAnsi="Times New Roman" w:cs="Times New Roman"/>
          <w:b/>
          <w:lang w:val="fr-CA"/>
        </w:rPr>
      </w:pPr>
      <w:r w:rsidRPr="00895EA8">
        <w:rPr>
          <w:rFonts w:ascii="Times New Roman" w:hAnsi="Times New Roman" w:cs="Times New Roman"/>
          <w:b/>
          <w:lang w:val="fr-CA"/>
        </w:rPr>
        <w:t>5 – Résultats</w:t>
      </w:r>
    </w:p>
    <w:tbl>
      <w:tblPr>
        <w:tblStyle w:val="TableGrid"/>
        <w:tblW w:w="0" w:type="auto"/>
        <w:tblLook w:val="04A0"/>
      </w:tblPr>
      <w:tblGrid>
        <w:gridCol w:w="1962"/>
        <w:gridCol w:w="1436"/>
        <w:gridCol w:w="1006"/>
        <w:gridCol w:w="1405"/>
        <w:gridCol w:w="1602"/>
        <w:gridCol w:w="1445"/>
      </w:tblGrid>
      <w:tr w:rsidR="000041DF" w:rsidRPr="00895EA8">
        <w:tc>
          <w:tcPr>
            <w:tcW w:w="1951" w:type="dxa"/>
            <w:tcBorders>
              <w:top w:val="single" w:sz="4" w:space="0" w:color="auto"/>
              <w:left w:val="nil"/>
              <w:bottom w:val="single" w:sz="4" w:space="0" w:color="auto"/>
              <w:right w:val="nil"/>
            </w:tcBorders>
          </w:tcPr>
          <w:p w:rsidR="000041DF" w:rsidRPr="00895EA8" w:rsidRDefault="000041D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Composé</w:t>
            </w:r>
          </w:p>
        </w:tc>
        <w:tc>
          <w:tcPr>
            <w:tcW w:w="1843" w:type="dxa"/>
            <w:tcBorders>
              <w:top w:val="single" w:sz="4" w:space="0" w:color="auto"/>
              <w:left w:val="nil"/>
              <w:bottom w:val="single" w:sz="4" w:space="0" w:color="auto"/>
              <w:right w:val="nil"/>
            </w:tcBorders>
          </w:tcPr>
          <w:p w:rsidR="000041DF" w:rsidRPr="00895EA8" w:rsidRDefault="000041D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Aspect</w:t>
            </w:r>
          </w:p>
        </w:tc>
        <w:tc>
          <w:tcPr>
            <w:tcW w:w="1134" w:type="dxa"/>
            <w:tcBorders>
              <w:top w:val="single" w:sz="4" w:space="0" w:color="auto"/>
              <w:left w:val="nil"/>
              <w:bottom w:val="single" w:sz="4" w:space="0" w:color="auto"/>
              <w:right w:val="nil"/>
            </w:tcBorders>
          </w:tcPr>
          <w:p w:rsidR="000041DF" w:rsidRPr="00895EA8" w:rsidRDefault="000041D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Masse (g)</w:t>
            </w:r>
          </w:p>
        </w:tc>
        <w:tc>
          <w:tcPr>
            <w:tcW w:w="1417" w:type="dxa"/>
            <w:tcBorders>
              <w:top w:val="single" w:sz="4" w:space="0" w:color="auto"/>
              <w:left w:val="nil"/>
              <w:bottom w:val="single" w:sz="4" w:space="0" w:color="auto"/>
              <w:right w:val="nil"/>
            </w:tcBorders>
          </w:tcPr>
          <w:p w:rsidR="000041DF" w:rsidRPr="00895EA8" w:rsidRDefault="000041D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Rendement (%)</w:t>
            </w:r>
          </w:p>
        </w:tc>
        <w:tc>
          <w:tcPr>
            <w:tcW w:w="1635" w:type="dxa"/>
            <w:tcBorders>
              <w:top w:val="single" w:sz="4" w:space="0" w:color="auto"/>
              <w:left w:val="nil"/>
              <w:bottom w:val="single" w:sz="4" w:space="0" w:color="auto"/>
              <w:right w:val="nil"/>
            </w:tcBorders>
          </w:tcPr>
          <w:p w:rsidR="000041DF" w:rsidRPr="00895EA8" w:rsidRDefault="000041D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Point de fusion expérimental (°C)</w:t>
            </w:r>
          </w:p>
        </w:tc>
        <w:tc>
          <w:tcPr>
            <w:tcW w:w="1596" w:type="dxa"/>
            <w:tcBorders>
              <w:top w:val="single" w:sz="4" w:space="0" w:color="auto"/>
              <w:left w:val="nil"/>
              <w:bottom w:val="single" w:sz="4" w:space="0" w:color="auto"/>
              <w:right w:val="nil"/>
            </w:tcBorders>
          </w:tcPr>
          <w:p w:rsidR="000041DF" w:rsidRPr="00895EA8" w:rsidRDefault="000041D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Point de fusion de la littérature (°C)</w:t>
            </w:r>
          </w:p>
        </w:tc>
      </w:tr>
      <w:tr w:rsidR="000041DF" w:rsidRPr="00895EA8">
        <w:tc>
          <w:tcPr>
            <w:tcW w:w="1951" w:type="dxa"/>
            <w:tcBorders>
              <w:top w:val="single" w:sz="4" w:space="0" w:color="auto"/>
              <w:left w:val="nil"/>
              <w:bottom w:val="single" w:sz="4" w:space="0" w:color="auto"/>
              <w:right w:val="nil"/>
            </w:tcBorders>
          </w:tcPr>
          <w:p w:rsidR="000041DF" w:rsidRPr="00895EA8" w:rsidRDefault="000041D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N-(4-hydroxy-3-méthoxybenzyle)-N-</w:t>
            </w:r>
            <w:r w:rsidRPr="00895EA8">
              <w:rPr>
                <w:rFonts w:ascii="Times New Roman" w:hAnsi="Times New Roman" w:cs="Times New Roman"/>
                <w:i/>
                <w:sz w:val="24"/>
                <w:szCs w:val="20"/>
                <w:lang w:val="fr-CA"/>
              </w:rPr>
              <w:t>p</w:t>
            </w:r>
            <w:r w:rsidRPr="00895EA8">
              <w:rPr>
                <w:rFonts w:ascii="Times New Roman" w:hAnsi="Times New Roman" w:cs="Times New Roman"/>
                <w:sz w:val="24"/>
                <w:szCs w:val="20"/>
                <w:lang w:val="fr-CA"/>
              </w:rPr>
              <w:t>-tolylacétamide</w:t>
            </w:r>
          </w:p>
        </w:tc>
        <w:tc>
          <w:tcPr>
            <w:tcW w:w="1843" w:type="dxa"/>
            <w:tcBorders>
              <w:top w:val="single" w:sz="4" w:space="0" w:color="auto"/>
              <w:left w:val="nil"/>
              <w:bottom w:val="single" w:sz="4" w:space="0" w:color="auto"/>
              <w:right w:val="nil"/>
            </w:tcBorders>
          </w:tcPr>
          <w:p w:rsidR="000041DF" w:rsidRPr="00895EA8" w:rsidRDefault="00BD5974">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Poudre blanche</w:t>
            </w:r>
          </w:p>
        </w:tc>
        <w:tc>
          <w:tcPr>
            <w:tcW w:w="1134" w:type="dxa"/>
            <w:tcBorders>
              <w:top w:val="single" w:sz="4" w:space="0" w:color="auto"/>
              <w:left w:val="nil"/>
              <w:bottom w:val="single" w:sz="4" w:space="0" w:color="auto"/>
              <w:right w:val="nil"/>
            </w:tcBorders>
          </w:tcPr>
          <w:p w:rsidR="000041DF" w:rsidRPr="00895EA8" w:rsidRDefault="00BD5974">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1.73</w:t>
            </w:r>
          </w:p>
        </w:tc>
        <w:tc>
          <w:tcPr>
            <w:tcW w:w="1417" w:type="dxa"/>
            <w:tcBorders>
              <w:top w:val="single" w:sz="4" w:space="0" w:color="auto"/>
              <w:left w:val="nil"/>
              <w:bottom w:val="single" w:sz="4" w:space="0" w:color="auto"/>
              <w:right w:val="nil"/>
            </w:tcBorders>
          </w:tcPr>
          <w:p w:rsidR="000041DF" w:rsidRPr="00895EA8" w:rsidRDefault="00770D34">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120.89</w:t>
            </w:r>
          </w:p>
        </w:tc>
        <w:tc>
          <w:tcPr>
            <w:tcW w:w="1635" w:type="dxa"/>
            <w:tcBorders>
              <w:top w:val="single" w:sz="4" w:space="0" w:color="auto"/>
              <w:left w:val="nil"/>
              <w:bottom w:val="single" w:sz="4" w:space="0" w:color="auto"/>
              <w:right w:val="nil"/>
            </w:tcBorders>
          </w:tcPr>
          <w:p w:rsidR="000041DF" w:rsidRPr="00895EA8" w:rsidRDefault="00770D34">
            <w:pPr>
              <w:jc w:val="center"/>
              <w:rPr>
                <w:rFonts w:ascii="Times New Roman" w:hAnsi="Times New Roman" w:cs="Times New Roman"/>
                <w:sz w:val="24"/>
                <w:szCs w:val="20"/>
                <w:lang w:val="fr-CA"/>
              </w:rPr>
            </w:pPr>
            <w:r w:rsidRPr="00895EA8">
              <w:rPr>
                <w:rFonts w:ascii="Times New Roman" w:hAnsi="Times New Roman" w:cs="Times New Roman"/>
                <w:sz w:val="24"/>
                <w:lang w:val="fr-CA"/>
              </w:rPr>
              <w:t>101.4-103.1</w:t>
            </w:r>
          </w:p>
        </w:tc>
        <w:tc>
          <w:tcPr>
            <w:tcW w:w="1596" w:type="dxa"/>
            <w:tcBorders>
              <w:top w:val="single" w:sz="4" w:space="0" w:color="auto"/>
              <w:left w:val="nil"/>
              <w:bottom w:val="single" w:sz="4" w:space="0" w:color="auto"/>
              <w:right w:val="nil"/>
            </w:tcBorders>
          </w:tcPr>
          <w:p w:rsidR="000041DF" w:rsidRPr="00895EA8" w:rsidRDefault="000041D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127-128</w:t>
            </w:r>
            <w:r w:rsidRPr="00895EA8">
              <w:rPr>
                <w:rFonts w:ascii="Times New Roman" w:hAnsi="Times New Roman" w:cs="Times New Roman"/>
                <w:sz w:val="24"/>
                <w:szCs w:val="24"/>
                <w:lang w:val="fr-CA"/>
              </w:rPr>
              <w:sym w:font="Symbol" w:char="F0B0"/>
            </w:r>
            <w:r w:rsidRPr="00895EA8">
              <w:rPr>
                <w:rFonts w:ascii="Times New Roman" w:hAnsi="Times New Roman" w:cs="Times New Roman"/>
                <w:sz w:val="24"/>
                <w:szCs w:val="24"/>
                <w:lang w:val="fr-CA"/>
              </w:rPr>
              <w:t>C</w:t>
            </w:r>
          </w:p>
        </w:tc>
      </w:tr>
    </w:tbl>
    <w:p w:rsidR="00656F7F" w:rsidRPr="00895EA8" w:rsidRDefault="00656F7F" w:rsidP="000041DF">
      <w:pPr>
        <w:rPr>
          <w:rFonts w:ascii="Times New Roman" w:hAnsi="Times New Roman" w:cs="Times New Roman"/>
          <w:b/>
          <w:lang w:val="fr-CA"/>
        </w:rPr>
      </w:pPr>
      <w:r w:rsidRPr="00895EA8">
        <w:rPr>
          <w:rFonts w:ascii="Times New Roman" w:hAnsi="Times New Roman" w:cs="Times New Roman"/>
          <w:b/>
          <w:lang w:val="fr-CA"/>
        </w:rPr>
        <w:t>6 - Plaque CCM</w:t>
      </w:r>
    </w:p>
    <w:p w:rsidR="00656F7F" w:rsidRPr="00895EA8" w:rsidRDefault="00656F7F" w:rsidP="00656F7F">
      <w:pPr>
        <w:jc w:val="center"/>
        <w:rPr>
          <w:rFonts w:ascii="Times New Roman" w:hAnsi="Times New Roman" w:cs="Times New Roman"/>
          <w:b/>
          <w:lang w:val="fr-CA"/>
        </w:rPr>
      </w:pPr>
    </w:p>
    <w:tbl>
      <w:tblPr>
        <w:tblStyle w:val="TableGrid"/>
        <w:tblW w:w="0" w:type="auto"/>
        <w:jc w:val="center"/>
        <w:tblLook w:val="00BF"/>
      </w:tblPr>
      <w:tblGrid>
        <w:gridCol w:w="2275"/>
      </w:tblGrid>
      <w:tr w:rsidR="00656F7F" w:rsidRPr="00895EA8">
        <w:trPr>
          <w:trHeight w:val="432"/>
          <w:jc w:val="center"/>
        </w:trPr>
        <w:tc>
          <w:tcPr>
            <w:tcW w:w="2275" w:type="dxa"/>
          </w:tcPr>
          <w:p w:rsidR="00656F7F" w:rsidRPr="00895EA8" w:rsidRDefault="00656F7F" w:rsidP="00656F7F">
            <w:pPr>
              <w:jc w:val="center"/>
              <w:rPr>
                <w:rFonts w:ascii="Times New Roman" w:hAnsi="Times New Roman" w:cs="Times New Roman"/>
                <w:b/>
                <w:sz w:val="24"/>
                <w:lang w:val="fr-CA"/>
              </w:rPr>
            </w:pPr>
          </w:p>
        </w:tc>
      </w:tr>
      <w:tr w:rsidR="008E0F30" w:rsidRPr="00895EA8">
        <w:trPr>
          <w:trHeight w:val="2394"/>
          <w:jc w:val="center"/>
        </w:trPr>
        <w:tc>
          <w:tcPr>
            <w:tcW w:w="2275" w:type="dxa"/>
          </w:tcPr>
          <w:p w:rsidR="008E0F30" w:rsidRPr="00895EA8" w:rsidRDefault="008E0F30" w:rsidP="00656F7F">
            <w:pPr>
              <w:jc w:val="center"/>
              <w:rPr>
                <w:rFonts w:ascii="Times New Roman" w:hAnsi="Times New Roman" w:cs="Times New Roman"/>
                <w:b/>
                <w:sz w:val="24"/>
                <w:lang w:val="fr-CA"/>
              </w:rPr>
            </w:pPr>
          </w:p>
        </w:tc>
      </w:tr>
      <w:tr w:rsidR="008E0F30" w:rsidRPr="00895EA8">
        <w:trPr>
          <w:trHeight w:val="381"/>
          <w:jc w:val="center"/>
        </w:trPr>
        <w:tc>
          <w:tcPr>
            <w:tcW w:w="2275" w:type="dxa"/>
          </w:tcPr>
          <w:p w:rsidR="008E0F30" w:rsidRPr="00895EA8" w:rsidRDefault="008E0F30" w:rsidP="00656F7F">
            <w:pPr>
              <w:jc w:val="center"/>
              <w:rPr>
                <w:rFonts w:ascii="Times New Roman" w:hAnsi="Times New Roman" w:cs="Times New Roman"/>
                <w:b/>
                <w:sz w:val="24"/>
                <w:lang w:val="fr-CA"/>
              </w:rPr>
            </w:pPr>
          </w:p>
        </w:tc>
      </w:tr>
    </w:tbl>
    <w:p w:rsidR="00656F7F" w:rsidRPr="00895EA8" w:rsidRDefault="00656F7F" w:rsidP="000041DF">
      <w:pPr>
        <w:rPr>
          <w:rFonts w:ascii="Times New Roman" w:hAnsi="Times New Roman" w:cs="Times New Roman"/>
          <w:b/>
          <w:lang w:val="fr-CA"/>
        </w:rPr>
      </w:pPr>
    </w:p>
    <w:p w:rsidR="00656F7F" w:rsidRPr="00895EA8" w:rsidRDefault="00656F7F" w:rsidP="00656F7F">
      <w:pPr>
        <w:jc w:val="center"/>
        <w:rPr>
          <w:rFonts w:ascii="Times New Roman" w:hAnsi="Times New Roman" w:cs="Times New Roman"/>
          <w:b/>
          <w:lang w:val="fr-CA"/>
        </w:rPr>
      </w:pPr>
      <w:r w:rsidRPr="00895EA8">
        <w:rPr>
          <w:rFonts w:ascii="Times New Roman" w:hAnsi="Times New Roman" w:cs="Times New Roman"/>
          <w:b/>
          <w:lang w:val="fr-CA"/>
        </w:rPr>
        <w:t>Tableau des R</w:t>
      </w:r>
      <w:r w:rsidRPr="00895EA8">
        <w:rPr>
          <w:rFonts w:ascii="Times New Roman" w:hAnsi="Times New Roman" w:cs="Times New Roman"/>
          <w:b/>
          <w:vertAlign w:val="subscript"/>
          <w:lang w:val="fr-CA"/>
        </w:rPr>
        <w:t>f</w:t>
      </w:r>
      <w:r w:rsidRPr="00895EA8">
        <w:rPr>
          <w:rFonts w:ascii="Times New Roman" w:hAnsi="Times New Roman" w:cs="Times New Roman"/>
          <w:b/>
          <w:lang w:val="fr-CA"/>
        </w:rPr>
        <w:t>’s</w:t>
      </w:r>
    </w:p>
    <w:tbl>
      <w:tblPr>
        <w:tblStyle w:val="TableGrid"/>
        <w:tblW w:w="0" w:type="auto"/>
        <w:tblLayout w:type="fixed"/>
        <w:tblLook w:val="04A0"/>
      </w:tblPr>
      <w:tblGrid>
        <w:gridCol w:w="2802"/>
        <w:gridCol w:w="6774"/>
      </w:tblGrid>
      <w:tr w:rsidR="00656F7F" w:rsidRPr="00895EA8">
        <w:tc>
          <w:tcPr>
            <w:tcW w:w="2802" w:type="dxa"/>
            <w:vMerge w:val="restart"/>
            <w:tcBorders>
              <w:top w:val="single" w:sz="4" w:space="0" w:color="auto"/>
              <w:left w:val="nil"/>
              <w:bottom w:val="single" w:sz="4" w:space="0" w:color="auto"/>
              <w:right w:val="nil"/>
            </w:tcBorders>
          </w:tcPr>
          <w:p w:rsidR="00656F7F" w:rsidRPr="00895EA8" w:rsidRDefault="00656F7F" w:rsidP="00656F7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Composé</w:t>
            </w:r>
          </w:p>
        </w:tc>
        <w:tc>
          <w:tcPr>
            <w:tcW w:w="6774" w:type="dxa"/>
            <w:tcBorders>
              <w:top w:val="single" w:sz="4" w:space="0" w:color="auto"/>
              <w:left w:val="nil"/>
              <w:bottom w:val="nil"/>
              <w:right w:val="nil"/>
            </w:tcBorders>
          </w:tcPr>
          <w:p w:rsidR="00656F7F" w:rsidRPr="00895EA8" w:rsidRDefault="00656F7F" w:rsidP="00656F7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Valeur R</w:t>
            </w:r>
            <w:r w:rsidRPr="00895EA8">
              <w:rPr>
                <w:rFonts w:ascii="Times New Roman" w:hAnsi="Times New Roman" w:cs="Times New Roman"/>
                <w:b/>
                <w:sz w:val="24"/>
                <w:szCs w:val="20"/>
                <w:vertAlign w:val="subscript"/>
                <w:lang w:val="fr-CA"/>
              </w:rPr>
              <w:t>f</w:t>
            </w:r>
          </w:p>
        </w:tc>
      </w:tr>
      <w:tr w:rsidR="00656F7F" w:rsidRPr="00895EA8">
        <w:tc>
          <w:tcPr>
            <w:tcW w:w="2802" w:type="dxa"/>
            <w:vMerge/>
            <w:tcBorders>
              <w:top w:val="single" w:sz="4" w:space="0" w:color="auto"/>
              <w:left w:val="nil"/>
              <w:bottom w:val="single" w:sz="4" w:space="0" w:color="auto"/>
              <w:right w:val="nil"/>
            </w:tcBorders>
            <w:vAlign w:val="center"/>
          </w:tcPr>
          <w:p w:rsidR="00656F7F" w:rsidRPr="00895EA8" w:rsidRDefault="00656F7F" w:rsidP="00656F7F">
            <w:pPr>
              <w:rPr>
                <w:rFonts w:ascii="Times New Roman" w:hAnsi="Times New Roman" w:cs="Times New Roman"/>
                <w:b/>
                <w:sz w:val="24"/>
                <w:szCs w:val="20"/>
                <w:lang w:val="fr-CA"/>
              </w:rPr>
            </w:pPr>
          </w:p>
        </w:tc>
        <w:tc>
          <w:tcPr>
            <w:tcW w:w="6774" w:type="dxa"/>
            <w:tcBorders>
              <w:top w:val="nil"/>
              <w:left w:val="nil"/>
              <w:bottom w:val="single" w:sz="4" w:space="0" w:color="auto"/>
              <w:right w:val="nil"/>
            </w:tcBorders>
          </w:tcPr>
          <w:p w:rsidR="00656F7F" w:rsidRPr="00895EA8" w:rsidRDefault="00656F7F" w:rsidP="00656F7F">
            <w:pPr>
              <w:rPr>
                <w:rFonts w:ascii="Times New Roman" w:hAnsi="Times New Roman" w:cs="Times New Roman"/>
                <w:b/>
                <w:sz w:val="24"/>
                <w:szCs w:val="20"/>
                <w:lang w:val="fr-CA"/>
              </w:rPr>
            </w:pPr>
          </w:p>
        </w:tc>
      </w:tr>
      <w:tr w:rsidR="00656F7F" w:rsidRPr="00895EA8">
        <w:tc>
          <w:tcPr>
            <w:tcW w:w="2802" w:type="dxa"/>
            <w:tcBorders>
              <w:top w:val="single" w:sz="4" w:space="0" w:color="auto"/>
              <w:left w:val="nil"/>
              <w:bottom w:val="nil"/>
              <w:right w:val="nil"/>
            </w:tcBorders>
          </w:tcPr>
          <w:p w:rsidR="00656F7F" w:rsidRPr="00895EA8" w:rsidRDefault="00656F7F" w:rsidP="00656F7F">
            <w:pPr>
              <w:rPr>
                <w:rFonts w:ascii="Times New Roman" w:hAnsi="Times New Roman" w:cs="Times New Roman"/>
                <w:sz w:val="24"/>
                <w:szCs w:val="20"/>
                <w:lang w:val="fr-CA"/>
              </w:rPr>
            </w:pPr>
            <w:r w:rsidRPr="00895EA8">
              <w:rPr>
                <w:rFonts w:ascii="Times New Roman" w:hAnsi="Times New Roman" w:cs="Times New Roman"/>
                <w:sz w:val="24"/>
                <w:szCs w:val="20"/>
                <w:lang w:val="fr-CA"/>
              </w:rPr>
              <w:t>Vanilline (V)</w:t>
            </w:r>
          </w:p>
        </w:tc>
        <w:tc>
          <w:tcPr>
            <w:tcW w:w="6774" w:type="dxa"/>
            <w:tcBorders>
              <w:top w:val="single" w:sz="4" w:space="0" w:color="auto"/>
              <w:left w:val="nil"/>
              <w:bottom w:val="nil"/>
              <w:right w:val="nil"/>
            </w:tcBorders>
          </w:tcPr>
          <w:p w:rsidR="00656F7F" w:rsidRPr="00895EA8" w:rsidRDefault="00656F7F"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0.244</w:t>
            </w:r>
          </w:p>
        </w:tc>
      </w:tr>
      <w:tr w:rsidR="00656F7F" w:rsidRPr="00895EA8">
        <w:tc>
          <w:tcPr>
            <w:tcW w:w="2802" w:type="dxa"/>
            <w:tcBorders>
              <w:top w:val="nil"/>
              <w:left w:val="nil"/>
              <w:bottom w:val="nil"/>
              <w:right w:val="nil"/>
            </w:tcBorders>
          </w:tcPr>
          <w:p w:rsidR="00656F7F" w:rsidRPr="00895EA8" w:rsidRDefault="00656F7F" w:rsidP="00656F7F">
            <w:pPr>
              <w:rPr>
                <w:rFonts w:ascii="Times New Roman" w:hAnsi="Times New Roman" w:cs="Times New Roman"/>
                <w:sz w:val="24"/>
                <w:szCs w:val="20"/>
                <w:lang w:val="fr-CA"/>
              </w:rPr>
            </w:pPr>
            <w:r w:rsidRPr="00895EA8">
              <w:rPr>
                <w:rFonts w:ascii="Times New Roman" w:hAnsi="Times New Roman" w:cs="Times New Roman"/>
                <w:i/>
                <w:sz w:val="24"/>
                <w:szCs w:val="20"/>
                <w:lang w:val="fr-CA"/>
              </w:rPr>
              <w:t>Para</w:t>
            </w:r>
            <w:r w:rsidRPr="00895EA8">
              <w:rPr>
                <w:rFonts w:ascii="Times New Roman" w:hAnsi="Times New Roman" w:cs="Times New Roman"/>
                <w:sz w:val="24"/>
                <w:szCs w:val="20"/>
                <w:lang w:val="fr-CA"/>
              </w:rPr>
              <w:t>-toluidine (P)</w:t>
            </w:r>
          </w:p>
        </w:tc>
        <w:tc>
          <w:tcPr>
            <w:tcW w:w="6774" w:type="dxa"/>
            <w:tcBorders>
              <w:top w:val="nil"/>
              <w:left w:val="nil"/>
              <w:bottom w:val="nil"/>
              <w:right w:val="nil"/>
            </w:tcBorders>
          </w:tcPr>
          <w:p w:rsidR="00656F7F" w:rsidRPr="00895EA8" w:rsidRDefault="00656F7F"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0.4</w:t>
            </w:r>
          </w:p>
        </w:tc>
      </w:tr>
      <w:tr w:rsidR="00656F7F" w:rsidRPr="00895EA8">
        <w:tc>
          <w:tcPr>
            <w:tcW w:w="2802" w:type="dxa"/>
            <w:tcBorders>
              <w:top w:val="nil"/>
              <w:left w:val="nil"/>
              <w:bottom w:val="nil"/>
              <w:right w:val="nil"/>
            </w:tcBorders>
          </w:tcPr>
          <w:p w:rsidR="00656F7F" w:rsidRPr="00895EA8" w:rsidRDefault="00656F7F" w:rsidP="00656F7F">
            <w:pPr>
              <w:rPr>
                <w:rFonts w:ascii="Times New Roman" w:hAnsi="Times New Roman" w:cs="Times New Roman"/>
                <w:sz w:val="24"/>
                <w:szCs w:val="20"/>
                <w:lang w:val="fr-CA"/>
              </w:rPr>
            </w:pPr>
            <w:r w:rsidRPr="00895EA8">
              <w:rPr>
                <w:rFonts w:ascii="Times New Roman" w:hAnsi="Times New Roman" w:cs="Times New Roman"/>
                <w:sz w:val="24"/>
                <w:szCs w:val="20"/>
                <w:lang w:val="fr-CA"/>
              </w:rPr>
              <w:t>Co-spot (C)</w:t>
            </w:r>
          </w:p>
        </w:tc>
        <w:tc>
          <w:tcPr>
            <w:tcW w:w="6774" w:type="dxa"/>
            <w:tcBorders>
              <w:top w:val="nil"/>
              <w:left w:val="nil"/>
              <w:bottom w:val="nil"/>
              <w:right w:val="nil"/>
            </w:tcBorders>
          </w:tcPr>
          <w:p w:rsidR="00656F7F" w:rsidRPr="00895EA8" w:rsidRDefault="0005665D"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0.111, 0.311 et 0.422</w:t>
            </w:r>
          </w:p>
        </w:tc>
      </w:tr>
      <w:tr w:rsidR="00656F7F" w:rsidRPr="00895EA8">
        <w:tc>
          <w:tcPr>
            <w:tcW w:w="2802" w:type="dxa"/>
            <w:tcBorders>
              <w:top w:val="nil"/>
              <w:left w:val="nil"/>
              <w:bottom w:val="single" w:sz="4" w:space="0" w:color="auto"/>
              <w:right w:val="nil"/>
            </w:tcBorders>
          </w:tcPr>
          <w:p w:rsidR="00656F7F" w:rsidRPr="00895EA8" w:rsidRDefault="00656F7F" w:rsidP="00656F7F">
            <w:pPr>
              <w:rPr>
                <w:rFonts w:ascii="Times New Roman" w:hAnsi="Times New Roman" w:cs="Times New Roman"/>
                <w:sz w:val="24"/>
                <w:szCs w:val="20"/>
                <w:lang w:val="fr-CA"/>
              </w:rPr>
            </w:pPr>
            <w:r w:rsidRPr="00895EA8">
              <w:rPr>
                <w:rFonts w:ascii="Times New Roman" w:hAnsi="Times New Roman" w:cs="Times New Roman"/>
                <w:sz w:val="24"/>
                <w:szCs w:val="20"/>
                <w:lang w:val="fr-CA"/>
              </w:rPr>
              <w:t>Mélange réactionnel (Rx)</w:t>
            </w:r>
          </w:p>
        </w:tc>
        <w:tc>
          <w:tcPr>
            <w:tcW w:w="6774" w:type="dxa"/>
            <w:tcBorders>
              <w:top w:val="nil"/>
              <w:left w:val="nil"/>
              <w:bottom w:val="single" w:sz="4" w:space="0" w:color="auto"/>
              <w:right w:val="nil"/>
            </w:tcBorders>
          </w:tcPr>
          <w:p w:rsidR="00656F7F" w:rsidRPr="00895EA8" w:rsidRDefault="00656F7F"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0.111 et 0.422</w:t>
            </w:r>
          </w:p>
        </w:tc>
      </w:tr>
    </w:tbl>
    <w:p w:rsidR="00656F7F" w:rsidRPr="00895EA8" w:rsidRDefault="00656F7F" w:rsidP="00656F7F">
      <w:pPr>
        <w:pStyle w:val="NoSpacing"/>
        <w:jc w:val="both"/>
        <w:rPr>
          <w:sz w:val="24"/>
          <w:lang w:val="fr-CA"/>
        </w:rPr>
      </w:pPr>
    </w:p>
    <w:p w:rsidR="0005665D" w:rsidRPr="00895EA8" w:rsidRDefault="0005665D" w:rsidP="0005665D">
      <w:pPr>
        <w:jc w:val="center"/>
        <w:rPr>
          <w:rFonts w:ascii="Times New Roman" w:hAnsi="Times New Roman" w:cs="Times New Roman"/>
          <w:b/>
          <w:lang w:val="fr-CA"/>
        </w:rPr>
      </w:pPr>
    </w:p>
    <w:tbl>
      <w:tblPr>
        <w:tblStyle w:val="TableGrid"/>
        <w:tblW w:w="0" w:type="auto"/>
        <w:jc w:val="center"/>
        <w:tblLook w:val="00BF"/>
      </w:tblPr>
      <w:tblGrid>
        <w:gridCol w:w="2275"/>
      </w:tblGrid>
      <w:tr w:rsidR="008E0F30" w:rsidRPr="00895EA8">
        <w:trPr>
          <w:trHeight w:val="432"/>
          <w:jc w:val="center"/>
        </w:trPr>
        <w:tc>
          <w:tcPr>
            <w:tcW w:w="2275" w:type="dxa"/>
          </w:tcPr>
          <w:p w:rsidR="008E0F30" w:rsidRPr="00895EA8" w:rsidRDefault="008E0F30" w:rsidP="00656F7F">
            <w:pPr>
              <w:jc w:val="center"/>
              <w:rPr>
                <w:rFonts w:ascii="Times New Roman" w:hAnsi="Times New Roman" w:cs="Times New Roman"/>
                <w:b/>
                <w:sz w:val="24"/>
                <w:lang w:val="fr-CA"/>
              </w:rPr>
            </w:pPr>
          </w:p>
        </w:tc>
      </w:tr>
      <w:tr w:rsidR="008E0F30" w:rsidRPr="00895EA8">
        <w:trPr>
          <w:trHeight w:val="2394"/>
          <w:jc w:val="center"/>
        </w:trPr>
        <w:tc>
          <w:tcPr>
            <w:tcW w:w="2275" w:type="dxa"/>
          </w:tcPr>
          <w:p w:rsidR="008E0F30" w:rsidRPr="00895EA8" w:rsidRDefault="008E0F30" w:rsidP="00656F7F">
            <w:pPr>
              <w:jc w:val="center"/>
              <w:rPr>
                <w:rFonts w:ascii="Times New Roman" w:hAnsi="Times New Roman" w:cs="Times New Roman"/>
                <w:b/>
                <w:sz w:val="24"/>
                <w:lang w:val="fr-CA"/>
              </w:rPr>
            </w:pPr>
          </w:p>
        </w:tc>
      </w:tr>
      <w:tr w:rsidR="008E0F30" w:rsidRPr="00895EA8">
        <w:trPr>
          <w:trHeight w:val="381"/>
          <w:jc w:val="center"/>
        </w:trPr>
        <w:tc>
          <w:tcPr>
            <w:tcW w:w="2275" w:type="dxa"/>
          </w:tcPr>
          <w:p w:rsidR="008E0F30" w:rsidRPr="00895EA8" w:rsidRDefault="008E0F30" w:rsidP="00656F7F">
            <w:pPr>
              <w:jc w:val="center"/>
              <w:rPr>
                <w:rFonts w:ascii="Times New Roman" w:hAnsi="Times New Roman" w:cs="Times New Roman"/>
                <w:b/>
                <w:sz w:val="24"/>
                <w:lang w:val="fr-CA"/>
              </w:rPr>
            </w:pPr>
          </w:p>
        </w:tc>
      </w:tr>
    </w:tbl>
    <w:p w:rsidR="0005665D" w:rsidRPr="00895EA8" w:rsidRDefault="0005665D" w:rsidP="0005665D">
      <w:pPr>
        <w:rPr>
          <w:rFonts w:ascii="Times New Roman" w:hAnsi="Times New Roman" w:cs="Times New Roman"/>
          <w:b/>
          <w:lang w:val="fr-CA"/>
        </w:rPr>
      </w:pPr>
    </w:p>
    <w:p w:rsidR="0005665D" w:rsidRPr="00895EA8" w:rsidRDefault="0005665D" w:rsidP="0005665D">
      <w:pPr>
        <w:jc w:val="center"/>
        <w:rPr>
          <w:rFonts w:ascii="Times New Roman" w:hAnsi="Times New Roman" w:cs="Times New Roman"/>
          <w:b/>
          <w:lang w:val="fr-CA"/>
        </w:rPr>
      </w:pPr>
      <w:r w:rsidRPr="00895EA8">
        <w:rPr>
          <w:rFonts w:ascii="Times New Roman" w:hAnsi="Times New Roman" w:cs="Times New Roman"/>
          <w:b/>
          <w:lang w:val="fr-CA"/>
        </w:rPr>
        <w:t>Tableau des R</w:t>
      </w:r>
      <w:r w:rsidRPr="00895EA8">
        <w:rPr>
          <w:rFonts w:ascii="Times New Roman" w:hAnsi="Times New Roman" w:cs="Times New Roman"/>
          <w:b/>
          <w:vertAlign w:val="subscript"/>
          <w:lang w:val="fr-CA"/>
        </w:rPr>
        <w:t>f</w:t>
      </w:r>
      <w:r w:rsidRPr="00895EA8">
        <w:rPr>
          <w:rFonts w:ascii="Times New Roman" w:hAnsi="Times New Roman" w:cs="Times New Roman"/>
          <w:b/>
          <w:lang w:val="fr-CA"/>
        </w:rPr>
        <w:t>’s</w:t>
      </w:r>
    </w:p>
    <w:tbl>
      <w:tblPr>
        <w:tblStyle w:val="TableGrid"/>
        <w:tblW w:w="0" w:type="auto"/>
        <w:tblLayout w:type="fixed"/>
        <w:tblLook w:val="04A0"/>
      </w:tblPr>
      <w:tblGrid>
        <w:gridCol w:w="2802"/>
        <w:gridCol w:w="6774"/>
      </w:tblGrid>
      <w:tr w:rsidR="0005665D" w:rsidRPr="00895EA8">
        <w:tc>
          <w:tcPr>
            <w:tcW w:w="2802" w:type="dxa"/>
            <w:vMerge w:val="restart"/>
            <w:tcBorders>
              <w:top w:val="single" w:sz="4" w:space="0" w:color="auto"/>
              <w:left w:val="nil"/>
              <w:bottom w:val="single" w:sz="4" w:space="0" w:color="auto"/>
              <w:right w:val="nil"/>
            </w:tcBorders>
          </w:tcPr>
          <w:p w:rsidR="0005665D" w:rsidRPr="00895EA8" w:rsidRDefault="0005665D" w:rsidP="00656F7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Composé</w:t>
            </w:r>
          </w:p>
        </w:tc>
        <w:tc>
          <w:tcPr>
            <w:tcW w:w="6774" w:type="dxa"/>
            <w:tcBorders>
              <w:top w:val="single" w:sz="4" w:space="0" w:color="auto"/>
              <w:left w:val="nil"/>
              <w:bottom w:val="nil"/>
              <w:right w:val="nil"/>
            </w:tcBorders>
          </w:tcPr>
          <w:p w:rsidR="0005665D" w:rsidRPr="00895EA8" w:rsidRDefault="0005665D" w:rsidP="00656F7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Valeur R</w:t>
            </w:r>
            <w:r w:rsidRPr="00895EA8">
              <w:rPr>
                <w:rFonts w:ascii="Times New Roman" w:hAnsi="Times New Roman" w:cs="Times New Roman"/>
                <w:b/>
                <w:sz w:val="24"/>
                <w:szCs w:val="20"/>
                <w:vertAlign w:val="subscript"/>
                <w:lang w:val="fr-CA"/>
              </w:rPr>
              <w:t>f</w:t>
            </w:r>
          </w:p>
        </w:tc>
      </w:tr>
      <w:tr w:rsidR="0005665D" w:rsidRPr="00895EA8">
        <w:tc>
          <w:tcPr>
            <w:tcW w:w="2802" w:type="dxa"/>
            <w:vMerge/>
            <w:tcBorders>
              <w:top w:val="single" w:sz="4" w:space="0" w:color="auto"/>
              <w:left w:val="nil"/>
              <w:bottom w:val="single" w:sz="4" w:space="0" w:color="auto"/>
              <w:right w:val="nil"/>
            </w:tcBorders>
            <w:vAlign w:val="center"/>
          </w:tcPr>
          <w:p w:rsidR="0005665D" w:rsidRPr="00895EA8" w:rsidRDefault="0005665D" w:rsidP="00656F7F">
            <w:pPr>
              <w:rPr>
                <w:rFonts w:ascii="Times New Roman" w:hAnsi="Times New Roman" w:cs="Times New Roman"/>
                <w:b/>
                <w:sz w:val="24"/>
                <w:szCs w:val="20"/>
                <w:lang w:val="fr-CA"/>
              </w:rPr>
            </w:pPr>
          </w:p>
        </w:tc>
        <w:tc>
          <w:tcPr>
            <w:tcW w:w="6774" w:type="dxa"/>
            <w:tcBorders>
              <w:top w:val="nil"/>
              <w:left w:val="nil"/>
              <w:bottom w:val="single" w:sz="4" w:space="0" w:color="auto"/>
              <w:right w:val="nil"/>
            </w:tcBorders>
          </w:tcPr>
          <w:p w:rsidR="0005665D" w:rsidRPr="00895EA8" w:rsidRDefault="0005665D" w:rsidP="00656F7F">
            <w:pPr>
              <w:rPr>
                <w:rFonts w:ascii="Times New Roman" w:hAnsi="Times New Roman" w:cs="Times New Roman"/>
                <w:b/>
                <w:sz w:val="24"/>
                <w:szCs w:val="20"/>
                <w:lang w:val="fr-CA"/>
              </w:rPr>
            </w:pPr>
          </w:p>
        </w:tc>
      </w:tr>
      <w:tr w:rsidR="0005665D" w:rsidRPr="00895EA8">
        <w:tc>
          <w:tcPr>
            <w:tcW w:w="2802" w:type="dxa"/>
            <w:tcBorders>
              <w:top w:val="single" w:sz="4" w:space="0" w:color="auto"/>
              <w:left w:val="nil"/>
              <w:bottom w:val="nil"/>
              <w:right w:val="nil"/>
            </w:tcBorders>
          </w:tcPr>
          <w:p w:rsidR="0005665D" w:rsidRPr="00895EA8" w:rsidRDefault="0005665D" w:rsidP="00656F7F">
            <w:pPr>
              <w:rPr>
                <w:rFonts w:ascii="Times New Roman" w:hAnsi="Times New Roman" w:cs="Times New Roman"/>
                <w:sz w:val="24"/>
                <w:szCs w:val="20"/>
                <w:lang w:val="fr-CA"/>
              </w:rPr>
            </w:pPr>
            <w:r w:rsidRPr="00895EA8">
              <w:rPr>
                <w:rFonts w:ascii="Times New Roman" w:hAnsi="Times New Roman" w:cs="Times New Roman"/>
                <w:sz w:val="24"/>
                <w:szCs w:val="20"/>
                <w:lang w:val="fr-CA"/>
              </w:rPr>
              <w:t>Vanilline (V)</w:t>
            </w:r>
          </w:p>
        </w:tc>
        <w:tc>
          <w:tcPr>
            <w:tcW w:w="6774" w:type="dxa"/>
            <w:tcBorders>
              <w:top w:val="single" w:sz="4" w:space="0" w:color="auto"/>
              <w:left w:val="nil"/>
              <w:bottom w:val="nil"/>
              <w:right w:val="nil"/>
            </w:tcBorders>
          </w:tcPr>
          <w:p w:rsidR="0005665D" w:rsidRPr="00895EA8" w:rsidRDefault="0005665D"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0.267</w:t>
            </w:r>
          </w:p>
        </w:tc>
      </w:tr>
      <w:tr w:rsidR="0005665D" w:rsidRPr="00895EA8">
        <w:tc>
          <w:tcPr>
            <w:tcW w:w="2802" w:type="dxa"/>
            <w:tcBorders>
              <w:top w:val="nil"/>
              <w:left w:val="nil"/>
              <w:bottom w:val="nil"/>
              <w:right w:val="nil"/>
            </w:tcBorders>
          </w:tcPr>
          <w:p w:rsidR="0005665D" w:rsidRPr="00895EA8" w:rsidRDefault="0005665D" w:rsidP="00656F7F">
            <w:pPr>
              <w:rPr>
                <w:rFonts w:ascii="Times New Roman" w:hAnsi="Times New Roman" w:cs="Times New Roman"/>
                <w:sz w:val="24"/>
                <w:szCs w:val="20"/>
                <w:lang w:val="fr-CA"/>
              </w:rPr>
            </w:pPr>
            <w:r w:rsidRPr="00895EA8">
              <w:rPr>
                <w:rFonts w:ascii="Times New Roman" w:hAnsi="Times New Roman" w:cs="Times New Roman"/>
                <w:i/>
                <w:sz w:val="24"/>
                <w:szCs w:val="20"/>
                <w:lang w:val="fr-CA"/>
              </w:rPr>
              <w:t>Para</w:t>
            </w:r>
            <w:r w:rsidRPr="00895EA8">
              <w:rPr>
                <w:rFonts w:ascii="Times New Roman" w:hAnsi="Times New Roman" w:cs="Times New Roman"/>
                <w:sz w:val="24"/>
                <w:szCs w:val="20"/>
                <w:lang w:val="fr-CA"/>
              </w:rPr>
              <w:t>-toluidine (P)</w:t>
            </w:r>
          </w:p>
        </w:tc>
        <w:tc>
          <w:tcPr>
            <w:tcW w:w="6774" w:type="dxa"/>
            <w:tcBorders>
              <w:top w:val="nil"/>
              <w:left w:val="nil"/>
              <w:bottom w:val="nil"/>
              <w:right w:val="nil"/>
            </w:tcBorders>
          </w:tcPr>
          <w:p w:rsidR="0005665D" w:rsidRPr="00895EA8" w:rsidRDefault="0005665D"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0.422</w:t>
            </w:r>
          </w:p>
        </w:tc>
      </w:tr>
      <w:tr w:rsidR="0005665D" w:rsidRPr="00895EA8">
        <w:tc>
          <w:tcPr>
            <w:tcW w:w="2802" w:type="dxa"/>
            <w:tcBorders>
              <w:top w:val="nil"/>
              <w:left w:val="nil"/>
              <w:bottom w:val="nil"/>
              <w:right w:val="nil"/>
            </w:tcBorders>
          </w:tcPr>
          <w:p w:rsidR="0005665D" w:rsidRPr="00895EA8" w:rsidRDefault="0005665D" w:rsidP="00656F7F">
            <w:pPr>
              <w:rPr>
                <w:rFonts w:ascii="Times New Roman" w:hAnsi="Times New Roman" w:cs="Times New Roman"/>
                <w:sz w:val="24"/>
                <w:szCs w:val="20"/>
                <w:lang w:val="fr-CA"/>
              </w:rPr>
            </w:pPr>
            <w:r w:rsidRPr="00895EA8">
              <w:rPr>
                <w:rFonts w:ascii="Times New Roman" w:hAnsi="Times New Roman" w:cs="Times New Roman"/>
                <w:sz w:val="24"/>
                <w:szCs w:val="20"/>
                <w:lang w:val="fr-CA"/>
              </w:rPr>
              <w:t>Co-spot (C)</w:t>
            </w:r>
          </w:p>
        </w:tc>
        <w:tc>
          <w:tcPr>
            <w:tcW w:w="6774" w:type="dxa"/>
            <w:tcBorders>
              <w:top w:val="nil"/>
              <w:left w:val="nil"/>
              <w:bottom w:val="nil"/>
              <w:right w:val="nil"/>
            </w:tcBorders>
          </w:tcPr>
          <w:p w:rsidR="0005665D" w:rsidRPr="00895EA8" w:rsidRDefault="0005665D"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0.178 et 0.4</w:t>
            </w:r>
          </w:p>
        </w:tc>
      </w:tr>
      <w:tr w:rsidR="0005665D" w:rsidRPr="00895EA8">
        <w:tc>
          <w:tcPr>
            <w:tcW w:w="2802" w:type="dxa"/>
            <w:tcBorders>
              <w:top w:val="nil"/>
              <w:left w:val="nil"/>
              <w:bottom w:val="single" w:sz="4" w:space="0" w:color="auto"/>
              <w:right w:val="nil"/>
            </w:tcBorders>
          </w:tcPr>
          <w:p w:rsidR="0005665D" w:rsidRPr="00895EA8" w:rsidRDefault="0005665D" w:rsidP="00656F7F">
            <w:pPr>
              <w:rPr>
                <w:rFonts w:ascii="Times New Roman" w:hAnsi="Times New Roman" w:cs="Times New Roman"/>
                <w:sz w:val="24"/>
                <w:szCs w:val="20"/>
                <w:lang w:val="fr-CA"/>
              </w:rPr>
            </w:pPr>
            <w:r w:rsidRPr="00895EA8">
              <w:rPr>
                <w:rFonts w:ascii="Times New Roman" w:hAnsi="Times New Roman" w:cs="Times New Roman"/>
                <w:sz w:val="24"/>
                <w:szCs w:val="20"/>
                <w:lang w:val="fr-CA"/>
              </w:rPr>
              <w:t>Mélange réactionnel (Rx)</w:t>
            </w:r>
          </w:p>
        </w:tc>
        <w:tc>
          <w:tcPr>
            <w:tcW w:w="6774" w:type="dxa"/>
            <w:tcBorders>
              <w:top w:val="nil"/>
              <w:left w:val="nil"/>
              <w:bottom w:val="single" w:sz="4" w:space="0" w:color="auto"/>
              <w:right w:val="nil"/>
            </w:tcBorders>
          </w:tcPr>
          <w:p w:rsidR="0005665D" w:rsidRPr="00895EA8" w:rsidRDefault="0005665D"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0.2</w:t>
            </w:r>
          </w:p>
        </w:tc>
      </w:tr>
    </w:tbl>
    <w:p w:rsidR="0005665D" w:rsidRPr="00895EA8" w:rsidRDefault="0005665D" w:rsidP="0005665D">
      <w:pPr>
        <w:pStyle w:val="NoSpacing"/>
        <w:jc w:val="both"/>
        <w:rPr>
          <w:sz w:val="24"/>
          <w:lang w:val="fr-CA"/>
        </w:rPr>
      </w:pPr>
    </w:p>
    <w:p w:rsidR="0005665D" w:rsidRPr="00895EA8" w:rsidRDefault="0005665D" w:rsidP="0005665D">
      <w:pPr>
        <w:jc w:val="center"/>
        <w:rPr>
          <w:rFonts w:ascii="Times New Roman" w:hAnsi="Times New Roman" w:cs="Times New Roman"/>
          <w:b/>
          <w:lang w:val="fr-CA"/>
        </w:rPr>
      </w:pPr>
    </w:p>
    <w:tbl>
      <w:tblPr>
        <w:tblStyle w:val="TableGrid"/>
        <w:tblW w:w="0" w:type="auto"/>
        <w:jc w:val="center"/>
        <w:tblLook w:val="00BF"/>
      </w:tblPr>
      <w:tblGrid>
        <w:gridCol w:w="2275"/>
      </w:tblGrid>
      <w:tr w:rsidR="008E0F30" w:rsidRPr="00895EA8">
        <w:trPr>
          <w:trHeight w:val="432"/>
          <w:jc w:val="center"/>
        </w:trPr>
        <w:tc>
          <w:tcPr>
            <w:tcW w:w="2275" w:type="dxa"/>
          </w:tcPr>
          <w:p w:rsidR="008E0F30" w:rsidRPr="00895EA8" w:rsidRDefault="008E0F30" w:rsidP="00656F7F">
            <w:pPr>
              <w:jc w:val="center"/>
              <w:rPr>
                <w:rFonts w:ascii="Times New Roman" w:hAnsi="Times New Roman" w:cs="Times New Roman"/>
                <w:b/>
                <w:sz w:val="24"/>
                <w:lang w:val="fr-CA"/>
              </w:rPr>
            </w:pPr>
          </w:p>
        </w:tc>
      </w:tr>
      <w:tr w:rsidR="008E0F30" w:rsidRPr="00895EA8">
        <w:trPr>
          <w:trHeight w:val="2394"/>
          <w:jc w:val="center"/>
        </w:trPr>
        <w:tc>
          <w:tcPr>
            <w:tcW w:w="2275" w:type="dxa"/>
          </w:tcPr>
          <w:p w:rsidR="008E0F30" w:rsidRPr="00895EA8" w:rsidRDefault="008E0F30" w:rsidP="00656F7F">
            <w:pPr>
              <w:jc w:val="center"/>
              <w:rPr>
                <w:rFonts w:ascii="Times New Roman" w:hAnsi="Times New Roman" w:cs="Times New Roman"/>
                <w:b/>
                <w:sz w:val="24"/>
                <w:lang w:val="fr-CA"/>
              </w:rPr>
            </w:pPr>
          </w:p>
        </w:tc>
      </w:tr>
      <w:tr w:rsidR="008E0F30" w:rsidRPr="00895EA8">
        <w:trPr>
          <w:trHeight w:val="381"/>
          <w:jc w:val="center"/>
        </w:trPr>
        <w:tc>
          <w:tcPr>
            <w:tcW w:w="2275" w:type="dxa"/>
          </w:tcPr>
          <w:p w:rsidR="008E0F30" w:rsidRPr="00895EA8" w:rsidRDefault="008E0F30" w:rsidP="00656F7F">
            <w:pPr>
              <w:jc w:val="center"/>
              <w:rPr>
                <w:rFonts w:ascii="Times New Roman" w:hAnsi="Times New Roman" w:cs="Times New Roman"/>
                <w:b/>
                <w:sz w:val="24"/>
                <w:lang w:val="fr-CA"/>
              </w:rPr>
            </w:pPr>
          </w:p>
        </w:tc>
      </w:tr>
    </w:tbl>
    <w:p w:rsidR="0005665D" w:rsidRPr="00895EA8" w:rsidRDefault="0005665D" w:rsidP="0005665D">
      <w:pPr>
        <w:rPr>
          <w:rFonts w:ascii="Times New Roman" w:hAnsi="Times New Roman" w:cs="Times New Roman"/>
          <w:b/>
          <w:lang w:val="fr-CA"/>
        </w:rPr>
      </w:pPr>
    </w:p>
    <w:p w:rsidR="0005665D" w:rsidRPr="00895EA8" w:rsidRDefault="0005665D" w:rsidP="0005665D">
      <w:pPr>
        <w:jc w:val="center"/>
        <w:rPr>
          <w:rFonts w:ascii="Times New Roman" w:hAnsi="Times New Roman" w:cs="Times New Roman"/>
          <w:b/>
          <w:lang w:val="fr-CA"/>
        </w:rPr>
      </w:pPr>
      <w:r w:rsidRPr="00895EA8">
        <w:rPr>
          <w:rFonts w:ascii="Times New Roman" w:hAnsi="Times New Roman" w:cs="Times New Roman"/>
          <w:b/>
          <w:lang w:val="fr-CA"/>
        </w:rPr>
        <w:t>Tableau des R</w:t>
      </w:r>
      <w:r w:rsidRPr="00895EA8">
        <w:rPr>
          <w:rFonts w:ascii="Times New Roman" w:hAnsi="Times New Roman" w:cs="Times New Roman"/>
          <w:b/>
          <w:vertAlign w:val="subscript"/>
          <w:lang w:val="fr-CA"/>
        </w:rPr>
        <w:t>f</w:t>
      </w:r>
      <w:r w:rsidRPr="00895EA8">
        <w:rPr>
          <w:rFonts w:ascii="Times New Roman" w:hAnsi="Times New Roman" w:cs="Times New Roman"/>
          <w:b/>
          <w:lang w:val="fr-CA"/>
        </w:rPr>
        <w:t>’s</w:t>
      </w:r>
    </w:p>
    <w:tbl>
      <w:tblPr>
        <w:tblStyle w:val="TableGrid"/>
        <w:tblW w:w="0" w:type="auto"/>
        <w:tblLayout w:type="fixed"/>
        <w:tblLook w:val="04A0"/>
      </w:tblPr>
      <w:tblGrid>
        <w:gridCol w:w="2802"/>
        <w:gridCol w:w="6774"/>
      </w:tblGrid>
      <w:tr w:rsidR="0005665D" w:rsidRPr="00895EA8">
        <w:tc>
          <w:tcPr>
            <w:tcW w:w="2802" w:type="dxa"/>
            <w:vMerge w:val="restart"/>
            <w:tcBorders>
              <w:top w:val="single" w:sz="4" w:space="0" w:color="auto"/>
              <w:left w:val="nil"/>
              <w:bottom w:val="single" w:sz="4" w:space="0" w:color="auto"/>
              <w:right w:val="nil"/>
            </w:tcBorders>
          </w:tcPr>
          <w:p w:rsidR="0005665D" w:rsidRPr="00895EA8" w:rsidRDefault="0005665D" w:rsidP="00656F7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Composé</w:t>
            </w:r>
          </w:p>
        </w:tc>
        <w:tc>
          <w:tcPr>
            <w:tcW w:w="6774" w:type="dxa"/>
            <w:tcBorders>
              <w:top w:val="single" w:sz="4" w:space="0" w:color="auto"/>
              <w:left w:val="nil"/>
              <w:bottom w:val="nil"/>
              <w:right w:val="nil"/>
            </w:tcBorders>
          </w:tcPr>
          <w:p w:rsidR="0005665D" w:rsidRPr="00895EA8" w:rsidRDefault="0005665D" w:rsidP="00656F7F">
            <w:pPr>
              <w:jc w:val="center"/>
              <w:rPr>
                <w:rFonts w:ascii="Times New Roman" w:hAnsi="Times New Roman" w:cs="Times New Roman"/>
                <w:b/>
                <w:sz w:val="24"/>
                <w:szCs w:val="20"/>
                <w:lang w:val="fr-CA"/>
              </w:rPr>
            </w:pPr>
            <w:r w:rsidRPr="00895EA8">
              <w:rPr>
                <w:rFonts w:ascii="Times New Roman" w:hAnsi="Times New Roman" w:cs="Times New Roman"/>
                <w:b/>
                <w:sz w:val="24"/>
                <w:szCs w:val="20"/>
                <w:lang w:val="fr-CA"/>
              </w:rPr>
              <w:t>Valeur R</w:t>
            </w:r>
            <w:r w:rsidRPr="00895EA8">
              <w:rPr>
                <w:rFonts w:ascii="Times New Roman" w:hAnsi="Times New Roman" w:cs="Times New Roman"/>
                <w:b/>
                <w:sz w:val="24"/>
                <w:szCs w:val="20"/>
                <w:vertAlign w:val="subscript"/>
                <w:lang w:val="fr-CA"/>
              </w:rPr>
              <w:t>f</w:t>
            </w:r>
          </w:p>
        </w:tc>
      </w:tr>
      <w:tr w:rsidR="0005665D" w:rsidRPr="00895EA8">
        <w:tc>
          <w:tcPr>
            <w:tcW w:w="2802" w:type="dxa"/>
            <w:vMerge/>
            <w:tcBorders>
              <w:top w:val="single" w:sz="4" w:space="0" w:color="auto"/>
              <w:left w:val="nil"/>
              <w:bottom w:val="single" w:sz="4" w:space="0" w:color="auto"/>
              <w:right w:val="nil"/>
            </w:tcBorders>
            <w:vAlign w:val="center"/>
          </w:tcPr>
          <w:p w:rsidR="0005665D" w:rsidRPr="00895EA8" w:rsidRDefault="0005665D" w:rsidP="00656F7F">
            <w:pPr>
              <w:rPr>
                <w:rFonts w:ascii="Times New Roman" w:hAnsi="Times New Roman" w:cs="Times New Roman"/>
                <w:b/>
                <w:sz w:val="24"/>
                <w:szCs w:val="20"/>
                <w:lang w:val="fr-CA"/>
              </w:rPr>
            </w:pPr>
          </w:p>
        </w:tc>
        <w:tc>
          <w:tcPr>
            <w:tcW w:w="6774" w:type="dxa"/>
            <w:tcBorders>
              <w:top w:val="nil"/>
              <w:left w:val="nil"/>
              <w:bottom w:val="single" w:sz="4" w:space="0" w:color="auto"/>
              <w:right w:val="nil"/>
            </w:tcBorders>
          </w:tcPr>
          <w:p w:rsidR="0005665D" w:rsidRPr="00895EA8" w:rsidRDefault="0005665D" w:rsidP="00656F7F">
            <w:pPr>
              <w:rPr>
                <w:rFonts w:ascii="Times New Roman" w:hAnsi="Times New Roman" w:cs="Times New Roman"/>
                <w:b/>
                <w:sz w:val="24"/>
                <w:szCs w:val="20"/>
                <w:lang w:val="fr-CA"/>
              </w:rPr>
            </w:pPr>
          </w:p>
        </w:tc>
      </w:tr>
      <w:tr w:rsidR="0005665D" w:rsidRPr="00895EA8">
        <w:tc>
          <w:tcPr>
            <w:tcW w:w="2802" w:type="dxa"/>
            <w:tcBorders>
              <w:top w:val="single" w:sz="4" w:space="0" w:color="auto"/>
              <w:left w:val="nil"/>
              <w:bottom w:val="nil"/>
              <w:right w:val="nil"/>
            </w:tcBorders>
          </w:tcPr>
          <w:p w:rsidR="0005665D" w:rsidRPr="00895EA8" w:rsidRDefault="0005665D" w:rsidP="00656F7F">
            <w:pPr>
              <w:rPr>
                <w:rFonts w:ascii="Times New Roman" w:hAnsi="Times New Roman" w:cs="Times New Roman"/>
                <w:sz w:val="24"/>
                <w:szCs w:val="20"/>
                <w:lang w:val="fr-CA"/>
              </w:rPr>
            </w:pPr>
            <w:r w:rsidRPr="00895EA8">
              <w:rPr>
                <w:rFonts w:ascii="Times New Roman" w:hAnsi="Times New Roman" w:cs="Times New Roman"/>
                <w:sz w:val="24"/>
                <w:szCs w:val="20"/>
                <w:lang w:val="fr-CA"/>
              </w:rPr>
              <w:t>Vanilline (V)</w:t>
            </w:r>
          </w:p>
        </w:tc>
        <w:tc>
          <w:tcPr>
            <w:tcW w:w="6774" w:type="dxa"/>
            <w:tcBorders>
              <w:top w:val="single" w:sz="4" w:space="0" w:color="auto"/>
              <w:left w:val="nil"/>
              <w:bottom w:val="nil"/>
              <w:right w:val="nil"/>
            </w:tcBorders>
          </w:tcPr>
          <w:p w:rsidR="0005665D" w:rsidRPr="00895EA8" w:rsidRDefault="008E0F30"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0.286</w:t>
            </w:r>
          </w:p>
        </w:tc>
      </w:tr>
      <w:tr w:rsidR="0005665D" w:rsidRPr="00895EA8">
        <w:tc>
          <w:tcPr>
            <w:tcW w:w="2802" w:type="dxa"/>
            <w:tcBorders>
              <w:top w:val="nil"/>
              <w:left w:val="nil"/>
              <w:bottom w:val="nil"/>
              <w:right w:val="nil"/>
            </w:tcBorders>
          </w:tcPr>
          <w:p w:rsidR="0005665D" w:rsidRPr="00895EA8" w:rsidRDefault="0005665D" w:rsidP="00656F7F">
            <w:pPr>
              <w:rPr>
                <w:rFonts w:ascii="Times New Roman" w:hAnsi="Times New Roman" w:cs="Times New Roman"/>
                <w:sz w:val="24"/>
                <w:szCs w:val="20"/>
                <w:lang w:val="fr-CA"/>
              </w:rPr>
            </w:pPr>
            <w:r w:rsidRPr="00895EA8">
              <w:rPr>
                <w:rFonts w:ascii="Times New Roman" w:hAnsi="Times New Roman" w:cs="Times New Roman"/>
                <w:i/>
                <w:sz w:val="24"/>
                <w:szCs w:val="20"/>
                <w:lang w:val="fr-CA"/>
              </w:rPr>
              <w:t>Para</w:t>
            </w:r>
            <w:r w:rsidRPr="00895EA8">
              <w:rPr>
                <w:rFonts w:ascii="Times New Roman" w:hAnsi="Times New Roman" w:cs="Times New Roman"/>
                <w:sz w:val="24"/>
                <w:szCs w:val="20"/>
                <w:lang w:val="fr-CA"/>
              </w:rPr>
              <w:t>-toluidine (P)</w:t>
            </w:r>
          </w:p>
        </w:tc>
        <w:tc>
          <w:tcPr>
            <w:tcW w:w="6774" w:type="dxa"/>
            <w:tcBorders>
              <w:top w:val="nil"/>
              <w:left w:val="nil"/>
              <w:bottom w:val="nil"/>
              <w:right w:val="nil"/>
            </w:tcBorders>
          </w:tcPr>
          <w:p w:rsidR="0005665D" w:rsidRPr="00895EA8" w:rsidRDefault="008E0F30"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0.405</w:t>
            </w:r>
          </w:p>
        </w:tc>
      </w:tr>
      <w:tr w:rsidR="0005665D" w:rsidRPr="00895EA8">
        <w:tc>
          <w:tcPr>
            <w:tcW w:w="2802" w:type="dxa"/>
            <w:tcBorders>
              <w:top w:val="nil"/>
              <w:left w:val="nil"/>
              <w:bottom w:val="nil"/>
              <w:right w:val="nil"/>
            </w:tcBorders>
          </w:tcPr>
          <w:p w:rsidR="0005665D" w:rsidRPr="00895EA8" w:rsidRDefault="0005665D" w:rsidP="00656F7F">
            <w:pPr>
              <w:rPr>
                <w:rFonts w:ascii="Times New Roman" w:hAnsi="Times New Roman" w:cs="Times New Roman"/>
                <w:sz w:val="24"/>
                <w:szCs w:val="20"/>
                <w:lang w:val="fr-CA"/>
              </w:rPr>
            </w:pPr>
            <w:r w:rsidRPr="00895EA8">
              <w:rPr>
                <w:rFonts w:ascii="Times New Roman" w:hAnsi="Times New Roman" w:cs="Times New Roman"/>
                <w:sz w:val="24"/>
                <w:szCs w:val="20"/>
                <w:lang w:val="fr-CA"/>
              </w:rPr>
              <w:t>Co-spot (C)</w:t>
            </w:r>
          </w:p>
        </w:tc>
        <w:tc>
          <w:tcPr>
            <w:tcW w:w="6774" w:type="dxa"/>
            <w:tcBorders>
              <w:top w:val="nil"/>
              <w:left w:val="nil"/>
              <w:bottom w:val="nil"/>
              <w:right w:val="nil"/>
            </w:tcBorders>
          </w:tcPr>
          <w:p w:rsidR="0005665D" w:rsidRPr="00895EA8" w:rsidRDefault="008E0F30"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0.143, 0.357 et 0.405</w:t>
            </w:r>
          </w:p>
        </w:tc>
      </w:tr>
      <w:tr w:rsidR="0005665D" w:rsidRPr="00895EA8">
        <w:tc>
          <w:tcPr>
            <w:tcW w:w="2802" w:type="dxa"/>
            <w:tcBorders>
              <w:top w:val="nil"/>
              <w:left w:val="nil"/>
              <w:bottom w:val="single" w:sz="4" w:space="0" w:color="auto"/>
              <w:right w:val="nil"/>
            </w:tcBorders>
          </w:tcPr>
          <w:p w:rsidR="0005665D" w:rsidRPr="00895EA8" w:rsidRDefault="0005665D" w:rsidP="00656F7F">
            <w:pPr>
              <w:rPr>
                <w:rFonts w:ascii="Times New Roman" w:hAnsi="Times New Roman" w:cs="Times New Roman"/>
                <w:sz w:val="24"/>
                <w:szCs w:val="20"/>
                <w:lang w:val="fr-CA"/>
              </w:rPr>
            </w:pPr>
            <w:r w:rsidRPr="00895EA8">
              <w:rPr>
                <w:rFonts w:ascii="Times New Roman" w:hAnsi="Times New Roman" w:cs="Times New Roman"/>
                <w:sz w:val="24"/>
                <w:szCs w:val="20"/>
                <w:lang w:val="fr-CA"/>
              </w:rPr>
              <w:t>Mélange réactionnel (Rx)</w:t>
            </w:r>
          </w:p>
        </w:tc>
        <w:tc>
          <w:tcPr>
            <w:tcW w:w="6774" w:type="dxa"/>
            <w:tcBorders>
              <w:top w:val="nil"/>
              <w:left w:val="nil"/>
              <w:bottom w:val="single" w:sz="4" w:space="0" w:color="auto"/>
              <w:right w:val="nil"/>
            </w:tcBorders>
          </w:tcPr>
          <w:p w:rsidR="0005665D" w:rsidRPr="00895EA8" w:rsidRDefault="008E0F30" w:rsidP="00656F7F">
            <w:pPr>
              <w:jc w:val="center"/>
              <w:rPr>
                <w:rFonts w:ascii="Times New Roman" w:hAnsi="Times New Roman" w:cs="Times New Roman"/>
                <w:sz w:val="24"/>
                <w:szCs w:val="20"/>
                <w:lang w:val="fr-CA"/>
              </w:rPr>
            </w:pPr>
            <w:r w:rsidRPr="00895EA8">
              <w:rPr>
                <w:rFonts w:ascii="Times New Roman" w:hAnsi="Times New Roman" w:cs="Times New Roman"/>
                <w:sz w:val="24"/>
                <w:szCs w:val="20"/>
                <w:lang w:val="fr-CA"/>
              </w:rPr>
              <w:t>0.119</w:t>
            </w:r>
          </w:p>
        </w:tc>
      </w:tr>
    </w:tbl>
    <w:p w:rsidR="007905CB" w:rsidRPr="00895EA8" w:rsidRDefault="007905CB" w:rsidP="000041DF">
      <w:pPr>
        <w:rPr>
          <w:rFonts w:eastAsiaTheme="minorEastAsia"/>
          <w:szCs w:val="22"/>
          <w:lang w:val="fr-CA" w:eastAsia="ja-JP"/>
        </w:rPr>
      </w:pPr>
    </w:p>
    <w:p w:rsidR="000041DF" w:rsidRPr="00895EA8" w:rsidRDefault="000041DF" w:rsidP="000041DF">
      <w:pPr>
        <w:rPr>
          <w:rFonts w:ascii="Times New Roman" w:hAnsi="Times New Roman" w:cs="Times New Roman"/>
          <w:b/>
          <w:lang w:val="fr-CA"/>
        </w:rPr>
      </w:pPr>
    </w:p>
    <w:p w:rsidR="000041DF" w:rsidRPr="00895EA8" w:rsidRDefault="00656F7F" w:rsidP="000041DF">
      <w:pPr>
        <w:rPr>
          <w:rFonts w:ascii="Times New Roman" w:hAnsi="Times New Roman" w:cs="Times New Roman"/>
          <w:b/>
          <w:lang w:val="fr-CA"/>
        </w:rPr>
      </w:pPr>
      <w:r w:rsidRPr="00895EA8">
        <w:rPr>
          <w:rFonts w:ascii="Times New Roman" w:hAnsi="Times New Roman" w:cs="Times New Roman"/>
          <w:b/>
          <w:lang w:val="fr-CA"/>
        </w:rPr>
        <w:t>7</w:t>
      </w:r>
      <w:r w:rsidR="000041DF" w:rsidRPr="00895EA8">
        <w:rPr>
          <w:rFonts w:ascii="Times New Roman" w:hAnsi="Times New Roman" w:cs="Times New Roman"/>
          <w:b/>
          <w:lang w:val="fr-CA"/>
        </w:rPr>
        <w:t xml:space="preserve"> – Calculs</w:t>
      </w:r>
    </w:p>
    <w:p w:rsidR="00656F7F" w:rsidRPr="00895EA8" w:rsidRDefault="00656F7F" w:rsidP="000041DF">
      <w:pPr>
        <w:rPr>
          <w:rFonts w:ascii="Times New Roman" w:hAnsi="Times New Roman" w:cs="Times New Roman"/>
          <w:b/>
          <w:lang w:val="fr-CA"/>
        </w:rPr>
      </w:pPr>
    </w:p>
    <w:p w:rsidR="00656F7F" w:rsidRPr="00895EA8" w:rsidRDefault="00656F7F" w:rsidP="00656F7F">
      <w:pPr>
        <w:rPr>
          <w:rFonts w:ascii="Times New Roman" w:hAnsi="Times New Roman" w:cs="Times New Roman"/>
          <w:b/>
          <w:lang w:val="fr-CA"/>
        </w:rPr>
      </w:pPr>
      <w:r w:rsidRPr="00895EA8">
        <w:rPr>
          <w:rFonts w:ascii="Times New Roman" w:hAnsi="Times New Roman" w:cs="Times New Roman"/>
          <w:b/>
          <w:lang w:val="fr-CA"/>
        </w:rPr>
        <w:t>Calcul des R</w:t>
      </w:r>
      <w:r w:rsidRPr="00895EA8">
        <w:rPr>
          <w:rFonts w:ascii="Times New Roman" w:hAnsi="Times New Roman" w:cs="Times New Roman"/>
          <w:b/>
          <w:vertAlign w:val="subscript"/>
          <w:lang w:val="fr-CA"/>
        </w:rPr>
        <w:t>f</w:t>
      </w:r>
      <w:r w:rsidRPr="00895EA8">
        <w:rPr>
          <w:rFonts w:ascii="Times New Roman" w:hAnsi="Times New Roman" w:cs="Times New Roman"/>
          <w:b/>
          <w:lang w:val="fr-CA"/>
        </w:rPr>
        <w:t>’s</w:t>
      </w:r>
    </w:p>
    <w:p w:rsidR="00682048" w:rsidRDefault="00682048" w:rsidP="00656F7F">
      <w:pPr>
        <w:rPr>
          <w:rFonts w:ascii="Times New Roman" w:hAnsi="Times New Roman" w:cs="Times New Roman"/>
          <w:lang w:val="fr-CA"/>
        </w:rPr>
      </w:pPr>
    </w:p>
    <w:p w:rsidR="00656F7F" w:rsidRPr="00895EA8" w:rsidRDefault="00656F7F" w:rsidP="00656F7F">
      <w:pPr>
        <w:rPr>
          <w:rFonts w:ascii="Times New Roman" w:hAnsi="Times New Roman" w:cs="Times New Roman"/>
          <w:lang w:val="fr-CA"/>
        </w:rPr>
      </w:pPr>
      <w:r w:rsidRPr="00895EA8">
        <w:rPr>
          <w:rFonts w:ascii="Times New Roman" w:hAnsi="Times New Roman" w:cs="Times New Roman"/>
          <w:lang w:val="fr-CA"/>
        </w:rPr>
        <w:t>R</w:t>
      </w:r>
      <w:r w:rsidRPr="00895EA8">
        <w:rPr>
          <w:rFonts w:ascii="Times New Roman" w:hAnsi="Times New Roman" w:cs="Times New Roman"/>
          <w:vertAlign w:val="subscript"/>
          <w:lang w:val="fr-CA"/>
        </w:rPr>
        <w:t>f</w:t>
      </w:r>
      <w:r w:rsidRPr="00895EA8">
        <w:rPr>
          <w:rFonts w:ascii="Times New Roman" w:hAnsi="Times New Roman" w:cs="Times New Roman"/>
          <w:lang w:val="fr-CA"/>
        </w:rPr>
        <w:t xml:space="preserve"> = </w:t>
      </w:r>
      <w:r w:rsidRPr="00895EA8">
        <w:rPr>
          <w:rFonts w:ascii="Times New Roman" w:hAnsi="Times New Roman" w:cs="Times New Roman"/>
          <w:u w:val="single"/>
          <w:lang w:val="fr-CA"/>
        </w:rPr>
        <w:t>distance parcourue par le composé depuis l’or</w:t>
      </w:r>
      <w:r w:rsidR="00810CE3" w:rsidRPr="00895EA8">
        <w:rPr>
          <w:rFonts w:ascii="Times New Roman" w:hAnsi="Times New Roman" w:cs="Times New Roman"/>
          <w:u w:val="single"/>
          <w:lang w:val="fr-CA"/>
        </w:rPr>
        <w:t>i</w:t>
      </w:r>
      <w:r w:rsidRPr="00895EA8">
        <w:rPr>
          <w:rFonts w:ascii="Times New Roman" w:hAnsi="Times New Roman" w:cs="Times New Roman"/>
          <w:u w:val="single"/>
          <w:lang w:val="fr-CA"/>
        </w:rPr>
        <w:t>gine</w:t>
      </w:r>
    </w:p>
    <w:p w:rsidR="00656F7F" w:rsidRPr="00895EA8" w:rsidRDefault="00656F7F" w:rsidP="00656F7F">
      <w:pPr>
        <w:rPr>
          <w:rFonts w:ascii="Times New Roman" w:hAnsi="Times New Roman" w:cs="Times New Roman"/>
          <w:lang w:val="fr-CA"/>
        </w:rPr>
      </w:pPr>
      <w:r w:rsidRPr="00895EA8">
        <w:rPr>
          <w:rFonts w:ascii="Times New Roman" w:hAnsi="Times New Roman" w:cs="Times New Roman"/>
          <w:lang w:val="fr-CA"/>
        </w:rPr>
        <w:t xml:space="preserve">         distance parcourue par le solvant depuis l’origine</w:t>
      </w:r>
    </w:p>
    <w:p w:rsidR="00656F7F" w:rsidRPr="00895EA8" w:rsidRDefault="00656F7F" w:rsidP="000041DF">
      <w:pPr>
        <w:rPr>
          <w:rFonts w:ascii="Times New Roman" w:hAnsi="Times New Roman" w:cs="Times New Roman"/>
          <w:lang w:val="fr-CA"/>
        </w:rPr>
      </w:pPr>
      <w:r w:rsidRPr="00895EA8">
        <w:rPr>
          <w:rFonts w:ascii="Times New Roman" w:hAnsi="Times New Roman" w:cs="Times New Roman"/>
          <w:lang w:val="fr-CA"/>
        </w:rPr>
        <w:t>R</w:t>
      </w:r>
      <w:r w:rsidRPr="00895EA8">
        <w:rPr>
          <w:rFonts w:ascii="Times New Roman" w:hAnsi="Times New Roman" w:cs="Times New Roman"/>
          <w:vertAlign w:val="subscript"/>
          <w:lang w:val="fr-CA"/>
        </w:rPr>
        <w:t>f</w:t>
      </w:r>
      <w:r w:rsidR="009F7247" w:rsidRPr="00895EA8">
        <w:rPr>
          <w:rFonts w:ascii="Times New Roman" w:hAnsi="Times New Roman" w:cs="Times New Roman"/>
          <w:lang w:val="fr-CA"/>
        </w:rPr>
        <w:t xml:space="preserve"> = 12 mm /  45 mm = 0.267</w:t>
      </w:r>
    </w:p>
    <w:p w:rsidR="000041DF" w:rsidRPr="00895EA8" w:rsidRDefault="000041DF" w:rsidP="000041DF">
      <w:pPr>
        <w:rPr>
          <w:rFonts w:ascii="Times New Roman" w:hAnsi="Times New Roman" w:cs="Times New Roman"/>
          <w:b/>
          <w:lang w:val="fr-CA"/>
        </w:rPr>
      </w:pPr>
    </w:p>
    <w:p w:rsidR="000041DF" w:rsidRPr="00895EA8" w:rsidRDefault="000041DF" w:rsidP="000041DF">
      <w:pPr>
        <w:rPr>
          <w:rFonts w:ascii="Times New Roman" w:hAnsi="Times New Roman" w:cs="Times New Roman"/>
          <w:b/>
          <w:lang w:val="fr-CA"/>
        </w:rPr>
      </w:pPr>
      <w:r w:rsidRPr="00895EA8">
        <w:rPr>
          <w:rFonts w:ascii="Times New Roman" w:hAnsi="Times New Roman" w:cs="Times New Roman"/>
          <w:b/>
          <w:lang w:val="fr-CA"/>
        </w:rPr>
        <w:t>Calcul du % de rendement</w:t>
      </w:r>
    </w:p>
    <w:p w:rsidR="000041DF" w:rsidRPr="00895EA8" w:rsidRDefault="000041DF" w:rsidP="000041DF">
      <w:pPr>
        <w:rPr>
          <w:rFonts w:ascii="Times New Roman" w:hAnsi="Times New Roman" w:cs="Times New Roman"/>
          <w:b/>
          <w:lang w:val="fr-CA"/>
        </w:rPr>
      </w:pPr>
    </w:p>
    <w:p w:rsidR="000041DF" w:rsidRPr="00895EA8" w:rsidRDefault="000041DF" w:rsidP="000041DF">
      <w:pPr>
        <w:rPr>
          <w:rFonts w:ascii="Times New Roman" w:hAnsi="Times New Roman" w:cs="Times New Roman"/>
          <w:lang w:val="fr-CA"/>
        </w:rPr>
      </w:pPr>
      <w:r w:rsidRPr="00895EA8">
        <w:rPr>
          <w:rFonts w:ascii="Times New Roman" w:hAnsi="Times New Roman" w:cs="Times New Roman"/>
          <w:lang w:val="fr-CA"/>
        </w:rPr>
        <w:t xml:space="preserve">% rendement =        </w:t>
      </w:r>
      <w:r w:rsidRPr="00895EA8">
        <w:rPr>
          <w:rFonts w:ascii="Times New Roman" w:hAnsi="Times New Roman" w:cs="Times New Roman"/>
          <w:u w:val="single"/>
          <w:lang w:val="fr-CA"/>
        </w:rPr>
        <w:t xml:space="preserve">quantité obtenue (g) </w:t>
      </w:r>
      <w:r w:rsidRPr="00895EA8">
        <w:rPr>
          <w:rFonts w:ascii="Times New Roman" w:hAnsi="Times New Roman" w:cs="Times New Roman"/>
          <w:lang w:val="fr-CA"/>
        </w:rPr>
        <w:tab/>
        <w:t>x 100 %</w:t>
      </w:r>
    </w:p>
    <w:p w:rsidR="000041DF" w:rsidRPr="00895EA8" w:rsidRDefault="000041DF" w:rsidP="000041DF">
      <w:pPr>
        <w:rPr>
          <w:rFonts w:ascii="Times New Roman" w:hAnsi="Times New Roman" w:cs="Times New Roman"/>
          <w:lang w:val="fr-CA"/>
        </w:rPr>
      </w:pPr>
      <w:r w:rsidRPr="00895EA8">
        <w:rPr>
          <w:rFonts w:ascii="Times New Roman" w:hAnsi="Times New Roman" w:cs="Times New Roman"/>
          <w:lang w:val="fr-CA"/>
        </w:rPr>
        <w:tab/>
      </w:r>
      <w:r w:rsidRPr="00895EA8">
        <w:rPr>
          <w:rFonts w:ascii="Times New Roman" w:hAnsi="Times New Roman" w:cs="Times New Roman"/>
          <w:lang w:val="fr-CA"/>
        </w:rPr>
        <w:tab/>
        <w:t>quantité théorique possible (g)</w:t>
      </w:r>
    </w:p>
    <w:p w:rsidR="000041DF" w:rsidRPr="00895EA8" w:rsidRDefault="00770D34" w:rsidP="000041DF">
      <w:pPr>
        <w:rPr>
          <w:rFonts w:ascii="Times New Roman" w:hAnsi="Times New Roman" w:cs="Times New Roman"/>
          <w:lang w:val="fr-CA"/>
        </w:rPr>
      </w:pPr>
      <w:r w:rsidRPr="00895EA8">
        <w:rPr>
          <w:rFonts w:ascii="Times New Roman" w:hAnsi="Times New Roman" w:cs="Times New Roman"/>
          <w:lang w:val="fr-CA"/>
        </w:rPr>
        <w:t>% rendement = 1.73 g / 1.43 x 100% = 120.98%</w:t>
      </w:r>
    </w:p>
    <w:p w:rsidR="000041DF" w:rsidRPr="00895EA8" w:rsidRDefault="000041DF" w:rsidP="000041DF">
      <w:pPr>
        <w:rPr>
          <w:rFonts w:ascii="Times New Roman" w:hAnsi="Times New Roman" w:cs="Times New Roman"/>
          <w:b/>
          <w:lang w:val="fr-CA"/>
        </w:rPr>
      </w:pPr>
    </w:p>
    <w:p w:rsidR="00770D34" w:rsidRPr="00895EA8" w:rsidRDefault="000041DF" w:rsidP="00770D34">
      <w:pPr>
        <w:rPr>
          <w:rFonts w:ascii="Times New Roman" w:hAnsi="Times New Roman" w:cs="Times New Roman"/>
          <w:b/>
          <w:lang w:val="fr-CA"/>
        </w:rPr>
      </w:pPr>
      <w:r w:rsidRPr="00895EA8">
        <w:rPr>
          <w:rFonts w:ascii="Times New Roman" w:hAnsi="Times New Roman" w:cs="Times New Roman"/>
          <w:b/>
          <w:lang w:val="fr-CA"/>
        </w:rPr>
        <w:t>Calcul des équivalents</w:t>
      </w:r>
    </w:p>
    <w:p w:rsidR="00770D34" w:rsidRPr="00895EA8" w:rsidRDefault="00770D34" w:rsidP="00770D34">
      <w:pPr>
        <w:rPr>
          <w:rFonts w:ascii="Times New Roman" w:hAnsi="Times New Roman" w:cs="Times New Roman"/>
          <w:b/>
          <w:lang w:val="fr-CA"/>
        </w:rPr>
      </w:pPr>
    </w:p>
    <w:p w:rsidR="00770D34" w:rsidRPr="00895EA8" w:rsidRDefault="00770D34" w:rsidP="00770D34">
      <w:pPr>
        <w:rPr>
          <w:rFonts w:ascii="Times New Roman" w:hAnsi="Times New Roman" w:cs="Times New Roman"/>
          <w:b/>
          <w:lang w:val="fr-CA"/>
        </w:rPr>
      </w:pPr>
      <w:r w:rsidRPr="00895EA8">
        <w:rPr>
          <w:rFonts w:ascii="Times New Roman" w:hAnsi="Times New Roman" w:cs="Times New Roman"/>
          <w:lang w:val="fr-CA"/>
        </w:rPr>
        <w:t xml:space="preserve">Équiv. = mmol </w:t>
      </w:r>
      <w:r w:rsidRPr="00895EA8">
        <w:rPr>
          <w:rFonts w:ascii="Times New Roman" w:hAnsi="Times New Roman" w:cs="Times New Roman"/>
          <w:szCs w:val="20"/>
          <w:lang w:val="fr-CA"/>
        </w:rPr>
        <w:t>Vanilline</w:t>
      </w:r>
      <w:r w:rsidR="000041DF" w:rsidRPr="00895EA8">
        <w:rPr>
          <w:rFonts w:ascii="Times New Roman" w:hAnsi="Times New Roman" w:cs="Times New Roman"/>
          <w:lang w:val="fr-CA"/>
        </w:rPr>
        <w:t xml:space="preserve"> / mmol</w:t>
      </w:r>
      <w:r w:rsidRPr="00895EA8">
        <w:rPr>
          <w:rFonts w:ascii="Times New Roman" w:hAnsi="Times New Roman" w:cs="Times New Roman"/>
          <w:lang w:val="fr-CA"/>
        </w:rPr>
        <w:t xml:space="preserve"> </w:t>
      </w:r>
      <w:r w:rsidRPr="00895EA8">
        <w:rPr>
          <w:rFonts w:ascii="Times New Roman" w:hAnsi="Times New Roman" w:cs="Times New Roman"/>
          <w:szCs w:val="20"/>
          <w:lang w:val="fr-CA"/>
        </w:rPr>
        <w:t>NaBH</w:t>
      </w:r>
      <w:r w:rsidRPr="00895EA8">
        <w:rPr>
          <w:rFonts w:ascii="Times New Roman" w:hAnsi="Times New Roman" w:cs="Times New Roman"/>
          <w:szCs w:val="20"/>
          <w:vertAlign w:val="subscript"/>
          <w:lang w:val="fr-CA"/>
        </w:rPr>
        <w:t>4</w:t>
      </w:r>
    </w:p>
    <w:p w:rsidR="000041DF" w:rsidRPr="00895EA8" w:rsidRDefault="00770D34" w:rsidP="00770D34">
      <w:pPr>
        <w:rPr>
          <w:rFonts w:ascii="Times New Roman" w:hAnsi="Times New Roman" w:cs="Times New Roman"/>
          <w:b/>
          <w:lang w:val="fr-CA"/>
        </w:rPr>
      </w:pPr>
      <w:r w:rsidRPr="00895EA8">
        <w:rPr>
          <w:rFonts w:ascii="Times New Roman" w:hAnsi="Times New Roman" w:cs="Times New Roman"/>
          <w:lang w:val="fr-CA"/>
        </w:rPr>
        <w:t xml:space="preserve">Équiv. = </w:t>
      </w:r>
      <w:r w:rsidRPr="00895EA8">
        <w:rPr>
          <w:rFonts w:ascii="Times New Roman" w:hAnsi="Times New Roman" w:cs="Times New Roman"/>
          <w:szCs w:val="20"/>
          <w:lang w:val="fr-CA"/>
        </w:rPr>
        <w:t xml:space="preserve">4.995 </w:t>
      </w:r>
      <w:r w:rsidRPr="00895EA8">
        <w:rPr>
          <w:rFonts w:ascii="Times New Roman" w:hAnsi="Times New Roman" w:cs="Times New Roman"/>
          <w:lang w:val="fr-CA"/>
        </w:rPr>
        <w:t xml:space="preserve">mmol / </w:t>
      </w:r>
      <w:r w:rsidRPr="00895EA8">
        <w:rPr>
          <w:rFonts w:ascii="Times New Roman" w:hAnsi="Times New Roman" w:cs="Times New Roman"/>
          <w:szCs w:val="20"/>
          <w:lang w:val="fr-CA"/>
        </w:rPr>
        <w:t>2.643</w:t>
      </w:r>
      <w:r w:rsidR="000041DF" w:rsidRPr="00895EA8">
        <w:rPr>
          <w:rFonts w:ascii="Times New Roman" w:hAnsi="Times New Roman" w:cs="Times New Roman"/>
          <w:lang w:val="fr-CA"/>
        </w:rPr>
        <w:t xml:space="preserve"> mmol = 1.14   </w:t>
      </w:r>
    </w:p>
    <w:p w:rsidR="000041DF" w:rsidRPr="00895EA8" w:rsidRDefault="000041DF" w:rsidP="000041DF">
      <w:pPr>
        <w:rPr>
          <w:rFonts w:ascii="Times New Roman" w:hAnsi="Times New Roman"/>
          <w:lang w:val="fr-CA"/>
        </w:rPr>
      </w:pPr>
    </w:p>
    <w:p w:rsidR="000041DF" w:rsidRPr="00895EA8" w:rsidRDefault="000041DF" w:rsidP="000041DF">
      <w:pPr>
        <w:rPr>
          <w:rFonts w:ascii="Times New Roman" w:hAnsi="Times New Roman" w:cs="Times New Roman"/>
          <w:b/>
          <w:lang w:val="fr-CA"/>
        </w:rPr>
      </w:pPr>
    </w:p>
    <w:p w:rsidR="000041DF" w:rsidRPr="00895EA8" w:rsidRDefault="000041DF" w:rsidP="000041DF">
      <w:pPr>
        <w:rPr>
          <w:rFonts w:ascii="Times New Roman" w:hAnsi="Times New Roman" w:cs="Times New Roman"/>
          <w:b/>
          <w:lang w:val="fr-CA"/>
        </w:rPr>
      </w:pPr>
      <w:r w:rsidRPr="00895EA8">
        <w:rPr>
          <w:rFonts w:ascii="Times New Roman" w:hAnsi="Times New Roman" w:cs="Times New Roman"/>
          <w:b/>
          <w:lang w:val="fr-CA"/>
        </w:rPr>
        <w:t>7 – Discussion</w:t>
      </w:r>
      <w:r w:rsidRPr="00895EA8">
        <w:rPr>
          <w:rFonts w:ascii="Times New Roman" w:hAnsi="Times New Roman" w:cs="Times New Roman"/>
          <w:lang w:val="fr-CA"/>
        </w:rPr>
        <w:t xml:space="preserve"> </w:t>
      </w:r>
    </w:p>
    <w:p w:rsidR="00810CE3" w:rsidRPr="00895EA8" w:rsidRDefault="00810CE3" w:rsidP="000041DF">
      <w:pPr>
        <w:rPr>
          <w:rFonts w:ascii="Times New Roman" w:hAnsi="Times New Roman" w:cs="Times New Roman"/>
          <w:b/>
          <w:lang w:val="fr-CA"/>
        </w:rPr>
      </w:pPr>
    </w:p>
    <w:p w:rsidR="00810CE3" w:rsidRPr="00895EA8" w:rsidRDefault="008845CF" w:rsidP="000041DF">
      <w:pPr>
        <w:rPr>
          <w:rFonts w:ascii="Times New Roman" w:hAnsi="Times New Roman" w:cs="Times New Roman"/>
          <w:lang w:val="fr-CA"/>
        </w:rPr>
      </w:pPr>
      <w:r w:rsidRPr="00895EA8">
        <w:rPr>
          <w:rFonts w:ascii="Times New Roman" w:hAnsi="Times New Roman" w:cs="Times New Roman"/>
          <w:lang w:val="fr-CA"/>
        </w:rPr>
        <w:tab/>
      </w:r>
      <w:r w:rsidR="006C7C92" w:rsidRPr="00895EA8">
        <w:rPr>
          <w:rFonts w:ascii="Times New Roman" w:hAnsi="Times New Roman" w:cs="Times New Roman"/>
          <w:lang w:val="fr-CA"/>
        </w:rPr>
        <w:t xml:space="preserve">Lors de ce laboratoire, nous avons effectuée une amination reductrice avec la vanilline et </w:t>
      </w:r>
      <w:r w:rsidR="004B240F" w:rsidRPr="00895EA8">
        <w:rPr>
          <w:rFonts w:ascii="Times New Roman" w:hAnsi="Times New Roman" w:cs="Times New Roman"/>
          <w:lang w:val="fr-CA"/>
        </w:rPr>
        <w:t>la</w:t>
      </w:r>
      <w:r w:rsidR="006C7C92" w:rsidRPr="00895EA8">
        <w:rPr>
          <w:rFonts w:ascii="Times New Roman" w:hAnsi="Times New Roman" w:cs="Times New Roman"/>
          <w:lang w:val="fr-CA"/>
        </w:rPr>
        <w:t xml:space="preserve"> </w:t>
      </w:r>
      <w:r w:rsidR="006C7C92" w:rsidRPr="00895EA8">
        <w:rPr>
          <w:rFonts w:ascii="Times New Roman" w:hAnsi="Times New Roman" w:cs="Times New Roman"/>
          <w:i/>
          <w:lang w:val="fr-CA"/>
        </w:rPr>
        <w:t>para</w:t>
      </w:r>
      <w:r w:rsidR="004B240F" w:rsidRPr="00895EA8">
        <w:rPr>
          <w:rFonts w:ascii="Times New Roman" w:hAnsi="Times New Roman" w:cs="Times New Roman"/>
          <w:lang w:val="fr-CA"/>
        </w:rPr>
        <w:t>-toluidine pour former le</w:t>
      </w:r>
      <w:r w:rsidR="006C7C92" w:rsidRPr="00895EA8">
        <w:rPr>
          <w:rFonts w:ascii="Times New Roman" w:hAnsi="Times New Roman" w:cs="Times New Roman"/>
          <w:lang w:val="fr-CA"/>
        </w:rPr>
        <w:t xml:space="preserve"> N-(4-hydroxy-3-méthoxybenzyle)-N-</w:t>
      </w:r>
      <w:r w:rsidR="006C7C92" w:rsidRPr="00895EA8">
        <w:rPr>
          <w:rFonts w:ascii="Times New Roman" w:hAnsi="Times New Roman" w:cs="Times New Roman"/>
          <w:i/>
          <w:lang w:val="fr-CA"/>
        </w:rPr>
        <w:t>p</w:t>
      </w:r>
      <w:r w:rsidR="006C7C92" w:rsidRPr="00895EA8">
        <w:rPr>
          <w:rFonts w:ascii="Times New Roman" w:hAnsi="Times New Roman" w:cs="Times New Roman"/>
          <w:lang w:val="fr-CA"/>
        </w:rPr>
        <w:t xml:space="preserve">-tolylacétamide. </w:t>
      </w:r>
      <w:r w:rsidR="00BD3E58" w:rsidRPr="00895EA8">
        <w:rPr>
          <w:rFonts w:ascii="Times New Roman" w:hAnsi="Times New Roman" w:cs="Times New Roman"/>
          <w:lang w:val="fr-CA"/>
        </w:rPr>
        <w:t>Le premier CCM que nous avons fait était effectué après l'ajout du NaBH</w:t>
      </w:r>
      <w:r w:rsidR="004A4D60" w:rsidRPr="00895EA8">
        <w:rPr>
          <w:rFonts w:ascii="Times New Roman" w:hAnsi="Times New Roman" w:cs="Times New Roman"/>
          <w:vertAlign w:val="subscript"/>
          <w:lang w:val="fr-CA"/>
        </w:rPr>
        <w:t>4</w:t>
      </w:r>
      <w:r w:rsidR="007C3AB4" w:rsidRPr="00895EA8">
        <w:rPr>
          <w:rFonts w:ascii="Times New Roman" w:hAnsi="Times New Roman" w:cs="Times New Roman"/>
          <w:lang w:val="fr-CA"/>
        </w:rPr>
        <w:t xml:space="preserve">. Pour ce CCM nous avons comparé la vanilline, le </w:t>
      </w:r>
      <w:r w:rsidR="007C3AB4" w:rsidRPr="00895EA8">
        <w:rPr>
          <w:rFonts w:ascii="Times New Roman" w:hAnsi="Times New Roman" w:cs="Times New Roman"/>
          <w:i/>
          <w:lang w:val="fr-CA"/>
        </w:rPr>
        <w:t>para</w:t>
      </w:r>
      <w:r w:rsidR="007C3AB4" w:rsidRPr="00895EA8">
        <w:rPr>
          <w:rFonts w:ascii="Times New Roman" w:hAnsi="Times New Roman" w:cs="Times New Roman"/>
          <w:lang w:val="fr-CA"/>
        </w:rPr>
        <w:t xml:space="preserve">-toluidine et le mélange réactionelle. La vanilline avait une valeur de Rf de 0.244 et le </w:t>
      </w:r>
      <w:r w:rsidR="007C3AB4" w:rsidRPr="00895EA8">
        <w:rPr>
          <w:rFonts w:ascii="Times New Roman" w:hAnsi="Times New Roman" w:cs="Times New Roman"/>
          <w:i/>
          <w:lang w:val="fr-CA"/>
        </w:rPr>
        <w:t>para</w:t>
      </w:r>
      <w:r w:rsidR="007C3AB4" w:rsidRPr="00895EA8">
        <w:rPr>
          <w:rFonts w:ascii="Times New Roman" w:hAnsi="Times New Roman" w:cs="Times New Roman"/>
          <w:lang w:val="fr-CA"/>
        </w:rPr>
        <w:t xml:space="preserve">-toluidine avait une valeur de Rf de 0.4. Pour le mélange réactionnel, il y avait deux points; une avec une valeur de Rf de </w:t>
      </w:r>
      <w:r w:rsidR="007C3AB4" w:rsidRPr="00895EA8">
        <w:rPr>
          <w:rFonts w:ascii="Times New Roman" w:hAnsi="Times New Roman" w:cs="Times New Roman"/>
          <w:szCs w:val="20"/>
          <w:lang w:val="fr-CA"/>
        </w:rPr>
        <w:t>0.111 et l'autre avec une valeur de Rf de 0.422.</w:t>
      </w:r>
      <w:r w:rsidR="00266F4A" w:rsidRPr="00895EA8">
        <w:rPr>
          <w:rFonts w:ascii="Times New Roman" w:hAnsi="Times New Roman" w:cs="Times New Roman"/>
          <w:szCs w:val="20"/>
          <w:lang w:val="fr-CA"/>
        </w:rPr>
        <w:t xml:space="preserve"> La valeur de 0.422 correspond à l'imine qui n'a pas encore réagit. L'imine est très peu polaire donc travers plus facilement le gel de silice. Par contre, l'amine intermédiaire créer après l'ajout du NaBH</w:t>
      </w:r>
      <w:r w:rsidR="00266F4A" w:rsidRPr="00895EA8">
        <w:rPr>
          <w:rFonts w:ascii="Times New Roman" w:hAnsi="Times New Roman" w:cs="Times New Roman"/>
          <w:szCs w:val="20"/>
          <w:vertAlign w:val="subscript"/>
          <w:lang w:val="fr-CA"/>
        </w:rPr>
        <w:t>4</w:t>
      </w:r>
      <w:r w:rsidR="00266F4A" w:rsidRPr="00895EA8">
        <w:rPr>
          <w:rFonts w:ascii="Times New Roman" w:hAnsi="Times New Roman" w:cs="Times New Roman"/>
          <w:szCs w:val="20"/>
          <w:lang w:val="fr-CA"/>
        </w:rPr>
        <w:t xml:space="preserve"> est plus p</w:t>
      </w:r>
      <w:r w:rsidR="001F4006" w:rsidRPr="00895EA8">
        <w:rPr>
          <w:rFonts w:ascii="Times New Roman" w:hAnsi="Times New Roman" w:cs="Times New Roman"/>
          <w:szCs w:val="20"/>
          <w:lang w:val="fr-CA"/>
        </w:rPr>
        <w:t>olaire puisqu'il peut former plusieurs</w:t>
      </w:r>
      <w:r w:rsidR="00266F4A" w:rsidRPr="00895EA8">
        <w:rPr>
          <w:rFonts w:ascii="Times New Roman" w:hAnsi="Times New Roman" w:cs="Times New Roman"/>
          <w:szCs w:val="20"/>
          <w:lang w:val="fr-CA"/>
        </w:rPr>
        <w:t xml:space="preserve"> liaisons hydrogènes. Donc, la molécule est plus polaire donc traverse moins facilement le gel de silice et a une valeur de Rf plus petit soit 0.111.</w:t>
      </w:r>
    </w:p>
    <w:p w:rsidR="00082CA9" w:rsidRPr="00895EA8" w:rsidRDefault="008845CF" w:rsidP="000041DF">
      <w:pPr>
        <w:rPr>
          <w:rFonts w:ascii="Times New Roman" w:hAnsi="Times New Roman" w:cs="Times New Roman"/>
          <w:lang w:val="fr-CA"/>
        </w:rPr>
      </w:pPr>
      <w:r w:rsidRPr="00895EA8">
        <w:rPr>
          <w:rFonts w:ascii="Times New Roman" w:hAnsi="Times New Roman" w:cs="Times New Roman"/>
          <w:lang w:val="fr-CA"/>
        </w:rPr>
        <w:tab/>
        <w:t xml:space="preserve">Le deuxième CCM que nous avons effectué était fait après l'ajout de l'acide acétique et l'anhydride acétique. </w:t>
      </w:r>
      <w:r w:rsidR="00E431B2" w:rsidRPr="00895EA8">
        <w:rPr>
          <w:rFonts w:ascii="Times New Roman" w:hAnsi="Times New Roman" w:cs="Times New Roman"/>
          <w:lang w:val="fr-CA"/>
        </w:rPr>
        <w:t xml:space="preserve">Pour ce CCM nous avons encore comparé la vanilline, le </w:t>
      </w:r>
      <w:r w:rsidR="00E431B2" w:rsidRPr="00895EA8">
        <w:rPr>
          <w:rFonts w:ascii="Times New Roman" w:hAnsi="Times New Roman" w:cs="Times New Roman"/>
          <w:i/>
          <w:lang w:val="fr-CA"/>
        </w:rPr>
        <w:t>para</w:t>
      </w:r>
      <w:r w:rsidR="00E431B2" w:rsidRPr="00895EA8">
        <w:rPr>
          <w:rFonts w:ascii="Times New Roman" w:hAnsi="Times New Roman" w:cs="Times New Roman"/>
          <w:lang w:val="fr-CA"/>
        </w:rPr>
        <w:t xml:space="preserve">-toluidine et le mélange réactionelle. </w:t>
      </w:r>
      <w:r w:rsidRPr="00895EA8">
        <w:rPr>
          <w:rFonts w:ascii="Times New Roman" w:hAnsi="Times New Roman" w:cs="Times New Roman"/>
          <w:lang w:val="fr-CA"/>
        </w:rPr>
        <w:t>Ceci a produit notre amide final, soit le N-(4-hydroxy-3-méthoxybenzyle)-N-</w:t>
      </w:r>
      <w:r w:rsidRPr="00895EA8">
        <w:rPr>
          <w:rFonts w:ascii="Times New Roman" w:hAnsi="Times New Roman" w:cs="Times New Roman"/>
          <w:i/>
          <w:lang w:val="fr-CA"/>
        </w:rPr>
        <w:t>p</w:t>
      </w:r>
      <w:r w:rsidRPr="00895EA8">
        <w:rPr>
          <w:rFonts w:ascii="Times New Roman" w:hAnsi="Times New Roman" w:cs="Times New Roman"/>
          <w:lang w:val="fr-CA"/>
        </w:rPr>
        <w:t xml:space="preserve">-tolylacétamide. </w:t>
      </w:r>
      <w:r w:rsidR="001F4006" w:rsidRPr="00895EA8">
        <w:rPr>
          <w:rFonts w:ascii="Times New Roman" w:hAnsi="Times New Roman" w:cs="Times New Roman"/>
          <w:lang w:val="fr-CA"/>
        </w:rPr>
        <w:t>Ce produit est aussi très polaire mais un peu moins polaire que l'amine intermédiaire car il n'y a pas de H</w:t>
      </w:r>
      <w:r w:rsidR="00B65E5A" w:rsidRPr="00895EA8">
        <w:rPr>
          <w:rFonts w:ascii="Times New Roman" w:hAnsi="Times New Roman" w:cs="Times New Roman"/>
          <w:lang w:val="fr-CA"/>
        </w:rPr>
        <w:t xml:space="preserve"> sur l'azote donc une liaison </w:t>
      </w:r>
      <w:r w:rsidR="001F4006" w:rsidRPr="00895EA8">
        <w:rPr>
          <w:rFonts w:ascii="Times New Roman" w:hAnsi="Times New Roman" w:cs="Times New Roman"/>
          <w:lang w:val="fr-CA"/>
        </w:rPr>
        <w:t xml:space="preserve">hydrogène ne peut pas se former à cet endroit. Notre CCM montre une valeur de Rf de </w:t>
      </w:r>
      <w:r w:rsidR="00082CA9" w:rsidRPr="00895EA8">
        <w:rPr>
          <w:rFonts w:ascii="Times New Roman" w:hAnsi="Times New Roman" w:cs="Times New Roman"/>
          <w:lang w:val="fr-CA"/>
        </w:rPr>
        <w:t>0.2 pour l'amide ce qui est plus grand que la valeur de 0.111 trouvé pour l'imine lors du premier CCM.</w:t>
      </w:r>
    </w:p>
    <w:p w:rsidR="00E431B2" w:rsidRPr="00895EA8" w:rsidRDefault="00082CA9" w:rsidP="000041DF">
      <w:pPr>
        <w:rPr>
          <w:rFonts w:ascii="Times New Roman" w:hAnsi="Times New Roman" w:cs="Times New Roman"/>
          <w:lang w:val="fr-CA"/>
        </w:rPr>
      </w:pPr>
      <w:r w:rsidRPr="00895EA8">
        <w:rPr>
          <w:rFonts w:ascii="Times New Roman" w:hAnsi="Times New Roman" w:cs="Times New Roman"/>
          <w:lang w:val="fr-CA"/>
        </w:rPr>
        <w:tab/>
        <w:t>Le troisième CCM était fait après la filtration sous vide</w:t>
      </w:r>
      <w:r w:rsidR="00E70A5B" w:rsidRPr="00895EA8">
        <w:rPr>
          <w:rFonts w:ascii="Times New Roman" w:hAnsi="Times New Roman" w:cs="Times New Roman"/>
          <w:lang w:val="fr-CA"/>
        </w:rPr>
        <w:t xml:space="preserve">. Ici, </w:t>
      </w:r>
      <w:r w:rsidR="00E431B2" w:rsidRPr="00895EA8">
        <w:rPr>
          <w:rFonts w:ascii="Times New Roman" w:hAnsi="Times New Roman" w:cs="Times New Roman"/>
          <w:lang w:val="fr-CA"/>
        </w:rPr>
        <w:t xml:space="preserve">nous avons comparé la vanilline, le </w:t>
      </w:r>
      <w:r w:rsidR="00E431B2" w:rsidRPr="00895EA8">
        <w:rPr>
          <w:rFonts w:ascii="Times New Roman" w:hAnsi="Times New Roman" w:cs="Times New Roman"/>
          <w:i/>
          <w:lang w:val="fr-CA"/>
        </w:rPr>
        <w:t>para</w:t>
      </w:r>
      <w:r w:rsidR="00E431B2" w:rsidRPr="00895EA8">
        <w:rPr>
          <w:rFonts w:ascii="Times New Roman" w:hAnsi="Times New Roman" w:cs="Times New Roman"/>
          <w:lang w:val="fr-CA"/>
        </w:rPr>
        <w:t xml:space="preserve">-toluidine et le mélange réactionelle mais </w:t>
      </w:r>
      <w:r w:rsidR="00E70A5B" w:rsidRPr="00895EA8">
        <w:rPr>
          <w:rFonts w:ascii="Times New Roman" w:hAnsi="Times New Roman" w:cs="Times New Roman"/>
          <w:lang w:val="fr-CA"/>
        </w:rPr>
        <w:t xml:space="preserve">le produit n'a pas changé donc la valeur de Rf devrait être très similaire. Nous avons mesuré une valeur de Rf de 0.119 </w:t>
      </w:r>
      <w:r w:rsidR="00E431B2" w:rsidRPr="00895EA8">
        <w:rPr>
          <w:rFonts w:ascii="Times New Roman" w:hAnsi="Times New Roman" w:cs="Times New Roman"/>
          <w:lang w:val="fr-CA"/>
        </w:rPr>
        <w:t>pour le N-(4-hydroxy-3-méthoxybenzyle)-N-</w:t>
      </w:r>
      <w:r w:rsidR="00E431B2" w:rsidRPr="00895EA8">
        <w:rPr>
          <w:rFonts w:ascii="Times New Roman" w:hAnsi="Times New Roman" w:cs="Times New Roman"/>
          <w:i/>
          <w:lang w:val="fr-CA"/>
        </w:rPr>
        <w:t>p</w:t>
      </w:r>
      <w:r w:rsidR="00E431B2" w:rsidRPr="00895EA8">
        <w:rPr>
          <w:rFonts w:ascii="Times New Roman" w:hAnsi="Times New Roman" w:cs="Times New Roman"/>
          <w:lang w:val="fr-CA"/>
        </w:rPr>
        <w:t xml:space="preserve">-tolylacétamide </w:t>
      </w:r>
      <w:r w:rsidR="00E70A5B" w:rsidRPr="00895EA8">
        <w:rPr>
          <w:rFonts w:ascii="Times New Roman" w:hAnsi="Times New Roman" w:cs="Times New Roman"/>
          <w:lang w:val="fr-CA"/>
        </w:rPr>
        <w:t>après la filtration ce qui est pas mal près de la valeur trouvé lors du deuxième CCM de 0.2.</w:t>
      </w:r>
      <w:r w:rsidR="00E431B2" w:rsidRPr="00895EA8">
        <w:rPr>
          <w:rFonts w:ascii="Times New Roman" w:hAnsi="Times New Roman" w:cs="Times New Roman"/>
          <w:lang w:val="fr-CA"/>
        </w:rPr>
        <w:t xml:space="preserve"> Puisqu'il n'y a pas d'autre points sur notre CCM finale ceci veut dire que la réaction était complète et aucun produit intermédiaire reste dans le produit.</w:t>
      </w:r>
    </w:p>
    <w:p w:rsidR="00E431B2" w:rsidRPr="00895EA8" w:rsidRDefault="00E431B2" w:rsidP="000041DF">
      <w:pPr>
        <w:rPr>
          <w:rFonts w:ascii="Times New Roman" w:hAnsi="Times New Roman" w:cs="Times New Roman"/>
          <w:lang w:val="fr-CA"/>
        </w:rPr>
      </w:pPr>
      <w:r w:rsidRPr="00895EA8">
        <w:rPr>
          <w:rFonts w:ascii="Times New Roman" w:hAnsi="Times New Roman" w:cs="Times New Roman"/>
          <w:lang w:val="fr-CA"/>
        </w:rPr>
        <w:tab/>
        <w:t>En ce qui concerne le rendement de notre expérience nous avons obtenue une masse de 1.73g pour le N-(4-hydroxy-3-méthoxybenzyle)-N-</w:t>
      </w:r>
      <w:r w:rsidRPr="00895EA8">
        <w:rPr>
          <w:rFonts w:ascii="Times New Roman" w:hAnsi="Times New Roman" w:cs="Times New Roman"/>
          <w:i/>
          <w:lang w:val="fr-CA"/>
        </w:rPr>
        <w:t>p</w:t>
      </w:r>
      <w:r w:rsidRPr="00895EA8">
        <w:rPr>
          <w:rFonts w:ascii="Times New Roman" w:hAnsi="Times New Roman" w:cs="Times New Roman"/>
          <w:lang w:val="fr-CA"/>
        </w:rPr>
        <w:t xml:space="preserve">-tolylacétamide. Puisque la masse théorique était de 1.43g ce nous donne un rendement de 120.98%. Nous avons donc obtenue un peu trop de masse. L'excès de masse peut être à cause d'une filtration incomplète. Il se peut que nous </w:t>
      </w:r>
      <w:r w:rsidR="00895EA8" w:rsidRPr="00895EA8">
        <w:rPr>
          <w:rFonts w:ascii="Times New Roman" w:hAnsi="Times New Roman" w:cs="Times New Roman"/>
          <w:lang w:val="fr-CA"/>
        </w:rPr>
        <w:t>n’ayons</w:t>
      </w:r>
      <w:r w:rsidRPr="00895EA8">
        <w:rPr>
          <w:rFonts w:ascii="Times New Roman" w:hAnsi="Times New Roman" w:cs="Times New Roman"/>
          <w:lang w:val="fr-CA"/>
        </w:rPr>
        <w:t xml:space="preserve"> pas laissé complètement sécher notre produit donc il y avait encore un peu d'eau avec notre produit finale. Ceci pourrait expliquer la raison dont nous avons une plus grande masse que ne devrions. Pour obtimisser nos résultats and le future il faudrait laisser le produit filtrer sous vide pour une plus longue durée de temps pour assurer que tout l'eau soit séché.</w:t>
      </w:r>
    </w:p>
    <w:p w:rsidR="00E431B2" w:rsidRPr="00895EA8" w:rsidRDefault="00E431B2" w:rsidP="000041DF">
      <w:pPr>
        <w:rPr>
          <w:rFonts w:ascii="Times New Roman" w:hAnsi="Times New Roman" w:cs="Times New Roman"/>
          <w:lang w:val="fr-CA"/>
        </w:rPr>
      </w:pPr>
      <w:r w:rsidRPr="00895EA8">
        <w:rPr>
          <w:rFonts w:ascii="Times New Roman" w:hAnsi="Times New Roman" w:cs="Times New Roman"/>
          <w:lang w:val="fr-CA"/>
        </w:rPr>
        <w:tab/>
        <w:t>Dernièrement, nous avons obtenue un point de fusion de 101.4-103.1</w:t>
      </w:r>
      <w:r w:rsidRPr="00895EA8">
        <w:rPr>
          <w:rFonts w:ascii="Times New Roman" w:hAnsi="Times New Roman" w:cs="Times New Roman"/>
          <w:lang w:val="fr-CA"/>
        </w:rPr>
        <w:sym w:font="Symbol" w:char="F0B0"/>
      </w:r>
      <w:r w:rsidRPr="00895EA8">
        <w:rPr>
          <w:rFonts w:ascii="Times New Roman" w:hAnsi="Times New Roman" w:cs="Times New Roman"/>
          <w:lang w:val="fr-CA"/>
        </w:rPr>
        <w:t xml:space="preserve">C ceci qui plus bas que la valeur théorique de </w:t>
      </w:r>
      <w:r w:rsidRPr="00895EA8">
        <w:rPr>
          <w:rFonts w:ascii="Times New Roman" w:hAnsi="Times New Roman" w:cs="Times New Roman"/>
          <w:szCs w:val="20"/>
          <w:lang w:val="fr-CA"/>
        </w:rPr>
        <w:t>127-128</w:t>
      </w:r>
      <w:r w:rsidRPr="00895EA8">
        <w:rPr>
          <w:rFonts w:ascii="Times New Roman" w:hAnsi="Times New Roman" w:cs="Times New Roman"/>
          <w:lang w:val="fr-CA"/>
        </w:rPr>
        <w:sym w:font="Symbol" w:char="F0B0"/>
      </w:r>
      <w:r w:rsidRPr="00895EA8">
        <w:rPr>
          <w:rFonts w:ascii="Times New Roman" w:hAnsi="Times New Roman" w:cs="Times New Roman"/>
          <w:lang w:val="fr-CA"/>
        </w:rPr>
        <w:t>C.</w:t>
      </w:r>
      <w:r w:rsidR="00FF1295" w:rsidRPr="00895EA8">
        <w:rPr>
          <w:rFonts w:ascii="Times New Roman" w:hAnsi="Times New Roman" w:cs="Times New Roman"/>
          <w:lang w:val="fr-CA"/>
        </w:rPr>
        <w:t xml:space="preserve"> Puisque le point de fusion est si loin de la valeur théorique il est très probable que nous avons mal calculé le point de fusion. Si non, notre produit est très impure et très loin de ce qu'elle devrait être.</w:t>
      </w:r>
    </w:p>
    <w:p w:rsidR="008845CF" w:rsidRPr="00895EA8" w:rsidRDefault="008845CF" w:rsidP="000041DF">
      <w:pPr>
        <w:rPr>
          <w:rFonts w:ascii="Times New Roman" w:hAnsi="Times New Roman" w:cs="Times New Roman"/>
          <w:lang w:val="fr-CA"/>
        </w:rPr>
      </w:pPr>
    </w:p>
    <w:p w:rsidR="000041DF" w:rsidRPr="00895EA8" w:rsidRDefault="000041DF" w:rsidP="000041DF">
      <w:pPr>
        <w:rPr>
          <w:rFonts w:ascii="Times New Roman" w:hAnsi="Times New Roman" w:cs="Times New Roman"/>
          <w:b/>
          <w:lang w:val="fr-CA"/>
        </w:rPr>
      </w:pPr>
    </w:p>
    <w:p w:rsidR="00B8683C" w:rsidRPr="00895EA8" w:rsidRDefault="00B8683C" w:rsidP="00B8683C">
      <w:pPr>
        <w:rPr>
          <w:rFonts w:ascii="Times New Roman" w:hAnsi="Times New Roman" w:cs="Times New Roman"/>
          <w:b/>
          <w:lang w:val="fr-CA"/>
        </w:rPr>
      </w:pPr>
      <w:r w:rsidRPr="00895EA8">
        <w:rPr>
          <w:rFonts w:ascii="Times New Roman" w:hAnsi="Times New Roman" w:cs="Times New Roman"/>
          <w:b/>
          <w:lang w:val="fr-CA"/>
        </w:rPr>
        <w:t>8 – Questions</w:t>
      </w:r>
    </w:p>
    <w:p w:rsidR="00B8683C" w:rsidRPr="00895EA8" w:rsidRDefault="00B8683C" w:rsidP="00B8683C">
      <w:pPr>
        <w:rPr>
          <w:rFonts w:ascii="Times New Roman" w:hAnsi="Times New Roman" w:cs="Times New Roman"/>
          <w:b/>
          <w:lang w:val="fr-CA"/>
        </w:rPr>
      </w:pPr>
    </w:p>
    <w:p w:rsidR="00895EA8" w:rsidRDefault="00FF1295">
      <w:pPr>
        <w:rPr>
          <w:rFonts w:ascii="Times New Roman" w:hAnsi="Times New Roman"/>
          <w:lang w:val="fr-CA"/>
        </w:rPr>
      </w:pPr>
      <w:r w:rsidRPr="00895EA8">
        <w:rPr>
          <w:rFonts w:ascii="Times New Roman" w:hAnsi="Times New Roman"/>
          <w:lang w:val="fr-CA"/>
        </w:rPr>
        <w:t xml:space="preserve">2. </w:t>
      </w:r>
      <w:r w:rsidR="00B273C9" w:rsidRPr="00895EA8">
        <w:rPr>
          <w:rFonts w:ascii="Times New Roman" w:hAnsi="Times New Roman"/>
          <w:lang w:val="fr-CA"/>
        </w:rPr>
        <w:t xml:space="preserve">Lorsque des amines secondaires sont </w:t>
      </w:r>
      <w:r w:rsidR="00895EA8" w:rsidRPr="00895EA8">
        <w:rPr>
          <w:rFonts w:ascii="Times New Roman" w:hAnsi="Times New Roman"/>
          <w:lang w:val="fr-CA"/>
        </w:rPr>
        <w:t>utilisées</w:t>
      </w:r>
      <w:r w:rsidR="00B273C9" w:rsidRPr="00895EA8">
        <w:rPr>
          <w:rFonts w:ascii="Times New Roman" w:hAnsi="Times New Roman"/>
          <w:lang w:val="fr-CA"/>
        </w:rPr>
        <w:t xml:space="preserve"> pour une amination réductrice, </w:t>
      </w:r>
      <w:r w:rsidR="00895EA8" w:rsidRPr="00895EA8">
        <w:rPr>
          <w:rFonts w:ascii="Times New Roman" w:hAnsi="Times New Roman"/>
          <w:lang w:val="fr-CA"/>
        </w:rPr>
        <w:t>une imine ne peut pas être formé. Donc, la réaction forme un hémi acétal ou un ion iminium. C'est pour cette raison que le NaBH</w:t>
      </w:r>
      <w:r w:rsidR="00895EA8" w:rsidRPr="00895EA8">
        <w:rPr>
          <w:rFonts w:ascii="Times New Roman" w:hAnsi="Times New Roman"/>
          <w:vertAlign w:val="subscript"/>
          <w:lang w:val="fr-CA"/>
        </w:rPr>
        <w:t>4</w:t>
      </w:r>
      <w:r w:rsidR="00895EA8" w:rsidRPr="00895EA8">
        <w:rPr>
          <w:rFonts w:ascii="Times New Roman" w:hAnsi="Times New Roman"/>
          <w:lang w:val="fr-CA"/>
        </w:rPr>
        <w:t xml:space="preserve"> doit être ajouté au même moment que les produits de départ.</w:t>
      </w:r>
    </w:p>
    <w:p w:rsidR="00895EA8" w:rsidRDefault="00895EA8">
      <w:pPr>
        <w:rPr>
          <w:rFonts w:ascii="Times New Roman" w:hAnsi="Times New Roman"/>
          <w:lang w:val="fr-CA"/>
        </w:rPr>
      </w:pPr>
    </w:p>
    <w:p w:rsidR="00AB290F" w:rsidRDefault="00895EA8">
      <w:pPr>
        <w:rPr>
          <w:rFonts w:ascii="Times New Roman" w:hAnsi="Times New Roman"/>
          <w:lang w:val="fr-CA"/>
        </w:rPr>
      </w:pPr>
      <w:r>
        <w:rPr>
          <w:rFonts w:ascii="Times New Roman" w:hAnsi="Times New Roman"/>
          <w:lang w:val="fr-CA"/>
        </w:rPr>
        <w:t xml:space="preserve">5. </w:t>
      </w:r>
      <w:r w:rsidR="00AB290F">
        <w:rPr>
          <w:rFonts w:ascii="Times New Roman" w:hAnsi="Times New Roman"/>
          <w:lang w:val="fr-CA"/>
        </w:rPr>
        <w:t>Le triéthylamine n'est pas un bon nucléophile car lorsqu'il forme une liaison une charge positive se trouve sur l'azote. Puisque la molécule est si encombrée il est impossible pour l'azote de perdre cette charge positive pour devenir neutre. Le complexe est donc très instable et peu favorable pour une réaction.</w:t>
      </w:r>
    </w:p>
    <w:p w:rsidR="00AB290F" w:rsidRDefault="00AB290F">
      <w:pPr>
        <w:rPr>
          <w:rFonts w:ascii="Times New Roman" w:hAnsi="Times New Roman"/>
          <w:lang w:val="fr-CA"/>
        </w:rPr>
      </w:pPr>
    </w:p>
    <w:p w:rsidR="00A15AD0" w:rsidRDefault="00AB290F">
      <w:pPr>
        <w:rPr>
          <w:rFonts w:ascii="Times New Roman" w:hAnsi="Times New Roman"/>
          <w:lang w:val="fr-CA"/>
        </w:rPr>
      </w:pPr>
      <w:r>
        <w:rPr>
          <w:rFonts w:ascii="Times New Roman" w:hAnsi="Times New Roman"/>
          <w:lang w:val="fr-CA"/>
        </w:rPr>
        <w:t>6.</w:t>
      </w:r>
      <w:r w:rsidR="00B76283">
        <w:rPr>
          <w:rFonts w:ascii="Times New Roman" w:hAnsi="Times New Roman"/>
          <w:lang w:val="fr-CA"/>
        </w:rPr>
        <w:t xml:space="preserve"> Spectre A:</w:t>
      </w:r>
    </w:p>
    <w:p w:rsidR="00A15AD0" w:rsidRDefault="00A15AD0" w:rsidP="00A15AD0">
      <w:pPr>
        <w:rPr>
          <w:rFonts w:ascii="Times New Roman" w:hAnsi="Times New Roman" w:cs="Times New Roman"/>
          <w:lang w:val="fr-CA"/>
        </w:rPr>
      </w:pPr>
      <w:r>
        <w:rPr>
          <w:rFonts w:ascii="Times New Roman" w:hAnsi="Times New Roman"/>
          <w:lang w:val="fr-CA"/>
        </w:rPr>
        <w:t xml:space="preserve">- Ce spectre correspond au </w:t>
      </w:r>
      <w:r w:rsidRPr="00895EA8">
        <w:rPr>
          <w:rFonts w:ascii="Times New Roman" w:hAnsi="Times New Roman" w:cs="Times New Roman"/>
          <w:lang w:val="fr-CA"/>
        </w:rPr>
        <w:t>N-(4-hydroxy-3-méthoxybenzyle)-N-</w:t>
      </w:r>
      <w:r w:rsidRPr="00895EA8">
        <w:rPr>
          <w:rFonts w:ascii="Times New Roman" w:hAnsi="Times New Roman" w:cs="Times New Roman"/>
          <w:i/>
          <w:lang w:val="fr-CA"/>
        </w:rPr>
        <w:t>p</w:t>
      </w:r>
      <w:r>
        <w:rPr>
          <w:rFonts w:ascii="Times New Roman" w:hAnsi="Times New Roman" w:cs="Times New Roman"/>
          <w:lang w:val="fr-CA"/>
        </w:rPr>
        <w:t>-tolylacétamide.</w:t>
      </w:r>
    </w:p>
    <w:p w:rsidR="00B76283" w:rsidRDefault="00B76283" w:rsidP="00B76283">
      <w:pPr>
        <w:rPr>
          <w:rFonts w:ascii="Times New Roman" w:hAnsi="Times New Roman" w:cs="Times New Roman"/>
          <w:lang w:val="fr-CA"/>
        </w:rPr>
      </w:pPr>
      <w:r>
        <w:rPr>
          <w:rFonts w:ascii="Times New Roman" w:hAnsi="Times New Roman" w:cs="Times New Roman"/>
          <w:lang w:val="fr-CA"/>
        </w:rPr>
        <w:t>- Le pique à droite de 2ppm correspond au CH</w:t>
      </w:r>
      <w:r>
        <w:rPr>
          <w:rFonts w:ascii="Times New Roman" w:hAnsi="Times New Roman" w:cs="Times New Roman"/>
          <w:vertAlign w:val="subscript"/>
          <w:lang w:val="fr-CA"/>
        </w:rPr>
        <w:t>3</w:t>
      </w:r>
      <w:r>
        <w:rPr>
          <w:rFonts w:ascii="Times New Roman" w:hAnsi="Times New Roman" w:cs="Times New Roman"/>
          <w:lang w:val="fr-CA"/>
        </w:rPr>
        <w:t xml:space="preserve"> attaché au benzène.</w:t>
      </w:r>
    </w:p>
    <w:p w:rsidR="000851CF" w:rsidRDefault="00B76283" w:rsidP="00B76283">
      <w:pPr>
        <w:rPr>
          <w:rFonts w:ascii="Times New Roman" w:hAnsi="Times New Roman" w:cs="Times New Roman"/>
          <w:lang w:val="fr-CA"/>
        </w:rPr>
      </w:pPr>
      <w:r>
        <w:rPr>
          <w:rFonts w:ascii="Times New Roman" w:hAnsi="Times New Roman" w:cs="Times New Roman"/>
          <w:lang w:val="fr-CA"/>
        </w:rPr>
        <w:t>- Le pique à gauche de 2ppm correspond au CH</w:t>
      </w:r>
      <w:r>
        <w:rPr>
          <w:rFonts w:ascii="Times New Roman" w:hAnsi="Times New Roman" w:cs="Times New Roman"/>
          <w:vertAlign w:val="subscript"/>
          <w:lang w:val="fr-CA"/>
        </w:rPr>
        <w:t>3</w:t>
      </w:r>
      <w:r>
        <w:rPr>
          <w:rFonts w:ascii="Times New Roman" w:hAnsi="Times New Roman" w:cs="Times New Roman"/>
          <w:lang w:val="fr-CA"/>
        </w:rPr>
        <w:t xml:space="preserve"> de la cétone.</w:t>
      </w:r>
    </w:p>
    <w:p w:rsidR="00354641" w:rsidRDefault="000851CF" w:rsidP="000851CF">
      <w:pPr>
        <w:rPr>
          <w:rFonts w:ascii="Times New Roman" w:hAnsi="Times New Roman" w:cs="Times New Roman"/>
          <w:lang w:val="fr-CA"/>
        </w:rPr>
      </w:pPr>
      <w:r>
        <w:rPr>
          <w:rFonts w:ascii="Times New Roman" w:hAnsi="Times New Roman" w:cs="Times New Roman"/>
          <w:lang w:val="fr-CA"/>
        </w:rPr>
        <w:t>- Le pique à 4ppm correspond au CH</w:t>
      </w:r>
      <w:r>
        <w:rPr>
          <w:rFonts w:ascii="Times New Roman" w:hAnsi="Times New Roman" w:cs="Times New Roman"/>
          <w:vertAlign w:val="subscript"/>
          <w:lang w:val="fr-CA"/>
        </w:rPr>
        <w:t>3</w:t>
      </w:r>
      <w:r>
        <w:rPr>
          <w:rFonts w:ascii="Times New Roman" w:hAnsi="Times New Roman" w:cs="Times New Roman"/>
          <w:lang w:val="fr-CA"/>
        </w:rPr>
        <w:t xml:space="preserve"> attaché à l'oxygène.</w:t>
      </w:r>
    </w:p>
    <w:p w:rsidR="00354641" w:rsidRDefault="00354641" w:rsidP="000851CF">
      <w:pPr>
        <w:rPr>
          <w:rFonts w:ascii="Times New Roman" w:hAnsi="Times New Roman" w:cs="Times New Roman"/>
          <w:lang w:val="fr-CA"/>
        </w:rPr>
      </w:pPr>
      <w:r>
        <w:rPr>
          <w:rFonts w:ascii="Times New Roman" w:hAnsi="Times New Roman" w:cs="Times New Roman"/>
          <w:lang w:val="fr-CA"/>
        </w:rPr>
        <w:t>- Le pique autour de 5ppm correspond au Hs sur le C-N et le OH.</w:t>
      </w:r>
    </w:p>
    <w:p w:rsidR="00354641" w:rsidRDefault="00354641">
      <w:pPr>
        <w:rPr>
          <w:rFonts w:ascii="Times New Roman" w:hAnsi="Times New Roman" w:cs="Times New Roman"/>
          <w:lang w:val="fr-CA"/>
        </w:rPr>
      </w:pPr>
      <w:r>
        <w:rPr>
          <w:rFonts w:ascii="Times New Roman" w:hAnsi="Times New Roman" w:cs="Times New Roman"/>
          <w:lang w:val="fr-CA"/>
        </w:rPr>
        <w:t>- Les piques autour de 7ppm correspondent au H des aromatiques.</w:t>
      </w:r>
    </w:p>
    <w:p w:rsidR="00A15AD0" w:rsidRPr="00354641" w:rsidRDefault="00A15AD0">
      <w:pPr>
        <w:rPr>
          <w:rFonts w:ascii="Times New Roman" w:hAnsi="Times New Roman" w:cs="Times New Roman"/>
          <w:lang w:val="fr-CA"/>
        </w:rPr>
      </w:pPr>
    </w:p>
    <w:p w:rsidR="000851CF" w:rsidRDefault="00A15AD0">
      <w:pPr>
        <w:rPr>
          <w:rFonts w:ascii="Times New Roman" w:hAnsi="Times New Roman"/>
          <w:lang w:val="fr-CA"/>
        </w:rPr>
      </w:pPr>
      <w:r>
        <w:rPr>
          <w:rFonts w:ascii="Times New Roman" w:hAnsi="Times New Roman"/>
          <w:lang w:val="fr-CA"/>
        </w:rPr>
        <w:t>Spectre B:</w:t>
      </w:r>
    </w:p>
    <w:p w:rsidR="00B76283" w:rsidRDefault="000851CF">
      <w:pPr>
        <w:rPr>
          <w:rFonts w:ascii="Times New Roman" w:hAnsi="Times New Roman"/>
          <w:lang w:val="fr-CA"/>
        </w:rPr>
      </w:pPr>
      <w:r>
        <w:rPr>
          <w:rFonts w:ascii="Times New Roman" w:hAnsi="Times New Roman"/>
          <w:lang w:val="fr-CA"/>
        </w:rPr>
        <w:t xml:space="preserve">- Ce spectre correspond au </w:t>
      </w:r>
      <w:r w:rsidRPr="00895EA8">
        <w:rPr>
          <w:rFonts w:ascii="Times New Roman" w:hAnsi="Times New Roman" w:cs="Times New Roman"/>
          <w:lang w:val="fr-CA"/>
        </w:rPr>
        <w:t>2-méthoxy-4-(</w:t>
      </w:r>
      <w:r w:rsidRPr="00895EA8">
        <w:rPr>
          <w:rFonts w:ascii="Times New Roman" w:hAnsi="Times New Roman" w:cs="Times New Roman"/>
          <w:i/>
          <w:lang w:val="fr-CA"/>
        </w:rPr>
        <w:t>p</w:t>
      </w:r>
      <w:r w:rsidRPr="00895EA8">
        <w:rPr>
          <w:rFonts w:ascii="Times New Roman" w:hAnsi="Times New Roman" w:cs="Times New Roman"/>
          <w:lang w:val="fr-CA"/>
        </w:rPr>
        <w:t>-tolyliminométhyle)-phénol</w:t>
      </w:r>
      <w:r>
        <w:rPr>
          <w:rFonts w:ascii="Times New Roman" w:hAnsi="Times New Roman" w:cs="Times New Roman"/>
          <w:lang w:val="fr-CA"/>
        </w:rPr>
        <w:t>.</w:t>
      </w:r>
    </w:p>
    <w:p w:rsidR="00B76283" w:rsidRDefault="00B76283" w:rsidP="00B76283">
      <w:pPr>
        <w:rPr>
          <w:rFonts w:ascii="Times New Roman" w:hAnsi="Times New Roman" w:cs="Times New Roman"/>
          <w:lang w:val="fr-CA"/>
        </w:rPr>
      </w:pPr>
      <w:r>
        <w:rPr>
          <w:rFonts w:ascii="Times New Roman" w:hAnsi="Times New Roman" w:cs="Times New Roman"/>
          <w:lang w:val="fr-CA"/>
        </w:rPr>
        <w:t>- Le pique à 2ppm correspond au CH</w:t>
      </w:r>
      <w:r>
        <w:rPr>
          <w:rFonts w:ascii="Times New Roman" w:hAnsi="Times New Roman" w:cs="Times New Roman"/>
          <w:vertAlign w:val="subscript"/>
          <w:lang w:val="fr-CA"/>
        </w:rPr>
        <w:t>3</w:t>
      </w:r>
      <w:r>
        <w:rPr>
          <w:rFonts w:ascii="Times New Roman" w:hAnsi="Times New Roman" w:cs="Times New Roman"/>
          <w:lang w:val="fr-CA"/>
        </w:rPr>
        <w:t xml:space="preserve"> attaché au benzène.</w:t>
      </w:r>
    </w:p>
    <w:p w:rsidR="00B76283" w:rsidRDefault="00B76283" w:rsidP="00B76283">
      <w:pPr>
        <w:rPr>
          <w:rFonts w:ascii="Times New Roman" w:hAnsi="Times New Roman" w:cs="Times New Roman"/>
          <w:lang w:val="fr-CA"/>
        </w:rPr>
      </w:pPr>
      <w:r>
        <w:rPr>
          <w:rFonts w:ascii="Times New Roman" w:hAnsi="Times New Roman" w:cs="Times New Roman"/>
          <w:lang w:val="fr-CA"/>
        </w:rPr>
        <w:t>- Le pique à 4ppm correspond au CH</w:t>
      </w:r>
      <w:r>
        <w:rPr>
          <w:rFonts w:ascii="Times New Roman" w:hAnsi="Times New Roman" w:cs="Times New Roman"/>
          <w:vertAlign w:val="subscript"/>
          <w:lang w:val="fr-CA"/>
        </w:rPr>
        <w:t>3</w:t>
      </w:r>
      <w:r>
        <w:rPr>
          <w:rFonts w:ascii="Times New Roman" w:hAnsi="Times New Roman" w:cs="Times New Roman"/>
          <w:lang w:val="fr-CA"/>
        </w:rPr>
        <w:t xml:space="preserve"> attaché à l'oxygène.</w:t>
      </w:r>
    </w:p>
    <w:p w:rsidR="00B76283" w:rsidRDefault="00B76283" w:rsidP="00B76283">
      <w:pPr>
        <w:rPr>
          <w:rFonts w:ascii="Times New Roman" w:hAnsi="Times New Roman" w:cs="Times New Roman"/>
          <w:lang w:val="fr-CA"/>
        </w:rPr>
      </w:pPr>
      <w:r>
        <w:rPr>
          <w:rFonts w:ascii="Times New Roman" w:hAnsi="Times New Roman" w:cs="Times New Roman"/>
          <w:lang w:val="fr-CA"/>
        </w:rPr>
        <w:t>- La bosse à 6ppm correspond au H du OH.</w:t>
      </w:r>
    </w:p>
    <w:p w:rsidR="00B76283" w:rsidRDefault="00B76283" w:rsidP="00B76283">
      <w:pPr>
        <w:rPr>
          <w:rFonts w:ascii="Times New Roman" w:hAnsi="Times New Roman" w:cs="Times New Roman"/>
          <w:lang w:val="fr-CA"/>
        </w:rPr>
      </w:pPr>
      <w:r>
        <w:rPr>
          <w:rFonts w:ascii="Times New Roman" w:hAnsi="Times New Roman" w:cs="Times New Roman"/>
          <w:lang w:val="fr-CA"/>
        </w:rPr>
        <w:t>- Les piques autour de 7ppm correspondent au H des aromatiques.</w:t>
      </w:r>
    </w:p>
    <w:p w:rsidR="00B76283" w:rsidRDefault="00B76283" w:rsidP="00B76283">
      <w:pPr>
        <w:rPr>
          <w:rFonts w:ascii="Times New Roman" w:hAnsi="Times New Roman" w:cs="Times New Roman"/>
          <w:lang w:val="fr-CA"/>
        </w:rPr>
      </w:pPr>
      <w:r>
        <w:rPr>
          <w:rFonts w:ascii="Times New Roman" w:hAnsi="Times New Roman" w:cs="Times New Roman"/>
          <w:lang w:val="fr-CA"/>
        </w:rPr>
        <w:t>- Le dernier pique à gauche à environ 8ppm correspond au H sur le C=N.</w:t>
      </w:r>
    </w:p>
    <w:p w:rsidR="00683BA7" w:rsidRPr="00895EA8" w:rsidRDefault="00683BA7">
      <w:pPr>
        <w:rPr>
          <w:rFonts w:ascii="Times New Roman" w:hAnsi="Times New Roman"/>
          <w:lang w:val="fr-CA"/>
        </w:rPr>
      </w:pPr>
    </w:p>
    <w:sectPr w:rsidR="00683BA7" w:rsidRPr="00895EA8" w:rsidSect="00683BA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83BA7"/>
    <w:rsid w:val="000041DF"/>
    <w:rsid w:val="00013444"/>
    <w:rsid w:val="0005665D"/>
    <w:rsid w:val="00082CA9"/>
    <w:rsid w:val="0008438D"/>
    <w:rsid w:val="000851CF"/>
    <w:rsid w:val="000A367B"/>
    <w:rsid w:val="001361FD"/>
    <w:rsid w:val="001C64D6"/>
    <w:rsid w:val="001F4006"/>
    <w:rsid w:val="00266F4A"/>
    <w:rsid w:val="00354641"/>
    <w:rsid w:val="003E757A"/>
    <w:rsid w:val="003F4069"/>
    <w:rsid w:val="004A4D60"/>
    <w:rsid w:val="004B240F"/>
    <w:rsid w:val="00656F7F"/>
    <w:rsid w:val="00682048"/>
    <w:rsid w:val="00683BA7"/>
    <w:rsid w:val="006C7C92"/>
    <w:rsid w:val="00770D34"/>
    <w:rsid w:val="007905CB"/>
    <w:rsid w:val="007C3AB4"/>
    <w:rsid w:val="00810CE3"/>
    <w:rsid w:val="008845CF"/>
    <w:rsid w:val="00892227"/>
    <w:rsid w:val="00895EA8"/>
    <w:rsid w:val="008E0F30"/>
    <w:rsid w:val="009F7247"/>
    <w:rsid w:val="00A15AD0"/>
    <w:rsid w:val="00A60FB4"/>
    <w:rsid w:val="00AB290F"/>
    <w:rsid w:val="00B273C9"/>
    <w:rsid w:val="00B5689B"/>
    <w:rsid w:val="00B65E5A"/>
    <w:rsid w:val="00B76283"/>
    <w:rsid w:val="00B8683C"/>
    <w:rsid w:val="00BD3E58"/>
    <w:rsid w:val="00BD5974"/>
    <w:rsid w:val="00D827E4"/>
    <w:rsid w:val="00E431B2"/>
    <w:rsid w:val="00E62A2F"/>
    <w:rsid w:val="00E70A5B"/>
    <w:rsid w:val="00FF129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Table Grid" w:uiPriority="59"/>
    <w:lsdException w:name="No Spacing" w:uiPriority="1" w:qFormat="1"/>
  </w:latentStyles>
  <w:style w:type="paragraph" w:default="1" w:styleId="Normal">
    <w:name w:val="Normal"/>
    <w:qFormat/>
    <w:rsid w:val="00B2488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683BA7"/>
    <w:rPr>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656F7F"/>
    <w:rPr>
      <w:rFonts w:eastAsiaTheme="minorEastAsia"/>
      <w:sz w:val="22"/>
      <w:szCs w:val="22"/>
      <w:lang w:val="en-CA" w:eastAsia="ja-JP"/>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1050</TotalTime>
  <Pages>8</Pages>
  <Words>1148</Words>
  <Characters>6546</Characters>
  <Application>Microsoft Word 12.1.0</Application>
  <DocSecurity>0</DocSecurity>
  <Lines>54</Lines>
  <Paragraphs>13</Paragraphs>
  <ScaleCrop>false</ScaleCrop>
  <Company>College catholique Franco-Ouest</Company>
  <LinksUpToDate>false</LinksUpToDate>
  <CharactersWithSpaces>8038</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Williams</dc:creator>
  <cp:keywords/>
  <cp:lastModifiedBy>Michelle Woodfield</cp:lastModifiedBy>
  <cp:revision>14</cp:revision>
  <cp:lastPrinted>2012-11-19T23:20:00Z</cp:lastPrinted>
  <dcterms:created xsi:type="dcterms:W3CDTF">2012-11-19T19:14:00Z</dcterms:created>
  <dcterms:modified xsi:type="dcterms:W3CDTF">2015-02-01T16:23:00Z</dcterms:modified>
</cp:coreProperties>
</file>