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54" w:rsidRDefault="00C7616C">
      <w:pPr>
        <w:rPr>
          <w:rFonts w:ascii="Times New Roman" w:hAnsi="Times New Roman" w:cs="Times New Roman"/>
          <w:sz w:val="24"/>
          <w:szCs w:val="24"/>
        </w:rPr>
      </w:pPr>
      <w:r w:rsidRPr="00C7616C">
        <w:rPr>
          <w:rFonts w:ascii="Times New Roman" w:hAnsi="Times New Roman" w:cs="Times New Roman"/>
          <w:b/>
          <w:sz w:val="24"/>
          <w:szCs w:val="24"/>
          <w:u w:val="single"/>
        </w:rPr>
        <w:t>Chapter 8</w:t>
      </w:r>
      <w:r>
        <w:rPr>
          <w:rFonts w:ascii="Times New Roman" w:hAnsi="Times New Roman" w:cs="Times New Roman"/>
          <w:sz w:val="24"/>
          <w:szCs w:val="24"/>
        </w:rPr>
        <w:t>: Cell communication</w:t>
      </w:r>
    </w:p>
    <w:p w:rsidR="00C7616C" w:rsidRDefault="00C7616C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16C">
        <w:rPr>
          <w:rFonts w:ascii="Times New Roman" w:hAnsi="Times New Roman" w:cs="Times New Roman"/>
          <w:sz w:val="24"/>
          <w:szCs w:val="24"/>
          <w:u w:val="single"/>
        </w:rPr>
        <w:t>Chemical messengers</w:t>
      </w:r>
      <w:r>
        <w:rPr>
          <w:rFonts w:ascii="Times New Roman" w:hAnsi="Times New Roman" w:cs="Times New Roman"/>
          <w:sz w:val="24"/>
          <w:szCs w:val="24"/>
        </w:rPr>
        <w:t>: released by one cell and affected by another cell.</w:t>
      </w:r>
    </w:p>
    <w:p w:rsidR="00C7616C" w:rsidRDefault="00C7616C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16C">
        <w:rPr>
          <w:rFonts w:ascii="Times New Roman" w:hAnsi="Times New Roman" w:cs="Times New Roman"/>
          <w:sz w:val="24"/>
          <w:szCs w:val="24"/>
          <w:u w:val="single"/>
        </w:rPr>
        <w:t>Contact:</w:t>
      </w:r>
      <w:r>
        <w:rPr>
          <w:rFonts w:ascii="Times New Roman" w:hAnsi="Times New Roman" w:cs="Times New Roman"/>
          <w:sz w:val="24"/>
          <w:szCs w:val="24"/>
        </w:rPr>
        <w:t xml:space="preserve"> recognition and adhesion. </w:t>
      </w:r>
      <w:proofErr w:type="gramStart"/>
      <w:r>
        <w:rPr>
          <w:rFonts w:ascii="Times New Roman" w:hAnsi="Times New Roman" w:cs="Times New Roman"/>
          <w:sz w:val="24"/>
          <w:szCs w:val="24"/>
        </w:rPr>
        <w:t>e.g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cadherins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616C" w:rsidRDefault="00C7616C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16C">
        <w:rPr>
          <w:rFonts w:ascii="Times New Roman" w:hAnsi="Times New Roman" w:cs="Times New Roman"/>
          <w:sz w:val="24"/>
          <w:szCs w:val="24"/>
          <w:u w:val="single"/>
        </w:rPr>
        <w:t>Direct</w:t>
      </w:r>
      <w:r>
        <w:rPr>
          <w:rFonts w:ascii="Times New Roman" w:hAnsi="Times New Roman" w:cs="Times New Roman"/>
          <w:sz w:val="24"/>
          <w:szCs w:val="24"/>
        </w:rPr>
        <w:t xml:space="preserve">: gap junctions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plasmodesmata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7616C" w:rsidRDefault="00C7616C" w:rsidP="00C76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Chemical Messenger</w:t>
      </w:r>
    </w:p>
    <w:p w:rsidR="00C7616C" w:rsidRDefault="00C7616C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16C">
        <w:rPr>
          <w:rFonts w:ascii="Times New Roman" w:hAnsi="Times New Roman" w:cs="Times New Roman"/>
          <w:sz w:val="24"/>
          <w:szCs w:val="24"/>
          <w:u w:val="single"/>
        </w:rPr>
        <w:t>Hormones: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messengers synthesized by endocrine cells that are released into the extracellular environment carried to a distance cell. </w:t>
      </w:r>
      <w:proofErr w:type="gramStart"/>
      <w:r>
        <w:rPr>
          <w:rFonts w:ascii="Times New Roman" w:hAnsi="Times New Roman" w:cs="Times New Roman"/>
          <w:sz w:val="24"/>
          <w:szCs w:val="24"/>
        </w:rPr>
        <w:t>e.g</w:t>
      </w:r>
      <w:proofErr w:type="gramEnd"/>
      <w:r>
        <w:rPr>
          <w:rFonts w:ascii="Times New Roman" w:hAnsi="Times New Roman" w:cs="Times New Roman"/>
          <w:sz w:val="24"/>
          <w:szCs w:val="24"/>
        </w:rPr>
        <w:t>. in animals happens in blood, very important in multicellular organisms to integrate activities.</w:t>
      </w:r>
    </w:p>
    <w:p w:rsidR="00C7616C" w:rsidRDefault="00C7616C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16C">
        <w:rPr>
          <w:rFonts w:ascii="Times New Roman" w:hAnsi="Times New Roman" w:cs="Times New Roman"/>
          <w:sz w:val="24"/>
          <w:szCs w:val="24"/>
          <w:u w:val="single"/>
        </w:rPr>
        <w:t xml:space="preserve">Neurotransmitters &amp; </w:t>
      </w:r>
      <w:proofErr w:type="spellStart"/>
      <w:r w:rsidRPr="00C7616C">
        <w:rPr>
          <w:rFonts w:ascii="Times New Roman" w:hAnsi="Times New Roman" w:cs="Times New Roman"/>
          <w:sz w:val="24"/>
          <w:szCs w:val="24"/>
          <w:u w:val="single"/>
        </w:rPr>
        <w:t>Neurohormones</w:t>
      </w:r>
      <w:proofErr w:type="spellEnd"/>
      <w:r w:rsidRPr="00C7616C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messenges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released by neurons that tend to act on the cell next to the neuron, </w:t>
      </w:r>
      <w:proofErr w:type="spellStart"/>
      <w:r>
        <w:rPr>
          <w:rFonts w:ascii="Times New Roman" w:hAnsi="Times New Roman" w:cs="Times New Roman"/>
          <w:sz w:val="24"/>
          <w:szCs w:val="24"/>
        </w:rPr>
        <w:t>neurohormones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realeased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act at a distance.</w:t>
      </w:r>
    </w:p>
    <w:p w:rsidR="00C7616C" w:rsidRDefault="00C7616C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16C">
        <w:rPr>
          <w:rFonts w:ascii="Times New Roman" w:hAnsi="Times New Roman" w:cs="Times New Roman"/>
          <w:sz w:val="24"/>
          <w:szCs w:val="24"/>
          <w:u w:val="single"/>
        </w:rPr>
        <w:t>Paracrine agent:</w:t>
      </w:r>
      <w:r>
        <w:rPr>
          <w:rFonts w:ascii="Times New Roman" w:hAnsi="Times New Roman" w:cs="Times New Roman"/>
          <w:sz w:val="24"/>
          <w:szCs w:val="24"/>
        </w:rPr>
        <w:t xml:space="preserve"> released by the signalling cell and act on the neighbouring cells.</w:t>
      </w:r>
    </w:p>
    <w:p w:rsidR="00C7616C" w:rsidRDefault="00C7616C" w:rsidP="00C76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Fight or Flight response</w:t>
      </w:r>
    </w:p>
    <w:p w:rsidR="00C7616C" w:rsidRDefault="00C7616C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chemical messengers involved are adrenaline and norepinephrine that increases heart rate, act on liver to increase sugar levels</w:t>
      </w:r>
      <w:proofErr w:type="gramStart"/>
      <w:r>
        <w:rPr>
          <w:rFonts w:ascii="Times New Roman" w:hAnsi="Times New Roman" w:cs="Times New Roman"/>
          <w:sz w:val="24"/>
          <w:szCs w:val="24"/>
        </w:rPr>
        <w:t>,  respiratory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rate and sweat. </w:t>
      </w:r>
    </w:p>
    <w:p w:rsidR="00C7616C" w:rsidRPr="00C7616C" w:rsidRDefault="00C7616C" w:rsidP="00C7616C">
      <w:pPr>
        <w:rPr>
          <w:rFonts w:ascii="Times New Roman" w:hAnsi="Times New Roman" w:cs="Times New Roman"/>
          <w:b/>
          <w:sz w:val="24"/>
          <w:szCs w:val="24"/>
        </w:rPr>
      </w:pPr>
      <w:r w:rsidRPr="00C7616C">
        <w:rPr>
          <w:rFonts w:ascii="Times New Roman" w:hAnsi="Times New Roman" w:cs="Times New Roman"/>
          <w:b/>
          <w:sz w:val="24"/>
          <w:szCs w:val="24"/>
        </w:rPr>
        <w:t>Steps in a signalling System</w:t>
      </w:r>
    </w:p>
    <w:p w:rsidR="00C7616C" w:rsidRDefault="00C7616C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Signalling molecule: first step which is excreted by the cell to act on target cells. Target cells have the appropriate receptor to recognize the signal (lock &amp; key mechanism).</w:t>
      </w:r>
    </w:p>
    <w:p w:rsidR="00C7616C" w:rsidRDefault="00C7616C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616C">
        <w:rPr>
          <w:rFonts w:ascii="Times New Roman" w:hAnsi="Times New Roman" w:cs="Times New Roman"/>
          <w:b/>
          <w:sz w:val="24"/>
          <w:szCs w:val="24"/>
        </w:rPr>
        <w:t>Transduction:</w:t>
      </w:r>
      <w:r>
        <w:rPr>
          <w:rFonts w:ascii="Times New Roman" w:hAnsi="Times New Roman" w:cs="Times New Roman"/>
          <w:sz w:val="24"/>
          <w:szCs w:val="24"/>
        </w:rPr>
        <w:t xml:space="preserve"> converting the signal into a cellular response</w:t>
      </w:r>
    </w:p>
    <w:p w:rsidR="00C7616C" w:rsidRDefault="00C7616C" w:rsidP="00C7616C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Reception</w:t>
      </w:r>
    </w:p>
    <w:p w:rsidR="00C7616C" w:rsidRDefault="00862E11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Located on the cell membrane, cytosol or nuclear areas.</w:t>
      </w:r>
    </w:p>
    <w:p w:rsidR="00862E11" w:rsidRDefault="00862E11" w:rsidP="00C761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Dynamic population of proteins that can increase receptors to get stronger response and vice versa.</w:t>
      </w:r>
    </w:p>
    <w:p w:rsidR="00862E11" w:rsidRDefault="00862E11" w:rsidP="00862E1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Response</w:t>
      </w:r>
    </w:p>
    <w:p w:rsidR="00862E11" w:rsidRDefault="00862E11" w:rsidP="00862E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change in gene expression to change protein synthesis  </w:t>
      </w:r>
      <w:r w:rsidRPr="00862E11">
        <w:rPr>
          <w:rFonts w:ascii="Times New Roman" w:hAnsi="Times New Roman" w:cs="Times New Roman"/>
          <w:sz w:val="24"/>
          <w:szCs w:val="24"/>
        </w:rPr>
        <w:sym w:font="Wingdings" w:char="F0DF"/>
      </w:r>
      <w:r>
        <w:rPr>
          <w:rFonts w:ascii="Times New Roman" w:hAnsi="Times New Roman" w:cs="Times New Roman"/>
          <w:sz w:val="24"/>
          <w:szCs w:val="24"/>
        </w:rPr>
        <w:t xml:space="preserve"> slow process e.g. testosterone on muscle growth</w:t>
      </w:r>
    </w:p>
    <w:p w:rsidR="00862E11" w:rsidRDefault="00862E11" w:rsidP="00862E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could be changes in protein activity like cytoskeletal, membrane and more </w:t>
      </w:r>
      <w:r w:rsidRPr="00862E11">
        <w:rPr>
          <w:rFonts w:ascii="Times New Roman" w:hAnsi="Times New Roman" w:cs="Times New Roman"/>
          <w:sz w:val="24"/>
          <w:szCs w:val="24"/>
        </w:rPr>
        <w:sym w:font="Wingdings" w:char="F0DF"/>
      </w:r>
      <w:r>
        <w:rPr>
          <w:rFonts w:ascii="Times New Roman" w:hAnsi="Times New Roman" w:cs="Times New Roman"/>
          <w:sz w:val="24"/>
          <w:szCs w:val="24"/>
        </w:rPr>
        <w:t xml:space="preserve"> fast e.g. fight or flight response </w:t>
      </w:r>
    </w:p>
    <w:p w:rsidR="00862E11" w:rsidRDefault="00862E11" w:rsidP="00862E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cell-type specific to turn on different pathways</w:t>
      </w:r>
    </w:p>
    <w:p w:rsidR="00862E11" w:rsidRDefault="00862E11" w:rsidP="00862E1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Termination</w:t>
      </w:r>
    </w:p>
    <w:p w:rsidR="00862E11" w:rsidRDefault="00862E11" w:rsidP="00862E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Cellular response that goes on for too long is damaging, need to turn off pathway once the desired response is completed. e.g. cancer; signal pathways promoting growth still on</w:t>
      </w:r>
    </w:p>
    <w:p w:rsidR="00862E11" w:rsidRDefault="00862E11" w:rsidP="00862E1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62E11" w:rsidRPr="00862E11" w:rsidRDefault="00862E11" w:rsidP="00862E1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2E1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Membrane Receptor Signalling Systems</w:t>
      </w:r>
    </w:p>
    <w:p w:rsidR="00862E11" w:rsidRPr="00862E11" w:rsidRDefault="00862E11" w:rsidP="00862E11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862E11">
        <w:rPr>
          <w:rFonts w:ascii="Times New Roman" w:hAnsi="Times New Roman" w:cs="Times New Roman"/>
          <w:sz w:val="24"/>
          <w:szCs w:val="24"/>
          <w:u w:val="single"/>
        </w:rPr>
        <w:t>Water soluble messengers:</w:t>
      </w:r>
      <w:r w:rsidRPr="00862E11">
        <w:rPr>
          <w:rFonts w:ascii="Times New Roman" w:hAnsi="Times New Roman" w:cs="Times New Roman"/>
          <w:sz w:val="24"/>
          <w:szCs w:val="24"/>
        </w:rPr>
        <w:t xml:space="preserve"> e.g. hormones that are peptides, environmental chemicals like adrenaline, insulin. </w:t>
      </w:r>
    </w:p>
    <w:p w:rsidR="00862E11" w:rsidRDefault="00862E11" w:rsidP="00862E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do not penetrate the cell so forces are exerted </w:t>
      </w:r>
      <w:r w:rsidR="00FA1861">
        <w:rPr>
          <w:rFonts w:ascii="Times New Roman" w:hAnsi="Times New Roman" w:cs="Times New Roman"/>
          <w:sz w:val="24"/>
          <w:szCs w:val="24"/>
        </w:rPr>
        <w:t>on cell</w:t>
      </w:r>
      <w:r>
        <w:rPr>
          <w:rFonts w:ascii="Times New Roman" w:hAnsi="Times New Roman" w:cs="Times New Roman"/>
          <w:sz w:val="24"/>
          <w:szCs w:val="24"/>
        </w:rPr>
        <w:t xml:space="preserve"> membrane receptors. </w:t>
      </w:r>
      <w:r w:rsidRPr="00862E11">
        <w:rPr>
          <w:rFonts w:ascii="Times New Roman" w:hAnsi="Times New Roman" w:cs="Times New Roman"/>
          <w:sz w:val="24"/>
          <w:szCs w:val="24"/>
        </w:rPr>
        <w:t>Membrane receptors</w:t>
      </w:r>
      <w:r>
        <w:rPr>
          <w:rFonts w:ascii="Times New Roman" w:hAnsi="Times New Roman" w:cs="Times New Roman"/>
          <w:sz w:val="24"/>
          <w:szCs w:val="24"/>
        </w:rPr>
        <w:t xml:space="preserve"> are t</w:t>
      </w:r>
      <w:r w:rsidRPr="00862E11">
        <w:rPr>
          <w:rFonts w:ascii="Times New Roman" w:hAnsi="Times New Roman" w:cs="Times New Roman"/>
          <w:sz w:val="24"/>
          <w:szCs w:val="24"/>
        </w:rPr>
        <w:t>ransmembrane integral proteins with ligand-binding domain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0290" w:rsidRDefault="005D0290" w:rsidP="005D029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72D43" w:rsidRPr="00DC7C2E" w:rsidRDefault="00972D43" w:rsidP="00DC7C2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7C2E">
        <w:rPr>
          <w:rFonts w:ascii="Times New Roman" w:hAnsi="Times New Roman" w:cs="Times New Roman"/>
          <w:b/>
          <w:sz w:val="24"/>
          <w:szCs w:val="24"/>
          <w:u w:val="single"/>
        </w:rPr>
        <w:t>Ligand-gated channels</w:t>
      </w:r>
    </w:p>
    <w:p w:rsidR="00DC7C2E" w:rsidRDefault="00DC7C2E" w:rsidP="00972D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Receptor-channel combination; a protein that carries out both functions. They have a receptor site where signal molecule can bind.</w:t>
      </w:r>
    </w:p>
    <w:p w:rsidR="00972D43" w:rsidRDefault="00DC7C2E" w:rsidP="00972D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</w:t>
      </w:r>
      <w:r w:rsidR="00972D43">
        <w:rPr>
          <w:rFonts w:ascii="Times New Roman" w:hAnsi="Times New Roman" w:cs="Times New Roman"/>
          <w:sz w:val="24"/>
          <w:szCs w:val="24"/>
        </w:rPr>
        <w:t>. acetylcholine</w:t>
      </w:r>
      <w:r>
        <w:rPr>
          <w:rFonts w:ascii="Times New Roman" w:hAnsi="Times New Roman" w:cs="Times New Roman"/>
          <w:sz w:val="24"/>
          <w:szCs w:val="24"/>
        </w:rPr>
        <w:t xml:space="preserve"> binds to receptor site, opens the channel to allow sodium into the cell creating a cellular response of</w:t>
      </w:r>
      <w:r w:rsidR="00972D43">
        <w:rPr>
          <w:rFonts w:ascii="Times New Roman" w:hAnsi="Times New Roman" w:cs="Times New Roman"/>
          <w:sz w:val="24"/>
          <w:szCs w:val="24"/>
        </w:rPr>
        <w:t xml:space="preserve"> muscle contractions. There are enzymes in the extracellular space that terminates muscle contraction by breaking down acetylcholine. </w:t>
      </w:r>
    </w:p>
    <w:p w:rsidR="00972D43" w:rsidRDefault="00972D43" w:rsidP="00972D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Curare is a drug that is a poison used to bind to the receptors for acetylcholine (cholinergic receptor) but does not activate the ion channel, thus, causing paralysis so the muscle cannot contract.</w:t>
      </w:r>
      <w:r w:rsidR="00DC7C2E">
        <w:rPr>
          <w:rFonts w:ascii="Times New Roman" w:hAnsi="Times New Roman" w:cs="Times New Roman"/>
          <w:sz w:val="24"/>
          <w:szCs w:val="24"/>
        </w:rPr>
        <w:t>[we learn more about receptors when they’re disrupted]</w:t>
      </w:r>
    </w:p>
    <w:p w:rsidR="005D0290" w:rsidRPr="00972D43" w:rsidRDefault="005D0290" w:rsidP="005D029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C7C2E" w:rsidRPr="00DC7C2E" w:rsidRDefault="00972D43" w:rsidP="00DC7C2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7C2E">
        <w:rPr>
          <w:rFonts w:ascii="Times New Roman" w:hAnsi="Times New Roman" w:cs="Times New Roman"/>
          <w:b/>
          <w:sz w:val="24"/>
          <w:szCs w:val="24"/>
          <w:u w:val="single"/>
        </w:rPr>
        <w:t>Enzyme coupled receptors</w:t>
      </w:r>
      <w:r w:rsidR="00DC7C2E">
        <w:rPr>
          <w:rFonts w:ascii="Times New Roman" w:hAnsi="Times New Roman" w:cs="Times New Roman"/>
          <w:b/>
          <w:sz w:val="24"/>
          <w:szCs w:val="24"/>
          <w:u w:val="single"/>
        </w:rPr>
        <w:t xml:space="preserve">- </w:t>
      </w:r>
      <w:r w:rsidR="007A5F34" w:rsidRPr="00DC7C2E">
        <w:rPr>
          <w:rFonts w:ascii="Times New Roman" w:hAnsi="Times New Roman" w:cs="Times New Roman"/>
          <w:b/>
          <w:sz w:val="24"/>
          <w:szCs w:val="24"/>
        </w:rPr>
        <w:t>Example</w:t>
      </w:r>
      <w:r w:rsidRPr="00DC7C2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C7C2E" w:rsidRPr="00DC7C2E">
        <w:rPr>
          <w:rFonts w:ascii="Times New Roman" w:hAnsi="Times New Roman" w:cs="Times New Roman"/>
          <w:b/>
          <w:sz w:val="24"/>
          <w:szCs w:val="24"/>
        </w:rPr>
        <w:t>Receptor Tyrosine Kinase.</w:t>
      </w:r>
      <w:r w:rsidR="00DC7C2E" w:rsidRPr="00DC7C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7C2E" w:rsidRDefault="00972D43" w:rsidP="00DC7C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Receptors for water soluble particles, transmembrane</w:t>
      </w:r>
      <w:r w:rsidR="007A5F34">
        <w:rPr>
          <w:rFonts w:ascii="Times New Roman" w:hAnsi="Times New Roman" w:cs="Times New Roman"/>
          <w:sz w:val="24"/>
          <w:szCs w:val="24"/>
        </w:rPr>
        <w:t xml:space="preserve"> proteins with a ligand binding </w:t>
      </w:r>
      <w:r>
        <w:rPr>
          <w:rFonts w:ascii="Times New Roman" w:hAnsi="Times New Roman" w:cs="Times New Roman"/>
          <w:sz w:val="24"/>
          <w:szCs w:val="24"/>
        </w:rPr>
        <w:t>extracellular side. On the intracellular side there are tyrosine residues and protein kinase</w:t>
      </w:r>
      <w:r w:rsidR="005D0290">
        <w:rPr>
          <w:rFonts w:ascii="Times New Roman" w:hAnsi="Times New Roman" w:cs="Times New Roman"/>
          <w:sz w:val="24"/>
          <w:szCs w:val="24"/>
        </w:rPr>
        <w:t>.</w:t>
      </w:r>
    </w:p>
    <w:p w:rsidR="00972D43" w:rsidRPr="00DC7C2E" w:rsidRDefault="00DC7C2E" w:rsidP="00DC7C2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Protein kinase is an enzyme that </w:t>
      </w:r>
      <w:r w:rsidR="00972D43" w:rsidRPr="00DC7C2E">
        <w:rPr>
          <w:rFonts w:ascii="Times New Roman" w:hAnsi="Times New Roman" w:cs="Times New Roman"/>
          <w:sz w:val="24"/>
          <w:szCs w:val="24"/>
        </w:rPr>
        <w:t>adds phosphate grou</w:t>
      </w:r>
      <w:r>
        <w:rPr>
          <w:rFonts w:ascii="Times New Roman" w:hAnsi="Times New Roman" w:cs="Times New Roman"/>
          <w:sz w:val="24"/>
          <w:szCs w:val="24"/>
        </w:rPr>
        <w:t xml:space="preserve">ps to specific residues, cleaved from ATP </w:t>
      </w:r>
      <w:r w:rsidR="007A5F34" w:rsidRPr="00DC7C2E">
        <w:rPr>
          <w:rFonts w:ascii="Times New Roman" w:hAnsi="Times New Roman" w:cs="Times New Roman"/>
          <w:sz w:val="24"/>
          <w:szCs w:val="24"/>
        </w:rPr>
        <w:t>thus, covalently linking the pho</w:t>
      </w:r>
      <w:r>
        <w:rPr>
          <w:rFonts w:ascii="Times New Roman" w:hAnsi="Times New Roman" w:cs="Times New Roman"/>
          <w:sz w:val="24"/>
          <w:szCs w:val="24"/>
        </w:rPr>
        <w:t>sphate group to the amino acids residue.</w:t>
      </w:r>
    </w:p>
    <w:p w:rsidR="007A5F34" w:rsidRDefault="00DC7C2E" w:rsidP="00972D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7C2E">
        <w:rPr>
          <w:rFonts w:ascii="Times New Roman" w:hAnsi="Times New Roman" w:cs="Times New Roman"/>
          <w:sz w:val="24"/>
          <w:szCs w:val="24"/>
          <w:highlight w:val="yellow"/>
        </w:rPr>
        <w:t>Tyrosine, Threonine, and S</w:t>
      </w:r>
      <w:r w:rsidR="007A5F34" w:rsidRPr="00DC7C2E">
        <w:rPr>
          <w:rFonts w:ascii="Times New Roman" w:hAnsi="Times New Roman" w:cs="Times New Roman"/>
          <w:sz w:val="24"/>
          <w:szCs w:val="24"/>
          <w:highlight w:val="yellow"/>
        </w:rPr>
        <w:t>erine</w:t>
      </w:r>
      <w:r w:rsidR="007A5F34">
        <w:rPr>
          <w:rFonts w:ascii="Times New Roman" w:hAnsi="Times New Roman" w:cs="Times New Roman"/>
          <w:sz w:val="24"/>
          <w:szCs w:val="24"/>
        </w:rPr>
        <w:t xml:space="preserve"> with hydroxyl groups and are most typically phosphorylated. </w:t>
      </w:r>
    </w:p>
    <w:p w:rsidR="007A5F34" w:rsidRDefault="005D0290" w:rsidP="005D02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Tyrosine Kinase specifically phosphorylates tyrosine residues, since it has its own set of kinases. </w:t>
      </w:r>
      <w:r w:rsidR="007A5F34" w:rsidRPr="005D0290">
        <w:rPr>
          <w:rFonts w:ascii="Times New Roman" w:hAnsi="Times New Roman" w:cs="Times New Roman"/>
          <w:sz w:val="24"/>
          <w:szCs w:val="24"/>
        </w:rPr>
        <w:t>Phosphate groups change the conformation</w:t>
      </w:r>
      <w:r>
        <w:rPr>
          <w:rFonts w:ascii="Times New Roman" w:hAnsi="Times New Roman" w:cs="Times New Roman"/>
          <w:sz w:val="24"/>
          <w:szCs w:val="24"/>
        </w:rPr>
        <w:t xml:space="preserve"> and function of the protein since it has a double charge. e.g. p-type pumps adding a phosphate group as a mechanism to move things across a membrane </w:t>
      </w:r>
    </w:p>
    <w:p w:rsidR="005D0290" w:rsidRDefault="005D0290" w:rsidP="005D02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Protein phosphatases remove phosphate groups while protein kinase adds a phosphate group. Phosphatases are always active while kinases need to be activated. This provides a system to regulate phosphorylation, thus, regulating protein function. </w:t>
      </w:r>
    </w:p>
    <w:p w:rsidR="005D0290" w:rsidRPr="005D0290" w:rsidRDefault="005D0290" w:rsidP="005D02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</w:t>
      </w:r>
    </w:p>
    <w:p w:rsidR="007A5F34" w:rsidRDefault="007A5F34" w:rsidP="00972D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 phosphorylation: Two individual receptors have to be activated</w:t>
      </w:r>
      <w:r w:rsidR="005D0290">
        <w:rPr>
          <w:rFonts w:ascii="Times New Roman" w:hAnsi="Times New Roman" w:cs="Times New Roman"/>
          <w:sz w:val="24"/>
          <w:szCs w:val="24"/>
        </w:rPr>
        <w:t>, individually binding their own signal molecules,</w:t>
      </w:r>
      <w:r>
        <w:rPr>
          <w:rFonts w:ascii="Times New Roman" w:hAnsi="Times New Roman" w:cs="Times New Roman"/>
          <w:sz w:val="24"/>
          <w:szCs w:val="24"/>
        </w:rPr>
        <w:t xml:space="preserve"> then </w:t>
      </w:r>
      <w:proofErr w:type="spellStart"/>
      <w:r>
        <w:rPr>
          <w:rFonts w:ascii="Times New Roman" w:hAnsi="Times New Roman" w:cs="Times New Roman"/>
          <w:sz w:val="24"/>
          <w:szCs w:val="24"/>
        </w:rPr>
        <w:t>dimerized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(come together) to</w:t>
      </w:r>
      <w:r w:rsidR="005D0290">
        <w:rPr>
          <w:rFonts w:ascii="Times New Roman" w:hAnsi="Times New Roman" w:cs="Times New Roman"/>
          <w:sz w:val="24"/>
          <w:szCs w:val="24"/>
        </w:rPr>
        <w:t xml:space="preserve"> activate the kinase, phosphorylating itself and thus, recruiting other proteins to be phosphorylated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5F34" w:rsidRDefault="005D0290" w:rsidP="00972D4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Receptor Tyrosine Kinase </w:t>
      </w:r>
      <w:proofErr w:type="gramStart"/>
      <w:r>
        <w:rPr>
          <w:rFonts w:ascii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usually activated by growth factors e.g. insulin, nerve-growth factors.</w:t>
      </w:r>
    </w:p>
    <w:p w:rsidR="005D0290" w:rsidRDefault="005D0290" w:rsidP="005D0290">
      <w:pPr>
        <w:rPr>
          <w:rFonts w:ascii="Times New Roman" w:hAnsi="Times New Roman" w:cs="Times New Roman"/>
          <w:sz w:val="24"/>
          <w:szCs w:val="24"/>
        </w:rPr>
      </w:pPr>
    </w:p>
    <w:p w:rsidR="005D0290" w:rsidRPr="005D0290" w:rsidRDefault="004D7B5D" w:rsidP="005D02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MAP-K Pathway</w:t>
      </w:r>
    </w:p>
    <w:p w:rsidR="005D0290" w:rsidRDefault="005D0290" w:rsidP="005D02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Receptor Tyrosine usually activates</w:t>
      </w:r>
      <w:r w:rsidR="004D7B5D">
        <w:rPr>
          <w:rFonts w:ascii="Times New Roman" w:hAnsi="Times New Roman" w:cs="Times New Roman"/>
          <w:sz w:val="24"/>
          <w:szCs w:val="24"/>
        </w:rPr>
        <w:t xml:space="preserve"> Mitogen Activated P</w:t>
      </w:r>
      <w:r>
        <w:rPr>
          <w:rFonts w:ascii="Times New Roman" w:hAnsi="Times New Roman" w:cs="Times New Roman"/>
          <w:sz w:val="24"/>
          <w:szCs w:val="24"/>
        </w:rPr>
        <w:t>athways, which</w:t>
      </w:r>
      <w:r w:rsidR="00B1036E" w:rsidRPr="005D0290">
        <w:rPr>
          <w:rFonts w:ascii="Times New Roman" w:hAnsi="Times New Roman" w:cs="Times New Roman"/>
          <w:sz w:val="24"/>
          <w:szCs w:val="24"/>
        </w:rPr>
        <w:t xml:space="preserve"> </w:t>
      </w:r>
      <w:r w:rsidR="007A5F34" w:rsidRPr="005D0290">
        <w:rPr>
          <w:rFonts w:ascii="Times New Roman" w:hAnsi="Times New Roman" w:cs="Times New Roman"/>
          <w:sz w:val="24"/>
          <w:szCs w:val="24"/>
        </w:rPr>
        <w:t>promotes ce</w:t>
      </w:r>
      <w:r>
        <w:rPr>
          <w:rFonts w:ascii="Times New Roman" w:hAnsi="Times New Roman" w:cs="Times New Roman"/>
          <w:sz w:val="24"/>
          <w:szCs w:val="24"/>
        </w:rPr>
        <w:t xml:space="preserve">ll division and growth by activating transcriptional regulators. </w:t>
      </w:r>
    </w:p>
    <w:p w:rsidR="007A5F34" w:rsidRDefault="005D0290" w:rsidP="005D02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 protein that can hydrolyze GTP and its activity depends on whether it can bound GTP or GDP, active with GTP inactive with GDP.</w:t>
      </w:r>
    </w:p>
    <w:p w:rsidR="005D0290" w:rsidRDefault="005D0290" w:rsidP="005D02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activated </w:t>
      </w:r>
      <w:proofErr w:type="spellStart"/>
      <w:r>
        <w:rPr>
          <w:rFonts w:ascii="Times New Roman" w:hAnsi="Times New Roman" w:cs="Times New Roman"/>
          <w:sz w:val="24"/>
          <w:szCs w:val="24"/>
        </w:rPr>
        <w:t>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then phosphorylates the MAP kinases, having a cascade affect where each kinase is activated and turns on the next one. </w:t>
      </w:r>
    </w:p>
    <w:p w:rsidR="004D7B5D" w:rsidRDefault="004D7B5D" w:rsidP="005D02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end result is a phosphorylation of a transcriptional regulator. If </w:t>
      </w:r>
      <w:proofErr w:type="spellStart"/>
      <w:r>
        <w:rPr>
          <w:rFonts w:ascii="Times New Roman" w:hAnsi="Times New Roman" w:cs="Times New Roman"/>
          <w:sz w:val="24"/>
          <w:szCs w:val="24"/>
        </w:rPr>
        <w:t>Ras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not turned off, it can result in uncontrolled cell growth, thus, leading to cancer. </w:t>
      </w:r>
    </w:p>
    <w:p w:rsidR="004D7B5D" w:rsidRPr="004D7B5D" w:rsidRDefault="004D7B5D" w:rsidP="004D7B5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D7B5D">
        <w:rPr>
          <w:rFonts w:ascii="Times New Roman" w:hAnsi="Times New Roman" w:cs="Times New Roman"/>
          <w:b/>
          <w:sz w:val="24"/>
          <w:szCs w:val="24"/>
        </w:rPr>
        <w:t>Example: Coordinated Effects of Insulin</w:t>
      </w:r>
      <w:r>
        <w:rPr>
          <w:rFonts w:ascii="Times New Roman" w:hAnsi="Times New Roman" w:cs="Times New Roman"/>
          <w:sz w:val="24"/>
          <w:szCs w:val="24"/>
        </w:rPr>
        <w:t xml:space="preserve">- insulin binds to receptor tyrosine kinase. Once </w:t>
      </w:r>
      <w:proofErr w:type="spellStart"/>
      <w:r>
        <w:rPr>
          <w:rFonts w:ascii="Times New Roman" w:hAnsi="Times New Roman" w:cs="Times New Roman"/>
          <w:sz w:val="24"/>
          <w:szCs w:val="24"/>
        </w:rPr>
        <w:t>dimerized</w:t>
      </w:r>
      <w:proofErr w:type="spellEnd"/>
      <w:r w:rsidRPr="004D7B5D">
        <w:rPr>
          <w:rFonts w:ascii="Times New Roman" w:hAnsi="Times New Roman" w:cs="Times New Roman"/>
          <w:sz w:val="24"/>
          <w:szCs w:val="24"/>
        </w:rPr>
        <w:t xml:space="preserve"> then phosphorylates IRS-1 which can activate </w:t>
      </w:r>
      <w:proofErr w:type="spellStart"/>
      <w:r w:rsidRPr="004D7B5D">
        <w:rPr>
          <w:rFonts w:ascii="Times New Roman" w:hAnsi="Times New Roman" w:cs="Times New Roman"/>
          <w:sz w:val="24"/>
          <w:szCs w:val="24"/>
        </w:rPr>
        <w:t>Ras</w:t>
      </w:r>
      <w:proofErr w:type="spellEnd"/>
      <w:r w:rsidRPr="004D7B5D">
        <w:rPr>
          <w:rFonts w:ascii="Times New Roman" w:hAnsi="Times New Roman" w:cs="Times New Roman"/>
          <w:sz w:val="24"/>
          <w:szCs w:val="24"/>
        </w:rPr>
        <w:t xml:space="preserve"> then turn on the MAP-K pathway which triggers the gene that increases the synthesis of enzymes required for glycogen or can activate </w:t>
      </w:r>
      <w:proofErr w:type="spellStart"/>
      <w:r w:rsidRPr="004D7B5D">
        <w:rPr>
          <w:rFonts w:ascii="Times New Roman" w:hAnsi="Times New Roman" w:cs="Times New Roman"/>
          <w:sz w:val="24"/>
          <w:szCs w:val="24"/>
        </w:rPr>
        <w:t>Akt</w:t>
      </w:r>
      <w:proofErr w:type="spellEnd"/>
      <w:r w:rsidRPr="004D7B5D">
        <w:rPr>
          <w:rFonts w:ascii="Times New Roman" w:hAnsi="Times New Roman" w:cs="Times New Roman"/>
          <w:sz w:val="24"/>
          <w:szCs w:val="24"/>
        </w:rPr>
        <w:t xml:space="preserve"> to activate glycogen synthase thus increasing glucose uptake. </w:t>
      </w:r>
    </w:p>
    <w:p w:rsidR="004D7B5D" w:rsidRDefault="004D7B5D" w:rsidP="005D02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insulin pathway shows how more than one pathway can be coordinated to lower glucose levels in the blood. </w:t>
      </w:r>
    </w:p>
    <w:p w:rsidR="004D7B5D" w:rsidRPr="005D0290" w:rsidRDefault="004D7B5D" w:rsidP="004D7B5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972D43" w:rsidRPr="004D7B5D" w:rsidRDefault="00972D43" w:rsidP="004D7B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7B5D">
        <w:rPr>
          <w:rFonts w:ascii="Times New Roman" w:hAnsi="Times New Roman" w:cs="Times New Roman"/>
          <w:b/>
          <w:sz w:val="24"/>
          <w:szCs w:val="24"/>
          <w:u w:val="single"/>
        </w:rPr>
        <w:t>G protein-coupled receptors</w:t>
      </w:r>
    </w:p>
    <w:p w:rsidR="00972D43" w:rsidRDefault="004D7B5D" w:rsidP="00B1036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B1036E">
        <w:rPr>
          <w:rFonts w:ascii="Times New Roman" w:hAnsi="Times New Roman" w:cs="Times New Roman"/>
          <w:sz w:val="24"/>
          <w:szCs w:val="24"/>
        </w:rPr>
        <w:t xml:space="preserve"> multi</w:t>
      </w:r>
      <w:r>
        <w:rPr>
          <w:rFonts w:ascii="Times New Roman" w:hAnsi="Times New Roman" w:cs="Times New Roman"/>
          <w:sz w:val="24"/>
          <w:szCs w:val="24"/>
        </w:rPr>
        <w:t>-</w:t>
      </w:r>
      <w:r w:rsidR="00B1036E">
        <w:rPr>
          <w:rFonts w:ascii="Times New Roman" w:hAnsi="Times New Roman" w:cs="Times New Roman"/>
          <w:sz w:val="24"/>
          <w:szCs w:val="24"/>
        </w:rPr>
        <w:t>pass receptor; seven transmembrane d</w:t>
      </w:r>
      <w:r w:rsidR="006E5FEA">
        <w:rPr>
          <w:rFonts w:ascii="Times New Roman" w:hAnsi="Times New Roman" w:cs="Times New Roman"/>
          <w:sz w:val="24"/>
          <w:szCs w:val="24"/>
        </w:rPr>
        <w:t xml:space="preserve">omains for reception. Ligand binding domain extracellular, intracellular receptor </w:t>
      </w:r>
      <w:r w:rsidR="00B1036E">
        <w:rPr>
          <w:rFonts w:ascii="Times New Roman" w:hAnsi="Times New Roman" w:cs="Times New Roman"/>
          <w:sz w:val="24"/>
          <w:szCs w:val="24"/>
        </w:rPr>
        <w:t>which activates a g-protein that ac</w:t>
      </w:r>
      <w:r w:rsidR="006E5FEA">
        <w:rPr>
          <w:rFonts w:ascii="Times New Roman" w:hAnsi="Times New Roman" w:cs="Times New Roman"/>
          <w:sz w:val="24"/>
          <w:szCs w:val="24"/>
        </w:rPr>
        <w:t xml:space="preserve">tivates an enzyme </w:t>
      </w:r>
      <w:r w:rsidR="00B1036E">
        <w:rPr>
          <w:rFonts w:ascii="Times New Roman" w:hAnsi="Times New Roman" w:cs="Times New Roman"/>
          <w:sz w:val="24"/>
          <w:szCs w:val="24"/>
        </w:rPr>
        <w:t xml:space="preserve">to produce a </w:t>
      </w:r>
      <w:r w:rsidR="006E5FEA">
        <w:rPr>
          <w:rFonts w:ascii="Times New Roman" w:hAnsi="Times New Roman" w:cs="Times New Roman"/>
          <w:sz w:val="24"/>
          <w:szCs w:val="24"/>
        </w:rPr>
        <w:t xml:space="preserve">second </w:t>
      </w:r>
      <w:r w:rsidR="00B1036E">
        <w:rPr>
          <w:rFonts w:ascii="Times New Roman" w:hAnsi="Times New Roman" w:cs="Times New Roman"/>
          <w:sz w:val="24"/>
          <w:szCs w:val="24"/>
        </w:rPr>
        <w:t xml:space="preserve">messenger </w:t>
      </w:r>
      <w:r w:rsidR="006E5FEA">
        <w:rPr>
          <w:rFonts w:ascii="Times New Roman" w:hAnsi="Times New Roman" w:cs="Times New Roman"/>
          <w:sz w:val="24"/>
          <w:szCs w:val="24"/>
        </w:rPr>
        <w:t xml:space="preserve">to cause the protein kinase </w:t>
      </w:r>
      <w:r w:rsidR="00B1036E">
        <w:rPr>
          <w:rFonts w:ascii="Times New Roman" w:hAnsi="Times New Roman" w:cs="Times New Roman"/>
          <w:sz w:val="24"/>
          <w:szCs w:val="24"/>
        </w:rPr>
        <w:t xml:space="preserve">cascade for the cellular response. </w:t>
      </w:r>
      <w:r w:rsidR="006E5FEA">
        <w:rPr>
          <w:rFonts w:ascii="Times New Roman" w:hAnsi="Times New Roman" w:cs="Times New Roman"/>
          <w:sz w:val="24"/>
          <w:szCs w:val="24"/>
        </w:rPr>
        <w:t>(usually serine/threonine kinases)</w:t>
      </w:r>
    </w:p>
    <w:p w:rsidR="006E5FEA" w:rsidRDefault="006E5FEA" w:rsidP="006E5F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element: G-proteins</w:t>
      </w:r>
      <w:r w:rsidR="002B14C7" w:rsidRPr="006E5FEA">
        <w:rPr>
          <w:rFonts w:ascii="Times New Roman" w:hAnsi="Times New Roman" w:cs="Times New Roman"/>
          <w:sz w:val="24"/>
          <w:szCs w:val="24"/>
        </w:rPr>
        <w:t xml:space="preserve"> are fatty acid anchored proteins in the membrane that are large </w:t>
      </w:r>
      <w:proofErr w:type="spellStart"/>
      <w:r w:rsidR="002B14C7" w:rsidRPr="006E5FEA">
        <w:rPr>
          <w:rFonts w:ascii="Times New Roman" w:hAnsi="Times New Roman" w:cs="Times New Roman"/>
          <w:sz w:val="24"/>
          <w:szCs w:val="24"/>
        </w:rPr>
        <w:t>heterotrim</w:t>
      </w:r>
      <w:r>
        <w:rPr>
          <w:rFonts w:ascii="Times New Roman" w:hAnsi="Times New Roman" w:cs="Times New Roman"/>
          <w:sz w:val="24"/>
          <w:szCs w:val="24"/>
        </w:rPr>
        <w:t>eric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proteins m</w:t>
      </w:r>
      <w:r w:rsidRPr="006E5FEA">
        <w:rPr>
          <w:rFonts w:ascii="Times New Roman" w:hAnsi="Times New Roman" w:cs="Times New Roman"/>
          <w:sz w:val="24"/>
          <w:szCs w:val="24"/>
        </w:rPr>
        <w:t>ade up of alpha,</w:t>
      </w:r>
      <w:r w:rsidR="002B14C7" w:rsidRPr="006E5FEA">
        <w:rPr>
          <w:rFonts w:ascii="Times New Roman" w:hAnsi="Times New Roman" w:cs="Times New Roman"/>
          <w:sz w:val="24"/>
          <w:szCs w:val="24"/>
        </w:rPr>
        <w:t xml:space="preserve"> beta, and gamma subunit.</w:t>
      </w:r>
    </w:p>
    <w:p w:rsidR="006E5FEA" w:rsidRDefault="002B14C7" w:rsidP="006E5F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E5FEA">
        <w:rPr>
          <w:rFonts w:ascii="Times New Roman" w:hAnsi="Times New Roman" w:cs="Times New Roman"/>
          <w:sz w:val="24"/>
          <w:szCs w:val="24"/>
        </w:rPr>
        <w:t>Alpha subunit has a GTP binding site</w:t>
      </w:r>
      <w:r w:rsidR="006E5FEA">
        <w:rPr>
          <w:rFonts w:ascii="Times New Roman" w:hAnsi="Times New Roman" w:cs="Times New Roman"/>
          <w:sz w:val="24"/>
          <w:szCs w:val="24"/>
        </w:rPr>
        <w:t xml:space="preserve"> (inactive with GDP) and functions as a GTP-</w:t>
      </w:r>
      <w:proofErr w:type="spellStart"/>
      <w:r w:rsidR="006E5FEA">
        <w:rPr>
          <w:rFonts w:ascii="Times New Roman" w:hAnsi="Times New Roman" w:cs="Times New Roman"/>
          <w:sz w:val="24"/>
          <w:szCs w:val="24"/>
        </w:rPr>
        <w:t>ase</w:t>
      </w:r>
      <w:proofErr w:type="spellEnd"/>
      <w:r w:rsidR="006E5FEA">
        <w:rPr>
          <w:rFonts w:ascii="Times New Roman" w:hAnsi="Times New Roman" w:cs="Times New Roman"/>
          <w:sz w:val="24"/>
          <w:szCs w:val="24"/>
        </w:rPr>
        <w:t xml:space="preserve"> to hydrolyze GTP (compare to </w:t>
      </w:r>
      <w:proofErr w:type="spellStart"/>
      <w:r w:rsidR="006E5FEA">
        <w:rPr>
          <w:rFonts w:ascii="Times New Roman" w:hAnsi="Times New Roman" w:cs="Times New Roman"/>
          <w:sz w:val="24"/>
          <w:szCs w:val="24"/>
        </w:rPr>
        <w:t>Ras</w:t>
      </w:r>
      <w:proofErr w:type="spellEnd"/>
      <w:r w:rsidR="006E5FEA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2B14C7" w:rsidRPr="006E5FEA" w:rsidRDefault="006E5FEA" w:rsidP="006E5F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role of the receptor binds the G-protein to drop GDP and pick up GTP. </w:t>
      </w:r>
      <w:r w:rsidR="002B14C7" w:rsidRPr="006E5FEA">
        <w:rPr>
          <w:rFonts w:ascii="Times New Roman" w:hAnsi="Times New Roman" w:cs="Times New Roman"/>
          <w:sz w:val="24"/>
          <w:szCs w:val="24"/>
        </w:rPr>
        <w:t>GT</w:t>
      </w:r>
      <w:r w:rsidRPr="006E5FEA">
        <w:rPr>
          <w:rFonts w:ascii="Times New Roman" w:hAnsi="Times New Roman" w:cs="Times New Roman"/>
          <w:sz w:val="24"/>
          <w:szCs w:val="24"/>
        </w:rPr>
        <w:t>P binds to the alpha subunit separating the</w:t>
      </w:r>
      <w:r w:rsidR="002B14C7" w:rsidRPr="006E5FEA">
        <w:rPr>
          <w:rFonts w:ascii="Times New Roman" w:hAnsi="Times New Roman" w:cs="Times New Roman"/>
          <w:sz w:val="24"/>
          <w:szCs w:val="24"/>
        </w:rPr>
        <w:t xml:space="preserve"> beta-</w:t>
      </w:r>
      <w:proofErr w:type="spellStart"/>
      <w:r w:rsidR="002B14C7" w:rsidRPr="006E5FEA">
        <w:rPr>
          <w:rFonts w:ascii="Times New Roman" w:hAnsi="Times New Roman" w:cs="Times New Roman"/>
          <w:sz w:val="24"/>
          <w:szCs w:val="24"/>
        </w:rPr>
        <w:t>gama</w:t>
      </w:r>
      <w:proofErr w:type="spellEnd"/>
      <w:r w:rsidR="002B14C7" w:rsidRPr="006E5FEA">
        <w:rPr>
          <w:rFonts w:ascii="Times New Roman" w:hAnsi="Times New Roman" w:cs="Times New Roman"/>
          <w:sz w:val="24"/>
          <w:szCs w:val="24"/>
        </w:rPr>
        <w:t xml:space="preserve"> compl</w:t>
      </w:r>
      <w:r w:rsidRPr="006E5FEA">
        <w:rPr>
          <w:rFonts w:ascii="Times New Roman" w:hAnsi="Times New Roman" w:cs="Times New Roman"/>
          <w:sz w:val="24"/>
          <w:szCs w:val="24"/>
        </w:rPr>
        <w:t>ex and alpha subunit to carry out</w:t>
      </w:r>
      <w:r w:rsidR="002B14C7" w:rsidRPr="006E5FEA">
        <w:rPr>
          <w:rFonts w:ascii="Times New Roman" w:hAnsi="Times New Roman" w:cs="Times New Roman"/>
          <w:sz w:val="24"/>
          <w:szCs w:val="24"/>
        </w:rPr>
        <w:t xml:space="preserve"> different functions in the cell. </w:t>
      </w:r>
    </w:p>
    <w:p w:rsidR="001D6997" w:rsidRDefault="006E5FEA" w:rsidP="001D69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two units come back together to form an inactive G-prote</w:t>
      </w:r>
      <w:r w:rsidR="001D6997">
        <w:rPr>
          <w:rFonts w:ascii="Times New Roman" w:hAnsi="Times New Roman" w:cs="Times New Roman"/>
          <w:sz w:val="24"/>
          <w:szCs w:val="24"/>
        </w:rPr>
        <w:t>in once GDP binds to it.</w:t>
      </w:r>
    </w:p>
    <w:p w:rsidR="006E5FEA" w:rsidRPr="001D6997" w:rsidRDefault="006E5FEA" w:rsidP="001D69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1D6997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Pr="001D6997">
        <w:rPr>
          <w:rFonts w:ascii="Times New Roman" w:hAnsi="Times New Roman" w:cs="Times New Roman"/>
          <w:sz w:val="24"/>
          <w:szCs w:val="24"/>
        </w:rPr>
        <w:t xml:space="preserve"> GTP </w:t>
      </w:r>
      <w:proofErr w:type="spellStart"/>
      <w:r w:rsidRPr="001D6997">
        <w:rPr>
          <w:rFonts w:ascii="Times New Roman" w:hAnsi="Times New Roman" w:cs="Times New Roman"/>
          <w:sz w:val="24"/>
          <w:szCs w:val="24"/>
        </w:rPr>
        <w:t>alphaS</w:t>
      </w:r>
      <w:proofErr w:type="spellEnd"/>
      <w:r w:rsidRPr="001D6997">
        <w:rPr>
          <w:rFonts w:ascii="Times New Roman" w:hAnsi="Times New Roman" w:cs="Times New Roman"/>
          <w:sz w:val="24"/>
          <w:szCs w:val="24"/>
        </w:rPr>
        <w:t xml:space="preserve"> is a non-</w:t>
      </w:r>
      <w:proofErr w:type="spellStart"/>
      <w:r w:rsidRPr="001D6997">
        <w:rPr>
          <w:rFonts w:ascii="Times New Roman" w:hAnsi="Times New Roman" w:cs="Times New Roman"/>
          <w:sz w:val="24"/>
          <w:szCs w:val="24"/>
        </w:rPr>
        <w:t>hydrolyzable</w:t>
      </w:r>
      <w:proofErr w:type="spellEnd"/>
      <w:r w:rsidRPr="001D6997">
        <w:rPr>
          <w:rFonts w:ascii="Times New Roman" w:hAnsi="Times New Roman" w:cs="Times New Roman"/>
          <w:sz w:val="24"/>
          <w:szCs w:val="24"/>
        </w:rPr>
        <w:t xml:space="preserve"> analo</w:t>
      </w:r>
      <w:r w:rsidR="001D6997" w:rsidRPr="001D6997">
        <w:rPr>
          <w:rFonts w:ascii="Times New Roman" w:hAnsi="Times New Roman" w:cs="Times New Roman"/>
          <w:sz w:val="24"/>
          <w:szCs w:val="24"/>
        </w:rPr>
        <w:t xml:space="preserve">gue of GTP. What is the affect? </w:t>
      </w:r>
      <w:r w:rsidRPr="001D6997">
        <w:rPr>
          <w:rFonts w:ascii="Times New Roman" w:hAnsi="Times New Roman" w:cs="Times New Roman"/>
          <w:sz w:val="24"/>
          <w:szCs w:val="24"/>
        </w:rPr>
        <w:t xml:space="preserve">It will turn on G-protein signalling but it will not be able to turn off </w:t>
      </w:r>
    </w:p>
    <w:p w:rsidR="001D6997" w:rsidRDefault="001D6997" w:rsidP="001D69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G-Protein Functions</w:t>
      </w:r>
    </w:p>
    <w:p w:rsidR="001D6997" w:rsidRDefault="001D6997" w:rsidP="001D69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Common pathway activated by these proteins is to turn on adenylyl </w:t>
      </w:r>
      <w:proofErr w:type="spellStart"/>
      <w:r>
        <w:rPr>
          <w:rFonts w:ascii="Times New Roman" w:hAnsi="Times New Roman" w:cs="Times New Roman"/>
          <w:sz w:val="24"/>
          <w:szCs w:val="24"/>
        </w:rPr>
        <w:t>cyclase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which catalyzes the production of cyclic AMP. </w:t>
      </w:r>
      <w:r w:rsidRPr="001D6997">
        <w:rPr>
          <w:rFonts w:ascii="Times New Roman" w:hAnsi="Times New Roman" w:cs="Times New Roman"/>
          <w:sz w:val="24"/>
          <w:szCs w:val="24"/>
        </w:rPr>
        <w:t xml:space="preserve">To stop it being active, </w:t>
      </w:r>
      <w:proofErr w:type="spellStart"/>
      <w:r w:rsidRPr="001D6997">
        <w:rPr>
          <w:rFonts w:ascii="Times New Roman" w:hAnsi="Times New Roman" w:cs="Times New Roman"/>
          <w:sz w:val="24"/>
          <w:szCs w:val="24"/>
        </w:rPr>
        <w:t>phosphodiesterase</w:t>
      </w:r>
      <w:proofErr w:type="spellEnd"/>
      <w:r w:rsidRPr="001D6997">
        <w:rPr>
          <w:rFonts w:ascii="Times New Roman" w:hAnsi="Times New Roman" w:cs="Times New Roman"/>
          <w:sz w:val="24"/>
          <w:szCs w:val="24"/>
        </w:rPr>
        <w:t xml:space="preserve"> breaks the link giving you adenosine monophosphate. Cyclic AMP turns of protein kinase </w:t>
      </w:r>
    </w:p>
    <w:p w:rsidR="001D6997" w:rsidRPr="001D6997" w:rsidRDefault="001D6997" w:rsidP="001D69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Liver glycogen breakdown in fight or flight response. **not done</w:t>
      </w:r>
    </w:p>
    <w:p w:rsidR="001D6997" w:rsidRDefault="001D6997" w:rsidP="001D6997">
      <w:pPr>
        <w:rPr>
          <w:rFonts w:ascii="Times New Roman" w:hAnsi="Times New Roman" w:cs="Times New Roman"/>
          <w:sz w:val="24"/>
          <w:szCs w:val="24"/>
        </w:rPr>
      </w:pPr>
    </w:p>
    <w:p w:rsidR="001D6997" w:rsidRPr="001D6997" w:rsidRDefault="001D6997" w:rsidP="001D6997">
      <w:pPr>
        <w:rPr>
          <w:rFonts w:ascii="Times New Roman" w:hAnsi="Times New Roman" w:cs="Times New Roman"/>
          <w:sz w:val="24"/>
          <w:szCs w:val="24"/>
        </w:rPr>
      </w:pPr>
    </w:p>
    <w:p w:rsidR="00862E11" w:rsidRDefault="00862E11" w:rsidP="00862E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Q: How can we show experimentally that binding of the signal molecule to a surface receptor is what triggers the cellular response. </w:t>
      </w:r>
      <w:proofErr w:type="gramStart"/>
      <w:r>
        <w:rPr>
          <w:rFonts w:ascii="Times New Roman" w:hAnsi="Times New Roman" w:cs="Times New Roman"/>
          <w:sz w:val="24"/>
          <w:szCs w:val="24"/>
        </w:rPr>
        <w:t>I.e.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A1861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signal molecule itself does not enter the cell?</w:t>
      </w:r>
    </w:p>
    <w:p w:rsidR="00862E11" w:rsidRDefault="00862E11" w:rsidP="00862E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Inject it in the cell to see if it turns of the response </w:t>
      </w:r>
      <w:r w:rsidR="00FA1861">
        <w:rPr>
          <w:rFonts w:ascii="Times New Roman" w:hAnsi="Times New Roman" w:cs="Times New Roman"/>
          <w:sz w:val="24"/>
          <w:szCs w:val="24"/>
        </w:rPr>
        <w:t>you’re</w:t>
      </w:r>
      <w:r>
        <w:rPr>
          <w:rFonts w:ascii="Times New Roman" w:hAnsi="Times New Roman" w:cs="Times New Roman"/>
          <w:sz w:val="24"/>
          <w:szCs w:val="24"/>
        </w:rPr>
        <w:t xml:space="preserve"> interested </w:t>
      </w:r>
      <w:r w:rsidR="00FA1861">
        <w:rPr>
          <w:rFonts w:ascii="Times New Roman" w:hAnsi="Times New Roman" w:cs="Times New Roman"/>
          <w:sz w:val="24"/>
          <w:szCs w:val="24"/>
        </w:rPr>
        <w:t>in;</w:t>
      </w:r>
      <w:r>
        <w:rPr>
          <w:rFonts w:ascii="Times New Roman" w:hAnsi="Times New Roman" w:cs="Times New Roman"/>
          <w:sz w:val="24"/>
          <w:szCs w:val="24"/>
        </w:rPr>
        <w:t xml:space="preserve"> if it does not then you know it only acts on the surface. </w:t>
      </w:r>
    </w:p>
    <w:p w:rsidR="00FA1861" w:rsidRDefault="00FA1861" w:rsidP="00FA18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signal transduction and why is it significant?</w:t>
      </w:r>
    </w:p>
    <w:p w:rsidR="00485BD7" w:rsidRPr="00485BD7" w:rsidRDefault="00972D43" w:rsidP="00485BD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Converting the signal into a cellular response; cell won’t respond otherwise</w:t>
      </w:r>
    </w:p>
    <w:p w:rsidR="00FA1861" w:rsidRDefault="00FA1861" w:rsidP="00FA18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3 examples of cellular activities that can be altered in response to a signalling molecule</w:t>
      </w:r>
    </w:p>
    <w:p w:rsidR="00972D43" w:rsidRDefault="00972D43" w:rsidP="00FA186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Changes in motor proteins, changes in growth, secreting hormones and changes in gene </w:t>
      </w:r>
      <w:r w:rsidR="003622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5BD7" w:rsidRPr="00AA733E" w:rsidRDefault="00FA1861" w:rsidP="00AA733E">
      <w:pPr>
        <w:rPr>
          <w:rFonts w:ascii="Times New Roman" w:hAnsi="Times New Roman" w:cs="Times New Roman"/>
          <w:sz w:val="24"/>
          <w:szCs w:val="24"/>
        </w:rPr>
      </w:pPr>
      <w:r w:rsidRPr="00AA733E">
        <w:rPr>
          <w:rFonts w:ascii="Times New Roman" w:hAnsi="Times New Roman" w:cs="Times New Roman"/>
          <w:sz w:val="24"/>
          <w:szCs w:val="24"/>
        </w:rPr>
        <w:t>What structural element is absolutely required by a cell for it to respond to a signalling molecule?</w:t>
      </w:r>
      <w:r w:rsidR="00972D43" w:rsidRPr="00AA733E">
        <w:rPr>
          <w:rFonts w:ascii="Times New Roman" w:hAnsi="Times New Roman" w:cs="Times New Roman"/>
          <w:sz w:val="24"/>
          <w:szCs w:val="24"/>
        </w:rPr>
        <w:t xml:space="preserve"> </w:t>
      </w:r>
      <w:r w:rsidR="00AA733E" w:rsidRPr="00AA733E">
        <w:rPr>
          <w:rFonts w:ascii="Times New Roman" w:hAnsi="Times New Roman" w:cs="Times New Roman"/>
          <w:sz w:val="24"/>
          <w:szCs w:val="24"/>
        </w:rPr>
        <w:t>–</w:t>
      </w:r>
      <w:r w:rsidR="00972D43" w:rsidRPr="00AA733E">
        <w:rPr>
          <w:rFonts w:ascii="Times New Roman" w:hAnsi="Times New Roman" w:cs="Times New Roman"/>
          <w:sz w:val="24"/>
          <w:szCs w:val="24"/>
        </w:rPr>
        <w:t xml:space="preserve"> Receptor</w:t>
      </w:r>
    </w:p>
    <w:p w:rsidR="00485BD7" w:rsidRPr="00AA733E" w:rsidRDefault="002B7A4A" w:rsidP="00AA7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A733E">
        <w:rPr>
          <w:rFonts w:ascii="Times New Roman" w:hAnsi="Times New Roman" w:cs="Times New Roman"/>
          <w:b/>
          <w:sz w:val="24"/>
          <w:szCs w:val="24"/>
        </w:rPr>
        <w:t xml:space="preserve">Distinguish between </w:t>
      </w:r>
      <w:proofErr w:type="spellStart"/>
      <w:r w:rsidRPr="00AA733E">
        <w:rPr>
          <w:rFonts w:ascii="Times New Roman" w:hAnsi="Times New Roman" w:cs="Times New Roman"/>
          <w:b/>
          <w:sz w:val="24"/>
          <w:szCs w:val="24"/>
        </w:rPr>
        <w:t>Ras</w:t>
      </w:r>
      <w:proofErr w:type="spellEnd"/>
      <w:r w:rsidRPr="00AA733E">
        <w:rPr>
          <w:rFonts w:ascii="Times New Roman" w:hAnsi="Times New Roman" w:cs="Times New Roman"/>
          <w:b/>
          <w:sz w:val="24"/>
          <w:szCs w:val="24"/>
        </w:rPr>
        <w:t xml:space="preserve"> and a G-protein:</w:t>
      </w:r>
      <w:r w:rsidRPr="00AA733E">
        <w:rPr>
          <w:rFonts w:ascii="Times New Roman" w:hAnsi="Times New Roman" w:cs="Times New Roman"/>
          <w:sz w:val="24"/>
          <w:szCs w:val="24"/>
        </w:rPr>
        <w:t xml:space="preserve"> They are </w:t>
      </w:r>
      <w:r w:rsidR="00AA733E" w:rsidRPr="00AA733E">
        <w:rPr>
          <w:rFonts w:ascii="Times New Roman" w:hAnsi="Times New Roman" w:cs="Times New Roman"/>
          <w:sz w:val="24"/>
          <w:szCs w:val="24"/>
        </w:rPr>
        <w:t>both g-</w:t>
      </w:r>
      <w:proofErr w:type="spellStart"/>
      <w:r w:rsidR="00AA733E" w:rsidRPr="00AA733E">
        <w:rPr>
          <w:rFonts w:ascii="Times New Roman" w:hAnsi="Times New Roman" w:cs="Times New Roman"/>
          <w:sz w:val="24"/>
          <w:szCs w:val="24"/>
        </w:rPr>
        <w:t>pase</w:t>
      </w:r>
      <w:proofErr w:type="spellEnd"/>
      <w:r w:rsidR="00AA733E" w:rsidRPr="00AA733E">
        <w:rPr>
          <w:rFonts w:ascii="Times New Roman" w:hAnsi="Times New Roman" w:cs="Times New Roman"/>
          <w:sz w:val="24"/>
          <w:szCs w:val="24"/>
        </w:rPr>
        <w:t xml:space="preserve"> enzymes</w:t>
      </w:r>
      <w:r w:rsidR="004D7B5D">
        <w:rPr>
          <w:rFonts w:ascii="Times New Roman" w:hAnsi="Times New Roman" w:cs="Times New Roman"/>
          <w:sz w:val="24"/>
          <w:szCs w:val="24"/>
        </w:rPr>
        <w:t xml:space="preserve"> </w:t>
      </w:r>
      <w:r w:rsidRPr="00AA733E">
        <w:rPr>
          <w:rFonts w:ascii="Times New Roman" w:hAnsi="Times New Roman" w:cs="Times New Roman"/>
          <w:sz w:val="24"/>
          <w:szCs w:val="24"/>
        </w:rPr>
        <w:t xml:space="preserve">but G-proteins are </w:t>
      </w:r>
      <w:proofErr w:type="spellStart"/>
      <w:r w:rsidRPr="00AA733E">
        <w:rPr>
          <w:rFonts w:ascii="Times New Roman" w:hAnsi="Times New Roman" w:cs="Times New Roman"/>
          <w:sz w:val="24"/>
          <w:szCs w:val="24"/>
        </w:rPr>
        <w:t>heterotrimeric</w:t>
      </w:r>
      <w:proofErr w:type="spellEnd"/>
      <w:r w:rsidRPr="00AA733E">
        <w:rPr>
          <w:rFonts w:ascii="Times New Roman" w:hAnsi="Times New Roman" w:cs="Times New Roman"/>
          <w:sz w:val="24"/>
          <w:szCs w:val="24"/>
        </w:rPr>
        <w:t xml:space="preserve"> while </w:t>
      </w:r>
      <w:proofErr w:type="spellStart"/>
      <w:r w:rsidRPr="00AA733E">
        <w:rPr>
          <w:rFonts w:ascii="Times New Roman" w:hAnsi="Times New Roman" w:cs="Times New Roman"/>
          <w:sz w:val="24"/>
          <w:szCs w:val="24"/>
        </w:rPr>
        <w:t>Ras</w:t>
      </w:r>
      <w:proofErr w:type="spellEnd"/>
      <w:r w:rsidRPr="00AA733E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AA733E">
        <w:rPr>
          <w:rFonts w:ascii="Times New Roman" w:hAnsi="Times New Roman" w:cs="Times New Roman"/>
          <w:sz w:val="24"/>
          <w:szCs w:val="24"/>
        </w:rPr>
        <w:t>monotrimeric</w:t>
      </w:r>
      <w:proofErr w:type="spellEnd"/>
      <w:r w:rsidRPr="00AA733E">
        <w:rPr>
          <w:rFonts w:ascii="Times New Roman" w:hAnsi="Times New Roman" w:cs="Times New Roman"/>
          <w:sz w:val="24"/>
          <w:szCs w:val="24"/>
        </w:rPr>
        <w:t xml:space="preserve">. G-proteins are involved in g-protein coupled receptors while </w:t>
      </w:r>
      <w:proofErr w:type="spellStart"/>
      <w:r w:rsidRPr="00AA733E">
        <w:rPr>
          <w:rFonts w:ascii="Times New Roman" w:hAnsi="Times New Roman" w:cs="Times New Roman"/>
          <w:sz w:val="24"/>
          <w:szCs w:val="24"/>
        </w:rPr>
        <w:t>Ras</w:t>
      </w:r>
      <w:proofErr w:type="spellEnd"/>
      <w:r w:rsidRPr="00AA733E">
        <w:rPr>
          <w:rFonts w:ascii="Times New Roman" w:hAnsi="Times New Roman" w:cs="Times New Roman"/>
          <w:sz w:val="24"/>
          <w:szCs w:val="24"/>
        </w:rPr>
        <w:t xml:space="preserve"> is activated by a receptor tyrosine kinase.</w:t>
      </w:r>
    </w:p>
    <w:p w:rsidR="002B7A4A" w:rsidRDefault="002B7A4A" w:rsidP="00AA7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A733E">
        <w:rPr>
          <w:rFonts w:ascii="Times New Roman" w:hAnsi="Times New Roman" w:cs="Times New Roman"/>
          <w:b/>
          <w:sz w:val="24"/>
          <w:szCs w:val="24"/>
        </w:rPr>
        <w:t xml:space="preserve">What is adenylyl </w:t>
      </w:r>
      <w:proofErr w:type="spellStart"/>
      <w:r w:rsidRPr="00AA733E">
        <w:rPr>
          <w:rFonts w:ascii="Times New Roman" w:hAnsi="Times New Roman" w:cs="Times New Roman"/>
          <w:b/>
          <w:sz w:val="24"/>
          <w:szCs w:val="24"/>
        </w:rPr>
        <w:t>cyclase</w:t>
      </w:r>
      <w:proofErr w:type="spellEnd"/>
      <w:r w:rsidRPr="00AA733E">
        <w:rPr>
          <w:rFonts w:ascii="Times New Roman" w:hAnsi="Times New Roman" w:cs="Times New Roman"/>
          <w:b/>
          <w:sz w:val="24"/>
          <w:szCs w:val="24"/>
        </w:rPr>
        <w:t xml:space="preserve"> and why does it matter</w:t>
      </w:r>
      <w:r w:rsidRPr="00AA733E">
        <w:rPr>
          <w:rFonts w:ascii="Times New Roman" w:hAnsi="Times New Roman" w:cs="Times New Roman"/>
          <w:sz w:val="24"/>
          <w:szCs w:val="24"/>
        </w:rPr>
        <w:t>?</w:t>
      </w:r>
      <w:r w:rsidR="00AA733E">
        <w:rPr>
          <w:rFonts w:ascii="Times New Roman" w:hAnsi="Times New Roman" w:cs="Times New Roman"/>
          <w:sz w:val="24"/>
          <w:szCs w:val="24"/>
        </w:rPr>
        <w:t xml:space="preserve"> Turned on by g-proteins, produces cyclic </w:t>
      </w:r>
      <w:proofErr w:type="spellStart"/>
      <w:r w:rsidR="00AA733E">
        <w:rPr>
          <w:rFonts w:ascii="Times New Roman" w:hAnsi="Times New Roman" w:cs="Times New Roman"/>
          <w:sz w:val="24"/>
          <w:szCs w:val="24"/>
        </w:rPr>
        <w:t>anp</w:t>
      </w:r>
      <w:proofErr w:type="spellEnd"/>
      <w:r w:rsidR="00AA733E">
        <w:rPr>
          <w:rFonts w:ascii="Times New Roman" w:hAnsi="Times New Roman" w:cs="Times New Roman"/>
          <w:sz w:val="24"/>
          <w:szCs w:val="24"/>
        </w:rPr>
        <w:t xml:space="preserve"> and functions as a second messenger in the cell. </w:t>
      </w:r>
    </w:p>
    <w:p w:rsidR="00F65A5E" w:rsidRPr="00F65A5E" w:rsidRDefault="00AA733E" w:rsidP="00AA7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A733E">
        <w:rPr>
          <w:rFonts w:ascii="Times New Roman" w:hAnsi="Times New Roman" w:cs="Times New Roman"/>
          <w:b/>
          <w:sz w:val="24"/>
          <w:szCs w:val="24"/>
        </w:rPr>
        <w:t xml:space="preserve">Caffeine is a </w:t>
      </w:r>
      <w:proofErr w:type="spellStart"/>
      <w:r w:rsidRPr="00AA733E">
        <w:rPr>
          <w:rFonts w:ascii="Times New Roman" w:hAnsi="Times New Roman" w:cs="Times New Roman"/>
          <w:b/>
          <w:sz w:val="24"/>
          <w:szCs w:val="24"/>
        </w:rPr>
        <w:t>phosphodiesterase</w:t>
      </w:r>
      <w:proofErr w:type="spellEnd"/>
      <w:r w:rsidRPr="00AA733E">
        <w:rPr>
          <w:rFonts w:ascii="Times New Roman" w:hAnsi="Times New Roman" w:cs="Times New Roman"/>
          <w:b/>
          <w:sz w:val="24"/>
          <w:szCs w:val="24"/>
        </w:rPr>
        <w:t xml:space="preserve"> inhibitor. What effect would caffeine </w:t>
      </w:r>
      <w:proofErr w:type="gramStart"/>
      <w:r w:rsidRPr="00AA733E">
        <w:rPr>
          <w:rFonts w:ascii="Times New Roman" w:hAnsi="Times New Roman" w:cs="Times New Roman"/>
          <w:b/>
          <w:sz w:val="24"/>
          <w:szCs w:val="24"/>
        </w:rPr>
        <w:t>be</w:t>
      </w:r>
      <w:proofErr w:type="gramEnd"/>
      <w:r w:rsidRPr="00AA733E">
        <w:rPr>
          <w:rFonts w:ascii="Times New Roman" w:hAnsi="Times New Roman" w:cs="Times New Roman"/>
          <w:b/>
          <w:sz w:val="24"/>
          <w:szCs w:val="24"/>
        </w:rPr>
        <w:t xml:space="preserve"> predicted to have on glucose from liver cells?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Phosphod</w:t>
      </w:r>
      <w:r w:rsidR="00CA6551">
        <w:rPr>
          <w:rFonts w:ascii="Times New Roman" w:hAnsi="Times New Roman" w:cs="Times New Roman"/>
          <w:sz w:val="24"/>
          <w:szCs w:val="24"/>
        </w:rPr>
        <w:t>iesterase</w:t>
      </w:r>
      <w:proofErr w:type="spellEnd"/>
      <w:r w:rsidR="00CA6551">
        <w:rPr>
          <w:rFonts w:ascii="Times New Roman" w:hAnsi="Times New Roman" w:cs="Times New Roman"/>
          <w:sz w:val="24"/>
          <w:szCs w:val="24"/>
        </w:rPr>
        <w:t xml:space="preserve"> breaks down </w:t>
      </w:r>
      <w:proofErr w:type="spellStart"/>
      <w:r w:rsidR="00CA6551">
        <w:rPr>
          <w:rFonts w:ascii="Times New Roman" w:hAnsi="Times New Roman" w:cs="Times New Roman"/>
          <w:sz w:val="24"/>
          <w:szCs w:val="24"/>
        </w:rPr>
        <w:t>cyclase</w:t>
      </w:r>
      <w:proofErr w:type="spellEnd"/>
      <w:r w:rsidR="00CA6551">
        <w:rPr>
          <w:rFonts w:ascii="Times New Roman" w:hAnsi="Times New Roman" w:cs="Times New Roman"/>
          <w:sz w:val="24"/>
          <w:szCs w:val="24"/>
        </w:rPr>
        <w:t xml:space="preserve"> am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p in the glycogen breakdown to glucose pathway, thus, caffeine increases the amount of cyclic </w:t>
      </w:r>
      <w:proofErr w:type="spellStart"/>
      <w:r>
        <w:rPr>
          <w:rFonts w:ascii="Times New Roman" w:hAnsi="Times New Roman" w:cs="Times New Roman"/>
          <w:sz w:val="24"/>
          <w:szCs w:val="24"/>
        </w:rPr>
        <w:t>anp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 the pathway is turned on to a greater extent.</w:t>
      </w:r>
    </w:p>
    <w:p w:rsidR="00F65A5E" w:rsidRDefault="00F65A5E" w:rsidP="00F65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most pathways use a phosphorylation cascade response?</w:t>
      </w:r>
    </w:p>
    <w:p w:rsidR="00AA733E" w:rsidRPr="00F65A5E" w:rsidRDefault="00F65A5E" w:rsidP="00F65A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amplifies the signal, </w:t>
      </w:r>
      <w:r w:rsidR="00AA733E" w:rsidRPr="00F65A5E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AA733E" w:rsidRPr="00F65A5E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59D" w:rsidRDefault="00C7059D" w:rsidP="00CD30CC">
      <w:pPr>
        <w:spacing w:after="0" w:line="240" w:lineRule="auto"/>
      </w:pPr>
      <w:r>
        <w:separator/>
      </w:r>
    </w:p>
  </w:endnote>
  <w:endnote w:type="continuationSeparator" w:id="0">
    <w:p w:rsidR="00C7059D" w:rsidRDefault="00C7059D" w:rsidP="00CD3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59D" w:rsidRDefault="00C7059D" w:rsidP="00CD30CC">
      <w:pPr>
        <w:spacing w:after="0" w:line="240" w:lineRule="auto"/>
      </w:pPr>
      <w:r>
        <w:separator/>
      </w:r>
    </w:p>
  </w:footnote>
  <w:footnote w:type="continuationSeparator" w:id="0">
    <w:p w:rsidR="00C7059D" w:rsidRDefault="00C7059D" w:rsidP="00CD3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33E" w:rsidRPr="00CD30CC" w:rsidRDefault="00AA733E">
    <w:pPr>
      <w:pStyle w:val="Header"/>
      <w:rPr>
        <w:rFonts w:ascii="Times New Roman" w:hAnsi="Times New Roman" w:cs="Times New Roman"/>
        <w:sz w:val="24"/>
        <w:szCs w:val="24"/>
      </w:rPr>
    </w:pPr>
    <w:r w:rsidRPr="00CD30CC">
      <w:rPr>
        <w:rFonts w:ascii="Times New Roman" w:hAnsi="Times New Roman" w:cs="Times New Roman"/>
        <w:sz w:val="24"/>
        <w:szCs w:val="24"/>
      </w:rPr>
      <w:t>Topic 5: Cell-to-Cell signalling</w:t>
    </w:r>
  </w:p>
  <w:p w:rsidR="00AA733E" w:rsidRDefault="00AA733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C6A8C"/>
    <w:multiLevelType w:val="hybridMultilevel"/>
    <w:tmpl w:val="1E9CB094"/>
    <w:lvl w:ilvl="0" w:tplc="92625624">
      <w:start w:val="1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B1AF5"/>
    <w:multiLevelType w:val="hybridMultilevel"/>
    <w:tmpl w:val="2AFC7B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0CC"/>
    <w:rsid w:val="000B3A2D"/>
    <w:rsid w:val="001D6997"/>
    <w:rsid w:val="002B14C7"/>
    <w:rsid w:val="002B7A4A"/>
    <w:rsid w:val="00306BF0"/>
    <w:rsid w:val="003622E5"/>
    <w:rsid w:val="003B4316"/>
    <w:rsid w:val="003E21D2"/>
    <w:rsid w:val="00485BD7"/>
    <w:rsid w:val="004D7B5D"/>
    <w:rsid w:val="00523B98"/>
    <w:rsid w:val="005D0290"/>
    <w:rsid w:val="006767B3"/>
    <w:rsid w:val="006E5FEA"/>
    <w:rsid w:val="007A5F34"/>
    <w:rsid w:val="00862E11"/>
    <w:rsid w:val="00972D43"/>
    <w:rsid w:val="00AA733E"/>
    <w:rsid w:val="00AC1354"/>
    <w:rsid w:val="00B1036E"/>
    <w:rsid w:val="00C7059D"/>
    <w:rsid w:val="00C7616C"/>
    <w:rsid w:val="00CA6551"/>
    <w:rsid w:val="00CD30CC"/>
    <w:rsid w:val="00D97E3B"/>
    <w:rsid w:val="00DC7C2E"/>
    <w:rsid w:val="00ED30D7"/>
    <w:rsid w:val="00F65A5E"/>
    <w:rsid w:val="00FA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0CC"/>
  </w:style>
  <w:style w:type="paragraph" w:styleId="Footer">
    <w:name w:val="footer"/>
    <w:basedOn w:val="Normal"/>
    <w:link w:val="FooterChar"/>
    <w:uiPriority w:val="99"/>
    <w:unhideWhenUsed/>
    <w:rsid w:val="00CD3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0CC"/>
  </w:style>
  <w:style w:type="paragraph" w:styleId="BalloonText">
    <w:name w:val="Balloon Text"/>
    <w:basedOn w:val="Normal"/>
    <w:link w:val="BalloonTextChar"/>
    <w:uiPriority w:val="99"/>
    <w:semiHidden/>
    <w:unhideWhenUsed/>
    <w:rsid w:val="00CD3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0C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6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0CC"/>
  </w:style>
  <w:style w:type="paragraph" w:styleId="Footer">
    <w:name w:val="footer"/>
    <w:basedOn w:val="Normal"/>
    <w:link w:val="FooterChar"/>
    <w:uiPriority w:val="99"/>
    <w:unhideWhenUsed/>
    <w:rsid w:val="00CD30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0CC"/>
  </w:style>
  <w:style w:type="paragraph" w:styleId="BalloonText">
    <w:name w:val="Balloon Text"/>
    <w:basedOn w:val="Normal"/>
    <w:link w:val="BalloonTextChar"/>
    <w:uiPriority w:val="99"/>
    <w:semiHidden/>
    <w:unhideWhenUsed/>
    <w:rsid w:val="00CD3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0C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76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Leyla Warsame</dc:creator>
  <cp:lastModifiedBy>Leyla Warsame</cp:lastModifiedBy>
  <cp:revision>9</cp:revision>
  <dcterms:created xsi:type="dcterms:W3CDTF">2012-02-10T18:55:00Z</dcterms:created>
  <dcterms:modified xsi:type="dcterms:W3CDTF">2012-03-16T17:13:00Z</dcterms:modified>
</cp:coreProperties>
</file>