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BD4" w:rsidRPr="00566BD4" w:rsidRDefault="00BD5F4E" w:rsidP="00566BD4">
      <w:pPr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  <w:r>
        <w:rPr>
          <w:rFonts w:ascii="Times New Roman" w:hAnsi="Times New Roman" w:cs="Times New Roman"/>
          <w:b/>
          <w:sz w:val="32"/>
          <w:szCs w:val="32"/>
          <w:lang w:val="fr-CA"/>
        </w:rPr>
        <w:t>Résumé</w:t>
      </w:r>
    </w:p>
    <w:p w:rsidR="00566BD4" w:rsidRDefault="00566BD4" w:rsidP="00566BD4">
      <w:pPr>
        <w:rPr>
          <w:lang w:val="fr-CA"/>
        </w:rPr>
      </w:pPr>
    </w:p>
    <w:p w:rsidR="00566BD4" w:rsidRDefault="00566BD4" w:rsidP="00566BD4">
      <w:pPr>
        <w:rPr>
          <w:lang w:val="fr-CA"/>
        </w:rPr>
      </w:pPr>
    </w:p>
    <w:p w:rsidR="00566BD4" w:rsidRDefault="00566BD4" w:rsidP="00566BD4">
      <w:pPr>
        <w:rPr>
          <w:lang w:val="fr-CA"/>
        </w:rPr>
      </w:pPr>
    </w:p>
    <w:p w:rsidR="00566BD4" w:rsidRDefault="00566BD4" w:rsidP="00566BD4">
      <w:pPr>
        <w:rPr>
          <w:lang w:val="fr-CA"/>
        </w:rPr>
      </w:pPr>
    </w:p>
    <w:p w:rsidR="00566BD4" w:rsidRDefault="00566BD4" w:rsidP="00566BD4">
      <w:pPr>
        <w:rPr>
          <w:lang w:val="fr-CA"/>
        </w:rPr>
      </w:pPr>
    </w:p>
    <w:p w:rsidR="00566BD4" w:rsidRDefault="00566BD4" w:rsidP="00566BD4">
      <w:pPr>
        <w:rPr>
          <w:lang w:val="fr-CA"/>
        </w:rPr>
      </w:pPr>
    </w:p>
    <w:p w:rsidR="00566BD4" w:rsidRDefault="00566BD4" w:rsidP="00566BD4">
      <w:pPr>
        <w:rPr>
          <w:lang w:val="fr-CA"/>
        </w:rPr>
      </w:pPr>
    </w:p>
    <w:p w:rsidR="00566BD4" w:rsidRPr="00566BD4" w:rsidRDefault="00566BD4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  <w:r w:rsidRPr="00566BD4">
        <w:rPr>
          <w:rFonts w:ascii="Times New Roman" w:hAnsi="Times New Roman" w:cs="Times New Roman"/>
          <w:b/>
          <w:sz w:val="32"/>
          <w:szCs w:val="32"/>
          <w:lang w:val="fr-CA"/>
        </w:rPr>
        <w:t>Travail nº</w:t>
      </w:r>
      <w:r w:rsidR="00B150FF">
        <w:rPr>
          <w:rFonts w:ascii="Times New Roman" w:hAnsi="Times New Roman" w:cs="Times New Roman"/>
          <w:b/>
          <w:sz w:val="32"/>
          <w:szCs w:val="32"/>
          <w:lang w:val="fr-CA"/>
        </w:rPr>
        <w:t> 1</w:t>
      </w:r>
    </w:p>
    <w:p w:rsidR="00566BD4" w:rsidRPr="00566BD4" w:rsidRDefault="00566BD4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  <w:r w:rsidRPr="00566BD4">
        <w:rPr>
          <w:rFonts w:ascii="Times New Roman" w:hAnsi="Times New Roman" w:cs="Times New Roman"/>
          <w:b/>
          <w:sz w:val="32"/>
          <w:szCs w:val="32"/>
          <w:lang w:val="fr-CA"/>
        </w:rPr>
        <w:t>présenté par</w:t>
      </w:r>
    </w:p>
    <w:p w:rsidR="00566BD4" w:rsidRPr="00566BD4" w:rsidRDefault="00566BD4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  <w:r>
        <w:rPr>
          <w:rFonts w:ascii="Times New Roman" w:hAnsi="Times New Roman" w:cs="Times New Roman"/>
          <w:b/>
          <w:sz w:val="32"/>
          <w:szCs w:val="32"/>
          <w:lang w:val="fr-CA"/>
        </w:rPr>
        <w:t>Marie-Laure Chagnon Larose</w:t>
      </w:r>
    </w:p>
    <w:p w:rsidR="00566BD4" w:rsidRDefault="00566BD4" w:rsidP="00566BD4">
      <w:pPr>
        <w:jc w:val="center"/>
        <w:rPr>
          <w:lang w:val="fr-CA"/>
        </w:rPr>
      </w:pPr>
      <w:r>
        <w:rPr>
          <w:lang w:val="fr-CA"/>
        </w:rPr>
        <w:t>(</w:t>
      </w:r>
      <w:proofErr w:type="gramStart"/>
      <w:r>
        <w:rPr>
          <w:lang w:val="fr-CA"/>
        </w:rPr>
        <w:t>n</w:t>
      </w:r>
      <w:proofErr w:type="gramEnd"/>
      <w:r>
        <w:rPr>
          <w:lang w:val="fr-CA"/>
        </w:rPr>
        <w:t>º d’étudian</w:t>
      </w:r>
      <w:r w:rsidR="00B150FF">
        <w:rPr>
          <w:lang w:val="fr-CA"/>
        </w:rPr>
        <w:t>t :</w:t>
      </w:r>
      <w:r>
        <w:rPr>
          <w:lang w:val="fr-CA"/>
        </w:rPr>
        <w:t xml:space="preserve"> 7298097</w:t>
      </w:r>
      <w:r w:rsidRPr="00566BD4">
        <w:rPr>
          <w:lang w:val="fr-CA"/>
        </w:rPr>
        <w:t>)</w:t>
      </w:r>
    </w:p>
    <w:p w:rsidR="00566BD4" w:rsidRDefault="00566BD4" w:rsidP="00566BD4">
      <w:pPr>
        <w:jc w:val="center"/>
        <w:rPr>
          <w:lang w:val="fr-CA"/>
        </w:rPr>
      </w:pPr>
    </w:p>
    <w:p w:rsidR="00566BD4" w:rsidRDefault="00566BD4" w:rsidP="00566BD4">
      <w:pPr>
        <w:jc w:val="center"/>
        <w:rPr>
          <w:lang w:val="fr-CA"/>
        </w:rPr>
      </w:pPr>
    </w:p>
    <w:p w:rsidR="00566BD4" w:rsidRPr="00566BD4" w:rsidRDefault="00566BD4" w:rsidP="00DC40A5">
      <w:pPr>
        <w:rPr>
          <w:lang w:val="fr-CA"/>
        </w:rPr>
      </w:pPr>
    </w:p>
    <w:p w:rsidR="00566BD4" w:rsidRPr="00566BD4" w:rsidRDefault="00566BD4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  <w:proofErr w:type="gramStart"/>
      <w:r w:rsidRPr="00566BD4">
        <w:rPr>
          <w:rFonts w:ascii="Times New Roman" w:hAnsi="Times New Roman" w:cs="Times New Roman"/>
          <w:b/>
          <w:sz w:val="32"/>
          <w:szCs w:val="32"/>
          <w:lang w:val="fr-CA"/>
        </w:rPr>
        <w:t>dans</w:t>
      </w:r>
      <w:proofErr w:type="gramEnd"/>
      <w:r w:rsidRPr="00566BD4">
        <w:rPr>
          <w:rFonts w:ascii="Times New Roman" w:hAnsi="Times New Roman" w:cs="Times New Roman"/>
          <w:b/>
          <w:sz w:val="32"/>
          <w:szCs w:val="32"/>
          <w:lang w:val="fr-CA"/>
        </w:rPr>
        <w:t xml:space="preserve"> le cadre</w:t>
      </w:r>
    </w:p>
    <w:p w:rsidR="00566BD4" w:rsidRPr="00566BD4" w:rsidRDefault="00566BD4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  <w:proofErr w:type="gramStart"/>
      <w:r w:rsidRPr="00566BD4">
        <w:rPr>
          <w:rFonts w:ascii="Times New Roman" w:hAnsi="Times New Roman" w:cs="Times New Roman"/>
          <w:b/>
          <w:sz w:val="32"/>
          <w:szCs w:val="32"/>
          <w:lang w:val="fr-CA"/>
        </w:rPr>
        <w:t>du</w:t>
      </w:r>
      <w:proofErr w:type="gramEnd"/>
      <w:r w:rsidRPr="00566BD4">
        <w:rPr>
          <w:rFonts w:ascii="Times New Roman" w:hAnsi="Times New Roman" w:cs="Times New Roman"/>
          <w:b/>
          <w:sz w:val="32"/>
          <w:szCs w:val="32"/>
          <w:lang w:val="fr-CA"/>
        </w:rPr>
        <w:t xml:space="preserve"> cours</w:t>
      </w:r>
      <w:r w:rsidR="00B150FF">
        <w:rPr>
          <w:rFonts w:ascii="Times New Roman" w:hAnsi="Times New Roman" w:cs="Times New Roman"/>
          <w:b/>
          <w:sz w:val="32"/>
          <w:szCs w:val="32"/>
          <w:lang w:val="fr-CA"/>
        </w:rPr>
        <w:t> FRA1710,</w:t>
      </w:r>
      <w:r w:rsidRPr="00566BD4">
        <w:rPr>
          <w:rFonts w:ascii="Times New Roman" w:hAnsi="Times New Roman" w:cs="Times New Roman"/>
          <w:b/>
          <w:sz w:val="32"/>
          <w:szCs w:val="32"/>
          <w:lang w:val="fr-CA"/>
        </w:rPr>
        <w:t xml:space="preserve"> Littérature et lecture de monde</w:t>
      </w:r>
    </w:p>
    <w:p w:rsidR="00566BD4" w:rsidRDefault="00566BD4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  <w:proofErr w:type="gramStart"/>
      <w:r w:rsidRPr="00073A1D">
        <w:rPr>
          <w:rFonts w:ascii="Times New Roman" w:hAnsi="Times New Roman" w:cs="Times New Roman"/>
          <w:b/>
          <w:sz w:val="32"/>
          <w:szCs w:val="32"/>
          <w:lang w:val="fr-CA"/>
        </w:rPr>
        <w:t>donné</w:t>
      </w:r>
      <w:proofErr w:type="gramEnd"/>
      <w:r w:rsidRPr="00073A1D">
        <w:rPr>
          <w:rFonts w:ascii="Times New Roman" w:hAnsi="Times New Roman" w:cs="Times New Roman"/>
          <w:b/>
          <w:sz w:val="32"/>
          <w:szCs w:val="32"/>
          <w:lang w:val="fr-CA"/>
        </w:rPr>
        <w:t xml:space="preserve"> par </w:t>
      </w:r>
      <w:proofErr w:type="spellStart"/>
      <w:r w:rsidRPr="00073A1D">
        <w:rPr>
          <w:rFonts w:ascii="Times New Roman" w:hAnsi="Times New Roman" w:cs="Times New Roman"/>
          <w:b/>
          <w:sz w:val="32"/>
          <w:szCs w:val="32"/>
          <w:lang w:val="fr-CA"/>
        </w:rPr>
        <w:t>Noële</w:t>
      </w:r>
      <w:proofErr w:type="spellEnd"/>
      <w:r w:rsidRPr="00073A1D">
        <w:rPr>
          <w:rFonts w:ascii="Times New Roman" w:hAnsi="Times New Roman" w:cs="Times New Roman"/>
          <w:b/>
          <w:sz w:val="32"/>
          <w:szCs w:val="32"/>
          <w:lang w:val="fr-CA"/>
        </w:rPr>
        <w:t xml:space="preserve"> Racine</w:t>
      </w:r>
    </w:p>
    <w:p w:rsidR="00DC40A5" w:rsidRDefault="00DC40A5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</w:p>
    <w:p w:rsidR="00DC40A5" w:rsidRDefault="00DC40A5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</w:p>
    <w:p w:rsidR="00DC40A5" w:rsidRDefault="00DC40A5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</w:p>
    <w:p w:rsidR="00DC40A5" w:rsidRDefault="00DC40A5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</w:p>
    <w:p w:rsidR="00DC40A5" w:rsidRPr="00073A1D" w:rsidRDefault="00DC40A5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  <w:r>
        <w:rPr>
          <w:rFonts w:ascii="Times New Roman" w:hAnsi="Times New Roman" w:cs="Times New Roman"/>
          <w:b/>
          <w:sz w:val="32"/>
          <w:szCs w:val="32"/>
          <w:lang w:val="fr-CA"/>
        </w:rPr>
        <w:t xml:space="preserve">Professeure assistante : Isabelle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fr-CA"/>
        </w:rPr>
        <w:t>Moncion</w:t>
      </w:r>
      <w:proofErr w:type="spellEnd"/>
    </w:p>
    <w:p w:rsidR="00566BD4" w:rsidRPr="00073A1D" w:rsidRDefault="00566BD4" w:rsidP="00566BD4">
      <w:pPr>
        <w:pStyle w:val="NoSpacing"/>
        <w:jc w:val="center"/>
        <w:rPr>
          <w:lang w:val="fr-CA"/>
        </w:rPr>
      </w:pPr>
    </w:p>
    <w:p w:rsidR="00566BD4" w:rsidRPr="00073A1D" w:rsidRDefault="00566BD4" w:rsidP="00566BD4">
      <w:pPr>
        <w:pStyle w:val="NoSpacing"/>
        <w:jc w:val="center"/>
        <w:rPr>
          <w:lang w:val="fr-CA"/>
        </w:rPr>
      </w:pPr>
    </w:p>
    <w:p w:rsidR="00566BD4" w:rsidRPr="00073A1D" w:rsidRDefault="00566BD4" w:rsidP="00566BD4">
      <w:pPr>
        <w:pStyle w:val="NoSpacing"/>
        <w:jc w:val="center"/>
        <w:rPr>
          <w:lang w:val="fr-CA"/>
        </w:rPr>
      </w:pPr>
    </w:p>
    <w:p w:rsidR="00566BD4" w:rsidRPr="00073A1D" w:rsidRDefault="00566BD4" w:rsidP="00566BD4">
      <w:pPr>
        <w:pStyle w:val="NoSpacing"/>
        <w:jc w:val="center"/>
        <w:rPr>
          <w:lang w:val="fr-CA"/>
        </w:rPr>
      </w:pPr>
    </w:p>
    <w:p w:rsidR="00566BD4" w:rsidRPr="00073A1D" w:rsidRDefault="00566BD4" w:rsidP="00566BD4">
      <w:pPr>
        <w:pStyle w:val="NoSpacing"/>
        <w:jc w:val="center"/>
        <w:rPr>
          <w:lang w:val="fr-CA"/>
        </w:rPr>
      </w:pPr>
    </w:p>
    <w:p w:rsidR="00566BD4" w:rsidRPr="00073A1D" w:rsidRDefault="00566BD4" w:rsidP="00566BD4">
      <w:pPr>
        <w:pStyle w:val="NoSpacing"/>
        <w:jc w:val="center"/>
        <w:rPr>
          <w:lang w:val="fr-CA"/>
        </w:rPr>
      </w:pPr>
    </w:p>
    <w:p w:rsidR="00566BD4" w:rsidRPr="00073A1D" w:rsidRDefault="00566BD4" w:rsidP="00566BD4">
      <w:pPr>
        <w:pStyle w:val="NoSpacing"/>
        <w:jc w:val="center"/>
        <w:rPr>
          <w:lang w:val="fr-CA"/>
        </w:rPr>
      </w:pPr>
    </w:p>
    <w:p w:rsidR="00566BD4" w:rsidRPr="00566BD4" w:rsidRDefault="00566BD4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  <w:r w:rsidRPr="00566BD4">
        <w:rPr>
          <w:rFonts w:ascii="Times New Roman" w:hAnsi="Times New Roman" w:cs="Times New Roman"/>
          <w:b/>
          <w:sz w:val="32"/>
          <w:szCs w:val="32"/>
          <w:lang w:val="fr-CA"/>
        </w:rPr>
        <w:t>Université d’Ottawa</w:t>
      </w:r>
    </w:p>
    <w:p w:rsidR="00566BD4" w:rsidRPr="00566BD4" w:rsidRDefault="00566BD4" w:rsidP="00566BD4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fr-CA"/>
        </w:rPr>
      </w:pPr>
      <w:r w:rsidRPr="00566BD4">
        <w:rPr>
          <w:rFonts w:ascii="Times New Roman" w:hAnsi="Times New Roman" w:cs="Times New Roman"/>
          <w:b/>
          <w:sz w:val="32"/>
          <w:szCs w:val="32"/>
          <w:lang w:val="fr-CA"/>
        </w:rPr>
        <w:t>Département de français</w:t>
      </w:r>
    </w:p>
    <w:p w:rsidR="00F01DBF" w:rsidRDefault="00566BD4" w:rsidP="00566BD4">
      <w:pPr>
        <w:pStyle w:val="NoSpacing"/>
        <w:tabs>
          <w:tab w:val="center" w:pos="4680"/>
          <w:tab w:val="left" w:pos="8250"/>
        </w:tabs>
        <w:rPr>
          <w:rFonts w:ascii="Times New Roman" w:hAnsi="Times New Roman" w:cs="Times New Roman"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ab/>
      </w:r>
      <w:r w:rsidRPr="00566BD4">
        <w:rPr>
          <w:rFonts w:ascii="Times New Roman" w:hAnsi="Times New Roman" w:cs="Times New Roman"/>
          <w:sz w:val="28"/>
          <w:szCs w:val="28"/>
          <w:lang w:val="fr-CA"/>
        </w:rPr>
        <w:t>2 octobre 2013</w:t>
      </w:r>
      <w:r>
        <w:rPr>
          <w:rFonts w:ascii="Times New Roman" w:hAnsi="Times New Roman" w:cs="Times New Roman"/>
          <w:sz w:val="28"/>
          <w:szCs w:val="28"/>
          <w:lang w:val="fr-CA"/>
        </w:rPr>
        <w:tab/>
      </w:r>
    </w:p>
    <w:p w:rsidR="00566BD4" w:rsidRDefault="00566BD4" w:rsidP="00566BD4">
      <w:pPr>
        <w:pStyle w:val="NoSpacing"/>
        <w:tabs>
          <w:tab w:val="center" w:pos="4680"/>
          <w:tab w:val="left" w:pos="8250"/>
        </w:tabs>
        <w:rPr>
          <w:rFonts w:ascii="Times New Roman" w:hAnsi="Times New Roman" w:cs="Times New Roman"/>
          <w:sz w:val="28"/>
          <w:szCs w:val="28"/>
          <w:lang w:val="fr-CA"/>
        </w:rPr>
      </w:pPr>
    </w:p>
    <w:p w:rsidR="00566BD4" w:rsidRDefault="00566BD4" w:rsidP="00566BD4">
      <w:pPr>
        <w:pStyle w:val="NoSpacing"/>
        <w:tabs>
          <w:tab w:val="center" w:pos="4680"/>
          <w:tab w:val="left" w:pos="8250"/>
        </w:tabs>
        <w:rPr>
          <w:rFonts w:ascii="Times New Roman" w:hAnsi="Times New Roman" w:cs="Times New Roman"/>
          <w:sz w:val="28"/>
          <w:szCs w:val="28"/>
          <w:lang w:val="fr-CA"/>
        </w:rPr>
      </w:pPr>
    </w:p>
    <w:p w:rsidR="00566BD4" w:rsidRDefault="00566BD4" w:rsidP="00566BD4">
      <w:pPr>
        <w:pStyle w:val="NoSpacing"/>
        <w:tabs>
          <w:tab w:val="center" w:pos="4680"/>
          <w:tab w:val="left" w:pos="8250"/>
        </w:tabs>
        <w:rPr>
          <w:rFonts w:ascii="Times New Roman" w:hAnsi="Times New Roman" w:cs="Times New Roman"/>
          <w:sz w:val="28"/>
          <w:szCs w:val="28"/>
          <w:lang w:val="fr-CA"/>
        </w:rPr>
      </w:pPr>
    </w:p>
    <w:p w:rsidR="00073A1D" w:rsidRDefault="00073A1D" w:rsidP="00B76E1B">
      <w:pPr>
        <w:pStyle w:val="NoSpacing"/>
        <w:tabs>
          <w:tab w:val="center" w:pos="4680"/>
          <w:tab w:val="left" w:pos="8250"/>
        </w:tabs>
        <w:rPr>
          <w:rFonts w:ascii="Times New Roman" w:hAnsi="Times New Roman" w:cs="Times New Roman"/>
          <w:sz w:val="28"/>
          <w:szCs w:val="28"/>
          <w:lang w:val="fr-CA"/>
        </w:rPr>
      </w:pPr>
    </w:p>
    <w:p w:rsidR="00073A1D" w:rsidRPr="00F7492B" w:rsidRDefault="00F7492B" w:rsidP="00F7492B">
      <w:pPr>
        <w:pStyle w:val="NoSpacing"/>
        <w:tabs>
          <w:tab w:val="center" w:pos="4680"/>
          <w:tab w:val="left" w:pos="8250"/>
        </w:tabs>
        <w:spacing w:line="480" w:lineRule="auto"/>
        <w:rPr>
          <w:rFonts w:ascii="Times New Roman" w:hAnsi="Times New Roman" w:cs="Times New Roman"/>
          <w:sz w:val="23"/>
          <w:szCs w:val="23"/>
          <w:lang w:val="fr-CA"/>
        </w:rPr>
      </w:pPr>
      <w:r>
        <w:rPr>
          <w:rFonts w:ascii="Times New Roman" w:hAnsi="Times New Roman" w:cs="Times New Roman"/>
          <w:sz w:val="23"/>
          <w:szCs w:val="23"/>
          <w:lang w:val="fr-CA"/>
        </w:rPr>
        <w:t xml:space="preserve">             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>Subitem</w:t>
      </w:r>
      <w:r w:rsidR="00FD00DB" w:rsidRPr="00F7492B">
        <w:rPr>
          <w:rFonts w:ascii="Times New Roman" w:hAnsi="Times New Roman" w:cs="Times New Roman"/>
          <w:sz w:val="23"/>
          <w:szCs w:val="23"/>
          <w:lang w:val="fr-CA"/>
        </w:rPr>
        <w:t>ent et de façon provisoire, il est offert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à Hermann Klock de se remémorer</w:t>
      </w:r>
      <w:r w:rsidR="00FD00DB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scrupuleusement son existence,</w:t>
      </w:r>
      <w:r w:rsidR="00B17D72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se revoyant </w:t>
      </w:r>
      <w:r w:rsidR="00FD00DB" w:rsidRPr="00F7492B">
        <w:rPr>
          <w:rFonts w:ascii="Times New Roman" w:hAnsi="Times New Roman" w:cs="Times New Roman"/>
          <w:sz w:val="23"/>
          <w:szCs w:val="23"/>
          <w:lang w:val="fr-CA"/>
        </w:rPr>
        <w:t>jadis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</w:t>
      </w:r>
      <w:r w:rsidR="00B17D72" w:rsidRPr="00F7492B">
        <w:rPr>
          <w:rFonts w:ascii="Times New Roman" w:hAnsi="Times New Roman" w:cs="Times New Roman"/>
          <w:sz w:val="23"/>
          <w:szCs w:val="23"/>
          <w:lang w:val="fr-CA"/>
        </w:rPr>
        <w:t>intéressé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</w:t>
      </w:r>
      <w:r w:rsidR="00B17D72" w:rsidRPr="00F7492B">
        <w:rPr>
          <w:rFonts w:ascii="Times New Roman" w:hAnsi="Times New Roman" w:cs="Times New Roman"/>
          <w:sz w:val="23"/>
          <w:szCs w:val="23"/>
          <w:lang w:val="fr-CA"/>
        </w:rPr>
        <w:t>à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un 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magnifique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holot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ype de </w:t>
      </w:r>
      <w:r w:rsidR="00510D5A" w:rsidRPr="00CD760D">
        <w:rPr>
          <w:rFonts w:ascii="Times New Roman" w:hAnsi="Times New Roman" w:cs="Times New Roman"/>
          <w:i/>
          <w:sz w:val="23"/>
          <w:szCs w:val="23"/>
          <w:lang w:val="fr-CA"/>
        </w:rPr>
        <w:t>Carnivora Breitmannia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. (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>Les magazines scientifiques o</w:t>
      </w:r>
      <w:r w:rsidR="00B17D72" w:rsidRPr="00F7492B">
        <w:rPr>
          <w:rFonts w:ascii="Times New Roman" w:hAnsi="Times New Roman" w:cs="Times New Roman"/>
          <w:sz w:val="23"/>
          <w:szCs w:val="23"/>
          <w:lang w:val="fr-CA"/>
        </w:rPr>
        <w:t>nt profusément analysé</w:t>
      </w:r>
      <w:r w:rsidR="0025085A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cette plante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>, en 1935,</w:t>
      </w:r>
      <w:r w:rsidR="00095E60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</w:t>
      </w:r>
      <w:r w:rsidR="00CD760D">
        <w:rPr>
          <w:rFonts w:ascii="Times New Roman" w:hAnsi="Times New Roman" w:cs="Times New Roman"/>
          <w:sz w:val="23"/>
          <w:szCs w:val="23"/>
          <w:lang w:val="fr-CA"/>
        </w:rPr>
        <w:t xml:space="preserve"> </w:t>
      </w:r>
      <w:r w:rsidR="00095E60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lorsque </w:t>
      </w:r>
      <w:proofErr w:type="spellStart"/>
      <w:r w:rsidR="00095E60" w:rsidRPr="00F7492B">
        <w:rPr>
          <w:rFonts w:ascii="Times New Roman" w:hAnsi="Times New Roman" w:cs="Times New Roman"/>
          <w:sz w:val="23"/>
          <w:szCs w:val="23"/>
          <w:lang w:val="fr-CA"/>
        </w:rPr>
        <w:t>Breitman</w:t>
      </w:r>
      <w:proofErr w:type="spellEnd"/>
      <w:r w:rsidR="00095E60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l’identifia en Amazonie</w:t>
      </w:r>
      <w:r w:rsidR="00CD760D">
        <w:rPr>
          <w:rFonts w:ascii="Times New Roman" w:hAnsi="Times New Roman" w:cs="Times New Roman"/>
          <w:sz w:val="23"/>
          <w:szCs w:val="23"/>
          <w:lang w:val="fr-CA"/>
        </w:rPr>
        <w:t>.</w:t>
      </w:r>
      <w:r w:rsidR="00095E60" w:rsidRPr="00F7492B">
        <w:rPr>
          <w:rFonts w:ascii="Times New Roman" w:hAnsi="Times New Roman" w:cs="Times New Roman"/>
          <w:sz w:val="23"/>
          <w:szCs w:val="23"/>
          <w:lang w:val="fr-CA"/>
        </w:rPr>
        <w:t>)</w:t>
      </w:r>
    </w:p>
    <w:p w:rsidR="00073A1D" w:rsidRPr="00F7492B" w:rsidRDefault="00F7492B" w:rsidP="00F7492B">
      <w:pPr>
        <w:pStyle w:val="NoSpacing"/>
        <w:tabs>
          <w:tab w:val="center" w:pos="4680"/>
          <w:tab w:val="left" w:pos="8250"/>
        </w:tabs>
        <w:spacing w:line="480" w:lineRule="auto"/>
        <w:rPr>
          <w:rFonts w:ascii="Times New Roman" w:hAnsi="Times New Roman" w:cs="Times New Roman"/>
          <w:sz w:val="23"/>
          <w:szCs w:val="23"/>
          <w:lang w:val="fr-CA"/>
        </w:rPr>
      </w:pPr>
      <w:r>
        <w:rPr>
          <w:rFonts w:ascii="Times New Roman" w:hAnsi="Times New Roman" w:cs="Times New Roman"/>
          <w:sz w:val="23"/>
          <w:szCs w:val="23"/>
          <w:lang w:val="fr-CA"/>
        </w:rPr>
        <w:t xml:space="preserve">            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>L’holotype qui immobilisait Herm</w:t>
      </w:r>
      <w:r w:rsidR="0025085A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ann Klock apparaissait immense, </w:t>
      </w:r>
      <w:r w:rsidR="00234AF0" w:rsidRPr="00F7492B">
        <w:rPr>
          <w:rFonts w:ascii="Times New Roman" w:hAnsi="Times New Roman" w:cs="Times New Roman"/>
          <w:sz w:val="23"/>
          <w:szCs w:val="23"/>
          <w:lang w:val="fr-CA"/>
        </w:rPr>
        <w:t>vénéneux</w:t>
      </w:r>
      <w:r w:rsidR="00095E60" w:rsidRPr="00F7492B">
        <w:rPr>
          <w:rFonts w:ascii="Times New Roman" w:hAnsi="Times New Roman" w:cs="Times New Roman"/>
          <w:sz w:val="23"/>
          <w:szCs w:val="23"/>
          <w:lang w:val="fr-CA"/>
        </w:rPr>
        <w:t>;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toutefois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sa coloration</w:t>
      </w:r>
      <w:r w:rsidR="00FD00DB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dépassait le rosâtre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de la </w:t>
      </w:r>
      <w:r w:rsidR="00073A1D" w:rsidRPr="00CD760D">
        <w:rPr>
          <w:rFonts w:ascii="Times New Roman" w:hAnsi="Times New Roman" w:cs="Times New Roman"/>
          <w:i/>
          <w:sz w:val="23"/>
          <w:szCs w:val="23"/>
          <w:lang w:val="fr-CA"/>
        </w:rPr>
        <w:t>Breitmannia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commune; elle exposait un rouge foncé près de l’organe sexuel. L’engouement s’accaparait de Klock. </w:t>
      </w:r>
      <w:r w:rsidR="00234AF0" w:rsidRPr="00F7492B">
        <w:rPr>
          <w:rFonts w:ascii="Times New Roman" w:hAnsi="Times New Roman" w:cs="Times New Roman"/>
          <w:sz w:val="23"/>
          <w:szCs w:val="23"/>
          <w:lang w:val="fr-CA"/>
        </w:rPr>
        <w:t>Rév</w:t>
      </w:r>
      <w:r w:rsidR="00B150FF" w:rsidRPr="00F7492B">
        <w:rPr>
          <w:rFonts w:ascii="Times New Roman" w:hAnsi="Times New Roman" w:cs="Times New Roman"/>
          <w:sz w:val="23"/>
          <w:szCs w:val="23"/>
          <w:lang w:val="fr-CA"/>
        </w:rPr>
        <w:t>é</w:t>
      </w:r>
      <w:r w:rsidR="00234AF0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lerait-il 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au grand jour la </w:t>
      </w:r>
      <w:proofErr w:type="spellStart"/>
      <w:r w:rsidR="00073A1D" w:rsidRPr="00CD760D">
        <w:rPr>
          <w:rFonts w:ascii="Times New Roman" w:hAnsi="Times New Roman" w:cs="Times New Roman"/>
          <w:i/>
          <w:sz w:val="23"/>
          <w:szCs w:val="23"/>
          <w:lang w:val="fr-CA"/>
        </w:rPr>
        <w:t>Carnivora</w:t>
      </w:r>
      <w:proofErr w:type="spellEnd"/>
      <w:r w:rsidR="00073A1D" w:rsidRPr="00CD760D">
        <w:rPr>
          <w:rFonts w:ascii="Times New Roman" w:hAnsi="Times New Roman" w:cs="Times New Roman"/>
          <w:i/>
          <w:sz w:val="23"/>
          <w:szCs w:val="23"/>
          <w:lang w:val="fr-CA"/>
        </w:rPr>
        <w:t xml:space="preserve"> </w:t>
      </w:r>
      <w:proofErr w:type="spellStart"/>
      <w:r w:rsidR="00073A1D" w:rsidRPr="00CD760D">
        <w:rPr>
          <w:rFonts w:ascii="Times New Roman" w:hAnsi="Times New Roman" w:cs="Times New Roman"/>
          <w:i/>
          <w:sz w:val="23"/>
          <w:szCs w:val="23"/>
          <w:lang w:val="fr-CA"/>
        </w:rPr>
        <w:t>Breitmannia</w:t>
      </w:r>
      <w:proofErr w:type="spellEnd"/>
      <w:r w:rsidR="00073A1D" w:rsidRPr="00CD760D">
        <w:rPr>
          <w:rFonts w:ascii="Times New Roman" w:hAnsi="Times New Roman" w:cs="Times New Roman"/>
          <w:i/>
          <w:sz w:val="23"/>
          <w:szCs w:val="23"/>
          <w:lang w:val="fr-CA"/>
        </w:rPr>
        <w:t xml:space="preserve"> </w:t>
      </w:r>
      <w:proofErr w:type="spellStart"/>
      <w:r w:rsidR="00073A1D" w:rsidRPr="00CD760D">
        <w:rPr>
          <w:rFonts w:ascii="Times New Roman" w:hAnsi="Times New Roman" w:cs="Times New Roman"/>
          <w:i/>
          <w:sz w:val="23"/>
          <w:szCs w:val="23"/>
          <w:lang w:val="fr-CA"/>
        </w:rPr>
        <w:t>Klockmania</w:t>
      </w:r>
      <w:proofErr w:type="spellEnd"/>
      <w:r w:rsidR="00CD760D">
        <w:rPr>
          <w:rFonts w:ascii="Times New Roman" w:hAnsi="Times New Roman" w:cs="Times New Roman"/>
          <w:sz w:val="23"/>
          <w:szCs w:val="23"/>
          <w:lang w:val="fr-CA"/>
        </w:rPr>
        <w:t xml:space="preserve"> </w:t>
      </w:r>
      <w:r w:rsidR="00B150FF" w:rsidRPr="00F7492B">
        <w:rPr>
          <w:rFonts w:ascii="Times New Roman" w:hAnsi="Times New Roman" w:cs="Times New Roman"/>
          <w:sz w:val="23"/>
          <w:szCs w:val="23"/>
          <w:lang w:val="fr-CA"/>
        </w:rPr>
        <w:t>?</w:t>
      </w:r>
    </w:p>
    <w:p w:rsidR="00073A1D" w:rsidRPr="00F7492B" w:rsidRDefault="00F7492B" w:rsidP="00F7492B">
      <w:pPr>
        <w:pStyle w:val="NoSpacing"/>
        <w:tabs>
          <w:tab w:val="center" w:pos="4680"/>
          <w:tab w:val="left" w:pos="8250"/>
        </w:tabs>
        <w:spacing w:line="480" w:lineRule="auto"/>
        <w:rPr>
          <w:rFonts w:ascii="Times New Roman" w:hAnsi="Times New Roman" w:cs="Times New Roman"/>
          <w:sz w:val="23"/>
          <w:szCs w:val="23"/>
          <w:lang w:val="fr-CA"/>
        </w:rPr>
      </w:pPr>
      <w:r>
        <w:rPr>
          <w:rFonts w:ascii="Times New Roman" w:hAnsi="Times New Roman" w:cs="Times New Roman"/>
          <w:sz w:val="23"/>
          <w:szCs w:val="23"/>
          <w:lang w:val="fr-CA"/>
        </w:rPr>
        <w:t xml:space="preserve">            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Il fouilla 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frénétiquement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dans la terramare un arthropode comme 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appât</w:t>
      </w:r>
      <w:r w:rsidR="00073A1D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et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se 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mit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dans l’œil un m</w:t>
      </w:r>
      <w:r w:rsidR="00A2079C" w:rsidRPr="00F7492B">
        <w:rPr>
          <w:rFonts w:ascii="Times New Roman" w:hAnsi="Times New Roman" w:cs="Times New Roman"/>
          <w:sz w:val="23"/>
          <w:szCs w:val="23"/>
          <w:lang w:val="fr-CA"/>
        </w:rPr>
        <w:t>onocle de lapidaire. I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l approcha </w:t>
      </w:r>
      <w:r w:rsidR="00BD5F4E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l’arthropode 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>à l’intérieur des pétales.</w:t>
      </w:r>
    </w:p>
    <w:p w:rsidR="007341F4" w:rsidRPr="00F7492B" w:rsidRDefault="00F7492B" w:rsidP="00F7492B">
      <w:pPr>
        <w:pStyle w:val="NoSpacing"/>
        <w:tabs>
          <w:tab w:val="center" w:pos="4680"/>
          <w:tab w:val="left" w:pos="8250"/>
        </w:tabs>
        <w:spacing w:line="480" w:lineRule="auto"/>
        <w:rPr>
          <w:rFonts w:ascii="Times New Roman" w:hAnsi="Times New Roman" w:cs="Times New Roman"/>
          <w:sz w:val="23"/>
          <w:szCs w:val="23"/>
          <w:lang w:val="fr-CA"/>
        </w:rPr>
      </w:pPr>
      <w:r>
        <w:rPr>
          <w:rFonts w:ascii="Times New Roman" w:hAnsi="Times New Roman" w:cs="Times New Roman"/>
          <w:b/>
          <w:sz w:val="23"/>
          <w:szCs w:val="23"/>
          <w:lang w:val="fr-CA"/>
        </w:rPr>
        <w:t xml:space="preserve">            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>Qu’arrivait-i</w:t>
      </w:r>
      <w:r w:rsidR="00B17D72" w:rsidRPr="00F7492B">
        <w:rPr>
          <w:rFonts w:ascii="Times New Roman" w:hAnsi="Times New Roman" w:cs="Times New Roman"/>
          <w:sz w:val="23"/>
          <w:szCs w:val="23"/>
          <w:lang w:val="fr-CA"/>
        </w:rPr>
        <w:t>l</w:t>
      </w:r>
      <w:r w:rsidR="00CD760D">
        <w:rPr>
          <w:rFonts w:ascii="Times New Roman" w:hAnsi="Times New Roman" w:cs="Times New Roman"/>
          <w:sz w:val="23"/>
          <w:szCs w:val="23"/>
          <w:lang w:val="fr-CA"/>
        </w:rPr>
        <w:t xml:space="preserve"> </w:t>
      </w:r>
      <w:r w:rsidR="00B17D72" w:rsidRPr="00F7492B">
        <w:rPr>
          <w:rFonts w:ascii="Times New Roman" w:hAnsi="Times New Roman" w:cs="Times New Roman"/>
          <w:sz w:val="23"/>
          <w:szCs w:val="23"/>
          <w:lang w:val="fr-CA"/>
        </w:rPr>
        <w:t>? Le savait-il</w:t>
      </w:r>
      <w:r w:rsidR="00CD760D">
        <w:rPr>
          <w:rFonts w:ascii="Times New Roman" w:hAnsi="Times New Roman" w:cs="Times New Roman"/>
          <w:sz w:val="23"/>
          <w:szCs w:val="23"/>
          <w:lang w:val="fr-CA"/>
        </w:rPr>
        <w:t xml:space="preserve"> </w:t>
      </w:r>
      <w:r w:rsidR="00B17D72" w:rsidRPr="00F7492B">
        <w:rPr>
          <w:rFonts w:ascii="Times New Roman" w:hAnsi="Times New Roman" w:cs="Times New Roman"/>
          <w:sz w:val="23"/>
          <w:szCs w:val="23"/>
          <w:lang w:val="fr-CA"/>
        </w:rPr>
        <w:t>? Oui, vraisemblablement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>. Cependant, dans</w:t>
      </w:r>
      <w:r w:rsidR="00A2079C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son cerveau qui fond, </w:t>
      </w:r>
      <w:r w:rsidR="00897B0A" w:rsidRPr="00F7492B">
        <w:rPr>
          <w:rFonts w:ascii="Times New Roman" w:hAnsi="Times New Roman" w:cs="Times New Roman"/>
          <w:sz w:val="23"/>
          <w:szCs w:val="23"/>
          <w:lang w:val="fr-CA"/>
        </w:rPr>
        <w:t>le tout semble s’être déjà produit.</w:t>
      </w:r>
    </w:p>
    <w:p w:rsidR="007341F4" w:rsidRPr="00F7492B" w:rsidRDefault="00F7492B" w:rsidP="00F7492B">
      <w:pPr>
        <w:pStyle w:val="NoSpacing"/>
        <w:tabs>
          <w:tab w:val="center" w:pos="4680"/>
          <w:tab w:val="left" w:pos="8250"/>
        </w:tabs>
        <w:spacing w:line="480" w:lineRule="auto"/>
        <w:rPr>
          <w:rFonts w:ascii="Times New Roman" w:hAnsi="Times New Roman" w:cs="Times New Roman"/>
          <w:sz w:val="23"/>
          <w:szCs w:val="23"/>
          <w:lang w:val="fr-CA"/>
        </w:rPr>
      </w:pPr>
      <w:r>
        <w:rPr>
          <w:rFonts w:ascii="Times New Roman" w:hAnsi="Times New Roman" w:cs="Times New Roman"/>
          <w:sz w:val="23"/>
          <w:szCs w:val="23"/>
          <w:lang w:val="fr-CA"/>
        </w:rPr>
        <w:t xml:space="preserve">            </w:t>
      </w:r>
      <w:r w:rsidR="00897B0A" w:rsidRPr="00F7492B">
        <w:rPr>
          <w:rFonts w:ascii="Times New Roman" w:hAnsi="Times New Roman" w:cs="Times New Roman"/>
          <w:sz w:val="23"/>
          <w:szCs w:val="23"/>
          <w:lang w:val="fr-CA"/>
        </w:rPr>
        <w:t>Un affolement l’a fait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tressaillir sans qu’il 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abandonnât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sa lunette, celle-c</w:t>
      </w:r>
      <w:r w:rsidR="00A2079C" w:rsidRPr="00F7492B">
        <w:rPr>
          <w:rFonts w:ascii="Times New Roman" w:hAnsi="Times New Roman" w:cs="Times New Roman"/>
          <w:sz w:val="23"/>
          <w:szCs w:val="23"/>
          <w:lang w:val="fr-CA"/>
        </w:rPr>
        <w:t>i lui présenta un monstre</w:t>
      </w:r>
      <w:r w:rsidR="00BD5F4E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amplifié,</w:t>
      </w:r>
      <w:r w:rsidR="00A2079C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glutineux</w:t>
      </w:r>
      <w:r w:rsidR="00BD5F4E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et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recouvert de protubérances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.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Stupéfait, Hermann Klock </w:t>
      </w:r>
      <w:r w:rsidR="00BD5F4E" w:rsidRPr="00F7492B">
        <w:rPr>
          <w:rFonts w:ascii="Times New Roman" w:hAnsi="Times New Roman" w:cs="Times New Roman"/>
          <w:sz w:val="23"/>
          <w:szCs w:val="23"/>
          <w:lang w:val="fr-CA"/>
        </w:rPr>
        <w:t>abandonna son attrait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>; toutefois son œil obnubilé ne délaiss</w:t>
      </w:r>
      <w:r w:rsidR="00897B0A" w:rsidRPr="00F7492B">
        <w:rPr>
          <w:rFonts w:ascii="Times New Roman" w:hAnsi="Times New Roman" w:cs="Times New Roman"/>
          <w:sz w:val="23"/>
          <w:szCs w:val="23"/>
          <w:lang w:val="fr-CA"/>
        </w:rPr>
        <w:t>a pas la grotte qui permettait l’accès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au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x 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>lieux endogés.</w:t>
      </w:r>
    </w:p>
    <w:p w:rsidR="007341F4" w:rsidRPr="00F7492B" w:rsidRDefault="007341F4" w:rsidP="00F7492B">
      <w:pPr>
        <w:pStyle w:val="NoSpacing"/>
        <w:tabs>
          <w:tab w:val="center" w:pos="4680"/>
          <w:tab w:val="left" w:pos="8250"/>
        </w:tabs>
        <w:spacing w:line="480" w:lineRule="auto"/>
        <w:rPr>
          <w:rFonts w:ascii="Times New Roman" w:hAnsi="Times New Roman" w:cs="Times New Roman"/>
          <w:sz w:val="23"/>
          <w:szCs w:val="23"/>
          <w:lang w:val="fr-CA"/>
        </w:rPr>
      </w:pPr>
      <w:r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Étrangement, il se </w:t>
      </w:r>
      <w:r w:rsidR="00730F58" w:rsidRPr="00F7492B">
        <w:rPr>
          <w:rFonts w:ascii="Times New Roman" w:hAnsi="Times New Roman" w:cs="Times New Roman"/>
          <w:sz w:val="23"/>
          <w:szCs w:val="23"/>
          <w:lang w:val="fr-CA"/>
        </w:rPr>
        <w:t>souvient</w:t>
      </w:r>
      <w:r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difficilement </w:t>
      </w:r>
      <w:r w:rsidR="00730F58" w:rsidRPr="00F7492B">
        <w:rPr>
          <w:rFonts w:ascii="Times New Roman" w:hAnsi="Times New Roman" w:cs="Times New Roman"/>
          <w:sz w:val="23"/>
          <w:szCs w:val="23"/>
          <w:lang w:val="fr-CA"/>
        </w:rPr>
        <w:t>d’</w:t>
      </w:r>
      <w:r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une idée non formulée : </w:t>
      </w:r>
    </w:p>
    <w:p w:rsidR="00F7492B" w:rsidRDefault="00CD760D" w:rsidP="00CD760D">
      <w:pPr>
        <w:pStyle w:val="NoSpacing"/>
        <w:tabs>
          <w:tab w:val="center" w:pos="4680"/>
          <w:tab w:val="left" w:pos="8250"/>
        </w:tabs>
        <w:spacing w:line="480" w:lineRule="auto"/>
        <w:rPr>
          <w:rFonts w:ascii="Times New Roman" w:hAnsi="Times New Roman" w:cs="Times New Roman"/>
          <w:sz w:val="23"/>
          <w:szCs w:val="23"/>
          <w:lang w:val="fr-CA"/>
        </w:rPr>
      </w:pPr>
      <w:r>
        <w:rPr>
          <w:rFonts w:ascii="Times New Roman" w:hAnsi="Times New Roman" w:cs="Times New Roman"/>
          <w:sz w:val="23"/>
          <w:szCs w:val="23"/>
          <w:lang w:val="fr-CA"/>
        </w:rPr>
        <w:t xml:space="preserve">           - 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>Du bout de mon monocle, je la regarde surdimensionnée et on jurer</w:t>
      </w:r>
      <w:r w:rsidR="00F7492B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ait qu’elle me regarde 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</w:t>
      </w:r>
      <w:r w:rsidR="00F7492B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rétréci 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>d’autant…</w:t>
      </w:r>
    </w:p>
    <w:p w:rsidR="007341F4" w:rsidRPr="00F7492B" w:rsidRDefault="00F7492B" w:rsidP="00F7492B">
      <w:pPr>
        <w:pStyle w:val="NoSpacing"/>
        <w:tabs>
          <w:tab w:val="center" w:pos="4680"/>
          <w:tab w:val="left" w:pos="8250"/>
        </w:tabs>
        <w:spacing w:line="480" w:lineRule="auto"/>
        <w:rPr>
          <w:rFonts w:ascii="Times New Roman" w:hAnsi="Times New Roman" w:cs="Times New Roman"/>
          <w:sz w:val="23"/>
          <w:szCs w:val="23"/>
          <w:lang w:val="fr-CA"/>
        </w:rPr>
      </w:pPr>
      <w:r>
        <w:rPr>
          <w:rFonts w:ascii="Times New Roman" w:hAnsi="Times New Roman" w:cs="Times New Roman"/>
          <w:sz w:val="23"/>
          <w:szCs w:val="23"/>
          <w:lang w:val="fr-CA"/>
        </w:rPr>
        <w:t xml:space="preserve">           </w:t>
      </w:r>
      <w:r w:rsidR="00095E60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 </w:t>
      </w:r>
      <w:r w:rsidR="00730F58" w:rsidRPr="00F7492B">
        <w:rPr>
          <w:rFonts w:ascii="Times New Roman" w:hAnsi="Times New Roman" w:cs="Times New Roman"/>
          <w:sz w:val="23"/>
          <w:szCs w:val="23"/>
          <w:lang w:val="fr-CA"/>
        </w:rPr>
        <w:t>Le chaos qui explosa soudainement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et la lumière qui 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perça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les 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feuilles</w:t>
      </w:r>
      <w:r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l’amenèrent à basculer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. Ou alors s’était-il laissé 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bouger</w:t>
      </w:r>
      <w:r w:rsidR="00CD760D">
        <w:rPr>
          <w:rFonts w:ascii="Times New Roman" w:hAnsi="Times New Roman" w:cs="Times New Roman"/>
          <w:sz w:val="23"/>
          <w:szCs w:val="23"/>
          <w:lang w:val="fr-CA"/>
        </w:rPr>
        <w:t xml:space="preserve"> </w:t>
      </w:r>
      <w:r w:rsidR="007341F4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? 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Peu importe. Tout cel</w:t>
      </w:r>
      <w:r w:rsidR="00730F58" w:rsidRPr="00F7492B">
        <w:rPr>
          <w:rFonts w:ascii="Times New Roman" w:hAnsi="Times New Roman" w:cs="Times New Roman"/>
          <w:sz w:val="23"/>
          <w:szCs w:val="23"/>
          <w:lang w:val="fr-CA"/>
        </w:rPr>
        <w:t>a l’indiffère et se perd dans une incertitude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, dans un refus indéchiffrable</w:t>
      </w:r>
      <w:r w:rsidR="00CD760D">
        <w:rPr>
          <w:rFonts w:ascii="Times New Roman" w:hAnsi="Times New Roman" w:cs="Times New Roman"/>
          <w:sz w:val="23"/>
          <w:szCs w:val="23"/>
          <w:lang w:val="fr-CA"/>
        </w:rPr>
        <w:t>s</w:t>
      </w:r>
      <w:r w:rsidR="00510D5A" w:rsidRPr="00F7492B">
        <w:rPr>
          <w:rFonts w:ascii="Times New Roman" w:hAnsi="Times New Roman" w:cs="Times New Roman"/>
          <w:sz w:val="23"/>
          <w:szCs w:val="23"/>
          <w:lang w:val="fr-CA"/>
        </w:rPr>
        <w:t>.</w:t>
      </w:r>
    </w:p>
    <w:p w:rsidR="00CD760D" w:rsidRDefault="00F7492B" w:rsidP="00CD760D">
      <w:pPr>
        <w:pStyle w:val="NoSpacing"/>
        <w:tabs>
          <w:tab w:val="center" w:pos="4680"/>
          <w:tab w:val="left" w:pos="8250"/>
        </w:tabs>
        <w:spacing w:line="480" w:lineRule="auto"/>
        <w:rPr>
          <w:rFonts w:ascii="Times New Roman" w:hAnsi="Times New Roman" w:cs="Times New Roman"/>
          <w:sz w:val="24"/>
          <w:szCs w:val="24"/>
          <w:lang w:val="fr-CA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                                                      </w:t>
      </w:r>
    </w:p>
    <w:p w:rsidR="00566BD4" w:rsidRPr="00CD760D" w:rsidRDefault="00CD760D" w:rsidP="00CD760D">
      <w:pPr>
        <w:pStyle w:val="NoSpacing"/>
        <w:tabs>
          <w:tab w:val="center" w:pos="4680"/>
          <w:tab w:val="left" w:pos="8250"/>
        </w:tabs>
        <w:spacing w:line="480" w:lineRule="auto"/>
        <w:rPr>
          <w:rFonts w:ascii="Times New Roman" w:hAnsi="Times New Roman" w:cs="Times New Roman"/>
          <w:sz w:val="23"/>
          <w:szCs w:val="23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                                                           </w:t>
      </w:r>
      <w:r w:rsidR="00F7492B">
        <w:rPr>
          <w:rFonts w:ascii="Times New Roman" w:hAnsi="Times New Roman" w:cs="Times New Roman"/>
          <w:sz w:val="24"/>
          <w:szCs w:val="24"/>
          <w:lang w:val="fr-CA"/>
        </w:rPr>
        <w:t xml:space="preserve">                                                           </w:t>
      </w:r>
      <w:r w:rsidR="002B15F5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220</w:t>
      </w:r>
      <w:r w:rsidR="00B76E1B" w:rsidRPr="00F7492B">
        <w:rPr>
          <w:rFonts w:ascii="Times New Roman" w:hAnsi="Times New Roman" w:cs="Times New Roman"/>
          <w:sz w:val="23"/>
          <w:szCs w:val="23"/>
          <w:lang w:val="fr-CA"/>
        </w:rPr>
        <w:t xml:space="preserve"> mots</w:t>
      </w:r>
    </w:p>
    <w:p w:rsidR="00566BD4" w:rsidRPr="00B76E1B" w:rsidRDefault="00566BD4" w:rsidP="00566BD4">
      <w:pPr>
        <w:pStyle w:val="NoSpacing"/>
        <w:tabs>
          <w:tab w:val="center" w:pos="4680"/>
          <w:tab w:val="left" w:pos="8250"/>
        </w:tabs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B76E1B">
        <w:rPr>
          <w:rFonts w:ascii="Times New Roman" w:hAnsi="Times New Roman" w:cs="Times New Roman"/>
          <w:sz w:val="24"/>
          <w:szCs w:val="24"/>
          <w:lang w:val="fr-CA"/>
        </w:rPr>
        <w:lastRenderedPageBreak/>
        <w:t>Bibliographie</w:t>
      </w:r>
    </w:p>
    <w:p w:rsidR="00566BD4" w:rsidRDefault="00566BD4" w:rsidP="00566BD4">
      <w:pPr>
        <w:pStyle w:val="NoSpacing"/>
        <w:tabs>
          <w:tab w:val="center" w:pos="4680"/>
          <w:tab w:val="left" w:pos="8250"/>
        </w:tabs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:rsidR="00566BD4" w:rsidRPr="00B76E1B" w:rsidRDefault="00566BD4" w:rsidP="00566BD4">
      <w:pPr>
        <w:pStyle w:val="NoSpacing"/>
        <w:tabs>
          <w:tab w:val="center" w:pos="4680"/>
          <w:tab w:val="left" w:pos="8250"/>
        </w:tabs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566BD4" w:rsidRPr="00B76E1B" w:rsidRDefault="00566BD4" w:rsidP="00566BD4">
      <w:pPr>
        <w:pStyle w:val="NoSpacing"/>
        <w:tabs>
          <w:tab w:val="center" w:pos="4680"/>
          <w:tab w:val="left" w:pos="8250"/>
        </w:tabs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566BD4" w:rsidRPr="00B76E1B" w:rsidRDefault="00826AEF" w:rsidP="00566BD4">
      <w:pPr>
        <w:pStyle w:val="NoSpacing"/>
        <w:tabs>
          <w:tab w:val="center" w:pos="4680"/>
          <w:tab w:val="left" w:pos="8250"/>
        </w:tabs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B76E1B">
        <w:rPr>
          <w:rFonts w:ascii="Times New Roman" w:hAnsi="Times New Roman" w:cs="Times New Roman"/>
          <w:sz w:val="24"/>
          <w:szCs w:val="24"/>
          <w:lang w:val="fr-CA"/>
        </w:rPr>
        <w:t>MATHIEU</w:t>
      </w:r>
      <w:r w:rsidR="00566BD4" w:rsidRPr="00B76E1B">
        <w:rPr>
          <w:rFonts w:ascii="Times New Roman" w:hAnsi="Times New Roman" w:cs="Times New Roman"/>
          <w:sz w:val="24"/>
          <w:szCs w:val="24"/>
          <w:lang w:val="fr-CA"/>
        </w:rPr>
        <w:t xml:space="preserve"> Claude</w:t>
      </w:r>
      <w:r w:rsidRPr="00B76E1B">
        <w:rPr>
          <w:rFonts w:ascii="Times New Roman" w:hAnsi="Times New Roman" w:cs="Times New Roman"/>
          <w:sz w:val="24"/>
          <w:szCs w:val="24"/>
          <w:lang w:val="fr-CA"/>
        </w:rPr>
        <w:t xml:space="preserve">, </w:t>
      </w:r>
      <w:r w:rsidRPr="00B76E1B">
        <w:rPr>
          <w:rFonts w:ascii="Times New Roman" w:hAnsi="Times New Roman" w:cs="Times New Roman"/>
          <w:i/>
          <w:sz w:val="24"/>
          <w:szCs w:val="24"/>
          <w:lang w:val="fr-CA"/>
        </w:rPr>
        <w:t>La mort exquise,</w:t>
      </w:r>
      <w:r w:rsidRPr="00B76E1B">
        <w:rPr>
          <w:rFonts w:ascii="Times New Roman" w:hAnsi="Times New Roman" w:cs="Times New Roman"/>
          <w:sz w:val="24"/>
          <w:szCs w:val="24"/>
          <w:lang w:val="fr-CA"/>
        </w:rPr>
        <w:t xml:space="preserve"> Québec, </w:t>
      </w:r>
      <w:r w:rsidR="00073A1D" w:rsidRPr="00B76E1B">
        <w:rPr>
          <w:rFonts w:ascii="Times New Roman" w:hAnsi="Times New Roman" w:cs="Times New Roman"/>
          <w:sz w:val="24"/>
          <w:szCs w:val="24"/>
          <w:lang w:val="fr-CA"/>
        </w:rPr>
        <w:t>L’</w:t>
      </w:r>
      <w:r w:rsidRPr="00B76E1B">
        <w:rPr>
          <w:rFonts w:ascii="Times New Roman" w:hAnsi="Times New Roman" w:cs="Times New Roman"/>
          <w:sz w:val="24"/>
          <w:szCs w:val="24"/>
          <w:lang w:val="fr-CA"/>
        </w:rPr>
        <w:t>instant même, 1997, [1965], 109 p.</w:t>
      </w:r>
    </w:p>
    <w:p w:rsidR="00566BD4" w:rsidRDefault="00566BD4" w:rsidP="00566BD4">
      <w:pPr>
        <w:pStyle w:val="NoSpacing"/>
        <w:tabs>
          <w:tab w:val="center" w:pos="4680"/>
          <w:tab w:val="left" w:pos="8250"/>
        </w:tabs>
        <w:jc w:val="both"/>
        <w:rPr>
          <w:rFonts w:ascii="Times New Roman" w:hAnsi="Times New Roman" w:cs="Times New Roman"/>
          <w:sz w:val="28"/>
          <w:szCs w:val="28"/>
          <w:lang w:val="fr-CA"/>
        </w:rPr>
      </w:pPr>
    </w:p>
    <w:p w:rsidR="00566BD4" w:rsidRPr="00566BD4" w:rsidRDefault="00566BD4" w:rsidP="00566BD4">
      <w:pPr>
        <w:pStyle w:val="NoSpacing"/>
        <w:tabs>
          <w:tab w:val="center" w:pos="4680"/>
          <w:tab w:val="left" w:pos="8250"/>
        </w:tabs>
        <w:jc w:val="both"/>
        <w:rPr>
          <w:rFonts w:ascii="Times New Roman" w:hAnsi="Times New Roman" w:cs="Times New Roman"/>
          <w:sz w:val="28"/>
          <w:szCs w:val="28"/>
          <w:lang w:val="fr-CA"/>
        </w:rPr>
      </w:pPr>
    </w:p>
    <w:sectPr w:rsidR="00566BD4" w:rsidRPr="00566BD4" w:rsidSect="000369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60D" w:rsidRDefault="00CD760D" w:rsidP="00CD760D">
      <w:pPr>
        <w:spacing w:after="0" w:line="240" w:lineRule="auto"/>
      </w:pPr>
      <w:r>
        <w:separator/>
      </w:r>
    </w:p>
  </w:endnote>
  <w:endnote w:type="continuationSeparator" w:id="0">
    <w:p w:rsidR="00CD760D" w:rsidRDefault="00CD760D" w:rsidP="00CD7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60D" w:rsidRDefault="00CD760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60D" w:rsidRDefault="00CD760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60D" w:rsidRDefault="00CD76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60D" w:rsidRDefault="00CD760D" w:rsidP="00CD760D">
      <w:pPr>
        <w:spacing w:after="0" w:line="240" w:lineRule="auto"/>
      </w:pPr>
      <w:r>
        <w:separator/>
      </w:r>
    </w:p>
  </w:footnote>
  <w:footnote w:type="continuationSeparator" w:id="0">
    <w:p w:rsidR="00CD760D" w:rsidRDefault="00CD760D" w:rsidP="00CD7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60D" w:rsidRDefault="00CD760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60D" w:rsidRDefault="00CD760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60D" w:rsidRDefault="00CD76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85E6F"/>
    <w:multiLevelType w:val="hybridMultilevel"/>
    <w:tmpl w:val="758AB526"/>
    <w:lvl w:ilvl="0" w:tplc="CF64D8B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566BD4"/>
    <w:rsid w:val="00036962"/>
    <w:rsid w:val="00073A1D"/>
    <w:rsid w:val="00095E60"/>
    <w:rsid w:val="000C7D26"/>
    <w:rsid w:val="00234AF0"/>
    <w:rsid w:val="0025085A"/>
    <w:rsid w:val="002B15F5"/>
    <w:rsid w:val="00510D5A"/>
    <w:rsid w:val="00566BD4"/>
    <w:rsid w:val="006271A7"/>
    <w:rsid w:val="00730F58"/>
    <w:rsid w:val="007341F4"/>
    <w:rsid w:val="00826AEF"/>
    <w:rsid w:val="00844BD0"/>
    <w:rsid w:val="00897B0A"/>
    <w:rsid w:val="00A2079C"/>
    <w:rsid w:val="00B150FF"/>
    <w:rsid w:val="00B17D72"/>
    <w:rsid w:val="00B76E1B"/>
    <w:rsid w:val="00BD5F4E"/>
    <w:rsid w:val="00CD760D"/>
    <w:rsid w:val="00DC40A5"/>
    <w:rsid w:val="00F01DBF"/>
    <w:rsid w:val="00F7492B"/>
    <w:rsid w:val="00FD0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9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6BD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CD76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760D"/>
  </w:style>
  <w:style w:type="paragraph" w:styleId="Footer">
    <w:name w:val="footer"/>
    <w:basedOn w:val="Normal"/>
    <w:link w:val="FooterChar"/>
    <w:uiPriority w:val="99"/>
    <w:semiHidden/>
    <w:unhideWhenUsed/>
    <w:rsid w:val="00CD76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76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Marie-Laure</dc:creator>
  <cp:keywords/>
  <dc:description/>
  <cp:lastModifiedBy>Familly</cp:lastModifiedBy>
  <cp:revision>11</cp:revision>
  <cp:lastPrinted>2013-09-29T19:00:00Z</cp:lastPrinted>
  <dcterms:created xsi:type="dcterms:W3CDTF">2013-09-21T12:56:00Z</dcterms:created>
  <dcterms:modified xsi:type="dcterms:W3CDTF">2013-09-29T19:00:00Z</dcterms:modified>
</cp:coreProperties>
</file>