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9C0" w:rsidRDefault="001A79C0">
      <w:r>
        <w:t>Catharine</w:t>
      </w:r>
      <w:r w:rsidR="001C23F7">
        <w:t xml:space="preserve"> Parr </w:t>
      </w:r>
      <w:proofErr w:type="spellStart"/>
      <w:r w:rsidR="001C23F7">
        <w:t>Traill</w:t>
      </w:r>
      <w:proofErr w:type="spellEnd"/>
    </w:p>
    <w:p w:rsidR="001C23F7" w:rsidRDefault="001C23F7"/>
    <w:p w:rsidR="001C23F7" w:rsidRDefault="001C23F7" w:rsidP="001C23F7">
      <w:pPr>
        <w:pStyle w:val="ListParagraph"/>
        <w:numPr>
          <w:ilvl w:val="0"/>
          <w:numId w:val="1"/>
        </w:numPr>
      </w:pPr>
      <w:r>
        <w:t>Born in England and immigrated to Canada with her husband in 1832, settling in Lakefield near Peterborough</w:t>
      </w:r>
    </w:p>
    <w:p w:rsidR="001C23F7" w:rsidRDefault="001C23F7" w:rsidP="001C23F7">
      <w:pPr>
        <w:pStyle w:val="ListParagraph"/>
        <w:numPr>
          <w:ilvl w:val="0"/>
          <w:numId w:val="1"/>
        </w:numPr>
      </w:pPr>
      <w:r>
        <w:rPr>
          <w:i/>
        </w:rPr>
        <w:t xml:space="preserve">The Backwoods of Canada </w:t>
      </w:r>
      <w:r>
        <w:t>is a record of the settlers experience, composed of letters and journal entries</w:t>
      </w:r>
    </w:p>
    <w:p w:rsidR="001C23F7" w:rsidRDefault="001C23F7" w:rsidP="001C23F7">
      <w:pPr>
        <w:pStyle w:val="ListParagraph"/>
        <w:numPr>
          <w:ilvl w:val="0"/>
          <w:numId w:val="1"/>
        </w:numPr>
      </w:pPr>
      <w:r>
        <w:t xml:space="preserve">Describes a </w:t>
      </w:r>
      <w:proofErr w:type="spellStart"/>
      <w:r>
        <w:t>british</w:t>
      </w:r>
      <w:proofErr w:type="spellEnd"/>
      <w:r>
        <w:t xml:space="preserve"> settlers impressions of north America and the challenges faced by settlers</w:t>
      </w:r>
    </w:p>
    <w:p w:rsidR="001C23F7" w:rsidRDefault="001C23F7" w:rsidP="001C23F7">
      <w:pPr>
        <w:pStyle w:val="ListParagraph"/>
        <w:numPr>
          <w:ilvl w:val="0"/>
          <w:numId w:val="1"/>
        </w:numPr>
      </w:pPr>
      <w:r>
        <w:t>Letter 2- Journey through the St. Lawrence</w:t>
      </w:r>
    </w:p>
    <w:p w:rsidR="001C23F7" w:rsidRDefault="001C23F7" w:rsidP="001C23F7">
      <w:pPr>
        <w:pStyle w:val="ListParagraph"/>
        <w:numPr>
          <w:ilvl w:val="1"/>
          <w:numId w:val="1"/>
        </w:numPr>
      </w:pPr>
      <w:r>
        <w:t>Monotony of the voyage</w:t>
      </w:r>
    </w:p>
    <w:p w:rsidR="001C23F7" w:rsidRDefault="001C23F7" w:rsidP="001C23F7">
      <w:pPr>
        <w:pStyle w:val="ListParagraph"/>
        <w:numPr>
          <w:ilvl w:val="1"/>
          <w:numId w:val="1"/>
        </w:numPr>
      </w:pPr>
      <w:r>
        <w:t>First sight of North America is Newfoundland: “Brown, and rugged, and desolate.”</w:t>
      </w:r>
    </w:p>
    <w:p w:rsidR="001C23F7" w:rsidRDefault="001C23F7" w:rsidP="001C23F7">
      <w:pPr>
        <w:pStyle w:val="ListParagraph"/>
        <w:numPr>
          <w:ilvl w:val="1"/>
          <w:numId w:val="1"/>
        </w:numPr>
      </w:pPr>
      <w:r>
        <w:t>First description of the coastline: mist and wilderness, consistently changing</w:t>
      </w:r>
    </w:p>
    <w:p w:rsidR="001A79C0" w:rsidRDefault="001C23F7" w:rsidP="001C23F7">
      <w:pPr>
        <w:pStyle w:val="ListParagraph"/>
        <w:numPr>
          <w:ilvl w:val="1"/>
          <w:numId w:val="1"/>
        </w:numPr>
      </w:pPr>
      <w:r>
        <w:t>Compari</w:t>
      </w:r>
      <w:r w:rsidR="001A79C0">
        <w:t>sons with home</w:t>
      </w:r>
    </w:p>
    <w:p w:rsidR="001A79C0" w:rsidRDefault="001A79C0" w:rsidP="001A79C0">
      <w:pPr>
        <w:pStyle w:val="ListParagraph"/>
        <w:numPr>
          <w:ilvl w:val="0"/>
          <w:numId w:val="1"/>
        </w:numPr>
      </w:pPr>
      <w:r>
        <w:t>The picturesque</w:t>
      </w:r>
    </w:p>
    <w:p w:rsidR="001A79C0" w:rsidRDefault="001A79C0" w:rsidP="001A79C0">
      <w:pPr>
        <w:pStyle w:val="ListParagraph"/>
        <w:numPr>
          <w:ilvl w:val="1"/>
          <w:numId w:val="1"/>
        </w:numPr>
      </w:pPr>
      <w:r>
        <w:t>Changing scenes from a moving point</w:t>
      </w:r>
    </w:p>
    <w:p w:rsidR="001A79C0" w:rsidRDefault="001A79C0" w:rsidP="001A79C0">
      <w:pPr>
        <w:pStyle w:val="ListParagraph"/>
        <w:numPr>
          <w:ilvl w:val="1"/>
          <w:numId w:val="1"/>
        </w:numPr>
      </w:pPr>
      <w:r>
        <w:t>Note her language when describing the landscape</w:t>
      </w:r>
    </w:p>
    <w:p w:rsidR="001A79C0" w:rsidRDefault="001A79C0" w:rsidP="001A79C0">
      <w:pPr>
        <w:pStyle w:val="ListParagraph"/>
        <w:numPr>
          <w:ilvl w:val="1"/>
          <w:numId w:val="1"/>
        </w:numPr>
      </w:pPr>
      <w:r>
        <w:t xml:space="preserve">She grows weary of the river (Aug. 8)- requires changing scenery </w:t>
      </w:r>
    </w:p>
    <w:p w:rsidR="001A79C0" w:rsidRDefault="001A79C0" w:rsidP="001A79C0">
      <w:pPr>
        <w:pStyle w:val="ListParagraph"/>
        <w:numPr>
          <w:ilvl w:val="1"/>
          <w:numId w:val="1"/>
        </w:numPr>
      </w:pPr>
      <w:r>
        <w:t>The picturesque as aesthetic ideal in the 19</w:t>
      </w:r>
      <w:r w:rsidRPr="001A79C0">
        <w:rPr>
          <w:vertAlign w:val="superscript"/>
        </w:rPr>
        <w:t>th</w:t>
      </w:r>
      <w:r>
        <w:t xml:space="preserve"> century</w:t>
      </w:r>
    </w:p>
    <w:p w:rsidR="001A79C0" w:rsidRDefault="001A79C0" w:rsidP="001A79C0">
      <w:pPr>
        <w:pStyle w:val="ListParagraph"/>
        <w:numPr>
          <w:ilvl w:val="1"/>
          <w:numId w:val="1"/>
        </w:numPr>
      </w:pPr>
      <w:r>
        <w:t>Picturesque occupies the middle ground between beautiful and sublime- changing scenery, irregularities, rough edges, all viewed from a safe distance</w:t>
      </w:r>
    </w:p>
    <w:p w:rsidR="00934056" w:rsidRDefault="001A79C0" w:rsidP="001A79C0">
      <w:pPr>
        <w:pStyle w:val="ListParagraph"/>
        <w:numPr>
          <w:ilvl w:val="1"/>
          <w:numId w:val="1"/>
        </w:numPr>
      </w:pPr>
      <w:r>
        <w:t xml:space="preserve">Fit to be a </w:t>
      </w:r>
      <w:r>
        <w:rPr>
          <w:i/>
        </w:rPr>
        <w:t>Picture</w:t>
      </w:r>
      <w:r>
        <w:t>- influence of visual art</w:t>
      </w:r>
    </w:p>
    <w:p w:rsidR="00934056" w:rsidRDefault="00354C6B" w:rsidP="00934056">
      <w:pPr>
        <w:pStyle w:val="ListParagraph"/>
        <w:numPr>
          <w:ilvl w:val="0"/>
          <w:numId w:val="1"/>
        </w:numPr>
      </w:pPr>
      <w:r>
        <w:t>Guide</w:t>
      </w:r>
      <w:r w:rsidR="00934056">
        <w:t xml:space="preserve">books (tour books) were very popular at the time. William </w:t>
      </w:r>
      <w:proofErr w:type="spellStart"/>
      <w:r w:rsidR="00934056">
        <w:t>Gilpin’s</w:t>
      </w:r>
      <w:proofErr w:type="spellEnd"/>
      <w:r w:rsidR="00934056">
        <w:t xml:space="preserve"> is famous. Wordsworth also wrote one. </w:t>
      </w:r>
      <w:proofErr w:type="gramStart"/>
      <w:r w:rsidR="00934056">
        <w:t>The provide</w:t>
      </w:r>
      <w:proofErr w:type="gramEnd"/>
      <w:r w:rsidR="00934056">
        <w:t xml:space="preserve"> detailed descriptions of a trip around a certain area, with particular attention to scenery and landscape. Acted as tourist brochures in a way</w:t>
      </w:r>
    </w:p>
    <w:p w:rsidR="00934056" w:rsidRDefault="00934056" w:rsidP="00934056">
      <w:pPr>
        <w:pStyle w:val="ListParagraph"/>
        <w:numPr>
          <w:ilvl w:val="0"/>
          <w:numId w:val="1"/>
        </w:numPr>
      </w:pPr>
      <w:r>
        <w:t>Burgeoning tourism industry</w:t>
      </w:r>
    </w:p>
    <w:p w:rsidR="00354C6B" w:rsidRDefault="00934056" w:rsidP="00934056">
      <w:pPr>
        <w:pStyle w:val="ListParagraph"/>
        <w:numPr>
          <w:ilvl w:val="0"/>
          <w:numId w:val="1"/>
        </w:numPr>
      </w:pPr>
      <w:r>
        <w:t xml:space="preserve">Claude Glass- a small, convex, tinted mirror. It would emphasize objects from their background, simplifying color gradations, </w:t>
      </w:r>
      <w:proofErr w:type="spellStart"/>
      <w:r>
        <w:t>ect</w:t>
      </w:r>
      <w:proofErr w:type="spellEnd"/>
      <w:proofErr w:type="gramStart"/>
      <w:r>
        <w:t>.,</w:t>
      </w:r>
      <w:proofErr w:type="gramEnd"/>
      <w:r>
        <w:t xml:space="preserve"> to produce the effect of a painting. Artists and tourists would use </w:t>
      </w:r>
      <w:r w:rsidR="00354C6B">
        <w:t>a Claude glass to view a landscape with the aesthetic values of the time</w:t>
      </w:r>
    </w:p>
    <w:p w:rsidR="0000131E" w:rsidRDefault="00354C6B" w:rsidP="00934056">
      <w:pPr>
        <w:pStyle w:val="ListParagraph"/>
        <w:numPr>
          <w:ilvl w:val="0"/>
          <w:numId w:val="1"/>
        </w:numPr>
      </w:pPr>
      <w:r>
        <w:t>To do so, they would stand facing away from the landscape</w:t>
      </w:r>
    </w:p>
    <w:p w:rsidR="0000131E" w:rsidRDefault="0000131E" w:rsidP="00934056">
      <w:pPr>
        <w:pStyle w:val="ListParagraph"/>
        <w:numPr>
          <w:ilvl w:val="0"/>
          <w:numId w:val="1"/>
        </w:numPr>
      </w:pPr>
      <w:r>
        <w:t>The presence of the picturesque in Parr Trail</w:t>
      </w:r>
    </w:p>
    <w:p w:rsidR="0000131E" w:rsidRDefault="0000131E" w:rsidP="00934056">
      <w:pPr>
        <w:pStyle w:val="ListParagraph"/>
        <w:numPr>
          <w:ilvl w:val="0"/>
          <w:numId w:val="1"/>
        </w:numPr>
      </w:pPr>
      <w:r>
        <w:t>She describes the landscape necessarily from a distance, aesthetically for her audience</w:t>
      </w:r>
    </w:p>
    <w:p w:rsidR="0000131E" w:rsidRDefault="0000131E" w:rsidP="00934056">
      <w:pPr>
        <w:pStyle w:val="ListParagraph"/>
        <w:numPr>
          <w:ilvl w:val="0"/>
          <w:numId w:val="1"/>
        </w:numPr>
      </w:pPr>
      <w:r>
        <w:t>Note how often her description is idealized, and wrong</w:t>
      </w:r>
    </w:p>
    <w:p w:rsidR="0000131E" w:rsidRDefault="0000131E" w:rsidP="00934056">
      <w:pPr>
        <w:pStyle w:val="ListParagraph"/>
        <w:numPr>
          <w:ilvl w:val="0"/>
          <w:numId w:val="1"/>
        </w:numPr>
      </w:pPr>
      <w:r>
        <w:t xml:space="preserve">When her husband goes ashore without her on the Isle of </w:t>
      </w:r>
      <w:proofErr w:type="spellStart"/>
      <w:r>
        <w:t>Bic</w:t>
      </w:r>
      <w:proofErr w:type="spellEnd"/>
      <w:r>
        <w:t>: she sees “rich foliage”; he reports a foggy swamp</w:t>
      </w:r>
    </w:p>
    <w:p w:rsidR="0000131E" w:rsidRDefault="0000131E" w:rsidP="00934056">
      <w:pPr>
        <w:pStyle w:val="ListParagraph"/>
        <w:numPr>
          <w:ilvl w:val="0"/>
          <w:numId w:val="1"/>
        </w:numPr>
      </w:pPr>
      <w:r>
        <w:t>Note the picturesque description of the green island and her preference of the scenery. She requires “relief to the eye”</w:t>
      </w:r>
    </w:p>
    <w:p w:rsidR="00DC70B1" w:rsidRDefault="0000131E" w:rsidP="00934056">
      <w:pPr>
        <w:pStyle w:val="ListParagraph"/>
        <w:numPr>
          <w:ilvl w:val="0"/>
          <w:numId w:val="1"/>
        </w:numPr>
      </w:pPr>
      <w:r>
        <w:t>Further cracks in a mirror: Aug 11, Monsieur Paul, the board of Health at Quebec</w:t>
      </w:r>
    </w:p>
    <w:p w:rsidR="00DC70B1" w:rsidRDefault="00DC70B1" w:rsidP="00934056">
      <w:pPr>
        <w:pStyle w:val="ListParagraph"/>
        <w:numPr>
          <w:ilvl w:val="0"/>
          <w:numId w:val="1"/>
        </w:numPr>
      </w:pPr>
      <w:r>
        <w:t xml:space="preserve">The Quarantine Station: </w:t>
      </w:r>
      <w:proofErr w:type="spellStart"/>
      <w:r>
        <w:t>Gros</w:t>
      </w:r>
      <w:proofErr w:type="spellEnd"/>
      <w:r>
        <w:t xml:space="preserve"> Isle</w:t>
      </w:r>
    </w:p>
    <w:p w:rsidR="00DC70B1" w:rsidRDefault="00DC70B1" w:rsidP="00DC70B1">
      <w:pPr>
        <w:pStyle w:val="ListParagraph"/>
        <w:numPr>
          <w:ilvl w:val="1"/>
          <w:numId w:val="1"/>
        </w:numPr>
      </w:pPr>
      <w:r>
        <w:t>“</w:t>
      </w:r>
      <w:proofErr w:type="gramStart"/>
      <w:r>
        <w:t>a</w:t>
      </w:r>
      <w:proofErr w:type="gramEnd"/>
      <w:r>
        <w:t xml:space="preserve"> beautiful, rocky island”</w:t>
      </w:r>
    </w:p>
    <w:p w:rsidR="00DC70B1" w:rsidRDefault="00DC70B1" w:rsidP="00DC70B1">
      <w:pPr>
        <w:pStyle w:val="ListParagraph"/>
        <w:numPr>
          <w:ilvl w:val="1"/>
          <w:numId w:val="1"/>
        </w:numPr>
      </w:pPr>
      <w:r>
        <w:t>The yellow flag</w:t>
      </w:r>
    </w:p>
    <w:p w:rsidR="00DC70B1" w:rsidRDefault="00DC70B1" w:rsidP="00DC70B1">
      <w:pPr>
        <w:pStyle w:val="ListParagraph"/>
        <w:numPr>
          <w:ilvl w:val="1"/>
          <w:numId w:val="1"/>
        </w:numPr>
      </w:pPr>
      <w:r>
        <w:t>Her description of the crowds on shore like a “fair or crowded market”</w:t>
      </w:r>
    </w:p>
    <w:p w:rsidR="00DC70B1" w:rsidRDefault="00DC70B1" w:rsidP="00DC70B1">
      <w:pPr>
        <w:pStyle w:val="ListParagraph"/>
        <w:numPr>
          <w:ilvl w:val="1"/>
          <w:numId w:val="1"/>
        </w:numPr>
      </w:pPr>
      <w:r>
        <w:t>“Believe me, in this instance, as in many others, ‘tis distance lends enchantment to the view. Could you take a nearer survey of some of those very picturesque groups which you admire, I think you would turn away from them with heart sickness; you would there behold every variety of disease, vice, poverty, filth, and famine- human misery in its most disgusting and saddening form”</w:t>
      </w:r>
    </w:p>
    <w:p w:rsidR="00DC70B1" w:rsidRDefault="00DC70B1" w:rsidP="00DC70B1">
      <w:pPr>
        <w:pStyle w:val="ListParagraph"/>
        <w:numPr>
          <w:ilvl w:val="1"/>
          <w:numId w:val="1"/>
        </w:numPr>
      </w:pPr>
      <w:r>
        <w:t>Reference to Hogarth, Crabbe</w:t>
      </w:r>
    </w:p>
    <w:p w:rsidR="00DC70B1" w:rsidRDefault="00DC70B1" w:rsidP="00DC70B1">
      <w:pPr>
        <w:pStyle w:val="ListParagraph"/>
        <w:numPr>
          <w:ilvl w:val="1"/>
          <w:numId w:val="1"/>
        </w:numPr>
      </w:pPr>
      <w:r>
        <w:t>Unable to land in Quebec</w:t>
      </w:r>
    </w:p>
    <w:p w:rsidR="001C23F7" w:rsidRDefault="00DC70B1" w:rsidP="00DC70B1">
      <w:pPr>
        <w:pStyle w:val="ListParagraph"/>
        <w:numPr>
          <w:ilvl w:val="1"/>
          <w:numId w:val="1"/>
        </w:numPr>
      </w:pPr>
      <w:r>
        <w:t>Letter ends with progress towards Montréal- 1832 Montreal Cholera epidemic</w:t>
      </w:r>
    </w:p>
    <w:sectPr w:rsidR="001C23F7" w:rsidSect="001C23F7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A19BD"/>
    <w:multiLevelType w:val="hybridMultilevel"/>
    <w:tmpl w:val="3BA81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C23F7"/>
    <w:rsid w:val="0000131E"/>
    <w:rsid w:val="001A79C0"/>
    <w:rsid w:val="001C23F7"/>
    <w:rsid w:val="00354C6B"/>
    <w:rsid w:val="00934056"/>
    <w:rsid w:val="00B17567"/>
    <w:rsid w:val="00DC70B1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9D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1C23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401</Words>
  <Characters>2291</Characters>
  <Application>Microsoft Macintosh Word</Application>
  <DocSecurity>0</DocSecurity>
  <Lines>19</Lines>
  <Paragraphs>4</Paragraphs>
  <ScaleCrop>false</ScaleCrop>
  <Company>University of Ottawa</Company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Crosson</dc:creator>
  <cp:keywords/>
  <cp:lastModifiedBy>John Crosson</cp:lastModifiedBy>
  <cp:revision>3</cp:revision>
  <dcterms:created xsi:type="dcterms:W3CDTF">2012-02-27T13:34:00Z</dcterms:created>
  <dcterms:modified xsi:type="dcterms:W3CDTF">2012-02-27T14:41:00Z</dcterms:modified>
</cp:coreProperties>
</file>