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F7C" w:rsidRDefault="00441F7C" w:rsidP="00441F7C">
      <w:pPr>
        <w:pStyle w:val="Heading1"/>
        <w:jc w:val="center"/>
      </w:pPr>
      <w:r>
        <w:t>Chapter 3</w:t>
      </w:r>
      <w:r w:rsidR="00315BF9">
        <w:t xml:space="preserve"> - 4</w:t>
      </w:r>
      <w:r>
        <w:t>: Tort Law</w:t>
      </w:r>
      <w:r w:rsidR="00315BF9">
        <w:t xml:space="preserve"> &amp;Professional Liability</w:t>
      </w:r>
    </w:p>
    <w:p w:rsidR="000F063C" w:rsidRPr="000F063C" w:rsidRDefault="000F063C" w:rsidP="000F063C">
      <w:pPr>
        <w:pStyle w:val="NoSpacing"/>
      </w:pPr>
      <w:r w:rsidRPr="000F063C">
        <w:rPr>
          <w:b/>
        </w:rPr>
        <w:t>Tort:</w:t>
      </w:r>
      <w:r w:rsidRPr="000F063C">
        <w:t xml:space="preserve"> wrongful act causing </w:t>
      </w:r>
      <w:r w:rsidRPr="000F063C">
        <w:rPr>
          <w:b/>
        </w:rPr>
        <w:t>harm</w:t>
      </w:r>
      <w:r w:rsidRPr="000F063C">
        <w:t xml:space="preserve"> to the person/property of another (intentional or unintentional)</w:t>
      </w:r>
    </w:p>
    <w:p w:rsidR="000F063C" w:rsidRPr="000F063C" w:rsidRDefault="000F063C" w:rsidP="000F063C">
      <w:pPr>
        <w:pStyle w:val="NoSpacing"/>
        <w:numPr>
          <w:ilvl w:val="0"/>
          <w:numId w:val="1"/>
        </w:numPr>
      </w:pPr>
      <w:r w:rsidRPr="000F063C">
        <w:t>Tort law identifies right to claim compensation, punishment is criminal law</w:t>
      </w:r>
    </w:p>
    <w:p w:rsidR="000F063C" w:rsidRPr="000F063C" w:rsidRDefault="000F063C" w:rsidP="000F063C">
      <w:pPr>
        <w:pStyle w:val="NoSpacing"/>
        <w:numPr>
          <w:ilvl w:val="0"/>
          <w:numId w:val="1"/>
        </w:numPr>
      </w:pPr>
      <w:r w:rsidRPr="000F063C">
        <w:t>Place injured party back into the position they would’ve been</w:t>
      </w:r>
    </w:p>
    <w:p w:rsidR="000F063C" w:rsidRPr="000F063C" w:rsidRDefault="000F063C"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p>
    <w:p w:rsidR="000F063C" w:rsidRDefault="000F063C"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sidRPr="000F063C">
        <w:rPr>
          <w:b/>
          <w:lang w:val="en-GB"/>
        </w:rPr>
        <w:t xml:space="preserve">Strict </w:t>
      </w:r>
      <w:r>
        <w:rPr>
          <w:b/>
          <w:lang w:val="en-GB"/>
        </w:rPr>
        <w:t xml:space="preserve">Liability – </w:t>
      </w:r>
      <w:r>
        <w:rPr>
          <w:lang w:val="en-GB"/>
        </w:rPr>
        <w:t>liability imposed based on causation instead of fault</w:t>
      </w:r>
    </w:p>
    <w:p w:rsidR="000F063C" w:rsidRDefault="000F063C"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p>
    <w:p w:rsidR="000F063C" w:rsidRDefault="000F063C"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b/>
          <w:lang w:val="en-GB"/>
        </w:rPr>
        <w:t xml:space="preserve">Fault </w:t>
      </w:r>
      <w:r>
        <w:rPr>
          <w:lang w:val="en-GB"/>
        </w:rPr>
        <w:t>– unjustifiable injurious conduct that carelessly or intentionally disregards the interest of others</w:t>
      </w:r>
    </w:p>
    <w:p w:rsidR="000F063C" w:rsidRDefault="000F063C"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p>
    <w:p w:rsidR="000F063C" w:rsidRDefault="000F063C"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b/>
          <w:lang w:val="en-GB"/>
        </w:rPr>
        <w:t xml:space="preserve">Public Policy </w:t>
      </w:r>
      <w:r>
        <w:rPr>
          <w:lang w:val="en-GB"/>
        </w:rPr>
        <w:t>– considerations/objectives that are considered beneficial to society as a whole</w:t>
      </w:r>
    </w:p>
    <w:p w:rsidR="000F063C" w:rsidRDefault="000F063C"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p>
    <w:p w:rsidR="00A25176" w:rsidRDefault="00A25176"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b/>
          <w:lang w:val="en-GB"/>
        </w:rPr>
        <w:t xml:space="preserve">Vicarious Liability </w:t>
      </w:r>
      <w:r>
        <w:rPr>
          <w:lang w:val="en-GB"/>
        </w:rPr>
        <w:t>– liability for the employer to compensate for all torts committed by an employee (employee have limited assets and firm is the one profiting)</w:t>
      </w:r>
    </w:p>
    <w:p w:rsidR="00A25176" w:rsidRPr="00A25176" w:rsidRDefault="00A25176"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p>
    <w:p w:rsidR="000F063C" w:rsidRPr="000F063C" w:rsidRDefault="000F063C"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p>
    <w:p w:rsidR="000F063C" w:rsidRDefault="000F063C" w:rsidP="00441F7C">
      <w:pPr>
        <w:pStyle w:val="Heading2"/>
        <w:rPr>
          <w:lang w:val="en-GB"/>
        </w:rPr>
      </w:pPr>
      <w:r w:rsidRPr="000F063C">
        <w:rPr>
          <w:lang w:val="en-GB"/>
        </w:rPr>
        <w:t>Intentional Torts</w:t>
      </w:r>
    </w:p>
    <w:p w:rsidR="00CE4B8F" w:rsidRDefault="00CE4B8F" w:rsidP="00CE4B8F">
      <w:pPr>
        <w:rPr>
          <w:lang w:val="en-GB"/>
        </w:rPr>
      </w:pPr>
    </w:p>
    <w:p w:rsidR="00CE4B8F" w:rsidRDefault="00CE4B8F" w:rsidP="00860880">
      <w:pPr>
        <w:pStyle w:val="Heading3"/>
        <w:rPr>
          <w:lang w:val="en-GB"/>
        </w:rPr>
      </w:pPr>
      <w:r>
        <w:rPr>
          <w:lang w:val="en-GB"/>
        </w:rPr>
        <w:tab/>
      </w:r>
      <w:r w:rsidRPr="00CE4B8F">
        <w:rPr>
          <w:lang w:val="en-GB"/>
        </w:rPr>
        <w:t>Nuisance</w:t>
      </w:r>
    </w:p>
    <w:p w:rsidR="00CE4B8F" w:rsidRPr="00CE4B8F" w:rsidRDefault="00CE4B8F" w:rsidP="00CE4B8F">
      <w:pPr>
        <w:rPr>
          <w:b/>
          <w:u w:val="single"/>
          <w:lang w:val="en-GB"/>
        </w:rPr>
      </w:pPr>
    </w:p>
    <w:p w:rsidR="00CE4B8F" w:rsidRDefault="000F063C"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sidRPr="000F063C">
        <w:rPr>
          <w:lang w:val="en-GB"/>
        </w:rPr>
        <w:tab/>
      </w:r>
      <w:r w:rsidR="00CE4B8F">
        <w:rPr>
          <w:lang w:val="en-GB"/>
        </w:rPr>
        <w:tab/>
      </w:r>
      <w:r w:rsidR="00441F7C">
        <w:rPr>
          <w:b/>
          <w:lang w:val="en-GB"/>
        </w:rPr>
        <w:t xml:space="preserve">Public </w:t>
      </w:r>
      <w:r w:rsidR="00CE4B8F">
        <w:rPr>
          <w:b/>
          <w:lang w:val="en-GB"/>
        </w:rPr>
        <w:t xml:space="preserve">Nuisance </w:t>
      </w:r>
      <w:r w:rsidR="00CE4B8F">
        <w:rPr>
          <w:lang w:val="en-GB"/>
        </w:rPr>
        <w:t>– interfering with use of public amenities</w:t>
      </w:r>
    </w:p>
    <w:p w:rsidR="00CE4B8F" w:rsidRDefault="00CE4B8F"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p>
    <w:p w:rsidR="00CE4B8F" w:rsidRDefault="00CE4B8F"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ab/>
      </w:r>
      <w:r>
        <w:rPr>
          <w:lang w:val="en-GB"/>
        </w:rPr>
        <w:tab/>
      </w:r>
      <w:r>
        <w:rPr>
          <w:b/>
          <w:lang w:val="en-GB"/>
        </w:rPr>
        <w:t xml:space="preserve">Private Nuisance </w:t>
      </w:r>
      <w:r>
        <w:rPr>
          <w:lang w:val="en-GB"/>
        </w:rPr>
        <w:t>– interference with occupier’s use of and enjoyment of land</w:t>
      </w:r>
    </w:p>
    <w:p w:rsidR="00CE4B8F" w:rsidRDefault="00CE4B8F"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ab/>
      </w:r>
    </w:p>
    <w:p w:rsidR="00860880" w:rsidRDefault="00860880"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p>
    <w:p w:rsidR="00CE4B8F" w:rsidRDefault="00CE4B8F"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b/>
          <w:lang w:val="en-GB"/>
        </w:rPr>
        <w:tab/>
        <w:t xml:space="preserve">False Imprisonment </w:t>
      </w:r>
      <w:r>
        <w:rPr>
          <w:lang w:val="en-GB"/>
        </w:rPr>
        <w:t>– unlawfully restraining or confining someone</w:t>
      </w:r>
    </w:p>
    <w:p w:rsidR="00CE4B8F" w:rsidRDefault="00CE4B8F"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ab/>
      </w:r>
    </w:p>
    <w:p w:rsidR="00CE4B8F" w:rsidRDefault="00CE4B8F"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ab/>
      </w:r>
      <w:r>
        <w:rPr>
          <w:b/>
          <w:lang w:val="en-GB"/>
        </w:rPr>
        <w:t xml:space="preserve">False Arrest </w:t>
      </w:r>
      <w:r>
        <w:rPr>
          <w:lang w:val="en-GB"/>
        </w:rPr>
        <w:t>– causing someone to be arrested without a reasonable cause</w:t>
      </w:r>
    </w:p>
    <w:p w:rsidR="00CE4B8F" w:rsidRDefault="00CE4B8F"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p>
    <w:p w:rsidR="00CE4B8F" w:rsidRDefault="00CE4B8F" w:rsidP="00CE4B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lang w:val="en-GB"/>
        </w:rPr>
      </w:pPr>
      <w:r>
        <w:rPr>
          <w:b/>
          <w:lang w:val="en-GB"/>
        </w:rPr>
        <w:t xml:space="preserve">Malicious Prosecution </w:t>
      </w:r>
      <w:r>
        <w:rPr>
          <w:lang w:val="en-GB"/>
        </w:rPr>
        <w:t xml:space="preserve">– causing </w:t>
      </w:r>
      <w:r w:rsidR="00860880">
        <w:rPr>
          <w:lang w:val="en-GB"/>
        </w:rPr>
        <w:t>a person to be prosecuted</w:t>
      </w:r>
      <w:r>
        <w:rPr>
          <w:lang w:val="en-GB"/>
        </w:rPr>
        <w:t xml:space="preserve"> without a honest belief that the crime was </w:t>
      </w:r>
      <w:r w:rsidR="00717C5B">
        <w:rPr>
          <w:lang w:val="en-GB"/>
        </w:rPr>
        <w:t>committed</w:t>
      </w:r>
    </w:p>
    <w:p w:rsidR="00827DB0" w:rsidRDefault="00827DB0" w:rsidP="00CE4B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lang w:val="en-GB"/>
        </w:rPr>
      </w:pPr>
    </w:p>
    <w:p w:rsidR="00827DB0" w:rsidRDefault="00827DB0" w:rsidP="00CE4B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lang w:val="en-GB"/>
        </w:rPr>
      </w:pPr>
      <w:r>
        <w:rPr>
          <w:b/>
          <w:lang w:val="en-GB"/>
        </w:rPr>
        <w:t>Assault</w:t>
      </w:r>
      <w:r>
        <w:rPr>
          <w:lang w:val="en-GB"/>
        </w:rPr>
        <w:t xml:space="preserve"> – threat of violence</w:t>
      </w:r>
    </w:p>
    <w:p w:rsidR="00827DB0" w:rsidRDefault="00827DB0" w:rsidP="00CE4B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lang w:val="en-GB"/>
        </w:rPr>
      </w:pPr>
    </w:p>
    <w:p w:rsidR="00827DB0" w:rsidRDefault="00827DB0" w:rsidP="00CE4B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lang w:val="en-GB"/>
        </w:rPr>
      </w:pPr>
      <w:r>
        <w:rPr>
          <w:b/>
          <w:lang w:val="en-GB"/>
        </w:rPr>
        <w:t>Battery</w:t>
      </w:r>
      <w:r>
        <w:rPr>
          <w:lang w:val="en-GB"/>
        </w:rPr>
        <w:t xml:space="preserve"> – unlawful physical contact with person</w:t>
      </w:r>
    </w:p>
    <w:p w:rsidR="00E17FBB" w:rsidRDefault="00E17FBB" w:rsidP="00CE4B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lang w:val="en-GB"/>
        </w:rPr>
      </w:pPr>
    </w:p>
    <w:p w:rsidR="00E17FBB" w:rsidRPr="00E17FBB" w:rsidRDefault="00E17FBB" w:rsidP="00CE4B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lang w:val="en-GB"/>
        </w:rPr>
      </w:pPr>
      <w:r>
        <w:rPr>
          <w:b/>
          <w:lang w:val="en-GB"/>
        </w:rPr>
        <w:t xml:space="preserve">Deceit </w:t>
      </w:r>
      <w:r>
        <w:rPr>
          <w:lang w:val="en-GB"/>
        </w:rPr>
        <w:t>– intentional liability caused by a false statement made with the intention of misleading another person</w:t>
      </w:r>
    </w:p>
    <w:p w:rsidR="00CE4B8F" w:rsidRDefault="00CE4B8F"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p>
    <w:p w:rsidR="00DF3ED2" w:rsidRDefault="00DF3ED2" w:rsidP="00DF3ED2">
      <w:r>
        <w:rPr>
          <w:lang w:val="en-GB"/>
        </w:rPr>
        <w:tab/>
      </w:r>
      <w:r w:rsidRPr="00DF3ED2">
        <w:rPr>
          <w:rStyle w:val="Heading3Char"/>
        </w:rPr>
        <w:t>Trespassing</w:t>
      </w:r>
      <w:r>
        <w:rPr>
          <w:lang w:val="en-GB"/>
        </w:rPr>
        <w:t xml:space="preserve"> </w:t>
      </w:r>
      <w:r w:rsidRPr="00DF3ED2">
        <w:rPr>
          <w:rFonts w:asciiTheme="majorHAnsi" w:hAnsiTheme="majorHAnsi"/>
        </w:rPr>
        <w:t xml:space="preserve">– </w:t>
      </w:r>
      <w:r w:rsidRPr="00DF3ED2">
        <w:t xml:space="preserve">unlawfully </w:t>
      </w:r>
      <w:r w:rsidR="00827DB0">
        <w:t>entering on the land of another without permission</w:t>
      </w:r>
    </w:p>
    <w:p w:rsidR="00827DB0" w:rsidRDefault="00827DB0" w:rsidP="00DF3ED2">
      <w:r>
        <w:tab/>
      </w:r>
      <w:r>
        <w:tab/>
      </w:r>
      <w:r>
        <w:rPr>
          <w:b/>
        </w:rPr>
        <w:t>Elements of cause of action:</w:t>
      </w:r>
    </w:p>
    <w:p w:rsidR="00827DB0" w:rsidRDefault="00827DB0" w:rsidP="00827DB0">
      <w:pPr>
        <w:pStyle w:val="ListParagraph"/>
        <w:numPr>
          <w:ilvl w:val="0"/>
          <w:numId w:val="6"/>
        </w:numPr>
      </w:pPr>
      <w:r>
        <w:t>Intention</w:t>
      </w:r>
    </w:p>
    <w:p w:rsidR="00827DB0" w:rsidRDefault="00827DB0" w:rsidP="00827DB0">
      <w:pPr>
        <w:pStyle w:val="ListParagraph"/>
        <w:numPr>
          <w:ilvl w:val="0"/>
          <w:numId w:val="6"/>
        </w:numPr>
      </w:pPr>
      <w:r>
        <w:lastRenderedPageBreak/>
        <w:t>Entering property</w:t>
      </w:r>
    </w:p>
    <w:p w:rsidR="00827DB0" w:rsidRDefault="00827DB0" w:rsidP="00827DB0">
      <w:pPr>
        <w:pStyle w:val="ListParagraph"/>
        <w:numPr>
          <w:ilvl w:val="0"/>
          <w:numId w:val="6"/>
        </w:numPr>
      </w:pPr>
      <w:r>
        <w:t>Without consent</w:t>
      </w:r>
    </w:p>
    <w:p w:rsidR="00827DB0" w:rsidRDefault="00827DB0" w:rsidP="00827DB0">
      <w:pPr>
        <w:pStyle w:val="ListParagraph"/>
        <w:numPr>
          <w:ilvl w:val="0"/>
          <w:numId w:val="6"/>
        </w:numPr>
      </w:pPr>
      <w:r>
        <w:t>Causing harm</w:t>
      </w:r>
    </w:p>
    <w:p w:rsidR="00827DB0" w:rsidRDefault="00827DB0" w:rsidP="00827DB0"/>
    <w:p w:rsidR="00827DB0" w:rsidRPr="00827DB0" w:rsidRDefault="00827DB0" w:rsidP="00827DB0"/>
    <w:p w:rsidR="00827DB0" w:rsidRPr="00DF3ED2" w:rsidRDefault="00827DB0" w:rsidP="00DF3ED2">
      <w:pPr>
        <w:rPr>
          <w:lang w:val="en-GB"/>
        </w:rPr>
      </w:pPr>
      <w:r>
        <w:tab/>
      </w:r>
      <w:r>
        <w:tab/>
      </w:r>
    </w:p>
    <w:p w:rsidR="00860880" w:rsidRDefault="00CE4B8F"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ab/>
      </w:r>
      <w:r w:rsidR="00860880" w:rsidRPr="00860880">
        <w:rPr>
          <w:rStyle w:val="Heading3Char"/>
        </w:rPr>
        <w:t>Defamation</w:t>
      </w:r>
      <w:r w:rsidR="00860880">
        <w:rPr>
          <w:lang w:val="en-GB"/>
        </w:rPr>
        <w:t xml:space="preserve"> – untrue statement that damages reputation of another person</w:t>
      </w:r>
    </w:p>
    <w:p w:rsidR="00860880" w:rsidRPr="00751760" w:rsidRDefault="00860880"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p>
    <w:p w:rsidR="00860880" w:rsidRPr="00751760" w:rsidRDefault="00860880"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r w:rsidRPr="00751760">
        <w:rPr>
          <w:lang w:val="en-GB"/>
        </w:rPr>
        <w:tab/>
      </w:r>
      <w:r w:rsidRPr="00751760">
        <w:rPr>
          <w:lang w:val="en-GB"/>
        </w:rPr>
        <w:tab/>
      </w:r>
      <w:r w:rsidRPr="00751760">
        <w:rPr>
          <w:b/>
          <w:lang w:val="en-GB"/>
        </w:rPr>
        <w:t xml:space="preserve">Libel – </w:t>
      </w:r>
      <w:r w:rsidRPr="00751760">
        <w:rPr>
          <w:lang w:val="en-GB"/>
        </w:rPr>
        <w:t>written defamation</w:t>
      </w:r>
    </w:p>
    <w:p w:rsidR="00CE4B8F" w:rsidRPr="00751760" w:rsidRDefault="00860880"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sidRPr="00751760">
        <w:rPr>
          <w:b/>
          <w:lang w:val="en-GB"/>
        </w:rPr>
        <w:tab/>
      </w:r>
      <w:r w:rsidRPr="00751760">
        <w:rPr>
          <w:lang w:val="en-GB"/>
        </w:rPr>
        <w:t xml:space="preserve"> </w:t>
      </w:r>
      <w:r w:rsidRPr="00751760">
        <w:rPr>
          <w:lang w:val="en-GB"/>
        </w:rPr>
        <w:tab/>
      </w:r>
      <w:r w:rsidRPr="00751760">
        <w:rPr>
          <w:b/>
          <w:lang w:val="en-GB"/>
        </w:rPr>
        <w:t>Slander</w:t>
      </w:r>
      <w:r w:rsidRPr="00751760">
        <w:rPr>
          <w:lang w:val="en-GB"/>
        </w:rPr>
        <w:t xml:space="preserve"> – verbal defamation</w:t>
      </w:r>
    </w:p>
    <w:p w:rsidR="00860880" w:rsidRPr="00751760" w:rsidRDefault="00860880"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sidRPr="00751760">
        <w:rPr>
          <w:lang w:val="en-GB"/>
        </w:rPr>
        <w:tab/>
      </w:r>
      <w:r w:rsidRPr="00751760">
        <w:rPr>
          <w:lang w:val="en-GB"/>
        </w:rPr>
        <w:tab/>
      </w:r>
    </w:p>
    <w:p w:rsidR="00860880" w:rsidRPr="00751760" w:rsidRDefault="00860880"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r w:rsidRPr="00751760">
        <w:rPr>
          <w:lang w:val="en-GB"/>
        </w:rPr>
        <w:tab/>
      </w:r>
      <w:r w:rsidRPr="00751760">
        <w:rPr>
          <w:lang w:val="en-GB"/>
        </w:rPr>
        <w:tab/>
      </w:r>
      <w:r w:rsidRPr="00751760">
        <w:rPr>
          <w:b/>
          <w:lang w:val="en-GB"/>
        </w:rPr>
        <w:t>Defamation elements:</w:t>
      </w:r>
    </w:p>
    <w:p w:rsidR="00751760" w:rsidRPr="00751760" w:rsidRDefault="00751760" w:rsidP="00860880">
      <w:pPr>
        <w:pStyle w:val="ListParagraph"/>
        <w:widowControl/>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sidRPr="00751760">
        <w:rPr>
          <w:lang w:val="en-GB"/>
        </w:rPr>
        <w:t>Intent</w:t>
      </w:r>
    </w:p>
    <w:p w:rsidR="00860880" w:rsidRPr="00751760" w:rsidRDefault="00860880" w:rsidP="00860880">
      <w:pPr>
        <w:pStyle w:val="ListParagraph"/>
        <w:widowControl/>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sidRPr="00751760">
        <w:rPr>
          <w:lang w:val="en-GB"/>
        </w:rPr>
        <w:t>Statement was made</w:t>
      </w:r>
    </w:p>
    <w:p w:rsidR="00860880" w:rsidRPr="00751760" w:rsidRDefault="00860880" w:rsidP="00860880">
      <w:pPr>
        <w:pStyle w:val="ListParagraph"/>
        <w:widowControl/>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sidRPr="00751760">
        <w:rPr>
          <w:lang w:val="en-GB"/>
        </w:rPr>
        <w:t xml:space="preserve">Statement was </w:t>
      </w:r>
      <w:r w:rsidR="00751760" w:rsidRPr="00751760">
        <w:rPr>
          <w:lang w:val="en-GB"/>
        </w:rPr>
        <w:t>untrue</w:t>
      </w:r>
    </w:p>
    <w:p w:rsidR="00751760" w:rsidRDefault="00751760" w:rsidP="00860880">
      <w:pPr>
        <w:pStyle w:val="ListParagraph"/>
        <w:widowControl/>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sidRPr="00751760">
        <w:rPr>
          <w:lang w:val="en-GB"/>
        </w:rPr>
        <w:t>Statement published to third party</w:t>
      </w:r>
    </w:p>
    <w:p w:rsidR="00751760" w:rsidRDefault="00751760" w:rsidP="00751760">
      <w:pPr>
        <w:pStyle w:val="ListParagraph"/>
        <w:widowControl/>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Caused genuine and significant injury to reputation</w:t>
      </w:r>
    </w:p>
    <w:p w:rsidR="00751760" w:rsidRDefault="00751760" w:rsidP="007517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r>
        <w:rPr>
          <w:lang w:val="en-GB"/>
        </w:rPr>
        <w:tab/>
      </w:r>
      <w:r>
        <w:rPr>
          <w:lang w:val="en-GB"/>
        </w:rPr>
        <w:tab/>
      </w:r>
      <w:r>
        <w:rPr>
          <w:b/>
          <w:lang w:val="en-GB"/>
        </w:rPr>
        <w:t>Defamation Defences:</w:t>
      </w:r>
    </w:p>
    <w:p w:rsidR="00751760" w:rsidRDefault="00751760" w:rsidP="00751760">
      <w:pPr>
        <w:pStyle w:val="ListParagraph"/>
        <w:widowControl/>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Statement was true</w:t>
      </w:r>
    </w:p>
    <w:p w:rsidR="00751760" w:rsidRDefault="00751760" w:rsidP="00751760">
      <w:pPr>
        <w:pStyle w:val="ListParagraph"/>
        <w:widowControl/>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Qualified Privilege</w:t>
      </w:r>
    </w:p>
    <w:p w:rsidR="00751760" w:rsidRPr="00751760" w:rsidRDefault="00751760" w:rsidP="00751760">
      <w:pPr>
        <w:pStyle w:val="ListParagraph"/>
        <w:widowControl/>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Responsible communication on matters of public interest</w:t>
      </w:r>
    </w:p>
    <w:p w:rsidR="00860880" w:rsidRDefault="00860880"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p>
    <w:p w:rsidR="00344010" w:rsidRDefault="00344010" w:rsidP="00344010">
      <w:pPr>
        <w:rPr>
          <w:lang w:val="en-GB"/>
        </w:rPr>
      </w:pPr>
      <w:r>
        <w:rPr>
          <w:lang w:val="en-GB"/>
        </w:rPr>
        <w:tab/>
      </w:r>
      <w:r w:rsidRPr="00344010">
        <w:rPr>
          <w:rStyle w:val="Heading3Char"/>
        </w:rPr>
        <w:t>Economic Torts</w:t>
      </w:r>
    </w:p>
    <w:p w:rsidR="00344010" w:rsidRDefault="00344010" w:rsidP="00344010">
      <w:pPr>
        <w:rPr>
          <w:lang w:val="en-GB"/>
        </w:rPr>
      </w:pPr>
    </w:p>
    <w:p w:rsidR="00344010" w:rsidRPr="00DF3ED2" w:rsidRDefault="00344010" w:rsidP="00344010">
      <w:pPr>
        <w:rPr>
          <w:u w:val="single"/>
          <w:lang w:val="en-GB"/>
        </w:rPr>
      </w:pPr>
      <w:r w:rsidRPr="00DF3ED2">
        <w:rPr>
          <w:lang w:val="en-GB"/>
        </w:rPr>
        <w:tab/>
      </w:r>
      <w:r w:rsidRPr="00DF3ED2">
        <w:rPr>
          <w:lang w:val="en-GB"/>
        </w:rPr>
        <w:tab/>
      </w:r>
      <w:r w:rsidRPr="00DF3ED2">
        <w:rPr>
          <w:u w:val="single"/>
          <w:lang w:val="en-GB"/>
        </w:rPr>
        <w:t>Interference with economic relations and breach of contract</w:t>
      </w:r>
    </w:p>
    <w:p w:rsidR="00344010" w:rsidRPr="00DF3ED2" w:rsidRDefault="00DF3ED2" w:rsidP="00DF3ED2">
      <w:pPr>
        <w:pStyle w:val="ListParagraph"/>
        <w:numPr>
          <w:ilvl w:val="0"/>
          <w:numId w:val="4"/>
        </w:numPr>
        <w:rPr>
          <w:rStyle w:val="SubtleEmphasis"/>
          <w:color w:val="auto"/>
        </w:rPr>
      </w:pPr>
      <w:r w:rsidRPr="00DF3ED2">
        <w:rPr>
          <w:rStyle w:val="SubtleEmphasis"/>
          <w:b/>
          <w:i w:val="0"/>
          <w:color w:val="auto"/>
        </w:rPr>
        <w:t>Inducing breach of contract</w:t>
      </w:r>
      <w:r>
        <w:rPr>
          <w:rStyle w:val="SubtleEmphasis"/>
          <w:i w:val="0"/>
          <w:color w:val="auto"/>
        </w:rPr>
        <w:t xml:space="preserve">: intentionally </w:t>
      </w:r>
      <w:r w:rsidR="00F42B7B">
        <w:rPr>
          <w:rStyle w:val="SubtleEmphasis"/>
          <w:i w:val="0"/>
          <w:color w:val="auto"/>
        </w:rPr>
        <w:t xml:space="preserve">causing </w:t>
      </w:r>
      <w:r>
        <w:rPr>
          <w:rStyle w:val="SubtleEmphasis"/>
          <w:i w:val="0"/>
          <w:color w:val="auto"/>
        </w:rPr>
        <w:t>one party to breach a contract with other</w:t>
      </w:r>
    </w:p>
    <w:p w:rsidR="00DF3ED2" w:rsidRPr="00DF3ED2" w:rsidRDefault="00DF3ED2" w:rsidP="00DF3ED2">
      <w:pPr>
        <w:pStyle w:val="ListParagraph"/>
        <w:numPr>
          <w:ilvl w:val="0"/>
          <w:numId w:val="4"/>
        </w:numPr>
        <w:rPr>
          <w:rStyle w:val="SubtleEmphasis"/>
          <w:color w:val="auto"/>
        </w:rPr>
      </w:pPr>
      <w:r w:rsidRPr="00DF3ED2">
        <w:rPr>
          <w:rStyle w:val="SubtleEmphasis"/>
          <w:b/>
          <w:i w:val="0"/>
          <w:color w:val="auto"/>
        </w:rPr>
        <w:t>Unlawful interference with economic relations</w:t>
      </w:r>
      <w:r>
        <w:rPr>
          <w:rStyle w:val="SubtleEmphasis"/>
          <w:i w:val="0"/>
          <w:color w:val="auto"/>
        </w:rPr>
        <w:t>: attempting by threats or unlawful means to induce one person to discontinue business relations with another</w:t>
      </w:r>
    </w:p>
    <w:p w:rsidR="00DF3ED2" w:rsidRPr="00DF3ED2" w:rsidRDefault="00DF3ED2" w:rsidP="00DF3ED2">
      <w:pPr>
        <w:ind w:left="1440"/>
        <w:rPr>
          <w:rStyle w:val="SubtleEmphasis"/>
          <w:i w:val="0"/>
          <w:color w:val="auto"/>
          <w:u w:val="single"/>
        </w:rPr>
      </w:pPr>
      <w:r w:rsidRPr="00DF3ED2">
        <w:rPr>
          <w:rStyle w:val="SubtleEmphasis"/>
          <w:i w:val="0"/>
          <w:color w:val="auto"/>
          <w:u w:val="single"/>
        </w:rPr>
        <w:t xml:space="preserve">False Advertising </w:t>
      </w:r>
    </w:p>
    <w:p w:rsidR="00860880" w:rsidRPr="00DF3ED2" w:rsidRDefault="00DF3ED2" w:rsidP="00DF3ED2">
      <w:pPr>
        <w:pStyle w:val="ListParagraph"/>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r w:rsidRPr="00DF3ED2">
        <w:rPr>
          <w:b/>
          <w:lang w:val="en-GB"/>
        </w:rPr>
        <w:t>Product defamation</w:t>
      </w:r>
      <w:r>
        <w:rPr>
          <w:b/>
          <w:lang w:val="en-GB"/>
        </w:rPr>
        <w:t xml:space="preserve"> </w:t>
      </w:r>
      <w:r>
        <w:rPr>
          <w:lang w:val="en-GB"/>
        </w:rPr>
        <w:t>– making false and damaging statements about the products of another person</w:t>
      </w:r>
    </w:p>
    <w:p w:rsidR="00DF3ED2" w:rsidRPr="00DF3ED2" w:rsidRDefault="00DF3ED2" w:rsidP="00DF3ED2">
      <w:pPr>
        <w:pStyle w:val="ListParagraph"/>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r>
        <w:rPr>
          <w:b/>
          <w:lang w:val="en-GB"/>
        </w:rPr>
        <w:t xml:space="preserve">Passing off </w:t>
      </w:r>
      <w:r>
        <w:rPr>
          <w:lang w:val="en-GB"/>
        </w:rPr>
        <w:t>– representing one’s own goods as another’s</w:t>
      </w:r>
    </w:p>
    <w:p w:rsidR="00DF3ED2" w:rsidRDefault="00DF3ED2" w:rsidP="00DF3ED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p>
    <w:p w:rsidR="00DF3ED2" w:rsidRDefault="00DF3ED2" w:rsidP="00DF3ED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r>
        <w:rPr>
          <w:b/>
          <w:lang w:val="en-GB"/>
        </w:rPr>
        <w:tab/>
      </w:r>
    </w:p>
    <w:p w:rsidR="00C72FAF" w:rsidRDefault="00C72FAF" w:rsidP="00C72FAF">
      <w:pPr>
        <w:pStyle w:val="Heading3"/>
        <w:ind w:firstLine="720"/>
      </w:pPr>
      <w:r>
        <w:t>Defence:</w:t>
      </w:r>
    </w:p>
    <w:p w:rsidR="00C72FAF" w:rsidRDefault="00C72FAF" w:rsidP="00C72FAF">
      <w:pPr>
        <w:pStyle w:val="ListParagraph"/>
        <w:numPr>
          <w:ilvl w:val="0"/>
          <w:numId w:val="7"/>
        </w:numPr>
        <w:ind w:left="1800"/>
      </w:pPr>
      <w:r>
        <w:t>Necessity - No other option</w:t>
      </w:r>
    </w:p>
    <w:p w:rsidR="00C72FAF" w:rsidRDefault="00C72FAF" w:rsidP="00C72FAF">
      <w:pPr>
        <w:pStyle w:val="ListParagraph"/>
        <w:numPr>
          <w:ilvl w:val="0"/>
          <w:numId w:val="7"/>
        </w:numPr>
        <w:ind w:left="1800"/>
      </w:pPr>
      <w:r>
        <w:t>Consent – injured party consented to the act that caused harm (fully informed)</w:t>
      </w:r>
    </w:p>
    <w:p w:rsidR="00C72FAF" w:rsidRDefault="00C72FAF" w:rsidP="00C72FAF">
      <w:pPr>
        <w:pStyle w:val="ListParagraph"/>
        <w:numPr>
          <w:ilvl w:val="0"/>
          <w:numId w:val="7"/>
        </w:numPr>
        <w:ind w:left="1800"/>
      </w:pPr>
      <w:r>
        <w:t>Capacity – requirements of mental capacity</w:t>
      </w:r>
    </w:p>
    <w:p w:rsidR="00C72FAF" w:rsidRDefault="00C72FAF" w:rsidP="00C72FAF">
      <w:pPr>
        <w:pStyle w:val="ListParagraph"/>
        <w:numPr>
          <w:ilvl w:val="0"/>
          <w:numId w:val="7"/>
        </w:numPr>
        <w:ind w:left="1800"/>
      </w:pPr>
      <w:r>
        <w:t>Volition – act could be involuntary</w:t>
      </w:r>
    </w:p>
    <w:p w:rsidR="00F42B7B" w:rsidRDefault="00F42B7B" w:rsidP="00DF3ED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p>
    <w:p w:rsidR="00F42B7B" w:rsidRDefault="00F42B7B" w:rsidP="00DF3ED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p>
    <w:p w:rsidR="00F42B7B" w:rsidRDefault="00F42B7B" w:rsidP="00DF3ED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p>
    <w:p w:rsidR="00F42B7B" w:rsidRDefault="00F42B7B" w:rsidP="00DF3ED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p>
    <w:p w:rsidR="00F42B7B" w:rsidRDefault="00F42B7B" w:rsidP="00DF3ED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p>
    <w:p w:rsidR="00F42B7B" w:rsidRPr="00DF3ED2" w:rsidRDefault="00F42B7B" w:rsidP="00DF3ED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lang w:val="en-GB"/>
        </w:rPr>
      </w:pPr>
    </w:p>
    <w:p w:rsidR="00F42B7B" w:rsidRPr="000F063C" w:rsidRDefault="00F42B7B" w:rsidP="00F42B7B">
      <w:pPr>
        <w:pStyle w:val="Heading2"/>
        <w:rPr>
          <w:lang w:val="en-GB"/>
        </w:rPr>
      </w:pPr>
      <w:r>
        <w:rPr>
          <w:lang w:val="en-GB"/>
        </w:rPr>
        <w:t>Unintentional Torts</w:t>
      </w:r>
    </w:p>
    <w:p w:rsidR="000F063C" w:rsidRPr="000F063C" w:rsidRDefault="00F42B7B" w:rsidP="00074B8B">
      <w:pPr>
        <w:rPr>
          <w:lang w:val="en-GB"/>
        </w:rPr>
      </w:pPr>
      <w:r>
        <w:rPr>
          <w:lang w:val="en-GB"/>
        </w:rPr>
        <w:tab/>
      </w:r>
      <w:r w:rsidR="00074B8B" w:rsidRPr="00074B8B">
        <w:rPr>
          <w:rStyle w:val="Heading3Char"/>
        </w:rPr>
        <w:t>Negligence</w:t>
      </w:r>
      <w:r w:rsidR="00074B8B">
        <w:rPr>
          <w:lang w:val="en-GB"/>
        </w:rPr>
        <w:t xml:space="preserve"> – </w:t>
      </w:r>
      <w:r w:rsidR="00074B8B" w:rsidRPr="00074B8B">
        <w:rPr>
          <w:lang w:val="en-GB"/>
        </w:rPr>
        <w:t>carelessly causing injury to property/person</w:t>
      </w:r>
    </w:p>
    <w:p w:rsidR="000F063C" w:rsidRDefault="00074B8B"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ab/>
      </w:r>
    </w:p>
    <w:p w:rsidR="00074B8B" w:rsidRDefault="00074B8B" w:rsidP="000F06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ab/>
      </w:r>
      <w:r>
        <w:rPr>
          <w:lang w:val="en-GB"/>
        </w:rPr>
        <w:tab/>
      </w:r>
      <w:r>
        <w:rPr>
          <w:u w:val="single"/>
          <w:lang w:val="en-GB"/>
        </w:rPr>
        <w:t>Elements of Proof:</w:t>
      </w:r>
    </w:p>
    <w:p w:rsidR="00074B8B" w:rsidRDefault="00074B8B" w:rsidP="00074B8B">
      <w:pPr>
        <w:pStyle w:val="ListParagraph"/>
        <w:widowControl/>
        <w:numPr>
          <w:ilvl w:val="0"/>
          <w:numId w:val="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 xml:space="preserve">Defendant owed plaintiff </w:t>
      </w:r>
      <w:r w:rsidRPr="00074B8B">
        <w:rPr>
          <w:b/>
          <w:lang w:val="en-GB"/>
        </w:rPr>
        <w:t>duty of care</w:t>
      </w:r>
    </w:p>
    <w:p w:rsidR="00074B8B" w:rsidRDefault="00074B8B" w:rsidP="00074B8B">
      <w:pPr>
        <w:pStyle w:val="ListParagraph"/>
        <w:widowControl/>
        <w:numPr>
          <w:ilvl w:val="0"/>
          <w:numId w:val="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 xml:space="preserve">Defendant did not meet </w:t>
      </w:r>
      <w:r w:rsidRPr="00074B8B">
        <w:rPr>
          <w:b/>
          <w:lang w:val="en-GB"/>
        </w:rPr>
        <w:t>standard of care</w:t>
      </w:r>
    </w:p>
    <w:p w:rsidR="00074B8B" w:rsidRPr="00074B8B" w:rsidRDefault="00074B8B" w:rsidP="00074B8B">
      <w:pPr>
        <w:pStyle w:val="ListParagraph"/>
        <w:widowControl/>
        <w:numPr>
          <w:ilvl w:val="0"/>
          <w:numId w:val="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 xml:space="preserve">Defendant’s conduct </w:t>
      </w:r>
      <w:r w:rsidRPr="00074B8B">
        <w:rPr>
          <w:b/>
          <w:lang w:val="en-GB"/>
        </w:rPr>
        <w:t>caused injury to the defendant</w:t>
      </w:r>
    </w:p>
    <w:p w:rsidR="00074B8B" w:rsidRDefault="00074B8B" w:rsidP="00074B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p>
    <w:p w:rsidR="00074B8B" w:rsidRDefault="00074B8B" w:rsidP="00074B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jc w:val="both"/>
        <w:rPr>
          <w:lang w:val="en-GB"/>
        </w:rPr>
      </w:pPr>
      <w:r>
        <w:rPr>
          <w:b/>
          <w:lang w:val="en-GB"/>
        </w:rPr>
        <w:t xml:space="preserve">Duty of Care </w:t>
      </w:r>
      <w:r>
        <w:rPr>
          <w:lang w:val="en-GB"/>
        </w:rPr>
        <w:t>– relationship so close that one must take reasonable steps not to avoid causing harm to the other (ex. Would a reasonable person foresee that his actions would cause harm to another?)</w:t>
      </w:r>
    </w:p>
    <w:p w:rsidR="00074B8B" w:rsidRDefault="00074B8B" w:rsidP="00074B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jc w:val="both"/>
        <w:rPr>
          <w:lang w:val="en-GB"/>
        </w:rPr>
      </w:pPr>
    </w:p>
    <w:p w:rsidR="00074B8B" w:rsidRDefault="00074B8B" w:rsidP="00074B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jc w:val="both"/>
        <w:rPr>
          <w:lang w:val="en-GB"/>
        </w:rPr>
      </w:pPr>
      <w:r>
        <w:rPr>
          <w:b/>
          <w:lang w:val="en-GB"/>
        </w:rPr>
        <w:t>Standard of Care</w:t>
      </w:r>
      <w:r>
        <w:rPr>
          <w:lang w:val="en-GB"/>
        </w:rPr>
        <w:t xml:space="preserve"> </w:t>
      </w:r>
      <w:r w:rsidR="00502766">
        <w:rPr>
          <w:lang w:val="en-GB"/>
        </w:rPr>
        <w:t>–</w:t>
      </w:r>
      <w:r>
        <w:rPr>
          <w:lang w:val="en-GB"/>
        </w:rPr>
        <w:t xml:space="preserve"> </w:t>
      </w:r>
      <w:r w:rsidR="00502766">
        <w:rPr>
          <w:lang w:val="en-GB"/>
        </w:rPr>
        <w:t>level of care that a person must take in the circumstances (ex. How would a reasonable act in that situation?)</w:t>
      </w:r>
    </w:p>
    <w:p w:rsidR="00502766" w:rsidRDefault="00502766" w:rsidP="00074B8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jc w:val="both"/>
        <w:rPr>
          <w:lang w:val="en-GB"/>
        </w:rPr>
      </w:pPr>
    </w:p>
    <w:p w:rsidR="00502766" w:rsidRDefault="00502766" w:rsidP="0050276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jc w:val="both"/>
        <w:rPr>
          <w:lang w:val="en-GB"/>
        </w:rPr>
      </w:pPr>
      <w:r>
        <w:rPr>
          <w:b/>
          <w:lang w:val="en-GB"/>
        </w:rPr>
        <w:t>Causation</w:t>
      </w:r>
      <w:r>
        <w:rPr>
          <w:lang w:val="en-GB"/>
        </w:rPr>
        <w:t xml:space="preserve"> – injury resulting from the breach of standard of care (ex. But for test)</w:t>
      </w:r>
    </w:p>
    <w:p w:rsidR="00502766" w:rsidRDefault="00502766" w:rsidP="0050276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jc w:val="both"/>
        <w:rPr>
          <w:lang w:val="en-GB"/>
        </w:rPr>
      </w:pPr>
      <w:r>
        <w:rPr>
          <w:lang w:val="en-GB"/>
        </w:rPr>
        <w:tab/>
        <w:t>Remoteness of damage – unrelated or far removed from the conduct</w:t>
      </w:r>
    </w:p>
    <w:p w:rsidR="00554F9B" w:rsidRDefault="00554F9B" w:rsidP="00554F9B">
      <w:pPr>
        <w:pStyle w:val="Heading2"/>
        <w:rPr>
          <w:lang w:val="en-GB"/>
        </w:rPr>
      </w:pPr>
    </w:p>
    <w:p w:rsidR="00501543" w:rsidRDefault="00501543" w:rsidP="00501543">
      <w:pPr>
        <w:rPr>
          <w:u w:val="single"/>
          <w:lang w:val="en-GB"/>
        </w:rPr>
      </w:pPr>
      <w:r>
        <w:rPr>
          <w:lang w:val="en-GB"/>
        </w:rPr>
        <w:tab/>
      </w:r>
      <w:r>
        <w:rPr>
          <w:lang w:val="en-GB"/>
        </w:rPr>
        <w:tab/>
      </w:r>
      <w:r w:rsidRPr="00501543">
        <w:rPr>
          <w:u w:val="single"/>
          <w:lang w:val="en-GB"/>
        </w:rPr>
        <w:t>Defence</w:t>
      </w:r>
    </w:p>
    <w:p w:rsidR="00501543" w:rsidRDefault="00501543" w:rsidP="00501543">
      <w:pPr>
        <w:pStyle w:val="ListParagraph"/>
        <w:numPr>
          <w:ilvl w:val="0"/>
          <w:numId w:val="11"/>
        </w:numPr>
        <w:rPr>
          <w:lang w:val="en-GB"/>
        </w:rPr>
      </w:pPr>
      <w:r>
        <w:rPr>
          <w:lang w:val="en-GB"/>
        </w:rPr>
        <w:t>Contributory negligence – plaintiff’s actions contributed to the injury (loss apportioned according to degree of fault)</w:t>
      </w:r>
    </w:p>
    <w:p w:rsidR="00501543" w:rsidRDefault="00501543" w:rsidP="00501543">
      <w:pPr>
        <w:pStyle w:val="ListParagraph"/>
        <w:numPr>
          <w:ilvl w:val="1"/>
          <w:numId w:val="11"/>
        </w:numPr>
        <w:rPr>
          <w:lang w:val="en-GB"/>
        </w:rPr>
      </w:pPr>
      <w:r>
        <w:rPr>
          <w:lang w:val="en-GB"/>
        </w:rPr>
        <w:t>Plaintiff exposes self to injury</w:t>
      </w:r>
    </w:p>
    <w:p w:rsidR="00501543" w:rsidRDefault="00501543" w:rsidP="00501543">
      <w:pPr>
        <w:pStyle w:val="ListParagraph"/>
        <w:numPr>
          <w:ilvl w:val="1"/>
          <w:numId w:val="11"/>
        </w:numPr>
        <w:rPr>
          <w:lang w:val="en-GB"/>
        </w:rPr>
      </w:pPr>
      <w:r>
        <w:rPr>
          <w:lang w:val="en-GB"/>
        </w:rPr>
        <w:t>Plaintiff contributes to injury</w:t>
      </w:r>
    </w:p>
    <w:p w:rsidR="00501543" w:rsidRDefault="00501543" w:rsidP="00501543">
      <w:pPr>
        <w:pStyle w:val="ListParagraph"/>
        <w:numPr>
          <w:ilvl w:val="1"/>
          <w:numId w:val="11"/>
        </w:numPr>
        <w:rPr>
          <w:lang w:val="en-GB"/>
        </w:rPr>
      </w:pPr>
      <w:r>
        <w:rPr>
          <w:lang w:val="en-GB"/>
        </w:rPr>
        <w:t>Plaintiff fails to take reasonable steps to minimize injury (mitigation)</w:t>
      </w:r>
    </w:p>
    <w:p w:rsidR="00501543" w:rsidRDefault="00501543" w:rsidP="00501543">
      <w:pPr>
        <w:pStyle w:val="ListParagraph"/>
        <w:numPr>
          <w:ilvl w:val="0"/>
          <w:numId w:val="11"/>
        </w:numPr>
        <w:rPr>
          <w:lang w:val="en-GB"/>
        </w:rPr>
      </w:pPr>
      <w:r>
        <w:rPr>
          <w:lang w:val="en-GB"/>
        </w:rPr>
        <w:t>Voluntary assumption of risk – plaintiff aware of risk but continued with activity regardless</w:t>
      </w:r>
    </w:p>
    <w:p w:rsidR="00272F73" w:rsidRDefault="00272F73" w:rsidP="00272F73">
      <w:pPr>
        <w:pStyle w:val="Heading3"/>
        <w:ind w:left="720"/>
        <w:rPr>
          <w:lang w:val="en-GB"/>
        </w:rPr>
      </w:pPr>
      <w:r>
        <w:rPr>
          <w:lang w:val="en-GB"/>
        </w:rPr>
        <w:t>Types of Negligence</w:t>
      </w:r>
    </w:p>
    <w:p w:rsidR="00272F73" w:rsidRDefault="00272F73" w:rsidP="00272F73">
      <w:pPr>
        <w:ind w:left="1440"/>
        <w:rPr>
          <w:lang w:val="en-GB"/>
        </w:rPr>
      </w:pPr>
      <w:r w:rsidRPr="00272F73">
        <w:rPr>
          <w:b/>
          <w:lang w:val="en-GB"/>
        </w:rPr>
        <w:t>Product Liability</w:t>
      </w:r>
      <w:r>
        <w:rPr>
          <w:lang w:val="en-GB"/>
        </w:rPr>
        <w:t xml:space="preserve"> – Tort imposing liability on the manufacturer for defective products</w:t>
      </w:r>
    </w:p>
    <w:p w:rsidR="00272F73" w:rsidRDefault="00272F73" w:rsidP="00272F73">
      <w:pPr>
        <w:pStyle w:val="ListParagraph"/>
        <w:numPr>
          <w:ilvl w:val="0"/>
          <w:numId w:val="12"/>
        </w:numPr>
        <w:rPr>
          <w:lang w:val="en-GB"/>
        </w:rPr>
      </w:pPr>
      <w:r>
        <w:rPr>
          <w:lang w:val="en-GB"/>
        </w:rPr>
        <w:t>Needs to have contract</w:t>
      </w:r>
    </w:p>
    <w:p w:rsidR="00272F73" w:rsidRDefault="00272F73" w:rsidP="00272F73">
      <w:pPr>
        <w:pStyle w:val="ListParagraph"/>
        <w:numPr>
          <w:ilvl w:val="0"/>
          <w:numId w:val="12"/>
        </w:numPr>
        <w:rPr>
          <w:lang w:val="en-GB"/>
        </w:rPr>
      </w:pPr>
      <w:r>
        <w:rPr>
          <w:lang w:val="en-GB"/>
        </w:rPr>
        <w:t>Duty to warn – manufacturer’s responsibility to make users aware of the risks with the use or misuse of the product</w:t>
      </w:r>
    </w:p>
    <w:p w:rsidR="00272F73" w:rsidRDefault="00272F73" w:rsidP="00272F73">
      <w:pPr>
        <w:pStyle w:val="ListParagraph"/>
        <w:numPr>
          <w:ilvl w:val="1"/>
          <w:numId w:val="12"/>
        </w:numPr>
        <w:rPr>
          <w:lang w:val="en-GB"/>
        </w:rPr>
      </w:pPr>
      <w:r>
        <w:rPr>
          <w:lang w:val="en-GB"/>
        </w:rPr>
        <w:t>Dangerous products</w:t>
      </w:r>
    </w:p>
    <w:p w:rsidR="00272F73" w:rsidRDefault="00272F73" w:rsidP="00272F73">
      <w:pPr>
        <w:pStyle w:val="ListParagraph"/>
        <w:numPr>
          <w:ilvl w:val="1"/>
          <w:numId w:val="12"/>
        </w:numPr>
        <w:rPr>
          <w:lang w:val="en-GB"/>
        </w:rPr>
      </w:pPr>
      <w:r>
        <w:rPr>
          <w:lang w:val="en-GB"/>
        </w:rPr>
        <w:t>Defective products</w:t>
      </w:r>
    </w:p>
    <w:p w:rsidR="00272F73" w:rsidRDefault="00272F73" w:rsidP="00272F73">
      <w:pPr>
        <w:pStyle w:val="ListParagraph"/>
        <w:numPr>
          <w:ilvl w:val="1"/>
          <w:numId w:val="12"/>
        </w:numPr>
        <w:rPr>
          <w:lang w:val="en-GB"/>
        </w:rPr>
      </w:pPr>
      <w:r>
        <w:rPr>
          <w:lang w:val="en-GB"/>
        </w:rPr>
        <w:t>Science or tech advancements</w:t>
      </w:r>
    </w:p>
    <w:p w:rsidR="00EC730F" w:rsidRDefault="00EC730F" w:rsidP="00272F73">
      <w:pPr>
        <w:rPr>
          <w:b/>
          <w:lang w:val="en-GB"/>
        </w:rPr>
      </w:pPr>
    </w:p>
    <w:p w:rsidR="00272F73" w:rsidRPr="00272F73" w:rsidRDefault="00272F73" w:rsidP="00272F73">
      <w:pPr>
        <w:rPr>
          <w:lang w:val="en-GB"/>
        </w:rPr>
      </w:pPr>
      <w:r>
        <w:rPr>
          <w:lang w:val="en-GB"/>
        </w:rPr>
        <w:tab/>
      </w:r>
    </w:p>
    <w:p w:rsidR="00554F9B" w:rsidRPr="000F063C" w:rsidRDefault="00554F9B" w:rsidP="00554F9B">
      <w:pPr>
        <w:pStyle w:val="Heading2"/>
        <w:rPr>
          <w:lang w:val="en-GB"/>
        </w:rPr>
      </w:pPr>
      <w:r w:rsidRPr="000F063C">
        <w:rPr>
          <w:lang w:val="en-GB"/>
        </w:rPr>
        <w:lastRenderedPageBreak/>
        <w:t>Professional Liability</w:t>
      </w:r>
    </w:p>
    <w:p w:rsidR="00502766" w:rsidRDefault="00684591" w:rsidP="0050276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ab/>
      </w:r>
    </w:p>
    <w:p w:rsidR="00684591" w:rsidRDefault="00684591" w:rsidP="00684591">
      <w:pPr>
        <w:pStyle w:val="Heading3"/>
        <w:rPr>
          <w:lang w:val="en-GB"/>
        </w:rPr>
      </w:pPr>
      <w:r>
        <w:rPr>
          <w:lang w:val="en-GB"/>
        </w:rPr>
        <w:tab/>
        <w:t>Liability of Professionals</w:t>
      </w:r>
    </w:p>
    <w:p w:rsidR="00684591" w:rsidRDefault="00684591" w:rsidP="00684591">
      <w:pPr>
        <w:pStyle w:val="ListParagraph"/>
        <w:numPr>
          <w:ilvl w:val="0"/>
          <w:numId w:val="14"/>
        </w:numPr>
      </w:pPr>
      <w:r>
        <w:rPr>
          <w:b/>
        </w:rPr>
        <w:t xml:space="preserve">Contractual Relationship </w:t>
      </w:r>
      <w:r>
        <w:t xml:space="preserve">– leads to a breach of contract </w:t>
      </w:r>
    </w:p>
    <w:p w:rsidR="00684591" w:rsidRDefault="00684591" w:rsidP="00684591">
      <w:pPr>
        <w:pStyle w:val="ListParagraph"/>
        <w:numPr>
          <w:ilvl w:val="1"/>
          <w:numId w:val="14"/>
        </w:numPr>
      </w:pPr>
      <w:r>
        <w:t>liable to perform competently</w:t>
      </w:r>
    </w:p>
    <w:p w:rsidR="00684591" w:rsidRDefault="00684591" w:rsidP="00684591">
      <w:pPr>
        <w:pStyle w:val="ListParagraph"/>
        <w:numPr>
          <w:ilvl w:val="0"/>
          <w:numId w:val="14"/>
        </w:numPr>
      </w:pPr>
      <w:r w:rsidRPr="00684591">
        <w:rPr>
          <w:b/>
        </w:rPr>
        <w:t>Fiduciary relationship</w:t>
      </w:r>
      <w:r>
        <w:t xml:space="preserve"> – leads to breach of fiduciary duty</w:t>
      </w:r>
    </w:p>
    <w:p w:rsidR="00684591" w:rsidRDefault="00684591" w:rsidP="00684591">
      <w:pPr>
        <w:pStyle w:val="ListParagraph"/>
        <w:numPr>
          <w:ilvl w:val="0"/>
          <w:numId w:val="14"/>
        </w:numPr>
      </w:pPr>
      <w:r>
        <w:rPr>
          <w:b/>
        </w:rPr>
        <w:t>Duty of care owed</w:t>
      </w:r>
      <w:r>
        <w:t xml:space="preserve"> – in tort leads to a tort</w:t>
      </w:r>
    </w:p>
    <w:p w:rsidR="00684591" w:rsidRDefault="00684591" w:rsidP="00684591"/>
    <w:p w:rsidR="00684591" w:rsidRDefault="00684591" w:rsidP="00684591">
      <w:pPr>
        <w:ind w:left="720"/>
      </w:pPr>
      <w:r w:rsidRPr="00684591">
        <w:rPr>
          <w:rStyle w:val="Heading3Char"/>
        </w:rPr>
        <w:t>Fiduciary Duty</w:t>
      </w:r>
      <w:r>
        <w:t xml:space="preserve"> – imposed on a person who stands in a special relation of trust to another</w:t>
      </w:r>
    </w:p>
    <w:p w:rsidR="00684591" w:rsidRDefault="00684591" w:rsidP="00684591">
      <w:pPr>
        <w:ind w:left="720"/>
        <w:rPr>
          <w:b/>
        </w:rPr>
      </w:pPr>
      <w:r>
        <w:rPr>
          <w:b/>
        </w:rPr>
        <w:tab/>
      </w:r>
    </w:p>
    <w:p w:rsidR="001753AD" w:rsidRDefault="001753AD" w:rsidP="00684591">
      <w:pPr>
        <w:ind w:left="720"/>
      </w:pPr>
      <w:r>
        <w:rPr>
          <w:b/>
        </w:rPr>
        <w:tab/>
      </w:r>
      <w:r>
        <w:rPr>
          <w:u w:val="single"/>
        </w:rPr>
        <w:t>Breach of Fiduciary Duty</w:t>
      </w:r>
    </w:p>
    <w:p w:rsidR="001753AD" w:rsidRDefault="001753AD" w:rsidP="001753AD">
      <w:pPr>
        <w:pStyle w:val="NoSpacing"/>
        <w:numPr>
          <w:ilvl w:val="2"/>
          <w:numId w:val="17"/>
        </w:numPr>
      </w:pPr>
      <w:r>
        <w:t>The fiduciary (a professional) has scope for the exercise of discretion/power</w:t>
      </w:r>
    </w:p>
    <w:p w:rsidR="001753AD" w:rsidRDefault="001753AD" w:rsidP="001753AD">
      <w:pPr>
        <w:pStyle w:val="NoSpacing"/>
        <w:numPr>
          <w:ilvl w:val="2"/>
          <w:numId w:val="17"/>
        </w:numPr>
      </w:pPr>
      <w:r>
        <w:t>The fiduciary can unilaterally exercise that power or discretion so as to affect the beneficiary’s legal or practical interests</w:t>
      </w:r>
    </w:p>
    <w:p w:rsidR="001753AD" w:rsidRDefault="001753AD" w:rsidP="001753AD">
      <w:pPr>
        <w:pStyle w:val="NoSpacing"/>
        <w:numPr>
          <w:ilvl w:val="2"/>
          <w:numId w:val="17"/>
        </w:numPr>
      </w:pPr>
      <w:r>
        <w:t>Beneficiary (client) is particularly vulnerable to or is at the mercy of the fiduciary holding the discretion or power</w:t>
      </w:r>
    </w:p>
    <w:p w:rsidR="00684591" w:rsidRDefault="00684591" w:rsidP="00684591">
      <w:pPr>
        <w:ind w:left="720"/>
      </w:pPr>
    </w:p>
    <w:p w:rsidR="001753AD" w:rsidRDefault="001753AD" w:rsidP="001753AD">
      <w:pPr>
        <w:pStyle w:val="NoSpacing"/>
        <w:numPr>
          <w:ilvl w:val="0"/>
          <w:numId w:val="18"/>
        </w:numPr>
        <w:ind w:left="1800"/>
      </w:pPr>
      <w:r>
        <w:t xml:space="preserve">Law imposes a wider range of obligations on the professional </w:t>
      </w:r>
    </w:p>
    <w:p w:rsidR="001753AD" w:rsidRDefault="001753AD" w:rsidP="001753AD">
      <w:pPr>
        <w:pStyle w:val="NoSpacing"/>
        <w:numPr>
          <w:ilvl w:val="1"/>
          <w:numId w:val="19"/>
        </w:numPr>
        <w:ind w:left="2520"/>
      </w:pPr>
      <w:r>
        <w:t>Must act honestly, in good faith and only in the best interests of the client</w:t>
      </w:r>
    </w:p>
    <w:p w:rsidR="001753AD" w:rsidRDefault="001753AD" w:rsidP="001753AD">
      <w:pPr>
        <w:pStyle w:val="NoSpacing"/>
        <w:numPr>
          <w:ilvl w:val="1"/>
          <w:numId w:val="19"/>
        </w:numPr>
        <w:ind w:left="2520"/>
      </w:pPr>
      <w:r>
        <w:t>Must determine if professional’s behaviour breaches the fiduciary obligations</w:t>
      </w:r>
    </w:p>
    <w:p w:rsidR="001753AD" w:rsidRPr="00684591" w:rsidRDefault="001753AD" w:rsidP="001753AD">
      <w:pPr>
        <w:ind w:left="1800"/>
      </w:pPr>
    </w:p>
    <w:p w:rsidR="001753AD" w:rsidRDefault="001753AD" w:rsidP="001753AD">
      <w:pPr>
        <w:pStyle w:val="NoSpacing"/>
        <w:ind w:left="720"/>
      </w:pPr>
      <w:r>
        <w:rPr>
          <w:b/>
        </w:rPr>
        <w:t>Conflict of Interest:</w:t>
      </w:r>
      <w:r>
        <w:t xml:space="preserve"> a situation where a duty is owed to a client whose interests conflict with the interests of the professional, another client, or another person to whom a duty is owed. </w:t>
      </w:r>
    </w:p>
    <w:p w:rsidR="001753AD" w:rsidRDefault="001753AD" w:rsidP="001753AD">
      <w:pPr>
        <w:pStyle w:val="NoSpacing"/>
        <w:ind w:left="720"/>
      </w:pPr>
    </w:p>
    <w:p w:rsidR="001753AD" w:rsidRDefault="001753AD" w:rsidP="001753AD">
      <w:pPr>
        <w:pStyle w:val="NoSpacing"/>
        <w:ind w:left="720"/>
      </w:pPr>
      <w:r>
        <w:rPr>
          <w:b/>
        </w:rPr>
        <w:t>Third Party Liability:</w:t>
      </w:r>
      <w:r>
        <w:t xml:space="preserve"> to some other person who stands outside contractual relationship</w:t>
      </w:r>
    </w:p>
    <w:p w:rsidR="001753AD" w:rsidRDefault="001753AD" w:rsidP="001753AD">
      <w:pPr>
        <w:pStyle w:val="NoSpacing"/>
        <w:numPr>
          <w:ilvl w:val="0"/>
          <w:numId w:val="18"/>
        </w:numPr>
        <w:ind w:left="1440"/>
      </w:pPr>
      <w:r>
        <w:t>Common for real estate agents and insurance agents</w:t>
      </w:r>
    </w:p>
    <w:p w:rsidR="001753AD" w:rsidRDefault="001753AD" w:rsidP="001753AD">
      <w:pPr>
        <w:pStyle w:val="NoSpacing"/>
        <w:ind w:left="720"/>
      </w:pPr>
    </w:p>
    <w:p w:rsidR="001753AD" w:rsidRDefault="001753AD" w:rsidP="001753AD">
      <w:pPr>
        <w:pStyle w:val="NoSpacing"/>
        <w:ind w:left="720"/>
      </w:pPr>
      <w:r>
        <w:rPr>
          <w:b/>
        </w:rPr>
        <w:t>Duty to Account:</w:t>
      </w:r>
      <w:r>
        <w:t xml:space="preserve"> the duty of a person who commits a breach of trust to hand over any profits derived from the breach</w:t>
      </w:r>
    </w:p>
    <w:p w:rsidR="001753AD" w:rsidRDefault="001753AD" w:rsidP="001753AD">
      <w:pPr>
        <w:pStyle w:val="NoSpacing"/>
        <w:ind w:left="720"/>
      </w:pPr>
    </w:p>
    <w:p w:rsidR="001753AD" w:rsidRDefault="001753AD" w:rsidP="001753AD">
      <w:pPr>
        <w:pStyle w:val="NoSpacing"/>
        <w:ind w:left="720"/>
      </w:pPr>
      <w:r>
        <w:rPr>
          <w:b/>
        </w:rPr>
        <w:t>Code of Conduct:</w:t>
      </w:r>
      <w:r>
        <w:t xml:space="preserve"> rules of a professional organization setting out the duties/appropriate standards of behaviour for its members (ethical standards over and above legal requirements)</w:t>
      </w:r>
    </w:p>
    <w:p w:rsidR="001753AD" w:rsidRDefault="001753AD" w:rsidP="001753AD">
      <w:pPr>
        <w:pStyle w:val="NoSpacing"/>
        <w:ind w:left="720"/>
        <w:rPr>
          <w:u w:val="single"/>
        </w:rPr>
      </w:pPr>
    </w:p>
    <w:p w:rsidR="001753AD" w:rsidRDefault="001753AD" w:rsidP="001753AD">
      <w:pPr>
        <w:pStyle w:val="NoSpacing"/>
        <w:ind w:left="720"/>
      </w:pPr>
      <w:r>
        <w:rPr>
          <w:u w:val="single"/>
        </w:rPr>
        <w:t>Conflict of Duty towards Clients, the Profession, and the Courts</w:t>
      </w:r>
    </w:p>
    <w:p w:rsidR="001753AD" w:rsidRPr="00087571" w:rsidRDefault="001753AD" w:rsidP="001753AD">
      <w:pPr>
        <w:pStyle w:val="NoSpacing"/>
        <w:ind w:left="720"/>
        <w:rPr>
          <w:b/>
        </w:rPr>
      </w:pPr>
      <w:r>
        <w:rPr>
          <w:b/>
        </w:rPr>
        <w:t>Privilege:</w:t>
      </w:r>
      <w:r>
        <w:t xml:space="preserve"> the right of a professional to refuse to divulge information obtained in confidence from a client</w:t>
      </w:r>
      <w:r>
        <w:rPr>
          <w:b/>
        </w:rPr>
        <w:t xml:space="preserve"> </w:t>
      </w:r>
      <w:r>
        <w:t>(but if keeping silent would create a threat to public safety</w:t>
      </w:r>
      <w:r>
        <w:sym w:font="Wingdings" w:char="F0E0"/>
      </w:r>
      <w:r>
        <w:t xml:space="preserve"> requires disclosure)</w:t>
      </w:r>
    </w:p>
    <w:p w:rsidR="00684591" w:rsidRPr="00684591" w:rsidRDefault="00684591" w:rsidP="00684591">
      <w:pPr>
        <w:rPr>
          <w:lang w:val="en-GB"/>
        </w:rPr>
      </w:pPr>
    </w:p>
    <w:p w:rsidR="00A64840" w:rsidRDefault="00A64840" w:rsidP="00A64840">
      <w:pPr>
        <w:rPr>
          <w:lang w:val="en-GB"/>
        </w:rPr>
      </w:pPr>
      <w:r>
        <w:rPr>
          <w:lang w:val="en-GB"/>
        </w:rPr>
        <w:tab/>
      </w:r>
      <w:r w:rsidRPr="00A64840">
        <w:rPr>
          <w:rStyle w:val="Heading3Char"/>
        </w:rPr>
        <w:t>Negligent Misrepresentation</w:t>
      </w:r>
      <w:r>
        <w:rPr>
          <w:lang w:val="en-GB"/>
        </w:rPr>
        <w:t xml:space="preserve"> – u</w:t>
      </w:r>
      <w:r w:rsidRPr="00A64840">
        <w:t>nintentional tort imposing liability when an incorrect statement is made without due care of its accuracy, and injury is caused</w:t>
      </w:r>
    </w:p>
    <w:p w:rsidR="00554F9B" w:rsidRDefault="00554F9B" w:rsidP="00554F9B">
      <w:pPr>
        <w:pStyle w:val="ListParagraph"/>
        <w:widowControl/>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Statement is made</w:t>
      </w:r>
    </w:p>
    <w:p w:rsidR="00554F9B" w:rsidRDefault="00554F9B" w:rsidP="00554F9B">
      <w:pPr>
        <w:pStyle w:val="ListParagraph"/>
        <w:widowControl/>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Statement is false</w:t>
      </w:r>
    </w:p>
    <w:p w:rsidR="00554F9B" w:rsidRDefault="00554F9B" w:rsidP="00554F9B">
      <w:pPr>
        <w:pStyle w:val="ListParagraph"/>
        <w:widowControl/>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Statement must owe the hearer a duty of care</w:t>
      </w:r>
    </w:p>
    <w:p w:rsidR="00554F9B" w:rsidRDefault="00554F9B" w:rsidP="00554F9B">
      <w:pPr>
        <w:pStyle w:val="ListParagraph"/>
        <w:widowControl/>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The hearer of the statement was act on it</w:t>
      </w:r>
    </w:p>
    <w:p w:rsidR="00554F9B" w:rsidRDefault="00554F9B" w:rsidP="00554F9B">
      <w:pPr>
        <w:pStyle w:val="ListParagraph"/>
        <w:widowControl/>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Hearer of statement must suffer a loss as a result of acting on the statement</w:t>
      </w:r>
    </w:p>
    <w:p w:rsidR="008649AE" w:rsidRPr="00554F9B" w:rsidRDefault="008649AE" w:rsidP="008649AE">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lang w:val="en-GB"/>
        </w:rPr>
      </w:pPr>
    </w:p>
    <w:p w:rsidR="00074B8B" w:rsidRDefault="00554F9B" w:rsidP="00554F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ab/>
      </w:r>
      <w:r>
        <w:rPr>
          <w:u w:val="single"/>
          <w:lang w:val="en-GB"/>
        </w:rPr>
        <w:t>Elements of Proof</w:t>
      </w:r>
      <w:r>
        <w:rPr>
          <w:lang w:val="en-GB"/>
        </w:rPr>
        <w:t>:</w:t>
      </w:r>
    </w:p>
    <w:p w:rsidR="00554F9B" w:rsidRDefault="00554F9B" w:rsidP="00554F9B">
      <w:pPr>
        <w:pStyle w:val="ListParagraph"/>
        <w:widowControl/>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Duty of care based on special relationship between representor and representee</w:t>
      </w:r>
    </w:p>
    <w:p w:rsidR="00554F9B" w:rsidRDefault="00554F9B" w:rsidP="00554F9B">
      <w:pPr>
        <w:pStyle w:val="ListParagraph"/>
        <w:widowControl/>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Representation must be untrue, inaccurate or misleading</w:t>
      </w:r>
    </w:p>
    <w:p w:rsidR="00554F9B" w:rsidRDefault="00554F9B" w:rsidP="00554F9B">
      <w:pPr>
        <w:pStyle w:val="ListParagraph"/>
        <w:widowControl/>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Representor</w:t>
      </w:r>
      <w:r w:rsidR="008649AE">
        <w:rPr>
          <w:lang w:val="en-GB"/>
        </w:rPr>
        <w:t xml:space="preserve"> must have acted negligently in making the representation, fell below the requisite standard of care required of a professional</w:t>
      </w:r>
    </w:p>
    <w:p w:rsidR="008649AE" w:rsidRDefault="008649AE" w:rsidP="00554F9B">
      <w:pPr>
        <w:pStyle w:val="ListParagraph"/>
        <w:widowControl/>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The representee must have relied, in a reasonable manner, on the negligent representation</w:t>
      </w:r>
    </w:p>
    <w:p w:rsidR="000F063C" w:rsidRPr="00ED3CFC" w:rsidRDefault="008649AE" w:rsidP="000F063C">
      <w:pPr>
        <w:pStyle w:val="ListParagraph"/>
        <w:widowControl/>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GB"/>
        </w:rPr>
      </w:pPr>
      <w:r>
        <w:rPr>
          <w:lang w:val="en-GB"/>
        </w:rPr>
        <w:t>Reliance must be detrimental to representee in the sense of damages resulted</w:t>
      </w:r>
    </w:p>
    <w:p w:rsidR="00B11DC0" w:rsidRDefault="00B11DC0"/>
    <w:p w:rsidR="00315BF9" w:rsidRDefault="00315BF9"/>
    <w:p w:rsidR="00315BF9" w:rsidRDefault="00315BF9" w:rsidP="00315BF9">
      <w:pPr>
        <w:pStyle w:val="Heading2"/>
      </w:pPr>
      <w:r>
        <w:t>Chapter 5: Role of Contract Law</w:t>
      </w:r>
    </w:p>
    <w:p w:rsidR="00782B35" w:rsidRDefault="00782B35" w:rsidP="00782B35"/>
    <w:p w:rsidR="00064710" w:rsidRPr="006F23E8" w:rsidRDefault="00064710" w:rsidP="00064710">
      <w:pPr>
        <w:pStyle w:val="NoSpacing"/>
        <w:rPr>
          <w:b/>
        </w:rPr>
      </w:pPr>
      <w:r w:rsidRPr="006F23E8">
        <w:rPr>
          <w:b/>
        </w:rPr>
        <w:t>The Role of Contract Law</w:t>
      </w:r>
    </w:p>
    <w:p w:rsidR="00064710" w:rsidRDefault="00064710" w:rsidP="00064710">
      <w:pPr>
        <w:pStyle w:val="NoSpacing"/>
        <w:numPr>
          <w:ilvl w:val="0"/>
          <w:numId w:val="18"/>
        </w:numPr>
      </w:pPr>
      <w:r>
        <w:t>Make contract and become legally obligated to terms (voluntary legal relationships)</w:t>
      </w:r>
    </w:p>
    <w:p w:rsidR="00064710" w:rsidRDefault="00064710" w:rsidP="00064710">
      <w:pPr>
        <w:pStyle w:val="NoSpacing"/>
      </w:pPr>
    </w:p>
    <w:p w:rsidR="00064710" w:rsidRDefault="00064710" w:rsidP="00064710">
      <w:pPr>
        <w:pStyle w:val="NoSpacing"/>
      </w:pPr>
      <w:r>
        <w:rPr>
          <w:b/>
        </w:rPr>
        <w:t>Contract:</w:t>
      </w:r>
      <w:r>
        <w:t xml:space="preserve"> a set of promises that the law will enforce</w:t>
      </w:r>
    </w:p>
    <w:p w:rsidR="00064710" w:rsidRPr="002A4B1E" w:rsidRDefault="00064710" w:rsidP="00064710">
      <w:pPr>
        <w:pStyle w:val="NoSpacing"/>
      </w:pPr>
      <w:r>
        <w:t>Basic</w:t>
      </w:r>
      <w:r w:rsidRPr="002A4B1E">
        <w:t xml:space="preserve"> requirements to form a legally enforceable contract</w:t>
      </w:r>
    </w:p>
    <w:p w:rsidR="00064710" w:rsidRPr="006F23E8" w:rsidRDefault="00064710" w:rsidP="00064710">
      <w:pPr>
        <w:pStyle w:val="NoSpacing"/>
        <w:numPr>
          <w:ilvl w:val="0"/>
          <w:numId w:val="20"/>
        </w:numPr>
        <w:rPr>
          <w:b/>
        </w:rPr>
      </w:pPr>
      <w:r w:rsidRPr="006F23E8">
        <w:rPr>
          <w:b/>
        </w:rPr>
        <w:t>Offer</w:t>
      </w:r>
      <w:r>
        <w:t xml:space="preserve"> (form is not important as long as it is heard and understood)</w:t>
      </w:r>
    </w:p>
    <w:p w:rsidR="00064710" w:rsidRPr="006F23E8" w:rsidRDefault="00064710" w:rsidP="00064710">
      <w:pPr>
        <w:pStyle w:val="NoSpacing"/>
        <w:numPr>
          <w:ilvl w:val="0"/>
          <w:numId w:val="20"/>
        </w:numPr>
        <w:rPr>
          <w:b/>
        </w:rPr>
      </w:pPr>
      <w:r w:rsidRPr="006F23E8">
        <w:rPr>
          <w:b/>
        </w:rPr>
        <w:t>Acceptance</w:t>
      </w:r>
      <w:r>
        <w:t xml:space="preserve"> (offeree cannot accept an offer until they are aware of it)</w:t>
      </w:r>
    </w:p>
    <w:p w:rsidR="00064710" w:rsidRPr="006F23E8" w:rsidRDefault="00064710" w:rsidP="00064710">
      <w:pPr>
        <w:pStyle w:val="NoSpacing"/>
        <w:numPr>
          <w:ilvl w:val="0"/>
          <w:numId w:val="20"/>
        </w:numPr>
        <w:rPr>
          <w:b/>
        </w:rPr>
      </w:pPr>
      <w:r w:rsidRPr="006F23E8">
        <w:rPr>
          <w:b/>
        </w:rPr>
        <w:t>Consideration</w:t>
      </w:r>
      <w:r w:rsidR="006532FF">
        <w:rPr>
          <w:b/>
        </w:rPr>
        <w:t xml:space="preserve"> </w:t>
      </w:r>
      <w:r w:rsidR="006532FF">
        <w:t>(each side must offer something to the other)</w:t>
      </w:r>
    </w:p>
    <w:p w:rsidR="00064710" w:rsidRDefault="00064710" w:rsidP="00064710">
      <w:pPr>
        <w:pStyle w:val="NoSpacing"/>
        <w:numPr>
          <w:ilvl w:val="0"/>
          <w:numId w:val="20"/>
        </w:numPr>
        <w:rPr>
          <w:b/>
        </w:rPr>
      </w:pPr>
      <w:r w:rsidRPr="006F23E8">
        <w:rPr>
          <w:b/>
        </w:rPr>
        <w:t xml:space="preserve">Intention </w:t>
      </w:r>
      <w:r w:rsidR="006532FF">
        <w:t>(if they have intention to create legal relations)</w:t>
      </w:r>
    </w:p>
    <w:p w:rsidR="00064710" w:rsidRDefault="00064710" w:rsidP="00064710">
      <w:pPr>
        <w:pStyle w:val="NoSpacing"/>
        <w:numPr>
          <w:ilvl w:val="0"/>
          <w:numId w:val="20"/>
        </w:numPr>
        <w:rPr>
          <w:b/>
        </w:rPr>
      </w:pPr>
      <w:r>
        <w:rPr>
          <w:b/>
        </w:rPr>
        <w:t xml:space="preserve">Capacity </w:t>
      </w:r>
      <w:r w:rsidR="006532FF">
        <w:t>(if they are legal age and have the mental capacity to accept)</w:t>
      </w:r>
    </w:p>
    <w:p w:rsidR="00064710" w:rsidRDefault="00064710" w:rsidP="00064710">
      <w:pPr>
        <w:pStyle w:val="NoSpacing"/>
        <w:numPr>
          <w:ilvl w:val="0"/>
          <w:numId w:val="20"/>
        </w:numPr>
        <w:rPr>
          <w:b/>
        </w:rPr>
      </w:pPr>
      <w:r>
        <w:rPr>
          <w:b/>
        </w:rPr>
        <w:t>Legality</w:t>
      </w:r>
      <w:r w:rsidR="006532FF">
        <w:rPr>
          <w:b/>
        </w:rPr>
        <w:t xml:space="preserve"> </w:t>
      </w:r>
      <w:r w:rsidR="006532FF">
        <w:t>(</w:t>
      </w:r>
      <w:r w:rsidR="00FC525D">
        <w:t>both sides intend to create legally enforceable agreement)</w:t>
      </w:r>
    </w:p>
    <w:p w:rsidR="00064710" w:rsidRPr="006F23E8" w:rsidRDefault="00064710" w:rsidP="00064710">
      <w:pPr>
        <w:pStyle w:val="NoSpacing"/>
        <w:numPr>
          <w:ilvl w:val="0"/>
          <w:numId w:val="20"/>
        </w:numPr>
        <w:rPr>
          <w:b/>
        </w:rPr>
      </w:pPr>
      <w:r>
        <w:rPr>
          <w:b/>
        </w:rPr>
        <w:t>Certainty of Terms</w:t>
      </w:r>
    </w:p>
    <w:p w:rsidR="00064710" w:rsidRDefault="00064710" w:rsidP="00064710">
      <w:pPr>
        <w:pStyle w:val="NoSpacing"/>
      </w:pPr>
    </w:p>
    <w:p w:rsidR="00064710" w:rsidRPr="00D93435" w:rsidRDefault="00064710" w:rsidP="00064710">
      <w:pPr>
        <w:pStyle w:val="NoSpacing"/>
        <w:rPr>
          <w:b/>
        </w:rPr>
      </w:pPr>
      <w:r w:rsidRPr="00D93435">
        <w:rPr>
          <w:b/>
          <w:u w:val="single"/>
        </w:rPr>
        <w:t>The Nature of an Offer</w:t>
      </w:r>
    </w:p>
    <w:p w:rsidR="00064710" w:rsidRDefault="00064710" w:rsidP="00064710">
      <w:pPr>
        <w:pStyle w:val="NoSpacing"/>
      </w:pPr>
      <w:r>
        <w:rPr>
          <w:b/>
        </w:rPr>
        <w:t>Offer:</w:t>
      </w:r>
      <w:r>
        <w:t xml:space="preserve"> a promise party is willing to make subject to the agreement of the other party (definite and certain – communicated to intended recipient)</w:t>
      </w:r>
    </w:p>
    <w:p w:rsidR="00064710" w:rsidRDefault="00064710" w:rsidP="00064710">
      <w:pPr>
        <w:pStyle w:val="NoSpacing"/>
      </w:pPr>
      <w:r>
        <w:rPr>
          <w:b/>
        </w:rPr>
        <w:t>Offeror:</w:t>
      </w:r>
      <w:r>
        <w:t xml:space="preserve"> the person making the offer</w:t>
      </w:r>
    </w:p>
    <w:p w:rsidR="00064710" w:rsidRDefault="00064710" w:rsidP="00064710">
      <w:pPr>
        <w:pStyle w:val="NoSpacing"/>
      </w:pPr>
      <w:r>
        <w:rPr>
          <w:b/>
        </w:rPr>
        <w:t>Offeree:</w:t>
      </w:r>
      <w:r>
        <w:t xml:space="preserve"> the person to whom the offer is made</w:t>
      </w:r>
    </w:p>
    <w:p w:rsidR="00064710" w:rsidRDefault="00064710" w:rsidP="00064710">
      <w:pPr>
        <w:pStyle w:val="NoSpacing"/>
        <w:numPr>
          <w:ilvl w:val="0"/>
          <w:numId w:val="18"/>
        </w:numPr>
      </w:pPr>
      <w:r>
        <w:t>Offer is transferred into a contract when offeree accepts the offer by agreeing to the description of promises (both are bound to carry out their promises)</w:t>
      </w:r>
    </w:p>
    <w:p w:rsidR="00064710" w:rsidRDefault="00064710" w:rsidP="00064710">
      <w:pPr>
        <w:pStyle w:val="NoSpacing"/>
        <w:numPr>
          <w:ilvl w:val="0"/>
          <w:numId w:val="18"/>
        </w:numPr>
      </w:pPr>
      <w:r>
        <w:rPr>
          <w:b/>
          <w:i/>
        </w:rPr>
        <w:t xml:space="preserve">Invitation </w:t>
      </w:r>
      <w:r>
        <w:t xml:space="preserve">to do business is not an offer to make a contract </w:t>
      </w:r>
    </w:p>
    <w:p w:rsidR="00064710" w:rsidRDefault="00064710" w:rsidP="00064710">
      <w:pPr>
        <w:pStyle w:val="NoSpacing"/>
      </w:pPr>
    </w:p>
    <w:p w:rsidR="00064710" w:rsidRDefault="00064710" w:rsidP="00064710">
      <w:pPr>
        <w:pStyle w:val="NoSpacing"/>
      </w:pPr>
      <w:r>
        <w:rPr>
          <w:u w:val="single"/>
        </w:rPr>
        <w:t>Written Offers</w:t>
      </w:r>
    </w:p>
    <w:p w:rsidR="00064710" w:rsidRDefault="00064710" w:rsidP="00064710">
      <w:pPr>
        <w:pStyle w:val="NoSpacing"/>
      </w:pPr>
      <w:r>
        <w:rPr>
          <w:b/>
        </w:rPr>
        <w:t>Standard form contract:</w:t>
      </w:r>
      <w:r>
        <w:t xml:space="preserve"> an offer presented in a printed document or notice, the terms of which cannot be changed by the offeree, but must be accepted as it or rejected</w:t>
      </w:r>
    </w:p>
    <w:p w:rsidR="00064710" w:rsidRDefault="00064710" w:rsidP="00064710">
      <w:pPr>
        <w:pStyle w:val="NoSpacing"/>
        <w:numPr>
          <w:ilvl w:val="0"/>
          <w:numId w:val="18"/>
        </w:numPr>
      </w:pPr>
      <w:r>
        <w:t>An offeree cannot change any terms of a standard form contract</w:t>
      </w:r>
    </w:p>
    <w:p w:rsidR="00064710" w:rsidRDefault="00064710" w:rsidP="00064710">
      <w:pPr>
        <w:pStyle w:val="NoSpacing"/>
        <w:numPr>
          <w:ilvl w:val="0"/>
          <w:numId w:val="18"/>
        </w:numPr>
      </w:pPr>
      <w:r>
        <w:t>Three means of protection from inequality in bargaining</w:t>
      </w:r>
    </w:p>
    <w:p w:rsidR="00064710" w:rsidRDefault="00064710" w:rsidP="00064710">
      <w:pPr>
        <w:pStyle w:val="NoSpacing"/>
        <w:numPr>
          <w:ilvl w:val="1"/>
          <w:numId w:val="18"/>
        </w:numPr>
      </w:pPr>
      <w:r>
        <w:t>If area is regulated by government, terms of contracts are subject to board approval (public protected and unreasonable terms are excluded)</w:t>
      </w:r>
    </w:p>
    <w:p w:rsidR="00064710" w:rsidRDefault="00064710" w:rsidP="00064710">
      <w:pPr>
        <w:pStyle w:val="NoSpacing"/>
        <w:numPr>
          <w:ilvl w:val="1"/>
          <w:numId w:val="18"/>
        </w:numPr>
      </w:pPr>
      <w:r>
        <w:t>Public, such as consumers have special protection (disclosure requirements and post acceptance cancellation options)</w:t>
      </w:r>
    </w:p>
    <w:p w:rsidR="00064710" w:rsidRDefault="00064710" w:rsidP="00064710">
      <w:pPr>
        <w:pStyle w:val="NoSpacing"/>
        <w:numPr>
          <w:ilvl w:val="1"/>
          <w:numId w:val="18"/>
        </w:numPr>
      </w:pPr>
      <w:r>
        <w:t>Public receives only as much protection as the courts can find in the general law of contract</w:t>
      </w:r>
    </w:p>
    <w:p w:rsidR="00064710" w:rsidRDefault="00064710" w:rsidP="00064710">
      <w:pPr>
        <w:pStyle w:val="NoSpacing"/>
      </w:pPr>
    </w:p>
    <w:p w:rsidR="00064710" w:rsidRDefault="00064710" w:rsidP="00064710">
      <w:pPr>
        <w:pStyle w:val="NoSpacing"/>
      </w:pPr>
      <w:r>
        <w:rPr>
          <w:b/>
        </w:rPr>
        <w:t>Required Notice of Terms</w:t>
      </w:r>
    </w:p>
    <w:p w:rsidR="00064710" w:rsidRDefault="00064710" w:rsidP="00064710">
      <w:pPr>
        <w:pStyle w:val="NoSpacing"/>
        <w:numPr>
          <w:ilvl w:val="0"/>
          <w:numId w:val="18"/>
        </w:numPr>
      </w:pPr>
      <w:r>
        <w:t>Courts presume that unqualified acceptance of an offer is an acceptance of every term of that offer</w:t>
      </w:r>
    </w:p>
    <w:p w:rsidR="00064710" w:rsidRDefault="00064710" w:rsidP="00064710">
      <w:pPr>
        <w:pStyle w:val="NoSpacing"/>
        <w:numPr>
          <w:ilvl w:val="0"/>
          <w:numId w:val="18"/>
        </w:numPr>
      </w:pPr>
      <w:r>
        <w:t>Not bound by term if holder is not aware of it, unless court feels management has done what was reasonably necessary in the circumstances</w:t>
      </w:r>
    </w:p>
    <w:p w:rsidR="00064710" w:rsidRDefault="00064710" w:rsidP="00064710">
      <w:pPr>
        <w:pStyle w:val="NoSpacing"/>
      </w:pPr>
    </w:p>
    <w:p w:rsidR="00064710" w:rsidRDefault="00064710" w:rsidP="00064710">
      <w:pPr>
        <w:pStyle w:val="NoSpacing"/>
        <w:rPr>
          <w:b/>
        </w:rPr>
      </w:pPr>
      <w:r>
        <w:rPr>
          <w:b/>
        </w:rPr>
        <w:t>Unusual or Unexpected Terms</w:t>
      </w:r>
    </w:p>
    <w:p w:rsidR="00064710" w:rsidRDefault="00064710" w:rsidP="00064710">
      <w:pPr>
        <w:pStyle w:val="NoSpacing"/>
        <w:numPr>
          <w:ilvl w:val="0"/>
          <w:numId w:val="18"/>
        </w:numPr>
      </w:pPr>
      <w:r w:rsidRPr="001F3365">
        <w:t>Unexpected or onerous terms need to be brought directly to the attention of the offeree</w:t>
      </w:r>
      <w:r>
        <w:t xml:space="preserve"> (</w:t>
      </w:r>
      <w:r w:rsidRPr="001F3365">
        <w:t>adequate notice of usual, expected terms that the offeree chose not to read, but greater effort must be made to give notice of surprising or unfair terms</w:t>
      </w:r>
      <w:r>
        <w:t>)</w:t>
      </w:r>
    </w:p>
    <w:p w:rsidR="00064710" w:rsidRDefault="00064710" w:rsidP="00064710">
      <w:pPr>
        <w:pStyle w:val="NoSpacing"/>
      </w:pPr>
    </w:p>
    <w:p w:rsidR="00064710" w:rsidRDefault="00064710" w:rsidP="00064710">
      <w:pPr>
        <w:pStyle w:val="NoSpacing"/>
        <w:rPr>
          <w:b/>
        </w:rPr>
      </w:pPr>
      <w:r>
        <w:rPr>
          <w:b/>
        </w:rPr>
        <w:t>Timing of Acceptance</w:t>
      </w:r>
    </w:p>
    <w:p w:rsidR="00064710" w:rsidRPr="00D75ABA" w:rsidRDefault="00064710" w:rsidP="00064710">
      <w:pPr>
        <w:pStyle w:val="NoSpacing"/>
        <w:rPr>
          <w:b/>
        </w:rPr>
      </w:pPr>
      <w:r>
        <w:rPr>
          <w:b/>
        </w:rPr>
        <w:t>Notice of Revocation</w:t>
      </w:r>
    </w:p>
    <w:p w:rsidR="00064710" w:rsidRDefault="00064710" w:rsidP="00064710">
      <w:pPr>
        <w:pStyle w:val="NoSpacing"/>
        <w:numPr>
          <w:ilvl w:val="0"/>
          <w:numId w:val="21"/>
        </w:numPr>
        <w:rPr>
          <w:b/>
        </w:rPr>
      </w:pPr>
      <w:r>
        <w:t xml:space="preserve">Offeror can revoke an offer at any time before acceptance, must provide notice of revocation  </w:t>
      </w:r>
    </w:p>
    <w:p w:rsidR="00064710" w:rsidRPr="005568F8" w:rsidRDefault="00064710" w:rsidP="00064710">
      <w:pPr>
        <w:pStyle w:val="NoSpacing"/>
        <w:numPr>
          <w:ilvl w:val="0"/>
          <w:numId w:val="21"/>
        </w:numPr>
        <w:rPr>
          <w:b/>
        </w:rPr>
      </w:pPr>
      <w:r>
        <w:t>Valid because it has reached B before he has accepted</w:t>
      </w:r>
    </w:p>
    <w:p w:rsidR="00064710" w:rsidRDefault="00064710" w:rsidP="00064710">
      <w:pPr>
        <w:pStyle w:val="NoSpacing"/>
        <w:rPr>
          <w:b/>
        </w:rPr>
      </w:pPr>
    </w:p>
    <w:p w:rsidR="00064710" w:rsidRDefault="00064710" w:rsidP="00064710">
      <w:pPr>
        <w:pStyle w:val="NoSpacing"/>
      </w:pPr>
      <w:r>
        <w:rPr>
          <w:b/>
        </w:rPr>
        <w:t>Lapse:</w:t>
      </w:r>
      <w:r>
        <w:t xml:space="preserve"> the termination of an offer when the offeree fails to accept it within a specified time, or if no time is specified then within a reasonable time</w:t>
      </w:r>
    </w:p>
    <w:p w:rsidR="00064710" w:rsidRDefault="00064710" w:rsidP="00064710">
      <w:pPr>
        <w:pStyle w:val="NoSpacing"/>
        <w:numPr>
          <w:ilvl w:val="0"/>
          <w:numId w:val="18"/>
        </w:numPr>
      </w:pPr>
      <w:r>
        <w:t>Or when either of the parties dies or becomes insane prior to acceptance</w:t>
      </w:r>
    </w:p>
    <w:p w:rsidR="00064710" w:rsidRDefault="00064710" w:rsidP="00064710">
      <w:pPr>
        <w:pStyle w:val="NoSpacing"/>
        <w:numPr>
          <w:ilvl w:val="0"/>
          <w:numId w:val="18"/>
        </w:numPr>
      </w:pPr>
      <w:r>
        <w:t>Predicting reasonable time is difficult</w:t>
      </w:r>
    </w:p>
    <w:p w:rsidR="00064710" w:rsidRDefault="00064710" w:rsidP="00064710">
      <w:pPr>
        <w:pStyle w:val="NoSpacing"/>
        <w:numPr>
          <w:ilvl w:val="0"/>
          <w:numId w:val="18"/>
        </w:numPr>
      </w:pPr>
      <w:r>
        <w:t xml:space="preserve">Restriction of time limit is in the offerors interest </w:t>
      </w:r>
    </w:p>
    <w:p w:rsidR="00064710" w:rsidRPr="00D75ABA" w:rsidRDefault="00064710" w:rsidP="00064710">
      <w:pPr>
        <w:pStyle w:val="NoSpacing"/>
        <w:rPr>
          <w:b/>
        </w:rPr>
      </w:pPr>
      <w:r>
        <w:rPr>
          <w:b/>
        </w:rPr>
        <w:t>Options:</w:t>
      </w:r>
      <w:r>
        <w:t xml:space="preserve"> a contract to keep an offer open for a specified time in return for a sum of money</w:t>
      </w:r>
    </w:p>
    <w:p w:rsidR="00064710" w:rsidRPr="00D75ABA" w:rsidRDefault="00064710" w:rsidP="00064710">
      <w:pPr>
        <w:pStyle w:val="NoSpacing"/>
        <w:numPr>
          <w:ilvl w:val="0"/>
          <w:numId w:val="18"/>
        </w:numPr>
        <w:rPr>
          <w:b/>
        </w:rPr>
      </w:pPr>
      <w:r>
        <w:rPr>
          <w:b/>
        </w:rPr>
        <w:t>Exercise an option:</w:t>
      </w:r>
      <w:r>
        <w:t xml:space="preserve"> accept the offer contain in an option</w:t>
      </w:r>
    </w:p>
    <w:p w:rsidR="00064710" w:rsidRDefault="00064710" w:rsidP="00064710">
      <w:pPr>
        <w:pStyle w:val="NoSpacing"/>
      </w:pPr>
    </w:p>
    <w:p w:rsidR="00064710" w:rsidRPr="00D93435" w:rsidRDefault="00064710" w:rsidP="00064710">
      <w:pPr>
        <w:pStyle w:val="NoSpacing"/>
        <w:rPr>
          <w:b/>
          <w:u w:val="single"/>
        </w:rPr>
      </w:pPr>
      <w:r w:rsidRPr="00D93435">
        <w:rPr>
          <w:b/>
          <w:u w:val="single"/>
        </w:rPr>
        <w:t>The Elements of Acceptance</w:t>
      </w:r>
    </w:p>
    <w:p w:rsidR="00064710" w:rsidRDefault="00064710" w:rsidP="00064710">
      <w:pPr>
        <w:pStyle w:val="NoSpacing"/>
      </w:pPr>
      <w:r>
        <w:rPr>
          <w:b/>
        </w:rPr>
        <w:t>Positive and Unconditional</w:t>
      </w:r>
    </w:p>
    <w:p w:rsidR="00064710" w:rsidRDefault="00064710" w:rsidP="00064710">
      <w:pPr>
        <w:pStyle w:val="NoSpacing"/>
        <w:numPr>
          <w:ilvl w:val="0"/>
          <w:numId w:val="18"/>
        </w:numPr>
      </w:pPr>
      <w:r>
        <w:t>Acceptance must be certain, unconditional and positive</w:t>
      </w:r>
    </w:p>
    <w:p w:rsidR="00064710" w:rsidRDefault="00064710" w:rsidP="00064710">
      <w:pPr>
        <w:pStyle w:val="NoSpacing"/>
        <w:numPr>
          <w:ilvl w:val="0"/>
          <w:numId w:val="18"/>
        </w:numPr>
      </w:pPr>
      <w:r>
        <w:t>Silence = acceptance only if the parties have usually used this method or agreed to do so</w:t>
      </w:r>
    </w:p>
    <w:p w:rsidR="00064710" w:rsidRDefault="00064710" w:rsidP="00064710">
      <w:pPr>
        <w:pStyle w:val="NoSpacing"/>
      </w:pPr>
    </w:p>
    <w:p w:rsidR="00064710" w:rsidRDefault="00064710" w:rsidP="00064710">
      <w:pPr>
        <w:pStyle w:val="NoSpacing"/>
      </w:pPr>
      <w:r>
        <w:rPr>
          <w:b/>
        </w:rPr>
        <w:t>Communication to the Offeror</w:t>
      </w:r>
    </w:p>
    <w:p w:rsidR="00064710" w:rsidRDefault="00064710" w:rsidP="00064710">
      <w:pPr>
        <w:pStyle w:val="NoSpacing"/>
        <w:numPr>
          <w:ilvl w:val="0"/>
          <w:numId w:val="18"/>
        </w:numPr>
      </w:pPr>
      <w:r>
        <w:t xml:space="preserve">Offeror may do away with receiving notice of acceptance and be bound to the terms of the proposal as soon as the offeree has performed </w:t>
      </w:r>
    </w:p>
    <w:p w:rsidR="00064710" w:rsidRDefault="00064710" w:rsidP="00064710">
      <w:pPr>
        <w:pStyle w:val="NoSpacing"/>
        <w:numPr>
          <w:ilvl w:val="0"/>
          <w:numId w:val="18"/>
        </w:numPr>
      </w:pPr>
      <w:r>
        <w:t>If the offer had been addressed to a particular group of person, then only members of that group could have accepted</w:t>
      </w:r>
    </w:p>
    <w:p w:rsidR="00064710" w:rsidRDefault="00064710" w:rsidP="00064710">
      <w:pPr>
        <w:pStyle w:val="NoSpacing"/>
      </w:pPr>
    </w:p>
    <w:p w:rsidR="00064710" w:rsidRDefault="00064710" w:rsidP="00064710">
      <w:pPr>
        <w:pStyle w:val="NoSpacing"/>
      </w:pPr>
      <w:r>
        <w:rPr>
          <w:b/>
        </w:rPr>
        <w:t>Inviting tenders:</w:t>
      </w:r>
      <w:r>
        <w:t xml:space="preserve"> seeking offers from suppliers</w:t>
      </w:r>
    </w:p>
    <w:p w:rsidR="00064710" w:rsidRDefault="00064710" w:rsidP="00064710">
      <w:pPr>
        <w:pStyle w:val="NoSpacing"/>
      </w:pPr>
      <w:r>
        <w:rPr>
          <w:b/>
        </w:rPr>
        <w:t>Standing offer:</w:t>
      </w:r>
      <w:r>
        <w:t xml:space="preserve"> an offer that may be accepted as needed from time to time</w:t>
      </w:r>
    </w:p>
    <w:p w:rsidR="00064710" w:rsidRDefault="00064710" w:rsidP="00064710">
      <w:pPr>
        <w:pStyle w:val="NoSpacing"/>
      </w:pPr>
    </w:p>
    <w:p w:rsidR="00064710" w:rsidRDefault="00064710" w:rsidP="00064710">
      <w:pPr>
        <w:pStyle w:val="NoSpacing"/>
      </w:pPr>
      <w:r>
        <w:rPr>
          <w:b/>
        </w:rPr>
        <w:t>Modes of Revocation</w:t>
      </w:r>
    </w:p>
    <w:p w:rsidR="00064710" w:rsidRDefault="00064710" w:rsidP="00064710">
      <w:pPr>
        <w:pStyle w:val="NoSpacing"/>
        <w:numPr>
          <w:ilvl w:val="0"/>
          <w:numId w:val="18"/>
        </w:numPr>
      </w:pPr>
      <w:r>
        <w:t>Revocation by post is effective only when notice is actually received by the offeree, not when it is dropped in the mailbox</w:t>
      </w:r>
    </w:p>
    <w:p w:rsidR="00064710" w:rsidRDefault="00064710" w:rsidP="00064710">
      <w:pPr>
        <w:pStyle w:val="NoSpacing"/>
      </w:pPr>
    </w:p>
    <w:p w:rsidR="00064710" w:rsidRDefault="00064710" w:rsidP="00064710">
      <w:pPr>
        <w:pStyle w:val="NoSpacing"/>
      </w:pPr>
      <w:r>
        <w:rPr>
          <w:b/>
        </w:rPr>
        <w:t xml:space="preserve">Jurisdiction: </w:t>
      </w:r>
      <w:r>
        <w:t xml:space="preserve"> the province, state or country whose laws apply to a particular situation</w:t>
      </w:r>
    </w:p>
    <w:p w:rsidR="00064710" w:rsidRDefault="00064710" w:rsidP="00064710">
      <w:pPr>
        <w:pStyle w:val="NoSpacing"/>
        <w:numPr>
          <w:ilvl w:val="0"/>
          <w:numId w:val="18"/>
        </w:numPr>
      </w:pPr>
      <w:r>
        <w:t>Where the contract was formed is an important factor in deciding which law applies</w:t>
      </w:r>
    </w:p>
    <w:p w:rsidR="00064710" w:rsidRDefault="00064710" w:rsidP="00064710">
      <w:pPr>
        <w:pStyle w:val="NoSpacing"/>
      </w:pPr>
    </w:p>
    <w:p w:rsidR="00064710" w:rsidRDefault="00064710" w:rsidP="00064710">
      <w:pPr>
        <w:pStyle w:val="NoSpacing"/>
      </w:pPr>
      <w:r>
        <w:rPr>
          <w:u w:val="single"/>
        </w:rPr>
        <w:t>Unilateral and Bilateral Contracts</w:t>
      </w:r>
    </w:p>
    <w:p w:rsidR="00064710" w:rsidRDefault="00064710" w:rsidP="00064710">
      <w:pPr>
        <w:pStyle w:val="NoSpacing"/>
      </w:pPr>
      <w:r>
        <w:rPr>
          <w:b/>
        </w:rPr>
        <w:lastRenderedPageBreak/>
        <w:t>The Offer of a Promise for an Act</w:t>
      </w:r>
    </w:p>
    <w:p w:rsidR="00064710" w:rsidRDefault="00064710" w:rsidP="00064710">
      <w:pPr>
        <w:pStyle w:val="NoSpacing"/>
      </w:pPr>
      <w:r>
        <w:rPr>
          <w:b/>
        </w:rPr>
        <w:t>Unilateral contract:</w:t>
      </w:r>
      <w:r>
        <w:t xml:space="preserve"> a contract in which the offer is accepted by performing an act or series of acts required by the terms of the offer</w:t>
      </w:r>
    </w:p>
    <w:p w:rsidR="00064710" w:rsidRPr="008A7486" w:rsidRDefault="00064710" w:rsidP="00064710">
      <w:pPr>
        <w:pStyle w:val="NoSpacing"/>
        <w:numPr>
          <w:ilvl w:val="0"/>
          <w:numId w:val="18"/>
        </w:numPr>
      </w:pPr>
      <w:r w:rsidRPr="008A7486">
        <w:t xml:space="preserve">Avoided unfairness of offeror revoking prior to acceptance by treating offers bilateral </w:t>
      </w:r>
      <w:r w:rsidRPr="008A7486">
        <w:sym w:font="Wingdings" w:char="F0E0"/>
      </w:r>
      <w:r w:rsidRPr="008A7486">
        <w:t xml:space="preserve"> both parties are bound from the moment the offeree communicates acceptance</w:t>
      </w:r>
    </w:p>
    <w:p w:rsidR="00064710" w:rsidRDefault="00064710" w:rsidP="00064710">
      <w:pPr>
        <w:pStyle w:val="NoSpacing"/>
        <w:rPr>
          <w:b/>
        </w:rPr>
      </w:pPr>
    </w:p>
    <w:p w:rsidR="00064710" w:rsidRDefault="00064710" w:rsidP="00064710">
      <w:pPr>
        <w:pStyle w:val="NoSpacing"/>
      </w:pPr>
      <w:r>
        <w:rPr>
          <w:b/>
        </w:rPr>
        <w:t>Subsidiary promise:</w:t>
      </w:r>
      <w:r>
        <w:t xml:space="preserve"> an implied promise that the offeror will not revoke once the offeree begins performance in good faith and continues to perform</w:t>
      </w:r>
    </w:p>
    <w:p w:rsidR="00064710" w:rsidRDefault="00064710" w:rsidP="00064710">
      <w:pPr>
        <w:pStyle w:val="NoSpacing"/>
      </w:pPr>
    </w:p>
    <w:p w:rsidR="00064710" w:rsidRDefault="00064710" w:rsidP="00064710">
      <w:pPr>
        <w:pStyle w:val="NoSpacing"/>
        <w:rPr>
          <w:b/>
        </w:rPr>
      </w:pPr>
    </w:p>
    <w:p w:rsidR="00064710" w:rsidRDefault="00064710" w:rsidP="00064710">
      <w:pPr>
        <w:pStyle w:val="NoSpacing"/>
      </w:pPr>
      <w:r>
        <w:rPr>
          <w:b/>
        </w:rPr>
        <w:t>Bilateral contract:</w:t>
      </w:r>
      <w:r>
        <w:t xml:space="preserve"> a contract where offeror and offeree trade promises and both are bound to perform (credit sale)</w:t>
      </w:r>
    </w:p>
    <w:p w:rsidR="00064710" w:rsidRDefault="00064710" w:rsidP="00064710">
      <w:pPr>
        <w:pStyle w:val="NoSpacing"/>
      </w:pPr>
    </w:p>
    <w:p w:rsidR="00064710" w:rsidRDefault="00064710" w:rsidP="00064710">
      <w:pPr>
        <w:pStyle w:val="NoSpacing"/>
      </w:pPr>
      <w:r>
        <w:rPr>
          <w:b/>
        </w:rPr>
        <w:t>Promisor:</w:t>
      </w:r>
      <w:r>
        <w:t xml:space="preserve"> party who accepts an obligation to perform according to the terms of the contract</w:t>
      </w:r>
    </w:p>
    <w:p w:rsidR="00064710" w:rsidRDefault="00064710" w:rsidP="00064710">
      <w:pPr>
        <w:pStyle w:val="NoSpacing"/>
      </w:pPr>
      <w:r w:rsidRPr="008072A7">
        <w:rPr>
          <w:b/>
        </w:rPr>
        <w:t>Promisee:</w:t>
      </w:r>
      <w:r w:rsidRPr="008072A7">
        <w:t xml:space="preserve"> party who has the right to performance according to  the terms of the contract </w:t>
      </w:r>
    </w:p>
    <w:p w:rsidR="00064710" w:rsidRDefault="00064710" w:rsidP="00064710">
      <w:pPr>
        <w:pStyle w:val="NoSpacing"/>
      </w:pPr>
    </w:p>
    <w:p w:rsidR="00064710" w:rsidRDefault="00064710" w:rsidP="00064710">
      <w:pPr>
        <w:pStyle w:val="NoSpacing"/>
      </w:pPr>
      <w:r>
        <w:rPr>
          <w:u w:val="single"/>
        </w:rPr>
        <w:t>Uncertainty in the Wording of an Offer</w:t>
      </w:r>
    </w:p>
    <w:p w:rsidR="00064710" w:rsidRDefault="00064710" w:rsidP="00064710">
      <w:pPr>
        <w:pStyle w:val="NoSpacing"/>
        <w:numPr>
          <w:ilvl w:val="0"/>
          <w:numId w:val="18"/>
        </w:numPr>
      </w:pPr>
      <w:r>
        <w:t>A vague offer may prove to be no offer at all, and the intended acceptance of it cannot then form a contract</w:t>
      </w:r>
    </w:p>
    <w:p w:rsidR="00064710" w:rsidRPr="00D93435" w:rsidRDefault="00064710" w:rsidP="00064710">
      <w:pPr>
        <w:pStyle w:val="NoSpacing"/>
        <w:numPr>
          <w:ilvl w:val="0"/>
          <w:numId w:val="18"/>
        </w:numPr>
        <w:rPr>
          <w:b/>
        </w:rPr>
      </w:pPr>
      <w:r w:rsidRPr="00D93435">
        <w:rPr>
          <w:b/>
        </w:rPr>
        <w:t>Courts have policy of making contracts effective</w:t>
      </w:r>
    </w:p>
    <w:p w:rsidR="00064710" w:rsidRDefault="00064710" w:rsidP="00064710">
      <w:pPr>
        <w:pStyle w:val="NoSpacing"/>
        <w:numPr>
          <w:ilvl w:val="1"/>
          <w:numId w:val="18"/>
        </w:numPr>
      </w:pPr>
      <w:r>
        <w:t>Anything is certain that is capable of being calculated or ascertained</w:t>
      </w:r>
    </w:p>
    <w:p w:rsidR="00064710" w:rsidRDefault="00064710" w:rsidP="00064710">
      <w:pPr>
        <w:pStyle w:val="NoSpacing"/>
        <w:numPr>
          <w:ilvl w:val="1"/>
          <w:numId w:val="18"/>
        </w:numPr>
      </w:pPr>
      <w:r>
        <w:t>Interpretation that will see the contract enforced</w:t>
      </w:r>
    </w:p>
    <w:p w:rsidR="00064710" w:rsidRDefault="00064710" w:rsidP="00064710">
      <w:pPr>
        <w:pStyle w:val="NoSpacing"/>
        <w:numPr>
          <w:ilvl w:val="0"/>
          <w:numId w:val="18"/>
        </w:numPr>
      </w:pPr>
      <w:r>
        <w:t>Sale of goods is different from contract for the sale of land or shares</w:t>
      </w:r>
    </w:p>
    <w:p w:rsidR="00782B35" w:rsidRDefault="00782B35" w:rsidP="00782B35"/>
    <w:p w:rsidR="006532FF" w:rsidRPr="00D93435" w:rsidRDefault="006532FF" w:rsidP="006532FF">
      <w:pPr>
        <w:pStyle w:val="NoSpacing"/>
        <w:pBdr>
          <w:bottom w:val="single" w:sz="12" w:space="1" w:color="auto"/>
        </w:pBdr>
      </w:pPr>
      <w:r w:rsidRPr="00D93435">
        <w:t>Chapter 6: Formation of a Contract: Consideration and Intention</w:t>
      </w:r>
    </w:p>
    <w:p w:rsidR="006532FF" w:rsidRDefault="006532FF" w:rsidP="006532FF">
      <w:pPr>
        <w:pStyle w:val="NoSpacing"/>
      </w:pPr>
    </w:p>
    <w:p w:rsidR="006532FF" w:rsidRPr="00771163" w:rsidRDefault="006532FF" w:rsidP="006532FF">
      <w:pPr>
        <w:pStyle w:val="NoSpacing"/>
        <w:rPr>
          <w:b/>
        </w:rPr>
      </w:pPr>
      <w:r w:rsidRPr="00771163">
        <w:rPr>
          <w:b/>
        </w:rPr>
        <w:t>The Meaning of Consideration</w:t>
      </w:r>
    </w:p>
    <w:p w:rsidR="006532FF" w:rsidRDefault="006532FF" w:rsidP="006532FF">
      <w:pPr>
        <w:pStyle w:val="NoSpacing"/>
      </w:pPr>
      <w:r>
        <w:t xml:space="preserve">Must form a </w:t>
      </w:r>
      <w:r>
        <w:rPr>
          <w:b/>
        </w:rPr>
        <w:t>bargain:</w:t>
      </w:r>
      <w:r>
        <w:t xml:space="preserve"> each party pays a price for the promise of the other</w:t>
      </w:r>
    </w:p>
    <w:p w:rsidR="006532FF" w:rsidRDefault="006532FF" w:rsidP="006532FF">
      <w:pPr>
        <w:pStyle w:val="NoSpacing"/>
      </w:pPr>
      <w:r>
        <w:t xml:space="preserve">In </w:t>
      </w:r>
      <w:r w:rsidRPr="00B601B2">
        <w:rPr>
          <w:b/>
        </w:rPr>
        <w:t xml:space="preserve">unilateral contact </w:t>
      </w:r>
      <w:r>
        <w:sym w:font="Wingdings" w:char="F0E0"/>
      </w:r>
      <w:r>
        <w:t xml:space="preserve"> price paid for the offeror’s promise is the act done by the offeree</w:t>
      </w:r>
    </w:p>
    <w:p w:rsidR="006532FF" w:rsidRDefault="006532FF" w:rsidP="006532FF">
      <w:pPr>
        <w:pStyle w:val="NoSpacing"/>
      </w:pPr>
      <w:r>
        <w:t xml:space="preserve">In a </w:t>
      </w:r>
      <w:r w:rsidRPr="00B601B2">
        <w:rPr>
          <w:b/>
        </w:rPr>
        <w:t>bilateral contact</w:t>
      </w:r>
      <w:r>
        <w:t xml:space="preserve"> </w:t>
      </w:r>
      <w:r>
        <w:sym w:font="Wingdings" w:char="F0E0"/>
      </w:r>
      <w:r>
        <w:t xml:space="preserve"> price paid for each party’s promise is the promise of the other</w:t>
      </w:r>
    </w:p>
    <w:p w:rsidR="006532FF" w:rsidRDefault="006532FF" w:rsidP="006532FF">
      <w:pPr>
        <w:pStyle w:val="NoSpacing"/>
        <w:rPr>
          <w:b/>
          <w:i/>
        </w:rPr>
      </w:pPr>
    </w:p>
    <w:p w:rsidR="006532FF" w:rsidRDefault="006532FF" w:rsidP="006532FF">
      <w:pPr>
        <w:pStyle w:val="NoSpacing"/>
      </w:pPr>
      <w:r>
        <w:rPr>
          <w:b/>
        </w:rPr>
        <w:t>Consideration:</w:t>
      </w:r>
      <w:r>
        <w:t xml:space="preserve"> the price paid for the contract (usually $, could be performance or goods in trade)</w:t>
      </w:r>
    </w:p>
    <w:p w:rsidR="006532FF" w:rsidRDefault="006532FF" w:rsidP="006532FF">
      <w:pPr>
        <w:pStyle w:val="NoSpacing"/>
        <w:numPr>
          <w:ilvl w:val="0"/>
          <w:numId w:val="18"/>
        </w:numPr>
      </w:pPr>
      <w:r>
        <w:t>No consideration, no contract</w:t>
      </w:r>
    </w:p>
    <w:p w:rsidR="006532FF" w:rsidRDefault="006532FF" w:rsidP="006532FF">
      <w:pPr>
        <w:pStyle w:val="NoSpacing"/>
        <w:numPr>
          <w:ilvl w:val="0"/>
          <w:numId w:val="18"/>
        </w:numPr>
      </w:pPr>
      <w:r>
        <w:t>Adequacy does not have to be equal</w:t>
      </w:r>
    </w:p>
    <w:p w:rsidR="006532FF" w:rsidRDefault="006532FF" w:rsidP="006532FF">
      <w:pPr>
        <w:pStyle w:val="NoSpacing"/>
        <w:numPr>
          <w:ilvl w:val="1"/>
          <w:numId w:val="18"/>
        </w:numPr>
      </w:pPr>
      <w:r>
        <w:t>Fraud, duress or undue influence an exception</w:t>
      </w:r>
    </w:p>
    <w:p w:rsidR="006532FF" w:rsidRDefault="006532FF" w:rsidP="006532FF">
      <w:pPr>
        <w:pStyle w:val="NoSpacing"/>
        <w:numPr>
          <w:ilvl w:val="0"/>
          <w:numId w:val="18"/>
        </w:numPr>
      </w:pPr>
      <w:r>
        <w:t>Past consideration is no consideration (must be present)</w:t>
      </w:r>
    </w:p>
    <w:p w:rsidR="00145478" w:rsidRDefault="00145478" w:rsidP="006532FF">
      <w:pPr>
        <w:pStyle w:val="NoSpacing"/>
        <w:numPr>
          <w:ilvl w:val="0"/>
          <w:numId w:val="18"/>
        </w:numPr>
      </w:pPr>
      <w:r>
        <w:t>Existing legal duty</w:t>
      </w:r>
      <w:r w:rsidR="00713341">
        <w:t xml:space="preserve"> or contract</w:t>
      </w:r>
      <w:r>
        <w:t xml:space="preserve"> is no consideration</w:t>
      </w:r>
    </w:p>
    <w:p w:rsidR="006532FF" w:rsidRDefault="006532FF" w:rsidP="006532FF">
      <w:pPr>
        <w:pStyle w:val="NoSpacing"/>
        <w:ind w:left="720"/>
      </w:pPr>
    </w:p>
    <w:p w:rsidR="006532FF" w:rsidRDefault="006532FF" w:rsidP="006532FF">
      <w:pPr>
        <w:pStyle w:val="NoSpacing"/>
      </w:pPr>
      <w:r>
        <w:rPr>
          <w:b/>
        </w:rPr>
        <w:t>Gratuitous promise:</w:t>
      </w:r>
      <w:r>
        <w:t xml:space="preserve"> a promise made without bargaining for or accepting anything in return</w:t>
      </w:r>
    </w:p>
    <w:p w:rsidR="006532FF" w:rsidRDefault="006532FF" w:rsidP="006532FF">
      <w:pPr>
        <w:pStyle w:val="NoSpacing"/>
        <w:numPr>
          <w:ilvl w:val="0"/>
          <w:numId w:val="18"/>
        </w:numPr>
      </w:pPr>
      <w:r>
        <w:t>Such arrangements never amount to a legal contract</w:t>
      </w:r>
    </w:p>
    <w:p w:rsidR="006532FF" w:rsidRDefault="006532FF" w:rsidP="006532FF">
      <w:pPr>
        <w:pStyle w:val="NoSpacing"/>
      </w:pPr>
    </w:p>
    <w:p w:rsidR="006532FF" w:rsidRDefault="006532FF" w:rsidP="006532FF">
      <w:pPr>
        <w:pStyle w:val="NoSpacing"/>
      </w:pPr>
      <w:r>
        <w:rPr>
          <w:u w:val="single"/>
        </w:rPr>
        <w:t>Motive Contrasted with Consideration: Past Consideration</w:t>
      </w:r>
    </w:p>
    <w:p w:rsidR="006532FF" w:rsidRDefault="006532FF" w:rsidP="006532FF">
      <w:pPr>
        <w:pStyle w:val="NoSpacing"/>
        <w:numPr>
          <w:ilvl w:val="0"/>
          <w:numId w:val="18"/>
        </w:numPr>
      </w:pPr>
      <w:r>
        <w:t>Promisor’s reason for making the promise, the motive, is irrelevant</w:t>
      </w:r>
    </w:p>
    <w:p w:rsidR="006532FF" w:rsidRDefault="006532FF" w:rsidP="006532FF">
      <w:pPr>
        <w:pStyle w:val="NoSpacing"/>
      </w:pPr>
    </w:p>
    <w:p w:rsidR="006532FF" w:rsidRDefault="006532FF" w:rsidP="006532FF">
      <w:pPr>
        <w:pStyle w:val="NoSpacing"/>
      </w:pPr>
      <w:r>
        <w:rPr>
          <w:b/>
        </w:rPr>
        <w:t>Past consideration:</w:t>
      </w:r>
      <w:r>
        <w:t xml:space="preserve"> a gratuitous benefit previously conferred upon a promisor</w:t>
      </w:r>
    </w:p>
    <w:p w:rsidR="006532FF" w:rsidRDefault="006532FF" w:rsidP="006532FF">
      <w:pPr>
        <w:pStyle w:val="NoSpacing"/>
      </w:pPr>
      <w:r>
        <w:rPr>
          <w:b/>
        </w:rPr>
        <w:t>Moral cause:</w:t>
      </w:r>
      <w:r>
        <w:t xml:space="preserve"> moral duty of promisor to perform his promise</w:t>
      </w:r>
    </w:p>
    <w:p w:rsidR="006532FF" w:rsidRDefault="006532FF" w:rsidP="006532FF">
      <w:pPr>
        <w:pStyle w:val="NoSpacing"/>
        <w:rPr>
          <w:b/>
          <w:i/>
        </w:rPr>
      </w:pPr>
    </w:p>
    <w:p w:rsidR="006532FF" w:rsidRPr="00771163" w:rsidRDefault="006532FF" w:rsidP="006532FF">
      <w:pPr>
        <w:pStyle w:val="NoSpacing"/>
        <w:rPr>
          <w:b/>
        </w:rPr>
      </w:pPr>
      <w:r w:rsidRPr="00771163">
        <w:rPr>
          <w:b/>
        </w:rPr>
        <w:lastRenderedPageBreak/>
        <w:t>Equitable Estoppel</w:t>
      </w:r>
      <w:r>
        <w:rPr>
          <w:b/>
        </w:rPr>
        <w:t xml:space="preserve"> ( is a defence)</w:t>
      </w:r>
    </w:p>
    <w:p w:rsidR="006532FF" w:rsidRDefault="006532FF" w:rsidP="006532FF">
      <w:pPr>
        <w:pStyle w:val="NoSpacing"/>
        <w:rPr>
          <w:b/>
        </w:rPr>
      </w:pPr>
      <w:r>
        <w:rPr>
          <w:b/>
        </w:rPr>
        <w:t>Evolution of the Principle</w:t>
      </w:r>
    </w:p>
    <w:p w:rsidR="006532FF" w:rsidRPr="002D2518" w:rsidRDefault="006532FF" w:rsidP="006532FF">
      <w:pPr>
        <w:pStyle w:val="NoSpacing"/>
        <w:numPr>
          <w:ilvl w:val="0"/>
          <w:numId w:val="18"/>
        </w:numPr>
        <w:rPr>
          <w:b/>
        </w:rPr>
      </w:pPr>
      <w:r>
        <w:t>What happens if the promisor defaults?</w:t>
      </w:r>
    </w:p>
    <w:p w:rsidR="006532FF" w:rsidRPr="002D2518" w:rsidRDefault="006532FF" w:rsidP="006532FF">
      <w:pPr>
        <w:pStyle w:val="NoSpacing"/>
        <w:numPr>
          <w:ilvl w:val="1"/>
          <w:numId w:val="18"/>
        </w:numPr>
        <w:rPr>
          <w:b/>
        </w:rPr>
      </w:pPr>
      <w:r>
        <w:t>According to contract law is that nothing at all</w:t>
      </w:r>
    </w:p>
    <w:p w:rsidR="006532FF" w:rsidRDefault="006532FF" w:rsidP="006532FF">
      <w:pPr>
        <w:pStyle w:val="NoSpacing"/>
        <w:numPr>
          <w:ilvl w:val="1"/>
          <w:numId w:val="18"/>
        </w:numPr>
      </w:pPr>
      <w:r w:rsidRPr="002D2518">
        <w:t>Gratuitous promise remains gratuitous, the promise cannot be enforced and the promisee suffers the burden of his expenses</w:t>
      </w:r>
    </w:p>
    <w:p w:rsidR="006532FF" w:rsidRDefault="006532FF" w:rsidP="006532FF">
      <w:pPr>
        <w:pStyle w:val="NoSpacing"/>
        <w:rPr>
          <w:b/>
        </w:rPr>
      </w:pPr>
    </w:p>
    <w:p w:rsidR="006532FF" w:rsidRDefault="006532FF" w:rsidP="006532FF">
      <w:pPr>
        <w:pStyle w:val="NoSpacing"/>
      </w:pPr>
      <w:r>
        <w:rPr>
          <w:b/>
        </w:rPr>
        <w:t>Equitable estoppel:</w:t>
      </w:r>
      <w:r>
        <w:t xml:space="preserve"> the court’s exercise of its equitable jurisdiction to estop a promisor from claiming that she was not bound by her gratuitous promise where reliance on that promise caused injury to the promise</w:t>
      </w:r>
      <w:r w:rsidR="00942AC9">
        <w:t>e</w:t>
      </w:r>
    </w:p>
    <w:p w:rsidR="006532FF" w:rsidRDefault="006532FF" w:rsidP="006532FF">
      <w:pPr>
        <w:pStyle w:val="NoSpacing"/>
        <w:numPr>
          <w:ilvl w:val="0"/>
          <w:numId w:val="22"/>
        </w:numPr>
      </w:pPr>
      <w:r>
        <w:t>Some form of legal relationship already exists between the parties</w:t>
      </w:r>
    </w:p>
    <w:p w:rsidR="006532FF" w:rsidRDefault="006532FF" w:rsidP="006532FF">
      <w:pPr>
        <w:pStyle w:val="NoSpacing"/>
        <w:numPr>
          <w:ilvl w:val="0"/>
          <w:numId w:val="22"/>
        </w:numPr>
      </w:pPr>
      <w:r>
        <w:t xml:space="preserve">One of the parties promises to release the other’s legal duties </w:t>
      </w:r>
    </w:p>
    <w:p w:rsidR="006532FF" w:rsidRDefault="006532FF" w:rsidP="006532FF">
      <w:pPr>
        <w:pStyle w:val="NoSpacing"/>
        <w:numPr>
          <w:ilvl w:val="0"/>
          <w:numId w:val="22"/>
        </w:numPr>
      </w:pPr>
      <w:r>
        <w:t>The other party, in reliance on that promise, alters his conduct in a way that would make it a real hardship if the promisor defaults on his promise</w:t>
      </w:r>
    </w:p>
    <w:p w:rsidR="006532FF" w:rsidRDefault="006532FF" w:rsidP="006532FF">
      <w:pPr>
        <w:pStyle w:val="NoSpacing"/>
        <w:rPr>
          <w:b/>
        </w:rPr>
      </w:pPr>
    </w:p>
    <w:p w:rsidR="006532FF" w:rsidRDefault="006532FF" w:rsidP="006532FF">
      <w:pPr>
        <w:pStyle w:val="NoSpacing"/>
      </w:pPr>
      <w:r>
        <w:rPr>
          <w:b/>
        </w:rPr>
        <w:t>Injurious reliance:</w:t>
      </w:r>
      <w:r>
        <w:t xml:space="preserve"> loss or harm suffered by a promisee who, to his detriment, relied reasonably on a gratuitous promise</w:t>
      </w:r>
    </w:p>
    <w:p w:rsidR="006532FF" w:rsidRDefault="006532FF" w:rsidP="006532FF">
      <w:pPr>
        <w:pStyle w:val="NoSpacing"/>
      </w:pPr>
    </w:p>
    <w:p w:rsidR="006532FF" w:rsidRDefault="006532FF" w:rsidP="006532FF">
      <w:pPr>
        <w:pStyle w:val="NoSpacing"/>
        <w:rPr>
          <w:b/>
          <w:u w:val="single"/>
        </w:rPr>
      </w:pPr>
      <w:r>
        <w:rPr>
          <w:u w:val="single"/>
        </w:rPr>
        <w:t>The Effect of a Request</w:t>
      </w:r>
    </w:p>
    <w:p w:rsidR="006532FF" w:rsidRPr="00F674A7" w:rsidRDefault="006532FF" w:rsidP="006532FF">
      <w:pPr>
        <w:pStyle w:val="NoSpacing"/>
        <w:rPr>
          <w:u w:val="single"/>
        </w:rPr>
      </w:pPr>
      <w:r>
        <w:rPr>
          <w:b/>
        </w:rPr>
        <w:t>Quantum meruit:</w:t>
      </w:r>
      <w:r>
        <w:t xml:space="preserve"> the amount a person deserves to be paid for goods or services provided to the person requesting them (A</w:t>
      </w:r>
      <w:r w:rsidRPr="00F674A7">
        <w:t xml:space="preserve">pplies to goods supplied on </w:t>
      </w:r>
      <w:r>
        <w:t>request/</w:t>
      </w:r>
      <w:r w:rsidRPr="00F674A7">
        <w:t>services rendered</w:t>
      </w:r>
      <w:r>
        <w:t>)</w:t>
      </w:r>
    </w:p>
    <w:p w:rsidR="006532FF" w:rsidRDefault="006532FF" w:rsidP="006532FF">
      <w:pPr>
        <w:pStyle w:val="NoSpacing"/>
        <w:numPr>
          <w:ilvl w:val="0"/>
          <w:numId w:val="18"/>
        </w:numPr>
        <w:rPr>
          <w:b/>
          <w:u w:val="single"/>
        </w:rPr>
      </w:pPr>
      <w:r>
        <w:t>Performance of requested services creates an existing obligation to pay a reasonable price for them, and by later agreeing upon a fixed price, the parties have done away with the need for an implied price</w:t>
      </w:r>
    </w:p>
    <w:p w:rsidR="006532FF" w:rsidRPr="00771163" w:rsidRDefault="006532FF" w:rsidP="006532FF">
      <w:pPr>
        <w:pStyle w:val="NoSpacing"/>
        <w:numPr>
          <w:ilvl w:val="0"/>
          <w:numId w:val="18"/>
        </w:numPr>
        <w:rPr>
          <w:b/>
          <w:u w:val="single"/>
        </w:rPr>
      </w:pPr>
      <w:r>
        <w:t xml:space="preserve">Subsequent payment of the fixed price satisfies all obligations owed by the party who requested the services </w:t>
      </w:r>
    </w:p>
    <w:p w:rsidR="006532FF" w:rsidRDefault="006532FF" w:rsidP="006532FF">
      <w:pPr>
        <w:pStyle w:val="NoSpacing"/>
      </w:pPr>
    </w:p>
    <w:p w:rsidR="006532FF" w:rsidRDefault="006532FF" w:rsidP="006532FF">
      <w:pPr>
        <w:pStyle w:val="NoSpacing"/>
        <w:rPr>
          <w:u w:val="single"/>
        </w:rPr>
      </w:pPr>
      <w:r>
        <w:rPr>
          <w:u w:val="single"/>
        </w:rPr>
        <w:t>The use of a seal</w:t>
      </w:r>
    </w:p>
    <w:p w:rsidR="006532FF" w:rsidRPr="00B601B2" w:rsidRDefault="006532FF" w:rsidP="006532FF">
      <w:pPr>
        <w:pStyle w:val="NoSpacing"/>
        <w:numPr>
          <w:ilvl w:val="0"/>
          <w:numId w:val="18"/>
        </w:numPr>
      </w:pPr>
      <w:r w:rsidRPr="00B601B2">
        <w:t>No consideration required (a promise that was binding without consideration)</w:t>
      </w:r>
    </w:p>
    <w:p w:rsidR="006532FF" w:rsidRPr="006C3FFD" w:rsidRDefault="006532FF" w:rsidP="006532FF">
      <w:pPr>
        <w:pStyle w:val="NoSpacing"/>
        <w:rPr>
          <w:b/>
        </w:rPr>
      </w:pPr>
      <w:r>
        <w:rPr>
          <w:b/>
        </w:rPr>
        <w:t>Covenant:</w:t>
      </w:r>
      <w:r>
        <w:t xml:space="preserve"> a serious promise</w:t>
      </w:r>
    </w:p>
    <w:p w:rsidR="006532FF" w:rsidRPr="006C3FFD" w:rsidRDefault="006532FF" w:rsidP="006532FF">
      <w:pPr>
        <w:pStyle w:val="NoSpacing"/>
        <w:rPr>
          <w:b/>
        </w:rPr>
      </w:pPr>
      <w:r>
        <w:rPr>
          <w:b/>
        </w:rPr>
        <w:t>Covenantor:</w:t>
      </w:r>
      <w:r>
        <w:t xml:space="preserve"> one who makes a covenant</w:t>
      </w:r>
    </w:p>
    <w:p w:rsidR="006532FF" w:rsidRDefault="006532FF" w:rsidP="006532FF">
      <w:pPr>
        <w:pStyle w:val="NoSpacing"/>
        <w:rPr>
          <w:b/>
        </w:rPr>
      </w:pPr>
    </w:p>
    <w:p w:rsidR="006532FF" w:rsidRDefault="006532FF" w:rsidP="006532FF">
      <w:pPr>
        <w:pStyle w:val="NoSpacing"/>
      </w:pPr>
      <w:r>
        <w:rPr>
          <w:b/>
        </w:rPr>
        <w:t>Document under seal:</w:t>
      </w:r>
      <w:r>
        <w:t xml:space="preserve"> a covenant recorded in a document containing a wax seal, showing that the convenantor adopted the document as his act and deed </w:t>
      </w:r>
    </w:p>
    <w:p w:rsidR="006532FF" w:rsidRDefault="006532FF" w:rsidP="006532FF">
      <w:pPr>
        <w:pStyle w:val="NoSpacing"/>
        <w:numPr>
          <w:ilvl w:val="0"/>
          <w:numId w:val="18"/>
        </w:numPr>
        <w:rPr>
          <w:b/>
        </w:rPr>
      </w:pPr>
      <w:r>
        <w:t>Its presence means that the court will not insist upon consideration to hold the promisor bound</w:t>
      </w:r>
    </w:p>
    <w:p w:rsidR="006532FF" w:rsidRPr="00920A97" w:rsidRDefault="006532FF" w:rsidP="006532FF">
      <w:pPr>
        <w:pStyle w:val="NoSpacing"/>
        <w:numPr>
          <w:ilvl w:val="0"/>
          <w:numId w:val="18"/>
        </w:numPr>
        <w:rPr>
          <w:b/>
        </w:rPr>
      </w:pPr>
      <w:r>
        <w:t>It does not do away with any of the other requirements needed to make a promise enforceable</w:t>
      </w:r>
    </w:p>
    <w:p w:rsidR="006532FF" w:rsidRDefault="006532FF" w:rsidP="006532FF">
      <w:pPr>
        <w:pStyle w:val="NoSpacing"/>
        <w:rPr>
          <w:b/>
        </w:rPr>
      </w:pPr>
    </w:p>
    <w:p w:rsidR="006532FF" w:rsidRPr="006C3FFD" w:rsidRDefault="006532FF" w:rsidP="006532FF">
      <w:pPr>
        <w:pStyle w:val="NoSpacing"/>
        <w:rPr>
          <w:b/>
        </w:rPr>
      </w:pPr>
      <w:r>
        <w:rPr>
          <w:b/>
        </w:rPr>
        <w:t>Deed:</w:t>
      </w:r>
      <w:r>
        <w:t xml:space="preserve"> a document under seal, which today is usually a small, red, gummed wafer</w:t>
      </w:r>
    </w:p>
    <w:p w:rsidR="006532FF" w:rsidRPr="00D14337" w:rsidRDefault="006532FF" w:rsidP="006532FF">
      <w:pPr>
        <w:pStyle w:val="NoSpacing"/>
        <w:numPr>
          <w:ilvl w:val="0"/>
          <w:numId w:val="18"/>
        </w:numPr>
        <w:rPr>
          <w:b/>
        </w:rPr>
      </w:pPr>
      <w:r>
        <w:t>A promise made properly of the deal of the promisor does not require consideration to make it binding</w:t>
      </w:r>
    </w:p>
    <w:p w:rsidR="006532FF" w:rsidRDefault="006532FF" w:rsidP="006532FF">
      <w:pPr>
        <w:pStyle w:val="NoSpacing"/>
      </w:pPr>
    </w:p>
    <w:p w:rsidR="006532FF" w:rsidRPr="00920A97" w:rsidRDefault="006532FF" w:rsidP="006532FF">
      <w:pPr>
        <w:pStyle w:val="NoSpacing"/>
        <w:rPr>
          <w:b/>
        </w:rPr>
      </w:pPr>
      <w:r w:rsidRPr="00920A97">
        <w:rPr>
          <w:b/>
          <w:u w:val="single"/>
        </w:rPr>
        <w:t>Intention to create Legal Relations</w:t>
      </w:r>
    </w:p>
    <w:p w:rsidR="006532FF" w:rsidRDefault="006532FF" w:rsidP="006532FF">
      <w:pPr>
        <w:pStyle w:val="NoSpacing"/>
        <w:numPr>
          <w:ilvl w:val="0"/>
          <w:numId w:val="18"/>
        </w:numPr>
        <w:rPr>
          <w:b/>
        </w:rPr>
      </w:pPr>
      <w:r>
        <w:t xml:space="preserve">There must be </w:t>
      </w:r>
      <w:r w:rsidRPr="00920A97">
        <w:rPr>
          <w:u w:val="single"/>
        </w:rPr>
        <w:t>agreement on all the essential terms</w:t>
      </w:r>
      <w:r>
        <w:t xml:space="preserve"> and a mutual intention to create a legally binding contract</w:t>
      </w:r>
    </w:p>
    <w:p w:rsidR="006532FF" w:rsidRDefault="006532FF" w:rsidP="006532FF">
      <w:pPr>
        <w:pStyle w:val="NoSpacing"/>
        <w:numPr>
          <w:ilvl w:val="0"/>
          <w:numId w:val="18"/>
        </w:numPr>
        <w:rPr>
          <w:b/>
        </w:rPr>
      </w:pPr>
      <w:r>
        <w:t>The requirement of an intention to contract has been important in interpreting the legal effect of advertisements</w:t>
      </w:r>
    </w:p>
    <w:p w:rsidR="006532FF" w:rsidRDefault="006532FF" w:rsidP="006532FF">
      <w:r>
        <w:t xml:space="preserve">Seriousness of the intention was assessed based on standard of what a reasonable person </w:t>
      </w:r>
      <w:r>
        <w:lastRenderedPageBreak/>
        <w:t>would believe</w:t>
      </w:r>
    </w:p>
    <w:p w:rsidR="0096632A" w:rsidRDefault="0096632A" w:rsidP="006532FF"/>
    <w:p w:rsidR="0096632A" w:rsidRPr="00DA027C" w:rsidRDefault="0096632A" w:rsidP="0096632A">
      <w:pPr>
        <w:pStyle w:val="NoSpacing"/>
        <w:pBdr>
          <w:bottom w:val="single" w:sz="12" w:space="1" w:color="auto"/>
        </w:pBdr>
      </w:pPr>
      <w:r w:rsidRPr="00DA027C">
        <w:t>Chapter 7: Formation of a Contract: Capacity to Contract and Legality of Object</w:t>
      </w:r>
    </w:p>
    <w:p w:rsidR="0096632A" w:rsidRDefault="0096632A" w:rsidP="0096632A">
      <w:pPr>
        <w:pStyle w:val="NoSpacing"/>
      </w:pPr>
      <w:r>
        <w:rPr>
          <w:b/>
        </w:rPr>
        <w:t>The Burden of Proving Essential Elements of a Contract</w:t>
      </w:r>
    </w:p>
    <w:p w:rsidR="0096632A" w:rsidRDefault="0096632A" w:rsidP="0096632A">
      <w:pPr>
        <w:pStyle w:val="NoSpacing"/>
        <w:numPr>
          <w:ilvl w:val="0"/>
          <w:numId w:val="18"/>
        </w:numPr>
      </w:pPr>
      <w:r>
        <w:t>Court will presume two elements are present once consideration is made</w:t>
      </w:r>
    </w:p>
    <w:p w:rsidR="0096632A" w:rsidRDefault="0096632A" w:rsidP="0096632A">
      <w:pPr>
        <w:pStyle w:val="NoSpacing"/>
        <w:numPr>
          <w:ilvl w:val="0"/>
          <w:numId w:val="23"/>
        </w:numPr>
      </w:pPr>
      <w:r>
        <w:t>The defendant has the capacity to make a contract</w:t>
      </w:r>
    </w:p>
    <w:p w:rsidR="0096632A" w:rsidRDefault="0096632A" w:rsidP="0096632A">
      <w:pPr>
        <w:pStyle w:val="NoSpacing"/>
        <w:numPr>
          <w:ilvl w:val="0"/>
          <w:numId w:val="23"/>
        </w:numPr>
      </w:pPr>
      <w:r>
        <w:t>Contract is legal</w:t>
      </w:r>
    </w:p>
    <w:p w:rsidR="0096632A" w:rsidRDefault="0096632A" w:rsidP="0096632A">
      <w:pPr>
        <w:pStyle w:val="NoSpacing"/>
        <w:numPr>
          <w:ilvl w:val="0"/>
          <w:numId w:val="18"/>
        </w:numPr>
      </w:pPr>
      <w:r>
        <w:t xml:space="preserve">Defendant will have to show that they </w:t>
      </w:r>
      <w:r w:rsidRPr="00DA027C">
        <w:rPr>
          <w:b/>
        </w:rPr>
        <w:t xml:space="preserve">did not have the capacity to enter </w:t>
      </w:r>
      <w:r>
        <w:t xml:space="preserve">into the </w:t>
      </w:r>
      <w:r>
        <w:rPr>
          <w:b/>
        </w:rPr>
        <w:t>or contract is not legal</w:t>
      </w:r>
    </w:p>
    <w:p w:rsidR="0096632A" w:rsidRDefault="0096632A" w:rsidP="0096632A">
      <w:pPr>
        <w:pStyle w:val="NoSpacing"/>
        <w:ind w:left="720"/>
      </w:pPr>
    </w:p>
    <w:p w:rsidR="0096632A" w:rsidRDefault="0096632A" w:rsidP="0096632A">
      <w:pPr>
        <w:pStyle w:val="NoSpacing"/>
      </w:pPr>
      <w:r>
        <w:rPr>
          <w:b/>
        </w:rPr>
        <w:t>Legal capacity:</w:t>
      </w:r>
      <w:r>
        <w:t xml:space="preserve"> competence to bind oneself legally (age is a factor)</w:t>
      </w:r>
    </w:p>
    <w:p w:rsidR="0096632A" w:rsidRDefault="0096632A" w:rsidP="0096632A">
      <w:pPr>
        <w:pStyle w:val="NoSpacing"/>
        <w:numPr>
          <w:ilvl w:val="0"/>
          <w:numId w:val="18"/>
        </w:numPr>
      </w:pPr>
      <w:r>
        <w:t>All corporations have the same rights and responsibility as a person</w:t>
      </w:r>
    </w:p>
    <w:p w:rsidR="0096632A" w:rsidRDefault="0096632A" w:rsidP="0096632A">
      <w:pPr>
        <w:pStyle w:val="NoSpacing"/>
        <w:numPr>
          <w:ilvl w:val="0"/>
          <w:numId w:val="18"/>
        </w:numPr>
      </w:pPr>
      <w:r>
        <w:t>Crown corporations are limited by restricted and diminished capacity by statue</w:t>
      </w:r>
    </w:p>
    <w:p w:rsidR="0096632A" w:rsidRDefault="0096632A" w:rsidP="0096632A">
      <w:pPr>
        <w:pStyle w:val="NoSpacing"/>
        <w:ind w:left="720"/>
      </w:pPr>
    </w:p>
    <w:p w:rsidR="0096632A" w:rsidRDefault="0096632A" w:rsidP="0096632A">
      <w:pPr>
        <w:pStyle w:val="NoSpacing"/>
      </w:pPr>
      <w:r>
        <w:rPr>
          <w:b/>
        </w:rPr>
        <w:t>Repudiate:</w:t>
      </w:r>
      <w:r>
        <w:t xml:space="preserve"> reject or declare an intention not to be bound by</w:t>
      </w:r>
    </w:p>
    <w:p w:rsidR="0096632A" w:rsidRDefault="0096632A" w:rsidP="0096632A">
      <w:pPr>
        <w:pStyle w:val="NoSpacing"/>
        <w:rPr>
          <w:b/>
        </w:rPr>
      </w:pPr>
    </w:p>
    <w:p w:rsidR="0096632A" w:rsidRDefault="0096632A" w:rsidP="0096632A">
      <w:pPr>
        <w:pStyle w:val="NoSpacing"/>
      </w:pPr>
      <w:r>
        <w:rPr>
          <w:b/>
        </w:rPr>
        <w:t>Minor/Infant:</w:t>
      </w:r>
      <w:r>
        <w:t xml:space="preserve"> a person who is not the age of majority by the law of his or her province</w:t>
      </w:r>
    </w:p>
    <w:p w:rsidR="0096632A" w:rsidRDefault="0096632A" w:rsidP="0096632A">
      <w:pPr>
        <w:pStyle w:val="NoSpacing"/>
      </w:pPr>
      <w:r>
        <w:rPr>
          <w:b/>
        </w:rPr>
        <w:t>Guardian:</w:t>
      </w:r>
      <w:r>
        <w:t xml:space="preserve"> a person appointed to manage the affairs of a minor in the place of his or her parents</w:t>
      </w:r>
    </w:p>
    <w:p w:rsidR="0096632A" w:rsidRDefault="0096632A" w:rsidP="0096632A">
      <w:pPr>
        <w:pStyle w:val="NoSpacing"/>
        <w:rPr>
          <w:b/>
        </w:rPr>
      </w:pPr>
    </w:p>
    <w:p w:rsidR="0096632A" w:rsidRDefault="0096632A" w:rsidP="0096632A">
      <w:pPr>
        <w:pStyle w:val="NoSpacing"/>
      </w:pPr>
      <w:r>
        <w:rPr>
          <w:b/>
        </w:rPr>
        <w:t>Necessaries:</w:t>
      </w:r>
      <w:r>
        <w:t xml:space="preserve"> essential goods and services</w:t>
      </w:r>
    </w:p>
    <w:p w:rsidR="0096632A" w:rsidRDefault="0096632A" w:rsidP="0096632A">
      <w:pPr>
        <w:pStyle w:val="NoSpacing"/>
        <w:numPr>
          <w:ilvl w:val="0"/>
          <w:numId w:val="18"/>
        </w:numPr>
      </w:pPr>
      <w:r>
        <w:t>Age is usually deemed as 21, but varies in accordance to province</w:t>
      </w:r>
    </w:p>
    <w:p w:rsidR="0096632A" w:rsidRPr="00DA027C" w:rsidRDefault="0096632A" w:rsidP="0096632A">
      <w:pPr>
        <w:pStyle w:val="NoSpacing"/>
        <w:numPr>
          <w:ilvl w:val="0"/>
          <w:numId w:val="18"/>
        </w:numPr>
        <w:rPr>
          <w:b/>
          <w:i/>
        </w:rPr>
      </w:pPr>
      <w:r w:rsidRPr="00DA027C">
        <w:rPr>
          <w:b/>
          <w:i/>
        </w:rPr>
        <w:t>Contract made by a minor is not binding on her but binding on the other side</w:t>
      </w:r>
    </w:p>
    <w:p w:rsidR="0096632A" w:rsidRDefault="0096632A" w:rsidP="0096632A">
      <w:pPr>
        <w:pStyle w:val="NoSpacing"/>
        <w:numPr>
          <w:ilvl w:val="0"/>
          <w:numId w:val="18"/>
        </w:numPr>
      </w:pPr>
      <w:r>
        <w:t>Legal guardian are empowered to look after their affairs and assets</w:t>
      </w:r>
    </w:p>
    <w:p w:rsidR="0096632A" w:rsidRDefault="0096632A" w:rsidP="0096632A">
      <w:pPr>
        <w:pStyle w:val="NoSpacing"/>
      </w:pPr>
    </w:p>
    <w:p w:rsidR="0096632A" w:rsidRDefault="0096632A" w:rsidP="0096632A">
      <w:pPr>
        <w:pStyle w:val="NoSpacing"/>
      </w:pPr>
      <w:r>
        <w:rPr>
          <w:b/>
        </w:rPr>
        <w:t>Necessaries and Beneficial Contracts of Service</w:t>
      </w:r>
    </w:p>
    <w:p w:rsidR="0096632A" w:rsidRDefault="0096632A" w:rsidP="0096632A">
      <w:pPr>
        <w:pStyle w:val="NoSpacing"/>
        <w:numPr>
          <w:ilvl w:val="0"/>
          <w:numId w:val="18"/>
        </w:numPr>
      </w:pPr>
      <w:r>
        <w:t>Minor is bound by any contract for supply of necessaries, essential goods and services</w:t>
      </w:r>
    </w:p>
    <w:p w:rsidR="0096632A" w:rsidRDefault="0096632A" w:rsidP="0096632A">
      <w:pPr>
        <w:pStyle w:val="NoSpacing"/>
        <w:ind w:firstLine="360"/>
      </w:pPr>
      <w:r>
        <w:t>(Food, clothing, lodging, medical attention, legal advice and transportations)</w:t>
      </w:r>
    </w:p>
    <w:p w:rsidR="0096632A" w:rsidRDefault="0096632A" w:rsidP="0096632A">
      <w:pPr>
        <w:pStyle w:val="NoSpacing"/>
        <w:rPr>
          <w:b/>
        </w:rPr>
      </w:pPr>
    </w:p>
    <w:p w:rsidR="0096632A" w:rsidRDefault="0096632A" w:rsidP="0096632A">
      <w:pPr>
        <w:pStyle w:val="NoSpacing"/>
      </w:pPr>
      <w:r>
        <w:rPr>
          <w:b/>
        </w:rPr>
        <w:t>Beneficial contracts of service:</w:t>
      </w:r>
      <w:r>
        <w:t xml:space="preserve"> contracts of employment found to be for a minor’s benefit </w:t>
      </w:r>
    </w:p>
    <w:p w:rsidR="0096632A" w:rsidRDefault="0096632A" w:rsidP="0096632A">
      <w:pPr>
        <w:pStyle w:val="NoSpacing"/>
        <w:rPr>
          <w:b/>
        </w:rPr>
      </w:pPr>
    </w:p>
    <w:p w:rsidR="0096632A" w:rsidRDefault="0096632A" w:rsidP="0096632A">
      <w:pPr>
        <w:pStyle w:val="NoSpacing"/>
        <w:rPr>
          <w:b/>
        </w:rPr>
      </w:pPr>
      <w:r w:rsidRPr="00854C85">
        <w:rPr>
          <w:b/>
        </w:rPr>
        <w:t>Contracts Creating No Liability for a Minor</w:t>
      </w:r>
    </w:p>
    <w:p w:rsidR="0096632A" w:rsidRDefault="0096632A" w:rsidP="0096632A">
      <w:pPr>
        <w:pStyle w:val="NoSpacing"/>
        <w:numPr>
          <w:ilvl w:val="0"/>
          <w:numId w:val="18"/>
        </w:numPr>
      </w:pPr>
      <w:r>
        <w:t>Minor may always back out of a contract for non-necessaries even where the non-necessaries are clearly beneficial to him</w:t>
      </w:r>
    </w:p>
    <w:p w:rsidR="0096632A" w:rsidRDefault="0096632A" w:rsidP="0096632A">
      <w:pPr>
        <w:pStyle w:val="NoSpacing"/>
        <w:numPr>
          <w:ilvl w:val="0"/>
          <w:numId w:val="18"/>
        </w:numPr>
      </w:pPr>
      <w:r>
        <w:t>Can also back out of a contract of sale before the goods are delivered</w:t>
      </w:r>
    </w:p>
    <w:p w:rsidR="0096632A" w:rsidRDefault="0096632A" w:rsidP="0096632A">
      <w:pPr>
        <w:pStyle w:val="NoSpacing"/>
        <w:numPr>
          <w:ilvl w:val="0"/>
          <w:numId w:val="18"/>
        </w:numPr>
      </w:pPr>
      <w:r>
        <w:t>If the minor is a seller (not a buyer), he cannot back out of contract to recover goods delivered unless he returns the money paid</w:t>
      </w:r>
    </w:p>
    <w:p w:rsidR="0096632A" w:rsidRDefault="0096632A" w:rsidP="0096632A">
      <w:pPr>
        <w:pStyle w:val="NoSpacing"/>
        <w:numPr>
          <w:ilvl w:val="0"/>
          <w:numId w:val="18"/>
        </w:numPr>
      </w:pPr>
      <w:r>
        <w:t>Provincial family law legislation may impose liability on parents for necessaries only</w:t>
      </w:r>
    </w:p>
    <w:p w:rsidR="0096632A" w:rsidRDefault="0096632A" w:rsidP="0096632A">
      <w:pPr>
        <w:pStyle w:val="NoSpacing"/>
        <w:numPr>
          <w:ilvl w:val="0"/>
          <w:numId w:val="18"/>
        </w:numPr>
      </w:pPr>
      <w:r>
        <w:t>Vendor must express authority from the parents before being able to bind them</w:t>
      </w:r>
    </w:p>
    <w:p w:rsidR="0096632A" w:rsidRDefault="0096632A" w:rsidP="0096632A">
      <w:pPr>
        <w:pStyle w:val="NoSpacing"/>
      </w:pPr>
    </w:p>
    <w:p w:rsidR="0096632A" w:rsidRDefault="0096632A" w:rsidP="0096632A">
      <w:pPr>
        <w:pStyle w:val="NoSpacing"/>
      </w:pPr>
      <w:r>
        <w:rPr>
          <w:b/>
        </w:rPr>
        <w:t>Contracts Indirectly Affecting a Minor</w:t>
      </w:r>
    </w:p>
    <w:p w:rsidR="0096632A" w:rsidRDefault="0096632A" w:rsidP="0096632A">
      <w:pPr>
        <w:pStyle w:val="NoSpacing"/>
        <w:numPr>
          <w:ilvl w:val="0"/>
          <w:numId w:val="18"/>
        </w:numPr>
      </w:pPr>
      <w:r>
        <w:t xml:space="preserve">Minor cannot recover money already paid, but able to back out of remaining liability </w:t>
      </w:r>
    </w:p>
    <w:p w:rsidR="0096632A" w:rsidRPr="00DA0535" w:rsidRDefault="0096632A" w:rsidP="0096632A">
      <w:pPr>
        <w:pStyle w:val="NoSpacing"/>
        <w:numPr>
          <w:ilvl w:val="0"/>
          <w:numId w:val="18"/>
        </w:numPr>
        <w:rPr>
          <w:b/>
          <w:i/>
        </w:rPr>
      </w:pPr>
      <w:r w:rsidRPr="00DA0535">
        <w:rPr>
          <w:b/>
          <w:i/>
        </w:rPr>
        <w:t>Minor’s freedom from liability is limited to contract; still liable for torts, negligence, assault, defamation or deceit</w:t>
      </w:r>
    </w:p>
    <w:p w:rsidR="0096632A" w:rsidRDefault="0096632A" w:rsidP="0096632A">
      <w:pPr>
        <w:pStyle w:val="NoSpacing"/>
        <w:numPr>
          <w:ilvl w:val="0"/>
          <w:numId w:val="18"/>
        </w:numPr>
      </w:pPr>
      <w:r>
        <w:t>However if minor causes loss while performing the acts of a contract, under the law of contract, minor can escape liabilities</w:t>
      </w:r>
    </w:p>
    <w:p w:rsidR="0096632A" w:rsidRDefault="0096632A" w:rsidP="0096632A">
      <w:pPr>
        <w:pStyle w:val="NoSpacing"/>
      </w:pPr>
    </w:p>
    <w:p w:rsidR="0096632A" w:rsidRDefault="0096632A" w:rsidP="0096632A">
      <w:pPr>
        <w:pStyle w:val="NoSpacing"/>
      </w:pPr>
      <w:r>
        <w:rPr>
          <w:b/>
        </w:rPr>
        <w:t>The Contractual Liability of Minors upon Attaining Majority</w:t>
      </w:r>
    </w:p>
    <w:p w:rsidR="0096632A" w:rsidRDefault="0096632A" w:rsidP="0096632A">
      <w:pPr>
        <w:pStyle w:val="NoSpacing"/>
        <w:numPr>
          <w:ilvl w:val="0"/>
          <w:numId w:val="18"/>
        </w:numPr>
      </w:pPr>
      <w:r>
        <w:lastRenderedPageBreak/>
        <w:t>When  becoming a majority, he/she may become liable for obligations</w:t>
      </w:r>
    </w:p>
    <w:p w:rsidR="0096632A" w:rsidRDefault="0096632A" w:rsidP="0096632A">
      <w:pPr>
        <w:pStyle w:val="NoSpacing"/>
      </w:pPr>
    </w:p>
    <w:p w:rsidR="0096632A" w:rsidRDefault="0096632A" w:rsidP="0096632A">
      <w:pPr>
        <w:pStyle w:val="NoSpacing"/>
      </w:pPr>
      <w:r w:rsidRPr="00F77124">
        <w:rPr>
          <w:b/>
        </w:rPr>
        <w:t>Voidable Contracts:</w:t>
      </w:r>
      <w:r w:rsidRPr="00F77124">
        <w:t xml:space="preserve"> a contract that may be rendered non-binding by one of the parties</w:t>
      </w:r>
      <w:r>
        <w:t xml:space="preserve"> (2 types)</w:t>
      </w:r>
    </w:p>
    <w:p w:rsidR="0096632A" w:rsidRPr="00F77124" w:rsidRDefault="0096632A" w:rsidP="0096632A">
      <w:pPr>
        <w:pStyle w:val="NoSpacing"/>
      </w:pPr>
    </w:p>
    <w:tbl>
      <w:tblPr>
        <w:tblStyle w:val="TableGrid"/>
        <w:tblW w:w="11268" w:type="dxa"/>
        <w:tblInd w:w="-1241" w:type="dxa"/>
        <w:tblLook w:val="04A0" w:firstRow="1" w:lastRow="0" w:firstColumn="1" w:lastColumn="0" w:noHBand="0" w:noVBand="1"/>
      </w:tblPr>
      <w:tblGrid>
        <w:gridCol w:w="5634"/>
        <w:gridCol w:w="5634"/>
      </w:tblGrid>
      <w:tr w:rsidR="0096632A" w:rsidTr="00967402">
        <w:trPr>
          <w:trHeight w:val="487"/>
        </w:trPr>
        <w:tc>
          <w:tcPr>
            <w:tcW w:w="5634" w:type="dxa"/>
          </w:tcPr>
          <w:p w:rsidR="0096632A" w:rsidRDefault="0096632A" w:rsidP="00967402">
            <w:pPr>
              <w:pStyle w:val="NoSpacing"/>
            </w:pPr>
            <w:r>
              <w:t>Minor acquires “an interest of a permanent, continuous nature”</w:t>
            </w:r>
          </w:p>
        </w:tc>
        <w:tc>
          <w:tcPr>
            <w:tcW w:w="5634" w:type="dxa"/>
          </w:tcPr>
          <w:p w:rsidR="0096632A" w:rsidRDefault="0096632A" w:rsidP="00967402">
            <w:pPr>
              <w:pStyle w:val="NoSpacing"/>
            </w:pPr>
            <w:r>
              <w:t xml:space="preserve">More common and is not binding unless minor expressly </w:t>
            </w:r>
            <w:r>
              <w:rPr>
                <w:b/>
                <w:i/>
              </w:rPr>
              <w:t>ratifies</w:t>
            </w:r>
            <w:r>
              <w:t xml:space="preserve"> to the contract after attaining majority</w:t>
            </w:r>
          </w:p>
        </w:tc>
      </w:tr>
      <w:tr w:rsidR="0096632A" w:rsidTr="00967402">
        <w:trPr>
          <w:trHeight w:val="1363"/>
        </w:trPr>
        <w:tc>
          <w:tcPr>
            <w:tcW w:w="5634" w:type="dxa"/>
          </w:tcPr>
          <w:p w:rsidR="0096632A" w:rsidRDefault="0096632A" w:rsidP="0096632A">
            <w:pPr>
              <w:pStyle w:val="NoSpacing"/>
              <w:numPr>
                <w:ilvl w:val="1"/>
                <w:numId w:val="22"/>
              </w:numPr>
              <w:ind w:left="390" w:hanging="283"/>
            </w:pPr>
            <w:r>
              <w:t>Such as telephone bills, leases</w:t>
            </w:r>
          </w:p>
          <w:p w:rsidR="0096632A" w:rsidRDefault="0096632A" w:rsidP="0096632A">
            <w:pPr>
              <w:pStyle w:val="NoSpacing"/>
              <w:numPr>
                <w:ilvl w:val="1"/>
                <w:numId w:val="22"/>
              </w:numPr>
              <w:ind w:left="390" w:hanging="283"/>
            </w:pPr>
            <w:r>
              <w:t>Must repudiate to be release from obligations</w:t>
            </w:r>
          </w:p>
          <w:p w:rsidR="0096632A" w:rsidRDefault="0096632A" w:rsidP="0096632A">
            <w:pPr>
              <w:pStyle w:val="NoSpacing"/>
              <w:numPr>
                <w:ilvl w:val="1"/>
                <w:numId w:val="22"/>
              </w:numPr>
              <w:ind w:left="390" w:hanging="283"/>
            </w:pPr>
            <w:r>
              <w:t>Loses the right to repudiate by not doing so promptly after coming of age or by accepting the benefits of the contract when is majority</w:t>
            </w:r>
          </w:p>
        </w:tc>
        <w:tc>
          <w:tcPr>
            <w:tcW w:w="5634" w:type="dxa"/>
          </w:tcPr>
          <w:p w:rsidR="0096632A" w:rsidRDefault="0096632A" w:rsidP="0096632A">
            <w:pPr>
              <w:pStyle w:val="NoSpacing"/>
              <w:numPr>
                <w:ilvl w:val="1"/>
                <w:numId w:val="22"/>
              </w:numPr>
              <w:ind w:left="569" w:hanging="426"/>
            </w:pPr>
            <w:r>
              <w:rPr>
                <w:b/>
              </w:rPr>
              <w:t>Ratify:</w:t>
            </w:r>
            <w:r>
              <w:t xml:space="preserve"> acknowledge and promise to perform</w:t>
            </w:r>
          </w:p>
          <w:p w:rsidR="0096632A" w:rsidRDefault="0096632A" w:rsidP="0096632A">
            <w:pPr>
              <w:pStyle w:val="NoSpacing"/>
              <w:numPr>
                <w:ilvl w:val="1"/>
                <w:numId w:val="22"/>
              </w:numPr>
              <w:ind w:left="569" w:hanging="426"/>
            </w:pPr>
            <w:r w:rsidRPr="00AE7C6D">
              <w:t xml:space="preserve">Ratification </w:t>
            </w:r>
            <w:r>
              <w:t>is needed for promise to pay for non-necessary goods/services and promise to pay for necessary goods not delivered by the time she becomes of age</w:t>
            </w:r>
          </w:p>
        </w:tc>
      </w:tr>
    </w:tbl>
    <w:p w:rsidR="0096632A" w:rsidRDefault="0096632A" w:rsidP="0096632A">
      <w:pPr>
        <w:pStyle w:val="NoSpacing"/>
      </w:pPr>
    </w:p>
    <w:p w:rsidR="0096632A" w:rsidRDefault="0096632A" w:rsidP="0096632A">
      <w:pPr>
        <w:pStyle w:val="NoSpacing"/>
      </w:pPr>
      <w:r>
        <w:rPr>
          <w:u w:val="single"/>
        </w:rPr>
        <w:t>Other Persons of Diminished Contractual Capacity</w:t>
      </w:r>
    </w:p>
    <w:p w:rsidR="0096632A" w:rsidRDefault="0096632A" w:rsidP="0096632A">
      <w:pPr>
        <w:pStyle w:val="NoSpacing"/>
        <w:numPr>
          <w:ilvl w:val="0"/>
          <w:numId w:val="18"/>
        </w:numPr>
      </w:pPr>
      <w:r>
        <w:t>Unsound mind or incapacitated through alcohol or drugs treated the same as minor</w:t>
      </w:r>
    </w:p>
    <w:p w:rsidR="0096632A" w:rsidRDefault="0096632A" w:rsidP="0096632A">
      <w:pPr>
        <w:pStyle w:val="NoSpacing"/>
        <w:numPr>
          <w:ilvl w:val="0"/>
          <w:numId w:val="18"/>
        </w:numPr>
      </w:pPr>
      <w:r>
        <w:t>Pay a reasonable price for necessaries; other contracts are voidable at his option but enforceable by him against the other contracting party</w:t>
      </w:r>
    </w:p>
    <w:p w:rsidR="0096632A" w:rsidRDefault="0096632A" w:rsidP="0096632A">
      <w:pPr>
        <w:pStyle w:val="NoSpacing"/>
        <w:numPr>
          <w:ilvl w:val="0"/>
          <w:numId w:val="18"/>
        </w:numPr>
      </w:pPr>
      <w:r>
        <w:t>Unless repudiation comes within a reasonable time, privilege is lost</w:t>
      </w:r>
    </w:p>
    <w:p w:rsidR="0096632A" w:rsidRDefault="0096632A" w:rsidP="0096632A">
      <w:pPr>
        <w:pStyle w:val="NoSpacing"/>
      </w:pPr>
    </w:p>
    <w:p w:rsidR="0096632A" w:rsidRDefault="0096632A" w:rsidP="0096632A">
      <w:pPr>
        <w:pStyle w:val="NoSpacing"/>
      </w:pPr>
      <w:r>
        <w:rPr>
          <w:u w:val="single"/>
        </w:rPr>
        <w:t>Corporations</w:t>
      </w:r>
    </w:p>
    <w:p w:rsidR="0096632A" w:rsidRDefault="0096632A" w:rsidP="0096632A">
      <w:pPr>
        <w:pStyle w:val="NoSpacing"/>
        <w:numPr>
          <w:ilvl w:val="0"/>
          <w:numId w:val="18"/>
        </w:numPr>
      </w:pPr>
      <w:r>
        <w:t>Public corporations are limited to power conferred by the statues creating them</w:t>
      </w:r>
    </w:p>
    <w:p w:rsidR="0096632A" w:rsidRDefault="0096632A" w:rsidP="0096632A">
      <w:pPr>
        <w:pStyle w:val="NoSpacing"/>
        <w:numPr>
          <w:ilvl w:val="1"/>
          <w:numId w:val="26"/>
        </w:numPr>
      </w:pPr>
      <w:r>
        <w:t>Obligations they may claim to undertake will be void if court feels it is beyond their powers (</w:t>
      </w:r>
      <w:r>
        <w:rPr>
          <w:b/>
          <w:i/>
        </w:rPr>
        <w:t>ultra vires</w:t>
      </w:r>
      <w:r>
        <w:t>)</w:t>
      </w:r>
    </w:p>
    <w:p w:rsidR="0096632A" w:rsidRDefault="0096632A" w:rsidP="0096632A">
      <w:pPr>
        <w:pStyle w:val="NoSpacing"/>
        <w:numPr>
          <w:ilvl w:val="1"/>
          <w:numId w:val="26"/>
        </w:numPr>
      </w:pPr>
      <w:r>
        <w:rPr>
          <w:b/>
        </w:rPr>
        <w:t>Void:</w:t>
      </w:r>
      <w:r>
        <w:t xml:space="preserve"> never formed in law</w:t>
      </w:r>
    </w:p>
    <w:p w:rsidR="0096632A" w:rsidRDefault="0096632A" w:rsidP="0096632A">
      <w:pPr>
        <w:pStyle w:val="NoSpacing"/>
        <w:numPr>
          <w:ilvl w:val="0"/>
          <w:numId w:val="18"/>
        </w:numPr>
      </w:pPr>
      <w:r>
        <w:t>Corporation officers who have the authority issues the corporation’s signature for contracts and documents</w:t>
      </w:r>
    </w:p>
    <w:p w:rsidR="0096632A" w:rsidRDefault="0096632A" w:rsidP="0096632A">
      <w:pPr>
        <w:pStyle w:val="NoSpacing"/>
      </w:pPr>
    </w:p>
    <w:p w:rsidR="0096632A" w:rsidRDefault="0096632A" w:rsidP="0096632A">
      <w:pPr>
        <w:pStyle w:val="NoSpacing"/>
      </w:pPr>
    </w:p>
    <w:p w:rsidR="0096632A" w:rsidRDefault="0096632A" w:rsidP="0096632A">
      <w:pPr>
        <w:pStyle w:val="NoSpacing"/>
      </w:pPr>
      <w:r w:rsidRPr="00F77124">
        <w:rPr>
          <w:highlight w:val="yellow"/>
          <w:u w:val="single"/>
        </w:rPr>
        <w:t>Bankrupt Debtors</w:t>
      </w:r>
    </w:p>
    <w:p w:rsidR="0096632A" w:rsidRDefault="0096632A" w:rsidP="0096632A">
      <w:pPr>
        <w:pStyle w:val="NoSpacing"/>
        <w:numPr>
          <w:ilvl w:val="0"/>
          <w:numId w:val="18"/>
        </w:numPr>
      </w:pPr>
      <w:r>
        <w:t>Page 161</w:t>
      </w:r>
    </w:p>
    <w:p w:rsidR="0096632A" w:rsidRDefault="0096632A" w:rsidP="0096632A">
      <w:pPr>
        <w:pStyle w:val="NoSpacing"/>
      </w:pPr>
    </w:p>
    <w:p w:rsidR="0096632A" w:rsidRDefault="0096632A" w:rsidP="0096632A">
      <w:pPr>
        <w:pStyle w:val="NoSpacing"/>
      </w:pPr>
      <w:r>
        <w:rPr>
          <w:u w:val="single"/>
        </w:rPr>
        <w:t>The Role of Legality in the Formation of a Contract</w:t>
      </w:r>
    </w:p>
    <w:p w:rsidR="0096632A" w:rsidRDefault="0096632A" w:rsidP="0096632A">
      <w:pPr>
        <w:pStyle w:val="NoSpacing"/>
        <w:numPr>
          <w:ilvl w:val="0"/>
          <w:numId w:val="18"/>
        </w:numPr>
      </w:pPr>
      <w:r>
        <w:t>Object or purpose of a contract must be legal and cannot offend public policy</w:t>
      </w:r>
    </w:p>
    <w:p w:rsidR="0096632A" w:rsidRDefault="0096632A" w:rsidP="0096632A">
      <w:pPr>
        <w:pStyle w:val="NoSpacing"/>
        <w:numPr>
          <w:ilvl w:val="0"/>
          <w:numId w:val="18"/>
        </w:numPr>
      </w:pPr>
      <w:r>
        <w:rPr>
          <w:b/>
        </w:rPr>
        <w:t>Illegal:</w:t>
      </w:r>
      <w:r>
        <w:t xml:space="preserve"> offends the public good or violates a statue</w:t>
      </w:r>
    </w:p>
    <w:p w:rsidR="0096632A" w:rsidRDefault="0096632A" w:rsidP="0096632A">
      <w:pPr>
        <w:pStyle w:val="NoSpacing"/>
        <w:numPr>
          <w:ilvl w:val="0"/>
          <w:numId w:val="18"/>
        </w:numPr>
      </w:pPr>
      <w:r>
        <w:rPr>
          <w:b/>
        </w:rPr>
        <w:t>Public policy:</w:t>
      </w:r>
      <w:r>
        <w:t xml:space="preserve"> goals or principles benefiting society or good for the general public</w:t>
      </w:r>
    </w:p>
    <w:p w:rsidR="0096632A" w:rsidRDefault="0096632A" w:rsidP="0096632A">
      <w:pPr>
        <w:pStyle w:val="NoSpacing"/>
        <w:numPr>
          <w:ilvl w:val="0"/>
          <w:numId w:val="18"/>
        </w:numPr>
      </w:pPr>
      <w:r>
        <w:t xml:space="preserve">An illegal contract is </w:t>
      </w:r>
      <w:r>
        <w:rPr>
          <w:b/>
          <w:i/>
        </w:rPr>
        <w:t xml:space="preserve">unenforceable </w:t>
      </w:r>
    </w:p>
    <w:p w:rsidR="0096632A" w:rsidRDefault="000C3CB7" w:rsidP="0096632A">
      <w:pPr>
        <w:pStyle w:val="NoSpacing"/>
        <w:numPr>
          <w:ilvl w:val="0"/>
          <w:numId w:val="18"/>
        </w:numPr>
      </w:pPr>
      <w:r>
        <w:rPr>
          <w:b/>
        </w:rPr>
        <w:t>Une</w:t>
      </w:r>
      <w:r w:rsidR="0096632A">
        <w:rPr>
          <w:b/>
        </w:rPr>
        <w:t>nforceable:</w:t>
      </w:r>
      <w:r w:rsidR="0096632A">
        <w:t xml:space="preserve"> no court assistance or remedy is available to parties of the contract</w:t>
      </w:r>
    </w:p>
    <w:p w:rsidR="0096632A" w:rsidRPr="00A06388" w:rsidRDefault="0096632A" w:rsidP="0096632A">
      <w:pPr>
        <w:pStyle w:val="NoSpacing"/>
        <w:rPr>
          <w:u w:val="single"/>
        </w:rPr>
      </w:pPr>
    </w:p>
    <w:p w:rsidR="0096632A" w:rsidRDefault="0096632A" w:rsidP="0096632A">
      <w:pPr>
        <w:pStyle w:val="NoSpacing"/>
        <w:rPr>
          <w:u w:val="single"/>
        </w:rPr>
      </w:pPr>
      <w:r w:rsidRPr="00A06388">
        <w:rPr>
          <w:u w:val="single"/>
        </w:rPr>
        <w:t>The Difference between a Void and an Illegal Contract</w:t>
      </w:r>
    </w:p>
    <w:p w:rsidR="0096632A" w:rsidRDefault="0096632A" w:rsidP="0096632A">
      <w:pPr>
        <w:pStyle w:val="NoSpacing"/>
        <w:numPr>
          <w:ilvl w:val="0"/>
          <w:numId w:val="18"/>
        </w:numPr>
      </w:pPr>
      <w:r>
        <w:t>When a contract does not exist, the court will do its best to restore the parties to their pre-contract positions</w:t>
      </w:r>
    </w:p>
    <w:p w:rsidR="0096632A" w:rsidRDefault="0096632A" w:rsidP="0096632A">
      <w:pPr>
        <w:pStyle w:val="NoSpacing"/>
        <w:numPr>
          <w:ilvl w:val="0"/>
          <w:numId w:val="18"/>
        </w:numPr>
      </w:pPr>
      <w:r>
        <w:rPr>
          <w:b/>
        </w:rPr>
        <w:t>Severed:</w:t>
      </w:r>
      <w:r>
        <w:t xml:space="preserve"> removed from the contract</w:t>
      </w:r>
    </w:p>
    <w:p w:rsidR="0096632A" w:rsidRDefault="0096632A" w:rsidP="0096632A">
      <w:pPr>
        <w:pStyle w:val="NoSpacing"/>
      </w:pPr>
    </w:p>
    <w:p w:rsidR="0096632A" w:rsidRPr="001B5FF5" w:rsidRDefault="0096632A" w:rsidP="0096632A">
      <w:pPr>
        <w:pStyle w:val="NoSpacing"/>
        <w:rPr>
          <w:u w:val="single"/>
        </w:rPr>
      </w:pPr>
      <w:r w:rsidRPr="001B5FF5">
        <w:rPr>
          <w:u w:val="single"/>
        </w:rPr>
        <w:t>Examples of Contracts Void by Statue</w:t>
      </w:r>
    </w:p>
    <w:p w:rsidR="0096632A" w:rsidRDefault="0096632A" w:rsidP="0096632A">
      <w:pPr>
        <w:pStyle w:val="NoSpacing"/>
        <w:rPr>
          <w:b/>
        </w:rPr>
      </w:pPr>
      <w:r>
        <w:rPr>
          <w:b/>
        </w:rPr>
        <w:t>Agreements Contrary to the Purpose of Legislation</w:t>
      </w:r>
    </w:p>
    <w:p w:rsidR="0096632A" w:rsidRDefault="0096632A" w:rsidP="0096632A">
      <w:pPr>
        <w:pStyle w:val="NoSpacing"/>
        <w:numPr>
          <w:ilvl w:val="0"/>
          <w:numId w:val="18"/>
        </w:numPr>
      </w:pPr>
      <w:r>
        <w:t>Any provision in an agreement between employer and employee depriving the employee of the benefits available under the Act is void</w:t>
      </w:r>
    </w:p>
    <w:p w:rsidR="0096632A" w:rsidRDefault="0096632A" w:rsidP="0096632A">
      <w:pPr>
        <w:pStyle w:val="NoSpacing"/>
        <w:numPr>
          <w:ilvl w:val="0"/>
          <w:numId w:val="18"/>
        </w:numPr>
      </w:pPr>
      <w:r>
        <w:lastRenderedPageBreak/>
        <w:t>The Act’s purpose is to provide money to workers injured at work, and any contract that prevents that from happening undermines its purpose</w:t>
      </w:r>
    </w:p>
    <w:p w:rsidR="0096632A" w:rsidRDefault="0096632A" w:rsidP="0096632A">
      <w:pPr>
        <w:pStyle w:val="NoSpacing"/>
        <w:numPr>
          <w:ilvl w:val="0"/>
          <w:numId w:val="18"/>
        </w:numPr>
      </w:pPr>
      <w:r>
        <w:t>Statue also contains a provision that if a person transfer property either by gift of for an obviously inadequate low price and becomes bankrupt within a year after, the transfer is void and the property is available to the trustee in bankruptcy</w:t>
      </w:r>
    </w:p>
    <w:p w:rsidR="0096632A" w:rsidRDefault="0096632A" w:rsidP="0096632A">
      <w:pPr>
        <w:pStyle w:val="NoSpacing"/>
      </w:pPr>
    </w:p>
    <w:p w:rsidR="0096632A" w:rsidRDefault="0096632A" w:rsidP="0096632A">
      <w:pPr>
        <w:pStyle w:val="NoSpacing"/>
      </w:pPr>
      <w:r>
        <w:rPr>
          <w:b/>
        </w:rPr>
        <w:t>Examples of Statutes Affecting Public Policy</w:t>
      </w:r>
    </w:p>
    <w:p w:rsidR="0096632A" w:rsidRDefault="0096632A" w:rsidP="0096632A">
      <w:pPr>
        <w:pStyle w:val="NoSpacing"/>
      </w:pPr>
      <w:r>
        <w:rPr>
          <w:i/>
        </w:rPr>
        <w:t>Promises to Pay a Betting Debt</w:t>
      </w:r>
    </w:p>
    <w:p w:rsidR="0096632A" w:rsidRDefault="0096632A" w:rsidP="0096632A">
      <w:pPr>
        <w:pStyle w:val="NoSpacing"/>
        <w:numPr>
          <w:ilvl w:val="0"/>
          <w:numId w:val="18"/>
        </w:numPr>
      </w:pPr>
      <w:r>
        <w:t>Gaming Act of 1845 later made all bets void and unenforceable, but not criminal offences (Criminal Code does make certain betting activities illegal)</w:t>
      </w:r>
    </w:p>
    <w:p w:rsidR="0096632A" w:rsidRDefault="0096632A" w:rsidP="0096632A">
      <w:pPr>
        <w:pStyle w:val="NoSpacing"/>
        <w:numPr>
          <w:ilvl w:val="0"/>
          <w:numId w:val="18"/>
        </w:numPr>
      </w:pPr>
      <w:r>
        <w:rPr>
          <w:b/>
        </w:rPr>
        <w:t>Wager:</w:t>
      </w:r>
      <w:r>
        <w:t xml:space="preserve"> an agreement which each party has some probability of winning or losing</w:t>
      </w:r>
    </w:p>
    <w:p w:rsidR="0096632A" w:rsidRDefault="0096632A" w:rsidP="0096632A">
      <w:pPr>
        <w:pStyle w:val="NoSpacing"/>
        <w:numPr>
          <w:ilvl w:val="0"/>
          <w:numId w:val="18"/>
        </w:numPr>
      </w:pPr>
      <w:r>
        <w:rPr>
          <w:b/>
        </w:rPr>
        <w:t xml:space="preserve">Stakeholder: </w:t>
      </w:r>
      <w:r w:rsidRPr="006A6AF3">
        <w:t>a person or organization that manages a betting arrangement for a free and redistributes winnings</w:t>
      </w:r>
    </w:p>
    <w:p w:rsidR="0096632A" w:rsidRDefault="0096632A" w:rsidP="0096632A">
      <w:pPr>
        <w:pStyle w:val="NoSpacing"/>
      </w:pPr>
    </w:p>
    <w:p w:rsidR="0096632A" w:rsidRPr="005444AF" w:rsidRDefault="0096632A" w:rsidP="0096632A">
      <w:pPr>
        <w:pStyle w:val="NoSpacing"/>
      </w:pPr>
      <w:r>
        <w:rPr>
          <w:b/>
        </w:rPr>
        <w:t>Insurance Contracts</w:t>
      </w:r>
    </w:p>
    <w:p w:rsidR="0096632A" w:rsidRDefault="0096632A" w:rsidP="0096632A">
      <w:pPr>
        <w:pStyle w:val="NoSpacing"/>
        <w:numPr>
          <w:ilvl w:val="0"/>
          <w:numId w:val="18"/>
        </w:numPr>
      </w:pPr>
      <w:r>
        <w:rPr>
          <w:b/>
        </w:rPr>
        <w:t>Insurable interest:</w:t>
      </w:r>
      <w:r>
        <w:t xml:space="preserve"> an interest where a person has a financial benefit from the continued existence of the property/life insured/would suffer financial detriment from its loss or destruction </w:t>
      </w:r>
    </w:p>
    <w:p w:rsidR="0096632A" w:rsidRDefault="0096632A" w:rsidP="0096632A">
      <w:pPr>
        <w:pStyle w:val="NoSpacing"/>
        <w:numPr>
          <w:ilvl w:val="0"/>
          <w:numId w:val="18"/>
        </w:numPr>
      </w:pPr>
      <w:r>
        <w:t>Provincial insurance acts state that an insurance contract is invalid unless the party making the contract has an insurable interest in the property of life insured</w:t>
      </w:r>
    </w:p>
    <w:p w:rsidR="0096632A" w:rsidRDefault="0096632A" w:rsidP="0096632A">
      <w:pPr>
        <w:pStyle w:val="NoSpacing"/>
      </w:pPr>
    </w:p>
    <w:p w:rsidR="0096632A" w:rsidRDefault="0096632A" w:rsidP="0096632A">
      <w:pPr>
        <w:pStyle w:val="NoSpacing"/>
      </w:pPr>
      <w:r>
        <w:rPr>
          <w:b/>
        </w:rPr>
        <w:t>Stock Exchange Transactions</w:t>
      </w:r>
    </w:p>
    <w:p w:rsidR="0096632A" w:rsidRDefault="0096632A" w:rsidP="0096632A">
      <w:pPr>
        <w:pStyle w:val="NoSpacing"/>
        <w:numPr>
          <w:ilvl w:val="0"/>
          <w:numId w:val="18"/>
        </w:numPr>
      </w:pPr>
      <w:r>
        <w:t>Good faith contracts for the purchase and sale of shares are valid and enforceable</w:t>
      </w:r>
    </w:p>
    <w:p w:rsidR="0096632A" w:rsidRDefault="0096632A" w:rsidP="0096632A">
      <w:pPr>
        <w:pStyle w:val="NoSpacing"/>
        <w:numPr>
          <w:ilvl w:val="0"/>
          <w:numId w:val="18"/>
        </w:numPr>
      </w:pPr>
      <w:r>
        <w:t>Speculative element in these contracts is incidental to a larger purpose of selling goods, and the contract is not illegal on the ground that it amounts to a wager</w:t>
      </w:r>
    </w:p>
    <w:p w:rsidR="0096632A" w:rsidRDefault="0096632A" w:rsidP="0096632A">
      <w:pPr>
        <w:pStyle w:val="NoSpacing"/>
      </w:pPr>
    </w:p>
    <w:p w:rsidR="0096632A" w:rsidRDefault="0096632A" w:rsidP="0096632A">
      <w:pPr>
        <w:pStyle w:val="NoSpacing"/>
      </w:pPr>
      <w:r>
        <w:rPr>
          <w:u w:val="single"/>
        </w:rPr>
        <w:t>Agreements in Restraint of Trade</w:t>
      </w:r>
    </w:p>
    <w:p w:rsidR="0096632A" w:rsidRDefault="0096632A" w:rsidP="0096632A">
      <w:pPr>
        <w:pStyle w:val="NoSpacing"/>
      </w:pPr>
      <w:r>
        <w:rPr>
          <w:b/>
        </w:rPr>
        <w:t>Agreements in restraint:</w:t>
      </w:r>
      <w:r>
        <w:t xml:space="preserve"> agreements in restraint of trade, aka as non-competition agreements or restrictive covenants when they are included in a larger contract</w:t>
      </w:r>
    </w:p>
    <w:p w:rsidR="0096632A" w:rsidRDefault="0096632A" w:rsidP="0096632A">
      <w:pPr>
        <w:pStyle w:val="NoSpacing"/>
        <w:numPr>
          <w:ilvl w:val="0"/>
          <w:numId w:val="18"/>
        </w:numPr>
      </w:pPr>
      <w:r>
        <w:t xml:space="preserve">Even if a contract contains a </w:t>
      </w:r>
      <w:r>
        <w:rPr>
          <w:b/>
          <w:i/>
        </w:rPr>
        <w:t>restrictive covenant</w:t>
      </w:r>
      <w:r>
        <w:t xml:space="preserve"> that is found to be against public policy, the term may not invalidate the entire contract</w:t>
      </w:r>
    </w:p>
    <w:p w:rsidR="0096632A" w:rsidRDefault="0096632A" w:rsidP="0096632A">
      <w:pPr>
        <w:pStyle w:val="NoSpacing"/>
        <w:numPr>
          <w:ilvl w:val="0"/>
          <w:numId w:val="18"/>
        </w:numPr>
      </w:pPr>
      <w:r>
        <w:rPr>
          <w:b/>
        </w:rPr>
        <w:t>Restrictive covenant:</w:t>
      </w:r>
      <w:r>
        <w:t xml:space="preserve"> a term in restraint of trade (ex: promise not to carry on a competing business activity)</w:t>
      </w:r>
    </w:p>
    <w:p w:rsidR="0096632A" w:rsidRDefault="0096632A" w:rsidP="0096632A">
      <w:pPr>
        <w:pStyle w:val="NoSpacing"/>
        <w:numPr>
          <w:ilvl w:val="0"/>
          <w:numId w:val="18"/>
        </w:numPr>
      </w:pPr>
      <w:r w:rsidRPr="006410FB">
        <w:t xml:space="preserve">Rebutting the </w:t>
      </w:r>
      <w:r>
        <w:t>presumption are likely for two types of contracts in restraint trade</w:t>
      </w:r>
    </w:p>
    <w:p w:rsidR="0096632A" w:rsidRDefault="0096632A" w:rsidP="0096632A">
      <w:pPr>
        <w:pStyle w:val="NoSpacing"/>
        <w:numPr>
          <w:ilvl w:val="0"/>
          <w:numId w:val="24"/>
        </w:numPr>
      </w:pPr>
      <w:r>
        <w:t>Agreements between the vendor and the purchaser of a business in which the vendor undertakes not to carry on a similar business in competition with the purchaser</w:t>
      </w:r>
    </w:p>
    <w:p w:rsidR="0096632A" w:rsidRPr="00E96C9B" w:rsidRDefault="0096632A" w:rsidP="0096632A">
      <w:pPr>
        <w:pStyle w:val="NoSpacing"/>
        <w:numPr>
          <w:ilvl w:val="0"/>
          <w:numId w:val="24"/>
        </w:numPr>
      </w:pPr>
      <w:r>
        <w:t>Agreements between employer and employee in which the employee undertakes that after leaving present employment, they will not compete against the employer</w:t>
      </w:r>
    </w:p>
    <w:p w:rsidR="0096632A" w:rsidRDefault="0096632A" w:rsidP="0096632A">
      <w:pPr>
        <w:pStyle w:val="NoSpacing"/>
        <w:rPr>
          <w:b/>
        </w:rPr>
      </w:pPr>
    </w:p>
    <w:p w:rsidR="0096632A" w:rsidRDefault="0096632A" w:rsidP="0096632A">
      <w:pPr>
        <w:pStyle w:val="NoSpacing"/>
        <w:rPr>
          <w:b/>
        </w:rPr>
      </w:pPr>
      <w:r>
        <w:rPr>
          <w:b/>
        </w:rPr>
        <w:t>Agreements between Vendor and Purchaser of a Business</w:t>
      </w:r>
    </w:p>
    <w:p w:rsidR="0096632A" w:rsidRDefault="0096632A" w:rsidP="0096632A">
      <w:pPr>
        <w:pStyle w:val="NoSpacing"/>
        <w:numPr>
          <w:ilvl w:val="0"/>
          <w:numId w:val="18"/>
        </w:numPr>
      </w:pPr>
      <w:r w:rsidRPr="00EA53D9">
        <w:t>Vendor of a business can persuade the purchaser to pay for the goodwill only if he can make a binding promise that he will do nothing in the future to diminish or destroy the value of what he is selling</w:t>
      </w:r>
    </w:p>
    <w:p w:rsidR="0096632A" w:rsidRDefault="0096632A" w:rsidP="0096632A">
      <w:pPr>
        <w:pStyle w:val="NoSpacing"/>
        <w:numPr>
          <w:ilvl w:val="0"/>
          <w:numId w:val="18"/>
        </w:numPr>
      </w:pPr>
      <w:r>
        <w:t>Law recognizes that both purchaser and vendor of a business may find a mutual advantage in a restrictive covenant and that such a restraint need not be against the public interest</w:t>
      </w:r>
    </w:p>
    <w:p w:rsidR="0096632A" w:rsidRDefault="0096632A" w:rsidP="0096632A">
      <w:pPr>
        <w:pStyle w:val="NoSpacing"/>
        <w:numPr>
          <w:ilvl w:val="0"/>
          <w:numId w:val="18"/>
        </w:numPr>
      </w:pPr>
      <w:r>
        <w:t>Look at illustration and case on page 173 – 174</w:t>
      </w:r>
    </w:p>
    <w:p w:rsidR="0096632A" w:rsidRDefault="0096632A" w:rsidP="0096632A">
      <w:pPr>
        <w:pStyle w:val="NoSpacing"/>
      </w:pPr>
    </w:p>
    <w:p w:rsidR="0096632A" w:rsidRDefault="0096632A" w:rsidP="0096632A">
      <w:pPr>
        <w:pStyle w:val="NoSpacing"/>
      </w:pPr>
      <w:r>
        <w:rPr>
          <w:b/>
        </w:rPr>
        <w:lastRenderedPageBreak/>
        <w:t>Agreements between Employee and Employer</w:t>
      </w:r>
    </w:p>
    <w:p w:rsidR="0096632A" w:rsidRDefault="0096632A" w:rsidP="0096632A">
      <w:pPr>
        <w:pStyle w:val="NoSpacing"/>
        <w:numPr>
          <w:ilvl w:val="0"/>
          <w:numId w:val="18"/>
        </w:numPr>
      </w:pPr>
      <w:r>
        <w:t>In an employment contract, there is no payment for good will and bargaining power if unequal</w:t>
      </w:r>
    </w:p>
    <w:p w:rsidR="0096632A" w:rsidRDefault="0096632A" w:rsidP="0096632A">
      <w:pPr>
        <w:pStyle w:val="NoSpacing"/>
        <w:numPr>
          <w:ilvl w:val="0"/>
          <w:numId w:val="18"/>
        </w:numPr>
      </w:pPr>
      <w:r>
        <w:t>A complete ban on competition will be unenforceable</w:t>
      </w:r>
    </w:p>
    <w:p w:rsidR="0096632A" w:rsidRDefault="0096632A" w:rsidP="0096632A">
      <w:pPr>
        <w:pStyle w:val="NoSpacing"/>
        <w:numPr>
          <w:ilvl w:val="0"/>
          <w:numId w:val="18"/>
        </w:numPr>
      </w:pPr>
      <w:r>
        <w:t>Read page 174 – 175</w:t>
      </w:r>
    </w:p>
    <w:p w:rsidR="0096632A" w:rsidRDefault="0096632A" w:rsidP="006532FF"/>
    <w:p w:rsidR="00EA7B6A" w:rsidRPr="00E96C9B" w:rsidRDefault="00EA7B6A" w:rsidP="00EA7B6A">
      <w:pPr>
        <w:pStyle w:val="NoSpacing"/>
        <w:pBdr>
          <w:bottom w:val="single" w:sz="12" w:space="1" w:color="auto"/>
        </w:pBdr>
      </w:pPr>
      <w:r w:rsidRPr="00E96C9B">
        <w:t>Chapter 8: Grounds upon Which a Contract May Be Set Aside: Mistake and Misrepresentation</w:t>
      </w:r>
    </w:p>
    <w:p w:rsidR="00EA7B6A" w:rsidRPr="00293287" w:rsidRDefault="00EA7B6A" w:rsidP="00EA7B6A">
      <w:pPr>
        <w:pStyle w:val="NoSpacing"/>
      </w:pPr>
      <w:r>
        <w:rPr>
          <w:b/>
        </w:rPr>
        <w:t>Rescission:</w:t>
      </w:r>
      <w:r>
        <w:t xml:space="preserve"> s</w:t>
      </w:r>
      <w:r w:rsidRPr="00293287">
        <w:t>etting aside a contract</w:t>
      </w:r>
      <w:r>
        <w:t xml:space="preserve"> because of defects (court’s decision)</w:t>
      </w:r>
    </w:p>
    <w:p w:rsidR="00EA7B6A" w:rsidRDefault="00EA7B6A" w:rsidP="00EA7B6A">
      <w:pPr>
        <w:pStyle w:val="NoSpacing"/>
        <w:numPr>
          <w:ilvl w:val="0"/>
          <w:numId w:val="18"/>
        </w:numPr>
      </w:pPr>
      <w:r>
        <w:t>Mistake or misrepresentation</w:t>
      </w:r>
    </w:p>
    <w:p w:rsidR="00EA7B6A" w:rsidRDefault="00EA7B6A" w:rsidP="00EA7B6A">
      <w:pPr>
        <w:pStyle w:val="NoSpacing"/>
        <w:numPr>
          <w:ilvl w:val="0"/>
          <w:numId w:val="18"/>
        </w:numPr>
      </w:pPr>
      <w:r>
        <w:t>Principles of undue influence and duress may allow relief</w:t>
      </w:r>
    </w:p>
    <w:p w:rsidR="00EA7B6A" w:rsidRDefault="00EA7B6A" w:rsidP="00EA7B6A">
      <w:pPr>
        <w:pStyle w:val="NoSpacing"/>
        <w:numPr>
          <w:ilvl w:val="0"/>
          <w:numId w:val="18"/>
        </w:numPr>
      </w:pPr>
      <w:r>
        <w:t>Discharge of the contract by agreements of parties</w:t>
      </w:r>
    </w:p>
    <w:p w:rsidR="00EA7B6A" w:rsidRDefault="00EA7B6A" w:rsidP="00EA7B6A">
      <w:pPr>
        <w:pStyle w:val="NoSpacing"/>
        <w:numPr>
          <w:ilvl w:val="0"/>
          <w:numId w:val="18"/>
        </w:numPr>
      </w:pPr>
      <w:r>
        <w:t>Objective is to place parties back to pre-contractual positions (not damages)</w:t>
      </w:r>
    </w:p>
    <w:p w:rsidR="00EA7B6A" w:rsidRPr="00314E2C" w:rsidRDefault="00EA7B6A" w:rsidP="00EA7B6A">
      <w:pPr>
        <w:pStyle w:val="NoSpacing"/>
        <w:numPr>
          <w:ilvl w:val="0"/>
          <w:numId w:val="18"/>
        </w:numPr>
      </w:pPr>
      <w:r>
        <w:t>Consumers are given statutory protection from improper business behaviour</w:t>
      </w:r>
    </w:p>
    <w:p w:rsidR="00EA7B6A" w:rsidRDefault="00EA7B6A" w:rsidP="00EA7B6A">
      <w:pPr>
        <w:pStyle w:val="NoSpacing"/>
      </w:pPr>
    </w:p>
    <w:p w:rsidR="00EA7B6A" w:rsidRDefault="00EA7B6A" w:rsidP="00EA7B6A">
      <w:pPr>
        <w:pStyle w:val="NoSpacing"/>
      </w:pPr>
      <w:r>
        <w:rPr>
          <w:b/>
        </w:rPr>
        <w:t>The narrow meaning of mistake</w:t>
      </w:r>
    </w:p>
    <w:p w:rsidR="00EA7B6A" w:rsidRDefault="00EA7B6A" w:rsidP="00EA7B6A">
      <w:pPr>
        <w:pStyle w:val="NoSpacing"/>
        <w:numPr>
          <w:ilvl w:val="0"/>
          <w:numId w:val="18"/>
        </w:numPr>
      </w:pPr>
      <w:r>
        <w:t>Legal mistake is not the same as mistake in general</w:t>
      </w:r>
    </w:p>
    <w:p w:rsidR="00EA7B6A" w:rsidRDefault="00EA7B6A" w:rsidP="00EA7B6A">
      <w:pPr>
        <w:pStyle w:val="NoSpacing"/>
        <w:numPr>
          <w:ilvl w:val="0"/>
          <w:numId w:val="18"/>
        </w:numPr>
      </w:pPr>
      <w:r>
        <w:t xml:space="preserve">Mere errors in judgement do not legally justify avoiding one’s legal obligations </w:t>
      </w:r>
      <w:r>
        <w:sym w:font="Wingdings" w:char="F0E0"/>
      </w:r>
      <w:r>
        <w:t xml:space="preserve"> or else too easy to undermine certainty in contractual arrangements </w:t>
      </w:r>
    </w:p>
    <w:p w:rsidR="00EA7B6A" w:rsidRDefault="00EA7B6A" w:rsidP="00EA7B6A">
      <w:pPr>
        <w:pStyle w:val="NoSpacing"/>
        <w:rPr>
          <w:b/>
        </w:rPr>
      </w:pPr>
    </w:p>
    <w:p w:rsidR="00EA7B6A" w:rsidRDefault="00EA7B6A" w:rsidP="00EA7B6A">
      <w:pPr>
        <w:pStyle w:val="NoSpacing"/>
      </w:pPr>
      <w:r>
        <w:rPr>
          <w:b/>
        </w:rPr>
        <w:t>Void:</w:t>
      </w:r>
      <w:r>
        <w:t xml:space="preserve"> the contract never comes into existence and no rights pass</w:t>
      </w:r>
    </w:p>
    <w:p w:rsidR="00EA7B6A" w:rsidRDefault="00EA7B6A" w:rsidP="00EA7B6A">
      <w:pPr>
        <w:pStyle w:val="NoSpacing"/>
      </w:pPr>
      <w:r>
        <w:rPr>
          <w:b/>
        </w:rPr>
        <w:t>Voidable:</w:t>
      </w:r>
      <w:r>
        <w:t xml:space="preserve"> the contract exists until set aside be a court, rights may pass to third parties before it is set aside</w:t>
      </w:r>
    </w:p>
    <w:p w:rsidR="00EA7B6A" w:rsidRDefault="00EA7B6A" w:rsidP="00EA7B6A">
      <w:pPr>
        <w:pStyle w:val="NoSpacing"/>
      </w:pPr>
    </w:p>
    <w:p w:rsidR="00EA7B6A" w:rsidRDefault="00EA7B6A" w:rsidP="00EA7B6A">
      <w:pPr>
        <w:pStyle w:val="NoSpacing"/>
      </w:pPr>
      <w:r>
        <w:rPr>
          <w:b/>
        </w:rPr>
        <w:t>Equitable relief:</w:t>
      </w:r>
      <w:r>
        <w:t xml:space="preserve"> a discretionary remedy first developed by the courts of equity to undo an injustice (mistake must qualify for this)</w:t>
      </w:r>
    </w:p>
    <w:p w:rsidR="00EA7B6A" w:rsidRDefault="00EA7B6A" w:rsidP="00EA7B6A">
      <w:pPr>
        <w:pStyle w:val="NoSpacing"/>
        <w:numPr>
          <w:ilvl w:val="1"/>
          <w:numId w:val="18"/>
        </w:numPr>
      </w:pPr>
      <w:r w:rsidRPr="00ED2F21">
        <w:t>Party asking to have a contract set aside must also be prepared to return whatever benefit he or she received under the contract</w:t>
      </w:r>
    </w:p>
    <w:p w:rsidR="00EA7B6A" w:rsidRDefault="00EA7B6A" w:rsidP="00EA7B6A">
      <w:pPr>
        <w:pStyle w:val="NoSpacing"/>
        <w:numPr>
          <w:ilvl w:val="1"/>
          <w:numId w:val="18"/>
        </w:numPr>
      </w:pPr>
      <w:r w:rsidRPr="00ED2F21">
        <w:rPr>
          <w:b/>
          <w:u w:val="single"/>
        </w:rPr>
        <w:t xml:space="preserve">Losses rights to </w:t>
      </w:r>
      <w:r w:rsidRPr="00ED2F21">
        <w:rPr>
          <w:b/>
          <w:i/>
          <w:u w:val="single"/>
        </w:rPr>
        <w:t>rescind</w:t>
      </w:r>
      <w:r>
        <w:t xml:space="preserve"> if they are not able to do so</w:t>
      </w:r>
    </w:p>
    <w:p w:rsidR="00EA7B6A" w:rsidRDefault="00EA7B6A" w:rsidP="00EA7B6A">
      <w:pPr>
        <w:pStyle w:val="NoSpacing"/>
        <w:numPr>
          <w:ilvl w:val="1"/>
          <w:numId w:val="18"/>
        </w:numPr>
      </w:pPr>
      <w:r>
        <w:rPr>
          <w:b/>
        </w:rPr>
        <w:t>Rescind:</w:t>
      </w:r>
      <w:r>
        <w:t xml:space="preserve"> set aside, undo or revoke a contract and return the parties as nearly as possible to their original positions</w:t>
      </w:r>
    </w:p>
    <w:p w:rsidR="00EA7B6A" w:rsidRDefault="00EA7B6A" w:rsidP="00EA7B6A">
      <w:pPr>
        <w:pStyle w:val="NoSpacing"/>
        <w:numPr>
          <w:ilvl w:val="0"/>
          <w:numId w:val="18"/>
        </w:numPr>
      </w:pPr>
      <w:r>
        <w:t>Mistakes must be about factual circumstances</w:t>
      </w:r>
    </w:p>
    <w:p w:rsidR="00EA7B6A" w:rsidRDefault="00EA7B6A" w:rsidP="00EA7B6A">
      <w:pPr>
        <w:pStyle w:val="NoSpacing"/>
        <w:numPr>
          <w:ilvl w:val="1"/>
          <w:numId w:val="18"/>
        </w:numPr>
      </w:pPr>
      <w:r>
        <w:t xml:space="preserve">Both parties mistaken about facts (in understanding- </w:t>
      </w:r>
      <w:r>
        <w:rPr>
          <w:b/>
        </w:rPr>
        <w:t>common/mutual mistake</w:t>
      </w:r>
      <w:r>
        <w:t>)</w:t>
      </w:r>
    </w:p>
    <w:p w:rsidR="00EA7B6A" w:rsidRDefault="00EA7B6A" w:rsidP="00EA7B6A">
      <w:pPr>
        <w:pStyle w:val="NoSpacing"/>
        <w:numPr>
          <w:ilvl w:val="1"/>
          <w:numId w:val="18"/>
        </w:numPr>
      </w:pPr>
      <w:r>
        <w:t>Only one party is mistaken (</w:t>
      </w:r>
      <w:r>
        <w:rPr>
          <w:b/>
        </w:rPr>
        <w:t>unilateral mistake</w:t>
      </w:r>
      <w:r>
        <w:t>)</w:t>
      </w:r>
    </w:p>
    <w:p w:rsidR="00EA7B6A" w:rsidRDefault="00EA7B6A" w:rsidP="00EA7B6A">
      <w:pPr>
        <w:pStyle w:val="NoSpacing"/>
        <w:numPr>
          <w:ilvl w:val="0"/>
          <w:numId w:val="18"/>
        </w:numPr>
      </w:pPr>
      <w:r>
        <w:t>Mistakes have substantive categories</w:t>
      </w:r>
    </w:p>
    <w:p w:rsidR="00EA7B6A" w:rsidRDefault="00EA7B6A" w:rsidP="00EA7B6A">
      <w:pPr>
        <w:pStyle w:val="NoSpacing"/>
        <w:numPr>
          <w:ilvl w:val="1"/>
          <w:numId w:val="18"/>
        </w:numPr>
      </w:pPr>
      <w:r>
        <w:t>Mistakes on terms of contract</w:t>
      </w:r>
    </w:p>
    <w:p w:rsidR="00EA7B6A" w:rsidRDefault="00EA7B6A" w:rsidP="00EA7B6A">
      <w:pPr>
        <w:pStyle w:val="NoSpacing"/>
        <w:numPr>
          <w:ilvl w:val="1"/>
          <w:numId w:val="18"/>
        </w:numPr>
      </w:pPr>
      <w:r>
        <w:t>Mistakes on subject of matter</w:t>
      </w:r>
    </w:p>
    <w:p w:rsidR="00EA7B6A" w:rsidRDefault="00EA7B6A" w:rsidP="00EA7B6A">
      <w:pPr>
        <w:pStyle w:val="NoSpacing"/>
        <w:numPr>
          <w:ilvl w:val="1"/>
          <w:numId w:val="18"/>
        </w:numPr>
      </w:pPr>
      <w:r>
        <w:t>Mistakes about identity of the parties</w:t>
      </w:r>
    </w:p>
    <w:p w:rsidR="00EA7B6A" w:rsidRDefault="00EA7B6A" w:rsidP="00EA7B6A">
      <w:pPr>
        <w:pStyle w:val="NoSpacing"/>
        <w:ind w:left="1440"/>
      </w:pPr>
    </w:p>
    <w:p w:rsidR="00EA7B6A" w:rsidRDefault="00EA7B6A" w:rsidP="00EA7B6A">
      <w:pPr>
        <w:pStyle w:val="NoSpacing"/>
      </w:pPr>
      <w:r>
        <w:rPr>
          <w:b/>
        </w:rPr>
        <w:t>Common mistake:</w:t>
      </w:r>
      <w:r>
        <w:t xml:space="preserve"> a situation in which both parties believe the </w:t>
      </w:r>
      <w:r w:rsidRPr="00F355BA">
        <w:rPr>
          <w:u w:val="single"/>
        </w:rPr>
        <w:t>same misunderstanding</w:t>
      </w:r>
      <w:r>
        <w:t xml:space="preserve"> or mistake about the contract (mutual mistake is different misunderstanding)</w:t>
      </w:r>
    </w:p>
    <w:p w:rsidR="00EA7B6A" w:rsidRDefault="00EA7B6A" w:rsidP="00EA7B6A">
      <w:pPr>
        <w:pStyle w:val="NoSpacing"/>
        <w:rPr>
          <w:b/>
        </w:rPr>
      </w:pPr>
    </w:p>
    <w:p w:rsidR="00EA7B6A" w:rsidRDefault="00EA7B6A" w:rsidP="00EA7B6A">
      <w:pPr>
        <w:pStyle w:val="NoSpacing"/>
      </w:pPr>
      <w:r>
        <w:rPr>
          <w:b/>
        </w:rPr>
        <w:t>Void and Voidable Contracts</w:t>
      </w:r>
    </w:p>
    <w:p w:rsidR="00EA7B6A" w:rsidRDefault="00EA7B6A" w:rsidP="00EA7B6A">
      <w:pPr>
        <w:pStyle w:val="NoSpacing"/>
        <w:numPr>
          <w:ilvl w:val="0"/>
          <w:numId w:val="18"/>
        </w:numPr>
      </w:pPr>
      <w:r>
        <w:t>Mistake can also be corrected (rectified)</w:t>
      </w:r>
    </w:p>
    <w:p w:rsidR="00EA7B6A" w:rsidRDefault="00EA7B6A" w:rsidP="00EA7B6A">
      <w:pPr>
        <w:pStyle w:val="NoSpacing"/>
        <w:numPr>
          <w:ilvl w:val="0"/>
          <w:numId w:val="18"/>
        </w:numPr>
      </w:pPr>
      <w:r>
        <w:t>Voidable contracts exist until they are set aside by the court</w:t>
      </w:r>
    </w:p>
    <w:p w:rsidR="00EA7B6A" w:rsidRDefault="00EA7B6A" w:rsidP="00EA7B6A">
      <w:pPr>
        <w:pStyle w:val="NoSpacing"/>
        <w:numPr>
          <w:ilvl w:val="0"/>
          <w:numId w:val="18"/>
        </w:numPr>
      </w:pPr>
      <w:r>
        <w:rPr>
          <w:b/>
        </w:rPr>
        <w:t>Rescission:</w:t>
      </w:r>
      <w:r>
        <w:t xml:space="preserve"> an equitable remedy that rescinds a contract</w:t>
      </w:r>
    </w:p>
    <w:p w:rsidR="00EA7B6A" w:rsidRDefault="00EA7B6A" w:rsidP="00EA7B6A">
      <w:pPr>
        <w:pStyle w:val="NoSpacing"/>
        <w:numPr>
          <w:ilvl w:val="0"/>
          <w:numId w:val="18"/>
        </w:numPr>
      </w:pPr>
      <w:r>
        <w:t>If goods have been conveyed to an innocent third party prior to the contract being set aside, then the consequences of void and voidable contracts are quite different</w:t>
      </w:r>
    </w:p>
    <w:p w:rsidR="00EA7B6A" w:rsidRDefault="00EA7B6A" w:rsidP="00EA7B6A">
      <w:pPr>
        <w:pStyle w:val="NoSpacing"/>
        <w:numPr>
          <w:ilvl w:val="1"/>
          <w:numId w:val="22"/>
        </w:numPr>
      </w:pPr>
      <w:r>
        <w:lastRenderedPageBreak/>
        <w:t>Courts of equity thought that taking the goods away from a subsequent purchaser was too harsh in some circumstances and therefore created a category of mistakes that only render contract voidable, allowing a subsequent innocent purchaser to keep the goods, even when the first contract is rescinded</w:t>
      </w:r>
    </w:p>
    <w:p w:rsidR="00EA7B6A" w:rsidRDefault="00EA7B6A" w:rsidP="00EA7B6A">
      <w:pPr>
        <w:pStyle w:val="NoSpacing"/>
        <w:numPr>
          <w:ilvl w:val="0"/>
          <w:numId w:val="18"/>
        </w:numPr>
      </w:pPr>
      <w:r>
        <w:t>Can only receive protection is the third party purchaser is innocent and have paid value for the goods</w:t>
      </w:r>
    </w:p>
    <w:p w:rsidR="00EA7B6A" w:rsidRDefault="00EA7B6A" w:rsidP="00EA7B6A">
      <w:pPr>
        <w:pStyle w:val="NoSpacing"/>
      </w:pPr>
    </w:p>
    <w:p w:rsidR="00EA7B6A" w:rsidRDefault="00EA7B6A" w:rsidP="00EA7B6A">
      <w:pPr>
        <w:pStyle w:val="NoSpacing"/>
      </w:pPr>
      <w:r>
        <w:rPr>
          <w:b/>
        </w:rPr>
        <w:t>Errors in Recording an Agreement</w:t>
      </w:r>
    </w:p>
    <w:p w:rsidR="00EA7B6A" w:rsidRDefault="00EA7B6A" w:rsidP="00EA7B6A">
      <w:pPr>
        <w:pStyle w:val="NoSpacing"/>
      </w:pPr>
      <w:r>
        <w:rPr>
          <w:b/>
        </w:rPr>
        <w:t>Rectification:</w:t>
      </w:r>
      <w:r>
        <w:t xml:space="preserve"> correction of a written document to reflect accurately the contract made by the parties (does not correct error in judgement); must meet these conditions:</w:t>
      </w:r>
    </w:p>
    <w:p w:rsidR="00EA7B6A" w:rsidRDefault="00EA7B6A" w:rsidP="00EA7B6A">
      <w:pPr>
        <w:pStyle w:val="NoSpacing"/>
        <w:numPr>
          <w:ilvl w:val="1"/>
          <w:numId w:val="22"/>
        </w:numPr>
      </w:pPr>
      <w:r w:rsidRPr="00EC082F">
        <w:t>oral agreement between the parties</w:t>
      </w:r>
      <w:r>
        <w:t>, free form ambiguity and not conditional on further adjustments</w:t>
      </w:r>
    </w:p>
    <w:p w:rsidR="00EA7B6A" w:rsidRDefault="00EA7B6A" w:rsidP="00EA7B6A">
      <w:pPr>
        <w:pStyle w:val="NoSpacing"/>
        <w:numPr>
          <w:ilvl w:val="1"/>
          <w:numId w:val="22"/>
        </w:numPr>
      </w:pPr>
      <w:r>
        <w:t>Parties did not engage in further negotiations to amend the contract</w:t>
      </w:r>
    </w:p>
    <w:p w:rsidR="00EA7B6A" w:rsidRDefault="00EA7B6A" w:rsidP="00EA7B6A">
      <w:pPr>
        <w:pStyle w:val="NoSpacing"/>
        <w:numPr>
          <w:ilvl w:val="1"/>
          <w:numId w:val="22"/>
        </w:numPr>
      </w:pPr>
      <w:r>
        <w:t>The mistake in the written document may have, but does not have to have, occurred as a result of fraud</w:t>
      </w:r>
    </w:p>
    <w:p w:rsidR="00EA7B6A" w:rsidRDefault="00EA7B6A" w:rsidP="00EA7B6A">
      <w:pPr>
        <w:pStyle w:val="NoSpacing"/>
        <w:numPr>
          <w:ilvl w:val="1"/>
          <w:numId w:val="22"/>
        </w:numPr>
      </w:pPr>
      <w:r>
        <w:t>When the written document was signed, the defendant knew or should have known of the mistake and the plaintiff did not</w:t>
      </w:r>
    </w:p>
    <w:p w:rsidR="00EA7B6A" w:rsidRDefault="00EA7B6A" w:rsidP="00EA7B6A">
      <w:pPr>
        <w:pStyle w:val="NoSpacing"/>
        <w:numPr>
          <w:ilvl w:val="1"/>
          <w:numId w:val="22"/>
        </w:numPr>
      </w:pPr>
      <w:r>
        <w:t>Any subsequent attempt to enforce the inaccurate written document would be equivalent to fraud</w:t>
      </w:r>
    </w:p>
    <w:p w:rsidR="00C77A1E" w:rsidRDefault="00C77A1E" w:rsidP="00C77A1E">
      <w:pPr>
        <w:pStyle w:val="NoSpacing"/>
      </w:pPr>
    </w:p>
    <w:p w:rsidR="00C77A1E" w:rsidRDefault="00C77A1E" w:rsidP="00C77A1E">
      <w:pPr>
        <w:pStyle w:val="NoSpacing"/>
        <w:rPr>
          <w:b/>
        </w:rPr>
      </w:pPr>
      <w:r>
        <w:rPr>
          <w:b/>
        </w:rPr>
        <w:t>Misunderstanding meaning of words</w:t>
      </w:r>
    </w:p>
    <w:p w:rsidR="00C77A1E" w:rsidRDefault="00C77A1E" w:rsidP="00C77A1E">
      <w:pPr>
        <w:pStyle w:val="NoSpacing"/>
        <w:numPr>
          <w:ilvl w:val="0"/>
          <w:numId w:val="29"/>
        </w:numPr>
      </w:pPr>
      <w:r>
        <w:t>Correct words but not correct meaning of words</w:t>
      </w:r>
    </w:p>
    <w:p w:rsidR="00C77A1E" w:rsidRDefault="00C77A1E" w:rsidP="00C77A1E">
      <w:pPr>
        <w:pStyle w:val="NoSpacing"/>
        <w:numPr>
          <w:ilvl w:val="0"/>
          <w:numId w:val="29"/>
        </w:numPr>
      </w:pPr>
      <w:r>
        <w:t>Court decides which meaning is more reasonable in light of circumstances</w:t>
      </w:r>
    </w:p>
    <w:p w:rsidR="00C77A1E" w:rsidRDefault="00E052A6" w:rsidP="00C77A1E">
      <w:pPr>
        <w:pStyle w:val="NoSpacing"/>
        <w:numPr>
          <w:ilvl w:val="0"/>
          <w:numId w:val="29"/>
        </w:numPr>
      </w:pPr>
      <w:r>
        <w:t>Mutual mistake</w:t>
      </w:r>
      <w:r w:rsidR="00574EF5">
        <w:t xml:space="preserve"> (mutual agreement of mistake, different meaning)</w:t>
      </w:r>
      <w:r>
        <w:t xml:space="preserve"> – insoluble set of facts both parties reasonable, unreasonable (void)</w:t>
      </w:r>
    </w:p>
    <w:p w:rsidR="00C77A1E" w:rsidRPr="00F355BA" w:rsidRDefault="00C77A1E" w:rsidP="00C77A1E">
      <w:pPr>
        <w:pStyle w:val="NoSpacing"/>
      </w:pPr>
    </w:p>
    <w:p w:rsidR="00C77A1E" w:rsidRDefault="00C77A1E" w:rsidP="00C77A1E">
      <w:pPr>
        <w:pStyle w:val="NoSpacing"/>
        <w:rPr>
          <w:b/>
        </w:rPr>
      </w:pPr>
    </w:p>
    <w:p w:rsidR="00C77A1E" w:rsidRDefault="00C77A1E" w:rsidP="00C77A1E">
      <w:pPr>
        <w:pStyle w:val="NoSpacing"/>
      </w:pPr>
      <w:r>
        <w:rPr>
          <w:b/>
        </w:rPr>
        <w:t xml:space="preserve">Mistake about the </w:t>
      </w:r>
      <w:r w:rsidR="00E052A6">
        <w:rPr>
          <w:b/>
        </w:rPr>
        <w:t>existence</w:t>
      </w:r>
      <w:r>
        <w:rPr>
          <w:b/>
        </w:rPr>
        <w:t xml:space="preserve"> of the subject matter</w:t>
      </w:r>
    </w:p>
    <w:p w:rsidR="00C77A1E" w:rsidRPr="00574EF5" w:rsidRDefault="00574EF5" w:rsidP="00C77A1E">
      <w:pPr>
        <w:pStyle w:val="NoSpacing"/>
        <w:numPr>
          <w:ilvl w:val="0"/>
          <w:numId w:val="28"/>
        </w:numPr>
        <w:rPr>
          <w:b/>
        </w:rPr>
      </w:pPr>
      <w:r>
        <w:t>Common mistake both parties aware and agreement on meaning of mistake</w:t>
      </w:r>
    </w:p>
    <w:p w:rsidR="00574EF5" w:rsidRPr="00C77A1E" w:rsidRDefault="00574EF5" w:rsidP="00C77A1E">
      <w:pPr>
        <w:pStyle w:val="NoSpacing"/>
        <w:numPr>
          <w:ilvl w:val="0"/>
          <w:numId w:val="28"/>
        </w:numPr>
        <w:rPr>
          <w:b/>
        </w:rPr>
      </w:pPr>
      <w:r>
        <w:t>void</w:t>
      </w:r>
    </w:p>
    <w:p w:rsidR="00C77A1E" w:rsidRDefault="00C77A1E" w:rsidP="00C77A1E">
      <w:pPr>
        <w:pStyle w:val="NoSpacing"/>
        <w:ind w:left="1080"/>
        <w:rPr>
          <w:b/>
        </w:rPr>
      </w:pPr>
    </w:p>
    <w:p w:rsidR="00EA7B6A" w:rsidRDefault="00EA7B6A" w:rsidP="00EA7B6A">
      <w:pPr>
        <w:pStyle w:val="NoSpacing"/>
      </w:pPr>
      <w:r>
        <w:rPr>
          <w:b/>
        </w:rPr>
        <w:t>Mistake about the value of the subject matter</w:t>
      </w:r>
    </w:p>
    <w:p w:rsidR="00EA7B6A" w:rsidRDefault="00EA7B6A" w:rsidP="00EA7B6A">
      <w:pPr>
        <w:pStyle w:val="NoSpacing"/>
        <w:numPr>
          <w:ilvl w:val="0"/>
          <w:numId w:val="18"/>
        </w:numPr>
      </w:pPr>
      <w:r>
        <w:t>The willingness of a court to grant relief depends upon the reasonableness of the expectations of the parties</w:t>
      </w:r>
    </w:p>
    <w:p w:rsidR="00EA7B6A" w:rsidRDefault="00EA7B6A" w:rsidP="00EA7B6A">
      <w:pPr>
        <w:pStyle w:val="NoSpacing"/>
        <w:numPr>
          <w:ilvl w:val="0"/>
          <w:numId w:val="18"/>
        </w:numPr>
      </w:pPr>
      <w:r>
        <w:t>If the mistakes as to quantity is so substantial that in essence it changes the quality of the subject-matter, then a proper case of rescission may exist</w:t>
      </w:r>
    </w:p>
    <w:p w:rsidR="00EA7B6A" w:rsidRDefault="00EA7B6A" w:rsidP="00EA7B6A">
      <w:pPr>
        <w:pStyle w:val="NoSpacing"/>
        <w:numPr>
          <w:ilvl w:val="0"/>
          <w:numId w:val="18"/>
        </w:numPr>
      </w:pPr>
      <w:r>
        <w:t xml:space="preserve">Under the principle of </w:t>
      </w:r>
      <w:r>
        <w:rPr>
          <w:b/>
          <w:i/>
        </w:rPr>
        <w:t>caveat emptor</w:t>
      </w:r>
      <w:r>
        <w:t>, a buyer is expected to inspect the goods and satisfy himself as to their character, quality and value</w:t>
      </w:r>
    </w:p>
    <w:p w:rsidR="00C6503F" w:rsidRDefault="00C6503F" w:rsidP="00EA7B6A">
      <w:pPr>
        <w:pStyle w:val="NoSpacing"/>
        <w:numPr>
          <w:ilvl w:val="0"/>
          <w:numId w:val="18"/>
        </w:numPr>
      </w:pPr>
      <w:r>
        <w:t>Misrepresentation can be voidable</w:t>
      </w:r>
    </w:p>
    <w:p w:rsidR="00EA7B6A" w:rsidRDefault="00EA7B6A" w:rsidP="00EA7B6A">
      <w:pPr>
        <w:pStyle w:val="NoSpacing"/>
      </w:pPr>
    </w:p>
    <w:p w:rsidR="00EA7B6A" w:rsidRDefault="00EA7B6A" w:rsidP="00EA7B6A">
      <w:pPr>
        <w:pStyle w:val="NoSpacing"/>
      </w:pPr>
      <w:r>
        <w:rPr>
          <w:b/>
        </w:rPr>
        <w:t>Mistakes about the identity of a party of a contract</w:t>
      </w:r>
    </w:p>
    <w:p w:rsidR="00EA7B6A" w:rsidRDefault="00EA7B6A" w:rsidP="00EA7B6A">
      <w:pPr>
        <w:pStyle w:val="NoSpacing"/>
        <w:numPr>
          <w:ilvl w:val="0"/>
          <w:numId w:val="18"/>
        </w:numPr>
      </w:pPr>
      <w:r>
        <w:t>Mistakes as to identity of a party to the contract are unilateral mistakes often involving fraud, where an innocent party deliberately tricked into believing the other part is someone that he is not</w:t>
      </w:r>
    </w:p>
    <w:p w:rsidR="00C6503F" w:rsidRDefault="00C6503F" w:rsidP="00EA7B6A">
      <w:pPr>
        <w:pStyle w:val="NoSpacing"/>
        <w:numPr>
          <w:ilvl w:val="0"/>
          <w:numId w:val="18"/>
        </w:numPr>
      </w:pPr>
      <w:r>
        <w:t>void</w:t>
      </w:r>
    </w:p>
    <w:p w:rsidR="00EA7B6A" w:rsidRPr="00135410" w:rsidRDefault="00EA7B6A" w:rsidP="00EA7B6A">
      <w:pPr>
        <w:pStyle w:val="NoSpacing"/>
        <w:rPr>
          <w:u w:val="single"/>
        </w:rPr>
      </w:pPr>
      <w:r w:rsidRPr="00135410">
        <w:rPr>
          <w:u w:val="single"/>
        </w:rPr>
        <w:t>Mistakes about the nature of a signed document</w:t>
      </w:r>
    </w:p>
    <w:p w:rsidR="00EA7B6A" w:rsidRPr="00AE0D55" w:rsidRDefault="00EA7B6A" w:rsidP="00EA7B6A">
      <w:pPr>
        <w:pStyle w:val="NoSpacing"/>
      </w:pPr>
      <w:r>
        <w:rPr>
          <w:b/>
        </w:rPr>
        <w:t xml:space="preserve">Non Est Factum </w:t>
      </w:r>
      <w:r>
        <w:t>(it is not my doing)</w:t>
      </w:r>
    </w:p>
    <w:p w:rsidR="00EA7B6A" w:rsidRDefault="00EA7B6A" w:rsidP="00EA7B6A">
      <w:pPr>
        <w:pStyle w:val="NoSpacing"/>
        <w:numPr>
          <w:ilvl w:val="0"/>
          <w:numId w:val="18"/>
        </w:numPr>
      </w:pPr>
      <w:r>
        <w:lastRenderedPageBreak/>
        <w:t>Ancient principle created in Medieval times when most people could not read or write and usually signed documents by making a mark or imprinting with a seal</w:t>
      </w:r>
    </w:p>
    <w:p w:rsidR="00EA7B6A" w:rsidRDefault="00EA7B6A" w:rsidP="00EA7B6A">
      <w:pPr>
        <w:pStyle w:val="NoSpacing"/>
        <w:numPr>
          <w:ilvl w:val="0"/>
          <w:numId w:val="18"/>
        </w:numPr>
      </w:pPr>
      <w:r>
        <w:t xml:space="preserve">If illiterate party materially misrepresented the nature of the document, it would be declared void </w:t>
      </w:r>
    </w:p>
    <w:p w:rsidR="00EA7B6A" w:rsidRDefault="00EA7B6A" w:rsidP="00EA7B6A">
      <w:pPr>
        <w:pStyle w:val="NoSpacing"/>
      </w:pPr>
    </w:p>
    <w:p w:rsidR="00EA7B6A" w:rsidRPr="00293287" w:rsidRDefault="00EA7B6A" w:rsidP="00EA7B6A">
      <w:pPr>
        <w:pStyle w:val="NoSpacing"/>
      </w:pPr>
      <w:r>
        <w:rPr>
          <w:u w:val="single"/>
        </w:rPr>
        <w:t>Misrepresentation</w:t>
      </w:r>
      <w:r>
        <w:t xml:space="preserve"> (innocent, negligent, fraudulent)</w:t>
      </w:r>
    </w:p>
    <w:p w:rsidR="00EA7B6A" w:rsidRDefault="00EA7B6A" w:rsidP="00EA7B6A">
      <w:pPr>
        <w:pStyle w:val="NoSpacing"/>
      </w:pPr>
      <w:r>
        <w:rPr>
          <w:b/>
        </w:rPr>
        <w:t>Contract vs. Tort</w:t>
      </w:r>
    </w:p>
    <w:p w:rsidR="00EA7B6A" w:rsidRDefault="00EA7B6A" w:rsidP="00EA7B6A">
      <w:pPr>
        <w:pStyle w:val="NoSpacing"/>
        <w:numPr>
          <w:ilvl w:val="0"/>
          <w:numId w:val="18"/>
        </w:numPr>
      </w:pPr>
      <w:r>
        <w:t>When a person makes an innocent misstatement, no tort is committed</w:t>
      </w:r>
    </w:p>
    <w:p w:rsidR="00EA7B6A" w:rsidRDefault="00EA7B6A" w:rsidP="00EA7B6A">
      <w:pPr>
        <w:pStyle w:val="NoSpacing"/>
        <w:numPr>
          <w:ilvl w:val="0"/>
          <w:numId w:val="18"/>
        </w:numPr>
      </w:pPr>
      <w:r>
        <w:t>An innocent misrepresentation becomes fraudulent or negligent if the party responsible fails to correct it when in a position to do so</w:t>
      </w:r>
    </w:p>
    <w:p w:rsidR="00EA7B6A" w:rsidRDefault="00EA7B6A" w:rsidP="00EA7B6A">
      <w:pPr>
        <w:pStyle w:val="NoSpacing"/>
        <w:numPr>
          <w:ilvl w:val="0"/>
          <w:numId w:val="18"/>
        </w:numPr>
      </w:pPr>
      <w:r>
        <w:rPr>
          <w:b/>
        </w:rPr>
        <w:t>Material:</w:t>
      </w:r>
      <w:r>
        <w:t xml:space="preserve"> could reasonably be expected to influence or induce the decision of a party to enter into a contract</w:t>
      </w:r>
    </w:p>
    <w:p w:rsidR="00EA7B6A" w:rsidRDefault="00EA7B6A" w:rsidP="00EA7B6A">
      <w:pPr>
        <w:pStyle w:val="NoSpacing"/>
        <w:numPr>
          <w:ilvl w:val="0"/>
          <w:numId w:val="18"/>
        </w:numPr>
      </w:pPr>
      <w:r>
        <w:t>A misrepresentation is not a term of the contract, it is a statement or impression usually made or formed during the pre-contract bargaining that is not included in the subsequent offer</w:t>
      </w:r>
    </w:p>
    <w:p w:rsidR="00EA7B6A" w:rsidRDefault="00EA7B6A" w:rsidP="00EA7B6A">
      <w:pPr>
        <w:pStyle w:val="NoSpacing"/>
        <w:numPr>
          <w:ilvl w:val="0"/>
          <w:numId w:val="18"/>
        </w:numPr>
      </w:pPr>
      <w:r>
        <w:t>A misrepresentation that is incorporated into the offer becomes a term of the contract, and will give rise to a breach of contract action with much broader remedies</w:t>
      </w:r>
    </w:p>
    <w:p w:rsidR="00EA7B6A" w:rsidRDefault="00EA7B6A" w:rsidP="00EA7B6A">
      <w:pPr>
        <w:pStyle w:val="NoSpacing"/>
        <w:numPr>
          <w:ilvl w:val="0"/>
          <w:numId w:val="18"/>
        </w:numPr>
      </w:pPr>
      <w:r>
        <w:rPr>
          <w:b/>
        </w:rPr>
        <w:t>Standard form contracts:</w:t>
      </w:r>
      <w:r>
        <w:t xml:space="preserve"> contracts prepared in advance by one party and presented on a “take it or leave it: basis, without an opportunity to negotiate its terms</w:t>
      </w:r>
    </w:p>
    <w:p w:rsidR="00EA7B6A" w:rsidRDefault="00EA7B6A" w:rsidP="00EA7B6A">
      <w:pPr>
        <w:pStyle w:val="NoSpacing"/>
        <w:numPr>
          <w:ilvl w:val="0"/>
          <w:numId w:val="18"/>
        </w:numPr>
      </w:pPr>
      <w:r>
        <w:rPr>
          <w:b/>
        </w:rPr>
        <w:t>Expert opinion:</w:t>
      </w:r>
      <w:r>
        <w:t xml:space="preserve"> an opinion given by a person who purports to have specialized knowledge of a subject</w:t>
      </w:r>
    </w:p>
    <w:p w:rsidR="00EA7B6A" w:rsidRDefault="00EA7B6A" w:rsidP="00EA7B6A">
      <w:pPr>
        <w:pStyle w:val="NoSpacing"/>
        <w:rPr>
          <w:b/>
        </w:rPr>
      </w:pPr>
    </w:p>
    <w:p w:rsidR="00EA7B6A" w:rsidRDefault="00EA7B6A" w:rsidP="00EA7B6A">
      <w:pPr>
        <w:pStyle w:val="NoSpacing"/>
        <w:rPr>
          <w:u w:val="single"/>
        </w:rPr>
      </w:pPr>
      <w:r w:rsidRPr="00D753F8">
        <w:rPr>
          <w:u w:val="single"/>
        </w:rPr>
        <w:t>Consequences of Misrepresentation in Contracts</w:t>
      </w:r>
    </w:p>
    <w:p w:rsidR="00EA7B6A" w:rsidRDefault="00EA7B6A" w:rsidP="00EA7B6A">
      <w:pPr>
        <w:pStyle w:val="NoSpacing"/>
      </w:pPr>
      <w:r>
        <w:t>When a party who relied upon a material misrepresentation learns the truth, the contract is voidable at the option of the victim</w:t>
      </w:r>
    </w:p>
    <w:p w:rsidR="00EA7B6A" w:rsidRDefault="00EA7B6A" w:rsidP="00EA7B6A">
      <w:pPr>
        <w:pStyle w:val="NoSpacing"/>
        <w:numPr>
          <w:ilvl w:val="0"/>
          <w:numId w:val="27"/>
        </w:numPr>
      </w:pPr>
      <w:r>
        <w:t>Must announce promptly, if length of time to pass without repudiating or she takes further benefits under the contract, s/he will lose her right to rescind</w:t>
      </w:r>
    </w:p>
    <w:p w:rsidR="00EA7B6A" w:rsidRDefault="00EA7B6A" w:rsidP="00EA7B6A">
      <w:pPr>
        <w:pStyle w:val="NoSpacing"/>
        <w:numPr>
          <w:ilvl w:val="0"/>
          <w:numId w:val="27"/>
        </w:numPr>
      </w:pPr>
      <w:r w:rsidRPr="00767AAC">
        <w:rPr>
          <w:b/>
        </w:rPr>
        <w:t xml:space="preserve">Indemnity/compensation: </w:t>
      </w:r>
      <w:r>
        <w:t xml:space="preserve">a money award given as a supplement to rescission for loss sustained in performing a contract </w:t>
      </w:r>
    </w:p>
    <w:p w:rsidR="00EA7B6A" w:rsidRDefault="00EA7B6A" w:rsidP="00EA7B6A">
      <w:pPr>
        <w:pStyle w:val="NoSpacing"/>
      </w:pPr>
    </w:p>
    <w:p w:rsidR="00EA7B6A" w:rsidRDefault="00EA7B6A" w:rsidP="00EA7B6A">
      <w:pPr>
        <w:pStyle w:val="NoSpacing"/>
      </w:pPr>
      <w:r>
        <w:rPr>
          <w:u w:val="single"/>
        </w:rPr>
        <w:t xml:space="preserve">Misrepresentation by Silence or </w:t>
      </w:r>
      <w:r w:rsidRPr="00FA4F26">
        <w:rPr>
          <w:b/>
          <w:u w:val="single"/>
        </w:rPr>
        <w:t>Omission</w:t>
      </w:r>
    </w:p>
    <w:p w:rsidR="00EA7B6A" w:rsidRDefault="00EA7B6A" w:rsidP="00EA7B6A">
      <w:pPr>
        <w:pStyle w:val="NoSpacing"/>
        <w:numPr>
          <w:ilvl w:val="0"/>
          <w:numId w:val="18"/>
        </w:numPr>
      </w:pPr>
      <w:r>
        <w:t xml:space="preserve">Conduct or even silence may also amount to a misrepresentation in contract </w:t>
      </w:r>
    </w:p>
    <w:p w:rsidR="00EA7B6A" w:rsidRDefault="00EA7B6A" w:rsidP="00EA7B6A">
      <w:pPr>
        <w:pStyle w:val="NoSpacing"/>
        <w:numPr>
          <w:ilvl w:val="0"/>
          <w:numId w:val="18"/>
        </w:numPr>
      </w:pPr>
      <w:r>
        <w:rPr>
          <w:b/>
        </w:rPr>
        <w:t xml:space="preserve">Utmost good faith: </w:t>
      </w:r>
      <w:r w:rsidRPr="00A92E35">
        <w:t>a duty of disclosure owed when a special relationship of trust exists between the parties</w:t>
      </w:r>
    </w:p>
    <w:p w:rsidR="00EA7B6A" w:rsidRDefault="00EA7B6A" w:rsidP="00EA7B6A">
      <w:pPr>
        <w:pStyle w:val="NoSpacing"/>
        <w:numPr>
          <w:ilvl w:val="1"/>
          <w:numId w:val="18"/>
        </w:numPr>
      </w:pPr>
      <w:r>
        <w:t>The nature of the relationship or type of contract will determine if such a duty exists in the circumstances</w:t>
      </w:r>
    </w:p>
    <w:p w:rsidR="00EA7B6A" w:rsidRDefault="00EA7B6A" w:rsidP="00EA7B6A">
      <w:pPr>
        <w:pStyle w:val="NoSpacing"/>
        <w:numPr>
          <w:ilvl w:val="1"/>
          <w:numId w:val="18"/>
        </w:numPr>
      </w:pPr>
      <w:r>
        <w:t>Failure to properly disclose will render the resulting contract voidable</w:t>
      </w:r>
    </w:p>
    <w:p w:rsidR="00EA7B6A" w:rsidRDefault="00EA7B6A" w:rsidP="00EA7B6A">
      <w:pPr>
        <w:pStyle w:val="NoSpacing"/>
      </w:pPr>
    </w:p>
    <w:p w:rsidR="00EA7B6A" w:rsidRDefault="00EA7B6A" w:rsidP="00EA7B6A">
      <w:pPr>
        <w:pStyle w:val="NoSpacing"/>
        <w:rPr>
          <w:b/>
        </w:rPr>
      </w:pPr>
      <w:r>
        <w:rPr>
          <w:b/>
        </w:rPr>
        <w:t>Contracts of Insurance</w:t>
      </w:r>
    </w:p>
    <w:p w:rsidR="00EA7B6A" w:rsidRPr="006B6082" w:rsidRDefault="00EA7B6A" w:rsidP="00EA7B6A">
      <w:pPr>
        <w:pStyle w:val="NoSpacing"/>
        <w:numPr>
          <w:ilvl w:val="0"/>
          <w:numId w:val="18"/>
        </w:numPr>
        <w:rPr>
          <w:b/>
        </w:rPr>
      </w:pPr>
      <w:r>
        <w:t>Insurance contracts have a duty of utmost good faith that that requires a party seeking insurance to disclose to the insurance company all pertinent information relating to the risk the insurance company is being asked to assume</w:t>
      </w:r>
    </w:p>
    <w:p w:rsidR="00EA7B6A" w:rsidRDefault="00EA7B6A" w:rsidP="00EA7B6A">
      <w:pPr>
        <w:pStyle w:val="NoSpacing"/>
      </w:pPr>
    </w:p>
    <w:p w:rsidR="00EA7B6A" w:rsidRDefault="00EA7B6A" w:rsidP="00EA7B6A">
      <w:pPr>
        <w:pStyle w:val="NoSpacing"/>
      </w:pPr>
      <w:r>
        <w:rPr>
          <w:b/>
        </w:rPr>
        <w:t>Contracts involving the sale of corporate securities</w:t>
      </w:r>
    </w:p>
    <w:p w:rsidR="00EA7B6A" w:rsidRDefault="00EA7B6A" w:rsidP="00EA7B6A">
      <w:pPr>
        <w:pStyle w:val="NoSpacing"/>
        <w:numPr>
          <w:ilvl w:val="0"/>
          <w:numId w:val="18"/>
        </w:numPr>
      </w:pPr>
      <w:r>
        <w:t xml:space="preserve">Public corporations are legislatively required to give the investing public information about any new issue of shares or bonds in a statement </w:t>
      </w:r>
    </w:p>
    <w:p w:rsidR="00EA7B6A" w:rsidRDefault="00EA7B6A" w:rsidP="00EA7B6A">
      <w:pPr>
        <w:pStyle w:val="NoSpacing"/>
        <w:numPr>
          <w:ilvl w:val="0"/>
          <w:numId w:val="18"/>
        </w:numPr>
      </w:pPr>
      <w:r>
        <w:rPr>
          <w:b/>
        </w:rPr>
        <w:t>Prospectus:</w:t>
      </w:r>
      <w:r>
        <w:t xml:space="preserve"> statement issued to inform the public about a new issue of shares or bonds</w:t>
      </w:r>
    </w:p>
    <w:p w:rsidR="00EA7B6A" w:rsidRDefault="00EA7B6A" w:rsidP="00EA7B6A">
      <w:pPr>
        <w:pStyle w:val="NoSpacing"/>
        <w:numPr>
          <w:ilvl w:val="0"/>
          <w:numId w:val="18"/>
        </w:numPr>
      </w:pPr>
      <w:r>
        <w:lastRenderedPageBreak/>
        <w:t>Inaccurate/misleading information can cause a remedy of rescission and statutory right to claim damages from people involved in the preparation/release of the document</w:t>
      </w:r>
    </w:p>
    <w:p w:rsidR="00EA7B6A" w:rsidRDefault="00EA7B6A" w:rsidP="00EA7B6A">
      <w:pPr>
        <w:pStyle w:val="NoSpacing"/>
      </w:pPr>
    </w:p>
    <w:p w:rsidR="00EA7B6A" w:rsidRDefault="00EA7B6A" w:rsidP="00EA7B6A">
      <w:pPr>
        <w:pStyle w:val="NoSpacing"/>
      </w:pPr>
      <w:r>
        <w:rPr>
          <w:b/>
        </w:rPr>
        <w:t>Contracts involving the sale of goods</w:t>
      </w:r>
    </w:p>
    <w:p w:rsidR="00EA7B6A" w:rsidRDefault="00EA7B6A" w:rsidP="00EA7B6A">
      <w:pPr>
        <w:pStyle w:val="NoSpacing"/>
        <w:numPr>
          <w:ilvl w:val="0"/>
          <w:numId w:val="18"/>
        </w:numPr>
      </w:pPr>
      <w:r>
        <w:rPr>
          <w:b/>
        </w:rPr>
        <w:t>Caveat emptor:</w:t>
      </w:r>
      <w:r>
        <w:t xml:space="preserve"> let the buyer beware</w:t>
      </w:r>
    </w:p>
    <w:p w:rsidR="00EA7B6A" w:rsidRDefault="00EA7B6A" w:rsidP="00EA7B6A">
      <w:pPr>
        <w:pStyle w:val="NoSpacing"/>
        <w:numPr>
          <w:ilvl w:val="0"/>
          <w:numId w:val="18"/>
        </w:numPr>
      </w:pPr>
      <w:r>
        <w:t>Offers buyers the right to rescind contracts for the sale of goods if the vendor fails to disclose a problem with the ownership of the goods</w:t>
      </w:r>
    </w:p>
    <w:p w:rsidR="00EA7B6A" w:rsidRDefault="00EA7B6A" w:rsidP="00EA7B6A">
      <w:pPr>
        <w:pStyle w:val="NoSpacing"/>
        <w:numPr>
          <w:ilvl w:val="0"/>
          <w:numId w:val="18"/>
        </w:numPr>
      </w:pPr>
      <w:r>
        <w:t>Land contracts</w:t>
      </w:r>
    </w:p>
    <w:p w:rsidR="00EA7B6A" w:rsidRDefault="00EA7B6A" w:rsidP="00EA7B6A">
      <w:pPr>
        <w:pStyle w:val="NoSpacing"/>
        <w:numPr>
          <w:ilvl w:val="1"/>
          <w:numId w:val="18"/>
        </w:numPr>
      </w:pPr>
      <w:r>
        <w:t>No obligation exists to disclose defects in title</w:t>
      </w:r>
    </w:p>
    <w:p w:rsidR="00EA7B6A" w:rsidRDefault="00EA7B6A" w:rsidP="00EA7B6A">
      <w:pPr>
        <w:pStyle w:val="NoSpacing"/>
        <w:numPr>
          <w:ilvl w:val="1"/>
          <w:numId w:val="18"/>
        </w:numPr>
      </w:pPr>
      <w:r>
        <w:t>Complaints about any misrepresentation must be raised before title is transferred or any right to rescind is lost</w:t>
      </w:r>
    </w:p>
    <w:p w:rsidR="00EA7B6A" w:rsidRDefault="00EA7B6A" w:rsidP="00EA7B6A">
      <w:pPr>
        <w:pStyle w:val="NoSpacing"/>
      </w:pPr>
    </w:p>
    <w:p w:rsidR="00EA7B6A" w:rsidRDefault="00EA7B6A" w:rsidP="00EA7B6A">
      <w:pPr>
        <w:pStyle w:val="NoSpacing"/>
      </w:pPr>
      <w:r>
        <w:rPr>
          <w:b/>
        </w:rPr>
        <w:t>Contracts with consumers</w:t>
      </w:r>
    </w:p>
    <w:p w:rsidR="00EA7B6A" w:rsidRDefault="00EA7B6A" w:rsidP="00EA7B6A">
      <w:pPr>
        <w:pStyle w:val="NoSpacing"/>
        <w:numPr>
          <w:ilvl w:val="0"/>
          <w:numId w:val="18"/>
        </w:numPr>
      </w:pPr>
      <w:r>
        <w:t>Failure to meet the disclosure requirements gives the consumer the right to cancel or rescind the contract</w:t>
      </w:r>
    </w:p>
    <w:p w:rsidR="00EA7B6A" w:rsidRDefault="00EA7B6A" w:rsidP="00EA7B6A">
      <w:pPr>
        <w:pStyle w:val="NoSpacing"/>
        <w:numPr>
          <w:ilvl w:val="0"/>
          <w:numId w:val="18"/>
        </w:numPr>
      </w:pPr>
      <w:r>
        <w:rPr>
          <w:b/>
        </w:rPr>
        <w:t>Cooling-off period:</w:t>
      </w:r>
      <w:r>
        <w:t xml:space="preserve"> a time during which a consumer may cancel (rescind) a contract without any reason. Length of the time period is set by provincial legislation</w:t>
      </w:r>
    </w:p>
    <w:p w:rsidR="00EA7B6A" w:rsidRDefault="00EA7B6A" w:rsidP="00EA7B6A">
      <w:pPr>
        <w:pStyle w:val="NoSpacing"/>
        <w:numPr>
          <w:ilvl w:val="1"/>
          <w:numId w:val="18"/>
        </w:numPr>
      </w:pPr>
      <w:r>
        <w:t>Addresses the harshness of the general presumption that once one signs the contact, one is bound by its items</w:t>
      </w:r>
    </w:p>
    <w:p w:rsidR="00EA7B6A" w:rsidRDefault="00EA7B6A" w:rsidP="00EA7B6A">
      <w:pPr>
        <w:pStyle w:val="NoSpacing"/>
      </w:pPr>
    </w:p>
    <w:p w:rsidR="00EA7B6A" w:rsidRDefault="00EA7B6A" w:rsidP="00EA7B6A">
      <w:pPr>
        <w:pStyle w:val="NoSpacing"/>
      </w:pPr>
      <w:r>
        <w:rPr>
          <w:b/>
        </w:rPr>
        <w:t>Undue Influence:</w:t>
      </w:r>
      <w:r>
        <w:t xml:space="preserve"> the domination of one party over the mind of another to such a degree as to deprive the weaker party of the will to make an independent decision </w:t>
      </w:r>
    </w:p>
    <w:p w:rsidR="00EA7B6A" w:rsidRDefault="00EA7B6A" w:rsidP="00EA7B6A">
      <w:pPr>
        <w:pStyle w:val="NoSpacing"/>
        <w:numPr>
          <w:ilvl w:val="0"/>
          <w:numId w:val="18"/>
        </w:numPr>
      </w:pPr>
      <w:r>
        <w:t>Contract formed as a result of undue influence is voidable at the option of the victim</w:t>
      </w:r>
    </w:p>
    <w:p w:rsidR="00EA7B6A" w:rsidRDefault="00EA7B6A" w:rsidP="00EA7B6A">
      <w:pPr>
        <w:pStyle w:val="NoSpacing"/>
      </w:pPr>
    </w:p>
    <w:p w:rsidR="00EA7B6A" w:rsidRDefault="00EA7B6A" w:rsidP="00EA7B6A">
      <w:pPr>
        <w:pStyle w:val="NoSpacing"/>
        <w:rPr>
          <w:b/>
        </w:rPr>
      </w:pPr>
      <w:r>
        <w:rPr>
          <w:b/>
        </w:rPr>
        <w:t>Burden of Proof</w:t>
      </w:r>
    </w:p>
    <w:p w:rsidR="00EA7B6A" w:rsidRDefault="00EA7B6A" w:rsidP="00EA7B6A">
      <w:pPr>
        <w:pStyle w:val="NoSpacing"/>
        <w:numPr>
          <w:ilvl w:val="0"/>
          <w:numId w:val="18"/>
        </w:numPr>
      </w:pPr>
      <w:r>
        <w:t>Burden is on the plaintiff to show everything (defendant shows elements to defend)</w:t>
      </w:r>
    </w:p>
    <w:p w:rsidR="00EA7B6A" w:rsidRDefault="00EA7B6A" w:rsidP="00EA7B6A">
      <w:pPr>
        <w:pStyle w:val="NoSpacing"/>
        <w:numPr>
          <w:ilvl w:val="0"/>
          <w:numId w:val="18"/>
        </w:numPr>
      </w:pPr>
      <w:r>
        <w:t>A party alleging undue influence must satisfy the court that, in the circumstances,  domination was probable (the burden shifts to the dominant party to prove that undue influence was not exerted)</w:t>
      </w:r>
    </w:p>
    <w:p w:rsidR="00EA7B6A" w:rsidRDefault="00EA7B6A" w:rsidP="00EA7B6A">
      <w:pPr>
        <w:pStyle w:val="NoSpacing"/>
        <w:ind w:left="720"/>
      </w:pPr>
    </w:p>
    <w:p w:rsidR="00EA7B6A" w:rsidRDefault="00EA7B6A" w:rsidP="00EA7B6A">
      <w:pPr>
        <w:pStyle w:val="NoSpacing"/>
      </w:pPr>
      <w:r>
        <w:rPr>
          <w:b/>
        </w:rPr>
        <w:t>Arrangements Involving Spouses</w:t>
      </w:r>
    </w:p>
    <w:p w:rsidR="00EA7B6A" w:rsidRDefault="00EA7B6A" w:rsidP="00EA7B6A">
      <w:pPr>
        <w:pStyle w:val="NoSpacing"/>
        <w:numPr>
          <w:ilvl w:val="0"/>
          <w:numId w:val="18"/>
        </w:numPr>
      </w:pPr>
      <w:r>
        <w:rPr>
          <w:b/>
        </w:rPr>
        <w:t>Guarantor:</w:t>
      </w:r>
      <w:r>
        <w:t xml:space="preserve"> one who agrees to pay the debts of another person if the person defaults</w:t>
      </w:r>
    </w:p>
    <w:p w:rsidR="00EA7B6A" w:rsidRDefault="00EA7B6A" w:rsidP="00EA7B6A">
      <w:pPr>
        <w:pStyle w:val="NoSpacing"/>
      </w:pPr>
    </w:p>
    <w:p w:rsidR="00EA7B6A" w:rsidRDefault="00EA7B6A" w:rsidP="00EA7B6A">
      <w:pPr>
        <w:pStyle w:val="NoSpacing"/>
      </w:pPr>
      <w:r>
        <w:rPr>
          <w:b/>
        </w:rPr>
        <w:t>Importance of Independent Legal Advice</w:t>
      </w:r>
    </w:p>
    <w:p w:rsidR="00EA7B6A" w:rsidRDefault="00EA7B6A" w:rsidP="00EA7B6A">
      <w:pPr>
        <w:pStyle w:val="NoSpacing"/>
        <w:numPr>
          <w:ilvl w:val="0"/>
          <w:numId w:val="18"/>
        </w:numPr>
      </w:pPr>
      <w:r>
        <w:t>Presence of absence of independent legal advice was important to the outcome of the forgoing cases (must come from a lawyer not associated with the transaction)</w:t>
      </w:r>
    </w:p>
    <w:p w:rsidR="00EA7B6A" w:rsidRDefault="00EA7B6A" w:rsidP="00EA7B6A">
      <w:pPr>
        <w:pStyle w:val="NoSpacing"/>
        <w:numPr>
          <w:ilvl w:val="0"/>
          <w:numId w:val="18"/>
        </w:numPr>
      </w:pPr>
      <w:r>
        <w:t xml:space="preserve">Independent legal advice received by the weaker party prior to signing the contract rebuts any presumption of undue influence </w:t>
      </w:r>
    </w:p>
    <w:p w:rsidR="00EA7B6A" w:rsidRDefault="00EA7B6A" w:rsidP="00EA7B6A">
      <w:pPr>
        <w:pStyle w:val="NoSpacing"/>
      </w:pPr>
    </w:p>
    <w:p w:rsidR="00EA7B6A" w:rsidRDefault="00EA7B6A" w:rsidP="00EA7B6A">
      <w:pPr>
        <w:pStyle w:val="NoSpacing"/>
      </w:pPr>
      <w:r>
        <w:rPr>
          <w:u w:val="single"/>
        </w:rPr>
        <w:t>Consumer Protection</w:t>
      </w:r>
    </w:p>
    <w:p w:rsidR="00EA7B6A" w:rsidRDefault="00EA7B6A" w:rsidP="00EA7B6A">
      <w:pPr>
        <w:pStyle w:val="NoSpacing"/>
      </w:pPr>
      <w:r w:rsidRPr="00105C59">
        <w:rPr>
          <w:b/>
        </w:rPr>
        <w:t>Unconscionable contracts</w:t>
      </w:r>
      <w:r>
        <w:t>: contracts where there is unequal bargaining power between the parties and the powerful party gets an extremely advantageous deal (voidable)</w:t>
      </w:r>
    </w:p>
    <w:p w:rsidR="00EA7B6A" w:rsidRDefault="00EA7B6A" w:rsidP="00EA7B6A">
      <w:pPr>
        <w:pStyle w:val="NoSpacing"/>
        <w:numPr>
          <w:ilvl w:val="0"/>
          <w:numId w:val="18"/>
        </w:numPr>
      </w:pPr>
      <w:r>
        <w:t>Loan transactions are among the most heavily scrutinized consumer contracts with tight regulations about disclosure of cost borrowing, maximum interest rates, etc.</w:t>
      </w:r>
    </w:p>
    <w:p w:rsidR="00EA7B6A" w:rsidRDefault="00EA7B6A" w:rsidP="00EA7B6A">
      <w:pPr>
        <w:pStyle w:val="NoSpacing"/>
        <w:numPr>
          <w:ilvl w:val="0"/>
          <w:numId w:val="18"/>
        </w:numPr>
      </w:pPr>
      <w:r>
        <w:t>The Criminal Code makes charging an interest rate  in excess 60% an offence</w:t>
      </w:r>
    </w:p>
    <w:p w:rsidR="00EA7B6A" w:rsidRDefault="00EA7B6A" w:rsidP="00EA7B6A">
      <w:pPr>
        <w:pStyle w:val="NoSpacing"/>
      </w:pPr>
    </w:p>
    <w:p w:rsidR="00EA7B6A" w:rsidRDefault="00EA7B6A" w:rsidP="00EA7B6A">
      <w:pPr>
        <w:pStyle w:val="NoSpacing"/>
      </w:pPr>
      <w:r>
        <w:rPr>
          <w:b/>
        </w:rPr>
        <w:lastRenderedPageBreak/>
        <w:t>Duress:</w:t>
      </w:r>
      <w:r>
        <w:t xml:space="preserve"> actual or threated violence or imprisonment as a means of coercing a party to enter into a contract (voidable)</w:t>
      </w:r>
    </w:p>
    <w:p w:rsidR="00EA7B6A" w:rsidRDefault="00EA7B6A" w:rsidP="00EA7B6A">
      <w:pPr>
        <w:pStyle w:val="NoSpacing"/>
        <w:numPr>
          <w:ilvl w:val="0"/>
          <w:numId w:val="18"/>
        </w:numPr>
      </w:pPr>
      <w:r>
        <w:rPr>
          <w:b/>
        </w:rPr>
        <w:t>Coercion:</w:t>
      </w:r>
      <w:r>
        <w:t xml:space="preserve"> improperly forced payment under protests</w:t>
      </w:r>
    </w:p>
    <w:p w:rsidR="00EA7B6A" w:rsidRPr="00B560C6" w:rsidRDefault="00EA7B6A" w:rsidP="00EA7B6A">
      <w:pPr>
        <w:pStyle w:val="NoSpacing"/>
        <w:numPr>
          <w:ilvl w:val="0"/>
          <w:numId w:val="18"/>
        </w:numPr>
      </w:pPr>
      <w:r>
        <w:rPr>
          <w:b/>
        </w:rPr>
        <w:t>Entirety clause:</w:t>
      </w:r>
      <w:r w:rsidRPr="00EF6343">
        <w:t xml:space="preserve"> a term in a contract stating that the whole agreement is contained in the written documents and there are no other terms, conditions, representations or warranties</w:t>
      </w:r>
      <w:r>
        <w:rPr>
          <w:b/>
        </w:rPr>
        <w:t xml:space="preserve"> </w:t>
      </w:r>
    </w:p>
    <w:p w:rsidR="00EA7B6A" w:rsidRDefault="00EA7B6A" w:rsidP="006532FF"/>
    <w:p w:rsidR="00967402" w:rsidRDefault="00967402" w:rsidP="006532FF"/>
    <w:p w:rsidR="00967402" w:rsidRPr="009613B6" w:rsidRDefault="00967402" w:rsidP="00967402">
      <w:pPr>
        <w:pStyle w:val="NoSpacing"/>
        <w:pBdr>
          <w:bottom w:val="single" w:sz="12" w:space="1" w:color="auto"/>
        </w:pBdr>
      </w:pPr>
      <w:r w:rsidRPr="009613B6">
        <w:t>Chapter 9: The Requirement of Writing</w:t>
      </w:r>
    </w:p>
    <w:p w:rsidR="00967402" w:rsidRDefault="00967402" w:rsidP="00967402">
      <w:pPr>
        <w:pStyle w:val="NoSpacing"/>
      </w:pPr>
      <w:r>
        <w:rPr>
          <w:b/>
        </w:rPr>
        <w:t>The Benefits of a Written Record</w:t>
      </w:r>
    </w:p>
    <w:p w:rsidR="00967402" w:rsidRDefault="00967402" w:rsidP="00967402">
      <w:pPr>
        <w:pStyle w:val="NoSpacing"/>
        <w:numPr>
          <w:ilvl w:val="0"/>
          <w:numId w:val="18"/>
        </w:numPr>
      </w:pPr>
      <w:r>
        <w:t xml:space="preserve">Substance of contract and form is different </w:t>
      </w:r>
    </w:p>
    <w:p w:rsidR="00967402" w:rsidRDefault="00967402" w:rsidP="00967402">
      <w:pPr>
        <w:pStyle w:val="NoSpacing"/>
        <w:numPr>
          <w:ilvl w:val="1"/>
          <w:numId w:val="22"/>
        </w:numPr>
      </w:pPr>
      <w:r>
        <w:t>Contracts whose terms are entirely oral</w:t>
      </w:r>
    </w:p>
    <w:p w:rsidR="00967402" w:rsidRDefault="00967402" w:rsidP="00967402">
      <w:pPr>
        <w:pStyle w:val="NoSpacing"/>
        <w:numPr>
          <w:ilvl w:val="1"/>
          <w:numId w:val="22"/>
        </w:numPr>
      </w:pPr>
      <w:r>
        <w:t>Contracts whose terms are part oral and part written</w:t>
      </w:r>
    </w:p>
    <w:p w:rsidR="00967402" w:rsidRDefault="00967402" w:rsidP="00967402">
      <w:pPr>
        <w:pStyle w:val="NoSpacing"/>
        <w:numPr>
          <w:ilvl w:val="1"/>
          <w:numId w:val="22"/>
        </w:numPr>
      </w:pPr>
      <w:r>
        <w:t>Contracts who terms are entirely written, whether all in one document or spread through several documents, such as a series of letters</w:t>
      </w:r>
    </w:p>
    <w:p w:rsidR="00967402" w:rsidRDefault="00967402" w:rsidP="00967402">
      <w:pPr>
        <w:pStyle w:val="NoSpacing"/>
        <w:numPr>
          <w:ilvl w:val="0"/>
          <w:numId w:val="18"/>
        </w:numPr>
      </w:pPr>
      <w:r>
        <w:t>When a contract is wholly oral, the first problem for the court is to determine what exactly the parties agreed to</w:t>
      </w:r>
    </w:p>
    <w:p w:rsidR="00967402" w:rsidRDefault="00967402" w:rsidP="00967402">
      <w:pPr>
        <w:pStyle w:val="NoSpacing"/>
      </w:pPr>
    </w:p>
    <w:p w:rsidR="00967402" w:rsidRDefault="00967402" w:rsidP="00967402">
      <w:pPr>
        <w:pStyle w:val="NoSpacing"/>
      </w:pPr>
      <w:r>
        <w:rPr>
          <w:b/>
        </w:rPr>
        <w:t>Legislation Dealing with Writing</w:t>
      </w:r>
    </w:p>
    <w:p w:rsidR="00967402" w:rsidRDefault="00967402" w:rsidP="00967402">
      <w:pPr>
        <w:pStyle w:val="NoSpacing"/>
        <w:numPr>
          <w:ilvl w:val="0"/>
          <w:numId w:val="18"/>
        </w:numPr>
      </w:pPr>
      <w:r>
        <w:t>Oral contracts are legally enforceable</w:t>
      </w:r>
    </w:p>
    <w:p w:rsidR="00967402" w:rsidRDefault="00967402" w:rsidP="00967402">
      <w:pPr>
        <w:pStyle w:val="NoSpacing"/>
        <w:numPr>
          <w:ilvl w:val="0"/>
          <w:numId w:val="18"/>
        </w:numPr>
      </w:pPr>
      <w:r>
        <w:t>Subject matter of the contract will dictate the exact writing requirements</w:t>
      </w:r>
    </w:p>
    <w:p w:rsidR="00967402" w:rsidRDefault="00967402" w:rsidP="00967402">
      <w:pPr>
        <w:pStyle w:val="NoSpacing"/>
        <w:numPr>
          <w:ilvl w:val="0"/>
          <w:numId w:val="18"/>
        </w:numPr>
      </w:pPr>
      <w:r>
        <w:t>Writing requirements imposed through three common types of legislation affecting a wider range of contracts</w:t>
      </w:r>
    </w:p>
    <w:p w:rsidR="00967402" w:rsidRDefault="00967402" w:rsidP="00967402">
      <w:pPr>
        <w:pStyle w:val="NoSpacing"/>
        <w:numPr>
          <w:ilvl w:val="1"/>
          <w:numId w:val="22"/>
        </w:numPr>
      </w:pPr>
      <w:r w:rsidRPr="009613B6">
        <w:rPr>
          <w:b/>
        </w:rPr>
        <w:t>The Statu</w:t>
      </w:r>
      <w:r w:rsidR="009D700D">
        <w:rPr>
          <w:b/>
        </w:rPr>
        <w:t>t</w:t>
      </w:r>
      <w:r w:rsidRPr="009613B6">
        <w:rPr>
          <w:b/>
        </w:rPr>
        <w:t>e of Frauds</w:t>
      </w:r>
      <w:r>
        <w:t xml:space="preserve"> – legislation to impose writing requirements</w:t>
      </w:r>
    </w:p>
    <w:p w:rsidR="00967402" w:rsidRDefault="00967402" w:rsidP="00967402">
      <w:pPr>
        <w:pStyle w:val="NoSpacing"/>
        <w:numPr>
          <w:ilvl w:val="1"/>
          <w:numId w:val="22"/>
        </w:numPr>
      </w:pPr>
      <w:r w:rsidRPr="009613B6">
        <w:rPr>
          <w:b/>
        </w:rPr>
        <w:t>The Sale of Goods Act</w:t>
      </w:r>
      <w:r>
        <w:t xml:space="preserve"> – common type of transaction – a purchase of goods</w:t>
      </w:r>
    </w:p>
    <w:p w:rsidR="00967402" w:rsidRDefault="00967402" w:rsidP="00967402">
      <w:pPr>
        <w:pStyle w:val="NoSpacing"/>
        <w:numPr>
          <w:ilvl w:val="1"/>
          <w:numId w:val="22"/>
        </w:numPr>
      </w:pPr>
      <w:r w:rsidRPr="009613B6">
        <w:rPr>
          <w:b/>
        </w:rPr>
        <w:t>Consumer Protection Legislation</w:t>
      </w:r>
      <w:r>
        <w:t xml:space="preserve"> – dealing w/ the most vulnerable type of party</w:t>
      </w:r>
    </w:p>
    <w:p w:rsidR="00967402" w:rsidRDefault="00967402" w:rsidP="00967402">
      <w:pPr>
        <w:pStyle w:val="NoSpacing"/>
      </w:pPr>
    </w:p>
    <w:p w:rsidR="00967402" w:rsidRDefault="00967402" w:rsidP="00967402">
      <w:pPr>
        <w:pStyle w:val="NoSpacing"/>
      </w:pPr>
      <w:r>
        <w:rPr>
          <w:u w:val="single"/>
        </w:rPr>
        <w:t>The Statue of Frauds</w:t>
      </w:r>
    </w:p>
    <w:p w:rsidR="00967402" w:rsidRDefault="00967402" w:rsidP="00967402">
      <w:pPr>
        <w:pStyle w:val="NoSpacing"/>
      </w:pPr>
      <w:r>
        <w:t>To make certain types of contracts unenforceable unless they are in writing</w:t>
      </w:r>
    </w:p>
    <w:p w:rsidR="00967402" w:rsidRDefault="00967402" w:rsidP="00967402">
      <w:pPr>
        <w:pStyle w:val="NoSpacing"/>
        <w:numPr>
          <w:ilvl w:val="0"/>
          <w:numId w:val="18"/>
        </w:numPr>
      </w:pPr>
      <w:r>
        <w:t>Therefore oral contracts are not enforceable, making neither parties unable to sue on the contract</w:t>
      </w:r>
    </w:p>
    <w:p w:rsidR="00967402" w:rsidRDefault="00967402" w:rsidP="00967402">
      <w:pPr>
        <w:pStyle w:val="NoSpacing"/>
        <w:numPr>
          <w:ilvl w:val="0"/>
          <w:numId w:val="18"/>
        </w:numPr>
      </w:pPr>
      <w:r>
        <w:t>Therefore the statue of frauds promotes more frauds than it prevents</w:t>
      </w:r>
    </w:p>
    <w:p w:rsidR="00967402" w:rsidRDefault="00967402" w:rsidP="00967402">
      <w:pPr>
        <w:pStyle w:val="NoSpacing"/>
        <w:numPr>
          <w:ilvl w:val="0"/>
          <w:numId w:val="18"/>
        </w:numPr>
      </w:pPr>
      <w:r>
        <w:t>The court have tried to limit application of the statue wherever possible</w:t>
      </w:r>
    </w:p>
    <w:p w:rsidR="00967402" w:rsidRDefault="00967402" w:rsidP="00967402">
      <w:pPr>
        <w:pStyle w:val="NoSpacing"/>
      </w:pPr>
    </w:p>
    <w:p w:rsidR="00967402" w:rsidRDefault="00967402" w:rsidP="00967402">
      <w:pPr>
        <w:pStyle w:val="NoSpacing"/>
      </w:pPr>
      <w:r>
        <w:rPr>
          <w:b/>
        </w:rPr>
        <w:t>The Types of Contract Affected by the Statue of Frauds</w:t>
      </w:r>
    </w:p>
    <w:p w:rsidR="00967402" w:rsidRDefault="00967402" w:rsidP="00967402">
      <w:pPr>
        <w:pStyle w:val="NoSpacing"/>
        <w:numPr>
          <w:ilvl w:val="0"/>
          <w:numId w:val="31"/>
        </w:numPr>
      </w:pPr>
      <w:r>
        <w:t>A Promise to Answer for the Debt, Default or Miscarriage of Another: Guarantee and Indemnity</w:t>
      </w:r>
    </w:p>
    <w:p w:rsidR="00967402" w:rsidRDefault="00967402" w:rsidP="00967402">
      <w:pPr>
        <w:pStyle w:val="NoSpacing"/>
        <w:ind w:left="360"/>
      </w:pPr>
    </w:p>
    <w:p w:rsidR="00967402" w:rsidRDefault="00967402" w:rsidP="00967402">
      <w:pPr>
        <w:pStyle w:val="NoSpacing"/>
      </w:pPr>
      <w:r>
        <w:t>Distinguish between two types of promises</w:t>
      </w:r>
    </w:p>
    <w:p w:rsidR="00967402" w:rsidRDefault="00967402" w:rsidP="00967402">
      <w:pPr>
        <w:pStyle w:val="NoSpacing"/>
        <w:numPr>
          <w:ilvl w:val="0"/>
          <w:numId w:val="18"/>
        </w:numPr>
      </w:pPr>
      <w:r>
        <w:rPr>
          <w:b/>
        </w:rPr>
        <w:t>Guarantee:</w:t>
      </w:r>
      <w:r>
        <w:t xml:space="preserve"> a conditional promise to pay only if the debtor defaults</w:t>
      </w:r>
    </w:p>
    <w:p w:rsidR="00967402" w:rsidRDefault="00967402" w:rsidP="00967402">
      <w:pPr>
        <w:pStyle w:val="NoSpacing"/>
        <w:numPr>
          <w:ilvl w:val="0"/>
          <w:numId w:val="18"/>
        </w:numPr>
      </w:pPr>
      <w:r w:rsidRPr="009613B6">
        <w:rPr>
          <w:b/>
        </w:rPr>
        <w:t>Indemnity:</w:t>
      </w:r>
      <w:r>
        <w:t xml:space="preserve"> a promise by a third party to be primarily liable to pay the debt (does not have to be in writing)</w:t>
      </w:r>
    </w:p>
    <w:p w:rsidR="00967402" w:rsidRDefault="00967402" w:rsidP="00967402">
      <w:pPr>
        <w:pStyle w:val="NoSpacing"/>
        <w:ind w:left="720"/>
      </w:pPr>
    </w:p>
    <w:p w:rsidR="00967402" w:rsidRDefault="00967402" w:rsidP="00967402">
      <w:pPr>
        <w:pStyle w:val="NoSpacing"/>
        <w:numPr>
          <w:ilvl w:val="0"/>
          <w:numId w:val="32"/>
        </w:numPr>
      </w:pPr>
      <w:r w:rsidRPr="00275498">
        <w:t>Creditor must go to debtor first for payment</w:t>
      </w:r>
      <w:r>
        <w:t xml:space="preserve"> and default to guarantor after (Promise to indemnify a creditor makes themselves primarily liable to pay the debt)</w:t>
      </w:r>
    </w:p>
    <w:p w:rsidR="00967402" w:rsidRDefault="00967402" w:rsidP="00967402">
      <w:pPr>
        <w:pStyle w:val="NoSpacing"/>
        <w:numPr>
          <w:ilvl w:val="0"/>
          <w:numId w:val="32"/>
        </w:numPr>
      </w:pPr>
      <w:r>
        <w:t>A promise by a purchaser of a business to its employees to pay back wages owed by the former owner would be a promise to indemnify</w:t>
      </w:r>
    </w:p>
    <w:p w:rsidR="00967402" w:rsidRDefault="00967402" w:rsidP="00967402">
      <w:pPr>
        <w:pStyle w:val="NoSpacing"/>
        <w:numPr>
          <w:ilvl w:val="0"/>
          <w:numId w:val="32"/>
        </w:numPr>
      </w:pPr>
      <w:r>
        <w:t>A guarantee must be made in writing to be enforceable but a promise to indemnify is outside the statue and is enforceable without being in writing</w:t>
      </w:r>
    </w:p>
    <w:p w:rsidR="00967402" w:rsidRDefault="00967402" w:rsidP="00967402">
      <w:pPr>
        <w:pStyle w:val="NoSpacing"/>
        <w:rPr>
          <w:b/>
        </w:rPr>
      </w:pPr>
    </w:p>
    <w:p w:rsidR="00967402" w:rsidRDefault="00967402" w:rsidP="00967402">
      <w:pPr>
        <w:pStyle w:val="NoSpacing"/>
      </w:pPr>
      <w:r>
        <w:rPr>
          <w:b/>
        </w:rPr>
        <w:t>Miscarriage:</w:t>
      </w:r>
      <w:r>
        <w:t xml:space="preserve"> an injury caused by the tort of another person</w:t>
      </w:r>
    </w:p>
    <w:p w:rsidR="00967402" w:rsidRDefault="00967402" w:rsidP="00967402">
      <w:pPr>
        <w:pStyle w:val="NoSpacing"/>
        <w:numPr>
          <w:ilvl w:val="0"/>
          <w:numId w:val="18"/>
        </w:numPr>
      </w:pPr>
      <w:r>
        <w:t>An agreement Made in Consideration of Marriage</w:t>
      </w:r>
    </w:p>
    <w:p w:rsidR="00967402" w:rsidRDefault="00967402" w:rsidP="00967402">
      <w:pPr>
        <w:pStyle w:val="NoSpacing"/>
        <w:numPr>
          <w:ilvl w:val="1"/>
          <w:numId w:val="22"/>
        </w:numPr>
      </w:pPr>
      <w:r>
        <w:t xml:space="preserve">Require that these arrangements to be in writing to be enforceable </w:t>
      </w:r>
    </w:p>
    <w:p w:rsidR="00967402" w:rsidRDefault="00967402" w:rsidP="00967402">
      <w:pPr>
        <w:pStyle w:val="NoSpacing"/>
        <w:numPr>
          <w:ilvl w:val="1"/>
          <w:numId w:val="22"/>
        </w:numPr>
      </w:pPr>
      <w:r>
        <w:t>Independent legal advice and full financial disclosure are common requirements</w:t>
      </w:r>
    </w:p>
    <w:p w:rsidR="00967402" w:rsidRDefault="00967402" w:rsidP="00967402">
      <w:pPr>
        <w:pStyle w:val="NoSpacing"/>
      </w:pPr>
    </w:p>
    <w:p w:rsidR="00967402" w:rsidRDefault="00967402" w:rsidP="00967402">
      <w:pPr>
        <w:pStyle w:val="NoSpacing"/>
      </w:pPr>
      <w:r>
        <w:t>A Contract Concerning an Interest in Land</w:t>
      </w:r>
    </w:p>
    <w:p w:rsidR="00967402" w:rsidRDefault="00967402" w:rsidP="00967402">
      <w:pPr>
        <w:pStyle w:val="NoSpacing"/>
        <w:numPr>
          <w:ilvl w:val="0"/>
          <w:numId w:val="18"/>
        </w:numPr>
      </w:pPr>
      <w:r>
        <w:t>Special qualities of land, in particular its virtual indestructibility and permanence, make the ability to ascertain the various outstanding interests and claims against land important (Essential to have verified written records of transactions and these records must be available over many years for inspection by interested persons - public records system)</w:t>
      </w:r>
    </w:p>
    <w:p w:rsidR="00967402" w:rsidRDefault="00967402" w:rsidP="00967402">
      <w:pPr>
        <w:pStyle w:val="NoSpacing"/>
        <w:numPr>
          <w:ilvl w:val="0"/>
          <w:numId w:val="18"/>
        </w:numPr>
      </w:pPr>
      <w:r w:rsidRPr="00B1072F">
        <w:rPr>
          <w:b/>
        </w:rPr>
        <w:t>Part Performance:</w:t>
      </w:r>
      <w:r>
        <w:t xml:space="preserve"> performance begun by a plaintiff in reliance on an oral contract relating to an interest in land, and accepted by the courts as evidence of the contract in place of a written memorandum</w:t>
      </w:r>
    </w:p>
    <w:p w:rsidR="00967402" w:rsidRDefault="00967402" w:rsidP="00967402">
      <w:pPr>
        <w:pStyle w:val="NoSpacing"/>
        <w:numPr>
          <w:ilvl w:val="0"/>
          <w:numId w:val="18"/>
        </w:numPr>
      </w:pPr>
      <w:r w:rsidRPr="00B1072F">
        <w:rPr>
          <w:b/>
        </w:rPr>
        <w:t>PAGE 207 conditions that must be satisfied before the court will enforce the contract</w:t>
      </w:r>
    </w:p>
    <w:p w:rsidR="00967402" w:rsidRDefault="00967402" w:rsidP="00967402">
      <w:pPr>
        <w:pStyle w:val="NoSpacing"/>
      </w:pPr>
    </w:p>
    <w:p w:rsidR="00967402" w:rsidRDefault="00967402" w:rsidP="00967402">
      <w:pPr>
        <w:pStyle w:val="NoSpacing"/>
      </w:pPr>
      <w:r>
        <w:t>An Agreement Not to Be Performed by Either Party Within One Year</w:t>
      </w:r>
    </w:p>
    <w:p w:rsidR="00967402" w:rsidRDefault="00967402" w:rsidP="00967402">
      <w:pPr>
        <w:pStyle w:val="NoSpacing"/>
        <w:numPr>
          <w:ilvl w:val="0"/>
          <w:numId w:val="18"/>
        </w:numPr>
      </w:pPr>
      <w:r>
        <w:t>Can extend beyond a year unless the terms of the contract specified a time for performance clearly longer than a year</w:t>
      </w:r>
    </w:p>
    <w:p w:rsidR="00967402" w:rsidRDefault="00967402" w:rsidP="00967402">
      <w:pPr>
        <w:pStyle w:val="NoSpacing"/>
        <w:rPr>
          <w:u w:val="single"/>
        </w:rPr>
      </w:pPr>
    </w:p>
    <w:p w:rsidR="00967402" w:rsidRDefault="00967402" w:rsidP="00967402">
      <w:pPr>
        <w:pStyle w:val="NoSpacing"/>
      </w:pPr>
    </w:p>
    <w:p w:rsidR="00967402" w:rsidRDefault="00967402" w:rsidP="00967402">
      <w:pPr>
        <w:pStyle w:val="NoSpacing"/>
      </w:pPr>
      <w:r>
        <w:rPr>
          <w:b/>
        </w:rPr>
        <w:t>Unenforceable contract:</w:t>
      </w:r>
      <w:r>
        <w:t xml:space="preserve"> a contract that still exists for other purposes but neither party may obtain a remedy under it through court action</w:t>
      </w:r>
    </w:p>
    <w:p w:rsidR="00967402" w:rsidRDefault="00967402" w:rsidP="00967402">
      <w:pPr>
        <w:pStyle w:val="NoSpacing"/>
        <w:numPr>
          <w:ilvl w:val="0"/>
          <w:numId w:val="18"/>
        </w:numPr>
      </w:pPr>
      <w:r>
        <w:t>Does not mean it is void</w:t>
      </w:r>
    </w:p>
    <w:p w:rsidR="00967402" w:rsidRDefault="00967402" w:rsidP="00967402">
      <w:pPr>
        <w:pStyle w:val="NoSpacing"/>
        <w:numPr>
          <w:ilvl w:val="0"/>
          <w:numId w:val="18"/>
        </w:numPr>
      </w:pPr>
      <w:r>
        <w:t>Contract may still affect the legal relations between the parties in several ways</w:t>
      </w:r>
    </w:p>
    <w:p w:rsidR="00967402" w:rsidRDefault="00967402" w:rsidP="00967402">
      <w:pPr>
        <w:pStyle w:val="NoSpacing"/>
      </w:pPr>
    </w:p>
    <w:p w:rsidR="00967402" w:rsidRDefault="00967402" w:rsidP="00967402">
      <w:pPr>
        <w:pStyle w:val="NoSpacing"/>
      </w:pPr>
      <w:r>
        <w:t>Recovery of money paid under a contract</w:t>
      </w:r>
    </w:p>
    <w:p w:rsidR="00967402" w:rsidRDefault="00967402" w:rsidP="00967402">
      <w:pPr>
        <w:pStyle w:val="NoSpacing"/>
        <w:numPr>
          <w:ilvl w:val="0"/>
          <w:numId w:val="18"/>
        </w:numPr>
      </w:pPr>
      <w:r>
        <w:t>Recovery of any down payment depend upon which party repudiates the contract</w:t>
      </w:r>
    </w:p>
    <w:p w:rsidR="00967402" w:rsidRDefault="00967402" w:rsidP="00967402">
      <w:pPr>
        <w:pStyle w:val="NoSpacing"/>
      </w:pPr>
    </w:p>
    <w:p w:rsidR="00967402" w:rsidRDefault="00967402" w:rsidP="00967402">
      <w:pPr>
        <w:pStyle w:val="NoSpacing"/>
      </w:pPr>
      <w:r>
        <w:t>Recovery for goods and services</w:t>
      </w:r>
    </w:p>
    <w:p w:rsidR="00967402" w:rsidRDefault="00967402" w:rsidP="00967402">
      <w:pPr>
        <w:pStyle w:val="NoSpacing"/>
        <w:numPr>
          <w:ilvl w:val="0"/>
          <w:numId w:val="18"/>
        </w:numPr>
      </w:pPr>
      <w:r>
        <w:t>Party who has accepted goods and services under a contract that is unenforceable is not permitted to retain the benefit received without paying something for it</w:t>
      </w:r>
    </w:p>
    <w:p w:rsidR="00967402" w:rsidRDefault="00967402" w:rsidP="00967402">
      <w:pPr>
        <w:pStyle w:val="NoSpacing"/>
      </w:pPr>
    </w:p>
    <w:p w:rsidR="00967402" w:rsidRDefault="00967402" w:rsidP="00967402">
      <w:pPr>
        <w:pStyle w:val="NoSpacing"/>
      </w:pPr>
      <w:r>
        <w:t>Defendant must expressly plead the statue</w:t>
      </w:r>
    </w:p>
    <w:p w:rsidR="00967402" w:rsidRDefault="00967402" w:rsidP="00967402">
      <w:pPr>
        <w:pStyle w:val="NoSpacing"/>
        <w:numPr>
          <w:ilvl w:val="0"/>
          <w:numId w:val="18"/>
        </w:numPr>
      </w:pPr>
      <w:r>
        <w:t>Defendant who is sued upon an oral contract must expressly please the statue as a defence to the action</w:t>
      </w:r>
    </w:p>
    <w:p w:rsidR="00967402" w:rsidRDefault="00967402" w:rsidP="00967402">
      <w:pPr>
        <w:pStyle w:val="NoSpacing"/>
        <w:numPr>
          <w:ilvl w:val="0"/>
          <w:numId w:val="18"/>
        </w:numPr>
      </w:pPr>
      <w:r>
        <w:t>Failed to mention it, the court will decide the case without reference to the statue</w:t>
      </w:r>
    </w:p>
    <w:p w:rsidR="00967402" w:rsidRDefault="00967402" w:rsidP="00967402">
      <w:pPr>
        <w:pStyle w:val="NoSpacing"/>
        <w:numPr>
          <w:ilvl w:val="0"/>
          <w:numId w:val="18"/>
        </w:numPr>
      </w:pPr>
      <w:r>
        <w:t>Plaintiff will then succeed</w:t>
      </w:r>
    </w:p>
    <w:p w:rsidR="00967402" w:rsidRDefault="00967402" w:rsidP="00967402">
      <w:pPr>
        <w:pStyle w:val="NoSpacing"/>
      </w:pPr>
    </w:p>
    <w:p w:rsidR="00967402" w:rsidRDefault="00967402" w:rsidP="00967402">
      <w:pPr>
        <w:pStyle w:val="NoSpacing"/>
      </w:pPr>
      <w:r>
        <w:t>Effect on a prior written contract</w:t>
      </w:r>
    </w:p>
    <w:p w:rsidR="00967402" w:rsidRDefault="00967402" w:rsidP="00967402">
      <w:pPr>
        <w:pStyle w:val="NoSpacing"/>
        <w:numPr>
          <w:ilvl w:val="0"/>
          <w:numId w:val="18"/>
        </w:numPr>
      </w:pPr>
      <w:r>
        <w:t>Oral contract may effectively vary or dissolve a prior written contract even though the oral contact could not itself be enforced (Oral contact cannot be sued upon directly)</w:t>
      </w:r>
    </w:p>
    <w:p w:rsidR="00967402" w:rsidRDefault="00967402" w:rsidP="00967402">
      <w:pPr>
        <w:pStyle w:val="NoSpacing"/>
      </w:pPr>
    </w:p>
    <w:p w:rsidR="00967402" w:rsidRPr="00124583" w:rsidRDefault="00967402" w:rsidP="00967402">
      <w:pPr>
        <w:pStyle w:val="NoSpacing"/>
        <w:rPr>
          <w:b/>
        </w:rPr>
      </w:pPr>
      <w:r w:rsidRPr="00124583">
        <w:rPr>
          <w:b/>
          <w:u w:val="single"/>
        </w:rPr>
        <w:t>Evidence that satisfies the Act</w:t>
      </w:r>
    </w:p>
    <w:p w:rsidR="00967402" w:rsidRDefault="00967402" w:rsidP="00967402">
      <w:pPr>
        <w:pStyle w:val="NoSpacing"/>
        <w:numPr>
          <w:ilvl w:val="0"/>
          <w:numId w:val="18"/>
        </w:numPr>
      </w:pPr>
      <w:r>
        <w:t>Required written memorandum may still enforce the contract if he can show one of the following kinds of conduct</w:t>
      </w:r>
    </w:p>
    <w:p w:rsidR="00967402" w:rsidRDefault="00967402" w:rsidP="00967402">
      <w:pPr>
        <w:pStyle w:val="NoSpacing"/>
        <w:numPr>
          <w:ilvl w:val="0"/>
          <w:numId w:val="30"/>
        </w:numPr>
      </w:pPr>
      <w:r>
        <w:t>Acceptance and actual receipt of the goods by the buyer</w:t>
      </w:r>
    </w:p>
    <w:p w:rsidR="00967402" w:rsidRDefault="00967402" w:rsidP="00967402">
      <w:pPr>
        <w:pStyle w:val="NoSpacing"/>
        <w:numPr>
          <w:ilvl w:val="0"/>
          <w:numId w:val="30"/>
        </w:numPr>
      </w:pPr>
      <w:r>
        <w:lastRenderedPageBreak/>
        <w:t>Part payment tendered by the buyer and accepted by the seller</w:t>
      </w:r>
    </w:p>
    <w:p w:rsidR="00967402" w:rsidRDefault="00967402" w:rsidP="00967402">
      <w:pPr>
        <w:pStyle w:val="NoSpacing"/>
        <w:numPr>
          <w:ilvl w:val="0"/>
          <w:numId w:val="30"/>
        </w:numPr>
      </w:pPr>
      <w:r>
        <w:t>Something by way of earnest given by the buyer to the seller</w:t>
      </w:r>
    </w:p>
    <w:p w:rsidR="00967402" w:rsidRDefault="00967402" w:rsidP="00967402">
      <w:pPr>
        <w:pStyle w:val="NoSpacing"/>
      </w:pPr>
    </w:p>
    <w:p w:rsidR="00967402" w:rsidRDefault="00967402" w:rsidP="00967402">
      <w:pPr>
        <w:pStyle w:val="NoSpacing"/>
      </w:pPr>
      <w:r>
        <w:rPr>
          <w:b/>
        </w:rPr>
        <w:t>Acceptance:</w:t>
      </w:r>
      <w:r>
        <w:t xml:space="preserve"> any conduct by the buyer in relation to the goods that amounts to recognition of an existing contract of sale</w:t>
      </w:r>
    </w:p>
    <w:p w:rsidR="00967402" w:rsidRDefault="00967402" w:rsidP="00967402">
      <w:pPr>
        <w:pStyle w:val="NoSpacing"/>
        <w:numPr>
          <w:ilvl w:val="0"/>
          <w:numId w:val="18"/>
        </w:numPr>
      </w:pPr>
      <w:r>
        <w:t xml:space="preserve">If he does anything that acknowledges them as the goods ordered, he will not be able to claim that the contract is unenforceable </w:t>
      </w:r>
    </w:p>
    <w:p w:rsidR="00967402" w:rsidRDefault="00967402" w:rsidP="00967402">
      <w:pPr>
        <w:pStyle w:val="NoSpacing"/>
      </w:pPr>
    </w:p>
    <w:p w:rsidR="00967402" w:rsidRDefault="00967402" w:rsidP="00967402">
      <w:pPr>
        <w:pStyle w:val="NoSpacing"/>
      </w:pPr>
      <w:r>
        <w:rPr>
          <w:b/>
        </w:rPr>
        <w:t>Part payment:</w:t>
      </w:r>
      <w:r>
        <w:t xml:space="preserve"> something tendered by the buyer and accepted by the seller after formation of the contract, to be deducted from the price</w:t>
      </w:r>
    </w:p>
    <w:p w:rsidR="00967402" w:rsidRDefault="00967402" w:rsidP="00967402">
      <w:pPr>
        <w:pStyle w:val="NoSpacing"/>
        <w:numPr>
          <w:ilvl w:val="0"/>
          <w:numId w:val="18"/>
        </w:numPr>
      </w:pPr>
      <w:r>
        <w:t>Contracts involving a sale of an interest in land including buildings are different</w:t>
      </w:r>
    </w:p>
    <w:p w:rsidR="00967402" w:rsidRDefault="00967402" w:rsidP="00967402">
      <w:pPr>
        <w:pStyle w:val="NoSpacing"/>
        <w:numPr>
          <w:ilvl w:val="0"/>
          <w:numId w:val="18"/>
        </w:numPr>
      </w:pPr>
      <w:r>
        <w:t xml:space="preserve">Part payment is acceptable evidence as a substitute for a written memorandum in contracts for the sale of goods </w:t>
      </w:r>
    </w:p>
    <w:p w:rsidR="00967402" w:rsidRDefault="00967402" w:rsidP="00967402">
      <w:pPr>
        <w:pStyle w:val="NoSpacing"/>
      </w:pPr>
    </w:p>
    <w:p w:rsidR="00967402" w:rsidRDefault="00967402" w:rsidP="00967402">
      <w:pPr>
        <w:pStyle w:val="NoSpacing"/>
      </w:pPr>
      <w:r>
        <w:rPr>
          <w:b/>
        </w:rPr>
        <w:t>Earnest:</w:t>
      </w:r>
      <w:r>
        <w:t xml:space="preserve"> a token sum or article given to seal a bargain – now a rare practice</w:t>
      </w:r>
    </w:p>
    <w:p w:rsidR="00967402" w:rsidRDefault="00967402" w:rsidP="00967402">
      <w:pPr>
        <w:pStyle w:val="NoSpacing"/>
      </w:pPr>
    </w:p>
    <w:p w:rsidR="00967402" w:rsidRDefault="00967402" w:rsidP="00967402">
      <w:pPr>
        <w:pStyle w:val="NoSpacing"/>
      </w:pPr>
      <w:r>
        <w:rPr>
          <w:u w:val="single"/>
        </w:rPr>
        <w:t>When Both Acts Apply</w:t>
      </w:r>
    </w:p>
    <w:p w:rsidR="00967402" w:rsidRDefault="00967402" w:rsidP="00967402">
      <w:pPr>
        <w:pStyle w:val="NoSpacing"/>
        <w:numPr>
          <w:ilvl w:val="0"/>
          <w:numId w:val="18"/>
        </w:numPr>
      </w:pPr>
      <w:r>
        <w:t>Both apply where there is an oral agreement to sell goods that are to be delivered and paid for by instalments over a period exceeding one year</w:t>
      </w:r>
    </w:p>
    <w:p w:rsidR="00967402" w:rsidRDefault="00967402" w:rsidP="00967402">
      <w:pPr>
        <w:pStyle w:val="NoSpacing"/>
        <w:numPr>
          <w:ilvl w:val="0"/>
          <w:numId w:val="18"/>
        </w:numPr>
      </w:pPr>
      <w:r>
        <w:t>Requirement of a written memorandum in Sales of Goods Act is open to the same criticism as the  comparable provision in the Statue of Frauds</w:t>
      </w:r>
    </w:p>
    <w:p w:rsidR="00967402" w:rsidRDefault="00967402" w:rsidP="00967402">
      <w:pPr>
        <w:pStyle w:val="NoSpacing"/>
      </w:pPr>
    </w:p>
    <w:p w:rsidR="00967402" w:rsidRDefault="00967402" w:rsidP="00967402">
      <w:pPr>
        <w:pStyle w:val="NoSpacing"/>
      </w:pPr>
      <w:r>
        <w:rPr>
          <w:b/>
        </w:rPr>
        <w:t>Consumer Protection Legislation</w:t>
      </w:r>
    </w:p>
    <w:p w:rsidR="00967402" w:rsidRDefault="00967402" w:rsidP="00967402">
      <w:pPr>
        <w:pStyle w:val="NoSpacing"/>
        <w:numPr>
          <w:ilvl w:val="0"/>
          <w:numId w:val="18"/>
        </w:numPr>
      </w:pPr>
      <w:r>
        <w:t>Common writing requirements</w:t>
      </w:r>
    </w:p>
    <w:p w:rsidR="00967402" w:rsidRDefault="00967402" w:rsidP="00967402">
      <w:pPr>
        <w:pStyle w:val="NoSpacing"/>
        <w:numPr>
          <w:ilvl w:val="1"/>
          <w:numId w:val="18"/>
        </w:numPr>
      </w:pPr>
      <w:r>
        <w:t>Detailed description</w:t>
      </w:r>
    </w:p>
    <w:p w:rsidR="00967402" w:rsidRDefault="00967402" w:rsidP="00967402">
      <w:pPr>
        <w:pStyle w:val="NoSpacing"/>
        <w:numPr>
          <w:ilvl w:val="1"/>
          <w:numId w:val="18"/>
        </w:numPr>
      </w:pPr>
      <w:r>
        <w:t>Itemized purchase price</w:t>
      </w:r>
    </w:p>
    <w:p w:rsidR="00967402" w:rsidRDefault="00967402" w:rsidP="00967402">
      <w:pPr>
        <w:pStyle w:val="NoSpacing"/>
        <w:numPr>
          <w:ilvl w:val="1"/>
          <w:numId w:val="18"/>
        </w:numPr>
      </w:pPr>
      <w:r>
        <w:t>Detailed disclosure of cost of borrowings</w:t>
      </w:r>
    </w:p>
    <w:p w:rsidR="00967402" w:rsidRDefault="00967402" w:rsidP="00967402">
      <w:pPr>
        <w:pStyle w:val="NoSpacing"/>
        <w:numPr>
          <w:ilvl w:val="1"/>
          <w:numId w:val="18"/>
        </w:numPr>
      </w:pPr>
      <w:r>
        <w:t>Name, address, and contact information of the vendor</w:t>
      </w:r>
    </w:p>
    <w:p w:rsidR="00967402" w:rsidRDefault="00967402" w:rsidP="00967402">
      <w:pPr>
        <w:pStyle w:val="NoSpacing"/>
        <w:numPr>
          <w:ilvl w:val="1"/>
          <w:numId w:val="18"/>
        </w:numPr>
      </w:pPr>
      <w:r>
        <w:t>Notice of statutory cancellations rights</w:t>
      </w:r>
    </w:p>
    <w:p w:rsidR="00967402" w:rsidRDefault="00967402" w:rsidP="00967402">
      <w:pPr>
        <w:pStyle w:val="NoSpacing"/>
        <w:numPr>
          <w:ilvl w:val="1"/>
          <w:numId w:val="18"/>
        </w:numPr>
      </w:pPr>
      <w:r>
        <w:t>Complete copy provided to the consumer</w:t>
      </w:r>
    </w:p>
    <w:p w:rsidR="00967402" w:rsidRDefault="00967402" w:rsidP="00967402">
      <w:pPr>
        <w:pStyle w:val="NoSpacing"/>
      </w:pPr>
    </w:p>
    <w:p w:rsidR="00967402" w:rsidRDefault="00967402" w:rsidP="00967402">
      <w:pPr>
        <w:pStyle w:val="NoSpacing"/>
      </w:pPr>
      <w:r>
        <w:t>Future performance contracts</w:t>
      </w:r>
    </w:p>
    <w:p w:rsidR="00967402" w:rsidRDefault="00967402" w:rsidP="00967402">
      <w:pPr>
        <w:pStyle w:val="NoSpacing"/>
        <w:numPr>
          <w:ilvl w:val="0"/>
          <w:numId w:val="18"/>
        </w:numPr>
      </w:pPr>
      <w:r>
        <w:t>Not confined to a specific time period and thereby avoids the pitfalls of Statue of Frauds</w:t>
      </w:r>
    </w:p>
    <w:p w:rsidR="00967402" w:rsidRDefault="00967402" w:rsidP="00967402">
      <w:pPr>
        <w:pStyle w:val="NoSpacing"/>
      </w:pPr>
    </w:p>
    <w:p w:rsidR="00967402" w:rsidRDefault="00967402" w:rsidP="00967402">
      <w:pPr>
        <w:pStyle w:val="NoSpacing"/>
      </w:pPr>
      <w:r>
        <w:t>Direct sales contracts</w:t>
      </w:r>
    </w:p>
    <w:p w:rsidR="00967402" w:rsidRDefault="00967402" w:rsidP="00967402">
      <w:pPr>
        <w:pStyle w:val="NoSpacing"/>
        <w:numPr>
          <w:ilvl w:val="0"/>
          <w:numId w:val="18"/>
        </w:numPr>
      </w:pPr>
      <w:r>
        <w:t>Designed to address the pressure a consumer may be under to end the sales pitch</w:t>
      </w:r>
    </w:p>
    <w:p w:rsidR="00967402" w:rsidRDefault="00967402" w:rsidP="006532FF"/>
    <w:p w:rsidR="002E05F9" w:rsidRDefault="002E05F9" w:rsidP="006532FF"/>
    <w:p w:rsidR="002E05F9" w:rsidRDefault="002E05F9" w:rsidP="006532FF"/>
    <w:p w:rsidR="002E05F9" w:rsidRDefault="002E05F9" w:rsidP="006532FF"/>
    <w:p w:rsidR="002E05F9" w:rsidRDefault="002E05F9" w:rsidP="006532FF"/>
    <w:p w:rsidR="002E05F9" w:rsidRDefault="002E05F9" w:rsidP="006532FF"/>
    <w:p w:rsidR="002E05F9" w:rsidRDefault="002E05F9" w:rsidP="006532FF"/>
    <w:p w:rsidR="002E05F9" w:rsidRDefault="002E05F9" w:rsidP="006532FF"/>
    <w:p w:rsidR="002E05F9" w:rsidRDefault="002E05F9" w:rsidP="006532FF"/>
    <w:p w:rsidR="002E05F9" w:rsidRDefault="002E05F9" w:rsidP="006532FF"/>
    <w:p w:rsidR="002E05F9" w:rsidRPr="00A622D8" w:rsidRDefault="002E05F9" w:rsidP="002E05F9">
      <w:pPr>
        <w:pStyle w:val="NoSpacing"/>
        <w:pBdr>
          <w:bottom w:val="single" w:sz="12" w:space="1" w:color="auto"/>
        </w:pBdr>
      </w:pPr>
      <w:r w:rsidRPr="00A622D8">
        <w:lastRenderedPageBreak/>
        <w:t xml:space="preserve">Chapter </w:t>
      </w:r>
      <w:r>
        <w:t>10</w:t>
      </w:r>
      <w:r w:rsidRPr="00A622D8">
        <w:t>: Privity of Contract and the Assignment of Contractual Rights</w:t>
      </w:r>
    </w:p>
    <w:p w:rsidR="00804EEB" w:rsidRDefault="00804EEB" w:rsidP="006532FF"/>
    <w:p w:rsidR="002E05F9" w:rsidRDefault="002E05F9" w:rsidP="006532FF">
      <w:r>
        <w:rPr>
          <w:b/>
        </w:rPr>
        <w:t>I</w:t>
      </w:r>
      <w:r w:rsidRPr="002E05F9">
        <w:rPr>
          <w:b/>
        </w:rPr>
        <w:t>mplied term</w:t>
      </w:r>
      <w:r>
        <w:t xml:space="preserve"> – </w:t>
      </w:r>
      <w:r w:rsidRPr="002E05F9">
        <w:t xml:space="preserve"> a term not expressly included by the parties in their agreement but which, as reasonable people, they would have included had they thought about it</w:t>
      </w:r>
    </w:p>
    <w:p w:rsidR="002E05F9" w:rsidRDefault="002E05F9" w:rsidP="006532FF"/>
    <w:p w:rsidR="002E05F9" w:rsidRDefault="002E05F9" w:rsidP="006532FF">
      <w:r w:rsidRPr="002E05F9">
        <w:rPr>
          <w:b/>
        </w:rPr>
        <w:t>Contra proferentem</w:t>
      </w:r>
      <w:r>
        <w:rPr>
          <w:b/>
        </w:rPr>
        <w:t xml:space="preserve"> </w:t>
      </w:r>
      <w:r>
        <w:t>– doctrine prefers interpretation least favourable to party to the party who drafted the contact</w:t>
      </w:r>
    </w:p>
    <w:p w:rsidR="002E05F9" w:rsidRDefault="002E05F9" w:rsidP="006532FF">
      <w:r>
        <w:tab/>
        <w:t>Applies to:</w:t>
      </w:r>
    </w:p>
    <w:p w:rsidR="005C6BAA" w:rsidRPr="002E05F9" w:rsidRDefault="005C6BAA" w:rsidP="002E05F9">
      <w:pPr>
        <w:numPr>
          <w:ilvl w:val="0"/>
          <w:numId w:val="39"/>
        </w:numPr>
      </w:pPr>
      <w:r w:rsidRPr="002E05F9">
        <w:t>Standard form contracts</w:t>
      </w:r>
    </w:p>
    <w:p w:rsidR="005C6BAA" w:rsidRPr="002E05F9" w:rsidRDefault="005C6BAA" w:rsidP="002E05F9">
      <w:pPr>
        <w:numPr>
          <w:ilvl w:val="0"/>
          <w:numId w:val="39"/>
        </w:numPr>
      </w:pPr>
      <w:r w:rsidRPr="002E05F9">
        <w:t>Exclusionary clauses</w:t>
      </w:r>
    </w:p>
    <w:p w:rsidR="005C6BAA" w:rsidRPr="002E05F9" w:rsidRDefault="005C6BAA" w:rsidP="002E05F9">
      <w:pPr>
        <w:numPr>
          <w:ilvl w:val="0"/>
          <w:numId w:val="39"/>
        </w:numPr>
      </w:pPr>
      <w:r w:rsidRPr="002E05F9">
        <w:t>Insurance contracts</w:t>
      </w:r>
    </w:p>
    <w:p w:rsidR="002E05F9" w:rsidRDefault="002E05F9" w:rsidP="002E05F9"/>
    <w:p w:rsidR="002E05F9" w:rsidRDefault="002E05F9" w:rsidP="002E05F9">
      <w:r>
        <w:rPr>
          <w:b/>
        </w:rPr>
        <w:t xml:space="preserve">Explicit terms </w:t>
      </w:r>
      <w:r>
        <w:t xml:space="preserve">- </w:t>
      </w:r>
      <w:r w:rsidR="005C6BAA" w:rsidRPr="002E05F9">
        <w:t>Dictionary definition (ordinary meaning)</w:t>
      </w:r>
    </w:p>
    <w:p w:rsidR="005C6BAA" w:rsidRPr="002E05F9" w:rsidRDefault="005C6BAA" w:rsidP="002E05F9">
      <w:pPr>
        <w:ind w:left="720" w:firstLine="720"/>
      </w:pPr>
      <w:r w:rsidRPr="002E05F9">
        <w:t>Custom or industry definition (special meaning)</w:t>
      </w:r>
    </w:p>
    <w:p w:rsidR="002E05F9" w:rsidRPr="002E05F9" w:rsidRDefault="002E05F9" w:rsidP="002E05F9"/>
    <w:p w:rsidR="002E05F9" w:rsidRDefault="002E05F9" w:rsidP="006532FF"/>
    <w:p w:rsidR="002E05F9" w:rsidRDefault="002E05F9" w:rsidP="006532FF"/>
    <w:p w:rsidR="002E05F9" w:rsidRPr="00A622D8" w:rsidRDefault="002E05F9" w:rsidP="002E05F9">
      <w:pPr>
        <w:pStyle w:val="NoSpacing"/>
        <w:pBdr>
          <w:bottom w:val="single" w:sz="12" w:space="1" w:color="auto"/>
        </w:pBdr>
      </w:pPr>
      <w:r w:rsidRPr="00A622D8">
        <w:t>Chapter 11: Privity of Contract and the Assignment of Contractual Rights</w:t>
      </w:r>
    </w:p>
    <w:p w:rsidR="002E05F9" w:rsidRDefault="002E05F9" w:rsidP="002E05F9">
      <w:pPr>
        <w:pStyle w:val="NoSpacing"/>
      </w:pPr>
      <w:r>
        <w:rPr>
          <w:b/>
          <w:u w:val="single"/>
        </w:rPr>
        <w:t>Privity of Contract:</w:t>
      </w:r>
      <w:r>
        <w:t xml:space="preserve"> relationship that exists between the parties to a contract</w:t>
      </w:r>
    </w:p>
    <w:p w:rsidR="002E05F9" w:rsidRPr="005E011F" w:rsidRDefault="002E05F9" w:rsidP="002E05F9">
      <w:pPr>
        <w:pStyle w:val="NoSpacing"/>
        <w:numPr>
          <w:ilvl w:val="0"/>
          <w:numId w:val="18"/>
        </w:numPr>
      </w:pPr>
      <w:r>
        <w:t>No Privity then there is no right to obtain legal remedy based in contract law</w:t>
      </w:r>
    </w:p>
    <w:p w:rsidR="002E05F9" w:rsidRDefault="002E05F9" w:rsidP="002E05F9">
      <w:pPr>
        <w:pStyle w:val="NoSpacing"/>
      </w:pPr>
      <w:r>
        <w:rPr>
          <w:b/>
        </w:rPr>
        <w:t>The Limited Scope of Contractual Rights and Duties</w:t>
      </w:r>
    </w:p>
    <w:p w:rsidR="002E05F9" w:rsidRDefault="002E05F9" w:rsidP="002E05F9">
      <w:pPr>
        <w:pStyle w:val="NoSpacing"/>
        <w:numPr>
          <w:ilvl w:val="0"/>
          <w:numId w:val="18"/>
        </w:numPr>
      </w:pPr>
      <w:r>
        <w:rPr>
          <w:b/>
        </w:rPr>
        <w:t>Third party:</w:t>
      </w:r>
      <w:r>
        <w:t xml:space="preserve"> a person who is not one of the parties to a contract but is affected by it</w:t>
      </w:r>
    </w:p>
    <w:p w:rsidR="002E05F9" w:rsidRDefault="002E05F9" w:rsidP="002E05F9">
      <w:pPr>
        <w:pStyle w:val="NoSpacing"/>
        <w:numPr>
          <w:ilvl w:val="1"/>
          <w:numId w:val="18"/>
        </w:numPr>
      </w:pPr>
      <w:r>
        <w:t xml:space="preserve">Plaintiff must prove Privity of contract with the defendant to win </w:t>
      </w:r>
    </w:p>
    <w:p w:rsidR="002E05F9" w:rsidRDefault="002E05F9" w:rsidP="002E05F9">
      <w:pPr>
        <w:pStyle w:val="NoSpacing"/>
        <w:numPr>
          <w:ilvl w:val="1"/>
          <w:numId w:val="18"/>
        </w:numPr>
      </w:pPr>
      <w:r>
        <w:t>Consideration for a promise must be given by a party to the contract, but it must be given by the party seeking to enforce the promise</w:t>
      </w:r>
    </w:p>
    <w:p w:rsidR="002E05F9" w:rsidRDefault="002E05F9" w:rsidP="002E05F9">
      <w:pPr>
        <w:pStyle w:val="NoSpacing"/>
      </w:pPr>
    </w:p>
    <w:p w:rsidR="002E05F9" w:rsidRDefault="002E05F9" w:rsidP="002E05F9">
      <w:pPr>
        <w:pStyle w:val="NoSpacing"/>
      </w:pPr>
      <w:r>
        <w:rPr>
          <w:b/>
          <w:u w:val="single"/>
        </w:rPr>
        <w:t>Comparison with Rights and Duties in Tort</w:t>
      </w:r>
    </w:p>
    <w:p w:rsidR="002E05F9" w:rsidRDefault="002E05F9" w:rsidP="002E05F9">
      <w:pPr>
        <w:pStyle w:val="NoSpacing"/>
      </w:pPr>
      <w:r>
        <w:rPr>
          <w:b/>
        </w:rPr>
        <w:t>Liability of Sellers of Goods</w:t>
      </w:r>
    </w:p>
    <w:p w:rsidR="002E05F9" w:rsidRDefault="002E05F9" w:rsidP="002E05F9">
      <w:pPr>
        <w:pStyle w:val="NoSpacing"/>
        <w:numPr>
          <w:ilvl w:val="0"/>
          <w:numId w:val="18"/>
        </w:numPr>
      </w:pPr>
      <w:r>
        <w:t>Is between the retailer and buyer, since there is a contract between the two</w:t>
      </w:r>
    </w:p>
    <w:p w:rsidR="002E05F9" w:rsidRDefault="002E05F9" w:rsidP="002E05F9">
      <w:pPr>
        <w:pStyle w:val="NoSpacing"/>
        <w:numPr>
          <w:ilvl w:val="0"/>
          <w:numId w:val="18"/>
        </w:numPr>
      </w:pPr>
      <w:r>
        <w:t>Family member of buyer cannot sue the retailer since there is no contract</w:t>
      </w:r>
    </w:p>
    <w:p w:rsidR="002E05F9" w:rsidRDefault="002E05F9" w:rsidP="002E05F9">
      <w:pPr>
        <w:pStyle w:val="NoSpacing"/>
      </w:pPr>
    </w:p>
    <w:p w:rsidR="002E05F9" w:rsidRDefault="002E05F9" w:rsidP="002E05F9">
      <w:pPr>
        <w:pStyle w:val="NoSpacing"/>
      </w:pPr>
      <w:r>
        <w:rPr>
          <w:b/>
        </w:rPr>
        <w:t>Liability of Manufacturers</w:t>
      </w:r>
    </w:p>
    <w:p w:rsidR="002E05F9" w:rsidRDefault="002E05F9" w:rsidP="002E05F9">
      <w:pPr>
        <w:pStyle w:val="NoSpacing"/>
        <w:numPr>
          <w:ilvl w:val="0"/>
          <w:numId w:val="18"/>
        </w:numPr>
      </w:pPr>
      <w:r>
        <w:t>Manufacturer may well be liable for negligence</w:t>
      </w:r>
    </w:p>
    <w:p w:rsidR="002E05F9" w:rsidRDefault="002E05F9" w:rsidP="002E05F9">
      <w:pPr>
        <w:pStyle w:val="NoSpacing"/>
        <w:numPr>
          <w:ilvl w:val="0"/>
          <w:numId w:val="18"/>
        </w:numPr>
      </w:pPr>
      <w:r>
        <w:t>Tort duty extends beyond contract to parties outside the original contract</w:t>
      </w:r>
    </w:p>
    <w:p w:rsidR="002E05F9" w:rsidRDefault="002E05F9" w:rsidP="002E05F9">
      <w:pPr>
        <w:pStyle w:val="NoSpacing"/>
      </w:pPr>
    </w:p>
    <w:p w:rsidR="002E05F9" w:rsidRDefault="002E05F9" w:rsidP="002E05F9">
      <w:pPr>
        <w:pStyle w:val="NoSpacing"/>
      </w:pPr>
      <w:r>
        <w:rPr>
          <w:b/>
          <w:u w:val="single"/>
        </w:rPr>
        <w:t>Applying the Privity of Contract Rule to Performance</w:t>
      </w:r>
    </w:p>
    <w:p w:rsidR="002E05F9" w:rsidRDefault="002E05F9" w:rsidP="002E05F9">
      <w:pPr>
        <w:pStyle w:val="NoSpacing"/>
      </w:pPr>
      <w:r>
        <w:rPr>
          <w:b/>
        </w:rPr>
        <w:t>Vicarious performance:</w:t>
      </w:r>
      <w:r>
        <w:t xml:space="preserve"> a third party performs contractual obligations on behalf of the promisor who remains responsible for proper performance</w:t>
      </w:r>
    </w:p>
    <w:p w:rsidR="002E05F9" w:rsidRDefault="002E05F9" w:rsidP="002E05F9">
      <w:pPr>
        <w:pStyle w:val="NoSpacing"/>
        <w:numPr>
          <w:ilvl w:val="0"/>
          <w:numId w:val="18"/>
        </w:numPr>
      </w:pPr>
      <w:r>
        <w:t>Original promisor cannot escape liability for performance of its contractual obligations by sending a substitute (cannot transfer liability)</w:t>
      </w:r>
    </w:p>
    <w:p w:rsidR="002E05F9" w:rsidRDefault="002E05F9" w:rsidP="002E05F9">
      <w:pPr>
        <w:pStyle w:val="NoSpacing"/>
        <w:numPr>
          <w:ilvl w:val="0"/>
          <w:numId w:val="18"/>
        </w:numPr>
      </w:pPr>
      <w:r>
        <w:t>Promisee seeks promisor (not employee)</w:t>
      </w:r>
    </w:p>
    <w:p w:rsidR="002E05F9" w:rsidRDefault="002E05F9" w:rsidP="002E05F9">
      <w:pPr>
        <w:pStyle w:val="NoSpacing"/>
        <w:numPr>
          <w:ilvl w:val="0"/>
          <w:numId w:val="18"/>
        </w:numPr>
      </w:pPr>
      <w:r>
        <w:t>Employee seeks employer (not customer)</w:t>
      </w:r>
    </w:p>
    <w:p w:rsidR="002E05F9" w:rsidRDefault="002E05F9" w:rsidP="002E05F9">
      <w:pPr>
        <w:pStyle w:val="NoSpacing"/>
      </w:pPr>
    </w:p>
    <w:p w:rsidR="002E05F9" w:rsidRDefault="002E05F9" w:rsidP="002E05F9">
      <w:pPr>
        <w:pStyle w:val="NoSpacing"/>
      </w:pPr>
      <w:r>
        <w:rPr>
          <w:i/>
        </w:rPr>
        <w:t>When is vicarious performance allowed?</w:t>
      </w:r>
    </w:p>
    <w:p w:rsidR="002E05F9" w:rsidRDefault="002E05F9" w:rsidP="002E05F9">
      <w:pPr>
        <w:pStyle w:val="NoSpacing"/>
        <w:numPr>
          <w:ilvl w:val="0"/>
          <w:numId w:val="18"/>
        </w:numPr>
      </w:pPr>
      <w:r>
        <w:t>Accepted provided that the contract does not specify personal performance</w:t>
      </w:r>
    </w:p>
    <w:p w:rsidR="002E05F9" w:rsidRDefault="002E05F9" w:rsidP="002E05F9">
      <w:pPr>
        <w:pStyle w:val="NoSpacing"/>
        <w:numPr>
          <w:ilvl w:val="1"/>
          <w:numId w:val="18"/>
        </w:numPr>
      </w:pPr>
      <w:r>
        <w:lastRenderedPageBreak/>
        <w:t>Ex: if you paid for Justin Beiber and got Usher instead</w:t>
      </w:r>
    </w:p>
    <w:p w:rsidR="002E05F9" w:rsidRDefault="002E05F9" w:rsidP="002E05F9">
      <w:pPr>
        <w:pStyle w:val="NoSpacing"/>
      </w:pPr>
    </w:p>
    <w:p w:rsidR="002E05F9" w:rsidRDefault="002E05F9" w:rsidP="002E05F9">
      <w:pPr>
        <w:pStyle w:val="NoSpacing"/>
      </w:pPr>
      <w:r>
        <w:rPr>
          <w:b/>
        </w:rPr>
        <w:t>Tort Liability and Vicarious Performance</w:t>
      </w:r>
    </w:p>
    <w:p w:rsidR="002E05F9" w:rsidRDefault="002E05F9" w:rsidP="002E05F9">
      <w:pPr>
        <w:pStyle w:val="NoSpacing"/>
        <w:numPr>
          <w:ilvl w:val="0"/>
          <w:numId w:val="18"/>
        </w:numPr>
      </w:pPr>
      <w:r>
        <w:t>Injured party may sue employer for vicarious liability and employee personally in tort</w:t>
      </w:r>
    </w:p>
    <w:p w:rsidR="002E05F9" w:rsidRDefault="002E05F9" w:rsidP="002E05F9">
      <w:pPr>
        <w:pStyle w:val="NoSpacing"/>
        <w:numPr>
          <w:ilvl w:val="0"/>
          <w:numId w:val="18"/>
        </w:numPr>
      </w:pPr>
      <w:r>
        <w:t>However employer is not liable if the damage did not occur during employment</w:t>
      </w:r>
    </w:p>
    <w:p w:rsidR="002E05F9" w:rsidRDefault="002E05F9" w:rsidP="002E05F9">
      <w:pPr>
        <w:pStyle w:val="NoSpacing"/>
      </w:pPr>
    </w:p>
    <w:p w:rsidR="002E05F9" w:rsidRDefault="002E05F9" w:rsidP="002E05F9">
      <w:pPr>
        <w:pStyle w:val="NoSpacing"/>
      </w:pPr>
      <w:r>
        <w:rPr>
          <w:b/>
        </w:rPr>
        <w:t>Exemption Clauses and Vicarious Performance</w:t>
      </w:r>
    </w:p>
    <w:p w:rsidR="002E05F9" w:rsidRDefault="002E05F9" w:rsidP="002E05F9">
      <w:pPr>
        <w:pStyle w:val="NoSpacing"/>
        <w:numPr>
          <w:ilvl w:val="0"/>
          <w:numId w:val="18"/>
        </w:numPr>
      </w:pPr>
      <w:r>
        <w:rPr>
          <w:b/>
        </w:rPr>
        <w:t>Exemption clause:</w:t>
      </w:r>
      <w:r>
        <w:t xml:space="preserve"> a clause in a contract that exempts or limits the liability of a party</w:t>
      </w:r>
    </w:p>
    <w:p w:rsidR="002E05F9" w:rsidRPr="006E44BA" w:rsidRDefault="002E05F9" w:rsidP="002E05F9">
      <w:pPr>
        <w:pStyle w:val="NoSpacing"/>
        <w:numPr>
          <w:ilvl w:val="1"/>
          <w:numId w:val="35"/>
        </w:numPr>
      </w:pPr>
      <w:r w:rsidRPr="006E44BA">
        <w:t>Restricts the application of the Privity of contract rule as it prevents a party with Privity from enforcing the terms of the contract</w:t>
      </w:r>
    </w:p>
    <w:p w:rsidR="002E05F9" w:rsidRDefault="002E05F9" w:rsidP="002E05F9">
      <w:pPr>
        <w:pStyle w:val="NoSpacing"/>
        <w:numPr>
          <w:ilvl w:val="1"/>
          <w:numId w:val="35"/>
        </w:numPr>
      </w:pPr>
      <w:r w:rsidRPr="006E44BA">
        <w:t>Protects the business from liability for its own breach of contract, negligence or any vicarious liability for the torts of employees</w:t>
      </w:r>
    </w:p>
    <w:p w:rsidR="002E05F9" w:rsidRDefault="002E05F9" w:rsidP="002E05F9">
      <w:pPr>
        <w:pStyle w:val="NoSpacing"/>
      </w:pPr>
    </w:p>
    <w:p w:rsidR="002E05F9" w:rsidRDefault="002E05F9" w:rsidP="002E05F9">
      <w:pPr>
        <w:pStyle w:val="NoSpacing"/>
      </w:pPr>
      <w:r>
        <w:rPr>
          <w:b/>
        </w:rPr>
        <w:t>Assignment:</w:t>
      </w:r>
      <w:r>
        <w:t xml:space="preserve"> the transfer by a party of its unperformed rights under a contract to a third party</w:t>
      </w:r>
    </w:p>
    <w:p w:rsidR="002E05F9" w:rsidRDefault="002E05F9" w:rsidP="002E05F9">
      <w:pPr>
        <w:pStyle w:val="NoSpacing"/>
        <w:numPr>
          <w:ilvl w:val="0"/>
          <w:numId w:val="18"/>
        </w:numPr>
      </w:pPr>
      <w:r>
        <w:t>An important exception to the Privity of contract rule</w:t>
      </w:r>
    </w:p>
    <w:p w:rsidR="002E05F9" w:rsidRDefault="002E05F9" w:rsidP="002E05F9">
      <w:pPr>
        <w:pStyle w:val="NoSpacing"/>
      </w:pPr>
    </w:p>
    <w:p w:rsidR="002E05F9" w:rsidRDefault="002E05F9" w:rsidP="002E05F9">
      <w:pPr>
        <w:pStyle w:val="NoSpacing"/>
      </w:pPr>
      <w:r>
        <w:rPr>
          <w:b/>
        </w:rPr>
        <w:t>Nature of an Assignment</w:t>
      </w:r>
    </w:p>
    <w:p w:rsidR="002E05F9" w:rsidRDefault="002E05F9" w:rsidP="002E05F9">
      <w:pPr>
        <w:pStyle w:val="NoSpacing"/>
        <w:numPr>
          <w:ilvl w:val="0"/>
          <w:numId w:val="18"/>
        </w:numPr>
      </w:pPr>
      <w:r>
        <w:t>Can only assign rights or benefits, not contractual obligations or liabilities</w:t>
      </w:r>
    </w:p>
    <w:p w:rsidR="002E05F9" w:rsidRDefault="002E05F9" w:rsidP="002E05F9">
      <w:pPr>
        <w:pStyle w:val="NoSpacing"/>
        <w:numPr>
          <w:ilvl w:val="0"/>
          <w:numId w:val="18"/>
        </w:numPr>
      </w:pPr>
      <w:r>
        <w:rPr>
          <w:b/>
        </w:rPr>
        <w:t>Assignor:</w:t>
      </w:r>
      <w:r>
        <w:t xml:space="preserve"> a party that assigns its rights under contract to a third party</w:t>
      </w:r>
    </w:p>
    <w:p w:rsidR="002E05F9" w:rsidRDefault="002E05F9" w:rsidP="002E05F9">
      <w:pPr>
        <w:pStyle w:val="NoSpacing"/>
        <w:numPr>
          <w:ilvl w:val="0"/>
          <w:numId w:val="18"/>
        </w:numPr>
      </w:pPr>
      <w:r>
        <w:rPr>
          <w:b/>
        </w:rPr>
        <w:t>Promisor:</w:t>
      </w:r>
      <w:r>
        <w:t xml:space="preserve"> the party obligated to provide the benefit</w:t>
      </w:r>
    </w:p>
    <w:p w:rsidR="002E05F9" w:rsidRDefault="002E05F9" w:rsidP="002E05F9">
      <w:pPr>
        <w:pStyle w:val="NoSpacing"/>
        <w:numPr>
          <w:ilvl w:val="0"/>
          <w:numId w:val="18"/>
        </w:numPr>
      </w:pPr>
      <w:r>
        <w:rPr>
          <w:b/>
        </w:rPr>
        <w:t>Assignee:</w:t>
      </w:r>
      <w:r>
        <w:t xml:space="preserve"> a third party to whom rights under a contract have been assigned</w:t>
      </w:r>
    </w:p>
    <w:p w:rsidR="002E05F9" w:rsidRDefault="002E05F9" w:rsidP="002E05F9">
      <w:pPr>
        <w:pStyle w:val="NoSpacing"/>
      </w:pPr>
    </w:p>
    <w:p w:rsidR="002E05F9" w:rsidRDefault="002E05F9" w:rsidP="002E05F9">
      <w:pPr>
        <w:pStyle w:val="NoSpacing"/>
        <w:numPr>
          <w:ilvl w:val="0"/>
          <w:numId w:val="33"/>
        </w:numPr>
      </w:pPr>
      <w:r>
        <w:t xml:space="preserve">Intangible property differs from tangible property </w:t>
      </w:r>
      <w:r>
        <w:sym w:font="Wingdings" w:char="F0E0"/>
      </w:r>
      <w:r>
        <w:t xml:space="preserve"> rights to intangible property – to things that have value only because they may be enforced by action in the courts</w:t>
      </w:r>
    </w:p>
    <w:p w:rsidR="002E05F9" w:rsidRDefault="002E05F9" w:rsidP="002E05F9">
      <w:pPr>
        <w:pStyle w:val="NoSpacing"/>
        <w:numPr>
          <w:ilvl w:val="0"/>
          <w:numId w:val="33"/>
        </w:numPr>
      </w:pPr>
      <w:r>
        <w:rPr>
          <w:b/>
        </w:rPr>
        <w:t>Choses in action:</w:t>
      </w:r>
      <w:r>
        <w:t xml:space="preserve"> rights to intangible property such as patents, stocks, and contracts that may be enforced in the courts</w:t>
      </w:r>
    </w:p>
    <w:p w:rsidR="002E05F9" w:rsidRDefault="002E05F9" w:rsidP="002E05F9">
      <w:pPr>
        <w:pStyle w:val="NoSpacing"/>
        <w:numPr>
          <w:ilvl w:val="0"/>
          <w:numId w:val="33"/>
        </w:numPr>
      </w:pPr>
      <w:r>
        <w:rPr>
          <w:b/>
        </w:rPr>
        <w:t xml:space="preserve">Choses in possession: </w:t>
      </w:r>
      <w:r>
        <w:t>rights to tangible property that may be possessed physically</w:t>
      </w:r>
    </w:p>
    <w:p w:rsidR="002E05F9" w:rsidRDefault="002E05F9" w:rsidP="002E05F9">
      <w:pPr>
        <w:pStyle w:val="NoSpacing"/>
      </w:pPr>
    </w:p>
    <w:p w:rsidR="002E05F9" w:rsidRDefault="002E05F9" w:rsidP="002E05F9">
      <w:pPr>
        <w:pStyle w:val="NoSpacing"/>
      </w:pPr>
      <w:r>
        <w:rPr>
          <w:b/>
        </w:rPr>
        <w:t>Importance of Assignments</w:t>
      </w:r>
    </w:p>
    <w:p w:rsidR="002E05F9" w:rsidRDefault="002E05F9" w:rsidP="002E05F9">
      <w:pPr>
        <w:pStyle w:val="NoSpacing"/>
        <w:numPr>
          <w:ilvl w:val="0"/>
          <w:numId w:val="18"/>
        </w:numPr>
      </w:pPr>
      <w:r>
        <w:t>Role of Equity</w:t>
      </w:r>
    </w:p>
    <w:p w:rsidR="002E05F9" w:rsidRDefault="002E05F9" w:rsidP="002E05F9">
      <w:pPr>
        <w:pStyle w:val="NoSpacing"/>
        <w:numPr>
          <w:ilvl w:val="1"/>
          <w:numId w:val="18"/>
        </w:numPr>
      </w:pPr>
      <w:r>
        <w:t>Both choses involves the transfer of an asset to another party</w:t>
      </w:r>
    </w:p>
    <w:p w:rsidR="002E05F9" w:rsidRDefault="002E05F9" w:rsidP="002E05F9">
      <w:pPr>
        <w:pStyle w:val="NoSpacing"/>
        <w:numPr>
          <w:ilvl w:val="1"/>
          <w:numId w:val="18"/>
        </w:numPr>
      </w:pPr>
      <w:r>
        <w:t>In an assignment, subject matter of the transfer is an intangible asset: an unperformed contractual right</w:t>
      </w:r>
    </w:p>
    <w:p w:rsidR="002E05F9" w:rsidRDefault="002E05F9" w:rsidP="002E05F9">
      <w:pPr>
        <w:pStyle w:val="NoSpacing"/>
        <w:numPr>
          <w:ilvl w:val="1"/>
          <w:numId w:val="18"/>
        </w:numPr>
      </w:pPr>
      <w:r>
        <w:t>In a sale, the subject matter of the transfer is the ownership in goods</w:t>
      </w:r>
    </w:p>
    <w:p w:rsidR="002E05F9" w:rsidRDefault="002E05F9" w:rsidP="002E05F9">
      <w:pPr>
        <w:pStyle w:val="NoSpacing"/>
      </w:pPr>
    </w:p>
    <w:p w:rsidR="002E05F9" w:rsidRDefault="002E05F9" w:rsidP="002E05F9">
      <w:pPr>
        <w:pStyle w:val="NoSpacing"/>
      </w:pPr>
      <w:r>
        <w:rPr>
          <w:b/>
          <w:u w:val="single"/>
        </w:rPr>
        <w:t>Equitable Assignments</w:t>
      </w:r>
    </w:p>
    <w:p w:rsidR="002E05F9" w:rsidRDefault="002E05F9" w:rsidP="002E05F9">
      <w:pPr>
        <w:pStyle w:val="NoSpacing"/>
      </w:pPr>
      <w:r>
        <w:rPr>
          <w:b/>
        </w:rPr>
        <w:t>Assign:</w:t>
      </w:r>
      <w:r>
        <w:t xml:space="preserve"> transfer to another person outside the contract</w:t>
      </w:r>
    </w:p>
    <w:p w:rsidR="002E05F9" w:rsidRDefault="002E05F9" w:rsidP="002E05F9">
      <w:pPr>
        <w:pStyle w:val="NoSpacing"/>
        <w:numPr>
          <w:ilvl w:val="0"/>
          <w:numId w:val="18"/>
        </w:numPr>
      </w:pPr>
      <w:r>
        <w:t xml:space="preserve">Equitable assignments must be shown orally or in writing (All three parties must be part of the legal action) </w:t>
      </w:r>
    </w:p>
    <w:p w:rsidR="002E05F9" w:rsidRDefault="002E05F9" w:rsidP="002E05F9">
      <w:pPr>
        <w:pStyle w:val="NoSpacing"/>
      </w:pPr>
    </w:p>
    <w:p w:rsidR="002E05F9" w:rsidRDefault="002E05F9" w:rsidP="002E05F9">
      <w:pPr>
        <w:pStyle w:val="NoSpacing"/>
        <w:rPr>
          <w:u w:val="single"/>
        </w:rPr>
      </w:pPr>
      <w:r>
        <w:rPr>
          <w:b/>
          <w:u w:val="single"/>
        </w:rPr>
        <w:t>Statutory Assignments</w:t>
      </w:r>
    </w:p>
    <w:p w:rsidR="002E05F9" w:rsidRDefault="002E05F9" w:rsidP="002E05F9">
      <w:pPr>
        <w:pStyle w:val="NoSpacing"/>
      </w:pPr>
      <w:r>
        <w:rPr>
          <w:b/>
        </w:rPr>
        <w:t>The Need for Reform (Requirements)</w:t>
      </w:r>
    </w:p>
    <w:p w:rsidR="002E05F9" w:rsidRDefault="002E05F9" w:rsidP="002E05F9">
      <w:pPr>
        <w:pStyle w:val="NoSpacing"/>
        <w:numPr>
          <w:ilvl w:val="0"/>
          <w:numId w:val="37"/>
        </w:numPr>
      </w:pPr>
      <w:r>
        <w:t>The assignment was absolute (unconditional and complete)</w:t>
      </w:r>
    </w:p>
    <w:p w:rsidR="002E05F9" w:rsidRDefault="002E05F9" w:rsidP="002E05F9">
      <w:pPr>
        <w:pStyle w:val="NoSpacing"/>
        <w:numPr>
          <w:ilvl w:val="0"/>
          <w:numId w:val="37"/>
        </w:numPr>
      </w:pPr>
      <w:r>
        <w:t>It was in writing</w:t>
      </w:r>
    </w:p>
    <w:p w:rsidR="002E05F9" w:rsidRDefault="002E05F9" w:rsidP="002E05F9">
      <w:pPr>
        <w:pStyle w:val="NoSpacing"/>
        <w:numPr>
          <w:ilvl w:val="0"/>
          <w:numId w:val="37"/>
        </w:numPr>
      </w:pPr>
      <w:r>
        <w:t>Promisor received notice of it in writing</w:t>
      </w:r>
    </w:p>
    <w:p w:rsidR="002E05F9" w:rsidRDefault="002E05F9" w:rsidP="002E05F9">
      <w:pPr>
        <w:pStyle w:val="NoSpacing"/>
        <w:rPr>
          <w:b/>
        </w:rPr>
      </w:pPr>
    </w:p>
    <w:p w:rsidR="002E05F9" w:rsidRDefault="002E05F9" w:rsidP="002E05F9">
      <w:pPr>
        <w:pStyle w:val="NoSpacing"/>
      </w:pPr>
      <w:r>
        <w:rPr>
          <w:b/>
        </w:rPr>
        <w:lastRenderedPageBreak/>
        <w:t>Statutory assignment:</w:t>
      </w:r>
      <w:r>
        <w:t xml:space="preserve"> an assignment that complies with statutory provisions enabling the assignee to sue the other party without joining the assignor to the action</w:t>
      </w:r>
    </w:p>
    <w:p w:rsidR="002E05F9" w:rsidRDefault="002E05F9" w:rsidP="002E05F9">
      <w:pPr>
        <w:pStyle w:val="NoSpacing"/>
        <w:rPr>
          <w:b/>
        </w:rPr>
      </w:pPr>
    </w:p>
    <w:p w:rsidR="002E05F9" w:rsidRDefault="002E05F9" w:rsidP="002E05F9">
      <w:pPr>
        <w:pStyle w:val="NoSpacing"/>
      </w:pPr>
      <w:r>
        <w:rPr>
          <w:b/>
        </w:rPr>
        <w:t xml:space="preserve">Equitable Assignment: </w:t>
      </w:r>
      <w:r>
        <w:t>an assignment other than a statutory assignment</w:t>
      </w:r>
    </w:p>
    <w:p w:rsidR="002E05F9" w:rsidRDefault="002E05F9" w:rsidP="002E05F9">
      <w:pPr>
        <w:pStyle w:val="NoSpacing"/>
        <w:numPr>
          <w:ilvl w:val="0"/>
          <w:numId w:val="18"/>
        </w:numPr>
      </w:pPr>
      <w:r>
        <w:t>The original assignor is left a party to the transaction, therefore in order to enforce the contract – all 3 parties must be made party to the legal action</w:t>
      </w:r>
    </w:p>
    <w:p w:rsidR="002E05F9" w:rsidRDefault="002E05F9" w:rsidP="002E05F9">
      <w:pPr>
        <w:pStyle w:val="NoSpacing"/>
      </w:pPr>
    </w:p>
    <w:p w:rsidR="00D43EFA" w:rsidRPr="004359FB" w:rsidRDefault="00D43EFA" w:rsidP="00D43EFA">
      <w:pPr>
        <w:pStyle w:val="NoSpacing"/>
        <w:rPr>
          <w:b/>
          <w:u w:val="single"/>
        </w:rPr>
      </w:pPr>
      <w:r w:rsidRPr="004359FB">
        <w:rPr>
          <w:b/>
          <w:u w:val="single"/>
        </w:rPr>
        <w:t>Takes subject to equities</w:t>
      </w:r>
    </w:p>
    <w:p w:rsidR="00D43EFA" w:rsidRDefault="00D43EFA" w:rsidP="00D43EFA">
      <w:pPr>
        <w:pStyle w:val="NoSpacing"/>
      </w:pPr>
    </w:p>
    <w:p w:rsidR="00D43EFA" w:rsidRDefault="00D43EFA" w:rsidP="002E05F9">
      <w:pPr>
        <w:pStyle w:val="NoSpacing"/>
      </w:pPr>
      <w:r>
        <w:t>A</w:t>
      </w:r>
      <w:r w:rsidRPr="00D43EFA">
        <w:t>n assignee can never acquire a better right to sue the promisor than the assignor had.</w:t>
      </w:r>
    </w:p>
    <w:p w:rsidR="00D43EFA" w:rsidRDefault="00D43EFA" w:rsidP="002E05F9">
      <w:pPr>
        <w:pStyle w:val="NoSpacing"/>
      </w:pPr>
      <w:bookmarkStart w:id="0" w:name="_GoBack"/>
      <w:bookmarkEnd w:id="0"/>
    </w:p>
    <w:p w:rsidR="002E05F9" w:rsidRDefault="002E05F9" w:rsidP="002E05F9">
      <w:pPr>
        <w:pStyle w:val="NoSpacing"/>
        <w:rPr>
          <w:u w:val="single"/>
        </w:rPr>
      </w:pPr>
      <w:r>
        <w:rPr>
          <w:b/>
          <w:u w:val="single"/>
        </w:rPr>
        <w:t>Notice to the Promisor</w:t>
      </w:r>
    </w:p>
    <w:p w:rsidR="002E05F9" w:rsidRDefault="002E05F9" w:rsidP="002E05F9">
      <w:pPr>
        <w:pStyle w:val="NoSpacing"/>
      </w:pPr>
      <w:r>
        <w:rPr>
          <w:b/>
        </w:rPr>
        <w:t>The Effect of Notice on the Promisor</w:t>
      </w:r>
    </w:p>
    <w:p w:rsidR="002E05F9" w:rsidRDefault="002E05F9" w:rsidP="002E05F9">
      <w:pPr>
        <w:pStyle w:val="NoSpacing"/>
        <w:numPr>
          <w:ilvl w:val="0"/>
          <w:numId w:val="18"/>
        </w:numPr>
      </w:pPr>
      <w:r>
        <w:t>Consent is not required</w:t>
      </w:r>
    </w:p>
    <w:p w:rsidR="002E05F9" w:rsidRDefault="002E05F9" w:rsidP="002E05F9">
      <w:pPr>
        <w:pStyle w:val="NoSpacing"/>
        <w:numPr>
          <w:ilvl w:val="0"/>
          <w:numId w:val="18"/>
        </w:numPr>
      </w:pPr>
      <w:r>
        <w:t>If he continues to pay the original owner, than the assignee can sue him and he would have to pay a second time</w:t>
      </w:r>
    </w:p>
    <w:p w:rsidR="002E05F9" w:rsidRDefault="002E05F9" w:rsidP="002E05F9">
      <w:pPr>
        <w:pStyle w:val="NoSpacing"/>
      </w:pPr>
    </w:p>
    <w:p w:rsidR="002E05F9" w:rsidRDefault="002E05F9" w:rsidP="002E05F9">
      <w:pPr>
        <w:pStyle w:val="NoSpacing"/>
      </w:pPr>
      <w:r>
        <w:rPr>
          <w:b/>
        </w:rPr>
        <w:t>The Effect of Notice form Multiple Assignees</w:t>
      </w:r>
    </w:p>
    <w:p w:rsidR="002E05F9" w:rsidRDefault="002E05F9" w:rsidP="002E05F9">
      <w:pPr>
        <w:pStyle w:val="NoSpacing"/>
        <w:numPr>
          <w:ilvl w:val="0"/>
          <w:numId w:val="18"/>
        </w:numPr>
      </w:pPr>
      <w:r>
        <w:t>The assignee who first gave notice to the debtor is the one entitled to payment (offers the only fair treatment to the debtor)</w:t>
      </w:r>
    </w:p>
    <w:p w:rsidR="002E05F9" w:rsidRDefault="002E05F9" w:rsidP="002E05F9">
      <w:pPr>
        <w:pStyle w:val="NoSpacing"/>
        <w:numPr>
          <w:ilvl w:val="0"/>
          <w:numId w:val="18"/>
        </w:numPr>
      </w:pPr>
      <w:r>
        <w:t>Debtor only needs to perform once</w:t>
      </w:r>
    </w:p>
    <w:p w:rsidR="002E05F9" w:rsidRDefault="002E05F9" w:rsidP="002E05F9">
      <w:pPr>
        <w:pStyle w:val="NoSpacing"/>
        <w:numPr>
          <w:ilvl w:val="0"/>
          <w:numId w:val="18"/>
        </w:numPr>
      </w:pPr>
      <w:r>
        <w:t>It may be necessary to pay the money into court and leave the court to decide the validity and extent of the claims by contending assignees</w:t>
      </w:r>
    </w:p>
    <w:p w:rsidR="002E05F9" w:rsidRDefault="002E05F9" w:rsidP="002E05F9">
      <w:pPr>
        <w:pStyle w:val="NoSpacing"/>
      </w:pPr>
    </w:p>
    <w:p w:rsidR="002E05F9" w:rsidRDefault="002E05F9" w:rsidP="002E05F9">
      <w:pPr>
        <w:pStyle w:val="NoSpacing"/>
      </w:pPr>
      <w:r>
        <w:rPr>
          <w:b/>
          <w:u w:val="single"/>
        </w:rPr>
        <w:t>The Assignee’s Title</w:t>
      </w:r>
    </w:p>
    <w:p w:rsidR="002E05F9" w:rsidRDefault="002E05F9" w:rsidP="002E05F9">
      <w:pPr>
        <w:pStyle w:val="NoSpacing"/>
        <w:numPr>
          <w:ilvl w:val="0"/>
          <w:numId w:val="18"/>
        </w:numPr>
      </w:pPr>
      <w:r>
        <w:t>Assignee can never acquire a better right to sue the promisor than the assignor had</w:t>
      </w:r>
    </w:p>
    <w:p w:rsidR="002E05F9" w:rsidRDefault="002E05F9" w:rsidP="002E05F9">
      <w:pPr>
        <w:pStyle w:val="NoSpacing"/>
        <w:numPr>
          <w:ilvl w:val="0"/>
          <w:numId w:val="18"/>
        </w:numPr>
      </w:pPr>
      <w:r>
        <w:t>If a debtor is the victim of fraudulent misrepresentation, the contract remains voidable at his option despite any assignment of the contractual rights</w:t>
      </w:r>
    </w:p>
    <w:p w:rsidR="002E05F9" w:rsidRDefault="002E05F9" w:rsidP="002E05F9">
      <w:pPr>
        <w:pStyle w:val="NoSpacing"/>
      </w:pPr>
    </w:p>
    <w:p w:rsidR="002E05F9" w:rsidRDefault="002E05F9" w:rsidP="002E05F9">
      <w:pPr>
        <w:pStyle w:val="NoSpacing"/>
      </w:pPr>
      <w:r>
        <w:rPr>
          <w:b/>
        </w:rPr>
        <w:t>Set off:</w:t>
      </w:r>
      <w:r>
        <w:t xml:space="preserve"> the right of a promisor to deduct an existing debt owed to him by the promisee</w:t>
      </w:r>
    </w:p>
    <w:p w:rsidR="002E05F9" w:rsidRDefault="002E05F9" w:rsidP="002E05F9">
      <w:pPr>
        <w:pStyle w:val="NoSpacing"/>
        <w:numPr>
          <w:ilvl w:val="0"/>
          <w:numId w:val="18"/>
        </w:numPr>
      </w:pPr>
      <w:r>
        <w:t>Until an assignee gives the promisor notice of the assignment, acts of either the assignor or the promisor may prejudice the assignee’s rights (important for assignee to give notice as soon as possible)</w:t>
      </w:r>
    </w:p>
    <w:p w:rsidR="00551F28" w:rsidRDefault="00551F28" w:rsidP="002E05F9">
      <w:pPr>
        <w:pStyle w:val="NoSpacing"/>
        <w:rPr>
          <w:b/>
        </w:rPr>
      </w:pPr>
    </w:p>
    <w:p w:rsidR="002E05F9" w:rsidRPr="00782B35" w:rsidRDefault="002E05F9" w:rsidP="006532FF"/>
    <w:sectPr w:rsidR="002E05F9" w:rsidRPr="00782B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50D5D"/>
    <w:multiLevelType w:val="hybridMultilevel"/>
    <w:tmpl w:val="B8923BA0"/>
    <w:lvl w:ilvl="0" w:tplc="DD2C66B4">
      <w:start w:val="1"/>
      <w:numFmt w:val="bullet"/>
      <w:lvlText w:val="•"/>
      <w:lvlJc w:val="left"/>
      <w:pPr>
        <w:tabs>
          <w:tab w:val="num" w:pos="720"/>
        </w:tabs>
        <w:ind w:left="720" w:hanging="360"/>
      </w:pPr>
      <w:rPr>
        <w:rFonts w:ascii="Arial" w:hAnsi="Arial" w:hint="default"/>
      </w:rPr>
    </w:lvl>
    <w:lvl w:ilvl="1" w:tplc="66240F3E" w:tentative="1">
      <w:start w:val="1"/>
      <w:numFmt w:val="bullet"/>
      <w:lvlText w:val="•"/>
      <w:lvlJc w:val="left"/>
      <w:pPr>
        <w:tabs>
          <w:tab w:val="num" w:pos="1440"/>
        </w:tabs>
        <w:ind w:left="1440" w:hanging="360"/>
      </w:pPr>
      <w:rPr>
        <w:rFonts w:ascii="Arial" w:hAnsi="Arial" w:hint="default"/>
      </w:rPr>
    </w:lvl>
    <w:lvl w:ilvl="2" w:tplc="2A58C33A" w:tentative="1">
      <w:start w:val="1"/>
      <w:numFmt w:val="bullet"/>
      <w:lvlText w:val="•"/>
      <w:lvlJc w:val="left"/>
      <w:pPr>
        <w:tabs>
          <w:tab w:val="num" w:pos="2160"/>
        </w:tabs>
        <w:ind w:left="2160" w:hanging="360"/>
      </w:pPr>
      <w:rPr>
        <w:rFonts w:ascii="Arial" w:hAnsi="Arial" w:hint="default"/>
      </w:rPr>
    </w:lvl>
    <w:lvl w:ilvl="3" w:tplc="3B463E72" w:tentative="1">
      <w:start w:val="1"/>
      <w:numFmt w:val="bullet"/>
      <w:lvlText w:val="•"/>
      <w:lvlJc w:val="left"/>
      <w:pPr>
        <w:tabs>
          <w:tab w:val="num" w:pos="2880"/>
        </w:tabs>
        <w:ind w:left="2880" w:hanging="360"/>
      </w:pPr>
      <w:rPr>
        <w:rFonts w:ascii="Arial" w:hAnsi="Arial" w:hint="default"/>
      </w:rPr>
    </w:lvl>
    <w:lvl w:ilvl="4" w:tplc="14661006" w:tentative="1">
      <w:start w:val="1"/>
      <w:numFmt w:val="bullet"/>
      <w:lvlText w:val="•"/>
      <w:lvlJc w:val="left"/>
      <w:pPr>
        <w:tabs>
          <w:tab w:val="num" w:pos="3600"/>
        </w:tabs>
        <w:ind w:left="3600" w:hanging="360"/>
      </w:pPr>
      <w:rPr>
        <w:rFonts w:ascii="Arial" w:hAnsi="Arial" w:hint="default"/>
      </w:rPr>
    </w:lvl>
    <w:lvl w:ilvl="5" w:tplc="1D34DC06" w:tentative="1">
      <w:start w:val="1"/>
      <w:numFmt w:val="bullet"/>
      <w:lvlText w:val="•"/>
      <w:lvlJc w:val="left"/>
      <w:pPr>
        <w:tabs>
          <w:tab w:val="num" w:pos="4320"/>
        </w:tabs>
        <w:ind w:left="4320" w:hanging="360"/>
      </w:pPr>
      <w:rPr>
        <w:rFonts w:ascii="Arial" w:hAnsi="Arial" w:hint="default"/>
      </w:rPr>
    </w:lvl>
    <w:lvl w:ilvl="6" w:tplc="6EAE7794" w:tentative="1">
      <w:start w:val="1"/>
      <w:numFmt w:val="bullet"/>
      <w:lvlText w:val="•"/>
      <w:lvlJc w:val="left"/>
      <w:pPr>
        <w:tabs>
          <w:tab w:val="num" w:pos="5040"/>
        </w:tabs>
        <w:ind w:left="5040" w:hanging="360"/>
      </w:pPr>
      <w:rPr>
        <w:rFonts w:ascii="Arial" w:hAnsi="Arial" w:hint="default"/>
      </w:rPr>
    </w:lvl>
    <w:lvl w:ilvl="7" w:tplc="FCF87C3C" w:tentative="1">
      <w:start w:val="1"/>
      <w:numFmt w:val="bullet"/>
      <w:lvlText w:val="•"/>
      <w:lvlJc w:val="left"/>
      <w:pPr>
        <w:tabs>
          <w:tab w:val="num" w:pos="5760"/>
        </w:tabs>
        <w:ind w:left="5760" w:hanging="360"/>
      </w:pPr>
      <w:rPr>
        <w:rFonts w:ascii="Arial" w:hAnsi="Arial" w:hint="default"/>
      </w:rPr>
    </w:lvl>
    <w:lvl w:ilvl="8" w:tplc="AA12E7F0" w:tentative="1">
      <w:start w:val="1"/>
      <w:numFmt w:val="bullet"/>
      <w:lvlText w:val="•"/>
      <w:lvlJc w:val="left"/>
      <w:pPr>
        <w:tabs>
          <w:tab w:val="num" w:pos="6480"/>
        </w:tabs>
        <w:ind w:left="6480" w:hanging="360"/>
      </w:pPr>
      <w:rPr>
        <w:rFonts w:ascii="Arial" w:hAnsi="Arial" w:hint="default"/>
      </w:rPr>
    </w:lvl>
  </w:abstractNum>
  <w:abstractNum w:abstractNumId="1">
    <w:nsid w:val="044A3A21"/>
    <w:multiLevelType w:val="hybridMultilevel"/>
    <w:tmpl w:val="B3BA9BB0"/>
    <w:lvl w:ilvl="0" w:tplc="0874AF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1A6E22"/>
    <w:multiLevelType w:val="hybridMultilevel"/>
    <w:tmpl w:val="AFAAB61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B917DDA"/>
    <w:multiLevelType w:val="hybridMultilevel"/>
    <w:tmpl w:val="3D24D866"/>
    <w:lvl w:ilvl="0" w:tplc="22F0D278">
      <w:numFmt w:val="bullet"/>
      <w:lvlText w:val=""/>
      <w:lvlJc w:val="left"/>
      <w:pPr>
        <w:ind w:left="720" w:hanging="360"/>
      </w:pPr>
      <w:rPr>
        <w:rFonts w:ascii="Symbol" w:eastAsiaTheme="minorEastAsia" w:hAnsi="Symbol" w:cstheme="minorBidi" w:hint="default"/>
      </w:rPr>
    </w:lvl>
    <w:lvl w:ilvl="1" w:tplc="89BEC4C8">
      <w:start w:val="1"/>
      <w:numFmt w:val="decimal"/>
      <w:lvlText w:val="%2"/>
      <w:lvlJc w:val="left"/>
      <w:pPr>
        <w:ind w:left="1440" w:hanging="360"/>
      </w:pPr>
      <w:rPr>
        <w:rFonts w:asciiTheme="minorHAnsi" w:eastAsiaTheme="minorEastAsia" w:hAnsiTheme="minorHAnsi" w:cstheme="minorBidi"/>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5D70CF"/>
    <w:multiLevelType w:val="hybridMultilevel"/>
    <w:tmpl w:val="9AF058B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E505123"/>
    <w:multiLevelType w:val="hybridMultilevel"/>
    <w:tmpl w:val="1BD065F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F0602B0"/>
    <w:multiLevelType w:val="hybridMultilevel"/>
    <w:tmpl w:val="809A08F8"/>
    <w:lvl w:ilvl="0" w:tplc="6BDC621C">
      <w:start w:val="1"/>
      <w:numFmt w:val="bullet"/>
      <w:lvlText w:val="•"/>
      <w:lvlJc w:val="left"/>
      <w:pPr>
        <w:tabs>
          <w:tab w:val="num" w:pos="720"/>
        </w:tabs>
        <w:ind w:left="720" w:hanging="360"/>
      </w:pPr>
      <w:rPr>
        <w:rFonts w:ascii="Arial" w:hAnsi="Arial" w:hint="default"/>
      </w:rPr>
    </w:lvl>
    <w:lvl w:ilvl="1" w:tplc="3488C1DE" w:tentative="1">
      <w:start w:val="1"/>
      <w:numFmt w:val="bullet"/>
      <w:lvlText w:val="•"/>
      <w:lvlJc w:val="left"/>
      <w:pPr>
        <w:tabs>
          <w:tab w:val="num" w:pos="1440"/>
        </w:tabs>
        <w:ind w:left="1440" w:hanging="360"/>
      </w:pPr>
      <w:rPr>
        <w:rFonts w:ascii="Arial" w:hAnsi="Arial" w:hint="default"/>
      </w:rPr>
    </w:lvl>
    <w:lvl w:ilvl="2" w:tplc="10BEAB68" w:tentative="1">
      <w:start w:val="1"/>
      <w:numFmt w:val="bullet"/>
      <w:lvlText w:val="•"/>
      <w:lvlJc w:val="left"/>
      <w:pPr>
        <w:tabs>
          <w:tab w:val="num" w:pos="2160"/>
        </w:tabs>
        <w:ind w:left="2160" w:hanging="360"/>
      </w:pPr>
      <w:rPr>
        <w:rFonts w:ascii="Arial" w:hAnsi="Arial" w:hint="default"/>
      </w:rPr>
    </w:lvl>
    <w:lvl w:ilvl="3" w:tplc="24961AC4" w:tentative="1">
      <w:start w:val="1"/>
      <w:numFmt w:val="bullet"/>
      <w:lvlText w:val="•"/>
      <w:lvlJc w:val="left"/>
      <w:pPr>
        <w:tabs>
          <w:tab w:val="num" w:pos="2880"/>
        </w:tabs>
        <w:ind w:left="2880" w:hanging="360"/>
      </w:pPr>
      <w:rPr>
        <w:rFonts w:ascii="Arial" w:hAnsi="Arial" w:hint="default"/>
      </w:rPr>
    </w:lvl>
    <w:lvl w:ilvl="4" w:tplc="485A2178" w:tentative="1">
      <w:start w:val="1"/>
      <w:numFmt w:val="bullet"/>
      <w:lvlText w:val="•"/>
      <w:lvlJc w:val="left"/>
      <w:pPr>
        <w:tabs>
          <w:tab w:val="num" w:pos="3600"/>
        </w:tabs>
        <w:ind w:left="3600" w:hanging="360"/>
      </w:pPr>
      <w:rPr>
        <w:rFonts w:ascii="Arial" w:hAnsi="Arial" w:hint="default"/>
      </w:rPr>
    </w:lvl>
    <w:lvl w:ilvl="5" w:tplc="55E6BEC6" w:tentative="1">
      <w:start w:val="1"/>
      <w:numFmt w:val="bullet"/>
      <w:lvlText w:val="•"/>
      <w:lvlJc w:val="left"/>
      <w:pPr>
        <w:tabs>
          <w:tab w:val="num" w:pos="4320"/>
        </w:tabs>
        <w:ind w:left="4320" w:hanging="360"/>
      </w:pPr>
      <w:rPr>
        <w:rFonts w:ascii="Arial" w:hAnsi="Arial" w:hint="default"/>
      </w:rPr>
    </w:lvl>
    <w:lvl w:ilvl="6" w:tplc="506E03FA" w:tentative="1">
      <w:start w:val="1"/>
      <w:numFmt w:val="bullet"/>
      <w:lvlText w:val="•"/>
      <w:lvlJc w:val="left"/>
      <w:pPr>
        <w:tabs>
          <w:tab w:val="num" w:pos="5040"/>
        </w:tabs>
        <w:ind w:left="5040" w:hanging="360"/>
      </w:pPr>
      <w:rPr>
        <w:rFonts w:ascii="Arial" w:hAnsi="Arial" w:hint="default"/>
      </w:rPr>
    </w:lvl>
    <w:lvl w:ilvl="7" w:tplc="D95EA06E" w:tentative="1">
      <w:start w:val="1"/>
      <w:numFmt w:val="bullet"/>
      <w:lvlText w:val="•"/>
      <w:lvlJc w:val="left"/>
      <w:pPr>
        <w:tabs>
          <w:tab w:val="num" w:pos="5760"/>
        </w:tabs>
        <w:ind w:left="5760" w:hanging="360"/>
      </w:pPr>
      <w:rPr>
        <w:rFonts w:ascii="Arial" w:hAnsi="Arial" w:hint="default"/>
      </w:rPr>
    </w:lvl>
    <w:lvl w:ilvl="8" w:tplc="3378E1A2" w:tentative="1">
      <w:start w:val="1"/>
      <w:numFmt w:val="bullet"/>
      <w:lvlText w:val="•"/>
      <w:lvlJc w:val="left"/>
      <w:pPr>
        <w:tabs>
          <w:tab w:val="num" w:pos="6480"/>
        </w:tabs>
        <w:ind w:left="6480" w:hanging="360"/>
      </w:pPr>
      <w:rPr>
        <w:rFonts w:ascii="Arial" w:hAnsi="Arial" w:hint="default"/>
      </w:rPr>
    </w:lvl>
  </w:abstractNum>
  <w:abstractNum w:abstractNumId="7">
    <w:nsid w:val="0F7F26B4"/>
    <w:multiLevelType w:val="hybridMultilevel"/>
    <w:tmpl w:val="59ACA2D8"/>
    <w:lvl w:ilvl="0" w:tplc="10090011">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FD34A99"/>
    <w:multiLevelType w:val="hybridMultilevel"/>
    <w:tmpl w:val="0BF4F8D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0386CB2"/>
    <w:multiLevelType w:val="hybridMultilevel"/>
    <w:tmpl w:val="D91EE6F6"/>
    <w:lvl w:ilvl="0" w:tplc="8AA8C0C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10FA6F1F"/>
    <w:multiLevelType w:val="hybridMultilevel"/>
    <w:tmpl w:val="BB6EDD14"/>
    <w:lvl w:ilvl="0" w:tplc="D116EE7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nsid w:val="11757477"/>
    <w:multiLevelType w:val="hybridMultilevel"/>
    <w:tmpl w:val="ABAC78AE"/>
    <w:lvl w:ilvl="0" w:tplc="18E428DE">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A86414"/>
    <w:multiLevelType w:val="hybridMultilevel"/>
    <w:tmpl w:val="7C7AE8EC"/>
    <w:lvl w:ilvl="0" w:tplc="DD2699B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nsid w:val="153C59C8"/>
    <w:multiLevelType w:val="hybridMultilevel"/>
    <w:tmpl w:val="C67CF65E"/>
    <w:lvl w:ilvl="0" w:tplc="EABA662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1A7C4A23"/>
    <w:multiLevelType w:val="hybridMultilevel"/>
    <w:tmpl w:val="94FCEA64"/>
    <w:lvl w:ilvl="0" w:tplc="47005B3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1C5B062F"/>
    <w:multiLevelType w:val="hybridMultilevel"/>
    <w:tmpl w:val="E820A942"/>
    <w:lvl w:ilvl="0" w:tplc="22F0D278">
      <w:numFmt w:val="bullet"/>
      <w:lvlText w:val=""/>
      <w:lvlJc w:val="left"/>
      <w:pPr>
        <w:ind w:left="720" w:hanging="360"/>
      </w:pPr>
      <w:rPr>
        <w:rFonts w:ascii="Symbol" w:eastAsiaTheme="minorEastAsia" w:hAnsi="Symbol" w:cstheme="minorBidi" w:hint="default"/>
      </w:rPr>
    </w:lvl>
    <w:lvl w:ilvl="1" w:tplc="10090011">
      <w:start w:val="1"/>
      <w:numFmt w:val="decimal"/>
      <w:lvlText w:val="%2)"/>
      <w:lvlJc w:val="left"/>
      <w:pPr>
        <w:ind w:left="1440" w:hanging="360"/>
      </w:pPr>
      <w:rPr>
        <w:rFonts w:hint="default"/>
      </w:rPr>
    </w:lvl>
    <w:lvl w:ilvl="2" w:tplc="18E428DE">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EC230FE"/>
    <w:multiLevelType w:val="hybridMultilevel"/>
    <w:tmpl w:val="9C087D8C"/>
    <w:lvl w:ilvl="0" w:tplc="468CD9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FD96F87"/>
    <w:multiLevelType w:val="hybridMultilevel"/>
    <w:tmpl w:val="CE5C453E"/>
    <w:lvl w:ilvl="0" w:tplc="A86CEA9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nsid w:val="22247D20"/>
    <w:multiLevelType w:val="hybridMultilevel"/>
    <w:tmpl w:val="BCA46F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6EB4DA0"/>
    <w:multiLevelType w:val="hybridMultilevel"/>
    <w:tmpl w:val="B00E9012"/>
    <w:lvl w:ilvl="0" w:tplc="A7C22ED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3EB77EC"/>
    <w:multiLevelType w:val="hybridMultilevel"/>
    <w:tmpl w:val="7C589D60"/>
    <w:lvl w:ilvl="0" w:tplc="8AA8C0C8">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nsid w:val="35C92F74"/>
    <w:multiLevelType w:val="hybridMultilevel"/>
    <w:tmpl w:val="D91EE6F6"/>
    <w:lvl w:ilvl="0" w:tplc="8AA8C0C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nsid w:val="37852360"/>
    <w:multiLevelType w:val="hybridMultilevel"/>
    <w:tmpl w:val="CBAAE892"/>
    <w:lvl w:ilvl="0" w:tplc="8AA8C0C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9E07D1E"/>
    <w:multiLevelType w:val="hybridMultilevel"/>
    <w:tmpl w:val="60E23632"/>
    <w:lvl w:ilvl="0" w:tplc="22F0D278">
      <w:numFmt w:val="bullet"/>
      <w:lvlText w:val=""/>
      <w:lvlJc w:val="left"/>
      <w:pPr>
        <w:ind w:left="720" w:hanging="360"/>
      </w:pPr>
      <w:rPr>
        <w:rFonts w:ascii="Symbol" w:eastAsiaTheme="minorEastAsia" w:hAnsi="Symbol" w:cstheme="minorBidi"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B462F15"/>
    <w:multiLevelType w:val="hybridMultilevel"/>
    <w:tmpl w:val="D0E8EE1A"/>
    <w:lvl w:ilvl="0" w:tplc="24E2699A">
      <w:start w:val="10"/>
      <w:numFmt w:val="bullet"/>
      <w:lvlText w:val=""/>
      <w:lvlJc w:val="left"/>
      <w:pPr>
        <w:ind w:left="720" w:hanging="360"/>
      </w:pPr>
      <w:rPr>
        <w:rFonts w:ascii="Symbol" w:eastAsiaTheme="minorEastAsia"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DCB4EF0"/>
    <w:multiLevelType w:val="hybridMultilevel"/>
    <w:tmpl w:val="1574638C"/>
    <w:lvl w:ilvl="0" w:tplc="22F0D278">
      <w:numFmt w:val="bullet"/>
      <w:lvlText w:val=""/>
      <w:lvlJc w:val="left"/>
      <w:pPr>
        <w:ind w:left="720" w:hanging="360"/>
      </w:pPr>
      <w:rPr>
        <w:rFonts w:ascii="Symbol" w:eastAsiaTheme="minorEastAsia" w:hAnsi="Symbol" w:cstheme="minorBidi"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EBF5F9A"/>
    <w:multiLevelType w:val="hybridMultilevel"/>
    <w:tmpl w:val="C220D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8A78F4"/>
    <w:multiLevelType w:val="hybridMultilevel"/>
    <w:tmpl w:val="EBAA6792"/>
    <w:lvl w:ilvl="0" w:tplc="22F0D278">
      <w:numFmt w:val="bullet"/>
      <w:lvlText w:val=""/>
      <w:lvlJc w:val="left"/>
      <w:pPr>
        <w:ind w:left="720" w:hanging="360"/>
      </w:pPr>
      <w:rPr>
        <w:rFonts w:ascii="Symbol" w:eastAsiaTheme="minorEastAsia" w:hAnsi="Symbol" w:cstheme="minorBidi"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3432569"/>
    <w:multiLevelType w:val="hybridMultilevel"/>
    <w:tmpl w:val="BF48BA08"/>
    <w:lvl w:ilvl="0" w:tplc="22F0D278">
      <w:numFmt w:val="bullet"/>
      <w:lvlText w:val=""/>
      <w:lvlJc w:val="left"/>
      <w:pPr>
        <w:ind w:left="720" w:hanging="360"/>
      </w:pPr>
      <w:rPr>
        <w:rFonts w:ascii="Symbol" w:eastAsiaTheme="minorEastAsia" w:hAnsi="Symbol" w:cstheme="minorBidi"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5E7603B"/>
    <w:multiLevelType w:val="hybridMultilevel"/>
    <w:tmpl w:val="38CA27F0"/>
    <w:lvl w:ilvl="0" w:tplc="38407DB6">
      <w:start w:val="1"/>
      <w:numFmt w:val="decimal"/>
      <w:lvlText w:val="%1."/>
      <w:lvlJc w:val="left"/>
      <w:pPr>
        <w:ind w:left="2520" w:hanging="360"/>
      </w:pPr>
      <w:rPr>
        <w:rFonts w:hint="default"/>
        <w:i w:val="0"/>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nsid w:val="4D9875C3"/>
    <w:multiLevelType w:val="hybridMultilevel"/>
    <w:tmpl w:val="1400ABD2"/>
    <w:lvl w:ilvl="0" w:tplc="22F0D278">
      <w:numFmt w:val="bullet"/>
      <w:lvlText w:val=""/>
      <w:lvlJc w:val="left"/>
      <w:pPr>
        <w:ind w:left="720" w:hanging="360"/>
      </w:pPr>
      <w:rPr>
        <w:rFonts w:ascii="Symbol" w:eastAsiaTheme="minorEastAsia" w:hAnsi="Symbol" w:cstheme="minorBidi" w:hint="default"/>
      </w:rPr>
    </w:lvl>
    <w:lvl w:ilvl="1" w:tplc="BB02BE96">
      <w:start w:val="3"/>
      <w:numFmt w:val="bullet"/>
      <w:lvlText w:val="-"/>
      <w:lvlJc w:val="left"/>
      <w:pPr>
        <w:ind w:left="1440" w:hanging="360"/>
      </w:pPr>
      <w:rPr>
        <w:rFonts w:ascii="Calibri" w:eastAsiaTheme="minorEastAsia" w:hAnsi="Calibri"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E043260"/>
    <w:multiLevelType w:val="hybridMultilevel"/>
    <w:tmpl w:val="30BC0F9C"/>
    <w:lvl w:ilvl="0" w:tplc="18E428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5AA12DF5"/>
    <w:multiLevelType w:val="hybridMultilevel"/>
    <w:tmpl w:val="37924C58"/>
    <w:lvl w:ilvl="0" w:tplc="BBC2B57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3">
    <w:nsid w:val="60E8659B"/>
    <w:multiLevelType w:val="hybridMultilevel"/>
    <w:tmpl w:val="19ECD6D0"/>
    <w:lvl w:ilvl="0" w:tplc="BB02BE96">
      <w:start w:val="3"/>
      <w:numFmt w:val="bullet"/>
      <w:lvlText w:val="-"/>
      <w:lvlJc w:val="left"/>
      <w:pPr>
        <w:ind w:left="720" w:hanging="360"/>
      </w:pPr>
      <w:rPr>
        <w:rFonts w:ascii="Calibri" w:eastAsiaTheme="minorEastAsia"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41C43CB"/>
    <w:multiLevelType w:val="hybridMultilevel"/>
    <w:tmpl w:val="23189AE8"/>
    <w:lvl w:ilvl="0" w:tplc="778CC258">
      <w:start w:val="1"/>
      <w:numFmt w:val="bullet"/>
      <w:lvlText w:val="-"/>
      <w:lvlJc w:val="left"/>
      <w:pPr>
        <w:ind w:left="720" w:hanging="360"/>
      </w:pPr>
      <w:rPr>
        <w:rFonts w:ascii="Calibri" w:eastAsiaTheme="minorEastAsia"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B3B7983"/>
    <w:multiLevelType w:val="hybridMultilevel"/>
    <w:tmpl w:val="D5AA7B96"/>
    <w:lvl w:ilvl="0" w:tplc="22F0D278">
      <w:numFmt w:val="bullet"/>
      <w:lvlText w:val=""/>
      <w:lvlJc w:val="left"/>
      <w:pPr>
        <w:ind w:left="720" w:hanging="360"/>
      </w:pPr>
      <w:rPr>
        <w:rFonts w:ascii="Symbol" w:eastAsiaTheme="minorEastAsia" w:hAnsi="Symbol" w:cstheme="minorBidi" w:hint="default"/>
      </w:rPr>
    </w:lvl>
    <w:lvl w:ilvl="1" w:tplc="22F0D278">
      <w:numFmt w:val="bullet"/>
      <w:lvlText w:val=""/>
      <w:lvlJc w:val="left"/>
      <w:pPr>
        <w:ind w:left="1440" w:hanging="360"/>
      </w:pPr>
      <w:rPr>
        <w:rFonts w:ascii="Symbol" w:eastAsiaTheme="minorEastAsia" w:hAnsi="Symbol"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1297048"/>
    <w:multiLevelType w:val="hybridMultilevel"/>
    <w:tmpl w:val="AB3801B6"/>
    <w:lvl w:ilvl="0" w:tplc="8AA8C0C8">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nsid w:val="76BD7578"/>
    <w:multiLevelType w:val="hybridMultilevel"/>
    <w:tmpl w:val="7AEAF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CBF756B"/>
    <w:multiLevelType w:val="hybridMultilevel"/>
    <w:tmpl w:val="EA86BA9A"/>
    <w:lvl w:ilvl="0" w:tplc="4636DB12">
      <w:start w:val="1"/>
      <w:numFmt w:val="decimal"/>
      <w:lvlText w:val="%1."/>
      <w:lvlJc w:val="left"/>
      <w:pPr>
        <w:ind w:left="2520" w:hanging="360"/>
      </w:pPr>
      <w:rPr>
        <w:rFonts w:hint="default"/>
        <w:b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
    <w:nsid w:val="7E1130E8"/>
    <w:multiLevelType w:val="hybridMultilevel"/>
    <w:tmpl w:val="C2E0C42A"/>
    <w:lvl w:ilvl="0" w:tplc="22F0D278">
      <w:numFmt w:val="bullet"/>
      <w:lvlText w:val=""/>
      <w:lvlJc w:val="left"/>
      <w:pPr>
        <w:ind w:left="720" w:hanging="360"/>
      </w:pPr>
      <w:rPr>
        <w:rFonts w:ascii="Symbol" w:eastAsiaTheme="minorEastAsia" w:hAnsi="Symbol" w:cstheme="minorBidi"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4"/>
  </w:num>
  <w:num w:numId="2">
    <w:abstractNumId w:val="17"/>
  </w:num>
  <w:num w:numId="3">
    <w:abstractNumId w:val="12"/>
  </w:num>
  <w:num w:numId="4">
    <w:abstractNumId w:val="29"/>
  </w:num>
  <w:num w:numId="5">
    <w:abstractNumId w:val="38"/>
  </w:num>
  <w:num w:numId="6">
    <w:abstractNumId w:val="10"/>
  </w:num>
  <w:num w:numId="7">
    <w:abstractNumId w:val="21"/>
  </w:num>
  <w:num w:numId="8">
    <w:abstractNumId w:val="9"/>
  </w:num>
  <w:num w:numId="9">
    <w:abstractNumId w:val="19"/>
  </w:num>
  <w:num w:numId="10">
    <w:abstractNumId w:val="1"/>
  </w:num>
  <w:num w:numId="11">
    <w:abstractNumId w:val="36"/>
  </w:num>
  <w:num w:numId="12">
    <w:abstractNumId w:val="20"/>
  </w:num>
  <w:num w:numId="13">
    <w:abstractNumId w:val="22"/>
  </w:num>
  <w:num w:numId="14">
    <w:abstractNumId w:val="2"/>
  </w:num>
  <w:num w:numId="15">
    <w:abstractNumId w:val="31"/>
  </w:num>
  <w:num w:numId="16">
    <w:abstractNumId w:val="11"/>
  </w:num>
  <w:num w:numId="17">
    <w:abstractNumId w:val="15"/>
  </w:num>
  <w:num w:numId="18">
    <w:abstractNumId w:val="3"/>
  </w:num>
  <w:num w:numId="19">
    <w:abstractNumId w:val="30"/>
  </w:num>
  <w:num w:numId="20">
    <w:abstractNumId w:val="8"/>
  </w:num>
  <w:num w:numId="21">
    <w:abstractNumId w:val="7"/>
  </w:num>
  <w:num w:numId="22">
    <w:abstractNumId w:val="34"/>
  </w:num>
  <w:num w:numId="23">
    <w:abstractNumId w:val="14"/>
  </w:num>
  <w:num w:numId="24">
    <w:abstractNumId w:val="13"/>
  </w:num>
  <w:num w:numId="25">
    <w:abstractNumId w:val="28"/>
  </w:num>
  <w:num w:numId="26">
    <w:abstractNumId w:val="25"/>
  </w:num>
  <w:num w:numId="27">
    <w:abstractNumId w:val="18"/>
  </w:num>
  <w:num w:numId="28">
    <w:abstractNumId w:val="37"/>
  </w:num>
  <w:num w:numId="29">
    <w:abstractNumId w:val="26"/>
  </w:num>
  <w:num w:numId="30">
    <w:abstractNumId w:val="4"/>
  </w:num>
  <w:num w:numId="31">
    <w:abstractNumId w:val="39"/>
  </w:num>
  <w:num w:numId="32">
    <w:abstractNumId w:val="35"/>
  </w:num>
  <w:num w:numId="33">
    <w:abstractNumId w:val="33"/>
  </w:num>
  <w:num w:numId="34">
    <w:abstractNumId w:val="32"/>
  </w:num>
  <w:num w:numId="35">
    <w:abstractNumId w:val="23"/>
  </w:num>
  <w:num w:numId="36">
    <w:abstractNumId w:val="27"/>
  </w:num>
  <w:num w:numId="37">
    <w:abstractNumId w:val="5"/>
  </w:num>
  <w:num w:numId="38">
    <w:abstractNumId w:val="16"/>
  </w:num>
  <w:num w:numId="39">
    <w:abstractNumId w:val="0"/>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63C"/>
    <w:rsid w:val="00064710"/>
    <w:rsid w:val="00074B8B"/>
    <w:rsid w:val="000C3CB7"/>
    <w:rsid w:val="000F063C"/>
    <w:rsid w:val="00145478"/>
    <w:rsid w:val="001753AD"/>
    <w:rsid w:val="00210DE9"/>
    <w:rsid w:val="00272F73"/>
    <w:rsid w:val="002C455F"/>
    <w:rsid w:val="002E05F9"/>
    <w:rsid w:val="00315BF9"/>
    <w:rsid w:val="00344010"/>
    <w:rsid w:val="00441F7C"/>
    <w:rsid w:val="00480EEE"/>
    <w:rsid w:val="00501543"/>
    <w:rsid w:val="00502766"/>
    <w:rsid w:val="00551F28"/>
    <w:rsid w:val="00554F9B"/>
    <w:rsid w:val="00574EF5"/>
    <w:rsid w:val="005928F3"/>
    <w:rsid w:val="005C6BAA"/>
    <w:rsid w:val="006532FF"/>
    <w:rsid w:val="00684591"/>
    <w:rsid w:val="00713341"/>
    <w:rsid w:val="00717C5B"/>
    <w:rsid w:val="00751760"/>
    <w:rsid w:val="00782B35"/>
    <w:rsid w:val="00804EEB"/>
    <w:rsid w:val="00827DB0"/>
    <w:rsid w:val="00860880"/>
    <w:rsid w:val="008649AE"/>
    <w:rsid w:val="008A4FCC"/>
    <w:rsid w:val="00942AC9"/>
    <w:rsid w:val="0096632A"/>
    <w:rsid w:val="00967402"/>
    <w:rsid w:val="009D700D"/>
    <w:rsid w:val="00A25176"/>
    <w:rsid w:val="00A64840"/>
    <w:rsid w:val="00B11DC0"/>
    <w:rsid w:val="00C6503F"/>
    <w:rsid w:val="00C72FAF"/>
    <w:rsid w:val="00C73D5A"/>
    <w:rsid w:val="00C77A1E"/>
    <w:rsid w:val="00CE4B8F"/>
    <w:rsid w:val="00D42C05"/>
    <w:rsid w:val="00D43EFA"/>
    <w:rsid w:val="00DF3ED2"/>
    <w:rsid w:val="00E052A6"/>
    <w:rsid w:val="00E17FBB"/>
    <w:rsid w:val="00E82485"/>
    <w:rsid w:val="00EA7B6A"/>
    <w:rsid w:val="00EC730F"/>
    <w:rsid w:val="00ED3CFC"/>
    <w:rsid w:val="00F42B7B"/>
    <w:rsid w:val="00FC5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EF2D42-C9CE-49BD-9382-45E1BE957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591"/>
    <w:pPr>
      <w:widowControl w:val="0"/>
      <w:autoSpaceDE w:val="0"/>
      <w:autoSpaceDN w:val="0"/>
      <w:adjustRightInd w:val="0"/>
      <w:spacing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441F7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41F7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60880"/>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F063C"/>
    <w:pPr>
      <w:spacing w:after="0" w:line="240" w:lineRule="auto"/>
    </w:pPr>
    <w:rPr>
      <w:rFonts w:eastAsiaTheme="minorEastAsia"/>
      <w:lang w:val="en-CA" w:eastAsia="zh-TW"/>
    </w:rPr>
  </w:style>
  <w:style w:type="character" w:customStyle="1" w:styleId="Heading2Char">
    <w:name w:val="Heading 2 Char"/>
    <w:basedOn w:val="DefaultParagraphFont"/>
    <w:link w:val="Heading2"/>
    <w:uiPriority w:val="9"/>
    <w:rsid w:val="00441F7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441F7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860880"/>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860880"/>
    <w:pPr>
      <w:ind w:left="720"/>
      <w:contextualSpacing/>
    </w:pPr>
  </w:style>
  <w:style w:type="character" w:styleId="SubtleEmphasis">
    <w:name w:val="Subtle Emphasis"/>
    <w:basedOn w:val="DefaultParagraphFont"/>
    <w:uiPriority w:val="19"/>
    <w:qFormat/>
    <w:rsid w:val="00344010"/>
    <w:rPr>
      <w:i/>
      <w:iCs/>
      <w:color w:val="404040" w:themeColor="text1" w:themeTint="BF"/>
    </w:rPr>
  </w:style>
  <w:style w:type="paragraph" w:styleId="BalloonText">
    <w:name w:val="Balloon Text"/>
    <w:basedOn w:val="Normal"/>
    <w:link w:val="BalloonTextChar"/>
    <w:uiPriority w:val="99"/>
    <w:semiHidden/>
    <w:unhideWhenUsed/>
    <w:rsid w:val="00315B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BF9"/>
    <w:rPr>
      <w:rFonts w:ascii="Segoe UI" w:eastAsia="Times New Roman" w:hAnsi="Segoe UI" w:cs="Segoe UI"/>
      <w:sz w:val="18"/>
      <w:szCs w:val="18"/>
    </w:rPr>
  </w:style>
  <w:style w:type="table" w:styleId="TableGrid">
    <w:name w:val="Table Grid"/>
    <w:basedOn w:val="TableNormal"/>
    <w:uiPriority w:val="59"/>
    <w:rsid w:val="0096632A"/>
    <w:pPr>
      <w:spacing w:after="0" w:line="240" w:lineRule="auto"/>
    </w:pPr>
    <w:rPr>
      <w:rFonts w:eastAsiaTheme="minorEastAsia"/>
      <w:lang w:val="en-CA"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807483">
      <w:bodyDiv w:val="1"/>
      <w:marLeft w:val="0"/>
      <w:marRight w:val="0"/>
      <w:marTop w:val="0"/>
      <w:marBottom w:val="0"/>
      <w:divBdr>
        <w:top w:val="none" w:sz="0" w:space="0" w:color="auto"/>
        <w:left w:val="none" w:sz="0" w:space="0" w:color="auto"/>
        <w:bottom w:val="none" w:sz="0" w:space="0" w:color="auto"/>
        <w:right w:val="none" w:sz="0" w:space="0" w:color="auto"/>
      </w:divBdr>
      <w:divsChild>
        <w:div w:id="1836335029">
          <w:marLeft w:val="1123"/>
          <w:marRight w:val="0"/>
          <w:marTop w:val="120"/>
          <w:marBottom w:val="0"/>
          <w:divBdr>
            <w:top w:val="none" w:sz="0" w:space="0" w:color="auto"/>
            <w:left w:val="none" w:sz="0" w:space="0" w:color="auto"/>
            <w:bottom w:val="none" w:sz="0" w:space="0" w:color="auto"/>
            <w:right w:val="none" w:sz="0" w:space="0" w:color="auto"/>
          </w:divBdr>
        </w:div>
        <w:div w:id="1244098919">
          <w:marLeft w:val="1123"/>
          <w:marRight w:val="0"/>
          <w:marTop w:val="120"/>
          <w:marBottom w:val="0"/>
          <w:divBdr>
            <w:top w:val="none" w:sz="0" w:space="0" w:color="auto"/>
            <w:left w:val="none" w:sz="0" w:space="0" w:color="auto"/>
            <w:bottom w:val="none" w:sz="0" w:space="0" w:color="auto"/>
            <w:right w:val="none" w:sz="0" w:space="0" w:color="auto"/>
          </w:divBdr>
        </w:div>
      </w:divsChild>
    </w:div>
    <w:div w:id="1543591362">
      <w:bodyDiv w:val="1"/>
      <w:marLeft w:val="0"/>
      <w:marRight w:val="0"/>
      <w:marTop w:val="0"/>
      <w:marBottom w:val="0"/>
      <w:divBdr>
        <w:top w:val="none" w:sz="0" w:space="0" w:color="auto"/>
        <w:left w:val="none" w:sz="0" w:space="0" w:color="auto"/>
        <w:bottom w:val="none" w:sz="0" w:space="0" w:color="auto"/>
        <w:right w:val="none" w:sz="0" w:space="0" w:color="auto"/>
      </w:divBdr>
      <w:divsChild>
        <w:div w:id="1093554241">
          <w:marLeft w:val="994"/>
          <w:marRight w:val="0"/>
          <w:marTop w:val="120"/>
          <w:marBottom w:val="0"/>
          <w:divBdr>
            <w:top w:val="none" w:sz="0" w:space="0" w:color="auto"/>
            <w:left w:val="none" w:sz="0" w:space="0" w:color="auto"/>
            <w:bottom w:val="none" w:sz="0" w:space="0" w:color="auto"/>
            <w:right w:val="none" w:sz="0" w:space="0" w:color="auto"/>
          </w:divBdr>
        </w:div>
        <w:div w:id="75521162">
          <w:marLeft w:val="994"/>
          <w:marRight w:val="0"/>
          <w:marTop w:val="120"/>
          <w:marBottom w:val="0"/>
          <w:divBdr>
            <w:top w:val="none" w:sz="0" w:space="0" w:color="auto"/>
            <w:left w:val="none" w:sz="0" w:space="0" w:color="auto"/>
            <w:bottom w:val="none" w:sz="0" w:space="0" w:color="auto"/>
            <w:right w:val="none" w:sz="0" w:space="0" w:color="auto"/>
          </w:divBdr>
        </w:div>
        <w:div w:id="1818761901">
          <w:marLeft w:val="994"/>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B76C3-1AB5-42B7-B793-6DBE68D37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1633</TotalTime>
  <Pages>21</Pages>
  <Words>6664</Words>
  <Characters>37990</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Fong</dc:creator>
  <cp:keywords/>
  <dc:description/>
  <cp:lastModifiedBy>Tristan Fong</cp:lastModifiedBy>
  <cp:revision>32</cp:revision>
  <dcterms:created xsi:type="dcterms:W3CDTF">2014-06-16T04:46:00Z</dcterms:created>
  <dcterms:modified xsi:type="dcterms:W3CDTF">2014-06-20T01:11:00Z</dcterms:modified>
</cp:coreProperties>
</file>