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2"/>
        <w:tblW w:w="0" w:type="auto"/>
        <w:tblLook w:val="04A0"/>
      </w:tblPr>
      <w:tblGrid>
        <w:gridCol w:w="8522"/>
      </w:tblGrid>
      <w:tr w:rsidR="00511884" w:rsidRPr="00511884" w:rsidTr="00511884">
        <w:trPr>
          <w:cnfStyle w:val="1000000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</w:pP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t xml:space="preserve"> </w:t>
            </w:r>
            <w:r w:rsidRPr="00511884">
              <w:rPr>
                <w:sz w:val="22"/>
                <w:szCs w:val="22"/>
              </w:rPr>
              <w:t xml:space="preserve">1) </w:t>
            </w:r>
            <w:proofErr w:type="spellStart"/>
            <w:r w:rsidRPr="00511884">
              <w:rPr>
                <w:sz w:val="22"/>
                <w:szCs w:val="22"/>
              </w:rPr>
              <w:t>Estampie</w:t>
            </w:r>
            <w:proofErr w:type="spellEnd"/>
            <w:r w:rsidRPr="00511884">
              <w:rPr>
                <w:sz w:val="22"/>
                <w:szCs w:val="22"/>
              </w:rPr>
              <w:t xml:space="preserve"> (Anonymous “La </w:t>
            </w:r>
            <w:proofErr w:type="spellStart"/>
            <w:r w:rsidRPr="00511884">
              <w:rPr>
                <w:sz w:val="22"/>
                <w:szCs w:val="22"/>
              </w:rPr>
              <w:t>Quinte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Estampie</w:t>
            </w:r>
            <w:proofErr w:type="spellEnd"/>
            <w:r w:rsidRPr="00511884">
              <w:rPr>
                <w:sz w:val="22"/>
                <w:szCs w:val="22"/>
              </w:rPr>
              <w:t xml:space="preserve"> Real”)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Default="00511884" w:rsidP="003E2D9A">
            <w:pPr>
              <w:pStyle w:val="Default"/>
              <w:rPr>
                <w:rFonts w:hint="eastAsia"/>
                <w:sz w:val="22"/>
                <w:szCs w:val="22"/>
              </w:rPr>
            </w:pPr>
          </w:p>
          <w:p w:rsidR="00511884" w:rsidRPr="00511884" w:rsidRDefault="00511884" w:rsidP="00511884">
            <w:pPr>
              <w:pStyle w:val="Default"/>
              <w:rPr>
                <w:rFonts w:hint="eastAsia"/>
                <w:sz w:val="22"/>
                <w:szCs w:val="22"/>
              </w:rPr>
            </w:pP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2) </w:t>
            </w:r>
            <w:proofErr w:type="spellStart"/>
            <w:r w:rsidRPr="00511884">
              <w:rPr>
                <w:sz w:val="22"/>
                <w:szCs w:val="22"/>
              </w:rPr>
              <w:t>Canzona</w:t>
            </w:r>
            <w:proofErr w:type="spellEnd"/>
            <w:r w:rsidRPr="00511884">
              <w:rPr>
                <w:sz w:val="22"/>
                <w:szCs w:val="22"/>
              </w:rPr>
              <w:t xml:space="preserve"> (Frescobaldi, “</w:t>
            </w:r>
            <w:proofErr w:type="spellStart"/>
            <w:r w:rsidRPr="00511884">
              <w:rPr>
                <w:sz w:val="22"/>
                <w:szCs w:val="22"/>
              </w:rPr>
              <w:t>Canzona</w:t>
            </w:r>
            <w:proofErr w:type="spellEnd"/>
            <w:r w:rsidRPr="00511884">
              <w:rPr>
                <w:sz w:val="22"/>
                <w:szCs w:val="22"/>
              </w:rPr>
              <w:t xml:space="preserve"> No. 1 a 4 “</w:t>
            </w:r>
            <w:proofErr w:type="spellStart"/>
            <w:r w:rsidRPr="00511884">
              <w:rPr>
                <w:sz w:val="22"/>
                <w:szCs w:val="22"/>
              </w:rPr>
              <w:t>Sopra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Rugier</w:t>
            </w:r>
            <w:proofErr w:type="spellEnd"/>
            <w:r w:rsidRPr="00511884">
              <w:rPr>
                <w:sz w:val="22"/>
                <w:szCs w:val="22"/>
              </w:rPr>
              <w:t xml:space="preserve">”)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rFonts w:hint="eastAsia"/>
                <w:sz w:val="22"/>
                <w:szCs w:val="22"/>
              </w:rPr>
            </w:pP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3) DALL'AQUILA: Fantasia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 </w:t>
            </w:r>
            <w:r w:rsidR="00824A96">
              <w:rPr>
                <w:sz w:val="22"/>
                <w:szCs w:val="22"/>
              </w:rPr>
              <w:t>L</w:t>
            </w:r>
            <w:r w:rsidR="00824A96">
              <w:rPr>
                <w:rFonts w:hint="eastAsia"/>
                <w:sz w:val="22"/>
                <w:szCs w:val="22"/>
              </w:rPr>
              <w:t>ute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4) Vivaldi Spring Concerto, 1st movement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356731" w:rsidRPr="00356731" w:rsidRDefault="00511884" w:rsidP="00356731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color w:val="auto"/>
                <w:kern w:val="0"/>
                <w:sz w:val="18"/>
                <w:szCs w:val="18"/>
              </w:rPr>
            </w:pPr>
            <w:r w:rsidRPr="00511884">
              <w:rPr>
                <w:rFonts w:hint="eastAsia"/>
                <w:sz w:val="22"/>
              </w:rPr>
              <w:t xml:space="preserve"> </w:t>
            </w:r>
            <w:r w:rsidR="00356731" w:rsidRPr="00356731">
              <w:rPr>
                <w:rFonts w:hint="eastAsia"/>
                <w:color w:val="auto"/>
                <w:sz w:val="22"/>
              </w:rPr>
              <w:t xml:space="preserve"> </w:t>
            </w:r>
            <w:r w:rsidR="00356731" w:rsidRPr="00356731"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  <w:t xml:space="preserve">Meter: </w:t>
            </w:r>
            <w:r w:rsidR="00356731" w:rsidRPr="00356731">
              <w:rPr>
                <w:rFonts w:ascii="WeissStd" w:eastAsia="WeissStd" w:cs="WeissStd"/>
                <w:color w:val="auto"/>
                <w:kern w:val="0"/>
                <w:sz w:val="18"/>
                <w:szCs w:val="18"/>
              </w:rPr>
              <w:t>Duple</w:t>
            </w:r>
          </w:p>
          <w:p w:rsidR="00356731" w:rsidRPr="00356731" w:rsidRDefault="00356731" w:rsidP="00356731">
            <w:pPr>
              <w:autoSpaceDE w:val="0"/>
              <w:autoSpaceDN w:val="0"/>
              <w:adjustRightInd w:val="0"/>
              <w:ind w:firstLineChars="100" w:firstLine="181"/>
              <w:jc w:val="left"/>
              <w:rPr>
                <w:rFonts w:ascii="WeissStd" w:eastAsia="WeissStd" w:cs="WeissStd"/>
                <w:color w:val="auto"/>
                <w:kern w:val="0"/>
                <w:sz w:val="18"/>
                <w:szCs w:val="18"/>
              </w:rPr>
            </w:pPr>
            <w:r w:rsidRPr="00356731"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  <w:t xml:space="preserve">Texture: </w:t>
            </w:r>
            <w:r w:rsidRPr="00356731">
              <w:rPr>
                <w:rFonts w:ascii="WeissStd" w:eastAsia="WeissStd" w:cs="WeissStd"/>
                <w:color w:val="auto"/>
                <w:kern w:val="0"/>
                <w:sz w:val="18"/>
                <w:szCs w:val="18"/>
              </w:rPr>
              <w:t>Mainly homophonic</w:t>
            </w:r>
          </w:p>
          <w:p w:rsidR="00511884" w:rsidRPr="00511884" w:rsidRDefault="00356731" w:rsidP="00356731">
            <w:pPr>
              <w:pStyle w:val="Default"/>
              <w:ind w:firstLineChars="150" w:firstLine="271"/>
              <w:rPr>
                <w:sz w:val="22"/>
                <w:szCs w:val="22"/>
              </w:rPr>
            </w:pPr>
            <w:r w:rsidRPr="00356731">
              <w:rPr>
                <w:rFonts w:ascii="WeissStd-Italic" w:eastAsia="WeissStd-Italic" w:cs="WeissStd-Italic"/>
                <w:i/>
                <w:iCs/>
                <w:color w:val="auto"/>
                <w:sz w:val="18"/>
                <w:szCs w:val="18"/>
              </w:rPr>
              <w:t xml:space="preserve">Form: </w:t>
            </w:r>
            <w:r w:rsidRPr="00356731">
              <w:rPr>
                <w:rFonts w:ascii="WeissStd" w:eastAsia="WeissStd" w:cs="WeissStd"/>
                <w:color w:val="auto"/>
                <w:sz w:val="18"/>
                <w:szCs w:val="18"/>
              </w:rPr>
              <w:t>Ritornello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5) Lully Overture to </w:t>
            </w:r>
            <w:proofErr w:type="spellStart"/>
            <w:r w:rsidRPr="00511884">
              <w:rPr>
                <w:sz w:val="22"/>
                <w:szCs w:val="22"/>
              </w:rPr>
              <w:t>Armide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6) J.S. Bach Brandenburg Concerto No. 5, 1st movement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356731" w:rsidRPr="00356731" w:rsidRDefault="00511884" w:rsidP="00356731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</w:pPr>
            <w:r w:rsidRPr="00511884">
              <w:rPr>
                <w:rFonts w:hint="eastAsia"/>
                <w:sz w:val="22"/>
              </w:rPr>
              <w:t xml:space="preserve"> </w:t>
            </w:r>
            <w:r w:rsidR="00356731" w:rsidRPr="00356731"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  <w:t xml:space="preserve">Genre: Concerto </w:t>
            </w:r>
            <w:proofErr w:type="spellStart"/>
            <w:r w:rsidR="00356731" w:rsidRPr="00356731"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  <w:t>grosso</w:t>
            </w:r>
            <w:proofErr w:type="spellEnd"/>
          </w:p>
          <w:p w:rsidR="00356731" w:rsidRPr="00356731" w:rsidRDefault="00356731" w:rsidP="00356731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</w:pPr>
            <w:r w:rsidRPr="00356731">
              <w:rPr>
                <w:rFonts w:ascii="WeissStd-Italic" w:eastAsia="WeissStd-Italic" w:cs="WeissStd-Italic"/>
                <w:i/>
                <w:iCs/>
                <w:color w:val="auto"/>
                <w:kern w:val="0"/>
                <w:sz w:val="18"/>
                <w:szCs w:val="18"/>
              </w:rPr>
              <w:t>Texture: Polyphonic</w:t>
            </w:r>
          </w:p>
          <w:p w:rsidR="00511884" w:rsidRDefault="00356731" w:rsidP="00356731">
            <w:pPr>
              <w:pStyle w:val="Default"/>
              <w:rPr>
                <w:rFonts w:ascii="WeissStd-Italic" w:eastAsia="WeissStd-Italic" w:hAnsiTheme="minorHAnsi" w:cs="WeissStd-Italic" w:hint="eastAsia"/>
                <w:i/>
                <w:iCs/>
                <w:color w:val="auto"/>
                <w:sz w:val="18"/>
                <w:szCs w:val="18"/>
              </w:rPr>
            </w:pPr>
            <w:r w:rsidRPr="00356731">
              <w:rPr>
                <w:rFonts w:ascii="WeissStd-Italic" w:eastAsia="WeissStd-Italic" w:hAnsiTheme="minorHAnsi" w:cs="WeissStd-Italic"/>
                <w:i/>
                <w:iCs/>
                <w:color w:val="auto"/>
                <w:sz w:val="18"/>
                <w:szCs w:val="18"/>
              </w:rPr>
              <w:t>Form: Ritornello</w:t>
            </w:r>
          </w:p>
          <w:p w:rsidR="00824A96" w:rsidRDefault="00824A96" w:rsidP="00824A96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The Late Baroque:</w:t>
            </w:r>
          </w:p>
          <w:p w:rsidR="00824A96" w:rsidRPr="00511884" w:rsidRDefault="00824A96" w:rsidP="00824A96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Bach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7) J.S. Bach Organ Fugue in G minor (BWV 578)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Default="00511884" w:rsidP="003E2D9A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824A96"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Texture: </w:t>
            </w:r>
            <w:r w:rsidR="00824A96">
              <w:rPr>
                <w:rFonts w:ascii="WeissStd" w:eastAsia="WeissStd" w:cs="WeissStd"/>
                <w:sz w:val="18"/>
                <w:szCs w:val="18"/>
              </w:rPr>
              <w:t>Polyphonic</w:t>
            </w:r>
          </w:p>
          <w:p w:rsidR="00824A96" w:rsidRDefault="00824A96" w:rsidP="00824A96">
            <w:pPr>
              <w:autoSpaceDE w:val="0"/>
              <w:autoSpaceDN w:val="0"/>
              <w:adjustRightInd w:val="0"/>
              <w:ind w:firstLineChars="50" w:firstLine="161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The Late Baroque:</w:t>
            </w:r>
          </w:p>
          <w:p w:rsidR="00824A96" w:rsidRPr="00511884" w:rsidRDefault="00824A96" w:rsidP="00824A96">
            <w:pPr>
              <w:pStyle w:val="Default"/>
              <w:ind w:firstLineChars="50" w:firstLine="161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Bach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8) Handel Water Music, Minuet and Trio (Suite No. 1 in F major, HWV 348 - VII. </w:t>
            </w:r>
            <w:proofErr w:type="spellStart"/>
            <w:r w:rsidRPr="00511884">
              <w:rPr>
                <w:sz w:val="22"/>
                <w:szCs w:val="22"/>
              </w:rPr>
              <w:t>Menuet</w:t>
            </w:r>
            <w:proofErr w:type="spellEnd"/>
            <w:r w:rsidRPr="00511884">
              <w:rPr>
                <w:sz w:val="22"/>
                <w:szCs w:val="22"/>
              </w:rPr>
              <w:t xml:space="preserve">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824A96" w:rsidRPr="00824A96" w:rsidRDefault="00824A96" w:rsidP="00824A96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</w:pPr>
            <w:r w:rsidRPr="00824A96"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  <w:t>Genre: Dance from dance suite</w:t>
            </w:r>
          </w:p>
          <w:p w:rsidR="00824A96" w:rsidRPr="00824A96" w:rsidRDefault="00824A96" w:rsidP="00824A96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hAnsi="Calibri" w:cs="WeissStd-Italic" w:hint="eastAsia"/>
                <w:i/>
                <w:iCs/>
                <w:color w:val="000000"/>
                <w:kern w:val="0"/>
                <w:sz w:val="18"/>
                <w:szCs w:val="18"/>
              </w:rPr>
            </w:pPr>
            <w:r w:rsidRPr="00824A96"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  <w:t>Form: Binary (AB) within larger ternary (ABCDAB)</w:t>
            </w:r>
          </w:p>
          <w:p w:rsidR="00824A96" w:rsidRDefault="00511884" w:rsidP="00824A96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 w:rsidRPr="00511884">
              <w:rPr>
                <w:rFonts w:hint="eastAsia"/>
                <w:sz w:val="22"/>
              </w:rPr>
              <w:t xml:space="preserve"> </w:t>
            </w:r>
            <w:r w:rsidR="00824A96"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The Late Baroque:</w:t>
            </w:r>
          </w:p>
          <w:p w:rsidR="00511884" w:rsidRPr="00511884" w:rsidRDefault="00824A96" w:rsidP="00824A96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Handel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>9) Mozart: Serenade No. 13 in G major, K. 525, "</w:t>
            </w:r>
            <w:proofErr w:type="spellStart"/>
            <w:r w:rsidRPr="00511884">
              <w:rPr>
                <w:sz w:val="22"/>
                <w:szCs w:val="22"/>
              </w:rPr>
              <w:t>Eine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kleine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Nachtmusik</w:t>
            </w:r>
            <w:proofErr w:type="spellEnd"/>
            <w:r w:rsidRPr="00511884">
              <w:rPr>
                <w:sz w:val="22"/>
                <w:szCs w:val="22"/>
              </w:rPr>
              <w:t xml:space="preserve">" - I. Allegro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824A96">
              <w:rPr>
                <w:sz w:val="22"/>
                <w:szCs w:val="22"/>
              </w:rPr>
              <w:t>C</w:t>
            </w:r>
            <w:r w:rsidR="00824A96">
              <w:rPr>
                <w:rFonts w:hint="eastAsia"/>
                <w:sz w:val="22"/>
                <w:szCs w:val="22"/>
              </w:rPr>
              <w:t xml:space="preserve">lassical music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10) Mozart: Horn Concerto in E-flat Major, third movement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9939DB" w:rsidRPr="009939DB" w:rsidRDefault="00511884" w:rsidP="009939DB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</w:pPr>
            <w:r w:rsidRPr="009939DB">
              <w:rPr>
                <w:rFonts w:ascii="WeissStd-Italic" w:eastAsia="WeissStd-Italic" w:hAnsi="Calibri" w:cs="WeissStd-Italic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 w:rsidR="009939DB" w:rsidRPr="009939DB"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  <w:t>Genre: Concerto</w:t>
            </w:r>
          </w:p>
          <w:p w:rsidR="00511884" w:rsidRDefault="009939DB" w:rsidP="009939DB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Rondo</w:t>
            </w:r>
          </w:p>
          <w:p w:rsidR="009939DB" w:rsidRDefault="009939DB" w:rsidP="009939DB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Classical Forms:</w:t>
            </w:r>
          </w:p>
          <w:p w:rsidR="009939DB" w:rsidRDefault="009939DB" w:rsidP="009939DB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Theme and Variations,</w:t>
            </w:r>
          </w:p>
          <w:p w:rsidR="009939DB" w:rsidRPr="00511884" w:rsidRDefault="009939DB" w:rsidP="009939DB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lastRenderedPageBreak/>
              <w:t xml:space="preserve">Rondo </w:t>
            </w:r>
            <w:r>
              <w:rPr>
                <w:rFonts w:ascii="PenumbraFlareStd-Light" w:eastAsia="PenumbraFlareStd-Light" w:cs="PenumbraFlareStd-Light"/>
                <w:color w:val="B30000"/>
                <w:sz w:val="28"/>
                <w:szCs w:val="28"/>
              </w:rPr>
              <w:t>|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lastRenderedPageBreak/>
              <w:t xml:space="preserve">11) Mozart: Variations on Twinkle </w:t>
            </w:r>
            <w:proofErr w:type="spellStart"/>
            <w:r w:rsidRPr="00511884">
              <w:rPr>
                <w:sz w:val="22"/>
                <w:szCs w:val="22"/>
              </w:rPr>
              <w:t>Twinkle</w:t>
            </w:r>
            <w:proofErr w:type="spellEnd"/>
            <w:r w:rsidRPr="00511884">
              <w:rPr>
                <w:sz w:val="22"/>
                <w:szCs w:val="22"/>
              </w:rPr>
              <w:t xml:space="preserve"> Little Star (“Ah </w:t>
            </w:r>
            <w:proofErr w:type="spellStart"/>
            <w:r w:rsidRPr="00511884">
              <w:rPr>
                <w:sz w:val="22"/>
                <w:szCs w:val="22"/>
              </w:rPr>
              <w:t>vous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dirai</w:t>
            </w:r>
            <w:proofErr w:type="spellEnd"/>
            <w:r w:rsidRPr="00511884">
              <w:rPr>
                <w:sz w:val="22"/>
                <w:szCs w:val="22"/>
              </w:rPr>
              <w:t xml:space="preserve">-je </w:t>
            </w:r>
            <w:proofErr w:type="spellStart"/>
            <w:r w:rsidRPr="00511884">
              <w:rPr>
                <w:sz w:val="22"/>
                <w:szCs w:val="22"/>
              </w:rPr>
              <w:t>maman</w:t>
            </w:r>
            <w:proofErr w:type="spellEnd"/>
            <w:r w:rsidRPr="00511884">
              <w:rPr>
                <w:sz w:val="22"/>
                <w:szCs w:val="22"/>
              </w:rPr>
              <w:t xml:space="preserve">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12) Mozart: Symphony No. 40 in G minor, K. 550 - I. Molto allegro (first movement)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DA24A7" w:rsidRDefault="00511884" w:rsidP="003E2D9A">
            <w:pPr>
              <w:pStyle w:val="Default"/>
              <w:rPr>
                <w:rFonts w:ascii="PenumbraFlareStd-Light" w:eastAsia="PenumbraFlareStd-Light" w:cs="PenumbraFlareStd-Light" w:hint="eastAsia"/>
                <w:color w:val="B30000"/>
                <w:sz w:val="32"/>
                <w:szCs w:val="3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9E29F3"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Classical Genres:</w:t>
            </w:r>
          </w:p>
          <w:p w:rsidR="00DA24A7" w:rsidRPr="00DA24A7" w:rsidRDefault="00DA24A7" w:rsidP="00DA24A7">
            <w:pPr>
              <w:pStyle w:val="Default"/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Genre: </w:t>
            </w:r>
            <w:r w:rsidRPr="00DA24A7"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>Symphony</w:t>
            </w:r>
          </w:p>
          <w:p w:rsidR="00DA24A7" w:rsidRPr="00511884" w:rsidRDefault="00DA24A7" w:rsidP="00DA24A7">
            <w:pPr>
              <w:pStyle w:val="Default"/>
              <w:rPr>
                <w:sz w:val="22"/>
                <w:szCs w:val="22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Sonata</w:t>
            </w:r>
            <w:r>
              <w:rPr>
                <w:rFonts w:ascii="WeissStd" w:eastAsia="WeissStd" w:cs="WeissStd" w:hint="eastAsia"/>
                <w:sz w:val="18"/>
                <w:szCs w:val="18"/>
              </w:rPr>
              <w:t>–</w:t>
            </w:r>
            <w:r>
              <w:rPr>
                <w:rFonts w:ascii="WeissStd" w:eastAsia="WeissStd" w:cs="WeissStd"/>
                <w:sz w:val="18"/>
                <w:szCs w:val="18"/>
              </w:rPr>
              <w:t>allegro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13) Haydn: Symphony No. 94 in G major, Hob.I:94, "The Surprise" - II. Andante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DA24A7" w:rsidRDefault="00511884" w:rsidP="00DA24A7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kern w:val="0"/>
                <w:sz w:val="18"/>
                <w:szCs w:val="18"/>
              </w:rPr>
            </w:pPr>
            <w:r w:rsidRPr="00511884">
              <w:rPr>
                <w:rFonts w:hint="eastAsia"/>
                <w:sz w:val="22"/>
              </w:rPr>
              <w:t xml:space="preserve"> </w:t>
            </w:r>
            <w:r w:rsidR="00DA24A7" w:rsidRPr="00DA24A7">
              <w:rPr>
                <w:rFonts w:ascii="WeissStd" w:eastAsia="WeissStd" w:hAnsi="Calibri" w:cs="WeissStd"/>
                <w:color w:val="000000"/>
                <w:kern w:val="0"/>
                <w:sz w:val="18"/>
                <w:szCs w:val="18"/>
              </w:rPr>
              <w:t>Genre: Symphony</w:t>
            </w:r>
          </w:p>
          <w:p w:rsidR="00511884" w:rsidRPr="00511884" w:rsidRDefault="00DA24A7" w:rsidP="00DA24A7">
            <w:pPr>
              <w:pStyle w:val="Default"/>
              <w:rPr>
                <w:sz w:val="22"/>
                <w:szCs w:val="22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Theme and variations</w:t>
            </w:r>
          </w:p>
        </w:tc>
      </w:tr>
      <w:tr w:rsidR="00511884" w:rsidRPr="00511884" w:rsidTr="00511884">
        <w:trPr>
          <w:cnfStyle w:val="000000100000"/>
          <w:trHeight w:val="634"/>
        </w:trPr>
        <w:tc>
          <w:tcPr>
            <w:cnfStyle w:val="001000000000"/>
            <w:tcW w:w="8522" w:type="dxa"/>
          </w:tcPr>
          <w:p w:rsidR="00511884" w:rsidRPr="00511884" w:rsidRDefault="00DA24A7" w:rsidP="003E2D9A">
            <w:pPr>
              <w:pStyle w:val="Default"/>
              <w:pageBreakBefore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1</w:t>
            </w:r>
            <w:r w:rsidR="00511884" w:rsidRPr="00511884">
              <w:rPr>
                <w:sz w:val="22"/>
                <w:szCs w:val="22"/>
              </w:rPr>
              <w:t xml:space="preserve">4) Haydn: String Quartet No. 62 in C major, Op. 76, No. 3, Hob.III: 77, "Emperor" – </w:t>
            </w:r>
          </w:p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II. </w:t>
            </w:r>
            <w:proofErr w:type="spellStart"/>
            <w:r w:rsidRPr="00511884">
              <w:rPr>
                <w:sz w:val="22"/>
                <w:szCs w:val="22"/>
              </w:rPr>
              <w:t>Poco</w:t>
            </w:r>
            <w:proofErr w:type="spellEnd"/>
            <w:r w:rsidRPr="00511884">
              <w:rPr>
                <w:sz w:val="22"/>
                <w:szCs w:val="22"/>
              </w:rPr>
              <w:t xml:space="preserve"> adagio, cantabile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DA24A7" w:rsidRPr="00E90612" w:rsidRDefault="00511884" w:rsidP="00DA24A7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</w:pPr>
            <w:r w:rsidRPr="00E90612">
              <w:rPr>
                <w:rFonts w:ascii="WeissStd-Italic" w:eastAsia="WeissStd-Italic" w:hAnsi="Calibri" w:cs="WeissStd-Italic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 w:rsidR="00DA24A7" w:rsidRPr="00E90612"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  <w:t>Genre: String quartet</w:t>
            </w:r>
          </w:p>
          <w:p w:rsidR="00511884" w:rsidRPr="00511884" w:rsidRDefault="00DA24A7" w:rsidP="00DA24A7">
            <w:pPr>
              <w:pStyle w:val="Default"/>
              <w:rPr>
                <w:sz w:val="22"/>
                <w:szCs w:val="22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Theme and variations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>15) Beethoven: Piano Sonata No. 8 in C minor, Op. 13, "</w:t>
            </w:r>
            <w:proofErr w:type="spellStart"/>
            <w:r w:rsidRPr="00511884">
              <w:rPr>
                <w:sz w:val="22"/>
                <w:szCs w:val="22"/>
              </w:rPr>
              <w:t>Pathetique</w:t>
            </w:r>
            <w:proofErr w:type="spellEnd"/>
            <w:r w:rsidRPr="00511884">
              <w:rPr>
                <w:sz w:val="22"/>
                <w:szCs w:val="22"/>
              </w:rPr>
              <w:t xml:space="preserve">" - I. Grave - Allegro </w:t>
            </w:r>
            <w:proofErr w:type="spellStart"/>
            <w:r w:rsidRPr="00511884">
              <w:rPr>
                <w:sz w:val="22"/>
                <w:szCs w:val="22"/>
              </w:rPr>
              <w:t>di</w:t>
            </w:r>
            <w:proofErr w:type="spellEnd"/>
            <w:r w:rsidRPr="00511884">
              <w:rPr>
                <w:sz w:val="22"/>
                <w:szCs w:val="22"/>
              </w:rPr>
              <w:t xml:space="preserve"> molto e con brio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E90612" w:rsidRPr="00E90612" w:rsidRDefault="00511884" w:rsidP="00E90612">
            <w:pPr>
              <w:autoSpaceDE w:val="0"/>
              <w:autoSpaceDN w:val="0"/>
              <w:adjustRightInd w:val="0"/>
              <w:jc w:val="left"/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</w:pPr>
            <w:r w:rsidRPr="00E90612">
              <w:rPr>
                <w:rFonts w:ascii="WeissStd-Italic" w:eastAsia="WeissStd-Italic" w:hAnsi="Calibri" w:cs="WeissStd-Italic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 w:rsidR="00E90612" w:rsidRPr="00E90612">
              <w:rPr>
                <w:rFonts w:ascii="WeissStd-Italic" w:eastAsia="WeissStd-Italic" w:hAnsi="Calibri" w:cs="WeissStd-Italic"/>
                <w:i/>
                <w:iCs/>
                <w:color w:val="000000"/>
                <w:kern w:val="0"/>
                <w:sz w:val="18"/>
                <w:szCs w:val="18"/>
              </w:rPr>
              <w:t>Genre: Sonata</w:t>
            </w:r>
          </w:p>
          <w:p w:rsidR="00511884" w:rsidRDefault="00E90612" w:rsidP="00E90612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Sonata</w:t>
            </w:r>
            <w:r>
              <w:rPr>
                <w:rFonts w:ascii="WeissStd" w:eastAsia="WeissStd" w:cs="WeissStd" w:hint="eastAsia"/>
                <w:sz w:val="18"/>
                <w:szCs w:val="18"/>
              </w:rPr>
              <w:t>–</w:t>
            </w:r>
            <w:r>
              <w:rPr>
                <w:rFonts w:ascii="WeissStd" w:eastAsia="WeissStd" w:cs="WeissStd"/>
                <w:sz w:val="18"/>
                <w:szCs w:val="18"/>
              </w:rPr>
              <w:t>allegro</w:t>
            </w:r>
          </w:p>
          <w:p w:rsidR="00E90612" w:rsidRDefault="00E90612" w:rsidP="00E90612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Beethoven: Bridge to</w:t>
            </w:r>
          </w:p>
          <w:p w:rsidR="00E90612" w:rsidRPr="00511884" w:rsidRDefault="00E90612" w:rsidP="00E90612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Romanticism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16) Beethoven: Symphony No. 5 in C minor, Op. 67 - I. Allegro con brio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E90612" w:rsidRDefault="00511884" w:rsidP="00E90612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kern w:val="0"/>
                <w:sz w:val="18"/>
                <w:szCs w:val="18"/>
              </w:rPr>
            </w:pPr>
            <w:r w:rsidRPr="00511884">
              <w:rPr>
                <w:rFonts w:hint="eastAsia"/>
                <w:sz w:val="22"/>
              </w:rPr>
              <w:t xml:space="preserve"> </w:t>
            </w:r>
            <w:r w:rsidR="00E90612">
              <w:rPr>
                <w:rFonts w:ascii="WeissStd-Italic" w:eastAsia="WeissStd-Italic" w:cs="WeissStd-Italic"/>
                <w:i/>
                <w:iCs/>
                <w:kern w:val="0"/>
                <w:sz w:val="18"/>
                <w:szCs w:val="18"/>
              </w:rPr>
              <w:t xml:space="preserve">Genre: </w:t>
            </w:r>
            <w:r w:rsidR="00E90612">
              <w:rPr>
                <w:rFonts w:ascii="WeissStd" w:eastAsia="WeissStd" w:cs="WeissStd"/>
                <w:kern w:val="0"/>
                <w:sz w:val="18"/>
                <w:szCs w:val="18"/>
              </w:rPr>
              <w:t>Symphony</w:t>
            </w:r>
          </w:p>
          <w:p w:rsidR="00511884" w:rsidRDefault="00E90612" w:rsidP="00E90612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Sonata</w:t>
            </w:r>
            <w:r>
              <w:rPr>
                <w:rFonts w:ascii="WeissStd" w:eastAsia="WeissStd" w:cs="WeissStd" w:hint="eastAsia"/>
                <w:sz w:val="18"/>
                <w:szCs w:val="18"/>
              </w:rPr>
              <w:t>–</w:t>
            </w:r>
            <w:r>
              <w:rPr>
                <w:rFonts w:ascii="WeissStd" w:eastAsia="WeissStd" w:cs="WeissStd"/>
                <w:sz w:val="18"/>
                <w:szCs w:val="18"/>
              </w:rPr>
              <w:t>allegro</w:t>
            </w:r>
          </w:p>
          <w:p w:rsidR="00E90612" w:rsidRPr="00511884" w:rsidRDefault="00E90612" w:rsidP="00E90612">
            <w:pPr>
              <w:pStyle w:val="Default"/>
              <w:rPr>
                <w:sz w:val="22"/>
                <w:szCs w:val="22"/>
              </w:rPr>
            </w:pP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17) Beethoven: Symphony No. 3, IV. Finale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  <w:trHeight w:val="946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18) Berlioz: </w:t>
            </w:r>
            <w:proofErr w:type="spellStart"/>
            <w:r w:rsidRPr="00511884">
              <w:rPr>
                <w:sz w:val="22"/>
                <w:szCs w:val="22"/>
              </w:rPr>
              <w:t>Symphonie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fantastique</w:t>
            </w:r>
            <w:proofErr w:type="spellEnd"/>
            <w:r w:rsidRPr="00511884">
              <w:rPr>
                <w:sz w:val="22"/>
                <w:szCs w:val="22"/>
              </w:rPr>
              <w:t>, Op. 14 - V. Dream of the Witches’ Sabbath (</w:t>
            </w:r>
            <w:proofErr w:type="spellStart"/>
            <w:r w:rsidRPr="00511884">
              <w:rPr>
                <w:sz w:val="22"/>
                <w:szCs w:val="22"/>
              </w:rPr>
              <w:t>Songe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d'une</w:t>
            </w:r>
            <w:proofErr w:type="spellEnd"/>
            <w:r w:rsidRPr="00511884">
              <w:rPr>
                <w:sz w:val="22"/>
                <w:szCs w:val="22"/>
              </w:rPr>
              <w:t xml:space="preserve"> </w:t>
            </w:r>
            <w:proofErr w:type="spellStart"/>
            <w:r w:rsidRPr="00511884">
              <w:rPr>
                <w:sz w:val="22"/>
                <w:szCs w:val="22"/>
              </w:rPr>
              <w:t>nuit</w:t>
            </w:r>
            <w:proofErr w:type="spellEnd"/>
            <w:r w:rsidRPr="00511884">
              <w:rPr>
                <w:sz w:val="22"/>
                <w:szCs w:val="22"/>
              </w:rPr>
              <w:t xml:space="preserve"> de </w:t>
            </w:r>
          </w:p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511884">
              <w:rPr>
                <w:sz w:val="22"/>
                <w:szCs w:val="22"/>
              </w:rPr>
              <w:t>Sabbat</w:t>
            </w:r>
            <w:proofErr w:type="spellEnd"/>
            <w:r w:rsidRPr="00511884">
              <w:rPr>
                <w:sz w:val="22"/>
                <w:szCs w:val="22"/>
              </w:rPr>
              <w:t xml:space="preserve">: Larghetto - Allegro - Dies </w:t>
            </w:r>
            <w:proofErr w:type="spellStart"/>
            <w:r w:rsidRPr="00511884">
              <w:rPr>
                <w:sz w:val="22"/>
                <w:szCs w:val="22"/>
              </w:rPr>
              <w:t>irae</w:t>
            </w:r>
            <w:proofErr w:type="spellEnd"/>
            <w:r w:rsidRPr="00511884">
              <w:rPr>
                <w:sz w:val="22"/>
                <w:szCs w:val="22"/>
              </w:rPr>
              <w:t xml:space="preserve"> - </w:t>
            </w:r>
            <w:proofErr w:type="spellStart"/>
            <w:r w:rsidRPr="00511884">
              <w:rPr>
                <w:sz w:val="22"/>
                <w:szCs w:val="22"/>
              </w:rPr>
              <w:t>Ronde</w:t>
            </w:r>
            <w:proofErr w:type="spellEnd"/>
            <w:r w:rsidRPr="00511884">
              <w:rPr>
                <w:sz w:val="22"/>
                <w:szCs w:val="22"/>
              </w:rPr>
              <w:t xml:space="preserve"> du </w:t>
            </w:r>
            <w:proofErr w:type="spellStart"/>
            <w:r w:rsidRPr="00511884">
              <w:rPr>
                <w:sz w:val="22"/>
                <w:szCs w:val="22"/>
              </w:rPr>
              <w:t>sabbat</w:t>
            </w:r>
            <w:proofErr w:type="spellEnd"/>
            <w:r w:rsidRPr="00511884">
              <w:rPr>
                <w:sz w:val="22"/>
                <w:szCs w:val="22"/>
              </w:rPr>
              <w:t xml:space="preserve">)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117433"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Genre: </w:t>
            </w:r>
            <w:r w:rsidR="00117433">
              <w:rPr>
                <w:rFonts w:ascii="WeissStd" w:eastAsia="WeissStd" w:cs="WeissStd"/>
                <w:sz w:val="18"/>
                <w:szCs w:val="18"/>
              </w:rPr>
              <w:t>Program symphony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>1</w:t>
            </w:r>
            <w:r w:rsidRPr="00117433">
              <w:rPr>
                <w:sz w:val="22"/>
                <w:szCs w:val="22"/>
                <w:highlight w:val="yellow"/>
              </w:rPr>
              <w:t>9) Cl</w:t>
            </w:r>
            <w:r w:rsidRPr="00511884">
              <w:rPr>
                <w:sz w:val="22"/>
                <w:szCs w:val="22"/>
              </w:rPr>
              <w:t xml:space="preserve">ara Schumann, Music for an Evening Entertainment, Op. 6, Nocturne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20) Chopin: Mazurka No. 5 in B flat major, Op. 7, No. 1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Default="00511884" w:rsidP="003E2D9A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117433"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 w:rsidR="00117433">
              <w:rPr>
                <w:rFonts w:ascii="WeissStd-Bold" w:eastAsia="WeissStd-Bold" w:cs="WeissStd-Bold"/>
                <w:b w:val="0"/>
                <w:bCs w:val="0"/>
                <w:sz w:val="18"/>
                <w:szCs w:val="18"/>
              </w:rPr>
              <w:t xml:space="preserve">ABACA </w:t>
            </w:r>
            <w:r w:rsidR="00117433">
              <w:rPr>
                <w:rFonts w:ascii="WeissStd" w:eastAsia="WeissStd" w:cs="WeissStd"/>
                <w:sz w:val="18"/>
                <w:szCs w:val="18"/>
              </w:rPr>
              <w:t>(with repeats)</w:t>
            </w:r>
          </w:p>
          <w:p w:rsidR="00117433" w:rsidRPr="00511884" w:rsidRDefault="00117433" w:rsidP="003E2D9A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Romantic Music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21) Brahms: Symphony No. 2 in D Major, mvt.3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22) </w:t>
            </w:r>
            <w:proofErr w:type="spellStart"/>
            <w:r w:rsidRPr="00511884">
              <w:rPr>
                <w:sz w:val="22"/>
                <w:szCs w:val="22"/>
              </w:rPr>
              <w:t>Musorgsky</w:t>
            </w:r>
            <w:proofErr w:type="spellEnd"/>
            <w:r w:rsidRPr="00511884">
              <w:rPr>
                <w:sz w:val="22"/>
                <w:szCs w:val="22"/>
              </w:rPr>
              <w:t xml:space="preserve">: Pictures at an exhibition, “Promenade”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23) Mahler, Symphony No. 1, </w:t>
            </w:r>
            <w:proofErr w:type="spellStart"/>
            <w:r w:rsidRPr="00511884">
              <w:rPr>
                <w:sz w:val="22"/>
                <w:szCs w:val="22"/>
              </w:rPr>
              <w:t>mvt</w:t>
            </w:r>
            <w:proofErr w:type="spellEnd"/>
            <w:r w:rsidRPr="00511884">
              <w:rPr>
                <w:sz w:val="22"/>
                <w:szCs w:val="22"/>
              </w:rPr>
              <w:t xml:space="preserve"> 3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kern w:val="0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kern w:val="0"/>
                <w:sz w:val="18"/>
                <w:szCs w:val="18"/>
              </w:rPr>
              <w:t xml:space="preserve">Genre: </w:t>
            </w:r>
            <w:r>
              <w:rPr>
                <w:rFonts w:ascii="WeissStd" w:eastAsia="WeissStd" w:cs="WeissStd"/>
                <w:kern w:val="0"/>
                <w:sz w:val="18"/>
                <w:szCs w:val="18"/>
              </w:rPr>
              <w:t>Symphony</w:t>
            </w:r>
          </w:p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hint="eastAsia"/>
                <w:sz w:val="22"/>
              </w:rPr>
            </w:pPr>
            <w:r>
              <w:rPr>
                <w:rFonts w:ascii="WeissStd-Italic" w:eastAsia="WeissStd-Italic" w:cs="WeissStd-Italic"/>
                <w:i/>
                <w:iCs/>
                <w:kern w:val="0"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kern w:val="0"/>
                <w:sz w:val="18"/>
                <w:szCs w:val="18"/>
              </w:rPr>
              <w:t>Strophic variation</w:t>
            </w:r>
            <w:r w:rsidR="00511884" w:rsidRPr="00511884">
              <w:rPr>
                <w:rFonts w:hint="eastAsia"/>
                <w:sz w:val="22"/>
              </w:rPr>
              <w:t xml:space="preserve"> </w:t>
            </w:r>
          </w:p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Late Romantic</w:t>
            </w:r>
          </w:p>
          <w:p w:rsidR="00511884" w:rsidRPr="00511884" w:rsidRDefault="00DA7DDC" w:rsidP="00DA7DDC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Orchestral Music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24) Brahms, Violin Concerto in D </w:t>
            </w:r>
            <w:proofErr w:type="spellStart"/>
            <w:r w:rsidRPr="00511884">
              <w:rPr>
                <w:sz w:val="22"/>
                <w:szCs w:val="22"/>
              </w:rPr>
              <w:t>maj</w:t>
            </w:r>
            <w:proofErr w:type="spellEnd"/>
            <w:r w:rsidRPr="00511884">
              <w:rPr>
                <w:sz w:val="22"/>
                <w:szCs w:val="22"/>
              </w:rPr>
              <w:t xml:space="preserve">, 3rd movement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DA7DDC" w:rsidRDefault="00511884" w:rsidP="00DA7DDC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kern w:val="0"/>
                <w:sz w:val="18"/>
                <w:szCs w:val="18"/>
              </w:rPr>
            </w:pPr>
            <w:r w:rsidRPr="00511884">
              <w:rPr>
                <w:sz w:val="22"/>
              </w:rPr>
              <w:t>-</w:t>
            </w:r>
            <w:r w:rsidRPr="00511884">
              <w:rPr>
                <w:rFonts w:hint="eastAsia"/>
                <w:sz w:val="22"/>
              </w:rPr>
              <w:t xml:space="preserve"> </w:t>
            </w:r>
            <w:r w:rsidR="00DA7DDC">
              <w:rPr>
                <w:rFonts w:ascii="WeissStd-Italic" w:eastAsia="WeissStd-Italic" w:cs="WeissStd-Italic"/>
                <w:i/>
                <w:iCs/>
                <w:kern w:val="0"/>
                <w:sz w:val="18"/>
                <w:szCs w:val="18"/>
              </w:rPr>
              <w:t xml:space="preserve">Genre: </w:t>
            </w:r>
            <w:r w:rsidR="00DA7DDC">
              <w:rPr>
                <w:rFonts w:ascii="WeissStd" w:eastAsia="WeissStd" w:cs="WeissStd"/>
                <w:kern w:val="0"/>
                <w:sz w:val="18"/>
                <w:szCs w:val="18"/>
              </w:rPr>
              <w:t>Concerto</w:t>
            </w:r>
          </w:p>
          <w:p w:rsidR="00511884" w:rsidRDefault="00DA7DDC" w:rsidP="00DA7DDC">
            <w:pPr>
              <w:pStyle w:val="Default"/>
              <w:rPr>
                <w:rFonts w:ascii="WeissStd" w:eastAsia="WeissStd" w:cs="WeissStd" w:hint="eastAsia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Rondo</w:t>
            </w:r>
          </w:p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Late Romantic</w:t>
            </w:r>
          </w:p>
          <w:p w:rsidR="00DA7DDC" w:rsidRPr="00511884" w:rsidRDefault="00DA7DDC" w:rsidP="00DA7DDC">
            <w:pPr>
              <w:pStyle w:val="Default"/>
              <w:rPr>
                <w:sz w:val="22"/>
                <w:szCs w:val="2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lastRenderedPageBreak/>
              <w:t>Orchestral Music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lastRenderedPageBreak/>
              <w:t xml:space="preserve">25) Debussy, Prelude to the Afternoon of a Faun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Default="00511884" w:rsidP="003E2D9A">
            <w:pPr>
              <w:pStyle w:val="Default"/>
              <w:rPr>
                <w:rFonts w:ascii="PenumbraFlareStd-Light" w:eastAsia="PenumbraFlareStd-Light" w:cs="PenumbraFlareStd-Light" w:hint="eastAsia"/>
                <w:color w:val="0033CD"/>
                <w:sz w:val="40"/>
                <w:szCs w:val="40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  <w:r w:rsidR="00DA7DDC">
              <w:rPr>
                <w:rFonts w:ascii="SpringLPStd-Light" w:eastAsia="SpringLPStd-Light" w:cs="SpringLPStd-Light"/>
                <w:i/>
                <w:iCs/>
                <w:color w:val="0033CD"/>
                <w:sz w:val="96"/>
                <w:szCs w:val="96"/>
              </w:rPr>
              <w:t>M</w:t>
            </w:r>
            <w:r w:rsidR="00DA7DDC">
              <w:rPr>
                <w:rFonts w:ascii="PenumbraFlareStd-Light" w:eastAsia="PenumbraFlareStd-Light" w:cs="PenumbraFlareStd-Light"/>
                <w:color w:val="0033CD"/>
                <w:sz w:val="40"/>
                <w:szCs w:val="40"/>
              </w:rPr>
              <w:t>odern and Postmodern Art Music,</w:t>
            </w:r>
          </w:p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ascii="WeissStd" w:eastAsia="WeissStd" w:cs="WeissStd"/>
                <w:kern w:val="0"/>
                <w:sz w:val="18"/>
                <w:szCs w:val="18"/>
              </w:rPr>
            </w:pPr>
            <w:r>
              <w:rPr>
                <w:rFonts w:ascii="WeissStd-Italic" w:eastAsia="WeissStd-Italic" w:cs="WeissStd-Italic"/>
                <w:i/>
                <w:iCs/>
                <w:kern w:val="0"/>
                <w:sz w:val="18"/>
                <w:szCs w:val="18"/>
              </w:rPr>
              <w:t xml:space="preserve">Genre: </w:t>
            </w:r>
            <w:r>
              <w:rPr>
                <w:rFonts w:ascii="WeissStd" w:eastAsia="WeissStd" w:cs="WeissStd"/>
                <w:kern w:val="0"/>
                <w:sz w:val="18"/>
                <w:szCs w:val="18"/>
              </w:rPr>
              <w:t>Symphonic poem</w:t>
            </w:r>
          </w:p>
          <w:p w:rsidR="00DA7DDC" w:rsidRPr="00DA7DDC" w:rsidRDefault="00DA7DDC" w:rsidP="00DA7DDC">
            <w:pPr>
              <w:pStyle w:val="Default"/>
              <w:rPr>
                <w:rFonts w:ascii="PenumbraFlareStd-Light" w:eastAsia="PenumbraFlareStd-Light" w:cs="PenumbraFlareStd-Light"/>
                <w:color w:val="0033CD"/>
                <w:sz w:val="40"/>
                <w:szCs w:val="40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Form: </w:t>
            </w:r>
            <w:r>
              <w:rPr>
                <w:rFonts w:ascii="WeissStd" w:eastAsia="WeissStd" w:cs="WeissStd"/>
                <w:sz w:val="18"/>
                <w:szCs w:val="18"/>
              </w:rPr>
              <w:t>Ternary (</w:t>
            </w:r>
            <w:r>
              <w:rPr>
                <w:rFonts w:ascii="WeissStd-Bold" w:eastAsia="WeissStd-Bold" w:cs="WeissStd-Bold"/>
                <w:b w:val="0"/>
                <w:bCs w:val="0"/>
                <w:sz w:val="18"/>
                <w:szCs w:val="18"/>
              </w:rPr>
              <w:t>ABA</w:t>
            </w:r>
            <w:r>
              <w:rPr>
                <w:rFonts w:ascii="WeissStd" w:eastAsia="WeissStd" w:cs="WeissStd"/>
                <w:sz w:val="18"/>
                <w:szCs w:val="18"/>
              </w:rPr>
              <w:t>)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26) Ravel, Bolero </w:t>
            </w:r>
          </w:p>
        </w:tc>
      </w:tr>
      <w:tr w:rsidR="00511884" w:rsidRPr="00511884" w:rsidTr="00511884"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rFonts w:hint="eastAsia"/>
                <w:sz w:val="22"/>
                <w:szCs w:val="22"/>
              </w:rPr>
              <w:t xml:space="preserve"> </w:t>
            </w:r>
          </w:p>
        </w:tc>
      </w:tr>
      <w:tr w:rsidR="00511884" w:rsidRPr="00511884" w:rsidTr="00511884">
        <w:trPr>
          <w:cnfStyle w:val="000000100000"/>
        </w:trPr>
        <w:tc>
          <w:tcPr>
            <w:cnfStyle w:val="001000000000"/>
            <w:tcW w:w="8522" w:type="dxa"/>
          </w:tcPr>
          <w:p w:rsidR="00511884" w:rsidRPr="00511884" w:rsidRDefault="00511884" w:rsidP="003E2D9A">
            <w:pPr>
              <w:pStyle w:val="Default"/>
              <w:rPr>
                <w:sz w:val="22"/>
                <w:szCs w:val="22"/>
              </w:rPr>
            </w:pPr>
            <w:r w:rsidRPr="00511884">
              <w:rPr>
                <w:sz w:val="22"/>
                <w:szCs w:val="22"/>
              </w:rPr>
              <w:t xml:space="preserve">28) Stravinsky, The Rite of Spring, scene 1 </w:t>
            </w:r>
          </w:p>
        </w:tc>
      </w:tr>
      <w:tr w:rsidR="00DA7DDC" w:rsidRPr="00511884" w:rsidTr="00511884">
        <w:tc>
          <w:tcPr>
            <w:cnfStyle w:val="001000000000"/>
            <w:tcW w:w="8522" w:type="dxa"/>
          </w:tcPr>
          <w:p w:rsidR="00DA7DDC" w:rsidRDefault="00DA7DDC" w:rsidP="00DA7DDC">
            <w:pPr>
              <w:autoSpaceDE w:val="0"/>
              <w:autoSpaceDN w:val="0"/>
              <w:adjustRightInd w:val="0"/>
              <w:jc w:val="left"/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kern w:val="0"/>
                <w:sz w:val="32"/>
                <w:szCs w:val="32"/>
              </w:rPr>
              <w:t>Early-Twentieth-Century</w:t>
            </w:r>
          </w:p>
          <w:p w:rsidR="00DA7DDC" w:rsidRDefault="00DA7DDC" w:rsidP="00DA7DDC">
            <w:pPr>
              <w:pStyle w:val="Default"/>
              <w:rPr>
                <w:rFonts w:ascii="PenumbraFlareStd-Light" w:eastAsia="PenumbraFlareStd-Light" w:cs="PenumbraFlareStd-Light" w:hint="eastAsia"/>
                <w:color w:val="B30000"/>
                <w:sz w:val="32"/>
                <w:szCs w:val="32"/>
              </w:rPr>
            </w:pPr>
            <w:r>
              <w:rPr>
                <w:rFonts w:ascii="PenumbraFlareStd-Light" w:eastAsia="PenumbraFlareStd-Light" w:cs="PenumbraFlareStd-Light"/>
                <w:color w:val="B30000"/>
                <w:sz w:val="32"/>
                <w:szCs w:val="32"/>
              </w:rPr>
              <w:t>Modernism</w:t>
            </w:r>
          </w:p>
          <w:p w:rsidR="00DA7DDC" w:rsidRPr="00511884" w:rsidRDefault="00DA7DDC" w:rsidP="00DA7DDC">
            <w:pPr>
              <w:pStyle w:val="Default"/>
              <w:rPr>
                <w:sz w:val="22"/>
                <w:szCs w:val="22"/>
              </w:rPr>
            </w:pPr>
            <w:r>
              <w:rPr>
                <w:rFonts w:ascii="WeissStd-Italic" w:eastAsia="WeissStd-Italic" w:cs="WeissStd-Italic"/>
                <w:i/>
                <w:iCs/>
                <w:sz w:val="18"/>
                <w:szCs w:val="18"/>
              </w:rPr>
              <w:t xml:space="preserve">Genre: </w:t>
            </w:r>
            <w:r>
              <w:rPr>
                <w:rFonts w:ascii="WeissStd" w:eastAsia="WeissStd" w:cs="WeissStd"/>
                <w:sz w:val="18"/>
                <w:szCs w:val="18"/>
              </w:rPr>
              <w:t>Ballet music</w:t>
            </w:r>
          </w:p>
        </w:tc>
      </w:tr>
    </w:tbl>
    <w:p w:rsidR="00B95D3B" w:rsidRDefault="00511884" w:rsidP="001F78A9">
      <w:r>
        <w:rPr>
          <w:rFonts w:hint="eastAsia"/>
          <w:sz w:val="22"/>
        </w:rPr>
        <w:t xml:space="preserve"> </w:t>
      </w:r>
    </w:p>
    <w:sectPr w:rsidR="00B95D3B" w:rsidSect="00B95D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issStd">
    <w:altName w:val="方正舒体"/>
    <w:panose1 w:val="00000000000000000000"/>
    <w:charset w:val="86"/>
    <w:family w:val="auto"/>
    <w:notTrueType/>
    <w:pitch w:val="default"/>
    <w:sig w:usb0="00000005" w:usb1="080E0000" w:usb2="00000010" w:usb3="00000000" w:csb0="00040002" w:csb1="00000000"/>
  </w:font>
  <w:font w:name="WeissStd-Italic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PenumbraFlareStd-Ligh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WeissStd-Bold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pringLPStd-Ligh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78A9"/>
    <w:rsid w:val="000E1B42"/>
    <w:rsid w:val="00117433"/>
    <w:rsid w:val="001B1BA9"/>
    <w:rsid w:val="001F78A9"/>
    <w:rsid w:val="00356731"/>
    <w:rsid w:val="004236FF"/>
    <w:rsid w:val="00511884"/>
    <w:rsid w:val="005841E6"/>
    <w:rsid w:val="00642293"/>
    <w:rsid w:val="006B56E4"/>
    <w:rsid w:val="00824A96"/>
    <w:rsid w:val="008C373F"/>
    <w:rsid w:val="009334E7"/>
    <w:rsid w:val="009939DB"/>
    <w:rsid w:val="009E29F3"/>
    <w:rsid w:val="00B95D3B"/>
    <w:rsid w:val="00BF2D46"/>
    <w:rsid w:val="00DA24A7"/>
    <w:rsid w:val="00DA7DDC"/>
    <w:rsid w:val="00DB64D7"/>
    <w:rsid w:val="00E158A5"/>
    <w:rsid w:val="00E9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D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78A9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 w:val="24"/>
      <w:szCs w:val="24"/>
    </w:rPr>
  </w:style>
  <w:style w:type="table" w:styleId="a3">
    <w:name w:val="Table Grid"/>
    <w:basedOn w:val="a1"/>
    <w:uiPriority w:val="59"/>
    <w:rsid w:val="005118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51188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5780F-C053-4A85-86C5-0D4AB63E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chitina</dc:creator>
  <cp:lastModifiedBy>chitina</cp:lastModifiedBy>
  <cp:revision>5</cp:revision>
  <dcterms:created xsi:type="dcterms:W3CDTF">2012-03-25T21:12:00Z</dcterms:created>
  <dcterms:modified xsi:type="dcterms:W3CDTF">2012-03-26T02:31:00Z</dcterms:modified>
</cp:coreProperties>
</file>