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Pr="0047068D" w:rsidRDefault="0047068D">
      <w:pPr>
        <w:rPr>
          <w:sz w:val="32"/>
          <w:szCs w:val="32"/>
        </w:rPr>
      </w:pPr>
      <w:r w:rsidRPr="0047068D">
        <w:rPr>
          <w:sz w:val="32"/>
          <w:szCs w:val="32"/>
        </w:rPr>
        <w:t xml:space="preserve">Poli 101 – November 3, 2014 </w:t>
      </w:r>
    </w:p>
    <w:p w:rsidR="0047068D" w:rsidRDefault="0047068D">
      <w:pPr>
        <w:rPr>
          <w:i/>
          <w:sz w:val="32"/>
          <w:szCs w:val="32"/>
        </w:rPr>
      </w:pPr>
      <w:r w:rsidRPr="0047068D">
        <w:rPr>
          <w:i/>
          <w:sz w:val="32"/>
          <w:szCs w:val="32"/>
        </w:rPr>
        <w:t xml:space="preserve">Judiciary/Federalism </w:t>
      </w:r>
    </w:p>
    <w:p w:rsidR="0047068D" w:rsidRDefault="0047068D">
      <w:pPr>
        <w:rPr>
          <w:i/>
          <w:sz w:val="32"/>
          <w:szCs w:val="32"/>
        </w:rPr>
      </w:pPr>
    </w:p>
    <w:p w:rsidR="0047068D" w:rsidRDefault="0047068D" w:rsidP="0047068D">
      <w:pPr>
        <w:pStyle w:val="ListParagraph"/>
        <w:numPr>
          <w:ilvl w:val="0"/>
          <w:numId w:val="1"/>
        </w:numPr>
      </w:pPr>
      <w:r>
        <w:t xml:space="preserve">Supreme Court of Canada has stayed relatively the same since the 1870s </w:t>
      </w:r>
    </w:p>
    <w:p w:rsidR="0047068D" w:rsidRDefault="0047068D" w:rsidP="0047068D">
      <w:pPr>
        <w:pStyle w:val="ListParagraph"/>
        <w:numPr>
          <w:ilvl w:val="1"/>
          <w:numId w:val="1"/>
        </w:numPr>
      </w:pPr>
      <w:r>
        <w:t xml:space="preserve">Except for changes like pension and term </w:t>
      </w:r>
    </w:p>
    <w:p w:rsidR="0047068D" w:rsidRDefault="0047068D" w:rsidP="0047068D"/>
    <w:p w:rsidR="0047068D" w:rsidRDefault="0047068D" w:rsidP="0047068D">
      <w:pPr>
        <w:rPr>
          <w:b/>
        </w:rPr>
      </w:pPr>
      <w:r>
        <w:rPr>
          <w:b/>
        </w:rPr>
        <w:t xml:space="preserve">Supreme Court </w:t>
      </w:r>
    </w:p>
    <w:p w:rsidR="0047068D" w:rsidRDefault="0047068D" w:rsidP="0047068D">
      <w:pPr>
        <w:pStyle w:val="ListParagraph"/>
        <w:numPr>
          <w:ilvl w:val="0"/>
          <w:numId w:val="1"/>
        </w:numPr>
      </w:pPr>
      <w:r>
        <w:t>Ceremonial robes based on high courts of the UK</w:t>
      </w:r>
    </w:p>
    <w:p w:rsidR="0047068D" w:rsidRDefault="0047068D" w:rsidP="0047068D">
      <w:pPr>
        <w:pStyle w:val="ListParagraph"/>
        <w:numPr>
          <w:ilvl w:val="0"/>
          <w:numId w:val="1"/>
        </w:numPr>
      </w:pPr>
      <w:r>
        <w:t xml:space="preserve">Nine judges – Chief Justice and 8 Puisne Justices </w:t>
      </w:r>
    </w:p>
    <w:p w:rsidR="0047068D" w:rsidRDefault="0047068D" w:rsidP="0047068D">
      <w:pPr>
        <w:pStyle w:val="ListParagraph"/>
        <w:numPr>
          <w:ilvl w:val="0"/>
          <w:numId w:val="1"/>
        </w:numPr>
      </w:pPr>
      <w:r>
        <w:t>Every judge has the same vote</w:t>
      </w:r>
    </w:p>
    <w:p w:rsidR="0047068D" w:rsidRDefault="0047068D" w:rsidP="0047068D">
      <w:pPr>
        <w:pStyle w:val="ListParagraph"/>
        <w:numPr>
          <w:ilvl w:val="0"/>
          <w:numId w:val="1"/>
        </w:numPr>
      </w:pPr>
      <w:r>
        <w:t>Chief runs the court as an administer and has a lot of discretion in the …? 11:09</w:t>
      </w:r>
    </w:p>
    <w:p w:rsidR="0047068D" w:rsidRDefault="0047068D" w:rsidP="0047068D">
      <w:pPr>
        <w:pStyle w:val="ListParagraph"/>
        <w:numPr>
          <w:ilvl w:val="0"/>
          <w:numId w:val="1"/>
        </w:numPr>
      </w:pPr>
      <w:r>
        <w:t>Appointed by PM</w:t>
      </w:r>
    </w:p>
    <w:p w:rsidR="0047068D" w:rsidRDefault="0047068D" w:rsidP="0047068D">
      <w:pPr>
        <w:pStyle w:val="ListParagraph"/>
        <w:numPr>
          <w:ilvl w:val="0"/>
          <w:numId w:val="1"/>
        </w:numPr>
      </w:pPr>
      <w:r>
        <w:t xml:space="preserve">Primary criteria for appointment has been merit – little wrinkles in this principle </w:t>
      </w:r>
    </w:p>
    <w:p w:rsidR="0047068D" w:rsidRDefault="0047068D" w:rsidP="0047068D">
      <w:pPr>
        <w:pStyle w:val="ListParagraph"/>
        <w:numPr>
          <w:ilvl w:val="1"/>
          <w:numId w:val="1"/>
        </w:numPr>
      </w:pPr>
      <w:r>
        <w:t>Some doubt about the merit of a certain appointee in recent years!</w:t>
      </w:r>
    </w:p>
    <w:p w:rsidR="0047068D" w:rsidRDefault="0047068D" w:rsidP="0047068D">
      <w:pPr>
        <w:pStyle w:val="ListParagraph"/>
        <w:numPr>
          <w:ilvl w:val="0"/>
          <w:numId w:val="1"/>
        </w:numPr>
      </w:pPr>
      <w:r>
        <w:t xml:space="preserve">Some regional representation </w:t>
      </w:r>
    </w:p>
    <w:p w:rsidR="0047068D" w:rsidRDefault="0047068D" w:rsidP="0047068D">
      <w:pPr>
        <w:pStyle w:val="ListParagraph"/>
        <w:numPr>
          <w:ilvl w:val="1"/>
          <w:numId w:val="1"/>
        </w:numPr>
      </w:pPr>
      <w:r>
        <w:t xml:space="preserve">3 judges have to come from Quebec – legal requirement </w:t>
      </w:r>
    </w:p>
    <w:p w:rsidR="0047068D" w:rsidRDefault="0047068D" w:rsidP="0047068D">
      <w:pPr>
        <w:pStyle w:val="ListParagraph"/>
        <w:numPr>
          <w:ilvl w:val="2"/>
          <w:numId w:val="1"/>
        </w:numPr>
      </w:pPr>
      <w:r>
        <w:t xml:space="preserve">Bilingualism </w:t>
      </w:r>
    </w:p>
    <w:p w:rsidR="0047068D" w:rsidRDefault="0047068D" w:rsidP="0047068D">
      <w:pPr>
        <w:pStyle w:val="ListParagraph"/>
        <w:numPr>
          <w:ilvl w:val="2"/>
          <w:numId w:val="1"/>
        </w:numPr>
      </w:pPr>
      <w:r>
        <w:t xml:space="preserve">Unique Civil Code law system in Quebec </w:t>
      </w:r>
    </w:p>
    <w:p w:rsidR="0047068D" w:rsidRDefault="0047068D" w:rsidP="0047068D">
      <w:pPr>
        <w:pStyle w:val="ListParagraph"/>
        <w:numPr>
          <w:ilvl w:val="2"/>
          <w:numId w:val="1"/>
        </w:numPr>
      </w:pPr>
      <w:r>
        <w:t xml:space="preserve">You want some judges that are more familiar with that system </w:t>
      </w:r>
    </w:p>
    <w:p w:rsidR="0047068D" w:rsidRDefault="0047068D" w:rsidP="0047068D">
      <w:pPr>
        <w:pStyle w:val="ListParagraph"/>
        <w:numPr>
          <w:ilvl w:val="1"/>
          <w:numId w:val="1"/>
        </w:numPr>
      </w:pPr>
      <w:r>
        <w:t xml:space="preserve">Some norm of representation </w:t>
      </w:r>
    </w:p>
    <w:p w:rsidR="0047068D" w:rsidRDefault="0047068D" w:rsidP="0047068D">
      <w:pPr>
        <w:pStyle w:val="ListParagraph"/>
        <w:numPr>
          <w:ilvl w:val="2"/>
          <w:numId w:val="1"/>
        </w:numPr>
      </w:pPr>
      <w:r>
        <w:t>3 to Ontario</w:t>
      </w:r>
    </w:p>
    <w:p w:rsidR="0047068D" w:rsidRDefault="0047068D" w:rsidP="0047068D">
      <w:pPr>
        <w:pStyle w:val="ListParagraph"/>
        <w:numPr>
          <w:ilvl w:val="2"/>
          <w:numId w:val="1"/>
        </w:numPr>
      </w:pPr>
      <w:r>
        <w:t>Other 3 are split between country</w:t>
      </w:r>
    </w:p>
    <w:p w:rsidR="0047068D" w:rsidRDefault="0047068D" w:rsidP="0047068D">
      <w:pPr>
        <w:pStyle w:val="ListParagraph"/>
        <w:numPr>
          <w:ilvl w:val="2"/>
          <w:numId w:val="1"/>
        </w:numPr>
      </w:pPr>
      <w:r>
        <w:t>2 for Western Canada and 1 to Atlantic Canada (usually)</w:t>
      </w:r>
    </w:p>
    <w:p w:rsidR="0047068D" w:rsidRDefault="0047068D" w:rsidP="0047068D"/>
    <w:p w:rsidR="0047068D" w:rsidRDefault="0047068D" w:rsidP="0047068D">
      <w:pPr>
        <w:rPr>
          <w:b/>
        </w:rPr>
      </w:pPr>
      <w:r>
        <w:rPr>
          <w:b/>
        </w:rPr>
        <w:t>Appointment Process</w:t>
      </w:r>
    </w:p>
    <w:p w:rsidR="0047068D" w:rsidRDefault="0047068D" w:rsidP="0047068D">
      <w:pPr>
        <w:pStyle w:val="ListParagraph"/>
        <w:numPr>
          <w:ilvl w:val="0"/>
          <w:numId w:val="2"/>
        </w:numPr>
      </w:pPr>
      <w:r>
        <w:t xml:space="preserve">Checks and Balances missing </w:t>
      </w:r>
    </w:p>
    <w:p w:rsidR="0047068D" w:rsidRDefault="0047068D" w:rsidP="0047068D">
      <w:pPr>
        <w:pStyle w:val="ListParagraph"/>
        <w:numPr>
          <w:ilvl w:val="1"/>
          <w:numId w:val="2"/>
        </w:numPr>
      </w:pPr>
      <w:r>
        <w:t xml:space="preserve">The senate or some other body cannot review PM appointments </w:t>
      </w:r>
    </w:p>
    <w:p w:rsidR="0047068D" w:rsidRDefault="0047068D" w:rsidP="0047068D">
      <w:pPr>
        <w:pStyle w:val="ListParagraph"/>
        <w:numPr>
          <w:ilvl w:val="1"/>
          <w:numId w:val="2"/>
        </w:numPr>
      </w:pPr>
      <w:r>
        <w:t>Once PM makes the decision to appoint someone – it is essentially a done deal</w:t>
      </w:r>
    </w:p>
    <w:p w:rsidR="0047068D" w:rsidRDefault="0047068D" w:rsidP="0047068D">
      <w:pPr>
        <w:pStyle w:val="ListParagraph"/>
        <w:numPr>
          <w:ilvl w:val="0"/>
          <w:numId w:val="2"/>
        </w:numPr>
      </w:pPr>
      <w:r>
        <w:t>Power almost solely the PM’s</w:t>
      </w:r>
    </w:p>
    <w:p w:rsidR="0047068D" w:rsidRDefault="0047068D" w:rsidP="0047068D">
      <w:pPr>
        <w:pStyle w:val="ListParagraph"/>
        <w:numPr>
          <w:ilvl w:val="0"/>
          <w:numId w:val="2"/>
        </w:numPr>
      </w:pPr>
      <w:r>
        <w:t xml:space="preserve">Judicial Advisory Committees (16) </w:t>
      </w:r>
    </w:p>
    <w:p w:rsidR="0047068D" w:rsidRDefault="0047068D" w:rsidP="0047068D">
      <w:pPr>
        <w:pStyle w:val="ListParagraph"/>
        <w:numPr>
          <w:ilvl w:val="0"/>
          <w:numId w:val="2"/>
        </w:numPr>
      </w:pPr>
      <w:r>
        <w:t xml:space="preserve">SCC Advisory committee? </w:t>
      </w:r>
    </w:p>
    <w:p w:rsidR="0047068D" w:rsidRDefault="0047068D" w:rsidP="00FF1C0A"/>
    <w:p w:rsidR="00FF1C0A" w:rsidRDefault="00FF1C0A" w:rsidP="00FF1C0A">
      <w:pPr>
        <w:rPr>
          <w:b/>
        </w:rPr>
      </w:pPr>
      <w:r>
        <w:rPr>
          <w:b/>
        </w:rPr>
        <w:t xml:space="preserve">Supreme Court </w:t>
      </w:r>
    </w:p>
    <w:p w:rsidR="00FF1C0A" w:rsidRDefault="00FF1C0A" w:rsidP="00FF1C0A">
      <w:pPr>
        <w:pStyle w:val="ListParagraph"/>
        <w:numPr>
          <w:ilvl w:val="0"/>
          <w:numId w:val="3"/>
        </w:numPr>
      </w:pPr>
      <w:r>
        <w:t xml:space="preserve">100 or so cases a year </w:t>
      </w:r>
    </w:p>
    <w:p w:rsidR="00FF1C0A" w:rsidRDefault="00FF1C0A" w:rsidP="00FF1C0A">
      <w:pPr>
        <w:pStyle w:val="ListParagraph"/>
        <w:numPr>
          <w:ilvl w:val="0"/>
          <w:numId w:val="3"/>
        </w:numPr>
      </w:pPr>
      <w:r>
        <w:t xml:space="preserve">Controls its own docket </w:t>
      </w:r>
    </w:p>
    <w:p w:rsidR="00FF1C0A" w:rsidRDefault="00FF1C0A" w:rsidP="00FF1C0A">
      <w:pPr>
        <w:pStyle w:val="ListParagraph"/>
        <w:numPr>
          <w:ilvl w:val="1"/>
          <w:numId w:val="3"/>
        </w:numPr>
      </w:pPr>
      <w:r>
        <w:t xml:space="preserve">Reference cases an exception </w:t>
      </w:r>
    </w:p>
    <w:p w:rsidR="00FF1C0A" w:rsidRDefault="00FF1C0A" w:rsidP="00FF1C0A">
      <w:pPr>
        <w:pStyle w:val="ListParagraph"/>
        <w:numPr>
          <w:ilvl w:val="1"/>
          <w:numId w:val="3"/>
        </w:numPr>
      </w:pPr>
      <w:r>
        <w:t xml:space="preserve">They’re obliged to here reference cases brought to them by the federal government </w:t>
      </w:r>
    </w:p>
    <w:p w:rsidR="00FF1C0A" w:rsidRDefault="00FF1C0A" w:rsidP="00FF1C0A">
      <w:pPr>
        <w:pStyle w:val="ListParagraph"/>
        <w:numPr>
          <w:ilvl w:val="0"/>
          <w:numId w:val="3"/>
        </w:numPr>
      </w:pPr>
      <w:r>
        <w:t xml:space="preserve">Odd numbered panels </w:t>
      </w:r>
    </w:p>
    <w:p w:rsidR="00FF1C0A" w:rsidRDefault="00FF1C0A" w:rsidP="00FF1C0A">
      <w:pPr>
        <w:pStyle w:val="ListParagraph"/>
        <w:numPr>
          <w:ilvl w:val="0"/>
          <w:numId w:val="3"/>
        </w:numPr>
      </w:pPr>
      <w:r>
        <w:t xml:space="preserve">Cases can be heard by fewer than 9 judges </w:t>
      </w:r>
    </w:p>
    <w:p w:rsidR="00FF1C0A" w:rsidRDefault="00FF1C0A" w:rsidP="00FF1C0A">
      <w:pPr>
        <w:pStyle w:val="ListParagraph"/>
        <w:numPr>
          <w:ilvl w:val="0"/>
          <w:numId w:val="3"/>
        </w:numPr>
      </w:pPr>
      <w:r>
        <w:t xml:space="preserve">High profile cases and reference cases are heard by a panel of 9 </w:t>
      </w:r>
    </w:p>
    <w:p w:rsidR="00FF1C0A" w:rsidRDefault="00FF1C0A" w:rsidP="00FF1C0A">
      <w:pPr>
        <w:ind w:left="360"/>
        <w:rPr>
          <w:b/>
        </w:rPr>
      </w:pPr>
      <w:r>
        <w:rPr>
          <w:b/>
        </w:rPr>
        <w:lastRenderedPageBreak/>
        <w:t>Supreme Court Decisions</w:t>
      </w:r>
    </w:p>
    <w:p w:rsidR="00FF1C0A" w:rsidRDefault="00FF1C0A" w:rsidP="00FF1C0A">
      <w:pPr>
        <w:pStyle w:val="ListParagraph"/>
        <w:numPr>
          <w:ilvl w:val="0"/>
          <w:numId w:val="4"/>
        </w:numPr>
      </w:pPr>
      <w:r>
        <w:t xml:space="preserve">Majority rules </w:t>
      </w:r>
    </w:p>
    <w:p w:rsidR="00FF1C0A" w:rsidRDefault="00FF1C0A" w:rsidP="00FF1C0A">
      <w:pPr>
        <w:pStyle w:val="ListParagraph"/>
        <w:numPr>
          <w:ilvl w:val="0"/>
          <w:numId w:val="4"/>
        </w:numPr>
      </w:pPr>
      <w:r>
        <w:t xml:space="preserve">Dissent and concurrence </w:t>
      </w:r>
    </w:p>
    <w:p w:rsidR="00FF1C0A" w:rsidRDefault="00FF1C0A" w:rsidP="00FF1C0A">
      <w:pPr>
        <w:pStyle w:val="ListParagraph"/>
        <w:numPr>
          <w:ilvl w:val="1"/>
          <w:numId w:val="4"/>
        </w:numPr>
      </w:pPr>
      <w:r>
        <w:t xml:space="preserve">Judicial dissents are important! </w:t>
      </w:r>
    </w:p>
    <w:p w:rsidR="00FF1C0A" w:rsidRDefault="00FF1C0A" w:rsidP="005F5867">
      <w:pPr>
        <w:pStyle w:val="ListParagraph"/>
        <w:numPr>
          <w:ilvl w:val="2"/>
          <w:numId w:val="4"/>
        </w:numPr>
      </w:pPr>
      <w:r>
        <w:t xml:space="preserve">Add to body of legal reasoning for decision making in the future </w:t>
      </w:r>
    </w:p>
    <w:p w:rsidR="005F5867" w:rsidRDefault="005F5867" w:rsidP="005F5867">
      <w:pPr>
        <w:pStyle w:val="ListParagraph"/>
        <w:numPr>
          <w:ilvl w:val="1"/>
          <w:numId w:val="4"/>
        </w:numPr>
      </w:pPr>
      <w:r>
        <w:t>Concurrence is agreement with the majority but for different reasons</w:t>
      </w:r>
    </w:p>
    <w:p w:rsidR="005F5867" w:rsidRDefault="005F5867" w:rsidP="005F5867">
      <w:pPr>
        <w:pStyle w:val="ListParagraph"/>
        <w:numPr>
          <w:ilvl w:val="1"/>
          <w:numId w:val="4"/>
        </w:numPr>
      </w:pPr>
      <w:r>
        <w:t xml:space="preserve">There can be partial dissent and partial concurrence </w:t>
      </w:r>
    </w:p>
    <w:p w:rsidR="005F5867" w:rsidRDefault="005F5867" w:rsidP="005F5867">
      <w:pPr>
        <w:pStyle w:val="ListParagraph"/>
        <w:numPr>
          <w:ilvl w:val="0"/>
          <w:numId w:val="4"/>
        </w:numPr>
      </w:pPr>
      <w:r>
        <w:t>Unanimous are preferred</w:t>
      </w:r>
    </w:p>
    <w:p w:rsidR="005F5867" w:rsidRDefault="005F5867" w:rsidP="005F5867">
      <w:pPr>
        <w:pStyle w:val="ListParagraph"/>
        <w:numPr>
          <w:ilvl w:val="0"/>
          <w:numId w:val="4"/>
        </w:numPr>
      </w:pPr>
      <w:r>
        <w:t xml:space="preserve">Disagreement suggests that law in not mechanical </w:t>
      </w:r>
    </w:p>
    <w:p w:rsidR="005F5867" w:rsidRDefault="005F5867" w:rsidP="005F5867">
      <w:pPr>
        <w:pStyle w:val="ListParagraph"/>
        <w:numPr>
          <w:ilvl w:val="0"/>
          <w:numId w:val="4"/>
        </w:numPr>
      </w:pPr>
      <w:r>
        <w:t xml:space="preserve">Different answers = different politics? </w:t>
      </w:r>
    </w:p>
    <w:p w:rsidR="005F5867" w:rsidRDefault="005F5867" w:rsidP="005F5867"/>
    <w:p w:rsidR="005F5867" w:rsidRDefault="005F5867" w:rsidP="005F5867">
      <w:pPr>
        <w:rPr>
          <w:b/>
        </w:rPr>
      </w:pPr>
      <w:r>
        <w:rPr>
          <w:b/>
        </w:rPr>
        <w:t>Supreme Court</w:t>
      </w:r>
    </w:p>
    <w:p w:rsidR="005F5867" w:rsidRDefault="005F5867" w:rsidP="005F5867">
      <w:pPr>
        <w:pStyle w:val="ListParagraph"/>
        <w:numPr>
          <w:ilvl w:val="0"/>
          <w:numId w:val="5"/>
        </w:numPr>
      </w:pPr>
      <w:r>
        <w:t xml:space="preserve">Best example of judicial power </w:t>
      </w:r>
    </w:p>
    <w:p w:rsidR="005F5867" w:rsidRDefault="005F5867" w:rsidP="005F5867">
      <w:pPr>
        <w:pStyle w:val="ListParagraph"/>
        <w:numPr>
          <w:ilvl w:val="0"/>
          <w:numId w:val="5"/>
        </w:numPr>
      </w:pPr>
      <w:r>
        <w:t xml:space="preserve">Interpretive function especially important </w:t>
      </w:r>
    </w:p>
    <w:p w:rsidR="005F5867" w:rsidRDefault="005F5867" w:rsidP="00513334">
      <w:pPr>
        <w:pStyle w:val="ListParagraph"/>
        <w:numPr>
          <w:ilvl w:val="1"/>
          <w:numId w:val="5"/>
        </w:numPr>
      </w:pPr>
      <w:r>
        <w:t>Look at the underlying philosophical aspects of law</w:t>
      </w:r>
    </w:p>
    <w:p w:rsidR="00513334" w:rsidRDefault="00513334" w:rsidP="00513334">
      <w:pPr>
        <w:pStyle w:val="ListParagraph"/>
        <w:numPr>
          <w:ilvl w:val="0"/>
          <w:numId w:val="5"/>
        </w:numPr>
      </w:pPr>
      <w:r>
        <w:t xml:space="preserve">Judicial review by the Supreme Court as good as amendment </w:t>
      </w:r>
    </w:p>
    <w:p w:rsidR="00513334" w:rsidRDefault="00513334" w:rsidP="00513334">
      <w:pPr>
        <w:pStyle w:val="ListParagraph"/>
        <w:numPr>
          <w:ilvl w:val="1"/>
          <w:numId w:val="5"/>
        </w:numPr>
      </w:pPr>
      <w:r>
        <w:t xml:space="preserve">CA, 1982 gave this power to the Supreme Court </w:t>
      </w:r>
    </w:p>
    <w:p w:rsidR="00513334" w:rsidRDefault="00513334" w:rsidP="00513334"/>
    <w:p w:rsidR="00513334" w:rsidRDefault="00513334" w:rsidP="00513334">
      <w:pPr>
        <w:rPr>
          <w:b/>
        </w:rPr>
      </w:pPr>
      <w:r>
        <w:rPr>
          <w:b/>
        </w:rPr>
        <w:t>Politicizing of the Court</w:t>
      </w:r>
    </w:p>
    <w:p w:rsidR="00513334" w:rsidRDefault="00513334" w:rsidP="00513334">
      <w:pPr>
        <w:pStyle w:val="ListParagraph"/>
        <w:numPr>
          <w:ilvl w:val="0"/>
          <w:numId w:val="6"/>
        </w:numPr>
      </w:pPr>
      <w:r>
        <w:t xml:space="preserve">Decisions have political consequences </w:t>
      </w:r>
    </w:p>
    <w:p w:rsidR="00513334" w:rsidRDefault="00513334" w:rsidP="00513334">
      <w:pPr>
        <w:pStyle w:val="ListParagraph"/>
        <w:numPr>
          <w:ilvl w:val="0"/>
          <w:numId w:val="6"/>
        </w:numPr>
      </w:pPr>
      <w:r>
        <w:t xml:space="preserve">Litigation strategies to get things legislatures don’t provide </w:t>
      </w:r>
    </w:p>
    <w:p w:rsidR="00513334" w:rsidRDefault="00513334" w:rsidP="00513334">
      <w:pPr>
        <w:pStyle w:val="ListParagraph"/>
        <w:numPr>
          <w:ilvl w:val="0"/>
          <w:numId w:val="6"/>
        </w:numPr>
      </w:pPr>
      <w:r>
        <w:t xml:space="preserve">Should be more control over the appointments </w:t>
      </w:r>
    </w:p>
    <w:p w:rsidR="00513334" w:rsidRPr="00513334" w:rsidRDefault="00513334" w:rsidP="00513334">
      <w:pPr>
        <w:pStyle w:val="ListParagraph"/>
        <w:numPr>
          <w:ilvl w:val="0"/>
          <w:numId w:val="6"/>
        </w:numPr>
      </w:pPr>
      <w:r>
        <w:t>Unknown and unelected, yet powerful</w:t>
      </w:r>
      <w:bookmarkStart w:id="0" w:name="_GoBack"/>
      <w:bookmarkEnd w:id="0"/>
    </w:p>
    <w:sectPr w:rsidR="00513334" w:rsidRPr="00513334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628C"/>
    <w:multiLevelType w:val="hybridMultilevel"/>
    <w:tmpl w:val="E4A08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D4562F"/>
    <w:multiLevelType w:val="hybridMultilevel"/>
    <w:tmpl w:val="169CE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CC119D"/>
    <w:multiLevelType w:val="hybridMultilevel"/>
    <w:tmpl w:val="B7387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C8380D"/>
    <w:multiLevelType w:val="hybridMultilevel"/>
    <w:tmpl w:val="05C46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DC2F1C"/>
    <w:multiLevelType w:val="hybridMultilevel"/>
    <w:tmpl w:val="9A309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682921"/>
    <w:multiLevelType w:val="hybridMultilevel"/>
    <w:tmpl w:val="4418E2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68D"/>
    <w:rsid w:val="0047068D"/>
    <w:rsid w:val="00513334"/>
    <w:rsid w:val="005448CF"/>
    <w:rsid w:val="005F5867"/>
    <w:rsid w:val="00FF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06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0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349</Words>
  <Characters>1995</Characters>
  <Application>Microsoft Macintosh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2014-11-03T18:59:00Z</dcterms:created>
  <dcterms:modified xsi:type="dcterms:W3CDTF">2014-11-03T19:46:00Z</dcterms:modified>
</cp:coreProperties>
</file>