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A89" w:rsidRDefault="00981F95">
      <w:pPr>
        <w:rPr>
          <w:rFonts w:ascii="Arial" w:hAnsi="Arial" w:cs="Arial"/>
          <w:sz w:val="24"/>
          <w:szCs w:val="24"/>
        </w:rPr>
      </w:pPr>
      <w:r>
        <w:rPr>
          <w:noProof/>
          <w:lang w:eastAsia="en-CA"/>
        </w:rPr>
        <w:drawing>
          <wp:inline distT="0" distB="0" distL="0" distR="0">
            <wp:extent cx="4064063" cy="3001783"/>
            <wp:effectExtent l="19050" t="0" r="0" b="0"/>
            <wp:docPr id="1" name="Picture 1" descr="word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 window"/>
                    <pic:cNvPicPr>
                      <a:picLocks noChangeAspect="1" noChangeArrowheads="1"/>
                    </pic:cNvPicPr>
                  </pic:nvPicPr>
                  <pic:blipFill>
                    <a:blip r:embed="rId7" cstate="print"/>
                    <a:srcRect/>
                    <a:stretch>
                      <a:fillRect/>
                    </a:stretch>
                  </pic:blipFill>
                  <pic:spPr bwMode="auto">
                    <a:xfrm>
                      <a:off x="0" y="0"/>
                      <a:ext cx="4067349" cy="3004210"/>
                    </a:xfrm>
                    <a:prstGeom prst="rect">
                      <a:avLst/>
                    </a:prstGeom>
                    <a:noFill/>
                    <a:ln w="9525">
                      <a:noFill/>
                      <a:miter lim="800000"/>
                      <a:headEnd/>
                      <a:tailEnd/>
                    </a:ln>
                  </pic:spPr>
                </pic:pic>
              </a:graphicData>
            </a:graphic>
          </wp:inline>
        </w:drawing>
      </w:r>
    </w:p>
    <w:p w:rsidR="00981F95" w:rsidRPr="00981F95" w:rsidRDefault="00981F95">
      <w:pPr>
        <w:rPr>
          <w:rFonts w:ascii="Arial" w:hAnsi="Arial" w:cs="Arial"/>
          <w:b/>
          <w:i/>
          <w:sz w:val="24"/>
          <w:szCs w:val="24"/>
          <w:u w:val="single"/>
        </w:rPr>
      </w:pPr>
      <w:r w:rsidRPr="00981F95">
        <w:rPr>
          <w:rFonts w:ascii="Arial" w:hAnsi="Arial" w:cs="Arial"/>
          <w:b/>
          <w:i/>
          <w:sz w:val="24"/>
          <w:szCs w:val="24"/>
          <w:u w:val="single"/>
        </w:rPr>
        <w:t>Word Wrap</w:t>
      </w:r>
    </w:p>
    <w:p w:rsidR="00981F95" w:rsidRDefault="00981F95">
      <w:pPr>
        <w:rPr>
          <w:rFonts w:ascii="Arial" w:hAnsi="Arial" w:cs="Arial"/>
          <w:sz w:val="24"/>
          <w:szCs w:val="24"/>
        </w:rPr>
      </w:pPr>
      <w:r>
        <w:rPr>
          <w:rFonts w:ascii="Arial" w:hAnsi="Arial" w:cs="Arial"/>
          <w:sz w:val="24"/>
          <w:szCs w:val="24"/>
        </w:rPr>
        <w:t xml:space="preserve">Hard return: user presses </w:t>
      </w:r>
      <w:r w:rsidRPr="00981F95">
        <w:rPr>
          <w:rFonts w:ascii="Arial" w:hAnsi="Arial" w:cs="Arial"/>
          <w:b/>
          <w:sz w:val="24"/>
          <w:szCs w:val="24"/>
        </w:rPr>
        <w:t>enter</w:t>
      </w:r>
      <w:r>
        <w:rPr>
          <w:rFonts w:ascii="Arial" w:hAnsi="Arial" w:cs="Arial"/>
          <w:sz w:val="24"/>
          <w:szCs w:val="24"/>
        </w:rPr>
        <w:t xml:space="preserve"> key</w:t>
      </w:r>
    </w:p>
    <w:p w:rsidR="00981F95" w:rsidRDefault="00981F95">
      <w:pPr>
        <w:rPr>
          <w:rFonts w:ascii="Arial" w:hAnsi="Arial" w:cs="Arial"/>
          <w:sz w:val="24"/>
          <w:szCs w:val="24"/>
        </w:rPr>
      </w:pPr>
      <w:r>
        <w:rPr>
          <w:rFonts w:ascii="Arial" w:hAnsi="Arial" w:cs="Arial"/>
          <w:sz w:val="24"/>
          <w:szCs w:val="24"/>
        </w:rPr>
        <w:t>Soft Return: program wraps text from line to line</w:t>
      </w:r>
    </w:p>
    <w:p w:rsidR="00981F95" w:rsidRPr="00981F95" w:rsidRDefault="00981F95" w:rsidP="00981F95">
      <w:pPr>
        <w:rPr>
          <w:rFonts w:ascii="Arial" w:hAnsi="Arial" w:cs="Arial"/>
          <w:sz w:val="24"/>
          <w:szCs w:val="24"/>
        </w:rPr>
      </w:pPr>
      <w:r w:rsidRPr="00981F95">
        <w:rPr>
          <w:rFonts w:ascii="Arial" w:hAnsi="Arial" w:cs="Arial"/>
          <w:sz w:val="24"/>
          <w:szCs w:val="24"/>
        </w:rPr>
        <w:t>Enter a hard return in one of two ways:</w:t>
      </w:r>
    </w:p>
    <w:p w:rsidR="00981F95" w:rsidRPr="00981F95" w:rsidRDefault="00981F95" w:rsidP="00981F95">
      <w:pPr>
        <w:numPr>
          <w:ilvl w:val="0"/>
          <w:numId w:val="1"/>
        </w:numPr>
        <w:rPr>
          <w:rFonts w:ascii="Arial" w:hAnsi="Arial" w:cs="Arial"/>
          <w:sz w:val="24"/>
          <w:szCs w:val="24"/>
        </w:rPr>
      </w:pPr>
      <w:r w:rsidRPr="00981F95">
        <w:rPr>
          <w:rFonts w:ascii="Arial" w:hAnsi="Arial" w:cs="Arial"/>
          <w:sz w:val="24"/>
          <w:szCs w:val="24"/>
        </w:rPr>
        <w:t xml:space="preserve">The first way is to use the </w:t>
      </w:r>
      <w:r w:rsidRPr="00981F95">
        <w:rPr>
          <w:rFonts w:ascii="Arial" w:hAnsi="Arial" w:cs="Arial"/>
          <w:b/>
          <w:sz w:val="24"/>
          <w:szCs w:val="24"/>
        </w:rPr>
        <w:t>Enter key</w:t>
      </w:r>
      <w:r w:rsidRPr="00981F95">
        <w:rPr>
          <w:rFonts w:ascii="Arial" w:hAnsi="Arial" w:cs="Arial"/>
          <w:sz w:val="24"/>
          <w:szCs w:val="24"/>
        </w:rPr>
        <w:t xml:space="preserve"> on the keyboard to complete a paragraph and start the new paragraph on a new line. With the Show/Hide button on, a paragraph mark is displayed.</w:t>
      </w:r>
    </w:p>
    <w:p w:rsidR="00981F95" w:rsidRPr="00981F95" w:rsidRDefault="00981F95" w:rsidP="00981F95">
      <w:pPr>
        <w:numPr>
          <w:ilvl w:val="0"/>
          <w:numId w:val="1"/>
        </w:numPr>
        <w:rPr>
          <w:rFonts w:ascii="Arial" w:hAnsi="Arial" w:cs="Arial"/>
          <w:sz w:val="24"/>
          <w:szCs w:val="24"/>
        </w:rPr>
      </w:pPr>
      <w:r w:rsidRPr="00981F95">
        <w:rPr>
          <w:rFonts w:ascii="Arial" w:hAnsi="Arial" w:cs="Arial"/>
          <w:sz w:val="24"/>
          <w:szCs w:val="24"/>
        </w:rPr>
        <w:t xml:space="preserve">Second, the keyboard combination of </w:t>
      </w:r>
      <w:proofErr w:type="spellStart"/>
      <w:r w:rsidRPr="00981F95">
        <w:rPr>
          <w:rFonts w:ascii="Arial" w:hAnsi="Arial" w:cs="Arial"/>
          <w:b/>
          <w:sz w:val="24"/>
          <w:szCs w:val="24"/>
        </w:rPr>
        <w:t>Shift+Enter</w:t>
      </w:r>
      <w:proofErr w:type="spellEnd"/>
      <w:r w:rsidRPr="00981F95">
        <w:rPr>
          <w:rFonts w:ascii="Arial" w:hAnsi="Arial" w:cs="Arial"/>
          <w:sz w:val="24"/>
          <w:szCs w:val="24"/>
        </w:rPr>
        <w:t xml:space="preserve"> adds a line break, yet does not start a new paragraph. All paragraph level changes will apply before and after the return. With the Show/Hide button on, a curling arrow is displayed to denote a line break</w:t>
      </w:r>
      <w:r w:rsidRPr="00981F95">
        <w:rPr>
          <w:rFonts w:ascii="Arial" w:hAnsi="Arial" w:cs="Arial"/>
          <w:b/>
          <w:bCs/>
          <w:sz w:val="24"/>
          <w:szCs w:val="24"/>
        </w:rPr>
        <w:t>.</w:t>
      </w:r>
    </w:p>
    <w:p w:rsidR="00981F95" w:rsidRPr="00981F95" w:rsidRDefault="00981F95" w:rsidP="00981F95">
      <w:pPr>
        <w:rPr>
          <w:rFonts w:ascii="Arial" w:hAnsi="Arial" w:cs="Arial"/>
          <w:b/>
          <w:i/>
          <w:sz w:val="24"/>
          <w:szCs w:val="24"/>
          <w:u w:val="single"/>
        </w:rPr>
      </w:pPr>
      <w:r w:rsidRPr="00981F95">
        <w:rPr>
          <w:rFonts w:ascii="Arial" w:hAnsi="Arial" w:cs="Arial"/>
          <w:b/>
          <w:i/>
          <w:sz w:val="24"/>
          <w:szCs w:val="24"/>
          <w:u w:val="single"/>
        </w:rPr>
        <w:t>Examples of AutoText include:</w:t>
      </w:r>
    </w:p>
    <w:p w:rsidR="00981F95" w:rsidRPr="00981F95" w:rsidRDefault="00981F95" w:rsidP="00981F95">
      <w:pPr>
        <w:numPr>
          <w:ilvl w:val="0"/>
          <w:numId w:val="2"/>
        </w:numPr>
        <w:rPr>
          <w:rFonts w:ascii="Arial" w:hAnsi="Arial" w:cs="Arial"/>
          <w:sz w:val="24"/>
          <w:szCs w:val="24"/>
        </w:rPr>
      </w:pPr>
      <w:r w:rsidRPr="00981F95">
        <w:rPr>
          <w:rFonts w:ascii="Arial" w:hAnsi="Arial" w:cs="Arial"/>
          <w:sz w:val="24"/>
          <w:szCs w:val="24"/>
        </w:rPr>
        <w:t>Weekdays</w:t>
      </w:r>
    </w:p>
    <w:p w:rsidR="00981F95" w:rsidRPr="00981F95" w:rsidRDefault="00981F95" w:rsidP="00981F95">
      <w:pPr>
        <w:numPr>
          <w:ilvl w:val="0"/>
          <w:numId w:val="2"/>
        </w:numPr>
        <w:rPr>
          <w:rFonts w:ascii="Arial" w:hAnsi="Arial" w:cs="Arial"/>
          <w:sz w:val="24"/>
          <w:szCs w:val="24"/>
        </w:rPr>
      </w:pPr>
      <w:r w:rsidRPr="00981F95">
        <w:rPr>
          <w:rFonts w:ascii="Arial" w:hAnsi="Arial" w:cs="Arial"/>
          <w:sz w:val="24"/>
          <w:szCs w:val="24"/>
        </w:rPr>
        <w:t>Dates</w:t>
      </w:r>
    </w:p>
    <w:p w:rsidR="00981F95" w:rsidRDefault="00981F95" w:rsidP="00981F95">
      <w:pPr>
        <w:numPr>
          <w:ilvl w:val="0"/>
          <w:numId w:val="2"/>
        </w:numPr>
        <w:rPr>
          <w:rFonts w:ascii="Arial" w:hAnsi="Arial" w:cs="Arial"/>
          <w:sz w:val="24"/>
          <w:szCs w:val="24"/>
        </w:rPr>
      </w:pPr>
      <w:r w:rsidRPr="00981F95">
        <w:rPr>
          <w:rFonts w:ascii="Arial" w:hAnsi="Arial" w:cs="Arial"/>
          <w:sz w:val="24"/>
          <w:szCs w:val="24"/>
        </w:rPr>
        <w:t>Dear Sir or Madam:</w:t>
      </w:r>
    </w:p>
    <w:p w:rsidR="00981F95" w:rsidRDefault="00981F95" w:rsidP="00981F95">
      <w:pPr>
        <w:rPr>
          <w:rFonts w:ascii="Arial" w:hAnsi="Arial" w:cs="Arial"/>
          <w:sz w:val="24"/>
          <w:szCs w:val="24"/>
        </w:rPr>
      </w:pPr>
    </w:p>
    <w:p w:rsidR="00981F95" w:rsidRDefault="00981F95" w:rsidP="00981F95">
      <w:pPr>
        <w:rPr>
          <w:rFonts w:ascii="Arial" w:hAnsi="Arial" w:cs="Arial"/>
          <w:b/>
          <w:i/>
          <w:sz w:val="24"/>
          <w:szCs w:val="24"/>
          <w:u w:val="single"/>
        </w:rPr>
      </w:pPr>
    </w:p>
    <w:p w:rsidR="00981F95" w:rsidRPr="00981F95" w:rsidRDefault="00981F95" w:rsidP="00981F95">
      <w:pPr>
        <w:rPr>
          <w:rFonts w:ascii="Arial" w:hAnsi="Arial" w:cs="Arial"/>
          <w:b/>
          <w:i/>
          <w:sz w:val="24"/>
          <w:szCs w:val="24"/>
          <w:u w:val="single"/>
        </w:rPr>
      </w:pPr>
      <w:r w:rsidRPr="00981F95">
        <w:rPr>
          <w:rFonts w:ascii="Arial" w:hAnsi="Arial" w:cs="Arial"/>
          <w:b/>
          <w:i/>
          <w:sz w:val="24"/>
          <w:szCs w:val="24"/>
          <w:u w:val="single"/>
        </w:rPr>
        <w:lastRenderedPageBreak/>
        <w:t>Building blocks</w:t>
      </w:r>
    </w:p>
    <w:p w:rsidR="00981F95" w:rsidRDefault="00981F95" w:rsidP="00981F95">
      <w:pPr>
        <w:rPr>
          <w:rFonts w:ascii="Arial" w:hAnsi="Arial" w:cs="Arial"/>
          <w:sz w:val="24"/>
          <w:szCs w:val="24"/>
        </w:rPr>
      </w:pPr>
      <w:r>
        <w:rPr>
          <w:noProof/>
          <w:lang w:eastAsia="en-CA"/>
        </w:rPr>
        <w:drawing>
          <wp:inline distT="0" distB="0" distL="0" distR="0">
            <wp:extent cx="4978463" cy="2383047"/>
            <wp:effectExtent l="19050" t="0" r="0" b="0"/>
            <wp:docPr id="2" name="Picture 4" descr="build bl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ild blocks"/>
                    <pic:cNvPicPr>
                      <a:picLocks noChangeAspect="1" noChangeArrowheads="1"/>
                    </pic:cNvPicPr>
                  </pic:nvPicPr>
                  <pic:blipFill>
                    <a:blip r:embed="rId8" cstate="print"/>
                    <a:srcRect/>
                    <a:stretch>
                      <a:fillRect/>
                    </a:stretch>
                  </pic:blipFill>
                  <pic:spPr bwMode="auto">
                    <a:xfrm>
                      <a:off x="0" y="0"/>
                      <a:ext cx="4979877" cy="2383724"/>
                    </a:xfrm>
                    <a:prstGeom prst="rect">
                      <a:avLst/>
                    </a:prstGeom>
                    <a:noFill/>
                    <a:ln w="9525">
                      <a:noFill/>
                      <a:miter lim="800000"/>
                      <a:headEnd/>
                      <a:tailEnd/>
                    </a:ln>
                  </pic:spPr>
                </pic:pic>
              </a:graphicData>
            </a:graphic>
          </wp:inline>
        </w:drawing>
      </w:r>
    </w:p>
    <w:p w:rsidR="00981F95" w:rsidRPr="00981F95" w:rsidRDefault="00981F95" w:rsidP="00981F95">
      <w:pPr>
        <w:rPr>
          <w:rFonts w:ascii="Arial" w:hAnsi="Arial" w:cs="Arial"/>
          <w:sz w:val="24"/>
          <w:szCs w:val="24"/>
        </w:rPr>
      </w:pPr>
      <w:r w:rsidRPr="00981F95">
        <w:rPr>
          <w:rFonts w:ascii="Arial" w:hAnsi="Arial" w:cs="Arial"/>
          <w:sz w:val="24"/>
          <w:szCs w:val="24"/>
        </w:rPr>
        <w:t>Produce personal AutoText entries through the building block dialog box.</w:t>
      </w:r>
    </w:p>
    <w:p w:rsidR="00981F95" w:rsidRPr="00981F95" w:rsidRDefault="00981F95" w:rsidP="00981F95">
      <w:pPr>
        <w:rPr>
          <w:rFonts w:ascii="Arial" w:hAnsi="Arial" w:cs="Arial"/>
          <w:sz w:val="24"/>
          <w:szCs w:val="24"/>
        </w:rPr>
      </w:pPr>
      <w:r w:rsidRPr="00981F95">
        <w:rPr>
          <w:rFonts w:ascii="Arial" w:hAnsi="Arial" w:cs="Arial"/>
          <w:sz w:val="24"/>
          <w:szCs w:val="24"/>
        </w:rPr>
        <w:t>Highlight the text to be added and choose Quick Parts to open the Create New Building Block dialog box.</w:t>
      </w:r>
    </w:p>
    <w:p w:rsidR="00981F95" w:rsidRPr="00981F95" w:rsidRDefault="00981F95" w:rsidP="00981F95">
      <w:pPr>
        <w:rPr>
          <w:rFonts w:ascii="Arial" w:hAnsi="Arial" w:cs="Arial"/>
          <w:sz w:val="24"/>
          <w:szCs w:val="24"/>
        </w:rPr>
      </w:pPr>
      <w:r w:rsidRPr="00981F95">
        <w:rPr>
          <w:rFonts w:ascii="Arial" w:hAnsi="Arial" w:cs="Arial"/>
          <w:sz w:val="24"/>
          <w:szCs w:val="24"/>
        </w:rPr>
        <w:t>Name the block and choose to place it in the AutoText gallery. Add the block to a category if appropriate.</w:t>
      </w:r>
    </w:p>
    <w:p w:rsidR="00981F95" w:rsidRPr="00981F95" w:rsidRDefault="00981F95" w:rsidP="00981F95">
      <w:pPr>
        <w:rPr>
          <w:rFonts w:ascii="Arial" w:hAnsi="Arial" w:cs="Arial"/>
          <w:sz w:val="24"/>
          <w:szCs w:val="24"/>
        </w:rPr>
      </w:pPr>
      <w:r w:rsidRPr="00981F95">
        <w:rPr>
          <w:rFonts w:ascii="Arial" w:hAnsi="Arial" w:cs="Arial"/>
          <w:sz w:val="24"/>
          <w:szCs w:val="24"/>
        </w:rPr>
        <w:t>To use the Building Block, type the first part of the entry and then press F3.</w:t>
      </w:r>
    </w:p>
    <w:p w:rsidR="00981F95" w:rsidRPr="00981F95" w:rsidRDefault="00981F95" w:rsidP="00981F95">
      <w:pPr>
        <w:rPr>
          <w:rFonts w:ascii="Arial" w:hAnsi="Arial" w:cs="Arial"/>
          <w:b/>
          <w:i/>
          <w:sz w:val="24"/>
          <w:szCs w:val="24"/>
          <w:u w:val="single"/>
        </w:rPr>
      </w:pPr>
      <w:r w:rsidRPr="00981F95">
        <w:rPr>
          <w:rFonts w:ascii="Arial" w:hAnsi="Arial" w:cs="Arial"/>
          <w:b/>
          <w:i/>
          <w:sz w:val="24"/>
          <w:szCs w:val="24"/>
          <w:u w:val="single"/>
        </w:rPr>
        <w:t>The views are:</w:t>
      </w:r>
    </w:p>
    <w:p w:rsidR="00981F95" w:rsidRPr="00981F95" w:rsidRDefault="00981F95" w:rsidP="00981F95">
      <w:pPr>
        <w:numPr>
          <w:ilvl w:val="0"/>
          <w:numId w:val="3"/>
        </w:numPr>
        <w:rPr>
          <w:rFonts w:ascii="Arial" w:hAnsi="Arial" w:cs="Arial"/>
          <w:sz w:val="24"/>
          <w:szCs w:val="24"/>
        </w:rPr>
      </w:pPr>
      <w:r w:rsidRPr="00981F95">
        <w:rPr>
          <w:rFonts w:ascii="Arial" w:hAnsi="Arial" w:cs="Arial"/>
          <w:b/>
          <w:sz w:val="24"/>
          <w:szCs w:val="24"/>
        </w:rPr>
        <w:t>Print Layout View,</w:t>
      </w:r>
      <w:r w:rsidRPr="00981F95">
        <w:rPr>
          <w:rFonts w:ascii="Arial" w:hAnsi="Arial" w:cs="Arial"/>
          <w:sz w:val="24"/>
          <w:szCs w:val="24"/>
        </w:rPr>
        <w:t xml:space="preserve"> which shows a document as it will print. All printed portions of the document will be visible, including headers and footers.</w:t>
      </w:r>
    </w:p>
    <w:p w:rsidR="00981F95" w:rsidRPr="00981F95" w:rsidRDefault="00981F95" w:rsidP="00981F95">
      <w:pPr>
        <w:numPr>
          <w:ilvl w:val="0"/>
          <w:numId w:val="3"/>
        </w:numPr>
        <w:rPr>
          <w:rFonts w:ascii="Arial" w:hAnsi="Arial" w:cs="Arial"/>
          <w:sz w:val="24"/>
          <w:szCs w:val="24"/>
        </w:rPr>
      </w:pPr>
      <w:r w:rsidRPr="00981F95">
        <w:rPr>
          <w:rFonts w:ascii="Arial" w:hAnsi="Arial" w:cs="Arial"/>
          <w:b/>
          <w:sz w:val="24"/>
          <w:szCs w:val="24"/>
        </w:rPr>
        <w:t>Full Screen Reading View</w:t>
      </w:r>
      <w:r w:rsidRPr="00981F95">
        <w:rPr>
          <w:rFonts w:ascii="Arial" w:hAnsi="Arial" w:cs="Arial"/>
          <w:sz w:val="24"/>
          <w:szCs w:val="24"/>
        </w:rPr>
        <w:t xml:space="preserve"> is the view for reading on screen. This view </w:t>
      </w:r>
      <w:proofErr w:type="gramStart"/>
      <w:r w:rsidRPr="00981F95">
        <w:rPr>
          <w:rFonts w:ascii="Arial" w:hAnsi="Arial" w:cs="Arial"/>
          <w:sz w:val="24"/>
          <w:szCs w:val="24"/>
        </w:rPr>
        <w:t>reflows</w:t>
      </w:r>
      <w:proofErr w:type="gramEnd"/>
      <w:r w:rsidRPr="00981F95">
        <w:rPr>
          <w:rFonts w:ascii="Arial" w:hAnsi="Arial" w:cs="Arial"/>
          <w:sz w:val="24"/>
          <w:szCs w:val="24"/>
        </w:rPr>
        <w:t xml:space="preserve"> the document and only shows body text. Documents opened from the Internet are opened in full screen reading view.</w:t>
      </w:r>
    </w:p>
    <w:p w:rsidR="00981F95" w:rsidRPr="00981F95" w:rsidRDefault="00981F95" w:rsidP="00981F95">
      <w:pPr>
        <w:numPr>
          <w:ilvl w:val="0"/>
          <w:numId w:val="3"/>
        </w:numPr>
        <w:rPr>
          <w:rFonts w:ascii="Arial" w:hAnsi="Arial" w:cs="Arial"/>
          <w:sz w:val="24"/>
          <w:szCs w:val="24"/>
        </w:rPr>
      </w:pPr>
      <w:r w:rsidRPr="00981F95">
        <w:rPr>
          <w:rFonts w:ascii="Arial" w:hAnsi="Arial" w:cs="Arial"/>
          <w:b/>
          <w:sz w:val="24"/>
          <w:szCs w:val="24"/>
        </w:rPr>
        <w:t>Web Layout</w:t>
      </w:r>
      <w:r w:rsidRPr="00981F95">
        <w:rPr>
          <w:rFonts w:ascii="Arial" w:hAnsi="Arial" w:cs="Arial"/>
          <w:sz w:val="24"/>
          <w:szCs w:val="24"/>
        </w:rPr>
        <w:t xml:space="preserve"> shows the document as a web page.</w:t>
      </w:r>
    </w:p>
    <w:p w:rsidR="00981F95" w:rsidRPr="00981F95" w:rsidRDefault="00981F95" w:rsidP="00981F95">
      <w:pPr>
        <w:numPr>
          <w:ilvl w:val="0"/>
          <w:numId w:val="3"/>
        </w:numPr>
        <w:rPr>
          <w:rFonts w:ascii="Arial" w:hAnsi="Arial" w:cs="Arial"/>
          <w:sz w:val="24"/>
          <w:szCs w:val="24"/>
        </w:rPr>
      </w:pPr>
      <w:r w:rsidRPr="00981F95">
        <w:rPr>
          <w:rFonts w:ascii="Arial" w:hAnsi="Arial" w:cs="Arial"/>
          <w:b/>
          <w:sz w:val="24"/>
          <w:szCs w:val="24"/>
        </w:rPr>
        <w:t xml:space="preserve">Master Document Tools View </w:t>
      </w:r>
      <w:r w:rsidRPr="00981F95">
        <w:rPr>
          <w:rFonts w:ascii="Arial" w:hAnsi="Arial" w:cs="Arial"/>
          <w:sz w:val="24"/>
          <w:szCs w:val="24"/>
        </w:rPr>
        <w:t>shows an outline based on the style heading that was used in the document. This view is also used when producing a Master document and subdocuments.</w:t>
      </w:r>
    </w:p>
    <w:p w:rsidR="00981F95" w:rsidRDefault="00981F95" w:rsidP="00981F95">
      <w:pPr>
        <w:numPr>
          <w:ilvl w:val="0"/>
          <w:numId w:val="3"/>
        </w:numPr>
        <w:rPr>
          <w:rFonts w:ascii="Arial" w:hAnsi="Arial" w:cs="Arial"/>
          <w:sz w:val="24"/>
          <w:szCs w:val="24"/>
        </w:rPr>
      </w:pPr>
      <w:r w:rsidRPr="00981F95">
        <w:rPr>
          <w:rFonts w:ascii="Arial" w:hAnsi="Arial" w:cs="Arial"/>
          <w:b/>
          <w:sz w:val="24"/>
          <w:szCs w:val="24"/>
        </w:rPr>
        <w:t>Draft View</w:t>
      </w:r>
      <w:r w:rsidRPr="00981F95">
        <w:rPr>
          <w:rFonts w:ascii="Arial" w:hAnsi="Arial" w:cs="Arial"/>
          <w:sz w:val="24"/>
          <w:szCs w:val="24"/>
        </w:rPr>
        <w:t xml:space="preserve"> is similar to what was previously known as normal view. The body of the document without headers and footers is displayed. This view does not show page breaks unless they have been manually added.</w:t>
      </w:r>
    </w:p>
    <w:p w:rsidR="00564736" w:rsidRPr="00564736" w:rsidRDefault="00564736" w:rsidP="00564736">
      <w:pPr>
        <w:rPr>
          <w:rFonts w:ascii="Arial" w:hAnsi="Arial" w:cs="Arial"/>
          <w:sz w:val="24"/>
          <w:szCs w:val="24"/>
        </w:rPr>
      </w:pPr>
      <w:r w:rsidRPr="00564736">
        <w:rPr>
          <w:rFonts w:ascii="Arial" w:hAnsi="Arial" w:cs="Arial"/>
          <w:sz w:val="24"/>
          <w:szCs w:val="24"/>
        </w:rPr>
        <w:lastRenderedPageBreak/>
        <w:t xml:space="preserve">The </w:t>
      </w:r>
      <w:r w:rsidRPr="00564736">
        <w:rPr>
          <w:rFonts w:ascii="Arial" w:hAnsi="Arial" w:cs="Arial"/>
          <w:b/>
          <w:sz w:val="24"/>
          <w:szCs w:val="24"/>
        </w:rPr>
        <w:t>Mini toolbar</w:t>
      </w:r>
      <w:r w:rsidRPr="00564736">
        <w:rPr>
          <w:rFonts w:ascii="Arial" w:hAnsi="Arial" w:cs="Arial"/>
          <w:sz w:val="24"/>
          <w:szCs w:val="24"/>
        </w:rPr>
        <w:t xml:space="preserve"> appears when text is selected or right-clicked. It contains frequently used formatting commands.</w:t>
      </w:r>
    </w:p>
    <w:tbl>
      <w:tblPr>
        <w:tblW w:w="10500" w:type="dxa"/>
        <w:jc w:val="center"/>
        <w:tblCellMar>
          <w:top w:w="150" w:type="dxa"/>
          <w:left w:w="150" w:type="dxa"/>
          <w:bottom w:w="150" w:type="dxa"/>
          <w:right w:w="150" w:type="dxa"/>
        </w:tblCellMar>
        <w:tblLook w:val="04A0"/>
      </w:tblPr>
      <w:tblGrid>
        <w:gridCol w:w="10500"/>
      </w:tblGrid>
      <w:tr w:rsidR="00564736" w:rsidRPr="00564736" w:rsidTr="00564736">
        <w:trPr>
          <w:jc w:val="center"/>
        </w:trPr>
        <w:tc>
          <w:tcPr>
            <w:tcW w:w="4830" w:type="dxa"/>
            <w:tcMar>
              <w:top w:w="0" w:type="dxa"/>
              <w:left w:w="0" w:type="dxa"/>
              <w:bottom w:w="0" w:type="dxa"/>
              <w:right w:w="0" w:type="dxa"/>
            </w:tcMar>
            <w:vAlign w:val="center"/>
            <w:hideMark/>
          </w:tcPr>
          <w:tbl>
            <w:tblPr>
              <w:tblW w:w="4500" w:type="dxa"/>
              <w:tblInd w:w="619" w:type="dxa"/>
              <w:tblBorders>
                <w:top w:val="single" w:sz="6" w:space="0" w:color="E9E9E9"/>
                <w:left w:val="single" w:sz="6" w:space="0" w:color="E9E9E9"/>
                <w:bottom w:val="single" w:sz="6" w:space="0" w:color="E9E9E9"/>
                <w:right w:val="single" w:sz="6" w:space="0" w:color="E9E9E9"/>
              </w:tblBorders>
              <w:tblCellMar>
                <w:left w:w="0" w:type="dxa"/>
                <w:right w:w="0" w:type="dxa"/>
              </w:tblCellMar>
              <w:tblLook w:val="04A0"/>
            </w:tblPr>
            <w:tblGrid>
              <w:gridCol w:w="2022"/>
              <w:gridCol w:w="2478"/>
            </w:tblGrid>
            <w:tr w:rsidR="00564736" w:rsidRPr="00564736" w:rsidTr="00564736">
              <w:tc>
                <w:tcPr>
                  <w:tcW w:w="0" w:type="auto"/>
                  <w:gridSpan w:val="2"/>
                  <w:tcBorders>
                    <w:top w:val="single" w:sz="6" w:space="0" w:color="B8B8B8"/>
                    <w:left w:val="single" w:sz="6" w:space="0" w:color="B8B8B8"/>
                    <w:bottom w:val="single" w:sz="6" w:space="0" w:color="B8B8B8"/>
                    <w:right w:val="single" w:sz="6" w:space="0" w:color="B8B8B8"/>
                  </w:tcBorders>
                  <w:shd w:val="clear" w:color="auto" w:fill="E9E9E9"/>
                  <w:tcMar>
                    <w:top w:w="86" w:type="dxa"/>
                    <w:left w:w="86" w:type="dxa"/>
                    <w:bottom w:w="86" w:type="dxa"/>
                    <w:right w:w="86" w:type="dxa"/>
                  </w:tcMar>
                  <w:vAlign w:val="center"/>
                  <w:hideMark/>
                </w:tcPr>
                <w:p w:rsidR="00564736" w:rsidRPr="00564736" w:rsidRDefault="00564736" w:rsidP="00564736">
                  <w:pPr>
                    <w:rPr>
                      <w:rFonts w:ascii="Arial" w:hAnsi="Arial" w:cs="Arial"/>
                      <w:sz w:val="24"/>
                      <w:szCs w:val="24"/>
                    </w:rPr>
                  </w:pPr>
                  <w:r w:rsidRPr="00564736">
                    <w:rPr>
                      <w:rFonts w:ascii="Arial" w:hAnsi="Arial" w:cs="Arial"/>
                      <w:sz w:val="24"/>
                      <w:szCs w:val="24"/>
                    </w:rPr>
                    <w:t>Formatting options include:</w:t>
                  </w:r>
                </w:p>
              </w:tc>
            </w:tr>
            <w:tr w:rsidR="00564736" w:rsidRPr="00564736" w:rsidTr="00564736">
              <w:tc>
                <w:tcPr>
                  <w:tcW w:w="2022" w:type="dxa"/>
                  <w:tcBorders>
                    <w:top w:val="outset" w:sz="6" w:space="0" w:color="auto"/>
                    <w:left w:val="outset" w:sz="6" w:space="0" w:color="auto"/>
                    <w:bottom w:val="outset" w:sz="6" w:space="0" w:color="auto"/>
                    <w:right w:val="outset" w:sz="6" w:space="0" w:color="auto"/>
                  </w:tcBorders>
                  <w:shd w:val="clear" w:color="auto" w:fill="FFFFFF"/>
                  <w:tcMar>
                    <w:top w:w="86" w:type="dxa"/>
                    <w:left w:w="86" w:type="dxa"/>
                    <w:bottom w:w="86" w:type="dxa"/>
                    <w:right w:w="86" w:type="dxa"/>
                  </w:tcMar>
                  <w:vAlign w:val="center"/>
                  <w:hideMark/>
                </w:tcPr>
                <w:p w:rsidR="00564736" w:rsidRPr="00564736" w:rsidRDefault="00564736" w:rsidP="00564736">
                  <w:pPr>
                    <w:numPr>
                      <w:ilvl w:val="0"/>
                      <w:numId w:val="4"/>
                    </w:numPr>
                    <w:rPr>
                      <w:rFonts w:ascii="Arial" w:hAnsi="Arial" w:cs="Arial"/>
                      <w:sz w:val="24"/>
                      <w:szCs w:val="24"/>
                    </w:rPr>
                  </w:pPr>
                  <w:r w:rsidRPr="00564736">
                    <w:rPr>
                      <w:rFonts w:ascii="Arial" w:hAnsi="Arial" w:cs="Arial"/>
                      <w:sz w:val="24"/>
                      <w:szCs w:val="24"/>
                    </w:rPr>
                    <w:t>Font face</w:t>
                  </w:r>
                </w:p>
                <w:p w:rsidR="00564736" w:rsidRPr="00564736" w:rsidRDefault="00564736" w:rsidP="00564736">
                  <w:pPr>
                    <w:numPr>
                      <w:ilvl w:val="0"/>
                      <w:numId w:val="4"/>
                    </w:numPr>
                    <w:rPr>
                      <w:rFonts w:ascii="Arial" w:hAnsi="Arial" w:cs="Arial"/>
                      <w:sz w:val="24"/>
                      <w:szCs w:val="24"/>
                    </w:rPr>
                  </w:pPr>
                  <w:r w:rsidRPr="00564736">
                    <w:rPr>
                      <w:rFonts w:ascii="Arial" w:hAnsi="Arial" w:cs="Arial"/>
                      <w:sz w:val="24"/>
                      <w:szCs w:val="24"/>
                    </w:rPr>
                    <w:t>Font size</w:t>
                  </w:r>
                </w:p>
                <w:p w:rsidR="00564736" w:rsidRPr="00564736" w:rsidRDefault="00564736" w:rsidP="00564736">
                  <w:pPr>
                    <w:numPr>
                      <w:ilvl w:val="0"/>
                      <w:numId w:val="4"/>
                    </w:numPr>
                    <w:rPr>
                      <w:rFonts w:ascii="Arial" w:hAnsi="Arial" w:cs="Arial"/>
                      <w:sz w:val="24"/>
                      <w:szCs w:val="24"/>
                    </w:rPr>
                  </w:pPr>
                  <w:r w:rsidRPr="00564736">
                    <w:rPr>
                      <w:rFonts w:ascii="Arial" w:hAnsi="Arial" w:cs="Arial"/>
                      <w:sz w:val="24"/>
                      <w:szCs w:val="24"/>
                    </w:rPr>
                    <w:t>Font color</w:t>
                  </w:r>
                </w:p>
                <w:p w:rsidR="00564736" w:rsidRPr="00564736" w:rsidRDefault="00564736" w:rsidP="00564736">
                  <w:pPr>
                    <w:numPr>
                      <w:ilvl w:val="0"/>
                      <w:numId w:val="4"/>
                    </w:numPr>
                    <w:rPr>
                      <w:rFonts w:ascii="Arial" w:hAnsi="Arial" w:cs="Arial"/>
                      <w:sz w:val="24"/>
                      <w:szCs w:val="24"/>
                    </w:rPr>
                  </w:pPr>
                  <w:r w:rsidRPr="00564736">
                    <w:rPr>
                      <w:rFonts w:ascii="Arial" w:hAnsi="Arial" w:cs="Arial"/>
                      <w:sz w:val="24"/>
                      <w:szCs w:val="24"/>
                    </w:rPr>
                    <w:t>Bold</w:t>
                  </w:r>
                </w:p>
                <w:p w:rsidR="00564736" w:rsidRPr="00564736" w:rsidRDefault="00564736" w:rsidP="00564736">
                  <w:pPr>
                    <w:numPr>
                      <w:ilvl w:val="0"/>
                      <w:numId w:val="4"/>
                    </w:numPr>
                    <w:rPr>
                      <w:rFonts w:ascii="Arial" w:hAnsi="Arial" w:cs="Arial"/>
                      <w:sz w:val="24"/>
                      <w:szCs w:val="24"/>
                    </w:rPr>
                  </w:pPr>
                  <w:r w:rsidRPr="00564736">
                    <w:rPr>
                      <w:rFonts w:ascii="Arial" w:hAnsi="Arial" w:cs="Arial"/>
                      <w:sz w:val="24"/>
                      <w:szCs w:val="24"/>
                    </w:rPr>
                    <w:t>Italic</w:t>
                  </w:r>
                </w:p>
              </w:tc>
              <w:tc>
                <w:tcPr>
                  <w:tcW w:w="2478" w:type="dxa"/>
                  <w:tcBorders>
                    <w:top w:val="outset" w:sz="6" w:space="0" w:color="auto"/>
                    <w:left w:val="outset" w:sz="6" w:space="0" w:color="auto"/>
                    <w:bottom w:val="outset" w:sz="6" w:space="0" w:color="auto"/>
                    <w:right w:val="outset" w:sz="6" w:space="0" w:color="auto"/>
                  </w:tcBorders>
                  <w:shd w:val="clear" w:color="auto" w:fill="FFFFFF"/>
                  <w:tcMar>
                    <w:top w:w="86" w:type="dxa"/>
                    <w:left w:w="86" w:type="dxa"/>
                    <w:bottom w:w="86" w:type="dxa"/>
                    <w:right w:w="86" w:type="dxa"/>
                  </w:tcMar>
                  <w:hideMark/>
                </w:tcPr>
                <w:p w:rsidR="00564736" w:rsidRPr="00564736" w:rsidRDefault="00564736" w:rsidP="00564736">
                  <w:pPr>
                    <w:numPr>
                      <w:ilvl w:val="0"/>
                      <w:numId w:val="5"/>
                    </w:numPr>
                    <w:rPr>
                      <w:rFonts w:ascii="Arial" w:hAnsi="Arial" w:cs="Arial"/>
                      <w:sz w:val="24"/>
                      <w:szCs w:val="24"/>
                    </w:rPr>
                  </w:pPr>
                  <w:r w:rsidRPr="00564736">
                    <w:rPr>
                      <w:rFonts w:ascii="Arial" w:hAnsi="Arial" w:cs="Arial"/>
                      <w:sz w:val="24"/>
                      <w:szCs w:val="24"/>
                    </w:rPr>
                    <w:t>Center text</w:t>
                  </w:r>
                </w:p>
                <w:p w:rsidR="00564736" w:rsidRPr="00564736" w:rsidRDefault="00564736" w:rsidP="00564736">
                  <w:pPr>
                    <w:numPr>
                      <w:ilvl w:val="0"/>
                      <w:numId w:val="5"/>
                    </w:numPr>
                    <w:rPr>
                      <w:rFonts w:ascii="Arial" w:hAnsi="Arial" w:cs="Arial"/>
                      <w:sz w:val="24"/>
                      <w:szCs w:val="24"/>
                    </w:rPr>
                  </w:pPr>
                  <w:r w:rsidRPr="00564736">
                    <w:rPr>
                      <w:rFonts w:ascii="Arial" w:hAnsi="Arial" w:cs="Arial"/>
                      <w:sz w:val="24"/>
                      <w:szCs w:val="24"/>
                    </w:rPr>
                    <w:t>Increase indent</w:t>
                  </w:r>
                </w:p>
                <w:p w:rsidR="00564736" w:rsidRPr="00564736" w:rsidRDefault="00564736" w:rsidP="00564736">
                  <w:pPr>
                    <w:numPr>
                      <w:ilvl w:val="0"/>
                      <w:numId w:val="5"/>
                    </w:numPr>
                    <w:rPr>
                      <w:rFonts w:ascii="Arial" w:hAnsi="Arial" w:cs="Arial"/>
                      <w:sz w:val="24"/>
                      <w:szCs w:val="24"/>
                    </w:rPr>
                  </w:pPr>
                  <w:r w:rsidRPr="00564736">
                    <w:rPr>
                      <w:rFonts w:ascii="Arial" w:hAnsi="Arial" w:cs="Arial"/>
                      <w:sz w:val="24"/>
                      <w:szCs w:val="24"/>
                    </w:rPr>
                    <w:t>Decrease indent</w:t>
                  </w:r>
                </w:p>
                <w:p w:rsidR="00564736" w:rsidRPr="00564736" w:rsidRDefault="00564736" w:rsidP="00564736">
                  <w:pPr>
                    <w:numPr>
                      <w:ilvl w:val="0"/>
                      <w:numId w:val="5"/>
                    </w:numPr>
                    <w:rPr>
                      <w:rFonts w:ascii="Arial" w:hAnsi="Arial" w:cs="Arial"/>
                      <w:sz w:val="24"/>
                      <w:szCs w:val="24"/>
                    </w:rPr>
                  </w:pPr>
                  <w:r w:rsidRPr="00564736">
                    <w:rPr>
                      <w:rFonts w:ascii="Arial" w:hAnsi="Arial" w:cs="Arial"/>
                      <w:sz w:val="24"/>
                      <w:szCs w:val="24"/>
                    </w:rPr>
                    <w:t>Bul</w:t>
                  </w:r>
                  <w:r>
                    <w:rPr>
                      <w:rFonts w:ascii="Arial" w:hAnsi="Arial" w:cs="Arial"/>
                      <w:sz w:val="24"/>
                      <w:szCs w:val="24"/>
                    </w:rPr>
                    <w:t>lets</w:t>
                  </w:r>
                </w:p>
              </w:tc>
            </w:tr>
          </w:tbl>
          <w:p w:rsidR="00564736" w:rsidRPr="00564736" w:rsidRDefault="00564736" w:rsidP="00564736">
            <w:pPr>
              <w:rPr>
                <w:rFonts w:ascii="Arial" w:hAnsi="Arial" w:cs="Arial"/>
                <w:sz w:val="24"/>
                <w:szCs w:val="24"/>
              </w:rPr>
            </w:pPr>
          </w:p>
        </w:tc>
      </w:tr>
    </w:tbl>
    <w:p w:rsidR="00564736" w:rsidRPr="00981F95" w:rsidRDefault="00564736" w:rsidP="00564736">
      <w:pPr>
        <w:rPr>
          <w:rFonts w:ascii="Arial" w:hAnsi="Arial" w:cs="Arial"/>
          <w:sz w:val="24"/>
          <w:szCs w:val="24"/>
        </w:rPr>
      </w:pPr>
    </w:p>
    <w:p w:rsidR="00564736" w:rsidRPr="00564736" w:rsidRDefault="00564736" w:rsidP="00564736">
      <w:pPr>
        <w:numPr>
          <w:ilvl w:val="0"/>
          <w:numId w:val="6"/>
        </w:numPr>
        <w:rPr>
          <w:rFonts w:ascii="Arial" w:hAnsi="Arial" w:cs="Arial"/>
          <w:sz w:val="24"/>
          <w:szCs w:val="24"/>
        </w:rPr>
      </w:pPr>
      <w:r w:rsidRPr="00564736">
        <w:rPr>
          <w:rFonts w:ascii="Arial" w:hAnsi="Arial" w:cs="Arial"/>
          <w:b/>
          <w:sz w:val="24"/>
          <w:szCs w:val="24"/>
        </w:rPr>
        <w:t>Save</w:t>
      </w:r>
      <w:r w:rsidRPr="00564736">
        <w:rPr>
          <w:rFonts w:ascii="Arial" w:hAnsi="Arial" w:cs="Arial"/>
          <w:sz w:val="24"/>
          <w:szCs w:val="24"/>
        </w:rPr>
        <w:t xml:space="preserve"> – replaces the existing (original) file</w:t>
      </w:r>
    </w:p>
    <w:p w:rsidR="00564736" w:rsidRPr="00564736" w:rsidRDefault="00564736" w:rsidP="00564736">
      <w:pPr>
        <w:numPr>
          <w:ilvl w:val="0"/>
          <w:numId w:val="6"/>
        </w:numPr>
        <w:rPr>
          <w:rFonts w:ascii="Arial" w:hAnsi="Arial" w:cs="Arial"/>
          <w:sz w:val="24"/>
          <w:szCs w:val="24"/>
        </w:rPr>
      </w:pPr>
      <w:r w:rsidRPr="00564736">
        <w:rPr>
          <w:rFonts w:ascii="Arial" w:hAnsi="Arial" w:cs="Arial"/>
          <w:b/>
          <w:sz w:val="24"/>
          <w:szCs w:val="24"/>
        </w:rPr>
        <w:t>Save As</w:t>
      </w:r>
      <w:r w:rsidRPr="00564736">
        <w:rPr>
          <w:rFonts w:ascii="Arial" w:hAnsi="Arial" w:cs="Arial"/>
          <w:sz w:val="24"/>
          <w:szCs w:val="24"/>
        </w:rPr>
        <w:t xml:space="preserve"> – creates a new file, leaving the existing (original) file intact</w:t>
      </w:r>
    </w:p>
    <w:p w:rsidR="00564736" w:rsidRDefault="00564736" w:rsidP="00564736">
      <w:pPr>
        <w:rPr>
          <w:rFonts w:ascii="Arial" w:hAnsi="Arial" w:cs="Arial"/>
          <w:sz w:val="24"/>
          <w:szCs w:val="24"/>
        </w:rPr>
      </w:pPr>
      <w:r w:rsidRPr="00564736">
        <w:rPr>
          <w:rFonts w:ascii="Arial" w:hAnsi="Arial" w:cs="Arial"/>
          <w:sz w:val="24"/>
          <w:szCs w:val="24"/>
        </w:rPr>
        <w:t xml:space="preserve">Choose to save a document to a file in one of three ways: Click the </w:t>
      </w:r>
      <w:r w:rsidRPr="00564736">
        <w:rPr>
          <w:rFonts w:ascii="Arial" w:hAnsi="Arial" w:cs="Arial"/>
          <w:b/>
          <w:sz w:val="24"/>
          <w:szCs w:val="24"/>
        </w:rPr>
        <w:t xml:space="preserve">Office button and select Save; </w:t>
      </w:r>
      <w:proofErr w:type="gramStart"/>
      <w:r w:rsidRPr="00564736">
        <w:rPr>
          <w:rFonts w:ascii="Arial" w:hAnsi="Arial" w:cs="Arial"/>
          <w:b/>
          <w:sz w:val="24"/>
          <w:szCs w:val="24"/>
        </w:rPr>
        <w:t>Select</w:t>
      </w:r>
      <w:proofErr w:type="gramEnd"/>
      <w:r w:rsidRPr="00564736">
        <w:rPr>
          <w:rFonts w:ascii="Arial" w:hAnsi="Arial" w:cs="Arial"/>
          <w:b/>
          <w:sz w:val="24"/>
          <w:szCs w:val="24"/>
        </w:rPr>
        <w:t xml:space="preserve"> the save button in the Quick Access Toolbar; or type </w:t>
      </w:r>
      <w:proofErr w:type="spellStart"/>
      <w:r w:rsidRPr="00564736">
        <w:rPr>
          <w:rFonts w:ascii="Arial" w:hAnsi="Arial" w:cs="Arial"/>
          <w:b/>
          <w:sz w:val="24"/>
          <w:szCs w:val="24"/>
        </w:rPr>
        <w:t>Ctrl+S</w:t>
      </w:r>
      <w:proofErr w:type="spellEnd"/>
      <w:r w:rsidRPr="00564736">
        <w:rPr>
          <w:rFonts w:ascii="Arial" w:hAnsi="Arial" w:cs="Arial"/>
          <w:b/>
          <w:sz w:val="24"/>
          <w:szCs w:val="24"/>
        </w:rPr>
        <w:t xml:space="preserve"> </w:t>
      </w:r>
      <w:r w:rsidRPr="00564736">
        <w:rPr>
          <w:rFonts w:ascii="Arial" w:hAnsi="Arial" w:cs="Arial"/>
          <w:sz w:val="24"/>
          <w:szCs w:val="24"/>
        </w:rPr>
        <w:t>on the keyboard.</w:t>
      </w:r>
    </w:p>
    <w:p w:rsidR="00564736" w:rsidRDefault="00564736" w:rsidP="00564736">
      <w:pPr>
        <w:rPr>
          <w:rFonts w:ascii="Arial" w:hAnsi="Arial" w:cs="Arial"/>
          <w:b/>
          <w:i/>
          <w:sz w:val="24"/>
          <w:szCs w:val="24"/>
          <w:u w:val="single"/>
        </w:rPr>
      </w:pPr>
      <w:r w:rsidRPr="00564736">
        <w:rPr>
          <w:rFonts w:ascii="Arial" w:hAnsi="Arial" w:cs="Arial"/>
          <w:b/>
          <w:i/>
          <w:sz w:val="24"/>
          <w:szCs w:val="24"/>
          <w:u w:val="single"/>
        </w:rPr>
        <w:t>Margins</w:t>
      </w:r>
    </w:p>
    <w:p w:rsidR="00564736" w:rsidRPr="00564736" w:rsidRDefault="00564736" w:rsidP="00564736">
      <w:pPr>
        <w:numPr>
          <w:ilvl w:val="0"/>
          <w:numId w:val="7"/>
        </w:numPr>
        <w:rPr>
          <w:rFonts w:ascii="Arial" w:hAnsi="Arial" w:cs="Arial"/>
          <w:sz w:val="24"/>
          <w:szCs w:val="24"/>
        </w:rPr>
      </w:pPr>
      <w:r w:rsidRPr="00564736">
        <w:rPr>
          <w:rFonts w:ascii="Arial" w:hAnsi="Arial" w:cs="Arial"/>
          <w:sz w:val="24"/>
          <w:szCs w:val="24"/>
        </w:rPr>
        <w:t>Margins are the white space around the top, bottom, left- and right-hand sides of the document</w:t>
      </w:r>
    </w:p>
    <w:p w:rsidR="00564736" w:rsidRDefault="00564736" w:rsidP="00564736">
      <w:pPr>
        <w:rPr>
          <w:rFonts w:ascii="Arial" w:hAnsi="Arial" w:cs="Arial"/>
          <w:sz w:val="24"/>
          <w:szCs w:val="24"/>
        </w:rPr>
      </w:pPr>
      <w:r w:rsidRPr="00564736">
        <w:rPr>
          <w:rFonts w:ascii="Arial" w:hAnsi="Arial" w:cs="Arial"/>
          <w:sz w:val="24"/>
          <w:szCs w:val="24"/>
        </w:rPr>
        <w:t xml:space="preserve">Most, if not all printers, cannot print to the edge of a page. The printer requires a grip area where the paper is held. This area varies from printer to printer, </w:t>
      </w:r>
      <w:r w:rsidRPr="001A3CBB">
        <w:rPr>
          <w:rFonts w:ascii="Arial" w:hAnsi="Arial" w:cs="Arial"/>
          <w:b/>
          <w:sz w:val="24"/>
          <w:szCs w:val="24"/>
        </w:rPr>
        <w:t>but ¼ of an inch</w:t>
      </w:r>
      <w:r w:rsidRPr="00564736">
        <w:rPr>
          <w:rFonts w:ascii="Arial" w:hAnsi="Arial" w:cs="Arial"/>
          <w:sz w:val="24"/>
          <w:szCs w:val="24"/>
        </w:rPr>
        <w:t xml:space="preserve"> is a normal grip requirement.</w:t>
      </w:r>
    </w:p>
    <w:p w:rsidR="001A3CBB" w:rsidRPr="001A3CBB" w:rsidRDefault="001A3CBB" w:rsidP="00564736">
      <w:pPr>
        <w:rPr>
          <w:rFonts w:ascii="Arial" w:hAnsi="Arial" w:cs="Arial"/>
          <w:b/>
          <w:i/>
          <w:sz w:val="24"/>
          <w:szCs w:val="24"/>
          <w:u w:val="single"/>
        </w:rPr>
      </w:pPr>
      <w:r w:rsidRPr="001A3CBB">
        <w:rPr>
          <w:rFonts w:ascii="Arial" w:hAnsi="Arial" w:cs="Arial"/>
          <w:b/>
          <w:i/>
          <w:sz w:val="24"/>
          <w:szCs w:val="24"/>
          <w:u w:val="single"/>
        </w:rPr>
        <w:t>Page breaks</w:t>
      </w:r>
    </w:p>
    <w:p w:rsidR="001A3CBB" w:rsidRPr="001A3CBB" w:rsidRDefault="001A3CBB" w:rsidP="001A3CBB">
      <w:pPr>
        <w:rPr>
          <w:rFonts w:ascii="Arial" w:hAnsi="Arial" w:cs="Arial"/>
          <w:sz w:val="24"/>
          <w:szCs w:val="24"/>
        </w:rPr>
      </w:pPr>
      <w:r w:rsidRPr="001A3CBB">
        <w:rPr>
          <w:rFonts w:ascii="Arial" w:hAnsi="Arial" w:cs="Arial"/>
          <w:sz w:val="24"/>
          <w:szCs w:val="24"/>
        </w:rPr>
        <w:t xml:space="preserve">When a document reaches the end of a page, Word automatically moves the text to the next page. </w:t>
      </w:r>
      <w:r w:rsidRPr="001A3CBB">
        <w:rPr>
          <w:rFonts w:ascii="Arial" w:hAnsi="Arial" w:cs="Arial"/>
          <w:b/>
          <w:sz w:val="24"/>
          <w:szCs w:val="24"/>
        </w:rPr>
        <w:t>This is a soft page break.</w:t>
      </w:r>
      <w:r w:rsidRPr="001A3CBB">
        <w:rPr>
          <w:rFonts w:ascii="Arial" w:hAnsi="Arial" w:cs="Arial"/>
          <w:sz w:val="24"/>
          <w:szCs w:val="24"/>
        </w:rPr>
        <w:t xml:space="preserve"> </w:t>
      </w:r>
    </w:p>
    <w:p w:rsidR="001A3CBB" w:rsidRDefault="001A3CBB" w:rsidP="001A3CBB">
      <w:pPr>
        <w:rPr>
          <w:rFonts w:ascii="Arial" w:hAnsi="Arial" w:cs="Arial"/>
          <w:sz w:val="24"/>
          <w:szCs w:val="24"/>
        </w:rPr>
      </w:pPr>
      <w:r w:rsidRPr="001A3CBB">
        <w:rPr>
          <w:rFonts w:ascii="Arial" w:hAnsi="Arial" w:cs="Arial"/>
          <w:sz w:val="24"/>
          <w:szCs w:val="24"/>
        </w:rPr>
        <w:br/>
      </w:r>
      <w:r w:rsidRPr="001A3CBB">
        <w:rPr>
          <w:rFonts w:ascii="Arial" w:hAnsi="Arial" w:cs="Arial"/>
          <w:b/>
          <w:sz w:val="24"/>
          <w:szCs w:val="24"/>
        </w:rPr>
        <w:t>A hard page break is added by the user to begin a new page</w:t>
      </w:r>
      <w:r w:rsidRPr="001A3CBB">
        <w:rPr>
          <w:rFonts w:ascii="Arial" w:hAnsi="Arial" w:cs="Arial"/>
          <w:sz w:val="24"/>
          <w:szCs w:val="24"/>
        </w:rPr>
        <w:t xml:space="preserve">. On the Insert Ribbon, in the Pages group, </w:t>
      </w:r>
      <w:r w:rsidRPr="001A3CBB">
        <w:rPr>
          <w:rFonts w:ascii="Arial" w:hAnsi="Arial" w:cs="Arial"/>
          <w:b/>
          <w:sz w:val="24"/>
          <w:szCs w:val="24"/>
        </w:rPr>
        <w:t>select Page Break</w:t>
      </w:r>
      <w:r w:rsidRPr="001A3CBB">
        <w:rPr>
          <w:rFonts w:ascii="Arial" w:hAnsi="Arial" w:cs="Arial"/>
          <w:sz w:val="24"/>
          <w:szCs w:val="24"/>
        </w:rPr>
        <w:t>. Word ends the paragraph and adds the page break to the document. The rest of the page after the break is blank and the next text begins on a new page.</w:t>
      </w:r>
    </w:p>
    <w:p w:rsidR="001A3CBB" w:rsidRPr="001A3CBB" w:rsidRDefault="001A3CBB" w:rsidP="001A3CBB">
      <w:pPr>
        <w:rPr>
          <w:rFonts w:ascii="Arial" w:hAnsi="Arial" w:cs="Arial"/>
          <w:b/>
          <w:i/>
          <w:sz w:val="24"/>
          <w:szCs w:val="24"/>
          <w:u w:val="single"/>
        </w:rPr>
      </w:pPr>
      <w:r w:rsidRPr="001A3CBB">
        <w:rPr>
          <w:rFonts w:ascii="Arial" w:hAnsi="Arial" w:cs="Arial"/>
          <w:b/>
          <w:i/>
          <w:sz w:val="24"/>
          <w:szCs w:val="24"/>
          <w:u w:val="single"/>
        </w:rPr>
        <w:lastRenderedPageBreak/>
        <w:t>Spelling</w:t>
      </w:r>
    </w:p>
    <w:p w:rsidR="001A3CBB" w:rsidRPr="001A3CBB" w:rsidRDefault="001A3CBB" w:rsidP="001A3CBB">
      <w:pPr>
        <w:numPr>
          <w:ilvl w:val="0"/>
          <w:numId w:val="8"/>
        </w:numPr>
        <w:rPr>
          <w:rFonts w:ascii="Arial" w:hAnsi="Arial" w:cs="Arial"/>
          <w:sz w:val="24"/>
          <w:szCs w:val="24"/>
        </w:rPr>
      </w:pPr>
      <w:r w:rsidRPr="001A3CBB">
        <w:rPr>
          <w:rFonts w:ascii="Arial" w:hAnsi="Arial" w:cs="Arial"/>
          <w:sz w:val="24"/>
          <w:szCs w:val="24"/>
        </w:rPr>
        <w:t>Questionable spelling is underlined in red</w:t>
      </w:r>
    </w:p>
    <w:p w:rsidR="001A3CBB" w:rsidRPr="001A3CBB" w:rsidRDefault="001A3CBB" w:rsidP="001A3CBB">
      <w:pPr>
        <w:numPr>
          <w:ilvl w:val="0"/>
          <w:numId w:val="8"/>
        </w:numPr>
        <w:rPr>
          <w:rFonts w:ascii="Arial" w:hAnsi="Arial" w:cs="Arial"/>
          <w:sz w:val="24"/>
          <w:szCs w:val="24"/>
        </w:rPr>
      </w:pPr>
      <w:r w:rsidRPr="001A3CBB">
        <w:rPr>
          <w:rFonts w:ascii="Arial" w:hAnsi="Arial" w:cs="Arial"/>
          <w:sz w:val="24"/>
          <w:szCs w:val="24"/>
        </w:rPr>
        <w:t>Contextual spelling questions are underlined in blue</w:t>
      </w:r>
    </w:p>
    <w:p w:rsidR="001A3CBB" w:rsidRDefault="001A3CBB" w:rsidP="001A3CBB">
      <w:pPr>
        <w:numPr>
          <w:ilvl w:val="0"/>
          <w:numId w:val="8"/>
        </w:numPr>
        <w:rPr>
          <w:rFonts w:ascii="Arial" w:hAnsi="Arial" w:cs="Arial"/>
          <w:sz w:val="24"/>
          <w:szCs w:val="24"/>
        </w:rPr>
      </w:pPr>
      <w:r w:rsidRPr="001A3CBB">
        <w:rPr>
          <w:rFonts w:ascii="Arial" w:hAnsi="Arial" w:cs="Arial"/>
          <w:sz w:val="24"/>
          <w:szCs w:val="24"/>
        </w:rPr>
        <w:t>Questionable grammar is underlined in green</w:t>
      </w:r>
    </w:p>
    <w:p w:rsidR="001A3CBB" w:rsidRPr="001A3CBB" w:rsidRDefault="001A3CBB" w:rsidP="001A3CBB">
      <w:pPr>
        <w:rPr>
          <w:rFonts w:ascii="Arial" w:hAnsi="Arial" w:cs="Arial"/>
          <w:b/>
          <w:bCs/>
          <w:i/>
          <w:sz w:val="24"/>
          <w:szCs w:val="24"/>
          <w:u w:val="single"/>
        </w:rPr>
      </w:pPr>
      <w:r w:rsidRPr="001A3CBB">
        <w:rPr>
          <w:rFonts w:ascii="Arial" w:hAnsi="Arial" w:cs="Arial"/>
          <w:b/>
          <w:bCs/>
          <w:i/>
          <w:sz w:val="24"/>
          <w:szCs w:val="24"/>
          <w:u w:val="single"/>
        </w:rPr>
        <w:t>Document Inspector</w:t>
      </w:r>
    </w:p>
    <w:p w:rsidR="001A3CBB" w:rsidRPr="001A3CBB" w:rsidRDefault="001A3CBB" w:rsidP="001A3CBB">
      <w:pPr>
        <w:rPr>
          <w:rFonts w:ascii="Arial" w:hAnsi="Arial" w:cs="Arial"/>
          <w:sz w:val="24"/>
          <w:szCs w:val="24"/>
        </w:rPr>
      </w:pPr>
      <w:r w:rsidRPr="001A3CBB">
        <w:rPr>
          <w:rFonts w:ascii="Arial" w:hAnsi="Arial" w:cs="Arial"/>
          <w:sz w:val="24"/>
          <w:szCs w:val="24"/>
        </w:rPr>
        <w:drawing>
          <wp:inline distT="0" distB="0" distL="0" distR="0">
            <wp:extent cx="4616324" cy="2767999"/>
            <wp:effectExtent l="19050" t="0" r="0" b="0"/>
            <wp:docPr id="12" name="Picture 12" descr="document insp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cument inspector"/>
                    <pic:cNvPicPr>
                      <a:picLocks noChangeAspect="1" noChangeArrowheads="1"/>
                    </pic:cNvPicPr>
                  </pic:nvPicPr>
                  <pic:blipFill>
                    <a:blip r:embed="rId9" cstate="print"/>
                    <a:srcRect/>
                    <a:stretch>
                      <a:fillRect/>
                    </a:stretch>
                  </pic:blipFill>
                  <pic:spPr bwMode="auto">
                    <a:xfrm>
                      <a:off x="0" y="0"/>
                      <a:ext cx="4617419" cy="2768656"/>
                    </a:xfrm>
                    <a:prstGeom prst="rect">
                      <a:avLst/>
                    </a:prstGeom>
                    <a:noFill/>
                    <a:ln w="9525">
                      <a:noFill/>
                      <a:miter lim="800000"/>
                      <a:headEnd/>
                      <a:tailEnd/>
                    </a:ln>
                  </pic:spPr>
                </pic:pic>
              </a:graphicData>
            </a:graphic>
          </wp:inline>
        </w:drawing>
      </w:r>
    </w:p>
    <w:p w:rsidR="001A3CBB" w:rsidRPr="001A3CBB" w:rsidRDefault="001A3CBB" w:rsidP="001A3CBB">
      <w:pPr>
        <w:rPr>
          <w:rFonts w:ascii="Arial" w:hAnsi="Arial" w:cs="Arial"/>
          <w:sz w:val="24"/>
          <w:szCs w:val="24"/>
        </w:rPr>
      </w:pPr>
      <w:r w:rsidRPr="001A3CBB">
        <w:rPr>
          <w:rFonts w:ascii="Arial" w:hAnsi="Arial" w:cs="Arial"/>
          <w:sz w:val="24"/>
          <w:szCs w:val="24"/>
        </w:rPr>
        <w:t>To open Document Inspector, click on the Office Button and mouse over Finish. In the submenu, choose Inspect Document.  This opens Document Inspector. Document Inspector checks for myriad items, including:</w:t>
      </w:r>
    </w:p>
    <w:p w:rsidR="001A3CBB" w:rsidRPr="001A3CBB" w:rsidRDefault="001A3CBB" w:rsidP="001A3CBB">
      <w:pPr>
        <w:numPr>
          <w:ilvl w:val="0"/>
          <w:numId w:val="9"/>
        </w:numPr>
        <w:rPr>
          <w:rFonts w:ascii="Arial" w:hAnsi="Arial" w:cs="Arial"/>
          <w:sz w:val="24"/>
          <w:szCs w:val="24"/>
        </w:rPr>
      </w:pPr>
      <w:r w:rsidRPr="001A3CBB">
        <w:rPr>
          <w:rFonts w:ascii="Arial" w:hAnsi="Arial" w:cs="Arial"/>
          <w:sz w:val="24"/>
          <w:szCs w:val="24"/>
        </w:rPr>
        <w:t>Comments, Revisions, Versions, and Annotations</w:t>
      </w:r>
    </w:p>
    <w:p w:rsidR="001A3CBB" w:rsidRPr="001A3CBB" w:rsidRDefault="001A3CBB" w:rsidP="001A3CBB">
      <w:pPr>
        <w:numPr>
          <w:ilvl w:val="0"/>
          <w:numId w:val="9"/>
        </w:numPr>
        <w:rPr>
          <w:rFonts w:ascii="Arial" w:hAnsi="Arial" w:cs="Arial"/>
          <w:sz w:val="24"/>
          <w:szCs w:val="24"/>
        </w:rPr>
      </w:pPr>
      <w:r w:rsidRPr="001A3CBB">
        <w:rPr>
          <w:rFonts w:ascii="Arial" w:hAnsi="Arial" w:cs="Arial"/>
          <w:sz w:val="24"/>
          <w:szCs w:val="24"/>
        </w:rPr>
        <w:t>Document Properties and Personal Information</w:t>
      </w:r>
    </w:p>
    <w:p w:rsidR="001A3CBB" w:rsidRPr="001A3CBB" w:rsidRDefault="001A3CBB" w:rsidP="001A3CBB">
      <w:pPr>
        <w:numPr>
          <w:ilvl w:val="0"/>
          <w:numId w:val="9"/>
        </w:numPr>
        <w:rPr>
          <w:rFonts w:ascii="Arial" w:hAnsi="Arial" w:cs="Arial"/>
          <w:sz w:val="24"/>
          <w:szCs w:val="24"/>
        </w:rPr>
      </w:pPr>
      <w:r w:rsidRPr="001A3CBB">
        <w:rPr>
          <w:rFonts w:ascii="Arial" w:hAnsi="Arial" w:cs="Arial"/>
          <w:sz w:val="24"/>
          <w:szCs w:val="24"/>
        </w:rPr>
        <w:t>Custom XML Data</w:t>
      </w:r>
    </w:p>
    <w:p w:rsidR="001A3CBB" w:rsidRPr="001A3CBB" w:rsidRDefault="001A3CBB" w:rsidP="001A3CBB">
      <w:pPr>
        <w:numPr>
          <w:ilvl w:val="0"/>
          <w:numId w:val="9"/>
        </w:numPr>
        <w:rPr>
          <w:rFonts w:ascii="Arial" w:hAnsi="Arial" w:cs="Arial"/>
          <w:sz w:val="24"/>
          <w:szCs w:val="24"/>
        </w:rPr>
      </w:pPr>
      <w:r w:rsidRPr="001A3CBB">
        <w:rPr>
          <w:rFonts w:ascii="Arial" w:hAnsi="Arial" w:cs="Arial"/>
          <w:sz w:val="24"/>
          <w:szCs w:val="24"/>
        </w:rPr>
        <w:t>Headers, Footers, and Watermarks</w:t>
      </w:r>
    </w:p>
    <w:p w:rsidR="001A3CBB" w:rsidRPr="001A3CBB" w:rsidRDefault="001A3CBB" w:rsidP="001A3CBB">
      <w:pPr>
        <w:numPr>
          <w:ilvl w:val="0"/>
          <w:numId w:val="9"/>
        </w:numPr>
        <w:rPr>
          <w:rFonts w:ascii="Arial" w:hAnsi="Arial" w:cs="Arial"/>
          <w:sz w:val="24"/>
          <w:szCs w:val="24"/>
        </w:rPr>
      </w:pPr>
      <w:r w:rsidRPr="001A3CBB">
        <w:rPr>
          <w:rFonts w:ascii="Arial" w:hAnsi="Arial" w:cs="Arial"/>
          <w:sz w:val="24"/>
          <w:szCs w:val="24"/>
        </w:rPr>
        <w:t>Hidden Text</w:t>
      </w:r>
    </w:p>
    <w:p w:rsidR="001A3CBB" w:rsidRPr="001A3CBB" w:rsidRDefault="001A3CBB" w:rsidP="001A3CBB">
      <w:pPr>
        <w:rPr>
          <w:rFonts w:ascii="Arial" w:hAnsi="Arial" w:cs="Arial"/>
          <w:sz w:val="24"/>
          <w:szCs w:val="24"/>
        </w:rPr>
      </w:pPr>
      <w:r w:rsidRPr="001A3CBB">
        <w:rPr>
          <w:rFonts w:ascii="Arial" w:hAnsi="Arial" w:cs="Arial"/>
          <w:sz w:val="24"/>
          <w:szCs w:val="24"/>
        </w:rPr>
        <w:t>Once the document has been inspected, choose which items to remove before publishing. Only remove unwanted information.</w:t>
      </w:r>
    </w:p>
    <w:p w:rsidR="001A3CBB" w:rsidRPr="001A3CBB" w:rsidRDefault="001A3CBB" w:rsidP="001A3CBB">
      <w:pPr>
        <w:rPr>
          <w:rFonts w:ascii="Arial" w:hAnsi="Arial" w:cs="Arial"/>
          <w:sz w:val="24"/>
          <w:szCs w:val="24"/>
        </w:rPr>
      </w:pPr>
      <w:r w:rsidRPr="001A3CBB">
        <w:rPr>
          <w:rFonts w:ascii="Arial" w:hAnsi="Arial" w:cs="Arial"/>
          <w:sz w:val="24"/>
          <w:szCs w:val="24"/>
        </w:rPr>
        <w:t>Document Inspector can make sure hidden and personal information is stripped from the document before it is published.</w:t>
      </w:r>
    </w:p>
    <w:p w:rsidR="001A3CBB" w:rsidRPr="001A3CBB" w:rsidRDefault="001A3CBB" w:rsidP="001A3CBB">
      <w:pPr>
        <w:rPr>
          <w:rFonts w:ascii="Arial" w:hAnsi="Arial" w:cs="Arial"/>
          <w:sz w:val="24"/>
          <w:szCs w:val="24"/>
        </w:rPr>
      </w:pPr>
      <w:r w:rsidRPr="001A3CBB">
        <w:rPr>
          <w:rFonts w:ascii="Arial" w:hAnsi="Arial" w:cs="Arial"/>
          <w:b/>
          <w:i/>
          <w:sz w:val="24"/>
          <w:szCs w:val="24"/>
          <w:u w:val="single"/>
        </w:rPr>
        <w:lastRenderedPageBreak/>
        <w:t xml:space="preserve">Saving for different </w:t>
      </w:r>
      <w:proofErr w:type="gramStart"/>
      <w:r w:rsidRPr="001A3CBB">
        <w:rPr>
          <w:rFonts w:ascii="Arial" w:hAnsi="Arial" w:cs="Arial"/>
          <w:b/>
          <w:i/>
          <w:sz w:val="24"/>
          <w:szCs w:val="24"/>
          <w:u w:val="single"/>
        </w:rPr>
        <w:t>versions</w:t>
      </w:r>
      <w:r>
        <w:rPr>
          <w:rFonts w:ascii="Arial" w:hAnsi="Arial" w:cs="Arial"/>
          <w:sz w:val="24"/>
          <w:szCs w:val="24"/>
        </w:rPr>
        <w:t xml:space="preserve"> :</w:t>
      </w:r>
      <w:r w:rsidRPr="001A3CBB">
        <w:rPr>
          <w:rFonts w:ascii="Arial" w:hAnsi="Arial" w:cs="Arial"/>
          <w:sz w:val="24"/>
          <w:szCs w:val="24"/>
        </w:rPr>
        <w:t>The</w:t>
      </w:r>
      <w:proofErr w:type="gramEnd"/>
      <w:r w:rsidRPr="001A3CBB">
        <w:rPr>
          <w:rFonts w:ascii="Arial" w:hAnsi="Arial" w:cs="Arial"/>
          <w:sz w:val="24"/>
          <w:szCs w:val="24"/>
        </w:rPr>
        <w:t xml:space="preserve"> 2007 document extension is .</w:t>
      </w:r>
      <w:proofErr w:type="spellStart"/>
      <w:r w:rsidRPr="001A3CBB">
        <w:rPr>
          <w:rFonts w:ascii="Arial" w:hAnsi="Arial" w:cs="Arial"/>
          <w:sz w:val="24"/>
          <w:szCs w:val="24"/>
        </w:rPr>
        <w:t>docx</w:t>
      </w:r>
      <w:proofErr w:type="spellEnd"/>
      <w:r w:rsidRPr="001A3CBB">
        <w:rPr>
          <w:rFonts w:ascii="Arial" w:hAnsi="Arial" w:cs="Arial"/>
          <w:sz w:val="24"/>
          <w:szCs w:val="24"/>
        </w:rPr>
        <w:t>, whereas previous versions have the .doc extension.</w:t>
      </w:r>
    </w:p>
    <w:p w:rsidR="001A3CBB" w:rsidRPr="001A3CBB" w:rsidRDefault="001A3CBB" w:rsidP="001A3CBB">
      <w:pPr>
        <w:rPr>
          <w:rFonts w:ascii="Arial" w:hAnsi="Arial" w:cs="Arial"/>
          <w:sz w:val="24"/>
          <w:szCs w:val="24"/>
        </w:rPr>
      </w:pPr>
      <w:r>
        <w:rPr>
          <w:noProof/>
          <w:lang w:eastAsia="en-CA"/>
        </w:rPr>
        <w:drawing>
          <wp:inline distT="0" distB="0" distL="0" distR="0">
            <wp:extent cx="5567680" cy="4535805"/>
            <wp:effectExtent l="19050" t="0" r="0" b="0"/>
            <wp:docPr id="17" name="Picture 17" descr="customize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tomize word"/>
                    <pic:cNvPicPr>
                      <a:picLocks noChangeAspect="1" noChangeArrowheads="1"/>
                    </pic:cNvPicPr>
                  </pic:nvPicPr>
                  <pic:blipFill>
                    <a:blip r:embed="rId10" cstate="print"/>
                    <a:srcRect/>
                    <a:stretch>
                      <a:fillRect/>
                    </a:stretch>
                  </pic:blipFill>
                  <pic:spPr bwMode="auto">
                    <a:xfrm>
                      <a:off x="0" y="0"/>
                      <a:ext cx="5567680" cy="4535805"/>
                    </a:xfrm>
                    <a:prstGeom prst="rect">
                      <a:avLst/>
                    </a:prstGeom>
                    <a:noFill/>
                    <a:ln w="9525">
                      <a:noFill/>
                      <a:miter lim="800000"/>
                      <a:headEnd/>
                      <a:tailEnd/>
                    </a:ln>
                  </pic:spPr>
                </pic:pic>
              </a:graphicData>
            </a:graphic>
          </wp:inline>
        </w:drawing>
      </w:r>
    </w:p>
    <w:p w:rsidR="001A3CBB" w:rsidRPr="001A3CBB" w:rsidRDefault="001A3CBB" w:rsidP="001A3CBB">
      <w:pPr>
        <w:rPr>
          <w:rFonts w:ascii="Arial" w:hAnsi="Arial" w:cs="Arial"/>
          <w:sz w:val="24"/>
          <w:szCs w:val="24"/>
        </w:rPr>
      </w:pPr>
      <w:r w:rsidRPr="001A3CBB">
        <w:rPr>
          <w:rFonts w:ascii="Arial" w:hAnsi="Arial" w:cs="Arial"/>
          <w:sz w:val="24"/>
          <w:szCs w:val="24"/>
        </w:rPr>
        <w:t>Word works well out of the box, but you may find that you want to customize it.</w:t>
      </w:r>
    </w:p>
    <w:p w:rsidR="001A3CBB" w:rsidRPr="001A3CBB" w:rsidRDefault="001A3CBB" w:rsidP="001A3CBB">
      <w:pPr>
        <w:rPr>
          <w:rFonts w:ascii="Arial" w:hAnsi="Arial" w:cs="Arial"/>
          <w:sz w:val="24"/>
          <w:szCs w:val="24"/>
        </w:rPr>
      </w:pPr>
      <w:r w:rsidRPr="001A3CBB">
        <w:rPr>
          <w:rFonts w:ascii="Arial" w:hAnsi="Arial" w:cs="Arial"/>
          <w:sz w:val="24"/>
          <w:szCs w:val="24"/>
        </w:rPr>
        <w:t>Click the Office button and choose Options for the Word Options dialog box.</w:t>
      </w:r>
    </w:p>
    <w:p w:rsidR="001A3CBB" w:rsidRPr="001A3CBB" w:rsidRDefault="001A3CBB" w:rsidP="001A3CBB">
      <w:pPr>
        <w:rPr>
          <w:rFonts w:ascii="Arial" w:hAnsi="Arial" w:cs="Arial"/>
          <w:sz w:val="24"/>
          <w:szCs w:val="24"/>
        </w:rPr>
      </w:pPr>
      <w:r w:rsidRPr="001A3CBB">
        <w:rPr>
          <w:rFonts w:ascii="Arial" w:hAnsi="Arial" w:cs="Arial"/>
          <w:sz w:val="24"/>
          <w:szCs w:val="24"/>
        </w:rPr>
        <w:t>Once in Word options, you can customize many areas of Word.</w:t>
      </w:r>
    </w:p>
    <w:p w:rsidR="001A3CBB" w:rsidRPr="00564736" w:rsidRDefault="001A3CBB" w:rsidP="00564736">
      <w:pPr>
        <w:rPr>
          <w:rFonts w:ascii="Arial" w:hAnsi="Arial" w:cs="Arial"/>
          <w:sz w:val="24"/>
          <w:szCs w:val="24"/>
        </w:rPr>
      </w:pPr>
    </w:p>
    <w:p w:rsidR="00564736" w:rsidRPr="00564736" w:rsidRDefault="00564736" w:rsidP="00564736">
      <w:pPr>
        <w:rPr>
          <w:rFonts w:ascii="Arial" w:hAnsi="Arial" w:cs="Arial"/>
          <w:b/>
          <w:i/>
          <w:sz w:val="24"/>
          <w:szCs w:val="24"/>
          <w:u w:val="single"/>
        </w:rPr>
      </w:pPr>
    </w:p>
    <w:p w:rsidR="00981F95" w:rsidRPr="00981F95" w:rsidRDefault="00981F95" w:rsidP="00981F95">
      <w:pPr>
        <w:rPr>
          <w:rFonts w:ascii="Arial" w:hAnsi="Arial" w:cs="Arial"/>
          <w:sz w:val="24"/>
          <w:szCs w:val="24"/>
        </w:rPr>
      </w:pPr>
    </w:p>
    <w:p w:rsidR="00981F95" w:rsidRPr="00981F95" w:rsidRDefault="00981F95" w:rsidP="00981F95">
      <w:pPr>
        <w:rPr>
          <w:rFonts w:ascii="Arial" w:hAnsi="Arial" w:cs="Arial"/>
          <w:sz w:val="24"/>
          <w:szCs w:val="24"/>
        </w:rPr>
      </w:pPr>
    </w:p>
    <w:p w:rsidR="00981F95" w:rsidRPr="00981F95" w:rsidRDefault="00981F95">
      <w:pPr>
        <w:rPr>
          <w:rFonts w:ascii="Arial" w:hAnsi="Arial" w:cs="Arial"/>
          <w:sz w:val="24"/>
          <w:szCs w:val="24"/>
        </w:rPr>
      </w:pPr>
    </w:p>
    <w:sectPr w:rsidR="00981F95" w:rsidRPr="00981F95" w:rsidSect="008F1A89">
      <w:head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344" w:rsidRDefault="00197344" w:rsidP="00981F95">
      <w:pPr>
        <w:spacing w:after="0" w:line="240" w:lineRule="auto"/>
      </w:pPr>
      <w:r>
        <w:separator/>
      </w:r>
    </w:p>
  </w:endnote>
  <w:endnote w:type="continuationSeparator" w:id="0">
    <w:p w:rsidR="00197344" w:rsidRDefault="00197344" w:rsidP="00981F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344" w:rsidRDefault="00197344" w:rsidP="00981F95">
      <w:pPr>
        <w:spacing w:after="0" w:line="240" w:lineRule="auto"/>
      </w:pPr>
      <w:r>
        <w:separator/>
      </w:r>
    </w:p>
  </w:footnote>
  <w:footnote w:type="continuationSeparator" w:id="0">
    <w:p w:rsidR="00197344" w:rsidRDefault="00197344" w:rsidP="00981F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F95" w:rsidRDefault="00981F95">
    <w:pPr>
      <w:pStyle w:val="Header"/>
    </w:pPr>
    <w:r>
      <w:t>INTE CHAPTER 6</w:t>
    </w:r>
  </w:p>
  <w:p w:rsidR="00981F95" w:rsidRDefault="00981F9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952A4"/>
    <w:multiLevelType w:val="multilevel"/>
    <w:tmpl w:val="34482B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334969"/>
    <w:multiLevelType w:val="multilevel"/>
    <w:tmpl w:val="2B8862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557C98"/>
    <w:multiLevelType w:val="multilevel"/>
    <w:tmpl w:val="4A6C9C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B61424"/>
    <w:multiLevelType w:val="multilevel"/>
    <w:tmpl w:val="C40CAF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E75BFB"/>
    <w:multiLevelType w:val="multilevel"/>
    <w:tmpl w:val="080877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753EFB"/>
    <w:multiLevelType w:val="multilevel"/>
    <w:tmpl w:val="E38E47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E8284E"/>
    <w:multiLevelType w:val="multilevel"/>
    <w:tmpl w:val="F1EA2E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B3E3BC6"/>
    <w:multiLevelType w:val="multilevel"/>
    <w:tmpl w:val="C32E45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D30B84"/>
    <w:multiLevelType w:val="multilevel"/>
    <w:tmpl w:val="EA4CFB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2"/>
  </w:num>
  <w:num w:numId="4">
    <w:abstractNumId w:val="0"/>
  </w:num>
  <w:num w:numId="5">
    <w:abstractNumId w:val="6"/>
  </w:num>
  <w:num w:numId="6">
    <w:abstractNumId w:val="8"/>
  </w:num>
  <w:num w:numId="7">
    <w:abstractNumId w:val="7"/>
  </w:num>
  <w:num w:numId="8">
    <w:abstractNumId w:val="4"/>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rsids>
    <w:rsidRoot w:val="00981F95"/>
    <w:rsid w:val="00197344"/>
    <w:rsid w:val="001A3CBB"/>
    <w:rsid w:val="00564736"/>
    <w:rsid w:val="008F1A89"/>
    <w:rsid w:val="00981F9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A89"/>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F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F95"/>
  </w:style>
  <w:style w:type="paragraph" w:styleId="Footer">
    <w:name w:val="footer"/>
    <w:basedOn w:val="Normal"/>
    <w:link w:val="FooterChar"/>
    <w:uiPriority w:val="99"/>
    <w:semiHidden/>
    <w:unhideWhenUsed/>
    <w:rsid w:val="00981F9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81F95"/>
  </w:style>
  <w:style w:type="paragraph" w:styleId="BalloonText">
    <w:name w:val="Balloon Text"/>
    <w:basedOn w:val="Normal"/>
    <w:link w:val="BalloonTextChar"/>
    <w:uiPriority w:val="99"/>
    <w:semiHidden/>
    <w:unhideWhenUsed/>
    <w:rsid w:val="00981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F95"/>
    <w:rPr>
      <w:rFonts w:ascii="Tahoma" w:hAnsi="Tahoma" w:cs="Tahoma"/>
      <w:sz w:val="16"/>
      <w:szCs w:val="16"/>
    </w:rPr>
  </w:style>
  <w:style w:type="paragraph" w:styleId="NormalWeb">
    <w:name w:val="Normal (Web)"/>
    <w:basedOn w:val="Normal"/>
    <w:uiPriority w:val="99"/>
    <w:semiHidden/>
    <w:unhideWhenUsed/>
    <w:rsid w:val="001A3CBB"/>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22172922">
      <w:bodyDiv w:val="1"/>
      <w:marLeft w:val="0"/>
      <w:marRight w:val="0"/>
      <w:marTop w:val="0"/>
      <w:marBottom w:val="0"/>
      <w:divBdr>
        <w:top w:val="none" w:sz="0" w:space="0" w:color="auto"/>
        <w:left w:val="none" w:sz="0" w:space="0" w:color="auto"/>
        <w:bottom w:val="none" w:sz="0" w:space="0" w:color="auto"/>
        <w:right w:val="none" w:sz="0" w:space="0" w:color="auto"/>
      </w:divBdr>
    </w:div>
    <w:div w:id="50269799">
      <w:bodyDiv w:val="1"/>
      <w:marLeft w:val="0"/>
      <w:marRight w:val="0"/>
      <w:marTop w:val="0"/>
      <w:marBottom w:val="0"/>
      <w:divBdr>
        <w:top w:val="none" w:sz="0" w:space="0" w:color="auto"/>
        <w:left w:val="none" w:sz="0" w:space="0" w:color="auto"/>
        <w:bottom w:val="none" w:sz="0" w:space="0" w:color="auto"/>
        <w:right w:val="none" w:sz="0" w:space="0" w:color="auto"/>
      </w:divBdr>
    </w:div>
    <w:div w:id="159472164">
      <w:bodyDiv w:val="1"/>
      <w:marLeft w:val="0"/>
      <w:marRight w:val="0"/>
      <w:marTop w:val="0"/>
      <w:marBottom w:val="0"/>
      <w:divBdr>
        <w:top w:val="none" w:sz="0" w:space="0" w:color="auto"/>
        <w:left w:val="none" w:sz="0" w:space="0" w:color="auto"/>
        <w:bottom w:val="none" w:sz="0" w:space="0" w:color="auto"/>
        <w:right w:val="none" w:sz="0" w:space="0" w:color="auto"/>
      </w:divBdr>
    </w:div>
    <w:div w:id="191847711">
      <w:bodyDiv w:val="1"/>
      <w:marLeft w:val="0"/>
      <w:marRight w:val="0"/>
      <w:marTop w:val="0"/>
      <w:marBottom w:val="0"/>
      <w:divBdr>
        <w:top w:val="none" w:sz="0" w:space="0" w:color="auto"/>
        <w:left w:val="none" w:sz="0" w:space="0" w:color="auto"/>
        <w:bottom w:val="none" w:sz="0" w:space="0" w:color="auto"/>
        <w:right w:val="none" w:sz="0" w:space="0" w:color="auto"/>
      </w:divBdr>
    </w:div>
    <w:div w:id="210268910">
      <w:bodyDiv w:val="1"/>
      <w:marLeft w:val="0"/>
      <w:marRight w:val="0"/>
      <w:marTop w:val="0"/>
      <w:marBottom w:val="0"/>
      <w:divBdr>
        <w:top w:val="none" w:sz="0" w:space="0" w:color="auto"/>
        <w:left w:val="none" w:sz="0" w:space="0" w:color="auto"/>
        <w:bottom w:val="none" w:sz="0" w:space="0" w:color="auto"/>
        <w:right w:val="none" w:sz="0" w:space="0" w:color="auto"/>
      </w:divBdr>
    </w:div>
    <w:div w:id="401678667">
      <w:bodyDiv w:val="1"/>
      <w:marLeft w:val="0"/>
      <w:marRight w:val="0"/>
      <w:marTop w:val="0"/>
      <w:marBottom w:val="0"/>
      <w:divBdr>
        <w:top w:val="none" w:sz="0" w:space="0" w:color="auto"/>
        <w:left w:val="none" w:sz="0" w:space="0" w:color="auto"/>
        <w:bottom w:val="none" w:sz="0" w:space="0" w:color="auto"/>
        <w:right w:val="none" w:sz="0" w:space="0" w:color="auto"/>
      </w:divBdr>
    </w:div>
    <w:div w:id="497037123">
      <w:bodyDiv w:val="1"/>
      <w:marLeft w:val="0"/>
      <w:marRight w:val="0"/>
      <w:marTop w:val="0"/>
      <w:marBottom w:val="0"/>
      <w:divBdr>
        <w:top w:val="none" w:sz="0" w:space="0" w:color="auto"/>
        <w:left w:val="none" w:sz="0" w:space="0" w:color="auto"/>
        <w:bottom w:val="none" w:sz="0" w:space="0" w:color="auto"/>
        <w:right w:val="none" w:sz="0" w:space="0" w:color="auto"/>
      </w:divBdr>
    </w:div>
    <w:div w:id="518397553">
      <w:bodyDiv w:val="1"/>
      <w:marLeft w:val="0"/>
      <w:marRight w:val="0"/>
      <w:marTop w:val="0"/>
      <w:marBottom w:val="0"/>
      <w:divBdr>
        <w:top w:val="none" w:sz="0" w:space="0" w:color="auto"/>
        <w:left w:val="none" w:sz="0" w:space="0" w:color="auto"/>
        <w:bottom w:val="none" w:sz="0" w:space="0" w:color="auto"/>
        <w:right w:val="none" w:sz="0" w:space="0" w:color="auto"/>
      </w:divBdr>
    </w:div>
    <w:div w:id="745954149">
      <w:bodyDiv w:val="1"/>
      <w:marLeft w:val="0"/>
      <w:marRight w:val="0"/>
      <w:marTop w:val="0"/>
      <w:marBottom w:val="0"/>
      <w:divBdr>
        <w:top w:val="none" w:sz="0" w:space="0" w:color="auto"/>
        <w:left w:val="none" w:sz="0" w:space="0" w:color="auto"/>
        <w:bottom w:val="none" w:sz="0" w:space="0" w:color="auto"/>
        <w:right w:val="none" w:sz="0" w:space="0" w:color="auto"/>
      </w:divBdr>
    </w:div>
    <w:div w:id="782648093">
      <w:bodyDiv w:val="1"/>
      <w:marLeft w:val="0"/>
      <w:marRight w:val="0"/>
      <w:marTop w:val="0"/>
      <w:marBottom w:val="0"/>
      <w:divBdr>
        <w:top w:val="none" w:sz="0" w:space="0" w:color="auto"/>
        <w:left w:val="none" w:sz="0" w:space="0" w:color="auto"/>
        <w:bottom w:val="none" w:sz="0" w:space="0" w:color="auto"/>
        <w:right w:val="none" w:sz="0" w:space="0" w:color="auto"/>
      </w:divBdr>
    </w:div>
    <w:div w:id="894658836">
      <w:bodyDiv w:val="1"/>
      <w:marLeft w:val="0"/>
      <w:marRight w:val="0"/>
      <w:marTop w:val="0"/>
      <w:marBottom w:val="0"/>
      <w:divBdr>
        <w:top w:val="none" w:sz="0" w:space="0" w:color="auto"/>
        <w:left w:val="none" w:sz="0" w:space="0" w:color="auto"/>
        <w:bottom w:val="none" w:sz="0" w:space="0" w:color="auto"/>
        <w:right w:val="none" w:sz="0" w:space="0" w:color="auto"/>
      </w:divBdr>
    </w:div>
    <w:div w:id="1099062941">
      <w:bodyDiv w:val="1"/>
      <w:marLeft w:val="0"/>
      <w:marRight w:val="0"/>
      <w:marTop w:val="0"/>
      <w:marBottom w:val="0"/>
      <w:divBdr>
        <w:top w:val="none" w:sz="0" w:space="0" w:color="auto"/>
        <w:left w:val="none" w:sz="0" w:space="0" w:color="auto"/>
        <w:bottom w:val="none" w:sz="0" w:space="0" w:color="auto"/>
        <w:right w:val="none" w:sz="0" w:space="0" w:color="auto"/>
      </w:divBdr>
    </w:div>
    <w:div w:id="1122460841">
      <w:bodyDiv w:val="1"/>
      <w:marLeft w:val="0"/>
      <w:marRight w:val="0"/>
      <w:marTop w:val="0"/>
      <w:marBottom w:val="0"/>
      <w:divBdr>
        <w:top w:val="none" w:sz="0" w:space="0" w:color="auto"/>
        <w:left w:val="none" w:sz="0" w:space="0" w:color="auto"/>
        <w:bottom w:val="none" w:sz="0" w:space="0" w:color="auto"/>
        <w:right w:val="none" w:sz="0" w:space="0" w:color="auto"/>
      </w:divBdr>
    </w:div>
    <w:div w:id="1231842033">
      <w:bodyDiv w:val="1"/>
      <w:marLeft w:val="0"/>
      <w:marRight w:val="0"/>
      <w:marTop w:val="0"/>
      <w:marBottom w:val="0"/>
      <w:divBdr>
        <w:top w:val="none" w:sz="0" w:space="0" w:color="auto"/>
        <w:left w:val="none" w:sz="0" w:space="0" w:color="auto"/>
        <w:bottom w:val="none" w:sz="0" w:space="0" w:color="auto"/>
        <w:right w:val="none" w:sz="0" w:space="0" w:color="auto"/>
      </w:divBdr>
    </w:div>
    <w:div w:id="1307276196">
      <w:bodyDiv w:val="1"/>
      <w:marLeft w:val="0"/>
      <w:marRight w:val="0"/>
      <w:marTop w:val="0"/>
      <w:marBottom w:val="0"/>
      <w:divBdr>
        <w:top w:val="none" w:sz="0" w:space="0" w:color="auto"/>
        <w:left w:val="none" w:sz="0" w:space="0" w:color="auto"/>
        <w:bottom w:val="none" w:sz="0" w:space="0" w:color="auto"/>
        <w:right w:val="none" w:sz="0" w:space="0" w:color="auto"/>
      </w:divBdr>
    </w:div>
    <w:div w:id="1318807795">
      <w:bodyDiv w:val="1"/>
      <w:marLeft w:val="0"/>
      <w:marRight w:val="0"/>
      <w:marTop w:val="0"/>
      <w:marBottom w:val="0"/>
      <w:divBdr>
        <w:top w:val="none" w:sz="0" w:space="0" w:color="auto"/>
        <w:left w:val="none" w:sz="0" w:space="0" w:color="auto"/>
        <w:bottom w:val="none" w:sz="0" w:space="0" w:color="auto"/>
        <w:right w:val="none" w:sz="0" w:space="0" w:color="auto"/>
      </w:divBdr>
    </w:div>
    <w:div w:id="1402366518">
      <w:bodyDiv w:val="1"/>
      <w:marLeft w:val="0"/>
      <w:marRight w:val="0"/>
      <w:marTop w:val="0"/>
      <w:marBottom w:val="0"/>
      <w:divBdr>
        <w:top w:val="none" w:sz="0" w:space="0" w:color="auto"/>
        <w:left w:val="none" w:sz="0" w:space="0" w:color="auto"/>
        <w:bottom w:val="none" w:sz="0" w:space="0" w:color="auto"/>
        <w:right w:val="none" w:sz="0" w:space="0" w:color="auto"/>
      </w:divBdr>
    </w:div>
    <w:div w:id="1647510848">
      <w:bodyDiv w:val="1"/>
      <w:marLeft w:val="0"/>
      <w:marRight w:val="0"/>
      <w:marTop w:val="0"/>
      <w:marBottom w:val="0"/>
      <w:divBdr>
        <w:top w:val="none" w:sz="0" w:space="0" w:color="auto"/>
        <w:left w:val="none" w:sz="0" w:space="0" w:color="auto"/>
        <w:bottom w:val="none" w:sz="0" w:space="0" w:color="auto"/>
        <w:right w:val="none" w:sz="0" w:space="0" w:color="auto"/>
      </w:divBdr>
    </w:div>
    <w:div w:id="1795514854">
      <w:bodyDiv w:val="1"/>
      <w:marLeft w:val="0"/>
      <w:marRight w:val="0"/>
      <w:marTop w:val="0"/>
      <w:marBottom w:val="0"/>
      <w:divBdr>
        <w:top w:val="none" w:sz="0" w:space="0" w:color="auto"/>
        <w:left w:val="none" w:sz="0" w:space="0" w:color="auto"/>
        <w:bottom w:val="none" w:sz="0" w:space="0" w:color="auto"/>
        <w:right w:val="none" w:sz="0" w:space="0" w:color="auto"/>
      </w:divBdr>
    </w:div>
    <w:div w:id="1833985634">
      <w:bodyDiv w:val="1"/>
      <w:marLeft w:val="0"/>
      <w:marRight w:val="0"/>
      <w:marTop w:val="0"/>
      <w:marBottom w:val="0"/>
      <w:divBdr>
        <w:top w:val="none" w:sz="0" w:space="0" w:color="auto"/>
        <w:left w:val="none" w:sz="0" w:space="0" w:color="auto"/>
        <w:bottom w:val="none" w:sz="0" w:space="0" w:color="auto"/>
        <w:right w:val="none" w:sz="0" w:space="0" w:color="auto"/>
      </w:divBdr>
    </w:div>
    <w:div w:id="1836803331">
      <w:bodyDiv w:val="1"/>
      <w:marLeft w:val="0"/>
      <w:marRight w:val="0"/>
      <w:marTop w:val="0"/>
      <w:marBottom w:val="0"/>
      <w:divBdr>
        <w:top w:val="none" w:sz="0" w:space="0" w:color="auto"/>
        <w:left w:val="none" w:sz="0" w:space="0" w:color="auto"/>
        <w:bottom w:val="none" w:sz="0" w:space="0" w:color="auto"/>
        <w:right w:val="none" w:sz="0" w:space="0" w:color="auto"/>
      </w:divBdr>
    </w:div>
    <w:div w:id="1890678849">
      <w:bodyDiv w:val="1"/>
      <w:marLeft w:val="0"/>
      <w:marRight w:val="0"/>
      <w:marTop w:val="0"/>
      <w:marBottom w:val="0"/>
      <w:divBdr>
        <w:top w:val="none" w:sz="0" w:space="0" w:color="auto"/>
        <w:left w:val="none" w:sz="0" w:space="0" w:color="auto"/>
        <w:bottom w:val="none" w:sz="0" w:space="0" w:color="auto"/>
        <w:right w:val="none" w:sz="0" w:space="0" w:color="auto"/>
      </w:divBdr>
    </w:div>
    <w:div w:id="210896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623</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Beffert</dc:creator>
  <cp:lastModifiedBy>Sabrina Beffert</cp:lastModifiedBy>
  <cp:revision>1</cp:revision>
  <dcterms:created xsi:type="dcterms:W3CDTF">2014-09-27T14:04:00Z</dcterms:created>
  <dcterms:modified xsi:type="dcterms:W3CDTF">2014-09-27T14:35:00Z</dcterms:modified>
</cp:coreProperties>
</file>