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682" w:rsidRDefault="007E7682" w:rsidP="007E7682">
      <w:pPr>
        <w:rPr>
          <w:rFonts w:ascii="Arial" w:hAnsi="Arial"/>
          <w:sz w:val="22"/>
          <w:lang w:val="en-CA"/>
        </w:rPr>
      </w:pPr>
      <w:r w:rsidRPr="007E7682">
        <w:rPr>
          <w:rFonts w:ascii="Arial" w:hAnsi="Arial"/>
          <w:b/>
          <w:sz w:val="22"/>
          <w:lang w:val="en-CA"/>
        </w:rPr>
        <w:t xml:space="preserve">Type I Questions: Choose the </w:t>
      </w:r>
      <w:r>
        <w:rPr>
          <w:rFonts w:ascii="Arial" w:hAnsi="Arial"/>
          <w:b/>
          <w:sz w:val="22"/>
          <w:lang w:val="en-CA"/>
        </w:rPr>
        <w:t xml:space="preserve">one </w:t>
      </w:r>
      <w:r w:rsidRPr="007E7682">
        <w:rPr>
          <w:rFonts w:ascii="Arial" w:hAnsi="Arial"/>
          <w:b/>
          <w:sz w:val="22"/>
          <w:lang w:val="en-CA"/>
        </w:rPr>
        <w:t>most appropriate answer.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</w:rPr>
      </w:pPr>
      <w:r>
        <w:rPr>
          <w:rFonts w:ascii="Arial" w:hAnsi="Arial"/>
          <w:sz w:val="22"/>
          <w:lang w:val="en-CA"/>
        </w:rPr>
        <w:t xml:space="preserve">_____ </w:t>
      </w:r>
      <w:r w:rsidR="00BB072C">
        <w:rPr>
          <w:rFonts w:ascii="Arial" w:hAnsi="Arial"/>
          <w:sz w:val="22"/>
          <w:lang w:val="en-CA"/>
        </w:rPr>
        <w:t>1</w:t>
      </w:r>
      <w:r>
        <w:rPr>
          <w:rFonts w:ascii="Arial" w:hAnsi="Arial"/>
          <w:sz w:val="22"/>
          <w:lang w:val="en-CA"/>
        </w:rPr>
        <w:t>.</w:t>
      </w:r>
      <w:r>
        <w:rPr>
          <w:rFonts w:ascii="Arial" w:hAnsi="Arial"/>
          <w:sz w:val="22"/>
          <w:lang w:val="en-CA"/>
        </w:rPr>
        <w:tab/>
      </w:r>
      <w:r>
        <w:rPr>
          <w:rFonts w:ascii="Arial" w:hAnsi="Arial"/>
          <w:sz w:val="22"/>
        </w:rPr>
        <w:t xml:space="preserve">The following is NOT a ligand-gated channel receptor: 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ab/>
      </w:r>
      <w:r>
        <w:rPr>
          <w:rFonts w:ascii="Arial" w:hAnsi="Arial"/>
          <w:sz w:val="22"/>
          <w:lang w:val="en-CA"/>
        </w:rPr>
        <w:tab/>
      </w:r>
    </w:p>
    <w:p w:rsidR="007E7682" w:rsidRDefault="007E7682" w:rsidP="007E7682">
      <w:pPr>
        <w:numPr>
          <w:ilvl w:val="0"/>
          <w:numId w:val="7"/>
        </w:numPr>
        <w:rPr>
          <w:rFonts w:ascii="Arial" w:hAnsi="Arial"/>
          <w:sz w:val="22"/>
          <w:lang w:val="en-CA"/>
        </w:rPr>
      </w:pPr>
      <w:proofErr w:type="spellStart"/>
      <w:r>
        <w:rPr>
          <w:rFonts w:ascii="Arial" w:hAnsi="Arial"/>
          <w:sz w:val="22"/>
          <w:lang w:val="en-CA"/>
        </w:rPr>
        <w:t>GABAa</w:t>
      </w:r>
      <w:proofErr w:type="spellEnd"/>
    </w:p>
    <w:p w:rsidR="007E7682" w:rsidRPr="003A3171" w:rsidRDefault="007E7682" w:rsidP="007E7682">
      <w:pPr>
        <w:numPr>
          <w:ilvl w:val="0"/>
          <w:numId w:val="7"/>
        </w:numPr>
        <w:rPr>
          <w:rFonts w:ascii="Arial" w:hAnsi="Arial"/>
          <w:b/>
          <w:sz w:val="22"/>
          <w:lang w:val="en-CA"/>
        </w:rPr>
      </w:pPr>
      <w:proofErr w:type="spellStart"/>
      <w:r w:rsidRPr="003A3171">
        <w:rPr>
          <w:rFonts w:ascii="Arial" w:hAnsi="Arial"/>
          <w:b/>
          <w:sz w:val="22"/>
          <w:lang w:val="en-CA"/>
        </w:rPr>
        <w:t>muscarinic</w:t>
      </w:r>
      <w:proofErr w:type="spellEnd"/>
      <w:r w:rsidRPr="003A3171">
        <w:rPr>
          <w:rFonts w:ascii="Arial" w:hAnsi="Arial"/>
          <w:b/>
          <w:sz w:val="22"/>
          <w:lang w:val="en-CA"/>
        </w:rPr>
        <w:t xml:space="preserve"> acetylcholine receptor</w:t>
      </w:r>
    </w:p>
    <w:p w:rsidR="007E7682" w:rsidRDefault="007E7682" w:rsidP="007E7682">
      <w:pPr>
        <w:numPr>
          <w:ilvl w:val="0"/>
          <w:numId w:val="7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serotonin (5-HT3) receptor</w:t>
      </w:r>
    </w:p>
    <w:p w:rsidR="007E7682" w:rsidRDefault="007E7682" w:rsidP="007E7682">
      <w:pPr>
        <w:numPr>
          <w:ilvl w:val="0"/>
          <w:numId w:val="7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AMPA receptor</w:t>
      </w:r>
    </w:p>
    <w:p w:rsidR="007E7682" w:rsidRPr="007E7682" w:rsidRDefault="007E7682" w:rsidP="007E7682">
      <w:pPr>
        <w:numPr>
          <w:ilvl w:val="0"/>
          <w:numId w:val="7"/>
        </w:numPr>
        <w:rPr>
          <w:rFonts w:ascii="Arial" w:hAnsi="Arial"/>
          <w:sz w:val="22"/>
          <w:lang w:val="en-CA"/>
        </w:rPr>
      </w:pPr>
      <w:r w:rsidRPr="007E7682">
        <w:rPr>
          <w:rFonts w:ascii="Arial" w:hAnsi="Arial"/>
          <w:sz w:val="22"/>
          <w:lang w:val="en-CA"/>
        </w:rPr>
        <w:t>nicotinic acetylcholine receptor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 xml:space="preserve">_____ </w:t>
      </w:r>
      <w:r w:rsidR="00BB072C">
        <w:rPr>
          <w:rFonts w:ascii="Arial" w:hAnsi="Arial"/>
          <w:sz w:val="22"/>
          <w:lang w:val="en-CA"/>
        </w:rPr>
        <w:t>2</w:t>
      </w:r>
      <w:r>
        <w:rPr>
          <w:rFonts w:ascii="Arial" w:hAnsi="Arial"/>
          <w:sz w:val="22"/>
          <w:lang w:val="en-CA"/>
        </w:rPr>
        <w:t xml:space="preserve">.  Nuclear receptor </w:t>
      </w:r>
      <w:proofErr w:type="spellStart"/>
      <w:r>
        <w:rPr>
          <w:rFonts w:ascii="Arial" w:hAnsi="Arial"/>
          <w:sz w:val="22"/>
          <w:lang w:val="en-CA"/>
        </w:rPr>
        <w:t>coactivators</w:t>
      </w:r>
      <w:proofErr w:type="spellEnd"/>
      <w:r>
        <w:rPr>
          <w:rFonts w:ascii="Arial" w:hAnsi="Arial"/>
          <w:sz w:val="22"/>
          <w:lang w:val="en-CA"/>
        </w:rPr>
        <w:t>: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numPr>
          <w:ilvl w:val="0"/>
          <w:numId w:val="3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are not necessary for nuclear receptor activity</w:t>
      </w:r>
    </w:p>
    <w:p w:rsidR="007E7682" w:rsidRDefault="007E7682" w:rsidP="007E7682">
      <w:pPr>
        <w:numPr>
          <w:ilvl w:val="0"/>
          <w:numId w:val="3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bind to the enhancer elements</w:t>
      </w:r>
    </w:p>
    <w:p w:rsidR="007E7682" w:rsidRDefault="007E7682" w:rsidP="007E7682">
      <w:pPr>
        <w:numPr>
          <w:ilvl w:val="0"/>
          <w:numId w:val="3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are ubiquitous</w:t>
      </w:r>
    </w:p>
    <w:p w:rsidR="007E7682" w:rsidRPr="003A3171" w:rsidRDefault="007E7682" w:rsidP="007E7682">
      <w:pPr>
        <w:numPr>
          <w:ilvl w:val="0"/>
          <w:numId w:val="3"/>
        </w:numPr>
        <w:rPr>
          <w:rFonts w:ascii="Arial" w:hAnsi="Arial"/>
          <w:b/>
          <w:sz w:val="22"/>
          <w:lang w:val="en-CA"/>
        </w:rPr>
      </w:pPr>
      <w:r w:rsidRPr="003A3171">
        <w:rPr>
          <w:rFonts w:ascii="Arial" w:hAnsi="Arial"/>
          <w:b/>
          <w:sz w:val="22"/>
          <w:lang w:val="en-CA"/>
        </w:rPr>
        <w:t xml:space="preserve">have histone </w:t>
      </w:r>
      <w:proofErr w:type="spellStart"/>
      <w:r w:rsidRPr="003A3171">
        <w:rPr>
          <w:rFonts w:ascii="Arial" w:hAnsi="Arial"/>
          <w:b/>
          <w:sz w:val="22"/>
          <w:lang w:val="en-CA"/>
        </w:rPr>
        <w:t>acetyltransferase</w:t>
      </w:r>
      <w:proofErr w:type="spellEnd"/>
      <w:r w:rsidRPr="003A3171">
        <w:rPr>
          <w:rFonts w:ascii="Arial" w:hAnsi="Arial"/>
          <w:b/>
          <w:sz w:val="22"/>
          <w:lang w:val="en-CA"/>
        </w:rPr>
        <w:t xml:space="preserve"> activity</w:t>
      </w:r>
    </w:p>
    <w:p w:rsidR="007E7682" w:rsidRDefault="007E7682" w:rsidP="007E7682">
      <w:pPr>
        <w:numPr>
          <w:ilvl w:val="0"/>
          <w:numId w:val="3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 xml:space="preserve">have histone </w:t>
      </w:r>
      <w:proofErr w:type="spellStart"/>
      <w:r>
        <w:rPr>
          <w:rFonts w:ascii="Arial" w:hAnsi="Arial"/>
          <w:sz w:val="22"/>
          <w:lang w:val="en-CA"/>
        </w:rPr>
        <w:t>deacetylaase</w:t>
      </w:r>
      <w:proofErr w:type="spellEnd"/>
      <w:r>
        <w:rPr>
          <w:rFonts w:ascii="Arial" w:hAnsi="Arial"/>
          <w:sz w:val="22"/>
          <w:lang w:val="en-CA"/>
        </w:rPr>
        <w:t xml:space="preserve"> activity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 xml:space="preserve">_____ </w:t>
      </w:r>
      <w:r w:rsidR="00BB072C">
        <w:rPr>
          <w:rFonts w:ascii="Arial" w:hAnsi="Arial"/>
          <w:sz w:val="22"/>
          <w:lang w:val="en-CA"/>
        </w:rPr>
        <w:t>3</w:t>
      </w:r>
      <w:r>
        <w:rPr>
          <w:rFonts w:ascii="Arial" w:hAnsi="Arial"/>
          <w:sz w:val="22"/>
          <w:lang w:val="en-CA"/>
        </w:rPr>
        <w:t>.  Which statement is NOT true for nuclear receptor enhancer elements: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numPr>
          <w:ilvl w:val="0"/>
          <w:numId w:val="4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 xml:space="preserve">they are often </w:t>
      </w:r>
      <w:proofErr w:type="spellStart"/>
      <w:r>
        <w:rPr>
          <w:rFonts w:ascii="Arial" w:hAnsi="Arial"/>
          <w:sz w:val="22"/>
          <w:lang w:val="en-CA"/>
        </w:rPr>
        <w:t>palindromic</w:t>
      </w:r>
      <w:proofErr w:type="spellEnd"/>
      <w:r>
        <w:rPr>
          <w:rFonts w:ascii="Arial" w:hAnsi="Arial"/>
          <w:sz w:val="22"/>
          <w:lang w:val="en-CA"/>
        </w:rPr>
        <w:t xml:space="preserve"> in nature</w:t>
      </w:r>
    </w:p>
    <w:p w:rsidR="007E7682" w:rsidRDefault="007E7682" w:rsidP="007E7682">
      <w:pPr>
        <w:numPr>
          <w:ilvl w:val="0"/>
          <w:numId w:val="4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they are sometimes direct repeats of a sequence</w:t>
      </w:r>
    </w:p>
    <w:p w:rsidR="007E7682" w:rsidRPr="003A3171" w:rsidRDefault="007E7682" w:rsidP="007E7682">
      <w:pPr>
        <w:numPr>
          <w:ilvl w:val="0"/>
          <w:numId w:val="4"/>
        </w:numPr>
        <w:rPr>
          <w:rFonts w:ascii="Arial" w:hAnsi="Arial"/>
          <w:b/>
          <w:sz w:val="22"/>
          <w:lang w:val="en-CA"/>
        </w:rPr>
      </w:pPr>
      <w:r w:rsidRPr="003A3171">
        <w:rPr>
          <w:rFonts w:ascii="Arial" w:hAnsi="Arial"/>
          <w:b/>
          <w:sz w:val="22"/>
          <w:lang w:val="en-CA"/>
        </w:rPr>
        <w:t>the retinoic acid receptor response element (enhancer sequence that binds retinoic acid receptors) is identical for all retinoic acid responsive genes</w:t>
      </w:r>
    </w:p>
    <w:p w:rsidR="007E7682" w:rsidRDefault="007E7682" w:rsidP="007E7682">
      <w:pPr>
        <w:numPr>
          <w:ilvl w:val="0"/>
          <w:numId w:val="4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the enhancer sequence that binds the estrogen receptor is based on a  consensus</w:t>
      </w:r>
    </w:p>
    <w:p w:rsidR="007E7682" w:rsidRDefault="007E7682" w:rsidP="007E7682">
      <w:pPr>
        <w:numPr>
          <w:ilvl w:val="0"/>
          <w:numId w:val="4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can be found far away from the promoter</w:t>
      </w:r>
    </w:p>
    <w:p w:rsidR="007E7682" w:rsidRDefault="007E7682" w:rsidP="007E7682">
      <w:pPr>
        <w:ind w:left="1800"/>
        <w:rPr>
          <w:rFonts w:ascii="Arial" w:hAnsi="Arial"/>
          <w:sz w:val="22"/>
          <w:lang w:val="en-CA"/>
        </w:rPr>
      </w:pPr>
    </w:p>
    <w:p w:rsidR="007E7682" w:rsidRDefault="007E7682" w:rsidP="007E7682">
      <w:pPr>
        <w:ind w:left="1800"/>
        <w:rPr>
          <w:rFonts w:ascii="Arial" w:hAnsi="Arial"/>
          <w:sz w:val="22"/>
          <w:lang w:val="en-CA"/>
        </w:rPr>
      </w:pPr>
    </w:p>
    <w:p w:rsidR="007E7682" w:rsidRDefault="007E7682" w:rsidP="007E7682">
      <w:pPr>
        <w:ind w:left="1800"/>
        <w:rPr>
          <w:rFonts w:ascii="Arial" w:hAnsi="Arial"/>
          <w:sz w:val="22"/>
          <w:lang w:val="en-CA"/>
        </w:rPr>
      </w:pPr>
    </w:p>
    <w:p w:rsidR="007E7682" w:rsidRDefault="00BB072C" w:rsidP="007E7682">
      <w:p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_____</w:t>
      </w:r>
      <w:r w:rsidR="00140022">
        <w:rPr>
          <w:rFonts w:ascii="Arial" w:hAnsi="Arial"/>
          <w:sz w:val="22"/>
          <w:lang w:val="en-CA"/>
        </w:rPr>
        <w:t>_</w:t>
      </w:r>
      <w:r>
        <w:rPr>
          <w:rFonts w:ascii="Arial" w:hAnsi="Arial"/>
          <w:sz w:val="22"/>
          <w:lang w:val="en-CA"/>
        </w:rPr>
        <w:t>4.</w:t>
      </w:r>
      <w:r w:rsidR="007E7682">
        <w:rPr>
          <w:rFonts w:ascii="Arial" w:hAnsi="Arial"/>
          <w:sz w:val="22"/>
          <w:lang w:val="en-CA"/>
        </w:rPr>
        <w:t xml:space="preserve">  The following statement about the insulin receptor tyrosine kinase is NOT true: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numPr>
          <w:ilvl w:val="0"/>
          <w:numId w:val="5"/>
        </w:numPr>
        <w:rPr>
          <w:rFonts w:ascii="Arial" w:hAnsi="Arial"/>
          <w:sz w:val="22"/>
          <w:lang w:val="en-CA"/>
        </w:rPr>
      </w:pPr>
      <w:proofErr w:type="spellStart"/>
      <w:r>
        <w:rPr>
          <w:rFonts w:ascii="Arial" w:hAnsi="Arial"/>
          <w:sz w:val="22"/>
          <w:lang w:val="en-CA"/>
        </w:rPr>
        <w:t>phosphorylates</w:t>
      </w:r>
      <w:proofErr w:type="spellEnd"/>
      <w:r>
        <w:rPr>
          <w:rFonts w:ascii="Arial" w:hAnsi="Arial"/>
          <w:sz w:val="22"/>
          <w:lang w:val="en-CA"/>
        </w:rPr>
        <w:t xml:space="preserve"> other insulin receptors</w:t>
      </w:r>
    </w:p>
    <w:p w:rsidR="007E7682" w:rsidRDefault="007E7682" w:rsidP="007E7682">
      <w:pPr>
        <w:numPr>
          <w:ilvl w:val="0"/>
          <w:numId w:val="5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 xml:space="preserve">catalyzes </w:t>
      </w:r>
      <w:proofErr w:type="spellStart"/>
      <w:r>
        <w:rPr>
          <w:rFonts w:ascii="Arial" w:hAnsi="Arial"/>
          <w:sz w:val="22"/>
          <w:lang w:val="en-CA"/>
        </w:rPr>
        <w:t>transphosphorylation</w:t>
      </w:r>
      <w:proofErr w:type="spellEnd"/>
    </w:p>
    <w:p w:rsidR="007E7682" w:rsidRPr="003A3171" w:rsidRDefault="007E7682" w:rsidP="007E7682">
      <w:pPr>
        <w:numPr>
          <w:ilvl w:val="0"/>
          <w:numId w:val="5"/>
        </w:numPr>
        <w:rPr>
          <w:rFonts w:ascii="Arial" w:hAnsi="Arial"/>
          <w:b/>
          <w:sz w:val="22"/>
          <w:lang w:val="en-CA"/>
        </w:rPr>
      </w:pPr>
      <w:r w:rsidRPr="003A3171">
        <w:rPr>
          <w:rFonts w:ascii="Arial" w:hAnsi="Arial"/>
          <w:b/>
          <w:sz w:val="22"/>
          <w:lang w:val="en-CA"/>
        </w:rPr>
        <w:t xml:space="preserve">can </w:t>
      </w:r>
      <w:proofErr w:type="spellStart"/>
      <w:r w:rsidRPr="003A3171">
        <w:rPr>
          <w:rFonts w:ascii="Arial" w:hAnsi="Arial"/>
          <w:b/>
          <w:sz w:val="22"/>
          <w:lang w:val="en-CA"/>
        </w:rPr>
        <w:t>phosphorylate</w:t>
      </w:r>
      <w:proofErr w:type="spellEnd"/>
      <w:r w:rsidRPr="003A3171">
        <w:rPr>
          <w:rFonts w:ascii="Arial" w:hAnsi="Arial"/>
          <w:b/>
          <w:sz w:val="22"/>
          <w:lang w:val="en-CA"/>
        </w:rPr>
        <w:t xml:space="preserve"> </w:t>
      </w:r>
      <w:proofErr w:type="spellStart"/>
      <w:r w:rsidRPr="003A3171">
        <w:rPr>
          <w:rFonts w:ascii="Arial" w:hAnsi="Arial"/>
          <w:b/>
          <w:sz w:val="22"/>
          <w:lang w:val="en-CA"/>
        </w:rPr>
        <w:t>ras</w:t>
      </w:r>
      <w:proofErr w:type="spellEnd"/>
    </w:p>
    <w:p w:rsidR="007E7682" w:rsidRDefault="007E7682" w:rsidP="007E7682">
      <w:pPr>
        <w:numPr>
          <w:ilvl w:val="0"/>
          <w:numId w:val="5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 xml:space="preserve">can </w:t>
      </w:r>
      <w:proofErr w:type="spellStart"/>
      <w:r>
        <w:rPr>
          <w:rFonts w:ascii="Arial" w:hAnsi="Arial"/>
          <w:sz w:val="22"/>
          <w:lang w:val="en-CA"/>
        </w:rPr>
        <w:t>phosphorylate</w:t>
      </w:r>
      <w:proofErr w:type="spellEnd"/>
      <w:r>
        <w:rPr>
          <w:rFonts w:ascii="Arial" w:hAnsi="Arial"/>
          <w:sz w:val="22"/>
          <w:lang w:val="en-CA"/>
        </w:rPr>
        <w:t xml:space="preserve"> certain other kinases</w:t>
      </w:r>
    </w:p>
    <w:p w:rsidR="007E7682" w:rsidRDefault="007E7682" w:rsidP="007E7682">
      <w:pPr>
        <w:numPr>
          <w:ilvl w:val="0"/>
          <w:numId w:val="5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 xml:space="preserve">can  </w:t>
      </w:r>
      <w:proofErr w:type="spellStart"/>
      <w:r>
        <w:rPr>
          <w:rFonts w:ascii="Arial" w:hAnsi="Arial"/>
          <w:sz w:val="22"/>
          <w:lang w:val="en-CA"/>
        </w:rPr>
        <w:t>phosphorylate</w:t>
      </w:r>
      <w:proofErr w:type="spellEnd"/>
      <w:r>
        <w:rPr>
          <w:rFonts w:ascii="Arial" w:hAnsi="Arial"/>
          <w:sz w:val="22"/>
          <w:lang w:val="en-CA"/>
        </w:rPr>
        <w:t xml:space="preserve"> proteins that other receptor tyrosine kinases do not</w:t>
      </w:r>
    </w:p>
    <w:p w:rsidR="00BB072C" w:rsidRDefault="00BB072C" w:rsidP="00BB072C">
      <w:pPr>
        <w:rPr>
          <w:rFonts w:ascii="Arial" w:hAnsi="Arial"/>
          <w:sz w:val="22"/>
          <w:lang w:val="en-CA"/>
        </w:rPr>
      </w:pPr>
    </w:p>
    <w:p w:rsidR="00BB072C" w:rsidRDefault="00BB072C" w:rsidP="00BB072C">
      <w:pPr>
        <w:rPr>
          <w:rFonts w:ascii="Arial" w:hAnsi="Arial"/>
          <w:sz w:val="22"/>
          <w:lang w:val="en-CA"/>
        </w:rPr>
      </w:pPr>
    </w:p>
    <w:p w:rsidR="00BB072C" w:rsidRDefault="00140022" w:rsidP="00BB072C">
      <w:pPr>
        <w:rPr>
          <w:rFonts w:ascii="Arial" w:hAnsi="Arial"/>
          <w:sz w:val="22"/>
          <w:u w:val="single"/>
          <w:lang w:val="en-CA"/>
        </w:rPr>
      </w:pPr>
      <w:r>
        <w:rPr>
          <w:rFonts w:ascii="Arial" w:hAnsi="Arial"/>
          <w:sz w:val="22"/>
          <w:lang w:val="en-CA"/>
        </w:rPr>
        <w:t>__</w:t>
      </w:r>
      <w:r w:rsidR="00BB072C" w:rsidRPr="00C46805">
        <w:rPr>
          <w:rFonts w:ascii="Arial" w:hAnsi="Arial"/>
          <w:sz w:val="22"/>
          <w:lang w:val="en-CA"/>
        </w:rPr>
        <w:t>____</w:t>
      </w:r>
      <w:r w:rsidR="00BB072C">
        <w:rPr>
          <w:rFonts w:ascii="Arial" w:hAnsi="Arial"/>
          <w:sz w:val="22"/>
          <w:lang w:val="en-CA"/>
        </w:rPr>
        <w:t>5</w:t>
      </w:r>
      <w:r w:rsidR="00BB072C" w:rsidRPr="00C46805">
        <w:rPr>
          <w:rFonts w:ascii="Arial" w:hAnsi="Arial"/>
          <w:sz w:val="22"/>
          <w:lang w:val="en-CA"/>
        </w:rPr>
        <w:t>.</w:t>
      </w:r>
      <w:r w:rsidR="00BB072C" w:rsidRPr="00C46805">
        <w:rPr>
          <w:rFonts w:ascii="Arial" w:hAnsi="Arial"/>
          <w:sz w:val="22"/>
          <w:lang w:val="en-CA"/>
        </w:rPr>
        <w:tab/>
        <w:t xml:space="preserve">Which of the following statements is </w:t>
      </w:r>
      <w:r w:rsidR="00BB072C" w:rsidRPr="00C46805">
        <w:rPr>
          <w:rFonts w:ascii="Arial" w:hAnsi="Arial"/>
          <w:sz w:val="22"/>
          <w:u w:val="single"/>
          <w:lang w:val="en-CA"/>
        </w:rPr>
        <w:t>FALSE</w:t>
      </w:r>
    </w:p>
    <w:p w:rsidR="00BB072C" w:rsidRPr="00C46805" w:rsidRDefault="00140022" w:rsidP="00BB072C">
      <w:pPr>
        <w:numPr>
          <w:ilvl w:val="0"/>
          <w:numId w:val="8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A</w:t>
      </w:r>
      <w:r w:rsidR="00BB072C" w:rsidRPr="00C46805">
        <w:rPr>
          <w:rFonts w:ascii="Arial" w:hAnsi="Arial"/>
          <w:sz w:val="22"/>
          <w:lang w:val="en-CA"/>
        </w:rPr>
        <w:t xml:space="preserve">bsorption of a weakly basic drug is likely to occur more readily from alkaline intestine than from the acidic stomach </w:t>
      </w:r>
    </w:p>
    <w:p w:rsidR="00BB072C" w:rsidRPr="00644A89" w:rsidRDefault="00BB072C" w:rsidP="00BB072C">
      <w:pPr>
        <w:numPr>
          <w:ilvl w:val="0"/>
          <w:numId w:val="8"/>
        </w:numPr>
        <w:rPr>
          <w:rFonts w:ascii="Arial" w:hAnsi="Arial"/>
          <w:b/>
          <w:sz w:val="22"/>
          <w:lang w:val="en-CA"/>
        </w:rPr>
      </w:pPr>
      <w:proofErr w:type="spellStart"/>
      <w:r w:rsidRPr="00644A89">
        <w:rPr>
          <w:rFonts w:ascii="Arial" w:hAnsi="Arial"/>
          <w:b/>
          <w:sz w:val="22"/>
          <w:lang w:val="en-CA"/>
        </w:rPr>
        <w:t>Alkalinization</w:t>
      </w:r>
      <w:proofErr w:type="spellEnd"/>
      <w:r w:rsidRPr="00644A89">
        <w:rPr>
          <w:rFonts w:ascii="Arial" w:hAnsi="Arial"/>
          <w:b/>
          <w:sz w:val="22"/>
          <w:lang w:val="en-CA"/>
        </w:rPr>
        <w:t xml:space="preserve"> of the urine from pH 6 to pH 7 would help to eliminate amphetamine, a basic drug (pKa=8.5) </w:t>
      </w:r>
    </w:p>
    <w:p w:rsidR="00BB072C" w:rsidRPr="00C46805" w:rsidRDefault="00BB072C" w:rsidP="00BB072C">
      <w:pPr>
        <w:numPr>
          <w:ilvl w:val="0"/>
          <w:numId w:val="8"/>
        </w:numPr>
        <w:rPr>
          <w:rFonts w:ascii="Arial" w:hAnsi="Arial"/>
          <w:sz w:val="22"/>
          <w:lang w:val="en-CA"/>
        </w:rPr>
      </w:pPr>
      <w:r w:rsidRPr="00C46805">
        <w:rPr>
          <w:rFonts w:ascii="Arial" w:hAnsi="Arial"/>
          <w:sz w:val="22"/>
          <w:lang w:val="en-CA"/>
        </w:rPr>
        <w:t>A weak acid  (pKa=3.5) is more lipid-soluble at pH 2 than at pH 3</w:t>
      </w:r>
    </w:p>
    <w:p w:rsidR="00BB072C" w:rsidRPr="00C46805" w:rsidRDefault="00BB072C" w:rsidP="00BB072C">
      <w:pPr>
        <w:numPr>
          <w:ilvl w:val="0"/>
          <w:numId w:val="8"/>
        </w:numPr>
        <w:rPr>
          <w:rFonts w:ascii="Arial" w:hAnsi="Arial"/>
          <w:sz w:val="22"/>
          <w:lang w:val="en-CA"/>
        </w:rPr>
      </w:pPr>
      <w:r w:rsidRPr="00C46805">
        <w:rPr>
          <w:rFonts w:ascii="Arial" w:hAnsi="Arial"/>
          <w:sz w:val="22"/>
          <w:lang w:val="en-CA"/>
        </w:rPr>
        <w:t xml:space="preserve">Very  few drugs cross cell membranes by way of </w:t>
      </w:r>
      <w:r>
        <w:rPr>
          <w:rFonts w:ascii="Arial" w:hAnsi="Arial"/>
          <w:sz w:val="22"/>
          <w:lang w:val="en-CA"/>
        </w:rPr>
        <w:t>endo</w:t>
      </w:r>
      <w:r w:rsidRPr="00C46805">
        <w:rPr>
          <w:rFonts w:ascii="Arial" w:hAnsi="Arial"/>
          <w:sz w:val="22"/>
          <w:lang w:val="en-CA"/>
        </w:rPr>
        <w:t>cytosis</w:t>
      </w:r>
    </w:p>
    <w:p w:rsidR="00BB072C" w:rsidRPr="00C46805" w:rsidRDefault="00BB072C" w:rsidP="00BB072C">
      <w:pPr>
        <w:numPr>
          <w:ilvl w:val="0"/>
          <w:numId w:val="8"/>
        </w:numPr>
        <w:rPr>
          <w:rFonts w:ascii="Arial" w:hAnsi="Arial"/>
          <w:sz w:val="22"/>
          <w:lang w:val="en-CA"/>
        </w:rPr>
      </w:pPr>
      <w:r w:rsidRPr="00C46805">
        <w:rPr>
          <w:rFonts w:ascii="Arial" w:hAnsi="Arial"/>
          <w:sz w:val="22"/>
          <w:lang w:val="en-CA"/>
        </w:rPr>
        <w:t>Uncharged molecules cross cell membranes (by diffusion) more readily than charged molecules</w:t>
      </w:r>
    </w:p>
    <w:p w:rsidR="00BB072C" w:rsidRDefault="00BB072C" w:rsidP="00BB072C">
      <w:pPr>
        <w:ind w:left="1440"/>
        <w:rPr>
          <w:rFonts w:ascii="Arial" w:hAnsi="Arial"/>
          <w:sz w:val="22"/>
          <w:lang w:val="en-CA"/>
        </w:rPr>
      </w:pPr>
    </w:p>
    <w:p w:rsidR="00BB072C" w:rsidRDefault="00BB072C" w:rsidP="00BB072C">
      <w:pPr>
        <w:ind w:left="1440"/>
        <w:rPr>
          <w:rFonts w:ascii="Arial" w:hAnsi="Arial"/>
          <w:sz w:val="22"/>
          <w:lang w:val="en-CA"/>
        </w:rPr>
      </w:pPr>
    </w:p>
    <w:p w:rsidR="00BB072C" w:rsidRPr="00BB072C" w:rsidRDefault="00BB072C" w:rsidP="00BB072C">
      <w:pPr>
        <w:pStyle w:val="BodyText3"/>
        <w:rPr>
          <w:b w:val="0"/>
        </w:rPr>
      </w:pPr>
      <w:r w:rsidRPr="00BB072C">
        <w:rPr>
          <w:b w:val="0"/>
        </w:rPr>
        <w:t>_______6.</w:t>
      </w:r>
      <w:r>
        <w:t xml:space="preserve">   </w:t>
      </w:r>
      <w:r w:rsidRPr="00BB072C">
        <w:rPr>
          <w:b w:val="0"/>
        </w:rPr>
        <w:t xml:space="preserve">Which of the following is responsible for the step of translocation of dopamine into </w:t>
      </w:r>
      <w:r>
        <w:rPr>
          <w:b w:val="0"/>
        </w:rPr>
        <w:t xml:space="preserve">   </w:t>
      </w:r>
      <w:r w:rsidRPr="00BB072C">
        <w:rPr>
          <w:b w:val="0"/>
        </w:rPr>
        <w:t xml:space="preserve">                                               </w:t>
      </w:r>
    </w:p>
    <w:p w:rsidR="00BB072C" w:rsidRDefault="00BB072C" w:rsidP="00BB072C">
      <w:pPr>
        <w:pStyle w:val="BodyText3"/>
        <w:ind w:left="1440"/>
        <w:rPr>
          <w:b w:val="0"/>
        </w:rPr>
      </w:pPr>
      <w:proofErr w:type="gramStart"/>
      <w:r w:rsidRPr="00BB072C">
        <w:rPr>
          <w:b w:val="0"/>
        </w:rPr>
        <w:t>synaptic</w:t>
      </w:r>
      <w:proofErr w:type="gramEnd"/>
      <w:r w:rsidRPr="00BB072C">
        <w:rPr>
          <w:b w:val="0"/>
        </w:rPr>
        <w:t xml:space="preserve"> vesicles in the presynaptic neuron:</w:t>
      </w:r>
    </w:p>
    <w:p w:rsidR="00BB072C" w:rsidRPr="00BB072C" w:rsidRDefault="00BB072C" w:rsidP="00BB072C">
      <w:pPr>
        <w:pStyle w:val="BodyText3"/>
        <w:ind w:left="1440"/>
        <w:rPr>
          <w:b w:val="0"/>
        </w:rPr>
      </w:pPr>
    </w:p>
    <w:p w:rsidR="00BB072C" w:rsidRPr="00644A89" w:rsidRDefault="00BB072C" w:rsidP="00BB072C">
      <w:pPr>
        <w:numPr>
          <w:ilvl w:val="0"/>
          <w:numId w:val="9"/>
        </w:numPr>
        <w:rPr>
          <w:rFonts w:ascii="Arial" w:hAnsi="Arial" w:cs="Arial"/>
          <w:b/>
          <w:sz w:val="22"/>
          <w:szCs w:val="22"/>
          <w:lang w:val="en-CA"/>
        </w:rPr>
      </w:pPr>
      <w:r w:rsidRPr="00644A89">
        <w:rPr>
          <w:rFonts w:ascii="Arial" w:hAnsi="Arial" w:cs="Arial"/>
          <w:b/>
          <w:sz w:val="22"/>
          <w:szCs w:val="22"/>
          <w:lang w:val="en-CA"/>
        </w:rPr>
        <w:t>Vesicular monoamine transporter (VMAT)</w:t>
      </w:r>
    </w:p>
    <w:p w:rsidR="00BB072C" w:rsidRDefault="00BB072C" w:rsidP="00BB072C">
      <w:pPr>
        <w:numPr>
          <w:ilvl w:val="0"/>
          <w:numId w:val="9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Dopamine transporter</w:t>
      </w:r>
    </w:p>
    <w:p w:rsidR="00BB072C" w:rsidRPr="00697948" w:rsidRDefault="00BB072C" w:rsidP="00BB072C">
      <w:pPr>
        <w:numPr>
          <w:ilvl w:val="0"/>
          <w:numId w:val="9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Monoamine oxidase (MAO)</w:t>
      </w:r>
    </w:p>
    <w:p w:rsidR="00BB072C" w:rsidRPr="00697948" w:rsidRDefault="00BB072C" w:rsidP="00BB072C">
      <w:pPr>
        <w:numPr>
          <w:ilvl w:val="0"/>
          <w:numId w:val="9"/>
        </w:numPr>
        <w:rPr>
          <w:rFonts w:ascii="Arial" w:hAnsi="Arial" w:cs="Arial"/>
          <w:sz w:val="22"/>
          <w:szCs w:val="22"/>
          <w:lang w:val="en-CA"/>
        </w:rPr>
      </w:pPr>
      <w:r w:rsidRPr="00697948">
        <w:rPr>
          <w:rFonts w:ascii="Arial" w:hAnsi="Arial" w:cs="Arial"/>
          <w:sz w:val="22"/>
          <w:szCs w:val="22"/>
          <w:lang w:val="en-CA"/>
        </w:rPr>
        <w:t xml:space="preserve">Metabolism by </w:t>
      </w:r>
      <w:proofErr w:type="spellStart"/>
      <w:r w:rsidRPr="00697948">
        <w:rPr>
          <w:rFonts w:ascii="Arial" w:hAnsi="Arial" w:cs="Arial"/>
          <w:sz w:val="22"/>
          <w:szCs w:val="22"/>
          <w:lang w:val="en-CA"/>
        </w:rPr>
        <w:t>catechol</w:t>
      </w:r>
      <w:proofErr w:type="spellEnd"/>
      <w:r w:rsidRPr="00697948">
        <w:rPr>
          <w:rFonts w:ascii="Arial" w:hAnsi="Arial" w:cs="Arial"/>
          <w:sz w:val="22"/>
          <w:szCs w:val="22"/>
          <w:lang w:val="en-CA"/>
        </w:rPr>
        <w:t>-O-methyltransferase (COMT)</w:t>
      </w:r>
    </w:p>
    <w:p w:rsidR="00BB072C" w:rsidRPr="006962CD" w:rsidRDefault="00BB072C" w:rsidP="00BB072C">
      <w:pPr>
        <w:numPr>
          <w:ilvl w:val="0"/>
          <w:numId w:val="9"/>
        </w:numPr>
        <w:rPr>
          <w:rFonts w:ascii="Arial" w:hAnsi="Arial" w:cs="Arial"/>
          <w:sz w:val="22"/>
          <w:szCs w:val="22"/>
          <w:lang w:val="en-CA"/>
        </w:rPr>
      </w:pPr>
      <w:r w:rsidRPr="006962CD">
        <w:rPr>
          <w:rFonts w:ascii="Arial" w:hAnsi="Arial" w:cs="Arial"/>
          <w:sz w:val="22"/>
          <w:szCs w:val="22"/>
          <w:lang w:val="en-CA"/>
        </w:rPr>
        <w:t>Aromatic L-amino acid transporter</w:t>
      </w:r>
    </w:p>
    <w:p w:rsidR="00BB072C" w:rsidRDefault="00BB072C" w:rsidP="00BB072C">
      <w:pPr>
        <w:rPr>
          <w:lang w:val="en-CA"/>
        </w:rPr>
      </w:pPr>
    </w:p>
    <w:p w:rsidR="00BB072C" w:rsidRPr="00C46805" w:rsidRDefault="00BB072C" w:rsidP="00BB072C">
      <w:pPr>
        <w:ind w:left="1440"/>
        <w:rPr>
          <w:rFonts w:ascii="Arial" w:hAnsi="Arial"/>
          <w:sz w:val="22"/>
          <w:lang w:val="en-CA"/>
        </w:rPr>
      </w:pPr>
    </w:p>
    <w:p w:rsidR="00BB072C" w:rsidRDefault="00BB072C" w:rsidP="00BB072C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ind w:left="1800"/>
        <w:rPr>
          <w:rFonts w:ascii="Arial" w:hAnsi="Arial"/>
          <w:sz w:val="22"/>
          <w:lang w:val="en-CA"/>
        </w:rPr>
      </w:pPr>
    </w:p>
    <w:p w:rsidR="0088643B" w:rsidRPr="0088643B" w:rsidRDefault="007E7682" w:rsidP="0088643B">
      <w:pPr>
        <w:pStyle w:val="Heading1"/>
        <w:ind w:left="2160" w:hanging="2160"/>
        <w:rPr>
          <w:rFonts w:ascii="Arial" w:hAnsi="Arial"/>
          <w:b/>
          <w:sz w:val="24"/>
          <w:szCs w:val="24"/>
          <w:lang w:val="en-CA"/>
        </w:rPr>
      </w:pPr>
      <w:r w:rsidRPr="007E7682">
        <w:rPr>
          <w:rFonts w:ascii="Arial" w:hAnsi="Arial"/>
          <w:b/>
          <w:sz w:val="22"/>
          <w:lang w:val="en-CA"/>
        </w:rPr>
        <w:t>Type II Questions:</w:t>
      </w:r>
      <w:r w:rsidR="00BB072C">
        <w:rPr>
          <w:rFonts w:ascii="Arial" w:hAnsi="Arial"/>
          <w:b/>
          <w:sz w:val="22"/>
          <w:lang w:val="en-CA"/>
        </w:rPr>
        <w:t xml:space="preserve"> </w:t>
      </w:r>
      <w:r w:rsidR="0088643B" w:rsidRPr="0088643B">
        <w:rPr>
          <w:rFonts w:ascii="Arial" w:hAnsi="Arial"/>
          <w:b/>
          <w:sz w:val="24"/>
          <w:szCs w:val="24"/>
          <w:lang w:val="en-CA"/>
        </w:rPr>
        <w:t xml:space="preserve">Questions in this section are to be answered by </w:t>
      </w:r>
      <w:r w:rsidR="0088643B" w:rsidRPr="0088643B">
        <w:rPr>
          <w:rFonts w:ascii="Arial" w:hAnsi="Arial"/>
          <w:b/>
          <w:sz w:val="24"/>
          <w:szCs w:val="24"/>
          <w:u w:val="single"/>
          <w:lang w:val="en-CA"/>
        </w:rPr>
        <w:t>using the key given below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Pr="00EA365F" w:rsidRDefault="007E7682" w:rsidP="007E7682">
      <w:pPr>
        <w:numPr>
          <w:ilvl w:val="0"/>
          <w:numId w:val="6"/>
        </w:num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2970"/>
        </w:tabs>
        <w:rPr>
          <w:rFonts w:ascii="Arial" w:hAnsi="Arial"/>
          <w:sz w:val="22"/>
          <w:szCs w:val="22"/>
          <w:lang w:val="en-CA"/>
        </w:rPr>
      </w:pPr>
      <w:r w:rsidRPr="00EA365F">
        <w:rPr>
          <w:rFonts w:ascii="Arial" w:hAnsi="Arial"/>
          <w:sz w:val="22"/>
          <w:szCs w:val="22"/>
          <w:lang w:val="en-CA"/>
        </w:rPr>
        <w:t>If only 1, 2 and 3 are correct</w:t>
      </w:r>
    </w:p>
    <w:p w:rsidR="007E7682" w:rsidRPr="00EA365F" w:rsidRDefault="007E7682" w:rsidP="007E7682">
      <w:pPr>
        <w:numPr>
          <w:ilvl w:val="0"/>
          <w:numId w:val="6"/>
        </w:num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2970"/>
        </w:tabs>
        <w:rPr>
          <w:rFonts w:ascii="Arial" w:hAnsi="Arial"/>
          <w:sz w:val="22"/>
          <w:szCs w:val="22"/>
          <w:lang w:val="en-CA"/>
        </w:rPr>
      </w:pPr>
      <w:r w:rsidRPr="00EA365F">
        <w:rPr>
          <w:rFonts w:ascii="Arial" w:hAnsi="Arial"/>
          <w:sz w:val="22"/>
          <w:szCs w:val="22"/>
          <w:lang w:val="en-CA"/>
        </w:rPr>
        <w:t>If only 1 and 3 are correct</w:t>
      </w:r>
    </w:p>
    <w:p w:rsidR="007E7682" w:rsidRPr="00EA365F" w:rsidRDefault="007E7682" w:rsidP="007E7682">
      <w:pPr>
        <w:numPr>
          <w:ilvl w:val="0"/>
          <w:numId w:val="6"/>
        </w:num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2970"/>
        </w:tabs>
        <w:rPr>
          <w:rFonts w:ascii="Arial" w:hAnsi="Arial"/>
          <w:sz w:val="22"/>
          <w:szCs w:val="22"/>
          <w:lang w:val="en-CA"/>
        </w:rPr>
      </w:pPr>
      <w:r w:rsidRPr="00EA365F">
        <w:rPr>
          <w:rFonts w:ascii="Arial" w:hAnsi="Arial"/>
          <w:sz w:val="22"/>
          <w:szCs w:val="22"/>
          <w:lang w:val="en-CA"/>
        </w:rPr>
        <w:t>If only 2 and 4 are correct</w:t>
      </w:r>
    </w:p>
    <w:p w:rsidR="007E7682" w:rsidRPr="00EA365F" w:rsidRDefault="007E7682" w:rsidP="007E7682">
      <w:pPr>
        <w:numPr>
          <w:ilvl w:val="0"/>
          <w:numId w:val="6"/>
        </w:num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2970"/>
        </w:tabs>
        <w:rPr>
          <w:rFonts w:ascii="Arial" w:hAnsi="Arial"/>
          <w:sz w:val="22"/>
          <w:szCs w:val="22"/>
          <w:lang w:val="en-CA"/>
        </w:rPr>
      </w:pPr>
      <w:r w:rsidRPr="00EA365F">
        <w:rPr>
          <w:rFonts w:ascii="Arial" w:hAnsi="Arial"/>
          <w:sz w:val="22"/>
          <w:szCs w:val="22"/>
          <w:lang w:val="en-CA"/>
        </w:rPr>
        <w:t>If only 4 is correct</w:t>
      </w:r>
    </w:p>
    <w:p w:rsidR="007E7682" w:rsidRPr="00EA365F" w:rsidRDefault="007E7682" w:rsidP="007E7682">
      <w:pPr>
        <w:numPr>
          <w:ilvl w:val="0"/>
          <w:numId w:val="6"/>
        </w:num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2970"/>
        </w:tabs>
        <w:rPr>
          <w:rFonts w:ascii="Arial" w:hAnsi="Arial"/>
          <w:sz w:val="22"/>
          <w:szCs w:val="22"/>
          <w:lang w:val="en-CA"/>
        </w:rPr>
      </w:pPr>
      <w:r w:rsidRPr="00EA365F">
        <w:rPr>
          <w:rFonts w:ascii="Arial" w:hAnsi="Arial"/>
          <w:sz w:val="22"/>
          <w:szCs w:val="22"/>
          <w:lang w:val="en-CA"/>
        </w:rPr>
        <w:t>If all are correct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CE3B22" w:rsidRDefault="00CE3B2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_____1.</w:t>
      </w:r>
      <w:r w:rsidR="0088643B">
        <w:rPr>
          <w:rFonts w:ascii="Arial" w:hAnsi="Arial"/>
          <w:sz w:val="22"/>
          <w:lang w:val="en-CA"/>
        </w:rPr>
        <w:t xml:space="preserve"> </w:t>
      </w:r>
      <w:r>
        <w:rPr>
          <w:rFonts w:ascii="Arial" w:hAnsi="Arial"/>
          <w:sz w:val="22"/>
          <w:lang w:val="en-CA"/>
        </w:rPr>
        <w:t>The following statement(s) about acetaminophen is true: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Pr="00644A89" w:rsidRDefault="007E7682" w:rsidP="007E7682">
      <w:pPr>
        <w:numPr>
          <w:ilvl w:val="0"/>
          <w:numId w:val="1"/>
        </w:numPr>
        <w:rPr>
          <w:rFonts w:ascii="Arial" w:hAnsi="Arial"/>
          <w:b/>
          <w:sz w:val="22"/>
          <w:lang w:val="en-CA"/>
        </w:rPr>
      </w:pPr>
      <w:r w:rsidRPr="00644A89">
        <w:rPr>
          <w:rFonts w:ascii="Arial" w:hAnsi="Arial"/>
          <w:b/>
          <w:sz w:val="22"/>
          <w:lang w:val="en-CA"/>
        </w:rPr>
        <w:t>it belongs to the para-aminophenol group of compounds</w:t>
      </w:r>
    </w:p>
    <w:p w:rsidR="007E7682" w:rsidRDefault="007E7682" w:rsidP="007E7682">
      <w:pPr>
        <w:numPr>
          <w:ilvl w:val="0"/>
          <w:numId w:val="1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its major benefit is its long half-life compared with ASA</w:t>
      </w:r>
    </w:p>
    <w:p w:rsidR="007E7682" w:rsidRPr="00644A89" w:rsidRDefault="007E7682" w:rsidP="007E7682">
      <w:pPr>
        <w:numPr>
          <w:ilvl w:val="0"/>
          <w:numId w:val="1"/>
        </w:numPr>
        <w:rPr>
          <w:rFonts w:ascii="Arial" w:hAnsi="Arial"/>
          <w:b/>
          <w:sz w:val="22"/>
          <w:lang w:val="en-CA"/>
        </w:rPr>
      </w:pPr>
      <w:r w:rsidRPr="00644A89">
        <w:rPr>
          <w:rFonts w:ascii="Arial" w:hAnsi="Arial"/>
          <w:b/>
          <w:sz w:val="22"/>
          <w:lang w:val="en-CA"/>
        </w:rPr>
        <w:t>major toxicity can result from nucleophilic attack on liver cell proteins by a toxic intermediate</w:t>
      </w:r>
    </w:p>
    <w:p w:rsidR="007E7682" w:rsidRPr="007E7682" w:rsidRDefault="007E7682" w:rsidP="007E7682">
      <w:pPr>
        <w:numPr>
          <w:ilvl w:val="0"/>
          <w:numId w:val="1"/>
        </w:numPr>
        <w:rPr>
          <w:rStyle w:val="Hyperlink"/>
        </w:rPr>
      </w:pPr>
      <w:r w:rsidRPr="007E7682">
        <w:rPr>
          <w:rFonts w:ascii="Arial" w:hAnsi="Arial"/>
          <w:sz w:val="22"/>
          <w:lang w:val="en-CA"/>
        </w:rPr>
        <w:t xml:space="preserve"> it is a potent anti-inflammatory</w:t>
      </w:r>
    </w:p>
    <w:p w:rsidR="007E7682" w:rsidRDefault="007E7682" w:rsidP="007E768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Style w:val="Hyperlink"/>
        </w:rPr>
      </w:pPr>
    </w:p>
    <w:p w:rsidR="007E7682" w:rsidRDefault="007E7682" w:rsidP="007E768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Style w:val="Hyperlink"/>
        </w:rPr>
      </w:pPr>
    </w:p>
    <w:p w:rsidR="007E7682" w:rsidRDefault="007E7682" w:rsidP="007E768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Style w:val="Hyperlink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__</w:t>
      </w:r>
      <w:r w:rsidR="00652280">
        <w:rPr>
          <w:rFonts w:ascii="Arial" w:hAnsi="Arial"/>
          <w:sz w:val="22"/>
          <w:lang w:val="en-CA"/>
        </w:rPr>
        <w:t xml:space="preserve"> _</w:t>
      </w:r>
      <w:r>
        <w:rPr>
          <w:rFonts w:ascii="Arial" w:hAnsi="Arial"/>
          <w:sz w:val="22"/>
          <w:lang w:val="en-CA"/>
        </w:rPr>
        <w:t>__2.  Side effects of aspirin can include:</w:t>
      </w: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7E7682" w:rsidRPr="00644A89" w:rsidRDefault="007E7682" w:rsidP="007E7682">
      <w:pPr>
        <w:numPr>
          <w:ilvl w:val="0"/>
          <w:numId w:val="2"/>
        </w:numPr>
        <w:rPr>
          <w:rFonts w:ascii="Arial" w:hAnsi="Arial"/>
          <w:b/>
          <w:sz w:val="22"/>
          <w:lang w:val="en-CA"/>
        </w:rPr>
      </w:pPr>
      <w:r w:rsidRPr="00644A89">
        <w:rPr>
          <w:rFonts w:ascii="Arial" w:hAnsi="Arial"/>
          <w:b/>
          <w:sz w:val="22"/>
          <w:lang w:val="en-CA"/>
        </w:rPr>
        <w:t xml:space="preserve">stomach irritation </w:t>
      </w:r>
    </w:p>
    <w:p w:rsidR="007E7682" w:rsidRPr="00644A89" w:rsidRDefault="007E7682" w:rsidP="007E7682">
      <w:pPr>
        <w:numPr>
          <w:ilvl w:val="0"/>
          <w:numId w:val="2"/>
        </w:numPr>
        <w:rPr>
          <w:rFonts w:ascii="Arial" w:hAnsi="Arial"/>
          <w:b/>
          <w:sz w:val="22"/>
          <w:lang w:val="en-CA"/>
        </w:rPr>
      </w:pPr>
      <w:r w:rsidRPr="00644A89">
        <w:rPr>
          <w:rFonts w:ascii="Arial" w:hAnsi="Arial"/>
          <w:b/>
          <w:sz w:val="22"/>
          <w:lang w:val="en-CA"/>
        </w:rPr>
        <w:t>blood clots</w:t>
      </w:r>
    </w:p>
    <w:p w:rsidR="007E7682" w:rsidRPr="00644A89" w:rsidRDefault="007E7682" w:rsidP="007E7682">
      <w:pPr>
        <w:numPr>
          <w:ilvl w:val="0"/>
          <w:numId w:val="2"/>
        </w:numPr>
        <w:rPr>
          <w:rFonts w:ascii="Arial" w:hAnsi="Arial"/>
          <w:b/>
          <w:sz w:val="22"/>
          <w:lang w:val="en-CA"/>
        </w:rPr>
      </w:pPr>
      <w:r w:rsidRPr="00644A89">
        <w:rPr>
          <w:rFonts w:ascii="Arial" w:hAnsi="Arial"/>
          <w:b/>
          <w:sz w:val="22"/>
          <w:lang w:val="en-CA"/>
        </w:rPr>
        <w:t>prevention of blood coagulation</w:t>
      </w:r>
    </w:p>
    <w:p w:rsidR="007E7682" w:rsidRDefault="007E7682" w:rsidP="007E7682">
      <w:pPr>
        <w:numPr>
          <w:ilvl w:val="0"/>
          <w:numId w:val="2"/>
        </w:numPr>
        <w:rPr>
          <w:rFonts w:ascii="Arial" w:hAnsi="Arial"/>
          <w:sz w:val="22"/>
          <w:lang w:val="en-CA"/>
        </w:rPr>
      </w:pPr>
      <w:r>
        <w:rPr>
          <w:rFonts w:ascii="Arial" w:hAnsi="Arial"/>
          <w:sz w:val="22"/>
          <w:lang w:val="en-CA"/>
        </w:rPr>
        <w:t>hypersensitivity to acetaminophen</w:t>
      </w:r>
    </w:p>
    <w:p w:rsidR="00644A89" w:rsidRDefault="00644A89" w:rsidP="00BB072C">
      <w:pPr>
        <w:ind w:left="1800"/>
        <w:rPr>
          <w:rFonts w:ascii="Arial" w:hAnsi="Arial"/>
          <w:sz w:val="22"/>
          <w:lang w:val="en-CA"/>
        </w:rPr>
      </w:pPr>
    </w:p>
    <w:p w:rsidR="00644A89" w:rsidRDefault="00644A89" w:rsidP="00BB072C">
      <w:pPr>
        <w:ind w:left="1800"/>
        <w:rPr>
          <w:rFonts w:ascii="Arial" w:hAnsi="Arial"/>
          <w:sz w:val="22"/>
          <w:lang w:val="en-CA"/>
        </w:rPr>
      </w:pPr>
    </w:p>
    <w:p w:rsidR="00644A89" w:rsidRDefault="00644A89" w:rsidP="00BB072C">
      <w:pPr>
        <w:ind w:left="1800"/>
        <w:rPr>
          <w:rFonts w:ascii="Arial" w:hAnsi="Arial"/>
          <w:sz w:val="22"/>
          <w:lang w:val="en-CA"/>
        </w:rPr>
      </w:pPr>
    </w:p>
    <w:p w:rsidR="00BB072C" w:rsidRDefault="00BB072C" w:rsidP="00BB072C">
      <w:pPr>
        <w:ind w:left="1800"/>
        <w:rPr>
          <w:rFonts w:ascii="Arial" w:hAnsi="Arial"/>
          <w:sz w:val="22"/>
          <w:lang w:val="en-CA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BB072C" w:rsidRPr="0088643B" w:rsidRDefault="00BB072C" w:rsidP="00BB072C">
      <w:pPr>
        <w:pStyle w:val="BodyText2"/>
        <w:rPr>
          <w:rFonts w:ascii="Arial" w:hAnsi="Arial"/>
          <w:sz w:val="22"/>
          <w:szCs w:val="22"/>
          <w:lang w:val="en-CA"/>
        </w:rPr>
      </w:pPr>
      <w:r w:rsidRPr="0088643B">
        <w:rPr>
          <w:rFonts w:ascii="Arial" w:hAnsi="Arial"/>
          <w:sz w:val="22"/>
          <w:szCs w:val="22"/>
          <w:lang w:val="en-CA"/>
        </w:rPr>
        <w:t>______</w:t>
      </w:r>
      <w:r w:rsidR="00652280">
        <w:rPr>
          <w:rFonts w:ascii="Arial" w:hAnsi="Arial"/>
          <w:sz w:val="22"/>
          <w:szCs w:val="22"/>
          <w:lang w:val="en-CA"/>
        </w:rPr>
        <w:t>3</w:t>
      </w:r>
      <w:r w:rsidRPr="0088643B">
        <w:rPr>
          <w:rFonts w:ascii="Arial" w:hAnsi="Arial"/>
          <w:sz w:val="22"/>
          <w:szCs w:val="22"/>
          <w:lang w:val="en-CA"/>
        </w:rPr>
        <w:t>.  Acetylcholine is released from which of the following tissues?</w:t>
      </w:r>
    </w:p>
    <w:p w:rsidR="00BB072C" w:rsidRPr="00644A89" w:rsidRDefault="00BB072C" w:rsidP="00BB072C">
      <w:pPr>
        <w:pStyle w:val="BodyText2"/>
        <w:numPr>
          <w:ilvl w:val="5"/>
          <w:numId w:val="10"/>
        </w:numPr>
        <w:spacing w:after="0" w:line="240" w:lineRule="auto"/>
        <w:rPr>
          <w:rFonts w:ascii="Arial" w:hAnsi="Arial" w:cs="Arial"/>
          <w:b/>
          <w:sz w:val="22"/>
          <w:szCs w:val="22"/>
          <w:lang w:val="en-CA"/>
        </w:rPr>
      </w:pPr>
      <w:r w:rsidRPr="00644A89">
        <w:rPr>
          <w:rFonts w:ascii="Arial" w:hAnsi="Arial" w:cs="Arial"/>
          <w:b/>
          <w:sz w:val="22"/>
          <w:szCs w:val="22"/>
          <w:lang w:val="en-CA"/>
        </w:rPr>
        <w:t>postganglionic parasympathetic neurons innervating intestinal smooth muscle</w:t>
      </w:r>
    </w:p>
    <w:p w:rsidR="00BB072C" w:rsidRPr="00644A89" w:rsidRDefault="00BB072C" w:rsidP="00BB072C">
      <w:pPr>
        <w:pStyle w:val="BodyText2"/>
        <w:numPr>
          <w:ilvl w:val="5"/>
          <w:numId w:val="10"/>
        </w:num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644A89">
        <w:rPr>
          <w:rFonts w:ascii="Arial" w:hAnsi="Arial" w:cs="Arial"/>
          <w:b/>
          <w:sz w:val="22"/>
          <w:szCs w:val="22"/>
          <w:lang w:val="en-CA"/>
        </w:rPr>
        <w:t>postganglionic sympathetic neurons innervating sweat glands</w:t>
      </w:r>
    </w:p>
    <w:p w:rsidR="00BB072C" w:rsidRPr="00644A89" w:rsidRDefault="00BB072C" w:rsidP="00BB072C">
      <w:pPr>
        <w:pStyle w:val="BodyText2"/>
        <w:numPr>
          <w:ilvl w:val="5"/>
          <w:numId w:val="10"/>
        </w:numPr>
        <w:spacing w:after="0" w:line="240" w:lineRule="auto"/>
        <w:rPr>
          <w:rFonts w:ascii="Arial" w:hAnsi="Arial" w:cs="Arial"/>
          <w:b/>
          <w:sz w:val="22"/>
          <w:szCs w:val="22"/>
        </w:rPr>
      </w:pPr>
      <w:proofErr w:type="spellStart"/>
      <w:r w:rsidRPr="00644A89">
        <w:rPr>
          <w:rFonts w:ascii="Arial" w:hAnsi="Arial" w:cs="Arial"/>
          <w:b/>
          <w:sz w:val="22"/>
          <w:szCs w:val="22"/>
          <w:lang w:val="en-CA"/>
        </w:rPr>
        <w:t>preganglionic</w:t>
      </w:r>
      <w:proofErr w:type="spellEnd"/>
      <w:r w:rsidRPr="00644A89">
        <w:rPr>
          <w:rFonts w:ascii="Arial" w:hAnsi="Arial" w:cs="Arial"/>
          <w:b/>
          <w:sz w:val="22"/>
          <w:szCs w:val="22"/>
          <w:lang w:val="en-CA"/>
        </w:rPr>
        <w:t xml:space="preserve"> neurons innervating sympathetic ganglia</w:t>
      </w:r>
    </w:p>
    <w:p w:rsidR="00BB072C" w:rsidRPr="0088643B" w:rsidRDefault="00BB072C" w:rsidP="00BB072C">
      <w:pPr>
        <w:pStyle w:val="BodyText2"/>
        <w:numPr>
          <w:ilvl w:val="5"/>
          <w:numId w:val="10"/>
        </w:numPr>
        <w:spacing w:after="0" w:line="240" w:lineRule="auto"/>
        <w:rPr>
          <w:rFonts w:ascii="Arial" w:hAnsi="Arial" w:cs="Arial"/>
          <w:sz w:val="22"/>
          <w:szCs w:val="22"/>
          <w:lang w:val="en-CA"/>
        </w:rPr>
      </w:pPr>
      <w:r w:rsidRPr="0088643B">
        <w:rPr>
          <w:rFonts w:ascii="Arial" w:hAnsi="Arial" w:cs="Arial"/>
          <w:sz w:val="22"/>
          <w:szCs w:val="22"/>
          <w:lang w:val="en-CA"/>
        </w:rPr>
        <w:t>adrenal medulla</w:t>
      </w:r>
    </w:p>
    <w:p w:rsidR="00BB072C" w:rsidRPr="0088643B" w:rsidRDefault="00BB072C" w:rsidP="00BB072C">
      <w:pPr>
        <w:pStyle w:val="BodyText2"/>
        <w:ind w:left="1800"/>
        <w:rPr>
          <w:rFonts w:ascii="Arial" w:hAnsi="Arial"/>
          <w:sz w:val="22"/>
        </w:rPr>
      </w:pPr>
    </w:p>
    <w:p w:rsidR="007E7682" w:rsidRDefault="007E7682" w:rsidP="007E7682">
      <w:pPr>
        <w:rPr>
          <w:rFonts w:ascii="Arial" w:hAnsi="Arial"/>
          <w:sz w:val="22"/>
          <w:lang w:val="en-CA"/>
        </w:rPr>
      </w:pPr>
    </w:p>
    <w:p w:rsidR="0088643B" w:rsidRPr="00E078AD" w:rsidRDefault="0088643B" w:rsidP="008864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</w:t>
      </w:r>
      <w:r w:rsidR="00652280">
        <w:rPr>
          <w:rFonts w:ascii="Arial" w:hAnsi="Arial" w:cs="Arial"/>
          <w:sz w:val="22"/>
          <w:szCs w:val="22"/>
        </w:rPr>
        <w:t>4</w:t>
      </w:r>
      <w:r w:rsidRPr="00E078AD">
        <w:rPr>
          <w:rFonts w:ascii="Arial" w:hAnsi="Arial" w:cs="Arial"/>
          <w:sz w:val="22"/>
          <w:szCs w:val="22"/>
        </w:rPr>
        <w:t>. Acetylsalicylic acid can inhibit both COX-1 and COX-2 because</w:t>
      </w:r>
    </w:p>
    <w:p w:rsidR="0088643B" w:rsidRPr="00E078AD" w:rsidRDefault="0088643B" w:rsidP="0088643B">
      <w:pPr>
        <w:rPr>
          <w:rFonts w:ascii="Arial" w:hAnsi="Arial" w:cs="Arial"/>
          <w:sz w:val="22"/>
          <w:szCs w:val="22"/>
        </w:rPr>
      </w:pPr>
    </w:p>
    <w:p w:rsidR="0088643B" w:rsidRPr="00E078AD" w:rsidRDefault="0088643B" w:rsidP="0088643B">
      <w:pPr>
        <w:ind w:left="720" w:firstLine="720"/>
        <w:rPr>
          <w:rFonts w:ascii="Arial" w:hAnsi="Arial" w:cs="Arial"/>
          <w:sz w:val="22"/>
          <w:szCs w:val="22"/>
        </w:rPr>
      </w:pPr>
      <w:r w:rsidRPr="00E078AD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. </w:t>
      </w:r>
      <w:r w:rsidRPr="00E078A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078AD">
        <w:rPr>
          <w:rFonts w:ascii="Arial" w:hAnsi="Arial" w:cs="Arial"/>
          <w:sz w:val="22"/>
          <w:szCs w:val="22"/>
        </w:rPr>
        <w:t>it</w:t>
      </w:r>
      <w:proofErr w:type="gramEnd"/>
      <w:r w:rsidRPr="00E078AD">
        <w:rPr>
          <w:rFonts w:ascii="Arial" w:hAnsi="Arial" w:cs="Arial"/>
          <w:sz w:val="22"/>
          <w:szCs w:val="22"/>
        </w:rPr>
        <w:t xml:space="preserve"> can fit into the COX-2 side pocket</w:t>
      </w:r>
    </w:p>
    <w:p w:rsidR="0088643B" w:rsidRPr="00E078AD" w:rsidRDefault="0088643B" w:rsidP="0088643B">
      <w:pPr>
        <w:ind w:left="720" w:firstLine="720"/>
        <w:rPr>
          <w:rFonts w:ascii="Arial" w:hAnsi="Arial" w:cs="Arial"/>
          <w:sz w:val="22"/>
          <w:szCs w:val="22"/>
        </w:rPr>
      </w:pPr>
      <w:r w:rsidRPr="00E078AD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</w:t>
      </w:r>
      <w:r w:rsidRPr="00E078A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078AD">
        <w:rPr>
          <w:rFonts w:ascii="Arial" w:hAnsi="Arial" w:cs="Arial"/>
          <w:sz w:val="22"/>
          <w:szCs w:val="22"/>
        </w:rPr>
        <w:t>it</w:t>
      </w:r>
      <w:proofErr w:type="gramEnd"/>
      <w:r w:rsidRPr="00E078AD">
        <w:rPr>
          <w:rFonts w:ascii="Arial" w:hAnsi="Arial" w:cs="Arial"/>
          <w:sz w:val="22"/>
          <w:szCs w:val="22"/>
        </w:rPr>
        <w:t xml:space="preserve"> undergoes extensive first pass metabolism</w:t>
      </w:r>
    </w:p>
    <w:p w:rsidR="0088643B" w:rsidRPr="00E078AD" w:rsidRDefault="0088643B" w:rsidP="0088643B">
      <w:pPr>
        <w:ind w:left="720" w:firstLine="720"/>
        <w:rPr>
          <w:rFonts w:ascii="Arial" w:hAnsi="Arial" w:cs="Arial"/>
          <w:sz w:val="22"/>
          <w:szCs w:val="22"/>
        </w:rPr>
      </w:pPr>
      <w:r w:rsidRPr="00E078A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. </w:t>
      </w:r>
      <w:r w:rsidRPr="00E078A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078AD">
        <w:rPr>
          <w:rFonts w:ascii="Arial" w:hAnsi="Arial" w:cs="Arial"/>
          <w:sz w:val="22"/>
          <w:szCs w:val="22"/>
        </w:rPr>
        <w:t>it</w:t>
      </w:r>
      <w:proofErr w:type="gramEnd"/>
      <w:r w:rsidRPr="00E078AD">
        <w:rPr>
          <w:rFonts w:ascii="Arial" w:hAnsi="Arial" w:cs="Arial"/>
          <w:sz w:val="22"/>
          <w:szCs w:val="22"/>
        </w:rPr>
        <w:t xml:space="preserve"> is more potent than most </w:t>
      </w:r>
      <w:proofErr w:type="spellStart"/>
      <w:r w:rsidRPr="00E078AD">
        <w:rPr>
          <w:rFonts w:ascii="Arial" w:hAnsi="Arial" w:cs="Arial"/>
          <w:sz w:val="22"/>
          <w:szCs w:val="22"/>
        </w:rPr>
        <w:t>Coxibs</w:t>
      </w:r>
      <w:proofErr w:type="spellEnd"/>
    </w:p>
    <w:p w:rsidR="0088643B" w:rsidRPr="00644A89" w:rsidRDefault="0088643B" w:rsidP="0088643B">
      <w:pPr>
        <w:ind w:left="720" w:firstLine="720"/>
        <w:rPr>
          <w:rFonts w:ascii="Arial" w:hAnsi="Arial" w:cs="Arial"/>
          <w:b/>
          <w:sz w:val="22"/>
          <w:szCs w:val="22"/>
        </w:rPr>
      </w:pPr>
      <w:r w:rsidRPr="00644A89">
        <w:rPr>
          <w:rFonts w:ascii="Arial" w:hAnsi="Arial" w:cs="Arial"/>
          <w:b/>
          <w:sz w:val="22"/>
          <w:szCs w:val="22"/>
        </w:rPr>
        <w:t xml:space="preserve">4.  </w:t>
      </w:r>
      <w:proofErr w:type="gramStart"/>
      <w:r w:rsidRPr="00644A89">
        <w:rPr>
          <w:rFonts w:ascii="Arial" w:hAnsi="Arial" w:cs="Arial"/>
          <w:b/>
          <w:sz w:val="22"/>
          <w:szCs w:val="22"/>
        </w:rPr>
        <w:t>it</w:t>
      </w:r>
      <w:proofErr w:type="gramEnd"/>
      <w:r w:rsidRPr="00644A89">
        <w:rPr>
          <w:rFonts w:ascii="Arial" w:hAnsi="Arial" w:cs="Arial"/>
          <w:b/>
          <w:sz w:val="22"/>
          <w:szCs w:val="22"/>
        </w:rPr>
        <w:t xml:space="preserve"> acetylates a serine residue in both enzymes</w:t>
      </w:r>
    </w:p>
    <w:p w:rsidR="0088643B" w:rsidRPr="00E078AD" w:rsidRDefault="0088643B" w:rsidP="0088643B">
      <w:pPr>
        <w:ind w:left="720" w:firstLine="720"/>
        <w:rPr>
          <w:rFonts w:ascii="Arial" w:hAnsi="Arial" w:cs="Arial"/>
          <w:sz w:val="22"/>
          <w:szCs w:val="22"/>
        </w:rPr>
      </w:pPr>
    </w:p>
    <w:p w:rsidR="0088643B" w:rsidRPr="00E078AD" w:rsidRDefault="0088643B" w:rsidP="0088643B">
      <w:pPr>
        <w:rPr>
          <w:rFonts w:ascii="Arial" w:hAnsi="Arial" w:cs="Arial"/>
          <w:sz w:val="22"/>
          <w:szCs w:val="22"/>
        </w:rPr>
      </w:pPr>
    </w:p>
    <w:p w:rsidR="00B148EF" w:rsidRPr="0088643B" w:rsidRDefault="0088643B">
      <w:pPr>
        <w:rPr>
          <w:rFonts w:ascii="Arial" w:hAnsi="Arial" w:cs="Arial"/>
          <w:sz w:val="22"/>
          <w:szCs w:val="22"/>
        </w:rPr>
      </w:pPr>
      <w:r w:rsidRPr="0088643B">
        <w:rPr>
          <w:rFonts w:ascii="Arial" w:hAnsi="Arial" w:cs="Arial"/>
          <w:sz w:val="22"/>
          <w:szCs w:val="22"/>
        </w:rPr>
        <w:t>______ 5. Norepinephrine:</w:t>
      </w:r>
    </w:p>
    <w:p w:rsidR="0088643B" w:rsidRPr="0088643B" w:rsidRDefault="0088643B">
      <w:pPr>
        <w:rPr>
          <w:rFonts w:ascii="Arial" w:hAnsi="Arial" w:cs="Arial"/>
          <w:sz w:val="22"/>
          <w:szCs w:val="22"/>
        </w:rPr>
      </w:pPr>
    </w:p>
    <w:p w:rsidR="0088643B" w:rsidRPr="0088643B" w:rsidRDefault="0088643B">
      <w:pPr>
        <w:rPr>
          <w:rFonts w:ascii="Arial" w:hAnsi="Arial" w:cs="Arial"/>
          <w:sz w:val="22"/>
          <w:szCs w:val="22"/>
        </w:rPr>
      </w:pPr>
      <w:r w:rsidRPr="0088643B">
        <w:rPr>
          <w:rFonts w:ascii="Arial" w:hAnsi="Arial" w:cs="Arial"/>
          <w:sz w:val="22"/>
          <w:szCs w:val="22"/>
        </w:rPr>
        <w:tab/>
      </w:r>
      <w:r w:rsidRPr="0088643B">
        <w:rPr>
          <w:rFonts w:ascii="Arial" w:hAnsi="Arial" w:cs="Arial"/>
          <w:sz w:val="22"/>
          <w:szCs w:val="22"/>
        </w:rPr>
        <w:tab/>
        <w:t xml:space="preserve">1. Is the main neurotransmitter at nicotinic </w:t>
      </w:r>
      <w:proofErr w:type="gramStart"/>
      <w:r w:rsidRPr="0088643B">
        <w:rPr>
          <w:rFonts w:ascii="Arial" w:hAnsi="Arial" w:cs="Arial"/>
          <w:sz w:val="22"/>
          <w:szCs w:val="22"/>
        </w:rPr>
        <w:t>receptors</w:t>
      </w:r>
      <w:proofErr w:type="gramEnd"/>
    </w:p>
    <w:p w:rsidR="0088643B" w:rsidRPr="0088643B" w:rsidRDefault="0088643B">
      <w:pPr>
        <w:rPr>
          <w:rFonts w:ascii="Arial" w:hAnsi="Arial" w:cs="Arial"/>
          <w:sz w:val="22"/>
          <w:szCs w:val="22"/>
        </w:rPr>
      </w:pPr>
      <w:r w:rsidRPr="0088643B">
        <w:rPr>
          <w:rFonts w:ascii="Arial" w:hAnsi="Arial" w:cs="Arial"/>
          <w:sz w:val="22"/>
          <w:szCs w:val="22"/>
        </w:rPr>
        <w:tab/>
      </w:r>
      <w:r w:rsidRPr="0088643B">
        <w:rPr>
          <w:rFonts w:ascii="Arial" w:hAnsi="Arial" w:cs="Arial"/>
          <w:sz w:val="22"/>
          <w:szCs w:val="22"/>
        </w:rPr>
        <w:tab/>
        <w:t xml:space="preserve">2. Is the main neurotransmitter at </w:t>
      </w:r>
      <w:proofErr w:type="spellStart"/>
      <w:r w:rsidRPr="0088643B">
        <w:rPr>
          <w:rFonts w:ascii="Arial" w:hAnsi="Arial" w:cs="Arial"/>
          <w:sz w:val="22"/>
          <w:szCs w:val="22"/>
        </w:rPr>
        <w:t>muscarinic</w:t>
      </w:r>
      <w:proofErr w:type="spellEnd"/>
      <w:r w:rsidRPr="0088643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8643B">
        <w:rPr>
          <w:rFonts w:ascii="Arial" w:hAnsi="Arial" w:cs="Arial"/>
          <w:sz w:val="22"/>
          <w:szCs w:val="22"/>
        </w:rPr>
        <w:t>receptors</w:t>
      </w:r>
      <w:proofErr w:type="gramEnd"/>
    </w:p>
    <w:p w:rsidR="0088643B" w:rsidRPr="0088643B" w:rsidRDefault="0088643B">
      <w:pPr>
        <w:rPr>
          <w:rFonts w:ascii="Arial" w:hAnsi="Arial" w:cs="Arial"/>
          <w:sz w:val="22"/>
          <w:szCs w:val="22"/>
        </w:rPr>
      </w:pPr>
      <w:r w:rsidRPr="0088643B">
        <w:rPr>
          <w:rFonts w:ascii="Arial" w:hAnsi="Arial" w:cs="Arial"/>
          <w:sz w:val="22"/>
          <w:szCs w:val="22"/>
        </w:rPr>
        <w:tab/>
      </w:r>
      <w:r w:rsidRPr="0088643B">
        <w:rPr>
          <w:rFonts w:ascii="Arial" w:hAnsi="Arial" w:cs="Arial"/>
          <w:sz w:val="22"/>
          <w:szCs w:val="22"/>
        </w:rPr>
        <w:tab/>
        <w:t xml:space="preserve">3. </w:t>
      </w:r>
      <w:r w:rsidR="00652280">
        <w:rPr>
          <w:rFonts w:ascii="Arial" w:hAnsi="Arial" w:cs="Arial"/>
          <w:sz w:val="22"/>
          <w:szCs w:val="22"/>
        </w:rPr>
        <w:t xml:space="preserve"> </w:t>
      </w:r>
      <w:r w:rsidRPr="0088643B">
        <w:rPr>
          <w:rFonts w:ascii="Arial" w:hAnsi="Arial" w:cs="Arial"/>
          <w:sz w:val="22"/>
          <w:szCs w:val="22"/>
        </w:rPr>
        <w:t>Can be ingested orally</w:t>
      </w:r>
    </w:p>
    <w:p w:rsidR="0088643B" w:rsidRPr="00644A89" w:rsidRDefault="0088643B">
      <w:pPr>
        <w:rPr>
          <w:rFonts w:ascii="Arial" w:hAnsi="Arial" w:cs="Arial"/>
          <w:b/>
          <w:sz w:val="22"/>
          <w:szCs w:val="22"/>
        </w:rPr>
      </w:pPr>
      <w:r w:rsidRPr="0088643B">
        <w:rPr>
          <w:rFonts w:ascii="Arial" w:hAnsi="Arial" w:cs="Arial"/>
          <w:sz w:val="22"/>
          <w:szCs w:val="22"/>
        </w:rPr>
        <w:tab/>
      </w:r>
      <w:r w:rsidRPr="00644A89">
        <w:rPr>
          <w:rFonts w:ascii="Arial" w:hAnsi="Arial" w:cs="Arial"/>
          <w:b/>
          <w:sz w:val="22"/>
          <w:szCs w:val="22"/>
        </w:rPr>
        <w:tab/>
        <w:t>4.  Interacts widely with alpha and beta receptors</w:t>
      </w:r>
    </w:p>
    <w:p w:rsidR="00CE3B22" w:rsidRDefault="00CE3B22">
      <w:pPr>
        <w:rPr>
          <w:rFonts w:ascii="Arial" w:hAnsi="Arial" w:cs="Arial"/>
          <w:sz w:val="22"/>
          <w:szCs w:val="22"/>
        </w:rPr>
      </w:pPr>
    </w:p>
    <w:p w:rsidR="00CE3B22" w:rsidRDefault="00CE3B2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</w:t>
      </w:r>
      <w:r w:rsidR="0014002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_</w:t>
      </w:r>
      <w:r w:rsidR="00652280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6. The following statements about Ritalin are true:</w:t>
      </w:r>
    </w:p>
    <w:p w:rsidR="00CE3B22" w:rsidRDefault="00CE3B22">
      <w:pPr>
        <w:rPr>
          <w:rFonts w:ascii="Arial" w:hAnsi="Arial" w:cs="Arial"/>
          <w:sz w:val="22"/>
          <w:szCs w:val="22"/>
        </w:rPr>
      </w:pPr>
    </w:p>
    <w:p w:rsidR="00CE3B22" w:rsidRPr="00644A89" w:rsidRDefault="00CE3B22" w:rsidP="00CE3B22">
      <w:pPr>
        <w:ind w:left="1440"/>
        <w:rPr>
          <w:rFonts w:ascii="Arial" w:hAnsi="Arial" w:cs="Arial"/>
          <w:b/>
          <w:sz w:val="22"/>
          <w:szCs w:val="22"/>
        </w:rPr>
      </w:pPr>
      <w:r w:rsidRPr="00644A89">
        <w:rPr>
          <w:rFonts w:ascii="Arial" w:hAnsi="Arial" w:cs="Arial"/>
          <w:b/>
          <w:sz w:val="22"/>
          <w:szCs w:val="22"/>
        </w:rPr>
        <w:t>1. Can increase stimulatory impulses in the brain to increase the “signal to noise     ratio” of nerve transmission</w:t>
      </w:r>
    </w:p>
    <w:p w:rsidR="00CE3B22" w:rsidRPr="00644A89" w:rsidRDefault="00CE3B22" w:rsidP="00CE3B22">
      <w:pPr>
        <w:ind w:left="1440"/>
        <w:rPr>
          <w:rFonts w:ascii="Arial" w:hAnsi="Arial" w:cs="Arial"/>
          <w:b/>
          <w:sz w:val="22"/>
          <w:szCs w:val="22"/>
        </w:rPr>
      </w:pPr>
      <w:r w:rsidRPr="00644A89">
        <w:rPr>
          <w:rFonts w:ascii="Arial" w:hAnsi="Arial" w:cs="Arial"/>
          <w:b/>
          <w:sz w:val="22"/>
          <w:szCs w:val="22"/>
        </w:rPr>
        <w:t>2. Can increase blood pressure</w:t>
      </w:r>
    </w:p>
    <w:p w:rsidR="00CE3B22" w:rsidRPr="00644A89" w:rsidRDefault="00CE3B22" w:rsidP="00CE3B22">
      <w:pPr>
        <w:ind w:left="1440"/>
        <w:rPr>
          <w:rFonts w:ascii="Arial" w:hAnsi="Arial" w:cs="Arial"/>
          <w:b/>
          <w:sz w:val="22"/>
          <w:szCs w:val="22"/>
        </w:rPr>
      </w:pPr>
      <w:r w:rsidRPr="00644A89">
        <w:rPr>
          <w:rFonts w:ascii="Arial" w:hAnsi="Arial" w:cs="Arial"/>
          <w:b/>
          <w:sz w:val="22"/>
          <w:szCs w:val="22"/>
        </w:rPr>
        <w:t>3. Can increase heart rate</w:t>
      </w:r>
    </w:p>
    <w:p w:rsidR="00652280" w:rsidRDefault="00CE3B22" w:rsidP="00CE3B22">
      <w:pPr>
        <w:ind w:left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 Has a better affinity for </w:t>
      </w:r>
      <w:proofErr w:type="gramStart"/>
      <w:r>
        <w:rPr>
          <w:rFonts w:ascii="Arial" w:hAnsi="Arial" w:cs="Arial"/>
          <w:sz w:val="22"/>
          <w:szCs w:val="22"/>
        </w:rPr>
        <w:t>beta receptors</w:t>
      </w:r>
      <w:proofErr w:type="gramEnd"/>
      <w:r>
        <w:rPr>
          <w:rFonts w:ascii="Arial" w:hAnsi="Arial" w:cs="Arial"/>
          <w:sz w:val="22"/>
          <w:szCs w:val="22"/>
        </w:rPr>
        <w:t xml:space="preserve"> than alpha receptors. </w:t>
      </w:r>
    </w:p>
    <w:p w:rsidR="00652280" w:rsidRPr="00652280" w:rsidRDefault="00652280" w:rsidP="00652280">
      <w:pPr>
        <w:rPr>
          <w:rFonts w:ascii="Arial" w:hAnsi="Arial" w:cs="Arial"/>
          <w:sz w:val="22"/>
          <w:szCs w:val="22"/>
        </w:rPr>
      </w:pPr>
    </w:p>
    <w:p w:rsidR="00652280" w:rsidRPr="00652280" w:rsidRDefault="00652280" w:rsidP="00652280">
      <w:pPr>
        <w:rPr>
          <w:rFonts w:ascii="Arial" w:hAnsi="Arial" w:cs="Arial"/>
          <w:sz w:val="22"/>
          <w:szCs w:val="22"/>
        </w:rPr>
      </w:pPr>
    </w:p>
    <w:p w:rsidR="00652280" w:rsidRPr="00652280" w:rsidRDefault="00652280" w:rsidP="00652280">
      <w:pPr>
        <w:rPr>
          <w:rFonts w:ascii="Arial" w:hAnsi="Arial" w:cs="Arial"/>
          <w:sz w:val="22"/>
          <w:szCs w:val="22"/>
        </w:rPr>
      </w:pPr>
    </w:p>
    <w:p w:rsidR="00652280" w:rsidRDefault="00652280" w:rsidP="00652280">
      <w:pPr>
        <w:rPr>
          <w:rFonts w:ascii="Arial" w:hAnsi="Arial" w:cs="Arial"/>
          <w:sz w:val="22"/>
          <w:szCs w:val="22"/>
        </w:rPr>
      </w:pPr>
    </w:p>
    <w:p w:rsidR="00652280" w:rsidRPr="00C8688C" w:rsidRDefault="00652280" w:rsidP="00652280">
      <w:pPr>
        <w:ind w:left="1440" w:hanging="1440"/>
        <w:rPr>
          <w:rFonts w:ascii="Arial" w:hAnsi="Arial" w:cs="Arial"/>
          <w:sz w:val="22"/>
          <w:lang w:val="en-CA"/>
        </w:rPr>
      </w:pPr>
      <w:r>
        <w:rPr>
          <w:rFonts w:ascii="Arial" w:hAnsi="Arial" w:cs="Arial"/>
          <w:sz w:val="22"/>
          <w:lang w:val="en-CA"/>
        </w:rPr>
        <w:t>___</w:t>
      </w:r>
      <w:bookmarkStart w:id="0" w:name="_GoBack"/>
      <w:bookmarkEnd w:id="0"/>
      <w:r>
        <w:rPr>
          <w:rFonts w:ascii="Arial" w:hAnsi="Arial" w:cs="Arial"/>
          <w:sz w:val="22"/>
          <w:lang w:val="en-CA"/>
        </w:rPr>
        <w:t xml:space="preserve">___7.  </w:t>
      </w:r>
      <w:r w:rsidRPr="00C8688C">
        <w:rPr>
          <w:rFonts w:ascii="Arial" w:hAnsi="Arial" w:cs="Arial"/>
          <w:sz w:val="22"/>
          <w:lang w:val="en-CA"/>
        </w:rPr>
        <w:t xml:space="preserve">A drug is eliminated by renal filtration and the elimination is a first-order elimination </w:t>
      </w:r>
      <w:r>
        <w:rPr>
          <w:rFonts w:ascii="Arial" w:hAnsi="Arial" w:cs="Arial"/>
          <w:sz w:val="22"/>
          <w:lang w:val="en-CA"/>
        </w:rPr>
        <w:t xml:space="preserve"> </w:t>
      </w:r>
      <w:r w:rsidRPr="00C8688C">
        <w:rPr>
          <w:rFonts w:ascii="Arial" w:hAnsi="Arial" w:cs="Arial"/>
          <w:sz w:val="22"/>
          <w:lang w:val="en-CA"/>
        </w:rPr>
        <w:t>process.  The elimination half-life of the drug will depend on</w:t>
      </w:r>
      <w:r>
        <w:rPr>
          <w:rFonts w:ascii="Arial" w:hAnsi="Arial" w:cs="Arial"/>
          <w:sz w:val="22"/>
          <w:lang w:val="en-CA"/>
        </w:rPr>
        <w:t xml:space="preserve"> the following:</w:t>
      </w:r>
    </w:p>
    <w:p w:rsidR="00652280" w:rsidRPr="00C8688C" w:rsidRDefault="00652280" w:rsidP="00652280">
      <w:pPr>
        <w:rPr>
          <w:rFonts w:ascii="Arial" w:hAnsi="Arial" w:cs="Arial"/>
          <w:sz w:val="22"/>
          <w:lang w:val="en-CA"/>
        </w:rPr>
      </w:pPr>
    </w:p>
    <w:p w:rsidR="00652280" w:rsidRPr="00C8688C" w:rsidRDefault="00652280" w:rsidP="00652280">
      <w:pPr>
        <w:ind w:left="1440"/>
        <w:rPr>
          <w:rFonts w:ascii="Arial" w:hAnsi="Arial"/>
          <w:sz w:val="22"/>
        </w:rPr>
      </w:pPr>
      <w:r>
        <w:rPr>
          <w:rFonts w:ascii="Arial" w:hAnsi="Arial" w:cs="Arial"/>
          <w:sz w:val="22"/>
          <w:lang w:val="en-CA"/>
        </w:rPr>
        <w:t xml:space="preserve">1.  </w:t>
      </w:r>
      <w:r w:rsidRPr="00C8688C">
        <w:rPr>
          <w:rFonts w:ascii="Arial" w:hAnsi="Arial" w:cs="Arial"/>
          <w:sz w:val="22"/>
          <w:lang w:val="en-CA"/>
        </w:rPr>
        <w:t>volume of distribution</w:t>
      </w:r>
    </w:p>
    <w:p w:rsidR="00652280" w:rsidRPr="00C8688C" w:rsidRDefault="00652280" w:rsidP="00652280">
      <w:pPr>
        <w:ind w:left="1440"/>
        <w:rPr>
          <w:rFonts w:ascii="Arial" w:hAnsi="Arial" w:cs="Arial"/>
          <w:sz w:val="22"/>
          <w:lang w:val="en-CA"/>
        </w:rPr>
      </w:pPr>
      <w:r>
        <w:rPr>
          <w:rFonts w:ascii="Arial" w:hAnsi="Arial" w:cs="Arial"/>
          <w:sz w:val="22"/>
          <w:lang w:val="en-CA"/>
        </w:rPr>
        <w:t xml:space="preserve">2.  </w:t>
      </w:r>
      <w:r w:rsidRPr="00C8688C">
        <w:rPr>
          <w:rFonts w:ascii="Arial" w:hAnsi="Arial" w:cs="Arial"/>
          <w:sz w:val="22"/>
          <w:lang w:val="en-CA"/>
        </w:rPr>
        <w:t>extent of plasma protein binding</w:t>
      </w:r>
    </w:p>
    <w:p w:rsidR="00652280" w:rsidRPr="00E91495" w:rsidRDefault="00652280" w:rsidP="00652280">
      <w:pPr>
        <w:ind w:left="1440"/>
        <w:rPr>
          <w:rFonts w:ascii="Arial" w:hAnsi="Arial" w:cs="Arial"/>
          <w:sz w:val="22"/>
          <w:highlight w:val="yellow"/>
          <w:lang w:val="en-CA"/>
        </w:rPr>
      </w:pPr>
      <w:r>
        <w:rPr>
          <w:rFonts w:ascii="Arial" w:hAnsi="Arial" w:cs="Arial"/>
          <w:sz w:val="22"/>
          <w:lang w:val="en-CA"/>
        </w:rPr>
        <w:t xml:space="preserve">3.  </w:t>
      </w:r>
      <w:r w:rsidRPr="00C8688C">
        <w:rPr>
          <w:rFonts w:ascii="Arial" w:hAnsi="Arial" w:cs="Arial"/>
          <w:sz w:val="22"/>
          <w:lang w:val="en-CA"/>
        </w:rPr>
        <w:t xml:space="preserve">elimination rate constant </w:t>
      </w:r>
    </w:p>
    <w:p w:rsidR="00652280" w:rsidRPr="00644A89" w:rsidRDefault="00652280" w:rsidP="00652280">
      <w:pPr>
        <w:ind w:left="1440"/>
        <w:rPr>
          <w:rFonts w:ascii="Arial" w:hAnsi="Arial" w:cs="Arial"/>
          <w:b/>
          <w:sz w:val="22"/>
          <w:lang w:val="en-CA"/>
        </w:rPr>
      </w:pPr>
      <w:r w:rsidRPr="00644A89">
        <w:rPr>
          <w:rFonts w:ascii="Arial" w:hAnsi="Arial" w:cs="Arial"/>
          <w:b/>
          <w:sz w:val="22"/>
          <w:lang w:val="en-CA"/>
        </w:rPr>
        <w:t>4.  plasma concentration</w:t>
      </w:r>
    </w:p>
    <w:p w:rsidR="00652280" w:rsidRPr="00C8688C" w:rsidRDefault="00652280" w:rsidP="00652280">
      <w:pPr>
        <w:rPr>
          <w:lang w:val="en-CA"/>
        </w:rPr>
      </w:pPr>
    </w:p>
    <w:p w:rsidR="00CE3B22" w:rsidRPr="00652280" w:rsidRDefault="00CE3B22" w:rsidP="00652280">
      <w:pPr>
        <w:rPr>
          <w:rFonts w:ascii="Arial" w:hAnsi="Arial" w:cs="Arial"/>
          <w:sz w:val="22"/>
          <w:szCs w:val="22"/>
        </w:rPr>
      </w:pPr>
    </w:p>
    <w:sectPr w:rsidR="00CE3B22" w:rsidRPr="00652280" w:rsidSect="0035354F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Futura Bk B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4724"/>
    <w:multiLevelType w:val="multilevel"/>
    <w:tmpl w:val="5F084BEE"/>
    <w:lvl w:ilvl="0">
      <w:start w:val="1"/>
      <w:numFmt w:val="lowerLetter"/>
      <w:lvlText w:val="%1."/>
      <w:legacy w:legacy="1" w:legacySpace="120" w:legacyIndent="360"/>
      <w:lvlJc w:val="left"/>
      <w:pPr>
        <w:ind w:left="0" w:firstLine="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numFmt w:val="decimal"/>
      <w:lvlText w:val="%9"/>
      <w:legacy w:legacy="1" w:legacySpace="120" w:legacyIndent="360"/>
      <w:lvlJc w:val="left"/>
      <w:pPr>
        <w:ind w:left="0" w:firstLine="0"/>
      </w:pPr>
    </w:lvl>
  </w:abstractNum>
  <w:abstractNum w:abstractNumId="1">
    <w:nsid w:val="218771AC"/>
    <w:multiLevelType w:val="singleLevel"/>
    <w:tmpl w:val="25105BB2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">
    <w:nsid w:val="22FC55CB"/>
    <w:multiLevelType w:val="hybridMultilevel"/>
    <w:tmpl w:val="296CA2F2"/>
    <w:lvl w:ilvl="0" w:tplc="28E41E2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6B47E0C"/>
    <w:multiLevelType w:val="singleLevel"/>
    <w:tmpl w:val="EEC218CC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">
    <w:nsid w:val="2C39358F"/>
    <w:multiLevelType w:val="singleLevel"/>
    <w:tmpl w:val="E746EEA2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5">
    <w:nsid w:val="35D86C3A"/>
    <w:multiLevelType w:val="hybridMultilevel"/>
    <w:tmpl w:val="59349D6C"/>
    <w:lvl w:ilvl="0" w:tplc="04090017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>
    <w:nsid w:val="38240C3A"/>
    <w:multiLevelType w:val="hybridMultilevel"/>
    <w:tmpl w:val="F81E182C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3AE63686"/>
    <w:multiLevelType w:val="singleLevel"/>
    <w:tmpl w:val="E0862134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8">
    <w:nsid w:val="62F175EE"/>
    <w:multiLevelType w:val="hybridMultilevel"/>
    <w:tmpl w:val="961E6AB8"/>
    <w:lvl w:ilvl="0" w:tplc="FFFFFFFF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63C84B7D"/>
    <w:multiLevelType w:val="singleLevel"/>
    <w:tmpl w:val="7132FA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>
    <w:nsid w:val="7EFB45C9"/>
    <w:multiLevelType w:val="singleLevel"/>
    <w:tmpl w:val="70B8DB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3"/>
  <w:proofState w:spelling="clean" w:grammar="clean"/>
  <w:doNotTrackMoves/>
  <w:defaultTabStop w:val="720"/>
  <w:characterSpacingControl w:val="doNotCompress"/>
  <w:compat/>
  <w:rsids>
    <w:rsidRoot w:val="007E7682"/>
    <w:rsid w:val="000639E7"/>
    <w:rsid w:val="00140022"/>
    <w:rsid w:val="0035354F"/>
    <w:rsid w:val="003A3171"/>
    <w:rsid w:val="004415BD"/>
    <w:rsid w:val="004D7304"/>
    <w:rsid w:val="00644A89"/>
    <w:rsid w:val="00652280"/>
    <w:rsid w:val="007E7682"/>
    <w:rsid w:val="0088643B"/>
    <w:rsid w:val="00B148EF"/>
    <w:rsid w:val="00BB072C"/>
    <w:rsid w:val="00C6779F"/>
    <w:rsid w:val="00CE3B22"/>
    <w:rsid w:val="00D64D5D"/>
    <w:rsid w:val="00EC2FAC"/>
  </w:rsids>
  <m:mathPr>
    <m:mathFont m:val="Futura Bk B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8643B"/>
    <w:pPr>
      <w:keepNext/>
      <w:outlineLvl w:val="0"/>
    </w:pPr>
    <w:rPr>
      <w:rFonts w:ascii="Futura Bk BT" w:hAnsi="Futura Bk BT"/>
      <w:sz w:val="32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7E7682"/>
  </w:style>
  <w:style w:type="paragraph" w:styleId="BodyText3">
    <w:name w:val="Body Text 3"/>
    <w:basedOn w:val="Normal"/>
    <w:link w:val="BodyText3Char"/>
    <w:rsid w:val="00BB072C"/>
    <w:rPr>
      <w:rFonts w:ascii="Arial" w:hAnsi="Arial"/>
      <w:b/>
      <w:sz w:val="22"/>
      <w:szCs w:val="20"/>
    </w:rPr>
  </w:style>
  <w:style w:type="character" w:customStyle="1" w:styleId="BodyText3Char">
    <w:name w:val="Body Text 3 Char"/>
    <w:basedOn w:val="DefaultParagraphFont"/>
    <w:link w:val="BodyText3"/>
    <w:rsid w:val="00BB072C"/>
    <w:rPr>
      <w:rFonts w:ascii="Arial" w:eastAsia="Times New Roman" w:hAnsi="Arial" w:cs="Times New Roman"/>
      <w:b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B072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B072C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8643B"/>
    <w:rPr>
      <w:rFonts w:ascii="Futura Bk BT" w:eastAsia="Times New Roman" w:hAnsi="Futura Bk BT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8643B"/>
    <w:pPr>
      <w:keepNext/>
      <w:outlineLvl w:val="0"/>
    </w:pPr>
    <w:rPr>
      <w:rFonts w:ascii="Futura Bk BT" w:hAnsi="Futura Bk BT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E7682"/>
  </w:style>
  <w:style w:type="paragraph" w:styleId="BodyText3">
    <w:name w:val="Body Text 3"/>
    <w:basedOn w:val="Normal"/>
    <w:link w:val="BodyText3Char"/>
    <w:rsid w:val="00BB072C"/>
    <w:rPr>
      <w:rFonts w:ascii="Arial" w:hAnsi="Arial"/>
      <w:b/>
      <w:sz w:val="22"/>
      <w:szCs w:val="20"/>
    </w:rPr>
  </w:style>
  <w:style w:type="character" w:customStyle="1" w:styleId="BodyText3Char">
    <w:name w:val="Body Text 3 Char"/>
    <w:basedOn w:val="DefaultParagraphFont"/>
    <w:link w:val="BodyText3"/>
    <w:rsid w:val="00BB072C"/>
    <w:rPr>
      <w:rFonts w:ascii="Arial" w:eastAsia="Times New Roman" w:hAnsi="Arial" w:cs="Times New Roman"/>
      <w:b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B072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B072C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8643B"/>
    <w:rPr>
      <w:rFonts w:ascii="Futura Bk BT" w:eastAsia="Times New Roman" w:hAnsi="Futura Bk BT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594</Words>
  <Characters>3389</Characters>
  <Application>Microsoft Macintosh Word</Application>
  <DocSecurity>0</DocSecurity>
  <Lines>28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Medtech</dc:creator>
  <cp:lastModifiedBy>Laura  Petrunka</cp:lastModifiedBy>
  <cp:revision>5</cp:revision>
  <dcterms:created xsi:type="dcterms:W3CDTF">2014-02-08T21:16:00Z</dcterms:created>
  <dcterms:modified xsi:type="dcterms:W3CDTF">2014-02-10T14:31:00Z</dcterms:modified>
</cp:coreProperties>
</file>