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F1E" w:rsidRDefault="00122659">
      <w:pPr>
        <w:rPr>
          <w:sz w:val="20"/>
        </w:rPr>
      </w:pPr>
      <w:proofErr w:type="spellStart"/>
      <w:r>
        <w:rPr>
          <w:b/>
          <w:sz w:val="20"/>
        </w:rPr>
        <w:t>Ethology</w:t>
      </w:r>
      <w:proofErr w:type="spellEnd"/>
      <w:r>
        <w:rPr>
          <w:sz w:val="20"/>
        </w:rPr>
        <w:t xml:space="preserve"> – the study of animal behaviour</w:t>
      </w:r>
      <w:r w:rsidR="0062073D">
        <w:rPr>
          <w:sz w:val="20"/>
        </w:rPr>
        <w:t>;</w:t>
      </w:r>
      <w:r>
        <w:rPr>
          <w:sz w:val="20"/>
        </w:rPr>
        <w:t xml:space="preserve"> </w:t>
      </w:r>
      <w:r w:rsidR="0062073D">
        <w:rPr>
          <w:i/>
          <w:sz w:val="20"/>
        </w:rPr>
        <w:t>h</w:t>
      </w:r>
      <w:r>
        <w:rPr>
          <w:i/>
          <w:sz w:val="20"/>
        </w:rPr>
        <w:t>ow animals interact with their world and each other</w:t>
      </w:r>
    </w:p>
    <w:p w:rsidR="00122659" w:rsidRDefault="00122659">
      <w:pPr>
        <w:rPr>
          <w:sz w:val="20"/>
        </w:rPr>
      </w:pPr>
      <w:r>
        <w:rPr>
          <w:sz w:val="20"/>
        </w:rPr>
        <w:t>Need to be objective &amp; empirical, carefully analytical, not anthropomorphic</w:t>
      </w:r>
    </w:p>
    <w:p w:rsidR="00122659" w:rsidRDefault="00122659">
      <w:pPr>
        <w:rPr>
          <w:sz w:val="20"/>
        </w:rPr>
      </w:pPr>
    </w:p>
    <w:p w:rsidR="005E3C12" w:rsidRPr="005E3C12" w:rsidRDefault="00122659">
      <w:pPr>
        <w:rPr>
          <w:sz w:val="20"/>
        </w:rPr>
      </w:pPr>
      <w:r>
        <w:rPr>
          <w:b/>
          <w:sz w:val="20"/>
        </w:rPr>
        <w:t>Vo</w:t>
      </w:r>
      <w:r w:rsidR="005E3C12">
        <w:rPr>
          <w:b/>
          <w:sz w:val="20"/>
        </w:rPr>
        <w:t>n Frisch</w:t>
      </w:r>
      <w:r w:rsidR="005E3C12">
        <w:rPr>
          <w:sz w:val="20"/>
        </w:rPr>
        <w:t>: external events that predict differences in bee dance characteristics &amp; the functional consequences of different dance characteristics</w:t>
      </w:r>
    </w:p>
    <w:p w:rsidR="005E3C12" w:rsidRPr="005E3C12" w:rsidRDefault="00122659">
      <w:pPr>
        <w:rPr>
          <w:sz w:val="20"/>
        </w:rPr>
      </w:pPr>
      <w:r>
        <w:rPr>
          <w:b/>
          <w:sz w:val="20"/>
        </w:rPr>
        <w:t>Lorenz</w:t>
      </w:r>
      <w:r w:rsidR="005E3C12">
        <w:rPr>
          <w:sz w:val="20"/>
        </w:rPr>
        <w:t>: lasting effects of some early experiences (imprinting ducks)</w:t>
      </w:r>
    </w:p>
    <w:p w:rsidR="00122659" w:rsidRDefault="00122659">
      <w:pPr>
        <w:rPr>
          <w:sz w:val="20"/>
        </w:rPr>
      </w:pPr>
      <w:r>
        <w:rPr>
          <w:b/>
          <w:sz w:val="20"/>
        </w:rPr>
        <w:t>Tinbergen</w:t>
      </w:r>
      <w:r w:rsidR="005E3C12">
        <w:rPr>
          <w:sz w:val="20"/>
        </w:rPr>
        <w:t xml:space="preserve">: functions of specific behaviour patterns (painting egg </w:t>
      </w:r>
      <w:r w:rsidR="00381CBE">
        <w:rPr>
          <w:sz w:val="20"/>
        </w:rPr>
        <w:t>shells to see predation differences</w:t>
      </w:r>
      <w:r w:rsidR="005E3C12">
        <w:rPr>
          <w:sz w:val="20"/>
        </w:rPr>
        <w:t>)</w:t>
      </w:r>
    </w:p>
    <w:p w:rsidR="005E3C12" w:rsidRDefault="005E3C12">
      <w:pPr>
        <w:rPr>
          <w:sz w:val="20"/>
        </w:rPr>
      </w:pPr>
      <w:r>
        <w:rPr>
          <w:sz w:val="20"/>
        </w:rPr>
        <w:t>Tinbergen &amp; Lorenz together: the effects of external and internal stimuli on animal responses: the “rules” that guide them</w:t>
      </w:r>
    </w:p>
    <w:p w:rsidR="005E3C12" w:rsidRDefault="005E3C12">
      <w:pPr>
        <w:rPr>
          <w:sz w:val="20"/>
        </w:rPr>
      </w:pPr>
      <w:r>
        <w:rPr>
          <w:sz w:val="20"/>
        </w:rPr>
        <w:tab/>
        <w:t>Ex. animals faced with ‘super-normal cues’ can find them irresistible</w:t>
      </w:r>
    </w:p>
    <w:p w:rsidR="005E3C12" w:rsidRDefault="005E3C12">
      <w:pPr>
        <w:rPr>
          <w:sz w:val="20"/>
        </w:rPr>
      </w:pPr>
    </w:p>
    <w:p w:rsidR="005E3C12" w:rsidRDefault="005E3C12">
      <w:pPr>
        <w:rPr>
          <w:sz w:val="20"/>
        </w:rPr>
      </w:pPr>
      <w:r>
        <w:rPr>
          <w:b/>
          <w:sz w:val="20"/>
        </w:rPr>
        <w:t>Tinbergen’s Four Levels of Explanation</w:t>
      </w:r>
      <w:r>
        <w:rPr>
          <w:sz w:val="20"/>
        </w:rPr>
        <w:t xml:space="preserve"> (</w:t>
      </w:r>
      <w:r w:rsidR="00D33A3D">
        <w:rPr>
          <w:sz w:val="20"/>
        </w:rPr>
        <w:t>“</w:t>
      </w:r>
      <w:r>
        <w:rPr>
          <w:sz w:val="20"/>
        </w:rPr>
        <w:t>Four Whys</w:t>
      </w:r>
      <w:r w:rsidR="00D33A3D">
        <w:rPr>
          <w:sz w:val="20"/>
        </w:rPr>
        <w:t>” for “why is that animal doing what it’s doing?”</w:t>
      </w:r>
      <w:r>
        <w:rPr>
          <w:sz w:val="20"/>
        </w:rPr>
        <w:t>)</w:t>
      </w:r>
    </w:p>
    <w:p w:rsidR="00D33A3D" w:rsidRPr="00D33A3D" w:rsidRDefault="00D33A3D">
      <w:pPr>
        <w:rPr>
          <w:sz w:val="20"/>
        </w:rPr>
      </w:pPr>
      <w:r>
        <w:rPr>
          <w:b/>
          <w:sz w:val="20"/>
        </w:rPr>
        <w:t>Causal</w:t>
      </w:r>
      <w:r>
        <w:rPr>
          <w:sz w:val="20"/>
        </w:rPr>
        <w:t xml:space="preserve">– </w:t>
      </w:r>
      <w:proofErr w:type="gramStart"/>
      <w:r>
        <w:rPr>
          <w:sz w:val="20"/>
        </w:rPr>
        <w:t>refer</w:t>
      </w:r>
      <w:proofErr w:type="gramEnd"/>
      <w:r>
        <w:rPr>
          <w:sz w:val="20"/>
        </w:rPr>
        <w:t xml:space="preserve"> to the immediate current factors</w:t>
      </w:r>
      <w:r w:rsidR="004D78F0">
        <w:rPr>
          <w:sz w:val="20"/>
        </w:rPr>
        <w:t xml:space="preserve"> (internal &amp; external)</w:t>
      </w:r>
      <w:r>
        <w:rPr>
          <w:sz w:val="20"/>
        </w:rPr>
        <w:t xml:space="preserve"> that initiate, control &amp; terminate behaviour</w:t>
      </w:r>
    </w:p>
    <w:p w:rsidR="005E3C12" w:rsidRDefault="00D33A3D">
      <w:pPr>
        <w:rPr>
          <w:sz w:val="20"/>
        </w:rPr>
      </w:pPr>
      <w:proofErr w:type="gramStart"/>
      <w:r>
        <w:rPr>
          <w:b/>
          <w:sz w:val="20"/>
        </w:rPr>
        <w:t xml:space="preserve">Developmental </w:t>
      </w:r>
      <w:r>
        <w:rPr>
          <w:sz w:val="20"/>
        </w:rPr>
        <w:t>– 1.</w:t>
      </w:r>
      <w:proofErr w:type="gramEnd"/>
      <w:r>
        <w:rPr>
          <w:sz w:val="20"/>
        </w:rPr>
        <w:t xml:space="preserve"> Account for an animal’s behaviour in terms of its previous experience</w:t>
      </w:r>
    </w:p>
    <w:p w:rsidR="00D33A3D" w:rsidRDefault="00D33A3D" w:rsidP="00D33A3D">
      <w:pPr>
        <w:ind w:left="720" w:firstLine="720"/>
        <w:rPr>
          <w:sz w:val="20"/>
        </w:rPr>
      </w:pPr>
      <w:r>
        <w:rPr>
          <w:sz w:val="20"/>
        </w:rPr>
        <w:t xml:space="preserve">  2. Also account for its behaviour in terms of its stage of development</w:t>
      </w:r>
    </w:p>
    <w:p w:rsidR="00D33A3D" w:rsidRDefault="00D33A3D">
      <w:pPr>
        <w:rPr>
          <w:sz w:val="20"/>
        </w:rPr>
      </w:pPr>
      <w:r>
        <w:rPr>
          <w:b/>
          <w:sz w:val="20"/>
        </w:rPr>
        <w:t xml:space="preserve">Functional </w:t>
      </w:r>
      <w:r>
        <w:rPr>
          <w:sz w:val="20"/>
        </w:rPr>
        <w:t>– refer to the beneficial outcomes of the behaviour (</w:t>
      </w:r>
      <w:r>
        <w:rPr>
          <w:i/>
          <w:sz w:val="20"/>
        </w:rPr>
        <w:t>and how they outweigh costs</w:t>
      </w:r>
      <w:r>
        <w:rPr>
          <w:sz w:val="20"/>
        </w:rPr>
        <w:t>)</w:t>
      </w:r>
    </w:p>
    <w:p w:rsidR="00D33A3D" w:rsidRDefault="00D33A3D">
      <w:pPr>
        <w:rPr>
          <w:sz w:val="20"/>
        </w:rPr>
      </w:pPr>
      <w:r>
        <w:rPr>
          <w:sz w:val="20"/>
        </w:rPr>
        <w:tab/>
        <w:t xml:space="preserve">     – </w:t>
      </w:r>
      <w:proofErr w:type="gramStart"/>
      <w:r>
        <w:rPr>
          <w:sz w:val="20"/>
        </w:rPr>
        <w:t>these</w:t>
      </w:r>
      <w:proofErr w:type="gramEnd"/>
      <w:r>
        <w:rPr>
          <w:sz w:val="20"/>
        </w:rPr>
        <w:t xml:space="preserve"> may be immediate (and perhaps learned) or somewhat delayed (thus probably not learned)</w:t>
      </w:r>
    </w:p>
    <w:p w:rsidR="00D33A3D" w:rsidRDefault="00D33A3D">
      <w:pPr>
        <w:rPr>
          <w:sz w:val="20"/>
        </w:rPr>
      </w:pPr>
      <w:r>
        <w:rPr>
          <w:sz w:val="20"/>
        </w:rPr>
        <w:tab/>
        <w:t xml:space="preserve">      – </w:t>
      </w:r>
      <w:proofErr w:type="gramStart"/>
      <w:r>
        <w:rPr>
          <w:sz w:val="20"/>
        </w:rPr>
        <w:t>they</w:t>
      </w:r>
      <w:proofErr w:type="gramEnd"/>
      <w:r>
        <w:rPr>
          <w:sz w:val="20"/>
        </w:rPr>
        <w:t xml:space="preserve"> may be more temporally distant still (definitely not learned) and affect lifespan/repro thence evolutionary fitness</w:t>
      </w:r>
    </w:p>
    <w:p w:rsidR="00D33A3D" w:rsidRDefault="00D33A3D">
      <w:pPr>
        <w:rPr>
          <w:sz w:val="20"/>
        </w:rPr>
      </w:pPr>
      <w:proofErr w:type="spellStart"/>
      <w:r>
        <w:rPr>
          <w:b/>
          <w:sz w:val="20"/>
        </w:rPr>
        <w:t>Phylogenetic</w:t>
      </w:r>
      <w:proofErr w:type="spellEnd"/>
      <w:r>
        <w:rPr>
          <w:sz w:val="20"/>
        </w:rPr>
        <w:t xml:space="preserve"> – refer to the genetic inheritances from previous generations: e.g., the influence of taxonomic group, </w:t>
      </w:r>
      <w:r w:rsidR="00FC4305">
        <w:rPr>
          <w:sz w:val="20"/>
        </w:rPr>
        <w:t xml:space="preserve">across species, domestication, between breeds, family effects, SNPs, </w:t>
      </w:r>
      <w:r>
        <w:rPr>
          <w:sz w:val="20"/>
        </w:rPr>
        <w:t>and of natural or artificial selection</w:t>
      </w:r>
    </w:p>
    <w:p w:rsidR="00D33A3D" w:rsidRPr="00D33A3D" w:rsidRDefault="00D33A3D">
      <w:pPr>
        <w:rPr>
          <w:sz w:val="20"/>
        </w:rPr>
      </w:pPr>
    </w:p>
    <w:p w:rsidR="00D33A3D" w:rsidRDefault="00D33A3D">
      <w:pPr>
        <w:rPr>
          <w:sz w:val="20"/>
        </w:rPr>
      </w:pPr>
      <w:r w:rsidRPr="00287817">
        <w:rPr>
          <w:b/>
          <w:sz w:val="20"/>
        </w:rPr>
        <w:t>Proximate</w:t>
      </w:r>
      <w:r w:rsidR="004D78F0">
        <w:rPr>
          <w:sz w:val="20"/>
        </w:rPr>
        <w:t>: immediate effects</w:t>
      </w:r>
      <w:r w:rsidR="00E61B2C">
        <w:rPr>
          <w:sz w:val="20"/>
        </w:rPr>
        <w:t>; short-term</w:t>
      </w:r>
    </w:p>
    <w:p w:rsidR="00D33A3D" w:rsidRDefault="00D33A3D" w:rsidP="00FC4305">
      <w:pPr>
        <w:pBdr>
          <w:bottom w:val="single" w:sz="4" w:space="1" w:color="auto"/>
        </w:pBdr>
        <w:rPr>
          <w:sz w:val="20"/>
        </w:rPr>
      </w:pPr>
      <w:r w:rsidRPr="00287817">
        <w:rPr>
          <w:b/>
          <w:sz w:val="20"/>
        </w:rPr>
        <w:t>Ultimate</w:t>
      </w:r>
      <w:r w:rsidR="004D78F0">
        <w:rPr>
          <w:sz w:val="20"/>
        </w:rPr>
        <w:t>: long-term/evolutionary (survival)</w:t>
      </w:r>
    </w:p>
    <w:p w:rsidR="00B21556" w:rsidRDefault="00B21556">
      <w:pPr>
        <w:rPr>
          <w:sz w:val="20"/>
        </w:rPr>
      </w:pPr>
    </w:p>
    <w:p w:rsidR="00B21556" w:rsidRDefault="00B21556">
      <w:pPr>
        <w:rPr>
          <w:sz w:val="20"/>
        </w:rPr>
      </w:pPr>
      <w:r>
        <w:rPr>
          <w:b/>
          <w:sz w:val="20"/>
        </w:rPr>
        <w:t>Methods</w:t>
      </w:r>
    </w:p>
    <w:p w:rsidR="00B21556" w:rsidRPr="00F5572D" w:rsidRDefault="00B21556">
      <w:pPr>
        <w:rPr>
          <w:b/>
          <w:sz w:val="20"/>
        </w:rPr>
      </w:pPr>
      <w:r w:rsidRPr="00F5572D">
        <w:rPr>
          <w:b/>
          <w:sz w:val="20"/>
        </w:rPr>
        <w:t>1. Choose research question/hypothesis under test</w:t>
      </w:r>
    </w:p>
    <w:p w:rsidR="00B21556" w:rsidRDefault="00B21556" w:rsidP="00B21556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Hypotheses are provisional patterns or explanations that may/may not be true</w:t>
      </w:r>
      <w:r w:rsidR="00F5572D">
        <w:rPr>
          <w:sz w:val="20"/>
        </w:rPr>
        <w:t>, and we want to determine its truth</w:t>
      </w:r>
    </w:p>
    <w:p w:rsidR="00B21556" w:rsidRDefault="00B21556" w:rsidP="00B21556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A good hypothesis is: interesting/worthwhile</w:t>
      </w:r>
      <w:r w:rsidR="00FD11DA">
        <w:rPr>
          <w:sz w:val="20"/>
        </w:rPr>
        <w:t>,</w:t>
      </w:r>
      <w:r>
        <w:rPr>
          <w:sz w:val="20"/>
        </w:rPr>
        <w:t xml:space="preserve"> testable</w:t>
      </w:r>
      <w:r w:rsidR="00FD11DA">
        <w:rPr>
          <w:sz w:val="20"/>
        </w:rPr>
        <w:t xml:space="preserve"> (not trying to prove), &amp; clear</w:t>
      </w:r>
    </w:p>
    <w:p w:rsidR="00B21556" w:rsidRPr="00F5572D" w:rsidRDefault="00B21556">
      <w:pPr>
        <w:rPr>
          <w:b/>
          <w:sz w:val="20"/>
        </w:rPr>
      </w:pPr>
      <w:r w:rsidRPr="00F5572D">
        <w:rPr>
          <w:b/>
          <w:sz w:val="20"/>
        </w:rPr>
        <w:t>2. Design experiment that will do this, thinking about “confounds” (&amp; related problems), &amp; how to avoid them</w:t>
      </w:r>
    </w:p>
    <w:p w:rsidR="00F5572D" w:rsidRDefault="00F5572D" w:rsidP="00F5572D">
      <w:pPr>
        <w:pStyle w:val="ListParagraph"/>
        <w:numPr>
          <w:ilvl w:val="0"/>
          <w:numId w:val="2"/>
        </w:numPr>
        <w:rPr>
          <w:sz w:val="20"/>
        </w:rPr>
      </w:pPr>
      <w:r>
        <w:rPr>
          <w:sz w:val="20"/>
        </w:rPr>
        <w:t>Usually involves exposing all subject animals to stimuli and observing them before, during, &amp; after (</w:t>
      </w:r>
      <w:r>
        <w:rPr>
          <w:i/>
          <w:sz w:val="20"/>
        </w:rPr>
        <w:t>within subjects design</w:t>
      </w:r>
      <w:r>
        <w:rPr>
          <w:sz w:val="20"/>
        </w:rPr>
        <w:t>)</w:t>
      </w:r>
    </w:p>
    <w:p w:rsidR="00F5572D" w:rsidRDefault="00F5572D" w:rsidP="00F5572D">
      <w:pPr>
        <w:pStyle w:val="ListParagraph"/>
        <w:numPr>
          <w:ilvl w:val="0"/>
          <w:numId w:val="2"/>
        </w:numPr>
        <w:rPr>
          <w:sz w:val="20"/>
        </w:rPr>
      </w:pPr>
      <w:r>
        <w:rPr>
          <w:sz w:val="20"/>
        </w:rPr>
        <w:t>OR exposing some subjects to one condition, some subjects to another (</w:t>
      </w:r>
      <w:r>
        <w:rPr>
          <w:i/>
          <w:sz w:val="20"/>
        </w:rPr>
        <w:t>between subjects design</w:t>
      </w:r>
      <w:r>
        <w:rPr>
          <w:sz w:val="20"/>
        </w:rPr>
        <w:t>)</w:t>
      </w:r>
    </w:p>
    <w:p w:rsidR="00F5572D" w:rsidRDefault="00F5572D" w:rsidP="00F5572D">
      <w:pPr>
        <w:pStyle w:val="ListParagraph"/>
        <w:numPr>
          <w:ilvl w:val="0"/>
          <w:numId w:val="2"/>
        </w:numPr>
        <w:rPr>
          <w:sz w:val="20"/>
        </w:rPr>
      </w:pPr>
      <w:r>
        <w:rPr>
          <w:sz w:val="20"/>
        </w:rPr>
        <w:t xml:space="preserve">Other ways you could get a given result need to be anticipated ahead of time, and dealt with via appropriate </w:t>
      </w:r>
      <w:r w:rsidRPr="00287817">
        <w:rPr>
          <w:b/>
          <w:sz w:val="20"/>
        </w:rPr>
        <w:t>controls</w:t>
      </w:r>
      <w:r>
        <w:rPr>
          <w:sz w:val="20"/>
        </w:rPr>
        <w:t>/elements of design/choice of sample size – this is to avoid two types of error</w:t>
      </w:r>
    </w:p>
    <w:p w:rsidR="00F5572D" w:rsidRDefault="00F5572D" w:rsidP="00F5572D">
      <w:pPr>
        <w:pStyle w:val="ListParagraph"/>
        <w:numPr>
          <w:ilvl w:val="1"/>
          <w:numId w:val="2"/>
        </w:numPr>
        <w:rPr>
          <w:sz w:val="20"/>
        </w:rPr>
      </w:pPr>
      <w:r w:rsidRPr="00F5572D">
        <w:rPr>
          <w:b/>
          <w:sz w:val="20"/>
        </w:rPr>
        <w:t>Non-systematic error</w:t>
      </w:r>
      <w:r>
        <w:rPr>
          <w:sz w:val="20"/>
        </w:rPr>
        <w:t xml:space="preserve"> is caused by extraneous variables/‘noise’ – factors that affect results, but don’t bias them in a particular direction (result vanishes when repeating experiment)</w:t>
      </w:r>
    </w:p>
    <w:p w:rsidR="00F5572D" w:rsidRDefault="00F5572D" w:rsidP="00F5572D">
      <w:pPr>
        <w:pStyle w:val="ListParagraph"/>
        <w:numPr>
          <w:ilvl w:val="2"/>
          <w:numId w:val="2"/>
        </w:numPr>
        <w:rPr>
          <w:sz w:val="20"/>
        </w:rPr>
      </w:pPr>
      <w:r>
        <w:rPr>
          <w:sz w:val="20"/>
        </w:rPr>
        <w:t xml:space="preserve">E.g., individual variation (need </w:t>
      </w:r>
      <w:r w:rsidRPr="00287817">
        <w:rPr>
          <w:i/>
          <w:sz w:val="20"/>
        </w:rPr>
        <w:t>large population size</w:t>
      </w:r>
      <w:r>
        <w:rPr>
          <w:sz w:val="20"/>
        </w:rPr>
        <w:t>), experimenter error</w:t>
      </w:r>
    </w:p>
    <w:p w:rsidR="00F5572D" w:rsidRDefault="00F5572D" w:rsidP="00F5572D">
      <w:pPr>
        <w:pStyle w:val="ListParagraph"/>
        <w:numPr>
          <w:ilvl w:val="1"/>
          <w:numId w:val="2"/>
        </w:numPr>
        <w:rPr>
          <w:sz w:val="20"/>
        </w:rPr>
      </w:pPr>
      <w:r>
        <w:rPr>
          <w:b/>
          <w:sz w:val="20"/>
        </w:rPr>
        <w:t>Systematic error</w:t>
      </w:r>
      <w:r>
        <w:rPr>
          <w:sz w:val="20"/>
        </w:rPr>
        <w:t xml:space="preserve"> is caused by confounding variables/‘confounds’ – factors that bias our findi</w:t>
      </w:r>
      <w:r w:rsidR="00FD11DA">
        <w:rPr>
          <w:sz w:val="20"/>
        </w:rPr>
        <w:t>ngs in one direction without us</w:t>
      </w:r>
      <w:r>
        <w:rPr>
          <w:sz w:val="20"/>
        </w:rPr>
        <w:t xml:space="preserve"> being aware of them (will get same result when repeating experiment; looks correct but isn’t – another factor may be causing result)</w:t>
      </w:r>
    </w:p>
    <w:p w:rsidR="00F5572D" w:rsidRDefault="00F5572D" w:rsidP="00F5572D">
      <w:pPr>
        <w:pStyle w:val="ListParagraph"/>
        <w:numPr>
          <w:ilvl w:val="2"/>
          <w:numId w:val="2"/>
        </w:numPr>
        <w:rPr>
          <w:sz w:val="20"/>
        </w:rPr>
      </w:pPr>
      <w:r w:rsidRPr="00287817">
        <w:rPr>
          <w:b/>
          <w:sz w:val="20"/>
        </w:rPr>
        <w:t>Counterbalancing</w:t>
      </w:r>
      <w:r>
        <w:rPr>
          <w:sz w:val="20"/>
        </w:rPr>
        <w:t xml:space="preserve"> helps this type of problem – split groups in 2</w:t>
      </w:r>
      <w:r w:rsidR="00287817">
        <w:rPr>
          <w:sz w:val="20"/>
        </w:rPr>
        <w:t xml:space="preserve"> (one might be a control)</w:t>
      </w:r>
    </w:p>
    <w:p w:rsidR="00287817" w:rsidRDefault="00287817" w:rsidP="00F5572D">
      <w:pPr>
        <w:pStyle w:val="ListParagraph"/>
        <w:numPr>
          <w:ilvl w:val="2"/>
          <w:numId w:val="2"/>
        </w:numPr>
        <w:rPr>
          <w:sz w:val="20"/>
        </w:rPr>
      </w:pPr>
      <w:r>
        <w:rPr>
          <w:sz w:val="20"/>
        </w:rPr>
        <w:t xml:space="preserve">Another type of confound is caused by </w:t>
      </w:r>
      <w:r w:rsidRPr="00287817">
        <w:rPr>
          <w:b/>
          <w:sz w:val="20"/>
        </w:rPr>
        <w:t>observer effects</w:t>
      </w:r>
      <w:r>
        <w:rPr>
          <w:sz w:val="20"/>
        </w:rPr>
        <w:t>: two types</w:t>
      </w:r>
    </w:p>
    <w:p w:rsidR="00287817" w:rsidRDefault="00287817" w:rsidP="00287817">
      <w:pPr>
        <w:pStyle w:val="ListParagraph"/>
        <w:numPr>
          <w:ilvl w:val="3"/>
          <w:numId w:val="2"/>
        </w:numPr>
        <w:rPr>
          <w:sz w:val="20"/>
        </w:rPr>
      </w:pPr>
      <w:r>
        <w:rPr>
          <w:sz w:val="20"/>
        </w:rPr>
        <w:t xml:space="preserve">Caused by the </w:t>
      </w:r>
      <w:r w:rsidRPr="00287817">
        <w:rPr>
          <w:i/>
          <w:sz w:val="20"/>
        </w:rPr>
        <w:t>presence</w:t>
      </w:r>
      <w:r>
        <w:rPr>
          <w:sz w:val="20"/>
        </w:rPr>
        <w:t xml:space="preserve"> of the observer &amp; how it affects behaviour</w:t>
      </w:r>
    </w:p>
    <w:p w:rsidR="00287817" w:rsidRDefault="00287817" w:rsidP="00287817">
      <w:pPr>
        <w:pStyle w:val="ListParagraph"/>
        <w:numPr>
          <w:ilvl w:val="3"/>
          <w:numId w:val="2"/>
        </w:numPr>
        <w:rPr>
          <w:sz w:val="20"/>
        </w:rPr>
      </w:pPr>
      <w:r>
        <w:rPr>
          <w:sz w:val="20"/>
        </w:rPr>
        <w:t xml:space="preserve">Caused by their subjective </w:t>
      </w:r>
      <w:r w:rsidRPr="00287817">
        <w:rPr>
          <w:i/>
          <w:sz w:val="20"/>
        </w:rPr>
        <w:t>biases</w:t>
      </w:r>
      <w:r>
        <w:rPr>
          <w:sz w:val="20"/>
        </w:rPr>
        <w:t xml:space="preserve"> as they record data</w:t>
      </w:r>
    </w:p>
    <w:p w:rsidR="00287817" w:rsidRDefault="00287817" w:rsidP="00287817">
      <w:pPr>
        <w:pStyle w:val="ListParagraph"/>
        <w:numPr>
          <w:ilvl w:val="3"/>
          <w:numId w:val="2"/>
        </w:numPr>
        <w:rPr>
          <w:sz w:val="20"/>
        </w:rPr>
      </w:pPr>
      <w:r>
        <w:rPr>
          <w:sz w:val="20"/>
        </w:rPr>
        <w:t xml:space="preserve">Solution: get rid of observer, replace with technology AND/OR get rid of the possibility for bias via </w:t>
      </w:r>
      <w:r w:rsidRPr="00287817">
        <w:rPr>
          <w:b/>
          <w:sz w:val="20"/>
        </w:rPr>
        <w:t>blinding</w:t>
      </w:r>
      <w:r>
        <w:rPr>
          <w:sz w:val="20"/>
        </w:rPr>
        <w:t xml:space="preserve"> (two types)</w:t>
      </w:r>
    </w:p>
    <w:p w:rsidR="00287817" w:rsidRDefault="00287817" w:rsidP="00287817">
      <w:pPr>
        <w:pStyle w:val="ListParagraph"/>
        <w:numPr>
          <w:ilvl w:val="4"/>
          <w:numId w:val="2"/>
        </w:numPr>
        <w:rPr>
          <w:sz w:val="20"/>
        </w:rPr>
      </w:pPr>
      <w:r>
        <w:rPr>
          <w:sz w:val="20"/>
        </w:rPr>
        <w:t>Observer does not know which animal is in which treatment group</w:t>
      </w:r>
    </w:p>
    <w:p w:rsidR="00287817" w:rsidRPr="00F5572D" w:rsidRDefault="00287817" w:rsidP="00287817">
      <w:pPr>
        <w:pStyle w:val="ListParagraph"/>
        <w:numPr>
          <w:ilvl w:val="4"/>
          <w:numId w:val="2"/>
        </w:numPr>
        <w:rPr>
          <w:sz w:val="20"/>
        </w:rPr>
      </w:pPr>
      <w:r>
        <w:rPr>
          <w:sz w:val="20"/>
        </w:rPr>
        <w:t>Observer does not know what hypothesis is being tested</w:t>
      </w:r>
    </w:p>
    <w:p w:rsidR="00B21556" w:rsidRDefault="00B21556">
      <w:pPr>
        <w:rPr>
          <w:b/>
          <w:sz w:val="20"/>
        </w:rPr>
      </w:pPr>
      <w:r w:rsidRPr="00F5572D">
        <w:rPr>
          <w:b/>
          <w:sz w:val="20"/>
        </w:rPr>
        <w:t>3. Choose the animals/locations you will use</w:t>
      </w:r>
    </w:p>
    <w:p w:rsidR="00287817" w:rsidRPr="00D8385B" w:rsidRDefault="00287817" w:rsidP="00287817">
      <w:pPr>
        <w:pStyle w:val="ListParagraph"/>
        <w:numPr>
          <w:ilvl w:val="0"/>
          <w:numId w:val="3"/>
        </w:numPr>
        <w:rPr>
          <w:b/>
          <w:sz w:val="20"/>
        </w:rPr>
      </w:pPr>
      <w:r>
        <w:rPr>
          <w:b/>
          <w:sz w:val="20"/>
        </w:rPr>
        <w:t>External validity</w:t>
      </w:r>
      <w:r>
        <w:rPr>
          <w:sz w:val="20"/>
        </w:rPr>
        <w:t xml:space="preserve"> – relevance of measures/conclusions to other populations, e.g., in the ‘real world’</w:t>
      </w:r>
    </w:p>
    <w:p w:rsidR="00D8385B" w:rsidRPr="00287817" w:rsidRDefault="00D8385B" w:rsidP="00287817">
      <w:pPr>
        <w:pStyle w:val="ListParagraph"/>
        <w:numPr>
          <w:ilvl w:val="0"/>
          <w:numId w:val="3"/>
        </w:numPr>
        <w:rPr>
          <w:b/>
          <w:sz w:val="20"/>
        </w:rPr>
      </w:pPr>
      <w:r>
        <w:rPr>
          <w:sz w:val="20"/>
        </w:rPr>
        <w:t>Other issues include accessibility; safety; individual distinctiveness (if marking look-a-likes, can’t influence results)</w:t>
      </w:r>
    </w:p>
    <w:p w:rsidR="00B21556" w:rsidRDefault="00B21556">
      <w:pPr>
        <w:rPr>
          <w:b/>
          <w:sz w:val="20"/>
        </w:rPr>
      </w:pPr>
      <w:r w:rsidRPr="00F5572D">
        <w:rPr>
          <w:b/>
          <w:sz w:val="20"/>
        </w:rPr>
        <w:t>4. Decide what data to collect &amp; techniques you’ll use to do it</w:t>
      </w:r>
    </w:p>
    <w:p w:rsidR="00D8385B" w:rsidRPr="00D8385B" w:rsidRDefault="00D8385B" w:rsidP="00D8385B">
      <w:pPr>
        <w:pStyle w:val="ListParagraph"/>
        <w:numPr>
          <w:ilvl w:val="0"/>
          <w:numId w:val="4"/>
        </w:numPr>
        <w:rPr>
          <w:b/>
          <w:sz w:val="20"/>
        </w:rPr>
      </w:pPr>
      <w:r>
        <w:rPr>
          <w:sz w:val="20"/>
        </w:rPr>
        <w:t>Observing behaviour directly, or recording its effects?</w:t>
      </w:r>
      <w:r w:rsidR="00E90707">
        <w:rPr>
          <w:sz w:val="20"/>
        </w:rPr>
        <w:t xml:space="preserve"> Should explain why they collected the data they did, and why they used the methods they did</w:t>
      </w:r>
    </w:p>
    <w:p w:rsidR="00D8385B" w:rsidRPr="00D8385B" w:rsidRDefault="00D8385B" w:rsidP="00D8385B">
      <w:pPr>
        <w:pStyle w:val="ListParagraph"/>
        <w:numPr>
          <w:ilvl w:val="1"/>
          <w:numId w:val="4"/>
        </w:numPr>
        <w:rPr>
          <w:b/>
          <w:sz w:val="20"/>
        </w:rPr>
      </w:pPr>
      <w:r>
        <w:rPr>
          <w:sz w:val="20"/>
        </w:rPr>
        <w:t>Using effects of behaviour to score behaviour (look for physical result not observation of behaviour)</w:t>
      </w:r>
    </w:p>
    <w:p w:rsidR="00D8385B" w:rsidRPr="00D8385B" w:rsidRDefault="00D8385B" w:rsidP="00D8385B">
      <w:pPr>
        <w:pStyle w:val="ListParagraph"/>
        <w:numPr>
          <w:ilvl w:val="0"/>
          <w:numId w:val="4"/>
        </w:numPr>
        <w:rPr>
          <w:b/>
          <w:sz w:val="20"/>
        </w:rPr>
      </w:pPr>
      <w:r>
        <w:rPr>
          <w:sz w:val="20"/>
        </w:rPr>
        <w:t>How to ensure human scorers do not add non-systematic error:</w:t>
      </w:r>
    </w:p>
    <w:p w:rsidR="00D8385B" w:rsidRPr="00D8385B" w:rsidRDefault="00D8385B" w:rsidP="00D8385B">
      <w:pPr>
        <w:pStyle w:val="ListParagraph"/>
        <w:numPr>
          <w:ilvl w:val="1"/>
          <w:numId w:val="4"/>
        </w:numPr>
        <w:rPr>
          <w:b/>
          <w:sz w:val="20"/>
        </w:rPr>
      </w:pPr>
      <w:r>
        <w:rPr>
          <w:sz w:val="20"/>
        </w:rPr>
        <w:t xml:space="preserve">Use a clear </w:t>
      </w:r>
      <w:proofErr w:type="spellStart"/>
      <w:r>
        <w:rPr>
          <w:b/>
          <w:sz w:val="20"/>
        </w:rPr>
        <w:t>ethogram</w:t>
      </w:r>
      <w:proofErr w:type="spellEnd"/>
      <w:r>
        <w:rPr>
          <w:sz w:val="20"/>
        </w:rPr>
        <w:t xml:space="preserve"> – a list of behavioural terms and exactly how they were identified in subjects</w:t>
      </w:r>
    </w:p>
    <w:p w:rsidR="00D8385B" w:rsidRPr="00D8385B" w:rsidRDefault="00D8385B" w:rsidP="00D8385B">
      <w:pPr>
        <w:pStyle w:val="ListParagraph"/>
        <w:numPr>
          <w:ilvl w:val="1"/>
          <w:numId w:val="4"/>
        </w:numPr>
        <w:rPr>
          <w:b/>
          <w:sz w:val="20"/>
        </w:rPr>
      </w:pPr>
      <w:r>
        <w:rPr>
          <w:sz w:val="20"/>
        </w:rPr>
        <w:t xml:space="preserve">Check </w:t>
      </w:r>
      <w:r w:rsidR="00FD11DA">
        <w:rPr>
          <w:sz w:val="20"/>
        </w:rPr>
        <w:t>scorers</w:t>
      </w:r>
      <w:r>
        <w:rPr>
          <w:sz w:val="20"/>
        </w:rPr>
        <w:t xml:space="preserve"> reliability by</w:t>
      </w:r>
      <w:r w:rsidR="00FD11DA">
        <w:rPr>
          <w:sz w:val="20"/>
        </w:rPr>
        <w:t>:</w:t>
      </w:r>
    </w:p>
    <w:p w:rsidR="00D8385B" w:rsidRPr="00D8385B" w:rsidRDefault="00D8385B" w:rsidP="00D8385B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sz w:val="20"/>
        </w:rPr>
        <w:t>1) Comparing scorer A with him/herself (</w:t>
      </w:r>
      <w:r>
        <w:rPr>
          <w:b/>
          <w:sz w:val="20"/>
        </w:rPr>
        <w:t>intra-observer</w:t>
      </w:r>
      <w:r>
        <w:rPr>
          <w:sz w:val="20"/>
        </w:rPr>
        <w:t xml:space="preserve"> or “within observer” reliability)</w:t>
      </w:r>
    </w:p>
    <w:p w:rsidR="00D8385B" w:rsidRPr="00D8385B" w:rsidRDefault="00D8385B" w:rsidP="00D8385B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sz w:val="20"/>
        </w:rPr>
        <w:t>2) Comparing scorer A with B (</w:t>
      </w:r>
      <w:r>
        <w:rPr>
          <w:b/>
          <w:sz w:val="20"/>
        </w:rPr>
        <w:t xml:space="preserve">inter-observer </w:t>
      </w:r>
      <w:r>
        <w:rPr>
          <w:sz w:val="20"/>
        </w:rPr>
        <w:t>reliability)</w:t>
      </w:r>
    </w:p>
    <w:p w:rsidR="00D8385B" w:rsidRPr="00D8385B" w:rsidRDefault="00D8385B" w:rsidP="00D8385B">
      <w:pPr>
        <w:pStyle w:val="ListParagraph"/>
        <w:numPr>
          <w:ilvl w:val="0"/>
          <w:numId w:val="4"/>
        </w:numPr>
        <w:rPr>
          <w:b/>
          <w:sz w:val="20"/>
        </w:rPr>
      </w:pPr>
      <w:r>
        <w:rPr>
          <w:sz w:val="20"/>
        </w:rPr>
        <w:t>What to quantify? Behavioural and ‘sampling regime’ terms/definitions</w:t>
      </w:r>
    </w:p>
    <w:p w:rsidR="00D8385B" w:rsidRPr="00D8385B" w:rsidRDefault="00D8385B" w:rsidP="00D8385B">
      <w:pPr>
        <w:pStyle w:val="ListParagraph"/>
        <w:numPr>
          <w:ilvl w:val="1"/>
          <w:numId w:val="4"/>
        </w:numPr>
        <w:rPr>
          <w:b/>
          <w:sz w:val="20"/>
        </w:rPr>
      </w:pPr>
      <w:r>
        <w:rPr>
          <w:sz w:val="20"/>
        </w:rPr>
        <w:t>Behaviour:</w:t>
      </w:r>
    </w:p>
    <w:p w:rsidR="00D8385B" w:rsidRPr="00D8385B" w:rsidRDefault="00D8385B" w:rsidP="00D8385B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lastRenderedPageBreak/>
        <w:t>Bouts</w:t>
      </w:r>
      <w:r>
        <w:rPr>
          <w:sz w:val="20"/>
        </w:rPr>
        <w:t xml:space="preserve"> – natural ‘chunks’ or sequences of behaviour, performed without breaks (duration easily measured)</w:t>
      </w:r>
    </w:p>
    <w:p w:rsidR="00D8385B" w:rsidRPr="00D8385B" w:rsidRDefault="00D8385B" w:rsidP="00D8385B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t xml:space="preserve">Events </w:t>
      </w:r>
      <w:r>
        <w:rPr>
          <w:sz w:val="20"/>
        </w:rPr>
        <w:t>– brief behaviours e.g., sneezes, startles (duration not easily measured</w:t>
      </w:r>
      <w:r w:rsidR="00E90707">
        <w:rPr>
          <w:sz w:val="20"/>
        </w:rPr>
        <w:t>; recorded as yes/no</w:t>
      </w:r>
      <w:r>
        <w:rPr>
          <w:sz w:val="20"/>
        </w:rPr>
        <w:t>)</w:t>
      </w:r>
    </w:p>
    <w:p w:rsidR="00D8385B" w:rsidRPr="00E90707" w:rsidRDefault="00D8385B" w:rsidP="00D8385B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t xml:space="preserve">Time budget </w:t>
      </w:r>
      <w:r>
        <w:rPr>
          <w:sz w:val="20"/>
        </w:rPr>
        <w:t>- % time spent</w:t>
      </w:r>
    </w:p>
    <w:p w:rsidR="00E90707" w:rsidRPr="00E90707" w:rsidRDefault="00E90707" w:rsidP="00D8385B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t xml:space="preserve">Frequency or rate </w:t>
      </w:r>
      <w:r>
        <w:rPr>
          <w:b/>
          <w:sz w:val="20"/>
        </w:rPr>
        <w:softHyphen/>
      </w:r>
      <w:r>
        <w:rPr>
          <w:sz w:val="20"/>
        </w:rPr>
        <w:t>– number of events / units time (OR unit of amount per unit time)</w:t>
      </w:r>
    </w:p>
    <w:p w:rsidR="00E90707" w:rsidRPr="00E90707" w:rsidRDefault="00E90707" w:rsidP="00D8385B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t>Frequency or prevalence</w:t>
      </w:r>
      <w:r>
        <w:rPr>
          <w:sz w:val="20"/>
        </w:rPr>
        <w:t xml:space="preserve"> - % population showing X</w:t>
      </w:r>
    </w:p>
    <w:p w:rsidR="00E90707" w:rsidRPr="00E90707" w:rsidRDefault="00E90707" w:rsidP="00D8385B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t xml:space="preserve">Latency </w:t>
      </w:r>
      <w:r>
        <w:rPr>
          <w:sz w:val="20"/>
        </w:rPr>
        <w:t>– time take</w:t>
      </w:r>
      <w:r w:rsidR="00FD11DA">
        <w:rPr>
          <w:sz w:val="20"/>
        </w:rPr>
        <w:t>n</w:t>
      </w:r>
      <w:r>
        <w:rPr>
          <w:sz w:val="20"/>
        </w:rPr>
        <w:t xml:space="preserve"> to initiate X</w:t>
      </w:r>
    </w:p>
    <w:p w:rsidR="00E90707" w:rsidRPr="00E90707" w:rsidRDefault="00E90707" w:rsidP="00D8385B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t xml:space="preserve">Threshold </w:t>
      </w:r>
      <w:r>
        <w:rPr>
          <w:sz w:val="20"/>
        </w:rPr>
        <w:t>– stimulus strength needed to elicit X (e.g., flight distance)</w:t>
      </w:r>
    </w:p>
    <w:p w:rsidR="00E90707" w:rsidRPr="00E90707" w:rsidRDefault="00E90707" w:rsidP="00E90707">
      <w:pPr>
        <w:pStyle w:val="ListParagraph"/>
        <w:numPr>
          <w:ilvl w:val="1"/>
          <w:numId w:val="4"/>
        </w:numPr>
        <w:rPr>
          <w:b/>
          <w:sz w:val="20"/>
        </w:rPr>
      </w:pPr>
      <w:r>
        <w:rPr>
          <w:sz w:val="20"/>
        </w:rPr>
        <w:t>Sampling regimes:</w:t>
      </w:r>
    </w:p>
    <w:p w:rsidR="00E90707" w:rsidRPr="00E90707" w:rsidRDefault="00E90707" w:rsidP="00E90707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t>Focal animal recording</w:t>
      </w:r>
      <w:r>
        <w:rPr>
          <w:sz w:val="20"/>
        </w:rPr>
        <w:t xml:space="preserve"> – data from one known subject at a time</w:t>
      </w:r>
    </w:p>
    <w:p w:rsidR="00E90707" w:rsidRPr="00E90707" w:rsidRDefault="00E90707" w:rsidP="00E90707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t xml:space="preserve">Multi-animal sampling </w:t>
      </w:r>
      <w:r>
        <w:rPr>
          <w:sz w:val="20"/>
        </w:rPr>
        <w:t>– some method of sampling the population of interest (e.g., scan sampling)</w:t>
      </w:r>
    </w:p>
    <w:p w:rsidR="00E90707" w:rsidRPr="00E90707" w:rsidRDefault="00E90707" w:rsidP="00E90707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t>Continuous recording</w:t>
      </w:r>
      <w:r>
        <w:rPr>
          <w:sz w:val="20"/>
        </w:rPr>
        <w:t xml:space="preserve"> – recording (including timing) with no break</w:t>
      </w:r>
    </w:p>
    <w:p w:rsidR="00E90707" w:rsidRPr="00E90707" w:rsidRDefault="00E90707" w:rsidP="00E90707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t xml:space="preserve">Event recording </w:t>
      </w:r>
      <w:r>
        <w:rPr>
          <w:sz w:val="20"/>
        </w:rPr>
        <w:t>– scoring all events, whenever they happen (e.g., all sneezes; all copulations)</w:t>
      </w:r>
    </w:p>
    <w:p w:rsidR="00E90707" w:rsidRPr="00D8385B" w:rsidRDefault="00E90707" w:rsidP="00E90707">
      <w:pPr>
        <w:pStyle w:val="ListParagraph"/>
        <w:numPr>
          <w:ilvl w:val="2"/>
          <w:numId w:val="4"/>
        </w:numPr>
        <w:rPr>
          <w:b/>
          <w:sz w:val="20"/>
        </w:rPr>
      </w:pPr>
      <w:r>
        <w:rPr>
          <w:b/>
          <w:sz w:val="20"/>
        </w:rPr>
        <w:t xml:space="preserve">Time sampling </w:t>
      </w:r>
      <w:r>
        <w:rPr>
          <w:sz w:val="20"/>
        </w:rPr>
        <w:t>– recording at a regular, pre-set interval (instantaneous/point, one-zero recording: counting all activities in a pre-set period)</w:t>
      </w:r>
    </w:p>
    <w:p w:rsidR="00B21556" w:rsidRPr="00F5572D" w:rsidRDefault="00B21556" w:rsidP="00FC4305">
      <w:pPr>
        <w:pBdr>
          <w:bottom w:val="single" w:sz="4" w:space="1" w:color="auto"/>
        </w:pBdr>
        <w:rPr>
          <w:b/>
          <w:sz w:val="20"/>
        </w:rPr>
      </w:pPr>
      <w:r w:rsidRPr="00F5572D">
        <w:rPr>
          <w:b/>
          <w:sz w:val="20"/>
        </w:rPr>
        <w:t>5. Analyze data with appropriate statistics</w:t>
      </w:r>
    </w:p>
    <w:p w:rsidR="00B21556" w:rsidRPr="00B21556" w:rsidRDefault="00B21556">
      <w:pPr>
        <w:rPr>
          <w:sz w:val="20"/>
        </w:rPr>
      </w:pPr>
    </w:p>
    <w:p w:rsidR="00122659" w:rsidRDefault="00FC4305">
      <w:pPr>
        <w:rPr>
          <w:sz w:val="20"/>
        </w:rPr>
      </w:pPr>
      <w:r>
        <w:rPr>
          <w:b/>
          <w:sz w:val="20"/>
        </w:rPr>
        <w:t>Motivational states</w:t>
      </w:r>
      <w:r>
        <w:rPr>
          <w:sz w:val="20"/>
        </w:rPr>
        <w:t xml:space="preserve"> – states that affect the likelihood &amp; “intensity” of goal-oriented behaviours</w:t>
      </w:r>
    </w:p>
    <w:p w:rsidR="008A4A54" w:rsidRDefault="008A4A54">
      <w:pPr>
        <w:rPr>
          <w:sz w:val="20"/>
        </w:rPr>
      </w:pPr>
      <w:r>
        <w:rPr>
          <w:sz w:val="20"/>
        </w:rPr>
        <w:t xml:space="preserve">The effects of </w:t>
      </w:r>
      <w:r w:rsidRPr="005D646E">
        <w:rPr>
          <w:i/>
          <w:sz w:val="20"/>
        </w:rPr>
        <w:t>internal factors</w:t>
      </w:r>
      <w:r>
        <w:rPr>
          <w:sz w:val="20"/>
        </w:rPr>
        <w:t xml:space="preserve"> on motivated aspects of behaviour: water deprivation, food deprivat</w:t>
      </w:r>
      <w:r w:rsidR="005D646E">
        <w:rPr>
          <w:sz w:val="20"/>
        </w:rPr>
        <w:t xml:space="preserve">ion, and reproductive readiness </w:t>
      </w:r>
      <w:r>
        <w:rPr>
          <w:sz w:val="20"/>
        </w:rPr>
        <w:t>change the likelihoods of different behaviours, but have very similar effects on those activities that become more likely</w:t>
      </w:r>
    </w:p>
    <w:p w:rsidR="008A4A54" w:rsidRDefault="008A4A54">
      <w:pPr>
        <w:rPr>
          <w:sz w:val="20"/>
        </w:rPr>
      </w:pPr>
      <w:r>
        <w:rPr>
          <w:sz w:val="20"/>
        </w:rPr>
        <w:t>These states don’t just affect WHAT behaviour is being performed, they affect HOW it is performed (eat: how fast, how much)</w:t>
      </w:r>
    </w:p>
    <w:p w:rsidR="00107598" w:rsidRDefault="00107598">
      <w:pPr>
        <w:rPr>
          <w:b/>
          <w:sz w:val="20"/>
        </w:rPr>
      </w:pPr>
    </w:p>
    <w:p w:rsidR="00AD3CA4" w:rsidRDefault="00AD3CA4">
      <w:pPr>
        <w:rPr>
          <w:sz w:val="20"/>
        </w:rPr>
      </w:pPr>
      <w:r>
        <w:rPr>
          <w:b/>
          <w:sz w:val="20"/>
        </w:rPr>
        <w:t>Appetitive</w:t>
      </w:r>
      <w:r>
        <w:rPr>
          <w:sz w:val="20"/>
        </w:rPr>
        <w:t xml:space="preserve"> – seeking resource to satisfy motivation (hunting/stalking)</w:t>
      </w:r>
    </w:p>
    <w:p w:rsidR="00AD3CA4" w:rsidRDefault="00AD3CA4" w:rsidP="00AD3CA4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>Often involve learning</w:t>
      </w:r>
    </w:p>
    <w:p w:rsidR="00AD3CA4" w:rsidRDefault="00AD3CA4" w:rsidP="00AD3CA4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>May also be quite similar across motivational states</w:t>
      </w:r>
    </w:p>
    <w:p w:rsidR="00AD3CA4" w:rsidRDefault="00AD3CA4" w:rsidP="00AD3CA4">
      <w:pPr>
        <w:rPr>
          <w:sz w:val="20"/>
        </w:rPr>
      </w:pPr>
      <w:r>
        <w:rPr>
          <w:sz w:val="20"/>
        </w:rPr>
        <w:t>Hunger, thirst,</w:t>
      </w:r>
      <w:r w:rsidR="005D646E">
        <w:rPr>
          <w:sz w:val="20"/>
        </w:rPr>
        <w:t xml:space="preserve"> and</w:t>
      </w:r>
      <w:r>
        <w:rPr>
          <w:sz w:val="20"/>
        </w:rPr>
        <w:t xml:space="preserve"> high levels of sex hormones all have the following in common:</w:t>
      </w:r>
    </w:p>
    <w:p w:rsidR="00AD3CA4" w:rsidRDefault="00AD3CA4" w:rsidP="00AD3CA4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 xml:space="preserve">Relevant appetitive &amp; </w:t>
      </w:r>
      <w:proofErr w:type="spellStart"/>
      <w:r>
        <w:rPr>
          <w:sz w:val="20"/>
        </w:rPr>
        <w:t>consummatory</w:t>
      </w:r>
      <w:proofErr w:type="spellEnd"/>
      <w:r>
        <w:rPr>
          <w:sz w:val="20"/>
        </w:rPr>
        <w:t xml:space="preserve"> behaviour increase in probability</w:t>
      </w:r>
    </w:p>
    <w:p w:rsidR="00AD3CA4" w:rsidRDefault="00AD3CA4" w:rsidP="00AD3CA4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>Effort put in to reach goal: appetitive behaviour increases</w:t>
      </w:r>
    </w:p>
    <w:p w:rsidR="00AD3CA4" w:rsidRDefault="00AD3CA4" w:rsidP="00AD3CA4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 xml:space="preserve">Latencies to initiate both appetitive behaviour and </w:t>
      </w:r>
      <w:proofErr w:type="spellStart"/>
      <w:r>
        <w:rPr>
          <w:sz w:val="20"/>
        </w:rPr>
        <w:t>consummatory</w:t>
      </w:r>
      <w:proofErr w:type="spellEnd"/>
      <w:r>
        <w:rPr>
          <w:sz w:val="20"/>
        </w:rPr>
        <w:t xml:space="preserve"> behaviour decrease</w:t>
      </w:r>
    </w:p>
    <w:p w:rsidR="00AD3CA4" w:rsidRDefault="00AD3CA4" w:rsidP="00AD3CA4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 xml:space="preserve">Rates of performance of both appetitive behaviour and </w:t>
      </w:r>
      <w:proofErr w:type="spellStart"/>
      <w:r>
        <w:rPr>
          <w:sz w:val="20"/>
        </w:rPr>
        <w:t>consummatory</w:t>
      </w:r>
      <w:proofErr w:type="spellEnd"/>
      <w:r>
        <w:rPr>
          <w:sz w:val="20"/>
        </w:rPr>
        <w:t xml:space="preserve"> behaviour increase</w:t>
      </w:r>
    </w:p>
    <w:p w:rsidR="00AD3CA4" w:rsidRDefault="00AD3CA4" w:rsidP="00AD3CA4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>Volume ingested increases/bout length increases</w:t>
      </w:r>
    </w:p>
    <w:p w:rsidR="00AD3CA4" w:rsidRDefault="00AD3CA4" w:rsidP="00AD3CA4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>Choosiness decreases: sub-optimal stimuli or goals become effective (so tolerance of e.g., quinine increase; i.e., thresholds for the activity decrease)</w:t>
      </w:r>
    </w:p>
    <w:p w:rsidR="00EE1021" w:rsidRPr="00EE1021" w:rsidRDefault="00AD3CA4" w:rsidP="00EE1021">
      <w:pPr>
        <w:pStyle w:val="ListParagraph"/>
        <w:numPr>
          <w:ilvl w:val="0"/>
          <w:numId w:val="5"/>
        </w:numPr>
        <w:rPr>
          <w:sz w:val="20"/>
        </w:rPr>
      </w:pPr>
      <w:r>
        <w:rPr>
          <w:sz w:val="20"/>
        </w:rPr>
        <w:t>At least in humans, positive emotions accompany the consummation of a strong motivation</w:t>
      </w:r>
    </w:p>
    <w:p w:rsidR="005D646E" w:rsidRDefault="005D646E">
      <w:pPr>
        <w:rPr>
          <w:b/>
          <w:sz w:val="20"/>
        </w:rPr>
      </w:pPr>
    </w:p>
    <w:p w:rsidR="00EE1021" w:rsidRDefault="00AD3CA4">
      <w:pPr>
        <w:rPr>
          <w:sz w:val="20"/>
        </w:rPr>
      </w:pPr>
      <w:proofErr w:type="spellStart"/>
      <w:r>
        <w:rPr>
          <w:b/>
          <w:sz w:val="20"/>
        </w:rPr>
        <w:t>Consummatory</w:t>
      </w:r>
      <w:proofErr w:type="spellEnd"/>
      <w:r>
        <w:rPr>
          <w:sz w:val="20"/>
        </w:rPr>
        <w:t xml:space="preserve"> – actual behaviour that was motivated (eating)</w:t>
      </w:r>
      <w:r w:rsidR="005D646E">
        <w:rPr>
          <w:sz w:val="20"/>
        </w:rPr>
        <w:t>; n</w:t>
      </w:r>
      <w:r w:rsidR="00EE1021">
        <w:rPr>
          <w:sz w:val="20"/>
        </w:rPr>
        <w:t xml:space="preserve">ot all motivations </w:t>
      </w:r>
      <w:r w:rsidR="005D646E">
        <w:rPr>
          <w:sz w:val="20"/>
        </w:rPr>
        <w:t>aim to maintain</w:t>
      </w:r>
      <w:r w:rsidR="00EE1021">
        <w:rPr>
          <w:sz w:val="20"/>
        </w:rPr>
        <w:t xml:space="preserve"> homeostasis (enrichment use)</w:t>
      </w:r>
    </w:p>
    <w:p w:rsidR="00FC3F18" w:rsidRDefault="00FC3F18">
      <w:pPr>
        <w:rPr>
          <w:sz w:val="20"/>
        </w:rPr>
      </w:pPr>
      <w:r>
        <w:rPr>
          <w:sz w:val="20"/>
        </w:rPr>
        <w:t>What types of external stimuli elevate motivation?</w:t>
      </w:r>
    </w:p>
    <w:p w:rsidR="00FC3F18" w:rsidRDefault="00FC3F18" w:rsidP="00FC3F18">
      <w:pPr>
        <w:pStyle w:val="ListParagraph"/>
        <w:numPr>
          <w:ilvl w:val="0"/>
          <w:numId w:val="7"/>
        </w:numPr>
        <w:rPr>
          <w:sz w:val="20"/>
        </w:rPr>
      </w:pPr>
      <w:r>
        <w:rPr>
          <w:b/>
          <w:sz w:val="20"/>
        </w:rPr>
        <w:t xml:space="preserve">Incentive </w:t>
      </w:r>
      <w:r w:rsidRPr="00FC3F18">
        <w:rPr>
          <w:sz w:val="20"/>
        </w:rPr>
        <w:t>stimuli</w:t>
      </w:r>
      <w:r>
        <w:rPr>
          <w:b/>
          <w:sz w:val="20"/>
        </w:rPr>
        <w:t xml:space="preserve"> </w:t>
      </w:r>
      <w:r w:rsidRPr="00FC3F18">
        <w:rPr>
          <w:sz w:val="20"/>
        </w:rPr>
        <w:t>in the environment</w:t>
      </w:r>
      <w:r>
        <w:rPr>
          <w:sz w:val="20"/>
        </w:rPr>
        <w:t>: sight, smell, sound, etc. of relevant goal OR learned cues</w:t>
      </w:r>
    </w:p>
    <w:p w:rsidR="00FC3F18" w:rsidRDefault="00675B15" w:rsidP="00FC3F18">
      <w:pPr>
        <w:pStyle w:val="ListParagraph"/>
        <w:numPr>
          <w:ilvl w:val="0"/>
          <w:numId w:val="8"/>
        </w:numPr>
        <w:rPr>
          <w:sz w:val="20"/>
        </w:rPr>
      </w:pPr>
      <w:r>
        <w:rPr>
          <w:sz w:val="20"/>
        </w:rPr>
        <w:t>Especially if high quality, or interacted with at the start of a bout</w:t>
      </w:r>
      <w:r w:rsidR="005D646E">
        <w:rPr>
          <w:sz w:val="20"/>
        </w:rPr>
        <w:t xml:space="preserve"> (</w:t>
      </w:r>
      <w:r w:rsidR="005D646E">
        <w:rPr>
          <w:rFonts w:cs="Times New Roman"/>
          <w:sz w:val="20"/>
        </w:rPr>
        <w:t>↑</w:t>
      </w:r>
      <w:r w:rsidR="005D646E">
        <w:rPr>
          <w:sz w:val="20"/>
        </w:rPr>
        <w:t xml:space="preserve"> motivation by </w:t>
      </w:r>
      <w:r w:rsidR="005D646E">
        <w:rPr>
          <w:i/>
          <w:sz w:val="20"/>
        </w:rPr>
        <w:t>positi</w:t>
      </w:r>
      <w:r w:rsidR="005D646E" w:rsidRPr="005D646E">
        <w:rPr>
          <w:i/>
          <w:sz w:val="20"/>
        </w:rPr>
        <w:t>ve feedback</w:t>
      </w:r>
      <w:r w:rsidR="005D646E">
        <w:rPr>
          <w:sz w:val="20"/>
        </w:rPr>
        <w:t>)</w:t>
      </w:r>
      <w:r>
        <w:rPr>
          <w:sz w:val="20"/>
        </w:rPr>
        <w:t>, or novel, or supernormal</w:t>
      </w:r>
    </w:p>
    <w:p w:rsidR="00675B15" w:rsidRDefault="00675B15" w:rsidP="00675B15">
      <w:pPr>
        <w:pStyle w:val="ListParagraph"/>
        <w:numPr>
          <w:ilvl w:val="0"/>
          <w:numId w:val="7"/>
        </w:numPr>
        <w:rPr>
          <w:sz w:val="20"/>
        </w:rPr>
      </w:pPr>
      <w:r w:rsidRPr="00675B15">
        <w:rPr>
          <w:b/>
          <w:sz w:val="20"/>
        </w:rPr>
        <w:t>Social facilitation</w:t>
      </w:r>
      <w:r>
        <w:rPr>
          <w:sz w:val="20"/>
        </w:rPr>
        <w:t xml:space="preserve">: detecting </w:t>
      </w:r>
      <w:proofErr w:type="spellStart"/>
      <w:r>
        <w:rPr>
          <w:sz w:val="20"/>
        </w:rPr>
        <w:t>conspecific</w:t>
      </w:r>
      <w:proofErr w:type="spellEnd"/>
      <w:r>
        <w:rPr>
          <w:sz w:val="20"/>
        </w:rPr>
        <w:t xml:space="preserve"> activity can increase motivation to perform the same behaviour (‘catching’)</w:t>
      </w:r>
    </w:p>
    <w:p w:rsidR="00107598" w:rsidRDefault="00107598" w:rsidP="00675B15">
      <w:pPr>
        <w:rPr>
          <w:sz w:val="20"/>
        </w:rPr>
      </w:pPr>
    </w:p>
    <w:p w:rsidR="00675B15" w:rsidRDefault="00675B15" w:rsidP="00675B15">
      <w:pPr>
        <w:rPr>
          <w:sz w:val="20"/>
        </w:rPr>
      </w:pPr>
      <w:r>
        <w:rPr>
          <w:sz w:val="20"/>
        </w:rPr>
        <w:t>Internal &amp; external factory typically COMBINE to affect motivational states</w:t>
      </w:r>
    </w:p>
    <w:p w:rsidR="00675B15" w:rsidRPr="005D646E" w:rsidRDefault="00675B15" w:rsidP="005D646E">
      <w:pPr>
        <w:rPr>
          <w:sz w:val="20"/>
        </w:rPr>
      </w:pPr>
      <w:r>
        <w:rPr>
          <w:sz w:val="20"/>
        </w:rPr>
        <w:t>Motivational states are typically reduced by consummation (</w:t>
      </w:r>
      <w:r>
        <w:rPr>
          <w:i/>
          <w:sz w:val="20"/>
        </w:rPr>
        <w:t>negative feedback</w:t>
      </w:r>
      <w:r>
        <w:rPr>
          <w:sz w:val="20"/>
        </w:rPr>
        <w:t>)</w:t>
      </w:r>
      <w:r w:rsidR="005D646E">
        <w:rPr>
          <w:sz w:val="20"/>
        </w:rPr>
        <w:t xml:space="preserve"> (eating</w:t>
      </w:r>
      <w:r w:rsidRPr="005D646E">
        <w:rPr>
          <w:sz w:val="20"/>
        </w:rPr>
        <w:t xml:space="preserve"> food reduces/eliminates motivation to eat, etc.</w:t>
      </w:r>
      <w:r w:rsidR="005D646E">
        <w:rPr>
          <w:sz w:val="20"/>
        </w:rPr>
        <w:t>)</w:t>
      </w:r>
    </w:p>
    <w:p w:rsidR="00675B15" w:rsidRDefault="00475604" w:rsidP="00475604">
      <w:pPr>
        <w:pStyle w:val="ListParagraph"/>
        <w:numPr>
          <w:ilvl w:val="0"/>
          <w:numId w:val="9"/>
        </w:numPr>
        <w:rPr>
          <w:sz w:val="20"/>
        </w:rPr>
      </w:pPr>
      <w:r w:rsidRPr="00475604">
        <w:rPr>
          <w:sz w:val="20"/>
        </w:rPr>
        <w:t>Causal reasons why:</w:t>
      </w:r>
    </w:p>
    <w:p w:rsidR="00475604" w:rsidRDefault="00475604" w:rsidP="00475604">
      <w:pPr>
        <w:pStyle w:val="ListParagraph"/>
        <w:numPr>
          <w:ilvl w:val="1"/>
          <w:numId w:val="9"/>
        </w:numPr>
        <w:rPr>
          <w:sz w:val="20"/>
        </w:rPr>
      </w:pPr>
      <w:r>
        <w:rPr>
          <w:sz w:val="20"/>
        </w:rPr>
        <w:t>The negative feedback may result from hormonal changes as homeostasis is restored</w:t>
      </w:r>
    </w:p>
    <w:p w:rsidR="00475604" w:rsidRDefault="00475604" w:rsidP="00475604">
      <w:pPr>
        <w:pStyle w:val="ListParagraph"/>
        <w:numPr>
          <w:ilvl w:val="1"/>
          <w:numId w:val="9"/>
        </w:numPr>
        <w:rPr>
          <w:sz w:val="20"/>
        </w:rPr>
      </w:pPr>
      <w:r>
        <w:rPr>
          <w:sz w:val="20"/>
        </w:rPr>
        <w:t>The negative feedback may involve performance per se</w:t>
      </w:r>
    </w:p>
    <w:p w:rsidR="00475604" w:rsidRDefault="00475604" w:rsidP="00475604">
      <w:pPr>
        <w:pStyle w:val="ListParagraph"/>
        <w:numPr>
          <w:ilvl w:val="1"/>
          <w:numId w:val="9"/>
        </w:numPr>
        <w:rPr>
          <w:sz w:val="20"/>
        </w:rPr>
      </w:pPr>
      <w:r>
        <w:rPr>
          <w:sz w:val="20"/>
        </w:rPr>
        <w:t>The negative feedback may involve the disappearance of eliciting stimuli</w:t>
      </w:r>
    </w:p>
    <w:p w:rsidR="00475604" w:rsidRDefault="00475604" w:rsidP="00475604">
      <w:pPr>
        <w:rPr>
          <w:sz w:val="20"/>
        </w:rPr>
      </w:pPr>
      <w:r>
        <w:rPr>
          <w:sz w:val="20"/>
        </w:rPr>
        <w:t>What if that negative feedback cannot happen?</w:t>
      </w:r>
    </w:p>
    <w:p w:rsidR="00475604" w:rsidRDefault="00475604" w:rsidP="00475604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Elevated motivations that cannot be consummated typically causes poor welfare</w:t>
      </w:r>
    </w:p>
    <w:p w:rsidR="00475604" w:rsidRDefault="00475604" w:rsidP="00475604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If consummation is impossible or costly, we also typically see: escape attempts, aggression, intention movements (try to get to stimulus), conflict (approach-avoidance conflict), and/or displacement activities (irregular activities)</w:t>
      </w:r>
    </w:p>
    <w:p w:rsidR="00475604" w:rsidRPr="005D646E" w:rsidRDefault="00475604" w:rsidP="00475604">
      <w:pPr>
        <w:rPr>
          <w:b/>
          <w:sz w:val="20"/>
        </w:rPr>
      </w:pPr>
      <w:proofErr w:type="spellStart"/>
      <w:r w:rsidRPr="005D646E">
        <w:rPr>
          <w:b/>
          <w:sz w:val="20"/>
        </w:rPr>
        <w:t>Konrad</w:t>
      </w:r>
      <w:proofErr w:type="spellEnd"/>
      <w:r w:rsidRPr="005D646E">
        <w:rPr>
          <w:b/>
          <w:sz w:val="20"/>
        </w:rPr>
        <w:t xml:space="preserve"> Lorenz’s “</w:t>
      </w:r>
      <w:proofErr w:type="spellStart"/>
      <w:r w:rsidRPr="005D646E">
        <w:rPr>
          <w:b/>
          <w:sz w:val="20"/>
        </w:rPr>
        <w:t>psychohydraulic</w:t>
      </w:r>
      <w:proofErr w:type="spellEnd"/>
      <w:r w:rsidRPr="005D646E">
        <w:rPr>
          <w:b/>
          <w:sz w:val="20"/>
        </w:rPr>
        <w:t>” model</w:t>
      </w:r>
    </w:p>
    <w:p w:rsidR="00475604" w:rsidRDefault="00475604" w:rsidP="00475604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First attempt to conceptualize motivation of internal state changes (through only negative feedback)</w:t>
      </w:r>
    </w:p>
    <w:p w:rsidR="00475604" w:rsidRDefault="005D646E" w:rsidP="00475604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Fluid build-up (motivated) → pressure (internal state) → valve opens → fluid flows out (behaviour) →</w:t>
      </w:r>
      <w:r w:rsidR="00475604">
        <w:rPr>
          <w:sz w:val="20"/>
        </w:rPr>
        <w:t xml:space="preserve"> pressure decreases</w:t>
      </w:r>
    </w:p>
    <w:p w:rsidR="00475604" w:rsidRDefault="00475604" w:rsidP="00475604">
      <w:pPr>
        <w:rPr>
          <w:sz w:val="20"/>
        </w:rPr>
      </w:pPr>
      <w:r>
        <w:rPr>
          <w:sz w:val="20"/>
        </w:rPr>
        <w:t>“Systems models” of the 1970s &amp; 80s: more sophisticated than fluid model (takes into account positive feedback)</w:t>
      </w:r>
    </w:p>
    <w:p w:rsidR="00107598" w:rsidRPr="005D646E" w:rsidRDefault="00107598" w:rsidP="005D646E">
      <w:pPr>
        <w:rPr>
          <w:sz w:val="20"/>
        </w:rPr>
      </w:pPr>
      <w:r>
        <w:rPr>
          <w:sz w:val="20"/>
        </w:rPr>
        <w:t>Not all behaviours are motivated</w:t>
      </w:r>
      <w:r w:rsidR="005D646E">
        <w:rPr>
          <w:sz w:val="20"/>
        </w:rPr>
        <w:t>: a</w:t>
      </w:r>
      <w:r w:rsidRPr="005D646E">
        <w:rPr>
          <w:sz w:val="20"/>
        </w:rPr>
        <w:t>ctivities with no appetitive pha</w:t>
      </w:r>
      <w:r w:rsidR="005D646E">
        <w:rPr>
          <w:sz w:val="20"/>
        </w:rPr>
        <w:t>se are not motivated behaviours</w:t>
      </w:r>
    </w:p>
    <w:p w:rsidR="005D646E" w:rsidRDefault="005D646E" w:rsidP="00107598">
      <w:pPr>
        <w:rPr>
          <w:sz w:val="20"/>
        </w:rPr>
      </w:pPr>
    </w:p>
    <w:p w:rsidR="00107598" w:rsidRDefault="00107598" w:rsidP="00107598">
      <w:pPr>
        <w:rPr>
          <w:sz w:val="20"/>
        </w:rPr>
      </w:pPr>
      <w:r>
        <w:rPr>
          <w:sz w:val="20"/>
        </w:rPr>
        <w:t>Relevance to the “four levels”</w:t>
      </w:r>
    </w:p>
    <w:p w:rsidR="00107598" w:rsidRDefault="00107598" w:rsidP="00107598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 xml:space="preserve">Motivational states are </w:t>
      </w:r>
      <w:r w:rsidRPr="005D646E">
        <w:rPr>
          <w:b/>
          <w:sz w:val="20"/>
        </w:rPr>
        <w:t>causal</w:t>
      </w:r>
      <w:r>
        <w:rPr>
          <w:sz w:val="20"/>
        </w:rPr>
        <w:t>: they help explain initiation &amp; termination of behaviours</w:t>
      </w:r>
    </w:p>
    <w:p w:rsidR="00107598" w:rsidRDefault="00107598" w:rsidP="00107598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lastRenderedPageBreak/>
        <w:t xml:space="preserve">They change with stages of </w:t>
      </w:r>
      <w:r w:rsidRPr="005D646E">
        <w:rPr>
          <w:b/>
          <w:sz w:val="20"/>
        </w:rPr>
        <w:t>development</w:t>
      </w:r>
      <w:r>
        <w:rPr>
          <w:sz w:val="20"/>
        </w:rPr>
        <w:t xml:space="preserve"> (what is motivating; what acts as eliciting cues; what </w:t>
      </w:r>
      <w:proofErr w:type="spellStart"/>
      <w:r>
        <w:rPr>
          <w:sz w:val="20"/>
        </w:rPr>
        <w:t>consummatory</w:t>
      </w:r>
      <w:proofErr w:type="spellEnd"/>
      <w:r>
        <w:rPr>
          <w:sz w:val="20"/>
        </w:rPr>
        <w:t xml:space="preserve"> phase look like)</w:t>
      </w:r>
    </w:p>
    <w:p w:rsidR="00107598" w:rsidRDefault="00107598" w:rsidP="00107598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 xml:space="preserve">They may be affected by early </w:t>
      </w:r>
      <w:r w:rsidRPr="005D646E">
        <w:rPr>
          <w:b/>
          <w:sz w:val="20"/>
        </w:rPr>
        <w:t>experience</w:t>
      </w:r>
      <w:r>
        <w:rPr>
          <w:sz w:val="20"/>
        </w:rPr>
        <w:t xml:space="preserve"> (e.g., what stimuli motivate eating or mating; also drug addiction</w:t>
      </w:r>
      <w:r w:rsidR="005D646E">
        <w:rPr>
          <w:sz w:val="20"/>
        </w:rPr>
        <w:t>)</w:t>
      </w:r>
    </w:p>
    <w:p w:rsidR="00107598" w:rsidRDefault="00107598" w:rsidP="00107598">
      <w:pPr>
        <w:rPr>
          <w:sz w:val="20"/>
        </w:rPr>
      </w:pPr>
    </w:p>
    <w:p w:rsidR="00107598" w:rsidRDefault="00107598" w:rsidP="00107598">
      <w:pPr>
        <w:rPr>
          <w:sz w:val="20"/>
        </w:rPr>
      </w:pPr>
      <w:r>
        <w:rPr>
          <w:sz w:val="20"/>
        </w:rPr>
        <w:t xml:space="preserve">Reducing high motivational states is a </w:t>
      </w:r>
      <w:r>
        <w:rPr>
          <w:i/>
          <w:sz w:val="20"/>
        </w:rPr>
        <w:t>proximate function</w:t>
      </w:r>
      <w:r>
        <w:rPr>
          <w:sz w:val="20"/>
        </w:rPr>
        <w:t xml:space="preserve"> of much behaviour</w:t>
      </w:r>
    </w:p>
    <w:p w:rsidR="00107598" w:rsidRDefault="00107598" w:rsidP="00107598">
      <w:pPr>
        <w:rPr>
          <w:sz w:val="20"/>
        </w:rPr>
      </w:pPr>
      <w:r>
        <w:rPr>
          <w:sz w:val="20"/>
        </w:rPr>
        <w:t xml:space="preserve">Optimizing homeostasis while not wasting energy &amp; capitalizing on opportunity = help ensure </w:t>
      </w:r>
      <w:r>
        <w:rPr>
          <w:i/>
          <w:sz w:val="20"/>
        </w:rPr>
        <w:t xml:space="preserve">evolutionary </w:t>
      </w:r>
      <w:r>
        <w:rPr>
          <w:sz w:val="20"/>
        </w:rPr>
        <w:t>fitness</w:t>
      </w:r>
    </w:p>
    <w:p w:rsidR="00107598" w:rsidRDefault="00107598" w:rsidP="003F0FAC">
      <w:pPr>
        <w:rPr>
          <w:sz w:val="20"/>
        </w:rPr>
      </w:pPr>
      <w:r>
        <w:rPr>
          <w:sz w:val="20"/>
        </w:rPr>
        <w:t xml:space="preserve">They are affected by </w:t>
      </w:r>
      <w:r w:rsidRPr="005D646E">
        <w:rPr>
          <w:b/>
          <w:sz w:val="20"/>
        </w:rPr>
        <w:t>genetics</w:t>
      </w:r>
      <w:r>
        <w:rPr>
          <w:sz w:val="20"/>
        </w:rPr>
        <w:t xml:space="preserve">… both within species (mating, eating) and across species (taxonomic groups especially affects what stimuli act as eliciting cues, and what </w:t>
      </w:r>
      <w:proofErr w:type="spellStart"/>
      <w:r>
        <w:rPr>
          <w:sz w:val="20"/>
        </w:rPr>
        <w:t>consummatory</w:t>
      </w:r>
      <w:proofErr w:type="spellEnd"/>
      <w:r>
        <w:rPr>
          <w:sz w:val="20"/>
        </w:rPr>
        <w:t xml:space="preserve"> behaviours look like)</w:t>
      </w:r>
    </w:p>
    <w:p w:rsidR="005D646E" w:rsidRDefault="005D646E" w:rsidP="003F0FAC">
      <w:pPr>
        <w:rPr>
          <w:b/>
          <w:sz w:val="20"/>
        </w:rPr>
      </w:pPr>
    </w:p>
    <w:p w:rsidR="003F0FAC" w:rsidRPr="003F0FAC" w:rsidRDefault="003F0FAC" w:rsidP="003F0FAC">
      <w:pPr>
        <w:rPr>
          <w:sz w:val="20"/>
        </w:rPr>
      </w:pPr>
      <w:proofErr w:type="spellStart"/>
      <w:r w:rsidRPr="003F0FAC">
        <w:rPr>
          <w:b/>
          <w:sz w:val="20"/>
        </w:rPr>
        <w:t>Venral</w:t>
      </w:r>
      <w:proofErr w:type="spellEnd"/>
      <w:r w:rsidRPr="003F0FAC">
        <w:rPr>
          <w:b/>
          <w:sz w:val="20"/>
        </w:rPr>
        <w:t xml:space="preserve"> striatum</w:t>
      </w:r>
      <w:r w:rsidRPr="003F0FAC">
        <w:rPr>
          <w:sz w:val="20"/>
        </w:rPr>
        <w:t xml:space="preserve"> (e.g., nucleus </w:t>
      </w:r>
      <w:proofErr w:type="spellStart"/>
      <w:r w:rsidRPr="003F0FAC">
        <w:rPr>
          <w:sz w:val="20"/>
        </w:rPr>
        <w:t>accumbens</w:t>
      </w:r>
      <w:proofErr w:type="spellEnd"/>
      <w:r w:rsidRPr="003F0FAC">
        <w:rPr>
          <w:sz w:val="20"/>
        </w:rPr>
        <w:t>) – crucial in appetitive behaviour, and in regulating effort/obstacles overcome</w:t>
      </w:r>
    </w:p>
    <w:p w:rsidR="003F0FAC" w:rsidRPr="003F0FAC" w:rsidRDefault="003F0FAC" w:rsidP="003F0FAC">
      <w:pPr>
        <w:rPr>
          <w:sz w:val="20"/>
        </w:rPr>
      </w:pPr>
      <w:r w:rsidRPr="003F0FAC">
        <w:rPr>
          <w:b/>
          <w:sz w:val="20"/>
        </w:rPr>
        <w:t xml:space="preserve">Dorsal striatum </w:t>
      </w:r>
      <w:r w:rsidRPr="003F0FAC">
        <w:rPr>
          <w:sz w:val="20"/>
        </w:rPr>
        <w:t>(</w:t>
      </w:r>
      <w:proofErr w:type="spellStart"/>
      <w:r w:rsidRPr="003F0FAC">
        <w:rPr>
          <w:sz w:val="20"/>
        </w:rPr>
        <w:t>caudateputamen</w:t>
      </w:r>
      <w:proofErr w:type="spellEnd"/>
      <w:r w:rsidRPr="003F0FAC">
        <w:rPr>
          <w:sz w:val="20"/>
        </w:rPr>
        <w:t xml:space="preserve">) – crucial on </w:t>
      </w:r>
      <w:proofErr w:type="spellStart"/>
      <w:r w:rsidRPr="003F0FAC">
        <w:rPr>
          <w:sz w:val="20"/>
        </w:rPr>
        <w:t>consummatory</w:t>
      </w:r>
      <w:proofErr w:type="spellEnd"/>
      <w:r w:rsidRPr="003F0FAC">
        <w:rPr>
          <w:sz w:val="20"/>
        </w:rPr>
        <w:t xml:space="preserve"> behaviour</w:t>
      </w:r>
    </w:p>
    <w:p w:rsidR="003F0FAC" w:rsidRDefault="003F0FAC" w:rsidP="00226B9A">
      <w:pPr>
        <w:pBdr>
          <w:bottom w:val="single" w:sz="4" w:space="1" w:color="auto"/>
        </w:pBdr>
        <w:rPr>
          <w:sz w:val="20"/>
        </w:rPr>
      </w:pPr>
    </w:p>
    <w:p w:rsidR="00424C11" w:rsidRDefault="00424C11" w:rsidP="00107598">
      <w:pPr>
        <w:rPr>
          <w:sz w:val="20"/>
        </w:rPr>
      </w:pPr>
    </w:p>
    <w:p w:rsidR="00424C11" w:rsidRDefault="00424C11" w:rsidP="00107598">
      <w:pPr>
        <w:rPr>
          <w:sz w:val="20"/>
        </w:rPr>
      </w:pPr>
      <w:r>
        <w:rPr>
          <w:b/>
          <w:sz w:val="20"/>
        </w:rPr>
        <w:t xml:space="preserve">Emotions </w:t>
      </w:r>
      <w:r>
        <w:rPr>
          <w:sz w:val="20"/>
        </w:rPr>
        <w:t>are states characterized by:</w:t>
      </w:r>
    </w:p>
    <w:p w:rsidR="00424C11" w:rsidRDefault="00424C11" w:rsidP="00424C11">
      <w:pPr>
        <w:pStyle w:val="ListParagraph"/>
        <w:numPr>
          <w:ilvl w:val="0"/>
          <w:numId w:val="9"/>
        </w:numPr>
        <w:rPr>
          <w:sz w:val="20"/>
        </w:rPr>
      </w:pPr>
      <w:r>
        <w:rPr>
          <w:b/>
          <w:sz w:val="20"/>
        </w:rPr>
        <w:t>Feelings</w:t>
      </w:r>
      <w:r>
        <w:rPr>
          <w:sz w:val="20"/>
        </w:rPr>
        <w:t>: changes in subjective experiences; these are positive/negative (can’t know for sure in animals)</w:t>
      </w:r>
    </w:p>
    <w:p w:rsidR="00424C11" w:rsidRDefault="00424C11" w:rsidP="00424C11">
      <w:pPr>
        <w:pStyle w:val="ListParagraph"/>
        <w:numPr>
          <w:ilvl w:val="0"/>
          <w:numId w:val="9"/>
        </w:numPr>
        <w:rPr>
          <w:sz w:val="20"/>
        </w:rPr>
      </w:pPr>
      <w:r>
        <w:rPr>
          <w:b/>
          <w:sz w:val="20"/>
        </w:rPr>
        <w:t>Action</w:t>
      </w:r>
      <w:r>
        <w:rPr>
          <w:sz w:val="20"/>
        </w:rPr>
        <w:t>: changes in what behaviour is directed to, and changes in the likelihood of particular behaviours</w:t>
      </w:r>
    </w:p>
    <w:p w:rsidR="00424C11" w:rsidRDefault="00424C11" w:rsidP="00424C11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 xml:space="preserve">Changes in </w:t>
      </w:r>
      <w:r>
        <w:rPr>
          <w:b/>
          <w:sz w:val="20"/>
        </w:rPr>
        <w:t>facial expression</w:t>
      </w:r>
      <w:r>
        <w:rPr>
          <w:sz w:val="20"/>
        </w:rPr>
        <w:t>, body postures, vocalisations, etc.</w:t>
      </w:r>
    </w:p>
    <w:p w:rsidR="00424C11" w:rsidRDefault="00424C11" w:rsidP="00424C11">
      <w:pPr>
        <w:pStyle w:val="ListParagraph"/>
        <w:numPr>
          <w:ilvl w:val="0"/>
          <w:numId w:val="9"/>
        </w:numPr>
        <w:rPr>
          <w:sz w:val="20"/>
        </w:rPr>
      </w:pPr>
      <w:r>
        <w:rPr>
          <w:b/>
          <w:sz w:val="20"/>
        </w:rPr>
        <w:t>Physiological changes</w:t>
      </w:r>
      <w:r>
        <w:rPr>
          <w:sz w:val="20"/>
        </w:rPr>
        <w:t xml:space="preserve"> in the autonomic &amp; central nervous systems</w:t>
      </w:r>
    </w:p>
    <w:p w:rsidR="00424C11" w:rsidRDefault="00424C11" w:rsidP="00424C11">
      <w:pPr>
        <w:pStyle w:val="ListParagraph"/>
        <w:numPr>
          <w:ilvl w:val="0"/>
          <w:numId w:val="9"/>
        </w:numPr>
        <w:rPr>
          <w:sz w:val="20"/>
        </w:rPr>
      </w:pPr>
      <w:r>
        <w:rPr>
          <w:b/>
          <w:sz w:val="20"/>
        </w:rPr>
        <w:t>Cognitive</w:t>
      </w:r>
      <w:r>
        <w:rPr>
          <w:sz w:val="20"/>
        </w:rPr>
        <w:t>: changes in attention &amp; appraisal (i.e., alterations in perception, reactivity and assessment)</w:t>
      </w:r>
    </w:p>
    <w:p w:rsidR="00424C11" w:rsidRDefault="00424C11" w:rsidP="00424C11">
      <w:pPr>
        <w:rPr>
          <w:sz w:val="20"/>
        </w:rPr>
      </w:pPr>
      <w:r>
        <w:rPr>
          <w:sz w:val="20"/>
        </w:rPr>
        <w:t xml:space="preserve">Emotions and the motivation of behaviour: </w:t>
      </w:r>
      <w:proofErr w:type="spellStart"/>
      <w:r>
        <w:rPr>
          <w:sz w:val="20"/>
        </w:rPr>
        <w:t>correlational</w:t>
      </w:r>
      <w:proofErr w:type="spellEnd"/>
      <w:r>
        <w:rPr>
          <w:sz w:val="20"/>
        </w:rPr>
        <w:t xml:space="preserve"> evidence from humans</w:t>
      </w:r>
    </w:p>
    <w:p w:rsidR="00424C11" w:rsidRDefault="00105B2E" w:rsidP="00105B2E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Negative emotions accompany avoidance &amp; seems to promote behaviours that reduce these emotions (fear, pain)</w:t>
      </w:r>
    </w:p>
    <w:p w:rsidR="00105B2E" w:rsidRDefault="007667BE" w:rsidP="00105B2E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(-)</w:t>
      </w:r>
      <w:proofErr w:type="spellStart"/>
      <w:r>
        <w:rPr>
          <w:sz w:val="20"/>
        </w:rPr>
        <w:t>ve</w:t>
      </w:r>
      <w:proofErr w:type="spellEnd"/>
      <w:r w:rsidR="00105B2E">
        <w:rPr>
          <w:sz w:val="20"/>
        </w:rPr>
        <w:t xml:space="preserve"> emotions accompany strong unfulfilled motivations –</w:t>
      </w:r>
      <w:r w:rsidR="005D646E">
        <w:rPr>
          <w:sz w:val="20"/>
        </w:rPr>
        <w:t xml:space="preserve"> </w:t>
      </w:r>
      <w:r w:rsidR="00105B2E">
        <w:rPr>
          <w:sz w:val="20"/>
        </w:rPr>
        <w:t>one reason why strong motivations give rise to intense behaviour</w:t>
      </w:r>
    </w:p>
    <w:p w:rsidR="00105B2E" w:rsidRDefault="00105B2E" w:rsidP="00105B2E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 xml:space="preserve">Expecting/attaining positive emotions accompanies &amp; predicts highly motivated </w:t>
      </w:r>
      <w:proofErr w:type="spellStart"/>
      <w:r>
        <w:rPr>
          <w:sz w:val="20"/>
        </w:rPr>
        <w:t>consummatory</w:t>
      </w:r>
      <w:proofErr w:type="spellEnd"/>
      <w:r>
        <w:rPr>
          <w:sz w:val="20"/>
        </w:rPr>
        <w:t xml:space="preserve"> responses</w:t>
      </w:r>
    </w:p>
    <w:p w:rsidR="00105B2E" w:rsidRDefault="00105B2E" w:rsidP="00105B2E">
      <w:pPr>
        <w:pStyle w:val="ListParagraph"/>
        <w:numPr>
          <w:ilvl w:val="1"/>
          <w:numId w:val="9"/>
        </w:numPr>
        <w:rPr>
          <w:sz w:val="20"/>
        </w:rPr>
      </w:pPr>
      <w:proofErr w:type="spellStart"/>
      <w:r>
        <w:rPr>
          <w:sz w:val="20"/>
        </w:rPr>
        <w:t>Cabanac’s</w:t>
      </w:r>
      <w:proofErr w:type="spellEnd"/>
      <w:r>
        <w:rPr>
          <w:sz w:val="20"/>
        </w:rPr>
        <w:t xml:space="preserve"> work on human pleasure</w:t>
      </w:r>
    </w:p>
    <w:p w:rsidR="00105B2E" w:rsidRDefault="00105B2E" w:rsidP="00105B2E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Variability in these positive emotions accompanies how motivation changes with homeostatic need</w:t>
      </w:r>
    </w:p>
    <w:p w:rsidR="00B03031" w:rsidRDefault="00B03031" w:rsidP="00B03031">
      <w:pPr>
        <w:pStyle w:val="ListParagraph"/>
        <w:numPr>
          <w:ilvl w:val="1"/>
          <w:numId w:val="9"/>
        </w:numPr>
        <w:rPr>
          <w:sz w:val="20"/>
        </w:rPr>
      </w:pPr>
      <w:proofErr w:type="spellStart"/>
      <w:r>
        <w:rPr>
          <w:sz w:val="20"/>
        </w:rPr>
        <w:t>Cabanac</w:t>
      </w:r>
      <w:proofErr w:type="spellEnd"/>
      <w:r>
        <w:rPr>
          <w:sz w:val="20"/>
        </w:rPr>
        <w:t>:  the pleasure/displeasure of doing something relat</w:t>
      </w:r>
      <w:r w:rsidR="007667BE">
        <w:rPr>
          <w:sz w:val="20"/>
        </w:rPr>
        <w:t>es to its impact on homeostasis (hot water when cold)</w:t>
      </w:r>
    </w:p>
    <w:p w:rsidR="00B03031" w:rsidRDefault="00B03031" w:rsidP="00B03031">
      <w:pPr>
        <w:rPr>
          <w:sz w:val="20"/>
        </w:rPr>
      </w:pPr>
      <w:r>
        <w:rPr>
          <w:sz w:val="20"/>
        </w:rPr>
        <w:t>Emotions and the motivation of behaviour: ‘experimental’ evidence from humans</w:t>
      </w:r>
    </w:p>
    <w:p w:rsidR="00B03031" w:rsidRPr="00B03031" w:rsidRDefault="00B03031" w:rsidP="00B03031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 xml:space="preserve">Do changes in emotion actually help </w:t>
      </w:r>
      <w:r>
        <w:rPr>
          <w:i/>
          <w:sz w:val="20"/>
        </w:rPr>
        <w:t>cause</w:t>
      </w:r>
      <w:r>
        <w:rPr>
          <w:sz w:val="20"/>
        </w:rPr>
        <w:t xml:space="preserve"> changes in behaviour? Correlation is not causation!</w:t>
      </w:r>
    </w:p>
    <w:p w:rsidR="00424C11" w:rsidRDefault="00B03031" w:rsidP="00B03031">
      <w:pPr>
        <w:pStyle w:val="ListParagraph"/>
        <w:numPr>
          <w:ilvl w:val="0"/>
          <w:numId w:val="9"/>
        </w:numPr>
        <w:rPr>
          <w:sz w:val="20"/>
        </w:rPr>
      </w:pPr>
      <w:r>
        <w:rPr>
          <w:b/>
          <w:sz w:val="20"/>
        </w:rPr>
        <w:t>Phobias</w:t>
      </w:r>
      <w:r>
        <w:rPr>
          <w:sz w:val="20"/>
        </w:rPr>
        <w:t xml:space="preserve"> – exaggerated fears – lead to the exaggerated avoidance of triggers of fear</w:t>
      </w:r>
    </w:p>
    <w:p w:rsidR="00B03031" w:rsidRDefault="00B03031" w:rsidP="00B03031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Induced negative moods – e.g., anxiety – change how people perceive risk/threat</w:t>
      </w:r>
    </w:p>
    <w:p w:rsidR="00B03031" w:rsidRDefault="00B03031" w:rsidP="00B03031">
      <w:pPr>
        <w:pStyle w:val="ListParagraph"/>
        <w:numPr>
          <w:ilvl w:val="1"/>
          <w:numId w:val="9"/>
        </w:numPr>
        <w:rPr>
          <w:sz w:val="20"/>
        </w:rPr>
      </w:pPr>
      <w:r>
        <w:rPr>
          <w:sz w:val="20"/>
        </w:rPr>
        <w:t>Sadness, depression, &amp; anxiety promote interpretation of ambig</w:t>
      </w:r>
      <w:r w:rsidR="007667BE">
        <w:rPr>
          <w:sz w:val="20"/>
        </w:rPr>
        <w:t>uous stimuli as negative, so</w:t>
      </w:r>
      <w:r>
        <w:rPr>
          <w:sz w:val="20"/>
        </w:rPr>
        <w:t xml:space="preserve"> stronger avoidance</w:t>
      </w:r>
    </w:p>
    <w:p w:rsidR="00B03031" w:rsidRDefault="00737886" w:rsidP="00737886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 xml:space="preserve">Reduced abilities to feel </w:t>
      </w:r>
      <w:r w:rsidR="007667BE">
        <w:rPr>
          <w:sz w:val="20"/>
        </w:rPr>
        <w:t xml:space="preserve">negative emotions result in normally negative behaviours occurring </w:t>
      </w:r>
      <w:r>
        <w:rPr>
          <w:sz w:val="20"/>
        </w:rPr>
        <w:t>(congenital analgesia</w:t>
      </w:r>
      <w:r w:rsidR="007667BE">
        <w:rPr>
          <w:sz w:val="20"/>
        </w:rPr>
        <w:t>, gambling</w:t>
      </w:r>
      <w:r>
        <w:rPr>
          <w:sz w:val="20"/>
        </w:rPr>
        <w:t>)</w:t>
      </w:r>
    </w:p>
    <w:p w:rsidR="00737886" w:rsidRDefault="00737886" w:rsidP="00737886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Reduced sense of regret result in people persisting with behaviours that have a high risk of incurring costs</w:t>
      </w:r>
    </w:p>
    <w:p w:rsidR="00737886" w:rsidRDefault="00737886" w:rsidP="00737886">
      <w:pPr>
        <w:rPr>
          <w:sz w:val="20"/>
        </w:rPr>
      </w:pPr>
      <w:r>
        <w:rPr>
          <w:sz w:val="20"/>
        </w:rPr>
        <w:t>What are emotional states for?</w:t>
      </w:r>
    </w:p>
    <w:p w:rsidR="00737886" w:rsidRDefault="00737886" w:rsidP="00737886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 xml:space="preserve">Everyone agrees that they are to </w:t>
      </w:r>
      <w:r>
        <w:rPr>
          <w:i/>
          <w:sz w:val="20"/>
        </w:rPr>
        <w:t>influence current and/or future behaviour although</w:t>
      </w:r>
      <w:r>
        <w:rPr>
          <w:sz w:val="20"/>
        </w:rPr>
        <w:t xml:space="preserve"> they don’t agree </w:t>
      </w:r>
      <w:r>
        <w:rPr>
          <w:i/>
          <w:sz w:val="20"/>
        </w:rPr>
        <w:t>how</w:t>
      </w:r>
      <w:r>
        <w:rPr>
          <w:sz w:val="20"/>
        </w:rPr>
        <w:t xml:space="preserve"> exactly, nor do they agree on whether the subjective experience (‘feelings bit’) is important</w:t>
      </w:r>
    </w:p>
    <w:p w:rsidR="00A90C38" w:rsidRPr="007667BE" w:rsidRDefault="00A90C38" w:rsidP="00737886">
      <w:pPr>
        <w:pStyle w:val="ListParagraph"/>
        <w:numPr>
          <w:ilvl w:val="0"/>
          <w:numId w:val="9"/>
        </w:numPr>
        <w:rPr>
          <w:sz w:val="20"/>
        </w:rPr>
      </w:pPr>
      <w:r w:rsidRPr="007667BE">
        <w:rPr>
          <w:sz w:val="20"/>
        </w:rPr>
        <w:t>Motivating escape from threat &amp; physical harm</w:t>
      </w:r>
      <w:r w:rsidR="007667BE" w:rsidRPr="007667BE">
        <w:rPr>
          <w:sz w:val="20"/>
        </w:rPr>
        <w:t>; i</w:t>
      </w:r>
      <w:r w:rsidRPr="007667BE">
        <w:rPr>
          <w:sz w:val="20"/>
        </w:rPr>
        <w:t>nhibiting costly, self-harming behaviours</w:t>
      </w:r>
      <w:r w:rsidR="007667BE" w:rsidRPr="007667BE">
        <w:rPr>
          <w:sz w:val="20"/>
        </w:rPr>
        <w:t>; p</w:t>
      </w:r>
      <w:r w:rsidRPr="007667BE">
        <w:rPr>
          <w:sz w:val="20"/>
        </w:rPr>
        <w:t>romoting behaviours that will reduce frustration &amp; strong motivations (hunger, thirst)</w:t>
      </w:r>
      <w:r w:rsidR="007667BE" w:rsidRPr="007667BE">
        <w:rPr>
          <w:sz w:val="20"/>
        </w:rPr>
        <w:t>; p</w:t>
      </w:r>
      <w:r w:rsidRPr="007667BE">
        <w:rPr>
          <w:sz w:val="20"/>
        </w:rPr>
        <w:t>ositively enhancing motivations</w:t>
      </w:r>
      <w:r w:rsidR="007667BE">
        <w:rPr>
          <w:sz w:val="20"/>
        </w:rPr>
        <w:t>; m</w:t>
      </w:r>
      <w:r w:rsidRPr="007667BE">
        <w:rPr>
          <w:sz w:val="20"/>
        </w:rPr>
        <w:t>odulating those responses according to homeostatic need</w:t>
      </w:r>
    </w:p>
    <w:p w:rsidR="00A90C38" w:rsidRDefault="00A90C38" w:rsidP="00A90C38">
      <w:pPr>
        <w:rPr>
          <w:sz w:val="20"/>
        </w:rPr>
      </w:pPr>
      <w:r>
        <w:rPr>
          <w:sz w:val="20"/>
        </w:rPr>
        <w:t>Brain regions:</w:t>
      </w:r>
    </w:p>
    <w:p w:rsidR="00A90C38" w:rsidRDefault="00A90C38" w:rsidP="00A90C38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 xml:space="preserve">Prefrontal cortex, nucleus </w:t>
      </w:r>
      <w:proofErr w:type="spellStart"/>
      <w:r>
        <w:rPr>
          <w:sz w:val="20"/>
        </w:rPr>
        <w:t>accumbens</w:t>
      </w:r>
      <w:proofErr w:type="spellEnd"/>
      <w:r>
        <w:rPr>
          <w:sz w:val="20"/>
        </w:rPr>
        <w:t>, VTA</w:t>
      </w:r>
    </w:p>
    <w:p w:rsidR="00A90C38" w:rsidRDefault="00A90C38" w:rsidP="00A90C38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 xml:space="preserve">In the midbrain, the “ventral </w:t>
      </w:r>
      <w:proofErr w:type="spellStart"/>
      <w:r>
        <w:rPr>
          <w:sz w:val="20"/>
        </w:rPr>
        <w:t>tegmental</w:t>
      </w:r>
      <w:proofErr w:type="spellEnd"/>
      <w:r>
        <w:rPr>
          <w:sz w:val="20"/>
        </w:rPr>
        <w:t xml:space="preserve"> area” (VTA) helps process motivationally important information and ‘rank’ which behaviours need performing</w:t>
      </w:r>
    </w:p>
    <w:p w:rsidR="00A90C38" w:rsidRDefault="00A90C38" w:rsidP="00A90C38">
      <w:pPr>
        <w:pStyle w:val="ListParagraph"/>
        <w:numPr>
          <w:ilvl w:val="1"/>
          <w:numId w:val="9"/>
        </w:numPr>
        <w:rPr>
          <w:sz w:val="20"/>
        </w:rPr>
      </w:pPr>
      <w:r>
        <w:rPr>
          <w:sz w:val="20"/>
        </w:rPr>
        <w:t xml:space="preserve">Rich in </w:t>
      </w:r>
      <w:proofErr w:type="spellStart"/>
      <w:r>
        <w:rPr>
          <w:sz w:val="20"/>
        </w:rPr>
        <w:t>opioid</w:t>
      </w:r>
      <w:proofErr w:type="spellEnd"/>
      <w:r>
        <w:rPr>
          <w:sz w:val="20"/>
        </w:rPr>
        <w:t xml:space="preserve"> receptors</w:t>
      </w:r>
      <w:r w:rsidR="005A41AD">
        <w:rPr>
          <w:sz w:val="20"/>
        </w:rPr>
        <w:t xml:space="preserve">: sends dopamine signals to the nucleus </w:t>
      </w:r>
      <w:proofErr w:type="spellStart"/>
      <w:r w:rsidR="005A41AD">
        <w:rPr>
          <w:sz w:val="20"/>
        </w:rPr>
        <w:t>accumbens</w:t>
      </w:r>
      <w:proofErr w:type="spellEnd"/>
      <w:r w:rsidR="005A41AD">
        <w:rPr>
          <w:sz w:val="20"/>
        </w:rPr>
        <w:t xml:space="preserve"> and pre-frontal cortex</w:t>
      </w:r>
    </w:p>
    <w:p w:rsidR="005A41AD" w:rsidRDefault="005A41AD" w:rsidP="005A41AD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In the forebrain: hypothalamus – important in homeostatic aspects of eating &amp; drinking, thermoregulation, &amp; reward</w:t>
      </w:r>
    </w:p>
    <w:p w:rsidR="005A41AD" w:rsidRDefault="005A41AD" w:rsidP="005A41AD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 xml:space="preserve">Basal ganglia: especially the ventral striatum (e.g., </w:t>
      </w:r>
      <w:r>
        <w:rPr>
          <w:b/>
          <w:sz w:val="20"/>
        </w:rPr>
        <w:t xml:space="preserve">nucleus </w:t>
      </w:r>
      <w:proofErr w:type="spellStart"/>
      <w:r>
        <w:rPr>
          <w:b/>
          <w:sz w:val="20"/>
        </w:rPr>
        <w:t>accumbens</w:t>
      </w:r>
      <w:proofErr w:type="spellEnd"/>
      <w:r>
        <w:rPr>
          <w:sz w:val="20"/>
        </w:rPr>
        <w:t>)</w:t>
      </w:r>
    </w:p>
    <w:p w:rsidR="005A41AD" w:rsidRDefault="005A41AD" w:rsidP="005A41AD">
      <w:pPr>
        <w:pStyle w:val="ListParagraph"/>
        <w:numPr>
          <w:ilvl w:val="1"/>
          <w:numId w:val="9"/>
        </w:numPr>
        <w:rPr>
          <w:sz w:val="20"/>
        </w:rPr>
      </w:pPr>
      <w:r>
        <w:rPr>
          <w:sz w:val="20"/>
        </w:rPr>
        <w:t>Important in initiating appetitive behaviours and regulating intensity/obstacles overcome/costs paid</w:t>
      </w:r>
    </w:p>
    <w:p w:rsidR="003F0FAC" w:rsidRPr="003F0FAC" w:rsidRDefault="005A41AD" w:rsidP="005A41AD">
      <w:pPr>
        <w:pStyle w:val="ListParagraph"/>
        <w:numPr>
          <w:ilvl w:val="1"/>
          <w:numId w:val="9"/>
        </w:numPr>
        <w:rPr>
          <w:sz w:val="20"/>
        </w:rPr>
      </w:pPr>
      <w:r w:rsidRPr="003F0FAC">
        <w:rPr>
          <w:sz w:val="20"/>
        </w:rPr>
        <w:t xml:space="preserve">Dopamine released there from VTA projections; sends signals to the </w:t>
      </w:r>
      <w:proofErr w:type="spellStart"/>
      <w:r w:rsidRPr="003F0FAC">
        <w:rPr>
          <w:sz w:val="20"/>
        </w:rPr>
        <w:t>orbito</w:t>
      </w:r>
      <w:proofErr w:type="spellEnd"/>
      <w:r w:rsidRPr="003F0FAC">
        <w:rPr>
          <w:sz w:val="20"/>
        </w:rPr>
        <w:t>-frontal part of pre-frontal cortex</w:t>
      </w:r>
    </w:p>
    <w:p w:rsidR="005A41AD" w:rsidRDefault="005A41AD" w:rsidP="005A41AD">
      <w:pPr>
        <w:rPr>
          <w:sz w:val="20"/>
        </w:rPr>
      </w:pPr>
      <w:r>
        <w:rPr>
          <w:sz w:val="20"/>
        </w:rPr>
        <w:t xml:space="preserve">So if animals have emotions like us: </w:t>
      </w:r>
    </w:p>
    <w:p w:rsidR="005A41AD" w:rsidRPr="005A41AD" w:rsidRDefault="005A41AD" w:rsidP="005A41AD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A</w:t>
      </w:r>
      <w:r w:rsidRPr="005A41AD">
        <w:rPr>
          <w:sz w:val="20"/>
        </w:rPr>
        <w:t>ctivation of similar brain regio</w:t>
      </w:r>
      <w:r w:rsidR="007667BE">
        <w:rPr>
          <w:sz w:val="20"/>
        </w:rPr>
        <w:t>ns should be highly motivating</w:t>
      </w:r>
    </w:p>
    <w:p w:rsidR="005A41AD" w:rsidRDefault="005A41AD" w:rsidP="005A41AD">
      <w:pPr>
        <w:pStyle w:val="ListParagraph"/>
        <w:numPr>
          <w:ilvl w:val="1"/>
          <w:numId w:val="9"/>
        </w:numPr>
        <w:rPr>
          <w:sz w:val="20"/>
        </w:rPr>
      </w:pPr>
      <w:r w:rsidRPr="005A41AD">
        <w:rPr>
          <w:sz w:val="20"/>
        </w:rPr>
        <w:t xml:space="preserve">Ventral </w:t>
      </w:r>
      <w:proofErr w:type="spellStart"/>
      <w:r w:rsidRPr="005A41AD">
        <w:rPr>
          <w:sz w:val="20"/>
        </w:rPr>
        <w:t>tegmental</w:t>
      </w:r>
      <w:proofErr w:type="spellEnd"/>
      <w:r w:rsidRPr="005A41AD">
        <w:rPr>
          <w:sz w:val="20"/>
        </w:rPr>
        <w:t>/lateral hypothalamus stimulation as a reward for action: the remote controlled rat</w:t>
      </w:r>
    </w:p>
    <w:p w:rsidR="005A41AD" w:rsidRDefault="005A41AD" w:rsidP="005A41AD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Classic behavioural signs of frustrated motivation vanish if animals are given calming drugs (</w:t>
      </w:r>
      <w:proofErr w:type="spellStart"/>
      <w:r>
        <w:rPr>
          <w:sz w:val="20"/>
        </w:rPr>
        <w:t>anxiolytic</w:t>
      </w:r>
      <w:proofErr w:type="spellEnd"/>
      <w:r>
        <w:rPr>
          <w:sz w:val="20"/>
        </w:rPr>
        <w:t xml:space="preserve"> drugs)</w:t>
      </w:r>
      <w:r w:rsidR="00021D6F">
        <w:rPr>
          <w:sz w:val="20"/>
        </w:rPr>
        <w:t xml:space="preserve"> suggesting that just as in humans, frustration involves negative feelings</w:t>
      </w:r>
    </w:p>
    <w:p w:rsidR="00021D6F" w:rsidRPr="005A41AD" w:rsidRDefault="00021D6F" w:rsidP="005A41AD">
      <w:pPr>
        <w:pStyle w:val="ListParagraph"/>
        <w:numPr>
          <w:ilvl w:val="0"/>
          <w:numId w:val="9"/>
        </w:numPr>
        <w:rPr>
          <w:sz w:val="20"/>
        </w:rPr>
      </w:pPr>
      <w:r>
        <w:rPr>
          <w:sz w:val="20"/>
        </w:rPr>
        <w:t>Can’t know for sure (because of feelings component), but they react similarly (same brain regions)</w:t>
      </w:r>
    </w:p>
    <w:p w:rsidR="005A41AD" w:rsidRPr="00226B9A" w:rsidRDefault="005A41AD" w:rsidP="00226B9A">
      <w:pPr>
        <w:pBdr>
          <w:bottom w:val="single" w:sz="4" w:space="1" w:color="auto"/>
        </w:pBdr>
        <w:rPr>
          <w:sz w:val="2"/>
          <w:szCs w:val="16"/>
        </w:rPr>
      </w:pPr>
    </w:p>
    <w:p w:rsidR="00226B9A" w:rsidRDefault="00226B9A" w:rsidP="005A41AD">
      <w:pPr>
        <w:rPr>
          <w:sz w:val="20"/>
        </w:rPr>
      </w:pPr>
    </w:p>
    <w:p w:rsidR="00226B9A" w:rsidRDefault="00226B9A" w:rsidP="005A41AD">
      <w:pPr>
        <w:rPr>
          <w:sz w:val="20"/>
        </w:rPr>
      </w:pPr>
      <w:r>
        <w:rPr>
          <w:b/>
          <w:sz w:val="20"/>
        </w:rPr>
        <w:t>Learning</w:t>
      </w:r>
      <w:r w:rsidR="00B42CC6">
        <w:rPr>
          <w:sz w:val="20"/>
        </w:rPr>
        <w:t xml:space="preserve"> – process whereby specific experiences cause subsequent behaviour patterns to change in likelihood and/or form and/or eliciting stimuli</w:t>
      </w:r>
    </w:p>
    <w:p w:rsidR="00B42CC6" w:rsidRDefault="00B42CC6" w:rsidP="005A41AD">
      <w:pPr>
        <w:rPr>
          <w:sz w:val="20"/>
        </w:rPr>
      </w:pPr>
      <w:r>
        <w:rPr>
          <w:b/>
          <w:sz w:val="20"/>
        </w:rPr>
        <w:t>Motor learning</w:t>
      </w:r>
      <w:r>
        <w:rPr>
          <w:sz w:val="20"/>
        </w:rPr>
        <w:t xml:space="preserve"> – developing skills with practice</w:t>
      </w:r>
    </w:p>
    <w:p w:rsidR="00B42CC6" w:rsidRDefault="00B42CC6" w:rsidP="005A41AD">
      <w:pPr>
        <w:rPr>
          <w:sz w:val="20"/>
        </w:rPr>
      </w:pPr>
      <w:r>
        <w:rPr>
          <w:b/>
          <w:sz w:val="20"/>
        </w:rPr>
        <w:t>Recognition learning</w:t>
      </w:r>
      <w:r>
        <w:rPr>
          <w:sz w:val="20"/>
        </w:rPr>
        <w:t xml:space="preserve"> – learning about things</w:t>
      </w:r>
    </w:p>
    <w:p w:rsidR="00B42CC6" w:rsidRDefault="00B42CC6" w:rsidP="00B42CC6">
      <w:pPr>
        <w:pStyle w:val="ListParagraph"/>
        <w:numPr>
          <w:ilvl w:val="0"/>
          <w:numId w:val="10"/>
        </w:numPr>
        <w:rPr>
          <w:sz w:val="20"/>
        </w:rPr>
      </w:pPr>
      <w:r w:rsidRPr="00B42CC6">
        <w:rPr>
          <w:i/>
          <w:sz w:val="20"/>
        </w:rPr>
        <w:lastRenderedPageBreak/>
        <w:t>Perceptual learning</w:t>
      </w:r>
      <w:r>
        <w:rPr>
          <w:sz w:val="20"/>
        </w:rPr>
        <w:t xml:space="preserve"> – getting better at discriminations with experience</w:t>
      </w:r>
    </w:p>
    <w:p w:rsidR="00B42CC6" w:rsidRDefault="00B42CC6" w:rsidP="00B42CC6">
      <w:pPr>
        <w:pStyle w:val="ListParagraph"/>
        <w:numPr>
          <w:ilvl w:val="0"/>
          <w:numId w:val="10"/>
        </w:numPr>
        <w:rPr>
          <w:sz w:val="20"/>
        </w:rPr>
      </w:pPr>
      <w:r w:rsidRPr="00B42CC6">
        <w:rPr>
          <w:i/>
          <w:sz w:val="20"/>
        </w:rPr>
        <w:t>Habituation/sensitization</w:t>
      </w:r>
      <w:r>
        <w:rPr>
          <w:sz w:val="20"/>
        </w:rPr>
        <w:t xml:space="preserve"> – decrease(/increase) in response through repeated exposure</w:t>
      </w:r>
    </w:p>
    <w:p w:rsidR="00B42CC6" w:rsidRDefault="00B42CC6" w:rsidP="00B42CC6">
      <w:pPr>
        <w:pStyle w:val="ListParagraph"/>
        <w:numPr>
          <w:ilvl w:val="0"/>
          <w:numId w:val="10"/>
        </w:numPr>
        <w:rPr>
          <w:sz w:val="20"/>
        </w:rPr>
      </w:pPr>
      <w:r w:rsidRPr="00B42CC6">
        <w:rPr>
          <w:i/>
          <w:sz w:val="20"/>
        </w:rPr>
        <w:t>Imprinting</w:t>
      </w:r>
      <w:r w:rsidRPr="00B42CC6">
        <w:rPr>
          <w:sz w:val="20"/>
        </w:rPr>
        <w:t>,</w:t>
      </w:r>
      <w:r>
        <w:rPr>
          <w:sz w:val="20"/>
        </w:rPr>
        <w:t xml:space="preserve"> </w:t>
      </w:r>
      <w:r w:rsidRPr="00B42CC6">
        <w:rPr>
          <w:i/>
          <w:sz w:val="20"/>
        </w:rPr>
        <w:t>socialization</w:t>
      </w:r>
      <w:r>
        <w:rPr>
          <w:sz w:val="20"/>
        </w:rPr>
        <w:t xml:space="preserve">, </w:t>
      </w:r>
      <w:r w:rsidRPr="00B42CC6">
        <w:rPr>
          <w:i/>
          <w:sz w:val="20"/>
        </w:rPr>
        <w:t>song-learning</w:t>
      </w:r>
      <w:r>
        <w:rPr>
          <w:sz w:val="20"/>
        </w:rPr>
        <w:t xml:space="preserve"> – infant/juvenile learning of species-typical behaviours</w:t>
      </w:r>
    </w:p>
    <w:p w:rsidR="00B42CC6" w:rsidRDefault="00B42CC6" w:rsidP="00B42CC6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Through exposure, animals learn cues of mother (filial imprinting); can occur prenatally from maternal odours</w:t>
      </w:r>
    </w:p>
    <w:p w:rsidR="00B42CC6" w:rsidRDefault="00B42CC6" w:rsidP="00B42CC6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Learn cues linked with own species (sexual imprinting)</w:t>
      </w:r>
    </w:p>
    <w:p w:rsidR="00B42CC6" w:rsidRDefault="00B42CC6" w:rsidP="00B42CC6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Many song birds learn species-typical songs</w:t>
      </w:r>
    </w:p>
    <w:p w:rsidR="00B42CC6" w:rsidRPr="00B42CC6" w:rsidRDefault="00B42CC6" w:rsidP="00B42CC6">
      <w:pPr>
        <w:pStyle w:val="ListParagraph"/>
        <w:numPr>
          <w:ilvl w:val="0"/>
          <w:numId w:val="10"/>
        </w:numPr>
        <w:rPr>
          <w:sz w:val="20"/>
        </w:rPr>
      </w:pPr>
      <w:r w:rsidRPr="00B42CC6">
        <w:rPr>
          <w:i/>
          <w:sz w:val="20"/>
        </w:rPr>
        <w:t>Individual recognition</w:t>
      </w:r>
      <w:r>
        <w:rPr>
          <w:sz w:val="20"/>
        </w:rPr>
        <w:t xml:space="preserve"> – telling familiar/unfamiliar individuals apart</w:t>
      </w:r>
    </w:p>
    <w:p w:rsidR="00B42CC6" w:rsidRDefault="00B42CC6" w:rsidP="005A41AD">
      <w:pPr>
        <w:rPr>
          <w:sz w:val="20"/>
        </w:rPr>
      </w:pPr>
      <w:r>
        <w:rPr>
          <w:b/>
          <w:sz w:val="20"/>
        </w:rPr>
        <w:t>Associative learning</w:t>
      </w:r>
      <w:r>
        <w:rPr>
          <w:sz w:val="20"/>
        </w:rPr>
        <w:t xml:space="preserve"> – learning that a motivationally significant stimulus (</w:t>
      </w:r>
      <w:proofErr w:type="spellStart"/>
      <w:r w:rsidRPr="00366677">
        <w:rPr>
          <w:b/>
          <w:sz w:val="20"/>
        </w:rPr>
        <w:t>reinforcer</w:t>
      </w:r>
      <w:proofErr w:type="spellEnd"/>
      <w:r>
        <w:rPr>
          <w:sz w:val="20"/>
        </w:rPr>
        <w:t>) is associated with a previously neutral stimulus/behaviour</w:t>
      </w:r>
      <w:r w:rsidR="0094352C">
        <w:rPr>
          <w:sz w:val="20"/>
        </w:rPr>
        <w:t>; two types:</w:t>
      </w:r>
    </w:p>
    <w:p w:rsidR="00366677" w:rsidRDefault="00366677" w:rsidP="00366677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Instrumental (Operant) learning (Skinner) – animal learns to associate a </w:t>
      </w:r>
      <w:proofErr w:type="spellStart"/>
      <w:r>
        <w:rPr>
          <w:sz w:val="20"/>
        </w:rPr>
        <w:t>reinforcer</w:t>
      </w:r>
      <w:proofErr w:type="spellEnd"/>
      <w:r>
        <w:rPr>
          <w:sz w:val="20"/>
        </w:rPr>
        <w:t xml:space="preserve"> (+/-) with a previously neutral </w:t>
      </w:r>
      <w:r>
        <w:rPr>
          <w:b/>
          <w:sz w:val="20"/>
        </w:rPr>
        <w:t>behaviour</w:t>
      </w:r>
    </w:p>
    <w:p w:rsidR="00366677" w:rsidRDefault="00366677" w:rsidP="00366677">
      <w:pPr>
        <w:pStyle w:val="ListParagraph"/>
        <w:numPr>
          <w:ilvl w:val="1"/>
          <w:numId w:val="10"/>
        </w:numPr>
        <w:rPr>
          <w:sz w:val="20"/>
        </w:rPr>
      </w:pPr>
      <w:r>
        <w:rPr>
          <w:b/>
          <w:sz w:val="20"/>
        </w:rPr>
        <w:t>Unconditioned stimulus</w:t>
      </w:r>
      <w:r>
        <w:rPr>
          <w:sz w:val="20"/>
        </w:rPr>
        <w:t xml:space="preserve"> – innate response (usually food)</w:t>
      </w:r>
    </w:p>
    <w:p w:rsidR="00366677" w:rsidRDefault="00366677" w:rsidP="00366677">
      <w:pPr>
        <w:pStyle w:val="ListParagraph"/>
        <w:numPr>
          <w:ilvl w:val="1"/>
          <w:numId w:val="10"/>
        </w:numPr>
        <w:rPr>
          <w:sz w:val="20"/>
        </w:rPr>
      </w:pPr>
      <w:r>
        <w:rPr>
          <w:b/>
          <w:sz w:val="20"/>
        </w:rPr>
        <w:t>Conditioned response</w:t>
      </w:r>
      <w:r>
        <w:rPr>
          <w:sz w:val="20"/>
        </w:rPr>
        <w:t xml:space="preserve"> – learned behaviour (lever pressing, etc.)</w:t>
      </w:r>
    </w:p>
    <w:p w:rsidR="00B42CC6" w:rsidRDefault="0094352C" w:rsidP="005A41AD">
      <w:pPr>
        <w:pStyle w:val="ListParagraph"/>
        <w:numPr>
          <w:ilvl w:val="1"/>
          <w:numId w:val="10"/>
        </w:numPr>
        <w:rPr>
          <w:sz w:val="20"/>
        </w:rPr>
      </w:pPr>
      <w:r>
        <w:rPr>
          <w:b/>
          <w:sz w:val="20"/>
        </w:rPr>
        <w:t>Discriminative stimuli</w:t>
      </w:r>
      <w:r>
        <w:rPr>
          <w:sz w:val="20"/>
        </w:rPr>
        <w:t xml:space="preserve"> (cues) – tells the animal when is a good time to perform the operant behaviour (light)</w:t>
      </w:r>
    </w:p>
    <w:p w:rsidR="0094352C" w:rsidRPr="0094352C" w:rsidRDefault="0094352C" w:rsidP="005A41AD">
      <w:pPr>
        <w:pStyle w:val="ListParagraph"/>
        <w:numPr>
          <w:ilvl w:val="1"/>
          <w:numId w:val="10"/>
        </w:numPr>
        <w:rPr>
          <w:sz w:val="20"/>
        </w:rPr>
      </w:pPr>
      <w:r>
        <w:rPr>
          <w:b/>
          <w:sz w:val="20"/>
        </w:rPr>
        <w:t>Intermittent reinforcement</w:t>
      </w:r>
      <w:r>
        <w:rPr>
          <w:sz w:val="20"/>
        </w:rPr>
        <w:t xml:space="preserve"> – sometimes behaviour works, and sometimes it doesn’t; how many attempts required for success can vary; teaches to be persistent</w:t>
      </w:r>
    </w:p>
    <w:p w:rsidR="0094352C" w:rsidRDefault="0094352C" w:rsidP="005A41AD">
      <w:pPr>
        <w:pStyle w:val="ListParagraph"/>
        <w:numPr>
          <w:ilvl w:val="1"/>
          <w:numId w:val="10"/>
        </w:numPr>
        <w:rPr>
          <w:sz w:val="20"/>
        </w:rPr>
      </w:pPr>
      <w:r>
        <w:rPr>
          <w:b/>
          <w:sz w:val="20"/>
        </w:rPr>
        <w:t>Secondary reinforcement</w:t>
      </w:r>
      <w:r>
        <w:rPr>
          <w:sz w:val="20"/>
        </w:rPr>
        <w:t xml:space="preserve"> – animals learn about cues associated with positive reinforcement</w:t>
      </w:r>
    </w:p>
    <w:p w:rsidR="0094352C" w:rsidRDefault="0094352C" w:rsidP="009435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Classical/</w:t>
      </w:r>
      <w:proofErr w:type="spellStart"/>
      <w:r>
        <w:rPr>
          <w:sz w:val="20"/>
        </w:rPr>
        <w:t>Pavlovian</w:t>
      </w:r>
      <w:proofErr w:type="spellEnd"/>
      <w:r>
        <w:rPr>
          <w:sz w:val="20"/>
        </w:rPr>
        <w:t xml:space="preserve"> learning – learning that a previously neutral </w:t>
      </w:r>
      <w:r w:rsidRPr="0094352C">
        <w:rPr>
          <w:b/>
          <w:sz w:val="20"/>
        </w:rPr>
        <w:t>stimulus</w:t>
      </w:r>
      <w:r>
        <w:rPr>
          <w:sz w:val="20"/>
        </w:rPr>
        <w:t xml:space="preserve"> is associated with a </w:t>
      </w:r>
      <w:proofErr w:type="spellStart"/>
      <w:r>
        <w:rPr>
          <w:sz w:val="20"/>
        </w:rPr>
        <w:t>reinforcer</w:t>
      </w:r>
      <w:proofErr w:type="spellEnd"/>
    </w:p>
    <w:p w:rsidR="0094352C" w:rsidRDefault="0094352C" w:rsidP="0094352C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Pavlov’s dogs: bell occurred before food delivery (</w:t>
      </w:r>
      <w:r>
        <w:rPr>
          <w:i/>
          <w:sz w:val="20"/>
        </w:rPr>
        <w:t xml:space="preserve">unconditioned stimulus/primary </w:t>
      </w:r>
      <w:proofErr w:type="spellStart"/>
      <w:r>
        <w:rPr>
          <w:i/>
          <w:sz w:val="20"/>
        </w:rPr>
        <w:t>reinforcer</w:t>
      </w:r>
      <w:proofErr w:type="spellEnd"/>
      <w:r>
        <w:rPr>
          <w:sz w:val="20"/>
        </w:rPr>
        <w:t>); dogs came to salivate at the sound of bell (</w:t>
      </w:r>
      <w:r>
        <w:rPr>
          <w:i/>
          <w:sz w:val="20"/>
        </w:rPr>
        <w:t>conditioned response</w:t>
      </w:r>
      <w:r>
        <w:rPr>
          <w:sz w:val="20"/>
        </w:rPr>
        <w:t xml:space="preserve">); learnt that bell predicts or is associated with food (bell is </w:t>
      </w:r>
      <w:r>
        <w:rPr>
          <w:i/>
          <w:sz w:val="20"/>
        </w:rPr>
        <w:t>conditioned stimulus</w:t>
      </w:r>
      <w:r>
        <w:rPr>
          <w:sz w:val="20"/>
        </w:rPr>
        <w:t xml:space="preserve"> and may well become a </w:t>
      </w:r>
      <w:r>
        <w:rPr>
          <w:i/>
          <w:sz w:val="20"/>
        </w:rPr>
        <w:t xml:space="preserve">secondary </w:t>
      </w:r>
      <w:proofErr w:type="spellStart"/>
      <w:r>
        <w:rPr>
          <w:i/>
          <w:sz w:val="20"/>
        </w:rPr>
        <w:t>reinforcer</w:t>
      </w:r>
      <w:proofErr w:type="spellEnd"/>
      <w:r>
        <w:rPr>
          <w:sz w:val="20"/>
        </w:rPr>
        <w:t xml:space="preserve">, A.K.A. a </w:t>
      </w:r>
      <w:r>
        <w:rPr>
          <w:i/>
          <w:sz w:val="20"/>
        </w:rPr>
        <w:t xml:space="preserve">conditioned </w:t>
      </w:r>
      <w:proofErr w:type="spellStart"/>
      <w:r>
        <w:rPr>
          <w:i/>
          <w:sz w:val="20"/>
        </w:rPr>
        <w:t>reinforcer</w:t>
      </w:r>
      <w:proofErr w:type="spellEnd"/>
      <w:r>
        <w:rPr>
          <w:sz w:val="20"/>
        </w:rPr>
        <w:t>)</w:t>
      </w:r>
    </w:p>
    <w:p w:rsidR="00C5213E" w:rsidRDefault="00C5213E" w:rsidP="0094352C">
      <w:pPr>
        <w:pStyle w:val="ListParagraph"/>
        <w:numPr>
          <w:ilvl w:val="1"/>
          <w:numId w:val="10"/>
        </w:numPr>
        <w:rPr>
          <w:sz w:val="20"/>
        </w:rPr>
      </w:pPr>
      <w:proofErr w:type="spellStart"/>
      <w:r>
        <w:rPr>
          <w:sz w:val="20"/>
        </w:rPr>
        <w:t>Pavlovian</w:t>
      </w:r>
      <w:proofErr w:type="spellEnd"/>
      <w:r>
        <w:rPr>
          <w:sz w:val="20"/>
        </w:rPr>
        <w:t xml:space="preserve"> conditioning plays a role in operant learning; operant responses can become secondary </w:t>
      </w:r>
      <w:proofErr w:type="spellStart"/>
      <w:r>
        <w:rPr>
          <w:sz w:val="20"/>
        </w:rPr>
        <w:t>reinforcers</w:t>
      </w:r>
      <w:proofErr w:type="spellEnd"/>
      <w:r>
        <w:rPr>
          <w:sz w:val="20"/>
        </w:rPr>
        <w:t xml:space="preserve"> allowing ‘chaining’</w:t>
      </w:r>
    </w:p>
    <w:p w:rsidR="00C5213E" w:rsidRDefault="00C5213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Want to suppress a behaviour: three tools by associative learning:</w:t>
      </w:r>
    </w:p>
    <w:p w:rsidR="00C5213E" w:rsidRDefault="00C5213E" w:rsidP="00C5213E">
      <w:pPr>
        <w:pStyle w:val="ListParagraph"/>
        <w:numPr>
          <w:ilvl w:val="1"/>
          <w:numId w:val="10"/>
        </w:numPr>
        <w:rPr>
          <w:sz w:val="20"/>
        </w:rPr>
      </w:pPr>
      <w:r w:rsidRPr="00C5213E">
        <w:rPr>
          <w:b/>
          <w:sz w:val="20"/>
        </w:rPr>
        <w:t>Extinction</w:t>
      </w:r>
      <w:r>
        <w:rPr>
          <w:sz w:val="20"/>
        </w:rPr>
        <w:t>: withhold reinforcement</w:t>
      </w:r>
    </w:p>
    <w:p w:rsidR="00C5213E" w:rsidRDefault="00C5213E" w:rsidP="00C5213E">
      <w:pPr>
        <w:pStyle w:val="ListParagraph"/>
        <w:numPr>
          <w:ilvl w:val="1"/>
          <w:numId w:val="10"/>
        </w:numPr>
        <w:rPr>
          <w:sz w:val="20"/>
        </w:rPr>
      </w:pPr>
      <w:r w:rsidRPr="00C5213E">
        <w:rPr>
          <w:b/>
          <w:sz w:val="20"/>
        </w:rPr>
        <w:t>Punishment</w:t>
      </w:r>
      <w:r>
        <w:rPr>
          <w:sz w:val="20"/>
        </w:rPr>
        <w:t>: subjecting animal to aversive stimuli if it does the behaviour</w:t>
      </w:r>
    </w:p>
    <w:p w:rsidR="00C5213E" w:rsidRPr="0094352C" w:rsidRDefault="00C5213E" w:rsidP="00C5213E">
      <w:pPr>
        <w:pStyle w:val="ListParagraph"/>
        <w:numPr>
          <w:ilvl w:val="1"/>
          <w:numId w:val="10"/>
        </w:numPr>
        <w:rPr>
          <w:sz w:val="20"/>
        </w:rPr>
      </w:pPr>
      <w:r>
        <w:rPr>
          <w:b/>
          <w:sz w:val="20"/>
        </w:rPr>
        <w:t>Reinforcing an alternative</w:t>
      </w:r>
      <w:r>
        <w:rPr>
          <w:sz w:val="20"/>
        </w:rPr>
        <w:t>: giving animal positive stimuli if it suppresses/changes behaviour</w:t>
      </w:r>
    </w:p>
    <w:p w:rsidR="00B42CC6" w:rsidRDefault="00B42CC6" w:rsidP="005A41AD">
      <w:pPr>
        <w:rPr>
          <w:sz w:val="20"/>
        </w:rPr>
      </w:pPr>
      <w:r>
        <w:rPr>
          <w:b/>
          <w:sz w:val="20"/>
        </w:rPr>
        <w:t>Insight learning</w:t>
      </w:r>
      <w:r>
        <w:rPr>
          <w:sz w:val="20"/>
        </w:rPr>
        <w:t xml:space="preserve"> (flashes of learning) &amp; intelligence</w:t>
      </w:r>
    </w:p>
    <w:p w:rsidR="00C5213E" w:rsidRDefault="00C5213E" w:rsidP="005A41AD">
      <w:pPr>
        <w:rPr>
          <w:sz w:val="20"/>
        </w:rPr>
      </w:pPr>
    </w:p>
    <w:p w:rsidR="00C5213E" w:rsidRDefault="00C5213E" w:rsidP="005A41AD">
      <w:pPr>
        <w:rPr>
          <w:sz w:val="20"/>
        </w:rPr>
      </w:pPr>
      <w:r>
        <w:rPr>
          <w:sz w:val="20"/>
        </w:rPr>
        <w:t>Similarities between associative learning &amp; motivation (behavioural prioritization):</w:t>
      </w:r>
    </w:p>
    <w:p w:rsidR="00C5213E" w:rsidRDefault="00C5213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Both cause changes in behaviour, i.e., variability in how animals respond</w:t>
      </w:r>
    </w:p>
    <w:p w:rsidR="00C5213E" w:rsidRDefault="00C5213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Both also change the likelihood of particular behaviour patterns</w:t>
      </w:r>
    </w:p>
    <w:p w:rsidR="00C5213E" w:rsidRDefault="00C5213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Both are reversible</w:t>
      </w:r>
    </w:p>
    <w:p w:rsidR="00C5213E" w:rsidRDefault="00C5213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Both involve complex processing by the forebrain</w:t>
      </w:r>
    </w:p>
    <w:p w:rsidR="00C5213E" w:rsidRDefault="00C5213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Emotions are believed important in both</w:t>
      </w:r>
    </w:p>
    <w:p w:rsidR="00C5213E" w:rsidRDefault="00C5213E" w:rsidP="00C5213E">
      <w:pPr>
        <w:rPr>
          <w:sz w:val="20"/>
        </w:rPr>
      </w:pPr>
      <w:r>
        <w:rPr>
          <w:sz w:val="20"/>
        </w:rPr>
        <w:t>Differences:</w:t>
      </w:r>
    </w:p>
    <w:p w:rsidR="00C5213E" w:rsidRDefault="00C5213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Motivation causes shorter term changes; learning (&amp; unlearning) happen over a longer timescale because emerges through experience</w:t>
      </w:r>
    </w:p>
    <w:p w:rsidR="00C5213E" w:rsidRDefault="00C5213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Motivation alters the </w:t>
      </w:r>
      <w:r>
        <w:rPr>
          <w:sz w:val="20"/>
          <w:u w:val="single"/>
        </w:rPr>
        <w:t>intensity</w:t>
      </w:r>
      <w:r>
        <w:rPr>
          <w:sz w:val="20"/>
        </w:rPr>
        <w:t xml:space="preserve"> of behaviour (latency, rate, effort); learning alters the </w:t>
      </w:r>
      <w:r>
        <w:rPr>
          <w:sz w:val="20"/>
          <w:u w:val="single"/>
        </w:rPr>
        <w:t>stimuli</w:t>
      </w:r>
      <w:r>
        <w:rPr>
          <w:sz w:val="20"/>
        </w:rPr>
        <w:t xml:space="preserve"> that animals respond to and the </w:t>
      </w:r>
      <w:r>
        <w:rPr>
          <w:sz w:val="20"/>
          <w:u w:val="single"/>
        </w:rPr>
        <w:t>forms of behaviour</w:t>
      </w:r>
      <w:r>
        <w:rPr>
          <w:sz w:val="20"/>
        </w:rPr>
        <w:t xml:space="preserve"> patterns performed</w:t>
      </w:r>
    </w:p>
    <w:p w:rsidR="00C5213E" w:rsidRDefault="00C5213E" w:rsidP="00C5213E">
      <w:pPr>
        <w:rPr>
          <w:sz w:val="20"/>
        </w:rPr>
      </w:pPr>
    </w:p>
    <w:p w:rsidR="00C5213E" w:rsidRDefault="00C5213E" w:rsidP="00C5213E">
      <w:pPr>
        <w:rPr>
          <w:sz w:val="20"/>
        </w:rPr>
      </w:pPr>
      <w:r w:rsidRPr="007667BE">
        <w:rPr>
          <w:b/>
          <w:sz w:val="20"/>
        </w:rPr>
        <w:t>Karen Pryor</w:t>
      </w:r>
      <w:r>
        <w:rPr>
          <w:sz w:val="20"/>
        </w:rPr>
        <w:t xml:space="preserve"> video of clicker training</w:t>
      </w:r>
    </w:p>
    <w:p w:rsidR="00C5213E" w:rsidRDefault="00C5213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Clicker is immediate </w:t>
      </w:r>
      <w:proofErr w:type="spellStart"/>
      <w:r>
        <w:rPr>
          <w:sz w:val="20"/>
        </w:rPr>
        <w:t>reinforcer</w:t>
      </w:r>
      <w:proofErr w:type="spellEnd"/>
      <w:r>
        <w:rPr>
          <w:sz w:val="20"/>
        </w:rPr>
        <w:t xml:space="preserve"> so you have time to get a treat</w:t>
      </w:r>
    </w:p>
    <w:p w:rsidR="00120B8E" w:rsidRDefault="00120B8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Start by rewarding before behaviour is finished </w:t>
      </w:r>
    </w:p>
    <w:p w:rsidR="00120B8E" w:rsidRDefault="00120B8E" w:rsidP="00C5213E">
      <w:pPr>
        <w:pStyle w:val="ListParagraph"/>
        <w:numPr>
          <w:ilvl w:val="0"/>
          <w:numId w:val="10"/>
        </w:numPr>
        <w:rPr>
          <w:sz w:val="20"/>
        </w:rPr>
      </w:pPr>
      <w:r w:rsidRPr="007667BE">
        <w:rPr>
          <w:i/>
          <w:sz w:val="20"/>
        </w:rPr>
        <w:t>Shaping</w:t>
      </w:r>
      <w:r>
        <w:rPr>
          <w:sz w:val="20"/>
        </w:rPr>
        <w:t xml:space="preserve"> – operant conditioning of differential reinforcement where the response is gradually changed towards a target behaviour by rewarding in stages</w:t>
      </w:r>
    </w:p>
    <w:p w:rsidR="00120B8E" w:rsidRDefault="00120B8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Operant conditioning puts the power in the organism being reinforced (when parents/owners aren’t home, can do behaviour)</w:t>
      </w:r>
    </w:p>
    <w:p w:rsidR="00120B8E" w:rsidRDefault="00120B8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Clicker is a unique sound from everyday noises – becomes an ‘event marker’</w:t>
      </w:r>
    </w:p>
    <w:p w:rsidR="00120B8E" w:rsidRDefault="00120B8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Variable schedule of reinforcement: when moving to next level, lower standards, only reward for current level &amp; reward 2x</w:t>
      </w:r>
    </w:p>
    <w:p w:rsidR="00120B8E" w:rsidRDefault="00120B8E" w:rsidP="00C5213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Extras for excellence: raise standards; extra treats for excellence</w:t>
      </w:r>
    </w:p>
    <w:p w:rsidR="00120B8E" w:rsidRDefault="00120B8E" w:rsidP="00120B8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Give 1/80</w:t>
      </w:r>
      <w:r w:rsidRPr="00120B8E">
        <w:rPr>
          <w:sz w:val="20"/>
          <w:vertAlign w:val="superscript"/>
        </w:rPr>
        <w:t>th</w:t>
      </w:r>
      <w:r>
        <w:rPr>
          <w:sz w:val="20"/>
        </w:rPr>
        <w:t xml:space="preserve"> of animal’s daily ration of food </w:t>
      </w:r>
      <w:proofErr w:type="spellStart"/>
      <w:r>
        <w:rPr>
          <w:sz w:val="20"/>
        </w:rPr>
        <w:t>reinforcers</w:t>
      </w:r>
      <w:proofErr w:type="spellEnd"/>
      <w:r>
        <w:rPr>
          <w:sz w:val="20"/>
        </w:rPr>
        <w:t xml:space="preserve"> (20 parts in ¼)</w:t>
      </w:r>
    </w:p>
    <w:p w:rsidR="00120B8E" w:rsidRPr="00120B8E" w:rsidRDefault="00120B8E" w:rsidP="00120B8E">
      <w:pPr>
        <w:pBdr>
          <w:bottom w:val="single" w:sz="4" w:space="1" w:color="auto"/>
        </w:pBdr>
        <w:rPr>
          <w:sz w:val="2"/>
          <w:szCs w:val="16"/>
        </w:rPr>
      </w:pPr>
    </w:p>
    <w:p w:rsidR="00120B8E" w:rsidRDefault="00120B8E" w:rsidP="00120B8E">
      <w:pPr>
        <w:rPr>
          <w:sz w:val="20"/>
        </w:rPr>
      </w:pPr>
    </w:p>
    <w:p w:rsidR="00120B8E" w:rsidRPr="007667BE" w:rsidRDefault="00120B8E" w:rsidP="00120B8E">
      <w:pPr>
        <w:rPr>
          <w:b/>
          <w:sz w:val="20"/>
        </w:rPr>
      </w:pPr>
      <w:r w:rsidRPr="007667BE">
        <w:rPr>
          <w:b/>
          <w:sz w:val="20"/>
        </w:rPr>
        <w:t>Intelligence</w:t>
      </w:r>
    </w:p>
    <w:p w:rsidR="0058324E" w:rsidRDefault="00120B8E" w:rsidP="00120B8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Associative learning: learning speed as one possible index of intelligence</w:t>
      </w:r>
    </w:p>
    <w:p w:rsidR="00120B8E" w:rsidRDefault="0058324E" w:rsidP="0058324E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Distinguishing associative learning from processes that truly </w:t>
      </w:r>
      <w:r w:rsidR="00F55D19">
        <w:rPr>
          <w:sz w:val="20"/>
        </w:rPr>
        <w:t>involve concept formation, reasoning, understanding, etc. is very hard: takes a very clever experimental design plus unambiguous results</w:t>
      </w:r>
    </w:p>
    <w:p w:rsidR="00120B8E" w:rsidRDefault="00120B8E" w:rsidP="00120B8E">
      <w:pPr>
        <w:pStyle w:val="ListParagraph"/>
        <w:numPr>
          <w:ilvl w:val="1"/>
          <w:numId w:val="10"/>
        </w:numPr>
        <w:rPr>
          <w:sz w:val="20"/>
        </w:rPr>
      </w:pPr>
      <w:r>
        <w:rPr>
          <w:b/>
          <w:sz w:val="20"/>
        </w:rPr>
        <w:t>Chaining</w:t>
      </w:r>
      <w:r>
        <w:rPr>
          <w:sz w:val="20"/>
        </w:rPr>
        <w:t xml:space="preserve"> – complex sequences created by shaping: here the animal only obtains a food reward if several different actions are ‘chained’ together; critically reliant on secondary conditioning</w:t>
      </w:r>
    </w:p>
    <w:p w:rsidR="00120B8E" w:rsidRPr="007943DA" w:rsidRDefault="00120B8E" w:rsidP="007943DA">
      <w:pPr>
        <w:pStyle w:val="ListParagraph"/>
        <w:numPr>
          <w:ilvl w:val="0"/>
          <w:numId w:val="10"/>
        </w:numPr>
        <w:rPr>
          <w:sz w:val="20"/>
        </w:rPr>
      </w:pPr>
      <w:r w:rsidRPr="007943DA">
        <w:rPr>
          <w:sz w:val="20"/>
        </w:rPr>
        <w:t>Why associative learning is not regarded as special</w:t>
      </w:r>
      <w:r w:rsidR="007943DA" w:rsidRPr="007943DA">
        <w:rPr>
          <w:sz w:val="20"/>
        </w:rPr>
        <w:t>?</w:t>
      </w:r>
      <w:r w:rsidR="007943DA">
        <w:rPr>
          <w:sz w:val="20"/>
        </w:rPr>
        <w:t xml:space="preserve"> </w:t>
      </w:r>
      <w:r w:rsidRPr="007943DA">
        <w:rPr>
          <w:sz w:val="20"/>
        </w:rPr>
        <w:t>Fruit flies can do it; rat’s ass can do it</w:t>
      </w:r>
    </w:p>
    <w:p w:rsidR="00A471C3" w:rsidRDefault="00A471C3" w:rsidP="00A471C3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The challenge of investigating </w:t>
      </w:r>
      <w:r w:rsidR="007943DA">
        <w:rPr>
          <w:sz w:val="20"/>
        </w:rPr>
        <w:t>if animals have insight, ability to reason, &amp; understand abstract concepts</w:t>
      </w:r>
      <w:r>
        <w:rPr>
          <w:sz w:val="20"/>
        </w:rPr>
        <w:t xml:space="preserve"> scientifically</w:t>
      </w:r>
    </w:p>
    <w:p w:rsidR="00A471C3" w:rsidRDefault="00A471C3" w:rsidP="00A471C3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lastRenderedPageBreak/>
        <w:t xml:space="preserve">Valiant but questionable attempts to assess whether animals understand their own states of knowledge versus that of other individuals (children under 4 fail the ‘Sally Anne’ task; </w:t>
      </w:r>
      <w:proofErr w:type="spellStart"/>
      <w:r>
        <w:rPr>
          <w:sz w:val="20"/>
        </w:rPr>
        <w:t>Premack’s</w:t>
      </w:r>
      <w:proofErr w:type="spellEnd"/>
      <w:r>
        <w:rPr>
          <w:sz w:val="20"/>
        </w:rPr>
        <w:t xml:space="preserve"> chimpanzees; Call &amp; </w:t>
      </w:r>
      <w:proofErr w:type="spellStart"/>
      <w:r>
        <w:rPr>
          <w:sz w:val="20"/>
        </w:rPr>
        <w:t>Tomasello</w:t>
      </w:r>
      <w:proofErr w:type="spellEnd"/>
      <w:r>
        <w:rPr>
          <w:sz w:val="20"/>
        </w:rPr>
        <w:t xml:space="preserve"> dogs)</w:t>
      </w:r>
    </w:p>
    <w:p w:rsidR="00A471C3" w:rsidRDefault="00A471C3" w:rsidP="00A471C3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Some well-accepted &amp; recent cases of insight, reason and abstract concepts</w:t>
      </w:r>
    </w:p>
    <w:p w:rsidR="00A471C3" w:rsidRDefault="00A471C3" w:rsidP="00A471C3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Self-knowledge in some primates and other animals:</w:t>
      </w:r>
    </w:p>
    <w:p w:rsidR="00A471C3" w:rsidRDefault="00A471C3" w:rsidP="00A471C3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‘Meta-</w:t>
      </w:r>
      <w:proofErr w:type="spellStart"/>
      <w:r>
        <w:rPr>
          <w:sz w:val="20"/>
        </w:rPr>
        <w:t>congition</w:t>
      </w:r>
      <w:proofErr w:type="spellEnd"/>
      <w:r>
        <w:rPr>
          <w:sz w:val="20"/>
        </w:rPr>
        <w:t>’ (memory awareness) – knowing what you know (Rhesus monkeys learning task)</w:t>
      </w:r>
    </w:p>
    <w:p w:rsidR="00A471C3" w:rsidRDefault="00A471C3" w:rsidP="00A471C3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Rats &amp; dolphins, also pass this type</w:t>
      </w:r>
      <w:r w:rsidR="00A93B00">
        <w:rPr>
          <w:sz w:val="20"/>
        </w:rPr>
        <w:t xml:space="preserve"> of test; pigeons &amp; dogs fail</w:t>
      </w:r>
    </w:p>
    <w:p w:rsidR="00A471C3" w:rsidRDefault="00A471C3" w:rsidP="00A471C3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 xml:space="preserve">Mirror self-recognition – can animals exposed to a mirror come to learn that the image </w:t>
      </w:r>
      <w:r w:rsidR="00A93B00">
        <w:rPr>
          <w:sz w:val="20"/>
        </w:rPr>
        <w:t>‘</w:t>
      </w:r>
      <w:r>
        <w:rPr>
          <w:sz w:val="20"/>
        </w:rPr>
        <w:t>mirrors</w:t>
      </w:r>
      <w:r w:rsidR="00A93B00">
        <w:rPr>
          <w:sz w:val="20"/>
        </w:rPr>
        <w:t>’</w:t>
      </w:r>
      <w:r>
        <w:rPr>
          <w:sz w:val="20"/>
        </w:rPr>
        <w:t xml:space="preserve"> them</w:t>
      </w:r>
      <w:r w:rsidR="00A93B00">
        <w:rPr>
          <w:sz w:val="20"/>
        </w:rPr>
        <w:t xml:space="preserve"> (mark test)</w:t>
      </w:r>
    </w:p>
    <w:p w:rsidR="00A93B00" w:rsidRDefault="00A93B00" w:rsidP="00A93B00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Chimps, orangutans, dolphins, elephants, magpies: YES; gibbons, other primates, parrots: NO</w:t>
      </w:r>
    </w:p>
    <w:p w:rsidR="00A93B00" w:rsidRDefault="00A93B00" w:rsidP="00A93B00">
      <w:pPr>
        <w:pStyle w:val="ListParagraph"/>
        <w:numPr>
          <w:ilvl w:val="1"/>
          <w:numId w:val="10"/>
        </w:numPr>
        <w:rPr>
          <w:sz w:val="20"/>
        </w:rPr>
      </w:pPr>
      <w:r w:rsidRPr="00A93B00">
        <w:rPr>
          <w:b/>
          <w:sz w:val="20"/>
        </w:rPr>
        <w:t>Episodic memory</w:t>
      </w:r>
      <w:r>
        <w:rPr>
          <w:sz w:val="20"/>
        </w:rPr>
        <w:t xml:space="preserve"> – do animals recall their pasts in a similar way that we do</w:t>
      </w:r>
    </w:p>
    <w:p w:rsidR="00A93B00" w:rsidRDefault="00A93B00" w:rsidP="00A93B00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Hippocampus-dependent, may also involve visual cortex/visual association cortex activation</w:t>
      </w:r>
    </w:p>
    <w:p w:rsidR="00A93B00" w:rsidRDefault="00A93B00" w:rsidP="00A93B00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Rats, scrub jays: YES; some primates, dogs: NO</w:t>
      </w:r>
    </w:p>
    <w:p w:rsidR="00A93B00" w:rsidRDefault="00A93B00" w:rsidP="00A93B0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Insightful tool use – solving a novel task without previous </w:t>
      </w:r>
      <w:r w:rsidR="00F55D19">
        <w:rPr>
          <w:sz w:val="20"/>
        </w:rPr>
        <w:t>trial-</w:t>
      </w:r>
      <w:r>
        <w:rPr>
          <w:sz w:val="20"/>
        </w:rPr>
        <w:t>and</w:t>
      </w:r>
      <w:r w:rsidR="00F55D19">
        <w:rPr>
          <w:sz w:val="20"/>
        </w:rPr>
        <w:t>-</w:t>
      </w:r>
      <w:r>
        <w:rPr>
          <w:sz w:val="20"/>
        </w:rPr>
        <w:t>error</w:t>
      </w:r>
      <w:r w:rsidR="00294E88">
        <w:rPr>
          <w:sz w:val="20"/>
        </w:rPr>
        <w:t xml:space="preserve"> (Caledonian crows)</w:t>
      </w:r>
    </w:p>
    <w:p w:rsidR="00294E88" w:rsidRDefault="00294E88" w:rsidP="00294E88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Use of abstract concepts (Alex; rats can count)</w:t>
      </w:r>
    </w:p>
    <w:p w:rsidR="00F55D19" w:rsidRPr="00F55D19" w:rsidRDefault="00F55D19" w:rsidP="00F55D19">
      <w:pPr>
        <w:pBdr>
          <w:bottom w:val="single" w:sz="4" w:space="1" w:color="auto"/>
        </w:pBdr>
        <w:rPr>
          <w:sz w:val="2"/>
          <w:szCs w:val="16"/>
        </w:rPr>
      </w:pPr>
    </w:p>
    <w:p w:rsidR="00F55D19" w:rsidRDefault="00F55D19" w:rsidP="00F55D19">
      <w:pPr>
        <w:rPr>
          <w:sz w:val="20"/>
        </w:rPr>
      </w:pPr>
    </w:p>
    <w:p w:rsidR="00F55D19" w:rsidRDefault="00F55D19" w:rsidP="00F55D19">
      <w:pPr>
        <w:rPr>
          <w:sz w:val="20"/>
        </w:rPr>
      </w:pPr>
      <w:r>
        <w:rPr>
          <w:b/>
          <w:sz w:val="20"/>
        </w:rPr>
        <w:t>Brain</w:t>
      </w:r>
    </w:p>
    <w:p w:rsidR="002D6D65" w:rsidRDefault="002D6D65" w:rsidP="00F55D19">
      <w:pPr>
        <w:rPr>
          <w:sz w:val="20"/>
        </w:rPr>
      </w:pPr>
      <w:r>
        <w:rPr>
          <w:sz w:val="20"/>
        </w:rPr>
        <w:t xml:space="preserve">Ridges = </w:t>
      </w:r>
      <w:proofErr w:type="spellStart"/>
      <w:r>
        <w:rPr>
          <w:sz w:val="20"/>
        </w:rPr>
        <w:t>gyri</w:t>
      </w:r>
      <w:proofErr w:type="spellEnd"/>
      <w:r>
        <w:rPr>
          <w:sz w:val="20"/>
        </w:rPr>
        <w:tab/>
        <w:t xml:space="preserve">Crevices = </w:t>
      </w:r>
      <w:proofErr w:type="spellStart"/>
      <w:r>
        <w:rPr>
          <w:sz w:val="20"/>
        </w:rPr>
        <w:t>sulci</w:t>
      </w:r>
      <w:proofErr w:type="spellEnd"/>
      <w:r>
        <w:rPr>
          <w:sz w:val="20"/>
        </w:rPr>
        <w:tab/>
      </w:r>
      <w:r>
        <w:rPr>
          <w:sz w:val="20"/>
        </w:rPr>
        <w:tab/>
        <w:t xml:space="preserve">Supporting cells for neurons = </w:t>
      </w:r>
      <w:proofErr w:type="spellStart"/>
      <w:r>
        <w:rPr>
          <w:sz w:val="20"/>
        </w:rPr>
        <w:t>glial</w:t>
      </w:r>
      <w:proofErr w:type="spellEnd"/>
      <w:r>
        <w:rPr>
          <w:sz w:val="20"/>
        </w:rPr>
        <w:t xml:space="preserve"> cells</w:t>
      </w:r>
    </w:p>
    <w:p w:rsidR="002D6D65" w:rsidRDefault="002D6D65" w:rsidP="002D6D65">
      <w:pPr>
        <w:rPr>
          <w:sz w:val="20"/>
        </w:rPr>
      </w:pPr>
      <w:r>
        <w:rPr>
          <w:sz w:val="20"/>
        </w:rPr>
        <w:t>First attempt to study brain came from horrible accid</w:t>
      </w:r>
      <w:r w:rsidR="007943DA">
        <w:rPr>
          <w:sz w:val="20"/>
        </w:rPr>
        <w:t>ents &amp;</w:t>
      </w:r>
      <w:r>
        <w:rPr>
          <w:sz w:val="20"/>
        </w:rPr>
        <w:t xml:space="preserve"> tumours (16-1700s)</w:t>
      </w:r>
    </w:p>
    <w:p w:rsidR="002D6D65" w:rsidRDefault="002D6D65" w:rsidP="002D6D65">
      <w:pPr>
        <w:rPr>
          <w:sz w:val="20"/>
        </w:rPr>
      </w:pPr>
      <w:r>
        <w:rPr>
          <w:sz w:val="20"/>
        </w:rPr>
        <w:t>Now use brain imaging (humans only)</w:t>
      </w:r>
    </w:p>
    <w:p w:rsidR="002D6D65" w:rsidRDefault="002D6D65" w:rsidP="002D6D65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Magnetic Resonance Imagery (MRI) – responds to haemoglobin levels</w:t>
      </w:r>
    </w:p>
    <w:p w:rsidR="002D6D65" w:rsidRDefault="002D6D65" w:rsidP="002D6D65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Positron Emission Tomography (PET) – responds to blood flow after injection of radioactive tracers</w:t>
      </w:r>
    </w:p>
    <w:p w:rsidR="0097345B" w:rsidRDefault="0097345B" w:rsidP="002D6D65">
      <w:pPr>
        <w:rPr>
          <w:sz w:val="20"/>
        </w:rPr>
      </w:pPr>
    </w:p>
    <w:p w:rsidR="002D6D65" w:rsidRDefault="002D6D65" w:rsidP="002D6D65">
      <w:pPr>
        <w:rPr>
          <w:sz w:val="20"/>
        </w:rPr>
      </w:pPr>
      <w:r>
        <w:rPr>
          <w:sz w:val="20"/>
        </w:rPr>
        <w:t>Control of involuntary activity by the hindbrain &amp; midbrain</w:t>
      </w:r>
    </w:p>
    <w:p w:rsidR="002D6D65" w:rsidRDefault="002D6D65" w:rsidP="002D6D65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Non-motivated, involuntary reflexive behaviours</w:t>
      </w:r>
      <w:r>
        <w:rPr>
          <w:sz w:val="20"/>
        </w:rPr>
        <w:t xml:space="preserve"> (no appetitive phase; performance has no emotional consequences thus not maintained by reinforcement)</w:t>
      </w:r>
    </w:p>
    <w:p w:rsidR="002D6D65" w:rsidRDefault="002D6D65" w:rsidP="002D6D65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Some learning does occur here: </w:t>
      </w:r>
      <w:r>
        <w:rPr>
          <w:b/>
          <w:sz w:val="20"/>
        </w:rPr>
        <w:t>motor learning</w:t>
      </w:r>
      <w:r>
        <w:rPr>
          <w:sz w:val="20"/>
        </w:rPr>
        <w:t xml:space="preserve"> – fluid production of rapid sequences</w:t>
      </w:r>
    </w:p>
    <w:p w:rsidR="002D6D65" w:rsidRDefault="002D6D65" w:rsidP="002D6D65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Can also be </w:t>
      </w:r>
      <w:r>
        <w:rPr>
          <w:b/>
          <w:sz w:val="20"/>
        </w:rPr>
        <w:t>modified</w:t>
      </w:r>
      <w:r>
        <w:rPr>
          <w:sz w:val="20"/>
        </w:rPr>
        <w:t xml:space="preserve"> by habituation/sensitization; and by associative learning – via inputs from the </w:t>
      </w:r>
      <w:r>
        <w:rPr>
          <w:b/>
          <w:sz w:val="20"/>
        </w:rPr>
        <w:t>forebrain</w:t>
      </w:r>
    </w:p>
    <w:p w:rsidR="002D6D65" w:rsidRDefault="002D6D65" w:rsidP="002D6D65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Right side of mid &amp; hindbrain controls right side of body</w:t>
      </w:r>
    </w:p>
    <w:p w:rsidR="009E3ECF" w:rsidRDefault="009E3ECF" w:rsidP="009E3ECF">
      <w:pPr>
        <w:rPr>
          <w:b/>
          <w:sz w:val="20"/>
        </w:rPr>
      </w:pPr>
    </w:p>
    <w:p w:rsidR="009E3ECF" w:rsidRDefault="009E3ECF" w:rsidP="009E3ECF">
      <w:pPr>
        <w:rPr>
          <w:sz w:val="20"/>
        </w:rPr>
      </w:pPr>
      <w:r>
        <w:rPr>
          <w:b/>
          <w:sz w:val="20"/>
        </w:rPr>
        <w:t>The Hindbrain</w:t>
      </w:r>
    </w:p>
    <w:p w:rsidR="009E3ECF" w:rsidRDefault="009E3ECF" w:rsidP="009E3ECF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Medulla &amp; </w:t>
      </w:r>
      <w:proofErr w:type="spellStart"/>
      <w:r>
        <w:rPr>
          <w:sz w:val="20"/>
        </w:rPr>
        <w:t>pons</w:t>
      </w:r>
      <w:proofErr w:type="spellEnd"/>
    </w:p>
    <w:p w:rsidR="009E3ECF" w:rsidRDefault="009E3ECF" w:rsidP="009E3ECF">
      <w:pPr>
        <w:pStyle w:val="ListParagraph"/>
        <w:numPr>
          <w:ilvl w:val="1"/>
          <w:numId w:val="10"/>
        </w:numPr>
        <w:rPr>
          <w:sz w:val="20"/>
        </w:rPr>
      </w:pPr>
      <w:r w:rsidRPr="009E3ECF">
        <w:rPr>
          <w:i/>
          <w:sz w:val="20"/>
        </w:rPr>
        <w:t>Medulla</w:t>
      </w:r>
      <w:r w:rsidRPr="009E3ECF">
        <w:rPr>
          <w:sz w:val="20"/>
        </w:rPr>
        <w:t xml:space="preserve"> – coordinates some unlearnt reflex actions, e.g., swallowing, sneezing, vomiting</w:t>
      </w:r>
      <w:r>
        <w:rPr>
          <w:sz w:val="20"/>
        </w:rPr>
        <w:t>; a</w:t>
      </w:r>
      <w:r w:rsidRPr="009E3ECF">
        <w:rPr>
          <w:sz w:val="20"/>
        </w:rPr>
        <w:t>lso contains ‘vital centres’ that control heart-beat and breathing (also blood pressure)</w:t>
      </w:r>
    </w:p>
    <w:p w:rsidR="009E3ECF" w:rsidRDefault="009E3ECF" w:rsidP="009E3ECF">
      <w:pPr>
        <w:pStyle w:val="ListParagraph"/>
        <w:numPr>
          <w:ilvl w:val="1"/>
          <w:numId w:val="10"/>
        </w:numPr>
        <w:rPr>
          <w:sz w:val="20"/>
        </w:rPr>
      </w:pPr>
      <w:r w:rsidRPr="009E3ECF">
        <w:rPr>
          <w:i/>
          <w:sz w:val="20"/>
        </w:rPr>
        <w:t>Pons</w:t>
      </w:r>
      <w:r>
        <w:rPr>
          <w:sz w:val="20"/>
        </w:rPr>
        <w:t xml:space="preserve"> – mediate other unlearnt, reflex actions like startle, grasping</w:t>
      </w:r>
    </w:p>
    <w:p w:rsidR="0097345B" w:rsidRDefault="0097345B" w:rsidP="0097345B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 xml:space="preserve">Startle responses: automatic, but modulated by input from the forebrain (especially </w:t>
      </w:r>
      <w:proofErr w:type="spellStart"/>
      <w:r>
        <w:rPr>
          <w:sz w:val="20"/>
        </w:rPr>
        <w:t>amygdalae</w:t>
      </w:r>
      <w:proofErr w:type="spellEnd"/>
      <w:r>
        <w:rPr>
          <w:sz w:val="20"/>
        </w:rPr>
        <w:t>)</w:t>
      </w:r>
    </w:p>
    <w:p w:rsidR="0097345B" w:rsidRDefault="0097345B" w:rsidP="0097345B">
      <w:pPr>
        <w:pStyle w:val="ListParagraph"/>
        <w:numPr>
          <w:ilvl w:val="0"/>
          <w:numId w:val="10"/>
        </w:numPr>
        <w:rPr>
          <w:sz w:val="20"/>
        </w:rPr>
      </w:pPr>
      <w:r w:rsidRPr="003F0FAC">
        <w:rPr>
          <w:i/>
          <w:sz w:val="20"/>
        </w:rPr>
        <w:t>Cerebellum</w:t>
      </w:r>
      <w:r>
        <w:rPr>
          <w:sz w:val="20"/>
        </w:rPr>
        <w:t xml:space="preserve"> (‘mini brain’)</w:t>
      </w:r>
    </w:p>
    <w:p w:rsidR="0097345B" w:rsidRDefault="0097345B" w:rsidP="009734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Two main functions</w:t>
      </w:r>
    </w:p>
    <w:p w:rsidR="0097345B" w:rsidRDefault="0097345B" w:rsidP="0097345B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Postural reflexes</w:t>
      </w:r>
    </w:p>
    <w:p w:rsidR="0097345B" w:rsidRDefault="0097345B" w:rsidP="0097345B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Sequence learning &amp; production</w:t>
      </w:r>
    </w:p>
    <w:p w:rsidR="00A7381F" w:rsidRDefault="00A7381F" w:rsidP="00A7381F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Control of voluntary activity: aids in motor coordination: receives input from the motor cortex </w:t>
      </w:r>
      <w:r w:rsidR="007943DA">
        <w:rPr>
          <w:sz w:val="20"/>
        </w:rPr>
        <w:t>&amp;</w:t>
      </w:r>
      <w:r>
        <w:rPr>
          <w:sz w:val="20"/>
        </w:rPr>
        <w:t xml:space="preserve"> sends signals back</w:t>
      </w:r>
    </w:p>
    <w:p w:rsidR="00A7381F" w:rsidRDefault="00A7381F" w:rsidP="00A7381F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Programs final muscle control so that antagonists to an action prevent over-shoot; so that postural changes can be accommodated and are not disruptive; so that all muscles involved are coordinated; so that an action can occur well without feedback (in the dark; very fast)</w:t>
      </w:r>
    </w:p>
    <w:p w:rsidR="00A7381F" w:rsidRDefault="00A7381F" w:rsidP="00A7381F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Also responsible for motor learning (along with dorsal striatum of forebrain) so that whole sequences can be produced fast &amp; wel</w:t>
      </w:r>
      <w:r w:rsidR="007943DA">
        <w:rPr>
          <w:sz w:val="20"/>
        </w:rPr>
        <w:t>l</w:t>
      </w:r>
    </w:p>
    <w:p w:rsidR="00A7381F" w:rsidRDefault="00A7381F" w:rsidP="00A7381F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Unlike other hindbrain regions it varies greatly across species (large in birds)</w:t>
      </w:r>
    </w:p>
    <w:p w:rsidR="00A7381F" w:rsidRDefault="00A7381F" w:rsidP="00A7381F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Problems: underdeveloped cerebellum: clumsy &amp; uncoordinated; intense tremor: bobble head when quick motion</w:t>
      </w:r>
    </w:p>
    <w:p w:rsidR="0097345B" w:rsidRDefault="0097345B" w:rsidP="0097345B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Some simple behaviour patterns (reflexes; very simple species-typical, unlearnt responses) can still occur despite loss of forebrain function &amp; consciousness</w:t>
      </w:r>
    </w:p>
    <w:p w:rsidR="0097345B" w:rsidRDefault="0097345B" w:rsidP="0097345B">
      <w:pPr>
        <w:rPr>
          <w:sz w:val="20"/>
        </w:rPr>
      </w:pPr>
    </w:p>
    <w:p w:rsidR="0097345B" w:rsidRDefault="0097345B" w:rsidP="0097345B">
      <w:pPr>
        <w:rPr>
          <w:sz w:val="20"/>
        </w:rPr>
      </w:pPr>
      <w:r>
        <w:rPr>
          <w:b/>
          <w:sz w:val="20"/>
        </w:rPr>
        <w:t>The Midbrain</w:t>
      </w:r>
    </w:p>
    <w:p w:rsidR="0097345B" w:rsidRPr="007943DA" w:rsidRDefault="0097345B" w:rsidP="0097345B">
      <w:pPr>
        <w:pStyle w:val="ListParagraph"/>
        <w:numPr>
          <w:ilvl w:val="0"/>
          <w:numId w:val="10"/>
        </w:numPr>
        <w:rPr>
          <w:sz w:val="20"/>
        </w:rPr>
      </w:pPr>
      <w:r w:rsidRPr="007943DA">
        <w:rPr>
          <w:sz w:val="20"/>
        </w:rPr>
        <w:t xml:space="preserve">In birds, optic </w:t>
      </w:r>
      <w:proofErr w:type="spellStart"/>
      <w:r w:rsidRPr="007943DA">
        <w:rPr>
          <w:sz w:val="20"/>
        </w:rPr>
        <w:t>tectum</w:t>
      </w:r>
      <w:proofErr w:type="spellEnd"/>
      <w:r w:rsidRPr="007943DA">
        <w:rPr>
          <w:sz w:val="20"/>
        </w:rPr>
        <w:t xml:space="preserve"> is very large</w:t>
      </w:r>
      <w:r w:rsidR="007943DA" w:rsidRPr="007943DA">
        <w:rPr>
          <w:sz w:val="20"/>
        </w:rPr>
        <w:t xml:space="preserve">; </w:t>
      </w:r>
      <w:r w:rsidR="007943DA">
        <w:rPr>
          <w:sz w:val="20"/>
        </w:rPr>
        <w:t>m</w:t>
      </w:r>
      <w:r w:rsidRPr="007943DA">
        <w:rPr>
          <w:sz w:val="20"/>
        </w:rPr>
        <w:t>ammals: midbrain is small and buried (covered by cortices)</w:t>
      </w:r>
    </w:p>
    <w:p w:rsidR="0097345B" w:rsidRDefault="007943DA" w:rsidP="0097345B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The</w:t>
      </w:r>
      <w:r w:rsidR="0097345B">
        <w:rPr>
          <w:sz w:val="20"/>
        </w:rPr>
        <w:t xml:space="preserve"> ventral </w:t>
      </w:r>
      <w:proofErr w:type="spellStart"/>
      <w:r w:rsidR="0097345B">
        <w:rPr>
          <w:sz w:val="20"/>
        </w:rPr>
        <w:t>tegmental</w:t>
      </w:r>
      <w:proofErr w:type="spellEnd"/>
      <w:r w:rsidR="0097345B">
        <w:rPr>
          <w:sz w:val="20"/>
        </w:rPr>
        <w:t xml:space="preserve"> area is involved in reward: helps process motivationally important information and ‘rank’ which behaviours need performing</w:t>
      </w:r>
    </w:p>
    <w:p w:rsidR="0097345B" w:rsidRDefault="0097345B" w:rsidP="0097345B">
      <w:pPr>
        <w:pStyle w:val="ListParagraph"/>
        <w:numPr>
          <w:ilvl w:val="0"/>
          <w:numId w:val="10"/>
        </w:numPr>
        <w:rPr>
          <w:sz w:val="20"/>
        </w:rPr>
      </w:pPr>
      <w:proofErr w:type="spellStart"/>
      <w:r w:rsidRPr="003F0FAC">
        <w:rPr>
          <w:i/>
          <w:sz w:val="20"/>
        </w:rPr>
        <w:t>Colliculi</w:t>
      </w:r>
      <w:proofErr w:type="spellEnd"/>
      <w:r>
        <w:rPr>
          <w:sz w:val="20"/>
        </w:rPr>
        <w:t xml:space="preserve"> &amp; “</w:t>
      </w:r>
      <w:proofErr w:type="spellStart"/>
      <w:r>
        <w:rPr>
          <w:sz w:val="20"/>
        </w:rPr>
        <w:t>blindsight</w:t>
      </w:r>
      <w:proofErr w:type="spellEnd"/>
      <w:r>
        <w:rPr>
          <w:sz w:val="20"/>
        </w:rPr>
        <w:t xml:space="preserve">” (lateral </w:t>
      </w:r>
      <w:proofErr w:type="spellStart"/>
      <w:r>
        <w:rPr>
          <w:sz w:val="20"/>
        </w:rPr>
        <w:t>geniculate</w:t>
      </w:r>
      <w:proofErr w:type="spellEnd"/>
      <w:r>
        <w:rPr>
          <w:sz w:val="20"/>
        </w:rPr>
        <w:t xml:space="preserve"> nuclei of thalamus too)</w:t>
      </w:r>
    </w:p>
    <w:p w:rsidR="0097345B" w:rsidRDefault="0097345B" w:rsidP="0097345B">
      <w:pPr>
        <w:pStyle w:val="ListParagraph"/>
        <w:numPr>
          <w:ilvl w:val="1"/>
          <w:numId w:val="10"/>
        </w:numPr>
        <w:rPr>
          <w:sz w:val="20"/>
        </w:rPr>
      </w:pPr>
      <w:proofErr w:type="spellStart"/>
      <w:r>
        <w:rPr>
          <w:sz w:val="20"/>
        </w:rPr>
        <w:t>Colliculus</w:t>
      </w:r>
      <w:proofErr w:type="spellEnd"/>
      <w:r>
        <w:rPr>
          <w:sz w:val="20"/>
        </w:rPr>
        <w:t xml:space="preserve"> in mammals; optic </w:t>
      </w:r>
      <w:proofErr w:type="spellStart"/>
      <w:r>
        <w:rPr>
          <w:sz w:val="20"/>
        </w:rPr>
        <w:t>tectum</w:t>
      </w:r>
      <w:proofErr w:type="spellEnd"/>
      <w:r>
        <w:rPr>
          <w:sz w:val="20"/>
        </w:rPr>
        <w:t xml:space="preserve"> in birds</w:t>
      </w:r>
    </w:p>
    <w:p w:rsidR="0097345B" w:rsidRDefault="0097345B" w:rsidP="009734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2 </w:t>
      </w:r>
      <w:proofErr w:type="spellStart"/>
      <w:r>
        <w:rPr>
          <w:sz w:val="20"/>
        </w:rPr>
        <w:t>colliculi</w:t>
      </w:r>
      <w:proofErr w:type="spellEnd"/>
      <w:r>
        <w:rPr>
          <w:sz w:val="20"/>
        </w:rPr>
        <w:t xml:space="preserve"> involved in rapid reflex responses</w:t>
      </w:r>
    </w:p>
    <w:p w:rsidR="0097345B" w:rsidRDefault="0097345B" w:rsidP="0097345B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 xml:space="preserve">Auditory info (inferior </w:t>
      </w:r>
      <w:proofErr w:type="spellStart"/>
      <w:r>
        <w:rPr>
          <w:sz w:val="20"/>
        </w:rPr>
        <w:t>colliculus</w:t>
      </w:r>
      <w:proofErr w:type="spellEnd"/>
      <w:r>
        <w:rPr>
          <w:sz w:val="20"/>
        </w:rPr>
        <w:t>)</w:t>
      </w:r>
    </w:p>
    <w:p w:rsidR="0097345B" w:rsidRDefault="0097345B" w:rsidP="0097345B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 xml:space="preserve">Visual info (superior </w:t>
      </w:r>
      <w:proofErr w:type="spellStart"/>
      <w:r>
        <w:rPr>
          <w:sz w:val="20"/>
        </w:rPr>
        <w:t>colliculus</w:t>
      </w:r>
      <w:proofErr w:type="spellEnd"/>
      <w:r>
        <w:rPr>
          <w:sz w:val="20"/>
        </w:rPr>
        <w:t>)</w:t>
      </w:r>
    </w:p>
    <w:p w:rsidR="0097345B" w:rsidRDefault="0097345B" w:rsidP="0097345B">
      <w:pPr>
        <w:pStyle w:val="ListParagraph"/>
        <w:numPr>
          <w:ilvl w:val="1"/>
          <w:numId w:val="10"/>
        </w:numPr>
        <w:rPr>
          <w:sz w:val="20"/>
        </w:rPr>
      </w:pPr>
      <w:proofErr w:type="spellStart"/>
      <w:r>
        <w:rPr>
          <w:i/>
          <w:sz w:val="20"/>
        </w:rPr>
        <w:lastRenderedPageBreak/>
        <w:t>Blindsight</w:t>
      </w:r>
      <w:proofErr w:type="spellEnd"/>
      <w:r>
        <w:rPr>
          <w:sz w:val="20"/>
        </w:rPr>
        <w:t xml:space="preserve"> – eyes work, </w:t>
      </w:r>
      <w:proofErr w:type="spellStart"/>
      <w:r>
        <w:rPr>
          <w:sz w:val="20"/>
        </w:rPr>
        <w:t>colliculi</w:t>
      </w:r>
      <w:proofErr w:type="spellEnd"/>
      <w:r>
        <w:rPr>
          <w:sz w:val="20"/>
        </w:rPr>
        <w:t xml:space="preserve"> work, but are consciously blind (but unconsciously sighted: will catch an object that’s thrown as a reflex)</w:t>
      </w:r>
    </w:p>
    <w:p w:rsidR="0097345B" w:rsidRDefault="0097345B" w:rsidP="009734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Useful for catching prey</w:t>
      </w:r>
    </w:p>
    <w:p w:rsidR="00A7381F" w:rsidRDefault="00A7381F" w:rsidP="00A7381F">
      <w:pPr>
        <w:rPr>
          <w:sz w:val="20"/>
        </w:rPr>
      </w:pPr>
    </w:p>
    <w:p w:rsidR="00A7381F" w:rsidRDefault="00A7381F" w:rsidP="00A7381F">
      <w:pPr>
        <w:rPr>
          <w:sz w:val="20"/>
        </w:rPr>
      </w:pPr>
      <w:r>
        <w:rPr>
          <w:b/>
          <w:sz w:val="20"/>
        </w:rPr>
        <w:t>The Forebrain</w:t>
      </w:r>
    </w:p>
    <w:p w:rsidR="00A7381F" w:rsidRPr="002070F3" w:rsidRDefault="00A7381F" w:rsidP="002070F3">
      <w:pPr>
        <w:rPr>
          <w:sz w:val="20"/>
        </w:rPr>
      </w:pPr>
      <w:r w:rsidRPr="002070F3">
        <w:rPr>
          <w:sz w:val="20"/>
        </w:rPr>
        <w:t xml:space="preserve">Control of voluntary activity: </w:t>
      </w:r>
      <w:r w:rsidR="003F0FAC" w:rsidRPr="002070F3">
        <w:rPr>
          <w:sz w:val="20"/>
        </w:rPr>
        <w:t>pre-frontal cortex, basal ganglia, motor cortex (2 of each)</w:t>
      </w:r>
    </w:p>
    <w:p w:rsidR="003F0FAC" w:rsidRDefault="003F0FAC" w:rsidP="003F0FA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Control the </w:t>
      </w:r>
      <w:r>
        <w:rPr>
          <w:b/>
          <w:sz w:val="20"/>
        </w:rPr>
        <w:t>opposite side of the body</w:t>
      </w:r>
      <w:r>
        <w:rPr>
          <w:sz w:val="20"/>
        </w:rPr>
        <w:t xml:space="preserve"> – thus left controls right</w:t>
      </w:r>
    </w:p>
    <w:p w:rsidR="003F0FAC" w:rsidRDefault="003F0FAC" w:rsidP="003F0FA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All are affected by early experience (e.g., environmental enrichment)</w:t>
      </w:r>
    </w:p>
    <w:p w:rsidR="003F0FAC" w:rsidRDefault="003F0FAC" w:rsidP="003F0FAC">
      <w:pPr>
        <w:pStyle w:val="ListParagraph"/>
        <w:numPr>
          <w:ilvl w:val="0"/>
          <w:numId w:val="10"/>
        </w:numPr>
        <w:rPr>
          <w:sz w:val="20"/>
        </w:rPr>
      </w:pPr>
      <w:r w:rsidRPr="003F0FAC">
        <w:rPr>
          <w:i/>
          <w:sz w:val="20"/>
        </w:rPr>
        <w:t>Prefrontal cortex</w:t>
      </w:r>
      <w:r>
        <w:rPr>
          <w:sz w:val="20"/>
        </w:rPr>
        <w:t xml:space="preserve">: supervision &amp; planning, moderating ‘impulsivity’ &amp; </w:t>
      </w:r>
      <w:proofErr w:type="spellStart"/>
      <w:r>
        <w:rPr>
          <w:sz w:val="20"/>
        </w:rPr>
        <w:t>distractability</w:t>
      </w:r>
      <w:proofErr w:type="spellEnd"/>
      <w:r>
        <w:rPr>
          <w:sz w:val="20"/>
        </w:rPr>
        <w:t>, &amp; assess success</w:t>
      </w:r>
    </w:p>
    <w:p w:rsidR="003F0FAC" w:rsidRDefault="003F0FAC" w:rsidP="003F0FAC">
      <w:pPr>
        <w:pStyle w:val="ListParagraph"/>
        <w:numPr>
          <w:ilvl w:val="1"/>
          <w:numId w:val="10"/>
        </w:numPr>
        <w:rPr>
          <w:sz w:val="20"/>
        </w:rPr>
      </w:pPr>
      <w:proofErr w:type="spellStart"/>
      <w:r>
        <w:rPr>
          <w:sz w:val="20"/>
        </w:rPr>
        <w:t>Orbito</w:t>
      </w:r>
      <w:r w:rsidRPr="003F0FAC">
        <w:rPr>
          <w:sz w:val="20"/>
        </w:rPr>
        <w:t>frontal</w:t>
      </w:r>
      <w:proofErr w:type="spellEnd"/>
      <w:r w:rsidRPr="003F0FAC">
        <w:rPr>
          <w:sz w:val="20"/>
        </w:rPr>
        <w:t xml:space="preserve"> </w:t>
      </w:r>
      <w:r w:rsidR="007604B1">
        <w:rPr>
          <w:sz w:val="20"/>
        </w:rPr>
        <w:t xml:space="preserve">cortex – </w:t>
      </w:r>
      <w:r w:rsidR="007604B1" w:rsidRPr="003F0FAC">
        <w:rPr>
          <w:sz w:val="20"/>
        </w:rPr>
        <w:t>important for determining the ‘niceness’ or ‘pleasantness’ of positive stimuli</w:t>
      </w:r>
    </w:p>
    <w:p w:rsidR="003F0FAC" w:rsidRDefault="003F0FAC" w:rsidP="003F0FA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Impaired function helps cause some forms of OCD &amp; drug addiction, &amp; ADD</w:t>
      </w:r>
    </w:p>
    <w:p w:rsidR="003F0FAC" w:rsidRDefault="003F0FAC" w:rsidP="003F0FA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Functions worse with immaturity &amp; aging; also stress</w:t>
      </w:r>
    </w:p>
    <w:p w:rsidR="003F0FAC" w:rsidRDefault="003F0FAC" w:rsidP="003F0FA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Loops run from processing regions of cortex to ‘action’ bits of cortex (e.g., sensory to motor or PFC) through </w:t>
      </w:r>
      <w:r w:rsidRPr="003F0FAC">
        <w:rPr>
          <w:i/>
          <w:sz w:val="20"/>
        </w:rPr>
        <w:t>basal ganglia</w:t>
      </w:r>
      <w:r>
        <w:rPr>
          <w:sz w:val="20"/>
        </w:rPr>
        <w:t>: they turn stimulus into response, intension into action</w:t>
      </w:r>
    </w:p>
    <w:p w:rsidR="003F0FAC" w:rsidRDefault="003F0FAC" w:rsidP="003F0FAC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Are parts of the forebrain key in </w:t>
      </w:r>
      <w:r>
        <w:rPr>
          <w:b/>
          <w:sz w:val="20"/>
        </w:rPr>
        <w:t>action selection</w:t>
      </w:r>
      <w:r>
        <w:rPr>
          <w:sz w:val="20"/>
        </w:rPr>
        <w:t>: connect decision-making regions with motor cortex</w:t>
      </w:r>
    </w:p>
    <w:p w:rsidR="003F0FAC" w:rsidRDefault="003F0FAC" w:rsidP="003F0FAC">
      <w:pPr>
        <w:pStyle w:val="ListParagraph"/>
        <w:numPr>
          <w:ilvl w:val="1"/>
          <w:numId w:val="10"/>
        </w:numPr>
        <w:rPr>
          <w:sz w:val="20"/>
        </w:rPr>
      </w:pPr>
      <w:proofErr w:type="spellStart"/>
      <w:r>
        <w:rPr>
          <w:b/>
          <w:sz w:val="20"/>
        </w:rPr>
        <w:t>Venral</w:t>
      </w:r>
      <w:proofErr w:type="spellEnd"/>
      <w:r>
        <w:rPr>
          <w:b/>
          <w:sz w:val="20"/>
        </w:rPr>
        <w:t xml:space="preserve"> striatum</w:t>
      </w:r>
      <w:r>
        <w:rPr>
          <w:sz w:val="20"/>
        </w:rPr>
        <w:t xml:space="preserve"> (e.g., nucleus </w:t>
      </w:r>
      <w:proofErr w:type="spellStart"/>
      <w:r>
        <w:rPr>
          <w:sz w:val="20"/>
        </w:rPr>
        <w:t>accumbens</w:t>
      </w:r>
      <w:proofErr w:type="spellEnd"/>
      <w:r>
        <w:rPr>
          <w:sz w:val="20"/>
        </w:rPr>
        <w:t xml:space="preserve">) – </w:t>
      </w:r>
      <w:r w:rsidR="002070F3">
        <w:rPr>
          <w:sz w:val="20"/>
        </w:rPr>
        <w:t>appetitive behaviour</w:t>
      </w:r>
      <w:r>
        <w:rPr>
          <w:sz w:val="20"/>
        </w:rPr>
        <w:t>; also implicated in some stereotypic behaviours</w:t>
      </w:r>
    </w:p>
    <w:p w:rsidR="003F0FAC" w:rsidRDefault="003F0FAC" w:rsidP="003F0FAC">
      <w:pPr>
        <w:pStyle w:val="ListParagraph"/>
        <w:numPr>
          <w:ilvl w:val="1"/>
          <w:numId w:val="10"/>
        </w:numPr>
        <w:rPr>
          <w:sz w:val="20"/>
        </w:rPr>
      </w:pPr>
      <w:r>
        <w:rPr>
          <w:b/>
          <w:sz w:val="20"/>
        </w:rPr>
        <w:t xml:space="preserve">Dorsal striatum </w:t>
      </w:r>
      <w:r w:rsidR="002070F3">
        <w:rPr>
          <w:sz w:val="20"/>
        </w:rPr>
        <w:t>(caudate-</w:t>
      </w:r>
      <w:proofErr w:type="spellStart"/>
      <w:r w:rsidR="002070F3">
        <w:rPr>
          <w:sz w:val="20"/>
        </w:rPr>
        <w:t>putamen</w:t>
      </w:r>
      <w:proofErr w:type="spellEnd"/>
      <w:r w:rsidR="002070F3">
        <w:rPr>
          <w:sz w:val="20"/>
        </w:rPr>
        <w:t xml:space="preserve">) </w:t>
      </w:r>
      <w:r>
        <w:rPr>
          <w:sz w:val="20"/>
        </w:rPr>
        <w:t>–</w:t>
      </w:r>
      <w:r w:rsidR="002070F3">
        <w:rPr>
          <w:sz w:val="20"/>
        </w:rPr>
        <w:t xml:space="preserve"> </w:t>
      </w:r>
      <w:proofErr w:type="spellStart"/>
      <w:r w:rsidR="002070F3">
        <w:rPr>
          <w:sz w:val="20"/>
        </w:rPr>
        <w:t>consummatory</w:t>
      </w:r>
      <w:proofErr w:type="spellEnd"/>
      <w:r w:rsidR="002070F3">
        <w:rPr>
          <w:sz w:val="20"/>
        </w:rPr>
        <w:t xml:space="preserve"> behaviour</w:t>
      </w:r>
    </w:p>
    <w:p w:rsidR="002070F3" w:rsidRDefault="002070F3" w:rsidP="003F0FAC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“Motor loop” through dorsal striatum is impaired in people with diseases of motor control (stops behaviours); and stereotypic behaviours </w:t>
      </w:r>
    </w:p>
    <w:p w:rsidR="002070F3" w:rsidRDefault="002070F3" w:rsidP="002070F3">
      <w:pPr>
        <w:pStyle w:val="ListParagraph"/>
        <w:numPr>
          <w:ilvl w:val="0"/>
          <w:numId w:val="10"/>
        </w:numPr>
        <w:rPr>
          <w:sz w:val="20"/>
        </w:rPr>
      </w:pPr>
      <w:r>
        <w:rPr>
          <w:i/>
          <w:sz w:val="20"/>
        </w:rPr>
        <w:t>Motor cortex</w:t>
      </w:r>
      <w:r>
        <w:rPr>
          <w:sz w:val="20"/>
        </w:rPr>
        <w:t xml:space="preserve"> – source of neurons that go down spinal cord and operate body movements</w:t>
      </w:r>
    </w:p>
    <w:p w:rsidR="002070F3" w:rsidRDefault="002070F3" w:rsidP="002070F3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Neurons for processing motor outputs arranged “topographically” and proportionately to regional importance: illustrated via “motor homunculus”</w:t>
      </w:r>
    </w:p>
    <w:p w:rsidR="002070F3" w:rsidRDefault="002070F3" w:rsidP="002070F3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Emotional motor outputs are often asymmetrical: right side of brain is better at controlling emotions (so left side shows emotions better)</w:t>
      </w:r>
    </w:p>
    <w:p w:rsidR="002070F3" w:rsidRDefault="002070F3" w:rsidP="002070F3">
      <w:pPr>
        <w:rPr>
          <w:sz w:val="20"/>
        </w:rPr>
      </w:pPr>
      <w:r>
        <w:rPr>
          <w:sz w:val="20"/>
        </w:rPr>
        <w:t>Control of behaviour is hierarchal: PFC captain, motor cortex puppet master</w:t>
      </w:r>
    </w:p>
    <w:p w:rsidR="002070F3" w:rsidRDefault="002070F3" w:rsidP="002070F3">
      <w:pPr>
        <w:rPr>
          <w:sz w:val="20"/>
        </w:rPr>
      </w:pPr>
      <w:r>
        <w:rPr>
          <w:sz w:val="20"/>
        </w:rPr>
        <w:t>Function is lateralized as well as regionalized</w:t>
      </w:r>
    </w:p>
    <w:p w:rsidR="002070F3" w:rsidRDefault="002070F3" w:rsidP="002070F3">
      <w:pPr>
        <w:rPr>
          <w:sz w:val="20"/>
        </w:rPr>
      </w:pPr>
      <w:r>
        <w:rPr>
          <w:sz w:val="20"/>
        </w:rPr>
        <w:t>Forebrain &amp; cerebellum are most variable across species, most affected by age, and most affected by experience</w:t>
      </w:r>
    </w:p>
    <w:p w:rsidR="002070F3" w:rsidRDefault="002070F3" w:rsidP="00206F2C">
      <w:pPr>
        <w:pBdr>
          <w:bottom w:val="single" w:sz="4" w:space="1" w:color="auto"/>
        </w:pBdr>
        <w:rPr>
          <w:sz w:val="20"/>
        </w:rPr>
      </w:pPr>
      <w:r>
        <w:rPr>
          <w:sz w:val="20"/>
        </w:rPr>
        <w:t>Stress, environmental enrichment, viruses, toxins, tumours, &amp; physical injury can affect the brain’s ability</w:t>
      </w:r>
    </w:p>
    <w:p w:rsidR="00C35971" w:rsidRPr="002070F3" w:rsidRDefault="00C33670" w:rsidP="00206F2C">
      <w:pPr>
        <w:pBdr>
          <w:bottom w:val="single" w:sz="4" w:space="1" w:color="auto"/>
        </w:pBdr>
        <w:rPr>
          <w:sz w:val="20"/>
        </w:rPr>
      </w:pPr>
      <w:r>
        <w:rPr>
          <w:noProof/>
          <w:sz w:val="20"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55.4pt;margin-top:105.1pt;width:136.5pt;height:31.95pt;flip:x y;z-index:251661312" o:connectortype="straight">
            <v:stroke endarrow="block"/>
          </v:shape>
        </w:pict>
      </w:r>
      <w:r>
        <w:rPr>
          <w:noProof/>
          <w:sz w:val="20"/>
          <w:lang w:eastAsia="en-CA"/>
        </w:rPr>
        <w:pict>
          <v:shape id="_x0000_s1028" type="#_x0000_t32" style="position:absolute;left:0;text-align:left;margin-left:270.35pt;margin-top:94.9pt;width:62.5pt;height:42.15pt;flip:x y;z-index:251660288" o:connectortype="straight">
            <v:stroke endarrow="block"/>
          </v:shape>
        </w:pict>
      </w:r>
      <w:r>
        <w:rPr>
          <w:noProof/>
          <w:sz w:val="20"/>
          <w:lang w:eastAsia="en-CA"/>
        </w:rPr>
        <w:pict>
          <v:shape id="_x0000_s1027" type="#_x0000_t32" style="position:absolute;left:0;text-align:left;margin-left:279.85pt;margin-top:105.1pt;width:25.15pt;height:35.35pt;flip:x y;z-index:251659264" o:connectortype="straight">
            <v:stroke endarrow="block"/>
          </v:shape>
        </w:pict>
      </w:r>
      <w:r>
        <w:rPr>
          <w:noProof/>
          <w:sz w:val="20"/>
          <w:lang w:eastAsia="en-CA"/>
        </w:rPr>
        <w:pict>
          <v:shape id="_x0000_s1026" type="#_x0000_t32" style="position:absolute;left:0;text-align:left;margin-left:258.8pt;margin-top:94.9pt;width:21.05pt;height:45.55pt;flip:y;z-index:251658240" o:connectortype="straight">
            <v:stroke endarrow="block"/>
          </v:shape>
        </w:pict>
      </w:r>
      <w:r w:rsidR="00C35971">
        <w:rPr>
          <w:noProof/>
          <w:sz w:val="20"/>
          <w:lang w:eastAsia="en-CA"/>
        </w:rPr>
        <w:drawing>
          <wp:inline distT="0" distB="0" distL="0" distR="0">
            <wp:extent cx="2191133" cy="189781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950" cy="1897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5971">
        <w:rPr>
          <w:sz w:val="20"/>
        </w:rPr>
        <w:tab/>
      </w:r>
      <w:r w:rsidR="00C35971">
        <w:rPr>
          <w:sz w:val="20"/>
        </w:rPr>
        <w:tab/>
      </w:r>
      <w:r w:rsidR="00C35971">
        <w:rPr>
          <w:noProof/>
          <w:sz w:val="20"/>
          <w:lang w:eastAsia="en-CA"/>
        </w:rPr>
        <w:drawing>
          <wp:inline distT="0" distB="0" distL="0" distR="0">
            <wp:extent cx="3964992" cy="1198637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391" cy="1202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D65" w:rsidRDefault="002D6D65" w:rsidP="00F55D19">
      <w:pPr>
        <w:rPr>
          <w:sz w:val="20"/>
        </w:rPr>
      </w:pPr>
    </w:p>
    <w:p w:rsidR="00206F2C" w:rsidRDefault="00206F2C" w:rsidP="00F55D19">
      <w:pPr>
        <w:rPr>
          <w:b/>
          <w:sz w:val="20"/>
        </w:rPr>
      </w:pPr>
      <w:r>
        <w:rPr>
          <w:b/>
          <w:sz w:val="20"/>
        </w:rPr>
        <w:t>Sensory</w:t>
      </w:r>
    </w:p>
    <w:p w:rsidR="00206F2C" w:rsidRPr="00206F2C" w:rsidRDefault="00206F2C" w:rsidP="00206F2C">
      <w:pPr>
        <w:pStyle w:val="ListParagraph"/>
        <w:numPr>
          <w:ilvl w:val="0"/>
          <w:numId w:val="10"/>
        </w:numPr>
        <w:rPr>
          <w:b/>
          <w:sz w:val="20"/>
        </w:rPr>
      </w:pPr>
      <w:r>
        <w:rPr>
          <w:sz w:val="20"/>
        </w:rPr>
        <w:t xml:space="preserve">A sensory </w:t>
      </w:r>
      <w:r>
        <w:rPr>
          <w:b/>
          <w:sz w:val="20"/>
        </w:rPr>
        <w:t>organ</w:t>
      </w:r>
      <w:r>
        <w:rPr>
          <w:sz w:val="20"/>
        </w:rPr>
        <w:t xml:space="preserve"> whose size &amp; structure vary, affecting function</w:t>
      </w:r>
    </w:p>
    <w:p w:rsidR="00206F2C" w:rsidRPr="00206F2C" w:rsidRDefault="00206F2C" w:rsidP="00206F2C">
      <w:pPr>
        <w:pStyle w:val="ListParagraph"/>
        <w:numPr>
          <w:ilvl w:val="0"/>
          <w:numId w:val="10"/>
        </w:numPr>
        <w:rPr>
          <w:b/>
          <w:sz w:val="20"/>
        </w:rPr>
      </w:pPr>
      <w:r>
        <w:rPr>
          <w:sz w:val="20"/>
        </w:rPr>
        <w:t xml:space="preserve">Modality-specific sensory </w:t>
      </w:r>
      <w:r>
        <w:rPr>
          <w:b/>
          <w:sz w:val="20"/>
        </w:rPr>
        <w:t>cells</w:t>
      </w:r>
      <w:r>
        <w:rPr>
          <w:sz w:val="20"/>
        </w:rPr>
        <w:t xml:space="preserve">, which can vary in </w:t>
      </w:r>
      <w:r>
        <w:rPr>
          <w:b/>
          <w:sz w:val="20"/>
        </w:rPr>
        <w:t>sensitivity</w:t>
      </w:r>
      <w:r>
        <w:rPr>
          <w:sz w:val="20"/>
        </w:rPr>
        <w:t xml:space="preserve"> and in the </w:t>
      </w:r>
      <w:r>
        <w:rPr>
          <w:b/>
          <w:sz w:val="20"/>
        </w:rPr>
        <w:t>quality</w:t>
      </w:r>
      <w:r>
        <w:rPr>
          <w:sz w:val="20"/>
        </w:rPr>
        <w:t xml:space="preserve"> of stimulus that most stimulates them </w:t>
      </w:r>
    </w:p>
    <w:p w:rsidR="00206F2C" w:rsidRPr="00206F2C" w:rsidRDefault="00206F2C" w:rsidP="00206F2C">
      <w:pPr>
        <w:pStyle w:val="ListParagraph"/>
        <w:numPr>
          <w:ilvl w:val="0"/>
          <w:numId w:val="10"/>
        </w:numPr>
        <w:rPr>
          <w:b/>
          <w:sz w:val="20"/>
        </w:rPr>
      </w:pPr>
      <w:r>
        <w:rPr>
          <w:sz w:val="20"/>
        </w:rPr>
        <w:t xml:space="preserve">Mid- and forebrain </w:t>
      </w:r>
      <w:r>
        <w:rPr>
          <w:b/>
          <w:sz w:val="20"/>
        </w:rPr>
        <w:t>regions of the CNS</w:t>
      </w:r>
      <w:r>
        <w:rPr>
          <w:sz w:val="20"/>
        </w:rPr>
        <w:t xml:space="preserve"> which process the input into useable information</w:t>
      </w:r>
    </w:p>
    <w:p w:rsidR="0020111E" w:rsidRDefault="0020111E" w:rsidP="00206F2C">
      <w:pPr>
        <w:rPr>
          <w:sz w:val="20"/>
        </w:rPr>
      </w:pPr>
    </w:p>
    <w:p w:rsidR="00206F2C" w:rsidRDefault="00206F2C" w:rsidP="00206F2C">
      <w:pPr>
        <w:rPr>
          <w:sz w:val="20"/>
        </w:rPr>
      </w:pPr>
      <w:r>
        <w:rPr>
          <w:sz w:val="20"/>
        </w:rPr>
        <w:t>5 ‘traditional’ modalities:</w:t>
      </w:r>
    </w:p>
    <w:p w:rsidR="00206F2C" w:rsidRDefault="00206F2C" w:rsidP="00206F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Vision – eyes (electromagnetic radiation) distant; heat pits plus pineal organ in some species</w:t>
      </w:r>
    </w:p>
    <w:p w:rsidR="00206F2C" w:rsidRDefault="00206F2C" w:rsidP="00206F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Hearing – ears (pressure waves in air) distant; lateral lines in fish</w:t>
      </w:r>
    </w:p>
    <w:p w:rsidR="00206F2C" w:rsidRDefault="00206F2C" w:rsidP="00206F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Touch (many sub-types) – skin (pressure &amp; more) near; whiskers</w:t>
      </w:r>
    </w:p>
    <w:p w:rsidR="00206F2C" w:rsidRDefault="00206F2C" w:rsidP="00206F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Taste – tongue (chemicals) near</w:t>
      </w:r>
    </w:p>
    <w:p w:rsidR="00206F2C" w:rsidRDefault="00206F2C" w:rsidP="00206F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Smell – nose (chemicals) distant; plus </w:t>
      </w:r>
      <w:proofErr w:type="spellStart"/>
      <w:r>
        <w:rPr>
          <w:sz w:val="20"/>
        </w:rPr>
        <w:t>vomeronasal</w:t>
      </w:r>
      <w:proofErr w:type="spellEnd"/>
      <w:r>
        <w:rPr>
          <w:sz w:val="20"/>
        </w:rPr>
        <w:t xml:space="preserve"> organ</w:t>
      </w:r>
    </w:p>
    <w:p w:rsidR="0020111E" w:rsidRDefault="0020111E" w:rsidP="00206F2C">
      <w:pPr>
        <w:rPr>
          <w:sz w:val="20"/>
        </w:rPr>
      </w:pPr>
    </w:p>
    <w:p w:rsidR="00206F2C" w:rsidRDefault="00206F2C" w:rsidP="00206F2C">
      <w:pPr>
        <w:rPr>
          <w:sz w:val="20"/>
        </w:rPr>
      </w:pPr>
      <w:r>
        <w:rPr>
          <w:sz w:val="20"/>
        </w:rPr>
        <w:t>Non-Human Sense Organs:</w:t>
      </w:r>
    </w:p>
    <w:p w:rsidR="00206F2C" w:rsidRDefault="00206F2C" w:rsidP="00206F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Detecting light without eyes</w:t>
      </w:r>
    </w:p>
    <w:p w:rsidR="00206F2C" w:rsidRDefault="00206F2C" w:rsidP="00206F2C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Via cells in the skin (</w:t>
      </w:r>
      <w:proofErr w:type="spellStart"/>
      <w:r>
        <w:rPr>
          <w:sz w:val="20"/>
        </w:rPr>
        <w:t>chromatophores</w:t>
      </w:r>
      <w:proofErr w:type="spellEnd"/>
      <w:r>
        <w:rPr>
          <w:sz w:val="20"/>
        </w:rPr>
        <w:t>)</w:t>
      </w:r>
    </w:p>
    <w:p w:rsidR="00206F2C" w:rsidRDefault="00206F2C" w:rsidP="00206F2C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Via the pineal gland (not mammals, where it is ‘buried’ by the forebrain)</w:t>
      </w:r>
    </w:p>
    <w:p w:rsidR="00206F2C" w:rsidRDefault="00206F2C" w:rsidP="00206F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Detecting infra-red in a vision-like way </w:t>
      </w:r>
      <w:r w:rsidR="009D2DF0">
        <w:rPr>
          <w:sz w:val="20"/>
        </w:rPr>
        <w:t xml:space="preserve">(snake) </w:t>
      </w:r>
      <w:r>
        <w:rPr>
          <w:sz w:val="20"/>
        </w:rPr>
        <w:t>or to detect near/far heat</w:t>
      </w:r>
      <w:r w:rsidR="009D2DF0">
        <w:rPr>
          <w:sz w:val="20"/>
        </w:rPr>
        <w:t xml:space="preserve"> (bat)</w:t>
      </w:r>
    </w:p>
    <w:p w:rsidR="00206F2C" w:rsidRDefault="00206F2C" w:rsidP="00206F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Whiskers (vibrissae) for touch</w:t>
      </w:r>
    </w:p>
    <w:p w:rsidR="009D2DF0" w:rsidRDefault="009D2DF0" w:rsidP="00206F2C">
      <w:pPr>
        <w:pStyle w:val="ListParagraph"/>
        <w:numPr>
          <w:ilvl w:val="0"/>
          <w:numId w:val="10"/>
        </w:numPr>
        <w:rPr>
          <w:sz w:val="20"/>
        </w:rPr>
      </w:pPr>
      <w:proofErr w:type="spellStart"/>
      <w:r>
        <w:rPr>
          <w:sz w:val="20"/>
        </w:rPr>
        <w:lastRenderedPageBreak/>
        <w:t>Vomero</w:t>
      </w:r>
      <w:proofErr w:type="spellEnd"/>
      <w:r>
        <w:rPr>
          <w:sz w:val="20"/>
        </w:rPr>
        <w:t>-nasal organs (Jacobson’s organ): detect non-volatile molecules via a cross between taste &amp; smell (snake)</w:t>
      </w:r>
    </w:p>
    <w:p w:rsidR="009D2DF0" w:rsidRDefault="009D2DF0" w:rsidP="00206F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Organs for </w:t>
      </w:r>
      <w:proofErr w:type="spellStart"/>
      <w:r>
        <w:rPr>
          <w:sz w:val="20"/>
        </w:rPr>
        <w:t>electrosensation</w:t>
      </w:r>
      <w:proofErr w:type="spellEnd"/>
      <w:r>
        <w:rPr>
          <w:sz w:val="20"/>
        </w:rPr>
        <w:t>: used to hunt prey (fish, sharks, dolphins, platypus only under water)</w:t>
      </w:r>
    </w:p>
    <w:p w:rsidR="009D2DF0" w:rsidRDefault="009D2DF0" w:rsidP="00206F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Organs/sensory cells for detecting magnetic north (</w:t>
      </w:r>
      <w:proofErr w:type="spellStart"/>
      <w:r>
        <w:rPr>
          <w:sz w:val="20"/>
        </w:rPr>
        <w:t>magnetoreception</w:t>
      </w:r>
      <w:proofErr w:type="spellEnd"/>
      <w:r>
        <w:rPr>
          <w:sz w:val="20"/>
        </w:rPr>
        <w:t>)</w:t>
      </w:r>
    </w:p>
    <w:p w:rsidR="009D2DF0" w:rsidRDefault="009D2DF0" w:rsidP="00206F2C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Loss of sensory organs: evolved blindness (due to habitat conditions; lighting, etc.)</w:t>
      </w:r>
    </w:p>
    <w:p w:rsidR="0020111E" w:rsidRDefault="0020111E" w:rsidP="009D2DF0">
      <w:pPr>
        <w:rPr>
          <w:sz w:val="20"/>
        </w:rPr>
      </w:pPr>
    </w:p>
    <w:p w:rsidR="009D2DF0" w:rsidRDefault="009D2DF0" w:rsidP="009D2DF0">
      <w:pPr>
        <w:rPr>
          <w:sz w:val="20"/>
        </w:rPr>
      </w:pPr>
      <w:r>
        <w:rPr>
          <w:sz w:val="20"/>
        </w:rPr>
        <w:t>Sensory sensitivities &amp; ranges of responsiveness vary across species; even comparing species that have the same sensory organs</w:t>
      </w:r>
    </w:p>
    <w:p w:rsidR="009D2DF0" w:rsidRDefault="009D2DF0" w:rsidP="009D2DF0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Vision: sensitivity in low light:</w:t>
      </w:r>
    </w:p>
    <w:p w:rsidR="009D2DF0" w:rsidRDefault="009D2DF0" w:rsidP="009D2DF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Large pupils collect more photons; large retinas receive more too</w:t>
      </w:r>
    </w:p>
    <w:p w:rsidR="009D2DF0" w:rsidRDefault="009D2DF0" w:rsidP="009D2DF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‘</w:t>
      </w:r>
      <w:proofErr w:type="spellStart"/>
      <w:r>
        <w:rPr>
          <w:sz w:val="20"/>
        </w:rPr>
        <w:t>Tapetum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lucidum</w:t>
      </w:r>
      <w:proofErr w:type="spellEnd"/>
      <w:r>
        <w:rPr>
          <w:sz w:val="20"/>
        </w:rPr>
        <w:t>’ – layer reflects photons so not absorbed before reaching retina (racoons)</w:t>
      </w:r>
    </w:p>
    <w:p w:rsidR="009D2DF0" w:rsidRDefault="009D2DF0" w:rsidP="009D2DF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Retina has more rod cells</w:t>
      </w:r>
      <w:r w:rsidR="008E134B">
        <w:rPr>
          <w:sz w:val="20"/>
        </w:rPr>
        <w:t>; achromatic (non-colour) function well in dim light</w:t>
      </w:r>
    </w:p>
    <w:p w:rsidR="008E134B" w:rsidRDefault="008E134B" w:rsidP="008E134B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Acuity – smallest object that can be seen</w:t>
      </w:r>
    </w:p>
    <w:p w:rsidR="008E134B" w:rsidRDefault="008E134B" w:rsidP="008E134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Sharpness depends on number of cones in eye and the density of the cells that are packed</w:t>
      </w:r>
    </w:p>
    <w:p w:rsidR="008E134B" w:rsidRDefault="008E134B" w:rsidP="008E134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More cones, vision better at night (more rods, better during day)</w:t>
      </w:r>
    </w:p>
    <w:p w:rsidR="008E134B" w:rsidRDefault="008E134B" w:rsidP="008E134B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Colour vision: ranges of spectral sensitivity vary, determining degrees of colour vision</w:t>
      </w:r>
    </w:p>
    <w:p w:rsidR="008E134B" w:rsidRDefault="008E134B" w:rsidP="008E134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Primates are </w:t>
      </w:r>
      <w:proofErr w:type="spellStart"/>
      <w:r>
        <w:rPr>
          <w:sz w:val="20"/>
        </w:rPr>
        <w:t>trichromatic</w:t>
      </w:r>
      <w:proofErr w:type="spellEnd"/>
      <w:r>
        <w:rPr>
          <w:sz w:val="20"/>
        </w:rPr>
        <w:t xml:space="preserve"> (3 types of cone cells in retina: 450 blue, 540 green, 580 red)</w:t>
      </w:r>
    </w:p>
    <w:p w:rsidR="008E134B" w:rsidRDefault="008E134B" w:rsidP="008E134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Many other mammals are </w:t>
      </w:r>
      <w:r>
        <w:rPr>
          <w:b/>
          <w:sz w:val="20"/>
        </w:rPr>
        <w:t>dichromatic</w:t>
      </w:r>
    </w:p>
    <w:p w:rsidR="008E134B" w:rsidRDefault="008E134B" w:rsidP="008E134B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Dogs, fox, mink, &amp; cats: 440 &amp; 555 nm (red-green colour blind)</w:t>
      </w:r>
    </w:p>
    <w:p w:rsidR="008E134B" w:rsidRDefault="008E134B" w:rsidP="008E134B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 xml:space="preserve">Cattle, sheep, goats: 440-455 &amp; 536-555 nm (not red-green </w:t>
      </w:r>
      <w:proofErr w:type="spellStart"/>
      <w:r>
        <w:rPr>
          <w:sz w:val="20"/>
        </w:rPr>
        <w:t>colourblind</w:t>
      </w:r>
      <w:proofErr w:type="spellEnd"/>
      <w:r>
        <w:rPr>
          <w:sz w:val="20"/>
        </w:rPr>
        <w:t>: instead poor at distinguishing greens from blues &amp; violet)</w:t>
      </w:r>
    </w:p>
    <w:p w:rsidR="008E134B" w:rsidRPr="008E134B" w:rsidRDefault="008E134B" w:rsidP="008E134B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Ultraviolet vision – ability to detect light &lt; 400 nm (b</w:t>
      </w:r>
      <w:r w:rsidRPr="008E134B">
        <w:rPr>
          <w:sz w:val="20"/>
        </w:rPr>
        <w:t>irds &amp; some nocturnal rodents</w:t>
      </w:r>
      <w:r>
        <w:rPr>
          <w:sz w:val="20"/>
        </w:rPr>
        <w:t>)</w:t>
      </w:r>
    </w:p>
    <w:p w:rsidR="008E134B" w:rsidRDefault="008E134B" w:rsidP="008E134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Fruit, flowers, seeds – better background contrast in UV</w:t>
      </w:r>
    </w:p>
    <w:p w:rsidR="008E134B" w:rsidRDefault="008E134B" w:rsidP="008E134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Nocturnal species increased ability to find food in dim light/shadows</w:t>
      </w:r>
    </w:p>
    <w:p w:rsidR="008E134B" w:rsidRDefault="008E134B" w:rsidP="008E134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In birds it’s an ADDED ability (rodents, it’s just one way of being dichromatic: red cones &amp; UV)</w:t>
      </w:r>
    </w:p>
    <w:p w:rsidR="008E134B" w:rsidRDefault="008E134B" w:rsidP="008E134B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 xml:space="preserve">Birds are </w:t>
      </w:r>
      <w:proofErr w:type="spellStart"/>
      <w:r>
        <w:rPr>
          <w:sz w:val="20"/>
        </w:rPr>
        <w:t>tetrachromatic</w:t>
      </w:r>
      <w:proofErr w:type="spellEnd"/>
      <w:r>
        <w:rPr>
          <w:sz w:val="20"/>
        </w:rPr>
        <w:t>: UV, blue, green, red &amp; higher acuity than humans</w:t>
      </w:r>
    </w:p>
    <w:p w:rsidR="008E134B" w:rsidRDefault="008E134B" w:rsidP="008E134B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Bird feathers are UV absorbent/reflective &amp; sometimes have patterns we can’t see</w:t>
      </w:r>
    </w:p>
    <w:p w:rsidR="008E134B" w:rsidRDefault="008E134B" w:rsidP="008E134B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Auditory</w:t>
      </w:r>
      <w:r>
        <w:rPr>
          <w:sz w:val="20"/>
        </w:rPr>
        <w:t xml:space="preserve"> spectral sensitivity</w:t>
      </w:r>
    </w:p>
    <w:p w:rsidR="008E134B" w:rsidRDefault="008E134B" w:rsidP="008E134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Varies with body size, lifestyle (due to physical nature of sound)</w:t>
      </w:r>
    </w:p>
    <w:p w:rsidR="008E134B" w:rsidRDefault="008E134B" w:rsidP="008E134B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Low frequency sound travels further; high frequency sound more easily attenuated by environment</w:t>
      </w:r>
    </w:p>
    <w:p w:rsidR="008E134B" w:rsidRDefault="00E77A79" w:rsidP="008E134B">
      <w:pPr>
        <w:pStyle w:val="ListParagraph"/>
        <w:numPr>
          <w:ilvl w:val="1"/>
          <w:numId w:val="10"/>
        </w:numPr>
        <w:rPr>
          <w:sz w:val="20"/>
        </w:rPr>
      </w:pPr>
      <w:r>
        <w:rPr>
          <w:b/>
          <w:sz w:val="20"/>
        </w:rPr>
        <w:t>Ultrasound</w:t>
      </w:r>
      <w:r>
        <w:rPr>
          <w:sz w:val="20"/>
        </w:rPr>
        <w:t xml:space="preserve"> – above human hearing range</w:t>
      </w:r>
    </w:p>
    <w:p w:rsidR="00E77A79" w:rsidRDefault="00E77A79" w:rsidP="00E77A79">
      <w:pPr>
        <w:pStyle w:val="ListParagraph"/>
        <w:numPr>
          <w:ilvl w:val="2"/>
          <w:numId w:val="10"/>
        </w:numPr>
        <w:rPr>
          <w:sz w:val="20"/>
        </w:rPr>
      </w:pPr>
      <w:r w:rsidRPr="00E77A79">
        <w:rPr>
          <w:sz w:val="20"/>
        </w:rPr>
        <w:t>Used in rodent communication, quickly dissipates;</w:t>
      </w:r>
      <w:r>
        <w:rPr>
          <w:sz w:val="20"/>
        </w:rPr>
        <w:t xml:space="preserve"> u</w:t>
      </w:r>
      <w:r w:rsidRPr="00E77A79">
        <w:rPr>
          <w:sz w:val="20"/>
        </w:rPr>
        <w:t>sed in bat</w:t>
      </w:r>
      <w:r>
        <w:rPr>
          <w:sz w:val="20"/>
        </w:rPr>
        <w:t xml:space="preserve"> echolocation</w:t>
      </w:r>
    </w:p>
    <w:p w:rsidR="00E77A79" w:rsidRDefault="00E77A79" w:rsidP="00E77A79">
      <w:pPr>
        <w:pStyle w:val="ListParagraph"/>
        <w:numPr>
          <w:ilvl w:val="1"/>
          <w:numId w:val="10"/>
        </w:numPr>
        <w:rPr>
          <w:sz w:val="20"/>
        </w:rPr>
      </w:pPr>
      <w:r>
        <w:rPr>
          <w:b/>
          <w:sz w:val="20"/>
        </w:rPr>
        <w:t>Infrasound</w:t>
      </w:r>
      <w:r>
        <w:rPr>
          <w:sz w:val="20"/>
        </w:rPr>
        <w:t xml:space="preserve"> – below human hearing range</w:t>
      </w:r>
    </w:p>
    <w:p w:rsidR="00E77A79" w:rsidRDefault="00E77A79" w:rsidP="00E77A79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Used by elephants; reception may be limited by wavelength to head size ratio</w:t>
      </w:r>
    </w:p>
    <w:p w:rsidR="007F23A0" w:rsidRDefault="007F23A0" w:rsidP="007F23A0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Olfaction</w:t>
      </w:r>
      <w:r>
        <w:rPr>
          <w:sz w:val="20"/>
        </w:rPr>
        <w:t>:</w:t>
      </w:r>
    </w:p>
    <w:p w:rsidR="0020111E" w:rsidRDefault="0020111E" w:rsidP="0020111E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Human sensitivity to smells is much lower than dogs: dogs have 800 different receptor types; more per unit area of olfactory epithelium; more olfactory epithelium; more innervations; more neural tissue</w:t>
      </w:r>
    </w:p>
    <w:p w:rsidR="0020111E" w:rsidRDefault="0020111E" w:rsidP="0020111E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Variation in nasal cavity size &amp; conformation across species</w:t>
      </w:r>
    </w:p>
    <w:p w:rsidR="0020111E" w:rsidRDefault="0020111E" w:rsidP="0020111E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Species with good senses of smell: lengthen the nasal cavity by developing a snout, also develop very complex series of turbinate bones</w:t>
      </w:r>
    </w:p>
    <w:p w:rsidR="0020111E" w:rsidRDefault="0020111E" w:rsidP="0020111E">
      <w:pPr>
        <w:rPr>
          <w:sz w:val="20"/>
        </w:rPr>
      </w:pPr>
    </w:p>
    <w:p w:rsidR="0020111E" w:rsidRDefault="0020111E" w:rsidP="0020111E">
      <w:pPr>
        <w:rPr>
          <w:sz w:val="20"/>
        </w:rPr>
      </w:pPr>
      <w:r>
        <w:rPr>
          <w:sz w:val="20"/>
        </w:rPr>
        <w:t>Sensing stimuli &amp; active behaviours</w:t>
      </w:r>
    </w:p>
    <w:p w:rsidR="0020111E" w:rsidRDefault="0020111E" w:rsidP="0020111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Animals are not just passive receivers: they use behaviour to adjust how much sensory information comes in; they use behaviour to adjust which half of the brain receives the most information; processes in the brain focus attention on relevant stimuli; also confer meaning</w:t>
      </w:r>
    </w:p>
    <w:p w:rsidR="0020111E" w:rsidRDefault="0020111E" w:rsidP="0020111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Pulling in molecules: sniffing &amp; licking</w:t>
      </w:r>
    </w:p>
    <w:p w:rsidR="0020111E" w:rsidRDefault="0020111E" w:rsidP="0020111E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Sniffing duration reflects novelty</w:t>
      </w:r>
    </w:p>
    <w:p w:rsidR="0020111E" w:rsidRDefault="0020111E" w:rsidP="0020111E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Getting scents into </w:t>
      </w:r>
      <w:proofErr w:type="spellStart"/>
      <w:r>
        <w:rPr>
          <w:sz w:val="20"/>
        </w:rPr>
        <w:t>vomero</w:t>
      </w:r>
      <w:proofErr w:type="spellEnd"/>
      <w:r>
        <w:rPr>
          <w:sz w:val="20"/>
        </w:rPr>
        <w:t xml:space="preserve">-nasal system: in mammals this requires </w:t>
      </w:r>
      <w:proofErr w:type="spellStart"/>
      <w:r>
        <w:rPr>
          <w:sz w:val="20"/>
        </w:rPr>
        <w:t>flehmen</w:t>
      </w:r>
      <w:proofErr w:type="spellEnd"/>
      <w:r>
        <w:rPr>
          <w:sz w:val="20"/>
        </w:rPr>
        <w:t xml:space="preserve"> behaviour (grimace, lip curl); tongue in snakes</w:t>
      </w:r>
    </w:p>
    <w:p w:rsidR="0020111E" w:rsidRDefault="0020111E" w:rsidP="0020111E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Active behaviours and their role in </w:t>
      </w:r>
      <w:proofErr w:type="spellStart"/>
      <w:r>
        <w:rPr>
          <w:sz w:val="20"/>
        </w:rPr>
        <w:t>somatosensation</w:t>
      </w:r>
      <w:proofErr w:type="spellEnd"/>
      <w:r>
        <w:rPr>
          <w:sz w:val="20"/>
        </w:rPr>
        <w:t>:</w:t>
      </w:r>
    </w:p>
    <w:p w:rsidR="0020111E" w:rsidRDefault="0020111E" w:rsidP="0020111E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To detect texture we need to actively move sense organs</w:t>
      </w:r>
    </w:p>
    <w:p w:rsidR="0020111E" w:rsidRDefault="0020111E" w:rsidP="0020111E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Similarly, species with sensitive whiskers actively move them: ‘whisking’ of rodents</w:t>
      </w:r>
    </w:p>
    <w:p w:rsidR="0020111E" w:rsidRDefault="0020111E" w:rsidP="0020111E">
      <w:pPr>
        <w:pStyle w:val="ListParagraph"/>
        <w:numPr>
          <w:ilvl w:val="1"/>
          <w:numId w:val="10"/>
        </w:numPr>
        <w:rPr>
          <w:sz w:val="20"/>
        </w:rPr>
      </w:pPr>
      <w:proofErr w:type="spellStart"/>
      <w:r>
        <w:rPr>
          <w:sz w:val="20"/>
        </w:rPr>
        <w:t>Pinna</w:t>
      </w:r>
      <w:proofErr w:type="spellEnd"/>
      <w:r>
        <w:rPr>
          <w:sz w:val="20"/>
        </w:rPr>
        <w:t xml:space="preserve"> movement assists audition: the </w:t>
      </w:r>
      <w:proofErr w:type="spellStart"/>
      <w:r>
        <w:rPr>
          <w:sz w:val="20"/>
        </w:rPr>
        <w:t>pinna</w:t>
      </w:r>
      <w:proofErr w:type="spellEnd"/>
      <w:r>
        <w:rPr>
          <w:sz w:val="20"/>
        </w:rPr>
        <w:t xml:space="preserve"> determines auditory acuity  (sensitivity to quiet sounds) &amp; ability to locate sounds</w:t>
      </w:r>
    </w:p>
    <w:p w:rsidR="0020111E" w:rsidRDefault="0020111E" w:rsidP="0020111E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For vision, orbits rapidly moved: precise gaze direction targets key stimuli; gaze duration varies</w:t>
      </w:r>
    </w:p>
    <w:p w:rsidR="0020111E" w:rsidRDefault="0020111E" w:rsidP="0020111E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Blink rate can be slowed; field of vision increased via eye widening</w:t>
      </w:r>
    </w:p>
    <w:p w:rsidR="0020111E" w:rsidRDefault="0020111E" w:rsidP="0020111E">
      <w:pPr>
        <w:rPr>
          <w:sz w:val="20"/>
        </w:rPr>
      </w:pPr>
    </w:p>
    <w:p w:rsidR="0020111E" w:rsidRDefault="0020111E" w:rsidP="0020111E">
      <w:pPr>
        <w:rPr>
          <w:sz w:val="20"/>
        </w:rPr>
      </w:pPr>
      <w:r>
        <w:rPr>
          <w:sz w:val="20"/>
        </w:rPr>
        <w:t>Brain</w:t>
      </w:r>
    </w:p>
    <w:p w:rsidR="0020111E" w:rsidRDefault="0020111E" w:rsidP="0020111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All sensory neurons enter the brain, save for fibres relaying </w:t>
      </w:r>
      <w:proofErr w:type="spellStart"/>
      <w:r>
        <w:rPr>
          <w:sz w:val="20"/>
        </w:rPr>
        <w:t>somatosensation</w:t>
      </w:r>
      <w:proofErr w:type="spellEnd"/>
      <w:r>
        <w:rPr>
          <w:sz w:val="20"/>
        </w:rPr>
        <w:t xml:space="preserve"> from the body</w:t>
      </w:r>
    </w:p>
    <w:p w:rsidR="0020111E" w:rsidRDefault="0020111E" w:rsidP="0020111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Only optic &amp; olfactory enter the forebrain directly</w:t>
      </w:r>
    </w:p>
    <w:p w:rsidR="0020111E" w:rsidRDefault="0020111E" w:rsidP="0020111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Processing gets more meaningful as we go up to the forebrain; then have consciousness</w:t>
      </w:r>
    </w:p>
    <w:p w:rsidR="00DB3C5B" w:rsidRDefault="0020111E" w:rsidP="0020111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Olfactory lobes: rig</w:t>
      </w:r>
      <w:r w:rsidR="00DB3C5B">
        <w:rPr>
          <w:sz w:val="20"/>
        </w:rPr>
        <w:t>ht nostril leads to right lobe</w:t>
      </w:r>
    </w:p>
    <w:p w:rsidR="0020111E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lastRenderedPageBreak/>
        <w:t>R</w:t>
      </w:r>
      <w:r w:rsidR="0020111E">
        <w:rPr>
          <w:sz w:val="20"/>
        </w:rPr>
        <w:t>ats have large; humans have very small; birds have large lobe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Right hemisphere seems more involved in negative emotions – right nostril used for frightening stimuli</w:t>
      </w:r>
    </w:p>
    <w:p w:rsidR="00DB3C5B" w:rsidRDefault="00DB3C5B" w:rsidP="00DB3C5B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Visual cortex: left processes right eye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Regions of the forebrain determine what can be inferred from visual data (speed, location, texture of objects)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Visual cortex removes us from seeing our nose and helps stabilize moving images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Cat has large visual cortex; birds have even larger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Visual field is what is seen in both eyes, but the right side of the field (out of both eyes) is processed by left side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In species with laterally placed eyes (horse), choice of eye may vary with stimulus (threatening = left eye)</w:t>
      </w:r>
    </w:p>
    <w:p w:rsidR="00DB3C5B" w:rsidRDefault="00DB3C5B" w:rsidP="00DB3C5B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Auditory cortex: left processes right ear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Regions of the forebrain determine what can be inferred from auditory data (speed, location, size)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Rat &amp; bat has large; human is really small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Left ear is best attuned and so the left ear is used when you know the voice; right used for strangers</w:t>
      </w:r>
    </w:p>
    <w:p w:rsidR="00DB3C5B" w:rsidRDefault="00DB3C5B" w:rsidP="00DB3C5B">
      <w:pPr>
        <w:pStyle w:val="ListParagraph"/>
        <w:numPr>
          <w:ilvl w:val="0"/>
          <w:numId w:val="10"/>
        </w:numPr>
        <w:rPr>
          <w:sz w:val="20"/>
        </w:rPr>
      </w:pPr>
      <w:proofErr w:type="spellStart"/>
      <w:r>
        <w:rPr>
          <w:sz w:val="20"/>
        </w:rPr>
        <w:t>Somatosensory</w:t>
      </w:r>
      <w:proofErr w:type="spellEnd"/>
      <w:r>
        <w:rPr>
          <w:sz w:val="20"/>
        </w:rPr>
        <w:t xml:space="preserve"> cortex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Regions of the forebrain determine what can be inferred from tactile data: gets info from whole body &amp; has to figure out where info is coming from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Left side more responsive to pain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Sensory </w:t>
      </w:r>
      <w:proofErr w:type="spellStart"/>
      <w:r>
        <w:rPr>
          <w:sz w:val="20"/>
        </w:rPr>
        <w:t>homonculous</w:t>
      </w:r>
      <w:proofErr w:type="spellEnd"/>
      <w:r>
        <w:rPr>
          <w:sz w:val="20"/>
        </w:rPr>
        <w:t>: topographically organized; represents cortical processing of ‘touch’ from different body parts (highest in parts that we can control: fingers, mouth); can also represent body related to density of receptor cells</w:t>
      </w:r>
    </w:p>
    <w:p w:rsidR="00DB3C5B" w:rsidRDefault="00DB3C5B" w:rsidP="00DB3C5B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Combining cues in different modalities: </w:t>
      </w:r>
      <w:r w:rsidRPr="00DB3C5B">
        <w:rPr>
          <w:b/>
          <w:sz w:val="20"/>
        </w:rPr>
        <w:t>multimodal recognition</w:t>
      </w:r>
      <w:r>
        <w:rPr>
          <w:sz w:val="20"/>
        </w:rPr>
        <w:t xml:space="preserve"> – will visually see a picture if we can smell it for known object; can also use for novel object (by feeling something we can image what it looks like – </w:t>
      </w:r>
      <w:proofErr w:type="spellStart"/>
      <w:r>
        <w:rPr>
          <w:b/>
          <w:sz w:val="20"/>
        </w:rPr>
        <w:t>crossmodal</w:t>
      </w:r>
      <w:proofErr w:type="spellEnd"/>
      <w:r>
        <w:rPr>
          <w:b/>
          <w:sz w:val="20"/>
        </w:rPr>
        <w:t xml:space="preserve"> recognition</w:t>
      </w:r>
      <w:r>
        <w:rPr>
          <w:sz w:val="20"/>
        </w:rPr>
        <w:t>)</w:t>
      </w:r>
    </w:p>
    <w:p w:rsidR="00DB3C5B" w:rsidRDefault="00DB3C5B" w:rsidP="00DB3C5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Via parietal lobe/association cortex</w:t>
      </w:r>
    </w:p>
    <w:p w:rsidR="00DB3C5B" w:rsidRDefault="00DB3C5B" w:rsidP="00DB3C5B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Conscious awareness: senses can affect behaviour without conscious awareness</w:t>
      </w:r>
    </w:p>
    <w:p w:rsidR="00ED60CF" w:rsidRDefault="00ED60CF" w:rsidP="00DB3C5B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Giving a stimulus an emotional value: 2 key parts of forebrain:</w:t>
      </w:r>
    </w:p>
    <w:p w:rsidR="00ED60CF" w:rsidRDefault="00ED60CF" w:rsidP="00ED60CF">
      <w:pPr>
        <w:pStyle w:val="ListParagraph"/>
        <w:numPr>
          <w:ilvl w:val="1"/>
          <w:numId w:val="10"/>
        </w:numPr>
        <w:rPr>
          <w:sz w:val="20"/>
        </w:rPr>
      </w:pPr>
      <w:proofErr w:type="spellStart"/>
      <w:r>
        <w:rPr>
          <w:sz w:val="20"/>
        </w:rPr>
        <w:t>Orbitofrontal</w:t>
      </w:r>
      <w:proofErr w:type="spellEnd"/>
      <w:r>
        <w:rPr>
          <w:sz w:val="20"/>
        </w:rPr>
        <w:t xml:space="preserve"> cortex important for determining ‘niceness’ or ‘pleasantness’ of positive stimuli</w:t>
      </w:r>
    </w:p>
    <w:p w:rsidR="00ED60CF" w:rsidRDefault="00ED60CF" w:rsidP="00ED60CF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Amygdala important for determining the ‘nastiness’ of negative stimuli (especially frightening ones)</w:t>
      </w:r>
    </w:p>
    <w:p w:rsidR="00ED60CF" w:rsidRDefault="00ED60CF" w:rsidP="00ED60CF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Which stimuli are positive/negative depends on species &amp; state</w:t>
      </w:r>
    </w:p>
    <w:p w:rsidR="00ED60CF" w:rsidRDefault="00ED60CF" w:rsidP="00ED60CF">
      <w:pPr>
        <w:rPr>
          <w:sz w:val="20"/>
        </w:rPr>
      </w:pPr>
    </w:p>
    <w:p w:rsidR="00ED60CF" w:rsidRDefault="00ED60CF" w:rsidP="00ED60CF">
      <w:pPr>
        <w:rPr>
          <w:sz w:val="20"/>
        </w:rPr>
      </w:pPr>
      <w:r>
        <w:rPr>
          <w:sz w:val="20"/>
        </w:rPr>
        <w:t>Related to ‘Four Whys’</w:t>
      </w:r>
    </w:p>
    <w:p w:rsidR="00ED60CF" w:rsidRDefault="00ED60CF" w:rsidP="00ED60CF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Often help with </w:t>
      </w:r>
      <w:r>
        <w:rPr>
          <w:b/>
          <w:sz w:val="20"/>
        </w:rPr>
        <w:t>causal</w:t>
      </w:r>
      <w:r>
        <w:rPr>
          <w:sz w:val="20"/>
        </w:rPr>
        <w:t xml:space="preserve"> explanations because they help explain why some external stimuli trigger/terminate behaviours</w:t>
      </w:r>
    </w:p>
    <w:p w:rsidR="00ED60CF" w:rsidRDefault="00ED60CF" w:rsidP="00ED60CF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Often help with </w:t>
      </w:r>
      <w:proofErr w:type="spellStart"/>
      <w:r>
        <w:rPr>
          <w:b/>
          <w:sz w:val="20"/>
        </w:rPr>
        <w:t>phylogenetic</w:t>
      </w:r>
      <w:proofErr w:type="spellEnd"/>
      <w:r>
        <w:rPr>
          <w:sz w:val="20"/>
        </w:rPr>
        <w:t xml:space="preserve"> explanations because genetically inherited differences in sensory systems can help explain species/strain/breed differences in behaviour</w:t>
      </w:r>
    </w:p>
    <w:p w:rsidR="00ED60CF" w:rsidRDefault="00ED60CF" w:rsidP="00ED60CF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Can sometimes play a part in </w:t>
      </w:r>
      <w:r>
        <w:rPr>
          <w:b/>
          <w:sz w:val="20"/>
        </w:rPr>
        <w:t>developmental</w:t>
      </w:r>
      <w:r>
        <w:rPr>
          <w:sz w:val="20"/>
        </w:rPr>
        <w:t xml:space="preserve"> explanations, especially when sensory systems change in sensitivity with age</w:t>
      </w:r>
    </w:p>
    <w:p w:rsidR="00ED60CF" w:rsidRDefault="00ED60CF" w:rsidP="00ED60CF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Can sometimes help with </w:t>
      </w:r>
      <w:r>
        <w:rPr>
          <w:b/>
          <w:sz w:val="20"/>
        </w:rPr>
        <w:t>functional</w:t>
      </w:r>
      <w:r>
        <w:rPr>
          <w:sz w:val="20"/>
        </w:rPr>
        <w:t xml:space="preserve"> explanations, especially when some sensations are rewarding/aversive</w:t>
      </w:r>
    </w:p>
    <w:p w:rsidR="00ED60CF" w:rsidRPr="00ED60CF" w:rsidRDefault="00ED60CF" w:rsidP="00ED60CF">
      <w:pPr>
        <w:pBdr>
          <w:bottom w:val="single" w:sz="4" w:space="1" w:color="auto"/>
        </w:pBdr>
        <w:rPr>
          <w:sz w:val="2"/>
          <w:szCs w:val="16"/>
        </w:rPr>
      </w:pPr>
    </w:p>
    <w:p w:rsidR="00ED60CF" w:rsidRDefault="00ED60CF" w:rsidP="00ED60CF">
      <w:pPr>
        <w:rPr>
          <w:sz w:val="20"/>
        </w:rPr>
      </w:pPr>
    </w:p>
    <w:p w:rsidR="00ED60CF" w:rsidRDefault="00ED60CF" w:rsidP="00ED60CF">
      <w:pPr>
        <w:rPr>
          <w:sz w:val="20"/>
        </w:rPr>
      </w:pPr>
      <w:r>
        <w:rPr>
          <w:b/>
          <w:sz w:val="20"/>
        </w:rPr>
        <w:t>Hormones</w:t>
      </w:r>
    </w:p>
    <w:p w:rsidR="00ED60CF" w:rsidRDefault="00ED60CF" w:rsidP="00ED60CF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Peptides: string of AA, sometimes with CHO side chains, e.g., insulin</w:t>
      </w:r>
    </w:p>
    <w:p w:rsidR="00ED60CF" w:rsidRDefault="00ED60CF" w:rsidP="00ED60CF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Most numerous group</w:t>
      </w:r>
    </w:p>
    <w:p w:rsidR="00ED60CF" w:rsidRDefault="00ED60CF" w:rsidP="00ED60CF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Fast-acting (</w:t>
      </w:r>
      <w:proofErr w:type="spellStart"/>
      <w:r>
        <w:rPr>
          <w:sz w:val="20"/>
        </w:rPr>
        <w:t>secs</w:t>
      </w:r>
      <w:proofErr w:type="spellEnd"/>
      <w:r>
        <w:rPr>
          <w:sz w:val="20"/>
        </w:rPr>
        <w:t xml:space="preserve"> to </w:t>
      </w:r>
      <w:proofErr w:type="spellStart"/>
      <w:r>
        <w:rPr>
          <w:sz w:val="20"/>
        </w:rPr>
        <w:t>mins</w:t>
      </w:r>
      <w:proofErr w:type="spellEnd"/>
      <w:r>
        <w:rPr>
          <w:sz w:val="20"/>
        </w:rPr>
        <w:t>) through second messenger systems</w:t>
      </w:r>
    </w:p>
    <w:p w:rsidR="00ED60CF" w:rsidRDefault="00ED60CF" w:rsidP="00ED60CF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Amines: modified version of single AA, e.g., epinephrine</w:t>
      </w:r>
    </w:p>
    <w:p w:rsidR="00ED60CF" w:rsidRDefault="00ED60CF" w:rsidP="00ED60CF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Small molecules; fast-acting</w:t>
      </w:r>
    </w:p>
    <w:p w:rsidR="00ED60CF" w:rsidRDefault="00ED60CF" w:rsidP="00ED60CF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Steroids: cholesterol derivatives, e.g., testosterone</w:t>
      </w:r>
    </w:p>
    <w:p w:rsidR="00ED60CF" w:rsidRDefault="00ED60CF" w:rsidP="00ED60CF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Slow-acting (hours), but long-lasting effects</w:t>
      </w:r>
    </w:p>
    <w:p w:rsidR="00ED60CF" w:rsidRDefault="00ED60CF" w:rsidP="00ED60CF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Dissolve in lipids, act as transcription factors to affect gene expression </w:t>
      </w:r>
    </w:p>
    <w:p w:rsidR="008251C9" w:rsidRDefault="008251C9" w:rsidP="008251C9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Each hormone type can affect multiple targets, and therefore multiple behaviours</w:t>
      </w:r>
    </w:p>
    <w:p w:rsidR="008251C9" w:rsidRDefault="008251C9" w:rsidP="008251C9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Each target can be affected by more than one hormone – behaviours are dependent on multiple hormones</w:t>
      </w:r>
    </w:p>
    <w:p w:rsidR="008251C9" w:rsidRDefault="008251C9" w:rsidP="008251C9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Endocrine glands release hormones in a graded way: can peak in blood within </w:t>
      </w:r>
      <w:proofErr w:type="spellStart"/>
      <w:r>
        <w:rPr>
          <w:sz w:val="20"/>
        </w:rPr>
        <w:t>secs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mins</w:t>
      </w:r>
      <w:proofErr w:type="spellEnd"/>
      <w:r>
        <w:rPr>
          <w:sz w:val="20"/>
        </w:rPr>
        <w:t>/days/weeks/months</w:t>
      </w:r>
    </w:p>
    <w:p w:rsidR="008251C9" w:rsidRDefault="008251C9" w:rsidP="008251C9">
      <w:pPr>
        <w:rPr>
          <w:sz w:val="20"/>
        </w:rPr>
      </w:pPr>
    </w:p>
    <w:p w:rsidR="008251C9" w:rsidRPr="008251C9" w:rsidRDefault="008251C9" w:rsidP="008251C9">
      <w:pPr>
        <w:rPr>
          <w:sz w:val="20"/>
        </w:rPr>
      </w:pPr>
      <w:r>
        <w:rPr>
          <w:sz w:val="20"/>
        </w:rPr>
        <w:t xml:space="preserve">Hormones &amp; </w:t>
      </w:r>
      <w:r w:rsidRPr="008251C9">
        <w:rPr>
          <w:b/>
          <w:sz w:val="20"/>
        </w:rPr>
        <w:t>Causal</w:t>
      </w:r>
      <w:r>
        <w:rPr>
          <w:sz w:val="20"/>
        </w:rPr>
        <w:t xml:space="preserve"> Explanations</w:t>
      </w:r>
    </w:p>
    <w:p w:rsidR="008251C9" w:rsidRDefault="008251C9" w:rsidP="008251C9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Hormones help initiate, maintain, &amp; terminate a range of different behaviours</w:t>
      </w:r>
    </w:p>
    <w:p w:rsidR="008251C9" w:rsidRPr="008251C9" w:rsidRDefault="008251C9" w:rsidP="008251C9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Initiation &amp; termination are known as </w:t>
      </w:r>
      <w:proofErr w:type="spellStart"/>
      <w:r>
        <w:rPr>
          <w:b/>
          <w:sz w:val="20"/>
        </w:rPr>
        <w:t>activational</w:t>
      </w:r>
      <w:proofErr w:type="spellEnd"/>
      <w:r>
        <w:rPr>
          <w:b/>
          <w:sz w:val="20"/>
        </w:rPr>
        <w:t xml:space="preserve"> effects</w:t>
      </w:r>
    </w:p>
    <w:p w:rsidR="008251C9" w:rsidRDefault="008251C9" w:rsidP="008251C9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Temporary change in behaviour resulting from </w:t>
      </w:r>
      <w:r>
        <w:rPr>
          <w:b/>
          <w:sz w:val="20"/>
        </w:rPr>
        <w:t>motivational effects</w:t>
      </w:r>
      <w:r>
        <w:rPr>
          <w:sz w:val="20"/>
        </w:rPr>
        <w:t xml:space="preserve"> of a hormone (affecting how external stimuli are sought out/avoided/reacted to</w:t>
      </w:r>
    </w:p>
    <w:p w:rsidR="008251C9" w:rsidRDefault="008251C9" w:rsidP="008251C9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Hormones act on existing physiological systems</w:t>
      </w:r>
    </w:p>
    <w:p w:rsidR="008251C9" w:rsidRDefault="008251C9" w:rsidP="008251C9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No permanent effects on nervous system</w:t>
      </w:r>
    </w:p>
    <w:p w:rsidR="008251C9" w:rsidRDefault="008251C9" w:rsidP="008251C9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Tend to change the </w:t>
      </w:r>
      <w:r>
        <w:rPr>
          <w:i/>
          <w:sz w:val="20"/>
        </w:rPr>
        <w:t>probability</w:t>
      </w:r>
      <w:r>
        <w:rPr>
          <w:sz w:val="20"/>
        </w:rPr>
        <w:t xml:space="preserve"> of behaviours</w:t>
      </w:r>
    </w:p>
    <w:p w:rsidR="008251C9" w:rsidRDefault="008251C9" w:rsidP="008251C9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May interact with other non-endocrine mechanisms</w:t>
      </w:r>
    </w:p>
    <w:p w:rsidR="008251C9" w:rsidRDefault="008251C9" w:rsidP="008251C9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Can help elicit/terminate behaviours (causal) as long as stimuli is there/no longer there (eating/drinking)</w:t>
      </w:r>
    </w:p>
    <w:p w:rsidR="008251C9" w:rsidRPr="008251C9" w:rsidRDefault="008251C9" w:rsidP="008251C9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Sexually dimorphic behaviours require </w:t>
      </w:r>
      <w:proofErr w:type="spellStart"/>
      <w:r>
        <w:rPr>
          <w:sz w:val="20"/>
        </w:rPr>
        <w:t>activational</w:t>
      </w:r>
      <w:proofErr w:type="spellEnd"/>
      <w:r>
        <w:rPr>
          <w:sz w:val="20"/>
        </w:rPr>
        <w:t xml:space="preserve"> effects (maternal behaviour, singing, courtship)</w:t>
      </w:r>
    </w:p>
    <w:p w:rsidR="008251C9" w:rsidRDefault="008251C9" w:rsidP="008251C9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Maintenance is known as </w:t>
      </w:r>
      <w:r>
        <w:rPr>
          <w:b/>
          <w:sz w:val="20"/>
        </w:rPr>
        <w:t>priming</w:t>
      </w:r>
    </w:p>
    <w:p w:rsidR="008251C9" w:rsidRDefault="008251C9" w:rsidP="008251C9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lastRenderedPageBreak/>
        <w:t>Temporary, but long-lasting changes in behaviour resulting from action of a hormone that does not affect motivation but does make certain activities easier/more likely (thyroxin, adrenaline, &amp; corticosteroid affect metabolism of muscle activity; oestrogen makes females more attractive)</w:t>
      </w:r>
    </w:p>
    <w:p w:rsidR="008251C9" w:rsidRDefault="008251C9" w:rsidP="008251C9">
      <w:pPr>
        <w:rPr>
          <w:sz w:val="20"/>
        </w:rPr>
      </w:pPr>
    </w:p>
    <w:p w:rsidR="008251C9" w:rsidRDefault="008251C9" w:rsidP="008251C9">
      <w:pPr>
        <w:rPr>
          <w:sz w:val="20"/>
        </w:rPr>
      </w:pPr>
      <w:r>
        <w:rPr>
          <w:b/>
          <w:sz w:val="20"/>
        </w:rPr>
        <w:t xml:space="preserve">Developmental </w:t>
      </w:r>
      <w:r>
        <w:rPr>
          <w:sz w:val="20"/>
        </w:rPr>
        <w:t>Effects of Hormones</w:t>
      </w:r>
    </w:p>
    <w:p w:rsidR="008251C9" w:rsidRDefault="008251C9" w:rsidP="008251C9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Organizational effect</w:t>
      </w:r>
      <w:r>
        <w:rPr>
          <w:sz w:val="20"/>
        </w:rPr>
        <w:t>: permanent alteration of the nervous system and associated behaviour, resulting from</w:t>
      </w:r>
      <w:r w:rsidR="00B53CC4">
        <w:rPr>
          <w:sz w:val="20"/>
        </w:rPr>
        <w:t xml:space="preserve"> action of (steroid) hormone during development</w:t>
      </w:r>
    </w:p>
    <w:p w:rsidR="00B53CC4" w:rsidRDefault="00B53CC4" w:rsidP="00B53CC4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Occurs during sensitive period (early in development – prenatal, neonatal, pubertal)</w:t>
      </w:r>
    </w:p>
    <w:p w:rsidR="00B53CC4" w:rsidRDefault="00B53CC4" w:rsidP="00B53CC4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Exact period depends on which behaviour and which species</w:t>
      </w:r>
    </w:p>
    <w:p w:rsidR="00B53CC4" w:rsidRDefault="00B53CC4" w:rsidP="00B53CC4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HPA activation also has organizational effects on brain &amp; behaviour (stress in </w:t>
      </w:r>
      <w:proofErr w:type="spellStart"/>
      <w:r>
        <w:rPr>
          <w:sz w:val="20"/>
        </w:rPr>
        <w:t>utero</w:t>
      </w:r>
      <w:proofErr w:type="spellEnd"/>
      <w:r>
        <w:rPr>
          <w:sz w:val="20"/>
        </w:rPr>
        <w:t>)</w:t>
      </w:r>
    </w:p>
    <w:p w:rsidR="00B53CC4" w:rsidRDefault="00B53CC4" w:rsidP="00B53CC4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Developmental changes in endocrine organs (onset of ovarian &amp; testis functioning at puberty/reverse at menopause)</w:t>
      </w:r>
    </w:p>
    <w:p w:rsidR="00B53CC4" w:rsidRDefault="00B53CC4" w:rsidP="00B53CC4">
      <w:pPr>
        <w:rPr>
          <w:sz w:val="20"/>
        </w:rPr>
      </w:pPr>
    </w:p>
    <w:p w:rsidR="00B53CC4" w:rsidRPr="00B53CC4" w:rsidRDefault="00B53CC4" w:rsidP="00B53CC4">
      <w:pPr>
        <w:rPr>
          <w:sz w:val="20"/>
        </w:rPr>
      </w:pPr>
      <w:r>
        <w:rPr>
          <w:sz w:val="20"/>
        </w:rPr>
        <w:t xml:space="preserve">Hormones and the </w:t>
      </w:r>
      <w:r>
        <w:rPr>
          <w:b/>
          <w:sz w:val="20"/>
        </w:rPr>
        <w:t>Genetics</w:t>
      </w:r>
      <w:r>
        <w:rPr>
          <w:sz w:val="20"/>
        </w:rPr>
        <w:t xml:space="preserve"> of Behaviour</w:t>
      </w:r>
    </w:p>
    <w:p w:rsidR="00B53CC4" w:rsidRDefault="00B53CC4" w:rsidP="00B53CC4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Typical hormones here are </w:t>
      </w:r>
      <w:proofErr w:type="gramStart"/>
      <w:r>
        <w:rPr>
          <w:sz w:val="20"/>
        </w:rPr>
        <w:t>very</w:t>
      </w:r>
      <w:proofErr w:type="gramEnd"/>
      <w:r>
        <w:rPr>
          <w:sz w:val="20"/>
        </w:rPr>
        <w:t xml:space="preserve"> conserved across vertebrates; however there can be dramatic genetic effects on which tissues they act on &amp; how strongly: thus genetic differences in hormone production and hormone receptors help explain species, breed and family differences in maternal care, eating patterns, aggression, etc.</w:t>
      </w:r>
    </w:p>
    <w:p w:rsidR="00B53CC4" w:rsidRDefault="00B53CC4" w:rsidP="00B53CC4">
      <w:pPr>
        <w:rPr>
          <w:sz w:val="20"/>
        </w:rPr>
      </w:pPr>
    </w:p>
    <w:p w:rsidR="00B53CC4" w:rsidRDefault="00B53CC4" w:rsidP="00B53CC4">
      <w:pPr>
        <w:rPr>
          <w:sz w:val="20"/>
        </w:rPr>
      </w:pPr>
      <w:r>
        <w:rPr>
          <w:sz w:val="20"/>
        </w:rPr>
        <w:t xml:space="preserve">Hormones and the </w:t>
      </w:r>
      <w:r>
        <w:rPr>
          <w:b/>
          <w:sz w:val="20"/>
        </w:rPr>
        <w:t xml:space="preserve">Functions </w:t>
      </w:r>
      <w:r>
        <w:rPr>
          <w:sz w:val="20"/>
        </w:rPr>
        <w:t>of Behaviour</w:t>
      </w:r>
    </w:p>
    <w:p w:rsidR="00B53CC4" w:rsidRDefault="00B53CC4" w:rsidP="00B53CC4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Ultimate functions of hormones include ensuring essential behaviours of mating and maternal care</w:t>
      </w:r>
    </w:p>
    <w:p w:rsidR="00B53CC4" w:rsidRDefault="00B53CC4" w:rsidP="00B53CC4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Proximate functions include maintenance of homeostasis and in some cases positive reinforcement</w:t>
      </w:r>
    </w:p>
    <w:p w:rsidR="00B53CC4" w:rsidRDefault="00B53CC4" w:rsidP="00B53CC4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Testosterone is a positive reinforcement</w:t>
      </w:r>
    </w:p>
    <w:p w:rsidR="00A45EB0" w:rsidRPr="00A45EB0" w:rsidRDefault="00A45EB0" w:rsidP="00A45EB0">
      <w:pPr>
        <w:pBdr>
          <w:bottom w:val="single" w:sz="4" w:space="1" w:color="auto"/>
        </w:pBdr>
        <w:rPr>
          <w:sz w:val="2"/>
          <w:szCs w:val="16"/>
        </w:rPr>
      </w:pPr>
    </w:p>
    <w:p w:rsidR="00A45EB0" w:rsidRDefault="00A45EB0" w:rsidP="00A45EB0">
      <w:pPr>
        <w:rPr>
          <w:sz w:val="20"/>
        </w:rPr>
      </w:pPr>
    </w:p>
    <w:p w:rsidR="00A45EB0" w:rsidRDefault="00A45EB0" w:rsidP="00A45EB0">
      <w:pPr>
        <w:rPr>
          <w:b/>
          <w:sz w:val="20"/>
        </w:rPr>
      </w:pPr>
      <w:r>
        <w:rPr>
          <w:b/>
          <w:sz w:val="20"/>
        </w:rPr>
        <w:t>Development</w:t>
      </w:r>
    </w:p>
    <w:p w:rsidR="0062073D" w:rsidRDefault="0062073D" w:rsidP="00A45EB0">
      <w:pPr>
        <w:rPr>
          <w:sz w:val="20"/>
        </w:rPr>
      </w:pPr>
      <w:r>
        <w:rPr>
          <w:sz w:val="20"/>
        </w:rPr>
        <w:t>Neonatal/post-hatch period &amp; infancy:</w:t>
      </w:r>
    </w:p>
    <w:p w:rsidR="0062073D" w:rsidRDefault="0062073D" w:rsidP="0062073D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Most distinctive in </w:t>
      </w:r>
      <w:proofErr w:type="spellStart"/>
      <w:r>
        <w:rPr>
          <w:sz w:val="20"/>
        </w:rPr>
        <w:t>altricial</w:t>
      </w:r>
      <w:proofErr w:type="spellEnd"/>
      <w:r>
        <w:rPr>
          <w:sz w:val="20"/>
        </w:rPr>
        <w:t xml:space="preserve"> species (born blind &amp; naked; maximally dependent on parental care; short gestation period; born as fetus; large litter sizes)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proofErr w:type="spellStart"/>
      <w:r>
        <w:rPr>
          <w:sz w:val="20"/>
        </w:rPr>
        <w:t>Precocial</w:t>
      </w:r>
      <w:proofErr w:type="spellEnd"/>
      <w:r>
        <w:rPr>
          <w:sz w:val="20"/>
        </w:rPr>
        <w:t xml:space="preserve"> – get up and go right after being born; longer gestation; shorter period of infancy; smaller litter sizes</w:t>
      </w:r>
    </w:p>
    <w:p w:rsidR="0062073D" w:rsidRDefault="0062073D" w:rsidP="0062073D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Characterized by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Dependence on mothers/parents for </w:t>
      </w:r>
      <w:r w:rsidRPr="0062073D">
        <w:rPr>
          <w:i/>
          <w:sz w:val="20"/>
        </w:rPr>
        <w:t>protection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In mammals, dependence on mother for </w:t>
      </w:r>
      <w:r w:rsidRPr="0062073D">
        <w:rPr>
          <w:i/>
          <w:sz w:val="20"/>
        </w:rPr>
        <w:t>food</w:t>
      </w:r>
      <w:r>
        <w:rPr>
          <w:sz w:val="20"/>
        </w:rPr>
        <w:t xml:space="preserve"> (milk)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In all </w:t>
      </w:r>
      <w:proofErr w:type="spellStart"/>
      <w:r>
        <w:rPr>
          <w:sz w:val="20"/>
        </w:rPr>
        <w:t>altricial</w:t>
      </w:r>
      <w:proofErr w:type="spellEnd"/>
      <w:r>
        <w:rPr>
          <w:sz w:val="20"/>
        </w:rPr>
        <w:t xml:space="preserve"> species, also dependent on mother/parents for </w:t>
      </w:r>
      <w:r w:rsidRPr="0062073D">
        <w:rPr>
          <w:i/>
          <w:sz w:val="20"/>
        </w:rPr>
        <w:t>thermo-regulation</w:t>
      </w:r>
      <w:r>
        <w:rPr>
          <w:sz w:val="20"/>
        </w:rPr>
        <w:t xml:space="preserve"> &amp; elimination of waste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Development of immature cognitive &amp; </w:t>
      </w:r>
      <w:r w:rsidRPr="0062073D">
        <w:rPr>
          <w:i/>
          <w:sz w:val="20"/>
        </w:rPr>
        <w:t>motor</w:t>
      </w:r>
      <w:r>
        <w:rPr>
          <w:sz w:val="20"/>
        </w:rPr>
        <w:t xml:space="preserve"> abilities (also sensory if </w:t>
      </w:r>
      <w:proofErr w:type="spellStart"/>
      <w:r>
        <w:rPr>
          <w:sz w:val="20"/>
        </w:rPr>
        <w:t>altricial</w:t>
      </w:r>
      <w:proofErr w:type="spellEnd"/>
      <w:r>
        <w:rPr>
          <w:sz w:val="20"/>
        </w:rPr>
        <w:t>)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Parents (typically mother) also provides comfort</w:t>
      </w:r>
    </w:p>
    <w:p w:rsidR="0062073D" w:rsidRDefault="0062073D" w:rsidP="0062073D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Learning &amp; cognitive development in infancy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Infantile amnesia: </w:t>
      </w:r>
      <w:proofErr w:type="spellStart"/>
      <w:r>
        <w:rPr>
          <w:sz w:val="20"/>
        </w:rPr>
        <w:t>altricial</w:t>
      </w:r>
      <w:proofErr w:type="spellEnd"/>
      <w:r>
        <w:rPr>
          <w:sz w:val="20"/>
        </w:rPr>
        <w:t xml:space="preserve"> species cannot remember things before a certain period of time (hippocampus rapidly developing, early connections formed get overwritten by new connections)</w:t>
      </w:r>
    </w:p>
    <w:p w:rsidR="0062073D" w:rsidRDefault="0062073D" w:rsidP="0062073D">
      <w:pPr>
        <w:pStyle w:val="ListParagraph"/>
        <w:numPr>
          <w:ilvl w:val="2"/>
          <w:numId w:val="10"/>
        </w:numPr>
        <w:rPr>
          <w:sz w:val="20"/>
        </w:rPr>
      </w:pPr>
      <w:proofErr w:type="spellStart"/>
      <w:r>
        <w:rPr>
          <w:sz w:val="20"/>
        </w:rPr>
        <w:t>Precocial</w:t>
      </w:r>
      <w:proofErr w:type="spellEnd"/>
      <w:r>
        <w:rPr>
          <w:sz w:val="20"/>
        </w:rPr>
        <w:t xml:space="preserve"> can remember because brain is developed like an adult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Lack of tracking &amp; object permanence (humans fail if younger than 4-5 months)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Lack of depth perception: evident early on in </w:t>
      </w:r>
      <w:proofErr w:type="spellStart"/>
      <w:r>
        <w:rPr>
          <w:sz w:val="20"/>
        </w:rPr>
        <w:t>precocial</w:t>
      </w:r>
      <w:proofErr w:type="spellEnd"/>
      <w:r>
        <w:rPr>
          <w:sz w:val="20"/>
        </w:rPr>
        <w:t xml:space="preserve"> infants, but emerges later in </w:t>
      </w:r>
      <w:proofErr w:type="spellStart"/>
      <w:r>
        <w:rPr>
          <w:sz w:val="20"/>
        </w:rPr>
        <w:t>altricial</w:t>
      </w:r>
      <w:proofErr w:type="spellEnd"/>
      <w:r>
        <w:rPr>
          <w:sz w:val="20"/>
        </w:rPr>
        <w:t xml:space="preserve"> infants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Motor learning: developing skills with practice (</w:t>
      </w:r>
      <w:proofErr w:type="spellStart"/>
      <w:r>
        <w:rPr>
          <w:sz w:val="20"/>
        </w:rPr>
        <w:t>altricial</w:t>
      </w:r>
      <w:proofErr w:type="spellEnd"/>
      <w:r>
        <w:rPr>
          <w:sz w:val="20"/>
        </w:rPr>
        <w:t xml:space="preserve"> take much longer)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Motivational/emotional development (PFC) (under 3-4 find waiting for next marshmallow difficult)</w:t>
      </w:r>
    </w:p>
    <w:p w:rsidR="0062073D" w:rsidRDefault="0062073D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Development of ‘perspective taking’ in species that can do this (only humans??) (Sally Anne task)</w:t>
      </w:r>
    </w:p>
    <w:p w:rsidR="0062073D" w:rsidRDefault="0062073D" w:rsidP="0062073D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Infantile specializations</w:t>
      </w:r>
    </w:p>
    <w:p w:rsidR="0062073D" w:rsidRDefault="00273FE6" w:rsidP="0062073D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Infants display specialized behaviour aimed at obtaining parental care (solicitation vocalizations/odour/visual cues)</w:t>
      </w:r>
    </w:p>
    <w:p w:rsidR="00273FE6" w:rsidRDefault="00273FE6" w:rsidP="00273FE6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 xml:space="preserve">In </w:t>
      </w:r>
      <w:proofErr w:type="spellStart"/>
      <w:r>
        <w:rPr>
          <w:sz w:val="20"/>
        </w:rPr>
        <w:t>precocial</w:t>
      </w:r>
      <w:proofErr w:type="spellEnd"/>
      <w:r>
        <w:rPr>
          <w:sz w:val="20"/>
        </w:rPr>
        <w:t xml:space="preserve"> infants control of suckling is regulated by calf; in </w:t>
      </w:r>
      <w:proofErr w:type="spellStart"/>
      <w:r>
        <w:rPr>
          <w:sz w:val="20"/>
        </w:rPr>
        <w:t>altricial</w:t>
      </w:r>
      <w:proofErr w:type="spellEnd"/>
      <w:r>
        <w:rPr>
          <w:sz w:val="20"/>
        </w:rPr>
        <w:t xml:space="preserve"> it is regulated by mother</w:t>
      </w:r>
    </w:p>
    <w:p w:rsidR="00273FE6" w:rsidRDefault="00273FE6" w:rsidP="00273FE6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Infantile recognition learning: imprinting (filial and sexual), socialization, song-learning, etc.</w:t>
      </w:r>
    </w:p>
    <w:p w:rsidR="00273FE6" w:rsidRDefault="00273FE6" w:rsidP="00273FE6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More insidious infantile behaviours: sibling aggression, </w:t>
      </w:r>
      <w:proofErr w:type="spellStart"/>
      <w:r>
        <w:rPr>
          <w:sz w:val="20"/>
        </w:rPr>
        <w:t>siblicide</w:t>
      </w:r>
      <w:proofErr w:type="spellEnd"/>
      <w:r>
        <w:rPr>
          <w:sz w:val="20"/>
        </w:rPr>
        <w:t>, egg eviction</w:t>
      </w:r>
    </w:p>
    <w:p w:rsidR="00273FE6" w:rsidRDefault="00273FE6" w:rsidP="00273FE6">
      <w:pPr>
        <w:rPr>
          <w:sz w:val="20"/>
        </w:rPr>
      </w:pPr>
    </w:p>
    <w:p w:rsidR="00273FE6" w:rsidRDefault="00273FE6" w:rsidP="00273FE6">
      <w:pPr>
        <w:rPr>
          <w:sz w:val="20"/>
        </w:rPr>
      </w:pPr>
      <w:r>
        <w:rPr>
          <w:sz w:val="20"/>
        </w:rPr>
        <w:t>Juvenile Period</w:t>
      </w:r>
    </w:p>
    <w:p w:rsidR="00273FE6" w:rsidRDefault="00273FE6" w:rsidP="00273FE6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Characterized by </w:t>
      </w:r>
    </w:p>
    <w:p w:rsidR="00273FE6" w:rsidRDefault="00273FE6" w:rsidP="00273FE6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Full development/functioning of </w:t>
      </w:r>
      <w:r w:rsidRPr="00273FE6">
        <w:rPr>
          <w:i/>
          <w:sz w:val="20"/>
        </w:rPr>
        <w:t>sensory organs</w:t>
      </w:r>
      <w:r>
        <w:rPr>
          <w:sz w:val="20"/>
        </w:rPr>
        <w:t xml:space="preserve"> (</w:t>
      </w:r>
      <w:proofErr w:type="spellStart"/>
      <w:r>
        <w:rPr>
          <w:sz w:val="20"/>
        </w:rPr>
        <w:t>altricial</w:t>
      </w:r>
      <w:proofErr w:type="spellEnd"/>
      <w:r>
        <w:rPr>
          <w:sz w:val="20"/>
        </w:rPr>
        <w:t xml:space="preserve"> young)</w:t>
      </w:r>
    </w:p>
    <w:p w:rsidR="00273FE6" w:rsidRDefault="00273FE6" w:rsidP="00273FE6">
      <w:pPr>
        <w:pStyle w:val="ListParagraph"/>
        <w:numPr>
          <w:ilvl w:val="1"/>
          <w:numId w:val="10"/>
        </w:numPr>
        <w:rPr>
          <w:sz w:val="20"/>
        </w:rPr>
      </w:pPr>
      <w:r w:rsidRPr="00273FE6">
        <w:rPr>
          <w:i/>
          <w:sz w:val="20"/>
        </w:rPr>
        <w:t>Weaning</w:t>
      </w:r>
      <w:r>
        <w:rPr>
          <w:sz w:val="20"/>
        </w:rPr>
        <w:t>: transition to solid food</w:t>
      </w:r>
    </w:p>
    <w:p w:rsidR="00273FE6" w:rsidRDefault="00273FE6" w:rsidP="00273FE6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Parent-offspring conflict: evolutionary disagreement over when to stop nursing</w:t>
      </w:r>
    </w:p>
    <w:p w:rsidR="00273FE6" w:rsidRDefault="00273FE6" w:rsidP="00273FE6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Further parental investment will maximize chances of offspring reproducing successfully</w:t>
      </w:r>
    </w:p>
    <w:p w:rsidR="00273FE6" w:rsidRDefault="00273FE6" w:rsidP="00273FE6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But mother will only share 25% of genes with grand-offspring, vs. 50% if she had more of her own offspring: might be better off saving her energy</w:t>
      </w:r>
    </w:p>
    <w:p w:rsidR="00273FE6" w:rsidRDefault="00273FE6" w:rsidP="00273FE6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Infants don’t grow at all during this time (1-4 days)</w:t>
      </w:r>
    </w:p>
    <w:p w:rsidR="00273FE6" w:rsidRDefault="00273FE6" w:rsidP="00273FE6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NOT end of ALL dependence: offspring may remain dependent on mother &amp; other group members in other ways (protection, learning to hunt, food provisioning) as juveniles, until natal dispersal</w:t>
      </w:r>
    </w:p>
    <w:p w:rsidR="00273FE6" w:rsidRDefault="00273FE6" w:rsidP="00273FE6">
      <w:pPr>
        <w:pStyle w:val="ListParagraph"/>
        <w:numPr>
          <w:ilvl w:val="1"/>
          <w:numId w:val="10"/>
        </w:numPr>
        <w:rPr>
          <w:sz w:val="20"/>
        </w:rPr>
      </w:pPr>
      <w:r w:rsidRPr="00273FE6">
        <w:rPr>
          <w:i/>
          <w:sz w:val="20"/>
        </w:rPr>
        <w:lastRenderedPageBreak/>
        <w:t>Play</w:t>
      </w:r>
      <w:r>
        <w:rPr>
          <w:sz w:val="20"/>
        </w:rPr>
        <w:t>: repeated voluntary actions that have no immediate fitness benefit and differ in form or timing from “serious adult” behaviour (exaggerated or incomplete)</w:t>
      </w:r>
    </w:p>
    <w:p w:rsidR="00273FE6" w:rsidRDefault="00E61B2C" w:rsidP="00273FE6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Seen in most mammals, many birds, and possibly in many other species</w:t>
      </w:r>
    </w:p>
    <w:p w:rsidR="00E61B2C" w:rsidRDefault="00E61B2C" w:rsidP="00273FE6">
      <w:pPr>
        <w:pStyle w:val="ListParagraph"/>
        <w:numPr>
          <w:ilvl w:val="2"/>
          <w:numId w:val="10"/>
        </w:numPr>
        <w:rPr>
          <w:sz w:val="20"/>
        </w:rPr>
      </w:pPr>
      <w:proofErr w:type="spellStart"/>
      <w:r>
        <w:rPr>
          <w:sz w:val="20"/>
        </w:rPr>
        <w:t>Locomotor</w:t>
      </w:r>
      <w:proofErr w:type="spellEnd"/>
      <w:r>
        <w:rPr>
          <w:sz w:val="20"/>
        </w:rPr>
        <w:t xml:space="preserve"> play: exuberant bodily movements such as running, jumping, swinging, flipping, rolling, etc.</w:t>
      </w:r>
    </w:p>
    <w:p w:rsidR="00E61B2C" w:rsidRDefault="00E61B2C" w:rsidP="00E61B2C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Can involve characteristic “flourishes” that identify these as play, not immature, clumsy adult behaviour (may serve communicatory as well as “self-handicapping” functions)</w:t>
      </w:r>
    </w:p>
    <w:p w:rsidR="00E61B2C" w:rsidRDefault="00E61B2C" w:rsidP="00E61B2C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 xml:space="preserve">Object play: biting, pawing, chasing, or otherwise manipulating objects (but </w:t>
      </w:r>
      <w:r>
        <w:rPr>
          <w:i/>
          <w:sz w:val="20"/>
        </w:rPr>
        <w:t>not</w:t>
      </w:r>
      <w:r>
        <w:rPr>
          <w:sz w:val="20"/>
        </w:rPr>
        <w:t xml:space="preserve"> prey items)</w:t>
      </w:r>
    </w:p>
    <w:p w:rsidR="00E61B2C" w:rsidRDefault="00E61B2C" w:rsidP="00E61B2C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Social play: rough-and-tumble play, chasing, competitive object play</w:t>
      </w:r>
    </w:p>
    <w:p w:rsidR="00E61B2C" w:rsidRDefault="00E61B2C" w:rsidP="00E61B2C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Play signals particularly important for social play (postures/movements, facial expressions, vocalizations; some also serve as self-handicapping manoeuvres)</w:t>
      </w:r>
    </w:p>
    <w:p w:rsidR="00E61B2C" w:rsidRDefault="00E61B2C" w:rsidP="00E61B2C">
      <w:pPr>
        <w:pStyle w:val="ListParagraph"/>
        <w:numPr>
          <w:ilvl w:val="2"/>
          <w:numId w:val="10"/>
        </w:numPr>
        <w:rPr>
          <w:sz w:val="20"/>
        </w:rPr>
      </w:pPr>
      <w:r w:rsidRPr="00E61B2C">
        <w:rPr>
          <w:b/>
          <w:sz w:val="20"/>
        </w:rPr>
        <w:t>Developmental</w:t>
      </w:r>
      <w:r>
        <w:rPr>
          <w:sz w:val="20"/>
        </w:rPr>
        <w:t xml:space="preserve"> explanations: part life stage, part prior experience; hormonal influences</w:t>
      </w:r>
    </w:p>
    <w:p w:rsidR="00E61B2C" w:rsidRDefault="00E61B2C" w:rsidP="00E61B2C">
      <w:pPr>
        <w:pStyle w:val="ListParagraph"/>
        <w:numPr>
          <w:ilvl w:val="2"/>
          <w:numId w:val="10"/>
        </w:numPr>
        <w:rPr>
          <w:sz w:val="20"/>
        </w:rPr>
      </w:pPr>
      <w:r>
        <w:rPr>
          <w:b/>
          <w:sz w:val="20"/>
        </w:rPr>
        <w:t>Causes</w:t>
      </w:r>
      <w:r>
        <w:rPr>
          <w:sz w:val="20"/>
        </w:rPr>
        <w:t xml:space="preserve"> of play: external; environmental triggers (response to novelty)</w:t>
      </w:r>
    </w:p>
    <w:p w:rsidR="00E61B2C" w:rsidRPr="00273FE6" w:rsidRDefault="00E61B2C" w:rsidP="00E61B2C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Sensitive to how well an animal’s basic needs are met</w:t>
      </w:r>
    </w:p>
    <w:p w:rsidR="00E61B2C" w:rsidRDefault="00E61B2C" w:rsidP="00E61B2C">
      <w:pPr>
        <w:pStyle w:val="ListParagraph"/>
        <w:numPr>
          <w:ilvl w:val="2"/>
          <w:numId w:val="10"/>
        </w:numPr>
        <w:rPr>
          <w:sz w:val="20"/>
        </w:rPr>
      </w:pPr>
      <w:r>
        <w:rPr>
          <w:b/>
          <w:sz w:val="20"/>
        </w:rPr>
        <w:t>Causes</w:t>
      </w:r>
      <w:r>
        <w:rPr>
          <w:sz w:val="20"/>
        </w:rPr>
        <w:t xml:space="preserve"> of play: internal; </w:t>
      </w:r>
      <w:proofErr w:type="spellStart"/>
      <w:r>
        <w:rPr>
          <w:sz w:val="20"/>
        </w:rPr>
        <w:t>opioids</w:t>
      </w:r>
      <w:proofErr w:type="spellEnd"/>
      <w:r>
        <w:rPr>
          <w:sz w:val="20"/>
        </w:rPr>
        <w:t xml:space="preserve"> (neurotransmitters) are </w:t>
      </w:r>
      <w:proofErr w:type="spellStart"/>
      <w:r>
        <w:rPr>
          <w:sz w:val="20"/>
        </w:rPr>
        <w:t>activational</w:t>
      </w:r>
      <w:proofErr w:type="spellEnd"/>
      <w:r>
        <w:rPr>
          <w:sz w:val="20"/>
        </w:rPr>
        <w:t xml:space="preserve"> (and possibly proximate function)</w:t>
      </w:r>
    </w:p>
    <w:p w:rsidR="00E61B2C" w:rsidRDefault="00E61B2C" w:rsidP="00E61B2C">
      <w:pPr>
        <w:pStyle w:val="ListParagraph"/>
        <w:numPr>
          <w:ilvl w:val="2"/>
          <w:numId w:val="10"/>
        </w:numPr>
        <w:rPr>
          <w:sz w:val="20"/>
        </w:rPr>
      </w:pPr>
      <w:r>
        <w:rPr>
          <w:b/>
          <w:sz w:val="20"/>
        </w:rPr>
        <w:t>Functions</w:t>
      </w:r>
      <w:r>
        <w:rPr>
          <w:sz w:val="20"/>
        </w:rPr>
        <w:t xml:space="preserve"> of play:</w:t>
      </w:r>
    </w:p>
    <w:p w:rsidR="00E61B2C" w:rsidRDefault="00E61B2C" w:rsidP="00E61B2C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 xml:space="preserve">Social play acts as a </w:t>
      </w:r>
      <w:proofErr w:type="spellStart"/>
      <w:r>
        <w:rPr>
          <w:sz w:val="20"/>
        </w:rPr>
        <w:t>reinforcer</w:t>
      </w:r>
      <w:proofErr w:type="spellEnd"/>
      <w:r>
        <w:rPr>
          <w:sz w:val="20"/>
        </w:rPr>
        <w:t xml:space="preserve"> in maze learning &amp; place preference conditioning in rats</w:t>
      </w:r>
    </w:p>
    <w:p w:rsidR="00E61B2C" w:rsidRDefault="00E61B2C" w:rsidP="00E61B2C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Decreases stress</w:t>
      </w:r>
    </w:p>
    <w:p w:rsidR="00931546" w:rsidRDefault="00931546" w:rsidP="00E61B2C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May provide fitness benefits: long-term (individuals “cash-in” juvenile play once adults)</w:t>
      </w:r>
    </w:p>
    <w:p w:rsidR="00931546" w:rsidRDefault="00931546" w:rsidP="00931546">
      <w:pPr>
        <w:pStyle w:val="ListParagraph"/>
        <w:numPr>
          <w:ilvl w:val="4"/>
          <w:numId w:val="10"/>
        </w:numPr>
        <w:ind w:left="3600"/>
        <w:rPr>
          <w:sz w:val="20"/>
        </w:rPr>
      </w:pPr>
      <w:r>
        <w:rPr>
          <w:sz w:val="20"/>
        </w:rPr>
        <w:t>Training of motor abilities or of particular skills (hunting, fighting, mating)</w:t>
      </w:r>
    </w:p>
    <w:p w:rsidR="00931546" w:rsidRDefault="00931546" w:rsidP="00931546">
      <w:pPr>
        <w:pStyle w:val="ListParagraph"/>
        <w:numPr>
          <w:ilvl w:val="4"/>
          <w:numId w:val="10"/>
        </w:numPr>
        <w:ind w:left="3600"/>
        <w:rPr>
          <w:sz w:val="20"/>
        </w:rPr>
      </w:pPr>
      <w:r>
        <w:rPr>
          <w:sz w:val="20"/>
        </w:rPr>
        <w:t>Social functions (comparing to others, learning social skills)</w:t>
      </w:r>
    </w:p>
    <w:p w:rsidR="00931546" w:rsidRDefault="00931546" w:rsidP="00931546">
      <w:pPr>
        <w:pStyle w:val="ListParagraph"/>
        <w:numPr>
          <w:ilvl w:val="4"/>
          <w:numId w:val="10"/>
        </w:numPr>
        <w:ind w:left="3600"/>
        <w:rPr>
          <w:sz w:val="20"/>
        </w:rPr>
      </w:pPr>
      <w:r>
        <w:rPr>
          <w:sz w:val="20"/>
        </w:rPr>
        <w:t>Problem-solving, learning, cognitive development</w:t>
      </w:r>
    </w:p>
    <w:p w:rsidR="00931546" w:rsidRDefault="00931546" w:rsidP="00931546">
      <w:pPr>
        <w:rPr>
          <w:sz w:val="20"/>
        </w:rPr>
      </w:pPr>
    </w:p>
    <w:p w:rsidR="00931546" w:rsidRDefault="00931546" w:rsidP="00931546">
      <w:pPr>
        <w:rPr>
          <w:sz w:val="20"/>
        </w:rPr>
      </w:pPr>
      <w:r>
        <w:rPr>
          <w:sz w:val="20"/>
        </w:rPr>
        <w:t>Sub-adulthood &amp; adulthood</w:t>
      </w:r>
    </w:p>
    <w:p w:rsidR="00931546" w:rsidRDefault="00931546" w:rsidP="00931546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Characterized by</w:t>
      </w:r>
    </w:p>
    <w:p w:rsidR="00931546" w:rsidRDefault="00931546" w:rsidP="00931546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Maturation of gonads; cycling</w:t>
      </w:r>
    </w:p>
    <w:p w:rsidR="00931546" w:rsidRDefault="00931546" w:rsidP="00931546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Dispersal from natal territory, in nature (may be males only, dependent on social structure)</w:t>
      </w:r>
    </w:p>
    <w:p w:rsidR="00931546" w:rsidRDefault="00931546" w:rsidP="00931546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Sexually dimorphic behaviours require </w:t>
      </w:r>
      <w:proofErr w:type="spellStart"/>
      <w:r>
        <w:rPr>
          <w:sz w:val="20"/>
        </w:rPr>
        <w:t>activational</w:t>
      </w:r>
      <w:proofErr w:type="spellEnd"/>
      <w:r>
        <w:rPr>
          <w:sz w:val="20"/>
        </w:rPr>
        <w:t xml:space="preserve"> effects (hormone lecture)</w:t>
      </w:r>
    </w:p>
    <w:p w:rsidR="00931546" w:rsidRDefault="00931546" w:rsidP="00931546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Own phases, including: learning to find females rewarding, becoming better at maternal care, finding/maintaining position in social hierarchy, acquiring knowledge (elephant calls), decreased female fertility (menopause only in humans)</w:t>
      </w:r>
    </w:p>
    <w:p w:rsidR="00931546" w:rsidRDefault="00931546" w:rsidP="00931546">
      <w:pPr>
        <w:rPr>
          <w:sz w:val="20"/>
        </w:rPr>
      </w:pPr>
    </w:p>
    <w:p w:rsidR="00931546" w:rsidRDefault="00931546" w:rsidP="00931546">
      <w:pPr>
        <w:rPr>
          <w:sz w:val="20"/>
        </w:rPr>
      </w:pPr>
      <w:r>
        <w:rPr>
          <w:sz w:val="20"/>
        </w:rPr>
        <w:t>Senescence</w:t>
      </w:r>
    </w:p>
    <w:p w:rsidR="00931546" w:rsidRDefault="00931546" w:rsidP="00931546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Period of sensory &amp; motor decline before death from old age</w:t>
      </w:r>
    </w:p>
    <w:p w:rsidR="00931546" w:rsidRDefault="00931546" w:rsidP="00931546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Relevant to conservation management (which to cull), elderly pets, elderly zoo animals</w:t>
      </w:r>
    </w:p>
    <w:p w:rsidR="00931546" w:rsidRDefault="00931546" w:rsidP="00931546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Also involves sensory &amp; temperamental changes (hearing, eyesight, gustatory, &amp; olfactory ability all decline)</w:t>
      </w:r>
    </w:p>
    <w:p w:rsidR="00931546" w:rsidRDefault="00931546" w:rsidP="00931546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These loss of abilities are very negative in humans and animals (</w:t>
      </w:r>
      <w:proofErr w:type="spellStart"/>
      <w:r>
        <w:rPr>
          <w:sz w:val="20"/>
        </w:rPr>
        <w:t>anhedonia</w:t>
      </w:r>
      <w:proofErr w:type="spellEnd"/>
      <w:r>
        <w:rPr>
          <w:sz w:val="20"/>
        </w:rPr>
        <w:t xml:space="preserve"> – loss of pleasure)</w:t>
      </w:r>
    </w:p>
    <w:p w:rsidR="00931546" w:rsidRDefault="00931546" w:rsidP="00931546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With age and/or long confinement</w:t>
      </w:r>
      <w:r w:rsidR="005A4AF1">
        <w:rPr>
          <w:sz w:val="20"/>
        </w:rPr>
        <w:t xml:space="preserve"> (the 2 are confounded), stereotypic behaviours become resistant to enrichment (harder to cure/treat) (</w:t>
      </w:r>
      <w:proofErr w:type="spellStart"/>
      <w:r w:rsidR="005A4AF1">
        <w:rPr>
          <w:sz w:val="20"/>
        </w:rPr>
        <w:t>Tilly’s</w:t>
      </w:r>
      <w:proofErr w:type="spellEnd"/>
      <w:r w:rsidR="005A4AF1">
        <w:rPr>
          <w:sz w:val="20"/>
        </w:rPr>
        <w:t xml:space="preserve"> experiment with rats: how motivated they were to reach enrichments)</w:t>
      </w:r>
    </w:p>
    <w:p w:rsidR="006D2148" w:rsidRPr="006D2148" w:rsidRDefault="006D2148" w:rsidP="006D2148">
      <w:pPr>
        <w:pBdr>
          <w:bottom w:val="single" w:sz="4" w:space="1" w:color="auto"/>
        </w:pBdr>
        <w:rPr>
          <w:sz w:val="2"/>
        </w:rPr>
      </w:pPr>
    </w:p>
    <w:p w:rsidR="006D2148" w:rsidRDefault="006D2148" w:rsidP="006D2148">
      <w:pPr>
        <w:rPr>
          <w:sz w:val="20"/>
        </w:rPr>
      </w:pPr>
    </w:p>
    <w:p w:rsidR="006D2148" w:rsidRDefault="008327B7" w:rsidP="006D2148">
      <w:pPr>
        <w:rPr>
          <w:b/>
          <w:sz w:val="20"/>
        </w:rPr>
      </w:pPr>
      <w:r>
        <w:rPr>
          <w:b/>
          <w:sz w:val="20"/>
        </w:rPr>
        <w:t>Experience</w:t>
      </w:r>
    </w:p>
    <w:p w:rsidR="00520A49" w:rsidRPr="00520A49" w:rsidRDefault="00520A49" w:rsidP="00E12B40">
      <w:pPr>
        <w:rPr>
          <w:sz w:val="20"/>
        </w:rPr>
      </w:pPr>
      <w:r>
        <w:rPr>
          <w:sz w:val="20"/>
        </w:rPr>
        <w:t xml:space="preserve">Experiential researcher asks whether events/environments animals are exposed to has lasting effects </w:t>
      </w:r>
      <w:r>
        <w:rPr>
          <w:i/>
          <w:sz w:val="20"/>
        </w:rPr>
        <w:t xml:space="preserve">once exposure has </w:t>
      </w:r>
      <w:r w:rsidRPr="00520A49">
        <w:rPr>
          <w:i/>
          <w:sz w:val="20"/>
        </w:rPr>
        <w:t>ended</w:t>
      </w:r>
    </w:p>
    <w:p w:rsidR="00514A52" w:rsidRPr="00E12B40" w:rsidRDefault="00514A52" w:rsidP="00E12B40">
      <w:pPr>
        <w:rPr>
          <w:sz w:val="20"/>
        </w:rPr>
      </w:pPr>
      <w:r w:rsidRPr="006B779D">
        <w:rPr>
          <w:b/>
          <w:sz w:val="20"/>
        </w:rPr>
        <w:t>Initiating effects</w:t>
      </w:r>
      <w:r w:rsidRPr="00E12B40">
        <w:rPr>
          <w:sz w:val="20"/>
        </w:rPr>
        <w:t xml:space="preserve"> of early experience (‘experience adaptive programming’) – early experience shapes what type of (successful) individual will emerge</w:t>
      </w:r>
    </w:p>
    <w:p w:rsidR="00514A52" w:rsidRDefault="00514A52" w:rsidP="00514A52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Critical period</w:t>
      </w:r>
      <w:r>
        <w:rPr>
          <w:sz w:val="20"/>
        </w:rPr>
        <w:t>: a limited time in which an event can occur that will result in a lasting change</w:t>
      </w:r>
    </w:p>
    <w:p w:rsidR="00514A52" w:rsidRDefault="00514A52" w:rsidP="00514A52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Set beginning &amp; end point (sharp onset &amp; end)</w:t>
      </w:r>
    </w:p>
    <w:p w:rsidR="00514A52" w:rsidRDefault="00514A52" w:rsidP="00514A52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An intrinsic effect must occur so that the experience that formerly had an impact, no longer does</w:t>
      </w:r>
    </w:p>
    <w:p w:rsidR="00514A52" w:rsidRDefault="00514A52" w:rsidP="00514A52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Extrinsic stimuli must be identifiable (i.e., imprinting, temperature dependent sex determination</w:t>
      </w:r>
      <w:r w:rsidR="00D61280">
        <w:rPr>
          <w:sz w:val="20"/>
        </w:rPr>
        <w:t>, migration</w:t>
      </w:r>
      <w:r>
        <w:rPr>
          <w:sz w:val="20"/>
        </w:rPr>
        <w:t>)</w:t>
      </w:r>
    </w:p>
    <w:p w:rsidR="00514A52" w:rsidRDefault="00514A52" w:rsidP="00E12B4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If experience</w:t>
      </w:r>
      <w:r w:rsidR="00D61280">
        <w:rPr>
          <w:sz w:val="20"/>
        </w:rPr>
        <w:t>/hormone</w:t>
      </w:r>
      <w:r>
        <w:rPr>
          <w:sz w:val="20"/>
        </w:rPr>
        <w:t xml:space="preserve"> does not happen within the critical period, animal will be dysfunctional in that aspect</w:t>
      </w:r>
    </w:p>
    <w:p w:rsidR="00D61280" w:rsidRDefault="00D61280" w:rsidP="00E12B4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Experience can affect HPA axis development (if more stressed in </w:t>
      </w:r>
      <w:proofErr w:type="spellStart"/>
      <w:r>
        <w:rPr>
          <w:sz w:val="20"/>
        </w:rPr>
        <w:t>utero</w:t>
      </w:r>
      <w:proofErr w:type="spellEnd"/>
      <w:r>
        <w:rPr>
          <w:sz w:val="20"/>
        </w:rPr>
        <w:t xml:space="preserve">, offspring will be more stressed &amp; </w:t>
      </w:r>
      <w:r>
        <w:rPr>
          <w:rFonts w:cs="Times New Roman"/>
          <w:sz w:val="20"/>
        </w:rPr>
        <w:t>↑</w:t>
      </w:r>
      <w:r>
        <w:rPr>
          <w:sz w:val="20"/>
        </w:rPr>
        <w:t xml:space="preserve"> </w:t>
      </w:r>
      <w:proofErr w:type="spellStart"/>
      <w:r>
        <w:rPr>
          <w:sz w:val="20"/>
        </w:rPr>
        <w:t>cortisol</w:t>
      </w:r>
      <w:proofErr w:type="spellEnd"/>
      <w:r>
        <w:rPr>
          <w:sz w:val="20"/>
        </w:rPr>
        <w:t>)</w:t>
      </w:r>
    </w:p>
    <w:p w:rsidR="00D61280" w:rsidRDefault="00D61280" w:rsidP="00E12B40">
      <w:pPr>
        <w:pStyle w:val="ListParagraph"/>
        <w:numPr>
          <w:ilvl w:val="1"/>
          <w:numId w:val="10"/>
        </w:numPr>
        <w:rPr>
          <w:sz w:val="20"/>
        </w:rPr>
      </w:pPr>
      <w:r w:rsidRPr="00D61280">
        <w:rPr>
          <w:i/>
          <w:sz w:val="20"/>
        </w:rPr>
        <w:t>Filial imprinting</w:t>
      </w:r>
      <w:r>
        <w:rPr>
          <w:sz w:val="20"/>
        </w:rPr>
        <w:t>:</w:t>
      </w:r>
    </w:p>
    <w:p w:rsidR="00D61280" w:rsidRDefault="00D61280" w:rsidP="00E12B40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Occurs within 2-3 days of hatching; predisposed to approach visually stimulating, mother-sized objects</w:t>
      </w:r>
    </w:p>
    <w:p w:rsidR="00D61280" w:rsidRDefault="00D61280" w:rsidP="00E12B40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Once they have imprinted, react with fear to new objects/animals</w:t>
      </w:r>
    </w:p>
    <w:p w:rsidR="00D61280" w:rsidRDefault="00D61280" w:rsidP="00E12B40">
      <w:pPr>
        <w:pStyle w:val="ListParagraph"/>
        <w:numPr>
          <w:ilvl w:val="1"/>
          <w:numId w:val="10"/>
        </w:numPr>
        <w:rPr>
          <w:sz w:val="20"/>
        </w:rPr>
      </w:pPr>
      <w:r>
        <w:rPr>
          <w:i/>
          <w:sz w:val="20"/>
        </w:rPr>
        <w:t>Sexual imprinting</w:t>
      </w:r>
      <w:r>
        <w:rPr>
          <w:sz w:val="20"/>
        </w:rPr>
        <w:t>:</w:t>
      </w:r>
    </w:p>
    <w:p w:rsidR="00D61280" w:rsidRDefault="00D61280" w:rsidP="00E12B40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Rapid learning of cues associated with adults of opposite sex</w:t>
      </w:r>
    </w:p>
    <w:p w:rsidR="00D61280" w:rsidRDefault="00D61280" w:rsidP="00E12B40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Occurs at 10-40 days of age (delayed until siblings have adult-like plumage)</w:t>
      </w:r>
    </w:p>
    <w:p w:rsidR="00D61280" w:rsidRDefault="00D61280" w:rsidP="00E12B40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Adaptive function is not just species recognition but also inbreeding avoidance (won’t mate with sibling-look-a-like)</w:t>
      </w:r>
    </w:p>
    <w:p w:rsidR="00D61280" w:rsidRDefault="00E12B40" w:rsidP="00D61280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Sensitive period</w:t>
      </w:r>
      <w:r>
        <w:rPr>
          <w:sz w:val="20"/>
        </w:rPr>
        <w:t>:</w:t>
      </w:r>
    </w:p>
    <w:p w:rsidR="00E12B40" w:rsidRDefault="00E12B40" w:rsidP="00E12B4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Gradual beginnings &amp; ends</w:t>
      </w:r>
    </w:p>
    <w:p w:rsidR="00E12B40" w:rsidRDefault="00E12B40" w:rsidP="00E12B4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Period of maximum susceptibility</w:t>
      </w:r>
    </w:p>
    <w:p w:rsidR="00E12B40" w:rsidRDefault="00E12B40" w:rsidP="00E12B4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Correct behaviour </w:t>
      </w:r>
      <w:r>
        <w:rPr>
          <w:sz w:val="20"/>
          <w:u w:val="single"/>
        </w:rPr>
        <w:t>may</w:t>
      </w:r>
      <w:r>
        <w:rPr>
          <w:sz w:val="20"/>
        </w:rPr>
        <w:t xml:space="preserve"> be learned later</w:t>
      </w:r>
    </w:p>
    <w:p w:rsidR="00E12B40" w:rsidRDefault="00E12B40" w:rsidP="00E12B40">
      <w:pPr>
        <w:pStyle w:val="ListParagraph"/>
        <w:numPr>
          <w:ilvl w:val="1"/>
          <w:numId w:val="10"/>
        </w:numPr>
        <w:rPr>
          <w:sz w:val="20"/>
        </w:rPr>
      </w:pPr>
      <w:r>
        <w:rPr>
          <w:i/>
          <w:sz w:val="20"/>
        </w:rPr>
        <w:lastRenderedPageBreak/>
        <w:t>Socialization periods</w:t>
      </w:r>
      <w:r>
        <w:rPr>
          <w:sz w:val="20"/>
        </w:rPr>
        <w:t xml:space="preserve">: </w:t>
      </w:r>
    </w:p>
    <w:p w:rsidR="00E12B40" w:rsidRDefault="00E12B40" w:rsidP="00E12B40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In social species, it’s the learning about potential allies and group-mates (not just mates)</w:t>
      </w:r>
    </w:p>
    <w:p w:rsidR="00E12B40" w:rsidRDefault="00E12B40" w:rsidP="00E12B40">
      <w:pPr>
        <w:pStyle w:val="ListParagraph"/>
        <w:numPr>
          <w:ilvl w:val="2"/>
          <w:numId w:val="10"/>
        </w:numPr>
        <w:rPr>
          <w:sz w:val="20"/>
        </w:rPr>
      </w:pPr>
      <w:proofErr w:type="spellStart"/>
      <w:r>
        <w:rPr>
          <w:sz w:val="20"/>
        </w:rPr>
        <w:t>Cats</w:t>
      </w:r>
      <w:proofErr w:type="spellEnd"/>
      <w:r>
        <w:rPr>
          <w:sz w:val="20"/>
        </w:rPr>
        <w:t>: socialization to other cats &amp; humans between 2-7 weeks of age</w:t>
      </w:r>
    </w:p>
    <w:p w:rsidR="00E12B40" w:rsidRDefault="00E12B40" w:rsidP="00E12B40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>Dogs: socialization phase between 3-12 weeks of age (longer time span than cats)</w:t>
      </w:r>
    </w:p>
    <w:p w:rsidR="00E12B40" w:rsidRDefault="00E12B40" w:rsidP="00E12B40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High individual variation based on genetics, timing, quantity &amp; quality of environmental cues</w:t>
      </w:r>
    </w:p>
    <w:p w:rsidR="00E12B40" w:rsidRDefault="00E12B40" w:rsidP="00E12B40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From 3-8 weeks, puppies learn primarily about how to interact with other dogs</w:t>
      </w:r>
    </w:p>
    <w:p w:rsidR="00E12B40" w:rsidRDefault="00E12B40" w:rsidP="00E12B40">
      <w:pPr>
        <w:pStyle w:val="ListParagraph"/>
        <w:numPr>
          <w:ilvl w:val="3"/>
          <w:numId w:val="10"/>
        </w:numPr>
        <w:rPr>
          <w:sz w:val="20"/>
        </w:rPr>
      </w:pPr>
      <w:r>
        <w:rPr>
          <w:sz w:val="20"/>
        </w:rPr>
        <w:t>From 5-12 weeks, pups learn best how to interact with people</w:t>
      </w:r>
    </w:p>
    <w:p w:rsidR="00E12B40" w:rsidRPr="00E12B40" w:rsidRDefault="00E12B40" w:rsidP="00E12B40">
      <w:pPr>
        <w:pStyle w:val="ListParagraph"/>
        <w:numPr>
          <w:ilvl w:val="0"/>
          <w:numId w:val="10"/>
        </w:numPr>
        <w:rPr>
          <w:sz w:val="20"/>
        </w:rPr>
      </w:pPr>
      <w:r w:rsidRPr="00E12B40">
        <w:rPr>
          <w:sz w:val="20"/>
        </w:rPr>
        <w:t>In many examples of experience adaptive programming, early experience produces a phenotype that’s ‘matched’ to environment</w:t>
      </w:r>
      <w:r w:rsidR="00520A49">
        <w:rPr>
          <w:sz w:val="20"/>
        </w:rPr>
        <w:t xml:space="preserve">, but if neonatal and adult environment don’t match, </w:t>
      </w:r>
      <w:proofErr w:type="spellStart"/>
      <w:r w:rsidR="00520A49">
        <w:rPr>
          <w:b/>
          <w:sz w:val="20"/>
        </w:rPr>
        <w:t>maladaptation</w:t>
      </w:r>
      <w:proofErr w:type="spellEnd"/>
      <w:r w:rsidR="00520A49">
        <w:rPr>
          <w:sz w:val="20"/>
        </w:rPr>
        <w:t xml:space="preserve"> occurs</w:t>
      </w:r>
    </w:p>
    <w:p w:rsidR="00E12B40" w:rsidRDefault="00E12B40" w:rsidP="00E12B4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Implications for captive wildlife of socialization to humans: problems if rearing &amp; adult environments don’t match</w:t>
      </w:r>
    </w:p>
    <w:p w:rsidR="00E12B40" w:rsidRDefault="00E12B40" w:rsidP="00E12B40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 xml:space="preserve">Being scared of humans seems a major source of stress in </w:t>
      </w:r>
      <w:r w:rsidRPr="00E12B40">
        <w:rPr>
          <w:i/>
          <w:sz w:val="20"/>
        </w:rPr>
        <w:t>wild-caught</w:t>
      </w:r>
      <w:r>
        <w:rPr>
          <w:sz w:val="20"/>
        </w:rPr>
        <w:t xml:space="preserve"> adults</w:t>
      </w:r>
    </w:p>
    <w:p w:rsidR="00E12B40" w:rsidRDefault="00E12B40" w:rsidP="00E12B40">
      <w:pPr>
        <w:pStyle w:val="ListParagraph"/>
        <w:numPr>
          <w:ilvl w:val="2"/>
          <w:numId w:val="10"/>
        </w:numPr>
        <w:rPr>
          <w:sz w:val="20"/>
        </w:rPr>
      </w:pPr>
      <w:r>
        <w:rPr>
          <w:sz w:val="20"/>
        </w:rPr>
        <w:t xml:space="preserve">Not avoiding humans is a major cause of problems in </w:t>
      </w:r>
      <w:r>
        <w:rPr>
          <w:i/>
          <w:sz w:val="20"/>
        </w:rPr>
        <w:t>captive-bred</w:t>
      </w:r>
      <w:r>
        <w:rPr>
          <w:sz w:val="20"/>
        </w:rPr>
        <w:t xml:space="preserve"> animals being released</w:t>
      </w:r>
    </w:p>
    <w:p w:rsidR="00E12B40" w:rsidRDefault="00E12B40" w:rsidP="00E12B40">
      <w:pPr>
        <w:rPr>
          <w:sz w:val="20"/>
        </w:rPr>
      </w:pPr>
    </w:p>
    <w:p w:rsidR="00E12B40" w:rsidRDefault="00E12B40" w:rsidP="00E12B40">
      <w:pPr>
        <w:rPr>
          <w:sz w:val="20"/>
        </w:rPr>
      </w:pPr>
      <w:r w:rsidRPr="006B779D">
        <w:rPr>
          <w:b/>
          <w:sz w:val="20"/>
        </w:rPr>
        <w:t>Facilitating effects</w:t>
      </w:r>
      <w:r>
        <w:rPr>
          <w:sz w:val="20"/>
        </w:rPr>
        <w:t>: experiences hasten development or abilities</w:t>
      </w:r>
    </w:p>
    <w:p w:rsidR="006B779D" w:rsidRDefault="006B779D" w:rsidP="006B779D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Animals that have experience get the phenotype faster than animals that don’t (e.g., learning through copying) but all end up in the same place (having the phenotype)</w:t>
      </w:r>
    </w:p>
    <w:p w:rsidR="006B779D" w:rsidRDefault="006B779D" w:rsidP="006B779D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Reversible effects</w:t>
      </w:r>
    </w:p>
    <w:p w:rsidR="006B779D" w:rsidRDefault="006B779D" w:rsidP="006B779D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During adulthood, experience often boosts animals’ abilities, including learning to find females rewarding, maternal care, acquiring knowledge</w:t>
      </w:r>
    </w:p>
    <w:p w:rsidR="006B779D" w:rsidRDefault="006B779D" w:rsidP="006B779D">
      <w:pPr>
        <w:rPr>
          <w:sz w:val="20"/>
        </w:rPr>
      </w:pPr>
    </w:p>
    <w:p w:rsidR="006B779D" w:rsidRDefault="006B779D" w:rsidP="006B779D">
      <w:pPr>
        <w:rPr>
          <w:sz w:val="20"/>
        </w:rPr>
      </w:pPr>
      <w:r w:rsidRPr="006B779D">
        <w:rPr>
          <w:b/>
          <w:sz w:val="20"/>
        </w:rPr>
        <w:t>Maintaining effects</w:t>
      </w:r>
      <w:r>
        <w:rPr>
          <w:sz w:val="20"/>
        </w:rPr>
        <w:t xml:space="preserve"> of early experience (‘experience expectant development’)</w:t>
      </w:r>
    </w:p>
    <w:p w:rsidR="006B779D" w:rsidRDefault="006B779D" w:rsidP="006B779D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In abnormal developmental environments (experience doesn’t happen), development goes awry (phenotype will never happen &amp; animal will not be well adapted) (male &amp; female twins – freemartin female)</w:t>
      </w:r>
    </w:p>
    <w:p w:rsidR="00520A49" w:rsidRDefault="00520A49" w:rsidP="006B779D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Dysfunctional effects</w:t>
      </w:r>
      <w:r>
        <w:rPr>
          <w:sz w:val="20"/>
        </w:rPr>
        <w:t xml:space="preserve"> occur when stimuli needed for normal maintenance are wrong (social species but no other individuals; mother absent, barren environment)</w:t>
      </w:r>
    </w:p>
    <w:p w:rsidR="00520A49" w:rsidRPr="00520A49" w:rsidRDefault="00520A49" w:rsidP="00520A49">
      <w:pPr>
        <w:pBdr>
          <w:bottom w:val="single" w:sz="4" w:space="1" w:color="auto"/>
        </w:pBdr>
        <w:rPr>
          <w:sz w:val="2"/>
        </w:rPr>
      </w:pPr>
    </w:p>
    <w:p w:rsidR="00520A49" w:rsidRDefault="00520A49" w:rsidP="00520A49">
      <w:pPr>
        <w:rPr>
          <w:sz w:val="20"/>
        </w:rPr>
      </w:pPr>
    </w:p>
    <w:p w:rsidR="00520A49" w:rsidRDefault="00520A49" w:rsidP="00520A49">
      <w:pPr>
        <w:rPr>
          <w:sz w:val="20"/>
        </w:rPr>
      </w:pPr>
      <w:r>
        <w:rPr>
          <w:b/>
          <w:sz w:val="20"/>
        </w:rPr>
        <w:t>Evolution</w:t>
      </w:r>
    </w:p>
    <w:p w:rsidR="00520A49" w:rsidRDefault="00D46D7B" w:rsidP="00520A49">
      <w:pPr>
        <w:rPr>
          <w:sz w:val="20"/>
        </w:rPr>
      </w:pPr>
      <w:r>
        <w:rPr>
          <w:sz w:val="20"/>
        </w:rPr>
        <w:t xml:space="preserve">Traits that confer a reproductive advantage over </w:t>
      </w:r>
      <w:proofErr w:type="spellStart"/>
      <w:r>
        <w:rPr>
          <w:sz w:val="20"/>
        </w:rPr>
        <w:t>conspecifics</w:t>
      </w:r>
      <w:proofErr w:type="spellEnd"/>
      <w:r>
        <w:rPr>
          <w:sz w:val="20"/>
        </w:rPr>
        <w:t xml:space="preserve"> are more likely to be passed on within a species if </w:t>
      </w:r>
      <w:r>
        <w:rPr>
          <w:b/>
          <w:sz w:val="20"/>
        </w:rPr>
        <w:t>heritable</w:t>
      </w:r>
      <w:r>
        <w:rPr>
          <w:sz w:val="20"/>
        </w:rPr>
        <w:t>, leading to gradual change within that species as a greater % of individuals in the population have those traits</w:t>
      </w:r>
    </w:p>
    <w:p w:rsidR="00D46D7B" w:rsidRDefault="00D46D7B" w:rsidP="00520A49">
      <w:pPr>
        <w:rPr>
          <w:sz w:val="20"/>
        </w:rPr>
      </w:pPr>
      <w:r>
        <w:rPr>
          <w:sz w:val="20"/>
        </w:rPr>
        <w:t>Key principles:</w:t>
      </w:r>
    </w:p>
    <w:p w:rsidR="00D46D7B" w:rsidRDefault="00D46D7B" w:rsidP="00D46D7B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Individual variation</w:t>
      </w:r>
      <w:r>
        <w:rPr>
          <w:sz w:val="20"/>
        </w:rPr>
        <w:t>: members of a species often differ in speed, strength, attractiveness, metabolism, etc.</w:t>
      </w:r>
    </w:p>
    <w:p w:rsidR="00D46D7B" w:rsidRDefault="00D46D7B" w:rsidP="00D46D7B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Ultimate function</w:t>
      </w:r>
      <w:r>
        <w:rPr>
          <w:sz w:val="20"/>
        </w:rPr>
        <w:t>: some phenotypes help individuals to have more surviving relatives; which phenotypes are ‘best’ depend on their relative costs &amp; benefits</w:t>
      </w:r>
    </w:p>
    <w:p w:rsidR="00D46D7B" w:rsidRDefault="00D46D7B" w:rsidP="00D46D7B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The genes</w:t>
      </w:r>
      <w:r>
        <w:rPr>
          <w:sz w:val="20"/>
        </w:rPr>
        <w:t xml:space="preserve"> for the best phenotypes spread because their carriers are more successful</w:t>
      </w:r>
    </w:p>
    <w:p w:rsidR="00D46D7B" w:rsidRDefault="00D46D7B" w:rsidP="00D46D7B">
      <w:pPr>
        <w:rPr>
          <w:sz w:val="20"/>
        </w:rPr>
      </w:pPr>
      <w:r>
        <w:rPr>
          <w:sz w:val="20"/>
        </w:rPr>
        <w:t>Key terms:</w:t>
      </w:r>
    </w:p>
    <w:p w:rsidR="00D46D7B" w:rsidRDefault="00D46D7B" w:rsidP="00D46D7B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Natural selection</w:t>
      </w:r>
      <w:r>
        <w:rPr>
          <w:sz w:val="20"/>
        </w:rPr>
        <w:t xml:space="preserve"> –organisms in a population that are best adapted to the environment increase in frequency relative to less well adapted forms over a number of generations</w:t>
      </w:r>
      <w:r w:rsidR="00132050">
        <w:rPr>
          <w:sz w:val="20"/>
        </w:rPr>
        <w:t xml:space="preserve"> due to differential reproduction of genotypes</w:t>
      </w:r>
    </w:p>
    <w:p w:rsidR="00D46D7B" w:rsidRDefault="00D46D7B" w:rsidP="00D46D7B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Adaptation</w:t>
      </w:r>
      <w:r>
        <w:rPr>
          <w:sz w:val="20"/>
        </w:rPr>
        <w:t xml:space="preserve"> – process of evolution whereby living organisms develop traits that best equip them to survive and reproduce</w:t>
      </w:r>
    </w:p>
    <w:p w:rsidR="00D46D7B" w:rsidRDefault="00D46D7B" w:rsidP="00D46D7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Result of natural selection; traits the confer success become more &amp; more common</w:t>
      </w:r>
    </w:p>
    <w:p w:rsidR="00D46D7B" w:rsidRDefault="00D46D7B" w:rsidP="00D46D7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Traits become more extreme until costs outweigh benefits</w:t>
      </w:r>
    </w:p>
    <w:p w:rsidR="00D46D7B" w:rsidRPr="00D46D7B" w:rsidRDefault="00D46D7B" w:rsidP="00D46D7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Leads to populations diverging and ultimately speciation</w:t>
      </w:r>
    </w:p>
    <w:p w:rsidR="00D46D7B" w:rsidRPr="00D46D7B" w:rsidRDefault="00D46D7B" w:rsidP="00D46D7B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Fitness</w:t>
      </w:r>
      <w:r>
        <w:rPr>
          <w:sz w:val="20"/>
        </w:rPr>
        <w:t xml:space="preserve"> – ability to produce more offspring/grand/great-grand children/other relatives than other members of your species</w:t>
      </w:r>
    </w:p>
    <w:p w:rsidR="00D46D7B" w:rsidRDefault="00D46D7B" w:rsidP="00D46D7B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Survival of the fittest – survival over generations of the </w:t>
      </w:r>
      <w:r>
        <w:rPr>
          <w:b/>
          <w:sz w:val="20"/>
        </w:rPr>
        <w:t>genes</w:t>
      </w:r>
      <w:r>
        <w:rPr>
          <w:sz w:val="20"/>
        </w:rPr>
        <w:t xml:space="preserve"> that best confer fitness</w:t>
      </w:r>
    </w:p>
    <w:p w:rsidR="00381CBE" w:rsidRDefault="00381CBE" w:rsidP="00D46D7B">
      <w:pPr>
        <w:rPr>
          <w:sz w:val="20"/>
        </w:rPr>
      </w:pPr>
      <w:r>
        <w:rPr>
          <w:sz w:val="20"/>
        </w:rPr>
        <w:t>How might behaviour affect fitness?</w:t>
      </w:r>
    </w:p>
    <w:p w:rsidR="00381CBE" w:rsidRDefault="00381CBE" w:rsidP="00381CBE">
      <w:pPr>
        <w:pStyle w:val="ListParagraph"/>
        <w:numPr>
          <w:ilvl w:val="0"/>
          <w:numId w:val="10"/>
        </w:numPr>
        <w:rPr>
          <w:sz w:val="20"/>
        </w:rPr>
      </w:pPr>
      <w:r w:rsidRPr="00381CBE">
        <w:rPr>
          <w:sz w:val="20"/>
        </w:rPr>
        <w:t>By leading to good/bad abilities to use resources; abilities to avoid predators; causing good/bad forms of maternal care or protection of relatives (</w:t>
      </w:r>
      <w:r w:rsidRPr="00381CBE">
        <w:rPr>
          <w:b/>
          <w:sz w:val="20"/>
        </w:rPr>
        <w:t>kin selection</w:t>
      </w:r>
      <w:r w:rsidRPr="00381CBE">
        <w:rPr>
          <w:sz w:val="20"/>
        </w:rPr>
        <w:t>); leading to good/bad attractiveness to mates, or good/bad decisions regarding whose offspring to have</w:t>
      </w:r>
      <w:r>
        <w:rPr>
          <w:sz w:val="20"/>
        </w:rPr>
        <w:t xml:space="preserve"> (sexual selection)</w:t>
      </w:r>
    </w:p>
    <w:p w:rsidR="00381CBE" w:rsidRDefault="00381CBE" w:rsidP="00381CBE">
      <w:pPr>
        <w:rPr>
          <w:sz w:val="20"/>
        </w:rPr>
      </w:pPr>
      <w:r>
        <w:rPr>
          <w:sz w:val="20"/>
        </w:rPr>
        <w:t>Investigating the ultimate functions of behaviour: 3 radical new advances in 70-80s:</w:t>
      </w:r>
    </w:p>
    <w:p w:rsidR="00381CBE" w:rsidRDefault="00381CBE" w:rsidP="00381CB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Understanding that for a gene to spread, it must benefit those individuals that have it – not ‘the species’</w:t>
      </w:r>
    </w:p>
    <w:p w:rsidR="00381CBE" w:rsidRDefault="00381CBE" w:rsidP="00381CB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Recognition that if a widespread behaviour has a cost, it must have an even greater benefit (</w:t>
      </w:r>
      <w:proofErr w:type="spellStart"/>
      <w:r>
        <w:rPr>
          <w:sz w:val="20"/>
        </w:rPr>
        <w:t>stotting</w:t>
      </w:r>
      <w:proofErr w:type="spellEnd"/>
      <w:r>
        <w:rPr>
          <w:sz w:val="20"/>
        </w:rPr>
        <w:t>; group living)</w:t>
      </w:r>
    </w:p>
    <w:p w:rsidR="00381CBE" w:rsidRDefault="00381CBE" w:rsidP="00381CBE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Mathematical modelling of costs &amp; benefits to make testable predictions about what animals ‘should’ do (territory</w:t>
      </w:r>
      <w:r w:rsidR="008E249D">
        <w:rPr>
          <w:sz w:val="20"/>
        </w:rPr>
        <w:t>, optimal foraging</w:t>
      </w:r>
      <w:r>
        <w:rPr>
          <w:sz w:val="20"/>
        </w:rPr>
        <w:t>)</w:t>
      </w:r>
    </w:p>
    <w:p w:rsidR="008E249D" w:rsidRDefault="008E249D" w:rsidP="008E249D">
      <w:pPr>
        <w:rPr>
          <w:sz w:val="20"/>
        </w:rPr>
      </w:pPr>
      <w:r>
        <w:rPr>
          <w:b/>
          <w:sz w:val="20"/>
        </w:rPr>
        <w:t>Kin selection</w:t>
      </w:r>
      <w:r>
        <w:rPr>
          <w:sz w:val="20"/>
        </w:rPr>
        <w:t>: how include fitness helps explain (most) altruism and reciprocal altruism explains ‘tit for tat’</w:t>
      </w:r>
    </w:p>
    <w:p w:rsidR="008E249D" w:rsidRDefault="008E249D" w:rsidP="008E249D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Cost of your life is more beneficial than kin dying and you saving yourself in terms of genetics being passed on</w:t>
      </w:r>
    </w:p>
    <w:p w:rsidR="008E249D" w:rsidRDefault="008E249D" w:rsidP="008E249D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Tit for tat: animals remember who has helped them out and will return the favour</w:t>
      </w:r>
    </w:p>
    <w:p w:rsidR="008E249D" w:rsidRDefault="008E249D" w:rsidP="008E249D">
      <w:pPr>
        <w:rPr>
          <w:sz w:val="20"/>
        </w:rPr>
      </w:pPr>
      <w:proofErr w:type="gramStart"/>
      <w:r>
        <w:rPr>
          <w:sz w:val="20"/>
        </w:rPr>
        <w:t>Recent evolution of behaviour?</w:t>
      </w:r>
      <w:proofErr w:type="gramEnd"/>
    </w:p>
    <w:p w:rsidR="008E249D" w:rsidRDefault="008E249D" w:rsidP="008E249D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Probably adaptive developmental effects: ‘experience-adaptive programming’ (city vs. country songbirds; car-dodging)</w:t>
      </w:r>
    </w:p>
    <w:p w:rsidR="008C7D74" w:rsidRPr="008C7D74" w:rsidRDefault="008C7D74" w:rsidP="008C7D74">
      <w:pPr>
        <w:pBdr>
          <w:bottom w:val="single" w:sz="4" w:space="1" w:color="auto"/>
        </w:pBdr>
        <w:rPr>
          <w:sz w:val="2"/>
        </w:rPr>
      </w:pPr>
    </w:p>
    <w:p w:rsidR="008C7D74" w:rsidRDefault="008C7D74" w:rsidP="008C7D74">
      <w:pPr>
        <w:rPr>
          <w:sz w:val="20"/>
        </w:rPr>
      </w:pPr>
    </w:p>
    <w:p w:rsidR="008C7D74" w:rsidRDefault="008C7D74" w:rsidP="008C7D74">
      <w:pPr>
        <w:rPr>
          <w:sz w:val="20"/>
        </w:rPr>
      </w:pPr>
      <w:r>
        <w:rPr>
          <w:b/>
          <w:sz w:val="20"/>
        </w:rPr>
        <w:lastRenderedPageBreak/>
        <w:t>Domestication</w:t>
      </w:r>
      <w:r w:rsidR="000A1AF8">
        <w:rPr>
          <w:sz w:val="20"/>
        </w:rPr>
        <w:t xml:space="preserve"> – process by which a population of animals becomes </w:t>
      </w:r>
      <w:r w:rsidR="000A1AF8">
        <w:rPr>
          <w:b/>
          <w:sz w:val="20"/>
        </w:rPr>
        <w:t>adapted</w:t>
      </w:r>
      <w:r w:rsidR="000A1AF8">
        <w:rPr>
          <w:sz w:val="20"/>
        </w:rPr>
        <w:t xml:space="preserve"> to man and to the captive environment by some combination of </w:t>
      </w:r>
      <w:r w:rsidR="000A1AF8">
        <w:rPr>
          <w:b/>
          <w:sz w:val="20"/>
        </w:rPr>
        <w:t>genetic</w:t>
      </w:r>
      <w:r w:rsidR="000A1AF8">
        <w:rPr>
          <w:sz w:val="20"/>
        </w:rPr>
        <w:t xml:space="preserve"> changes and environmentally induced developmental events recurring during each generation</w:t>
      </w:r>
    </w:p>
    <w:p w:rsidR="000A1AF8" w:rsidRDefault="000A1AF8" w:rsidP="000A1AF8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Mate choice is influenced by humans; tameness &amp; tolerance of humans is genetically determined; serves a human purpose</w:t>
      </w:r>
    </w:p>
    <w:p w:rsidR="000A1AF8" w:rsidRDefault="000A1AF8" w:rsidP="000A1AF8">
      <w:pPr>
        <w:pStyle w:val="ListParagraph"/>
        <w:numPr>
          <w:ilvl w:val="0"/>
          <w:numId w:val="10"/>
        </w:numPr>
        <w:rPr>
          <w:sz w:val="20"/>
        </w:rPr>
      </w:pPr>
      <w:r w:rsidRPr="000A1AF8">
        <w:rPr>
          <w:b/>
          <w:sz w:val="20"/>
        </w:rPr>
        <w:t>Tame</w:t>
      </w:r>
      <w:r>
        <w:rPr>
          <w:sz w:val="20"/>
        </w:rPr>
        <w:t xml:space="preserve"> animals are wild animals that have been habituated or trained to accept human contact</w:t>
      </w:r>
    </w:p>
    <w:p w:rsidR="000A1AF8" w:rsidRDefault="000A1AF8" w:rsidP="000A1AF8">
      <w:pPr>
        <w:pStyle w:val="ListParagraph"/>
        <w:numPr>
          <w:ilvl w:val="0"/>
          <w:numId w:val="10"/>
        </w:numPr>
        <w:rPr>
          <w:sz w:val="20"/>
        </w:rPr>
      </w:pPr>
      <w:r>
        <w:rPr>
          <w:b/>
          <w:sz w:val="20"/>
        </w:rPr>
        <w:t>Domesticates</w:t>
      </w:r>
      <w:r>
        <w:rPr>
          <w:sz w:val="20"/>
        </w:rPr>
        <w:t xml:space="preserve"> are </w:t>
      </w:r>
      <w:r w:rsidRPr="000A1AF8">
        <w:rPr>
          <w:i/>
          <w:sz w:val="20"/>
        </w:rPr>
        <w:t>genetically</w:t>
      </w:r>
      <w:r>
        <w:rPr>
          <w:sz w:val="20"/>
        </w:rPr>
        <w:t xml:space="preserve"> distinct populations (by artificial selection), reared, &amp; adapted to captivity</w:t>
      </w:r>
    </w:p>
    <w:p w:rsidR="000A1AF8" w:rsidRDefault="000A1AF8" w:rsidP="000A1AF8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Mink, rats/mice: domesticated within the last 100 years</w:t>
      </w:r>
    </w:p>
    <w:p w:rsidR="000A1AF8" w:rsidRDefault="000A1AF8" w:rsidP="000A1AF8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Cattle, sheep, pigs, goats: domesticated in the Fertile Crescent (Syria-Iraq area)</w:t>
      </w:r>
    </w:p>
    <w:p w:rsidR="000A1AF8" w:rsidRDefault="000A1AF8" w:rsidP="000A1AF8">
      <w:pPr>
        <w:rPr>
          <w:sz w:val="20"/>
        </w:rPr>
      </w:pPr>
      <w:r>
        <w:rPr>
          <w:sz w:val="20"/>
        </w:rPr>
        <w:t>Which animals were domesticated and why?</w:t>
      </w:r>
    </w:p>
    <w:p w:rsidR="00DF26A1" w:rsidRDefault="00DF26A1" w:rsidP="00DF26A1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Available – overlapped with humans</w:t>
      </w:r>
    </w:p>
    <w:p w:rsidR="00DF26A1" w:rsidRDefault="00DF26A1" w:rsidP="00DF26A1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Useful</w:t>
      </w:r>
    </w:p>
    <w:p w:rsidR="00DF26A1" w:rsidRDefault="00DF26A1" w:rsidP="00DF26A1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Harem breeders (</w:t>
      </w:r>
      <w:proofErr w:type="spellStart"/>
      <w:r>
        <w:rPr>
          <w:sz w:val="20"/>
        </w:rPr>
        <w:t>polygynous</w:t>
      </w:r>
      <w:proofErr w:type="spellEnd"/>
      <w:r>
        <w:rPr>
          <w:sz w:val="20"/>
        </w:rPr>
        <w:t>): many females to one male – useful for livestock</w:t>
      </w:r>
    </w:p>
    <w:p w:rsidR="00DF26A1" w:rsidRDefault="00DF26A1" w:rsidP="00DF26A1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Pre-adapted: capable of being domesticated</w:t>
      </w:r>
    </w:p>
    <w:p w:rsidR="00DF26A1" w:rsidRDefault="00DF26A1" w:rsidP="00DF26A1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‘Human affiliates’ – species that thrive in towns &amp; zoos; are pre-adapted to cope with disruption; also cope well with translocation </w:t>
      </w:r>
    </w:p>
    <w:p w:rsidR="00DF26A1" w:rsidRDefault="00DF26A1" w:rsidP="00DF26A1">
      <w:pPr>
        <w:rPr>
          <w:sz w:val="20"/>
        </w:rPr>
      </w:pPr>
      <w:r>
        <w:rPr>
          <w:sz w:val="20"/>
        </w:rPr>
        <w:t xml:space="preserve">Domestication and ‘world domination’: loss of habitat &amp; </w:t>
      </w:r>
      <w:r>
        <w:rPr>
          <w:sz w:val="20"/>
          <w:u w:val="single"/>
        </w:rPr>
        <w:t>large # of domesticates</w:t>
      </w:r>
      <w:r>
        <w:rPr>
          <w:sz w:val="20"/>
        </w:rPr>
        <w:t xml:space="preserve"> causing wild counterparts to become extinct</w:t>
      </w:r>
    </w:p>
    <w:p w:rsidR="00DF26A1" w:rsidRDefault="00DF26A1" w:rsidP="00DF26A1">
      <w:pPr>
        <w:rPr>
          <w:sz w:val="20"/>
        </w:rPr>
      </w:pPr>
      <w:r>
        <w:rPr>
          <w:sz w:val="20"/>
        </w:rPr>
        <w:t>Effects of domestication on phenotype:</w:t>
      </w:r>
    </w:p>
    <w:p w:rsidR="00DF26A1" w:rsidRDefault="00DF26A1" w:rsidP="00DF26A1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Morphological:</w:t>
      </w:r>
    </w:p>
    <w:p w:rsidR="00DF26A1" w:rsidRDefault="00DF26A1" w:rsidP="00DF26A1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Altered fur &amp; plumage colours (more white)</w:t>
      </w:r>
    </w:p>
    <w:p w:rsidR="00DF26A1" w:rsidRDefault="00DF26A1" w:rsidP="00DF26A1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Floppy ears, tail variations</w:t>
      </w:r>
    </w:p>
    <w:p w:rsidR="00DF26A1" w:rsidRDefault="00DF26A1" w:rsidP="00DF26A1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Larger/smaller body size, increased maturation rate</w:t>
      </w:r>
    </w:p>
    <w:p w:rsidR="00DF26A1" w:rsidRDefault="00DF26A1" w:rsidP="00DF26A1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Some: changes in cranial structure – </w:t>
      </w:r>
      <w:proofErr w:type="spellStart"/>
      <w:r>
        <w:rPr>
          <w:sz w:val="20"/>
        </w:rPr>
        <w:t>neotenous</w:t>
      </w:r>
      <w:proofErr w:type="spellEnd"/>
      <w:r>
        <w:rPr>
          <w:sz w:val="20"/>
        </w:rPr>
        <w:t xml:space="preserve"> features</w:t>
      </w:r>
    </w:p>
    <w:p w:rsidR="00DF26A1" w:rsidRPr="00DF26A1" w:rsidRDefault="00DF26A1" w:rsidP="00DF26A1">
      <w:pPr>
        <w:pStyle w:val="ListParagraph"/>
        <w:numPr>
          <w:ilvl w:val="0"/>
          <w:numId w:val="10"/>
        </w:numPr>
        <w:rPr>
          <w:sz w:val="20"/>
        </w:rPr>
      </w:pPr>
      <w:r w:rsidRPr="00DF26A1">
        <w:rPr>
          <w:sz w:val="20"/>
        </w:rPr>
        <w:t>Developmental: earlier sexual maturation;</w:t>
      </w:r>
      <w:r>
        <w:rPr>
          <w:sz w:val="20"/>
        </w:rPr>
        <w:t xml:space="preserve"> e</w:t>
      </w:r>
      <w:r w:rsidRPr="00DF26A1">
        <w:rPr>
          <w:sz w:val="20"/>
        </w:rPr>
        <w:t>xtended sensitive period for socialization</w:t>
      </w:r>
    </w:p>
    <w:p w:rsidR="00DF26A1" w:rsidRPr="00DF26A1" w:rsidRDefault="00DF26A1" w:rsidP="00DF26A1">
      <w:pPr>
        <w:pStyle w:val="ListParagraph"/>
        <w:numPr>
          <w:ilvl w:val="0"/>
          <w:numId w:val="10"/>
        </w:numPr>
        <w:rPr>
          <w:sz w:val="20"/>
        </w:rPr>
      </w:pPr>
      <w:r w:rsidRPr="00DF26A1">
        <w:rPr>
          <w:sz w:val="20"/>
        </w:rPr>
        <w:t>Physiological: reduced endocrine response to stressors;</w:t>
      </w:r>
      <w:r>
        <w:rPr>
          <w:sz w:val="20"/>
        </w:rPr>
        <w:t xml:space="preserve"> l</w:t>
      </w:r>
      <w:r w:rsidRPr="00DF26A1">
        <w:rPr>
          <w:sz w:val="20"/>
        </w:rPr>
        <w:t>ess seasonal reproductive cycles</w:t>
      </w:r>
    </w:p>
    <w:p w:rsidR="00DF26A1" w:rsidRPr="00DF26A1" w:rsidRDefault="00DF26A1" w:rsidP="00DF26A1">
      <w:pPr>
        <w:rPr>
          <w:sz w:val="20"/>
        </w:rPr>
      </w:pPr>
      <w:r>
        <w:rPr>
          <w:sz w:val="20"/>
        </w:rPr>
        <w:t>Effects of domestication on behaviour:</w:t>
      </w:r>
    </w:p>
    <w:p w:rsidR="008E249D" w:rsidRDefault="00DF26A1" w:rsidP="008C7D74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Feeding behaviour: increased appetite; reduced preferences</w:t>
      </w:r>
    </w:p>
    <w:p w:rsidR="00DF26A1" w:rsidRDefault="00DF26A1" w:rsidP="008C7D74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Sexual behaviour: reduced mate preference; less seasonality</w:t>
      </w:r>
    </w:p>
    <w:p w:rsidR="00DF26A1" w:rsidRDefault="00DF26A1" w:rsidP="008C7D74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Reduction in aggression: towards other species (humans, coexistence with pets); towards </w:t>
      </w:r>
      <w:proofErr w:type="spellStart"/>
      <w:r>
        <w:rPr>
          <w:sz w:val="20"/>
        </w:rPr>
        <w:t>conspecifics</w:t>
      </w:r>
      <w:proofErr w:type="spellEnd"/>
      <w:r>
        <w:rPr>
          <w:sz w:val="20"/>
        </w:rPr>
        <w:t xml:space="preserve"> (group housing)</w:t>
      </w:r>
    </w:p>
    <w:p w:rsidR="00DF26A1" w:rsidRDefault="00DF26A1" w:rsidP="008C7D74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 xml:space="preserve">Reduction in fear: </w:t>
      </w:r>
      <w:proofErr w:type="spellStart"/>
      <w:r>
        <w:rPr>
          <w:sz w:val="20"/>
        </w:rPr>
        <w:t>antipredator</w:t>
      </w:r>
      <w:proofErr w:type="spellEnd"/>
      <w:r>
        <w:rPr>
          <w:sz w:val="20"/>
        </w:rPr>
        <w:t xml:space="preserve"> response reduced (including humans); reduced response to novel stimuli/environments</w:t>
      </w:r>
    </w:p>
    <w:p w:rsidR="00DF26A1" w:rsidRDefault="00DF26A1" w:rsidP="008C7D74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Increased vocalizations: more barking, crowing, squealing, relaxed selection for silence?</w:t>
      </w:r>
    </w:p>
    <w:p w:rsidR="00DF26A1" w:rsidRDefault="00DF26A1" w:rsidP="008C7D74">
      <w:pPr>
        <w:pStyle w:val="ListParagraph"/>
        <w:numPr>
          <w:ilvl w:val="0"/>
          <w:numId w:val="10"/>
        </w:numPr>
        <w:rPr>
          <w:sz w:val="20"/>
        </w:rPr>
      </w:pPr>
      <w:proofErr w:type="spellStart"/>
      <w:r>
        <w:rPr>
          <w:sz w:val="20"/>
        </w:rPr>
        <w:t>Neoteny</w:t>
      </w:r>
      <w:proofErr w:type="spellEnd"/>
      <w:r>
        <w:rPr>
          <w:sz w:val="20"/>
        </w:rPr>
        <w:t>: retention of juvenile behaviours into adulthood (special to pets?)</w:t>
      </w:r>
    </w:p>
    <w:p w:rsidR="00DF26A1" w:rsidRDefault="00DF26A1" w:rsidP="00DF26A1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 xml:space="preserve">Dogs: may be selected for needs met by humans, less need for high social status; may also be environmentally induced through reward of juvenile behaviours by humans </w:t>
      </w:r>
    </w:p>
    <w:p w:rsidR="00DF26A1" w:rsidRDefault="00DF26A1" w:rsidP="00DF26A1">
      <w:pPr>
        <w:pStyle w:val="ListParagraph"/>
        <w:numPr>
          <w:ilvl w:val="1"/>
          <w:numId w:val="10"/>
        </w:numPr>
        <w:rPr>
          <w:sz w:val="20"/>
        </w:rPr>
      </w:pPr>
      <w:proofErr w:type="spellStart"/>
      <w:r>
        <w:rPr>
          <w:sz w:val="20"/>
        </w:rPr>
        <w:t>Cats</w:t>
      </w:r>
      <w:proofErr w:type="spellEnd"/>
      <w:r>
        <w:rPr>
          <w:sz w:val="20"/>
        </w:rPr>
        <w:t xml:space="preserve">: sociality with </w:t>
      </w:r>
      <w:proofErr w:type="spellStart"/>
      <w:r>
        <w:rPr>
          <w:sz w:val="20"/>
        </w:rPr>
        <w:t>conspecifics</w:t>
      </w:r>
      <w:proofErr w:type="spellEnd"/>
    </w:p>
    <w:p w:rsidR="00132050" w:rsidRDefault="00132050" w:rsidP="00132050">
      <w:pPr>
        <w:rPr>
          <w:sz w:val="20"/>
        </w:rPr>
      </w:pPr>
      <w:r>
        <w:rPr>
          <w:sz w:val="20"/>
        </w:rPr>
        <w:t xml:space="preserve">4 </w:t>
      </w:r>
      <w:r>
        <w:rPr>
          <w:b/>
          <w:sz w:val="20"/>
        </w:rPr>
        <w:t>types</w:t>
      </w:r>
      <w:r>
        <w:rPr>
          <w:sz w:val="20"/>
        </w:rPr>
        <w:t xml:space="preserve"> of phenotypic change occur with domestication:</w:t>
      </w:r>
    </w:p>
    <w:p w:rsidR="00132050" w:rsidRDefault="00132050" w:rsidP="00132050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Production-related changes that makes animals better suited for human use</w:t>
      </w:r>
    </w:p>
    <w:p w:rsidR="00132050" w:rsidRDefault="00132050" w:rsidP="00132050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Changes that make animals easier to manage/better companions</w:t>
      </w:r>
    </w:p>
    <w:p w:rsidR="00132050" w:rsidRDefault="00132050" w:rsidP="00132050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Other changes that better suit animals to captive life (lower stress response, better tolerance of crowding)</w:t>
      </w:r>
    </w:p>
    <w:p w:rsidR="00132050" w:rsidRPr="00132050" w:rsidRDefault="00132050" w:rsidP="00132050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Loss of traits that would be functional in wild but not captivity (small brain sizes, less camouflage)</w:t>
      </w:r>
    </w:p>
    <w:p w:rsidR="00132050" w:rsidRDefault="00132050" w:rsidP="00132050">
      <w:pPr>
        <w:rPr>
          <w:sz w:val="20"/>
        </w:rPr>
      </w:pPr>
    </w:p>
    <w:p w:rsidR="00132050" w:rsidRDefault="00132050" w:rsidP="00132050">
      <w:pPr>
        <w:rPr>
          <w:sz w:val="20"/>
        </w:rPr>
      </w:pPr>
      <w:r>
        <w:rPr>
          <w:sz w:val="20"/>
        </w:rPr>
        <w:t>Domesticated animals become genetically different from wild ancestors:</w:t>
      </w:r>
    </w:p>
    <w:p w:rsidR="00132050" w:rsidRDefault="00132050" w:rsidP="00132050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Natural selection – selection pressure change (confinement, inadequate shelter, unnatural social dynamics, diet, predators)</w:t>
      </w:r>
    </w:p>
    <w:p w:rsidR="00132050" w:rsidRDefault="00132050" w:rsidP="0013205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Environment creates selection pressure (captivity)</w:t>
      </w:r>
    </w:p>
    <w:p w:rsidR="00132050" w:rsidRDefault="00132050" w:rsidP="0013205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Certain behaviours important in wild are not important in captivity (costs outweigh benefits: ultimate function is lost): predator avoidance, food-finding &amp; food-selection</w:t>
      </w:r>
    </w:p>
    <w:p w:rsidR="00132050" w:rsidRDefault="00132050" w:rsidP="0013205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Reduces selection pressures resulting in increased genetic &amp; phenotypic variability</w:t>
      </w:r>
    </w:p>
    <w:p w:rsidR="00132050" w:rsidRDefault="00132050" w:rsidP="0013205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Can affect physical condition, cognitive abilities, sensitivity to environmental change</w:t>
      </w:r>
    </w:p>
    <w:p w:rsidR="00132050" w:rsidRDefault="00132050" w:rsidP="0013205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Modern technology makes some formerly favourable traits less important in captivity: assisted reproduction, artificial rearing of young, improved access to variety of foods, veterinary care</w:t>
      </w:r>
    </w:p>
    <w:p w:rsidR="00132050" w:rsidRDefault="00132050" w:rsidP="0013205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Most intense during first few generations (extreme mortality &amp; reproductive failure)</w:t>
      </w:r>
    </w:p>
    <w:p w:rsidR="00132050" w:rsidRDefault="00132050" w:rsidP="00132050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Artificial selection (and linked traits)</w:t>
      </w:r>
    </w:p>
    <w:p w:rsidR="00132050" w:rsidRDefault="00132050" w:rsidP="0013205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Human controlled reproductive success that selects for particular heritable traits</w:t>
      </w:r>
    </w:p>
    <w:p w:rsidR="00132050" w:rsidRDefault="00132050" w:rsidP="0013205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Increases occurrence of desirable phenotypes and reduces undesirable</w:t>
      </w:r>
    </w:p>
    <w:p w:rsidR="00132050" w:rsidRDefault="00132050" w:rsidP="00132050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Much faster than natural selection</w:t>
      </w:r>
    </w:p>
    <w:p w:rsidR="003C02BE" w:rsidRPr="003C02BE" w:rsidRDefault="00132050" w:rsidP="00132050">
      <w:pPr>
        <w:pStyle w:val="ListParagraph"/>
        <w:numPr>
          <w:ilvl w:val="1"/>
          <w:numId w:val="10"/>
        </w:numPr>
        <w:rPr>
          <w:sz w:val="20"/>
        </w:rPr>
      </w:pPr>
      <w:r w:rsidRPr="003C02BE">
        <w:rPr>
          <w:sz w:val="20"/>
        </w:rPr>
        <w:t>Linked traits can change too</w:t>
      </w:r>
      <w:r w:rsidR="003C02BE" w:rsidRPr="003C02BE">
        <w:rPr>
          <w:sz w:val="20"/>
        </w:rPr>
        <w:t>:</w:t>
      </w:r>
      <w:r w:rsidR="003C02BE">
        <w:rPr>
          <w:sz w:val="20"/>
        </w:rPr>
        <w:t xml:space="preserve"> c</w:t>
      </w:r>
      <w:r w:rsidR="003C02BE" w:rsidRPr="003C02BE">
        <w:rPr>
          <w:sz w:val="20"/>
        </w:rPr>
        <w:t>onscious vs. inadvertent artificial selection</w:t>
      </w:r>
    </w:p>
    <w:p w:rsidR="00132050" w:rsidRDefault="00132050" w:rsidP="00132050">
      <w:pPr>
        <w:pStyle w:val="ListParagraph"/>
        <w:numPr>
          <w:ilvl w:val="0"/>
          <w:numId w:val="10"/>
        </w:numPr>
        <w:rPr>
          <w:sz w:val="20"/>
        </w:rPr>
      </w:pPr>
      <w:r>
        <w:rPr>
          <w:sz w:val="20"/>
        </w:rPr>
        <w:t>Genetic drift &amp; inbreeding: loss of alleles due to small number of founders</w:t>
      </w:r>
    </w:p>
    <w:p w:rsidR="003C02BE" w:rsidRDefault="003C02BE" w:rsidP="003C02BE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Inbreeding results in reduced genetic &amp; phenotypic variability, increase in deleterious recessive traits</w:t>
      </w:r>
    </w:p>
    <w:p w:rsidR="003C02BE" w:rsidRDefault="003C02BE" w:rsidP="003C02BE">
      <w:pPr>
        <w:pStyle w:val="ListParagraph"/>
        <w:numPr>
          <w:ilvl w:val="1"/>
          <w:numId w:val="10"/>
        </w:numPr>
        <w:rPr>
          <w:sz w:val="20"/>
        </w:rPr>
      </w:pPr>
      <w:r>
        <w:rPr>
          <w:sz w:val="20"/>
        </w:rPr>
        <w:t>Genetic drift: random fixation/loss of genes in a small population</w:t>
      </w:r>
    </w:p>
    <w:p w:rsidR="003C02BE" w:rsidRPr="003C02BE" w:rsidRDefault="00132050" w:rsidP="003C02BE">
      <w:pPr>
        <w:pStyle w:val="ListParagraph"/>
        <w:numPr>
          <w:ilvl w:val="0"/>
          <w:numId w:val="10"/>
        </w:numPr>
        <w:rPr>
          <w:sz w:val="20"/>
        </w:rPr>
      </w:pPr>
      <w:r w:rsidRPr="003C02BE">
        <w:rPr>
          <w:sz w:val="20"/>
        </w:rPr>
        <w:t xml:space="preserve">Deliberate mutagenesis: </w:t>
      </w:r>
      <w:r w:rsidR="003C02BE">
        <w:rPr>
          <w:sz w:val="20"/>
        </w:rPr>
        <w:t>b</w:t>
      </w:r>
      <w:r w:rsidR="003C02BE" w:rsidRPr="003C02BE">
        <w:rPr>
          <w:sz w:val="20"/>
        </w:rPr>
        <w:t>iotechnology &amp; genetic modification</w:t>
      </w:r>
      <w:r w:rsidR="003C02BE">
        <w:rPr>
          <w:sz w:val="20"/>
        </w:rPr>
        <w:t xml:space="preserve"> of mice</w:t>
      </w:r>
      <w:r w:rsidR="003C02BE" w:rsidRPr="003C02BE">
        <w:rPr>
          <w:sz w:val="20"/>
        </w:rPr>
        <w:t xml:space="preserve"> in search for bases of health/disease</w:t>
      </w:r>
    </w:p>
    <w:sectPr w:rsidR="003C02BE" w:rsidRPr="003C02BE" w:rsidSect="00122659">
      <w:headerReference w:type="default" r:id="rId9"/>
      <w:footerReference w:type="default" r:id="rId10"/>
      <w:pgSz w:w="12240" w:h="15840" w:code="1"/>
      <w:pgMar w:top="720" w:right="720" w:bottom="720" w:left="720" w:header="288" w:footer="2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16F" w:rsidRDefault="0011616F" w:rsidP="00122659">
      <w:r>
        <w:separator/>
      </w:r>
    </w:p>
  </w:endnote>
  <w:endnote w:type="continuationSeparator" w:id="0">
    <w:p w:rsidR="0011616F" w:rsidRDefault="0011616F" w:rsidP="0012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392589"/>
      <w:docPartObj>
        <w:docPartGallery w:val="Page Numbers (Bottom of Page)"/>
        <w:docPartUnique/>
      </w:docPartObj>
    </w:sdtPr>
    <w:sdtContent>
      <w:p w:rsidR="00C35971" w:rsidRDefault="00C35971">
        <w:pPr>
          <w:pStyle w:val="Footer"/>
          <w:jc w:val="right"/>
        </w:pPr>
        <w:fldSimple w:instr=" PAGE   \* MERGEFORMAT ">
          <w:r w:rsidR="00C33670">
            <w:rPr>
              <w:noProof/>
            </w:rPr>
            <w:t>6</w:t>
          </w:r>
        </w:fldSimple>
      </w:p>
    </w:sdtContent>
  </w:sdt>
  <w:p w:rsidR="00C35971" w:rsidRDefault="00C3597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16F" w:rsidRDefault="0011616F" w:rsidP="00122659">
      <w:r>
        <w:separator/>
      </w:r>
    </w:p>
  </w:footnote>
  <w:footnote w:type="continuationSeparator" w:id="0">
    <w:p w:rsidR="0011616F" w:rsidRDefault="0011616F" w:rsidP="0012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A52" w:rsidRDefault="00514A52">
    <w:pPr>
      <w:pStyle w:val="Header"/>
    </w:pPr>
    <w:r>
      <w:t>ANSC*4090 Midterm Review</w:t>
    </w:r>
    <w:r>
      <w:tab/>
    </w:r>
    <w:r>
      <w:tab/>
    </w:r>
    <w:r>
      <w:tab/>
      <w:t xml:space="preserve">        </w:t>
    </w:r>
  </w:p>
  <w:p w:rsidR="00514A52" w:rsidRDefault="00514A5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21D1"/>
    <w:multiLevelType w:val="hybridMultilevel"/>
    <w:tmpl w:val="FDAC57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44465"/>
    <w:multiLevelType w:val="hybridMultilevel"/>
    <w:tmpl w:val="234213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9381F"/>
    <w:multiLevelType w:val="hybridMultilevel"/>
    <w:tmpl w:val="5568F0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62229B"/>
    <w:multiLevelType w:val="hybridMultilevel"/>
    <w:tmpl w:val="D382B3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336F5C"/>
    <w:multiLevelType w:val="hybridMultilevel"/>
    <w:tmpl w:val="D51C2C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24268E"/>
    <w:multiLevelType w:val="hybridMultilevel"/>
    <w:tmpl w:val="93882E1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B45594B"/>
    <w:multiLevelType w:val="hybridMultilevel"/>
    <w:tmpl w:val="C2CA3B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913D06"/>
    <w:multiLevelType w:val="hybridMultilevel"/>
    <w:tmpl w:val="00CA80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23094B"/>
    <w:multiLevelType w:val="hybridMultilevel"/>
    <w:tmpl w:val="7B90BC32"/>
    <w:lvl w:ilvl="0" w:tplc="F04AEDA6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9">
    <w:nsid w:val="620650AA"/>
    <w:multiLevelType w:val="hybridMultilevel"/>
    <w:tmpl w:val="06A2B48C"/>
    <w:lvl w:ilvl="0" w:tplc="60CA91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F267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2E04BE1"/>
    <w:multiLevelType w:val="hybridMultilevel"/>
    <w:tmpl w:val="FEEAE4C0"/>
    <w:lvl w:ilvl="0" w:tplc="74846F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4AED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28EC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7625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2659"/>
    <w:rsid w:val="00021D6F"/>
    <w:rsid w:val="00075EC9"/>
    <w:rsid w:val="0008727C"/>
    <w:rsid w:val="000A1AF8"/>
    <w:rsid w:val="00105B2E"/>
    <w:rsid w:val="00107598"/>
    <w:rsid w:val="0011616F"/>
    <w:rsid w:val="00120B8E"/>
    <w:rsid w:val="00122659"/>
    <w:rsid w:val="00132050"/>
    <w:rsid w:val="00147B9B"/>
    <w:rsid w:val="001630F5"/>
    <w:rsid w:val="0020111E"/>
    <w:rsid w:val="00206F2C"/>
    <w:rsid w:val="002070F3"/>
    <w:rsid w:val="00226B9A"/>
    <w:rsid w:val="00273FE6"/>
    <w:rsid w:val="00287817"/>
    <w:rsid w:val="00294E88"/>
    <w:rsid w:val="002D256E"/>
    <w:rsid w:val="002D6D65"/>
    <w:rsid w:val="003517E9"/>
    <w:rsid w:val="00366677"/>
    <w:rsid w:val="00381CBE"/>
    <w:rsid w:val="003C02BE"/>
    <w:rsid w:val="003C7F1E"/>
    <w:rsid w:val="003E0A7E"/>
    <w:rsid w:val="003E6AF4"/>
    <w:rsid w:val="003F0FAC"/>
    <w:rsid w:val="00424C11"/>
    <w:rsid w:val="00446648"/>
    <w:rsid w:val="00475604"/>
    <w:rsid w:val="004D78F0"/>
    <w:rsid w:val="00510084"/>
    <w:rsid w:val="00514A52"/>
    <w:rsid w:val="00520A49"/>
    <w:rsid w:val="0058324E"/>
    <w:rsid w:val="005844B7"/>
    <w:rsid w:val="005A41AD"/>
    <w:rsid w:val="005A4AF1"/>
    <w:rsid w:val="005A7D77"/>
    <w:rsid w:val="005D646E"/>
    <w:rsid w:val="005E3C12"/>
    <w:rsid w:val="0061147C"/>
    <w:rsid w:val="0062073D"/>
    <w:rsid w:val="00675B15"/>
    <w:rsid w:val="006B779D"/>
    <w:rsid w:val="006D2148"/>
    <w:rsid w:val="007200ED"/>
    <w:rsid w:val="00737886"/>
    <w:rsid w:val="007422B4"/>
    <w:rsid w:val="007604B1"/>
    <w:rsid w:val="007667BE"/>
    <w:rsid w:val="007943DA"/>
    <w:rsid w:val="00797B3A"/>
    <w:rsid w:val="007F23A0"/>
    <w:rsid w:val="008251C9"/>
    <w:rsid w:val="00831C41"/>
    <w:rsid w:val="008327B7"/>
    <w:rsid w:val="00843741"/>
    <w:rsid w:val="00894F8D"/>
    <w:rsid w:val="008A4A54"/>
    <w:rsid w:val="008C7D74"/>
    <w:rsid w:val="008E134B"/>
    <w:rsid w:val="008E249D"/>
    <w:rsid w:val="00931546"/>
    <w:rsid w:val="0094352C"/>
    <w:rsid w:val="0097345B"/>
    <w:rsid w:val="009D2DF0"/>
    <w:rsid w:val="009E3ECF"/>
    <w:rsid w:val="00A45EB0"/>
    <w:rsid w:val="00A471C3"/>
    <w:rsid w:val="00A51C0F"/>
    <w:rsid w:val="00A7381F"/>
    <w:rsid w:val="00A90C38"/>
    <w:rsid w:val="00A93B00"/>
    <w:rsid w:val="00AD3CA4"/>
    <w:rsid w:val="00B03031"/>
    <w:rsid w:val="00B21556"/>
    <w:rsid w:val="00B42CC6"/>
    <w:rsid w:val="00B53CC4"/>
    <w:rsid w:val="00BD7759"/>
    <w:rsid w:val="00C016DA"/>
    <w:rsid w:val="00C224EF"/>
    <w:rsid w:val="00C33670"/>
    <w:rsid w:val="00C35971"/>
    <w:rsid w:val="00C5213E"/>
    <w:rsid w:val="00C7235A"/>
    <w:rsid w:val="00CA70B3"/>
    <w:rsid w:val="00D33A3D"/>
    <w:rsid w:val="00D46D7B"/>
    <w:rsid w:val="00D55202"/>
    <w:rsid w:val="00D61280"/>
    <w:rsid w:val="00D8385B"/>
    <w:rsid w:val="00DB3C5B"/>
    <w:rsid w:val="00DD4A68"/>
    <w:rsid w:val="00DF1318"/>
    <w:rsid w:val="00DF26A1"/>
    <w:rsid w:val="00E12B40"/>
    <w:rsid w:val="00E144A6"/>
    <w:rsid w:val="00E41DA4"/>
    <w:rsid w:val="00E61B2C"/>
    <w:rsid w:val="00E77A79"/>
    <w:rsid w:val="00E90707"/>
    <w:rsid w:val="00EB6F13"/>
    <w:rsid w:val="00ED60CF"/>
    <w:rsid w:val="00EE1021"/>
    <w:rsid w:val="00EF529B"/>
    <w:rsid w:val="00F5572D"/>
    <w:rsid w:val="00F55D19"/>
    <w:rsid w:val="00FC3F18"/>
    <w:rsid w:val="00FC4305"/>
    <w:rsid w:val="00FD1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F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26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2659"/>
  </w:style>
  <w:style w:type="paragraph" w:styleId="Footer">
    <w:name w:val="footer"/>
    <w:basedOn w:val="Normal"/>
    <w:link w:val="FooterChar"/>
    <w:uiPriority w:val="99"/>
    <w:unhideWhenUsed/>
    <w:rsid w:val="001226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2659"/>
  </w:style>
  <w:style w:type="paragraph" w:styleId="BalloonText">
    <w:name w:val="Balloon Text"/>
    <w:basedOn w:val="Normal"/>
    <w:link w:val="BalloonTextChar"/>
    <w:uiPriority w:val="99"/>
    <w:semiHidden/>
    <w:unhideWhenUsed/>
    <w:rsid w:val="001226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6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33A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2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12</Pages>
  <Words>7304</Words>
  <Characters>41635</Characters>
  <Application>Microsoft Office Word</Application>
  <DocSecurity>0</DocSecurity>
  <Lines>346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48842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28</cp:revision>
  <dcterms:created xsi:type="dcterms:W3CDTF">2014-10-18T23:06:00Z</dcterms:created>
  <dcterms:modified xsi:type="dcterms:W3CDTF">2014-10-23T00:52:00Z</dcterms:modified>
</cp:coreProperties>
</file>