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198F" w:rsidRPr="00ED4482" w:rsidRDefault="00F6198F" w:rsidP="006252BD">
      <w:pPr>
        <w:contextualSpacing/>
        <w:jc w:val="center"/>
        <w:rPr>
          <w:rFonts w:ascii="Calibri" w:hAnsi="Calibri"/>
        </w:rPr>
      </w:pPr>
      <w:bookmarkStart w:id="0" w:name="_GoBack"/>
      <w:bookmarkEnd w:id="0"/>
    </w:p>
    <w:p w:rsidR="00F6198F" w:rsidRPr="00ED4482" w:rsidRDefault="00F6198F" w:rsidP="006252BD">
      <w:pPr>
        <w:contextualSpacing/>
        <w:jc w:val="center"/>
        <w:rPr>
          <w:rFonts w:ascii="Calibri" w:hAnsi="Calibri"/>
        </w:rPr>
      </w:pPr>
    </w:p>
    <w:p w:rsidR="00C075F8" w:rsidRPr="00ED4482" w:rsidRDefault="00E76F6A" w:rsidP="006252BD">
      <w:pPr>
        <w:contextualSpacing/>
        <w:jc w:val="center"/>
        <w:rPr>
          <w:rFonts w:ascii="Calibri" w:hAnsi="Calibri"/>
        </w:rPr>
      </w:pPr>
      <w:r w:rsidRPr="00ED4482">
        <w:rPr>
          <w:rFonts w:ascii="Calibri" w:hAnsi="Calibri"/>
          <w:noProof/>
          <w:lang w:val="en-GB" w:eastAsia="zh-CN"/>
        </w:rPr>
        <w:drawing>
          <wp:inline distT="0" distB="0" distL="0" distR="0">
            <wp:extent cx="3731260" cy="3075305"/>
            <wp:effectExtent l="0" t="0" r="2540" b="0"/>
            <wp:docPr id="5" name="Picture 5" descr="Macintosh HD:Users:Keith:Desktop:SOS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Keith:Desktop:SOS 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31260" cy="3075305"/>
                    </a:xfrm>
                    <a:prstGeom prst="rect">
                      <a:avLst/>
                    </a:prstGeom>
                    <a:noFill/>
                    <a:ln>
                      <a:noFill/>
                    </a:ln>
                  </pic:spPr>
                </pic:pic>
              </a:graphicData>
            </a:graphic>
          </wp:inline>
        </w:drawing>
      </w:r>
    </w:p>
    <w:p w:rsidR="00E76F6A" w:rsidRPr="00ED4482" w:rsidRDefault="00E76F6A" w:rsidP="006252BD">
      <w:pPr>
        <w:contextualSpacing/>
        <w:jc w:val="center"/>
        <w:rPr>
          <w:rFonts w:ascii="Calibri" w:hAnsi="Calibri"/>
        </w:rPr>
      </w:pPr>
    </w:p>
    <w:p w:rsidR="00F6198F" w:rsidRPr="00ED4482" w:rsidRDefault="00F6198F" w:rsidP="006252BD">
      <w:pPr>
        <w:contextualSpacing/>
        <w:jc w:val="center"/>
        <w:rPr>
          <w:rFonts w:ascii="Calibri" w:hAnsi="Calibri"/>
        </w:rPr>
      </w:pPr>
    </w:p>
    <w:p w:rsidR="00F6198F" w:rsidRPr="00ED4482" w:rsidRDefault="00F6198F" w:rsidP="006252BD">
      <w:pPr>
        <w:contextualSpacing/>
        <w:jc w:val="center"/>
        <w:rPr>
          <w:rFonts w:ascii="Calibri" w:hAnsi="Calibri"/>
        </w:rPr>
      </w:pPr>
    </w:p>
    <w:p w:rsidR="00E76F6A" w:rsidRPr="00ED4482" w:rsidRDefault="00E76F6A" w:rsidP="006252BD">
      <w:pPr>
        <w:contextualSpacing/>
        <w:jc w:val="center"/>
        <w:rPr>
          <w:rFonts w:ascii="Calibri" w:hAnsi="Calibri"/>
          <w:sz w:val="56"/>
          <w:szCs w:val="72"/>
        </w:rPr>
      </w:pPr>
      <w:r w:rsidRPr="00ED4482">
        <w:rPr>
          <w:rFonts w:ascii="Calibri" w:hAnsi="Calibri"/>
          <w:sz w:val="56"/>
          <w:szCs w:val="72"/>
        </w:rPr>
        <w:t xml:space="preserve">CHEM 1A03 </w:t>
      </w:r>
      <w:r w:rsidR="000302E0">
        <w:rPr>
          <w:rFonts w:ascii="Calibri" w:hAnsi="Calibri"/>
          <w:sz w:val="56"/>
          <w:szCs w:val="72"/>
        </w:rPr>
        <w:t>FINAL EXAM</w:t>
      </w:r>
    </w:p>
    <w:p w:rsidR="00E76F6A" w:rsidRPr="00ED4482" w:rsidRDefault="00E76F6A" w:rsidP="006252BD">
      <w:pPr>
        <w:contextualSpacing/>
        <w:jc w:val="center"/>
        <w:rPr>
          <w:rFonts w:ascii="Calibri" w:hAnsi="Calibri"/>
          <w:sz w:val="56"/>
          <w:szCs w:val="72"/>
        </w:rPr>
      </w:pPr>
      <w:r w:rsidRPr="00ED4482">
        <w:rPr>
          <w:rFonts w:ascii="Calibri" w:hAnsi="Calibri"/>
          <w:sz w:val="56"/>
          <w:szCs w:val="72"/>
        </w:rPr>
        <w:t>Exam-Aid Package</w:t>
      </w:r>
    </w:p>
    <w:p w:rsidR="00E76F6A" w:rsidRPr="00ED4482" w:rsidRDefault="00E76F6A" w:rsidP="006252BD">
      <w:pPr>
        <w:contextualSpacing/>
        <w:jc w:val="center"/>
        <w:rPr>
          <w:rFonts w:ascii="Calibri" w:hAnsi="Calibri"/>
          <w:sz w:val="72"/>
          <w:szCs w:val="72"/>
        </w:rPr>
      </w:pPr>
    </w:p>
    <w:p w:rsidR="00E76F6A" w:rsidRPr="00ED4482" w:rsidRDefault="00E76F6A" w:rsidP="006252BD">
      <w:pPr>
        <w:pBdr>
          <w:bottom w:val="single" w:sz="6" w:space="1" w:color="auto"/>
        </w:pBdr>
        <w:contextualSpacing/>
        <w:jc w:val="center"/>
        <w:rPr>
          <w:rFonts w:ascii="Calibri" w:hAnsi="Calibri"/>
          <w:sz w:val="32"/>
          <w:szCs w:val="72"/>
        </w:rPr>
      </w:pPr>
    </w:p>
    <w:p w:rsidR="00E76F6A" w:rsidRPr="00ED4482" w:rsidRDefault="00E76F6A" w:rsidP="006252BD">
      <w:pPr>
        <w:pBdr>
          <w:bottom w:val="single" w:sz="6" w:space="1" w:color="auto"/>
        </w:pBdr>
        <w:contextualSpacing/>
        <w:jc w:val="center"/>
        <w:rPr>
          <w:rFonts w:ascii="Calibri" w:hAnsi="Calibri"/>
          <w:sz w:val="32"/>
          <w:szCs w:val="72"/>
        </w:rPr>
      </w:pPr>
    </w:p>
    <w:p w:rsidR="00E76F6A" w:rsidRPr="00ED4482" w:rsidRDefault="00E76F6A" w:rsidP="006252BD">
      <w:pPr>
        <w:pBdr>
          <w:bottom w:val="single" w:sz="6" w:space="1" w:color="auto"/>
        </w:pBdr>
        <w:contextualSpacing/>
        <w:jc w:val="center"/>
        <w:rPr>
          <w:rFonts w:ascii="Calibri" w:hAnsi="Calibri"/>
          <w:sz w:val="32"/>
          <w:szCs w:val="72"/>
        </w:rPr>
      </w:pPr>
    </w:p>
    <w:p w:rsidR="00E76F6A" w:rsidRPr="00ED4482" w:rsidRDefault="00E76F6A" w:rsidP="006252BD">
      <w:pPr>
        <w:pBdr>
          <w:bottom w:val="single" w:sz="6" w:space="1" w:color="auto"/>
        </w:pBdr>
        <w:contextualSpacing/>
        <w:jc w:val="center"/>
        <w:rPr>
          <w:rFonts w:ascii="Calibri" w:hAnsi="Calibri"/>
          <w:sz w:val="32"/>
          <w:szCs w:val="72"/>
        </w:rPr>
      </w:pPr>
    </w:p>
    <w:p w:rsidR="00E76F6A" w:rsidRPr="00ED4482" w:rsidRDefault="00E76F6A" w:rsidP="006252BD">
      <w:pPr>
        <w:pBdr>
          <w:bottom w:val="single" w:sz="6" w:space="1" w:color="auto"/>
        </w:pBdr>
        <w:contextualSpacing/>
        <w:jc w:val="center"/>
        <w:rPr>
          <w:rFonts w:ascii="Calibri" w:hAnsi="Calibri"/>
          <w:sz w:val="32"/>
          <w:szCs w:val="72"/>
        </w:rPr>
      </w:pPr>
    </w:p>
    <w:p w:rsidR="00E76F6A" w:rsidRPr="00ED4482" w:rsidRDefault="00E76F6A" w:rsidP="006252BD">
      <w:pPr>
        <w:pBdr>
          <w:bottom w:val="single" w:sz="6" w:space="1" w:color="auto"/>
        </w:pBdr>
        <w:contextualSpacing/>
        <w:jc w:val="center"/>
        <w:rPr>
          <w:rFonts w:ascii="Calibri" w:hAnsi="Calibri"/>
          <w:sz w:val="32"/>
          <w:szCs w:val="72"/>
        </w:rPr>
      </w:pPr>
    </w:p>
    <w:p w:rsidR="00E76F6A" w:rsidRPr="00ED4482" w:rsidRDefault="00E76F6A" w:rsidP="006252BD">
      <w:pPr>
        <w:pBdr>
          <w:bottom w:val="single" w:sz="6" w:space="1" w:color="auto"/>
        </w:pBdr>
        <w:contextualSpacing/>
        <w:jc w:val="center"/>
        <w:rPr>
          <w:rFonts w:ascii="Calibri" w:hAnsi="Calibri"/>
          <w:sz w:val="32"/>
          <w:szCs w:val="72"/>
        </w:rPr>
      </w:pPr>
    </w:p>
    <w:p w:rsidR="00E76F6A" w:rsidRPr="00ED4482" w:rsidRDefault="00E76F6A" w:rsidP="006252BD">
      <w:pPr>
        <w:pBdr>
          <w:bottom w:val="single" w:sz="6" w:space="1" w:color="auto"/>
        </w:pBdr>
        <w:contextualSpacing/>
        <w:rPr>
          <w:rFonts w:ascii="Calibri" w:hAnsi="Calibri"/>
          <w:sz w:val="32"/>
          <w:szCs w:val="72"/>
        </w:rPr>
      </w:pPr>
    </w:p>
    <w:p w:rsidR="00E76F6A" w:rsidRPr="00ED4482" w:rsidRDefault="00E76F6A" w:rsidP="006252BD">
      <w:pPr>
        <w:contextualSpacing/>
        <w:jc w:val="center"/>
        <w:rPr>
          <w:rFonts w:ascii="Calibri" w:hAnsi="Calibri"/>
          <w:sz w:val="28"/>
          <w:szCs w:val="28"/>
        </w:rPr>
      </w:pPr>
    </w:p>
    <w:p w:rsidR="00C04AD8" w:rsidRPr="00ED4482" w:rsidRDefault="00E76F6A" w:rsidP="006252BD">
      <w:pPr>
        <w:widowControl w:val="0"/>
        <w:autoSpaceDE w:val="0"/>
        <w:autoSpaceDN w:val="0"/>
        <w:adjustRightInd w:val="0"/>
        <w:spacing w:after="240"/>
        <w:contextualSpacing/>
        <w:jc w:val="center"/>
        <w:rPr>
          <w:rFonts w:ascii="Calibri" w:hAnsi="Calibri"/>
        </w:rPr>
      </w:pPr>
      <w:r w:rsidRPr="00ED4482">
        <w:rPr>
          <w:rFonts w:ascii="Calibri" w:hAnsi="Calibri" w:cs="Times"/>
          <w:sz w:val="28"/>
          <w:szCs w:val="28"/>
        </w:rPr>
        <w:t xml:space="preserve">Thank you for your support. If interested in getting involved as a volunteer with McMaster SOS, contact </w:t>
      </w:r>
      <w:hyperlink r:id="rId9" w:history="1">
        <w:r w:rsidR="008C584C" w:rsidRPr="00ED4482">
          <w:rPr>
            <w:rStyle w:val="Hyperlink"/>
            <w:rFonts w:ascii="Calibri" w:hAnsi="Calibri" w:cs="Times"/>
            <w:sz w:val="28"/>
            <w:szCs w:val="28"/>
          </w:rPr>
          <w:t>info@mcmastersos.com</w:t>
        </w:r>
      </w:hyperlink>
    </w:p>
    <w:p w:rsidR="00C04AD8" w:rsidRPr="00B34174" w:rsidRDefault="00C04AD8" w:rsidP="006252BD">
      <w:pPr>
        <w:pStyle w:val="NoSpacing"/>
        <w:contextualSpacing/>
        <w:rPr>
          <w:rFonts w:cstheme="majorHAnsi"/>
          <w:b/>
          <w:sz w:val="24"/>
          <w:szCs w:val="24"/>
          <w:u w:val="single"/>
        </w:rPr>
      </w:pPr>
      <w:r w:rsidRPr="00ED4482">
        <w:rPr>
          <w:rFonts w:ascii="Calibri" w:hAnsi="Calibri"/>
        </w:rPr>
        <w:br w:type="page"/>
      </w:r>
      <w:r w:rsidRPr="00B34174">
        <w:rPr>
          <w:rFonts w:cstheme="majorHAnsi"/>
          <w:b/>
          <w:sz w:val="24"/>
          <w:szCs w:val="24"/>
          <w:u w:val="single"/>
        </w:rPr>
        <w:lastRenderedPageBreak/>
        <w:t>What is Students Offering Support?</w:t>
      </w:r>
    </w:p>
    <w:p w:rsidR="00C04AD8" w:rsidRPr="00B34174" w:rsidRDefault="00C04AD8" w:rsidP="006252BD">
      <w:pPr>
        <w:pStyle w:val="NoSpacing"/>
        <w:contextualSpacing/>
        <w:rPr>
          <w:rFonts w:cstheme="majorHAnsi"/>
          <w:b/>
          <w:sz w:val="24"/>
          <w:szCs w:val="24"/>
          <w:u w:val="single"/>
        </w:rPr>
      </w:pPr>
    </w:p>
    <w:p w:rsidR="00C04AD8" w:rsidRPr="00B34174" w:rsidRDefault="00C04AD8" w:rsidP="006252BD">
      <w:pPr>
        <w:pStyle w:val="NoSpacing"/>
        <w:contextualSpacing/>
        <w:rPr>
          <w:rFonts w:cstheme="majorHAnsi"/>
          <w:sz w:val="24"/>
          <w:szCs w:val="24"/>
        </w:rPr>
      </w:pPr>
      <w:r w:rsidRPr="00B34174">
        <w:rPr>
          <w:rFonts w:cstheme="majorHAnsi"/>
          <w:sz w:val="24"/>
          <w:szCs w:val="24"/>
        </w:rPr>
        <w:t xml:space="preserve">Students Offering Support is a national network of student volunteers working together to </w:t>
      </w:r>
      <w:r w:rsidRPr="00B34174">
        <w:rPr>
          <w:rFonts w:cstheme="majorHAnsi"/>
          <w:b/>
          <w:sz w:val="24"/>
          <w:szCs w:val="24"/>
        </w:rPr>
        <w:t xml:space="preserve">raise </w:t>
      </w:r>
      <w:r w:rsidRPr="00B34174">
        <w:rPr>
          <w:rFonts w:cstheme="majorHAnsi"/>
          <w:sz w:val="24"/>
          <w:szCs w:val="24"/>
        </w:rPr>
        <w:t xml:space="preserve">funds to </w:t>
      </w:r>
      <w:r w:rsidRPr="00B34174">
        <w:rPr>
          <w:rFonts w:cstheme="majorHAnsi"/>
          <w:b/>
          <w:sz w:val="24"/>
          <w:szCs w:val="24"/>
        </w:rPr>
        <w:t>raise</w:t>
      </w:r>
      <w:r w:rsidRPr="00B34174">
        <w:rPr>
          <w:rFonts w:cstheme="majorHAnsi"/>
          <w:sz w:val="24"/>
          <w:szCs w:val="24"/>
        </w:rPr>
        <w:t xml:space="preserve"> the quality of education and life for those in developing nations through </w:t>
      </w:r>
      <w:r w:rsidRPr="00B34174">
        <w:rPr>
          <w:rFonts w:cstheme="majorHAnsi"/>
          <w:b/>
          <w:sz w:val="24"/>
          <w:szCs w:val="24"/>
        </w:rPr>
        <w:t>raising</w:t>
      </w:r>
      <w:r w:rsidRPr="00B34174">
        <w:rPr>
          <w:rFonts w:cstheme="majorHAnsi"/>
          <w:sz w:val="24"/>
          <w:szCs w:val="24"/>
        </w:rPr>
        <w:t xml:space="preserve"> marks of our fellow University students.</w:t>
      </w:r>
    </w:p>
    <w:p w:rsidR="00C04AD8" w:rsidRPr="00B34174" w:rsidRDefault="00C04AD8" w:rsidP="006252BD">
      <w:pPr>
        <w:pStyle w:val="NoSpacing"/>
        <w:contextualSpacing/>
        <w:rPr>
          <w:rFonts w:cstheme="majorHAnsi"/>
          <w:sz w:val="24"/>
          <w:szCs w:val="24"/>
        </w:rPr>
      </w:pPr>
    </w:p>
    <w:p w:rsidR="00C04AD8" w:rsidRPr="00B34174" w:rsidRDefault="00C04AD8" w:rsidP="006252BD">
      <w:pPr>
        <w:pStyle w:val="NoSpacing"/>
        <w:contextualSpacing/>
        <w:rPr>
          <w:rFonts w:cstheme="majorHAnsi"/>
          <w:sz w:val="24"/>
          <w:szCs w:val="24"/>
        </w:rPr>
      </w:pPr>
      <w:r w:rsidRPr="00B34174">
        <w:rPr>
          <w:rFonts w:cstheme="majorHAnsi"/>
          <w:sz w:val="24"/>
          <w:szCs w:val="24"/>
        </w:rPr>
        <w:t>This is accomplished through our Exam-AID initiative where student volunteers run group</w:t>
      </w:r>
      <w:r w:rsidR="00ED4482" w:rsidRPr="00B34174">
        <w:rPr>
          <w:rFonts w:cstheme="majorHAnsi"/>
          <w:sz w:val="24"/>
          <w:szCs w:val="24"/>
        </w:rPr>
        <w:t xml:space="preserve"> </w:t>
      </w:r>
      <w:r w:rsidRPr="00B34174">
        <w:rPr>
          <w:rFonts w:cstheme="majorHAnsi"/>
          <w:sz w:val="24"/>
          <w:szCs w:val="24"/>
        </w:rPr>
        <w:t>review sessions prior to a midterm or final exam for a $20 donation.</w:t>
      </w:r>
    </w:p>
    <w:p w:rsidR="00C04AD8" w:rsidRPr="00B34174" w:rsidRDefault="00C04AD8" w:rsidP="006252BD">
      <w:pPr>
        <w:pStyle w:val="NoSpacing"/>
        <w:contextualSpacing/>
        <w:rPr>
          <w:rFonts w:cstheme="majorHAnsi"/>
          <w:sz w:val="24"/>
          <w:szCs w:val="24"/>
        </w:rPr>
      </w:pPr>
    </w:p>
    <w:p w:rsidR="00C04AD8" w:rsidRPr="00B34174" w:rsidRDefault="00C04AD8" w:rsidP="006252BD">
      <w:pPr>
        <w:pStyle w:val="NoSpacing"/>
        <w:contextualSpacing/>
        <w:rPr>
          <w:rFonts w:cstheme="majorHAnsi"/>
          <w:sz w:val="24"/>
          <w:szCs w:val="24"/>
        </w:rPr>
      </w:pPr>
      <w:r w:rsidRPr="00B34174">
        <w:rPr>
          <w:rFonts w:cstheme="majorHAnsi"/>
          <w:sz w:val="24"/>
          <w:szCs w:val="24"/>
        </w:rPr>
        <w:t>All of the money raised through SOS Exam-AIDs is funnelled directly into sustainable educational projects in developing nations. Not only does SOS fund these projects, but SOS volunteers help to build the projects on annual volunteer trips coordinated by each University chapter.</w:t>
      </w:r>
    </w:p>
    <w:p w:rsidR="00C04AD8" w:rsidRPr="00B34174" w:rsidRDefault="00C04AD8" w:rsidP="006252BD">
      <w:pPr>
        <w:pStyle w:val="NoSpacing"/>
        <w:contextualSpacing/>
        <w:rPr>
          <w:rFonts w:cstheme="majorHAnsi"/>
          <w:sz w:val="24"/>
          <w:szCs w:val="24"/>
        </w:rPr>
      </w:pPr>
    </w:p>
    <w:p w:rsidR="00C04AD8" w:rsidRPr="00B34174" w:rsidRDefault="00C04AD8" w:rsidP="006252BD">
      <w:pPr>
        <w:pStyle w:val="NoSpacing"/>
        <w:contextualSpacing/>
        <w:rPr>
          <w:rFonts w:cstheme="majorHAnsi"/>
          <w:b/>
          <w:sz w:val="24"/>
          <w:szCs w:val="24"/>
          <w:u w:val="single"/>
        </w:rPr>
      </w:pPr>
      <w:r w:rsidRPr="00B34174">
        <w:rPr>
          <w:rFonts w:cstheme="majorHAnsi"/>
          <w:b/>
          <w:sz w:val="24"/>
          <w:szCs w:val="24"/>
          <w:u w:val="single"/>
        </w:rPr>
        <w:t>Tips for Test Success</w:t>
      </w:r>
    </w:p>
    <w:p w:rsidR="00C04AD8" w:rsidRPr="00B34174" w:rsidRDefault="00C04AD8" w:rsidP="006252BD">
      <w:pPr>
        <w:pStyle w:val="NoSpacing"/>
        <w:contextualSpacing/>
        <w:rPr>
          <w:rFonts w:cstheme="majorHAnsi"/>
          <w:b/>
          <w:sz w:val="24"/>
          <w:szCs w:val="24"/>
          <w:u w:val="single"/>
        </w:rPr>
      </w:pPr>
    </w:p>
    <w:p w:rsidR="00C04AD8" w:rsidRPr="00B34174" w:rsidRDefault="00C04AD8" w:rsidP="006252BD">
      <w:pPr>
        <w:pStyle w:val="NoSpacing"/>
        <w:contextualSpacing/>
        <w:rPr>
          <w:rFonts w:cstheme="majorHAnsi"/>
          <w:sz w:val="24"/>
          <w:szCs w:val="24"/>
        </w:rPr>
      </w:pPr>
      <w:r w:rsidRPr="00B34174">
        <w:rPr>
          <w:rFonts w:cstheme="majorHAnsi"/>
          <w:i/>
          <w:iCs/>
          <w:sz w:val="24"/>
          <w:szCs w:val="24"/>
        </w:rPr>
        <w:t xml:space="preserve">Focus on specific problem types given in the study package. </w:t>
      </w:r>
      <w:r w:rsidRPr="00B34174">
        <w:rPr>
          <w:rFonts w:cstheme="majorHAnsi"/>
          <w:sz w:val="24"/>
          <w:szCs w:val="24"/>
        </w:rPr>
        <w:t>As the formats of previous and</w:t>
      </w:r>
      <w:r w:rsidR="00ED4482" w:rsidRPr="00B34174">
        <w:rPr>
          <w:rFonts w:cstheme="majorHAnsi"/>
          <w:sz w:val="24"/>
          <w:szCs w:val="24"/>
        </w:rPr>
        <w:t xml:space="preserve"> </w:t>
      </w:r>
      <w:r w:rsidRPr="00B34174">
        <w:rPr>
          <w:rFonts w:cstheme="majorHAnsi"/>
          <w:sz w:val="24"/>
          <w:szCs w:val="24"/>
        </w:rPr>
        <w:t>current tests are quite similar, types of questions given in the package will be asked on the test.</w:t>
      </w:r>
    </w:p>
    <w:p w:rsidR="00C04AD8" w:rsidRPr="00B34174" w:rsidRDefault="00C04AD8" w:rsidP="006252BD">
      <w:pPr>
        <w:pStyle w:val="NoSpacing"/>
        <w:contextualSpacing/>
        <w:rPr>
          <w:rFonts w:cstheme="majorHAnsi"/>
          <w:sz w:val="24"/>
          <w:szCs w:val="24"/>
        </w:rPr>
      </w:pPr>
    </w:p>
    <w:p w:rsidR="00C04AD8" w:rsidRPr="00B34174" w:rsidRDefault="00C04AD8" w:rsidP="006252BD">
      <w:pPr>
        <w:pStyle w:val="NoSpacing"/>
        <w:contextualSpacing/>
        <w:rPr>
          <w:rFonts w:cstheme="majorHAnsi"/>
          <w:sz w:val="24"/>
          <w:szCs w:val="24"/>
        </w:rPr>
      </w:pPr>
      <w:r w:rsidRPr="00B34174">
        <w:rPr>
          <w:rFonts w:cstheme="majorHAnsi"/>
          <w:i/>
          <w:iCs/>
          <w:sz w:val="24"/>
          <w:szCs w:val="24"/>
        </w:rPr>
        <w:t>Know the most common formulas and pay attention to how to use them</w:t>
      </w:r>
      <w:r w:rsidRPr="00B34174">
        <w:rPr>
          <w:rFonts w:cstheme="majorHAnsi"/>
          <w:sz w:val="24"/>
          <w:szCs w:val="24"/>
        </w:rPr>
        <w:t>. Even if you might</w:t>
      </w:r>
      <w:r w:rsidR="00ED4482" w:rsidRPr="00B34174">
        <w:rPr>
          <w:rFonts w:cstheme="majorHAnsi"/>
          <w:sz w:val="24"/>
          <w:szCs w:val="24"/>
        </w:rPr>
        <w:t xml:space="preserve"> </w:t>
      </w:r>
      <w:r w:rsidRPr="00B34174">
        <w:rPr>
          <w:rFonts w:cstheme="majorHAnsi"/>
          <w:sz w:val="24"/>
          <w:szCs w:val="24"/>
        </w:rPr>
        <w:t>have a list of formulas, you need to know the applications. Especially, distinguish between</w:t>
      </w:r>
      <w:r w:rsidR="00ED4482" w:rsidRPr="00B34174">
        <w:rPr>
          <w:rFonts w:cstheme="majorHAnsi"/>
          <w:sz w:val="24"/>
          <w:szCs w:val="24"/>
        </w:rPr>
        <w:t xml:space="preserve"> </w:t>
      </w:r>
      <w:r w:rsidRPr="00B34174">
        <w:rPr>
          <w:rFonts w:cstheme="majorHAnsi"/>
          <w:sz w:val="24"/>
          <w:szCs w:val="24"/>
        </w:rPr>
        <w:t>formulas for standard and non-standard conditions.</w:t>
      </w:r>
    </w:p>
    <w:p w:rsidR="00C04AD8" w:rsidRPr="00B34174" w:rsidRDefault="00C04AD8" w:rsidP="006252BD">
      <w:pPr>
        <w:pStyle w:val="NoSpacing"/>
        <w:contextualSpacing/>
        <w:rPr>
          <w:rFonts w:cstheme="majorHAnsi"/>
          <w:sz w:val="24"/>
          <w:szCs w:val="24"/>
        </w:rPr>
      </w:pPr>
    </w:p>
    <w:p w:rsidR="00C04AD8" w:rsidRPr="00B34174" w:rsidRDefault="00C04AD8" w:rsidP="006252BD">
      <w:pPr>
        <w:pStyle w:val="NoSpacing"/>
        <w:contextualSpacing/>
        <w:rPr>
          <w:rFonts w:cstheme="majorHAnsi"/>
          <w:sz w:val="24"/>
          <w:szCs w:val="24"/>
        </w:rPr>
      </w:pPr>
      <w:r w:rsidRPr="00B34174">
        <w:rPr>
          <w:rFonts w:cstheme="majorHAnsi"/>
          <w:i/>
          <w:iCs/>
          <w:sz w:val="24"/>
          <w:szCs w:val="24"/>
        </w:rPr>
        <w:t xml:space="preserve">Check units and measurements for each variable. </w:t>
      </w:r>
      <w:r w:rsidRPr="00B34174">
        <w:rPr>
          <w:rFonts w:cstheme="majorHAnsi"/>
          <w:sz w:val="24"/>
          <w:szCs w:val="24"/>
        </w:rPr>
        <w:t>Getting a wrong unit at the end indicates that</w:t>
      </w:r>
      <w:r w:rsidR="00ED4482" w:rsidRPr="00B34174">
        <w:rPr>
          <w:rFonts w:cstheme="majorHAnsi"/>
          <w:sz w:val="24"/>
          <w:szCs w:val="24"/>
        </w:rPr>
        <w:t xml:space="preserve"> </w:t>
      </w:r>
      <w:r w:rsidRPr="00B34174">
        <w:rPr>
          <w:rFonts w:cstheme="majorHAnsi"/>
          <w:sz w:val="24"/>
          <w:szCs w:val="24"/>
        </w:rPr>
        <w:t>something might be missed in the solution. Also, remember which units are used in formulas in</w:t>
      </w:r>
      <w:r w:rsidR="00ED4482" w:rsidRPr="00B34174">
        <w:rPr>
          <w:rFonts w:cstheme="majorHAnsi"/>
          <w:sz w:val="24"/>
          <w:szCs w:val="24"/>
        </w:rPr>
        <w:t xml:space="preserve"> </w:t>
      </w:r>
      <w:r w:rsidRPr="00B34174">
        <w:rPr>
          <w:rFonts w:cstheme="majorHAnsi"/>
          <w:sz w:val="24"/>
          <w:szCs w:val="24"/>
        </w:rPr>
        <w:t>order to convert them if needed.</w:t>
      </w:r>
    </w:p>
    <w:p w:rsidR="00C04AD8" w:rsidRPr="00B34174" w:rsidRDefault="00C04AD8" w:rsidP="006252BD">
      <w:pPr>
        <w:pStyle w:val="NoSpacing"/>
        <w:contextualSpacing/>
        <w:rPr>
          <w:rFonts w:cstheme="majorHAnsi"/>
          <w:sz w:val="24"/>
          <w:szCs w:val="24"/>
        </w:rPr>
      </w:pPr>
    </w:p>
    <w:p w:rsidR="00C04AD8" w:rsidRPr="00B34174" w:rsidRDefault="00C04AD8" w:rsidP="006252BD">
      <w:pPr>
        <w:pStyle w:val="NoSpacing"/>
        <w:contextualSpacing/>
        <w:rPr>
          <w:rFonts w:cstheme="majorHAnsi"/>
          <w:i/>
          <w:iCs/>
          <w:sz w:val="24"/>
          <w:szCs w:val="24"/>
        </w:rPr>
      </w:pPr>
      <w:r w:rsidRPr="00B34174">
        <w:rPr>
          <w:rFonts w:cstheme="majorHAnsi"/>
          <w:i/>
          <w:iCs/>
          <w:sz w:val="24"/>
          <w:szCs w:val="24"/>
        </w:rPr>
        <w:t>Practice a sample quiz as it is a real test and do not look at the answer before you solve the</w:t>
      </w:r>
      <w:r w:rsidR="00ED4482" w:rsidRPr="00B34174">
        <w:rPr>
          <w:rFonts w:cstheme="majorHAnsi"/>
          <w:i/>
          <w:iCs/>
          <w:sz w:val="24"/>
          <w:szCs w:val="24"/>
        </w:rPr>
        <w:t xml:space="preserve"> </w:t>
      </w:r>
      <w:r w:rsidRPr="00B34174">
        <w:rPr>
          <w:rFonts w:cstheme="majorHAnsi"/>
          <w:i/>
          <w:iCs/>
          <w:sz w:val="24"/>
          <w:szCs w:val="24"/>
        </w:rPr>
        <w:t xml:space="preserve">whole problem. </w:t>
      </w:r>
      <w:r w:rsidRPr="00B34174">
        <w:rPr>
          <w:rFonts w:cstheme="majorHAnsi"/>
          <w:sz w:val="24"/>
          <w:szCs w:val="24"/>
        </w:rPr>
        <w:t>Having an answer in mind before doing a problem can lead to the adjustment of the answer without having the right solution.</w:t>
      </w:r>
    </w:p>
    <w:p w:rsidR="00C04AD8" w:rsidRPr="00B34174" w:rsidRDefault="00C04AD8" w:rsidP="006252BD">
      <w:pPr>
        <w:pStyle w:val="NoSpacing"/>
        <w:contextualSpacing/>
        <w:rPr>
          <w:rFonts w:cstheme="majorHAnsi"/>
          <w:sz w:val="24"/>
          <w:szCs w:val="24"/>
        </w:rPr>
      </w:pPr>
    </w:p>
    <w:p w:rsidR="008C584C" w:rsidRPr="00B34174" w:rsidRDefault="00C04AD8" w:rsidP="006252BD">
      <w:pPr>
        <w:pStyle w:val="NoSpacing"/>
        <w:contextualSpacing/>
        <w:rPr>
          <w:rFonts w:cstheme="majorHAnsi"/>
          <w:sz w:val="24"/>
          <w:szCs w:val="24"/>
        </w:rPr>
      </w:pPr>
      <w:r w:rsidRPr="00B34174">
        <w:rPr>
          <w:rFonts w:cstheme="majorHAnsi"/>
          <w:i/>
          <w:iCs/>
          <w:sz w:val="24"/>
          <w:szCs w:val="24"/>
        </w:rPr>
        <w:t>Get adequate sleep the night before your test</w:t>
      </w:r>
      <w:r w:rsidRPr="00B34174">
        <w:rPr>
          <w:rFonts w:cstheme="majorHAnsi"/>
          <w:sz w:val="24"/>
          <w:szCs w:val="24"/>
        </w:rPr>
        <w:t>. Sleeping at night helps consolidate what you</w:t>
      </w:r>
      <w:r w:rsidR="00ED4482" w:rsidRPr="00B34174">
        <w:rPr>
          <w:rFonts w:cstheme="majorHAnsi"/>
          <w:sz w:val="24"/>
          <w:szCs w:val="24"/>
        </w:rPr>
        <w:t xml:space="preserve"> </w:t>
      </w:r>
      <w:r w:rsidRPr="00B34174">
        <w:rPr>
          <w:rFonts w:cstheme="majorHAnsi"/>
          <w:sz w:val="24"/>
          <w:szCs w:val="24"/>
        </w:rPr>
        <w:t>learned during the day into memory so that it is better remembered in future. Not only does</w:t>
      </w:r>
      <w:r w:rsidR="00ED4482" w:rsidRPr="00B34174">
        <w:rPr>
          <w:rFonts w:cstheme="majorHAnsi"/>
          <w:sz w:val="24"/>
          <w:szCs w:val="24"/>
        </w:rPr>
        <w:t xml:space="preserve"> </w:t>
      </w:r>
      <w:r w:rsidRPr="00B34174">
        <w:rPr>
          <w:rFonts w:cstheme="majorHAnsi"/>
          <w:sz w:val="24"/>
          <w:szCs w:val="24"/>
        </w:rPr>
        <w:t>staying up late the night before a test destroy your concentration during the test the next day, but your brain has not effectively learned the material.</w:t>
      </w:r>
    </w:p>
    <w:p w:rsidR="00A80F6F" w:rsidRPr="00B34174" w:rsidRDefault="00A80F6F" w:rsidP="006252BD">
      <w:pPr>
        <w:contextualSpacing/>
        <w:rPr>
          <w:rFonts w:asciiTheme="minorHAnsi" w:eastAsiaTheme="minorHAnsi" w:hAnsiTheme="minorHAnsi" w:cs="Times"/>
          <w:color w:val="0000FF"/>
          <w:sz w:val="24"/>
          <w:lang w:val="en-CA"/>
        </w:rPr>
      </w:pPr>
      <w:r w:rsidRPr="00B34174">
        <w:rPr>
          <w:rFonts w:asciiTheme="minorHAnsi" w:hAnsiTheme="minorHAnsi" w:cs="Times"/>
          <w:color w:val="0000FF"/>
          <w:sz w:val="24"/>
        </w:rPr>
        <w:br w:type="page"/>
      </w:r>
    </w:p>
    <w:p w:rsidR="00E56C15" w:rsidRPr="00823C1B" w:rsidRDefault="00E56C15" w:rsidP="00E56C15">
      <w:pPr>
        <w:contextualSpacing/>
        <w:rPr>
          <w:rFonts w:asciiTheme="minorHAnsi" w:hAnsiTheme="minorHAnsi" w:cs="Times New Roman"/>
          <w:szCs w:val="22"/>
        </w:rPr>
      </w:pPr>
      <w:r w:rsidRPr="00823C1B">
        <w:rPr>
          <w:rFonts w:asciiTheme="minorHAnsi" w:hAnsiTheme="minorHAnsi" w:cs="Times New Roman"/>
          <w:b/>
          <w:szCs w:val="22"/>
          <w:u w:val="single"/>
        </w:rPr>
        <w:lastRenderedPageBreak/>
        <w:t xml:space="preserve">Chapter 8: Electrons in Atoms </w:t>
      </w:r>
    </w:p>
    <w:p w:rsidR="00E56C15" w:rsidRPr="00823C1B" w:rsidRDefault="00E56C15" w:rsidP="00E56C15">
      <w:pPr>
        <w:contextualSpacing/>
        <w:rPr>
          <w:rFonts w:asciiTheme="minorHAnsi" w:hAnsiTheme="minorHAnsi" w:cs="Times New Roman"/>
          <w:szCs w:val="22"/>
        </w:rPr>
      </w:pPr>
    </w:p>
    <w:p w:rsidR="00E56C15" w:rsidRPr="00823C1B" w:rsidRDefault="00E56C15" w:rsidP="00E56C15">
      <w:pPr>
        <w:rPr>
          <w:rFonts w:asciiTheme="minorHAnsi" w:hAnsiTheme="minorHAnsi" w:cs="Times New Roman"/>
          <w:b/>
        </w:rPr>
      </w:pPr>
      <w:r w:rsidRPr="00823C1B">
        <w:rPr>
          <w:rFonts w:asciiTheme="minorHAnsi" w:hAnsiTheme="minorHAnsi" w:cs="Times New Roman"/>
          <w:b/>
        </w:rPr>
        <w:t>Frequency/wavelength/velocity</w:t>
      </w:r>
    </w:p>
    <w:p w:rsidR="00E56C15" w:rsidRPr="00823C1B" w:rsidRDefault="00E56C15" w:rsidP="00993467">
      <w:pPr>
        <w:pStyle w:val="ListParagraph"/>
        <w:numPr>
          <w:ilvl w:val="0"/>
          <w:numId w:val="22"/>
        </w:numPr>
        <w:spacing w:after="0" w:line="240" w:lineRule="auto"/>
        <w:rPr>
          <w:rFonts w:cs="Times New Roman"/>
        </w:rPr>
      </w:pPr>
      <w:r w:rsidRPr="00823C1B">
        <w:rPr>
          <w:rFonts w:cs="Times New Roman"/>
        </w:rPr>
        <w:t>v = velocity</w:t>
      </w:r>
    </w:p>
    <w:p w:rsidR="00E56C15" w:rsidRPr="00823C1B" w:rsidRDefault="00E56C15" w:rsidP="00993467">
      <w:pPr>
        <w:pStyle w:val="ListParagraph"/>
        <w:numPr>
          <w:ilvl w:val="0"/>
          <w:numId w:val="22"/>
        </w:numPr>
        <w:spacing w:after="0" w:line="240" w:lineRule="auto"/>
        <w:rPr>
          <w:rFonts w:cs="Times New Roman"/>
        </w:rPr>
      </w:pPr>
      <w:r w:rsidRPr="00823C1B">
        <w:rPr>
          <w:rFonts w:cs="Times New Roman"/>
        </w:rPr>
        <w:t>c = speed of light</w:t>
      </w:r>
    </w:p>
    <w:p w:rsidR="00E56C15" w:rsidRPr="00823C1B" w:rsidRDefault="00E56C15" w:rsidP="00993467">
      <w:pPr>
        <w:pStyle w:val="ListParagraph"/>
        <w:numPr>
          <w:ilvl w:val="0"/>
          <w:numId w:val="22"/>
        </w:numPr>
        <w:spacing w:after="0" w:line="240" w:lineRule="auto"/>
        <w:rPr>
          <w:rFonts w:cs="Times New Roman"/>
        </w:rPr>
      </w:pPr>
      <w:r w:rsidRPr="00823C1B">
        <w:rPr>
          <w:rFonts w:cs="Times New Roman"/>
          <w:color w:val="000000"/>
        </w:rPr>
        <w:t>λ = wavelength</w:t>
      </w:r>
    </w:p>
    <w:p w:rsidR="00E56C15" w:rsidRPr="00823C1B" w:rsidRDefault="00E56C15" w:rsidP="00993467">
      <w:pPr>
        <w:pStyle w:val="ListParagraph"/>
        <w:numPr>
          <w:ilvl w:val="0"/>
          <w:numId w:val="22"/>
        </w:numPr>
        <w:spacing w:after="0" w:line="240" w:lineRule="auto"/>
        <w:rPr>
          <w:rFonts w:cs="Times New Roman"/>
        </w:rPr>
      </w:pPr>
      <w:r w:rsidRPr="00823C1B">
        <w:rPr>
          <w:rFonts w:cs="Times New Roman"/>
          <w:color w:val="000000"/>
        </w:rPr>
        <w:t>f = frequency</w:t>
      </w:r>
    </w:p>
    <w:p w:rsidR="00E56C15" w:rsidRPr="00823C1B" w:rsidRDefault="00E56C15" w:rsidP="00993467">
      <w:pPr>
        <w:pStyle w:val="ListParagraph"/>
        <w:numPr>
          <w:ilvl w:val="0"/>
          <w:numId w:val="22"/>
        </w:numPr>
        <w:spacing w:after="0" w:line="240" w:lineRule="auto"/>
        <w:rPr>
          <w:rFonts w:cs="Times New Roman"/>
        </w:rPr>
      </w:pPr>
      <w:r w:rsidRPr="00823C1B">
        <w:rPr>
          <w:rFonts w:cs="Times New Roman"/>
          <w:color w:val="000000"/>
        </w:rPr>
        <w:t>v = fλ or v = c/λ</w:t>
      </w:r>
    </w:p>
    <w:p w:rsidR="00E56C15" w:rsidRPr="00823C1B" w:rsidRDefault="00E56C15" w:rsidP="00E56C15">
      <w:pPr>
        <w:rPr>
          <w:rFonts w:asciiTheme="minorHAnsi" w:hAnsiTheme="minorHAnsi" w:cs="Times New Roman"/>
        </w:rPr>
      </w:pPr>
    </w:p>
    <w:p w:rsidR="00E56C15" w:rsidRPr="00823C1B" w:rsidRDefault="00E56C15" w:rsidP="00E56C15">
      <w:pPr>
        <w:rPr>
          <w:rFonts w:asciiTheme="minorHAnsi" w:hAnsiTheme="minorHAnsi" w:cs="Times New Roman"/>
          <w:b/>
        </w:rPr>
      </w:pPr>
      <w:r w:rsidRPr="00823C1B">
        <w:rPr>
          <w:rFonts w:asciiTheme="minorHAnsi" w:hAnsiTheme="minorHAnsi" w:cs="Times New Roman"/>
          <w:b/>
        </w:rPr>
        <w:t>ER spectrum</w:t>
      </w:r>
    </w:p>
    <w:p w:rsidR="00E56C15" w:rsidRPr="00823C1B" w:rsidRDefault="00E56C15" w:rsidP="00993467">
      <w:pPr>
        <w:widowControl w:val="0"/>
        <w:numPr>
          <w:ilvl w:val="0"/>
          <w:numId w:val="22"/>
        </w:numPr>
        <w:tabs>
          <w:tab w:val="left" w:pos="220"/>
          <w:tab w:val="left" w:pos="720"/>
        </w:tabs>
        <w:autoSpaceDE w:val="0"/>
        <w:autoSpaceDN w:val="0"/>
        <w:adjustRightInd w:val="0"/>
        <w:contextualSpacing/>
        <w:rPr>
          <w:rFonts w:asciiTheme="minorHAnsi" w:hAnsiTheme="minorHAnsi" w:cs="Arial"/>
          <w:szCs w:val="22"/>
        </w:rPr>
      </w:pPr>
      <w:r w:rsidRPr="00823C1B">
        <w:rPr>
          <w:rFonts w:asciiTheme="minorHAnsi" w:hAnsiTheme="minorHAnsi" w:cs="Arial"/>
          <w:szCs w:val="22"/>
        </w:rPr>
        <w:t xml:space="preserve">Electromagnetic waves can have an infinite range of frequencies (or wavelengths) </w:t>
      </w:r>
    </w:p>
    <w:p w:rsidR="00E56C15" w:rsidRPr="00823C1B" w:rsidRDefault="00E56C15" w:rsidP="00993467">
      <w:pPr>
        <w:widowControl w:val="0"/>
        <w:numPr>
          <w:ilvl w:val="0"/>
          <w:numId w:val="22"/>
        </w:numPr>
        <w:tabs>
          <w:tab w:val="left" w:pos="220"/>
          <w:tab w:val="left" w:pos="720"/>
        </w:tabs>
        <w:autoSpaceDE w:val="0"/>
        <w:autoSpaceDN w:val="0"/>
        <w:adjustRightInd w:val="0"/>
        <w:contextualSpacing/>
        <w:rPr>
          <w:rFonts w:asciiTheme="minorHAnsi" w:hAnsiTheme="minorHAnsi" w:cs="Arial"/>
          <w:szCs w:val="22"/>
        </w:rPr>
      </w:pPr>
      <w:r w:rsidRPr="00823C1B">
        <w:rPr>
          <w:rFonts w:asciiTheme="minorHAnsi" w:hAnsiTheme="minorHAnsi" w:cs="Arial"/>
          <w:szCs w:val="22"/>
        </w:rPr>
        <w:t xml:space="preserve">Some frequencies (wavelengths) are visible to the unaided human eye, which interprets different frequencies as different colours </w:t>
      </w:r>
    </w:p>
    <w:p w:rsidR="00E56C15" w:rsidRPr="00823C1B" w:rsidRDefault="00E56C15" w:rsidP="00993467">
      <w:pPr>
        <w:widowControl w:val="0"/>
        <w:numPr>
          <w:ilvl w:val="0"/>
          <w:numId w:val="22"/>
        </w:numPr>
        <w:tabs>
          <w:tab w:val="left" w:pos="220"/>
          <w:tab w:val="left" w:pos="720"/>
        </w:tabs>
        <w:autoSpaceDE w:val="0"/>
        <w:autoSpaceDN w:val="0"/>
        <w:adjustRightInd w:val="0"/>
        <w:contextualSpacing/>
        <w:rPr>
          <w:rFonts w:asciiTheme="minorHAnsi" w:hAnsiTheme="minorHAnsi" w:cs="Arial"/>
          <w:szCs w:val="22"/>
        </w:rPr>
      </w:pPr>
      <w:r w:rsidRPr="00823C1B">
        <w:rPr>
          <w:rFonts w:asciiTheme="minorHAnsi" w:hAnsiTheme="minorHAnsi" w:cs="Arial"/>
          <w:szCs w:val="22"/>
        </w:rPr>
        <w:t xml:space="preserve">Most of the frequencies are not visible to the human eye </w:t>
      </w:r>
    </w:p>
    <w:p w:rsidR="00E56C15" w:rsidRPr="00823C1B" w:rsidRDefault="00E56C15" w:rsidP="00E56C15">
      <w:pPr>
        <w:widowControl w:val="0"/>
        <w:tabs>
          <w:tab w:val="left" w:pos="220"/>
          <w:tab w:val="left" w:pos="720"/>
        </w:tabs>
        <w:autoSpaceDE w:val="0"/>
        <w:autoSpaceDN w:val="0"/>
        <w:adjustRightInd w:val="0"/>
        <w:ind w:left="1440"/>
        <w:contextualSpacing/>
        <w:rPr>
          <w:rFonts w:asciiTheme="minorHAnsi" w:hAnsiTheme="minorHAnsi" w:cs="Arial"/>
          <w:szCs w:val="22"/>
        </w:rPr>
      </w:pPr>
    </w:p>
    <w:p w:rsidR="00E56C15" w:rsidRPr="00823C1B" w:rsidRDefault="00E56C15" w:rsidP="00E56C15">
      <w:pPr>
        <w:pStyle w:val="ListParagraph"/>
        <w:spacing w:after="0" w:line="240" w:lineRule="auto"/>
        <w:rPr>
          <w:rFonts w:cs="Times New Roman"/>
        </w:rPr>
      </w:pPr>
      <w:r w:rsidRPr="00823C1B">
        <w:rPr>
          <w:rFonts w:cs="Times New Roman"/>
          <w:noProof/>
          <w:lang w:val="en-GB" w:eastAsia="zh-CN"/>
        </w:rPr>
        <w:drawing>
          <wp:inline distT="0" distB="0" distL="0" distR="0">
            <wp:extent cx="4224827" cy="2922604"/>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25833" cy="2923300"/>
                    </a:xfrm>
                    <a:prstGeom prst="rect">
                      <a:avLst/>
                    </a:prstGeom>
                    <a:noFill/>
                    <a:ln>
                      <a:noFill/>
                    </a:ln>
                  </pic:spPr>
                </pic:pic>
              </a:graphicData>
            </a:graphic>
          </wp:inline>
        </w:drawing>
      </w:r>
    </w:p>
    <w:p w:rsidR="00E56C15" w:rsidRPr="00823C1B" w:rsidRDefault="00E56C15" w:rsidP="00E56C15">
      <w:pPr>
        <w:pStyle w:val="ListParagraph"/>
        <w:spacing w:after="0" w:line="240" w:lineRule="auto"/>
        <w:rPr>
          <w:rFonts w:cs="Times New Roman"/>
        </w:rPr>
      </w:pPr>
    </w:p>
    <w:p w:rsidR="00E56C15" w:rsidRPr="00823C1B" w:rsidRDefault="00E56C15" w:rsidP="00E56C15">
      <w:pPr>
        <w:rPr>
          <w:rFonts w:asciiTheme="minorHAnsi" w:hAnsiTheme="minorHAnsi" w:cs="Times New Roman"/>
          <w:b/>
        </w:rPr>
      </w:pPr>
      <w:r w:rsidRPr="00823C1B">
        <w:rPr>
          <w:rFonts w:asciiTheme="minorHAnsi" w:hAnsiTheme="minorHAnsi" w:cs="Times New Roman"/>
          <w:b/>
        </w:rPr>
        <w:t>Emission Spectra</w:t>
      </w:r>
    </w:p>
    <w:p w:rsidR="00E56C15" w:rsidRPr="00823C1B" w:rsidRDefault="00E56C15" w:rsidP="00993467">
      <w:pPr>
        <w:pStyle w:val="ListParagraph"/>
        <w:numPr>
          <w:ilvl w:val="0"/>
          <w:numId w:val="23"/>
        </w:numPr>
        <w:spacing w:after="0" w:line="240" w:lineRule="auto"/>
        <w:rPr>
          <w:rFonts w:cs="Times New Roman"/>
        </w:rPr>
      </w:pPr>
      <w:r w:rsidRPr="00823C1B">
        <w:rPr>
          <w:rFonts w:cs="Times New Roman"/>
        </w:rPr>
        <w:t>Every element has a unique spectrum</w:t>
      </w:r>
    </w:p>
    <w:p w:rsidR="00E56C15" w:rsidRPr="00823C1B" w:rsidRDefault="00E56C15" w:rsidP="00993467">
      <w:pPr>
        <w:pStyle w:val="ListParagraph"/>
        <w:numPr>
          <w:ilvl w:val="0"/>
          <w:numId w:val="23"/>
        </w:numPr>
        <w:spacing w:after="0" w:line="240" w:lineRule="auto"/>
        <w:rPr>
          <w:rFonts w:cs="Times New Roman"/>
        </w:rPr>
      </w:pPr>
      <w:r w:rsidRPr="00823C1B">
        <w:rPr>
          <w:rFonts w:cs="Times New Roman"/>
        </w:rPr>
        <w:t>Each wavelength in a spectrum is called a spectral line</w:t>
      </w:r>
    </w:p>
    <w:p w:rsidR="00E56C15" w:rsidRPr="00823C1B" w:rsidRDefault="00E56C15" w:rsidP="00993467">
      <w:pPr>
        <w:pStyle w:val="ListParagraph"/>
        <w:numPr>
          <w:ilvl w:val="0"/>
          <w:numId w:val="23"/>
        </w:numPr>
        <w:spacing w:after="0" w:line="240" w:lineRule="auto"/>
        <w:rPr>
          <w:rFonts w:cs="Times New Roman"/>
        </w:rPr>
      </w:pPr>
      <w:r w:rsidRPr="00823C1B">
        <w:rPr>
          <w:rFonts w:cs="Times New Roman"/>
        </w:rPr>
        <w:t>When a sample is excited, only certain wavelengths of light are observed</w:t>
      </w:r>
    </w:p>
    <w:p w:rsidR="00E56C15" w:rsidRPr="00823C1B" w:rsidRDefault="00E56C15" w:rsidP="00993467">
      <w:pPr>
        <w:pStyle w:val="ListParagraph"/>
        <w:numPr>
          <w:ilvl w:val="0"/>
          <w:numId w:val="23"/>
        </w:numPr>
        <w:spacing w:after="0" w:line="240" w:lineRule="auto"/>
        <w:rPr>
          <w:rFonts w:cs="Times New Roman"/>
        </w:rPr>
      </w:pPr>
      <w:r w:rsidRPr="00823C1B">
        <w:rPr>
          <w:rFonts w:cs="Times New Roman"/>
        </w:rPr>
        <w:t>The reason for distinct spectra = energy is quantized (discontinuous)</w:t>
      </w:r>
    </w:p>
    <w:p w:rsidR="00E56C15" w:rsidRPr="00823C1B" w:rsidRDefault="00E56C15" w:rsidP="00E56C15">
      <w:pPr>
        <w:rPr>
          <w:rFonts w:asciiTheme="minorHAnsi" w:hAnsiTheme="minorHAnsi" w:cs="Times New Roman"/>
          <w:b/>
        </w:rPr>
      </w:pPr>
    </w:p>
    <w:p w:rsidR="00E56C15" w:rsidRPr="00823C1B" w:rsidRDefault="00E56C15" w:rsidP="00E56C15">
      <w:pPr>
        <w:rPr>
          <w:rFonts w:asciiTheme="minorHAnsi" w:hAnsiTheme="minorHAnsi" w:cs="Times New Roman"/>
          <w:b/>
        </w:rPr>
      </w:pPr>
      <w:r w:rsidRPr="00823C1B">
        <w:rPr>
          <w:rFonts w:asciiTheme="minorHAnsi" w:hAnsiTheme="minorHAnsi" w:cs="Times New Roman"/>
          <w:b/>
        </w:rPr>
        <w:t>Planck’s equation (photoelectric effect)</w:t>
      </w:r>
    </w:p>
    <w:p w:rsidR="00E56C15" w:rsidRPr="00823C1B" w:rsidRDefault="00E56C15" w:rsidP="00993467">
      <w:pPr>
        <w:pStyle w:val="ListParagraph"/>
        <w:numPr>
          <w:ilvl w:val="0"/>
          <w:numId w:val="23"/>
        </w:numPr>
        <w:spacing w:after="0" w:line="240" w:lineRule="auto"/>
        <w:rPr>
          <w:rFonts w:cs="Times New Roman"/>
        </w:rPr>
      </w:pPr>
      <w:r w:rsidRPr="00823C1B">
        <w:rPr>
          <w:rFonts w:cs="Times New Roman"/>
        </w:rPr>
        <w:t>E = hf, where h = Planck’s constant</w:t>
      </w:r>
    </w:p>
    <w:p w:rsidR="00E56C15" w:rsidRPr="00823C1B" w:rsidRDefault="00E56C15" w:rsidP="00993467">
      <w:pPr>
        <w:pStyle w:val="ListParagraph"/>
        <w:widowControl w:val="0"/>
        <w:numPr>
          <w:ilvl w:val="0"/>
          <w:numId w:val="23"/>
        </w:numPr>
        <w:autoSpaceDE w:val="0"/>
        <w:autoSpaceDN w:val="0"/>
        <w:adjustRightInd w:val="0"/>
        <w:spacing w:after="240"/>
        <w:rPr>
          <w:rFonts w:cs="Arial"/>
        </w:rPr>
      </w:pPr>
      <w:r w:rsidRPr="00823C1B">
        <w:rPr>
          <w:rFonts w:cs="Arial"/>
        </w:rPr>
        <w:t>The emission of electrons from a material surface when light strikes its surface is called the photoelectric effect</w:t>
      </w:r>
    </w:p>
    <w:p w:rsidR="00E56C15" w:rsidRPr="00823C1B" w:rsidRDefault="00E56C15" w:rsidP="00993467">
      <w:pPr>
        <w:pStyle w:val="ListParagraph"/>
        <w:widowControl w:val="0"/>
        <w:numPr>
          <w:ilvl w:val="0"/>
          <w:numId w:val="23"/>
        </w:numPr>
        <w:tabs>
          <w:tab w:val="left" w:pos="220"/>
          <w:tab w:val="left" w:pos="720"/>
        </w:tabs>
        <w:autoSpaceDE w:val="0"/>
        <w:autoSpaceDN w:val="0"/>
        <w:adjustRightInd w:val="0"/>
        <w:spacing w:after="180"/>
        <w:rPr>
          <w:rFonts w:cs="Arial"/>
        </w:rPr>
      </w:pPr>
      <w:r w:rsidRPr="00823C1B">
        <w:rPr>
          <w:rFonts w:cs="Arial"/>
        </w:rPr>
        <w:t>The electromagnetic wave’s energy is used to ionize atoms on the surface, extracting electrons</w:t>
      </w:r>
    </w:p>
    <w:p w:rsidR="00E56C15" w:rsidRPr="00823C1B" w:rsidRDefault="00E56C15" w:rsidP="00993467">
      <w:pPr>
        <w:pStyle w:val="ListParagraph"/>
        <w:widowControl w:val="0"/>
        <w:numPr>
          <w:ilvl w:val="0"/>
          <w:numId w:val="23"/>
        </w:numPr>
        <w:tabs>
          <w:tab w:val="left" w:pos="220"/>
          <w:tab w:val="left" w:pos="720"/>
        </w:tabs>
        <w:autoSpaceDE w:val="0"/>
        <w:autoSpaceDN w:val="0"/>
        <w:adjustRightInd w:val="0"/>
        <w:spacing w:after="180"/>
        <w:rPr>
          <w:rFonts w:cs="Arial"/>
        </w:rPr>
      </w:pPr>
      <w:r w:rsidRPr="00823C1B">
        <w:rPr>
          <w:rFonts w:cs="Arial"/>
        </w:rPr>
        <w:t xml:space="preserve">The electrons emitted from the metal surface due to incident light on its surface; </w:t>
      </w:r>
      <w:r w:rsidRPr="00823C1B">
        <w:rPr>
          <w:rFonts w:cs="Arial"/>
          <w:i/>
          <w:iCs/>
        </w:rPr>
        <w:t>photoelectrons</w:t>
      </w:r>
    </w:p>
    <w:p w:rsidR="00E56C15" w:rsidRPr="00823C1B" w:rsidRDefault="00E56C15" w:rsidP="00993467">
      <w:pPr>
        <w:pStyle w:val="ListParagraph"/>
        <w:widowControl w:val="0"/>
        <w:numPr>
          <w:ilvl w:val="0"/>
          <w:numId w:val="23"/>
        </w:numPr>
        <w:tabs>
          <w:tab w:val="left" w:pos="220"/>
          <w:tab w:val="left" w:pos="720"/>
        </w:tabs>
        <w:autoSpaceDE w:val="0"/>
        <w:autoSpaceDN w:val="0"/>
        <w:adjustRightInd w:val="0"/>
        <w:spacing w:after="180"/>
        <w:rPr>
          <w:rFonts w:cs="Arial"/>
        </w:rPr>
      </w:pPr>
      <w:r w:rsidRPr="00823C1B">
        <w:rPr>
          <w:rFonts w:cs="Arial"/>
        </w:rPr>
        <w:lastRenderedPageBreak/>
        <w:t>The ejected electrons move toward positive electrode and causes a current in the circuit</w:t>
      </w:r>
    </w:p>
    <w:p w:rsidR="00E56C15" w:rsidRPr="00823C1B" w:rsidRDefault="00E56C15" w:rsidP="00993467">
      <w:pPr>
        <w:pStyle w:val="ListParagraph"/>
        <w:widowControl w:val="0"/>
        <w:numPr>
          <w:ilvl w:val="0"/>
          <w:numId w:val="23"/>
        </w:numPr>
        <w:tabs>
          <w:tab w:val="left" w:pos="220"/>
          <w:tab w:val="left" w:pos="720"/>
        </w:tabs>
        <w:autoSpaceDE w:val="0"/>
        <w:autoSpaceDN w:val="0"/>
        <w:adjustRightInd w:val="0"/>
        <w:spacing w:after="180"/>
        <w:rPr>
          <w:rFonts w:cs="Arial"/>
        </w:rPr>
      </w:pPr>
      <w:r w:rsidRPr="00823C1B">
        <w:rPr>
          <w:rFonts w:cs="Arial"/>
        </w:rPr>
        <w:t>An adjustable potential difference can be established between two electrodes</w:t>
      </w:r>
    </w:p>
    <w:p w:rsidR="00E56C15" w:rsidRPr="00823C1B" w:rsidRDefault="00E56C15" w:rsidP="00993467">
      <w:pPr>
        <w:pStyle w:val="ListParagraph"/>
        <w:widowControl w:val="0"/>
        <w:numPr>
          <w:ilvl w:val="0"/>
          <w:numId w:val="23"/>
        </w:numPr>
        <w:tabs>
          <w:tab w:val="left" w:pos="220"/>
          <w:tab w:val="left" w:pos="720"/>
        </w:tabs>
        <w:autoSpaceDE w:val="0"/>
        <w:autoSpaceDN w:val="0"/>
        <w:adjustRightInd w:val="0"/>
        <w:spacing w:after="180"/>
        <w:rPr>
          <w:rFonts w:cs="Arial"/>
        </w:rPr>
      </w:pPr>
      <w:r w:rsidRPr="00823C1B">
        <w:rPr>
          <w:rFonts w:cs="Arial"/>
        </w:rPr>
        <w:t>The potential can be reversed, having negative anode and positive cathode, making electrons stop</w:t>
      </w:r>
    </w:p>
    <w:p w:rsidR="00E56C15" w:rsidRPr="00823C1B" w:rsidRDefault="00E56C15" w:rsidP="00993467">
      <w:pPr>
        <w:pStyle w:val="ListParagraph"/>
        <w:widowControl w:val="0"/>
        <w:numPr>
          <w:ilvl w:val="0"/>
          <w:numId w:val="23"/>
        </w:numPr>
        <w:tabs>
          <w:tab w:val="left" w:pos="220"/>
          <w:tab w:val="left" w:pos="720"/>
        </w:tabs>
        <w:autoSpaceDE w:val="0"/>
        <w:autoSpaceDN w:val="0"/>
        <w:adjustRightInd w:val="0"/>
        <w:spacing w:after="180"/>
        <w:rPr>
          <w:rFonts w:cs="Arial"/>
        </w:rPr>
      </w:pPr>
      <w:r w:rsidRPr="00823C1B">
        <w:rPr>
          <w:rFonts w:cs="Arial"/>
        </w:rPr>
        <w:t>Stopping potential is the potential that prevents any electron reaches the positive plate</w:t>
      </w:r>
    </w:p>
    <w:p w:rsidR="00E56C15" w:rsidRPr="00823C1B" w:rsidRDefault="00E56C15" w:rsidP="00993467">
      <w:pPr>
        <w:pStyle w:val="ListParagraph"/>
        <w:widowControl w:val="0"/>
        <w:numPr>
          <w:ilvl w:val="0"/>
          <w:numId w:val="23"/>
        </w:numPr>
        <w:tabs>
          <w:tab w:val="left" w:pos="220"/>
          <w:tab w:val="left" w:pos="720"/>
        </w:tabs>
        <w:autoSpaceDE w:val="0"/>
        <w:autoSpaceDN w:val="0"/>
        <w:adjustRightInd w:val="0"/>
        <w:spacing w:after="180"/>
        <w:rPr>
          <w:rFonts w:cs="Arial"/>
        </w:rPr>
      </w:pPr>
      <w:r w:rsidRPr="00823C1B">
        <w:rPr>
          <w:rFonts w:cs="Arial"/>
        </w:rPr>
        <w:t>The maximum kinetic energy of the emitted photoelectrons</w:t>
      </w:r>
      <w:r w:rsidRPr="00823C1B">
        <w:rPr>
          <w:rFonts w:eastAsia="MS Gothic" w:hAnsi="MS Gothic" w:cs="MS Gothic"/>
        </w:rPr>
        <w:t> </w:t>
      </w:r>
      <w:r w:rsidRPr="00823C1B">
        <w:rPr>
          <w:rFonts w:cs="Calibri"/>
        </w:rPr>
        <w:t xml:space="preserve">can be calculated having </w:t>
      </w:r>
      <w:r w:rsidRPr="00823C1B">
        <w:rPr>
          <w:rFonts w:cs="Arial"/>
        </w:rPr>
        <w:t>the stopping potential</w:t>
      </w:r>
    </w:p>
    <w:p w:rsidR="00E56C15" w:rsidRPr="00097253" w:rsidRDefault="00E56C15" w:rsidP="00993467">
      <w:pPr>
        <w:pStyle w:val="ListParagraph"/>
        <w:widowControl w:val="0"/>
        <w:numPr>
          <w:ilvl w:val="0"/>
          <w:numId w:val="23"/>
        </w:numPr>
        <w:tabs>
          <w:tab w:val="left" w:pos="220"/>
          <w:tab w:val="left" w:pos="720"/>
        </w:tabs>
        <w:autoSpaceDE w:val="0"/>
        <w:autoSpaceDN w:val="0"/>
        <w:adjustRightInd w:val="0"/>
        <w:spacing w:after="180"/>
        <w:rPr>
          <w:rFonts w:cs="Arial"/>
        </w:rPr>
      </w:pPr>
      <w:r w:rsidRPr="00097253">
        <w:rPr>
          <w:rFonts w:cs="Arial"/>
        </w:rPr>
        <w:t>Experiments show:</w:t>
      </w:r>
    </w:p>
    <w:p w:rsidR="00E56C15" w:rsidRPr="00823C1B" w:rsidRDefault="00E56C15" w:rsidP="00993467">
      <w:pPr>
        <w:pStyle w:val="ListParagraph"/>
        <w:widowControl w:val="0"/>
        <w:numPr>
          <w:ilvl w:val="1"/>
          <w:numId w:val="23"/>
        </w:numPr>
        <w:tabs>
          <w:tab w:val="left" w:pos="220"/>
          <w:tab w:val="left" w:pos="720"/>
        </w:tabs>
        <w:autoSpaceDE w:val="0"/>
        <w:autoSpaceDN w:val="0"/>
        <w:adjustRightInd w:val="0"/>
        <w:spacing w:after="180"/>
        <w:rPr>
          <w:rFonts w:cs="Arial"/>
        </w:rPr>
      </w:pPr>
      <w:r w:rsidRPr="00823C1B">
        <w:rPr>
          <w:rFonts w:cs="Arial"/>
        </w:rPr>
        <w:t>Brighter light causes more electrons to be emitted, but not faster ones (with more kinetic energy)</w:t>
      </w:r>
    </w:p>
    <w:p w:rsidR="00E56C15" w:rsidRPr="00823C1B" w:rsidRDefault="00E56C15" w:rsidP="00993467">
      <w:pPr>
        <w:pStyle w:val="ListParagraph"/>
        <w:widowControl w:val="0"/>
        <w:numPr>
          <w:ilvl w:val="1"/>
          <w:numId w:val="23"/>
        </w:numPr>
        <w:tabs>
          <w:tab w:val="left" w:pos="220"/>
          <w:tab w:val="left" w:pos="720"/>
        </w:tabs>
        <w:autoSpaceDE w:val="0"/>
        <w:autoSpaceDN w:val="0"/>
        <w:adjustRightInd w:val="0"/>
        <w:spacing w:after="180"/>
        <w:rPr>
          <w:rFonts w:cs="Arial"/>
        </w:rPr>
      </w:pPr>
      <w:r w:rsidRPr="00823C1B">
        <w:rPr>
          <w:rFonts w:cs="Arial"/>
        </w:rPr>
        <w:t>The maximum kinetic energy of the emitted electrons depends on the frequency of the incident light</w:t>
      </w:r>
    </w:p>
    <w:p w:rsidR="00E56C15" w:rsidRPr="00823C1B" w:rsidRDefault="00E56C15" w:rsidP="00993467">
      <w:pPr>
        <w:pStyle w:val="ListParagraph"/>
        <w:widowControl w:val="0"/>
        <w:numPr>
          <w:ilvl w:val="1"/>
          <w:numId w:val="23"/>
        </w:numPr>
        <w:tabs>
          <w:tab w:val="left" w:pos="220"/>
          <w:tab w:val="left" w:pos="720"/>
        </w:tabs>
        <w:autoSpaceDE w:val="0"/>
        <w:autoSpaceDN w:val="0"/>
        <w:adjustRightInd w:val="0"/>
        <w:spacing w:after="180"/>
        <w:rPr>
          <w:rFonts w:cs="Arial"/>
        </w:rPr>
      </w:pPr>
      <w:r w:rsidRPr="00823C1B">
        <w:rPr>
          <w:rFonts w:cs="Arial"/>
        </w:rPr>
        <w:t>The frequency of the incident light must exceed a certain magnitude (a threshold), otherwise no electrons are emitted</w:t>
      </w:r>
    </w:p>
    <w:p w:rsidR="00E56C15" w:rsidRPr="00823C1B" w:rsidRDefault="00E56C15" w:rsidP="00993467">
      <w:pPr>
        <w:pStyle w:val="ListParagraph"/>
        <w:widowControl w:val="0"/>
        <w:numPr>
          <w:ilvl w:val="1"/>
          <w:numId w:val="23"/>
        </w:numPr>
        <w:tabs>
          <w:tab w:val="left" w:pos="220"/>
          <w:tab w:val="left" w:pos="720"/>
        </w:tabs>
        <w:autoSpaceDE w:val="0"/>
        <w:autoSpaceDN w:val="0"/>
        <w:adjustRightInd w:val="0"/>
        <w:spacing w:after="180"/>
        <w:rPr>
          <w:rFonts w:cs="Arial"/>
        </w:rPr>
      </w:pPr>
      <w:r w:rsidRPr="00823C1B">
        <w:rPr>
          <w:rFonts w:cs="Arial"/>
        </w:rPr>
        <w:t>E</w:t>
      </w:r>
      <w:r w:rsidR="00B56FCF">
        <w:rPr>
          <w:rFonts w:cs="Arial"/>
        </w:rPr>
        <w:t>lectrons are ejected without</w:t>
      </w:r>
      <w:r w:rsidRPr="00823C1B">
        <w:rPr>
          <w:rFonts w:cs="Arial"/>
        </w:rPr>
        <w:t xml:space="preserve"> delay regardless of the intensity of the incident light</w:t>
      </w:r>
    </w:p>
    <w:p w:rsidR="00E56C15" w:rsidRPr="00823C1B" w:rsidRDefault="00E56C15" w:rsidP="00993467">
      <w:pPr>
        <w:pStyle w:val="ListParagraph"/>
        <w:widowControl w:val="0"/>
        <w:numPr>
          <w:ilvl w:val="0"/>
          <w:numId w:val="23"/>
        </w:numPr>
        <w:autoSpaceDE w:val="0"/>
        <w:autoSpaceDN w:val="0"/>
        <w:adjustRightInd w:val="0"/>
        <w:spacing w:after="240"/>
        <w:rPr>
          <w:rFonts w:cs="Times"/>
        </w:rPr>
      </w:pPr>
      <w:r w:rsidRPr="00823C1B">
        <w:rPr>
          <w:rFonts w:cs="Arial"/>
        </w:rPr>
        <w:t>The energy of each photon is:</w:t>
      </w:r>
    </w:p>
    <w:p w:rsidR="00E56C15" w:rsidRPr="00823C1B" w:rsidRDefault="00E56C15" w:rsidP="00993467">
      <w:pPr>
        <w:pStyle w:val="ListParagraph"/>
        <w:widowControl w:val="0"/>
        <w:numPr>
          <w:ilvl w:val="1"/>
          <w:numId w:val="23"/>
        </w:numPr>
        <w:autoSpaceDE w:val="0"/>
        <w:autoSpaceDN w:val="0"/>
        <w:adjustRightInd w:val="0"/>
        <w:spacing w:after="240"/>
        <w:rPr>
          <w:rFonts w:cs="Times"/>
        </w:rPr>
      </w:pPr>
      <w:r w:rsidRPr="00823C1B">
        <w:rPr>
          <w:rFonts w:cs="Times"/>
          <w:i/>
          <w:iCs/>
        </w:rPr>
        <w:t>E</w:t>
      </w:r>
      <w:r w:rsidRPr="00823C1B">
        <w:rPr>
          <w:rFonts w:cs="Times"/>
          <w:i/>
          <w:iCs/>
          <w:vertAlign w:val="subscript"/>
        </w:rPr>
        <w:t>photon</w:t>
      </w:r>
      <w:r w:rsidRPr="00823C1B">
        <w:rPr>
          <w:rFonts w:cs="Times"/>
          <w:i/>
          <w:iCs/>
        </w:rPr>
        <w:t xml:space="preserve"> </w:t>
      </w:r>
      <w:r w:rsidRPr="00823C1B">
        <w:rPr>
          <w:rFonts w:cs="Times"/>
        </w:rPr>
        <w:t>= hf = hν</w:t>
      </w:r>
    </w:p>
    <w:p w:rsidR="00E56C15" w:rsidRPr="00823C1B" w:rsidRDefault="00E56C15" w:rsidP="00993467">
      <w:pPr>
        <w:pStyle w:val="ListParagraph"/>
        <w:widowControl w:val="0"/>
        <w:numPr>
          <w:ilvl w:val="0"/>
          <w:numId w:val="23"/>
        </w:numPr>
        <w:autoSpaceDE w:val="0"/>
        <w:autoSpaceDN w:val="0"/>
        <w:adjustRightInd w:val="0"/>
        <w:spacing w:after="240"/>
        <w:rPr>
          <w:rFonts w:cs="Times"/>
        </w:rPr>
      </w:pPr>
      <w:r w:rsidRPr="00823C1B">
        <w:rPr>
          <w:rFonts w:cs="Arial"/>
        </w:rPr>
        <w:t>The maximum kinetic energy for these photoelectrons is</w:t>
      </w:r>
    </w:p>
    <w:p w:rsidR="00E56C15" w:rsidRPr="00823C1B" w:rsidRDefault="00E56C15" w:rsidP="00993467">
      <w:pPr>
        <w:pStyle w:val="ListParagraph"/>
        <w:widowControl w:val="0"/>
        <w:numPr>
          <w:ilvl w:val="1"/>
          <w:numId w:val="23"/>
        </w:numPr>
        <w:autoSpaceDE w:val="0"/>
        <w:autoSpaceDN w:val="0"/>
        <w:adjustRightInd w:val="0"/>
        <w:spacing w:after="240"/>
        <w:rPr>
          <w:rFonts w:cs="Times"/>
        </w:rPr>
      </w:pPr>
      <w:r w:rsidRPr="00823C1B">
        <w:rPr>
          <w:rFonts w:cs="Times"/>
          <w:i/>
          <w:iCs/>
        </w:rPr>
        <w:t>K</w:t>
      </w:r>
      <w:r w:rsidRPr="00823C1B">
        <w:rPr>
          <w:rFonts w:cs="Times"/>
          <w:i/>
          <w:iCs/>
          <w:vertAlign w:val="subscript"/>
        </w:rPr>
        <w:t>max</w:t>
      </w:r>
      <w:r w:rsidRPr="00823C1B">
        <w:rPr>
          <w:rFonts w:cs="Times"/>
          <w:i/>
          <w:iCs/>
        </w:rPr>
        <w:t xml:space="preserve"> </w:t>
      </w:r>
      <w:r w:rsidRPr="00823C1B">
        <w:rPr>
          <w:rFonts w:cs="Times"/>
        </w:rPr>
        <w:t xml:space="preserve">= </w:t>
      </w:r>
      <w:r w:rsidRPr="00823C1B">
        <w:rPr>
          <w:rFonts w:cs="Times"/>
          <w:i/>
          <w:iCs/>
        </w:rPr>
        <w:t xml:space="preserve">hf </w:t>
      </w:r>
      <w:r w:rsidRPr="00823C1B">
        <w:rPr>
          <w:rFonts w:cs="Times"/>
        </w:rPr>
        <w:t xml:space="preserve">− </w:t>
      </w:r>
      <w:r w:rsidRPr="00823C1B">
        <w:rPr>
          <w:rFonts w:cs="Times"/>
          <w:i/>
          <w:iCs/>
        </w:rPr>
        <w:t>E</w:t>
      </w:r>
      <w:r w:rsidRPr="00823C1B">
        <w:rPr>
          <w:rFonts w:cs="Times"/>
          <w:i/>
          <w:iCs/>
          <w:vertAlign w:val="subscript"/>
        </w:rPr>
        <w:t>0</w:t>
      </w:r>
    </w:p>
    <w:p w:rsidR="00E56C15" w:rsidRPr="00823C1B" w:rsidRDefault="00E56C15" w:rsidP="00993467">
      <w:pPr>
        <w:pStyle w:val="ListParagraph"/>
        <w:widowControl w:val="0"/>
        <w:numPr>
          <w:ilvl w:val="1"/>
          <w:numId w:val="23"/>
        </w:numPr>
        <w:tabs>
          <w:tab w:val="left" w:pos="220"/>
          <w:tab w:val="left" w:pos="720"/>
        </w:tabs>
        <w:autoSpaceDE w:val="0"/>
        <w:autoSpaceDN w:val="0"/>
        <w:adjustRightInd w:val="0"/>
        <w:spacing w:after="240"/>
        <w:rPr>
          <w:rFonts w:cs="Times"/>
          <w:sz w:val="24"/>
        </w:rPr>
      </w:pPr>
      <w:r w:rsidRPr="00823C1B">
        <w:rPr>
          <w:rFonts w:cs="Arial"/>
        </w:rPr>
        <w:t xml:space="preserve">Where: </w:t>
      </w:r>
      <w:r w:rsidRPr="00823C1B">
        <w:rPr>
          <w:rFonts w:cs="Times"/>
          <w:i/>
          <w:iCs/>
        </w:rPr>
        <w:t>E</w:t>
      </w:r>
      <w:r w:rsidRPr="00823C1B">
        <w:rPr>
          <w:rFonts w:cs="Times"/>
          <w:i/>
          <w:iCs/>
          <w:vertAlign w:val="subscript"/>
        </w:rPr>
        <w:t xml:space="preserve">0 </w:t>
      </w:r>
      <w:r w:rsidRPr="00823C1B">
        <w:rPr>
          <w:rFonts w:cs="Arial"/>
        </w:rPr>
        <w:t xml:space="preserve">is the </w:t>
      </w:r>
      <w:r w:rsidRPr="00823C1B">
        <w:rPr>
          <w:rFonts w:cs="Arial"/>
          <w:bCs/>
        </w:rPr>
        <w:t xml:space="preserve">work function, </w:t>
      </w:r>
      <w:r w:rsidRPr="00823C1B">
        <w:rPr>
          <w:rFonts w:cs="Arial"/>
        </w:rPr>
        <w:t>the minimum energy needed to eject an electron from metal</w:t>
      </w:r>
    </w:p>
    <w:p w:rsidR="00E56C15" w:rsidRPr="00823C1B" w:rsidRDefault="00E56C15" w:rsidP="00E56C15">
      <w:pPr>
        <w:rPr>
          <w:rFonts w:asciiTheme="minorHAnsi" w:hAnsiTheme="minorHAnsi" w:cs="Times New Roman"/>
          <w:b/>
        </w:rPr>
      </w:pPr>
      <w:r w:rsidRPr="00823C1B">
        <w:rPr>
          <w:rFonts w:asciiTheme="minorHAnsi" w:hAnsiTheme="minorHAnsi" w:cs="Times New Roman"/>
          <w:b/>
        </w:rPr>
        <w:t>Bohr model of H-atom</w:t>
      </w:r>
    </w:p>
    <w:p w:rsidR="00E56C15" w:rsidRPr="00823C1B" w:rsidRDefault="00E56C15" w:rsidP="00993467">
      <w:pPr>
        <w:widowControl w:val="0"/>
        <w:numPr>
          <w:ilvl w:val="0"/>
          <w:numId w:val="23"/>
        </w:numPr>
        <w:tabs>
          <w:tab w:val="left" w:pos="220"/>
          <w:tab w:val="left" w:pos="720"/>
        </w:tabs>
        <w:autoSpaceDE w:val="0"/>
        <w:autoSpaceDN w:val="0"/>
        <w:adjustRightInd w:val="0"/>
        <w:contextualSpacing/>
        <w:rPr>
          <w:rFonts w:asciiTheme="minorHAnsi" w:hAnsiTheme="minorHAnsi" w:cs="Arial"/>
          <w:szCs w:val="22"/>
        </w:rPr>
      </w:pPr>
      <w:r w:rsidRPr="00823C1B">
        <w:rPr>
          <w:rFonts w:asciiTheme="minorHAnsi" w:hAnsiTheme="minorHAnsi" w:cs="Arial"/>
          <w:szCs w:val="22"/>
        </w:rPr>
        <w:t>Each atom has a certain discrete number of stationary states (quantum state)</w:t>
      </w:r>
    </w:p>
    <w:p w:rsidR="00E56C15" w:rsidRPr="00823C1B" w:rsidRDefault="00E56C15" w:rsidP="00993467">
      <w:pPr>
        <w:widowControl w:val="0"/>
        <w:numPr>
          <w:ilvl w:val="0"/>
          <w:numId w:val="23"/>
        </w:numPr>
        <w:tabs>
          <w:tab w:val="left" w:pos="220"/>
          <w:tab w:val="left" w:pos="720"/>
        </w:tabs>
        <w:autoSpaceDE w:val="0"/>
        <w:autoSpaceDN w:val="0"/>
        <w:adjustRightInd w:val="0"/>
        <w:contextualSpacing/>
        <w:rPr>
          <w:rFonts w:asciiTheme="minorHAnsi" w:hAnsiTheme="minorHAnsi" w:cs="Arial"/>
          <w:szCs w:val="22"/>
        </w:rPr>
      </w:pPr>
      <w:r w:rsidRPr="00823C1B">
        <w:rPr>
          <w:rFonts w:asciiTheme="minorHAnsi" w:hAnsiTheme="minorHAnsi" w:cs="Arial"/>
          <w:szCs w:val="22"/>
        </w:rPr>
        <w:t xml:space="preserve">Each stationary state corresponds to a different electron orbit around the nucleus, numbered n = 1, 2, 3, 4… </w:t>
      </w:r>
    </w:p>
    <w:p w:rsidR="00E56C15" w:rsidRPr="00823C1B" w:rsidRDefault="00E56C15" w:rsidP="00993467">
      <w:pPr>
        <w:widowControl w:val="0"/>
        <w:numPr>
          <w:ilvl w:val="1"/>
          <w:numId w:val="23"/>
        </w:numPr>
        <w:tabs>
          <w:tab w:val="left" w:pos="220"/>
          <w:tab w:val="left" w:pos="720"/>
        </w:tabs>
        <w:autoSpaceDE w:val="0"/>
        <w:autoSpaceDN w:val="0"/>
        <w:adjustRightInd w:val="0"/>
        <w:contextualSpacing/>
        <w:rPr>
          <w:rFonts w:asciiTheme="minorHAnsi" w:hAnsiTheme="minorHAnsi" w:cs="Arial"/>
          <w:szCs w:val="22"/>
        </w:rPr>
      </w:pPr>
      <w:r w:rsidRPr="00823C1B">
        <w:rPr>
          <w:rFonts w:asciiTheme="minorHAnsi" w:hAnsiTheme="minorHAnsi" w:cs="Arial"/>
          <w:szCs w:val="22"/>
        </w:rPr>
        <w:t>n = quantum number</w:t>
      </w:r>
    </w:p>
    <w:p w:rsidR="00E56C15" w:rsidRPr="00823C1B" w:rsidRDefault="00E56C15" w:rsidP="00993467">
      <w:pPr>
        <w:widowControl w:val="0"/>
        <w:numPr>
          <w:ilvl w:val="0"/>
          <w:numId w:val="23"/>
        </w:numPr>
        <w:tabs>
          <w:tab w:val="left" w:pos="220"/>
          <w:tab w:val="left" w:pos="720"/>
        </w:tabs>
        <w:autoSpaceDE w:val="0"/>
        <w:autoSpaceDN w:val="0"/>
        <w:adjustRightInd w:val="0"/>
        <w:contextualSpacing/>
        <w:rPr>
          <w:rFonts w:asciiTheme="minorHAnsi" w:hAnsiTheme="minorHAnsi" w:cs="Arial"/>
          <w:szCs w:val="22"/>
        </w:rPr>
      </w:pPr>
      <w:r w:rsidRPr="00823C1B">
        <w:rPr>
          <w:rFonts w:asciiTheme="minorHAnsi" w:hAnsiTheme="minorHAnsi" w:cs="Arial"/>
          <w:szCs w:val="22"/>
        </w:rPr>
        <w:t xml:space="preserve">Electrons can make a transition between stationary states through the </w:t>
      </w:r>
      <w:r w:rsidRPr="00823C1B">
        <w:rPr>
          <w:rFonts w:asciiTheme="minorHAnsi" w:hAnsiTheme="minorHAnsi" w:cs="Arial"/>
          <w:b/>
          <w:bCs/>
          <w:i/>
          <w:iCs/>
          <w:szCs w:val="22"/>
        </w:rPr>
        <w:t xml:space="preserve">emission </w:t>
      </w:r>
      <w:r w:rsidRPr="00823C1B">
        <w:rPr>
          <w:rFonts w:asciiTheme="minorHAnsi" w:hAnsiTheme="minorHAnsi" w:cs="Arial"/>
          <w:szCs w:val="22"/>
        </w:rPr>
        <w:t xml:space="preserve">or </w:t>
      </w:r>
      <w:r w:rsidRPr="00823C1B">
        <w:rPr>
          <w:rFonts w:asciiTheme="minorHAnsi" w:hAnsiTheme="minorHAnsi" w:cs="Arial"/>
          <w:b/>
          <w:bCs/>
          <w:i/>
          <w:iCs/>
          <w:szCs w:val="22"/>
        </w:rPr>
        <w:t xml:space="preserve">absorption </w:t>
      </w:r>
      <w:r w:rsidRPr="00823C1B">
        <w:rPr>
          <w:rFonts w:asciiTheme="minorHAnsi" w:hAnsiTheme="minorHAnsi" w:cs="Arial"/>
          <w:szCs w:val="22"/>
        </w:rPr>
        <w:t>of a photon</w:t>
      </w:r>
    </w:p>
    <w:p w:rsidR="00E56C15" w:rsidRPr="00823C1B" w:rsidRDefault="00E56C15" w:rsidP="00993467">
      <w:pPr>
        <w:widowControl w:val="0"/>
        <w:numPr>
          <w:ilvl w:val="0"/>
          <w:numId w:val="23"/>
        </w:numPr>
        <w:tabs>
          <w:tab w:val="left" w:pos="220"/>
          <w:tab w:val="left" w:pos="720"/>
        </w:tabs>
        <w:autoSpaceDE w:val="0"/>
        <w:autoSpaceDN w:val="0"/>
        <w:adjustRightInd w:val="0"/>
        <w:contextualSpacing/>
        <w:rPr>
          <w:rFonts w:asciiTheme="minorHAnsi" w:hAnsiTheme="minorHAnsi" w:cs="Arial"/>
          <w:szCs w:val="22"/>
        </w:rPr>
      </w:pPr>
      <w:r w:rsidRPr="00823C1B">
        <w:rPr>
          <w:rFonts w:asciiTheme="minorHAnsi" w:hAnsiTheme="minorHAnsi" w:cs="Arial"/>
          <w:szCs w:val="22"/>
        </w:rPr>
        <w:t>So the electron can “jump” from a higher to a lower orbit, emitting a photon, or from a lower to a higher orbit, absorbing a photon</w:t>
      </w:r>
    </w:p>
    <w:p w:rsidR="00E56C15" w:rsidRPr="00823C1B" w:rsidRDefault="00E56C15" w:rsidP="00993467">
      <w:pPr>
        <w:widowControl w:val="0"/>
        <w:numPr>
          <w:ilvl w:val="0"/>
          <w:numId w:val="23"/>
        </w:numPr>
        <w:tabs>
          <w:tab w:val="left" w:pos="220"/>
          <w:tab w:val="left" w:pos="720"/>
        </w:tabs>
        <w:autoSpaceDE w:val="0"/>
        <w:autoSpaceDN w:val="0"/>
        <w:adjustRightInd w:val="0"/>
        <w:contextualSpacing/>
        <w:rPr>
          <w:rFonts w:asciiTheme="minorHAnsi" w:hAnsiTheme="minorHAnsi" w:cs="Arial"/>
          <w:szCs w:val="22"/>
        </w:rPr>
      </w:pPr>
      <w:r w:rsidRPr="00823C1B">
        <w:rPr>
          <w:rFonts w:asciiTheme="minorHAnsi" w:hAnsiTheme="minorHAnsi" w:cs="Arial"/>
          <w:szCs w:val="22"/>
        </w:rPr>
        <w:t>The energy of the photon is equal to the energy difference between two stationary state</w:t>
      </w:r>
    </w:p>
    <w:p w:rsidR="00E56C15" w:rsidRPr="00823C1B" w:rsidRDefault="00E56C15" w:rsidP="00993467">
      <w:pPr>
        <w:pStyle w:val="ListParagraph"/>
        <w:widowControl w:val="0"/>
        <w:numPr>
          <w:ilvl w:val="0"/>
          <w:numId w:val="23"/>
        </w:numPr>
        <w:tabs>
          <w:tab w:val="left" w:pos="220"/>
          <w:tab w:val="left" w:pos="720"/>
        </w:tabs>
        <w:autoSpaceDE w:val="0"/>
        <w:autoSpaceDN w:val="0"/>
        <w:adjustRightInd w:val="0"/>
        <w:spacing w:after="0"/>
        <w:rPr>
          <w:rFonts w:cs="Times"/>
        </w:rPr>
      </w:pPr>
      <w:r w:rsidRPr="00823C1B">
        <w:rPr>
          <w:rFonts w:cs="Arial"/>
        </w:rPr>
        <w:t xml:space="preserve">Energy of e- in orbital, n, is given by </w:t>
      </w:r>
    </w:p>
    <w:p w:rsidR="00E56C15" w:rsidRPr="00823C1B" w:rsidRDefault="00E56C15" w:rsidP="00993467">
      <w:pPr>
        <w:pStyle w:val="ListParagraph"/>
        <w:widowControl w:val="0"/>
        <w:numPr>
          <w:ilvl w:val="2"/>
          <w:numId w:val="23"/>
        </w:numPr>
        <w:tabs>
          <w:tab w:val="left" w:pos="220"/>
          <w:tab w:val="left" w:pos="720"/>
        </w:tabs>
        <w:autoSpaceDE w:val="0"/>
        <w:autoSpaceDN w:val="0"/>
        <w:adjustRightInd w:val="0"/>
        <w:spacing w:after="0"/>
        <w:rPr>
          <w:rFonts w:cs="Times"/>
        </w:rPr>
      </w:pPr>
      <w:r w:rsidRPr="00823C1B">
        <w:rPr>
          <w:rFonts w:cs="Times"/>
          <w:i/>
          <w:iCs/>
          <w:position w:val="-16"/>
        </w:rPr>
        <w:t xml:space="preserve">E </w:t>
      </w:r>
      <w:r w:rsidRPr="00823C1B">
        <w:rPr>
          <w:rFonts w:cs="Times"/>
          <w:position w:val="-16"/>
        </w:rPr>
        <w:t>=−R</w:t>
      </w:r>
      <w:r w:rsidRPr="00823C1B">
        <w:rPr>
          <w:rFonts w:cs="Times"/>
          <w:position w:val="-16"/>
          <w:vertAlign w:val="subscript"/>
        </w:rPr>
        <w:t>H</w:t>
      </w:r>
      <w:r w:rsidRPr="00823C1B">
        <w:rPr>
          <w:rFonts w:cs="Times"/>
          <w:position w:val="-16"/>
        </w:rPr>
        <w:t>/</w:t>
      </w:r>
      <w:r w:rsidRPr="00823C1B">
        <w:rPr>
          <w:rFonts w:cs="Times"/>
          <w:i/>
          <w:iCs/>
          <w:position w:val="-18"/>
        </w:rPr>
        <w:t>n</w:t>
      </w:r>
      <w:r w:rsidRPr="00823C1B">
        <w:rPr>
          <w:rFonts w:cs="Times"/>
          <w:i/>
          <w:iCs/>
          <w:position w:val="-18"/>
          <w:vertAlign w:val="superscript"/>
        </w:rPr>
        <w:t>2</w:t>
      </w:r>
    </w:p>
    <w:p w:rsidR="00E56C15" w:rsidRPr="00823C1B" w:rsidRDefault="00E56C15" w:rsidP="00993467">
      <w:pPr>
        <w:pStyle w:val="ListParagraph"/>
        <w:widowControl w:val="0"/>
        <w:numPr>
          <w:ilvl w:val="0"/>
          <w:numId w:val="23"/>
        </w:numPr>
        <w:tabs>
          <w:tab w:val="left" w:pos="220"/>
          <w:tab w:val="left" w:pos="720"/>
        </w:tabs>
        <w:autoSpaceDE w:val="0"/>
        <w:autoSpaceDN w:val="0"/>
        <w:adjustRightInd w:val="0"/>
        <w:spacing w:after="0"/>
        <w:rPr>
          <w:rFonts w:cs="Arial"/>
        </w:rPr>
      </w:pPr>
      <w:r w:rsidRPr="00823C1B">
        <w:rPr>
          <w:rFonts w:cs="Arial"/>
        </w:rPr>
        <w:t>R</w:t>
      </w:r>
      <w:r w:rsidRPr="00823C1B">
        <w:rPr>
          <w:rFonts w:cs="Arial"/>
          <w:vertAlign w:val="subscript"/>
        </w:rPr>
        <w:t>H</w:t>
      </w:r>
      <w:r w:rsidRPr="00823C1B">
        <w:rPr>
          <w:rFonts w:cs="Arial"/>
        </w:rPr>
        <w:t xml:space="preserve"> is the Rydberg</w:t>
      </w:r>
      <w:r w:rsidRPr="00823C1B">
        <w:rPr>
          <w:rFonts w:eastAsia="MS Gothic" w:hAnsi="MS Gothic" w:cs="MS Gothic"/>
        </w:rPr>
        <w:t> </w:t>
      </w:r>
      <w:r w:rsidRPr="00823C1B">
        <w:rPr>
          <w:rFonts w:cs="Calibri"/>
        </w:rPr>
        <w:t>constant for H, 2.179 x 10</w:t>
      </w:r>
      <w:r w:rsidRPr="00823C1B">
        <w:rPr>
          <w:rFonts w:cs="Arial"/>
          <w:vertAlign w:val="superscript"/>
        </w:rPr>
        <w:t>-18</w:t>
      </w:r>
      <w:r w:rsidRPr="00823C1B">
        <w:rPr>
          <w:rFonts w:cs="Arial"/>
        </w:rPr>
        <w:t xml:space="preserve">J </w:t>
      </w:r>
    </w:p>
    <w:p w:rsidR="00E56C15" w:rsidRPr="00823C1B" w:rsidRDefault="00E56C15" w:rsidP="00993467">
      <w:pPr>
        <w:widowControl w:val="0"/>
        <w:numPr>
          <w:ilvl w:val="0"/>
          <w:numId w:val="23"/>
        </w:numPr>
        <w:tabs>
          <w:tab w:val="left" w:pos="220"/>
          <w:tab w:val="left" w:pos="720"/>
        </w:tabs>
        <w:autoSpaceDE w:val="0"/>
        <w:autoSpaceDN w:val="0"/>
        <w:adjustRightInd w:val="0"/>
        <w:contextualSpacing/>
        <w:rPr>
          <w:rFonts w:asciiTheme="minorHAnsi" w:hAnsiTheme="minorHAnsi" w:cs="Arial"/>
          <w:sz w:val="18"/>
          <w:szCs w:val="18"/>
        </w:rPr>
      </w:pPr>
      <w:r w:rsidRPr="00823C1B">
        <w:rPr>
          <w:rFonts w:asciiTheme="minorHAnsi" w:hAnsiTheme="minorHAnsi" w:cs="Times"/>
          <w:position w:val="4"/>
          <w:szCs w:val="22"/>
        </w:rPr>
        <w:t>ΔE</w:t>
      </w:r>
      <w:r w:rsidRPr="00823C1B">
        <w:rPr>
          <w:rFonts w:asciiTheme="minorHAnsi" w:hAnsiTheme="minorHAnsi" w:cs="Times"/>
          <w:position w:val="4"/>
          <w:szCs w:val="22"/>
          <w:vertAlign w:val="subscript"/>
        </w:rPr>
        <w:t>atom</w:t>
      </w:r>
      <w:r w:rsidRPr="00823C1B">
        <w:rPr>
          <w:rFonts w:asciiTheme="minorHAnsi" w:hAnsiTheme="minorHAnsi" w:cs="Times"/>
          <w:position w:val="4"/>
          <w:szCs w:val="22"/>
        </w:rPr>
        <w:t xml:space="preserve"> = E</w:t>
      </w:r>
      <w:r w:rsidRPr="00823C1B">
        <w:rPr>
          <w:rFonts w:asciiTheme="minorHAnsi" w:hAnsiTheme="minorHAnsi" w:cs="Times"/>
          <w:position w:val="4"/>
          <w:szCs w:val="22"/>
          <w:vertAlign w:val="subscript"/>
        </w:rPr>
        <w:t xml:space="preserve">f </w:t>
      </w:r>
      <w:r w:rsidRPr="00823C1B">
        <w:rPr>
          <w:rFonts w:asciiTheme="minorHAnsi" w:hAnsiTheme="minorHAnsi" w:cs="Times"/>
          <w:position w:val="4"/>
          <w:szCs w:val="22"/>
        </w:rPr>
        <w:t>−E</w:t>
      </w:r>
      <w:r w:rsidRPr="00823C1B">
        <w:rPr>
          <w:rFonts w:asciiTheme="minorHAnsi" w:hAnsiTheme="minorHAnsi" w:cs="Times"/>
          <w:position w:val="4"/>
          <w:szCs w:val="22"/>
          <w:vertAlign w:val="subscript"/>
        </w:rPr>
        <w:t xml:space="preserve">i  </w:t>
      </w:r>
      <w:r w:rsidRPr="00823C1B">
        <w:rPr>
          <w:rFonts w:asciiTheme="minorHAnsi" w:hAnsiTheme="minorHAnsi" w:cs="Times"/>
          <w:position w:val="4"/>
          <w:szCs w:val="22"/>
        </w:rPr>
        <w:t>= hf</w:t>
      </w:r>
      <w:r w:rsidRPr="00823C1B">
        <w:rPr>
          <w:rFonts w:asciiTheme="minorHAnsi" w:hAnsiTheme="minorHAnsi" w:cs="Times"/>
          <w:position w:val="4"/>
          <w:szCs w:val="22"/>
          <w:vertAlign w:val="subscript"/>
        </w:rPr>
        <w:t>photon</w:t>
      </w:r>
    </w:p>
    <w:p w:rsidR="00E56C15" w:rsidRPr="00E56C15" w:rsidRDefault="00E56C15" w:rsidP="00E56C15">
      <w:pPr>
        <w:contextualSpacing/>
        <w:rPr>
          <w:rFonts w:asciiTheme="minorHAnsi" w:hAnsiTheme="minorHAnsi" w:cs="Times New Roman"/>
          <w:szCs w:val="22"/>
        </w:rPr>
      </w:pPr>
    </w:p>
    <w:p w:rsidR="009D424E" w:rsidRDefault="009D424E">
      <w:pPr>
        <w:rPr>
          <w:rFonts w:asciiTheme="minorHAnsi" w:hAnsiTheme="minorHAnsi" w:cs="Times New Roman"/>
          <w:b/>
          <w:szCs w:val="22"/>
          <w:u w:val="single"/>
        </w:rPr>
      </w:pPr>
      <w:r>
        <w:rPr>
          <w:rFonts w:asciiTheme="minorHAnsi" w:hAnsiTheme="minorHAnsi" w:cs="Times New Roman"/>
          <w:b/>
          <w:szCs w:val="22"/>
          <w:u w:val="single"/>
        </w:rPr>
        <w:br w:type="page"/>
      </w:r>
    </w:p>
    <w:p w:rsidR="00E56C15" w:rsidRPr="009D424E" w:rsidRDefault="00E56C15" w:rsidP="00E56C15">
      <w:pPr>
        <w:contextualSpacing/>
        <w:rPr>
          <w:rFonts w:asciiTheme="minorHAnsi" w:hAnsiTheme="minorHAnsi" w:cs="Times New Roman"/>
          <w:szCs w:val="22"/>
        </w:rPr>
      </w:pPr>
      <w:r w:rsidRPr="009D424E">
        <w:rPr>
          <w:rFonts w:asciiTheme="minorHAnsi" w:hAnsiTheme="minorHAnsi" w:cs="Times New Roman"/>
          <w:b/>
          <w:szCs w:val="22"/>
          <w:u w:val="single"/>
        </w:rPr>
        <w:t>Chapter 9</w:t>
      </w:r>
      <w:r w:rsidR="009D424E" w:rsidRPr="009D424E">
        <w:rPr>
          <w:rFonts w:asciiTheme="minorHAnsi" w:hAnsiTheme="minorHAnsi" w:cs="Times New Roman"/>
          <w:b/>
          <w:szCs w:val="22"/>
          <w:u w:val="single"/>
        </w:rPr>
        <w:t>: The Periodic Table and Some Atomic Properties</w:t>
      </w:r>
    </w:p>
    <w:p w:rsidR="009D424E" w:rsidRPr="009D424E" w:rsidRDefault="009D424E" w:rsidP="009D424E">
      <w:pPr>
        <w:rPr>
          <w:rFonts w:asciiTheme="minorHAnsi" w:hAnsiTheme="minorHAnsi" w:cs="Times New Roman"/>
          <w:b/>
        </w:rPr>
      </w:pPr>
    </w:p>
    <w:p w:rsidR="00E56C15" w:rsidRPr="009D424E" w:rsidRDefault="00E56C15" w:rsidP="009D424E">
      <w:pPr>
        <w:rPr>
          <w:rFonts w:asciiTheme="minorHAnsi" w:hAnsiTheme="minorHAnsi" w:cs="Times New Roman"/>
          <w:b/>
        </w:rPr>
      </w:pPr>
      <w:r w:rsidRPr="009D424E">
        <w:rPr>
          <w:rFonts w:asciiTheme="minorHAnsi" w:hAnsiTheme="minorHAnsi" w:cs="Times New Roman"/>
          <w:b/>
        </w:rPr>
        <w:t>Periods/groups</w:t>
      </w:r>
    </w:p>
    <w:p w:rsidR="00E56C15" w:rsidRPr="009D424E" w:rsidRDefault="00E56C15" w:rsidP="00993467">
      <w:pPr>
        <w:pStyle w:val="ListParagraph"/>
        <w:numPr>
          <w:ilvl w:val="0"/>
          <w:numId w:val="24"/>
        </w:numPr>
        <w:spacing w:after="0" w:line="240" w:lineRule="auto"/>
        <w:rPr>
          <w:rFonts w:cs="Times New Roman"/>
        </w:rPr>
      </w:pPr>
      <w:r w:rsidRPr="009D424E">
        <w:rPr>
          <w:rFonts w:cs="Times New Roman"/>
        </w:rPr>
        <w:t>On a periodic table</w:t>
      </w:r>
      <w:r w:rsidR="00126400">
        <w:rPr>
          <w:rFonts w:cs="Times New Roman"/>
        </w:rPr>
        <w:t>:</w:t>
      </w:r>
    </w:p>
    <w:p w:rsidR="00E56C15" w:rsidRPr="009D424E" w:rsidRDefault="00E56C15" w:rsidP="00993467">
      <w:pPr>
        <w:pStyle w:val="ListParagraph"/>
        <w:numPr>
          <w:ilvl w:val="1"/>
          <w:numId w:val="24"/>
        </w:numPr>
        <w:spacing w:after="0" w:line="240" w:lineRule="auto"/>
        <w:rPr>
          <w:rFonts w:cs="Times New Roman"/>
        </w:rPr>
      </w:pPr>
      <w:r w:rsidRPr="009D424E">
        <w:rPr>
          <w:rFonts w:cs="Times New Roman"/>
        </w:rPr>
        <w:t>Periods go across</w:t>
      </w:r>
    </w:p>
    <w:p w:rsidR="00E56C15" w:rsidRPr="009D424E" w:rsidRDefault="00E56C15" w:rsidP="00993467">
      <w:pPr>
        <w:pStyle w:val="ListParagraph"/>
        <w:numPr>
          <w:ilvl w:val="1"/>
          <w:numId w:val="24"/>
        </w:numPr>
        <w:spacing w:after="0" w:line="240" w:lineRule="auto"/>
        <w:rPr>
          <w:rFonts w:cs="Times New Roman"/>
        </w:rPr>
      </w:pPr>
      <w:r w:rsidRPr="009D424E">
        <w:rPr>
          <w:rFonts w:cs="Times New Roman"/>
        </w:rPr>
        <w:t>Groups go up and down</w:t>
      </w:r>
    </w:p>
    <w:p w:rsidR="00E56C15" w:rsidRPr="009D424E" w:rsidRDefault="00E56C15" w:rsidP="00993467">
      <w:pPr>
        <w:pStyle w:val="ListParagraph"/>
        <w:numPr>
          <w:ilvl w:val="0"/>
          <w:numId w:val="24"/>
        </w:numPr>
        <w:spacing w:after="0" w:line="240" w:lineRule="auto"/>
        <w:rPr>
          <w:rFonts w:cs="Times New Roman"/>
        </w:rPr>
      </w:pPr>
      <w:r w:rsidRPr="009D424E">
        <w:rPr>
          <w:rFonts w:cs="Times New Roman"/>
        </w:rPr>
        <w:t>Noble gases, Group 18</w:t>
      </w:r>
    </w:p>
    <w:p w:rsidR="00E56C15" w:rsidRPr="009D424E" w:rsidRDefault="00E56C15" w:rsidP="00993467">
      <w:pPr>
        <w:pStyle w:val="NoSpacing"/>
        <w:numPr>
          <w:ilvl w:val="1"/>
          <w:numId w:val="24"/>
        </w:numPr>
        <w:contextualSpacing/>
        <w:rPr>
          <w:rFonts w:cs="Times New Roman"/>
        </w:rPr>
      </w:pPr>
      <w:r w:rsidRPr="009D424E">
        <w:rPr>
          <w:rFonts w:cs="Times New Roman"/>
        </w:rPr>
        <w:t>ns</w:t>
      </w:r>
      <w:r w:rsidRPr="009D424E">
        <w:rPr>
          <w:rFonts w:cs="Times New Roman"/>
          <w:vertAlign w:val="superscript"/>
        </w:rPr>
        <w:t>2</w:t>
      </w:r>
      <w:r w:rsidRPr="009D424E">
        <w:rPr>
          <w:rFonts w:cs="Times New Roman"/>
        </w:rPr>
        <w:t>np</w:t>
      </w:r>
      <w:r w:rsidRPr="009D424E">
        <w:rPr>
          <w:rFonts w:cs="Times New Roman"/>
          <w:vertAlign w:val="superscript"/>
        </w:rPr>
        <w:t>6</w:t>
      </w:r>
      <w:r w:rsidRPr="009D424E">
        <w:rPr>
          <w:rFonts w:cs="Times New Roman"/>
        </w:rPr>
        <w:t xml:space="preserve"> electron configurations</w:t>
      </w:r>
    </w:p>
    <w:p w:rsidR="00E56C15" w:rsidRPr="009D424E" w:rsidRDefault="00E56C15" w:rsidP="00993467">
      <w:pPr>
        <w:pStyle w:val="NoSpacing"/>
        <w:numPr>
          <w:ilvl w:val="1"/>
          <w:numId w:val="24"/>
        </w:numPr>
        <w:contextualSpacing/>
        <w:rPr>
          <w:rFonts w:cs="Times New Roman"/>
        </w:rPr>
      </w:pPr>
      <w:r w:rsidRPr="009D424E">
        <w:rPr>
          <w:rFonts w:cs="Times New Roman"/>
        </w:rPr>
        <w:t>Have stable electron configurations; they are “inert”</w:t>
      </w:r>
    </w:p>
    <w:p w:rsidR="009D424E" w:rsidRPr="009D424E" w:rsidRDefault="009D424E" w:rsidP="009D424E">
      <w:pPr>
        <w:pStyle w:val="NoSpacing"/>
        <w:contextualSpacing/>
        <w:rPr>
          <w:rFonts w:cs="Times New Roman"/>
        </w:rPr>
      </w:pPr>
    </w:p>
    <w:p w:rsidR="00E56C15" w:rsidRPr="009D424E" w:rsidRDefault="00E56C15" w:rsidP="009D424E">
      <w:pPr>
        <w:pStyle w:val="NoSpacing"/>
        <w:contextualSpacing/>
        <w:rPr>
          <w:rFonts w:cs="Times New Roman"/>
          <w:b/>
          <w:i/>
        </w:rPr>
      </w:pPr>
      <w:r w:rsidRPr="009D424E">
        <w:rPr>
          <w:rFonts w:cs="Times New Roman"/>
          <w:b/>
          <w:i/>
        </w:rPr>
        <w:t>Trends of atomic size</w:t>
      </w:r>
    </w:p>
    <w:p w:rsidR="00E56C15" w:rsidRPr="009D424E" w:rsidRDefault="00E56C15" w:rsidP="00993467">
      <w:pPr>
        <w:pStyle w:val="NoSpacing"/>
        <w:numPr>
          <w:ilvl w:val="0"/>
          <w:numId w:val="25"/>
        </w:numPr>
        <w:contextualSpacing/>
        <w:rPr>
          <w:rFonts w:cs="Times New Roman"/>
        </w:rPr>
      </w:pPr>
      <w:r w:rsidRPr="009D424E">
        <w:rPr>
          <w:rFonts w:cs="Times New Roman"/>
        </w:rPr>
        <w:t>Decreases across a period</w:t>
      </w:r>
    </w:p>
    <w:p w:rsidR="00E56C15" w:rsidRPr="009D424E" w:rsidRDefault="00E56C15" w:rsidP="00993467">
      <w:pPr>
        <w:pStyle w:val="NoSpacing"/>
        <w:numPr>
          <w:ilvl w:val="1"/>
          <w:numId w:val="25"/>
        </w:numPr>
        <w:contextualSpacing/>
        <w:rPr>
          <w:rFonts w:cs="Times New Roman"/>
        </w:rPr>
      </w:pPr>
      <w:r w:rsidRPr="009D424E">
        <w:rPr>
          <w:rFonts w:cs="Times New Roman"/>
        </w:rPr>
        <w:t>Z (atomic number) increases, and e- are added to same n shell</w:t>
      </w:r>
    </w:p>
    <w:p w:rsidR="00E56C15" w:rsidRPr="009D424E" w:rsidRDefault="00E56C15" w:rsidP="00993467">
      <w:pPr>
        <w:pStyle w:val="NoSpacing"/>
        <w:numPr>
          <w:ilvl w:val="1"/>
          <w:numId w:val="25"/>
        </w:numPr>
        <w:contextualSpacing/>
        <w:rPr>
          <w:rFonts w:cs="Times New Roman"/>
        </w:rPr>
      </w:pPr>
      <w:r w:rsidRPr="009D424E">
        <w:rPr>
          <w:rFonts w:cs="Times New Roman"/>
        </w:rPr>
        <w:t>Outer e− feel stronger attraction to nucleus (higher Z</w:t>
      </w:r>
      <w:r w:rsidRPr="009D424E">
        <w:rPr>
          <w:rFonts w:cs="Times New Roman"/>
          <w:vertAlign w:val="subscript"/>
        </w:rPr>
        <w:t>eff</w:t>
      </w:r>
      <w:r w:rsidRPr="009D424E">
        <w:rPr>
          <w:rFonts w:cs="Times New Roman"/>
        </w:rPr>
        <w:t>)</w:t>
      </w:r>
    </w:p>
    <w:p w:rsidR="00E56C15" w:rsidRPr="009D424E" w:rsidRDefault="00E56C15" w:rsidP="00993467">
      <w:pPr>
        <w:pStyle w:val="NoSpacing"/>
        <w:numPr>
          <w:ilvl w:val="0"/>
          <w:numId w:val="25"/>
        </w:numPr>
        <w:contextualSpacing/>
        <w:rPr>
          <w:rFonts w:cs="Times New Roman"/>
        </w:rPr>
      </w:pPr>
      <w:r w:rsidRPr="009D424E">
        <w:rPr>
          <w:rFonts w:cs="Times New Roman"/>
        </w:rPr>
        <w:t>Increases down a group</w:t>
      </w:r>
    </w:p>
    <w:p w:rsidR="00E56C15" w:rsidRPr="009D424E" w:rsidRDefault="00E56C15" w:rsidP="00993467">
      <w:pPr>
        <w:pStyle w:val="NoSpacing"/>
        <w:numPr>
          <w:ilvl w:val="1"/>
          <w:numId w:val="25"/>
        </w:numPr>
        <w:contextualSpacing/>
        <w:rPr>
          <w:rFonts w:cs="Times New Roman"/>
        </w:rPr>
      </w:pPr>
      <w:r w:rsidRPr="009D424E">
        <w:rPr>
          <w:rFonts w:cs="Times New Roman"/>
        </w:rPr>
        <w:t>e- are added to new n shells</w:t>
      </w:r>
    </w:p>
    <w:p w:rsidR="00E56C15" w:rsidRPr="009D424E" w:rsidRDefault="00E56C15" w:rsidP="00993467">
      <w:pPr>
        <w:pStyle w:val="NoSpacing"/>
        <w:numPr>
          <w:ilvl w:val="1"/>
          <w:numId w:val="25"/>
        </w:numPr>
        <w:contextualSpacing/>
        <w:rPr>
          <w:rFonts w:cs="Times New Roman"/>
        </w:rPr>
      </w:pPr>
      <w:r w:rsidRPr="009D424E">
        <w:rPr>
          <w:rFonts w:cs="Times New Roman"/>
        </w:rPr>
        <w:t>On average e− are farther away</w:t>
      </w:r>
    </w:p>
    <w:p w:rsidR="00E56C15" w:rsidRPr="009D424E" w:rsidRDefault="00E56C15" w:rsidP="00993467">
      <w:pPr>
        <w:pStyle w:val="ListParagraph"/>
        <w:numPr>
          <w:ilvl w:val="0"/>
          <w:numId w:val="25"/>
        </w:numPr>
        <w:spacing w:after="0" w:line="240" w:lineRule="auto"/>
        <w:rPr>
          <w:rFonts w:cs="Times New Roman"/>
        </w:rPr>
      </w:pPr>
      <w:r w:rsidRPr="009D424E">
        <w:rPr>
          <w:rFonts w:cs="Times New Roman"/>
        </w:rPr>
        <w:t>Cations are smaller than their neutral atoms</w:t>
      </w:r>
    </w:p>
    <w:p w:rsidR="00E56C15" w:rsidRPr="009D424E" w:rsidRDefault="00E56C15" w:rsidP="00993467">
      <w:pPr>
        <w:pStyle w:val="ListParagraph"/>
        <w:numPr>
          <w:ilvl w:val="1"/>
          <w:numId w:val="25"/>
        </w:numPr>
        <w:autoSpaceDE w:val="0"/>
        <w:autoSpaceDN w:val="0"/>
        <w:adjustRightInd w:val="0"/>
        <w:spacing w:after="0"/>
        <w:rPr>
          <w:rFonts w:cs="Times New Roman"/>
          <w:color w:val="000000"/>
        </w:rPr>
      </w:pPr>
      <w:r w:rsidRPr="009D424E">
        <w:rPr>
          <w:rFonts w:cs="Times New Roman"/>
          <w:color w:val="000000"/>
        </w:rPr>
        <w:t>Same Z but as remove e− less repulsion/screening</w:t>
      </w:r>
    </w:p>
    <w:p w:rsidR="00E56C15" w:rsidRPr="009D424E" w:rsidRDefault="00E56C15" w:rsidP="00993467">
      <w:pPr>
        <w:pStyle w:val="ListParagraph"/>
        <w:numPr>
          <w:ilvl w:val="1"/>
          <w:numId w:val="25"/>
        </w:numPr>
        <w:autoSpaceDE w:val="0"/>
        <w:autoSpaceDN w:val="0"/>
        <w:adjustRightInd w:val="0"/>
        <w:spacing w:after="0"/>
        <w:rPr>
          <w:rFonts w:cs="Times New Roman"/>
          <w:color w:val="000000"/>
        </w:rPr>
      </w:pPr>
      <w:r w:rsidRPr="009D424E">
        <w:rPr>
          <w:rFonts w:cs="Times New Roman"/>
          <w:color w:val="000000"/>
        </w:rPr>
        <w:t>Might even remove all e− from valence shell</w:t>
      </w:r>
    </w:p>
    <w:p w:rsidR="00E56C15" w:rsidRPr="009D424E" w:rsidRDefault="00E56C15" w:rsidP="00993467">
      <w:pPr>
        <w:pStyle w:val="ListParagraph"/>
        <w:numPr>
          <w:ilvl w:val="1"/>
          <w:numId w:val="25"/>
        </w:numPr>
        <w:autoSpaceDE w:val="0"/>
        <w:autoSpaceDN w:val="0"/>
        <w:adjustRightInd w:val="0"/>
        <w:spacing w:after="0"/>
        <w:rPr>
          <w:rFonts w:cs="Times New Roman"/>
        </w:rPr>
      </w:pPr>
      <w:r w:rsidRPr="009D424E">
        <w:rPr>
          <w:rFonts w:cs="Times New Roman"/>
        </w:rPr>
        <w:t>e.g. Na = 186 pm Na+ = 99 pm</w:t>
      </w:r>
    </w:p>
    <w:p w:rsidR="00E56C15" w:rsidRPr="009D424E" w:rsidRDefault="00E56C15" w:rsidP="00993467">
      <w:pPr>
        <w:pStyle w:val="ListParagraph"/>
        <w:numPr>
          <w:ilvl w:val="0"/>
          <w:numId w:val="25"/>
        </w:numPr>
        <w:spacing w:after="0" w:line="240" w:lineRule="auto"/>
        <w:rPr>
          <w:rFonts w:cs="Times New Roman"/>
        </w:rPr>
      </w:pPr>
      <w:r w:rsidRPr="009D424E">
        <w:rPr>
          <w:rFonts w:cs="Times New Roman"/>
        </w:rPr>
        <w:t>Anions are larger than their neutral atoms</w:t>
      </w:r>
    </w:p>
    <w:p w:rsidR="00E56C15" w:rsidRPr="009D424E" w:rsidRDefault="00E56C15" w:rsidP="00993467">
      <w:pPr>
        <w:pStyle w:val="ListParagraph"/>
        <w:numPr>
          <w:ilvl w:val="1"/>
          <w:numId w:val="25"/>
        </w:numPr>
        <w:autoSpaceDE w:val="0"/>
        <w:autoSpaceDN w:val="0"/>
        <w:adjustRightInd w:val="0"/>
        <w:spacing w:after="0"/>
        <w:rPr>
          <w:rFonts w:cs="Times New Roman"/>
        </w:rPr>
      </w:pPr>
      <w:r w:rsidRPr="009D424E">
        <w:rPr>
          <w:rFonts w:cs="Times New Roman"/>
        </w:rPr>
        <w:t>Same Z but as add e− increase repulsion/screening</w:t>
      </w:r>
    </w:p>
    <w:p w:rsidR="00E56C15" w:rsidRPr="009D424E" w:rsidRDefault="00E56C15" w:rsidP="00993467">
      <w:pPr>
        <w:pStyle w:val="ListParagraph"/>
        <w:numPr>
          <w:ilvl w:val="1"/>
          <w:numId w:val="25"/>
        </w:numPr>
        <w:autoSpaceDE w:val="0"/>
        <w:autoSpaceDN w:val="0"/>
        <w:adjustRightInd w:val="0"/>
        <w:spacing w:after="0"/>
        <w:rPr>
          <w:rFonts w:cs="Times New Roman"/>
        </w:rPr>
      </w:pPr>
      <w:r w:rsidRPr="009D424E">
        <w:rPr>
          <w:rFonts w:cs="Times New Roman"/>
        </w:rPr>
        <w:t>e.g. F = 71 pm F− = 133 pm</w:t>
      </w:r>
    </w:p>
    <w:p w:rsidR="00E56C15" w:rsidRPr="009D424E" w:rsidRDefault="00E56C15" w:rsidP="00993467">
      <w:pPr>
        <w:pStyle w:val="ListParagraph"/>
        <w:numPr>
          <w:ilvl w:val="0"/>
          <w:numId w:val="25"/>
        </w:numPr>
        <w:spacing w:after="0" w:line="240" w:lineRule="auto"/>
        <w:rPr>
          <w:rFonts w:cs="Times New Roman"/>
        </w:rPr>
      </w:pPr>
      <w:r w:rsidRPr="009D424E">
        <w:rPr>
          <w:rFonts w:cs="Times New Roman"/>
        </w:rPr>
        <w:t>Isoelectric ions/atoms</w:t>
      </w:r>
    </w:p>
    <w:p w:rsidR="00E56C15" w:rsidRPr="009D424E" w:rsidRDefault="00E56C15" w:rsidP="00993467">
      <w:pPr>
        <w:pStyle w:val="ListParagraph"/>
        <w:numPr>
          <w:ilvl w:val="1"/>
          <w:numId w:val="25"/>
        </w:numPr>
        <w:spacing w:after="0" w:line="240" w:lineRule="auto"/>
        <w:rPr>
          <w:rFonts w:cs="Times New Roman"/>
        </w:rPr>
      </w:pPr>
      <w:r w:rsidRPr="009D424E">
        <w:rPr>
          <w:rFonts w:cs="Times New Roman"/>
        </w:rPr>
        <w:t>Size decreases as Z (atomic number) increases</w:t>
      </w:r>
    </w:p>
    <w:p w:rsidR="00E56C15" w:rsidRPr="009D424E" w:rsidRDefault="00E56C15" w:rsidP="00993467">
      <w:pPr>
        <w:pStyle w:val="NoSpacing"/>
        <w:numPr>
          <w:ilvl w:val="1"/>
          <w:numId w:val="25"/>
        </w:numPr>
        <w:contextualSpacing/>
        <w:rPr>
          <w:rFonts w:cs="Times New Roman"/>
        </w:rPr>
      </w:pPr>
      <w:r w:rsidRPr="009D424E">
        <w:rPr>
          <w:rFonts w:cs="Times New Roman"/>
        </w:rPr>
        <w:t>For ISO-ELECTRONIC IONS, the greater the atomic #, the greater the nucleus charge, thus, the smaller the ionic radius.</w:t>
      </w:r>
    </w:p>
    <w:p w:rsidR="002A702C" w:rsidRDefault="002A702C" w:rsidP="009D424E">
      <w:pPr>
        <w:rPr>
          <w:rFonts w:asciiTheme="minorHAnsi" w:hAnsiTheme="minorHAnsi" w:cs="Times New Roman"/>
          <w:b/>
          <w:i/>
        </w:rPr>
      </w:pPr>
    </w:p>
    <w:p w:rsidR="00E56C15" w:rsidRPr="009D424E" w:rsidRDefault="00E56C15" w:rsidP="009D424E">
      <w:pPr>
        <w:rPr>
          <w:rFonts w:asciiTheme="minorHAnsi" w:hAnsiTheme="minorHAnsi" w:cs="Times New Roman"/>
          <w:b/>
          <w:i/>
        </w:rPr>
      </w:pPr>
      <w:r w:rsidRPr="009D424E">
        <w:rPr>
          <w:rFonts w:asciiTheme="minorHAnsi" w:hAnsiTheme="minorHAnsi" w:cs="Times New Roman"/>
          <w:b/>
          <w:i/>
        </w:rPr>
        <w:t>Ionization energy trends</w:t>
      </w:r>
    </w:p>
    <w:p w:rsidR="00E56C15" w:rsidRPr="009D424E" w:rsidRDefault="00E56C15" w:rsidP="00993467">
      <w:pPr>
        <w:pStyle w:val="ListParagraph"/>
        <w:numPr>
          <w:ilvl w:val="0"/>
          <w:numId w:val="26"/>
        </w:numPr>
        <w:autoSpaceDE w:val="0"/>
        <w:autoSpaceDN w:val="0"/>
        <w:adjustRightInd w:val="0"/>
        <w:spacing w:after="0"/>
        <w:rPr>
          <w:rFonts w:cs="Times New Roman"/>
        </w:rPr>
      </w:pPr>
      <w:r w:rsidRPr="009D424E">
        <w:rPr>
          <w:rFonts w:cs="Times New Roman"/>
        </w:rPr>
        <w:t>IE decrease as atomic radii increase</w:t>
      </w:r>
    </w:p>
    <w:p w:rsidR="00E56C15" w:rsidRPr="009D424E" w:rsidRDefault="00E56C15" w:rsidP="00993467">
      <w:pPr>
        <w:pStyle w:val="ListParagraph"/>
        <w:numPr>
          <w:ilvl w:val="0"/>
          <w:numId w:val="26"/>
        </w:numPr>
        <w:autoSpaceDE w:val="0"/>
        <w:autoSpaceDN w:val="0"/>
        <w:adjustRightInd w:val="0"/>
        <w:spacing w:after="0"/>
        <w:rPr>
          <w:rFonts w:cs="Times New Roman"/>
        </w:rPr>
      </w:pPr>
      <w:r w:rsidRPr="009D424E">
        <w:rPr>
          <w:rFonts w:cs="Times New Roman"/>
        </w:rPr>
        <w:t>IE increase across a period (same n, Z</w:t>
      </w:r>
      <w:r w:rsidRPr="009D424E">
        <w:rPr>
          <w:rFonts w:cs="Times New Roman"/>
          <w:vertAlign w:val="subscript"/>
        </w:rPr>
        <w:t>eff</w:t>
      </w:r>
      <w:r w:rsidRPr="009D424E">
        <w:rPr>
          <w:rFonts w:cs="Times New Roman"/>
        </w:rPr>
        <w:t xml:space="preserve"> increases so outer e− held more tightly)</w:t>
      </w:r>
    </w:p>
    <w:p w:rsidR="00E56C15" w:rsidRPr="009D424E" w:rsidRDefault="00E56C15" w:rsidP="00993467">
      <w:pPr>
        <w:pStyle w:val="ListParagraph"/>
        <w:numPr>
          <w:ilvl w:val="0"/>
          <w:numId w:val="26"/>
        </w:numPr>
        <w:autoSpaceDE w:val="0"/>
        <w:autoSpaceDN w:val="0"/>
        <w:adjustRightInd w:val="0"/>
        <w:spacing w:after="0"/>
        <w:rPr>
          <w:rFonts w:cs="Times New Roman"/>
        </w:rPr>
      </w:pPr>
      <w:r w:rsidRPr="009D424E">
        <w:rPr>
          <w:rFonts w:cs="Times New Roman"/>
        </w:rPr>
        <w:t>IE decrease down a group (n increases so outer e− further away, Zeff increases little)</w:t>
      </w:r>
    </w:p>
    <w:p w:rsidR="00E56C15" w:rsidRPr="009D424E" w:rsidRDefault="00126400" w:rsidP="00993467">
      <w:pPr>
        <w:pStyle w:val="NoSpacing"/>
        <w:numPr>
          <w:ilvl w:val="0"/>
          <w:numId w:val="26"/>
        </w:numPr>
        <w:contextualSpacing/>
        <w:rPr>
          <w:rFonts w:cs="Times New Roman"/>
        </w:rPr>
      </w:pPr>
      <w:r>
        <w:rPr>
          <w:rFonts w:cs="Times New Roman"/>
        </w:rPr>
        <w:t>e</w:t>
      </w:r>
      <w:r w:rsidR="00E56C15" w:rsidRPr="009D424E">
        <w:rPr>
          <w:rFonts w:cs="Times New Roman"/>
        </w:rPr>
        <w:t xml:space="preserve">.g. IE1 (Na) = 495.8 kJ/mol IE1 </w:t>
      </w:r>
    </w:p>
    <w:p w:rsidR="002A702C" w:rsidRDefault="002A702C" w:rsidP="009D424E">
      <w:pPr>
        <w:pStyle w:val="NoSpacing"/>
        <w:contextualSpacing/>
        <w:rPr>
          <w:rFonts w:cs="Times New Roman"/>
          <w:b/>
          <w:i/>
        </w:rPr>
      </w:pPr>
    </w:p>
    <w:p w:rsidR="00E56C15" w:rsidRPr="009D424E" w:rsidRDefault="00E56C15" w:rsidP="009D424E">
      <w:pPr>
        <w:pStyle w:val="NoSpacing"/>
        <w:contextualSpacing/>
        <w:rPr>
          <w:rFonts w:cs="Times New Roman"/>
          <w:b/>
          <w:i/>
        </w:rPr>
      </w:pPr>
      <w:r w:rsidRPr="009D424E">
        <w:rPr>
          <w:rFonts w:cs="Times New Roman"/>
          <w:b/>
          <w:i/>
        </w:rPr>
        <w:t>Electron affinity trends</w:t>
      </w:r>
    </w:p>
    <w:p w:rsidR="00E56C15" w:rsidRPr="009D424E" w:rsidRDefault="00E56C15" w:rsidP="00993467">
      <w:pPr>
        <w:pStyle w:val="NoSpacing"/>
        <w:numPr>
          <w:ilvl w:val="0"/>
          <w:numId w:val="27"/>
        </w:numPr>
        <w:contextualSpacing/>
        <w:rPr>
          <w:rFonts w:cs="Times New Roman"/>
        </w:rPr>
      </w:pPr>
      <w:r w:rsidRPr="009D424E">
        <w:rPr>
          <w:rFonts w:cs="Times New Roman"/>
        </w:rPr>
        <w:t>Very irregular trend, but approximately:</w:t>
      </w:r>
    </w:p>
    <w:p w:rsidR="00E56C15" w:rsidRPr="009D424E" w:rsidRDefault="00E56C15" w:rsidP="00993467">
      <w:pPr>
        <w:pStyle w:val="NoSpacing"/>
        <w:numPr>
          <w:ilvl w:val="1"/>
          <w:numId w:val="27"/>
        </w:numPr>
        <w:contextualSpacing/>
        <w:rPr>
          <w:rFonts w:cs="Times New Roman"/>
        </w:rPr>
      </w:pPr>
      <w:r w:rsidRPr="009D424E">
        <w:rPr>
          <w:rFonts w:cs="Times New Roman"/>
        </w:rPr>
        <w:t>Electron affinity increases across a period</w:t>
      </w:r>
    </w:p>
    <w:p w:rsidR="00E56C15" w:rsidRPr="009D424E" w:rsidRDefault="00E56C15" w:rsidP="00993467">
      <w:pPr>
        <w:pStyle w:val="NoSpacing"/>
        <w:numPr>
          <w:ilvl w:val="1"/>
          <w:numId w:val="27"/>
        </w:numPr>
        <w:contextualSpacing/>
        <w:rPr>
          <w:rFonts w:cs="Times New Roman"/>
        </w:rPr>
      </w:pPr>
      <w:r w:rsidRPr="009D424E">
        <w:rPr>
          <w:rFonts w:cs="Times New Roman"/>
        </w:rPr>
        <w:t>Electron affinity decreases down a group</w:t>
      </w:r>
    </w:p>
    <w:p w:rsidR="009D424E" w:rsidRPr="009D424E" w:rsidRDefault="009D424E" w:rsidP="009D424E">
      <w:pPr>
        <w:rPr>
          <w:rFonts w:asciiTheme="minorHAnsi" w:hAnsiTheme="minorHAnsi" w:cs="Times New Roman"/>
          <w:b/>
        </w:rPr>
      </w:pPr>
    </w:p>
    <w:p w:rsidR="00E56C15" w:rsidRPr="009D424E" w:rsidRDefault="00E56C15" w:rsidP="009D424E">
      <w:pPr>
        <w:rPr>
          <w:rFonts w:asciiTheme="minorHAnsi" w:hAnsiTheme="minorHAnsi" w:cs="Times New Roman"/>
          <w:b/>
        </w:rPr>
      </w:pPr>
      <w:r w:rsidRPr="009D424E">
        <w:rPr>
          <w:rFonts w:asciiTheme="minorHAnsi" w:hAnsiTheme="minorHAnsi" w:cs="Times New Roman"/>
          <w:b/>
        </w:rPr>
        <w:t>Paramagnetic/diamagnetic</w:t>
      </w:r>
    </w:p>
    <w:p w:rsidR="00E56C15" w:rsidRPr="009D424E" w:rsidRDefault="00E56C15" w:rsidP="00993467">
      <w:pPr>
        <w:pStyle w:val="ListParagraph"/>
        <w:numPr>
          <w:ilvl w:val="0"/>
          <w:numId w:val="28"/>
        </w:numPr>
        <w:spacing w:after="0"/>
        <w:rPr>
          <w:rFonts w:cs="Times New Roman"/>
        </w:rPr>
      </w:pPr>
      <w:r w:rsidRPr="009D424E">
        <w:rPr>
          <w:rFonts w:cs="Times New Roman"/>
        </w:rPr>
        <w:t xml:space="preserve">Magnetic properties: the spinning of an electron in an orbital induces a magnetic fields </w:t>
      </w:r>
    </w:p>
    <w:p w:rsidR="00E56C15" w:rsidRPr="009D424E" w:rsidRDefault="00E56C15" w:rsidP="00993467">
      <w:pPr>
        <w:pStyle w:val="ListParagraph"/>
        <w:numPr>
          <w:ilvl w:val="0"/>
          <w:numId w:val="28"/>
        </w:numPr>
        <w:spacing w:after="0"/>
        <w:rPr>
          <w:rFonts w:cs="Times New Roman"/>
        </w:rPr>
      </w:pPr>
      <w:r w:rsidRPr="009D424E">
        <w:rPr>
          <w:rFonts w:cs="Times New Roman"/>
        </w:rPr>
        <w:t>DIAMAGNETIC - electrons are paired and the individual magnetic effect cancels out. The diamagnetic ion or atom is weakly repelled by the magnetic field</w:t>
      </w:r>
    </w:p>
    <w:p w:rsidR="00E56C15" w:rsidRPr="009D424E" w:rsidRDefault="00E56C15" w:rsidP="00993467">
      <w:pPr>
        <w:pStyle w:val="ListParagraph"/>
        <w:numPr>
          <w:ilvl w:val="0"/>
          <w:numId w:val="28"/>
        </w:numPr>
        <w:spacing w:after="0"/>
        <w:rPr>
          <w:rFonts w:cs="Times New Roman"/>
        </w:rPr>
      </w:pPr>
      <w:r w:rsidRPr="009D424E">
        <w:rPr>
          <w:rFonts w:cs="Times New Roman"/>
        </w:rPr>
        <w:t>PARAMAGNETIC- electrons are unpaired, therefore, individual magnetic effects do not cancel out, and a magnetic field is generated. The paramagnetic atom or ion is strongly repelled by the magnetic field</w:t>
      </w:r>
    </w:p>
    <w:p w:rsidR="00126400" w:rsidRPr="002A702C" w:rsidRDefault="00E56C15" w:rsidP="00993467">
      <w:pPr>
        <w:pStyle w:val="ListParagraph"/>
        <w:numPr>
          <w:ilvl w:val="0"/>
          <w:numId w:val="28"/>
        </w:numPr>
        <w:spacing w:after="0"/>
        <w:rPr>
          <w:rFonts w:cs="Times New Roman"/>
        </w:rPr>
      </w:pPr>
      <w:r w:rsidRPr="009D424E">
        <w:rPr>
          <w:rFonts w:cs="Times New Roman"/>
        </w:rPr>
        <w:t>Any elements with UNPA</w:t>
      </w:r>
      <w:r w:rsidR="00126400">
        <w:rPr>
          <w:rFonts w:cs="Times New Roman"/>
        </w:rPr>
        <w:t>IRED electrons are PARAMAGNETIC</w:t>
      </w:r>
    </w:p>
    <w:p w:rsidR="00E56C15" w:rsidRPr="009D424E" w:rsidRDefault="00E56C15" w:rsidP="00993467">
      <w:pPr>
        <w:pStyle w:val="ListParagraph"/>
        <w:numPr>
          <w:ilvl w:val="0"/>
          <w:numId w:val="28"/>
        </w:numPr>
        <w:spacing w:after="0"/>
        <w:rPr>
          <w:rFonts w:cs="Times New Roman"/>
        </w:rPr>
      </w:pPr>
      <w:r w:rsidRPr="009D424E">
        <w:rPr>
          <w:rFonts w:cs="Times New Roman"/>
        </w:rPr>
        <w:t>Example: Which of the first 20 elements on the periodic table are paramagnetic?</w:t>
      </w:r>
    </w:p>
    <w:p w:rsidR="00E56C15" w:rsidRPr="009D424E" w:rsidRDefault="00E56C15" w:rsidP="00993467">
      <w:pPr>
        <w:pStyle w:val="ListParagraph"/>
        <w:numPr>
          <w:ilvl w:val="1"/>
          <w:numId w:val="28"/>
        </w:numPr>
        <w:spacing w:after="0"/>
        <w:rPr>
          <w:rFonts w:cs="Times New Roman"/>
        </w:rPr>
      </w:pPr>
      <w:r w:rsidRPr="009D424E">
        <w:rPr>
          <w:rFonts w:cs="Times New Roman"/>
        </w:rPr>
        <w:t>All elements, except for group 2 (2a) and 18 (8a), has at least one or more unpaired electron, therefore, they are paramagnetic</w:t>
      </w:r>
    </w:p>
    <w:p w:rsidR="00E56C15" w:rsidRPr="00E56C15" w:rsidRDefault="00E56C15" w:rsidP="00E56C15">
      <w:pPr>
        <w:pStyle w:val="ListParagraph"/>
        <w:spacing w:after="0"/>
        <w:ind w:left="1070"/>
        <w:rPr>
          <w:rFonts w:cs="Times New Roman"/>
        </w:rPr>
      </w:pPr>
    </w:p>
    <w:p w:rsidR="00E56C15" w:rsidRPr="00CB404B" w:rsidRDefault="00E56C15" w:rsidP="00E56C15">
      <w:pPr>
        <w:contextualSpacing/>
        <w:rPr>
          <w:rFonts w:asciiTheme="minorHAnsi" w:hAnsiTheme="minorHAnsi" w:cs="Times New Roman"/>
          <w:b/>
          <w:szCs w:val="22"/>
          <w:u w:val="single"/>
        </w:rPr>
      </w:pPr>
      <w:r w:rsidRPr="00CB404B">
        <w:rPr>
          <w:rFonts w:asciiTheme="minorHAnsi" w:hAnsiTheme="minorHAnsi" w:cs="Times New Roman"/>
          <w:b/>
          <w:szCs w:val="22"/>
          <w:u w:val="single"/>
        </w:rPr>
        <w:t>Chapter 10</w:t>
      </w:r>
      <w:r w:rsidR="009D424E" w:rsidRPr="00CB404B">
        <w:rPr>
          <w:rFonts w:asciiTheme="minorHAnsi" w:hAnsiTheme="minorHAnsi" w:cs="Times New Roman"/>
          <w:b/>
          <w:szCs w:val="22"/>
          <w:u w:val="single"/>
        </w:rPr>
        <w:t>: Chemical Bonding I</w:t>
      </w:r>
    </w:p>
    <w:p w:rsidR="00126400" w:rsidRPr="00CB404B" w:rsidRDefault="00126400" w:rsidP="00126400">
      <w:pPr>
        <w:rPr>
          <w:rFonts w:asciiTheme="minorHAnsi" w:hAnsiTheme="minorHAnsi" w:cs="Times New Roman"/>
        </w:rPr>
      </w:pPr>
    </w:p>
    <w:p w:rsidR="00E56C15" w:rsidRPr="00CB404B" w:rsidRDefault="00E56C15" w:rsidP="00126400">
      <w:pPr>
        <w:rPr>
          <w:rFonts w:asciiTheme="minorHAnsi" w:hAnsiTheme="minorHAnsi" w:cs="Times New Roman"/>
          <w:b/>
        </w:rPr>
      </w:pPr>
      <w:r w:rsidRPr="00CB404B">
        <w:rPr>
          <w:rFonts w:asciiTheme="minorHAnsi" w:hAnsiTheme="minorHAnsi" w:cs="Times New Roman"/>
          <w:b/>
        </w:rPr>
        <w:t>Bonding</w:t>
      </w:r>
    </w:p>
    <w:p w:rsidR="00E56C15" w:rsidRPr="00CB404B" w:rsidRDefault="00E56C15" w:rsidP="00993467">
      <w:pPr>
        <w:pStyle w:val="ListParagraph"/>
        <w:numPr>
          <w:ilvl w:val="0"/>
          <w:numId w:val="29"/>
        </w:numPr>
        <w:spacing w:after="0" w:line="240" w:lineRule="auto"/>
        <w:rPr>
          <w:rFonts w:cs="Times New Roman"/>
        </w:rPr>
      </w:pPr>
      <w:r w:rsidRPr="00CB404B">
        <w:rPr>
          <w:rFonts w:cs="Times New Roman"/>
          <w:i/>
        </w:rPr>
        <w:t>Covalent bonding</w:t>
      </w:r>
      <w:r w:rsidRPr="00CB404B">
        <w:rPr>
          <w:rFonts w:cs="Times New Roman"/>
        </w:rPr>
        <w:t xml:space="preserve"> = sharing of electrons</w:t>
      </w:r>
    </w:p>
    <w:p w:rsidR="00E56C15" w:rsidRPr="00CB404B" w:rsidRDefault="00E56C15" w:rsidP="00993467">
      <w:pPr>
        <w:pStyle w:val="ListParagraph"/>
        <w:numPr>
          <w:ilvl w:val="0"/>
          <w:numId w:val="29"/>
        </w:numPr>
        <w:spacing w:after="0" w:line="240" w:lineRule="auto"/>
        <w:rPr>
          <w:rFonts w:cs="Times New Roman"/>
        </w:rPr>
      </w:pPr>
      <w:r w:rsidRPr="00CB404B">
        <w:rPr>
          <w:rFonts w:cs="Times New Roman"/>
          <w:i/>
        </w:rPr>
        <w:t>Coordinate covalent bond</w:t>
      </w:r>
      <w:r w:rsidRPr="00CB404B">
        <w:rPr>
          <w:rFonts w:cs="Times New Roman"/>
        </w:rPr>
        <w:t xml:space="preserve"> = one atom provides both electons for bond</w:t>
      </w:r>
    </w:p>
    <w:p w:rsidR="00E56C15" w:rsidRPr="00CB404B" w:rsidRDefault="00126400" w:rsidP="00E56C15">
      <w:pPr>
        <w:pStyle w:val="ListParagraph"/>
        <w:spacing w:after="0" w:line="240" w:lineRule="auto"/>
        <w:ind w:left="2160"/>
        <w:rPr>
          <w:rFonts w:cs="Times New Roman"/>
        </w:rPr>
      </w:pPr>
      <w:r w:rsidRPr="00CB404B">
        <w:rPr>
          <w:rFonts w:cs="Times New Roman"/>
          <w:noProof/>
          <w:lang w:val="en-GB" w:eastAsia="zh-CN"/>
        </w:rPr>
        <w:drawing>
          <wp:anchor distT="0" distB="0" distL="114300" distR="114300" simplePos="0" relativeHeight="251664384" behindDoc="1" locked="0" layoutInCell="1" allowOverlap="1">
            <wp:simplePos x="0" y="0"/>
            <wp:positionH relativeFrom="column">
              <wp:posOffset>1181100</wp:posOffset>
            </wp:positionH>
            <wp:positionV relativeFrom="paragraph">
              <wp:posOffset>85090</wp:posOffset>
            </wp:positionV>
            <wp:extent cx="2800350" cy="828675"/>
            <wp:effectExtent l="19050" t="0" r="0" b="0"/>
            <wp:wrapTight wrapText="bothSides">
              <wp:wrapPolygon edited="0">
                <wp:start x="-147" y="0"/>
                <wp:lineTo x="-147" y="21352"/>
                <wp:lineTo x="21600" y="21352"/>
                <wp:lineTo x="21600" y="0"/>
                <wp:lineTo x="-147" y="0"/>
              </wp:wrapPolygon>
            </wp:wrapTight>
            <wp:docPr id="8" name="Picture 3" descr="ammoniu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mmonium.gif"/>
                    <pic:cNvPicPr>
                      <a:picLocks noChangeAspect="1"/>
                    </pic:cNvPicPr>
                  </pic:nvPicPr>
                  <pic:blipFill>
                    <a:blip r:embed="rId11"/>
                    <a:stretch>
                      <a:fillRect/>
                    </a:stretch>
                  </pic:blipFill>
                  <pic:spPr>
                    <a:xfrm>
                      <a:off x="0" y="0"/>
                      <a:ext cx="2800350" cy="828675"/>
                    </a:xfrm>
                    <a:prstGeom prst="rect">
                      <a:avLst/>
                    </a:prstGeom>
                  </pic:spPr>
                </pic:pic>
              </a:graphicData>
            </a:graphic>
          </wp:anchor>
        </w:drawing>
      </w:r>
    </w:p>
    <w:p w:rsidR="00126400" w:rsidRPr="00CB404B" w:rsidRDefault="00126400" w:rsidP="00126400">
      <w:pPr>
        <w:pStyle w:val="ListParagraph"/>
        <w:spacing w:after="0" w:line="240" w:lineRule="auto"/>
        <w:rPr>
          <w:rFonts w:cs="Times New Roman"/>
          <w:lang w:val="en-US"/>
        </w:rPr>
      </w:pPr>
    </w:p>
    <w:p w:rsidR="00126400" w:rsidRPr="00CB404B" w:rsidRDefault="00126400" w:rsidP="00126400">
      <w:pPr>
        <w:pStyle w:val="ListParagraph"/>
        <w:spacing w:after="0" w:line="240" w:lineRule="auto"/>
        <w:rPr>
          <w:rFonts w:cs="Times New Roman"/>
          <w:lang w:val="en-US"/>
        </w:rPr>
      </w:pPr>
    </w:p>
    <w:p w:rsidR="00126400" w:rsidRPr="00CB404B" w:rsidRDefault="00126400" w:rsidP="00126400">
      <w:pPr>
        <w:pStyle w:val="ListParagraph"/>
        <w:spacing w:after="0" w:line="240" w:lineRule="auto"/>
        <w:rPr>
          <w:rFonts w:cs="Times New Roman"/>
          <w:lang w:val="en-US"/>
        </w:rPr>
      </w:pPr>
    </w:p>
    <w:p w:rsidR="00126400" w:rsidRPr="00843B18" w:rsidRDefault="00126400" w:rsidP="00843B18">
      <w:pPr>
        <w:rPr>
          <w:rFonts w:cs="Times New Roman"/>
        </w:rPr>
      </w:pPr>
    </w:p>
    <w:p w:rsidR="00126400" w:rsidRPr="00CB404B" w:rsidRDefault="00126400" w:rsidP="00126400">
      <w:pPr>
        <w:rPr>
          <w:rFonts w:asciiTheme="minorHAnsi" w:hAnsiTheme="minorHAnsi" w:cs="Times New Roman"/>
        </w:rPr>
      </w:pPr>
    </w:p>
    <w:p w:rsidR="00E56C15" w:rsidRPr="00CB404B" w:rsidRDefault="00E56C15" w:rsidP="00993467">
      <w:pPr>
        <w:pStyle w:val="ListParagraph"/>
        <w:numPr>
          <w:ilvl w:val="0"/>
          <w:numId w:val="30"/>
        </w:numPr>
        <w:spacing w:after="0" w:line="240" w:lineRule="auto"/>
        <w:rPr>
          <w:rFonts w:cs="Times New Roman"/>
          <w:lang w:val="en-US"/>
        </w:rPr>
      </w:pPr>
      <w:r w:rsidRPr="00CB404B">
        <w:rPr>
          <w:rFonts w:cs="Times New Roman"/>
          <w:i/>
          <w:lang w:val="en-US"/>
        </w:rPr>
        <w:t>Polar covalent bond</w:t>
      </w:r>
      <w:r w:rsidRPr="00CB404B">
        <w:rPr>
          <w:rFonts w:cs="Times New Roman"/>
          <w:lang w:val="en-US"/>
        </w:rPr>
        <w:t xml:space="preserve"> = unequal sharing of electrons (DIPOLE MOMENT) </w:t>
      </w:r>
    </w:p>
    <w:p w:rsidR="00E56C15" w:rsidRPr="00CB404B" w:rsidRDefault="00E56C15" w:rsidP="00993467">
      <w:pPr>
        <w:pStyle w:val="ListParagraph"/>
        <w:numPr>
          <w:ilvl w:val="1"/>
          <w:numId w:val="30"/>
        </w:numPr>
        <w:spacing w:after="0" w:line="240" w:lineRule="auto"/>
        <w:rPr>
          <w:rFonts w:cs="Times New Roman"/>
        </w:rPr>
      </w:pPr>
      <w:r w:rsidRPr="00CB404B">
        <w:rPr>
          <w:rFonts w:cs="Times New Roman"/>
        </w:rPr>
        <w:t>Arrow always points from the partially positively charged end (δ+) to the partially negatively charged end (δ-)</w:t>
      </w:r>
    </w:p>
    <w:p w:rsidR="00E56C15" w:rsidRPr="00CB404B" w:rsidRDefault="00E56C15" w:rsidP="00E56C15">
      <w:pPr>
        <w:pStyle w:val="ListParagraph"/>
        <w:spacing w:after="0" w:line="240" w:lineRule="auto"/>
        <w:ind w:left="2160"/>
        <w:rPr>
          <w:rFonts w:cs="Times New Roman"/>
          <w:lang w:val="en-US"/>
        </w:rPr>
      </w:pPr>
      <w:r w:rsidRPr="00CB404B">
        <w:rPr>
          <w:rFonts w:cs="Times New Roman"/>
          <w:noProof/>
          <w:lang w:val="en-GB" w:eastAsia="zh-CN"/>
        </w:rPr>
        <w:drawing>
          <wp:inline distT="0" distB="0" distL="0" distR="0">
            <wp:extent cx="2756452" cy="1485900"/>
            <wp:effectExtent l="19050" t="0" r="5798" b="0"/>
            <wp:docPr id="7" name="Content Placeholder 3" descr="AAAVJJZ0.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AAAVJJZ0.JPG"/>
                    <pic:cNvPicPr>
                      <a:picLocks noGrp="1" noChangeAspect="1"/>
                    </pic:cNvPicPr>
                  </pic:nvPicPr>
                  <pic:blipFill>
                    <a:blip r:embed="rId12"/>
                    <a:stretch>
                      <a:fillRect/>
                    </a:stretch>
                  </pic:blipFill>
                  <pic:spPr>
                    <a:xfrm>
                      <a:off x="0" y="0"/>
                      <a:ext cx="2758453" cy="1486979"/>
                    </a:xfrm>
                    <a:prstGeom prst="rect">
                      <a:avLst/>
                    </a:prstGeom>
                  </pic:spPr>
                </pic:pic>
              </a:graphicData>
            </a:graphic>
          </wp:inline>
        </w:drawing>
      </w:r>
    </w:p>
    <w:p w:rsidR="00E56C15" w:rsidRPr="00CB404B" w:rsidRDefault="00E56C15" w:rsidP="00126400">
      <w:pPr>
        <w:pStyle w:val="ListParagraph"/>
        <w:numPr>
          <w:ilvl w:val="0"/>
          <w:numId w:val="1"/>
        </w:numPr>
        <w:spacing w:after="0" w:line="240" w:lineRule="auto"/>
        <w:rPr>
          <w:rFonts w:cs="Times New Roman"/>
          <w:lang w:val="en-US"/>
        </w:rPr>
      </w:pPr>
      <w:r w:rsidRPr="00CB404B">
        <w:rPr>
          <w:rFonts w:cs="Times New Roman"/>
          <w:i/>
          <w:lang w:val="en-US"/>
        </w:rPr>
        <w:t>Nonpolar/Pure covalent bond</w:t>
      </w:r>
      <w:r w:rsidRPr="00CB404B">
        <w:rPr>
          <w:rFonts w:cs="Times New Roman"/>
          <w:lang w:val="en-US"/>
        </w:rPr>
        <w:t xml:space="preserve"> = equal sharing of electrons</w:t>
      </w:r>
    </w:p>
    <w:p w:rsidR="00126400" w:rsidRPr="00CB404B" w:rsidRDefault="00126400" w:rsidP="00126400">
      <w:pPr>
        <w:rPr>
          <w:rFonts w:asciiTheme="minorHAnsi" w:hAnsiTheme="minorHAnsi" w:cs="Times New Roman"/>
        </w:rPr>
      </w:pPr>
    </w:p>
    <w:p w:rsidR="00E56C15" w:rsidRPr="00CB404B" w:rsidRDefault="00E56C15" w:rsidP="00126400">
      <w:pPr>
        <w:rPr>
          <w:rFonts w:asciiTheme="minorHAnsi" w:hAnsiTheme="minorHAnsi" w:cs="Times New Roman"/>
          <w:b/>
        </w:rPr>
      </w:pPr>
      <w:r w:rsidRPr="00CB404B">
        <w:rPr>
          <w:rFonts w:asciiTheme="minorHAnsi" w:hAnsiTheme="minorHAnsi" w:cs="Times New Roman"/>
          <w:b/>
        </w:rPr>
        <w:t>Lewis theory</w:t>
      </w:r>
    </w:p>
    <w:p w:rsidR="00E56C15" w:rsidRPr="00CB404B" w:rsidRDefault="00E56C15" w:rsidP="00126400">
      <w:pPr>
        <w:pStyle w:val="ListParagraph"/>
        <w:numPr>
          <w:ilvl w:val="0"/>
          <w:numId w:val="1"/>
        </w:numPr>
        <w:spacing w:after="0" w:line="240" w:lineRule="auto"/>
        <w:rPr>
          <w:rFonts w:cs="Times New Roman"/>
          <w:lang w:val="en-US"/>
        </w:rPr>
      </w:pPr>
      <w:r w:rsidRPr="00CB404B">
        <w:rPr>
          <w:rFonts w:cs="Times New Roman"/>
          <w:lang w:val="en-US"/>
        </w:rPr>
        <w:t>Valence electrons are most important in chemical bonding</w:t>
      </w:r>
    </w:p>
    <w:p w:rsidR="00E56C15" w:rsidRPr="00CB404B" w:rsidRDefault="00E56C15" w:rsidP="00126400">
      <w:pPr>
        <w:pStyle w:val="ListParagraph"/>
        <w:numPr>
          <w:ilvl w:val="0"/>
          <w:numId w:val="1"/>
        </w:numPr>
        <w:spacing w:after="0" w:line="240" w:lineRule="auto"/>
        <w:rPr>
          <w:rFonts w:cs="Times New Roman"/>
          <w:lang w:val="en-US"/>
        </w:rPr>
      </w:pPr>
      <w:r w:rsidRPr="00CB404B">
        <w:rPr>
          <w:rFonts w:cs="Times New Roman"/>
          <w:lang w:val="en-US"/>
        </w:rPr>
        <w:t>Ionic bonding = transfer of electrons</w:t>
      </w:r>
    </w:p>
    <w:p w:rsidR="00E56C15" w:rsidRPr="00CB404B" w:rsidRDefault="00E56C15" w:rsidP="00126400">
      <w:pPr>
        <w:pStyle w:val="ListParagraph"/>
        <w:numPr>
          <w:ilvl w:val="0"/>
          <w:numId w:val="1"/>
        </w:numPr>
        <w:spacing w:after="0" w:line="240" w:lineRule="auto"/>
        <w:rPr>
          <w:rFonts w:cs="Times New Roman"/>
          <w:lang w:val="en-US"/>
        </w:rPr>
      </w:pPr>
      <w:r w:rsidRPr="00CB404B">
        <w:rPr>
          <w:rFonts w:cs="Times New Roman"/>
          <w:lang w:val="en-US"/>
        </w:rPr>
        <w:t>Covalent bonding = sharing of electrons</w:t>
      </w:r>
    </w:p>
    <w:p w:rsidR="00E56C15" w:rsidRPr="00CB404B" w:rsidRDefault="00126400" w:rsidP="00126400">
      <w:pPr>
        <w:pStyle w:val="ListParagraph"/>
        <w:numPr>
          <w:ilvl w:val="0"/>
          <w:numId w:val="1"/>
        </w:numPr>
        <w:spacing w:after="0" w:line="240" w:lineRule="auto"/>
        <w:rPr>
          <w:rFonts w:cs="Times New Roman"/>
          <w:lang w:val="en-US"/>
        </w:rPr>
      </w:pPr>
      <w:r w:rsidRPr="00CB404B">
        <w:rPr>
          <w:rFonts w:cs="Times New Roman"/>
          <w:lang w:val="en-US"/>
        </w:rPr>
        <w:t>Atoms bond to acquire a stable octet</w:t>
      </w:r>
    </w:p>
    <w:p w:rsidR="00126400" w:rsidRPr="00CB404B" w:rsidRDefault="00126400" w:rsidP="00126400">
      <w:pPr>
        <w:rPr>
          <w:rFonts w:asciiTheme="minorHAnsi" w:hAnsiTheme="minorHAnsi" w:cs="Times New Roman"/>
        </w:rPr>
      </w:pPr>
    </w:p>
    <w:p w:rsidR="00E56C15" w:rsidRPr="00CB404B" w:rsidRDefault="00126400" w:rsidP="00126400">
      <w:pPr>
        <w:rPr>
          <w:rFonts w:asciiTheme="minorHAnsi" w:hAnsiTheme="minorHAnsi" w:cs="Times New Roman"/>
          <w:b/>
        </w:rPr>
      </w:pPr>
      <w:r w:rsidRPr="00CB404B">
        <w:rPr>
          <w:rFonts w:asciiTheme="minorHAnsi" w:hAnsiTheme="minorHAnsi" w:cs="Times New Roman"/>
          <w:b/>
          <w:noProof/>
          <w:lang w:val="en-GB" w:eastAsia="zh-CN"/>
        </w:rPr>
        <w:drawing>
          <wp:anchor distT="0" distB="0" distL="114300" distR="114300" simplePos="0" relativeHeight="251663360" behindDoc="0" locked="0" layoutInCell="1" allowOverlap="1">
            <wp:simplePos x="0" y="0"/>
            <wp:positionH relativeFrom="column">
              <wp:posOffset>2628900</wp:posOffset>
            </wp:positionH>
            <wp:positionV relativeFrom="paragraph">
              <wp:posOffset>124460</wp:posOffset>
            </wp:positionV>
            <wp:extent cx="438150" cy="419100"/>
            <wp:effectExtent l="19050" t="0" r="0" b="0"/>
            <wp:wrapTight wrapText="bothSides">
              <wp:wrapPolygon edited="0">
                <wp:start x="3757" y="0"/>
                <wp:lineTo x="-939" y="7855"/>
                <wp:lineTo x="-939" y="12764"/>
                <wp:lineTo x="3757" y="15709"/>
                <wp:lineTo x="3757" y="20618"/>
                <wp:lineTo x="12209" y="20618"/>
                <wp:lineTo x="15965" y="16691"/>
                <wp:lineTo x="20661" y="13745"/>
                <wp:lineTo x="19722" y="10800"/>
                <wp:lineTo x="12209" y="0"/>
                <wp:lineTo x="3757" y="0"/>
              </wp:wrapPolygon>
            </wp:wrapTight>
            <wp:docPr id="3" name="Content Placeholder 5" descr="LewisCl.gif"/>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descr="LewisCl.gif"/>
                    <pic:cNvPicPr>
                      <a:picLocks noGrp="1"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438150" cy="419100"/>
                    </a:xfrm>
                    <a:prstGeom prst="rect">
                      <a:avLst/>
                    </a:prstGeom>
                  </pic:spPr>
                </pic:pic>
              </a:graphicData>
            </a:graphic>
          </wp:anchor>
        </w:drawing>
      </w:r>
      <w:r w:rsidR="00E56C15" w:rsidRPr="00CB404B">
        <w:rPr>
          <w:rFonts w:asciiTheme="minorHAnsi" w:hAnsiTheme="minorHAnsi" w:cs="Times New Roman"/>
          <w:b/>
        </w:rPr>
        <w:t>Lewis symbols</w:t>
      </w:r>
    </w:p>
    <w:p w:rsidR="00126400" w:rsidRPr="00CB404B" w:rsidRDefault="00126400" w:rsidP="00993467">
      <w:pPr>
        <w:pStyle w:val="ListParagraph"/>
        <w:numPr>
          <w:ilvl w:val="0"/>
          <w:numId w:val="31"/>
        </w:numPr>
        <w:rPr>
          <w:rFonts w:cs="Times New Roman"/>
          <w:b/>
        </w:rPr>
      </w:pPr>
      <w:r w:rsidRPr="00CB404B">
        <w:rPr>
          <w:rFonts w:cs="Times New Roman"/>
        </w:rPr>
        <w:t>Chemical symbol in the middle</w:t>
      </w:r>
    </w:p>
    <w:p w:rsidR="00126400" w:rsidRPr="00CB404B" w:rsidRDefault="00126400" w:rsidP="00993467">
      <w:pPr>
        <w:pStyle w:val="ListParagraph"/>
        <w:numPr>
          <w:ilvl w:val="0"/>
          <w:numId w:val="31"/>
        </w:numPr>
        <w:rPr>
          <w:rFonts w:cs="Times New Roman"/>
          <w:b/>
        </w:rPr>
      </w:pPr>
      <w:r w:rsidRPr="00CB404B">
        <w:rPr>
          <w:rFonts w:cs="Times New Roman"/>
        </w:rPr>
        <w:t>Dots represent valence electrons</w:t>
      </w:r>
    </w:p>
    <w:p w:rsidR="00126400" w:rsidRPr="00CB404B" w:rsidRDefault="00126400" w:rsidP="00126400">
      <w:pPr>
        <w:pStyle w:val="ListParagraph"/>
        <w:rPr>
          <w:rFonts w:cs="Times New Roman"/>
          <w:b/>
        </w:rPr>
      </w:pPr>
    </w:p>
    <w:p w:rsidR="00126400" w:rsidRPr="00CB404B" w:rsidRDefault="00126400" w:rsidP="00993467">
      <w:pPr>
        <w:pStyle w:val="ListParagraph"/>
        <w:numPr>
          <w:ilvl w:val="0"/>
          <w:numId w:val="31"/>
        </w:numPr>
        <w:rPr>
          <w:rFonts w:cs="Times New Roman"/>
          <w:b/>
        </w:rPr>
      </w:pPr>
      <w:r w:rsidRPr="00CB404B">
        <w:rPr>
          <w:rFonts w:cs="Times New Roman"/>
        </w:rPr>
        <w:t xml:space="preserve">For ionic compounds: </w:t>
      </w:r>
    </w:p>
    <w:p w:rsidR="00E56C15" w:rsidRPr="00CB404B" w:rsidRDefault="00843B18" w:rsidP="00E56C15">
      <w:pPr>
        <w:pStyle w:val="ListParagraph"/>
        <w:spacing w:after="0" w:line="240" w:lineRule="auto"/>
        <w:ind w:left="1440"/>
        <w:rPr>
          <w:rFonts w:cs="Times New Roman"/>
          <w:lang w:val="en-US"/>
        </w:rPr>
      </w:pPr>
      <w:r>
        <w:rPr>
          <w:rFonts w:cs="Times New Roman"/>
          <w:noProof/>
          <w:lang w:val="en-GB" w:eastAsia="zh-CN"/>
        </w:rPr>
        <w:drawing>
          <wp:anchor distT="0" distB="0" distL="114300" distR="114300" simplePos="0" relativeHeight="251665408" behindDoc="1" locked="0" layoutInCell="1" allowOverlap="1">
            <wp:simplePos x="0" y="0"/>
            <wp:positionH relativeFrom="column">
              <wp:posOffset>1600200</wp:posOffset>
            </wp:positionH>
            <wp:positionV relativeFrom="paragraph">
              <wp:posOffset>80010</wp:posOffset>
            </wp:positionV>
            <wp:extent cx="1485900" cy="1076325"/>
            <wp:effectExtent l="19050" t="0" r="0" b="0"/>
            <wp:wrapTight wrapText="bothSides">
              <wp:wrapPolygon edited="0">
                <wp:start x="-277" y="0"/>
                <wp:lineTo x="-277" y="21409"/>
                <wp:lineTo x="21600" y="21409"/>
                <wp:lineTo x="21600" y="0"/>
                <wp:lineTo x="-277" y="0"/>
              </wp:wrapPolygon>
            </wp:wrapTight>
            <wp:docPr id="18" name="Picture 3" descr="ionic+bon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ionic+bond-1.jpg"/>
                    <pic:cNvPicPr>
                      <a:picLocks noChangeAspect="1"/>
                    </pic:cNvPicPr>
                  </pic:nvPicPr>
                  <pic:blipFill>
                    <a:blip r:embed="rId14"/>
                    <a:stretch>
                      <a:fillRect/>
                    </a:stretch>
                  </pic:blipFill>
                  <pic:spPr>
                    <a:xfrm>
                      <a:off x="0" y="0"/>
                      <a:ext cx="1485900" cy="1076325"/>
                    </a:xfrm>
                    <a:prstGeom prst="rect">
                      <a:avLst/>
                    </a:prstGeom>
                  </pic:spPr>
                </pic:pic>
              </a:graphicData>
            </a:graphic>
          </wp:anchor>
        </w:drawing>
      </w:r>
    </w:p>
    <w:p w:rsidR="00E56C15" w:rsidRDefault="00E56C15" w:rsidP="00E56C15">
      <w:pPr>
        <w:pStyle w:val="ListParagraph"/>
        <w:spacing w:after="0" w:line="240" w:lineRule="auto"/>
        <w:ind w:left="1440"/>
        <w:rPr>
          <w:rFonts w:cs="Times New Roman"/>
          <w:lang w:val="en-US"/>
        </w:rPr>
      </w:pPr>
    </w:p>
    <w:p w:rsidR="00843B18" w:rsidRDefault="00843B18" w:rsidP="00E56C15">
      <w:pPr>
        <w:pStyle w:val="ListParagraph"/>
        <w:spacing w:after="0" w:line="240" w:lineRule="auto"/>
        <w:ind w:left="1440"/>
        <w:rPr>
          <w:rFonts w:cs="Times New Roman"/>
          <w:lang w:val="en-US"/>
        </w:rPr>
      </w:pPr>
    </w:p>
    <w:p w:rsidR="00843B18" w:rsidRDefault="00843B18" w:rsidP="00E56C15">
      <w:pPr>
        <w:pStyle w:val="ListParagraph"/>
        <w:spacing w:after="0" w:line="240" w:lineRule="auto"/>
        <w:ind w:left="1440"/>
        <w:rPr>
          <w:rFonts w:cs="Times New Roman"/>
          <w:lang w:val="en-US"/>
        </w:rPr>
      </w:pPr>
    </w:p>
    <w:p w:rsidR="00843B18" w:rsidRDefault="00843B18" w:rsidP="00E56C15">
      <w:pPr>
        <w:pStyle w:val="ListParagraph"/>
        <w:spacing w:after="0" w:line="240" w:lineRule="auto"/>
        <w:ind w:left="1440"/>
        <w:rPr>
          <w:rFonts w:cs="Times New Roman"/>
          <w:lang w:val="en-US"/>
        </w:rPr>
      </w:pPr>
    </w:p>
    <w:p w:rsidR="00843B18" w:rsidRPr="00CB404B" w:rsidRDefault="00843B18" w:rsidP="00E56C15">
      <w:pPr>
        <w:pStyle w:val="ListParagraph"/>
        <w:spacing w:after="0" w:line="240" w:lineRule="auto"/>
        <w:ind w:left="1440"/>
        <w:rPr>
          <w:rFonts w:cs="Times New Roman"/>
          <w:lang w:val="en-US"/>
        </w:rPr>
      </w:pPr>
    </w:p>
    <w:p w:rsidR="00126400" w:rsidRPr="00CB404B" w:rsidRDefault="00126400" w:rsidP="00E56C15">
      <w:pPr>
        <w:pStyle w:val="ListParagraph"/>
        <w:spacing w:after="0" w:line="240" w:lineRule="auto"/>
        <w:ind w:left="1440"/>
        <w:rPr>
          <w:rFonts w:cs="Times New Roman"/>
          <w:lang w:val="en-US"/>
        </w:rPr>
      </w:pPr>
    </w:p>
    <w:p w:rsidR="00E56C15" w:rsidRPr="00CB404B" w:rsidRDefault="00E56C15" w:rsidP="00126400">
      <w:pPr>
        <w:rPr>
          <w:rFonts w:asciiTheme="minorHAnsi" w:hAnsiTheme="minorHAnsi" w:cs="Times New Roman"/>
          <w:b/>
        </w:rPr>
      </w:pPr>
      <w:r w:rsidRPr="00CB404B">
        <w:rPr>
          <w:rFonts w:asciiTheme="minorHAnsi" w:hAnsiTheme="minorHAnsi" w:cs="Times New Roman"/>
          <w:b/>
        </w:rPr>
        <w:t>Electronegativity and ionic character</w:t>
      </w:r>
    </w:p>
    <w:p w:rsidR="00B85231" w:rsidRPr="00CB404B" w:rsidRDefault="00B85231" w:rsidP="00993467">
      <w:pPr>
        <w:pStyle w:val="ListParagraph"/>
        <w:numPr>
          <w:ilvl w:val="0"/>
          <w:numId w:val="32"/>
        </w:numPr>
        <w:rPr>
          <w:rFonts w:cs="Times New Roman"/>
          <w:b/>
        </w:rPr>
      </w:pPr>
      <w:r w:rsidRPr="00CB404B">
        <w:rPr>
          <w:rFonts w:cs="Times New Roman"/>
        </w:rPr>
        <w:t>Measure of the electron-attracting power of a bonded atom</w:t>
      </w:r>
    </w:p>
    <w:p w:rsidR="00B85231" w:rsidRPr="00CB404B" w:rsidRDefault="00B85231" w:rsidP="00993467">
      <w:pPr>
        <w:pStyle w:val="ListParagraph"/>
        <w:numPr>
          <w:ilvl w:val="0"/>
          <w:numId w:val="32"/>
        </w:numPr>
        <w:rPr>
          <w:rFonts w:cs="Times New Roman"/>
          <w:b/>
        </w:rPr>
      </w:pPr>
      <w:r w:rsidRPr="00CB404B">
        <w:rPr>
          <w:rFonts w:cs="Times New Roman"/>
        </w:rPr>
        <w:t>Electronegativity differences in decreasing ionic character:</w:t>
      </w:r>
    </w:p>
    <w:p w:rsidR="00B85231" w:rsidRPr="00CB404B" w:rsidRDefault="00B85231" w:rsidP="00993467">
      <w:pPr>
        <w:pStyle w:val="ListParagraph"/>
        <w:numPr>
          <w:ilvl w:val="1"/>
          <w:numId w:val="32"/>
        </w:numPr>
        <w:rPr>
          <w:rFonts w:cs="Times New Roman"/>
          <w:b/>
        </w:rPr>
      </w:pPr>
      <w:r w:rsidRPr="00CB404B">
        <w:rPr>
          <w:rFonts w:cs="Times New Roman"/>
        </w:rPr>
        <w:t>Ionic Bond – greater than 1.7</w:t>
      </w:r>
    </w:p>
    <w:p w:rsidR="00B85231" w:rsidRPr="00CB404B" w:rsidRDefault="00B85231" w:rsidP="00993467">
      <w:pPr>
        <w:pStyle w:val="ListParagraph"/>
        <w:numPr>
          <w:ilvl w:val="1"/>
          <w:numId w:val="32"/>
        </w:numPr>
        <w:rPr>
          <w:rFonts w:cs="Times New Roman"/>
          <w:b/>
        </w:rPr>
      </w:pPr>
      <w:r w:rsidRPr="00CB404B">
        <w:rPr>
          <w:rFonts w:cs="Times New Roman"/>
        </w:rPr>
        <w:t>Polar Covalent Bond – between 0.5 – 1.7</w:t>
      </w:r>
    </w:p>
    <w:p w:rsidR="00B85231" w:rsidRPr="00CB404B" w:rsidRDefault="00B85231" w:rsidP="00993467">
      <w:pPr>
        <w:pStyle w:val="ListParagraph"/>
        <w:numPr>
          <w:ilvl w:val="1"/>
          <w:numId w:val="32"/>
        </w:numPr>
        <w:rPr>
          <w:rFonts w:cs="Times New Roman"/>
          <w:b/>
        </w:rPr>
      </w:pPr>
      <w:r w:rsidRPr="00CB404B">
        <w:rPr>
          <w:rFonts w:cs="Times New Roman"/>
        </w:rPr>
        <w:t>Nonpolar Covalent Bond – less than 0.5</w:t>
      </w:r>
    </w:p>
    <w:p w:rsidR="00B85231" w:rsidRPr="00CB404B" w:rsidRDefault="00B85231" w:rsidP="00B85231">
      <w:pPr>
        <w:rPr>
          <w:rFonts w:asciiTheme="minorHAnsi" w:hAnsiTheme="minorHAnsi" w:cs="Times New Roman"/>
        </w:rPr>
      </w:pPr>
      <w:r w:rsidRPr="00CB404B">
        <w:rPr>
          <w:rFonts w:asciiTheme="minorHAnsi" w:hAnsiTheme="minorHAnsi" w:cs="Times New Roman"/>
          <w:b/>
        </w:rPr>
        <w:t>Formal Charge</w:t>
      </w:r>
    </w:p>
    <w:p w:rsidR="00E56C15" w:rsidRPr="00CB404B" w:rsidRDefault="00E56C15" w:rsidP="00B85231">
      <w:pPr>
        <w:rPr>
          <w:rFonts w:asciiTheme="minorHAnsi" w:hAnsiTheme="minorHAnsi" w:cs="Times New Roman"/>
        </w:rPr>
      </w:pPr>
      <w:r w:rsidRPr="00CB404B">
        <w:rPr>
          <w:rFonts w:asciiTheme="minorHAnsi" w:hAnsiTheme="minorHAnsi" w:cs="Times New Roman"/>
        </w:rPr>
        <w:t>2 types of questions</w:t>
      </w:r>
      <w:r w:rsidR="00B85231" w:rsidRPr="00CB404B">
        <w:rPr>
          <w:rFonts w:asciiTheme="minorHAnsi" w:hAnsiTheme="minorHAnsi" w:cs="Times New Roman"/>
        </w:rPr>
        <w:t>:</w:t>
      </w:r>
    </w:p>
    <w:p w:rsidR="00B85231" w:rsidRPr="00CB404B" w:rsidRDefault="00B85231" w:rsidP="00993467">
      <w:pPr>
        <w:pStyle w:val="ListParagraph"/>
        <w:numPr>
          <w:ilvl w:val="0"/>
          <w:numId w:val="33"/>
        </w:numPr>
        <w:rPr>
          <w:rFonts w:cs="Times New Roman"/>
        </w:rPr>
      </w:pPr>
      <w:r w:rsidRPr="00CB404B">
        <w:rPr>
          <w:rFonts w:cs="Times New Roman"/>
        </w:rPr>
        <w:t>What is the formal charge on each atom?</w:t>
      </w:r>
    </w:p>
    <w:p w:rsidR="00B85231" w:rsidRPr="00CB404B" w:rsidRDefault="00B85231" w:rsidP="00993467">
      <w:pPr>
        <w:pStyle w:val="ListParagraph"/>
        <w:numPr>
          <w:ilvl w:val="1"/>
          <w:numId w:val="33"/>
        </w:numPr>
        <w:rPr>
          <w:rFonts w:cs="Times New Roman"/>
        </w:rPr>
      </w:pPr>
      <w:r w:rsidRPr="00CB404B">
        <w:rPr>
          <w:rFonts w:cs="Times New Roman"/>
        </w:rPr>
        <w:t>Use FC = # valence electrons in free (uncombined) atom – # lone-pair electrons – ½# of bond pair electrons</w:t>
      </w:r>
    </w:p>
    <w:p w:rsidR="00B85231" w:rsidRPr="00CB404B" w:rsidRDefault="00B85231" w:rsidP="00993467">
      <w:pPr>
        <w:pStyle w:val="ListParagraph"/>
        <w:numPr>
          <w:ilvl w:val="2"/>
          <w:numId w:val="33"/>
        </w:numPr>
        <w:rPr>
          <w:rFonts w:cs="Times New Roman"/>
        </w:rPr>
      </w:pPr>
      <w:r w:rsidRPr="00CB404B">
        <w:rPr>
          <w:rFonts w:cs="Times New Roman"/>
        </w:rPr>
        <w:t xml:space="preserve">FC = valencey – lines – dots </w:t>
      </w:r>
    </w:p>
    <w:p w:rsidR="00B85231" w:rsidRPr="00CB404B" w:rsidRDefault="00B85231" w:rsidP="00993467">
      <w:pPr>
        <w:pStyle w:val="ListParagraph"/>
        <w:numPr>
          <w:ilvl w:val="1"/>
          <w:numId w:val="33"/>
        </w:numPr>
        <w:rPr>
          <w:rFonts w:cs="Times New Roman"/>
        </w:rPr>
      </w:pPr>
      <w:r w:rsidRPr="00CB404B">
        <w:rPr>
          <w:rFonts w:cs="Times New Roman"/>
        </w:rPr>
        <w:t>Example: (</w:t>
      </w:r>
      <w:r w:rsidRPr="00CB404B">
        <w:rPr>
          <w:rFonts w:cs="Times New Roman"/>
          <w:lang w:val="en-US"/>
        </w:rPr>
        <w:t>CHO</w:t>
      </w:r>
      <w:r w:rsidRPr="00CB404B">
        <w:rPr>
          <w:rFonts w:cs="Times New Roman"/>
          <w:vertAlign w:val="subscript"/>
          <w:lang w:val="en-US"/>
        </w:rPr>
        <w:t>2</w:t>
      </w:r>
      <w:r w:rsidRPr="00CB404B">
        <w:rPr>
          <w:rFonts w:cs="Times New Roman"/>
          <w:lang w:val="en-US"/>
        </w:rPr>
        <w:t>)</w:t>
      </w:r>
      <w:r w:rsidRPr="00CB404B">
        <w:rPr>
          <w:rFonts w:cs="Times New Roman"/>
          <w:vertAlign w:val="superscript"/>
          <w:lang w:val="en-US"/>
        </w:rPr>
        <w:t xml:space="preserve">- </w:t>
      </w:r>
      <w:r w:rsidRPr="00CB404B">
        <w:rPr>
          <w:rFonts w:cs="Times New Roman"/>
          <w:lang w:val="en-US"/>
        </w:rPr>
        <w:t xml:space="preserve"> </w:t>
      </w:r>
    </w:p>
    <w:p w:rsidR="00B85231" w:rsidRPr="00CB404B" w:rsidRDefault="00B85231" w:rsidP="00993467">
      <w:pPr>
        <w:pStyle w:val="ListParagraph"/>
        <w:numPr>
          <w:ilvl w:val="2"/>
          <w:numId w:val="33"/>
        </w:numPr>
        <w:rPr>
          <w:rFonts w:cs="Times New Roman"/>
        </w:rPr>
      </w:pPr>
      <w:r w:rsidRPr="00CB404B">
        <w:rPr>
          <w:rFonts w:cs="Times New Roman"/>
        </w:rPr>
        <w:t>Use FC = # valence electrons in free (uncombined) atom – # lone-pair electrons – ½# of bond pair electrons</w:t>
      </w:r>
    </w:p>
    <w:p w:rsidR="00B85231" w:rsidRPr="00CB404B" w:rsidRDefault="00B85231" w:rsidP="00993467">
      <w:pPr>
        <w:pStyle w:val="ListParagraph"/>
        <w:numPr>
          <w:ilvl w:val="2"/>
          <w:numId w:val="33"/>
        </w:numPr>
        <w:rPr>
          <w:rFonts w:cs="Times New Roman"/>
        </w:rPr>
      </w:pPr>
      <w:r w:rsidRPr="00CB404B">
        <w:rPr>
          <w:rFonts w:cs="Times New Roman"/>
        </w:rPr>
        <w:t xml:space="preserve">Hydrogen </w:t>
      </w:r>
      <w:r w:rsidRPr="00CB404B">
        <w:rPr>
          <w:rFonts w:cs="Times New Roman"/>
        </w:rPr>
        <w:sym w:font="Wingdings" w:char="F0E0"/>
      </w:r>
      <w:r w:rsidRPr="00CB404B">
        <w:rPr>
          <w:rFonts w:cs="Times New Roman"/>
        </w:rPr>
        <w:t xml:space="preserve"> FC = 1 – 0 – 0.5(2) = 1 – 0 – 1 = 0</w:t>
      </w:r>
    </w:p>
    <w:p w:rsidR="00B85231" w:rsidRPr="00CB404B" w:rsidRDefault="00B85231" w:rsidP="00993467">
      <w:pPr>
        <w:pStyle w:val="ListParagraph"/>
        <w:numPr>
          <w:ilvl w:val="2"/>
          <w:numId w:val="33"/>
        </w:numPr>
        <w:rPr>
          <w:rFonts w:cs="Times New Roman"/>
        </w:rPr>
      </w:pPr>
      <w:r w:rsidRPr="00CB404B">
        <w:rPr>
          <w:rFonts w:cs="Times New Roman"/>
        </w:rPr>
        <w:t xml:space="preserve">Carbon </w:t>
      </w:r>
      <w:r w:rsidRPr="00CB404B">
        <w:rPr>
          <w:rFonts w:cs="Times New Roman"/>
        </w:rPr>
        <w:sym w:font="Wingdings" w:char="F0E0"/>
      </w:r>
      <w:r w:rsidRPr="00CB404B">
        <w:rPr>
          <w:rFonts w:cs="Times New Roman"/>
        </w:rPr>
        <w:t xml:space="preserve"> FC = 4 – 0 – 0.5(8) = 4 – 0 – 4 = 0 </w:t>
      </w:r>
    </w:p>
    <w:p w:rsidR="00B85231" w:rsidRPr="00CB404B" w:rsidRDefault="00B85231" w:rsidP="00993467">
      <w:pPr>
        <w:pStyle w:val="ListParagraph"/>
        <w:numPr>
          <w:ilvl w:val="2"/>
          <w:numId w:val="33"/>
        </w:numPr>
        <w:rPr>
          <w:rFonts w:cs="Times New Roman"/>
        </w:rPr>
      </w:pPr>
      <w:r w:rsidRPr="00CB404B">
        <w:rPr>
          <w:rFonts w:cs="Times New Roman"/>
        </w:rPr>
        <w:t xml:space="preserve">Oxygen </w:t>
      </w:r>
      <w:r w:rsidRPr="00CB404B">
        <w:rPr>
          <w:rFonts w:cs="Times New Roman"/>
        </w:rPr>
        <w:sym w:font="Wingdings" w:char="F0E0"/>
      </w:r>
      <w:r w:rsidRPr="00CB404B">
        <w:rPr>
          <w:rFonts w:cs="Times New Roman"/>
        </w:rPr>
        <w:t xml:space="preserve"> FC = 6 – 6 – 0.5(2) = 6 – 6 – 1 = -1 </w:t>
      </w:r>
    </w:p>
    <w:p w:rsidR="00CB404B" w:rsidRPr="00CB404B" w:rsidRDefault="00CB404B" w:rsidP="00CB404B">
      <w:pPr>
        <w:pStyle w:val="ListParagraph"/>
        <w:ind w:left="2880"/>
        <w:rPr>
          <w:rFonts w:cs="Times New Roman"/>
        </w:rPr>
      </w:pPr>
      <w:r w:rsidRPr="00CB404B">
        <w:rPr>
          <w:rFonts w:cs="Times New Roman"/>
        </w:rPr>
        <w:t xml:space="preserve"> </w:t>
      </w:r>
      <w:r w:rsidRPr="00CB404B">
        <w:rPr>
          <w:rFonts w:cs="Times New Roman"/>
        </w:rPr>
        <w:sym w:font="Wingdings" w:char="F0E0"/>
      </w:r>
      <w:r w:rsidRPr="00CB404B">
        <w:rPr>
          <w:rFonts w:cs="Times New Roman"/>
        </w:rPr>
        <w:t xml:space="preserve">FC = 6 – 4 – 0.5(4) = 6 – 4 – 2 = 0  </w:t>
      </w:r>
    </w:p>
    <w:p w:rsidR="00CB404B" w:rsidRPr="00CB404B" w:rsidRDefault="00CB404B" w:rsidP="00993467">
      <w:pPr>
        <w:pStyle w:val="ListParagraph"/>
        <w:numPr>
          <w:ilvl w:val="0"/>
          <w:numId w:val="33"/>
        </w:numPr>
        <w:rPr>
          <w:rFonts w:cs="Times New Roman"/>
        </w:rPr>
      </w:pPr>
      <w:r w:rsidRPr="00CB404B">
        <w:rPr>
          <w:rFonts w:cs="Times New Roman"/>
        </w:rPr>
        <w:t xml:space="preserve">Use formal charges to see if the Lewis structure is plausible or not </w:t>
      </w:r>
    </w:p>
    <w:p w:rsidR="00CB404B" w:rsidRPr="00CB404B" w:rsidRDefault="00CB404B" w:rsidP="00993467">
      <w:pPr>
        <w:pStyle w:val="ListParagraph"/>
        <w:numPr>
          <w:ilvl w:val="1"/>
          <w:numId w:val="33"/>
        </w:numPr>
        <w:rPr>
          <w:rFonts w:cs="Times New Roman"/>
        </w:rPr>
      </w:pPr>
      <w:r w:rsidRPr="00CB404B">
        <w:rPr>
          <w:rFonts w:cs="Times New Roman"/>
        </w:rPr>
        <w:t>Rules:</w:t>
      </w:r>
    </w:p>
    <w:p w:rsidR="00CB404B" w:rsidRPr="00CB404B" w:rsidRDefault="00CB404B" w:rsidP="00993467">
      <w:pPr>
        <w:pStyle w:val="ListParagraph"/>
        <w:numPr>
          <w:ilvl w:val="2"/>
          <w:numId w:val="33"/>
        </w:numPr>
        <w:rPr>
          <w:rFonts w:cs="Times New Roman"/>
        </w:rPr>
      </w:pPr>
      <w:r w:rsidRPr="00CB404B">
        <w:rPr>
          <w:rFonts w:cs="Times New Roman"/>
        </w:rPr>
        <w:t>Sum of the formal charges must equal 0 unless the molecule is an ion (like previous example)</w:t>
      </w:r>
    </w:p>
    <w:p w:rsidR="00CB404B" w:rsidRPr="00CB404B" w:rsidRDefault="00CB404B" w:rsidP="00993467">
      <w:pPr>
        <w:pStyle w:val="ListParagraph"/>
        <w:numPr>
          <w:ilvl w:val="2"/>
          <w:numId w:val="33"/>
        </w:numPr>
        <w:rPr>
          <w:rFonts w:cs="Times New Roman"/>
        </w:rPr>
      </w:pPr>
      <w:r w:rsidRPr="00CB404B">
        <w:rPr>
          <w:rFonts w:cs="Times New Roman"/>
        </w:rPr>
        <w:t>Keep them as small as possible</w:t>
      </w:r>
    </w:p>
    <w:p w:rsidR="00CB404B" w:rsidRPr="00CB404B" w:rsidRDefault="00CB404B" w:rsidP="00993467">
      <w:pPr>
        <w:pStyle w:val="ListParagraph"/>
        <w:numPr>
          <w:ilvl w:val="2"/>
          <w:numId w:val="33"/>
        </w:numPr>
        <w:rPr>
          <w:rFonts w:cs="Times New Roman"/>
        </w:rPr>
      </w:pPr>
      <w:r w:rsidRPr="00CB404B">
        <w:rPr>
          <w:rFonts w:cs="Times New Roman"/>
        </w:rPr>
        <w:t>Negative formal charges usually on the most electronegative atoms</w:t>
      </w:r>
    </w:p>
    <w:p w:rsidR="00CB404B" w:rsidRPr="00CB404B" w:rsidRDefault="00CB404B" w:rsidP="00993467">
      <w:pPr>
        <w:pStyle w:val="ListParagraph"/>
        <w:numPr>
          <w:ilvl w:val="2"/>
          <w:numId w:val="33"/>
        </w:numPr>
        <w:rPr>
          <w:rFonts w:cs="Times New Roman"/>
        </w:rPr>
      </w:pPr>
      <w:r w:rsidRPr="00CB404B">
        <w:rPr>
          <w:rFonts w:cs="Times New Roman"/>
        </w:rPr>
        <w:t>Positive formal charges usually on the least electronegative atom</w:t>
      </w:r>
    </w:p>
    <w:p w:rsidR="00CB404B" w:rsidRPr="00CB404B" w:rsidRDefault="00CB404B" w:rsidP="00CB404B">
      <w:pPr>
        <w:rPr>
          <w:rFonts w:asciiTheme="minorHAnsi" w:hAnsiTheme="minorHAnsi" w:cs="Times New Roman"/>
        </w:rPr>
      </w:pPr>
      <w:r w:rsidRPr="00CB404B">
        <w:rPr>
          <w:rFonts w:asciiTheme="minorHAnsi" w:hAnsiTheme="minorHAnsi" w:cs="Times New Roman"/>
        </w:rPr>
        <w:t>Exceptions to the octet rule:</w:t>
      </w:r>
    </w:p>
    <w:p w:rsidR="00CB404B" w:rsidRPr="00CB404B" w:rsidRDefault="00CB404B" w:rsidP="00993467">
      <w:pPr>
        <w:pStyle w:val="ListParagraph"/>
        <w:numPr>
          <w:ilvl w:val="0"/>
          <w:numId w:val="34"/>
        </w:numPr>
        <w:spacing w:after="0" w:line="240" w:lineRule="auto"/>
        <w:rPr>
          <w:rFonts w:cs="Times New Roman"/>
          <w:lang w:val="en-US"/>
        </w:rPr>
      </w:pPr>
      <w:r w:rsidRPr="00CB404B">
        <w:rPr>
          <w:rFonts w:cs="Times New Roman"/>
          <w:lang w:val="en-US"/>
        </w:rPr>
        <w:t>Odd-electron species</w:t>
      </w:r>
    </w:p>
    <w:p w:rsidR="00CB404B" w:rsidRPr="00CB404B" w:rsidRDefault="00CB404B" w:rsidP="00993467">
      <w:pPr>
        <w:pStyle w:val="ListParagraph"/>
        <w:numPr>
          <w:ilvl w:val="1"/>
          <w:numId w:val="34"/>
        </w:numPr>
        <w:spacing w:after="0" w:line="240" w:lineRule="auto"/>
        <w:rPr>
          <w:rFonts w:cs="Times New Roman"/>
          <w:lang w:val="en-US"/>
        </w:rPr>
      </w:pPr>
      <w:r w:rsidRPr="00CB404B">
        <w:rPr>
          <w:rFonts w:cs="Times New Roman"/>
          <w:lang w:val="en-US"/>
        </w:rPr>
        <w:t xml:space="preserve">Total # of valence electrons is odd </w:t>
      </w:r>
    </w:p>
    <w:p w:rsidR="00CB404B" w:rsidRPr="00CB404B" w:rsidRDefault="00CB404B" w:rsidP="00993467">
      <w:pPr>
        <w:pStyle w:val="ListParagraph"/>
        <w:numPr>
          <w:ilvl w:val="1"/>
          <w:numId w:val="34"/>
        </w:numPr>
        <w:spacing w:after="0" w:line="240" w:lineRule="auto"/>
        <w:rPr>
          <w:rFonts w:cs="Times New Roman"/>
          <w:lang w:val="en-US"/>
        </w:rPr>
      </w:pPr>
      <w:r w:rsidRPr="00CB404B">
        <w:rPr>
          <w:rFonts w:cs="Times New Roman"/>
          <w:lang w:val="en-US"/>
        </w:rPr>
        <w:t xml:space="preserve">Paramagnetic  </w:t>
      </w:r>
    </w:p>
    <w:p w:rsidR="00CB404B" w:rsidRPr="00CB404B" w:rsidRDefault="00CB404B" w:rsidP="00993467">
      <w:pPr>
        <w:pStyle w:val="ListParagraph"/>
        <w:numPr>
          <w:ilvl w:val="1"/>
          <w:numId w:val="34"/>
        </w:numPr>
        <w:spacing w:after="0" w:line="240" w:lineRule="auto"/>
        <w:rPr>
          <w:rFonts w:cs="Times New Roman"/>
          <w:lang w:val="en-US"/>
        </w:rPr>
      </w:pPr>
      <w:r w:rsidRPr="00CB404B">
        <w:rPr>
          <w:rFonts w:cs="Times New Roman"/>
          <w:lang w:val="en-US"/>
        </w:rPr>
        <w:t>Use formal charges to determine where to place the odd electron</w:t>
      </w:r>
    </w:p>
    <w:p w:rsidR="00CB404B" w:rsidRPr="00CB404B" w:rsidRDefault="00CB404B" w:rsidP="00993467">
      <w:pPr>
        <w:pStyle w:val="ListParagraph"/>
        <w:numPr>
          <w:ilvl w:val="0"/>
          <w:numId w:val="34"/>
        </w:numPr>
        <w:spacing w:after="0" w:line="240" w:lineRule="auto"/>
        <w:rPr>
          <w:rFonts w:cs="Times New Roman"/>
          <w:lang w:val="en-US"/>
        </w:rPr>
      </w:pPr>
      <w:r w:rsidRPr="00CB404B">
        <w:rPr>
          <w:rFonts w:cs="Times New Roman"/>
          <w:lang w:val="en-US"/>
        </w:rPr>
        <w:t>Incomplete octets</w:t>
      </w:r>
    </w:p>
    <w:p w:rsidR="00CB404B" w:rsidRPr="00CB404B" w:rsidRDefault="00CB404B" w:rsidP="00993467">
      <w:pPr>
        <w:pStyle w:val="ListParagraph"/>
        <w:numPr>
          <w:ilvl w:val="1"/>
          <w:numId w:val="34"/>
        </w:numPr>
        <w:spacing w:after="0" w:line="240" w:lineRule="auto"/>
        <w:rPr>
          <w:rFonts w:cs="Times New Roman"/>
          <w:lang w:val="en-US"/>
        </w:rPr>
      </w:pPr>
      <w:r w:rsidRPr="00CB404B">
        <w:rPr>
          <w:rFonts w:cs="Times New Roman"/>
          <w:lang w:val="en-US"/>
        </w:rPr>
        <w:t>In order to avoid breaking a formal charge rule (i.e. negative formal charges are usually on the most electronegative atoms and vice versa) you break the octet rule</w:t>
      </w:r>
    </w:p>
    <w:p w:rsidR="00CB404B" w:rsidRPr="00CB404B" w:rsidRDefault="00CB404B" w:rsidP="00993467">
      <w:pPr>
        <w:pStyle w:val="ListParagraph"/>
        <w:numPr>
          <w:ilvl w:val="1"/>
          <w:numId w:val="34"/>
        </w:numPr>
        <w:spacing w:after="0" w:line="240" w:lineRule="auto"/>
        <w:rPr>
          <w:rFonts w:cs="Times New Roman"/>
          <w:lang w:val="en-US"/>
        </w:rPr>
      </w:pPr>
      <w:r w:rsidRPr="00CB404B">
        <w:rPr>
          <w:rFonts w:cs="Times New Roman"/>
          <w:lang w:val="en-US"/>
        </w:rPr>
        <w:t>Usually only seen with compounds containing Be, B, Al</w:t>
      </w:r>
    </w:p>
    <w:p w:rsidR="00CB404B" w:rsidRPr="00CB404B" w:rsidRDefault="00CB404B" w:rsidP="00993467">
      <w:pPr>
        <w:pStyle w:val="ListParagraph"/>
        <w:numPr>
          <w:ilvl w:val="0"/>
          <w:numId w:val="34"/>
        </w:numPr>
        <w:spacing w:after="0" w:line="240" w:lineRule="auto"/>
        <w:rPr>
          <w:rFonts w:cs="Times New Roman"/>
          <w:lang w:val="en-US"/>
        </w:rPr>
      </w:pPr>
      <w:r w:rsidRPr="00CB404B">
        <w:rPr>
          <w:rFonts w:cs="Times New Roman"/>
          <w:lang w:val="en-US"/>
        </w:rPr>
        <w:t>Expanded valence shells</w:t>
      </w:r>
    </w:p>
    <w:p w:rsidR="00CB404B" w:rsidRPr="00CB404B" w:rsidRDefault="00CB404B" w:rsidP="00993467">
      <w:pPr>
        <w:pStyle w:val="ListParagraph"/>
        <w:numPr>
          <w:ilvl w:val="1"/>
          <w:numId w:val="34"/>
        </w:numPr>
        <w:spacing w:after="0" w:line="240" w:lineRule="auto"/>
        <w:rPr>
          <w:rFonts w:cs="Times New Roman"/>
          <w:lang w:val="en-US"/>
        </w:rPr>
      </w:pPr>
      <w:r w:rsidRPr="00CB404B">
        <w:rPr>
          <w:rFonts w:cs="Times New Roman"/>
          <w:lang w:val="en-US"/>
        </w:rPr>
        <w:t xml:space="preserve">Reduces formal charges </w:t>
      </w:r>
    </w:p>
    <w:p w:rsidR="00CB404B" w:rsidRPr="00CB404B" w:rsidRDefault="00CB404B" w:rsidP="00993467">
      <w:pPr>
        <w:pStyle w:val="ListParagraph"/>
        <w:numPr>
          <w:ilvl w:val="1"/>
          <w:numId w:val="34"/>
        </w:numPr>
        <w:spacing w:after="0" w:line="240" w:lineRule="auto"/>
        <w:rPr>
          <w:rFonts w:cs="Times New Roman"/>
          <w:lang w:val="en-US"/>
        </w:rPr>
      </w:pPr>
      <w:r w:rsidRPr="00CB404B">
        <w:rPr>
          <w:rFonts w:cs="Times New Roman"/>
          <w:lang w:val="en-US"/>
        </w:rPr>
        <w:t>Usually only seen with compounds containing a non metal from the 3rd group or beyond, bonded to a highly electronegative atom-O,F,Cl</w:t>
      </w:r>
    </w:p>
    <w:p w:rsidR="00CB404B" w:rsidRPr="00CB404B" w:rsidRDefault="00CB404B" w:rsidP="00CB404B">
      <w:pPr>
        <w:rPr>
          <w:rFonts w:asciiTheme="minorHAnsi" w:hAnsiTheme="minorHAnsi" w:cs="Times New Roman"/>
        </w:rPr>
      </w:pPr>
    </w:p>
    <w:p w:rsidR="00E56C15" w:rsidRPr="00CB404B" w:rsidRDefault="00E56C15" w:rsidP="00CB404B">
      <w:pPr>
        <w:rPr>
          <w:rFonts w:asciiTheme="minorHAnsi" w:hAnsiTheme="minorHAnsi" w:cs="Times New Roman"/>
          <w:b/>
        </w:rPr>
      </w:pPr>
      <w:r w:rsidRPr="00CB404B">
        <w:rPr>
          <w:rFonts w:asciiTheme="minorHAnsi" w:hAnsiTheme="minorHAnsi" w:cs="Times New Roman"/>
          <w:b/>
        </w:rPr>
        <w:t>Resonance</w:t>
      </w:r>
    </w:p>
    <w:p w:rsidR="00E56C15" w:rsidRPr="00CB404B" w:rsidRDefault="00CB404B" w:rsidP="00CB404B">
      <w:pPr>
        <w:pStyle w:val="ListParagraph"/>
        <w:numPr>
          <w:ilvl w:val="0"/>
          <w:numId w:val="1"/>
        </w:numPr>
        <w:spacing w:after="0" w:line="240" w:lineRule="auto"/>
        <w:rPr>
          <w:rFonts w:cs="Times New Roman"/>
          <w:lang w:val="en-US"/>
        </w:rPr>
      </w:pPr>
      <w:r w:rsidRPr="00CB404B">
        <w:rPr>
          <w:rFonts w:cs="Times New Roman"/>
          <w:lang w:val="en-US"/>
        </w:rPr>
        <w:t>Two or more plausible L</w:t>
      </w:r>
      <w:r w:rsidR="00E56C15" w:rsidRPr="00CB404B">
        <w:rPr>
          <w:rFonts w:cs="Times New Roman"/>
          <w:lang w:val="en-US"/>
        </w:rPr>
        <w:t>ewis structures can be</w:t>
      </w:r>
      <w:r w:rsidRPr="00CB404B">
        <w:rPr>
          <w:rFonts w:cs="Times New Roman"/>
          <w:lang w:val="en-US"/>
        </w:rPr>
        <w:t xml:space="preserve"> written for the same molecule</w:t>
      </w:r>
      <w:r w:rsidR="00E56C15" w:rsidRPr="00CB404B">
        <w:rPr>
          <w:rFonts w:cs="Times New Roman"/>
          <w:lang w:val="en-US"/>
        </w:rPr>
        <w:t xml:space="preserve"> </w:t>
      </w:r>
    </w:p>
    <w:p w:rsidR="00E56C15" w:rsidRPr="00CB404B" w:rsidRDefault="00E56C15" w:rsidP="00CB404B">
      <w:pPr>
        <w:pStyle w:val="ListParagraph"/>
        <w:numPr>
          <w:ilvl w:val="0"/>
          <w:numId w:val="1"/>
        </w:numPr>
        <w:spacing w:after="0" w:line="240" w:lineRule="auto"/>
        <w:rPr>
          <w:rFonts w:cs="Times New Roman"/>
          <w:lang w:val="en-US"/>
        </w:rPr>
      </w:pPr>
      <w:r w:rsidRPr="00CB404B">
        <w:rPr>
          <w:rFonts w:cs="Times New Roman"/>
          <w:lang w:val="en-US"/>
        </w:rPr>
        <w:t>Note: They will all hav</w:t>
      </w:r>
      <w:r w:rsidR="00CB404B" w:rsidRPr="00CB404B">
        <w:rPr>
          <w:rFonts w:cs="Times New Roman"/>
          <w:lang w:val="en-US"/>
        </w:rPr>
        <w:t>e the same skeletal structure! O</w:t>
      </w:r>
      <w:r w:rsidRPr="00CB404B">
        <w:rPr>
          <w:rFonts w:cs="Times New Roman"/>
          <w:lang w:val="en-US"/>
        </w:rPr>
        <w:t>nly</w:t>
      </w:r>
      <w:r w:rsidR="00CB404B" w:rsidRPr="00CB404B">
        <w:rPr>
          <w:rFonts w:cs="Times New Roman"/>
          <w:lang w:val="en-US"/>
        </w:rPr>
        <w:t xml:space="preserve"> the electron distribution </w:t>
      </w:r>
      <w:r w:rsidRPr="00CB404B">
        <w:rPr>
          <w:rFonts w:cs="Times New Roman"/>
          <w:lang w:val="en-US"/>
        </w:rPr>
        <w:t xml:space="preserve">changes!  </w:t>
      </w:r>
    </w:p>
    <w:p w:rsidR="00E56C15" w:rsidRPr="00CB404B" w:rsidRDefault="00CB404B" w:rsidP="00CB404B">
      <w:pPr>
        <w:pStyle w:val="ListParagraph"/>
        <w:numPr>
          <w:ilvl w:val="0"/>
          <w:numId w:val="1"/>
        </w:numPr>
        <w:spacing w:after="0" w:line="240" w:lineRule="auto"/>
        <w:rPr>
          <w:rFonts w:cs="Times New Roman"/>
          <w:lang w:val="en-US"/>
        </w:rPr>
      </w:pPr>
      <w:r w:rsidRPr="00CB404B">
        <w:rPr>
          <w:rFonts w:cs="Times New Roman"/>
          <w:lang w:val="en-US"/>
        </w:rPr>
        <w:t>Each L</w:t>
      </w:r>
      <w:r w:rsidR="00E56C15" w:rsidRPr="00CB404B">
        <w:rPr>
          <w:rFonts w:cs="Times New Roman"/>
          <w:lang w:val="en-US"/>
        </w:rPr>
        <w:t>ewis structure contr</w:t>
      </w:r>
      <w:r w:rsidRPr="00CB404B">
        <w:rPr>
          <w:rFonts w:cs="Times New Roman"/>
          <w:lang w:val="en-US"/>
        </w:rPr>
        <w:t>ibutes to the resonance hybrid</w:t>
      </w:r>
    </w:p>
    <w:p w:rsidR="00CB404B" w:rsidRDefault="00CB404B" w:rsidP="00E56C15">
      <w:pPr>
        <w:pStyle w:val="ListParagraph"/>
        <w:spacing w:after="0" w:line="240" w:lineRule="auto"/>
        <w:ind w:left="1440"/>
        <w:rPr>
          <w:rFonts w:cs="Times New Roman"/>
        </w:rPr>
      </w:pPr>
      <w:r>
        <w:rPr>
          <w:rFonts w:cs="Times New Roman"/>
          <w:noProof/>
          <w:lang w:val="en-GB" w:eastAsia="zh-CN"/>
        </w:rPr>
        <w:drawing>
          <wp:anchor distT="0" distB="0" distL="114300" distR="114300" simplePos="0" relativeHeight="251666432" behindDoc="1" locked="0" layoutInCell="1" allowOverlap="1">
            <wp:simplePos x="0" y="0"/>
            <wp:positionH relativeFrom="column">
              <wp:posOffset>991235</wp:posOffset>
            </wp:positionH>
            <wp:positionV relativeFrom="paragraph">
              <wp:posOffset>-175260</wp:posOffset>
            </wp:positionV>
            <wp:extent cx="3317240" cy="1351915"/>
            <wp:effectExtent l="19050" t="0" r="0" b="0"/>
            <wp:wrapTight wrapText="bothSides">
              <wp:wrapPolygon edited="0">
                <wp:start x="-124" y="0"/>
                <wp:lineTo x="-124" y="21306"/>
                <wp:lineTo x="21583" y="21306"/>
                <wp:lineTo x="21583" y="0"/>
                <wp:lineTo x="-124" y="0"/>
              </wp:wrapPolygon>
            </wp:wrapTight>
            <wp:docPr id="9" name="Picture 3" descr="CHO2-answ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CHO2-answer.jpg"/>
                    <pic:cNvPicPr>
                      <a:picLocks noChangeAspect="1"/>
                    </pic:cNvPicPr>
                  </pic:nvPicPr>
                  <pic:blipFill>
                    <a:blip r:embed="rId15"/>
                    <a:stretch>
                      <a:fillRect/>
                    </a:stretch>
                  </pic:blipFill>
                  <pic:spPr>
                    <a:xfrm>
                      <a:off x="0" y="0"/>
                      <a:ext cx="3317240" cy="1351915"/>
                    </a:xfrm>
                    <a:prstGeom prst="rect">
                      <a:avLst/>
                    </a:prstGeom>
                  </pic:spPr>
                </pic:pic>
              </a:graphicData>
            </a:graphic>
          </wp:anchor>
        </w:drawing>
      </w:r>
    </w:p>
    <w:p w:rsidR="00E56C15" w:rsidRDefault="00E56C15" w:rsidP="00E56C15">
      <w:pPr>
        <w:pStyle w:val="ListParagraph"/>
        <w:spacing w:after="0" w:line="240" w:lineRule="auto"/>
        <w:ind w:left="1440"/>
        <w:rPr>
          <w:rFonts w:cs="Times New Roman"/>
        </w:rPr>
      </w:pPr>
    </w:p>
    <w:p w:rsidR="00CB404B" w:rsidRDefault="00CB404B" w:rsidP="00E56C15">
      <w:pPr>
        <w:pStyle w:val="ListParagraph"/>
        <w:spacing w:after="0" w:line="240" w:lineRule="auto"/>
        <w:ind w:left="1440"/>
        <w:rPr>
          <w:rFonts w:cs="Times New Roman"/>
        </w:rPr>
      </w:pPr>
    </w:p>
    <w:p w:rsidR="00CB404B" w:rsidRDefault="00CB404B" w:rsidP="00E56C15">
      <w:pPr>
        <w:pStyle w:val="ListParagraph"/>
        <w:spacing w:after="0" w:line="240" w:lineRule="auto"/>
        <w:ind w:left="1440"/>
        <w:rPr>
          <w:rFonts w:cs="Times New Roman"/>
        </w:rPr>
      </w:pPr>
    </w:p>
    <w:p w:rsidR="00CB404B" w:rsidRDefault="00CB404B" w:rsidP="00E56C15">
      <w:pPr>
        <w:pStyle w:val="ListParagraph"/>
        <w:spacing w:after="0" w:line="240" w:lineRule="auto"/>
        <w:ind w:left="1440"/>
        <w:rPr>
          <w:rFonts w:cs="Times New Roman"/>
        </w:rPr>
      </w:pPr>
    </w:p>
    <w:p w:rsidR="00CB404B" w:rsidRDefault="00CB404B" w:rsidP="00E56C15">
      <w:pPr>
        <w:pStyle w:val="ListParagraph"/>
        <w:spacing w:after="0" w:line="240" w:lineRule="auto"/>
        <w:ind w:left="1440"/>
        <w:rPr>
          <w:rFonts w:cs="Times New Roman"/>
        </w:rPr>
      </w:pPr>
    </w:p>
    <w:p w:rsidR="00CB404B" w:rsidRDefault="00CB404B" w:rsidP="00E56C15">
      <w:pPr>
        <w:pStyle w:val="ListParagraph"/>
        <w:spacing w:after="0" w:line="240" w:lineRule="auto"/>
        <w:ind w:left="1440"/>
        <w:rPr>
          <w:rFonts w:cs="Times New Roman"/>
        </w:rPr>
      </w:pPr>
    </w:p>
    <w:p w:rsidR="00CB404B" w:rsidRPr="00CB404B" w:rsidRDefault="00CB404B" w:rsidP="00CB404B">
      <w:pPr>
        <w:rPr>
          <w:rFonts w:cs="Times New Roman"/>
        </w:rPr>
      </w:pPr>
    </w:p>
    <w:p w:rsidR="00E56C15" w:rsidRPr="00823C1B" w:rsidRDefault="00E56C15" w:rsidP="00CB404B">
      <w:pPr>
        <w:rPr>
          <w:rFonts w:asciiTheme="minorHAnsi" w:hAnsiTheme="minorHAnsi" w:cs="Times New Roman"/>
          <w:b/>
        </w:rPr>
      </w:pPr>
      <w:r w:rsidRPr="00823C1B">
        <w:rPr>
          <w:rFonts w:asciiTheme="minorHAnsi" w:hAnsiTheme="minorHAnsi" w:cs="Times New Roman"/>
          <w:b/>
        </w:rPr>
        <w:t>VSEPR theory</w:t>
      </w:r>
    </w:p>
    <w:p w:rsidR="00E56C15" w:rsidRPr="00823C1B" w:rsidRDefault="00E56C15" w:rsidP="00CB404B">
      <w:pPr>
        <w:pStyle w:val="ListParagraph"/>
        <w:numPr>
          <w:ilvl w:val="0"/>
          <w:numId w:val="1"/>
        </w:numPr>
        <w:spacing w:after="0" w:line="240" w:lineRule="auto"/>
        <w:rPr>
          <w:rFonts w:cs="Times New Roman"/>
          <w:lang w:val="en-US"/>
        </w:rPr>
      </w:pPr>
      <w:r w:rsidRPr="00823C1B">
        <w:rPr>
          <w:rFonts w:cs="Times New Roman"/>
          <w:lang w:val="en-US"/>
        </w:rPr>
        <w:t>Electron pairs (either lone pair or bond pairs) assume an orientation about the atom that will minimize repulsions</w:t>
      </w:r>
    </w:p>
    <w:p w:rsidR="00E56C15" w:rsidRPr="00823C1B" w:rsidRDefault="00E56C15" w:rsidP="00CB404B">
      <w:pPr>
        <w:pStyle w:val="ListParagraph"/>
        <w:numPr>
          <w:ilvl w:val="0"/>
          <w:numId w:val="1"/>
        </w:numPr>
        <w:spacing w:after="0" w:line="240" w:lineRule="auto"/>
        <w:rPr>
          <w:rFonts w:cs="Times New Roman"/>
          <w:lang w:val="en-US"/>
        </w:rPr>
      </w:pPr>
      <w:r w:rsidRPr="00823C1B">
        <w:rPr>
          <w:rFonts w:cs="Times New Roman"/>
          <w:lang w:val="en-US"/>
        </w:rPr>
        <w:t>Repulsions in decreasing order</w:t>
      </w:r>
    </w:p>
    <w:p w:rsidR="00E56C15" w:rsidRPr="00823C1B" w:rsidRDefault="00E56C15" w:rsidP="00CB404B">
      <w:pPr>
        <w:pStyle w:val="ListParagraph"/>
        <w:numPr>
          <w:ilvl w:val="1"/>
          <w:numId w:val="1"/>
        </w:numPr>
        <w:spacing w:after="0" w:line="240" w:lineRule="auto"/>
        <w:ind w:firstLine="64"/>
        <w:rPr>
          <w:rFonts w:cs="Times New Roman"/>
          <w:lang w:val="en-US"/>
        </w:rPr>
      </w:pPr>
      <w:r w:rsidRPr="00823C1B">
        <w:rPr>
          <w:rFonts w:cs="Times New Roman"/>
          <w:lang w:val="en-US"/>
        </w:rPr>
        <w:t>Lone pair-lone pair</w:t>
      </w:r>
      <w:r w:rsidRPr="00823C1B">
        <w:rPr>
          <w:rFonts w:cs="Times New Roman"/>
          <w:lang w:val="en-US"/>
        </w:rPr>
        <w:tab/>
      </w:r>
    </w:p>
    <w:p w:rsidR="00E56C15" w:rsidRPr="00823C1B" w:rsidRDefault="00CB404B" w:rsidP="00CB404B">
      <w:pPr>
        <w:pStyle w:val="ListParagraph"/>
        <w:numPr>
          <w:ilvl w:val="1"/>
          <w:numId w:val="1"/>
        </w:numPr>
        <w:spacing w:after="0" w:line="240" w:lineRule="auto"/>
        <w:ind w:firstLine="64"/>
        <w:rPr>
          <w:rFonts w:cs="Times New Roman"/>
          <w:lang w:val="en-US"/>
        </w:rPr>
      </w:pPr>
      <w:r w:rsidRPr="00823C1B">
        <w:rPr>
          <w:rFonts w:cs="Times New Roman"/>
          <w:lang w:val="en-US"/>
        </w:rPr>
        <w:t>L</w:t>
      </w:r>
      <w:r w:rsidR="00E56C15" w:rsidRPr="00823C1B">
        <w:rPr>
          <w:rFonts w:cs="Times New Roman"/>
          <w:lang w:val="en-US"/>
        </w:rPr>
        <w:t>one pair-bond pair</w:t>
      </w:r>
      <w:r w:rsidR="00E56C15" w:rsidRPr="00823C1B">
        <w:rPr>
          <w:rFonts w:cs="Times New Roman"/>
          <w:lang w:val="en-US"/>
        </w:rPr>
        <w:tab/>
      </w:r>
    </w:p>
    <w:p w:rsidR="00E56C15" w:rsidRPr="00823C1B" w:rsidRDefault="00CB404B" w:rsidP="00CB404B">
      <w:pPr>
        <w:pStyle w:val="ListParagraph"/>
        <w:numPr>
          <w:ilvl w:val="1"/>
          <w:numId w:val="1"/>
        </w:numPr>
        <w:spacing w:after="0" w:line="240" w:lineRule="auto"/>
        <w:ind w:firstLine="64"/>
        <w:rPr>
          <w:rFonts w:cs="Times New Roman"/>
          <w:lang w:val="en-US"/>
        </w:rPr>
      </w:pPr>
      <w:r w:rsidRPr="00823C1B">
        <w:rPr>
          <w:rFonts w:cs="Times New Roman"/>
          <w:lang w:val="en-US"/>
        </w:rPr>
        <w:t>B</w:t>
      </w:r>
      <w:r w:rsidR="00E56C15" w:rsidRPr="00823C1B">
        <w:rPr>
          <w:rFonts w:cs="Times New Roman"/>
          <w:lang w:val="en-US"/>
        </w:rPr>
        <w:t>ond pair-bond pair</w:t>
      </w:r>
    </w:p>
    <w:p w:rsidR="00E56C15" w:rsidRPr="00823C1B" w:rsidRDefault="00E56C15" w:rsidP="00CB404B">
      <w:pPr>
        <w:pStyle w:val="ListParagraph"/>
        <w:numPr>
          <w:ilvl w:val="0"/>
          <w:numId w:val="1"/>
        </w:numPr>
        <w:spacing w:after="0" w:line="240" w:lineRule="auto"/>
        <w:rPr>
          <w:rFonts w:cs="Times New Roman"/>
          <w:lang w:val="en-US"/>
        </w:rPr>
      </w:pPr>
      <w:r w:rsidRPr="00823C1B">
        <w:rPr>
          <w:rFonts w:cs="Times New Roman"/>
          <w:lang w:val="en-US"/>
        </w:rPr>
        <w:t xml:space="preserve">When determining the </w:t>
      </w:r>
      <w:r w:rsidRPr="00823C1B">
        <w:rPr>
          <w:rFonts w:cs="Times New Roman"/>
          <w:i/>
          <w:iCs/>
          <w:lang w:val="en-US"/>
        </w:rPr>
        <w:t>molecular geometry</w:t>
      </w:r>
      <w:r w:rsidRPr="00823C1B">
        <w:rPr>
          <w:rFonts w:cs="Times New Roman"/>
          <w:lang w:val="en-US"/>
        </w:rPr>
        <w:t xml:space="preserve">, first determine the </w:t>
      </w:r>
      <w:r w:rsidRPr="00823C1B">
        <w:rPr>
          <w:rFonts w:cs="Times New Roman"/>
          <w:i/>
          <w:iCs/>
          <w:lang w:val="en-US"/>
        </w:rPr>
        <w:t>electron group geometry</w:t>
      </w:r>
      <w:r w:rsidRPr="00823C1B">
        <w:rPr>
          <w:rFonts w:cs="Times New Roman"/>
          <w:lang w:val="en-US"/>
        </w:rPr>
        <w:t xml:space="preserve">! </w:t>
      </w:r>
    </w:p>
    <w:p w:rsidR="00E56C15" w:rsidRPr="00823C1B" w:rsidRDefault="00E56C15" w:rsidP="00E56C15">
      <w:pPr>
        <w:pStyle w:val="ListParagraph"/>
        <w:spacing w:after="0" w:line="240" w:lineRule="auto"/>
        <w:ind w:left="2160"/>
        <w:rPr>
          <w:rFonts w:cs="Times New Roman"/>
        </w:rPr>
      </w:pPr>
    </w:p>
    <w:p w:rsidR="00E56C15" w:rsidRPr="00823C1B" w:rsidRDefault="00E56C15" w:rsidP="00993467">
      <w:pPr>
        <w:pStyle w:val="ListParagraph"/>
        <w:numPr>
          <w:ilvl w:val="0"/>
          <w:numId w:val="2"/>
        </w:numPr>
        <w:spacing w:after="0" w:line="240" w:lineRule="auto"/>
        <w:rPr>
          <w:rFonts w:cs="Times New Roman"/>
        </w:rPr>
      </w:pPr>
      <w:r w:rsidRPr="00823C1B">
        <w:rPr>
          <w:rFonts w:cs="Times New Roman"/>
        </w:rPr>
        <w:t>Step 1: Count the # of electron groups (the number of bonded atoms</w:t>
      </w:r>
      <w:r w:rsidR="00CB404B" w:rsidRPr="00823C1B">
        <w:rPr>
          <w:rFonts w:cs="Times New Roman"/>
        </w:rPr>
        <w:t xml:space="preserve"> </w:t>
      </w:r>
      <w:r w:rsidRPr="00823C1B">
        <w:rPr>
          <w:rFonts w:cs="Times New Roman"/>
        </w:rPr>
        <w:t>+</w:t>
      </w:r>
      <w:r w:rsidR="00CB404B" w:rsidRPr="00823C1B">
        <w:rPr>
          <w:rFonts w:cs="Times New Roman"/>
        </w:rPr>
        <w:t xml:space="preserve"> </w:t>
      </w:r>
      <w:r w:rsidRPr="00823C1B">
        <w:rPr>
          <w:rFonts w:cs="Times New Roman"/>
        </w:rPr>
        <w:t>the number of lone pairs)</w:t>
      </w:r>
    </w:p>
    <w:p w:rsidR="00E56C15" w:rsidRPr="00823C1B" w:rsidRDefault="00E56C15" w:rsidP="00993467">
      <w:pPr>
        <w:pStyle w:val="ListParagraph"/>
        <w:numPr>
          <w:ilvl w:val="0"/>
          <w:numId w:val="2"/>
        </w:numPr>
        <w:spacing w:after="0" w:line="240" w:lineRule="auto"/>
        <w:rPr>
          <w:rFonts w:cs="Times New Roman"/>
        </w:rPr>
      </w:pPr>
      <w:r w:rsidRPr="00823C1B">
        <w:rPr>
          <w:rFonts w:cs="Times New Roman"/>
        </w:rPr>
        <w:t>Step 2: Determine electron group geometry</w:t>
      </w:r>
    </w:p>
    <w:p w:rsidR="00E56C15" w:rsidRPr="00823C1B" w:rsidRDefault="00E56C15" w:rsidP="00993467">
      <w:pPr>
        <w:pStyle w:val="ListParagraph"/>
        <w:numPr>
          <w:ilvl w:val="1"/>
          <w:numId w:val="2"/>
        </w:numPr>
        <w:spacing w:after="0" w:line="240" w:lineRule="auto"/>
        <w:rPr>
          <w:rFonts w:cs="Times New Roman"/>
        </w:rPr>
      </w:pPr>
      <w:r w:rsidRPr="00823C1B">
        <w:rPr>
          <w:rFonts w:cs="Times New Roman"/>
        </w:rPr>
        <w:t>2 electron groups: linear</w:t>
      </w:r>
    </w:p>
    <w:p w:rsidR="00E56C15" w:rsidRPr="00823C1B" w:rsidRDefault="00E56C15" w:rsidP="00993467">
      <w:pPr>
        <w:pStyle w:val="ListParagraph"/>
        <w:numPr>
          <w:ilvl w:val="1"/>
          <w:numId w:val="2"/>
        </w:numPr>
        <w:spacing w:after="0" w:line="240" w:lineRule="auto"/>
        <w:rPr>
          <w:rFonts w:cs="Times New Roman"/>
        </w:rPr>
      </w:pPr>
      <w:r w:rsidRPr="00823C1B">
        <w:rPr>
          <w:rFonts w:cs="Times New Roman"/>
        </w:rPr>
        <w:t>3 electron groups: trigonal-planar</w:t>
      </w:r>
    </w:p>
    <w:p w:rsidR="00E56C15" w:rsidRPr="00823C1B" w:rsidRDefault="00E56C15" w:rsidP="00993467">
      <w:pPr>
        <w:pStyle w:val="ListParagraph"/>
        <w:numPr>
          <w:ilvl w:val="1"/>
          <w:numId w:val="2"/>
        </w:numPr>
        <w:spacing w:after="0" w:line="240" w:lineRule="auto"/>
        <w:rPr>
          <w:rFonts w:cs="Times New Roman"/>
        </w:rPr>
      </w:pPr>
      <w:r w:rsidRPr="00823C1B">
        <w:rPr>
          <w:rFonts w:cs="Times New Roman"/>
        </w:rPr>
        <w:t>4 electron groups: tetrahedral</w:t>
      </w:r>
    </w:p>
    <w:p w:rsidR="00E56C15" w:rsidRPr="00823C1B" w:rsidRDefault="00E56C15" w:rsidP="00993467">
      <w:pPr>
        <w:pStyle w:val="ListParagraph"/>
        <w:numPr>
          <w:ilvl w:val="1"/>
          <w:numId w:val="2"/>
        </w:numPr>
        <w:spacing w:after="0" w:line="240" w:lineRule="auto"/>
        <w:rPr>
          <w:rFonts w:cs="Times New Roman"/>
        </w:rPr>
      </w:pPr>
      <w:r w:rsidRPr="00823C1B">
        <w:rPr>
          <w:rFonts w:cs="Times New Roman"/>
        </w:rPr>
        <w:t>5 electron groups: trigonal-bipyramidal</w:t>
      </w:r>
    </w:p>
    <w:p w:rsidR="00E56C15" w:rsidRPr="00823C1B" w:rsidRDefault="00E56C15" w:rsidP="00993467">
      <w:pPr>
        <w:pStyle w:val="ListParagraph"/>
        <w:numPr>
          <w:ilvl w:val="1"/>
          <w:numId w:val="2"/>
        </w:numPr>
        <w:spacing w:after="0" w:line="240" w:lineRule="auto"/>
        <w:rPr>
          <w:rFonts w:cs="Times New Roman"/>
        </w:rPr>
      </w:pPr>
      <w:r w:rsidRPr="00823C1B">
        <w:rPr>
          <w:rFonts w:cs="Times New Roman"/>
        </w:rPr>
        <w:t>6 electron groups: octahedral</w:t>
      </w:r>
    </w:p>
    <w:p w:rsidR="00E56C15" w:rsidRPr="00823C1B" w:rsidRDefault="00E56C15" w:rsidP="00993467">
      <w:pPr>
        <w:pStyle w:val="ListParagraph"/>
        <w:numPr>
          <w:ilvl w:val="0"/>
          <w:numId w:val="2"/>
        </w:numPr>
        <w:spacing w:after="0" w:line="240" w:lineRule="auto"/>
        <w:rPr>
          <w:rFonts w:cs="Times New Roman"/>
        </w:rPr>
      </w:pPr>
      <w:r w:rsidRPr="00823C1B">
        <w:rPr>
          <w:rFonts w:cs="Times New Roman"/>
        </w:rPr>
        <w:t>Step 3: Count the number of lone pairs.  If there are no lone pairs, the molecular geometry IS the electron group geometry.</w:t>
      </w:r>
    </w:p>
    <w:p w:rsidR="00E56C15" w:rsidRPr="00823C1B" w:rsidRDefault="00E56C15" w:rsidP="00993467">
      <w:pPr>
        <w:pStyle w:val="ListParagraph"/>
        <w:numPr>
          <w:ilvl w:val="0"/>
          <w:numId w:val="2"/>
        </w:numPr>
        <w:spacing w:after="0" w:line="240" w:lineRule="auto"/>
        <w:rPr>
          <w:rFonts w:cs="Times New Roman"/>
        </w:rPr>
      </w:pPr>
      <w:r w:rsidRPr="00823C1B">
        <w:rPr>
          <w:rFonts w:cs="Times New Roman"/>
        </w:rPr>
        <w:t>Step 4: Det</w:t>
      </w:r>
      <w:r w:rsidR="00EB55F8" w:rsidRPr="00823C1B">
        <w:rPr>
          <w:rFonts w:cs="Times New Roman"/>
        </w:rPr>
        <w:t>ermine molecular group geometry - t</w:t>
      </w:r>
      <w:r w:rsidRPr="00823C1B">
        <w:rPr>
          <w:rFonts w:cs="Times New Roman"/>
        </w:rPr>
        <w:t>here are certain molecular group geometries that correspond t</w:t>
      </w:r>
      <w:r w:rsidR="00EB55F8" w:rsidRPr="00823C1B">
        <w:rPr>
          <w:rFonts w:cs="Times New Roman"/>
        </w:rPr>
        <w:t>o each electron group geometry</w:t>
      </w:r>
    </w:p>
    <w:p w:rsidR="00EB55F8" w:rsidRPr="00823C1B" w:rsidRDefault="00EB55F8" w:rsidP="00EB55F8">
      <w:pPr>
        <w:rPr>
          <w:rFonts w:asciiTheme="minorHAnsi" w:eastAsiaTheme="minorHAnsi" w:hAnsiTheme="minorHAnsi" w:cs="Times New Roman"/>
          <w:szCs w:val="22"/>
          <w:lang w:val="en-CA"/>
        </w:rPr>
      </w:pPr>
    </w:p>
    <w:p w:rsidR="00E56C15" w:rsidRPr="00823C1B" w:rsidRDefault="00E56C15" w:rsidP="00EB55F8">
      <w:pPr>
        <w:rPr>
          <w:rFonts w:asciiTheme="minorHAnsi" w:hAnsiTheme="minorHAnsi" w:cs="Times New Roman"/>
        </w:rPr>
      </w:pPr>
      <w:r w:rsidRPr="00823C1B">
        <w:rPr>
          <w:rFonts w:asciiTheme="minorHAnsi" w:hAnsiTheme="minorHAnsi" w:cs="Times New Roman"/>
        </w:rPr>
        <w:t>VSEPR theory molecular geometries</w:t>
      </w:r>
      <w:r w:rsidR="00823C1B">
        <w:rPr>
          <w:rFonts w:asciiTheme="minorHAnsi" w:hAnsiTheme="minorHAnsi" w:cs="Times New Roman"/>
        </w:rPr>
        <w:t>:</w:t>
      </w:r>
    </w:p>
    <w:p w:rsidR="00E56C15" w:rsidRPr="00823C1B" w:rsidRDefault="00E56C15" w:rsidP="00EB55F8">
      <w:pPr>
        <w:pStyle w:val="ListParagraph"/>
        <w:numPr>
          <w:ilvl w:val="1"/>
          <w:numId w:val="1"/>
        </w:numPr>
        <w:spacing w:after="0" w:line="240" w:lineRule="auto"/>
        <w:rPr>
          <w:rFonts w:cs="Times New Roman"/>
        </w:rPr>
      </w:pPr>
      <w:r w:rsidRPr="00823C1B">
        <w:rPr>
          <w:rFonts w:cs="Times New Roman"/>
        </w:rPr>
        <w:t>2 electron groups</w:t>
      </w:r>
    </w:p>
    <w:p w:rsidR="00E56C15" w:rsidRPr="00823C1B" w:rsidRDefault="00E56C15" w:rsidP="00EB55F8">
      <w:pPr>
        <w:pStyle w:val="ListParagraph"/>
        <w:numPr>
          <w:ilvl w:val="2"/>
          <w:numId w:val="1"/>
        </w:numPr>
        <w:spacing w:after="0" w:line="240" w:lineRule="auto"/>
        <w:rPr>
          <w:rFonts w:cs="Times New Roman"/>
        </w:rPr>
      </w:pPr>
      <w:r w:rsidRPr="00823C1B">
        <w:rPr>
          <w:rFonts w:cs="Times New Roman"/>
        </w:rPr>
        <w:t>0 lone pairs = linear</w:t>
      </w:r>
    </w:p>
    <w:p w:rsidR="00E56C15" w:rsidRPr="00823C1B" w:rsidRDefault="00E56C15" w:rsidP="00EB55F8">
      <w:pPr>
        <w:pStyle w:val="ListParagraph"/>
        <w:numPr>
          <w:ilvl w:val="1"/>
          <w:numId w:val="1"/>
        </w:numPr>
        <w:spacing w:after="0" w:line="240" w:lineRule="auto"/>
        <w:rPr>
          <w:rFonts w:cs="Times New Roman"/>
        </w:rPr>
      </w:pPr>
      <w:r w:rsidRPr="00823C1B">
        <w:rPr>
          <w:rFonts w:cs="Times New Roman"/>
        </w:rPr>
        <w:t>3 electron groups</w:t>
      </w:r>
    </w:p>
    <w:p w:rsidR="00E56C15" w:rsidRPr="00823C1B" w:rsidRDefault="00E56C15" w:rsidP="00EB55F8">
      <w:pPr>
        <w:pStyle w:val="ListParagraph"/>
        <w:numPr>
          <w:ilvl w:val="2"/>
          <w:numId w:val="1"/>
        </w:numPr>
        <w:spacing w:after="0" w:line="240" w:lineRule="auto"/>
        <w:rPr>
          <w:rFonts w:cs="Times New Roman"/>
        </w:rPr>
      </w:pPr>
      <w:r w:rsidRPr="00823C1B">
        <w:rPr>
          <w:rFonts w:cs="Times New Roman"/>
        </w:rPr>
        <w:t>0 lone pairs = trigonal-planar</w:t>
      </w:r>
    </w:p>
    <w:p w:rsidR="00E56C15" w:rsidRPr="00823C1B" w:rsidRDefault="00E56C15" w:rsidP="00EB55F8">
      <w:pPr>
        <w:pStyle w:val="ListParagraph"/>
        <w:numPr>
          <w:ilvl w:val="2"/>
          <w:numId w:val="1"/>
        </w:numPr>
        <w:spacing w:after="0" w:line="240" w:lineRule="auto"/>
        <w:rPr>
          <w:rFonts w:cs="Times New Roman"/>
        </w:rPr>
      </w:pPr>
      <w:r w:rsidRPr="00823C1B">
        <w:rPr>
          <w:rFonts w:cs="Times New Roman"/>
        </w:rPr>
        <w:t>1 lone pair = bent</w:t>
      </w:r>
    </w:p>
    <w:p w:rsidR="00E56C15" w:rsidRPr="00823C1B" w:rsidRDefault="00E56C15" w:rsidP="00EB55F8">
      <w:pPr>
        <w:pStyle w:val="ListParagraph"/>
        <w:numPr>
          <w:ilvl w:val="1"/>
          <w:numId w:val="1"/>
        </w:numPr>
        <w:spacing w:after="0" w:line="240" w:lineRule="auto"/>
        <w:rPr>
          <w:rFonts w:cs="Times New Roman"/>
        </w:rPr>
      </w:pPr>
      <w:r w:rsidRPr="00823C1B">
        <w:rPr>
          <w:rFonts w:cs="Times New Roman"/>
        </w:rPr>
        <w:t>4 electron groups</w:t>
      </w:r>
    </w:p>
    <w:p w:rsidR="00E56C15" w:rsidRPr="00823C1B" w:rsidRDefault="00E56C15" w:rsidP="00EB55F8">
      <w:pPr>
        <w:pStyle w:val="ListParagraph"/>
        <w:numPr>
          <w:ilvl w:val="2"/>
          <w:numId w:val="1"/>
        </w:numPr>
        <w:spacing w:after="0" w:line="240" w:lineRule="auto"/>
        <w:rPr>
          <w:rFonts w:cs="Times New Roman"/>
        </w:rPr>
      </w:pPr>
      <w:r w:rsidRPr="00823C1B">
        <w:rPr>
          <w:rFonts w:cs="Times New Roman"/>
        </w:rPr>
        <w:t>0 lone pairs = tetrahedral</w:t>
      </w:r>
    </w:p>
    <w:p w:rsidR="00E56C15" w:rsidRPr="00823C1B" w:rsidRDefault="00E56C15" w:rsidP="00EB55F8">
      <w:pPr>
        <w:pStyle w:val="ListParagraph"/>
        <w:numPr>
          <w:ilvl w:val="2"/>
          <w:numId w:val="1"/>
        </w:numPr>
        <w:spacing w:after="0" w:line="240" w:lineRule="auto"/>
        <w:rPr>
          <w:rFonts w:cs="Times New Roman"/>
        </w:rPr>
      </w:pPr>
      <w:r w:rsidRPr="00823C1B">
        <w:rPr>
          <w:rFonts w:cs="Times New Roman"/>
        </w:rPr>
        <w:t>1 lone pair = trigonal-pyramidal</w:t>
      </w:r>
    </w:p>
    <w:p w:rsidR="00E56C15" w:rsidRPr="00823C1B" w:rsidRDefault="00E56C15" w:rsidP="00EB55F8">
      <w:pPr>
        <w:pStyle w:val="ListParagraph"/>
        <w:numPr>
          <w:ilvl w:val="2"/>
          <w:numId w:val="1"/>
        </w:numPr>
        <w:spacing w:after="0" w:line="240" w:lineRule="auto"/>
        <w:rPr>
          <w:rFonts w:cs="Times New Roman"/>
        </w:rPr>
      </w:pPr>
      <w:r w:rsidRPr="00823C1B">
        <w:rPr>
          <w:rFonts w:cs="Times New Roman"/>
        </w:rPr>
        <w:t>2 lone pairs = bent</w:t>
      </w:r>
    </w:p>
    <w:p w:rsidR="00E56C15" w:rsidRPr="00823C1B" w:rsidRDefault="00E56C15" w:rsidP="00EB55F8">
      <w:pPr>
        <w:pStyle w:val="ListParagraph"/>
        <w:numPr>
          <w:ilvl w:val="1"/>
          <w:numId w:val="1"/>
        </w:numPr>
        <w:spacing w:after="0" w:line="240" w:lineRule="auto"/>
        <w:rPr>
          <w:rFonts w:cs="Times New Roman"/>
        </w:rPr>
      </w:pPr>
      <w:r w:rsidRPr="00823C1B">
        <w:rPr>
          <w:rFonts w:cs="Times New Roman"/>
        </w:rPr>
        <w:t>5 electron groups</w:t>
      </w:r>
    </w:p>
    <w:p w:rsidR="00E56C15" w:rsidRPr="00823C1B" w:rsidRDefault="00E56C15" w:rsidP="00EB55F8">
      <w:pPr>
        <w:pStyle w:val="ListParagraph"/>
        <w:numPr>
          <w:ilvl w:val="2"/>
          <w:numId w:val="1"/>
        </w:numPr>
        <w:spacing w:after="0" w:line="240" w:lineRule="auto"/>
        <w:rPr>
          <w:rFonts w:cs="Times New Roman"/>
        </w:rPr>
      </w:pPr>
      <w:r w:rsidRPr="00823C1B">
        <w:rPr>
          <w:rFonts w:cs="Times New Roman"/>
        </w:rPr>
        <w:t>0 lone pairs = trigonal-bipyramidal</w:t>
      </w:r>
    </w:p>
    <w:p w:rsidR="00E56C15" w:rsidRPr="00823C1B" w:rsidRDefault="00E56C15" w:rsidP="00EB55F8">
      <w:pPr>
        <w:pStyle w:val="ListParagraph"/>
        <w:numPr>
          <w:ilvl w:val="2"/>
          <w:numId w:val="1"/>
        </w:numPr>
        <w:spacing w:after="0" w:line="240" w:lineRule="auto"/>
        <w:rPr>
          <w:rFonts w:cs="Times New Roman"/>
        </w:rPr>
      </w:pPr>
      <w:r w:rsidRPr="00823C1B">
        <w:rPr>
          <w:rFonts w:cs="Times New Roman"/>
        </w:rPr>
        <w:t>1 lone pair = seesaw</w:t>
      </w:r>
    </w:p>
    <w:p w:rsidR="00E56C15" w:rsidRPr="00823C1B" w:rsidRDefault="00E56C15" w:rsidP="00EB55F8">
      <w:pPr>
        <w:pStyle w:val="ListParagraph"/>
        <w:numPr>
          <w:ilvl w:val="2"/>
          <w:numId w:val="1"/>
        </w:numPr>
        <w:spacing w:after="0" w:line="240" w:lineRule="auto"/>
        <w:rPr>
          <w:rFonts w:cs="Times New Roman"/>
        </w:rPr>
      </w:pPr>
      <w:r w:rsidRPr="00823C1B">
        <w:rPr>
          <w:rFonts w:cs="Times New Roman"/>
        </w:rPr>
        <w:t>2 lone pairs = T-shaped</w:t>
      </w:r>
    </w:p>
    <w:p w:rsidR="00E56C15" w:rsidRPr="00823C1B" w:rsidRDefault="00E56C15" w:rsidP="00EB55F8">
      <w:pPr>
        <w:pStyle w:val="ListParagraph"/>
        <w:numPr>
          <w:ilvl w:val="2"/>
          <w:numId w:val="1"/>
        </w:numPr>
        <w:spacing w:after="0" w:line="240" w:lineRule="auto"/>
        <w:rPr>
          <w:rFonts w:cs="Times New Roman"/>
        </w:rPr>
      </w:pPr>
      <w:r w:rsidRPr="00823C1B">
        <w:rPr>
          <w:rFonts w:cs="Times New Roman"/>
        </w:rPr>
        <w:t>3 lone pairs = linear</w:t>
      </w:r>
    </w:p>
    <w:p w:rsidR="00E56C15" w:rsidRPr="00823C1B" w:rsidRDefault="00E56C15" w:rsidP="00EB55F8">
      <w:pPr>
        <w:pStyle w:val="ListParagraph"/>
        <w:numPr>
          <w:ilvl w:val="1"/>
          <w:numId w:val="1"/>
        </w:numPr>
        <w:spacing w:after="0" w:line="240" w:lineRule="auto"/>
        <w:rPr>
          <w:rFonts w:cs="Times New Roman"/>
        </w:rPr>
      </w:pPr>
      <w:r w:rsidRPr="00823C1B">
        <w:rPr>
          <w:rFonts w:cs="Times New Roman"/>
        </w:rPr>
        <w:t xml:space="preserve">6 electron groups: </w:t>
      </w:r>
    </w:p>
    <w:p w:rsidR="00E56C15" w:rsidRPr="00823C1B" w:rsidRDefault="00E56C15" w:rsidP="00EB55F8">
      <w:pPr>
        <w:pStyle w:val="ListParagraph"/>
        <w:numPr>
          <w:ilvl w:val="2"/>
          <w:numId w:val="1"/>
        </w:numPr>
        <w:spacing w:after="0" w:line="240" w:lineRule="auto"/>
        <w:rPr>
          <w:rFonts w:cs="Times New Roman"/>
        </w:rPr>
      </w:pPr>
      <w:r w:rsidRPr="00823C1B">
        <w:rPr>
          <w:rFonts w:cs="Times New Roman"/>
        </w:rPr>
        <w:t>0 lone pair = octahedral</w:t>
      </w:r>
    </w:p>
    <w:p w:rsidR="00E56C15" w:rsidRPr="00823C1B" w:rsidRDefault="00E56C15" w:rsidP="00EB55F8">
      <w:pPr>
        <w:pStyle w:val="ListParagraph"/>
        <w:numPr>
          <w:ilvl w:val="2"/>
          <w:numId w:val="1"/>
        </w:numPr>
        <w:spacing w:after="0" w:line="240" w:lineRule="auto"/>
        <w:rPr>
          <w:rFonts w:cs="Times New Roman"/>
        </w:rPr>
      </w:pPr>
      <w:r w:rsidRPr="00823C1B">
        <w:rPr>
          <w:rFonts w:cs="Times New Roman"/>
        </w:rPr>
        <w:t>1 lone pair = square-pyramidal</w:t>
      </w:r>
    </w:p>
    <w:p w:rsidR="00E56C15" w:rsidRDefault="00E56C15" w:rsidP="00EB55F8">
      <w:pPr>
        <w:pStyle w:val="ListParagraph"/>
        <w:numPr>
          <w:ilvl w:val="2"/>
          <w:numId w:val="1"/>
        </w:numPr>
        <w:spacing w:after="0" w:line="240" w:lineRule="auto"/>
        <w:rPr>
          <w:rFonts w:cs="Times New Roman"/>
        </w:rPr>
      </w:pPr>
      <w:r w:rsidRPr="00823C1B">
        <w:rPr>
          <w:rFonts w:cs="Times New Roman"/>
        </w:rPr>
        <w:t>2 lone pair = square-planar</w:t>
      </w:r>
    </w:p>
    <w:p w:rsidR="00823C1B" w:rsidRPr="00823C1B" w:rsidRDefault="00823C1B" w:rsidP="00823C1B">
      <w:pPr>
        <w:pStyle w:val="ListParagraph"/>
        <w:spacing w:after="0" w:line="240" w:lineRule="auto"/>
        <w:ind w:left="2160"/>
        <w:rPr>
          <w:rFonts w:cs="Times New Roman"/>
        </w:rPr>
      </w:pPr>
    </w:p>
    <w:p w:rsidR="00E56C15" w:rsidRPr="00823C1B" w:rsidRDefault="00823C1B" w:rsidP="00E56C15">
      <w:pPr>
        <w:pStyle w:val="ListParagraph"/>
        <w:numPr>
          <w:ilvl w:val="1"/>
          <w:numId w:val="1"/>
        </w:numPr>
        <w:spacing w:after="0" w:line="240" w:lineRule="auto"/>
        <w:rPr>
          <w:rFonts w:cs="Times New Roman"/>
          <w:lang w:val="en-US"/>
        </w:rPr>
      </w:pPr>
      <w:r w:rsidRPr="00823C1B">
        <w:rPr>
          <w:rFonts w:cs="Times New Roman"/>
          <w:noProof/>
          <w:lang w:val="en-GB" w:eastAsia="zh-CN"/>
        </w:rPr>
        <w:drawing>
          <wp:anchor distT="0" distB="0" distL="114300" distR="114300" simplePos="0" relativeHeight="251668480" behindDoc="1" locked="0" layoutInCell="1" allowOverlap="1">
            <wp:simplePos x="0" y="0"/>
            <wp:positionH relativeFrom="column">
              <wp:posOffset>4619625</wp:posOffset>
            </wp:positionH>
            <wp:positionV relativeFrom="paragraph">
              <wp:posOffset>116205</wp:posOffset>
            </wp:positionV>
            <wp:extent cx="1069975" cy="758190"/>
            <wp:effectExtent l="19050" t="0" r="0" b="0"/>
            <wp:wrapTight wrapText="bothSides">
              <wp:wrapPolygon edited="0">
                <wp:start x="-385" y="0"/>
                <wp:lineTo x="-385" y="21166"/>
                <wp:lineTo x="21536" y="21166"/>
                <wp:lineTo x="21536" y="0"/>
                <wp:lineTo x="-385" y="0"/>
              </wp:wrapPolygon>
            </wp:wrapTight>
            <wp:docPr id="10" name="Content Placeholder 3" descr="lewSf4.gif"/>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lewSf4.gif"/>
                    <pic:cNvPicPr>
                      <a:picLocks noGrp="1" noChangeAspect="1"/>
                    </pic:cNvPicPr>
                  </pic:nvPicPr>
                  <pic:blipFill>
                    <a:blip r:embed="rId16"/>
                    <a:stretch>
                      <a:fillRect/>
                    </a:stretch>
                  </pic:blipFill>
                  <pic:spPr>
                    <a:xfrm>
                      <a:off x="0" y="0"/>
                      <a:ext cx="1069975" cy="758190"/>
                    </a:xfrm>
                    <a:prstGeom prst="rect">
                      <a:avLst/>
                    </a:prstGeom>
                  </pic:spPr>
                </pic:pic>
              </a:graphicData>
            </a:graphic>
          </wp:anchor>
        </w:drawing>
      </w:r>
      <w:r w:rsidR="00EB55F8" w:rsidRPr="00823C1B">
        <w:rPr>
          <w:rFonts w:cs="Times New Roman"/>
          <w:lang w:val="en-US"/>
        </w:rPr>
        <w:t>Example: s</w:t>
      </w:r>
      <w:r w:rsidR="00E56C15" w:rsidRPr="00823C1B">
        <w:rPr>
          <w:rFonts w:cs="Times New Roman"/>
          <w:lang w:val="en-US"/>
        </w:rPr>
        <w:t>ulfur tetrafluride</w:t>
      </w:r>
    </w:p>
    <w:p w:rsidR="00E56C15" w:rsidRPr="00823C1B" w:rsidRDefault="00E56C15" w:rsidP="00E56C15">
      <w:pPr>
        <w:pStyle w:val="ListParagraph"/>
        <w:numPr>
          <w:ilvl w:val="2"/>
          <w:numId w:val="1"/>
        </w:numPr>
        <w:spacing w:after="0" w:line="240" w:lineRule="auto"/>
        <w:rPr>
          <w:rFonts w:cs="Times New Roman"/>
          <w:lang w:val="en-US"/>
        </w:rPr>
      </w:pPr>
      <w:r w:rsidRPr="00823C1B">
        <w:rPr>
          <w:rFonts w:cs="Times New Roman"/>
          <w:lang w:val="en-US"/>
        </w:rPr>
        <w:t>5 electron groups</w:t>
      </w:r>
    </w:p>
    <w:p w:rsidR="00E56C15" w:rsidRPr="00823C1B" w:rsidRDefault="00E56C15" w:rsidP="00E56C15">
      <w:pPr>
        <w:pStyle w:val="ListParagraph"/>
        <w:numPr>
          <w:ilvl w:val="2"/>
          <w:numId w:val="1"/>
        </w:numPr>
        <w:spacing w:after="0" w:line="240" w:lineRule="auto"/>
        <w:rPr>
          <w:rFonts w:cs="Times New Roman"/>
          <w:lang w:val="en-US"/>
        </w:rPr>
      </w:pPr>
      <w:r w:rsidRPr="00823C1B">
        <w:rPr>
          <w:rFonts w:cs="Times New Roman"/>
          <w:lang w:val="en-US"/>
        </w:rPr>
        <w:t>Electron geometry is trigonal bipyramidal</w:t>
      </w:r>
    </w:p>
    <w:p w:rsidR="00EB55F8" w:rsidRPr="00823C1B" w:rsidRDefault="00E56C15" w:rsidP="00E56C15">
      <w:pPr>
        <w:pStyle w:val="ListParagraph"/>
        <w:numPr>
          <w:ilvl w:val="2"/>
          <w:numId w:val="1"/>
        </w:numPr>
        <w:spacing w:after="0" w:line="240" w:lineRule="auto"/>
        <w:rPr>
          <w:rFonts w:cs="Times New Roman"/>
          <w:lang w:val="en-US"/>
        </w:rPr>
      </w:pPr>
      <w:r w:rsidRPr="00823C1B">
        <w:rPr>
          <w:rFonts w:cs="Times New Roman"/>
          <w:lang w:val="en-US"/>
        </w:rPr>
        <w:t>However, because 1 of our electron groups is a lone pair, molecular geometry will be seesaw</w:t>
      </w:r>
    </w:p>
    <w:p w:rsidR="00EB55F8" w:rsidRPr="00823C1B" w:rsidRDefault="00EB55F8" w:rsidP="00E56C15">
      <w:pPr>
        <w:pStyle w:val="ListParagraph"/>
        <w:spacing w:after="0" w:line="240" w:lineRule="auto"/>
        <w:ind w:left="2160"/>
        <w:rPr>
          <w:rFonts w:cs="Times New Roman"/>
          <w:lang w:val="en-US"/>
        </w:rPr>
      </w:pPr>
    </w:p>
    <w:p w:rsidR="00E56C15" w:rsidRPr="00823C1B" w:rsidRDefault="00823C1B" w:rsidP="00E56C15">
      <w:pPr>
        <w:pStyle w:val="ListParagraph"/>
        <w:spacing w:after="0" w:line="240" w:lineRule="auto"/>
        <w:ind w:left="2160"/>
        <w:rPr>
          <w:rFonts w:cs="Times New Roman"/>
          <w:lang w:val="en-US"/>
        </w:rPr>
      </w:pPr>
      <w:r w:rsidRPr="00823C1B">
        <w:rPr>
          <w:rFonts w:cs="Times New Roman"/>
          <w:noProof/>
          <w:lang w:val="en-GB" w:eastAsia="zh-CN"/>
        </w:rPr>
        <w:drawing>
          <wp:anchor distT="0" distB="0" distL="114300" distR="114300" simplePos="0" relativeHeight="251669504" behindDoc="1" locked="0" layoutInCell="1" allowOverlap="1">
            <wp:simplePos x="0" y="0"/>
            <wp:positionH relativeFrom="column">
              <wp:posOffset>443865</wp:posOffset>
            </wp:positionH>
            <wp:positionV relativeFrom="paragraph">
              <wp:posOffset>27305</wp:posOffset>
            </wp:positionV>
            <wp:extent cx="5243830" cy="6899910"/>
            <wp:effectExtent l="19050" t="0" r="0" b="0"/>
            <wp:wrapTight wrapText="bothSides">
              <wp:wrapPolygon edited="0">
                <wp:start x="-78" y="0"/>
                <wp:lineTo x="-78" y="21528"/>
                <wp:lineTo x="21579" y="21528"/>
                <wp:lineTo x="21579" y="0"/>
                <wp:lineTo x="-78" y="0"/>
              </wp:wrapPolygon>
            </wp:wrapTight>
            <wp:docPr id="20" name="Picture 10" descr="http://www.lifesmith.com/Berkeley%20Teaching/VSEP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lifesmith.com/Berkeley%20Teaching/VSEPR.jpg"/>
                    <pic:cNvPicPr>
                      <a:picLocks noChangeAspect="1" noChangeArrowheads="1"/>
                    </pic:cNvPicPr>
                  </pic:nvPicPr>
                  <pic:blipFill>
                    <a:blip r:embed="rId17">
                      <a:clrChange>
                        <a:clrFrom>
                          <a:srgbClr val="E6E6E6"/>
                        </a:clrFrom>
                        <a:clrTo>
                          <a:srgbClr val="E6E6E6">
                            <a:alpha val="0"/>
                          </a:srgbClr>
                        </a:clrTo>
                      </a:clrChange>
                    </a:blip>
                    <a:srcRect t="4718"/>
                    <a:stretch>
                      <a:fillRect/>
                    </a:stretch>
                  </pic:blipFill>
                  <pic:spPr bwMode="auto">
                    <a:xfrm>
                      <a:off x="0" y="0"/>
                      <a:ext cx="5243830" cy="6899910"/>
                    </a:xfrm>
                    <a:prstGeom prst="rect">
                      <a:avLst/>
                    </a:prstGeom>
                    <a:noFill/>
                    <a:ln w="9525">
                      <a:noFill/>
                      <a:miter lim="800000"/>
                      <a:headEnd/>
                      <a:tailEnd/>
                    </a:ln>
                  </pic:spPr>
                </pic:pic>
              </a:graphicData>
            </a:graphic>
          </wp:anchor>
        </w:drawing>
      </w:r>
    </w:p>
    <w:p w:rsidR="00EB55F8" w:rsidRPr="00823C1B" w:rsidRDefault="00EB55F8" w:rsidP="00EB55F8">
      <w:pPr>
        <w:rPr>
          <w:rFonts w:asciiTheme="minorHAnsi" w:hAnsiTheme="minorHAnsi" w:cs="Times New Roman"/>
        </w:rPr>
      </w:pPr>
    </w:p>
    <w:p w:rsidR="00EB55F8" w:rsidRPr="00823C1B" w:rsidRDefault="00EB55F8" w:rsidP="00EB55F8">
      <w:pPr>
        <w:rPr>
          <w:rFonts w:asciiTheme="minorHAnsi" w:hAnsiTheme="minorHAnsi" w:cs="Times New Roman"/>
        </w:rPr>
      </w:pPr>
    </w:p>
    <w:p w:rsidR="00EB55F8" w:rsidRPr="00823C1B" w:rsidRDefault="00EB55F8" w:rsidP="00EB55F8">
      <w:pPr>
        <w:pStyle w:val="ListParagraph"/>
        <w:spacing w:after="0" w:line="240" w:lineRule="auto"/>
        <w:rPr>
          <w:rFonts w:cs="Times New Roman"/>
        </w:rPr>
      </w:pPr>
    </w:p>
    <w:p w:rsidR="001F3196" w:rsidRDefault="001F3196">
      <w:pPr>
        <w:rPr>
          <w:rFonts w:cs="Times New Roman"/>
        </w:rPr>
      </w:pPr>
      <w:r>
        <w:rPr>
          <w:rFonts w:cs="Times New Roman"/>
        </w:rPr>
        <w:br w:type="page"/>
      </w:r>
    </w:p>
    <w:p w:rsidR="00E56C15" w:rsidRPr="00823C1B" w:rsidRDefault="00E56C15" w:rsidP="00D00D2A">
      <w:pPr>
        <w:rPr>
          <w:rFonts w:asciiTheme="minorHAnsi" w:hAnsiTheme="minorHAnsi" w:cs="Times New Roman"/>
          <w:b/>
        </w:rPr>
      </w:pPr>
      <w:r w:rsidRPr="00823C1B">
        <w:rPr>
          <w:rFonts w:asciiTheme="minorHAnsi" w:hAnsiTheme="minorHAnsi" w:cs="Times New Roman"/>
          <w:b/>
        </w:rPr>
        <w:t>Bond order/length/energy</w:t>
      </w:r>
    </w:p>
    <w:p w:rsidR="00823C1B" w:rsidRPr="00823C1B" w:rsidRDefault="00823C1B" w:rsidP="00993467">
      <w:pPr>
        <w:pStyle w:val="ListParagraph"/>
        <w:numPr>
          <w:ilvl w:val="0"/>
          <w:numId w:val="35"/>
        </w:numPr>
        <w:spacing w:line="240" w:lineRule="auto"/>
        <w:rPr>
          <w:rFonts w:cs="Times New Roman"/>
        </w:rPr>
      </w:pPr>
      <w:r w:rsidRPr="00823C1B">
        <w:rPr>
          <w:rFonts w:cs="Times New Roman"/>
        </w:rPr>
        <w:t>Bond order</w:t>
      </w:r>
    </w:p>
    <w:p w:rsidR="00823C1B" w:rsidRPr="00823C1B" w:rsidRDefault="00823C1B" w:rsidP="00993467">
      <w:pPr>
        <w:pStyle w:val="ListParagraph"/>
        <w:numPr>
          <w:ilvl w:val="1"/>
          <w:numId w:val="35"/>
        </w:numPr>
        <w:spacing w:line="240" w:lineRule="auto"/>
        <w:rPr>
          <w:rFonts w:cs="Times New Roman"/>
        </w:rPr>
      </w:pPr>
      <w:r w:rsidRPr="00823C1B">
        <w:rPr>
          <w:rFonts w:cs="Times New Roman"/>
        </w:rPr>
        <w:t>Single covalent bond = 1</w:t>
      </w:r>
    </w:p>
    <w:p w:rsidR="00823C1B" w:rsidRPr="00823C1B" w:rsidRDefault="00823C1B" w:rsidP="00993467">
      <w:pPr>
        <w:pStyle w:val="ListParagraph"/>
        <w:numPr>
          <w:ilvl w:val="1"/>
          <w:numId w:val="35"/>
        </w:numPr>
        <w:spacing w:line="240" w:lineRule="auto"/>
        <w:rPr>
          <w:rFonts w:cs="Times New Roman"/>
        </w:rPr>
      </w:pPr>
      <w:r w:rsidRPr="00823C1B">
        <w:rPr>
          <w:rFonts w:cs="Times New Roman"/>
        </w:rPr>
        <w:t>Double covalent bond = 2</w:t>
      </w:r>
    </w:p>
    <w:p w:rsidR="00823C1B" w:rsidRPr="00823C1B" w:rsidRDefault="00823C1B" w:rsidP="00993467">
      <w:pPr>
        <w:pStyle w:val="ListParagraph"/>
        <w:numPr>
          <w:ilvl w:val="1"/>
          <w:numId w:val="35"/>
        </w:numPr>
        <w:spacing w:line="240" w:lineRule="auto"/>
        <w:rPr>
          <w:rFonts w:cs="Times New Roman"/>
        </w:rPr>
      </w:pPr>
      <w:r w:rsidRPr="00823C1B">
        <w:rPr>
          <w:rFonts w:cs="Times New Roman"/>
        </w:rPr>
        <w:t>Triple covalent bond = 3</w:t>
      </w:r>
    </w:p>
    <w:p w:rsidR="00823C1B" w:rsidRPr="00823C1B" w:rsidRDefault="00823C1B" w:rsidP="00993467">
      <w:pPr>
        <w:pStyle w:val="ListParagraph"/>
        <w:numPr>
          <w:ilvl w:val="0"/>
          <w:numId w:val="35"/>
        </w:numPr>
        <w:spacing w:line="240" w:lineRule="auto"/>
        <w:rPr>
          <w:rFonts w:cs="Times New Roman"/>
        </w:rPr>
      </w:pPr>
      <w:r w:rsidRPr="00823C1B">
        <w:rPr>
          <w:rFonts w:cs="Times New Roman"/>
        </w:rPr>
        <w:t>Bond length is the distance between the centres of the two atoms joined by a covalent bond</w:t>
      </w:r>
    </w:p>
    <w:p w:rsidR="00823C1B" w:rsidRPr="00823C1B" w:rsidRDefault="00823C1B" w:rsidP="00993467">
      <w:pPr>
        <w:pStyle w:val="ListParagraph"/>
        <w:numPr>
          <w:ilvl w:val="1"/>
          <w:numId w:val="35"/>
        </w:numPr>
        <w:spacing w:line="240" w:lineRule="auto"/>
        <w:rPr>
          <w:rFonts w:cs="Times New Roman"/>
        </w:rPr>
      </w:pPr>
      <w:r w:rsidRPr="00823C1B">
        <w:rPr>
          <w:rFonts w:cs="Times New Roman"/>
        </w:rPr>
        <w:t>Can b</w:t>
      </w:r>
      <w:r>
        <w:rPr>
          <w:rFonts w:cs="Times New Roman"/>
        </w:rPr>
        <w:t>e</w:t>
      </w:r>
      <w:r w:rsidRPr="00823C1B">
        <w:rPr>
          <w:rFonts w:cs="Times New Roman"/>
        </w:rPr>
        <w:t xml:space="preserve"> approximated by the sum of the radii of the two atoms in the covalent bond</w:t>
      </w:r>
    </w:p>
    <w:p w:rsidR="00823C1B" w:rsidRPr="00823C1B" w:rsidRDefault="00823C1B" w:rsidP="00993467">
      <w:pPr>
        <w:pStyle w:val="ListParagraph"/>
        <w:numPr>
          <w:ilvl w:val="0"/>
          <w:numId w:val="35"/>
        </w:numPr>
        <w:spacing w:line="240" w:lineRule="auto"/>
        <w:rPr>
          <w:rFonts w:cs="Times New Roman"/>
        </w:rPr>
      </w:pPr>
      <w:r w:rsidRPr="00823C1B">
        <w:rPr>
          <w:rFonts w:cs="Times New Roman"/>
        </w:rPr>
        <w:t>As bond order increases, bond length decreases</w:t>
      </w:r>
    </w:p>
    <w:p w:rsidR="00823C1B" w:rsidRPr="00823C1B" w:rsidRDefault="00823C1B" w:rsidP="00993467">
      <w:pPr>
        <w:pStyle w:val="ListParagraph"/>
        <w:numPr>
          <w:ilvl w:val="0"/>
          <w:numId w:val="35"/>
        </w:numPr>
        <w:spacing w:line="240" w:lineRule="auto"/>
        <w:rPr>
          <w:rFonts w:cs="Times New Roman"/>
        </w:rPr>
      </w:pPr>
      <w:r w:rsidRPr="00823C1B">
        <w:rPr>
          <w:rFonts w:cs="Times New Roman"/>
        </w:rPr>
        <w:t>Bond energy increases as bond order increases</w:t>
      </w:r>
    </w:p>
    <w:p w:rsidR="00823C1B" w:rsidRPr="00823C1B" w:rsidRDefault="00823C1B" w:rsidP="00993467">
      <w:pPr>
        <w:pStyle w:val="ListParagraph"/>
        <w:numPr>
          <w:ilvl w:val="0"/>
          <w:numId w:val="35"/>
        </w:numPr>
        <w:spacing w:line="240" w:lineRule="auto"/>
        <w:rPr>
          <w:rFonts w:cs="Times New Roman"/>
        </w:rPr>
      </w:pPr>
      <w:r w:rsidRPr="00823C1B">
        <w:rPr>
          <w:rFonts w:cs="Times New Roman"/>
        </w:rPr>
        <w:t xml:space="preserve">Bond length decreases as bond order increases </w:t>
      </w:r>
    </w:p>
    <w:p w:rsidR="00E56C15" w:rsidRPr="00925BAA" w:rsidRDefault="00E56C15" w:rsidP="00D00D2A">
      <w:pPr>
        <w:pStyle w:val="ListParagraph"/>
        <w:spacing w:after="0" w:line="240" w:lineRule="auto"/>
        <w:ind w:left="1070"/>
        <w:rPr>
          <w:sz w:val="24"/>
        </w:rPr>
      </w:pPr>
    </w:p>
    <w:p w:rsidR="00A80F6F" w:rsidRDefault="0084724C" w:rsidP="00D00D2A">
      <w:pPr>
        <w:contextualSpacing/>
        <w:rPr>
          <w:rFonts w:asciiTheme="minorHAnsi" w:hAnsiTheme="minorHAnsi" w:cs="Times New Roman"/>
          <w:b/>
          <w:szCs w:val="22"/>
          <w:u w:val="single"/>
        </w:rPr>
      </w:pPr>
      <w:r w:rsidRPr="00B34174">
        <w:rPr>
          <w:rFonts w:asciiTheme="minorHAnsi" w:hAnsiTheme="minorHAnsi" w:cs="Times New Roman"/>
          <w:b/>
          <w:szCs w:val="22"/>
          <w:u w:val="single"/>
        </w:rPr>
        <w:t>Chapter 15</w:t>
      </w:r>
      <w:r w:rsidR="00B34174" w:rsidRPr="00B34174">
        <w:rPr>
          <w:rFonts w:asciiTheme="minorHAnsi" w:hAnsiTheme="minorHAnsi" w:cs="Times New Roman"/>
          <w:b/>
          <w:szCs w:val="22"/>
          <w:u w:val="single"/>
        </w:rPr>
        <w:t xml:space="preserve">: Principles of Chemical Equilibrium </w:t>
      </w:r>
    </w:p>
    <w:p w:rsidR="00D00D2A" w:rsidRPr="00B34174" w:rsidRDefault="00D00D2A" w:rsidP="00D00D2A">
      <w:pPr>
        <w:contextualSpacing/>
        <w:rPr>
          <w:rFonts w:asciiTheme="minorHAnsi" w:hAnsiTheme="minorHAnsi" w:cs="Times New Roman"/>
          <w:szCs w:val="22"/>
          <w:u w:val="single"/>
        </w:rPr>
      </w:pPr>
    </w:p>
    <w:p w:rsidR="00B34174" w:rsidRDefault="00D00D2A" w:rsidP="00993467">
      <w:pPr>
        <w:pStyle w:val="ListParagraph"/>
        <w:numPr>
          <w:ilvl w:val="0"/>
          <w:numId w:val="36"/>
        </w:numPr>
        <w:spacing w:line="240" w:lineRule="auto"/>
        <w:rPr>
          <w:rFonts w:cs="Times New Roman"/>
        </w:rPr>
      </w:pPr>
      <w:r>
        <w:rPr>
          <w:rFonts w:cs="Times New Roman"/>
        </w:rPr>
        <w:t xml:space="preserve">For reversible reactions </w:t>
      </w:r>
      <w:r w:rsidRPr="00D00D2A">
        <w:rPr>
          <w:rFonts w:cs="Times New Roman"/>
        </w:rPr>
        <w:sym w:font="Wingdings" w:char="F0E0"/>
      </w:r>
      <w:r>
        <w:rPr>
          <w:rFonts w:cs="Times New Roman"/>
        </w:rPr>
        <w:t xml:space="preserve"> rate </w:t>
      </w:r>
      <w:r>
        <w:rPr>
          <w:rFonts w:cs="Times New Roman"/>
          <w:vertAlign w:val="subscript"/>
        </w:rPr>
        <w:t>forward rxn</w:t>
      </w:r>
      <w:r>
        <w:rPr>
          <w:rFonts w:cs="Times New Roman"/>
        </w:rPr>
        <w:t xml:space="preserve"> = rate </w:t>
      </w:r>
      <w:r>
        <w:rPr>
          <w:rFonts w:cs="Times New Roman"/>
          <w:vertAlign w:val="subscript"/>
        </w:rPr>
        <w:t>reverse rvn</w:t>
      </w:r>
    </w:p>
    <w:p w:rsidR="00D00D2A" w:rsidRDefault="00D00D2A" w:rsidP="00993467">
      <w:pPr>
        <w:pStyle w:val="ListParagraph"/>
        <w:numPr>
          <w:ilvl w:val="0"/>
          <w:numId w:val="36"/>
        </w:numPr>
        <w:spacing w:line="240" w:lineRule="auto"/>
        <w:rPr>
          <w:rFonts w:cs="Times New Roman"/>
        </w:rPr>
      </w:pPr>
      <w:r>
        <w:rPr>
          <w:rFonts w:cs="Times New Roman"/>
        </w:rPr>
        <w:t xml:space="preserve">For closed reactions only </w:t>
      </w:r>
    </w:p>
    <w:p w:rsidR="007247F3" w:rsidRPr="00B877F0" w:rsidRDefault="007247F3" w:rsidP="007247F3">
      <w:pPr>
        <w:rPr>
          <w:rFonts w:asciiTheme="minorHAnsi" w:hAnsiTheme="minorHAnsi" w:cs="Times New Roman"/>
        </w:rPr>
      </w:pPr>
      <w:r w:rsidRPr="00B877F0">
        <w:rPr>
          <w:rFonts w:asciiTheme="minorHAnsi" w:hAnsiTheme="minorHAnsi" w:cs="Times New Roman"/>
          <w:b/>
        </w:rPr>
        <w:t xml:space="preserve">Equilibrium Constant </w:t>
      </w:r>
      <w:r w:rsidRPr="00B877F0">
        <w:rPr>
          <w:rFonts w:asciiTheme="minorHAnsi" w:hAnsiTheme="minorHAnsi" w:cs="Times New Roman"/>
        </w:rPr>
        <w:t>(K</w:t>
      </w:r>
      <w:r w:rsidRPr="00B877F0">
        <w:rPr>
          <w:rFonts w:asciiTheme="minorHAnsi" w:hAnsiTheme="minorHAnsi" w:cs="Times New Roman"/>
          <w:vertAlign w:val="subscript"/>
        </w:rPr>
        <w:t>eq</w:t>
      </w:r>
      <w:r w:rsidRPr="00B877F0">
        <w:rPr>
          <w:rFonts w:asciiTheme="minorHAnsi" w:hAnsiTheme="minorHAnsi" w:cs="Times New Roman"/>
        </w:rPr>
        <w:t>)</w:t>
      </w:r>
    </w:p>
    <w:p w:rsidR="007247F3" w:rsidRPr="00B877F0" w:rsidRDefault="007247F3" w:rsidP="00993467">
      <w:pPr>
        <w:pStyle w:val="ListParagraph"/>
        <w:numPr>
          <w:ilvl w:val="0"/>
          <w:numId w:val="37"/>
        </w:numPr>
        <w:rPr>
          <w:rFonts w:cs="Times New Roman"/>
        </w:rPr>
      </w:pPr>
      <w:r w:rsidRPr="00B877F0">
        <w:rPr>
          <w:rFonts w:cs="Times New Roman"/>
        </w:rPr>
        <w:t>Indicates ratio of products to reactants at equilibrium</w:t>
      </w:r>
    </w:p>
    <w:p w:rsidR="007247F3" w:rsidRPr="00B877F0" w:rsidRDefault="007247F3" w:rsidP="007247F3">
      <w:pPr>
        <w:pStyle w:val="ListParagraph"/>
        <w:ind w:left="1440"/>
        <w:rPr>
          <w:rFonts w:cs="Times New Roman"/>
        </w:rPr>
      </w:pPr>
      <w:r w:rsidRPr="00B877F0">
        <w:rPr>
          <w:rFonts w:cs="Times New Roman"/>
        </w:rPr>
        <w:t xml:space="preserve">aA + bB </w:t>
      </w:r>
      <w:r w:rsidRPr="00B877F0">
        <w:rPr>
          <w:rFonts w:cs="Cambria Math"/>
        </w:rPr>
        <w:t>⇄</w:t>
      </w:r>
      <w:r w:rsidRPr="00B877F0">
        <w:rPr>
          <w:rFonts w:cs="Times New Roman"/>
        </w:rPr>
        <w:t xml:space="preserve"> cC + dD </w:t>
      </w:r>
    </w:p>
    <w:p w:rsidR="00CA7001" w:rsidRPr="00B877F0" w:rsidRDefault="00CA7001" w:rsidP="007247F3">
      <w:pPr>
        <w:pStyle w:val="ListParagraph"/>
        <w:ind w:left="1440"/>
        <w:rPr>
          <w:rFonts w:cs="Times New Roman"/>
        </w:rPr>
      </w:pPr>
    </w:p>
    <w:p w:rsidR="007247F3" w:rsidRPr="00B877F0" w:rsidRDefault="00902D68" w:rsidP="007247F3">
      <w:pPr>
        <w:pStyle w:val="ListParagraph"/>
        <w:ind w:left="1440"/>
        <w:rPr>
          <w:rFonts w:cs="Times New Roman"/>
        </w:rPr>
      </w:pPr>
      <m:oMathPara>
        <m:oMathParaPr>
          <m:jc m:val="left"/>
        </m:oMathParaPr>
        <m:oMath>
          <m:sSub>
            <m:sSubPr>
              <m:ctrlPr>
                <w:rPr>
                  <w:rFonts w:ascii="Cambria Math" w:hAnsi="Cambria Math" w:cs="Times New Roman"/>
                  <w:i/>
                </w:rPr>
              </m:ctrlPr>
            </m:sSubPr>
            <m:e>
              <m:r>
                <w:rPr>
                  <w:rFonts w:ascii="Cambria Math" w:hAnsi="Cambria Math" w:cs="Times New Roman"/>
                </w:rPr>
                <m:t>K</m:t>
              </m:r>
            </m:e>
            <m:sub>
              <m:r>
                <w:rPr>
                  <w:rFonts w:ascii="Cambria Math" w:hAnsi="Cambria Math" w:cs="Times New Roman"/>
                </w:rPr>
                <m:t>eq</m:t>
              </m:r>
            </m:sub>
          </m:sSub>
          <m:r>
            <w:rPr>
              <w:rFonts w:ascii="Cambria Math" w:cs="Times New Roman"/>
            </w:rPr>
            <m:t>=</m:t>
          </m:r>
          <m:f>
            <m:fPr>
              <m:ctrlPr>
                <w:rPr>
                  <w:rFonts w:ascii="Cambria Math" w:hAnsi="Cambria Math" w:cs="Times New Roman"/>
                  <w:i/>
                </w:rPr>
              </m:ctrlPr>
            </m:fPr>
            <m:num>
              <m:r>
                <w:rPr>
                  <w:rFonts w:ascii="Cambria Math" w:cs="Times New Roman"/>
                </w:rPr>
                <m:t>[</m:t>
              </m:r>
              <m:r>
                <w:rPr>
                  <w:rFonts w:ascii="Cambria Math" w:hAnsi="Cambria Math" w:cs="Times New Roman"/>
                </w:rPr>
                <m:t>C</m:t>
              </m:r>
              <m:sSup>
                <m:sSupPr>
                  <m:ctrlPr>
                    <w:rPr>
                      <w:rFonts w:ascii="Cambria Math" w:hAnsi="Cambria Math" w:cs="Times New Roman"/>
                      <w:i/>
                    </w:rPr>
                  </m:ctrlPr>
                </m:sSupPr>
                <m:e>
                  <m:r>
                    <w:rPr>
                      <w:rFonts w:ascii="Cambria Math" w:cs="Times New Roman"/>
                    </w:rPr>
                    <m:t>]</m:t>
                  </m:r>
                </m:e>
                <m:sup>
                  <m:r>
                    <w:rPr>
                      <w:rFonts w:ascii="Cambria Math" w:hAnsi="Cambria Math" w:cs="Times New Roman"/>
                    </w:rPr>
                    <m:t>c</m:t>
                  </m:r>
                </m:sup>
              </m:sSup>
              <m:r>
                <w:rPr>
                  <w:rFonts w:ascii="Cambria Math" w:cs="Times New Roman"/>
                </w:rPr>
                <m:t>[</m:t>
              </m:r>
              <m:r>
                <w:rPr>
                  <w:rFonts w:ascii="Cambria Math" w:hAnsi="Cambria Math" w:cs="Times New Roman"/>
                </w:rPr>
                <m:t>D</m:t>
              </m:r>
              <m:sSup>
                <m:sSupPr>
                  <m:ctrlPr>
                    <w:rPr>
                      <w:rFonts w:ascii="Cambria Math" w:hAnsi="Cambria Math" w:cs="Times New Roman"/>
                      <w:i/>
                    </w:rPr>
                  </m:ctrlPr>
                </m:sSupPr>
                <m:e>
                  <m:r>
                    <w:rPr>
                      <w:rFonts w:ascii="Cambria Math" w:cs="Times New Roman"/>
                    </w:rPr>
                    <m:t>]</m:t>
                  </m:r>
                </m:e>
                <m:sup>
                  <m:r>
                    <w:rPr>
                      <w:rFonts w:ascii="Cambria Math" w:hAnsi="Cambria Math" w:cs="Times New Roman"/>
                    </w:rPr>
                    <m:t>d</m:t>
                  </m:r>
                </m:sup>
              </m:sSup>
            </m:num>
            <m:den>
              <m:r>
                <w:rPr>
                  <w:rFonts w:ascii="Cambria Math" w:cs="Times New Roman"/>
                </w:rPr>
                <m:t>[</m:t>
              </m:r>
              <m:r>
                <w:rPr>
                  <w:rFonts w:ascii="Cambria Math" w:hAnsi="Cambria Math" w:cs="Times New Roman"/>
                </w:rPr>
                <m:t>A</m:t>
              </m:r>
              <m:sSup>
                <m:sSupPr>
                  <m:ctrlPr>
                    <w:rPr>
                      <w:rFonts w:ascii="Cambria Math" w:hAnsi="Cambria Math" w:cs="Times New Roman"/>
                      <w:i/>
                    </w:rPr>
                  </m:ctrlPr>
                </m:sSupPr>
                <m:e>
                  <m:r>
                    <w:rPr>
                      <w:rFonts w:ascii="Cambria Math" w:cs="Times New Roman"/>
                    </w:rPr>
                    <m:t>]</m:t>
                  </m:r>
                </m:e>
                <m:sup>
                  <m:r>
                    <w:rPr>
                      <w:rFonts w:ascii="Cambria Math" w:hAnsi="Cambria Math" w:cs="Times New Roman"/>
                    </w:rPr>
                    <m:t>a</m:t>
                  </m:r>
                </m:sup>
              </m:sSup>
              <m:r>
                <w:rPr>
                  <w:rFonts w:ascii="Cambria Math" w:cs="Times New Roman"/>
                </w:rPr>
                <m:t>[</m:t>
              </m:r>
              <m:r>
                <w:rPr>
                  <w:rFonts w:ascii="Cambria Math" w:hAnsi="Cambria Math" w:cs="Times New Roman"/>
                </w:rPr>
                <m:t>B</m:t>
              </m:r>
              <m:sSup>
                <m:sSupPr>
                  <m:ctrlPr>
                    <w:rPr>
                      <w:rFonts w:ascii="Cambria Math" w:hAnsi="Cambria Math" w:cs="Times New Roman"/>
                      <w:i/>
                    </w:rPr>
                  </m:ctrlPr>
                </m:sSupPr>
                <m:e>
                  <m:r>
                    <w:rPr>
                      <w:rFonts w:ascii="Cambria Math" w:cs="Times New Roman"/>
                    </w:rPr>
                    <m:t>]</m:t>
                  </m:r>
                </m:e>
                <m:sup>
                  <m:r>
                    <w:rPr>
                      <w:rFonts w:ascii="Cambria Math" w:hAnsi="Cambria Math" w:cs="Times New Roman"/>
                    </w:rPr>
                    <m:t>b</m:t>
                  </m:r>
                </m:sup>
              </m:sSup>
            </m:den>
          </m:f>
        </m:oMath>
      </m:oMathPara>
    </w:p>
    <w:p w:rsidR="007247F3" w:rsidRPr="00B877F0" w:rsidRDefault="007247F3" w:rsidP="007247F3">
      <w:pPr>
        <w:pStyle w:val="ListParagraph"/>
        <w:ind w:left="1440"/>
        <w:rPr>
          <w:rFonts w:cs="Times New Roman"/>
        </w:rPr>
      </w:pPr>
    </w:p>
    <w:p w:rsidR="007247F3" w:rsidRPr="00B877F0" w:rsidRDefault="007247F3" w:rsidP="00993467">
      <w:pPr>
        <w:pStyle w:val="ListParagraph"/>
        <w:numPr>
          <w:ilvl w:val="1"/>
          <w:numId w:val="37"/>
        </w:numPr>
        <w:spacing w:line="240" w:lineRule="auto"/>
        <w:rPr>
          <w:rFonts w:cs="Times New Roman"/>
        </w:rPr>
      </w:pPr>
      <w:r w:rsidRPr="00B877F0">
        <w:rPr>
          <w:rFonts w:cs="Times New Roman"/>
        </w:rPr>
        <w:t>No (s) or (l) in expression</w:t>
      </w:r>
    </w:p>
    <w:p w:rsidR="007247F3" w:rsidRPr="00B877F0" w:rsidRDefault="007247F3" w:rsidP="00993467">
      <w:pPr>
        <w:pStyle w:val="ListParagraph"/>
        <w:numPr>
          <w:ilvl w:val="1"/>
          <w:numId w:val="37"/>
        </w:numPr>
        <w:spacing w:line="240" w:lineRule="auto"/>
        <w:rPr>
          <w:rFonts w:cs="Times New Roman"/>
        </w:rPr>
      </w:pPr>
      <w:r w:rsidRPr="00B877F0">
        <w:rPr>
          <w:rFonts w:cs="Times New Roman"/>
        </w:rPr>
        <w:t>For gases, use partial P</w:t>
      </w:r>
    </w:p>
    <w:p w:rsidR="007247F3" w:rsidRPr="00B877F0" w:rsidRDefault="007247F3" w:rsidP="00993467">
      <w:pPr>
        <w:pStyle w:val="ListParagraph"/>
        <w:numPr>
          <w:ilvl w:val="1"/>
          <w:numId w:val="37"/>
        </w:numPr>
        <w:spacing w:line="240" w:lineRule="auto"/>
        <w:rPr>
          <w:rFonts w:cs="Times New Roman"/>
        </w:rPr>
      </w:pPr>
      <w:r w:rsidRPr="00B877F0">
        <w:rPr>
          <w:rFonts w:cs="Times New Roman"/>
        </w:rPr>
        <w:t>K</w:t>
      </w:r>
      <w:r w:rsidRPr="00B877F0">
        <w:rPr>
          <w:rFonts w:cs="Times New Roman"/>
          <w:vertAlign w:val="subscript"/>
        </w:rPr>
        <w:t>eq</w:t>
      </w:r>
      <w:r w:rsidR="00CA7001" w:rsidRPr="00B877F0">
        <w:rPr>
          <w:rFonts w:cs="Times New Roman"/>
        </w:rPr>
        <w:t xml:space="preserve"> depends on temperature</w:t>
      </w:r>
    </w:p>
    <w:p w:rsidR="00CA7001" w:rsidRPr="00B877F0" w:rsidRDefault="00CA7001" w:rsidP="00CA7001">
      <w:pPr>
        <w:pStyle w:val="ListParagraph"/>
        <w:spacing w:line="240" w:lineRule="auto"/>
        <w:ind w:left="1440"/>
        <w:rPr>
          <w:rFonts w:cs="Times New Roman"/>
        </w:rPr>
      </w:pPr>
    </w:p>
    <w:p w:rsidR="00CA7001" w:rsidRPr="00B877F0" w:rsidRDefault="00CA7001" w:rsidP="00993467">
      <w:pPr>
        <w:pStyle w:val="ListParagraph"/>
        <w:numPr>
          <w:ilvl w:val="0"/>
          <w:numId w:val="37"/>
        </w:numPr>
        <w:spacing w:line="240" w:lineRule="auto"/>
        <w:rPr>
          <w:rFonts w:cs="Times New Roman"/>
        </w:rPr>
      </w:pPr>
      <w:r w:rsidRPr="00B877F0">
        <w:rPr>
          <w:rFonts w:cs="Times New Roman"/>
        </w:rPr>
        <w:t>K</w:t>
      </w:r>
      <w:r w:rsidRPr="00B877F0">
        <w:rPr>
          <w:rFonts w:cs="Times New Roman"/>
          <w:vertAlign w:val="subscript"/>
        </w:rPr>
        <w:t>eq</w:t>
      </w:r>
      <w:r w:rsidRPr="00B877F0">
        <w:rPr>
          <w:rFonts w:cs="Times New Roman"/>
        </w:rPr>
        <w:t xml:space="preserve"> &gt; 1</w:t>
      </w:r>
      <w:r w:rsidRPr="00B877F0">
        <w:rPr>
          <w:rFonts w:cs="Times New Roman"/>
        </w:rPr>
        <w:tab/>
        <w:t>more products at equilibrium</w:t>
      </w:r>
    </w:p>
    <w:p w:rsidR="00CA7001" w:rsidRPr="00B877F0" w:rsidRDefault="00CA7001" w:rsidP="00993467">
      <w:pPr>
        <w:pStyle w:val="ListParagraph"/>
        <w:numPr>
          <w:ilvl w:val="0"/>
          <w:numId w:val="37"/>
        </w:numPr>
        <w:spacing w:line="240" w:lineRule="auto"/>
        <w:rPr>
          <w:rFonts w:cs="Times New Roman"/>
        </w:rPr>
      </w:pPr>
      <w:r w:rsidRPr="00B877F0">
        <w:rPr>
          <w:rFonts w:cs="Times New Roman"/>
        </w:rPr>
        <w:t>K</w:t>
      </w:r>
      <w:r w:rsidRPr="00B877F0">
        <w:rPr>
          <w:rFonts w:cs="Times New Roman"/>
          <w:vertAlign w:val="subscript"/>
        </w:rPr>
        <w:t>eq</w:t>
      </w:r>
      <w:r w:rsidRPr="00B877F0">
        <w:rPr>
          <w:rFonts w:cs="Times New Roman"/>
        </w:rPr>
        <w:t xml:space="preserve"> &lt; 1</w:t>
      </w:r>
      <w:r w:rsidRPr="00B877F0">
        <w:rPr>
          <w:rFonts w:cs="Times New Roman"/>
        </w:rPr>
        <w:tab/>
        <w:t>more reactants at equilibrium</w:t>
      </w:r>
    </w:p>
    <w:p w:rsidR="00CA7001" w:rsidRPr="00B877F0" w:rsidRDefault="00CA7001" w:rsidP="00993467">
      <w:pPr>
        <w:pStyle w:val="ListParagraph"/>
        <w:numPr>
          <w:ilvl w:val="0"/>
          <w:numId w:val="37"/>
        </w:numPr>
        <w:spacing w:line="240" w:lineRule="auto"/>
        <w:rPr>
          <w:rFonts w:cs="Times New Roman"/>
        </w:rPr>
      </w:pPr>
      <w:r w:rsidRPr="00B877F0">
        <w:rPr>
          <w:rFonts w:cs="Times New Roman"/>
        </w:rPr>
        <w:t>K</w:t>
      </w:r>
      <w:r w:rsidRPr="00B877F0">
        <w:rPr>
          <w:rFonts w:cs="Times New Roman"/>
          <w:vertAlign w:val="subscript"/>
        </w:rPr>
        <w:t>eq</w:t>
      </w:r>
      <w:r w:rsidRPr="00B877F0">
        <w:rPr>
          <w:rFonts w:cs="Times New Roman"/>
        </w:rPr>
        <w:t xml:space="preserve"> = 1</w:t>
      </w:r>
      <w:r w:rsidRPr="00B877F0">
        <w:rPr>
          <w:rFonts w:cs="Times New Roman"/>
        </w:rPr>
        <w:tab/>
        <w:t>equal products and reactants at equilibrium</w:t>
      </w:r>
    </w:p>
    <w:p w:rsidR="00CA7001" w:rsidRDefault="00CA7001" w:rsidP="00CA7001">
      <w:pPr>
        <w:rPr>
          <w:rFonts w:asciiTheme="minorHAnsi" w:hAnsiTheme="minorHAnsi" w:cs="Times New Roman"/>
          <w:b/>
        </w:rPr>
      </w:pPr>
      <w:r w:rsidRPr="00B877F0">
        <w:rPr>
          <w:rFonts w:asciiTheme="minorHAnsi" w:hAnsiTheme="minorHAnsi" w:cs="Times New Roman"/>
          <w:b/>
        </w:rPr>
        <w:t>Reaction Quotient (Q)</w:t>
      </w:r>
    </w:p>
    <w:p w:rsidR="00CA7001" w:rsidRPr="00B877F0" w:rsidRDefault="00B877F0" w:rsidP="00993467">
      <w:pPr>
        <w:pStyle w:val="ListParagraph"/>
        <w:numPr>
          <w:ilvl w:val="0"/>
          <w:numId w:val="39"/>
        </w:numPr>
        <w:rPr>
          <w:rFonts w:cs="Times New Roman"/>
          <w:b/>
        </w:rPr>
      </w:pPr>
      <w:r w:rsidRPr="00B877F0">
        <w:rPr>
          <w:rFonts w:cs="Times New Roman"/>
        </w:rPr>
        <w:t xml:space="preserve">Tells us which way the reaction will proceed </w:t>
      </w:r>
      <w:r w:rsidR="00CA7001" w:rsidRPr="00B877F0">
        <w:rPr>
          <w:rFonts w:cs="Times New Roman"/>
          <w:b/>
        </w:rPr>
        <w:tab/>
      </w:r>
    </w:p>
    <w:p w:rsidR="00CA7001" w:rsidRPr="00B877F0" w:rsidRDefault="00CA7001" w:rsidP="00CA7001">
      <w:pPr>
        <w:rPr>
          <w:rFonts w:asciiTheme="minorHAnsi" w:hAnsiTheme="minorHAnsi" w:cs="Times New Roman"/>
          <w:szCs w:val="22"/>
          <w:lang w:val="en-CA"/>
        </w:rPr>
      </w:pPr>
      <w:r w:rsidRPr="00B877F0">
        <w:rPr>
          <w:rFonts w:asciiTheme="minorHAnsi" w:hAnsiTheme="minorHAnsi" w:cs="Times New Roman"/>
          <w:b/>
        </w:rPr>
        <w:tab/>
      </w:r>
      <w:r w:rsidRPr="00B877F0">
        <w:rPr>
          <w:rFonts w:asciiTheme="minorHAnsi" w:hAnsiTheme="minorHAnsi" w:cs="Times New Roman"/>
          <w:b/>
        </w:rPr>
        <w:tab/>
      </w:r>
      <m:oMath>
        <m:r>
          <w:rPr>
            <w:rFonts w:ascii="Cambria Math" w:eastAsiaTheme="minorHAnsi" w:hAnsi="Cambria Math" w:cs="Times New Roman"/>
            <w:szCs w:val="22"/>
            <w:lang w:val="en-CA"/>
          </w:rPr>
          <m:t>Q</m:t>
        </m:r>
        <m:r>
          <w:rPr>
            <w:rFonts w:ascii="Cambria Math" w:hAnsiTheme="minorHAnsi" w:cs="Times New Roman"/>
          </w:rPr>
          <m:t>=</m:t>
        </m:r>
        <m:f>
          <m:fPr>
            <m:ctrlPr>
              <w:rPr>
                <w:rFonts w:ascii="Cambria Math" w:eastAsiaTheme="minorHAnsi" w:hAnsiTheme="minorHAnsi" w:cs="Times New Roman"/>
                <w:i/>
                <w:szCs w:val="22"/>
                <w:lang w:val="en-CA"/>
              </w:rPr>
            </m:ctrlPr>
          </m:fPr>
          <m:num>
            <m:r>
              <w:rPr>
                <w:rFonts w:ascii="Cambria Math" w:hAnsiTheme="minorHAnsi" w:cs="Times New Roman"/>
              </w:rPr>
              <m:t>[</m:t>
            </m:r>
            <m:r>
              <w:rPr>
                <w:rFonts w:ascii="Cambria Math" w:hAnsi="Cambria Math" w:cs="Times New Roman"/>
              </w:rPr>
              <m:t>C</m:t>
            </m:r>
            <m:sSup>
              <m:sSupPr>
                <m:ctrlPr>
                  <w:rPr>
                    <w:rFonts w:ascii="Cambria Math" w:eastAsiaTheme="minorHAnsi" w:hAnsiTheme="minorHAnsi" w:cs="Times New Roman"/>
                    <w:i/>
                    <w:szCs w:val="22"/>
                    <w:lang w:val="en-CA"/>
                  </w:rPr>
                </m:ctrlPr>
              </m:sSupPr>
              <m:e>
                <m:r>
                  <w:rPr>
                    <w:rFonts w:ascii="Cambria Math" w:hAnsiTheme="minorHAnsi" w:cs="Times New Roman"/>
                  </w:rPr>
                  <m:t>]</m:t>
                </m:r>
              </m:e>
              <m:sup>
                <m:r>
                  <w:rPr>
                    <w:rFonts w:ascii="Cambria Math" w:hAnsi="Cambria Math" w:cs="Times New Roman"/>
                  </w:rPr>
                  <m:t>c</m:t>
                </m:r>
              </m:sup>
            </m:sSup>
            <m:r>
              <w:rPr>
                <w:rFonts w:ascii="Cambria Math" w:hAnsiTheme="minorHAnsi" w:cs="Times New Roman"/>
              </w:rPr>
              <m:t>[</m:t>
            </m:r>
            <m:r>
              <w:rPr>
                <w:rFonts w:ascii="Cambria Math" w:hAnsi="Cambria Math" w:cs="Times New Roman"/>
              </w:rPr>
              <m:t>D</m:t>
            </m:r>
            <m:sSup>
              <m:sSupPr>
                <m:ctrlPr>
                  <w:rPr>
                    <w:rFonts w:ascii="Cambria Math" w:eastAsiaTheme="minorHAnsi" w:hAnsiTheme="minorHAnsi" w:cs="Times New Roman"/>
                    <w:i/>
                    <w:szCs w:val="22"/>
                    <w:lang w:val="en-CA"/>
                  </w:rPr>
                </m:ctrlPr>
              </m:sSupPr>
              <m:e>
                <m:r>
                  <w:rPr>
                    <w:rFonts w:ascii="Cambria Math" w:hAnsiTheme="minorHAnsi" w:cs="Times New Roman"/>
                  </w:rPr>
                  <m:t>]</m:t>
                </m:r>
              </m:e>
              <m:sup>
                <m:r>
                  <w:rPr>
                    <w:rFonts w:ascii="Cambria Math" w:hAnsi="Cambria Math" w:cs="Times New Roman"/>
                  </w:rPr>
                  <m:t>d</m:t>
                </m:r>
              </m:sup>
            </m:sSup>
          </m:num>
          <m:den>
            <m:r>
              <w:rPr>
                <w:rFonts w:ascii="Cambria Math" w:hAnsiTheme="minorHAnsi" w:cs="Times New Roman"/>
              </w:rPr>
              <m:t>[</m:t>
            </m:r>
            <m:r>
              <w:rPr>
                <w:rFonts w:ascii="Cambria Math" w:hAnsi="Cambria Math" w:cs="Times New Roman"/>
              </w:rPr>
              <m:t>A</m:t>
            </m:r>
            <m:sSup>
              <m:sSupPr>
                <m:ctrlPr>
                  <w:rPr>
                    <w:rFonts w:ascii="Cambria Math" w:eastAsiaTheme="minorHAnsi" w:hAnsiTheme="minorHAnsi" w:cs="Times New Roman"/>
                    <w:i/>
                    <w:szCs w:val="22"/>
                    <w:lang w:val="en-CA"/>
                  </w:rPr>
                </m:ctrlPr>
              </m:sSupPr>
              <m:e>
                <m:r>
                  <w:rPr>
                    <w:rFonts w:ascii="Cambria Math" w:hAnsiTheme="minorHAnsi" w:cs="Times New Roman"/>
                  </w:rPr>
                  <m:t>]</m:t>
                </m:r>
              </m:e>
              <m:sup>
                <m:r>
                  <w:rPr>
                    <w:rFonts w:ascii="Cambria Math" w:hAnsi="Cambria Math" w:cs="Times New Roman"/>
                  </w:rPr>
                  <m:t>a</m:t>
                </m:r>
              </m:sup>
            </m:sSup>
            <m:r>
              <w:rPr>
                <w:rFonts w:ascii="Cambria Math" w:hAnsiTheme="minorHAnsi" w:cs="Times New Roman"/>
              </w:rPr>
              <m:t>[</m:t>
            </m:r>
            <m:r>
              <w:rPr>
                <w:rFonts w:ascii="Cambria Math" w:hAnsi="Cambria Math" w:cs="Times New Roman"/>
              </w:rPr>
              <m:t>B</m:t>
            </m:r>
            <m:sSup>
              <m:sSupPr>
                <m:ctrlPr>
                  <w:rPr>
                    <w:rFonts w:ascii="Cambria Math" w:eastAsiaTheme="minorHAnsi" w:hAnsiTheme="minorHAnsi" w:cs="Times New Roman"/>
                    <w:i/>
                    <w:szCs w:val="22"/>
                    <w:lang w:val="en-CA"/>
                  </w:rPr>
                </m:ctrlPr>
              </m:sSupPr>
              <m:e>
                <m:r>
                  <w:rPr>
                    <w:rFonts w:ascii="Cambria Math" w:hAnsiTheme="minorHAnsi" w:cs="Times New Roman"/>
                  </w:rPr>
                  <m:t>]</m:t>
                </m:r>
              </m:e>
              <m:sup>
                <m:r>
                  <w:rPr>
                    <w:rFonts w:ascii="Cambria Math" w:hAnsi="Cambria Math" w:cs="Times New Roman"/>
                  </w:rPr>
                  <m:t>b</m:t>
                </m:r>
              </m:sup>
            </m:sSup>
          </m:den>
        </m:f>
      </m:oMath>
    </w:p>
    <w:p w:rsidR="00B877F0" w:rsidRPr="00B877F0" w:rsidRDefault="00B877F0" w:rsidP="00B877F0">
      <w:pPr>
        <w:pStyle w:val="ListParagraph"/>
        <w:rPr>
          <w:rFonts w:cs="Times New Roman"/>
          <w:b/>
        </w:rPr>
      </w:pPr>
    </w:p>
    <w:p w:rsidR="00CA7001" w:rsidRPr="00B877F0" w:rsidRDefault="00CA7001" w:rsidP="00993467">
      <w:pPr>
        <w:pStyle w:val="ListParagraph"/>
        <w:numPr>
          <w:ilvl w:val="0"/>
          <w:numId w:val="38"/>
        </w:numPr>
        <w:rPr>
          <w:rFonts w:cs="Times New Roman"/>
          <w:b/>
        </w:rPr>
      </w:pPr>
      <w:r w:rsidRPr="00B877F0">
        <w:rPr>
          <w:rFonts w:cs="Times New Roman"/>
        </w:rPr>
        <w:t>Q &gt; K</w:t>
      </w:r>
      <w:r w:rsidRPr="00B877F0">
        <w:rPr>
          <w:rFonts w:cs="Times New Roman"/>
          <w:vertAlign w:val="subscript"/>
        </w:rPr>
        <w:t>eq</w:t>
      </w:r>
      <w:r w:rsidRPr="00B877F0">
        <w:rPr>
          <w:rFonts w:cs="Times New Roman"/>
        </w:rPr>
        <w:tab/>
        <w:t xml:space="preserve">favour </w:t>
      </w:r>
      <w:r w:rsidRPr="00B877F0">
        <w:rPr>
          <w:rFonts w:cs="Times New Roman"/>
        </w:rPr>
        <w:sym w:font="Wingdings" w:char="F0DF"/>
      </w:r>
      <w:r w:rsidRPr="00B877F0">
        <w:rPr>
          <w:rFonts w:cs="Times New Roman"/>
        </w:rPr>
        <w:t xml:space="preserve"> (need more reactants)</w:t>
      </w:r>
    </w:p>
    <w:p w:rsidR="00CA7001" w:rsidRPr="00B877F0" w:rsidRDefault="00CA7001" w:rsidP="00993467">
      <w:pPr>
        <w:pStyle w:val="ListParagraph"/>
        <w:numPr>
          <w:ilvl w:val="0"/>
          <w:numId w:val="38"/>
        </w:numPr>
        <w:rPr>
          <w:rFonts w:cs="Times New Roman"/>
          <w:b/>
        </w:rPr>
      </w:pPr>
      <w:r w:rsidRPr="00B877F0">
        <w:rPr>
          <w:rFonts w:cs="Times New Roman"/>
        </w:rPr>
        <w:t>Q &lt; K</w:t>
      </w:r>
      <w:r w:rsidRPr="00B877F0">
        <w:rPr>
          <w:rFonts w:cs="Times New Roman"/>
          <w:vertAlign w:val="subscript"/>
        </w:rPr>
        <w:t>eq</w:t>
      </w:r>
      <w:r w:rsidRPr="00B877F0">
        <w:rPr>
          <w:rFonts w:cs="Times New Roman"/>
        </w:rPr>
        <w:tab/>
        <w:t xml:space="preserve">favour </w:t>
      </w:r>
      <w:r w:rsidRPr="00B877F0">
        <w:rPr>
          <w:rFonts w:cs="Times New Roman"/>
        </w:rPr>
        <w:sym w:font="Wingdings" w:char="F0E0"/>
      </w:r>
      <w:r w:rsidRPr="00B877F0">
        <w:rPr>
          <w:rFonts w:cs="Times New Roman"/>
        </w:rPr>
        <w:t xml:space="preserve"> (more products)</w:t>
      </w:r>
    </w:p>
    <w:p w:rsidR="00B877F0" w:rsidRPr="00B877F0" w:rsidRDefault="00CA7001" w:rsidP="00993467">
      <w:pPr>
        <w:pStyle w:val="ListParagraph"/>
        <w:numPr>
          <w:ilvl w:val="0"/>
          <w:numId w:val="38"/>
        </w:numPr>
        <w:rPr>
          <w:rFonts w:cs="Times New Roman"/>
          <w:b/>
        </w:rPr>
      </w:pPr>
      <w:r w:rsidRPr="00B877F0">
        <w:rPr>
          <w:rFonts w:cs="Times New Roman"/>
        </w:rPr>
        <w:t>Q = K</w:t>
      </w:r>
      <w:r w:rsidRPr="00B877F0">
        <w:rPr>
          <w:rFonts w:cs="Times New Roman"/>
          <w:vertAlign w:val="subscript"/>
        </w:rPr>
        <w:t>eq</w:t>
      </w:r>
      <w:r w:rsidRPr="00B877F0">
        <w:rPr>
          <w:rFonts w:cs="Times New Roman"/>
        </w:rPr>
        <w:tab/>
        <w:t>at equilibrium</w:t>
      </w:r>
    </w:p>
    <w:p w:rsidR="00B877F0" w:rsidRDefault="00B877F0" w:rsidP="00B877F0">
      <w:pPr>
        <w:rPr>
          <w:rFonts w:asciiTheme="minorHAnsi" w:hAnsiTheme="minorHAnsi" w:cs="Times New Roman"/>
          <w:b/>
        </w:rPr>
      </w:pPr>
      <w:r w:rsidRPr="00B877F0">
        <w:rPr>
          <w:rFonts w:asciiTheme="minorHAnsi" w:hAnsiTheme="minorHAnsi" w:cs="Times New Roman"/>
          <w:b/>
        </w:rPr>
        <w:t>Le Chatelier’s</w:t>
      </w:r>
      <w:r>
        <w:rPr>
          <w:rFonts w:asciiTheme="minorHAnsi" w:hAnsiTheme="minorHAnsi" w:cs="Times New Roman"/>
          <w:b/>
        </w:rPr>
        <w:t xml:space="preserve"> Principle </w:t>
      </w:r>
    </w:p>
    <w:p w:rsidR="00B877F0" w:rsidRPr="00B877F0" w:rsidRDefault="00B877F0" w:rsidP="00993467">
      <w:pPr>
        <w:pStyle w:val="ListParagraph"/>
        <w:numPr>
          <w:ilvl w:val="0"/>
          <w:numId w:val="44"/>
        </w:numPr>
        <w:spacing w:line="240" w:lineRule="auto"/>
        <w:rPr>
          <w:rFonts w:cs="Times New Roman"/>
        </w:rPr>
      </w:pPr>
      <w:r>
        <w:rPr>
          <w:rFonts w:cs="Times New Roman"/>
        </w:rPr>
        <w:t xml:space="preserve">Used to predict the effect of a change in conditions on a chemical equilibrium </w:t>
      </w:r>
    </w:p>
    <w:p w:rsidR="00B877F0" w:rsidRPr="00B877F0" w:rsidRDefault="00B877F0" w:rsidP="00B877F0">
      <w:pPr>
        <w:rPr>
          <w:rFonts w:asciiTheme="minorHAnsi" w:hAnsiTheme="minorHAnsi" w:cs="Times New Roman"/>
        </w:rPr>
      </w:pPr>
      <w:r w:rsidRPr="00B877F0">
        <w:rPr>
          <w:rFonts w:asciiTheme="minorHAnsi" w:hAnsiTheme="minorHAnsi" w:cs="Times New Roman"/>
        </w:rPr>
        <w:t xml:space="preserve">1) Change in concentration </w:t>
      </w:r>
    </w:p>
    <w:p w:rsidR="00B877F0" w:rsidRPr="00B877F0" w:rsidRDefault="00B877F0" w:rsidP="00993467">
      <w:pPr>
        <w:pStyle w:val="ListParagraph"/>
        <w:numPr>
          <w:ilvl w:val="0"/>
          <w:numId w:val="40"/>
        </w:numPr>
        <w:spacing w:line="240" w:lineRule="auto"/>
        <w:rPr>
          <w:rFonts w:cs="Times New Roman"/>
        </w:rPr>
      </w:pPr>
      <w:r w:rsidRPr="00B877F0">
        <w:rPr>
          <w:rFonts w:cs="Times New Roman"/>
        </w:rPr>
        <w:t xml:space="preserve">Add reactant/product </w:t>
      </w:r>
      <w:r w:rsidRPr="00B877F0">
        <w:rPr>
          <w:rFonts w:cs="Times New Roman"/>
        </w:rPr>
        <w:sym w:font="Wingdings" w:char="F0E0"/>
      </w:r>
      <w:r w:rsidRPr="00B877F0">
        <w:rPr>
          <w:rFonts w:cs="Times New Roman"/>
        </w:rPr>
        <w:t xml:space="preserve"> shift to opposite side</w:t>
      </w:r>
    </w:p>
    <w:p w:rsidR="00B877F0" w:rsidRDefault="00B877F0" w:rsidP="00993467">
      <w:pPr>
        <w:pStyle w:val="ListParagraph"/>
        <w:numPr>
          <w:ilvl w:val="0"/>
          <w:numId w:val="40"/>
        </w:numPr>
        <w:spacing w:line="240" w:lineRule="auto"/>
        <w:rPr>
          <w:rFonts w:cs="Times New Roman"/>
        </w:rPr>
      </w:pPr>
      <w:r w:rsidRPr="00B877F0">
        <w:rPr>
          <w:rFonts w:cs="Times New Roman"/>
        </w:rPr>
        <w:t xml:space="preserve">Remove reactant/product </w:t>
      </w:r>
      <w:r w:rsidRPr="00B877F0">
        <w:rPr>
          <w:rFonts w:cs="Times New Roman"/>
        </w:rPr>
        <w:sym w:font="Wingdings" w:char="F0E0"/>
      </w:r>
      <w:r w:rsidRPr="00B877F0">
        <w:rPr>
          <w:rFonts w:cs="Times New Roman"/>
        </w:rPr>
        <w:t xml:space="preserve"> shift to same side</w:t>
      </w:r>
    </w:p>
    <w:p w:rsidR="00B877F0" w:rsidRPr="00B877F0" w:rsidRDefault="00B877F0" w:rsidP="00B877F0">
      <w:pPr>
        <w:pStyle w:val="ListParagraph"/>
        <w:spacing w:line="240" w:lineRule="auto"/>
        <w:rPr>
          <w:rFonts w:cs="Times New Roman"/>
        </w:rPr>
      </w:pPr>
    </w:p>
    <w:p w:rsidR="00B877F0" w:rsidRPr="00B877F0" w:rsidRDefault="00B877F0" w:rsidP="00B877F0">
      <w:pPr>
        <w:rPr>
          <w:rFonts w:asciiTheme="minorHAnsi" w:hAnsiTheme="minorHAnsi" w:cs="Times New Roman"/>
        </w:rPr>
      </w:pPr>
      <w:r w:rsidRPr="00B877F0">
        <w:rPr>
          <w:rFonts w:asciiTheme="minorHAnsi" w:hAnsiTheme="minorHAnsi" w:cs="Times New Roman"/>
        </w:rPr>
        <w:t>2) Change in pressure/volume</w:t>
      </w:r>
    </w:p>
    <w:p w:rsidR="00B877F0" w:rsidRPr="00B877F0" w:rsidRDefault="00B877F0" w:rsidP="00993467">
      <w:pPr>
        <w:pStyle w:val="ListParagraph"/>
        <w:numPr>
          <w:ilvl w:val="0"/>
          <w:numId w:val="41"/>
        </w:numPr>
        <w:spacing w:line="240" w:lineRule="auto"/>
        <w:rPr>
          <w:rFonts w:cs="Times New Roman"/>
        </w:rPr>
      </w:pPr>
      <w:r w:rsidRPr="00B877F0">
        <w:rPr>
          <w:rFonts w:cs="Times New Roman"/>
        </w:rPr>
        <w:t xml:space="preserve">↑P ↓V </w:t>
      </w:r>
      <w:r w:rsidRPr="00B877F0">
        <w:rPr>
          <w:rFonts w:cs="Times New Roman"/>
        </w:rPr>
        <w:sym w:font="Wingdings" w:char="F0E0"/>
      </w:r>
      <w:r w:rsidRPr="00B877F0">
        <w:rPr>
          <w:rFonts w:cs="Times New Roman"/>
        </w:rPr>
        <w:t xml:space="preserve"> shift to fewer moles</w:t>
      </w:r>
    </w:p>
    <w:p w:rsidR="00B877F0" w:rsidRPr="00B877F0" w:rsidRDefault="00B877F0" w:rsidP="00993467">
      <w:pPr>
        <w:pStyle w:val="ListParagraph"/>
        <w:numPr>
          <w:ilvl w:val="0"/>
          <w:numId w:val="41"/>
        </w:numPr>
        <w:spacing w:line="240" w:lineRule="auto"/>
        <w:rPr>
          <w:rFonts w:cs="Times New Roman"/>
        </w:rPr>
      </w:pPr>
      <w:r w:rsidRPr="00B877F0">
        <w:rPr>
          <w:rFonts w:cs="Times New Roman"/>
        </w:rPr>
        <w:t xml:space="preserve">↓P ↑V </w:t>
      </w:r>
      <w:r w:rsidRPr="00B877F0">
        <w:rPr>
          <w:rFonts w:cs="Times New Roman"/>
        </w:rPr>
        <w:sym w:font="Wingdings" w:char="F0E0"/>
      </w:r>
      <w:r w:rsidRPr="00B877F0">
        <w:rPr>
          <w:rFonts w:cs="Times New Roman"/>
        </w:rPr>
        <w:t xml:space="preserve"> shift to more moles</w:t>
      </w:r>
    </w:p>
    <w:p w:rsidR="00B877F0" w:rsidRPr="00B877F0" w:rsidRDefault="00B877F0" w:rsidP="00B877F0">
      <w:pPr>
        <w:rPr>
          <w:rFonts w:asciiTheme="minorHAnsi" w:hAnsiTheme="minorHAnsi" w:cs="Times New Roman"/>
        </w:rPr>
      </w:pPr>
      <w:r w:rsidRPr="00B877F0">
        <w:rPr>
          <w:rFonts w:asciiTheme="minorHAnsi" w:hAnsiTheme="minorHAnsi" w:cs="Times New Roman"/>
        </w:rPr>
        <w:t>3) Effect of temperature change</w:t>
      </w:r>
    </w:p>
    <w:p w:rsidR="00B877F0" w:rsidRPr="00B877F0" w:rsidRDefault="00B877F0" w:rsidP="00993467">
      <w:pPr>
        <w:pStyle w:val="ListParagraph"/>
        <w:numPr>
          <w:ilvl w:val="0"/>
          <w:numId w:val="42"/>
        </w:numPr>
        <w:spacing w:line="240" w:lineRule="auto"/>
        <w:rPr>
          <w:rFonts w:cs="Times New Roman"/>
        </w:rPr>
      </w:pPr>
      <w:r w:rsidRPr="00B877F0">
        <w:rPr>
          <w:rFonts w:cs="Times New Roman"/>
        </w:rPr>
        <w:t>Treat heat like reactant/product</w:t>
      </w:r>
    </w:p>
    <w:p w:rsidR="00B877F0" w:rsidRPr="00B877F0" w:rsidRDefault="00B877F0" w:rsidP="00993467">
      <w:pPr>
        <w:pStyle w:val="ListParagraph"/>
        <w:numPr>
          <w:ilvl w:val="0"/>
          <w:numId w:val="42"/>
        </w:numPr>
        <w:spacing w:line="240" w:lineRule="auto"/>
        <w:rPr>
          <w:rFonts w:cs="Times New Roman"/>
        </w:rPr>
      </w:pPr>
      <w:r w:rsidRPr="00B877F0">
        <w:rPr>
          <w:rFonts w:cs="Times New Roman"/>
        </w:rPr>
        <w:t xml:space="preserve">E.g. exothermic </w:t>
      </w:r>
    </w:p>
    <w:p w:rsidR="00B877F0" w:rsidRPr="00B877F0" w:rsidRDefault="00B877F0" w:rsidP="00993467">
      <w:pPr>
        <w:pStyle w:val="ListParagraph"/>
        <w:numPr>
          <w:ilvl w:val="1"/>
          <w:numId w:val="42"/>
        </w:numPr>
        <w:spacing w:line="240" w:lineRule="auto"/>
        <w:rPr>
          <w:rFonts w:cs="Times New Roman"/>
        </w:rPr>
      </w:pPr>
      <w:r w:rsidRPr="00B877F0">
        <w:rPr>
          <w:rFonts w:cs="Times New Roman"/>
        </w:rPr>
        <w:t xml:space="preserve">↑T </w:t>
      </w:r>
      <w:r w:rsidRPr="00B877F0">
        <w:rPr>
          <w:rFonts w:cs="Times New Roman"/>
        </w:rPr>
        <w:sym w:font="Wingdings" w:char="F0E0"/>
      </w:r>
      <w:r w:rsidRPr="00B877F0">
        <w:rPr>
          <w:rFonts w:cs="Times New Roman"/>
        </w:rPr>
        <w:t xml:space="preserve"> shift left </w:t>
      </w:r>
    </w:p>
    <w:p w:rsidR="00B877F0" w:rsidRPr="00B877F0" w:rsidRDefault="00B877F0" w:rsidP="00993467">
      <w:pPr>
        <w:pStyle w:val="ListParagraph"/>
        <w:numPr>
          <w:ilvl w:val="1"/>
          <w:numId w:val="42"/>
        </w:numPr>
        <w:spacing w:line="240" w:lineRule="auto"/>
        <w:rPr>
          <w:rFonts w:cs="Times New Roman"/>
        </w:rPr>
      </w:pPr>
      <w:r w:rsidRPr="00B877F0">
        <w:rPr>
          <w:rFonts w:cs="Times New Roman"/>
        </w:rPr>
        <w:t xml:space="preserve">↓T </w:t>
      </w:r>
      <w:r w:rsidRPr="00B877F0">
        <w:rPr>
          <w:rFonts w:cs="Times New Roman"/>
        </w:rPr>
        <w:sym w:font="Wingdings" w:char="F0E0"/>
      </w:r>
      <w:r w:rsidRPr="00B877F0">
        <w:rPr>
          <w:rFonts w:cs="Times New Roman"/>
        </w:rPr>
        <w:t xml:space="preserve"> shi</w:t>
      </w:r>
      <w:r>
        <w:rPr>
          <w:rFonts w:cs="Times New Roman"/>
        </w:rPr>
        <w:t>f</w:t>
      </w:r>
      <w:r w:rsidRPr="00B877F0">
        <w:rPr>
          <w:rFonts w:cs="Times New Roman"/>
        </w:rPr>
        <w:t xml:space="preserve">t right </w:t>
      </w:r>
    </w:p>
    <w:p w:rsidR="00B877F0" w:rsidRPr="00B877F0" w:rsidRDefault="00B877F0" w:rsidP="00B877F0">
      <w:pPr>
        <w:rPr>
          <w:rFonts w:asciiTheme="minorHAnsi" w:hAnsiTheme="minorHAnsi" w:cs="Times New Roman"/>
        </w:rPr>
      </w:pPr>
      <w:r w:rsidRPr="00B877F0">
        <w:rPr>
          <w:rFonts w:asciiTheme="minorHAnsi" w:hAnsiTheme="minorHAnsi" w:cs="Times New Roman"/>
        </w:rPr>
        <w:t>4) Adding</w:t>
      </w:r>
      <w:r>
        <w:rPr>
          <w:rFonts w:asciiTheme="minorHAnsi" w:hAnsiTheme="minorHAnsi" w:cs="Times New Roman"/>
        </w:rPr>
        <w:t xml:space="preserve"> an</w:t>
      </w:r>
      <w:r w:rsidRPr="00B877F0">
        <w:rPr>
          <w:rFonts w:asciiTheme="minorHAnsi" w:hAnsiTheme="minorHAnsi" w:cs="Times New Roman"/>
        </w:rPr>
        <w:t xml:space="preserve"> inert gas</w:t>
      </w:r>
    </w:p>
    <w:p w:rsidR="00B877F0" w:rsidRPr="00B877F0" w:rsidRDefault="00B877F0" w:rsidP="00993467">
      <w:pPr>
        <w:pStyle w:val="ListParagraph"/>
        <w:numPr>
          <w:ilvl w:val="0"/>
          <w:numId w:val="43"/>
        </w:numPr>
        <w:spacing w:line="240" w:lineRule="auto"/>
        <w:rPr>
          <w:rFonts w:cs="Times New Roman"/>
        </w:rPr>
      </w:pPr>
      <w:r w:rsidRPr="00B877F0">
        <w:rPr>
          <w:rFonts w:cs="Times New Roman"/>
        </w:rPr>
        <w:t xml:space="preserve">No change </w:t>
      </w:r>
    </w:p>
    <w:p w:rsidR="00B877F0" w:rsidRPr="00B877F0" w:rsidRDefault="00B877F0" w:rsidP="00B877F0">
      <w:pPr>
        <w:rPr>
          <w:rFonts w:asciiTheme="minorHAnsi" w:hAnsiTheme="minorHAnsi" w:cs="Times New Roman"/>
        </w:rPr>
      </w:pPr>
      <w:r w:rsidRPr="00B877F0">
        <w:rPr>
          <w:rFonts w:asciiTheme="minorHAnsi" w:hAnsiTheme="minorHAnsi" w:cs="Times New Roman"/>
        </w:rPr>
        <w:t xml:space="preserve">5) Adding </w:t>
      </w:r>
      <w:r>
        <w:rPr>
          <w:rFonts w:asciiTheme="minorHAnsi" w:hAnsiTheme="minorHAnsi" w:cs="Times New Roman"/>
        </w:rPr>
        <w:t xml:space="preserve">a </w:t>
      </w:r>
      <w:r w:rsidRPr="00B877F0">
        <w:rPr>
          <w:rFonts w:asciiTheme="minorHAnsi" w:hAnsiTheme="minorHAnsi" w:cs="Times New Roman"/>
        </w:rPr>
        <w:t>catalyst</w:t>
      </w:r>
    </w:p>
    <w:p w:rsidR="00B877F0" w:rsidRPr="00B877F0" w:rsidRDefault="00B877F0" w:rsidP="00993467">
      <w:pPr>
        <w:pStyle w:val="ListParagraph"/>
        <w:numPr>
          <w:ilvl w:val="0"/>
          <w:numId w:val="43"/>
        </w:numPr>
        <w:spacing w:line="240" w:lineRule="auto"/>
        <w:rPr>
          <w:rFonts w:cs="Times New Roman"/>
        </w:rPr>
      </w:pPr>
      <w:r w:rsidRPr="00B877F0">
        <w:rPr>
          <w:rFonts w:cs="Times New Roman"/>
        </w:rPr>
        <w:t>No change</w:t>
      </w:r>
    </w:p>
    <w:p w:rsidR="00D00D2A" w:rsidRPr="00B877F0" w:rsidRDefault="00B877F0" w:rsidP="00993467">
      <w:pPr>
        <w:pStyle w:val="ListParagraph"/>
        <w:numPr>
          <w:ilvl w:val="0"/>
          <w:numId w:val="43"/>
        </w:numPr>
        <w:spacing w:line="240" w:lineRule="auto"/>
        <w:rPr>
          <w:rFonts w:cs="Times New Roman"/>
        </w:rPr>
      </w:pPr>
      <w:r w:rsidRPr="00B877F0">
        <w:rPr>
          <w:rFonts w:cs="Times New Roman"/>
        </w:rPr>
        <w:t xml:space="preserve">Just ↑ rate and ↓ time to equilibrium </w:t>
      </w:r>
    </w:p>
    <w:p w:rsidR="00A80F6F" w:rsidRPr="00B34174" w:rsidRDefault="0084724C" w:rsidP="00D00D2A">
      <w:pPr>
        <w:contextualSpacing/>
        <w:rPr>
          <w:rFonts w:asciiTheme="minorHAnsi" w:hAnsiTheme="minorHAnsi" w:cs="Times New Roman"/>
          <w:b/>
          <w:szCs w:val="22"/>
          <w:u w:val="single"/>
        </w:rPr>
      </w:pPr>
      <w:r w:rsidRPr="00B34174">
        <w:rPr>
          <w:rFonts w:asciiTheme="minorHAnsi" w:hAnsiTheme="minorHAnsi" w:cs="Times New Roman"/>
          <w:b/>
          <w:szCs w:val="22"/>
          <w:u w:val="single"/>
        </w:rPr>
        <w:t>Chapter 5</w:t>
      </w:r>
      <w:r w:rsidR="00B34174" w:rsidRPr="00B34174">
        <w:rPr>
          <w:rFonts w:asciiTheme="minorHAnsi" w:hAnsiTheme="minorHAnsi" w:cs="Times New Roman"/>
          <w:b/>
          <w:szCs w:val="22"/>
          <w:u w:val="single"/>
        </w:rPr>
        <w:t xml:space="preserve">: Introduction to Reactions in Aqueous Solutions </w:t>
      </w:r>
    </w:p>
    <w:p w:rsidR="00843156" w:rsidRDefault="00843156" w:rsidP="00036D32">
      <w:pPr>
        <w:rPr>
          <w:rFonts w:asciiTheme="minorHAnsi" w:hAnsiTheme="minorHAnsi" w:cs="Times New Roman"/>
          <w:szCs w:val="22"/>
        </w:rPr>
      </w:pPr>
    </w:p>
    <w:p w:rsidR="00B877F0" w:rsidRDefault="00036D32" w:rsidP="00036D32">
      <w:pPr>
        <w:rPr>
          <w:rFonts w:asciiTheme="minorHAnsi" w:hAnsiTheme="minorHAnsi" w:cs="Times New Roman"/>
          <w:szCs w:val="22"/>
        </w:rPr>
      </w:pPr>
      <w:r>
        <w:rPr>
          <w:rFonts w:asciiTheme="minorHAnsi" w:hAnsiTheme="minorHAnsi" w:cs="Times New Roman"/>
          <w:szCs w:val="22"/>
        </w:rPr>
        <w:t xml:space="preserve">Unique properties of Water </w:t>
      </w:r>
    </w:p>
    <w:p w:rsidR="00036D32" w:rsidRDefault="00036D32" w:rsidP="00993467">
      <w:pPr>
        <w:pStyle w:val="ListParagraph"/>
        <w:numPr>
          <w:ilvl w:val="0"/>
          <w:numId w:val="45"/>
        </w:numPr>
        <w:spacing w:line="240" w:lineRule="auto"/>
        <w:rPr>
          <w:rFonts w:cs="Times New Roman"/>
        </w:rPr>
      </w:pPr>
      <w:r>
        <w:rPr>
          <w:rFonts w:cs="Times New Roman"/>
        </w:rPr>
        <w:t xml:space="preserve">High boiling point </w:t>
      </w:r>
      <w:r w:rsidRPr="00036D32">
        <w:rPr>
          <w:rFonts w:cs="Times New Roman"/>
        </w:rPr>
        <w:sym w:font="Wingdings" w:char="F0E0"/>
      </w:r>
      <w:r>
        <w:rPr>
          <w:rFonts w:cs="Times New Roman"/>
        </w:rPr>
        <w:t xml:space="preserve"> 100°C at 1 atm; liquid under normal conditions</w:t>
      </w:r>
    </w:p>
    <w:p w:rsidR="00036D32" w:rsidRDefault="00036D32" w:rsidP="00993467">
      <w:pPr>
        <w:pStyle w:val="ListParagraph"/>
        <w:numPr>
          <w:ilvl w:val="0"/>
          <w:numId w:val="45"/>
        </w:numPr>
        <w:spacing w:line="240" w:lineRule="auto"/>
        <w:rPr>
          <w:rFonts w:cs="Times New Roman"/>
        </w:rPr>
      </w:pPr>
      <w:r>
        <w:rPr>
          <w:rFonts w:cs="Times New Roman"/>
        </w:rPr>
        <w:t>Density of ice (0.92g/mL) &lt; liquid water at 0°C; ice expands with freezing</w:t>
      </w:r>
    </w:p>
    <w:p w:rsidR="00036D32" w:rsidRDefault="00036D32" w:rsidP="00993467">
      <w:pPr>
        <w:pStyle w:val="ListParagraph"/>
        <w:numPr>
          <w:ilvl w:val="0"/>
          <w:numId w:val="45"/>
        </w:numPr>
        <w:spacing w:line="240" w:lineRule="auto"/>
        <w:rPr>
          <w:rFonts w:cs="Times New Roman"/>
        </w:rPr>
      </w:pPr>
      <w:r>
        <w:rPr>
          <w:rFonts w:cs="Times New Roman"/>
        </w:rPr>
        <w:t xml:space="preserve">High specific heat capacity (74 J/mol K at STP) </w:t>
      </w:r>
    </w:p>
    <w:p w:rsidR="00036D32" w:rsidRDefault="00036D32" w:rsidP="00993467">
      <w:pPr>
        <w:pStyle w:val="ListParagraph"/>
        <w:numPr>
          <w:ilvl w:val="0"/>
          <w:numId w:val="45"/>
        </w:numPr>
        <w:spacing w:line="240" w:lineRule="auto"/>
        <w:rPr>
          <w:rFonts w:cs="Times New Roman"/>
        </w:rPr>
      </w:pPr>
      <w:r>
        <w:rPr>
          <w:rFonts w:cs="Times New Roman"/>
        </w:rPr>
        <w:t xml:space="preserve">Dissolves a variety of solutes </w:t>
      </w:r>
    </w:p>
    <w:p w:rsidR="00036D32" w:rsidRDefault="00036D32" w:rsidP="00993467">
      <w:pPr>
        <w:pStyle w:val="ListParagraph"/>
        <w:numPr>
          <w:ilvl w:val="0"/>
          <w:numId w:val="45"/>
        </w:numPr>
        <w:spacing w:line="240" w:lineRule="auto"/>
        <w:rPr>
          <w:rFonts w:cs="Times New Roman"/>
        </w:rPr>
      </w:pPr>
      <w:r>
        <w:rPr>
          <w:rFonts w:cs="Times New Roman"/>
        </w:rPr>
        <w:t xml:space="preserve">Small molecule (18g/mol) </w:t>
      </w:r>
    </w:p>
    <w:p w:rsidR="00036D32" w:rsidRDefault="00036D32" w:rsidP="00993467">
      <w:pPr>
        <w:pStyle w:val="ListParagraph"/>
        <w:numPr>
          <w:ilvl w:val="0"/>
          <w:numId w:val="45"/>
        </w:numPr>
        <w:spacing w:line="240" w:lineRule="auto"/>
        <w:rPr>
          <w:rFonts w:cs="Times New Roman"/>
        </w:rPr>
      </w:pPr>
      <w:r>
        <w:rPr>
          <w:rFonts w:cs="Times New Roman"/>
        </w:rPr>
        <w:t>Hydrogen bond network</w:t>
      </w:r>
    </w:p>
    <w:p w:rsidR="00036D32" w:rsidRDefault="00036D32" w:rsidP="00036D32">
      <w:pPr>
        <w:pStyle w:val="ListParagraph"/>
        <w:spacing w:line="240" w:lineRule="auto"/>
        <w:rPr>
          <w:rFonts w:cs="Times New Roman"/>
        </w:rPr>
      </w:pPr>
    </w:p>
    <w:p w:rsidR="00036D32" w:rsidRDefault="00036D32" w:rsidP="00993467">
      <w:pPr>
        <w:pStyle w:val="ListParagraph"/>
        <w:numPr>
          <w:ilvl w:val="0"/>
          <w:numId w:val="45"/>
        </w:numPr>
        <w:spacing w:line="240" w:lineRule="auto"/>
        <w:rPr>
          <w:rFonts w:cs="Times New Roman"/>
        </w:rPr>
      </w:pPr>
      <w:r>
        <w:rPr>
          <w:rFonts w:cs="Times New Roman"/>
          <w:b/>
        </w:rPr>
        <w:t>Strong electrolyte:</w:t>
      </w:r>
      <w:r>
        <w:rPr>
          <w:rFonts w:cs="Times New Roman"/>
        </w:rPr>
        <w:t xml:space="preserve"> ionizes completely in aqueous solution; solution is a good electrical conductor, e.g. all soluble ionic compounds</w:t>
      </w:r>
    </w:p>
    <w:p w:rsidR="00036D32" w:rsidRDefault="00036D32" w:rsidP="00993467">
      <w:pPr>
        <w:pStyle w:val="ListParagraph"/>
        <w:numPr>
          <w:ilvl w:val="0"/>
          <w:numId w:val="45"/>
        </w:numPr>
        <w:spacing w:line="240" w:lineRule="auto"/>
        <w:rPr>
          <w:rFonts w:cs="Times New Roman"/>
        </w:rPr>
      </w:pPr>
      <w:r>
        <w:rPr>
          <w:rFonts w:cs="Times New Roman"/>
          <w:b/>
        </w:rPr>
        <w:t>Weak electrolyte:</w:t>
      </w:r>
      <w:r>
        <w:rPr>
          <w:rFonts w:cs="Times New Roman"/>
        </w:rPr>
        <w:t xml:space="preserve"> partially ionizes in aqueous solution; solution is fair conductor of electricity, e.g. most molecular compounds </w:t>
      </w:r>
    </w:p>
    <w:p w:rsidR="00036D32" w:rsidRDefault="00036D32" w:rsidP="00993467">
      <w:pPr>
        <w:pStyle w:val="ListParagraph"/>
        <w:numPr>
          <w:ilvl w:val="0"/>
          <w:numId w:val="45"/>
        </w:numPr>
        <w:spacing w:line="240" w:lineRule="auto"/>
        <w:rPr>
          <w:rFonts w:cs="Times New Roman"/>
        </w:rPr>
      </w:pPr>
      <w:r>
        <w:rPr>
          <w:rFonts w:cs="Times New Roman"/>
          <w:b/>
        </w:rPr>
        <w:t>Non electrolyte:</w:t>
      </w:r>
      <w:r>
        <w:rPr>
          <w:rFonts w:cs="Times New Roman"/>
        </w:rPr>
        <w:t xml:space="preserve"> does not dissolve in aqueous solution</w:t>
      </w:r>
    </w:p>
    <w:p w:rsidR="00036D32" w:rsidRPr="00036D32" w:rsidRDefault="00036D32" w:rsidP="00036D32">
      <w:pPr>
        <w:rPr>
          <w:rFonts w:cs="Times New Roman"/>
        </w:rPr>
      </w:pPr>
    </w:p>
    <w:p w:rsidR="00B877F0" w:rsidRPr="00B34174" w:rsidRDefault="00114663" w:rsidP="00D00D2A">
      <w:pPr>
        <w:rPr>
          <w:rFonts w:asciiTheme="minorHAnsi" w:hAnsiTheme="minorHAnsi" w:cs="Times New Roman"/>
          <w:szCs w:val="22"/>
        </w:rPr>
      </w:pPr>
      <w:r>
        <w:rPr>
          <w:rFonts w:asciiTheme="minorHAnsi" w:hAnsiTheme="minorHAnsi" w:cs="Times New Roman"/>
          <w:noProof/>
          <w:szCs w:val="22"/>
          <w:lang w:val="en-GB" w:eastAsia="zh-CN"/>
        </w:rPr>
        <w:drawing>
          <wp:anchor distT="0" distB="0" distL="114300" distR="114300" simplePos="0" relativeHeight="251670528" behindDoc="1" locked="0" layoutInCell="1" allowOverlap="1">
            <wp:simplePos x="0" y="0"/>
            <wp:positionH relativeFrom="column">
              <wp:posOffset>104775</wp:posOffset>
            </wp:positionH>
            <wp:positionV relativeFrom="paragraph">
              <wp:posOffset>635</wp:posOffset>
            </wp:positionV>
            <wp:extent cx="5236845" cy="2924175"/>
            <wp:effectExtent l="19050" t="0" r="1905" b="0"/>
            <wp:wrapTight wrapText="bothSides">
              <wp:wrapPolygon edited="0">
                <wp:start x="-79" y="0"/>
                <wp:lineTo x="-79" y="2251"/>
                <wp:lineTo x="157" y="3377"/>
                <wp:lineTo x="7465" y="4503"/>
                <wp:lineTo x="7307" y="9006"/>
                <wp:lineTo x="-79" y="9850"/>
                <wp:lineTo x="79" y="13227"/>
                <wp:lineTo x="1336" y="13509"/>
                <wp:lineTo x="1336" y="14212"/>
                <wp:lineTo x="8486" y="15760"/>
                <wp:lineTo x="11315" y="15760"/>
                <wp:lineTo x="7386" y="16605"/>
                <wp:lineTo x="7386" y="18012"/>
                <wp:lineTo x="11315" y="18012"/>
                <wp:lineTo x="7386" y="18715"/>
                <wp:lineTo x="7386" y="19982"/>
                <wp:lineTo x="11472" y="20263"/>
                <wp:lineTo x="10686" y="20263"/>
                <wp:lineTo x="10765" y="21107"/>
                <wp:lineTo x="12886" y="21107"/>
                <wp:lineTo x="14615" y="21107"/>
                <wp:lineTo x="16186" y="21107"/>
                <wp:lineTo x="17129" y="20826"/>
                <wp:lineTo x="17051" y="20263"/>
                <wp:lineTo x="20351" y="20122"/>
                <wp:lineTo x="20115" y="18856"/>
                <wp:lineTo x="11865" y="18012"/>
                <wp:lineTo x="20979" y="17871"/>
                <wp:lineTo x="20979" y="16605"/>
                <wp:lineTo x="12100" y="15760"/>
                <wp:lineTo x="20901" y="15620"/>
                <wp:lineTo x="21136" y="14775"/>
                <wp:lineTo x="19015" y="13509"/>
                <wp:lineTo x="21608" y="12946"/>
                <wp:lineTo x="21608" y="11679"/>
                <wp:lineTo x="16186" y="11257"/>
                <wp:lineTo x="21608" y="10413"/>
                <wp:lineTo x="21608" y="9991"/>
                <wp:lineTo x="21294" y="8724"/>
                <wp:lineTo x="20429" y="7599"/>
                <wp:lineTo x="19408" y="6754"/>
                <wp:lineTo x="20036" y="6332"/>
                <wp:lineTo x="19722" y="4503"/>
                <wp:lineTo x="12022" y="4503"/>
                <wp:lineTo x="12179" y="3096"/>
                <wp:lineTo x="11865" y="2392"/>
                <wp:lineTo x="10765" y="2251"/>
                <wp:lineTo x="21608" y="2251"/>
                <wp:lineTo x="21608" y="0"/>
                <wp:lineTo x="-79" y="0"/>
              </wp:wrapPolygon>
            </wp:wrapTight>
            <wp:docPr id="21" name="Picture 13" descr="http://www.jesuitnola.org/upload/clark/refs/sol_rul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jesuitnola.org/upload/clark/refs/sol_rules.gif"/>
                    <pic:cNvPicPr>
                      <a:picLocks noChangeAspect="1" noChangeArrowheads="1"/>
                    </pic:cNvPicPr>
                  </pic:nvPicPr>
                  <pic:blipFill>
                    <a:blip r:embed="rId18"/>
                    <a:srcRect/>
                    <a:stretch>
                      <a:fillRect/>
                    </a:stretch>
                  </pic:blipFill>
                  <pic:spPr bwMode="auto">
                    <a:xfrm>
                      <a:off x="0" y="0"/>
                      <a:ext cx="5236845" cy="2924175"/>
                    </a:xfrm>
                    <a:prstGeom prst="rect">
                      <a:avLst/>
                    </a:prstGeom>
                    <a:noFill/>
                    <a:ln w="9525">
                      <a:noFill/>
                      <a:miter lim="800000"/>
                      <a:headEnd/>
                      <a:tailEnd/>
                    </a:ln>
                  </pic:spPr>
                </pic:pic>
              </a:graphicData>
            </a:graphic>
          </wp:anchor>
        </w:drawing>
      </w:r>
    </w:p>
    <w:p w:rsidR="00114663" w:rsidRDefault="00114663" w:rsidP="00D00D2A">
      <w:pPr>
        <w:contextualSpacing/>
        <w:rPr>
          <w:rFonts w:asciiTheme="minorHAnsi" w:hAnsiTheme="minorHAnsi" w:cs="Times New Roman"/>
          <w:b/>
          <w:szCs w:val="22"/>
          <w:u w:val="single"/>
        </w:rPr>
      </w:pPr>
    </w:p>
    <w:p w:rsidR="00114663" w:rsidRDefault="00114663" w:rsidP="00D00D2A">
      <w:pPr>
        <w:contextualSpacing/>
        <w:rPr>
          <w:rFonts w:asciiTheme="minorHAnsi" w:hAnsiTheme="minorHAnsi" w:cs="Times New Roman"/>
          <w:b/>
          <w:szCs w:val="22"/>
          <w:u w:val="single"/>
        </w:rPr>
      </w:pPr>
    </w:p>
    <w:p w:rsidR="00114663" w:rsidRDefault="00114663" w:rsidP="00D00D2A">
      <w:pPr>
        <w:contextualSpacing/>
        <w:rPr>
          <w:rFonts w:asciiTheme="minorHAnsi" w:hAnsiTheme="minorHAnsi" w:cs="Times New Roman"/>
          <w:b/>
          <w:szCs w:val="22"/>
          <w:u w:val="single"/>
        </w:rPr>
      </w:pPr>
    </w:p>
    <w:p w:rsidR="00114663" w:rsidRDefault="00114663" w:rsidP="00D00D2A">
      <w:pPr>
        <w:contextualSpacing/>
        <w:rPr>
          <w:rFonts w:asciiTheme="minorHAnsi" w:hAnsiTheme="minorHAnsi" w:cs="Times New Roman"/>
          <w:b/>
          <w:szCs w:val="22"/>
          <w:u w:val="single"/>
        </w:rPr>
      </w:pPr>
    </w:p>
    <w:p w:rsidR="00114663" w:rsidRDefault="00114663" w:rsidP="00D00D2A">
      <w:pPr>
        <w:contextualSpacing/>
        <w:rPr>
          <w:rFonts w:asciiTheme="minorHAnsi" w:hAnsiTheme="minorHAnsi" w:cs="Times New Roman"/>
          <w:b/>
          <w:szCs w:val="22"/>
          <w:u w:val="single"/>
        </w:rPr>
      </w:pPr>
    </w:p>
    <w:p w:rsidR="00114663" w:rsidRDefault="00114663" w:rsidP="00D00D2A">
      <w:pPr>
        <w:contextualSpacing/>
        <w:rPr>
          <w:rFonts w:asciiTheme="minorHAnsi" w:hAnsiTheme="minorHAnsi" w:cs="Times New Roman"/>
          <w:b/>
          <w:szCs w:val="22"/>
          <w:u w:val="single"/>
        </w:rPr>
      </w:pPr>
    </w:p>
    <w:p w:rsidR="00114663" w:rsidRDefault="00114663" w:rsidP="00D00D2A">
      <w:pPr>
        <w:contextualSpacing/>
        <w:rPr>
          <w:rFonts w:asciiTheme="minorHAnsi" w:hAnsiTheme="minorHAnsi" w:cs="Times New Roman"/>
          <w:b/>
          <w:szCs w:val="22"/>
          <w:u w:val="single"/>
        </w:rPr>
      </w:pPr>
    </w:p>
    <w:p w:rsidR="00114663" w:rsidRDefault="00114663" w:rsidP="00D00D2A">
      <w:pPr>
        <w:contextualSpacing/>
        <w:rPr>
          <w:rFonts w:asciiTheme="minorHAnsi" w:hAnsiTheme="minorHAnsi" w:cs="Times New Roman"/>
          <w:b/>
          <w:szCs w:val="22"/>
          <w:u w:val="single"/>
        </w:rPr>
      </w:pPr>
    </w:p>
    <w:p w:rsidR="00114663" w:rsidRDefault="00114663" w:rsidP="00D00D2A">
      <w:pPr>
        <w:contextualSpacing/>
        <w:rPr>
          <w:rFonts w:asciiTheme="minorHAnsi" w:hAnsiTheme="minorHAnsi" w:cs="Times New Roman"/>
          <w:b/>
          <w:szCs w:val="22"/>
          <w:u w:val="single"/>
        </w:rPr>
      </w:pPr>
    </w:p>
    <w:p w:rsidR="00114663" w:rsidRDefault="00114663" w:rsidP="00D00D2A">
      <w:pPr>
        <w:contextualSpacing/>
        <w:rPr>
          <w:rFonts w:asciiTheme="minorHAnsi" w:hAnsiTheme="minorHAnsi" w:cs="Times New Roman"/>
          <w:b/>
          <w:szCs w:val="22"/>
          <w:u w:val="single"/>
        </w:rPr>
      </w:pPr>
    </w:p>
    <w:p w:rsidR="00114663" w:rsidRDefault="00114663" w:rsidP="00D00D2A">
      <w:pPr>
        <w:contextualSpacing/>
        <w:rPr>
          <w:rFonts w:asciiTheme="minorHAnsi" w:hAnsiTheme="minorHAnsi" w:cs="Times New Roman"/>
          <w:b/>
          <w:szCs w:val="22"/>
          <w:u w:val="single"/>
        </w:rPr>
      </w:pPr>
    </w:p>
    <w:p w:rsidR="00114663" w:rsidRDefault="00114663" w:rsidP="00D00D2A">
      <w:pPr>
        <w:contextualSpacing/>
        <w:rPr>
          <w:rFonts w:asciiTheme="minorHAnsi" w:hAnsiTheme="minorHAnsi" w:cs="Times New Roman"/>
          <w:b/>
          <w:szCs w:val="22"/>
          <w:u w:val="single"/>
        </w:rPr>
      </w:pPr>
    </w:p>
    <w:p w:rsidR="00114663" w:rsidRDefault="00114663" w:rsidP="00D00D2A">
      <w:pPr>
        <w:contextualSpacing/>
        <w:rPr>
          <w:rFonts w:asciiTheme="minorHAnsi" w:hAnsiTheme="minorHAnsi" w:cs="Times New Roman"/>
          <w:b/>
          <w:szCs w:val="22"/>
          <w:u w:val="single"/>
        </w:rPr>
      </w:pPr>
    </w:p>
    <w:p w:rsidR="00114663" w:rsidRDefault="00114663" w:rsidP="00D00D2A">
      <w:pPr>
        <w:contextualSpacing/>
        <w:rPr>
          <w:rFonts w:asciiTheme="minorHAnsi" w:hAnsiTheme="minorHAnsi" w:cs="Times New Roman"/>
          <w:b/>
          <w:szCs w:val="22"/>
          <w:u w:val="single"/>
        </w:rPr>
      </w:pPr>
    </w:p>
    <w:p w:rsidR="00114663" w:rsidRDefault="00114663" w:rsidP="00D00D2A">
      <w:pPr>
        <w:contextualSpacing/>
        <w:rPr>
          <w:rFonts w:asciiTheme="minorHAnsi" w:hAnsiTheme="minorHAnsi" w:cs="Times New Roman"/>
          <w:b/>
          <w:szCs w:val="22"/>
          <w:u w:val="single"/>
        </w:rPr>
      </w:pPr>
    </w:p>
    <w:p w:rsidR="000A122C" w:rsidRDefault="000A122C" w:rsidP="00BE52FA">
      <w:pPr>
        <w:contextualSpacing/>
        <w:rPr>
          <w:rFonts w:asciiTheme="minorHAnsi" w:hAnsiTheme="minorHAnsi" w:cs="Times New Roman"/>
          <w:szCs w:val="22"/>
        </w:rPr>
      </w:pPr>
      <w:r>
        <w:rPr>
          <w:rFonts w:asciiTheme="minorHAnsi" w:hAnsiTheme="minorHAnsi" w:cs="Times New Roman"/>
          <w:b/>
          <w:szCs w:val="22"/>
        </w:rPr>
        <w:t>Precipitation Reactions</w:t>
      </w:r>
    </w:p>
    <w:p w:rsidR="000A122C" w:rsidRDefault="000A122C" w:rsidP="00993467">
      <w:pPr>
        <w:pStyle w:val="ListParagraph"/>
        <w:numPr>
          <w:ilvl w:val="0"/>
          <w:numId w:val="49"/>
        </w:numPr>
        <w:spacing w:line="240" w:lineRule="auto"/>
        <w:rPr>
          <w:rFonts w:cs="Times New Roman"/>
        </w:rPr>
      </w:pPr>
      <w:r>
        <w:rPr>
          <w:rFonts w:cs="Times New Roman"/>
        </w:rPr>
        <w:t xml:space="preserve">Cations and anions combine to produce an insoluble ionic solid called a </w:t>
      </w:r>
      <w:r>
        <w:rPr>
          <w:rFonts w:cs="Times New Roman"/>
          <w:b/>
        </w:rPr>
        <w:t>precipitate</w:t>
      </w:r>
    </w:p>
    <w:p w:rsidR="000A122C" w:rsidRDefault="000A122C" w:rsidP="00993467">
      <w:pPr>
        <w:pStyle w:val="ListParagraph"/>
        <w:numPr>
          <w:ilvl w:val="0"/>
          <w:numId w:val="49"/>
        </w:numPr>
        <w:spacing w:line="240" w:lineRule="auto"/>
        <w:rPr>
          <w:rFonts w:cs="Times New Roman"/>
        </w:rPr>
      </w:pPr>
      <w:r>
        <w:rPr>
          <w:rFonts w:cs="Times New Roman"/>
          <w:b/>
        </w:rPr>
        <w:t>Net ionic equation:</w:t>
      </w:r>
      <w:r>
        <w:rPr>
          <w:rFonts w:cs="Times New Roman"/>
        </w:rPr>
        <w:t xml:space="preserve"> equation that includes only the actual participants in a reaction</w:t>
      </w:r>
    </w:p>
    <w:p w:rsidR="000A122C" w:rsidRPr="000A122C" w:rsidRDefault="000A122C" w:rsidP="00993467">
      <w:pPr>
        <w:pStyle w:val="ListParagraph"/>
        <w:numPr>
          <w:ilvl w:val="0"/>
          <w:numId w:val="49"/>
        </w:numPr>
        <w:spacing w:line="240" w:lineRule="auto"/>
        <w:rPr>
          <w:rFonts w:cs="Times New Roman"/>
          <w:b/>
        </w:rPr>
      </w:pPr>
      <w:r w:rsidRPr="000A122C">
        <w:rPr>
          <w:rFonts w:cs="Times New Roman"/>
          <w:b/>
        </w:rPr>
        <w:t>Spectator ions:</w:t>
      </w:r>
      <w:r w:rsidRPr="000A122C">
        <w:rPr>
          <w:rFonts w:cs="Times New Roman"/>
        </w:rPr>
        <w:t xml:space="preserve"> not reactants, go through the reaction unchanged </w:t>
      </w:r>
    </w:p>
    <w:p w:rsidR="000A122C" w:rsidRPr="000A122C" w:rsidRDefault="000A122C" w:rsidP="00993467">
      <w:pPr>
        <w:pStyle w:val="ListParagraph"/>
        <w:numPr>
          <w:ilvl w:val="0"/>
          <w:numId w:val="49"/>
        </w:numPr>
        <w:spacing w:line="240" w:lineRule="auto"/>
        <w:rPr>
          <w:rFonts w:cs="Times New Roman"/>
          <w:b/>
        </w:rPr>
      </w:pPr>
      <w:r>
        <w:rPr>
          <w:rFonts w:cs="Times New Roman"/>
        </w:rPr>
        <w:t xml:space="preserve">Use solubility guidelines to predict precipitation reactions </w:t>
      </w:r>
    </w:p>
    <w:p w:rsidR="00114663" w:rsidRPr="00BE52FA" w:rsidRDefault="007C585F" w:rsidP="00BE52FA">
      <w:pPr>
        <w:contextualSpacing/>
        <w:rPr>
          <w:rFonts w:asciiTheme="minorHAnsi" w:hAnsiTheme="minorHAnsi" w:cs="Times New Roman"/>
          <w:szCs w:val="22"/>
        </w:rPr>
      </w:pPr>
      <w:r w:rsidRPr="00BE52FA">
        <w:rPr>
          <w:rFonts w:asciiTheme="minorHAnsi" w:hAnsiTheme="minorHAnsi" w:cs="Times New Roman"/>
          <w:b/>
          <w:szCs w:val="22"/>
        </w:rPr>
        <w:t xml:space="preserve">Solubility Equilibria </w:t>
      </w:r>
    </w:p>
    <w:p w:rsidR="007C585F" w:rsidRPr="00BE52FA" w:rsidRDefault="007C585F" w:rsidP="00BE52FA">
      <w:pPr>
        <w:contextualSpacing/>
        <w:rPr>
          <w:rFonts w:asciiTheme="minorHAnsi" w:hAnsiTheme="minorHAnsi" w:cs="Times New Roman"/>
          <w:szCs w:val="22"/>
        </w:rPr>
      </w:pPr>
    </w:p>
    <w:p w:rsidR="007C585F" w:rsidRPr="00BE52FA" w:rsidRDefault="007C585F" w:rsidP="00BE52FA">
      <w:pPr>
        <w:pStyle w:val="ListParagraph"/>
        <w:spacing w:line="240" w:lineRule="auto"/>
        <w:rPr>
          <w:rFonts w:cs="Times New Roman"/>
        </w:rPr>
      </w:pPr>
      <w:r w:rsidRPr="00BE52FA">
        <w:rPr>
          <w:rFonts w:cs="Times New Roman"/>
        </w:rPr>
        <w:t>X</w:t>
      </w:r>
      <w:r w:rsidRPr="00BE52FA">
        <w:rPr>
          <w:rFonts w:cs="Times New Roman"/>
          <w:vertAlign w:val="subscript"/>
        </w:rPr>
        <w:t>x</w:t>
      </w:r>
      <w:r w:rsidRPr="00BE52FA">
        <w:rPr>
          <w:rFonts w:cs="Times New Roman"/>
        </w:rPr>
        <w:t>Y</w:t>
      </w:r>
      <w:r w:rsidRPr="00BE52FA">
        <w:rPr>
          <w:rFonts w:cs="Times New Roman"/>
          <w:vertAlign w:val="subscript"/>
        </w:rPr>
        <w:t>y (s)</w:t>
      </w:r>
      <w:r w:rsidRPr="00BE52FA">
        <w:rPr>
          <w:rFonts w:cs="Times New Roman"/>
        </w:rPr>
        <w:t xml:space="preserve"> </w:t>
      </w:r>
      <w:r w:rsidRPr="00BE52FA">
        <w:rPr>
          <w:rFonts w:cs="Cambria Math"/>
        </w:rPr>
        <w:t>⇄</w:t>
      </w:r>
      <w:r w:rsidRPr="00BE52FA">
        <w:rPr>
          <w:rFonts w:cs="Times New Roman"/>
        </w:rPr>
        <w:t xml:space="preserve"> xX</w:t>
      </w:r>
      <w:r w:rsidRPr="00BE52FA">
        <w:rPr>
          <w:rFonts w:cs="Times New Roman"/>
          <w:vertAlign w:val="superscript"/>
        </w:rPr>
        <w:t xml:space="preserve">+ </w:t>
      </w:r>
      <w:r w:rsidRPr="00BE52FA">
        <w:rPr>
          <w:rFonts w:cs="Times New Roman"/>
        </w:rPr>
        <w:t>+ yY</w:t>
      </w:r>
      <w:r w:rsidRPr="00BE52FA">
        <w:rPr>
          <w:rFonts w:cs="Times New Roman"/>
          <w:vertAlign w:val="superscript"/>
        </w:rPr>
        <w:t xml:space="preserve">- </w:t>
      </w:r>
    </w:p>
    <w:p w:rsidR="007C585F" w:rsidRPr="00BE52FA" w:rsidRDefault="007C585F" w:rsidP="00BE52FA">
      <w:pPr>
        <w:rPr>
          <w:rFonts w:asciiTheme="minorHAnsi" w:hAnsiTheme="minorHAnsi" w:cs="Times New Roman"/>
        </w:rPr>
      </w:pPr>
      <w:r w:rsidRPr="00BE52FA">
        <w:rPr>
          <w:rFonts w:asciiTheme="minorHAnsi" w:hAnsiTheme="minorHAnsi" w:cs="Times New Roman"/>
        </w:rPr>
        <w:t xml:space="preserve">The solubility product </w:t>
      </w:r>
      <w:r w:rsidR="00494DB1" w:rsidRPr="00BE52FA">
        <w:rPr>
          <w:rFonts w:asciiTheme="minorHAnsi" w:hAnsiTheme="minorHAnsi" w:cs="Times New Roman"/>
        </w:rPr>
        <w:t>(</w:t>
      </w:r>
      <w:r w:rsidRPr="00BE52FA">
        <w:rPr>
          <w:rFonts w:asciiTheme="minorHAnsi" w:hAnsiTheme="minorHAnsi" w:cs="Times New Roman"/>
        </w:rPr>
        <w:t>K</w:t>
      </w:r>
      <w:r w:rsidRPr="00BE52FA">
        <w:rPr>
          <w:rFonts w:asciiTheme="minorHAnsi" w:hAnsiTheme="minorHAnsi" w:cs="Times New Roman"/>
          <w:vertAlign w:val="subscript"/>
        </w:rPr>
        <w:t>sp</w:t>
      </w:r>
      <w:r w:rsidR="00494DB1" w:rsidRPr="00BE52FA">
        <w:rPr>
          <w:rFonts w:asciiTheme="minorHAnsi" w:hAnsiTheme="minorHAnsi" w:cs="Times New Roman"/>
        </w:rPr>
        <w:t xml:space="preserve">) </w:t>
      </w:r>
      <w:r w:rsidRPr="00BE52FA">
        <w:rPr>
          <w:rFonts w:asciiTheme="minorHAnsi" w:hAnsiTheme="minorHAnsi" w:cs="Times New Roman"/>
        </w:rPr>
        <w:t>is used to indicate the extent to which the salt will dissolve in H</w:t>
      </w:r>
      <w:r w:rsidRPr="00BE52FA">
        <w:rPr>
          <w:rFonts w:asciiTheme="minorHAnsi" w:hAnsiTheme="minorHAnsi" w:cs="Times New Roman"/>
          <w:vertAlign w:val="subscript"/>
        </w:rPr>
        <w:t>2</w:t>
      </w:r>
      <w:r w:rsidRPr="00BE52FA">
        <w:rPr>
          <w:rFonts w:asciiTheme="minorHAnsi" w:hAnsiTheme="minorHAnsi" w:cs="Times New Roman"/>
        </w:rPr>
        <w:t>O:</w:t>
      </w:r>
    </w:p>
    <w:p w:rsidR="007C585F" w:rsidRPr="00BE52FA" w:rsidRDefault="007C585F" w:rsidP="00993467">
      <w:pPr>
        <w:pStyle w:val="ListParagraph"/>
        <w:numPr>
          <w:ilvl w:val="0"/>
          <w:numId w:val="46"/>
        </w:numPr>
        <w:spacing w:line="240" w:lineRule="auto"/>
        <w:rPr>
          <w:rFonts w:cs="Times New Roman"/>
        </w:rPr>
      </w:pPr>
      <w:r w:rsidRPr="00BE52FA">
        <w:rPr>
          <w:rFonts w:cs="Times New Roman"/>
        </w:rPr>
        <w:t>K</w:t>
      </w:r>
      <w:r w:rsidRPr="00BE52FA">
        <w:rPr>
          <w:rFonts w:cs="Times New Roman"/>
          <w:vertAlign w:val="subscript"/>
        </w:rPr>
        <w:t>sp</w:t>
      </w:r>
      <w:r w:rsidRPr="00BE52FA">
        <w:rPr>
          <w:rFonts w:cs="Times New Roman"/>
        </w:rPr>
        <w:t xml:space="preserve"> = [X</w:t>
      </w:r>
      <w:r w:rsidRPr="00BE52FA">
        <w:rPr>
          <w:rFonts w:cs="Times New Roman"/>
          <w:vertAlign w:val="superscript"/>
        </w:rPr>
        <w:t>+</w:t>
      </w:r>
      <w:r w:rsidRPr="00BE52FA">
        <w:rPr>
          <w:rFonts w:cs="Times New Roman"/>
        </w:rPr>
        <w:t>]</w:t>
      </w:r>
      <w:r w:rsidRPr="00BE52FA">
        <w:rPr>
          <w:rFonts w:cs="Times New Roman"/>
          <w:vertAlign w:val="superscript"/>
        </w:rPr>
        <w:t xml:space="preserve">x </w:t>
      </w:r>
      <w:r w:rsidRPr="00BE52FA">
        <w:rPr>
          <w:rFonts w:cs="Times New Roman"/>
        </w:rPr>
        <w:t>[Y</w:t>
      </w:r>
      <w:r w:rsidRPr="00BE52FA">
        <w:rPr>
          <w:rFonts w:cs="Times New Roman"/>
          <w:vertAlign w:val="superscript"/>
        </w:rPr>
        <w:t>-</w:t>
      </w:r>
      <w:r w:rsidRPr="00BE52FA">
        <w:rPr>
          <w:rFonts w:cs="Times New Roman"/>
        </w:rPr>
        <w:t>]</w:t>
      </w:r>
      <w:r w:rsidRPr="00BE52FA">
        <w:rPr>
          <w:rFonts w:cs="Times New Roman"/>
          <w:vertAlign w:val="superscript"/>
        </w:rPr>
        <w:t>y</w:t>
      </w:r>
    </w:p>
    <w:p w:rsidR="00494DB1" w:rsidRPr="00BE52FA" w:rsidRDefault="00494DB1" w:rsidP="00993467">
      <w:pPr>
        <w:pStyle w:val="ListParagraph"/>
        <w:numPr>
          <w:ilvl w:val="0"/>
          <w:numId w:val="46"/>
        </w:numPr>
        <w:spacing w:line="240" w:lineRule="auto"/>
        <w:rPr>
          <w:rFonts w:cs="Times New Roman"/>
        </w:rPr>
      </w:pPr>
      <w:r w:rsidRPr="00BE52FA">
        <w:rPr>
          <w:rFonts w:cs="Times New Roman"/>
        </w:rPr>
        <w:t>The higher the K</w:t>
      </w:r>
      <w:r w:rsidRPr="00BE52FA">
        <w:rPr>
          <w:rFonts w:cs="Times New Roman"/>
          <w:vertAlign w:val="subscript"/>
        </w:rPr>
        <w:t>sp</w:t>
      </w:r>
      <w:r w:rsidRPr="00BE52FA">
        <w:rPr>
          <w:rFonts w:cs="Times New Roman"/>
        </w:rPr>
        <w:t xml:space="preserve">, the higher the tendency to dissolve </w:t>
      </w:r>
    </w:p>
    <w:p w:rsidR="00494DB1" w:rsidRPr="00BE52FA" w:rsidRDefault="00494DB1" w:rsidP="00993467">
      <w:pPr>
        <w:pStyle w:val="ListParagraph"/>
        <w:numPr>
          <w:ilvl w:val="0"/>
          <w:numId w:val="46"/>
        </w:numPr>
        <w:spacing w:line="240" w:lineRule="auto"/>
        <w:rPr>
          <w:rFonts w:cs="Times New Roman"/>
        </w:rPr>
      </w:pPr>
      <w:r w:rsidRPr="00BE52FA">
        <w:rPr>
          <w:rFonts w:cs="Times New Roman"/>
        </w:rPr>
        <w:t xml:space="preserve">Use to determine molar solubility (use ICE table to determine x) </w:t>
      </w:r>
    </w:p>
    <w:p w:rsidR="00494DB1" w:rsidRPr="00BE52FA" w:rsidRDefault="00494DB1" w:rsidP="00BE52FA">
      <w:pPr>
        <w:pStyle w:val="ListParagraph"/>
        <w:spacing w:line="240" w:lineRule="auto"/>
        <w:rPr>
          <w:rFonts w:cs="Times New Roman"/>
        </w:rPr>
      </w:pPr>
    </w:p>
    <w:p w:rsidR="00494DB1" w:rsidRPr="00BE52FA" w:rsidRDefault="00494DB1" w:rsidP="00993467">
      <w:pPr>
        <w:pStyle w:val="ListParagraph"/>
        <w:numPr>
          <w:ilvl w:val="0"/>
          <w:numId w:val="46"/>
        </w:numPr>
        <w:spacing w:line="240" w:lineRule="auto"/>
        <w:rPr>
          <w:rFonts w:cs="Times New Roman"/>
        </w:rPr>
      </w:pPr>
      <w:r w:rsidRPr="00BE52FA">
        <w:rPr>
          <w:rFonts w:cs="Times New Roman"/>
          <w:i/>
        </w:rPr>
        <w:t>Common ion effect</w:t>
      </w:r>
      <w:r w:rsidRPr="00BE52FA">
        <w:rPr>
          <w:rFonts w:cs="Times New Roman"/>
        </w:rPr>
        <w:t xml:space="preserve">: the solubility of a sparingly soluble salt is reduced in a solution that contains an ion in common with that salt </w:t>
      </w:r>
    </w:p>
    <w:p w:rsidR="00494DB1" w:rsidRPr="00BE52FA" w:rsidRDefault="00494DB1" w:rsidP="00BE52FA">
      <w:pPr>
        <w:rPr>
          <w:rFonts w:asciiTheme="minorHAnsi" w:hAnsiTheme="minorHAnsi" w:cs="Times New Roman"/>
        </w:rPr>
      </w:pPr>
      <w:r w:rsidRPr="00BE52FA">
        <w:rPr>
          <w:rFonts w:asciiTheme="minorHAnsi" w:hAnsiTheme="minorHAnsi" w:cs="Times New Roman"/>
          <w:b/>
        </w:rPr>
        <w:t>Ion Product Constant</w:t>
      </w:r>
    </w:p>
    <w:p w:rsidR="00494DB1" w:rsidRPr="00BE52FA" w:rsidRDefault="00494DB1" w:rsidP="00993467">
      <w:pPr>
        <w:pStyle w:val="ListParagraph"/>
        <w:numPr>
          <w:ilvl w:val="0"/>
          <w:numId w:val="47"/>
        </w:numPr>
        <w:spacing w:line="240" w:lineRule="auto"/>
        <w:rPr>
          <w:rFonts w:cs="Times New Roman"/>
        </w:rPr>
      </w:pPr>
      <w:r w:rsidRPr="00BE52FA">
        <w:rPr>
          <w:rFonts w:cs="Times New Roman"/>
        </w:rPr>
        <w:t xml:space="preserve">Can determine whether precipitate will form, analogous to reaction quotient i.e. used to compare current condition to equilibrium   </w:t>
      </w:r>
    </w:p>
    <w:p w:rsidR="00494DB1" w:rsidRPr="004E6BF4" w:rsidRDefault="00494DB1" w:rsidP="00993467">
      <w:pPr>
        <w:pStyle w:val="ListParagraph"/>
        <w:numPr>
          <w:ilvl w:val="1"/>
          <w:numId w:val="46"/>
        </w:numPr>
        <w:spacing w:line="240" w:lineRule="auto"/>
        <w:rPr>
          <w:rFonts w:cs="Times New Roman"/>
        </w:rPr>
      </w:pPr>
      <w:r w:rsidRPr="00BE52FA">
        <w:rPr>
          <w:rFonts w:cs="Times New Roman"/>
        </w:rPr>
        <w:t>Q</w:t>
      </w:r>
      <w:r w:rsidRPr="00BE52FA">
        <w:rPr>
          <w:rFonts w:cs="Times New Roman"/>
          <w:vertAlign w:val="subscript"/>
        </w:rPr>
        <w:t>sp</w:t>
      </w:r>
      <w:r w:rsidRPr="00BE52FA">
        <w:rPr>
          <w:rFonts w:cs="Times New Roman"/>
        </w:rPr>
        <w:t xml:space="preserve"> = [X</w:t>
      </w:r>
      <w:r w:rsidRPr="00BE52FA">
        <w:rPr>
          <w:rFonts w:cs="Times New Roman"/>
          <w:vertAlign w:val="superscript"/>
        </w:rPr>
        <w:t>+</w:t>
      </w:r>
      <w:r w:rsidRPr="00BE52FA">
        <w:rPr>
          <w:rFonts w:cs="Times New Roman"/>
        </w:rPr>
        <w:t>]</w:t>
      </w:r>
      <w:r w:rsidRPr="00BE52FA">
        <w:rPr>
          <w:rFonts w:cs="Times New Roman"/>
          <w:vertAlign w:val="superscript"/>
        </w:rPr>
        <w:t xml:space="preserve">x </w:t>
      </w:r>
      <w:r w:rsidRPr="00BE52FA">
        <w:rPr>
          <w:rFonts w:cs="Times New Roman"/>
        </w:rPr>
        <w:t>[Y</w:t>
      </w:r>
      <w:r w:rsidRPr="00BE52FA">
        <w:rPr>
          <w:rFonts w:cs="Times New Roman"/>
          <w:vertAlign w:val="superscript"/>
        </w:rPr>
        <w:t>-</w:t>
      </w:r>
      <w:r w:rsidRPr="00BE52FA">
        <w:rPr>
          <w:rFonts w:cs="Times New Roman"/>
        </w:rPr>
        <w:t>]</w:t>
      </w:r>
      <w:r w:rsidRPr="00BE52FA">
        <w:rPr>
          <w:rFonts w:cs="Times New Roman"/>
          <w:vertAlign w:val="superscript"/>
        </w:rPr>
        <w:t>y</w:t>
      </w:r>
    </w:p>
    <w:p w:rsidR="00494DB1" w:rsidRPr="00BE52FA" w:rsidRDefault="00494DB1" w:rsidP="00993467">
      <w:pPr>
        <w:pStyle w:val="ListParagraph"/>
        <w:numPr>
          <w:ilvl w:val="0"/>
          <w:numId w:val="46"/>
        </w:numPr>
        <w:spacing w:line="240" w:lineRule="auto"/>
        <w:rPr>
          <w:rFonts w:cs="Times New Roman"/>
          <w:b/>
        </w:rPr>
      </w:pPr>
      <w:r w:rsidRPr="00BE52FA">
        <w:rPr>
          <w:rFonts w:cs="Times New Roman"/>
        </w:rPr>
        <w:t>Q</w:t>
      </w:r>
      <w:r w:rsidRPr="00BE52FA">
        <w:rPr>
          <w:rFonts w:cs="Times New Roman"/>
          <w:vertAlign w:val="subscript"/>
        </w:rPr>
        <w:t>sp</w:t>
      </w:r>
      <w:r w:rsidRPr="00BE52FA">
        <w:rPr>
          <w:rFonts w:cs="Times New Roman"/>
        </w:rPr>
        <w:t xml:space="preserve"> &gt; K</w:t>
      </w:r>
      <w:r w:rsidRPr="00BE52FA">
        <w:rPr>
          <w:rFonts w:cs="Times New Roman"/>
          <w:vertAlign w:val="subscript"/>
        </w:rPr>
        <w:t>sp</w:t>
      </w:r>
      <w:r w:rsidRPr="00BE52FA">
        <w:rPr>
          <w:rFonts w:cs="Times New Roman"/>
        </w:rPr>
        <w:tab/>
        <w:t xml:space="preserve">shift </w:t>
      </w:r>
      <w:r w:rsidRPr="00BE52FA">
        <w:rPr>
          <w:rFonts w:cs="Times New Roman"/>
        </w:rPr>
        <w:sym w:font="Wingdings" w:char="F0DF"/>
      </w:r>
      <w:r w:rsidRPr="00BE52FA">
        <w:rPr>
          <w:rFonts w:cs="Times New Roman"/>
        </w:rPr>
        <w:t xml:space="preserve"> (precipitate formed)</w:t>
      </w:r>
    </w:p>
    <w:p w:rsidR="00494DB1" w:rsidRPr="00BE52FA" w:rsidRDefault="00494DB1" w:rsidP="00993467">
      <w:pPr>
        <w:pStyle w:val="ListParagraph"/>
        <w:numPr>
          <w:ilvl w:val="0"/>
          <w:numId w:val="46"/>
        </w:numPr>
        <w:spacing w:line="240" w:lineRule="auto"/>
        <w:rPr>
          <w:rFonts w:cs="Times New Roman"/>
          <w:b/>
        </w:rPr>
      </w:pPr>
      <w:r w:rsidRPr="00BE52FA">
        <w:rPr>
          <w:rFonts w:cs="Times New Roman"/>
        </w:rPr>
        <w:t>Q</w:t>
      </w:r>
      <w:r w:rsidRPr="00BE52FA">
        <w:rPr>
          <w:rFonts w:cs="Times New Roman"/>
          <w:vertAlign w:val="subscript"/>
        </w:rPr>
        <w:t>sp</w:t>
      </w:r>
      <w:r w:rsidRPr="00BE52FA">
        <w:rPr>
          <w:rFonts w:cs="Times New Roman"/>
        </w:rPr>
        <w:t xml:space="preserve"> &lt; K</w:t>
      </w:r>
      <w:r w:rsidRPr="00BE52FA">
        <w:rPr>
          <w:rFonts w:cs="Times New Roman"/>
          <w:vertAlign w:val="subscript"/>
        </w:rPr>
        <w:t>sp</w:t>
      </w:r>
      <w:r w:rsidRPr="00BE52FA">
        <w:rPr>
          <w:rFonts w:cs="Times New Roman"/>
        </w:rPr>
        <w:tab/>
        <w:t xml:space="preserve">shift </w:t>
      </w:r>
      <w:r w:rsidRPr="00BE52FA">
        <w:rPr>
          <w:rFonts w:cs="Times New Roman"/>
        </w:rPr>
        <w:sym w:font="Wingdings" w:char="F0E0"/>
      </w:r>
      <w:r w:rsidRPr="00BE52FA">
        <w:rPr>
          <w:rFonts w:cs="Times New Roman"/>
        </w:rPr>
        <w:t xml:space="preserve"> (original solution unsaturated)</w:t>
      </w:r>
    </w:p>
    <w:p w:rsidR="00494DB1" w:rsidRPr="00BE52FA" w:rsidRDefault="00494DB1" w:rsidP="00993467">
      <w:pPr>
        <w:pStyle w:val="ListParagraph"/>
        <w:numPr>
          <w:ilvl w:val="0"/>
          <w:numId w:val="46"/>
        </w:numPr>
        <w:spacing w:line="240" w:lineRule="auto"/>
        <w:rPr>
          <w:rFonts w:cs="Times New Roman"/>
          <w:b/>
        </w:rPr>
      </w:pPr>
      <w:r w:rsidRPr="00BE52FA">
        <w:rPr>
          <w:rFonts w:cs="Times New Roman"/>
        </w:rPr>
        <w:t>Q</w:t>
      </w:r>
      <w:r w:rsidRPr="00BE52FA">
        <w:rPr>
          <w:rFonts w:cs="Times New Roman"/>
          <w:vertAlign w:val="subscript"/>
        </w:rPr>
        <w:t>sp</w:t>
      </w:r>
      <w:r w:rsidRPr="00BE52FA">
        <w:rPr>
          <w:rFonts w:cs="Times New Roman"/>
        </w:rPr>
        <w:t xml:space="preserve"> = K</w:t>
      </w:r>
      <w:r w:rsidRPr="00BE52FA">
        <w:rPr>
          <w:rFonts w:cs="Times New Roman"/>
          <w:vertAlign w:val="subscript"/>
        </w:rPr>
        <w:t>sp</w:t>
      </w:r>
      <w:r w:rsidRPr="00BE52FA">
        <w:rPr>
          <w:rFonts w:cs="Times New Roman"/>
        </w:rPr>
        <w:tab/>
        <w:t>saturated equilibrium</w:t>
      </w:r>
    </w:p>
    <w:p w:rsidR="007C585F" w:rsidRDefault="00BE52FA" w:rsidP="007C585F">
      <w:pPr>
        <w:rPr>
          <w:rFonts w:asciiTheme="minorHAnsi" w:hAnsiTheme="minorHAnsi" w:cs="Times New Roman"/>
        </w:rPr>
      </w:pPr>
      <w:r>
        <w:rPr>
          <w:rFonts w:asciiTheme="minorHAnsi" w:hAnsiTheme="minorHAnsi" w:cs="Times New Roman"/>
          <w:b/>
        </w:rPr>
        <w:t>Redox Reactions</w:t>
      </w:r>
    </w:p>
    <w:p w:rsidR="00BE52FA" w:rsidRDefault="00BE52FA" w:rsidP="00993467">
      <w:pPr>
        <w:pStyle w:val="ListParagraph"/>
        <w:numPr>
          <w:ilvl w:val="0"/>
          <w:numId w:val="48"/>
        </w:numPr>
        <w:rPr>
          <w:rFonts w:cs="Times New Roman"/>
        </w:rPr>
      </w:pPr>
      <w:r>
        <w:rPr>
          <w:rFonts w:cs="Times New Roman"/>
        </w:rPr>
        <w:t xml:space="preserve">Identified by changes in oxidation numbers in the reactants and products </w:t>
      </w:r>
    </w:p>
    <w:p w:rsidR="00BE52FA" w:rsidRDefault="00BE52FA" w:rsidP="00993467">
      <w:pPr>
        <w:pStyle w:val="ListParagraph"/>
        <w:numPr>
          <w:ilvl w:val="1"/>
          <w:numId w:val="48"/>
        </w:numPr>
        <w:rPr>
          <w:rFonts w:cs="Times New Roman"/>
        </w:rPr>
      </w:pPr>
      <w:r>
        <w:rPr>
          <w:rFonts w:cs="Times New Roman"/>
        </w:rPr>
        <w:t xml:space="preserve">The reducing </w:t>
      </w:r>
      <w:r>
        <w:rPr>
          <w:rFonts w:cs="Times New Roman"/>
          <w:u w:val="single"/>
        </w:rPr>
        <w:t>agent</w:t>
      </w:r>
      <w:r>
        <w:rPr>
          <w:rFonts w:cs="Times New Roman"/>
        </w:rPr>
        <w:t xml:space="preserve"> </w:t>
      </w:r>
      <w:r>
        <w:rPr>
          <w:rFonts w:cs="Times New Roman"/>
          <w:i/>
        </w:rPr>
        <w:t>loses electrons</w:t>
      </w:r>
      <w:r>
        <w:rPr>
          <w:rFonts w:cs="Times New Roman"/>
        </w:rPr>
        <w:t xml:space="preserve"> and is oxidized</w:t>
      </w:r>
    </w:p>
    <w:p w:rsidR="00BE52FA" w:rsidRDefault="00BE52FA" w:rsidP="00993467">
      <w:pPr>
        <w:pStyle w:val="ListParagraph"/>
        <w:numPr>
          <w:ilvl w:val="1"/>
          <w:numId w:val="48"/>
        </w:numPr>
        <w:rPr>
          <w:rFonts w:cs="Times New Roman"/>
        </w:rPr>
      </w:pPr>
      <w:r>
        <w:rPr>
          <w:rFonts w:cs="Times New Roman"/>
        </w:rPr>
        <w:t xml:space="preserve">The oxidizing </w:t>
      </w:r>
      <w:r>
        <w:rPr>
          <w:rFonts w:cs="Times New Roman"/>
          <w:u w:val="single"/>
        </w:rPr>
        <w:t>agent</w:t>
      </w:r>
      <w:r>
        <w:rPr>
          <w:rFonts w:cs="Times New Roman"/>
        </w:rPr>
        <w:t xml:space="preserve"> </w:t>
      </w:r>
      <w:r>
        <w:rPr>
          <w:rFonts w:cs="Times New Roman"/>
          <w:i/>
        </w:rPr>
        <w:t>gains electrons</w:t>
      </w:r>
      <w:r>
        <w:rPr>
          <w:rFonts w:cs="Times New Roman"/>
        </w:rPr>
        <w:t xml:space="preserve"> and is reduced </w:t>
      </w:r>
    </w:p>
    <w:p w:rsidR="00BE52FA" w:rsidRPr="004E6BF4" w:rsidRDefault="00AA4CF4" w:rsidP="004E6BF4">
      <w:pPr>
        <w:rPr>
          <w:rFonts w:asciiTheme="minorHAnsi" w:hAnsiTheme="minorHAnsi" w:cs="Times New Roman"/>
        </w:rPr>
      </w:pPr>
      <w:r w:rsidRPr="004E6BF4">
        <w:rPr>
          <w:rFonts w:asciiTheme="minorHAnsi" w:hAnsiTheme="minorHAnsi" w:cs="Times New Roman"/>
          <w:b/>
        </w:rPr>
        <w:t xml:space="preserve">Balancing </w:t>
      </w:r>
      <w:r w:rsidR="004E6BF4" w:rsidRPr="004E6BF4">
        <w:rPr>
          <w:rFonts w:asciiTheme="minorHAnsi" w:hAnsiTheme="minorHAnsi" w:cs="Times New Roman"/>
          <w:b/>
        </w:rPr>
        <w:t>Equations</w:t>
      </w:r>
      <w:r w:rsidRPr="004E6BF4">
        <w:rPr>
          <w:rFonts w:asciiTheme="minorHAnsi" w:hAnsiTheme="minorHAnsi" w:cs="Times New Roman"/>
          <w:b/>
        </w:rPr>
        <w:t xml:space="preserve"> for Redox Reactions in Acidic Aqueous Solutions</w:t>
      </w:r>
    </w:p>
    <w:p w:rsidR="00AA4CF4" w:rsidRPr="004E6BF4" w:rsidRDefault="00AA4CF4" w:rsidP="00993467">
      <w:pPr>
        <w:pStyle w:val="ListParagraph"/>
        <w:numPr>
          <w:ilvl w:val="0"/>
          <w:numId w:val="48"/>
        </w:numPr>
        <w:spacing w:line="240" w:lineRule="auto"/>
        <w:rPr>
          <w:rFonts w:cs="Times New Roman"/>
        </w:rPr>
      </w:pPr>
      <w:r w:rsidRPr="004E6BF4">
        <w:rPr>
          <w:rFonts w:cs="Times New Roman"/>
        </w:rPr>
        <w:t>Write the equations for the oxidation and reduction half-reactions</w:t>
      </w:r>
    </w:p>
    <w:p w:rsidR="00AA4CF4" w:rsidRPr="004E6BF4" w:rsidRDefault="00AA4CF4" w:rsidP="00993467">
      <w:pPr>
        <w:pStyle w:val="ListParagraph"/>
        <w:numPr>
          <w:ilvl w:val="0"/>
          <w:numId w:val="48"/>
        </w:numPr>
        <w:spacing w:line="240" w:lineRule="auto"/>
        <w:rPr>
          <w:rFonts w:cs="Times New Roman"/>
        </w:rPr>
      </w:pPr>
      <w:r w:rsidRPr="004E6BF4">
        <w:rPr>
          <w:rFonts w:cs="Times New Roman"/>
        </w:rPr>
        <w:t>In each half equation</w:t>
      </w:r>
    </w:p>
    <w:p w:rsidR="00AA4CF4" w:rsidRPr="004E6BF4" w:rsidRDefault="00AA4CF4" w:rsidP="00993467">
      <w:pPr>
        <w:pStyle w:val="ListParagraph"/>
        <w:numPr>
          <w:ilvl w:val="1"/>
          <w:numId w:val="51"/>
        </w:numPr>
        <w:spacing w:line="240" w:lineRule="auto"/>
        <w:rPr>
          <w:rFonts w:cs="Times New Roman"/>
        </w:rPr>
      </w:pPr>
      <w:r w:rsidRPr="004E6BF4">
        <w:rPr>
          <w:rFonts w:cs="Times New Roman"/>
        </w:rPr>
        <w:t>Balance atoms of all elements except H and O</w:t>
      </w:r>
    </w:p>
    <w:p w:rsidR="00AA4CF4" w:rsidRPr="004E6BF4" w:rsidRDefault="00AA4CF4" w:rsidP="00993467">
      <w:pPr>
        <w:pStyle w:val="ListParagraph"/>
        <w:numPr>
          <w:ilvl w:val="1"/>
          <w:numId w:val="51"/>
        </w:numPr>
        <w:spacing w:line="240" w:lineRule="auto"/>
        <w:rPr>
          <w:rFonts w:cs="Times New Roman"/>
        </w:rPr>
      </w:pPr>
      <w:r w:rsidRPr="004E6BF4">
        <w:rPr>
          <w:rFonts w:cs="Times New Roman"/>
        </w:rPr>
        <w:t>Balance oxygen using H</w:t>
      </w:r>
      <w:r w:rsidRPr="004E6BF4">
        <w:rPr>
          <w:rFonts w:cs="Times New Roman"/>
          <w:vertAlign w:val="subscript"/>
        </w:rPr>
        <w:t>2</w:t>
      </w:r>
      <w:r w:rsidRPr="004E6BF4">
        <w:rPr>
          <w:rFonts w:cs="Times New Roman"/>
        </w:rPr>
        <w:t xml:space="preserve">O </w:t>
      </w:r>
    </w:p>
    <w:p w:rsidR="00AA4CF4" w:rsidRPr="004E6BF4" w:rsidRDefault="00AA4CF4" w:rsidP="00993467">
      <w:pPr>
        <w:pStyle w:val="ListParagraph"/>
        <w:numPr>
          <w:ilvl w:val="1"/>
          <w:numId w:val="51"/>
        </w:numPr>
        <w:spacing w:line="240" w:lineRule="auto"/>
        <w:rPr>
          <w:rFonts w:cs="Times New Roman"/>
        </w:rPr>
      </w:pPr>
      <w:r w:rsidRPr="004E6BF4">
        <w:rPr>
          <w:rFonts w:cs="Times New Roman"/>
        </w:rPr>
        <w:t>Balance hydrogen using H</w:t>
      </w:r>
      <w:r w:rsidRPr="004E6BF4">
        <w:rPr>
          <w:rFonts w:cs="Times New Roman"/>
          <w:vertAlign w:val="superscript"/>
        </w:rPr>
        <w:t>+</w:t>
      </w:r>
    </w:p>
    <w:p w:rsidR="00AA4CF4" w:rsidRPr="004E6BF4" w:rsidRDefault="00AA4CF4" w:rsidP="00993467">
      <w:pPr>
        <w:pStyle w:val="ListParagraph"/>
        <w:numPr>
          <w:ilvl w:val="1"/>
          <w:numId w:val="51"/>
        </w:numPr>
        <w:spacing w:line="240" w:lineRule="auto"/>
        <w:rPr>
          <w:rFonts w:cs="Times New Roman"/>
        </w:rPr>
      </w:pPr>
      <w:r w:rsidRPr="004E6BF4">
        <w:rPr>
          <w:rFonts w:cs="Times New Roman"/>
        </w:rPr>
        <w:t>Balance charge, using electrons</w:t>
      </w:r>
    </w:p>
    <w:p w:rsidR="00AA4CF4" w:rsidRPr="004E6BF4" w:rsidRDefault="00AA4CF4" w:rsidP="00993467">
      <w:pPr>
        <w:pStyle w:val="ListParagraph"/>
        <w:numPr>
          <w:ilvl w:val="0"/>
          <w:numId w:val="48"/>
        </w:numPr>
        <w:spacing w:line="240" w:lineRule="auto"/>
        <w:rPr>
          <w:rFonts w:cs="Times New Roman"/>
        </w:rPr>
      </w:pPr>
      <w:r w:rsidRPr="004E6BF4">
        <w:rPr>
          <w:rFonts w:cs="Times New Roman"/>
        </w:rPr>
        <w:t xml:space="preserve">If necessary, equalize the number of electrons in the oxidation and reduction half-equations by multiplying one or both half-equations by appropriate integers </w:t>
      </w:r>
    </w:p>
    <w:p w:rsidR="00AA4CF4" w:rsidRPr="004E6BF4" w:rsidRDefault="00AA4CF4" w:rsidP="00993467">
      <w:pPr>
        <w:pStyle w:val="ListParagraph"/>
        <w:numPr>
          <w:ilvl w:val="0"/>
          <w:numId w:val="48"/>
        </w:numPr>
        <w:spacing w:line="240" w:lineRule="auto"/>
        <w:rPr>
          <w:rFonts w:cs="Times New Roman"/>
        </w:rPr>
      </w:pPr>
      <w:r w:rsidRPr="004E6BF4">
        <w:rPr>
          <w:rFonts w:cs="Times New Roman"/>
        </w:rPr>
        <w:t>Add the half-equations, then cancel species common to both sides of the overall equation</w:t>
      </w:r>
    </w:p>
    <w:p w:rsidR="00AA4CF4" w:rsidRPr="004E6BF4" w:rsidRDefault="00AA4CF4" w:rsidP="00993467">
      <w:pPr>
        <w:pStyle w:val="ListParagraph"/>
        <w:numPr>
          <w:ilvl w:val="0"/>
          <w:numId w:val="48"/>
        </w:numPr>
        <w:spacing w:line="240" w:lineRule="auto"/>
        <w:rPr>
          <w:rFonts w:cs="Times New Roman"/>
        </w:rPr>
      </w:pPr>
      <w:r w:rsidRPr="004E6BF4">
        <w:rPr>
          <w:rFonts w:cs="Times New Roman"/>
        </w:rPr>
        <w:t xml:space="preserve">Check that both numbers of atoms and charges balance </w:t>
      </w:r>
    </w:p>
    <w:p w:rsidR="00AA4CF4" w:rsidRPr="004E6BF4" w:rsidRDefault="00AA4CF4" w:rsidP="004E6BF4">
      <w:pPr>
        <w:rPr>
          <w:rFonts w:asciiTheme="minorHAnsi" w:hAnsiTheme="minorHAnsi" w:cs="Times New Roman"/>
          <w:b/>
        </w:rPr>
      </w:pPr>
      <w:r w:rsidRPr="004E6BF4">
        <w:rPr>
          <w:rFonts w:asciiTheme="minorHAnsi" w:hAnsiTheme="minorHAnsi" w:cs="Times New Roman"/>
          <w:b/>
        </w:rPr>
        <w:t xml:space="preserve">Balancing Equations for Redox reactions in Basic Aqueous Solutions </w:t>
      </w:r>
    </w:p>
    <w:p w:rsidR="00AA4CF4" w:rsidRPr="004E6BF4" w:rsidRDefault="00AA4CF4" w:rsidP="00993467">
      <w:pPr>
        <w:pStyle w:val="ListParagraph"/>
        <w:numPr>
          <w:ilvl w:val="0"/>
          <w:numId w:val="50"/>
        </w:numPr>
        <w:spacing w:line="240" w:lineRule="auto"/>
        <w:rPr>
          <w:rFonts w:cs="Times New Roman"/>
          <w:b/>
        </w:rPr>
      </w:pPr>
      <w:r w:rsidRPr="004E6BF4">
        <w:rPr>
          <w:rFonts w:cs="Times New Roman"/>
        </w:rPr>
        <w:t>Balance the equation as if the reaction were occurring in acidic medium</w:t>
      </w:r>
    </w:p>
    <w:p w:rsidR="00AA4CF4" w:rsidRPr="004E6BF4" w:rsidRDefault="00AA4CF4" w:rsidP="00993467">
      <w:pPr>
        <w:pStyle w:val="ListParagraph"/>
        <w:numPr>
          <w:ilvl w:val="0"/>
          <w:numId w:val="50"/>
        </w:numPr>
        <w:spacing w:line="240" w:lineRule="auto"/>
        <w:rPr>
          <w:rFonts w:cs="Times New Roman"/>
          <w:b/>
        </w:rPr>
      </w:pPr>
      <w:r w:rsidRPr="004E6BF4">
        <w:rPr>
          <w:rFonts w:cs="Times New Roman"/>
        </w:rPr>
        <w:t>Add a number of OH</w:t>
      </w:r>
      <w:r w:rsidRPr="004E6BF4">
        <w:rPr>
          <w:rFonts w:cs="Times New Roman"/>
          <w:vertAlign w:val="superscript"/>
        </w:rPr>
        <w:t>-</w:t>
      </w:r>
      <w:r w:rsidRPr="004E6BF4">
        <w:rPr>
          <w:rFonts w:cs="Times New Roman"/>
        </w:rPr>
        <w:t xml:space="preserve"> ions equal to the number of H</w:t>
      </w:r>
      <w:r w:rsidRPr="004E6BF4">
        <w:rPr>
          <w:rFonts w:cs="Times New Roman"/>
          <w:vertAlign w:val="superscript"/>
        </w:rPr>
        <w:t>+</w:t>
      </w:r>
      <w:r w:rsidRPr="004E6BF4">
        <w:rPr>
          <w:rFonts w:cs="Times New Roman"/>
        </w:rPr>
        <w:t xml:space="preserve"> ions to both sides of the equation </w:t>
      </w:r>
    </w:p>
    <w:p w:rsidR="00AA4CF4" w:rsidRPr="004E6BF4" w:rsidRDefault="00AA4CF4" w:rsidP="00993467">
      <w:pPr>
        <w:pStyle w:val="ListParagraph"/>
        <w:numPr>
          <w:ilvl w:val="0"/>
          <w:numId w:val="50"/>
        </w:numPr>
        <w:spacing w:line="240" w:lineRule="auto"/>
        <w:rPr>
          <w:rFonts w:cs="Times New Roman"/>
          <w:b/>
        </w:rPr>
      </w:pPr>
      <w:r w:rsidRPr="004E6BF4">
        <w:rPr>
          <w:rFonts w:cs="Times New Roman"/>
        </w:rPr>
        <w:t>On the side of the overall equation containing both H</w:t>
      </w:r>
      <w:r w:rsidRPr="004E6BF4">
        <w:rPr>
          <w:rFonts w:cs="Times New Roman"/>
          <w:vertAlign w:val="superscript"/>
        </w:rPr>
        <w:t>+</w:t>
      </w:r>
      <w:r w:rsidRPr="004E6BF4">
        <w:rPr>
          <w:rFonts w:cs="Times New Roman"/>
        </w:rPr>
        <w:t xml:space="preserve"> and OH</w:t>
      </w:r>
      <w:r w:rsidRPr="004E6BF4">
        <w:rPr>
          <w:rFonts w:cs="Times New Roman"/>
          <w:vertAlign w:val="superscript"/>
        </w:rPr>
        <w:t xml:space="preserve">- </w:t>
      </w:r>
      <w:r w:rsidRPr="004E6BF4">
        <w:rPr>
          <w:rFonts w:cs="Times New Roman"/>
        </w:rPr>
        <w:t>ions, combine them to form H</w:t>
      </w:r>
      <w:r w:rsidR="004E6BF4" w:rsidRPr="004E6BF4">
        <w:rPr>
          <w:rFonts w:cs="Times New Roman"/>
          <w:vertAlign w:val="subscript"/>
        </w:rPr>
        <w:t>2</w:t>
      </w:r>
      <w:r w:rsidR="004E6BF4" w:rsidRPr="004E6BF4">
        <w:rPr>
          <w:rFonts w:cs="Times New Roman"/>
        </w:rPr>
        <w:t>O molecules. If H</w:t>
      </w:r>
      <w:r w:rsidR="004E6BF4" w:rsidRPr="004E6BF4">
        <w:rPr>
          <w:rFonts w:cs="Times New Roman"/>
          <w:vertAlign w:val="subscript"/>
        </w:rPr>
        <w:t>2</w:t>
      </w:r>
      <w:r w:rsidR="004E6BF4" w:rsidRPr="004E6BF4">
        <w:rPr>
          <w:rFonts w:cs="Times New Roman"/>
        </w:rPr>
        <w:t>O molecules now appear on both sides of the overall equation, cancel the same number from each side, leaving a remainder of H</w:t>
      </w:r>
      <w:r w:rsidR="004E6BF4" w:rsidRPr="004E6BF4">
        <w:rPr>
          <w:rFonts w:cs="Times New Roman"/>
          <w:vertAlign w:val="subscript"/>
        </w:rPr>
        <w:t>2</w:t>
      </w:r>
      <w:r w:rsidR="004E6BF4" w:rsidRPr="004E6BF4">
        <w:rPr>
          <w:rFonts w:cs="Times New Roman"/>
        </w:rPr>
        <w:t>O on just one side</w:t>
      </w:r>
    </w:p>
    <w:p w:rsidR="00114663" w:rsidRPr="004E6BF4" w:rsidRDefault="004E6BF4" w:rsidP="00993467">
      <w:pPr>
        <w:pStyle w:val="ListParagraph"/>
        <w:numPr>
          <w:ilvl w:val="0"/>
          <w:numId w:val="50"/>
        </w:numPr>
        <w:spacing w:line="240" w:lineRule="auto"/>
        <w:rPr>
          <w:rFonts w:cs="Times New Roman"/>
          <w:b/>
          <w:u w:val="single"/>
        </w:rPr>
      </w:pPr>
      <w:r w:rsidRPr="004E6BF4">
        <w:rPr>
          <w:rFonts w:cs="Times New Roman"/>
        </w:rPr>
        <w:t xml:space="preserve">Check that both numbers of atoms and charges balance </w:t>
      </w:r>
    </w:p>
    <w:p w:rsidR="00A80F6F" w:rsidRPr="00B34174" w:rsidRDefault="0084724C" w:rsidP="00D00D2A">
      <w:pPr>
        <w:contextualSpacing/>
        <w:rPr>
          <w:rFonts w:asciiTheme="minorHAnsi" w:hAnsiTheme="minorHAnsi" w:cs="Times New Roman"/>
          <w:szCs w:val="22"/>
          <w:u w:val="single"/>
        </w:rPr>
      </w:pPr>
      <w:r w:rsidRPr="00B34174">
        <w:rPr>
          <w:rFonts w:asciiTheme="minorHAnsi" w:hAnsiTheme="minorHAnsi" w:cs="Times New Roman"/>
          <w:b/>
          <w:szCs w:val="22"/>
          <w:u w:val="single"/>
        </w:rPr>
        <w:t>Chapter 20</w:t>
      </w:r>
      <w:r w:rsidR="00B34174" w:rsidRPr="00B34174">
        <w:rPr>
          <w:rFonts w:asciiTheme="minorHAnsi" w:hAnsiTheme="minorHAnsi" w:cs="Times New Roman"/>
          <w:b/>
          <w:szCs w:val="22"/>
          <w:u w:val="single"/>
        </w:rPr>
        <w:t>: Electrochemistry</w:t>
      </w:r>
    </w:p>
    <w:p w:rsidR="00B34174" w:rsidRPr="00B34174" w:rsidRDefault="00B34174" w:rsidP="00D00D2A">
      <w:pPr>
        <w:rPr>
          <w:rFonts w:asciiTheme="minorHAnsi" w:hAnsiTheme="minorHAnsi" w:cs="Times New Roman"/>
        </w:rPr>
      </w:pPr>
    </w:p>
    <w:p w:rsidR="00AE60A5" w:rsidRPr="00B34174" w:rsidRDefault="00AE60A5" w:rsidP="00D00D2A">
      <w:pPr>
        <w:rPr>
          <w:rFonts w:asciiTheme="minorHAnsi" w:hAnsiTheme="minorHAnsi" w:cs="Times New Roman"/>
          <w:b/>
        </w:rPr>
      </w:pPr>
      <w:r w:rsidRPr="00B34174">
        <w:rPr>
          <w:rFonts w:asciiTheme="minorHAnsi" w:hAnsiTheme="minorHAnsi" w:cs="Times New Roman"/>
          <w:b/>
        </w:rPr>
        <w:t>Oxidation-Reduction (Redox) reactions</w:t>
      </w:r>
    </w:p>
    <w:p w:rsidR="00AE60A5" w:rsidRPr="00B34174" w:rsidRDefault="00AE60A5" w:rsidP="00993467">
      <w:pPr>
        <w:pStyle w:val="ListParagraph"/>
        <w:numPr>
          <w:ilvl w:val="0"/>
          <w:numId w:val="15"/>
        </w:numPr>
        <w:spacing w:line="240" w:lineRule="auto"/>
        <w:rPr>
          <w:rFonts w:cs="Times New Roman"/>
        </w:rPr>
      </w:pPr>
      <w:r w:rsidRPr="00B34174">
        <w:rPr>
          <w:rFonts w:cs="Times New Roman"/>
        </w:rPr>
        <w:t xml:space="preserve">Reactions involving transfer of electrons </w:t>
      </w:r>
    </w:p>
    <w:p w:rsidR="00AE60A5" w:rsidRPr="00B34174" w:rsidRDefault="00AE60A5" w:rsidP="00993467">
      <w:pPr>
        <w:pStyle w:val="ListParagraph"/>
        <w:numPr>
          <w:ilvl w:val="1"/>
          <w:numId w:val="15"/>
        </w:numPr>
        <w:spacing w:line="240" w:lineRule="auto"/>
        <w:rPr>
          <w:rFonts w:cs="Times New Roman"/>
        </w:rPr>
      </w:pPr>
      <w:r w:rsidRPr="00B34174">
        <w:rPr>
          <w:rFonts w:cs="Times New Roman"/>
        </w:rPr>
        <w:t>Result in change in oxidation numbers of atoms</w:t>
      </w:r>
    </w:p>
    <w:p w:rsidR="00AE60A5" w:rsidRPr="00B34174" w:rsidRDefault="00AE60A5" w:rsidP="00993467">
      <w:pPr>
        <w:pStyle w:val="ListParagraph"/>
        <w:numPr>
          <w:ilvl w:val="0"/>
          <w:numId w:val="15"/>
        </w:numPr>
        <w:spacing w:line="240" w:lineRule="auto"/>
        <w:rPr>
          <w:rFonts w:cs="Times New Roman"/>
        </w:rPr>
      </w:pPr>
      <w:r w:rsidRPr="00B34174">
        <w:rPr>
          <w:rFonts w:cs="Times New Roman"/>
        </w:rPr>
        <w:t>Oxidation = loss of electrons</w:t>
      </w:r>
    </w:p>
    <w:p w:rsidR="00AE60A5" w:rsidRPr="00B34174" w:rsidRDefault="00AE60A5" w:rsidP="00993467">
      <w:pPr>
        <w:pStyle w:val="ListParagraph"/>
        <w:numPr>
          <w:ilvl w:val="1"/>
          <w:numId w:val="15"/>
        </w:numPr>
        <w:spacing w:line="240" w:lineRule="auto"/>
        <w:rPr>
          <w:rFonts w:cs="Times New Roman"/>
        </w:rPr>
      </w:pPr>
      <w:r w:rsidRPr="00B34174">
        <w:rPr>
          <w:rFonts w:cs="Times New Roman"/>
        </w:rPr>
        <w:t xml:space="preserve">Au(s) </w:t>
      </w:r>
      <w:r w:rsidRPr="00B34174">
        <w:rPr>
          <w:rFonts w:cs="Times New Roman"/>
        </w:rPr>
        <w:sym w:font="Wingdings" w:char="F0E0"/>
      </w:r>
      <w:r w:rsidRPr="00B34174">
        <w:rPr>
          <w:rFonts w:cs="Times New Roman"/>
        </w:rPr>
        <w:t xml:space="preserve"> Au</w:t>
      </w:r>
      <w:r w:rsidRPr="00B34174">
        <w:rPr>
          <w:rFonts w:cs="Times New Roman"/>
          <w:vertAlign w:val="superscript"/>
        </w:rPr>
        <w:t>3+</w:t>
      </w:r>
      <w:r w:rsidRPr="00B34174">
        <w:rPr>
          <w:rFonts w:cs="Times New Roman"/>
        </w:rPr>
        <w:t xml:space="preserve"> + 3e</w:t>
      </w:r>
      <w:r w:rsidRPr="00B34174">
        <w:rPr>
          <w:rFonts w:cs="Times New Roman"/>
          <w:vertAlign w:val="superscript"/>
        </w:rPr>
        <w:t>-</w:t>
      </w:r>
    </w:p>
    <w:p w:rsidR="00AE60A5" w:rsidRPr="00B34174" w:rsidRDefault="00AE60A5" w:rsidP="00993467">
      <w:pPr>
        <w:pStyle w:val="ListParagraph"/>
        <w:numPr>
          <w:ilvl w:val="1"/>
          <w:numId w:val="15"/>
        </w:numPr>
        <w:spacing w:line="240" w:lineRule="auto"/>
        <w:rPr>
          <w:rFonts w:cs="Times New Roman"/>
        </w:rPr>
      </w:pPr>
      <w:r w:rsidRPr="00B34174">
        <w:rPr>
          <w:rFonts w:cs="Times New Roman"/>
        </w:rPr>
        <w:t>Reducing agent is oxidized</w:t>
      </w:r>
    </w:p>
    <w:p w:rsidR="00AE60A5" w:rsidRPr="00B34174" w:rsidRDefault="00AE60A5" w:rsidP="00993467">
      <w:pPr>
        <w:pStyle w:val="ListParagraph"/>
        <w:numPr>
          <w:ilvl w:val="1"/>
          <w:numId w:val="15"/>
        </w:numPr>
        <w:spacing w:line="240" w:lineRule="auto"/>
        <w:rPr>
          <w:rFonts w:cs="Times New Roman"/>
        </w:rPr>
      </w:pPr>
      <w:r w:rsidRPr="00B34174">
        <w:rPr>
          <w:rFonts w:cs="Times New Roman"/>
        </w:rPr>
        <w:t>“OIL”</w:t>
      </w:r>
    </w:p>
    <w:p w:rsidR="00AE60A5" w:rsidRPr="00B34174" w:rsidRDefault="00AE60A5" w:rsidP="00993467">
      <w:pPr>
        <w:pStyle w:val="ListParagraph"/>
        <w:numPr>
          <w:ilvl w:val="0"/>
          <w:numId w:val="15"/>
        </w:numPr>
        <w:spacing w:line="240" w:lineRule="auto"/>
        <w:rPr>
          <w:rFonts w:cs="Times New Roman"/>
        </w:rPr>
      </w:pPr>
      <w:r w:rsidRPr="00B34174">
        <w:rPr>
          <w:rFonts w:cs="Times New Roman"/>
        </w:rPr>
        <w:t>Reduction = gain of electrons</w:t>
      </w:r>
    </w:p>
    <w:p w:rsidR="00AE60A5" w:rsidRPr="00B34174" w:rsidRDefault="00AE60A5" w:rsidP="00993467">
      <w:pPr>
        <w:pStyle w:val="ListParagraph"/>
        <w:numPr>
          <w:ilvl w:val="1"/>
          <w:numId w:val="15"/>
        </w:numPr>
        <w:spacing w:line="240" w:lineRule="auto"/>
        <w:rPr>
          <w:rFonts w:cs="Times New Roman"/>
        </w:rPr>
      </w:pPr>
      <w:r w:rsidRPr="00B34174">
        <w:rPr>
          <w:rFonts w:cs="Times New Roman"/>
        </w:rPr>
        <w:t>Au</w:t>
      </w:r>
      <w:r w:rsidRPr="00B34174">
        <w:rPr>
          <w:rFonts w:cs="Times New Roman"/>
          <w:vertAlign w:val="superscript"/>
        </w:rPr>
        <w:t>3+</w:t>
      </w:r>
      <w:r w:rsidRPr="00B34174">
        <w:rPr>
          <w:rFonts w:cs="Times New Roman"/>
        </w:rPr>
        <w:t xml:space="preserve"> + 3e</w:t>
      </w:r>
      <w:r w:rsidRPr="00B34174">
        <w:rPr>
          <w:rFonts w:cs="Times New Roman"/>
          <w:vertAlign w:val="superscript"/>
        </w:rPr>
        <w:t xml:space="preserve">- </w:t>
      </w:r>
      <w:r w:rsidRPr="00B34174">
        <w:rPr>
          <w:rFonts w:cs="Times New Roman"/>
        </w:rPr>
        <w:sym w:font="Wingdings" w:char="F0E0"/>
      </w:r>
      <w:r w:rsidRPr="00B34174">
        <w:rPr>
          <w:rFonts w:cs="Times New Roman"/>
        </w:rPr>
        <w:t xml:space="preserve"> Au(s)</w:t>
      </w:r>
    </w:p>
    <w:p w:rsidR="00AE60A5" w:rsidRPr="00B34174" w:rsidRDefault="00AE60A5" w:rsidP="00993467">
      <w:pPr>
        <w:pStyle w:val="ListParagraph"/>
        <w:numPr>
          <w:ilvl w:val="1"/>
          <w:numId w:val="15"/>
        </w:numPr>
        <w:spacing w:line="240" w:lineRule="auto"/>
        <w:rPr>
          <w:rFonts w:cs="Times New Roman"/>
        </w:rPr>
      </w:pPr>
      <w:r w:rsidRPr="00B34174">
        <w:rPr>
          <w:rFonts w:cs="Times New Roman"/>
        </w:rPr>
        <w:t>Oxidizing agent is reduced</w:t>
      </w:r>
    </w:p>
    <w:p w:rsidR="00AE60A5" w:rsidRPr="00B34174" w:rsidRDefault="00AE60A5" w:rsidP="00993467">
      <w:pPr>
        <w:pStyle w:val="ListParagraph"/>
        <w:numPr>
          <w:ilvl w:val="1"/>
          <w:numId w:val="15"/>
        </w:numPr>
        <w:spacing w:line="240" w:lineRule="auto"/>
        <w:rPr>
          <w:rFonts w:cs="Times New Roman"/>
        </w:rPr>
      </w:pPr>
      <w:r w:rsidRPr="00B34174">
        <w:rPr>
          <w:rFonts w:cs="Times New Roman"/>
        </w:rPr>
        <w:t>“RIG”</w:t>
      </w:r>
    </w:p>
    <w:p w:rsidR="00AE60A5" w:rsidRPr="00B34174" w:rsidRDefault="00AE60A5" w:rsidP="00D00D2A">
      <w:pPr>
        <w:rPr>
          <w:rFonts w:asciiTheme="minorHAnsi" w:hAnsiTheme="minorHAnsi" w:cs="Times New Roman"/>
          <w:b/>
        </w:rPr>
      </w:pPr>
      <w:r w:rsidRPr="00B34174">
        <w:rPr>
          <w:rFonts w:asciiTheme="minorHAnsi" w:hAnsiTheme="minorHAnsi" w:cs="Times New Roman"/>
          <w:b/>
        </w:rPr>
        <w:t>Reduction Potentials (E°</w:t>
      </w:r>
      <w:r w:rsidR="00C12E68" w:rsidRPr="00B34174">
        <w:rPr>
          <w:rFonts w:asciiTheme="minorHAnsi" w:hAnsiTheme="minorHAnsi" w:cs="Times New Roman"/>
          <w:b/>
        </w:rPr>
        <w:t>red)</w:t>
      </w:r>
    </w:p>
    <w:p w:rsidR="00C12E68" w:rsidRPr="00B34174" w:rsidRDefault="00C12E68" w:rsidP="00993467">
      <w:pPr>
        <w:pStyle w:val="ListParagraph"/>
        <w:numPr>
          <w:ilvl w:val="0"/>
          <w:numId w:val="16"/>
        </w:numPr>
        <w:spacing w:line="240" w:lineRule="auto"/>
        <w:rPr>
          <w:rFonts w:cs="Times New Roman"/>
        </w:rPr>
      </w:pPr>
      <w:r w:rsidRPr="00B34174">
        <w:rPr>
          <w:rFonts w:cs="Times New Roman"/>
        </w:rPr>
        <w:t>How readily species will gain electrons</w:t>
      </w:r>
    </w:p>
    <w:p w:rsidR="00C12E68" w:rsidRPr="00B34174" w:rsidRDefault="00C12E68" w:rsidP="00993467">
      <w:pPr>
        <w:pStyle w:val="ListParagraph"/>
        <w:numPr>
          <w:ilvl w:val="0"/>
          <w:numId w:val="16"/>
        </w:numPr>
        <w:spacing w:line="240" w:lineRule="auto"/>
        <w:rPr>
          <w:rFonts w:cs="Times New Roman"/>
        </w:rPr>
      </w:pPr>
      <w:r w:rsidRPr="00B34174">
        <w:rPr>
          <w:rFonts w:cs="Times New Roman"/>
        </w:rPr>
        <w:t>Measured in volts</w:t>
      </w:r>
    </w:p>
    <w:p w:rsidR="00C12E68" w:rsidRPr="00B34174" w:rsidRDefault="00C12E68" w:rsidP="00993467">
      <w:pPr>
        <w:pStyle w:val="ListParagraph"/>
        <w:numPr>
          <w:ilvl w:val="0"/>
          <w:numId w:val="16"/>
        </w:numPr>
        <w:spacing w:line="240" w:lineRule="auto"/>
        <w:rPr>
          <w:rFonts w:cs="Times New Roman"/>
        </w:rPr>
      </w:pPr>
      <w:r w:rsidRPr="00B34174">
        <w:rPr>
          <w:rFonts w:cs="Times New Roman"/>
        </w:rPr>
        <w:t>+ve E°red = better at being reduced (good oxidizing agent)</w:t>
      </w:r>
    </w:p>
    <w:p w:rsidR="00B34174" w:rsidRPr="00B34174" w:rsidRDefault="00C12E68" w:rsidP="00993467">
      <w:pPr>
        <w:pStyle w:val="ListParagraph"/>
        <w:numPr>
          <w:ilvl w:val="0"/>
          <w:numId w:val="16"/>
        </w:numPr>
        <w:spacing w:line="240" w:lineRule="auto"/>
        <w:rPr>
          <w:rFonts w:cs="Times New Roman"/>
        </w:rPr>
      </w:pPr>
      <w:r w:rsidRPr="00B34174">
        <w:rPr>
          <w:rFonts w:cs="Times New Roman"/>
        </w:rPr>
        <w:t>–ve E°red = better at being oxidized (good reducing agent)</w:t>
      </w:r>
    </w:p>
    <w:p w:rsidR="00C12E68" w:rsidRPr="00B34174" w:rsidRDefault="00C12E68" w:rsidP="00D00D2A">
      <w:pPr>
        <w:rPr>
          <w:rFonts w:asciiTheme="minorHAnsi" w:hAnsiTheme="minorHAnsi" w:cs="Times New Roman"/>
          <w:b/>
        </w:rPr>
      </w:pPr>
      <w:r w:rsidRPr="00B34174">
        <w:rPr>
          <w:rFonts w:asciiTheme="minorHAnsi" w:hAnsiTheme="minorHAnsi" w:cs="Times New Roman"/>
          <w:b/>
        </w:rPr>
        <w:t>Oxidation Potentials (E°ox)</w:t>
      </w:r>
    </w:p>
    <w:p w:rsidR="00C12E68" w:rsidRPr="00B34174" w:rsidRDefault="00C12E68" w:rsidP="00993467">
      <w:pPr>
        <w:pStyle w:val="ListParagraph"/>
        <w:numPr>
          <w:ilvl w:val="0"/>
          <w:numId w:val="17"/>
        </w:numPr>
        <w:spacing w:line="240" w:lineRule="auto"/>
        <w:rPr>
          <w:rFonts w:cs="Times New Roman"/>
        </w:rPr>
      </w:pPr>
      <w:r w:rsidRPr="00B34174">
        <w:rPr>
          <w:rFonts w:cs="Times New Roman"/>
        </w:rPr>
        <w:t>How readily species will lose electrons</w:t>
      </w:r>
    </w:p>
    <w:p w:rsidR="00C12E68" w:rsidRPr="00B34174" w:rsidRDefault="00C12E68" w:rsidP="00993467">
      <w:pPr>
        <w:pStyle w:val="ListParagraph"/>
        <w:numPr>
          <w:ilvl w:val="0"/>
          <w:numId w:val="17"/>
        </w:numPr>
        <w:spacing w:line="240" w:lineRule="auto"/>
        <w:rPr>
          <w:rFonts w:cs="Times New Roman"/>
        </w:rPr>
      </w:pPr>
      <w:r w:rsidRPr="00B34174">
        <w:rPr>
          <w:rFonts w:cs="Times New Roman"/>
        </w:rPr>
        <w:t>Measured in volts</w:t>
      </w:r>
    </w:p>
    <w:p w:rsidR="00C12E68" w:rsidRPr="00B34174" w:rsidRDefault="00C12E68" w:rsidP="00993467">
      <w:pPr>
        <w:pStyle w:val="ListParagraph"/>
        <w:numPr>
          <w:ilvl w:val="0"/>
          <w:numId w:val="17"/>
        </w:numPr>
        <w:spacing w:line="240" w:lineRule="auto"/>
        <w:rPr>
          <w:rFonts w:cs="Times New Roman"/>
        </w:rPr>
      </w:pPr>
      <w:r w:rsidRPr="00B34174">
        <w:rPr>
          <w:rFonts w:cs="Times New Roman"/>
        </w:rPr>
        <w:t>+ve E°ox = better at being oxidized (good reducing agent)</w:t>
      </w:r>
    </w:p>
    <w:p w:rsidR="00C12E68" w:rsidRPr="00B34174" w:rsidRDefault="00C12E68" w:rsidP="00993467">
      <w:pPr>
        <w:pStyle w:val="ListParagraph"/>
        <w:numPr>
          <w:ilvl w:val="0"/>
          <w:numId w:val="17"/>
        </w:numPr>
        <w:spacing w:line="240" w:lineRule="auto"/>
        <w:rPr>
          <w:rFonts w:cs="Times New Roman"/>
        </w:rPr>
      </w:pPr>
      <w:r w:rsidRPr="00B34174">
        <w:rPr>
          <w:rFonts w:cs="Times New Roman"/>
        </w:rPr>
        <w:t>–ve E°ox = better at being reduced (good oxidizing agent)</w:t>
      </w:r>
    </w:p>
    <w:p w:rsidR="00C12E68" w:rsidRPr="00B34174" w:rsidRDefault="00C12E68" w:rsidP="00D00D2A">
      <w:pPr>
        <w:rPr>
          <w:rFonts w:asciiTheme="minorHAnsi" w:hAnsiTheme="minorHAnsi" w:cs="Times New Roman"/>
          <w:b/>
        </w:rPr>
      </w:pPr>
      <w:r w:rsidRPr="00B34174">
        <w:rPr>
          <w:rFonts w:asciiTheme="minorHAnsi" w:hAnsiTheme="minorHAnsi" w:cs="Times New Roman"/>
          <w:b/>
        </w:rPr>
        <w:t>Half Reactions</w:t>
      </w:r>
    </w:p>
    <w:p w:rsidR="00C12E68" w:rsidRPr="00B34174" w:rsidRDefault="00FC524C" w:rsidP="00993467">
      <w:pPr>
        <w:pStyle w:val="ListParagraph"/>
        <w:numPr>
          <w:ilvl w:val="1"/>
          <w:numId w:val="3"/>
        </w:numPr>
        <w:spacing w:line="240" w:lineRule="auto"/>
        <w:ind w:left="360"/>
        <w:rPr>
          <w:rFonts w:cs="Times New Roman"/>
        </w:rPr>
      </w:pPr>
      <w:r w:rsidRPr="00B34174">
        <w:rPr>
          <w:rFonts w:cs="Times New Roman"/>
        </w:rPr>
        <w:t>Redox reactions can be stated as 2 half-reactions</w:t>
      </w:r>
    </w:p>
    <w:p w:rsidR="00FC524C" w:rsidRPr="00B34174" w:rsidRDefault="00912997" w:rsidP="00D00D2A">
      <w:pPr>
        <w:pStyle w:val="ListParagraph"/>
        <w:spacing w:line="240" w:lineRule="auto"/>
        <w:ind w:left="360"/>
        <w:rPr>
          <w:rFonts w:cs="Times New Roman"/>
        </w:rPr>
      </w:pPr>
      <w:r>
        <w:rPr>
          <w:rFonts w:cs="Times New Roman"/>
        </w:rPr>
        <w:t xml:space="preserve">          0     +1</w:t>
      </w:r>
      <w:r w:rsidR="00FC524C" w:rsidRPr="00B34174">
        <w:rPr>
          <w:rFonts w:cs="Times New Roman"/>
        </w:rPr>
        <w:t xml:space="preserve"> -1    </w:t>
      </w:r>
      <w:r>
        <w:rPr>
          <w:rFonts w:cs="Times New Roman"/>
        </w:rPr>
        <w:t xml:space="preserve">   +3</w:t>
      </w:r>
      <w:r w:rsidR="00FC524C" w:rsidRPr="00B34174">
        <w:rPr>
          <w:rFonts w:cs="Times New Roman"/>
        </w:rPr>
        <w:t xml:space="preserve"> -1        0</w:t>
      </w:r>
    </w:p>
    <w:p w:rsidR="00FC524C" w:rsidRPr="00B34174" w:rsidRDefault="00FC524C" w:rsidP="00993467">
      <w:pPr>
        <w:pStyle w:val="ListParagraph"/>
        <w:numPr>
          <w:ilvl w:val="1"/>
          <w:numId w:val="3"/>
        </w:numPr>
        <w:spacing w:line="240" w:lineRule="auto"/>
        <w:ind w:left="360"/>
        <w:rPr>
          <w:rFonts w:cs="Times New Roman"/>
        </w:rPr>
      </w:pPr>
      <w:r w:rsidRPr="00B34174">
        <w:rPr>
          <w:rFonts w:cs="Times New Roman"/>
        </w:rPr>
        <w:t xml:space="preserve">Ex. 2Al + 6HCl </w:t>
      </w:r>
      <w:r w:rsidRPr="00B34174">
        <w:rPr>
          <w:rFonts w:cs="Times New Roman"/>
        </w:rPr>
        <w:sym w:font="Wingdings" w:char="F0E0"/>
      </w:r>
      <w:r w:rsidRPr="00B34174">
        <w:rPr>
          <w:rFonts w:cs="Times New Roman"/>
        </w:rPr>
        <w:t xml:space="preserve"> 2AlCl</w:t>
      </w:r>
      <w:r w:rsidRPr="00B34174">
        <w:rPr>
          <w:rFonts w:cs="Times New Roman"/>
          <w:vertAlign w:val="subscript"/>
        </w:rPr>
        <w:t>3</w:t>
      </w:r>
      <w:r w:rsidRPr="00B34174">
        <w:rPr>
          <w:rFonts w:cs="Times New Roman"/>
        </w:rPr>
        <w:t xml:space="preserve"> + 3H</w:t>
      </w:r>
      <w:r w:rsidRPr="00B34174">
        <w:rPr>
          <w:rFonts w:cs="Times New Roman"/>
          <w:vertAlign w:val="subscript"/>
        </w:rPr>
        <w:t>2</w:t>
      </w:r>
    </w:p>
    <w:p w:rsidR="00FC524C" w:rsidRPr="00B34174" w:rsidRDefault="00FC524C" w:rsidP="00993467">
      <w:pPr>
        <w:pStyle w:val="ListParagraph"/>
        <w:numPr>
          <w:ilvl w:val="2"/>
          <w:numId w:val="3"/>
        </w:numPr>
        <w:tabs>
          <w:tab w:val="left" w:pos="4536"/>
        </w:tabs>
        <w:spacing w:line="240" w:lineRule="auto"/>
        <w:ind w:left="1080"/>
        <w:rPr>
          <w:rFonts w:cs="Times New Roman"/>
        </w:rPr>
      </w:pPr>
      <w:r w:rsidRPr="00B34174">
        <w:rPr>
          <w:rFonts w:cs="Times New Roman"/>
        </w:rPr>
        <w:t xml:space="preserve">Ox: </w:t>
      </w:r>
      <w:r w:rsidR="00912997">
        <w:rPr>
          <w:rFonts w:cs="Times New Roman"/>
        </w:rPr>
        <w:t xml:space="preserve"> </w:t>
      </w:r>
      <w:r w:rsidRPr="00B34174">
        <w:rPr>
          <w:rFonts w:cs="Times New Roman"/>
        </w:rPr>
        <w:t xml:space="preserve">Al </w:t>
      </w:r>
      <w:r w:rsidRPr="00B34174">
        <w:rPr>
          <w:rFonts w:cs="Times New Roman"/>
        </w:rPr>
        <w:sym w:font="Wingdings" w:char="F0E0"/>
      </w:r>
      <w:r w:rsidRPr="00B34174">
        <w:rPr>
          <w:rFonts w:cs="Times New Roman"/>
        </w:rPr>
        <w:t xml:space="preserve"> Al</w:t>
      </w:r>
      <w:r w:rsidRPr="00B34174">
        <w:rPr>
          <w:rFonts w:cs="Times New Roman"/>
          <w:vertAlign w:val="superscript"/>
        </w:rPr>
        <w:t>3+</w:t>
      </w:r>
      <w:r w:rsidRPr="00B34174">
        <w:rPr>
          <w:rFonts w:cs="Times New Roman"/>
        </w:rPr>
        <w:t xml:space="preserve"> + 3e</w:t>
      </w:r>
      <w:r w:rsidRPr="00B34174">
        <w:rPr>
          <w:rFonts w:cs="Times New Roman"/>
          <w:vertAlign w:val="superscript"/>
        </w:rPr>
        <w:t xml:space="preserve">- </w:t>
      </w:r>
      <w:r w:rsidR="00B34174" w:rsidRPr="00B34174">
        <w:rPr>
          <w:rFonts w:cs="Times New Roman"/>
        </w:rPr>
        <w:tab/>
      </w:r>
      <w:r w:rsidRPr="00B34174">
        <w:rPr>
          <w:rFonts w:cs="Times New Roman"/>
        </w:rPr>
        <w:t>E°ox = 1.68V</w:t>
      </w:r>
    </w:p>
    <w:p w:rsidR="00FC524C" w:rsidRPr="00B34174" w:rsidRDefault="00FC524C" w:rsidP="00993467">
      <w:pPr>
        <w:pStyle w:val="ListParagraph"/>
        <w:numPr>
          <w:ilvl w:val="2"/>
          <w:numId w:val="3"/>
        </w:numPr>
        <w:tabs>
          <w:tab w:val="left" w:pos="4536"/>
        </w:tabs>
        <w:spacing w:line="240" w:lineRule="auto"/>
        <w:ind w:left="1080"/>
        <w:rPr>
          <w:rFonts w:cs="Times New Roman"/>
        </w:rPr>
      </w:pPr>
      <w:r w:rsidRPr="00B34174">
        <w:rPr>
          <w:rFonts w:cs="Times New Roman"/>
        </w:rPr>
        <w:t>Red: 2H</w:t>
      </w:r>
      <w:r w:rsidRPr="00B34174">
        <w:rPr>
          <w:rFonts w:cs="Times New Roman"/>
          <w:vertAlign w:val="superscript"/>
        </w:rPr>
        <w:t>+</w:t>
      </w:r>
      <w:r w:rsidRPr="00B34174">
        <w:rPr>
          <w:rFonts w:cs="Times New Roman"/>
        </w:rPr>
        <w:t xml:space="preserve"> +2e</w:t>
      </w:r>
      <w:r w:rsidRPr="00B34174">
        <w:rPr>
          <w:rFonts w:cs="Times New Roman"/>
          <w:vertAlign w:val="superscript"/>
        </w:rPr>
        <w:t>-</w:t>
      </w:r>
      <w:r w:rsidRPr="00B34174">
        <w:rPr>
          <w:rFonts w:cs="Times New Roman"/>
        </w:rPr>
        <w:t xml:space="preserve"> </w:t>
      </w:r>
      <w:r w:rsidRPr="00B34174">
        <w:rPr>
          <w:rFonts w:cs="Times New Roman"/>
        </w:rPr>
        <w:sym w:font="Wingdings" w:char="F0E0"/>
      </w:r>
      <w:r w:rsidRPr="00B34174">
        <w:rPr>
          <w:rFonts w:cs="Times New Roman"/>
        </w:rPr>
        <w:t xml:space="preserve"> H</w:t>
      </w:r>
      <w:r w:rsidRPr="00B34174">
        <w:rPr>
          <w:rFonts w:cs="Times New Roman"/>
          <w:vertAlign w:val="subscript"/>
        </w:rPr>
        <w:t>2</w:t>
      </w:r>
      <w:r w:rsidRPr="00B34174">
        <w:rPr>
          <w:rFonts w:cs="Times New Roman"/>
        </w:rPr>
        <w:t xml:space="preserve"> </w:t>
      </w:r>
      <w:r w:rsidRPr="00B34174">
        <w:rPr>
          <w:rFonts w:cs="Times New Roman"/>
        </w:rPr>
        <w:tab/>
        <w:t>E°red = 0V</w:t>
      </w:r>
    </w:p>
    <w:p w:rsidR="00FC524C" w:rsidRPr="00B34174" w:rsidRDefault="00FC524C" w:rsidP="00D00D2A">
      <w:pPr>
        <w:tabs>
          <w:tab w:val="left" w:pos="4536"/>
        </w:tabs>
        <w:rPr>
          <w:rFonts w:asciiTheme="minorHAnsi" w:hAnsiTheme="minorHAnsi" w:cs="Times New Roman"/>
        </w:rPr>
      </w:pPr>
      <w:r w:rsidRPr="00B34174">
        <w:rPr>
          <w:rFonts w:asciiTheme="minorHAnsi" w:hAnsiTheme="minorHAnsi" w:cs="Times New Roman"/>
        </w:rPr>
        <w:t>Cell Voltage</w:t>
      </w:r>
    </w:p>
    <w:p w:rsidR="00FC524C" w:rsidRPr="00B34174" w:rsidRDefault="00FC524C" w:rsidP="00993467">
      <w:pPr>
        <w:pStyle w:val="ListParagraph"/>
        <w:numPr>
          <w:ilvl w:val="0"/>
          <w:numId w:val="18"/>
        </w:numPr>
        <w:tabs>
          <w:tab w:val="left" w:pos="4536"/>
        </w:tabs>
        <w:spacing w:line="240" w:lineRule="auto"/>
        <w:rPr>
          <w:rFonts w:cs="Times New Roman"/>
        </w:rPr>
      </w:pPr>
      <w:r w:rsidRPr="00B34174">
        <w:rPr>
          <w:rFonts w:cs="Times New Roman"/>
        </w:rPr>
        <w:t>∆G</w:t>
      </w:r>
      <w:r w:rsidR="006A3678" w:rsidRPr="00B34174">
        <w:rPr>
          <w:rFonts w:cs="Times New Roman"/>
        </w:rPr>
        <w:t xml:space="preserve">° </w:t>
      </w:r>
      <w:r w:rsidRPr="00B34174">
        <w:rPr>
          <w:rFonts w:cs="Times New Roman"/>
        </w:rPr>
        <w:t>= -nF E</w:t>
      </w:r>
      <w:r w:rsidR="006A3678" w:rsidRPr="00B34174">
        <w:rPr>
          <w:rFonts w:cs="Times New Roman"/>
        </w:rPr>
        <w:t>°</w:t>
      </w:r>
      <w:r w:rsidRPr="00B34174">
        <w:rPr>
          <w:rFonts w:cs="Times New Roman"/>
        </w:rPr>
        <w:t>cell</w:t>
      </w:r>
    </w:p>
    <w:p w:rsidR="00FC524C" w:rsidRPr="00B34174" w:rsidRDefault="00FC524C" w:rsidP="00993467">
      <w:pPr>
        <w:pStyle w:val="ListParagraph"/>
        <w:numPr>
          <w:ilvl w:val="1"/>
          <w:numId w:val="18"/>
        </w:numPr>
        <w:tabs>
          <w:tab w:val="left" w:pos="4536"/>
        </w:tabs>
        <w:spacing w:line="240" w:lineRule="auto"/>
        <w:rPr>
          <w:rFonts w:cs="Times New Roman"/>
        </w:rPr>
      </w:pPr>
      <w:r w:rsidRPr="00B34174">
        <w:rPr>
          <w:rFonts w:cs="Times New Roman"/>
        </w:rPr>
        <w:t>n = number of electrons transferred</w:t>
      </w:r>
    </w:p>
    <w:p w:rsidR="00FC524C" w:rsidRPr="00B34174" w:rsidRDefault="00FC524C" w:rsidP="00993467">
      <w:pPr>
        <w:pStyle w:val="ListParagraph"/>
        <w:numPr>
          <w:ilvl w:val="1"/>
          <w:numId w:val="18"/>
        </w:numPr>
        <w:tabs>
          <w:tab w:val="left" w:pos="4536"/>
        </w:tabs>
        <w:spacing w:line="240" w:lineRule="auto"/>
        <w:rPr>
          <w:rFonts w:cs="Times New Roman"/>
        </w:rPr>
      </w:pPr>
      <w:r w:rsidRPr="00B34174">
        <w:rPr>
          <w:rFonts w:cs="Times New Roman"/>
        </w:rPr>
        <w:t>F = Faraday’s constant</w:t>
      </w:r>
    </w:p>
    <w:p w:rsidR="00FC524C" w:rsidRPr="00B34174" w:rsidRDefault="00FC524C" w:rsidP="00993467">
      <w:pPr>
        <w:pStyle w:val="ListParagraph"/>
        <w:numPr>
          <w:ilvl w:val="1"/>
          <w:numId w:val="18"/>
        </w:numPr>
        <w:tabs>
          <w:tab w:val="left" w:pos="4536"/>
        </w:tabs>
        <w:spacing w:line="240" w:lineRule="auto"/>
        <w:rPr>
          <w:rFonts w:cs="Times New Roman"/>
        </w:rPr>
      </w:pPr>
      <w:r w:rsidRPr="00B34174">
        <w:rPr>
          <w:rFonts w:cs="Times New Roman"/>
        </w:rPr>
        <w:t xml:space="preserve">E°cell </w:t>
      </w:r>
      <w:r w:rsidR="00936050" w:rsidRPr="00B34174">
        <w:rPr>
          <w:rFonts w:cs="Times New Roman"/>
        </w:rPr>
        <w:t xml:space="preserve">(std cell potential) </w:t>
      </w:r>
      <w:r w:rsidRPr="00B34174">
        <w:rPr>
          <w:rFonts w:cs="Times New Roman"/>
        </w:rPr>
        <w:t>= E°red + E°ox</w:t>
      </w:r>
    </w:p>
    <w:p w:rsidR="003840F6" w:rsidRPr="00B34174" w:rsidRDefault="003840F6" w:rsidP="00993467">
      <w:pPr>
        <w:pStyle w:val="ListParagraph"/>
        <w:numPr>
          <w:ilvl w:val="0"/>
          <w:numId w:val="18"/>
        </w:numPr>
        <w:tabs>
          <w:tab w:val="left" w:pos="4536"/>
        </w:tabs>
        <w:spacing w:line="240" w:lineRule="auto"/>
        <w:rPr>
          <w:rFonts w:cs="Times New Roman"/>
        </w:rPr>
      </w:pPr>
      <w:r w:rsidRPr="00B34174">
        <w:rPr>
          <w:rFonts w:cs="Times New Roman"/>
        </w:rPr>
        <w:t>An E°cell &gt; 0 (positive) indicates ∆G &lt; 0 (negative)</w:t>
      </w:r>
    </w:p>
    <w:p w:rsidR="003840F6" w:rsidRPr="00B34174" w:rsidRDefault="003840F6" w:rsidP="00993467">
      <w:pPr>
        <w:pStyle w:val="ListParagraph"/>
        <w:numPr>
          <w:ilvl w:val="1"/>
          <w:numId w:val="18"/>
        </w:numPr>
        <w:tabs>
          <w:tab w:val="left" w:pos="4536"/>
        </w:tabs>
        <w:spacing w:line="240" w:lineRule="auto"/>
        <w:rPr>
          <w:rFonts w:cs="Times New Roman"/>
        </w:rPr>
      </w:pPr>
      <w:r w:rsidRPr="00B34174">
        <w:rPr>
          <w:rFonts w:cs="Times New Roman"/>
        </w:rPr>
        <w:t xml:space="preserve">∆G  &lt; 0 </w:t>
      </w:r>
      <w:r w:rsidRPr="00B34174">
        <w:rPr>
          <w:rFonts w:cs="Times New Roman"/>
        </w:rPr>
        <w:sym w:font="Wingdings" w:char="F0E0"/>
      </w:r>
      <w:r w:rsidRPr="00B34174">
        <w:rPr>
          <w:rFonts w:cs="Times New Roman"/>
        </w:rPr>
        <w:t xml:space="preserve"> spontaneous, produces electricity </w:t>
      </w:r>
    </w:p>
    <w:p w:rsidR="006A3678" w:rsidRPr="00B34174" w:rsidRDefault="006A3678" w:rsidP="00993467">
      <w:pPr>
        <w:pStyle w:val="ListParagraph"/>
        <w:numPr>
          <w:ilvl w:val="1"/>
          <w:numId w:val="18"/>
        </w:numPr>
        <w:tabs>
          <w:tab w:val="left" w:pos="4536"/>
        </w:tabs>
        <w:spacing w:line="240" w:lineRule="auto"/>
        <w:rPr>
          <w:rFonts w:cs="Times New Roman"/>
        </w:rPr>
      </w:pPr>
      <w:r w:rsidRPr="00B34174">
        <w:rPr>
          <w:rFonts w:cs="Times New Roman"/>
        </w:rPr>
        <w:t>Note: E°cell is for standard conditions (reactants/products</w:t>
      </w:r>
      <w:r w:rsidR="00707B63" w:rsidRPr="00B34174">
        <w:rPr>
          <w:rFonts w:cs="Times New Roman"/>
        </w:rPr>
        <w:t>/pressure</w:t>
      </w:r>
      <w:r w:rsidRPr="00B34174">
        <w:rPr>
          <w:rFonts w:cs="Times New Roman"/>
        </w:rPr>
        <w:t>)</w:t>
      </w:r>
    </w:p>
    <w:p w:rsidR="00936050" w:rsidRPr="00B34174" w:rsidRDefault="00936050" w:rsidP="00993467">
      <w:pPr>
        <w:pStyle w:val="ListParagraph"/>
        <w:numPr>
          <w:ilvl w:val="0"/>
          <w:numId w:val="18"/>
        </w:numPr>
        <w:tabs>
          <w:tab w:val="left" w:pos="4536"/>
        </w:tabs>
        <w:spacing w:line="240" w:lineRule="auto"/>
        <w:rPr>
          <w:rFonts w:cs="Times New Roman"/>
        </w:rPr>
      </w:pPr>
      <w:r w:rsidRPr="00B34174">
        <w:rPr>
          <w:rFonts w:cs="Times New Roman"/>
        </w:rPr>
        <w:t>When calculating E°cell, do</w:t>
      </w:r>
      <w:r w:rsidR="003F4BB5" w:rsidRPr="00B34174">
        <w:rPr>
          <w:rFonts w:cs="Times New Roman"/>
        </w:rPr>
        <w:t xml:space="preserve"> not multiply E°red or E°ox by molar</w:t>
      </w:r>
      <w:r w:rsidRPr="00B34174">
        <w:rPr>
          <w:rFonts w:cs="Times New Roman"/>
        </w:rPr>
        <w:t xml:space="preserve"> coefficient, even if you multiplied one half-reaction by a coefficient to balance the equation</w:t>
      </w:r>
    </w:p>
    <w:p w:rsidR="003F4BB5" w:rsidRPr="00B34174" w:rsidRDefault="003F4BB5" w:rsidP="00993467">
      <w:pPr>
        <w:pStyle w:val="ListParagraph"/>
        <w:numPr>
          <w:ilvl w:val="1"/>
          <w:numId w:val="3"/>
        </w:numPr>
        <w:tabs>
          <w:tab w:val="left" w:pos="4536"/>
        </w:tabs>
        <w:spacing w:line="240" w:lineRule="auto"/>
        <w:rPr>
          <w:rFonts w:cs="Times New Roman"/>
        </w:rPr>
      </w:pPr>
      <w:r w:rsidRPr="00B34174">
        <w:rPr>
          <w:rFonts w:cs="Times New Roman"/>
        </w:rPr>
        <w:t>Alternate formula for ∆G</w:t>
      </w:r>
    </w:p>
    <w:p w:rsidR="003F4BB5" w:rsidRPr="00B34174" w:rsidRDefault="003F4BB5" w:rsidP="00993467">
      <w:pPr>
        <w:pStyle w:val="ListParagraph"/>
        <w:numPr>
          <w:ilvl w:val="2"/>
          <w:numId w:val="3"/>
        </w:numPr>
        <w:tabs>
          <w:tab w:val="left" w:pos="4536"/>
        </w:tabs>
        <w:spacing w:line="240" w:lineRule="auto"/>
        <w:rPr>
          <w:rFonts w:cs="Times New Roman"/>
        </w:rPr>
      </w:pPr>
      <w:r w:rsidRPr="00B34174">
        <w:rPr>
          <w:rFonts w:cs="Times New Roman"/>
        </w:rPr>
        <w:t>∆G˚ = -RTln(K)</w:t>
      </w:r>
    </w:p>
    <w:p w:rsidR="003F4BB5" w:rsidRPr="00B34174" w:rsidRDefault="003F4BB5" w:rsidP="00993467">
      <w:pPr>
        <w:pStyle w:val="ListParagraph"/>
        <w:numPr>
          <w:ilvl w:val="2"/>
          <w:numId w:val="3"/>
        </w:numPr>
        <w:tabs>
          <w:tab w:val="left" w:pos="4536"/>
        </w:tabs>
        <w:spacing w:line="240" w:lineRule="auto"/>
        <w:rPr>
          <w:rFonts w:cs="Times New Roman"/>
        </w:rPr>
      </w:pPr>
      <w:r w:rsidRPr="00B34174">
        <w:rPr>
          <w:rFonts w:cs="Times New Roman"/>
        </w:rPr>
        <w:t>Combining this with ∆G° = -nF E°cell,</w:t>
      </w:r>
    </w:p>
    <w:p w:rsidR="003F4BB5" w:rsidRPr="00B34174" w:rsidRDefault="003F4BB5" w:rsidP="00993467">
      <w:pPr>
        <w:pStyle w:val="ListParagraph"/>
        <w:numPr>
          <w:ilvl w:val="3"/>
          <w:numId w:val="3"/>
        </w:numPr>
        <w:tabs>
          <w:tab w:val="left" w:pos="4536"/>
        </w:tabs>
        <w:spacing w:line="240" w:lineRule="auto"/>
        <w:rPr>
          <w:rFonts w:cs="Times New Roman"/>
        </w:rPr>
      </w:pPr>
      <w:r w:rsidRPr="00B34174">
        <w:rPr>
          <w:rFonts w:cs="Times New Roman"/>
        </w:rPr>
        <w:t>E˚cell = [RTln(K)]/[nF]</w:t>
      </w:r>
    </w:p>
    <w:p w:rsidR="003F4BB5" w:rsidRPr="00B34174" w:rsidRDefault="003F4BB5" w:rsidP="00993467">
      <w:pPr>
        <w:pStyle w:val="ListParagraph"/>
        <w:numPr>
          <w:ilvl w:val="2"/>
          <w:numId w:val="3"/>
        </w:numPr>
        <w:tabs>
          <w:tab w:val="left" w:pos="4536"/>
        </w:tabs>
        <w:spacing w:line="240" w:lineRule="auto"/>
        <w:rPr>
          <w:rFonts w:cs="Times New Roman"/>
        </w:rPr>
      </w:pPr>
      <w:r w:rsidRPr="00B34174">
        <w:rPr>
          <w:rFonts w:cs="Times New Roman"/>
        </w:rPr>
        <w:t>K = equilibrium constant</w:t>
      </w:r>
    </w:p>
    <w:p w:rsidR="003F4BB5" w:rsidRPr="00B34174" w:rsidRDefault="003F4BB5" w:rsidP="00993467">
      <w:pPr>
        <w:pStyle w:val="ListParagraph"/>
        <w:numPr>
          <w:ilvl w:val="3"/>
          <w:numId w:val="3"/>
        </w:numPr>
        <w:tabs>
          <w:tab w:val="left" w:pos="4536"/>
        </w:tabs>
        <w:spacing w:line="240" w:lineRule="auto"/>
        <w:rPr>
          <w:rFonts w:cs="Times New Roman"/>
        </w:rPr>
      </w:pPr>
      <w:r w:rsidRPr="00B34174">
        <w:rPr>
          <w:rFonts w:cs="Times New Roman"/>
        </w:rPr>
        <w:t>K &gt; 1: products favoured</w:t>
      </w:r>
    </w:p>
    <w:p w:rsidR="003F4BB5" w:rsidRPr="00B34174" w:rsidRDefault="003F4BB5" w:rsidP="00993467">
      <w:pPr>
        <w:pStyle w:val="ListParagraph"/>
        <w:numPr>
          <w:ilvl w:val="3"/>
          <w:numId w:val="3"/>
        </w:numPr>
        <w:tabs>
          <w:tab w:val="left" w:pos="4536"/>
        </w:tabs>
        <w:spacing w:line="240" w:lineRule="auto"/>
        <w:rPr>
          <w:rFonts w:cs="Times New Roman"/>
        </w:rPr>
      </w:pPr>
      <w:r w:rsidRPr="00B34174">
        <w:rPr>
          <w:rFonts w:cs="Times New Roman"/>
        </w:rPr>
        <w:t>K &gt; 1 means that ln(K) &gt; 0, meaning E˚cell &gt; 0 (spontaneous)</w:t>
      </w:r>
    </w:p>
    <w:p w:rsidR="003F4BB5" w:rsidRPr="00B34174" w:rsidRDefault="00707B63" w:rsidP="00993467">
      <w:pPr>
        <w:pStyle w:val="ListParagraph"/>
        <w:numPr>
          <w:ilvl w:val="1"/>
          <w:numId w:val="3"/>
        </w:numPr>
        <w:tabs>
          <w:tab w:val="left" w:pos="4536"/>
        </w:tabs>
        <w:spacing w:line="240" w:lineRule="auto"/>
        <w:rPr>
          <w:rFonts w:cs="Times New Roman"/>
        </w:rPr>
      </w:pPr>
      <w:r w:rsidRPr="00B34174">
        <w:rPr>
          <w:rFonts w:cs="Times New Roman"/>
        </w:rPr>
        <w:t>With non-standard conditions (concentrations are not 1M &amp; pressure isn’t 1 atm), use the Nernst equation</w:t>
      </w:r>
    </w:p>
    <w:p w:rsidR="00707B63" w:rsidRPr="00B34174" w:rsidRDefault="00707B63" w:rsidP="00993467">
      <w:pPr>
        <w:pStyle w:val="ListParagraph"/>
        <w:numPr>
          <w:ilvl w:val="2"/>
          <w:numId w:val="3"/>
        </w:numPr>
        <w:tabs>
          <w:tab w:val="left" w:pos="4536"/>
        </w:tabs>
        <w:spacing w:line="240" w:lineRule="auto"/>
        <w:rPr>
          <w:rFonts w:cs="Times New Roman"/>
        </w:rPr>
      </w:pPr>
      <w:r w:rsidRPr="00B34174">
        <w:rPr>
          <w:rFonts w:cs="Times New Roman"/>
        </w:rPr>
        <w:t>Ecell = E°cell – RT(lnQ)/(nF)</w:t>
      </w:r>
    </w:p>
    <w:p w:rsidR="00707B63" w:rsidRPr="00B34174" w:rsidRDefault="00707B63" w:rsidP="00993467">
      <w:pPr>
        <w:pStyle w:val="ListParagraph"/>
        <w:numPr>
          <w:ilvl w:val="3"/>
          <w:numId w:val="3"/>
        </w:numPr>
        <w:tabs>
          <w:tab w:val="left" w:pos="4536"/>
        </w:tabs>
        <w:spacing w:line="240" w:lineRule="auto"/>
        <w:rPr>
          <w:rFonts w:cs="Times New Roman"/>
        </w:rPr>
      </w:pPr>
      <w:r w:rsidRPr="00B34174">
        <w:rPr>
          <w:rFonts w:cs="Times New Roman"/>
        </w:rPr>
        <w:t>R = gas constant</w:t>
      </w:r>
    </w:p>
    <w:p w:rsidR="00707B63" w:rsidRPr="00B34174" w:rsidRDefault="00707B63" w:rsidP="00993467">
      <w:pPr>
        <w:pStyle w:val="ListParagraph"/>
        <w:numPr>
          <w:ilvl w:val="3"/>
          <w:numId w:val="3"/>
        </w:numPr>
        <w:tabs>
          <w:tab w:val="left" w:pos="4536"/>
        </w:tabs>
        <w:spacing w:line="240" w:lineRule="auto"/>
        <w:rPr>
          <w:rFonts w:cs="Times New Roman"/>
        </w:rPr>
      </w:pPr>
      <w:r w:rsidRPr="00B34174">
        <w:rPr>
          <w:rFonts w:cs="Times New Roman"/>
        </w:rPr>
        <w:t>T = temperature in Kelvin</w:t>
      </w:r>
    </w:p>
    <w:p w:rsidR="00707B63" w:rsidRPr="00B34174" w:rsidRDefault="00707B63" w:rsidP="00993467">
      <w:pPr>
        <w:pStyle w:val="ListParagraph"/>
        <w:numPr>
          <w:ilvl w:val="3"/>
          <w:numId w:val="3"/>
        </w:numPr>
        <w:tabs>
          <w:tab w:val="left" w:pos="4536"/>
        </w:tabs>
        <w:spacing w:line="240" w:lineRule="auto"/>
        <w:rPr>
          <w:rFonts w:cs="Times New Roman"/>
        </w:rPr>
      </w:pPr>
      <w:r w:rsidRPr="00B34174">
        <w:rPr>
          <w:rFonts w:cs="Times New Roman"/>
        </w:rPr>
        <w:t>n = number of electrons transferred</w:t>
      </w:r>
    </w:p>
    <w:p w:rsidR="00707B63" w:rsidRPr="00B34174" w:rsidRDefault="00707B63" w:rsidP="00993467">
      <w:pPr>
        <w:pStyle w:val="ListParagraph"/>
        <w:numPr>
          <w:ilvl w:val="3"/>
          <w:numId w:val="3"/>
        </w:numPr>
        <w:tabs>
          <w:tab w:val="left" w:pos="4536"/>
        </w:tabs>
        <w:spacing w:line="240" w:lineRule="auto"/>
        <w:rPr>
          <w:rFonts w:cs="Times New Roman"/>
        </w:rPr>
      </w:pPr>
      <w:r w:rsidRPr="00B34174">
        <w:rPr>
          <w:rFonts w:cs="Times New Roman"/>
        </w:rPr>
        <w:t>F = Faraday’s constant</w:t>
      </w:r>
    </w:p>
    <w:p w:rsidR="00707B63" w:rsidRPr="00B34174" w:rsidRDefault="00707B63" w:rsidP="00993467">
      <w:pPr>
        <w:pStyle w:val="ListParagraph"/>
        <w:numPr>
          <w:ilvl w:val="3"/>
          <w:numId w:val="3"/>
        </w:numPr>
        <w:tabs>
          <w:tab w:val="left" w:pos="4536"/>
        </w:tabs>
        <w:spacing w:line="240" w:lineRule="auto"/>
        <w:rPr>
          <w:rFonts w:cs="Times New Roman"/>
        </w:rPr>
      </w:pPr>
      <w:r w:rsidRPr="00B34174">
        <w:rPr>
          <w:rFonts w:cs="Times New Roman"/>
        </w:rPr>
        <w:t>Q = reaction quotient</w:t>
      </w:r>
    </w:p>
    <w:p w:rsidR="002227D0" w:rsidRPr="00B34174" w:rsidRDefault="002227D0" w:rsidP="00D00D2A">
      <w:pPr>
        <w:tabs>
          <w:tab w:val="left" w:pos="4536"/>
        </w:tabs>
        <w:rPr>
          <w:rFonts w:asciiTheme="minorHAnsi" w:hAnsiTheme="minorHAnsi" w:cs="Times New Roman"/>
          <w:b/>
        </w:rPr>
      </w:pPr>
      <w:r w:rsidRPr="00B34174">
        <w:rPr>
          <w:rFonts w:asciiTheme="minorHAnsi" w:hAnsiTheme="minorHAnsi" w:cs="Times New Roman"/>
          <w:b/>
        </w:rPr>
        <w:t>Electrochemical Cells</w:t>
      </w:r>
    </w:p>
    <w:p w:rsidR="002227D0" w:rsidRPr="00B34174" w:rsidRDefault="002227D0" w:rsidP="00993467">
      <w:pPr>
        <w:pStyle w:val="ListParagraph"/>
        <w:numPr>
          <w:ilvl w:val="0"/>
          <w:numId w:val="19"/>
        </w:numPr>
        <w:tabs>
          <w:tab w:val="left" w:pos="4536"/>
        </w:tabs>
        <w:spacing w:line="240" w:lineRule="auto"/>
        <w:rPr>
          <w:rFonts w:cs="Times New Roman"/>
        </w:rPr>
      </w:pPr>
      <w:r w:rsidRPr="00B34174">
        <w:rPr>
          <w:rFonts w:cs="Times New Roman"/>
        </w:rPr>
        <w:t>2 connected half-cells</w:t>
      </w:r>
    </w:p>
    <w:p w:rsidR="002227D0" w:rsidRPr="00B34174" w:rsidRDefault="002227D0" w:rsidP="00993467">
      <w:pPr>
        <w:pStyle w:val="ListParagraph"/>
        <w:numPr>
          <w:ilvl w:val="0"/>
          <w:numId w:val="19"/>
        </w:numPr>
        <w:tabs>
          <w:tab w:val="left" w:pos="4536"/>
        </w:tabs>
        <w:spacing w:line="240" w:lineRule="auto"/>
        <w:rPr>
          <w:rFonts w:cs="Times New Roman"/>
        </w:rPr>
      </w:pPr>
      <w:r w:rsidRPr="00B34174">
        <w:rPr>
          <w:rFonts w:cs="Times New Roman"/>
        </w:rPr>
        <w:t>2 half reactions are separated b</w:t>
      </w:r>
      <w:r w:rsidR="00707B63" w:rsidRPr="00B34174">
        <w:rPr>
          <w:rFonts w:cs="Times New Roman"/>
        </w:rPr>
        <w:t>ut</w:t>
      </w:r>
      <w:r w:rsidRPr="00B34174">
        <w:rPr>
          <w:rFonts w:cs="Times New Roman"/>
        </w:rPr>
        <w:t xml:space="preserve"> connected electrically (by wire and salt bridge)</w:t>
      </w:r>
    </w:p>
    <w:p w:rsidR="002227D0" w:rsidRPr="00B34174" w:rsidRDefault="002227D0" w:rsidP="00993467">
      <w:pPr>
        <w:pStyle w:val="ListParagraph"/>
        <w:numPr>
          <w:ilvl w:val="0"/>
          <w:numId w:val="19"/>
        </w:numPr>
        <w:tabs>
          <w:tab w:val="left" w:pos="4536"/>
        </w:tabs>
        <w:spacing w:line="240" w:lineRule="auto"/>
        <w:rPr>
          <w:rFonts w:cs="Times New Roman"/>
        </w:rPr>
      </w:pPr>
      <w:r w:rsidRPr="00B34174">
        <w:rPr>
          <w:rFonts w:cs="Times New Roman"/>
        </w:rPr>
        <w:t>Solid metals = electrodes (anode and cathode)</w:t>
      </w:r>
    </w:p>
    <w:p w:rsidR="002227D0" w:rsidRPr="00B34174" w:rsidRDefault="002227D0" w:rsidP="00993467">
      <w:pPr>
        <w:pStyle w:val="ListParagraph"/>
        <w:numPr>
          <w:ilvl w:val="0"/>
          <w:numId w:val="19"/>
        </w:numPr>
        <w:tabs>
          <w:tab w:val="left" w:pos="4536"/>
        </w:tabs>
        <w:spacing w:line="240" w:lineRule="auto"/>
        <w:rPr>
          <w:rFonts w:cs="Times New Roman"/>
        </w:rPr>
      </w:pPr>
      <w:r w:rsidRPr="00B34174">
        <w:rPr>
          <w:rFonts w:cs="Times New Roman"/>
        </w:rPr>
        <w:t>Electrons move from anode to cathode</w:t>
      </w:r>
    </w:p>
    <w:p w:rsidR="005A1151" w:rsidRDefault="005A1151" w:rsidP="00993467">
      <w:pPr>
        <w:pStyle w:val="ListParagraph"/>
        <w:numPr>
          <w:ilvl w:val="0"/>
          <w:numId w:val="19"/>
        </w:numPr>
        <w:tabs>
          <w:tab w:val="left" w:pos="4536"/>
        </w:tabs>
        <w:spacing w:line="240" w:lineRule="auto"/>
        <w:rPr>
          <w:rFonts w:cs="Times New Roman"/>
        </w:rPr>
      </w:pPr>
      <w:r w:rsidRPr="00B34174">
        <w:rPr>
          <w:rFonts w:cs="Times New Roman"/>
        </w:rPr>
        <w:t>Salt bridge allows ions to maintain electroneutrality of solutions</w:t>
      </w:r>
    </w:p>
    <w:p w:rsidR="00985319" w:rsidRDefault="00985319" w:rsidP="00D00D2A">
      <w:pPr>
        <w:pStyle w:val="ListParagraph"/>
        <w:tabs>
          <w:tab w:val="left" w:pos="4536"/>
        </w:tabs>
        <w:spacing w:line="240" w:lineRule="auto"/>
        <w:rPr>
          <w:rFonts w:cs="Times New Roman"/>
        </w:rPr>
      </w:pPr>
    </w:p>
    <w:p w:rsidR="00985319" w:rsidRDefault="00985319" w:rsidP="00993467">
      <w:pPr>
        <w:pStyle w:val="ListParagraph"/>
        <w:numPr>
          <w:ilvl w:val="0"/>
          <w:numId w:val="19"/>
        </w:numPr>
        <w:tabs>
          <w:tab w:val="left" w:pos="4536"/>
        </w:tabs>
        <w:spacing w:line="240" w:lineRule="auto"/>
        <w:rPr>
          <w:rFonts w:cs="Times New Roman"/>
        </w:rPr>
      </w:pPr>
      <w:r w:rsidRPr="00985319">
        <w:rPr>
          <w:rFonts w:cs="Times New Roman"/>
        </w:rPr>
        <w:t>Galvanic Cell – “The Battery”</w:t>
      </w:r>
    </w:p>
    <w:p w:rsidR="00985319" w:rsidRPr="00B34174" w:rsidRDefault="00985319" w:rsidP="00993467">
      <w:pPr>
        <w:pStyle w:val="ListParagraph"/>
        <w:numPr>
          <w:ilvl w:val="1"/>
          <w:numId w:val="19"/>
        </w:numPr>
        <w:tabs>
          <w:tab w:val="left" w:pos="4536"/>
        </w:tabs>
        <w:spacing w:line="240" w:lineRule="auto"/>
        <w:rPr>
          <w:rFonts w:cs="Times New Roman"/>
        </w:rPr>
      </w:pPr>
      <w:r w:rsidRPr="00B34174">
        <w:rPr>
          <w:rFonts w:cs="Times New Roman"/>
        </w:rPr>
        <w:t>Spontaneous redox reaction</w:t>
      </w:r>
    </w:p>
    <w:p w:rsidR="00985319" w:rsidRPr="00B34174" w:rsidRDefault="00985319" w:rsidP="00993467">
      <w:pPr>
        <w:pStyle w:val="ListParagraph"/>
        <w:numPr>
          <w:ilvl w:val="1"/>
          <w:numId w:val="19"/>
        </w:numPr>
        <w:tabs>
          <w:tab w:val="left" w:pos="4536"/>
        </w:tabs>
        <w:spacing w:line="240" w:lineRule="auto"/>
        <w:rPr>
          <w:rFonts w:cs="Times New Roman"/>
        </w:rPr>
      </w:pPr>
      <w:r w:rsidRPr="00B34174">
        <w:rPr>
          <w:rFonts w:cs="Times New Roman"/>
        </w:rPr>
        <w:t>For galvanic cells:</w:t>
      </w:r>
    </w:p>
    <w:p w:rsidR="00985319" w:rsidRPr="00B34174" w:rsidRDefault="00985319" w:rsidP="00993467">
      <w:pPr>
        <w:pStyle w:val="ListParagraph"/>
        <w:numPr>
          <w:ilvl w:val="2"/>
          <w:numId w:val="19"/>
        </w:numPr>
        <w:tabs>
          <w:tab w:val="left" w:pos="4536"/>
        </w:tabs>
        <w:spacing w:line="240" w:lineRule="auto"/>
        <w:rPr>
          <w:rFonts w:cs="Times New Roman"/>
        </w:rPr>
      </w:pPr>
      <w:r w:rsidRPr="00B34174">
        <w:rPr>
          <w:rFonts w:cs="Times New Roman"/>
        </w:rPr>
        <w:t>E°cell is  +</w:t>
      </w:r>
    </w:p>
    <w:p w:rsidR="00985319" w:rsidRPr="00B34174" w:rsidRDefault="00985319" w:rsidP="00993467">
      <w:pPr>
        <w:pStyle w:val="ListParagraph"/>
        <w:numPr>
          <w:ilvl w:val="2"/>
          <w:numId w:val="19"/>
        </w:numPr>
        <w:tabs>
          <w:tab w:val="left" w:pos="4536"/>
        </w:tabs>
        <w:spacing w:line="240" w:lineRule="auto"/>
        <w:rPr>
          <w:rFonts w:cs="Times New Roman"/>
        </w:rPr>
      </w:pPr>
      <w:r w:rsidRPr="00B34174">
        <w:rPr>
          <w:rFonts w:cs="Times New Roman"/>
        </w:rPr>
        <w:t>∆G is –</w:t>
      </w:r>
    </w:p>
    <w:p w:rsidR="00985319" w:rsidRPr="00B34174" w:rsidRDefault="00985319" w:rsidP="00993467">
      <w:pPr>
        <w:pStyle w:val="ListParagraph"/>
        <w:numPr>
          <w:ilvl w:val="2"/>
          <w:numId w:val="19"/>
        </w:numPr>
        <w:tabs>
          <w:tab w:val="left" w:pos="4536"/>
        </w:tabs>
        <w:spacing w:line="240" w:lineRule="auto"/>
        <w:rPr>
          <w:rFonts w:cs="Times New Roman"/>
        </w:rPr>
      </w:pPr>
      <w:r w:rsidRPr="00B34174">
        <w:rPr>
          <w:rFonts w:cs="Times New Roman"/>
        </w:rPr>
        <w:t>Cathode is +</w:t>
      </w:r>
    </w:p>
    <w:p w:rsidR="00985319" w:rsidRDefault="00985319" w:rsidP="00993467">
      <w:pPr>
        <w:pStyle w:val="ListParagraph"/>
        <w:numPr>
          <w:ilvl w:val="2"/>
          <w:numId w:val="19"/>
        </w:numPr>
        <w:tabs>
          <w:tab w:val="left" w:pos="4536"/>
        </w:tabs>
        <w:spacing w:line="240" w:lineRule="auto"/>
        <w:rPr>
          <w:rFonts w:cs="Times New Roman"/>
        </w:rPr>
      </w:pPr>
      <w:r w:rsidRPr="00985319">
        <w:rPr>
          <w:rFonts w:cs="Times New Roman"/>
        </w:rPr>
        <w:t>Anode is –</w:t>
      </w:r>
    </w:p>
    <w:p w:rsidR="00985319" w:rsidRDefault="002227D0" w:rsidP="00993467">
      <w:pPr>
        <w:pStyle w:val="ListParagraph"/>
        <w:numPr>
          <w:ilvl w:val="0"/>
          <w:numId w:val="19"/>
        </w:numPr>
        <w:tabs>
          <w:tab w:val="left" w:pos="4536"/>
        </w:tabs>
        <w:spacing w:line="240" w:lineRule="auto"/>
        <w:rPr>
          <w:rFonts w:cs="Times New Roman"/>
        </w:rPr>
      </w:pPr>
      <w:r w:rsidRPr="00985319">
        <w:rPr>
          <w:rFonts w:cs="Times New Roman"/>
        </w:rPr>
        <w:t>Electrolytic Cell</w:t>
      </w:r>
    </w:p>
    <w:p w:rsidR="00985319" w:rsidRDefault="002227D0" w:rsidP="00993467">
      <w:pPr>
        <w:pStyle w:val="ListParagraph"/>
        <w:numPr>
          <w:ilvl w:val="1"/>
          <w:numId w:val="19"/>
        </w:numPr>
        <w:tabs>
          <w:tab w:val="left" w:pos="4536"/>
        </w:tabs>
        <w:spacing w:line="240" w:lineRule="auto"/>
        <w:rPr>
          <w:rFonts w:cs="Times New Roman"/>
        </w:rPr>
      </w:pPr>
      <w:r w:rsidRPr="00985319">
        <w:rPr>
          <w:rFonts w:cs="Times New Roman"/>
        </w:rPr>
        <w:t>Nonspontaneous redox reaction – uses electricity</w:t>
      </w:r>
    </w:p>
    <w:p w:rsidR="00E3689F" w:rsidRPr="00985319" w:rsidRDefault="00E3689F" w:rsidP="00993467">
      <w:pPr>
        <w:pStyle w:val="ListParagraph"/>
        <w:numPr>
          <w:ilvl w:val="1"/>
          <w:numId w:val="19"/>
        </w:numPr>
        <w:tabs>
          <w:tab w:val="left" w:pos="4536"/>
        </w:tabs>
        <w:spacing w:line="240" w:lineRule="auto"/>
        <w:rPr>
          <w:rFonts w:cs="Times New Roman"/>
        </w:rPr>
      </w:pPr>
      <w:r w:rsidRPr="00985319">
        <w:rPr>
          <w:rFonts w:cs="Times New Roman"/>
        </w:rPr>
        <w:t>For electrolytic cells:</w:t>
      </w:r>
    </w:p>
    <w:p w:rsidR="00E3689F" w:rsidRPr="00B34174" w:rsidRDefault="00E3689F" w:rsidP="00993467">
      <w:pPr>
        <w:pStyle w:val="ListParagraph"/>
        <w:numPr>
          <w:ilvl w:val="2"/>
          <w:numId w:val="20"/>
        </w:numPr>
        <w:tabs>
          <w:tab w:val="left" w:pos="4536"/>
        </w:tabs>
        <w:spacing w:line="240" w:lineRule="auto"/>
        <w:rPr>
          <w:rFonts w:cs="Times New Roman"/>
        </w:rPr>
      </w:pPr>
      <w:r w:rsidRPr="00B34174">
        <w:rPr>
          <w:rFonts w:cs="Times New Roman"/>
        </w:rPr>
        <w:t>E°cell is –</w:t>
      </w:r>
    </w:p>
    <w:p w:rsidR="00E3689F" w:rsidRPr="00B34174" w:rsidRDefault="00E3689F" w:rsidP="00993467">
      <w:pPr>
        <w:pStyle w:val="ListParagraph"/>
        <w:numPr>
          <w:ilvl w:val="2"/>
          <w:numId w:val="20"/>
        </w:numPr>
        <w:tabs>
          <w:tab w:val="left" w:pos="4536"/>
        </w:tabs>
        <w:spacing w:line="240" w:lineRule="auto"/>
        <w:rPr>
          <w:rFonts w:cs="Times New Roman"/>
        </w:rPr>
      </w:pPr>
      <w:r w:rsidRPr="00B34174">
        <w:rPr>
          <w:rFonts w:cs="Times New Roman"/>
        </w:rPr>
        <w:t>∆G is +</w:t>
      </w:r>
    </w:p>
    <w:p w:rsidR="00E3689F" w:rsidRPr="00B34174" w:rsidRDefault="00E3689F" w:rsidP="00993467">
      <w:pPr>
        <w:pStyle w:val="ListParagraph"/>
        <w:numPr>
          <w:ilvl w:val="2"/>
          <w:numId w:val="20"/>
        </w:numPr>
        <w:tabs>
          <w:tab w:val="left" w:pos="4536"/>
        </w:tabs>
        <w:spacing w:line="240" w:lineRule="auto"/>
        <w:rPr>
          <w:rFonts w:cs="Times New Roman"/>
        </w:rPr>
      </w:pPr>
      <w:r w:rsidRPr="00B34174">
        <w:rPr>
          <w:rFonts w:cs="Times New Roman"/>
        </w:rPr>
        <w:t>Cathode is –</w:t>
      </w:r>
    </w:p>
    <w:p w:rsidR="00E3689F" w:rsidRPr="00B34174" w:rsidRDefault="00E3689F" w:rsidP="00993467">
      <w:pPr>
        <w:pStyle w:val="ListParagraph"/>
        <w:numPr>
          <w:ilvl w:val="2"/>
          <w:numId w:val="20"/>
        </w:numPr>
        <w:tabs>
          <w:tab w:val="left" w:pos="4536"/>
        </w:tabs>
        <w:spacing w:line="240" w:lineRule="auto"/>
        <w:rPr>
          <w:rFonts w:cs="Times New Roman"/>
        </w:rPr>
      </w:pPr>
      <w:r w:rsidRPr="00B34174">
        <w:rPr>
          <w:rFonts w:cs="Times New Roman"/>
        </w:rPr>
        <w:t>Anode is +</w:t>
      </w:r>
    </w:p>
    <w:p w:rsidR="00E3689F" w:rsidRPr="00843B18" w:rsidRDefault="00E3689F" w:rsidP="00D00D2A">
      <w:pPr>
        <w:tabs>
          <w:tab w:val="left" w:pos="4536"/>
        </w:tabs>
        <w:rPr>
          <w:rFonts w:asciiTheme="minorHAnsi" w:hAnsiTheme="minorHAnsi" w:cs="Times New Roman"/>
        </w:rPr>
      </w:pPr>
      <w:r w:rsidRPr="00843B18">
        <w:rPr>
          <w:rFonts w:asciiTheme="minorHAnsi" w:hAnsiTheme="minorHAnsi" w:cs="Times New Roman"/>
        </w:rPr>
        <w:t>For all (electrolytic and galvanic) cells</w:t>
      </w:r>
    </w:p>
    <w:p w:rsidR="00E3689F" w:rsidRPr="00843B18" w:rsidRDefault="00E3689F" w:rsidP="00993467">
      <w:pPr>
        <w:pStyle w:val="ListParagraph"/>
        <w:numPr>
          <w:ilvl w:val="0"/>
          <w:numId w:val="21"/>
        </w:numPr>
        <w:tabs>
          <w:tab w:val="left" w:pos="4536"/>
        </w:tabs>
        <w:spacing w:line="240" w:lineRule="auto"/>
        <w:rPr>
          <w:rFonts w:cs="Times New Roman"/>
        </w:rPr>
      </w:pPr>
      <w:r w:rsidRPr="00843B18">
        <w:rPr>
          <w:rFonts w:cs="Times New Roman"/>
        </w:rPr>
        <w:t>Anode is the site of oxidation (“an ox”)</w:t>
      </w:r>
    </w:p>
    <w:p w:rsidR="00E3689F" w:rsidRPr="00843B18" w:rsidRDefault="00E3689F" w:rsidP="00993467">
      <w:pPr>
        <w:pStyle w:val="ListParagraph"/>
        <w:numPr>
          <w:ilvl w:val="0"/>
          <w:numId w:val="21"/>
        </w:numPr>
        <w:tabs>
          <w:tab w:val="left" w:pos="4536"/>
        </w:tabs>
        <w:spacing w:line="240" w:lineRule="auto"/>
        <w:rPr>
          <w:rFonts w:cs="Times New Roman"/>
        </w:rPr>
      </w:pPr>
      <w:r w:rsidRPr="00843B18">
        <w:rPr>
          <w:rFonts w:cs="Times New Roman"/>
        </w:rPr>
        <w:t>Cathode is the site of reduction (“red cat”)</w:t>
      </w:r>
    </w:p>
    <w:p w:rsidR="00E3689F" w:rsidRPr="00843B18" w:rsidRDefault="00E3689F" w:rsidP="00993467">
      <w:pPr>
        <w:pStyle w:val="ListParagraph"/>
        <w:numPr>
          <w:ilvl w:val="1"/>
          <w:numId w:val="3"/>
        </w:numPr>
        <w:tabs>
          <w:tab w:val="left" w:pos="4536"/>
        </w:tabs>
        <w:spacing w:line="240" w:lineRule="auto"/>
        <w:rPr>
          <w:rFonts w:cs="Times New Roman"/>
        </w:rPr>
      </w:pPr>
      <w:r w:rsidRPr="00843B18">
        <w:rPr>
          <w:rFonts w:cs="Times New Roman"/>
        </w:rPr>
        <w:t>Electrons flow from anode to cathode (generates voltage)</w:t>
      </w:r>
    </w:p>
    <w:p w:rsidR="00B34174" w:rsidRPr="00843B18" w:rsidRDefault="00B34174" w:rsidP="00B34174">
      <w:pPr>
        <w:pStyle w:val="NoSpacing"/>
      </w:pPr>
      <w:r w:rsidRPr="00843B18">
        <w:rPr>
          <w:b/>
          <w:u w:val="single"/>
        </w:rPr>
        <w:t>Chapter 7: Thermochemistry</w:t>
      </w:r>
    </w:p>
    <w:p w:rsidR="00B34174" w:rsidRPr="00843B18" w:rsidRDefault="00B34174" w:rsidP="00B34174">
      <w:pPr>
        <w:pStyle w:val="NoSpacing"/>
      </w:pPr>
    </w:p>
    <w:p w:rsidR="00B34174" w:rsidRPr="00843B18" w:rsidRDefault="00B34174" w:rsidP="00B34174">
      <w:pPr>
        <w:pStyle w:val="NoSpacing"/>
        <w:ind w:firstLine="720"/>
      </w:pPr>
      <w:r w:rsidRPr="00843B18">
        <w:rPr>
          <w:b/>
        </w:rPr>
        <w:t>Surroundings</w:t>
      </w:r>
      <w:r w:rsidRPr="00843B18">
        <w:t xml:space="preserve"> – everything else</w:t>
      </w:r>
    </w:p>
    <w:p w:rsidR="00B34174" w:rsidRPr="00843B18" w:rsidRDefault="00902D68" w:rsidP="00B34174">
      <w:pPr>
        <w:pStyle w:val="NoSpacing"/>
      </w:pPr>
      <w:r>
        <w:rPr>
          <w:noProof/>
          <w:lang w:val="en-GB" w:eastAsia="zh-CN"/>
        </w:rPr>
        <mc:AlternateContent>
          <mc:Choice Requires="wps">
            <w:drawing>
              <wp:anchor distT="0" distB="0" distL="114300" distR="114300" simplePos="0" relativeHeight="251660288" behindDoc="0" locked="0" layoutInCell="1" allowOverlap="1">
                <wp:simplePos x="0" y="0"/>
                <wp:positionH relativeFrom="column">
                  <wp:posOffset>504825</wp:posOffset>
                </wp:positionH>
                <wp:positionV relativeFrom="paragraph">
                  <wp:posOffset>83820</wp:posOffset>
                </wp:positionV>
                <wp:extent cx="1724025" cy="294005"/>
                <wp:effectExtent l="9525" t="7620" r="9525" b="1270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4025" cy="294005"/>
                        </a:xfrm>
                        <a:prstGeom prst="rect">
                          <a:avLst/>
                        </a:prstGeom>
                        <a:solidFill>
                          <a:srgbClr val="FFFFFF"/>
                        </a:solidFill>
                        <a:ln w="9525">
                          <a:solidFill>
                            <a:srgbClr val="000000"/>
                          </a:solidFill>
                          <a:miter lim="800000"/>
                          <a:headEnd/>
                          <a:tailEnd/>
                        </a:ln>
                      </wps:spPr>
                      <wps:txbx>
                        <w:txbxContent>
                          <w:p w:rsidR="004E6BF4" w:rsidRPr="00843B18" w:rsidRDefault="004E6BF4" w:rsidP="00B34174">
                            <w:pPr>
                              <w:jc w:val="center"/>
                              <w:rPr>
                                <w:rFonts w:asciiTheme="minorHAnsi" w:hAnsiTheme="minorHAnsi"/>
                              </w:rPr>
                            </w:pPr>
                            <w:r w:rsidRPr="00843B18">
                              <w:rPr>
                                <w:rFonts w:asciiTheme="minorHAnsi" w:hAnsiTheme="minorHAnsi"/>
                                <w:b/>
                              </w:rPr>
                              <w:t>System</w:t>
                            </w:r>
                            <w:r w:rsidRPr="00843B18">
                              <w:rPr>
                                <w:rFonts w:asciiTheme="minorHAnsi" w:hAnsiTheme="minorHAnsi"/>
                              </w:rPr>
                              <w:t xml:space="preserve"> – focus of study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39.75pt;margin-top:6.6pt;width:135.75pt;height:23.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">
                <v:textbox>
                  <w:txbxContent>
                    <w:p w:rsidR="004E6BF4" w:rsidRPr="00843B18" w:rsidRDefault="004E6BF4" w:rsidP="00B34174">
                      <w:pPr>
                        <w:jc w:val="center"/>
                        <w:rPr>
                          <w:rFonts w:asciiTheme="minorHAnsi" w:hAnsiTheme="minorHAnsi"/>
                        </w:rPr>
                      </w:pPr>
                      <w:r w:rsidRPr="00843B18">
                        <w:rPr>
                          <w:rFonts w:asciiTheme="minorHAnsi" w:hAnsiTheme="minorHAnsi"/>
                          <w:b/>
                        </w:rPr>
                        <w:t>System</w:t>
                      </w:r>
                      <w:r w:rsidRPr="00843B18">
                        <w:rPr>
                          <w:rFonts w:asciiTheme="minorHAnsi" w:hAnsiTheme="minorHAnsi"/>
                        </w:rPr>
                        <w:t xml:space="preserve"> – focus of study</w:t>
                      </w:r>
                    </w:p>
                  </w:txbxContent>
                </v:textbox>
              </v:rect>
            </w:pict>
          </mc:Fallback>
        </mc:AlternateContent>
      </w:r>
    </w:p>
    <w:p w:rsidR="00B34174" w:rsidRPr="00843B18" w:rsidRDefault="00B34174" w:rsidP="00B34174">
      <w:pPr>
        <w:pStyle w:val="NoSpacing"/>
      </w:pPr>
    </w:p>
    <w:p w:rsidR="00B34174" w:rsidRPr="00843B18" w:rsidRDefault="00B34174" w:rsidP="00B34174">
      <w:pPr>
        <w:pStyle w:val="NoSpacing"/>
        <w:rPr>
          <w:b/>
        </w:rPr>
      </w:pPr>
    </w:p>
    <w:p w:rsidR="004E6BF4" w:rsidRDefault="004E6BF4" w:rsidP="00B34174">
      <w:pPr>
        <w:pStyle w:val="NoSpacing"/>
        <w:rPr>
          <w:b/>
        </w:rPr>
      </w:pPr>
      <w:r>
        <w:rPr>
          <w:b/>
          <w:noProof/>
          <w:lang w:val="en-GB" w:eastAsia="zh-CN"/>
        </w:rPr>
        <w:drawing>
          <wp:anchor distT="0" distB="0" distL="114300" distR="114300" simplePos="0" relativeHeight="251661312" behindDoc="1" locked="0" layoutInCell="1" allowOverlap="1">
            <wp:simplePos x="0" y="0"/>
            <wp:positionH relativeFrom="column">
              <wp:posOffset>2486025</wp:posOffset>
            </wp:positionH>
            <wp:positionV relativeFrom="paragraph">
              <wp:posOffset>635</wp:posOffset>
            </wp:positionV>
            <wp:extent cx="3629025" cy="1400175"/>
            <wp:effectExtent l="19050" t="0" r="9525" b="0"/>
            <wp:wrapTight wrapText="bothSides">
              <wp:wrapPolygon edited="0">
                <wp:start x="-113" y="0"/>
                <wp:lineTo x="-113" y="21453"/>
                <wp:lineTo x="21657" y="21453"/>
                <wp:lineTo x="21657" y="0"/>
                <wp:lineTo x="-113" y="0"/>
              </wp:wrapPolygon>
            </wp:wrapTight>
            <wp:docPr id="1" name="Picture 1" descr="Open, Closed and Isolated Syste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en, Closed and Isolated Systems"/>
                    <pic:cNvPicPr>
                      <a:picLocks noChangeAspect="1" noChangeArrowheads="1"/>
                    </pic:cNvPicPr>
                  </pic:nvPicPr>
                  <pic:blipFill>
                    <a:blip r:embed="rId19" cstate="print"/>
                    <a:srcRect/>
                    <a:stretch>
                      <a:fillRect/>
                    </a:stretch>
                  </pic:blipFill>
                  <pic:spPr bwMode="auto">
                    <a:xfrm>
                      <a:off x="0" y="0"/>
                      <a:ext cx="3629025" cy="1400175"/>
                    </a:xfrm>
                    <a:prstGeom prst="rect">
                      <a:avLst/>
                    </a:prstGeom>
                    <a:noFill/>
                    <a:ln w="9525">
                      <a:noFill/>
                      <a:miter lim="800000"/>
                      <a:headEnd/>
                      <a:tailEnd/>
                    </a:ln>
                  </pic:spPr>
                </pic:pic>
              </a:graphicData>
            </a:graphic>
          </wp:anchor>
        </w:drawing>
      </w:r>
    </w:p>
    <w:p w:rsidR="00B34174" w:rsidRPr="00843B18" w:rsidRDefault="00B34174" w:rsidP="00B34174">
      <w:pPr>
        <w:pStyle w:val="NoSpacing"/>
      </w:pPr>
      <w:r w:rsidRPr="00843B18">
        <w:rPr>
          <w:b/>
        </w:rPr>
        <w:t xml:space="preserve">Open system: </w:t>
      </w:r>
      <w:r w:rsidRPr="00843B18">
        <w:t xml:space="preserve">Matter and energy exchange </w:t>
      </w:r>
    </w:p>
    <w:p w:rsidR="00B34174" w:rsidRPr="00843B18" w:rsidRDefault="00B34174" w:rsidP="00B34174">
      <w:pPr>
        <w:pStyle w:val="NoSpacing"/>
      </w:pPr>
      <w:r w:rsidRPr="00843B18">
        <w:rPr>
          <w:b/>
        </w:rPr>
        <w:t>Closed system:</w:t>
      </w:r>
      <w:r w:rsidRPr="00843B18">
        <w:t xml:space="preserve"> Only energy exchange</w:t>
      </w:r>
    </w:p>
    <w:p w:rsidR="00B34174" w:rsidRPr="00843B18" w:rsidRDefault="00B34174" w:rsidP="00B34174">
      <w:pPr>
        <w:pStyle w:val="NoSpacing"/>
      </w:pPr>
      <w:r w:rsidRPr="00843B18">
        <w:rPr>
          <w:b/>
        </w:rPr>
        <w:t xml:space="preserve">Isolated system: </w:t>
      </w:r>
      <w:r w:rsidRPr="00843B18">
        <w:t xml:space="preserve">No energy or matter exchange </w:t>
      </w:r>
    </w:p>
    <w:p w:rsidR="00B34174" w:rsidRPr="00843B18" w:rsidRDefault="00B34174" w:rsidP="00B34174">
      <w:pPr>
        <w:pStyle w:val="NoSpacing"/>
      </w:pPr>
    </w:p>
    <w:p w:rsidR="00B34174" w:rsidRPr="00843B18" w:rsidRDefault="00B34174" w:rsidP="00B34174">
      <w:pPr>
        <w:pStyle w:val="NoSpacing"/>
      </w:pPr>
    </w:p>
    <w:p w:rsidR="00B34174" w:rsidRPr="00843B18" w:rsidRDefault="00B34174" w:rsidP="00B34174">
      <w:pPr>
        <w:pStyle w:val="NoSpacing"/>
      </w:pPr>
      <w:r w:rsidRPr="00843B18">
        <w:rPr>
          <w:b/>
        </w:rPr>
        <w:t xml:space="preserve">Heat </w:t>
      </w:r>
      <w:r w:rsidRPr="00843B18">
        <w:t>(</w:t>
      </w:r>
      <w:r w:rsidRPr="00843B18">
        <w:rPr>
          <w:i/>
        </w:rPr>
        <w:t>q</w:t>
      </w:r>
      <w:r w:rsidRPr="00843B18">
        <w:t>)</w:t>
      </w:r>
      <w:r w:rsidRPr="00843B18">
        <w:rPr>
          <w:b/>
        </w:rPr>
        <w:t>:</w:t>
      </w:r>
      <w:r w:rsidRPr="00843B18">
        <w:t xml:space="preserve"> Energy transferred between a system &amp; surroundings because of temperature difference</w:t>
      </w:r>
    </w:p>
    <w:p w:rsidR="00B34174" w:rsidRPr="00843B18" w:rsidRDefault="00B34174" w:rsidP="00B34174">
      <w:pPr>
        <w:pStyle w:val="NoSpacing"/>
      </w:pPr>
    </w:p>
    <w:p w:rsidR="00B34174" w:rsidRPr="00843B18" w:rsidRDefault="00B34174" w:rsidP="00993467">
      <w:pPr>
        <w:pStyle w:val="NoSpacing"/>
        <w:numPr>
          <w:ilvl w:val="0"/>
          <w:numId w:val="4"/>
        </w:numPr>
      </w:pPr>
      <w:r w:rsidRPr="00843B18">
        <w:t xml:space="preserve">Quantity of heat required to change the temperature of a system by 1°C is the </w:t>
      </w:r>
      <w:r w:rsidRPr="00843B18">
        <w:rPr>
          <w:b/>
        </w:rPr>
        <w:t>heat capacity</w:t>
      </w:r>
    </w:p>
    <w:p w:rsidR="00B34174" w:rsidRPr="00843B18" w:rsidRDefault="00B34174" w:rsidP="00993467">
      <w:pPr>
        <w:pStyle w:val="NoSpacing"/>
        <w:numPr>
          <w:ilvl w:val="1"/>
          <w:numId w:val="4"/>
        </w:numPr>
      </w:pPr>
      <w:r w:rsidRPr="00843B18">
        <w:t xml:space="preserve">If system is one mole of a substance </w:t>
      </w:r>
      <w:r w:rsidRPr="00843B18">
        <w:sym w:font="Wingdings" w:char="F0E0"/>
      </w:r>
      <w:r w:rsidRPr="00843B18">
        <w:t xml:space="preserve"> </w:t>
      </w:r>
      <w:r w:rsidRPr="00843B18">
        <w:rPr>
          <w:i/>
        </w:rPr>
        <w:t>molar heat capacity</w:t>
      </w:r>
    </w:p>
    <w:p w:rsidR="00B34174" w:rsidRPr="00843B18" w:rsidRDefault="00B34174" w:rsidP="00993467">
      <w:pPr>
        <w:pStyle w:val="NoSpacing"/>
        <w:numPr>
          <w:ilvl w:val="1"/>
          <w:numId w:val="4"/>
        </w:numPr>
      </w:pPr>
      <w:r w:rsidRPr="00843B18">
        <w:t xml:space="preserve">If system is one gram of substance </w:t>
      </w:r>
      <w:r w:rsidRPr="00843B18">
        <w:sym w:font="Wingdings" w:char="F0E0"/>
      </w:r>
      <w:r w:rsidRPr="00843B18">
        <w:t xml:space="preserve"> </w:t>
      </w:r>
      <w:r w:rsidRPr="00843B18">
        <w:rPr>
          <w:i/>
        </w:rPr>
        <w:t xml:space="preserve">specific heat capacity </w:t>
      </w:r>
      <w:r w:rsidRPr="00843B18">
        <w:t xml:space="preserve">or </w:t>
      </w:r>
      <w:r w:rsidRPr="00843B18">
        <w:rPr>
          <w:b/>
        </w:rPr>
        <w:t>specific heat</w:t>
      </w:r>
    </w:p>
    <w:p w:rsidR="00B34174" w:rsidRPr="00843B18" w:rsidRDefault="00B34174" w:rsidP="00993467">
      <w:pPr>
        <w:pStyle w:val="NoSpacing"/>
        <w:numPr>
          <w:ilvl w:val="2"/>
          <w:numId w:val="4"/>
        </w:numPr>
      </w:pPr>
      <w:r w:rsidRPr="00843B18">
        <w:t>Specific heat capacity of water = 4.18 J/g °C</w:t>
      </w:r>
    </w:p>
    <w:p w:rsidR="00B34174" w:rsidRPr="00843B18" w:rsidRDefault="00B34174" w:rsidP="00B34174">
      <w:pPr>
        <w:pStyle w:val="NoSpacing"/>
        <w:ind w:left="2160"/>
      </w:pPr>
    </w:p>
    <w:p w:rsidR="00B34174" w:rsidRPr="00843B18" w:rsidRDefault="00B34174" w:rsidP="00993467">
      <w:pPr>
        <w:pStyle w:val="NoSpacing"/>
        <w:numPr>
          <w:ilvl w:val="1"/>
          <w:numId w:val="4"/>
        </w:numPr>
      </w:pPr>
      <w:r w:rsidRPr="00843B18">
        <w:t xml:space="preserve">Quantity of heat (in joules): </w:t>
      </w:r>
    </w:p>
    <w:p w:rsidR="00B34174" w:rsidRPr="00843B18" w:rsidRDefault="00B34174" w:rsidP="00993467">
      <w:pPr>
        <w:pStyle w:val="NoSpacing"/>
        <w:numPr>
          <w:ilvl w:val="2"/>
          <w:numId w:val="4"/>
        </w:numPr>
      </w:pPr>
      <w:r w:rsidRPr="00843B18">
        <w:rPr>
          <w:i/>
        </w:rPr>
        <w:t>q</w:t>
      </w:r>
      <w:r w:rsidRPr="00843B18">
        <w:t xml:space="preserve"> = mcΔT</w:t>
      </w:r>
    </w:p>
    <w:p w:rsidR="00B34174" w:rsidRPr="00843B18" w:rsidRDefault="00B34174" w:rsidP="00993467">
      <w:pPr>
        <w:pStyle w:val="NoSpacing"/>
        <w:numPr>
          <w:ilvl w:val="3"/>
          <w:numId w:val="4"/>
        </w:numPr>
      </w:pPr>
      <w:r w:rsidRPr="00843B18">
        <w:t>m = mass of substance (in grams)</w:t>
      </w:r>
    </w:p>
    <w:p w:rsidR="00B34174" w:rsidRPr="00843B18" w:rsidRDefault="00B34174" w:rsidP="00993467">
      <w:pPr>
        <w:pStyle w:val="NoSpacing"/>
        <w:numPr>
          <w:ilvl w:val="3"/>
          <w:numId w:val="4"/>
        </w:numPr>
      </w:pPr>
      <w:r w:rsidRPr="00843B18">
        <w:t>c = specific heat capacity (in J/ g °C)</w:t>
      </w:r>
    </w:p>
    <w:p w:rsidR="00B34174" w:rsidRPr="00843B18" w:rsidRDefault="00B34174" w:rsidP="00993467">
      <w:pPr>
        <w:pStyle w:val="NoSpacing"/>
        <w:numPr>
          <w:ilvl w:val="3"/>
          <w:numId w:val="4"/>
        </w:numPr>
      </w:pPr>
      <w:r w:rsidRPr="00843B18">
        <w:t>ΔT = change in temperature (°C)</w:t>
      </w:r>
    </w:p>
    <w:p w:rsidR="00B34174" w:rsidRPr="00843B18" w:rsidRDefault="00B34174" w:rsidP="00993467">
      <w:pPr>
        <w:pStyle w:val="NoSpacing"/>
        <w:numPr>
          <w:ilvl w:val="1"/>
          <w:numId w:val="4"/>
        </w:numPr>
      </w:pPr>
      <w:r w:rsidRPr="00843B18">
        <w:t>Heat capacity (</w:t>
      </w:r>
      <w:r w:rsidRPr="00843B18">
        <w:rPr>
          <w:i/>
        </w:rPr>
        <w:t>C</w:t>
      </w:r>
      <w:r w:rsidRPr="00843B18">
        <w:t>) = mass of substance x specific heat (J/°C  or  J/K)</w:t>
      </w:r>
    </w:p>
    <w:p w:rsidR="00B34174" w:rsidRPr="00843B18" w:rsidRDefault="00B34174" w:rsidP="00B34174">
      <w:pPr>
        <w:pStyle w:val="NoSpacing"/>
      </w:pPr>
    </w:p>
    <w:p w:rsidR="00B34174" w:rsidRPr="00843B18" w:rsidRDefault="00B34174" w:rsidP="00B34174">
      <w:pPr>
        <w:pStyle w:val="NoSpacing"/>
        <w:rPr>
          <w:i/>
        </w:rPr>
      </w:pPr>
      <w:r w:rsidRPr="00843B18">
        <w:rPr>
          <w:b/>
        </w:rPr>
        <w:t xml:space="preserve">Heat of reaction </w:t>
      </w:r>
      <w:r w:rsidRPr="00843B18">
        <w:t>(</w:t>
      </w:r>
      <w:r w:rsidRPr="00843B18">
        <w:rPr>
          <w:i/>
        </w:rPr>
        <w:t>q</w:t>
      </w:r>
      <w:r w:rsidRPr="00843B18">
        <w:rPr>
          <w:vertAlign w:val="subscript"/>
        </w:rPr>
        <w:t>rxn</w:t>
      </w:r>
      <w:r w:rsidRPr="00843B18">
        <w:t xml:space="preserve">): quantity of heat exchanged between a system and its surroundings when a chemical reaction occurs within the system at </w:t>
      </w:r>
      <w:r w:rsidRPr="00843B18">
        <w:rPr>
          <w:i/>
        </w:rPr>
        <w:t>constant temperature</w:t>
      </w:r>
    </w:p>
    <w:p w:rsidR="00B34174" w:rsidRPr="00843B18" w:rsidRDefault="00B34174" w:rsidP="00993467">
      <w:pPr>
        <w:pStyle w:val="NoSpacing"/>
        <w:numPr>
          <w:ilvl w:val="0"/>
          <w:numId w:val="5"/>
        </w:numPr>
      </w:pPr>
      <w:r w:rsidRPr="00843B18">
        <w:t xml:space="preserve">Exothermic reaction: </w:t>
      </w:r>
      <w:r w:rsidRPr="00843B18">
        <w:rPr>
          <w:i/>
        </w:rPr>
        <w:t>q</w:t>
      </w:r>
      <w:r w:rsidRPr="00843B18">
        <w:rPr>
          <w:vertAlign w:val="subscript"/>
        </w:rPr>
        <w:t>rxn</w:t>
      </w:r>
      <w:r w:rsidRPr="00843B18">
        <w:t xml:space="preserve"> &lt; 0</w:t>
      </w:r>
      <w:r w:rsidRPr="00843B18">
        <w:tab/>
      </w:r>
    </w:p>
    <w:p w:rsidR="00B34174" w:rsidRPr="00843B18" w:rsidRDefault="00B34174" w:rsidP="00993467">
      <w:pPr>
        <w:pStyle w:val="NoSpacing"/>
        <w:numPr>
          <w:ilvl w:val="0"/>
          <w:numId w:val="5"/>
        </w:numPr>
      </w:pPr>
      <w:r w:rsidRPr="00843B18">
        <w:t xml:space="preserve">Endothermic reaction: </w:t>
      </w:r>
      <w:r w:rsidRPr="00843B18">
        <w:rPr>
          <w:i/>
        </w:rPr>
        <w:t>q</w:t>
      </w:r>
      <w:r w:rsidRPr="00843B18">
        <w:rPr>
          <w:vertAlign w:val="subscript"/>
        </w:rPr>
        <w:t>rxn</w:t>
      </w:r>
      <w:r w:rsidRPr="00843B18">
        <w:t xml:space="preserve"> &gt; 0</w:t>
      </w:r>
    </w:p>
    <w:p w:rsidR="00B34174" w:rsidRPr="00843B18" w:rsidRDefault="00B34174" w:rsidP="00B34174">
      <w:pPr>
        <w:pStyle w:val="NoSpacing"/>
      </w:pPr>
    </w:p>
    <w:p w:rsidR="00B34174" w:rsidRPr="00843B18" w:rsidRDefault="00B34174" w:rsidP="00B34174">
      <w:pPr>
        <w:pStyle w:val="NoSpacing"/>
      </w:pPr>
      <w:r w:rsidRPr="00843B18">
        <w:t>Bomb calorimeter</w:t>
      </w:r>
    </w:p>
    <w:p w:rsidR="00B34174" w:rsidRPr="00843B18" w:rsidRDefault="00B34174" w:rsidP="00993467">
      <w:pPr>
        <w:pStyle w:val="NoSpacing"/>
        <w:numPr>
          <w:ilvl w:val="0"/>
          <w:numId w:val="6"/>
        </w:numPr>
      </w:pPr>
      <w:r w:rsidRPr="00843B18">
        <w:t>Measures heat evolved in a combustion reaction</w:t>
      </w:r>
    </w:p>
    <w:p w:rsidR="00B34174" w:rsidRPr="00843B18" w:rsidRDefault="00B34174" w:rsidP="00993467">
      <w:pPr>
        <w:pStyle w:val="NoSpacing"/>
        <w:numPr>
          <w:ilvl w:val="0"/>
          <w:numId w:val="6"/>
        </w:numPr>
      </w:pPr>
      <w:r w:rsidRPr="00843B18">
        <w:t xml:space="preserve">System is </w:t>
      </w:r>
      <w:r w:rsidRPr="00843B18">
        <w:rPr>
          <w:i/>
        </w:rPr>
        <w:t>isolated</w:t>
      </w:r>
      <w:r w:rsidRPr="00843B18">
        <w:t xml:space="preserve"> from surroundings, reaction at constant volume </w:t>
      </w:r>
    </w:p>
    <w:p w:rsidR="00B34174" w:rsidRPr="00843B18" w:rsidRDefault="00B34174" w:rsidP="00993467">
      <w:pPr>
        <w:pStyle w:val="NoSpacing"/>
        <w:numPr>
          <w:ilvl w:val="0"/>
          <w:numId w:val="6"/>
        </w:numPr>
      </w:pPr>
      <w:r w:rsidRPr="00843B18">
        <w:t xml:space="preserve">We know the </w:t>
      </w:r>
      <w:r w:rsidRPr="00843B18">
        <w:rPr>
          <w:i/>
        </w:rPr>
        <w:t>heat capacity of the calorimeter</w:t>
      </w:r>
      <w:r w:rsidRPr="00843B18">
        <w:t xml:space="preserve"> and can measure the ΔT</w:t>
      </w:r>
    </w:p>
    <w:p w:rsidR="00B34174" w:rsidRPr="00843B18" w:rsidRDefault="00B34174" w:rsidP="00993467">
      <w:pPr>
        <w:pStyle w:val="NoSpacing"/>
        <w:numPr>
          <w:ilvl w:val="1"/>
          <w:numId w:val="6"/>
        </w:numPr>
      </w:pPr>
      <w:r w:rsidRPr="00843B18">
        <w:rPr>
          <w:i/>
        </w:rPr>
        <w:t>q</w:t>
      </w:r>
      <w:r w:rsidRPr="00843B18">
        <w:rPr>
          <w:vertAlign w:val="subscript"/>
        </w:rPr>
        <w:t>calorim</w:t>
      </w:r>
      <w:r w:rsidRPr="00843B18">
        <w:t xml:space="preserve"> = heat capacity of calorim x ΔT</w:t>
      </w:r>
    </w:p>
    <w:p w:rsidR="00B34174" w:rsidRPr="00843B18" w:rsidRDefault="00B34174" w:rsidP="00993467">
      <w:pPr>
        <w:pStyle w:val="NoSpacing"/>
        <w:numPr>
          <w:ilvl w:val="0"/>
          <w:numId w:val="6"/>
        </w:numPr>
      </w:pPr>
      <w:r w:rsidRPr="00843B18">
        <w:t xml:space="preserve">Think about heat absorbed by calorimeter as heat given off by reaction </w:t>
      </w:r>
    </w:p>
    <w:p w:rsidR="00B34174" w:rsidRPr="00843B18" w:rsidRDefault="00B34174" w:rsidP="00993467">
      <w:pPr>
        <w:pStyle w:val="NoSpacing"/>
        <w:numPr>
          <w:ilvl w:val="1"/>
          <w:numId w:val="6"/>
        </w:numPr>
      </w:pPr>
      <w:r w:rsidRPr="00843B18">
        <w:rPr>
          <w:i/>
        </w:rPr>
        <w:t>q</w:t>
      </w:r>
      <w:r w:rsidRPr="00843B18">
        <w:rPr>
          <w:vertAlign w:val="subscript"/>
        </w:rPr>
        <w:t>rxn</w:t>
      </w:r>
      <w:r w:rsidRPr="00843B18">
        <w:t xml:space="preserve"> = -</w:t>
      </w:r>
      <w:r w:rsidRPr="00843B18">
        <w:rPr>
          <w:i/>
        </w:rPr>
        <w:t>q</w:t>
      </w:r>
      <w:r w:rsidRPr="00843B18">
        <w:rPr>
          <w:vertAlign w:val="subscript"/>
        </w:rPr>
        <w:t>calorim</w:t>
      </w:r>
      <w:r w:rsidRPr="00843B18">
        <w:t xml:space="preserve">  </w:t>
      </w:r>
    </w:p>
    <w:p w:rsidR="00B34174" w:rsidRPr="00843B18" w:rsidRDefault="00B34174" w:rsidP="00993467">
      <w:pPr>
        <w:pStyle w:val="NoSpacing"/>
        <w:numPr>
          <w:ilvl w:val="0"/>
          <w:numId w:val="13"/>
        </w:numPr>
      </w:pPr>
      <w:r w:rsidRPr="00843B18">
        <w:t xml:space="preserve">For a “coffee-cup” calorimeter,  reaction occurs at constant pressure </w:t>
      </w:r>
    </w:p>
    <w:p w:rsidR="00B34174" w:rsidRPr="00843B18" w:rsidRDefault="00B34174" w:rsidP="00B34174">
      <w:pPr>
        <w:pStyle w:val="NoSpacing"/>
      </w:pPr>
    </w:p>
    <w:p w:rsidR="00B34174" w:rsidRPr="00843B18" w:rsidRDefault="00B34174" w:rsidP="00B34174">
      <w:pPr>
        <w:pStyle w:val="NoSpacing"/>
      </w:pPr>
      <w:r w:rsidRPr="00843B18">
        <w:t>Heat and Law of Conservation of Energy</w:t>
      </w:r>
    </w:p>
    <w:p w:rsidR="00B34174" w:rsidRPr="00843B18" w:rsidRDefault="00B34174" w:rsidP="00993467">
      <w:pPr>
        <w:pStyle w:val="NoSpacing"/>
        <w:numPr>
          <w:ilvl w:val="0"/>
          <w:numId w:val="7"/>
        </w:numPr>
      </w:pPr>
      <w:r w:rsidRPr="00843B18">
        <w:t xml:space="preserve">Energy cannot be added to or taken away from the universe, but is simply transferred between a system and its surroundings </w:t>
      </w:r>
    </w:p>
    <w:p w:rsidR="00B34174" w:rsidRPr="00843B18" w:rsidRDefault="00B34174" w:rsidP="00993467">
      <w:pPr>
        <w:pStyle w:val="NoSpacing"/>
        <w:numPr>
          <w:ilvl w:val="0"/>
          <w:numId w:val="7"/>
        </w:numPr>
      </w:pPr>
      <w:r w:rsidRPr="00843B18">
        <w:t xml:space="preserve">The heat </w:t>
      </w:r>
      <w:r w:rsidRPr="00843B18">
        <w:rPr>
          <w:i/>
        </w:rPr>
        <w:t>gained</w:t>
      </w:r>
      <w:r w:rsidRPr="00843B18">
        <w:t xml:space="preserve"> by a system is </w:t>
      </w:r>
      <w:r w:rsidRPr="00843B18">
        <w:rPr>
          <w:i/>
        </w:rPr>
        <w:t>lost</w:t>
      </w:r>
      <w:r w:rsidRPr="00843B18">
        <w:t xml:space="preserve"> by its surroundings, and vice versa</w:t>
      </w:r>
    </w:p>
    <w:p w:rsidR="00B34174" w:rsidRPr="00843B18" w:rsidRDefault="00B34174" w:rsidP="00993467">
      <w:pPr>
        <w:pStyle w:val="NoSpacing"/>
        <w:numPr>
          <w:ilvl w:val="1"/>
          <w:numId w:val="7"/>
        </w:numPr>
      </w:pPr>
      <w:r w:rsidRPr="00843B18">
        <w:t>q</w:t>
      </w:r>
      <w:r w:rsidRPr="00843B18">
        <w:rPr>
          <w:vertAlign w:val="subscript"/>
        </w:rPr>
        <w:t>system</w:t>
      </w:r>
      <w:r w:rsidRPr="00843B18">
        <w:t xml:space="preserve"> + q</w:t>
      </w:r>
      <w:r w:rsidRPr="00843B18">
        <w:rPr>
          <w:vertAlign w:val="subscript"/>
        </w:rPr>
        <w:t>surroundings</w:t>
      </w:r>
      <w:r w:rsidRPr="00843B18">
        <w:t xml:space="preserve"> = 0 </w:t>
      </w:r>
    </w:p>
    <w:p w:rsidR="00B34174" w:rsidRPr="00843B18" w:rsidRDefault="00B34174" w:rsidP="00B34174">
      <w:pPr>
        <w:pStyle w:val="NoSpacing"/>
        <w:ind w:left="1440"/>
      </w:pPr>
    </w:p>
    <w:tbl>
      <w:tblPr>
        <w:tblStyle w:val="TableGrid"/>
        <w:tblpPr w:leftFromText="180" w:rightFromText="180" w:vertAnchor="text" w:horzAnchor="margin" w:tblpY="26"/>
        <w:tblW w:w="0" w:type="auto"/>
        <w:tblLook w:val="04A0" w:firstRow="1" w:lastRow="0" w:firstColumn="1" w:lastColumn="0" w:noHBand="0" w:noVBand="1"/>
      </w:tblPr>
      <w:tblGrid>
        <w:gridCol w:w="1559"/>
        <w:gridCol w:w="1701"/>
        <w:gridCol w:w="1701"/>
        <w:gridCol w:w="850"/>
      </w:tblGrid>
      <w:tr w:rsidR="00B34174" w:rsidRPr="00843B18" w:rsidTr="00E56C15">
        <w:tc>
          <w:tcPr>
            <w:tcW w:w="1559" w:type="dxa"/>
          </w:tcPr>
          <w:p w:rsidR="00B34174" w:rsidRPr="00843B18" w:rsidRDefault="00B34174" w:rsidP="00E56C15">
            <w:pPr>
              <w:pStyle w:val="NoSpacing"/>
            </w:pPr>
          </w:p>
        </w:tc>
        <w:tc>
          <w:tcPr>
            <w:tcW w:w="1701" w:type="dxa"/>
          </w:tcPr>
          <w:p w:rsidR="00B34174" w:rsidRPr="00843B18" w:rsidRDefault="00B34174" w:rsidP="00E56C15">
            <w:pPr>
              <w:pStyle w:val="NoSpacing"/>
              <w:jc w:val="center"/>
              <w:rPr>
                <w:b/>
              </w:rPr>
            </w:pPr>
            <w:r w:rsidRPr="00843B18">
              <w:rPr>
                <w:b/>
              </w:rPr>
              <w:t>System</w:t>
            </w:r>
          </w:p>
        </w:tc>
        <w:tc>
          <w:tcPr>
            <w:tcW w:w="1701" w:type="dxa"/>
          </w:tcPr>
          <w:p w:rsidR="00B34174" w:rsidRPr="00843B18" w:rsidRDefault="00B34174" w:rsidP="00E56C15">
            <w:pPr>
              <w:pStyle w:val="NoSpacing"/>
              <w:jc w:val="center"/>
              <w:rPr>
                <w:b/>
              </w:rPr>
            </w:pPr>
            <w:r w:rsidRPr="00843B18">
              <w:rPr>
                <w:b/>
              </w:rPr>
              <w:t>Surroundings</w:t>
            </w:r>
          </w:p>
        </w:tc>
        <w:tc>
          <w:tcPr>
            <w:tcW w:w="850" w:type="dxa"/>
          </w:tcPr>
          <w:p w:rsidR="00B34174" w:rsidRPr="00843B18" w:rsidRDefault="00B34174" w:rsidP="00E56C15">
            <w:pPr>
              <w:pStyle w:val="NoSpacing"/>
              <w:jc w:val="center"/>
              <w:rPr>
                <w:b/>
              </w:rPr>
            </w:pPr>
            <w:r w:rsidRPr="00843B18">
              <w:rPr>
                <w:b/>
              </w:rPr>
              <w:t>ΔH</w:t>
            </w:r>
          </w:p>
        </w:tc>
      </w:tr>
      <w:tr w:rsidR="00B34174" w:rsidRPr="00843B18" w:rsidTr="00E56C15">
        <w:tc>
          <w:tcPr>
            <w:tcW w:w="1559" w:type="dxa"/>
          </w:tcPr>
          <w:p w:rsidR="00B34174" w:rsidRPr="00843B18" w:rsidRDefault="00B34174" w:rsidP="00E56C15">
            <w:pPr>
              <w:pStyle w:val="NoSpacing"/>
              <w:rPr>
                <w:b/>
              </w:rPr>
            </w:pPr>
            <w:r w:rsidRPr="00843B18">
              <w:rPr>
                <w:b/>
              </w:rPr>
              <w:t xml:space="preserve">Exothermic </w:t>
            </w:r>
          </w:p>
        </w:tc>
        <w:tc>
          <w:tcPr>
            <w:tcW w:w="1701" w:type="dxa"/>
          </w:tcPr>
          <w:p w:rsidR="00B34174" w:rsidRPr="00843B18" w:rsidRDefault="00B34174" w:rsidP="00E56C15">
            <w:pPr>
              <w:pStyle w:val="NoSpacing"/>
              <w:jc w:val="center"/>
            </w:pPr>
            <w:r w:rsidRPr="00843B18">
              <w:t>Lose</w:t>
            </w:r>
          </w:p>
        </w:tc>
        <w:tc>
          <w:tcPr>
            <w:tcW w:w="1701" w:type="dxa"/>
          </w:tcPr>
          <w:p w:rsidR="00B34174" w:rsidRPr="00843B18" w:rsidRDefault="00B34174" w:rsidP="00E56C15">
            <w:pPr>
              <w:pStyle w:val="NoSpacing"/>
              <w:jc w:val="center"/>
            </w:pPr>
            <w:r w:rsidRPr="00843B18">
              <w:t>Gain</w:t>
            </w:r>
          </w:p>
        </w:tc>
        <w:tc>
          <w:tcPr>
            <w:tcW w:w="850" w:type="dxa"/>
          </w:tcPr>
          <w:p w:rsidR="00B34174" w:rsidRPr="00843B18" w:rsidRDefault="00B34174" w:rsidP="00E56C15">
            <w:pPr>
              <w:pStyle w:val="NoSpacing"/>
              <w:jc w:val="center"/>
            </w:pPr>
            <w:r w:rsidRPr="00843B18">
              <w:t>–</w:t>
            </w:r>
          </w:p>
        </w:tc>
      </w:tr>
      <w:tr w:rsidR="00B34174" w:rsidRPr="00843B18" w:rsidTr="00E56C15">
        <w:tc>
          <w:tcPr>
            <w:tcW w:w="1559" w:type="dxa"/>
          </w:tcPr>
          <w:p w:rsidR="00B34174" w:rsidRPr="00843B18" w:rsidRDefault="00B34174" w:rsidP="00E56C15">
            <w:pPr>
              <w:pStyle w:val="NoSpacing"/>
              <w:rPr>
                <w:b/>
              </w:rPr>
            </w:pPr>
            <w:r w:rsidRPr="00843B18">
              <w:rPr>
                <w:b/>
              </w:rPr>
              <w:t>Endothermic</w:t>
            </w:r>
          </w:p>
        </w:tc>
        <w:tc>
          <w:tcPr>
            <w:tcW w:w="1701" w:type="dxa"/>
          </w:tcPr>
          <w:p w:rsidR="00B34174" w:rsidRPr="00843B18" w:rsidRDefault="00B34174" w:rsidP="00E56C15">
            <w:pPr>
              <w:pStyle w:val="NoSpacing"/>
              <w:jc w:val="center"/>
            </w:pPr>
            <w:r w:rsidRPr="00843B18">
              <w:t>Gain</w:t>
            </w:r>
          </w:p>
        </w:tc>
        <w:tc>
          <w:tcPr>
            <w:tcW w:w="1701" w:type="dxa"/>
          </w:tcPr>
          <w:p w:rsidR="00B34174" w:rsidRPr="00843B18" w:rsidRDefault="00B34174" w:rsidP="00E56C15">
            <w:pPr>
              <w:pStyle w:val="NoSpacing"/>
              <w:jc w:val="center"/>
            </w:pPr>
            <w:r w:rsidRPr="00843B18">
              <w:t>Lose</w:t>
            </w:r>
          </w:p>
        </w:tc>
        <w:tc>
          <w:tcPr>
            <w:tcW w:w="850" w:type="dxa"/>
          </w:tcPr>
          <w:p w:rsidR="00B34174" w:rsidRPr="00843B18" w:rsidRDefault="00B34174" w:rsidP="00E56C15">
            <w:pPr>
              <w:pStyle w:val="NoSpacing"/>
              <w:jc w:val="center"/>
            </w:pPr>
            <w:r w:rsidRPr="00843B18">
              <w:t>+</w:t>
            </w:r>
          </w:p>
        </w:tc>
      </w:tr>
    </w:tbl>
    <w:p w:rsidR="00B34174" w:rsidRPr="00843B18" w:rsidRDefault="00B34174" w:rsidP="00B34174">
      <w:pPr>
        <w:pStyle w:val="NoSpacing"/>
      </w:pPr>
    </w:p>
    <w:p w:rsidR="00B34174" w:rsidRPr="00843B18" w:rsidRDefault="00B34174" w:rsidP="00B34174">
      <w:pPr>
        <w:pStyle w:val="NoSpacing"/>
        <w:rPr>
          <w:b/>
        </w:rPr>
      </w:pPr>
    </w:p>
    <w:p w:rsidR="00B34174" w:rsidRPr="00843B18" w:rsidRDefault="00B34174" w:rsidP="00B34174">
      <w:pPr>
        <w:pStyle w:val="NoSpacing"/>
        <w:rPr>
          <w:b/>
        </w:rPr>
      </w:pPr>
    </w:p>
    <w:p w:rsidR="00B34174" w:rsidRPr="00843B18" w:rsidRDefault="00B34174" w:rsidP="00B34174">
      <w:pPr>
        <w:pStyle w:val="NoSpacing"/>
        <w:rPr>
          <w:b/>
        </w:rPr>
      </w:pPr>
    </w:p>
    <w:p w:rsidR="00B34174" w:rsidRPr="00843B18" w:rsidRDefault="00B34174" w:rsidP="00B34174">
      <w:pPr>
        <w:pStyle w:val="NoSpacing"/>
        <w:rPr>
          <w:b/>
        </w:rPr>
      </w:pPr>
      <w:r w:rsidRPr="00843B18">
        <w:rPr>
          <w:b/>
        </w:rPr>
        <w:t>Pressure-Volume Work</w:t>
      </w:r>
    </w:p>
    <w:p w:rsidR="00B34174" w:rsidRPr="00843B18" w:rsidRDefault="00B34174" w:rsidP="00993467">
      <w:pPr>
        <w:pStyle w:val="NoSpacing"/>
        <w:numPr>
          <w:ilvl w:val="0"/>
          <w:numId w:val="7"/>
        </w:numPr>
      </w:pPr>
      <w:r w:rsidRPr="00843B18">
        <w:t>Work involved in the expansion or compression of gases</w:t>
      </w:r>
    </w:p>
    <w:p w:rsidR="00B34174" w:rsidRPr="00843B18" w:rsidRDefault="00B34174" w:rsidP="00993467">
      <w:pPr>
        <w:pStyle w:val="NoSpacing"/>
        <w:numPr>
          <w:ilvl w:val="1"/>
          <w:numId w:val="7"/>
        </w:numPr>
      </w:pPr>
      <w:r w:rsidRPr="00843B18">
        <w:t>w = – PΔV</w:t>
      </w:r>
    </w:p>
    <w:p w:rsidR="00B34174" w:rsidRPr="00843B18" w:rsidRDefault="00B34174" w:rsidP="00993467">
      <w:pPr>
        <w:pStyle w:val="NoSpacing"/>
        <w:numPr>
          <w:ilvl w:val="0"/>
          <w:numId w:val="7"/>
        </w:numPr>
      </w:pPr>
      <w:r w:rsidRPr="00843B18">
        <w:t>Constant volume (isochoric process)</w:t>
      </w:r>
    </w:p>
    <w:p w:rsidR="00B34174" w:rsidRPr="00843B18" w:rsidRDefault="00B34174" w:rsidP="00993467">
      <w:pPr>
        <w:pStyle w:val="NoSpacing"/>
        <w:numPr>
          <w:ilvl w:val="1"/>
          <w:numId w:val="7"/>
        </w:numPr>
      </w:pPr>
      <w:r w:rsidRPr="00843B18">
        <w:t>w = - P x 0 = 0 = NO WORK!</w:t>
      </w:r>
    </w:p>
    <w:p w:rsidR="00B34174" w:rsidRPr="00843B18" w:rsidRDefault="00B34174" w:rsidP="00993467">
      <w:pPr>
        <w:pStyle w:val="NoSpacing"/>
        <w:numPr>
          <w:ilvl w:val="0"/>
          <w:numId w:val="7"/>
        </w:numPr>
      </w:pPr>
      <w:r w:rsidRPr="00843B18">
        <w:t>Constant pressure (isobaric process)</w:t>
      </w:r>
    </w:p>
    <w:p w:rsidR="00B34174" w:rsidRPr="00843B18" w:rsidRDefault="00B34174" w:rsidP="00993467">
      <w:pPr>
        <w:pStyle w:val="NoSpacing"/>
        <w:numPr>
          <w:ilvl w:val="1"/>
          <w:numId w:val="7"/>
        </w:numPr>
      </w:pPr>
      <w:r w:rsidRPr="00843B18">
        <w:t xml:space="preserve">Expansion </w:t>
      </w:r>
      <w:r w:rsidRPr="00843B18">
        <w:sym w:font="Wingdings" w:char="F0E0"/>
      </w:r>
      <w:r w:rsidRPr="00843B18">
        <w:t xml:space="preserve"> ΔV is positive </w:t>
      </w:r>
    </w:p>
    <w:p w:rsidR="00B34174" w:rsidRPr="00843B18" w:rsidRDefault="00B34174" w:rsidP="00993467">
      <w:pPr>
        <w:pStyle w:val="NoSpacing"/>
        <w:numPr>
          <w:ilvl w:val="2"/>
          <w:numId w:val="7"/>
        </w:numPr>
      </w:pPr>
      <w:r w:rsidRPr="00843B18">
        <w:t xml:space="preserve">– P x (+V) = negative work </w:t>
      </w:r>
    </w:p>
    <w:p w:rsidR="00B34174" w:rsidRPr="00843B18" w:rsidRDefault="00B34174" w:rsidP="00993467">
      <w:pPr>
        <w:pStyle w:val="NoSpacing"/>
        <w:numPr>
          <w:ilvl w:val="1"/>
          <w:numId w:val="7"/>
        </w:numPr>
      </w:pPr>
      <w:r w:rsidRPr="00843B18">
        <w:t xml:space="preserve">Compression </w:t>
      </w:r>
      <w:r w:rsidRPr="00843B18">
        <w:sym w:font="Wingdings" w:char="F0E0"/>
      </w:r>
      <w:r w:rsidRPr="00843B18">
        <w:t xml:space="preserve"> ΔV is negative</w:t>
      </w:r>
    </w:p>
    <w:p w:rsidR="00B34174" w:rsidRPr="00843B18" w:rsidRDefault="00B34174" w:rsidP="00993467">
      <w:pPr>
        <w:pStyle w:val="NoSpacing"/>
        <w:numPr>
          <w:ilvl w:val="2"/>
          <w:numId w:val="7"/>
        </w:numPr>
      </w:pPr>
      <w:r w:rsidRPr="00843B18">
        <w:t xml:space="preserve">– P x (-V) = positive work </w:t>
      </w:r>
    </w:p>
    <w:p w:rsidR="00B34174" w:rsidRPr="00843B18" w:rsidRDefault="00B34174" w:rsidP="00B34174">
      <w:pPr>
        <w:pStyle w:val="NoSpacing"/>
        <w:rPr>
          <w:b/>
        </w:rPr>
      </w:pPr>
    </w:p>
    <w:p w:rsidR="00B34174" w:rsidRPr="00843B18" w:rsidRDefault="00B34174" w:rsidP="00B34174">
      <w:pPr>
        <w:pStyle w:val="NoSpacing"/>
      </w:pPr>
      <w:r w:rsidRPr="00843B18">
        <w:rPr>
          <w:b/>
        </w:rPr>
        <w:t xml:space="preserve">The First Law of Thermodynamics </w:t>
      </w:r>
      <w:r w:rsidRPr="00843B18">
        <w:t xml:space="preserve">states the relationship between heat (q), work (w), and changes in internal energy (ΔU) </w:t>
      </w:r>
    </w:p>
    <w:p w:rsidR="00B34174" w:rsidRPr="00843B18" w:rsidRDefault="00B34174" w:rsidP="00993467">
      <w:pPr>
        <w:pStyle w:val="NoSpacing"/>
        <w:numPr>
          <w:ilvl w:val="0"/>
          <w:numId w:val="11"/>
        </w:numPr>
      </w:pPr>
      <w:r w:rsidRPr="00843B18">
        <w:t xml:space="preserve">ΔU = </w:t>
      </w:r>
      <w:r w:rsidRPr="00843B18">
        <w:rPr>
          <w:i/>
        </w:rPr>
        <w:t>q</w:t>
      </w:r>
      <w:r w:rsidRPr="00843B18">
        <w:t xml:space="preserve"> + </w:t>
      </w:r>
      <w:r w:rsidRPr="00843B18">
        <w:rPr>
          <w:i/>
        </w:rPr>
        <w:t>w</w:t>
      </w:r>
    </w:p>
    <w:p w:rsidR="00B34174" w:rsidRPr="00843B18" w:rsidRDefault="00B34174" w:rsidP="00993467">
      <w:pPr>
        <w:pStyle w:val="NoSpacing"/>
        <w:numPr>
          <w:ilvl w:val="1"/>
          <w:numId w:val="11"/>
        </w:numPr>
      </w:pPr>
      <w:r w:rsidRPr="00843B18">
        <w:t xml:space="preserve">In an isolated system, ΔU = 0 and thus the energy of an isolated system is constant </w:t>
      </w:r>
    </w:p>
    <w:p w:rsidR="00B34174" w:rsidRPr="00843B18" w:rsidRDefault="00B34174" w:rsidP="00B34174">
      <w:pPr>
        <w:pStyle w:val="NoSpacing"/>
        <w:ind w:firstLine="720"/>
      </w:pPr>
    </w:p>
    <w:tbl>
      <w:tblPr>
        <w:tblStyle w:val="TableGrid"/>
        <w:tblW w:w="0" w:type="auto"/>
        <w:tblInd w:w="817" w:type="dxa"/>
        <w:tblLook w:val="04A0" w:firstRow="1" w:lastRow="0" w:firstColumn="1" w:lastColumn="0" w:noHBand="0" w:noVBand="1"/>
      </w:tblPr>
      <w:tblGrid>
        <w:gridCol w:w="709"/>
        <w:gridCol w:w="2268"/>
        <w:gridCol w:w="2268"/>
      </w:tblGrid>
      <w:tr w:rsidR="00B34174" w:rsidRPr="00843B18" w:rsidTr="00E56C15">
        <w:tc>
          <w:tcPr>
            <w:tcW w:w="709" w:type="dxa"/>
          </w:tcPr>
          <w:p w:rsidR="00B34174" w:rsidRPr="00843B18" w:rsidRDefault="00B34174" w:rsidP="00E56C15">
            <w:pPr>
              <w:pStyle w:val="NoSpacing"/>
            </w:pPr>
          </w:p>
        </w:tc>
        <w:tc>
          <w:tcPr>
            <w:tcW w:w="2268" w:type="dxa"/>
          </w:tcPr>
          <w:p w:rsidR="00B34174" w:rsidRPr="00843B18" w:rsidRDefault="00B34174" w:rsidP="00E56C15">
            <w:pPr>
              <w:pStyle w:val="NoSpacing"/>
              <w:jc w:val="center"/>
              <w:rPr>
                <w:i/>
              </w:rPr>
            </w:pPr>
            <w:r w:rsidRPr="00843B18">
              <w:rPr>
                <w:i/>
              </w:rPr>
              <w:t>q</w:t>
            </w:r>
          </w:p>
        </w:tc>
        <w:tc>
          <w:tcPr>
            <w:tcW w:w="2268" w:type="dxa"/>
          </w:tcPr>
          <w:p w:rsidR="00B34174" w:rsidRPr="00843B18" w:rsidRDefault="00B34174" w:rsidP="00E56C15">
            <w:pPr>
              <w:pStyle w:val="NoSpacing"/>
              <w:jc w:val="center"/>
              <w:rPr>
                <w:i/>
              </w:rPr>
            </w:pPr>
            <w:r w:rsidRPr="00843B18">
              <w:rPr>
                <w:i/>
              </w:rPr>
              <w:t>w</w:t>
            </w:r>
          </w:p>
        </w:tc>
      </w:tr>
      <w:tr w:rsidR="00B34174" w:rsidRPr="00843B18" w:rsidTr="00E56C15">
        <w:tc>
          <w:tcPr>
            <w:tcW w:w="709" w:type="dxa"/>
          </w:tcPr>
          <w:p w:rsidR="00B34174" w:rsidRPr="00843B18" w:rsidRDefault="00B34174" w:rsidP="00E56C15">
            <w:pPr>
              <w:pStyle w:val="NoSpacing"/>
              <w:jc w:val="center"/>
            </w:pPr>
            <w:r w:rsidRPr="00843B18">
              <w:t>+</w:t>
            </w:r>
          </w:p>
        </w:tc>
        <w:tc>
          <w:tcPr>
            <w:tcW w:w="2268" w:type="dxa"/>
          </w:tcPr>
          <w:p w:rsidR="00B34174" w:rsidRPr="00843B18" w:rsidRDefault="00B34174" w:rsidP="00E56C15">
            <w:pPr>
              <w:pStyle w:val="NoSpacing"/>
              <w:jc w:val="center"/>
            </w:pPr>
            <w:r w:rsidRPr="00843B18">
              <w:t>System absorbs heat</w:t>
            </w:r>
          </w:p>
        </w:tc>
        <w:tc>
          <w:tcPr>
            <w:tcW w:w="2268" w:type="dxa"/>
          </w:tcPr>
          <w:p w:rsidR="00B34174" w:rsidRPr="00843B18" w:rsidRDefault="00B34174" w:rsidP="00E56C15">
            <w:pPr>
              <w:pStyle w:val="NoSpacing"/>
              <w:jc w:val="center"/>
            </w:pPr>
            <w:r w:rsidRPr="00843B18">
              <w:t>Work done on system</w:t>
            </w:r>
          </w:p>
        </w:tc>
      </w:tr>
      <w:tr w:rsidR="00B34174" w:rsidRPr="00843B18" w:rsidTr="00E56C15">
        <w:tc>
          <w:tcPr>
            <w:tcW w:w="709" w:type="dxa"/>
          </w:tcPr>
          <w:p w:rsidR="00B34174" w:rsidRPr="00843B18" w:rsidRDefault="00B34174" w:rsidP="00E56C15">
            <w:pPr>
              <w:pStyle w:val="NoSpacing"/>
              <w:jc w:val="center"/>
            </w:pPr>
            <w:r w:rsidRPr="00843B18">
              <w:t>–</w:t>
            </w:r>
          </w:p>
        </w:tc>
        <w:tc>
          <w:tcPr>
            <w:tcW w:w="2268" w:type="dxa"/>
          </w:tcPr>
          <w:p w:rsidR="00B34174" w:rsidRPr="00843B18" w:rsidRDefault="00B34174" w:rsidP="00E56C15">
            <w:pPr>
              <w:pStyle w:val="NoSpacing"/>
              <w:jc w:val="center"/>
            </w:pPr>
            <w:r w:rsidRPr="00843B18">
              <w:t>System releases heat</w:t>
            </w:r>
          </w:p>
        </w:tc>
        <w:tc>
          <w:tcPr>
            <w:tcW w:w="2268" w:type="dxa"/>
          </w:tcPr>
          <w:p w:rsidR="00B34174" w:rsidRPr="00843B18" w:rsidRDefault="00B34174" w:rsidP="00E56C15">
            <w:pPr>
              <w:pStyle w:val="NoSpacing"/>
              <w:jc w:val="center"/>
            </w:pPr>
            <w:r w:rsidRPr="00843B18">
              <w:t>Work done by system</w:t>
            </w:r>
          </w:p>
        </w:tc>
      </w:tr>
    </w:tbl>
    <w:p w:rsidR="00B34174" w:rsidRPr="00843B18" w:rsidRDefault="00B34174" w:rsidP="00B34174">
      <w:pPr>
        <w:pStyle w:val="NoSpacing"/>
      </w:pPr>
    </w:p>
    <w:p w:rsidR="00B34174" w:rsidRPr="00843B18" w:rsidRDefault="00B34174" w:rsidP="00B34174">
      <w:pPr>
        <w:pStyle w:val="NoSpacing"/>
      </w:pPr>
      <w:r w:rsidRPr="00843B18">
        <w:t>Enthalpy, ΔH</w:t>
      </w:r>
    </w:p>
    <w:p w:rsidR="00B34174" w:rsidRPr="00843B18" w:rsidRDefault="00B34174" w:rsidP="00993467">
      <w:pPr>
        <w:pStyle w:val="NoSpacing"/>
        <w:numPr>
          <w:ilvl w:val="0"/>
          <w:numId w:val="8"/>
        </w:numPr>
      </w:pPr>
      <w:r w:rsidRPr="00843B18">
        <w:t xml:space="preserve">We know that: </w:t>
      </w:r>
    </w:p>
    <w:p w:rsidR="00B34174" w:rsidRPr="00843B18" w:rsidRDefault="00B34174" w:rsidP="00993467">
      <w:pPr>
        <w:pStyle w:val="NoSpacing"/>
        <w:numPr>
          <w:ilvl w:val="1"/>
          <w:numId w:val="8"/>
        </w:numPr>
      </w:pPr>
      <w:r w:rsidRPr="00843B18">
        <w:t xml:space="preserve">ΔU = q + w </w:t>
      </w:r>
    </w:p>
    <w:p w:rsidR="00B34174" w:rsidRPr="00843B18" w:rsidRDefault="00B34174" w:rsidP="00993467">
      <w:pPr>
        <w:pStyle w:val="NoSpacing"/>
        <w:numPr>
          <w:ilvl w:val="0"/>
          <w:numId w:val="8"/>
        </w:numPr>
      </w:pPr>
      <w:r w:rsidRPr="00843B18">
        <w:t xml:space="preserve">Under constant temperature and pressure:  </w:t>
      </w:r>
      <w:r w:rsidRPr="00843B18">
        <w:tab/>
      </w:r>
    </w:p>
    <w:p w:rsidR="00B34174" w:rsidRPr="00843B18" w:rsidRDefault="00B34174" w:rsidP="00993467">
      <w:pPr>
        <w:pStyle w:val="NoSpacing"/>
        <w:numPr>
          <w:ilvl w:val="1"/>
          <w:numId w:val="8"/>
        </w:numPr>
      </w:pPr>
      <w:r w:rsidRPr="00843B18">
        <w:t>w = – P ΔV</w:t>
      </w:r>
    </w:p>
    <w:p w:rsidR="00B34174" w:rsidRPr="00843B18" w:rsidRDefault="00B34174" w:rsidP="00993467">
      <w:pPr>
        <w:pStyle w:val="NoSpacing"/>
        <w:numPr>
          <w:ilvl w:val="1"/>
          <w:numId w:val="8"/>
        </w:numPr>
      </w:pPr>
      <w:r w:rsidRPr="00843B18">
        <w:t>q</w:t>
      </w:r>
      <w:r w:rsidRPr="00843B18">
        <w:rPr>
          <w:vertAlign w:val="subscript"/>
        </w:rPr>
        <w:t>p</w:t>
      </w:r>
      <w:r w:rsidRPr="00843B18">
        <w:t xml:space="preserve"> = ΔH</w:t>
      </w:r>
    </w:p>
    <w:p w:rsidR="00B34174" w:rsidRPr="00843B18" w:rsidRDefault="00B34174" w:rsidP="00993467">
      <w:pPr>
        <w:pStyle w:val="NoSpacing"/>
        <w:numPr>
          <w:ilvl w:val="0"/>
          <w:numId w:val="8"/>
        </w:numPr>
      </w:pPr>
      <w:r w:rsidRPr="00843B18">
        <w:t>Therefore:</w:t>
      </w:r>
    </w:p>
    <w:p w:rsidR="00B34174" w:rsidRPr="00843B18" w:rsidRDefault="00B34174" w:rsidP="00993467">
      <w:pPr>
        <w:pStyle w:val="NoSpacing"/>
        <w:numPr>
          <w:ilvl w:val="1"/>
          <w:numId w:val="8"/>
        </w:numPr>
      </w:pPr>
      <w:r w:rsidRPr="00843B18">
        <w:t>ΔU = ΔH – P ΔV</w:t>
      </w:r>
    </w:p>
    <w:p w:rsidR="00B34174" w:rsidRPr="00843B18" w:rsidRDefault="00B34174" w:rsidP="00993467">
      <w:pPr>
        <w:pStyle w:val="NoSpacing"/>
        <w:numPr>
          <w:ilvl w:val="0"/>
          <w:numId w:val="8"/>
        </w:numPr>
      </w:pPr>
      <w:r w:rsidRPr="00843B18">
        <w:t>U, P, and V are all state functions</w:t>
      </w:r>
    </w:p>
    <w:p w:rsidR="00B34174" w:rsidRPr="00843B18" w:rsidRDefault="00B34174" w:rsidP="00B34174">
      <w:pPr>
        <w:pStyle w:val="NoSpacing"/>
        <w:ind w:left="1470"/>
      </w:pPr>
    </w:p>
    <w:p w:rsidR="00B34174" w:rsidRPr="00843B18" w:rsidRDefault="00B34174" w:rsidP="00B34174">
      <w:pPr>
        <w:pStyle w:val="NoSpacing"/>
      </w:pPr>
      <w:r w:rsidRPr="00843B18">
        <w:rPr>
          <w:b/>
        </w:rPr>
        <w:t>State function:</w:t>
      </w:r>
      <w:r w:rsidRPr="00843B18">
        <w:t xml:space="preserve"> value is independent of path e.g. density, pressure, volume, temperature, enthalpy</w:t>
      </w:r>
    </w:p>
    <w:p w:rsidR="00B34174" w:rsidRPr="00843B18" w:rsidRDefault="00B34174" w:rsidP="00B34174">
      <w:pPr>
        <w:pStyle w:val="NoSpacing"/>
      </w:pPr>
      <w:r w:rsidRPr="00843B18">
        <w:rPr>
          <w:b/>
        </w:rPr>
        <w:t>Path function:</w:t>
      </w:r>
      <w:r w:rsidRPr="00843B18">
        <w:t xml:space="preserve"> value is path dependent e.g. work and heat </w:t>
      </w:r>
    </w:p>
    <w:p w:rsidR="00B34174" w:rsidRPr="00843B18" w:rsidRDefault="00B34174" w:rsidP="00B34174">
      <w:pPr>
        <w:pStyle w:val="NoSpacing"/>
      </w:pPr>
    </w:p>
    <w:p w:rsidR="00B34174" w:rsidRPr="00843B18" w:rsidRDefault="00B34174" w:rsidP="00B34174">
      <w:pPr>
        <w:pStyle w:val="NoSpacing"/>
        <w:rPr>
          <w:b/>
        </w:rPr>
      </w:pPr>
      <w:r w:rsidRPr="00843B18">
        <w:rPr>
          <w:b/>
        </w:rPr>
        <w:t>Hess’s Law &amp; Heats of Formation</w:t>
      </w:r>
    </w:p>
    <w:p w:rsidR="00B34174" w:rsidRPr="00843B18" w:rsidRDefault="00B34174" w:rsidP="00993467">
      <w:pPr>
        <w:pStyle w:val="NoSpacing"/>
        <w:numPr>
          <w:ilvl w:val="0"/>
          <w:numId w:val="14"/>
        </w:numPr>
      </w:pPr>
      <w:r w:rsidRPr="00843B18">
        <w:t>If the process occurs in stages or steps (even hypothetically), the enthalpy change for the overall process is the sum of the enthalpy changes for the individual steps</w:t>
      </w:r>
    </w:p>
    <w:p w:rsidR="00B34174" w:rsidRPr="00843B18" w:rsidRDefault="00B34174" w:rsidP="00993467">
      <w:pPr>
        <w:pStyle w:val="NoSpacing"/>
        <w:numPr>
          <w:ilvl w:val="1"/>
          <w:numId w:val="14"/>
        </w:numPr>
      </w:pPr>
      <w:r w:rsidRPr="00843B18">
        <w:t>Sum of enthalpies of all steps = ΔH of overall reaction</w:t>
      </w:r>
    </w:p>
    <w:p w:rsidR="00B34174" w:rsidRPr="00843B18" w:rsidRDefault="00B34174" w:rsidP="00993467">
      <w:pPr>
        <w:pStyle w:val="NoSpacing"/>
        <w:numPr>
          <w:ilvl w:val="0"/>
          <w:numId w:val="14"/>
        </w:numPr>
      </w:pPr>
      <w:r w:rsidRPr="00843B18">
        <w:t xml:space="preserve">Recall: ΔH is an extensive property + state function </w:t>
      </w:r>
    </w:p>
    <w:p w:rsidR="00B34174" w:rsidRPr="00843B18" w:rsidRDefault="00B34174" w:rsidP="00B34174">
      <w:pPr>
        <w:pStyle w:val="NoSpacing"/>
      </w:pPr>
    </w:p>
    <w:p w:rsidR="00B34174" w:rsidRPr="00843B18" w:rsidRDefault="00B34174" w:rsidP="00B34174">
      <w:pPr>
        <w:pStyle w:val="NoSpacing"/>
      </w:pPr>
      <w:r w:rsidRPr="00843B18">
        <w:t>Guidelines:</w:t>
      </w:r>
    </w:p>
    <w:p w:rsidR="00B34174" w:rsidRPr="00843B18" w:rsidRDefault="00B34174" w:rsidP="00B34174">
      <w:pPr>
        <w:pStyle w:val="NoSpacing"/>
      </w:pPr>
      <w:r w:rsidRPr="00843B18">
        <w:t>1) When reaction is multiplied or divided, multiply or divide ∆H by the same value.</w:t>
      </w:r>
    </w:p>
    <w:p w:rsidR="00B34174" w:rsidRPr="00843B18" w:rsidRDefault="00B34174" w:rsidP="00B34174">
      <w:pPr>
        <w:pStyle w:val="NoSpacing"/>
      </w:pPr>
      <w:r w:rsidRPr="00843B18">
        <w:t>2) The sign for ∆H changes when reaction is reversed.</w:t>
      </w:r>
    </w:p>
    <w:p w:rsidR="00B34174" w:rsidRPr="00843B18" w:rsidRDefault="00B34174" w:rsidP="00B34174">
      <w:pPr>
        <w:pStyle w:val="NoSpacing"/>
      </w:pPr>
      <w:r w:rsidRPr="00843B18">
        <w:t>3)  When the reactions are summed together, the ∆H can be determined by summing together the ∆H of each individual reaction.</w:t>
      </w:r>
    </w:p>
    <w:p w:rsidR="00B34174" w:rsidRPr="00843B18" w:rsidRDefault="00B34174" w:rsidP="00B34174">
      <w:pPr>
        <w:pStyle w:val="NoSpacing"/>
      </w:pPr>
    </w:p>
    <w:tbl>
      <w:tblPr>
        <w:tblStyle w:val="TableGrid"/>
        <w:tblW w:w="0" w:type="auto"/>
        <w:tblInd w:w="534" w:type="dxa"/>
        <w:tblLook w:val="04A0" w:firstRow="1" w:lastRow="0" w:firstColumn="1" w:lastColumn="0" w:noHBand="0" w:noVBand="1"/>
      </w:tblPr>
      <w:tblGrid>
        <w:gridCol w:w="1417"/>
        <w:gridCol w:w="1843"/>
        <w:gridCol w:w="1701"/>
      </w:tblGrid>
      <w:tr w:rsidR="00B34174" w:rsidRPr="00843B18" w:rsidTr="00E56C15">
        <w:tc>
          <w:tcPr>
            <w:tcW w:w="1417" w:type="dxa"/>
          </w:tcPr>
          <w:p w:rsidR="00B34174" w:rsidRPr="00843B18" w:rsidRDefault="00B34174" w:rsidP="00E56C15">
            <w:pPr>
              <w:pStyle w:val="NoSpacing"/>
              <w:jc w:val="center"/>
            </w:pPr>
          </w:p>
        </w:tc>
        <w:tc>
          <w:tcPr>
            <w:tcW w:w="1843" w:type="dxa"/>
          </w:tcPr>
          <w:p w:rsidR="00B34174" w:rsidRPr="00843B18" w:rsidRDefault="00B34174" w:rsidP="00E56C15">
            <w:pPr>
              <w:pStyle w:val="NoSpacing"/>
              <w:jc w:val="center"/>
              <w:rPr>
                <w:b/>
              </w:rPr>
            </w:pPr>
            <w:r w:rsidRPr="00843B18">
              <w:rPr>
                <w:b/>
              </w:rPr>
              <w:t>Bonds broken</w:t>
            </w:r>
          </w:p>
        </w:tc>
        <w:tc>
          <w:tcPr>
            <w:tcW w:w="1701" w:type="dxa"/>
          </w:tcPr>
          <w:p w:rsidR="00B34174" w:rsidRPr="00843B18" w:rsidRDefault="00B34174" w:rsidP="00E56C15">
            <w:pPr>
              <w:pStyle w:val="NoSpacing"/>
              <w:jc w:val="center"/>
              <w:rPr>
                <w:b/>
              </w:rPr>
            </w:pPr>
            <w:r w:rsidRPr="00843B18">
              <w:rPr>
                <w:b/>
              </w:rPr>
              <w:t>Bonds formed</w:t>
            </w:r>
          </w:p>
        </w:tc>
      </w:tr>
      <w:tr w:rsidR="00B34174" w:rsidRPr="00843B18" w:rsidTr="00E56C15">
        <w:tc>
          <w:tcPr>
            <w:tcW w:w="1417" w:type="dxa"/>
          </w:tcPr>
          <w:p w:rsidR="00B34174" w:rsidRPr="00843B18" w:rsidRDefault="00B34174" w:rsidP="00E56C15">
            <w:pPr>
              <w:pStyle w:val="NoSpacing"/>
              <w:jc w:val="center"/>
              <w:rPr>
                <w:b/>
              </w:rPr>
            </w:pPr>
            <w:r w:rsidRPr="00843B18">
              <w:rPr>
                <w:b/>
              </w:rPr>
              <w:t>Energy</w:t>
            </w:r>
          </w:p>
        </w:tc>
        <w:tc>
          <w:tcPr>
            <w:tcW w:w="1843" w:type="dxa"/>
          </w:tcPr>
          <w:p w:rsidR="00B34174" w:rsidRPr="00843B18" w:rsidRDefault="00B34174" w:rsidP="00E56C15">
            <w:pPr>
              <w:pStyle w:val="NoSpacing"/>
              <w:jc w:val="center"/>
            </w:pPr>
            <w:r w:rsidRPr="00843B18">
              <w:t>Require</w:t>
            </w:r>
          </w:p>
        </w:tc>
        <w:tc>
          <w:tcPr>
            <w:tcW w:w="1701" w:type="dxa"/>
          </w:tcPr>
          <w:p w:rsidR="00B34174" w:rsidRPr="00843B18" w:rsidRDefault="00B34174" w:rsidP="00E56C15">
            <w:pPr>
              <w:pStyle w:val="NoSpacing"/>
              <w:jc w:val="center"/>
            </w:pPr>
            <w:r w:rsidRPr="00843B18">
              <w:t>Releases</w:t>
            </w:r>
          </w:p>
        </w:tc>
      </w:tr>
      <w:tr w:rsidR="00B34174" w:rsidRPr="00843B18" w:rsidTr="00E56C15">
        <w:tc>
          <w:tcPr>
            <w:tcW w:w="1417" w:type="dxa"/>
          </w:tcPr>
          <w:p w:rsidR="00B34174" w:rsidRPr="00843B18" w:rsidRDefault="00B34174" w:rsidP="00E56C15">
            <w:pPr>
              <w:pStyle w:val="NoSpacing"/>
              <w:jc w:val="center"/>
              <w:rPr>
                <w:b/>
              </w:rPr>
            </w:pPr>
            <w:r w:rsidRPr="00843B18">
              <w:rPr>
                <w:b/>
              </w:rPr>
              <w:t>ΔH</w:t>
            </w:r>
          </w:p>
        </w:tc>
        <w:tc>
          <w:tcPr>
            <w:tcW w:w="1843" w:type="dxa"/>
          </w:tcPr>
          <w:p w:rsidR="00B34174" w:rsidRPr="00843B18" w:rsidRDefault="00B34174" w:rsidP="00E56C15">
            <w:pPr>
              <w:pStyle w:val="NoSpacing"/>
              <w:jc w:val="center"/>
            </w:pPr>
            <w:r w:rsidRPr="00843B18">
              <w:t>+</w:t>
            </w:r>
          </w:p>
        </w:tc>
        <w:tc>
          <w:tcPr>
            <w:tcW w:w="1701" w:type="dxa"/>
          </w:tcPr>
          <w:p w:rsidR="00B34174" w:rsidRPr="00843B18" w:rsidRDefault="00B34174" w:rsidP="00E56C15">
            <w:pPr>
              <w:pStyle w:val="NoSpacing"/>
              <w:jc w:val="center"/>
            </w:pPr>
            <w:r w:rsidRPr="00843B18">
              <w:t>–</w:t>
            </w:r>
          </w:p>
        </w:tc>
      </w:tr>
    </w:tbl>
    <w:p w:rsidR="00B34174" w:rsidRPr="00843B18" w:rsidRDefault="00B34174" w:rsidP="00B34174">
      <w:pPr>
        <w:pStyle w:val="NoSpacing"/>
      </w:pPr>
    </w:p>
    <w:p w:rsidR="00B34174" w:rsidRPr="00843B18" w:rsidRDefault="00B34174" w:rsidP="00B34174">
      <w:pPr>
        <w:pStyle w:val="NoSpacing"/>
        <w:ind w:firstLine="720"/>
      </w:pPr>
      <w:r w:rsidRPr="00843B18">
        <w:t>ΔH</w:t>
      </w:r>
      <w:r w:rsidRPr="00843B18">
        <w:rPr>
          <w:vertAlign w:val="subscript"/>
        </w:rPr>
        <w:t xml:space="preserve">forward rxn </w:t>
      </w:r>
      <w:r w:rsidRPr="00843B18">
        <w:t>= - ΔH</w:t>
      </w:r>
      <w:r w:rsidRPr="00843B18">
        <w:rPr>
          <w:vertAlign w:val="subscript"/>
        </w:rPr>
        <w:t>reverse rxn</w:t>
      </w:r>
      <w:r w:rsidRPr="00843B18">
        <w:t xml:space="preserve"> </w:t>
      </w:r>
    </w:p>
    <w:p w:rsidR="00B34174" w:rsidRPr="00843B18" w:rsidRDefault="00B34174" w:rsidP="00B34174">
      <w:pPr>
        <w:pStyle w:val="NoSpacing"/>
      </w:pPr>
    </w:p>
    <w:p w:rsidR="00B34174" w:rsidRPr="00843B18" w:rsidRDefault="00B34174" w:rsidP="00B34174">
      <w:pPr>
        <w:pStyle w:val="NoSpacing"/>
      </w:pPr>
      <w:r w:rsidRPr="00843B18">
        <w:rPr>
          <w:b/>
        </w:rPr>
        <w:t xml:space="preserve">Standard Enthalpies of Formation, </w:t>
      </w:r>
      <w:r w:rsidRPr="00843B18">
        <w:t>(ΔH</w:t>
      </w:r>
      <w:r w:rsidRPr="00843B18">
        <w:rPr>
          <w:vertAlign w:val="subscript"/>
        </w:rPr>
        <w:t>f</w:t>
      </w:r>
      <w:r w:rsidRPr="00843B18">
        <w:t>)</w:t>
      </w:r>
    </w:p>
    <w:p w:rsidR="00B34174" w:rsidRPr="00843B18" w:rsidRDefault="00B34174" w:rsidP="00993467">
      <w:pPr>
        <w:pStyle w:val="NoSpacing"/>
        <w:numPr>
          <w:ilvl w:val="0"/>
          <w:numId w:val="9"/>
        </w:numPr>
      </w:pPr>
      <w:r w:rsidRPr="00843B18">
        <w:t>Heat absorbed or released when 1 mole of compound is formed from its elements in standard state</w:t>
      </w:r>
    </w:p>
    <w:p w:rsidR="00B34174" w:rsidRPr="00843B18" w:rsidRDefault="00B34174" w:rsidP="00993467">
      <w:pPr>
        <w:pStyle w:val="NoSpacing"/>
        <w:numPr>
          <w:ilvl w:val="1"/>
          <w:numId w:val="9"/>
        </w:numPr>
      </w:pPr>
      <w:r w:rsidRPr="00843B18">
        <w:t>Standard state: 298K, 1 atm</w:t>
      </w:r>
    </w:p>
    <w:p w:rsidR="00B34174" w:rsidRPr="00843B18" w:rsidRDefault="00B34174" w:rsidP="00993467">
      <w:pPr>
        <w:pStyle w:val="NoSpacing"/>
        <w:numPr>
          <w:ilvl w:val="1"/>
          <w:numId w:val="9"/>
        </w:numPr>
      </w:pPr>
      <w:r w:rsidRPr="00843B18">
        <w:t xml:space="preserve">STP: 273K, 1 atm </w:t>
      </w:r>
    </w:p>
    <w:p w:rsidR="00B34174" w:rsidRPr="00843B18" w:rsidRDefault="00B34174" w:rsidP="00993467">
      <w:pPr>
        <w:pStyle w:val="NoSpacing"/>
        <w:numPr>
          <w:ilvl w:val="0"/>
          <w:numId w:val="9"/>
        </w:numPr>
      </w:pPr>
      <w:r w:rsidRPr="00843B18">
        <w:t>Pure elements in natural state have ΔH</w:t>
      </w:r>
      <w:r w:rsidRPr="00843B18">
        <w:rPr>
          <w:vertAlign w:val="subscript"/>
        </w:rPr>
        <w:t>f</w:t>
      </w:r>
      <w:r w:rsidRPr="00843B18">
        <w:t xml:space="preserve"> = 0</w:t>
      </w:r>
    </w:p>
    <w:p w:rsidR="00B34174" w:rsidRPr="00843B18" w:rsidRDefault="00B34174" w:rsidP="00993467">
      <w:pPr>
        <w:pStyle w:val="NoSpacing"/>
        <w:numPr>
          <w:ilvl w:val="1"/>
          <w:numId w:val="9"/>
        </w:numPr>
      </w:pPr>
      <w:r w:rsidRPr="00843B18">
        <w:t>E.g. H</w:t>
      </w:r>
      <w:r w:rsidRPr="00843B18">
        <w:rPr>
          <w:vertAlign w:val="subscript"/>
        </w:rPr>
        <w:t>2</w:t>
      </w:r>
      <w:r w:rsidRPr="00843B18">
        <w:t>, O</w:t>
      </w:r>
      <w:r w:rsidRPr="00843B18">
        <w:rPr>
          <w:vertAlign w:val="subscript"/>
        </w:rPr>
        <w:t>2</w:t>
      </w:r>
      <w:r w:rsidRPr="00843B18">
        <w:t>, F</w:t>
      </w:r>
      <w:r w:rsidRPr="00843B18">
        <w:rPr>
          <w:vertAlign w:val="subscript"/>
        </w:rPr>
        <w:t>2</w:t>
      </w:r>
      <w:r w:rsidRPr="00843B18">
        <w:t>, Br</w:t>
      </w:r>
      <w:r w:rsidRPr="00843B18">
        <w:rPr>
          <w:vertAlign w:val="subscript"/>
        </w:rPr>
        <w:t>2 (l)</w:t>
      </w:r>
      <w:r w:rsidRPr="00843B18">
        <w:t>, I</w:t>
      </w:r>
      <w:r w:rsidRPr="00843B18">
        <w:rPr>
          <w:vertAlign w:val="subscript"/>
        </w:rPr>
        <w:t>2 (s)</w:t>
      </w:r>
      <w:r w:rsidRPr="00843B18">
        <w:t>, N</w:t>
      </w:r>
      <w:r w:rsidRPr="00843B18">
        <w:rPr>
          <w:vertAlign w:val="subscript"/>
        </w:rPr>
        <w:t>2</w:t>
      </w:r>
      <w:r w:rsidRPr="00843B18">
        <w:t>, Cl</w:t>
      </w:r>
      <w:r w:rsidRPr="00843B18">
        <w:rPr>
          <w:vertAlign w:val="subscript"/>
        </w:rPr>
        <w:t>2</w:t>
      </w:r>
    </w:p>
    <w:p w:rsidR="00B34174" w:rsidRPr="00843B18" w:rsidRDefault="00B34174" w:rsidP="00B34174">
      <w:pPr>
        <w:pStyle w:val="NoSpacing"/>
        <w:ind w:left="1440"/>
      </w:pPr>
    </w:p>
    <w:p w:rsidR="00B34174" w:rsidRPr="00843B18" w:rsidRDefault="00B34174" w:rsidP="00993467">
      <w:pPr>
        <w:pStyle w:val="NoSpacing"/>
        <w:numPr>
          <w:ilvl w:val="0"/>
          <w:numId w:val="9"/>
        </w:numPr>
      </w:pPr>
      <m:oMath>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rxn</m:t>
            </m:r>
          </m:sub>
        </m:sSub>
        <m:r>
          <w:rPr>
            <w:rFonts w:ascii="Cambria Math"/>
          </w:rPr>
          <m:t>=</m:t>
        </m:r>
        <m:nary>
          <m:naryPr>
            <m:chr m:val="∑"/>
            <m:limLoc m:val="undOvr"/>
            <m:subHide m:val="1"/>
            <m:supHide m:val="1"/>
            <m:ctrlPr>
              <w:rPr>
                <w:rFonts w:ascii="Cambria Math" w:hAnsi="Cambria Math"/>
                <w:i/>
              </w:rPr>
            </m:ctrlPr>
          </m:naryPr>
          <m:sub/>
          <m:sup/>
          <m:e>
            <m:sSub>
              <m:sSubPr>
                <m:ctrlPr>
                  <w:rPr>
                    <w:rFonts w:ascii="Cambria Math" w:hAnsi="Cambria Math"/>
                    <w:i/>
                  </w:rPr>
                </m:ctrlPr>
              </m:sSubPr>
              <m:e>
                <m:r>
                  <w:rPr>
                    <w:rFonts w:ascii="Cambria Math" w:hAnsi="Cambria Math"/>
                  </w:rPr>
                  <m:t>n</m:t>
                </m:r>
              </m:e>
              <m:sub>
                <m:r>
                  <w:rPr>
                    <w:rFonts w:ascii="Cambria Math" w:hAnsi="Cambria Math"/>
                  </w:rPr>
                  <m:t>p</m:t>
                </m:r>
              </m:sub>
            </m:sSub>
            <m:r>
              <w:rPr>
                <w:rFonts w:ascii="Cambria Math" w:hAnsi="Cambria Math"/>
              </w:rPr>
              <m:t>∙∆</m:t>
            </m:r>
            <m:sSub>
              <m:sSubPr>
                <m:ctrlPr>
                  <w:rPr>
                    <w:rFonts w:ascii="Cambria Math" w:hAnsi="Cambria Math"/>
                    <w:i/>
                  </w:rPr>
                </m:ctrlPr>
              </m:sSubPr>
              <m:e>
                <m:r>
                  <w:rPr>
                    <w:rFonts w:ascii="Cambria Math" w:hAnsi="Cambria Math"/>
                  </w:rPr>
                  <m:t>H</m:t>
                </m:r>
                <m:r>
                  <w:rPr>
                    <w:rFonts w:ascii="Cambria Math"/>
                  </w:rPr>
                  <m:t>°</m:t>
                </m:r>
              </m:e>
              <m:sub>
                <m:r>
                  <w:rPr>
                    <w:rFonts w:ascii="Cambria Math" w:hAnsi="Cambria Math"/>
                  </w:rPr>
                  <m:t>f</m:t>
                </m:r>
              </m:sub>
            </m:sSub>
            <m:d>
              <m:dPr>
                <m:ctrlPr>
                  <w:rPr>
                    <w:rFonts w:ascii="Cambria Math" w:hAnsi="Cambria Math"/>
                    <w:i/>
                  </w:rPr>
                </m:ctrlPr>
              </m:dPr>
              <m:e>
                <m:r>
                  <w:rPr>
                    <w:rFonts w:ascii="Cambria Math" w:hAnsi="Cambria Math"/>
                  </w:rPr>
                  <m:t>products</m:t>
                </m:r>
              </m:e>
            </m:d>
            <m:r>
              <w:rPr>
                <w:rFonts w:ascii="Cambria Math" w:hAnsi="Cambria Math"/>
              </w:rPr>
              <m:t>-</m:t>
            </m:r>
          </m:e>
        </m:nary>
        <m:nary>
          <m:naryPr>
            <m:chr m:val="∑"/>
            <m:limLoc m:val="undOvr"/>
            <m:subHide m:val="1"/>
            <m:supHide m:val="1"/>
            <m:ctrlPr>
              <w:rPr>
                <w:rFonts w:ascii="Cambria Math" w:hAnsi="Cambria Math"/>
                <w:i/>
              </w:rPr>
            </m:ctrlPr>
          </m:naryPr>
          <m:sub/>
          <m:sup/>
          <m:e>
            <m:sSub>
              <m:sSubPr>
                <m:ctrlPr>
                  <w:rPr>
                    <w:rFonts w:ascii="Cambria Math" w:hAnsi="Cambria Math"/>
                    <w:i/>
                  </w:rPr>
                </m:ctrlPr>
              </m:sSubPr>
              <m:e>
                <m:r>
                  <w:rPr>
                    <w:rFonts w:ascii="Cambria Math" w:hAnsi="Cambria Math"/>
                  </w:rPr>
                  <m:t>n</m:t>
                </m:r>
              </m:e>
              <m:sub>
                <m:r>
                  <w:rPr>
                    <w:rFonts w:ascii="Cambria Math" w:hAnsi="Cambria Math"/>
                  </w:rPr>
                  <m:t>r</m:t>
                </m:r>
              </m:sub>
            </m:sSub>
            <m:r>
              <w:rPr>
                <w:rFonts w:ascii="Cambria Math" w:hAnsi="Cambria Math"/>
              </w:rPr>
              <m:t>∙∆</m:t>
            </m:r>
            <m:sSub>
              <m:sSubPr>
                <m:ctrlPr>
                  <w:rPr>
                    <w:rFonts w:ascii="Cambria Math" w:hAnsi="Cambria Math"/>
                    <w:i/>
                  </w:rPr>
                </m:ctrlPr>
              </m:sSubPr>
              <m:e>
                <m:r>
                  <w:rPr>
                    <w:rFonts w:ascii="Cambria Math" w:hAnsi="Cambria Math"/>
                  </w:rPr>
                  <m:t>H</m:t>
                </m:r>
                <m:r>
                  <w:rPr>
                    <w:rFonts w:ascii="Cambria Math"/>
                  </w:rPr>
                  <m:t>°</m:t>
                </m:r>
              </m:e>
              <m:sub>
                <m:r>
                  <w:rPr>
                    <w:rFonts w:ascii="Cambria Math" w:hAnsi="Cambria Math"/>
                  </w:rPr>
                  <m:t>f</m:t>
                </m:r>
              </m:sub>
            </m:sSub>
            <m:d>
              <m:dPr>
                <m:ctrlPr>
                  <w:rPr>
                    <w:rFonts w:ascii="Cambria Math" w:hAnsi="Cambria Math"/>
                    <w:i/>
                  </w:rPr>
                </m:ctrlPr>
              </m:dPr>
              <m:e>
                <m:r>
                  <w:rPr>
                    <w:rFonts w:ascii="Cambria Math" w:hAnsi="Cambria Math"/>
                  </w:rPr>
                  <m:t>reactants</m:t>
                </m:r>
              </m:e>
            </m:d>
          </m:e>
        </m:nary>
      </m:oMath>
    </w:p>
    <w:p w:rsidR="00823C1B" w:rsidRPr="00BE52FA" w:rsidRDefault="00823C1B" w:rsidP="00B34174">
      <w:pPr>
        <w:pStyle w:val="NoSpacing"/>
      </w:pPr>
      <w:r w:rsidRPr="00BE52FA">
        <w:rPr>
          <w:b/>
          <w:u w:val="single"/>
        </w:rPr>
        <w:t>Chapter 16: Acids and Bases</w:t>
      </w:r>
    </w:p>
    <w:p w:rsidR="00BE52FA" w:rsidRPr="00BE52FA" w:rsidRDefault="00BE52FA" w:rsidP="00BE52FA">
      <w:pPr>
        <w:rPr>
          <w:rFonts w:asciiTheme="minorHAnsi" w:hAnsiTheme="minorHAnsi" w:cs="Times New Roman"/>
          <w:b/>
        </w:rPr>
      </w:pPr>
    </w:p>
    <w:p w:rsidR="00BE52FA" w:rsidRPr="00BE52FA" w:rsidRDefault="00BE52FA" w:rsidP="00BE52FA">
      <w:pPr>
        <w:rPr>
          <w:rFonts w:asciiTheme="minorHAnsi" w:hAnsiTheme="minorHAnsi" w:cs="Times New Roman"/>
          <w:b/>
        </w:rPr>
      </w:pPr>
      <w:r w:rsidRPr="00BE52FA">
        <w:rPr>
          <w:rFonts w:asciiTheme="minorHAnsi" w:hAnsiTheme="minorHAnsi" w:cs="Times New Roman"/>
          <w:b/>
        </w:rPr>
        <w:t>Definitions of Acids and Bases</w:t>
      </w:r>
    </w:p>
    <w:tbl>
      <w:tblPr>
        <w:tblStyle w:val="TableGrid"/>
        <w:tblW w:w="0" w:type="auto"/>
        <w:tblInd w:w="108" w:type="dxa"/>
        <w:tblLook w:val="04A0" w:firstRow="1" w:lastRow="0" w:firstColumn="1" w:lastColumn="0" w:noHBand="0" w:noVBand="1"/>
      </w:tblPr>
      <w:tblGrid>
        <w:gridCol w:w="1170"/>
        <w:gridCol w:w="2730"/>
        <w:gridCol w:w="2730"/>
        <w:gridCol w:w="2730"/>
      </w:tblGrid>
      <w:tr w:rsidR="00BE52FA" w:rsidRPr="00BE52FA" w:rsidTr="004E6BF4">
        <w:tc>
          <w:tcPr>
            <w:tcW w:w="1170" w:type="dxa"/>
          </w:tcPr>
          <w:p w:rsidR="00BE52FA" w:rsidRPr="00BE52FA" w:rsidRDefault="00BE52FA" w:rsidP="00BE52FA">
            <w:pPr>
              <w:jc w:val="center"/>
              <w:rPr>
                <w:rFonts w:asciiTheme="minorHAnsi" w:hAnsiTheme="minorHAnsi"/>
                <w:b/>
              </w:rPr>
            </w:pPr>
          </w:p>
        </w:tc>
        <w:tc>
          <w:tcPr>
            <w:tcW w:w="2730" w:type="dxa"/>
          </w:tcPr>
          <w:p w:rsidR="00BE52FA" w:rsidRPr="00BE52FA" w:rsidRDefault="00BE52FA" w:rsidP="00BE52FA">
            <w:pPr>
              <w:jc w:val="center"/>
              <w:rPr>
                <w:rFonts w:asciiTheme="minorHAnsi" w:hAnsiTheme="minorHAnsi"/>
                <w:b/>
              </w:rPr>
            </w:pPr>
            <w:r w:rsidRPr="00BE52FA">
              <w:rPr>
                <w:rFonts w:asciiTheme="minorHAnsi" w:hAnsiTheme="minorHAnsi"/>
                <w:b/>
              </w:rPr>
              <w:t>Arrhenius</w:t>
            </w:r>
          </w:p>
        </w:tc>
        <w:tc>
          <w:tcPr>
            <w:tcW w:w="2730" w:type="dxa"/>
          </w:tcPr>
          <w:p w:rsidR="00BE52FA" w:rsidRPr="00BE52FA" w:rsidRDefault="00BE52FA" w:rsidP="00BE52FA">
            <w:pPr>
              <w:jc w:val="center"/>
              <w:rPr>
                <w:rFonts w:asciiTheme="minorHAnsi" w:hAnsiTheme="minorHAnsi"/>
                <w:b/>
              </w:rPr>
            </w:pPr>
            <w:r w:rsidRPr="00BE52FA">
              <w:rPr>
                <w:rFonts w:asciiTheme="minorHAnsi" w:hAnsiTheme="minorHAnsi"/>
                <w:b/>
              </w:rPr>
              <w:t>Bronsted-Lowry</w:t>
            </w:r>
          </w:p>
        </w:tc>
        <w:tc>
          <w:tcPr>
            <w:tcW w:w="2730" w:type="dxa"/>
          </w:tcPr>
          <w:p w:rsidR="00BE52FA" w:rsidRPr="00BE52FA" w:rsidRDefault="00BE52FA" w:rsidP="00BE52FA">
            <w:pPr>
              <w:jc w:val="center"/>
              <w:rPr>
                <w:rFonts w:asciiTheme="minorHAnsi" w:hAnsiTheme="minorHAnsi"/>
                <w:b/>
              </w:rPr>
            </w:pPr>
            <w:r w:rsidRPr="00BE52FA">
              <w:rPr>
                <w:rFonts w:asciiTheme="minorHAnsi" w:hAnsiTheme="minorHAnsi"/>
                <w:b/>
              </w:rPr>
              <w:t>Lewis</w:t>
            </w:r>
          </w:p>
        </w:tc>
      </w:tr>
      <w:tr w:rsidR="00BE52FA" w:rsidRPr="00BE52FA" w:rsidTr="004E6BF4">
        <w:tc>
          <w:tcPr>
            <w:tcW w:w="1170" w:type="dxa"/>
          </w:tcPr>
          <w:p w:rsidR="00BE52FA" w:rsidRPr="00BE52FA" w:rsidRDefault="00BE52FA" w:rsidP="00BE52FA">
            <w:pPr>
              <w:jc w:val="center"/>
              <w:rPr>
                <w:rFonts w:asciiTheme="minorHAnsi" w:hAnsiTheme="minorHAnsi"/>
              </w:rPr>
            </w:pPr>
            <w:r w:rsidRPr="00BE52FA">
              <w:rPr>
                <w:rFonts w:asciiTheme="minorHAnsi" w:hAnsiTheme="minorHAnsi"/>
              </w:rPr>
              <w:t>Acid</w:t>
            </w:r>
          </w:p>
        </w:tc>
        <w:tc>
          <w:tcPr>
            <w:tcW w:w="2730" w:type="dxa"/>
          </w:tcPr>
          <w:p w:rsidR="00BE52FA" w:rsidRPr="00BE52FA" w:rsidRDefault="00BE52FA" w:rsidP="00BE52FA">
            <w:pPr>
              <w:jc w:val="center"/>
              <w:rPr>
                <w:rFonts w:asciiTheme="minorHAnsi" w:hAnsiTheme="minorHAnsi"/>
              </w:rPr>
            </w:pPr>
            <w:r w:rsidRPr="00BE52FA">
              <w:rPr>
                <w:rFonts w:asciiTheme="minorHAnsi" w:hAnsiTheme="minorHAnsi"/>
              </w:rPr>
              <w:t>Produces H</w:t>
            </w:r>
            <w:r w:rsidRPr="00BE52FA">
              <w:rPr>
                <w:rFonts w:asciiTheme="minorHAnsi" w:hAnsiTheme="minorHAnsi"/>
                <w:vertAlign w:val="superscript"/>
              </w:rPr>
              <w:t>+</w:t>
            </w:r>
            <w:r w:rsidRPr="00BE52FA">
              <w:rPr>
                <w:rFonts w:asciiTheme="minorHAnsi" w:hAnsiTheme="minorHAnsi"/>
              </w:rPr>
              <w:t xml:space="preserve"> in solution</w:t>
            </w:r>
          </w:p>
        </w:tc>
        <w:tc>
          <w:tcPr>
            <w:tcW w:w="2730" w:type="dxa"/>
          </w:tcPr>
          <w:p w:rsidR="00BE52FA" w:rsidRPr="00BE52FA" w:rsidRDefault="00BE52FA" w:rsidP="00BE52FA">
            <w:pPr>
              <w:jc w:val="center"/>
              <w:rPr>
                <w:rFonts w:asciiTheme="minorHAnsi" w:hAnsiTheme="minorHAnsi"/>
              </w:rPr>
            </w:pPr>
            <w:r w:rsidRPr="00BE52FA">
              <w:rPr>
                <w:rFonts w:asciiTheme="minorHAnsi" w:hAnsiTheme="minorHAnsi"/>
              </w:rPr>
              <w:t>Donates H</w:t>
            </w:r>
            <w:r w:rsidRPr="00BE52FA">
              <w:rPr>
                <w:rFonts w:asciiTheme="minorHAnsi" w:hAnsiTheme="minorHAnsi"/>
                <w:vertAlign w:val="superscript"/>
              </w:rPr>
              <w:t>+</w:t>
            </w:r>
          </w:p>
        </w:tc>
        <w:tc>
          <w:tcPr>
            <w:tcW w:w="2730" w:type="dxa"/>
          </w:tcPr>
          <w:p w:rsidR="00BE52FA" w:rsidRPr="00BE52FA" w:rsidRDefault="00BE52FA" w:rsidP="00BE52FA">
            <w:pPr>
              <w:jc w:val="center"/>
              <w:rPr>
                <w:rFonts w:asciiTheme="minorHAnsi" w:hAnsiTheme="minorHAnsi"/>
              </w:rPr>
            </w:pPr>
            <w:r w:rsidRPr="00BE52FA">
              <w:rPr>
                <w:rFonts w:asciiTheme="minorHAnsi" w:hAnsiTheme="minorHAnsi"/>
              </w:rPr>
              <w:t>Accepts e</w:t>
            </w:r>
            <w:r w:rsidRPr="00BE52FA">
              <w:rPr>
                <w:rFonts w:asciiTheme="minorHAnsi" w:hAnsiTheme="minorHAnsi"/>
                <w:vertAlign w:val="superscript"/>
              </w:rPr>
              <w:t>-</w:t>
            </w:r>
            <w:r w:rsidRPr="00BE52FA">
              <w:rPr>
                <w:rFonts w:asciiTheme="minorHAnsi" w:hAnsiTheme="minorHAnsi"/>
              </w:rPr>
              <w:t xml:space="preserve"> pair</w:t>
            </w:r>
          </w:p>
        </w:tc>
      </w:tr>
      <w:tr w:rsidR="00BE52FA" w:rsidRPr="00BE52FA" w:rsidTr="004E6BF4">
        <w:tc>
          <w:tcPr>
            <w:tcW w:w="1170" w:type="dxa"/>
          </w:tcPr>
          <w:p w:rsidR="00BE52FA" w:rsidRPr="00BE52FA" w:rsidRDefault="00BE52FA" w:rsidP="00BE52FA">
            <w:pPr>
              <w:jc w:val="center"/>
              <w:rPr>
                <w:rFonts w:asciiTheme="minorHAnsi" w:hAnsiTheme="minorHAnsi"/>
              </w:rPr>
            </w:pPr>
            <w:r w:rsidRPr="00BE52FA">
              <w:rPr>
                <w:rFonts w:asciiTheme="minorHAnsi" w:hAnsiTheme="minorHAnsi"/>
              </w:rPr>
              <w:t>Base</w:t>
            </w:r>
          </w:p>
        </w:tc>
        <w:tc>
          <w:tcPr>
            <w:tcW w:w="2730" w:type="dxa"/>
          </w:tcPr>
          <w:p w:rsidR="00BE52FA" w:rsidRPr="00BE52FA" w:rsidRDefault="00BE52FA" w:rsidP="00BE52FA">
            <w:pPr>
              <w:jc w:val="center"/>
              <w:rPr>
                <w:rFonts w:asciiTheme="minorHAnsi" w:hAnsiTheme="minorHAnsi"/>
              </w:rPr>
            </w:pPr>
            <w:r w:rsidRPr="00BE52FA">
              <w:rPr>
                <w:rFonts w:asciiTheme="minorHAnsi" w:hAnsiTheme="minorHAnsi"/>
              </w:rPr>
              <w:t>Produces OH</w:t>
            </w:r>
            <w:r w:rsidRPr="00BE52FA">
              <w:rPr>
                <w:rFonts w:asciiTheme="minorHAnsi" w:hAnsiTheme="minorHAnsi"/>
                <w:vertAlign w:val="superscript"/>
              </w:rPr>
              <w:noBreakHyphen/>
            </w:r>
            <w:r w:rsidRPr="00BE52FA">
              <w:rPr>
                <w:rFonts w:asciiTheme="minorHAnsi" w:hAnsiTheme="minorHAnsi"/>
              </w:rPr>
              <w:t xml:space="preserve"> in solution</w:t>
            </w:r>
          </w:p>
        </w:tc>
        <w:tc>
          <w:tcPr>
            <w:tcW w:w="2730" w:type="dxa"/>
          </w:tcPr>
          <w:p w:rsidR="00BE52FA" w:rsidRPr="00BE52FA" w:rsidRDefault="00BE52FA" w:rsidP="00BE52FA">
            <w:pPr>
              <w:jc w:val="center"/>
              <w:rPr>
                <w:rFonts w:asciiTheme="minorHAnsi" w:hAnsiTheme="minorHAnsi"/>
              </w:rPr>
            </w:pPr>
            <w:r w:rsidRPr="00BE52FA">
              <w:rPr>
                <w:rFonts w:asciiTheme="minorHAnsi" w:hAnsiTheme="minorHAnsi"/>
              </w:rPr>
              <w:t>Accepts H</w:t>
            </w:r>
            <w:r w:rsidRPr="00BE52FA">
              <w:rPr>
                <w:rFonts w:asciiTheme="minorHAnsi" w:hAnsiTheme="minorHAnsi"/>
                <w:vertAlign w:val="superscript"/>
              </w:rPr>
              <w:t>+</w:t>
            </w:r>
          </w:p>
        </w:tc>
        <w:tc>
          <w:tcPr>
            <w:tcW w:w="2730" w:type="dxa"/>
          </w:tcPr>
          <w:p w:rsidR="00BE52FA" w:rsidRPr="00BE52FA" w:rsidRDefault="00BE52FA" w:rsidP="00BE52FA">
            <w:pPr>
              <w:jc w:val="center"/>
              <w:rPr>
                <w:rFonts w:asciiTheme="minorHAnsi" w:hAnsiTheme="minorHAnsi"/>
              </w:rPr>
            </w:pPr>
            <w:r w:rsidRPr="00BE52FA">
              <w:rPr>
                <w:rFonts w:asciiTheme="minorHAnsi" w:hAnsiTheme="minorHAnsi"/>
              </w:rPr>
              <w:t>Donates e</w:t>
            </w:r>
            <w:r w:rsidRPr="00BE52FA">
              <w:rPr>
                <w:rFonts w:asciiTheme="minorHAnsi" w:hAnsiTheme="minorHAnsi"/>
                <w:vertAlign w:val="superscript"/>
              </w:rPr>
              <w:t>-</w:t>
            </w:r>
            <w:r w:rsidRPr="00BE52FA">
              <w:rPr>
                <w:rFonts w:asciiTheme="minorHAnsi" w:hAnsiTheme="minorHAnsi"/>
              </w:rPr>
              <w:t xml:space="preserve"> pair</w:t>
            </w:r>
          </w:p>
        </w:tc>
      </w:tr>
      <w:tr w:rsidR="00BE52FA" w:rsidRPr="00BE52FA" w:rsidTr="004E6BF4">
        <w:tc>
          <w:tcPr>
            <w:tcW w:w="1170" w:type="dxa"/>
          </w:tcPr>
          <w:p w:rsidR="00BE52FA" w:rsidRPr="00BE52FA" w:rsidRDefault="00BE52FA" w:rsidP="00BE52FA">
            <w:pPr>
              <w:jc w:val="center"/>
              <w:rPr>
                <w:rFonts w:asciiTheme="minorHAnsi" w:hAnsiTheme="minorHAnsi"/>
              </w:rPr>
            </w:pPr>
            <w:r w:rsidRPr="00BE52FA">
              <w:rPr>
                <w:rFonts w:asciiTheme="minorHAnsi" w:hAnsiTheme="minorHAnsi"/>
              </w:rPr>
              <w:t>Focus</w:t>
            </w:r>
          </w:p>
        </w:tc>
        <w:tc>
          <w:tcPr>
            <w:tcW w:w="2730" w:type="dxa"/>
          </w:tcPr>
          <w:p w:rsidR="00BE52FA" w:rsidRPr="00BE52FA" w:rsidRDefault="00BE52FA" w:rsidP="00BE52FA">
            <w:pPr>
              <w:jc w:val="center"/>
              <w:rPr>
                <w:rFonts w:asciiTheme="minorHAnsi" w:hAnsiTheme="minorHAnsi"/>
              </w:rPr>
            </w:pPr>
            <w:r w:rsidRPr="00BE52FA">
              <w:rPr>
                <w:rFonts w:asciiTheme="minorHAnsi" w:hAnsiTheme="minorHAnsi"/>
              </w:rPr>
              <w:t>Ionization in water</w:t>
            </w:r>
          </w:p>
        </w:tc>
        <w:tc>
          <w:tcPr>
            <w:tcW w:w="2730" w:type="dxa"/>
          </w:tcPr>
          <w:p w:rsidR="00BE52FA" w:rsidRPr="00BE52FA" w:rsidRDefault="00BE52FA" w:rsidP="00BE52FA">
            <w:pPr>
              <w:jc w:val="center"/>
              <w:rPr>
                <w:rFonts w:asciiTheme="minorHAnsi" w:hAnsiTheme="minorHAnsi"/>
              </w:rPr>
            </w:pPr>
            <w:r w:rsidRPr="00BE52FA">
              <w:rPr>
                <w:rFonts w:asciiTheme="minorHAnsi" w:hAnsiTheme="minorHAnsi"/>
              </w:rPr>
              <w:t>Proton exchange</w:t>
            </w:r>
          </w:p>
        </w:tc>
        <w:tc>
          <w:tcPr>
            <w:tcW w:w="2730" w:type="dxa"/>
          </w:tcPr>
          <w:p w:rsidR="00BE52FA" w:rsidRPr="00BE52FA" w:rsidRDefault="00BE52FA" w:rsidP="00BE52FA">
            <w:pPr>
              <w:jc w:val="center"/>
              <w:rPr>
                <w:rFonts w:asciiTheme="minorHAnsi" w:hAnsiTheme="minorHAnsi"/>
              </w:rPr>
            </w:pPr>
            <w:r w:rsidRPr="00BE52FA">
              <w:rPr>
                <w:rFonts w:asciiTheme="minorHAnsi" w:hAnsiTheme="minorHAnsi"/>
              </w:rPr>
              <w:t>e</w:t>
            </w:r>
            <w:r w:rsidRPr="00BE52FA">
              <w:rPr>
                <w:rFonts w:asciiTheme="minorHAnsi" w:hAnsiTheme="minorHAnsi"/>
                <w:vertAlign w:val="superscript"/>
              </w:rPr>
              <w:t>-</w:t>
            </w:r>
            <w:r w:rsidRPr="00BE52FA">
              <w:rPr>
                <w:rFonts w:asciiTheme="minorHAnsi" w:hAnsiTheme="minorHAnsi"/>
              </w:rPr>
              <w:t xml:space="preserve"> exchange</w:t>
            </w:r>
          </w:p>
        </w:tc>
      </w:tr>
    </w:tbl>
    <w:p w:rsidR="00BE52FA" w:rsidRPr="00BE52FA" w:rsidRDefault="00BE52FA" w:rsidP="00BE52FA">
      <w:pPr>
        <w:rPr>
          <w:rFonts w:asciiTheme="minorHAnsi" w:hAnsiTheme="minorHAnsi"/>
        </w:rPr>
      </w:pPr>
    </w:p>
    <w:p w:rsidR="00BE52FA" w:rsidRPr="00BE52FA" w:rsidRDefault="00BE52FA" w:rsidP="00993467">
      <w:pPr>
        <w:pStyle w:val="ListParagraph"/>
        <w:numPr>
          <w:ilvl w:val="0"/>
          <w:numId w:val="26"/>
        </w:numPr>
        <w:autoSpaceDE w:val="0"/>
        <w:autoSpaceDN w:val="0"/>
        <w:adjustRightInd w:val="0"/>
        <w:spacing w:after="0" w:line="240" w:lineRule="auto"/>
        <w:rPr>
          <w:rFonts w:cs="Times New Roman"/>
        </w:rPr>
      </w:pPr>
      <w:r w:rsidRPr="00BE52FA">
        <w:rPr>
          <w:rFonts w:cs="Times New Roman"/>
        </w:rPr>
        <w:t>H</w:t>
      </w:r>
      <w:r w:rsidRPr="00BE52FA">
        <w:rPr>
          <w:rFonts w:cs="Times New Roman"/>
          <w:vertAlign w:val="superscript"/>
        </w:rPr>
        <w:t>+</w:t>
      </w:r>
      <w:r w:rsidRPr="00BE52FA">
        <w:rPr>
          <w:rFonts w:cs="Times New Roman"/>
        </w:rPr>
        <w:t xml:space="preserve"> = H</w:t>
      </w:r>
      <w:r w:rsidRPr="00BE52FA">
        <w:rPr>
          <w:rFonts w:cs="Times New Roman"/>
          <w:vertAlign w:val="subscript"/>
        </w:rPr>
        <w:t>3</w:t>
      </w:r>
      <w:r w:rsidRPr="00BE52FA">
        <w:rPr>
          <w:rFonts w:cs="Times New Roman"/>
        </w:rPr>
        <w:t>0</w:t>
      </w:r>
      <w:r w:rsidRPr="00BE52FA">
        <w:rPr>
          <w:rFonts w:cs="Times New Roman"/>
          <w:vertAlign w:val="superscript"/>
        </w:rPr>
        <w:t>+</w:t>
      </w:r>
      <w:r w:rsidRPr="00BE52FA">
        <w:rPr>
          <w:rFonts w:cs="Times New Roman"/>
        </w:rPr>
        <w:t xml:space="preserve"> = proton</w:t>
      </w:r>
    </w:p>
    <w:p w:rsidR="00BE52FA" w:rsidRPr="00BE52FA" w:rsidRDefault="00BE52FA" w:rsidP="00993467">
      <w:pPr>
        <w:pStyle w:val="ListParagraph"/>
        <w:numPr>
          <w:ilvl w:val="0"/>
          <w:numId w:val="26"/>
        </w:numPr>
        <w:autoSpaceDE w:val="0"/>
        <w:autoSpaceDN w:val="0"/>
        <w:adjustRightInd w:val="0"/>
        <w:spacing w:after="0" w:line="240" w:lineRule="auto"/>
        <w:rPr>
          <w:rFonts w:cs="Times New Roman"/>
        </w:rPr>
      </w:pPr>
      <w:r w:rsidRPr="00BE52FA">
        <w:rPr>
          <w:rFonts w:cs="Times New Roman"/>
        </w:rPr>
        <w:t>Strong acids</w:t>
      </w:r>
    </w:p>
    <w:p w:rsidR="00BE52FA" w:rsidRPr="00BE52FA" w:rsidRDefault="00BE52FA" w:rsidP="00993467">
      <w:pPr>
        <w:pStyle w:val="ListParagraph"/>
        <w:numPr>
          <w:ilvl w:val="1"/>
          <w:numId w:val="26"/>
        </w:numPr>
        <w:autoSpaceDE w:val="0"/>
        <w:autoSpaceDN w:val="0"/>
        <w:adjustRightInd w:val="0"/>
        <w:spacing w:after="0" w:line="240" w:lineRule="auto"/>
        <w:ind w:left="1530" w:hanging="270"/>
        <w:rPr>
          <w:rFonts w:cs="Times New Roman"/>
        </w:rPr>
      </w:pPr>
      <w:r w:rsidRPr="00BE52FA">
        <w:rPr>
          <w:rFonts w:cs="Times New Roman"/>
        </w:rPr>
        <w:t>HCl, HBr, HI, H</w:t>
      </w:r>
      <w:r w:rsidRPr="00BE52FA">
        <w:rPr>
          <w:rFonts w:cs="Times New Roman"/>
          <w:vertAlign w:val="subscript"/>
        </w:rPr>
        <w:t>2</w:t>
      </w:r>
      <w:r w:rsidRPr="00BE52FA">
        <w:rPr>
          <w:rFonts w:cs="Times New Roman"/>
        </w:rPr>
        <w:t>SO</w:t>
      </w:r>
      <w:r w:rsidRPr="00BE52FA">
        <w:rPr>
          <w:rFonts w:cs="Times New Roman"/>
          <w:vertAlign w:val="subscript"/>
        </w:rPr>
        <w:t>4</w:t>
      </w:r>
      <w:r w:rsidRPr="00BE52FA">
        <w:rPr>
          <w:rFonts w:cs="Times New Roman"/>
        </w:rPr>
        <w:t>, HClO</w:t>
      </w:r>
      <w:r w:rsidRPr="00BE52FA">
        <w:rPr>
          <w:rFonts w:cs="Times New Roman"/>
          <w:vertAlign w:val="subscript"/>
        </w:rPr>
        <w:t>4</w:t>
      </w:r>
      <w:r w:rsidRPr="00BE52FA">
        <w:rPr>
          <w:rFonts w:cs="Times New Roman"/>
        </w:rPr>
        <w:t>, HClO</w:t>
      </w:r>
      <w:r w:rsidRPr="00BE52FA">
        <w:rPr>
          <w:rFonts w:cs="Times New Roman"/>
          <w:vertAlign w:val="subscript"/>
        </w:rPr>
        <w:t>3</w:t>
      </w:r>
      <w:r w:rsidRPr="00BE52FA">
        <w:rPr>
          <w:rFonts w:cs="Times New Roman"/>
        </w:rPr>
        <w:t>, HNO</w:t>
      </w:r>
      <w:r w:rsidRPr="00BE52FA">
        <w:rPr>
          <w:rFonts w:cs="Times New Roman"/>
          <w:vertAlign w:val="subscript"/>
        </w:rPr>
        <w:t>3</w:t>
      </w:r>
    </w:p>
    <w:p w:rsidR="00BE52FA" w:rsidRPr="00BE52FA" w:rsidRDefault="00BE52FA" w:rsidP="00993467">
      <w:pPr>
        <w:pStyle w:val="ListParagraph"/>
        <w:numPr>
          <w:ilvl w:val="1"/>
          <w:numId w:val="26"/>
        </w:numPr>
        <w:autoSpaceDE w:val="0"/>
        <w:autoSpaceDN w:val="0"/>
        <w:adjustRightInd w:val="0"/>
        <w:spacing w:after="0" w:line="240" w:lineRule="auto"/>
        <w:ind w:left="1530" w:hanging="270"/>
        <w:rPr>
          <w:rFonts w:cs="Times New Roman"/>
        </w:rPr>
      </w:pPr>
      <w:r w:rsidRPr="00BE52FA">
        <w:rPr>
          <w:rFonts w:cs="Times New Roman"/>
        </w:rPr>
        <w:t>Dissociate fully</w:t>
      </w:r>
    </w:p>
    <w:p w:rsidR="00BE52FA" w:rsidRPr="00BE52FA" w:rsidRDefault="00BE52FA" w:rsidP="00993467">
      <w:pPr>
        <w:pStyle w:val="ListParagraph"/>
        <w:numPr>
          <w:ilvl w:val="1"/>
          <w:numId w:val="26"/>
        </w:numPr>
        <w:autoSpaceDE w:val="0"/>
        <w:autoSpaceDN w:val="0"/>
        <w:adjustRightInd w:val="0"/>
        <w:spacing w:after="0" w:line="240" w:lineRule="auto"/>
        <w:ind w:left="1530" w:hanging="270"/>
        <w:rPr>
          <w:rFonts w:cs="Times New Roman"/>
        </w:rPr>
      </w:pPr>
      <w:r w:rsidRPr="00BE52FA">
        <w:rPr>
          <w:rFonts w:cs="Times New Roman"/>
        </w:rPr>
        <w:t>K</w:t>
      </w:r>
      <w:r w:rsidRPr="00BE52FA">
        <w:rPr>
          <w:rFonts w:cs="Times New Roman"/>
          <w:vertAlign w:val="subscript"/>
        </w:rPr>
        <w:t>a</w:t>
      </w:r>
      <w:r w:rsidRPr="00BE52FA">
        <w:rPr>
          <w:rFonts w:cs="Times New Roman"/>
        </w:rPr>
        <w:t>&gt;1 (bigger K</w:t>
      </w:r>
      <w:r w:rsidRPr="00BE52FA">
        <w:rPr>
          <w:rFonts w:cs="Times New Roman"/>
          <w:vertAlign w:val="subscript"/>
        </w:rPr>
        <w:t>a</w:t>
      </w:r>
      <w:r w:rsidRPr="00BE52FA">
        <w:rPr>
          <w:rFonts w:cs="Times New Roman"/>
        </w:rPr>
        <w:t xml:space="preserve"> = stronger acid)</w:t>
      </w:r>
    </w:p>
    <w:p w:rsidR="00BE52FA" w:rsidRPr="00BE52FA" w:rsidRDefault="00BE52FA" w:rsidP="00993467">
      <w:pPr>
        <w:pStyle w:val="ListParagraph"/>
        <w:numPr>
          <w:ilvl w:val="1"/>
          <w:numId w:val="26"/>
        </w:numPr>
        <w:autoSpaceDE w:val="0"/>
        <w:autoSpaceDN w:val="0"/>
        <w:adjustRightInd w:val="0"/>
        <w:spacing w:after="0" w:line="240" w:lineRule="auto"/>
        <w:ind w:left="1530" w:hanging="270"/>
        <w:rPr>
          <w:rFonts w:cs="Times New Roman"/>
        </w:rPr>
      </w:pPr>
      <w:r w:rsidRPr="00BE52FA">
        <w:rPr>
          <w:rFonts w:cs="Times New Roman"/>
        </w:rPr>
        <w:t>HF is a weak acid</w:t>
      </w:r>
    </w:p>
    <w:p w:rsidR="00BE52FA" w:rsidRPr="00BE52FA" w:rsidRDefault="00BE52FA" w:rsidP="00993467">
      <w:pPr>
        <w:pStyle w:val="ListParagraph"/>
        <w:numPr>
          <w:ilvl w:val="0"/>
          <w:numId w:val="26"/>
        </w:numPr>
        <w:autoSpaceDE w:val="0"/>
        <w:autoSpaceDN w:val="0"/>
        <w:adjustRightInd w:val="0"/>
        <w:spacing w:after="0" w:line="240" w:lineRule="auto"/>
        <w:rPr>
          <w:rFonts w:cs="Times New Roman"/>
        </w:rPr>
      </w:pPr>
      <w:r w:rsidRPr="00BE52FA">
        <w:rPr>
          <w:rFonts w:cs="Times New Roman"/>
        </w:rPr>
        <w:t>Strong bases</w:t>
      </w:r>
    </w:p>
    <w:p w:rsidR="00BE52FA" w:rsidRPr="00BE52FA" w:rsidRDefault="00BE52FA" w:rsidP="00993467">
      <w:pPr>
        <w:pStyle w:val="ListParagraph"/>
        <w:numPr>
          <w:ilvl w:val="1"/>
          <w:numId w:val="26"/>
        </w:numPr>
        <w:autoSpaceDE w:val="0"/>
        <w:autoSpaceDN w:val="0"/>
        <w:adjustRightInd w:val="0"/>
        <w:spacing w:after="0" w:line="240" w:lineRule="auto"/>
        <w:ind w:left="1530" w:hanging="270"/>
        <w:rPr>
          <w:rFonts w:cs="Times New Roman"/>
        </w:rPr>
      </w:pPr>
      <w:r w:rsidRPr="00BE52FA">
        <w:rPr>
          <w:rFonts w:cs="Times New Roman"/>
        </w:rPr>
        <w:t>Group 1 hydroxides (ex. LiOH)</w:t>
      </w:r>
    </w:p>
    <w:p w:rsidR="00BE52FA" w:rsidRPr="00BE52FA" w:rsidRDefault="00BE52FA" w:rsidP="00993467">
      <w:pPr>
        <w:pStyle w:val="ListParagraph"/>
        <w:numPr>
          <w:ilvl w:val="1"/>
          <w:numId w:val="26"/>
        </w:numPr>
        <w:autoSpaceDE w:val="0"/>
        <w:autoSpaceDN w:val="0"/>
        <w:adjustRightInd w:val="0"/>
        <w:spacing w:after="0" w:line="240" w:lineRule="auto"/>
        <w:ind w:left="1530" w:hanging="270"/>
        <w:rPr>
          <w:rFonts w:cs="Times New Roman"/>
        </w:rPr>
      </w:pPr>
      <w:r w:rsidRPr="00BE52FA">
        <w:rPr>
          <w:rFonts w:cs="Times New Roman"/>
        </w:rPr>
        <w:t>Metal amides (ex. NaNH</w:t>
      </w:r>
      <w:r w:rsidRPr="00BE52FA">
        <w:rPr>
          <w:rFonts w:cs="Times New Roman"/>
          <w:vertAlign w:val="subscript"/>
        </w:rPr>
        <w:t>2</w:t>
      </w:r>
      <w:r w:rsidRPr="00BE52FA">
        <w:rPr>
          <w:rFonts w:cs="Times New Roman"/>
        </w:rPr>
        <w:t>)</w:t>
      </w:r>
    </w:p>
    <w:p w:rsidR="00BE52FA" w:rsidRPr="00BE52FA" w:rsidRDefault="00BE52FA" w:rsidP="00993467">
      <w:pPr>
        <w:pStyle w:val="ListParagraph"/>
        <w:numPr>
          <w:ilvl w:val="1"/>
          <w:numId w:val="26"/>
        </w:numPr>
        <w:autoSpaceDE w:val="0"/>
        <w:autoSpaceDN w:val="0"/>
        <w:adjustRightInd w:val="0"/>
        <w:spacing w:after="0" w:line="240" w:lineRule="auto"/>
        <w:ind w:left="1530" w:hanging="270"/>
        <w:rPr>
          <w:rFonts w:cs="Times New Roman"/>
        </w:rPr>
      </w:pPr>
      <w:r w:rsidRPr="00BE52FA">
        <w:rPr>
          <w:rFonts w:cs="Times New Roman"/>
        </w:rPr>
        <w:t>K</w:t>
      </w:r>
      <w:r w:rsidRPr="00BE52FA">
        <w:rPr>
          <w:rFonts w:cs="Times New Roman"/>
          <w:vertAlign w:val="subscript"/>
        </w:rPr>
        <w:t>b</w:t>
      </w:r>
      <w:r w:rsidRPr="00BE52FA">
        <w:rPr>
          <w:rFonts w:cs="Times New Roman"/>
        </w:rPr>
        <w:t>&gt;1 (bigger K</w:t>
      </w:r>
      <w:r w:rsidRPr="00BE52FA">
        <w:rPr>
          <w:rFonts w:cs="Times New Roman"/>
          <w:vertAlign w:val="subscript"/>
        </w:rPr>
        <w:t>b</w:t>
      </w:r>
      <w:r w:rsidRPr="00BE52FA">
        <w:rPr>
          <w:rFonts w:cs="Times New Roman"/>
        </w:rPr>
        <w:t xml:space="preserve"> = stronger base)</w:t>
      </w:r>
    </w:p>
    <w:p w:rsidR="00BE52FA" w:rsidRPr="00BE52FA" w:rsidRDefault="00BE52FA" w:rsidP="00BE52FA">
      <w:pPr>
        <w:rPr>
          <w:rFonts w:asciiTheme="minorHAnsi" w:hAnsiTheme="minorHAnsi"/>
        </w:rPr>
      </w:pPr>
    </w:p>
    <w:p w:rsidR="00BE52FA" w:rsidRPr="00BE52FA" w:rsidRDefault="00BE52FA" w:rsidP="00BE52FA">
      <w:pPr>
        <w:rPr>
          <w:rFonts w:asciiTheme="minorHAnsi" w:hAnsiTheme="minorHAnsi"/>
          <w:b/>
        </w:rPr>
      </w:pPr>
      <w:r w:rsidRPr="00BE52FA">
        <w:rPr>
          <w:rFonts w:asciiTheme="minorHAnsi" w:hAnsiTheme="minorHAnsi"/>
          <w:b/>
        </w:rPr>
        <w:t>Conjugate Acid-Base Pairs</w:t>
      </w:r>
    </w:p>
    <w:p w:rsidR="00BE52FA" w:rsidRPr="00BE52FA" w:rsidRDefault="00BE52FA" w:rsidP="00BE52FA">
      <w:pPr>
        <w:rPr>
          <w:rFonts w:asciiTheme="minorHAnsi" w:hAnsiTheme="minorHAnsi"/>
          <w:b/>
        </w:rPr>
      </w:pPr>
      <w:r w:rsidRPr="00BE52FA">
        <w:rPr>
          <w:rFonts w:asciiTheme="minorHAnsi" w:hAnsiTheme="minorHAnsi"/>
          <w:b/>
          <w:noProof/>
          <w:lang w:val="en-GB" w:eastAsia="zh-CN"/>
        </w:rPr>
        <w:drawing>
          <wp:inline distT="0" distB="0" distL="0" distR="0">
            <wp:extent cx="2626939" cy="526523"/>
            <wp:effectExtent l="0" t="0" r="0" b="6985"/>
            <wp:docPr id="22" name="Picture 2" descr="Macintosh HD:Users:Keith:Desktop:Screen Shot 2011-12-04 at 1.54.43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Keith:Desktop:Screen Shot 2011-12-04 at 1.54.43 AM.png"/>
                    <pic:cNvPicPr>
                      <a:picLocks noChangeAspect="1" noChangeArrowheads="1"/>
                    </pic:cNvPicPr>
                  </pic:nvPicPr>
                  <pic:blipFill rotWithShape="1">
                    <a:blip r:embed="rId20">
                      <a:extLst>
                        <a:ext uri="{28A0092B-C50C-407E-A947-70E740481C1C}">
                          <a14:useLocalDpi xmlns:a14="http://schemas.microsoft.com/office/drawing/2010/main" val="0"/>
                        </a:ext>
                      </a:extLst>
                    </a:blip>
                    <a:srcRect t="10428" b="10848"/>
                    <a:stretch/>
                  </pic:blipFill>
                  <pic:spPr bwMode="auto">
                    <a:xfrm>
                      <a:off x="0" y="0"/>
                      <a:ext cx="2628900" cy="526916"/>
                    </a:xfrm>
                    <a:prstGeom prst="rect">
                      <a:avLst/>
                    </a:prstGeom>
                    <a:noFill/>
                    <a:ln>
                      <a:noFill/>
                    </a:ln>
                    <a:extLst>
                      <a:ext uri="{53640926-AAD7-44D8-BBD7-CCE9431645EC}">
                        <a14:shadowObscured xmlns:a14="http://schemas.microsoft.com/office/drawing/2010/main"/>
                      </a:ext>
                    </a:extLst>
                  </pic:spPr>
                </pic:pic>
              </a:graphicData>
            </a:graphic>
          </wp:inline>
        </w:drawing>
      </w:r>
    </w:p>
    <w:p w:rsidR="00BE52FA" w:rsidRPr="00BE52FA" w:rsidRDefault="00BE52FA" w:rsidP="00993467">
      <w:pPr>
        <w:pStyle w:val="ListParagraph"/>
        <w:numPr>
          <w:ilvl w:val="0"/>
          <w:numId w:val="26"/>
        </w:numPr>
        <w:autoSpaceDE w:val="0"/>
        <w:autoSpaceDN w:val="0"/>
        <w:adjustRightInd w:val="0"/>
        <w:spacing w:after="0" w:line="240" w:lineRule="auto"/>
        <w:rPr>
          <w:rFonts w:cs="Times New Roman"/>
        </w:rPr>
      </w:pPr>
      <w:r w:rsidRPr="00BE52FA">
        <w:rPr>
          <w:rFonts w:cs="Times New Roman"/>
        </w:rPr>
        <w:t>Strong acids become weak conjugate bases</w:t>
      </w:r>
    </w:p>
    <w:p w:rsidR="00BE52FA" w:rsidRPr="00BE52FA" w:rsidRDefault="00BE52FA" w:rsidP="00993467">
      <w:pPr>
        <w:pStyle w:val="ListParagraph"/>
        <w:numPr>
          <w:ilvl w:val="0"/>
          <w:numId w:val="26"/>
        </w:numPr>
        <w:autoSpaceDE w:val="0"/>
        <w:autoSpaceDN w:val="0"/>
        <w:adjustRightInd w:val="0"/>
        <w:spacing w:after="0" w:line="240" w:lineRule="auto"/>
        <w:rPr>
          <w:rFonts w:cs="Times New Roman"/>
        </w:rPr>
      </w:pPr>
      <w:r w:rsidRPr="00BE52FA">
        <w:rPr>
          <w:rFonts w:cs="Times New Roman"/>
        </w:rPr>
        <w:t>Weak acids do not necessarily become strong conjugate bases</w:t>
      </w:r>
    </w:p>
    <w:p w:rsidR="00BE52FA" w:rsidRPr="00BE52FA" w:rsidRDefault="00BE52FA" w:rsidP="00BE52FA">
      <w:pPr>
        <w:rPr>
          <w:rFonts w:asciiTheme="minorHAnsi" w:hAnsiTheme="minorHAnsi"/>
          <w:b/>
        </w:rPr>
      </w:pPr>
    </w:p>
    <w:p w:rsidR="00BE52FA" w:rsidRPr="00BE52FA" w:rsidRDefault="00BE52FA" w:rsidP="00BE52FA">
      <w:pPr>
        <w:rPr>
          <w:rFonts w:asciiTheme="minorHAnsi" w:hAnsiTheme="minorHAnsi"/>
          <w:b/>
        </w:rPr>
      </w:pPr>
      <w:r w:rsidRPr="00BE52FA">
        <w:rPr>
          <w:rFonts w:asciiTheme="minorHAnsi" w:hAnsiTheme="minorHAnsi"/>
          <w:b/>
        </w:rPr>
        <w:t>Dissociation Constants</w:t>
      </w:r>
    </w:p>
    <w:p w:rsidR="00BE52FA" w:rsidRPr="00BE52FA" w:rsidRDefault="00BE52FA" w:rsidP="00993467">
      <w:pPr>
        <w:pStyle w:val="ListParagraph"/>
        <w:numPr>
          <w:ilvl w:val="0"/>
          <w:numId w:val="26"/>
        </w:numPr>
        <w:autoSpaceDE w:val="0"/>
        <w:autoSpaceDN w:val="0"/>
        <w:adjustRightInd w:val="0"/>
        <w:spacing w:after="0" w:line="240" w:lineRule="auto"/>
        <w:rPr>
          <w:rFonts w:cs="Times New Roman"/>
        </w:rPr>
      </w:pPr>
      <w:r w:rsidRPr="00BE52FA">
        <w:rPr>
          <w:rFonts w:cs="Times New Roman"/>
        </w:rPr>
        <w:t>K</w:t>
      </w:r>
      <w:r w:rsidRPr="00BE52FA">
        <w:rPr>
          <w:rFonts w:cs="Times New Roman"/>
          <w:vertAlign w:val="subscript"/>
        </w:rPr>
        <w:t>a</w:t>
      </w:r>
      <w:r w:rsidRPr="00BE52FA">
        <w:rPr>
          <w:rFonts w:cs="Times New Roman"/>
        </w:rPr>
        <w:t xml:space="preserve"> = equilibrium constant for acids</w:t>
      </w:r>
    </w:p>
    <w:p w:rsidR="00BE52FA" w:rsidRPr="00BE52FA" w:rsidRDefault="00BE52FA" w:rsidP="00BE52FA">
      <w:pPr>
        <w:pStyle w:val="ListParagraph"/>
        <w:autoSpaceDE w:val="0"/>
        <w:autoSpaceDN w:val="0"/>
        <w:adjustRightInd w:val="0"/>
        <w:spacing w:after="0" w:line="240" w:lineRule="auto"/>
        <w:rPr>
          <w:rFonts w:cs="Times New Roman"/>
        </w:rPr>
      </w:pPr>
      <w:r w:rsidRPr="00BE52FA">
        <w:rPr>
          <w:rFonts w:cs="Times New Roman"/>
          <w:noProof/>
          <w:lang w:val="en-GB" w:eastAsia="zh-CN"/>
        </w:rPr>
        <w:drawing>
          <wp:inline distT="0" distB="0" distL="0" distR="0">
            <wp:extent cx="2479855" cy="316380"/>
            <wp:effectExtent l="0" t="0" r="9525" b="0"/>
            <wp:docPr id="23" name="Picture 3" descr="Macintosh HD:Users:Keith:Desktop:Screen Shot 2011-12-04 at 1.56.1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Keith:Desktop:Screen Shot 2011-12-04 at 1.56.18 AM.png"/>
                    <pic:cNvPicPr>
                      <a:picLocks noChangeAspect="1" noChangeArrowheads="1"/>
                    </pic:cNvPicPr>
                  </pic:nvPicPr>
                  <pic:blipFill rotWithShape="1">
                    <a:blip r:embed="rId21">
                      <a:extLst>
                        <a:ext uri="{28A0092B-C50C-407E-A947-70E740481C1C}">
                          <a14:useLocalDpi xmlns:a14="http://schemas.microsoft.com/office/drawing/2010/main" val="0"/>
                        </a:ext>
                      </a:extLst>
                    </a:blip>
                    <a:srcRect l="927" t="-32448" b="-1"/>
                    <a:stretch/>
                  </pic:blipFill>
                  <pic:spPr bwMode="auto">
                    <a:xfrm>
                      <a:off x="0" y="0"/>
                      <a:ext cx="2492429" cy="317984"/>
                    </a:xfrm>
                    <a:prstGeom prst="rect">
                      <a:avLst/>
                    </a:prstGeom>
                    <a:noFill/>
                    <a:ln>
                      <a:noFill/>
                    </a:ln>
                    <a:extLst>
                      <a:ext uri="{53640926-AAD7-44D8-BBD7-CCE9431645EC}">
                        <a14:shadowObscured xmlns:a14="http://schemas.microsoft.com/office/drawing/2010/main"/>
                      </a:ext>
                    </a:extLst>
                  </pic:spPr>
                </pic:pic>
              </a:graphicData>
            </a:graphic>
          </wp:inline>
        </w:drawing>
      </w:r>
    </w:p>
    <w:p w:rsidR="00BE52FA" w:rsidRPr="00BE52FA" w:rsidRDefault="00BE52FA" w:rsidP="00BE52FA">
      <w:pPr>
        <w:pStyle w:val="ListParagraph"/>
        <w:autoSpaceDE w:val="0"/>
        <w:autoSpaceDN w:val="0"/>
        <w:adjustRightInd w:val="0"/>
        <w:spacing w:after="0" w:line="240" w:lineRule="auto"/>
        <w:rPr>
          <w:rFonts w:cs="Times New Roman"/>
        </w:rPr>
      </w:pPr>
      <w:r w:rsidRPr="00BE52FA">
        <w:rPr>
          <w:rFonts w:cs="Times New Roman"/>
          <w:noProof/>
          <w:lang w:val="en-GB" w:eastAsia="zh-CN"/>
        </w:rPr>
        <w:drawing>
          <wp:inline distT="0" distB="0" distL="0" distR="0">
            <wp:extent cx="340963" cy="426085"/>
            <wp:effectExtent l="0" t="0" r="0" b="5715"/>
            <wp:docPr id="24" name="Picture 4" descr="Macintosh HD:Users:Keith:Desktop:Screen Shot 2011-12-04 at 1.56.30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Keith:Desktop:Screen Shot 2011-12-04 at 1.56.30 AM.png"/>
                    <pic:cNvPicPr>
                      <a:picLocks noChangeAspect="1" noChangeArrowheads="1"/>
                    </pic:cNvPicPr>
                  </pic:nvPicPr>
                  <pic:blipFill rotWithShape="1">
                    <a:blip r:embed="rId22">
                      <a:extLst>
                        <a:ext uri="{28A0092B-C50C-407E-A947-70E740481C1C}">
                          <a14:useLocalDpi xmlns:a14="http://schemas.microsoft.com/office/drawing/2010/main" val="0"/>
                        </a:ext>
                      </a:extLst>
                    </a:blip>
                    <a:srcRect r="81333" b="16829"/>
                    <a:stretch/>
                  </pic:blipFill>
                  <pic:spPr bwMode="auto">
                    <a:xfrm>
                      <a:off x="0" y="0"/>
                      <a:ext cx="341474" cy="426723"/>
                    </a:xfrm>
                    <a:prstGeom prst="rect">
                      <a:avLst/>
                    </a:prstGeom>
                    <a:noFill/>
                    <a:ln>
                      <a:noFill/>
                    </a:ln>
                    <a:extLst>
                      <a:ext uri="{53640926-AAD7-44D8-BBD7-CCE9431645EC}">
                        <a14:shadowObscured xmlns:a14="http://schemas.microsoft.com/office/drawing/2010/main"/>
                      </a:ext>
                    </a:extLst>
                  </pic:spPr>
                </pic:pic>
              </a:graphicData>
            </a:graphic>
          </wp:inline>
        </w:drawing>
      </w:r>
      <w:r w:rsidRPr="00BE52FA">
        <w:rPr>
          <w:rFonts w:cs="Times New Roman"/>
          <w:noProof/>
          <w:lang w:val="en-GB" w:eastAsia="zh-CN"/>
        </w:rPr>
        <w:drawing>
          <wp:inline distT="0" distB="0" distL="0" distR="0">
            <wp:extent cx="780389" cy="426085"/>
            <wp:effectExtent l="0" t="0" r="7620" b="5715"/>
            <wp:docPr id="25" name="Picture 5" descr="Macintosh HD:Users:Keith:Desktop:Screen Shot 2011-12-04 at 1.56.30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Keith:Desktop:Screen Shot 2011-12-04 at 1.56.30 AM.png"/>
                    <pic:cNvPicPr>
                      <a:picLocks noChangeAspect="1" noChangeArrowheads="1"/>
                    </pic:cNvPicPr>
                  </pic:nvPicPr>
                  <pic:blipFill rotWithShape="1">
                    <a:blip r:embed="rId22">
                      <a:extLst>
                        <a:ext uri="{28A0092B-C50C-407E-A947-70E740481C1C}">
                          <a14:useLocalDpi xmlns:a14="http://schemas.microsoft.com/office/drawing/2010/main" val="0"/>
                        </a:ext>
                      </a:extLst>
                    </a:blip>
                    <a:srcRect l="57274" b="16829"/>
                    <a:stretch/>
                  </pic:blipFill>
                  <pic:spPr bwMode="auto">
                    <a:xfrm>
                      <a:off x="0" y="0"/>
                      <a:ext cx="781558" cy="426723"/>
                    </a:xfrm>
                    <a:prstGeom prst="rect">
                      <a:avLst/>
                    </a:prstGeom>
                    <a:noFill/>
                    <a:ln>
                      <a:noFill/>
                    </a:ln>
                    <a:extLst>
                      <a:ext uri="{53640926-AAD7-44D8-BBD7-CCE9431645EC}">
                        <a14:shadowObscured xmlns:a14="http://schemas.microsoft.com/office/drawing/2010/main"/>
                      </a:ext>
                    </a:extLst>
                  </pic:spPr>
                </pic:pic>
              </a:graphicData>
            </a:graphic>
          </wp:inline>
        </w:drawing>
      </w:r>
    </w:p>
    <w:p w:rsidR="00BE52FA" w:rsidRPr="00BE52FA" w:rsidRDefault="00BE52FA" w:rsidP="00993467">
      <w:pPr>
        <w:pStyle w:val="ListParagraph"/>
        <w:numPr>
          <w:ilvl w:val="1"/>
          <w:numId w:val="26"/>
        </w:numPr>
        <w:autoSpaceDE w:val="0"/>
        <w:autoSpaceDN w:val="0"/>
        <w:adjustRightInd w:val="0"/>
        <w:spacing w:after="0" w:line="240" w:lineRule="auto"/>
        <w:ind w:left="1530" w:hanging="260"/>
        <w:rPr>
          <w:rFonts w:cs="Times New Roman"/>
        </w:rPr>
      </w:pPr>
      <w:r w:rsidRPr="00BE52FA">
        <w:rPr>
          <w:rFonts w:cs="Times New Roman"/>
        </w:rPr>
        <w:t>K</w:t>
      </w:r>
      <w:r w:rsidRPr="00BE52FA">
        <w:rPr>
          <w:rFonts w:cs="Times New Roman"/>
          <w:vertAlign w:val="subscript"/>
        </w:rPr>
        <w:t>a</w:t>
      </w:r>
      <w:r w:rsidRPr="00BE52FA">
        <w:rPr>
          <w:rFonts w:cs="Times New Roman"/>
        </w:rPr>
        <w:t>&gt;1 = strong acid</w:t>
      </w:r>
    </w:p>
    <w:p w:rsidR="00BE52FA" w:rsidRPr="00BE52FA" w:rsidRDefault="00BE52FA" w:rsidP="00993467">
      <w:pPr>
        <w:pStyle w:val="ListParagraph"/>
        <w:numPr>
          <w:ilvl w:val="1"/>
          <w:numId w:val="26"/>
        </w:numPr>
        <w:autoSpaceDE w:val="0"/>
        <w:autoSpaceDN w:val="0"/>
        <w:adjustRightInd w:val="0"/>
        <w:spacing w:after="0" w:line="240" w:lineRule="auto"/>
        <w:ind w:left="1530" w:hanging="260"/>
        <w:rPr>
          <w:rFonts w:cs="Times New Roman"/>
        </w:rPr>
      </w:pPr>
      <w:r w:rsidRPr="00BE52FA">
        <w:rPr>
          <w:rFonts w:cs="Times New Roman"/>
        </w:rPr>
        <w:t>K</w:t>
      </w:r>
      <w:r w:rsidRPr="00BE52FA">
        <w:rPr>
          <w:rFonts w:cs="Times New Roman"/>
          <w:vertAlign w:val="subscript"/>
        </w:rPr>
        <w:t>a</w:t>
      </w:r>
      <w:r w:rsidRPr="00BE52FA">
        <w:rPr>
          <w:rFonts w:cs="Times New Roman"/>
        </w:rPr>
        <w:t>&lt;1 = weak acid</w:t>
      </w:r>
    </w:p>
    <w:p w:rsidR="00BE52FA" w:rsidRPr="00BE52FA" w:rsidRDefault="00BE52FA" w:rsidP="00993467">
      <w:pPr>
        <w:pStyle w:val="ListParagraph"/>
        <w:numPr>
          <w:ilvl w:val="0"/>
          <w:numId w:val="26"/>
        </w:numPr>
        <w:autoSpaceDE w:val="0"/>
        <w:autoSpaceDN w:val="0"/>
        <w:adjustRightInd w:val="0"/>
        <w:spacing w:after="0" w:line="240" w:lineRule="auto"/>
        <w:rPr>
          <w:rFonts w:cs="Times New Roman"/>
        </w:rPr>
      </w:pPr>
      <w:r w:rsidRPr="00BE52FA">
        <w:rPr>
          <w:rFonts w:cs="Times New Roman"/>
        </w:rPr>
        <w:t>K</w:t>
      </w:r>
      <w:r w:rsidRPr="00BE52FA">
        <w:rPr>
          <w:rFonts w:cs="Times New Roman"/>
          <w:vertAlign w:val="subscript"/>
        </w:rPr>
        <w:t>b</w:t>
      </w:r>
      <w:r w:rsidRPr="00BE52FA">
        <w:rPr>
          <w:rFonts w:cs="Times New Roman"/>
        </w:rPr>
        <w:t xml:space="preserve"> = equilibrium constant for bases</w:t>
      </w:r>
    </w:p>
    <w:p w:rsidR="00BE52FA" w:rsidRPr="00BE52FA" w:rsidRDefault="00BE52FA" w:rsidP="00993467">
      <w:pPr>
        <w:pStyle w:val="ListParagraph"/>
        <w:numPr>
          <w:ilvl w:val="1"/>
          <w:numId w:val="26"/>
        </w:numPr>
        <w:tabs>
          <w:tab w:val="left" w:pos="1530"/>
        </w:tabs>
        <w:autoSpaceDE w:val="0"/>
        <w:autoSpaceDN w:val="0"/>
        <w:adjustRightInd w:val="0"/>
        <w:spacing w:after="0" w:line="240" w:lineRule="auto"/>
        <w:ind w:left="1080" w:firstLine="190"/>
        <w:rPr>
          <w:b/>
        </w:rPr>
      </w:pPr>
      <w:r w:rsidRPr="00BE52FA">
        <w:t xml:space="preserve">Similar equation for </w:t>
      </w:r>
      <w:r w:rsidRPr="00BE52FA">
        <w:rPr>
          <w:rFonts w:cs="Times New Roman"/>
        </w:rPr>
        <w:t>K</w:t>
      </w:r>
      <w:r w:rsidRPr="00BE52FA">
        <w:rPr>
          <w:rFonts w:cs="Times New Roman"/>
          <w:vertAlign w:val="subscript"/>
        </w:rPr>
        <w:t>b</w:t>
      </w:r>
    </w:p>
    <w:p w:rsidR="00BE52FA" w:rsidRPr="00BE52FA" w:rsidRDefault="00BE52FA" w:rsidP="00993467">
      <w:pPr>
        <w:pStyle w:val="ListParagraph"/>
        <w:numPr>
          <w:ilvl w:val="1"/>
          <w:numId w:val="26"/>
        </w:numPr>
        <w:tabs>
          <w:tab w:val="left" w:pos="1530"/>
        </w:tabs>
        <w:autoSpaceDE w:val="0"/>
        <w:autoSpaceDN w:val="0"/>
        <w:adjustRightInd w:val="0"/>
        <w:spacing w:after="0" w:line="240" w:lineRule="auto"/>
        <w:ind w:left="1080" w:firstLine="190"/>
        <w:rPr>
          <w:b/>
        </w:rPr>
      </w:pPr>
      <w:r w:rsidRPr="00BE52FA">
        <w:rPr>
          <w:rFonts w:cs="Times New Roman"/>
        </w:rPr>
        <w:t>K</w:t>
      </w:r>
      <w:r w:rsidRPr="00BE52FA">
        <w:rPr>
          <w:rFonts w:cs="Times New Roman"/>
          <w:vertAlign w:val="subscript"/>
        </w:rPr>
        <w:t>b</w:t>
      </w:r>
      <w:r w:rsidRPr="00BE52FA">
        <w:rPr>
          <w:rFonts w:cs="Times New Roman"/>
        </w:rPr>
        <w:t>&gt;1 = strong base</w:t>
      </w:r>
    </w:p>
    <w:p w:rsidR="00BE52FA" w:rsidRPr="00BE52FA" w:rsidRDefault="00BE52FA" w:rsidP="00993467">
      <w:pPr>
        <w:pStyle w:val="ListParagraph"/>
        <w:numPr>
          <w:ilvl w:val="1"/>
          <w:numId w:val="26"/>
        </w:numPr>
        <w:tabs>
          <w:tab w:val="left" w:pos="1530"/>
        </w:tabs>
        <w:autoSpaceDE w:val="0"/>
        <w:autoSpaceDN w:val="0"/>
        <w:adjustRightInd w:val="0"/>
        <w:spacing w:after="0" w:line="240" w:lineRule="auto"/>
        <w:ind w:left="1080" w:firstLine="190"/>
        <w:rPr>
          <w:b/>
        </w:rPr>
      </w:pPr>
      <w:r w:rsidRPr="00BE52FA">
        <w:rPr>
          <w:rFonts w:cs="Times New Roman"/>
        </w:rPr>
        <w:t>K</w:t>
      </w:r>
      <w:r w:rsidRPr="00BE52FA">
        <w:rPr>
          <w:rFonts w:cs="Times New Roman"/>
          <w:vertAlign w:val="subscript"/>
        </w:rPr>
        <w:t>b</w:t>
      </w:r>
      <w:r w:rsidRPr="00BE52FA">
        <w:rPr>
          <w:rFonts w:cs="Times New Roman"/>
        </w:rPr>
        <w:t>&lt;1 = weak base</w:t>
      </w:r>
    </w:p>
    <w:p w:rsidR="00BE52FA" w:rsidRPr="00BE52FA" w:rsidRDefault="00BE52FA" w:rsidP="00BE52FA">
      <w:pPr>
        <w:rPr>
          <w:rFonts w:asciiTheme="minorHAnsi" w:hAnsiTheme="minorHAnsi"/>
          <w:b/>
        </w:rPr>
      </w:pPr>
    </w:p>
    <w:p w:rsidR="00BE52FA" w:rsidRPr="00BE52FA" w:rsidRDefault="00BE52FA" w:rsidP="00BE52FA">
      <w:pPr>
        <w:rPr>
          <w:rFonts w:asciiTheme="minorHAnsi" w:hAnsiTheme="minorHAnsi"/>
          <w:b/>
        </w:rPr>
      </w:pPr>
      <w:r w:rsidRPr="00BE52FA">
        <w:rPr>
          <w:rFonts w:asciiTheme="minorHAnsi" w:hAnsiTheme="minorHAnsi"/>
          <w:b/>
        </w:rPr>
        <w:t>Autoionization of H</w:t>
      </w:r>
      <w:r w:rsidRPr="00BE52FA">
        <w:rPr>
          <w:rFonts w:asciiTheme="minorHAnsi" w:hAnsiTheme="minorHAnsi"/>
          <w:b/>
          <w:vertAlign w:val="subscript"/>
        </w:rPr>
        <w:t>2</w:t>
      </w:r>
      <w:r w:rsidRPr="00BE52FA">
        <w:rPr>
          <w:rFonts w:asciiTheme="minorHAnsi" w:hAnsiTheme="minorHAnsi"/>
          <w:b/>
        </w:rPr>
        <w:t>O</w:t>
      </w:r>
    </w:p>
    <w:p w:rsidR="00BE52FA" w:rsidRPr="00BE52FA" w:rsidRDefault="00BE52FA" w:rsidP="00993467">
      <w:pPr>
        <w:pStyle w:val="ListParagraph"/>
        <w:numPr>
          <w:ilvl w:val="0"/>
          <w:numId w:val="26"/>
        </w:numPr>
        <w:tabs>
          <w:tab w:val="left" w:pos="1530"/>
        </w:tabs>
        <w:autoSpaceDE w:val="0"/>
        <w:autoSpaceDN w:val="0"/>
        <w:adjustRightInd w:val="0"/>
        <w:spacing w:after="0" w:line="240" w:lineRule="auto"/>
        <w:rPr>
          <w:b/>
        </w:rPr>
      </w:pPr>
      <w:r w:rsidRPr="00BE52FA">
        <w:rPr>
          <w:rFonts w:cs="Times New Roman"/>
        </w:rPr>
        <w:t>H</w:t>
      </w:r>
      <w:r w:rsidRPr="00BE52FA">
        <w:rPr>
          <w:rFonts w:cs="Times New Roman"/>
          <w:vertAlign w:val="subscript"/>
        </w:rPr>
        <w:t>2</w:t>
      </w:r>
      <w:r w:rsidRPr="00BE52FA">
        <w:rPr>
          <w:rFonts w:cs="Times New Roman"/>
        </w:rPr>
        <w:t>O will self-ionize</w:t>
      </w:r>
    </w:p>
    <w:p w:rsidR="00BE52FA" w:rsidRPr="00BE52FA" w:rsidRDefault="00BE52FA" w:rsidP="00993467">
      <w:pPr>
        <w:pStyle w:val="ListParagraph"/>
        <w:numPr>
          <w:ilvl w:val="0"/>
          <w:numId w:val="26"/>
        </w:numPr>
        <w:tabs>
          <w:tab w:val="left" w:pos="1530"/>
        </w:tabs>
        <w:autoSpaceDE w:val="0"/>
        <w:autoSpaceDN w:val="0"/>
        <w:adjustRightInd w:val="0"/>
        <w:spacing w:after="0" w:line="240" w:lineRule="auto"/>
        <w:rPr>
          <w:b/>
        </w:rPr>
      </w:pPr>
      <w:r w:rsidRPr="00BE52FA">
        <w:t>2</w:t>
      </w:r>
      <w:r w:rsidRPr="00BE52FA">
        <w:rPr>
          <w:rFonts w:cs="Times New Roman"/>
        </w:rPr>
        <w:t>H</w:t>
      </w:r>
      <w:r w:rsidRPr="00BE52FA">
        <w:rPr>
          <w:rFonts w:cs="Times New Roman"/>
          <w:vertAlign w:val="subscript"/>
        </w:rPr>
        <w:t>2</w:t>
      </w:r>
      <w:r w:rsidRPr="00BE52FA">
        <w:rPr>
          <w:rFonts w:cs="Times New Roman"/>
        </w:rPr>
        <w:t xml:space="preserve">O </w:t>
      </w:r>
      <w:r w:rsidRPr="00BE52FA">
        <w:rPr>
          <w:rFonts w:cs="Times New Roman"/>
          <w:noProof/>
          <w:lang w:val="en-GB" w:eastAsia="zh-CN"/>
        </w:rPr>
        <w:drawing>
          <wp:inline distT="0" distB="0" distL="0" distR="0">
            <wp:extent cx="378512" cy="92989"/>
            <wp:effectExtent l="0" t="0" r="2540" b="8890"/>
            <wp:docPr id="26" name="Picture 6" descr="Macintosh HD:Users:Keith:Desktop:Screen Shot 2011-12-04 at 1.56.1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Keith:Desktop:Screen Shot 2011-12-04 at 1.56.18 AM.png"/>
                    <pic:cNvPicPr>
                      <a:picLocks noChangeAspect="1" noChangeArrowheads="1"/>
                    </pic:cNvPicPr>
                  </pic:nvPicPr>
                  <pic:blipFill rotWithShape="1">
                    <a:blip r:embed="rId21">
                      <a:extLst>
                        <a:ext uri="{28A0092B-C50C-407E-A947-70E740481C1C}">
                          <a14:useLocalDpi xmlns:a14="http://schemas.microsoft.com/office/drawing/2010/main" val="0"/>
                        </a:ext>
                      </a:extLst>
                    </a:blip>
                    <a:srcRect l="42122" t="19612" r="42667" b="41231"/>
                    <a:stretch/>
                  </pic:blipFill>
                  <pic:spPr bwMode="auto">
                    <a:xfrm>
                      <a:off x="0" y="0"/>
                      <a:ext cx="382657" cy="94007"/>
                    </a:xfrm>
                    <a:prstGeom prst="rect">
                      <a:avLst/>
                    </a:prstGeom>
                    <a:noFill/>
                    <a:ln>
                      <a:noFill/>
                    </a:ln>
                    <a:extLst>
                      <a:ext uri="{53640926-AAD7-44D8-BBD7-CCE9431645EC}">
                        <a14:shadowObscured xmlns:a14="http://schemas.microsoft.com/office/drawing/2010/main"/>
                      </a:ext>
                    </a:extLst>
                  </pic:spPr>
                </pic:pic>
              </a:graphicData>
            </a:graphic>
          </wp:inline>
        </w:drawing>
      </w:r>
      <w:r w:rsidRPr="00BE52FA">
        <w:rPr>
          <w:rFonts w:cs="Times New Roman"/>
        </w:rPr>
        <w:t>H</w:t>
      </w:r>
      <w:r w:rsidRPr="00BE52FA">
        <w:rPr>
          <w:rFonts w:cs="Times New Roman"/>
          <w:vertAlign w:val="subscript"/>
        </w:rPr>
        <w:t>3</w:t>
      </w:r>
      <w:r w:rsidRPr="00BE52FA">
        <w:rPr>
          <w:rFonts w:cs="Times New Roman"/>
        </w:rPr>
        <w:t>O</w:t>
      </w:r>
      <w:r w:rsidRPr="00BE52FA">
        <w:rPr>
          <w:rFonts w:cs="Times New Roman"/>
          <w:vertAlign w:val="superscript"/>
        </w:rPr>
        <w:t>+</w:t>
      </w:r>
      <w:r w:rsidRPr="00BE52FA">
        <w:rPr>
          <w:rFonts w:cs="Times New Roman"/>
        </w:rPr>
        <w:t xml:space="preserve"> + OH</w:t>
      </w:r>
      <w:r w:rsidRPr="00BE52FA">
        <w:rPr>
          <w:rFonts w:cs="Times New Roman"/>
          <w:vertAlign w:val="superscript"/>
        </w:rPr>
        <w:t>-</w:t>
      </w:r>
    </w:p>
    <w:p w:rsidR="00BE52FA" w:rsidRPr="00BE52FA" w:rsidRDefault="00BE52FA" w:rsidP="00993467">
      <w:pPr>
        <w:pStyle w:val="ListParagraph"/>
        <w:numPr>
          <w:ilvl w:val="0"/>
          <w:numId w:val="26"/>
        </w:numPr>
        <w:tabs>
          <w:tab w:val="left" w:pos="1530"/>
        </w:tabs>
        <w:autoSpaceDE w:val="0"/>
        <w:autoSpaceDN w:val="0"/>
        <w:adjustRightInd w:val="0"/>
        <w:spacing w:after="0" w:line="240" w:lineRule="auto"/>
        <w:rPr>
          <w:b/>
        </w:rPr>
      </w:pPr>
      <w:r w:rsidRPr="00BE52FA">
        <w:rPr>
          <w:rFonts w:cs="Times New Roman"/>
        </w:rPr>
        <w:t>K</w:t>
      </w:r>
      <w:r w:rsidRPr="00BE52FA">
        <w:rPr>
          <w:rFonts w:cs="Times New Roman"/>
          <w:vertAlign w:val="subscript"/>
        </w:rPr>
        <w:t>w</w:t>
      </w:r>
      <w:r w:rsidRPr="00BE52FA">
        <w:rPr>
          <w:rFonts w:cs="Times New Roman"/>
        </w:rPr>
        <w:t xml:space="preserve"> = [H</w:t>
      </w:r>
      <w:r w:rsidRPr="00BE52FA">
        <w:rPr>
          <w:rFonts w:cs="Times New Roman"/>
          <w:vertAlign w:val="subscript"/>
        </w:rPr>
        <w:t>3</w:t>
      </w:r>
      <w:r w:rsidRPr="00BE52FA">
        <w:rPr>
          <w:rFonts w:cs="Times New Roman"/>
        </w:rPr>
        <w:t>O</w:t>
      </w:r>
      <w:r w:rsidRPr="00BE52FA">
        <w:rPr>
          <w:rFonts w:cs="Times New Roman"/>
          <w:vertAlign w:val="superscript"/>
        </w:rPr>
        <w:t>+</w:t>
      </w:r>
      <w:r w:rsidRPr="00BE52FA">
        <w:rPr>
          <w:rFonts w:cs="Times New Roman"/>
        </w:rPr>
        <w:t>][OH</w:t>
      </w:r>
      <w:r w:rsidRPr="00BE52FA">
        <w:rPr>
          <w:rFonts w:cs="Times New Roman"/>
          <w:vertAlign w:val="superscript"/>
        </w:rPr>
        <w:t>-</w:t>
      </w:r>
      <w:r w:rsidRPr="00BE52FA">
        <w:rPr>
          <w:rFonts w:cs="Times New Roman"/>
        </w:rPr>
        <w:t>]</w:t>
      </w:r>
    </w:p>
    <w:p w:rsidR="00BE52FA" w:rsidRPr="00BE52FA" w:rsidRDefault="00BE52FA" w:rsidP="00993467">
      <w:pPr>
        <w:pStyle w:val="ListParagraph"/>
        <w:numPr>
          <w:ilvl w:val="0"/>
          <w:numId w:val="26"/>
        </w:numPr>
        <w:tabs>
          <w:tab w:val="left" w:pos="1530"/>
        </w:tabs>
        <w:autoSpaceDE w:val="0"/>
        <w:autoSpaceDN w:val="0"/>
        <w:adjustRightInd w:val="0"/>
        <w:spacing w:after="0" w:line="240" w:lineRule="auto"/>
        <w:rPr>
          <w:b/>
        </w:rPr>
      </w:pPr>
      <w:r w:rsidRPr="00BE52FA">
        <w:rPr>
          <w:rFonts w:cs="Times New Roman"/>
        </w:rPr>
        <w:t>K</w:t>
      </w:r>
      <w:r w:rsidRPr="00BE52FA">
        <w:rPr>
          <w:rFonts w:cs="Times New Roman"/>
          <w:vertAlign w:val="subscript"/>
        </w:rPr>
        <w:t>w</w:t>
      </w:r>
      <w:r w:rsidRPr="00BE52FA">
        <w:rPr>
          <w:rFonts w:cs="Times New Roman"/>
        </w:rPr>
        <w:t xml:space="preserve"> = (K</w:t>
      </w:r>
      <w:r w:rsidRPr="00BE52FA">
        <w:rPr>
          <w:rFonts w:cs="Times New Roman"/>
          <w:vertAlign w:val="subscript"/>
        </w:rPr>
        <w:t>a</w:t>
      </w:r>
      <w:r w:rsidRPr="00BE52FA">
        <w:rPr>
          <w:rFonts w:cs="Times New Roman"/>
        </w:rPr>
        <w:t>)(K</w:t>
      </w:r>
      <w:r w:rsidRPr="00BE52FA">
        <w:rPr>
          <w:rFonts w:cs="Times New Roman"/>
          <w:vertAlign w:val="subscript"/>
        </w:rPr>
        <w:t>b</w:t>
      </w:r>
      <w:r w:rsidRPr="00BE52FA">
        <w:rPr>
          <w:rFonts w:cs="Times New Roman"/>
        </w:rPr>
        <w:t xml:space="preserve">) </w:t>
      </w:r>
    </w:p>
    <w:p w:rsidR="00BE52FA" w:rsidRDefault="00BE52FA" w:rsidP="00BE52FA">
      <w:pPr>
        <w:rPr>
          <w:rFonts w:asciiTheme="minorHAnsi" w:hAnsiTheme="minorHAnsi"/>
          <w:b/>
        </w:rPr>
      </w:pPr>
    </w:p>
    <w:p w:rsidR="00BE52FA" w:rsidRPr="00BE52FA" w:rsidRDefault="00BE52FA" w:rsidP="00BE52FA">
      <w:pPr>
        <w:rPr>
          <w:rFonts w:asciiTheme="minorHAnsi" w:hAnsiTheme="minorHAnsi"/>
          <w:b/>
        </w:rPr>
      </w:pPr>
      <w:r w:rsidRPr="00BE52FA">
        <w:rPr>
          <w:rFonts w:asciiTheme="minorHAnsi" w:hAnsiTheme="minorHAnsi"/>
          <w:b/>
        </w:rPr>
        <w:t>pH Scale</w:t>
      </w:r>
    </w:p>
    <w:p w:rsidR="00BE52FA" w:rsidRPr="00BE52FA" w:rsidRDefault="00BE52FA" w:rsidP="00993467">
      <w:pPr>
        <w:pStyle w:val="ListParagraph"/>
        <w:numPr>
          <w:ilvl w:val="0"/>
          <w:numId w:val="26"/>
        </w:numPr>
        <w:tabs>
          <w:tab w:val="left" w:pos="1530"/>
        </w:tabs>
        <w:autoSpaceDE w:val="0"/>
        <w:autoSpaceDN w:val="0"/>
        <w:adjustRightInd w:val="0"/>
        <w:spacing w:after="0" w:line="240" w:lineRule="auto"/>
        <w:rPr>
          <w:b/>
        </w:rPr>
      </w:pPr>
      <w:r w:rsidRPr="00BE52FA">
        <w:rPr>
          <w:rFonts w:cs="Times New Roman"/>
        </w:rPr>
        <w:t>pH = -log[H</w:t>
      </w:r>
      <w:r w:rsidRPr="00BE52FA">
        <w:rPr>
          <w:rFonts w:cs="Times New Roman"/>
          <w:vertAlign w:val="superscript"/>
        </w:rPr>
        <w:t>+</w:t>
      </w:r>
      <w:r w:rsidRPr="00BE52FA">
        <w:rPr>
          <w:rFonts w:cs="Times New Roman"/>
        </w:rPr>
        <w:t>]</w:t>
      </w:r>
    </w:p>
    <w:p w:rsidR="00BE52FA" w:rsidRPr="00BE52FA" w:rsidRDefault="00BE52FA" w:rsidP="00993467">
      <w:pPr>
        <w:pStyle w:val="ListParagraph"/>
        <w:numPr>
          <w:ilvl w:val="0"/>
          <w:numId w:val="26"/>
        </w:numPr>
        <w:tabs>
          <w:tab w:val="left" w:pos="1530"/>
        </w:tabs>
        <w:autoSpaceDE w:val="0"/>
        <w:autoSpaceDN w:val="0"/>
        <w:adjustRightInd w:val="0"/>
        <w:spacing w:after="0" w:line="240" w:lineRule="auto"/>
        <w:rPr>
          <w:b/>
        </w:rPr>
      </w:pPr>
      <w:r w:rsidRPr="00BE52FA">
        <w:rPr>
          <w:rFonts w:cs="Times New Roman"/>
        </w:rPr>
        <w:t>[H</w:t>
      </w:r>
      <w:r w:rsidRPr="00BE52FA">
        <w:rPr>
          <w:rFonts w:cs="Times New Roman"/>
          <w:vertAlign w:val="superscript"/>
        </w:rPr>
        <w:t>+</w:t>
      </w:r>
      <w:r w:rsidRPr="00BE52FA">
        <w:rPr>
          <w:rFonts w:cs="Times New Roman"/>
        </w:rPr>
        <w:t>] = 10</w:t>
      </w:r>
      <w:r w:rsidRPr="00BE52FA">
        <w:rPr>
          <w:rFonts w:cs="Times New Roman"/>
          <w:vertAlign w:val="superscript"/>
        </w:rPr>
        <w:t>-pH</w:t>
      </w:r>
    </w:p>
    <w:p w:rsidR="00BE52FA" w:rsidRPr="00BE52FA" w:rsidRDefault="00BE52FA" w:rsidP="00BE52FA">
      <w:pPr>
        <w:tabs>
          <w:tab w:val="left" w:pos="1530"/>
        </w:tabs>
        <w:autoSpaceDE w:val="0"/>
        <w:autoSpaceDN w:val="0"/>
        <w:adjustRightInd w:val="0"/>
        <w:rPr>
          <w:rFonts w:asciiTheme="minorHAnsi" w:hAnsiTheme="minorHAnsi"/>
          <w:b/>
        </w:rPr>
      </w:pPr>
      <w:r w:rsidRPr="00BE52FA">
        <w:rPr>
          <w:rFonts w:asciiTheme="minorHAnsi" w:hAnsiTheme="minorHAnsi" w:cs="Times New Roman"/>
          <w:b/>
        </w:rPr>
        <w:t>pK</w:t>
      </w:r>
      <w:r w:rsidRPr="00BE52FA">
        <w:rPr>
          <w:rFonts w:asciiTheme="minorHAnsi" w:hAnsiTheme="minorHAnsi" w:cs="Times New Roman"/>
          <w:b/>
          <w:vertAlign w:val="subscript"/>
        </w:rPr>
        <w:t>a</w:t>
      </w:r>
      <w:r w:rsidRPr="00BE52FA">
        <w:rPr>
          <w:rFonts w:asciiTheme="minorHAnsi" w:hAnsiTheme="minorHAnsi" w:cs="Times New Roman"/>
          <w:b/>
        </w:rPr>
        <w:t xml:space="preserve"> and pK</w:t>
      </w:r>
      <w:r w:rsidRPr="00BE52FA">
        <w:rPr>
          <w:rFonts w:asciiTheme="minorHAnsi" w:hAnsiTheme="minorHAnsi" w:cs="Times New Roman"/>
          <w:b/>
          <w:vertAlign w:val="subscript"/>
        </w:rPr>
        <w:t>b</w:t>
      </w:r>
    </w:p>
    <w:p w:rsidR="00BE52FA" w:rsidRPr="00BE52FA" w:rsidRDefault="00BE52FA" w:rsidP="00993467">
      <w:pPr>
        <w:pStyle w:val="ListParagraph"/>
        <w:numPr>
          <w:ilvl w:val="0"/>
          <w:numId w:val="26"/>
        </w:numPr>
        <w:tabs>
          <w:tab w:val="left" w:pos="1530"/>
        </w:tabs>
        <w:autoSpaceDE w:val="0"/>
        <w:autoSpaceDN w:val="0"/>
        <w:adjustRightInd w:val="0"/>
        <w:spacing w:after="0" w:line="240" w:lineRule="auto"/>
        <w:rPr>
          <w:b/>
        </w:rPr>
      </w:pPr>
      <w:r w:rsidRPr="00BE52FA">
        <w:rPr>
          <w:rFonts w:cs="Times New Roman"/>
        </w:rPr>
        <w:t>pK</w:t>
      </w:r>
      <w:r w:rsidRPr="00BE52FA">
        <w:rPr>
          <w:rFonts w:cs="Times New Roman"/>
          <w:vertAlign w:val="subscript"/>
        </w:rPr>
        <w:t>a</w:t>
      </w:r>
      <w:r w:rsidRPr="00BE52FA">
        <w:rPr>
          <w:rFonts w:cs="Times New Roman"/>
        </w:rPr>
        <w:t xml:space="preserve"> = -logK</w:t>
      </w:r>
      <w:r w:rsidRPr="00BE52FA">
        <w:rPr>
          <w:rFonts w:cs="Times New Roman"/>
          <w:vertAlign w:val="subscript"/>
        </w:rPr>
        <w:t>a</w:t>
      </w:r>
    </w:p>
    <w:p w:rsidR="00BE52FA" w:rsidRPr="00BE52FA" w:rsidRDefault="00BE52FA" w:rsidP="00993467">
      <w:pPr>
        <w:pStyle w:val="ListParagraph"/>
        <w:numPr>
          <w:ilvl w:val="1"/>
          <w:numId w:val="26"/>
        </w:numPr>
        <w:tabs>
          <w:tab w:val="left" w:pos="1530"/>
        </w:tabs>
        <w:autoSpaceDE w:val="0"/>
        <w:autoSpaceDN w:val="0"/>
        <w:adjustRightInd w:val="0"/>
        <w:spacing w:after="0" w:line="240" w:lineRule="auto"/>
        <w:ind w:left="1080" w:firstLine="190"/>
        <w:rPr>
          <w:b/>
        </w:rPr>
      </w:pPr>
      <w:r w:rsidRPr="00BE52FA">
        <w:rPr>
          <w:rFonts w:cs="Times New Roman"/>
        </w:rPr>
        <w:t>Negative pK</w:t>
      </w:r>
      <w:r w:rsidRPr="00BE52FA">
        <w:rPr>
          <w:rFonts w:cs="Times New Roman"/>
          <w:vertAlign w:val="subscript"/>
        </w:rPr>
        <w:t>a</w:t>
      </w:r>
      <w:r w:rsidRPr="00BE52FA">
        <w:rPr>
          <w:rFonts w:cs="Times New Roman"/>
        </w:rPr>
        <w:t xml:space="preserve"> = high K</w:t>
      </w:r>
      <w:r w:rsidRPr="00BE52FA">
        <w:rPr>
          <w:rFonts w:cs="Times New Roman"/>
          <w:vertAlign w:val="subscript"/>
        </w:rPr>
        <w:t>a</w:t>
      </w:r>
      <w:r w:rsidRPr="00BE52FA">
        <w:rPr>
          <w:rFonts w:cs="Times New Roman"/>
        </w:rPr>
        <w:t xml:space="preserve"> = strong acid</w:t>
      </w:r>
    </w:p>
    <w:p w:rsidR="00BE52FA" w:rsidRPr="00BE52FA" w:rsidRDefault="00BE52FA" w:rsidP="00993467">
      <w:pPr>
        <w:pStyle w:val="ListParagraph"/>
        <w:numPr>
          <w:ilvl w:val="1"/>
          <w:numId w:val="26"/>
        </w:numPr>
        <w:tabs>
          <w:tab w:val="left" w:pos="1530"/>
        </w:tabs>
        <w:autoSpaceDE w:val="0"/>
        <w:autoSpaceDN w:val="0"/>
        <w:adjustRightInd w:val="0"/>
        <w:spacing w:after="0" w:line="240" w:lineRule="auto"/>
        <w:ind w:left="1080" w:firstLine="190"/>
        <w:rPr>
          <w:b/>
        </w:rPr>
      </w:pPr>
      <w:r w:rsidRPr="00BE52FA">
        <w:rPr>
          <w:rFonts w:cs="Times New Roman"/>
        </w:rPr>
        <w:t>Positive pK</w:t>
      </w:r>
      <w:r w:rsidRPr="00BE52FA">
        <w:rPr>
          <w:rFonts w:cs="Times New Roman"/>
          <w:vertAlign w:val="subscript"/>
        </w:rPr>
        <w:t>a</w:t>
      </w:r>
      <w:r w:rsidRPr="00BE52FA">
        <w:rPr>
          <w:rFonts w:cs="Times New Roman"/>
        </w:rPr>
        <w:t xml:space="preserve"> = low K</w:t>
      </w:r>
      <w:r w:rsidRPr="00BE52FA">
        <w:rPr>
          <w:rFonts w:cs="Times New Roman"/>
          <w:vertAlign w:val="subscript"/>
        </w:rPr>
        <w:t>a</w:t>
      </w:r>
      <w:r w:rsidRPr="00BE52FA">
        <w:rPr>
          <w:rFonts w:cs="Times New Roman"/>
        </w:rPr>
        <w:t xml:space="preserve"> = weak acid</w:t>
      </w:r>
    </w:p>
    <w:p w:rsidR="00BE52FA" w:rsidRPr="00BE52FA" w:rsidRDefault="00BE52FA" w:rsidP="00993467">
      <w:pPr>
        <w:pStyle w:val="ListParagraph"/>
        <w:numPr>
          <w:ilvl w:val="0"/>
          <w:numId w:val="26"/>
        </w:numPr>
        <w:tabs>
          <w:tab w:val="left" w:pos="1530"/>
        </w:tabs>
        <w:autoSpaceDE w:val="0"/>
        <w:autoSpaceDN w:val="0"/>
        <w:adjustRightInd w:val="0"/>
        <w:spacing w:after="0" w:line="240" w:lineRule="auto"/>
        <w:rPr>
          <w:b/>
        </w:rPr>
      </w:pPr>
      <w:r w:rsidRPr="00BE52FA">
        <w:rPr>
          <w:rFonts w:cs="Times New Roman"/>
        </w:rPr>
        <w:t>pK</w:t>
      </w:r>
      <w:r w:rsidRPr="00BE52FA">
        <w:rPr>
          <w:rFonts w:cs="Times New Roman"/>
          <w:vertAlign w:val="subscript"/>
        </w:rPr>
        <w:t>a</w:t>
      </w:r>
      <w:r w:rsidRPr="00BE52FA">
        <w:rPr>
          <w:rFonts w:cs="Times New Roman"/>
        </w:rPr>
        <w:t xml:space="preserve"> + pK</w:t>
      </w:r>
      <w:r w:rsidRPr="00BE52FA">
        <w:rPr>
          <w:rFonts w:cs="Times New Roman"/>
          <w:vertAlign w:val="subscript"/>
        </w:rPr>
        <w:t xml:space="preserve">b </w:t>
      </w:r>
      <w:r w:rsidRPr="00BE52FA">
        <w:rPr>
          <w:b/>
          <w:vertAlign w:val="subscript"/>
        </w:rPr>
        <w:t xml:space="preserve">= </w:t>
      </w:r>
      <w:r w:rsidRPr="00BE52FA">
        <w:t>14</w:t>
      </w:r>
    </w:p>
    <w:p w:rsidR="00BE52FA" w:rsidRPr="00BE52FA" w:rsidRDefault="00BE52FA" w:rsidP="00BE52FA">
      <w:pPr>
        <w:rPr>
          <w:rFonts w:asciiTheme="minorHAnsi" w:hAnsiTheme="minorHAnsi"/>
          <w:b/>
        </w:rPr>
      </w:pPr>
    </w:p>
    <w:p w:rsidR="00BE52FA" w:rsidRPr="00BE52FA" w:rsidRDefault="00BE52FA" w:rsidP="00BE52FA">
      <w:pPr>
        <w:rPr>
          <w:rFonts w:asciiTheme="minorHAnsi" w:hAnsiTheme="minorHAnsi"/>
          <w:b/>
        </w:rPr>
      </w:pPr>
      <w:r w:rsidRPr="00BE52FA">
        <w:rPr>
          <w:rFonts w:asciiTheme="minorHAnsi" w:hAnsiTheme="minorHAnsi"/>
          <w:b/>
        </w:rPr>
        <w:t>pH Calculations</w:t>
      </w:r>
    </w:p>
    <w:p w:rsidR="00BE52FA" w:rsidRPr="00BE52FA" w:rsidRDefault="00BE52FA" w:rsidP="00993467">
      <w:pPr>
        <w:pStyle w:val="ListParagraph"/>
        <w:numPr>
          <w:ilvl w:val="0"/>
          <w:numId w:val="26"/>
        </w:numPr>
        <w:tabs>
          <w:tab w:val="left" w:pos="1530"/>
        </w:tabs>
        <w:autoSpaceDE w:val="0"/>
        <w:autoSpaceDN w:val="0"/>
        <w:adjustRightInd w:val="0"/>
        <w:spacing w:after="0" w:line="240" w:lineRule="auto"/>
        <w:rPr>
          <w:b/>
        </w:rPr>
      </w:pPr>
      <w:r w:rsidRPr="00BE52FA">
        <w:rPr>
          <w:rFonts w:cs="Times New Roman"/>
        </w:rPr>
        <w:t>For strong acids</w:t>
      </w:r>
    </w:p>
    <w:p w:rsidR="00BE52FA" w:rsidRPr="00BE52FA" w:rsidRDefault="00BE52FA" w:rsidP="00993467">
      <w:pPr>
        <w:pStyle w:val="ListParagraph"/>
        <w:numPr>
          <w:ilvl w:val="1"/>
          <w:numId w:val="26"/>
        </w:numPr>
        <w:tabs>
          <w:tab w:val="left" w:pos="1530"/>
        </w:tabs>
        <w:autoSpaceDE w:val="0"/>
        <w:autoSpaceDN w:val="0"/>
        <w:adjustRightInd w:val="0"/>
        <w:spacing w:after="0" w:line="240" w:lineRule="auto"/>
        <w:ind w:left="1080" w:firstLine="190"/>
        <w:rPr>
          <w:b/>
        </w:rPr>
      </w:pPr>
      <w:r w:rsidRPr="00BE52FA">
        <w:rPr>
          <w:rFonts w:cs="Times New Roman"/>
        </w:rPr>
        <w:t>Completely dissociate (K</w:t>
      </w:r>
      <w:r w:rsidRPr="00BE52FA">
        <w:rPr>
          <w:rFonts w:cs="Times New Roman"/>
          <w:vertAlign w:val="subscript"/>
        </w:rPr>
        <w:t>a</w:t>
      </w:r>
      <w:r w:rsidRPr="00BE52FA">
        <w:rPr>
          <w:rFonts w:cs="Times New Roman"/>
        </w:rPr>
        <w:t>&gt;1)</w:t>
      </w:r>
    </w:p>
    <w:p w:rsidR="00BE52FA" w:rsidRPr="00BE52FA" w:rsidRDefault="00BE52FA" w:rsidP="00993467">
      <w:pPr>
        <w:pStyle w:val="ListParagraph"/>
        <w:numPr>
          <w:ilvl w:val="1"/>
          <w:numId w:val="26"/>
        </w:numPr>
        <w:tabs>
          <w:tab w:val="left" w:pos="1530"/>
        </w:tabs>
        <w:autoSpaceDE w:val="0"/>
        <w:autoSpaceDN w:val="0"/>
        <w:adjustRightInd w:val="0"/>
        <w:spacing w:after="0" w:line="240" w:lineRule="auto"/>
        <w:ind w:left="1080" w:firstLine="190"/>
        <w:rPr>
          <w:b/>
        </w:rPr>
      </w:pPr>
      <w:r w:rsidRPr="00BE52FA">
        <w:rPr>
          <w:rFonts w:cs="Times New Roman"/>
        </w:rPr>
        <w:t>[strong acid] = [pH]</w:t>
      </w:r>
    </w:p>
    <w:p w:rsidR="00BE52FA" w:rsidRPr="00BE52FA" w:rsidRDefault="00BE52FA" w:rsidP="00993467">
      <w:pPr>
        <w:pStyle w:val="ListParagraph"/>
        <w:numPr>
          <w:ilvl w:val="1"/>
          <w:numId w:val="26"/>
        </w:numPr>
        <w:tabs>
          <w:tab w:val="left" w:pos="1530"/>
        </w:tabs>
        <w:autoSpaceDE w:val="0"/>
        <w:autoSpaceDN w:val="0"/>
        <w:adjustRightInd w:val="0"/>
        <w:spacing w:after="0" w:line="240" w:lineRule="auto"/>
        <w:ind w:left="1080" w:firstLine="190"/>
        <w:rPr>
          <w:b/>
        </w:rPr>
      </w:pPr>
      <w:r w:rsidRPr="00BE52FA">
        <w:rPr>
          <w:rFonts w:cs="Times New Roman"/>
        </w:rPr>
        <w:t>pH = -log[strong acid]</w:t>
      </w:r>
    </w:p>
    <w:p w:rsidR="00BE52FA" w:rsidRPr="00BE52FA" w:rsidRDefault="00BE52FA" w:rsidP="00993467">
      <w:pPr>
        <w:pStyle w:val="ListParagraph"/>
        <w:numPr>
          <w:ilvl w:val="0"/>
          <w:numId w:val="26"/>
        </w:numPr>
        <w:tabs>
          <w:tab w:val="left" w:pos="1530"/>
        </w:tabs>
        <w:autoSpaceDE w:val="0"/>
        <w:autoSpaceDN w:val="0"/>
        <w:adjustRightInd w:val="0"/>
        <w:spacing w:after="0" w:line="240" w:lineRule="auto"/>
        <w:rPr>
          <w:b/>
        </w:rPr>
      </w:pPr>
      <w:r w:rsidRPr="00BE52FA">
        <w:rPr>
          <w:rFonts w:cs="Times New Roman"/>
        </w:rPr>
        <w:t>For weak acids</w:t>
      </w:r>
    </w:p>
    <w:p w:rsidR="00BE52FA" w:rsidRPr="00BE52FA" w:rsidRDefault="00BE52FA" w:rsidP="00993467">
      <w:pPr>
        <w:pStyle w:val="ListParagraph"/>
        <w:numPr>
          <w:ilvl w:val="1"/>
          <w:numId w:val="26"/>
        </w:numPr>
        <w:tabs>
          <w:tab w:val="left" w:pos="1530"/>
        </w:tabs>
        <w:autoSpaceDE w:val="0"/>
        <w:autoSpaceDN w:val="0"/>
        <w:adjustRightInd w:val="0"/>
        <w:spacing w:after="0" w:line="240" w:lineRule="auto"/>
        <w:ind w:left="1080" w:firstLine="190"/>
        <w:rPr>
          <w:b/>
        </w:rPr>
      </w:pPr>
      <w:r w:rsidRPr="00BE52FA">
        <w:rPr>
          <w:rFonts w:cs="Times New Roman"/>
        </w:rPr>
        <w:t>Partially dissociate</w:t>
      </w:r>
    </w:p>
    <w:p w:rsidR="00BE52FA" w:rsidRPr="00BE52FA" w:rsidRDefault="00BE52FA" w:rsidP="00993467">
      <w:pPr>
        <w:pStyle w:val="ListParagraph"/>
        <w:numPr>
          <w:ilvl w:val="1"/>
          <w:numId w:val="26"/>
        </w:numPr>
        <w:tabs>
          <w:tab w:val="left" w:pos="1530"/>
        </w:tabs>
        <w:autoSpaceDE w:val="0"/>
        <w:autoSpaceDN w:val="0"/>
        <w:adjustRightInd w:val="0"/>
        <w:spacing w:after="0" w:line="240" w:lineRule="auto"/>
        <w:ind w:left="1080" w:firstLine="190"/>
        <w:rPr>
          <w:b/>
        </w:rPr>
      </w:pPr>
      <w:r w:rsidRPr="00BE52FA">
        <w:rPr>
          <w:rFonts w:cs="Times New Roman"/>
        </w:rPr>
        <w:t>[weak acid] &gt;&gt;&gt; [H</w:t>
      </w:r>
      <w:r w:rsidRPr="00BE52FA">
        <w:rPr>
          <w:rFonts w:cs="Times New Roman"/>
          <w:vertAlign w:val="superscript"/>
        </w:rPr>
        <w:t>+</w:t>
      </w:r>
      <w:r w:rsidRPr="00BE52FA">
        <w:rPr>
          <w:rFonts w:cs="Times New Roman"/>
        </w:rPr>
        <w:t>]</w:t>
      </w:r>
    </w:p>
    <w:p w:rsidR="00BE52FA" w:rsidRPr="00BE52FA" w:rsidRDefault="00BE52FA" w:rsidP="00993467">
      <w:pPr>
        <w:pStyle w:val="ListParagraph"/>
        <w:numPr>
          <w:ilvl w:val="1"/>
          <w:numId w:val="26"/>
        </w:numPr>
        <w:tabs>
          <w:tab w:val="left" w:pos="1530"/>
        </w:tabs>
        <w:autoSpaceDE w:val="0"/>
        <w:autoSpaceDN w:val="0"/>
        <w:adjustRightInd w:val="0"/>
        <w:spacing w:after="0" w:line="240" w:lineRule="auto"/>
        <w:ind w:left="1080" w:firstLine="190"/>
        <w:rPr>
          <w:b/>
        </w:rPr>
      </w:pPr>
      <w:r w:rsidRPr="00BE52FA">
        <w:rPr>
          <w:rFonts w:cs="Times New Roman"/>
        </w:rPr>
        <w:t>pH depends on K</w:t>
      </w:r>
      <w:r w:rsidRPr="00BE52FA">
        <w:rPr>
          <w:rFonts w:cs="Times New Roman"/>
          <w:vertAlign w:val="subscript"/>
        </w:rPr>
        <w:t>a</w:t>
      </w:r>
      <w:r w:rsidRPr="00BE52FA">
        <w:rPr>
          <w:rFonts w:cs="Times New Roman"/>
        </w:rPr>
        <w:t xml:space="preserve"> and [weak acid] </w:t>
      </w:r>
      <w:r w:rsidRPr="00BE52FA">
        <w:rPr>
          <w:rFonts w:cs="Times New Roman"/>
        </w:rPr>
        <w:sym w:font="Wingdings" w:char="F0E0"/>
      </w:r>
      <w:r w:rsidRPr="00BE52FA">
        <w:rPr>
          <w:rFonts w:cs="Times New Roman"/>
        </w:rPr>
        <w:t xml:space="preserve"> use ICE table</w:t>
      </w:r>
    </w:p>
    <w:p w:rsidR="00BE52FA" w:rsidRPr="00BE52FA" w:rsidRDefault="00BE52FA" w:rsidP="00993467">
      <w:pPr>
        <w:pStyle w:val="ListParagraph"/>
        <w:numPr>
          <w:ilvl w:val="1"/>
          <w:numId w:val="26"/>
        </w:numPr>
        <w:tabs>
          <w:tab w:val="left" w:pos="1530"/>
        </w:tabs>
        <w:autoSpaceDE w:val="0"/>
        <w:autoSpaceDN w:val="0"/>
        <w:adjustRightInd w:val="0"/>
        <w:spacing w:after="0" w:line="240" w:lineRule="auto"/>
        <w:ind w:left="1080" w:firstLine="190"/>
        <w:rPr>
          <w:b/>
        </w:rPr>
      </w:pPr>
      <w:r w:rsidRPr="00BE52FA">
        <w:rPr>
          <w:rFonts w:cs="Times New Roman"/>
        </w:rPr>
        <w:t>Ex. What is the pH of 0.2M HCN?</w:t>
      </w:r>
    </w:p>
    <w:p w:rsidR="00BE52FA" w:rsidRPr="00BE52FA" w:rsidRDefault="00BE52FA" w:rsidP="00993467">
      <w:pPr>
        <w:pStyle w:val="ListParagraph"/>
        <w:numPr>
          <w:ilvl w:val="2"/>
          <w:numId w:val="26"/>
        </w:numPr>
        <w:tabs>
          <w:tab w:val="left" w:pos="1530"/>
        </w:tabs>
        <w:autoSpaceDE w:val="0"/>
        <w:autoSpaceDN w:val="0"/>
        <w:adjustRightInd w:val="0"/>
        <w:spacing w:after="0" w:line="240" w:lineRule="auto"/>
        <w:rPr>
          <w:b/>
        </w:rPr>
      </w:pPr>
      <w:r w:rsidRPr="00BE52FA">
        <w:rPr>
          <w:rFonts w:cs="Times New Roman"/>
        </w:rPr>
        <w:t>HCN + H</w:t>
      </w:r>
      <w:r w:rsidRPr="00BE52FA">
        <w:rPr>
          <w:rFonts w:cs="Times New Roman"/>
          <w:vertAlign w:val="subscript"/>
        </w:rPr>
        <w:t>2</w:t>
      </w:r>
      <w:r w:rsidRPr="00BE52FA">
        <w:rPr>
          <w:rFonts w:cs="Times New Roman"/>
        </w:rPr>
        <w:t>O</w:t>
      </w:r>
      <w:r w:rsidRPr="00BE52FA">
        <w:rPr>
          <w:rFonts w:cs="Times New Roman"/>
          <w:noProof/>
          <w:lang w:val="en-GB" w:eastAsia="zh-CN"/>
        </w:rPr>
        <w:drawing>
          <wp:inline distT="0" distB="0" distL="0" distR="0">
            <wp:extent cx="378512" cy="92989"/>
            <wp:effectExtent l="0" t="0" r="2540" b="8890"/>
            <wp:docPr id="27" name="Picture 7" descr="Macintosh HD:Users:Keith:Desktop:Screen Shot 2011-12-04 at 1.56.1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Keith:Desktop:Screen Shot 2011-12-04 at 1.56.18 AM.png"/>
                    <pic:cNvPicPr>
                      <a:picLocks noChangeAspect="1" noChangeArrowheads="1"/>
                    </pic:cNvPicPr>
                  </pic:nvPicPr>
                  <pic:blipFill rotWithShape="1">
                    <a:blip r:embed="rId21">
                      <a:extLst>
                        <a:ext uri="{28A0092B-C50C-407E-A947-70E740481C1C}">
                          <a14:useLocalDpi xmlns:a14="http://schemas.microsoft.com/office/drawing/2010/main" val="0"/>
                        </a:ext>
                      </a:extLst>
                    </a:blip>
                    <a:srcRect l="42122" t="19612" r="42667" b="41231"/>
                    <a:stretch/>
                  </pic:blipFill>
                  <pic:spPr bwMode="auto">
                    <a:xfrm>
                      <a:off x="0" y="0"/>
                      <a:ext cx="382657" cy="94007"/>
                    </a:xfrm>
                    <a:prstGeom prst="rect">
                      <a:avLst/>
                    </a:prstGeom>
                    <a:noFill/>
                    <a:ln>
                      <a:noFill/>
                    </a:ln>
                    <a:extLst>
                      <a:ext uri="{53640926-AAD7-44D8-BBD7-CCE9431645EC}">
                        <a14:shadowObscured xmlns:a14="http://schemas.microsoft.com/office/drawing/2010/main"/>
                      </a:ext>
                    </a:extLst>
                  </pic:spPr>
                </pic:pic>
              </a:graphicData>
            </a:graphic>
          </wp:inline>
        </w:drawing>
      </w:r>
      <w:r w:rsidRPr="00BE52FA">
        <w:rPr>
          <w:rFonts w:cs="Times New Roman"/>
        </w:rPr>
        <w:t xml:space="preserve"> CN</w:t>
      </w:r>
      <w:r w:rsidRPr="00BE52FA">
        <w:rPr>
          <w:rFonts w:cs="Times New Roman"/>
          <w:vertAlign w:val="superscript"/>
        </w:rPr>
        <w:t>-</w:t>
      </w:r>
      <w:r w:rsidRPr="00BE52FA">
        <w:rPr>
          <w:rFonts w:cs="Times New Roman"/>
        </w:rPr>
        <w:t xml:space="preserve"> + H</w:t>
      </w:r>
      <w:r w:rsidRPr="00BE52FA">
        <w:rPr>
          <w:rFonts w:cs="Times New Roman"/>
          <w:vertAlign w:val="subscript"/>
        </w:rPr>
        <w:t>3</w:t>
      </w:r>
      <w:r w:rsidRPr="00BE52FA">
        <w:rPr>
          <w:rFonts w:cs="Times New Roman"/>
        </w:rPr>
        <w:t>O</w:t>
      </w:r>
      <w:r w:rsidRPr="00BE52FA">
        <w:rPr>
          <w:rFonts w:cs="Times New Roman"/>
          <w:vertAlign w:val="superscript"/>
        </w:rPr>
        <w:t>+</w:t>
      </w:r>
    </w:p>
    <w:p w:rsidR="00BE52FA" w:rsidRPr="00BE52FA" w:rsidRDefault="00BE52FA" w:rsidP="00993467">
      <w:pPr>
        <w:pStyle w:val="ListParagraph"/>
        <w:numPr>
          <w:ilvl w:val="3"/>
          <w:numId w:val="26"/>
        </w:numPr>
        <w:tabs>
          <w:tab w:val="left" w:pos="1530"/>
        </w:tabs>
        <w:autoSpaceDE w:val="0"/>
        <w:autoSpaceDN w:val="0"/>
        <w:adjustRightInd w:val="0"/>
        <w:spacing w:after="0" w:line="240" w:lineRule="auto"/>
        <w:rPr>
          <w:b/>
        </w:rPr>
      </w:pPr>
      <w:r w:rsidRPr="00BE52FA">
        <w:rPr>
          <w:rFonts w:cs="Times New Roman"/>
        </w:rPr>
        <w:t>K</w:t>
      </w:r>
      <w:r w:rsidRPr="00BE52FA">
        <w:rPr>
          <w:rFonts w:cs="Times New Roman"/>
          <w:vertAlign w:val="subscript"/>
        </w:rPr>
        <w:t>a</w:t>
      </w:r>
      <w:r w:rsidRPr="00BE52FA">
        <w:rPr>
          <w:rFonts w:cs="Times New Roman"/>
        </w:rPr>
        <w:t xml:space="preserve"> of HCN = 4.9x10</w:t>
      </w:r>
      <w:r w:rsidRPr="00BE52FA">
        <w:rPr>
          <w:rFonts w:cs="Times New Roman"/>
          <w:vertAlign w:val="superscript"/>
        </w:rPr>
        <w:t>-10</w:t>
      </w:r>
    </w:p>
    <w:p w:rsidR="00BE52FA" w:rsidRPr="00BE52FA" w:rsidRDefault="00BE52FA" w:rsidP="00993467">
      <w:pPr>
        <w:pStyle w:val="ListParagraph"/>
        <w:numPr>
          <w:ilvl w:val="2"/>
          <w:numId w:val="26"/>
        </w:numPr>
        <w:tabs>
          <w:tab w:val="left" w:pos="1530"/>
        </w:tabs>
        <w:autoSpaceDE w:val="0"/>
        <w:autoSpaceDN w:val="0"/>
        <w:adjustRightInd w:val="0"/>
        <w:spacing w:after="0" w:line="240" w:lineRule="auto"/>
        <w:rPr>
          <w:b/>
        </w:rPr>
      </w:pPr>
      <w:r w:rsidRPr="00BE52FA">
        <w:rPr>
          <w:rFonts w:cs="Times New Roman"/>
        </w:rPr>
        <w:t>ICE Table</w:t>
      </w:r>
    </w:p>
    <w:tbl>
      <w:tblPr>
        <w:tblStyle w:val="TableGrid"/>
        <w:tblpPr w:leftFromText="180" w:rightFromText="180" w:vertAnchor="text" w:tblpX="2268" w:tblpY="1"/>
        <w:tblOverlap w:val="never"/>
        <w:tblW w:w="0" w:type="auto"/>
        <w:tblLook w:val="04A0" w:firstRow="1" w:lastRow="0" w:firstColumn="1" w:lastColumn="0" w:noHBand="0" w:noVBand="1"/>
      </w:tblPr>
      <w:tblGrid>
        <w:gridCol w:w="1373"/>
        <w:gridCol w:w="1567"/>
        <w:gridCol w:w="776"/>
        <w:gridCol w:w="1414"/>
        <w:gridCol w:w="1620"/>
      </w:tblGrid>
      <w:tr w:rsidR="00BE52FA" w:rsidRPr="00BE52FA" w:rsidTr="004E6BF4">
        <w:tc>
          <w:tcPr>
            <w:tcW w:w="1373" w:type="dxa"/>
          </w:tcPr>
          <w:p w:rsidR="00BE52FA" w:rsidRPr="00BE52FA" w:rsidRDefault="00BE52FA" w:rsidP="00BE52FA">
            <w:pPr>
              <w:tabs>
                <w:tab w:val="left" w:pos="1530"/>
              </w:tabs>
              <w:autoSpaceDE w:val="0"/>
              <w:autoSpaceDN w:val="0"/>
              <w:adjustRightInd w:val="0"/>
              <w:jc w:val="center"/>
              <w:rPr>
                <w:rFonts w:asciiTheme="minorHAnsi" w:hAnsiTheme="minorHAnsi"/>
                <w:b/>
              </w:rPr>
            </w:pPr>
          </w:p>
        </w:tc>
        <w:tc>
          <w:tcPr>
            <w:tcW w:w="1567" w:type="dxa"/>
          </w:tcPr>
          <w:p w:rsidR="00BE52FA" w:rsidRPr="00BE52FA" w:rsidRDefault="00BE52FA" w:rsidP="00BE52FA">
            <w:pPr>
              <w:tabs>
                <w:tab w:val="left" w:pos="1530"/>
              </w:tabs>
              <w:autoSpaceDE w:val="0"/>
              <w:autoSpaceDN w:val="0"/>
              <w:adjustRightInd w:val="0"/>
              <w:jc w:val="center"/>
              <w:rPr>
                <w:rFonts w:asciiTheme="minorHAnsi" w:hAnsiTheme="minorHAnsi"/>
                <w:b/>
              </w:rPr>
            </w:pPr>
            <w:r w:rsidRPr="00BE52FA">
              <w:rPr>
                <w:rFonts w:asciiTheme="minorHAnsi" w:hAnsiTheme="minorHAnsi" w:cs="Times New Roman"/>
              </w:rPr>
              <w:t>HCN</w:t>
            </w:r>
          </w:p>
        </w:tc>
        <w:tc>
          <w:tcPr>
            <w:tcW w:w="776" w:type="dxa"/>
            <w:vAlign w:val="center"/>
          </w:tcPr>
          <w:p w:rsidR="00BE52FA" w:rsidRPr="00BE52FA" w:rsidRDefault="00BE52FA" w:rsidP="00BE52FA">
            <w:pPr>
              <w:tabs>
                <w:tab w:val="left" w:pos="1530"/>
              </w:tabs>
              <w:autoSpaceDE w:val="0"/>
              <w:autoSpaceDN w:val="0"/>
              <w:adjustRightInd w:val="0"/>
              <w:jc w:val="center"/>
              <w:rPr>
                <w:rFonts w:asciiTheme="minorHAnsi" w:hAnsiTheme="minorHAnsi"/>
                <w:b/>
              </w:rPr>
            </w:pPr>
            <w:r w:rsidRPr="00BE52FA">
              <w:rPr>
                <w:rFonts w:asciiTheme="minorHAnsi" w:hAnsiTheme="minorHAnsi" w:cs="Times New Roman"/>
                <w:noProof/>
                <w:lang w:val="en-GB" w:eastAsia="zh-CN"/>
              </w:rPr>
              <w:drawing>
                <wp:inline distT="0" distB="0" distL="0" distR="0">
                  <wp:extent cx="348712" cy="147234"/>
                  <wp:effectExtent l="0" t="0" r="6985" b="5715"/>
                  <wp:docPr id="28" name="Picture 8" descr="Macintosh HD:Users:Keith:Desktop:Screen Shot 2011-12-04 at 1.56.1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Keith:Desktop:Screen Shot 2011-12-04 at 1.56.18 AM.png"/>
                          <pic:cNvPicPr>
                            <a:picLocks noChangeAspect="1" noChangeArrowheads="1"/>
                          </pic:cNvPicPr>
                        </pic:nvPicPr>
                        <pic:blipFill rotWithShape="1">
                          <a:blip r:embed="rId21">
                            <a:extLst>
                              <a:ext uri="{28A0092B-C50C-407E-A947-70E740481C1C}">
                                <a14:useLocalDpi xmlns:a14="http://schemas.microsoft.com/office/drawing/2010/main" val="0"/>
                              </a:ext>
                            </a:extLst>
                          </a:blip>
                          <a:srcRect l="42122" t="19613" r="43823" b="18200"/>
                          <a:stretch/>
                        </pic:blipFill>
                        <pic:spPr bwMode="auto">
                          <a:xfrm>
                            <a:off x="0" y="0"/>
                            <a:ext cx="353590" cy="14929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414" w:type="dxa"/>
          </w:tcPr>
          <w:p w:rsidR="00BE52FA" w:rsidRPr="00BE52FA" w:rsidRDefault="00BE52FA" w:rsidP="00BE52FA">
            <w:pPr>
              <w:tabs>
                <w:tab w:val="left" w:pos="1530"/>
              </w:tabs>
              <w:autoSpaceDE w:val="0"/>
              <w:autoSpaceDN w:val="0"/>
              <w:adjustRightInd w:val="0"/>
              <w:jc w:val="center"/>
              <w:rPr>
                <w:rFonts w:asciiTheme="minorHAnsi" w:hAnsiTheme="minorHAnsi"/>
                <w:b/>
              </w:rPr>
            </w:pPr>
            <w:r w:rsidRPr="00BE52FA">
              <w:rPr>
                <w:rFonts w:asciiTheme="minorHAnsi" w:hAnsiTheme="minorHAnsi" w:cs="Times New Roman"/>
              </w:rPr>
              <w:t>CN</w:t>
            </w:r>
            <w:r w:rsidRPr="00BE52FA">
              <w:rPr>
                <w:rFonts w:asciiTheme="minorHAnsi" w:hAnsiTheme="minorHAnsi" w:cs="Times New Roman"/>
                <w:vertAlign w:val="superscript"/>
              </w:rPr>
              <w:t>-</w:t>
            </w:r>
          </w:p>
        </w:tc>
        <w:tc>
          <w:tcPr>
            <w:tcW w:w="1620" w:type="dxa"/>
          </w:tcPr>
          <w:p w:rsidR="00BE52FA" w:rsidRPr="00BE52FA" w:rsidRDefault="00BE52FA" w:rsidP="00BE52FA">
            <w:pPr>
              <w:tabs>
                <w:tab w:val="left" w:pos="1530"/>
              </w:tabs>
              <w:autoSpaceDE w:val="0"/>
              <w:autoSpaceDN w:val="0"/>
              <w:adjustRightInd w:val="0"/>
              <w:jc w:val="center"/>
              <w:rPr>
                <w:rFonts w:asciiTheme="minorHAnsi" w:hAnsiTheme="minorHAnsi"/>
                <w:b/>
              </w:rPr>
            </w:pPr>
            <w:r w:rsidRPr="00BE52FA">
              <w:rPr>
                <w:rFonts w:asciiTheme="minorHAnsi" w:hAnsiTheme="minorHAnsi" w:cs="Times New Roman"/>
              </w:rPr>
              <w:t>H</w:t>
            </w:r>
            <w:r w:rsidRPr="00BE52FA">
              <w:rPr>
                <w:rFonts w:asciiTheme="minorHAnsi" w:hAnsiTheme="minorHAnsi" w:cs="Times New Roman"/>
                <w:vertAlign w:val="subscript"/>
              </w:rPr>
              <w:t>3</w:t>
            </w:r>
            <w:r w:rsidRPr="00BE52FA">
              <w:rPr>
                <w:rFonts w:asciiTheme="minorHAnsi" w:hAnsiTheme="minorHAnsi" w:cs="Times New Roman"/>
              </w:rPr>
              <w:t>O</w:t>
            </w:r>
            <w:r w:rsidRPr="00BE52FA">
              <w:rPr>
                <w:rFonts w:asciiTheme="minorHAnsi" w:hAnsiTheme="minorHAnsi" w:cs="Times New Roman"/>
                <w:vertAlign w:val="superscript"/>
              </w:rPr>
              <w:t>+</w:t>
            </w:r>
          </w:p>
        </w:tc>
      </w:tr>
      <w:tr w:rsidR="00BE52FA" w:rsidRPr="00BE52FA" w:rsidTr="004E6BF4">
        <w:tc>
          <w:tcPr>
            <w:tcW w:w="1373" w:type="dxa"/>
          </w:tcPr>
          <w:p w:rsidR="00BE52FA" w:rsidRPr="00BE52FA" w:rsidRDefault="00BE52FA" w:rsidP="00BE52FA">
            <w:pPr>
              <w:tabs>
                <w:tab w:val="left" w:pos="1530"/>
              </w:tabs>
              <w:autoSpaceDE w:val="0"/>
              <w:autoSpaceDN w:val="0"/>
              <w:adjustRightInd w:val="0"/>
              <w:jc w:val="center"/>
              <w:rPr>
                <w:rFonts w:asciiTheme="minorHAnsi" w:hAnsiTheme="minorHAnsi"/>
              </w:rPr>
            </w:pPr>
            <w:r w:rsidRPr="00BE52FA">
              <w:rPr>
                <w:rFonts w:asciiTheme="minorHAnsi" w:hAnsiTheme="minorHAnsi"/>
              </w:rPr>
              <w:t>Initial</w:t>
            </w:r>
          </w:p>
        </w:tc>
        <w:tc>
          <w:tcPr>
            <w:tcW w:w="1567" w:type="dxa"/>
          </w:tcPr>
          <w:p w:rsidR="00BE52FA" w:rsidRPr="00BE52FA" w:rsidRDefault="00BE52FA" w:rsidP="00BE52FA">
            <w:pPr>
              <w:tabs>
                <w:tab w:val="left" w:pos="1530"/>
              </w:tabs>
              <w:autoSpaceDE w:val="0"/>
              <w:autoSpaceDN w:val="0"/>
              <w:adjustRightInd w:val="0"/>
              <w:jc w:val="center"/>
              <w:rPr>
                <w:rFonts w:asciiTheme="minorHAnsi" w:hAnsiTheme="minorHAnsi"/>
              </w:rPr>
            </w:pPr>
            <w:r w:rsidRPr="00BE52FA">
              <w:rPr>
                <w:rFonts w:asciiTheme="minorHAnsi" w:hAnsiTheme="minorHAnsi"/>
              </w:rPr>
              <w:t>0.2</w:t>
            </w:r>
          </w:p>
        </w:tc>
        <w:tc>
          <w:tcPr>
            <w:tcW w:w="776" w:type="dxa"/>
            <w:vAlign w:val="center"/>
          </w:tcPr>
          <w:p w:rsidR="00BE52FA" w:rsidRPr="00BE52FA" w:rsidRDefault="00BE52FA" w:rsidP="00BE52FA">
            <w:pPr>
              <w:tabs>
                <w:tab w:val="left" w:pos="1530"/>
              </w:tabs>
              <w:autoSpaceDE w:val="0"/>
              <w:autoSpaceDN w:val="0"/>
              <w:adjustRightInd w:val="0"/>
              <w:jc w:val="center"/>
              <w:rPr>
                <w:rFonts w:asciiTheme="minorHAnsi" w:hAnsiTheme="minorHAnsi"/>
              </w:rPr>
            </w:pPr>
          </w:p>
        </w:tc>
        <w:tc>
          <w:tcPr>
            <w:tcW w:w="1414" w:type="dxa"/>
          </w:tcPr>
          <w:p w:rsidR="00BE52FA" w:rsidRPr="00BE52FA" w:rsidRDefault="00BE52FA" w:rsidP="00BE52FA">
            <w:pPr>
              <w:tabs>
                <w:tab w:val="left" w:pos="1530"/>
              </w:tabs>
              <w:autoSpaceDE w:val="0"/>
              <w:autoSpaceDN w:val="0"/>
              <w:adjustRightInd w:val="0"/>
              <w:jc w:val="center"/>
              <w:rPr>
                <w:rFonts w:asciiTheme="minorHAnsi" w:hAnsiTheme="minorHAnsi"/>
              </w:rPr>
            </w:pPr>
            <w:r w:rsidRPr="00BE52FA">
              <w:rPr>
                <w:rFonts w:asciiTheme="minorHAnsi" w:hAnsiTheme="minorHAnsi"/>
              </w:rPr>
              <w:t>0</w:t>
            </w:r>
          </w:p>
        </w:tc>
        <w:tc>
          <w:tcPr>
            <w:tcW w:w="1620" w:type="dxa"/>
          </w:tcPr>
          <w:p w:rsidR="00BE52FA" w:rsidRPr="00BE52FA" w:rsidRDefault="00BE52FA" w:rsidP="00BE52FA">
            <w:pPr>
              <w:tabs>
                <w:tab w:val="left" w:pos="1530"/>
              </w:tabs>
              <w:autoSpaceDE w:val="0"/>
              <w:autoSpaceDN w:val="0"/>
              <w:adjustRightInd w:val="0"/>
              <w:jc w:val="center"/>
              <w:rPr>
                <w:rFonts w:asciiTheme="minorHAnsi" w:hAnsiTheme="minorHAnsi"/>
              </w:rPr>
            </w:pPr>
            <w:r w:rsidRPr="00BE52FA">
              <w:rPr>
                <w:rFonts w:asciiTheme="minorHAnsi" w:hAnsiTheme="minorHAnsi"/>
              </w:rPr>
              <w:t>0</w:t>
            </w:r>
          </w:p>
        </w:tc>
      </w:tr>
      <w:tr w:rsidR="00BE52FA" w:rsidRPr="00BE52FA" w:rsidTr="004E6BF4">
        <w:tc>
          <w:tcPr>
            <w:tcW w:w="1373" w:type="dxa"/>
          </w:tcPr>
          <w:p w:rsidR="00BE52FA" w:rsidRPr="00BE52FA" w:rsidRDefault="00BE52FA" w:rsidP="00BE52FA">
            <w:pPr>
              <w:tabs>
                <w:tab w:val="left" w:pos="1530"/>
              </w:tabs>
              <w:autoSpaceDE w:val="0"/>
              <w:autoSpaceDN w:val="0"/>
              <w:adjustRightInd w:val="0"/>
              <w:jc w:val="center"/>
              <w:rPr>
                <w:rFonts w:asciiTheme="minorHAnsi" w:hAnsiTheme="minorHAnsi"/>
              </w:rPr>
            </w:pPr>
            <w:r w:rsidRPr="00BE52FA">
              <w:rPr>
                <w:rFonts w:asciiTheme="minorHAnsi" w:hAnsiTheme="minorHAnsi"/>
              </w:rPr>
              <w:t xml:space="preserve">Change </w:t>
            </w:r>
          </w:p>
        </w:tc>
        <w:tc>
          <w:tcPr>
            <w:tcW w:w="1567" w:type="dxa"/>
          </w:tcPr>
          <w:p w:rsidR="00BE52FA" w:rsidRPr="00BE52FA" w:rsidRDefault="00BE52FA" w:rsidP="00BE52FA">
            <w:pPr>
              <w:tabs>
                <w:tab w:val="left" w:pos="1530"/>
              </w:tabs>
              <w:autoSpaceDE w:val="0"/>
              <w:autoSpaceDN w:val="0"/>
              <w:adjustRightInd w:val="0"/>
              <w:jc w:val="center"/>
              <w:rPr>
                <w:rFonts w:asciiTheme="minorHAnsi" w:hAnsiTheme="minorHAnsi"/>
              </w:rPr>
            </w:pPr>
            <w:r w:rsidRPr="00BE52FA">
              <w:rPr>
                <w:rFonts w:asciiTheme="minorHAnsi" w:hAnsiTheme="minorHAnsi"/>
              </w:rPr>
              <w:t>-x</w:t>
            </w:r>
          </w:p>
        </w:tc>
        <w:tc>
          <w:tcPr>
            <w:tcW w:w="776" w:type="dxa"/>
            <w:vAlign w:val="center"/>
          </w:tcPr>
          <w:p w:rsidR="00BE52FA" w:rsidRPr="00BE52FA" w:rsidRDefault="00BE52FA" w:rsidP="00BE52FA">
            <w:pPr>
              <w:tabs>
                <w:tab w:val="left" w:pos="1530"/>
              </w:tabs>
              <w:autoSpaceDE w:val="0"/>
              <w:autoSpaceDN w:val="0"/>
              <w:adjustRightInd w:val="0"/>
              <w:jc w:val="center"/>
              <w:rPr>
                <w:rFonts w:asciiTheme="minorHAnsi" w:hAnsiTheme="minorHAnsi"/>
              </w:rPr>
            </w:pPr>
          </w:p>
        </w:tc>
        <w:tc>
          <w:tcPr>
            <w:tcW w:w="1414" w:type="dxa"/>
          </w:tcPr>
          <w:p w:rsidR="00BE52FA" w:rsidRPr="00BE52FA" w:rsidRDefault="00BE52FA" w:rsidP="00BE52FA">
            <w:pPr>
              <w:tabs>
                <w:tab w:val="left" w:pos="1530"/>
              </w:tabs>
              <w:autoSpaceDE w:val="0"/>
              <w:autoSpaceDN w:val="0"/>
              <w:adjustRightInd w:val="0"/>
              <w:jc w:val="center"/>
              <w:rPr>
                <w:rFonts w:asciiTheme="minorHAnsi" w:hAnsiTheme="minorHAnsi"/>
              </w:rPr>
            </w:pPr>
            <w:r w:rsidRPr="00BE52FA">
              <w:rPr>
                <w:rFonts w:asciiTheme="minorHAnsi" w:hAnsiTheme="minorHAnsi"/>
              </w:rPr>
              <w:t>x</w:t>
            </w:r>
          </w:p>
        </w:tc>
        <w:tc>
          <w:tcPr>
            <w:tcW w:w="1620" w:type="dxa"/>
          </w:tcPr>
          <w:p w:rsidR="00BE52FA" w:rsidRPr="00BE52FA" w:rsidRDefault="00BE52FA" w:rsidP="00BE52FA">
            <w:pPr>
              <w:tabs>
                <w:tab w:val="left" w:pos="1530"/>
              </w:tabs>
              <w:autoSpaceDE w:val="0"/>
              <w:autoSpaceDN w:val="0"/>
              <w:adjustRightInd w:val="0"/>
              <w:jc w:val="center"/>
              <w:rPr>
                <w:rFonts w:asciiTheme="minorHAnsi" w:hAnsiTheme="minorHAnsi"/>
              </w:rPr>
            </w:pPr>
            <w:r w:rsidRPr="00BE52FA">
              <w:rPr>
                <w:rFonts w:asciiTheme="minorHAnsi" w:hAnsiTheme="minorHAnsi"/>
              </w:rPr>
              <w:t>x</w:t>
            </w:r>
          </w:p>
        </w:tc>
      </w:tr>
      <w:tr w:rsidR="00BE52FA" w:rsidRPr="00BE52FA" w:rsidTr="004E6BF4">
        <w:tc>
          <w:tcPr>
            <w:tcW w:w="1373" w:type="dxa"/>
          </w:tcPr>
          <w:p w:rsidR="00BE52FA" w:rsidRPr="00BE52FA" w:rsidRDefault="00BE52FA" w:rsidP="00BE52FA">
            <w:pPr>
              <w:tabs>
                <w:tab w:val="left" w:pos="1530"/>
              </w:tabs>
              <w:autoSpaceDE w:val="0"/>
              <w:autoSpaceDN w:val="0"/>
              <w:adjustRightInd w:val="0"/>
              <w:jc w:val="center"/>
              <w:rPr>
                <w:rFonts w:asciiTheme="minorHAnsi" w:hAnsiTheme="minorHAnsi"/>
              </w:rPr>
            </w:pPr>
            <w:r w:rsidRPr="00BE52FA">
              <w:rPr>
                <w:rFonts w:asciiTheme="minorHAnsi" w:hAnsiTheme="minorHAnsi"/>
              </w:rPr>
              <w:t>Equilibrium</w:t>
            </w:r>
          </w:p>
        </w:tc>
        <w:tc>
          <w:tcPr>
            <w:tcW w:w="1567" w:type="dxa"/>
          </w:tcPr>
          <w:p w:rsidR="00BE52FA" w:rsidRPr="00BE52FA" w:rsidRDefault="00BE52FA" w:rsidP="00BE52FA">
            <w:pPr>
              <w:tabs>
                <w:tab w:val="left" w:pos="1530"/>
              </w:tabs>
              <w:autoSpaceDE w:val="0"/>
              <w:autoSpaceDN w:val="0"/>
              <w:adjustRightInd w:val="0"/>
              <w:jc w:val="center"/>
              <w:rPr>
                <w:rFonts w:asciiTheme="minorHAnsi" w:hAnsiTheme="minorHAnsi"/>
              </w:rPr>
            </w:pPr>
            <w:r w:rsidRPr="00BE52FA">
              <w:rPr>
                <w:rFonts w:asciiTheme="minorHAnsi" w:hAnsiTheme="minorHAnsi"/>
              </w:rPr>
              <w:t>0.2-x</w:t>
            </w:r>
          </w:p>
        </w:tc>
        <w:tc>
          <w:tcPr>
            <w:tcW w:w="776" w:type="dxa"/>
            <w:vAlign w:val="center"/>
          </w:tcPr>
          <w:p w:rsidR="00BE52FA" w:rsidRPr="00BE52FA" w:rsidRDefault="00BE52FA" w:rsidP="00BE52FA">
            <w:pPr>
              <w:tabs>
                <w:tab w:val="left" w:pos="1530"/>
              </w:tabs>
              <w:autoSpaceDE w:val="0"/>
              <w:autoSpaceDN w:val="0"/>
              <w:adjustRightInd w:val="0"/>
              <w:jc w:val="center"/>
              <w:rPr>
                <w:rFonts w:asciiTheme="minorHAnsi" w:hAnsiTheme="minorHAnsi"/>
              </w:rPr>
            </w:pPr>
          </w:p>
        </w:tc>
        <w:tc>
          <w:tcPr>
            <w:tcW w:w="1414" w:type="dxa"/>
          </w:tcPr>
          <w:p w:rsidR="00BE52FA" w:rsidRPr="00BE52FA" w:rsidRDefault="00BE52FA" w:rsidP="00BE52FA">
            <w:pPr>
              <w:tabs>
                <w:tab w:val="left" w:pos="1530"/>
              </w:tabs>
              <w:autoSpaceDE w:val="0"/>
              <w:autoSpaceDN w:val="0"/>
              <w:adjustRightInd w:val="0"/>
              <w:jc w:val="center"/>
              <w:rPr>
                <w:rFonts w:asciiTheme="minorHAnsi" w:hAnsiTheme="minorHAnsi"/>
              </w:rPr>
            </w:pPr>
            <w:r w:rsidRPr="00BE52FA">
              <w:rPr>
                <w:rFonts w:asciiTheme="minorHAnsi" w:hAnsiTheme="minorHAnsi"/>
              </w:rPr>
              <w:t>x</w:t>
            </w:r>
          </w:p>
        </w:tc>
        <w:tc>
          <w:tcPr>
            <w:tcW w:w="1620" w:type="dxa"/>
          </w:tcPr>
          <w:p w:rsidR="00BE52FA" w:rsidRPr="00BE52FA" w:rsidRDefault="00BE52FA" w:rsidP="00BE52FA">
            <w:pPr>
              <w:tabs>
                <w:tab w:val="left" w:pos="1530"/>
              </w:tabs>
              <w:autoSpaceDE w:val="0"/>
              <w:autoSpaceDN w:val="0"/>
              <w:adjustRightInd w:val="0"/>
              <w:jc w:val="center"/>
              <w:rPr>
                <w:rFonts w:asciiTheme="minorHAnsi" w:hAnsiTheme="minorHAnsi"/>
              </w:rPr>
            </w:pPr>
            <w:r w:rsidRPr="00BE52FA">
              <w:rPr>
                <w:rFonts w:asciiTheme="minorHAnsi" w:hAnsiTheme="minorHAnsi"/>
              </w:rPr>
              <w:t>x</w:t>
            </w:r>
          </w:p>
        </w:tc>
      </w:tr>
    </w:tbl>
    <w:p w:rsidR="00BE52FA" w:rsidRPr="00BE52FA" w:rsidRDefault="00BE52FA" w:rsidP="00993467">
      <w:pPr>
        <w:pStyle w:val="ListParagraph"/>
        <w:numPr>
          <w:ilvl w:val="2"/>
          <w:numId w:val="26"/>
        </w:numPr>
        <w:tabs>
          <w:tab w:val="left" w:pos="1530"/>
        </w:tabs>
        <w:autoSpaceDE w:val="0"/>
        <w:autoSpaceDN w:val="0"/>
        <w:adjustRightInd w:val="0"/>
        <w:spacing w:after="0" w:line="240" w:lineRule="auto"/>
        <w:rPr>
          <w:b/>
        </w:rPr>
      </w:pPr>
      <w:r w:rsidRPr="00BE52FA">
        <w:rPr>
          <w:b/>
        </w:rPr>
        <w:br w:type="textWrapping" w:clear="all"/>
      </w:r>
      <w:r w:rsidRPr="00BE52FA">
        <w:t xml:space="preserve">Ka = </w:t>
      </w:r>
      <w:r w:rsidRPr="00BE52FA">
        <w:rPr>
          <w:rFonts w:cs="Times New Roman"/>
        </w:rPr>
        <w:t>4.9x10</w:t>
      </w:r>
      <w:r w:rsidRPr="00BE52FA">
        <w:rPr>
          <w:rFonts w:cs="Times New Roman"/>
          <w:vertAlign w:val="superscript"/>
        </w:rPr>
        <w:t>-10</w:t>
      </w:r>
      <w:r w:rsidRPr="00BE52FA">
        <w:rPr>
          <w:rFonts w:cs="Times New Roman"/>
        </w:rPr>
        <w:t xml:space="preserve"> = x</w:t>
      </w:r>
      <w:r w:rsidRPr="00BE52FA">
        <w:rPr>
          <w:rFonts w:cs="Times New Roman"/>
          <w:vertAlign w:val="superscript"/>
        </w:rPr>
        <w:t>2</w:t>
      </w:r>
      <w:r w:rsidRPr="00BE52FA">
        <w:rPr>
          <w:rFonts w:cs="Times New Roman"/>
        </w:rPr>
        <w:t>/(0.2-x) ~ x</w:t>
      </w:r>
      <w:r w:rsidRPr="00BE52FA">
        <w:rPr>
          <w:rFonts w:cs="Times New Roman"/>
          <w:vertAlign w:val="superscript"/>
        </w:rPr>
        <w:t>2</w:t>
      </w:r>
      <w:r w:rsidRPr="00BE52FA">
        <w:rPr>
          <w:rFonts w:cs="Times New Roman"/>
        </w:rPr>
        <w:t>/0.2</w:t>
      </w:r>
    </w:p>
    <w:p w:rsidR="00BE52FA" w:rsidRPr="00BE52FA" w:rsidRDefault="00BE52FA" w:rsidP="00993467">
      <w:pPr>
        <w:pStyle w:val="ListParagraph"/>
        <w:numPr>
          <w:ilvl w:val="3"/>
          <w:numId w:val="26"/>
        </w:numPr>
        <w:tabs>
          <w:tab w:val="left" w:pos="1530"/>
        </w:tabs>
        <w:autoSpaceDE w:val="0"/>
        <w:autoSpaceDN w:val="0"/>
        <w:adjustRightInd w:val="0"/>
        <w:spacing w:after="0" w:line="240" w:lineRule="auto"/>
        <w:rPr>
          <w:b/>
        </w:rPr>
      </w:pPr>
      <w:r w:rsidRPr="00BE52FA">
        <w:t>x</w:t>
      </w:r>
      <w:r w:rsidRPr="00BE52FA">
        <w:rPr>
          <w:vertAlign w:val="superscript"/>
        </w:rPr>
        <w:t>2</w:t>
      </w:r>
      <w:r w:rsidRPr="00BE52FA">
        <w:t xml:space="preserve"> = 1x10</w:t>
      </w:r>
      <w:r w:rsidRPr="00BE52FA">
        <w:rPr>
          <w:vertAlign w:val="superscript"/>
        </w:rPr>
        <w:t>-10</w:t>
      </w:r>
    </w:p>
    <w:p w:rsidR="00BE52FA" w:rsidRPr="00BE52FA" w:rsidRDefault="00BE52FA" w:rsidP="00993467">
      <w:pPr>
        <w:pStyle w:val="ListParagraph"/>
        <w:numPr>
          <w:ilvl w:val="3"/>
          <w:numId w:val="26"/>
        </w:numPr>
        <w:tabs>
          <w:tab w:val="left" w:pos="1530"/>
        </w:tabs>
        <w:autoSpaceDE w:val="0"/>
        <w:autoSpaceDN w:val="0"/>
        <w:adjustRightInd w:val="0"/>
        <w:spacing w:after="0" w:line="240" w:lineRule="auto"/>
        <w:rPr>
          <w:b/>
        </w:rPr>
      </w:pPr>
      <w:r w:rsidRPr="00BE52FA">
        <w:t>x =  1x10</w:t>
      </w:r>
      <w:r w:rsidRPr="00BE52FA">
        <w:rPr>
          <w:vertAlign w:val="superscript"/>
        </w:rPr>
        <w:t>-5</w:t>
      </w:r>
      <w:r w:rsidRPr="00BE52FA">
        <w:t xml:space="preserve"> = [H</w:t>
      </w:r>
      <w:r w:rsidRPr="00BE52FA">
        <w:rPr>
          <w:vertAlign w:val="superscript"/>
        </w:rPr>
        <w:t>+</w:t>
      </w:r>
      <w:r w:rsidRPr="00BE52FA">
        <w:t>]</w:t>
      </w:r>
    </w:p>
    <w:p w:rsidR="00BE52FA" w:rsidRPr="00BE52FA" w:rsidRDefault="00BE52FA" w:rsidP="00993467">
      <w:pPr>
        <w:pStyle w:val="ListParagraph"/>
        <w:numPr>
          <w:ilvl w:val="3"/>
          <w:numId w:val="26"/>
        </w:numPr>
        <w:tabs>
          <w:tab w:val="left" w:pos="1530"/>
        </w:tabs>
        <w:autoSpaceDE w:val="0"/>
        <w:autoSpaceDN w:val="0"/>
        <w:adjustRightInd w:val="0"/>
        <w:spacing w:after="0" w:line="240" w:lineRule="auto"/>
        <w:rPr>
          <w:b/>
        </w:rPr>
      </w:pPr>
      <w:r w:rsidRPr="00BE52FA">
        <w:t>pH = 5</w:t>
      </w:r>
    </w:p>
    <w:p w:rsidR="00BE52FA" w:rsidRPr="00BE52FA" w:rsidRDefault="00BE52FA" w:rsidP="00BE52FA">
      <w:pPr>
        <w:pStyle w:val="ListParagraph"/>
        <w:tabs>
          <w:tab w:val="left" w:pos="1530"/>
        </w:tabs>
        <w:autoSpaceDE w:val="0"/>
        <w:autoSpaceDN w:val="0"/>
        <w:adjustRightInd w:val="0"/>
        <w:spacing w:after="0" w:line="240" w:lineRule="auto"/>
        <w:rPr>
          <w:b/>
        </w:rPr>
      </w:pPr>
    </w:p>
    <w:p w:rsidR="00BE52FA" w:rsidRPr="00BE52FA" w:rsidRDefault="00BE52FA" w:rsidP="00BE52FA">
      <w:pPr>
        <w:rPr>
          <w:rFonts w:asciiTheme="minorHAnsi" w:hAnsiTheme="minorHAnsi"/>
          <w:b/>
        </w:rPr>
      </w:pPr>
      <w:r w:rsidRPr="00BE52FA">
        <w:rPr>
          <w:rFonts w:asciiTheme="minorHAnsi" w:hAnsiTheme="minorHAnsi"/>
          <w:b/>
        </w:rPr>
        <w:t>Neutralization Reactions</w:t>
      </w:r>
    </w:p>
    <w:p w:rsidR="00BE52FA" w:rsidRPr="00BE52FA" w:rsidRDefault="00BE52FA" w:rsidP="00993467">
      <w:pPr>
        <w:pStyle w:val="ListParagraph"/>
        <w:numPr>
          <w:ilvl w:val="0"/>
          <w:numId w:val="26"/>
        </w:numPr>
        <w:tabs>
          <w:tab w:val="left" w:pos="1530"/>
        </w:tabs>
        <w:autoSpaceDE w:val="0"/>
        <w:autoSpaceDN w:val="0"/>
        <w:adjustRightInd w:val="0"/>
        <w:spacing w:after="0" w:line="240" w:lineRule="auto"/>
        <w:rPr>
          <w:b/>
        </w:rPr>
      </w:pPr>
      <w:r w:rsidRPr="00BE52FA">
        <w:rPr>
          <w:rFonts w:cs="Times New Roman"/>
        </w:rPr>
        <w:t xml:space="preserve">Acid + Base </w:t>
      </w:r>
      <w:r w:rsidRPr="00BE52FA">
        <w:rPr>
          <w:rFonts w:cs="Times New Roman"/>
        </w:rPr>
        <w:sym w:font="Wingdings" w:char="F0E0"/>
      </w:r>
      <w:r w:rsidRPr="00BE52FA">
        <w:rPr>
          <w:rFonts w:cs="Times New Roman"/>
        </w:rPr>
        <w:t xml:space="preserve"> Salt + Water + Heat (exothermic)</w:t>
      </w:r>
    </w:p>
    <w:p w:rsidR="00BE52FA" w:rsidRPr="00BE52FA" w:rsidRDefault="00BE52FA" w:rsidP="00993467">
      <w:pPr>
        <w:pStyle w:val="ListParagraph"/>
        <w:numPr>
          <w:ilvl w:val="0"/>
          <w:numId w:val="26"/>
        </w:numPr>
        <w:tabs>
          <w:tab w:val="left" w:pos="1530"/>
        </w:tabs>
        <w:autoSpaceDE w:val="0"/>
        <w:autoSpaceDN w:val="0"/>
        <w:adjustRightInd w:val="0"/>
        <w:spacing w:after="0" w:line="240" w:lineRule="auto"/>
        <w:rPr>
          <w:b/>
        </w:rPr>
      </w:pPr>
      <w:r w:rsidRPr="00BE52FA">
        <w:rPr>
          <w:rFonts w:cs="Times New Roman"/>
        </w:rPr>
        <w:t xml:space="preserve">Ex. HCl + NaOH </w:t>
      </w:r>
      <w:r w:rsidRPr="00BE52FA">
        <w:rPr>
          <w:rFonts w:cs="Times New Roman"/>
        </w:rPr>
        <w:sym w:font="Wingdings" w:char="F0E0"/>
      </w:r>
      <w:r w:rsidRPr="00BE52FA">
        <w:rPr>
          <w:rFonts w:cs="Times New Roman"/>
        </w:rPr>
        <w:t xml:space="preserve"> NaCL + H</w:t>
      </w:r>
      <w:r w:rsidRPr="00BE52FA">
        <w:rPr>
          <w:rFonts w:cs="Times New Roman"/>
          <w:vertAlign w:val="subscript"/>
        </w:rPr>
        <w:t>2</w:t>
      </w:r>
      <w:r w:rsidRPr="00BE52FA">
        <w:rPr>
          <w:rFonts w:cs="Times New Roman"/>
        </w:rPr>
        <w:t>O + Heat</w:t>
      </w:r>
    </w:p>
    <w:p w:rsidR="00BE52FA" w:rsidRPr="00BE52FA" w:rsidRDefault="00BE52FA" w:rsidP="00993467">
      <w:pPr>
        <w:pStyle w:val="ListParagraph"/>
        <w:numPr>
          <w:ilvl w:val="0"/>
          <w:numId w:val="26"/>
        </w:numPr>
        <w:tabs>
          <w:tab w:val="left" w:pos="1530"/>
        </w:tabs>
        <w:autoSpaceDE w:val="0"/>
        <w:autoSpaceDN w:val="0"/>
        <w:adjustRightInd w:val="0"/>
        <w:spacing w:after="0" w:line="240" w:lineRule="auto"/>
        <w:rPr>
          <w:b/>
        </w:rPr>
      </w:pPr>
      <w:r w:rsidRPr="00BE52FA">
        <w:rPr>
          <w:rFonts w:cs="Times New Roman"/>
        </w:rPr>
        <w:t>Neutralization reactions are always exothermic</w:t>
      </w:r>
    </w:p>
    <w:p w:rsidR="00BE52FA" w:rsidRPr="00BE52FA" w:rsidRDefault="00BE52FA" w:rsidP="00993467">
      <w:pPr>
        <w:pStyle w:val="ListParagraph"/>
        <w:numPr>
          <w:ilvl w:val="0"/>
          <w:numId w:val="26"/>
        </w:numPr>
        <w:tabs>
          <w:tab w:val="left" w:pos="1530"/>
        </w:tabs>
        <w:autoSpaceDE w:val="0"/>
        <w:autoSpaceDN w:val="0"/>
        <w:adjustRightInd w:val="0"/>
        <w:spacing w:after="0" w:line="240" w:lineRule="auto"/>
        <w:rPr>
          <w:b/>
        </w:rPr>
      </w:pPr>
      <w:r w:rsidRPr="00BE52FA">
        <w:rPr>
          <w:rFonts w:cs="Times New Roman"/>
        </w:rPr>
        <w:t>Mixing molar equivalents of any acid and base (strong and weak) will lead to complete neutralization</w:t>
      </w:r>
    </w:p>
    <w:p w:rsidR="00BE52FA" w:rsidRPr="00BE52FA" w:rsidRDefault="00BE52FA" w:rsidP="00BE52FA">
      <w:pPr>
        <w:rPr>
          <w:rFonts w:asciiTheme="minorHAnsi" w:hAnsiTheme="minorHAnsi"/>
          <w:b/>
        </w:rPr>
      </w:pPr>
    </w:p>
    <w:p w:rsidR="00BE52FA" w:rsidRDefault="00BE52FA" w:rsidP="00BE52FA">
      <w:pPr>
        <w:tabs>
          <w:tab w:val="left" w:pos="1530"/>
        </w:tabs>
        <w:autoSpaceDE w:val="0"/>
        <w:autoSpaceDN w:val="0"/>
        <w:adjustRightInd w:val="0"/>
        <w:rPr>
          <w:rFonts w:asciiTheme="minorHAnsi" w:hAnsiTheme="minorHAnsi"/>
          <w:b/>
        </w:rPr>
      </w:pPr>
      <w:r w:rsidRPr="00BE52FA">
        <w:rPr>
          <w:rFonts w:asciiTheme="minorHAnsi" w:hAnsiTheme="minorHAnsi"/>
          <w:b/>
        </w:rPr>
        <w:t>pH of Salt Solutions</w:t>
      </w:r>
    </w:p>
    <w:p w:rsidR="00617538" w:rsidRPr="00BE52FA" w:rsidRDefault="00617538" w:rsidP="00BE52FA">
      <w:pPr>
        <w:tabs>
          <w:tab w:val="left" w:pos="1530"/>
        </w:tabs>
        <w:autoSpaceDE w:val="0"/>
        <w:autoSpaceDN w:val="0"/>
        <w:adjustRightInd w:val="0"/>
        <w:rPr>
          <w:rFonts w:asciiTheme="minorHAnsi" w:hAnsiTheme="minorHAnsi"/>
          <w:b/>
        </w:rPr>
      </w:pPr>
    </w:p>
    <w:tbl>
      <w:tblPr>
        <w:tblStyle w:val="TableGrid"/>
        <w:tblW w:w="91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98"/>
        <w:gridCol w:w="2340"/>
        <w:gridCol w:w="2880"/>
        <w:gridCol w:w="2610"/>
        <w:gridCol w:w="270"/>
      </w:tblGrid>
      <w:tr w:rsidR="00BE52FA" w:rsidRPr="00BE52FA" w:rsidTr="004E6BF4">
        <w:trPr>
          <w:gridAfter w:val="1"/>
          <w:wAfter w:w="270" w:type="dxa"/>
        </w:trPr>
        <w:tc>
          <w:tcPr>
            <w:tcW w:w="1098" w:type="dxa"/>
          </w:tcPr>
          <w:p w:rsidR="00BE52FA" w:rsidRPr="00BE52FA" w:rsidRDefault="00BE52FA" w:rsidP="00BE52FA">
            <w:pPr>
              <w:tabs>
                <w:tab w:val="left" w:pos="1530"/>
              </w:tabs>
              <w:autoSpaceDE w:val="0"/>
              <w:autoSpaceDN w:val="0"/>
              <w:adjustRightInd w:val="0"/>
              <w:rPr>
                <w:rFonts w:asciiTheme="minorHAnsi" w:hAnsiTheme="minorHAnsi"/>
                <w:b/>
              </w:rPr>
            </w:pPr>
          </w:p>
        </w:tc>
        <w:tc>
          <w:tcPr>
            <w:tcW w:w="2340" w:type="dxa"/>
          </w:tcPr>
          <w:p w:rsidR="00BE52FA" w:rsidRPr="00BE52FA" w:rsidRDefault="00BE52FA" w:rsidP="00BE52FA">
            <w:pPr>
              <w:tabs>
                <w:tab w:val="left" w:pos="1530"/>
              </w:tabs>
              <w:autoSpaceDE w:val="0"/>
              <w:autoSpaceDN w:val="0"/>
              <w:adjustRightInd w:val="0"/>
              <w:jc w:val="center"/>
              <w:rPr>
                <w:rFonts w:asciiTheme="minorHAnsi" w:hAnsiTheme="minorHAnsi"/>
                <w:b/>
              </w:rPr>
            </w:pPr>
          </w:p>
        </w:tc>
        <w:tc>
          <w:tcPr>
            <w:tcW w:w="5490" w:type="dxa"/>
            <w:gridSpan w:val="2"/>
          </w:tcPr>
          <w:p w:rsidR="00BE52FA" w:rsidRPr="00BE52FA" w:rsidRDefault="00BE52FA" w:rsidP="00BE52FA">
            <w:pPr>
              <w:tabs>
                <w:tab w:val="left" w:pos="1530"/>
              </w:tabs>
              <w:autoSpaceDE w:val="0"/>
              <w:autoSpaceDN w:val="0"/>
              <w:adjustRightInd w:val="0"/>
              <w:jc w:val="center"/>
              <w:rPr>
                <w:rFonts w:asciiTheme="minorHAnsi" w:hAnsiTheme="minorHAnsi"/>
                <w:b/>
              </w:rPr>
            </w:pPr>
            <w:r w:rsidRPr="00BE52FA">
              <w:rPr>
                <w:rFonts w:asciiTheme="minorHAnsi" w:hAnsiTheme="minorHAnsi"/>
                <w:b/>
              </w:rPr>
              <w:t>Anion</w:t>
            </w:r>
          </w:p>
        </w:tc>
      </w:tr>
      <w:tr w:rsidR="00BE52FA" w:rsidRPr="00BE52FA" w:rsidTr="004E6BF4">
        <w:tc>
          <w:tcPr>
            <w:tcW w:w="1098" w:type="dxa"/>
            <w:vAlign w:val="center"/>
          </w:tcPr>
          <w:p w:rsidR="00BE52FA" w:rsidRPr="00BE52FA" w:rsidRDefault="00BE52FA" w:rsidP="00BE52FA">
            <w:pPr>
              <w:tabs>
                <w:tab w:val="left" w:pos="1530"/>
              </w:tabs>
              <w:autoSpaceDE w:val="0"/>
              <w:autoSpaceDN w:val="0"/>
              <w:adjustRightInd w:val="0"/>
              <w:jc w:val="right"/>
              <w:rPr>
                <w:rFonts w:asciiTheme="minorHAnsi" w:hAnsiTheme="minorHAnsi"/>
                <w:b/>
              </w:rPr>
            </w:pPr>
          </w:p>
        </w:tc>
        <w:tc>
          <w:tcPr>
            <w:tcW w:w="2340" w:type="dxa"/>
          </w:tcPr>
          <w:p w:rsidR="00BE52FA" w:rsidRPr="00BE52FA" w:rsidRDefault="00BE52FA" w:rsidP="00BE52FA">
            <w:pPr>
              <w:tabs>
                <w:tab w:val="left" w:pos="1530"/>
              </w:tabs>
              <w:autoSpaceDE w:val="0"/>
              <w:autoSpaceDN w:val="0"/>
              <w:adjustRightInd w:val="0"/>
              <w:rPr>
                <w:rFonts w:asciiTheme="minorHAnsi" w:hAnsiTheme="minorHAnsi"/>
              </w:rPr>
            </w:pPr>
          </w:p>
        </w:tc>
        <w:tc>
          <w:tcPr>
            <w:tcW w:w="2880" w:type="dxa"/>
            <w:tcBorders>
              <w:bottom w:val="single" w:sz="4" w:space="0" w:color="auto"/>
            </w:tcBorders>
            <w:vAlign w:val="center"/>
          </w:tcPr>
          <w:p w:rsidR="00BE52FA" w:rsidRPr="00617538" w:rsidRDefault="00BE52FA" w:rsidP="00BE52FA">
            <w:pPr>
              <w:tabs>
                <w:tab w:val="left" w:pos="2502"/>
              </w:tabs>
              <w:autoSpaceDE w:val="0"/>
              <w:autoSpaceDN w:val="0"/>
              <w:adjustRightInd w:val="0"/>
              <w:jc w:val="center"/>
              <w:rPr>
                <w:rFonts w:asciiTheme="minorHAnsi" w:hAnsiTheme="minorHAnsi"/>
                <w:i/>
              </w:rPr>
            </w:pPr>
            <w:r w:rsidRPr="00617538">
              <w:rPr>
                <w:rFonts w:asciiTheme="minorHAnsi" w:hAnsiTheme="minorHAnsi"/>
                <w:i/>
              </w:rPr>
              <w:t>Doesn’t react with H</w:t>
            </w:r>
            <w:r w:rsidRPr="00617538">
              <w:rPr>
                <w:rFonts w:asciiTheme="minorHAnsi" w:hAnsiTheme="minorHAnsi"/>
                <w:i/>
                <w:vertAlign w:val="subscript"/>
              </w:rPr>
              <w:t>2</w:t>
            </w:r>
            <w:r w:rsidRPr="00617538">
              <w:rPr>
                <w:rFonts w:asciiTheme="minorHAnsi" w:hAnsiTheme="minorHAnsi"/>
                <w:i/>
              </w:rPr>
              <w:t>O</w:t>
            </w:r>
          </w:p>
        </w:tc>
        <w:tc>
          <w:tcPr>
            <w:tcW w:w="2880" w:type="dxa"/>
            <w:gridSpan w:val="2"/>
            <w:vAlign w:val="center"/>
          </w:tcPr>
          <w:p w:rsidR="00BE52FA" w:rsidRPr="00617538" w:rsidRDefault="00BE52FA" w:rsidP="00BE52FA">
            <w:pPr>
              <w:autoSpaceDE w:val="0"/>
              <w:autoSpaceDN w:val="0"/>
              <w:adjustRightInd w:val="0"/>
              <w:ind w:left="-18" w:right="-108"/>
              <w:jc w:val="center"/>
              <w:rPr>
                <w:rFonts w:asciiTheme="minorHAnsi" w:hAnsiTheme="minorHAnsi"/>
                <w:i/>
              </w:rPr>
            </w:pPr>
            <w:r w:rsidRPr="00617538">
              <w:rPr>
                <w:rFonts w:asciiTheme="minorHAnsi" w:hAnsiTheme="minorHAnsi"/>
                <w:i/>
              </w:rPr>
              <w:t>Stronger base than H</w:t>
            </w:r>
            <w:r w:rsidRPr="00617538">
              <w:rPr>
                <w:rFonts w:asciiTheme="minorHAnsi" w:hAnsiTheme="minorHAnsi"/>
                <w:i/>
                <w:vertAlign w:val="subscript"/>
              </w:rPr>
              <w:t>2</w:t>
            </w:r>
            <w:r w:rsidRPr="00617538">
              <w:rPr>
                <w:rFonts w:asciiTheme="minorHAnsi" w:hAnsiTheme="minorHAnsi"/>
                <w:i/>
              </w:rPr>
              <w:t>O</w:t>
            </w:r>
          </w:p>
        </w:tc>
      </w:tr>
      <w:tr w:rsidR="00BE52FA" w:rsidRPr="00BE52FA" w:rsidTr="004E6BF4">
        <w:tc>
          <w:tcPr>
            <w:tcW w:w="1098" w:type="dxa"/>
            <w:vMerge w:val="restart"/>
            <w:vAlign w:val="center"/>
          </w:tcPr>
          <w:p w:rsidR="00BE52FA" w:rsidRPr="00BE52FA" w:rsidRDefault="00BE52FA" w:rsidP="00BE52FA">
            <w:pPr>
              <w:tabs>
                <w:tab w:val="left" w:pos="1530"/>
              </w:tabs>
              <w:autoSpaceDE w:val="0"/>
              <w:autoSpaceDN w:val="0"/>
              <w:adjustRightInd w:val="0"/>
              <w:jc w:val="right"/>
              <w:rPr>
                <w:rFonts w:asciiTheme="minorHAnsi" w:hAnsiTheme="minorHAnsi"/>
                <w:b/>
              </w:rPr>
            </w:pPr>
            <w:r w:rsidRPr="00BE52FA">
              <w:rPr>
                <w:rFonts w:asciiTheme="minorHAnsi" w:hAnsiTheme="minorHAnsi"/>
                <w:b/>
              </w:rPr>
              <w:t>Cation</w:t>
            </w:r>
          </w:p>
        </w:tc>
        <w:tc>
          <w:tcPr>
            <w:tcW w:w="2340" w:type="dxa"/>
            <w:tcBorders>
              <w:right w:val="single" w:sz="4" w:space="0" w:color="auto"/>
            </w:tcBorders>
            <w:vAlign w:val="center"/>
          </w:tcPr>
          <w:p w:rsidR="00BE52FA" w:rsidRPr="00617538" w:rsidRDefault="00BE52FA" w:rsidP="00BE52FA">
            <w:pPr>
              <w:tabs>
                <w:tab w:val="left" w:pos="1530"/>
              </w:tabs>
              <w:autoSpaceDE w:val="0"/>
              <w:autoSpaceDN w:val="0"/>
              <w:adjustRightInd w:val="0"/>
              <w:jc w:val="right"/>
              <w:rPr>
                <w:rFonts w:asciiTheme="minorHAnsi" w:hAnsiTheme="minorHAnsi"/>
                <w:i/>
              </w:rPr>
            </w:pPr>
            <w:r w:rsidRPr="00617538">
              <w:rPr>
                <w:rFonts w:asciiTheme="minorHAnsi" w:hAnsiTheme="minorHAnsi"/>
                <w:i/>
              </w:rPr>
              <w:t>Doesn’t react with H</w:t>
            </w:r>
            <w:r w:rsidRPr="00617538">
              <w:rPr>
                <w:rFonts w:asciiTheme="minorHAnsi" w:hAnsiTheme="minorHAnsi"/>
                <w:i/>
                <w:vertAlign w:val="subscript"/>
              </w:rPr>
              <w:t>2</w:t>
            </w:r>
            <w:r w:rsidRPr="00617538">
              <w:rPr>
                <w:rFonts w:asciiTheme="minorHAnsi" w:hAnsiTheme="minorHAnsi"/>
                <w:i/>
              </w:rPr>
              <w:t>O</w:t>
            </w:r>
          </w:p>
        </w:tc>
        <w:tc>
          <w:tcPr>
            <w:tcW w:w="2880" w:type="dxa"/>
            <w:tcBorders>
              <w:top w:val="single" w:sz="4" w:space="0" w:color="auto"/>
              <w:left w:val="single" w:sz="4" w:space="0" w:color="auto"/>
              <w:bottom w:val="single" w:sz="4" w:space="0" w:color="auto"/>
              <w:right w:val="single" w:sz="4" w:space="0" w:color="auto"/>
            </w:tcBorders>
            <w:vAlign w:val="center"/>
          </w:tcPr>
          <w:p w:rsidR="00BE52FA" w:rsidRPr="00BE52FA" w:rsidRDefault="00BE52FA" w:rsidP="00BE52FA">
            <w:pPr>
              <w:tabs>
                <w:tab w:val="left" w:pos="1530"/>
              </w:tabs>
              <w:autoSpaceDE w:val="0"/>
              <w:autoSpaceDN w:val="0"/>
              <w:adjustRightInd w:val="0"/>
              <w:jc w:val="center"/>
              <w:rPr>
                <w:rFonts w:asciiTheme="minorHAnsi" w:hAnsiTheme="minorHAnsi"/>
              </w:rPr>
            </w:pPr>
            <w:r w:rsidRPr="00BE52FA">
              <w:rPr>
                <w:rFonts w:asciiTheme="minorHAnsi" w:hAnsiTheme="minorHAnsi"/>
              </w:rPr>
              <w:t>Neutral (pH = 7)</w:t>
            </w:r>
          </w:p>
          <w:p w:rsidR="00BE52FA" w:rsidRPr="00BE52FA" w:rsidRDefault="00BE52FA" w:rsidP="00BE52FA">
            <w:pPr>
              <w:tabs>
                <w:tab w:val="left" w:pos="1530"/>
              </w:tabs>
              <w:autoSpaceDE w:val="0"/>
              <w:autoSpaceDN w:val="0"/>
              <w:adjustRightInd w:val="0"/>
              <w:jc w:val="center"/>
              <w:rPr>
                <w:rFonts w:asciiTheme="minorHAnsi" w:hAnsiTheme="minorHAnsi"/>
              </w:rPr>
            </w:pPr>
            <w:r w:rsidRPr="00BE52FA">
              <w:rPr>
                <w:rFonts w:asciiTheme="minorHAnsi" w:hAnsiTheme="minorHAnsi"/>
              </w:rPr>
              <w:t>Ex. NaCl</w:t>
            </w:r>
          </w:p>
        </w:tc>
        <w:tc>
          <w:tcPr>
            <w:tcW w:w="2880" w:type="dxa"/>
            <w:gridSpan w:val="2"/>
            <w:tcBorders>
              <w:top w:val="single" w:sz="4" w:space="0" w:color="auto"/>
              <w:left w:val="single" w:sz="4" w:space="0" w:color="auto"/>
              <w:bottom w:val="single" w:sz="4" w:space="0" w:color="auto"/>
              <w:right w:val="single" w:sz="4" w:space="0" w:color="auto"/>
            </w:tcBorders>
            <w:vAlign w:val="center"/>
          </w:tcPr>
          <w:p w:rsidR="00BE52FA" w:rsidRPr="00BE52FA" w:rsidRDefault="00BE52FA" w:rsidP="00BE52FA">
            <w:pPr>
              <w:tabs>
                <w:tab w:val="left" w:pos="1530"/>
              </w:tabs>
              <w:autoSpaceDE w:val="0"/>
              <w:autoSpaceDN w:val="0"/>
              <w:adjustRightInd w:val="0"/>
              <w:jc w:val="center"/>
              <w:rPr>
                <w:rFonts w:asciiTheme="minorHAnsi" w:hAnsiTheme="minorHAnsi"/>
              </w:rPr>
            </w:pPr>
            <w:r w:rsidRPr="00BE52FA">
              <w:rPr>
                <w:rFonts w:asciiTheme="minorHAnsi" w:hAnsiTheme="minorHAnsi"/>
              </w:rPr>
              <w:t>Basic (pH &gt; 7)</w:t>
            </w:r>
          </w:p>
          <w:p w:rsidR="00BE52FA" w:rsidRPr="00BE52FA" w:rsidRDefault="00BE52FA" w:rsidP="00BE52FA">
            <w:pPr>
              <w:tabs>
                <w:tab w:val="left" w:pos="1530"/>
              </w:tabs>
              <w:autoSpaceDE w:val="0"/>
              <w:autoSpaceDN w:val="0"/>
              <w:adjustRightInd w:val="0"/>
              <w:jc w:val="center"/>
              <w:rPr>
                <w:rFonts w:asciiTheme="minorHAnsi" w:hAnsiTheme="minorHAnsi"/>
              </w:rPr>
            </w:pPr>
            <w:r w:rsidRPr="00BE52FA">
              <w:rPr>
                <w:rFonts w:asciiTheme="minorHAnsi" w:hAnsiTheme="minorHAnsi"/>
              </w:rPr>
              <w:t>Ex. CH</w:t>
            </w:r>
            <w:r w:rsidRPr="00BE52FA">
              <w:rPr>
                <w:rFonts w:asciiTheme="minorHAnsi" w:hAnsiTheme="minorHAnsi"/>
                <w:vertAlign w:val="subscript"/>
              </w:rPr>
              <w:t>3</w:t>
            </w:r>
            <w:r w:rsidRPr="00BE52FA">
              <w:rPr>
                <w:rFonts w:asciiTheme="minorHAnsi" w:hAnsiTheme="minorHAnsi"/>
              </w:rPr>
              <w:t>COONa</w:t>
            </w:r>
          </w:p>
        </w:tc>
      </w:tr>
      <w:tr w:rsidR="00BE52FA" w:rsidRPr="00BE52FA" w:rsidTr="004E6BF4">
        <w:tc>
          <w:tcPr>
            <w:tcW w:w="1098" w:type="dxa"/>
            <w:vMerge/>
          </w:tcPr>
          <w:p w:rsidR="00BE52FA" w:rsidRPr="00BE52FA" w:rsidRDefault="00BE52FA" w:rsidP="00BE52FA">
            <w:pPr>
              <w:tabs>
                <w:tab w:val="left" w:pos="1530"/>
              </w:tabs>
              <w:autoSpaceDE w:val="0"/>
              <w:autoSpaceDN w:val="0"/>
              <w:adjustRightInd w:val="0"/>
              <w:rPr>
                <w:rFonts w:asciiTheme="minorHAnsi" w:hAnsiTheme="minorHAnsi"/>
                <w:b/>
              </w:rPr>
            </w:pPr>
          </w:p>
        </w:tc>
        <w:tc>
          <w:tcPr>
            <w:tcW w:w="2340" w:type="dxa"/>
            <w:tcBorders>
              <w:right w:val="single" w:sz="4" w:space="0" w:color="auto"/>
            </w:tcBorders>
            <w:vAlign w:val="center"/>
          </w:tcPr>
          <w:p w:rsidR="00BE52FA" w:rsidRPr="00617538" w:rsidRDefault="00BE52FA" w:rsidP="00BE52FA">
            <w:pPr>
              <w:tabs>
                <w:tab w:val="left" w:pos="1530"/>
              </w:tabs>
              <w:autoSpaceDE w:val="0"/>
              <w:autoSpaceDN w:val="0"/>
              <w:adjustRightInd w:val="0"/>
              <w:jc w:val="right"/>
              <w:rPr>
                <w:rFonts w:asciiTheme="minorHAnsi" w:hAnsiTheme="minorHAnsi"/>
                <w:i/>
              </w:rPr>
            </w:pPr>
            <w:r w:rsidRPr="00617538">
              <w:rPr>
                <w:rFonts w:asciiTheme="minorHAnsi" w:hAnsiTheme="minorHAnsi"/>
                <w:i/>
              </w:rPr>
              <w:t>Stronger acid than H</w:t>
            </w:r>
            <w:r w:rsidRPr="00617538">
              <w:rPr>
                <w:rFonts w:asciiTheme="minorHAnsi" w:hAnsiTheme="minorHAnsi"/>
                <w:i/>
                <w:vertAlign w:val="subscript"/>
              </w:rPr>
              <w:t>2</w:t>
            </w:r>
            <w:r w:rsidRPr="00617538">
              <w:rPr>
                <w:rFonts w:asciiTheme="minorHAnsi" w:hAnsiTheme="minorHAnsi"/>
                <w:i/>
              </w:rPr>
              <w:t>O</w:t>
            </w:r>
          </w:p>
        </w:tc>
        <w:tc>
          <w:tcPr>
            <w:tcW w:w="2880" w:type="dxa"/>
            <w:tcBorders>
              <w:top w:val="single" w:sz="4" w:space="0" w:color="auto"/>
              <w:left w:val="single" w:sz="4" w:space="0" w:color="auto"/>
              <w:bottom w:val="single" w:sz="4" w:space="0" w:color="auto"/>
              <w:right w:val="single" w:sz="4" w:space="0" w:color="auto"/>
            </w:tcBorders>
            <w:vAlign w:val="center"/>
          </w:tcPr>
          <w:p w:rsidR="00BE52FA" w:rsidRPr="00BE52FA" w:rsidRDefault="00BE52FA" w:rsidP="00BE52FA">
            <w:pPr>
              <w:tabs>
                <w:tab w:val="left" w:pos="1530"/>
              </w:tabs>
              <w:autoSpaceDE w:val="0"/>
              <w:autoSpaceDN w:val="0"/>
              <w:adjustRightInd w:val="0"/>
              <w:jc w:val="center"/>
              <w:rPr>
                <w:rFonts w:asciiTheme="minorHAnsi" w:hAnsiTheme="minorHAnsi"/>
              </w:rPr>
            </w:pPr>
            <w:r w:rsidRPr="00BE52FA">
              <w:rPr>
                <w:rFonts w:asciiTheme="minorHAnsi" w:hAnsiTheme="minorHAnsi"/>
              </w:rPr>
              <w:t>Acidic (pH &lt; 7)</w:t>
            </w:r>
          </w:p>
          <w:p w:rsidR="00BE52FA" w:rsidRPr="00BE52FA" w:rsidRDefault="00BE52FA" w:rsidP="00BE52FA">
            <w:pPr>
              <w:tabs>
                <w:tab w:val="left" w:pos="1530"/>
              </w:tabs>
              <w:autoSpaceDE w:val="0"/>
              <w:autoSpaceDN w:val="0"/>
              <w:adjustRightInd w:val="0"/>
              <w:jc w:val="center"/>
              <w:rPr>
                <w:rFonts w:asciiTheme="minorHAnsi" w:hAnsiTheme="minorHAnsi"/>
              </w:rPr>
            </w:pPr>
            <w:r w:rsidRPr="00BE52FA">
              <w:rPr>
                <w:rFonts w:asciiTheme="minorHAnsi" w:hAnsiTheme="minorHAnsi"/>
              </w:rPr>
              <w:t>Ex. NH</w:t>
            </w:r>
            <w:r w:rsidRPr="00BE52FA">
              <w:rPr>
                <w:rFonts w:asciiTheme="minorHAnsi" w:hAnsiTheme="minorHAnsi"/>
                <w:vertAlign w:val="subscript"/>
              </w:rPr>
              <w:t>4</w:t>
            </w:r>
            <w:r w:rsidRPr="00BE52FA">
              <w:rPr>
                <w:rFonts w:asciiTheme="minorHAnsi" w:hAnsiTheme="minorHAnsi"/>
              </w:rPr>
              <w:t>NO</w:t>
            </w:r>
            <w:r w:rsidRPr="00BE52FA">
              <w:rPr>
                <w:rFonts w:asciiTheme="minorHAnsi" w:hAnsiTheme="minorHAnsi"/>
                <w:vertAlign w:val="subscript"/>
              </w:rPr>
              <w:t>3</w:t>
            </w:r>
          </w:p>
        </w:tc>
        <w:tc>
          <w:tcPr>
            <w:tcW w:w="2880" w:type="dxa"/>
            <w:gridSpan w:val="2"/>
            <w:tcBorders>
              <w:top w:val="single" w:sz="4" w:space="0" w:color="auto"/>
              <w:left w:val="single" w:sz="4" w:space="0" w:color="auto"/>
              <w:bottom w:val="single" w:sz="4" w:space="0" w:color="auto"/>
              <w:right w:val="single" w:sz="4" w:space="0" w:color="auto"/>
            </w:tcBorders>
            <w:vAlign w:val="center"/>
          </w:tcPr>
          <w:p w:rsidR="00BE52FA" w:rsidRPr="00BE52FA" w:rsidRDefault="00BE52FA" w:rsidP="00BE52FA">
            <w:pPr>
              <w:tabs>
                <w:tab w:val="left" w:pos="1530"/>
              </w:tabs>
              <w:autoSpaceDE w:val="0"/>
              <w:autoSpaceDN w:val="0"/>
              <w:adjustRightInd w:val="0"/>
              <w:jc w:val="center"/>
              <w:rPr>
                <w:rFonts w:asciiTheme="minorHAnsi" w:hAnsiTheme="minorHAnsi"/>
              </w:rPr>
            </w:pPr>
            <w:r w:rsidRPr="00BE52FA">
              <w:rPr>
                <w:rFonts w:asciiTheme="minorHAnsi" w:hAnsiTheme="minorHAnsi"/>
              </w:rPr>
              <w:t>Depends on K</w:t>
            </w:r>
            <w:r w:rsidRPr="00BE52FA">
              <w:rPr>
                <w:rFonts w:asciiTheme="minorHAnsi" w:hAnsiTheme="minorHAnsi"/>
                <w:vertAlign w:val="subscript"/>
              </w:rPr>
              <w:t>a</w:t>
            </w:r>
            <w:r w:rsidRPr="00BE52FA">
              <w:rPr>
                <w:rFonts w:asciiTheme="minorHAnsi" w:hAnsiTheme="minorHAnsi"/>
              </w:rPr>
              <w:t>/K</w:t>
            </w:r>
            <w:r w:rsidRPr="00BE52FA">
              <w:rPr>
                <w:rFonts w:asciiTheme="minorHAnsi" w:hAnsiTheme="minorHAnsi"/>
                <w:vertAlign w:val="subscript"/>
              </w:rPr>
              <w:t>b</w:t>
            </w:r>
            <w:r w:rsidRPr="00BE52FA">
              <w:rPr>
                <w:rFonts w:asciiTheme="minorHAnsi" w:hAnsiTheme="minorHAnsi"/>
              </w:rPr>
              <w:t xml:space="preserve"> </w:t>
            </w:r>
          </w:p>
          <w:p w:rsidR="00BE52FA" w:rsidRPr="00BE52FA" w:rsidRDefault="00BE52FA" w:rsidP="00BE52FA">
            <w:pPr>
              <w:tabs>
                <w:tab w:val="left" w:pos="1530"/>
              </w:tabs>
              <w:autoSpaceDE w:val="0"/>
              <w:autoSpaceDN w:val="0"/>
              <w:adjustRightInd w:val="0"/>
              <w:jc w:val="center"/>
              <w:rPr>
                <w:rFonts w:asciiTheme="minorHAnsi" w:hAnsiTheme="minorHAnsi"/>
              </w:rPr>
            </w:pPr>
            <w:r w:rsidRPr="00BE52FA">
              <w:rPr>
                <w:rFonts w:asciiTheme="minorHAnsi" w:hAnsiTheme="minorHAnsi"/>
              </w:rPr>
              <w:t>(whichever dissociates more)</w:t>
            </w:r>
          </w:p>
        </w:tc>
      </w:tr>
    </w:tbl>
    <w:p w:rsidR="00BE52FA" w:rsidRPr="00BE52FA" w:rsidRDefault="00BE52FA" w:rsidP="00BE52FA">
      <w:pPr>
        <w:tabs>
          <w:tab w:val="left" w:pos="1530"/>
        </w:tabs>
        <w:autoSpaceDE w:val="0"/>
        <w:autoSpaceDN w:val="0"/>
        <w:adjustRightInd w:val="0"/>
        <w:rPr>
          <w:rFonts w:asciiTheme="minorHAnsi" w:hAnsiTheme="minorHAnsi"/>
          <w:b/>
        </w:rPr>
      </w:pPr>
    </w:p>
    <w:p w:rsidR="00617538" w:rsidRDefault="00617538">
      <w:pPr>
        <w:rPr>
          <w:rFonts w:asciiTheme="minorHAnsi" w:hAnsiTheme="minorHAnsi"/>
          <w:b/>
        </w:rPr>
      </w:pPr>
      <w:r>
        <w:rPr>
          <w:rFonts w:asciiTheme="minorHAnsi" w:hAnsiTheme="minorHAnsi"/>
          <w:b/>
        </w:rPr>
        <w:br w:type="page"/>
      </w:r>
    </w:p>
    <w:p w:rsidR="00BE52FA" w:rsidRPr="00BE52FA" w:rsidRDefault="00BE52FA" w:rsidP="00BE52FA">
      <w:pPr>
        <w:tabs>
          <w:tab w:val="left" w:pos="1530"/>
        </w:tabs>
        <w:autoSpaceDE w:val="0"/>
        <w:autoSpaceDN w:val="0"/>
        <w:adjustRightInd w:val="0"/>
        <w:rPr>
          <w:rFonts w:asciiTheme="minorHAnsi" w:hAnsiTheme="minorHAnsi"/>
          <w:b/>
        </w:rPr>
      </w:pPr>
      <w:r w:rsidRPr="00BE52FA">
        <w:rPr>
          <w:rFonts w:asciiTheme="minorHAnsi" w:hAnsiTheme="minorHAnsi"/>
          <w:b/>
        </w:rPr>
        <w:t>Thinking Process for pH of Salt Soutions</w:t>
      </w:r>
    </w:p>
    <w:p w:rsidR="00BE52FA" w:rsidRPr="00BE52FA" w:rsidRDefault="00BE52FA" w:rsidP="00993467">
      <w:pPr>
        <w:pStyle w:val="ListParagraph"/>
        <w:numPr>
          <w:ilvl w:val="0"/>
          <w:numId w:val="26"/>
        </w:numPr>
        <w:tabs>
          <w:tab w:val="left" w:pos="1530"/>
        </w:tabs>
        <w:autoSpaceDE w:val="0"/>
        <w:autoSpaceDN w:val="0"/>
        <w:adjustRightInd w:val="0"/>
        <w:spacing w:after="0" w:line="240" w:lineRule="auto"/>
        <w:rPr>
          <w:b/>
        </w:rPr>
      </w:pPr>
      <w:r w:rsidRPr="00BE52FA">
        <w:rPr>
          <w:rFonts w:cs="Times New Roman"/>
        </w:rPr>
        <w:t>First dissociate salt into its anion and cation</w:t>
      </w:r>
    </w:p>
    <w:p w:rsidR="00BE52FA" w:rsidRPr="00BE52FA" w:rsidRDefault="00BE52FA" w:rsidP="00993467">
      <w:pPr>
        <w:pStyle w:val="ListParagraph"/>
        <w:numPr>
          <w:ilvl w:val="0"/>
          <w:numId w:val="26"/>
        </w:numPr>
        <w:tabs>
          <w:tab w:val="left" w:pos="1530"/>
        </w:tabs>
        <w:autoSpaceDE w:val="0"/>
        <w:autoSpaceDN w:val="0"/>
        <w:adjustRightInd w:val="0"/>
        <w:spacing w:after="0" w:line="240" w:lineRule="auto"/>
        <w:rPr>
          <w:b/>
        </w:rPr>
      </w:pPr>
      <w:r w:rsidRPr="00BE52FA">
        <w:rPr>
          <w:rFonts w:cs="Times New Roman"/>
        </w:rPr>
        <w:t>Does either of them react with water?</w:t>
      </w:r>
    </w:p>
    <w:p w:rsidR="00BE52FA" w:rsidRPr="00BE52FA" w:rsidRDefault="00BE52FA" w:rsidP="00993467">
      <w:pPr>
        <w:pStyle w:val="ListParagraph"/>
        <w:numPr>
          <w:ilvl w:val="1"/>
          <w:numId w:val="26"/>
        </w:numPr>
        <w:tabs>
          <w:tab w:val="left" w:pos="1530"/>
        </w:tabs>
        <w:autoSpaceDE w:val="0"/>
        <w:autoSpaceDN w:val="0"/>
        <w:adjustRightInd w:val="0"/>
        <w:spacing w:after="0" w:line="240" w:lineRule="auto"/>
        <w:ind w:left="1080" w:firstLine="190"/>
        <w:rPr>
          <w:b/>
        </w:rPr>
      </w:pPr>
      <w:r w:rsidRPr="00BE52FA">
        <w:rPr>
          <w:rFonts w:cs="Times New Roman"/>
        </w:rPr>
        <w:t xml:space="preserve">Cations that do not react with water: </w:t>
      </w:r>
    </w:p>
    <w:p w:rsidR="00BE52FA" w:rsidRPr="00BE52FA" w:rsidRDefault="00BE52FA" w:rsidP="00993467">
      <w:pPr>
        <w:pStyle w:val="ListParagraph"/>
        <w:numPr>
          <w:ilvl w:val="2"/>
          <w:numId w:val="26"/>
        </w:numPr>
        <w:tabs>
          <w:tab w:val="left" w:pos="1530"/>
        </w:tabs>
        <w:autoSpaceDE w:val="0"/>
        <w:autoSpaceDN w:val="0"/>
        <w:adjustRightInd w:val="0"/>
        <w:spacing w:after="0" w:line="240" w:lineRule="auto"/>
        <w:ind w:left="2430" w:hanging="270"/>
        <w:rPr>
          <w:b/>
        </w:rPr>
      </w:pPr>
      <w:r w:rsidRPr="00BE52FA">
        <w:rPr>
          <w:rFonts w:cs="Times New Roman"/>
        </w:rPr>
        <w:t>Group I and large group II cations</w:t>
      </w:r>
    </w:p>
    <w:p w:rsidR="00BE52FA" w:rsidRPr="00BE52FA" w:rsidRDefault="00BE52FA" w:rsidP="00993467">
      <w:pPr>
        <w:pStyle w:val="ListParagraph"/>
        <w:numPr>
          <w:ilvl w:val="2"/>
          <w:numId w:val="26"/>
        </w:numPr>
        <w:tabs>
          <w:tab w:val="left" w:pos="1530"/>
        </w:tabs>
        <w:autoSpaceDE w:val="0"/>
        <w:autoSpaceDN w:val="0"/>
        <w:adjustRightInd w:val="0"/>
        <w:spacing w:after="0" w:line="240" w:lineRule="auto"/>
        <w:ind w:left="2430" w:hanging="270"/>
        <w:rPr>
          <w:b/>
        </w:rPr>
      </w:pPr>
      <w:r w:rsidRPr="00BE52FA">
        <w:rPr>
          <w:rFonts w:cs="Times New Roman"/>
        </w:rPr>
        <w:t>Conjugate acid of a strong base</w:t>
      </w:r>
    </w:p>
    <w:p w:rsidR="00BE52FA" w:rsidRPr="00BE52FA" w:rsidRDefault="00BE52FA" w:rsidP="00993467">
      <w:pPr>
        <w:pStyle w:val="ListParagraph"/>
        <w:numPr>
          <w:ilvl w:val="1"/>
          <w:numId w:val="26"/>
        </w:numPr>
        <w:tabs>
          <w:tab w:val="left" w:pos="1530"/>
        </w:tabs>
        <w:autoSpaceDE w:val="0"/>
        <w:autoSpaceDN w:val="0"/>
        <w:adjustRightInd w:val="0"/>
        <w:spacing w:after="0" w:line="240" w:lineRule="auto"/>
        <w:ind w:left="1080" w:firstLine="190"/>
        <w:rPr>
          <w:b/>
        </w:rPr>
      </w:pPr>
      <w:r w:rsidRPr="00BE52FA">
        <w:rPr>
          <w:rFonts w:cs="Times New Roman"/>
        </w:rPr>
        <w:t xml:space="preserve">Anions that do not react with water: </w:t>
      </w:r>
    </w:p>
    <w:p w:rsidR="00BE52FA" w:rsidRPr="00BE52FA" w:rsidRDefault="00BE52FA" w:rsidP="00993467">
      <w:pPr>
        <w:pStyle w:val="ListParagraph"/>
        <w:numPr>
          <w:ilvl w:val="2"/>
          <w:numId w:val="26"/>
        </w:numPr>
        <w:tabs>
          <w:tab w:val="left" w:pos="1530"/>
        </w:tabs>
        <w:autoSpaceDE w:val="0"/>
        <w:autoSpaceDN w:val="0"/>
        <w:adjustRightInd w:val="0"/>
        <w:spacing w:after="0" w:line="240" w:lineRule="auto"/>
        <w:ind w:left="2430" w:hanging="270"/>
        <w:rPr>
          <w:b/>
        </w:rPr>
      </w:pPr>
      <w:r w:rsidRPr="00BE52FA">
        <w:rPr>
          <w:rFonts w:cs="Times New Roman"/>
        </w:rPr>
        <w:t>Conjugate base of a strong acid</w:t>
      </w:r>
    </w:p>
    <w:p w:rsidR="00BE52FA" w:rsidRPr="00BE52FA" w:rsidRDefault="00BE52FA" w:rsidP="00993467">
      <w:pPr>
        <w:pStyle w:val="ListParagraph"/>
        <w:numPr>
          <w:ilvl w:val="0"/>
          <w:numId w:val="26"/>
        </w:numPr>
        <w:tabs>
          <w:tab w:val="left" w:pos="1530"/>
        </w:tabs>
        <w:autoSpaceDE w:val="0"/>
        <w:autoSpaceDN w:val="0"/>
        <w:adjustRightInd w:val="0"/>
        <w:spacing w:after="0" w:line="240" w:lineRule="auto"/>
        <w:rPr>
          <w:b/>
        </w:rPr>
      </w:pPr>
      <w:r w:rsidRPr="00BE52FA">
        <w:t>Does the remaining cation/anion act as a</w:t>
      </w:r>
      <w:r w:rsidR="00F07CB0">
        <w:t>n</w:t>
      </w:r>
      <w:r w:rsidRPr="00BE52FA">
        <w:t xml:space="preserve"> acid or a base?</w:t>
      </w:r>
    </w:p>
    <w:p w:rsidR="00BE52FA" w:rsidRPr="00BE52FA" w:rsidRDefault="00BE52FA" w:rsidP="00BE52FA">
      <w:pPr>
        <w:tabs>
          <w:tab w:val="left" w:pos="1530"/>
        </w:tabs>
        <w:autoSpaceDE w:val="0"/>
        <w:autoSpaceDN w:val="0"/>
        <w:adjustRightInd w:val="0"/>
        <w:rPr>
          <w:rFonts w:asciiTheme="minorHAnsi" w:hAnsiTheme="minorHAnsi"/>
          <w:b/>
        </w:rPr>
      </w:pPr>
    </w:p>
    <w:p w:rsidR="00BE52FA" w:rsidRPr="00BE52FA" w:rsidRDefault="00BE52FA" w:rsidP="00993467">
      <w:pPr>
        <w:pStyle w:val="ListParagraph"/>
        <w:numPr>
          <w:ilvl w:val="0"/>
          <w:numId w:val="26"/>
        </w:numPr>
        <w:tabs>
          <w:tab w:val="left" w:pos="1530"/>
        </w:tabs>
        <w:autoSpaceDE w:val="0"/>
        <w:autoSpaceDN w:val="0"/>
        <w:adjustRightInd w:val="0"/>
        <w:spacing w:after="0" w:line="240" w:lineRule="auto"/>
        <w:rPr>
          <w:b/>
        </w:rPr>
      </w:pPr>
      <w:r w:rsidRPr="00BE52FA">
        <w:t>Example:</w:t>
      </w:r>
    </w:p>
    <w:p w:rsidR="00BE52FA" w:rsidRPr="00BE52FA" w:rsidRDefault="00BE52FA" w:rsidP="00993467">
      <w:pPr>
        <w:pStyle w:val="ListParagraph"/>
        <w:numPr>
          <w:ilvl w:val="1"/>
          <w:numId w:val="26"/>
        </w:numPr>
        <w:tabs>
          <w:tab w:val="left" w:pos="1530"/>
        </w:tabs>
        <w:autoSpaceDE w:val="0"/>
        <w:autoSpaceDN w:val="0"/>
        <w:adjustRightInd w:val="0"/>
        <w:spacing w:after="0" w:line="240" w:lineRule="auto"/>
        <w:ind w:left="1080" w:firstLine="190"/>
        <w:rPr>
          <w:b/>
        </w:rPr>
      </w:pPr>
      <w:r w:rsidRPr="00BE52FA">
        <w:t>CH</w:t>
      </w:r>
      <w:r w:rsidRPr="00BE52FA">
        <w:rPr>
          <w:vertAlign w:val="subscript"/>
        </w:rPr>
        <w:t>3</w:t>
      </w:r>
      <w:r w:rsidRPr="00BE52FA">
        <w:t xml:space="preserve">COONa </w:t>
      </w:r>
      <w:r w:rsidRPr="00BE52FA">
        <w:sym w:font="Wingdings" w:char="F0E0"/>
      </w:r>
      <w:r w:rsidRPr="00BE52FA">
        <w:t xml:space="preserve"> CH</w:t>
      </w:r>
      <w:r w:rsidRPr="00BE52FA">
        <w:rPr>
          <w:vertAlign w:val="subscript"/>
        </w:rPr>
        <w:t>3</w:t>
      </w:r>
      <w:r w:rsidRPr="00BE52FA">
        <w:t>COO</w:t>
      </w:r>
      <w:r w:rsidRPr="00BE52FA">
        <w:rPr>
          <w:vertAlign w:val="superscript"/>
        </w:rPr>
        <w:t>-</w:t>
      </w:r>
      <w:r w:rsidRPr="00BE52FA">
        <w:t xml:space="preserve"> + Na</w:t>
      </w:r>
      <w:r w:rsidRPr="00BE52FA">
        <w:rPr>
          <w:vertAlign w:val="superscript"/>
        </w:rPr>
        <w:t>+</w:t>
      </w:r>
    </w:p>
    <w:p w:rsidR="00BE52FA" w:rsidRPr="00BE52FA" w:rsidRDefault="00BE52FA" w:rsidP="00993467">
      <w:pPr>
        <w:pStyle w:val="ListParagraph"/>
        <w:numPr>
          <w:ilvl w:val="1"/>
          <w:numId w:val="26"/>
        </w:numPr>
        <w:tabs>
          <w:tab w:val="left" w:pos="1530"/>
        </w:tabs>
        <w:autoSpaceDE w:val="0"/>
        <w:autoSpaceDN w:val="0"/>
        <w:adjustRightInd w:val="0"/>
        <w:spacing w:after="0" w:line="240" w:lineRule="auto"/>
        <w:ind w:left="1080" w:firstLine="190"/>
        <w:rPr>
          <w:b/>
        </w:rPr>
      </w:pPr>
      <w:r w:rsidRPr="00BE52FA">
        <w:t>Na</w:t>
      </w:r>
      <w:r w:rsidRPr="00BE52FA">
        <w:rPr>
          <w:vertAlign w:val="superscript"/>
        </w:rPr>
        <w:t>+</w:t>
      </w:r>
      <w:r w:rsidRPr="00BE52FA">
        <w:t xml:space="preserve"> is simply an ion (a group I cation) and thus does not react with water</w:t>
      </w:r>
    </w:p>
    <w:p w:rsidR="00BE52FA" w:rsidRPr="00BE52FA" w:rsidRDefault="00BE52FA" w:rsidP="00993467">
      <w:pPr>
        <w:pStyle w:val="ListParagraph"/>
        <w:numPr>
          <w:ilvl w:val="2"/>
          <w:numId w:val="26"/>
        </w:numPr>
        <w:tabs>
          <w:tab w:val="left" w:pos="1530"/>
        </w:tabs>
        <w:autoSpaceDE w:val="0"/>
        <w:autoSpaceDN w:val="0"/>
        <w:adjustRightInd w:val="0"/>
        <w:spacing w:after="0" w:line="240" w:lineRule="auto"/>
        <w:ind w:left="2430" w:hanging="270"/>
        <w:rPr>
          <w:b/>
        </w:rPr>
      </w:pPr>
      <w:r w:rsidRPr="00BE52FA">
        <w:rPr>
          <w:rFonts w:cs="Times New Roman"/>
        </w:rPr>
        <w:t>No effect on solution pH</w:t>
      </w:r>
    </w:p>
    <w:p w:rsidR="00BE52FA" w:rsidRPr="00BE52FA" w:rsidRDefault="00BE52FA" w:rsidP="00993467">
      <w:pPr>
        <w:pStyle w:val="ListParagraph"/>
        <w:numPr>
          <w:ilvl w:val="1"/>
          <w:numId w:val="26"/>
        </w:numPr>
        <w:tabs>
          <w:tab w:val="left" w:pos="1530"/>
        </w:tabs>
        <w:autoSpaceDE w:val="0"/>
        <w:autoSpaceDN w:val="0"/>
        <w:adjustRightInd w:val="0"/>
        <w:spacing w:after="0" w:line="240" w:lineRule="auto"/>
        <w:ind w:left="1080" w:firstLine="190"/>
        <w:rPr>
          <w:b/>
        </w:rPr>
      </w:pPr>
      <w:r w:rsidRPr="00BE52FA">
        <w:t>CH</w:t>
      </w:r>
      <w:r w:rsidRPr="00BE52FA">
        <w:rPr>
          <w:vertAlign w:val="subscript"/>
        </w:rPr>
        <w:t>3</w:t>
      </w:r>
      <w:r w:rsidRPr="00BE52FA">
        <w:t>COO</w:t>
      </w:r>
      <w:r w:rsidRPr="00BE52FA">
        <w:rPr>
          <w:vertAlign w:val="superscript"/>
        </w:rPr>
        <w:t>-</w:t>
      </w:r>
      <w:r w:rsidRPr="00BE52FA">
        <w:t xml:space="preserve"> is the conjugate base of a weak acid (acetic acid, CH</w:t>
      </w:r>
      <w:r w:rsidRPr="00BE52FA">
        <w:rPr>
          <w:vertAlign w:val="subscript"/>
        </w:rPr>
        <w:t>3</w:t>
      </w:r>
      <w:r w:rsidRPr="00BE52FA">
        <w:t>COOH)</w:t>
      </w:r>
    </w:p>
    <w:p w:rsidR="00BE52FA" w:rsidRPr="00BE52FA" w:rsidRDefault="00BE52FA" w:rsidP="00993467">
      <w:pPr>
        <w:pStyle w:val="ListParagraph"/>
        <w:numPr>
          <w:ilvl w:val="2"/>
          <w:numId w:val="26"/>
        </w:numPr>
        <w:tabs>
          <w:tab w:val="left" w:pos="1530"/>
        </w:tabs>
        <w:autoSpaceDE w:val="0"/>
        <w:autoSpaceDN w:val="0"/>
        <w:adjustRightInd w:val="0"/>
        <w:spacing w:after="0" w:line="240" w:lineRule="auto"/>
        <w:ind w:left="2430" w:hanging="270"/>
        <w:rPr>
          <w:b/>
        </w:rPr>
      </w:pPr>
      <w:r w:rsidRPr="00BE52FA">
        <w:rPr>
          <w:rFonts w:cs="Times New Roman"/>
        </w:rPr>
        <w:t>Since it is not the conjugate base of a strong acid, it does react with water</w:t>
      </w:r>
    </w:p>
    <w:p w:rsidR="00BE52FA" w:rsidRPr="00BE52FA" w:rsidRDefault="00BE52FA" w:rsidP="00993467">
      <w:pPr>
        <w:pStyle w:val="ListParagraph"/>
        <w:numPr>
          <w:ilvl w:val="2"/>
          <w:numId w:val="26"/>
        </w:numPr>
        <w:tabs>
          <w:tab w:val="left" w:pos="1530"/>
        </w:tabs>
        <w:autoSpaceDE w:val="0"/>
        <w:autoSpaceDN w:val="0"/>
        <w:adjustRightInd w:val="0"/>
        <w:spacing w:after="0" w:line="240" w:lineRule="auto"/>
        <w:ind w:left="2430" w:hanging="270"/>
        <w:rPr>
          <w:b/>
        </w:rPr>
      </w:pPr>
      <w:r w:rsidRPr="00BE52FA">
        <w:rPr>
          <w:rFonts w:cs="Times New Roman"/>
        </w:rPr>
        <w:t>It acts as a base and removes H</w:t>
      </w:r>
      <w:r w:rsidRPr="00BE52FA">
        <w:rPr>
          <w:rFonts w:cs="Times New Roman"/>
          <w:vertAlign w:val="superscript"/>
        </w:rPr>
        <w:t>+</w:t>
      </w:r>
    </w:p>
    <w:p w:rsidR="00843B18" w:rsidRPr="00617538" w:rsidRDefault="00BE52FA" w:rsidP="00993467">
      <w:pPr>
        <w:pStyle w:val="ListParagraph"/>
        <w:numPr>
          <w:ilvl w:val="1"/>
          <w:numId w:val="26"/>
        </w:numPr>
        <w:tabs>
          <w:tab w:val="left" w:pos="1530"/>
        </w:tabs>
        <w:autoSpaceDE w:val="0"/>
        <w:autoSpaceDN w:val="0"/>
        <w:adjustRightInd w:val="0"/>
        <w:spacing w:after="0" w:line="240" w:lineRule="auto"/>
        <w:ind w:left="1080" w:firstLine="190"/>
        <w:rPr>
          <w:b/>
        </w:rPr>
      </w:pPr>
      <w:r w:rsidRPr="00BE52FA">
        <w:t>Therefore the solution is basic (pH &gt; 7)</w:t>
      </w:r>
    </w:p>
    <w:p w:rsidR="00617538" w:rsidRPr="00BE52FA" w:rsidRDefault="00617538" w:rsidP="00617538">
      <w:pPr>
        <w:pStyle w:val="ListParagraph"/>
        <w:tabs>
          <w:tab w:val="left" w:pos="1530"/>
        </w:tabs>
        <w:autoSpaceDE w:val="0"/>
        <w:autoSpaceDN w:val="0"/>
        <w:adjustRightInd w:val="0"/>
        <w:spacing w:after="0" w:line="240" w:lineRule="auto"/>
        <w:ind w:left="1270"/>
        <w:rPr>
          <w:b/>
        </w:rPr>
      </w:pPr>
    </w:p>
    <w:p w:rsidR="00B34174" w:rsidRPr="00843B18" w:rsidRDefault="00B34174" w:rsidP="00B34174">
      <w:pPr>
        <w:pStyle w:val="NoSpacing"/>
      </w:pPr>
      <w:r w:rsidRPr="00843B18">
        <w:rPr>
          <w:b/>
          <w:u w:val="single"/>
        </w:rPr>
        <w:t>Chapter 19: Spontaneous Change – Entropy and Free Energy</w:t>
      </w:r>
    </w:p>
    <w:p w:rsidR="00B34174" w:rsidRPr="00843B18" w:rsidRDefault="00B34174" w:rsidP="00B34174">
      <w:pPr>
        <w:pStyle w:val="NoSpacing"/>
      </w:pPr>
    </w:p>
    <w:p w:rsidR="00B34174" w:rsidRPr="00843B18" w:rsidRDefault="00B34174" w:rsidP="00993467">
      <w:pPr>
        <w:pStyle w:val="NoSpacing"/>
        <w:numPr>
          <w:ilvl w:val="0"/>
          <w:numId w:val="12"/>
        </w:numPr>
      </w:pPr>
      <w:r w:rsidRPr="00843B18">
        <w:rPr>
          <w:b/>
        </w:rPr>
        <w:t>Spontaneous process:</w:t>
      </w:r>
      <w:r w:rsidRPr="00843B18">
        <w:t xml:space="preserve"> occurs without outside intervention</w:t>
      </w:r>
    </w:p>
    <w:p w:rsidR="00B34174" w:rsidRPr="00843B18" w:rsidRDefault="00B34174" w:rsidP="00993467">
      <w:pPr>
        <w:pStyle w:val="NoSpacing"/>
        <w:numPr>
          <w:ilvl w:val="0"/>
          <w:numId w:val="12"/>
        </w:numPr>
      </w:pPr>
      <w:r w:rsidRPr="00843B18">
        <w:rPr>
          <w:b/>
        </w:rPr>
        <w:t>Non spontaneous process:</w:t>
      </w:r>
      <w:r w:rsidRPr="00843B18">
        <w:t xml:space="preserve"> will not occur unless external agent is applied </w:t>
      </w:r>
    </w:p>
    <w:p w:rsidR="00B34174" w:rsidRPr="00843B18" w:rsidRDefault="00B34174" w:rsidP="00993467">
      <w:pPr>
        <w:pStyle w:val="NoSpacing"/>
        <w:numPr>
          <w:ilvl w:val="0"/>
          <w:numId w:val="12"/>
        </w:numPr>
      </w:pPr>
      <w:r w:rsidRPr="00843B18">
        <w:t xml:space="preserve">If a process is spontaneous, the reverse process is nonspontaneous  </w:t>
      </w:r>
    </w:p>
    <w:p w:rsidR="00B34174" w:rsidRPr="00843B18" w:rsidRDefault="00B34174" w:rsidP="00B34174">
      <w:pPr>
        <w:pStyle w:val="NoSpacing"/>
        <w:ind w:left="720"/>
      </w:pPr>
    </w:p>
    <w:p w:rsidR="00B34174" w:rsidRPr="00843B18" w:rsidRDefault="00B34174" w:rsidP="00993467">
      <w:pPr>
        <w:pStyle w:val="NoSpacing"/>
        <w:numPr>
          <w:ilvl w:val="0"/>
          <w:numId w:val="12"/>
        </w:numPr>
      </w:pPr>
      <w:r w:rsidRPr="00843B18">
        <w:rPr>
          <w:b/>
        </w:rPr>
        <w:t xml:space="preserve">Entropy </w:t>
      </w:r>
      <w:r w:rsidRPr="00843B18">
        <w:t>(ΔS)</w:t>
      </w:r>
      <w:r w:rsidRPr="00843B18">
        <w:rPr>
          <w:b/>
        </w:rPr>
        <w:t>:</w:t>
      </w:r>
      <w:r w:rsidRPr="00843B18">
        <w:t xml:space="preserve"> a measure of disorder; the greater the # of configurations, the greater the entropy of the system </w:t>
      </w:r>
    </w:p>
    <w:p w:rsidR="00B34174" w:rsidRPr="00843B18" w:rsidRDefault="00B34174" w:rsidP="00993467">
      <w:pPr>
        <w:pStyle w:val="NoSpacing"/>
        <w:numPr>
          <w:ilvl w:val="0"/>
          <w:numId w:val="12"/>
        </w:numPr>
      </w:pPr>
      <w:r w:rsidRPr="00843B18">
        <w:t>Defined as a quantity of heat divided by a Kelvin temperature (J/K)</w:t>
      </w:r>
    </w:p>
    <w:p w:rsidR="00B34174" w:rsidRPr="00843B18" w:rsidRDefault="00B34174" w:rsidP="00993467">
      <w:pPr>
        <w:pStyle w:val="NoSpacing"/>
        <w:numPr>
          <w:ilvl w:val="1"/>
          <w:numId w:val="12"/>
        </w:numPr>
      </w:pPr>
      <w:r w:rsidRPr="00843B18">
        <w:t xml:space="preserve">ΔS = </w:t>
      </w:r>
      <w:r w:rsidRPr="00843B18">
        <w:rPr>
          <w:i/>
        </w:rPr>
        <w:t>q</w:t>
      </w:r>
      <w:r w:rsidRPr="00843B18">
        <w:rPr>
          <w:vertAlign w:val="subscript"/>
        </w:rPr>
        <w:t>rev</w:t>
      </w:r>
      <w:r w:rsidRPr="00843B18">
        <w:t xml:space="preserve"> / T </w:t>
      </w:r>
    </w:p>
    <w:p w:rsidR="00B34174" w:rsidRPr="00843B18" w:rsidRDefault="00B34174" w:rsidP="00993467">
      <w:pPr>
        <w:pStyle w:val="NoSpacing"/>
        <w:numPr>
          <w:ilvl w:val="2"/>
          <w:numId w:val="12"/>
        </w:numPr>
      </w:pPr>
      <w:r w:rsidRPr="00843B18">
        <w:rPr>
          <w:b/>
        </w:rPr>
        <w:t xml:space="preserve">+ </w:t>
      </w:r>
      <w:r w:rsidRPr="00843B18">
        <w:t xml:space="preserve">ΔS </w:t>
      </w:r>
      <w:r w:rsidRPr="00843B18">
        <w:sym w:font="Wingdings" w:char="F0E0"/>
      </w:r>
      <w:r w:rsidRPr="00843B18">
        <w:t xml:space="preserve"> disorder increases</w:t>
      </w:r>
    </w:p>
    <w:p w:rsidR="00B34174" w:rsidRPr="00843B18" w:rsidRDefault="00B34174" w:rsidP="00993467">
      <w:pPr>
        <w:pStyle w:val="NoSpacing"/>
        <w:numPr>
          <w:ilvl w:val="2"/>
          <w:numId w:val="12"/>
        </w:numPr>
      </w:pPr>
      <w:r w:rsidRPr="00843B18">
        <w:rPr>
          <w:b/>
        </w:rPr>
        <w:t xml:space="preserve">– </w:t>
      </w:r>
      <w:r w:rsidRPr="00843B18">
        <w:t xml:space="preserve">ΔS </w:t>
      </w:r>
      <w:r w:rsidRPr="00843B18">
        <w:sym w:font="Wingdings" w:char="F0E0"/>
      </w:r>
      <w:r w:rsidRPr="00843B18">
        <w:t xml:space="preserve"> disorder decreases</w:t>
      </w:r>
    </w:p>
    <w:p w:rsidR="00B34174" w:rsidRPr="00843B18" w:rsidRDefault="00B34174" w:rsidP="00993467">
      <w:pPr>
        <w:pStyle w:val="NoSpacing"/>
        <w:numPr>
          <w:ilvl w:val="1"/>
          <w:numId w:val="12"/>
        </w:numPr>
      </w:pPr>
      <w:r w:rsidRPr="00843B18">
        <w:t>Phase: S</w:t>
      </w:r>
      <w:r w:rsidRPr="00843B18">
        <w:rPr>
          <w:vertAlign w:val="subscript"/>
        </w:rPr>
        <w:t>g</w:t>
      </w:r>
      <w:r w:rsidRPr="00843B18">
        <w:t xml:space="preserve"> &gt; S</w:t>
      </w:r>
      <w:r w:rsidRPr="00843B18">
        <w:rPr>
          <w:vertAlign w:val="subscript"/>
        </w:rPr>
        <w:t>l</w:t>
      </w:r>
      <w:r w:rsidRPr="00843B18">
        <w:t xml:space="preserve"> &gt; S</w:t>
      </w:r>
      <w:r w:rsidRPr="00843B18">
        <w:rPr>
          <w:vertAlign w:val="subscript"/>
        </w:rPr>
        <w:t>s</w:t>
      </w:r>
    </w:p>
    <w:p w:rsidR="00B34174" w:rsidRPr="00843B18" w:rsidRDefault="00B34174" w:rsidP="00993467">
      <w:pPr>
        <w:pStyle w:val="NoSpacing"/>
        <w:numPr>
          <w:ilvl w:val="1"/>
          <w:numId w:val="12"/>
        </w:numPr>
      </w:pPr>
      <w:r w:rsidRPr="00843B18">
        <w:t>Solution: S</w:t>
      </w:r>
      <w:r w:rsidRPr="00843B18">
        <w:rPr>
          <w:vertAlign w:val="subscript"/>
        </w:rPr>
        <w:t>dissiolved</w:t>
      </w:r>
      <w:r w:rsidRPr="00843B18">
        <w:t xml:space="preserve"> &gt; S</w:t>
      </w:r>
      <w:r w:rsidRPr="00843B18">
        <w:rPr>
          <w:vertAlign w:val="subscript"/>
        </w:rPr>
        <w:t>undissolved</w:t>
      </w:r>
    </w:p>
    <w:p w:rsidR="00B34174" w:rsidRPr="00843B18" w:rsidRDefault="00B34174" w:rsidP="00993467">
      <w:pPr>
        <w:pStyle w:val="NoSpacing"/>
        <w:numPr>
          <w:ilvl w:val="1"/>
          <w:numId w:val="12"/>
        </w:numPr>
        <w:rPr>
          <w:rStyle w:val="apple-style-span"/>
        </w:rPr>
      </w:pPr>
      <w:r w:rsidRPr="00843B18">
        <w:t xml:space="preserve"># moles </w:t>
      </w:r>
      <w:r w:rsidRPr="00843B18">
        <w:rPr>
          <w:rStyle w:val="apple-style-span"/>
          <w:rFonts w:cs="Cambria Math"/>
          <w:color w:val="222222"/>
          <w:shd w:val="clear" w:color="auto" w:fill="FFFFFF"/>
        </w:rPr>
        <w:t>∝ entropy</w:t>
      </w:r>
    </w:p>
    <w:p w:rsidR="00B34174" w:rsidRPr="00843B18" w:rsidRDefault="00B34174" w:rsidP="00B34174">
      <w:pPr>
        <w:pStyle w:val="NoSpacing"/>
        <w:ind w:left="720"/>
        <w:rPr>
          <w:rStyle w:val="apple-style-span"/>
        </w:rPr>
      </w:pPr>
    </w:p>
    <w:p w:rsidR="00B34174" w:rsidRPr="00843B18" w:rsidRDefault="00B34174" w:rsidP="00993467">
      <w:pPr>
        <w:pStyle w:val="NoSpacing"/>
        <w:numPr>
          <w:ilvl w:val="0"/>
          <w:numId w:val="12"/>
        </w:numPr>
        <w:rPr>
          <w:rStyle w:val="apple-style-span"/>
        </w:rPr>
      </w:pPr>
      <w:r w:rsidRPr="00843B18">
        <w:rPr>
          <w:rStyle w:val="apple-style-span"/>
          <w:rFonts w:cs="Cambria Math"/>
          <w:b/>
          <w:color w:val="222222"/>
          <w:shd w:val="clear" w:color="auto" w:fill="FFFFFF"/>
        </w:rPr>
        <w:t>Third Law of Thermodynamics</w:t>
      </w:r>
      <w:r w:rsidRPr="00843B18">
        <w:rPr>
          <w:rStyle w:val="apple-style-span"/>
        </w:rPr>
        <w:t xml:space="preserve">: The entropy of a perfect crystal at 0K is zero </w:t>
      </w:r>
    </w:p>
    <w:p w:rsidR="00B34174" w:rsidRPr="00843B18" w:rsidRDefault="00B34174" w:rsidP="00993467">
      <w:pPr>
        <w:pStyle w:val="NoSpacing"/>
        <w:numPr>
          <w:ilvl w:val="1"/>
          <w:numId w:val="12"/>
        </w:numPr>
        <w:rPr>
          <w:rStyle w:val="apple-style-span"/>
        </w:rPr>
      </w:pPr>
      <w:r w:rsidRPr="00843B18">
        <w:rPr>
          <w:rStyle w:val="apple-style-span"/>
          <w:rFonts w:cs="Cambria Math"/>
          <w:color w:val="222222"/>
          <w:shd w:val="clear" w:color="auto" w:fill="FFFFFF"/>
        </w:rPr>
        <w:t>Establishes absolute values of entropies</w:t>
      </w:r>
    </w:p>
    <w:p w:rsidR="00B34174" w:rsidRPr="00843B18" w:rsidRDefault="00B34174" w:rsidP="00993467">
      <w:pPr>
        <w:pStyle w:val="NoSpacing"/>
        <w:numPr>
          <w:ilvl w:val="1"/>
          <w:numId w:val="12"/>
        </w:numPr>
      </w:pPr>
      <m:oMath>
        <m:r>
          <w:rPr>
            <w:rFonts w:ascii="Cambria Math" w:hAnsi="Cambria Math"/>
          </w:rPr>
          <m:t>∆S</m:t>
        </m:r>
        <m:r>
          <w:rPr>
            <w:rFonts w:ascii="Cambria Math"/>
          </w:rPr>
          <m:t>°</m:t>
        </m:r>
        <m:r>
          <w:rPr>
            <w:rFonts w:ascii="Cambria Math"/>
          </w:rPr>
          <m:t>=</m:t>
        </m:r>
        <m:nary>
          <m:naryPr>
            <m:chr m:val="∑"/>
            <m:limLoc m:val="undOvr"/>
            <m:subHide m:val="1"/>
            <m:supHide m:val="1"/>
            <m:ctrlPr>
              <w:rPr>
                <w:rFonts w:ascii="Cambria Math" w:hAnsi="Cambria Math"/>
                <w:i/>
              </w:rPr>
            </m:ctrlPr>
          </m:naryPr>
          <m:sub/>
          <m:sup/>
          <m:e>
            <m:sSub>
              <m:sSubPr>
                <m:ctrlPr>
                  <w:rPr>
                    <w:rFonts w:ascii="Cambria Math" w:hAnsi="Cambria Math"/>
                    <w:i/>
                  </w:rPr>
                </m:ctrlPr>
              </m:sSubPr>
              <m:e>
                <m:r>
                  <w:rPr>
                    <w:rFonts w:ascii="Cambria Math" w:hAnsi="Cambria Math"/>
                  </w:rPr>
                  <m:t>n</m:t>
                </m:r>
              </m:e>
              <m:sub>
                <m:r>
                  <w:rPr>
                    <w:rFonts w:ascii="Cambria Math" w:hAnsi="Cambria Math"/>
                  </w:rPr>
                  <m:t>p</m:t>
                </m:r>
              </m:sub>
            </m:sSub>
            <m:r>
              <w:rPr>
                <w:rFonts w:ascii="Cambria Math" w:hAnsi="Cambria Math"/>
              </w:rPr>
              <m:t>∙S</m:t>
            </m:r>
            <m:r>
              <w:rPr>
                <w:rFonts w:ascii="Cambria Math"/>
              </w:rPr>
              <m:t>°</m:t>
            </m:r>
            <m:d>
              <m:dPr>
                <m:ctrlPr>
                  <w:rPr>
                    <w:rFonts w:ascii="Cambria Math" w:hAnsi="Cambria Math"/>
                    <w:i/>
                  </w:rPr>
                </m:ctrlPr>
              </m:dPr>
              <m:e>
                <m:r>
                  <w:rPr>
                    <w:rFonts w:ascii="Cambria Math" w:hAnsi="Cambria Math"/>
                  </w:rPr>
                  <m:t>products</m:t>
                </m:r>
              </m:e>
            </m:d>
            <m:r>
              <w:rPr>
                <w:rFonts w:ascii="Cambria Math" w:hAnsi="Cambria Math"/>
              </w:rPr>
              <m:t>-</m:t>
            </m:r>
          </m:e>
        </m:nary>
        <m:nary>
          <m:naryPr>
            <m:chr m:val="∑"/>
            <m:limLoc m:val="undOvr"/>
            <m:subHide m:val="1"/>
            <m:supHide m:val="1"/>
            <m:ctrlPr>
              <w:rPr>
                <w:rFonts w:ascii="Cambria Math" w:hAnsi="Cambria Math"/>
                <w:i/>
              </w:rPr>
            </m:ctrlPr>
          </m:naryPr>
          <m:sub/>
          <m:sup/>
          <m:e>
            <m:sSub>
              <m:sSubPr>
                <m:ctrlPr>
                  <w:rPr>
                    <w:rFonts w:ascii="Cambria Math" w:hAnsi="Cambria Math"/>
                    <w:i/>
                  </w:rPr>
                </m:ctrlPr>
              </m:sSubPr>
              <m:e>
                <m:r>
                  <w:rPr>
                    <w:rFonts w:ascii="Cambria Math" w:hAnsi="Cambria Math"/>
                  </w:rPr>
                  <m:t>n</m:t>
                </m:r>
              </m:e>
              <m:sub>
                <m:r>
                  <w:rPr>
                    <w:rFonts w:ascii="Cambria Math" w:hAnsi="Cambria Math"/>
                  </w:rPr>
                  <m:t>r</m:t>
                </m:r>
              </m:sub>
            </m:sSub>
            <m:r>
              <w:rPr>
                <w:rFonts w:ascii="Cambria Math" w:hAnsi="Cambria Math"/>
              </w:rPr>
              <m:t>∙S</m:t>
            </m:r>
            <m:r>
              <w:rPr>
                <w:rFonts w:ascii="Cambria Math"/>
              </w:rPr>
              <m:t>°</m:t>
            </m:r>
            <m:d>
              <m:dPr>
                <m:ctrlPr>
                  <w:rPr>
                    <w:rFonts w:ascii="Cambria Math" w:hAnsi="Cambria Math"/>
                    <w:i/>
                  </w:rPr>
                </m:ctrlPr>
              </m:dPr>
              <m:e>
                <m:r>
                  <w:rPr>
                    <w:rFonts w:ascii="Cambria Math" w:hAnsi="Cambria Math"/>
                  </w:rPr>
                  <m:t>reactants</m:t>
                </m:r>
              </m:e>
            </m:d>
          </m:e>
        </m:nary>
      </m:oMath>
    </w:p>
    <w:p w:rsidR="00B34174" w:rsidRPr="00843B18" w:rsidRDefault="00B34174" w:rsidP="00B34174">
      <w:pPr>
        <w:pStyle w:val="NoSpacing"/>
        <w:ind w:left="1440"/>
      </w:pPr>
    </w:p>
    <w:p w:rsidR="00B34174" w:rsidRPr="00843B18" w:rsidRDefault="00B34174" w:rsidP="00993467">
      <w:pPr>
        <w:pStyle w:val="NoSpacing"/>
        <w:numPr>
          <w:ilvl w:val="0"/>
          <w:numId w:val="12"/>
        </w:numPr>
      </w:pPr>
      <w:r w:rsidRPr="00843B18">
        <w:rPr>
          <w:b/>
        </w:rPr>
        <w:t>Second Law of Thermodynamics:</w:t>
      </w:r>
      <w:r w:rsidRPr="00843B18">
        <w:t xml:space="preserve"> All spontaneous processes produce an increase in the entropy of the universe </w:t>
      </w:r>
    </w:p>
    <w:p w:rsidR="00B34174" w:rsidRPr="00843B18" w:rsidRDefault="00B34174" w:rsidP="00993467">
      <w:pPr>
        <w:pStyle w:val="NoSpacing"/>
        <w:numPr>
          <w:ilvl w:val="1"/>
          <w:numId w:val="12"/>
        </w:numPr>
      </w:pPr>
      <w:r w:rsidRPr="00843B18">
        <w:t>ΔS</w:t>
      </w:r>
      <w:r w:rsidRPr="00843B18">
        <w:rPr>
          <w:vertAlign w:val="subscript"/>
        </w:rPr>
        <w:t>universe</w:t>
      </w:r>
      <w:r w:rsidRPr="00843B18">
        <w:t xml:space="preserve"> = ΔS</w:t>
      </w:r>
      <w:r w:rsidRPr="00843B18">
        <w:rPr>
          <w:vertAlign w:val="subscript"/>
        </w:rPr>
        <w:t>system</w:t>
      </w:r>
      <w:r w:rsidRPr="00843B18">
        <w:t xml:space="preserve"> + ΔS</w:t>
      </w:r>
      <w:r w:rsidRPr="00843B18">
        <w:rPr>
          <w:vertAlign w:val="subscript"/>
        </w:rPr>
        <w:t>surroundings</w:t>
      </w:r>
      <w:r w:rsidRPr="00843B18">
        <w:t xml:space="preserve"> &gt; 0 </w:t>
      </w:r>
    </w:p>
    <w:p w:rsidR="00B34174" w:rsidRPr="00843B18" w:rsidRDefault="00B34174" w:rsidP="00B34174">
      <w:pPr>
        <w:pStyle w:val="NoSpacing"/>
        <w:rPr>
          <w:b/>
        </w:rPr>
      </w:pPr>
    </w:p>
    <w:p w:rsidR="00B34174" w:rsidRPr="00843B18" w:rsidRDefault="00B34174" w:rsidP="00B34174">
      <w:pPr>
        <w:pStyle w:val="NoSpacing"/>
      </w:pPr>
      <w:r w:rsidRPr="00843B18">
        <w:rPr>
          <w:b/>
        </w:rPr>
        <w:t>Gibb’s Free Energy</w:t>
      </w:r>
    </w:p>
    <w:p w:rsidR="00B34174" w:rsidRPr="00843B18" w:rsidRDefault="00B34174" w:rsidP="00993467">
      <w:pPr>
        <w:pStyle w:val="NoSpacing"/>
        <w:numPr>
          <w:ilvl w:val="0"/>
          <w:numId w:val="10"/>
        </w:numPr>
      </w:pPr>
      <w:r w:rsidRPr="00843B18">
        <w:t>Energy from a chemical reaction available to do useful work</w:t>
      </w:r>
    </w:p>
    <w:p w:rsidR="00B34174" w:rsidRPr="00843B18" w:rsidRDefault="00B34174" w:rsidP="00993467">
      <w:pPr>
        <w:pStyle w:val="NoSpacing"/>
        <w:numPr>
          <w:ilvl w:val="0"/>
          <w:numId w:val="10"/>
        </w:numPr>
      </w:pPr>
      <w:r w:rsidRPr="00843B18">
        <w:t xml:space="preserve">ΔG informs about spontaneity and favorability </w:t>
      </w:r>
    </w:p>
    <w:p w:rsidR="00B34174" w:rsidRPr="00843B18" w:rsidRDefault="00B34174" w:rsidP="00993467">
      <w:pPr>
        <w:pStyle w:val="NoSpacing"/>
        <w:numPr>
          <w:ilvl w:val="1"/>
          <w:numId w:val="10"/>
        </w:numPr>
      </w:pPr>
      <w:r w:rsidRPr="00843B18">
        <w:t>If ΔG &lt; 0 (</w:t>
      </w:r>
      <w:r w:rsidRPr="00843B18">
        <w:rPr>
          <w:i/>
        </w:rPr>
        <w:t>negative</w:t>
      </w:r>
      <w:r w:rsidRPr="00843B18">
        <w:t xml:space="preserve">), the process is </w:t>
      </w:r>
      <w:r w:rsidRPr="00843B18">
        <w:rPr>
          <w:i/>
        </w:rPr>
        <w:t>spontaneous</w:t>
      </w:r>
    </w:p>
    <w:p w:rsidR="00B34174" w:rsidRPr="00843B18" w:rsidRDefault="00B34174" w:rsidP="00993467">
      <w:pPr>
        <w:pStyle w:val="NoSpacing"/>
        <w:numPr>
          <w:ilvl w:val="1"/>
          <w:numId w:val="10"/>
        </w:numPr>
      </w:pPr>
      <w:r w:rsidRPr="00843B18">
        <w:t>If ΔG &gt; 0 (</w:t>
      </w:r>
      <w:r w:rsidRPr="00843B18">
        <w:rPr>
          <w:i/>
        </w:rPr>
        <w:t>positive</w:t>
      </w:r>
      <w:r w:rsidRPr="00843B18">
        <w:t xml:space="preserve">), the process is </w:t>
      </w:r>
      <w:r w:rsidRPr="00843B18">
        <w:rPr>
          <w:i/>
        </w:rPr>
        <w:t>non-spontaneous</w:t>
      </w:r>
    </w:p>
    <w:p w:rsidR="00B34174" w:rsidRPr="00843B18" w:rsidRDefault="00B34174" w:rsidP="00993467">
      <w:pPr>
        <w:pStyle w:val="NoSpacing"/>
        <w:numPr>
          <w:ilvl w:val="1"/>
          <w:numId w:val="10"/>
        </w:numPr>
      </w:pPr>
      <w:r w:rsidRPr="00843B18">
        <w:t>If ΔG =0 (</w:t>
      </w:r>
      <w:r w:rsidRPr="00843B18">
        <w:rPr>
          <w:i/>
        </w:rPr>
        <w:t>zero</w:t>
      </w:r>
      <w:r w:rsidRPr="00843B18">
        <w:t xml:space="preserve">), the process is </w:t>
      </w:r>
      <w:r w:rsidRPr="00843B18">
        <w:rPr>
          <w:i/>
        </w:rPr>
        <w:t>at equilibrium</w:t>
      </w:r>
    </w:p>
    <w:p w:rsidR="00B34174" w:rsidRPr="00843B18" w:rsidRDefault="00B34174" w:rsidP="00B34174">
      <w:pPr>
        <w:pStyle w:val="NoSpacing"/>
        <w:ind w:left="1440"/>
      </w:pPr>
    </w:p>
    <w:p w:rsidR="00B34174" w:rsidRPr="00843B18" w:rsidRDefault="00B34174" w:rsidP="00993467">
      <w:pPr>
        <w:pStyle w:val="NoSpacing"/>
        <w:numPr>
          <w:ilvl w:val="0"/>
          <w:numId w:val="10"/>
        </w:numPr>
      </w:pPr>
      <w:r w:rsidRPr="00843B18">
        <w:t xml:space="preserve">The free energy change, ΔG, for a process can be modelled as: </w:t>
      </w:r>
    </w:p>
    <w:p w:rsidR="00B34174" w:rsidRPr="00843B18" w:rsidRDefault="00B34174" w:rsidP="00993467">
      <w:pPr>
        <w:pStyle w:val="NoSpacing"/>
        <w:numPr>
          <w:ilvl w:val="1"/>
          <w:numId w:val="10"/>
        </w:numPr>
      </w:pPr>
      <w:r w:rsidRPr="00843B18">
        <w:t xml:space="preserve">ΔG = ΔH – TΔS </w:t>
      </w:r>
    </w:p>
    <w:p w:rsidR="00B34174" w:rsidRPr="00843B18" w:rsidRDefault="00B34174" w:rsidP="00B34174">
      <w:pPr>
        <w:pStyle w:val="NoSpacing"/>
        <w:ind w:left="360"/>
      </w:pPr>
    </w:p>
    <w:tbl>
      <w:tblPr>
        <w:tblStyle w:val="TableGrid"/>
        <w:tblW w:w="0" w:type="auto"/>
        <w:tblInd w:w="1101" w:type="dxa"/>
        <w:tblLook w:val="04A0" w:firstRow="1" w:lastRow="0" w:firstColumn="1" w:lastColumn="0" w:noHBand="0" w:noVBand="1"/>
      </w:tblPr>
      <w:tblGrid>
        <w:gridCol w:w="708"/>
        <w:gridCol w:w="709"/>
        <w:gridCol w:w="1418"/>
        <w:gridCol w:w="2268"/>
      </w:tblGrid>
      <w:tr w:rsidR="00B34174" w:rsidRPr="00843B18" w:rsidTr="00E56C15">
        <w:tc>
          <w:tcPr>
            <w:tcW w:w="708" w:type="dxa"/>
          </w:tcPr>
          <w:p w:rsidR="00B34174" w:rsidRPr="00843B18" w:rsidRDefault="00B34174" w:rsidP="00E56C15">
            <w:pPr>
              <w:pStyle w:val="NoSpacing"/>
              <w:jc w:val="center"/>
              <w:rPr>
                <w:b/>
              </w:rPr>
            </w:pPr>
            <w:r w:rsidRPr="00843B18">
              <w:rPr>
                <w:b/>
              </w:rPr>
              <w:t>ΔH</w:t>
            </w:r>
          </w:p>
        </w:tc>
        <w:tc>
          <w:tcPr>
            <w:tcW w:w="709" w:type="dxa"/>
          </w:tcPr>
          <w:p w:rsidR="00B34174" w:rsidRPr="00843B18" w:rsidRDefault="00B34174" w:rsidP="00E56C15">
            <w:pPr>
              <w:pStyle w:val="NoSpacing"/>
              <w:jc w:val="center"/>
              <w:rPr>
                <w:b/>
              </w:rPr>
            </w:pPr>
            <w:r w:rsidRPr="00843B18">
              <w:rPr>
                <w:b/>
              </w:rPr>
              <w:t>ΔS</w:t>
            </w:r>
          </w:p>
        </w:tc>
        <w:tc>
          <w:tcPr>
            <w:tcW w:w="1418" w:type="dxa"/>
          </w:tcPr>
          <w:p w:rsidR="00B34174" w:rsidRPr="00843B18" w:rsidRDefault="00B34174" w:rsidP="00E56C15">
            <w:pPr>
              <w:pStyle w:val="NoSpacing"/>
              <w:jc w:val="center"/>
              <w:rPr>
                <w:b/>
              </w:rPr>
            </w:pPr>
            <w:r w:rsidRPr="00843B18">
              <w:rPr>
                <w:b/>
              </w:rPr>
              <w:t>ΔG</w:t>
            </w:r>
          </w:p>
        </w:tc>
        <w:tc>
          <w:tcPr>
            <w:tcW w:w="2268" w:type="dxa"/>
          </w:tcPr>
          <w:p w:rsidR="00B34174" w:rsidRPr="00843B18" w:rsidRDefault="00B34174" w:rsidP="00E56C15">
            <w:pPr>
              <w:pStyle w:val="NoSpacing"/>
              <w:jc w:val="center"/>
              <w:rPr>
                <w:b/>
              </w:rPr>
            </w:pPr>
            <w:r w:rsidRPr="00843B18">
              <w:rPr>
                <w:b/>
              </w:rPr>
              <w:t>Reaction is...?</w:t>
            </w:r>
          </w:p>
        </w:tc>
      </w:tr>
      <w:tr w:rsidR="00B34174" w:rsidRPr="00843B18" w:rsidTr="00E56C15">
        <w:tc>
          <w:tcPr>
            <w:tcW w:w="708" w:type="dxa"/>
          </w:tcPr>
          <w:p w:rsidR="00B34174" w:rsidRPr="00843B18" w:rsidRDefault="00B34174" w:rsidP="00E56C15">
            <w:pPr>
              <w:pStyle w:val="NoSpacing"/>
              <w:jc w:val="center"/>
            </w:pPr>
            <w:r w:rsidRPr="00843B18">
              <w:t>–</w:t>
            </w:r>
          </w:p>
        </w:tc>
        <w:tc>
          <w:tcPr>
            <w:tcW w:w="709" w:type="dxa"/>
          </w:tcPr>
          <w:p w:rsidR="00B34174" w:rsidRPr="00843B18" w:rsidRDefault="00B34174" w:rsidP="00E56C15">
            <w:pPr>
              <w:pStyle w:val="NoSpacing"/>
              <w:jc w:val="center"/>
            </w:pPr>
            <w:r w:rsidRPr="00843B18">
              <w:t>+</w:t>
            </w:r>
          </w:p>
        </w:tc>
        <w:tc>
          <w:tcPr>
            <w:tcW w:w="1418" w:type="dxa"/>
          </w:tcPr>
          <w:p w:rsidR="00B34174" w:rsidRPr="00843B18" w:rsidRDefault="00B34174" w:rsidP="00E56C15">
            <w:pPr>
              <w:pStyle w:val="NoSpacing"/>
              <w:jc w:val="center"/>
            </w:pPr>
            <w:r w:rsidRPr="00843B18">
              <w:t>–</w:t>
            </w:r>
          </w:p>
        </w:tc>
        <w:tc>
          <w:tcPr>
            <w:tcW w:w="2268" w:type="dxa"/>
          </w:tcPr>
          <w:p w:rsidR="00B34174" w:rsidRPr="00843B18" w:rsidRDefault="00B34174" w:rsidP="00E56C15">
            <w:pPr>
              <w:pStyle w:val="NoSpacing"/>
            </w:pPr>
            <w:r w:rsidRPr="00843B18">
              <w:t>Spontaneous</w:t>
            </w:r>
          </w:p>
        </w:tc>
      </w:tr>
      <w:tr w:rsidR="00B34174" w:rsidRPr="00843B18" w:rsidTr="00E56C15">
        <w:tc>
          <w:tcPr>
            <w:tcW w:w="708" w:type="dxa"/>
          </w:tcPr>
          <w:p w:rsidR="00B34174" w:rsidRPr="00843B18" w:rsidRDefault="00B34174" w:rsidP="00E56C15">
            <w:pPr>
              <w:pStyle w:val="NoSpacing"/>
              <w:jc w:val="center"/>
            </w:pPr>
            <w:r w:rsidRPr="00843B18">
              <w:t>+</w:t>
            </w:r>
          </w:p>
        </w:tc>
        <w:tc>
          <w:tcPr>
            <w:tcW w:w="709" w:type="dxa"/>
          </w:tcPr>
          <w:p w:rsidR="00B34174" w:rsidRPr="00843B18" w:rsidRDefault="00B34174" w:rsidP="00E56C15">
            <w:pPr>
              <w:pStyle w:val="NoSpacing"/>
              <w:jc w:val="center"/>
            </w:pPr>
            <w:r w:rsidRPr="00843B18">
              <w:t>–</w:t>
            </w:r>
          </w:p>
        </w:tc>
        <w:tc>
          <w:tcPr>
            <w:tcW w:w="1418" w:type="dxa"/>
          </w:tcPr>
          <w:p w:rsidR="00B34174" w:rsidRPr="00843B18" w:rsidRDefault="00B34174" w:rsidP="00E56C15">
            <w:pPr>
              <w:pStyle w:val="NoSpacing"/>
              <w:jc w:val="center"/>
            </w:pPr>
            <w:r w:rsidRPr="00843B18">
              <w:t>+</w:t>
            </w:r>
          </w:p>
        </w:tc>
        <w:tc>
          <w:tcPr>
            <w:tcW w:w="2268" w:type="dxa"/>
          </w:tcPr>
          <w:p w:rsidR="00B34174" w:rsidRPr="00843B18" w:rsidRDefault="00B34174" w:rsidP="00E56C15">
            <w:pPr>
              <w:pStyle w:val="NoSpacing"/>
            </w:pPr>
            <w:r w:rsidRPr="00843B18">
              <w:t>Non-spontaneous</w:t>
            </w:r>
          </w:p>
        </w:tc>
      </w:tr>
      <w:tr w:rsidR="00B34174" w:rsidRPr="00843B18" w:rsidTr="00E56C15">
        <w:tc>
          <w:tcPr>
            <w:tcW w:w="708" w:type="dxa"/>
            <w:vMerge w:val="restart"/>
          </w:tcPr>
          <w:p w:rsidR="00B34174" w:rsidRPr="00843B18" w:rsidRDefault="00B34174" w:rsidP="00E56C15">
            <w:pPr>
              <w:pStyle w:val="NoSpacing"/>
              <w:jc w:val="center"/>
            </w:pPr>
            <w:r w:rsidRPr="00843B18">
              <w:t>+</w:t>
            </w:r>
          </w:p>
        </w:tc>
        <w:tc>
          <w:tcPr>
            <w:tcW w:w="709" w:type="dxa"/>
            <w:vMerge w:val="restart"/>
          </w:tcPr>
          <w:p w:rsidR="00B34174" w:rsidRPr="00843B18" w:rsidRDefault="00B34174" w:rsidP="00E56C15">
            <w:pPr>
              <w:pStyle w:val="NoSpacing"/>
              <w:jc w:val="center"/>
            </w:pPr>
            <w:r w:rsidRPr="00843B18">
              <w:t>+</w:t>
            </w:r>
          </w:p>
        </w:tc>
        <w:tc>
          <w:tcPr>
            <w:tcW w:w="1418" w:type="dxa"/>
          </w:tcPr>
          <w:p w:rsidR="00B34174" w:rsidRPr="00843B18" w:rsidRDefault="00B34174" w:rsidP="00E56C15">
            <w:pPr>
              <w:pStyle w:val="NoSpacing"/>
              <w:jc w:val="center"/>
            </w:pPr>
            <w:r w:rsidRPr="00843B18">
              <w:t>– at ↑ temp</w:t>
            </w:r>
          </w:p>
        </w:tc>
        <w:tc>
          <w:tcPr>
            <w:tcW w:w="2268" w:type="dxa"/>
          </w:tcPr>
          <w:p w:rsidR="00B34174" w:rsidRPr="00843B18" w:rsidRDefault="00B34174" w:rsidP="00E56C15">
            <w:pPr>
              <w:pStyle w:val="NoSpacing"/>
            </w:pPr>
            <w:r w:rsidRPr="00843B18">
              <w:t>Spontaneous</w:t>
            </w:r>
          </w:p>
        </w:tc>
      </w:tr>
      <w:tr w:rsidR="00B34174" w:rsidRPr="00843B18" w:rsidTr="00E56C15">
        <w:tc>
          <w:tcPr>
            <w:tcW w:w="708" w:type="dxa"/>
            <w:vMerge/>
          </w:tcPr>
          <w:p w:rsidR="00B34174" w:rsidRPr="00843B18" w:rsidRDefault="00B34174" w:rsidP="00E56C15">
            <w:pPr>
              <w:pStyle w:val="NoSpacing"/>
              <w:jc w:val="center"/>
            </w:pPr>
          </w:p>
        </w:tc>
        <w:tc>
          <w:tcPr>
            <w:tcW w:w="709" w:type="dxa"/>
            <w:vMerge/>
          </w:tcPr>
          <w:p w:rsidR="00B34174" w:rsidRPr="00843B18" w:rsidRDefault="00B34174" w:rsidP="00E56C15">
            <w:pPr>
              <w:pStyle w:val="NoSpacing"/>
              <w:jc w:val="center"/>
            </w:pPr>
          </w:p>
        </w:tc>
        <w:tc>
          <w:tcPr>
            <w:tcW w:w="1418" w:type="dxa"/>
          </w:tcPr>
          <w:p w:rsidR="00B34174" w:rsidRPr="00843B18" w:rsidRDefault="00B34174" w:rsidP="00E56C15">
            <w:pPr>
              <w:pStyle w:val="NoSpacing"/>
              <w:jc w:val="center"/>
            </w:pPr>
            <w:r w:rsidRPr="00843B18">
              <w:t>+ at ↓ temp</w:t>
            </w:r>
          </w:p>
        </w:tc>
        <w:tc>
          <w:tcPr>
            <w:tcW w:w="2268" w:type="dxa"/>
          </w:tcPr>
          <w:p w:rsidR="00B34174" w:rsidRPr="00843B18" w:rsidRDefault="00B34174" w:rsidP="00E56C15">
            <w:pPr>
              <w:pStyle w:val="NoSpacing"/>
            </w:pPr>
            <w:r w:rsidRPr="00843B18">
              <w:t>Non-spontaneous</w:t>
            </w:r>
          </w:p>
        </w:tc>
      </w:tr>
      <w:tr w:rsidR="00B34174" w:rsidRPr="00843B18" w:rsidTr="00E56C15">
        <w:tc>
          <w:tcPr>
            <w:tcW w:w="708" w:type="dxa"/>
            <w:vMerge w:val="restart"/>
          </w:tcPr>
          <w:p w:rsidR="00B34174" w:rsidRPr="00843B18" w:rsidRDefault="00B34174" w:rsidP="00E56C15">
            <w:pPr>
              <w:pStyle w:val="NoSpacing"/>
              <w:jc w:val="center"/>
            </w:pPr>
            <w:r w:rsidRPr="00843B18">
              <w:t>–</w:t>
            </w:r>
          </w:p>
        </w:tc>
        <w:tc>
          <w:tcPr>
            <w:tcW w:w="709" w:type="dxa"/>
            <w:vMerge w:val="restart"/>
          </w:tcPr>
          <w:p w:rsidR="00B34174" w:rsidRPr="00843B18" w:rsidRDefault="00B34174" w:rsidP="00E56C15">
            <w:pPr>
              <w:pStyle w:val="NoSpacing"/>
              <w:jc w:val="center"/>
            </w:pPr>
            <w:r w:rsidRPr="00843B18">
              <w:t>–</w:t>
            </w:r>
          </w:p>
        </w:tc>
        <w:tc>
          <w:tcPr>
            <w:tcW w:w="1418" w:type="dxa"/>
          </w:tcPr>
          <w:p w:rsidR="00B34174" w:rsidRPr="00843B18" w:rsidRDefault="00B34174" w:rsidP="00E56C15">
            <w:pPr>
              <w:pStyle w:val="NoSpacing"/>
              <w:jc w:val="center"/>
            </w:pPr>
            <w:r w:rsidRPr="00843B18">
              <w:t>+ at ↑ temp</w:t>
            </w:r>
          </w:p>
        </w:tc>
        <w:tc>
          <w:tcPr>
            <w:tcW w:w="2268" w:type="dxa"/>
          </w:tcPr>
          <w:p w:rsidR="00B34174" w:rsidRPr="00843B18" w:rsidRDefault="00B34174" w:rsidP="00E56C15">
            <w:pPr>
              <w:pStyle w:val="NoSpacing"/>
            </w:pPr>
            <w:r w:rsidRPr="00843B18">
              <w:t>Non-spontaneous</w:t>
            </w:r>
          </w:p>
        </w:tc>
      </w:tr>
      <w:tr w:rsidR="00B34174" w:rsidRPr="00843B18" w:rsidTr="00E56C15">
        <w:tc>
          <w:tcPr>
            <w:tcW w:w="708" w:type="dxa"/>
            <w:vMerge/>
          </w:tcPr>
          <w:p w:rsidR="00B34174" w:rsidRPr="00843B18" w:rsidRDefault="00B34174" w:rsidP="00E56C15">
            <w:pPr>
              <w:pStyle w:val="NoSpacing"/>
              <w:jc w:val="center"/>
            </w:pPr>
          </w:p>
        </w:tc>
        <w:tc>
          <w:tcPr>
            <w:tcW w:w="709" w:type="dxa"/>
            <w:vMerge/>
          </w:tcPr>
          <w:p w:rsidR="00B34174" w:rsidRPr="00843B18" w:rsidRDefault="00B34174" w:rsidP="00E56C15">
            <w:pPr>
              <w:pStyle w:val="NoSpacing"/>
              <w:jc w:val="center"/>
            </w:pPr>
          </w:p>
        </w:tc>
        <w:tc>
          <w:tcPr>
            <w:tcW w:w="1418" w:type="dxa"/>
          </w:tcPr>
          <w:p w:rsidR="00B34174" w:rsidRPr="00843B18" w:rsidRDefault="00B34174" w:rsidP="00E56C15">
            <w:pPr>
              <w:pStyle w:val="NoSpacing"/>
              <w:jc w:val="center"/>
            </w:pPr>
            <w:r w:rsidRPr="00843B18">
              <w:t>– at ↓ temp</w:t>
            </w:r>
          </w:p>
        </w:tc>
        <w:tc>
          <w:tcPr>
            <w:tcW w:w="2268" w:type="dxa"/>
          </w:tcPr>
          <w:p w:rsidR="00B34174" w:rsidRPr="00843B18" w:rsidRDefault="00B34174" w:rsidP="00E56C15">
            <w:pPr>
              <w:pStyle w:val="NoSpacing"/>
            </w:pPr>
            <w:r w:rsidRPr="00843B18">
              <w:t>Spontaneous</w:t>
            </w:r>
          </w:p>
        </w:tc>
      </w:tr>
    </w:tbl>
    <w:p w:rsidR="00B34174" w:rsidRPr="00843B18" w:rsidRDefault="00B34174" w:rsidP="00B34174">
      <w:pPr>
        <w:pStyle w:val="NoSpacing"/>
      </w:pPr>
    </w:p>
    <w:p w:rsidR="00B34174" w:rsidRPr="00843B18" w:rsidRDefault="00B34174" w:rsidP="00B34174">
      <w:pPr>
        <w:pStyle w:val="NoSpacing"/>
      </w:pPr>
      <w:r w:rsidRPr="00843B18">
        <w:rPr>
          <w:b/>
        </w:rPr>
        <w:t xml:space="preserve">Standard </w:t>
      </w:r>
      <w:r w:rsidR="00617538">
        <w:rPr>
          <w:b/>
        </w:rPr>
        <w:t>Free E</w:t>
      </w:r>
      <w:r w:rsidRPr="00843B18">
        <w:rPr>
          <w:b/>
        </w:rPr>
        <w:t>nergy of</w:t>
      </w:r>
      <w:r w:rsidR="00617538">
        <w:rPr>
          <w:b/>
        </w:rPr>
        <w:t xml:space="preserve"> F</w:t>
      </w:r>
      <w:r w:rsidRPr="00843B18">
        <w:rPr>
          <w:b/>
        </w:rPr>
        <w:t>ormation</w:t>
      </w:r>
      <w:r w:rsidRPr="00843B18">
        <w:t xml:space="preserve"> (ΔG</w:t>
      </w:r>
      <w:r w:rsidRPr="00843B18">
        <w:rPr>
          <w:vertAlign w:val="subscript"/>
        </w:rPr>
        <w:t>f</w:t>
      </w:r>
      <w:r w:rsidRPr="00843B18">
        <w:t>°)</w:t>
      </w:r>
    </w:p>
    <w:p w:rsidR="00B34174" w:rsidRPr="00843B18" w:rsidRDefault="00B34174" w:rsidP="00993467">
      <w:pPr>
        <w:pStyle w:val="NoSpacing"/>
        <w:numPr>
          <w:ilvl w:val="0"/>
          <w:numId w:val="9"/>
        </w:numPr>
      </w:pPr>
      <w:r w:rsidRPr="00843B18">
        <w:t>Free energy change when 1 mole of compound is formed from its elements in standard state</w:t>
      </w:r>
    </w:p>
    <w:p w:rsidR="00B34174" w:rsidRPr="00843B18" w:rsidRDefault="00B34174" w:rsidP="00993467">
      <w:pPr>
        <w:pStyle w:val="NoSpacing"/>
        <w:numPr>
          <w:ilvl w:val="1"/>
          <w:numId w:val="9"/>
        </w:numPr>
      </w:pPr>
      <m:oMath>
        <m:r>
          <w:rPr>
            <w:rFonts w:ascii="Cambria Math" w:hAnsi="Cambria Math"/>
          </w:rPr>
          <m:t>∆G</m:t>
        </m:r>
        <m:r>
          <w:rPr>
            <w:rFonts w:ascii="Cambria Math"/>
          </w:rPr>
          <m:t>°</m:t>
        </m:r>
        <m:r>
          <w:rPr>
            <w:rFonts w:ascii="Cambria Math"/>
          </w:rPr>
          <m:t>=</m:t>
        </m:r>
        <m:nary>
          <m:naryPr>
            <m:chr m:val="∑"/>
            <m:limLoc m:val="undOvr"/>
            <m:subHide m:val="1"/>
            <m:supHide m:val="1"/>
            <m:ctrlPr>
              <w:rPr>
                <w:rFonts w:ascii="Cambria Math" w:hAnsi="Cambria Math"/>
                <w:i/>
              </w:rPr>
            </m:ctrlPr>
          </m:naryPr>
          <m:sub/>
          <m:sup/>
          <m:e>
            <m:sSub>
              <m:sSubPr>
                <m:ctrlPr>
                  <w:rPr>
                    <w:rFonts w:ascii="Cambria Math" w:hAnsi="Cambria Math"/>
                    <w:i/>
                  </w:rPr>
                </m:ctrlPr>
              </m:sSubPr>
              <m:e>
                <m:r>
                  <w:rPr>
                    <w:rFonts w:ascii="Cambria Math" w:hAnsi="Cambria Math"/>
                  </w:rPr>
                  <m:t>n</m:t>
                </m:r>
              </m:e>
              <m:sub>
                <m:r>
                  <w:rPr>
                    <w:rFonts w:ascii="Cambria Math" w:hAnsi="Cambria Math"/>
                  </w:rPr>
                  <m:t>p</m:t>
                </m:r>
              </m:sub>
            </m:sSub>
            <m:r>
              <w:rPr>
                <w:rFonts w:ascii="Cambria Math" w:hAnsi="Cambria Math"/>
              </w:rPr>
              <m:t>∙∆</m:t>
            </m:r>
            <m:sSub>
              <m:sSubPr>
                <m:ctrlPr>
                  <w:rPr>
                    <w:rFonts w:ascii="Cambria Math" w:hAnsi="Cambria Math"/>
                    <w:i/>
                  </w:rPr>
                </m:ctrlPr>
              </m:sSubPr>
              <m:e>
                <m:r>
                  <w:rPr>
                    <w:rFonts w:ascii="Cambria Math" w:hAnsi="Cambria Math"/>
                  </w:rPr>
                  <m:t>G</m:t>
                </m:r>
                <m:r>
                  <w:rPr>
                    <w:rFonts w:ascii="Cambria Math"/>
                  </w:rPr>
                  <m:t>°</m:t>
                </m:r>
              </m:e>
              <m:sub>
                <m:r>
                  <w:rPr>
                    <w:rFonts w:ascii="Cambria Math" w:hAnsi="Cambria Math"/>
                  </w:rPr>
                  <m:t>f</m:t>
                </m:r>
              </m:sub>
            </m:sSub>
            <m:d>
              <m:dPr>
                <m:ctrlPr>
                  <w:rPr>
                    <w:rFonts w:ascii="Cambria Math" w:hAnsi="Cambria Math"/>
                    <w:i/>
                  </w:rPr>
                </m:ctrlPr>
              </m:dPr>
              <m:e>
                <m:r>
                  <w:rPr>
                    <w:rFonts w:ascii="Cambria Math" w:hAnsi="Cambria Math"/>
                  </w:rPr>
                  <m:t>products</m:t>
                </m:r>
              </m:e>
            </m:d>
            <m:r>
              <w:rPr>
                <w:rFonts w:ascii="Cambria Math" w:hAnsi="Cambria Math"/>
              </w:rPr>
              <m:t>-</m:t>
            </m:r>
          </m:e>
        </m:nary>
        <m:nary>
          <m:naryPr>
            <m:chr m:val="∑"/>
            <m:limLoc m:val="undOvr"/>
            <m:subHide m:val="1"/>
            <m:supHide m:val="1"/>
            <m:ctrlPr>
              <w:rPr>
                <w:rFonts w:ascii="Cambria Math" w:hAnsi="Cambria Math"/>
                <w:i/>
              </w:rPr>
            </m:ctrlPr>
          </m:naryPr>
          <m:sub/>
          <m:sup/>
          <m:e>
            <m:sSub>
              <m:sSubPr>
                <m:ctrlPr>
                  <w:rPr>
                    <w:rFonts w:ascii="Cambria Math" w:hAnsi="Cambria Math"/>
                    <w:i/>
                  </w:rPr>
                </m:ctrlPr>
              </m:sSubPr>
              <m:e>
                <m:r>
                  <w:rPr>
                    <w:rFonts w:ascii="Cambria Math" w:hAnsi="Cambria Math"/>
                  </w:rPr>
                  <m:t>n</m:t>
                </m:r>
              </m:e>
              <m:sub>
                <m:r>
                  <w:rPr>
                    <w:rFonts w:ascii="Cambria Math" w:hAnsi="Cambria Math"/>
                  </w:rPr>
                  <m:t>r</m:t>
                </m:r>
              </m:sub>
            </m:sSub>
            <m:r>
              <w:rPr>
                <w:rFonts w:ascii="Cambria Math" w:hAnsi="Cambria Math"/>
              </w:rPr>
              <m:t>∙∆</m:t>
            </m:r>
            <m:sSub>
              <m:sSubPr>
                <m:ctrlPr>
                  <w:rPr>
                    <w:rFonts w:ascii="Cambria Math" w:hAnsi="Cambria Math"/>
                    <w:i/>
                  </w:rPr>
                </m:ctrlPr>
              </m:sSubPr>
              <m:e>
                <m:r>
                  <w:rPr>
                    <w:rFonts w:ascii="Cambria Math"/>
                  </w:rPr>
                  <m:t>°</m:t>
                </m:r>
                <m:r>
                  <w:rPr>
                    <w:rFonts w:ascii="Cambria Math" w:hAnsi="Cambria Math"/>
                  </w:rPr>
                  <m:t>G</m:t>
                </m:r>
              </m:e>
              <m:sub>
                <m:r>
                  <w:rPr>
                    <w:rFonts w:ascii="Cambria Math" w:hAnsi="Cambria Math"/>
                  </w:rPr>
                  <m:t>f</m:t>
                </m:r>
              </m:sub>
            </m:sSub>
            <m:d>
              <m:dPr>
                <m:ctrlPr>
                  <w:rPr>
                    <w:rFonts w:ascii="Cambria Math" w:hAnsi="Cambria Math"/>
                    <w:i/>
                  </w:rPr>
                </m:ctrlPr>
              </m:dPr>
              <m:e>
                <m:r>
                  <w:rPr>
                    <w:rFonts w:ascii="Cambria Math" w:hAnsi="Cambria Math"/>
                  </w:rPr>
                  <m:t>reactants</m:t>
                </m:r>
              </m:e>
            </m:d>
          </m:e>
        </m:nary>
      </m:oMath>
    </w:p>
    <w:p w:rsidR="00B34174" w:rsidRPr="00843B18" w:rsidRDefault="00B34174" w:rsidP="00B34174">
      <w:pPr>
        <w:pStyle w:val="NoSpacing"/>
        <w:ind w:left="1440"/>
      </w:pPr>
    </w:p>
    <w:p w:rsidR="00B34174" w:rsidRPr="00843B18" w:rsidRDefault="00B34174" w:rsidP="00993467">
      <w:pPr>
        <w:pStyle w:val="NoSpacing"/>
        <w:numPr>
          <w:ilvl w:val="0"/>
          <w:numId w:val="9"/>
        </w:numPr>
      </w:pPr>
      <w:r w:rsidRPr="00843B18">
        <w:t xml:space="preserve">Only true for standard state conditions i.e. 298K, to get to </w:t>
      </w:r>
      <w:r w:rsidRPr="00843B18">
        <w:rPr>
          <w:i/>
        </w:rPr>
        <w:t>nonstandard</w:t>
      </w:r>
      <w:r w:rsidRPr="00843B18">
        <w:t xml:space="preserve"> conditions: </w:t>
      </w:r>
    </w:p>
    <w:p w:rsidR="00B34174" w:rsidRPr="00843B18" w:rsidRDefault="00B34174" w:rsidP="00993467">
      <w:pPr>
        <w:pStyle w:val="NoSpacing"/>
        <w:numPr>
          <w:ilvl w:val="1"/>
          <w:numId w:val="9"/>
        </w:numPr>
      </w:pPr>
      <w:r w:rsidRPr="00843B18">
        <w:t xml:space="preserve">ΔG= </w:t>
      </w:r>
      <w:r w:rsidRPr="00843B18">
        <w:rPr>
          <w:i/>
        </w:rPr>
        <w:t>RT</w:t>
      </w:r>
      <w:r w:rsidRPr="00843B18">
        <w:t xml:space="preserve"> ln </w:t>
      </w:r>
      <w:r w:rsidRPr="00843B18">
        <w:rPr>
          <w:i/>
        </w:rPr>
        <w:t>Q</w:t>
      </w:r>
      <w:r w:rsidRPr="00843B18">
        <w:t xml:space="preserve"> + ΔG°</w:t>
      </w:r>
    </w:p>
    <w:p w:rsidR="00B34174" w:rsidRPr="00843B18" w:rsidRDefault="00B34174" w:rsidP="00993467">
      <w:pPr>
        <w:pStyle w:val="NoSpacing"/>
        <w:numPr>
          <w:ilvl w:val="2"/>
          <w:numId w:val="9"/>
        </w:numPr>
      </w:pPr>
      <w:r w:rsidRPr="00843B18">
        <w:t xml:space="preserve">Where </w:t>
      </w:r>
      <w:r w:rsidRPr="00843B18">
        <w:rPr>
          <w:i/>
        </w:rPr>
        <w:t>Q</w:t>
      </w:r>
      <w:r w:rsidRPr="00843B18">
        <w:t xml:space="preserve"> is the reaction quotient (recall equilibrium) </w:t>
      </w:r>
    </w:p>
    <w:p w:rsidR="00B34174" w:rsidRPr="00843B18" w:rsidRDefault="00B34174" w:rsidP="00993467">
      <w:pPr>
        <w:pStyle w:val="NoSpacing"/>
        <w:numPr>
          <w:ilvl w:val="1"/>
          <w:numId w:val="9"/>
        </w:numPr>
      </w:pPr>
      <w:r w:rsidRPr="00843B18">
        <w:t xml:space="preserve">At equilibrium, ΔG = 0 and </w:t>
      </w:r>
      <w:r w:rsidRPr="00843B18">
        <w:rPr>
          <w:i/>
        </w:rPr>
        <w:t xml:space="preserve">Q </w:t>
      </w:r>
      <w:r w:rsidRPr="00843B18">
        <w:t xml:space="preserve">= </w:t>
      </w:r>
      <w:r w:rsidRPr="00843B18">
        <w:rPr>
          <w:i/>
        </w:rPr>
        <w:t>K</w:t>
      </w:r>
      <w:r w:rsidRPr="00843B18">
        <w:t xml:space="preserve"> (recall </w:t>
      </w:r>
      <w:r w:rsidRPr="00843B18">
        <w:rPr>
          <w:i/>
        </w:rPr>
        <w:t>K</w:t>
      </w:r>
      <w:r w:rsidRPr="00843B18">
        <w:t xml:space="preserve"> is the equilibrium constant)</w:t>
      </w:r>
    </w:p>
    <w:p w:rsidR="00B34174" w:rsidRPr="00843B18" w:rsidRDefault="00B34174" w:rsidP="00993467">
      <w:pPr>
        <w:pStyle w:val="NoSpacing"/>
        <w:numPr>
          <w:ilvl w:val="2"/>
          <w:numId w:val="9"/>
        </w:numPr>
      </w:pPr>
      <w:r w:rsidRPr="00843B18">
        <w:t xml:space="preserve">ΔG = ΔG° + </w:t>
      </w:r>
      <w:r w:rsidRPr="00843B18">
        <w:rPr>
          <w:i/>
        </w:rPr>
        <w:t>RT</w:t>
      </w:r>
      <w:r w:rsidRPr="00843B18">
        <w:t xml:space="preserve"> ln </w:t>
      </w:r>
      <w:r w:rsidRPr="00843B18">
        <w:rPr>
          <w:i/>
        </w:rPr>
        <w:t>K</w:t>
      </w:r>
      <w:r w:rsidRPr="00843B18">
        <w:t xml:space="preserve"> = 0 </w:t>
      </w:r>
      <w:r w:rsidRPr="00843B18">
        <w:sym w:font="Wingdings" w:char="F0E0"/>
      </w:r>
      <w:r w:rsidRPr="00843B18">
        <w:t xml:space="preserve">  ΔG° = – </w:t>
      </w:r>
      <w:r w:rsidRPr="00843B18">
        <w:rPr>
          <w:i/>
        </w:rPr>
        <w:t>RT</w:t>
      </w:r>
      <w:r w:rsidRPr="00843B18">
        <w:t xml:space="preserve"> ln </w:t>
      </w:r>
      <w:r w:rsidRPr="00843B18">
        <w:rPr>
          <w:i/>
        </w:rPr>
        <w:t xml:space="preserve">K </w:t>
      </w:r>
    </w:p>
    <w:p w:rsidR="00B34174" w:rsidRPr="00843B18" w:rsidRDefault="00B34174" w:rsidP="00993467">
      <w:pPr>
        <w:pStyle w:val="NoSpacing"/>
        <w:numPr>
          <w:ilvl w:val="2"/>
          <w:numId w:val="9"/>
        </w:numPr>
      </w:pPr>
      <w:r w:rsidRPr="00843B18">
        <w:t xml:space="preserve">Can use to determine equilibrium constants at different temperatures </w:t>
      </w:r>
    </w:p>
    <w:p w:rsidR="00B34174" w:rsidRPr="00843B18" w:rsidRDefault="00B34174" w:rsidP="00B34174">
      <w:pPr>
        <w:pStyle w:val="NoSpacing"/>
        <w:ind w:left="2160"/>
      </w:pPr>
    </w:p>
    <w:p w:rsidR="00B34174" w:rsidRPr="00843B18" w:rsidRDefault="00B34174" w:rsidP="00993467">
      <w:pPr>
        <w:pStyle w:val="NoSpacing"/>
        <w:numPr>
          <w:ilvl w:val="0"/>
          <w:numId w:val="9"/>
        </w:numPr>
      </w:pPr>
      <w:r w:rsidRPr="00843B18">
        <w:t>Can couple non-spontaneous processes with spontaneous reactions to make the overall reaction spontaneous (</w:t>
      </w:r>
      <w:r w:rsidRPr="00843B18">
        <w:rPr>
          <w:i/>
        </w:rPr>
        <w:t>G</w:t>
      </w:r>
      <w:r w:rsidRPr="00843B18">
        <w:t xml:space="preserve"> is a state function) </w:t>
      </w:r>
    </w:p>
    <w:p w:rsidR="00B34174" w:rsidRPr="00843B18" w:rsidRDefault="00B34174" w:rsidP="00993467">
      <w:pPr>
        <w:pStyle w:val="NoSpacing"/>
        <w:numPr>
          <w:ilvl w:val="1"/>
          <w:numId w:val="9"/>
        </w:numPr>
      </w:pPr>
      <w:r w:rsidRPr="00843B18">
        <w:t>e.g. ATP breakdown drives many cellular processes</w:t>
      </w:r>
    </w:p>
    <w:p w:rsidR="00B56FCF" w:rsidRDefault="00B56FCF">
      <w:r>
        <w:br w:type="page"/>
      </w:r>
    </w:p>
    <w:p w:rsidR="00B34174" w:rsidRPr="007D4DA5" w:rsidRDefault="007D4DA5" w:rsidP="00B34174">
      <w:pPr>
        <w:rPr>
          <w:rFonts w:asciiTheme="minorHAnsi" w:hAnsiTheme="minorHAnsi"/>
        </w:rPr>
      </w:pPr>
      <w:r w:rsidRPr="007D4DA5">
        <w:rPr>
          <w:rFonts w:asciiTheme="minorHAnsi" w:hAnsiTheme="minorHAnsi"/>
          <w:b/>
          <w:u w:val="single"/>
        </w:rPr>
        <w:t>Practice Questions</w:t>
      </w:r>
    </w:p>
    <w:p w:rsidR="007D4DA5" w:rsidRPr="007D4DA5" w:rsidRDefault="007D4DA5" w:rsidP="00B34174">
      <w:pPr>
        <w:rPr>
          <w:rFonts w:asciiTheme="minorHAnsi" w:hAnsiTheme="minorHAnsi"/>
        </w:rPr>
      </w:pPr>
    </w:p>
    <w:p w:rsidR="007D4DA5" w:rsidRDefault="007D4DA5" w:rsidP="007D4DA5">
      <w:pPr>
        <w:rPr>
          <w:rFonts w:asciiTheme="minorHAnsi" w:hAnsiTheme="minorHAnsi"/>
        </w:rPr>
      </w:pPr>
      <w:r w:rsidRPr="007D4DA5">
        <w:rPr>
          <w:rFonts w:asciiTheme="minorHAnsi" w:hAnsiTheme="minorHAnsi"/>
        </w:rPr>
        <w:t xml:space="preserve">1. </w:t>
      </w:r>
      <w:r w:rsidRPr="007D4DA5">
        <w:rPr>
          <w:rFonts w:asciiTheme="minorHAnsi" w:hAnsiTheme="minorHAnsi" w:cs="Times New Roman"/>
        </w:rPr>
        <w:t>Δ</w:t>
      </w:r>
      <w:r w:rsidRPr="007D4DA5">
        <w:rPr>
          <w:rFonts w:asciiTheme="minorHAnsi" w:hAnsiTheme="minorHAnsi"/>
        </w:rPr>
        <w:t xml:space="preserve">H (enthalpy) and </w:t>
      </w:r>
      <w:r w:rsidRPr="007D4DA5">
        <w:rPr>
          <w:rFonts w:asciiTheme="minorHAnsi" w:hAnsiTheme="minorHAnsi" w:cs="Times New Roman"/>
        </w:rPr>
        <w:t>Δ</w:t>
      </w:r>
      <w:r w:rsidRPr="007D4DA5">
        <w:rPr>
          <w:rFonts w:asciiTheme="minorHAnsi" w:hAnsiTheme="minorHAnsi"/>
        </w:rPr>
        <w:t>U (internal energy) are only equal to each other when:</w:t>
      </w:r>
    </w:p>
    <w:p w:rsidR="00023CFD" w:rsidRPr="007D4DA5" w:rsidRDefault="00023CFD" w:rsidP="007D4DA5">
      <w:pPr>
        <w:rPr>
          <w:rFonts w:asciiTheme="minorHAnsi" w:hAnsiTheme="minorHAnsi"/>
        </w:rPr>
      </w:pPr>
    </w:p>
    <w:p w:rsidR="007D4DA5" w:rsidRPr="007D4DA5" w:rsidRDefault="007D4DA5" w:rsidP="009D7BDA">
      <w:pPr>
        <w:rPr>
          <w:rFonts w:asciiTheme="minorHAnsi" w:hAnsiTheme="minorHAnsi"/>
        </w:rPr>
      </w:pPr>
      <w:r w:rsidRPr="007D4DA5">
        <w:rPr>
          <w:rFonts w:asciiTheme="minorHAnsi" w:hAnsiTheme="minorHAnsi"/>
        </w:rPr>
        <w:t>(A) Pressure is constant.</w:t>
      </w:r>
    </w:p>
    <w:p w:rsidR="007D4DA5" w:rsidRPr="007D4DA5" w:rsidRDefault="007D4DA5" w:rsidP="009D7BDA">
      <w:pPr>
        <w:rPr>
          <w:rFonts w:asciiTheme="minorHAnsi" w:hAnsiTheme="minorHAnsi"/>
        </w:rPr>
      </w:pPr>
      <w:r w:rsidRPr="007D4DA5">
        <w:rPr>
          <w:rFonts w:asciiTheme="minorHAnsi" w:hAnsiTheme="minorHAnsi"/>
        </w:rPr>
        <w:t>(B) No work is done.</w:t>
      </w:r>
    </w:p>
    <w:p w:rsidR="007D4DA5" w:rsidRPr="007D4DA5" w:rsidRDefault="007D4DA5" w:rsidP="009D7BDA">
      <w:pPr>
        <w:rPr>
          <w:rFonts w:asciiTheme="minorHAnsi" w:hAnsiTheme="minorHAnsi"/>
        </w:rPr>
      </w:pPr>
      <w:r w:rsidRPr="007D4DA5">
        <w:rPr>
          <w:rFonts w:asciiTheme="minorHAnsi" w:hAnsiTheme="minorHAnsi"/>
        </w:rPr>
        <w:t>(C) Reaction occurs in the gas phase.</w:t>
      </w:r>
    </w:p>
    <w:p w:rsidR="007D4DA5" w:rsidRPr="007D4DA5" w:rsidRDefault="007D4DA5" w:rsidP="009D7BDA">
      <w:pPr>
        <w:rPr>
          <w:rFonts w:asciiTheme="minorHAnsi" w:hAnsiTheme="minorHAnsi"/>
        </w:rPr>
      </w:pPr>
      <w:r w:rsidRPr="007D4DA5">
        <w:rPr>
          <w:rFonts w:asciiTheme="minorHAnsi" w:hAnsiTheme="minorHAnsi"/>
        </w:rPr>
        <w:t xml:space="preserve">(D) </w:t>
      </w:r>
      <w:r w:rsidRPr="007D4DA5">
        <w:rPr>
          <w:rFonts w:asciiTheme="minorHAnsi" w:hAnsiTheme="minorHAnsi" w:cs="Times New Roman"/>
        </w:rPr>
        <w:t>Δ</w:t>
      </w:r>
      <w:r w:rsidRPr="007D4DA5">
        <w:rPr>
          <w:rFonts w:asciiTheme="minorHAnsi" w:hAnsiTheme="minorHAnsi"/>
        </w:rPr>
        <w:t>S is equal to zero.</w:t>
      </w:r>
    </w:p>
    <w:p w:rsidR="007D4DA5" w:rsidRDefault="007D4DA5" w:rsidP="009D7BDA">
      <w:pPr>
        <w:rPr>
          <w:rFonts w:asciiTheme="minorHAnsi" w:hAnsiTheme="minorHAnsi"/>
        </w:rPr>
      </w:pPr>
      <w:r w:rsidRPr="007D4DA5">
        <w:rPr>
          <w:rFonts w:asciiTheme="minorHAnsi" w:hAnsiTheme="minorHAnsi"/>
        </w:rPr>
        <w:t>(E) They are never equal.</w:t>
      </w:r>
    </w:p>
    <w:p w:rsidR="007D4DA5" w:rsidRDefault="007D4DA5" w:rsidP="007D4DA5">
      <w:pPr>
        <w:rPr>
          <w:rFonts w:asciiTheme="minorHAnsi" w:hAnsiTheme="minorHAnsi"/>
        </w:rPr>
      </w:pPr>
    </w:p>
    <w:p w:rsidR="007D4DA5" w:rsidRPr="007D4DA5" w:rsidRDefault="007D4DA5" w:rsidP="007D4DA5">
      <w:pPr>
        <w:rPr>
          <w:rFonts w:asciiTheme="minorHAnsi" w:hAnsiTheme="minorHAnsi"/>
        </w:rPr>
      </w:pPr>
      <w:r>
        <w:rPr>
          <w:rFonts w:asciiTheme="minorHAnsi" w:hAnsiTheme="minorHAnsi"/>
        </w:rPr>
        <w:t xml:space="preserve">2. </w:t>
      </w:r>
      <w:r w:rsidRPr="007D4DA5">
        <w:rPr>
          <w:rFonts w:asciiTheme="minorHAnsi" w:hAnsiTheme="minorHAnsi"/>
        </w:rPr>
        <w:t>KHP is a monoprotic acid with a molecular formula of KHC</w:t>
      </w:r>
      <w:r w:rsidRPr="007D4DA5">
        <w:rPr>
          <w:rFonts w:asciiTheme="minorHAnsi" w:hAnsiTheme="minorHAnsi"/>
          <w:vertAlign w:val="subscript"/>
        </w:rPr>
        <w:t>8</w:t>
      </w:r>
      <w:r w:rsidRPr="007D4DA5">
        <w:rPr>
          <w:rFonts w:asciiTheme="minorHAnsi" w:hAnsiTheme="minorHAnsi"/>
        </w:rPr>
        <w:t>H</w:t>
      </w:r>
      <w:r w:rsidRPr="007D4DA5">
        <w:rPr>
          <w:rFonts w:asciiTheme="minorHAnsi" w:hAnsiTheme="minorHAnsi"/>
          <w:vertAlign w:val="subscript"/>
        </w:rPr>
        <w:t>4</w:t>
      </w:r>
      <w:r w:rsidRPr="007D4DA5">
        <w:rPr>
          <w:rFonts w:asciiTheme="minorHAnsi" w:hAnsiTheme="minorHAnsi"/>
        </w:rPr>
        <w:t>O</w:t>
      </w:r>
      <w:r w:rsidRPr="007D4DA5">
        <w:rPr>
          <w:rFonts w:asciiTheme="minorHAnsi" w:hAnsiTheme="minorHAnsi"/>
          <w:vertAlign w:val="subscript"/>
        </w:rPr>
        <w:t>4</w:t>
      </w:r>
      <w:r w:rsidRPr="007D4DA5">
        <w:rPr>
          <w:rFonts w:asciiTheme="minorHAnsi" w:hAnsiTheme="minorHAnsi"/>
        </w:rPr>
        <w:t xml:space="preserve"> (MW =</w:t>
      </w:r>
      <w:r>
        <w:rPr>
          <w:rFonts w:asciiTheme="minorHAnsi" w:hAnsiTheme="minorHAnsi"/>
        </w:rPr>
        <w:t xml:space="preserve"> </w:t>
      </w:r>
      <w:r w:rsidRPr="007D4DA5">
        <w:rPr>
          <w:rFonts w:asciiTheme="minorHAnsi" w:hAnsiTheme="minorHAnsi"/>
        </w:rPr>
        <w:t>204.2215 g/mol). In order to titrate a sample of KHP, a stock solution of NaOH</w:t>
      </w:r>
      <w:r>
        <w:rPr>
          <w:rFonts w:asciiTheme="minorHAnsi" w:hAnsiTheme="minorHAnsi"/>
        </w:rPr>
        <w:t xml:space="preserve"> </w:t>
      </w:r>
      <w:r w:rsidRPr="007D4DA5">
        <w:rPr>
          <w:rFonts w:asciiTheme="minorHAnsi" w:hAnsiTheme="minorHAnsi"/>
        </w:rPr>
        <w:t>was standardized by titration with 0.1453 M HCl. The end point of the</w:t>
      </w:r>
      <w:r>
        <w:rPr>
          <w:rFonts w:asciiTheme="minorHAnsi" w:hAnsiTheme="minorHAnsi"/>
        </w:rPr>
        <w:t xml:space="preserve"> </w:t>
      </w:r>
      <w:r w:rsidRPr="007D4DA5">
        <w:rPr>
          <w:rFonts w:asciiTheme="minorHAnsi" w:hAnsiTheme="minorHAnsi"/>
        </w:rPr>
        <w:t>HCl/NaOH titration was reached when 18.23 ml of HCl was added to 10.00 ml of</w:t>
      </w:r>
      <w:r>
        <w:rPr>
          <w:rFonts w:asciiTheme="minorHAnsi" w:hAnsiTheme="minorHAnsi"/>
        </w:rPr>
        <w:t xml:space="preserve"> </w:t>
      </w:r>
      <w:r w:rsidRPr="007D4DA5">
        <w:rPr>
          <w:rFonts w:asciiTheme="minorHAnsi" w:hAnsiTheme="minorHAnsi"/>
        </w:rPr>
        <w:t>NaOH. If 18.85 mL of NaOH was then required to reach an equivalence point</w:t>
      </w:r>
    </w:p>
    <w:p w:rsidR="007D4DA5" w:rsidRDefault="007D4DA5" w:rsidP="007D4DA5">
      <w:pPr>
        <w:rPr>
          <w:rFonts w:asciiTheme="minorHAnsi" w:hAnsiTheme="minorHAnsi"/>
        </w:rPr>
      </w:pPr>
      <w:r w:rsidRPr="007D4DA5">
        <w:rPr>
          <w:rFonts w:asciiTheme="minorHAnsi" w:hAnsiTheme="minorHAnsi"/>
        </w:rPr>
        <w:t>with 1.564 g of an impure KHP sample, what is the % composition of KHP in</w:t>
      </w:r>
      <w:r>
        <w:rPr>
          <w:rFonts w:asciiTheme="minorHAnsi" w:hAnsiTheme="minorHAnsi"/>
        </w:rPr>
        <w:t xml:space="preserve"> </w:t>
      </w:r>
      <w:r w:rsidRPr="007D4DA5">
        <w:rPr>
          <w:rFonts w:asciiTheme="minorHAnsi" w:hAnsiTheme="minorHAnsi"/>
        </w:rPr>
        <w:t>the impure sample? (Assume all impurities in the KHP sample do not participate</w:t>
      </w:r>
      <w:r>
        <w:rPr>
          <w:rFonts w:asciiTheme="minorHAnsi" w:hAnsiTheme="minorHAnsi"/>
        </w:rPr>
        <w:t xml:space="preserve"> </w:t>
      </w:r>
      <w:r w:rsidRPr="007D4DA5">
        <w:rPr>
          <w:rFonts w:asciiTheme="minorHAnsi" w:hAnsiTheme="minorHAnsi"/>
        </w:rPr>
        <w:t>in acid/base chemistry)</w:t>
      </w:r>
    </w:p>
    <w:p w:rsidR="00023CFD" w:rsidRPr="007D4DA5" w:rsidRDefault="00023CFD" w:rsidP="007D4DA5">
      <w:pPr>
        <w:rPr>
          <w:rFonts w:asciiTheme="minorHAnsi" w:hAnsiTheme="minorHAnsi"/>
        </w:rPr>
      </w:pPr>
    </w:p>
    <w:p w:rsidR="007D4DA5" w:rsidRPr="007D4DA5" w:rsidRDefault="007D4DA5" w:rsidP="009D7BDA">
      <w:pPr>
        <w:rPr>
          <w:rFonts w:asciiTheme="minorHAnsi" w:hAnsiTheme="minorHAnsi"/>
        </w:rPr>
      </w:pPr>
      <w:r w:rsidRPr="007D4DA5">
        <w:rPr>
          <w:rFonts w:asciiTheme="minorHAnsi" w:hAnsiTheme="minorHAnsi"/>
        </w:rPr>
        <w:t>(A) 12.11 %</w:t>
      </w:r>
    </w:p>
    <w:p w:rsidR="007D4DA5" w:rsidRPr="007D4DA5" w:rsidRDefault="007D4DA5" w:rsidP="009D7BDA">
      <w:pPr>
        <w:rPr>
          <w:rFonts w:asciiTheme="minorHAnsi" w:hAnsiTheme="minorHAnsi"/>
        </w:rPr>
      </w:pPr>
      <w:r w:rsidRPr="007D4DA5">
        <w:rPr>
          <w:rFonts w:asciiTheme="minorHAnsi" w:hAnsiTheme="minorHAnsi"/>
        </w:rPr>
        <w:t>(B) 52.18 %</w:t>
      </w:r>
    </w:p>
    <w:p w:rsidR="007D4DA5" w:rsidRPr="007D4DA5" w:rsidRDefault="007D4DA5" w:rsidP="009D7BDA">
      <w:pPr>
        <w:rPr>
          <w:rFonts w:asciiTheme="minorHAnsi" w:hAnsiTheme="minorHAnsi"/>
        </w:rPr>
      </w:pPr>
      <w:r w:rsidRPr="007D4DA5">
        <w:rPr>
          <w:rFonts w:asciiTheme="minorHAnsi" w:hAnsiTheme="minorHAnsi"/>
        </w:rPr>
        <w:t>(C) 71.29 %</w:t>
      </w:r>
    </w:p>
    <w:p w:rsidR="007D4DA5" w:rsidRPr="007D4DA5" w:rsidRDefault="007D4DA5" w:rsidP="009D7BDA">
      <w:pPr>
        <w:rPr>
          <w:rFonts w:asciiTheme="minorHAnsi" w:hAnsiTheme="minorHAnsi"/>
        </w:rPr>
      </w:pPr>
      <w:r w:rsidRPr="007D4DA5">
        <w:rPr>
          <w:rFonts w:asciiTheme="minorHAnsi" w:hAnsiTheme="minorHAnsi"/>
        </w:rPr>
        <w:t>(D) 23.19 %</w:t>
      </w:r>
    </w:p>
    <w:p w:rsidR="007D4DA5" w:rsidRDefault="007D4DA5" w:rsidP="009D7BDA">
      <w:pPr>
        <w:rPr>
          <w:rFonts w:asciiTheme="minorHAnsi" w:hAnsiTheme="minorHAnsi"/>
        </w:rPr>
      </w:pPr>
      <w:r w:rsidRPr="007D4DA5">
        <w:rPr>
          <w:rFonts w:asciiTheme="minorHAnsi" w:hAnsiTheme="minorHAnsi"/>
        </w:rPr>
        <w:t>(E) 65.20%</w:t>
      </w:r>
    </w:p>
    <w:p w:rsidR="007D4DA5" w:rsidRDefault="007D4DA5" w:rsidP="007D4DA5">
      <w:pPr>
        <w:rPr>
          <w:rFonts w:asciiTheme="minorHAnsi" w:hAnsiTheme="minorHAnsi"/>
        </w:rPr>
      </w:pPr>
    </w:p>
    <w:p w:rsidR="007D4DA5" w:rsidRPr="007D4DA5" w:rsidRDefault="007D4DA5" w:rsidP="007D4DA5">
      <w:pPr>
        <w:rPr>
          <w:rFonts w:asciiTheme="minorHAnsi" w:hAnsiTheme="minorHAnsi"/>
        </w:rPr>
      </w:pPr>
      <w:r>
        <w:rPr>
          <w:rFonts w:asciiTheme="minorHAnsi" w:hAnsiTheme="minorHAnsi"/>
        </w:rPr>
        <w:t xml:space="preserve">3. </w:t>
      </w:r>
      <w:r w:rsidRPr="007D4DA5">
        <w:rPr>
          <w:rFonts w:asciiTheme="minorHAnsi" w:hAnsiTheme="minorHAnsi"/>
        </w:rPr>
        <w:t>Nitrous oxide (N</w:t>
      </w:r>
      <w:r w:rsidRPr="007D4DA5">
        <w:rPr>
          <w:rFonts w:asciiTheme="minorHAnsi" w:hAnsiTheme="minorHAnsi"/>
          <w:vertAlign w:val="subscript"/>
        </w:rPr>
        <w:t>2</w:t>
      </w:r>
      <w:r w:rsidRPr="007D4DA5">
        <w:rPr>
          <w:rFonts w:asciiTheme="minorHAnsi" w:hAnsiTheme="minorHAnsi"/>
        </w:rPr>
        <w:t>O) is a greenhouse gas in the atmosphere whose concentration</w:t>
      </w:r>
      <w:r>
        <w:rPr>
          <w:rFonts w:asciiTheme="minorHAnsi" w:hAnsiTheme="minorHAnsi"/>
        </w:rPr>
        <w:t xml:space="preserve"> </w:t>
      </w:r>
      <w:r w:rsidRPr="007D4DA5">
        <w:rPr>
          <w:rFonts w:asciiTheme="minorHAnsi" w:hAnsiTheme="minorHAnsi"/>
        </w:rPr>
        <w:t>has exponentially increased during the past 50 years because of intensive use of</w:t>
      </w:r>
      <w:r>
        <w:rPr>
          <w:rFonts w:asciiTheme="minorHAnsi" w:hAnsiTheme="minorHAnsi"/>
        </w:rPr>
        <w:t xml:space="preserve"> </w:t>
      </w:r>
      <w:r w:rsidRPr="007D4DA5">
        <w:rPr>
          <w:rFonts w:asciiTheme="minorHAnsi" w:hAnsiTheme="minorHAnsi"/>
        </w:rPr>
        <w:t>ammonia based fertilizers in agriculture.</w:t>
      </w:r>
      <w:r>
        <w:rPr>
          <w:rFonts w:asciiTheme="minorHAnsi" w:hAnsiTheme="minorHAnsi"/>
        </w:rPr>
        <w:t xml:space="preserve"> </w:t>
      </w:r>
      <w:r w:rsidRPr="007D4DA5">
        <w:rPr>
          <w:rFonts w:asciiTheme="minorHAnsi" w:hAnsiTheme="minorHAnsi"/>
        </w:rPr>
        <w:t>Determine the CORRECT average bond order (over all bonds) and total</w:t>
      </w:r>
    </w:p>
    <w:p w:rsidR="007D4DA5" w:rsidRDefault="007D4DA5" w:rsidP="007D4DA5">
      <w:pPr>
        <w:rPr>
          <w:rFonts w:asciiTheme="minorHAnsi" w:hAnsiTheme="minorHAnsi"/>
        </w:rPr>
      </w:pPr>
      <w:r w:rsidRPr="007D4DA5">
        <w:rPr>
          <w:rFonts w:asciiTheme="minorHAnsi" w:hAnsiTheme="minorHAnsi"/>
        </w:rPr>
        <w:t>number of resonance structures based on its charge-minimized Lewis structure,</w:t>
      </w:r>
      <w:r>
        <w:rPr>
          <w:rFonts w:asciiTheme="minorHAnsi" w:hAnsiTheme="minorHAnsi"/>
        </w:rPr>
        <w:t xml:space="preserve"> </w:t>
      </w:r>
      <w:r w:rsidRPr="007D4DA5">
        <w:rPr>
          <w:rFonts w:asciiTheme="minorHAnsi" w:hAnsiTheme="minorHAnsi"/>
        </w:rPr>
        <w:t>where formal charges are less than or equal to ±1 on each atom. (N is the central</w:t>
      </w:r>
      <w:r>
        <w:rPr>
          <w:rFonts w:asciiTheme="minorHAnsi" w:hAnsiTheme="minorHAnsi"/>
        </w:rPr>
        <w:t xml:space="preserve"> </w:t>
      </w:r>
      <w:r w:rsidRPr="007D4DA5">
        <w:rPr>
          <w:rFonts w:asciiTheme="minorHAnsi" w:hAnsiTheme="minorHAnsi"/>
        </w:rPr>
        <w:t>atom in the structure).</w:t>
      </w:r>
    </w:p>
    <w:p w:rsidR="00023CFD" w:rsidRPr="007D4DA5" w:rsidRDefault="00023CFD" w:rsidP="007D4DA5">
      <w:pPr>
        <w:rPr>
          <w:rFonts w:asciiTheme="minorHAnsi" w:hAnsiTheme="minorHAnsi"/>
        </w:rPr>
      </w:pPr>
    </w:p>
    <w:p w:rsidR="007D4DA5" w:rsidRPr="007D4DA5" w:rsidRDefault="007D4DA5" w:rsidP="009D7BDA">
      <w:pPr>
        <w:rPr>
          <w:rFonts w:asciiTheme="minorHAnsi" w:hAnsiTheme="minorHAnsi"/>
        </w:rPr>
      </w:pPr>
      <w:r w:rsidRPr="007D4DA5">
        <w:rPr>
          <w:rFonts w:asciiTheme="minorHAnsi" w:hAnsiTheme="minorHAnsi"/>
        </w:rPr>
        <w:t>(A) Bond order: 1; Resonance structures: 1</w:t>
      </w:r>
    </w:p>
    <w:p w:rsidR="007D4DA5" w:rsidRPr="007D4DA5" w:rsidRDefault="007D4DA5" w:rsidP="009D7BDA">
      <w:pPr>
        <w:rPr>
          <w:rFonts w:asciiTheme="minorHAnsi" w:hAnsiTheme="minorHAnsi"/>
        </w:rPr>
      </w:pPr>
      <w:r w:rsidRPr="007D4DA5">
        <w:rPr>
          <w:rFonts w:asciiTheme="minorHAnsi" w:hAnsiTheme="minorHAnsi"/>
        </w:rPr>
        <w:t>(B) Bond order: 3; Resonance structures: 3</w:t>
      </w:r>
    </w:p>
    <w:p w:rsidR="007D4DA5" w:rsidRPr="007D4DA5" w:rsidRDefault="007D4DA5" w:rsidP="009D7BDA">
      <w:pPr>
        <w:rPr>
          <w:rFonts w:asciiTheme="minorHAnsi" w:hAnsiTheme="minorHAnsi"/>
        </w:rPr>
      </w:pPr>
      <w:r w:rsidRPr="007D4DA5">
        <w:rPr>
          <w:rFonts w:asciiTheme="minorHAnsi" w:hAnsiTheme="minorHAnsi"/>
        </w:rPr>
        <w:t>(C) Bond order: 1.5; Resonance structures: 1</w:t>
      </w:r>
    </w:p>
    <w:p w:rsidR="007D4DA5" w:rsidRPr="007D4DA5" w:rsidRDefault="007D4DA5" w:rsidP="009D7BDA">
      <w:pPr>
        <w:rPr>
          <w:rFonts w:asciiTheme="minorHAnsi" w:hAnsiTheme="minorHAnsi"/>
        </w:rPr>
      </w:pPr>
      <w:r w:rsidRPr="007D4DA5">
        <w:rPr>
          <w:rFonts w:asciiTheme="minorHAnsi" w:hAnsiTheme="minorHAnsi"/>
        </w:rPr>
        <w:t>(D) Bond order: 2.5; Resonance structures: 2</w:t>
      </w:r>
    </w:p>
    <w:p w:rsidR="007D4DA5" w:rsidRDefault="007D4DA5" w:rsidP="009D7BDA">
      <w:pPr>
        <w:rPr>
          <w:rFonts w:asciiTheme="minorHAnsi" w:hAnsiTheme="minorHAnsi"/>
        </w:rPr>
      </w:pPr>
      <w:r w:rsidRPr="007D4DA5">
        <w:rPr>
          <w:rFonts w:asciiTheme="minorHAnsi" w:hAnsiTheme="minorHAnsi"/>
        </w:rPr>
        <w:t>(E) Bond order: 2; Resonance structures: 2</w:t>
      </w:r>
    </w:p>
    <w:p w:rsidR="007D4DA5" w:rsidRDefault="007D4DA5" w:rsidP="007D4DA5">
      <w:pPr>
        <w:rPr>
          <w:rFonts w:asciiTheme="minorHAnsi" w:hAnsiTheme="minorHAnsi"/>
        </w:rPr>
      </w:pPr>
    </w:p>
    <w:p w:rsidR="007D4DA5" w:rsidRPr="007D4DA5" w:rsidRDefault="007D4DA5" w:rsidP="007D4DA5">
      <w:pPr>
        <w:rPr>
          <w:rFonts w:asciiTheme="minorHAnsi" w:hAnsiTheme="minorHAnsi"/>
        </w:rPr>
      </w:pPr>
      <w:r>
        <w:rPr>
          <w:rFonts w:asciiTheme="minorHAnsi" w:hAnsiTheme="minorHAnsi"/>
        </w:rPr>
        <w:t xml:space="preserve">4. </w:t>
      </w:r>
      <w:r w:rsidRPr="007D4DA5">
        <w:rPr>
          <w:rFonts w:asciiTheme="minorHAnsi" w:hAnsiTheme="minorHAnsi"/>
        </w:rPr>
        <w:t>Which of the following statements are FALSE:</w:t>
      </w:r>
    </w:p>
    <w:p w:rsidR="007D4DA5" w:rsidRPr="007D4DA5" w:rsidRDefault="007D4DA5" w:rsidP="009D7BDA">
      <w:pPr>
        <w:ind w:left="720"/>
        <w:rPr>
          <w:rFonts w:asciiTheme="minorHAnsi" w:hAnsiTheme="minorHAnsi"/>
        </w:rPr>
      </w:pPr>
      <w:r w:rsidRPr="007D4DA5">
        <w:rPr>
          <w:rFonts w:asciiTheme="minorHAnsi" w:hAnsiTheme="minorHAnsi"/>
        </w:rPr>
        <w:t>(i) The hydrogen atom emits energy when its electron moves from n=1 to n = 3.</w:t>
      </w:r>
    </w:p>
    <w:p w:rsidR="007D4DA5" w:rsidRPr="007D4DA5" w:rsidRDefault="007D4DA5" w:rsidP="009D7BDA">
      <w:pPr>
        <w:ind w:left="720"/>
        <w:rPr>
          <w:rFonts w:asciiTheme="minorHAnsi" w:hAnsiTheme="minorHAnsi"/>
        </w:rPr>
      </w:pPr>
      <w:r w:rsidRPr="007D4DA5">
        <w:rPr>
          <w:rFonts w:asciiTheme="minorHAnsi" w:hAnsiTheme="minorHAnsi"/>
        </w:rPr>
        <w:t>(ii) The photoelectric effect states that energy of a photon in excess to the binding</w:t>
      </w:r>
    </w:p>
    <w:p w:rsidR="007D4DA5" w:rsidRPr="007D4DA5" w:rsidRDefault="007D4DA5" w:rsidP="009D7BDA">
      <w:pPr>
        <w:ind w:left="720"/>
        <w:rPr>
          <w:rFonts w:asciiTheme="minorHAnsi" w:hAnsiTheme="minorHAnsi"/>
        </w:rPr>
      </w:pPr>
      <w:r w:rsidRPr="007D4DA5">
        <w:rPr>
          <w:rFonts w:asciiTheme="minorHAnsi" w:hAnsiTheme="minorHAnsi"/>
        </w:rPr>
        <w:t>energy of a substance is transferred into the kinetic energy of the emitted</w:t>
      </w:r>
    </w:p>
    <w:p w:rsidR="007D4DA5" w:rsidRPr="007D4DA5" w:rsidRDefault="007D4DA5" w:rsidP="009D7BDA">
      <w:pPr>
        <w:ind w:left="720"/>
        <w:rPr>
          <w:rFonts w:asciiTheme="minorHAnsi" w:hAnsiTheme="minorHAnsi"/>
        </w:rPr>
      </w:pPr>
      <w:r w:rsidRPr="007D4DA5">
        <w:rPr>
          <w:rFonts w:asciiTheme="minorHAnsi" w:hAnsiTheme="minorHAnsi"/>
        </w:rPr>
        <w:t>photoelectron.</w:t>
      </w:r>
    </w:p>
    <w:p w:rsidR="007D4DA5" w:rsidRPr="007D4DA5" w:rsidRDefault="007D4DA5" w:rsidP="009D7BDA">
      <w:pPr>
        <w:ind w:left="720"/>
        <w:rPr>
          <w:rFonts w:asciiTheme="minorHAnsi" w:hAnsiTheme="minorHAnsi"/>
        </w:rPr>
      </w:pPr>
      <w:r w:rsidRPr="007D4DA5">
        <w:rPr>
          <w:rFonts w:asciiTheme="minorHAnsi" w:hAnsiTheme="minorHAnsi"/>
        </w:rPr>
        <w:t>(iii) The ionization energy for a ground state hydrogen atom is equivalent to the</w:t>
      </w:r>
    </w:p>
    <w:p w:rsidR="007D4DA5" w:rsidRPr="007D4DA5" w:rsidRDefault="007D4DA5" w:rsidP="009D7BDA">
      <w:pPr>
        <w:ind w:left="720"/>
        <w:rPr>
          <w:rFonts w:asciiTheme="minorHAnsi" w:hAnsiTheme="minorHAnsi"/>
        </w:rPr>
      </w:pPr>
      <w:r w:rsidRPr="007D4DA5">
        <w:rPr>
          <w:rFonts w:asciiTheme="minorHAnsi" w:hAnsiTheme="minorHAnsi"/>
        </w:rPr>
        <w:t>magnitude of the Rydberg constant, RH.</w:t>
      </w:r>
    </w:p>
    <w:p w:rsidR="007D4DA5" w:rsidRPr="007D4DA5" w:rsidRDefault="007D4DA5" w:rsidP="009D7BDA">
      <w:pPr>
        <w:ind w:left="720"/>
        <w:rPr>
          <w:rFonts w:asciiTheme="minorHAnsi" w:hAnsiTheme="minorHAnsi"/>
        </w:rPr>
      </w:pPr>
      <w:r w:rsidRPr="007D4DA5">
        <w:rPr>
          <w:rFonts w:asciiTheme="minorHAnsi" w:hAnsiTheme="minorHAnsi"/>
        </w:rPr>
        <w:t>(iv) The wavelength of a moving object is inversely proportional to its mass.</w:t>
      </w:r>
    </w:p>
    <w:p w:rsidR="007D4DA5" w:rsidRDefault="007D4DA5" w:rsidP="009D7BDA">
      <w:pPr>
        <w:ind w:left="720"/>
        <w:rPr>
          <w:rFonts w:asciiTheme="minorHAnsi" w:hAnsiTheme="minorHAnsi"/>
        </w:rPr>
      </w:pPr>
      <w:r w:rsidRPr="007D4DA5">
        <w:rPr>
          <w:rFonts w:asciiTheme="minorHAnsi" w:hAnsiTheme="minorHAnsi"/>
        </w:rPr>
        <w:t>(v) Ca</w:t>
      </w:r>
      <w:r w:rsidRPr="007D4DA5">
        <w:rPr>
          <w:rFonts w:asciiTheme="minorHAnsi" w:hAnsiTheme="minorHAnsi"/>
          <w:vertAlign w:val="superscript"/>
        </w:rPr>
        <w:t>2+</w:t>
      </w:r>
      <w:r w:rsidRPr="007D4DA5">
        <w:rPr>
          <w:rFonts w:asciiTheme="minorHAnsi" w:hAnsiTheme="minorHAnsi"/>
        </w:rPr>
        <w:t xml:space="preserve"> is isoelectronic with O</w:t>
      </w:r>
      <w:r w:rsidRPr="007D4DA5">
        <w:rPr>
          <w:rFonts w:asciiTheme="minorHAnsi" w:hAnsiTheme="minorHAnsi"/>
          <w:vertAlign w:val="superscript"/>
        </w:rPr>
        <w:t>2</w:t>
      </w:r>
      <w:r>
        <w:rPr>
          <w:rFonts w:asciiTheme="minorHAnsi" w:hAnsiTheme="minorHAnsi"/>
          <w:vertAlign w:val="superscript"/>
        </w:rPr>
        <w:t>-</w:t>
      </w:r>
      <w:r w:rsidRPr="007D4DA5">
        <w:rPr>
          <w:rFonts w:asciiTheme="minorHAnsi" w:hAnsiTheme="minorHAnsi"/>
        </w:rPr>
        <w:t>.</w:t>
      </w:r>
    </w:p>
    <w:p w:rsidR="00023CFD" w:rsidRPr="007D4DA5" w:rsidRDefault="00023CFD" w:rsidP="007D4DA5">
      <w:pPr>
        <w:ind w:left="426"/>
        <w:rPr>
          <w:rFonts w:asciiTheme="minorHAnsi" w:hAnsiTheme="minorHAnsi"/>
        </w:rPr>
      </w:pPr>
    </w:p>
    <w:p w:rsidR="007D4DA5" w:rsidRPr="007D4DA5" w:rsidRDefault="007D4DA5" w:rsidP="009D7BDA">
      <w:pPr>
        <w:rPr>
          <w:rFonts w:asciiTheme="minorHAnsi" w:hAnsiTheme="minorHAnsi"/>
        </w:rPr>
      </w:pPr>
      <w:r w:rsidRPr="007D4DA5">
        <w:rPr>
          <w:rFonts w:asciiTheme="minorHAnsi" w:hAnsiTheme="minorHAnsi"/>
        </w:rPr>
        <w:t>(A) iii, iv</w:t>
      </w:r>
    </w:p>
    <w:p w:rsidR="007D4DA5" w:rsidRPr="007D4DA5" w:rsidRDefault="007D4DA5" w:rsidP="009D7BDA">
      <w:pPr>
        <w:rPr>
          <w:rFonts w:asciiTheme="minorHAnsi" w:hAnsiTheme="minorHAnsi"/>
        </w:rPr>
      </w:pPr>
      <w:r w:rsidRPr="007D4DA5">
        <w:rPr>
          <w:rFonts w:asciiTheme="minorHAnsi" w:hAnsiTheme="minorHAnsi"/>
        </w:rPr>
        <w:t>(B) ii, v</w:t>
      </w:r>
    </w:p>
    <w:p w:rsidR="007D4DA5" w:rsidRPr="007D4DA5" w:rsidRDefault="007D4DA5" w:rsidP="009D7BDA">
      <w:pPr>
        <w:rPr>
          <w:rFonts w:asciiTheme="minorHAnsi" w:hAnsiTheme="minorHAnsi"/>
        </w:rPr>
      </w:pPr>
      <w:r w:rsidRPr="007D4DA5">
        <w:rPr>
          <w:rFonts w:asciiTheme="minorHAnsi" w:hAnsiTheme="minorHAnsi"/>
        </w:rPr>
        <w:t>(C) i, iv</w:t>
      </w:r>
    </w:p>
    <w:p w:rsidR="007D4DA5" w:rsidRPr="007D4DA5" w:rsidRDefault="007D4DA5" w:rsidP="009D7BDA">
      <w:pPr>
        <w:rPr>
          <w:rFonts w:asciiTheme="minorHAnsi" w:hAnsiTheme="minorHAnsi"/>
        </w:rPr>
      </w:pPr>
      <w:r w:rsidRPr="007D4DA5">
        <w:rPr>
          <w:rFonts w:asciiTheme="minorHAnsi" w:hAnsiTheme="minorHAnsi"/>
        </w:rPr>
        <w:t>(D) ii, iii</w:t>
      </w:r>
    </w:p>
    <w:p w:rsidR="007D4DA5" w:rsidRDefault="007D4DA5" w:rsidP="009D7BDA">
      <w:pPr>
        <w:rPr>
          <w:rFonts w:asciiTheme="minorHAnsi" w:hAnsiTheme="minorHAnsi"/>
        </w:rPr>
      </w:pPr>
      <w:r w:rsidRPr="007D4DA5">
        <w:rPr>
          <w:rFonts w:asciiTheme="minorHAnsi" w:hAnsiTheme="minorHAnsi"/>
        </w:rPr>
        <w:t>(E) i, v</w:t>
      </w:r>
    </w:p>
    <w:p w:rsidR="007D4DA5" w:rsidRPr="007D4DA5" w:rsidRDefault="007D4DA5" w:rsidP="007D4DA5">
      <w:pPr>
        <w:rPr>
          <w:rFonts w:asciiTheme="minorHAnsi" w:hAnsiTheme="minorHAnsi"/>
        </w:rPr>
      </w:pPr>
      <w:r>
        <w:rPr>
          <w:rFonts w:asciiTheme="minorHAnsi" w:hAnsiTheme="minorHAnsi"/>
        </w:rPr>
        <w:t xml:space="preserve">5. </w:t>
      </w:r>
      <w:r w:rsidRPr="007D4DA5">
        <w:rPr>
          <w:rFonts w:asciiTheme="minorHAnsi" w:hAnsiTheme="minorHAnsi"/>
        </w:rPr>
        <w:t>Stratospheric ozone plays a critical role for absorbing ionizing UV-B solar</w:t>
      </w:r>
      <w:r>
        <w:rPr>
          <w:rFonts w:asciiTheme="minorHAnsi" w:hAnsiTheme="minorHAnsi"/>
        </w:rPr>
        <w:t xml:space="preserve"> </w:t>
      </w:r>
      <w:r w:rsidRPr="007D4DA5">
        <w:rPr>
          <w:rFonts w:asciiTheme="minorHAnsi" w:hAnsiTheme="minorHAnsi"/>
        </w:rPr>
        <w:t>radiation from reaching the surface of the Earth. Calculate the average bond</w:t>
      </w:r>
      <w:r>
        <w:rPr>
          <w:rFonts w:asciiTheme="minorHAnsi" w:hAnsiTheme="minorHAnsi"/>
        </w:rPr>
        <w:t xml:space="preserve"> </w:t>
      </w:r>
      <w:r w:rsidRPr="007D4DA5">
        <w:rPr>
          <w:rFonts w:asciiTheme="minorHAnsi" w:hAnsiTheme="minorHAnsi"/>
        </w:rPr>
        <w:t>energy (kJ/mol) for O</w:t>
      </w:r>
      <w:r w:rsidRPr="00023CFD">
        <w:rPr>
          <w:rFonts w:asciiTheme="minorHAnsi" w:hAnsiTheme="minorHAnsi"/>
          <w:vertAlign w:val="subscript"/>
        </w:rPr>
        <w:t>3</w:t>
      </w:r>
      <w:r w:rsidRPr="007D4DA5">
        <w:rPr>
          <w:rFonts w:asciiTheme="minorHAnsi" w:hAnsiTheme="minorHAnsi"/>
        </w:rPr>
        <w:t xml:space="preserve"> if the maximum wavelength of a photon that has</w:t>
      </w:r>
      <w:r>
        <w:rPr>
          <w:rFonts w:asciiTheme="minorHAnsi" w:hAnsiTheme="minorHAnsi"/>
        </w:rPr>
        <w:t xml:space="preserve"> </w:t>
      </w:r>
      <w:r w:rsidRPr="007D4DA5">
        <w:rPr>
          <w:rFonts w:asciiTheme="minorHAnsi" w:hAnsiTheme="minorHAnsi"/>
        </w:rPr>
        <w:t>sufficient energy to induce</w:t>
      </w:r>
      <w:r>
        <w:rPr>
          <w:rFonts w:asciiTheme="minorHAnsi" w:hAnsiTheme="minorHAnsi"/>
        </w:rPr>
        <w:t xml:space="preserve"> the photolysis of ozone is 320</w:t>
      </w:r>
      <w:r w:rsidRPr="007D4DA5">
        <w:rPr>
          <w:rFonts w:asciiTheme="minorHAnsi" w:hAnsiTheme="minorHAnsi"/>
        </w:rPr>
        <w:t xml:space="preserve"> nm.</w:t>
      </w:r>
    </w:p>
    <w:p w:rsidR="007D4DA5" w:rsidRPr="007D4DA5" w:rsidRDefault="007D4DA5" w:rsidP="00023CFD">
      <w:pPr>
        <w:ind w:firstLine="720"/>
        <w:rPr>
          <w:rFonts w:asciiTheme="minorHAnsi" w:hAnsiTheme="minorHAnsi"/>
        </w:rPr>
      </w:pPr>
      <w:r>
        <w:rPr>
          <w:rFonts w:ascii="Cambria" w:hAnsi="Cambria" w:cs="Cambria"/>
        </w:rPr>
        <w:t>λ</w:t>
      </w:r>
      <w:r w:rsidRPr="007D4DA5">
        <w:rPr>
          <w:rFonts w:asciiTheme="minorHAnsi" w:hAnsiTheme="minorHAnsi"/>
        </w:rPr>
        <w:t xml:space="preserve"> &lt; 320 nm</w:t>
      </w:r>
    </w:p>
    <w:p w:rsidR="007D4DA5" w:rsidRDefault="007D4DA5" w:rsidP="00023CFD">
      <w:pPr>
        <w:ind w:firstLine="720"/>
        <w:rPr>
          <w:rFonts w:asciiTheme="minorHAnsi" w:hAnsiTheme="minorHAnsi"/>
        </w:rPr>
      </w:pPr>
      <w:r w:rsidRPr="007D4DA5">
        <w:rPr>
          <w:rFonts w:asciiTheme="minorHAnsi" w:hAnsiTheme="minorHAnsi"/>
        </w:rPr>
        <w:t>O</w:t>
      </w:r>
      <w:r w:rsidRPr="007D4DA5">
        <w:rPr>
          <w:rFonts w:asciiTheme="minorHAnsi" w:hAnsiTheme="minorHAnsi"/>
          <w:vertAlign w:val="subscript"/>
        </w:rPr>
        <w:t>3</w:t>
      </w:r>
      <w:r w:rsidRPr="007D4DA5">
        <w:rPr>
          <w:rFonts w:asciiTheme="minorHAnsi" w:hAnsiTheme="minorHAnsi"/>
        </w:rPr>
        <w:t xml:space="preserve"> (g) </w:t>
      </w:r>
      <w:r w:rsidRPr="007D4DA5">
        <w:rPr>
          <w:rFonts w:ascii="Cambria" w:hAnsi="Cambria" w:cs="Cambria"/>
        </w:rPr>
        <w:sym w:font="Wingdings" w:char="F0E0"/>
      </w:r>
      <w:r w:rsidRPr="007D4DA5">
        <w:rPr>
          <w:rFonts w:asciiTheme="minorHAnsi" w:hAnsiTheme="minorHAnsi"/>
        </w:rPr>
        <w:t xml:space="preserve"> O</w:t>
      </w:r>
      <w:r w:rsidRPr="007D4DA5">
        <w:rPr>
          <w:rFonts w:asciiTheme="minorHAnsi" w:hAnsiTheme="minorHAnsi"/>
          <w:vertAlign w:val="subscript"/>
        </w:rPr>
        <w:t>2</w:t>
      </w:r>
      <w:r w:rsidRPr="007D4DA5">
        <w:rPr>
          <w:rFonts w:asciiTheme="minorHAnsi" w:hAnsiTheme="minorHAnsi"/>
        </w:rPr>
        <w:t xml:space="preserve"> (g) + O (g)</w:t>
      </w:r>
    </w:p>
    <w:p w:rsidR="00023CFD" w:rsidRPr="007D4DA5" w:rsidRDefault="00023CFD" w:rsidP="00023CFD">
      <w:pPr>
        <w:ind w:firstLine="720"/>
        <w:rPr>
          <w:rFonts w:asciiTheme="minorHAnsi" w:hAnsiTheme="minorHAnsi"/>
        </w:rPr>
      </w:pPr>
    </w:p>
    <w:p w:rsidR="007D4DA5" w:rsidRPr="007D4DA5" w:rsidRDefault="007D4DA5" w:rsidP="007D4DA5">
      <w:pPr>
        <w:rPr>
          <w:rFonts w:asciiTheme="minorHAnsi" w:hAnsiTheme="minorHAnsi"/>
        </w:rPr>
      </w:pPr>
      <w:r w:rsidRPr="007D4DA5">
        <w:rPr>
          <w:rFonts w:asciiTheme="minorHAnsi" w:hAnsiTheme="minorHAnsi"/>
        </w:rPr>
        <w:t>(A) 1440 kJ/mol</w:t>
      </w:r>
    </w:p>
    <w:p w:rsidR="007D4DA5" w:rsidRPr="007D4DA5" w:rsidRDefault="007D4DA5" w:rsidP="007D4DA5">
      <w:pPr>
        <w:rPr>
          <w:rFonts w:asciiTheme="minorHAnsi" w:hAnsiTheme="minorHAnsi"/>
        </w:rPr>
      </w:pPr>
      <w:r w:rsidRPr="007D4DA5">
        <w:rPr>
          <w:rFonts w:asciiTheme="minorHAnsi" w:hAnsiTheme="minorHAnsi"/>
        </w:rPr>
        <w:t>(B) 189 kJ/mol</w:t>
      </w:r>
    </w:p>
    <w:p w:rsidR="007D4DA5" w:rsidRPr="007D4DA5" w:rsidRDefault="007D4DA5" w:rsidP="007D4DA5">
      <w:pPr>
        <w:rPr>
          <w:rFonts w:asciiTheme="minorHAnsi" w:hAnsiTheme="minorHAnsi"/>
        </w:rPr>
      </w:pPr>
      <w:r w:rsidRPr="007D4DA5">
        <w:rPr>
          <w:rFonts w:asciiTheme="minorHAnsi" w:hAnsiTheme="minorHAnsi"/>
        </w:rPr>
        <w:t>(C) 92.1 kJ/mol</w:t>
      </w:r>
    </w:p>
    <w:p w:rsidR="007D4DA5" w:rsidRPr="007D4DA5" w:rsidRDefault="007D4DA5" w:rsidP="007D4DA5">
      <w:pPr>
        <w:rPr>
          <w:rFonts w:asciiTheme="minorHAnsi" w:hAnsiTheme="minorHAnsi"/>
        </w:rPr>
      </w:pPr>
      <w:r w:rsidRPr="007D4DA5">
        <w:rPr>
          <w:rFonts w:asciiTheme="minorHAnsi" w:hAnsiTheme="minorHAnsi"/>
        </w:rPr>
        <w:t>(D) 0.135 kJ/mol</w:t>
      </w:r>
    </w:p>
    <w:p w:rsidR="007D4DA5" w:rsidRDefault="007D4DA5" w:rsidP="007D4DA5">
      <w:pPr>
        <w:rPr>
          <w:rFonts w:asciiTheme="minorHAnsi" w:hAnsiTheme="minorHAnsi"/>
        </w:rPr>
      </w:pPr>
      <w:r w:rsidRPr="007D4DA5">
        <w:rPr>
          <w:rFonts w:asciiTheme="minorHAnsi" w:hAnsiTheme="minorHAnsi"/>
        </w:rPr>
        <w:t>(E) 374 kJ/mol</w:t>
      </w:r>
    </w:p>
    <w:p w:rsidR="00023CFD" w:rsidRDefault="00023CFD" w:rsidP="007D4DA5">
      <w:pPr>
        <w:rPr>
          <w:rFonts w:asciiTheme="minorHAnsi" w:hAnsiTheme="minorHAnsi"/>
        </w:rPr>
      </w:pPr>
    </w:p>
    <w:p w:rsidR="00023CFD" w:rsidRPr="00023CFD" w:rsidRDefault="00023CFD" w:rsidP="00023CFD">
      <w:pPr>
        <w:rPr>
          <w:rFonts w:asciiTheme="minorHAnsi" w:hAnsiTheme="minorHAnsi"/>
        </w:rPr>
      </w:pPr>
      <w:r>
        <w:rPr>
          <w:rFonts w:asciiTheme="minorHAnsi" w:hAnsiTheme="minorHAnsi"/>
        </w:rPr>
        <w:t xml:space="preserve">6. </w:t>
      </w:r>
      <w:r w:rsidRPr="00023CFD">
        <w:rPr>
          <w:rFonts w:asciiTheme="minorHAnsi" w:hAnsiTheme="minorHAnsi"/>
        </w:rPr>
        <w:t>How many of the following substances will form basic, acidic and neutral</w:t>
      </w:r>
      <w:r>
        <w:rPr>
          <w:rFonts w:asciiTheme="minorHAnsi" w:hAnsiTheme="minorHAnsi"/>
        </w:rPr>
        <w:t xml:space="preserve"> </w:t>
      </w:r>
      <w:r w:rsidRPr="00023CFD">
        <w:rPr>
          <w:rFonts w:asciiTheme="minorHAnsi" w:hAnsiTheme="minorHAnsi"/>
        </w:rPr>
        <w:t>solutions when dissolved in water?</w:t>
      </w:r>
      <w:r>
        <w:rPr>
          <w:rFonts w:asciiTheme="minorHAnsi" w:hAnsiTheme="minorHAnsi"/>
        </w:rPr>
        <w:t xml:space="preserve"> </w:t>
      </w:r>
    </w:p>
    <w:p w:rsidR="00023CFD" w:rsidRPr="00023CFD" w:rsidRDefault="00023CFD" w:rsidP="00023CFD">
      <w:pPr>
        <w:ind w:firstLine="720"/>
        <w:rPr>
          <w:rFonts w:asciiTheme="minorHAnsi" w:hAnsiTheme="minorHAnsi"/>
        </w:rPr>
      </w:pPr>
      <w:r w:rsidRPr="00023CFD">
        <w:rPr>
          <w:rFonts w:asciiTheme="minorHAnsi" w:hAnsiTheme="minorHAnsi"/>
        </w:rPr>
        <w:t xml:space="preserve">BaO </w:t>
      </w:r>
      <w:r>
        <w:rPr>
          <w:rFonts w:asciiTheme="minorHAnsi" w:hAnsiTheme="minorHAnsi"/>
        </w:rPr>
        <w:tab/>
      </w:r>
      <w:r w:rsidRPr="00023CFD">
        <w:rPr>
          <w:rFonts w:asciiTheme="minorHAnsi" w:hAnsiTheme="minorHAnsi"/>
        </w:rPr>
        <w:t>HClO</w:t>
      </w:r>
      <w:r w:rsidRPr="00023CFD">
        <w:rPr>
          <w:rFonts w:asciiTheme="minorHAnsi" w:hAnsiTheme="minorHAnsi"/>
          <w:vertAlign w:val="subscript"/>
        </w:rPr>
        <w:t>4</w:t>
      </w:r>
      <w:r w:rsidRPr="00023CFD">
        <w:rPr>
          <w:rFonts w:asciiTheme="minorHAnsi" w:hAnsiTheme="minorHAnsi"/>
        </w:rPr>
        <w:t xml:space="preserve"> </w:t>
      </w:r>
      <w:r>
        <w:rPr>
          <w:rFonts w:asciiTheme="minorHAnsi" w:hAnsiTheme="minorHAnsi"/>
        </w:rPr>
        <w:tab/>
      </w:r>
      <w:r w:rsidRPr="00023CFD">
        <w:rPr>
          <w:rFonts w:asciiTheme="minorHAnsi" w:hAnsiTheme="minorHAnsi"/>
        </w:rPr>
        <w:t>KNO</w:t>
      </w:r>
      <w:r w:rsidRPr="00023CFD">
        <w:rPr>
          <w:rFonts w:asciiTheme="minorHAnsi" w:hAnsiTheme="minorHAnsi"/>
          <w:vertAlign w:val="subscript"/>
        </w:rPr>
        <w:t>3</w:t>
      </w:r>
      <w:r w:rsidRPr="00023CFD">
        <w:rPr>
          <w:rFonts w:asciiTheme="minorHAnsi" w:hAnsiTheme="minorHAnsi"/>
        </w:rPr>
        <w:t xml:space="preserve"> </w:t>
      </w:r>
      <w:r>
        <w:rPr>
          <w:rFonts w:asciiTheme="minorHAnsi" w:hAnsiTheme="minorHAnsi"/>
        </w:rPr>
        <w:tab/>
      </w:r>
      <w:r w:rsidRPr="00023CFD">
        <w:rPr>
          <w:rFonts w:asciiTheme="minorHAnsi" w:hAnsiTheme="minorHAnsi"/>
        </w:rPr>
        <w:t>Li</w:t>
      </w:r>
      <w:r w:rsidRPr="00023CFD">
        <w:rPr>
          <w:rFonts w:asciiTheme="minorHAnsi" w:hAnsiTheme="minorHAnsi"/>
          <w:vertAlign w:val="subscript"/>
        </w:rPr>
        <w:t>2</w:t>
      </w:r>
      <w:r w:rsidRPr="00023CFD">
        <w:rPr>
          <w:rFonts w:asciiTheme="minorHAnsi" w:hAnsiTheme="minorHAnsi"/>
        </w:rPr>
        <w:t>CO</w:t>
      </w:r>
      <w:r w:rsidRPr="00023CFD">
        <w:rPr>
          <w:rFonts w:asciiTheme="minorHAnsi" w:hAnsiTheme="minorHAnsi"/>
          <w:vertAlign w:val="subscript"/>
        </w:rPr>
        <w:t>3</w:t>
      </w:r>
      <w:r w:rsidRPr="00023CFD">
        <w:rPr>
          <w:rFonts w:asciiTheme="minorHAnsi" w:hAnsiTheme="minorHAnsi"/>
        </w:rPr>
        <w:t xml:space="preserve"> </w:t>
      </w:r>
      <w:r>
        <w:rPr>
          <w:rFonts w:asciiTheme="minorHAnsi" w:hAnsiTheme="minorHAnsi"/>
        </w:rPr>
        <w:tab/>
      </w:r>
      <w:r w:rsidRPr="00023CFD">
        <w:rPr>
          <w:rFonts w:asciiTheme="minorHAnsi" w:hAnsiTheme="minorHAnsi"/>
        </w:rPr>
        <w:t xml:space="preserve">NaF </w:t>
      </w:r>
      <w:r>
        <w:rPr>
          <w:rFonts w:asciiTheme="minorHAnsi" w:hAnsiTheme="minorHAnsi"/>
        </w:rPr>
        <w:tab/>
      </w:r>
      <w:r w:rsidRPr="00023CFD">
        <w:rPr>
          <w:rFonts w:asciiTheme="minorHAnsi" w:hAnsiTheme="minorHAnsi"/>
        </w:rPr>
        <w:t>NH</w:t>
      </w:r>
      <w:r w:rsidRPr="00023CFD">
        <w:rPr>
          <w:rFonts w:asciiTheme="minorHAnsi" w:hAnsiTheme="minorHAnsi"/>
          <w:vertAlign w:val="subscript"/>
        </w:rPr>
        <w:t>4</w:t>
      </w:r>
      <w:r w:rsidRPr="00023CFD">
        <w:rPr>
          <w:rFonts w:asciiTheme="minorHAnsi" w:hAnsiTheme="minorHAnsi"/>
        </w:rPr>
        <w:t>Br</w:t>
      </w:r>
    </w:p>
    <w:p w:rsidR="00023CFD" w:rsidRDefault="00023CFD" w:rsidP="00023CFD">
      <w:pPr>
        <w:rPr>
          <w:rFonts w:asciiTheme="minorHAnsi" w:hAnsiTheme="minorHAnsi"/>
        </w:rPr>
      </w:pPr>
    </w:p>
    <w:p w:rsidR="00023CFD" w:rsidRPr="00023CFD" w:rsidRDefault="00023CFD" w:rsidP="00023CFD">
      <w:pPr>
        <w:ind w:firstLine="720"/>
        <w:rPr>
          <w:rFonts w:asciiTheme="minorHAnsi" w:hAnsiTheme="minorHAnsi"/>
        </w:rPr>
      </w:pPr>
      <w:r w:rsidRPr="00023CFD">
        <w:rPr>
          <w:rFonts w:asciiTheme="minorHAnsi" w:hAnsiTheme="minorHAnsi"/>
        </w:rPr>
        <w:t xml:space="preserve">Basic </w:t>
      </w:r>
      <w:r>
        <w:rPr>
          <w:rFonts w:asciiTheme="minorHAnsi" w:hAnsiTheme="minorHAnsi"/>
        </w:rPr>
        <w:tab/>
      </w:r>
      <w:r w:rsidRPr="00023CFD">
        <w:rPr>
          <w:rFonts w:asciiTheme="minorHAnsi" w:hAnsiTheme="minorHAnsi"/>
        </w:rPr>
        <w:t xml:space="preserve">Acidic </w:t>
      </w:r>
      <w:r>
        <w:rPr>
          <w:rFonts w:asciiTheme="minorHAnsi" w:hAnsiTheme="minorHAnsi"/>
        </w:rPr>
        <w:tab/>
      </w:r>
      <w:r w:rsidRPr="00023CFD">
        <w:rPr>
          <w:rFonts w:asciiTheme="minorHAnsi" w:hAnsiTheme="minorHAnsi"/>
        </w:rPr>
        <w:t>Neutral</w:t>
      </w:r>
    </w:p>
    <w:p w:rsidR="00023CFD" w:rsidRPr="00023CFD" w:rsidRDefault="00023CFD" w:rsidP="00023CFD">
      <w:pPr>
        <w:rPr>
          <w:rFonts w:asciiTheme="minorHAnsi" w:hAnsiTheme="minorHAnsi"/>
        </w:rPr>
      </w:pPr>
      <w:r w:rsidRPr="00023CFD">
        <w:rPr>
          <w:rFonts w:asciiTheme="minorHAnsi" w:hAnsiTheme="minorHAnsi"/>
        </w:rPr>
        <w:t xml:space="preserve">(A) </w:t>
      </w:r>
      <w:r>
        <w:rPr>
          <w:rFonts w:asciiTheme="minorHAnsi" w:hAnsiTheme="minorHAnsi"/>
        </w:rPr>
        <w:tab/>
      </w:r>
      <w:r w:rsidRPr="00023CFD">
        <w:rPr>
          <w:rFonts w:asciiTheme="minorHAnsi" w:hAnsiTheme="minorHAnsi"/>
        </w:rPr>
        <w:t xml:space="preserve">1 </w:t>
      </w:r>
      <w:r>
        <w:rPr>
          <w:rFonts w:asciiTheme="minorHAnsi" w:hAnsiTheme="minorHAnsi"/>
        </w:rPr>
        <w:tab/>
      </w:r>
      <w:r w:rsidRPr="00023CFD">
        <w:rPr>
          <w:rFonts w:asciiTheme="minorHAnsi" w:hAnsiTheme="minorHAnsi"/>
        </w:rPr>
        <w:t xml:space="preserve">2 </w:t>
      </w:r>
      <w:r>
        <w:rPr>
          <w:rFonts w:asciiTheme="minorHAnsi" w:hAnsiTheme="minorHAnsi"/>
        </w:rPr>
        <w:tab/>
      </w:r>
      <w:r w:rsidRPr="00023CFD">
        <w:rPr>
          <w:rFonts w:asciiTheme="minorHAnsi" w:hAnsiTheme="minorHAnsi"/>
        </w:rPr>
        <w:t>3</w:t>
      </w:r>
    </w:p>
    <w:p w:rsidR="00023CFD" w:rsidRPr="00023CFD" w:rsidRDefault="00023CFD" w:rsidP="00023CFD">
      <w:pPr>
        <w:rPr>
          <w:rFonts w:asciiTheme="minorHAnsi" w:hAnsiTheme="minorHAnsi"/>
        </w:rPr>
      </w:pPr>
      <w:r w:rsidRPr="00023CFD">
        <w:rPr>
          <w:rFonts w:asciiTheme="minorHAnsi" w:hAnsiTheme="minorHAnsi"/>
        </w:rPr>
        <w:t xml:space="preserve">(B) </w:t>
      </w:r>
      <w:r>
        <w:rPr>
          <w:rFonts w:asciiTheme="minorHAnsi" w:hAnsiTheme="minorHAnsi"/>
        </w:rPr>
        <w:tab/>
      </w:r>
      <w:r w:rsidRPr="00023CFD">
        <w:rPr>
          <w:rFonts w:asciiTheme="minorHAnsi" w:hAnsiTheme="minorHAnsi"/>
        </w:rPr>
        <w:t xml:space="preserve">2 </w:t>
      </w:r>
      <w:r>
        <w:rPr>
          <w:rFonts w:asciiTheme="minorHAnsi" w:hAnsiTheme="minorHAnsi"/>
        </w:rPr>
        <w:tab/>
      </w:r>
      <w:r w:rsidRPr="00023CFD">
        <w:rPr>
          <w:rFonts w:asciiTheme="minorHAnsi" w:hAnsiTheme="minorHAnsi"/>
        </w:rPr>
        <w:t xml:space="preserve">2 </w:t>
      </w:r>
      <w:r>
        <w:rPr>
          <w:rFonts w:asciiTheme="minorHAnsi" w:hAnsiTheme="minorHAnsi"/>
        </w:rPr>
        <w:tab/>
      </w:r>
      <w:r w:rsidRPr="00023CFD">
        <w:rPr>
          <w:rFonts w:asciiTheme="minorHAnsi" w:hAnsiTheme="minorHAnsi"/>
        </w:rPr>
        <w:t>2</w:t>
      </w:r>
    </w:p>
    <w:p w:rsidR="00023CFD" w:rsidRPr="00023CFD" w:rsidRDefault="00023CFD" w:rsidP="00023CFD">
      <w:pPr>
        <w:rPr>
          <w:rFonts w:asciiTheme="minorHAnsi" w:hAnsiTheme="minorHAnsi"/>
        </w:rPr>
      </w:pPr>
      <w:r w:rsidRPr="00023CFD">
        <w:rPr>
          <w:rFonts w:asciiTheme="minorHAnsi" w:hAnsiTheme="minorHAnsi"/>
        </w:rPr>
        <w:t>(C)</w:t>
      </w:r>
      <w:r>
        <w:rPr>
          <w:rFonts w:asciiTheme="minorHAnsi" w:hAnsiTheme="minorHAnsi"/>
        </w:rPr>
        <w:tab/>
      </w:r>
      <w:r w:rsidRPr="00023CFD">
        <w:rPr>
          <w:rFonts w:asciiTheme="minorHAnsi" w:hAnsiTheme="minorHAnsi"/>
        </w:rPr>
        <w:t xml:space="preserve"> 3 </w:t>
      </w:r>
      <w:r>
        <w:rPr>
          <w:rFonts w:asciiTheme="minorHAnsi" w:hAnsiTheme="minorHAnsi"/>
        </w:rPr>
        <w:tab/>
      </w:r>
      <w:r w:rsidRPr="00023CFD">
        <w:rPr>
          <w:rFonts w:asciiTheme="minorHAnsi" w:hAnsiTheme="minorHAnsi"/>
        </w:rPr>
        <w:t xml:space="preserve">2 </w:t>
      </w:r>
      <w:r>
        <w:rPr>
          <w:rFonts w:asciiTheme="minorHAnsi" w:hAnsiTheme="minorHAnsi"/>
        </w:rPr>
        <w:tab/>
      </w:r>
      <w:r w:rsidRPr="00023CFD">
        <w:rPr>
          <w:rFonts w:asciiTheme="minorHAnsi" w:hAnsiTheme="minorHAnsi"/>
        </w:rPr>
        <w:t>1</w:t>
      </w:r>
    </w:p>
    <w:p w:rsidR="00023CFD" w:rsidRPr="00023CFD" w:rsidRDefault="00023CFD" w:rsidP="00023CFD">
      <w:pPr>
        <w:rPr>
          <w:rFonts w:asciiTheme="minorHAnsi" w:hAnsiTheme="minorHAnsi"/>
        </w:rPr>
      </w:pPr>
      <w:r w:rsidRPr="00023CFD">
        <w:rPr>
          <w:rFonts w:asciiTheme="minorHAnsi" w:hAnsiTheme="minorHAnsi"/>
        </w:rPr>
        <w:t>(D)</w:t>
      </w:r>
      <w:r>
        <w:rPr>
          <w:rFonts w:asciiTheme="minorHAnsi" w:hAnsiTheme="minorHAnsi"/>
        </w:rPr>
        <w:tab/>
      </w:r>
      <w:r w:rsidRPr="00023CFD">
        <w:rPr>
          <w:rFonts w:asciiTheme="minorHAnsi" w:hAnsiTheme="minorHAnsi"/>
        </w:rPr>
        <w:t xml:space="preserve"> 3 </w:t>
      </w:r>
      <w:r>
        <w:rPr>
          <w:rFonts w:asciiTheme="minorHAnsi" w:hAnsiTheme="minorHAnsi"/>
        </w:rPr>
        <w:tab/>
      </w:r>
      <w:r w:rsidRPr="00023CFD">
        <w:rPr>
          <w:rFonts w:asciiTheme="minorHAnsi" w:hAnsiTheme="minorHAnsi"/>
        </w:rPr>
        <w:t>1</w:t>
      </w:r>
      <w:r>
        <w:rPr>
          <w:rFonts w:asciiTheme="minorHAnsi" w:hAnsiTheme="minorHAnsi"/>
        </w:rPr>
        <w:tab/>
      </w:r>
      <w:r w:rsidRPr="00023CFD">
        <w:rPr>
          <w:rFonts w:asciiTheme="minorHAnsi" w:hAnsiTheme="minorHAnsi"/>
        </w:rPr>
        <w:t>2</w:t>
      </w:r>
    </w:p>
    <w:p w:rsidR="00023CFD" w:rsidRDefault="00023CFD" w:rsidP="00023CFD">
      <w:pPr>
        <w:rPr>
          <w:rFonts w:asciiTheme="minorHAnsi" w:hAnsiTheme="minorHAnsi"/>
        </w:rPr>
      </w:pPr>
      <w:r w:rsidRPr="00023CFD">
        <w:rPr>
          <w:rFonts w:asciiTheme="minorHAnsi" w:hAnsiTheme="minorHAnsi"/>
        </w:rPr>
        <w:t xml:space="preserve">(E) </w:t>
      </w:r>
      <w:r>
        <w:rPr>
          <w:rFonts w:asciiTheme="minorHAnsi" w:hAnsiTheme="minorHAnsi"/>
        </w:rPr>
        <w:tab/>
      </w:r>
      <w:r w:rsidR="00C17BBE">
        <w:rPr>
          <w:rFonts w:asciiTheme="minorHAnsi" w:hAnsiTheme="minorHAnsi"/>
        </w:rPr>
        <w:t xml:space="preserve"> </w:t>
      </w:r>
      <w:r w:rsidRPr="00023CFD">
        <w:rPr>
          <w:rFonts w:asciiTheme="minorHAnsi" w:hAnsiTheme="minorHAnsi"/>
        </w:rPr>
        <w:t xml:space="preserve">2 </w:t>
      </w:r>
      <w:r>
        <w:rPr>
          <w:rFonts w:asciiTheme="minorHAnsi" w:hAnsiTheme="minorHAnsi"/>
        </w:rPr>
        <w:tab/>
      </w:r>
      <w:r w:rsidRPr="00023CFD">
        <w:rPr>
          <w:rFonts w:asciiTheme="minorHAnsi" w:hAnsiTheme="minorHAnsi"/>
        </w:rPr>
        <w:t xml:space="preserve">3 </w:t>
      </w:r>
      <w:r>
        <w:rPr>
          <w:rFonts w:asciiTheme="minorHAnsi" w:hAnsiTheme="minorHAnsi"/>
        </w:rPr>
        <w:tab/>
      </w:r>
      <w:r w:rsidRPr="00023CFD">
        <w:rPr>
          <w:rFonts w:asciiTheme="minorHAnsi" w:hAnsiTheme="minorHAnsi"/>
        </w:rPr>
        <w:t>1</w:t>
      </w:r>
    </w:p>
    <w:p w:rsidR="00023CFD" w:rsidRPr="00C17BBE" w:rsidRDefault="00023CFD" w:rsidP="00023CFD">
      <w:pPr>
        <w:rPr>
          <w:rFonts w:asciiTheme="minorHAnsi" w:hAnsiTheme="minorHAnsi"/>
          <w:szCs w:val="22"/>
        </w:rPr>
      </w:pPr>
    </w:p>
    <w:p w:rsidR="00C17BBE" w:rsidRPr="00C17BBE" w:rsidRDefault="00C17BBE" w:rsidP="00C17BBE">
      <w:pPr>
        <w:autoSpaceDE w:val="0"/>
        <w:autoSpaceDN w:val="0"/>
        <w:adjustRightInd w:val="0"/>
        <w:rPr>
          <w:rFonts w:asciiTheme="minorHAnsi" w:eastAsia="TimesNewRomanPSMT" w:hAnsiTheme="minorHAnsi" w:cs="TimesNewRomanPSMT"/>
          <w:szCs w:val="22"/>
          <w:lang w:val="en-CA"/>
        </w:rPr>
      </w:pPr>
      <w:r>
        <w:rPr>
          <w:rFonts w:asciiTheme="minorHAnsi" w:eastAsia="TimesNewRomanPSMT" w:hAnsiTheme="minorHAnsi" w:cs="TimesNewRomanPSMT"/>
          <w:szCs w:val="22"/>
          <w:lang w:val="en-CA"/>
        </w:rPr>
        <w:t xml:space="preserve">7. </w:t>
      </w:r>
      <w:r w:rsidRPr="00C17BBE">
        <w:rPr>
          <w:rFonts w:asciiTheme="minorHAnsi" w:eastAsia="TimesNewRomanPSMT" w:hAnsiTheme="minorHAnsi" w:cs="TimesNewRomanPSMT"/>
          <w:szCs w:val="22"/>
          <w:lang w:val="en-CA"/>
        </w:rPr>
        <w:t xml:space="preserve">Arrange the following series of 0.1M aqueous solutions in </w:t>
      </w:r>
      <w:r w:rsidRPr="00C17BBE">
        <w:rPr>
          <w:rFonts w:asciiTheme="minorHAnsi" w:eastAsia="TimesNewRomanPSMT" w:hAnsiTheme="minorHAnsi" w:cs="TimesNewRomanPS-BoldMT"/>
          <w:bCs/>
          <w:szCs w:val="22"/>
          <w:lang w:val="en-CA"/>
        </w:rPr>
        <w:t>order of increasing pH (from lowest pH to highest pH)</w:t>
      </w:r>
      <w:r w:rsidRPr="00C17BBE">
        <w:rPr>
          <w:rFonts w:asciiTheme="minorHAnsi" w:eastAsia="TimesNewRomanPSMT" w:hAnsiTheme="minorHAnsi" w:cs="TimesNewRomanPSMT"/>
          <w:szCs w:val="22"/>
          <w:lang w:val="en-CA"/>
        </w:rPr>
        <w:t>:</w:t>
      </w:r>
    </w:p>
    <w:p w:rsidR="00C17BBE" w:rsidRDefault="00C17BBE" w:rsidP="00C17BBE">
      <w:pPr>
        <w:autoSpaceDE w:val="0"/>
        <w:autoSpaceDN w:val="0"/>
        <w:adjustRightInd w:val="0"/>
        <w:ind w:firstLine="720"/>
        <w:rPr>
          <w:rFonts w:asciiTheme="minorHAnsi" w:eastAsia="TimesNewRomanPSMT" w:hAnsiTheme="minorHAnsi" w:cs="TimesNewRomanPSMT"/>
          <w:szCs w:val="22"/>
          <w:lang w:val="en-CA"/>
        </w:rPr>
      </w:pPr>
      <w:r w:rsidRPr="00C17BBE">
        <w:rPr>
          <w:rFonts w:asciiTheme="minorHAnsi" w:eastAsia="TimesNewRomanPSMT" w:hAnsiTheme="minorHAnsi" w:cs="TimesNewRomanPSMT"/>
          <w:szCs w:val="22"/>
          <w:lang w:val="en-CA"/>
        </w:rPr>
        <w:t>HClO, HClO</w:t>
      </w:r>
      <w:r w:rsidRPr="00C17BBE">
        <w:rPr>
          <w:rFonts w:asciiTheme="minorHAnsi" w:eastAsia="TimesNewRomanPSMT" w:hAnsiTheme="minorHAnsi" w:cs="TimesNewRomanPSMT"/>
          <w:szCs w:val="22"/>
          <w:vertAlign w:val="subscript"/>
          <w:lang w:val="en-CA"/>
        </w:rPr>
        <w:t>2</w:t>
      </w:r>
      <w:r w:rsidRPr="00C17BBE">
        <w:rPr>
          <w:rFonts w:asciiTheme="minorHAnsi" w:eastAsia="TimesNewRomanPSMT" w:hAnsiTheme="minorHAnsi" w:cs="TimesNewRomanPSMT"/>
          <w:szCs w:val="22"/>
          <w:lang w:val="en-CA"/>
        </w:rPr>
        <w:t>, HClO</w:t>
      </w:r>
      <w:r w:rsidRPr="00C17BBE">
        <w:rPr>
          <w:rFonts w:asciiTheme="minorHAnsi" w:eastAsia="TimesNewRomanPSMT" w:hAnsiTheme="minorHAnsi" w:cs="TimesNewRomanPSMT"/>
          <w:szCs w:val="22"/>
          <w:vertAlign w:val="subscript"/>
          <w:lang w:val="en-CA"/>
        </w:rPr>
        <w:t>3</w:t>
      </w:r>
      <w:r w:rsidRPr="00C17BBE">
        <w:rPr>
          <w:rFonts w:asciiTheme="minorHAnsi" w:eastAsia="TimesNewRomanPSMT" w:hAnsiTheme="minorHAnsi" w:cs="TimesNewRomanPSMT"/>
          <w:szCs w:val="22"/>
          <w:lang w:val="en-CA"/>
        </w:rPr>
        <w:t>, NaClO, NaClO</w:t>
      </w:r>
      <w:r w:rsidRPr="00C17BBE">
        <w:rPr>
          <w:rFonts w:asciiTheme="minorHAnsi" w:eastAsia="TimesNewRomanPSMT" w:hAnsiTheme="minorHAnsi" w:cs="TimesNewRomanPSMT"/>
          <w:szCs w:val="22"/>
          <w:vertAlign w:val="subscript"/>
          <w:lang w:val="en-CA"/>
        </w:rPr>
        <w:t>2</w:t>
      </w:r>
      <w:r w:rsidRPr="00C17BBE">
        <w:rPr>
          <w:rFonts w:asciiTheme="minorHAnsi" w:eastAsia="TimesNewRomanPSMT" w:hAnsiTheme="minorHAnsi" w:cs="TimesNewRomanPSMT"/>
          <w:szCs w:val="22"/>
          <w:lang w:val="en-CA"/>
        </w:rPr>
        <w:t xml:space="preserve"> and NaClO</w:t>
      </w:r>
      <w:r w:rsidRPr="00C17BBE">
        <w:rPr>
          <w:rFonts w:asciiTheme="minorHAnsi" w:eastAsia="TimesNewRomanPSMT" w:hAnsiTheme="minorHAnsi" w:cs="TimesNewRomanPSMT"/>
          <w:szCs w:val="22"/>
          <w:vertAlign w:val="subscript"/>
          <w:lang w:val="en-CA"/>
        </w:rPr>
        <w:t>3</w:t>
      </w:r>
    </w:p>
    <w:p w:rsidR="00C17BBE" w:rsidRPr="00C17BBE" w:rsidRDefault="00C17BBE" w:rsidP="00C17BBE">
      <w:pPr>
        <w:autoSpaceDE w:val="0"/>
        <w:autoSpaceDN w:val="0"/>
        <w:adjustRightInd w:val="0"/>
        <w:ind w:firstLine="720"/>
        <w:rPr>
          <w:rFonts w:asciiTheme="minorHAnsi" w:eastAsia="TimesNewRomanPSMT" w:hAnsiTheme="minorHAnsi" w:cs="TimesNewRomanPSMT"/>
          <w:szCs w:val="22"/>
          <w:lang w:val="en-CA"/>
        </w:rPr>
      </w:pPr>
    </w:p>
    <w:p w:rsidR="00C17BBE" w:rsidRPr="00C17BBE" w:rsidRDefault="00C17BBE" w:rsidP="00C17BBE">
      <w:pPr>
        <w:autoSpaceDE w:val="0"/>
        <w:autoSpaceDN w:val="0"/>
        <w:adjustRightInd w:val="0"/>
        <w:rPr>
          <w:rFonts w:asciiTheme="minorHAnsi" w:eastAsia="TimesNewRomanPSMT" w:hAnsiTheme="minorHAnsi" w:cs="TimesNewRomanPSMT"/>
          <w:szCs w:val="22"/>
          <w:lang w:val="en-CA"/>
        </w:rPr>
      </w:pPr>
      <w:r w:rsidRPr="00C17BBE">
        <w:rPr>
          <w:rFonts w:asciiTheme="minorHAnsi" w:eastAsia="TimesNewRomanPSMT" w:hAnsiTheme="minorHAnsi" w:cs="TimesNewRomanPS-BoldMT"/>
          <w:bCs/>
          <w:szCs w:val="22"/>
          <w:lang w:val="en-CA"/>
        </w:rPr>
        <w:t xml:space="preserve">(A) </w:t>
      </w:r>
      <w:r w:rsidRPr="00C17BBE">
        <w:rPr>
          <w:rFonts w:asciiTheme="minorHAnsi" w:eastAsia="TimesNewRomanPSMT" w:hAnsiTheme="minorHAnsi" w:cs="TimesNewRomanPSMT"/>
          <w:szCs w:val="22"/>
          <w:lang w:val="en-CA"/>
        </w:rPr>
        <w:t>HClO &lt; HClO</w:t>
      </w:r>
      <w:r w:rsidRPr="00C17BBE">
        <w:rPr>
          <w:rFonts w:asciiTheme="minorHAnsi" w:eastAsia="TimesNewRomanPSMT" w:hAnsiTheme="minorHAnsi" w:cs="TimesNewRomanPSMT"/>
          <w:szCs w:val="22"/>
          <w:vertAlign w:val="subscript"/>
          <w:lang w:val="en-CA"/>
        </w:rPr>
        <w:t>2</w:t>
      </w:r>
      <w:r w:rsidRPr="00C17BBE">
        <w:rPr>
          <w:rFonts w:asciiTheme="minorHAnsi" w:eastAsia="TimesNewRomanPSMT" w:hAnsiTheme="minorHAnsi" w:cs="TimesNewRomanPSMT"/>
          <w:szCs w:val="22"/>
          <w:lang w:val="en-CA"/>
        </w:rPr>
        <w:t xml:space="preserve"> &lt; HClO</w:t>
      </w:r>
      <w:r w:rsidRPr="00C17BBE">
        <w:rPr>
          <w:rFonts w:asciiTheme="minorHAnsi" w:eastAsia="TimesNewRomanPSMT" w:hAnsiTheme="minorHAnsi" w:cs="TimesNewRomanPSMT"/>
          <w:szCs w:val="22"/>
          <w:vertAlign w:val="subscript"/>
          <w:lang w:val="en-CA"/>
        </w:rPr>
        <w:t>3</w:t>
      </w:r>
      <w:r w:rsidRPr="00C17BBE">
        <w:rPr>
          <w:rFonts w:asciiTheme="minorHAnsi" w:eastAsia="TimesNewRomanPSMT" w:hAnsiTheme="minorHAnsi" w:cs="TimesNewRomanPSMT"/>
          <w:szCs w:val="22"/>
          <w:lang w:val="en-CA"/>
        </w:rPr>
        <w:t xml:space="preserve"> &lt; NaClO &lt; NaClO</w:t>
      </w:r>
      <w:r w:rsidRPr="00C17BBE">
        <w:rPr>
          <w:rFonts w:asciiTheme="minorHAnsi" w:eastAsia="TimesNewRomanPSMT" w:hAnsiTheme="minorHAnsi" w:cs="TimesNewRomanPSMT"/>
          <w:szCs w:val="22"/>
          <w:vertAlign w:val="subscript"/>
          <w:lang w:val="en-CA"/>
        </w:rPr>
        <w:t>2</w:t>
      </w:r>
      <w:r w:rsidRPr="00C17BBE">
        <w:rPr>
          <w:rFonts w:asciiTheme="minorHAnsi" w:eastAsia="TimesNewRomanPSMT" w:hAnsiTheme="minorHAnsi" w:cs="TimesNewRomanPSMT"/>
          <w:szCs w:val="22"/>
          <w:lang w:val="en-CA"/>
        </w:rPr>
        <w:t xml:space="preserve"> &lt; NaClO</w:t>
      </w:r>
      <w:r w:rsidRPr="00C17BBE">
        <w:rPr>
          <w:rFonts w:asciiTheme="minorHAnsi" w:eastAsia="TimesNewRomanPSMT" w:hAnsiTheme="minorHAnsi" w:cs="TimesNewRomanPSMT"/>
          <w:szCs w:val="22"/>
          <w:vertAlign w:val="subscript"/>
          <w:lang w:val="en-CA"/>
        </w:rPr>
        <w:t>3</w:t>
      </w:r>
    </w:p>
    <w:p w:rsidR="00C17BBE" w:rsidRPr="00C17BBE" w:rsidRDefault="00C17BBE" w:rsidP="00C17BBE">
      <w:pPr>
        <w:autoSpaceDE w:val="0"/>
        <w:autoSpaceDN w:val="0"/>
        <w:adjustRightInd w:val="0"/>
        <w:rPr>
          <w:rFonts w:asciiTheme="minorHAnsi" w:eastAsia="TimesNewRomanPSMT" w:hAnsiTheme="minorHAnsi" w:cs="TimesNewRomanPSMT"/>
          <w:szCs w:val="22"/>
          <w:lang w:val="en-CA"/>
        </w:rPr>
      </w:pPr>
      <w:r w:rsidRPr="00C17BBE">
        <w:rPr>
          <w:rFonts w:asciiTheme="minorHAnsi" w:eastAsia="TimesNewRomanPSMT" w:hAnsiTheme="minorHAnsi" w:cs="TimesNewRomanPS-BoldMT"/>
          <w:bCs/>
          <w:szCs w:val="22"/>
          <w:lang w:val="en-CA"/>
        </w:rPr>
        <w:t xml:space="preserve">(B) </w:t>
      </w:r>
      <w:r w:rsidRPr="00C17BBE">
        <w:rPr>
          <w:rFonts w:asciiTheme="minorHAnsi" w:eastAsia="TimesNewRomanPSMT" w:hAnsiTheme="minorHAnsi" w:cs="TimesNewRomanPSMT"/>
          <w:szCs w:val="22"/>
          <w:lang w:val="en-CA"/>
        </w:rPr>
        <w:t>NaClO</w:t>
      </w:r>
      <w:r w:rsidRPr="00C17BBE">
        <w:rPr>
          <w:rFonts w:asciiTheme="minorHAnsi" w:eastAsia="TimesNewRomanPSMT" w:hAnsiTheme="minorHAnsi" w:cs="TimesNewRomanPSMT"/>
          <w:szCs w:val="22"/>
          <w:vertAlign w:val="subscript"/>
          <w:lang w:val="en-CA"/>
        </w:rPr>
        <w:t>3</w:t>
      </w:r>
      <w:r w:rsidRPr="00C17BBE">
        <w:rPr>
          <w:rFonts w:asciiTheme="minorHAnsi" w:eastAsia="TimesNewRomanPSMT" w:hAnsiTheme="minorHAnsi" w:cs="TimesNewRomanPSMT"/>
          <w:szCs w:val="22"/>
          <w:lang w:val="en-CA"/>
        </w:rPr>
        <w:t xml:space="preserve"> &lt; NaClO</w:t>
      </w:r>
      <w:r w:rsidRPr="00C17BBE">
        <w:rPr>
          <w:rFonts w:asciiTheme="minorHAnsi" w:eastAsia="TimesNewRomanPSMT" w:hAnsiTheme="minorHAnsi" w:cs="TimesNewRomanPSMT"/>
          <w:szCs w:val="22"/>
          <w:vertAlign w:val="subscript"/>
          <w:lang w:val="en-CA"/>
        </w:rPr>
        <w:t>2</w:t>
      </w:r>
      <w:r w:rsidRPr="00C17BBE">
        <w:rPr>
          <w:rFonts w:asciiTheme="minorHAnsi" w:eastAsia="TimesNewRomanPSMT" w:hAnsiTheme="minorHAnsi" w:cs="TimesNewRomanPSMT"/>
          <w:szCs w:val="22"/>
          <w:lang w:val="en-CA"/>
        </w:rPr>
        <w:t xml:space="preserve"> &lt; NaClO &lt; HClO</w:t>
      </w:r>
      <w:r w:rsidRPr="00C17BBE">
        <w:rPr>
          <w:rFonts w:asciiTheme="minorHAnsi" w:eastAsia="TimesNewRomanPSMT" w:hAnsiTheme="minorHAnsi" w:cs="TimesNewRomanPSMT"/>
          <w:szCs w:val="22"/>
          <w:vertAlign w:val="subscript"/>
          <w:lang w:val="en-CA"/>
        </w:rPr>
        <w:t>3</w:t>
      </w:r>
      <w:r w:rsidRPr="00C17BBE">
        <w:rPr>
          <w:rFonts w:asciiTheme="minorHAnsi" w:eastAsia="TimesNewRomanPSMT" w:hAnsiTheme="minorHAnsi" w:cs="TimesNewRomanPSMT"/>
          <w:szCs w:val="22"/>
          <w:lang w:val="en-CA"/>
        </w:rPr>
        <w:t xml:space="preserve"> &lt; HClO</w:t>
      </w:r>
      <w:r w:rsidRPr="00C17BBE">
        <w:rPr>
          <w:rFonts w:asciiTheme="minorHAnsi" w:eastAsia="TimesNewRomanPSMT" w:hAnsiTheme="minorHAnsi" w:cs="TimesNewRomanPSMT"/>
          <w:szCs w:val="22"/>
          <w:vertAlign w:val="subscript"/>
          <w:lang w:val="en-CA"/>
        </w:rPr>
        <w:t>2</w:t>
      </w:r>
      <w:r w:rsidRPr="00C17BBE">
        <w:rPr>
          <w:rFonts w:asciiTheme="minorHAnsi" w:eastAsia="TimesNewRomanPSMT" w:hAnsiTheme="minorHAnsi" w:cs="TimesNewRomanPSMT"/>
          <w:szCs w:val="22"/>
          <w:lang w:val="en-CA"/>
        </w:rPr>
        <w:t xml:space="preserve"> &lt; HClO</w:t>
      </w:r>
    </w:p>
    <w:p w:rsidR="00C17BBE" w:rsidRPr="00C17BBE" w:rsidRDefault="00C17BBE" w:rsidP="00C17BBE">
      <w:pPr>
        <w:autoSpaceDE w:val="0"/>
        <w:autoSpaceDN w:val="0"/>
        <w:adjustRightInd w:val="0"/>
        <w:rPr>
          <w:rFonts w:asciiTheme="minorHAnsi" w:eastAsia="TimesNewRomanPSMT" w:hAnsiTheme="minorHAnsi" w:cs="TimesNewRomanPSMT"/>
          <w:szCs w:val="22"/>
          <w:lang w:val="en-CA"/>
        </w:rPr>
      </w:pPr>
      <w:r w:rsidRPr="00C17BBE">
        <w:rPr>
          <w:rFonts w:asciiTheme="minorHAnsi" w:eastAsia="TimesNewRomanPSMT" w:hAnsiTheme="minorHAnsi" w:cs="TimesNewRomanPS-BoldMT"/>
          <w:bCs/>
          <w:szCs w:val="22"/>
          <w:lang w:val="en-CA"/>
        </w:rPr>
        <w:t xml:space="preserve">(C) </w:t>
      </w:r>
      <w:r w:rsidRPr="00C17BBE">
        <w:rPr>
          <w:rFonts w:asciiTheme="minorHAnsi" w:eastAsia="TimesNewRomanPSMT" w:hAnsiTheme="minorHAnsi" w:cs="TimesNewRomanPSMT"/>
          <w:szCs w:val="22"/>
          <w:lang w:val="en-CA"/>
        </w:rPr>
        <w:t>HClO</w:t>
      </w:r>
      <w:r w:rsidRPr="00C17BBE">
        <w:rPr>
          <w:rFonts w:asciiTheme="minorHAnsi" w:eastAsia="TimesNewRomanPSMT" w:hAnsiTheme="minorHAnsi" w:cs="TimesNewRomanPSMT"/>
          <w:szCs w:val="22"/>
          <w:vertAlign w:val="subscript"/>
          <w:lang w:val="en-CA"/>
        </w:rPr>
        <w:t>3</w:t>
      </w:r>
      <w:r w:rsidRPr="00C17BBE">
        <w:rPr>
          <w:rFonts w:asciiTheme="minorHAnsi" w:eastAsia="TimesNewRomanPSMT" w:hAnsiTheme="minorHAnsi" w:cs="TimesNewRomanPSMT"/>
          <w:szCs w:val="22"/>
          <w:lang w:val="en-CA"/>
        </w:rPr>
        <w:t xml:space="preserve"> &lt; HClO</w:t>
      </w:r>
      <w:r w:rsidRPr="00C17BBE">
        <w:rPr>
          <w:rFonts w:asciiTheme="minorHAnsi" w:eastAsia="TimesNewRomanPSMT" w:hAnsiTheme="minorHAnsi" w:cs="TimesNewRomanPSMT"/>
          <w:szCs w:val="22"/>
          <w:vertAlign w:val="subscript"/>
          <w:lang w:val="en-CA"/>
        </w:rPr>
        <w:t>2</w:t>
      </w:r>
      <w:r w:rsidRPr="00C17BBE">
        <w:rPr>
          <w:rFonts w:asciiTheme="minorHAnsi" w:eastAsia="TimesNewRomanPSMT" w:hAnsiTheme="minorHAnsi" w:cs="TimesNewRomanPSMT"/>
          <w:szCs w:val="22"/>
          <w:lang w:val="en-CA"/>
        </w:rPr>
        <w:t xml:space="preserve"> &lt; HClO &lt; NaClO</w:t>
      </w:r>
      <w:r w:rsidRPr="00C17BBE">
        <w:rPr>
          <w:rFonts w:asciiTheme="minorHAnsi" w:eastAsia="TimesNewRomanPSMT" w:hAnsiTheme="minorHAnsi" w:cs="TimesNewRomanPSMT"/>
          <w:szCs w:val="22"/>
          <w:vertAlign w:val="subscript"/>
          <w:lang w:val="en-CA"/>
        </w:rPr>
        <w:t>3</w:t>
      </w:r>
      <w:r w:rsidRPr="00C17BBE">
        <w:rPr>
          <w:rFonts w:asciiTheme="minorHAnsi" w:eastAsia="TimesNewRomanPSMT" w:hAnsiTheme="minorHAnsi" w:cs="TimesNewRomanPSMT"/>
          <w:szCs w:val="22"/>
          <w:lang w:val="en-CA"/>
        </w:rPr>
        <w:t xml:space="preserve"> &lt; NaClO</w:t>
      </w:r>
      <w:r w:rsidRPr="00C17BBE">
        <w:rPr>
          <w:rFonts w:asciiTheme="minorHAnsi" w:eastAsia="TimesNewRomanPSMT" w:hAnsiTheme="minorHAnsi" w:cs="TimesNewRomanPSMT"/>
          <w:szCs w:val="22"/>
          <w:vertAlign w:val="subscript"/>
          <w:lang w:val="en-CA"/>
        </w:rPr>
        <w:t>2</w:t>
      </w:r>
      <w:r w:rsidRPr="00C17BBE">
        <w:rPr>
          <w:rFonts w:asciiTheme="minorHAnsi" w:eastAsia="TimesNewRomanPSMT" w:hAnsiTheme="minorHAnsi" w:cs="TimesNewRomanPSMT"/>
          <w:szCs w:val="22"/>
          <w:lang w:val="en-CA"/>
        </w:rPr>
        <w:t xml:space="preserve"> &lt; NaClO</w:t>
      </w:r>
    </w:p>
    <w:p w:rsidR="00C17BBE" w:rsidRPr="00C17BBE" w:rsidRDefault="00C17BBE" w:rsidP="00C17BBE">
      <w:pPr>
        <w:autoSpaceDE w:val="0"/>
        <w:autoSpaceDN w:val="0"/>
        <w:adjustRightInd w:val="0"/>
        <w:rPr>
          <w:rFonts w:asciiTheme="minorHAnsi" w:eastAsia="TimesNewRomanPSMT" w:hAnsiTheme="minorHAnsi" w:cs="TimesNewRomanPSMT"/>
          <w:szCs w:val="22"/>
          <w:lang w:val="en-CA"/>
        </w:rPr>
      </w:pPr>
      <w:r w:rsidRPr="00C17BBE">
        <w:rPr>
          <w:rFonts w:asciiTheme="minorHAnsi" w:eastAsia="TimesNewRomanPSMT" w:hAnsiTheme="minorHAnsi" w:cs="TimesNewRomanPS-BoldMT"/>
          <w:bCs/>
          <w:szCs w:val="22"/>
          <w:lang w:val="en-CA"/>
        </w:rPr>
        <w:t xml:space="preserve">(D) </w:t>
      </w:r>
      <w:r w:rsidRPr="00C17BBE">
        <w:rPr>
          <w:rFonts w:asciiTheme="minorHAnsi" w:eastAsia="TimesNewRomanPSMT" w:hAnsiTheme="minorHAnsi" w:cs="TimesNewRomanPSMT"/>
          <w:szCs w:val="22"/>
          <w:lang w:val="en-CA"/>
        </w:rPr>
        <w:t>NaClO &lt; NaClO</w:t>
      </w:r>
      <w:r w:rsidRPr="00C17BBE">
        <w:rPr>
          <w:rFonts w:asciiTheme="minorHAnsi" w:eastAsia="TimesNewRomanPSMT" w:hAnsiTheme="minorHAnsi" w:cs="TimesNewRomanPSMT"/>
          <w:szCs w:val="22"/>
          <w:vertAlign w:val="subscript"/>
          <w:lang w:val="en-CA"/>
        </w:rPr>
        <w:t>2</w:t>
      </w:r>
      <w:r w:rsidRPr="00C17BBE">
        <w:rPr>
          <w:rFonts w:asciiTheme="minorHAnsi" w:eastAsia="TimesNewRomanPSMT" w:hAnsiTheme="minorHAnsi" w:cs="TimesNewRomanPSMT"/>
          <w:szCs w:val="22"/>
          <w:lang w:val="en-CA"/>
        </w:rPr>
        <w:t xml:space="preserve"> &lt; NaClO</w:t>
      </w:r>
      <w:r w:rsidRPr="00C17BBE">
        <w:rPr>
          <w:rFonts w:asciiTheme="minorHAnsi" w:eastAsia="TimesNewRomanPSMT" w:hAnsiTheme="minorHAnsi" w:cs="TimesNewRomanPSMT"/>
          <w:szCs w:val="22"/>
          <w:vertAlign w:val="subscript"/>
          <w:lang w:val="en-CA"/>
        </w:rPr>
        <w:t>3</w:t>
      </w:r>
      <w:r w:rsidRPr="00C17BBE">
        <w:rPr>
          <w:rFonts w:asciiTheme="minorHAnsi" w:eastAsia="TimesNewRomanPSMT" w:hAnsiTheme="minorHAnsi" w:cs="TimesNewRomanPSMT"/>
          <w:szCs w:val="22"/>
          <w:lang w:val="en-CA"/>
        </w:rPr>
        <w:t xml:space="preserve"> &lt; HClO</w:t>
      </w:r>
      <w:r w:rsidRPr="00C17BBE">
        <w:rPr>
          <w:rFonts w:asciiTheme="minorHAnsi" w:eastAsia="TimesNewRomanPSMT" w:hAnsiTheme="minorHAnsi" w:cs="TimesNewRomanPSMT"/>
          <w:szCs w:val="22"/>
          <w:vertAlign w:val="subscript"/>
          <w:lang w:val="en-CA"/>
        </w:rPr>
        <w:t>3</w:t>
      </w:r>
      <w:r w:rsidRPr="00C17BBE">
        <w:rPr>
          <w:rFonts w:asciiTheme="minorHAnsi" w:eastAsia="TimesNewRomanPSMT" w:hAnsiTheme="minorHAnsi" w:cs="TimesNewRomanPSMT"/>
          <w:szCs w:val="22"/>
          <w:lang w:val="en-CA"/>
        </w:rPr>
        <w:t xml:space="preserve"> &lt; HClO</w:t>
      </w:r>
      <w:r w:rsidRPr="00C17BBE">
        <w:rPr>
          <w:rFonts w:asciiTheme="minorHAnsi" w:eastAsia="TimesNewRomanPSMT" w:hAnsiTheme="minorHAnsi" w:cs="TimesNewRomanPSMT"/>
          <w:szCs w:val="22"/>
          <w:vertAlign w:val="subscript"/>
          <w:lang w:val="en-CA"/>
        </w:rPr>
        <w:t>2</w:t>
      </w:r>
      <w:r w:rsidRPr="00C17BBE">
        <w:rPr>
          <w:rFonts w:asciiTheme="minorHAnsi" w:eastAsia="TimesNewRomanPSMT" w:hAnsiTheme="minorHAnsi" w:cs="TimesNewRomanPSMT"/>
          <w:szCs w:val="22"/>
          <w:lang w:val="en-CA"/>
        </w:rPr>
        <w:t xml:space="preserve"> &lt; HClO</w:t>
      </w:r>
    </w:p>
    <w:p w:rsidR="00C17BBE" w:rsidRPr="00C17BBE" w:rsidRDefault="00C17BBE" w:rsidP="00C17BBE">
      <w:pPr>
        <w:autoSpaceDE w:val="0"/>
        <w:autoSpaceDN w:val="0"/>
        <w:adjustRightInd w:val="0"/>
        <w:rPr>
          <w:rFonts w:asciiTheme="minorHAnsi" w:eastAsia="TimesNewRomanPSMT" w:hAnsiTheme="minorHAnsi" w:cs="TimesNewRomanPSMT"/>
          <w:szCs w:val="22"/>
          <w:lang w:val="en-CA"/>
        </w:rPr>
      </w:pPr>
      <w:r w:rsidRPr="00C17BBE">
        <w:rPr>
          <w:rFonts w:asciiTheme="minorHAnsi" w:eastAsia="TimesNewRomanPSMT" w:hAnsiTheme="minorHAnsi" w:cs="TimesNewRomanPS-BoldMT"/>
          <w:bCs/>
          <w:szCs w:val="22"/>
          <w:lang w:val="en-CA"/>
        </w:rPr>
        <w:t xml:space="preserve">(E) </w:t>
      </w:r>
      <w:r w:rsidRPr="00C17BBE">
        <w:rPr>
          <w:rFonts w:asciiTheme="minorHAnsi" w:eastAsia="TimesNewRomanPSMT" w:hAnsiTheme="minorHAnsi" w:cs="TimesNewRomanPSMT"/>
          <w:szCs w:val="22"/>
          <w:lang w:val="en-CA"/>
        </w:rPr>
        <w:t>HClO</w:t>
      </w:r>
      <w:r w:rsidRPr="00C17BBE">
        <w:rPr>
          <w:rFonts w:asciiTheme="minorHAnsi" w:eastAsia="TimesNewRomanPSMT" w:hAnsiTheme="minorHAnsi" w:cs="TimesNewRomanPSMT"/>
          <w:szCs w:val="22"/>
          <w:vertAlign w:val="subscript"/>
          <w:lang w:val="en-CA"/>
        </w:rPr>
        <w:t>3</w:t>
      </w:r>
      <w:r w:rsidRPr="00C17BBE">
        <w:rPr>
          <w:rFonts w:asciiTheme="minorHAnsi" w:eastAsia="TimesNewRomanPSMT" w:hAnsiTheme="minorHAnsi" w:cs="TimesNewRomanPSMT"/>
          <w:szCs w:val="22"/>
          <w:lang w:val="en-CA"/>
        </w:rPr>
        <w:t xml:space="preserve"> &lt; HClO</w:t>
      </w:r>
      <w:r w:rsidRPr="00C17BBE">
        <w:rPr>
          <w:rFonts w:asciiTheme="minorHAnsi" w:eastAsia="TimesNewRomanPSMT" w:hAnsiTheme="minorHAnsi" w:cs="TimesNewRomanPSMT"/>
          <w:szCs w:val="22"/>
          <w:vertAlign w:val="subscript"/>
          <w:lang w:val="en-CA"/>
        </w:rPr>
        <w:t>2</w:t>
      </w:r>
      <w:r w:rsidRPr="00C17BBE">
        <w:rPr>
          <w:rFonts w:asciiTheme="minorHAnsi" w:eastAsia="TimesNewRomanPSMT" w:hAnsiTheme="minorHAnsi" w:cs="TimesNewRomanPSMT"/>
          <w:szCs w:val="22"/>
          <w:lang w:val="en-CA"/>
        </w:rPr>
        <w:t xml:space="preserve"> &lt; HClO &lt; NaClO &lt; NaClO</w:t>
      </w:r>
      <w:r w:rsidRPr="00C17BBE">
        <w:rPr>
          <w:rFonts w:asciiTheme="minorHAnsi" w:eastAsia="TimesNewRomanPSMT" w:hAnsiTheme="minorHAnsi" w:cs="TimesNewRomanPSMT"/>
          <w:szCs w:val="22"/>
          <w:vertAlign w:val="subscript"/>
          <w:lang w:val="en-CA"/>
        </w:rPr>
        <w:t>2</w:t>
      </w:r>
      <w:r w:rsidRPr="00C17BBE">
        <w:rPr>
          <w:rFonts w:asciiTheme="minorHAnsi" w:eastAsia="TimesNewRomanPSMT" w:hAnsiTheme="minorHAnsi" w:cs="TimesNewRomanPSMT"/>
          <w:szCs w:val="22"/>
          <w:lang w:val="en-CA"/>
        </w:rPr>
        <w:t xml:space="preserve"> &lt; NaClO</w:t>
      </w:r>
      <w:r w:rsidRPr="00C17BBE">
        <w:rPr>
          <w:rFonts w:asciiTheme="minorHAnsi" w:eastAsia="TimesNewRomanPSMT" w:hAnsiTheme="minorHAnsi" w:cs="TimesNewRomanPSMT"/>
          <w:szCs w:val="22"/>
          <w:vertAlign w:val="subscript"/>
          <w:lang w:val="en-CA"/>
        </w:rPr>
        <w:t>3</w:t>
      </w:r>
    </w:p>
    <w:p w:rsidR="00023CFD" w:rsidRDefault="00023CFD" w:rsidP="00C17BBE">
      <w:pPr>
        <w:rPr>
          <w:rFonts w:asciiTheme="minorHAnsi" w:hAnsiTheme="minorHAnsi"/>
        </w:rPr>
      </w:pPr>
    </w:p>
    <w:p w:rsidR="00C17BBE" w:rsidRPr="00C17BBE" w:rsidRDefault="00C17BBE" w:rsidP="00C17BBE">
      <w:pPr>
        <w:rPr>
          <w:rFonts w:asciiTheme="minorHAnsi" w:hAnsiTheme="minorHAnsi"/>
        </w:rPr>
      </w:pPr>
      <w:r>
        <w:rPr>
          <w:rFonts w:asciiTheme="minorHAnsi" w:hAnsiTheme="minorHAnsi"/>
        </w:rPr>
        <w:t xml:space="preserve">8. </w:t>
      </w:r>
      <w:r w:rsidRPr="00C17BBE">
        <w:rPr>
          <w:rFonts w:asciiTheme="minorHAnsi" w:hAnsiTheme="minorHAnsi"/>
        </w:rPr>
        <w:t>When an airbag is deployed in a car, a series of three chemical reactions takes</w:t>
      </w:r>
      <w:r>
        <w:rPr>
          <w:rFonts w:asciiTheme="minorHAnsi" w:hAnsiTheme="minorHAnsi"/>
        </w:rPr>
        <w:t xml:space="preserve"> </w:t>
      </w:r>
      <w:r w:rsidRPr="00C17BBE">
        <w:rPr>
          <w:rFonts w:asciiTheme="minorHAnsi" w:hAnsiTheme="minorHAnsi"/>
        </w:rPr>
        <w:t>place. In the second reaction sodium metal and potassium nitrate react to produce</w:t>
      </w:r>
      <w:r>
        <w:rPr>
          <w:rFonts w:asciiTheme="minorHAnsi" w:hAnsiTheme="minorHAnsi"/>
        </w:rPr>
        <w:t xml:space="preserve"> </w:t>
      </w:r>
      <w:r w:rsidRPr="00C17BBE">
        <w:rPr>
          <w:rFonts w:asciiTheme="minorHAnsi" w:hAnsiTheme="minorHAnsi"/>
        </w:rPr>
        <w:t>a mixture of metal oxides and nitrogen gas. The unbalanced reaction is:</w:t>
      </w:r>
    </w:p>
    <w:p w:rsidR="00C17BBE" w:rsidRPr="00C17BBE" w:rsidRDefault="00C17BBE" w:rsidP="00C17BBE">
      <w:pPr>
        <w:ind w:firstLine="720"/>
        <w:rPr>
          <w:rFonts w:asciiTheme="minorHAnsi" w:hAnsiTheme="minorHAnsi"/>
        </w:rPr>
      </w:pPr>
      <w:r w:rsidRPr="00C17BBE">
        <w:rPr>
          <w:rFonts w:asciiTheme="minorHAnsi" w:hAnsiTheme="minorHAnsi"/>
        </w:rPr>
        <w:t>Na(s) + KNO</w:t>
      </w:r>
      <w:r w:rsidRPr="00C17BBE">
        <w:rPr>
          <w:rFonts w:asciiTheme="minorHAnsi" w:hAnsiTheme="minorHAnsi"/>
          <w:vertAlign w:val="subscript"/>
        </w:rPr>
        <w:t>3</w:t>
      </w:r>
      <w:r w:rsidRPr="00C17BBE">
        <w:rPr>
          <w:rFonts w:asciiTheme="minorHAnsi" w:hAnsiTheme="minorHAnsi"/>
        </w:rPr>
        <w:t xml:space="preserve">(s) </w:t>
      </w:r>
      <w:r w:rsidR="00361BA0" w:rsidRPr="00361BA0">
        <w:rPr>
          <w:rFonts w:ascii="Cambria" w:hAnsi="Cambria" w:cs="Cambria"/>
        </w:rPr>
        <w:sym w:font="Wingdings" w:char="F0E0"/>
      </w:r>
      <w:r w:rsidRPr="00C17BBE">
        <w:rPr>
          <w:rFonts w:asciiTheme="minorHAnsi" w:hAnsiTheme="minorHAnsi"/>
        </w:rPr>
        <w:t xml:space="preserve"> Na</w:t>
      </w:r>
      <w:r w:rsidRPr="00C17BBE">
        <w:rPr>
          <w:rFonts w:asciiTheme="minorHAnsi" w:hAnsiTheme="minorHAnsi"/>
          <w:vertAlign w:val="subscript"/>
        </w:rPr>
        <w:t>2</w:t>
      </w:r>
      <w:r w:rsidRPr="00C17BBE">
        <w:rPr>
          <w:rFonts w:asciiTheme="minorHAnsi" w:hAnsiTheme="minorHAnsi"/>
        </w:rPr>
        <w:t>O(s) + K</w:t>
      </w:r>
      <w:r w:rsidRPr="00C17BBE">
        <w:rPr>
          <w:rFonts w:asciiTheme="minorHAnsi" w:hAnsiTheme="minorHAnsi"/>
          <w:vertAlign w:val="subscript"/>
        </w:rPr>
        <w:t>2</w:t>
      </w:r>
      <w:r w:rsidRPr="00C17BBE">
        <w:rPr>
          <w:rFonts w:asciiTheme="minorHAnsi" w:hAnsiTheme="minorHAnsi"/>
        </w:rPr>
        <w:t>O(s) + N</w:t>
      </w:r>
      <w:r w:rsidRPr="00C17BBE">
        <w:rPr>
          <w:rFonts w:asciiTheme="minorHAnsi" w:hAnsiTheme="minorHAnsi"/>
          <w:vertAlign w:val="subscript"/>
        </w:rPr>
        <w:t>2</w:t>
      </w:r>
      <w:r w:rsidRPr="00C17BBE">
        <w:rPr>
          <w:rFonts w:asciiTheme="minorHAnsi" w:hAnsiTheme="minorHAnsi"/>
        </w:rPr>
        <w:t>(g)</w:t>
      </w:r>
    </w:p>
    <w:p w:rsidR="00C17BBE" w:rsidRDefault="00C17BBE" w:rsidP="00C17BBE">
      <w:pPr>
        <w:rPr>
          <w:rFonts w:asciiTheme="minorHAnsi" w:hAnsiTheme="minorHAnsi"/>
        </w:rPr>
      </w:pPr>
      <w:r w:rsidRPr="00C17BBE">
        <w:rPr>
          <w:rFonts w:asciiTheme="minorHAnsi" w:hAnsiTheme="minorHAnsi"/>
        </w:rPr>
        <w:t>When the reaction is balanced with smallest whole number coefficients, the</w:t>
      </w:r>
      <w:r>
        <w:rPr>
          <w:rFonts w:asciiTheme="minorHAnsi" w:hAnsiTheme="minorHAnsi"/>
        </w:rPr>
        <w:t xml:space="preserve"> </w:t>
      </w:r>
      <w:r w:rsidRPr="00C17BBE">
        <w:rPr>
          <w:rFonts w:asciiTheme="minorHAnsi" w:hAnsiTheme="minorHAnsi"/>
        </w:rPr>
        <w:t>coefficient of Na</w:t>
      </w:r>
      <w:r w:rsidRPr="00C17BBE">
        <w:rPr>
          <w:rFonts w:asciiTheme="minorHAnsi" w:hAnsiTheme="minorHAnsi"/>
          <w:vertAlign w:val="subscript"/>
        </w:rPr>
        <w:t>2</w:t>
      </w:r>
      <w:r w:rsidRPr="00C17BBE">
        <w:rPr>
          <w:rFonts w:asciiTheme="minorHAnsi" w:hAnsiTheme="minorHAnsi"/>
        </w:rPr>
        <w:t>O is:</w:t>
      </w:r>
    </w:p>
    <w:p w:rsidR="00C17BBE" w:rsidRPr="00C17BBE" w:rsidRDefault="00C17BBE" w:rsidP="00C17BBE">
      <w:pPr>
        <w:rPr>
          <w:rFonts w:asciiTheme="minorHAnsi" w:hAnsiTheme="minorHAnsi"/>
        </w:rPr>
      </w:pPr>
    </w:p>
    <w:p w:rsidR="00C17BBE" w:rsidRPr="00C17BBE" w:rsidRDefault="00C17BBE" w:rsidP="00C17BBE">
      <w:pPr>
        <w:rPr>
          <w:rFonts w:asciiTheme="minorHAnsi" w:hAnsiTheme="minorHAnsi"/>
        </w:rPr>
      </w:pPr>
      <w:r w:rsidRPr="00C17BBE">
        <w:rPr>
          <w:rFonts w:asciiTheme="minorHAnsi" w:hAnsiTheme="minorHAnsi"/>
        </w:rPr>
        <w:t>(A) 10</w:t>
      </w:r>
    </w:p>
    <w:p w:rsidR="00C17BBE" w:rsidRPr="00C17BBE" w:rsidRDefault="00C17BBE" w:rsidP="00C17BBE">
      <w:pPr>
        <w:rPr>
          <w:rFonts w:asciiTheme="minorHAnsi" w:hAnsiTheme="minorHAnsi"/>
        </w:rPr>
      </w:pPr>
      <w:r w:rsidRPr="00C17BBE">
        <w:rPr>
          <w:rFonts w:asciiTheme="minorHAnsi" w:hAnsiTheme="minorHAnsi"/>
        </w:rPr>
        <w:t>(B) 5</w:t>
      </w:r>
    </w:p>
    <w:p w:rsidR="00C17BBE" w:rsidRPr="00C17BBE" w:rsidRDefault="00C17BBE" w:rsidP="00C17BBE">
      <w:pPr>
        <w:rPr>
          <w:rFonts w:asciiTheme="minorHAnsi" w:hAnsiTheme="minorHAnsi"/>
        </w:rPr>
      </w:pPr>
      <w:r w:rsidRPr="00C17BBE">
        <w:rPr>
          <w:rFonts w:asciiTheme="minorHAnsi" w:hAnsiTheme="minorHAnsi"/>
        </w:rPr>
        <w:t>(C) 4</w:t>
      </w:r>
    </w:p>
    <w:p w:rsidR="00C17BBE" w:rsidRPr="00C17BBE" w:rsidRDefault="00C17BBE" w:rsidP="00C17BBE">
      <w:pPr>
        <w:rPr>
          <w:rFonts w:asciiTheme="minorHAnsi" w:hAnsiTheme="minorHAnsi"/>
        </w:rPr>
      </w:pPr>
      <w:r w:rsidRPr="00C17BBE">
        <w:rPr>
          <w:rFonts w:asciiTheme="minorHAnsi" w:hAnsiTheme="minorHAnsi"/>
        </w:rPr>
        <w:t>(D) 2</w:t>
      </w:r>
    </w:p>
    <w:p w:rsidR="00C17BBE" w:rsidRDefault="00C17BBE" w:rsidP="00C17BBE">
      <w:pPr>
        <w:rPr>
          <w:rFonts w:asciiTheme="minorHAnsi" w:hAnsiTheme="minorHAnsi"/>
        </w:rPr>
      </w:pPr>
      <w:r w:rsidRPr="00C17BBE">
        <w:rPr>
          <w:rFonts w:asciiTheme="minorHAnsi" w:hAnsiTheme="minorHAnsi"/>
        </w:rPr>
        <w:t>(E) 1</w:t>
      </w:r>
    </w:p>
    <w:p w:rsidR="00C17BBE" w:rsidRDefault="00C17BBE" w:rsidP="00C17BBE">
      <w:pPr>
        <w:rPr>
          <w:rFonts w:asciiTheme="minorHAnsi" w:hAnsiTheme="minorHAnsi"/>
        </w:rPr>
      </w:pPr>
    </w:p>
    <w:p w:rsidR="00C17BBE" w:rsidRDefault="00C17BBE" w:rsidP="00C17BBE">
      <w:pPr>
        <w:rPr>
          <w:rFonts w:asciiTheme="minorHAnsi" w:hAnsiTheme="minorHAnsi"/>
        </w:rPr>
      </w:pPr>
      <w:r>
        <w:rPr>
          <w:rFonts w:asciiTheme="minorHAnsi" w:hAnsiTheme="minorHAnsi"/>
        </w:rPr>
        <w:t xml:space="preserve">9. </w:t>
      </w:r>
      <w:r w:rsidRPr="00C17BBE">
        <w:rPr>
          <w:rFonts w:asciiTheme="minorHAnsi" w:hAnsiTheme="minorHAnsi"/>
        </w:rPr>
        <w:t>Which of the following pairs of reagents would produce NO observable reaction</w:t>
      </w:r>
      <w:r>
        <w:rPr>
          <w:rFonts w:asciiTheme="minorHAnsi" w:hAnsiTheme="minorHAnsi"/>
        </w:rPr>
        <w:t xml:space="preserve"> </w:t>
      </w:r>
      <w:r w:rsidRPr="00C17BBE">
        <w:rPr>
          <w:rFonts w:asciiTheme="minorHAnsi" w:hAnsiTheme="minorHAnsi"/>
        </w:rPr>
        <w:t>when mixed together? (Assume solutions are all 0.10 M).</w:t>
      </w:r>
    </w:p>
    <w:p w:rsidR="00C17BBE" w:rsidRPr="00C17BBE" w:rsidRDefault="00C17BBE" w:rsidP="00C17BBE">
      <w:pPr>
        <w:rPr>
          <w:rFonts w:asciiTheme="minorHAnsi" w:hAnsiTheme="minorHAnsi"/>
        </w:rPr>
      </w:pPr>
    </w:p>
    <w:p w:rsidR="00C17BBE" w:rsidRPr="00C17BBE" w:rsidRDefault="00C17BBE" w:rsidP="00C17BBE">
      <w:pPr>
        <w:rPr>
          <w:rFonts w:asciiTheme="minorHAnsi" w:hAnsiTheme="minorHAnsi"/>
        </w:rPr>
      </w:pPr>
      <w:r w:rsidRPr="00C17BBE">
        <w:rPr>
          <w:rFonts w:asciiTheme="minorHAnsi" w:hAnsiTheme="minorHAnsi"/>
        </w:rPr>
        <w:t>(A) Zn(CH</w:t>
      </w:r>
      <w:r w:rsidRPr="00C17BBE">
        <w:rPr>
          <w:rFonts w:asciiTheme="minorHAnsi" w:hAnsiTheme="minorHAnsi"/>
          <w:vertAlign w:val="subscript"/>
        </w:rPr>
        <w:t>3</w:t>
      </w:r>
      <w:r w:rsidRPr="00C17BBE">
        <w:rPr>
          <w:rFonts w:asciiTheme="minorHAnsi" w:hAnsiTheme="minorHAnsi"/>
        </w:rPr>
        <w:t>COO)</w:t>
      </w:r>
      <w:r w:rsidRPr="00C17BBE">
        <w:rPr>
          <w:rFonts w:asciiTheme="minorHAnsi" w:hAnsiTheme="minorHAnsi"/>
          <w:vertAlign w:val="subscript"/>
        </w:rPr>
        <w:t>2</w:t>
      </w:r>
      <w:r w:rsidRPr="00C17BBE">
        <w:rPr>
          <w:rFonts w:asciiTheme="minorHAnsi" w:hAnsiTheme="minorHAnsi"/>
        </w:rPr>
        <w:t>(aq) and Ag</w:t>
      </w:r>
      <w:r w:rsidRPr="00C17BBE">
        <w:rPr>
          <w:rFonts w:asciiTheme="minorHAnsi" w:hAnsiTheme="minorHAnsi"/>
          <w:vertAlign w:val="subscript"/>
        </w:rPr>
        <w:t>2</w:t>
      </w:r>
      <w:r w:rsidRPr="00C17BBE">
        <w:rPr>
          <w:rFonts w:asciiTheme="minorHAnsi" w:hAnsiTheme="minorHAnsi"/>
        </w:rPr>
        <w:t>SO</w:t>
      </w:r>
      <w:r w:rsidRPr="00C17BBE">
        <w:rPr>
          <w:rFonts w:asciiTheme="minorHAnsi" w:hAnsiTheme="minorHAnsi"/>
          <w:vertAlign w:val="subscript"/>
        </w:rPr>
        <w:t>4</w:t>
      </w:r>
      <w:r w:rsidRPr="00C17BBE">
        <w:rPr>
          <w:rFonts w:asciiTheme="minorHAnsi" w:hAnsiTheme="minorHAnsi"/>
        </w:rPr>
        <w:t>(aq)</w:t>
      </w:r>
    </w:p>
    <w:p w:rsidR="00C17BBE" w:rsidRPr="00C17BBE" w:rsidRDefault="00C17BBE" w:rsidP="00C17BBE">
      <w:pPr>
        <w:rPr>
          <w:rFonts w:asciiTheme="minorHAnsi" w:hAnsiTheme="minorHAnsi"/>
        </w:rPr>
      </w:pPr>
      <w:r w:rsidRPr="00C17BBE">
        <w:rPr>
          <w:rFonts w:asciiTheme="minorHAnsi" w:hAnsiTheme="minorHAnsi"/>
        </w:rPr>
        <w:t>(B) Pb(NO</w:t>
      </w:r>
      <w:r w:rsidRPr="00C17BBE">
        <w:rPr>
          <w:rFonts w:asciiTheme="minorHAnsi" w:hAnsiTheme="minorHAnsi"/>
          <w:vertAlign w:val="subscript"/>
        </w:rPr>
        <w:t>3</w:t>
      </w:r>
      <w:r w:rsidRPr="00C17BBE">
        <w:rPr>
          <w:rFonts w:asciiTheme="minorHAnsi" w:hAnsiTheme="minorHAnsi"/>
        </w:rPr>
        <w:t>)</w:t>
      </w:r>
      <w:r w:rsidRPr="00C17BBE">
        <w:rPr>
          <w:rFonts w:asciiTheme="minorHAnsi" w:hAnsiTheme="minorHAnsi"/>
          <w:vertAlign w:val="subscript"/>
        </w:rPr>
        <w:t>2</w:t>
      </w:r>
      <w:r w:rsidRPr="00C17BBE">
        <w:rPr>
          <w:rFonts w:asciiTheme="minorHAnsi" w:hAnsiTheme="minorHAnsi"/>
        </w:rPr>
        <w:t>(aq) and CuCl</w:t>
      </w:r>
      <w:r w:rsidRPr="00C17BBE">
        <w:rPr>
          <w:rFonts w:asciiTheme="minorHAnsi" w:hAnsiTheme="minorHAnsi"/>
          <w:vertAlign w:val="subscript"/>
        </w:rPr>
        <w:t>2</w:t>
      </w:r>
      <w:r w:rsidRPr="00C17BBE">
        <w:rPr>
          <w:rFonts w:asciiTheme="minorHAnsi" w:hAnsiTheme="minorHAnsi"/>
        </w:rPr>
        <w:t>(aq)</w:t>
      </w:r>
    </w:p>
    <w:p w:rsidR="00C17BBE" w:rsidRPr="00C17BBE" w:rsidRDefault="00C17BBE" w:rsidP="00C17BBE">
      <w:pPr>
        <w:rPr>
          <w:rFonts w:asciiTheme="minorHAnsi" w:hAnsiTheme="minorHAnsi"/>
        </w:rPr>
      </w:pPr>
      <w:r w:rsidRPr="00C17BBE">
        <w:rPr>
          <w:rFonts w:asciiTheme="minorHAnsi" w:hAnsiTheme="minorHAnsi"/>
        </w:rPr>
        <w:t>(C) Na</w:t>
      </w:r>
      <w:r w:rsidRPr="00C17BBE">
        <w:rPr>
          <w:rFonts w:asciiTheme="minorHAnsi" w:hAnsiTheme="minorHAnsi"/>
          <w:vertAlign w:val="subscript"/>
        </w:rPr>
        <w:t>2</w:t>
      </w:r>
      <w:r w:rsidRPr="00C17BBE">
        <w:rPr>
          <w:rFonts w:asciiTheme="minorHAnsi" w:hAnsiTheme="minorHAnsi"/>
        </w:rPr>
        <w:t>CO</w:t>
      </w:r>
      <w:r w:rsidRPr="00C17BBE">
        <w:rPr>
          <w:rFonts w:asciiTheme="minorHAnsi" w:hAnsiTheme="minorHAnsi"/>
          <w:vertAlign w:val="subscript"/>
        </w:rPr>
        <w:t>3</w:t>
      </w:r>
      <w:r w:rsidRPr="00C17BBE">
        <w:rPr>
          <w:rFonts w:asciiTheme="minorHAnsi" w:hAnsiTheme="minorHAnsi"/>
        </w:rPr>
        <w:t>(aq) and HCl(aq)</w:t>
      </w:r>
    </w:p>
    <w:p w:rsidR="00C17BBE" w:rsidRPr="00C17BBE" w:rsidRDefault="00C17BBE" w:rsidP="00C17BBE">
      <w:pPr>
        <w:rPr>
          <w:rFonts w:asciiTheme="minorHAnsi" w:hAnsiTheme="minorHAnsi"/>
        </w:rPr>
      </w:pPr>
      <w:r w:rsidRPr="00C17BBE">
        <w:rPr>
          <w:rFonts w:asciiTheme="minorHAnsi" w:hAnsiTheme="minorHAnsi"/>
        </w:rPr>
        <w:t>(D) MgCl</w:t>
      </w:r>
      <w:r w:rsidRPr="00C17BBE">
        <w:rPr>
          <w:rFonts w:asciiTheme="minorHAnsi" w:hAnsiTheme="minorHAnsi"/>
          <w:vertAlign w:val="subscript"/>
        </w:rPr>
        <w:t>2</w:t>
      </w:r>
      <w:r w:rsidRPr="00C17BBE">
        <w:rPr>
          <w:rFonts w:asciiTheme="minorHAnsi" w:hAnsiTheme="minorHAnsi"/>
        </w:rPr>
        <w:t>(aq) and LiOH(aq)</w:t>
      </w:r>
    </w:p>
    <w:p w:rsidR="00C17BBE" w:rsidRDefault="00C17BBE" w:rsidP="00C17BBE">
      <w:pPr>
        <w:rPr>
          <w:rFonts w:asciiTheme="minorHAnsi" w:hAnsiTheme="minorHAnsi"/>
        </w:rPr>
      </w:pPr>
      <w:r w:rsidRPr="00C17BBE">
        <w:rPr>
          <w:rFonts w:asciiTheme="minorHAnsi" w:hAnsiTheme="minorHAnsi"/>
        </w:rPr>
        <w:t>(E) Zn(s) and HI(aq)</w:t>
      </w:r>
    </w:p>
    <w:p w:rsidR="00C17BBE" w:rsidRDefault="00C17BBE" w:rsidP="00C17BBE">
      <w:pPr>
        <w:rPr>
          <w:rFonts w:asciiTheme="minorHAnsi" w:hAnsiTheme="minorHAnsi"/>
        </w:rPr>
      </w:pPr>
    </w:p>
    <w:p w:rsidR="00C17BBE" w:rsidRDefault="00C17BBE" w:rsidP="00C17BBE">
      <w:pPr>
        <w:rPr>
          <w:rFonts w:asciiTheme="minorHAnsi" w:hAnsiTheme="minorHAnsi"/>
        </w:rPr>
      </w:pPr>
      <w:r>
        <w:rPr>
          <w:rFonts w:asciiTheme="minorHAnsi" w:hAnsiTheme="minorHAnsi"/>
        </w:rPr>
        <w:t xml:space="preserve">10. </w:t>
      </w:r>
      <w:r w:rsidRPr="00C17BBE">
        <w:rPr>
          <w:rFonts w:asciiTheme="minorHAnsi" w:hAnsiTheme="minorHAnsi"/>
        </w:rPr>
        <w:t xml:space="preserve">Which ONE of the following reactions is used to define </w:t>
      </w:r>
      <w:r>
        <w:rPr>
          <w:rFonts w:ascii="Cambria" w:hAnsi="Cambria" w:cs="Cambria"/>
        </w:rPr>
        <w:t>Δ</w:t>
      </w:r>
      <w:r w:rsidRPr="00C17BBE">
        <w:rPr>
          <w:rFonts w:asciiTheme="minorHAnsi" w:hAnsiTheme="minorHAnsi"/>
        </w:rPr>
        <w:t>H</w:t>
      </w:r>
      <w:r>
        <w:rPr>
          <w:rFonts w:ascii="Cambria" w:hAnsi="Cambria" w:cs="Cambria"/>
        </w:rPr>
        <w:t>°</w:t>
      </w:r>
      <w:r w:rsidRPr="00C17BBE">
        <w:rPr>
          <w:rFonts w:asciiTheme="minorHAnsi" w:hAnsiTheme="minorHAnsi"/>
          <w:vertAlign w:val="subscript"/>
        </w:rPr>
        <w:t>f</w:t>
      </w:r>
      <w:r w:rsidRPr="00C17BBE">
        <w:rPr>
          <w:rFonts w:asciiTheme="minorHAnsi" w:hAnsiTheme="minorHAnsi"/>
        </w:rPr>
        <w:t xml:space="preserve"> for the given</w:t>
      </w:r>
      <w:r>
        <w:rPr>
          <w:rFonts w:asciiTheme="minorHAnsi" w:hAnsiTheme="minorHAnsi"/>
        </w:rPr>
        <w:t xml:space="preserve"> </w:t>
      </w:r>
      <w:r w:rsidRPr="00C17BBE">
        <w:rPr>
          <w:rFonts w:asciiTheme="minorHAnsi" w:hAnsiTheme="minorHAnsi"/>
        </w:rPr>
        <w:t>product?</w:t>
      </w:r>
    </w:p>
    <w:p w:rsidR="00C17BBE" w:rsidRPr="00C17BBE" w:rsidRDefault="00C17BBE" w:rsidP="00C17BBE">
      <w:pPr>
        <w:rPr>
          <w:rFonts w:asciiTheme="minorHAnsi" w:hAnsiTheme="minorHAnsi"/>
        </w:rPr>
      </w:pPr>
    </w:p>
    <w:p w:rsidR="00C17BBE" w:rsidRPr="00C17BBE" w:rsidRDefault="00C17BBE" w:rsidP="00C17BBE">
      <w:pPr>
        <w:rPr>
          <w:rFonts w:asciiTheme="minorHAnsi" w:hAnsiTheme="minorHAnsi"/>
        </w:rPr>
      </w:pPr>
      <w:r w:rsidRPr="00C17BBE">
        <w:rPr>
          <w:rFonts w:asciiTheme="minorHAnsi" w:hAnsiTheme="minorHAnsi"/>
        </w:rPr>
        <w:t>(A) 2 H</w:t>
      </w:r>
      <w:r w:rsidRPr="00C17BBE">
        <w:rPr>
          <w:rFonts w:asciiTheme="minorHAnsi" w:hAnsiTheme="minorHAnsi"/>
          <w:vertAlign w:val="subscript"/>
        </w:rPr>
        <w:t>2</w:t>
      </w:r>
      <w:r w:rsidRPr="00C17BBE">
        <w:rPr>
          <w:rFonts w:asciiTheme="minorHAnsi" w:hAnsiTheme="minorHAnsi"/>
        </w:rPr>
        <w:t xml:space="preserve">(g) + O2(g) </w:t>
      </w:r>
      <w:r w:rsidRPr="00C17BBE">
        <w:rPr>
          <w:rFonts w:ascii="Cambria" w:hAnsi="Cambria" w:cs="Cambria"/>
        </w:rPr>
        <w:sym w:font="Wingdings" w:char="F0E0"/>
      </w:r>
      <w:r w:rsidRPr="00C17BBE">
        <w:rPr>
          <w:rFonts w:asciiTheme="minorHAnsi" w:hAnsiTheme="minorHAnsi"/>
        </w:rPr>
        <w:t xml:space="preserve"> 2 H</w:t>
      </w:r>
      <w:r w:rsidRPr="00C17BBE">
        <w:rPr>
          <w:rFonts w:asciiTheme="minorHAnsi" w:hAnsiTheme="minorHAnsi"/>
          <w:vertAlign w:val="subscript"/>
        </w:rPr>
        <w:t>2</w:t>
      </w:r>
      <w:r w:rsidRPr="00C17BBE">
        <w:rPr>
          <w:rFonts w:asciiTheme="minorHAnsi" w:hAnsiTheme="minorHAnsi"/>
        </w:rPr>
        <w:t>O(l)</w:t>
      </w:r>
    </w:p>
    <w:p w:rsidR="00C17BBE" w:rsidRPr="00C17BBE" w:rsidRDefault="00C17BBE" w:rsidP="00C17BBE">
      <w:pPr>
        <w:rPr>
          <w:rFonts w:asciiTheme="minorHAnsi" w:hAnsiTheme="minorHAnsi"/>
        </w:rPr>
      </w:pPr>
      <w:r w:rsidRPr="00C17BBE">
        <w:rPr>
          <w:rFonts w:asciiTheme="minorHAnsi" w:hAnsiTheme="minorHAnsi"/>
        </w:rPr>
        <w:t>(B) C(diamond) + O</w:t>
      </w:r>
      <w:r w:rsidRPr="00C17BBE">
        <w:rPr>
          <w:rFonts w:asciiTheme="minorHAnsi" w:hAnsiTheme="minorHAnsi"/>
          <w:vertAlign w:val="subscript"/>
        </w:rPr>
        <w:t>2</w:t>
      </w:r>
      <w:r w:rsidRPr="00C17BBE">
        <w:rPr>
          <w:rFonts w:asciiTheme="minorHAnsi" w:hAnsiTheme="minorHAnsi"/>
        </w:rPr>
        <w:t xml:space="preserve">(g) </w:t>
      </w:r>
      <w:r w:rsidRPr="00C17BBE">
        <w:rPr>
          <w:rFonts w:asciiTheme="minorHAnsi" w:hAnsiTheme="minorHAnsi"/>
        </w:rPr>
        <w:sym w:font="Wingdings" w:char="F0E0"/>
      </w:r>
      <w:r w:rsidRPr="00C17BBE">
        <w:rPr>
          <w:rFonts w:asciiTheme="minorHAnsi" w:hAnsiTheme="minorHAnsi"/>
        </w:rPr>
        <w:t xml:space="preserve"> CO</w:t>
      </w:r>
      <w:r w:rsidRPr="00C17BBE">
        <w:rPr>
          <w:rFonts w:asciiTheme="minorHAnsi" w:hAnsiTheme="minorHAnsi"/>
          <w:vertAlign w:val="subscript"/>
        </w:rPr>
        <w:t>2</w:t>
      </w:r>
      <w:r w:rsidRPr="00C17BBE">
        <w:rPr>
          <w:rFonts w:asciiTheme="minorHAnsi" w:hAnsiTheme="minorHAnsi"/>
        </w:rPr>
        <w:t>(g)</w:t>
      </w:r>
    </w:p>
    <w:p w:rsidR="00C17BBE" w:rsidRPr="00C17BBE" w:rsidRDefault="00C17BBE" w:rsidP="00C17BBE">
      <w:pPr>
        <w:rPr>
          <w:rFonts w:asciiTheme="minorHAnsi" w:hAnsiTheme="minorHAnsi"/>
        </w:rPr>
      </w:pPr>
      <w:r w:rsidRPr="00C17BBE">
        <w:rPr>
          <w:rFonts w:asciiTheme="minorHAnsi" w:hAnsiTheme="minorHAnsi"/>
        </w:rPr>
        <w:t>(C) 1/2 Be</w:t>
      </w:r>
      <w:r w:rsidRPr="00C17BBE">
        <w:rPr>
          <w:rFonts w:asciiTheme="minorHAnsi" w:hAnsiTheme="minorHAnsi"/>
          <w:vertAlign w:val="subscript"/>
        </w:rPr>
        <w:t>2</w:t>
      </w:r>
      <w:r w:rsidRPr="00C17BBE">
        <w:rPr>
          <w:rFonts w:asciiTheme="minorHAnsi" w:hAnsiTheme="minorHAnsi"/>
        </w:rPr>
        <w:t>(s) + H</w:t>
      </w:r>
      <w:r w:rsidRPr="00C17BBE">
        <w:rPr>
          <w:rFonts w:asciiTheme="minorHAnsi" w:hAnsiTheme="minorHAnsi"/>
          <w:vertAlign w:val="subscript"/>
        </w:rPr>
        <w:t>2</w:t>
      </w:r>
      <w:r w:rsidRPr="00C17BBE">
        <w:rPr>
          <w:rFonts w:asciiTheme="minorHAnsi" w:hAnsiTheme="minorHAnsi"/>
        </w:rPr>
        <w:t xml:space="preserve">(g) </w:t>
      </w:r>
      <w:r w:rsidRPr="00C17BBE">
        <w:rPr>
          <w:rFonts w:ascii="Cambria" w:hAnsi="Cambria" w:cs="Cambria"/>
        </w:rPr>
        <w:sym w:font="Wingdings" w:char="F0E0"/>
      </w:r>
      <w:r w:rsidRPr="00C17BBE">
        <w:rPr>
          <w:rFonts w:asciiTheme="minorHAnsi" w:hAnsiTheme="minorHAnsi"/>
        </w:rPr>
        <w:t xml:space="preserve"> BeH</w:t>
      </w:r>
      <w:r w:rsidRPr="00C17BBE">
        <w:rPr>
          <w:rFonts w:asciiTheme="minorHAnsi" w:hAnsiTheme="minorHAnsi"/>
          <w:vertAlign w:val="subscript"/>
        </w:rPr>
        <w:t>2</w:t>
      </w:r>
      <w:r w:rsidRPr="00C17BBE">
        <w:rPr>
          <w:rFonts w:asciiTheme="minorHAnsi" w:hAnsiTheme="minorHAnsi"/>
        </w:rPr>
        <w:t>(s)</w:t>
      </w:r>
    </w:p>
    <w:p w:rsidR="00C17BBE" w:rsidRPr="00C17BBE" w:rsidRDefault="00C17BBE" w:rsidP="00C17BBE">
      <w:pPr>
        <w:rPr>
          <w:rFonts w:asciiTheme="minorHAnsi" w:hAnsiTheme="minorHAnsi"/>
        </w:rPr>
      </w:pPr>
      <w:r w:rsidRPr="00C17BBE">
        <w:rPr>
          <w:rFonts w:asciiTheme="minorHAnsi" w:hAnsiTheme="minorHAnsi"/>
        </w:rPr>
        <w:t>(D) 1/2 Br</w:t>
      </w:r>
      <w:r w:rsidRPr="00C17BBE">
        <w:rPr>
          <w:rFonts w:asciiTheme="minorHAnsi" w:hAnsiTheme="minorHAnsi"/>
          <w:vertAlign w:val="subscript"/>
        </w:rPr>
        <w:t>2</w:t>
      </w:r>
      <w:r w:rsidRPr="00C17BBE">
        <w:rPr>
          <w:rFonts w:asciiTheme="minorHAnsi" w:hAnsiTheme="minorHAnsi"/>
        </w:rPr>
        <w:t xml:space="preserve">(l) </w:t>
      </w:r>
      <w:r w:rsidRPr="00C17BBE">
        <w:rPr>
          <w:rFonts w:ascii="Cambria" w:hAnsi="Cambria" w:cs="Cambria"/>
        </w:rPr>
        <w:sym w:font="Wingdings" w:char="F0E0"/>
      </w:r>
      <w:r w:rsidRPr="00C17BBE">
        <w:rPr>
          <w:rFonts w:asciiTheme="minorHAnsi" w:hAnsiTheme="minorHAnsi"/>
        </w:rPr>
        <w:t xml:space="preserve"> Br(g)</w:t>
      </w:r>
    </w:p>
    <w:p w:rsidR="00C17BBE" w:rsidRDefault="00C17BBE" w:rsidP="00C17BBE">
      <w:pPr>
        <w:rPr>
          <w:rFonts w:asciiTheme="minorHAnsi" w:hAnsiTheme="minorHAnsi"/>
        </w:rPr>
      </w:pPr>
      <w:r w:rsidRPr="00C17BBE">
        <w:rPr>
          <w:rFonts w:asciiTheme="minorHAnsi" w:hAnsiTheme="minorHAnsi"/>
        </w:rPr>
        <w:t>(E) CaO(s) + CO</w:t>
      </w:r>
      <w:r w:rsidRPr="00C17BBE">
        <w:rPr>
          <w:rFonts w:asciiTheme="minorHAnsi" w:hAnsiTheme="minorHAnsi"/>
          <w:vertAlign w:val="subscript"/>
        </w:rPr>
        <w:t>2</w:t>
      </w:r>
      <w:r w:rsidRPr="00C17BBE">
        <w:rPr>
          <w:rFonts w:asciiTheme="minorHAnsi" w:hAnsiTheme="minorHAnsi"/>
        </w:rPr>
        <w:t xml:space="preserve">(g) </w:t>
      </w:r>
      <w:r w:rsidRPr="00C17BBE">
        <w:rPr>
          <w:rFonts w:ascii="Cambria" w:hAnsi="Cambria" w:cs="Cambria"/>
        </w:rPr>
        <w:sym w:font="Wingdings" w:char="F0E0"/>
      </w:r>
      <w:r w:rsidRPr="00C17BBE">
        <w:rPr>
          <w:rFonts w:asciiTheme="minorHAnsi" w:hAnsiTheme="minorHAnsi"/>
        </w:rPr>
        <w:t xml:space="preserve"> CaCO</w:t>
      </w:r>
      <w:r w:rsidRPr="00C17BBE">
        <w:rPr>
          <w:rFonts w:asciiTheme="minorHAnsi" w:hAnsiTheme="minorHAnsi"/>
          <w:vertAlign w:val="subscript"/>
        </w:rPr>
        <w:t>3</w:t>
      </w:r>
      <w:r w:rsidRPr="00C17BBE">
        <w:rPr>
          <w:rFonts w:asciiTheme="minorHAnsi" w:hAnsiTheme="minorHAnsi"/>
        </w:rPr>
        <w:t>(s)</w:t>
      </w:r>
    </w:p>
    <w:p w:rsidR="00C17BBE" w:rsidRDefault="00C17BBE" w:rsidP="00C17BBE">
      <w:pPr>
        <w:rPr>
          <w:rFonts w:asciiTheme="minorHAnsi" w:hAnsiTheme="minorHAnsi"/>
        </w:rPr>
      </w:pPr>
    </w:p>
    <w:p w:rsidR="00C17BBE" w:rsidRPr="00C17BBE" w:rsidRDefault="00C17BBE" w:rsidP="00C17BBE">
      <w:pPr>
        <w:rPr>
          <w:rFonts w:asciiTheme="minorHAnsi" w:hAnsiTheme="minorHAnsi"/>
        </w:rPr>
      </w:pPr>
      <w:r>
        <w:rPr>
          <w:rFonts w:asciiTheme="minorHAnsi" w:hAnsiTheme="minorHAnsi"/>
        </w:rPr>
        <w:t xml:space="preserve">11. </w:t>
      </w:r>
      <w:r w:rsidRPr="00C17BBE">
        <w:rPr>
          <w:rFonts w:asciiTheme="minorHAnsi" w:hAnsiTheme="minorHAnsi"/>
        </w:rPr>
        <w:t>A 20.0 g sample of a metal, initially at 5.00ºC, was placed in 25.0 mL of water,</w:t>
      </w:r>
      <w:r>
        <w:rPr>
          <w:rFonts w:asciiTheme="minorHAnsi" w:hAnsiTheme="minorHAnsi"/>
        </w:rPr>
        <w:t xml:space="preserve"> </w:t>
      </w:r>
      <w:r w:rsidRPr="00C17BBE">
        <w:rPr>
          <w:rFonts w:asciiTheme="minorHAnsi" w:hAnsiTheme="minorHAnsi"/>
        </w:rPr>
        <w:t>initially at 28.00ºC. The final temperature of the water and the metal was</w:t>
      </w:r>
      <w:r>
        <w:rPr>
          <w:rFonts w:asciiTheme="minorHAnsi" w:hAnsiTheme="minorHAnsi"/>
        </w:rPr>
        <w:t xml:space="preserve"> </w:t>
      </w:r>
      <w:r w:rsidRPr="00C17BBE">
        <w:rPr>
          <w:rFonts w:asciiTheme="minorHAnsi" w:hAnsiTheme="minorHAnsi"/>
        </w:rPr>
        <w:t>27.12ºC. The spec</w:t>
      </w:r>
      <w:r w:rsidR="00A9458E">
        <w:rPr>
          <w:rFonts w:asciiTheme="minorHAnsi" w:hAnsiTheme="minorHAnsi"/>
        </w:rPr>
        <w:t xml:space="preserve">ific heat of water is 4.184 J/g </w:t>
      </w:r>
      <w:r w:rsidRPr="00C17BBE">
        <w:rPr>
          <w:rFonts w:asciiTheme="minorHAnsi" w:hAnsiTheme="minorHAnsi"/>
        </w:rPr>
        <w:t>K. Ignore the heat capacity of the</w:t>
      </w:r>
      <w:r>
        <w:rPr>
          <w:rFonts w:asciiTheme="minorHAnsi" w:hAnsiTheme="minorHAnsi"/>
        </w:rPr>
        <w:t xml:space="preserve"> </w:t>
      </w:r>
      <w:r w:rsidRPr="00C17BBE">
        <w:rPr>
          <w:rFonts w:asciiTheme="minorHAnsi" w:hAnsiTheme="minorHAnsi"/>
        </w:rPr>
        <w:t>container. If the density of water is 1.00 g/mL, what is the specific heat of the</w:t>
      </w:r>
      <w:r>
        <w:rPr>
          <w:rFonts w:asciiTheme="minorHAnsi" w:hAnsiTheme="minorHAnsi"/>
        </w:rPr>
        <w:t xml:space="preserve"> </w:t>
      </w:r>
      <w:r w:rsidR="00A9458E">
        <w:rPr>
          <w:rFonts w:asciiTheme="minorHAnsi" w:hAnsiTheme="minorHAnsi"/>
        </w:rPr>
        <w:t xml:space="preserve">metal, in J/g </w:t>
      </w:r>
      <w:r w:rsidRPr="00C17BBE">
        <w:rPr>
          <w:rFonts w:asciiTheme="minorHAnsi" w:hAnsiTheme="minorHAnsi"/>
        </w:rPr>
        <w:t>K?</w:t>
      </w:r>
    </w:p>
    <w:p w:rsidR="00C17BBE" w:rsidRDefault="00C17BBE" w:rsidP="00C17BBE">
      <w:pPr>
        <w:rPr>
          <w:rFonts w:asciiTheme="minorHAnsi" w:hAnsiTheme="minorHAnsi"/>
        </w:rPr>
      </w:pPr>
    </w:p>
    <w:p w:rsidR="00C17BBE" w:rsidRPr="00C17BBE" w:rsidRDefault="00A9458E" w:rsidP="00C17BBE">
      <w:pPr>
        <w:rPr>
          <w:rFonts w:asciiTheme="minorHAnsi" w:hAnsiTheme="minorHAnsi"/>
        </w:rPr>
      </w:pPr>
      <w:r>
        <w:rPr>
          <w:rFonts w:asciiTheme="minorHAnsi" w:hAnsiTheme="minorHAnsi"/>
        </w:rPr>
        <w:t xml:space="preserve">(A) 0.21 J/g </w:t>
      </w:r>
      <w:r w:rsidR="00C17BBE" w:rsidRPr="00C17BBE">
        <w:rPr>
          <w:rFonts w:asciiTheme="minorHAnsi" w:hAnsiTheme="minorHAnsi"/>
        </w:rPr>
        <w:t>K</w:t>
      </w:r>
    </w:p>
    <w:p w:rsidR="00C17BBE" w:rsidRPr="00C17BBE" w:rsidRDefault="00A9458E" w:rsidP="00C17BBE">
      <w:pPr>
        <w:rPr>
          <w:rFonts w:asciiTheme="minorHAnsi" w:hAnsiTheme="minorHAnsi"/>
        </w:rPr>
      </w:pPr>
      <w:r>
        <w:rPr>
          <w:rFonts w:asciiTheme="minorHAnsi" w:hAnsiTheme="minorHAnsi"/>
        </w:rPr>
        <w:t xml:space="preserve">(B) 0.50 J/g </w:t>
      </w:r>
      <w:r w:rsidR="00C17BBE" w:rsidRPr="00C17BBE">
        <w:rPr>
          <w:rFonts w:asciiTheme="minorHAnsi" w:hAnsiTheme="minorHAnsi"/>
        </w:rPr>
        <w:t>K</w:t>
      </w:r>
    </w:p>
    <w:p w:rsidR="00C17BBE" w:rsidRPr="00C17BBE" w:rsidRDefault="00A9458E" w:rsidP="00C17BBE">
      <w:pPr>
        <w:rPr>
          <w:rFonts w:asciiTheme="minorHAnsi" w:hAnsiTheme="minorHAnsi"/>
        </w:rPr>
      </w:pPr>
      <w:r>
        <w:rPr>
          <w:rFonts w:asciiTheme="minorHAnsi" w:hAnsiTheme="minorHAnsi"/>
        </w:rPr>
        <w:t xml:space="preserve">(C) 1.0 J/g </w:t>
      </w:r>
      <w:r w:rsidR="00C17BBE" w:rsidRPr="00C17BBE">
        <w:rPr>
          <w:rFonts w:asciiTheme="minorHAnsi" w:hAnsiTheme="minorHAnsi"/>
        </w:rPr>
        <w:t>K</w:t>
      </w:r>
    </w:p>
    <w:p w:rsidR="00C17BBE" w:rsidRPr="00C17BBE" w:rsidRDefault="00C17BBE" w:rsidP="00C17BBE">
      <w:pPr>
        <w:rPr>
          <w:rFonts w:asciiTheme="minorHAnsi" w:hAnsiTheme="minorHAnsi"/>
        </w:rPr>
      </w:pPr>
      <w:r w:rsidRPr="00C17BBE">
        <w:rPr>
          <w:rFonts w:asciiTheme="minorHAnsi" w:hAnsiTheme="minorHAnsi"/>
        </w:rPr>
        <w:t>(D) 2.6 J/g</w:t>
      </w:r>
      <w:r w:rsidR="00A9458E">
        <w:rPr>
          <w:rFonts w:asciiTheme="minorHAnsi" w:hAnsiTheme="minorHAnsi"/>
        </w:rPr>
        <w:t xml:space="preserve"> </w:t>
      </w:r>
      <w:r w:rsidRPr="00C17BBE">
        <w:rPr>
          <w:rFonts w:asciiTheme="minorHAnsi" w:hAnsiTheme="minorHAnsi"/>
        </w:rPr>
        <w:t>K</w:t>
      </w:r>
    </w:p>
    <w:p w:rsidR="00C17BBE" w:rsidRDefault="00A9458E" w:rsidP="00C17BBE">
      <w:pPr>
        <w:rPr>
          <w:rFonts w:asciiTheme="minorHAnsi" w:hAnsiTheme="minorHAnsi"/>
        </w:rPr>
      </w:pPr>
      <w:r>
        <w:rPr>
          <w:rFonts w:asciiTheme="minorHAnsi" w:hAnsiTheme="minorHAnsi"/>
        </w:rPr>
        <w:t xml:space="preserve">(E) 7.7 J/g </w:t>
      </w:r>
      <w:r w:rsidR="00C17BBE" w:rsidRPr="00C17BBE">
        <w:rPr>
          <w:rFonts w:asciiTheme="minorHAnsi" w:hAnsiTheme="minorHAnsi"/>
        </w:rPr>
        <w:t>K</w:t>
      </w:r>
    </w:p>
    <w:p w:rsidR="00A9458E" w:rsidRDefault="00A9458E" w:rsidP="00C17BBE">
      <w:pPr>
        <w:rPr>
          <w:rFonts w:asciiTheme="minorHAnsi" w:hAnsiTheme="minorHAnsi"/>
        </w:rPr>
      </w:pPr>
    </w:p>
    <w:p w:rsidR="009D7BDA" w:rsidRDefault="009D7BDA" w:rsidP="009D7BDA">
      <w:pPr>
        <w:rPr>
          <w:rFonts w:asciiTheme="minorHAnsi" w:hAnsiTheme="minorHAnsi"/>
        </w:rPr>
      </w:pPr>
      <w:r>
        <w:rPr>
          <w:rFonts w:asciiTheme="minorHAnsi" w:hAnsiTheme="minorHAnsi"/>
        </w:rPr>
        <w:t xml:space="preserve">12. </w:t>
      </w:r>
      <w:r w:rsidRPr="009D7BDA">
        <w:rPr>
          <w:rFonts w:asciiTheme="minorHAnsi" w:hAnsiTheme="minorHAnsi"/>
        </w:rPr>
        <w:t>For the combustion of the biodiesel component, CH</w:t>
      </w:r>
      <w:r w:rsidRPr="009D7BDA">
        <w:rPr>
          <w:rFonts w:asciiTheme="minorHAnsi" w:hAnsiTheme="minorHAnsi"/>
          <w:vertAlign w:val="subscript"/>
        </w:rPr>
        <w:t>3</w:t>
      </w:r>
      <w:r w:rsidRPr="009D7BDA">
        <w:rPr>
          <w:rFonts w:asciiTheme="minorHAnsi" w:hAnsiTheme="minorHAnsi"/>
        </w:rPr>
        <w:t>(CH</w:t>
      </w:r>
      <w:r w:rsidRPr="009D7BDA">
        <w:rPr>
          <w:rFonts w:asciiTheme="minorHAnsi" w:hAnsiTheme="minorHAnsi"/>
          <w:vertAlign w:val="subscript"/>
        </w:rPr>
        <w:t>2</w:t>
      </w:r>
      <w:r w:rsidRPr="009D7BDA">
        <w:rPr>
          <w:rFonts w:asciiTheme="minorHAnsi" w:hAnsiTheme="minorHAnsi"/>
        </w:rPr>
        <w:t>)</w:t>
      </w:r>
      <w:r w:rsidRPr="009D7BDA">
        <w:rPr>
          <w:rFonts w:asciiTheme="minorHAnsi" w:hAnsiTheme="minorHAnsi"/>
          <w:vertAlign w:val="subscript"/>
        </w:rPr>
        <w:t>8</w:t>
      </w:r>
      <w:r w:rsidRPr="009D7BDA">
        <w:rPr>
          <w:rFonts w:asciiTheme="minorHAnsi" w:hAnsiTheme="minorHAnsi"/>
        </w:rPr>
        <w:t>COOCH</w:t>
      </w:r>
      <w:r w:rsidRPr="009D7BDA">
        <w:rPr>
          <w:rFonts w:asciiTheme="minorHAnsi" w:hAnsiTheme="minorHAnsi"/>
          <w:vertAlign w:val="subscript"/>
        </w:rPr>
        <w:t>2</w:t>
      </w:r>
      <w:r w:rsidRPr="009D7BDA">
        <w:rPr>
          <w:rFonts w:asciiTheme="minorHAnsi" w:hAnsiTheme="minorHAnsi"/>
        </w:rPr>
        <w:t>CH</w:t>
      </w:r>
      <w:r w:rsidRPr="009D7BDA">
        <w:rPr>
          <w:rFonts w:asciiTheme="minorHAnsi" w:hAnsiTheme="minorHAnsi"/>
          <w:vertAlign w:val="subscript"/>
        </w:rPr>
        <w:t>3</w:t>
      </w:r>
      <w:r w:rsidRPr="009D7BDA">
        <w:rPr>
          <w:rFonts w:asciiTheme="minorHAnsi" w:hAnsiTheme="minorHAnsi"/>
        </w:rPr>
        <w:t xml:space="preserve"> (l),</w:t>
      </w:r>
      <w:r>
        <w:rPr>
          <w:rFonts w:asciiTheme="minorHAnsi" w:hAnsiTheme="minorHAnsi"/>
        </w:rPr>
        <w:t xml:space="preserve"> </w:t>
      </w:r>
      <w:r w:rsidRPr="009D7BDA">
        <w:rPr>
          <w:rFonts w:asciiTheme="minorHAnsi" w:hAnsiTheme="minorHAnsi"/>
        </w:rPr>
        <w:t>balance the combustion reaction, and determine whether work is done “ON” or</w:t>
      </w:r>
      <w:r>
        <w:rPr>
          <w:rFonts w:asciiTheme="minorHAnsi" w:hAnsiTheme="minorHAnsi"/>
        </w:rPr>
        <w:t xml:space="preserve"> </w:t>
      </w:r>
      <w:r w:rsidRPr="009D7BDA">
        <w:rPr>
          <w:rFonts w:asciiTheme="minorHAnsi" w:hAnsiTheme="minorHAnsi"/>
        </w:rPr>
        <w:t>“BY” the system, and what energy (in kJ/mol of biodiesel) is associated withthat work, at 298K.</w:t>
      </w:r>
    </w:p>
    <w:p w:rsidR="009D7BDA" w:rsidRPr="009D7BDA" w:rsidRDefault="009D7BDA" w:rsidP="009D7BDA">
      <w:pPr>
        <w:rPr>
          <w:rFonts w:asciiTheme="minorHAnsi" w:hAnsiTheme="minorHAnsi"/>
        </w:rPr>
      </w:pPr>
    </w:p>
    <w:p w:rsidR="009D7BDA" w:rsidRPr="009D7BDA" w:rsidRDefault="009D7BDA" w:rsidP="009D7BDA">
      <w:pPr>
        <w:rPr>
          <w:rFonts w:asciiTheme="minorHAnsi" w:hAnsiTheme="minorHAnsi"/>
        </w:rPr>
      </w:pPr>
      <w:r w:rsidRPr="009D7BDA">
        <w:rPr>
          <w:rFonts w:asciiTheme="minorHAnsi" w:hAnsiTheme="minorHAnsi"/>
        </w:rPr>
        <w:t>(A) No work done, 0kJ</w:t>
      </w:r>
    </w:p>
    <w:p w:rsidR="009D7BDA" w:rsidRPr="009D7BDA" w:rsidRDefault="009D7BDA" w:rsidP="009D7BDA">
      <w:pPr>
        <w:rPr>
          <w:rFonts w:asciiTheme="minorHAnsi" w:hAnsiTheme="minorHAnsi"/>
        </w:rPr>
      </w:pPr>
      <w:r w:rsidRPr="009D7BDA">
        <w:rPr>
          <w:rFonts w:asciiTheme="minorHAnsi" w:hAnsiTheme="minorHAnsi"/>
        </w:rPr>
        <w:t>(B) BY, +12.4kJ</w:t>
      </w:r>
    </w:p>
    <w:p w:rsidR="009D7BDA" w:rsidRPr="009D7BDA" w:rsidRDefault="009D7BDA" w:rsidP="009D7BDA">
      <w:pPr>
        <w:rPr>
          <w:rFonts w:asciiTheme="minorHAnsi" w:hAnsiTheme="minorHAnsi"/>
        </w:rPr>
      </w:pPr>
      <w:r w:rsidRPr="009D7BDA">
        <w:rPr>
          <w:rFonts w:asciiTheme="minorHAnsi" w:hAnsiTheme="minorHAnsi"/>
        </w:rPr>
        <w:t>(C) ON, +12.4 kJ</w:t>
      </w:r>
    </w:p>
    <w:p w:rsidR="009D7BDA" w:rsidRPr="009D7BDA" w:rsidRDefault="009D7BDA" w:rsidP="009D7BDA">
      <w:pPr>
        <w:rPr>
          <w:rFonts w:asciiTheme="minorHAnsi" w:hAnsiTheme="minorHAnsi"/>
        </w:rPr>
      </w:pPr>
      <w:r w:rsidRPr="009D7BDA">
        <w:rPr>
          <w:rFonts w:asciiTheme="minorHAnsi" w:hAnsiTheme="minorHAnsi"/>
        </w:rPr>
        <w:t>(D) BY, +3.42 kJ</w:t>
      </w:r>
    </w:p>
    <w:p w:rsidR="00A9458E" w:rsidRDefault="009D7BDA" w:rsidP="009D7BDA">
      <w:pPr>
        <w:rPr>
          <w:rFonts w:asciiTheme="minorHAnsi" w:hAnsiTheme="minorHAnsi"/>
        </w:rPr>
      </w:pPr>
      <w:r w:rsidRPr="009D7BDA">
        <w:rPr>
          <w:rFonts w:asciiTheme="minorHAnsi" w:hAnsiTheme="minorHAnsi"/>
        </w:rPr>
        <w:t>(E) ON, +3.42 Kj</w:t>
      </w:r>
    </w:p>
    <w:p w:rsidR="009D7BDA" w:rsidRDefault="009D7BDA" w:rsidP="009D7BDA">
      <w:pPr>
        <w:rPr>
          <w:rFonts w:asciiTheme="minorHAnsi" w:hAnsiTheme="minorHAnsi"/>
        </w:rPr>
      </w:pPr>
    </w:p>
    <w:p w:rsidR="009D7BDA" w:rsidRPr="009D7BDA" w:rsidRDefault="009D7BDA" w:rsidP="009D7BDA">
      <w:pPr>
        <w:rPr>
          <w:rFonts w:asciiTheme="minorHAnsi" w:hAnsiTheme="minorHAnsi"/>
        </w:rPr>
      </w:pPr>
      <w:r>
        <w:rPr>
          <w:rFonts w:asciiTheme="minorHAnsi" w:hAnsiTheme="minorHAnsi"/>
        </w:rPr>
        <w:t>1</w:t>
      </w:r>
      <w:r w:rsidR="00704641">
        <w:rPr>
          <w:rFonts w:asciiTheme="minorHAnsi" w:hAnsiTheme="minorHAnsi"/>
        </w:rPr>
        <w:t>3</w:t>
      </w:r>
      <w:r>
        <w:rPr>
          <w:rFonts w:asciiTheme="minorHAnsi" w:hAnsiTheme="minorHAnsi"/>
        </w:rPr>
        <w:t xml:space="preserve">. </w:t>
      </w:r>
      <w:r w:rsidRPr="009D7BDA">
        <w:rPr>
          <w:rFonts w:asciiTheme="minorHAnsi" w:hAnsiTheme="minorHAnsi"/>
        </w:rPr>
        <w:t>The Haber-Bosch process is one of the most important industrial chemical</w:t>
      </w:r>
      <w:r>
        <w:rPr>
          <w:rFonts w:asciiTheme="minorHAnsi" w:hAnsiTheme="minorHAnsi"/>
        </w:rPr>
        <w:t xml:space="preserve"> </w:t>
      </w:r>
      <w:r w:rsidRPr="009D7BDA">
        <w:rPr>
          <w:rFonts w:asciiTheme="minorHAnsi" w:hAnsiTheme="minorHAnsi"/>
        </w:rPr>
        <w:t>processes for the synthesis of gaseous ammonia (NH</w:t>
      </w:r>
      <w:r w:rsidRPr="009D7BDA">
        <w:rPr>
          <w:rFonts w:asciiTheme="minorHAnsi" w:hAnsiTheme="minorHAnsi"/>
          <w:vertAlign w:val="subscript"/>
        </w:rPr>
        <w:t>3</w:t>
      </w:r>
      <w:r w:rsidRPr="009D7BDA">
        <w:rPr>
          <w:rFonts w:asciiTheme="minorHAnsi" w:hAnsiTheme="minorHAnsi"/>
        </w:rPr>
        <w:t>) from H</w:t>
      </w:r>
      <w:r w:rsidRPr="009D7BDA">
        <w:rPr>
          <w:rFonts w:asciiTheme="minorHAnsi" w:hAnsiTheme="minorHAnsi"/>
          <w:vertAlign w:val="subscript"/>
        </w:rPr>
        <w:t>2</w:t>
      </w:r>
      <w:r w:rsidRPr="009D7BDA">
        <w:rPr>
          <w:rFonts w:asciiTheme="minorHAnsi" w:hAnsiTheme="minorHAnsi"/>
        </w:rPr>
        <w:t>(g) and N</w:t>
      </w:r>
      <w:r w:rsidRPr="009D7BDA">
        <w:rPr>
          <w:rFonts w:asciiTheme="minorHAnsi" w:hAnsiTheme="minorHAnsi"/>
          <w:vertAlign w:val="subscript"/>
        </w:rPr>
        <w:t>2</w:t>
      </w:r>
      <w:r w:rsidRPr="009D7BDA">
        <w:rPr>
          <w:rFonts w:asciiTheme="minorHAnsi" w:hAnsiTheme="minorHAnsi"/>
        </w:rPr>
        <w:t>(g).</w:t>
      </w:r>
      <w:r>
        <w:rPr>
          <w:rFonts w:asciiTheme="minorHAnsi" w:hAnsiTheme="minorHAnsi"/>
        </w:rPr>
        <w:t xml:space="preserve"> </w:t>
      </w:r>
      <w:r w:rsidRPr="009D7BDA">
        <w:rPr>
          <w:rFonts w:asciiTheme="minorHAnsi" w:hAnsiTheme="minorHAnsi"/>
        </w:rPr>
        <w:t>Which of the following statements is/are TRUE about the chemical reaction if</w:t>
      </w:r>
      <w:r>
        <w:rPr>
          <w:rFonts w:asciiTheme="minorHAnsi" w:hAnsiTheme="minorHAnsi"/>
        </w:rPr>
        <w:t xml:space="preserve"> </w:t>
      </w:r>
      <w:r>
        <w:rPr>
          <w:rFonts w:ascii="Cambria" w:hAnsi="Cambria" w:cs="Cambria"/>
        </w:rPr>
        <w:t>Δ</w:t>
      </w:r>
      <w:r w:rsidRPr="009D7BDA">
        <w:rPr>
          <w:rFonts w:asciiTheme="minorHAnsi" w:hAnsiTheme="minorHAnsi"/>
        </w:rPr>
        <w:t>H° = -94.4 kJ per mol of N</w:t>
      </w:r>
      <w:r w:rsidRPr="009D7BDA">
        <w:rPr>
          <w:rFonts w:asciiTheme="minorHAnsi" w:hAnsiTheme="minorHAnsi"/>
          <w:vertAlign w:val="subscript"/>
        </w:rPr>
        <w:t>2</w:t>
      </w:r>
      <w:r w:rsidRPr="009D7BDA">
        <w:rPr>
          <w:rFonts w:asciiTheme="minorHAnsi" w:hAnsiTheme="minorHAnsi"/>
        </w:rPr>
        <w:t>:</w:t>
      </w:r>
    </w:p>
    <w:p w:rsidR="009D7BDA" w:rsidRPr="009D7BDA" w:rsidRDefault="009D7BDA" w:rsidP="009D7BDA">
      <w:pPr>
        <w:ind w:left="567"/>
        <w:rPr>
          <w:rFonts w:asciiTheme="minorHAnsi" w:hAnsiTheme="minorHAnsi"/>
        </w:rPr>
      </w:pPr>
      <w:r w:rsidRPr="009D7BDA">
        <w:rPr>
          <w:rFonts w:asciiTheme="minorHAnsi" w:hAnsiTheme="minorHAnsi"/>
        </w:rPr>
        <w:t>(i) The reaction is exothermic (</w:t>
      </w:r>
      <w:r>
        <w:rPr>
          <w:rFonts w:ascii="Cambria" w:hAnsi="Cambria" w:cs="Cambria"/>
        </w:rPr>
        <w:t>Δ</w:t>
      </w:r>
      <w:r w:rsidRPr="009D7BDA">
        <w:rPr>
          <w:rFonts w:asciiTheme="minorHAnsi" w:hAnsiTheme="minorHAnsi"/>
        </w:rPr>
        <w:t>H &lt; 0) because of the high bond energy of</w:t>
      </w:r>
      <w:r>
        <w:rPr>
          <w:rFonts w:asciiTheme="minorHAnsi" w:hAnsiTheme="minorHAnsi"/>
        </w:rPr>
        <w:t xml:space="preserve"> </w:t>
      </w:r>
      <w:r w:rsidRPr="009D7BDA">
        <w:rPr>
          <w:rFonts w:asciiTheme="minorHAnsi" w:hAnsiTheme="minorHAnsi"/>
        </w:rPr>
        <w:t>nitrogen.</w:t>
      </w:r>
    </w:p>
    <w:p w:rsidR="009D7BDA" w:rsidRPr="009D7BDA" w:rsidRDefault="009D7BDA" w:rsidP="009D7BDA">
      <w:pPr>
        <w:ind w:left="567"/>
        <w:rPr>
          <w:rFonts w:asciiTheme="minorHAnsi" w:hAnsiTheme="minorHAnsi"/>
        </w:rPr>
      </w:pPr>
      <w:r w:rsidRPr="009D7BDA">
        <w:rPr>
          <w:rFonts w:asciiTheme="minorHAnsi" w:hAnsiTheme="minorHAnsi"/>
        </w:rPr>
        <w:t>(ii) The reaction is spontaneous at lower temperatures.</w:t>
      </w:r>
    </w:p>
    <w:p w:rsidR="009D7BDA" w:rsidRPr="009D7BDA" w:rsidRDefault="009D7BDA" w:rsidP="009D7BDA">
      <w:pPr>
        <w:ind w:left="567"/>
        <w:rPr>
          <w:rFonts w:asciiTheme="minorHAnsi" w:hAnsiTheme="minorHAnsi"/>
        </w:rPr>
      </w:pPr>
      <w:r w:rsidRPr="009D7BDA">
        <w:rPr>
          <w:rFonts w:asciiTheme="minorHAnsi" w:hAnsiTheme="minorHAnsi"/>
        </w:rPr>
        <w:t xml:space="preserve">(iii) The reaction involves a decrease in entropy, </w:t>
      </w:r>
      <w:r w:rsidR="00EC5991">
        <w:rPr>
          <w:rFonts w:ascii="Cambria" w:hAnsi="Cambria" w:cs="Cambria"/>
        </w:rPr>
        <w:t>Δ</w:t>
      </w:r>
      <w:r w:rsidRPr="009D7BDA">
        <w:rPr>
          <w:rFonts w:asciiTheme="minorHAnsi" w:hAnsiTheme="minorHAnsi"/>
        </w:rPr>
        <w:t>S &lt; 0.</w:t>
      </w:r>
    </w:p>
    <w:p w:rsidR="009D7BDA" w:rsidRDefault="009D7BDA" w:rsidP="009D7BDA">
      <w:pPr>
        <w:ind w:left="567"/>
        <w:rPr>
          <w:rFonts w:asciiTheme="minorHAnsi" w:hAnsiTheme="minorHAnsi"/>
        </w:rPr>
      </w:pPr>
      <w:r>
        <w:rPr>
          <w:rFonts w:asciiTheme="minorHAnsi" w:hAnsiTheme="minorHAnsi"/>
        </w:rPr>
        <w:t xml:space="preserve">(iv) </w:t>
      </w:r>
      <w:r w:rsidRPr="009D7BDA">
        <w:rPr>
          <w:rFonts w:asciiTheme="minorHAnsi" w:hAnsiTheme="minorHAnsi"/>
        </w:rPr>
        <w:t>The reaction is associated with negative work due to gas expansion.</w:t>
      </w:r>
    </w:p>
    <w:p w:rsidR="009D7BDA" w:rsidRDefault="009D7BDA" w:rsidP="009D7BDA">
      <w:pPr>
        <w:ind w:firstLine="567"/>
        <w:rPr>
          <w:rFonts w:asciiTheme="minorHAnsi" w:hAnsiTheme="minorHAnsi"/>
        </w:rPr>
      </w:pPr>
      <w:r w:rsidRPr="009D7BDA">
        <w:rPr>
          <w:rFonts w:asciiTheme="minorHAnsi" w:hAnsiTheme="minorHAnsi"/>
        </w:rPr>
        <w:t>(v) S° (NH</w:t>
      </w:r>
      <w:r w:rsidRPr="009D7BDA">
        <w:rPr>
          <w:rFonts w:asciiTheme="minorHAnsi" w:hAnsiTheme="minorHAnsi"/>
          <w:vertAlign w:val="subscript"/>
        </w:rPr>
        <w:t>3</w:t>
      </w:r>
      <w:r w:rsidRPr="009D7BDA">
        <w:rPr>
          <w:rFonts w:asciiTheme="minorHAnsi" w:hAnsiTheme="minorHAnsi"/>
        </w:rPr>
        <w:t>, g) &gt; S° (H</w:t>
      </w:r>
      <w:r w:rsidRPr="009D7BDA">
        <w:rPr>
          <w:rFonts w:asciiTheme="minorHAnsi" w:hAnsiTheme="minorHAnsi"/>
          <w:vertAlign w:val="subscript"/>
        </w:rPr>
        <w:t>2</w:t>
      </w:r>
      <w:r w:rsidRPr="009D7BDA">
        <w:rPr>
          <w:rFonts w:asciiTheme="minorHAnsi" w:hAnsiTheme="minorHAnsi"/>
        </w:rPr>
        <w:t>, g).</w:t>
      </w:r>
    </w:p>
    <w:p w:rsidR="009D7BDA" w:rsidRPr="009D7BDA" w:rsidRDefault="009D7BDA" w:rsidP="009D7BDA">
      <w:pPr>
        <w:ind w:firstLine="567"/>
        <w:rPr>
          <w:rFonts w:asciiTheme="minorHAnsi" w:hAnsiTheme="minorHAnsi"/>
        </w:rPr>
      </w:pPr>
    </w:p>
    <w:p w:rsidR="009D7BDA" w:rsidRPr="009D7BDA" w:rsidRDefault="009D7BDA" w:rsidP="009D7BDA">
      <w:pPr>
        <w:rPr>
          <w:rFonts w:asciiTheme="minorHAnsi" w:hAnsiTheme="minorHAnsi"/>
        </w:rPr>
      </w:pPr>
      <w:r w:rsidRPr="009D7BDA">
        <w:rPr>
          <w:rFonts w:asciiTheme="minorHAnsi" w:hAnsiTheme="minorHAnsi"/>
        </w:rPr>
        <w:t>(A) iii, v</w:t>
      </w:r>
    </w:p>
    <w:p w:rsidR="009D7BDA" w:rsidRPr="009D7BDA" w:rsidRDefault="009D7BDA" w:rsidP="009D7BDA">
      <w:pPr>
        <w:rPr>
          <w:rFonts w:asciiTheme="minorHAnsi" w:hAnsiTheme="minorHAnsi"/>
        </w:rPr>
      </w:pPr>
      <w:r w:rsidRPr="009D7BDA">
        <w:rPr>
          <w:rFonts w:asciiTheme="minorHAnsi" w:hAnsiTheme="minorHAnsi"/>
        </w:rPr>
        <w:t>(B) ii, iii, v</w:t>
      </w:r>
    </w:p>
    <w:p w:rsidR="009D7BDA" w:rsidRPr="009D7BDA" w:rsidRDefault="009D7BDA" w:rsidP="009D7BDA">
      <w:pPr>
        <w:rPr>
          <w:rFonts w:asciiTheme="minorHAnsi" w:hAnsiTheme="minorHAnsi"/>
        </w:rPr>
      </w:pPr>
      <w:r w:rsidRPr="009D7BDA">
        <w:rPr>
          <w:rFonts w:asciiTheme="minorHAnsi" w:hAnsiTheme="minorHAnsi"/>
        </w:rPr>
        <w:t>(C) i, ii</w:t>
      </w:r>
    </w:p>
    <w:p w:rsidR="009D7BDA" w:rsidRPr="009D7BDA" w:rsidRDefault="009D7BDA" w:rsidP="009D7BDA">
      <w:pPr>
        <w:rPr>
          <w:rFonts w:asciiTheme="minorHAnsi" w:hAnsiTheme="minorHAnsi"/>
        </w:rPr>
      </w:pPr>
      <w:r w:rsidRPr="009D7BDA">
        <w:rPr>
          <w:rFonts w:asciiTheme="minorHAnsi" w:hAnsiTheme="minorHAnsi"/>
        </w:rPr>
        <w:t>(D) iii, iv</w:t>
      </w:r>
    </w:p>
    <w:p w:rsidR="009D7BDA" w:rsidRDefault="009D7BDA" w:rsidP="009D7BDA">
      <w:pPr>
        <w:rPr>
          <w:rFonts w:asciiTheme="minorHAnsi" w:hAnsiTheme="minorHAnsi"/>
        </w:rPr>
      </w:pPr>
      <w:r w:rsidRPr="009D7BDA">
        <w:rPr>
          <w:rFonts w:asciiTheme="minorHAnsi" w:hAnsiTheme="minorHAnsi"/>
        </w:rPr>
        <w:t>(E) i, iv</w:t>
      </w:r>
    </w:p>
    <w:p w:rsidR="009D7BDA" w:rsidRDefault="009D7BDA" w:rsidP="009D7BDA">
      <w:pPr>
        <w:rPr>
          <w:rFonts w:asciiTheme="minorHAnsi" w:hAnsiTheme="minorHAnsi"/>
        </w:rPr>
      </w:pPr>
    </w:p>
    <w:p w:rsidR="00EC5991" w:rsidRPr="00EC5991" w:rsidRDefault="00EC5991" w:rsidP="00EC5991">
      <w:pPr>
        <w:rPr>
          <w:rFonts w:asciiTheme="minorHAnsi" w:hAnsiTheme="minorHAnsi"/>
        </w:rPr>
      </w:pPr>
      <w:r>
        <w:rPr>
          <w:rFonts w:asciiTheme="minorHAnsi" w:hAnsiTheme="minorHAnsi"/>
        </w:rPr>
        <w:t>1</w:t>
      </w:r>
      <w:r w:rsidR="00704641">
        <w:rPr>
          <w:rFonts w:asciiTheme="minorHAnsi" w:hAnsiTheme="minorHAnsi"/>
        </w:rPr>
        <w:t>4</w:t>
      </w:r>
      <w:r>
        <w:rPr>
          <w:rFonts w:asciiTheme="minorHAnsi" w:hAnsiTheme="minorHAnsi"/>
        </w:rPr>
        <w:t xml:space="preserve">. </w:t>
      </w:r>
      <w:r w:rsidRPr="00EC5991">
        <w:rPr>
          <w:rFonts w:asciiTheme="minorHAnsi" w:hAnsiTheme="minorHAnsi"/>
        </w:rPr>
        <w:t>Humans perspire as a way of keeping their bodies from overheating during</w:t>
      </w:r>
      <w:r>
        <w:rPr>
          <w:rFonts w:asciiTheme="minorHAnsi" w:hAnsiTheme="minorHAnsi"/>
        </w:rPr>
        <w:t xml:space="preserve"> </w:t>
      </w:r>
      <w:r w:rsidRPr="00EC5991">
        <w:rPr>
          <w:rFonts w:asciiTheme="minorHAnsi" w:hAnsiTheme="minorHAnsi"/>
        </w:rPr>
        <w:t>strenuous exercise. The evaporation of the perspiration transfers heat from the</w:t>
      </w:r>
      <w:r>
        <w:rPr>
          <w:rFonts w:asciiTheme="minorHAnsi" w:hAnsiTheme="minorHAnsi"/>
        </w:rPr>
        <w:t xml:space="preserve"> </w:t>
      </w:r>
      <w:r w:rsidRPr="00EC5991">
        <w:rPr>
          <w:rFonts w:asciiTheme="minorHAnsi" w:hAnsiTheme="minorHAnsi"/>
        </w:rPr>
        <w:t xml:space="preserve">body to the surrounding atmosphere. Calculate the total </w:t>
      </w:r>
      <w:r>
        <w:rPr>
          <w:rFonts w:ascii="Cambria" w:hAnsi="Cambria" w:cs="Cambria"/>
        </w:rPr>
        <w:t>Δ</w:t>
      </w:r>
      <w:r w:rsidRPr="00EC5991">
        <w:rPr>
          <w:rFonts w:asciiTheme="minorHAnsi" w:hAnsiTheme="minorHAnsi"/>
        </w:rPr>
        <w:t>S, in J/K, for</w:t>
      </w:r>
      <w:r>
        <w:rPr>
          <w:rFonts w:asciiTheme="minorHAnsi" w:hAnsiTheme="minorHAnsi"/>
        </w:rPr>
        <w:t xml:space="preserve"> </w:t>
      </w:r>
      <w:r w:rsidRPr="00EC5991">
        <w:rPr>
          <w:rFonts w:asciiTheme="minorHAnsi" w:hAnsiTheme="minorHAnsi"/>
        </w:rPr>
        <w:t>evaporation of 5.00 g o</w:t>
      </w:r>
      <w:r>
        <w:rPr>
          <w:rFonts w:asciiTheme="minorHAnsi" w:hAnsiTheme="minorHAnsi"/>
        </w:rPr>
        <w:t>f water, if the skin is at 37.5°</w:t>
      </w:r>
      <w:r w:rsidRPr="00EC5991">
        <w:rPr>
          <w:rFonts w:asciiTheme="minorHAnsi" w:hAnsiTheme="minorHAnsi"/>
        </w:rPr>
        <w:t>C, and the air temperature is</w:t>
      </w:r>
      <w:r>
        <w:rPr>
          <w:rFonts w:asciiTheme="minorHAnsi" w:hAnsiTheme="minorHAnsi"/>
        </w:rPr>
        <w:t xml:space="preserve"> </w:t>
      </w:r>
      <w:r w:rsidRPr="00EC5991">
        <w:rPr>
          <w:rFonts w:asciiTheme="minorHAnsi" w:hAnsiTheme="minorHAnsi"/>
        </w:rPr>
        <w:t>at 23.5</w:t>
      </w:r>
      <w:r>
        <w:rPr>
          <w:rFonts w:asciiTheme="minorHAnsi" w:hAnsiTheme="minorHAnsi"/>
        </w:rPr>
        <w:t>°</w:t>
      </w:r>
      <w:r w:rsidRPr="00EC5991">
        <w:rPr>
          <w:rFonts w:asciiTheme="minorHAnsi" w:hAnsiTheme="minorHAnsi"/>
        </w:rPr>
        <w:t>C.</w:t>
      </w:r>
    </w:p>
    <w:p w:rsidR="00EC5991" w:rsidRDefault="00EC5991" w:rsidP="00335932">
      <w:pPr>
        <w:ind w:firstLine="720"/>
        <w:rPr>
          <w:rFonts w:asciiTheme="minorHAnsi" w:hAnsiTheme="minorHAnsi"/>
        </w:rPr>
      </w:pPr>
      <w:r>
        <w:rPr>
          <w:rFonts w:ascii="Cambria" w:hAnsi="Cambria" w:cs="Cambria"/>
        </w:rPr>
        <w:t>Δ</w:t>
      </w:r>
      <w:r w:rsidRPr="00EC5991">
        <w:rPr>
          <w:rFonts w:asciiTheme="minorHAnsi" w:hAnsiTheme="minorHAnsi"/>
        </w:rPr>
        <w:t>H</w:t>
      </w:r>
      <w:r w:rsidRPr="00EC5991">
        <w:rPr>
          <w:rFonts w:asciiTheme="minorHAnsi" w:hAnsiTheme="minorHAnsi"/>
          <w:vertAlign w:val="subscript"/>
        </w:rPr>
        <w:t>vap</w:t>
      </w:r>
      <w:r w:rsidRPr="00EC5991">
        <w:rPr>
          <w:rFonts w:asciiTheme="minorHAnsi" w:hAnsiTheme="minorHAnsi"/>
        </w:rPr>
        <w:t xml:space="preserve"> for H</w:t>
      </w:r>
      <w:r w:rsidRPr="00EC5991">
        <w:rPr>
          <w:rFonts w:asciiTheme="minorHAnsi" w:hAnsiTheme="minorHAnsi"/>
          <w:vertAlign w:val="subscript"/>
        </w:rPr>
        <w:t>2</w:t>
      </w:r>
      <w:r w:rsidRPr="00EC5991">
        <w:rPr>
          <w:rFonts w:asciiTheme="minorHAnsi" w:hAnsiTheme="minorHAnsi"/>
        </w:rPr>
        <w:t xml:space="preserve">O(l) </w:t>
      </w:r>
      <w:r w:rsidRPr="00EC5991">
        <w:rPr>
          <w:rFonts w:ascii="Cambria" w:hAnsi="Cambria" w:cs="Cambria"/>
        </w:rPr>
        <w:sym w:font="Wingdings" w:char="F0E0"/>
      </w:r>
      <w:r w:rsidRPr="00EC5991">
        <w:rPr>
          <w:rFonts w:asciiTheme="minorHAnsi" w:hAnsiTheme="minorHAnsi"/>
        </w:rPr>
        <w:t xml:space="preserve"> H</w:t>
      </w:r>
      <w:r w:rsidRPr="00EC5991">
        <w:rPr>
          <w:rFonts w:asciiTheme="minorHAnsi" w:hAnsiTheme="minorHAnsi"/>
          <w:vertAlign w:val="subscript"/>
        </w:rPr>
        <w:t>2</w:t>
      </w:r>
      <w:r>
        <w:rPr>
          <w:rFonts w:asciiTheme="minorHAnsi" w:hAnsiTheme="minorHAnsi"/>
        </w:rPr>
        <w:t>O(g) is 44.0 kJ/mol at 37.5°</w:t>
      </w:r>
      <w:r w:rsidRPr="00EC5991">
        <w:rPr>
          <w:rFonts w:asciiTheme="minorHAnsi" w:hAnsiTheme="minorHAnsi"/>
        </w:rPr>
        <w:t>C</w:t>
      </w:r>
    </w:p>
    <w:p w:rsidR="00EC5991" w:rsidRPr="00EC5991" w:rsidRDefault="00EC5991" w:rsidP="00EC5991">
      <w:pPr>
        <w:rPr>
          <w:rFonts w:asciiTheme="minorHAnsi" w:hAnsiTheme="minorHAnsi"/>
        </w:rPr>
      </w:pPr>
    </w:p>
    <w:p w:rsidR="00EC5991" w:rsidRPr="00EC5991" w:rsidRDefault="00EC5991" w:rsidP="00EC5991">
      <w:pPr>
        <w:rPr>
          <w:rFonts w:asciiTheme="minorHAnsi" w:hAnsiTheme="minorHAnsi"/>
        </w:rPr>
      </w:pPr>
      <w:r w:rsidRPr="00EC5991">
        <w:rPr>
          <w:rFonts w:asciiTheme="minorHAnsi" w:hAnsiTheme="minorHAnsi"/>
        </w:rPr>
        <w:t xml:space="preserve">(A) </w:t>
      </w:r>
      <w:r>
        <w:rPr>
          <w:rFonts w:ascii="Cambria" w:hAnsi="Cambria" w:cs="Cambria"/>
        </w:rPr>
        <w:t xml:space="preserve">- </w:t>
      </w:r>
      <w:r w:rsidRPr="00EC5991">
        <w:rPr>
          <w:rFonts w:asciiTheme="minorHAnsi" w:hAnsiTheme="minorHAnsi"/>
        </w:rPr>
        <w:t>1.86 J/K</w:t>
      </w:r>
    </w:p>
    <w:p w:rsidR="00EC5991" w:rsidRPr="00EC5991" w:rsidRDefault="00EC5991" w:rsidP="00EC5991">
      <w:pPr>
        <w:rPr>
          <w:rFonts w:asciiTheme="minorHAnsi" w:hAnsiTheme="minorHAnsi"/>
        </w:rPr>
      </w:pPr>
      <w:r w:rsidRPr="00EC5991">
        <w:rPr>
          <w:rFonts w:asciiTheme="minorHAnsi" w:hAnsiTheme="minorHAnsi"/>
        </w:rPr>
        <w:t>(B) +39.3 J/K</w:t>
      </w:r>
    </w:p>
    <w:p w:rsidR="00EC5991" w:rsidRPr="00EC5991" w:rsidRDefault="00EC5991" w:rsidP="00EC5991">
      <w:pPr>
        <w:rPr>
          <w:rFonts w:asciiTheme="minorHAnsi" w:hAnsiTheme="minorHAnsi"/>
        </w:rPr>
      </w:pPr>
      <w:r w:rsidRPr="00EC5991">
        <w:rPr>
          <w:rFonts w:asciiTheme="minorHAnsi" w:hAnsiTheme="minorHAnsi"/>
        </w:rPr>
        <w:t>(C) +15.6 J/K</w:t>
      </w:r>
    </w:p>
    <w:p w:rsidR="00EC5991" w:rsidRPr="00EC5991" w:rsidRDefault="00EC5991" w:rsidP="00EC5991">
      <w:pPr>
        <w:rPr>
          <w:rFonts w:asciiTheme="minorHAnsi" w:hAnsiTheme="minorHAnsi"/>
        </w:rPr>
      </w:pPr>
      <w:r w:rsidRPr="00EC5991">
        <w:rPr>
          <w:rFonts w:asciiTheme="minorHAnsi" w:hAnsiTheme="minorHAnsi"/>
        </w:rPr>
        <w:t xml:space="preserve">(D) </w:t>
      </w:r>
      <w:r>
        <w:rPr>
          <w:rFonts w:ascii="Cambria" w:hAnsi="Cambria" w:cs="Cambria"/>
        </w:rPr>
        <w:t xml:space="preserve">- </w:t>
      </w:r>
      <w:r w:rsidRPr="00EC5991">
        <w:rPr>
          <w:rFonts w:asciiTheme="minorHAnsi" w:hAnsiTheme="minorHAnsi"/>
        </w:rPr>
        <w:t>37.9 J/K</w:t>
      </w:r>
    </w:p>
    <w:p w:rsidR="009D7BDA" w:rsidRDefault="00EC5991" w:rsidP="00EC5991">
      <w:pPr>
        <w:rPr>
          <w:rFonts w:asciiTheme="minorHAnsi" w:hAnsiTheme="minorHAnsi"/>
        </w:rPr>
      </w:pPr>
      <w:r w:rsidRPr="00EC5991">
        <w:rPr>
          <w:rFonts w:asciiTheme="minorHAnsi" w:hAnsiTheme="minorHAnsi"/>
        </w:rPr>
        <w:t>(E) +238 J/K</w:t>
      </w:r>
    </w:p>
    <w:p w:rsidR="00EC5991" w:rsidRDefault="00EC5991" w:rsidP="00EC5991">
      <w:pPr>
        <w:rPr>
          <w:rFonts w:asciiTheme="minorHAnsi" w:hAnsiTheme="minorHAnsi"/>
        </w:rPr>
      </w:pPr>
    </w:p>
    <w:p w:rsidR="00335932" w:rsidRPr="00335932" w:rsidRDefault="00704641" w:rsidP="00335932">
      <w:pPr>
        <w:rPr>
          <w:rFonts w:asciiTheme="minorHAnsi" w:hAnsiTheme="minorHAnsi"/>
        </w:rPr>
      </w:pPr>
      <w:r>
        <w:rPr>
          <w:rFonts w:asciiTheme="minorHAnsi" w:hAnsiTheme="minorHAnsi"/>
        </w:rPr>
        <w:t>15</w:t>
      </w:r>
      <w:r w:rsidR="00335932">
        <w:rPr>
          <w:rFonts w:asciiTheme="minorHAnsi" w:hAnsiTheme="minorHAnsi"/>
        </w:rPr>
        <w:t xml:space="preserve">. </w:t>
      </w:r>
      <w:r w:rsidR="00335932" w:rsidRPr="00335932">
        <w:rPr>
          <w:rFonts w:asciiTheme="minorHAnsi" w:hAnsiTheme="minorHAnsi"/>
        </w:rPr>
        <w:t>Balance the following reaction in aqueous acidic medium, and then choose the</w:t>
      </w:r>
      <w:r w:rsidR="00335932">
        <w:rPr>
          <w:rFonts w:asciiTheme="minorHAnsi" w:hAnsiTheme="minorHAnsi"/>
        </w:rPr>
        <w:t xml:space="preserve"> </w:t>
      </w:r>
      <w:r w:rsidR="00335932" w:rsidRPr="00335932">
        <w:rPr>
          <w:rFonts w:asciiTheme="minorHAnsi" w:hAnsiTheme="minorHAnsi"/>
        </w:rPr>
        <w:t>TRUE statements regarding the balanced spontaneous reaction.</w:t>
      </w:r>
    </w:p>
    <w:p w:rsidR="00335932" w:rsidRPr="00335932" w:rsidRDefault="00335932" w:rsidP="00335932">
      <w:pPr>
        <w:rPr>
          <w:rFonts w:asciiTheme="minorHAnsi" w:hAnsiTheme="minorHAnsi" w:cs="Times New Roman"/>
        </w:rPr>
      </w:pPr>
      <w:r w:rsidRPr="00335932">
        <w:rPr>
          <w:rFonts w:asciiTheme="minorHAnsi" w:hAnsiTheme="minorHAnsi"/>
        </w:rPr>
        <w:t>MnO</w:t>
      </w:r>
      <w:r w:rsidRPr="00335932">
        <w:rPr>
          <w:rFonts w:asciiTheme="minorHAnsi" w:hAnsiTheme="minorHAnsi"/>
          <w:vertAlign w:val="subscript"/>
        </w:rPr>
        <w:t>4</w:t>
      </w:r>
      <w:r w:rsidRPr="00335932">
        <w:rPr>
          <w:rFonts w:asciiTheme="minorHAnsi" w:hAnsiTheme="minorHAnsi"/>
          <w:vertAlign w:val="superscript"/>
        </w:rPr>
        <w:t>–</w:t>
      </w:r>
      <w:r w:rsidRPr="00335932">
        <w:rPr>
          <w:rFonts w:asciiTheme="minorHAnsi" w:hAnsiTheme="minorHAnsi"/>
        </w:rPr>
        <w:t>(aq) + SO</w:t>
      </w:r>
      <w:r w:rsidRPr="00335932">
        <w:rPr>
          <w:rFonts w:asciiTheme="minorHAnsi" w:hAnsiTheme="minorHAnsi"/>
          <w:vertAlign w:val="subscript"/>
        </w:rPr>
        <w:t>3</w:t>
      </w:r>
      <w:r w:rsidRPr="00335932">
        <w:rPr>
          <w:rFonts w:asciiTheme="minorHAnsi" w:hAnsiTheme="minorHAnsi"/>
          <w:vertAlign w:val="superscript"/>
        </w:rPr>
        <w:t>2</w:t>
      </w:r>
      <w:r w:rsidRPr="00335932">
        <w:rPr>
          <w:rFonts w:asciiTheme="minorHAnsi" w:hAnsiTheme="minorHAnsi" w:cs="Times New Roman"/>
          <w:vertAlign w:val="superscript"/>
        </w:rPr>
        <w:t>–</w:t>
      </w:r>
      <w:r w:rsidRPr="00335932">
        <w:rPr>
          <w:rFonts w:asciiTheme="minorHAnsi" w:hAnsiTheme="minorHAnsi" w:cs="Times New Roman"/>
        </w:rPr>
        <w:t xml:space="preserve">(aq) </w:t>
      </w:r>
      <w:r w:rsidRPr="00335932">
        <w:rPr>
          <w:rFonts w:asciiTheme="minorHAnsi" w:hAnsiTheme="minorHAnsi" w:cs="Times New Roman"/>
        </w:rPr>
        <w:sym w:font="Wingdings" w:char="F0E0"/>
      </w:r>
      <w:r w:rsidRPr="00335932">
        <w:rPr>
          <w:rFonts w:asciiTheme="minorHAnsi" w:hAnsiTheme="minorHAnsi"/>
        </w:rPr>
        <w:t xml:space="preserve"> Mn</w:t>
      </w:r>
      <w:r w:rsidRPr="00335932">
        <w:rPr>
          <w:rFonts w:asciiTheme="minorHAnsi" w:hAnsiTheme="minorHAnsi"/>
          <w:vertAlign w:val="superscript"/>
        </w:rPr>
        <w:t>2+</w:t>
      </w:r>
      <w:r w:rsidRPr="00335932">
        <w:rPr>
          <w:rFonts w:asciiTheme="minorHAnsi" w:hAnsiTheme="minorHAnsi"/>
        </w:rPr>
        <w:t>(aq) + SO</w:t>
      </w:r>
      <w:r w:rsidRPr="00335932">
        <w:rPr>
          <w:rFonts w:asciiTheme="minorHAnsi" w:hAnsiTheme="minorHAnsi"/>
          <w:vertAlign w:val="subscript"/>
        </w:rPr>
        <w:t>4</w:t>
      </w:r>
      <w:r w:rsidRPr="00335932">
        <w:rPr>
          <w:rFonts w:asciiTheme="minorHAnsi" w:hAnsiTheme="minorHAnsi"/>
          <w:vertAlign w:val="superscript"/>
        </w:rPr>
        <w:t>2</w:t>
      </w:r>
      <w:r w:rsidRPr="00335932">
        <w:rPr>
          <w:rFonts w:asciiTheme="minorHAnsi" w:hAnsiTheme="minorHAnsi" w:cs="Times New Roman"/>
          <w:vertAlign w:val="superscript"/>
        </w:rPr>
        <w:t>–</w:t>
      </w:r>
      <w:r w:rsidRPr="00335932">
        <w:rPr>
          <w:rFonts w:asciiTheme="minorHAnsi" w:hAnsiTheme="minorHAnsi" w:cs="Times New Roman"/>
        </w:rPr>
        <w:t>(aq)</w:t>
      </w:r>
    </w:p>
    <w:p w:rsidR="00335932" w:rsidRPr="00335932" w:rsidRDefault="00335932" w:rsidP="00335932">
      <w:pPr>
        <w:ind w:left="720"/>
        <w:rPr>
          <w:rFonts w:asciiTheme="minorHAnsi" w:hAnsiTheme="minorHAnsi"/>
        </w:rPr>
      </w:pPr>
      <w:r w:rsidRPr="00335932">
        <w:rPr>
          <w:rFonts w:asciiTheme="minorHAnsi" w:hAnsiTheme="minorHAnsi"/>
        </w:rPr>
        <w:t>(i) MnO</w:t>
      </w:r>
      <w:r w:rsidRPr="00335932">
        <w:rPr>
          <w:rFonts w:asciiTheme="minorHAnsi" w:hAnsiTheme="minorHAnsi"/>
          <w:vertAlign w:val="subscript"/>
        </w:rPr>
        <w:t>4</w:t>
      </w:r>
      <w:r w:rsidRPr="00335932">
        <w:rPr>
          <w:rFonts w:asciiTheme="minorHAnsi" w:hAnsiTheme="minorHAnsi"/>
          <w:vertAlign w:val="superscript"/>
        </w:rPr>
        <w:t>–</w:t>
      </w:r>
      <w:r w:rsidRPr="00335932">
        <w:rPr>
          <w:rFonts w:asciiTheme="minorHAnsi" w:hAnsiTheme="minorHAnsi"/>
        </w:rPr>
        <w:t xml:space="preserve"> is the oxidizing agent.</w:t>
      </w:r>
    </w:p>
    <w:p w:rsidR="00335932" w:rsidRPr="00335932" w:rsidRDefault="00335932" w:rsidP="00335932">
      <w:pPr>
        <w:ind w:left="720"/>
        <w:rPr>
          <w:rFonts w:asciiTheme="minorHAnsi" w:hAnsiTheme="minorHAnsi"/>
        </w:rPr>
      </w:pPr>
      <w:r w:rsidRPr="00335932">
        <w:rPr>
          <w:rFonts w:asciiTheme="minorHAnsi" w:hAnsiTheme="minorHAnsi"/>
        </w:rPr>
        <w:t>(ii) In the balanced reaction, the coefficient of the sulfate ion is 2.</w:t>
      </w:r>
    </w:p>
    <w:p w:rsidR="00335932" w:rsidRPr="00335932" w:rsidRDefault="00335932" w:rsidP="00335932">
      <w:pPr>
        <w:ind w:left="720"/>
        <w:rPr>
          <w:rFonts w:asciiTheme="minorHAnsi" w:hAnsiTheme="minorHAnsi"/>
        </w:rPr>
      </w:pPr>
      <w:r w:rsidRPr="00335932">
        <w:rPr>
          <w:rFonts w:asciiTheme="minorHAnsi" w:hAnsiTheme="minorHAnsi"/>
        </w:rPr>
        <w:t>(iii) The total number of electrons transferred in the balanced reaction is 10.</w:t>
      </w:r>
    </w:p>
    <w:p w:rsidR="00335932" w:rsidRPr="00335932" w:rsidRDefault="00335932" w:rsidP="00335932">
      <w:pPr>
        <w:ind w:left="720"/>
        <w:rPr>
          <w:rFonts w:asciiTheme="minorHAnsi" w:hAnsiTheme="minorHAnsi" w:cs="Times New Roman"/>
        </w:rPr>
      </w:pPr>
      <w:r w:rsidRPr="00335932">
        <w:rPr>
          <w:rFonts w:asciiTheme="minorHAnsi" w:hAnsiTheme="minorHAnsi"/>
        </w:rPr>
        <w:t>(iv) Mn</w:t>
      </w:r>
      <w:r w:rsidRPr="00335932">
        <w:rPr>
          <w:rFonts w:asciiTheme="minorHAnsi" w:hAnsiTheme="minorHAnsi"/>
          <w:vertAlign w:val="superscript"/>
        </w:rPr>
        <w:t>2+</w:t>
      </w:r>
      <w:r w:rsidRPr="00335932">
        <w:rPr>
          <w:rFonts w:asciiTheme="minorHAnsi" w:hAnsiTheme="minorHAnsi"/>
        </w:rPr>
        <w:t xml:space="preserve"> is a better reducing agent than SO</w:t>
      </w:r>
      <w:r w:rsidRPr="00335932">
        <w:rPr>
          <w:rFonts w:asciiTheme="minorHAnsi" w:hAnsiTheme="minorHAnsi"/>
          <w:vertAlign w:val="subscript"/>
        </w:rPr>
        <w:t>3</w:t>
      </w:r>
      <w:r w:rsidRPr="00335932">
        <w:rPr>
          <w:rFonts w:asciiTheme="minorHAnsi" w:hAnsiTheme="minorHAnsi"/>
          <w:vertAlign w:val="superscript"/>
        </w:rPr>
        <w:t>2</w:t>
      </w:r>
      <w:r w:rsidRPr="00335932">
        <w:rPr>
          <w:rFonts w:asciiTheme="minorHAnsi" w:hAnsiTheme="minorHAnsi" w:cs="Times New Roman"/>
          <w:vertAlign w:val="superscript"/>
        </w:rPr>
        <w:t>–</w:t>
      </w:r>
      <w:r w:rsidRPr="00335932">
        <w:rPr>
          <w:rFonts w:asciiTheme="minorHAnsi" w:hAnsiTheme="minorHAnsi" w:cs="Times New Roman"/>
        </w:rPr>
        <w:t>.</w:t>
      </w:r>
    </w:p>
    <w:p w:rsidR="00335932" w:rsidRDefault="00335932" w:rsidP="00335932">
      <w:pPr>
        <w:ind w:left="720"/>
        <w:rPr>
          <w:rFonts w:asciiTheme="minorHAnsi" w:hAnsiTheme="minorHAnsi" w:cs="Times New Roman"/>
          <w:vertAlign w:val="superscript"/>
        </w:rPr>
      </w:pPr>
      <w:r w:rsidRPr="00335932">
        <w:rPr>
          <w:rFonts w:asciiTheme="minorHAnsi" w:hAnsiTheme="minorHAnsi"/>
        </w:rPr>
        <w:t>(v) Q = [Mn</w:t>
      </w:r>
      <w:r w:rsidRPr="00335932">
        <w:rPr>
          <w:rFonts w:asciiTheme="minorHAnsi" w:hAnsiTheme="minorHAnsi"/>
          <w:vertAlign w:val="superscript"/>
        </w:rPr>
        <w:t>2+</w:t>
      </w:r>
      <w:r w:rsidRPr="00335932">
        <w:rPr>
          <w:rFonts w:asciiTheme="minorHAnsi" w:hAnsiTheme="minorHAnsi"/>
        </w:rPr>
        <w:t>(aq)]</w:t>
      </w:r>
      <w:r w:rsidRPr="00335932">
        <w:rPr>
          <w:rFonts w:asciiTheme="minorHAnsi" w:hAnsiTheme="minorHAnsi"/>
          <w:vertAlign w:val="superscript"/>
        </w:rPr>
        <w:t>2</w:t>
      </w:r>
      <w:r w:rsidRPr="00335932">
        <w:rPr>
          <w:rFonts w:asciiTheme="minorHAnsi" w:hAnsiTheme="minorHAnsi"/>
        </w:rPr>
        <w:t xml:space="preserve"> [SO</w:t>
      </w:r>
      <w:r w:rsidRPr="00335932">
        <w:rPr>
          <w:rFonts w:asciiTheme="minorHAnsi" w:hAnsiTheme="minorHAnsi"/>
          <w:vertAlign w:val="subscript"/>
        </w:rPr>
        <w:t>4</w:t>
      </w:r>
      <w:r w:rsidRPr="00335932">
        <w:rPr>
          <w:rFonts w:asciiTheme="minorHAnsi" w:hAnsiTheme="minorHAnsi"/>
          <w:vertAlign w:val="superscript"/>
        </w:rPr>
        <w:t>2</w:t>
      </w:r>
      <w:r w:rsidRPr="00335932">
        <w:rPr>
          <w:rFonts w:asciiTheme="minorHAnsi" w:hAnsiTheme="minorHAnsi" w:cs="Times New Roman"/>
          <w:vertAlign w:val="superscript"/>
        </w:rPr>
        <w:t>–</w:t>
      </w:r>
      <w:r w:rsidRPr="00335932">
        <w:rPr>
          <w:rFonts w:asciiTheme="minorHAnsi" w:hAnsiTheme="minorHAnsi" w:cs="Times New Roman"/>
        </w:rPr>
        <w:t>(aq)]</w:t>
      </w:r>
      <w:r w:rsidRPr="00335932">
        <w:rPr>
          <w:rFonts w:asciiTheme="minorHAnsi" w:hAnsiTheme="minorHAnsi" w:cs="Times New Roman"/>
          <w:vertAlign w:val="superscript"/>
        </w:rPr>
        <w:t>5</w:t>
      </w:r>
      <w:r w:rsidRPr="00335932">
        <w:rPr>
          <w:rFonts w:asciiTheme="minorHAnsi" w:hAnsiTheme="minorHAnsi" w:cs="Times New Roman"/>
        </w:rPr>
        <w:t xml:space="preserve"> / [MnO</w:t>
      </w:r>
      <w:r w:rsidRPr="00335932">
        <w:rPr>
          <w:rFonts w:asciiTheme="minorHAnsi" w:hAnsiTheme="minorHAnsi" w:cs="Times New Roman"/>
          <w:vertAlign w:val="subscript"/>
        </w:rPr>
        <w:t>4</w:t>
      </w:r>
      <w:r w:rsidRPr="00335932">
        <w:rPr>
          <w:rFonts w:asciiTheme="minorHAnsi" w:hAnsiTheme="minorHAnsi"/>
          <w:vertAlign w:val="superscript"/>
        </w:rPr>
        <w:t>–</w:t>
      </w:r>
      <w:r w:rsidRPr="00335932">
        <w:rPr>
          <w:rFonts w:asciiTheme="minorHAnsi" w:hAnsiTheme="minorHAnsi"/>
        </w:rPr>
        <w:t>(aq)]</w:t>
      </w:r>
      <w:r w:rsidRPr="00335932">
        <w:rPr>
          <w:rFonts w:asciiTheme="minorHAnsi" w:hAnsiTheme="minorHAnsi"/>
          <w:vertAlign w:val="superscript"/>
        </w:rPr>
        <w:t>2</w:t>
      </w:r>
      <w:r w:rsidRPr="00335932">
        <w:rPr>
          <w:rFonts w:asciiTheme="minorHAnsi" w:hAnsiTheme="minorHAnsi"/>
        </w:rPr>
        <w:t xml:space="preserve"> [SO3</w:t>
      </w:r>
      <w:r w:rsidRPr="00335932">
        <w:rPr>
          <w:rFonts w:asciiTheme="minorHAnsi" w:hAnsiTheme="minorHAnsi"/>
          <w:vertAlign w:val="superscript"/>
        </w:rPr>
        <w:t>2</w:t>
      </w:r>
      <w:r w:rsidRPr="00335932">
        <w:rPr>
          <w:rFonts w:asciiTheme="minorHAnsi" w:hAnsiTheme="minorHAnsi" w:cs="Times New Roman"/>
          <w:vertAlign w:val="superscript"/>
        </w:rPr>
        <w:t>–</w:t>
      </w:r>
      <w:r w:rsidRPr="00335932">
        <w:rPr>
          <w:rFonts w:asciiTheme="minorHAnsi" w:hAnsiTheme="minorHAnsi" w:cs="Times New Roman"/>
        </w:rPr>
        <w:t>(aq)]</w:t>
      </w:r>
      <w:r w:rsidRPr="00335932">
        <w:rPr>
          <w:rFonts w:asciiTheme="minorHAnsi" w:hAnsiTheme="minorHAnsi" w:cs="Times New Roman"/>
          <w:vertAlign w:val="superscript"/>
        </w:rPr>
        <w:t>5</w:t>
      </w:r>
      <w:r w:rsidRPr="00335932">
        <w:rPr>
          <w:rFonts w:asciiTheme="minorHAnsi" w:hAnsiTheme="minorHAnsi" w:cs="Times New Roman"/>
        </w:rPr>
        <w:t xml:space="preserve"> [H+]</w:t>
      </w:r>
      <w:r w:rsidRPr="00335932">
        <w:rPr>
          <w:rFonts w:asciiTheme="minorHAnsi" w:hAnsiTheme="minorHAnsi" w:cs="Times New Roman"/>
          <w:vertAlign w:val="superscript"/>
        </w:rPr>
        <w:t>6</w:t>
      </w:r>
    </w:p>
    <w:p w:rsidR="00335932" w:rsidRPr="00335932" w:rsidRDefault="00335932" w:rsidP="00335932">
      <w:pPr>
        <w:rPr>
          <w:rFonts w:asciiTheme="minorHAnsi" w:hAnsiTheme="minorHAnsi" w:cs="Times New Roman"/>
        </w:rPr>
      </w:pPr>
    </w:p>
    <w:p w:rsidR="00335932" w:rsidRPr="00335932" w:rsidRDefault="00335932" w:rsidP="00335932">
      <w:pPr>
        <w:rPr>
          <w:rFonts w:asciiTheme="minorHAnsi" w:hAnsiTheme="minorHAnsi"/>
        </w:rPr>
      </w:pPr>
      <w:r w:rsidRPr="00335932">
        <w:rPr>
          <w:rFonts w:asciiTheme="minorHAnsi" w:hAnsiTheme="minorHAnsi"/>
        </w:rPr>
        <w:t>(A) i, iii, v</w:t>
      </w:r>
    </w:p>
    <w:p w:rsidR="00335932" w:rsidRPr="00335932" w:rsidRDefault="00335932" w:rsidP="00335932">
      <w:pPr>
        <w:rPr>
          <w:rFonts w:asciiTheme="minorHAnsi" w:hAnsiTheme="minorHAnsi"/>
        </w:rPr>
      </w:pPr>
      <w:r w:rsidRPr="00335932">
        <w:rPr>
          <w:rFonts w:asciiTheme="minorHAnsi" w:hAnsiTheme="minorHAnsi"/>
        </w:rPr>
        <w:t>(B) ii, iii</w:t>
      </w:r>
    </w:p>
    <w:p w:rsidR="00335932" w:rsidRPr="00335932" w:rsidRDefault="00335932" w:rsidP="00335932">
      <w:pPr>
        <w:rPr>
          <w:rFonts w:asciiTheme="minorHAnsi" w:hAnsiTheme="minorHAnsi"/>
        </w:rPr>
      </w:pPr>
      <w:r w:rsidRPr="00335932">
        <w:rPr>
          <w:rFonts w:asciiTheme="minorHAnsi" w:hAnsiTheme="minorHAnsi"/>
        </w:rPr>
        <w:t>(C) ii, iv</w:t>
      </w:r>
    </w:p>
    <w:p w:rsidR="00335932" w:rsidRPr="00335932" w:rsidRDefault="00335932" w:rsidP="00335932">
      <w:pPr>
        <w:rPr>
          <w:rFonts w:asciiTheme="minorHAnsi" w:hAnsiTheme="minorHAnsi"/>
        </w:rPr>
      </w:pPr>
      <w:r w:rsidRPr="00335932">
        <w:rPr>
          <w:rFonts w:asciiTheme="minorHAnsi" w:hAnsiTheme="minorHAnsi"/>
        </w:rPr>
        <w:t>(D) i, iii</w:t>
      </w:r>
    </w:p>
    <w:p w:rsidR="00EC5991" w:rsidRDefault="00335932" w:rsidP="00335932">
      <w:pPr>
        <w:rPr>
          <w:rFonts w:asciiTheme="minorHAnsi" w:hAnsiTheme="minorHAnsi"/>
        </w:rPr>
      </w:pPr>
      <w:r w:rsidRPr="00335932">
        <w:rPr>
          <w:rFonts w:asciiTheme="minorHAnsi" w:hAnsiTheme="minorHAnsi"/>
        </w:rPr>
        <w:t>(E) i, iv, v</w:t>
      </w:r>
    </w:p>
    <w:p w:rsidR="000E3142" w:rsidRDefault="000E3142" w:rsidP="00335932">
      <w:pPr>
        <w:rPr>
          <w:rFonts w:asciiTheme="minorHAnsi" w:hAnsiTheme="minorHAnsi"/>
        </w:rPr>
      </w:pPr>
    </w:p>
    <w:p w:rsidR="000E3142" w:rsidRDefault="000E3142" w:rsidP="000E3142">
      <w:pPr>
        <w:rPr>
          <w:rFonts w:asciiTheme="minorHAnsi" w:hAnsiTheme="minorHAnsi"/>
        </w:rPr>
      </w:pPr>
      <w:r>
        <w:rPr>
          <w:rFonts w:asciiTheme="minorHAnsi" w:hAnsiTheme="minorHAnsi"/>
        </w:rPr>
        <w:t>1</w:t>
      </w:r>
      <w:r w:rsidR="00704641">
        <w:rPr>
          <w:rFonts w:asciiTheme="minorHAnsi" w:hAnsiTheme="minorHAnsi"/>
        </w:rPr>
        <w:t>6</w:t>
      </w:r>
      <w:r>
        <w:rPr>
          <w:rFonts w:asciiTheme="minorHAnsi" w:hAnsiTheme="minorHAnsi"/>
        </w:rPr>
        <w:t xml:space="preserve">. </w:t>
      </w:r>
      <w:r w:rsidRPr="000E3142">
        <w:rPr>
          <w:rFonts w:asciiTheme="minorHAnsi" w:hAnsiTheme="minorHAnsi"/>
        </w:rPr>
        <w:t>In a 175 mL sample of HOCl(aq), the percent ionization of the acid is 3.82%.</w:t>
      </w:r>
      <w:r>
        <w:rPr>
          <w:rFonts w:asciiTheme="minorHAnsi" w:hAnsiTheme="minorHAnsi"/>
        </w:rPr>
        <w:t xml:space="preserve"> </w:t>
      </w:r>
      <w:r w:rsidRPr="000E3142">
        <w:rPr>
          <w:rFonts w:asciiTheme="minorHAnsi" w:hAnsiTheme="minorHAnsi"/>
        </w:rPr>
        <w:t>What is the original molarity (M) of the HOCl(aq)? (K</w:t>
      </w:r>
      <w:r w:rsidRPr="000E3142">
        <w:rPr>
          <w:rFonts w:asciiTheme="minorHAnsi" w:hAnsiTheme="minorHAnsi"/>
          <w:vertAlign w:val="subscript"/>
        </w:rPr>
        <w:t>a</w:t>
      </w:r>
      <w:r w:rsidRPr="000E3142">
        <w:rPr>
          <w:rFonts w:asciiTheme="minorHAnsi" w:hAnsiTheme="minorHAnsi"/>
        </w:rPr>
        <w:t xml:space="preserve"> = 3.5 × 10</w:t>
      </w:r>
      <w:r w:rsidRPr="000E3142">
        <w:rPr>
          <w:rFonts w:ascii="Cambria" w:hAnsi="Cambria" w:cs="Cambria"/>
          <w:vertAlign w:val="superscript"/>
        </w:rPr>
        <w:t>-</w:t>
      </w:r>
      <w:r w:rsidRPr="000E3142">
        <w:rPr>
          <w:rFonts w:asciiTheme="minorHAnsi" w:hAnsiTheme="minorHAnsi"/>
          <w:vertAlign w:val="superscript"/>
        </w:rPr>
        <w:t>8</w:t>
      </w:r>
      <w:r w:rsidRPr="000E3142">
        <w:rPr>
          <w:rFonts w:asciiTheme="minorHAnsi" w:hAnsiTheme="minorHAnsi"/>
        </w:rPr>
        <w:t>)</w:t>
      </w:r>
    </w:p>
    <w:p w:rsidR="000E3142" w:rsidRPr="000E3142" w:rsidRDefault="000E3142" w:rsidP="000E3142">
      <w:pPr>
        <w:rPr>
          <w:rFonts w:asciiTheme="minorHAnsi" w:hAnsiTheme="minorHAnsi"/>
        </w:rPr>
      </w:pPr>
    </w:p>
    <w:p w:rsidR="000E3142" w:rsidRPr="000E3142" w:rsidRDefault="000E3142" w:rsidP="000E3142">
      <w:pPr>
        <w:rPr>
          <w:rFonts w:asciiTheme="minorHAnsi" w:hAnsiTheme="minorHAnsi"/>
        </w:rPr>
      </w:pPr>
      <w:r w:rsidRPr="000E3142">
        <w:rPr>
          <w:rFonts w:asciiTheme="minorHAnsi" w:hAnsiTheme="minorHAnsi"/>
        </w:rPr>
        <w:t>(A) 2.3 × 10</w:t>
      </w:r>
      <w:r w:rsidRPr="000E3142">
        <w:rPr>
          <w:rFonts w:ascii="Cambria" w:hAnsi="Cambria" w:cs="Cambria"/>
          <w:vertAlign w:val="superscript"/>
        </w:rPr>
        <w:t>-</w:t>
      </w:r>
      <w:r w:rsidRPr="000E3142">
        <w:rPr>
          <w:rFonts w:asciiTheme="minorHAnsi" w:hAnsiTheme="minorHAnsi"/>
          <w:vertAlign w:val="superscript"/>
        </w:rPr>
        <w:t>5</w:t>
      </w:r>
      <w:r w:rsidRPr="000E3142">
        <w:rPr>
          <w:rFonts w:asciiTheme="minorHAnsi" w:hAnsiTheme="minorHAnsi"/>
        </w:rPr>
        <w:t xml:space="preserve"> M</w:t>
      </w:r>
    </w:p>
    <w:p w:rsidR="000E3142" w:rsidRPr="000E3142" w:rsidRDefault="000E3142" w:rsidP="000E3142">
      <w:pPr>
        <w:rPr>
          <w:rFonts w:asciiTheme="minorHAnsi" w:hAnsiTheme="minorHAnsi"/>
        </w:rPr>
      </w:pPr>
      <w:r w:rsidRPr="000E3142">
        <w:rPr>
          <w:rFonts w:asciiTheme="minorHAnsi" w:hAnsiTheme="minorHAnsi"/>
        </w:rPr>
        <w:t>(B) 8.6 × 10</w:t>
      </w:r>
      <w:r w:rsidRPr="000E3142">
        <w:rPr>
          <w:rFonts w:ascii="Cambria" w:hAnsi="Cambria" w:cs="Cambria"/>
          <w:vertAlign w:val="superscript"/>
        </w:rPr>
        <w:t>-</w:t>
      </w:r>
      <w:r w:rsidRPr="000E3142">
        <w:rPr>
          <w:rFonts w:asciiTheme="minorHAnsi" w:hAnsiTheme="minorHAnsi"/>
          <w:vertAlign w:val="superscript"/>
        </w:rPr>
        <w:t>4</w:t>
      </w:r>
      <w:r w:rsidRPr="000E3142">
        <w:rPr>
          <w:rFonts w:asciiTheme="minorHAnsi" w:hAnsiTheme="minorHAnsi"/>
        </w:rPr>
        <w:t xml:space="preserve"> M</w:t>
      </w:r>
    </w:p>
    <w:p w:rsidR="000E3142" w:rsidRPr="000E3142" w:rsidRDefault="000E3142" w:rsidP="000E3142">
      <w:pPr>
        <w:rPr>
          <w:rFonts w:asciiTheme="minorHAnsi" w:hAnsiTheme="minorHAnsi"/>
        </w:rPr>
      </w:pPr>
      <w:r w:rsidRPr="000E3142">
        <w:rPr>
          <w:rFonts w:asciiTheme="minorHAnsi" w:hAnsiTheme="minorHAnsi"/>
        </w:rPr>
        <w:t>(C) 4.9 × 10</w:t>
      </w:r>
      <w:r w:rsidRPr="000E3142">
        <w:rPr>
          <w:rFonts w:ascii="Cambria" w:hAnsi="Cambria" w:cs="Cambria"/>
          <w:vertAlign w:val="superscript"/>
        </w:rPr>
        <w:t>-</w:t>
      </w:r>
      <w:r w:rsidRPr="000E3142">
        <w:rPr>
          <w:rFonts w:asciiTheme="minorHAnsi" w:hAnsiTheme="minorHAnsi"/>
          <w:vertAlign w:val="superscript"/>
        </w:rPr>
        <w:t>3</w:t>
      </w:r>
      <w:r w:rsidRPr="000E3142">
        <w:rPr>
          <w:rFonts w:asciiTheme="minorHAnsi" w:hAnsiTheme="minorHAnsi"/>
        </w:rPr>
        <w:t xml:space="preserve"> M</w:t>
      </w:r>
    </w:p>
    <w:p w:rsidR="000E3142" w:rsidRPr="000E3142" w:rsidRDefault="000E3142" w:rsidP="000E3142">
      <w:pPr>
        <w:rPr>
          <w:rFonts w:asciiTheme="minorHAnsi" w:hAnsiTheme="minorHAnsi"/>
        </w:rPr>
      </w:pPr>
      <w:r w:rsidRPr="000E3142">
        <w:rPr>
          <w:rFonts w:asciiTheme="minorHAnsi" w:hAnsiTheme="minorHAnsi"/>
        </w:rPr>
        <w:t>(D) 7.5 × 10</w:t>
      </w:r>
      <w:r w:rsidRPr="000E3142">
        <w:rPr>
          <w:rFonts w:ascii="Cambria" w:hAnsi="Cambria" w:cs="Cambria"/>
          <w:vertAlign w:val="superscript"/>
        </w:rPr>
        <w:t>-</w:t>
      </w:r>
      <w:r w:rsidRPr="000E3142">
        <w:rPr>
          <w:rFonts w:asciiTheme="minorHAnsi" w:hAnsiTheme="minorHAnsi"/>
          <w:vertAlign w:val="superscript"/>
        </w:rPr>
        <w:t>2</w:t>
      </w:r>
      <w:r w:rsidRPr="000E3142">
        <w:rPr>
          <w:rFonts w:asciiTheme="minorHAnsi" w:hAnsiTheme="minorHAnsi"/>
        </w:rPr>
        <w:t xml:space="preserve"> M</w:t>
      </w:r>
    </w:p>
    <w:p w:rsidR="000E3142" w:rsidRDefault="000E3142" w:rsidP="000E3142">
      <w:pPr>
        <w:rPr>
          <w:rFonts w:asciiTheme="minorHAnsi" w:hAnsiTheme="minorHAnsi"/>
        </w:rPr>
      </w:pPr>
      <w:r w:rsidRPr="000E3142">
        <w:rPr>
          <w:rFonts w:asciiTheme="minorHAnsi" w:hAnsiTheme="minorHAnsi"/>
        </w:rPr>
        <w:t>(E) 1.0 × 10</w:t>
      </w:r>
      <w:r w:rsidRPr="000E3142">
        <w:rPr>
          <w:rFonts w:ascii="Cambria" w:hAnsi="Cambria" w:cs="Cambria"/>
          <w:vertAlign w:val="superscript"/>
        </w:rPr>
        <w:t>-</w:t>
      </w:r>
      <w:r w:rsidRPr="000E3142">
        <w:rPr>
          <w:rFonts w:asciiTheme="minorHAnsi" w:hAnsiTheme="minorHAnsi"/>
          <w:vertAlign w:val="superscript"/>
        </w:rPr>
        <w:t>1</w:t>
      </w:r>
      <w:r w:rsidRPr="000E3142">
        <w:rPr>
          <w:rFonts w:asciiTheme="minorHAnsi" w:hAnsiTheme="minorHAnsi"/>
        </w:rPr>
        <w:t xml:space="preserve"> M</w:t>
      </w:r>
    </w:p>
    <w:p w:rsidR="00704641" w:rsidRDefault="00704641" w:rsidP="000E3142">
      <w:pPr>
        <w:rPr>
          <w:rFonts w:asciiTheme="minorHAnsi" w:hAnsiTheme="minorHAnsi"/>
        </w:rPr>
      </w:pPr>
    </w:p>
    <w:p w:rsidR="000E3142" w:rsidRDefault="00704641" w:rsidP="000E3142">
      <w:pPr>
        <w:rPr>
          <w:rFonts w:asciiTheme="minorHAnsi" w:hAnsiTheme="minorHAnsi"/>
        </w:rPr>
      </w:pPr>
      <w:r>
        <w:rPr>
          <w:rFonts w:asciiTheme="minorHAnsi" w:hAnsiTheme="minorHAnsi"/>
        </w:rPr>
        <w:t>17</w:t>
      </w:r>
      <w:r w:rsidR="000E3142">
        <w:rPr>
          <w:rFonts w:asciiTheme="minorHAnsi" w:hAnsiTheme="minorHAnsi"/>
        </w:rPr>
        <w:t xml:space="preserve">. </w:t>
      </w:r>
      <w:r w:rsidR="000E3142" w:rsidRPr="000E3142">
        <w:rPr>
          <w:rFonts w:asciiTheme="minorHAnsi" w:hAnsiTheme="minorHAnsi"/>
        </w:rPr>
        <w:t>Calculate the molar enthalpy change for the decomposition of 1 mole of</w:t>
      </w:r>
      <w:r w:rsidR="000E3142">
        <w:rPr>
          <w:rFonts w:asciiTheme="minorHAnsi" w:hAnsiTheme="minorHAnsi"/>
        </w:rPr>
        <w:t xml:space="preserve"> </w:t>
      </w:r>
      <w:r w:rsidR="000E3142" w:rsidRPr="000E3142">
        <w:rPr>
          <w:rFonts w:asciiTheme="minorHAnsi" w:hAnsiTheme="minorHAnsi"/>
        </w:rPr>
        <w:t>CaCO</w:t>
      </w:r>
      <w:r w:rsidR="000E3142" w:rsidRPr="000E3142">
        <w:rPr>
          <w:rFonts w:asciiTheme="minorHAnsi" w:hAnsiTheme="minorHAnsi"/>
          <w:vertAlign w:val="subscript"/>
        </w:rPr>
        <w:t>3</w:t>
      </w:r>
      <w:r w:rsidR="000E3142" w:rsidRPr="000E3142">
        <w:rPr>
          <w:rFonts w:asciiTheme="minorHAnsi" w:hAnsiTheme="minorHAnsi"/>
        </w:rPr>
        <w:t xml:space="preserve">(s) into CaO(s) </w:t>
      </w:r>
      <w:r w:rsidR="000E3142">
        <w:rPr>
          <w:rFonts w:asciiTheme="minorHAnsi" w:hAnsiTheme="minorHAnsi"/>
        </w:rPr>
        <w:t>a</w:t>
      </w:r>
      <w:r w:rsidR="000E3142" w:rsidRPr="000E3142">
        <w:rPr>
          <w:rFonts w:asciiTheme="minorHAnsi" w:hAnsiTheme="minorHAnsi"/>
        </w:rPr>
        <w:t>nd CO</w:t>
      </w:r>
      <w:r w:rsidR="000E3142" w:rsidRPr="000E3142">
        <w:rPr>
          <w:rFonts w:asciiTheme="minorHAnsi" w:hAnsiTheme="minorHAnsi"/>
          <w:vertAlign w:val="subscript"/>
        </w:rPr>
        <w:t>2</w:t>
      </w:r>
      <w:r w:rsidR="000E3142" w:rsidRPr="000E3142">
        <w:rPr>
          <w:rFonts w:asciiTheme="minorHAnsi" w:hAnsiTheme="minorHAnsi"/>
        </w:rPr>
        <w:t>(g) at room temperature and 1 atm. Use the fact</w:t>
      </w:r>
      <w:r w:rsidR="000E3142">
        <w:rPr>
          <w:rFonts w:asciiTheme="minorHAnsi" w:hAnsiTheme="minorHAnsi"/>
        </w:rPr>
        <w:t xml:space="preserve"> </w:t>
      </w:r>
      <w:r w:rsidR="000E3142" w:rsidRPr="000E3142">
        <w:rPr>
          <w:rFonts w:asciiTheme="minorHAnsi" w:hAnsiTheme="minorHAnsi"/>
        </w:rPr>
        <w:t xml:space="preserve">that </w:t>
      </w:r>
      <w:r w:rsidR="000E3142">
        <w:rPr>
          <w:rFonts w:ascii="Cambria" w:hAnsi="Cambria" w:cs="Cambria"/>
        </w:rPr>
        <w:t>Δ</w:t>
      </w:r>
      <w:r w:rsidR="000E3142" w:rsidRPr="000E3142">
        <w:rPr>
          <w:rFonts w:asciiTheme="minorHAnsi" w:hAnsiTheme="minorHAnsi"/>
        </w:rPr>
        <w:t>H</w:t>
      </w:r>
      <w:r w:rsidR="000E3142">
        <w:rPr>
          <w:rFonts w:asciiTheme="minorHAnsi" w:hAnsiTheme="minorHAnsi"/>
        </w:rPr>
        <w:t>°</w:t>
      </w:r>
      <w:r w:rsidR="000E3142" w:rsidRPr="000E3142">
        <w:rPr>
          <w:rFonts w:asciiTheme="minorHAnsi" w:hAnsiTheme="minorHAnsi"/>
        </w:rPr>
        <w:t xml:space="preserve"> = </w:t>
      </w:r>
      <w:r w:rsidR="000E3142" w:rsidRPr="000E3142">
        <w:rPr>
          <w:rFonts w:asciiTheme="minorHAnsi" w:hAnsiTheme="minorHAnsi" w:cs="Times New Roman"/>
        </w:rPr>
        <w:t>– 65.2 kJ for the reaction CaO(s) + H</w:t>
      </w:r>
      <w:r w:rsidR="000E3142" w:rsidRPr="000E3142">
        <w:rPr>
          <w:rFonts w:asciiTheme="minorHAnsi" w:hAnsiTheme="minorHAnsi" w:cs="Times New Roman"/>
          <w:vertAlign w:val="subscript"/>
        </w:rPr>
        <w:t>2</w:t>
      </w:r>
      <w:r w:rsidR="000E3142" w:rsidRPr="000E3142">
        <w:rPr>
          <w:rFonts w:asciiTheme="minorHAnsi" w:hAnsiTheme="minorHAnsi" w:cs="Times New Roman"/>
        </w:rPr>
        <w:t xml:space="preserve">O(l) </w:t>
      </w:r>
      <w:r w:rsidR="000E3142" w:rsidRPr="000E3142">
        <w:rPr>
          <w:rFonts w:asciiTheme="minorHAnsi" w:hAnsiTheme="minorHAnsi" w:cs="Times New Roman"/>
        </w:rPr>
        <w:sym w:font="Wingdings" w:char="F0E0"/>
      </w:r>
      <w:r w:rsidR="000E3142" w:rsidRPr="000E3142">
        <w:rPr>
          <w:rFonts w:asciiTheme="minorHAnsi" w:hAnsiTheme="minorHAnsi"/>
        </w:rPr>
        <w:t xml:space="preserve"> Ca(OH)</w:t>
      </w:r>
      <w:r w:rsidR="000E3142" w:rsidRPr="000E3142">
        <w:rPr>
          <w:rFonts w:asciiTheme="minorHAnsi" w:hAnsiTheme="minorHAnsi"/>
          <w:vertAlign w:val="subscript"/>
        </w:rPr>
        <w:t>2</w:t>
      </w:r>
      <w:r w:rsidR="000E3142" w:rsidRPr="000E3142">
        <w:rPr>
          <w:rFonts w:asciiTheme="minorHAnsi" w:hAnsiTheme="minorHAnsi"/>
        </w:rPr>
        <w:t>(s), and any</w:t>
      </w:r>
      <w:r w:rsidR="000E3142">
        <w:rPr>
          <w:rFonts w:asciiTheme="minorHAnsi" w:hAnsiTheme="minorHAnsi"/>
        </w:rPr>
        <w:t xml:space="preserve"> </w:t>
      </w:r>
      <w:r w:rsidR="000E3142" w:rsidRPr="000E3142">
        <w:rPr>
          <w:rFonts w:asciiTheme="minorHAnsi" w:hAnsiTheme="minorHAnsi"/>
        </w:rPr>
        <w:t>of the data below.</w:t>
      </w:r>
    </w:p>
    <w:p w:rsidR="000E3142" w:rsidRDefault="000E3142" w:rsidP="000E3142">
      <w:pPr>
        <w:rPr>
          <w:rFonts w:asciiTheme="minorHAnsi" w:hAnsiTheme="minorHAnsi"/>
        </w:rPr>
      </w:pPr>
    </w:p>
    <w:tbl>
      <w:tblPr>
        <w:tblStyle w:val="TableGrid"/>
        <w:tblW w:w="0" w:type="auto"/>
        <w:tblLook w:val="04A0" w:firstRow="1" w:lastRow="0" w:firstColumn="1" w:lastColumn="0" w:noHBand="0" w:noVBand="1"/>
      </w:tblPr>
      <w:tblGrid>
        <w:gridCol w:w="1526"/>
        <w:gridCol w:w="1134"/>
        <w:gridCol w:w="1417"/>
        <w:gridCol w:w="1276"/>
        <w:gridCol w:w="1276"/>
      </w:tblGrid>
      <w:tr w:rsidR="000E3142" w:rsidTr="000E3142">
        <w:tc>
          <w:tcPr>
            <w:tcW w:w="1526" w:type="dxa"/>
          </w:tcPr>
          <w:p w:rsidR="000E3142" w:rsidRDefault="000E3142" w:rsidP="000E3142">
            <w:pPr>
              <w:jc w:val="center"/>
              <w:rPr>
                <w:rFonts w:asciiTheme="minorHAnsi" w:hAnsiTheme="minorHAnsi"/>
              </w:rPr>
            </w:pPr>
            <w:r w:rsidRPr="000E3142">
              <w:rPr>
                <w:rFonts w:asciiTheme="minorHAnsi" w:hAnsiTheme="minorHAnsi"/>
              </w:rPr>
              <w:t>species</w:t>
            </w:r>
          </w:p>
        </w:tc>
        <w:tc>
          <w:tcPr>
            <w:tcW w:w="1134" w:type="dxa"/>
          </w:tcPr>
          <w:p w:rsidR="000E3142" w:rsidRDefault="000E3142" w:rsidP="000E3142">
            <w:pPr>
              <w:jc w:val="center"/>
              <w:rPr>
                <w:rFonts w:asciiTheme="minorHAnsi" w:hAnsiTheme="minorHAnsi"/>
              </w:rPr>
            </w:pPr>
            <w:r w:rsidRPr="000E3142">
              <w:rPr>
                <w:rFonts w:asciiTheme="minorHAnsi" w:hAnsiTheme="minorHAnsi"/>
              </w:rPr>
              <w:t>H</w:t>
            </w:r>
            <w:r w:rsidRPr="000E3142">
              <w:rPr>
                <w:rFonts w:asciiTheme="minorHAnsi" w:hAnsiTheme="minorHAnsi"/>
                <w:vertAlign w:val="subscript"/>
              </w:rPr>
              <w:t>2</w:t>
            </w:r>
            <w:r w:rsidRPr="000E3142">
              <w:rPr>
                <w:rFonts w:asciiTheme="minorHAnsi" w:hAnsiTheme="minorHAnsi"/>
              </w:rPr>
              <w:t>O(l)</w:t>
            </w:r>
          </w:p>
        </w:tc>
        <w:tc>
          <w:tcPr>
            <w:tcW w:w="1417" w:type="dxa"/>
          </w:tcPr>
          <w:p w:rsidR="000E3142" w:rsidRDefault="000E3142" w:rsidP="000E3142">
            <w:pPr>
              <w:jc w:val="center"/>
              <w:rPr>
                <w:rFonts w:asciiTheme="minorHAnsi" w:hAnsiTheme="minorHAnsi"/>
              </w:rPr>
            </w:pPr>
            <w:r w:rsidRPr="000E3142">
              <w:rPr>
                <w:rFonts w:asciiTheme="minorHAnsi" w:hAnsiTheme="minorHAnsi"/>
              </w:rPr>
              <w:t>Ca(OH)</w:t>
            </w:r>
            <w:r w:rsidRPr="000E3142">
              <w:rPr>
                <w:rFonts w:asciiTheme="minorHAnsi" w:hAnsiTheme="minorHAnsi"/>
                <w:vertAlign w:val="subscript"/>
              </w:rPr>
              <w:t>2</w:t>
            </w:r>
            <w:r w:rsidRPr="000E3142">
              <w:rPr>
                <w:rFonts w:asciiTheme="minorHAnsi" w:hAnsiTheme="minorHAnsi"/>
              </w:rPr>
              <w:t>(s)</w:t>
            </w:r>
          </w:p>
        </w:tc>
        <w:tc>
          <w:tcPr>
            <w:tcW w:w="1276" w:type="dxa"/>
          </w:tcPr>
          <w:p w:rsidR="000E3142" w:rsidRDefault="000E3142" w:rsidP="000E3142">
            <w:pPr>
              <w:jc w:val="center"/>
              <w:rPr>
                <w:rFonts w:asciiTheme="minorHAnsi" w:hAnsiTheme="minorHAnsi"/>
              </w:rPr>
            </w:pPr>
            <w:r w:rsidRPr="000E3142">
              <w:rPr>
                <w:rFonts w:asciiTheme="minorHAnsi" w:hAnsiTheme="minorHAnsi"/>
              </w:rPr>
              <w:t>CaCO</w:t>
            </w:r>
            <w:r w:rsidRPr="000E3142">
              <w:rPr>
                <w:rFonts w:asciiTheme="minorHAnsi" w:hAnsiTheme="minorHAnsi"/>
                <w:vertAlign w:val="subscript"/>
              </w:rPr>
              <w:t>3</w:t>
            </w:r>
            <w:r w:rsidRPr="000E3142">
              <w:rPr>
                <w:rFonts w:asciiTheme="minorHAnsi" w:hAnsiTheme="minorHAnsi"/>
              </w:rPr>
              <w:t>(s)</w:t>
            </w:r>
          </w:p>
        </w:tc>
        <w:tc>
          <w:tcPr>
            <w:tcW w:w="1276" w:type="dxa"/>
          </w:tcPr>
          <w:p w:rsidR="000E3142" w:rsidRDefault="000E3142" w:rsidP="000E3142">
            <w:pPr>
              <w:jc w:val="center"/>
              <w:rPr>
                <w:rFonts w:asciiTheme="minorHAnsi" w:hAnsiTheme="minorHAnsi"/>
              </w:rPr>
            </w:pPr>
            <w:r w:rsidRPr="000E3142">
              <w:rPr>
                <w:rFonts w:asciiTheme="minorHAnsi" w:hAnsiTheme="minorHAnsi"/>
              </w:rPr>
              <w:t>CO</w:t>
            </w:r>
            <w:r w:rsidRPr="000E3142">
              <w:rPr>
                <w:rFonts w:asciiTheme="minorHAnsi" w:hAnsiTheme="minorHAnsi"/>
                <w:vertAlign w:val="subscript"/>
              </w:rPr>
              <w:t>2</w:t>
            </w:r>
            <w:r w:rsidRPr="000E3142">
              <w:rPr>
                <w:rFonts w:asciiTheme="minorHAnsi" w:hAnsiTheme="minorHAnsi"/>
              </w:rPr>
              <w:t>(g)</w:t>
            </w:r>
          </w:p>
        </w:tc>
      </w:tr>
      <w:tr w:rsidR="000E3142" w:rsidTr="000E3142">
        <w:tc>
          <w:tcPr>
            <w:tcW w:w="1526" w:type="dxa"/>
          </w:tcPr>
          <w:p w:rsidR="000E3142" w:rsidRDefault="000E3142" w:rsidP="000E3142">
            <w:pPr>
              <w:jc w:val="center"/>
              <w:rPr>
                <w:rFonts w:asciiTheme="minorHAnsi" w:hAnsiTheme="minorHAnsi"/>
              </w:rPr>
            </w:pPr>
            <w:r>
              <w:rPr>
                <w:rFonts w:ascii="Cambria" w:hAnsi="Cambria" w:cs="Cambria"/>
              </w:rPr>
              <w:t>Δ</w:t>
            </w:r>
            <w:r w:rsidRPr="000E3142">
              <w:rPr>
                <w:rFonts w:asciiTheme="minorHAnsi" w:hAnsiTheme="minorHAnsi"/>
              </w:rPr>
              <w:t>H</w:t>
            </w:r>
            <w:r>
              <w:rPr>
                <w:rFonts w:ascii="Cambria" w:hAnsi="Cambria" w:cs="Cambria"/>
              </w:rPr>
              <w:t>°</w:t>
            </w:r>
            <w:r w:rsidRPr="000E3142">
              <w:rPr>
                <w:rFonts w:asciiTheme="minorHAnsi" w:hAnsiTheme="minorHAnsi"/>
                <w:vertAlign w:val="subscript"/>
              </w:rPr>
              <w:t>f</w:t>
            </w:r>
            <w:r w:rsidRPr="000E3142">
              <w:rPr>
                <w:rFonts w:asciiTheme="minorHAnsi" w:hAnsiTheme="minorHAnsi"/>
              </w:rPr>
              <w:t xml:space="preserve"> (kJ/mol)</w:t>
            </w:r>
          </w:p>
        </w:tc>
        <w:tc>
          <w:tcPr>
            <w:tcW w:w="1134" w:type="dxa"/>
          </w:tcPr>
          <w:p w:rsidR="000E3142" w:rsidRDefault="000E3142" w:rsidP="000E3142">
            <w:pPr>
              <w:jc w:val="center"/>
              <w:rPr>
                <w:rFonts w:asciiTheme="minorHAnsi" w:hAnsiTheme="minorHAnsi"/>
              </w:rPr>
            </w:pPr>
            <w:r w:rsidRPr="000E3142">
              <w:rPr>
                <w:rFonts w:asciiTheme="minorHAnsi" w:hAnsiTheme="minorHAnsi" w:cs="Times New Roman"/>
              </w:rPr>
              <w:t>–285.8</w:t>
            </w:r>
          </w:p>
        </w:tc>
        <w:tc>
          <w:tcPr>
            <w:tcW w:w="1417" w:type="dxa"/>
          </w:tcPr>
          <w:p w:rsidR="000E3142" w:rsidRDefault="000E3142" w:rsidP="000E3142">
            <w:pPr>
              <w:jc w:val="center"/>
              <w:rPr>
                <w:rFonts w:asciiTheme="minorHAnsi" w:hAnsiTheme="minorHAnsi"/>
              </w:rPr>
            </w:pPr>
            <w:r w:rsidRPr="000E3142">
              <w:rPr>
                <w:rFonts w:ascii="Cambria" w:hAnsi="Cambria" w:cs="Cambria"/>
              </w:rPr>
              <w:t>–986.6</w:t>
            </w:r>
          </w:p>
        </w:tc>
        <w:tc>
          <w:tcPr>
            <w:tcW w:w="1276" w:type="dxa"/>
          </w:tcPr>
          <w:p w:rsidR="000E3142" w:rsidRDefault="000E3142" w:rsidP="000E3142">
            <w:pPr>
              <w:jc w:val="center"/>
              <w:rPr>
                <w:rFonts w:asciiTheme="minorHAnsi" w:hAnsiTheme="minorHAnsi"/>
              </w:rPr>
            </w:pPr>
            <w:r w:rsidRPr="000E3142">
              <w:rPr>
                <w:rFonts w:ascii="Cambria" w:hAnsi="Cambria" w:cs="Cambria"/>
              </w:rPr>
              <w:t>–120</w:t>
            </w:r>
            <w:r w:rsidRPr="000E3142">
              <w:rPr>
                <w:rFonts w:asciiTheme="minorHAnsi" w:hAnsiTheme="minorHAnsi"/>
              </w:rPr>
              <w:t>6.7</w:t>
            </w:r>
          </w:p>
        </w:tc>
        <w:tc>
          <w:tcPr>
            <w:tcW w:w="1276" w:type="dxa"/>
          </w:tcPr>
          <w:p w:rsidR="000E3142" w:rsidRDefault="000E3142" w:rsidP="000E3142">
            <w:pPr>
              <w:jc w:val="center"/>
              <w:rPr>
                <w:rFonts w:asciiTheme="minorHAnsi" w:hAnsiTheme="minorHAnsi"/>
              </w:rPr>
            </w:pPr>
            <w:r w:rsidRPr="000E3142">
              <w:rPr>
                <w:rFonts w:asciiTheme="minorHAnsi" w:hAnsiTheme="minorHAnsi" w:cs="Times New Roman"/>
              </w:rPr>
              <w:t>–393.5</w:t>
            </w:r>
          </w:p>
        </w:tc>
      </w:tr>
    </w:tbl>
    <w:p w:rsidR="000E3142" w:rsidRDefault="000E3142" w:rsidP="000E3142">
      <w:pPr>
        <w:rPr>
          <w:rFonts w:asciiTheme="minorHAnsi" w:hAnsiTheme="minorHAnsi"/>
        </w:rPr>
      </w:pPr>
    </w:p>
    <w:p w:rsidR="000E3142" w:rsidRPr="000E3142" w:rsidRDefault="000E3142" w:rsidP="000E3142">
      <w:pPr>
        <w:rPr>
          <w:rFonts w:asciiTheme="minorHAnsi" w:hAnsiTheme="minorHAnsi"/>
        </w:rPr>
      </w:pPr>
      <w:r w:rsidRPr="000E3142">
        <w:rPr>
          <w:rFonts w:asciiTheme="minorHAnsi" w:hAnsiTheme="minorHAnsi"/>
        </w:rPr>
        <w:t>(A) 1064.6 kJ</w:t>
      </w:r>
    </w:p>
    <w:p w:rsidR="000E3142" w:rsidRPr="000E3142" w:rsidRDefault="000E3142" w:rsidP="000E3142">
      <w:pPr>
        <w:rPr>
          <w:rFonts w:asciiTheme="minorHAnsi" w:hAnsiTheme="minorHAnsi"/>
        </w:rPr>
      </w:pPr>
      <w:r w:rsidRPr="000E3142">
        <w:rPr>
          <w:rFonts w:asciiTheme="minorHAnsi" w:hAnsiTheme="minorHAnsi"/>
        </w:rPr>
        <w:t>(B) 385.3 kJ</w:t>
      </w:r>
    </w:p>
    <w:p w:rsidR="000E3142" w:rsidRPr="000E3142" w:rsidRDefault="000E3142" w:rsidP="000E3142">
      <w:pPr>
        <w:rPr>
          <w:rFonts w:asciiTheme="minorHAnsi" w:hAnsiTheme="minorHAnsi"/>
        </w:rPr>
      </w:pPr>
      <w:r w:rsidRPr="000E3142">
        <w:rPr>
          <w:rFonts w:asciiTheme="minorHAnsi" w:hAnsiTheme="minorHAnsi"/>
        </w:rPr>
        <w:t>(C) 177.6 kJ</w:t>
      </w:r>
    </w:p>
    <w:p w:rsidR="000E3142" w:rsidRPr="000E3142" w:rsidRDefault="000E3142" w:rsidP="000E3142">
      <w:pPr>
        <w:rPr>
          <w:rFonts w:asciiTheme="minorHAnsi" w:hAnsiTheme="minorHAnsi"/>
        </w:rPr>
      </w:pPr>
      <w:r w:rsidRPr="000E3142">
        <w:rPr>
          <w:rFonts w:asciiTheme="minorHAnsi" w:hAnsiTheme="minorHAnsi"/>
        </w:rPr>
        <w:t>(D) 65.2 kJ</w:t>
      </w:r>
    </w:p>
    <w:p w:rsidR="000E3142" w:rsidRDefault="000E3142" w:rsidP="000E3142">
      <w:pPr>
        <w:rPr>
          <w:rFonts w:asciiTheme="minorHAnsi" w:hAnsiTheme="minorHAnsi" w:cs="Times New Roman"/>
        </w:rPr>
      </w:pPr>
      <w:r w:rsidRPr="000E3142">
        <w:rPr>
          <w:rFonts w:asciiTheme="minorHAnsi" w:hAnsiTheme="minorHAnsi"/>
        </w:rPr>
        <w:t xml:space="preserve">(E) </w:t>
      </w:r>
      <w:r w:rsidRPr="000E3142">
        <w:rPr>
          <w:rFonts w:asciiTheme="minorHAnsi" w:hAnsiTheme="minorHAnsi" w:cs="Times New Roman"/>
        </w:rPr>
        <w:t>–374.0 kJ</w:t>
      </w:r>
    </w:p>
    <w:p w:rsidR="000E3142" w:rsidRDefault="000E3142" w:rsidP="000E3142">
      <w:pPr>
        <w:rPr>
          <w:rFonts w:asciiTheme="minorHAnsi" w:hAnsiTheme="minorHAnsi" w:cs="Times New Roman"/>
        </w:rPr>
      </w:pPr>
    </w:p>
    <w:p w:rsidR="00704641" w:rsidRDefault="00704641">
      <w:pPr>
        <w:rPr>
          <w:rFonts w:asciiTheme="minorHAnsi" w:hAnsiTheme="minorHAnsi" w:cs="Times New Roman"/>
        </w:rPr>
      </w:pPr>
      <w:r>
        <w:rPr>
          <w:rFonts w:asciiTheme="minorHAnsi" w:hAnsiTheme="minorHAnsi" w:cs="Times New Roman"/>
        </w:rPr>
        <w:br w:type="page"/>
      </w:r>
    </w:p>
    <w:p w:rsidR="00704641" w:rsidRPr="00704641" w:rsidRDefault="00704641" w:rsidP="00704641">
      <w:pPr>
        <w:rPr>
          <w:rFonts w:asciiTheme="minorHAnsi" w:hAnsiTheme="minorHAnsi" w:cs="Times New Roman"/>
        </w:rPr>
      </w:pPr>
      <w:r>
        <w:rPr>
          <w:rFonts w:asciiTheme="minorHAnsi" w:hAnsiTheme="minorHAnsi" w:cs="Times New Roman"/>
        </w:rPr>
        <w:t xml:space="preserve">18. </w:t>
      </w:r>
      <w:r w:rsidRPr="00704641">
        <w:rPr>
          <w:rFonts w:asciiTheme="minorHAnsi" w:hAnsiTheme="minorHAnsi" w:cs="Times New Roman"/>
        </w:rPr>
        <w:t>Rising industrial emissions of CO</w:t>
      </w:r>
      <w:r w:rsidRPr="00704641">
        <w:rPr>
          <w:rFonts w:asciiTheme="minorHAnsi" w:hAnsiTheme="minorHAnsi" w:cs="Times New Roman"/>
          <w:vertAlign w:val="subscript"/>
        </w:rPr>
        <w:t>2</w:t>
      </w:r>
      <w:r w:rsidRPr="00704641">
        <w:rPr>
          <w:rFonts w:asciiTheme="minorHAnsi" w:hAnsiTheme="minorHAnsi" w:cs="Times New Roman"/>
        </w:rPr>
        <w:t>, a major greenhouse gas, have been associated</w:t>
      </w:r>
      <w:r>
        <w:rPr>
          <w:rFonts w:asciiTheme="minorHAnsi" w:hAnsiTheme="minorHAnsi" w:cs="Times New Roman"/>
        </w:rPr>
        <w:t xml:space="preserve"> </w:t>
      </w:r>
      <w:r w:rsidRPr="00704641">
        <w:rPr>
          <w:rFonts w:asciiTheme="minorHAnsi" w:hAnsiTheme="minorHAnsi" w:cs="Times New Roman"/>
        </w:rPr>
        <w:t>with global climate change and increasing average surface temperature on Earth</w:t>
      </w:r>
      <w:r>
        <w:rPr>
          <w:rFonts w:asciiTheme="minorHAnsi" w:hAnsiTheme="minorHAnsi" w:cs="Times New Roman"/>
        </w:rPr>
        <w:t xml:space="preserve"> </w:t>
      </w:r>
      <w:r w:rsidRPr="00704641">
        <w:rPr>
          <w:rFonts w:asciiTheme="minorHAnsi" w:hAnsiTheme="minorHAnsi" w:cs="Times New Roman"/>
        </w:rPr>
        <w:t>that has accelerated during the past 50 years. One strategy to reduce CO</w:t>
      </w:r>
      <w:r w:rsidRPr="00704641">
        <w:rPr>
          <w:rFonts w:asciiTheme="minorHAnsi" w:hAnsiTheme="minorHAnsi" w:cs="Times New Roman"/>
          <w:vertAlign w:val="subscript"/>
        </w:rPr>
        <w:t>2</w:t>
      </w:r>
      <w:r>
        <w:rPr>
          <w:rFonts w:asciiTheme="minorHAnsi" w:hAnsiTheme="minorHAnsi" w:cs="Times New Roman"/>
        </w:rPr>
        <w:t xml:space="preserve"> </w:t>
      </w:r>
      <w:r w:rsidRPr="00704641">
        <w:rPr>
          <w:rFonts w:asciiTheme="minorHAnsi" w:hAnsiTheme="minorHAnsi" w:cs="Times New Roman"/>
        </w:rPr>
        <w:t>emissions is to capture it prior to emission into the atmosphere and then</w:t>
      </w:r>
      <w:r>
        <w:rPr>
          <w:rFonts w:asciiTheme="minorHAnsi" w:hAnsiTheme="minorHAnsi" w:cs="Times New Roman"/>
        </w:rPr>
        <w:t xml:space="preserve"> </w:t>
      </w:r>
      <w:r w:rsidRPr="00704641">
        <w:rPr>
          <w:rFonts w:asciiTheme="minorHAnsi" w:hAnsiTheme="minorHAnsi" w:cs="Times New Roman"/>
        </w:rPr>
        <w:t>chemically transform it into a stable yet useful commercial by-product. For</w:t>
      </w:r>
      <w:r>
        <w:rPr>
          <w:rFonts w:asciiTheme="minorHAnsi" w:hAnsiTheme="minorHAnsi" w:cs="Times New Roman"/>
        </w:rPr>
        <w:t xml:space="preserve"> </w:t>
      </w:r>
      <w:r w:rsidRPr="00704641">
        <w:rPr>
          <w:rFonts w:asciiTheme="minorHAnsi" w:hAnsiTheme="minorHAnsi" w:cs="Times New Roman"/>
        </w:rPr>
        <w:t>example, the synthesis of methanol (CH</w:t>
      </w:r>
      <w:r w:rsidRPr="00704641">
        <w:rPr>
          <w:rFonts w:asciiTheme="minorHAnsi" w:hAnsiTheme="minorHAnsi" w:cs="Times New Roman"/>
          <w:vertAlign w:val="subscript"/>
        </w:rPr>
        <w:t>3</w:t>
      </w:r>
      <w:r w:rsidRPr="00704641">
        <w:rPr>
          <w:rFonts w:asciiTheme="minorHAnsi" w:hAnsiTheme="minorHAnsi" w:cs="Times New Roman"/>
        </w:rPr>
        <w:t>OH) from CO</w:t>
      </w:r>
      <w:r w:rsidRPr="00704641">
        <w:rPr>
          <w:rFonts w:asciiTheme="minorHAnsi" w:hAnsiTheme="minorHAnsi" w:cs="Times New Roman"/>
          <w:vertAlign w:val="subscript"/>
        </w:rPr>
        <w:t>2</w:t>
      </w:r>
      <w:r w:rsidRPr="00704641">
        <w:rPr>
          <w:rFonts w:asciiTheme="minorHAnsi" w:hAnsiTheme="minorHAnsi" w:cs="Times New Roman"/>
        </w:rPr>
        <w:t xml:space="preserve"> can be achieved using</w:t>
      </w:r>
      <w:r>
        <w:rPr>
          <w:rFonts w:asciiTheme="minorHAnsi" w:hAnsiTheme="minorHAnsi" w:cs="Times New Roman"/>
        </w:rPr>
        <w:t xml:space="preserve"> </w:t>
      </w:r>
      <w:r w:rsidRPr="00704641">
        <w:rPr>
          <w:rFonts w:asciiTheme="minorHAnsi" w:hAnsiTheme="minorHAnsi" w:cs="Times New Roman"/>
        </w:rPr>
        <w:t>the following unbalanced chemical reaction:</w:t>
      </w:r>
    </w:p>
    <w:p w:rsidR="00704641" w:rsidRPr="00704641" w:rsidRDefault="00704641" w:rsidP="00704641">
      <w:pPr>
        <w:ind w:firstLine="720"/>
        <w:rPr>
          <w:rFonts w:asciiTheme="minorHAnsi" w:hAnsiTheme="minorHAnsi" w:cs="Times New Roman"/>
        </w:rPr>
      </w:pPr>
      <w:r w:rsidRPr="00704641">
        <w:rPr>
          <w:rFonts w:asciiTheme="minorHAnsi" w:hAnsiTheme="minorHAnsi" w:cs="Times New Roman"/>
        </w:rPr>
        <w:t>CO</w:t>
      </w:r>
      <w:r w:rsidRPr="00704641">
        <w:rPr>
          <w:rFonts w:asciiTheme="minorHAnsi" w:hAnsiTheme="minorHAnsi" w:cs="Times New Roman"/>
          <w:vertAlign w:val="subscript"/>
        </w:rPr>
        <w:t>2</w:t>
      </w:r>
      <w:r w:rsidRPr="00704641">
        <w:rPr>
          <w:rFonts w:asciiTheme="minorHAnsi" w:hAnsiTheme="minorHAnsi" w:cs="Times New Roman"/>
        </w:rPr>
        <w:t xml:space="preserve"> (g) + H</w:t>
      </w:r>
      <w:r w:rsidRPr="00704641">
        <w:rPr>
          <w:rFonts w:asciiTheme="minorHAnsi" w:hAnsiTheme="minorHAnsi" w:cs="Times New Roman"/>
          <w:vertAlign w:val="subscript"/>
        </w:rPr>
        <w:t>2</w:t>
      </w:r>
      <w:r w:rsidRPr="00704641">
        <w:rPr>
          <w:rFonts w:asciiTheme="minorHAnsi" w:hAnsiTheme="minorHAnsi" w:cs="Times New Roman"/>
        </w:rPr>
        <w:t xml:space="preserve"> (g) </w:t>
      </w:r>
      <w:r w:rsidRPr="00704641">
        <w:rPr>
          <w:rFonts w:asciiTheme="minorHAnsi" w:hAnsiTheme="minorHAnsi" w:cs="Times New Roman"/>
        </w:rPr>
        <w:sym w:font="Wingdings" w:char="F0E0"/>
      </w:r>
      <w:r w:rsidRPr="00704641">
        <w:rPr>
          <w:rFonts w:asciiTheme="minorHAnsi" w:hAnsiTheme="minorHAnsi" w:cs="Times New Roman"/>
        </w:rPr>
        <w:t xml:space="preserve"> CH</w:t>
      </w:r>
      <w:r w:rsidRPr="00704641">
        <w:rPr>
          <w:rFonts w:asciiTheme="minorHAnsi" w:hAnsiTheme="minorHAnsi" w:cs="Times New Roman"/>
          <w:vertAlign w:val="subscript"/>
        </w:rPr>
        <w:t>3</w:t>
      </w:r>
      <w:r w:rsidRPr="00704641">
        <w:rPr>
          <w:rFonts w:asciiTheme="minorHAnsi" w:hAnsiTheme="minorHAnsi" w:cs="Times New Roman"/>
        </w:rPr>
        <w:t>OH (g) + H</w:t>
      </w:r>
      <w:r w:rsidRPr="00704641">
        <w:rPr>
          <w:rFonts w:asciiTheme="minorHAnsi" w:hAnsiTheme="minorHAnsi" w:cs="Times New Roman"/>
          <w:vertAlign w:val="subscript"/>
        </w:rPr>
        <w:t>2</w:t>
      </w:r>
      <w:r w:rsidRPr="00704641">
        <w:rPr>
          <w:rFonts w:asciiTheme="minorHAnsi" w:hAnsiTheme="minorHAnsi" w:cs="Times New Roman"/>
        </w:rPr>
        <w:t>O (g)</w:t>
      </w:r>
    </w:p>
    <w:p w:rsidR="00704641" w:rsidRPr="00704641" w:rsidRDefault="00704641" w:rsidP="00704641">
      <w:pPr>
        <w:rPr>
          <w:rFonts w:asciiTheme="minorHAnsi" w:hAnsiTheme="minorHAnsi" w:cs="Times New Roman"/>
        </w:rPr>
      </w:pPr>
      <w:r w:rsidRPr="00704641">
        <w:rPr>
          <w:rFonts w:asciiTheme="minorHAnsi" w:hAnsiTheme="minorHAnsi" w:cs="Times New Roman"/>
        </w:rPr>
        <w:t>Calculate the equilibrium constant (K) for the balanced reaction at 25ºC given</w:t>
      </w:r>
      <w:r>
        <w:rPr>
          <w:rFonts w:asciiTheme="minorHAnsi" w:hAnsiTheme="minorHAnsi" w:cs="Times New Roman"/>
        </w:rPr>
        <w:t xml:space="preserve"> </w:t>
      </w:r>
      <w:r w:rsidRPr="00704641">
        <w:rPr>
          <w:rFonts w:asciiTheme="minorHAnsi" w:hAnsiTheme="minorHAnsi" w:cs="Times New Roman"/>
        </w:rPr>
        <w:t>the following information:</w:t>
      </w:r>
    </w:p>
    <w:p w:rsidR="00704641" w:rsidRDefault="00704641" w:rsidP="00704641">
      <w:pPr>
        <w:rPr>
          <w:rFonts w:asciiTheme="minorHAnsi" w:hAnsiTheme="minorHAnsi" w:cs="Times New Roman"/>
        </w:rPr>
      </w:pPr>
    </w:p>
    <w:tbl>
      <w:tblPr>
        <w:tblStyle w:val="TableGrid"/>
        <w:tblW w:w="0" w:type="auto"/>
        <w:tblLook w:val="04A0" w:firstRow="1" w:lastRow="0" w:firstColumn="1" w:lastColumn="0" w:noHBand="0" w:noVBand="1"/>
      </w:tblPr>
      <w:tblGrid>
        <w:gridCol w:w="1668"/>
        <w:gridCol w:w="1701"/>
        <w:gridCol w:w="1701"/>
      </w:tblGrid>
      <w:tr w:rsidR="00704641" w:rsidTr="00704641">
        <w:tc>
          <w:tcPr>
            <w:tcW w:w="1668" w:type="dxa"/>
          </w:tcPr>
          <w:p w:rsidR="00704641" w:rsidRPr="00704641" w:rsidRDefault="00704641" w:rsidP="00704641">
            <w:pPr>
              <w:rPr>
                <w:rFonts w:asciiTheme="minorHAnsi" w:hAnsiTheme="minorHAnsi" w:cs="Times New Roman"/>
                <w:b/>
              </w:rPr>
            </w:pPr>
            <w:r w:rsidRPr="00704641">
              <w:rPr>
                <w:rFonts w:asciiTheme="minorHAnsi" w:hAnsiTheme="minorHAnsi" w:cs="Times New Roman"/>
                <w:b/>
              </w:rPr>
              <w:t>Chemical</w:t>
            </w:r>
          </w:p>
        </w:tc>
        <w:tc>
          <w:tcPr>
            <w:tcW w:w="1701" w:type="dxa"/>
          </w:tcPr>
          <w:p w:rsidR="00704641" w:rsidRPr="00704641" w:rsidRDefault="00704641" w:rsidP="00704641">
            <w:pPr>
              <w:jc w:val="center"/>
              <w:rPr>
                <w:rFonts w:asciiTheme="minorHAnsi" w:hAnsiTheme="minorHAnsi" w:cs="Times New Roman"/>
                <w:b/>
              </w:rPr>
            </w:pPr>
            <w:r w:rsidRPr="00704641">
              <w:rPr>
                <w:rFonts w:ascii="Cambria" w:hAnsi="Cambria" w:cs="Cambria"/>
                <w:b/>
              </w:rPr>
              <w:t>Δ</w:t>
            </w:r>
            <w:r w:rsidRPr="00704641">
              <w:rPr>
                <w:rFonts w:asciiTheme="minorHAnsi" w:hAnsiTheme="minorHAnsi" w:cs="Times New Roman"/>
                <w:b/>
              </w:rPr>
              <w:t>Hº</w:t>
            </w:r>
            <w:r w:rsidRPr="00704641">
              <w:rPr>
                <w:rFonts w:asciiTheme="minorHAnsi" w:hAnsiTheme="minorHAnsi" w:cs="Times New Roman"/>
                <w:b/>
                <w:vertAlign w:val="subscript"/>
              </w:rPr>
              <w:t>f</w:t>
            </w:r>
            <w:r w:rsidRPr="00704641">
              <w:rPr>
                <w:rFonts w:asciiTheme="minorHAnsi" w:hAnsiTheme="minorHAnsi" w:cs="Times New Roman"/>
                <w:b/>
              </w:rPr>
              <w:t xml:space="preserve"> (kJ/mol)</w:t>
            </w:r>
          </w:p>
        </w:tc>
        <w:tc>
          <w:tcPr>
            <w:tcW w:w="1701" w:type="dxa"/>
          </w:tcPr>
          <w:p w:rsidR="00704641" w:rsidRPr="00704641" w:rsidRDefault="00704641" w:rsidP="00704641">
            <w:pPr>
              <w:jc w:val="center"/>
              <w:rPr>
                <w:rFonts w:asciiTheme="minorHAnsi" w:hAnsiTheme="minorHAnsi" w:cs="Times New Roman"/>
                <w:b/>
              </w:rPr>
            </w:pPr>
            <w:r w:rsidRPr="00704641">
              <w:rPr>
                <w:rFonts w:asciiTheme="minorHAnsi" w:hAnsiTheme="minorHAnsi" w:cs="Times New Roman"/>
                <w:b/>
              </w:rPr>
              <w:t>S° (J/mol K)</w:t>
            </w:r>
          </w:p>
        </w:tc>
      </w:tr>
      <w:tr w:rsidR="00704641" w:rsidTr="00704641">
        <w:tc>
          <w:tcPr>
            <w:tcW w:w="1668" w:type="dxa"/>
          </w:tcPr>
          <w:p w:rsidR="00704641" w:rsidRPr="00704641" w:rsidRDefault="00704641" w:rsidP="00704641">
            <w:pPr>
              <w:rPr>
                <w:rFonts w:asciiTheme="minorHAnsi" w:hAnsiTheme="minorHAnsi" w:cs="Times New Roman"/>
              </w:rPr>
            </w:pPr>
            <w:r>
              <w:rPr>
                <w:rFonts w:asciiTheme="minorHAnsi" w:hAnsiTheme="minorHAnsi" w:cs="Times New Roman"/>
              </w:rPr>
              <w:t>CO</w:t>
            </w:r>
            <w:r>
              <w:rPr>
                <w:rFonts w:asciiTheme="minorHAnsi" w:hAnsiTheme="minorHAnsi" w:cs="Times New Roman"/>
                <w:vertAlign w:val="subscript"/>
              </w:rPr>
              <w:t xml:space="preserve">2 </w:t>
            </w:r>
            <w:r>
              <w:rPr>
                <w:rFonts w:asciiTheme="minorHAnsi" w:hAnsiTheme="minorHAnsi" w:cs="Times New Roman"/>
              </w:rPr>
              <w:t>(g)</w:t>
            </w:r>
          </w:p>
        </w:tc>
        <w:tc>
          <w:tcPr>
            <w:tcW w:w="1701" w:type="dxa"/>
          </w:tcPr>
          <w:p w:rsidR="00704641" w:rsidRDefault="00704641" w:rsidP="00704641">
            <w:pPr>
              <w:jc w:val="center"/>
              <w:rPr>
                <w:rFonts w:asciiTheme="minorHAnsi" w:hAnsiTheme="minorHAnsi" w:cs="Times New Roman"/>
              </w:rPr>
            </w:pPr>
            <w:r>
              <w:rPr>
                <w:rFonts w:asciiTheme="minorHAnsi" w:hAnsiTheme="minorHAnsi" w:cs="Times New Roman"/>
              </w:rPr>
              <w:t>-393.5</w:t>
            </w:r>
          </w:p>
        </w:tc>
        <w:tc>
          <w:tcPr>
            <w:tcW w:w="1701" w:type="dxa"/>
          </w:tcPr>
          <w:p w:rsidR="00704641" w:rsidRDefault="00704641" w:rsidP="00704641">
            <w:pPr>
              <w:jc w:val="center"/>
              <w:rPr>
                <w:rFonts w:asciiTheme="minorHAnsi" w:hAnsiTheme="minorHAnsi" w:cs="Times New Roman"/>
              </w:rPr>
            </w:pPr>
            <w:r>
              <w:rPr>
                <w:rFonts w:asciiTheme="minorHAnsi" w:hAnsiTheme="minorHAnsi" w:cs="Times New Roman"/>
              </w:rPr>
              <w:t>213.7</w:t>
            </w:r>
          </w:p>
        </w:tc>
      </w:tr>
      <w:tr w:rsidR="00704641" w:rsidTr="00704641">
        <w:tc>
          <w:tcPr>
            <w:tcW w:w="1668" w:type="dxa"/>
          </w:tcPr>
          <w:p w:rsidR="00704641" w:rsidRPr="00704641" w:rsidRDefault="00704641" w:rsidP="00704641">
            <w:pPr>
              <w:rPr>
                <w:rFonts w:asciiTheme="minorHAnsi" w:hAnsiTheme="minorHAnsi" w:cs="Times New Roman"/>
              </w:rPr>
            </w:pPr>
            <w:r>
              <w:rPr>
                <w:rFonts w:asciiTheme="minorHAnsi" w:hAnsiTheme="minorHAnsi" w:cs="Times New Roman"/>
              </w:rPr>
              <w:t>H</w:t>
            </w:r>
            <w:r>
              <w:rPr>
                <w:rFonts w:asciiTheme="minorHAnsi" w:hAnsiTheme="minorHAnsi" w:cs="Times New Roman"/>
                <w:vertAlign w:val="subscript"/>
              </w:rPr>
              <w:t>2</w:t>
            </w:r>
            <w:r>
              <w:rPr>
                <w:rFonts w:asciiTheme="minorHAnsi" w:hAnsiTheme="minorHAnsi" w:cs="Times New Roman"/>
              </w:rPr>
              <w:t>O (g)</w:t>
            </w:r>
          </w:p>
        </w:tc>
        <w:tc>
          <w:tcPr>
            <w:tcW w:w="1701" w:type="dxa"/>
          </w:tcPr>
          <w:p w:rsidR="00704641" w:rsidRDefault="00704641" w:rsidP="00704641">
            <w:pPr>
              <w:jc w:val="center"/>
              <w:rPr>
                <w:rFonts w:asciiTheme="minorHAnsi" w:hAnsiTheme="minorHAnsi" w:cs="Times New Roman"/>
              </w:rPr>
            </w:pPr>
            <w:r w:rsidRPr="00704641">
              <w:rPr>
                <w:rFonts w:asciiTheme="minorHAnsi" w:hAnsiTheme="minorHAnsi" w:cs="Times New Roman"/>
              </w:rPr>
              <w:t>-241.8</w:t>
            </w:r>
          </w:p>
        </w:tc>
        <w:tc>
          <w:tcPr>
            <w:tcW w:w="1701" w:type="dxa"/>
          </w:tcPr>
          <w:p w:rsidR="00704641" w:rsidRDefault="00704641" w:rsidP="00704641">
            <w:pPr>
              <w:jc w:val="center"/>
              <w:rPr>
                <w:rFonts w:asciiTheme="minorHAnsi" w:hAnsiTheme="minorHAnsi" w:cs="Times New Roman"/>
              </w:rPr>
            </w:pPr>
            <w:r w:rsidRPr="00704641">
              <w:rPr>
                <w:rFonts w:asciiTheme="minorHAnsi" w:hAnsiTheme="minorHAnsi" w:cs="Times New Roman"/>
              </w:rPr>
              <w:t>188.8</w:t>
            </w:r>
          </w:p>
        </w:tc>
      </w:tr>
      <w:tr w:rsidR="00704641" w:rsidTr="00704641">
        <w:tc>
          <w:tcPr>
            <w:tcW w:w="1668" w:type="dxa"/>
          </w:tcPr>
          <w:p w:rsidR="00704641" w:rsidRPr="00704641" w:rsidRDefault="00704641" w:rsidP="00704641">
            <w:pPr>
              <w:rPr>
                <w:rFonts w:asciiTheme="minorHAnsi" w:hAnsiTheme="minorHAnsi" w:cs="Times New Roman"/>
              </w:rPr>
            </w:pPr>
            <w:r>
              <w:rPr>
                <w:rFonts w:asciiTheme="minorHAnsi" w:hAnsiTheme="minorHAnsi" w:cs="Times New Roman"/>
              </w:rPr>
              <w:t>CH</w:t>
            </w:r>
            <w:r>
              <w:rPr>
                <w:rFonts w:asciiTheme="minorHAnsi" w:hAnsiTheme="minorHAnsi" w:cs="Times New Roman"/>
                <w:vertAlign w:val="subscript"/>
              </w:rPr>
              <w:t>3</w:t>
            </w:r>
            <w:r>
              <w:rPr>
                <w:rFonts w:asciiTheme="minorHAnsi" w:hAnsiTheme="minorHAnsi" w:cs="Times New Roman"/>
              </w:rPr>
              <w:t>OH (g)</w:t>
            </w:r>
          </w:p>
        </w:tc>
        <w:tc>
          <w:tcPr>
            <w:tcW w:w="1701" w:type="dxa"/>
          </w:tcPr>
          <w:p w:rsidR="00704641" w:rsidRDefault="00704641" w:rsidP="00704641">
            <w:pPr>
              <w:jc w:val="center"/>
              <w:rPr>
                <w:rFonts w:asciiTheme="minorHAnsi" w:hAnsiTheme="minorHAnsi" w:cs="Times New Roman"/>
              </w:rPr>
            </w:pPr>
            <w:r w:rsidRPr="00704641">
              <w:rPr>
                <w:rFonts w:asciiTheme="minorHAnsi" w:hAnsiTheme="minorHAnsi" w:cs="Times New Roman"/>
              </w:rPr>
              <w:t>-200.7</w:t>
            </w:r>
          </w:p>
        </w:tc>
        <w:tc>
          <w:tcPr>
            <w:tcW w:w="1701" w:type="dxa"/>
          </w:tcPr>
          <w:p w:rsidR="00704641" w:rsidRDefault="00704641" w:rsidP="00704641">
            <w:pPr>
              <w:jc w:val="center"/>
              <w:rPr>
                <w:rFonts w:asciiTheme="minorHAnsi" w:hAnsiTheme="minorHAnsi" w:cs="Times New Roman"/>
              </w:rPr>
            </w:pPr>
            <w:r w:rsidRPr="00704641">
              <w:rPr>
                <w:rFonts w:asciiTheme="minorHAnsi" w:hAnsiTheme="minorHAnsi" w:cs="Times New Roman"/>
              </w:rPr>
              <w:t>239.8</w:t>
            </w:r>
          </w:p>
        </w:tc>
      </w:tr>
      <w:tr w:rsidR="00704641" w:rsidTr="00704641">
        <w:tc>
          <w:tcPr>
            <w:tcW w:w="1668" w:type="dxa"/>
          </w:tcPr>
          <w:p w:rsidR="00704641" w:rsidRDefault="00704641" w:rsidP="00704641">
            <w:pPr>
              <w:rPr>
                <w:rFonts w:asciiTheme="minorHAnsi" w:hAnsiTheme="minorHAnsi" w:cs="Times New Roman"/>
              </w:rPr>
            </w:pPr>
            <w:r w:rsidRPr="00704641">
              <w:rPr>
                <w:rFonts w:asciiTheme="minorHAnsi" w:hAnsiTheme="minorHAnsi" w:cs="Times New Roman"/>
              </w:rPr>
              <w:t>H</w:t>
            </w:r>
            <w:r w:rsidRPr="00704641">
              <w:rPr>
                <w:rFonts w:asciiTheme="minorHAnsi" w:hAnsiTheme="minorHAnsi" w:cs="Times New Roman"/>
                <w:vertAlign w:val="subscript"/>
              </w:rPr>
              <w:t>2</w:t>
            </w:r>
            <w:r w:rsidRPr="00704641">
              <w:rPr>
                <w:rFonts w:asciiTheme="minorHAnsi" w:hAnsiTheme="minorHAnsi" w:cs="Times New Roman"/>
              </w:rPr>
              <w:t xml:space="preserve"> (g)</w:t>
            </w:r>
          </w:p>
        </w:tc>
        <w:tc>
          <w:tcPr>
            <w:tcW w:w="1701" w:type="dxa"/>
          </w:tcPr>
          <w:p w:rsidR="00704641" w:rsidRDefault="00704641" w:rsidP="00704641">
            <w:pPr>
              <w:jc w:val="center"/>
              <w:rPr>
                <w:rFonts w:asciiTheme="minorHAnsi" w:hAnsiTheme="minorHAnsi" w:cs="Times New Roman"/>
              </w:rPr>
            </w:pPr>
            <w:r>
              <w:rPr>
                <w:rFonts w:asciiTheme="minorHAnsi" w:hAnsiTheme="minorHAnsi" w:cs="Times New Roman"/>
              </w:rPr>
              <w:t>0</w:t>
            </w:r>
          </w:p>
        </w:tc>
        <w:tc>
          <w:tcPr>
            <w:tcW w:w="1701" w:type="dxa"/>
          </w:tcPr>
          <w:p w:rsidR="00704641" w:rsidRDefault="00704641" w:rsidP="00704641">
            <w:pPr>
              <w:jc w:val="center"/>
              <w:rPr>
                <w:rFonts w:asciiTheme="minorHAnsi" w:hAnsiTheme="minorHAnsi" w:cs="Times New Roman"/>
              </w:rPr>
            </w:pPr>
            <w:r w:rsidRPr="00704641">
              <w:rPr>
                <w:rFonts w:asciiTheme="minorHAnsi" w:hAnsiTheme="minorHAnsi" w:cs="Times New Roman"/>
              </w:rPr>
              <w:t>130.7</w:t>
            </w:r>
          </w:p>
        </w:tc>
      </w:tr>
    </w:tbl>
    <w:p w:rsidR="00704641" w:rsidRDefault="00704641" w:rsidP="00704641">
      <w:pPr>
        <w:rPr>
          <w:rFonts w:asciiTheme="minorHAnsi" w:hAnsiTheme="minorHAnsi" w:cs="Times New Roman"/>
        </w:rPr>
      </w:pPr>
    </w:p>
    <w:p w:rsidR="00704641" w:rsidRPr="00704641" w:rsidRDefault="00704641" w:rsidP="00704641">
      <w:pPr>
        <w:rPr>
          <w:rFonts w:asciiTheme="minorHAnsi" w:hAnsiTheme="minorHAnsi" w:cs="Times New Roman"/>
        </w:rPr>
      </w:pPr>
      <w:r w:rsidRPr="00704641">
        <w:rPr>
          <w:rFonts w:asciiTheme="minorHAnsi" w:hAnsiTheme="minorHAnsi" w:cs="Times New Roman"/>
        </w:rPr>
        <w:t xml:space="preserve">(A) 2 </w:t>
      </w:r>
      <w:r>
        <w:rPr>
          <w:rFonts w:ascii="Cambria" w:hAnsi="Cambria" w:cs="Cambria"/>
        </w:rPr>
        <w:t>x</w:t>
      </w:r>
      <w:r w:rsidRPr="00704641">
        <w:rPr>
          <w:rFonts w:asciiTheme="minorHAnsi" w:hAnsiTheme="minorHAnsi" w:cs="Times New Roman"/>
        </w:rPr>
        <w:t xml:space="preserve"> 10</w:t>
      </w:r>
      <w:r w:rsidRPr="00704641">
        <w:rPr>
          <w:rFonts w:ascii="Cambria" w:hAnsi="Cambria" w:cs="Cambria"/>
          <w:vertAlign w:val="superscript"/>
        </w:rPr>
        <w:t>-</w:t>
      </w:r>
      <w:r w:rsidRPr="00704641">
        <w:rPr>
          <w:rFonts w:asciiTheme="minorHAnsi" w:hAnsiTheme="minorHAnsi" w:cs="Times New Roman"/>
          <w:vertAlign w:val="superscript"/>
        </w:rPr>
        <w:t>1</w:t>
      </w:r>
    </w:p>
    <w:p w:rsidR="00704641" w:rsidRPr="00704641" w:rsidRDefault="00704641" w:rsidP="00704641">
      <w:pPr>
        <w:rPr>
          <w:rFonts w:asciiTheme="minorHAnsi" w:hAnsiTheme="minorHAnsi" w:cs="Times New Roman"/>
        </w:rPr>
      </w:pPr>
      <w:r w:rsidRPr="00704641">
        <w:rPr>
          <w:rFonts w:asciiTheme="minorHAnsi" w:hAnsiTheme="minorHAnsi" w:cs="Times New Roman"/>
        </w:rPr>
        <w:t xml:space="preserve">(B) 3 </w:t>
      </w:r>
      <w:r>
        <w:rPr>
          <w:rFonts w:ascii="Cambria" w:hAnsi="Cambria" w:cs="Cambria"/>
        </w:rPr>
        <w:t xml:space="preserve">x </w:t>
      </w:r>
      <w:r w:rsidRPr="00704641">
        <w:rPr>
          <w:rFonts w:asciiTheme="minorHAnsi" w:hAnsiTheme="minorHAnsi" w:cs="Times New Roman"/>
        </w:rPr>
        <w:t>10</w:t>
      </w:r>
      <w:r w:rsidRPr="00704641">
        <w:rPr>
          <w:rFonts w:asciiTheme="minorHAnsi" w:hAnsiTheme="minorHAnsi" w:cs="Times New Roman"/>
          <w:vertAlign w:val="superscript"/>
        </w:rPr>
        <w:t>2</w:t>
      </w:r>
    </w:p>
    <w:p w:rsidR="00704641" w:rsidRPr="00704641" w:rsidRDefault="00704641" w:rsidP="00704641">
      <w:pPr>
        <w:rPr>
          <w:rFonts w:asciiTheme="minorHAnsi" w:hAnsiTheme="minorHAnsi" w:cs="Times New Roman"/>
          <w:vertAlign w:val="superscript"/>
        </w:rPr>
      </w:pPr>
      <w:r w:rsidRPr="00704641">
        <w:rPr>
          <w:rFonts w:asciiTheme="minorHAnsi" w:hAnsiTheme="minorHAnsi" w:cs="Times New Roman"/>
        </w:rPr>
        <w:t xml:space="preserve">(C) 1 </w:t>
      </w:r>
      <w:r>
        <w:rPr>
          <w:rFonts w:ascii="Cambria" w:hAnsi="Cambria" w:cs="Cambria"/>
        </w:rPr>
        <w:t>x</w:t>
      </w:r>
      <w:r w:rsidRPr="00704641">
        <w:rPr>
          <w:rFonts w:asciiTheme="minorHAnsi" w:hAnsiTheme="minorHAnsi" w:cs="Times New Roman"/>
        </w:rPr>
        <w:t xml:space="preserve"> 10</w:t>
      </w:r>
      <w:r w:rsidRPr="00704641">
        <w:rPr>
          <w:rFonts w:asciiTheme="minorHAnsi" w:hAnsiTheme="minorHAnsi" w:cs="Times New Roman"/>
          <w:vertAlign w:val="superscript"/>
        </w:rPr>
        <w:t>13</w:t>
      </w:r>
    </w:p>
    <w:p w:rsidR="00704641" w:rsidRPr="00704641" w:rsidRDefault="00704641" w:rsidP="00704641">
      <w:pPr>
        <w:rPr>
          <w:rFonts w:asciiTheme="minorHAnsi" w:hAnsiTheme="minorHAnsi" w:cs="Times New Roman"/>
        </w:rPr>
      </w:pPr>
      <w:r w:rsidRPr="00704641">
        <w:rPr>
          <w:rFonts w:asciiTheme="minorHAnsi" w:hAnsiTheme="minorHAnsi" w:cs="Times New Roman"/>
        </w:rPr>
        <w:t xml:space="preserve">(D) 2 </w:t>
      </w:r>
      <w:r>
        <w:rPr>
          <w:rFonts w:ascii="Cambria" w:hAnsi="Cambria" w:cs="Cambria"/>
        </w:rPr>
        <w:t>x</w:t>
      </w:r>
      <w:r w:rsidRPr="00704641">
        <w:rPr>
          <w:rFonts w:asciiTheme="minorHAnsi" w:hAnsiTheme="minorHAnsi" w:cs="Times New Roman"/>
        </w:rPr>
        <w:t xml:space="preserve"> 10</w:t>
      </w:r>
      <w:r w:rsidRPr="00704641">
        <w:rPr>
          <w:rFonts w:ascii="Cambria" w:hAnsi="Cambria" w:cs="Cambria"/>
          <w:vertAlign w:val="superscript"/>
        </w:rPr>
        <w:t>-</w:t>
      </w:r>
      <w:r w:rsidRPr="00704641">
        <w:rPr>
          <w:rFonts w:asciiTheme="minorHAnsi" w:hAnsiTheme="minorHAnsi" w:cs="Times New Roman"/>
          <w:vertAlign w:val="superscript"/>
        </w:rPr>
        <w:t>34</w:t>
      </w:r>
    </w:p>
    <w:p w:rsidR="00704641" w:rsidRDefault="00704641" w:rsidP="00704641">
      <w:pPr>
        <w:rPr>
          <w:rFonts w:asciiTheme="minorHAnsi" w:hAnsiTheme="minorHAnsi" w:cs="Times New Roman"/>
        </w:rPr>
      </w:pPr>
      <w:r w:rsidRPr="00704641">
        <w:rPr>
          <w:rFonts w:asciiTheme="minorHAnsi" w:hAnsiTheme="minorHAnsi" w:cs="Times New Roman"/>
        </w:rPr>
        <w:t>(E) 4</w:t>
      </w:r>
      <w:r>
        <w:rPr>
          <w:rFonts w:asciiTheme="minorHAnsi" w:hAnsiTheme="minorHAnsi" w:cs="Times New Roman"/>
        </w:rPr>
        <w:t xml:space="preserve"> </w:t>
      </w:r>
    </w:p>
    <w:p w:rsidR="00704641" w:rsidRDefault="00704641" w:rsidP="00704641">
      <w:pPr>
        <w:rPr>
          <w:rFonts w:asciiTheme="minorHAnsi" w:hAnsiTheme="minorHAnsi" w:cs="Times New Roman"/>
        </w:rPr>
      </w:pPr>
    </w:p>
    <w:p w:rsidR="005920FE" w:rsidRPr="005920FE" w:rsidRDefault="005920FE" w:rsidP="005920FE">
      <w:pPr>
        <w:rPr>
          <w:rFonts w:asciiTheme="minorHAnsi" w:hAnsiTheme="minorHAnsi" w:cs="Times New Roman"/>
        </w:rPr>
      </w:pPr>
      <w:r>
        <w:rPr>
          <w:rFonts w:asciiTheme="minorHAnsi" w:hAnsiTheme="minorHAnsi" w:cs="Times New Roman"/>
        </w:rPr>
        <w:t xml:space="preserve">19. </w:t>
      </w:r>
      <w:r w:rsidRPr="005920FE">
        <w:rPr>
          <w:rFonts w:asciiTheme="minorHAnsi" w:hAnsiTheme="minorHAnsi" w:cs="Times New Roman"/>
        </w:rPr>
        <w:t>Considering the following thermodynamic data, calculate the non-standard Gibbs</w:t>
      </w:r>
      <w:r>
        <w:rPr>
          <w:rFonts w:asciiTheme="minorHAnsi" w:hAnsiTheme="minorHAnsi" w:cs="Times New Roman"/>
        </w:rPr>
        <w:t xml:space="preserve"> </w:t>
      </w:r>
      <w:r w:rsidRPr="005920FE">
        <w:rPr>
          <w:rFonts w:asciiTheme="minorHAnsi" w:hAnsiTheme="minorHAnsi" w:cs="Times New Roman"/>
        </w:rPr>
        <w:t xml:space="preserve">free energy change, </w:t>
      </w:r>
      <w:r>
        <w:rPr>
          <w:rFonts w:ascii="Cambria" w:hAnsi="Cambria" w:cs="Cambria"/>
        </w:rPr>
        <w:t>Δ</w:t>
      </w:r>
      <w:r w:rsidRPr="005920FE">
        <w:rPr>
          <w:rFonts w:asciiTheme="minorHAnsi" w:hAnsiTheme="minorHAnsi" w:cs="Times New Roman"/>
        </w:rPr>
        <w:t>G, for the net ionic precipitation of Ca(OH)</w:t>
      </w:r>
      <w:r w:rsidRPr="005920FE">
        <w:rPr>
          <w:rFonts w:asciiTheme="minorHAnsi" w:hAnsiTheme="minorHAnsi" w:cs="Times New Roman"/>
          <w:vertAlign w:val="subscript"/>
        </w:rPr>
        <w:t>2</w:t>
      </w:r>
      <w:r w:rsidRPr="005920FE">
        <w:rPr>
          <w:rFonts w:asciiTheme="minorHAnsi" w:hAnsiTheme="minorHAnsi" w:cs="Times New Roman"/>
        </w:rPr>
        <w:t>(s) from</w:t>
      </w:r>
      <w:r>
        <w:rPr>
          <w:rFonts w:asciiTheme="minorHAnsi" w:hAnsiTheme="minorHAnsi" w:cs="Times New Roman"/>
        </w:rPr>
        <w:t xml:space="preserve"> </w:t>
      </w:r>
      <w:r w:rsidRPr="005920FE">
        <w:rPr>
          <w:rFonts w:asciiTheme="minorHAnsi" w:hAnsiTheme="minorHAnsi" w:cs="Times New Roman"/>
        </w:rPr>
        <w:t>Ca</w:t>
      </w:r>
      <w:r w:rsidRPr="005920FE">
        <w:rPr>
          <w:rFonts w:asciiTheme="minorHAnsi" w:hAnsiTheme="minorHAnsi" w:cs="Times New Roman"/>
          <w:vertAlign w:val="superscript"/>
        </w:rPr>
        <w:t>2+</w:t>
      </w:r>
      <w:r w:rsidRPr="005920FE">
        <w:rPr>
          <w:rFonts w:asciiTheme="minorHAnsi" w:hAnsiTheme="minorHAnsi" w:cs="Times New Roman"/>
        </w:rPr>
        <w:t>(aq) and OH</w:t>
      </w:r>
      <w:r w:rsidRPr="005920FE">
        <w:rPr>
          <w:rFonts w:asciiTheme="minorHAnsi" w:hAnsiTheme="minorHAnsi" w:cs="Times New Roman"/>
          <w:vertAlign w:val="superscript"/>
        </w:rPr>
        <w:t>–</w:t>
      </w:r>
      <w:r w:rsidRPr="005920FE">
        <w:rPr>
          <w:rFonts w:asciiTheme="minorHAnsi" w:hAnsiTheme="minorHAnsi" w:cs="Times New Roman"/>
        </w:rPr>
        <w:t>(aq), when [OH</w:t>
      </w:r>
      <w:r w:rsidRPr="005920FE">
        <w:rPr>
          <w:rFonts w:ascii="Cambria" w:hAnsi="Cambria" w:cs="Cambria"/>
          <w:vertAlign w:val="superscript"/>
        </w:rPr>
        <w:t>–</w:t>
      </w:r>
      <w:r w:rsidRPr="005920FE">
        <w:rPr>
          <w:rFonts w:ascii="Cambria" w:hAnsi="Cambria" w:cs="Cambria"/>
        </w:rPr>
        <w:t>] = 0.50 M, [Ca</w:t>
      </w:r>
      <w:r w:rsidRPr="005920FE">
        <w:rPr>
          <w:rFonts w:ascii="Cambria" w:hAnsi="Cambria" w:cs="Cambria"/>
          <w:vertAlign w:val="superscript"/>
        </w:rPr>
        <w:t>2+</w:t>
      </w:r>
      <w:r w:rsidRPr="005920FE">
        <w:rPr>
          <w:rFonts w:ascii="Cambria" w:hAnsi="Cambria" w:cs="Cambria"/>
        </w:rPr>
        <w:t>] = 0.10 M, and T = 298 K.</w:t>
      </w:r>
    </w:p>
    <w:p w:rsidR="005920FE" w:rsidRDefault="005920FE" w:rsidP="005920FE">
      <w:pPr>
        <w:rPr>
          <w:rFonts w:asciiTheme="minorHAnsi" w:hAnsiTheme="minorHAnsi" w:cs="Times New Roman"/>
        </w:rPr>
      </w:pPr>
    </w:p>
    <w:tbl>
      <w:tblPr>
        <w:tblStyle w:val="TableGrid"/>
        <w:tblW w:w="0" w:type="auto"/>
        <w:tblLook w:val="04A0" w:firstRow="1" w:lastRow="0" w:firstColumn="1" w:lastColumn="0" w:noHBand="0" w:noVBand="1"/>
      </w:tblPr>
      <w:tblGrid>
        <w:gridCol w:w="1809"/>
        <w:gridCol w:w="1418"/>
        <w:gridCol w:w="1417"/>
        <w:gridCol w:w="1560"/>
      </w:tblGrid>
      <w:tr w:rsidR="005920FE" w:rsidTr="005920FE">
        <w:tc>
          <w:tcPr>
            <w:tcW w:w="1809" w:type="dxa"/>
          </w:tcPr>
          <w:p w:rsidR="005920FE" w:rsidRDefault="005920FE" w:rsidP="005920FE">
            <w:pPr>
              <w:jc w:val="center"/>
              <w:rPr>
                <w:rFonts w:asciiTheme="minorHAnsi" w:hAnsiTheme="minorHAnsi" w:cs="Times New Roman"/>
              </w:rPr>
            </w:pPr>
            <w:r>
              <w:rPr>
                <w:rFonts w:asciiTheme="minorHAnsi" w:hAnsiTheme="minorHAnsi" w:cs="Times New Roman"/>
              </w:rPr>
              <w:t>Species</w:t>
            </w:r>
          </w:p>
        </w:tc>
        <w:tc>
          <w:tcPr>
            <w:tcW w:w="1418" w:type="dxa"/>
          </w:tcPr>
          <w:p w:rsidR="005920FE" w:rsidRDefault="005920FE" w:rsidP="005920FE">
            <w:pPr>
              <w:jc w:val="center"/>
              <w:rPr>
                <w:rFonts w:asciiTheme="minorHAnsi" w:hAnsiTheme="minorHAnsi" w:cs="Times New Roman"/>
              </w:rPr>
            </w:pPr>
            <w:r w:rsidRPr="005920FE">
              <w:rPr>
                <w:rFonts w:asciiTheme="minorHAnsi" w:hAnsiTheme="minorHAnsi" w:cs="Times New Roman"/>
              </w:rPr>
              <w:t>Ca(OH)</w:t>
            </w:r>
            <w:r w:rsidRPr="005920FE">
              <w:rPr>
                <w:rFonts w:asciiTheme="minorHAnsi" w:hAnsiTheme="minorHAnsi" w:cs="Times New Roman"/>
                <w:vertAlign w:val="subscript"/>
              </w:rPr>
              <w:t>2</w:t>
            </w:r>
            <w:r w:rsidRPr="005920FE">
              <w:rPr>
                <w:rFonts w:asciiTheme="minorHAnsi" w:hAnsiTheme="minorHAnsi" w:cs="Times New Roman"/>
              </w:rPr>
              <w:t>(s)</w:t>
            </w:r>
          </w:p>
        </w:tc>
        <w:tc>
          <w:tcPr>
            <w:tcW w:w="1417" w:type="dxa"/>
          </w:tcPr>
          <w:p w:rsidR="005920FE" w:rsidRDefault="005920FE" w:rsidP="005920FE">
            <w:pPr>
              <w:jc w:val="center"/>
              <w:rPr>
                <w:rFonts w:asciiTheme="minorHAnsi" w:hAnsiTheme="minorHAnsi" w:cs="Times New Roman"/>
              </w:rPr>
            </w:pPr>
            <w:r w:rsidRPr="005920FE">
              <w:rPr>
                <w:rFonts w:asciiTheme="minorHAnsi" w:hAnsiTheme="minorHAnsi" w:cs="Times New Roman"/>
              </w:rPr>
              <w:t>Ca</w:t>
            </w:r>
            <w:r w:rsidRPr="005920FE">
              <w:rPr>
                <w:rFonts w:asciiTheme="minorHAnsi" w:hAnsiTheme="minorHAnsi" w:cs="Times New Roman"/>
                <w:vertAlign w:val="superscript"/>
              </w:rPr>
              <w:t>2+</w:t>
            </w:r>
            <w:r w:rsidRPr="005920FE">
              <w:rPr>
                <w:rFonts w:asciiTheme="minorHAnsi" w:hAnsiTheme="minorHAnsi" w:cs="Times New Roman"/>
              </w:rPr>
              <w:t>(aq)</w:t>
            </w:r>
          </w:p>
        </w:tc>
        <w:tc>
          <w:tcPr>
            <w:tcW w:w="1560" w:type="dxa"/>
          </w:tcPr>
          <w:p w:rsidR="005920FE" w:rsidRDefault="005920FE" w:rsidP="005920FE">
            <w:pPr>
              <w:jc w:val="center"/>
              <w:rPr>
                <w:rFonts w:asciiTheme="minorHAnsi" w:hAnsiTheme="minorHAnsi" w:cs="Times New Roman"/>
              </w:rPr>
            </w:pPr>
            <w:r w:rsidRPr="005920FE">
              <w:rPr>
                <w:rFonts w:asciiTheme="minorHAnsi" w:hAnsiTheme="minorHAnsi" w:cs="Times New Roman"/>
              </w:rPr>
              <w:t>OH</w:t>
            </w:r>
            <w:r w:rsidRPr="005920FE">
              <w:rPr>
                <w:rFonts w:asciiTheme="minorHAnsi" w:hAnsiTheme="minorHAnsi" w:cs="Times New Roman"/>
                <w:vertAlign w:val="subscript"/>
              </w:rPr>
              <w:t>–</w:t>
            </w:r>
            <w:r w:rsidRPr="005920FE">
              <w:rPr>
                <w:rFonts w:asciiTheme="minorHAnsi" w:hAnsiTheme="minorHAnsi" w:cs="Times New Roman"/>
              </w:rPr>
              <w:t>(aq)</w:t>
            </w:r>
          </w:p>
        </w:tc>
      </w:tr>
      <w:tr w:rsidR="005920FE" w:rsidTr="005920FE">
        <w:tc>
          <w:tcPr>
            <w:tcW w:w="1809" w:type="dxa"/>
          </w:tcPr>
          <w:p w:rsidR="005920FE" w:rsidRDefault="005920FE" w:rsidP="005920FE">
            <w:pPr>
              <w:jc w:val="center"/>
              <w:rPr>
                <w:rFonts w:asciiTheme="minorHAnsi" w:hAnsiTheme="minorHAnsi" w:cs="Times New Roman"/>
              </w:rPr>
            </w:pPr>
            <w:r>
              <w:rPr>
                <w:rFonts w:ascii="Cambria" w:hAnsi="Cambria" w:cs="Cambria"/>
              </w:rPr>
              <w:t>Δ</w:t>
            </w:r>
            <w:r w:rsidRPr="005920FE">
              <w:rPr>
                <w:rFonts w:asciiTheme="minorHAnsi" w:hAnsiTheme="minorHAnsi" w:cs="Times New Roman"/>
              </w:rPr>
              <w:t>Gfº / (kJ/mol)</w:t>
            </w:r>
          </w:p>
        </w:tc>
        <w:tc>
          <w:tcPr>
            <w:tcW w:w="1418" w:type="dxa"/>
          </w:tcPr>
          <w:p w:rsidR="005920FE" w:rsidRDefault="005920FE" w:rsidP="005920FE">
            <w:pPr>
              <w:jc w:val="center"/>
              <w:rPr>
                <w:rFonts w:asciiTheme="minorHAnsi" w:hAnsiTheme="minorHAnsi" w:cs="Times New Roman"/>
              </w:rPr>
            </w:pPr>
            <w:r w:rsidRPr="005920FE">
              <w:rPr>
                <w:rFonts w:asciiTheme="minorHAnsi" w:hAnsiTheme="minorHAnsi" w:cs="Times New Roman"/>
              </w:rPr>
              <w:t>–898.56</w:t>
            </w:r>
          </w:p>
        </w:tc>
        <w:tc>
          <w:tcPr>
            <w:tcW w:w="1417" w:type="dxa"/>
          </w:tcPr>
          <w:p w:rsidR="005920FE" w:rsidRDefault="005920FE" w:rsidP="005920FE">
            <w:pPr>
              <w:jc w:val="center"/>
              <w:rPr>
                <w:rFonts w:asciiTheme="minorHAnsi" w:hAnsiTheme="minorHAnsi" w:cs="Times New Roman"/>
              </w:rPr>
            </w:pPr>
            <w:r w:rsidRPr="005920FE">
              <w:rPr>
                <w:rFonts w:ascii="Cambria" w:hAnsi="Cambria" w:cs="Cambria"/>
              </w:rPr>
              <w:t>–553.04</w:t>
            </w:r>
          </w:p>
        </w:tc>
        <w:tc>
          <w:tcPr>
            <w:tcW w:w="1560" w:type="dxa"/>
          </w:tcPr>
          <w:p w:rsidR="005920FE" w:rsidRDefault="005920FE" w:rsidP="005920FE">
            <w:pPr>
              <w:jc w:val="center"/>
              <w:rPr>
                <w:rFonts w:asciiTheme="minorHAnsi" w:hAnsiTheme="minorHAnsi" w:cs="Times New Roman"/>
              </w:rPr>
            </w:pPr>
            <w:r w:rsidRPr="005920FE">
              <w:rPr>
                <w:rFonts w:asciiTheme="minorHAnsi" w:hAnsiTheme="minorHAnsi" w:cs="Times New Roman"/>
              </w:rPr>
              <w:t>–157.30</w:t>
            </w:r>
          </w:p>
        </w:tc>
      </w:tr>
    </w:tbl>
    <w:p w:rsidR="005920FE" w:rsidRDefault="005920FE" w:rsidP="005920FE">
      <w:pPr>
        <w:rPr>
          <w:rFonts w:asciiTheme="minorHAnsi" w:hAnsiTheme="minorHAnsi" w:cs="Times New Roman"/>
        </w:rPr>
      </w:pPr>
    </w:p>
    <w:p w:rsidR="005920FE" w:rsidRPr="005920FE" w:rsidRDefault="005920FE" w:rsidP="005920FE">
      <w:pPr>
        <w:rPr>
          <w:rFonts w:asciiTheme="minorHAnsi" w:hAnsiTheme="minorHAnsi" w:cs="Times New Roman"/>
        </w:rPr>
      </w:pPr>
      <w:r w:rsidRPr="005920FE">
        <w:rPr>
          <w:rFonts w:asciiTheme="minorHAnsi" w:hAnsiTheme="minorHAnsi" w:cs="Times New Roman"/>
        </w:rPr>
        <w:t>(A) –10.06 kJ/mol of Ca(OH)</w:t>
      </w:r>
      <w:r w:rsidRPr="00457CF2">
        <w:rPr>
          <w:rFonts w:asciiTheme="minorHAnsi" w:hAnsiTheme="minorHAnsi" w:cs="Times New Roman"/>
          <w:vertAlign w:val="subscript"/>
        </w:rPr>
        <w:t>2</w:t>
      </w:r>
    </w:p>
    <w:p w:rsidR="005920FE" w:rsidRPr="005920FE" w:rsidRDefault="005920FE" w:rsidP="005920FE">
      <w:pPr>
        <w:rPr>
          <w:rFonts w:asciiTheme="minorHAnsi" w:hAnsiTheme="minorHAnsi" w:cs="Times New Roman"/>
        </w:rPr>
      </w:pPr>
      <w:r w:rsidRPr="005920FE">
        <w:rPr>
          <w:rFonts w:asciiTheme="minorHAnsi" w:hAnsiTheme="minorHAnsi" w:cs="Times New Roman"/>
        </w:rPr>
        <w:t>(B) –30.92 kJ/mol of Ca(OH)</w:t>
      </w:r>
      <w:r w:rsidRPr="00457CF2">
        <w:rPr>
          <w:rFonts w:asciiTheme="minorHAnsi" w:hAnsiTheme="minorHAnsi" w:cs="Times New Roman"/>
          <w:vertAlign w:val="subscript"/>
        </w:rPr>
        <w:t>2</w:t>
      </w:r>
    </w:p>
    <w:p w:rsidR="005920FE" w:rsidRPr="005920FE" w:rsidRDefault="005920FE" w:rsidP="005920FE">
      <w:pPr>
        <w:rPr>
          <w:rFonts w:asciiTheme="minorHAnsi" w:hAnsiTheme="minorHAnsi" w:cs="Times New Roman"/>
        </w:rPr>
      </w:pPr>
      <w:r w:rsidRPr="005920FE">
        <w:rPr>
          <w:rFonts w:asciiTheme="minorHAnsi" w:hAnsiTheme="minorHAnsi" w:cs="Times New Roman"/>
        </w:rPr>
        <w:t>(C) –23.50 kJ/mol of Ca(OH)</w:t>
      </w:r>
      <w:r w:rsidRPr="00457CF2">
        <w:rPr>
          <w:rFonts w:asciiTheme="minorHAnsi" w:hAnsiTheme="minorHAnsi" w:cs="Times New Roman"/>
          <w:vertAlign w:val="subscript"/>
        </w:rPr>
        <w:t>2</w:t>
      </w:r>
    </w:p>
    <w:p w:rsidR="005920FE" w:rsidRPr="005920FE" w:rsidRDefault="005920FE" w:rsidP="005920FE">
      <w:pPr>
        <w:rPr>
          <w:rFonts w:asciiTheme="minorHAnsi" w:hAnsiTheme="minorHAnsi" w:cs="Times New Roman"/>
        </w:rPr>
      </w:pPr>
      <w:r w:rsidRPr="005920FE">
        <w:rPr>
          <w:rFonts w:asciiTheme="minorHAnsi" w:hAnsiTheme="minorHAnsi" w:cs="Times New Roman"/>
        </w:rPr>
        <w:t>(D)</w:t>
      </w:r>
      <w:r w:rsidR="00F07CB0">
        <w:rPr>
          <w:rFonts w:asciiTheme="minorHAnsi" w:hAnsiTheme="minorHAnsi" w:cs="Times New Roman"/>
        </w:rPr>
        <w:t xml:space="preserve"> </w:t>
      </w:r>
      <w:r w:rsidRPr="005920FE">
        <w:rPr>
          <w:rFonts w:asciiTheme="minorHAnsi" w:hAnsiTheme="minorHAnsi" w:cs="Times New Roman"/>
        </w:rPr>
        <w:t>–21.78 kJ/mol of Ca(OH)</w:t>
      </w:r>
      <w:r w:rsidRPr="00457CF2">
        <w:rPr>
          <w:rFonts w:asciiTheme="minorHAnsi" w:hAnsiTheme="minorHAnsi" w:cs="Times New Roman"/>
          <w:vertAlign w:val="subscript"/>
        </w:rPr>
        <w:t>2</w:t>
      </w:r>
    </w:p>
    <w:p w:rsidR="00704641" w:rsidRDefault="005920FE" w:rsidP="005920FE">
      <w:pPr>
        <w:rPr>
          <w:rFonts w:asciiTheme="minorHAnsi" w:hAnsiTheme="minorHAnsi" w:cs="Times New Roman"/>
        </w:rPr>
      </w:pPr>
      <w:r w:rsidRPr="005920FE">
        <w:rPr>
          <w:rFonts w:asciiTheme="minorHAnsi" w:hAnsiTheme="minorHAnsi" w:cs="Times New Roman"/>
        </w:rPr>
        <w:t>(E) –44.06 kJ/mol of Ca(OH)</w:t>
      </w:r>
      <w:r w:rsidRPr="00457CF2">
        <w:rPr>
          <w:rFonts w:asciiTheme="minorHAnsi" w:hAnsiTheme="minorHAnsi" w:cs="Times New Roman"/>
          <w:vertAlign w:val="subscript"/>
        </w:rPr>
        <w:t>2</w:t>
      </w:r>
    </w:p>
    <w:p w:rsidR="000E3142" w:rsidRDefault="000E3142" w:rsidP="000E3142">
      <w:pPr>
        <w:rPr>
          <w:rFonts w:asciiTheme="minorHAnsi" w:hAnsiTheme="minorHAnsi"/>
        </w:rPr>
      </w:pPr>
    </w:p>
    <w:p w:rsidR="00DA40A3" w:rsidRDefault="00DA40A3" w:rsidP="00DA40A3">
      <w:pPr>
        <w:rPr>
          <w:rFonts w:asciiTheme="minorHAnsi" w:hAnsiTheme="minorHAnsi"/>
        </w:rPr>
      </w:pPr>
      <w:r>
        <w:rPr>
          <w:rFonts w:asciiTheme="minorHAnsi" w:hAnsiTheme="minorHAnsi"/>
        </w:rPr>
        <w:t xml:space="preserve">20. </w:t>
      </w:r>
      <w:r w:rsidRPr="00DA40A3">
        <w:rPr>
          <w:rFonts w:asciiTheme="minorHAnsi" w:hAnsiTheme="minorHAnsi"/>
        </w:rPr>
        <w:t>A sample of hydrogen atoms have their electrons excited to various energy levels; this</w:t>
      </w:r>
      <w:r>
        <w:rPr>
          <w:rFonts w:asciiTheme="minorHAnsi" w:hAnsiTheme="minorHAnsi"/>
        </w:rPr>
        <w:t xml:space="preserve"> </w:t>
      </w:r>
      <w:r w:rsidRPr="00DA40A3">
        <w:rPr>
          <w:rFonts w:asciiTheme="minorHAnsi" w:hAnsiTheme="minorHAnsi"/>
        </w:rPr>
        <w:t>is followed by emission of light. Which one of the following transitions would</w:t>
      </w:r>
      <w:r>
        <w:rPr>
          <w:rFonts w:asciiTheme="minorHAnsi" w:hAnsiTheme="minorHAnsi"/>
        </w:rPr>
        <w:t xml:space="preserve"> </w:t>
      </w:r>
      <w:r w:rsidRPr="00DA40A3">
        <w:rPr>
          <w:rFonts w:asciiTheme="minorHAnsi" w:hAnsiTheme="minorHAnsi"/>
        </w:rPr>
        <w:t>produce the photons with the shortest wavelength?</w:t>
      </w:r>
    </w:p>
    <w:p w:rsidR="00DA40A3" w:rsidRPr="00DA40A3" w:rsidRDefault="00DA40A3" w:rsidP="00DA40A3">
      <w:pPr>
        <w:rPr>
          <w:rFonts w:asciiTheme="minorHAnsi" w:hAnsiTheme="minorHAnsi"/>
        </w:rPr>
      </w:pPr>
    </w:p>
    <w:p w:rsidR="00DA40A3" w:rsidRPr="00DA40A3" w:rsidRDefault="00DA40A3" w:rsidP="00DA40A3">
      <w:pPr>
        <w:rPr>
          <w:rFonts w:asciiTheme="minorHAnsi" w:hAnsiTheme="minorHAnsi"/>
        </w:rPr>
      </w:pPr>
      <w:r w:rsidRPr="00DA40A3">
        <w:rPr>
          <w:rFonts w:asciiTheme="minorHAnsi" w:hAnsiTheme="minorHAnsi"/>
        </w:rPr>
        <w:t xml:space="preserve">(A) n = 2 </w:t>
      </w:r>
      <w:r w:rsidRPr="00DA40A3">
        <w:rPr>
          <w:rFonts w:ascii="Cambria" w:hAnsi="Cambria" w:cs="Cambria"/>
        </w:rPr>
        <w:sym w:font="Wingdings" w:char="F0E0"/>
      </w:r>
      <w:r w:rsidRPr="00DA40A3">
        <w:rPr>
          <w:rFonts w:asciiTheme="minorHAnsi" w:hAnsiTheme="minorHAnsi"/>
        </w:rPr>
        <w:t xml:space="preserve"> n = 1</w:t>
      </w:r>
    </w:p>
    <w:p w:rsidR="00DA40A3" w:rsidRPr="00DA40A3" w:rsidRDefault="00DA40A3" w:rsidP="00DA40A3">
      <w:pPr>
        <w:rPr>
          <w:rFonts w:asciiTheme="minorHAnsi" w:hAnsiTheme="minorHAnsi"/>
        </w:rPr>
      </w:pPr>
      <w:r w:rsidRPr="00DA40A3">
        <w:rPr>
          <w:rFonts w:asciiTheme="minorHAnsi" w:hAnsiTheme="minorHAnsi"/>
        </w:rPr>
        <w:t xml:space="preserve">(B) n = 3 </w:t>
      </w:r>
      <w:r w:rsidRPr="00DA40A3">
        <w:rPr>
          <w:rFonts w:ascii="Cambria" w:hAnsi="Cambria" w:cs="Cambria"/>
        </w:rPr>
        <w:sym w:font="Wingdings" w:char="F0E0"/>
      </w:r>
      <w:r w:rsidRPr="00DA40A3">
        <w:rPr>
          <w:rFonts w:asciiTheme="minorHAnsi" w:hAnsiTheme="minorHAnsi"/>
        </w:rPr>
        <w:t xml:space="preserve"> n = 2</w:t>
      </w:r>
    </w:p>
    <w:p w:rsidR="00DA40A3" w:rsidRPr="00DA40A3" w:rsidRDefault="00DA40A3" w:rsidP="00DA40A3">
      <w:pPr>
        <w:rPr>
          <w:rFonts w:asciiTheme="minorHAnsi" w:hAnsiTheme="minorHAnsi"/>
        </w:rPr>
      </w:pPr>
      <w:r w:rsidRPr="00DA40A3">
        <w:rPr>
          <w:rFonts w:asciiTheme="minorHAnsi" w:hAnsiTheme="minorHAnsi"/>
        </w:rPr>
        <w:t xml:space="preserve">(C) n = 7 </w:t>
      </w:r>
      <w:r w:rsidRPr="00DA40A3">
        <w:rPr>
          <w:rFonts w:ascii="Cambria" w:hAnsi="Cambria" w:cs="Cambria"/>
        </w:rPr>
        <w:sym w:font="Wingdings" w:char="F0E0"/>
      </w:r>
      <w:r w:rsidRPr="00DA40A3">
        <w:rPr>
          <w:rFonts w:asciiTheme="minorHAnsi" w:hAnsiTheme="minorHAnsi"/>
        </w:rPr>
        <w:t xml:space="preserve"> n = 6</w:t>
      </w:r>
    </w:p>
    <w:p w:rsidR="00DA40A3" w:rsidRPr="00DA40A3" w:rsidRDefault="00DA40A3" w:rsidP="00DA40A3">
      <w:pPr>
        <w:rPr>
          <w:rFonts w:asciiTheme="minorHAnsi" w:hAnsiTheme="minorHAnsi"/>
        </w:rPr>
      </w:pPr>
      <w:r w:rsidRPr="00DA40A3">
        <w:rPr>
          <w:rFonts w:asciiTheme="minorHAnsi" w:hAnsiTheme="minorHAnsi"/>
        </w:rPr>
        <w:t xml:space="preserve">(D) n = 5 </w:t>
      </w:r>
      <w:r w:rsidRPr="00DA40A3">
        <w:rPr>
          <w:rFonts w:ascii="Cambria" w:hAnsi="Cambria" w:cs="Cambria"/>
        </w:rPr>
        <w:sym w:font="Wingdings" w:char="F0E0"/>
      </w:r>
      <w:r w:rsidRPr="00DA40A3">
        <w:rPr>
          <w:rFonts w:asciiTheme="minorHAnsi" w:hAnsiTheme="minorHAnsi"/>
        </w:rPr>
        <w:t xml:space="preserve"> n = 2</w:t>
      </w:r>
    </w:p>
    <w:p w:rsidR="005920FE" w:rsidRDefault="00DA40A3" w:rsidP="00DA40A3">
      <w:pPr>
        <w:rPr>
          <w:rFonts w:asciiTheme="minorHAnsi" w:hAnsiTheme="minorHAnsi"/>
        </w:rPr>
      </w:pPr>
      <w:r w:rsidRPr="00DA40A3">
        <w:rPr>
          <w:rFonts w:asciiTheme="minorHAnsi" w:hAnsiTheme="minorHAnsi"/>
        </w:rPr>
        <w:t xml:space="preserve">(E) n = 4 </w:t>
      </w:r>
      <w:r w:rsidRPr="00DA40A3">
        <w:rPr>
          <w:rFonts w:ascii="Cambria" w:hAnsi="Cambria" w:cs="Cambria"/>
        </w:rPr>
        <w:sym w:font="Wingdings" w:char="F0E0"/>
      </w:r>
      <w:r w:rsidRPr="00DA40A3">
        <w:rPr>
          <w:rFonts w:asciiTheme="minorHAnsi" w:hAnsiTheme="minorHAnsi"/>
        </w:rPr>
        <w:t xml:space="preserve"> n = 1</w:t>
      </w:r>
    </w:p>
    <w:p w:rsidR="00DA40A3" w:rsidRDefault="00DA40A3" w:rsidP="00DA40A3">
      <w:pPr>
        <w:rPr>
          <w:rFonts w:asciiTheme="minorHAnsi" w:hAnsiTheme="minorHAnsi"/>
        </w:rPr>
      </w:pPr>
    </w:p>
    <w:p w:rsidR="00DA40A3" w:rsidRDefault="00DA40A3" w:rsidP="00DA40A3">
      <w:pPr>
        <w:rPr>
          <w:rFonts w:asciiTheme="minorHAnsi" w:hAnsiTheme="minorHAnsi"/>
        </w:rPr>
      </w:pPr>
      <w:r>
        <w:rPr>
          <w:rFonts w:asciiTheme="minorHAnsi" w:hAnsiTheme="minorHAnsi"/>
        </w:rPr>
        <w:t xml:space="preserve">21. </w:t>
      </w:r>
      <w:r w:rsidRPr="00DA40A3">
        <w:rPr>
          <w:rFonts w:asciiTheme="minorHAnsi" w:hAnsiTheme="minorHAnsi"/>
        </w:rPr>
        <w:t>The O</w:t>
      </w:r>
      <w:r>
        <w:rPr>
          <w:rFonts w:ascii="Cambria" w:hAnsi="Cambria" w:cs="Cambria"/>
        </w:rPr>
        <w:t>-</w:t>
      </w:r>
      <w:r w:rsidRPr="00DA40A3">
        <w:rPr>
          <w:rFonts w:asciiTheme="minorHAnsi" w:hAnsiTheme="minorHAnsi"/>
        </w:rPr>
        <w:t>H bond energy in water is approximately 467 kJ mol</w:t>
      </w:r>
      <w:r w:rsidRPr="00DA40A3">
        <w:rPr>
          <w:rFonts w:ascii="Cambria" w:hAnsi="Cambria" w:cs="Cambria"/>
          <w:vertAlign w:val="superscript"/>
        </w:rPr>
        <w:t>-</w:t>
      </w:r>
      <w:r w:rsidRPr="00DA40A3">
        <w:rPr>
          <w:rFonts w:asciiTheme="minorHAnsi" w:hAnsiTheme="minorHAnsi"/>
          <w:vertAlign w:val="superscript"/>
        </w:rPr>
        <w:t>1</w:t>
      </w:r>
      <w:r w:rsidRPr="00DA40A3">
        <w:rPr>
          <w:rFonts w:asciiTheme="minorHAnsi" w:hAnsiTheme="minorHAnsi"/>
        </w:rPr>
        <w:t>. The photon with just</w:t>
      </w:r>
      <w:r>
        <w:rPr>
          <w:rFonts w:asciiTheme="minorHAnsi" w:hAnsiTheme="minorHAnsi"/>
        </w:rPr>
        <w:t xml:space="preserve"> </w:t>
      </w:r>
      <w:r w:rsidRPr="00DA40A3">
        <w:rPr>
          <w:rFonts w:asciiTheme="minorHAnsi" w:hAnsiTheme="minorHAnsi"/>
        </w:rPr>
        <w:t>enough energy to break one O</w:t>
      </w:r>
      <w:r>
        <w:rPr>
          <w:rFonts w:ascii="Cambria" w:hAnsi="Cambria" w:cs="Cambria"/>
        </w:rPr>
        <w:t>-</w:t>
      </w:r>
      <w:r w:rsidRPr="00DA40A3">
        <w:rPr>
          <w:rFonts w:asciiTheme="minorHAnsi" w:hAnsiTheme="minorHAnsi"/>
        </w:rPr>
        <w:t>H bond has a wavelength (in nm) of</w:t>
      </w:r>
      <w:r>
        <w:rPr>
          <w:rFonts w:asciiTheme="minorHAnsi" w:hAnsiTheme="minorHAnsi"/>
        </w:rPr>
        <w:t>:</w:t>
      </w:r>
    </w:p>
    <w:p w:rsidR="00DA40A3" w:rsidRPr="00DA40A3" w:rsidRDefault="00DA40A3" w:rsidP="00DA40A3">
      <w:pPr>
        <w:rPr>
          <w:rFonts w:asciiTheme="minorHAnsi" w:hAnsiTheme="minorHAnsi"/>
        </w:rPr>
      </w:pPr>
    </w:p>
    <w:p w:rsidR="00DA40A3" w:rsidRPr="00DA40A3" w:rsidRDefault="00DA40A3" w:rsidP="00DA40A3">
      <w:pPr>
        <w:rPr>
          <w:rFonts w:asciiTheme="minorHAnsi" w:hAnsiTheme="minorHAnsi"/>
        </w:rPr>
      </w:pPr>
      <w:r w:rsidRPr="00DA40A3">
        <w:rPr>
          <w:rFonts w:asciiTheme="minorHAnsi" w:hAnsiTheme="minorHAnsi"/>
        </w:rPr>
        <w:t>(A) 256 nm</w:t>
      </w:r>
    </w:p>
    <w:p w:rsidR="00DA40A3" w:rsidRPr="00DA40A3" w:rsidRDefault="00DA40A3" w:rsidP="00DA40A3">
      <w:pPr>
        <w:rPr>
          <w:rFonts w:asciiTheme="minorHAnsi" w:hAnsiTheme="minorHAnsi"/>
        </w:rPr>
      </w:pPr>
      <w:r w:rsidRPr="00DA40A3">
        <w:rPr>
          <w:rFonts w:asciiTheme="minorHAnsi" w:hAnsiTheme="minorHAnsi"/>
        </w:rPr>
        <w:t>(B) 23.7 nm</w:t>
      </w:r>
    </w:p>
    <w:p w:rsidR="00DA40A3" w:rsidRPr="00DA40A3" w:rsidRDefault="00DA40A3" w:rsidP="00DA40A3">
      <w:pPr>
        <w:rPr>
          <w:rFonts w:asciiTheme="minorHAnsi" w:hAnsiTheme="minorHAnsi"/>
        </w:rPr>
      </w:pPr>
      <w:r w:rsidRPr="00DA40A3">
        <w:rPr>
          <w:rFonts w:asciiTheme="minorHAnsi" w:hAnsiTheme="minorHAnsi"/>
        </w:rPr>
        <w:t>(C) 4130 nm</w:t>
      </w:r>
    </w:p>
    <w:p w:rsidR="00DA40A3" w:rsidRPr="00DA40A3" w:rsidRDefault="00DA40A3" w:rsidP="00DA40A3">
      <w:pPr>
        <w:rPr>
          <w:rFonts w:asciiTheme="minorHAnsi" w:hAnsiTheme="minorHAnsi"/>
        </w:rPr>
      </w:pPr>
      <w:r w:rsidRPr="00DA40A3">
        <w:rPr>
          <w:rFonts w:asciiTheme="minorHAnsi" w:hAnsiTheme="minorHAnsi"/>
        </w:rPr>
        <w:t>(D) 213 nm</w:t>
      </w:r>
    </w:p>
    <w:p w:rsidR="00DA40A3" w:rsidRDefault="00DA40A3" w:rsidP="00DA40A3">
      <w:pPr>
        <w:rPr>
          <w:rFonts w:asciiTheme="minorHAnsi" w:hAnsiTheme="minorHAnsi"/>
        </w:rPr>
      </w:pPr>
      <w:r w:rsidRPr="00DA40A3">
        <w:rPr>
          <w:rFonts w:asciiTheme="minorHAnsi" w:hAnsiTheme="minorHAnsi"/>
        </w:rPr>
        <w:t>(E) 467 nm</w:t>
      </w:r>
    </w:p>
    <w:p w:rsidR="00DA40A3" w:rsidRDefault="00DA40A3" w:rsidP="00DA40A3">
      <w:pPr>
        <w:rPr>
          <w:rFonts w:asciiTheme="minorHAnsi" w:hAnsiTheme="minorHAnsi"/>
        </w:rPr>
      </w:pPr>
    </w:p>
    <w:p w:rsidR="00DA40A3" w:rsidRDefault="00DA40A3" w:rsidP="00DA40A3">
      <w:pPr>
        <w:rPr>
          <w:rFonts w:asciiTheme="minorHAnsi" w:hAnsiTheme="minorHAnsi"/>
        </w:rPr>
      </w:pPr>
      <w:r>
        <w:rPr>
          <w:rFonts w:asciiTheme="minorHAnsi" w:hAnsiTheme="minorHAnsi"/>
        </w:rPr>
        <w:t xml:space="preserve">22. </w:t>
      </w:r>
      <w:r w:rsidRPr="00DA40A3">
        <w:rPr>
          <w:rFonts w:asciiTheme="minorHAnsi" w:hAnsiTheme="minorHAnsi"/>
        </w:rPr>
        <w:t>Select the statement that is FALSE regarding the perchlorate anion, ClO</w:t>
      </w:r>
      <w:r w:rsidRPr="00DA40A3">
        <w:rPr>
          <w:rFonts w:asciiTheme="minorHAnsi" w:hAnsiTheme="minorHAnsi"/>
          <w:vertAlign w:val="subscript"/>
        </w:rPr>
        <w:t>4</w:t>
      </w:r>
      <w:r w:rsidRPr="00DA40A3">
        <w:rPr>
          <w:rFonts w:asciiTheme="minorHAnsi" w:hAnsiTheme="minorHAnsi"/>
          <w:vertAlign w:val="superscript"/>
        </w:rPr>
        <w:t>-</w:t>
      </w:r>
      <w:r w:rsidRPr="00DA40A3">
        <w:rPr>
          <w:rFonts w:asciiTheme="minorHAnsi" w:hAnsiTheme="minorHAnsi"/>
        </w:rPr>
        <w:t>, with a</w:t>
      </w:r>
      <w:r>
        <w:rPr>
          <w:rFonts w:asciiTheme="minorHAnsi" w:hAnsiTheme="minorHAnsi"/>
        </w:rPr>
        <w:t xml:space="preserve"> </w:t>
      </w:r>
      <w:r w:rsidRPr="00DA40A3">
        <w:rPr>
          <w:rFonts w:asciiTheme="minorHAnsi" w:hAnsiTheme="minorHAnsi"/>
        </w:rPr>
        <w:t>charge minimized Lewis structure.</w:t>
      </w:r>
    </w:p>
    <w:p w:rsidR="00DA40A3" w:rsidRPr="00DA40A3" w:rsidRDefault="00DA40A3" w:rsidP="00DA40A3">
      <w:pPr>
        <w:rPr>
          <w:rFonts w:asciiTheme="minorHAnsi" w:hAnsiTheme="minorHAnsi"/>
        </w:rPr>
      </w:pPr>
    </w:p>
    <w:p w:rsidR="00DA40A3" w:rsidRPr="00DA40A3" w:rsidRDefault="00DA40A3" w:rsidP="00DA40A3">
      <w:pPr>
        <w:rPr>
          <w:rFonts w:asciiTheme="minorHAnsi" w:hAnsiTheme="minorHAnsi"/>
        </w:rPr>
      </w:pPr>
      <w:r w:rsidRPr="00DA40A3">
        <w:rPr>
          <w:rFonts w:asciiTheme="minorHAnsi" w:hAnsiTheme="minorHAnsi"/>
        </w:rPr>
        <w:t>(A) The formal charge of Cl is 0.</w:t>
      </w:r>
    </w:p>
    <w:p w:rsidR="00DA40A3" w:rsidRPr="00DA40A3" w:rsidRDefault="00DA40A3" w:rsidP="00DA40A3">
      <w:pPr>
        <w:rPr>
          <w:rFonts w:asciiTheme="minorHAnsi" w:hAnsiTheme="minorHAnsi"/>
        </w:rPr>
      </w:pPr>
      <w:r w:rsidRPr="00DA40A3">
        <w:rPr>
          <w:rFonts w:asciiTheme="minorHAnsi" w:hAnsiTheme="minorHAnsi"/>
        </w:rPr>
        <w:t>(B) The oxidation state of Cl is +7.</w:t>
      </w:r>
    </w:p>
    <w:p w:rsidR="00DA40A3" w:rsidRPr="00DA40A3" w:rsidRDefault="00DA40A3" w:rsidP="00DA40A3">
      <w:pPr>
        <w:rPr>
          <w:rFonts w:asciiTheme="minorHAnsi" w:hAnsiTheme="minorHAnsi"/>
        </w:rPr>
      </w:pPr>
      <w:r w:rsidRPr="00DA40A3">
        <w:rPr>
          <w:rFonts w:asciiTheme="minorHAnsi" w:hAnsiTheme="minorHAnsi"/>
        </w:rPr>
        <w:t>(C) The average Cl</w:t>
      </w:r>
      <w:r>
        <w:rPr>
          <w:rFonts w:ascii="Cambria" w:hAnsi="Cambria" w:cs="Cambria"/>
        </w:rPr>
        <w:t>-</w:t>
      </w:r>
      <w:r w:rsidRPr="00DA40A3">
        <w:rPr>
          <w:rFonts w:asciiTheme="minorHAnsi" w:hAnsiTheme="minorHAnsi"/>
        </w:rPr>
        <w:t>O bond order is 1½.</w:t>
      </w:r>
    </w:p>
    <w:p w:rsidR="00DA40A3" w:rsidRPr="00DA40A3" w:rsidRDefault="00DA40A3" w:rsidP="00DA40A3">
      <w:pPr>
        <w:rPr>
          <w:rFonts w:asciiTheme="minorHAnsi" w:hAnsiTheme="minorHAnsi"/>
        </w:rPr>
      </w:pPr>
      <w:r w:rsidRPr="00DA40A3">
        <w:rPr>
          <w:rFonts w:asciiTheme="minorHAnsi" w:hAnsiTheme="minorHAnsi"/>
        </w:rPr>
        <w:t>(D) The shape of the anion is tetrahedral.</w:t>
      </w:r>
    </w:p>
    <w:p w:rsidR="00DA40A3" w:rsidRDefault="00DA40A3" w:rsidP="00DA40A3">
      <w:pPr>
        <w:rPr>
          <w:rFonts w:asciiTheme="minorHAnsi" w:hAnsiTheme="minorHAnsi"/>
        </w:rPr>
      </w:pPr>
      <w:r w:rsidRPr="00DA40A3">
        <w:rPr>
          <w:rFonts w:asciiTheme="minorHAnsi" w:hAnsiTheme="minorHAnsi"/>
        </w:rPr>
        <w:t>(E) The anion has 18 nonbonding valence electrons.</w:t>
      </w:r>
    </w:p>
    <w:p w:rsidR="00DA40A3" w:rsidRDefault="00DA40A3" w:rsidP="00DA40A3">
      <w:pPr>
        <w:rPr>
          <w:rFonts w:asciiTheme="minorHAnsi" w:hAnsiTheme="minorHAnsi"/>
        </w:rPr>
      </w:pPr>
    </w:p>
    <w:p w:rsidR="00DA40A3" w:rsidRDefault="00DA40A3" w:rsidP="00DA40A3">
      <w:pPr>
        <w:rPr>
          <w:rFonts w:asciiTheme="minorHAnsi" w:hAnsiTheme="minorHAnsi"/>
        </w:rPr>
      </w:pPr>
      <w:r>
        <w:rPr>
          <w:rFonts w:asciiTheme="minorHAnsi" w:hAnsiTheme="minorHAnsi"/>
        </w:rPr>
        <w:t xml:space="preserve">23. </w:t>
      </w:r>
      <w:r w:rsidRPr="00DA40A3">
        <w:rPr>
          <w:rFonts w:asciiTheme="minorHAnsi" w:hAnsiTheme="minorHAnsi"/>
        </w:rPr>
        <w:t>Which ONE of the following pairs of reagents produces no visible change when they</w:t>
      </w:r>
      <w:r>
        <w:rPr>
          <w:rFonts w:asciiTheme="minorHAnsi" w:hAnsiTheme="minorHAnsi"/>
        </w:rPr>
        <w:t xml:space="preserve"> </w:t>
      </w:r>
      <w:r w:rsidRPr="00DA40A3">
        <w:rPr>
          <w:rFonts w:asciiTheme="minorHAnsi" w:hAnsiTheme="minorHAnsi"/>
        </w:rPr>
        <w:t>are mixed together?</w:t>
      </w:r>
    </w:p>
    <w:p w:rsidR="00DA40A3" w:rsidRPr="00DA40A3" w:rsidRDefault="00DA40A3" w:rsidP="00DA40A3">
      <w:pPr>
        <w:rPr>
          <w:rFonts w:asciiTheme="minorHAnsi" w:hAnsiTheme="minorHAnsi"/>
        </w:rPr>
      </w:pPr>
    </w:p>
    <w:p w:rsidR="00DA40A3" w:rsidRPr="00DA40A3" w:rsidRDefault="00DA40A3" w:rsidP="00DA40A3">
      <w:pPr>
        <w:rPr>
          <w:rFonts w:asciiTheme="minorHAnsi" w:hAnsiTheme="minorHAnsi"/>
        </w:rPr>
      </w:pPr>
      <w:r w:rsidRPr="00DA40A3">
        <w:rPr>
          <w:rFonts w:asciiTheme="minorHAnsi" w:hAnsiTheme="minorHAnsi"/>
        </w:rPr>
        <w:t>(A) Cl</w:t>
      </w:r>
      <w:r w:rsidRPr="00DA40A3">
        <w:rPr>
          <w:rFonts w:asciiTheme="minorHAnsi" w:hAnsiTheme="minorHAnsi"/>
          <w:vertAlign w:val="subscript"/>
        </w:rPr>
        <w:t>2</w:t>
      </w:r>
      <w:r w:rsidRPr="00DA40A3">
        <w:rPr>
          <w:rFonts w:asciiTheme="minorHAnsi" w:hAnsiTheme="minorHAnsi"/>
        </w:rPr>
        <w:t>(g) + KBr(aq)</w:t>
      </w:r>
    </w:p>
    <w:p w:rsidR="00DA40A3" w:rsidRPr="00DA40A3" w:rsidRDefault="00DA40A3" w:rsidP="00DA40A3">
      <w:pPr>
        <w:rPr>
          <w:rFonts w:asciiTheme="minorHAnsi" w:hAnsiTheme="minorHAnsi"/>
        </w:rPr>
      </w:pPr>
      <w:r w:rsidRPr="00DA40A3">
        <w:rPr>
          <w:rFonts w:asciiTheme="minorHAnsi" w:hAnsiTheme="minorHAnsi"/>
        </w:rPr>
        <w:t>(B) KCl(aq) + AgClO</w:t>
      </w:r>
      <w:r w:rsidRPr="00DA40A3">
        <w:rPr>
          <w:rFonts w:asciiTheme="minorHAnsi" w:hAnsiTheme="minorHAnsi"/>
          <w:vertAlign w:val="subscript"/>
        </w:rPr>
        <w:t>4</w:t>
      </w:r>
      <w:r w:rsidRPr="00DA40A3">
        <w:rPr>
          <w:rFonts w:asciiTheme="minorHAnsi" w:hAnsiTheme="minorHAnsi"/>
        </w:rPr>
        <w:t>(aq)</w:t>
      </w:r>
    </w:p>
    <w:p w:rsidR="00DA40A3" w:rsidRPr="00DA40A3" w:rsidRDefault="00DA40A3" w:rsidP="00DA40A3">
      <w:pPr>
        <w:rPr>
          <w:rFonts w:asciiTheme="minorHAnsi" w:hAnsiTheme="minorHAnsi"/>
        </w:rPr>
      </w:pPr>
      <w:r w:rsidRPr="00DA40A3">
        <w:rPr>
          <w:rFonts w:asciiTheme="minorHAnsi" w:hAnsiTheme="minorHAnsi"/>
        </w:rPr>
        <w:t>(C) Zn(s) + HI(aq)</w:t>
      </w:r>
    </w:p>
    <w:p w:rsidR="00DA40A3" w:rsidRPr="00DA40A3" w:rsidRDefault="00DA40A3" w:rsidP="00DA40A3">
      <w:pPr>
        <w:rPr>
          <w:rFonts w:asciiTheme="minorHAnsi" w:hAnsiTheme="minorHAnsi"/>
        </w:rPr>
      </w:pPr>
      <w:r w:rsidRPr="00DA40A3">
        <w:rPr>
          <w:rFonts w:asciiTheme="minorHAnsi" w:hAnsiTheme="minorHAnsi"/>
        </w:rPr>
        <w:t>(D) Na</w:t>
      </w:r>
      <w:r w:rsidRPr="00DA40A3">
        <w:rPr>
          <w:rFonts w:asciiTheme="minorHAnsi" w:hAnsiTheme="minorHAnsi"/>
          <w:vertAlign w:val="subscript"/>
        </w:rPr>
        <w:t>2</w:t>
      </w:r>
      <w:r w:rsidRPr="00DA40A3">
        <w:rPr>
          <w:rFonts w:asciiTheme="minorHAnsi" w:hAnsiTheme="minorHAnsi"/>
        </w:rPr>
        <w:t>CO</w:t>
      </w:r>
      <w:r w:rsidRPr="00DA40A3">
        <w:rPr>
          <w:rFonts w:asciiTheme="minorHAnsi" w:hAnsiTheme="minorHAnsi"/>
          <w:vertAlign w:val="subscript"/>
        </w:rPr>
        <w:t>3</w:t>
      </w:r>
      <w:r w:rsidRPr="00DA40A3">
        <w:rPr>
          <w:rFonts w:asciiTheme="minorHAnsi" w:hAnsiTheme="minorHAnsi"/>
        </w:rPr>
        <w:t>(s)+ HCl(aq)</w:t>
      </w:r>
    </w:p>
    <w:p w:rsidR="00DA40A3" w:rsidRDefault="00DA40A3" w:rsidP="00DA40A3">
      <w:pPr>
        <w:rPr>
          <w:rFonts w:asciiTheme="minorHAnsi" w:hAnsiTheme="minorHAnsi"/>
        </w:rPr>
      </w:pPr>
      <w:r w:rsidRPr="00DA40A3">
        <w:rPr>
          <w:rFonts w:asciiTheme="minorHAnsi" w:hAnsiTheme="minorHAnsi"/>
        </w:rPr>
        <w:t>(E) Cu(s) + HCl(aq)</w:t>
      </w:r>
    </w:p>
    <w:p w:rsidR="00DA40A3" w:rsidRDefault="00DA40A3" w:rsidP="00DA40A3">
      <w:pPr>
        <w:rPr>
          <w:rFonts w:asciiTheme="minorHAnsi" w:hAnsiTheme="minorHAnsi"/>
        </w:rPr>
      </w:pPr>
    </w:p>
    <w:p w:rsidR="00DA40A3" w:rsidRPr="00DA40A3" w:rsidRDefault="00DA40A3" w:rsidP="00DA40A3">
      <w:pPr>
        <w:rPr>
          <w:rFonts w:asciiTheme="minorHAnsi" w:hAnsiTheme="minorHAnsi" w:cs="Times New Roman"/>
        </w:rPr>
      </w:pPr>
      <w:r>
        <w:rPr>
          <w:rFonts w:asciiTheme="minorHAnsi" w:hAnsiTheme="minorHAnsi"/>
        </w:rPr>
        <w:t xml:space="preserve">24. </w:t>
      </w:r>
      <w:r w:rsidRPr="00DA40A3">
        <w:rPr>
          <w:rFonts w:asciiTheme="minorHAnsi" w:hAnsiTheme="minorHAnsi"/>
        </w:rPr>
        <w:t xml:space="preserve">Given </w:t>
      </w:r>
      <w:r>
        <w:rPr>
          <w:rFonts w:ascii="Cambria" w:hAnsi="Cambria" w:cs="Cambria"/>
        </w:rPr>
        <w:t>Δ</w:t>
      </w:r>
      <w:r w:rsidRPr="00DA40A3">
        <w:rPr>
          <w:rFonts w:asciiTheme="minorHAnsi" w:hAnsiTheme="minorHAnsi"/>
        </w:rPr>
        <w:t>H</w:t>
      </w:r>
      <w:r w:rsidRPr="00DA40A3">
        <w:rPr>
          <w:rFonts w:asciiTheme="minorHAnsi" w:hAnsiTheme="minorHAnsi"/>
          <w:vertAlign w:val="subscript"/>
        </w:rPr>
        <w:t>f</w:t>
      </w:r>
      <w:r>
        <w:rPr>
          <w:rFonts w:asciiTheme="minorHAnsi" w:hAnsiTheme="minorHAnsi"/>
        </w:rPr>
        <w:t>°</w:t>
      </w:r>
      <w:r w:rsidRPr="00DA40A3">
        <w:rPr>
          <w:rFonts w:asciiTheme="minorHAnsi" w:hAnsiTheme="minorHAnsi"/>
        </w:rPr>
        <w:t>(NF</w:t>
      </w:r>
      <w:r w:rsidRPr="00DA40A3">
        <w:rPr>
          <w:rFonts w:asciiTheme="minorHAnsi" w:hAnsiTheme="minorHAnsi"/>
          <w:vertAlign w:val="subscript"/>
        </w:rPr>
        <w:t>3</w:t>
      </w:r>
      <w:r w:rsidRPr="00DA40A3">
        <w:rPr>
          <w:rFonts w:asciiTheme="minorHAnsi" w:hAnsiTheme="minorHAnsi"/>
        </w:rPr>
        <w:t xml:space="preserve">, g) = </w:t>
      </w:r>
      <w:r>
        <w:rPr>
          <w:rFonts w:asciiTheme="minorHAnsi" w:hAnsiTheme="minorHAnsi"/>
        </w:rPr>
        <w:t>-</w:t>
      </w:r>
      <w:r w:rsidRPr="00DA40A3">
        <w:rPr>
          <w:rFonts w:asciiTheme="minorHAnsi" w:hAnsiTheme="minorHAnsi"/>
        </w:rPr>
        <w:t>132 kJ mol</w:t>
      </w:r>
      <w:r w:rsidRPr="00DA40A3">
        <w:rPr>
          <w:rFonts w:asciiTheme="minorHAnsi" w:hAnsiTheme="minorHAnsi" w:cs="Times New Roman"/>
          <w:vertAlign w:val="superscript"/>
        </w:rPr>
        <w:t>–1</w:t>
      </w:r>
      <w:r w:rsidRPr="00DA40A3">
        <w:rPr>
          <w:rFonts w:asciiTheme="minorHAnsi" w:hAnsiTheme="minorHAnsi" w:cs="Times New Roman"/>
        </w:rPr>
        <w:t xml:space="preserve"> and the following bond energy (BE) data:</w:t>
      </w:r>
      <w:r w:rsidR="00566FBC">
        <w:rPr>
          <w:rFonts w:asciiTheme="minorHAnsi" w:hAnsiTheme="minorHAnsi" w:cs="Times New Roman"/>
        </w:rPr>
        <w:t xml:space="preserve"> </w:t>
      </w:r>
    </w:p>
    <w:p w:rsidR="00DA40A3" w:rsidRPr="00DA40A3" w:rsidRDefault="00DA40A3" w:rsidP="00DA40A3">
      <w:pPr>
        <w:rPr>
          <w:rFonts w:asciiTheme="minorHAnsi" w:hAnsiTheme="minorHAnsi"/>
        </w:rPr>
      </w:pPr>
      <w:r w:rsidRPr="00DA40A3">
        <w:rPr>
          <w:rFonts w:asciiTheme="minorHAnsi" w:hAnsiTheme="minorHAnsi"/>
        </w:rPr>
        <w:t>BE(N</w:t>
      </w:r>
      <w:r w:rsidRPr="00DA40A3">
        <w:rPr>
          <w:rFonts w:asciiTheme="minorHAnsi" w:hAnsiTheme="minorHAnsi"/>
          <w:vertAlign w:val="subscript"/>
        </w:rPr>
        <w:t>2</w:t>
      </w:r>
      <w:r w:rsidRPr="00DA40A3">
        <w:rPr>
          <w:rFonts w:asciiTheme="minorHAnsi" w:hAnsiTheme="minorHAnsi"/>
        </w:rPr>
        <w:t>) = 946 kJ mol</w:t>
      </w:r>
      <w:r w:rsidRPr="00DA40A3">
        <w:rPr>
          <w:rFonts w:asciiTheme="minorHAnsi" w:hAnsiTheme="minorHAnsi" w:cs="Times New Roman"/>
          <w:vertAlign w:val="superscript"/>
        </w:rPr>
        <w:t>–1</w:t>
      </w:r>
      <w:r w:rsidRPr="00DA40A3">
        <w:rPr>
          <w:rFonts w:asciiTheme="minorHAnsi" w:hAnsiTheme="minorHAnsi" w:cs="Times New Roman"/>
        </w:rPr>
        <w:t>, BE(F</w:t>
      </w:r>
      <w:r w:rsidRPr="00DA40A3">
        <w:rPr>
          <w:rFonts w:asciiTheme="minorHAnsi" w:hAnsiTheme="minorHAnsi" w:cs="Times New Roman"/>
          <w:vertAlign w:val="subscript"/>
        </w:rPr>
        <w:t>2</w:t>
      </w:r>
      <w:r w:rsidRPr="00DA40A3">
        <w:rPr>
          <w:rFonts w:asciiTheme="minorHAnsi" w:hAnsiTheme="minorHAnsi" w:cs="Times New Roman"/>
        </w:rPr>
        <w:t>) = 159 kJ mol</w:t>
      </w:r>
      <w:r w:rsidRPr="00DA40A3">
        <w:rPr>
          <w:rFonts w:ascii="Cambria" w:hAnsi="Cambria" w:cs="Cambria"/>
          <w:vertAlign w:val="superscript"/>
        </w:rPr>
        <w:t>–1</w:t>
      </w:r>
      <w:r w:rsidRPr="00DA40A3">
        <w:rPr>
          <w:rFonts w:ascii="Cambria" w:hAnsi="Cambria" w:cs="Cambria"/>
        </w:rPr>
        <w:t>, which of the following statements</w:t>
      </w:r>
      <w:r>
        <w:rPr>
          <w:rFonts w:ascii="Cambria" w:hAnsi="Cambria" w:cs="Cambria"/>
        </w:rPr>
        <w:t xml:space="preserve"> </w:t>
      </w:r>
      <w:r w:rsidRPr="00DA40A3">
        <w:rPr>
          <w:rFonts w:asciiTheme="minorHAnsi" w:hAnsiTheme="minorHAnsi"/>
        </w:rPr>
        <w:t>is(are) FALSE?</w:t>
      </w:r>
    </w:p>
    <w:p w:rsidR="00DA40A3" w:rsidRPr="00DA40A3" w:rsidRDefault="00DA40A3" w:rsidP="00DA40A3">
      <w:pPr>
        <w:ind w:left="720"/>
        <w:rPr>
          <w:rFonts w:asciiTheme="minorHAnsi" w:hAnsiTheme="minorHAnsi" w:cs="Times New Roman"/>
        </w:rPr>
      </w:pPr>
      <w:r w:rsidRPr="00DA40A3">
        <w:rPr>
          <w:rFonts w:asciiTheme="minorHAnsi" w:hAnsiTheme="minorHAnsi"/>
        </w:rPr>
        <w:t>(i) The average N-F bond energy in NF</w:t>
      </w:r>
      <w:r w:rsidRPr="00DA40A3">
        <w:rPr>
          <w:rFonts w:asciiTheme="minorHAnsi" w:hAnsiTheme="minorHAnsi"/>
          <w:vertAlign w:val="subscript"/>
        </w:rPr>
        <w:t>3</w:t>
      </w:r>
      <w:r w:rsidRPr="00DA40A3">
        <w:rPr>
          <w:rFonts w:asciiTheme="minorHAnsi" w:hAnsiTheme="minorHAnsi"/>
        </w:rPr>
        <w:t xml:space="preserve"> is 281 kJ mol</w:t>
      </w:r>
      <w:r w:rsidRPr="00DA40A3">
        <w:rPr>
          <w:rFonts w:asciiTheme="minorHAnsi" w:hAnsiTheme="minorHAnsi" w:cs="Times New Roman"/>
          <w:vertAlign w:val="superscript"/>
        </w:rPr>
        <w:t>–1</w:t>
      </w:r>
    </w:p>
    <w:p w:rsidR="00DA40A3" w:rsidRPr="00DA40A3" w:rsidRDefault="00DA40A3" w:rsidP="00DA40A3">
      <w:pPr>
        <w:ind w:left="720"/>
        <w:rPr>
          <w:rFonts w:asciiTheme="minorHAnsi" w:hAnsiTheme="minorHAnsi" w:cs="Times New Roman"/>
        </w:rPr>
      </w:pPr>
      <w:r w:rsidRPr="00DA40A3">
        <w:rPr>
          <w:rFonts w:asciiTheme="minorHAnsi" w:hAnsiTheme="minorHAnsi"/>
        </w:rPr>
        <w:t>(ii) The average N-F bond energy in NF</w:t>
      </w:r>
      <w:r w:rsidRPr="00DA40A3">
        <w:rPr>
          <w:rFonts w:asciiTheme="minorHAnsi" w:hAnsiTheme="minorHAnsi"/>
          <w:vertAlign w:val="subscript"/>
        </w:rPr>
        <w:t>3</w:t>
      </w:r>
      <w:r w:rsidRPr="00DA40A3">
        <w:rPr>
          <w:rFonts w:asciiTheme="minorHAnsi" w:hAnsiTheme="minorHAnsi"/>
        </w:rPr>
        <w:t xml:space="preserve"> is 193 kJ mol</w:t>
      </w:r>
      <w:r w:rsidRPr="00DA40A3">
        <w:rPr>
          <w:rFonts w:asciiTheme="minorHAnsi" w:hAnsiTheme="minorHAnsi" w:cs="Times New Roman"/>
          <w:vertAlign w:val="superscript"/>
        </w:rPr>
        <w:t>–1</w:t>
      </w:r>
    </w:p>
    <w:p w:rsidR="00DA40A3" w:rsidRPr="00DA40A3" w:rsidRDefault="00DA40A3" w:rsidP="00DA40A3">
      <w:pPr>
        <w:ind w:left="720"/>
        <w:rPr>
          <w:rFonts w:asciiTheme="minorHAnsi" w:hAnsiTheme="minorHAnsi" w:cs="Times New Roman"/>
        </w:rPr>
      </w:pPr>
      <w:r w:rsidRPr="00DA40A3">
        <w:rPr>
          <w:rFonts w:asciiTheme="minorHAnsi" w:hAnsiTheme="minorHAnsi"/>
        </w:rPr>
        <w:t xml:space="preserve">(iii) </w:t>
      </w:r>
      <w:r>
        <w:rPr>
          <w:rFonts w:ascii="Cambria" w:hAnsi="Cambria" w:cs="Cambria"/>
        </w:rPr>
        <w:t>Δ</w:t>
      </w:r>
      <w:r w:rsidRPr="00DA40A3">
        <w:rPr>
          <w:rFonts w:asciiTheme="minorHAnsi" w:hAnsiTheme="minorHAnsi"/>
        </w:rPr>
        <w:t>H</w:t>
      </w:r>
      <w:r w:rsidRPr="00DA40A3">
        <w:rPr>
          <w:rFonts w:asciiTheme="minorHAnsi" w:hAnsiTheme="minorHAnsi"/>
          <w:vertAlign w:val="subscript"/>
        </w:rPr>
        <w:t>f</w:t>
      </w:r>
      <w:r>
        <w:rPr>
          <w:rFonts w:ascii="Cambria" w:hAnsi="Cambria" w:cs="Cambria"/>
        </w:rPr>
        <w:t>°</w:t>
      </w:r>
      <w:r w:rsidRPr="00DA40A3">
        <w:rPr>
          <w:rFonts w:asciiTheme="minorHAnsi" w:hAnsiTheme="minorHAnsi"/>
        </w:rPr>
        <w:t>(F (g)) = +159 kJ mol</w:t>
      </w:r>
      <w:r w:rsidRPr="00DA40A3">
        <w:rPr>
          <w:rFonts w:asciiTheme="minorHAnsi" w:hAnsiTheme="minorHAnsi" w:cs="Times New Roman"/>
          <w:vertAlign w:val="superscript"/>
        </w:rPr>
        <w:t>–1</w:t>
      </w:r>
    </w:p>
    <w:p w:rsidR="00DA40A3" w:rsidRPr="00DA40A3" w:rsidRDefault="00DA40A3" w:rsidP="00DA40A3">
      <w:pPr>
        <w:rPr>
          <w:rFonts w:asciiTheme="minorHAnsi" w:hAnsiTheme="minorHAnsi"/>
        </w:rPr>
      </w:pPr>
      <w:r w:rsidRPr="00DA40A3">
        <w:rPr>
          <w:rFonts w:asciiTheme="minorHAnsi" w:hAnsiTheme="minorHAnsi"/>
        </w:rPr>
        <w:t>(A) i</w:t>
      </w:r>
    </w:p>
    <w:p w:rsidR="00DA40A3" w:rsidRPr="00DA40A3" w:rsidRDefault="00DA40A3" w:rsidP="00DA40A3">
      <w:pPr>
        <w:rPr>
          <w:rFonts w:asciiTheme="minorHAnsi" w:hAnsiTheme="minorHAnsi"/>
        </w:rPr>
      </w:pPr>
      <w:r w:rsidRPr="00DA40A3">
        <w:rPr>
          <w:rFonts w:asciiTheme="minorHAnsi" w:hAnsiTheme="minorHAnsi"/>
        </w:rPr>
        <w:t>(B) ii</w:t>
      </w:r>
    </w:p>
    <w:p w:rsidR="00DA40A3" w:rsidRPr="00DA40A3" w:rsidRDefault="00DA40A3" w:rsidP="00DA40A3">
      <w:pPr>
        <w:rPr>
          <w:rFonts w:asciiTheme="minorHAnsi" w:hAnsiTheme="minorHAnsi"/>
        </w:rPr>
      </w:pPr>
      <w:r w:rsidRPr="00DA40A3">
        <w:rPr>
          <w:rFonts w:asciiTheme="minorHAnsi" w:hAnsiTheme="minorHAnsi"/>
        </w:rPr>
        <w:t>(C) iii</w:t>
      </w:r>
    </w:p>
    <w:p w:rsidR="00DA40A3" w:rsidRPr="00DA40A3" w:rsidRDefault="00DA40A3" w:rsidP="00DA40A3">
      <w:pPr>
        <w:rPr>
          <w:rFonts w:asciiTheme="minorHAnsi" w:hAnsiTheme="minorHAnsi"/>
        </w:rPr>
      </w:pPr>
      <w:r w:rsidRPr="00DA40A3">
        <w:rPr>
          <w:rFonts w:asciiTheme="minorHAnsi" w:hAnsiTheme="minorHAnsi"/>
        </w:rPr>
        <w:t>(D) i, ii</w:t>
      </w:r>
    </w:p>
    <w:p w:rsidR="00DA40A3" w:rsidRDefault="00DA40A3" w:rsidP="00DA40A3">
      <w:pPr>
        <w:rPr>
          <w:rFonts w:asciiTheme="minorHAnsi" w:hAnsiTheme="minorHAnsi"/>
        </w:rPr>
      </w:pPr>
      <w:r w:rsidRPr="00DA40A3">
        <w:rPr>
          <w:rFonts w:asciiTheme="minorHAnsi" w:hAnsiTheme="minorHAnsi"/>
        </w:rPr>
        <w:t>(E) ii, iii</w:t>
      </w:r>
    </w:p>
    <w:p w:rsidR="00566FBC" w:rsidRDefault="00566FBC" w:rsidP="00DA40A3">
      <w:pPr>
        <w:rPr>
          <w:rFonts w:asciiTheme="minorHAnsi" w:hAnsiTheme="minorHAnsi"/>
        </w:rPr>
      </w:pPr>
    </w:p>
    <w:p w:rsidR="00566FBC" w:rsidRDefault="00566FBC" w:rsidP="00566FBC">
      <w:pPr>
        <w:rPr>
          <w:rFonts w:asciiTheme="minorHAnsi" w:hAnsiTheme="minorHAnsi"/>
        </w:rPr>
      </w:pPr>
      <w:r>
        <w:rPr>
          <w:rFonts w:asciiTheme="minorHAnsi" w:hAnsiTheme="minorHAnsi"/>
        </w:rPr>
        <w:t xml:space="preserve">25. </w:t>
      </w:r>
      <w:r w:rsidRPr="00566FBC">
        <w:rPr>
          <w:rFonts w:asciiTheme="minorHAnsi" w:hAnsiTheme="minorHAnsi"/>
        </w:rPr>
        <w:t>Acetylene gas (C</w:t>
      </w:r>
      <w:r w:rsidRPr="00566FBC">
        <w:rPr>
          <w:rFonts w:asciiTheme="minorHAnsi" w:hAnsiTheme="minorHAnsi"/>
          <w:vertAlign w:val="subscript"/>
        </w:rPr>
        <w:t>2</w:t>
      </w:r>
      <w:r w:rsidRPr="00566FBC">
        <w:rPr>
          <w:rFonts w:asciiTheme="minorHAnsi" w:hAnsiTheme="minorHAnsi"/>
        </w:rPr>
        <w:t>H</w:t>
      </w:r>
      <w:r w:rsidRPr="00566FBC">
        <w:rPr>
          <w:rFonts w:asciiTheme="minorHAnsi" w:hAnsiTheme="minorHAnsi"/>
          <w:vertAlign w:val="subscript"/>
        </w:rPr>
        <w:t>2</w:t>
      </w:r>
      <w:r w:rsidRPr="00566FBC">
        <w:rPr>
          <w:rFonts w:asciiTheme="minorHAnsi" w:hAnsiTheme="minorHAnsi"/>
        </w:rPr>
        <w:t xml:space="preserve"> (g)) has a standard enthalpy of formation of +226 kJ mol</w:t>
      </w:r>
      <w:r w:rsidRPr="00566FBC">
        <w:rPr>
          <w:rFonts w:ascii="Cambria" w:hAnsi="Cambria" w:cs="Cambria"/>
          <w:vertAlign w:val="superscript"/>
        </w:rPr>
        <w:t>-</w:t>
      </w:r>
      <w:r w:rsidRPr="00566FBC">
        <w:rPr>
          <w:rFonts w:asciiTheme="minorHAnsi" w:hAnsiTheme="minorHAnsi"/>
          <w:vertAlign w:val="superscript"/>
        </w:rPr>
        <w:t>1</w:t>
      </w:r>
      <w:r w:rsidRPr="00566FBC">
        <w:rPr>
          <w:rFonts w:asciiTheme="minorHAnsi" w:hAnsiTheme="minorHAnsi"/>
        </w:rPr>
        <w:t>. Under</w:t>
      </w:r>
      <w:r>
        <w:rPr>
          <w:rFonts w:asciiTheme="minorHAnsi" w:hAnsiTheme="minorHAnsi"/>
        </w:rPr>
        <w:t xml:space="preserve"> </w:t>
      </w:r>
      <w:r w:rsidRPr="00566FBC">
        <w:rPr>
          <w:rFonts w:asciiTheme="minorHAnsi" w:hAnsiTheme="minorHAnsi"/>
        </w:rPr>
        <w:t>pressure, acetylene can react with itself to form benzene (C</w:t>
      </w:r>
      <w:r w:rsidRPr="00566FBC">
        <w:rPr>
          <w:rFonts w:asciiTheme="minorHAnsi" w:hAnsiTheme="minorHAnsi"/>
          <w:vertAlign w:val="subscript"/>
        </w:rPr>
        <w:t>6</w:t>
      </w:r>
      <w:r w:rsidRPr="00566FBC">
        <w:rPr>
          <w:rFonts w:asciiTheme="minorHAnsi" w:hAnsiTheme="minorHAnsi"/>
        </w:rPr>
        <w:t>H</w:t>
      </w:r>
      <w:r w:rsidRPr="00566FBC">
        <w:rPr>
          <w:rFonts w:asciiTheme="minorHAnsi" w:hAnsiTheme="minorHAnsi"/>
          <w:vertAlign w:val="subscript"/>
        </w:rPr>
        <w:t>6</w:t>
      </w:r>
      <w:r w:rsidRPr="00566FBC">
        <w:rPr>
          <w:rFonts w:asciiTheme="minorHAnsi" w:hAnsiTheme="minorHAnsi"/>
        </w:rPr>
        <w:t xml:space="preserve"> (l)), whose standard</w:t>
      </w:r>
      <w:r>
        <w:rPr>
          <w:rFonts w:asciiTheme="minorHAnsi" w:hAnsiTheme="minorHAnsi"/>
        </w:rPr>
        <w:t xml:space="preserve"> </w:t>
      </w:r>
      <w:r w:rsidRPr="00566FBC">
        <w:rPr>
          <w:rFonts w:asciiTheme="minorHAnsi" w:hAnsiTheme="minorHAnsi"/>
        </w:rPr>
        <w:t>enthalpy of formation is +49 kJ mol</w:t>
      </w:r>
      <w:r w:rsidRPr="00566FBC">
        <w:rPr>
          <w:rFonts w:asciiTheme="minorHAnsi" w:hAnsiTheme="minorHAnsi"/>
          <w:vertAlign w:val="superscript"/>
        </w:rPr>
        <w:t>-1</w:t>
      </w:r>
      <w:r w:rsidRPr="00566FBC">
        <w:rPr>
          <w:rFonts w:asciiTheme="minorHAnsi" w:hAnsiTheme="minorHAnsi"/>
        </w:rPr>
        <w:t>. The enthalpy of reaction of forming 1.0 mole</w:t>
      </w:r>
      <w:r>
        <w:rPr>
          <w:rFonts w:asciiTheme="minorHAnsi" w:hAnsiTheme="minorHAnsi"/>
        </w:rPr>
        <w:t xml:space="preserve"> </w:t>
      </w:r>
      <w:r w:rsidRPr="00566FBC">
        <w:rPr>
          <w:rFonts w:asciiTheme="minorHAnsi" w:hAnsiTheme="minorHAnsi"/>
        </w:rPr>
        <w:t>of benzene from acetylene is:</w:t>
      </w:r>
    </w:p>
    <w:p w:rsidR="00566FBC" w:rsidRPr="00566FBC" w:rsidRDefault="00566FBC" w:rsidP="00566FBC">
      <w:pPr>
        <w:rPr>
          <w:rFonts w:asciiTheme="minorHAnsi" w:hAnsiTheme="minorHAnsi"/>
        </w:rPr>
      </w:pPr>
    </w:p>
    <w:p w:rsidR="00566FBC" w:rsidRPr="00566FBC" w:rsidRDefault="00566FBC" w:rsidP="00566FBC">
      <w:pPr>
        <w:rPr>
          <w:rFonts w:asciiTheme="minorHAnsi" w:hAnsiTheme="minorHAnsi" w:cs="Times New Roman"/>
        </w:rPr>
      </w:pPr>
      <w:r w:rsidRPr="00566FBC">
        <w:rPr>
          <w:rFonts w:asciiTheme="minorHAnsi" w:hAnsiTheme="minorHAnsi"/>
        </w:rPr>
        <w:t>(A)</w:t>
      </w:r>
      <w:r w:rsidRPr="00566FBC">
        <w:rPr>
          <w:rFonts w:asciiTheme="minorHAnsi" w:hAnsiTheme="minorHAnsi" w:cs="Times New Roman"/>
        </w:rPr>
        <w:t>–177 kJ</w:t>
      </w:r>
    </w:p>
    <w:p w:rsidR="00566FBC" w:rsidRPr="00566FBC" w:rsidRDefault="00566FBC" w:rsidP="00566FBC">
      <w:pPr>
        <w:rPr>
          <w:rFonts w:asciiTheme="minorHAnsi" w:hAnsiTheme="minorHAnsi" w:cs="Times New Roman"/>
        </w:rPr>
      </w:pPr>
      <w:r w:rsidRPr="00566FBC">
        <w:rPr>
          <w:rFonts w:asciiTheme="minorHAnsi" w:hAnsiTheme="minorHAnsi"/>
        </w:rPr>
        <w:t>(B)</w:t>
      </w:r>
      <w:r w:rsidRPr="00566FBC">
        <w:rPr>
          <w:rFonts w:asciiTheme="minorHAnsi" w:hAnsiTheme="minorHAnsi" w:cs="Times New Roman"/>
        </w:rPr>
        <w:t>–275 kJ</w:t>
      </w:r>
    </w:p>
    <w:p w:rsidR="00566FBC" w:rsidRPr="00566FBC" w:rsidRDefault="00566FBC" w:rsidP="00566FBC">
      <w:pPr>
        <w:rPr>
          <w:rFonts w:asciiTheme="minorHAnsi" w:hAnsiTheme="minorHAnsi" w:cs="Times New Roman"/>
        </w:rPr>
      </w:pPr>
      <w:r w:rsidRPr="00566FBC">
        <w:rPr>
          <w:rFonts w:asciiTheme="minorHAnsi" w:hAnsiTheme="minorHAnsi"/>
        </w:rPr>
        <w:t xml:space="preserve">(C) </w:t>
      </w:r>
      <w:r w:rsidRPr="00566FBC">
        <w:rPr>
          <w:rFonts w:asciiTheme="minorHAnsi" w:hAnsiTheme="minorHAnsi" w:cs="Times New Roman"/>
        </w:rPr>
        <w:t>–629 kJ</w:t>
      </w:r>
    </w:p>
    <w:p w:rsidR="00566FBC" w:rsidRPr="00566FBC" w:rsidRDefault="00566FBC" w:rsidP="00566FBC">
      <w:pPr>
        <w:rPr>
          <w:rFonts w:asciiTheme="minorHAnsi" w:hAnsiTheme="minorHAnsi" w:cs="Times New Roman"/>
        </w:rPr>
      </w:pPr>
      <w:r w:rsidRPr="00566FBC">
        <w:rPr>
          <w:rFonts w:asciiTheme="minorHAnsi" w:hAnsiTheme="minorHAnsi"/>
        </w:rPr>
        <w:t>(D)</w:t>
      </w:r>
      <w:r w:rsidRPr="00566FBC">
        <w:rPr>
          <w:rFonts w:asciiTheme="minorHAnsi" w:hAnsiTheme="minorHAnsi" w:cs="Times New Roman"/>
        </w:rPr>
        <w:t>–727 kJ</w:t>
      </w:r>
    </w:p>
    <w:p w:rsidR="00566FBC" w:rsidRDefault="00566FBC" w:rsidP="00566FBC">
      <w:pPr>
        <w:rPr>
          <w:rFonts w:asciiTheme="minorHAnsi" w:hAnsiTheme="minorHAnsi"/>
        </w:rPr>
      </w:pPr>
      <w:r w:rsidRPr="00566FBC">
        <w:rPr>
          <w:rFonts w:asciiTheme="minorHAnsi" w:hAnsiTheme="minorHAnsi"/>
        </w:rPr>
        <w:t>(E) –210 kJ</w:t>
      </w:r>
    </w:p>
    <w:p w:rsidR="00566FBC" w:rsidRDefault="00566FBC" w:rsidP="00566FBC">
      <w:pPr>
        <w:rPr>
          <w:rFonts w:asciiTheme="minorHAnsi" w:hAnsiTheme="minorHAnsi"/>
        </w:rPr>
      </w:pPr>
    </w:p>
    <w:p w:rsidR="00F510F8" w:rsidRPr="00F510F8" w:rsidRDefault="00F510F8" w:rsidP="00F510F8">
      <w:pPr>
        <w:rPr>
          <w:rFonts w:asciiTheme="minorHAnsi" w:hAnsiTheme="minorHAnsi"/>
        </w:rPr>
      </w:pPr>
      <w:r>
        <w:rPr>
          <w:rFonts w:asciiTheme="minorHAnsi" w:hAnsiTheme="minorHAnsi"/>
        </w:rPr>
        <w:t xml:space="preserve">26. </w:t>
      </w:r>
      <w:r w:rsidRPr="00F510F8">
        <w:rPr>
          <w:rFonts w:asciiTheme="minorHAnsi" w:hAnsiTheme="minorHAnsi"/>
        </w:rPr>
        <w:t>Which of the following statements is(are) FALSE?</w:t>
      </w:r>
    </w:p>
    <w:p w:rsidR="00F510F8" w:rsidRPr="00F510F8" w:rsidRDefault="00F510F8" w:rsidP="00F510F8">
      <w:pPr>
        <w:ind w:left="720"/>
        <w:rPr>
          <w:rFonts w:asciiTheme="minorHAnsi" w:hAnsiTheme="minorHAnsi"/>
        </w:rPr>
      </w:pPr>
      <w:r w:rsidRPr="00F510F8">
        <w:rPr>
          <w:rFonts w:asciiTheme="minorHAnsi" w:hAnsiTheme="minorHAnsi"/>
        </w:rPr>
        <w:t>(i) The sign of work (w) done by a system is negative.</w:t>
      </w:r>
    </w:p>
    <w:p w:rsidR="00F510F8" w:rsidRPr="00F510F8" w:rsidRDefault="00F510F8" w:rsidP="00F510F8">
      <w:pPr>
        <w:ind w:left="720"/>
        <w:rPr>
          <w:rFonts w:asciiTheme="minorHAnsi" w:hAnsiTheme="minorHAnsi"/>
        </w:rPr>
      </w:pPr>
      <w:r w:rsidRPr="00F510F8">
        <w:rPr>
          <w:rFonts w:asciiTheme="minorHAnsi" w:hAnsiTheme="minorHAnsi"/>
        </w:rPr>
        <w:t xml:space="preserve">(ii) If </w:t>
      </w:r>
      <w:r>
        <w:rPr>
          <w:rFonts w:asciiTheme="minorHAnsi" w:hAnsiTheme="minorHAnsi"/>
        </w:rPr>
        <w:t>Δ</w:t>
      </w:r>
      <w:r w:rsidRPr="00F510F8">
        <w:rPr>
          <w:rFonts w:asciiTheme="minorHAnsi" w:hAnsiTheme="minorHAnsi"/>
        </w:rPr>
        <w:t>E is zero and w is positive, then heat (q) must be positive.</w:t>
      </w:r>
    </w:p>
    <w:p w:rsidR="00F510F8" w:rsidRPr="00F510F8" w:rsidRDefault="00F510F8" w:rsidP="00F510F8">
      <w:pPr>
        <w:ind w:left="720"/>
        <w:rPr>
          <w:rFonts w:asciiTheme="minorHAnsi" w:hAnsiTheme="minorHAnsi"/>
        </w:rPr>
      </w:pPr>
      <w:r w:rsidRPr="00F510F8">
        <w:rPr>
          <w:rFonts w:asciiTheme="minorHAnsi" w:hAnsiTheme="minorHAnsi"/>
        </w:rPr>
        <w:t xml:space="preserve">(iii) Electrical work can be calculated from charge transferred </w:t>
      </w:r>
      <w:r>
        <w:rPr>
          <w:rFonts w:ascii="Cambria" w:hAnsi="Cambria" w:cs="Cambria"/>
        </w:rPr>
        <w:t>x</w:t>
      </w:r>
      <w:r w:rsidRPr="00F510F8">
        <w:rPr>
          <w:rFonts w:asciiTheme="minorHAnsi" w:hAnsiTheme="minorHAnsi"/>
        </w:rPr>
        <w:t xml:space="preserve"> voltage.</w:t>
      </w:r>
    </w:p>
    <w:p w:rsidR="00F510F8" w:rsidRPr="00F510F8" w:rsidRDefault="00F510F8" w:rsidP="00F510F8">
      <w:pPr>
        <w:ind w:left="720"/>
        <w:rPr>
          <w:rFonts w:asciiTheme="minorHAnsi" w:hAnsiTheme="minorHAnsi"/>
        </w:rPr>
      </w:pPr>
      <w:r w:rsidRPr="00F510F8">
        <w:rPr>
          <w:rFonts w:asciiTheme="minorHAnsi" w:hAnsiTheme="minorHAnsi"/>
        </w:rPr>
        <w:t>(iv) An ideal ice calorimeter does not exchange heat with its surroundings.</w:t>
      </w:r>
    </w:p>
    <w:p w:rsidR="00F510F8" w:rsidRPr="00F510F8" w:rsidRDefault="00F510F8" w:rsidP="00F510F8">
      <w:pPr>
        <w:ind w:left="720"/>
        <w:rPr>
          <w:rFonts w:asciiTheme="minorHAnsi" w:hAnsiTheme="minorHAnsi"/>
        </w:rPr>
      </w:pPr>
      <w:r w:rsidRPr="00F510F8">
        <w:rPr>
          <w:rFonts w:asciiTheme="minorHAnsi" w:hAnsiTheme="minorHAnsi"/>
        </w:rPr>
        <w:t>(v) When a gas expands at constant pressure, w for the gas is positive.</w:t>
      </w:r>
    </w:p>
    <w:p w:rsidR="00F510F8" w:rsidRPr="00F510F8" w:rsidRDefault="00F510F8" w:rsidP="00F510F8">
      <w:pPr>
        <w:rPr>
          <w:rFonts w:asciiTheme="minorHAnsi" w:hAnsiTheme="minorHAnsi"/>
        </w:rPr>
      </w:pPr>
      <w:r w:rsidRPr="00F510F8">
        <w:rPr>
          <w:rFonts w:asciiTheme="minorHAnsi" w:hAnsiTheme="minorHAnsi"/>
        </w:rPr>
        <w:t>(A) i, iv</w:t>
      </w:r>
    </w:p>
    <w:p w:rsidR="00F510F8" w:rsidRPr="00F510F8" w:rsidRDefault="00F510F8" w:rsidP="00F510F8">
      <w:pPr>
        <w:rPr>
          <w:rFonts w:asciiTheme="minorHAnsi" w:hAnsiTheme="minorHAnsi"/>
        </w:rPr>
      </w:pPr>
      <w:r w:rsidRPr="00F510F8">
        <w:rPr>
          <w:rFonts w:asciiTheme="minorHAnsi" w:hAnsiTheme="minorHAnsi"/>
        </w:rPr>
        <w:t>(B) ii, v</w:t>
      </w:r>
    </w:p>
    <w:p w:rsidR="00F510F8" w:rsidRPr="00F510F8" w:rsidRDefault="00F510F8" w:rsidP="00F510F8">
      <w:pPr>
        <w:rPr>
          <w:rFonts w:asciiTheme="minorHAnsi" w:hAnsiTheme="minorHAnsi"/>
        </w:rPr>
      </w:pPr>
      <w:r w:rsidRPr="00F510F8">
        <w:rPr>
          <w:rFonts w:asciiTheme="minorHAnsi" w:hAnsiTheme="minorHAnsi"/>
        </w:rPr>
        <w:t>(C) iii, iv</w:t>
      </w:r>
    </w:p>
    <w:p w:rsidR="00F510F8" w:rsidRPr="00F510F8" w:rsidRDefault="00F510F8" w:rsidP="00F510F8">
      <w:pPr>
        <w:rPr>
          <w:rFonts w:asciiTheme="minorHAnsi" w:hAnsiTheme="minorHAnsi"/>
        </w:rPr>
      </w:pPr>
      <w:r w:rsidRPr="00F510F8">
        <w:rPr>
          <w:rFonts w:asciiTheme="minorHAnsi" w:hAnsiTheme="minorHAnsi"/>
        </w:rPr>
        <w:t>(D) i, ii, v</w:t>
      </w:r>
    </w:p>
    <w:p w:rsidR="00566FBC" w:rsidRDefault="00F510F8" w:rsidP="00F510F8">
      <w:pPr>
        <w:rPr>
          <w:rFonts w:asciiTheme="minorHAnsi" w:hAnsiTheme="minorHAnsi"/>
        </w:rPr>
      </w:pPr>
      <w:r w:rsidRPr="00F510F8">
        <w:rPr>
          <w:rFonts w:asciiTheme="minorHAnsi" w:hAnsiTheme="minorHAnsi"/>
        </w:rPr>
        <w:t>(E) ii, iii</w:t>
      </w:r>
    </w:p>
    <w:p w:rsidR="00F510F8" w:rsidRDefault="00F510F8" w:rsidP="00F510F8">
      <w:pPr>
        <w:rPr>
          <w:rFonts w:asciiTheme="minorHAnsi" w:hAnsiTheme="minorHAnsi"/>
        </w:rPr>
      </w:pPr>
    </w:p>
    <w:p w:rsidR="00F510F8" w:rsidRDefault="00F510F8" w:rsidP="00F510F8">
      <w:pPr>
        <w:rPr>
          <w:rFonts w:asciiTheme="minorHAnsi" w:hAnsiTheme="minorHAnsi"/>
        </w:rPr>
      </w:pPr>
      <w:r>
        <w:rPr>
          <w:rFonts w:asciiTheme="minorHAnsi" w:hAnsiTheme="minorHAnsi"/>
        </w:rPr>
        <w:t xml:space="preserve">27. </w:t>
      </w:r>
      <w:r w:rsidRPr="00F510F8">
        <w:rPr>
          <w:rFonts w:asciiTheme="minorHAnsi" w:hAnsiTheme="minorHAnsi"/>
        </w:rPr>
        <w:t xml:space="preserve">For which of the following reactions would you predict </w:t>
      </w:r>
      <w:r>
        <w:rPr>
          <w:rFonts w:ascii="Cambria" w:hAnsi="Cambria" w:cs="Cambria"/>
        </w:rPr>
        <w:t>Δ</w:t>
      </w:r>
      <w:r w:rsidRPr="00F510F8">
        <w:rPr>
          <w:rFonts w:asciiTheme="minorHAnsi" w:hAnsiTheme="minorHAnsi"/>
        </w:rPr>
        <w:t>H</w:t>
      </w:r>
      <w:r w:rsidRPr="00F510F8">
        <w:rPr>
          <w:rFonts w:asciiTheme="minorHAnsi" w:hAnsiTheme="minorHAnsi"/>
          <w:vertAlign w:val="subscript"/>
        </w:rPr>
        <w:t>rxn</w:t>
      </w:r>
      <w:r>
        <w:rPr>
          <w:rFonts w:ascii="Cambria" w:hAnsi="Cambria" w:cs="Cambria"/>
        </w:rPr>
        <w:t>°</w:t>
      </w:r>
      <w:r w:rsidRPr="00F510F8">
        <w:rPr>
          <w:rFonts w:asciiTheme="minorHAnsi" w:hAnsiTheme="minorHAnsi"/>
        </w:rPr>
        <w:t xml:space="preserve"> &lt; 0 and </w:t>
      </w:r>
      <w:r>
        <w:rPr>
          <w:rFonts w:ascii="Cambria" w:hAnsi="Cambria" w:cs="Cambria"/>
        </w:rPr>
        <w:t>Δ</w:t>
      </w:r>
      <w:r w:rsidRPr="00F510F8">
        <w:rPr>
          <w:rFonts w:asciiTheme="minorHAnsi" w:hAnsiTheme="minorHAnsi"/>
        </w:rPr>
        <w:t>S</w:t>
      </w:r>
      <w:r w:rsidRPr="00F510F8">
        <w:rPr>
          <w:rFonts w:asciiTheme="minorHAnsi" w:hAnsiTheme="minorHAnsi"/>
          <w:vertAlign w:val="subscript"/>
        </w:rPr>
        <w:t>rxn</w:t>
      </w:r>
      <w:r>
        <w:rPr>
          <w:rFonts w:ascii="Cambria" w:hAnsi="Cambria" w:cs="Cambria"/>
        </w:rPr>
        <w:t>°</w:t>
      </w:r>
      <w:r w:rsidRPr="00F510F8">
        <w:rPr>
          <w:rFonts w:asciiTheme="minorHAnsi" w:hAnsiTheme="minorHAnsi"/>
        </w:rPr>
        <w:t>&gt; 0 ?</w:t>
      </w:r>
    </w:p>
    <w:p w:rsidR="00F510F8" w:rsidRPr="00F510F8" w:rsidRDefault="00F510F8" w:rsidP="00F510F8">
      <w:pPr>
        <w:ind w:left="720"/>
        <w:rPr>
          <w:rFonts w:asciiTheme="minorHAnsi" w:hAnsiTheme="minorHAnsi"/>
        </w:rPr>
      </w:pPr>
      <w:r w:rsidRPr="00F510F8">
        <w:rPr>
          <w:rFonts w:asciiTheme="minorHAnsi" w:hAnsiTheme="minorHAnsi"/>
        </w:rPr>
        <w:t>(i) N</w:t>
      </w:r>
      <w:r w:rsidRPr="00F510F8">
        <w:rPr>
          <w:rFonts w:asciiTheme="minorHAnsi" w:hAnsiTheme="minorHAnsi"/>
          <w:vertAlign w:val="subscript"/>
        </w:rPr>
        <w:t>2</w:t>
      </w:r>
      <w:r w:rsidRPr="00F510F8">
        <w:rPr>
          <w:rFonts w:asciiTheme="minorHAnsi" w:hAnsiTheme="minorHAnsi"/>
        </w:rPr>
        <w:t>(g) + 3 H</w:t>
      </w:r>
      <w:r w:rsidRPr="00F510F8">
        <w:rPr>
          <w:rFonts w:asciiTheme="minorHAnsi" w:hAnsiTheme="minorHAnsi"/>
          <w:vertAlign w:val="subscript"/>
        </w:rPr>
        <w:t>2</w:t>
      </w:r>
      <w:r w:rsidRPr="00F510F8">
        <w:rPr>
          <w:rFonts w:asciiTheme="minorHAnsi" w:hAnsiTheme="minorHAnsi"/>
        </w:rPr>
        <w:t xml:space="preserve">(g) </w:t>
      </w:r>
      <w:r w:rsidRPr="00F510F8">
        <w:rPr>
          <w:rFonts w:asciiTheme="minorHAnsi" w:hAnsiTheme="minorHAnsi"/>
        </w:rPr>
        <w:sym w:font="Wingdings" w:char="F0E0"/>
      </w:r>
      <w:r w:rsidRPr="00F510F8">
        <w:rPr>
          <w:rFonts w:asciiTheme="minorHAnsi" w:hAnsiTheme="minorHAnsi"/>
        </w:rPr>
        <w:t xml:space="preserve"> 2 NH</w:t>
      </w:r>
      <w:r w:rsidRPr="00F510F8">
        <w:rPr>
          <w:rFonts w:asciiTheme="minorHAnsi" w:hAnsiTheme="minorHAnsi"/>
          <w:vertAlign w:val="subscript"/>
        </w:rPr>
        <w:t>3</w:t>
      </w:r>
      <w:r w:rsidRPr="00F510F8">
        <w:rPr>
          <w:rFonts w:asciiTheme="minorHAnsi" w:hAnsiTheme="minorHAnsi"/>
        </w:rPr>
        <w:t>(g)</w:t>
      </w:r>
    </w:p>
    <w:p w:rsidR="00F510F8" w:rsidRPr="00F510F8" w:rsidRDefault="00F510F8" w:rsidP="00F510F8">
      <w:pPr>
        <w:ind w:left="720"/>
        <w:rPr>
          <w:rFonts w:asciiTheme="minorHAnsi" w:hAnsiTheme="minorHAnsi"/>
        </w:rPr>
      </w:pPr>
      <w:r w:rsidRPr="00F510F8">
        <w:rPr>
          <w:rFonts w:asciiTheme="minorHAnsi" w:hAnsiTheme="minorHAnsi"/>
        </w:rPr>
        <w:t>(ii) Pb</w:t>
      </w:r>
      <w:r w:rsidRPr="00F510F8">
        <w:rPr>
          <w:rFonts w:asciiTheme="minorHAnsi" w:hAnsiTheme="minorHAnsi"/>
          <w:vertAlign w:val="superscript"/>
        </w:rPr>
        <w:t>2+</w:t>
      </w:r>
      <w:r w:rsidRPr="00F510F8">
        <w:rPr>
          <w:rFonts w:asciiTheme="minorHAnsi" w:hAnsiTheme="minorHAnsi"/>
        </w:rPr>
        <w:t>(aq) + SO</w:t>
      </w:r>
      <w:r w:rsidRPr="00F510F8">
        <w:rPr>
          <w:rFonts w:asciiTheme="minorHAnsi" w:hAnsiTheme="minorHAnsi"/>
          <w:vertAlign w:val="subscript"/>
        </w:rPr>
        <w:t>4</w:t>
      </w:r>
      <w:r w:rsidRPr="00F510F8">
        <w:rPr>
          <w:rFonts w:asciiTheme="minorHAnsi" w:hAnsiTheme="minorHAnsi"/>
          <w:vertAlign w:val="superscript"/>
        </w:rPr>
        <w:t>2</w:t>
      </w:r>
      <w:r w:rsidRPr="00F510F8">
        <w:rPr>
          <w:rFonts w:asciiTheme="minorHAnsi" w:hAnsiTheme="minorHAnsi" w:cs="Times New Roman"/>
          <w:vertAlign w:val="superscript"/>
        </w:rPr>
        <w:t>–</w:t>
      </w:r>
      <w:r w:rsidRPr="00F510F8">
        <w:rPr>
          <w:rFonts w:asciiTheme="minorHAnsi" w:hAnsiTheme="minorHAnsi" w:cs="Times New Roman"/>
        </w:rPr>
        <w:t xml:space="preserve">(aq) </w:t>
      </w:r>
      <w:r w:rsidRPr="00F510F8">
        <w:rPr>
          <w:rFonts w:ascii="Cambria" w:hAnsi="Cambria" w:cs="Cambria"/>
        </w:rPr>
        <w:sym w:font="Wingdings" w:char="F0E0"/>
      </w:r>
      <w:r w:rsidRPr="00F510F8">
        <w:rPr>
          <w:rFonts w:asciiTheme="minorHAnsi" w:hAnsiTheme="minorHAnsi"/>
        </w:rPr>
        <w:t xml:space="preserve"> PbSO</w:t>
      </w:r>
      <w:r w:rsidRPr="00F510F8">
        <w:rPr>
          <w:rFonts w:asciiTheme="minorHAnsi" w:hAnsiTheme="minorHAnsi"/>
          <w:vertAlign w:val="subscript"/>
        </w:rPr>
        <w:t>4</w:t>
      </w:r>
      <w:r w:rsidRPr="00F510F8">
        <w:rPr>
          <w:rFonts w:asciiTheme="minorHAnsi" w:hAnsiTheme="minorHAnsi"/>
        </w:rPr>
        <w:t>(s)</w:t>
      </w:r>
    </w:p>
    <w:p w:rsidR="00F510F8" w:rsidRPr="00F510F8" w:rsidRDefault="00F510F8" w:rsidP="00F510F8">
      <w:pPr>
        <w:ind w:left="720"/>
        <w:rPr>
          <w:rFonts w:asciiTheme="minorHAnsi" w:hAnsiTheme="minorHAnsi"/>
        </w:rPr>
      </w:pPr>
      <w:r w:rsidRPr="00F510F8">
        <w:rPr>
          <w:rFonts w:asciiTheme="minorHAnsi" w:hAnsiTheme="minorHAnsi"/>
        </w:rPr>
        <w:t>(iii) O</w:t>
      </w:r>
      <w:r w:rsidRPr="00F510F8">
        <w:rPr>
          <w:rFonts w:asciiTheme="minorHAnsi" w:hAnsiTheme="minorHAnsi"/>
          <w:vertAlign w:val="subscript"/>
        </w:rPr>
        <w:t>3</w:t>
      </w:r>
      <w:r w:rsidRPr="00F510F8">
        <w:rPr>
          <w:rFonts w:asciiTheme="minorHAnsi" w:hAnsiTheme="minorHAnsi"/>
        </w:rPr>
        <w:t xml:space="preserve">(g) </w:t>
      </w:r>
      <w:r w:rsidRPr="00F510F8">
        <w:rPr>
          <w:rFonts w:asciiTheme="minorHAnsi" w:hAnsiTheme="minorHAnsi"/>
        </w:rPr>
        <w:sym w:font="Wingdings" w:char="F0E0"/>
      </w:r>
      <w:r w:rsidRPr="00F510F8">
        <w:rPr>
          <w:rFonts w:asciiTheme="minorHAnsi" w:hAnsiTheme="minorHAnsi"/>
        </w:rPr>
        <w:t xml:space="preserve"> O</w:t>
      </w:r>
      <w:r w:rsidRPr="00F510F8">
        <w:rPr>
          <w:rFonts w:asciiTheme="minorHAnsi" w:hAnsiTheme="minorHAnsi"/>
          <w:vertAlign w:val="subscript"/>
        </w:rPr>
        <w:t>2</w:t>
      </w:r>
      <w:r w:rsidRPr="00F510F8">
        <w:rPr>
          <w:rFonts w:asciiTheme="minorHAnsi" w:hAnsiTheme="minorHAnsi"/>
        </w:rPr>
        <w:t>(g) + O(g)</w:t>
      </w:r>
    </w:p>
    <w:p w:rsidR="00F510F8" w:rsidRDefault="00F510F8" w:rsidP="00F510F8">
      <w:pPr>
        <w:ind w:left="720"/>
        <w:rPr>
          <w:rFonts w:asciiTheme="minorHAnsi" w:hAnsiTheme="minorHAnsi"/>
        </w:rPr>
      </w:pPr>
      <w:r w:rsidRPr="00F510F8">
        <w:rPr>
          <w:rFonts w:asciiTheme="minorHAnsi" w:hAnsiTheme="minorHAnsi"/>
        </w:rPr>
        <w:t>(iv) 5 C(s) + 4 KNO</w:t>
      </w:r>
      <w:r w:rsidRPr="00F510F8">
        <w:rPr>
          <w:rFonts w:asciiTheme="minorHAnsi" w:hAnsiTheme="minorHAnsi"/>
          <w:vertAlign w:val="subscript"/>
        </w:rPr>
        <w:t>3</w:t>
      </w:r>
      <w:r w:rsidRPr="00F510F8">
        <w:rPr>
          <w:rFonts w:asciiTheme="minorHAnsi" w:hAnsiTheme="minorHAnsi"/>
        </w:rPr>
        <w:t xml:space="preserve">(s) </w:t>
      </w:r>
      <w:r w:rsidRPr="00F510F8">
        <w:rPr>
          <w:rFonts w:ascii="Cambria" w:hAnsi="Cambria" w:cs="Cambria"/>
        </w:rPr>
        <w:sym w:font="Wingdings" w:char="F0E0"/>
      </w:r>
      <w:r w:rsidRPr="00F510F8">
        <w:rPr>
          <w:rFonts w:asciiTheme="minorHAnsi" w:hAnsiTheme="minorHAnsi"/>
        </w:rPr>
        <w:t xml:space="preserve"> 5 CO</w:t>
      </w:r>
      <w:r w:rsidRPr="00F510F8">
        <w:rPr>
          <w:rFonts w:asciiTheme="minorHAnsi" w:hAnsiTheme="minorHAnsi"/>
          <w:vertAlign w:val="subscript"/>
        </w:rPr>
        <w:t>2</w:t>
      </w:r>
      <w:r>
        <w:rPr>
          <w:rFonts w:asciiTheme="minorHAnsi" w:hAnsiTheme="minorHAnsi"/>
        </w:rPr>
        <w:t>(g) + 2 N</w:t>
      </w:r>
      <w:r>
        <w:rPr>
          <w:rFonts w:asciiTheme="minorHAnsi" w:hAnsiTheme="minorHAnsi"/>
          <w:vertAlign w:val="subscript"/>
        </w:rPr>
        <w:t>2</w:t>
      </w:r>
      <w:r w:rsidRPr="00F510F8">
        <w:rPr>
          <w:rFonts w:asciiTheme="minorHAnsi" w:hAnsiTheme="minorHAnsi"/>
        </w:rPr>
        <w:t>(g) + 2 K</w:t>
      </w:r>
      <w:r w:rsidRPr="00F510F8">
        <w:rPr>
          <w:rFonts w:asciiTheme="minorHAnsi" w:hAnsiTheme="minorHAnsi"/>
          <w:vertAlign w:val="subscript"/>
        </w:rPr>
        <w:t>2</w:t>
      </w:r>
      <w:r w:rsidRPr="00F510F8">
        <w:rPr>
          <w:rFonts w:asciiTheme="minorHAnsi" w:hAnsiTheme="minorHAnsi"/>
        </w:rPr>
        <w:t>O(s)</w:t>
      </w:r>
    </w:p>
    <w:p w:rsidR="00F510F8" w:rsidRPr="00F510F8" w:rsidRDefault="00F510F8" w:rsidP="00F510F8">
      <w:pPr>
        <w:rPr>
          <w:rFonts w:asciiTheme="minorHAnsi" w:hAnsiTheme="minorHAnsi"/>
        </w:rPr>
      </w:pPr>
    </w:p>
    <w:p w:rsidR="00F510F8" w:rsidRPr="00F510F8" w:rsidRDefault="00F510F8" w:rsidP="00F510F8">
      <w:pPr>
        <w:rPr>
          <w:rFonts w:asciiTheme="minorHAnsi" w:hAnsiTheme="minorHAnsi"/>
        </w:rPr>
      </w:pPr>
      <w:r w:rsidRPr="00F510F8">
        <w:rPr>
          <w:rFonts w:asciiTheme="minorHAnsi" w:hAnsiTheme="minorHAnsi"/>
        </w:rPr>
        <w:t>(A) i</w:t>
      </w:r>
    </w:p>
    <w:p w:rsidR="00F510F8" w:rsidRPr="00F510F8" w:rsidRDefault="00F510F8" w:rsidP="00F510F8">
      <w:pPr>
        <w:rPr>
          <w:rFonts w:asciiTheme="minorHAnsi" w:hAnsiTheme="minorHAnsi"/>
        </w:rPr>
      </w:pPr>
      <w:r w:rsidRPr="00F510F8">
        <w:rPr>
          <w:rFonts w:asciiTheme="minorHAnsi" w:hAnsiTheme="minorHAnsi"/>
        </w:rPr>
        <w:t>(B) ii</w:t>
      </w:r>
    </w:p>
    <w:p w:rsidR="00F510F8" w:rsidRPr="00F510F8" w:rsidRDefault="00F510F8" w:rsidP="00F510F8">
      <w:pPr>
        <w:rPr>
          <w:rFonts w:asciiTheme="minorHAnsi" w:hAnsiTheme="minorHAnsi"/>
        </w:rPr>
      </w:pPr>
      <w:r w:rsidRPr="00F510F8">
        <w:rPr>
          <w:rFonts w:asciiTheme="minorHAnsi" w:hAnsiTheme="minorHAnsi"/>
        </w:rPr>
        <w:t>(C) iii</w:t>
      </w:r>
    </w:p>
    <w:p w:rsidR="00F510F8" w:rsidRPr="00F510F8" w:rsidRDefault="00F510F8" w:rsidP="00F510F8">
      <w:pPr>
        <w:rPr>
          <w:rFonts w:asciiTheme="minorHAnsi" w:hAnsiTheme="minorHAnsi"/>
        </w:rPr>
      </w:pPr>
      <w:r w:rsidRPr="00F510F8">
        <w:rPr>
          <w:rFonts w:asciiTheme="minorHAnsi" w:hAnsiTheme="minorHAnsi"/>
        </w:rPr>
        <w:t>(D) iv</w:t>
      </w:r>
    </w:p>
    <w:p w:rsidR="00F510F8" w:rsidRDefault="00F510F8" w:rsidP="00F510F8">
      <w:pPr>
        <w:rPr>
          <w:rFonts w:asciiTheme="minorHAnsi" w:hAnsiTheme="minorHAnsi"/>
        </w:rPr>
      </w:pPr>
      <w:r w:rsidRPr="00F510F8">
        <w:rPr>
          <w:rFonts w:asciiTheme="minorHAnsi" w:hAnsiTheme="minorHAnsi"/>
        </w:rPr>
        <w:t>(E) iii, iv</w:t>
      </w:r>
    </w:p>
    <w:p w:rsidR="00F510F8" w:rsidRDefault="00F510F8" w:rsidP="00F510F8">
      <w:pPr>
        <w:rPr>
          <w:rFonts w:asciiTheme="minorHAnsi" w:hAnsiTheme="minorHAnsi"/>
        </w:rPr>
      </w:pPr>
    </w:p>
    <w:p w:rsidR="00F510F8" w:rsidRDefault="00F510F8" w:rsidP="00F510F8">
      <w:pPr>
        <w:rPr>
          <w:rFonts w:asciiTheme="minorHAnsi" w:hAnsiTheme="minorHAnsi" w:cs="Times New Roman"/>
        </w:rPr>
      </w:pPr>
      <w:r>
        <w:rPr>
          <w:rFonts w:asciiTheme="minorHAnsi" w:hAnsiTheme="minorHAnsi"/>
        </w:rPr>
        <w:t xml:space="preserve">28. </w:t>
      </w:r>
      <w:r w:rsidRPr="00F510F8">
        <w:rPr>
          <w:rFonts w:asciiTheme="minorHAnsi" w:hAnsiTheme="minorHAnsi"/>
        </w:rPr>
        <w:t>Consider the reaction H</w:t>
      </w:r>
      <w:r w:rsidRPr="00F510F8">
        <w:rPr>
          <w:rFonts w:asciiTheme="minorHAnsi" w:hAnsiTheme="minorHAnsi"/>
          <w:vertAlign w:val="subscript"/>
        </w:rPr>
        <w:t>2</w:t>
      </w:r>
      <w:r w:rsidRPr="00F510F8">
        <w:rPr>
          <w:rFonts w:asciiTheme="minorHAnsi" w:hAnsiTheme="minorHAnsi"/>
        </w:rPr>
        <w:t xml:space="preserve">(g)+ S(s) </w:t>
      </w:r>
      <w:r w:rsidRPr="00F510F8">
        <w:rPr>
          <w:rFonts w:ascii="Cambria" w:hAnsi="Cambria" w:cs="Cambria"/>
        </w:rPr>
        <w:sym w:font="Wingdings" w:char="F0E0"/>
      </w:r>
      <w:r w:rsidRPr="00F510F8">
        <w:rPr>
          <w:rFonts w:asciiTheme="minorHAnsi" w:hAnsiTheme="minorHAnsi"/>
        </w:rPr>
        <w:t xml:space="preserve"> H</w:t>
      </w:r>
      <w:r w:rsidRPr="00F510F8">
        <w:rPr>
          <w:rFonts w:asciiTheme="minorHAnsi" w:hAnsiTheme="minorHAnsi"/>
          <w:vertAlign w:val="subscript"/>
        </w:rPr>
        <w:t>2</w:t>
      </w:r>
      <w:r w:rsidRPr="00F510F8">
        <w:rPr>
          <w:rFonts w:asciiTheme="minorHAnsi" w:hAnsiTheme="minorHAnsi"/>
        </w:rPr>
        <w:t xml:space="preserve">S(g) for which </w:t>
      </w:r>
      <w:r>
        <w:rPr>
          <w:rFonts w:ascii="Cambria" w:hAnsi="Cambria" w:cs="Cambria"/>
        </w:rPr>
        <w:t>Δ</w:t>
      </w:r>
      <w:r w:rsidRPr="00F510F8">
        <w:rPr>
          <w:rFonts w:asciiTheme="minorHAnsi" w:hAnsiTheme="minorHAnsi"/>
        </w:rPr>
        <w:t>H</w:t>
      </w:r>
      <w:r>
        <w:rPr>
          <w:rFonts w:ascii="Cambria" w:hAnsi="Cambria" w:cs="Cambria"/>
        </w:rPr>
        <w:t>°</w:t>
      </w:r>
      <w:r w:rsidRPr="00F510F8">
        <w:rPr>
          <w:rFonts w:asciiTheme="minorHAnsi" w:hAnsiTheme="minorHAnsi"/>
        </w:rPr>
        <w:t xml:space="preserve"> =</w:t>
      </w:r>
      <w:r>
        <w:rPr>
          <w:rFonts w:asciiTheme="minorHAnsi" w:hAnsiTheme="minorHAnsi"/>
        </w:rPr>
        <w:t xml:space="preserve"> </w:t>
      </w:r>
      <w:r w:rsidRPr="00F510F8">
        <w:rPr>
          <w:rFonts w:asciiTheme="minorHAnsi" w:hAnsiTheme="minorHAnsi" w:cs="Times New Roman"/>
        </w:rPr>
        <w:t>–</w:t>
      </w:r>
      <w:r w:rsidRPr="00F510F8">
        <w:rPr>
          <w:rFonts w:asciiTheme="minorHAnsi" w:hAnsiTheme="minorHAnsi"/>
        </w:rPr>
        <w:t>20 kJ and</w:t>
      </w:r>
      <w:r>
        <w:rPr>
          <w:rFonts w:asciiTheme="minorHAnsi" w:hAnsiTheme="minorHAnsi"/>
        </w:rPr>
        <w:t xml:space="preserve"> </w:t>
      </w:r>
      <w:r>
        <w:rPr>
          <w:rFonts w:ascii="Cambria" w:hAnsi="Cambria" w:cs="Cambria"/>
        </w:rPr>
        <w:t>Δ</w:t>
      </w:r>
      <w:r w:rsidRPr="00F510F8">
        <w:rPr>
          <w:rFonts w:asciiTheme="minorHAnsi" w:hAnsiTheme="minorHAnsi"/>
        </w:rPr>
        <w:t>S</w:t>
      </w:r>
      <w:r>
        <w:rPr>
          <w:rFonts w:asciiTheme="minorHAnsi" w:hAnsiTheme="minorHAnsi"/>
        </w:rPr>
        <w:t>°</w:t>
      </w:r>
      <w:r w:rsidRPr="00F510F8">
        <w:rPr>
          <w:rFonts w:asciiTheme="minorHAnsi" w:hAnsiTheme="minorHAnsi"/>
        </w:rPr>
        <w:t xml:space="preserve"> = +43 J K</w:t>
      </w:r>
      <w:r w:rsidRPr="00F510F8">
        <w:rPr>
          <w:rFonts w:asciiTheme="minorHAnsi" w:hAnsiTheme="minorHAnsi" w:cs="Times New Roman"/>
          <w:vertAlign w:val="superscript"/>
        </w:rPr>
        <w:t>–1</w:t>
      </w:r>
      <w:r w:rsidRPr="00F510F8">
        <w:rPr>
          <w:rFonts w:asciiTheme="minorHAnsi" w:hAnsiTheme="minorHAnsi" w:cs="Times New Roman"/>
        </w:rPr>
        <w:t xml:space="preserve"> at 298.15 K. Choose the TRUE statement.</w:t>
      </w:r>
    </w:p>
    <w:p w:rsidR="00F510F8" w:rsidRPr="00F510F8" w:rsidRDefault="00F510F8" w:rsidP="00F510F8">
      <w:pPr>
        <w:rPr>
          <w:rFonts w:asciiTheme="minorHAnsi" w:hAnsiTheme="minorHAnsi" w:cs="Times New Roman"/>
        </w:rPr>
      </w:pPr>
    </w:p>
    <w:p w:rsidR="00F510F8" w:rsidRPr="00F510F8" w:rsidRDefault="00F510F8" w:rsidP="00F510F8">
      <w:pPr>
        <w:rPr>
          <w:rFonts w:asciiTheme="minorHAnsi" w:hAnsiTheme="minorHAnsi"/>
        </w:rPr>
      </w:pPr>
      <w:r w:rsidRPr="00F510F8">
        <w:rPr>
          <w:rFonts w:asciiTheme="minorHAnsi" w:hAnsiTheme="minorHAnsi"/>
        </w:rPr>
        <w:t>(A) The reaction is not spontaneous at 298.15 K.</w:t>
      </w:r>
    </w:p>
    <w:p w:rsidR="00F510F8" w:rsidRPr="00F510F8" w:rsidRDefault="00F510F8" w:rsidP="00F510F8">
      <w:pPr>
        <w:rPr>
          <w:rFonts w:asciiTheme="minorHAnsi" w:hAnsiTheme="minorHAnsi"/>
        </w:rPr>
      </w:pPr>
      <w:r w:rsidRPr="00F510F8">
        <w:rPr>
          <w:rFonts w:asciiTheme="minorHAnsi" w:hAnsiTheme="minorHAnsi"/>
        </w:rPr>
        <w:t>(B) The reaction is not spontaneous at any temperature.</w:t>
      </w:r>
    </w:p>
    <w:p w:rsidR="00F510F8" w:rsidRPr="00F510F8" w:rsidRDefault="00F510F8" w:rsidP="00F510F8">
      <w:pPr>
        <w:rPr>
          <w:rFonts w:asciiTheme="minorHAnsi" w:hAnsiTheme="minorHAnsi"/>
        </w:rPr>
      </w:pPr>
      <w:r w:rsidRPr="00F510F8">
        <w:rPr>
          <w:rFonts w:asciiTheme="minorHAnsi" w:hAnsiTheme="minorHAnsi"/>
        </w:rPr>
        <w:t>(C) The reaction is spontaneous only above a temperature of 465 K.</w:t>
      </w:r>
    </w:p>
    <w:p w:rsidR="00F510F8" w:rsidRPr="00F510F8" w:rsidRDefault="00F510F8" w:rsidP="00F510F8">
      <w:pPr>
        <w:rPr>
          <w:rFonts w:asciiTheme="minorHAnsi" w:hAnsiTheme="minorHAnsi"/>
        </w:rPr>
      </w:pPr>
      <w:r w:rsidRPr="00F510F8">
        <w:rPr>
          <w:rFonts w:asciiTheme="minorHAnsi" w:hAnsiTheme="minorHAnsi"/>
        </w:rPr>
        <w:t>(D) The reaction is driven by enthalpy only.</w:t>
      </w:r>
    </w:p>
    <w:p w:rsidR="00F510F8" w:rsidRDefault="00F510F8" w:rsidP="00F510F8">
      <w:pPr>
        <w:rPr>
          <w:rFonts w:asciiTheme="minorHAnsi" w:hAnsiTheme="minorHAnsi"/>
        </w:rPr>
      </w:pPr>
      <w:r w:rsidRPr="00F510F8">
        <w:rPr>
          <w:rFonts w:asciiTheme="minorHAnsi" w:hAnsiTheme="minorHAnsi"/>
        </w:rPr>
        <w:t>(E) The reaction is spontaneous at all temperatures.</w:t>
      </w:r>
    </w:p>
    <w:p w:rsidR="00F510F8" w:rsidRDefault="00F510F8" w:rsidP="00F510F8">
      <w:pPr>
        <w:rPr>
          <w:rFonts w:asciiTheme="minorHAnsi" w:hAnsiTheme="minorHAnsi"/>
        </w:rPr>
      </w:pPr>
    </w:p>
    <w:p w:rsidR="00F510F8" w:rsidRDefault="00F510F8" w:rsidP="00F510F8">
      <w:pPr>
        <w:rPr>
          <w:rFonts w:asciiTheme="minorHAnsi" w:hAnsiTheme="minorHAnsi"/>
        </w:rPr>
      </w:pPr>
      <w:r>
        <w:rPr>
          <w:rFonts w:asciiTheme="minorHAnsi" w:hAnsiTheme="minorHAnsi"/>
        </w:rPr>
        <w:t xml:space="preserve">29. </w:t>
      </w:r>
      <w:r w:rsidRPr="00F510F8">
        <w:rPr>
          <w:rFonts w:asciiTheme="minorHAnsi" w:hAnsiTheme="minorHAnsi"/>
        </w:rPr>
        <w:t>Select the FALSE statement from the following:</w:t>
      </w:r>
    </w:p>
    <w:p w:rsidR="00F510F8" w:rsidRPr="00F510F8" w:rsidRDefault="00F510F8" w:rsidP="00F510F8">
      <w:pPr>
        <w:rPr>
          <w:rFonts w:asciiTheme="minorHAnsi" w:hAnsiTheme="minorHAnsi"/>
        </w:rPr>
      </w:pPr>
    </w:p>
    <w:p w:rsidR="00F510F8" w:rsidRPr="00F510F8" w:rsidRDefault="00F510F8" w:rsidP="00F510F8">
      <w:pPr>
        <w:rPr>
          <w:rFonts w:asciiTheme="minorHAnsi" w:hAnsiTheme="minorHAnsi"/>
        </w:rPr>
      </w:pPr>
      <w:r w:rsidRPr="00F510F8">
        <w:rPr>
          <w:rFonts w:asciiTheme="minorHAnsi" w:hAnsiTheme="minorHAnsi"/>
        </w:rPr>
        <w:t>(A) The entropy of a system is a measure of its disorder.</w:t>
      </w:r>
    </w:p>
    <w:p w:rsidR="00F510F8" w:rsidRPr="00F510F8" w:rsidRDefault="00F510F8" w:rsidP="00F510F8">
      <w:pPr>
        <w:rPr>
          <w:rFonts w:asciiTheme="minorHAnsi" w:hAnsiTheme="minorHAnsi"/>
        </w:rPr>
      </w:pPr>
      <w:r w:rsidRPr="00F510F8">
        <w:rPr>
          <w:rFonts w:asciiTheme="minorHAnsi" w:hAnsiTheme="minorHAnsi"/>
        </w:rPr>
        <w:t>(B) The standard entropy change for a chemical reaction can be calculated from the</w:t>
      </w:r>
      <w:r>
        <w:rPr>
          <w:rFonts w:asciiTheme="minorHAnsi" w:hAnsiTheme="minorHAnsi"/>
        </w:rPr>
        <w:t xml:space="preserve"> </w:t>
      </w:r>
      <w:r w:rsidRPr="00F510F8">
        <w:rPr>
          <w:rFonts w:asciiTheme="minorHAnsi" w:hAnsiTheme="minorHAnsi"/>
        </w:rPr>
        <w:t>absolute entropies of reactants and products.</w:t>
      </w:r>
    </w:p>
    <w:p w:rsidR="00F510F8" w:rsidRPr="00F510F8" w:rsidRDefault="00F510F8" w:rsidP="00F510F8">
      <w:pPr>
        <w:rPr>
          <w:rFonts w:asciiTheme="minorHAnsi" w:hAnsiTheme="minorHAnsi"/>
        </w:rPr>
      </w:pPr>
      <w:r w:rsidRPr="00F510F8">
        <w:rPr>
          <w:rFonts w:asciiTheme="minorHAnsi" w:hAnsiTheme="minorHAnsi"/>
        </w:rPr>
        <w:t xml:space="preserve">(C) For a system at equilibrium, </w:t>
      </w:r>
      <w:r>
        <w:rPr>
          <w:rFonts w:ascii="Cambria" w:hAnsi="Cambria" w:cs="Cambria"/>
        </w:rPr>
        <w:t>Δ</w:t>
      </w:r>
      <w:r w:rsidRPr="00F510F8">
        <w:rPr>
          <w:rFonts w:asciiTheme="minorHAnsi" w:hAnsiTheme="minorHAnsi"/>
        </w:rPr>
        <w:t>H</w:t>
      </w:r>
      <w:r w:rsidRPr="00F510F8">
        <w:rPr>
          <w:rFonts w:asciiTheme="minorHAnsi" w:hAnsiTheme="minorHAnsi"/>
          <w:vertAlign w:val="subscript"/>
        </w:rPr>
        <w:t>sys</w:t>
      </w:r>
      <w:r w:rsidRPr="00F510F8">
        <w:rPr>
          <w:rFonts w:asciiTheme="minorHAnsi" w:hAnsiTheme="minorHAnsi"/>
        </w:rPr>
        <w:t xml:space="preserve"> = </w:t>
      </w:r>
      <w:r w:rsidRPr="00F510F8">
        <w:rPr>
          <w:rFonts w:asciiTheme="minorHAnsi" w:hAnsiTheme="minorHAnsi" w:cs="Times New Roman"/>
        </w:rPr>
        <w:t>–T</w:t>
      </w:r>
      <w:r>
        <w:rPr>
          <w:rFonts w:ascii="Cambria" w:hAnsi="Cambria" w:cs="Cambria"/>
        </w:rPr>
        <w:t>Δ</w:t>
      </w:r>
      <w:r w:rsidRPr="00F510F8">
        <w:rPr>
          <w:rFonts w:asciiTheme="minorHAnsi" w:hAnsiTheme="minorHAnsi"/>
        </w:rPr>
        <w:t>S</w:t>
      </w:r>
      <w:r w:rsidRPr="00F510F8">
        <w:rPr>
          <w:rFonts w:asciiTheme="minorHAnsi" w:hAnsiTheme="minorHAnsi"/>
          <w:vertAlign w:val="subscript"/>
        </w:rPr>
        <w:t>sys</w:t>
      </w:r>
      <w:r w:rsidRPr="00F510F8">
        <w:rPr>
          <w:rFonts w:asciiTheme="minorHAnsi" w:hAnsiTheme="minorHAnsi"/>
        </w:rPr>
        <w:t>.</w:t>
      </w:r>
    </w:p>
    <w:p w:rsidR="00F510F8" w:rsidRPr="00F510F8" w:rsidRDefault="00F510F8" w:rsidP="00F510F8">
      <w:pPr>
        <w:rPr>
          <w:rFonts w:asciiTheme="minorHAnsi" w:hAnsiTheme="minorHAnsi"/>
        </w:rPr>
      </w:pPr>
      <w:r w:rsidRPr="00F510F8">
        <w:rPr>
          <w:rFonts w:asciiTheme="minorHAnsi" w:hAnsiTheme="minorHAnsi"/>
        </w:rPr>
        <w:t xml:space="preserve">(D) For a spontaneous chemical reaction at 298.15 K and 1 atm, </w:t>
      </w:r>
      <w:r>
        <w:rPr>
          <w:rFonts w:asciiTheme="minorHAnsi" w:hAnsiTheme="minorHAnsi"/>
        </w:rPr>
        <w:t>Δ</w:t>
      </w:r>
      <w:r w:rsidRPr="00F510F8">
        <w:rPr>
          <w:rFonts w:asciiTheme="minorHAnsi" w:hAnsiTheme="minorHAnsi"/>
        </w:rPr>
        <w:t>G</w:t>
      </w:r>
      <w:r>
        <w:rPr>
          <w:rFonts w:ascii="Cambria" w:hAnsi="Cambria" w:cs="Cambria"/>
        </w:rPr>
        <w:t>°</w:t>
      </w:r>
      <w:r w:rsidRPr="00F510F8">
        <w:rPr>
          <w:rFonts w:asciiTheme="minorHAnsi" w:hAnsiTheme="minorHAnsi"/>
        </w:rPr>
        <w:t xml:space="preserve"> &lt; 0.</w:t>
      </w:r>
    </w:p>
    <w:p w:rsidR="00F510F8" w:rsidRDefault="00F510F8" w:rsidP="00F510F8">
      <w:pPr>
        <w:rPr>
          <w:rFonts w:asciiTheme="minorHAnsi" w:hAnsiTheme="minorHAnsi"/>
        </w:rPr>
      </w:pPr>
      <w:r w:rsidRPr="00F510F8">
        <w:rPr>
          <w:rFonts w:asciiTheme="minorHAnsi" w:hAnsiTheme="minorHAnsi"/>
        </w:rPr>
        <w:t xml:space="preserve">(E) </w:t>
      </w:r>
      <w:r>
        <w:rPr>
          <w:rFonts w:asciiTheme="minorHAnsi" w:hAnsiTheme="minorHAnsi"/>
        </w:rPr>
        <w:t>Δ</w:t>
      </w:r>
      <w:r w:rsidRPr="00F510F8">
        <w:rPr>
          <w:rFonts w:asciiTheme="minorHAnsi" w:hAnsiTheme="minorHAnsi"/>
        </w:rPr>
        <w:t>S</w:t>
      </w:r>
      <w:r>
        <w:rPr>
          <w:rFonts w:ascii="Cambria" w:hAnsi="Cambria" w:cs="Cambria"/>
        </w:rPr>
        <w:t>°</w:t>
      </w:r>
      <w:r w:rsidRPr="00F510F8">
        <w:rPr>
          <w:rFonts w:asciiTheme="minorHAnsi" w:hAnsiTheme="minorHAnsi"/>
        </w:rPr>
        <w:t xml:space="preserve"> &lt; 0 for the reaction H</w:t>
      </w:r>
      <w:r w:rsidRPr="00F510F8">
        <w:rPr>
          <w:rFonts w:asciiTheme="minorHAnsi" w:hAnsiTheme="minorHAnsi"/>
          <w:vertAlign w:val="subscript"/>
        </w:rPr>
        <w:t>2</w:t>
      </w:r>
      <w:r w:rsidRPr="00F510F8">
        <w:rPr>
          <w:rFonts w:asciiTheme="minorHAnsi" w:hAnsiTheme="minorHAnsi"/>
        </w:rPr>
        <w:t>(g) + O</w:t>
      </w:r>
      <w:r w:rsidRPr="00F510F8">
        <w:rPr>
          <w:rFonts w:asciiTheme="minorHAnsi" w:hAnsiTheme="minorHAnsi"/>
          <w:vertAlign w:val="subscript"/>
        </w:rPr>
        <w:t>2</w:t>
      </w:r>
      <w:r w:rsidRPr="00F510F8">
        <w:rPr>
          <w:rFonts w:asciiTheme="minorHAnsi" w:hAnsiTheme="minorHAnsi"/>
        </w:rPr>
        <w:t xml:space="preserve">(g) </w:t>
      </w:r>
      <w:r w:rsidRPr="00F510F8">
        <w:rPr>
          <w:rFonts w:asciiTheme="minorHAnsi" w:hAnsiTheme="minorHAnsi"/>
        </w:rPr>
        <w:sym w:font="Wingdings" w:char="F0E0"/>
      </w:r>
      <w:r w:rsidRPr="00F510F8">
        <w:rPr>
          <w:rFonts w:asciiTheme="minorHAnsi" w:hAnsiTheme="minorHAnsi"/>
        </w:rPr>
        <w:t xml:space="preserve"> HOOH(g).</w:t>
      </w:r>
    </w:p>
    <w:p w:rsidR="00F510F8" w:rsidRDefault="00F510F8" w:rsidP="00F510F8">
      <w:pPr>
        <w:rPr>
          <w:rFonts w:asciiTheme="minorHAnsi" w:hAnsiTheme="minorHAnsi"/>
        </w:rPr>
      </w:pPr>
    </w:p>
    <w:p w:rsidR="00F510F8" w:rsidRPr="00F510F8" w:rsidRDefault="00F510F8" w:rsidP="00F510F8">
      <w:pPr>
        <w:rPr>
          <w:rFonts w:asciiTheme="minorHAnsi" w:hAnsiTheme="minorHAnsi"/>
        </w:rPr>
      </w:pPr>
      <w:r>
        <w:rPr>
          <w:rFonts w:asciiTheme="minorHAnsi" w:hAnsiTheme="minorHAnsi"/>
        </w:rPr>
        <w:t xml:space="preserve">30. </w:t>
      </w:r>
      <w:r w:rsidRPr="00F510F8">
        <w:rPr>
          <w:rFonts w:asciiTheme="minorHAnsi" w:hAnsiTheme="minorHAnsi"/>
        </w:rPr>
        <w:t>Which of the following statements is</w:t>
      </w:r>
      <w:r>
        <w:rPr>
          <w:rFonts w:asciiTheme="minorHAnsi" w:hAnsiTheme="minorHAnsi"/>
        </w:rPr>
        <w:t xml:space="preserve"> </w:t>
      </w:r>
      <w:r w:rsidRPr="00F510F8">
        <w:rPr>
          <w:rFonts w:asciiTheme="minorHAnsi" w:hAnsiTheme="minorHAnsi"/>
        </w:rPr>
        <w:t>(are) FALSE?</w:t>
      </w:r>
    </w:p>
    <w:p w:rsidR="00F510F8" w:rsidRPr="00F510F8" w:rsidRDefault="00F510F8" w:rsidP="00F510F8">
      <w:pPr>
        <w:rPr>
          <w:rFonts w:asciiTheme="minorHAnsi" w:hAnsiTheme="minorHAnsi"/>
        </w:rPr>
      </w:pPr>
      <w:r w:rsidRPr="00F510F8">
        <w:rPr>
          <w:rFonts w:asciiTheme="minorHAnsi" w:hAnsiTheme="minorHAnsi"/>
        </w:rPr>
        <w:t>(i) All spontaneous processes increase the total entropy of the universe.</w:t>
      </w:r>
    </w:p>
    <w:p w:rsidR="00F510F8" w:rsidRPr="00F510F8" w:rsidRDefault="00F510F8" w:rsidP="00F510F8">
      <w:pPr>
        <w:rPr>
          <w:rFonts w:asciiTheme="minorHAnsi" w:hAnsiTheme="minorHAnsi"/>
        </w:rPr>
      </w:pPr>
      <w:r w:rsidRPr="00F510F8">
        <w:rPr>
          <w:rFonts w:asciiTheme="minorHAnsi" w:hAnsiTheme="minorHAnsi"/>
        </w:rPr>
        <w:t xml:space="preserve">(ii) </w:t>
      </w:r>
      <w:r>
        <w:rPr>
          <w:rFonts w:ascii="Cambria" w:hAnsi="Cambria" w:cs="Cambria"/>
        </w:rPr>
        <w:t>Δ</w:t>
      </w:r>
      <w:r w:rsidRPr="00F510F8">
        <w:rPr>
          <w:rFonts w:asciiTheme="minorHAnsi" w:hAnsiTheme="minorHAnsi"/>
        </w:rPr>
        <w:t>G</w:t>
      </w:r>
      <w:r w:rsidRPr="00F510F8">
        <w:rPr>
          <w:rFonts w:asciiTheme="minorHAnsi" w:hAnsiTheme="minorHAnsi"/>
          <w:vertAlign w:val="subscript"/>
        </w:rPr>
        <w:t>sys</w:t>
      </w:r>
      <w:r w:rsidRPr="00F510F8">
        <w:rPr>
          <w:rFonts w:asciiTheme="minorHAnsi" w:hAnsiTheme="minorHAnsi"/>
        </w:rPr>
        <w:t xml:space="preserve"> &lt; 0 for all spontaneous processes.</w:t>
      </w:r>
    </w:p>
    <w:p w:rsidR="00F510F8" w:rsidRPr="00F510F8" w:rsidRDefault="00F510F8" w:rsidP="00F510F8">
      <w:pPr>
        <w:rPr>
          <w:rFonts w:asciiTheme="minorHAnsi" w:hAnsiTheme="minorHAnsi"/>
        </w:rPr>
      </w:pPr>
      <w:r w:rsidRPr="00F510F8">
        <w:rPr>
          <w:rFonts w:asciiTheme="minorHAnsi" w:hAnsiTheme="minorHAnsi"/>
        </w:rPr>
        <w:t xml:space="preserve">(iii) The normal boiling point of a liquid is given by </w:t>
      </w:r>
      <w:r>
        <w:rPr>
          <w:rFonts w:ascii="Cambria" w:hAnsi="Cambria" w:cs="Cambria"/>
        </w:rPr>
        <w:t>Δ</w:t>
      </w:r>
      <w:r w:rsidRPr="00F510F8">
        <w:rPr>
          <w:rFonts w:asciiTheme="minorHAnsi" w:hAnsiTheme="minorHAnsi"/>
        </w:rPr>
        <w:t>H</w:t>
      </w:r>
      <w:r w:rsidRPr="00F510F8">
        <w:rPr>
          <w:rFonts w:asciiTheme="minorHAnsi" w:hAnsiTheme="minorHAnsi"/>
          <w:vertAlign w:val="subscript"/>
        </w:rPr>
        <w:t>vaporization</w:t>
      </w:r>
      <w:r w:rsidRPr="00F510F8">
        <w:rPr>
          <w:rFonts w:asciiTheme="minorHAnsi" w:hAnsiTheme="minorHAnsi"/>
        </w:rPr>
        <w:t xml:space="preserve"> /</w:t>
      </w:r>
      <w:r>
        <w:rPr>
          <w:rFonts w:ascii="Cambria" w:hAnsi="Cambria" w:cs="Cambria"/>
        </w:rPr>
        <w:t>Δ</w:t>
      </w:r>
      <w:r w:rsidRPr="00F510F8">
        <w:rPr>
          <w:rFonts w:asciiTheme="minorHAnsi" w:hAnsiTheme="minorHAnsi"/>
        </w:rPr>
        <w:t>S</w:t>
      </w:r>
      <w:r w:rsidRPr="00F510F8">
        <w:rPr>
          <w:rFonts w:asciiTheme="minorHAnsi" w:hAnsiTheme="minorHAnsi"/>
          <w:vertAlign w:val="subscript"/>
        </w:rPr>
        <w:t>vaporization</w:t>
      </w:r>
      <w:r w:rsidRPr="00F510F8">
        <w:rPr>
          <w:rFonts w:asciiTheme="minorHAnsi" w:hAnsiTheme="minorHAnsi"/>
        </w:rPr>
        <w:t>.</w:t>
      </w:r>
    </w:p>
    <w:p w:rsidR="00F510F8" w:rsidRDefault="00F510F8" w:rsidP="00F510F8">
      <w:pPr>
        <w:rPr>
          <w:rFonts w:asciiTheme="minorHAnsi" w:hAnsiTheme="minorHAnsi"/>
        </w:rPr>
      </w:pPr>
      <w:r w:rsidRPr="00F510F8">
        <w:rPr>
          <w:rFonts w:asciiTheme="minorHAnsi" w:hAnsiTheme="minorHAnsi"/>
        </w:rPr>
        <w:t>(iv) At a given temperature, a reaction proceeds spontaneously in the forward</w:t>
      </w:r>
      <w:r>
        <w:rPr>
          <w:rFonts w:asciiTheme="minorHAnsi" w:hAnsiTheme="minorHAnsi"/>
        </w:rPr>
        <w:t xml:space="preserve"> </w:t>
      </w:r>
      <w:r w:rsidRPr="00F510F8">
        <w:rPr>
          <w:rFonts w:asciiTheme="minorHAnsi" w:hAnsiTheme="minorHAnsi"/>
        </w:rPr>
        <w:t>direction if its reaction quotient is larger than its equilibrium constant.</w:t>
      </w:r>
    </w:p>
    <w:p w:rsidR="00F510F8" w:rsidRPr="00F510F8" w:rsidRDefault="00F510F8" w:rsidP="00F510F8">
      <w:pPr>
        <w:rPr>
          <w:rFonts w:asciiTheme="minorHAnsi" w:hAnsiTheme="minorHAnsi"/>
        </w:rPr>
      </w:pPr>
    </w:p>
    <w:p w:rsidR="00F510F8" w:rsidRPr="00F510F8" w:rsidRDefault="00F510F8" w:rsidP="00F510F8">
      <w:pPr>
        <w:rPr>
          <w:rFonts w:asciiTheme="minorHAnsi" w:hAnsiTheme="minorHAnsi"/>
        </w:rPr>
      </w:pPr>
      <w:r w:rsidRPr="00F510F8">
        <w:rPr>
          <w:rFonts w:asciiTheme="minorHAnsi" w:hAnsiTheme="minorHAnsi"/>
        </w:rPr>
        <w:t>(A) i</w:t>
      </w:r>
    </w:p>
    <w:p w:rsidR="00F510F8" w:rsidRPr="00F510F8" w:rsidRDefault="00F510F8" w:rsidP="00F510F8">
      <w:pPr>
        <w:rPr>
          <w:rFonts w:asciiTheme="minorHAnsi" w:hAnsiTheme="minorHAnsi"/>
        </w:rPr>
      </w:pPr>
      <w:r w:rsidRPr="00F510F8">
        <w:rPr>
          <w:rFonts w:asciiTheme="minorHAnsi" w:hAnsiTheme="minorHAnsi"/>
        </w:rPr>
        <w:t>(B) i, ii</w:t>
      </w:r>
    </w:p>
    <w:p w:rsidR="00F510F8" w:rsidRPr="00F510F8" w:rsidRDefault="00F510F8" w:rsidP="00F510F8">
      <w:pPr>
        <w:rPr>
          <w:rFonts w:asciiTheme="minorHAnsi" w:hAnsiTheme="minorHAnsi"/>
        </w:rPr>
      </w:pPr>
      <w:r w:rsidRPr="00F510F8">
        <w:rPr>
          <w:rFonts w:asciiTheme="minorHAnsi" w:hAnsiTheme="minorHAnsi"/>
        </w:rPr>
        <w:t>(C) ii, iii</w:t>
      </w:r>
    </w:p>
    <w:p w:rsidR="00F510F8" w:rsidRPr="00F510F8" w:rsidRDefault="00F510F8" w:rsidP="00F510F8">
      <w:pPr>
        <w:rPr>
          <w:rFonts w:asciiTheme="minorHAnsi" w:hAnsiTheme="minorHAnsi"/>
        </w:rPr>
      </w:pPr>
      <w:r w:rsidRPr="00F510F8">
        <w:rPr>
          <w:rFonts w:asciiTheme="minorHAnsi" w:hAnsiTheme="minorHAnsi"/>
        </w:rPr>
        <w:t>(D) iii, iv</w:t>
      </w:r>
    </w:p>
    <w:p w:rsidR="00F510F8" w:rsidRDefault="00F510F8" w:rsidP="00F510F8">
      <w:pPr>
        <w:rPr>
          <w:rFonts w:asciiTheme="minorHAnsi" w:hAnsiTheme="minorHAnsi"/>
        </w:rPr>
      </w:pPr>
      <w:r w:rsidRPr="00F510F8">
        <w:rPr>
          <w:rFonts w:asciiTheme="minorHAnsi" w:hAnsiTheme="minorHAnsi"/>
        </w:rPr>
        <w:t>(E) iv</w:t>
      </w:r>
    </w:p>
    <w:p w:rsidR="00F510F8" w:rsidRDefault="00F510F8" w:rsidP="00F510F8">
      <w:pPr>
        <w:rPr>
          <w:rFonts w:asciiTheme="minorHAnsi" w:hAnsiTheme="minorHAnsi"/>
        </w:rPr>
      </w:pPr>
    </w:p>
    <w:p w:rsidR="00F510F8" w:rsidRDefault="00F510F8" w:rsidP="00F510F8">
      <w:pPr>
        <w:rPr>
          <w:rFonts w:asciiTheme="minorHAnsi" w:hAnsiTheme="minorHAnsi"/>
        </w:rPr>
      </w:pPr>
    </w:p>
    <w:p w:rsidR="00FD50F3" w:rsidRPr="00FD50F3" w:rsidRDefault="00FD50F3" w:rsidP="00FD50F3">
      <w:pPr>
        <w:rPr>
          <w:rFonts w:asciiTheme="minorHAnsi" w:hAnsiTheme="minorHAnsi"/>
        </w:rPr>
      </w:pPr>
      <w:r>
        <w:rPr>
          <w:rFonts w:asciiTheme="minorHAnsi" w:hAnsiTheme="minorHAnsi"/>
        </w:rPr>
        <w:t xml:space="preserve">31. </w:t>
      </w:r>
      <w:r w:rsidRPr="00FD50F3">
        <w:rPr>
          <w:rFonts w:asciiTheme="minorHAnsi" w:hAnsiTheme="minorHAnsi"/>
        </w:rPr>
        <w:t>Find the FALSE statements about the voltaic cell based on the two reduction half</w:t>
      </w:r>
      <w:r>
        <w:rPr>
          <w:rFonts w:asciiTheme="minorHAnsi" w:hAnsiTheme="minorHAnsi"/>
        </w:rPr>
        <w:t xml:space="preserve"> </w:t>
      </w:r>
      <w:r w:rsidRPr="00FD50F3">
        <w:rPr>
          <w:rFonts w:asciiTheme="minorHAnsi" w:hAnsiTheme="minorHAnsi"/>
        </w:rPr>
        <w:t>reactions</w:t>
      </w:r>
      <w:r>
        <w:rPr>
          <w:rFonts w:asciiTheme="minorHAnsi" w:hAnsiTheme="minorHAnsi"/>
        </w:rPr>
        <w:t xml:space="preserve"> </w:t>
      </w:r>
      <w:r w:rsidRPr="00FD50F3">
        <w:rPr>
          <w:rFonts w:asciiTheme="minorHAnsi" w:hAnsiTheme="minorHAnsi"/>
        </w:rPr>
        <w:t>below. The initial ion concentrations are [Al</w:t>
      </w:r>
      <w:r w:rsidRPr="00FD50F3">
        <w:rPr>
          <w:rFonts w:asciiTheme="minorHAnsi" w:hAnsiTheme="minorHAnsi"/>
          <w:vertAlign w:val="superscript"/>
        </w:rPr>
        <w:t>3+</w:t>
      </w:r>
      <w:r w:rsidRPr="00FD50F3">
        <w:rPr>
          <w:rFonts w:asciiTheme="minorHAnsi" w:hAnsiTheme="minorHAnsi"/>
        </w:rPr>
        <w:t>] = 0.01 M, [Mn</w:t>
      </w:r>
      <w:r w:rsidRPr="00FD50F3">
        <w:rPr>
          <w:rFonts w:asciiTheme="minorHAnsi" w:hAnsiTheme="minorHAnsi"/>
          <w:vertAlign w:val="superscript"/>
        </w:rPr>
        <w:t>2+</w:t>
      </w:r>
      <w:r w:rsidRPr="00FD50F3">
        <w:rPr>
          <w:rFonts w:asciiTheme="minorHAnsi" w:hAnsiTheme="minorHAnsi"/>
        </w:rPr>
        <w:t>] = 0.1 M.</w:t>
      </w:r>
    </w:p>
    <w:p w:rsidR="00FD50F3" w:rsidRPr="00FD50F3" w:rsidRDefault="00FD50F3" w:rsidP="00FD50F3">
      <w:pPr>
        <w:ind w:left="720"/>
        <w:rPr>
          <w:rFonts w:asciiTheme="minorHAnsi" w:hAnsiTheme="minorHAnsi" w:cs="Times New Roman"/>
        </w:rPr>
      </w:pPr>
      <w:r w:rsidRPr="00FD50F3">
        <w:rPr>
          <w:rFonts w:asciiTheme="minorHAnsi" w:hAnsiTheme="minorHAnsi"/>
        </w:rPr>
        <w:t>Al</w:t>
      </w:r>
      <w:r w:rsidRPr="00FD50F3">
        <w:rPr>
          <w:rFonts w:asciiTheme="minorHAnsi" w:hAnsiTheme="minorHAnsi"/>
          <w:vertAlign w:val="superscript"/>
        </w:rPr>
        <w:t>3+</w:t>
      </w:r>
      <w:r w:rsidRPr="00FD50F3">
        <w:rPr>
          <w:rFonts w:asciiTheme="minorHAnsi" w:hAnsiTheme="minorHAnsi"/>
        </w:rPr>
        <w:t>(aq) + 3e</w:t>
      </w:r>
      <w:r w:rsidRPr="00FD50F3">
        <w:rPr>
          <w:rFonts w:asciiTheme="minorHAnsi" w:hAnsiTheme="minorHAnsi" w:cs="Times New Roman"/>
          <w:vertAlign w:val="superscript"/>
        </w:rPr>
        <w:t>–</w:t>
      </w:r>
      <w:r w:rsidRPr="00FD50F3">
        <w:rPr>
          <w:rFonts w:asciiTheme="minorHAnsi" w:hAnsiTheme="minorHAnsi" w:cs="Times New Roman"/>
        </w:rPr>
        <w:t xml:space="preserve"> </w:t>
      </w:r>
      <w:r w:rsidRPr="00FD50F3">
        <w:rPr>
          <w:rFonts w:asciiTheme="minorHAnsi" w:hAnsiTheme="minorHAnsi" w:cs="Times New Roman"/>
        </w:rPr>
        <w:sym w:font="Wingdings" w:char="F0E0"/>
      </w:r>
      <w:r w:rsidRPr="00FD50F3">
        <w:rPr>
          <w:rFonts w:asciiTheme="minorHAnsi" w:hAnsiTheme="minorHAnsi"/>
        </w:rPr>
        <w:t xml:space="preserve"> Al(s) </w:t>
      </w:r>
      <w:r>
        <w:rPr>
          <w:rFonts w:asciiTheme="minorHAnsi" w:hAnsiTheme="minorHAnsi"/>
        </w:rPr>
        <w:tab/>
      </w:r>
      <w:r>
        <w:rPr>
          <w:rFonts w:asciiTheme="minorHAnsi" w:hAnsiTheme="minorHAnsi"/>
        </w:rPr>
        <w:tab/>
      </w:r>
      <w:r w:rsidRPr="00FD50F3">
        <w:rPr>
          <w:rFonts w:asciiTheme="minorHAnsi" w:hAnsiTheme="minorHAnsi"/>
        </w:rPr>
        <w:t>Eº</w:t>
      </w:r>
      <w:r w:rsidRPr="00FD50F3">
        <w:rPr>
          <w:rFonts w:asciiTheme="minorHAnsi" w:hAnsiTheme="minorHAnsi"/>
          <w:vertAlign w:val="subscript"/>
        </w:rPr>
        <w:t>red</w:t>
      </w:r>
      <w:r w:rsidRPr="00FD50F3">
        <w:rPr>
          <w:rFonts w:asciiTheme="minorHAnsi" w:hAnsiTheme="minorHAnsi"/>
        </w:rPr>
        <w:t xml:space="preserve"> = </w:t>
      </w:r>
      <w:r w:rsidRPr="00FD50F3">
        <w:rPr>
          <w:rFonts w:asciiTheme="minorHAnsi" w:hAnsiTheme="minorHAnsi" w:cs="Times New Roman"/>
        </w:rPr>
        <w:t>–1.66 V</w:t>
      </w:r>
    </w:p>
    <w:p w:rsidR="00FD50F3" w:rsidRDefault="00FD50F3" w:rsidP="00FD50F3">
      <w:pPr>
        <w:ind w:left="720"/>
        <w:rPr>
          <w:rFonts w:asciiTheme="minorHAnsi" w:hAnsiTheme="minorHAnsi"/>
        </w:rPr>
      </w:pPr>
      <w:r w:rsidRPr="00FD50F3">
        <w:rPr>
          <w:rFonts w:asciiTheme="minorHAnsi" w:hAnsiTheme="minorHAnsi"/>
        </w:rPr>
        <w:t>Mn</w:t>
      </w:r>
      <w:r w:rsidRPr="00FD50F3">
        <w:rPr>
          <w:rFonts w:asciiTheme="minorHAnsi" w:hAnsiTheme="minorHAnsi"/>
          <w:vertAlign w:val="superscript"/>
        </w:rPr>
        <w:t>2+</w:t>
      </w:r>
      <w:r w:rsidRPr="00FD50F3">
        <w:rPr>
          <w:rFonts w:asciiTheme="minorHAnsi" w:hAnsiTheme="minorHAnsi"/>
        </w:rPr>
        <w:t>(aq) + 2e</w:t>
      </w:r>
      <w:r w:rsidRPr="00FD50F3">
        <w:rPr>
          <w:rFonts w:asciiTheme="minorHAnsi" w:hAnsiTheme="minorHAnsi" w:cs="Times New Roman"/>
          <w:vertAlign w:val="superscript"/>
        </w:rPr>
        <w:t>–</w:t>
      </w:r>
      <w:r w:rsidRPr="00FD50F3">
        <w:rPr>
          <w:rFonts w:asciiTheme="minorHAnsi" w:hAnsiTheme="minorHAnsi" w:cs="Times New Roman"/>
        </w:rPr>
        <w:t xml:space="preserve"> </w:t>
      </w:r>
      <w:r w:rsidRPr="00FD50F3">
        <w:rPr>
          <w:rFonts w:ascii="Cambria" w:hAnsi="Cambria" w:cs="Cambria"/>
        </w:rPr>
        <w:sym w:font="Wingdings" w:char="F0E0"/>
      </w:r>
      <w:r w:rsidRPr="00FD50F3">
        <w:rPr>
          <w:rFonts w:asciiTheme="minorHAnsi" w:hAnsiTheme="minorHAnsi"/>
        </w:rPr>
        <w:t xml:space="preserve"> Mn(s) </w:t>
      </w:r>
      <w:r>
        <w:rPr>
          <w:rFonts w:asciiTheme="minorHAnsi" w:hAnsiTheme="minorHAnsi"/>
        </w:rPr>
        <w:tab/>
      </w:r>
      <w:r w:rsidRPr="00FD50F3">
        <w:rPr>
          <w:rFonts w:asciiTheme="minorHAnsi" w:hAnsiTheme="minorHAnsi"/>
        </w:rPr>
        <w:t>Eº</w:t>
      </w:r>
      <w:r w:rsidRPr="00FD50F3">
        <w:rPr>
          <w:rFonts w:asciiTheme="minorHAnsi" w:hAnsiTheme="minorHAnsi"/>
          <w:vertAlign w:val="subscript"/>
        </w:rPr>
        <w:t>red</w:t>
      </w:r>
      <w:r w:rsidRPr="00FD50F3">
        <w:rPr>
          <w:rFonts w:asciiTheme="minorHAnsi" w:hAnsiTheme="minorHAnsi"/>
        </w:rPr>
        <w:t xml:space="preserve"> = –1.18 V</w:t>
      </w:r>
    </w:p>
    <w:p w:rsidR="00FD50F3" w:rsidRPr="00FD50F3" w:rsidRDefault="00FD50F3" w:rsidP="00FD50F3">
      <w:pPr>
        <w:ind w:left="720"/>
        <w:rPr>
          <w:rFonts w:asciiTheme="minorHAnsi" w:hAnsiTheme="minorHAnsi"/>
        </w:rPr>
      </w:pPr>
    </w:p>
    <w:p w:rsidR="00FD50F3" w:rsidRPr="00FD50F3" w:rsidRDefault="00FD50F3" w:rsidP="00FD50F3">
      <w:pPr>
        <w:ind w:left="720"/>
        <w:rPr>
          <w:rFonts w:asciiTheme="minorHAnsi" w:hAnsiTheme="minorHAnsi"/>
        </w:rPr>
      </w:pPr>
      <w:r w:rsidRPr="00FD50F3">
        <w:rPr>
          <w:rFonts w:asciiTheme="minorHAnsi" w:hAnsiTheme="minorHAnsi"/>
        </w:rPr>
        <w:t>(i) Al(s) is a stronger reducing agent than Mn(s).</w:t>
      </w:r>
    </w:p>
    <w:p w:rsidR="00FD50F3" w:rsidRPr="00FD50F3" w:rsidRDefault="00FD50F3" w:rsidP="00FD50F3">
      <w:pPr>
        <w:ind w:left="720"/>
        <w:rPr>
          <w:rFonts w:asciiTheme="minorHAnsi" w:hAnsiTheme="minorHAnsi"/>
        </w:rPr>
      </w:pPr>
      <w:r w:rsidRPr="00FD50F3">
        <w:rPr>
          <w:rFonts w:asciiTheme="minorHAnsi" w:hAnsiTheme="minorHAnsi"/>
        </w:rPr>
        <w:t>(ii) The cell diagram is Al(s) | Al</w:t>
      </w:r>
      <w:r w:rsidRPr="00FD50F3">
        <w:rPr>
          <w:rFonts w:asciiTheme="minorHAnsi" w:hAnsiTheme="minorHAnsi"/>
          <w:vertAlign w:val="superscript"/>
        </w:rPr>
        <w:t>3+</w:t>
      </w:r>
      <w:r w:rsidRPr="00FD50F3">
        <w:rPr>
          <w:rFonts w:asciiTheme="minorHAnsi" w:hAnsiTheme="minorHAnsi"/>
        </w:rPr>
        <w:t>(aq) || Mn</w:t>
      </w:r>
      <w:r w:rsidRPr="00FD50F3">
        <w:rPr>
          <w:rFonts w:asciiTheme="minorHAnsi" w:hAnsiTheme="minorHAnsi"/>
          <w:vertAlign w:val="superscript"/>
        </w:rPr>
        <w:t>2+</w:t>
      </w:r>
      <w:r w:rsidRPr="00FD50F3">
        <w:rPr>
          <w:rFonts w:asciiTheme="minorHAnsi" w:hAnsiTheme="minorHAnsi"/>
        </w:rPr>
        <w:t>(aq) | Mn(s).</w:t>
      </w:r>
    </w:p>
    <w:p w:rsidR="00FD50F3" w:rsidRPr="00FD50F3" w:rsidRDefault="00FD50F3" w:rsidP="00FD50F3">
      <w:pPr>
        <w:ind w:left="720"/>
        <w:rPr>
          <w:rFonts w:asciiTheme="minorHAnsi" w:hAnsiTheme="minorHAnsi"/>
        </w:rPr>
      </w:pPr>
      <w:r w:rsidRPr="00FD50F3">
        <w:rPr>
          <w:rFonts w:asciiTheme="minorHAnsi" w:hAnsiTheme="minorHAnsi"/>
        </w:rPr>
        <w:t>(iii) For the balanced cell reaction the reaction quotient Q = [Al</w:t>
      </w:r>
      <w:r w:rsidRPr="00FD50F3">
        <w:rPr>
          <w:rFonts w:asciiTheme="minorHAnsi" w:hAnsiTheme="minorHAnsi"/>
          <w:vertAlign w:val="superscript"/>
        </w:rPr>
        <w:t>3+</w:t>
      </w:r>
      <w:r w:rsidRPr="00FD50F3">
        <w:rPr>
          <w:rFonts w:asciiTheme="minorHAnsi" w:hAnsiTheme="minorHAnsi"/>
        </w:rPr>
        <w:t>] / [Mn</w:t>
      </w:r>
      <w:r w:rsidRPr="00FD50F3">
        <w:rPr>
          <w:rFonts w:asciiTheme="minorHAnsi" w:hAnsiTheme="minorHAnsi"/>
          <w:vertAlign w:val="superscript"/>
        </w:rPr>
        <w:t>2+</w:t>
      </w:r>
      <w:r w:rsidRPr="00FD50F3">
        <w:rPr>
          <w:rFonts w:asciiTheme="minorHAnsi" w:hAnsiTheme="minorHAnsi"/>
        </w:rPr>
        <w:t>].</w:t>
      </w:r>
    </w:p>
    <w:p w:rsidR="00FD50F3" w:rsidRPr="00FD50F3" w:rsidRDefault="00FD50F3" w:rsidP="00FD50F3">
      <w:pPr>
        <w:ind w:left="720"/>
        <w:rPr>
          <w:rFonts w:asciiTheme="minorHAnsi" w:hAnsiTheme="minorHAnsi"/>
        </w:rPr>
      </w:pPr>
      <w:r w:rsidRPr="00FD50F3">
        <w:rPr>
          <w:rFonts w:asciiTheme="minorHAnsi" w:hAnsiTheme="minorHAnsi"/>
        </w:rPr>
        <w:t>(iv) For the initial reaction quotient Q, log</w:t>
      </w:r>
      <w:r w:rsidRPr="00FD50F3">
        <w:rPr>
          <w:rFonts w:asciiTheme="minorHAnsi" w:hAnsiTheme="minorHAnsi"/>
          <w:vertAlign w:val="subscript"/>
        </w:rPr>
        <w:t>10</w:t>
      </w:r>
      <w:r w:rsidRPr="00FD50F3">
        <w:rPr>
          <w:rFonts w:asciiTheme="minorHAnsi" w:hAnsiTheme="minorHAnsi"/>
        </w:rPr>
        <w:t xml:space="preserve">Q = </w:t>
      </w:r>
      <w:r w:rsidRPr="00FD50F3">
        <w:rPr>
          <w:rFonts w:asciiTheme="minorHAnsi" w:hAnsiTheme="minorHAnsi" w:cs="Times New Roman"/>
        </w:rPr>
        <w:t>–</w:t>
      </w:r>
      <w:r w:rsidRPr="00FD50F3">
        <w:rPr>
          <w:rFonts w:asciiTheme="minorHAnsi" w:hAnsiTheme="minorHAnsi"/>
        </w:rPr>
        <w:t>1.</w:t>
      </w:r>
    </w:p>
    <w:p w:rsidR="00FD50F3" w:rsidRDefault="00FD50F3" w:rsidP="00FD50F3">
      <w:pPr>
        <w:ind w:left="720"/>
        <w:rPr>
          <w:rFonts w:asciiTheme="minorHAnsi" w:hAnsiTheme="minorHAnsi"/>
        </w:rPr>
      </w:pPr>
      <w:r w:rsidRPr="00FD50F3">
        <w:rPr>
          <w:rFonts w:asciiTheme="minorHAnsi" w:hAnsiTheme="minorHAnsi"/>
        </w:rPr>
        <w:t>(v) When the cell is put into operation, the initial cell potential is +0.48V.</w:t>
      </w:r>
    </w:p>
    <w:p w:rsidR="00FD50F3" w:rsidRPr="00FD50F3" w:rsidRDefault="00FD50F3" w:rsidP="00FD50F3">
      <w:pPr>
        <w:rPr>
          <w:rFonts w:asciiTheme="minorHAnsi" w:hAnsiTheme="minorHAnsi"/>
        </w:rPr>
      </w:pPr>
    </w:p>
    <w:p w:rsidR="00FD50F3" w:rsidRPr="00FD50F3" w:rsidRDefault="00FD50F3" w:rsidP="00FD50F3">
      <w:pPr>
        <w:rPr>
          <w:rFonts w:asciiTheme="minorHAnsi" w:hAnsiTheme="minorHAnsi"/>
        </w:rPr>
      </w:pPr>
      <w:r w:rsidRPr="00FD50F3">
        <w:rPr>
          <w:rFonts w:asciiTheme="minorHAnsi" w:hAnsiTheme="minorHAnsi"/>
        </w:rPr>
        <w:t>(A) i, ii, iv</w:t>
      </w:r>
    </w:p>
    <w:p w:rsidR="00FD50F3" w:rsidRPr="00FD50F3" w:rsidRDefault="00FD50F3" w:rsidP="00FD50F3">
      <w:pPr>
        <w:rPr>
          <w:rFonts w:asciiTheme="minorHAnsi" w:hAnsiTheme="minorHAnsi"/>
        </w:rPr>
      </w:pPr>
      <w:r w:rsidRPr="00FD50F3">
        <w:rPr>
          <w:rFonts w:asciiTheme="minorHAnsi" w:hAnsiTheme="minorHAnsi"/>
        </w:rPr>
        <w:t>(B) ii, iii</w:t>
      </w:r>
    </w:p>
    <w:p w:rsidR="00FD50F3" w:rsidRPr="00FD50F3" w:rsidRDefault="00FD50F3" w:rsidP="00FD50F3">
      <w:pPr>
        <w:rPr>
          <w:rFonts w:asciiTheme="minorHAnsi" w:hAnsiTheme="minorHAnsi"/>
        </w:rPr>
      </w:pPr>
      <w:r w:rsidRPr="00FD50F3">
        <w:rPr>
          <w:rFonts w:asciiTheme="minorHAnsi" w:hAnsiTheme="minorHAnsi"/>
        </w:rPr>
        <w:t>(C) ii, v</w:t>
      </w:r>
    </w:p>
    <w:p w:rsidR="00FD50F3" w:rsidRPr="00FD50F3" w:rsidRDefault="00FD50F3" w:rsidP="00FD50F3">
      <w:pPr>
        <w:rPr>
          <w:rFonts w:asciiTheme="minorHAnsi" w:hAnsiTheme="minorHAnsi"/>
        </w:rPr>
      </w:pPr>
      <w:r w:rsidRPr="00FD50F3">
        <w:rPr>
          <w:rFonts w:asciiTheme="minorHAnsi" w:hAnsiTheme="minorHAnsi"/>
        </w:rPr>
        <w:t>(D) iii, v</w:t>
      </w:r>
    </w:p>
    <w:p w:rsidR="00FD50F3" w:rsidRDefault="00FD50F3" w:rsidP="00FD50F3">
      <w:pPr>
        <w:rPr>
          <w:rFonts w:asciiTheme="minorHAnsi" w:hAnsiTheme="minorHAnsi"/>
        </w:rPr>
      </w:pPr>
      <w:r w:rsidRPr="00FD50F3">
        <w:rPr>
          <w:rFonts w:asciiTheme="minorHAnsi" w:hAnsiTheme="minorHAnsi"/>
        </w:rPr>
        <w:t>(E) i, iv</w:t>
      </w:r>
    </w:p>
    <w:p w:rsidR="00FD50F3" w:rsidRDefault="00FD50F3" w:rsidP="00FD50F3">
      <w:pPr>
        <w:rPr>
          <w:rFonts w:asciiTheme="minorHAnsi" w:hAnsiTheme="minorHAnsi"/>
        </w:rPr>
      </w:pPr>
    </w:p>
    <w:p w:rsidR="00FD50F3" w:rsidRPr="00FD50F3" w:rsidRDefault="00FD50F3" w:rsidP="00FD50F3">
      <w:pPr>
        <w:rPr>
          <w:rFonts w:asciiTheme="minorHAnsi" w:hAnsiTheme="minorHAnsi"/>
        </w:rPr>
      </w:pPr>
      <w:r>
        <w:rPr>
          <w:rFonts w:asciiTheme="minorHAnsi" w:hAnsiTheme="minorHAnsi"/>
        </w:rPr>
        <w:t xml:space="preserve">32. </w:t>
      </w:r>
      <w:r w:rsidRPr="00FD50F3">
        <w:rPr>
          <w:rFonts w:asciiTheme="minorHAnsi" w:hAnsiTheme="minorHAnsi"/>
        </w:rPr>
        <w:t>Find the FALSE statement(s) about the following electrochemical cell:</w:t>
      </w:r>
    </w:p>
    <w:p w:rsidR="00FD50F3" w:rsidRDefault="00FD50F3" w:rsidP="00FD50F3">
      <w:pPr>
        <w:ind w:firstLine="720"/>
        <w:rPr>
          <w:rFonts w:asciiTheme="minorHAnsi" w:hAnsiTheme="minorHAnsi"/>
        </w:rPr>
      </w:pPr>
      <w:r w:rsidRPr="00FD50F3">
        <w:rPr>
          <w:rFonts w:asciiTheme="minorHAnsi" w:hAnsiTheme="minorHAnsi"/>
        </w:rPr>
        <w:t>Cu(s) | Cu</w:t>
      </w:r>
      <w:r w:rsidRPr="00FD50F3">
        <w:rPr>
          <w:rFonts w:asciiTheme="minorHAnsi" w:hAnsiTheme="minorHAnsi"/>
          <w:vertAlign w:val="superscript"/>
        </w:rPr>
        <w:t>2+</w:t>
      </w:r>
      <w:r w:rsidRPr="00FD50F3">
        <w:rPr>
          <w:rFonts w:asciiTheme="minorHAnsi" w:hAnsiTheme="minorHAnsi"/>
        </w:rPr>
        <w:t>(aq) || MnO</w:t>
      </w:r>
      <w:r w:rsidRPr="00FD50F3">
        <w:rPr>
          <w:rFonts w:asciiTheme="minorHAnsi" w:hAnsiTheme="minorHAnsi"/>
          <w:vertAlign w:val="subscript"/>
        </w:rPr>
        <w:t>4</w:t>
      </w:r>
      <w:r w:rsidRPr="00FD50F3">
        <w:rPr>
          <w:rFonts w:asciiTheme="minorHAnsi" w:hAnsiTheme="minorHAnsi"/>
          <w:vertAlign w:val="superscript"/>
        </w:rPr>
        <w:t>–</w:t>
      </w:r>
      <w:r w:rsidRPr="00FD50F3">
        <w:rPr>
          <w:rFonts w:asciiTheme="minorHAnsi" w:hAnsiTheme="minorHAnsi"/>
        </w:rPr>
        <w:t>(aq), Mn</w:t>
      </w:r>
      <w:r w:rsidRPr="00FD50F3">
        <w:rPr>
          <w:rFonts w:asciiTheme="minorHAnsi" w:hAnsiTheme="minorHAnsi"/>
          <w:vertAlign w:val="superscript"/>
        </w:rPr>
        <w:t>2+</w:t>
      </w:r>
      <w:r w:rsidRPr="00FD50F3">
        <w:rPr>
          <w:rFonts w:asciiTheme="minorHAnsi" w:hAnsiTheme="minorHAnsi"/>
        </w:rPr>
        <w:t>(aq), H</w:t>
      </w:r>
      <w:r w:rsidRPr="00FD50F3">
        <w:rPr>
          <w:rFonts w:asciiTheme="minorHAnsi" w:hAnsiTheme="minorHAnsi"/>
          <w:vertAlign w:val="superscript"/>
        </w:rPr>
        <w:t>+</w:t>
      </w:r>
      <w:r w:rsidRPr="00FD50F3">
        <w:rPr>
          <w:rFonts w:asciiTheme="minorHAnsi" w:hAnsiTheme="minorHAnsi"/>
        </w:rPr>
        <w:t>(aq) | Pt(s).</w:t>
      </w:r>
    </w:p>
    <w:p w:rsidR="00FD50F3" w:rsidRPr="00FD50F3" w:rsidRDefault="00FD50F3" w:rsidP="00FD50F3">
      <w:pPr>
        <w:ind w:firstLine="720"/>
        <w:rPr>
          <w:rFonts w:asciiTheme="minorHAnsi" w:hAnsiTheme="minorHAnsi"/>
        </w:rPr>
      </w:pPr>
    </w:p>
    <w:p w:rsidR="00FD50F3" w:rsidRPr="00FD50F3" w:rsidRDefault="00FD50F3" w:rsidP="00FD50F3">
      <w:pPr>
        <w:ind w:left="720"/>
        <w:rPr>
          <w:rFonts w:asciiTheme="minorHAnsi" w:hAnsiTheme="minorHAnsi"/>
        </w:rPr>
      </w:pPr>
      <w:r w:rsidRPr="00FD50F3">
        <w:rPr>
          <w:rFonts w:asciiTheme="minorHAnsi" w:hAnsiTheme="minorHAnsi"/>
        </w:rPr>
        <w:t>(i) Decreasing the concentration of Cu</w:t>
      </w:r>
      <w:r w:rsidRPr="00FD50F3">
        <w:rPr>
          <w:rFonts w:asciiTheme="minorHAnsi" w:hAnsiTheme="minorHAnsi"/>
          <w:vertAlign w:val="superscript"/>
        </w:rPr>
        <w:t>2+</w:t>
      </w:r>
      <w:r w:rsidRPr="00FD50F3">
        <w:rPr>
          <w:rFonts w:asciiTheme="minorHAnsi" w:hAnsiTheme="minorHAnsi"/>
        </w:rPr>
        <w:t>(aq) in the cell will increase the cell voltage.</w:t>
      </w:r>
    </w:p>
    <w:p w:rsidR="00FD50F3" w:rsidRPr="00FD50F3" w:rsidRDefault="00FD50F3" w:rsidP="00FD50F3">
      <w:pPr>
        <w:ind w:left="720"/>
        <w:rPr>
          <w:rFonts w:asciiTheme="minorHAnsi" w:hAnsiTheme="minorHAnsi"/>
        </w:rPr>
      </w:pPr>
      <w:r w:rsidRPr="00FD50F3">
        <w:rPr>
          <w:rFonts w:asciiTheme="minorHAnsi" w:hAnsiTheme="minorHAnsi"/>
        </w:rPr>
        <w:t>(ii) Anions in the salt bridge flow towards the anode.</w:t>
      </w:r>
    </w:p>
    <w:p w:rsidR="00FD50F3" w:rsidRPr="00FD50F3" w:rsidRDefault="00FD50F3" w:rsidP="00FD50F3">
      <w:pPr>
        <w:ind w:left="720"/>
        <w:rPr>
          <w:rFonts w:asciiTheme="minorHAnsi" w:hAnsiTheme="minorHAnsi"/>
        </w:rPr>
      </w:pPr>
      <w:r w:rsidRPr="00FD50F3">
        <w:rPr>
          <w:rFonts w:asciiTheme="minorHAnsi" w:hAnsiTheme="minorHAnsi"/>
        </w:rPr>
        <w:t>(iii) H</w:t>
      </w:r>
      <w:r w:rsidRPr="00FD50F3">
        <w:rPr>
          <w:rFonts w:asciiTheme="minorHAnsi" w:hAnsiTheme="minorHAnsi"/>
          <w:vertAlign w:val="subscript"/>
        </w:rPr>
        <w:t>2</w:t>
      </w:r>
      <w:r w:rsidRPr="00FD50F3">
        <w:rPr>
          <w:rFonts w:asciiTheme="minorHAnsi" w:hAnsiTheme="minorHAnsi"/>
        </w:rPr>
        <w:t>(g) is produced at the Pt(s) electrode.</w:t>
      </w:r>
    </w:p>
    <w:p w:rsidR="00FD50F3" w:rsidRPr="00FD50F3" w:rsidRDefault="00FD50F3" w:rsidP="00FD50F3">
      <w:pPr>
        <w:ind w:left="720"/>
        <w:rPr>
          <w:rFonts w:asciiTheme="minorHAnsi" w:hAnsiTheme="minorHAnsi"/>
        </w:rPr>
      </w:pPr>
      <w:r w:rsidRPr="00FD50F3">
        <w:rPr>
          <w:rFonts w:asciiTheme="minorHAnsi" w:hAnsiTheme="minorHAnsi"/>
        </w:rPr>
        <w:t>(iv) Electrons flow from the Cu electrode towards the Pt electrode.</w:t>
      </w:r>
    </w:p>
    <w:p w:rsidR="00FD50F3" w:rsidRPr="00FD50F3" w:rsidRDefault="00FD50F3" w:rsidP="00FD50F3">
      <w:pPr>
        <w:ind w:left="720"/>
        <w:rPr>
          <w:rFonts w:asciiTheme="minorHAnsi" w:hAnsiTheme="minorHAnsi"/>
        </w:rPr>
      </w:pPr>
      <w:r w:rsidRPr="00FD50F3">
        <w:rPr>
          <w:rFonts w:asciiTheme="minorHAnsi" w:hAnsiTheme="minorHAnsi"/>
        </w:rPr>
        <w:t>(v) Pt(s) serves as an inert (inactive) anode.</w:t>
      </w:r>
    </w:p>
    <w:p w:rsidR="00FD50F3" w:rsidRDefault="00FD50F3" w:rsidP="00FD50F3">
      <w:pPr>
        <w:rPr>
          <w:rFonts w:asciiTheme="minorHAnsi" w:hAnsiTheme="minorHAnsi"/>
        </w:rPr>
      </w:pPr>
    </w:p>
    <w:p w:rsidR="00FD50F3" w:rsidRPr="00FD50F3" w:rsidRDefault="00FD50F3" w:rsidP="00FD50F3">
      <w:pPr>
        <w:rPr>
          <w:rFonts w:asciiTheme="minorHAnsi" w:hAnsiTheme="minorHAnsi"/>
        </w:rPr>
      </w:pPr>
      <w:r w:rsidRPr="00FD50F3">
        <w:rPr>
          <w:rFonts w:asciiTheme="minorHAnsi" w:hAnsiTheme="minorHAnsi"/>
        </w:rPr>
        <w:t>(A) i, ii</w:t>
      </w:r>
    </w:p>
    <w:p w:rsidR="00FD50F3" w:rsidRPr="00FD50F3" w:rsidRDefault="00FD50F3" w:rsidP="00FD50F3">
      <w:pPr>
        <w:rPr>
          <w:rFonts w:asciiTheme="minorHAnsi" w:hAnsiTheme="minorHAnsi"/>
        </w:rPr>
      </w:pPr>
      <w:r w:rsidRPr="00FD50F3">
        <w:rPr>
          <w:rFonts w:asciiTheme="minorHAnsi" w:hAnsiTheme="minorHAnsi"/>
        </w:rPr>
        <w:t>(B) iii, v</w:t>
      </w:r>
    </w:p>
    <w:p w:rsidR="00FD50F3" w:rsidRPr="00FD50F3" w:rsidRDefault="00FD50F3" w:rsidP="00FD50F3">
      <w:pPr>
        <w:rPr>
          <w:rFonts w:asciiTheme="minorHAnsi" w:hAnsiTheme="minorHAnsi"/>
        </w:rPr>
      </w:pPr>
      <w:r w:rsidRPr="00FD50F3">
        <w:rPr>
          <w:rFonts w:asciiTheme="minorHAnsi" w:hAnsiTheme="minorHAnsi"/>
        </w:rPr>
        <w:t>(C) iii</w:t>
      </w:r>
    </w:p>
    <w:p w:rsidR="00FD50F3" w:rsidRPr="00FD50F3" w:rsidRDefault="00FD50F3" w:rsidP="00FD50F3">
      <w:pPr>
        <w:rPr>
          <w:rFonts w:asciiTheme="minorHAnsi" w:hAnsiTheme="minorHAnsi"/>
        </w:rPr>
      </w:pPr>
      <w:r w:rsidRPr="00FD50F3">
        <w:rPr>
          <w:rFonts w:asciiTheme="minorHAnsi" w:hAnsiTheme="minorHAnsi"/>
        </w:rPr>
        <w:t>(D) i, iii, iv</w:t>
      </w:r>
    </w:p>
    <w:p w:rsidR="00FD50F3" w:rsidRDefault="00FD50F3" w:rsidP="00FD50F3">
      <w:pPr>
        <w:rPr>
          <w:rFonts w:asciiTheme="minorHAnsi" w:hAnsiTheme="minorHAnsi"/>
        </w:rPr>
      </w:pPr>
      <w:r w:rsidRPr="00FD50F3">
        <w:rPr>
          <w:rFonts w:asciiTheme="minorHAnsi" w:hAnsiTheme="minorHAnsi"/>
        </w:rPr>
        <w:t>(E) i, v</w:t>
      </w:r>
    </w:p>
    <w:p w:rsidR="00FD50F3" w:rsidRDefault="00FD50F3" w:rsidP="00FD50F3">
      <w:pPr>
        <w:rPr>
          <w:rFonts w:asciiTheme="minorHAnsi" w:hAnsiTheme="minorHAnsi"/>
        </w:rPr>
      </w:pPr>
    </w:p>
    <w:p w:rsidR="00FD50F3" w:rsidRPr="00FD50F3" w:rsidRDefault="00FD50F3" w:rsidP="00FD50F3">
      <w:pPr>
        <w:rPr>
          <w:rFonts w:asciiTheme="minorHAnsi" w:hAnsiTheme="minorHAnsi"/>
        </w:rPr>
      </w:pPr>
      <w:r>
        <w:rPr>
          <w:rFonts w:asciiTheme="minorHAnsi" w:hAnsiTheme="minorHAnsi"/>
        </w:rPr>
        <w:t xml:space="preserve">33. </w:t>
      </w:r>
      <w:r w:rsidRPr="00FD50F3">
        <w:rPr>
          <w:rFonts w:asciiTheme="minorHAnsi" w:hAnsiTheme="minorHAnsi"/>
        </w:rPr>
        <w:t>Which of the following statements is</w:t>
      </w:r>
      <w:r>
        <w:rPr>
          <w:rFonts w:asciiTheme="minorHAnsi" w:hAnsiTheme="minorHAnsi"/>
        </w:rPr>
        <w:t xml:space="preserve"> </w:t>
      </w:r>
      <w:r w:rsidRPr="00FD50F3">
        <w:rPr>
          <w:rFonts w:asciiTheme="minorHAnsi" w:hAnsiTheme="minorHAnsi"/>
        </w:rPr>
        <w:t>(are) TRUE?</w:t>
      </w:r>
    </w:p>
    <w:p w:rsidR="00FD50F3" w:rsidRPr="00FD50F3" w:rsidRDefault="00FD50F3" w:rsidP="00FD50F3">
      <w:pPr>
        <w:ind w:left="720"/>
        <w:rPr>
          <w:rFonts w:asciiTheme="minorHAnsi" w:hAnsiTheme="minorHAnsi" w:cs="Times New Roman"/>
        </w:rPr>
      </w:pPr>
      <w:r w:rsidRPr="00FD50F3">
        <w:rPr>
          <w:rFonts w:asciiTheme="minorHAnsi" w:hAnsiTheme="minorHAnsi"/>
        </w:rPr>
        <w:t>(i) TeCl</w:t>
      </w:r>
      <w:r w:rsidRPr="00FD50F3">
        <w:rPr>
          <w:rFonts w:asciiTheme="minorHAnsi" w:hAnsiTheme="minorHAnsi"/>
          <w:vertAlign w:val="subscript"/>
        </w:rPr>
        <w:t>2</w:t>
      </w:r>
      <w:r w:rsidRPr="00FD50F3">
        <w:rPr>
          <w:rFonts w:asciiTheme="minorHAnsi" w:hAnsiTheme="minorHAnsi"/>
        </w:rPr>
        <w:t xml:space="preserve"> is a V-shaped (or </w:t>
      </w:r>
      <w:r w:rsidRPr="00FD50F3">
        <w:rPr>
          <w:rFonts w:asciiTheme="minorHAnsi" w:hAnsiTheme="minorHAnsi" w:cs="Times New Roman"/>
        </w:rPr>
        <w:t>“bent</w:t>
      </w:r>
      <w:r w:rsidRPr="00FD50F3">
        <w:rPr>
          <w:rFonts w:ascii="Cambria" w:hAnsi="Cambria" w:cs="Cambria"/>
        </w:rPr>
        <w:t>”) molecule.</w:t>
      </w:r>
    </w:p>
    <w:p w:rsidR="00FD50F3" w:rsidRPr="00FD50F3" w:rsidRDefault="00FD50F3" w:rsidP="00FD50F3">
      <w:pPr>
        <w:ind w:left="720"/>
        <w:rPr>
          <w:rFonts w:asciiTheme="minorHAnsi" w:hAnsiTheme="minorHAnsi"/>
        </w:rPr>
      </w:pPr>
      <w:r w:rsidRPr="00FD50F3">
        <w:rPr>
          <w:rFonts w:asciiTheme="minorHAnsi" w:hAnsiTheme="minorHAnsi"/>
        </w:rPr>
        <w:t>(ii) All of the atoms of TeCl</w:t>
      </w:r>
      <w:r w:rsidRPr="00FD50F3">
        <w:rPr>
          <w:rFonts w:asciiTheme="minorHAnsi" w:hAnsiTheme="minorHAnsi"/>
          <w:vertAlign w:val="superscript"/>
        </w:rPr>
        <w:t>3+</w:t>
      </w:r>
      <w:r w:rsidRPr="00FD50F3">
        <w:rPr>
          <w:rFonts w:asciiTheme="minorHAnsi" w:hAnsiTheme="minorHAnsi"/>
        </w:rPr>
        <w:t xml:space="preserve"> are in the same plane.</w:t>
      </w:r>
    </w:p>
    <w:p w:rsidR="00FD50F3" w:rsidRDefault="00FD50F3" w:rsidP="00FD50F3">
      <w:pPr>
        <w:ind w:left="720"/>
        <w:rPr>
          <w:rFonts w:asciiTheme="minorHAnsi" w:hAnsiTheme="minorHAnsi"/>
        </w:rPr>
      </w:pPr>
      <w:r w:rsidRPr="00FD50F3">
        <w:rPr>
          <w:rFonts w:asciiTheme="minorHAnsi" w:hAnsiTheme="minorHAnsi"/>
        </w:rPr>
        <w:t>(iii) TeCl4 has one nonbonding pair of electrons on tellurium.</w:t>
      </w:r>
    </w:p>
    <w:p w:rsidR="00FD50F3" w:rsidRPr="00FD50F3" w:rsidRDefault="00FD50F3" w:rsidP="00FD50F3">
      <w:pPr>
        <w:ind w:left="720"/>
        <w:rPr>
          <w:rFonts w:asciiTheme="minorHAnsi" w:hAnsiTheme="minorHAnsi"/>
        </w:rPr>
      </w:pPr>
    </w:p>
    <w:p w:rsidR="00FD50F3" w:rsidRPr="00FD50F3" w:rsidRDefault="00FD50F3" w:rsidP="00FD50F3">
      <w:pPr>
        <w:rPr>
          <w:rFonts w:asciiTheme="minorHAnsi" w:hAnsiTheme="minorHAnsi"/>
        </w:rPr>
      </w:pPr>
      <w:r w:rsidRPr="00FD50F3">
        <w:rPr>
          <w:rFonts w:asciiTheme="minorHAnsi" w:hAnsiTheme="minorHAnsi"/>
        </w:rPr>
        <w:t>(A) i</w:t>
      </w:r>
    </w:p>
    <w:p w:rsidR="00FD50F3" w:rsidRPr="00FD50F3" w:rsidRDefault="00FD50F3" w:rsidP="00FD50F3">
      <w:pPr>
        <w:rPr>
          <w:rFonts w:asciiTheme="minorHAnsi" w:hAnsiTheme="minorHAnsi"/>
        </w:rPr>
      </w:pPr>
      <w:r w:rsidRPr="00FD50F3">
        <w:rPr>
          <w:rFonts w:asciiTheme="minorHAnsi" w:hAnsiTheme="minorHAnsi"/>
        </w:rPr>
        <w:t>(B) ii</w:t>
      </w:r>
    </w:p>
    <w:p w:rsidR="00FD50F3" w:rsidRPr="00FD50F3" w:rsidRDefault="00FD50F3" w:rsidP="00FD50F3">
      <w:pPr>
        <w:rPr>
          <w:rFonts w:asciiTheme="minorHAnsi" w:hAnsiTheme="minorHAnsi"/>
        </w:rPr>
      </w:pPr>
      <w:r w:rsidRPr="00FD50F3">
        <w:rPr>
          <w:rFonts w:asciiTheme="minorHAnsi" w:hAnsiTheme="minorHAnsi"/>
        </w:rPr>
        <w:t>(C) iii</w:t>
      </w:r>
    </w:p>
    <w:p w:rsidR="00FD50F3" w:rsidRPr="00FD50F3" w:rsidRDefault="00FD50F3" w:rsidP="00FD50F3">
      <w:pPr>
        <w:rPr>
          <w:rFonts w:asciiTheme="minorHAnsi" w:hAnsiTheme="minorHAnsi"/>
        </w:rPr>
      </w:pPr>
      <w:r w:rsidRPr="00FD50F3">
        <w:rPr>
          <w:rFonts w:asciiTheme="minorHAnsi" w:hAnsiTheme="minorHAnsi"/>
        </w:rPr>
        <w:t>(D) i, ii</w:t>
      </w:r>
    </w:p>
    <w:p w:rsidR="00361BA0" w:rsidRDefault="00FD50F3" w:rsidP="00FD50F3">
      <w:pPr>
        <w:rPr>
          <w:rFonts w:asciiTheme="minorHAnsi" w:hAnsiTheme="minorHAnsi"/>
        </w:rPr>
      </w:pPr>
      <w:r w:rsidRPr="00FD50F3">
        <w:rPr>
          <w:rFonts w:asciiTheme="minorHAnsi" w:hAnsiTheme="minorHAnsi"/>
        </w:rPr>
        <w:t>(E) i, iii</w:t>
      </w:r>
    </w:p>
    <w:p w:rsidR="00361BA0" w:rsidRDefault="00361BA0">
      <w:pPr>
        <w:rPr>
          <w:rFonts w:asciiTheme="minorHAnsi" w:hAnsiTheme="minorHAnsi"/>
        </w:rPr>
      </w:pPr>
      <w:r>
        <w:rPr>
          <w:rFonts w:asciiTheme="minorHAnsi" w:hAnsiTheme="minorHAnsi"/>
        </w:rPr>
        <w:br w:type="page"/>
      </w:r>
    </w:p>
    <w:p w:rsidR="00361BA0" w:rsidRDefault="00361BA0" w:rsidP="00361BA0">
      <w:pPr>
        <w:rPr>
          <w:rFonts w:asciiTheme="minorHAnsi" w:hAnsiTheme="minorHAnsi"/>
          <w:b/>
        </w:rPr>
      </w:pPr>
      <w:r>
        <w:rPr>
          <w:rFonts w:asciiTheme="minorHAnsi" w:hAnsiTheme="minorHAnsi"/>
          <w:b/>
        </w:rPr>
        <w:t>Answers</w:t>
      </w:r>
    </w:p>
    <w:p w:rsidR="00361BA0" w:rsidRDefault="00361BA0" w:rsidP="00361BA0">
      <w:pPr>
        <w:rPr>
          <w:rFonts w:asciiTheme="minorHAnsi" w:hAnsiTheme="minorHAnsi"/>
        </w:rPr>
      </w:pPr>
    </w:p>
    <w:p w:rsidR="00361BA0" w:rsidRDefault="00361BA0" w:rsidP="00361BA0">
      <w:pPr>
        <w:rPr>
          <w:rFonts w:asciiTheme="minorHAnsi" w:hAnsiTheme="minorHAnsi"/>
        </w:rPr>
      </w:pPr>
      <w:r>
        <w:rPr>
          <w:rFonts w:asciiTheme="minorHAnsi" w:hAnsiTheme="minorHAnsi"/>
        </w:rPr>
        <w:t>1. B</w:t>
      </w:r>
    </w:p>
    <w:p w:rsidR="00361BA0" w:rsidRDefault="00361BA0" w:rsidP="00361BA0">
      <w:pPr>
        <w:rPr>
          <w:rFonts w:asciiTheme="minorHAnsi" w:hAnsiTheme="minorHAnsi"/>
        </w:rPr>
      </w:pPr>
      <w:r>
        <w:rPr>
          <w:rFonts w:asciiTheme="minorHAnsi" w:hAnsiTheme="minorHAnsi"/>
        </w:rPr>
        <w:t>2. E</w:t>
      </w:r>
    </w:p>
    <w:p w:rsidR="00361BA0" w:rsidRDefault="00361BA0" w:rsidP="00361BA0">
      <w:pPr>
        <w:rPr>
          <w:rFonts w:asciiTheme="minorHAnsi" w:hAnsiTheme="minorHAnsi"/>
        </w:rPr>
      </w:pPr>
      <w:r>
        <w:rPr>
          <w:rFonts w:asciiTheme="minorHAnsi" w:hAnsiTheme="minorHAnsi"/>
        </w:rPr>
        <w:t>3. E</w:t>
      </w:r>
    </w:p>
    <w:p w:rsidR="00361BA0" w:rsidRDefault="00361BA0" w:rsidP="00361BA0">
      <w:pPr>
        <w:rPr>
          <w:rFonts w:asciiTheme="minorHAnsi" w:hAnsiTheme="minorHAnsi"/>
        </w:rPr>
      </w:pPr>
      <w:r>
        <w:rPr>
          <w:rFonts w:asciiTheme="minorHAnsi" w:hAnsiTheme="minorHAnsi"/>
        </w:rPr>
        <w:t>4. E</w:t>
      </w:r>
    </w:p>
    <w:p w:rsidR="00361BA0" w:rsidRDefault="00361BA0" w:rsidP="00361BA0">
      <w:pPr>
        <w:rPr>
          <w:rFonts w:asciiTheme="minorHAnsi" w:hAnsiTheme="minorHAnsi"/>
        </w:rPr>
      </w:pPr>
      <w:r>
        <w:rPr>
          <w:rFonts w:asciiTheme="minorHAnsi" w:hAnsiTheme="minorHAnsi"/>
        </w:rPr>
        <w:t>5. E</w:t>
      </w:r>
    </w:p>
    <w:p w:rsidR="00361BA0" w:rsidRDefault="00361BA0" w:rsidP="00361BA0">
      <w:pPr>
        <w:rPr>
          <w:rFonts w:asciiTheme="minorHAnsi" w:hAnsiTheme="minorHAnsi"/>
        </w:rPr>
      </w:pPr>
      <w:r>
        <w:rPr>
          <w:rFonts w:asciiTheme="minorHAnsi" w:hAnsiTheme="minorHAnsi"/>
        </w:rPr>
        <w:t>6. C</w:t>
      </w:r>
    </w:p>
    <w:p w:rsidR="00361BA0" w:rsidRDefault="00361BA0" w:rsidP="00361BA0">
      <w:pPr>
        <w:rPr>
          <w:rFonts w:asciiTheme="minorHAnsi" w:hAnsiTheme="minorHAnsi"/>
        </w:rPr>
      </w:pPr>
      <w:r>
        <w:rPr>
          <w:rFonts w:asciiTheme="minorHAnsi" w:hAnsiTheme="minorHAnsi"/>
        </w:rPr>
        <w:t>7. C</w:t>
      </w:r>
    </w:p>
    <w:p w:rsidR="00361BA0" w:rsidRDefault="00361BA0" w:rsidP="00361BA0">
      <w:pPr>
        <w:rPr>
          <w:rFonts w:asciiTheme="minorHAnsi" w:hAnsiTheme="minorHAnsi"/>
        </w:rPr>
      </w:pPr>
      <w:r>
        <w:rPr>
          <w:rFonts w:asciiTheme="minorHAnsi" w:hAnsiTheme="minorHAnsi"/>
        </w:rPr>
        <w:t>8. B</w:t>
      </w:r>
    </w:p>
    <w:p w:rsidR="00361BA0" w:rsidRDefault="00361BA0" w:rsidP="00361BA0">
      <w:pPr>
        <w:rPr>
          <w:rFonts w:asciiTheme="minorHAnsi" w:hAnsiTheme="minorHAnsi"/>
        </w:rPr>
      </w:pPr>
      <w:r>
        <w:rPr>
          <w:rFonts w:asciiTheme="minorHAnsi" w:hAnsiTheme="minorHAnsi"/>
        </w:rPr>
        <w:t>9. A</w:t>
      </w:r>
    </w:p>
    <w:p w:rsidR="00361BA0" w:rsidRDefault="00361BA0" w:rsidP="00361BA0">
      <w:pPr>
        <w:rPr>
          <w:rFonts w:asciiTheme="minorHAnsi" w:hAnsiTheme="minorHAnsi"/>
        </w:rPr>
      </w:pPr>
      <w:r>
        <w:rPr>
          <w:rFonts w:asciiTheme="minorHAnsi" w:hAnsiTheme="minorHAnsi"/>
        </w:rPr>
        <w:t>10. D</w:t>
      </w:r>
    </w:p>
    <w:p w:rsidR="00361BA0" w:rsidRDefault="00361BA0" w:rsidP="00361BA0">
      <w:pPr>
        <w:rPr>
          <w:rFonts w:asciiTheme="minorHAnsi" w:hAnsiTheme="minorHAnsi"/>
        </w:rPr>
      </w:pPr>
      <w:r>
        <w:rPr>
          <w:rFonts w:asciiTheme="minorHAnsi" w:hAnsiTheme="minorHAnsi"/>
        </w:rPr>
        <w:t>11. A</w:t>
      </w:r>
    </w:p>
    <w:p w:rsidR="00361BA0" w:rsidRDefault="00361BA0" w:rsidP="00361BA0">
      <w:pPr>
        <w:rPr>
          <w:rFonts w:asciiTheme="minorHAnsi" w:hAnsiTheme="minorHAnsi"/>
        </w:rPr>
      </w:pPr>
      <w:r>
        <w:rPr>
          <w:rFonts w:asciiTheme="minorHAnsi" w:hAnsiTheme="minorHAnsi"/>
        </w:rPr>
        <w:t>12. C</w:t>
      </w:r>
    </w:p>
    <w:p w:rsidR="00361BA0" w:rsidRDefault="00361BA0" w:rsidP="00361BA0">
      <w:pPr>
        <w:rPr>
          <w:rFonts w:asciiTheme="minorHAnsi" w:hAnsiTheme="minorHAnsi"/>
        </w:rPr>
      </w:pPr>
      <w:r>
        <w:rPr>
          <w:rFonts w:asciiTheme="minorHAnsi" w:hAnsiTheme="minorHAnsi"/>
        </w:rPr>
        <w:t>13. B</w:t>
      </w:r>
    </w:p>
    <w:p w:rsidR="00361BA0" w:rsidRDefault="00361BA0" w:rsidP="00361BA0">
      <w:pPr>
        <w:rPr>
          <w:rFonts w:asciiTheme="minorHAnsi" w:hAnsiTheme="minorHAnsi"/>
        </w:rPr>
      </w:pPr>
      <w:r>
        <w:rPr>
          <w:rFonts w:asciiTheme="minorHAnsi" w:hAnsiTheme="minorHAnsi"/>
        </w:rPr>
        <w:t>14. B</w:t>
      </w:r>
    </w:p>
    <w:p w:rsidR="00361BA0" w:rsidRDefault="00361BA0" w:rsidP="00361BA0">
      <w:pPr>
        <w:rPr>
          <w:rFonts w:asciiTheme="minorHAnsi" w:hAnsiTheme="minorHAnsi"/>
        </w:rPr>
      </w:pPr>
      <w:r>
        <w:rPr>
          <w:rFonts w:asciiTheme="minorHAnsi" w:hAnsiTheme="minorHAnsi"/>
        </w:rPr>
        <w:t>15. A</w:t>
      </w:r>
    </w:p>
    <w:p w:rsidR="00361BA0" w:rsidRDefault="00361BA0" w:rsidP="00361BA0">
      <w:pPr>
        <w:rPr>
          <w:rFonts w:asciiTheme="minorHAnsi" w:hAnsiTheme="minorHAnsi"/>
        </w:rPr>
      </w:pPr>
      <w:r>
        <w:rPr>
          <w:rFonts w:asciiTheme="minorHAnsi" w:hAnsiTheme="minorHAnsi"/>
        </w:rPr>
        <w:t>16. A</w:t>
      </w:r>
    </w:p>
    <w:p w:rsidR="00361BA0" w:rsidRDefault="00361BA0" w:rsidP="00361BA0">
      <w:pPr>
        <w:rPr>
          <w:rFonts w:asciiTheme="minorHAnsi" w:hAnsiTheme="minorHAnsi"/>
        </w:rPr>
      </w:pPr>
      <w:r>
        <w:rPr>
          <w:rFonts w:asciiTheme="minorHAnsi" w:hAnsiTheme="minorHAnsi"/>
        </w:rPr>
        <w:t>17. C</w:t>
      </w:r>
    </w:p>
    <w:p w:rsidR="00361BA0" w:rsidRDefault="00361BA0" w:rsidP="00361BA0">
      <w:pPr>
        <w:rPr>
          <w:rFonts w:asciiTheme="minorHAnsi" w:hAnsiTheme="minorHAnsi"/>
        </w:rPr>
      </w:pPr>
      <w:r>
        <w:rPr>
          <w:rFonts w:asciiTheme="minorHAnsi" w:hAnsiTheme="minorHAnsi"/>
        </w:rPr>
        <w:t>18. A</w:t>
      </w:r>
    </w:p>
    <w:p w:rsidR="00361BA0" w:rsidRDefault="00361BA0" w:rsidP="00361BA0">
      <w:pPr>
        <w:rPr>
          <w:rFonts w:asciiTheme="minorHAnsi" w:hAnsiTheme="minorHAnsi"/>
        </w:rPr>
      </w:pPr>
      <w:r>
        <w:rPr>
          <w:rFonts w:asciiTheme="minorHAnsi" w:hAnsiTheme="minorHAnsi"/>
        </w:rPr>
        <w:t>19. D</w:t>
      </w:r>
    </w:p>
    <w:p w:rsidR="00361BA0" w:rsidRDefault="00361BA0" w:rsidP="00361BA0">
      <w:pPr>
        <w:rPr>
          <w:rFonts w:asciiTheme="minorHAnsi" w:hAnsiTheme="minorHAnsi"/>
        </w:rPr>
      </w:pPr>
      <w:r>
        <w:rPr>
          <w:rFonts w:asciiTheme="minorHAnsi" w:hAnsiTheme="minorHAnsi"/>
        </w:rPr>
        <w:t>20. E</w:t>
      </w:r>
    </w:p>
    <w:p w:rsidR="00361BA0" w:rsidRDefault="00361BA0" w:rsidP="00361BA0">
      <w:pPr>
        <w:rPr>
          <w:rFonts w:asciiTheme="minorHAnsi" w:hAnsiTheme="minorHAnsi"/>
        </w:rPr>
      </w:pPr>
      <w:r>
        <w:rPr>
          <w:rFonts w:asciiTheme="minorHAnsi" w:hAnsiTheme="minorHAnsi"/>
        </w:rPr>
        <w:t>21. A</w:t>
      </w:r>
    </w:p>
    <w:p w:rsidR="00361BA0" w:rsidRDefault="00361BA0" w:rsidP="00361BA0">
      <w:pPr>
        <w:rPr>
          <w:rFonts w:asciiTheme="minorHAnsi" w:hAnsiTheme="minorHAnsi"/>
        </w:rPr>
      </w:pPr>
      <w:r>
        <w:rPr>
          <w:rFonts w:asciiTheme="minorHAnsi" w:hAnsiTheme="minorHAnsi"/>
        </w:rPr>
        <w:t>22. C</w:t>
      </w:r>
    </w:p>
    <w:p w:rsidR="00361BA0" w:rsidRDefault="00361BA0" w:rsidP="00361BA0">
      <w:pPr>
        <w:rPr>
          <w:rFonts w:asciiTheme="minorHAnsi" w:hAnsiTheme="minorHAnsi"/>
        </w:rPr>
      </w:pPr>
      <w:r>
        <w:rPr>
          <w:rFonts w:asciiTheme="minorHAnsi" w:hAnsiTheme="minorHAnsi"/>
        </w:rPr>
        <w:t>23. E</w:t>
      </w:r>
    </w:p>
    <w:p w:rsidR="00361BA0" w:rsidRDefault="00361BA0" w:rsidP="00361BA0">
      <w:pPr>
        <w:rPr>
          <w:rFonts w:asciiTheme="minorHAnsi" w:hAnsiTheme="minorHAnsi"/>
        </w:rPr>
      </w:pPr>
      <w:r>
        <w:rPr>
          <w:rFonts w:asciiTheme="minorHAnsi" w:hAnsiTheme="minorHAnsi"/>
        </w:rPr>
        <w:t>24. E</w:t>
      </w:r>
    </w:p>
    <w:p w:rsidR="00361BA0" w:rsidRDefault="00361BA0" w:rsidP="00361BA0">
      <w:pPr>
        <w:rPr>
          <w:rFonts w:asciiTheme="minorHAnsi" w:hAnsiTheme="minorHAnsi"/>
        </w:rPr>
      </w:pPr>
      <w:r>
        <w:rPr>
          <w:rFonts w:asciiTheme="minorHAnsi" w:hAnsiTheme="minorHAnsi"/>
        </w:rPr>
        <w:t>25. C</w:t>
      </w:r>
    </w:p>
    <w:p w:rsidR="00361BA0" w:rsidRDefault="00361BA0" w:rsidP="00361BA0">
      <w:pPr>
        <w:rPr>
          <w:rFonts w:asciiTheme="minorHAnsi" w:hAnsiTheme="minorHAnsi"/>
        </w:rPr>
      </w:pPr>
      <w:r>
        <w:rPr>
          <w:rFonts w:asciiTheme="minorHAnsi" w:hAnsiTheme="minorHAnsi"/>
        </w:rPr>
        <w:t>26. B</w:t>
      </w:r>
    </w:p>
    <w:p w:rsidR="00361BA0" w:rsidRDefault="00361BA0" w:rsidP="00361BA0">
      <w:pPr>
        <w:rPr>
          <w:rFonts w:asciiTheme="minorHAnsi" w:hAnsiTheme="minorHAnsi"/>
        </w:rPr>
      </w:pPr>
      <w:r>
        <w:rPr>
          <w:rFonts w:asciiTheme="minorHAnsi" w:hAnsiTheme="minorHAnsi"/>
        </w:rPr>
        <w:t>27. D</w:t>
      </w:r>
    </w:p>
    <w:p w:rsidR="00361BA0" w:rsidRDefault="00361BA0" w:rsidP="00361BA0">
      <w:pPr>
        <w:rPr>
          <w:rFonts w:asciiTheme="minorHAnsi" w:hAnsiTheme="minorHAnsi"/>
        </w:rPr>
      </w:pPr>
      <w:r>
        <w:rPr>
          <w:rFonts w:asciiTheme="minorHAnsi" w:hAnsiTheme="minorHAnsi"/>
        </w:rPr>
        <w:t>28. E</w:t>
      </w:r>
    </w:p>
    <w:p w:rsidR="00361BA0" w:rsidRDefault="00361BA0" w:rsidP="00361BA0">
      <w:pPr>
        <w:rPr>
          <w:rFonts w:asciiTheme="minorHAnsi" w:hAnsiTheme="minorHAnsi"/>
        </w:rPr>
      </w:pPr>
      <w:r>
        <w:rPr>
          <w:rFonts w:asciiTheme="minorHAnsi" w:hAnsiTheme="minorHAnsi"/>
        </w:rPr>
        <w:t>29. C</w:t>
      </w:r>
    </w:p>
    <w:p w:rsidR="00361BA0" w:rsidRDefault="00361BA0" w:rsidP="00361BA0">
      <w:pPr>
        <w:rPr>
          <w:rFonts w:asciiTheme="minorHAnsi" w:hAnsiTheme="minorHAnsi"/>
        </w:rPr>
      </w:pPr>
      <w:r>
        <w:rPr>
          <w:rFonts w:asciiTheme="minorHAnsi" w:hAnsiTheme="minorHAnsi"/>
        </w:rPr>
        <w:t>30. E</w:t>
      </w:r>
    </w:p>
    <w:p w:rsidR="00361BA0" w:rsidRDefault="00361BA0" w:rsidP="00361BA0">
      <w:pPr>
        <w:rPr>
          <w:rFonts w:asciiTheme="minorHAnsi" w:hAnsiTheme="minorHAnsi"/>
        </w:rPr>
      </w:pPr>
      <w:r>
        <w:rPr>
          <w:rFonts w:asciiTheme="minorHAnsi" w:hAnsiTheme="minorHAnsi"/>
        </w:rPr>
        <w:t>31. D</w:t>
      </w:r>
    </w:p>
    <w:p w:rsidR="00361BA0" w:rsidRDefault="00361BA0" w:rsidP="00361BA0">
      <w:pPr>
        <w:rPr>
          <w:rFonts w:asciiTheme="minorHAnsi" w:hAnsiTheme="minorHAnsi"/>
        </w:rPr>
      </w:pPr>
      <w:r>
        <w:rPr>
          <w:rFonts w:asciiTheme="minorHAnsi" w:hAnsiTheme="minorHAnsi"/>
        </w:rPr>
        <w:t>32. B</w:t>
      </w:r>
    </w:p>
    <w:p w:rsidR="00361BA0" w:rsidRPr="00361BA0" w:rsidRDefault="00361BA0" w:rsidP="00361BA0">
      <w:pPr>
        <w:rPr>
          <w:rFonts w:asciiTheme="minorHAnsi" w:hAnsiTheme="minorHAnsi"/>
        </w:rPr>
      </w:pPr>
      <w:r>
        <w:rPr>
          <w:rFonts w:asciiTheme="minorHAnsi" w:hAnsiTheme="minorHAnsi"/>
        </w:rPr>
        <w:t>33. E</w:t>
      </w:r>
    </w:p>
    <w:sectPr w:rsidR="00361BA0" w:rsidRPr="00361BA0" w:rsidSect="00925BAA">
      <w:headerReference w:type="default" r:id="rId23"/>
      <w:pgSz w:w="12240" w:h="15840"/>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3467" w:rsidRDefault="00993467" w:rsidP="008C584C">
      <w:r>
        <w:separator/>
      </w:r>
    </w:p>
  </w:endnote>
  <w:endnote w:type="continuationSeparator" w:id="0">
    <w:p w:rsidR="00993467" w:rsidRDefault="00993467" w:rsidP="008C58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Lucida Grande">
    <w:altName w:val="Times New Roman"/>
    <w:panose1 w:val="00000000000000000000"/>
    <w:charset w:val="00"/>
    <w:family w:val="roman"/>
    <w:notTrueType/>
    <w:pitch w:val="default"/>
  </w:font>
  <w:font w:name="Times">
    <w:panose1 w:val="02020603050405020304"/>
    <w:charset w:val="00"/>
    <w:family w:val="auto"/>
    <w:pitch w:val="variable"/>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Math">
    <w:panose1 w:val="02040503050406030204"/>
    <w:charset w:val="01"/>
    <w:family w:val="roman"/>
    <w:notTrueType/>
    <w:pitch w:val="variable"/>
  </w:font>
  <w:font w:name="TimesNewRomanPSMT">
    <w:altName w:val="MS Mincho"/>
    <w:panose1 w:val="00000000000000000000"/>
    <w:charset w:val="80"/>
    <w:family w:val="auto"/>
    <w:notTrueType/>
    <w:pitch w:val="default"/>
    <w:sig w:usb0="00000003" w:usb1="08070000" w:usb2="00000010" w:usb3="00000000" w:csb0="00020001" w:csb1="00000000"/>
  </w:font>
  <w:font w:name="TimesNewRomanPS-BoldMT">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3467" w:rsidRDefault="00993467" w:rsidP="008C584C">
      <w:r>
        <w:separator/>
      </w:r>
    </w:p>
  </w:footnote>
  <w:footnote w:type="continuationSeparator" w:id="0">
    <w:p w:rsidR="00993467" w:rsidRDefault="00993467" w:rsidP="008C58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BF4" w:rsidRPr="00925BAA" w:rsidRDefault="004E6BF4" w:rsidP="00925BAA">
    <w:pPr>
      <w:pStyle w:val="Header"/>
      <w:jc w:val="center"/>
      <w:rPr>
        <w:rFonts w:ascii="Calibri" w:hAnsi="Calibri"/>
      </w:rPr>
    </w:pPr>
    <w:r w:rsidRPr="00925BAA">
      <w:rPr>
        <w:rFonts w:ascii="Calibri" w:hAnsi="Calibri"/>
      </w:rPr>
      <w:t>McMaster Students Offering Support – Fall 2011 CHEM 1A03 Review Package</w:t>
    </w:r>
  </w:p>
  <w:p w:rsidR="004E6BF4" w:rsidRDefault="004E6BF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40216"/>
    <w:multiLevelType w:val="hybridMultilevel"/>
    <w:tmpl w:val="0902F5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2356730"/>
    <w:multiLevelType w:val="hybridMultilevel"/>
    <w:tmpl w:val="CFD254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CF19C5"/>
    <w:multiLevelType w:val="hybridMultilevel"/>
    <w:tmpl w:val="B75616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A3F37BF"/>
    <w:multiLevelType w:val="hybridMultilevel"/>
    <w:tmpl w:val="AF90D7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ADD69B3"/>
    <w:multiLevelType w:val="hybridMultilevel"/>
    <w:tmpl w:val="FA425A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C4B45D5"/>
    <w:multiLevelType w:val="hybridMultilevel"/>
    <w:tmpl w:val="5D82DF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0072189"/>
    <w:multiLevelType w:val="hybridMultilevel"/>
    <w:tmpl w:val="EA6029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04B48D8"/>
    <w:multiLevelType w:val="hybridMultilevel"/>
    <w:tmpl w:val="09405C26"/>
    <w:lvl w:ilvl="0" w:tplc="1009000F">
      <w:start w:val="1"/>
      <w:numFmt w:val="decimal"/>
      <w:lvlText w:val="%1."/>
      <w:lvlJc w:val="left"/>
      <w:pPr>
        <w:ind w:left="720" w:hanging="360"/>
      </w:p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180"/>
      </w:pPr>
      <w:rPr>
        <w:rFonts w:ascii="Wingdings" w:hAnsi="Wingdings" w:hint="default"/>
      </w:rPr>
    </w:lvl>
    <w:lvl w:ilvl="3" w:tplc="0DDE59AC">
      <w:numFmt w:val="bullet"/>
      <w:lvlText w:val="-"/>
      <w:lvlJc w:val="left"/>
      <w:pPr>
        <w:ind w:left="2880" w:hanging="360"/>
      </w:pPr>
      <w:rPr>
        <w:rFonts w:ascii="Arial" w:eastAsiaTheme="minorHAnsi" w:hAnsi="Arial" w:cs="Arial" w:hint="default"/>
        <w:color w:val="auto"/>
        <w:sz w:val="20"/>
      </w:rPr>
    </w:lvl>
    <w:lvl w:ilvl="4" w:tplc="10090019">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128D67F2"/>
    <w:multiLevelType w:val="hybridMultilevel"/>
    <w:tmpl w:val="FD0EA4FE"/>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3C21E53"/>
    <w:multiLevelType w:val="hybridMultilevel"/>
    <w:tmpl w:val="2C10AD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4F369C2"/>
    <w:multiLevelType w:val="hybridMultilevel"/>
    <w:tmpl w:val="FAFAEF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7D0366F"/>
    <w:multiLevelType w:val="hybridMultilevel"/>
    <w:tmpl w:val="0C7C3A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D5200FD"/>
    <w:multiLevelType w:val="hybridMultilevel"/>
    <w:tmpl w:val="177AFE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02318FE"/>
    <w:multiLevelType w:val="hybridMultilevel"/>
    <w:tmpl w:val="167E2600"/>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205D4799"/>
    <w:multiLevelType w:val="hybridMultilevel"/>
    <w:tmpl w:val="3F3C5D34"/>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07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CD446312">
      <w:numFmt w:val="bullet"/>
      <w:lvlText w:val="–"/>
      <w:lvlJc w:val="left"/>
      <w:pPr>
        <w:ind w:left="3600" w:hanging="360"/>
      </w:pPr>
      <w:rPr>
        <w:rFonts w:ascii="Calibri" w:eastAsiaTheme="minorEastAsia" w:hAnsi="Calibri" w:cs="Times New Roman"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6E4313C"/>
    <w:multiLevelType w:val="hybridMultilevel"/>
    <w:tmpl w:val="CE94B4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A9A1E3E"/>
    <w:multiLevelType w:val="hybridMultilevel"/>
    <w:tmpl w:val="C6BE0D64"/>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ABE0745"/>
    <w:multiLevelType w:val="hybridMultilevel"/>
    <w:tmpl w:val="1B107970"/>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07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CD446312">
      <w:numFmt w:val="bullet"/>
      <w:lvlText w:val="–"/>
      <w:lvlJc w:val="left"/>
      <w:pPr>
        <w:ind w:left="3600" w:hanging="360"/>
      </w:pPr>
      <w:rPr>
        <w:rFonts w:ascii="Calibri" w:eastAsiaTheme="minorEastAsia" w:hAnsi="Calibri" w:cs="Times New Roman"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ADE4BB5"/>
    <w:multiLevelType w:val="hybridMultilevel"/>
    <w:tmpl w:val="5A9A44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CF43BA3"/>
    <w:multiLevelType w:val="hybridMultilevel"/>
    <w:tmpl w:val="555C3D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D401FCC"/>
    <w:multiLevelType w:val="hybridMultilevel"/>
    <w:tmpl w:val="23FE30A0"/>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07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CD446312">
      <w:numFmt w:val="bullet"/>
      <w:lvlText w:val="–"/>
      <w:lvlJc w:val="left"/>
      <w:pPr>
        <w:ind w:left="3600" w:hanging="360"/>
      </w:pPr>
      <w:rPr>
        <w:rFonts w:ascii="Calibri" w:eastAsiaTheme="minorEastAsia" w:hAnsi="Calibri" w:cs="Times New Roman"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74D340F"/>
    <w:multiLevelType w:val="hybridMultilevel"/>
    <w:tmpl w:val="CA3015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8960F45"/>
    <w:multiLevelType w:val="hybridMultilevel"/>
    <w:tmpl w:val="EB3286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A423AA3"/>
    <w:multiLevelType w:val="hybridMultilevel"/>
    <w:tmpl w:val="659C91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D6A392C"/>
    <w:multiLevelType w:val="hybridMultilevel"/>
    <w:tmpl w:val="0ED66D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E0C1F07"/>
    <w:multiLevelType w:val="hybridMultilevel"/>
    <w:tmpl w:val="107263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42EC1411"/>
    <w:multiLevelType w:val="hybridMultilevel"/>
    <w:tmpl w:val="E398EE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35C300D"/>
    <w:multiLevelType w:val="hybridMultilevel"/>
    <w:tmpl w:val="81889F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6496633"/>
    <w:multiLevelType w:val="hybridMultilevel"/>
    <w:tmpl w:val="6DC496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564C6F90"/>
    <w:multiLevelType w:val="hybridMultilevel"/>
    <w:tmpl w:val="816A2E38"/>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07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CD446312">
      <w:numFmt w:val="bullet"/>
      <w:lvlText w:val="–"/>
      <w:lvlJc w:val="left"/>
      <w:pPr>
        <w:ind w:left="3600" w:hanging="360"/>
      </w:pPr>
      <w:rPr>
        <w:rFonts w:ascii="Calibri" w:eastAsiaTheme="minorEastAsia" w:hAnsi="Calibri" w:cs="Times New Roman"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9711978"/>
    <w:multiLevelType w:val="hybridMultilevel"/>
    <w:tmpl w:val="A0A2E8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5B232126"/>
    <w:multiLevelType w:val="hybridMultilevel"/>
    <w:tmpl w:val="EFE4A8BE"/>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C696D70"/>
    <w:multiLevelType w:val="hybridMultilevel"/>
    <w:tmpl w:val="675CD2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CA62883"/>
    <w:multiLevelType w:val="hybridMultilevel"/>
    <w:tmpl w:val="BF7A61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5CC35DA4"/>
    <w:multiLevelType w:val="hybridMultilevel"/>
    <w:tmpl w:val="A970BC64"/>
    <w:lvl w:ilvl="0" w:tplc="B42A2DB4">
      <w:start w:val="3"/>
      <w:numFmt w:val="bullet"/>
      <w:lvlText w:val="-"/>
      <w:lvlJc w:val="left"/>
      <w:pPr>
        <w:ind w:left="720" w:hanging="360"/>
      </w:pPr>
      <w:rPr>
        <w:rFonts w:ascii="Calibri" w:eastAsiaTheme="minorEastAsia"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271492"/>
    <w:multiLevelType w:val="hybridMultilevel"/>
    <w:tmpl w:val="9CF02E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5F632222"/>
    <w:multiLevelType w:val="hybridMultilevel"/>
    <w:tmpl w:val="42FE9E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60347F55"/>
    <w:multiLevelType w:val="hybridMultilevel"/>
    <w:tmpl w:val="8054A6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629E2262"/>
    <w:multiLevelType w:val="hybridMultilevel"/>
    <w:tmpl w:val="8F2E4B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64543AD1"/>
    <w:multiLevelType w:val="hybridMultilevel"/>
    <w:tmpl w:val="22A42E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68C471C7"/>
    <w:multiLevelType w:val="hybridMultilevel"/>
    <w:tmpl w:val="7048E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690415C3"/>
    <w:multiLevelType w:val="hybridMultilevel"/>
    <w:tmpl w:val="02EC7B5E"/>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9813638"/>
    <w:multiLevelType w:val="hybridMultilevel"/>
    <w:tmpl w:val="974E1D28"/>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07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CD446312">
      <w:numFmt w:val="bullet"/>
      <w:lvlText w:val="–"/>
      <w:lvlJc w:val="left"/>
      <w:pPr>
        <w:ind w:left="3600" w:hanging="360"/>
      </w:pPr>
      <w:rPr>
        <w:rFonts w:ascii="Calibri" w:eastAsiaTheme="minorEastAsia" w:hAnsi="Calibri" w:cs="Times New Roman"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9E37295"/>
    <w:multiLevelType w:val="hybridMultilevel"/>
    <w:tmpl w:val="2132F1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6D191FAD"/>
    <w:multiLevelType w:val="hybridMultilevel"/>
    <w:tmpl w:val="BF6C16A6"/>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45">
    <w:nsid w:val="70C20B3C"/>
    <w:multiLevelType w:val="hybridMultilevel"/>
    <w:tmpl w:val="5B86A6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717909B5"/>
    <w:multiLevelType w:val="hybridMultilevel"/>
    <w:tmpl w:val="33E68B70"/>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A2E16E4"/>
    <w:multiLevelType w:val="hybridMultilevel"/>
    <w:tmpl w:val="A7166D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7BEB4B8F"/>
    <w:multiLevelType w:val="hybridMultilevel"/>
    <w:tmpl w:val="F354A0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7DBF51CE"/>
    <w:multiLevelType w:val="hybridMultilevel"/>
    <w:tmpl w:val="354E71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7F2C042D"/>
    <w:multiLevelType w:val="hybridMultilevel"/>
    <w:tmpl w:val="C30406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4"/>
  </w:num>
  <w:num w:numId="2">
    <w:abstractNumId w:val="13"/>
  </w:num>
  <w:num w:numId="3">
    <w:abstractNumId w:val="34"/>
  </w:num>
  <w:num w:numId="4">
    <w:abstractNumId w:val="10"/>
  </w:num>
  <w:num w:numId="5">
    <w:abstractNumId w:val="9"/>
  </w:num>
  <w:num w:numId="6">
    <w:abstractNumId w:val="2"/>
  </w:num>
  <w:num w:numId="7">
    <w:abstractNumId w:val="15"/>
  </w:num>
  <w:num w:numId="8">
    <w:abstractNumId w:val="44"/>
  </w:num>
  <w:num w:numId="9">
    <w:abstractNumId w:val="43"/>
  </w:num>
  <w:num w:numId="10">
    <w:abstractNumId w:val="6"/>
  </w:num>
  <w:num w:numId="11">
    <w:abstractNumId w:val="37"/>
  </w:num>
  <w:num w:numId="12">
    <w:abstractNumId w:val="48"/>
  </w:num>
  <w:num w:numId="13">
    <w:abstractNumId w:val="40"/>
  </w:num>
  <w:num w:numId="14">
    <w:abstractNumId w:val="30"/>
  </w:num>
  <w:num w:numId="15">
    <w:abstractNumId w:val="49"/>
  </w:num>
  <w:num w:numId="16">
    <w:abstractNumId w:val="41"/>
  </w:num>
  <w:num w:numId="17">
    <w:abstractNumId w:val="46"/>
  </w:num>
  <w:num w:numId="18">
    <w:abstractNumId w:val="38"/>
  </w:num>
  <w:num w:numId="19">
    <w:abstractNumId w:val="16"/>
  </w:num>
  <w:num w:numId="20">
    <w:abstractNumId w:val="26"/>
  </w:num>
  <w:num w:numId="21">
    <w:abstractNumId w:val="31"/>
  </w:num>
  <w:num w:numId="22">
    <w:abstractNumId w:val="50"/>
  </w:num>
  <w:num w:numId="23">
    <w:abstractNumId w:val="45"/>
  </w:num>
  <w:num w:numId="24">
    <w:abstractNumId w:val="19"/>
  </w:num>
  <w:num w:numId="25">
    <w:abstractNumId w:val="32"/>
  </w:num>
  <w:num w:numId="26">
    <w:abstractNumId w:val="20"/>
  </w:num>
  <w:num w:numId="27">
    <w:abstractNumId w:val="42"/>
  </w:num>
  <w:num w:numId="28">
    <w:abstractNumId w:val="17"/>
  </w:num>
  <w:num w:numId="29">
    <w:abstractNumId w:val="29"/>
  </w:num>
  <w:num w:numId="30">
    <w:abstractNumId w:val="18"/>
  </w:num>
  <w:num w:numId="31">
    <w:abstractNumId w:val="11"/>
  </w:num>
  <w:num w:numId="32">
    <w:abstractNumId w:val="39"/>
  </w:num>
  <w:num w:numId="33">
    <w:abstractNumId w:val="7"/>
  </w:num>
  <w:num w:numId="34">
    <w:abstractNumId w:val="3"/>
  </w:num>
  <w:num w:numId="35">
    <w:abstractNumId w:val="47"/>
  </w:num>
  <w:num w:numId="36">
    <w:abstractNumId w:val="22"/>
  </w:num>
  <w:num w:numId="37">
    <w:abstractNumId w:val="36"/>
  </w:num>
  <w:num w:numId="38">
    <w:abstractNumId w:val="25"/>
  </w:num>
  <w:num w:numId="39">
    <w:abstractNumId w:val="1"/>
  </w:num>
  <w:num w:numId="40">
    <w:abstractNumId w:val="24"/>
  </w:num>
  <w:num w:numId="41">
    <w:abstractNumId w:val="33"/>
  </w:num>
  <w:num w:numId="42">
    <w:abstractNumId w:val="5"/>
  </w:num>
  <w:num w:numId="43">
    <w:abstractNumId w:val="27"/>
  </w:num>
  <w:num w:numId="44">
    <w:abstractNumId w:val="12"/>
  </w:num>
  <w:num w:numId="45">
    <w:abstractNumId w:val="28"/>
  </w:num>
  <w:num w:numId="46">
    <w:abstractNumId w:val="0"/>
  </w:num>
  <w:num w:numId="47">
    <w:abstractNumId w:val="21"/>
  </w:num>
  <w:num w:numId="48">
    <w:abstractNumId w:val="4"/>
  </w:num>
  <w:num w:numId="49">
    <w:abstractNumId w:val="23"/>
  </w:num>
  <w:num w:numId="50">
    <w:abstractNumId w:val="35"/>
  </w:num>
  <w:num w:numId="51">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6F6A"/>
    <w:rsid w:val="000052A3"/>
    <w:rsid w:val="00023CFD"/>
    <w:rsid w:val="000302E0"/>
    <w:rsid w:val="00036D32"/>
    <w:rsid w:val="00097253"/>
    <w:rsid w:val="000A122C"/>
    <w:rsid w:val="000E3142"/>
    <w:rsid w:val="00114663"/>
    <w:rsid w:val="00126400"/>
    <w:rsid w:val="00141CC8"/>
    <w:rsid w:val="00172EF0"/>
    <w:rsid w:val="00184E4C"/>
    <w:rsid w:val="001F3196"/>
    <w:rsid w:val="002227D0"/>
    <w:rsid w:val="00257977"/>
    <w:rsid w:val="002872D7"/>
    <w:rsid w:val="00294400"/>
    <w:rsid w:val="002A702C"/>
    <w:rsid w:val="00335932"/>
    <w:rsid w:val="00361BA0"/>
    <w:rsid w:val="003840F6"/>
    <w:rsid w:val="003F4BB5"/>
    <w:rsid w:val="00406830"/>
    <w:rsid w:val="00437481"/>
    <w:rsid w:val="00457CF2"/>
    <w:rsid w:val="00494DB1"/>
    <w:rsid w:val="004B1486"/>
    <w:rsid w:val="004E6BF4"/>
    <w:rsid w:val="00566FBC"/>
    <w:rsid w:val="005920FE"/>
    <w:rsid w:val="005A1151"/>
    <w:rsid w:val="00617538"/>
    <w:rsid w:val="006252BD"/>
    <w:rsid w:val="0069676F"/>
    <w:rsid w:val="006A3678"/>
    <w:rsid w:val="00704641"/>
    <w:rsid w:val="00707B63"/>
    <w:rsid w:val="007247F3"/>
    <w:rsid w:val="007A783A"/>
    <w:rsid w:val="007C585F"/>
    <w:rsid w:val="007D4DA5"/>
    <w:rsid w:val="00823C1B"/>
    <w:rsid w:val="00843156"/>
    <w:rsid w:val="00843B18"/>
    <w:rsid w:val="0084724C"/>
    <w:rsid w:val="00875205"/>
    <w:rsid w:val="00892434"/>
    <w:rsid w:val="008C584C"/>
    <w:rsid w:val="008D218F"/>
    <w:rsid w:val="00902D68"/>
    <w:rsid w:val="00912997"/>
    <w:rsid w:val="00925BAA"/>
    <w:rsid w:val="00936050"/>
    <w:rsid w:val="009602A6"/>
    <w:rsid w:val="00985319"/>
    <w:rsid w:val="00993467"/>
    <w:rsid w:val="009A65EA"/>
    <w:rsid w:val="009D424E"/>
    <w:rsid w:val="009D7BDA"/>
    <w:rsid w:val="00A6366C"/>
    <w:rsid w:val="00A80F6F"/>
    <w:rsid w:val="00A9458E"/>
    <w:rsid w:val="00AA4CF4"/>
    <w:rsid w:val="00AE60A5"/>
    <w:rsid w:val="00AE7FD0"/>
    <w:rsid w:val="00B1793F"/>
    <w:rsid w:val="00B34174"/>
    <w:rsid w:val="00B46E9C"/>
    <w:rsid w:val="00B56FCF"/>
    <w:rsid w:val="00B66399"/>
    <w:rsid w:val="00B85231"/>
    <w:rsid w:val="00B877F0"/>
    <w:rsid w:val="00BC7007"/>
    <w:rsid w:val="00BE52FA"/>
    <w:rsid w:val="00C04AD8"/>
    <w:rsid w:val="00C075F8"/>
    <w:rsid w:val="00C12E68"/>
    <w:rsid w:val="00C17BBE"/>
    <w:rsid w:val="00C7177E"/>
    <w:rsid w:val="00CA7001"/>
    <w:rsid w:val="00CB404B"/>
    <w:rsid w:val="00CD5BBB"/>
    <w:rsid w:val="00D00D2A"/>
    <w:rsid w:val="00DA40A3"/>
    <w:rsid w:val="00E10C0C"/>
    <w:rsid w:val="00E3689F"/>
    <w:rsid w:val="00E56C15"/>
    <w:rsid w:val="00E76F6A"/>
    <w:rsid w:val="00EA23AD"/>
    <w:rsid w:val="00EB55F8"/>
    <w:rsid w:val="00EC5991"/>
    <w:rsid w:val="00ED4482"/>
    <w:rsid w:val="00F07CB0"/>
    <w:rsid w:val="00F45BA5"/>
    <w:rsid w:val="00F510F8"/>
    <w:rsid w:val="00F6198F"/>
    <w:rsid w:val="00F85D1B"/>
    <w:rsid w:val="00FC524C"/>
    <w:rsid w:val="00FD50F3"/>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6399"/>
    <w:rPr>
      <w:rFonts w:ascii="Times New Roman" w:hAnsi="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76F6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76F6A"/>
    <w:rPr>
      <w:rFonts w:ascii="Lucida Grande" w:hAnsi="Lucida Grande" w:cs="Lucida Grande"/>
      <w:sz w:val="18"/>
      <w:szCs w:val="18"/>
    </w:rPr>
  </w:style>
  <w:style w:type="character" w:styleId="Hyperlink">
    <w:name w:val="Hyperlink"/>
    <w:basedOn w:val="DefaultParagraphFont"/>
    <w:uiPriority w:val="99"/>
    <w:unhideWhenUsed/>
    <w:rsid w:val="008C584C"/>
    <w:rPr>
      <w:color w:val="0000FF" w:themeColor="hyperlink"/>
      <w:u w:val="single"/>
    </w:rPr>
  </w:style>
  <w:style w:type="paragraph" w:styleId="ListParagraph">
    <w:name w:val="List Paragraph"/>
    <w:basedOn w:val="Normal"/>
    <w:uiPriority w:val="34"/>
    <w:qFormat/>
    <w:rsid w:val="008C584C"/>
    <w:pPr>
      <w:spacing w:after="200" w:line="276" w:lineRule="auto"/>
      <w:ind w:left="720"/>
      <w:contextualSpacing/>
    </w:pPr>
    <w:rPr>
      <w:rFonts w:asciiTheme="minorHAnsi" w:eastAsiaTheme="minorHAnsi" w:hAnsiTheme="minorHAnsi"/>
      <w:szCs w:val="22"/>
      <w:lang w:val="en-CA"/>
    </w:rPr>
  </w:style>
  <w:style w:type="paragraph" w:styleId="NoSpacing">
    <w:name w:val="No Spacing"/>
    <w:uiPriority w:val="1"/>
    <w:qFormat/>
    <w:rsid w:val="008C584C"/>
    <w:rPr>
      <w:rFonts w:eastAsiaTheme="minorHAnsi"/>
      <w:sz w:val="22"/>
      <w:szCs w:val="22"/>
      <w:lang w:val="en-CA"/>
    </w:rPr>
  </w:style>
  <w:style w:type="table" w:styleId="TableGrid">
    <w:name w:val="Table Grid"/>
    <w:basedOn w:val="TableNormal"/>
    <w:uiPriority w:val="59"/>
    <w:rsid w:val="008C584C"/>
    <w:rPr>
      <w:rFonts w:eastAsiaTheme="minorHAnsi"/>
      <w:sz w:val="22"/>
      <w:szCs w:val="22"/>
      <w:lang w:val="en-C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8C584C"/>
    <w:pPr>
      <w:tabs>
        <w:tab w:val="center" w:pos="4320"/>
        <w:tab w:val="right" w:pos="8640"/>
      </w:tabs>
    </w:pPr>
  </w:style>
  <w:style w:type="character" w:customStyle="1" w:styleId="HeaderChar">
    <w:name w:val="Header Char"/>
    <w:basedOn w:val="DefaultParagraphFont"/>
    <w:link w:val="Header"/>
    <w:uiPriority w:val="99"/>
    <w:rsid w:val="008C584C"/>
    <w:rPr>
      <w:rFonts w:ascii="Times New Roman" w:hAnsi="Times New Roman"/>
      <w:sz w:val="22"/>
    </w:rPr>
  </w:style>
  <w:style w:type="paragraph" w:styleId="Footer">
    <w:name w:val="footer"/>
    <w:basedOn w:val="Normal"/>
    <w:link w:val="FooterChar"/>
    <w:uiPriority w:val="99"/>
    <w:unhideWhenUsed/>
    <w:rsid w:val="008C584C"/>
    <w:pPr>
      <w:tabs>
        <w:tab w:val="center" w:pos="4320"/>
        <w:tab w:val="right" w:pos="8640"/>
      </w:tabs>
    </w:pPr>
  </w:style>
  <w:style w:type="character" w:customStyle="1" w:styleId="FooterChar">
    <w:name w:val="Footer Char"/>
    <w:basedOn w:val="DefaultParagraphFont"/>
    <w:link w:val="Footer"/>
    <w:uiPriority w:val="99"/>
    <w:rsid w:val="008C584C"/>
    <w:rPr>
      <w:rFonts w:ascii="Times New Roman" w:hAnsi="Times New Roman"/>
      <w:sz w:val="22"/>
    </w:rPr>
  </w:style>
  <w:style w:type="character" w:customStyle="1" w:styleId="apple-style-span">
    <w:name w:val="apple-style-span"/>
    <w:basedOn w:val="DefaultParagraphFont"/>
    <w:rsid w:val="00B34174"/>
  </w:style>
  <w:style w:type="character" w:styleId="PlaceholderText">
    <w:name w:val="Placeholder Text"/>
    <w:basedOn w:val="DefaultParagraphFont"/>
    <w:uiPriority w:val="99"/>
    <w:semiHidden/>
    <w:rsid w:val="007247F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6399"/>
    <w:rPr>
      <w:rFonts w:ascii="Times New Roman" w:hAnsi="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76F6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76F6A"/>
    <w:rPr>
      <w:rFonts w:ascii="Lucida Grande" w:hAnsi="Lucida Grande" w:cs="Lucida Grande"/>
      <w:sz w:val="18"/>
      <w:szCs w:val="18"/>
    </w:rPr>
  </w:style>
  <w:style w:type="character" w:styleId="Hyperlink">
    <w:name w:val="Hyperlink"/>
    <w:basedOn w:val="DefaultParagraphFont"/>
    <w:uiPriority w:val="99"/>
    <w:unhideWhenUsed/>
    <w:rsid w:val="008C584C"/>
    <w:rPr>
      <w:color w:val="0000FF" w:themeColor="hyperlink"/>
      <w:u w:val="single"/>
    </w:rPr>
  </w:style>
  <w:style w:type="paragraph" w:styleId="ListParagraph">
    <w:name w:val="List Paragraph"/>
    <w:basedOn w:val="Normal"/>
    <w:uiPriority w:val="34"/>
    <w:qFormat/>
    <w:rsid w:val="008C584C"/>
    <w:pPr>
      <w:spacing w:after="200" w:line="276" w:lineRule="auto"/>
      <w:ind w:left="720"/>
      <w:contextualSpacing/>
    </w:pPr>
    <w:rPr>
      <w:rFonts w:asciiTheme="minorHAnsi" w:eastAsiaTheme="minorHAnsi" w:hAnsiTheme="minorHAnsi"/>
      <w:szCs w:val="22"/>
      <w:lang w:val="en-CA"/>
    </w:rPr>
  </w:style>
  <w:style w:type="paragraph" w:styleId="NoSpacing">
    <w:name w:val="No Spacing"/>
    <w:uiPriority w:val="1"/>
    <w:qFormat/>
    <w:rsid w:val="008C584C"/>
    <w:rPr>
      <w:rFonts w:eastAsiaTheme="minorHAnsi"/>
      <w:sz w:val="22"/>
      <w:szCs w:val="22"/>
      <w:lang w:val="en-CA"/>
    </w:rPr>
  </w:style>
  <w:style w:type="table" w:styleId="TableGrid">
    <w:name w:val="Table Grid"/>
    <w:basedOn w:val="TableNormal"/>
    <w:uiPriority w:val="59"/>
    <w:rsid w:val="008C584C"/>
    <w:rPr>
      <w:rFonts w:eastAsiaTheme="minorHAnsi"/>
      <w:sz w:val="22"/>
      <w:szCs w:val="22"/>
      <w:lang w:val="en-C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8C584C"/>
    <w:pPr>
      <w:tabs>
        <w:tab w:val="center" w:pos="4320"/>
        <w:tab w:val="right" w:pos="8640"/>
      </w:tabs>
    </w:pPr>
  </w:style>
  <w:style w:type="character" w:customStyle="1" w:styleId="HeaderChar">
    <w:name w:val="Header Char"/>
    <w:basedOn w:val="DefaultParagraphFont"/>
    <w:link w:val="Header"/>
    <w:uiPriority w:val="99"/>
    <w:rsid w:val="008C584C"/>
    <w:rPr>
      <w:rFonts w:ascii="Times New Roman" w:hAnsi="Times New Roman"/>
      <w:sz w:val="22"/>
    </w:rPr>
  </w:style>
  <w:style w:type="paragraph" w:styleId="Footer">
    <w:name w:val="footer"/>
    <w:basedOn w:val="Normal"/>
    <w:link w:val="FooterChar"/>
    <w:uiPriority w:val="99"/>
    <w:unhideWhenUsed/>
    <w:rsid w:val="008C584C"/>
    <w:pPr>
      <w:tabs>
        <w:tab w:val="center" w:pos="4320"/>
        <w:tab w:val="right" w:pos="8640"/>
      </w:tabs>
    </w:pPr>
  </w:style>
  <w:style w:type="character" w:customStyle="1" w:styleId="FooterChar">
    <w:name w:val="Footer Char"/>
    <w:basedOn w:val="DefaultParagraphFont"/>
    <w:link w:val="Footer"/>
    <w:uiPriority w:val="99"/>
    <w:rsid w:val="008C584C"/>
    <w:rPr>
      <w:rFonts w:ascii="Times New Roman" w:hAnsi="Times New Roman"/>
      <w:sz w:val="22"/>
    </w:rPr>
  </w:style>
  <w:style w:type="character" w:customStyle="1" w:styleId="apple-style-span">
    <w:name w:val="apple-style-span"/>
    <w:basedOn w:val="DefaultParagraphFont"/>
    <w:rsid w:val="00B34174"/>
  </w:style>
  <w:style w:type="character" w:styleId="PlaceholderText">
    <w:name w:val="Placeholder Text"/>
    <w:basedOn w:val="DefaultParagraphFont"/>
    <w:uiPriority w:val="99"/>
    <w:semiHidden/>
    <w:rsid w:val="007247F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349902">
      <w:bodyDiv w:val="1"/>
      <w:marLeft w:val="0"/>
      <w:marRight w:val="0"/>
      <w:marTop w:val="0"/>
      <w:marBottom w:val="0"/>
      <w:divBdr>
        <w:top w:val="none" w:sz="0" w:space="0" w:color="auto"/>
        <w:left w:val="none" w:sz="0" w:space="0" w:color="auto"/>
        <w:bottom w:val="none" w:sz="0" w:space="0" w:color="auto"/>
        <w:right w:val="none" w:sz="0" w:space="0" w:color="auto"/>
      </w:divBdr>
      <w:divsChild>
        <w:div w:id="1588995555">
          <w:marLeft w:val="691"/>
          <w:marRight w:val="0"/>
          <w:marTop w:val="0"/>
          <w:marBottom w:val="0"/>
          <w:divBdr>
            <w:top w:val="none" w:sz="0" w:space="0" w:color="auto"/>
            <w:left w:val="none" w:sz="0" w:space="0" w:color="auto"/>
            <w:bottom w:val="none" w:sz="0" w:space="0" w:color="auto"/>
            <w:right w:val="none" w:sz="0" w:space="0" w:color="auto"/>
          </w:divBdr>
        </w:div>
        <w:div w:id="1613828511">
          <w:marLeft w:val="691"/>
          <w:marRight w:val="0"/>
          <w:marTop w:val="0"/>
          <w:marBottom w:val="0"/>
          <w:divBdr>
            <w:top w:val="none" w:sz="0" w:space="0" w:color="auto"/>
            <w:left w:val="none" w:sz="0" w:space="0" w:color="auto"/>
            <w:bottom w:val="none" w:sz="0" w:space="0" w:color="auto"/>
            <w:right w:val="none" w:sz="0" w:space="0" w:color="auto"/>
          </w:divBdr>
        </w:div>
      </w:divsChild>
    </w:div>
    <w:div w:id="432364973">
      <w:bodyDiv w:val="1"/>
      <w:marLeft w:val="0"/>
      <w:marRight w:val="0"/>
      <w:marTop w:val="0"/>
      <w:marBottom w:val="0"/>
      <w:divBdr>
        <w:top w:val="none" w:sz="0" w:space="0" w:color="auto"/>
        <w:left w:val="none" w:sz="0" w:space="0" w:color="auto"/>
        <w:bottom w:val="none" w:sz="0" w:space="0" w:color="auto"/>
        <w:right w:val="none" w:sz="0" w:space="0" w:color="auto"/>
      </w:divBdr>
      <w:divsChild>
        <w:div w:id="1948809724">
          <w:marLeft w:val="691"/>
          <w:marRight w:val="0"/>
          <w:marTop w:val="0"/>
          <w:marBottom w:val="0"/>
          <w:divBdr>
            <w:top w:val="none" w:sz="0" w:space="0" w:color="auto"/>
            <w:left w:val="none" w:sz="0" w:space="0" w:color="auto"/>
            <w:bottom w:val="none" w:sz="0" w:space="0" w:color="auto"/>
            <w:right w:val="none" w:sz="0" w:space="0" w:color="auto"/>
          </w:divBdr>
        </w:div>
        <w:div w:id="355928934">
          <w:marLeft w:val="691"/>
          <w:marRight w:val="0"/>
          <w:marTop w:val="0"/>
          <w:marBottom w:val="0"/>
          <w:divBdr>
            <w:top w:val="none" w:sz="0" w:space="0" w:color="auto"/>
            <w:left w:val="none" w:sz="0" w:space="0" w:color="auto"/>
            <w:bottom w:val="none" w:sz="0" w:space="0" w:color="auto"/>
            <w:right w:val="none" w:sz="0" w:space="0" w:color="auto"/>
          </w:divBdr>
        </w:div>
        <w:div w:id="843670752">
          <w:marLeft w:val="691"/>
          <w:marRight w:val="0"/>
          <w:marTop w:val="0"/>
          <w:marBottom w:val="0"/>
          <w:divBdr>
            <w:top w:val="none" w:sz="0" w:space="0" w:color="auto"/>
            <w:left w:val="none" w:sz="0" w:space="0" w:color="auto"/>
            <w:bottom w:val="none" w:sz="0" w:space="0" w:color="auto"/>
            <w:right w:val="none" w:sz="0" w:space="0" w:color="auto"/>
          </w:divBdr>
        </w:div>
      </w:divsChild>
    </w:div>
    <w:div w:id="549847897">
      <w:bodyDiv w:val="1"/>
      <w:marLeft w:val="0"/>
      <w:marRight w:val="0"/>
      <w:marTop w:val="0"/>
      <w:marBottom w:val="0"/>
      <w:divBdr>
        <w:top w:val="none" w:sz="0" w:space="0" w:color="auto"/>
        <w:left w:val="none" w:sz="0" w:space="0" w:color="auto"/>
        <w:bottom w:val="none" w:sz="0" w:space="0" w:color="auto"/>
        <w:right w:val="none" w:sz="0" w:space="0" w:color="auto"/>
      </w:divBdr>
      <w:divsChild>
        <w:div w:id="1077633157">
          <w:marLeft w:val="691"/>
          <w:marRight w:val="0"/>
          <w:marTop w:val="0"/>
          <w:marBottom w:val="0"/>
          <w:divBdr>
            <w:top w:val="none" w:sz="0" w:space="0" w:color="auto"/>
            <w:left w:val="none" w:sz="0" w:space="0" w:color="auto"/>
            <w:bottom w:val="none" w:sz="0" w:space="0" w:color="auto"/>
            <w:right w:val="none" w:sz="0" w:space="0" w:color="auto"/>
          </w:divBdr>
        </w:div>
        <w:div w:id="1477067308">
          <w:marLeft w:val="691"/>
          <w:marRight w:val="0"/>
          <w:marTop w:val="0"/>
          <w:marBottom w:val="0"/>
          <w:divBdr>
            <w:top w:val="none" w:sz="0" w:space="0" w:color="auto"/>
            <w:left w:val="none" w:sz="0" w:space="0" w:color="auto"/>
            <w:bottom w:val="none" w:sz="0" w:space="0" w:color="auto"/>
            <w:right w:val="none" w:sz="0" w:space="0" w:color="auto"/>
          </w:divBdr>
        </w:div>
      </w:divsChild>
    </w:div>
    <w:div w:id="768358589">
      <w:bodyDiv w:val="1"/>
      <w:marLeft w:val="0"/>
      <w:marRight w:val="0"/>
      <w:marTop w:val="0"/>
      <w:marBottom w:val="0"/>
      <w:divBdr>
        <w:top w:val="none" w:sz="0" w:space="0" w:color="auto"/>
        <w:left w:val="none" w:sz="0" w:space="0" w:color="auto"/>
        <w:bottom w:val="none" w:sz="0" w:space="0" w:color="auto"/>
        <w:right w:val="none" w:sz="0" w:space="0" w:color="auto"/>
      </w:divBdr>
      <w:divsChild>
        <w:div w:id="100495684">
          <w:marLeft w:val="691"/>
          <w:marRight w:val="0"/>
          <w:marTop w:val="0"/>
          <w:marBottom w:val="0"/>
          <w:divBdr>
            <w:top w:val="none" w:sz="0" w:space="0" w:color="auto"/>
            <w:left w:val="none" w:sz="0" w:space="0" w:color="auto"/>
            <w:bottom w:val="none" w:sz="0" w:space="0" w:color="auto"/>
            <w:right w:val="none" w:sz="0" w:space="0" w:color="auto"/>
          </w:divBdr>
        </w:div>
        <w:div w:id="1199320996">
          <w:marLeft w:val="691"/>
          <w:marRight w:val="0"/>
          <w:marTop w:val="0"/>
          <w:marBottom w:val="0"/>
          <w:divBdr>
            <w:top w:val="none" w:sz="0" w:space="0" w:color="auto"/>
            <w:left w:val="none" w:sz="0" w:space="0" w:color="auto"/>
            <w:bottom w:val="none" w:sz="0" w:space="0" w:color="auto"/>
            <w:right w:val="none" w:sz="0" w:space="0" w:color="auto"/>
          </w:divBdr>
        </w:div>
        <w:div w:id="561797827">
          <w:marLeft w:val="1152"/>
          <w:marRight w:val="0"/>
          <w:marTop w:val="125"/>
          <w:marBottom w:val="0"/>
          <w:divBdr>
            <w:top w:val="none" w:sz="0" w:space="0" w:color="auto"/>
            <w:left w:val="none" w:sz="0" w:space="0" w:color="auto"/>
            <w:bottom w:val="none" w:sz="0" w:space="0" w:color="auto"/>
            <w:right w:val="none" w:sz="0" w:space="0" w:color="auto"/>
          </w:divBdr>
        </w:div>
        <w:div w:id="348609515">
          <w:marLeft w:val="1152"/>
          <w:marRight w:val="0"/>
          <w:marTop w:val="125"/>
          <w:marBottom w:val="0"/>
          <w:divBdr>
            <w:top w:val="none" w:sz="0" w:space="0" w:color="auto"/>
            <w:left w:val="none" w:sz="0" w:space="0" w:color="auto"/>
            <w:bottom w:val="none" w:sz="0" w:space="0" w:color="auto"/>
            <w:right w:val="none" w:sz="0" w:space="0" w:color="auto"/>
          </w:divBdr>
        </w:div>
        <w:div w:id="213321329">
          <w:marLeft w:val="1152"/>
          <w:marRight w:val="0"/>
          <w:marTop w:val="125"/>
          <w:marBottom w:val="0"/>
          <w:divBdr>
            <w:top w:val="none" w:sz="0" w:space="0" w:color="auto"/>
            <w:left w:val="none" w:sz="0" w:space="0" w:color="auto"/>
            <w:bottom w:val="none" w:sz="0" w:space="0" w:color="auto"/>
            <w:right w:val="none" w:sz="0" w:space="0" w:color="auto"/>
          </w:divBdr>
        </w:div>
        <w:div w:id="1692217675">
          <w:marLeft w:val="691"/>
          <w:marRight w:val="0"/>
          <w:marTop w:val="0"/>
          <w:marBottom w:val="0"/>
          <w:divBdr>
            <w:top w:val="none" w:sz="0" w:space="0" w:color="auto"/>
            <w:left w:val="none" w:sz="0" w:space="0" w:color="auto"/>
            <w:bottom w:val="none" w:sz="0" w:space="0" w:color="auto"/>
            <w:right w:val="none" w:sz="0" w:space="0" w:color="auto"/>
          </w:divBdr>
        </w:div>
      </w:divsChild>
    </w:div>
    <w:div w:id="802040181">
      <w:bodyDiv w:val="1"/>
      <w:marLeft w:val="0"/>
      <w:marRight w:val="0"/>
      <w:marTop w:val="0"/>
      <w:marBottom w:val="0"/>
      <w:divBdr>
        <w:top w:val="none" w:sz="0" w:space="0" w:color="auto"/>
        <w:left w:val="none" w:sz="0" w:space="0" w:color="auto"/>
        <w:bottom w:val="none" w:sz="0" w:space="0" w:color="auto"/>
        <w:right w:val="none" w:sz="0" w:space="0" w:color="auto"/>
      </w:divBdr>
      <w:divsChild>
        <w:div w:id="885987902">
          <w:marLeft w:val="691"/>
          <w:marRight w:val="0"/>
          <w:marTop w:val="0"/>
          <w:marBottom w:val="0"/>
          <w:divBdr>
            <w:top w:val="none" w:sz="0" w:space="0" w:color="auto"/>
            <w:left w:val="none" w:sz="0" w:space="0" w:color="auto"/>
            <w:bottom w:val="none" w:sz="0" w:space="0" w:color="auto"/>
            <w:right w:val="none" w:sz="0" w:space="0" w:color="auto"/>
          </w:divBdr>
        </w:div>
        <w:div w:id="1595358997">
          <w:marLeft w:val="1152"/>
          <w:marRight w:val="0"/>
          <w:marTop w:val="106"/>
          <w:marBottom w:val="0"/>
          <w:divBdr>
            <w:top w:val="none" w:sz="0" w:space="0" w:color="auto"/>
            <w:left w:val="none" w:sz="0" w:space="0" w:color="auto"/>
            <w:bottom w:val="none" w:sz="0" w:space="0" w:color="auto"/>
            <w:right w:val="none" w:sz="0" w:space="0" w:color="auto"/>
          </w:divBdr>
        </w:div>
        <w:div w:id="1905221138">
          <w:marLeft w:val="1152"/>
          <w:marRight w:val="0"/>
          <w:marTop w:val="106"/>
          <w:marBottom w:val="0"/>
          <w:divBdr>
            <w:top w:val="none" w:sz="0" w:space="0" w:color="auto"/>
            <w:left w:val="none" w:sz="0" w:space="0" w:color="auto"/>
            <w:bottom w:val="none" w:sz="0" w:space="0" w:color="auto"/>
            <w:right w:val="none" w:sz="0" w:space="0" w:color="auto"/>
          </w:divBdr>
        </w:div>
        <w:div w:id="883831780">
          <w:marLeft w:val="1152"/>
          <w:marRight w:val="0"/>
          <w:marTop w:val="106"/>
          <w:marBottom w:val="0"/>
          <w:divBdr>
            <w:top w:val="none" w:sz="0" w:space="0" w:color="auto"/>
            <w:left w:val="none" w:sz="0" w:space="0" w:color="auto"/>
            <w:bottom w:val="none" w:sz="0" w:space="0" w:color="auto"/>
            <w:right w:val="none" w:sz="0" w:space="0" w:color="auto"/>
          </w:divBdr>
        </w:div>
        <w:div w:id="2047022332">
          <w:marLeft w:val="691"/>
          <w:marRight w:val="0"/>
          <w:marTop w:val="0"/>
          <w:marBottom w:val="0"/>
          <w:divBdr>
            <w:top w:val="none" w:sz="0" w:space="0" w:color="auto"/>
            <w:left w:val="none" w:sz="0" w:space="0" w:color="auto"/>
            <w:bottom w:val="none" w:sz="0" w:space="0" w:color="auto"/>
            <w:right w:val="none" w:sz="0" w:space="0" w:color="auto"/>
          </w:divBdr>
        </w:div>
        <w:div w:id="51780638">
          <w:marLeft w:val="1109"/>
          <w:marRight w:val="0"/>
          <w:marTop w:val="0"/>
          <w:marBottom w:val="0"/>
          <w:divBdr>
            <w:top w:val="none" w:sz="0" w:space="0" w:color="auto"/>
            <w:left w:val="none" w:sz="0" w:space="0" w:color="auto"/>
            <w:bottom w:val="none" w:sz="0" w:space="0" w:color="auto"/>
            <w:right w:val="none" w:sz="0" w:space="0" w:color="auto"/>
          </w:divBdr>
        </w:div>
        <w:div w:id="2083987647">
          <w:marLeft w:val="1109"/>
          <w:marRight w:val="0"/>
          <w:marTop w:val="0"/>
          <w:marBottom w:val="0"/>
          <w:divBdr>
            <w:top w:val="none" w:sz="0" w:space="0" w:color="auto"/>
            <w:left w:val="none" w:sz="0" w:space="0" w:color="auto"/>
            <w:bottom w:val="none" w:sz="0" w:space="0" w:color="auto"/>
            <w:right w:val="none" w:sz="0" w:space="0" w:color="auto"/>
          </w:divBdr>
        </w:div>
        <w:div w:id="1462574695">
          <w:marLeft w:val="691"/>
          <w:marRight w:val="0"/>
          <w:marTop w:val="0"/>
          <w:marBottom w:val="0"/>
          <w:divBdr>
            <w:top w:val="none" w:sz="0" w:space="0" w:color="auto"/>
            <w:left w:val="none" w:sz="0" w:space="0" w:color="auto"/>
            <w:bottom w:val="none" w:sz="0" w:space="0" w:color="auto"/>
            <w:right w:val="none" w:sz="0" w:space="0" w:color="auto"/>
          </w:divBdr>
        </w:div>
        <w:div w:id="800348755">
          <w:marLeft w:val="1152"/>
          <w:marRight w:val="0"/>
          <w:marTop w:val="106"/>
          <w:marBottom w:val="0"/>
          <w:divBdr>
            <w:top w:val="none" w:sz="0" w:space="0" w:color="auto"/>
            <w:left w:val="none" w:sz="0" w:space="0" w:color="auto"/>
            <w:bottom w:val="none" w:sz="0" w:space="0" w:color="auto"/>
            <w:right w:val="none" w:sz="0" w:space="0" w:color="auto"/>
          </w:divBdr>
        </w:div>
        <w:div w:id="755056606">
          <w:marLeft w:val="1152"/>
          <w:marRight w:val="0"/>
          <w:marTop w:val="106"/>
          <w:marBottom w:val="0"/>
          <w:divBdr>
            <w:top w:val="none" w:sz="0" w:space="0" w:color="auto"/>
            <w:left w:val="none" w:sz="0" w:space="0" w:color="auto"/>
            <w:bottom w:val="none" w:sz="0" w:space="0" w:color="auto"/>
            <w:right w:val="none" w:sz="0" w:space="0" w:color="auto"/>
          </w:divBdr>
        </w:div>
      </w:divsChild>
    </w:div>
    <w:div w:id="871769337">
      <w:bodyDiv w:val="1"/>
      <w:marLeft w:val="0"/>
      <w:marRight w:val="0"/>
      <w:marTop w:val="0"/>
      <w:marBottom w:val="0"/>
      <w:divBdr>
        <w:top w:val="none" w:sz="0" w:space="0" w:color="auto"/>
        <w:left w:val="none" w:sz="0" w:space="0" w:color="auto"/>
        <w:bottom w:val="none" w:sz="0" w:space="0" w:color="auto"/>
        <w:right w:val="none" w:sz="0" w:space="0" w:color="auto"/>
      </w:divBdr>
      <w:divsChild>
        <w:div w:id="1496604526">
          <w:marLeft w:val="691"/>
          <w:marRight w:val="0"/>
          <w:marTop w:val="0"/>
          <w:marBottom w:val="0"/>
          <w:divBdr>
            <w:top w:val="none" w:sz="0" w:space="0" w:color="auto"/>
            <w:left w:val="none" w:sz="0" w:space="0" w:color="auto"/>
            <w:bottom w:val="none" w:sz="0" w:space="0" w:color="auto"/>
            <w:right w:val="none" w:sz="0" w:space="0" w:color="auto"/>
          </w:divBdr>
        </w:div>
        <w:div w:id="1913080715">
          <w:marLeft w:val="691"/>
          <w:marRight w:val="0"/>
          <w:marTop w:val="0"/>
          <w:marBottom w:val="0"/>
          <w:divBdr>
            <w:top w:val="none" w:sz="0" w:space="0" w:color="auto"/>
            <w:left w:val="none" w:sz="0" w:space="0" w:color="auto"/>
            <w:bottom w:val="none" w:sz="0" w:space="0" w:color="auto"/>
            <w:right w:val="none" w:sz="0" w:space="0" w:color="auto"/>
          </w:divBdr>
        </w:div>
      </w:divsChild>
    </w:div>
    <w:div w:id="896162124">
      <w:bodyDiv w:val="1"/>
      <w:marLeft w:val="0"/>
      <w:marRight w:val="0"/>
      <w:marTop w:val="0"/>
      <w:marBottom w:val="0"/>
      <w:divBdr>
        <w:top w:val="none" w:sz="0" w:space="0" w:color="auto"/>
        <w:left w:val="none" w:sz="0" w:space="0" w:color="auto"/>
        <w:bottom w:val="none" w:sz="0" w:space="0" w:color="auto"/>
        <w:right w:val="none" w:sz="0" w:space="0" w:color="auto"/>
      </w:divBdr>
      <w:divsChild>
        <w:div w:id="981351574">
          <w:marLeft w:val="691"/>
          <w:marRight w:val="0"/>
          <w:marTop w:val="0"/>
          <w:marBottom w:val="0"/>
          <w:divBdr>
            <w:top w:val="none" w:sz="0" w:space="0" w:color="auto"/>
            <w:left w:val="none" w:sz="0" w:space="0" w:color="auto"/>
            <w:bottom w:val="none" w:sz="0" w:space="0" w:color="auto"/>
            <w:right w:val="none" w:sz="0" w:space="0" w:color="auto"/>
          </w:divBdr>
        </w:div>
        <w:div w:id="66149857">
          <w:marLeft w:val="691"/>
          <w:marRight w:val="0"/>
          <w:marTop w:val="0"/>
          <w:marBottom w:val="0"/>
          <w:divBdr>
            <w:top w:val="none" w:sz="0" w:space="0" w:color="auto"/>
            <w:left w:val="none" w:sz="0" w:space="0" w:color="auto"/>
            <w:bottom w:val="none" w:sz="0" w:space="0" w:color="auto"/>
            <w:right w:val="none" w:sz="0" w:space="0" w:color="auto"/>
          </w:divBdr>
        </w:div>
      </w:divsChild>
    </w:div>
    <w:div w:id="941842113">
      <w:bodyDiv w:val="1"/>
      <w:marLeft w:val="0"/>
      <w:marRight w:val="0"/>
      <w:marTop w:val="0"/>
      <w:marBottom w:val="0"/>
      <w:divBdr>
        <w:top w:val="none" w:sz="0" w:space="0" w:color="auto"/>
        <w:left w:val="none" w:sz="0" w:space="0" w:color="auto"/>
        <w:bottom w:val="none" w:sz="0" w:space="0" w:color="auto"/>
        <w:right w:val="none" w:sz="0" w:space="0" w:color="auto"/>
      </w:divBdr>
      <w:divsChild>
        <w:div w:id="480730856">
          <w:marLeft w:val="1152"/>
          <w:marRight w:val="0"/>
          <w:marTop w:val="86"/>
          <w:marBottom w:val="0"/>
          <w:divBdr>
            <w:top w:val="none" w:sz="0" w:space="0" w:color="auto"/>
            <w:left w:val="none" w:sz="0" w:space="0" w:color="auto"/>
            <w:bottom w:val="none" w:sz="0" w:space="0" w:color="auto"/>
            <w:right w:val="none" w:sz="0" w:space="0" w:color="auto"/>
          </w:divBdr>
        </w:div>
        <w:div w:id="1211576093">
          <w:marLeft w:val="1570"/>
          <w:marRight w:val="0"/>
          <w:marTop w:val="72"/>
          <w:marBottom w:val="0"/>
          <w:divBdr>
            <w:top w:val="none" w:sz="0" w:space="0" w:color="auto"/>
            <w:left w:val="none" w:sz="0" w:space="0" w:color="auto"/>
            <w:bottom w:val="none" w:sz="0" w:space="0" w:color="auto"/>
            <w:right w:val="none" w:sz="0" w:space="0" w:color="auto"/>
          </w:divBdr>
        </w:div>
        <w:div w:id="885065458">
          <w:marLeft w:val="1152"/>
          <w:marRight w:val="0"/>
          <w:marTop w:val="86"/>
          <w:marBottom w:val="0"/>
          <w:divBdr>
            <w:top w:val="none" w:sz="0" w:space="0" w:color="auto"/>
            <w:left w:val="none" w:sz="0" w:space="0" w:color="auto"/>
            <w:bottom w:val="none" w:sz="0" w:space="0" w:color="auto"/>
            <w:right w:val="none" w:sz="0" w:space="0" w:color="auto"/>
          </w:divBdr>
        </w:div>
        <w:div w:id="1507938318">
          <w:marLeft w:val="1570"/>
          <w:marRight w:val="0"/>
          <w:marTop w:val="72"/>
          <w:marBottom w:val="0"/>
          <w:divBdr>
            <w:top w:val="none" w:sz="0" w:space="0" w:color="auto"/>
            <w:left w:val="none" w:sz="0" w:space="0" w:color="auto"/>
            <w:bottom w:val="none" w:sz="0" w:space="0" w:color="auto"/>
            <w:right w:val="none" w:sz="0" w:space="0" w:color="auto"/>
          </w:divBdr>
        </w:div>
        <w:div w:id="1429621170">
          <w:marLeft w:val="1570"/>
          <w:marRight w:val="0"/>
          <w:marTop w:val="72"/>
          <w:marBottom w:val="0"/>
          <w:divBdr>
            <w:top w:val="none" w:sz="0" w:space="0" w:color="auto"/>
            <w:left w:val="none" w:sz="0" w:space="0" w:color="auto"/>
            <w:bottom w:val="none" w:sz="0" w:space="0" w:color="auto"/>
            <w:right w:val="none" w:sz="0" w:space="0" w:color="auto"/>
          </w:divBdr>
        </w:div>
        <w:div w:id="2136480540">
          <w:marLeft w:val="1152"/>
          <w:marRight w:val="0"/>
          <w:marTop w:val="86"/>
          <w:marBottom w:val="0"/>
          <w:divBdr>
            <w:top w:val="none" w:sz="0" w:space="0" w:color="auto"/>
            <w:left w:val="none" w:sz="0" w:space="0" w:color="auto"/>
            <w:bottom w:val="none" w:sz="0" w:space="0" w:color="auto"/>
            <w:right w:val="none" w:sz="0" w:space="0" w:color="auto"/>
          </w:divBdr>
        </w:div>
        <w:div w:id="1699114554">
          <w:marLeft w:val="1570"/>
          <w:marRight w:val="0"/>
          <w:marTop w:val="72"/>
          <w:marBottom w:val="0"/>
          <w:divBdr>
            <w:top w:val="none" w:sz="0" w:space="0" w:color="auto"/>
            <w:left w:val="none" w:sz="0" w:space="0" w:color="auto"/>
            <w:bottom w:val="none" w:sz="0" w:space="0" w:color="auto"/>
            <w:right w:val="none" w:sz="0" w:space="0" w:color="auto"/>
          </w:divBdr>
        </w:div>
        <w:div w:id="1532105427">
          <w:marLeft w:val="1570"/>
          <w:marRight w:val="0"/>
          <w:marTop w:val="72"/>
          <w:marBottom w:val="0"/>
          <w:divBdr>
            <w:top w:val="none" w:sz="0" w:space="0" w:color="auto"/>
            <w:left w:val="none" w:sz="0" w:space="0" w:color="auto"/>
            <w:bottom w:val="none" w:sz="0" w:space="0" w:color="auto"/>
            <w:right w:val="none" w:sz="0" w:space="0" w:color="auto"/>
          </w:divBdr>
        </w:div>
        <w:div w:id="888804179">
          <w:marLeft w:val="1570"/>
          <w:marRight w:val="0"/>
          <w:marTop w:val="72"/>
          <w:marBottom w:val="0"/>
          <w:divBdr>
            <w:top w:val="none" w:sz="0" w:space="0" w:color="auto"/>
            <w:left w:val="none" w:sz="0" w:space="0" w:color="auto"/>
            <w:bottom w:val="none" w:sz="0" w:space="0" w:color="auto"/>
            <w:right w:val="none" w:sz="0" w:space="0" w:color="auto"/>
          </w:divBdr>
        </w:div>
        <w:div w:id="69279467">
          <w:marLeft w:val="1152"/>
          <w:marRight w:val="0"/>
          <w:marTop w:val="86"/>
          <w:marBottom w:val="0"/>
          <w:divBdr>
            <w:top w:val="none" w:sz="0" w:space="0" w:color="auto"/>
            <w:left w:val="none" w:sz="0" w:space="0" w:color="auto"/>
            <w:bottom w:val="none" w:sz="0" w:space="0" w:color="auto"/>
            <w:right w:val="none" w:sz="0" w:space="0" w:color="auto"/>
          </w:divBdr>
        </w:div>
        <w:div w:id="1809323077">
          <w:marLeft w:val="1570"/>
          <w:marRight w:val="0"/>
          <w:marTop w:val="72"/>
          <w:marBottom w:val="0"/>
          <w:divBdr>
            <w:top w:val="none" w:sz="0" w:space="0" w:color="auto"/>
            <w:left w:val="none" w:sz="0" w:space="0" w:color="auto"/>
            <w:bottom w:val="none" w:sz="0" w:space="0" w:color="auto"/>
            <w:right w:val="none" w:sz="0" w:space="0" w:color="auto"/>
          </w:divBdr>
        </w:div>
        <w:div w:id="318730600">
          <w:marLeft w:val="1570"/>
          <w:marRight w:val="0"/>
          <w:marTop w:val="72"/>
          <w:marBottom w:val="0"/>
          <w:divBdr>
            <w:top w:val="none" w:sz="0" w:space="0" w:color="auto"/>
            <w:left w:val="none" w:sz="0" w:space="0" w:color="auto"/>
            <w:bottom w:val="none" w:sz="0" w:space="0" w:color="auto"/>
            <w:right w:val="none" w:sz="0" w:space="0" w:color="auto"/>
          </w:divBdr>
        </w:div>
        <w:div w:id="1478037751">
          <w:marLeft w:val="1570"/>
          <w:marRight w:val="0"/>
          <w:marTop w:val="72"/>
          <w:marBottom w:val="0"/>
          <w:divBdr>
            <w:top w:val="none" w:sz="0" w:space="0" w:color="auto"/>
            <w:left w:val="none" w:sz="0" w:space="0" w:color="auto"/>
            <w:bottom w:val="none" w:sz="0" w:space="0" w:color="auto"/>
            <w:right w:val="none" w:sz="0" w:space="0" w:color="auto"/>
          </w:divBdr>
        </w:div>
        <w:div w:id="557712654">
          <w:marLeft w:val="1570"/>
          <w:marRight w:val="0"/>
          <w:marTop w:val="72"/>
          <w:marBottom w:val="0"/>
          <w:divBdr>
            <w:top w:val="none" w:sz="0" w:space="0" w:color="auto"/>
            <w:left w:val="none" w:sz="0" w:space="0" w:color="auto"/>
            <w:bottom w:val="none" w:sz="0" w:space="0" w:color="auto"/>
            <w:right w:val="none" w:sz="0" w:space="0" w:color="auto"/>
          </w:divBdr>
        </w:div>
        <w:div w:id="2086486343">
          <w:marLeft w:val="1152"/>
          <w:marRight w:val="0"/>
          <w:marTop w:val="86"/>
          <w:marBottom w:val="0"/>
          <w:divBdr>
            <w:top w:val="none" w:sz="0" w:space="0" w:color="auto"/>
            <w:left w:val="none" w:sz="0" w:space="0" w:color="auto"/>
            <w:bottom w:val="none" w:sz="0" w:space="0" w:color="auto"/>
            <w:right w:val="none" w:sz="0" w:space="0" w:color="auto"/>
          </w:divBdr>
        </w:div>
        <w:div w:id="786435426">
          <w:marLeft w:val="1570"/>
          <w:marRight w:val="0"/>
          <w:marTop w:val="72"/>
          <w:marBottom w:val="0"/>
          <w:divBdr>
            <w:top w:val="none" w:sz="0" w:space="0" w:color="auto"/>
            <w:left w:val="none" w:sz="0" w:space="0" w:color="auto"/>
            <w:bottom w:val="none" w:sz="0" w:space="0" w:color="auto"/>
            <w:right w:val="none" w:sz="0" w:space="0" w:color="auto"/>
          </w:divBdr>
        </w:div>
        <w:div w:id="242492249">
          <w:marLeft w:val="1570"/>
          <w:marRight w:val="0"/>
          <w:marTop w:val="72"/>
          <w:marBottom w:val="0"/>
          <w:divBdr>
            <w:top w:val="none" w:sz="0" w:space="0" w:color="auto"/>
            <w:left w:val="none" w:sz="0" w:space="0" w:color="auto"/>
            <w:bottom w:val="none" w:sz="0" w:space="0" w:color="auto"/>
            <w:right w:val="none" w:sz="0" w:space="0" w:color="auto"/>
          </w:divBdr>
        </w:div>
        <w:div w:id="419983196">
          <w:marLeft w:val="1570"/>
          <w:marRight w:val="0"/>
          <w:marTop w:val="72"/>
          <w:marBottom w:val="0"/>
          <w:divBdr>
            <w:top w:val="none" w:sz="0" w:space="0" w:color="auto"/>
            <w:left w:val="none" w:sz="0" w:space="0" w:color="auto"/>
            <w:bottom w:val="none" w:sz="0" w:space="0" w:color="auto"/>
            <w:right w:val="none" w:sz="0" w:space="0" w:color="auto"/>
          </w:divBdr>
        </w:div>
      </w:divsChild>
    </w:div>
    <w:div w:id="959728682">
      <w:bodyDiv w:val="1"/>
      <w:marLeft w:val="0"/>
      <w:marRight w:val="0"/>
      <w:marTop w:val="0"/>
      <w:marBottom w:val="0"/>
      <w:divBdr>
        <w:top w:val="none" w:sz="0" w:space="0" w:color="auto"/>
        <w:left w:val="none" w:sz="0" w:space="0" w:color="auto"/>
        <w:bottom w:val="none" w:sz="0" w:space="0" w:color="auto"/>
        <w:right w:val="none" w:sz="0" w:space="0" w:color="auto"/>
      </w:divBdr>
      <w:divsChild>
        <w:div w:id="1241015444">
          <w:marLeft w:val="691"/>
          <w:marRight w:val="0"/>
          <w:marTop w:val="0"/>
          <w:marBottom w:val="0"/>
          <w:divBdr>
            <w:top w:val="none" w:sz="0" w:space="0" w:color="auto"/>
            <w:left w:val="none" w:sz="0" w:space="0" w:color="auto"/>
            <w:bottom w:val="none" w:sz="0" w:space="0" w:color="auto"/>
            <w:right w:val="none" w:sz="0" w:space="0" w:color="auto"/>
          </w:divBdr>
        </w:div>
      </w:divsChild>
    </w:div>
    <w:div w:id="1034966345">
      <w:bodyDiv w:val="1"/>
      <w:marLeft w:val="0"/>
      <w:marRight w:val="0"/>
      <w:marTop w:val="0"/>
      <w:marBottom w:val="0"/>
      <w:divBdr>
        <w:top w:val="none" w:sz="0" w:space="0" w:color="auto"/>
        <w:left w:val="none" w:sz="0" w:space="0" w:color="auto"/>
        <w:bottom w:val="none" w:sz="0" w:space="0" w:color="auto"/>
        <w:right w:val="none" w:sz="0" w:space="0" w:color="auto"/>
      </w:divBdr>
      <w:divsChild>
        <w:div w:id="1170833099">
          <w:marLeft w:val="691"/>
          <w:marRight w:val="0"/>
          <w:marTop w:val="0"/>
          <w:marBottom w:val="0"/>
          <w:divBdr>
            <w:top w:val="none" w:sz="0" w:space="0" w:color="auto"/>
            <w:left w:val="none" w:sz="0" w:space="0" w:color="auto"/>
            <w:bottom w:val="none" w:sz="0" w:space="0" w:color="auto"/>
            <w:right w:val="none" w:sz="0" w:space="0" w:color="auto"/>
          </w:divBdr>
        </w:div>
        <w:div w:id="1363019714">
          <w:marLeft w:val="691"/>
          <w:marRight w:val="0"/>
          <w:marTop w:val="0"/>
          <w:marBottom w:val="0"/>
          <w:divBdr>
            <w:top w:val="none" w:sz="0" w:space="0" w:color="auto"/>
            <w:left w:val="none" w:sz="0" w:space="0" w:color="auto"/>
            <w:bottom w:val="none" w:sz="0" w:space="0" w:color="auto"/>
            <w:right w:val="none" w:sz="0" w:space="0" w:color="auto"/>
          </w:divBdr>
        </w:div>
        <w:div w:id="2015957210">
          <w:marLeft w:val="1152"/>
          <w:marRight w:val="0"/>
          <w:marTop w:val="134"/>
          <w:marBottom w:val="0"/>
          <w:divBdr>
            <w:top w:val="none" w:sz="0" w:space="0" w:color="auto"/>
            <w:left w:val="none" w:sz="0" w:space="0" w:color="auto"/>
            <w:bottom w:val="none" w:sz="0" w:space="0" w:color="auto"/>
            <w:right w:val="none" w:sz="0" w:space="0" w:color="auto"/>
          </w:divBdr>
        </w:div>
        <w:div w:id="1328902504">
          <w:marLeft w:val="1152"/>
          <w:marRight w:val="0"/>
          <w:marTop w:val="134"/>
          <w:marBottom w:val="0"/>
          <w:divBdr>
            <w:top w:val="none" w:sz="0" w:space="0" w:color="auto"/>
            <w:left w:val="none" w:sz="0" w:space="0" w:color="auto"/>
            <w:bottom w:val="none" w:sz="0" w:space="0" w:color="auto"/>
            <w:right w:val="none" w:sz="0" w:space="0" w:color="auto"/>
          </w:divBdr>
        </w:div>
        <w:div w:id="701787243">
          <w:marLeft w:val="1152"/>
          <w:marRight w:val="0"/>
          <w:marTop w:val="134"/>
          <w:marBottom w:val="0"/>
          <w:divBdr>
            <w:top w:val="none" w:sz="0" w:space="0" w:color="auto"/>
            <w:left w:val="none" w:sz="0" w:space="0" w:color="auto"/>
            <w:bottom w:val="none" w:sz="0" w:space="0" w:color="auto"/>
            <w:right w:val="none" w:sz="0" w:space="0" w:color="auto"/>
          </w:divBdr>
        </w:div>
        <w:div w:id="708262547">
          <w:marLeft w:val="1152"/>
          <w:marRight w:val="0"/>
          <w:marTop w:val="134"/>
          <w:marBottom w:val="0"/>
          <w:divBdr>
            <w:top w:val="none" w:sz="0" w:space="0" w:color="auto"/>
            <w:left w:val="none" w:sz="0" w:space="0" w:color="auto"/>
            <w:bottom w:val="none" w:sz="0" w:space="0" w:color="auto"/>
            <w:right w:val="none" w:sz="0" w:space="0" w:color="auto"/>
          </w:divBdr>
        </w:div>
      </w:divsChild>
    </w:div>
    <w:div w:id="1116025756">
      <w:bodyDiv w:val="1"/>
      <w:marLeft w:val="0"/>
      <w:marRight w:val="0"/>
      <w:marTop w:val="0"/>
      <w:marBottom w:val="0"/>
      <w:divBdr>
        <w:top w:val="none" w:sz="0" w:space="0" w:color="auto"/>
        <w:left w:val="none" w:sz="0" w:space="0" w:color="auto"/>
        <w:bottom w:val="none" w:sz="0" w:space="0" w:color="auto"/>
        <w:right w:val="none" w:sz="0" w:space="0" w:color="auto"/>
      </w:divBdr>
      <w:divsChild>
        <w:div w:id="190146013">
          <w:marLeft w:val="691"/>
          <w:marRight w:val="0"/>
          <w:marTop w:val="0"/>
          <w:marBottom w:val="0"/>
          <w:divBdr>
            <w:top w:val="none" w:sz="0" w:space="0" w:color="auto"/>
            <w:left w:val="none" w:sz="0" w:space="0" w:color="auto"/>
            <w:bottom w:val="none" w:sz="0" w:space="0" w:color="auto"/>
            <w:right w:val="none" w:sz="0" w:space="0" w:color="auto"/>
          </w:divBdr>
        </w:div>
        <w:div w:id="1316909526">
          <w:marLeft w:val="691"/>
          <w:marRight w:val="0"/>
          <w:marTop w:val="0"/>
          <w:marBottom w:val="0"/>
          <w:divBdr>
            <w:top w:val="none" w:sz="0" w:space="0" w:color="auto"/>
            <w:left w:val="none" w:sz="0" w:space="0" w:color="auto"/>
            <w:bottom w:val="none" w:sz="0" w:space="0" w:color="auto"/>
            <w:right w:val="none" w:sz="0" w:space="0" w:color="auto"/>
          </w:divBdr>
        </w:div>
        <w:div w:id="572282254">
          <w:marLeft w:val="691"/>
          <w:marRight w:val="0"/>
          <w:marTop w:val="0"/>
          <w:marBottom w:val="0"/>
          <w:divBdr>
            <w:top w:val="none" w:sz="0" w:space="0" w:color="auto"/>
            <w:left w:val="none" w:sz="0" w:space="0" w:color="auto"/>
            <w:bottom w:val="none" w:sz="0" w:space="0" w:color="auto"/>
            <w:right w:val="none" w:sz="0" w:space="0" w:color="auto"/>
          </w:divBdr>
        </w:div>
      </w:divsChild>
    </w:div>
    <w:div w:id="1158963566">
      <w:bodyDiv w:val="1"/>
      <w:marLeft w:val="0"/>
      <w:marRight w:val="0"/>
      <w:marTop w:val="0"/>
      <w:marBottom w:val="0"/>
      <w:divBdr>
        <w:top w:val="none" w:sz="0" w:space="0" w:color="auto"/>
        <w:left w:val="none" w:sz="0" w:space="0" w:color="auto"/>
        <w:bottom w:val="none" w:sz="0" w:space="0" w:color="auto"/>
        <w:right w:val="none" w:sz="0" w:space="0" w:color="auto"/>
      </w:divBdr>
      <w:divsChild>
        <w:div w:id="154302397">
          <w:marLeft w:val="691"/>
          <w:marRight w:val="0"/>
          <w:marTop w:val="0"/>
          <w:marBottom w:val="0"/>
          <w:divBdr>
            <w:top w:val="none" w:sz="0" w:space="0" w:color="auto"/>
            <w:left w:val="none" w:sz="0" w:space="0" w:color="auto"/>
            <w:bottom w:val="none" w:sz="0" w:space="0" w:color="auto"/>
            <w:right w:val="none" w:sz="0" w:space="0" w:color="auto"/>
          </w:divBdr>
        </w:div>
        <w:div w:id="1748959939">
          <w:marLeft w:val="691"/>
          <w:marRight w:val="0"/>
          <w:marTop w:val="0"/>
          <w:marBottom w:val="0"/>
          <w:divBdr>
            <w:top w:val="none" w:sz="0" w:space="0" w:color="auto"/>
            <w:left w:val="none" w:sz="0" w:space="0" w:color="auto"/>
            <w:bottom w:val="none" w:sz="0" w:space="0" w:color="auto"/>
            <w:right w:val="none" w:sz="0" w:space="0" w:color="auto"/>
          </w:divBdr>
        </w:div>
        <w:div w:id="1625042046">
          <w:marLeft w:val="1152"/>
          <w:marRight w:val="0"/>
          <w:marTop w:val="134"/>
          <w:marBottom w:val="0"/>
          <w:divBdr>
            <w:top w:val="none" w:sz="0" w:space="0" w:color="auto"/>
            <w:left w:val="none" w:sz="0" w:space="0" w:color="auto"/>
            <w:bottom w:val="none" w:sz="0" w:space="0" w:color="auto"/>
            <w:right w:val="none" w:sz="0" w:space="0" w:color="auto"/>
          </w:divBdr>
        </w:div>
        <w:div w:id="244806086">
          <w:marLeft w:val="1152"/>
          <w:marRight w:val="0"/>
          <w:marTop w:val="134"/>
          <w:marBottom w:val="0"/>
          <w:divBdr>
            <w:top w:val="none" w:sz="0" w:space="0" w:color="auto"/>
            <w:left w:val="none" w:sz="0" w:space="0" w:color="auto"/>
            <w:bottom w:val="none" w:sz="0" w:space="0" w:color="auto"/>
            <w:right w:val="none" w:sz="0" w:space="0" w:color="auto"/>
          </w:divBdr>
        </w:div>
        <w:div w:id="1264414852">
          <w:marLeft w:val="1152"/>
          <w:marRight w:val="0"/>
          <w:marTop w:val="134"/>
          <w:marBottom w:val="0"/>
          <w:divBdr>
            <w:top w:val="none" w:sz="0" w:space="0" w:color="auto"/>
            <w:left w:val="none" w:sz="0" w:space="0" w:color="auto"/>
            <w:bottom w:val="none" w:sz="0" w:space="0" w:color="auto"/>
            <w:right w:val="none" w:sz="0" w:space="0" w:color="auto"/>
          </w:divBdr>
        </w:div>
        <w:div w:id="1590383132">
          <w:marLeft w:val="1152"/>
          <w:marRight w:val="0"/>
          <w:marTop w:val="134"/>
          <w:marBottom w:val="0"/>
          <w:divBdr>
            <w:top w:val="none" w:sz="0" w:space="0" w:color="auto"/>
            <w:left w:val="none" w:sz="0" w:space="0" w:color="auto"/>
            <w:bottom w:val="none" w:sz="0" w:space="0" w:color="auto"/>
            <w:right w:val="none" w:sz="0" w:space="0" w:color="auto"/>
          </w:divBdr>
        </w:div>
        <w:div w:id="666858169">
          <w:marLeft w:val="1152"/>
          <w:marRight w:val="0"/>
          <w:marTop w:val="134"/>
          <w:marBottom w:val="0"/>
          <w:divBdr>
            <w:top w:val="none" w:sz="0" w:space="0" w:color="auto"/>
            <w:left w:val="none" w:sz="0" w:space="0" w:color="auto"/>
            <w:bottom w:val="none" w:sz="0" w:space="0" w:color="auto"/>
            <w:right w:val="none" w:sz="0" w:space="0" w:color="auto"/>
          </w:divBdr>
        </w:div>
      </w:divsChild>
    </w:div>
    <w:div w:id="1196506313">
      <w:bodyDiv w:val="1"/>
      <w:marLeft w:val="0"/>
      <w:marRight w:val="0"/>
      <w:marTop w:val="0"/>
      <w:marBottom w:val="0"/>
      <w:divBdr>
        <w:top w:val="none" w:sz="0" w:space="0" w:color="auto"/>
        <w:left w:val="none" w:sz="0" w:space="0" w:color="auto"/>
        <w:bottom w:val="none" w:sz="0" w:space="0" w:color="auto"/>
        <w:right w:val="none" w:sz="0" w:space="0" w:color="auto"/>
      </w:divBdr>
      <w:divsChild>
        <w:div w:id="811292616">
          <w:marLeft w:val="691"/>
          <w:marRight w:val="0"/>
          <w:marTop w:val="0"/>
          <w:marBottom w:val="0"/>
          <w:divBdr>
            <w:top w:val="none" w:sz="0" w:space="0" w:color="auto"/>
            <w:left w:val="none" w:sz="0" w:space="0" w:color="auto"/>
            <w:bottom w:val="none" w:sz="0" w:space="0" w:color="auto"/>
            <w:right w:val="none" w:sz="0" w:space="0" w:color="auto"/>
          </w:divBdr>
        </w:div>
      </w:divsChild>
    </w:div>
    <w:div w:id="1368792412">
      <w:bodyDiv w:val="1"/>
      <w:marLeft w:val="0"/>
      <w:marRight w:val="0"/>
      <w:marTop w:val="0"/>
      <w:marBottom w:val="0"/>
      <w:divBdr>
        <w:top w:val="none" w:sz="0" w:space="0" w:color="auto"/>
        <w:left w:val="none" w:sz="0" w:space="0" w:color="auto"/>
        <w:bottom w:val="none" w:sz="0" w:space="0" w:color="auto"/>
        <w:right w:val="none" w:sz="0" w:space="0" w:color="auto"/>
      </w:divBdr>
      <w:divsChild>
        <w:div w:id="544682557">
          <w:marLeft w:val="691"/>
          <w:marRight w:val="0"/>
          <w:marTop w:val="0"/>
          <w:marBottom w:val="0"/>
          <w:divBdr>
            <w:top w:val="none" w:sz="0" w:space="0" w:color="auto"/>
            <w:left w:val="none" w:sz="0" w:space="0" w:color="auto"/>
            <w:bottom w:val="none" w:sz="0" w:space="0" w:color="auto"/>
            <w:right w:val="none" w:sz="0" w:space="0" w:color="auto"/>
          </w:divBdr>
        </w:div>
        <w:div w:id="1824927980">
          <w:marLeft w:val="691"/>
          <w:marRight w:val="0"/>
          <w:marTop w:val="0"/>
          <w:marBottom w:val="0"/>
          <w:divBdr>
            <w:top w:val="none" w:sz="0" w:space="0" w:color="auto"/>
            <w:left w:val="none" w:sz="0" w:space="0" w:color="auto"/>
            <w:bottom w:val="none" w:sz="0" w:space="0" w:color="auto"/>
            <w:right w:val="none" w:sz="0" w:space="0" w:color="auto"/>
          </w:divBdr>
        </w:div>
        <w:div w:id="132406195">
          <w:marLeft w:val="1152"/>
          <w:marRight w:val="0"/>
          <w:marTop w:val="134"/>
          <w:marBottom w:val="0"/>
          <w:divBdr>
            <w:top w:val="none" w:sz="0" w:space="0" w:color="auto"/>
            <w:left w:val="none" w:sz="0" w:space="0" w:color="auto"/>
            <w:bottom w:val="none" w:sz="0" w:space="0" w:color="auto"/>
            <w:right w:val="none" w:sz="0" w:space="0" w:color="auto"/>
          </w:divBdr>
        </w:div>
        <w:div w:id="1776057125">
          <w:marLeft w:val="1152"/>
          <w:marRight w:val="0"/>
          <w:marTop w:val="134"/>
          <w:marBottom w:val="0"/>
          <w:divBdr>
            <w:top w:val="none" w:sz="0" w:space="0" w:color="auto"/>
            <w:left w:val="none" w:sz="0" w:space="0" w:color="auto"/>
            <w:bottom w:val="none" w:sz="0" w:space="0" w:color="auto"/>
            <w:right w:val="none" w:sz="0" w:space="0" w:color="auto"/>
          </w:divBdr>
        </w:div>
        <w:div w:id="245960344">
          <w:marLeft w:val="1152"/>
          <w:marRight w:val="0"/>
          <w:marTop w:val="134"/>
          <w:marBottom w:val="0"/>
          <w:divBdr>
            <w:top w:val="none" w:sz="0" w:space="0" w:color="auto"/>
            <w:left w:val="none" w:sz="0" w:space="0" w:color="auto"/>
            <w:bottom w:val="none" w:sz="0" w:space="0" w:color="auto"/>
            <w:right w:val="none" w:sz="0" w:space="0" w:color="auto"/>
          </w:divBdr>
        </w:div>
        <w:div w:id="782266902">
          <w:marLeft w:val="691"/>
          <w:marRight w:val="0"/>
          <w:marTop w:val="0"/>
          <w:marBottom w:val="0"/>
          <w:divBdr>
            <w:top w:val="none" w:sz="0" w:space="0" w:color="auto"/>
            <w:left w:val="none" w:sz="0" w:space="0" w:color="auto"/>
            <w:bottom w:val="none" w:sz="0" w:space="0" w:color="auto"/>
            <w:right w:val="none" w:sz="0" w:space="0" w:color="auto"/>
          </w:divBdr>
        </w:div>
      </w:divsChild>
    </w:div>
    <w:div w:id="1544709480">
      <w:bodyDiv w:val="1"/>
      <w:marLeft w:val="0"/>
      <w:marRight w:val="0"/>
      <w:marTop w:val="0"/>
      <w:marBottom w:val="0"/>
      <w:divBdr>
        <w:top w:val="none" w:sz="0" w:space="0" w:color="auto"/>
        <w:left w:val="none" w:sz="0" w:space="0" w:color="auto"/>
        <w:bottom w:val="none" w:sz="0" w:space="0" w:color="auto"/>
        <w:right w:val="none" w:sz="0" w:space="0" w:color="auto"/>
      </w:divBdr>
      <w:divsChild>
        <w:div w:id="464392254">
          <w:marLeft w:val="691"/>
          <w:marRight w:val="0"/>
          <w:marTop w:val="0"/>
          <w:marBottom w:val="0"/>
          <w:divBdr>
            <w:top w:val="none" w:sz="0" w:space="0" w:color="auto"/>
            <w:left w:val="none" w:sz="0" w:space="0" w:color="auto"/>
            <w:bottom w:val="none" w:sz="0" w:space="0" w:color="auto"/>
            <w:right w:val="none" w:sz="0" w:space="0" w:color="auto"/>
          </w:divBdr>
        </w:div>
        <w:div w:id="1036738548">
          <w:marLeft w:val="1152"/>
          <w:marRight w:val="0"/>
          <w:marTop w:val="125"/>
          <w:marBottom w:val="0"/>
          <w:divBdr>
            <w:top w:val="none" w:sz="0" w:space="0" w:color="auto"/>
            <w:left w:val="none" w:sz="0" w:space="0" w:color="auto"/>
            <w:bottom w:val="none" w:sz="0" w:space="0" w:color="auto"/>
            <w:right w:val="none" w:sz="0" w:space="0" w:color="auto"/>
          </w:divBdr>
        </w:div>
        <w:div w:id="1621835065">
          <w:marLeft w:val="1152"/>
          <w:marRight w:val="0"/>
          <w:marTop w:val="125"/>
          <w:marBottom w:val="0"/>
          <w:divBdr>
            <w:top w:val="none" w:sz="0" w:space="0" w:color="auto"/>
            <w:left w:val="none" w:sz="0" w:space="0" w:color="auto"/>
            <w:bottom w:val="none" w:sz="0" w:space="0" w:color="auto"/>
            <w:right w:val="none" w:sz="0" w:space="0" w:color="auto"/>
          </w:divBdr>
        </w:div>
        <w:div w:id="2024431367">
          <w:marLeft w:val="1152"/>
          <w:marRight w:val="0"/>
          <w:marTop w:val="125"/>
          <w:marBottom w:val="0"/>
          <w:divBdr>
            <w:top w:val="none" w:sz="0" w:space="0" w:color="auto"/>
            <w:left w:val="none" w:sz="0" w:space="0" w:color="auto"/>
            <w:bottom w:val="none" w:sz="0" w:space="0" w:color="auto"/>
            <w:right w:val="none" w:sz="0" w:space="0" w:color="auto"/>
          </w:divBdr>
        </w:div>
        <w:div w:id="767849347">
          <w:marLeft w:val="691"/>
          <w:marRight w:val="0"/>
          <w:marTop w:val="0"/>
          <w:marBottom w:val="0"/>
          <w:divBdr>
            <w:top w:val="none" w:sz="0" w:space="0" w:color="auto"/>
            <w:left w:val="none" w:sz="0" w:space="0" w:color="auto"/>
            <w:bottom w:val="none" w:sz="0" w:space="0" w:color="auto"/>
            <w:right w:val="none" w:sz="0" w:space="0" w:color="auto"/>
          </w:divBdr>
        </w:div>
        <w:div w:id="546767053">
          <w:marLeft w:val="1152"/>
          <w:marRight w:val="0"/>
          <w:marTop w:val="125"/>
          <w:marBottom w:val="0"/>
          <w:divBdr>
            <w:top w:val="none" w:sz="0" w:space="0" w:color="auto"/>
            <w:left w:val="none" w:sz="0" w:space="0" w:color="auto"/>
            <w:bottom w:val="none" w:sz="0" w:space="0" w:color="auto"/>
            <w:right w:val="none" w:sz="0" w:space="0" w:color="auto"/>
          </w:divBdr>
        </w:div>
        <w:div w:id="171458230">
          <w:marLeft w:val="691"/>
          <w:marRight w:val="0"/>
          <w:marTop w:val="0"/>
          <w:marBottom w:val="0"/>
          <w:divBdr>
            <w:top w:val="none" w:sz="0" w:space="0" w:color="auto"/>
            <w:left w:val="none" w:sz="0" w:space="0" w:color="auto"/>
            <w:bottom w:val="none" w:sz="0" w:space="0" w:color="auto"/>
            <w:right w:val="none" w:sz="0" w:space="0" w:color="auto"/>
          </w:divBdr>
        </w:div>
      </w:divsChild>
    </w:div>
    <w:div w:id="1854807072">
      <w:bodyDiv w:val="1"/>
      <w:marLeft w:val="0"/>
      <w:marRight w:val="0"/>
      <w:marTop w:val="0"/>
      <w:marBottom w:val="0"/>
      <w:divBdr>
        <w:top w:val="none" w:sz="0" w:space="0" w:color="auto"/>
        <w:left w:val="none" w:sz="0" w:space="0" w:color="auto"/>
        <w:bottom w:val="none" w:sz="0" w:space="0" w:color="auto"/>
        <w:right w:val="none" w:sz="0" w:space="0" w:color="auto"/>
      </w:divBdr>
      <w:divsChild>
        <w:div w:id="1999503457">
          <w:marLeft w:val="691"/>
          <w:marRight w:val="0"/>
          <w:marTop w:val="0"/>
          <w:marBottom w:val="0"/>
          <w:divBdr>
            <w:top w:val="none" w:sz="0" w:space="0" w:color="auto"/>
            <w:left w:val="none" w:sz="0" w:space="0" w:color="auto"/>
            <w:bottom w:val="none" w:sz="0" w:space="0" w:color="auto"/>
            <w:right w:val="none" w:sz="0" w:space="0" w:color="auto"/>
          </w:divBdr>
        </w:div>
        <w:div w:id="1722242286">
          <w:marLeft w:val="691"/>
          <w:marRight w:val="0"/>
          <w:marTop w:val="0"/>
          <w:marBottom w:val="0"/>
          <w:divBdr>
            <w:top w:val="none" w:sz="0" w:space="0" w:color="auto"/>
            <w:left w:val="none" w:sz="0" w:space="0" w:color="auto"/>
            <w:bottom w:val="none" w:sz="0" w:space="0" w:color="auto"/>
            <w:right w:val="none" w:sz="0" w:space="0" w:color="auto"/>
          </w:divBdr>
        </w:div>
        <w:div w:id="1609652448">
          <w:marLeft w:val="691"/>
          <w:marRight w:val="0"/>
          <w:marTop w:val="0"/>
          <w:marBottom w:val="0"/>
          <w:divBdr>
            <w:top w:val="none" w:sz="0" w:space="0" w:color="auto"/>
            <w:left w:val="none" w:sz="0" w:space="0" w:color="auto"/>
            <w:bottom w:val="none" w:sz="0" w:space="0" w:color="auto"/>
            <w:right w:val="none" w:sz="0" w:space="0" w:color="auto"/>
          </w:divBdr>
        </w:div>
        <w:div w:id="486745505">
          <w:marLeft w:val="691"/>
          <w:marRight w:val="0"/>
          <w:marTop w:val="0"/>
          <w:marBottom w:val="0"/>
          <w:divBdr>
            <w:top w:val="none" w:sz="0" w:space="0" w:color="auto"/>
            <w:left w:val="none" w:sz="0" w:space="0" w:color="auto"/>
            <w:bottom w:val="none" w:sz="0" w:space="0" w:color="auto"/>
            <w:right w:val="none" w:sz="0" w:space="0" w:color="auto"/>
          </w:divBdr>
        </w:div>
        <w:div w:id="1336763752">
          <w:marLeft w:val="691"/>
          <w:marRight w:val="0"/>
          <w:marTop w:val="0"/>
          <w:marBottom w:val="0"/>
          <w:divBdr>
            <w:top w:val="none" w:sz="0" w:space="0" w:color="auto"/>
            <w:left w:val="none" w:sz="0" w:space="0" w:color="auto"/>
            <w:bottom w:val="none" w:sz="0" w:space="0" w:color="auto"/>
            <w:right w:val="none" w:sz="0" w:space="0" w:color="auto"/>
          </w:divBdr>
        </w:div>
      </w:divsChild>
    </w:div>
    <w:div w:id="1977298890">
      <w:bodyDiv w:val="1"/>
      <w:marLeft w:val="0"/>
      <w:marRight w:val="0"/>
      <w:marTop w:val="0"/>
      <w:marBottom w:val="0"/>
      <w:divBdr>
        <w:top w:val="none" w:sz="0" w:space="0" w:color="auto"/>
        <w:left w:val="none" w:sz="0" w:space="0" w:color="auto"/>
        <w:bottom w:val="none" w:sz="0" w:space="0" w:color="auto"/>
        <w:right w:val="none" w:sz="0" w:space="0" w:color="auto"/>
      </w:divBdr>
      <w:divsChild>
        <w:div w:id="782383851">
          <w:marLeft w:val="691"/>
          <w:marRight w:val="0"/>
          <w:marTop w:val="0"/>
          <w:marBottom w:val="0"/>
          <w:divBdr>
            <w:top w:val="none" w:sz="0" w:space="0" w:color="auto"/>
            <w:left w:val="none" w:sz="0" w:space="0" w:color="auto"/>
            <w:bottom w:val="none" w:sz="0" w:space="0" w:color="auto"/>
            <w:right w:val="none" w:sz="0" w:space="0" w:color="auto"/>
          </w:divBdr>
        </w:div>
        <w:div w:id="454061877">
          <w:marLeft w:val="691"/>
          <w:marRight w:val="0"/>
          <w:marTop w:val="0"/>
          <w:marBottom w:val="0"/>
          <w:divBdr>
            <w:top w:val="none" w:sz="0" w:space="0" w:color="auto"/>
            <w:left w:val="none" w:sz="0" w:space="0" w:color="auto"/>
            <w:bottom w:val="none" w:sz="0" w:space="0" w:color="auto"/>
            <w:right w:val="none" w:sz="0" w:space="0" w:color="auto"/>
          </w:divBdr>
        </w:div>
        <w:div w:id="1534420485">
          <w:marLeft w:val="691"/>
          <w:marRight w:val="0"/>
          <w:marTop w:val="0"/>
          <w:marBottom w:val="0"/>
          <w:divBdr>
            <w:top w:val="none" w:sz="0" w:space="0" w:color="auto"/>
            <w:left w:val="none" w:sz="0" w:space="0" w:color="auto"/>
            <w:bottom w:val="none" w:sz="0" w:space="0" w:color="auto"/>
            <w:right w:val="none" w:sz="0" w:space="0" w:color="auto"/>
          </w:divBdr>
        </w:div>
        <w:div w:id="180315393">
          <w:marLeft w:val="691"/>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gif"/><Relationship Id="rId18" Type="http://schemas.openxmlformats.org/officeDocument/2006/relationships/image" Target="media/image10.gif"/><Relationship Id="rId3" Type="http://schemas.microsoft.com/office/2007/relationships/stylesWithEffects" Target="stylesWithEffect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gif"/><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gif"/><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hyperlink" Target="mailto:info@mcmastersos.com" TargetMode="External"/><Relationship Id="rId14" Type="http://schemas.openxmlformats.org/officeDocument/2006/relationships/image" Target="media/image6.jpe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6141</Words>
  <Characters>35005</Characters>
  <Application>Microsoft Office Word</Application>
  <DocSecurity>4</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41064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Keith Lee</dc:creator>
  <cp:lastModifiedBy>ZOU, MINJING</cp:lastModifiedBy>
  <cp:revision>2</cp:revision>
  <cp:lastPrinted>2011-12-05T01:46:00Z</cp:lastPrinted>
  <dcterms:created xsi:type="dcterms:W3CDTF">2015-01-04T13:31:00Z</dcterms:created>
  <dcterms:modified xsi:type="dcterms:W3CDTF">2015-01-04T13:31:00Z</dcterms:modified>
</cp:coreProperties>
</file>