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EF4222"/>
          <w:sz w:val="32"/>
          <w:szCs w:val="32"/>
          <w:lang w:eastAsia="en-CA"/>
        </w:rPr>
        <w:t>The Marketing Research Process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Managers consider several factors before embarking on a marketing research project. First, will the research be useful? Will it provide insights beyond what the managers already know and reduce uncertainty associated with the project? Second, is top management committed to the project and willing to abide by the results of the research? Related to both of these questions is the value of the research. Marketing research can be very expensive, and if the results won't be useful or management does not abide by the findings, it represents a waste of money. Third, should the marketing research project be small or large? A project might involve a simple analysis of data that the firm already has, or it could be an in-depth assessment that costs hundreds of thousands of dollars and takes months to complete.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120</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Consider Whirlpool's approach to the European market for washing machines.</w:t>
      </w:r>
      <w:r w:rsidRPr="007503CF">
        <w:rPr>
          <w:rFonts w:ascii="Helvetica" w:eastAsia="Times New Roman" w:hAnsi="Helvetica" w:cs="Helvetica"/>
          <w:color w:val="333333"/>
          <w:sz w:val="20"/>
          <w:szCs w:val="20"/>
          <w:vertAlign w:val="superscript"/>
          <w:lang w:eastAsia="en-CA"/>
        </w:rPr>
        <w:t>4</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Although</w:t>
      </w:r>
      <w:proofErr w:type="gramEnd"/>
      <w:r w:rsidRPr="007503CF">
        <w:rPr>
          <w:rFonts w:ascii="Helvetica" w:eastAsia="Times New Roman" w:hAnsi="Helvetica" w:cs="Helvetica"/>
          <w:color w:val="333333"/>
          <w:sz w:val="20"/>
          <w:szCs w:val="20"/>
          <w:lang w:eastAsia="en-CA"/>
        </w:rPr>
        <w:t xml:space="preserve"> the findings of a major marketing research program indicated that there were significant regional differences in consumer preferences, managers stayed committed to their strategy of introducing the World Washer, which could be sold in all EU markets. Although Whirlpool considered its research to be a worthwhile project, it was not particularly valuable to the firm because it continued to pursue a strategy that was contrary to its own research findings. Offering the same machine to different regions failed to address different preferences in the marketplace, such as Britons' preference to wash laundry more frequently by using quieter machines than their neighbours in the rest of Europe. Yet instead of a localization strategy, Whirlpool relies on innovation to design its new products. One of its new washing machines in Europe, the Aqua Steam, can inject steam into the washing machine to remove stains at high temperatures or even sterilize baby clothing.</w:t>
      </w:r>
      <w:r w:rsidRPr="007503CF">
        <w:rPr>
          <w:rFonts w:ascii="Helvetica" w:eastAsia="Times New Roman" w:hAnsi="Helvetica" w:cs="Helvetica"/>
          <w:color w:val="333333"/>
          <w:sz w:val="20"/>
          <w:szCs w:val="20"/>
          <w:vertAlign w:val="superscript"/>
          <w:lang w:eastAsia="en-CA"/>
        </w:rPr>
        <w:t>5</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While</w:t>
      </w:r>
      <w:proofErr w:type="gramEnd"/>
      <w:r w:rsidRPr="007503CF">
        <w:rPr>
          <w:rFonts w:ascii="Helvetica" w:eastAsia="Times New Roman" w:hAnsi="Helvetica" w:cs="Helvetica"/>
          <w:color w:val="333333"/>
          <w:sz w:val="20"/>
          <w:szCs w:val="20"/>
          <w:lang w:eastAsia="en-CA"/>
        </w:rPr>
        <w:t xml:space="preserve"> the company maintained its “World Washer” strategy, its European competitors continued to innovate by responding to preferences in different regions by offering products to meet their special needs.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Because research is both expensive and time-consuming, it is important to establish in advance exactly what information is required to answer specific research questions, and how that information should be obtained. Researchers assess the value of a project through a careful comparison of the benefits of answering some of their questions and the costs associated with conducting the research. For instance, going back to Whirlpool's European washing machine study, suppose the company had a choice of conducting in-depth interviews with several hundred washing machine owners at a cost of $200 per interview or doing an online survey with the same number of respondents but at a cost of only $2 per questionnaire. Which data collection method should Whirlpool use? Clearly the questionnaires are much less expensive, but the in-depth interviews provide richer information that would be virtually impossible to access through questionnaires. As this simple example shows, there are always value trade-offs in marketing research. Researchers can always design a more expensive study and eke out more and better information; but, in the end, they should choose the method that will provide them with the information they need at the lowest cost.</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3019425" cy="4286250"/>
            <wp:effectExtent l="0" t="0" r="9525" b="0"/>
            <wp:docPr id="28" name="Picture 28" descr="http://textflow.mheducation.com/figures/0070912653/gre85483_p0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465" descr="http://textflow.mheducation.com/figures/0070912653/gre85483_p040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9425" cy="42862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While Whirlpool chose to pursue a “World Washer” strategy in Europe that was contrary to its own research findings, its European competitors continued to innovate by responding to preferences in different regions.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The marketing research process itself consists of five steps, as shown </w:t>
      </w:r>
      <w:proofErr w:type="spellStart"/>
      <w:r w:rsidRPr="007503CF">
        <w:rPr>
          <w:rFonts w:ascii="Helvetica" w:eastAsia="Times New Roman" w:hAnsi="Helvetica" w:cs="Helvetica"/>
          <w:color w:val="333333"/>
          <w:sz w:val="20"/>
          <w:szCs w:val="20"/>
          <w:lang w:eastAsia="en-CA"/>
        </w:rPr>
        <w:t>inExhibit</w:t>
      </w:r>
      <w:proofErr w:type="spellEnd"/>
      <w:r w:rsidRPr="007503CF">
        <w:rPr>
          <w:rFonts w:ascii="Helvetica" w:eastAsia="Times New Roman" w:hAnsi="Helvetica" w:cs="Helvetica"/>
          <w:color w:val="333333"/>
          <w:sz w:val="20"/>
          <w:szCs w:val="20"/>
          <w:lang w:eastAsia="en-CA"/>
        </w:rPr>
        <w:t xml:space="preserve"> 4.1. Although the stages of the marketing research process are shown as a step-by-step progression, of course, research doesn't always happen this way. Sometimes, researchers go back and forth from one step to another as the need arises. For example, marketers may establish a specific research objective, which they follow with data collection and preliminary analysis. If they uncover new information during the data collection step or if the findings of the analysis spotlight new research needs, they might redefine their objectives and begin again from a new starting point. A major automobile manufacturer once set out to identify consumer responses to its new company logo, only to discover in preliminary focus groups that some of the respondents thought the company had gone out of business! Clearly, those researchers had to regroup and set out in a different direction with an entirely different objective.</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609"/>
        <w:gridCol w:w="2811"/>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622416490"/>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4.1</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The Marketing Research Process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38600" cy="904875"/>
            <wp:effectExtent l="0" t="0" r="0" b="9525"/>
            <wp:docPr id="27" name="Picture 27" descr="http://textflow.mheducation.com/figures/0070912653/gre85483_ex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471" descr="http://textflow.mheducation.com/figures/0070912653/gre85483_ex04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38600" cy="904875"/>
                    </a:xfrm>
                    <a:prstGeom prst="rect">
                      <a:avLst/>
                    </a:prstGeom>
                    <a:noFill/>
                    <a:ln>
                      <a:noFill/>
                    </a:ln>
                  </pic:spPr>
                </pic:pic>
              </a:graphicData>
            </a:graphic>
          </wp:inline>
        </w:drawing>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121</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Another important step when embarking on a research project is to plan the entire project in advance. For example, when setting up a questionnaire, marketers should consider the data collection process and anticipate the types of analyses that might produce meaningful results for decision makers. For example, open-ended questions on a questionnaire can slow down the coding process and make it difficult to run some sophisticated statistical analyses. If the decision makers want a sophisticated analysis fast, a questionnaire filled with open-ended questions may not be the best choice. By planning the entire research process well in advance of starting the project, researchers can avoid unnecessary alterations to the research plan as they move through the process. Now let's examine each step of the research process in more detail.</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1: Define the Research Problem and Objectives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Correctly defining the marketing problem is one of the most important elements of the marketing research process. To underscore the importance of this first step, some marketing researchers claim that this aspect is the most difficult of the marketing research process. Why? If you define the problem incorrectly, you will more than likely end up with the wrong solution even though the rest of the process is done perfectly. On the contrary, if you define the problem correctly but fail to carry out the rest of the process correctly, you may end up with results that may be useless or even misleading. Once the research problem is defined, marketers must specify the research objectives or questions to be answered. Marketing research efforts and resources can be wasted if the research objectives are poorly defined.</w:t>
      </w:r>
      <w:r w:rsidRPr="007503CF">
        <w:rPr>
          <w:rFonts w:ascii="Helvetica" w:eastAsia="Times New Roman" w:hAnsi="Helvetica" w:cs="Helvetica"/>
          <w:color w:val="333333"/>
          <w:sz w:val="20"/>
          <w:szCs w:val="20"/>
          <w:vertAlign w:val="superscript"/>
          <w:lang w:eastAsia="en-CA"/>
        </w:rPr>
        <w:t>6</w:t>
      </w:r>
      <w:r w:rsidRPr="007503CF">
        <w:rPr>
          <w:rFonts w:ascii="Helvetica" w:eastAsia="Times New Roman" w:hAnsi="Helvetica" w:cs="Helvetica"/>
          <w:color w:val="333333"/>
          <w:sz w:val="20"/>
          <w:szCs w:val="20"/>
          <w:lang w:eastAsia="en-CA"/>
        </w:rPr>
        <w:t> Poor design arises from three major sources: basing research on irrelevant research questions, focusing on research questions that marketing research cannot answer, or addressing research questions to which the answers are already known. However, timely and focused marketing research could help companies refine their marketing efforts and campaigns. Thus, market researchers devote considerable effort to defining the problem and trying to separate the symptoms of a problem from the actual problem.</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3057525" cy="4476750"/>
            <wp:effectExtent l="0" t="0" r="9525" b="0"/>
            <wp:docPr id="26" name="Picture 26" descr="http://textflow.mheducation.com/figures/0070912653/gre85483_p0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478" descr="http://textflow.mheducation.com/figures/0070912653/gre85483_p040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44767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The major advantage of using primary data collection such as focus groups for market research is that marketers can tailor the research to fit the pertinent research questions. But primary data is usually more expensive and takes longer to collect than secondary data.</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For example, Wendy, the owner of a small clothing store in downtown Ottawa that caters to girls between the ages of 10 and 16, thought that the declining sales she was observing in her store were due to inadequate or poor advertising. Thus, she increased her advertising and promotions to boost sales and regain her lost customers. Unfortunately, this effort provided only temporary benefits, and the declining sales continued after the promotions ended. After hiring a marketing researcher, Wendy realized that the declining sales were just a symptom of the real problem: outdated merchandise. She learned that the current target market of 10 to 16 year olds is quite different from their predecessors, the girls who were this age when Wendy first opened her store.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122</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2838450" cy="3524250"/>
            <wp:effectExtent l="0" t="0" r="0" b="0"/>
            <wp:docPr id="25" name="Picture 25" descr="http://textflow.mheducation.com/figures/0070912653/gre85483_p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483" descr="http://textflow.mheducation.com/figures/0070912653/gre85483_p040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450" cy="35242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The objective of a company's research project is to evaluate its position in the marketplace relative to its competitors. For example, a company could research the position of its men's cologne brand.</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2: Design the Research Project</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second step in the marketing research project involves design. In this step, researchers identify the type of data needed and determine the type of research necessary to collect it. Recall that the objectives of the project drive the type of data needed, as outlined in Step 1. Let's look at how this second step works by using a hypothetical example about marketing cologne.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marketer of a national brand of men's cologne sets out to evaluate its position in the marketplace relative to its competitors (i.e., a benchmarking project). The specific purpose of the marketing research is twofold: to determine the brand's current relative market share (Chapter 2) and to assess how that position will change in the next few years.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Identifying the type of data needed for the first purpose—determining relative market share—is fairly straightforward. It requires finding the company's sales during a particular time frame relative to the largest firm in the industry.</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Identifying the type of data needed for the second purpose—assessing the extent to which the firm's market position will improve, stay the same, or deteriorate—is not as easy to obtain. For instance, the company's marketers might want to assess customers' brand loyalty, because if the company enjoys high levels of loyalty, the future looks rosier than if loyalty is low. The company's relative market share in relation to that of its competitors over time can also shed light on the future of its market position. The firm will want to know which firms have been gaining market share and which are losing.</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marketer must now decide whether the data required to make a decision should be obtained from secondary sources or primary sources.</w:t>
      </w:r>
    </w:p>
    <w:p w:rsidR="007503CF" w:rsidRPr="007503CF" w:rsidRDefault="007503CF" w:rsidP="007503CF">
      <w:pPr>
        <w:numPr>
          <w:ilvl w:val="0"/>
          <w:numId w:val="1"/>
        </w:numPr>
        <w:spacing w:before="100" w:beforeAutospacing="1" w:after="100" w:afterAutospacing="1" w:line="240" w:lineRule="auto"/>
        <w:rPr>
          <w:rFonts w:ascii="Helvetica" w:eastAsia="Times New Roman" w:hAnsi="Helvetica" w:cs="Helvetica"/>
          <w:b/>
          <w:bCs/>
          <w:color w:val="FED54D"/>
          <w:sz w:val="23"/>
          <w:szCs w:val="23"/>
          <w:lang w:eastAsia="en-CA"/>
        </w:rPr>
      </w:pPr>
      <w:r w:rsidRPr="007503CF">
        <w:rPr>
          <w:rFonts w:ascii="Helvetica" w:eastAsia="Times New Roman" w:hAnsi="Helvetica" w:cs="Helvetica"/>
          <w:b/>
          <w:bCs/>
          <w:color w:val="FED54D"/>
          <w:sz w:val="23"/>
          <w:szCs w:val="23"/>
          <w:lang w:eastAsia="en-CA"/>
        </w:rPr>
        <w:lastRenderedPageBreak/>
        <w:t>LO2</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Secondary Data   </w:t>
      </w:r>
      <w:r w:rsidRPr="007503CF">
        <w:rPr>
          <w:rFonts w:ascii="Helvetica" w:eastAsia="Times New Roman" w:hAnsi="Helvetica" w:cs="Helvetica"/>
          <w:color w:val="333333"/>
          <w:sz w:val="20"/>
          <w:szCs w:val="20"/>
          <w:lang w:eastAsia="en-CA"/>
        </w:rPr>
        <w:t>are pieces of information that have been collected prior to the start of the focal research project. </w:t>
      </w:r>
      <w:r w:rsidRPr="007503CF">
        <w:rPr>
          <w:rFonts w:ascii="Helvetica" w:eastAsia="Times New Roman" w:hAnsi="Helvetica" w:cs="Helvetica"/>
          <w:color w:val="333333"/>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7" type="#_x0000_t75" style="width:15.75pt;height:15.75pt" o:ole="">
            <v:imagedata r:id="rId9" o:title=""/>
          </v:shape>
          <w:control r:id="rId10" w:name="animtest" w:shapeid="_x0000_i1147"/>
        </w:object>
      </w:r>
      <w:r w:rsidRPr="007503CF">
        <w:rPr>
          <w:rFonts w:ascii="Helvetica" w:eastAsia="Times New Roman" w:hAnsi="Helvetica" w:cs="Helvetica"/>
          <w:color w:val="333333"/>
          <w:sz w:val="20"/>
          <w:szCs w:val="20"/>
          <w:lang w:eastAsia="en-CA"/>
        </w:rPr>
        <w:t xml:space="preserve"> Secondary </w:t>
      </w:r>
      <w:proofErr w:type="spellStart"/>
      <w:r w:rsidRPr="007503CF">
        <w:rPr>
          <w:rFonts w:ascii="Helvetica" w:eastAsia="Times New Roman" w:hAnsi="Helvetica" w:cs="Helvetica"/>
          <w:color w:val="333333"/>
          <w:sz w:val="20"/>
          <w:szCs w:val="20"/>
          <w:lang w:eastAsia="en-CA"/>
        </w:rPr>
        <w:t>datainclude</w:t>
      </w:r>
      <w:proofErr w:type="spellEnd"/>
      <w:r w:rsidRPr="007503CF">
        <w:rPr>
          <w:rFonts w:ascii="Helvetica" w:eastAsia="Times New Roman" w:hAnsi="Helvetica" w:cs="Helvetica"/>
          <w:color w:val="333333"/>
          <w:sz w:val="20"/>
          <w:szCs w:val="20"/>
          <w:lang w:eastAsia="en-CA"/>
        </w:rPr>
        <w:t xml:space="preserve"> both external and internal data sources. A marketing research project often begins with a review of the relevant secondary data. Secondary data might come from free or very inexpensive external sources such as census data, information from trade associations, the Internet, books, journal articles, and reports published in magazines and newspapers. Although readily accessible, these inexpensive sources may not be specific or timely enough to solve the marketer's research needs and objectives. Primary data, in contrast, are those data collected to address the specific research needs/questions currently under investigation. Some primary data collection methods include focus groups, in-depth interviews, and surveys.</w:t>
      </w:r>
    </w:p>
    <w:p w:rsidR="007503CF" w:rsidRPr="007503CF" w:rsidRDefault="007503CF" w:rsidP="007503CF">
      <w:pPr>
        <w:numPr>
          <w:ilvl w:val="0"/>
          <w:numId w:val="2"/>
        </w:numPr>
        <w:spacing w:before="100" w:beforeAutospacing="1" w:after="100" w:afterAutospacing="1" w:line="240" w:lineRule="auto"/>
        <w:rPr>
          <w:rFonts w:ascii="Helvetica" w:eastAsia="Times New Roman" w:hAnsi="Helvetica" w:cs="Helvetica"/>
          <w:b/>
          <w:bCs/>
          <w:color w:val="FED54D"/>
          <w:sz w:val="23"/>
          <w:szCs w:val="23"/>
          <w:lang w:eastAsia="en-CA"/>
        </w:rPr>
      </w:pPr>
      <w:r w:rsidRPr="007503CF">
        <w:rPr>
          <w:rFonts w:ascii="Helvetica" w:eastAsia="Times New Roman" w:hAnsi="Helvetica" w:cs="Helvetica"/>
          <w:b/>
          <w:bCs/>
          <w:color w:val="FED54D"/>
          <w:sz w:val="23"/>
          <w:szCs w:val="23"/>
          <w:lang w:eastAsia="en-CA"/>
        </w:rPr>
        <w:t>LO3</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marketing research project often begins with a review of the relevant internal and external secondary data, such as the company's own records and other published sources, including those listed in Exhibits 4.2 and4.3. Generally, secondary data can be quickly accessed at a relatively low cost. For example, Statistics Canada data on retail trade provides data about sales of different types of retail establishments either free or inexpensively. These patterns may be the only accurate sources available to a new small business that wants to determine the size of its potential market. For such a firm, gathering accurate and comprehensive data on its own would be quite difficult. Researchers must ensure that the secondary data they use, especially from external sources, are current, are relevant, and can shed light on the research problem or objectives.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123</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593"/>
        <w:gridCol w:w="2827"/>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956448724"/>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4.2</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Sample List of Sources for Secondary Data</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19550" cy="5667375"/>
            <wp:effectExtent l="0" t="0" r="0" b="9525"/>
            <wp:docPr id="24" name="Picture 24" descr="http://textflow.mheducation.com/figures/0070912653/pg12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511" descr="http://textflow.mheducation.com/figures/0070912653/pg123_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9550" cy="5667375"/>
                    </a:xfrm>
                    <a:prstGeom prst="rect">
                      <a:avLst/>
                    </a:prstGeom>
                    <a:noFill/>
                    <a:ln>
                      <a:noFill/>
                    </a:ln>
                  </pic:spPr>
                </pic:pic>
              </a:graphicData>
            </a:graphic>
          </wp:inline>
        </w:drawing>
      </w:r>
    </w:p>
    <w:p w:rsidR="007503CF" w:rsidRPr="007503CF" w:rsidRDefault="007503CF" w:rsidP="007503CF">
      <w:pPr>
        <w:spacing w:after="0" w:line="240" w:lineRule="auto"/>
        <w:rPr>
          <w:rFonts w:ascii="Helvetica" w:eastAsia="Times New Roman" w:hAnsi="Helvetica" w:cs="Helvetica"/>
          <w:color w:val="333333"/>
          <w:sz w:val="17"/>
          <w:szCs w:val="17"/>
          <w:lang w:eastAsia="en-CA"/>
        </w:rPr>
      </w:pPr>
      <w:r w:rsidRPr="007503CF">
        <w:rPr>
          <w:rFonts w:ascii="Helvetica" w:eastAsia="Times New Roman" w:hAnsi="Helvetica" w:cs="Helvetica"/>
          <w:i/>
          <w:iCs/>
          <w:color w:val="333333"/>
          <w:sz w:val="17"/>
          <w:szCs w:val="17"/>
          <w:lang w:eastAsia="en-CA"/>
        </w:rPr>
        <w:t>Source:</w:t>
      </w:r>
      <w:r w:rsidRPr="007503CF">
        <w:rPr>
          <w:rFonts w:ascii="Helvetica" w:eastAsia="Times New Roman" w:hAnsi="Helvetica" w:cs="Helvetica"/>
          <w:color w:val="333333"/>
          <w:sz w:val="17"/>
          <w:szCs w:val="17"/>
          <w:lang w:eastAsia="en-CA"/>
        </w:rPr>
        <w:t xml:space="preserve"> Adapted from Crane, </w:t>
      </w:r>
      <w:proofErr w:type="spellStart"/>
      <w:r w:rsidRPr="007503CF">
        <w:rPr>
          <w:rFonts w:ascii="Helvetica" w:eastAsia="Times New Roman" w:hAnsi="Helvetica" w:cs="Helvetica"/>
          <w:color w:val="333333"/>
          <w:sz w:val="17"/>
          <w:szCs w:val="17"/>
          <w:lang w:eastAsia="en-CA"/>
        </w:rPr>
        <w:t>Kerin</w:t>
      </w:r>
      <w:proofErr w:type="spellEnd"/>
      <w:r w:rsidRPr="007503CF">
        <w:rPr>
          <w:rFonts w:ascii="Helvetica" w:eastAsia="Times New Roman" w:hAnsi="Helvetica" w:cs="Helvetica"/>
          <w:color w:val="333333"/>
          <w:sz w:val="17"/>
          <w:szCs w:val="17"/>
          <w:lang w:eastAsia="en-CA"/>
        </w:rPr>
        <w:t xml:space="preserve">, Hartley, Berkowitz, and </w:t>
      </w:r>
      <w:proofErr w:type="spellStart"/>
      <w:r w:rsidRPr="007503CF">
        <w:rPr>
          <w:rFonts w:ascii="Helvetica" w:eastAsia="Times New Roman" w:hAnsi="Helvetica" w:cs="Helvetica"/>
          <w:color w:val="333333"/>
          <w:sz w:val="17"/>
          <w:szCs w:val="17"/>
          <w:lang w:eastAsia="en-CA"/>
        </w:rPr>
        <w:t>Rudelius</w:t>
      </w:r>
      <w:proofErr w:type="spellEnd"/>
      <w:r w:rsidRPr="007503CF">
        <w:rPr>
          <w:rFonts w:ascii="Helvetica" w:eastAsia="Times New Roman" w:hAnsi="Helvetica" w:cs="Helvetica"/>
          <w:color w:val="333333"/>
          <w:sz w:val="17"/>
          <w:szCs w:val="17"/>
          <w:lang w:eastAsia="en-CA"/>
        </w:rPr>
        <w:t>, </w:t>
      </w:r>
      <w:r w:rsidRPr="007503CF">
        <w:rPr>
          <w:rFonts w:ascii="Helvetica" w:eastAsia="Times New Roman" w:hAnsi="Helvetica" w:cs="Helvetica"/>
          <w:i/>
          <w:iCs/>
          <w:color w:val="333333"/>
          <w:sz w:val="17"/>
          <w:szCs w:val="17"/>
          <w:lang w:eastAsia="en-CA"/>
        </w:rPr>
        <w:t>Marketing</w:t>
      </w:r>
      <w:proofErr w:type="gramStart"/>
      <w:r w:rsidRPr="007503CF">
        <w:rPr>
          <w:rFonts w:ascii="Helvetica" w:eastAsia="Times New Roman" w:hAnsi="Helvetica" w:cs="Helvetica"/>
          <w:i/>
          <w:iCs/>
          <w:color w:val="333333"/>
          <w:sz w:val="17"/>
          <w:szCs w:val="17"/>
          <w:lang w:eastAsia="en-CA"/>
        </w:rPr>
        <w:t>,</w:t>
      </w:r>
      <w:r w:rsidRPr="007503CF">
        <w:rPr>
          <w:rFonts w:ascii="Helvetica" w:eastAsia="Times New Roman" w:hAnsi="Helvetica" w:cs="Helvetica"/>
          <w:color w:val="333333"/>
          <w:sz w:val="17"/>
          <w:szCs w:val="17"/>
          <w:lang w:eastAsia="en-CA"/>
        </w:rPr>
        <w:t>6th</w:t>
      </w:r>
      <w:proofErr w:type="gramEnd"/>
      <w:r w:rsidRPr="007503CF">
        <w:rPr>
          <w:rFonts w:ascii="Helvetica" w:eastAsia="Times New Roman" w:hAnsi="Helvetica" w:cs="Helvetica"/>
          <w:color w:val="333333"/>
          <w:sz w:val="17"/>
          <w:szCs w:val="17"/>
          <w:lang w:eastAsia="en-CA"/>
        </w:rPr>
        <w:t xml:space="preserve"> Canadian ed. (Whitby ON: McGraw-Hill Ryerson, 2007).</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124</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532"/>
        <w:gridCol w:w="2888"/>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200166636"/>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4.3</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Syndicated Data Providers in Canada and the United States and Their Services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38600" cy="3562350"/>
            <wp:effectExtent l="0" t="0" r="0" b="0"/>
            <wp:docPr id="23" name="Picture 23" descr="http://textflow.mheducation.com/figures/0070912653/pg12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609" descr="http://textflow.mheducation.com/figures/0070912653/pg124_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8600" cy="3562350"/>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Sometimes, however, secondary data are not adequate to meet researchers' needs. Because the data initially were acquired for some purpose other than the research question at hand, they may not be completely relevant. For instance, Statistics Canada's Census is a great source for demographic data about a particular market area, and it can be easily accessed at a low cost. However, the data are collected only every 10 years, so they quickly become outdated. For example, if a firm were interested in opening a retail flooring store in 2014, it would have to rely on Statistics Canada Census data collected in 2006, which would be eight years old. If it hoped to locate in an area where housing starts are projected to grow rapidly in the next three to four years, these data would not include any of these new housing developments and thus would not provide much in the way of insights.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Although the secondary data described above is either free or inexpensive and can be quickly accessed, they may not always be adequate to answer the research objective. Under these circumstances, marketers may find it useful to purchase external secondary data called</w:t>
      </w:r>
      <w:r w:rsidRPr="007503CF">
        <w:rPr>
          <w:rFonts w:ascii="Helvetica" w:eastAsia="Times New Roman" w:hAnsi="Helvetica" w:cs="Helvetica"/>
          <w:color w:val="333333"/>
          <w:sz w:val="20"/>
          <w:szCs w:val="20"/>
        </w:rPr>
        <w:object w:dxaOrig="1440" w:dyaOrig="1440">
          <v:shape id="_x0000_i1149" type="#_x0000_t75" style="width:15.75pt;height:15.75pt" o:ole="">
            <v:imagedata r:id="rId9" o:title=""/>
          </v:shape>
          <w:control r:id="rId13" w:name="animtest1" w:shapeid="_x0000_i1149"/>
        </w:object>
      </w:r>
      <w:r w:rsidRPr="007503CF">
        <w:rPr>
          <w:rFonts w:ascii="Helvetica" w:eastAsia="Times New Roman" w:hAnsi="Helvetica" w:cs="Helvetica"/>
          <w:color w:val="333333"/>
          <w:sz w:val="20"/>
          <w:szCs w:val="20"/>
          <w:lang w:eastAsia="en-CA"/>
        </w:rPr>
        <w:t> syndicated data</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xml:space="preserve"> which are data available for a fee from commercial research firms such as </w:t>
      </w:r>
      <w:proofErr w:type="spellStart"/>
      <w:r w:rsidRPr="007503CF">
        <w:rPr>
          <w:rFonts w:ascii="Helvetica" w:eastAsia="Times New Roman" w:hAnsi="Helvetica" w:cs="Helvetica"/>
          <w:color w:val="333333"/>
          <w:sz w:val="20"/>
          <w:szCs w:val="20"/>
          <w:lang w:eastAsia="en-CA"/>
        </w:rPr>
        <w:t>SymphonyIRI</w:t>
      </w:r>
      <w:proofErr w:type="spellEnd"/>
      <w:r w:rsidRPr="007503CF">
        <w:rPr>
          <w:rFonts w:ascii="Helvetica" w:eastAsia="Times New Roman" w:hAnsi="Helvetica" w:cs="Helvetica"/>
          <w:color w:val="333333"/>
          <w:sz w:val="20"/>
          <w:szCs w:val="20"/>
          <w:lang w:eastAsia="en-CA"/>
        </w:rPr>
        <w:t xml:space="preserve"> Group, National Purchase Diary Panel, Nielsen, and Leger Marketing. Exhibit 4.3 contains information about various firms that provide syndicated data. For our hypothetical cologne example, the pertinent data available from these sources might include the prices of various colognes, sales figures, growth or decline in the category, and advertising and promotional spending. Consumer packaged goods firms that sell to wholesalers often lack the means to gather pertinent data directly from the retailers that sell their products to consumers, which makes syndicated data a valuable resource for them. Some syndicated data providers also offer information about shifting brand preferences and product usage in households, which they gather from consumer panels.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125</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For example, Leger Marketing, one of the largest Canadian-owned independent marketing research and polling firms, has an online panel of 350 000 people that represents various consumer segments of the </w:t>
      </w:r>
      <w:r w:rsidRPr="007503CF">
        <w:rPr>
          <w:rFonts w:ascii="Helvetica" w:eastAsia="Times New Roman" w:hAnsi="Helvetica" w:cs="Helvetica"/>
          <w:color w:val="333333"/>
          <w:sz w:val="20"/>
          <w:szCs w:val="20"/>
          <w:lang w:eastAsia="en-CA"/>
        </w:rPr>
        <w:lastRenderedPageBreak/>
        <w:t>Canadian population. This impressive panel makes it possible for Leger Marketing to complete surveys among the general public and more-specific consumer segments. It is therefore hardly surprising that Leger Marketing can offer marketers a 48-hour service—a solution for businesses and decision makers who wish to receive reliable information quickly from a large representative sample of consumers regarding their marketing campaigns, products, and brands. Leger Marketing offers its clients strategic advice in a wide array of areas, including media and advertising analysis, marketing planning, market research, product launch, segmentation analysis, positioning, customer satisfaction and loyalty strategies, pricing and packaging strategies, mystery shoppers, and image assessment. It also offers website analytics, which marketers can use to evaluate and improve the performance of their websites.</w:t>
      </w:r>
      <w:r w:rsidRPr="007503CF">
        <w:rPr>
          <w:rFonts w:ascii="Helvetica" w:eastAsia="Times New Roman" w:hAnsi="Helvetica" w:cs="Helvetica"/>
          <w:color w:val="333333"/>
          <w:sz w:val="20"/>
          <w:szCs w:val="20"/>
          <w:vertAlign w:val="superscript"/>
          <w:lang w:eastAsia="en-CA"/>
        </w:rPr>
        <w:t>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Finally, when it comes to secondary data, marketers must pay careful attention to how the secondary data were collected. Despite the great deal of data available on the Internet and elsewhere, easy access does not ensure that the data are trustworthy. Without knowing the research design, for instance, information pertaining to the purpose of the research, sample size, respondents, response rate, questions asked, and so on, researchers could make wrong or misleading inferences or conclusions. As described in Power of the Internet 4.1, the Internet is a huge repository of all sorts of information about consumers, including shopping behaviours, attitudes, perceptions, and even emotions. Marketers are increasingly relying on technologies to mine this data to help them learn more about customers so they can serve them better. </w:t>
      </w:r>
      <w:proofErr w:type="spellStart"/>
      <w:r w:rsidRPr="007503CF">
        <w:rPr>
          <w:rFonts w:ascii="Helvetica" w:eastAsia="Times New Roman" w:hAnsi="Helvetica" w:cs="Helvetica"/>
          <w:color w:val="333333"/>
          <w:sz w:val="20"/>
          <w:szCs w:val="20"/>
          <w:lang w:eastAsia="en-CA"/>
        </w:rPr>
        <w:t>InAppendix</w:t>
      </w:r>
      <w:proofErr w:type="spellEnd"/>
      <w:r w:rsidRPr="007503CF">
        <w:rPr>
          <w:rFonts w:ascii="Helvetica" w:eastAsia="Times New Roman" w:hAnsi="Helvetica" w:cs="Helvetica"/>
          <w:color w:val="333333"/>
          <w:sz w:val="20"/>
          <w:szCs w:val="20"/>
          <w:lang w:eastAsia="en-CA"/>
        </w:rPr>
        <w:t xml:space="preserve"> 7A, we will detail how secondary data can be used to assess customer lifetime value (CLV), a popular marketing metric to determine a customer's value to a firm.</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Primary Data   </w:t>
      </w:r>
      <w:r w:rsidRPr="007503CF">
        <w:rPr>
          <w:rFonts w:ascii="Helvetica" w:eastAsia="Times New Roman" w:hAnsi="Helvetica" w:cs="Helvetica"/>
          <w:color w:val="333333"/>
          <w:sz w:val="20"/>
          <w:szCs w:val="20"/>
          <w:lang w:eastAsia="en-CA"/>
        </w:rPr>
        <w:t>In many cases, the information researchers need is available only through </w:t>
      </w:r>
      <w:r w:rsidRPr="007503CF">
        <w:rPr>
          <w:rFonts w:ascii="Helvetica" w:eastAsia="Times New Roman" w:hAnsi="Helvetica" w:cs="Helvetica"/>
          <w:color w:val="333333"/>
          <w:sz w:val="20"/>
          <w:szCs w:val="20"/>
        </w:rPr>
        <w:object w:dxaOrig="1440" w:dyaOrig="1440">
          <v:shape id="_x0000_i1151" type="#_x0000_t75" style="width:15.75pt;height:15.75pt" o:ole="">
            <v:imagedata r:id="rId9" o:title=""/>
          </v:shape>
          <w:control r:id="rId14" w:name="animtest2" w:shapeid="_x0000_i1151"/>
        </w:object>
      </w:r>
      <w:r w:rsidRPr="007503CF">
        <w:rPr>
          <w:rFonts w:ascii="Helvetica" w:eastAsia="Times New Roman" w:hAnsi="Helvetica" w:cs="Helvetica"/>
          <w:color w:val="333333"/>
          <w:sz w:val="20"/>
          <w:szCs w:val="20"/>
          <w:lang w:eastAsia="en-CA"/>
        </w:rPr>
        <w:t> primary data</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or data collected to address the specific research needs/questions currently under investigation. Marketers collect primary data by using a variety of means, such as observing consumer behaviour, conducting focus groups, or surveying customers by using the mail, telephone, in-person interviews, or the Internet. Primary data collection can help eliminate some of the problems inherent to secondary data.</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major advantage of primary research is that it can be tailored to fit the research questions; however, it also has its own set of disadvantages. For one thing, it is usually more costly to collect primary than secondary data, and the collection typically takes longer. Furthermore, marketers often require extensive training and experience to design and collect primary data that are unbiased, valid, and reliable. For a summary of the advantages and disadvantages of each type of research, see Exhibit 4.4. Biased data results when, for example, the sample does not represent the entire population, researchers inject their own biases by the way they ask questions or try to get respondents to answer in specific ways, or the respondents may be the wrong people or provide answers they think researchers want to hear.</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199"/>
        <w:gridCol w:w="3221"/>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27430804"/>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4.4</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Advantages and Disadvantages of Secondary and Primary Data</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29075" cy="1476375"/>
            <wp:effectExtent l="0" t="0" r="9525" b="9525"/>
            <wp:docPr id="22" name="Picture 22" descr="http://textflow.mheducation.com/figures/0070912653/pg12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684" descr="http://textflow.mheducation.com/figures/0070912653/pg126_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29075" cy="1476375"/>
                    </a:xfrm>
                    <a:prstGeom prst="rect">
                      <a:avLst/>
                    </a:prstGeom>
                    <a:noFill/>
                    <a:ln>
                      <a:noFill/>
                    </a:ln>
                  </pic:spPr>
                </pic:pic>
              </a:graphicData>
            </a:graphic>
          </wp:inline>
        </w:drawing>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lastRenderedPageBreak/>
        <w:t>Page 126</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94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542925" cy="457200"/>
                  <wp:effectExtent l="0" t="0" r="9525" b="0"/>
                  <wp:docPr id="21" name="Picture 21" descr="http://textflow.mheducation.com/figures/0070912653/shutterstock_60851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extflow.mheducation.com/figures/0070912653/shutterstock_6085167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925" cy="457200"/>
                          </a:xfrm>
                          <a:prstGeom prst="rect">
                            <a:avLst/>
                          </a:prstGeom>
                          <a:noFill/>
                          <a:ln>
                            <a:noFill/>
                          </a:ln>
                        </pic:spPr>
                      </pic:pic>
                    </a:graphicData>
                  </a:graphic>
                </wp:inline>
              </w:drawing>
            </w:r>
          </w:p>
        </w:tc>
        <w:tc>
          <w:tcPr>
            <w:tcW w:w="2250" w:type="dxa"/>
            <w:shd w:val="clear" w:color="auto" w:fill="F7946A"/>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Power of the Internet </w:t>
            </w:r>
            <w:r w:rsidRPr="007503CF">
              <w:rPr>
                <w:rFonts w:ascii="Times New Roman" w:eastAsia="Times New Roman" w:hAnsi="Times New Roman" w:cs="Times New Roman"/>
                <w:b/>
                <w:bCs/>
                <w:color w:val="FFFFFF"/>
                <w:sz w:val="33"/>
                <w:szCs w:val="33"/>
                <w:lang w:eastAsia="en-CA"/>
              </w:rPr>
              <w:t>4.1</w:t>
            </w:r>
          </w:p>
        </w:tc>
        <w:tc>
          <w:tcPr>
            <w:tcW w:w="4650" w:type="dxa"/>
            <w:tcBorders>
              <w:left w:val="single" w:sz="18" w:space="0" w:color="FFFFFF"/>
            </w:tcBorders>
            <w:shd w:val="clear" w:color="auto" w:fill="FABD99"/>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Market Research: Out with the Old and In with the New?</w:t>
            </w:r>
            <w:r w:rsidRPr="007503CF">
              <w:rPr>
                <w:rFonts w:ascii="Times New Roman" w:eastAsia="Times New Roman" w:hAnsi="Times New Roman" w:cs="Times New Roman"/>
                <w:b/>
                <w:bCs/>
                <w:color w:val="333333"/>
                <w:sz w:val="24"/>
                <w:szCs w:val="24"/>
                <w:vertAlign w:val="superscript"/>
                <w:lang w:eastAsia="en-CA"/>
              </w:rPr>
              <w:t>8</w:t>
            </w:r>
          </w:p>
        </w:tc>
      </w:tr>
    </w:tbl>
    <w:p w:rsidR="007503CF" w:rsidRPr="007503CF" w:rsidRDefault="007503CF" w:rsidP="007503CF">
      <w:pPr>
        <w:shd w:val="clear" w:color="auto" w:fill="EDF4FA"/>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Today, most consumers turn to the Internet </w:t>
      </w:r>
      <w:r w:rsidRPr="007503CF">
        <w:rPr>
          <w:rFonts w:ascii="Helvetica" w:eastAsia="Times New Roman" w:hAnsi="Helvetica" w:cs="Helvetica"/>
          <w:i/>
          <w:iCs/>
          <w:color w:val="333333"/>
          <w:sz w:val="20"/>
          <w:szCs w:val="20"/>
          <w:lang w:eastAsia="en-CA"/>
        </w:rPr>
        <w:t>first</w:t>
      </w:r>
      <w:r w:rsidRPr="007503CF">
        <w:rPr>
          <w:rFonts w:ascii="Helvetica" w:eastAsia="Times New Roman" w:hAnsi="Helvetica" w:cs="Helvetica"/>
          <w:color w:val="333333"/>
          <w:sz w:val="20"/>
          <w:szCs w:val="20"/>
          <w:lang w:eastAsia="en-CA"/>
        </w:rPr>
        <w:t xml:space="preserve"> when they are searching for information about a product or company. The increasing adoption of smartphones with web-browsing capability enables consumers to access the Internet anywhere, anytime. This availability means that consumers are always accessible to marketers. Apart from using their websites to share information with consumers, conduct commerce, and build relationships with customers, marketers use the Internet to varying degrees for research purposes. Marketers use online methods to obtain feedback from consumers about their level of satisfaction with their products and services, to analyze </w:t>
      </w:r>
      <w:proofErr w:type="gramStart"/>
      <w:r w:rsidRPr="007503CF">
        <w:rPr>
          <w:rFonts w:ascii="Helvetica" w:eastAsia="Times New Roman" w:hAnsi="Helvetica" w:cs="Helvetica"/>
          <w:color w:val="333333"/>
          <w:sz w:val="20"/>
          <w:szCs w:val="20"/>
          <w:lang w:eastAsia="en-CA"/>
        </w:rPr>
        <w:t>visitors</w:t>
      </w:r>
      <w:proofErr w:type="gramEnd"/>
      <w:r w:rsidRPr="007503CF">
        <w:rPr>
          <w:rFonts w:ascii="Helvetica" w:eastAsia="Times New Roman" w:hAnsi="Helvetica" w:cs="Helvetica"/>
          <w:color w:val="333333"/>
          <w:sz w:val="20"/>
          <w:szCs w:val="20"/>
          <w:lang w:eastAsia="en-CA"/>
        </w:rPr>
        <w:t xml:space="preserve"> web-surfing patterns, and to gauge consumers' attitudes, perceptions, behaviours, and emotions toward their products and marketing efforts. Consumers are invited to participate in short online surveys, quick polls, and contests, usually with the promise of the possibility of winning a prize or receiving an incentive. This type of customer feedback is inexpensive, easy to execute, and quick, helping marketers gather data and analyze it very quickly.</w:t>
      </w:r>
      <w:r w:rsidRPr="007503CF">
        <w:rPr>
          <w:rFonts w:ascii="Helvetica" w:eastAsia="Times New Roman" w:hAnsi="Helvetica" w:cs="Helvetica"/>
          <w:color w:val="333333"/>
          <w:sz w:val="20"/>
          <w:szCs w:val="20"/>
          <w:vertAlign w:val="superscript"/>
          <w:lang w:eastAsia="en-CA"/>
        </w:rPr>
        <w:t>9</w:t>
      </w:r>
    </w:p>
    <w:p w:rsidR="007503CF" w:rsidRPr="007503CF" w:rsidRDefault="007503CF" w:rsidP="007503CF">
      <w:pPr>
        <w:shd w:val="clear" w:color="auto" w:fill="EDF4FA"/>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addition, marketers use a wide variety of web tools and applications, such as web analytics software to analyze website traffic patterns, Twitter's Trending Topics to find out what topics people think are worth sharing, and Google Hot Trends to learn what people are searching for at any particular moment. Real-time experiments can also be conducted to test a researcher's hypothesis about the popularity of a product or website and to provide immediate results. Social media, digital tools, and online conversations also create a variety of detailed metrics that market researchers can use to gain information about consumers' attitudes and opinions. Marketers can even connect a customer's online survey results with his or her transaction details, including what was purchased, how much was spent, whether items were on sale, whether coupons were used, the time of day, and the name of the cashier who served the customer.</w:t>
      </w:r>
      <w:r w:rsidRPr="007503CF">
        <w:rPr>
          <w:rFonts w:ascii="Helvetica" w:eastAsia="Times New Roman" w:hAnsi="Helvetica" w:cs="Helvetica"/>
          <w:color w:val="333333"/>
          <w:sz w:val="20"/>
          <w:szCs w:val="20"/>
          <w:vertAlign w:val="superscript"/>
          <w:lang w:eastAsia="en-CA"/>
        </w:rPr>
        <w:t>10</w:t>
      </w:r>
    </w:p>
    <w:p w:rsidR="007503CF" w:rsidRPr="007503CF" w:rsidRDefault="007503CF" w:rsidP="007503CF">
      <w:pPr>
        <w:shd w:val="clear" w:color="auto" w:fill="EDF4FA"/>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Indeed, the speed and ease with which data can be gathered and analyzed through the Internet has major appeal to marketers. But is this information of high quality? Marketing professor and consultant Jim Barnes warns that although the Internet generates tremendous volumes of useful information, the information is typically very tactical and not particularly insightful: it does not allow marketers to gain a deep understanding of their customers. While marketers are getting customer satisfaction information, they may be missing out on deeper thinking on what motivates, disappoints, satisfies, frustrates, impresses, or delights customers.</w:t>
      </w:r>
      <w:r w:rsidRPr="007503CF">
        <w:rPr>
          <w:rFonts w:ascii="Helvetica" w:eastAsia="Times New Roman" w:hAnsi="Helvetica" w:cs="Helvetica"/>
          <w:color w:val="333333"/>
          <w:sz w:val="20"/>
          <w:szCs w:val="20"/>
          <w:vertAlign w:val="superscript"/>
          <w:lang w:eastAsia="en-CA"/>
        </w:rPr>
        <w:t>11</w:t>
      </w:r>
      <w:r w:rsidRPr="007503CF">
        <w:rPr>
          <w:rFonts w:ascii="Helvetica" w:eastAsia="Times New Roman" w:hAnsi="Helvetica" w:cs="Helvetica"/>
          <w:color w:val="333333"/>
          <w:sz w:val="20"/>
          <w:szCs w:val="20"/>
          <w:lang w:eastAsia="en-CA"/>
        </w:rPr>
        <w:t> Further, the information is not representative of the customer base since it captures the views of </w:t>
      </w:r>
      <w:r w:rsidRPr="007503CF">
        <w:rPr>
          <w:rFonts w:ascii="Helvetica" w:eastAsia="Times New Roman" w:hAnsi="Helvetica" w:cs="Helvetica"/>
          <w:i/>
          <w:iCs/>
          <w:color w:val="333333"/>
          <w:sz w:val="20"/>
          <w:szCs w:val="20"/>
          <w:lang w:eastAsia="en-CA"/>
        </w:rPr>
        <w:t>only</w:t>
      </w:r>
      <w:r w:rsidRPr="007503CF">
        <w:rPr>
          <w:rFonts w:ascii="Helvetica" w:eastAsia="Times New Roman" w:hAnsi="Helvetica" w:cs="Helvetica"/>
          <w:color w:val="333333"/>
          <w:sz w:val="20"/>
          <w:szCs w:val="20"/>
          <w:lang w:eastAsia="en-CA"/>
        </w:rPr>
        <w:t> consumers who opt to participate. The importance of eliminating bias and ensuring that quality research is being conducted is being overshadowed by the constant availability and convenience of Internet data.</w:t>
      </w:r>
      <w:r w:rsidRPr="007503CF">
        <w:rPr>
          <w:rFonts w:ascii="Helvetica" w:eastAsia="Times New Roman" w:hAnsi="Helvetica" w:cs="Helvetica"/>
          <w:color w:val="333333"/>
          <w:sz w:val="20"/>
          <w:szCs w:val="20"/>
          <w:vertAlign w:val="superscript"/>
          <w:lang w:eastAsia="en-CA"/>
        </w:rPr>
        <w:t>12</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The</w:t>
      </w:r>
      <w:proofErr w:type="gramEnd"/>
      <w:r w:rsidRPr="007503CF">
        <w:rPr>
          <w:rFonts w:ascii="Helvetica" w:eastAsia="Times New Roman" w:hAnsi="Helvetica" w:cs="Helvetica"/>
          <w:color w:val="333333"/>
          <w:sz w:val="20"/>
          <w:szCs w:val="20"/>
          <w:lang w:eastAsia="en-CA"/>
        </w:rPr>
        <w:t xml:space="preserve"> use of online data calls into question the reliability and validity of the research results. In addition, marketers face huge challenges to make sense of the phenomenal amount of data gathered through the Internet.</w:t>
      </w:r>
    </w:p>
    <w:p w:rsidR="007503CF" w:rsidRPr="007503CF" w:rsidRDefault="007503CF" w:rsidP="007503CF">
      <w:pPr>
        <w:shd w:val="clear" w:color="auto" w:fill="EDF4FA"/>
        <w:spacing w:before="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Do these drawbacks mean marketers should not use Internet research? Far from it, as online research does provide useful insights. However, marketers must recognize the limitations associated with Internet research and work diligently to obtain reliable and valid data on which to make strategic decisions. How can market researchers balance the Internet's powerful capabilities with its limitations to harness its full potential as a market research tool?</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127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Data collection through primary research requires that the researcher makes several important decisions. These decisions include which methods to use (see Exhibit 4.5 for a list of various methods), what types of sampling plan is best in light of the research objective, what types of research instruments (e.g., questionnaire, observation) to use, how the research instrument should be designed (described below), and how best to contact potential respondents (telephone, online, in-person, or mail). Improper execution of any of these important aspects of primary data collection could seriously reduce the reliability and validity of the research study.</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446"/>
        <w:gridCol w:w="2974"/>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675889138"/>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4.5</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Exploratory Versus Conclusive Data Collection</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1028700"/>
            <wp:effectExtent l="0" t="0" r="9525" b="0"/>
            <wp:docPr id="20" name="Picture 20" descr="http://textflow.mheducation.com/figures/0070912653/gre85483_ex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772" descr="http://textflow.mheducation.com/figures/0070912653/gre85483_ex040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48125" cy="1028700"/>
                    </a:xfrm>
                    <a:prstGeom prst="rect">
                      <a:avLst/>
                    </a:prstGeom>
                    <a:noFill/>
                    <a:ln>
                      <a:noFill/>
                    </a:ln>
                  </pic:spPr>
                </pic:pic>
              </a:graphicData>
            </a:graphic>
          </wp:inline>
        </w:drawing>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Active Exhibit: 4.5 - Exploratory Versus Conclusive Data Collection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Simply put, </w:t>
      </w:r>
      <w:r w:rsidRPr="007503CF">
        <w:rPr>
          <w:rFonts w:ascii="Helvetica" w:eastAsia="Times New Roman" w:hAnsi="Helvetica" w:cs="Helvetica"/>
          <w:color w:val="333333"/>
          <w:sz w:val="20"/>
          <w:szCs w:val="20"/>
        </w:rPr>
        <w:object w:dxaOrig="1440" w:dyaOrig="1440">
          <v:shape id="_x0000_i1153" type="#_x0000_t75" style="width:15.75pt;height:15.75pt" o:ole="">
            <v:imagedata r:id="rId9" o:title=""/>
          </v:shape>
          <w:control r:id="rId18" w:name="animtest3" w:shapeid="_x0000_i1153"/>
        </w:object>
      </w:r>
      <w:r w:rsidRPr="007503CF">
        <w:rPr>
          <w:rFonts w:ascii="Helvetica" w:eastAsia="Times New Roman" w:hAnsi="Helvetica" w:cs="Helvetica"/>
          <w:color w:val="333333"/>
          <w:sz w:val="20"/>
          <w:szCs w:val="20"/>
          <w:lang w:eastAsia="en-CA"/>
        </w:rPr>
        <w:t> reliability is the extent to which you will get the same result if the study is repeated under identical situations.</w:t>
      </w:r>
      <w:r w:rsidRPr="007503CF">
        <w:rPr>
          <w:rFonts w:ascii="Helvetica" w:eastAsia="Times New Roman" w:hAnsi="Helvetica" w:cs="Helvetica"/>
          <w:color w:val="333333"/>
          <w:sz w:val="20"/>
          <w:szCs w:val="20"/>
          <w:vertAlign w:val="superscript"/>
          <w:lang w:eastAsia="en-CA"/>
        </w:rPr>
        <w:t>13</w:t>
      </w:r>
      <w:r w:rsidRPr="007503CF">
        <w:rPr>
          <w:rFonts w:ascii="Helvetica" w:eastAsia="Times New Roman" w:hAnsi="Helvetica" w:cs="Helvetica"/>
          <w:color w:val="333333"/>
          <w:sz w:val="20"/>
          <w:szCs w:val="20"/>
          <w:lang w:eastAsia="en-CA"/>
        </w:rPr>
        <w:t> For example, on a Saturday in August you randomly stop shoppers in a mall and ask them to fill out a short questionnaire about why they shop at that particular mall. Let's say your data analysis shows that the reason they shop at that mall is because they get very good deals. Now, if you were to repeat the study in the same mall, using the same questionnaire, on another Saturday, and randomly ask shoppers to fill out the questionnaire, you should find the same result: people shop at the mall because they get good deals. If you found otherwise, then the reliability of your study is called into question. </w:t>
      </w:r>
      <w:r w:rsidRPr="007503CF">
        <w:rPr>
          <w:rFonts w:ascii="Helvetica" w:eastAsia="Times New Roman" w:hAnsi="Helvetica" w:cs="Helvetica"/>
          <w:color w:val="333333"/>
          <w:sz w:val="20"/>
          <w:szCs w:val="20"/>
        </w:rPr>
        <w:object w:dxaOrig="1440" w:dyaOrig="1440">
          <v:shape id="_x0000_i1155" type="#_x0000_t75" style="width:15.75pt;height:15.75pt" o:ole="">
            <v:imagedata r:id="rId9" o:title=""/>
          </v:shape>
          <w:control r:id="rId19" w:name="animtest4" w:shapeid="_x0000_i1155"/>
        </w:object>
      </w:r>
      <w:r w:rsidRPr="007503CF">
        <w:rPr>
          <w:rFonts w:ascii="Helvetica" w:eastAsia="Times New Roman" w:hAnsi="Helvetica" w:cs="Helvetica"/>
          <w:color w:val="333333"/>
          <w:sz w:val="20"/>
          <w:szCs w:val="20"/>
          <w:lang w:eastAsia="en-CA"/>
        </w:rPr>
        <w:t> Validity is the extent to which the study actually measures what it is supposed to measure.</w:t>
      </w:r>
      <w:r w:rsidRPr="007503CF">
        <w:rPr>
          <w:rFonts w:ascii="Helvetica" w:eastAsia="Times New Roman" w:hAnsi="Helvetica" w:cs="Helvetica"/>
          <w:color w:val="333333"/>
          <w:sz w:val="20"/>
          <w:szCs w:val="20"/>
          <w:vertAlign w:val="superscript"/>
          <w:lang w:eastAsia="en-CA"/>
        </w:rPr>
        <w:t>14</w:t>
      </w:r>
      <w:r w:rsidRPr="007503CF">
        <w:rPr>
          <w:rFonts w:ascii="Helvetica" w:eastAsia="Times New Roman" w:hAnsi="Helvetica" w:cs="Helvetica"/>
          <w:color w:val="333333"/>
          <w:sz w:val="20"/>
          <w:szCs w:val="20"/>
          <w:lang w:eastAsia="en-CA"/>
        </w:rPr>
        <w:t> For example, suppose you want to measure consumers' trust in online retailers by using a questionnaire. Validity seeks to determine whether the questions you asked on the questionnaire actually measure online trust or if it measures some other construct. It is important to note that a market research study must be both reliable and valid for it to be useful.</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One very important aspect of market research that can affect the reliability and validity of a study is the sampling plan. Often it is too difficult, impractical, or costly to study the entire group of consumers, so marketers usually select a </w:t>
      </w:r>
      <w:r w:rsidRPr="007503CF">
        <w:rPr>
          <w:rFonts w:ascii="Helvetica" w:eastAsia="Times New Roman" w:hAnsi="Helvetica" w:cs="Helvetica"/>
          <w:color w:val="333333"/>
          <w:sz w:val="20"/>
          <w:szCs w:val="20"/>
        </w:rPr>
        <w:object w:dxaOrig="1440" w:dyaOrig="1440">
          <v:shape id="_x0000_i1157" type="#_x0000_t75" style="width:15.75pt;height:15.75pt" o:ole="">
            <v:imagedata r:id="rId9" o:title=""/>
          </v:shape>
          <w:control r:id="rId20" w:name="animtest5" w:shapeid="_x0000_i1157"/>
        </w:object>
      </w:r>
      <w:r w:rsidRPr="007503CF">
        <w:rPr>
          <w:rFonts w:ascii="Helvetica" w:eastAsia="Times New Roman" w:hAnsi="Helvetica" w:cs="Helvetica"/>
          <w:color w:val="333333"/>
          <w:sz w:val="20"/>
          <w:szCs w:val="20"/>
          <w:lang w:eastAsia="en-CA"/>
        </w:rPr>
        <w:t> sample</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a segment or subset of the population that adequately represents the entire population of interest. For example, if you are interested in studying the loyalty of Canadian teenage boys to brand name clothing, then your population is all Canadian teenage boys and your sample is the small subset of boys selected for your study. How you select the sample is also very important. Three important questions that must be answered are (1) who should be surveyed, (2) how big should the sample be, and (3) what types of </w:t>
      </w:r>
      <w:r w:rsidRPr="007503CF">
        <w:rPr>
          <w:rFonts w:ascii="Helvetica" w:eastAsia="Times New Roman" w:hAnsi="Helvetica" w:cs="Helvetica"/>
          <w:color w:val="333333"/>
          <w:sz w:val="20"/>
          <w:szCs w:val="20"/>
        </w:rPr>
        <w:object w:dxaOrig="1440" w:dyaOrig="1440">
          <v:shape id="_x0000_i1159" type="#_x0000_t75" style="width:15.75pt;height:15.75pt" o:ole="">
            <v:imagedata r:id="rId9" o:title=""/>
          </v:shape>
          <w:control r:id="rId21" w:name="animtest6" w:shapeid="_x0000_i1159"/>
        </w:object>
      </w:r>
      <w:r w:rsidRPr="007503CF">
        <w:rPr>
          <w:rFonts w:ascii="Helvetica" w:eastAsia="Times New Roman" w:hAnsi="Helvetica" w:cs="Helvetica"/>
          <w:color w:val="333333"/>
          <w:sz w:val="20"/>
          <w:szCs w:val="20"/>
          <w:lang w:eastAsia="en-CA"/>
        </w:rPr>
        <w:t> sampling procedure to use, for example, simple random sampling, convenience sampling, stratified sampling, or cluster sampling. More details on the sampling procedure are provided on Connect. Each of these sampling procedures has their advantages and disadvantages, and the decision as to which one to use will depend on the research objectives of the study. Although there is a formula in statistics to calculate required sample size, as a rule of thumb, sample sizes should be large enough to ensure the reliability of the study. Generally, larger samples tend to yield more reliable results up to a certain point.</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lastRenderedPageBreak/>
        <w:t>Page 128</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09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647700" cy="533400"/>
                  <wp:effectExtent l="0" t="0" r="0" b="0"/>
                  <wp:docPr id="19" name="Picture 19" descr="http://textflow.mheducation.com/figures/0070912653/shutterstock_36805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extflow.mheducation.com/figures/0070912653/shutterstock_3680599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 cy="533400"/>
                          </a:xfrm>
                          <a:prstGeom prst="rect">
                            <a:avLst/>
                          </a:prstGeom>
                          <a:noFill/>
                          <a:ln>
                            <a:noFill/>
                          </a:ln>
                        </pic:spPr>
                      </pic:pic>
                    </a:graphicData>
                  </a:graphic>
                </wp:inline>
              </w:drawing>
            </w:r>
          </w:p>
        </w:tc>
        <w:tc>
          <w:tcPr>
            <w:tcW w:w="2250" w:type="dxa"/>
            <w:tcBorders>
              <w:left w:val="single" w:sz="18" w:space="0" w:color="FFFFFF"/>
            </w:tcBorders>
            <w:shd w:val="clear" w:color="auto" w:fill="6F80BF"/>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Sustainable Marketing </w:t>
            </w:r>
            <w:r w:rsidRPr="007503CF">
              <w:rPr>
                <w:rFonts w:ascii="Times New Roman" w:eastAsia="Times New Roman" w:hAnsi="Times New Roman" w:cs="Times New Roman"/>
                <w:b/>
                <w:bCs/>
                <w:color w:val="FFFFFF"/>
                <w:sz w:val="33"/>
                <w:szCs w:val="33"/>
                <w:lang w:eastAsia="en-CA"/>
              </w:rPr>
              <w:t>4.1</w:t>
            </w:r>
          </w:p>
        </w:tc>
        <w:tc>
          <w:tcPr>
            <w:tcW w:w="4650" w:type="dxa"/>
            <w:tcBorders>
              <w:left w:val="single" w:sz="18" w:space="0" w:color="FFFFFF"/>
            </w:tcBorders>
            <w:shd w:val="clear" w:color="auto" w:fill="CACEE7"/>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Embedding Sustainability in the Organizational Culture</w:t>
            </w:r>
            <w:r w:rsidRPr="007503CF">
              <w:rPr>
                <w:rFonts w:ascii="Times New Roman" w:eastAsia="Times New Roman" w:hAnsi="Times New Roman" w:cs="Times New Roman"/>
                <w:b/>
                <w:bCs/>
                <w:color w:val="333333"/>
                <w:sz w:val="24"/>
                <w:szCs w:val="24"/>
                <w:vertAlign w:val="superscript"/>
                <w:lang w:eastAsia="en-CA"/>
              </w:rPr>
              <w:t>15</w:t>
            </w:r>
          </w:p>
        </w:tc>
      </w:tr>
    </w:tbl>
    <w:p w:rsidR="007503CF" w:rsidRPr="007503CF" w:rsidRDefault="007503CF" w:rsidP="007503CF">
      <w:pPr>
        <w:shd w:val="clear" w:color="auto" w:fill="ECF4D9"/>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Going green, eco-awareness, corporate social responsibility, and the triple bottom line (people, planet, and profit) are all terms that organizations are using to redefine their organizational strategies. Many companies are striving to incorporate sustainability practices into their corporate cultures. They realize that to stay competitive they need to embrace sustainability strategies that will create long-term value for stakeholders. However, with little information available on how to implement sustainability practices, organizations are apprehensive about how to make sustainability a part of their corporate culture.</w:t>
      </w:r>
    </w:p>
    <w:p w:rsidR="007503CF" w:rsidRPr="007503CF" w:rsidRDefault="007503CF" w:rsidP="007503CF">
      <w:pPr>
        <w:shd w:val="clear" w:color="auto" w:fill="ECF4D9"/>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Research is being jointly conducted by the Network for Business Sustainability, which operates out of Ivey School of Business, and Canadian Business for Social Responsibility, which is a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business organization. The objective of the research is to provide organizations with a framework for incorporating sustainability into their corporate culture. The project is designed so that information and data can be collected from a few organizations that are successfully implementing sustainability initiatives. These organizations include </w:t>
      </w:r>
      <w:proofErr w:type="spellStart"/>
      <w:r w:rsidRPr="007503CF">
        <w:rPr>
          <w:rFonts w:ascii="Helvetica" w:eastAsia="Times New Roman" w:hAnsi="Helvetica" w:cs="Helvetica"/>
          <w:color w:val="333333"/>
          <w:sz w:val="20"/>
          <w:szCs w:val="20"/>
          <w:lang w:eastAsia="en-CA"/>
        </w:rPr>
        <w:t>LoyaltyOne</w:t>
      </w:r>
      <w:proofErr w:type="spellEnd"/>
      <w:r w:rsidRPr="007503CF">
        <w:rPr>
          <w:rFonts w:ascii="Helvetica" w:eastAsia="Times New Roman" w:hAnsi="Helvetica" w:cs="Helvetica"/>
          <w:color w:val="333333"/>
          <w:sz w:val="20"/>
          <w:szCs w:val="20"/>
          <w:lang w:eastAsia="en-CA"/>
        </w:rPr>
        <w:t xml:space="preserve">, which is using eco-friendly Smart cars as company transportation when employees need to travel for business, and </w:t>
      </w:r>
      <w:proofErr w:type="spellStart"/>
      <w:r w:rsidRPr="007503CF">
        <w:rPr>
          <w:rFonts w:ascii="Helvetica" w:eastAsia="Times New Roman" w:hAnsi="Helvetica" w:cs="Helvetica"/>
          <w:color w:val="333333"/>
          <w:sz w:val="20"/>
          <w:szCs w:val="20"/>
          <w:lang w:eastAsia="en-CA"/>
        </w:rPr>
        <w:t>InterfaceFLOR</w:t>
      </w:r>
      <w:proofErr w:type="spellEnd"/>
      <w:r w:rsidRPr="007503CF">
        <w:rPr>
          <w:rFonts w:ascii="Helvetica" w:eastAsia="Times New Roman" w:hAnsi="Helvetica" w:cs="Helvetica"/>
          <w:color w:val="333333"/>
          <w:sz w:val="20"/>
          <w:szCs w:val="20"/>
          <w:lang w:eastAsia="en-CA"/>
        </w:rPr>
        <w:t>, which is part of a Canada-wide effort to divert used carpeting from landfills. The data being collected is linked to factors that contribute to the success of a sustainability strategy. Success is largely attributed to commitment from both employees and management. Interviews and panel discussions are conducted to gauge levels of commitment. Questions used to demonstrate the level of organizational commitment may include the following: What types of initiatives are being undertaken? How much of our resources are being devoted to these initiatives?</w:t>
      </w:r>
    </w:p>
    <w:p w:rsidR="007503CF" w:rsidRPr="007503CF" w:rsidRDefault="007503CF" w:rsidP="007503CF">
      <w:pPr>
        <w:shd w:val="clear" w:color="auto" w:fill="ECF4D9"/>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After the data is collected, it will be compiled, analyzed, and interpreted into useful and meaningful information. This information will be presented in a report about best sustainable practices. The report will provide a reference point for many organizations that are striving to make corporate sustainability a part of their cultures.</w:t>
      </w:r>
    </w:p>
    <w:p w:rsidR="007503CF" w:rsidRPr="007503CF" w:rsidRDefault="007503CF" w:rsidP="007503CF">
      <w:pPr>
        <w:shd w:val="clear" w:color="auto" w:fill="ECF4D9"/>
        <w:spacing w:before="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Because a systematic research process was used to define the objectives, design the study, collect relevant data, and interpret results, many organizations are being provided with reliable information that could enable them to successfully develop and implement their own sustainability strategies and cultures.</w:t>
      </w:r>
    </w:p>
    <w:p w:rsidR="007503CF" w:rsidRPr="007503CF" w:rsidRDefault="007503CF" w:rsidP="007503CF">
      <w:pPr>
        <w:numPr>
          <w:ilvl w:val="0"/>
          <w:numId w:val="3"/>
        </w:numPr>
        <w:spacing w:before="100" w:beforeAutospacing="1" w:after="100" w:afterAutospacing="1" w:line="240" w:lineRule="auto"/>
        <w:rPr>
          <w:rFonts w:ascii="Helvetica" w:eastAsia="Times New Roman" w:hAnsi="Helvetica" w:cs="Helvetica"/>
          <w:b/>
          <w:bCs/>
          <w:color w:val="FED54D"/>
          <w:sz w:val="23"/>
          <w:szCs w:val="23"/>
          <w:lang w:eastAsia="en-CA"/>
        </w:rPr>
      </w:pPr>
      <w:r w:rsidRPr="007503CF">
        <w:rPr>
          <w:rFonts w:ascii="Helvetica" w:eastAsia="Times New Roman" w:hAnsi="Helvetica" w:cs="Helvetica"/>
          <w:b/>
          <w:bCs/>
          <w:color w:val="FED54D"/>
          <w:sz w:val="23"/>
          <w:szCs w:val="23"/>
          <w:lang w:eastAsia="en-CA"/>
        </w:rPr>
        <w:t>LO4</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3: Collect Data</w:t>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Video: Kraft: Marketing Research To Aid Kraft's Launch of Ritz Chips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Depending on the nature of the research problem, the data collection method can employ either an exploratory method or a conclusive research method.</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As its name implies, </w:t>
      </w:r>
      <w:r w:rsidRPr="007503CF">
        <w:rPr>
          <w:rFonts w:ascii="Helvetica" w:eastAsia="Times New Roman" w:hAnsi="Helvetica" w:cs="Helvetica"/>
          <w:color w:val="333333"/>
          <w:sz w:val="20"/>
          <w:szCs w:val="20"/>
        </w:rPr>
        <w:object w:dxaOrig="1440" w:dyaOrig="1440">
          <v:shape id="_x0000_i1161" type="#_x0000_t75" style="width:15.75pt;height:15.75pt" o:ole="">
            <v:imagedata r:id="rId9" o:title=""/>
          </v:shape>
          <w:control r:id="rId23" w:name="animtest7" w:shapeid="_x0000_i1161"/>
        </w:object>
      </w:r>
      <w:r w:rsidRPr="007503CF">
        <w:rPr>
          <w:rFonts w:ascii="Helvetica" w:eastAsia="Times New Roman" w:hAnsi="Helvetica" w:cs="Helvetica"/>
          <w:color w:val="333333"/>
          <w:sz w:val="20"/>
          <w:szCs w:val="20"/>
          <w:lang w:eastAsia="en-CA"/>
        </w:rPr>
        <w:t xml:space="preserve"> exploratory research attempts to begin to understand the phenomenon of interest; it also provides initial information that helps the researcher more clearly formulate the research problem or objectives. Exploratory research is more informal and qualitative than conclusive research methods and includes observation, following social media sites, in-depth interviews, focus groups, and projective techniques (see Exhibit 4.5). Sustainable Marketing 4.1 shows how researchers are using </w:t>
      </w:r>
      <w:r w:rsidRPr="007503CF">
        <w:rPr>
          <w:rFonts w:ascii="Helvetica" w:eastAsia="Times New Roman" w:hAnsi="Helvetica" w:cs="Helvetica"/>
          <w:color w:val="333333"/>
          <w:sz w:val="20"/>
          <w:szCs w:val="20"/>
          <w:lang w:eastAsia="en-CA"/>
        </w:rPr>
        <w:lastRenderedPageBreak/>
        <w:t>exploratory research methods to develop a better understanding of how organizations can build sustainability into their organizational culture.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If the firm is ready to move beyond preliminary insights gained from exploratory research, it is likely ready to engage in </w:t>
      </w:r>
      <w:r w:rsidRPr="007503CF">
        <w:rPr>
          <w:rFonts w:ascii="Helvetica" w:eastAsia="Times New Roman" w:hAnsi="Helvetica" w:cs="Helvetica"/>
          <w:color w:val="333333"/>
          <w:sz w:val="20"/>
          <w:szCs w:val="20"/>
        </w:rPr>
        <w:object w:dxaOrig="1440" w:dyaOrig="1440">
          <v:shape id="_x0000_i1163" type="#_x0000_t75" style="width:15.75pt;height:15.75pt" o:ole="">
            <v:imagedata r:id="rId9" o:title=""/>
          </v:shape>
          <w:control r:id="rId24" w:name="animtest8" w:shapeid="_x0000_i1163"/>
        </w:object>
      </w:r>
      <w:r w:rsidRPr="007503CF">
        <w:rPr>
          <w:rFonts w:ascii="Helvetica" w:eastAsia="Times New Roman" w:hAnsi="Helvetica" w:cs="Helvetica"/>
          <w:color w:val="333333"/>
          <w:sz w:val="20"/>
          <w:szCs w:val="20"/>
          <w:lang w:eastAsia="en-CA"/>
        </w:rPr>
        <w:t> conclusive research</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which provides the information needed to confirm those insights and which managers can use to pursue appropriate courses of action. For marketing researchers, because it is often quantitative in nature, conclusive research offers a means to confirm implicit hunches through surveys, formal studies such as specific experiments, scanner and panel data, or some combination of these (see Exhibit 4.5, right side). Conclusive research also enables researchers to test their prediction or </w:t>
      </w:r>
      <w:r w:rsidRPr="007503CF">
        <w:rPr>
          <w:rFonts w:ascii="Helvetica" w:eastAsia="Times New Roman" w:hAnsi="Helvetica" w:cs="Helvetica"/>
          <w:color w:val="333333"/>
          <w:sz w:val="20"/>
          <w:szCs w:val="20"/>
        </w:rPr>
        <w:object w:dxaOrig="1440" w:dyaOrig="1440">
          <v:shape id="_x0000_i1165" type="#_x0000_t75" style="width:15.75pt;height:15.75pt" o:ole="">
            <v:imagedata r:id="rId9" o:title=""/>
          </v:shape>
          <w:control r:id="rId25" w:name="animtest9" w:shapeid="_x0000_i1165"/>
        </w:object>
      </w:r>
      <w:r w:rsidRPr="007503CF">
        <w:rPr>
          <w:rFonts w:ascii="Helvetica" w:eastAsia="Times New Roman" w:hAnsi="Helvetica" w:cs="Helvetica"/>
          <w:color w:val="333333"/>
          <w:sz w:val="20"/>
          <w:szCs w:val="20"/>
          <w:lang w:eastAsia="en-CA"/>
        </w:rPr>
        <w:t> hypothesis</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which is a statement or proposition predicting a particular relationship among multiple variables. The following is an example of a hypothesis: customer satisfaction leads to or is positively related to customer loyalty.</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We now examine each of these primary data collection techniques, starting with the exploratory and ending with the conclusive. Many research projects use exploratory research as the first phase of the research process and then follow it up with conclusive research.</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129</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Exploratory (Qualitative) Research Methods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Observation   </w:t>
      </w:r>
      <w:r w:rsidRPr="007503CF">
        <w:rPr>
          <w:rFonts w:ascii="Helvetica" w:eastAsia="Times New Roman" w:hAnsi="Helvetica" w:cs="Helvetica"/>
          <w:color w:val="333333"/>
          <w:sz w:val="20"/>
          <w:szCs w:val="20"/>
          <w:lang w:eastAsia="en-CA"/>
        </w:rPr>
        <w:t>An exploratory research method, </w:t>
      </w:r>
      <w:r w:rsidRPr="007503CF">
        <w:rPr>
          <w:rFonts w:ascii="Helvetica" w:eastAsia="Times New Roman" w:hAnsi="Helvetica" w:cs="Helvetica"/>
          <w:color w:val="333333"/>
          <w:sz w:val="20"/>
          <w:szCs w:val="20"/>
        </w:rPr>
        <w:object w:dxaOrig="1440" w:dyaOrig="1440">
          <v:shape id="_x0000_i1167" type="#_x0000_t75" style="width:15.75pt;height:15.75pt" o:ole="">
            <v:imagedata r:id="rId9" o:title=""/>
          </v:shape>
          <w:control r:id="rId26" w:name="animtest10" w:shapeid="_x0000_i1167"/>
        </w:object>
      </w:r>
      <w:r w:rsidRPr="007503CF">
        <w:rPr>
          <w:rFonts w:ascii="Helvetica" w:eastAsia="Times New Roman" w:hAnsi="Helvetica" w:cs="Helvetica"/>
          <w:color w:val="333333"/>
          <w:sz w:val="20"/>
          <w:szCs w:val="20"/>
          <w:lang w:eastAsia="en-CA"/>
        </w:rPr>
        <w:t> </w:t>
      </w:r>
      <w:proofErr w:type="spellStart"/>
      <w:r w:rsidRPr="007503CF">
        <w:rPr>
          <w:rFonts w:ascii="Helvetica" w:eastAsia="Times New Roman" w:hAnsi="Helvetica" w:cs="Helvetica"/>
          <w:color w:val="333333"/>
          <w:sz w:val="20"/>
          <w:szCs w:val="20"/>
          <w:lang w:eastAsia="en-CA"/>
        </w:rPr>
        <w:t>observationentails</w:t>
      </w:r>
      <w:proofErr w:type="spellEnd"/>
      <w:r w:rsidRPr="007503CF">
        <w:rPr>
          <w:rFonts w:ascii="Helvetica" w:eastAsia="Times New Roman" w:hAnsi="Helvetica" w:cs="Helvetica"/>
          <w:color w:val="333333"/>
          <w:sz w:val="20"/>
          <w:szCs w:val="20"/>
          <w:lang w:eastAsia="en-CA"/>
        </w:rPr>
        <w:t xml:space="preserve"> examining purchase and consumption behaviours through personal means or the use of technology, such as video camera or other tracking devices. For example, researchers might observe customers while they shop or when they go about their daily lives, during which processes they use a variety of products. Observation can last for a very brief period of time (e.g., two hours watching teenagers shop for clothing in the mall), or it may take days or weeks (e.g., researchers live with families to observe their use of products). When consumers are unable to articulate their experiences, observation research becomes particularly useful. How else could researchers determine which educational toys babies choose to play with or confirm purchase details that consumers might not be able to recall accurately? As Ethical Dilemma 4.1describes, observational research can even be used to understand the differences among consumers when they shop in retail stores.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169" type="#_x0000_t75" style="width:15.75pt;height:15.75pt" o:ole="">
            <v:imagedata r:id="rId9" o:title=""/>
          </v:shape>
          <w:control r:id="rId27" w:name="animtest11" w:shapeid="_x0000_i1169"/>
        </w:object>
      </w:r>
      <w:r w:rsidRPr="007503CF">
        <w:rPr>
          <w:rFonts w:ascii="Helvetica" w:eastAsia="Times New Roman" w:hAnsi="Helvetica" w:cs="Helvetica"/>
          <w:color w:val="333333"/>
          <w:sz w:val="20"/>
          <w:szCs w:val="20"/>
          <w:lang w:eastAsia="en-CA"/>
        </w:rPr>
        <w:t> Ethnography is an observational method that studies people in their daily lives and activities in their homes, work, and communities. It is often used when market researchers believe that potential respondents may be unable to express in a useful way their experiences with a product or service. This type of research yields insights and intimate details that respondents may not want to reveal. It is increasingly being used by companies (e.g., Unilever, P G, Miller Brewing Co.). Ethnographic studies require highly trained researchers. They often use video cameras, audio recording devices, and diaries to keep detailed records of their observations. Analysis of ethnographic data requires very experienced and knowledgeable market researchers to make sense of hours of video tapes, audio tapes, or a volume of notes from the researcher's diary.</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P&amp;G sends video crews to households around the world to gain insights into life's daily routines.</w:t>
      </w:r>
      <w:r w:rsidRPr="007503CF">
        <w:rPr>
          <w:rFonts w:ascii="Helvetica" w:eastAsia="Times New Roman" w:hAnsi="Helvetica" w:cs="Helvetica"/>
          <w:color w:val="333333"/>
          <w:sz w:val="20"/>
          <w:szCs w:val="20"/>
          <w:vertAlign w:val="superscript"/>
          <w:lang w:eastAsia="en-CA"/>
        </w:rPr>
        <w:t>16</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This</w:t>
      </w:r>
      <w:proofErr w:type="gramEnd"/>
      <w:r w:rsidRPr="007503CF">
        <w:rPr>
          <w:rFonts w:ascii="Helvetica" w:eastAsia="Times New Roman" w:hAnsi="Helvetica" w:cs="Helvetica"/>
          <w:color w:val="333333"/>
          <w:sz w:val="20"/>
          <w:szCs w:val="20"/>
          <w:lang w:eastAsia="en-CA"/>
        </w:rPr>
        <w:t xml:space="preserve"> exercise yields priceless insights into consumer behaviour that could not be captured by using traditional methods such as interviews or focus groups. For example, people have selective memories and might tell a market researcher that they brush their teeth three times a day for two minutes each time. Camera crews capture a different picture though, sometimes leading to new products. Watching people sort </w:t>
      </w:r>
      <w:r w:rsidRPr="007503CF">
        <w:rPr>
          <w:rFonts w:ascii="Helvetica" w:eastAsia="Times New Roman" w:hAnsi="Helvetica" w:cs="Helvetica"/>
          <w:color w:val="333333"/>
          <w:sz w:val="20"/>
          <w:szCs w:val="20"/>
          <w:lang w:eastAsia="en-CA"/>
        </w:rPr>
        <w:lastRenderedPageBreak/>
        <w:t xml:space="preserve">laundry showed researchers piles of clothes that never went into the washing machine, which resulted in the creation of </w:t>
      </w:r>
      <w:proofErr w:type="spellStart"/>
      <w:r w:rsidRPr="007503CF">
        <w:rPr>
          <w:rFonts w:ascii="Helvetica" w:eastAsia="Times New Roman" w:hAnsi="Helvetica" w:cs="Helvetica"/>
          <w:color w:val="333333"/>
          <w:sz w:val="20"/>
          <w:szCs w:val="20"/>
          <w:lang w:eastAsia="en-CA"/>
        </w:rPr>
        <w:t>Dryel</w:t>
      </w:r>
      <w:proofErr w:type="spellEnd"/>
      <w:r w:rsidRPr="007503CF">
        <w:rPr>
          <w:rFonts w:ascii="Helvetica" w:eastAsia="Times New Roman" w:hAnsi="Helvetica" w:cs="Helvetica"/>
          <w:color w:val="333333"/>
          <w:sz w:val="20"/>
          <w:szCs w:val="20"/>
          <w:lang w:eastAsia="en-CA"/>
        </w:rPr>
        <w:t>, a home dry-cleaning kit.</w:t>
      </w:r>
      <w:r w:rsidRPr="007503CF">
        <w:rPr>
          <w:rFonts w:ascii="Helvetica" w:eastAsia="Times New Roman" w:hAnsi="Helvetica" w:cs="Helvetica"/>
          <w:color w:val="333333"/>
          <w:sz w:val="20"/>
          <w:szCs w:val="20"/>
          <w:vertAlign w:val="superscript"/>
          <w:lang w:eastAsia="en-CA"/>
        </w:rPr>
        <w:t>17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In-Depth Interviews   </w:t>
      </w:r>
      <w:r w:rsidRPr="007503CF">
        <w:rPr>
          <w:rFonts w:ascii="Helvetica" w:eastAsia="Times New Roman" w:hAnsi="Helvetica" w:cs="Helvetica"/>
          <w:color w:val="333333"/>
          <w:sz w:val="20"/>
          <w:szCs w:val="20"/>
          <w:lang w:eastAsia="en-CA"/>
        </w:rPr>
        <w:t>An </w:t>
      </w:r>
      <w:r w:rsidRPr="007503CF">
        <w:rPr>
          <w:rFonts w:ascii="Helvetica" w:eastAsia="Times New Roman" w:hAnsi="Helvetica" w:cs="Helvetica"/>
          <w:color w:val="333333"/>
          <w:sz w:val="20"/>
          <w:szCs w:val="20"/>
        </w:rPr>
        <w:object w:dxaOrig="1440" w:dyaOrig="1440">
          <v:shape id="_x0000_i1171" type="#_x0000_t75" style="width:15.75pt;height:15.75pt" o:ole="">
            <v:imagedata r:id="rId9" o:title=""/>
          </v:shape>
          <w:control r:id="rId28" w:name="animtest12" w:shapeid="_x0000_i1171"/>
        </w:object>
      </w:r>
      <w:r w:rsidRPr="007503CF">
        <w:rPr>
          <w:rFonts w:ascii="Helvetica" w:eastAsia="Times New Roman" w:hAnsi="Helvetica" w:cs="Helvetica"/>
          <w:color w:val="333333"/>
          <w:sz w:val="20"/>
          <w:szCs w:val="20"/>
          <w:lang w:eastAsia="en-CA"/>
        </w:rPr>
        <w:t> in-depth interview is an exploratory research technique in which trained researchers ask questions, listen to and record the answers, and then pose additional questions to clarify or expand on a particular issue. For instance, in addition to simply watching teenagers shop for apparel, interviewers might stop them one at a time in the mall to ask them a few questions, such as “We noticed that you went into and came out of Abercrombie Fitch very quickly, and without buying anything. Why was that?” If the subject responds that no one had bothered to wait on her, the interviewer might ask a follow-up question, such as “Oh? Has that happened to you before?” or “Do you expect sales assistance in that store?” The results often provide insights that help managers better understand the nature of their industry, as well as important trends and consumer preferences, which can be invaluable for developing marketing strategies.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In-depth interviews have quite a few benefits. They can provide a historical context for the phenomenon of interest, particularly when they include industry experts or experienced consumers. They also can communicate how people really feel about a product or service at the individual level, a level that rarely emerges from other methods that use group discussions. Finally, marketers can use the results of in-depth interviews to develop surveys.</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695575"/>
            <wp:effectExtent l="0" t="0" r="9525" b="9525"/>
            <wp:docPr id="18" name="Picture 18" descr="http://textflow.mheducation.com/figures/0070912653/gre85483_p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873" descr="http://textflow.mheducation.com/figures/0070912653/gre85483_p040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48125" cy="269557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This family is being observed while cooking.</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2686050"/>
            <wp:effectExtent l="0" t="0" r="9525" b="0"/>
            <wp:docPr id="17" name="Picture 17" descr="http://textflow.mheducation.com/figures/0070912653/gre85483_p0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876" descr="http://textflow.mheducation.com/figures/0070912653/gre85483_p040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48125" cy="26860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A consumer is being interviewed.</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130</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12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666750" cy="457200"/>
                  <wp:effectExtent l="0" t="0" r="0" b="0"/>
                  <wp:docPr id="16" name="Picture 16" descr="http://textflow.mheducation.com/figures/0070912653/shutterstock_16046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xtflow.mheducation.com/figures/0070912653/shutterstock_16046137.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inline>
              </w:drawing>
            </w:r>
          </w:p>
        </w:tc>
        <w:tc>
          <w:tcPr>
            <w:tcW w:w="2250" w:type="dxa"/>
            <w:tcBorders>
              <w:left w:val="single" w:sz="18" w:space="0" w:color="FFFFFF"/>
            </w:tcBorders>
            <w:shd w:val="clear" w:color="auto" w:fill="6AA6B8"/>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Ethical Dilemma</w:t>
            </w:r>
            <w:r w:rsidRPr="007503CF">
              <w:rPr>
                <w:rFonts w:ascii="Times New Roman" w:eastAsia="Times New Roman" w:hAnsi="Times New Roman" w:cs="Times New Roman"/>
                <w:b/>
                <w:bCs/>
                <w:color w:val="FFFFFF"/>
                <w:sz w:val="33"/>
                <w:szCs w:val="33"/>
                <w:lang w:eastAsia="en-CA"/>
              </w:rPr>
              <w:t>4.1</w:t>
            </w:r>
          </w:p>
        </w:tc>
        <w:tc>
          <w:tcPr>
            <w:tcW w:w="4650" w:type="dxa"/>
            <w:tcBorders>
              <w:left w:val="single" w:sz="18" w:space="0" w:color="FFFFFF"/>
            </w:tcBorders>
            <w:shd w:val="clear" w:color="auto" w:fill="C6DCE4"/>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Getting Up-Close-and-Personal with Shoppers</w:t>
            </w:r>
            <w:r w:rsidRPr="007503CF">
              <w:rPr>
                <w:rFonts w:ascii="Times New Roman" w:eastAsia="Times New Roman" w:hAnsi="Times New Roman" w:cs="Times New Roman"/>
                <w:b/>
                <w:bCs/>
                <w:color w:val="333333"/>
                <w:sz w:val="24"/>
                <w:szCs w:val="24"/>
                <w:vertAlign w:val="superscript"/>
                <w:lang w:eastAsia="en-CA"/>
              </w:rPr>
              <w:t>18</w:t>
            </w:r>
          </w:p>
        </w:tc>
      </w:tr>
    </w:tbl>
    <w:p w:rsidR="007503CF" w:rsidRPr="007503CF" w:rsidRDefault="007503CF" w:rsidP="007503CF">
      <w:pPr>
        <w:shd w:val="clear" w:color="auto" w:fill="F8F6EB"/>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Successful marketing starts with knowing your customers: the more intimately you know them, the more likely you will be able to serve them. The key to learning about consumers is to get into their heads. This feat is terribly difficult, if not impossible, but is the challenge </w:t>
      </w:r>
      <w:proofErr w:type="gramStart"/>
      <w:r w:rsidRPr="007503CF">
        <w:rPr>
          <w:rFonts w:ascii="Helvetica" w:eastAsia="Times New Roman" w:hAnsi="Helvetica" w:cs="Helvetica"/>
          <w:color w:val="333333"/>
          <w:sz w:val="20"/>
          <w:szCs w:val="20"/>
          <w:lang w:eastAsia="en-CA"/>
        </w:rPr>
        <w:t>marketers</w:t>
      </w:r>
      <w:proofErr w:type="gramEnd"/>
      <w:r w:rsidRPr="007503CF">
        <w:rPr>
          <w:rFonts w:ascii="Helvetica" w:eastAsia="Times New Roman" w:hAnsi="Helvetica" w:cs="Helvetica"/>
          <w:color w:val="333333"/>
          <w:sz w:val="20"/>
          <w:szCs w:val="20"/>
          <w:lang w:eastAsia="en-CA"/>
        </w:rPr>
        <w:t xml:space="preserve"> face, especially in a fiercely competitive world where competition is global.</w:t>
      </w:r>
    </w:p>
    <w:p w:rsidR="007503CF" w:rsidRPr="007503CF" w:rsidRDefault="007503CF" w:rsidP="007503CF">
      <w:pPr>
        <w:shd w:val="clear" w:color="auto" w:fill="F8F6EB"/>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addition, marketing professionals and researchers know that there is often a huge disconnect between what consumers tell them in surveys and focus groups and what the customers actually do when shopping in stores. Thus, many companies conduct in-store research, such as mall intercepts, distributing in-store trials, free samples, store displays, and simply observing consumers shop, to get a better understanding of consumers' attitudes and behaviours. Recently, Frito Lay Canada placed GPS devices on grocery carts to determine consumers' shopping patterns as they moved through a store. The device tracked the aisles consumers visited, the time they spent at particular spots, and so on. Frito Lay then translated that information into actionable game plans, going to its retailers and implementing merchandising tactics that responded to the findings.</w:t>
      </w:r>
    </w:p>
    <w:p w:rsidR="007503CF" w:rsidRPr="007503CF" w:rsidRDefault="007503CF" w:rsidP="007503CF">
      <w:pPr>
        <w:shd w:val="clear" w:color="auto" w:fill="F8F6EB"/>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Indeed, the use of observational research methods where consumers may be unaware that they are being studied is on the rise. In some cases, researchers obtain consent from the consumers they are watching and videotaping; but, in other cases, they do not. The ethical dilemma for marketing researchers centres on whether using observational techniques in which the subjects are not informed that they are being studied, such as viewing customers in a mall or a retail store, violates the rule of fair treatment. Observing uninformed consumers might lead to important insights that would not otherwise be discovered; but do the results justify the methodology?</w:t>
      </w:r>
    </w:p>
    <w:p w:rsidR="007503CF" w:rsidRPr="007503CF" w:rsidRDefault="007503CF" w:rsidP="007503CF">
      <w:pPr>
        <w:shd w:val="clear" w:color="auto" w:fill="F8F6EB"/>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2695575"/>
            <wp:effectExtent l="0" t="0" r="9525" b="9525"/>
            <wp:docPr id="15" name="Picture 15" descr="http://textflow.mheducation.com/figures/0070912653/gre85483_p0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886" descr="http://textflow.mheducation.com/figures/0070912653/gre85483_p040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48125" cy="2695575"/>
                    </a:xfrm>
                    <a:prstGeom prst="rect">
                      <a:avLst/>
                    </a:prstGeom>
                    <a:noFill/>
                    <a:ln>
                      <a:noFill/>
                    </a:ln>
                  </pic:spPr>
                </pic:pic>
              </a:graphicData>
            </a:graphic>
          </wp:inline>
        </w:drawing>
      </w:r>
    </w:p>
    <w:p w:rsidR="007503CF" w:rsidRPr="007503CF" w:rsidRDefault="007503CF" w:rsidP="007503CF">
      <w:pPr>
        <w:shd w:val="clear" w:color="auto" w:fill="F8F6EB"/>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Do you believe it is ethical for a firm to record the movements and activities of customers as they shop in a store? Would your opinion be different if the customers were informed that they were being watched?</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In-depth interviews, however, are relatively expensive and time-consuming. One interview may cost $200 or more, depending on its length and the characteristics of the people used in the sample. For instance, if the sample requires medical doctors, the costs of getting interviews will be higher than intercepting teenagers at a mall.</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131</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Focus Group   </w:t>
      </w:r>
      <w:r w:rsidRPr="007503CF">
        <w:rPr>
          <w:rFonts w:ascii="Helvetica" w:eastAsia="Times New Roman" w:hAnsi="Helvetica" w:cs="Helvetica"/>
          <w:color w:val="333333"/>
          <w:sz w:val="20"/>
          <w:szCs w:val="20"/>
          <w:lang w:eastAsia="en-CA"/>
        </w:rPr>
        <w:t>In </w:t>
      </w:r>
      <w:r w:rsidRPr="007503CF">
        <w:rPr>
          <w:rFonts w:ascii="Helvetica" w:eastAsia="Times New Roman" w:hAnsi="Helvetica" w:cs="Helvetica"/>
          <w:color w:val="333333"/>
          <w:sz w:val="20"/>
          <w:szCs w:val="20"/>
        </w:rPr>
        <w:object w:dxaOrig="1440" w:dyaOrig="1440">
          <v:shape id="_x0000_i1173" type="#_x0000_t75" style="width:15.75pt;height:15.75pt" o:ole="">
            <v:imagedata r:id="rId9" o:title=""/>
          </v:shape>
          <w:control r:id="rId33" w:name="animtest13" w:shapeid="_x0000_i1173"/>
        </w:object>
      </w:r>
      <w:r w:rsidRPr="007503CF">
        <w:rPr>
          <w:rFonts w:ascii="Helvetica" w:eastAsia="Times New Roman" w:hAnsi="Helvetica" w:cs="Helvetica"/>
          <w:color w:val="333333"/>
          <w:sz w:val="20"/>
          <w:szCs w:val="20"/>
          <w:lang w:eastAsia="en-CA"/>
        </w:rPr>
        <w:t> focus groups</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a small group of persons (usually 8 to 12) comes together for an in-depth discussion about a particular topic. Using an unstructured method of inquiry, a trained moderator guides the conversation on the basis of a predetermined general outline of the topics of interest. Researchers usually record the interactions on videotape or audiotape so they can carefully comb through the interviews later to catch any patterns of verbal or nonverbal responses.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particular, focus groups gather qualitative data about initial reactions to a new or existing product or service, opinions about different competitive offerings, or reactions to marketing stimuli, like a new ad campaign or point-of-purchase display materials.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The Jones Apparel Group, for example, used focus groups to develop new products and an advertising campaign for its </w:t>
      </w:r>
      <w:proofErr w:type="spellStart"/>
      <w:r w:rsidRPr="007503CF">
        <w:rPr>
          <w:rFonts w:ascii="Helvetica" w:eastAsia="Times New Roman" w:hAnsi="Helvetica" w:cs="Helvetica"/>
          <w:color w:val="333333"/>
          <w:sz w:val="20"/>
          <w:szCs w:val="20"/>
          <w:lang w:eastAsia="en-CA"/>
        </w:rPr>
        <w:t>L.e.i</w:t>
      </w:r>
      <w:proofErr w:type="spellEnd"/>
      <w:r w:rsidRPr="007503CF">
        <w:rPr>
          <w:rFonts w:ascii="Helvetica" w:eastAsia="Times New Roman" w:hAnsi="Helvetica" w:cs="Helvetica"/>
          <w:color w:val="333333"/>
          <w:sz w:val="20"/>
          <w:szCs w:val="20"/>
          <w:lang w:eastAsia="en-CA"/>
        </w:rPr>
        <w:t>. brand. A Fortune 500 company that produces apparel and accessories under the brand names Nine West, Jones New York, and Anne Klein New York,</w:t>
      </w:r>
      <w:r w:rsidRPr="007503CF">
        <w:rPr>
          <w:rFonts w:ascii="Helvetica" w:eastAsia="Times New Roman" w:hAnsi="Helvetica" w:cs="Helvetica"/>
          <w:color w:val="333333"/>
          <w:sz w:val="20"/>
          <w:szCs w:val="20"/>
          <w:vertAlign w:val="superscript"/>
          <w:lang w:eastAsia="en-CA"/>
        </w:rPr>
        <w:t>19</w:t>
      </w:r>
      <w:r w:rsidRPr="007503CF">
        <w:rPr>
          <w:rFonts w:ascii="Helvetica" w:eastAsia="Times New Roman" w:hAnsi="Helvetica" w:cs="Helvetica"/>
          <w:color w:val="333333"/>
          <w:sz w:val="20"/>
          <w:szCs w:val="20"/>
          <w:lang w:eastAsia="en-CA"/>
        </w:rPr>
        <w:t xml:space="preserve"> Jones Apparel Group believed the </w:t>
      </w:r>
      <w:proofErr w:type="spellStart"/>
      <w:r w:rsidRPr="007503CF">
        <w:rPr>
          <w:rFonts w:ascii="Helvetica" w:eastAsia="Times New Roman" w:hAnsi="Helvetica" w:cs="Helvetica"/>
          <w:color w:val="333333"/>
          <w:sz w:val="20"/>
          <w:szCs w:val="20"/>
          <w:lang w:eastAsia="en-CA"/>
        </w:rPr>
        <w:t>L.e.i</w:t>
      </w:r>
      <w:proofErr w:type="spellEnd"/>
      <w:r w:rsidRPr="007503CF">
        <w:rPr>
          <w:rFonts w:ascii="Helvetica" w:eastAsia="Times New Roman" w:hAnsi="Helvetica" w:cs="Helvetica"/>
          <w:color w:val="333333"/>
          <w:sz w:val="20"/>
          <w:szCs w:val="20"/>
          <w:lang w:eastAsia="en-CA"/>
        </w:rPr>
        <w:t>. brand was not connecting with its target market—juniors 13 to 17 years of age—and wanted to give the brand a facelift. To identify why consumers were not buying the brand, it conducted extensive focus groups, which revealed that juniors wanted the brand to be more inspirational and patriotic. Jones Apparel Group also discovered, because the focus groups told it so, that juniors were spending a lot of time online. Therefore, it has increased its use of the Internet, including sponsoring a contest on Myspace that involved consumers uploading photos of themselves waving the American flag. So far, the response to the brand update has been “outstanding.”</w:t>
      </w:r>
      <w:r w:rsidRPr="007503CF">
        <w:rPr>
          <w:rFonts w:ascii="Helvetica" w:eastAsia="Times New Roman" w:hAnsi="Helvetica" w:cs="Helvetica"/>
          <w:color w:val="333333"/>
          <w:sz w:val="20"/>
          <w:szCs w:val="20"/>
          <w:vertAlign w:val="superscript"/>
          <w:lang w:eastAsia="en-CA"/>
        </w:rPr>
        <w:t>20</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Virtual focus groups have started to make inroads into the market researchers' toolkit. Lego, for instance, invited more than 10 000 kids to participate in a virtual focus group to get ideas for new products.</w:t>
      </w:r>
      <w:r w:rsidRPr="007503CF">
        <w:rPr>
          <w:rFonts w:ascii="Helvetica" w:eastAsia="Times New Roman" w:hAnsi="Helvetica" w:cs="Helvetica"/>
          <w:color w:val="333333"/>
          <w:sz w:val="20"/>
          <w:szCs w:val="20"/>
          <w:vertAlign w:val="superscript"/>
          <w:lang w:eastAsia="en-CA"/>
        </w:rPr>
        <w:t>21</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The</w:t>
      </w:r>
      <w:proofErr w:type="gramEnd"/>
      <w:r w:rsidRPr="007503CF">
        <w:rPr>
          <w:rFonts w:ascii="Helvetica" w:eastAsia="Times New Roman" w:hAnsi="Helvetica" w:cs="Helvetica"/>
          <w:color w:val="333333"/>
          <w:sz w:val="20"/>
          <w:szCs w:val="20"/>
          <w:lang w:eastAsia="en-CA"/>
        </w:rPr>
        <w:t xml:space="preserve"> </w:t>
      </w:r>
      <w:r w:rsidRPr="007503CF">
        <w:rPr>
          <w:rFonts w:ascii="Helvetica" w:eastAsia="Times New Roman" w:hAnsi="Helvetica" w:cs="Helvetica"/>
          <w:color w:val="333333"/>
          <w:sz w:val="20"/>
          <w:szCs w:val="20"/>
          <w:lang w:eastAsia="en-CA"/>
        </w:rPr>
        <w:lastRenderedPageBreak/>
        <w:t>participants saw short lists of proposed toys and clicked on the ones they liked. They ranked their choices and even suggested new ideas. These ideas were fed, in turn, to other potential customers and were rated against the ideas from Lego's own toy creators. The new suggestions, in turn, got creative juices flowing among still other potential customers. The resulting product, the Star Wars Imperial Destroyer, was different from anything else in Lego's 73-year history—it was Lego's largest and most expensive set ever, at 3100 parts and with a $300 price tag. Its first production run sold out in less than five weeks.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Projective Technique   </w:t>
      </w:r>
      <w:r w:rsidRPr="007503CF">
        <w:rPr>
          <w:rFonts w:ascii="Helvetica" w:eastAsia="Times New Roman" w:hAnsi="Helvetica" w:cs="Helvetica"/>
          <w:color w:val="333333"/>
          <w:sz w:val="20"/>
          <w:szCs w:val="20"/>
          <w:lang w:eastAsia="en-CA"/>
        </w:rPr>
        <w:t>A </w:t>
      </w:r>
      <w:r w:rsidRPr="007503CF">
        <w:rPr>
          <w:rFonts w:ascii="Helvetica" w:eastAsia="Times New Roman" w:hAnsi="Helvetica" w:cs="Helvetica"/>
          <w:color w:val="333333"/>
          <w:sz w:val="20"/>
          <w:szCs w:val="20"/>
        </w:rPr>
        <w:object w:dxaOrig="1440" w:dyaOrig="1440">
          <v:shape id="_x0000_i1175" type="#_x0000_t75" style="width:15.75pt;height:15.75pt" o:ole="">
            <v:imagedata r:id="rId9" o:title=""/>
          </v:shape>
          <w:control r:id="rId34" w:name="animtest14" w:shapeid="_x0000_i1175"/>
        </w:object>
      </w:r>
      <w:r w:rsidRPr="007503CF">
        <w:rPr>
          <w:rFonts w:ascii="Helvetica" w:eastAsia="Times New Roman" w:hAnsi="Helvetica" w:cs="Helvetica"/>
          <w:color w:val="333333"/>
          <w:sz w:val="20"/>
          <w:szCs w:val="20"/>
          <w:lang w:eastAsia="en-CA"/>
        </w:rPr>
        <w:t> projective technique is a type of qualitative research in which subjects are provided a scenario and asked to express their thoughts and feelings about it. For example, consumers may be shown a cartoon that has a consumer looking at a shelf display in a supermarket with a text box above the consumer. The respondent would write in their thoughts on the issue in the text box. Thus, the cartoon allows respondents to visualize the situation and project their thoughts or feelings by filling out the text box.</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Social Media   </w:t>
      </w:r>
      <w:r w:rsidRPr="007503CF">
        <w:rPr>
          <w:rFonts w:ascii="Helvetica" w:eastAsia="Times New Roman" w:hAnsi="Helvetica" w:cs="Helvetica"/>
          <w:color w:val="333333"/>
          <w:sz w:val="20"/>
          <w:szCs w:val="20"/>
          <w:lang w:eastAsia="en-CA"/>
        </w:rPr>
        <w:t>Social media sites are a booming source of data for marketers. Marketers believe that social media can provide valuable information that could aid them in their marketing research and strategy endeavours. These social media sites can provide insights into what consumers are saying about the firm's own products or its competitor's products. Companies are learning a lot about their customers' likes, dislikes, and preferences not only by monitoring their past purchases, but also by monitoring their interactions with social network sites such as Facebook. Customers appear keen to submit their opinions about their own and friends' purchases and interests to polls and blogs. Marketers are paying attention to online reviews about everything from restaurants to running shoes to jeans.</w:t>
      </w:r>
      <w:r w:rsidRPr="007503CF">
        <w:rPr>
          <w:rFonts w:ascii="Helvetica" w:eastAsia="Times New Roman" w:hAnsi="Helvetica" w:cs="Helvetica"/>
          <w:color w:val="333333"/>
          <w:sz w:val="20"/>
          <w:szCs w:val="20"/>
          <w:vertAlign w:val="superscript"/>
          <w:lang w:eastAsia="en-CA"/>
        </w:rPr>
        <w:t>22</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3581400" cy="1933575"/>
            <wp:effectExtent l="0" t="0" r="0" b="9525"/>
            <wp:docPr id="14" name="Picture 14" descr="http://textflow.mheducation.com/figures/0070912653/gre85483_p0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916" descr="http://textflow.mheducation.com/figures/0070912653/gre85483_p0409.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81400" cy="193357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Lego's Star Wars Imperial Destroyer, at 3100 parts and with a $300 price tag, was designed with the help of virtual focus groups.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132</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Some firms are learning to use social media in very creative ways. The market research firm </w:t>
      </w:r>
      <w:proofErr w:type="spellStart"/>
      <w:r w:rsidRPr="007503CF">
        <w:rPr>
          <w:rFonts w:ascii="Helvetica" w:eastAsia="Times New Roman" w:hAnsi="Helvetica" w:cs="Helvetica"/>
          <w:color w:val="333333"/>
          <w:sz w:val="20"/>
          <w:szCs w:val="20"/>
          <w:lang w:eastAsia="en-CA"/>
        </w:rPr>
        <w:t>Communispace</w:t>
      </w:r>
      <w:proofErr w:type="spellEnd"/>
      <w:r w:rsidRPr="007503CF">
        <w:rPr>
          <w:rFonts w:ascii="Helvetica" w:eastAsia="Times New Roman" w:hAnsi="Helvetica" w:cs="Helvetica"/>
          <w:color w:val="333333"/>
          <w:sz w:val="20"/>
          <w:szCs w:val="20"/>
          <w:lang w:eastAsia="en-CA"/>
        </w:rPr>
        <w:t xml:space="preserve"> actually builds branded online communities for companies, such as Kraft. When it considered the launch of its South Beach product line, Kraft hired </w:t>
      </w:r>
      <w:proofErr w:type="spellStart"/>
      <w:r w:rsidRPr="007503CF">
        <w:rPr>
          <w:rFonts w:ascii="Helvetica" w:eastAsia="Times New Roman" w:hAnsi="Helvetica" w:cs="Helvetica"/>
          <w:color w:val="333333"/>
          <w:sz w:val="20"/>
          <w:szCs w:val="20"/>
          <w:lang w:eastAsia="en-CA"/>
        </w:rPr>
        <w:t>Communispace</w:t>
      </w:r>
      <w:proofErr w:type="spellEnd"/>
      <w:r w:rsidRPr="007503CF">
        <w:rPr>
          <w:rFonts w:ascii="Helvetica" w:eastAsia="Times New Roman" w:hAnsi="Helvetica" w:cs="Helvetica"/>
          <w:color w:val="333333"/>
          <w:sz w:val="20"/>
          <w:szCs w:val="20"/>
          <w:lang w:eastAsia="en-CA"/>
        </w:rPr>
        <w:t xml:space="preserve"> to create a virtual community of target consumers: 150 women who wanted to lose weight and 150 “health and wellness” opinion leaders. The participants openly shared their frustrations and difficulties with managing their weight because the community environment prompted them to sense that everyone on the site struggled with similar issues and concerns. By monitoring the community, Kraft learned that it would need to educate consumers about the South Beach Diet and would need to offer products that could address cravings throughout the day, not just at mealtimes. Six months after the line's introduction, Kraft had earned profits of $100 million.</w:t>
      </w:r>
      <w:r w:rsidRPr="007503CF">
        <w:rPr>
          <w:rFonts w:ascii="Helvetica" w:eastAsia="Times New Roman" w:hAnsi="Helvetica" w:cs="Helvetica"/>
          <w:color w:val="333333"/>
          <w:sz w:val="20"/>
          <w:szCs w:val="20"/>
          <w:vertAlign w:val="superscript"/>
          <w:lang w:eastAsia="en-CA"/>
        </w:rPr>
        <w:t>23</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Many companies, including Ford Motor Company, PepsiCo, Coca-Cola, and Southwest Airlines, have added “heads of social media” to their management teams. These heads of social media take responsibility for scanning the Internet for blogs, postings, tweets, or Facebook posts in which customers mention their experience with a brand. By staying abreast of this continuous stream of information, a firm can gather the most up-to-date news about itself, its products, and its services, as well as its competitors. These social media searches allow companies to learn about customers' perceptions and resolve customer complaints they may never have heard about through other channels.</w:t>
      </w:r>
      <w:r w:rsidRPr="007503CF">
        <w:rPr>
          <w:rFonts w:ascii="Helvetica" w:eastAsia="Times New Roman" w:hAnsi="Helvetica" w:cs="Helvetica"/>
          <w:color w:val="333333"/>
          <w:sz w:val="20"/>
          <w:szCs w:val="20"/>
          <w:vertAlign w:val="superscript"/>
          <w:lang w:eastAsia="en-CA"/>
        </w:rPr>
        <w:t>24</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One question that must be going through your mind at this stage is which of these primary qualitative data collection techniques are used most frequently. Generally, focus groups and in-depth interviews are used more frequently than personal observations, especially ethnography. Deciding which technique to use depends on several important considerations, such as the objective of the research, the cost to undertake the research, the time required to undertake the research, how soon the results are needed, and whether the marketer has the research expertise in-house or has to hire a market research firm to do the research, especially with methods such as ethnography and projective techniques. Normally, marketers have to make a trade-off between these considerations to get the results in a timely and cost-effective manner. Often a company may use several methods together to get actionable results.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Conclusive (Quantitative) Research Methods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Conclusive research is intended to verify insights and to aid decision makers in selecting a specific course of action.</w:t>
      </w:r>
      <w:r w:rsidRPr="007503CF">
        <w:rPr>
          <w:rFonts w:ascii="Helvetica" w:eastAsia="Times New Roman" w:hAnsi="Helvetica" w:cs="Helvetica"/>
          <w:color w:val="333333"/>
          <w:sz w:val="20"/>
          <w:szCs w:val="20"/>
          <w:vertAlign w:val="superscript"/>
          <w:lang w:eastAsia="en-CA"/>
        </w:rPr>
        <w:t>25</w:t>
      </w:r>
      <w:r w:rsidRPr="007503CF">
        <w:rPr>
          <w:rFonts w:ascii="Helvetica" w:eastAsia="Times New Roman" w:hAnsi="Helvetica" w:cs="Helvetica"/>
          <w:color w:val="333333"/>
          <w:sz w:val="20"/>
          <w:szCs w:val="20"/>
          <w:lang w:eastAsia="en-CA"/>
        </w:rPr>
        <w:t> Conclusive research can be descriptive in nature, such as when it profiles a typical user or non-user of a particular brand according to a survey. It can also be experimental, such as when a soft-drink producer conducts a taste test to determine which formulation of a green, high-caffeine drink is preferred by customers. Conclusive research can also be collected from the merchandise that is scanned at a store, or from a group of customers, known as a panel, who record all of their purchases. In this section, we will discuss four conclusive research techniques: survey, experiment, scanner, and panel.</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Survey Research   </w:t>
      </w:r>
      <w:r w:rsidRPr="007503CF">
        <w:rPr>
          <w:rFonts w:ascii="Helvetica" w:eastAsia="Times New Roman" w:hAnsi="Helvetica" w:cs="Helvetica"/>
          <w:color w:val="333333"/>
          <w:sz w:val="20"/>
          <w:szCs w:val="20"/>
          <w:lang w:eastAsia="en-CA"/>
        </w:rPr>
        <w:t>Survey research is probably the most popular type of conclusive research method used in marketing research. It is widely used to study consumers' attitudes, preferences, behaviours, and knowledge about products and brands. It is generally more cost-effective than other methods for reaching a large sample of consumers. Survey questionnaires usually yield quantitative data that can be easily analyzed by using sophisticated statistical methods to examine the relationships among variables. However, it suffers from a few shortcomings. Consumers may be unable to answer some of the questions on the questionnaire, may not be able recall the information, or may even interpret the questions differently from what the researchers intended. Some may even try to answer the questions according to what they think the researchers want. Another big problem, especially in the data analysis phase, is when respondents answer some but not all the questions on the questionnaire. Incomplete data makes the analysis and interpretation of the data more complicated and tricky.</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133</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w:t>
      </w:r>
      <w:r w:rsidRPr="007503CF">
        <w:rPr>
          <w:rFonts w:ascii="Helvetica" w:eastAsia="Times New Roman" w:hAnsi="Helvetica" w:cs="Helvetica"/>
          <w:color w:val="333333"/>
          <w:sz w:val="20"/>
          <w:szCs w:val="20"/>
        </w:rPr>
        <w:object w:dxaOrig="1440" w:dyaOrig="1440">
          <v:shape id="_x0000_i1177" type="#_x0000_t75" style="width:15.75pt;height:15.75pt" o:ole="">
            <v:imagedata r:id="rId9" o:title=""/>
          </v:shape>
          <w:control r:id="rId36" w:name="animtest15" w:shapeid="_x0000_i1177"/>
        </w:object>
      </w:r>
      <w:r w:rsidRPr="007503CF">
        <w:rPr>
          <w:rFonts w:ascii="Helvetica" w:eastAsia="Times New Roman" w:hAnsi="Helvetica" w:cs="Helvetica"/>
          <w:color w:val="333333"/>
          <w:sz w:val="20"/>
          <w:szCs w:val="20"/>
          <w:lang w:eastAsia="en-CA"/>
        </w:rPr>
        <w:t> survey is a systematic means of collecting information from people that generally uses a questionnaire. A </w:t>
      </w:r>
      <w:r w:rsidRPr="007503CF">
        <w:rPr>
          <w:rFonts w:ascii="Helvetica" w:eastAsia="Times New Roman" w:hAnsi="Helvetica" w:cs="Helvetica"/>
          <w:color w:val="333333"/>
          <w:sz w:val="20"/>
          <w:szCs w:val="20"/>
        </w:rPr>
        <w:object w:dxaOrig="1440" w:dyaOrig="1440">
          <v:shape id="_x0000_i1179" type="#_x0000_t75" style="width:15.75pt;height:15.75pt" o:ole="">
            <v:imagedata r:id="rId9" o:title=""/>
          </v:shape>
          <w:control r:id="rId37" w:name="animtest16" w:shapeid="_x0000_i1179"/>
        </w:object>
      </w:r>
      <w:r w:rsidRPr="007503CF">
        <w:rPr>
          <w:rFonts w:ascii="Helvetica" w:eastAsia="Times New Roman" w:hAnsi="Helvetica" w:cs="Helvetica"/>
          <w:color w:val="333333"/>
          <w:sz w:val="20"/>
          <w:szCs w:val="20"/>
          <w:lang w:eastAsia="en-CA"/>
        </w:rPr>
        <w:t> questionnaire is a form that features a set of questions designed to gather information from respondents and thereby accomplish the researchers' objectives. Survey questionnaires can take different forms: phone, mail, or fax, delivered via the Internet, or even conducted in person, for example, mall intercepts. Individual questions on a questionnaire can be either unstructured or structured. </w:t>
      </w:r>
      <w:r w:rsidRPr="007503CF">
        <w:rPr>
          <w:rFonts w:ascii="Helvetica" w:eastAsia="Times New Roman" w:hAnsi="Helvetica" w:cs="Helvetica"/>
          <w:color w:val="333333"/>
          <w:sz w:val="20"/>
          <w:szCs w:val="20"/>
        </w:rPr>
        <w:object w:dxaOrig="1440" w:dyaOrig="1440">
          <v:shape id="_x0000_i1181" type="#_x0000_t75" style="width:15.75pt;height:15.75pt" o:ole="">
            <v:imagedata r:id="rId9" o:title=""/>
          </v:shape>
          <w:control r:id="rId38" w:name="animtest17" w:shapeid="_x0000_i1181"/>
        </w:object>
      </w:r>
      <w:r w:rsidRPr="007503CF">
        <w:rPr>
          <w:rFonts w:ascii="Helvetica" w:eastAsia="Times New Roman" w:hAnsi="Helvetica" w:cs="Helvetica"/>
          <w:color w:val="333333"/>
          <w:sz w:val="20"/>
          <w:szCs w:val="20"/>
          <w:lang w:eastAsia="en-CA"/>
        </w:rPr>
        <w:t xml:space="preserve"> Unstructured questions are open-ended and allow respondents to answer in their own words. An unstructured question like “What are the most important characteristics for choosing a brand of </w:t>
      </w:r>
      <w:r w:rsidRPr="007503CF">
        <w:rPr>
          <w:rFonts w:ascii="Helvetica" w:eastAsia="Times New Roman" w:hAnsi="Helvetica" w:cs="Helvetica"/>
          <w:color w:val="333333"/>
          <w:sz w:val="20"/>
          <w:szCs w:val="20"/>
          <w:lang w:eastAsia="en-CA"/>
        </w:rPr>
        <w:lastRenderedPageBreak/>
        <w:t>shampoo?” yields an unstructured response. However, the same question could be posed to respondents in a structured format by providing a fixed set of response categories, such as price, fragrance, ability to clean, and dandruff control, and then asking respondents to rate the importance of each. </w:t>
      </w:r>
      <w:r w:rsidRPr="007503CF">
        <w:rPr>
          <w:rFonts w:ascii="Helvetica" w:eastAsia="Times New Roman" w:hAnsi="Helvetica" w:cs="Helvetica"/>
          <w:color w:val="333333"/>
          <w:sz w:val="20"/>
          <w:szCs w:val="20"/>
        </w:rPr>
        <w:object w:dxaOrig="1440" w:dyaOrig="1440">
          <v:shape id="_x0000_i1183" type="#_x0000_t75" style="width:15.75pt;height:15.75pt" o:ole="">
            <v:imagedata r:id="rId9" o:title=""/>
          </v:shape>
          <w:control r:id="rId39" w:name="animtest18" w:shapeid="_x0000_i1183"/>
        </w:object>
      </w:r>
      <w:r w:rsidRPr="007503CF">
        <w:rPr>
          <w:rFonts w:ascii="Helvetica" w:eastAsia="Times New Roman" w:hAnsi="Helvetica" w:cs="Helvetica"/>
          <w:color w:val="333333"/>
          <w:sz w:val="20"/>
          <w:szCs w:val="20"/>
          <w:lang w:eastAsia="en-CA"/>
        </w:rPr>
        <w:t> Structured questions thus are closed-ended questions for which a discrete set of response alternatives, or specific answers, is provided for respondents to evaluate (see Exhibit 4.6).</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337"/>
        <w:gridCol w:w="3083"/>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897470426"/>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4.6</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Structured Versus Unstructured Response</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2000250"/>
            <wp:effectExtent l="0" t="0" r="0" b="0"/>
            <wp:docPr id="13" name="Picture 13" descr="http://textflow.mheducation.com/figures/0070912653/gre85483_ex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959" descr="http://textflow.mheducation.com/figures/0070912653/gre85483_ex0406.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19550" cy="2000250"/>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Developing a questionnaire is part art and part science. The questions must be carefully designed to address the specific set of research questions. Moreover, for a questionnaire to produce meaningful results, its questions cannot be misleading in any fashion (e.g., open to multiple interpretations), and they must address only one issue at a time. Furthermore, they must be worded in vocabulary that will be familiar and comfortable to those being surveyed. More specifically, the questions should be sequenced appropriately: general questions first, more specific questions next, and demographic questions at the end. Finally, the layout and appearance of the questionnaire must be professional and easy to follow, with appropriate instructions in suitable places. For some tips on what </w:t>
      </w:r>
      <w:r w:rsidRPr="007503CF">
        <w:rPr>
          <w:rFonts w:ascii="Helvetica" w:eastAsia="Times New Roman" w:hAnsi="Helvetica" w:cs="Helvetica"/>
          <w:i/>
          <w:iCs/>
          <w:color w:val="333333"/>
          <w:sz w:val="20"/>
          <w:szCs w:val="20"/>
          <w:lang w:eastAsia="en-CA"/>
        </w:rPr>
        <w:t>not</w:t>
      </w:r>
      <w:r w:rsidRPr="007503CF">
        <w:rPr>
          <w:rFonts w:ascii="Helvetica" w:eastAsia="Times New Roman" w:hAnsi="Helvetica" w:cs="Helvetica"/>
          <w:color w:val="333333"/>
          <w:sz w:val="20"/>
          <w:szCs w:val="20"/>
          <w:lang w:eastAsia="en-CA"/>
        </w:rPr>
        <w:t> to do when designing a questionnaire, see Exhibit 4.7.</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248"/>
        <w:gridCol w:w="3172"/>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2088305055"/>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4.7</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What Not to Do When Designing a Questionnaire</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29075" cy="2228850"/>
            <wp:effectExtent l="0" t="0" r="9525" b="0"/>
            <wp:docPr id="12" name="Picture 12" descr="http://textflow.mheducation.com/figures/0070912653/pg13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3964" descr="http://textflow.mheducation.com/figures/0070912653/pg134_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29075" cy="2228850"/>
                    </a:xfrm>
                    <a:prstGeom prst="rect">
                      <a:avLst/>
                    </a:prstGeom>
                    <a:noFill/>
                    <a:ln>
                      <a:noFill/>
                    </a:ln>
                  </pic:spPr>
                </pic:pic>
              </a:graphicData>
            </a:graphic>
          </wp:inline>
        </w:drawing>
      </w:r>
    </w:p>
    <w:p w:rsidR="007503CF" w:rsidRPr="007503CF" w:rsidRDefault="007503CF" w:rsidP="007503CF">
      <w:pPr>
        <w:spacing w:after="0" w:line="240" w:lineRule="auto"/>
        <w:rPr>
          <w:rFonts w:ascii="Helvetica" w:eastAsia="Times New Roman" w:hAnsi="Helvetica" w:cs="Helvetica"/>
          <w:color w:val="333333"/>
          <w:sz w:val="17"/>
          <w:szCs w:val="17"/>
          <w:lang w:eastAsia="en-CA"/>
        </w:rPr>
      </w:pPr>
      <w:r w:rsidRPr="007503CF">
        <w:rPr>
          <w:rFonts w:ascii="Helvetica" w:eastAsia="Times New Roman" w:hAnsi="Helvetica" w:cs="Helvetica"/>
          <w:i/>
          <w:iCs/>
          <w:color w:val="333333"/>
          <w:sz w:val="17"/>
          <w:szCs w:val="17"/>
          <w:lang w:eastAsia="en-CA"/>
        </w:rPr>
        <w:t>Source:</w:t>
      </w:r>
      <w:r w:rsidRPr="007503CF">
        <w:rPr>
          <w:rFonts w:ascii="Helvetica" w:eastAsia="Times New Roman" w:hAnsi="Helvetica" w:cs="Helvetica"/>
          <w:color w:val="333333"/>
          <w:sz w:val="17"/>
          <w:szCs w:val="17"/>
          <w:lang w:eastAsia="en-CA"/>
        </w:rPr>
        <w:t xml:space="preserve"> Adapted from A. </w:t>
      </w:r>
      <w:proofErr w:type="spellStart"/>
      <w:r w:rsidRPr="007503CF">
        <w:rPr>
          <w:rFonts w:ascii="Helvetica" w:eastAsia="Times New Roman" w:hAnsi="Helvetica" w:cs="Helvetica"/>
          <w:color w:val="333333"/>
          <w:sz w:val="17"/>
          <w:szCs w:val="17"/>
          <w:lang w:eastAsia="en-CA"/>
        </w:rPr>
        <w:t>Parasuraman</w:t>
      </w:r>
      <w:proofErr w:type="spellEnd"/>
      <w:r w:rsidRPr="007503CF">
        <w:rPr>
          <w:rFonts w:ascii="Helvetica" w:eastAsia="Times New Roman" w:hAnsi="Helvetica" w:cs="Helvetica"/>
          <w:color w:val="333333"/>
          <w:sz w:val="17"/>
          <w:szCs w:val="17"/>
          <w:lang w:eastAsia="en-CA"/>
        </w:rPr>
        <w:t xml:space="preserve">, </w:t>
      </w:r>
      <w:proofErr w:type="spellStart"/>
      <w:r w:rsidRPr="007503CF">
        <w:rPr>
          <w:rFonts w:ascii="Helvetica" w:eastAsia="Times New Roman" w:hAnsi="Helvetica" w:cs="Helvetica"/>
          <w:color w:val="333333"/>
          <w:sz w:val="17"/>
          <w:szCs w:val="17"/>
          <w:lang w:eastAsia="en-CA"/>
        </w:rPr>
        <w:t>Dhruv</w:t>
      </w:r>
      <w:proofErr w:type="spellEnd"/>
      <w:r w:rsidRPr="007503CF">
        <w:rPr>
          <w:rFonts w:ascii="Helvetica" w:eastAsia="Times New Roman" w:hAnsi="Helvetica" w:cs="Helvetica"/>
          <w:color w:val="333333"/>
          <w:sz w:val="17"/>
          <w:szCs w:val="17"/>
          <w:lang w:eastAsia="en-CA"/>
        </w:rPr>
        <w:t xml:space="preserve"> Grewal, and R. Krishnan, </w:t>
      </w:r>
      <w:r w:rsidRPr="007503CF">
        <w:rPr>
          <w:rFonts w:ascii="Helvetica" w:eastAsia="Times New Roman" w:hAnsi="Helvetica" w:cs="Helvetica"/>
          <w:i/>
          <w:iCs/>
          <w:color w:val="333333"/>
          <w:sz w:val="17"/>
          <w:szCs w:val="17"/>
          <w:lang w:eastAsia="en-CA"/>
        </w:rPr>
        <w:t>Marketing Research,</w:t>
      </w:r>
      <w:r w:rsidRPr="007503CF">
        <w:rPr>
          <w:rFonts w:ascii="Helvetica" w:eastAsia="Times New Roman" w:hAnsi="Helvetica" w:cs="Helvetica"/>
          <w:color w:val="333333"/>
          <w:sz w:val="17"/>
          <w:szCs w:val="17"/>
          <w:lang w:eastAsia="en-CA"/>
        </w:rPr>
        <w:t> 2nd ed. (Boston, MA: Houghton Mifflin, 2007), Ch. 10.</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Marketing surveys can be conducted either online or offline, but online marketing surveys offer researchers the chance to develop a database quickly with many responses, whereas offline marketing surveys provide a more direct approach that includes interactions with the target market.</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134</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Web surveys have steadily grown as a percentage of all quantitative surveys. Many online survey tools let researchers quickly design a survey, launch it, download the data, and analyze the data even as the survey is progressing, as well as at the end of the data collection. </w:t>
      </w:r>
      <w:proofErr w:type="spellStart"/>
      <w:r w:rsidRPr="007503CF">
        <w:rPr>
          <w:rFonts w:ascii="Helvetica" w:eastAsia="Times New Roman" w:hAnsi="Helvetica" w:cs="Helvetica"/>
          <w:color w:val="333333"/>
          <w:sz w:val="20"/>
          <w:szCs w:val="20"/>
          <w:lang w:eastAsia="en-CA"/>
        </w:rPr>
        <w:t>SurveyMonkey</w:t>
      </w:r>
      <w:proofErr w:type="spellEnd"/>
      <w:r w:rsidRPr="007503CF">
        <w:rPr>
          <w:rFonts w:ascii="Helvetica" w:eastAsia="Times New Roman" w:hAnsi="Helvetica" w:cs="Helvetica"/>
          <w:color w:val="333333"/>
          <w:sz w:val="20"/>
          <w:szCs w:val="20"/>
          <w:lang w:eastAsia="en-CA"/>
        </w:rPr>
        <w:t xml:space="preserve"> and </w:t>
      </w:r>
      <w:proofErr w:type="spellStart"/>
      <w:r w:rsidRPr="007503CF">
        <w:rPr>
          <w:rFonts w:ascii="Helvetica" w:eastAsia="Times New Roman" w:hAnsi="Helvetica" w:cs="Helvetica"/>
          <w:color w:val="333333"/>
          <w:sz w:val="20"/>
          <w:szCs w:val="20"/>
          <w:lang w:eastAsia="en-CA"/>
        </w:rPr>
        <w:t>Qualtrics</w:t>
      </w:r>
      <w:proofErr w:type="spellEnd"/>
      <w:r w:rsidRPr="007503CF">
        <w:rPr>
          <w:rFonts w:ascii="Helvetica" w:eastAsia="Times New Roman" w:hAnsi="Helvetica" w:cs="Helvetica"/>
          <w:color w:val="333333"/>
          <w:sz w:val="20"/>
          <w:szCs w:val="20"/>
          <w:lang w:eastAsia="en-CA"/>
        </w:rPr>
        <w:t xml:space="preserve"> are two popular online survey tools with vastly different capabilities, services, and pricing models. Online surveys have a lot to offer marketers with tight deadlines and small budgets.</w:t>
      </w:r>
      <w:r w:rsidRPr="007503CF">
        <w:rPr>
          <w:rFonts w:ascii="Helvetica" w:eastAsia="Times New Roman" w:hAnsi="Helvetica" w:cs="Helvetica"/>
          <w:color w:val="333333"/>
          <w:sz w:val="20"/>
          <w:szCs w:val="20"/>
          <w:vertAlign w:val="superscript"/>
          <w:lang w:eastAsia="en-CA"/>
        </w:rPr>
        <w:t>26</w:t>
      </w:r>
      <w:r w:rsidRPr="007503CF">
        <w:rPr>
          <w:rFonts w:ascii="Helvetica" w:eastAsia="Times New Roman" w:hAnsi="Helvetica" w:cs="Helvetica"/>
          <w:color w:val="333333"/>
          <w:sz w:val="20"/>
          <w:szCs w:val="20"/>
          <w:lang w:eastAsia="en-CA"/>
        </w:rPr>
        <w:t>Response rates are relatively high. Typical response rates run from 1 to 2 percent for mail and 10 to 15 percent for phone surveys. For online surveys, in contrast, the response rate can reach 30 to 35 percent, or even higher in B2B research. It is inexpensive. An average 20-minute phone interview can cost $30 to $40, compared with $7 to $10 for an online interview. Costs likely will continue to fall more as users become more familiar with the online survey process. Results are processed and received quickly. Reports and summaries can be developed in real time and delivered directly to managers in simple, easy-to-digest reports, complete with colour, graphics, and charts. Traditional phone or mail surveys require laborious data collection, tabulation, summary, and distribution before anyone can grasp their results. The Internet can also be used to collect data other than that available from quantitative surveys. If consumers give a firm permission to market to them, the firm can collect data about their usage of its website and other Internet applications. In addition, open-ended questionnaires can be used to collect more in-depth qualitative data.</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2686050"/>
            <wp:effectExtent l="0" t="0" r="9525" b="0"/>
            <wp:docPr id="11" name="Picture 11" descr="http://textflow.mheducation.com/figures/0070912653/gre85483_p0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019" descr="http://textflow.mheducation.com/figures/0070912653/gre85483_p0410.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048125" cy="26860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Online marketing surveys enable researchers to develop a database quickly with many responses at a relatively low cost.</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135</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Marketing researchers typically use different types of scales to measure certain concepts such as attitudes, perceived quality, perceived value, loyalty, and convenience. Assume you were part of a research team at McDonald's tasked to find out how its customers evaluated its food and facilities. The team prepared a survey like the one in Exhibit 4.8, which would be administered to customers. Let's examine this questionnaire. Section A measures the customer's experience in McDonald's, Section B measures the customer's experience in Wendy's, Section C measures the customer's habits at McDonald's, and Section D measures customer demographics.</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351"/>
        <w:gridCol w:w="3069"/>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852377858"/>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4.8</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A Hypothetical Fast-Food Survey</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19550" cy="4448175"/>
            <wp:effectExtent l="0" t="0" r="0" b="9525"/>
            <wp:docPr id="10" name="Picture 10" descr="http://textflow.mheducation.com/figures/0070912653/pg13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025" descr="http://textflow.mheducation.com/figures/0070912653/pg135_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19550" cy="4448175"/>
                    </a:xfrm>
                    <a:prstGeom prst="rect">
                      <a:avLst/>
                    </a:prstGeom>
                    <a:noFill/>
                    <a:ln>
                      <a:noFill/>
                    </a:ln>
                  </pic:spPr>
                </pic:pic>
              </a:graphicData>
            </a:graphic>
          </wp:inline>
        </w:drawing>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136</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Furthermore, suppose the research team administered the survey to 1000 customers. The results of the first question, “McDonald's food tastes good,” were as follows: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noProof/>
          <w:color w:val="333333"/>
          <w:sz w:val="20"/>
          <w:szCs w:val="20"/>
          <w:lang w:eastAsia="en-CA"/>
        </w:rPr>
        <w:drawing>
          <wp:inline distT="0" distB="0" distL="0" distR="0">
            <wp:extent cx="4029075" cy="704850"/>
            <wp:effectExtent l="0" t="0" r="9525" b="0"/>
            <wp:docPr id="9" name="Picture 9" descr="http://textflow.mheducation.com/figures/0070912653/pg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198" descr="http://textflow.mheducation.com/figures/0070912653/pg136.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29075" cy="704850"/>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Their responses are indicated by “N =.” Marketers could report several metrics. But two common metrics would be that 80 percent [(300 + 500)/1000] of respondents had high satisfaction since they responded to “Agree” or “Strongly Agree.” It could also be reported that satisfaction was high because the mean was 4.15 [(50 × 1 + 50 × 2 + 100 × 3 + 300 × 4 + 500 × 5)/1000] on the 5-point scale.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Experimental Research   </w:t>
      </w:r>
      <w:r w:rsidRPr="007503CF">
        <w:rPr>
          <w:rFonts w:ascii="Helvetica" w:eastAsia="Times New Roman" w:hAnsi="Helvetica" w:cs="Helvetica"/>
          <w:color w:val="333333"/>
          <w:sz w:val="20"/>
          <w:szCs w:val="20"/>
        </w:rPr>
        <w:object w:dxaOrig="1440" w:dyaOrig="1440">
          <v:shape id="_x0000_i1185" type="#_x0000_t75" style="width:15.75pt;height:15.75pt" o:ole="">
            <v:imagedata r:id="rId9" o:title=""/>
          </v:shape>
          <w:control r:id="rId45" w:name="animtest19" w:shapeid="_x0000_i1185"/>
        </w:object>
      </w:r>
      <w:r w:rsidRPr="007503CF">
        <w:rPr>
          <w:rFonts w:ascii="Helvetica" w:eastAsia="Times New Roman" w:hAnsi="Helvetica" w:cs="Helvetica"/>
          <w:color w:val="333333"/>
          <w:sz w:val="20"/>
          <w:szCs w:val="20"/>
          <w:lang w:eastAsia="en-CA"/>
        </w:rPr>
        <w:t xml:space="preserve"> Experimental research is a type of quantitative research that systematically manipulates one or more variables to determine which variable(s) have a causal effect on another variable. In the hypothetical McDonald's example, the research team was trying to determine the most profitable price for a new combo item (a hamburger, fries, and a drink). Assume that the fixed cost of developing the item is $300,000, and the variable cost, which is primarily composed of the cost of the food itself, is $2.00. McDonald's puts the item on the menu at four different prices in four different markets (see Exhibit 4.9). In general, the more expensive the item, the less it will sell. But, by running this </w:t>
      </w:r>
      <w:r w:rsidRPr="007503CF">
        <w:rPr>
          <w:rFonts w:ascii="Helvetica" w:eastAsia="Times New Roman" w:hAnsi="Helvetica" w:cs="Helvetica"/>
          <w:color w:val="333333"/>
          <w:sz w:val="20"/>
          <w:szCs w:val="20"/>
          <w:lang w:eastAsia="en-CA"/>
        </w:rPr>
        <w:lastRenderedPageBreak/>
        <w:t>experiment, the restaurant chain determines the most profitable item is the second least expensive item ($5.00). These findings suggest some people may have believed the most expensive item ($7.00) was too expensive, so they refused to buy it. The least expensive item ($4.00) sold fairly well, but McDonald's did not make as much money on each item sold. In this experiment, the changes in price likely caused the changes in quantities sold and therefore affected the restaurant's profitability.</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351"/>
        <w:gridCol w:w="3069"/>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887258629"/>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4.9</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Hypothetical Pricing Experiment for McDonald's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1609725"/>
            <wp:effectExtent l="0" t="0" r="0" b="9525"/>
            <wp:docPr id="8" name="Picture 8" descr="http://textflow.mheducation.com/figures/0070912653/pg13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218" descr="http://textflow.mheducation.com/figures/0070912653/pg136_2.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19550" cy="1609725"/>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Scanner Research   </w:t>
      </w:r>
      <w:r w:rsidRPr="007503CF">
        <w:rPr>
          <w:rFonts w:ascii="Helvetica" w:eastAsia="Times New Roman" w:hAnsi="Helvetica" w:cs="Helvetica"/>
          <w:color w:val="333333"/>
          <w:sz w:val="20"/>
          <w:szCs w:val="20"/>
        </w:rPr>
        <w:object w:dxaOrig="1440" w:dyaOrig="1440">
          <v:shape id="_x0000_i1187" type="#_x0000_t75" style="width:15.75pt;height:15.75pt" o:ole="">
            <v:imagedata r:id="rId9" o:title=""/>
          </v:shape>
          <w:control r:id="rId47" w:name="animtest20" w:shapeid="_x0000_i1187"/>
        </w:object>
      </w:r>
      <w:r w:rsidRPr="007503CF">
        <w:rPr>
          <w:rFonts w:ascii="Helvetica" w:eastAsia="Times New Roman" w:hAnsi="Helvetica" w:cs="Helvetica"/>
          <w:color w:val="333333"/>
          <w:sz w:val="20"/>
          <w:szCs w:val="20"/>
          <w:lang w:eastAsia="en-CA"/>
        </w:rPr>
        <w:t xml:space="preserve"> Scanner research is a type of quantitative research that uses data obtained from scanner readings of UPC codes at checkout counters. Whenever you go into your local grocery store, your purchases are rung up by using scanner systems. The data from these purchases are likely to be acquired by leading marketing research firms, such as </w:t>
      </w:r>
      <w:proofErr w:type="spellStart"/>
      <w:r w:rsidRPr="007503CF">
        <w:rPr>
          <w:rFonts w:ascii="Helvetica" w:eastAsia="Times New Roman" w:hAnsi="Helvetica" w:cs="Helvetica"/>
          <w:color w:val="333333"/>
          <w:sz w:val="20"/>
          <w:szCs w:val="20"/>
          <w:lang w:eastAsia="en-CA"/>
        </w:rPr>
        <w:t>SymphonyIRI</w:t>
      </w:r>
      <w:proofErr w:type="spellEnd"/>
      <w:r w:rsidRPr="007503CF">
        <w:rPr>
          <w:rFonts w:ascii="Helvetica" w:eastAsia="Times New Roman" w:hAnsi="Helvetica" w:cs="Helvetica"/>
          <w:color w:val="333333"/>
          <w:sz w:val="20"/>
          <w:szCs w:val="20"/>
          <w:lang w:eastAsia="en-CA"/>
        </w:rPr>
        <w:t xml:space="preserve"> Group or Nielsen. They use this information to help leading consumer packaged goods firms (e.g., Kellogg's, PepsiCo, and Sara Lee) assess what is happening in the marketplace. For example, a firm can determine what would happen to sales if it reduced its price by 10 percent in a given month. Did sales increase, decrease, or stay the same?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Panel Research   </w:t>
      </w:r>
      <w:r w:rsidRPr="007503CF">
        <w:rPr>
          <w:rFonts w:ascii="Helvetica" w:eastAsia="Times New Roman" w:hAnsi="Helvetica" w:cs="Helvetica"/>
          <w:color w:val="333333"/>
          <w:sz w:val="20"/>
          <w:szCs w:val="20"/>
        </w:rPr>
        <w:object w:dxaOrig="1440" w:dyaOrig="1440">
          <v:shape id="_x0000_i1189" type="#_x0000_t75" style="width:15.75pt;height:15.75pt" o:ole="">
            <v:imagedata r:id="rId9" o:title=""/>
          </v:shape>
          <w:control r:id="rId48" w:name="animtest21" w:shapeid="_x0000_i1189"/>
        </w:object>
      </w:r>
      <w:r w:rsidRPr="007503CF">
        <w:rPr>
          <w:rFonts w:ascii="Helvetica" w:eastAsia="Times New Roman" w:hAnsi="Helvetica" w:cs="Helvetica"/>
          <w:color w:val="333333"/>
          <w:sz w:val="20"/>
          <w:szCs w:val="20"/>
          <w:lang w:eastAsia="en-CA"/>
        </w:rPr>
        <w:t xml:space="preserve"> Panel research is a type of quantitative research that involves collecting information from a group of consumers (the panel) over time. The data collected from the panellists may be from a survey or a record of purchases. This data provides consumer packaged goods firms with a comprehensive picture of what individual consumers are buying or not buying. Walmart's </w:t>
      </w:r>
      <w:proofErr w:type="spellStart"/>
      <w:r w:rsidRPr="007503CF">
        <w:rPr>
          <w:rFonts w:ascii="Helvetica" w:eastAsia="Times New Roman" w:hAnsi="Helvetica" w:cs="Helvetica"/>
          <w:color w:val="333333"/>
          <w:sz w:val="20"/>
          <w:szCs w:val="20"/>
          <w:lang w:eastAsia="en-CA"/>
        </w:rPr>
        <w:t>Asda</w:t>
      </w:r>
      <w:proofErr w:type="spellEnd"/>
      <w:r w:rsidRPr="007503CF">
        <w:rPr>
          <w:rFonts w:ascii="Helvetica" w:eastAsia="Times New Roman" w:hAnsi="Helvetica" w:cs="Helvetica"/>
          <w:color w:val="333333"/>
          <w:sz w:val="20"/>
          <w:szCs w:val="20"/>
          <w:lang w:eastAsia="en-CA"/>
        </w:rPr>
        <w:t xml:space="preserve"> subsidiary in the United Kingdom uses an 18 000-customer panel it calls “Pulse of the Nation” to help it determine which products to carry. </w:t>
      </w:r>
      <w:proofErr w:type="spellStart"/>
      <w:r w:rsidRPr="007503CF">
        <w:rPr>
          <w:rFonts w:ascii="Helvetica" w:eastAsia="Times New Roman" w:hAnsi="Helvetica" w:cs="Helvetica"/>
          <w:color w:val="333333"/>
          <w:sz w:val="20"/>
          <w:szCs w:val="20"/>
          <w:lang w:eastAsia="en-CA"/>
        </w:rPr>
        <w:t>Asda</w:t>
      </w:r>
      <w:proofErr w:type="spellEnd"/>
      <w:r w:rsidRPr="007503CF">
        <w:rPr>
          <w:rFonts w:ascii="Helvetica" w:eastAsia="Times New Roman" w:hAnsi="Helvetica" w:cs="Helvetica"/>
          <w:color w:val="333333"/>
          <w:sz w:val="20"/>
          <w:szCs w:val="20"/>
          <w:lang w:eastAsia="en-CA"/>
        </w:rPr>
        <w:t xml:space="preserve"> sends emails to each participant with product images and descriptions of potential new products. The customers' responses indicate whether they think the product should be carried in the stores. As a thank you for participating, those customers who respond are automatically entered in a draw for free prizes.</w:t>
      </w:r>
      <w:r w:rsidRPr="007503CF">
        <w:rPr>
          <w:rFonts w:ascii="Helvetica" w:eastAsia="Times New Roman" w:hAnsi="Helvetica" w:cs="Helvetica"/>
          <w:color w:val="333333"/>
          <w:sz w:val="20"/>
          <w:szCs w:val="20"/>
          <w:vertAlign w:val="superscript"/>
          <w:lang w:eastAsia="en-CA"/>
        </w:rPr>
        <w:t>27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Now that we have discussed the various secondary and primary data collection methods, we can see that both primary data and secondary data have certain inherent advantages and disadvantages. Exhibit 4.10highlights some of the differences between exploratory and conclusive research methods.</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551"/>
        <w:gridCol w:w="2869"/>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232157894"/>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4.10</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Differences Between Exploratory and Conclusive Research</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38600" cy="2286000"/>
            <wp:effectExtent l="0" t="0" r="0" b="0"/>
            <wp:docPr id="7" name="Picture 7" descr="http://textflow.mheducation.com/figures/0070912653/pg13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311" descr="http://textflow.mheducation.com/figures/0070912653/pg137_1.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38600" cy="2286000"/>
                    </a:xfrm>
                    <a:prstGeom prst="rect">
                      <a:avLst/>
                    </a:prstGeom>
                    <a:noFill/>
                    <a:ln>
                      <a:noFill/>
                    </a:ln>
                  </pic:spPr>
                </pic:pic>
              </a:graphicData>
            </a:graphic>
          </wp:inline>
        </w:drawing>
      </w:r>
    </w:p>
    <w:p w:rsidR="007503CF" w:rsidRPr="007503CF" w:rsidRDefault="007503CF" w:rsidP="007503CF">
      <w:pPr>
        <w:spacing w:after="0" w:line="240" w:lineRule="auto"/>
        <w:rPr>
          <w:rFonts w:ascii="Helvetica" w:eastAsia="Times New Roman" w:hAnsi="Helvetica" w:cs="Helvetica"/>
          <w:color w:val="333333"/>
          <w:sz w:val="17"/>
          <w:szCs w:val="17"/>
          <w:lang w:eastAsia="en-CA"/>
        </w:rPr>
      </w:pPr>
      <w:r w:rsidRPr="007503CF">
        <w:rPr>
          <w:rFonts w:ascii="Helvetica" w:eastAsia="Times New Roman" w:hAnsi="Helvetica" w:cs="Helvetica"/>
          <w:i/>
          <w:iCs/>
          <w:color w:val="333333"/>
          <w:sz w:val="17"/>
          <w:szCs w:val="17"/>
          <w:lang w:eastAsia="en-CA"/>
        </w:rPr>
        <w:t>Sources:</w:t>
      </w:r>
      <w:r w:rsidRPr="007503CF">
        <w:rPr>
          <w:rFonts w:ascii="Helvetica" w:eastAsia="Times New Roman" w:hAnsi="Helvetica" w:cs="Helvetica"/>
          <w:color w:val="333333"/>
          <w:sz w:val="17"/>
          <w:szCs w:val="17"/>
          <w:lang w:eastAsia="en-CA"/>
        </w:rPr>
        <w:t xml:space="preserve"> A. </w:t>
      </w:r>
      <w:proofErr w:type="spellStart"/>
      <w:r w:rsidRPr="007503CF">
        <w:rPr>
          <w:rFonts w:ascii="Helvetica" w:eastAsia="Times New Roman" w:hAnsi="Helvetica" w:cs="Helvetica"/>
          <w:color w:val="333333"/>
          <w:sz w:val="17"/>
          <w:szCs w:val="17"/>
          <w:lang w:eastAsia="en-CA"/>
        </w:rPr>
        <w:t>Parasuraman</w:t>
      </w:r>
      <w:proofErr w:type="spellEnd"/>
      <w:r w:rsidRPr="007503CF">
        <w:rPr>
          <w:rFonts w:ascii="Helvetica" w:eastAsia="Times New Roman" w:hAnsi="Helvetica" w:cs="Helvetica"/>
          <w:color w:val="333333"/>
          <w:sz w:val="17"/>
          <w:szCs w:val="17"/>
          <w:lang w:eastAsia="en-CA"/>
        </w:rPr>
        <w:t>, D. Grewal, and R. Krishnan, </w:t>
      </w:r>
      <w:r w:rsidRPr="007503CF">
        <w:rPr>
          <w:rFonts w:ascii="Helvetica" w:eastAsia="Times New Roman" w:hAnsi="Helvetica" w:cs="Helvetica"/>
          <w:i/>
          <w:iCs/>
          <w:color w:val="333333"/>
          <w:sz w:val="17"/>
          <w:szCs w:val="17"/>
          <w:lang w:eastAsia="en-CA"/>
        </w:rPr>
        <w:t>Marketing Research,</w:t>
      </w:r>
      <w:r w:rsidRPr="007503CF">
        <w:rPr>
          <w:rFonts w:ascii="Helvetica" w:eastAsia="Times New Roman" w:hAnsi="Helvetica" w:cs="Helvetica"/>
          <w:color w:val="333333"/>
          <w:sz w:val="17"/>
          <w:szCs w:val="17"/>
          <w:lang w:eastAsia="en-CA"/>
        </w:rPr>
        <w:t xml:space="preserve"> 2nd ed. Copyright © 2007 by Houghton Mifflin Company; J. Hair Jr., R. Bush, and D. </w:t>
      </w:r>
      <w:proofErr w:type="spellStart"/>
      <w:r w:rsidRPr="007503CF">
        <w:rPr>
          <w:rFonts w:ascii="Helvetica" w:eastAsia="Times New Roman" w:hAnsi="Helvetica" w:cs="Helvetica"/>
          <w:color w:val="333333"/>
          <w:sz w:val="17"/>
          <w:szCs w:val="17"/>
          <w:lang w:eastAsia="en-CA"/>
        </w:rPr>
        <w:t>Ortinau</w:t>
      </w:r>
      <w:proofErr w:type="spellEnd"/>
      <w:r w:rsidRPr="007503CF">
        <w:rPr>
          <w:rFonts w:ascii="Helvetica" w:eastAsia="Times New Roman" w:hAnsi="Helvetica" w:cs="Helvetica"/>
          <w:color w:val="333333"/>
          <w:sz w:val="17"/>
          <w:szCs w:val="17"/>
          <w:lang w:eastAsia="en-CA"/>
        </w:rPr>
        <w:t>, </w:t>
      </w:r>
      <w:r w:rsidRPr="007503CF">
        <w:rPr>
          <w:rFonts w:ascii="Helvetica" w:eastAsia="Times New Roman" w:hAnsi="Helvetica" w:cs="Helvetica"/>
          <w:i/>
          <w:iCs/>
          <w:color w:val="333333"/>
          <w:sz w:val="17"/>
          <w:szCs w:val="17"/>
          <w:lang w:eastAsia="en-CA"/>
        </w:rPr>
        <w:t>Marketing Research in the Digital Information Environment,</w:t>
      </w:r>
      <w:r w:rsidRPr="007503CF">
        <w:rPr>
          <w:rFonts w:ascii="Helvetica" w:eastAsia="Times New Roman" w:hAnsi="Helvetica" w:cs="Helvetica"/>
          <w:color w:val="333333"/>
          <w:sz w:val="17"/>
          <w:szCs w:val="17"/>
          <w:lang w:eastAsia="en-CA"/>
        </w:rPr>
        <w:t> 4th ed. McGraw-Hill Irwin, 2009. Adapted with permission.</w:t>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 xml:space="preserve">Active Exhibit: 4.10 - Differences </w:t>
      </w:r>
      <w:proofErr w:type="gramStart"/>
      <w:r w:rsidRPr="007503CF">
        <w:rPr>
          <w:rFonts w:ascii="Helvetica" w:eastAsia="Times New Roman" w:hAnsi="Helvetica" w:cs="Helvetica"/>
          <w:color w:val="1086D9"/>
          <w:sz w:val="20"/>
          <w:szCs w:val="20"/>
          <w:lang w:eastAsia="en-CA"/>
        </w:rPr>
        <w:t>Between</w:t>
      </w:r>
      <w:proofErr w:type="gramEnd"/>
      <w:r w:rsidRPr="007503CF">
        <w:rPr>
          <w:rFonts w:ascii="Helvetica" w:eastAsia="Times New Roman" w:hAnsi="Helvetica" w:cs="Helvetica"/>
          <w:color w:val="1086D9"/>
          <w:sz w:val="20"/>
          <w:szCs w:val="20"/>
          <w:lang w:eastAsia="en-CA"/>
        </w:rPr>
        <w:t xml:space="preserve"> Exploratory and Conclusive Research</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Regardless of how marketers collect data, research can be an expensive process for entrepreneurs working on a shoestring </w:t>
      </w:r>
      <w:proofErr w:type="spellStart"/>
      <w:r w:rsidRPr="007503CF">
        <w:rPr>
          <w:rFonts w:ascii="Helvetica" w:eastAsia="Times New Roman" w:hAnsi="Helvetica" w:cs="Helvetica"/>
          <w:color w:val="333333"/>
          <w:sz w:val="20"/>
          <w:szCs w:val="20"/>
          <w:lang w:eastAsia="en-CA"/>
        </w:rPr>
        <w:t>budget.Entrepreneurial</w:t>
      </w:r>
      <w:proofErr w:type="spellEnd"/>
      <w:r w:rsidRPr="007503CF">
        <w:rPr>
          <w:rFonts w:ascii="Helvetica" w:eastAsia="Times New Roman" w:hAnsi="Helvetica" w:cs="Helvetica"/>
          <w:color w:val="333333"/>
          <w:sz w:val="20"/>
          <w:szCs w:val="20"/>
          <w:lang w:eastAsia="en-CA"/>
        </w:rPr>
        <w:t xml:space="preserve"> Marketing 4.1 suggests a host of avenues entrepreneurs might pursue.</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4: Analyze Data</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next step in the marketing research process—analyzing and interpreting the data—should be both thorough and methodical. To generate meaningful information, researchers analyze and make use of the collected data. In this context, </w:t>
      </w:r>
      <w:r w:rsidRPr="007503CF">
        <w:rPr>
          <w:rFonts w:ascii="Helvetica" w:eastAsia="Times New Roman" w:hAnsi="Helvetica" w:cs="Helvetica"/>
          <w:color w:val="333333"/>
          <w:sz w:val="20"/>
          <w:szCs w:val="20"/>
        </w:rPr>
        <w:object w:dxaOrig="1440" w:dyaOrig="1440">
          <v:shape id="_x0000_i1191" type="#_x0000_t75" style="width:15.75pt;height:15.75pt" o:ole="">
            <v:imagedata r:id="rId9" o:title=""/>
          </v:shape>
          <w:control r:id="rId50" w:name="animtest22" w:shapeid="_x0000_i1191"/>
        </w:object>
      </w:r>
      <w:r w:rsidRPr="007503CF">
        <w:rPr>
          <w:rFonts w:ascii="Helvetica" w:eastAsia="Times New Roman" w:hAnsi="Helvetica" w:cs="Helvetica"/>
          <w:color w:val="333333"/>
          <w:sz w:val="20"/>
          <w:szCs w:val="20"/>
          <w:lang w:eastAsia="en-CA"/>
        </w:rPr>
        <w:t> data can be defined as raw numbers or other factual information that, on their own, have limited value to marketers. However, when the data are interpreted, they become </w:t>
      </w:r>
      <w:r w:rsidRPr="007503CF">
        <w:rPr>
          <w:rFonts w:ascii="Helvetica" w:eastAsia="Times New Roman" w:hAnsi="Helvetica" w:cs="Helvetica"/>
          <w:color w:val="333333"/>
          <w:sz w:val="20"/>
          <w:szCs w:val="20"/>
        </w:rPr>
        <w:object w:dxaOrig="1440" w:dyaOrig="1440">
          <v:shape id="_x0000_i1193" type="#_x0000_t75" style="width:15.75pt;height:15.75pt" o:ole="">
            <v:imagedata r:id="rId9" o:title=""/>
          </v:shape>
          <w:control r:id="rId51" w:name="animtest23" w:shapeid="_x0000_i1193"/>
        </w:object>
      </w:r>
      <w:r w:rsidRPr="007503CF">
        <w:rPr>
          <w:rFonts w:ascii="Helvetica" w:eastAsia="Times New Roman" w:hAnsi="Helvetica" w:cs="Helvetica"/>
          <w:color w:val="333333"/>
          <w:sz w:val="20"/>
          <w:szCs w:val="20"/>
          <w:lang w:eastAsia="en-CA"/>
        </w:rPr>
        <w:t> information</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which results from organizing, analyzing, and interpreting the data, and putting it into a form that is useful to marketing decision makers. For example, a checkout scanner in the grocery store collects sales data about individual consumer purchases. Not until those data are categorized and examined do they provide information about which products and services were purchased together or how an in-store promotional activity translated into sales.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138</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36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809625" cy="428625"/>
                  <wp:effectExtent l="0" t="0" r="9525" b="9525"/>
                  <wp:docPr id="6" name="Picture 6" descr="http://textflow.mheducation.com/figures/0070912653/shutterstock_2723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extflow.mheducation.com/figures/0070912653/shutterstock_2723178.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09625" cy="428625"/>
                          </a:xfrm>
                          <a:prstGeom prst="rect">
                            <a:avLst/>
                          </a:prstGeom>
                          <a:noFill/>
                          <a:ln>
                            <a:noFill/>
                          </a:ln>
                        </pic:spPr>
                      </pic:pic>
                    </a:graphicData>
                  </a:graphic>
                </wp:inline>
              </w:drawing>
            </w:r>
          </w:p>
        </w:tc>
        <w:tc>
          <w:tcPr>
            <w:tcW w:w="2250" w:type="dxa"/>
            <w:tcBorders>
              <w:left w:val="single" w:sz="18" w:space="0" w:color="FFFFFF"/>
            </w:tcBorders>
            <w:shd w:val="clear" w:color="auto" w:fill="72B85F"/>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Entrepreneurial Marketing </w:t>
            </w:r>
            <w:r w:rsidRPr="007503CF">
              <w:rPr>
                <w:rFonts w:ascii="Times New Roman" w:eastAsia="Times New Roman" w:hAnsi="Times New Roman" w:cs="Times New Roman"/>
                <w:b/>
                <w:bCs/>
                <w:color w:val="FFFFFF"/>
                <w:sz w:val="33"/>
                <w:szCs w:val="33"/>
                <w:lang w:eastAsia="en-CA"/>
              </w:rPr>
              <w:t>4.1</w:t>
            </w:r>
          </w:p>
        </w:tc>
        <w:tc>
          <w:tcPr>
            <w:tcW w:w="4650" w:type="dxa"/>
            <w:tcBorders>
              <w:left w:val="single" w:sz="18" w:space="0" w:color="FFFFFF"/>
            </w:tcBorders>
            <w:shd w:val="clear" w:color="auto" w:fill="D4E7B8"/>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Marketing Research on a Shoestring Budget</w:t>
            </w:r>
          </w:p>
        </w:tc>
      </w:tr>
    </w:tbl>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Imagine your company needs some research conducted but has a relatively small budget. Fortunately, marketing research does not have to have a high price tag, though it always takes drive and knowledge. Here are some ways to uncover the information you and your company might need without breaking the bank.</w:t>
      </w:r>
    </w:p>
    <w:p w:rsidR="007503CF" w:rsidRPr="007503CF" w:rsidRDefault="007503CF" w:rsidP="007503CF">
      <w:pPr>
        <w:numPr>
          <w:ilvl w:val="0"/>
          <w:numId w:val="4"/>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b/>
          <w:bCs/>
          <w:i/>
          <w:iCs/>
          <w:color w:val="333333"/>
          <w:sz w:val="20"/>
          <w:szCs w:val="20"/>
          <w:lang w:eastAsia="en-CA"/>
        </w:rPr>
        <w:t>Objective:</w:t>
      </w:r>
      <w:r w:rsidRPr="007503CF">
        <w:rPr>
          <w:rFonts w:ascii="Helvetica" w:eastAsia="Times New Roman" w:hAnsi="Helvetica" w:cs="Helvetica"/>
          <w:color w:val="333333"/>
          <w:sz w:val="20"/>
          <w:szCs w:val="20"/>
          <w:lang w:eastAsia="en-CA"/>
        </w:rPr>
        <w:t> What is it that you need to know?</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lastRenderedPageBreak/>
        <w:t>Network.</w:t>
      </w:r>
      <w:r w:rsidRPr="007503CF">
        <w:rPr>
          <w:rFonts w:ascii="Helvetica" w:eastAsia="Times New Roman" w:hAnsi="Helvetica" w:cs="Helvetica"/>
          <w:color w:val="333333"/>
          <w:sz w:val="20"/>
          <w:szCs w:val="20"/>
          <w:lang w:eastAsia="en-CA"/>
        </w:rPr>
        <w:t> Use the directory on your cellphone to call friends and professional colleagues. In most cases, researchers probably already know people in the industry who will be able to share their knowledge. They can help marketers determine what their objectives should be in upcoming research projects.</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b/>
          <w:bCs/>
          <w:i/>
          <w:iCs/>
          <w:color w:val="333333"/>
          <w:sz w:val="20"/>
          <w:szCs w:val="20"/>
          <w:lang w:eastAsia="en-CA"/>
        </w:rPr>
        <w:t>Customer Analysis:</w:t>
      </w:r>
      <w:r w:rsidRPr="007503CF">
        <w:rPr>
          <w:rFonts w:ascii="Helvetica" w:eastAsia="Times New Roman" w:hAnsi="Helvetica" w:cs="Helvetica"/>
          <w:color w:val="333333"/>
          <w:sz w:val="20"/>
          <w:szCs w:val="20"/>
          <w:lang w:eastAsia="en-CA"/>
        </w:rPr>
        <w:t> Who are your customers, and what do they want?</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Customers.</w:t>
      </w:r>
      <w:r w:rsidRPr="007503CF">
        <w:rPr>
          <w:rFonts w:ascii="Helvetica" w:eastAsia="Times New Roman" w:hAnsi="Helvetica" w:cs="Helvetica"/>
          <w:color w:val="333333"/>
          <w:sz w:val="20"/>
          <w:szCs w:val="20"/>
          <w:lang w:eastAsia="en-CA"/>
        </w:rPr>
        <w:t> Talk with current and prospective customers. Ask them the right questions, and they will provide the necessary answers. This approach is remarkably cheap because it entails only the researcher's labour, though it will require a large time commitment. Marketers need to take care how they ask the questions; people tend to provide answers that they think the questioner wants to hear or that seem socially acceptable.</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Online.</w:t>
      </w:r>
      <w:r w:rsidRPr="007503CF">
        <w:rPr>
          <w:rFonts w:ascii="Helvetica" w:eastAsia="Times New Roman" w:hAnsi="Helvetica" w:cs="Helvetica"/>
          <w:color w:val="333333"/>
          <w:sz w:val="20"/>
          <w:szCs w:val="20"/>
          <w:lang w:eastAsia="en-CA"/>
        </w:rPr>
        <w:t> Use a search engine such as Google by typing in some appropriate keywords.</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Statistics Canada.</w:t>
      </w:r>
      <w:r w:rsidRPr="007503CF">
        <w:rPr>
          <w:rFonts w:ascii="Helvetica" w:eastAsia="Times New Roman" w:hAnsi="Helvetica" w:cs="Helvetica"/>
          <w:color w:val="333333"/>
          <w:sz w:val="20"/>
          <w:szCs w:val="20"/>
          <w:lang w:eastAsia="en-CA"/>
        </w:rPr>
        <w:t> Statistics Canada is an important source of information. At</w:t>
      </w:r>
      <w:hyperlink r:id="rId53" w:tgtFrame="_blank" w:history="1">
        <w:r w:rsidRPr="007503CF">
          <w:rPr>
            <w:rFonts w:ascii="Helvetica" w:eastAsia="Times New Roman" w:hAnsi="Helvetica" w:cs="Helvetica"/>
            <w:color w:val="1086D9"/>
            <w:sz w:val="20"/>
            <w:szCs w:val="20"/>
            <w:u w:val="single"/>
            <w:lang w:eastAsia="en-CA"/>
          </w:rPr>
          <w:t>www.statcan.gc.ca</w:t>
        </w:r>
      </w:hyperlink>
      <w:r w:rsidRPr="007503CF">
        <w:rPr>
          <w:rFonts w:ascii="Helvetica" w:eastAsia="Times New Roman" w:hAnsi="Helvetica" w:cs="Helvetica"/>
          <w:color w:val="333333"/>
          <w:sz w:val="20"/>
          <w:szCs w:val="20"/>
          <w:lang w:eastAsia="en-CA"/>
        </w:rPr>
        <w:t>, industry, demographic, and economic reports are accessible for free. Although not known for its ease of use, the website offers a wealth of information.</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b/>
          <w:bCs/>
          <w:i/>
          <w:iCs/>
          <w:color w:val="333333"/>
          <w:sz w:val="20"/>
          <w:szCs w:val="20"/>
          <w:lang w:eastAsia="en-CA"/>
        </w:rPr>
        <w:t>Competitive Analysis:</w:t>
      </w:r>
      <w:r w:rsidRPr="007503CF">
        <w:rPr>
          <w:rFonts w:ascii="Helvetica" w:eastAsia="Times New Roman" w:hAnsi="Helvetica" w:cs="Helvetica"/>
          <w:color w:val="333333"/>
          <w:sz w:val="20"/>
          <w:szCs w:val="20"/>
          <w:lang w:eastAsia="en-CA"/>
        </w:rPr>
        <w:t> What are your competitors doing?</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b/>
          <w:bCs/>
          <w:i/>
          <w:iCs/>
          <w:color w:val="333333"/>
          <w:sz w:val="20"/>
          <w:szCs w:val="20"/>
          <w:lang w:eastAsia="en-CA"/>
        </w:rPr>
        <w:t>Secondary Sources:</w:t>
      </w:r>
      <w:r w:rsidRPr="007503CF">
        <w:rPr>
          <w:rFonts w:ascii="Helvetica" w:eastAsia="Times New Roman" w:hAnsi="Helvetica" w:cs="Helvetica"/>
          <w:color w:val="333333"/>
          <w:sz w:val="20"/>
          <w:szCs w:val="20"/>
          <w:lang w:eastAsia="en-CA"/>
        </w:rPr>
        <w:t> Many are listed in Exhibit 4.2 on </w:t>
      </w:r>
      <w:hyperlink r:id="rId54" w:history="1">
        <w:r w:rsidRPr="007503CF">
          <w:rPr>
            <w:rFonts w:ascii="Helvetica" w:eastAsia="Times New Roman" w:hAnsi="Helvetica" w:cs="Helvetica"/>
            <w:b/>
            <w:bCs/>
            <w:color w:val="1086D9"/>
            <w:sz w:val="20"/>
            <w:szCs w:val="20"/>
            <w:u w:val="single"/>
            <w:lang w:eastAsia="en-CA"/>
          </w:rPr>
          <w:t>page 123</w:t>
        </w:r>
      </w:hyperlink>
      <w:r w:rsidRPr="007503CF">
        <w:rPr>
          <w:rFonts w:ascii="Helvetica" w:eastAsia="Times New Roman" w:hAnsi="Helvetica" w:cs="Helvetica"/>
          <w:color w:val="333333"/>
          <w:sz w:val="20"/>
          <w:szCs w:val="20"/>
          <w:lang w:eastAsia="en-CA"/>
        </w:rPr>
        <w:t> in this chapter.</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Websites.</w:t>
      </w:r>
      <w:r w:rsidRPr="007503CF">
        <w:rPr>
          <w:rFonts w:ascii="Helvetica" w:eastAsia="Times New Roman" w:hAnsi="Helvetica" w:cs="Helvetica"/>
          <w:color w:val="333333"/>
          <w:sz w:val="20"/>
          <w:szCs w:val="20"/>
          <w:lang w:eastAsia="en-CA"/>
        </w:rPr>
        <w:t> Visit competitors' websites, if they have them. Learn about their products and services, pricing, management teams, and philosophies. Read their press releases. You can even infer what parts of the businesses are thriving by reading their career pages.</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SEC Filings.</w:t>
      </w:r>
      <w:r w:rsidRPr="007503CF">
        <w:rPr>
          <w:rFonts w:ascii="Helvetica" w:eastAsia="Times New Roman" w:hAnsi="Helvetica" w:cs="Helvetica"/>
          <w:color w:val="333333"/>
          <w:sz w:val="20"/>
          <w:szCs w:val="20"/>
          <w:lang w:eastAsia="en-CA"/>
        </w:rPr>
        <w:t> If competitors are public, they are required to file 10K forms annually with the Securities Exchange Commission (SEC). Search for SEC filings by using</w:t>
      </w:r>
      <w:hyperlink r:id="rId55" w:tgtFrame="_blank" w:history="1">
        <w:r w:rsidRPr="007503CF">
          <w:rPr>
            <w:rFonts w:ascii="Helvetica" w:eastAsia="Times New Roman" w:hAnsi="Helvetica" w:cs="Helvetica"/>
            <w:color w:val="1086D9"/>
            <w:sz w:val="20"/>
            <w:szCs w:val="20"/>
            <w:u w:val="single"/>
            <w:lang w:eastAsia="en-CA"/>
          </w:rPr>
          <w:t>http://finance.yahoo.com</w:t>
        </w:r>
      </w:hyperlink>
      <w:r w:rsidRPr="007503CF">
        <w:rPr>
          <w:rFonts w:ascii="Helvetica" w:eastAsia="Times New Roman" w:hAnsi="Helvetica" w:cs="Helvetica"/>
          <w:color w:val="333333"/>
          <w:sz w:val="20"/>
          <w:szCs w:val="20"/>
          <w:lang w:eastAsia="en-CA"/>
        </w:rPr>
        <w:t> or </w:t>
      </w:r>
      <w:hyperlink r:id="rId56" w:tgtFrame="_blank" w:history="1">
        <w:r w:rsidRPr="007503CF">
          <w:rPr>
            <w:rFonts w:ascii="Helvetica" w:eastAsia="Times New Roman" w:hAnsi="Helvetica" w:cs="Helvetica"/>
            <w:color w:val="1086D9"/>
            <w:sz w:val="20"/>
            <w:szCs w:val="20"/>
            <w:u w:val="single"/>
            <w:lang w:eastAsia="en-CA"/>
          </w:rPr>
          <w:t>http://money.msn.com</w:t>
        </w:r>
      </w:hyperlink>
      <w:r w:rsidRPr="007503CF">
        <w:rPr>
          <w:rFonts w:ascii="Helvetica" w:eastAsia="Times New Roman" w:hAnsi="Helvetica" w:cs="Helvetica"/>
          <w:color w:val="333333"/>
          <w:sz w:val="20"/>
          <w:szCs w:val="20"/>
          <w:lang w:eastAsia="en-CA"/>
        </w:rPr>
        <w:t>, both of which provide sales and expense numbers, in addition to other important information in the footnotes.</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University Libraries Electronic Databases.</w:t>
      </w:r>
      <w:r w:rsidRPr="007503CF">
        <w:rPr>
          <w:rFonts w:ascii="Helvetica" w:eastAsia="Times New Roman" w:hAnsi="Helvetica" w:cs="Helvetica"/>
          <w:color w:val="333333"/>
          <w:sz w:val="20"/>
          <w:szCs w:val="20"/>
          <w:lang w:eastAsia="en-CA"/>
        </w:rPr>
        <w:t> Most Canadian universities subscribe to several electronic business databases that provide information on Canadian companies. These databases are usually accessible remotely by students, staff, and alumnus at no cost to users. A sample of these databases include Canadian Business Resource, Canadian Business Current Affairs, Factiva, </w:t>
      </w:r>
      <w:r w:rsidRPr="007503CF">
        <w:rPr>
          <w:rFonts w:ascii="Helvetica" w:eastAsia="Times New Roman" w:hAnsi="Helvetica" w:cs="Helvetica"/>
          <w:i/>
          <w:iCs/>
          <w:color w:val="333333"/>
          <w:sz w:val="20"/>
          <w:szCs w:val="20"/>
          <w:lang w:eastAsia="en-CA"/>
        </w:rPr>
        <w:t>Financial Post</w:t>
      </w:r>
      <w:r w:rsidRPr="007503CF">
        <w:rPr>
          <w:rFonts w:ascii="Helvetica" w:eastAsia="Times New Roman" w:hAnsi="Helvetica" w:cs="Helvetica"/>
          <w:color w:val="333333"/>
          <w:sz w:val="20"/>
          <w:szCs w:val="20"/>
          <w:lang w:eastAsia="en-CA"/>
        </w:rPr>
        <w:t> databases,</w:t>
      </w:r>
      <w:hyperlink r:id="rId57" w:tgtFrame="_blank" w:history="1">
        <w:r w:rsidRPr="007503CF">
          <w:rPr>
            <w:rFonts w:ascii="Helvetica" w:eastAsia="Times New Roman" w:hAnsi="Helvetica" w:cs="Helvetica"/>
            <w:color w:val="1086D9"/>
            <w:sz w:val="20"/>
            <w:szCs w:val="20"/>
            <w:u w:val="single"/>
            <w:lang w:eastAsia="en-CA"/>
          </w:rPr>
          <w:t>MarketResearch.com</w:t>
        </w:r>
      </w:hyperlink>
      <w:r w:rsidRPr="007503CF">
        <w:rPr>
          <w:rFonts w:ascii="Helvetica" w:eastAsia="Times New Roman" w:hAnsi="Helvetica" w:cs="Helvetica"/>
          <w:color w:val="333333"/>
          <w:sz w:val="20"/>
          <w:szCs w:val="20"/>
          <w:lang w:eastAsia="en-CA"/>
        </w:rPr>
        <w:t xml:space="preserve">, </w:t>
      </w:r>
      <w:proofErr w:type="spellStart"/>
      <w:r w:rsidRPr="007503CF">
        <w:rPr>
          <w:rFonts w:ascii="Helvetica" w:eastAsia="Times New Roman" w:hAnsi="Helvetica" w:cs="Helvetica"/>
          <w:color w:val="333333"/>
          <w:sz w:val="20"/>
          <w:szCs w:val="20"/>
          <w:lang w:eastAsia="en-CA"/>
        </w:rPr>
        <w:t>Mergent</w:t>
      </w:r>
      <w:proofErr w:type="spellEnd"/>
      <w:r w:rsidRPr="007503CF">
        <w:rPr>
          <w:rFonts w:ascii="Helvetica" w:eastAsia="Times New Roman" w:hAnsi="Helvetica" w:cs="Helvetica"/>
          <w:color w:val="333333"/>
          <w:sz w:val="20"/>
          <w:szCs w:val="20"/>
          <w:lang w:eastAsia="en-CA"/>
        </w:rPr>
        <w:t xml:space="preserve"> Online, </w:t>
      </w:r>
      <w:proofErr w:type="spellStart"/>
      <w:r w:rsidRPr="007503CF">
        <w:rPr>
          <w:rFonts w:ascii="Helvetica" w:eastAsia="Times New Roman" w:hAnsi="Helvetica" w:cs="Helvetica"/>
          <w:color w:val="333333"/>
          <w:sz w:val="20"/>
          <w:szCs w:val="20"/>
          <w:lang w:eastAsia="en-CA"/>
        </w:rPr>
        <w:t>Mergent</w:t>
      </w:r>
      <w:proofErr w:type="spellEnd"/>
      <w:r w:rsidRPr="007503CF">
        <w:rPr>
          <w:rFonts w:ascii="Helvetica" w:eastAsia="Times New Roman" w:hAnsi="Helvetica" w:cs="Helvetica"/>
          <w:color w:val="333333"/>
          <w:sz w:val="20"/>
          <w:szCs w:val="20"/>
          <w:lang w:eastAsia="en-CA"/>
        </w:rPr>
        <w:t xml:space="preserve"> </w:t>
      </w:r>
      <w:proofErr w:type="spellStart"/>
      <w:r w:rsidRPr="007503CF">
        <w:rPr>
          <w:rFonts w:ascii="Helvetica" w:eastAsia="Times New Roman" w:hAnsi="Helvetica" w:cs="Helvetica"/>
          <w:color w:val="333333"/>
          <w:sz w:val="20"/>
          <w:szCs w:val="20"/>
          <w:lang w:eastAsia="en-CA"/>
        </w:rPr>
        <w:t>WebReports</w:t>
      </w:r>
      <w:proofErr w:type="spellEnd"/>
      <w:r w:rsidRPr="007503CF">
        <w:rPr>
          <w:rFonts w:ascii="Helvetica" w:eastAsia="Times New Roman" w:hAnsi="Helvetica" w:cs="Helvetica"/>
          <w:color w:val="333333"/>
          <w:sz w:val="20"/>
          <w:szCs w:val="20"/>
          <w:lang w:eastAsia="en-CA"/>
        </w:rPr>
        <w:t>, ProQuest Asian Business and Reference, and ProQuest European Business. Many of these databases provide company profiles, financial data, contact information, and short stories or case studies on company successes, failures, and innovations.</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Go There.</w:t>
      </w:r>
      <w:r w:rsidRPr="007503CF">
        <w:rPr>
          <w:rFonts w:ascii="Helvetica" w:eastAsia="Times New Roman" w:hAnsi="Helvetica" w:cs="Helvetica"/>
          <w:color w:val="333333"/>
          <w:sz w:val="20"/>
          <w:szCs w:val="20"/>
          <w:lang w:eastAsia="en-CA"/>
        </w:rPr>
        <w:t> If competitors are smaller mom-and-pop stores, visit them. Hang out in front of the store armed with a pad and paper and count the number of people who walk in. Then calculate the percentage of people that walk out having purchased something. Use logic and judgment. Have the customers purchased items that appear to have high profit margins? Find out where and what competitors are advertising.</w:t>
      </w:r>
    </w:p>
    <w:p w:rsidR="007503CF" w:rsidRPr="007503CF" w:rsidRDefault="007503CF" w:rsidP="007503CF">
      <w:pPr>
        <w:numPr>
          <w:ilvl w:val="0"/>
          <w:numId w:val="5"/>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NAICS Codes.</w:t>
      </w:r>
      <w:r w:rsidRPr="007503CF">
        <w:rPr>
          <w:rFonts w:ascii="Helvetica" w:eastAsia="Times New Roman" w:hAnsi="Helvetica" w:cs="Helvetica"/>
          <w:color w:val="333333"/>
          <w:sz w:val="20"/>
          <w:szCs w:val="20"/>
          <w:lang w:eastAsia="en-CA"/>
        </w:rPr>
        <w:t> For a wider view of the competitive industry, review the North American Industry Classification System (NAICS) codes. The NAICS identifies companies operating in an industry sector with a six-digit code. The government websites at</w:t>
      </w:r>
      <w:hyperlink r:id="rId58" w:tgtFrame="_blank" w:history="1">
        <w:r w:rsidRPr="007503CF">
          <w:rPr>
            <w:rFonts w:ascii="Helvetica" w:eastAsia="Times New Roman" w:hAnsi="Helvetica" w:cs="Helvetica"/>
            <w:color w:val="1086D9"/>
            <w:sz w:val="20"/>
            <w:szCs w:val="20"/>
            <w:u w:val="single"/>
            <w:lang w:eastAsia="en-CA"/>
          </w:rPr>
          <w:t>www.ic.gc.ca/ic_wp-pa.htm</w:t>
        </w:r>
      </w:hyperlink>
      <w:r w:rsidRPr="007503CF">
        <w:rPr>
          <w:rFonts w:ascii="Helvetica" w:eastAsia="Times New Roman" w:hAnsi="Helvetica" w:cs="Helvetica"/>
          <w:color w:val="333333"/>
          <w:sz w:val="20"/>
          <w:szCs w:val="20"/>
          <w:lang w:eastAsia="en-CA"/>
        </w:rPr>
        <w:t> and </w:t>
      </w:r>
      <w:hyperlink r:id="rId59" w:tgtFrame="_blank" w:history="1">
        <w:r w:rsidRPr="007503CF">
          <w:rPr>
            <w:rFonts w:ascii="Helvetica" w:eastAsia="Times New Roman" w:hAnsi="Helvetica" w:cs="Helvetica"/>
            <w:color w:val="1086D9"/>
            <w:sz w:val="20"/>
            <w:szCs w:val="20"/>
            <w:u w:val="single"/>
            <w:lang w:eastAsia="en-CA"/>
          </w:rPr>
          <w:t>www.statcan.gc.ca</w:t>
        </w:r>
      </w:hyperlink>
      <w:r w:rsidRPr="007503CF">
        <w:rPr>
          <w:rFonts w:ascii="Helvetica" w:eastAsia="Times New Roman" w:hAnsi="Helvetica" w:cs="Helvetica"/>
          <w:color w:val="333333"/>
          <w:sz w:val="20"/>
          <w:szCs w:val="20"/>
          <w:lang w:eastAsia="en-CA"/>
        </w:rPr>
        <w:t xml:space="preserve"> help pinpoint the correct NAICS code and can generate an industry-specific report. For example, if you want to identify women's clothing stores, you would go to number 44812. The first two digits, 44, identify merchandise retailers (as would 45). The third digit breaks down the merchandise retailers further. For example, retailers selling clothing and clothing accessories are in classification 448, while general merchandise retailers are in classification 452. The fourth digit subdivides clothing and accessory retailers (448) into clothing stores (4481), shoe </w:t>
      </w:r>
      <w:r w:rsidRPr="007503CF">
        <w:rPr>
          <w:rFonts w:ascii="Helvetica" w:eastAsia="Times New Roman" w:hAnsi="Helvetica" w:cs="Helvetica"/>
          <w:color w:val="333333"/>
          <w:sz w:val="20"/>
          <w:szCs w:val="20"/>
          <w:lang w:eastAsia="en-CA"/>
        </w:rPr>
        <w:lastRenderedPageBreak/>
        <w:t>stores (4482), and jewellery and luggage stores (4483). The fifth digit provides a further breakdown into men's clothing stores (44811) and women's clothing stores (44812). The sixth digit (not shown here) is used to capture differences in the three North American countries using the classification scheme: the United States, Mexico, and Canada.</w:t>
      </w:r>
    </w:p>
    <w:p w:rsidR="007503CF" w:rsidRPr="007503CF" w:rsidRDefault="007503CF" w:rsidP="007503CF">
      <w:pPr>
        <w:spacing w:beforeAutospacing="1" w:after="0" w:afterAutospacing="1" w:line="240" w:lineRule="auto"/>
        <w:ind w:left="450"/>
        <w:rPr>
          <w:rFonts w:ascii="Helvetica" w:eastAsia="Times New Roman" w:hAnsi="Helvetica" w:cs="Helvetica"/>
          <w:color w:val="F6936A"/>
          <w:sz w:val="20"/>
          <w:szCs w:val="20"/>
          <w:lang w:eastAsia="en-CA"/>
        </w:rPr>
      </w:pPr>
      <w:r w:rsidRPr="007503CF">
        <w:rPr>
          <w:rFonts w:ascii="Helvetica" w:eastAsia="Times New Roman" w:hAnsi="Helvetica" w:cs="Helvetica"/>
          <w:color w:val="F6936A"/>
          <w:sz w:val="20"/>
          <w:szCs w:val="20"/>
          <w:lang w:eastAsia="en-CA"/>
        </w:rPr>
        <w:t> </w:t>
      </w:r>
    </w:p>
    <w:p w:rsidR="007503CF" w:rsidRPr="007503CF" w:rsidRDefault="007503CF" w:rsidP="007503CF">
      <w:pPr>
        <w:spacing w:beforeAutospacing="1" w:after="0" w:afterAutospacing="1" w:line="240" w:lineRule="auto"/>
        <w:ind w:left="450"/>
        <w:textAlignment w:val="top"/>
        <w:rPr>
          <w:rFonts w:ascii="Helvetica" w:eastAsia="Times New Roman" w:hAnsi="Helvetica" w:cs="Helvetica"/>
          <w:color w:val="F6936A"/>
          <w:sz w:val="20"/>
          <w:szCs w:val="20"/>
          <w:lang w:eastAsia="en-CA"/>
        </w:rPr>
      </w:pPr>
      <w:r w:rsidRPr="007503CF">
        <w:rPr>
          <w:rFonts w:ascii="Helvetica" w:eastAsia="Times New Roman" w:hAnsi="Helvetica" w:cs="Helvetica"/>
          <w:noProof/>
          <w:color w:val="F6936A"/>
          <w:sz w:val="20"/>
          <w:szCs w:val="20"/>
          <w:lang w:eastAsia="en-CA"/>
        </w:rPr>
        <w:drawing>
          <wp:inline distT="0" distB="0" distL="0" distR="0">
            <wp:extent cx="3228975" cy="3352800"/>
            <wp:effectExtent l="0" t="0" r="9525" b="0"/>
            <wp:docPr id="5" name="Picture 5" descr="http://textflow.mheducation.com/figures/0070912653/gre85483_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424" descr="http://textflow.mheducation.com/figures/0070912653/gre85483_0401.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28975" cy="3352800"/>
                    </a:xfrm>
                    <a:prstGeom prst="rect">
                      <a:avLst/>
                    </a:prstGeom>
                    <a:noFill/>
                    <a:ln>
                      <a:noFill/>
                    </a:ln>
                  </pic:spPr>
                </pic:pic>
              </a:graphicData>
            </a:graphic>
          </wp:inline>
        </w:drawing>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139</w:t>
      </w:r>
    </w:p>
    <w:p w:rsidR="007503CF" w:rsidRPr="007503CF" w:rsidRDefault="007503CF" w:rsidP="007503CF">
      <w:pPr>
        <w:numPr>
          <w:ilvl w:val="0"/>
          <w:numId w:val="6"/>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b/>
          <w:bCs/>
          <w:i/>
          <w:iCs/>
          <w:color w:val="333333"/>
          <w:sz w:val="20"/>
          <w:szCs w:val="20"/>
          <w:lang w:eastAsia="en-CA"/>
        </w:rPr>
        <w:t>Focus Groups, Surveys, and Analyst Reports:</w:t>
      </w:r>
      <w:r w:rsidRPr="007503CF">
        <w:rPr>
          <w:rFonts w:ascii="Helvetica" w:eastAsia="Times New Roman" w:hAnsi="Helvetica" w:cs="Helvetica"/>
          <w:color w:val="333333"/>
          <w:sz w:val="20"/>
          <w:szCs w:val="20"/>
          <w:lang w:eastAsia="en-CA"/>
        </w:rPr>
        <w:t> What detailed information can you gather?</w:t>
      </w:r>
    </w:p>
    <w:p w:rsidR="007503CF" w:rsidRPr="007503CF" w:rsidRDefault="007503CF" w:rsidP="007503CF">
      <w:pPr>
        <w:numPr>
          <w:ilvl w:val="0"/>
          <w:numId w:val="7"/>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Be Specific.</w:t>
      </w:r>
      <w:r w:rsidRPr="007503CF">
        <w:rPr>
          <w:rFonts w:ascii="Helvetica" w:eastAsia="Times New Roman" w:hAnsi="Helvetica" w:cs="Helvetica"/>
          <w:color w:val="333333"/>
          <w:sz w:val="20"/>
          <w:szCs w:val="20"/>
          <w:lang w:eastAsia="en-CA"/>
        </w:rPr>
        <w:t> Determine precisely what information is required; it is very costly to pay for research that does not assist in a decision or provide strategic direction.</w:t>
      </w:r>
    </w:p>
    <w:p w:rsidR="007503CF" w:rsidRPr="007503CF" w:rsidRDefault="007503CF" w:rsidP="007503CF">
      <w:pPr>
        <w:numPr>
          <w:ilvl w:val="0"/>
          <w:numId w:val="7"/>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Surveys.</w:t>
      </w:r>
      <w:r w:rsidRPr="007503CF">
        <w:rPr>
          <w:rFonts w:ascii="Helvetica" w:eastAsia="Times New Roman" w:hAnsi="Helvetica" w:cs="Helvetica"/>
          <w:color w:val="333333"/>
          <w:sz w:val="20"/>
          <w:szCs w:val="20"/>
          <w:lang w:eastAsia="en-CA"/>
        </w:rPr>
        <w:t> Determine what form will provide the most value. Phone surveys cost about $40 per interview, mailings average from $5000 to $15,000 for 200 responses, and email and Internet-based surveys are usually much cheaper.</w:t>
      </w:r>
    </w:p>
    <w:p w:rsidR="007503CF" w:rsidRPr="007503CF" w:rsidRDefault="007503CF" w:rsidP="007503CF">
      <w:pPr>
        <w:numPr>
          <w:ilvl w:val="0"/>
          <w:numId w:val="7"/>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Focus Groups.</w:t>
      </w:r>
      <w:r w:rsidRPr="007503CF">
        <w:rPr>
          <w:rFonts w:ascii="Helvetica" w:eastAsia="Times New Roman" w:hAnsi="Helvetica" w:cs="Helvetica"/>
          <w:color w:val="333333"/>
          <w:sz w:val="20"/>
          <w:szCs w:val="20"/>
          <w:lang w:eastAsia="en-CA"/>
        </w:rPr>
        <w:t> Although focus groups can be more expensive, there are ways to cut corners. Develop the questions in-house, and don't outsource the moderator or facility. It is important, however, to find the right participants.</w:t>
      </w:r>
    </w:p>
    <w:p w:rsidR="007503CF" w:rsidRPr="007503CF" w:rsidRDefault="007503CF" w:rsidP="007503CF">
      <w:pPr>
        <w:numPr>
          <w:ilvl w:val="0"/>
          <w:numId w:val="7"/>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Analyst Reports.</w:t>
      </w:r>
      <w:r w:rsidRPr="007503CF">
        <w:rPr>
          <w:rFonts w:ascii="Helvetica" w:eastAsia="Times New Roman" w:hAnsi="Helvetica" w:cs="Helvetica"/>
          <w:color w:val="333333"/>
          <w:sz w:val="20"/>
          <w:szCs w:val="20"/>
          <w:lang w:eastAsia="en-CA"/>
        </w:rPr>
        <w:t> Prewritten reports, covering a broad price range and a wide variety of questions, are available for purchase from the hundreds of companies that write and sell reports. Two of the best known are </w:t>
      </w:r>
      <w:hyperlink r:id="rId61" w:tgtFrame="_blank" w:history="1">
        <w:r w:rsidRPr="007503CF">
          <w:rPr>
            <w:rFonts w:ascii="Helvetica" w:eastAsia="Times New Roman" w:hAnsi="Helvetica" w:cs="Helvetica"/>
            <w:color w:val="1086D9"/>
            <w:sz w:val="20"/>
            <w:szCs w:val="20"/>
            <w:u w:val="single"/>
            <w:lang w:eastAsia="en-CA"/>
          </w:rPr>
          <w:t>www.forrester.com</w:t>
        </w:r>
      </w:hyperlink>
      <w:r w:rsidRPr="007503CF">
        <w:rPr>
          <w:rFonts w:ascii="Helvetica" w:eastAsia="Times New Roman" w:hAnsi="Helvetica" w:cs="Helvetica"/>
          <w:color w:val="333333"/>
          <w:sz w:val="20"/>
          <w:szCs w:val="20"/>
          <w:lang w:eastAsia="en-CA"/>
        </w:rPr>
        <w:t> and </w:t>
      </w:r>
      <w:hyperlink r:id="rId62" w:tgtFrame="_blank" w:history="1">
        <w:r w:rsidRPr="007503CF">
          <w:rPr>
            <w:rFonts w:ascii="Helvetica" w:eastAsia="Times New Roman" w:hAnsi="Helvetica" w:cs="Helvetica"/>
            <w:color w:val="1086D9"/>
            <w:sz w:val="20"/>
            <w:szCs w:val="20"/>
            <w:u w:val="single"/>
            <w:lang w:eastAsia="en-CA"/>
          </w:rPr>
          <w:t>www.hoovers.com</w:t>
        </w:r>
      </w:hyperlink>
      <w:r w:rsidRPr="007503CF">
        <w:rPr>
          <w:rFonts w:ascii="Helvetica" w:eastAsia="Times New Roman" w:hAnsi="Helvetica" w:cs="Helvetica"/>
          <w:color w:val="333333"/>
          <w:sz w:val="20"/>
          <w:szCs w:val="20"/>
          <w:lang w:eastAsia="en-CA"/>
        </w:rPr>
        <w:t>.</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140</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27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762000" cy="504825"/>
                  <wp:effectExtent l="0" t="0" r="0" b="9525"/>
                  <wp:docPr id="4" name="Picture 4" descr="http://textflow.mheducation.com/figures/0070912653/shutterstock_69117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extflow.mheducation.com/figures/0070912653/shutterstock_69117448.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2000" cy="504825"/>
                          </a:xfrm>
                          <a:prstGeom prst="rect">
                            <a:avLst/>
                          </a:prstGeom>
                          <a:noFill/>
                          <a:ln>
                            <a:noFill/>
                          </a:ln>
                        </pic:spPr>
                      </pic:pic>
                    </a:graphicData>
                  </a:graphic>
                </wp:inline>
              </w:drawing>
            </w:r>
          </w:p>
        </w:tc>
        <w:tc>
          <w:tcPr>
            <w:tcW w:w="2250" w:type="dxa"/>
            <w:tcBorders>
              <w:left w:val="single" w:sz="18" w:space="0" w:color="FFFFFF"/>
            </w:tcBorders>
            <w:shd w:val="clear" w:color="auto" w:fill="DC585C"/>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Social Media Marketing </w:t>
            </w:r>
            <w:r w:rsidRPr="007503CF">
              <w:rPr>
                <w:rFonts w:ascii="Times New Roman" w:eastAsia="Times New Roman" w:hAnsi="Times New Roman" w:cs="Times New Roman"/>
                <w:b/>
                <w:bCs/>
                <w:color w:val="FFFFFF"/>
                <w:sz w:val="33"/>
                <w:szCs w:val="33"/>
                <w:lang w:eastAsia="en-CA"/>
              </w:rPr>
              <w:t>4.1</w:t>
            </w:r>
          </w:p>
        </w:tc>
        <w:tc>
          <w:tcPr>
            <w:tcW w:w="4650" w:type="dxa"/>
            <w:tcBorders>
              <w:left w:val="single" w:sz="18" w:space="0" w:color="FFFFFF"/>
            </w:tcBorders>
            <w:shd w:val="clear" w:color="auto" w:fill="F6D1C9"/>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Mining Social Media</w:t>
            </w:r>
            <w:r w:rsidRPr="007503CF">
              <w:rPr>
                <w:rFonts w:ascii="Times New Roman" w:eastAsia="Times New Roman" w:hAnsi="Times New Roman" w:cs="Times New Roman"/>
                <w:b/>
                <w:bCs/>
                <w:color w:val="333333"/>
                <w:sz w:val="24"/>
                <w:szCs w:val="24"/>
                <w:vertAlign w:val="superscript"/>
                <w:lang w:eastAsia="en-CA"/>
              </w:rPr>
              <w:t>28</w:t>
            </w:r>
          </w:p>
        </w:tc>
      </w:tr>
    </w:tbl>
    <w:p w:rsidR="007503CF" w:rsidRPr="007503CF" w:rsidRDefault="007503CF" w:rsidP="007503CF">
      <w:pPr>
        <w:shd w:val="clear" w:color="auto" w:fill="E2F3F8"/>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 xml:space="preserve">Traditionally, in the offline world, marketers rely on a range of marketing techniques such as observations, focus groups, interviews, surveys, and experiments to assess their marketing efforts and campaigns. With the advent of online marketing, marketers began using a range of analytic web tools to track and evaluate their websites and online marketing campaigns, as well as to get a deeper understanding of their customers' online shopping habits and behaviour. Companies such as Google Analytics, </w:t>
      </w:r>
      <w:proofErr w:type="spellStart"/>
      <w:r w:rsidRPr="007503CF">
        <w:rPr>
          <w:rFonts w:ascii="Helvetica" w:eastAsia="Times New Roman" w:hAnsi="Helvetica" w:cs="Helvetica"/>
          <w:color w:val="333333"/>
          <w:sz w:val="20"/>
          <w:szCs w:val="20"/>
          <w:lang w:eastAsia="en-CA"/>
        </w:rPr>
        <w:t>Webtrends</w:t>
      </w:r>
      <w:proofErr w:type="spellEnd"/>
      <w:r w:rsidRPr="007503CF">
        <w:rPr>
          <w:rFonts w:ascii="Helvetica" w:eastAsia="Times New Roman" w:hAnsi="Helvetica" w:cs="Helvetica"/>
          <w:color w:val="333333"/>
          <w:sz w:val="20"/>
          <w:szCs w:val="20"/>
          <w:lang w:eastAsia="en-CA"/>
        </w:rPr>
        <w:t>, Omniture, and several others have developed a wide range of real-time metrics of online activities to gauge the effectiveness of online marketing activities. These metrics range from visitor behaviour while on a website (e.g., what pages consumers visit and how long they spend on each page) to transaction data to advertising effectiveness measures (e.g., click-through rates).</w:t>
      </w:r>
    </w:p>
    <w:p w:rsidR="007503CF" w:rsidRPr="007503CF" w:rsidRDefault="007503CF" w:rsidP="007503CF">
      <w:pPr>
        <w:shd w:val="clear" w:color="auto" w:fill="E2F3F8"/>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Unlike individual company websites where marketers have control over their sites and can easily monitor visitors' browsing and shopping behaviour, marketers have little control over social media sites; therefore, monitoring these sites could prove challenging. Also, unlike individual company websites where products are promoted, bought, and sold, social media sites are about conversations and information sharing: people voluntarily and spontaneously talk to one another about products, services, brands, companies, and themselves. The views expressed are usually not influenced by the pressure or bias introduced by a researcher's set of questions. Hence, social media sites are alluring because they allow marketers to obtain the real sentiments of people in an unobtrusive way. Tracking and mining this kind of information across multiple sites is regarded as a virtual gold mine.</w:t>
      </w:r>
    </w:p>
    <w:p w:rsidR="007503CF" w:rsidRPr="007503CF" w:rsidRDefault="007503CF" w:rsidP="007503CF">
      <w:pPr>
        <w:shd w:val="clear" w:color="auto" w:fill="E2F3F8"/>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Given the value of tracking customers' sentiments in social media, it is not surprising that numerous vendors (e.g., </w:t>
      </w:r>
      <w:proofErr w:type="spellStart"/>
      <w:r w:rsidRPr="007503CF">
        <w:rPr>
          <w:rFonts w:ascii="Helvetica" w:eastAsia="Times New Roman" w:hAnsi="Helvetica" w:cs="Helvetica"/>
          <w:color w:val="333333"/>
          <w:sz w:val="20"/>
          <w:szCs w:val="20"/>
          <w:lang w:eastAsia="en-CA"/>
        </w:rPr>
        <w:t>Sysomos</w:t>
      </w:r>
      <w:proofErr w:type="spellEnd"/>
      <w:r w:rsidRPr="007503CF">
        <w:rPr>
          <w:rFonts w:ascii="Helvetica" w:eastAsia="Times New Roman" w:hAnsi="Helvetica" w:cs="Helvetica"/>
          <w:color w:val="333333"/>
          <w:sz w:val="20"/>
          <w:szCs w:val="20"/>
          <w:lang w:eastAsia="en-CA"/>
        </w:rPr>
        <w:t xml:space="preserve">, </w:t>
      </w:r>
      <w:proofErr w:type="spellStart"/>
      <w:r w:rsidRPr="007503CF">
        <w:rPr>
          <w:rFonts w:ascii="Helvetica" w:eastAsia="Times New Roman" w:hAnsi="Helvetica" w:cs="Helvetica"/>
          <w:color w:val="333333"/>
          <w:sz w:val="20"/>
          <w:szCs w:val="20"/>
          <w:lang w:eastAsia="en-CA"/>
        </w:rPr>
        <w:t>Infegy</w:t>
      </w:r>
      <w:proofErr w:type="spellEnd"/>
      <w:r w:rsidRPr="007503CF">
        <w:rPr>
          <w:rFonts w:ascii="Helvetica" w:eastAsia="Times New Roman" w:hAnsi="Helvetica" w:cs="Helvetica"/>
          <w:color w:val="333333"/>
          <w:sz w:val="20"/>
          <w:szCs w:val="20"/>
          <w:lang w:eastAsia="en-CA"/>
        </w:rPr>
        <w:t xml:space="preserve">, </w:t>
      </w:r>
      <w:proofErr w:type="spellStart"/>
      <w:r w:rsidRPr="007503CF">
        <w:rPr>
          <w:rFonts w:ascii="Helvetica" w:eastAsia="Times New Roman" w:hAnsi="Helvetica" w:cs="Helvetica"/>
          <w:color w:val="333333"/>
          <w:sz w:val="20"/>
          <w:szCs w:val="20"/>
          <w:lang w:eastAsia="en-CA"/>
        </w:rPr>
        <w:t>JamiQ</w:t>
      </w:r>
      <w:proofErr w:type="spellEnd"/>
      <w:r w:rsidRPr="007503CF">
        <w:rPr>
          <w:rFonts w:ascii="Helvetica" w:eastAsia="Times New Roman" w:hAnsi="Helvetica" w:cs="Helvetica"/>
          <w:color w:val="333333"/>
          <w:sz w:val="20"/>
          <w:szCs w:val="20"/>
          <w:lang w:eastAsia="en-CA"/>
        </w:rPr>
        <w:t>, Radian6) offer a wide array of social media monitoring technologies. In addition, a recent Forrester Research survey of 145 global marketers in both B2B and B2C companies indicated that the use of social media as a marketing tool is on the rise, and what's more, more than 50 percent of marketers said they would be increasing their spending on social media marketing in the coming months.</w:t>
      </w:r>
    </w:p>
    <w:p w:rsidR="007503CF" w:rsidRPr="007503CF" w:rsidRDefault="007503CF" w:rsidP="007503CF">
      <w:pPr>
        <w:shd w:val="clear" w:color="auto" w:fill="E2F3F8"/>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Since social media is about chatter, conversations, and communities, it is considered a huge reservoir of rich behavioural data and is an enticing medium for marketers to use to conduct market research. Some marketers see social media as a place where they can quickly, easily, and inexpensively recruit people to participate in market research studies and obtain results faster than by traditional market research methods. This method may be particularly appealing to small companies or marketing departments with limited research budgets.</w:t>
      </w:r>
    </w:p>
    <w:p w:rsidR="007503CF" w:rsidRPr="007503CF" w:rsidRDefault="007503CF" w:rsidP="007503CF">
      <w:pPr>
        <w:shd w:val="clear" w:color="auto" w:fill="E2F3F8"/>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substantially reduced role for traditional market research could be counterproductive. Thus, a major challenge for marketers is to figure out how to integrate traditional market research methods with web analytics and social media to yield valid marketing insights. One important consideration in this regard is to determine what research questions can be best answered through the different approaches and the extent to which the combined methods triangulate findings from the individual approaches.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For example, in our hypothetical cologne benchmarking example at the beginning of the chapter, the firm learns from secondary data sources that its product is priced lower than its competition, it spends more money on traditional advertising in fashion magazines, and it is slowly losing market share to a new upstart competitor. Putting these disparate data points together provides information that indicates the need to find out what is so good about the competitor's new cologne. The firm commissions a series of focus groups, which is useful in developing a survey of users of its cologne and of its competitor. The survey provides conclusive information that the firm uses to change its strategy. In particular, it found that its product's scent was a little too strong and wasn't as appealing to its younger target market. It also discovered that peers have a tremendous influence on scent preferences. So the company decided to tone down the scent and reapportion its promotional budget to include more innovative social media </w:t>
      </w:r>
      <w:r w:rsidRPr="007503CF">
        <w:rPr>
          <w:rFonts w:ascii="Helvetica" w:eastAsia="Times New Roman" w:hAnsi="Helvetica" w:cs="Helvetica"/>
          <w:color w:val="333333"/>
          <w:sz w:val="20"/>
          <w:szCs w:val="20"/>
          <w:lang w:eastAsia="en-CA"/>
        </w:rPr>
        <w:lastRenderedPageBreak/>
        <w:t>initiatives through Twitter, Facebook, and YouTube. Data analysis might be as simple as calculating the average purchases of different customer segments or as complex as forecasting sales by market segment by using elaborate statistical techniques. Social Media Marketing 4.1 shows how marketers are tapping into the rich qualitative data from social media to learn more about consumers and their shopping behaviour.</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141</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Continuing with our McDonald's example, the results of the survey found in Exhibit 4.8 on </w:t>
      </w:r>
      <w:hyperlink r:id="rId64" w:history="1">
        <w:r w:rsidRPr="007503CF">
          <w:rPr>
            <w:rFonts w:ascii="Helvetica" w:eastAsia="Times New Roman" w:hAnsi="Helvetica" w:cs="Helvetica"/>
            <w:b/>
            <w:bCs/>
            <w:color w:val="1086D9"/>
            <w:sz w:val="20"/>
            <w:szCs w:val="20"/>
            <w:u w:val="single"/>
            <w:lang w:eastAsia="en-CA"/>
          </w:rPr>
          <w:t>page 135</w:t>
        </w:r>
      </w:hyperlink>
      <w:r w:rsidRPr="007503CF">
        <w:rPr>
          <w:rFonts w:ascii="Helvetica" w:eastAsia="Times New Roman" w:hAnsi="Helvetica" w:cs="Helvetica"/>
          <w:color w:val="333333"/>
          <w:sz w:val="20"/>
          <w:szCs w:val="20"/>
          <w:lang w:eastAsia="en-CA"/>
        </w:rPr>
        <w:t> are summarized in Exhibit 4.11. They indicate that McDonald's and Wendy's scored the same on the cleanliness of the restaurant, but McDonald's had lower prices, while Wendy's food tasted better. McDonald's may want to improve the taste of its food to better compete with Wendy's.</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534"/>
        <w:gridCol w:w="2886"/>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069841398"/>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4.11</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Survey Results for McDonald's and Wendy's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1685925"/>
            <wp:effectExtent l="0" t="0" r="9525" b="9525"/>
            <wp:docPr id="3" name="Picture 3" descr="http://textflow.mheducation.com/figures/0070912653/gre85483_ex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452" descr="http://textflow.mheducation.com/figures/0070912653/gre85483_ex0411.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048125" cy="1685925"/>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purpose of converting data to information is to describe, explain, predict, and/or evaluate a particular situation. For example, Wendy, the downtown Ottawa-based retailer of tweens clothing, learned that her core customers live in various suburbs around downtown. This piece of data takes on new meaning when she learns that none of these customers were drawn to her store by a clever and expensive direct mail campaign. By analyzing data she collected through a survey, she discovered that her core customers are working professionals who are drawn to the store when they walk by it on their way to and from work, not people from the upscale apartments in the downtown region that she targeted with her direct mail advertisements.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Data analysis might be as simple as calculating the average purchases of different customer segments or as complex as forecasting sales by market segment by using elaborate statistical techniques. </w:t>
      </w:r>
      <w:proofErr w:type="spellStart"/>
      <w:r w:rsidRPr="007503CF">
        <w:rPr>
          <w:rFonts w:ascii="Helvetica" w:eastAsia="Times New Roman" w:hAnsi="Helvetica" w:cs="Helvetica"/>
          <w:color w:val="333333"/>
          <w:sz w:val="20"/>
          <w:szCs w:val="20"/>
          <w:lang w:eastAsia="en-CA"/>
        </w:rPr>
        <w:t>Coinstar</w:t>
      </w:r>
      <w:proofErr w:type="spellEnd"/>
      <w:r w:rsidRPr="007503CF">
        <w:rPr>
          <w:rFonts w:ascii="Helvetica" w:eastAsia="Times New Roman" w:hAnsi="Helvetica" w:cs="Helvetica"/>
          <w:color w:val="333333"/>
          <w:sz w:val="20"/>
          <w:szCs w:val="20"/>
          <w:lang w:eastAsia="en-CA"/>
        </w:rPr>
        <w:t xml:space="preserve">, a worldwide leader in self-service coin counting, has begun analyzing marketing research in increasingly sophisticated ways. The company operates machines in more than 10 000 supermarkets in Canada, the United States, and the United Kingdom. Consumers use the machines, which can count up to 600 coins per minute, to process large volumes of change that they exchange for a voucher good for cash or groceries. Since it was founded in 1991, the company has tried to identify new and profitable locations on an ongoing basis as demand for its services continues to grow. When the company was small, coming up with “best guesses” of prime locations based on intuition worked out well, but </w:t>
      </w:r>
      <w:proofErr w:type="spellStart"/>
      <w:r w:rsidRPr="007503CF">
        <w:rPr>
          <w:rFonts w:ascii="Helvetica" w:eastAsia="Times New Roman" w:hAnsi="Helvetica" w:cs="Helvetica"/>
          <w:color w:val="333333"/>
          <w:sz w:val="20"/>
          <w:szCs w:val="20"/>
          <w:lang w:eastAsia="en-CA"/>
        </w:rPr>
        <w:t>Coinstar</w:t>
      </w:r>
      <w:proofErr w:type="spellEnd"/>
      <w:r w:rsidRPr="007503CF">
        <w:rPr>
          <w:rFonts w:ascii="Helvetica" w:eastAsia="Times New Roman" w:hAnsi="Helvetica" w:cs="Helvetica"/>
          <w:color w:val="333333"/>
          <w:sz w:val="20"/>
          <w:szCs w:val="20"/>
          <w:lang w:eastAsia="en-CA"/>
        </w:rPr>
        <w:t xml:space="preserve"> researchers recently developed regression models to identify and rank potential locations for its “green machines.” This approach greatly improved </w:t>
      </w:r>
      <w:proofErr w:type="spellStart"/>
      <w:r w:rsidRPr="007503CF">
        <w:rPr>
          <w:rFonts w:ascii="Helvetica" w:eastAsia="Times New Roman" w:hAnsi="Helvetica" w:cs="Helvetica"/>
          <w:color w:val="333333"/>
          <w:sz w:val="20"/>
          <w:szCs w:val="20"/>
          <w:lang w:eastAsia="en-CA"/>
        </w:rPr>
        <w:t>Coinstar's</w:t>
      </w:r>
      <w:proofErr w:type="spellEnd"/>
      <w:r w:rsidRPr="007503CF">
        <w:rPr>
          <w:rFonts w:ascii="Helvetica" w:eastAsia="Times New Roman" w:hAnsi="Helvetica" w:cs="Helvetica"/>
          <w:color w:val="333333"/>
          <w:sz w:val="20"/>
          <w:szCs w:val="20"/>
          <w:lang w:eastAsia="en-CA"/>
        </w:rPr>
        <w:t xml:space="preserve"> ability to find prospective locations and forecast those areas that had the best potential for growth and profitability. The company can now capitalize on the estimated </w:t>
      </w:r>
      <w:r w:rsidRPr="007503CF">
        <w:rPr>
          <w:rFonts w:ascii="Helvetica" w:eastAsia="Times New Roman" w:hAnsi="Helvetica" w:cs="Helvetica"/>
          <w:color w:val="333333"/>
          <w:sz w:val="20"/>
          <w:szCs w:val="20"/>
          <w:lang w:eastAsia="en-CA"/>
        </w:rPr>
        <w:lastRenderedPageBreak/>
        <w:t>$7.7 billion in coins sitting in people's homes, waiting to be converted to paper money or grocery purchases.</w:t>
      </w:r>
      <w:r w:rsidRPr="007503CF">
        <w:rPr>
          <w:rFonts w:ascii="Helvetica" w:eastAsia="Times New Roman" w:hAnsi="Helvetica" w:cs="Helvetica"/>
          <w:color w:val="333333"/>
          <w:sz w:val="20"/>
          <w:szCs w:val="20"/>
          <w:vertAlign w:val="superscript"/>
          <w:lang w:eastAsia="en-CA"/>
        </w:rPr>
        <w:t>29</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3133725"/>
            <wp:effectExtent l="0" t="0" r="9525" b="9525"/>
            <wp:docPr id="2" name="Picture 2" descr="http://textflow.mheducation.com/figures/0070912653/gre85483_p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456" descr="http://textflow.mheducation.com/figures/0070912653/gre85483_p0411.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048125" cy="313372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proofErr w:type="spellStart"/>
      <w:r w:rsidRPr="007503CF">
        <w:rPr>
          <w:rFonts w:ascii="Helvetica" w:eastAsia="Times New Roman" w:hAnsi="Helvetica" w:cs="Helvetica"/>
          <w:i/>
          <w:iCs/>
          <w:color w:val="56585A"/>
          <w:sz w:val="20"/>
          <w:szCs w:val="20"/>
          <w:lang w:eastAsia="en-CA"/>
        </w:rPr>
        <w:t>Coinstar</w:t>
      </w:r>
      <w:proofErr w:type="spellEnd"/>
      <w:r w:rsidRPr="007503CF">
        <w:rPr>
          <w:rFonts w:ascii="Helvetica" w:eastAsia="Times New Roman" w:hAnsi="Helvetica" w:cs="Helvetica"/>
          <w:i/>
          <w:iCs/>
          <w:color w:val="56585A"/>
          <w:sz w:val="20"/>
          <w:szCs w:val="20"/>
          <w:lang w:eastAsia="en-CA"/>
        </w:rPr>
        <w:t>, a worldwide leader of self-service coin-counting machines, uses sophisticated regression models to identify and rank potential locations for its machines.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142</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It is important for market researchers to analyze and interpret the data in an objective manner. They should not try to hide or colour-coat findings that are different from what they had hoped for. Misinterpreting the findings or manipulating the statistics in a way to suit the researcher's hunch or prediction could lead to the wrong decision, which could have serious consequences for marketers. The temptation to lie with statistics is something market researchers must always be aware of and try to avoid.</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5: Present Action Plan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the final phase of the marketing research process, the analyst prepares the results and presents them to the appropriate decision makers, who undertake appropriate marketing actions and strategies. A typical marketing research presentation includes an executive summary, the body of the report (which discusses the research objectives, methodology used, and detailed findings), the conclusions, the limitations, and appropriate supplemental tables, figures, and appendices. To be effective, a written report must be short, interesting, methodical, precise, lucid, and free of errors.</w:t>
      </w:r>
      <w:r w:rsidRPr="007503CF">
        <w:rPr>
          <w:rFonts w:ascii="Helvetica" w:eastAsia="Times New Roman" w:hAnsi="Helvetica" w:cs="Helvetica"/>
          <w:color w:val="333333"/>
          <w:sz w:val="20"/>
          <w:szCs w:val="20"/>
          <w:vertAlign w:val="superscript"/>
          <w:lang w:eastAsia="en-CA"/>
        </w:rPr>
        <w:t>30</w:t>
      </w:r>
      <w:r w:rsidRPr="007503CF">
        <w:rPr>
          <w:rFonts w:ascii="Helvetica" w:eastAsia="Times New Roman" w:hAnsi="Helvetica" w:cs="Helvetica"/>
          <w:color w:val="333333"/>
          <w:sz w:val="20"/>
          <w:szCs w:val="20"/>
          <w:lang w:eastAsia="en-CA"/>
        </w:rPr>
        <w:t> Furthermore, the reports should use a style appropriate to the audience, devoid of technical jargon, and include recommendations that managers can actually implement.</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Let's go back to the hypothetical McDonald's scenario. According to the research findings, the company is doing fine in terms of cleanliness (as are its competitors), it is perceived to have lower prices, and the taste of its food could be improved. Based on the analysis and insights gained, McDonald's could hire gourmet chefs to improve its menu and food offerings. It would also want to highlight these additional offerings in its advertisements and promotions by pointing out how they were created by gourmet chefs. McDonald's should also consider performing additional pricing research to determine whether its lower </w:t>
      </w:r>
      <w:r w:rsidRPr="007503CF">
        <w:rPr>
          <w:rFonts w:ascii="Helvetica" w:eastAsia="Times New Roman" w:hAnsi="Helvetica" w:cs="Helvetica"/>
          <w:color w:val="333333"/>
          <w:sz w:val="20"/>
          <w:szCs w:val="20"/>
          <w:lang w:eastAsia="en-CA"/>
        </w:rPr>
        <w:lastRenderedPageBreak/>
        <w:t>prices are positively impacting sales and profits, or whether it should price more competitively with Wendy's.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EF4222"/>
          <w:sz w:val="32"/>
          <w:szCs w:val="32"/>
          <w:lang w:eastAsia="en-CA"/>
        </w:rPr>
        <w:t>The Consumer Decision Process</w:t>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Video: Helping Consumers Decide: Yelp</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consumer decision process model represents the steps that consumers go through before, during, and after making purchases. Because marketers often find it difficult to determine how consumers make purchasing decisions, it is useful for us to break down the process into a series of steps and to examine each step individually</w:t>
      </w:r>
      <w:proofErr w:type="gramStart"/>
      <w:r w:rsidRPr="007503CF">
        <w:rPr>
          <w:rFonts w:ascii="Helvetica" w:eastAsia="Times New Roman" w:hAnsi="Helvetica" w:cs="Helvetica"/>
          <w:color w:val="333333"/>
          <w:sz w:val="20"/>
          <w:szCs w:val="20"/>
          <w:lang w:eastAsia="en-CA"/>
        </w:rPr>
        <w:t>,</w:t>
      </w:r>
      <w:r w:rsidRPr="007503CF">
        <w:rPr>
          <w:rFonts w:ascii="Helvetica" w:eastAsia="Times New Roman" w:hAnsi="Helvetica" w:cs="Helvetica"/>
          <w:color w:val="333333"/>
          <w:sz w:val="20"/>
          <w:szCs w:val="20"/>
          <w:vertAlign w:val="superscript"/>
          <w:lang w:eastAsia="en-CA"/>
        </w:rPr>
        <w:t>4</w:t>
      </w:r>
      <w:proofErr w:type="gramEnd"/>
      <w:r w:rsidRPr="007503CF">
        <w:rPr>
          <w:rFonts w:ascii="Helvetica" w:eastAsia="Times New Roman" w:hAnsi="Helvetica" w:cs="Helvetica"/>
          <w:color w:val="333333"/>
          <w:sz w:val="20"/>
          <w:szCs w:val="20"/>
          <w:lang w:eastAsia="en-CA"/>
        </w:rPr>
        <w:t xml:space="preserve"> as </w:t>
      </w:r>
      <w:proofErr w:type="spellStart"/>
      <w:r w:rsidRPr="007503CF">
        <w:rPr>
          <w:rFonts w:ascii="Helvetica" w:eastAsia="Times New Roman" w:hAnsi="Helvetica" w:cs="Helvetica"/>
          <w:color w:val="333333"/>
          <w:sz w:val="20"/>
          <w:szCs w:val="20"/>
          <w:lang w:eastAsia="en-CA"/>
        </w:rPr>
        <w:t>inExhibit</w:t>
      </w:r>
      <w:proofErr w:type="spellEnd"/>
      <w:r w:rsidRPr="007503CF">
        <w:rPr>
          <w:rFonts w:ascii="Helvetica" w:eastAsia="Times New Roman" w:hAnsi="Helvetica" w:cs="Helvetica"/>
          <w:color w:val="333333"/>
          <w:sz w:val="20"/>
          <w:szCs w:val="20"/>
          <w:lang w:eastAsia="en-CA"/>
        </w:rPr>
        <w:t xml:space="preserve"> 5.1.</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624"/>
        <w:gridCol w:w="2796"/>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821850346"/>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5.1</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The Consumer Decision Process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38600" cy="819150"/>
            <wp:effectExtent l="0" t="0" r="0" b="0"/>
            <wp:docPr id="67" name="Picture 67" descr="http://textflow.mheducation.com/figures/0070912653/gre85483_ex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726" descr="http://textflow.mheducation.com/figures/0070912653/gre85483_ex0501.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038600" cy="819150"/>
                    </a:xfrm>
                    <a:prstGeom prst="rect">
                      <a:avLst/>
                    </a:prstGeom>
                    <a:noFill/>
                    <a:ln>
                      <a:noFill/>
                    </a:ln>
                  </pic:spPr>
                </pic:pic>
              </a:graphicData>
            </a:graphic>
          </wp:inline>
        </w:drawing>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Active Exhibit: 5.1 - The Consumer Decision Process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1: Need Recognition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consumer decision process begins when consumers recognize they have an unsatisfied need and want to go from their actual, needy state to a different, desired state. The greater the discrepancy between these two states, the greater the </w:t>
      </w:r>
      <w:r w:rsidRPr="007503CF">
        <w:rPr>
          <w:rFonts w:ascii="Helvetica" w:eastAsia="Times New Roman" w:hAnsi="Helvetica" w:cs="Helvetica"/>
          <w:color w:val="333333"/>
          <w:sz w:val="20"/>
          <w:szCs w:val="20"/>
        </w:rPr>
        <w:object w:dxaOrig="1440" w:dyaOrig="1440">
          <v:shape id="_x0000_i1243" type="#_x0000_t75" style="width:15.75pt;height:15.75pt" o:ole="">
            <v:imagedata r:id="rId9" o:title=""/>
          </v:shape>
          <w:control r:id="rId68" w:name="animtest27" w:shapeid="_x0000_i1243"/>
        </w:object>
      </w:r>
      <w:r w:rsidRPr="007503CF">
        <w:rPr>
          <w:rFonts w:ascii="Helvetica" w:eastAsia="Times New Roman" w:hAnsi="Helvetica" w:cs="Helvetica"/>
          <w:color w:val="333333"/>
          <w:sz w:val="20"/>
          <w:szCs w:val="20"/>
          <w:lang w:eastAsia="en-CA"/>
        </w:rPr>
        <w:t> need recognition will be. For example, your stomach tells you that you are hungry, and you would rather not have that particular feeling. If you are only a little hungry, you may pass the feeling off and decide to eat later. But if your stomach is growling and you cannot concentrate, the need—the difference between your actual (hungry) state and your desired (not hungry) state—is greater, and you'll want to eat immediately to get to your desired state. Consumer needs like these can be classified as functional, psychological, or both.</w:t>
      </w:r>
      <w:r w:rsidRPr="007503CF">
        <w:rPr>
          <w:rFonts w:ascii="Helvetica" w:eastAsia="Times New Roman" w:hAnsi="Helvetica" w:cs="Helvetica"/>
          <w:color w:val="333333"/>
          <w:sz w:val="20"/>
          <w:szCs w:val="20"/>
          <w:vertAlign w:val="superscript"/>
          <w:lang w:eastAsia="en-CA"/>
        </w:rPr>
        <w:t>5</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152</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Functional Needs   </w:t>
      </w:r>
      <w:r w:rsidRPr="007503CF">
        <w:rPr>
          <w:rFonts w:ascii="Helvetica" w:eastAsia="Times New Roman" w:hAnsi="Helvetica" w:cs="Helvetica"/>
          <w:color w:val="333333"/>
          <w:sz w:val="20"/>
          <w:szCs w:val="20"/>
        </w:rPr>
        <w:object w:dxaOrig="1440" w:dyaOrig="1440">
          <v:shape id="_x0000_i1245" type="#_x0000_t75" style="width:15.75pt;height:15.75pt" o:ole="">
            <v:imagedata r:id="rId9" o:title=""/>
          </v:shape>
          <w:control r:id="rId69" w:name="animtest113" w:shapeid="_x0000_i1245"/>
        </w:object>
      </w:r>
      <w:r w:rsidRPr="007503CF">
        <w:rPr>
          <w:rFonts w:ascii="Helvetica" w:eastAsia="Times New Roman" w:hAnsi="Helvetica" w:cs="Helvetica"/>
          <w:color w:val="333333"/>
          <w:sz w:val="20"/>
          <w:szCs w:val="20"/>
          <w:lang w:eastAsia="en-CA"/>
        </w:rPr>
        <w:t xml:space="preserve"> Functional needs pertain to the performance of a product or service. For years, materials such as GORE-TEX, </w:t>
      </w:r>
      <w:proofErr w:type="spellStart"/>
      <w:r w:rsidRPr="007503CF">
        <w:rPr>
          <w:rFonts w:ascii="Helvetica" w:eastAsia="Times New Roman" w:hAnsi="Helvetica" w:cs="Helvetica"/>
          <w:color w:val="333333"/>
          <w:sz w:val="20"/>
          <w:szCs w:val="20"/>
          <w:lang w:eastAsia="en-CA"/>
        </w:rPr>
        <w:t>Polartec</w:t>
      </w:r>
      <w:proofErr w:type="spellEnd"/>
      <w:r w:rsidRPr="007503CF">
        <w:rPr>
          <w:rFonts w:ascii="Helvetica" w:eastAsia="Times New Roman" w:hAnsi="Helvetica" w:cs="Helvetica"/>
          <w:color w:val="333333"/>
          <w:sz w:val="20"/>
          <w:szCs w:val="20"/>
          <w:lang w:eastAsia="en-CA"/>
        </w:rPr>
        <w:t xml:space="preserve">, and </w:t>
      </w:r>
      <w:proofErr w:type="spellStart"/>
      <w:r w:rsidRPr="007503CF">
        <w:rPr>
          <w:rFonts w:ascii="Helvetica" w:eastAsia="Times New Roman" w:hAnsi="Helvetica" w:cs="Helvetica"/>
          <w:color w:val="333333"/>
          <w:sz w:val="20"/>
          <w:szCs w:val="20"/>
          <w:lang w:eastAsia="en-CA"/>
        </w:rPr>
        <w:t>Thinsulate</w:t>
      </w:r>
      <w:proofErr w:type="spellEnd"/>
      <w:r w:rsidRPr="007503CF">
        <w:rPr>
          <w:rFonts w:ascii="Helvetica" w:eastAsia="Times New Roman" w:hAnsi="Helvetica" w:cs="Helvetica"/>
          <w:color w:val="333333"/>
          <w:sz w:val="20"/>
          <w:szCs w:val="20"/>
          <w:lang w:eastAsia="en-CA"/>
        </w:rPr>
        <w:t xml:space="preserve"> have been viewed as functionally superior to others that might be used in rugged, high-performance outerwear. Knowing that consumers seek out these materials, high-end outdoor manufacturers, such as North Face, prominently display the material content on each piece of clothing and equipment they offer.</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Psychological Needs   </w:t>
      </w:r>
      <w:r w:rsidRPr="007503CF">
        <w:rPr>
          <w:rFonts w:ascii="Helvetica" w:eastAsia="Times New Roman" w:hAnsi="Helvetica" w:cs="Helvetica"/>
          <w:color w:val="333333"/>
          <w:sz w:val="20"/>
          <w:szCs w:val="20"/>
        </w:rPr>
        <w:object w:dxaOrig="1440" w:dyaOrig="1440">
          <v:shape id="_x0000_i1247" type="#_x0000_t75" style="width:15.75pt;height:15.75pt" o:ole="">
            <v:imagedata r:id="rId9" o:title=""/>
          </v:shape>
          <w:control r:id="rId70" w:name="animtest26" w:shapeid="_x0000_i1247"/>
        </w:object>
      </w:r>
      <w:r w:rsidRPr="007503CF">
        <w:rPr>
          <w:rFonts w:ascii="Helvetica" w:eastAsia="Times New Roman" w:hAnsi="Helvetica" w:cs="Helvetica"/>
          <w:color w:val="333333"/>
          <w:sz w:val="20"/>
          <w:szCs w:val="20"/>
          <w:lang w:eastAsia="en-CA"/>
        </w:rPr>
        <w:t xml:space="preserve"> Psychological needs pertain to the personal gratification </w:t>
      </w:r>
      <w:proofErr w:type="gramStart"/>
      <w:r w:rsidRPr="007503CF">
        <w:rPr>
          <w:rFonts w:ascii="Helvetica" w:eastAsia="Times New Roman" w:hAnsi="Helvetica" w:cs="Helvetica"/>
          <w:color w:val="333333"/>
          <w:sz w:val="20"/>
          <w:szCs w:val="20"/>
          <w:lang w:eastAsia="en-CA"/>
        </w:rPr>
        <w:t>consumers</w:t>
      </w:r>
      <w:proofErr w:type="gramEnd"/>
      <w:r w:rsidRPr="007503CF">
        <w:rPr>
          <w:rFonts w:ascii="Helvetica" w:eastAsia="Times New Roman" w:hAnsi="Helvetica" w:cs="Helvetica"/>
          <w:color w:val="333333"/>
          <w:sz w:val="20"/>
          <w:szCs w:val="20"/>
          <w:lang w:eastAsia="en-CA"/>
        </w:rPr>
        <w:t xml:space="preserve"> associate with a product and/or service. Shoes, for instance, provide a functional need: to keep feet clean and protect them from the elements. So why would anyone pay $500 to $1500 for shoes that may do neither? Because that consumer is seeking a way to satisfy psychological needs. Christian </w:t>
      </w:r>
      <w:proofErr w:type="spellStart"/>
      <w:r w:rsidRPr="007503CF">
        <w:rPr>
          <w:rFonts w:ascii="Helvetica" w:eastAsia="Times New Roman" w:hAnsi="Helvetica" w:cs="Helvetica"/>
          <w:color w:val="333333"/>
          <w:sz w:val="20"/>
          <w:szCs w:val="20"/>
          <w:lang w:eastAsia="en-CA"/>
        </w:rPr>
        <w:t>Louboutin's</w:t>
      </w:r>
      <w:proofErr w:type="spellEnd"/>
      <w:r w:rsidRPr="007503CF">
        <w:rPr>
          <w:rFonts w:ascii="Helvetica" w:eastAsia="Times New Roman" w:hAnsi="Helvetica" w:cs="Helvetica"/>
          <w:color w:val="333333"/>
          <w:sz w:val="20"/>
          <w:szCs w:val="20"/>
          <w:lang w:eastAsia="en-CA"/>
        </w:rPr>
        <w:t xml:space="preserve"> </w:t>
      </w:r>
      <w:r w:rsidRPr="007503CF">
        <w:rPr>
          <w:rFonts w:ascii="Helvetica" w:eastAsia="Times New Roman" w:hAnsi="Helvetica" w:cs="Helvetica"/>
          <w:color w:val="333333"/>
          <w:sz w:val="20"/>
          <w:szCs w:val="20"/>
          <w:lang w:eastAsia="en-CA"/>
        </w:rPr>
        <w:lastRenderedPageBreak/>
        <w:t>shoes, with their signature red soles, may be the hottest shoes on the market.</w:t>
      </w:r>
      <w:r w:rsidRPr="007503CF">
        <w:rPr>
          <w:rFonts w:ascii="Helvetica" w:eastAsia="Times New Roman" w:hAnsi="Helvetica" w:cs="Helvetica"/>
          <w:color w:val="333333"/>
          <w:sz w:val="20"/>
          <w:szCs w:val="20"/>
          <w:vertAlign w:val="superscript"/>
          <w:lang w:eastAsia="en-CA"/>
        </w:rPr>
        <w:t>6</w:t>
      </w:r>
      <w:r w:rsidRPr="007503CF">
        <w:rPr>
          <w:rFonts w:ascii="Helvetica" w:eastAsia="Times New Roman" w:hAnsi="Helvetica" w:cs="Helvetica"/>
          <w:color w:val="333333"/>
          <w:sz w:val="20"/>
          <w:szCs w:val="20"/>
          <w:lang w:eastAsia="en-CA"/>
        </w:rPr>
        <w:t> Sarah Jessica Parker was spotted in a pair on the set of the </w:t>
      </w:r>
      <w:r w:rsidRPr="007503CF">
        <w:rPr>
          <w:rFonts w:ascii="Helvetica" w:eastAsia="Times New Roman" w:hAnsi="Helvetica" w:cs="Helvetica"/>
          <w:i/>
          <w:iCs/>
          <w:color w:val="333333"/>
          <w:sz w:val="20"/>
          <w:szCs w:val="20"/>
          <w:lang w:eastAsia="en-CA"/>
        </w:rPr>
        <w:t xml:space="preserve">Sex and the </w:t>
      </w:r>
      <w:proofErr w:type="spellStart"/>
      <w:r w:rsidRPr="007503CF">
        <w:rPr>
          <w:rFonts w:ascii="Helvetica" w:eastAsia="Times New Roman" w:hAnsi="Helvetica" w:cs="Helvetica"/>
          <w:i/>
          <w:iCs/>
          <w:color w:val="333333"/>
          <w:sz w:val="20"/>
          <w:szCs w:val="20"/>
          <w:lang w:eastAsia="en-CA"/>
        </w:rPr>
        <w:t>City</w:t>
      </w:r>
      <w:r w:rsidRPr="007503CF">
        <w:rPr>
          <w:rFonts w:ascii="Helvetica" w:eastAsia="Times New Roman" w:hAnsi="Helvetica" w:cs="Helvetica"/>
          <w:color w:val="333333"/>
          <w:sz w:val="20"/>
          <w:szCs w:val="20"/>
          <w:lang w:eastAsia="en-CA"/>
        </w:rPr>
        <w:t>movie</w:t>
      </w:r>
      <w:proofErr w:type="spellEnd"/>
      <w:r w:rsidRPr="007503CF">
        <w:rPr>
          <w:rFonts w:ascii="Helvetica" w:eastAsia="Times New Roman" w:hAnsi="Helvetica" w:cs="Helvetica"/>
          <w:color w:val="333333"/>
          <w:sz w:val="20"/>
          <w:szCs w:val="20"/>
          <w:lang w:eastAsia="en-CA"/>
        </w:rPr>
        <w:t>, a pair showed up in an episode of </w:t>
      </w:r>
      <w:r w:rsidRPr="007503CF">
        <w:rPr>
          <w:rFonts w:ascii="Helvetica" w:eastAsia="Times New Roman" w:hAnsi="Helvetica" w:cs="Helvetica"/>
          <w:i/>
          <w:iCs/>
          <w:color w:val="333333"/>
          <w:sz w:val="20"/>
          <w:szCs w:val="20"/>
          <w:lang w:eastAsia="en-CA"/>
        </w:rPr>
        <w:t>Dirty Sexy Money,</w:t>
      </w:r>
      <w:r w:rsidRPr="007503CF">
        <w:rPr>
          <w:rFonts w:ascii="Helvetica" w:eastAsia="Times New Roman" w:hAnsi="Helvetica" w:cs="Helvetica"/>
          <w:color w:val="333333"/>
          <w:sz w:val="20"/>
          <w:szCs w:val="20"/>
          <w:lang w:eastAsia="en-CA"/>
        </w:rPr>
        <w:t xml:space="preserve"> and BMW featured the shoes in a commercial. Nicole Kidman, Catherine </w:t>
      </w:r>
      <w:proofErr w:type="spellStart"/>
      <w:r w:rsidRPr="007503CF">
        <w:rPr>
          <w:rFonts w:ascii="Helvetica" w:eastAsia="Times New Roman" w:hAnsi="Helvetica" w:cs="Helvetica"/>
          <w:color w:val="333333"/>
          <w:sz w:val="20"/>
          <w:szCs w:val="20"/>
          <w:lang w:eastAsia="en-CA"/>
        </w:rPr>
        <w:t>Deneuve</w:t>
      </w:r>
      <w:proofErr w:type="spellEnd"/>
      <w:r w:rsidRPr="007503CF">
        <w:rPr>
          <w:rFonts w:ascii="Helvetica" w:eastAsia="Times New Roman" w:hAnsi="Helvetica" w:cs="Helvetica"/>
          <w:color w:val="333333"/>
          <w:sz w:val="20"/>
          <w:szCs w:val="20"/>
          <w:lang w:eastAsia="en-CA"/>
        </w:rPr>
        <w:t xml:space="preserve">, Cameron Diaz, Ashley Olsen, Gwyneth Paltrow, and Angelina Jolie have also been photographed wearing </w:t>
      </w:r>
      <w:proofErr w:type="spellStart"/>
      <w:r w:rsidRPr="007503CF">
        <w:rPr>
          <w:rFonts w:ascii="Helvetica" w:eastAsia="Times New Roman" w:hAnsi="Helvetica" w:cs="Helvetica"/>
          <w:color w:val="333333"/>
          <w:sz w:val="20"/>
          <w:szCs w:val="20"/>
          <w:lang w:eastAsia="en-CA"/>
        </w:rPr>
        <w:t>Louboutin</w:t>
      </w:r>
      <w:proofErr w:type="spellEnd"/>
      <w:r w:rsidRPr="007503CF">
        <w:rPr>
          <w:rFonts w:ascii="Helvetica" w:eastAsia="Times New Roman" w:hAnsi="Helvetica" w:cs="Helvetica"/>
          <w:color w:val="333333"/>
          <w:sz w:val="20"/>
          <w:szCs w:val="20"/>
          <w:lang w:eastAsia="en-CA"/>
        </w:rPr>
        <w:t xml:space="preserve"> shoes. As a result of all this media attention, there is a strong demand for </w:t>
      </w:r>
      <w:proofErr w:type="spellStart"/>
      <w:r w:rsidRPr="007503CF">
        <w:rPr>
          <w:rFonts w:ascii="Helvetica" w:eastAsia="Times New Roman" w:hAnsi="Helvetica" w:cs="Helvetica"/>
          <w:color w:val="333333"/>
          <w:sz w:val="20"/>
          <w:szCs w:val="20"/>
          <w:lang w:eastAsia="en-CA"/>
        </w:rPr>
        <w:t>Louboutin</w:t>
      </w:r>
      <w:proofErr w:type="spellEnd"/>
      <w:r w:rsidRPr="007503CF">
        <w:rPr>
          <w:rFonts w:ascii="Helvetica" w:eastAsia="Times New Roman" w:hAnsi="Helvetica" w:cs="Helvetica"/>
          <w:color w:val="333333"/>
          <w:sz w:val="20"/>
          <w:szCs w:val="20"/>
          <w:lang w:eastAsia="en-CA"/>
        </w:rPr>
        <w:t xml:space="preserve"> shoes by women who just love exciting (and expensive) shoes. Not surprisingly, when designers at Yves Saint Laurent made a red suede shoe with a red sole, </w:t>
      </w:r>
      <w:proofErr w:type="spellStart"/>
      <w:r w:rsidRPr="007503CF">
        <w:rPr>
          <w:rFonts w:ascii="Helvetica" w:eastAsia="Times New Roman" w:hAnsi="Helvetica" w:cs="Helvetica"/>
          <w:color w:val="333333"/>
          <w:sz w:val="20"/>
          <w:szCs w:val="20"/>
          <w:lang w:eastAsia="en-CA"/>
        </w:rPr>
        <w:t>Louboutin</w:t>
      </w:r>
      <w:proofErr w:type="spellEnd"/>
      <w:r w:rsidRPr="007503CF">
        <w:rPr>
          <w:rFonts w:ascii="Helvetica" w:eastAsia="Times New Roman" w:hAnsi="Helvetica" w:cs="Helvetica"/>
          <w:color w:val="333333"/>
          <w:sz w:val="20"/>
          <w:szCs w:val="20"/>
          <w:lang w:eastAsia="en-CA"/>
        </w:rPr>
        <w:t xml:space="preserve"> immediately responded by filing a lawsuit against Yves Saint Laurent.</w:t>
      </w:r>
      <w:r w:rsidRPr="007503CF">
        <w:rPr>
          <w:rFonts w:ascii="Helvetica" w:eastAsia="Times New Roman" w:hAnsi="Helvetica" w:cs="Helvetica"/>
          <w:color w:val="333333"/>
          <w:sz w:val="20"/>
          <w:szCs w:val="20"/>
          <w:vertAlign w:val="superscript"/>
          <w:lang w:eastAsia="en-CA"/>
        </w:rPr>
        <w:t>7</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2771775" cy="3524250"/>
            <wp:effectExtent l="0" t="0" r="9525" b="0"/>
            <wp:docPr id="66" name="Picture 66" descr="http://textflow.mheducation.com/figures/0070912653/gre85483_p0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759" descr="http://textflow.mheducation.com/figures/0070912653/gre85483_p0502.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71775" cy="35242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 xml:space="preserve">Do Christian </w:t>
      </w:r>
      <w:proofErr w:type="spellStart"/>
      <w:r w:rsidRPr="007503CF">
        <w:rPr>
          <w:rFonts w:ascii="Helvetica" w:eastAsia="Times New Roman" w:hAnsi="Helvetica" w:cs="Helvetica"/>
          <w:i/>
          <w:iCs/>
          <w:color w:val="56585A"/>
          <w:sz w:val="20"/>
          <w:szCs w:val="20"/>
          <w:lang w:eastAsia="en-CA"/>
        </w:rPr>
        <w:t>Louboutin's</w:t>
      </w:r>
      <w:proofErr w:type="spellEnd"/>
      <w:r w:rsidRPr="007503CF">
        <w:rPr>
          <w:rFonts w:ascii="Helvetica" w:eastAsia="Times New Roman" w:hAnsi="Helvetica" w:cs="Helvetica"/>
          <w:i/>
          <w:iCs/>
          <w:color w:val="56585A"/>
          <w:sz w:val="20"/>
          <w:szCs w:val="20"/>
          <w:lang w:eastAsia="en-CA"/>
        </w:rPr>
        <w:t xml:space="preserve"> shoes satisfy functional or psychological needs?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Both these examples highlight that the vast majority of products and services are likely to satisfy both functional and psychological needs, albeit in different degrees. Whereas the functional characteristics of GORE-TEX are its main selling point, it also maintains a fashionable appeal for mountain climber wannabes. In contrast, Christian </w:t>
      </w:r>
      <w:proofErr w:type="spellStart"/>
      <w:r w:rsidRPr="007503CF">
        <w:rPr>
          <w:rFonts w:ascii="Helvetica" w:eastAsia="Times New Roman" w:hAnsi="Helvetica" w:cs="Helvetica"/>
          <w:color w:val="333333"/>
          <w:sz w:val="20"/>
          <w:szCs w:val="20"/>
          <w:lang w:eastAsia="en-CA"/>
        </w:rPr>
        <w:t>Louboutin</w:t>
      </w:r>
      <w:proofErr w:type="spellEnd"/>
      <w:r w:rsidRPr="007503CF">
        <w:rPr>
          <w:rFonts w:ascii="Helvetica" w:eastAsia="Times New Roman" w:hAnsi="Helvetica" w:cs="Helvetica"/>
          <w:color w:val="333333"/>
          <w:sz w:val="20"/>
          <w:szCs w:val="20"/>
          <w:lang w:eastAsia="en-CA"/>
        </w:rPr>
        <w:t xml:space="preserve"> shoes satisfy psychological needs that overshadow the functional needs they serve. You can get a $15 haircut at First Choice Haircutters or spend $80 or more to get basically the same thing at an upscale salon. Are the two haircuts objectively different? The answer might vary depending on which you believe represents a good haircut and good value. One person might value getting a really good deal; another might enjoy the extra attention and amenities associated with a fancy salon.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key to successful marketing is determining the correct balance of functional and psychological needs that best appeals to the firm's target markets. Harley-Davidson, for instance, produces motorcycles that do much more than get their riders to the mall and back. Harleys are a way of life for motorcycle enthusiasts who want to ride and have fun. Even though other manufacturers, such as Yamaha, Honda, Suzuki, and Kawasaki, offer functional, dependable, and fast motorcycles, they cannot compete with the Harley mystique.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153</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So, what can marketers do at the need recognition stage to influence consumer purchase decisions? Marketers use numerous tactics to either remind customers of a need or create new needs. Researching and understanding what products and services customers need or want and why, are the first steps in developing appropriate tactics. Common tactics marketers employ include using reminder advertising for their products, creating awareness about a new product and its capabilities, showing how a product could enhance consumers' image, and even altering the physical layout of a store or where products are placed in stores. For example, placing products near checkout lanes or placing products that customers buy together (e.g., eggs and bread) near each other means when customers come to buy one item (eggs), they are reminded of the other item (bread).</w:t>
      </w:r>
    </w:p>
    <w:p w:rsidR="007503CF" w:rsidRPr="007503CF" w:rsidRDefault="007503CF" w:rsidP="007503CF">
      <w:pPr>
        <w:numPr>
          <w:ilvl w:val="0"/>
          <w:numId w:val="15"/>
        </w:numPr>
        <w:spacing w:before="100" w:beforeAutospacing="1" w:after="100" w:afterAutospacing="1" w:line="240" w:lineRule="auto"/>
        <w:rPr>
          <w:rFonts w:ascii="Helvetica" w:eastAsia="Times New Roman" w:hAnsi="Helvetica" w:cs="Helvetica"/>
          <w:b/>
          <w:bCs/>
          <w:color w:val="FED54D"/>
          <w:sz w:val="23"/>
          <w:szCs w:val="23"/>
          <w:lang w:eastAsia="en-CA"/>
        </w:rPr>
      </w:pPr>
      <w:r w:rsidRPr="007503CF">
        <w:rPr>
          <w:rFonts w:ascii="Helvetica" w:eastAsia="Times New Roman" w:hAnsi="Helvetica" w:cs="Helvetica"/>
          <w:b/>
          <w:bCs/>
          <w:color w:val="FED54D"/>
          <w:sz w:val="23"/>
          <w:szCs w:val="23"/>
          <w:lang w:eastAsia="en-CA"/>
        </w:rPr>
        <w:t>LO2</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2: Information Search</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second step, after a consumer recognizes a need, is to search for information about the various options that exist to satisfy that need. The length and intensity of the search are based on several factors, including the degree of perceived risk associated with purchasing the product or service and the importance of the product to the consumer. If the way your hair is cut is important to your appearance and self-image, you may engage in an involved search for the right salon and stylist. Alternatively, an athlete looking for a buzz cut might go to the closest, most convenient, and cheapest barber shop. Regardless of the required search level, there are two key types of information: internal and external.</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On the one hand, in an </w:t>
      </w:r>
      <w:r w:rsidRPr="007503CF">
        <w:rPr>
          <w:rFonts w:ascii="Helvetica" w:eastAsia="Times New Roman" w:hAnsi="Helvetica" w:cs="Helvetica"/>
          <w:color w:val="333333"/>
          <w:sz w:val="20"/>
          <w:szCs w:val="20"/>
        </w:rPr>
        <w:object w:dxaOrig="1440" w:dyaOrig="1440">
          <v:shape id="_x0000_i1249" type="#_x0000_t75" style="width:15.75pt;height:15.75pt" o:ole="">
            <v:imagedata r:id="rId9" o:title=""/>
          </v:shape>
          <w:control r:id="rId72" w:name="animtest32" w:shapeid="_x0000_i1249"/>
        </w:object>
      </w:r>
      <w:r w:rsidRPr="007503CF">
        <w:rPr>
          <w:rFonts w:ascii="Helvetica" w:eastAsia="Times New Roman" w:hAnsi="Helvetica" w:cs="Helvetica"/>
          <w:color w:val="333333"/>
          <w:sz w:val="20"/>
          <w:szCs w:val="20"/>
          <w:lang w:eastAsia="en-CA"/>
        </w:rPr>
        <w:t> internal search for information</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the buyer examines his or her own memory and knowledge about the product or service, gathered through past experiences. For example, every time Brad, who likes to shop online and loves action movies, wants to watch a movie, he orders it through </w:t>
      </w:r>
      <w:hyperlink r:id="rId73" w:tgtFrame="_blank" w:history="1">
        <w:r w:rsidRPr="007503CF">
          <w:rPr>
            <w:rFonts w:ascii="Helvetica" w:eastAsia="Times New Roman" w:hAnsi="Helvetica" w:cs="Helvetica"/>
            <w:color w:val="1086D9"/>
            <w:sz w:val="20"/>
            <w:szCs w:val="20"/>
            <w:u w:val="single"/>
            <w:lang w:eastAsia="en-CA"/>
          </w:rPr>
          <w:t>Zip.ca</w:t>
        </w:r>
      </w:hyperlink>
      <w:r w:rsidRPr="007503CF">
        <w:rPr>
          <w:rFonts w:ascii="Helvetica" w:eastAsia="Times New Roman" w:hAnsi="Helvetica" w:cs="Helvetica"/>
          <w:color w:val="333333"/>
          <w:sz w:val="20"/>
          <w:szCs w:val="20"/>
          <w:lang w:eastAsia="en-CA"/>
        </w:rPr>
        <w:t>. He relies on his memory of past experiences when making this purchase decision. On the other hand, in an </w:t>
      </w:r>
      <w:r w:rsidRPr="007503CF">
        <w:rPr>
          <w:rFonts w:ascii="Helvetica" w:eastAsia="Times New Roman" w:hAnsi="Helvetica" w:cs="Helvetica"/>
          <w:color w:val="333333"/>
          <w:sz w:val="20"/>
          <w:szCs w:val="20"/>
        </w:rPr>
        <w:object w:dxaOrig="1440" w:dyaOrig="1440">
          <v:shape id="_x0000_i1251" type="#_x0000_t75" style="width:15.75pt;height:15.75pt" o:ole="">
            <v:imagedata r:id="rId9" o:title=""/>
          </v:shape>
          <w:control r:id="rId74" w:name="animtest42" w:shapeid="_x0000_i1251"/>
        </w:object>
      </w:r>
      <w:r w:rsidRPr="007503CF">
        <w:rPr>
          <w:rFonts w:ascii="Helvetica" w:eastAsia="Times New Roman" w:hAnsi="Helvetica" w:cs="Helvetica"/>
          <w:color w:val="333333"/>
          <w:sz w:val="20"/>
          <w:szCs w:val="20"/>
          <w:lang w:eastAsia="en-CA"/>
        </w:rPr>
        <w:t> external search for information</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the buyer seeks information outside his or her personal knowledge base to help make the buying decision. Consumers might fill in their personal knowledge gaps by talking with friends, family, or a salesperson. They can also scour commercial media for unsponsored and (it is hoped) unbiased information, such as that available through </w:t>
      </w:r>
      <w:r w:rsidRPr="007503CF">
        <w:rPr>
          <w:rFonts w:ascii="Helvetica" w:eastAsia="Times New Roman" w:hAnsi="Helvetica" w:cs="Helvetica"/>
          <w:i/>
          <w:iCs/>
          <w:color w:val="333333"/>
          <w:sz w:val="20"/>
          <w:szCs w:val="20"/>
          <w:lang w:eastAsia="en-CA"/>
        </w:rPr>
        <w:t>Consumer Reports,</w:t>
      </w:r>
      <w:r w:rsidRPr="007503CF">
        <w:rPr>
          <w:rFonts w:ascii="Helvetica" w:eastAsia="Times New Roman" w:hAnsi="Helvetica" w:cs="Helvetica"/>
          <w:color w:val="333333"/>
          <w:sz w:val="20"/>
          <w:szCs w:val="20"/>
          <w:lang w:eastAsia="en-CA"/>
        </w:rPr>
        <w:t> or peruse sponsored media such as magazines, TV, or radio. One source of information consumers turn to more and more frequently is the Internet.</w:t>
      </w:r>
      <w:r w:rsidRPr="007503CF">
        <w:rPr>
          <w:rFonts w:ascii="Helvetica" w:eastAsia="Times New Roman" w:hAnsi="Helvetica" w:cs="Helvetica"/>
          <w:color w:val="333333"/>
          <w:sz w:val="20"/>
          <w:szCs w:val="20"/>
          <w:vertAlign w:val="superscript"/>
          <w:lang w:eastAsia="en-CA"/>
        </w:rPr>
        <w:t>8</w:t>
      </w:r>
      <w:r w:rsidRPr="007503CF">
        <w:rPr>
          <w:rFonts w:ascii="Helvetica" w:eastAsia="Times New Roman" w:hAnsi="Helvetica" w:cs="Helvetica"/>
          <w:color w:val="333333"/>
          <w:sz w:val="20"/>
          <w:szCs w:val="20"/>
          <w:lang w:eastAsia="en-CA"/>
        </w:rPr>
        <w:t> With the explosive growth of smartphones with web-browsing capability and of social media, consumers turn to the Internet for information in real time simply because they have their phones with them all the time. Sometimes consumers get commercial exposure to products or services without really knowing it.</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Social Media Marketing 5.1 shows how today's consumers increasingly make use of and rely on social media for information on all sorts of decisions, including their purchase decisions.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Factors Affecting Consumers' Search Processes   </w:t>
      </w:r>
      <w:proofErr w:type="gramStart"/>
      <w:r w:rsidRPr="007503CF">
        <w:rPr>
          <w:rFonts w:ascii="Helvetica" w:eastAsia="Times New Roman" w:hAnsi="Helvetica" w:cs="Helvetica"/>
          <w:color w:val="333333"/>
          <w:sz w:val="20"/>
          <w:szCs w:val="20"/>
          <w:lang w:eastAsia="en-CA"/>
        </w:rPr>
        <w:t>It</w:t>
      </w:r>
      <w:proofErr w:type="gramEnd"/>
      <w:r w:rsidRPr="007503CF">
        <w:rPr>
          <w:rFonts w:ascii="Helvetica" w:eastAsia="Times New Roman" w:hAnsi="Helvetica" w:cs="Helvetica"/>
          <w:color w:val="333333"/>
          <w:sz w:val="20"/>
          <w:szCs w:val="20"/>
          <w:lang w:eastAsia="en-CA"/>
        </w:rPr>
        <w:t xml:space="preserve"> is important for marketers to understand the many factors that affect consumers' search processes. Among them are the following:</w:t>
      </w:r>
    </w:p>
    <w:p w:rsidR="007503CF" w:rsidRPr="007503CF" w:rsidRDefault="007503CF" w:rsidP="007503CF">
      <w:pPr>
        <w:numPr>
          <w:ilvl w:val="0"/>
          <w:numId w:val="16"/>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The perceived benefits versus perceived costs of search.</w:t>
      </w:r>
      <w:r w:rsidRPr="007503CF">
        <w:rPr>
          <w:rFonts w:ascii="Helvetica" w:eastAsia="Times New Roman" w:hAnsi="Helvetica" w:cs="Helvetica"/>
          <w:color w:val="333333"/>
          <w:sz w:val="20"/>
          <w:szCs w:val="20"/>
          <w:lang w:eastAsia="en-CA"/>
        </w:rPr>
        <w:t> Is it worth the time and effort to search for information about a product or service? For instance, most families spend a lot of time researching the automobile market before they make a purchase because cars are a relatively expensive and important purchase with significant safety implications, whereas they likely spend little time researching which inexpensive plastic toy car to buy for the youngest member of the family.</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154</w:t>
      </w:r>
    </w:p>
    <w:p w:rsidR="007503CF" w:rsidRPr="007503CF" w:rsidRDefault="007503CF" w:rsidP="007503CF">
      <w:pPr>
        <w:numPr>
          <w:ilvl w:val="0"/>
          <w:numId w:val="16"/>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lastRenderedPageBreak/>
        <w:t>The locus of control.</w:t>
      </w:r>
      <w:r w:rsidRPr="007503CF">
        <w:rPr>
          <w:rFonts w:ascii="Helvetica" w:eastAsia="Times New Roman" w:hAnsi="Helvetica" w:cs="Helvetica"/>
          <w:color w:val="333333"/>
          <w:sz w:val="20"/>
          <w:szCs w:val="20"/>
          <w:lang w:eastAsia="en-CA"/>
        </w:rPr>
        <w:t> People who have an </w:t>
      </w:r>
      <w:r w:rsidRPr="007503CF">
        <w:rPr>
          <w:rFonts w:ascii="Helvetica" w:eastAsia="Times New Roman" w:hAnsi="Helvetica" w:cs="Helvetica"/>
          <w:color w:val="333333"/>
          <w:sz w:val="20"/>
          <w:szCs w:val="20"/>
        </w:rPr>
        <w:object w:dxaOrig="1440" w:dyaOrig="1440">
          <v:shape id="_x0000_i1253" type="#_x0000_t75" style="width:15.75pt;height:15.75pt" o:ole="">
            <v:imagedata r:id="rId9" o:title=""/>
          </v:shape>
          <w:control r:id="rId75" w:name="animtest52" w:shapeid="_x0000_i1253"/>
        </w:object>
      </w:r>
      <w:r w:rsidRPr="007503CF">
        <w:rPr>
          <w:rFonts w:ascii="Helvetica" w:eastAsia="Times New Roman" w:hAnsi="Helvetica" w:cs="Helvetica"/>
          <w:color w:val="333333"/>
          <w:sz w:val="20"/>
          <w:szCs w:val="20"/>
          <w:lang w:eastAsia="en-CA"/>
        </w:rPr>
        <w:t> internal locus of control believe they have some control over the outcomes of their actions, in which case they generally engage in more search activities. With an </w:t>
      </w:r>
      <w:r w:rsidRPr="007503CF">
        <w:rPr>
          <w:rFonts w:ascii="Helvetica" w:eastAsia="Times New Roman" w:hAnsi="Helvetica" w:cs="Helvetica"/>
          <w:color w:val="333333"/>
          <w:sz w:val="20"/>
          <w:szCs w:val="20"/>
        </w:rPr>
        <w:object w:dxaOrig="1440" w:dyaOrig="1440">
          <v:shape id="_x0000_i1255" type="#_x0000_t75" style="width:15.75pt;height:15.75pt" o:ole="">
            <v:imagedata r:id="rId9" o:title=""/>
          </v:shape>
          <w:control r:id="rId76" w:name="animtest62" w:shapeid="_x0000_i1255"/>
        </w:object>
      </w:r>
      <w:r w:rsidRPr="007503CF">
        <w:rPr>
          <w:rFonts w:ascii="Helvetica" w:eastAsia="Times New Roman" w:hAnsi="Helvetica" w:cs="Helvetica"/>
          <w:color w:val="333333"/>
          <w:sz w:val="20"/>
          <w:szCs w:val="20"/>
          <w:lang w:eastAsia="en-CA"/>
        </w:rPr>
        <w:t> external locus of control</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consumers believe that fate or other external factors control all outcomes. In that case, they believe it doesn't matter how much information they gather; if they make a wise decision, it isn't to their credit, and if they make a poor one, it isn't their fault. For example, if Brad believes he can get a better deal when buying his first car, he will conduct an extensive search for information and try to use the information when negotiating his purchase. However, if Brad feels that regardless of what information he has, he can do little to influence the outcome of the deal, he will not engage in an extensive search.</w:t>
      </w:r>
    </w:p>
    <w:p w:rsidR="007503CF" w:rsidRPr="007503CF" w:rsidRDefault="007503CF" w:rsidP="007503CF">
      <w:pPr>
        <w:numPr>
          <w:ilvl w:val="0"/>
          <w:numId w:val="16"/>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Actual or perceived risk.</w:t>
      </w:r>
      <w:r w:rsidRPr="007503CF">
        <w:rPr>
          <w:rFonts w:ascii="Helvetica" w:eastAsia="Times New Roman" w:hAnsi="Helvetica" w:cs="Helvetica"/>
          <w:color w:val="333333"/>
          <w:sz w:val="20"/>
          <w:szCs w:val="20"/>
          <w:lang w:eastAsia="en-CA"/>
        </w:rPr>
        <w:t> Five types of risk associated with purchase decisions can delay or discourage a purchase: performance, financial, social, physiological, and psychological. The higher the risk, the more likely the consumer is to engage in an extended search.</w:t>
      </w:r>
    </w:p>
    <w:p w:rsidR="007503CF" w:rsidRPr="007503CF" w:rsidRDefault="007503CF" w:rsidP="007503CF">
      <w:pPr>
        <w:shd w:val="clear" w:color="auto" w:fill="FFFFFF"/>
        <w:spacing w:beforeAutospacing="1" w:after="0" w:afterAutospacing="1" w:line="240" w:lineRule="auto"/>
        <w:ind w:left="450"/>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155</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57" type="#_x0000_t75" style="width:15.75pt;height:15.75pt" o:ole="">
            <v:imagedata r:id="rId9" o:title=""/>
          </v:shape>
          <w:control r:id="rId77" w:name="animtest72" w:shapeid="_x0000_i1257"/>
        </w:object>
      </w:r>
      <w:r w:rsidRPr="007503CF">
        <w:rPr>
          <w:rFonts w:ascii="Helvetica" w:eastAsia="Times New Roman" w:hAnsi="Helvetica" w:cs="Helvetica"/>
          <w:color w:val="333333"/>
          <w:sz w:val="20"/>
          <w:szCs w:val="20"/>
          <w:lang w:eastAsia="en-CA"/>
        </w:rPr>
        <w:t> Performance risk involves the perceived danger inherent in a poorly performing product or service. An example of performance risk might be the possibility that Brad's sports car does not start or breaks down on the day he is supposed to take his girlfriend out for a drive to show off his new car.</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59" type="#_x0000_t75" style="width:15.75pt;height:15.75pt" o:ole="">
            <v:imagedata r:id="rId9" o:title=""/>
          </v:shape>
          <w:control r:id="rId78" w:name="animtest82" w:shapeid="_x0000_i1259"/>
        </w:object>
      </w:r>
      <w:r w:rsidRPr="007503CF">
        <w:rPr>
          <w:rFonts w:ascii="Helvetica" w:eastAsia="Times New Roman" w:hAnsi="Helvetica" w:cs="Helvetica"/>
          <w:color w:val="333333"/>
          <w:sz w:val="20"/>
          <w:szCs w:val="20"/>
          <w:lang w:eastAsia="en-CA"/>
        </w:rPr>
        <w:t xml:space="preserve"> Financial risk is risk associated with a monetary outlay and includes the initial cost of the purchase, as well as the costs of using the item or service. Car manufacturers, for instance, recognize that extended warranties help alleviate financial risk because consumers fear extensive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repair costs. For example, Brad bought two additional years of warranty over the manufacturer's standard “3-year, 60 000 kilometre” coverage for his sports car to reduce his financial risk within the first five years of buying the car.</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61" type="#_x0000_t75" style="width:15.75pt;height:15.75pt" o:ole="">
            <v:imagedata r:id="rId9" o:title=""/>
          </v:shape>
          <w:control r:id="rId79" w:name="animtest92" w:shapeid="_x0000_i1261"/>
        </w:object>
      </w:r>
      <w:r w:rsidRPr="007503CF">
        <w:rPr>
          <w:rFonts w:ascii="Helvetica" w:eastAsia="Times New Roman" w:hAnsi="Helvetica" w:cs="Helvetica"/>
          <w:color w:val="333333"/>
          <w:sz w:val="20"/>
          <w:szCs w:val="20"/>
          <w:lang w:eastAsia="en-CA"/>
        </w:rPr>
        <w:t> Social risk involves the fears that consumers suffer when they worry others might not regard their purchases positively. When buying a dress, consumers like Katie, Brad's girlfriend, consider what her friends would think. Alternatively, since a job interview is so important, Katie might make a conscious effort to assert a distinctive identity or make a statement by buying a unique, more stylish, and possibly more expensive dress than her friends would typically buy.</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63" type="#_x0000_t75" style="width:15.75pt;height:15.75pt" o:ole="">
            <v:imagedata r:id="rId9" o:title=""/>
          </v:shape>
          <w:control r:id="rId80" w:name="animtest102" w:shapeid="_x0000_i1263"/>
        </w:object>
      </w:r>
      <w:r w:rsidRPr="007503CF">
        <w:rPr>
          <w:rFonts w:ascii="Helvetica" w:eastAsia="Times New Roman" w:hAnsi="Helvetica" w:cs="Helvetica"/>
          <w:color w:val="333333"/>
          <w:sz w:val="20"/>
          <w:szCs w:val="20"/>
          <w:lang w:eastAsia="en-CA"/>
        </w:rPr>
        <w:t> Physiological risk could also be called safety risk</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Whereas performance risk involves what might happen if a product does not perform as expected, physiological (or safety) risk refers to the fear of an actual harm should the product not perform properly. Although physiological risk is typically not an issue with apparel, it can be an important issue when buying other products, such as a car. External agencies and government bodies publish safety ratings for cars to help assuage this risk. Consumers compare the safety records of their various choices because they recognize the real danger to their well-being if the automobile they purchase fails to perform a basic task, such as stopping when the driver steps on the brakes. A recent example of this is the safety recalls associated with Toyota cars that failed to stop when the brakes were applied and instead accelerated. Sales of affected brand of Toyota cars fell off sharply and consumers purchased competitive brands, such as General Motors and Ford.</w:t>
      </w:r>
      <w:r w:rsidRPr="007503CF">
        <w:rPr>
          <w:rFonts w:ascii="Helvetica" w:eastAsia="Times New Roman" w:hAnsi="Helvetica" w:cs="Helvetica"/>
          <w:color w:val="333333"/>
          <w:sz w:val="20"/>
          <w:szCs w:val="20"/>
          <w:vertAlign w:val="superscript"/>
          <w:lang w:eastAsia="en-CA"/>
        </w:rPr>
        <w:t>13</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Finally, </w:t>
      </w:r>
      <w:r w:rsidRPr="007503CF">
        <w:rPr>
          <w:rFonts w:ascii="Helvetica" w:eastAsia="Times New Roman" w:hAnsi="Helvetica" w:cs="Helvetica"/>
          <w:color w:val="333333"/>
          <w:sz w:val="20"/>
          <w:szCs w:val="20"/>
        </w:rPr>
        <w:object w:dxaOrig="1440" w:dyaOrig="1440">
          <v:shape id="_x0000_i1265" type="#_x0000_t75" style="width:15.75pt;height:15.75pt" o:ole="">
            <v:imagedata r:id="rId9" o:title=""/>
          </v:shape>
          <w:control r:id="rId81" w:name="animtest112" w:shapeid="_x0000_i1265"/>
        </w:object>
      </w:r>
      <w:r w:rsidRPr="007503CF">
        <w:rPr>
          <w:rFonts w:ascii="Helvetica" w:eastAsia="Times New Roman" w:hAnsi="Helvetica" w:cs="Helvetica"/>
          <w:color w:val="333333"/>
          <w:sz w:val="20"/>
          <w:szCs w:val="20"/>
          <w:lang w:eastAsia="en-CA"/>
        </w:rPr>
        <w:t xml:space="preserve"> psychological risks are those risks associated with the way people will feel if the product or service does not convey the right image. For example, Brad looked up reviews of the various </w:t>
      </w:r>
      <w:r w:rsidRPr="007503CF">
        <w:rPr>
          <w:rFonts w:ascii="Helvetica" w:eastAsia="Times New Roman" w:hAnsi="Helvetica" w:cs="Helvetica"/>
          <w:color w:val="333333"/>
          <w:sz w:val="20"/>
          <w:szCs w:val="20"/>
          <w:lang w:eastAsia="en-CA"/>
        </w:rPr>
        <w:lastRenderedPageBreak/>
        <w:t>sports cars and asked his friends their opinions because he wanted people to perceive his choice as a really good one.</w:t>
      </w:r>
    </w:p>
    <w:p w:rsidR="007503CF" w:rsidRPr="007503CF" w:rsidRDefault="007503CF" w:rsidP="007503CF">
      <w:pPr>
        <w:numPr>
          <w:ilvl w:val="0"/>
          <w:numId w:val="16"/>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Type of product or service.</w:t>
      </w:r>
      <w:r w:rsidRPr="007503CF">
        <w:rPr>
          <w:rFonts w:ascii="Helvetica" w:eastAsia="Times New Roman" w:hAnsi="Helvetica" w:cs="Helvetica"/>
          <w:color w:val="333333"/>
          <w:sz w:val="20"/>
          <w:szCs w:val="20"/>
          <w:lang w:eastAsia="en-CA"/>
        </w:rPr>
        <w:t> Another factor that affects the depth and type of search a consumer undertakes is the type of product or service—specifically, whether it is a specialty, shopping, or convenience product.</w:t>
      </w:r>
    </w:p>
    <w:p w:rsidR="007503CF" w:rsidRPr="007503CF" w:rsidRDefault="007503CF" w:rsidP="007503CF">
      <w:pPr>
        <w:spacing w:beforeAutospacing="1" w:after="0" w:afterAutospacing="1" w:line="240" w:lineRule="auto"/>
        <w:ind w:left="450"/>
        <w:textAlignment w:val="top"/>
        <w:rPr>
          <w:rFonts w:ascii="Helvetica" w:eastAsia="Times New Roman" w:hAnsi="Helvetica" w:cs="Helvetica"/>
          <w:color w:val="7E57A3"/>
          <w:sz w:val="20"/>
          <w:szCs w:val="20"/>
          <w:lang w:eastAsia="en-CA"/>
        </w:rPr>
      </w:pPr>
      <w:r w:rsidRPr="007503CF">
        <w:rPr>
          <w:rFonts w:ascii="Helvetica" w:eastAsia="Times New Roman" w:hAnsi="Helvetica" w:cs="Helvetica"/>
          <w:noProof/>
          <w:color w:val="7E57A3"/>
          <w:sz w:val="20"/>
          <w:szCs w:val="20"/>
          <w:lang w:eastAsia="en-CA"/>
        </w:rPr>
        <w:drawing>
          <wp:inline distT="0" distB="0" distL="0" distR="0">
            <wp:extent cx="4048125" cy="2514600"/>
            <wp:effectExtent l="0" t="0" r="9525" b="0"/>
            <wp:docPr id="65" name="Picture 65" descr="http://textflow.mheducation.com/figures/0070912653/gre85483_p0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855" descr="http://textflow.mheducation.com/figures/0070912653/gre85483_p0504.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048125" cy="2514600"/>
                    </a:xfrm>
                    <a:prstGeom prst="rect">
                      <a:avLst/>
                    </a:prstGeom>
                    <a:noFill/>
                    <a:ln>
                      <a:noFill/>
                    </a:ln>
                  </pic:spPr>
                </pic:pic>
              </a:graphicData>
            </a:graphic>
          </wp:inline>
        </w:drawing>
      </w:r>
    </w:p>
    <w:p w:rsidR="007503CF" w:rsidRPr="007503CF" w:rsidRDefault="007503CF" w:rsidP="007503CF">
      <w:pPr>
        <w:spacing w:beforeAutospacing="1" w:after="0" w:afterAutospacing="1" w:line="240" w:lineRule="auto"/>
        <w:ind w:left="450"/>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Soda and bread are generally considered convenience goods (left). Shoes and T-shirts are shopping goods (middle). Products made by designers such as Polo Ralph Lauren are specialty goods (right).</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67" type="#_x0000_t75" style="width:15.75pt;height:15.75pt" o:ole="">
            <v:imagedata r:id="rId9" o:title=""/>
          </v:shape>
          <w:control r:id="rId83" w:name="animtest122" w:shapeid="_x0000_i1267"/>
        </w:object>
      </w:r>
      <w:r w:rsidRPr="007503CF">
        <w:rPr>
          <w:rFonts w:ascii="Helvetica" w:eastAsia="Times New Roman" w:hAnsi="Helvetica" w:cs="Helvetica"/>
          <w:color w:val="333333"/>
          <w:sz w:val="20"/>
          <w:szCs w:val="20"/>
          <w:lang w:eastAsia="en-CA"/>
        </w:rPr>
        <w:t> Specialty goods/services are products or services toward which the customer shows a strong preference and for which he or she will expend considerable effort to search for the best suppliers. Because Brad wants the best sports car for his money, he searches carefully on the Internet for reviews and talks to friends who own sports cars before he starts shopping. Similarly, environmentally minded consumers, who would consider purchasing only a Prius or another hybrid car, would devote lots of time and effort to selecting just the right one.</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69" type="#_x0000_t75" style="width:15.75pt;height:15.75pt" o:ole="">
            <v:imagedata r:id="rId9" o:title=""/>
          </v:shape>
          <w:control r:id="rId84" w:name="animtest132" w:shapeid="_x0000_i1269"/>
        </w:object>
      </w:r>
      <w:r w:rsidRPr="007503CF">
        <w:rPr>
          <w:rFonts w:ascii="Helvetica" w:eastAsia="Times New Roman" w:hAnsi="Helvetica" w:cs="Helvetica"/>
          <w:color w:val="333333"/>
          <w:sz w:val="20"/>
          <w:szCs w:val="20"/>
          <w:lang w:eastAsia="en-CA"/>
        </w:rPr>
        <w:t> Shopping goods/services are products or services, such as apparel, fragrances, and appliances, for which consumers will spend a fair amount of time comparing alternatives. When Brad decides to buy a new pair of sneakers for himself, he will go from store to store shopping—trying shoes on, comparing alternatives, and chatting with salespeople.</w:t>
      </w:r>
    </w:p>
    <w:p w:rsidR="007503CF" w:rsidRPr="007503CF" w:rsidRDefault="007503CF" w:rsidP="007503CF">
      <w:pPr>
        <w:shd w:val="clear" w:color="auto" w:fill="FFFFFF"/>
        <w:spacing w:beforeAutospacing="1" w:after="0" w:afterAutospacing="1" w:line="240" w:lineRule="auto"/>
        <w:ind w:left="450"/>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156</w:t>
      </w:r>
    </w:p>
    <w:p w:rsidR="007503CF" w:rsidRPr="007503CF" w:rsidRDefault="007503CF" w:rsidP="007503CF">
      <w:p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71" type="#_x0000_t75" style="width:15.75pt;height:15.75pt" o:ole="">
            <v:imagedata r:id="rId9" o:title=""/>
          </v:shape>
          <w:control r:id="rId85" w:name="animtest142" w:shapeid="_x0000_i1271"/>
        </w:object>
      </w:r>
      <w:r w:rsidRPr="007503CF">
        <w:rPr>
          <w:rFonts w:ascii="Helvetica" w:eastAsia="Times New Roman" w:hAnsi="Helvetica" w:cs="Helvetica"/>
          <w:color w:val="333333"/>
          <w:sz w:val="20"/>
          <w:szCs w:val="20"/>
          <w:lang w:eastAsia="en-CA"/>
        </w:rPr>
        <w:t> Convenience goods/services are those products or services for which the consumer is not willing to spend any effort to evaluate prior to purchase. They are commodity items that are frequently purchased, usually with very little thought. Items such as pop, bread, and soap typically fall into this category.</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27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lastRenderedPageBreak/>
              <w:drawing>
                <wp:inline distT="0" distB="0" distL="0" distR="0">
                  <wp:extent cx="762000" cy="504825"/>
                  <wp:effectExtent l="0" t="0" r="0" b="9525"/>
                  <wp:docPr id="64" name="Picture 64" descr="http://textflow.mheducation.com/figures/0070912653/shutterstock_69117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textflow.mheducation.com/figures/0070912653/shutterstock_69117448.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2000" cy="504825"/>
                          </a:xfrm>
                          <a:prstGeom prst="rect">
                            <a:avLst/>
                          </a:prstGeom>
                          <a:noFill/>
                          <a:ln>
                            <a:noFill/>
                          </a:ln>
                        </pic:spPr>
                      </pic:pic>
                    </a:graphicData>
                  </a:graphic>
                </wp:inline>
              </w:drawing>
            </w:r>
          </w:p>
        </w:tc>
        <w:tc>
          <w:tcPr>
            <w:tcW w:w="2250" w:type="dxa"/>
            <w:tcBorders>
              <w:left w:val="single" w:sz="18" w:space="0" w:color="FFFFFF"/>
            </w:tcBorders>
            <w:shd w:val="clear" w:color="auto" w:fill="DC585C"/>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Social Media Marketing </w:t>
            </w:r>
            <w:r w:rsidRPr="007503CF">
              <w:rPr>
                <w:rFonts w:ascii="Times New Roman" w:eastAsia="Times New Roman" w:hAnsi="Times New Roman" w:cs="Times New Roman"/>
                <w:b/>
                <w:bCs/>
                <w:color w:val="FFFFFF"/>
                <w:sz w:val="33"/>
                <w:szCs w:val="33"/>
                <w:lang w:eastAsia="en-CA"/>
              </w:rPr>
              <w:t>5.1</w:t>
            </w:r>
          </w:p>
        </w:tc>
        <w:tc>
          <w:tcPr>
            <w:tcW w:w="4650" w:type="dxa"/>
            <w:tcBorders>
              <w:left w:val="single" w:sz="18" w:space="0" w:color="FFFFFF"/>
            </w:tcBorders>
            <w:shd w:val="clear" w:color="auto" w:fill="F6D1C9"/>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 xml:space="preserve">The </w:t>
            </w:r>
            <w:proofErr w:type="spellStart"/>
            <w:r w:rsidRPr="007503CF">
              <w:rPr>
                <w:rFonts w:ascii="Times New Roman" w:eastAsia="Times New Roman" w:hAnsi="Times New Roman" w:cs="Times New Roman"/>
                <w:b/>
                <w:bCs/>
                <w:color w:val="333333"/>
                <w:sz w:val="24"/>
                <w:szCs w:val="24"/>
                <w:lang w:eastAsia="en-CA"/>
              </w:rPr>
              <w:t>Twitterati</w:t>
            </w:r>
            <w:proofErr w:type="spellEnd"/>
            <w:r w:rsidRPr="007503CF">
              <w:rPr>
                <w:rFonts w:ascii="Times New Roman" w:eastAsia="Times New Roman" w:hAnsi="Times New Roman" w:cs="Times New Roman"/>
                <w:b/>
                <w:bCs/>
                <w:color w:val="333333"/>
                <w:sz w:val="24"/>
                <w:szCs w:val="24"/>
                <w:lang w:eastAsia="en-CA"/>
              </w:rPr>
              <w:t xml:space="preserve"> Effect</w:t>
            </w:r>
          </w:p>
        </w:tc>
      </w:tr>
    </w:tbl>
    <w:p w:rsidR="007503CF" w:rsidRPr="007503CF" w:rsidRDefault="007503CF" w:rsidP="007503CF">
      <w:pPr>
        <w:shd w:val="clear" w:color="auto" w:fill="E2F3F8"/>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During the information search step in the consumer decision process, it's quite likely for the potential purchaser to turn to social media for input. The information available—be it complimentary or not, or unsolicited or not—can alter the buying process.</w:t>
      </w:r>
    </w:p>
    <w:p w:rsidR="007503CF" w:rsidRPr="007503CF" w:rsidRDefault="007503CF" w:rsidP="007503CF">
      <w:pPr>
        <w:shd w:val="clear" w:color="auto" w:fill="E2F3F8"/>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good example of this in action appears on the Canadian Product Reviews forum at</w:t>
      </w:r>
      <w:hyperlink r:id="rId86" w:tgtFrame="_blank" w:history="1">
        <w:r w:rsidRPr="007503CF">
          <w:rPr>
            <w:rFonts w:ascii="Helvetica" w:eastAsia="Times New Roman" w:hAnsi="Helvetica" w:cs="Helvetica"/>
            <w:color w:val="1086D9"/>
            <w:sz w:val="20"/>
            <w:szCs w:val="20"/>
            <w:u w:val="single"/>
            <w:lang w:eastAsia="en-CA"/>
          </w:rPr>
          <w:t>smartcanucks.ca</w:t>
        </w:r>
      </w:hyperlink>
      <w:r w:rsidRPr="007503CF">
        <w:rPr>
          <w:rFonts w:ascii="Helvetica" w:eastAsia="Times New Roman" w:hAnsi="Helvetica" w:cs="Helvetica"/>
          <w:color w:val="333333"/>
          <w:sz w:val="20"/>
          <w:szCs w:val="20"/>
          <w:lang w:eastAsia="en-CA"/>
        </w:rPr>
        <w:t>. The open nature of this message board allows consumers to log in, share their thoughts on products they've tried, explain their points of view, and offer advice. A quick glance at the board clearly shows diversity of opinion, with subject lines such as “Expensive yes, but worth every penny” to “I've really had it with them this time!”</w:t>
      </w:r>
      <w:r w:rsidRPr="007503CF">
        <w:rPr>
          <w:rFonts w:ascii="Helvetica" w:eastAsia="Times New Roman" w:hAnsi="Helvetica" w:cs="Helvetica"/>
          <w:color w:val="333333"/>
          <w:sz w:val="20"/>
          <w:szCs w:val="20"/>
          <w:vertAlign w:val="superscript"/>
          <w:lang w:eastAsia="en-CA"/>
        </w:rPr>
        <w:t>9</w:t>
      </w:r>
      <w:r w:rsidRPr="007503CF">
        <w:rPr>
          <w:rFonts w:ascii="Helvetica" w:eastAsia="Times New Roman" w:hAnsi="Helvetica" w:cs="Helvetica"/>
          <w:color w:val="333333"/>
          <w:sz w:val="20"/>
          <w:szCs w:val="20"/>
          <w:lang w:eastAsia="en-CA"/>
        </w:rPr>
        <w:t> Similar to corporate websites, such as Best Buy's, which encourage feedback and reviews on each product, the </w:t>
      </w:r>
      <w:hyperlink r:id="rId87" w:tgtFrame="_blank" w:history="1">
        <w:r w:rsidRPr="007503CF">
          <w:rPr>
            <w:rFonts w:ascii="Helvetica" w:eastAsia="Times New Roman" w:hAnsi="Helvetica" w:cs="Helvetica"/>
            <w:color w:val="1086D9"/>
            <w:sz w:val="20"/>
            <w:szCs w:val="20"/>
            <w:u w:val="single"/>
            <w:lang w:eastAsia="en-CA"/>
          </w:rPr>
          <w:t>smartcanucks.ca</w:t>
        </w:r>
      </w:hyperlink>
      <w:r w:rsidRPr="007503CF">
        <w:rPr>
          <w:rFonts w:ascii="Helvetica" w:eastAsia="Times New Roman" w:hAnsi="Helvetica" w:cs="Helvetica"/>
          <w:color w:val="333333"/>
          <w:sz w:val="20"/>
          <w:szCs w:val="20"/>
          <w:lang w:eastAsia="en-CA"/>
        </w:rPr>
        <w:t> forum allows a fast exchange of information to aid in the decision-making process.</w:t>
      </w:r>
    </w:p>
    <w:p w:rsidR="007503CF" w:rsidRPr="007503CF" w:rsidRDefault="007503CF" w:rsidP="007503CF">
      <w:pPr>
        <w:shd w:val="clear" w:color="auto" w:fill="E2F3F8"/>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But where social media has had the biggest impact is the “</w:t>
      </w:r>
      <w:proofErr w:type="spellStart"/>
      <w:r w:rsidRPr="007503CF">
        <w:rPr>
          <w:rFonts w:ascii="Helvetica" w:eastAsia="Times New Roman" w:hAnsi="Helvetica" w:cs="Helvetica"/>
          <w:color w:val="333333"/>
          <w:sz w:val="20"/>
          <w:szCs w:val="20"/>
          <w:lang w:eastAsia="en-CA"/>
        </w:rPr>
        <w:t>Twitterati</w:t>
      </w:r>
      <w:proofErr w:type="spellEnd"/>
      <w:r w:rsidRPr="007503CF">
        <w:rPr>
          <w:rFonts w:ascii="Helvetica" w:eastAsia="Times New Roman" w:hAnsi="Helvetica" w:cs="Helvetica"/>
          <w:color w:val="333333"/>
          <w:sz w:val="20"/>
          <w:szCs w:val="20"/>
          <w:lang w:eastAsia="en-CA"/>
        </w:rPr>
        <w:t>” effect</w:t>
      </w:r>
      <w:proofErr w:type="gramStart"/>
      <w:r w:rsidRPr="007503CF">
        <w:rPr>
          <w:rFonts w:ascii="Helvetica" w:eastAsia="Times New Roman" w:hAnsi="Helvetica" w:cs="Helvetica"/>
          <w:color w:val="333333"/>
          <w:sz w:val="20"/>
          <w:szCs w:val="20"/>
          <w:lang w:eastAsia="en-CA"/>
        </w:rPr>
        <w:t>,</w:t>
      </w:r>
      <w:r w:rsidRPr="007503CF">
        <w:rPr>
          <w:rFonts w:ascii="Helvetica" w:eastAsia="Times New Roman" w:hAnsi="Helvetica" w:cs="Helvetica"/>
          <w:color w:val="333333"/>
          <w:sz w:val="20"/>
          <w:szCs w:val="20"/>
          <w:vertAlign w:val="superscript"/>
          <w:lang w:eastAsia="en-CA"/>
        </w:rPr>
        <w:t>10</w:t>
      </w:r>
      <w:proofErr w:type="gramEnd"/>
      <w:r w:rsidRPr="007503CF">
        <w:rPr>
          <w:rFonts w:ascii="Helvetica" w:eastAsia="Times New Roman" w:hAnsi="Helvetica" w:cs="Helvetica"/>
          <w:color w:val="333333"/>
          <w:sz w:val="20"/>
          <w:szCs w:val="20"/>
          <w:lang w:eastAsia="en-CA"/>
        </w:rPr>
        <w:t xml:space="preserve"> when famous stars and Twitter celebrities share feedback about a product. A great example of this is when popular blogger Heather Armstrong tweeted to her 1.4 million followers “STILL BROKEN. DO NOT BUY MAYTAG” and went on to explain how her washing machine had been repaired three times but was still broken. In another example, Kelly </w:t>
      </w:r>
      <w:proofErr w:type="spellStart"/>
      <w:r w:rsidRPr="007503CF">
        <w:rPr>
          <w:rFonts w:ascii="Helvetica" w:eastAsia="Times New Roman" w:hAnsi="Helvetica" w:cs="Helvetica"/>
          <w:color w:val="333333"/>
          <w:sz w:val="20"/>
          <w:szCs w:val="20"/>
          <w:lang w:eastAsia="en-CA"/>
        </w:rPr>
        <w:t>Osbourne</w:t>
      </w:r>
      <w:proofErr w:type="spellEnd"/>
      <w:r w:rsidRPr="007503CF">
        <w:rPr>
          <w:rFonts w:ascii="Helvetica" w:eastAsia="Times New Roman" w:hAnsi="Helvetica" w:cs="Helvetica"/>
          <w:color w:val="333333"/>
          <w:sz w:val="20"/>
          <w:szCs w:val="20"/>
          <w:lang w:eastAsia="en-CA"/>
        </w:rPr>
        <w:t xml:space="preserve"> posted photos showing the chemical burns she received after using Impulse body spray and urged her fans not to buy the product.</w:t>
      </w:r>
      <w:r w:rsidRPr="007503CF">
        <w:rPr>
          <w:rFonts w:ascii="Helvetica" w:eastAsia="Times New Roman" w:hAnsi="Helvetica" w:cs="Helvetica"/>
          <w:color w:val="333333"/>
          <w:sz w:val="20"/>
          <w:szCs w:val="20"/>
          <w:vertAlign w:val="superscript"/>
          <w:lang w:eastAsia="en-CA"/>
        </w:rPr>
        <w:t>11</w:t>
      </w:r>
      <w:r w:rsidRPr="007503CF">
        <w:rPr>
          <w:rFonts w:ascii="Helvetica" w:eastAsia="Times New Roman" w:hAnsi="Helvetica" w:cs="Helvetica"/>
          <w:color w:val="333333"/>
          <w:sz w:val="20"/>
          <w:szCs w:val="20"/>
          <w:lang w:eastAsia="en-CA"/>
        </w:rPr>
        <w:t xml:space="preserve"> These messages reach such a large audience so quickly that they can be a real public relations crisis for companies. In some cases, these negative tweets have turned out to be a golden opportunity for competitive products. Representatives of Axe body spray actually appeared in media releases regarding the Impulse body spray incident, expressing their concern for </w:t>
      </w:r>
      <w:proofErr w:type="spellStart"/>
      <w:r w:rsidRPr="007503CF">
        <w:rPr>
          <w:rFonts w:ascii="Helvetica" w:eastAsia="Times New Roman" w:hAnsi="Helvetica" w:cs="Helvetica"/>
          <w:color w:val="333333"/>
          <w:sz w:val="20"/>
          <w:szCs w:val="20"/>
          <w:lang w:eastAsia="en-CA"/>
        </w:rPr>
        <w:t>Osbourne's</w:t>
      </w:r>
      <w:proofErr w:type="spellEnd"/>
      <w:r w:rsidRPr="007503CF">
        <w:rPr>
          <w:rFonts w:ascii="Helvetica" w:eastAsia="Times New Roman" w:hAnsi="Helvetica" w:cs="Helvetica"/>
          <w:color w:val="333333"/>
          <w:sz w:val="20"/>
          <w:szCs w:val="20"/>
          <w:lang w:eastAsia="en-CA"/>
        </w:rPr>
        <w:t xml:space="preserve"> injuries. It is difficult to measure Axe's loss or gain in this situation, since it was under scrutiny as a producer of body sprays; but, the company's product was still favoured as an alternative to Impulse.</w:t>
      </w:r>
    </w:p>
    <w:p w:rsidR="007503CF" w:rsidRPr="007503CF" w:rsidRDefault="007503CF" w:rsidP="007503CF">
      <w:pPr>
        <w:shd w:val="clear" w:color="auto" w:fill="E2F3F8"/>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Social media allows people to share and spread their messages so rapidly that things can quickly snowball out of control. Tim </w:t>
      </w:r>
      <w:proofErr w:type="spellStart"/>
      <w:r w:rsidRPr="007503CF">
        <w:rPr>
          <w:rFonts w:ascii="Helvetica" w:eastAsia="Times New Roman" w:hAnsi="Helvetica" w:cs="Helvetica"/>
          <w:color w:val="333333"/>
          <w:sz w:val="20"/>
          <w:szCs w:val="20"/>
          <w:lang w:eastAsia="en-CA"/>
        </w:rPr>
        <w:t>Hortons</w:t>
      </w:r>
      <w:proofErr w:type="spellEnd"/>
      <w:r w:rsidRPr="007503CF">
        <w:rPr>
          <w:rFonts w:ascii="Helvetica" w:eastAsia="Times New Roman" w:hAnsi="Helvetica" w:cs="Helvetica"/>
          <w:color w:val="333333"/>
          <w:sz w:val="20"/>
          <w:szCs w:val="20"/>
          <w:lang w:eastAsia="en-CA"/>
        </w:rPr>
        <w:t xml:space="preserve"> had committed a donation of refreshments to a meeting for the National Organization for Marriage, a group that opposes gay marriage. Interest groups got </w:t>
      </w:r>
      <w:proofErr w:type="spellStart"/>
      <w:r w:rsidRPr="007503CF">
        <w:rPr>
          <w:rFonts w:ascii="Helvetica" w:eastAsia="Times New Roman" w:hAnsi="Helvetica" w:cs="Helvetica"/>
          <w:color w:val="333333"/>
          <w:sz w:val="20"/>
          <w:szCs w:val="20"/>
          <w:lang w:eastAsia="en-CA"/>
        </w:rPr>
        <w:t>ahold</w:t>
      </w:r>
      <w:proofErr w:type="spellEnd"/>
      <w:r w:rsidRPr="007503CF">
        <w:rPr>
          <w:rFonts w:ascii="Helvetica" w:eastAsia="Times New Roman" w:hAnsi="Helvetica" w:cs="Helvetica"/>
          <w:color w:val="333333"/>
          <w:sz w:val="20"/>
          <w:szCs w:val="20"/>
          <w:lang w:eastAsia="en-CA"/>
        </w:rPr>
        <w:t xml:space="preserve"> of this information and began sending out tweet after tweet about it, some with facts and some with inaccurate information, which spread ferociously. Tim </w:t>
      </w:r>
      <w:proofErr w:type="spellStart"/>
      <w:r w:rsidRPr="007503CF">
        <w:rPr>
          <w:rFonts w:ascii="Helvetica" w:eastAsia="Times New Roman" w:hAnsi="Helvetica" w:cs="Helvetica"/>
          <w:color w:val="333333"/>
          <w:sz w:val="20"/>
          <w:szCs w:val="20"/>
          <w:lang w:eastAsia="en-CA"/>
        </w:rPr>
        <w:t>Hortons</w:t>
      </w:r>
      <w:proofErr w:type="spellEnd"/>
      <w:r w:rsidRPr="007503CF">
        <w:rPr>
          <w:rFonts w:ascii="Helvetica" w:eastAsia="Times New Roman" w:hAnsi="Helvetica" w:cs="Helvetica"/>
          <w:color w:val="333333"/>
          <w:sz w:val="20"/>
          <w:szCs w:val="20"/>
          <w:lang w:eastAsia="en-CA"/>
        </w:rPr>
        <w:t xml:space="preserve"> had to back out of the event because hundreds of consumers boycotted Tim </w:t>
      </w:r>
      <w:proofErr w:type="spellStart"/>
      <w:r w:rsidRPr="007503CF">
        <w:rPr>
          <w:rFonts w:ascii="Helvetica" w:eastAsia="Times New Roman" w:hAnsi="Helvetica" w:cs="Helvetica"/>
          <w:color w:val="333333"/>
          <w:sz w:val="20"/>
          <w:szCs w:val="20"/>
          <w:lang w:eastAsia="en-CA"/>
        </w:rPr>
        <w:t>Hortons</w:t>
      </w:r>
      <w:proofErr w:type="spellEnd"/>
      <w:r w:rsidRPr="007503CF">
        <w:rPr>
          <w:rFonts w:ascii="Helvetica" w:eastAsia="Times New Roman" w:hAnsi="Helvetica" w:cs="Helvetica"/>
          <w:color w:val="333333"/>
          <w:sz w:val="20"/>
          <w:szCs w:val="20"/>
          <w:lang w:eastAsia="en-CA"/>
        </w:rPr>
        <w:t xml:space="preserve"> and its products because of the conflict of interest.</w:t>
      </w:r>
      <w:r w:rsidRPr="007503CF">
        <w:rPr>
          <w:rFonts w:ascii="Helvetica" w:eastAsia="Times New Roman" w:hAnsi="Helvetica" w:cs="Helvetica"/>
          <w:color w:val="333333"/>
          <w:sz w:val="20"/>
          <w:szCs w:val="20"/>
          <w:vertAlign w:val="superscript"/>
          <w:lang w:eastAsia="en-CA"/>
        </w:rPr>
        <w:t>12</w:t>
      </w:r>
    </w:p>
    <w:p w:rsidR="007503CF" w:rsidRPr="007503CF" w:rsidRDefault="007503CF" w:rsidP="007503CF">
      <w:pPr>
        <w:shd w:val="clear" w:color="auto" w:fill="E2F3F8"/>
        <w:spacing w:before="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Social media has changed the game because people blog, tweet, and post to discuss what they are passionate about. This results in strong engagement and a desire to share the message widely, as occurred in the Tim </w:t>
      </w:r>
      <w:proofErr w:type="spellStart"/>
      <w:r w:rsidRPr="007503CF">
        <w:rPr>
          <w:rFonts w:ascii="Helvetica" w:eastAsia="Times New Roman" w:hAnsi="Helvetica" w:cs="Helvetica"/>
          <w:color w:val="333333"/>
          <w:sz w:val="20"/>
          <w:szCs w:val="20"/>
          <w:lang w:eastAsia="en-CA"/>
        </w:rPr>
        <w:t>Hortons</w:t>
      </w:r>
      <w:proofErr w:type="spellEnd"/>
      <w:r w:rsidRPr="007503CF">
        <w:rPr>
          <w:rFonts w:ascii="Helvetica" w:eastAsia="Times New Roman" w:hAnsi="Helvetica" w:cs="Helvetica"/>
          <w:color w:val="333333"/>
          <w:sz w:val="20"/>
          <w:szCs w:val="20"/>
          <w:lang w:eastAsia="en-CA"/>
        </w:rPr>
        <w:t xml:space="preserve"> case. Also, others no longer have to seek out this information; they simply log on to various media and have opinions presented to them. Unfortunately, there is no way to avoid social media. Even companies with a low level of commitment to social media can find themselves caught in the middle of a flurry, since it is consumers, not companies, who start these discussions. In the days of social media, it is still essential to address consumer inquiries and concerns quickly and effectively, and tools such as Twitter have changed dealing with customer complaints from a 9-to-5 world to a 24-7 situation.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Consumers can spend considerable time searching for both specialty and shopping goods or services; the difference lies in the kind of search. In some cases, the consumer's specific perceptions and needs help define the kind of search— and the type of product. For Brad, getting a haircut is a convenience </w:t>
      </w:r>
      <w:r w:rsidRPr="007503CF">
        <w:rPr>
          <w:rFonts w:ascii="Helvetica" w:eastAsia="Times New Roman" w:hAnsi="Helvetica" w:cs="Helvetica"/>
          <w:color w:val="333333"/>
          <w:sz w:val="20"/>
          <w:szCs w:val="20"/>
          <w:lang w:eastAsia="en-CA"/>
        </w:rPr>
        <w:lastRenderedPageBreak/>
        <w:t>purchase, so he visits the fastest, most convenient location. Brad's girlfriend, however, has tried various salons, each time comparing the haircut she received with her previous experiences. For her, a haircut is a shopping service. Finally, Brad's dad patronizes their neighbourhood barber shop because he perceives it to be the best in town. He often waits a few days for an appointment and pays a bit more than he would pay in similar barber shops. For him, getting a haircut is a specialty service.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Knowing that consumers go through various levels of information search, marketers must try to understand the sources of information customers use to search for information and the importance of each source. With this knowledge, marketers could implement various tactics, including providing information about their products or even educating customers about their product in general or a product category as a way to build trust and credibility (e.g., teaching consumers about digital cameras or photography while promoting their own brand of camera). In addition, tactics aimed at reducing the various risks should be communicated to customers. For example, marketers can provide guarantees through which defective products can be returned for a full refund or replaced at the company's expense, or that allow consumers to return products if they are not completely satisfied with them. Marketers also sometimes reduce the perception of risk by showing consumers that others have purchased the product and are proud owners or users.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3: Alternative Evaluation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Once consumers have recognized a problem and explored the possible options, they must sift through the choices available and evaluate the alternatives. Alternative evaluation often occurs while consumers are engaged in the process of information search. For example, a vegetarian consumer might learn about a new brand of </w:t>
      </w:r>
      <w:proofErr w:type="spellStart"/>
      <w:r w:rsidRPr="007503CF">
        <w:rPr>
          <w:rFonts w:ascii="Helvetica" w:eastAsia="Times New Roman" w:hAnsi="Helvetica" w:cs="Helvetica"/>
          <w:color w:val="333333"/>
          <w:sz w:val="20"/>
          <w:szCs w:val="20"/>
          <w:lang w:eastAsia="en-CA"/>
        </w:rPr>
        <w:t>yogourt</w:t>
      </w:r>
      <w:proofErr w:type="spellEnd"/>
      <w:r w:rsidRPr="007503CF">
        <w:rPr>
          <w:rFonts w:ascii="Helvetica" w:eastAsia="Times New Roman" w:hAnsi="Helvetica" w:cs="Helvetica"/>
          <w:color w:val="333333"/>
          <w:sz w:val="20"/>
          <w:szCs w:val="20"/>
          <w:lang w:eastAsia="en-CA"/>
        </w:rPr>
        <w:t xml:space="preserve"> that he or she can immediately rule out as a viable alternative because it contains some animal by-products. Consumers forgo alternative evaluations altogether when buying habitual (convenience) products; you'll rarely catch a loyal skim milk drinker buying a carton of 4-percent milk.</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676525"/>
            <wp:effectExtent l="0" t="0" r="9525" b="9525"/>
            <wp:docPr id="63" name="Picture 63" descr="http://textflow.mheducation.com/figures/0070912653/gre85483_p0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896" descr="http://textflow.mheducation.com/figures/0070912653/gre85483_p0505.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048125" cy="267652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When you get your hair cut, do you consider it to be a convenience, shopping, or specialty purchase?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When consumers begin to evaluate different alternatives, they often base their evaluations on a set of important attributes or evaluative criteria. </w:t>
      </w:r>
      <w:r w:rsidRPr="007503CF">
        <w:rPr>
          <w:rFonts w:ascii="Helvetica" w:eastAsia="Times New Roman" w:hAnsi="Helvetica" w:cs="Helvetica"/>
          <w:color w:val="333333"/>
          <w:sz w:val="20"/>
          <w:szCs w:val="20"/>
        </w:rPr>
        <w:object w:dxaOrig="1440" w:dyaOrig="1440">
          <v:shape id="_x0000_i1273" type="#_x0000_t75" style="width:15.75pt;height:15.75pt" o:ole="">
            <v:imagedata r:id="rId9" o:title=""/>
          </v:shape>
          <w:control r:id="rId89" w:name="animtest152" w:shapeid="_x0000_i1273"/>
        </w:object>
      </w:r>
      <w:r w:rsidRPr="007503CF">
        <w:rPr>
          <w:rFonts w:ascii="Helvetica" w:eastAsia="Times New Roman" w:hAnsi="Helvetica" w:cs="Helvetica"/>
          <w:color w:val="333333"/>
          <w:sz w:val="20"/>
          <w:szCs w:val="20"/>
          <w:lang w:eastAsia="en-CA"/>
        </w:rPr>
        <w:t xml:space="preserve"> Evaluative criteria consist of a set of salient, or important, attributes about a particular product that are used to compare alternative products. For example, a consumer looking to buy a new HDTV might take into consideration such things as features, selling price, </w:t>
      </w:r>
      <w:r w:rsidRPr="007503CF">
        <w:rPr>
          <w:rFonts w:ascii="Helvetica" w:eastAsia="Times New Roman" w:hAnsi="Helvetica" w:cs="Helvetica"/>
          <w:color w:val="333333"/>
          <w:sz w:val="20"/>
          <w:szCs w:val="20"/>
          <w:lang w:eastAsia="en-CA"/>
        </w:rPr>
        <w:lastRenderedPageBreak/>
        <w:t>looks, and popularity of the different brands. At times, however, it becomes difficult to evaluate different brands or stores because there are so many choices, especially when those choices involve technical criteria, as in the HDTV market.</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157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To simplify the potentially complicated decision process, consumers use shortcuts such as determinant attributes and consumer decision rules.</w:t>
      </w:r>
      <w:r w:rsidRPr="007503CF">
        <w:rPr>
          <w:rFonts w:ascii="Helvetica" w:eastAsia="Times New Roman" w:hAnsi="Helvetica" w:cs="Helvetica"/>
          <w:color w:val="333333"/>
          <w:sz w:val="20"/>
          <w:szCs w:val="20"/>
        </w:rPr>
        <w:object w:dxaOrig="1440" w:dyaOrig="1440">
          <v:shape id="_x0000_i1275" type="#_x0000_t75" style="width:15.75pt;height:15.75pt" o:ole="">
            <v:imagedata r:id="rId9" o:title=""/>
          </v:shape>
          <w:control r:id="rId90" w:name="animtest162" w:shapeid="_x0000_i1275"/>
        </w:object>
      </w:r>
      <w:r w:rsidRPr="007503CF">
        <w:rPr>
          <w:rFonts w:ascii="Helvetica" w:eastAsia="Times New Roman" w:hAnsi="Helvetica" w:cs="Helvetica"/>
          <w:color w:val="333333"/>
          <w:sz w:val="20"/>
          <w:szCs w:val="20"/>
          <w:lang w:eastAsia="en-CA"/>
        </w:rPr>
        <w:t xml:space="preserve"> Determinant attributes are product or service features that </w:t>
      </w:r>
      <w:proofErr w:type="spellStart"/>
      <w:r w:rsidRPr="007503CF">
        <w:rPr>
          <w:rFonts w:ascii="Helvetica" w:eastAsia="Times New Roman" w:hAnsi="Helvetica" w:cs="Helvetica"/>
          <w:color w:val="333333"/>
          <w:sz w:val="20"/>
          <w:szCs w:val="20"/>
          <w:lang w:eastAsia="en-CA"/>
        </w:rPr>
        <w:t>are</w:t>
      </w:r>
      <w:r w:rsidRPr="007503CF">
        <w:rPr>
          <w:rFonts w:ascii="Helvetica" w:eastAsia="Times New Roman" w:hAnsi="Helvetica" w:cs="Helvetica"/>
          <w:i/>
          <w:iCs/>
          <w:color w:val="333333"/>
          <w:sz w:val="20"/>
          <w:szCs w:val="20"/>
          <w:lang w:eastAsia="en-CA"/>
        </w:rPr>
        <w:t>important</w:t>
      </w:r>
      <w:proofErr w:type="spellEnd"/>
      <w:r w:rsidRPr="007503CF">
        <w:rPr>
          <w:rFonts w:ascii="Helvetica" w:eastAsia="Times New Roman" w:hAnsi="Helvetica" w:cs="Helvetica"/>
          <w:color w:val="333333"/>
          <w:sz w:val="20"/>
          <w:szCs w:val="20"/>
          <w:lang w:eastAsia="en-CA"/>
        </w:rPr>
        <w:t> to the buyer and on which competing brands or stores are perceived to </w:t>
      </w:r>
      <w:r w:rsidRPr="007503CF">
        <w:rPr>
          <w:rFonts w:ascii="Helvetica" w:eastAsia="Times New Roman" w:hAnsi="Helvetica" w:cs="Helvetica"/>
          <w:i/>
          <w:iCs/>
          <w:color w:val="333333"/>
          <w:sz w:val="20"/>
          <w:szCs w:val="20"/>
          <w:lang w:eastAsia="en-CA"/>
        </w:rPr>
        <w:t>differ.</w:t>
      </w:r>
      <w:r w:rsidRPr="007503CF">
        <w:rPr>
          <w:rFonts w:ascii="Helvetica" w:eastAsia="Times New Roman" w:hAnsi="Helvetica" w:cs="Helvetica"/>
          <w:color w:val="333333"/>
          <w:sz w:val="20"/>
          <w:szCs w:val="20"/>
          <w:vertAlign w:val="superscript"/>
          <w:lang w:eastAsia="en-CA"/>
        </w:rPr>
        <w:t>14</w:t>
      </w:r>
      <w:r w:rsidRPr="007503CF">
        <w:rPr>
          <w:rFonts w:ascii="Helvetica" w:eastAsia="Times New Roman" w:hAnsi="Helvetica" w:cs="Helvetica"/>
          <w:color w:val="333333"/>
          <w:sz w:val="20"/>
          <w:szCs w:val="20"/>
          <w:lang w:eastAsia="en-CA"/>
        </w:rPr>
        <w:t> Because many important and desirable attributes are equal among the various choices, consumers look for something special—a determinant attribute—to differentiate one brand or store from another and on which to base their choice. Determinant attributes may appear perfectly rational, such as low gas consumption per mileage for a sports car, or they may be more subtle and psychologically based, such as the shapes, colour, and look of the car.</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3448050" cy="2305050"/>
            <wp:effectExtent l="0" t="0" r="0" b="0"/>
            <wp:docPr id="62" name="Picture 62" descr="http://textflow.mheducation.com/figures/0070912653/gre85483_p0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913" descr="http://textflow.mheducation.com/figures/0070912653/gre85483_p0506.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448050" cy="23050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What evaluative criteria would you consider when choosing one of these shampoos?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77" type="#_x0000_t75" style="width:15.75pt;height:15.75pt" o:ole="">
            <v:imagedata r:id="rId9" o:title=""/>
          </v:shape>
          <w:control r:id="rId92" w:name="animtest172" w:shapeid="_x0000_i1277"/>
        </w:object>
      </w:r>
      <w:r w:rsidRPr="007503CF">
        <w:rPr>
          <w:rFonts w:ascii="Helvetica" w:eastAsia="Times New Roman" w:hAnsi="Helvetica" w:cs="Helvetica"/>
          <w:color w:val="333333"/>
          <w:sz w:val="20"/>
          <w:szCs w:val="20"/>
          <w:lang w:eastAsia="en-CA"/>
        </w:rPr>
        <w:t xml:space="preserve"> Consumer decision rules are the set of criteria that consumers use consciously or subconsciously to quickly and efficiently select from among several alternatives. These rules take several different forms: compensatory, </w:t>
      </w:r>
      <w:proofErr w:type="spellStart"/>
      <w:r w:rsidRPr="007503CF">
        <w:rPr>
          <w:rFonts w:ascii="Helvetica" w:eastAsia="Times New Roman" w:hAnsi="Helvetica" w:cs="Helvetica"/>
          <w:color w:val="333333"/>
          <w:sz w:val="20"/>
          <w:szCs w:val="20"/>
          <w:lang w:eastAsia="en-CA"/>
        </w:rPr>
        <w:t>noncompensatory</w:t>
      </w:r>
      <w:proofErr w:type="spellEnd"/>
      <w:r w:rsidRPr="007503CF">
        <w:rPr>
          <w:rFonts w:ascii="Helvetica" w:eastAsia="Times New Roman" w:hAnsi="Helvetica" w:cs="Helvetica"/>
          <w:color w:val="333333"/>
          <w:sz w:val="20"/>
          <w:szCs w:val="20"/>
          <w:lang w:eastAsia="en-CA"/>
        </w:rPr>
        <w:t>, or decision heuristics.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Compensatory   </w:t>
      </w:r>
      <w:r w:rsidRPr="007503CF">
        <w:rPr>
          <w:rFonts w:ascii="Helvetica" w:eastAsia="Times New Roman" w:hAnsi="Helvetica" w:cs="Helvetica"/>
          <w:color w:val="333333"/>
          <w:sz w:val="20"/>
          <w:szCs w:val="20"/>
          <w:lang w:eastAsia="en-CA"/>
        </w:rPr>
        <w:t>A </w:t>
      </w:r>
      <w:r w:rsidRPr="007503CF">
        <w:rPr>
          <w:rFonts w:ascii="Helvetica" w:eastAsia="Times New Roman" w:hAnsi="Helvetica" w:cs="Helvetica"/>
          <w:color w:val="333333"/>
          <w:sz w:val="20"/>
          <w:szCs w:val="20"/>
        </w:rPr>
        <w:object w:dxaOrig="1440" w:dyaOrig="1440">
          <v:shape id="_x0000_i1279" type="#_x0000_t75" style="width:15.75pt;height:15.75pt" o:ole="">
            <v:imagedata r:id="rId9" o:title=""/>
          </v:shape>
          <w:control r:id="rId93" w:name="animtest182" w:shapeid="_x0000_i1279"/>
        </w:object>
      </w:r>
      <w:r w:rsidRPr="007503CF">
        <w:rPr>
          <w:rFonts w:ascii="Helvetica" w:eastAsia="Times New Roman" w:hAnsi="Helvetica" w:cs="Helvetica"/>
          <w:color w:val="333333"/>
          <w:sz w:val="20"/>
          <w:szCs w:val="20"/>
          <w:lang w:eastAsia="en-CA"/>
        </w:rPr>
        <w:t> com</w:t>
      </w:r>
      <w:r w:rsidR="00FA1D99">
        <w:rPr>
          <w:rFonts w:ascii="Helvetica" w:eastAsia="Times New Roman" w:hAnsi="Helvetica" w:cs="Helvetica"/>
          <w:color w:val="333333"/>
          <w:sz w:val="20"/>
          <w:szCs w:val="20"/>
          <w:lang w:eastAsia="en-CA"/>
        </w:rPr>
        <w:t xml:space="preserve">pensatory decision rule assume </w:t>
      </w:r>
      <w:r w:rsidRPr="007503CF">
        <w:rPr>
          <w:rFonts w:ascii="Helvetica" w:eastAsia="Times New Roman" w:hAnsi="Helvetica" w:cs="Helvetica"/>
          <w:color w:val="333333"/>
          <w:sz w:val="20"/>
          <w:szCs w:val="20"/>
          <w:lang w:eastAsia="en-CA"/>
        </w:rPr>
        <w:t>that the consumer, when evaluating alternatives, trades off one characteristic against another, such that good characteristics compensate for bad characteristics.</w:t>
      </w:r>
      <w:r w:rsidRPr="007503CF">
        <w:rPr>
          <w:rFonts w:ascii="Helvetica" w:eastAsia="Times New Roman" w:hAnsi="Helvetica" w:cs="Helvetica"/>
          <w:color w:val="333333"/>
          <w:sz w:val="20"/>
          <w:szCs w:val="20"/>
          <w:vertAlign w:val="superscript"/>
          <w:lang w:eastAsia="en-CA"/>
        </w:rPr>
        <w:t>15</w:t>
      </w:r>
      <w:r w:rsidRPr="007503CF">
        <w:rPr>
          <w:rFonts w:ascii="Helvetica" w:eastAsia="Times New Roman" w:hAnsi="Helvetica" w:cs="Helvetica"/>
          <w:color w:val="333333"/>
          <w:sz w:val="20"/>
          <w:szCs w:val="20"/>
          <w:lang w:eastAsia="en-CA"/>
        </w:rPr>
        <w:t> For instance, when Brad was looking to buy a new car he considered several factors, such as mileage, style, price, and accessories. Even if the car is priced a little higher than Brad was planning to spend, the superb mileage offsets, or </w:t>
      </w:r>
      <w:r w:rsidRPr="007503CF">
        <w:rPr>
          <w:rFonts w:ascii="Helvetica" w:eastAsia="Times New Roman" w:hAnsi="Helvetica" w:cs="Helvetica"/>
          <w:i/>
          <w:iCs/>
          <w:color w:val="333333"/>
          <w:sz w:val="20"/>
          <w:szCs w:val="20"/>
          <w:lang w:eastAsia="en-CA"/>
        </w:rPr>
        <w:t>compensates</w:t>
      </w:r>
      <w:r w:rsidRPr="007503CF">
        <w:rPr>
          <w:rFonts w:ascii="Helvetica" w:eastAsia="Times New Roman" w:hAnsi="Helvetica" w:cs="Helvetica"/>
          <w:color w:val="333333"/>
          <w:sz w:val="20"/>
          <w:szCs w:val="20"/>
          <w:lang w:eastAsia="en-CA"/>
        </w:rPr>
        <w:t> for, the higher price.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Although Brad probably would not go through the formal process of making the purchasing decision based on the model described in Exhibit 5.2, it illustrates how a compensatory model would work. Brad assigns weights to each factor depending on their importance to him. These weights must add up to 1.0. So, for instance, mileage is the most important with a weight of 0.4, and style is least important with a weight of 0.1. Then Brad assigns weights to how well each of the cars might perform, with 1 being very poor, and 10 being very good. For instance, he thinks Toyota has the best mileage, so he assigns it a 10. Brad multiplies each performance rating by its importance rating to get an overall score for each car. The </w:t>
      </w:r>
      <w:r w:rsidRPr="007503CF">
        <w:rPr>
          <w:rFonts w:ascii="Helvetica" w:eastAsia="Times New Roman" w:hAnsi="Helvetica" w:cs="Helvetica"/>
          <w:color w:val="333333"/>
          <w:sz w:val="20"/>
          <w:szCs w:val="20"/>
          <w:lang w:eastAsia="en-CA"/>
        </w:rPr>
        <w:lastRenderedPageBreak/>
        <w:t>rating for Toyota in this example is the highest of the three cars ([0.4 × 10] + [0.1 × 8] + [0.3 × 6] + [0.2 × 8] = 8.2).</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2902"/>
        <w:gridCol w:w="3518"/>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9114345"/>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5.2</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 xml:space="preserve">Compensatory Versus </w:t>
            </w:r>
            <w:proofErr w:type="spellStart"/>
            <w:r w:rsidRPr="007503CF">
              <w:rPr>
                <w:rFonts w:ascii="Times New Roman" w:eastAsia="Times New Roman" w:hAnsi="Times New Roman" w:cs="Times New Roman"/>
                <w:color w:val="FFFFFF"/>
                <w:sz w:val="21"/>
                <w:szCs w:val="21"/>
                <w:lang w:eastAsia="en-CA"/>
              </w:rPr>
              <w:t>Noncompensatory</w:t>
            </w:r>
            <w:proofErr w:type="spellEnd"/>
            <w:r w:rsidRPr="007503CF">
              <w:rPr>
                <w:rFonts w:ascii="Times New Roman" w:eastAsia="Times New Roman" w:hAnsi="Times New Roman" w:cs="Times New Roman"/>
                <w:color w:val="FFFFFF"/>
                <w:sz w:val="21"/>
                <w:szCs w:val="21"/>
                <w:lang w:eastAsia="en-CA"/>
              </w:rPr>
              <w:t xml:space="preserve"> Choices for Buying a Car</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981075"/>
            <wp:effectExtent l="0" t="0" r="0" b="9525"/>
            <wp:docPr id="61" name="Picture 61" descr="http://textflow.mheducation.com/figures/0070912653/pg15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4937" descr="http://textflow.mheducation.com/figures/0070912653/pg158_1.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019550" cy="981075"/>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proofErr w:type="spellStart"/>
      <w:r w:rsidRPr="007503CF">
        <w:rPr>
          <w:rFonts w:ascii="Helvetica" w:eastAsia="Times New Roman" w:hAnsi="Helvetica" w:cs="Helvetica"/>
          <w:b/>
          <w:bCs/>
          <w:color w:val="56AB40"/>
          <w:sz w:val="23"/>
          <w:szCs w:val="23"/>
          <w:lang w:eastAsia="en-CA"/>
        </w:rPr>
        <w:t>Noncompensatory</w:t>
      </w:r>
      <w:proofErr w:type="spellEnd"/>
      <w:r w:rsidRPr="007503CF">
        <w:rPr>
          <w:rFonts w:ascii="Helvetica" w:eastAsia="Times New Roman" w:hAnsi="Helvetica" w:cs="Helvetica"/>
          <w:b/>
          <w:bCs/>
          <w:color w:val="56AB40"/>
          <w:sz w:val="23"/>
          <w:szCs w:val="23"/>
          <w:lang w:eastAsia="en-CA"/>
        </w:rPr>
        <w:t>   </w:t>
      </w:r>
      <w:r w:rsidRPr="007503CF">
        <w:rPr>
          <w:rFonts w:ascii="Helvetica" w:eastAsia="Times New Roman" w:hAnsi="Helvetica" w:cs="Helvetica"/>
          <w:color w:val="333333"/>
          <w:sz w:val="20"/>
          <w:szCs w:val="20"/>
          <w:lang w:eastAsia="en-CA"/>
        </w:rPr>
        <w:t>Sometimes, however, consumers use a </w:t>
      </w:r>
      <w:r w:rsidRPr="007503CF">
        <w:rPr>
          <w:rFonts w:ascii="Helvetica" w:eastAsia="Times New Roman" w:hAnsi="Helvetica" w:cs="Helvetica"/>
          <w:color w:val="333333"/>
          <w:sz w:val="20"/>
          <w:szCs w:val="20"/>
        </w:rPr>
        <w:object w:dxaOrig="1440" w:dyaOrig="1440">
          <v:shape id="_x0000_i1281" type="#_x0000_t75" style="width:15.75pt;height:15.75pt" o:ole="">
            <v:imagedata r:id="rId9" o:title=""/>
          </v:shape>
          <w:control r:id="rId95" w:name="animtest192" w:shapeid="_x0000_i1281"/>
        </w:object>
      </w:r>
      <w:r w:rsidRPr="007503CF">
        <w:rPr>
          <w:rFonts w:ascii="Helvetica" w:eastAsia="Times New Roman" w:hAnsi="Helvetica" w:cs="Helvetica"/>
          <w:color w:val="333333"/>
          <w:sz w:val="20"/>
          <w:szCs w:val="20"/>
          <w:lang w:eastAsia="en-CA"/>
        </w:rPr>
        <w:t> </w:t>
      </w:r>
      <w:proofErr w:type="spellStart"/>
      <w:r w:rsidRPr="007503CF">
        <w:rPr>
          <w:rFonts w:ascii="Helvetica" w:eastAsia="Times New Roman" w:hAnsi="Helvetica" w:cs="Helvetica"/>
          <w:color w:val="333333"/>
          <w:sz w:val="20"/>
          <w:szCs w:val="20"/>
          <w:lang w:eastAsia="en-CA"/>
        </w:rPr>
        <w:t>noncompensatory</w:t>
      </w:r>
      <w:proofErr w:type="spellEnd"/>
      <w:r w:rsidRPr="007503CF">
        <w:rPr>
          <w:rFonts w:ascii="Helvetica" w:eastAsia="Times New Roman" w:hAnsi="Helvetica" w:cs="Helvetica"/>
          <w:color w:val="333333"/>
          <w:sz w:val="20"/>
          <w:szCs w:val="20"/>
          <w:lang w:eastAsia="en-CA"/>
        </w:rPr>
        <w:t xml:space="preserve"> decision rule</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in which they choose a product or service on the basis of a subset of its characteristics, regardless of the values of its other attributes.</w:t>
      </w:r>
      <w:r w:rsidRPr="007503CF">
        <w:rPr>
          <w:rFonts w:ascii="Helvetica" w:eastAsia="Times New Roman" w:hAnsi="Helvetica" w:cs="Helvetica"/>
          <w:color w:val="333333"/>
          <w:sz w:val="20"/>
          <w:szCs w:val="20"/>
          <w:vertAlign w:val="superscript"/>
          <w:lang w:eastAsia="en-CA"/>
        </w:rPr>
        <w:t>16</w:t>
      </w:r>
      <w:r w:rsidRPr="007503CF">
        <w:rPr>
          <w:rFonts w:ascii="Helvetica" w:eastAsia="Times New Roman" w:hAnsi="Helvetica" w:cs="Helvetica"/>
          <w:color w:val="333333"/>
          <w:sz w:val="20"/>
          <w:szCs w:val="20"/>
          <w:lang w:eastAsia="en-CA"/>
        </w:rPr>
        <w:t xml:space="preserve"> Thus, Brad might find a car with a lot of accessories and great mileage that costs considerably more than he is willing to spend but rejects the car simply on the basis of price. Because the Nissan offers a better price (he rated the price of a Toyota as 6 and a Nissan as 10 on the 10-point scale), he decides that the strength of the good points of the Toyota does not compensate for its biggest weakness—a high ticket price. Thus, based on compensatory decision rules, Brad should choose the Toyota car; but, using a </w:t>
      </w:r>
      <w:proofErr w:type="spellStart"/>
      <w:r w:rsidRPr="007503CF">
        <w:rPr>
          <w:rFonts w:ascii="Helvetica" w:eastAsia="Times New Roman" w:hAnsi="Helvetica" w:cs="Helvetica"/>
          <w:color w:val="333333"/>
          <w:sz w:val="20"/>
          <w:szCs w:val="20"/>
          <w:lang w:eastAsia="en-CA"/>
        </w:rPr>
        <w:t>noncompensatory</w:t>
      </w:r>
      <w:proofErr w:type="spellEnd"/>
      <w:r w:rsidRPr="007503CF">
        <w:rPr>
          <w:rFonts w:ascii="Helvetica" w:eastAsia="Times New Roman" w:hAnsi="Helvetica" w:cs="Helvetica"/>
          <w:color w:val="333333"/>
          <w:sz w:val="20"/>
          <w:szCs w:val="20"/>
          <w:lang w:eastAsia="en-CA"/>
        </w:rPr>
        <w:t xml:space="preserve"> decision rule, the price of the cars, Brad chose the Nissan.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Decision Heuristics   </w:t>
      </w:r>
      <w:r w:rsidRPr="007503CF">
        <w:rPr>
          <w:rFonts w:ascii="Helvetica" w:eastAsia="Times New Roman" w:hAnsi="Helvetica" w:cs="Helvetica"/>
          <w:color w:val="333333"/>
          <w:sz w:val="20"/>
          <w:szCs w:val="20"/>
          <w:lang w:eastAsia="en-CA"/>
        </w:rPr>
        <w:t xml:space="preserve">Not everyone uses compensatory or </w:t>
      </w:r>
      <w:proofErr w:type="spellStart"/>
      <w:r w:rsidRPr="007503CF">
        <w:rPr>
          <w:rFonts w:ascii="Helvetica" w:eastAsia="Times New Roman" w:hAnsi="Helvetica" w:cs="Helvetica"/>
          <w:color w:val="333333"/>
          <w:sz w:val="20"/>
          <w:szCs w:val="20"/>
          <w:lang w:eastAsia="en-CA"/>
        </w:rPr>
        <w:t>noncompensatory</w:t>
      </w:r>
      <w:proofErr w:type="spellEnd"/>
      <w:r w:rsidRPr="007503CF">
        <w:rPr>
          <w:rFonts w:ascii="Helvetica" w:eastAsia="Times New Roman" w:hAnsi="Helvetica" w:cs="Helvetica"/>
          <w:color w:val="333333"/>
          <w:sz w:val="20"/>
          <w:szCs w:val="20"/>
          <w:lang w:eastAsia="en-CA"/>
        </w:rPr>
        <w:t xml:space="preserve"> decision rules. Some people use </w:t>
      </w:r>
      <w:r w:rsidRPr="007503CF">
        <w:rPr>
          <w:rFonts w:ascii="Helvetica" w:eastAsia="Times New Roman" w:hAnsi="Helvetica" w:cs="Helvetica"/>
          <w:color w:val="333333"/>
          <w:sz w:val="20"/>
          <w:szCs w:val="20"/>
        </w:rPr>
        <w:object w:dxaOrig="1440" w:dyaOrig="1440">
          <v:shape id="_x0000_i1283" type="#_x0000_t75" style="width:15.75pt;height:15.75pt" o:ole="">
            <v:imagedata r:id="rId9" o:title=""/>
          </v:shape>
          <w:control r:id="rId96" w:name="animtest202" w:shapeid="_x0000_i1283"/>
        </w:object>
      </w:r>
      <w:r w:rsidRPr="007503CF">
        <w:rPr>
          <w:rFonts w:ascii="Helvetica" w:eastAsia="Times New Roman" w:hAnsi="Helvetica" w:cs="Helvetica"/>
          <w:color w:val="333333"/>
          <w:sz w:val="20"/>
          <w:szCs w:val="20"/>
          <w:lang w:eastAsia="en-CA"/>
        </w:rPr>
        <w:t> decision heuristics</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which are mental shortcuts that help them narrow down their choices. Some examples of these heuristics follow:</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647950"/>
            <wp:effectExtent l="0" t="0" r="9525" b="0"/>
            <wp:docPr id="60" name="Picture 60" descr="http://textflow.mheducation.com/figures/0070912653/gre85483_p0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021" descr="http://textflow.mheducation.com/figures/0070912653/gre85483_p0507.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48125" cy="26479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 xml:space="preserve">The distinctive style of these </w:t>
      </w:r>
      <w:proofErr w:type="spellStart"/>
      <w:r w:rsidRPr="007503CF">
        <w:rPr>
          <w:rFonts w:ascii="Helvetica" w:eastAsia="Times New Roman" w:hAnsi="Helvetica" w:cs="Helvetica"/>
          <w:i/>
          <w:iCs/>
          <w:color w:val="56585A"/>
          <w:sz w:val="20"/>
          <w:szCs w:val="20"/>
          <w:lang w:eastAsia="en-CA"/>
        </w:rPr>
        <w:t>lululemon</w:t>
      </w:r>
      <w:proofErr w:type="spellEnd"/>
      <w:r w:rsidRPr="007503CF">
        <w:rPr>
          <w:rFonts w:ascii="Helvetica" w:eastAsia="Times New Roman" w:hAnsi="Helvetica" w:cs="Helvetica"/>
          <w:i/>
          <w:iCs/>
          <w:color w:val="56585A"/>
          <w:sz w:val="20"/>
          <w:szCs w:val="20"/>
          <w:lang w:eastAsia="en-CA"/>
        </w:rPr>
        <w:t xml:space="preserve"> yoga pants is a determinant attribute that distinguishes the product from other brands.</w:t>
      </w:r>
    </w:p>
    <w:p w:rsidR="007503CF" w:rsidRPr="007503CF" w:rsidRDefault="007503CF" w:rsidP="007503CF">
      <w:pPr>
        <w:numPr>
          <w:ilvl w:val="0"/>
          <w:numId w:val="17"/>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lastRenderedPageBreak/>
        <w:t>Price.</w:t>
      </w:r>
      <w:r w:rsidRPr="007503CF">
        <w:rPr>
          <w:rFonts w:ascii="Helvetica" w:eastAsia="Times New Roman" w:hAnsi="Helvetica" w:cs="Helvetica"/>
          <w:color w:val="333333"/>
          <w:sz w:val="20"/>
          <w:szCs w:val="20"/>
          <w:lang w:eastAsia="en-CA"/>
        </w:rPr>
        <w:t> Consumers can choose the more expensive option, thinking they are getting better quality along with the higher price (“You get what you pay for”), or they might buy the product priced in the middle of the alternatives, neither the most expensive nor the cheapest, thinking that it is a good compromise between the two extremes.</w:t>
      </w:r>
      <w:r w:rsidRPr="007503CF">
        <w:rPr>
          <w:rFonts w:ascii="Helvetica" w:eastAsia="Times New Roman" w:hAnsi="Helvetica" w:cs="Helvetica"/>
          <w:color w:val="333333"/>
          <w:sz w:val="20"/>
          <w:szCs w:val="20"/>
          <w:vertAlign w:val="superscript"/>
          <w:lang w:eastAsia="en-CA"/>
        </w:rPr>
        <w:t>17</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158</w:t>
      </w:r>
    </w:p>
    <w:p w:rsidR="007503CF" w:rsidRPr="007503CF" w:rsidRDefault="007503CF" w:rsidP="007503CF">
      <w:pPr>
        <w:numPr>
          <w:ilvl w:val="0"/>
          <w:numId w:val="17"/>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Brand.</w:t>
      </w:r>
      <w:r w:rsidRPr="007503CF">
        <w:rPr>
          <w:rFonts w:ascii="Helvetica" w:eastAsia="Times New Roman" w:hAnsi="Helvetica" w:cs="Helvetica"/>
          <w:color w:val="333333"/>
          <w:sz w:val="20"/>
          <w:szCs w:val="20"/>
          <w:lang w:eastAsia="en-CA"/>
        </w:rPr>
        <w:t> Always buying brand name goods allows some consumers to feel safe with their choices. Purchasing a national brand, even if it is more expensive, gives many consumers the sense that they are buying a higher quality item.</w:t>
      </w:r>
      <w:r w:rsidRPr="007503CF">
        <w:rPr>
          <w:rFonts w:ascii="Helvetica" w:eastAsia="Times New Roman" w:hAnsi="Helvetica" w:cs="Helvetica"/>
          <w:color w:val="333333"/>
          <w:sz w:val="20"/>
          <w:szCs w:val="20"/>
          <w:vertAlign w:val="superscript"/>
          <w:lang w:eastAsia="en-CA"/>
        </w:rPr>
        <w:t>18</w:t>
      </w:r>
      <w:r w:rsidRPr="007503CF">
        <w:rPr>
          <w:rFonts w:ascii="Helvetica" w:eastAsia="Times New Roman" w:hAnsi="Helvetica" w:cs="Helvetica"/>
          <w:color w:val="333333"/>
          <w:sz w:val="20"/>
          <w:szCs w:val="20"/>
          <w:lang w:eastAsia="en-CA"/>
        </w:rPr>
        <w:t> For example, many consumers buy the more expensive Tylenol or Advil pain relief tablets over Shoppers Drug Mart's Life-brand pain tablets because they believe it is a higher quality product, despite identical ingredients.</w:t>
      </w:r>
    </w:p>
    <w:p w:rsidR="007503CF" w:rsidRPr="007503CF" w:rsidRDefault="007503CF" w:rsidP="007503CF">
      <w:pPr>
        <w:numPr>
          <w:ilvl w:val="0"/>
          <w:numId w:val="17"/>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Product presentation.</w:t>
      </w:r>
      <w:r w:rsidRPr="007503CF">
        <w:rPr>
          <w:rFonts w:ascii="Helvetica" w:eastAsia="Times New Roman" w:hAnsi="Helvetica" w:cs="Helvetica"/>
          <w:color w:val="333333"/>
          <w:sz w:val="20"/>
          <w:szCs w:val="20"/>
          <w:lang w:eastAsia="en-CA"/>
        </w:rPr>
        <w:t> Many times, the manner in which a product is presented can influence the decision process. For example, two similar homes that are comparably priced will be perceived quite differently if one is presented in a perfectly clean and uncluttered condition, with fresh flowers and the smell of chocolate chip cookies wafting through it, whereas the other appears messy, has too much furniture for the rooms, and emits an unappealing smell. Consumers want to see that some effort has been put into the selling process, and just the way the product is presented can make or break a sale.</w:t>
      </w:r>
      <w:r w:rsidRPr="007503CF">
        <w:rPr>
          <w:rFonts w:ascii="Helvetica" w:eastAsia="Times New Roman" w:hAnsi="Helvetica" w:cs="Helvetica"/>
          <w:color w:val="333333"/>
          <w:sz w:val="20"/>
          <w:szCs w:val="20"/>
          <w:vertAlign w:val="superscript"/>
          <w:lang w:eastAsia="en-CA"/>
        </w:rPr>
        <w:t>19</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Generally, the extent of alternative evaluation depends on several factors, such as the types of products or services (specialty, shopping, or convenience), the importance of the purchase, the perceived risks, and the expressive value of the purchase (i.e., to what extent the customers feel the product reflects an aspect of their personality). Shopping products tend to involve greater evaluation than convenience products. The purchase of highly expressive products that carry greater risks and that are more important to consumers involve more evaluation than the purchase of products that are less expressive or that have lower perceived risks.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Marketers can assist consumers in their evaluation process not only by educating them about the company's products, but also by providing detailed comparison information on price, technical specifications, unique features and benefits, and so on. Marketers may even provide free samples or trials of their products, which may enable consumers to compare the actual products. Power of the Internet 5.1 illustrates how</w:t>
      </w:r>
      <w:hyperlink r:id="rId98" w:tgtFrame="_blank" w:history="1">
        <w:r w:rsidRPr="007503CF">
          <w:rPr>
            <w:rFonts w:ascii="Helvetica" w:eastAsia="Times New Roman" w:hAnsi="Helvetica" w:cs="Helvetica"/>
            <w:color w:val="1086D9"/>
            <w:sz w:val="20"/>
            <w:szCs w:val="20"/>
            <w:u w:val="single"/>
            <w:lang w:eastAsia="en-CA"/>
          </w:rPr>
          <w:t>Expedia.ca</w:t>
        </w:r>
      </w:hyperlink>
      <w:r w:rsidRPr="007503CF">
        <w:rPr>
          <w:rFonts w:ascii="Helvetica" w:eastAsia="Times New Roman" w:hAnsi="Helvetica" w:cs="Helvetica"/>
          <w:color w:val="333333"/>
          <w:sz w:val="20"/>
          <w:szCs w:val="20"/>
          <w:lang w:eastAsia="en-CA"/>
        </w:rPr>
        <w:t> has created value for Canadian consumers by making travel alternatives readily available.</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Step 4: Purchase Decision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Once consumers have considered the possible alternatives and evaluated the pros and cons of each, they can move toward a purchase decision. Value is a strong driver of consumers' purchase decisions. Customers seek out and purchase the products and services that they believe provide them with the best value. They don't always patronize the store or purchase the brand or item on which they had originally decided. Their choice may not be available at the retail store or there may be some other stumbling block.</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159</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94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542925" cy="457200"/>
                  <wp:effectExtent l="0" t="0" r="9525" b="0"/>
                  <wp:docPr id="59" name="Picture 59" descr="http://textflow.mheducation.com/figures/0070912653/shutterstock_60851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textflow.mheducation.com/figures/0070912653/shutterstock_6085167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925" cy="457200"/>
                          </a:xfrm>
                          <a:prstGeom prst="rect">
                            <a:avLst/>
                          </a:prstGeom>
                          <a:noFill/>
                          <a:ln>
                            <a:noFill/>
                          </a:ln>
                        </pic:spPr>
                      </pic:pic>
                    </a:graphicData>
                  </a:graphic>
                </wp:inline>
              </w:drawing>
            </w:r>
          </w:p>
        </w:tc>
        <w:tc>
          <w:tcPr>
            <w:tcW w:w="2250" w:type="dxa"/>
            <w:shd w:val="clear" w:color="auto" w:fill="F7946A"/>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Power of the Internet </w:t>
            </w:r>
            <w:r w:rsidRPr="007503CF">
              <w:rPr>
                <w:rFonts w:ascii="Times New Roman" w:eastAsia="Times New Roman" w:hAnsi="Times New Roman" w:cs="Times New Roman"/>
                <w:b/>
                <w:bCs/>
                <w:color w:val="FFFFFF"/>
                <w:sz w:val="33"/>
                <w:szCs w:val="33"/>
                <w:lang w:eastAsia="en-CA"/>
              </w:rPr>
              <w:t>5.1</w:t>
            </w:r>
          </w:p>
        </w:tc>
        <w:tc>
          <w:tcPr>
            <w:tcW w:w="4650" w:type="dxa"/>
            <w:tcBorders>
              <w:left w:val="single" w:sz="18" w:space="0" w:color="FFFFFF"/>
            </w:tcBorders>
            <w:shd w:val="clear" w:color="auto" w:fill="FABD99"/>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Evaluating Travel Alternatives with Expedia</w:t>
            </w:r>
            <w:r w:rsidRPr="007503CF">
              <w:rPr>
                <w:rFonts w:ascii="Times New Roman" w:eastAsia="Times New Roman" w:hAnsi="Times New Roman" w:cs="Times New Roman"/>
                <w:b/>
                <w:bCs/>
                <w:color w:val="333333"/>
                <w:sz w:val="24"/>
                <w:szCs w:val="24"/>
                <w:vertAlign w:val="superscript"/>
                <w:lang w:eastAsia="en-CA"/>
              </w:rPr>
              <w:t>20</w:t>
            </w:r>
          </w:p>
        </w:tc>
      </w:tr>
    </w:tbl>
    <w:p w:rsidR="007503CF" w:rsidRPr="007503CF" w:rsidRDefault="007503CF" w:rsidP="007503CF">
      <w:pPr>
        <w:shd w:val="clear" w:color="auto" w:fill="EDF4FA"/>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To illustrate how we evaluate alternatives in a buying decision, consider </w:t>
      </w:r>
      <w:hyperlink r:id="rId99" w:tgtFrame="_blank" w:history="1">
        <w:r w:rsidRPr="007503CF">
          <w:rPr>
            <w:rFonts w:ascii="Helvetica" w:eastAsia="Times New Roman" w:hAnsi="Helvetica" w:cs="Helvetica"/>
            <w:color w:val="1086D9"/>
            <w:sz w:val="20"/>
            <w:szCs w:val="20"/>
            <w:u w:val="single"/>
            <w:lang w:eastAsia="en-CA"/>
          </w:rPr>
          <w:t>Expedia.ca</w:t>
        </w:r>
      </w:hyperlink>
      <w:r w:rsidRPr="007503CF">
        <w:rPr>
          <w:rFonts w:ascii="Helvetica" w:eastAsia="Times New Roman" w:hAnsi="Helvetica" w:cs="Helvetica"/>
          <w:color w:val="333333"/>
          <w:sz w:val="20"/>
          <w:szCs w:val="20"/>
          <w:lang w:eastAsia="en-CA"/>
        </w:rPr>
        <w:t>, Canada's leading full-service online travel agency. </w:t>
      </w:r>
      <w:hyperlink r:id="rId100" w:tgtFrame="_blank" w:history="1">
        <w:r w:rsidRPr="007503CF">
          <w:rPr>
            <w:rFonts w:ascii="Helvetica" w:eastAsia="Times New Roman" w:hAnsi="Helvetica" w:cs="Helvetica"/>
            <w:color w:val="1086D9"/>
            <w:sz w:val="20"/>
            <w:szCs w:val="20"/>
            <w:u w:val="single"/>
            <w:lang w:eastAsia="en-CA"/>
          </w:rPr>
          <w:t>Expedia.ca</w:t>
        </w:r>
      </w:hyperlink>
      <w:r w:rsidRPr="007503CF">
        <w:rPr>
          <w:rFonts w:ascii="Helvetica" w:eastAsia="Times New Roman" w:hAnsi="Helvetica" w:cs="Helvetica"/>
          <w:color w:val="333333"/>
          <w:sz w:val="20"/>
          <w:szCs w:val="20"/>
          <w:lang w:eastAsia="en-CA"/>
        </w:rPr>
        <w:t> is a subsidiary of U.S.-based</w:t>
      </w:r>
      <w:hyperlink r:id="rId101" w:tgtFrame="_blank" w:history="1">
        <w:r w:rsidRPr="007503CF">
          <w:rPr>
            <w:rFonts w:ascii="Helvetica" w:eastAsia="Times New Roman" w:hAnsi="Helvetica" w:cs="Helvetica"/>
            <w:color w:val="1086D9"/>
            <w:sz w:val="20"/>
            <w:szCs w:val="20"/>
            <w:u w:val="single"/>
            <w:lang w:eastAsia="en-CA"/>
          </w:rPr>
          <w:t>Expedia.com</w:t>
        </w:r>
      </w:hyperlink>
      <w:r w:rsidRPr="007503CF">
        <w:rPr>
          <w:rFonts w:ascii="Helvetica" w:eastAsia="Times New Roman" w:hAnsi="Helvetica" w:cs="Helvetica"/>
          <w:color w:val="333333"/>
          <w:sz w:val="20"/>
          <w:szCs w:val="20"/>
          <w:lang w:eastAsia="en-CA"/>
        </w:rPr>
        <w:t>, the world's leading online travel service and the fourth-largest travel agency in the United States. </w:t>
      </w:r>
      <w:hyperlink r:id="rId102" w:tgtFrame="_blank" w:history="1">
        <w:r w:rsidRPr="007503CF">
          <w:rPr>
            <w:rFonts w:ascii="Helvetica" w:eastAsia="Times New Roman" w:hAnsi="Helvetica" w:cs="Helvetica"/>
            <w:color w:val="1086D9"/>
            <w:sz w:val="20"/>
            <w:szCs w:val="20"/>
            <w:u w:val="single"/>
            <w:lang w:eastAsia="en-CA"/>
          </w:rPr>
          <w:t>Expedia.ca</w:t>
        </w:r>
      </w:hyperlink>
      <w:r w:rsidRPr="007503CF">
        <w:rPr>
          <w:rFonts w:ascii="Helvetica" w:eastAsia="Times New Roman" w:hAnsi="Helvetica" w:cs="Helvetica"/>
          <w:color w:val="333333"/>
          <w:sz w:val="20"/>
          <w:szCs w:val="20"/>
          <w:lang w:eastAsia="en-CA"/>
        </w:rPr>
        <w:t> is well aware that Canadian travellers have high expectations in the competitive world of travel. Expedia's website (</w:t>
      </w:r>
      <w:hyperlink r:id="rId103" w:tgtFrame="_blank" w:history="1">
        <w:r w:rsidRPr="007503CF">
          <w:rPr>
            <w:rFonts w:ascii="Helvetica" w:eastAsia="Times New Roman" w:hAnsi="Helvetica" w:cs="Helvetica"/>
            <w:color w:val="1086D9"/>
            <w:sz w:val="20"/>
            <w:szCs w:val="20"/>
            <w:u w:val="single"/>
            <w:lang w:eastAsia="en-CA"/>
          </w:rPr>
          <w:t>www.expedia.ca</w:t>
        </w:r>
      </w:hyperlink>
      <w:r w:rsidRPr="007503CF">
        <w:rPr>
          <w:rFonts w:ascii="Helvetica" w:eastAsia="Times New Roman" w:hAnsi="Helvetica" w:cs="Helvetica"/>
          <w:color w:val="333333"/>
          <w:sz w:val="20"/>
          <w:szCs w:val="20"/>
          <w:lang w:eastAsia="en-CA"/>
        </w:rPr>
        <w:t>) makes alternative evaluation easy through a variety of innovations. It allows customers to plan their travel by date, price, interest, or activity. Travellers can book flights, hotel accommodations, car rentals, cruises, and vacation packages with the click of a mouse. The site also offers travel tools, such as travel alerts, flight status checks, seat selectors, airport information, currency converters, driving directions, weather reports, and passport information.</w:t>
      </w:r>
    </w:p>
    <w:p w:rsidR="007503CF" w:rsidRPr="007503CF" w:rsidRDefault="007503CF" w:rsidP="007503CF">
      <w:pPr>
        <w:shd w:val="clear" w:color="auto" w:fill="EDF4FA"/>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Consumers can use </w:t>
      </w:r>
      <w:hyperlink r:id="rId104" w:tgtFrame="_blank" w:history="1">
        <w:r w:rsidRPr="007503CF">
          <w:rPr>
            <w:rFonts w:ascii="Helvetica" w:eastAsia="Times New Roman" w:hAnsi="Helvetica" w:cs="Helvetica"/>
            <w:color w:val="1086D9"/>
            <w:sz w:val="20"/>
            <w:szCs w:val="20"/>
            <w:u w:val="single"/>
            <w:lang w:eastAsia="en-CA"/>
          </w:rPr>
          <w:t>Expedia.ca</w:t>
        </w:r>
      </w:hyperlink>
      <w:r w:rsidRPr="007503CF">
        <w:rPr>
          <w:rFonts w:ascii="Helvetica" w:eastAsia="Times New Roman" w:hAnsi="Helvetica" w:cs="Helvetica"/>
          <w:color w:val="333333"/>
          <w:sz w:val="20"/>
          <w:szCs w:val="20"/>
          <w:lang w:eastAsia="en-CA"/>
        </w:rPr>
        <w:t xml:space="preserve"> to narrow their search from a universal set—all airlines—to their evoked set—say, only Air Canada, WestJet, and American Airlines. They can also search according to determinant attributes, such as the lowest price or the shortest flight. Some flyers use a </w:t>
      </w:r>
      <w:proofErr w:type="spellStart"/>
      <w:r w:rsidRPr="007503CF">
        <w:rPr>
          <w:rFonts w:ascii="Helvetica" w:eastAsia="Times New Roman" w:hAnsi="Helvetica" w:cs="Helvetica"/>
          <w:color w:val="333333"/>
          <w:sz w:val="20"/>
          <w:szCs w:val="20"/>
          <w:lang w:eastAsia="en-CA"/>
        </w:rPr>
        <w:t>noncompensatory</w:t>
      </w:r>
      <w:proofErr w:type="spellEnd"/>
      <w:r w:rsidRPr="007503CF">
        <w:rPr>
          <w:rFonts w:ascii="Helvetica" w:eastAsia="Times New Roman" w:hAnsi="Helvetica" w:cs="Helvetica"/>
          <w:color w:val="333333"/>
          <w:sz w:val="20"/>
          <w:szCs w:val="20"/>
          <w:lang w:eastAsia="en-CA"/>
        </w:rPr>
        <w:t xml:space="preserve"> decision rule; they will fly only Air Canada for international flights, no matter what the alternatives are, because they are members of the airline's frequent flyer program or prefer to support a Canadian airline. Others will use a compensatory decision rule, so they will fly WestJet from Ottawa to Calgary, depending on which airline has the best combination of the lowest price, shortest flight, and minimum number of stops. Finally, some travellers choose an airline on the basis of key product signals, such as legroom, number of in-flight movie options, or quality of the food.</w:t>
      </w:r>
    </w:p>
    <w:p w:rsidR="007503CF" w:rsidRPr="007503CF" w:rsidRDefault="007503CF" w:rsidP="007503CF">
      <w:pPr>
        <w:shd w:val="clear" w:color="auto" w:fill="EDF4FA"/>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828925"/>
            <wp:effectExtent l="0" t="0" r="9525" b="9525"/>
            <wp:docPr id="58" name="Picture 58" descr="http://textflow.mheducation.com/figures/0070912653/gre85483_p0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043" descr="http://textflow.mheducation.com/figures/0070912653/gre85483_p0509.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048125" cy="2828925"/>
                    </a:xfrm>
                    <a:prstGeom prst="rect">
                      <a:avLst/>
                    </a:prstGeom>
                    <a:noFill/>
                    <a:ln>
                      <a:noFill/>
                    </a:ln>
                  </pic:spPr>
                </pic:pic>
              </a:graphicData>
            </a:graphic>
          </wp:inline>
        </w:drawing>
      </w:r>
    </w:p>
    <w:p w:rsidR="007503CF" w:rsidRPr="007503CF" w:rsidRDefault="00700C06" w:rsidP="007503CF">
      <w:pPr>
        <w:shd w:val="clear" w:color="auto" w:fill="EDF4FA"/>
        <w:spacing w:line="240" w:lineRule="auto"/>
        <w:textAlignment w:val="top"/>
        <w:rPr>
          <w:rFonts w:ascii="Helvetica" w:eastAsia="Times New Roman" w:hAnsi="Helvetica" w:cs="Helvetica"/>
          <w:color w:val="56585A"/>
          <w:sz w:val="20"/>
          <w:szCs w:val="20"/>
          <w:lang w:eastAsia="en-CA"/>
        </w:rPr>
      </w:pPr>
      <w:hyperlink r:id="rId106" w:tgtFrame="_blank" w:history="1">
        <w:r w:rsidR="007503CF" w:rsidRPr="007503CF">
          <w:rPr>
            <w:rFonts w:ascii="Helvetica" w:eastAsia="Times New Roman" w:hAnsi="Helvetica" w:cs="Helvetica"/>
            <w:i/>
            <w:iCs/>
            <w:color w:val="1086D9"/>
            <w:sz w:val="20"/>
            <w:szCs w:val="20"/>
            <w:u w:val="single"/>
            <w:lang w:eastAsia="en-CA"/>
          </w:rPr>
          <w:t>Expedia.ca</w:t>
        </w:r>
      </w:hyperlink>
      <w:r w:rsidR="007503CF" w:rsidRPr="007503CF">
        <w:rPr>
          <w:rFonts w:ascii="Helvetica" w:eastAsia="Times New Roman" w:hAnsi="Helvetica" w:cs="Helvetica"/>
          <w:color w:val="56585A"/>
          <w:sz w:val="20"/>
          <w:szCs w:val="20"/>
          <w:lang w:eastAsia="en-CA"/>
        </w:rPr>
        <w:t> </w:t>
      </w:r>
      <w:r w:rsidR="007503CF" w:rsidRPr="007503CF">
        <w:rPr>
          <w:rFonts w:ascii="Helvetica" w:eastAsia="Times New Roman" w:hAnsi="Helvetica" w:cs="Helvetica"/>
          <w:i/>
          <w:iCs/>
          <w:color w:val="56585A"/>
          <w:sz w:val="20"/>
          <w:szCs w:val="20"/>
          <w:lang w:eastAsia="en-CA"/>
        </w:rPr>
        <w:t>makes every travel customer his or her own travel agent.</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After consumers purchase the product or service, they usually consume it, or “put it to the test.” A special type of consumption is called </w:t>
      </w:r>
      <w:r w:rsidRPr="007503CF">
        <w:rPr>
          <w:rFonts w:ascii="Helvetica" w:eastAsia="Times New Roman" w:hAnsi="Helvetica" w:cs="Helvetica"/>
          <w:color w:val="333333"/>
          <w:sz w:val="20"/>
          <w:szCs w:val="20"/>
        </w:rPr>
        <w:object w:dxaOrig="1440" w:dyaOrig="1440">
          <v:shape id="_x0000_i1285" type="#_x0000_t75" style="width:15.75pt;height:15.75pt" o:ole="">
            <v:imagedata r:id="rId9" o:title=""/>
          </v:shape>
          <w:control r:id="rId107" w:name="animtest212" w:shapeid="_x0000_i1285"/>
        </w:object>
      </w:r>
      <w:r w:rsidRPr="007503CF">
        <w:rPr>
          <w:rFonts w:ascii="Helvetica" w:eastAsia="Times New Roman" w:hAnsi="Helvetica" w:cs="Helvetica"/>
          <w:color w:val="333333"/>
          <w:sz w:val="20"/>
          <w:szCs w:val="20"/>
          <w:lang w:eastAsia="en-CA"/>
        </w:rPr>
        <w:t> ritual consumption</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xml:space="preserve"> which refers to a pattern of behaviours tied to life events that affect what and how we consume. These behaviours tend to have symbolic meanings and vary greatly by culture. They might take the form of everyday rituals, such as Brad going to Tim </w:t>
      </w:r>
      <w:proofErr w:type="spellStart"/>
      <w:r w:rsidRPr="007503CF">
        <w:rPr>
          <w:rFonts w:ascii="Helvetica" w:eastAsia="Times New Roman" w:hAnsi="Helvetica" w:cs="Helvetica"/>
          <w:color w:val="333333"/>
          <w:sz w:val="20"/>
          <w:szCs w:val="20"/>
          <w:lang w:eastAsia="en-CA"/>
        </w:rPr>
        <w:t>Hortons</w:t>
      </w:r>
      <w:proofErr w:type="spellEnd"/>
      <w:r w:rsidRPr="007503CF">
        <w:rPr>
          <w:rFonts w:ascii="Helvetica" w:eastAsia="Times New Roman" w:hAnsi="Helvetica" w:cs="Helvetica"/>
          <w:color w:val="333333"/>
          <w:sz w:val="20"/>
          <w:szCs w:val="20"/>
          <w:lang w:eastAsia="en-CA"/>
        </w:rPr>
        <w:t xml:space="preserve"> for his daily morning coffee or you brushing your teeth, or they can be reserved for special occasions, such as rites of passage or holiday rituals. Many firms try to tie their products and services to ritual consumption; just imagine, where would Hallmark be without holidays? Several situational factors, such as the following, help facilitate purchases: having the merchandise in stock that customers want, offering multiple payment options (e.g., cash, cheque, credit card, debit card, interest-free loans, no down payment), having many checkout lanes open and placing the checkouts conveniently in the store, </w:t>
      </w:r>
      <w:r w:rsidRPr="007503CF">
        <w:rPr>
          <w:rFonts w:ascii="Helvetica" w:eastAsia="Times New Roman" w:hAnsi="Helvetica" w:cs="Helvetica"/>
          <w:color w:val="333333"/>
          <w:sz w:val="20"/>
          <w:szCs w:val="20"/>
          <w:lang w:eastAsia="en-CA"/>
        </w:rPr>
        <w:lastRenderedPageBreak/>
        <w:t>installing digital displays to entertain customers waiting in line,</w:t>
      </w:r>
      <w:r w:rsidRPr="007503CF">
        <w:rPr>
          <w:rFonts w:ascii="Helvetica" w:eastAsia="Times New Roman" w:hAnsi="Helvetica" w:cs="Helvetica"/>
          <w:color w:val="333333"/>
          <w:sz w:val="20"/>
          <w:szCs w:val="20"/>
          <w:vertAlign w:val="superscript"/>
          <w:lang w:eastAsia="en-CA"/>
        </w:rPr>
        <w:t>21</w:t>
      </w:r>
      <w:r w:rsidRPr="007503CF">
        <w:rPr>
          <w:rFonts w:ascii="Helvetica" w:eastAsia="Times New Roman" w:hAnsi="Helvetica" w:cs="Helvetica"/>
          <w:color w:val="333333"/>
          <w:sz w:val="20"/>
          <w:szCs w:val="20"/>
          <w:lang w:eastAsia="en-CA"/>
        </w:rPr>
        <w:t> and offering such tactics as delivery, price-match guarantee, a warranty, or a simple return policy. Additional factors that affect whether the purchase decision is made immediately or later, such as store atmospherics, shopping situation, and temporal states, are discussed below.</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160</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the case of online shopping, consumers may abandon their shopping carts just before checkout or at the payment stage. Retailers use various tactics to increase the chances that customers will convert their positive evaluations into purchases by making it easier to purchase merchandise. For example, </w:t>
      </w:r>
      <w:hyperlink r:id="rId108" w:tgtFrame="_blank" w:history="1">
        <w:r w:rsidRPr="007503CF">
          <w:rPr>
            <w:rFonts w:ascii="Helvetica" w:eastAsia="Times New Roman" w:hAnsi="Helvetica" w:cs="Helvetica"/>
            <w:color w:val="1086D9"/>
            <w:sz w:val="20"/>
            <w:szCs w:val="20"/>
            <w:u w:val="single"/>
            <w:lang w:eastAsia="en-CA"/>
          </w:rPr>
          <w:t>Zappos.com</w:t>
        </w:r>
      </w:hyperlink>
      <w:r w:rsidRPr="007503CF">
        <w:rPr>
          <w:rFonts w:ascii="Helvetica" w:eastAsia="Times New Roman" w:hAnsi="Helvetica" w:cs="Helvetica"/>
          <w:color w:val="333333"/>
          <w:sz w:val="20"/>
          <w:szCs w:val="20"/>
          <w:lang w:eastAsia="en-CA"/>
        </w:rPr>
        <w:t> and </w:t>
      </w:r>
      <w:hyperlink r:id="rId109" w:tgtFrame="_blank" w:history="1">
        <w:r w:rsidRPr="007503CF">
          <w:rPr>
            <w:rFonts w:ascii="Helvetica" w:eastAsia="Times New Roman" w:hAnsi="Helvetica" w:cs="Helvetica"/>
            <w:color w:val="1086D9"/>
            <w:sz w:val="20"/>
            <w:szCs w:val="20"/>
            <w:u w:val="single"/>
            <w:lang w:eastAsia="en-CA"/>
          </w:rPr>
          <w:t>Overstock.com</w:t>
        </w:r>
      </w:hyperlink>
      <w:r w:rsidRPr="007503CF">
        <w:rPr>
          <w:rFonts w:ascii="Helvetica" w:eastAsia="Times New Roman" w:hAnsi="Helvetica" w:cs="Helvetica"/>
          <w:color w:val="333333"/>
          <w:sz w:val="20"/>
          <w:szCs w:val="20"/>
          <w:lang w:eastAsia="en-CA"/>
        </w:rPr>
        <w:t> create urgency by alerting customers when an item in their shopping cart is almost sold out. Other online retailers, such as Gilt, offer items for a specified 36-hour period or until they run out, and Neiman Marcus runs two-hour, online-only sales. Many retailers send reminder emails to visitors about items in carts they have abandoned.</w:t>
      </w:r>
      <w:r w:rsidRPr="007503CF">
        <w:rPr>
          <w:rFonts w:ascii="Helvetica" w:eastAsia="Times New Roman" w:hAnsi="Helvetica" w:cs="Helvetica"/>
          <w:color w:val="333333"/>
          <w:sz w:val="20"/>
          <w:szCs w:val="20"/>
          <w:vertAlign w:val="superscript"/>
          <w:lang w:eastAsia="en-CA"/>
        </w:rPr>
        <w:t>22</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 xml:space="preserve">Step 5: </w:t>
      </w:r>
      <w:proofErr w:type="spellStart"/>
      <w:r w:rsidRPr="007503CF">
        <w:rPr>
          <w:rFonts w:ascii="Helvetica" w:eastAsia="Times New Roman" w:hAnsi="Helvetica" w:cs="Helvetica"/>
          <w:b/>
          <w:bCs/>
          <w:color w:val="0073BC"/>
          <w:sz w:val="26"/>
          <w:szCs w:val="26"/>
          <w:lang w:eastAsia="en-CA"/>
        </w:rPr>
        <w:t>Postpurchase</w:t>
      </w:r>
      <w:proofErr w:type="spellEnd"/>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The final step of the consumer decision process is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behaviour. Marketers are particularly interested in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behaviour because it entails actual, rather than potential, customers. On the one hand, marketers hope to create satisfied customers who become loyal, purchase again, and spread positive word of mouth. On the other hand, dissatisfied customers are not likely to patronize the store again and will spread negative word of mouth.</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There are three possible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outcomes, as illustrated in Exhibit 5.3: customer satisfaction,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cognitive dissonance (buyer's remorse), and customer loyalty (or disloyalty).</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324"/>
        <w:gridCol w:w="3096"/>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87776763"/>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5.3</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proofErr w:type="spellStart"/>
            <w:r w:rsidRPr="007503CF">
              <w:rPr>
                <w:rFonts w:ascii="Times New Roman" w:eastAsia="Times New Roman" w:hAnsi="Times New Roman" w:cs="Times New Roman"/>
                <w:color w:val="FFFFFF"/>
                <w:sz w:val="21"/>
                <w:szCs w:val="21"/>
                <w:lang w:eastAsia="en-CA"/>
              </w:rPr>
              <w:t>Postpurchase</w:t>
            </w:r>
            <w:proofErr w:type="spellEnd"/>
            <w:r w:rsidRPr="007503CF">
              <w:rPr>
                <w:rFonts w:ascii="Times New Roman" w:eastAsia="Times New Roman" w:hAnsi="Times New Roman" w:cs="Times New Roman"/>
                <w:color w:val="FFFFFF"/>
                <w:sz w:val="21"/>
                <w:szCs w:val="21"/>
                <w:lang w:eastAsia="en-CA"/>
              </w:rPr>
              <w:t xml:space="preserve"> Outcomes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390775"/>
            <wp:effectExtent l="0" t="0" r="9525" b="9525"/>
            <wp:docPr id="57" name="Picture 57" descr="http://textflow.mheducation.com/figures/0070912653/gre85483_ex0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061" descr="http://textflow.mheducation.com/figures/0070912653/gre85483_ex0503.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048125" cy="2390775"/>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Customer Satisfaction   </w:t>
      </w:r>
      <w:r w:rsidRPr="007503CF">
        <w:rPr>
          <w:rFonts w:ascii="Helvetica" w:eastAsia="Times New Roman" w:hAnsi="Helvetica" w:cs="Helvetica"/>
          <w:color w:val="333333"/>
          <w:sz w:val="20"/>
          <w:szCs w:val="20"/>
          <w:lang w:eastAsia="en-CA"/>
        </w:rPr>
        <w:t xml:space="preserve">Setting unrealistically high consumer expectations of the product through advertising, personal selling, or other types of promotion may lead to higher initial sales, but it eventually will result in dissatisfaction when the product fails to achieve these high performance expectations. This failure can lead to dissatisfied customers and the potential for negative word of mouth. For example, </w:t>
      </w:r>
      <w:r w:rsidRPr="007503CF">
        <w:rPr>
          <w:rFonts w:ascii="Helvetica" w:eastAsia="Times New Roman" w:hAnsi="Helvetica" w:cs="Helvetica"/>
          <w:color w:val="333333"/>
          <w:sz w:val="20"/>
          <w:szCs w:val="20"/>
          <w:lang w:eastAsia="en-CA"/>
        </w:rPr>
        <w:lastRenderedPageBreak/>
        <w:t>Starbucks recognized that it should worry when its market research suggested that it was not meeting customer expectations in terms of speed of service. With higher-than-average coffee cup prices, customers expect fast and precise service.</w:t>
      </w:r>
      <w:r w:rsidRPr="007503CF">
        <w:rPr>
          <w:rFonts w:ascii="Helvetica" w:eastAsia="Times New Roman" w:hAnsi="Helvetica" w:cs="Helvetica"/>
          <w:color w:val="333333"/>
          <w:sz w:val="20"/>
          <w:szCs w:val="20"/>
          <w:vertAlign w:val="superscript"/>
          <w:lang w:eastAsia="en-CA"/>
        </w:rPr>
        <w:t>23</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But setting customer expectations too low is an equally dangerous strategy. Many retailers, for instance, don't “put their best foot forward”; no matter how good their merchandise and service may be, if their store is not clean and appealing from the entrance, customers are not likely to enter.</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Marketers can take the following steps to ensure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satisfaction:</w:t>
      </w:r>
    </w:p>
    <w:p w:rsidR="007503CF" w:rsidRPr="007503CF" w:rsidRDefault="007503CF" w:rsidP="007503CF">
      <w:pPr>
        <w:numPr>
          <w:ilvl w:val="0"/>
          <w:numId w:val="18"/>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Build realistic expectations—not too high and not too low—and deliver on those expectations.</w:t>
      </w:r>
    </w:p>
    <w:p w:rsidR="007503CF" w:rsidRPr="007503CF" w:rsidRDefault="007503CF" w:rsidP="007503CF">
      <w:pPr>
        <w:numPr>
          <w:ilvl w:val="0"/>
          <w:numId w:val="18"/>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Demonstrate correct product use; improper usage can cause dissatisfaction.</w:t>
      </w:r>
    </w:p>
    <w:p w:rsidR="007503CF" w:rsidRPr="007503CF" w:rsidRDefault="007503CF" w:rsidP="007503CF">
      <w:pPr>
        <w:numPr>
          <w:ilvl w:val="0"/>
          <w:numId w:val="18"/>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Stand behind the product or service by providing money-back guarantees and warranties.</w:t>
      </w:r>
    </w:p>
    <w:p w:rsidR="007503CF" w:rsidRPr="007503CF" w:rsidRDefault="007503CF" w:rsidP="007503CF">
      <w:pPr>
        <w:numPr>
          <w:ilvl w:val="0"/>
          <w:numId w:val="18"/>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Encourage customer feedback, which cuts down on negative word of mouth and helps marketers adjust their offerings.</w:t>
      </w:r>
    </w:p>
    <w:p w:rsidR="007503CF" w:rsidRPr="007503CF" w:rsidRDefault="007503CF" w:rsidP="007503CF">
      <w:pPr>
        <w:numPr>
          <w:ilvl w:val="0"/>
          <w:numId w:val="18"/>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Periodically make contact with customers and thank them for their support. This contact reminds customers the marketer cares about their business and wants them to be satisfied. It also provides an opportunity to correct any problems. Customers appreciate human contact, though it is more expensive for marketers than email or postal mail contacts.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proofErr w:type="spellStart"/>
      <w:r w:rsidRPr="007503CF">
        <w:rPr>
          <w:rFonts w:ascii="Helvetica" w:eastAsia="Times New Roman" w:hAnsi="Helvetica" w:cs="Helvetica"/>
          <w:b/>
          <w:bCs/>
          <w:color w:val="56AB40"/>
          <w:sz w:val="23"/>
          <w:szCs w:val="23"/>
          <w:lang w:eastAsia="en-CA"/>
        </w:rPr>
        <w:t>Postpurchase</w:t>
      </w:r>
      <w:proofErr w:type="spellEnd"/>
      <w:r w:rsidRPr="007503CF">
        <w:rPr>
          <w:rFonts w:ascii="Helvetica" w:eastAsia="Times New Roman" w:hAnsi="Helvetica" w:cs="Helvetica"/>
          <w:b/>
          <w:bCs/>
          <w:color w:val="56AB40"/>
          <w:sz w:val="23"/>
          <w:szCs w:val="23"/>
          <w:lang w:eastAsia="en-CA"/>
        </w:rPr>
        <w:t xml:space="preserve"> Cognitive Dissonance   </w:t>
      </w:r>
      <w:r w:rsidRPr="007503CF">
        <w:rPr>
          <w:rFonts w:ascii="Helvetica" w:eastAsia="Times New Roman" w:hAnsi="Helvetica" w:cs="Helvetica"/>
          <w:color w:val="333333"/>
          <w:sz w:val="20"/>
          <w:szCs w:val="20"/>
        </w:rPr>
        <w:object w:dxaOrig="1440" w:dyaOrig="1440">
          <v:shape id="_x0000_i1287" type="#_x0000_t75" style="width:15.75pt;height:15.75pt" o:ole="">
            <v:imagedata r:id="rId9" o:title=""/>
          </v:shape>
          <w:control r:id="rId111" w:name="animtest222" w:shapeid="_x0000_i1287"/>
        </w:object>
      </w:r>
      <w:r w:rsidRPr="007503CF">
        <w:rPr>
          <w:rFonts w:ascii="Helvetica" w:eastAsia="Times New Roman" w:hAnsi="Helvetica" w:cs="Helvetica"/>
          <w:color w:val="333333"/>
          <w:sz w:val="20"/>
          <w:szCs w:val="20"/>
          <w:lang w:eastAsia="en-CA"/>
        </w:rPr>
        <w:t>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dissonance (or buyer's remorse) is an internal conflict that arises from an inconsistency between two beliefs, or between beliefs and behaviour. For example, you might have buyer's remorse after purchasing an expensive TV because you question whether a high-priced TV has appreciably better quality than a similar-size TV at a lower price. Thus,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cognitive dissonance is a feeling of regret, guilt, or grave uneasiness, which generally occurs when a consumer questions the appropriateness of a purchase after his or her decision has been made. This usually occurs when consumers feel, for example, that they made the purchase without all the information they needed, they were persuaded by a salesperson, they liked the good features of the product or service but do not like the negative aspects of the product or service, or if immediately following the purchase they see the product or service advertised elsewhere at a better value.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dissonance is especially likely for products that are expensive, infrequently purchased, highly expressive, and associated with high levels of risk.</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161</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Aware of the negativity involved with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dissonance, marketers direct efforts at consumers after they have made the purchase to address the issue. For example, after Brad bought a Honda Civic, Honda Canada sent him a letter thanking him for his purchase and positively reinforcing the message that he made a wise decision by mentioning the high quality of the product's design and production. Included with the letter was a customer satisfaction survey (CSI) that asks about Brad's satisfaction with the dealership, salesperson, and other aspects of his purchase experience. Brad also received additional information about Honda services available to Honda Civic owners. To reduce the dissonance, Brad can take several actions:</w:t>
      </w:r>
    </w:p>
    <w:p w:rsidR="007503CF" w:rsidRPr="007503CF" w:rsidRDefault="007503CF" w:rsidP="007503CF">
      <w:pPr>
        <w:numPr>
          <w:ilvl w:val="0"/>
          <w:numId w:val="19"/>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Pay attention to positive information about the Honda Civic, such as looking up reviews by owners and car buffs on the Internet.</w:t>
      </w:r>
    </w:p>
    <w:p w:rsidR="007503CF" w:rsidRPr="007503CF" w:rsidRDefault="007503CF" w:rsidP="007503CF">
      <w:pPr>
        <w:numPr>
          <w:ilvl w:val="0"/>
          <w:numId w:val="19"/>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Get positive feedback from friends about his new sports car.</w:t>
      </w:r>
    </w:p>
    <w:p w:rsidR="007503CF" w:rsidRPr="007503CF" w:rsidRDefault="007503CF" w:rsidP="007503CF">
      <w:pPr>
        <w:numPr>
          <w:ilvl w:val="0"/>
          <w:numId w:val="19"/>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Seek negative information about sports cars he did not buy. Reading these reviews makes him feel more comfortable with his purchase decision.</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2695575"/>
            <wp:effectExtent l="0" t="0" r="9525" b="9525"/>
            <wp:docPr id="56" name="Picture 56" descr="http://textflow.mheducation.com/figures/0070912653/gre85483_p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099" descr="http://textflow.mheducation.com/figures/0070912653/gre85483_p0508.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048125" cy="269557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Consumers often feel dissonance when purchasing products or services.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Customer Loyalty   </w:t>
      </w:r>
      <w:r w:rsidRPr="007503CF">
        <w:rPr>
          <w:rFonts w:ascii="Helvetica" w:eastAsia="Times New Roman" w:hAnsi="Helvetica" w:cs="Helvetica"/>
          <w:color w:val="333333"/>
          <w:sz w:val="20"/>
          <w:szCs w:val="20"/>
          <w:lang w:eastAsia="en-CA"/>
        </w:rPr>
        <w:t xml:space="preserve">Customer loyalty develops over time with multiple repeat purchases of the product or brand from the same marketer. In the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stage of the decision-making process, marketers attempt to build and nurture a loyal relationship with their customers from the very first purchase and with each subsequent purchase. They want customers to be satisfied with their purchase every time and buy from the same company again. Loyal customers will only buy certain brands and shop at certain stores, and they do not consider other brands or firms in their decision. As we explained in Chapter 2, such customers are therefore very valuable to firms, and marketers have designed customer relationship management (CRM) programs specifically to retain them.</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162</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Undesirable Consumer Behaviour   </w:t>
      </w:r>
      <w:r w:rsidRPr="007503CF">
        <w:rPr>
          <w:rFonts w:ascii="Helvetica" w:eastAsia="Times New Roman" w:hAnsi="Helvetica" w:cs="Helvetica"/>
          <w:color w:val="333333"/>
          <w:sz w:val="20"/>
          <w:szCs w:val="20"/>
          <w:lang w:eastAsia="en-CA"/>
        </w:rPr>
        <w:t>Although firms want satisfied, loyal customers, sometimes they fail to attain them. Passive consumers are those that don't repeat purchase or fail to recommend the product to others. More serious and potentially damaging, however, is negative consumer behaviour, such as negative word of mouth and rumours.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89" type="#_x0000_t75" style="width:15.75pt;height:15.75pt" o:ole="">
            <v:imagedata r:id="rId9" o:title=""/>
          </v:shape>
          <w:control r:id="rId113" w:name="animtest232" w:shapeid="_x0000_i1289"/>
        </w:object>
      </w:r>
      <w:r w:rsidRPr="007503CF">
        <w:rPr>
          <w:rFonts w:ascii="Helvetica" w:eastAsia="Times New Roman" w:hAnsi="Helvetica" w:cs="Helvetica"/>
          <w:color w:val="333333"/>
          <w:sz w:val="20"/>
          <w:szCs w:val="20"/>
          <w:lang w:eastAsia="en-CA"/>
        </w:rPr>
        <w:t> Negative word of mouth occurs when consumers spread negative information about a product, service, or store to others. When customers' expectations are met or even exceeded, they often don't tell anyone about it. But when consumers believe that they have been treated unfairly in some way, they usually want to complain, often to many people. The Internet has provided an effective method of spreading negative word of mouth to millions of people instantaneously through personal blogs, Twitter, and corporate websites. To lessen the impact of negative word of mouth, firms provide customer service representatives—whether online, on the phone, or in stores—to handle and respond to complaints. If the customer believes that positive action will be taken as a result of the complaint, he or she is less likely to complain to family and friends or through the Internet.</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EF4222"/>
          <w:sz w:val="32"/>
          <w:szCs w:val="32"/>
          <w:lang w:eastAsia="en-CA"/>
        </w:rPr>
        <w:t>Factors Influencing Consumer Buying Decisions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The consumer decision process can be influenced by several factors, as illustrated in Exhibit 5.4. First, are psychological factors, which are influences internal to the customer, such as motives, attitudes, perceptions, learning, and </w:t>
      </w:r>
      <w:proofErr w:type="gramStart"/>
      <w:r w:rsidRPr="007503CF">
        <w:rPr>
          <w:rFonts w:ascii="Helvetica" w:eastAsia="Times New Roman" w:hAnsi="Helvetica" w:cs="Helvetica"/>
          <w:color w:val="333333"/>
          <w:sz w:val="20"/>
          <w:szCs w:val="20"/>
          <w:lang w:eastAsia="en-CA"/>
        </w:rPr>
        <w:t>lifestyles.</w:t>
      </w:r>
      <w:proofErr w:type="gramEnd"/>
      <w:r w:rsidRPr="007503CF">
        <w:rPr>
          <w:rFonts w:ascii="Helvetica" w:eastAsia="Times New Roman" w:hAnsi="Helvetica" w:cs="Helvetica"/>
          <w:color w:val="333333"/>
          <w:sz w:val="20"/>
          <w:szCs w:val="20"/>
          <w:lang w:eastAsia="en-CA"/>
        </w:rPr>
        <w:t xml:space="preserve"> Second, social factors, such as family, reference groups, and culture, </w:t>
      </w:r>
      <w:r w:rsidRPr="007503CF">
        <w:rPr>
          <w:rFonts w:ascii="Helvetica" w:eastAsia="Times New Roman" w:hAnsi="Helvetica" w:cs="Helvetica"/>
          <w:color w:val="333333"/>
          <w:sz w:val="20"/>
          <w:szCs w:val="20"/>
          <w:lang w:eastAsia="en-CA"/>
        </w:rPr>
        <w:lastRenderedPageBreak/>
        <w:t>also influence the decision process. Third, situational factors, such as the specific purchase situation, a particular shopping situation, and temporal states (the time of day), affect the decision process.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163</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624"/>
        <w:gridCol w:w="2796"/>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567037939"/>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5.4</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Factors Affecting the Consumer Decision Process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2838450"/>
            <wp:effectExtent l="0" t="0" r="0" b="0"/>
            <wp:docPr id="79" name="Picture 79" descr="http://textflow.mheducation.com/figures/0070912653/gre85483_ex0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125" descr="http://textflow.mheducation.com/figures/0070912653/gre85483_ex0504.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019550" cy="2838450"/>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Every decision people make as consumers will take them through some form of the consumer decision process. But, like life itself, this process does not exist in a vacuum.</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Psychological Factors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Although marketers themselves can influence purchase decisions, a host of psychological factors affects the way people receive marketers' messages. Among them are motives, attitudes, perceptions, learning, and lifestyles. In this section, we examine how such psychological factors can influence the consumer decision process.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Motives   </w:t>
      </w:r>
      <w:r w:rsidRPr="007503CF">
        <w:rPr>
          <w:rFonts w:ascii="Helvetica" w:eastAsia="Times New Roman" w:hAnsi="Helvetica" w:cs="Helvetica"/>
          <w:color w:val="333333"/>
          <w:sz w:val="20"/>
          <w:szCs w:val="20"/>
          <w:lang w:eastAsia="en-CA"/>
        </w:rPr>
        <w:t>In Chapter 1, we argued that marketing is all about satisfying customer needs and wants. When a need, such as thirst, or a want, such as a Diet Coke, is not satisfied, it motivates us, or drives us, to get satisfaction. So, a </w:t>
      </w:r>
      <w:r w:rsidRPr="007503CF">
        <w:rPr>
          <w:rFonts w:ascii="Helvetica" w:eastAsia="Times New Roman" w:hAnsi="Helvetica" w:cs="Helvetica"/>
          <w:color w:val="333333"/>
          <w:sz w:val="20"/>
          <w:szCs w:val="20"/>
        </w:rPr>
        <w:object w:dxaOrig="1440" w:dyaOrig="1440">
          <v:shape id="_x0000_i1291" type="#_x0000_t75" style="width:15.75pt;height:15.75pt" o:ole="">
            <v:imagedata r:id="rId9" o:title=""/>
          </v:shape>
          <w:control r:id="rId115" w:name="animtest29" w:shapeid="_x0000_i1291"/>
        </w:object>
      </w:r>
      <w:r w:rsidRPr="007503CF">
        <w:rPr>
          <w:rFonts w:ascii="Helvetica" w:eastAsia="Times New Roman" w:hAnsi="Helvetica" w:cs="Helvetica"/>
          <w:color w:val="333333"/>
          <w:sz w:val="20"/>
          <w:szCs w:val="20"/>
          <w:lang w:eastAsia="en-CA"/>
        </w:rPr>
        <w:t> motive is a need or want that is strong enough to cause the person to seek satisfaction.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People have several types of motives. One of the best-known paradigms for explaining these motive types was developed by Abraham Maslow more than 30 years ago.</w:t>
      </w:r>
      <w:r w:rsidRPr="007503CF">
        <w:rPr>
          <w:rFonts w:ascii="Helvetica" w:eastAsia="Times New Roman" w:hAnsi="Helvetica" w:cs="Helvetica"/>
          <w:color w:val="333333"/>
          <w:sz w:val="20"/>
          <w:szCs w:val="20"/>
          <w:vertAlign w:val="superscript"/>
          <w:lang w:eastAsia="en-CA"/>
        </w:rPr>
        <w:t>24</w:t>
      </w:r>
      <w:r w:rsidRPr="007503CF">
        <w:rPr>
          <w:rFonts w:ascii="Helvetica" w:eastAsia="Times New Roman" w:hAnsi="Helvetica" w:cs="Helvetica"/>
          <w:color w:val="333333"/>
          <w:sz w:val="20"/>
          <w:szCs w:val="20"/>
          <w:lang w:eastAsia="en-CA"/>
        </w:rPr>
        <w:t> Maslow categorized five groups of needs, namely, physiological (e.g., food, water, shelter), safety (e.g., secure employment, health), love (e.g., friendship, family), esteem (e.g., confidence, respect), and self-actualization (people engage in personal growth activities and attempt to meet their intellectual, aesthetic, creative, and other such needs). The pyramid in Exhibit 5.5 demonstrates the theoretical progression of those needs.</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656"/>
        <w:gridCol w:w="2764"/>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045182671"/>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lastRenderedPageBreak/>
              <w:t>EXHIBIT 5.5</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Maslow's Hierarchy of Needs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2838450"/>
            <wp:effectExtent l="0" t="0" r="0" b="0"/>
            <wp:docPr id="78" name="Picture 78" descr="http://textflow.mheducation.com/figures/0070912653/gre85483_ex0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145" descr="http://textflow.mheducation.com/figures/0070912653/gre85483_ex0505.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019550" cy="2838450"/>
                    </a:xfrm>
                    <a:prstGeom prst="rect">
                      <a:avLst/>
                    </a:prstGeom>
                    <a:noFill/>
                    <a:ln>
                      <a:noFill/>
                    </a:ln>
                  </pic:spPr>
                </pic:pic>
              </a:graphicData>
            </a:graphic>
          </wp:inline>
        </w:drawing>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Active Exhibit: 5.5 - Maslow’s Hierarchy of Needs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93" type="#_x0000_t75" style="width:15.75pt;height:15.75pt" o:ole="">
            <v:imagedata r:id="rId9" o:title=""/>
          </v:shape>
          <w:control r:id="rId117" w:name="animtest115" w:shapeid="_x0000_i1293"/>
        </w:object>
      </w:r>
      <w:r w:rsidRPr="007503CF">
        <w:rPr>
          <w:rFonts w:ascii="Helvetica" w:eastAsia="Times New Roman" w:hAnsi="Helvetica" w:cs="Helvetica"/>
          <w:color w:val="333333"/>
          <w:sz w:val="20"/>
          <w:szCs w:val="20"/>
          <w:lang w:eastAsia="en-CA"/>
        </w:rPr>
        <w:t xml:space="preserve"> Physiological needs deal with the basic biological necessities of life: food, drink, rest, and shelter. Although for most people in developed countries these basic needs are generally met, there are those in both developed and less-developed countries who are less fortunate. However, everyone remains concerned with meeting these basic needs. Marketers seize every opportunity to convert these needs into wants by reminding us to eat at Taco Bell, drink milk, sleep on a Simmons </w:t>
      </w:r>
      <w:proofErr w:type="spellStart"/>
      <w:r w:rsidRPr="007503CF">
        <w:rPr>
          <w:rFonts w:ascii="Helvetica" w:eastAsia="Times New Roman" w:hAnsi="Helvetica" w:cs="Helvetica"/>
          <w:color w:val="333333"/>
          <w:sz w:val="20"/>
          <w:szCs w:val="20"/>
          <w:lang w:eastAsia="en-CA"/>
        </w:rPr>
        <w:t>Beautyrest</w:t>
      </w:r>
      <w:proofErr w:type="spellEnd"/>
      <w:r w:rsidRPr="007503CF">
        <w:rPr>
          <w:rFonts w:ascii="Helvetica" w:eastAsia="Times New Roman" w:hAnsi="Helvetica" w:cs="Helvetica"/>
          <w:color w:val="333333"/>
          <w:sz w:val="20"/>
          <w:szCs w:val="20"/>
          <w:lang w:eastAsia="en-CA"/>
        </w:rPr>
        <w:t xml:space="preserve"> mattress, and stay at a Marriott.</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164</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95" type="#_x0000_t75" style="width:15.75pt;height:15.75pt" o:ole="">
            <v:imagedata r:id="rId9" o:title=""/>
          </v:shape>
          <w:control r:id="rId118" w:name="animtest28" w:shapeid="_x0000_i1295"/>
        </w:object>
      </w:r>
      <w:r w:rsidRPr="007503CF">
        <w:rPr>
          <w:rFonts w:ascii="Helvetica" w:eastAsia="Times New Roman" w:hAnsi="Helvetica" w:cs="Helvetica"/>
          <w:color w:val="333333"/>
          <w:sz w:val="20"/>
          <w:szCs w:val="20"/>
          <w:lang w:eastAsia="en-CA"/>
        </w:rPr>
        <w:t> Safety needs pertain to protection and physical well-being. The marketplace is full of products and services that are designed to make you safer, such as airbags in cars and burglar alarms in homes, or healthier, such as vitamins and organic meats and vegetables.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97" type="#_x0000_t75" style="width:15.75pt;height:15.75pt" o:ole="">
            <v:imagedata r:id="rId9" o:title=""/>
          </v:shape>
          <w:control r:id="rId119" w:name="animtest33" w:shapeid="_x0000_i1297"/>
        </w:object>
      </w:r>
      <w:r w:rsidRPr="007503CF">
        <w:rPr>
          <w:rFonts w:ascii="Helvetica" w:eastAsia="Times New Roman" w:hAnsi="Helvetica" w:cs="Helvetica"/>
          <w:color w:val="333333"/>
          <w:sz w:val="20"/>
          <w:szCs w:val="20"/>
          <w:lang w:eastAsia="en-CA"/>
        </w:rPr>
        <w:t> Love or social needs relate to our interactions with others. Haircuts and makeup make you look more attractive, and deodorants prevent odour. Greeting cards help you express your feelings toward others.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299" type="#_x0000_t75" style="width:15.75pt;height:15.75pt" o:ole="">
            <v:imagedata r:id="rId9" o:title=""/>
          </v:shape>
          <w:control r:id="rId120" w:name="animtest43" w:shapeid="_x0000_i1299"/>
        </w:object>
      </w:r>
      <w:r w:rsidRPr="007503CF">
        <w:rPr>
          <w:rFonts w:ascii="Helvetica" w:eastAsia="Times New Roman" w:hAnsi="Helvetica" w:cs="Helvetica"/>
          <w:color w:val="333333"/>
          <w:sz w:val="20"/>
          <w:szCs w:val="20"/>
          <w:lang w:eastAsia="en-CA"/>
        </w:rPr>
        <w:t> Esteem needs allow people to satisfy their inner desires. Yoga, meditation, health clubs, and many books appeal to people's desires to grow or maintain a happy, satisfied outlook on life.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Finally, </w:t>
      </w:r>
      <w:r w:rsidRPr="007503CF">
        <w:rPr>
          <w:rFonts w:ascii="Helvetica" w:eastAsia="Times New Roman" w:hAnsi="Helvetica" w:cs="Helvetica"/>
          <w:color w:val="333333"/>
          <w:sz w:val="20"/>
          <w:szCs w:val="20"/>
        </w:rPr>
        <w:object w:dxaOrig="1440" w:dyaOrig="1440">
          <v:shape id="_x0000_i1301" type="#_x0000_t75" style="width:15.75pt;height:15.75pt" o:ole="">
            <v:imagedata r:id="rId9" o:title=""/>
          </v:shape>
          <w:control r:id="rId121" w:name="animtest53" w:shapeid="_x0000_i1301"/>
        </w:object>
      </w:r>
      <w:r w:rsidRPr="007503CF">
        <w:rPr>
          <w:rFonts w:ascii="Helvetica" w:eastAsia="Times New Roman" w:hAnsi="Helvetica" w:cs="Helvetica"/>
          <w:color w:val="333333"/>
          <w:sz w:val="20"/>
          <w:szCs w:val="20"/>
          <w:lang w:eastAsia="en-CA"/>
        </w:rPr>
        <w:t> self-actualization occurs when you feel completely satisfied with your life and how you live. You don't care what others think. You drive a Prius because it suits the person you are, not because some celebrity endorses it or because you want others to think better of you.</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Which of these needs applies when a consumer purchases a magazine? Magazines such as </w:t>
      </w:r>
      <w:r w:rsidRPr="007503CF">
        <w:rPr>
          <w:rFonts w:ascii="Helvetica" w:eastAsia="Times New Roman" w:hAnsi="Helvetica" w:cs="Helvetica"/>
          <w:i/>
          <w:iCs/>
          <w:color w:val="333333"/>
          <w:sz w:val="20"/>
          <w:szCs w:val="20"/>
          <w:lang w:eastAsia="en-CA"/>
        </w:rPr>
        <w:t>Weight Watchers,</w:t>
      </w:r>
      <w:r w:rsidRPr="007503CF">
        <w:rPr>
          <w:rFonts w:ascii="Helvetica" w:eastAsia="Times New Roman" w:hAnsi="Helvetica" w:cs="Helvetica"/>
          <w:color w:val="333333"/>
          <w:sz w:val="20"/>
          <w:szCs w:val="20"/>
          <w:lang w:eastAsia="en-CA"/>
        </w:rPr>
        <w:t xml:space="preserve"> for instance, help </w:t>
      </w:r>
      <w:proofErr w:type="spellStart"/>
      <w:r w:rsidRPr="007503CF">
        <w:rPr>
          <w:rFonts w:ascii="Helvetica" w:eastAsia="Times New Roman" w:hAnsi="Helvetica" w:cs="Helvetica"/>
          <w:color w:val="333333"/>
          <w:sz w:val="20"/>
          <w:szCs w:val="20"/>
          <w:lang w:eastAsia="en-CA"/>
        </w:rPr>
        <w:t>satisfy</w:t>
      </w:r>
      <w:r w:rsidRPr="007503CF">
        <w:rPr>
          <w:rFonts w:ascii="Helvetica" w:eastAsia="Times New Roman" w:hAnsi="Helvetica" w:cs="Helvetica"/>
          <w:i/>
          <w:iCs/>
          <w:color w:val="333333"/>
          <w:sz w:val="20"/>
          <w:szCs w:val="20"/>
          <w:lang w:eastAsia="en-CA"/>
        </w:rPr>
        <w:t>physiological</w:t>
      </w:r>
      <w:proofErr w:type="spellEnd"/>
      <w:r w:rsidRPr="007503CF">
        <w:rPr>
          <w:rFonts w:ascii="Helvetica" w:eastAsia="Times New Roman" w:hAnsi="Helvetica" w:cs="Helvetica"/>
          <w:color w:val="333333"/>
          <w:sz w:val="20"/>
          <w:szCs w:val="20"/>
          <w:lang w:eastAsia="en-CA"/>
        </w:rPr>
        <w:t> needs, such as how to eat healthfully, but also </w:t>
      </w:r>
      <w:proofErr w:type="spellStart"/>
      <w:r w:rsidRPr="007503CF">
        <w:rPr>
          <w:rFonts w:ascii="Helvetica" w:eastAsia="Times New Roman" w:hAnsi="Helvetica" w:cs="Helvetica"/>
          <w:i/>
          <w:iCs/>
          <w:color w:val="333333"/>
          <w:sz w:val="20"/>
          <w:szCs w:val="20"/>
          <w:lang w:eastAsia="en-CA"/>
        </w:rPr>
        <w:t>esteem</w:t>
      </w:r>
      <w:r w:rsidRPr="007503CF">
        <w:rPr>
          <w:rFonts w:ascii="Helvetica" w:eastAsia="Times New Roman" w:hAnsi="Helvetica" w:cs="Helvetica"/>
          <w:color w:val="333333"/>
          <w:sz w:val="20"/>
          <w:szCs w:val="20"/>
          <w:lang w:eastAsia="en-CA"/>
        </w:rPr>
        <w:t>needs</w:t>
      </w:r>
      <w:proofErr w:type="spellEnd"/>
      <w:r w:rsidRPr="007503CF">
        <w:rPr>
          <w:rFonts w:ascii="Helvetica" w:eastAsia="Times New Roman" w:hAnsi="Helvetica" w:cs="Helvetica"/>
          <w:color w:val="333333"/>
          <w:sz w:val="20"/>
          <w:szCs w:val="20"/>
          <w:lang w:eastAsia="en-CA"/>
        </w:rPr>
        <w:t>, such as how to be happy with life. Magazines such as </w:t>
      </w:r>
      <w:r w:rsidRPr="007503CF">
        <w:rPr>
          <w:rFonts w:ascii="Helvetica" w:eastAsia="Times New Roman" w:hAnsi="Helvetica" w:cs="Helvetica"/>
          <w:i/>
          <w:iCs/>
          <w:color w:val="333333"/>
          <w:sz w:val="20"/>
          <w:szCs w:val="20"/>
          <w:lang w:eastAsia="en-CA"/>
        </w:rPr>
        <w:t>Family Circle,</w:t>
      </w:r>
      <w:r w:rsidRPr="007503CF">
        <w:rPr>
          <w:rFonts w:ascii="Helvetica" w:eastAsia="Times New Roman" w:hAnsi="Helvetica" w:cs="Helvetica"/>
          <w:color w:val="333333"/>
          <w:sz w:val="20"/>
          <w:szCs w:val="20"/>
          <w:lang w:eastAsia="en-CA"/>
        </w:rPr>
        <w:t> on the other hand, provide tips on how to make the home a </w:t>
      </w:r>
      <w:proofErr w:type="spellStart"/>
      <w:r w:rsidRPr="007503CF">
        <w:rPr>
          <w:rFonts w:ascii="Helvetica" w:eastAsia="Times New Roman" w:hAnsi="Helvetica" w:cs="Helvetica"/>
          <w:i/>
          <w:iCs/>
          <w:color w:val="333333"/>
          <w:sz w:val="20"/>
          <w:szCs w:val="20"/>
          <w:lang w:eastAsia="en-CA"/>
        </w:rPr>
        <w:t>safer</w:t>
      </w:r>
      <w:r w:rsidRPr="007503CF">
        <w:rPr>
          <w:rFonts w:ascii="Helvetica" w:eastAsia="Times New Roman" w:hAnsi="Helvetica" w:cs="Helvetica"/>
          <w:color w:val="333333"/>
          <w:sz w:val="20"/>
          <w:szCs w:val="20"/>
          <w:lang w:eastAsia="en-CA"/>
        </w:rPr>
        <w:t>place</w:t>
      </w:r>
      <w:proofErr w:type="spellEnd"/>
      <w:r w:rsidRPr="007503CF">
        <w:rPr>
          <w:rFonts w:ascii="Helvetica" w:eastAsia="Times New Roman" w:hAnsi="Helvetica" w:cs="Helvetica"/>
          <w:color w:val="333333"/>
          <w:sz w:val="20"/>
          <w:szCs w:val="20"/>
          <w:lang w:eastAsia="en-CA"/>
        </w:rPr>
        <w:t xml:space="preserve"> to live. Finally, magazines such as </w:t>
      </w:r>
      <w:r w:rsidRPr="007503CF">
        <w:rPr>
          <w:rFonts w:ascii="Helvetica" w:eastAsia="Times New Roman" w:hAnsi="Helvetica" w:cs="Helvetica"/>
          <w:i/>
          <w:iCs/>
          <w:color w:val="333333"/>
          <w:sz w:val="20"/>
          <w:szCs w:val="20"/>
          <w:lang w:eastAsia="en-CA"/>
        </w:rPr>
        <w:t>Weddings</w:t>
      </w:r>
      <w:r w:rsidRPr="007503CF">
        <w:rPr>
          <w:rFonts w:ascii="Helvetica" w:eastAsia="Times New Roman" w:hAnsi="Helvetica" w:cs="Helvetica"/>
          <w:color w:val="333333"/>
          <w:sz w:val="20"/>
          <w:szCs w:val="20"/>
          <w:lang w:eastAsia="en-CA"/>
        </w:rPr>
        <w:t> help satisfy </w:t>
      </w:r>
      <w:r w:rsidRPr="007503CF">
        <w:rPr>
          <w:rFonts w:ascii="Helvetica" w:eastAsia="Times New Roman" w:hAnsi="Helvetica" w:cs="Helvetica"/>
          <w:i/>
          <w:iCs/>
          <w:color w:val="333333"/>
          <w:sz w:val="20"/>
          <w:szCs w:val="20"/>
          <w:lang w:eastAsia="en-CA"/>
        </w:rPr>
        <w:t>love and belonging</w:t>
      </w:r>
      <w:r w:rsidRPr="007503CF">
        <w:rPr>
          <w:rFonts w:ascii="Helvetica" w:eastAsia="Times New Roman" w:hAnsi="Helvetica" w:cs="Helvetica"/>
          <w:color w:val="333333"/>
          <w:sz w:val="20"/>
          <w:szCs w:val="20"/>
          <w:lang w:eastAsia="en-CA"/>
        </w:rPr>
        <w:t> needs, because they provide instructions on such topics as how to prepare gracious invitations for friends and family. Many of these magazines can fulfill several of these needs simultaneously. Good marketers add value to their products or services by nudging people up the needs hierarchy and offering information on as many of the pyramid needs as they can.</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3228975" cy="4000500"/>
            <wp:effectExtent l="0" t="0" r="9525" b="0"/>
            <wp:docPr id="77" name="Picture 77" descr="http://textflow.mheducation.com/figures/0070912653/gre85483_p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188" descr="http://textflow.mheducation.com/figures/0070912653/gre85483_p0510.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228975" cy="400050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Taco Bell satisfies physiological needs.</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2895600" cy="4105275"/>
            <wp:effectExtent l="0" t="0" r="0" b="9525"/>
            <wp:docPr id="76" name="Picture 76" descr="http://textflow.mheducation.com/figures/0070912653/gre85483_p0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191" descr="http://textflow.mheducation.com/figures/0070912653/gre85483_p0511.jp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895600" cy="410527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Ads for crime prevention satisfy safety needs.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165</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Attitude   </w:t>
      </w:r>
      <w:r w:rsidRPr="007503CF">
        <w:rPr>
          <w:rFonts w:ascii="Helvetica" w:eastAsia="Times New Roman" w:hAnsi="Helvetica" w:cs="Helvetica"/>
          <w:color w:val="333333"/>
          <w:sz w:val="20"/>
          <w:szCs w:val="20"/>
          <w:lang w:eastAsia="en-CA"/>
        </w:rPr>
        <w:t>We have attitudes about almost everything. For instance, we don't like this class, but we do like the instructor. We like where we live, but we don't like the weather. An </w:t>
      </w:r>
      <w:r w:rsidRPr="007503CF">
        <w:rPr>
          <w:rFonts w:ascii="Helvetica" w:eastAsia="Times New Roman" w:hAnsi="Helvetica" w:cs="Helvetica"/>
          <w:color w:val="333333"/>
          <w:sz w:val="20"/>
          <w:szCs w:val="20"/>
        </w:rPr>
        <w:object w:dxaOrig="1440" w:dyaOrig="1440">
          <v:shape id="_x0000_i1303" type="#_x0000_t75" style="width:15.75pt;height:15.75pt" o:ole="">
            <v:imagedata r:id="rId9" o:title=""/>
          </v:shape>
          <w:control r:id="rId124" w:name="animtest63" w:shapeid="_x0000_i1303"/>
        </w:object>
      </w:r>
      <w:r w:rsidRPr="007503CF">
        <w:rPr>
          <w:rFonts w:ascii="Helvetica" w:eastAsia="Times New Roman" w:hAnsi="Helvetica" w:cs="Helvetica"/>
          <w:color w:val="333333"/>
          <w:sz w:val="20"/>
          <w:szCs w:val="20"/>
          <w:lang w:eastAsia="en-CA"/>
        </w:rPr>
        <w:t> attitude is a person's enduring evaluation of his or her feelings about and behavioural tendencies toward an object or idea. Attitudes are learned and long-lasting, and they might develop over a long period of time, though they can also abruptly change. For instance, you might like your instructor for much of the semester—until she returns your first exam. One thing we all have in common is that our attitudes have the ability to influence our decisions and actions.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An attitude consists of three components. The </w:t>
      </w:r>
      <w:r w:rsidRPr="007503CF">
        <w:rPr>
          <w:rFonts w:ascii="Helvetica" w:eastAsia="Times New Roman" w:hAnsi="Helvetica" w:cs="Helvetica"/>
          <w:color w:val="333333"/>
          <w:sz w:val="20"/>
          <w:szCs w:val="20"/>
        </w:rPr>
        <w:object w:dxaOrig="1440" w:dyaOrig="1440">
          <v:shape id="_x0000_i1305" type="#_x0000_t75" style="width:15.75pt;height:15.75pt" o:ole="">
            <v:imagedata r:id="rId9" o:title=""/>
          </v:shape>
          <w:control r:id="rId125" w:name="animtest73" w:shapeid="_x0000_i1305"/>
        </w:object>
      </w:r>
      <w:r w:rsidRPr="007503CF">
        <w:rPr>
          <w:rFonts w:ascii="Helvetica" w:eastAsia="Times New Roman" w:hAnsi="Helvetica" w:cs="Helvetica"/>
          <w:color w:val="333333"/>
          <w:sz w:val="20"/>
          <w:szCs w:val="20"/>
          <w:lang w:eastAsia="en-CA"/>
        </w:rPr>
        <w:t xml:space="preserve"> cognitive </w:t>
      </w:r>
      <w:proofErr w:type="spellStart"/>
      <w:r w:rsidRPr="007503CF">
        <w:rPr>
          <w:rFonts w:ascii="Helvetica" w:eastAsia="Times New Roman" w:hAnsi="Helvetica" w:cs="Helvetica"/>
          <w:color w:val="333333"/>
          <w:sz w:val="20"/>
          <w:szCs w:val="20"/>
          <w:lang w:eastAsia="en-CA"/>
        </w:rPr>
        <w:t>componentreflects</w:t>
      </w:r>
      <w:proofErr w:type="spellEnd"/>
      <w:r w:rsidRPr="007503CF">
        <w:rPr>
          <w:rFonts w:ascii="Helvetica" w:eastAsia="Times New Roman" w:hAnsi="Helvetica" w:cs="Helvetica"/>
          <w:color w:val="333333"/>
          <w:sz w:val="20"/>
          <w:szCs w:val="20"/>
          <w:lang w:eastAsia="en-CA"/>
        </w:rPr>
        <w:t xml:space="preserve"> what we </w:t>
      </w:r>
      <w:r w:rsidRPr="007503CF">
        <w:rPr>
          <w:rFonts w:ascii="Helvetica" w:eastAsia="Times New Roman" w:hAnsi="Helvetica" w:cs="Helvetica"/>
          <w:i/>
          <w:iCs/>
          <w:color w:val="333333"/>
          <w:sz w:val="20"/>
          <w:szCs w:val="20"/>
          <w:lang w:eastAsia="en-CA"/>
        </w:rPr>
        <w:t>believe</w:t>
      </w:r>
      <w:r w:rsidRPr="007503CF">
        <w:rPr>
          <w:rFonts w:ascii="Helvetica" w:eastAsia="Times New Roman" w:hAnsi="Helvetica" w:cs="Helvetica"/>
          <w:color w:val="333333"/>
          <w:sz w:val="20"/>
          <w:szCs w:val="20"/>
          <w:lang w:eastAsia="en-CA"/>
        </w:rPr>
        <w:t> to be true, the </w:t>
      </w:r>
      <w:r w:rsidRPr="007503CF">
        <w:rPr>
          <w:rFonts w:ascii="Helvetica" w:eastAsia="Times New Roman" w:hAnsi="Helvetica" w:cs="Helvetica"/>
          <w:color w:val="333333"/>
          <w:sz w:val="20"/>
          <w:szCs w:val="20"/>
        </w:rPr>
        <w:object w:dxaOrig="1440" w:dyaOrig="1440">
          <v:shape id="_x0000_i1307" type="#_x0000_t75" style="width:15.75pt;height:15.75pt" o:ole="">
            <v:imagedata r:id="rId9" o:title=""/>
          </v:shape>
          <w:control r:id="rId126" w:name="animtest83" w:shapeid="_x0000_i1307"/>
        </w:object>
      </w:r>
      <w:r w:rsidRPr="007503CF">
        <w:rPr>
          <w:rFonts w:ascii="Helvetica" w:eastAsia="Times New Roman" w:hAnsi="Helvetica" w:cs="Helvetica"/>
          <w:color w:val="333333"/>
          <w:sz w:val="20"/>
          <w:szCs w:val="20"/>
          <w:lang w:eastAsia="en-CA"/>
        </w:rPr>
        <w:t xml:space="preserve"> affective </w:t>
      </w:r>
      <w:proofErr w:type="spellStart"/>
      <w:r w:rsidRPr="007503CF">
        <w:rPr>
          <w:rFonts w:ascii="Helvetica" w:eastAsia="Times New Roman" w:hAnsi="Helvetica" w:cs="Helvetica"/>
          <w:color w:val="333333"/>
          <w:sz w:val="20"/>
          <w:szCs w:val="20"/>
          <w:lang w:eastAsia="en-CA"/>
        </w:rPr>
        <w:t>componentinvolves</w:t>
      </w:r>
      <w:proofErr w:type="spellEnd"/>
      <w:r w:rsidRPr="007503CF">
        <w:rPr>
          <w:rFonts w:ascii="Helvetica" w:eastAsia="Times New Roman" w:hAnsi="Helvetica" w:cs="Helvetica"/>
          <w:color w:val="333333"/>
          <w:sz w:val="20"/>
          <w:szCs w:val="20"/>
          <w:lang w:eastAsia="en-CA"/>
        </w:rPr>
        <w:t xml:space="preserve"> what we </w:t>
      </w:r>
      <w:r w:rsidRPr="007503CF">
        <w:rPr>
          <w:rFonts w:ascii="Helvetica" w:eastAsia="Times New Roman" w:hAnsi="Helvetica" w:cs="Helvetica"/>
          <w:i/>
          <w:iCs/>
          <w:color w:val="333333"/>
          <w:sz w:val="20"/>
          <w:szCs w:val="20"/>
          <w:lang w:eastAsia="en-CA"/>
        </w:rPr>
        <w:t>feel</w:t>
      </w:r>
      <w:r w:rsidRPr="007503CF">
        <w:rPr>
          <w:rFonts w:ascii="Helvetica" w:eastAsia="Times New Roman" w:hAnsi="Helvetica" w:cs="Helvetica"/>
          <w:color w:val="333333"/>
          <w:sz w:val="20"/>
          <w:szCs w:val="20"/>
          <w:lang w:eastAsia="en-CA"/>
        </w:rPr>
        <w:t> about the issue at hand—our like or dislike of something—and the </w:t>
      </w:r>
      <w:r w:rsidRPr="007503CF">
        <w:rPr>
          <w:rFonts w:ascii="Helvetica" w:eastAsia="Times New Roman" w:hAnsi="Helvetica" w:cs="Helvetica"/>
          <w:color w:val="333333"/>
          <w:sz w:val="20"/>
          <w:szCs w:val="20"/>
        </w:rPr>
        <w:object w:dxaOrig="1440" w:dyaOrig="1440">
          <v:shape id="_x0000_i1309" type="#_x0000_t75" style="width:15.75pt;height:15.75pt" o:ole="">
            <v:imagedata r:id="rId9" o:title=""/>
          </v:shape>
          <w:control r:id="rId127" w:name="animtest93" w:shapeid="_x0000_i1309"/>
        </w:object>
      </w:r>
      <w:r w:rsidRPr="007503CF">
        <w:rPr>
          <w:rFonts w:ascii="Helvetica" w:eastAsia="Times New Roman" w:hAnsi="Helvetica" w:cs="Helvetica"/>
          <w:color w:val="333333"/>
          <w:sz w:val="20"/>
          <w:szCs w:val="20"/>
          <w:lang w:eastAsia="en-CA"/>
        </w:rPr>
        <w:t xml:space="preserve"> behavioural component comprises </w:t>
      </w:r>
      <w:proofErr w:type="spellStart"/>
      <w:r w:rsidRPr="007503CF">
        <w:rPr>
          <w:rFonts w:ascii="Helvetica" w:eastAsia="Times New Roman" w:hAnsi="Helvetica" w:cs="Helvetica"/>
          <w:color w:val="333333"/>
          <w:sz w:val="20"/>
          <w:szCs w:val="20"/>
          <w:lang w:eastAsia="en-CA"/>
        </w:rPr>
        <w:t>the</w:t>
      </w:r>
      <w:r w:rsidRPr="007503CF">
        <w:rPr>
          <w:rFonts w:ascii="Helvetica" w:eastAsia="Times New Roman" w:hAnsi="Helvetica" w:cs="Helvetica"/>
          <w:i/>
          <w:iCs/>
          <w:color w:val="333333"/>
          <w:sz w:val="20"/>
          <w:szCs w:val="20"/>
          <w:lang w:eastAsia="en-CA"/>
        </w:rPr>
        <w:t>action</w:t>
      </w:r>
      <w:proofErr w:type="spellEnd"/>
      <w:r w:rsidRPr="007503CF">
        <w:rPr>
          <w:rFonts w:ascii="Helvetica" w:eastAsia="Times New Roman" w:hAnsi="Helvetica" w:cs="Helvetica"/>
          <w:i/>
          <w:iCs/>
          <w:color w:val="333333"/>
          <w:sz w:val="20"/>
          <w:szCs w:val="20"/>
          <w:lang w:eastAsia="en-CA"/>
        </w:rPr>
        <w:t>(s)</w:t>
      </w:r>
      <w:r w:rsidRPr="007503CF">
        <w:rPr>
          <w:rFonts w:ascii="Helvetica" w:eastAsia="Times New Roman" w:hAnsi="Helvetica" w:cs="Helvetica"/>
          <w:color w:val="333333"/>
          <w:sz w:val="20"/>
          <w:szCs w:val="20"/>
          <w:lang w:eastAsia="en-CA"/>
        </w:rPr>
        <w:t> we take based on what we know and feel. For example, Ed and Tracy Lee see an ad for a Volvo that shows a family of five driving down the road, the kids strapped into their car seats and mom and dad talking in the front. An announcer lists the features included with each model, as well as government safety ratings that indicate Volvo is the safest brand on the road in its class. On the basis of this advertisement, Ed and Tracy believe that the government statistics must be true and that the car is therefore safe (cognitive component). Watching the happy family looking comfortable while driving this safe car allows Ed and Tracy to feel that they would like to have this car for their family (affective). Thus encouraged, they go to the Volvo dealership closest to them to make a purchase (behavioural).</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2990850" cy="4476750"/>
            <wp:effectExtent l="0" t="0" r="0" b="0"/>
            <wp:docPr id="75" name="Picture 75" descr="http://textflow.mheducation.com/figures/0070912653/gre85483_p0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226" descr="http://textflow.mheducation.com/figures/0070912653/gre85483_p0514.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990850" cy="447675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Which hierarchy of needs do these magazines fulfill?</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Ideally, agreement exists among these components. When there is incongruence among the three however, cognitive dissonance might occur. Suppose, for instance, that though Ed and Tracy believe the Volvo is safe and like the car, they buy another brand because it is cheaper. It is likely that they will experience the discomfort of buyers' remorse, or cognitive dissonance.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Although attitudes are pervasive and usually slow to change, the important fact from a marketer's point of view is that they can be influenced and perhaps changed through persuasive communications and personal experience. Marketing communication—through salespeople, advertisements, free samples, or other such methods—can attempt to change what people believe to be true about a product or service (cognitive) or how they feel toward it (affective). If the marketer is successful, the cognitive and affective components work in concert to affect behaviour. Continuing with our example, suppose that prior to viewing the ad, Ed and Tracy thought that a Toyota Camry was the safest car on the road, but they liked the looks of the Volvo. The ad positively influenced the cognitive component of their attitude toward Volvo, making it consistent with the affective component.</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3248025"/>
            <wp:effectExtent l="0" t="0" r="9525" b="9525"/>
            <wp:docPr id="74" name="Picture 74" descr="http://textflow.mheducation.com/figures/0070912653/gre85483_p0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231" descr="http://textflow.mheducation.com/figures/0070912653/gre85483_p0515.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048125" cy="324802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People buy Volvos because they believe they are safe (cognitive component of an attitude), because they like them (affective), and because they have many convenient dealerships to visit (behavioural).</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166</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Perception   </w:t>
      </w:r>
      <w:r w:rsidRPr="007503CF">
        <w:rPr>
          <w:rFonts w:ascii="Helvetica" w:eastAsia="Times New Roman" w:hAnsi="Helvetica" w:cs="Helvetica"/>
          <w:color w:val="333333"/>
          <w:sz w:val="20"/>
          <w:szCs w:val="20"/>
          <w:lang w:eastAsia="en-CA"/>
        </w:rPr>
        <w:t>Another psychological factor, </w:t>
      </w:r>
      <w:r w:rsidRPr="007503CF">
        <w:rPr>
          <w:rFonts w:ascii="Helvetica" w:eastAsia="Times New Roman" w:hAnsi="Helvetica" w:cs="Helvetica"/>
          <w:color w:val="333333"/>
          <w:sz w:val="20"/>
          <w:szCs w:val="20"/>
        </w:rPr>
        <w:object w:dxaOrig="1440" w:dyaOrig="1440">
          <v:shape id="_x0000_i1311" type="#_x0000_t75" style="width:15.75pt;height:15.75pt" o:ole="">
            <v:imagedata r:id="rId9" o:title=""/>
          </v:shape>
          <w:control r:id="rId130" w:name="animtest103" w:shapeid="_x0000_i1311"/>
        </w:object>
      </w:r>
      <w:r w:rsidRPr="007503CF">
        <w:rPr>
          <w:rFonts w:ascii="Helvetica" w:eastAsia="Times New Roman" w:hAnsi="Helvetica" w:cs="Helvetica"/>
          <w:color w:val="333333"/>
          <w:sz w:val="20"/>
          <w:szCs w:val="20"/>
          <w:lang w:eastAsia="en-CA"/>
        </w:rPr>
        <w:t> perception</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is the process by which we select, organize, and interpret information to form a meaningful picture of the world. Perception influences our acquisition and consumption of goods and services through our tendency to assign meaning to such things as colour, symbols, taste, and packaging. Culture, tradition, and our overall upbringing determine our perceptual view of the world. For instance, Tracy has always wanted a Volvo because her best friend in college had one, and they had a great time driving across the country together one summer. However, based on his past experiences, Ed has a different perception. Ed thinks Volvos are slow, stodgy, unfashionable, and meant to be driven by little old ladies with grey hair—though they are safe! Volvo has worked hard in recent years to overcome this long-standing, negative perceptual bias that Ed and many others hold by creating faster cars with more stylish designs and by using promotion to reposition the brand to portray a more positive image.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trying to influence perceptions, marketers must understand and focus on the four components of perception: </w:t>
      </w:r>
      <w:r w:rsidRPr="007503CF">
        <w:rPr>
          <w:rFonts w:ascii="Helvetica" w:eastAsia="Times New Roman" w:hAnsi="Helvetica" w:cs="Helvetica"/>
          <w:i/>
          <w:iCs/>
          <w:color w:val="333333"/>
          <w:sz w:val="20"/>
          <w:szCs w:val="20"/>
          <w:lang w:eastAsia="en-CA"/>
        </w:rPr>
        <w:t>selective exposure,</w:t>
      </w:r>
      <w:r w:rsidRPr="007503CF">
        <w:rPr>
          <w:rFonts w:ascii="Helvetica" w:eastAsia="Times New Roman" w:hAnsi="Helvetica" w:cs="Helvetica"/>
          <w:color w:val="333333"/>
          <w:sz w:val="20"/>
          <w:szCs w:val="20"/>
          <w:lang w:eastAsia="en-CA"/>
        </w:rPr>
        <w:t> </w:t>
      </w:r>
      <w:r w:rsidRPr="007503CF">
        <w:rPr>
          <w:rFonts w:ascii="Helvetica" w:eastAsia="Times New Roman" w:hAnsi="Helvetica" w:cs="Helvetica"/>
          <w:i/>
          <w:iCs/>
          <w:color w:val="333333"/>
          <w:sz w:val="20"/>
          <w:szCs w:val="20"/>
          <w:lang w:eastAsia="en-CA"/>
        </w:rPr>
        <w:t>selective attention,</w:t>
      </w:r>
      <w:r w:rsidRPr="007503CF">
        <w:rPr>
          <w:rFonts w:ascii="Helvetica" w:eastAsia="Times New Roman" w:hAnsi="Helvetica" w:cs="Helvetica"/>
          <w:color w:val="333333"/>
          <w:sz w:val="20"/>
          <w:szCs w:val="20"/>
          <w:lang w:eastAsia="en-CA"/>
        </w:rPr>
        <w:t> </w:t>
      </w:r>
      <w:r w:rsidRPr="007503CF">
        <w:rPr>
          <w:rFonts w:ascii="Helvetica" w:eastAsia="Times New Roman" w:hAnsi="Helvetica" w:cs="Helvetica"/>
          <w:i/>
          <w:iCs/>
          <w:color w:val="333333"/>
          <w:sz w:val="20"/>
          <w:szCs w:val="20"/>
          <w:lang w:eastAsia="en-CA"/>
        </w:rPr>
        <w:t>selective comprehension,</w:t>
      </w:r>
      <w:r w:rsidRPr="007503CF">
        <w:rPr>
          <w:rFonts w:ascii="Helvetica" w:eastAsia="Times New Roman" w:hAnsi="Helvetica" w:cs="Helvetica"/>
          <w:color w:val="333333"/>
          <w:sz w:val="20"/>
          <w:szCs w:val="20"/>
          <w:lang w:eastAsia="en-CA"/>
        </w:rPr>
        <w:t> and </w:t>
      </w:r>
      <w:r w:rsidRPr="007503CF">
        <w:rPr>
          <w:rFonts w:ascii="Helvetica" w:eastAsia="Times New Roman" w:hAnsi="Helvetica" w:cs="Helvetica"/>
          <w:i/>
          <w:iCs/>
          <w:color w:val="333333"/>
          <w:sz w:val="20"/>
          <w:szCs w:val="20"/>
          <w:lang w:eastAsia="en-CA"/>
        </w:rPr>
        <w:t>selective retention.</w:t>
      </w:r>
      <w:r w:rsidRPr="007503CF">
        <w:rPr>
          <w:rFonts w:ascii="Helvetica" w:eastAsia="Times New Roman" w:hAnsi="Helvetica" w:cs="Helvetica"/>
          <w:color w:val="333333"/>
          <w:sz w:val="20"/>
          <w:szCs w:val="20"/>
          <w:lang w:eastAsia="en-CA"/>
        </w:rPr>
        <w:t xml:space="preserve"> People who look at the news and sports channels only, but not the comedy or women's TV network channels, are engaged in selective exposure because they are excluding other programs or channels. Similarly, consumers who only listen to messages that are consistent with their beliefs, and not others, are practicing selective attention. For instance, although someone may look at the sports channel, he or she may watch hockey, soccer, or baseball but not boxing or wrestling because these may be too violent for his or her taste. Selective comprehension occurs when consumers interpret a marketing message in a way that is different from what the marketer intends. For example, a Dolce &amp; </w:t>
      </w:r>
      <w:proofErr w:type="spellStart"/>
      <w:r w:rsidRPr="007503CF">
        <w:rPr>
          <w:rFonts w:ascii="Helvetica" w:eastAsia="Times New Roman" w:hAnsi="Helvetica" w:cs="Helvetica"/>
          <w:color w:val="333333"/>
          <w:sz w:val="20"/>
          <w:szCs w:val="20"/>
          <w:lang w:eastAsia="en-CA"/>
        </w:rPr>
        <w:t>Gabbana</w:t>
      </w:r>
      <w:proofErr w:type="spellEnd"/>
      <w:r w:rsidRPr="007503CF">
        <w:rPr>
          <w:rFonts w:ascii="Helvetica" w:eastAsia="Times New Roman" w:hAnsi="Helvetica" w:cs="Helvetica"/>
          <w:color w:val="333333"/>
          <w:sz w:val="20"/>
          <w:szCs w:val="20"/>
          <w:lang w:eastAsia="en-CA"/>
        </w:rPr>
        <w:t xml:space="preserve"> ad was intended to be edgy and sexual but consumers felt that it reinforced stereotypes about rape and degraded women. Knowing this, marketers can target their communications in those media that maximize exposure to their target market and create messages that are consistent with their beliefs and attitudes so that they will pay attention to the messages and interpret them in the intended way. Finally, selective </w:t>
      </w:r>
      <w:r w:rsidRPr="007503CF">
        <w:rPr>
          <w:rFonts w:ascii="Helvetica" w:eastAsia="Times New Roman" w:hAnsi="Helvetica" w:cs="Helvetica"/>
          <w:color w:val="333333"/>
          <w:sz w:val="20"/>
          <w:szCs w:val="20"/>
          <w:lang w:eastAsia="en-CA"/>
        </w:rPr>
        <w:lastRenderedPageBreak/>
        <w:t>retention describes the situation where consumers do not remember all the information they see, read or hear. Marketers can provide the information in various other forms such as print, online, and other displays to reinforce their message.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Learning   </w:t>
      </w:r>
      <w:r w:rsidRPr="007503CF">
        <w:rPr>
          <w:rFonts w:ascii="Helvetica" w:eastAsia="Times New Roman" w:hAnsi="Helvetica" w:cs="Helvetica"/>
          <w:color w:val="333333"/>
          <w:sz w:val="20"/>
          <w:szCs w:val="20"/>
        </w:rPr>
        <w:object w:dxaOrig="1440" w:dyaOrig="1440">
          <v:shape id="_x0000_i1313" type="#_x0000_t75" style="width:15.75pt;height:15.75pt" o:ole="">
            <v:imagedata r:id="rId9" o:title=""/>
          </v:shape>
          <w:control r:id="rId131" w:name="animtest114" w:shapeid="_x0000_i1313"/>
        </w:object>
      </w:r>
      <w:r w:rsidRPr="007503CF">
        <w:rPr>
          <w:rFonts w:ascii="Helvetica" w:eastAsia="Times New Roman" w:hAnsi="Helvetica" w:cs="Helvetica"/>
          <w:color w:val="333333"/>
          <w:sz w:val="20"/>
          <w:szCs w:val="20"/>
          <w:lang w:eastAsia="en-CA"/>
        </w:rPr>
        <w:t> </w:t>
      </w:r>
      <w:proofErr w:type="spellStart"/>
      <w:r w:rsidRPr="007503CF">
        <w:rPr>
          <w:rFonts w:ascii="Helvetica" w:eastAsia="Times New Roman" w:hAnsi="Helvetica" w:cs="Helvetica"/>
          <w:color w:val="333333"/>
          <w:sz w:val="20"/>
          <w:szCs w:val="20"/>
          <w:lang w:eastAsia="en-CA"/>
        </w:rPr>
        <w:t>Learning</w:t>
      </w:r>
      <w:proofErr w:type="spellEnd"/>
      <w:r w:rsidRPr="007503CF">
        <w:rPr>
          <w:rFonts w:ascii="Helvetica" w:eastAsia="Times New Roman" w:hAnsi="Helvetica" w:cs="Helvetica"/>
          <w:color w:val="333333"/>
          <w:sz w:val="20"/>
          <w:szCs w:val="20"/>
          <w:lang w:eastAsia="en-CA"/>
        </w:rPr>
        <w:t> refers to a change in a person's thought process or behaviour that arises from experience and takes place throughout the consumer decision process. For instance, after Brad recognized that he wanted a sports car, he started looking for ads and searching for reviews and articles on the Internet. He learned from each new piece of information, so that his thoughts about sports cars were different from what they were before he had read anything. In addition, Brad liked the salesperson at the dealership who served him. Brad learned from this experience, and it became part of his memory to be used in the future, possibly so he would recommend the dealership or salesperson to his friends.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Learning affects both attitudes and perceptions. Throughout the buying process, Brad's attitudes shifted. The cognitive component changed for him when he learned that the dealership offers various additional services at low costs to Honda Civic owners. Once he started getting the additional services (e.g., free car washes, special rates for car detailing), he realized how much he liked the service, which indicates the affective component, and he then subscribed to it—the behavioural component. Each time Brad was exposed to information about the service, he learned something different that affected his perception of the dealership. Before he tried it, Brad hadn't realized how friendly and helpful the people at the dealership were; thus, his perception of the dealership service changed through learning.</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Lifestyle   </w:t>
      </w:r>
      <w:r w:rsidRPr="007503CF">
        <w:rPr>
          <w:rFonts w:ascii="Helvetica" w:eastAsia="Times New Roman" w:hAnsi="Helvetica" w:cs="Helvetica"/>
          <w:color w:val="333333"/>
          <w:sz w:val="20"/>
          <w:szCs w:val="20"/>
        </w:rPr>
        <w:object w:dxaOrig="1440" w:dyaOrig="1440">
          <v:shape id="_x0000_i1315" type="#_x0000_t75" style="width:15.75pt;height:15.75pt" o:ole="">
            <v:imagedata r:id="rId9" o:title=""/>
          </v:shape>
          <w:control r:id="rId132" w:name="animtest123" w:shapeid="_x0000_i1315"/>
        </w:object>
      </w:r>
      <w:r w:rsidRPr="007503CF">
        <w:rPr>
          <w:rFonts w:ascii="Helvetica" w:eastAsia="Times New Roman" w:hAnsi="Helvetica" w:cs="Helvetica"/>
          <w:color w:val="333333"/>
          <w:sz w:val="20"/>
          <w:szCs w:val="20"/>
          <w:lang w:eastAsia="en-CA"/>
        </w:rPr>
        <w:t> </w:t>
      </w:r>
      <w:proofErr w:type="spellStart"/>
      <w:r w:rsidRPr="007503CF">
        <w:rPr>
          <w:rFonts w:ascii="Helvetica" w:eastAsia="Times New Roman" w:hAnsi="Helvetica" w:cs="Helvetica"/>
          <w:color w:val="333333"/>
          <w:sz w:val="20"/>
          <w:szCs w:val="20"/>
          <w:lang w:eastAsia="en-CA"/>
        </w:rPr>
        <w:t>Lifestyle</w:t>
      </w:r>
      <w:proofErr w:type="spellEnd"/>
      <w:r w:rsidRPr="007503CF">
        <w:rPr>
          <w:rFonts w:ascii="Helvetica" w:eastAsia="Times New Roman" w:hAnsi="Helvetica" w:cs="Helvetica"/>
          <w:color w:val="333333"/>
          <w:sz w:val="20"/>
          <w:szCs w:val="20"/>
          <w:lang w:eastAsia="en-CA"/>
        </w:rPr>
        <w:t> refers to the way consumers spend their time and money to live. For many consumers, the question of whether the product or service fits with their actual lifestyle, which may be fairly sedentary, or their perceived lifestyle, which might be outdoorsy, is an important one. Some of the many consumers sporting North Face jackets certainly need the high-tech, cold weather gear because they are planning their next hike up Mount Robson and want to be sure they have sufficient protection against the elements. Others, however, simply like the image that the jacket conveys—the image that they might be leaving for their own mountain-climbing expedition any day now—even if the closest they have come to this trip has been shovelling their driveway. Similarly, people buy the Hummer luxury four-wheel drive SUV so that they can get over almost any off-road obstacle, but they also like the leather seats with lumbar support, six-speaker audio system preloaded with XM satellite radio, remote keyless entry system, and the fact that they can whiz over speed bumps at the local grocery store.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person's perceptions and ability to learn are affected by their social experiences, which we discuss next. Furthermore, Sustainable Marketing 5.1 shows how consumers' changing attitudes and lifestyles are influencing the types of foods they buy and consume.</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Social Factors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Exhibit 5.4 on </w:t>
      </w:r>
      <w:hyperlink r:id="rId133" w:history="1">
        <w:r w:rsidRPr="007503CF">
          <w:rPr>
            <w:rFonts w:ascii="Helvetica" w:eastAsia="Times New Roman" w:hAnsi="Helvetica" w:cs="Helvetica"/>
            <w:b/>
            <w:bCs/>
            <w:color w:val="1086D9"/>
            <w:sz w:val="20"/>
            <w:szCs w:val="20"/>
            <w:u w:val="single"/>
            <w:lang w:eastAsia="en-CA"/>
          </w:rPr>
          <w:t>page 163</w:t>
        </w:r>
      </w:hyperlink>
      <w:r w:rsidRPr="007503CF">
        <w:rPr>
          <w:rFonts w:ascii="Helvetica" w:eastAsia="Times New Roman" w:hAnsi="Helvetica" w:cs="Helvetica"/>
          <w:color w:val="333333"/>
          <w:sz w:val="20"/>
          <w:szCs w:val="20"/>
          <w:lang w:eastAsia="en-CA"/>
        </w:rPr>
        <w:t> illustrates that the consumer decision process is also influenced by the external, social environment, which consists of the customer's family, reference groups, and culture.</w:t>
      </w:r>
      <w:r w:rsidRPr="007503CF">
        <w:rPr>
          <w:rFonts w:ascii="Helvetica" w:eastAsia="Times New Roman" w:hAnsi="Helvetica" w:cs="Helvetica"/>
          <w:color w:val="333333"/>
          <w:sz w:val="20"/>
          <w:szCs w:val="20"/>
          <w:vertAlign w:val="superscript"/>
          <w:lang w:eastAsia="en-CA"/>
        </w:rPr>
        <w:t>25</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Family   </w:t>
      </w:r>
      <w:r w:rsidRPr="007503CF">
        <w:rPr>
          <w:rFonts w:ascii="Helvetica" w:eastAsia="Times New Roman" w:hAnsi="Helvetica" w:cs="Helvetica"/>
          <w:color w:val="333333"/>
          <w:sz w:val="20"/>
          <w:szCs w:val="20"/>
          <w:lang w:eastAsia="en-CA"/>
        </w:rPr>
        <w:t>Many purchase decisions are made about products or services that the entire family will consume or use. Thus, firms must consider how families make purchase decisions and understand how various family members might influence these decisions.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 xml:space="preserve">When families make purchase decisions, they often consider the needs of all the family members. In choosing a restaurant, for example, all the family members may participate in the decision making. In other situations, however, different members of the family may take on different roles. For example, Brad recalled that when he was a kid, his dad and two older brothers were the ones who looked through car magazines </w:t>
      </w:r>
      <w:proofErr w:type="spellStart"/>
      <w:r w:rsidRPr="007503CF">
        <w:rPr>
          <w:rFonts w:ascii="Helvetica" w:eastAsia="Times New Roman" w:hAnsi="Helvetica" w:cs="Helvetica"/>
          <w:color w:val="333333"/>
          <w:sz w:val="20"/>
          <w:szCs w:val="20"/>
          <w:lang w:eastAsia="en-CA"/>
        </w:rPr>
        <w:t>and</w:t>
      </w:r>
      <w:r w:rsidRPr="007503CF">
        <w:rPr>
          <w:rFonts w:ascii="Helvetica" w:eastAsia="Times New Roman" w:hAnsi="Helvetica" w:cs="Helvetica"/>
          <w:i/>
          <w:iCs/>
          <w:color w:val="333333"/>
          <w:sz w:val="20"/>
          <w:szCs w:val="20"/>
          <w:lang w:eastAsia="en-CA"/>
        </w:rPr>
        <w:t>Consumer</w:t>
      </w:r>
      <w:proofErr w:type="spellEnd"/>
      <w:r w:rsidRPr="007503CF">
        <w:rPr>
          <w:rFonts w:ascii="Helvetica" w:eastAsia="Times New Roman" w:hAnsi="Helvetica" w:cs="Helvetica"/>
          <w:i/>
          <w:iCs/>
          <w:color w:val="333333"/>
          <w:sz w:val="20"/>
          <w:szCs w:val="20"/>
          <w:lang w:eastAsia="en-CA"/>
        </w:rPr>
        <w:t xml:space="preserve"> Reports</w:t>
      </w:r>
      <w:r w:rsidRPr="007503CF">
        <w:rPr>
          <w:rFonts w:ascii="Helvetica" w:eastAsia="Times New Roman" w:hAnsi="Helvetica" w:cs="Helvetica"/>
          <w:color w:val="333333"/>
          <w:sz w:val="20"/>
          <w:szCs w:val="20"/>
          <w:lang w:eastAsia="en-CA"/>
        </w:rPr>
        <w:t> to search for information about a new car. But once the family arrived at the dealership, his dad, not his brothers, decided which model and colour to buy, and his mom negotiated the final deal.</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Despite that example, children and adolescents play an increasingly important role in family buying decisions. For instance, the tween segment alone in Canada is estimated to spend more than $3 billion per year on personal items such as snacks, soft drinks, electronics, and apparel. Tweens in Canada also indirectly influence family purchases in excess of $20 billion on big ticket items such as recreation, vacations, technology, and the family car.</w:t>
      </w:r>
      <w:r w:rsidRPr="007503CF">
        <w:rPr>
          <w:rFonts w:ascii="Helvetica" w:eastAsia="Times New Roman" w:hAnsi="Helvetica" w:cs="Helvetica"/>
          <w:color w:val="333333"/>
          <w:sz w:val="20"/>
          <w:szCs w:val="20"/>
          <w:vertAlign w:val="superscript"/>
          <w:lang w:eastAsia="en-CA"/>
        </w:rPr>
        <w:t>26</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Influencing a group that holds this much spending power is vitally important. Traditional food retailers are already caught in a squeeze between Walmart, which lures low-end customers, and specialty retailers, such as Whole Foods, which target the high end. Knowing how children influence food-buying decisions is a strategic opportunity for traditional supermarkets and their suppliers to exploit. Getting this group to prefer one store, chain, or product over another can make a difference in the bottom line, as well as in the chances for survival in a difficult marketplace.</w:t>
      </w:r>
      <w:r w:rsidRPr="007503CF">
        <w:rPr>
          <w:rFonts w:ascii="Helvetica" w:eastAsia="Times New Roman" w:hAnsi="Helvetica" w:cs="Helvetica"/>
          <w:color w:val="333333"/>
          <w:sz w:val="20"/>
          <w:szCs w:val="20"/>
          <w:vertAlign w:val="superscript"/>
          <w:lang w:eastAsia="en-CA"/>
        </w:rPr>
        <w:t>27</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705100"/>
            <wp:effectExtent l="0" t="0" r="9525" b="0"/>
            <wp:docPr id="73" name="Picture 73" descr="http://textflow.mheducation.com/figures/0070912653/gre85483_p0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276" descr="http://textflow.mheducation.com/figures/0070912653/gre85483_p0517.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048125" cy="270510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Family members often influence buying decisions.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Reference Groups   </w:t>
      </w:r>
      <w:r w:rsidRPr="007503CF">
        <w:rPr>
          <w:rFonts w:ascii="Helvetica" w:eastAsia="Times New Roman" w:hAnsi="Helvetica" w:cs="Helvetica"/>
          <w:color w:val="333333"/>
          <w:sz w:val="20"/>
          <w:szCs w:val="20"/>
          <w:lang w:eastAsia="en-CA"/>
        </w:rPr>
        <w:t>A </w:t>
      </w:r>
      <w:r w:rsidRPr="007503CF">
        <w:rPr>
          <w:rFonts w:ascii="Helvetica" w:eastAsia="Times New Roman" w:hAnsi="Helvetica" w:cs="Helvetica"/>
          <w:color w:val="333333"/>
          <w:sz w:val="20"/>
          <w:szCs w:val="20"/>
        </w:rPr>
        <w:object w:dxaOrig="1440" w:dyaOrig="1440">
          <v:shape id="_x0000_i1317" type="#_x0000_t75" style="width:15.75pt;height:15.75pt" o:ole="">
            <v:imagedata r:id="rId9" o:title=""/>
          </v:shape>
          <w:control r:id="rId135" w:name="animtest133" w:shapeid="_x0000_i1317"/>
        </w:object>
      </w:r>
      <w:r w:rsidRPr="007503CF">
        <w:rPr>
          <w:rFonts w:ascii="Helvetica" w:eastAsia="Times New Roman" w:hAnsi="Helvetica" w:cs="Helvetica"/>
          <w:color w:val="333333"/>
          <w:sz w:val="20"/>
          <w:szCs w:val="20"/>
          <w:lang w:eastAsia="en-CA"/>
        </w:rPr>
        <w:t> reference group is one or more persons an individual uses as a basis for comparison regarding beliefs, feelings, and behaviours. A consumer might have various reference groups, including family, friends, co-workers, or famous people the consumer would like to emulate. These reference groups affect buying decisions by (1) offering information, (2) providing rewards for specific purchasing behaviours, and (3) enhancing a consumer's self-image.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168</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09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lastRenderedPageBreak/>
              <w:drawing>
                <wp:inline distT="0" distB="0" distL="0" distR="0">
                  <wp:extent cx="647700" cy="533400"/>
                  <wp:effectExtent l="0" t="0" r="0" b="0"/>
                  <wp:docPr id="72" name="Picture 72" descr="http://textflow.mheducation.com/figures/0070912653/shutterstock_36805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textflow.mheducation.com/figures/0070912653/shutterstock_3680599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 cy="533400"/>
                          </a:xfrm>
                          <a:prstGeom prst="rect">
                            <a:avLst/>
                          </a:prstGeom>
                          <a:noFill/>
                          <a:ln>
                            <a:noFill/>
                          </a:ln>
                        </pic:spPr>
                      </pic:pic>
                    </a:graphicData>
                  </a:graphic>
                </wp:inline>
              </w:drawing>
            </w:r>
          </w:p>
        </w:tc>
        <w:tc>
          <w:tcPr>
            <w:tcW w:w="2250" w:type="dxa"/>
            <w:tcBorders>
              <w:left w:val="single" w:sz="18" w:space="0" w:color="FFFFFF"/>
            </w:tcBorders>
            <w:shd w:val="clear" w:color="auto" w:fill="6F80BF"/>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Sustainable Marketing </w:t>
            </w:r>
            <w:r w:rsidRPr="007503CF">
              <w:rPr>
                <w:rFonts w:ascii="Times New Roman" w:eastAsia="Times New Roman" w:hAnsi="Times New Roman" w:cs="Times New Roman"/>
                <w:b/>
                <w:bCs/>
                <w:color w:val="FFFFFF"/>
                <w:sz w:val="33"/>
                <w:szCs w:val="33"/>
                <w:lang w:eastAsia="en-CA"/>
              </w:rPr>
              <w:t>5.1</w:t>
            </w:r>
          </w:p>
        </w:tc>
        <w:tc>
          <w:tcPr>
            <w:tcW w:w="4650" w:type="dxa"/>
            <w:tcBorders>
              <w:left w:val="single" w:sz="18" w:space="0" w:color="FFFFFF"/>
            </w:tcBorders>
            <w:shd w:val="clear" w:color="auto" w:fill="CACEE7"/>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Consumers Warm Up to Organic Foods</w:t>
            </w:r>
          </w:p>
        </w:tc>
      </w:tr>
    </w:tbl>
    <w:p w:rsidR="007503CF" w:rsidRPr="007503CF" w:rsidRDefault="007503CF" w:rsidP="007503CF">
      <w:pPr>
        <w:shd w:val="clear" w:color="auto" w:fill="ECF4D9"/>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Organic agriculture, previously seen as a niche market that originated approximately 15 years ago, is registering rapid growth, with global sales estimated to be growing at 10 to 20 percent annually.</w:t>
      </w:r>
      <w:r w:rsidRPr="007503CF">
        <w:rPr>
          <w:rFonts w:ascii="Helvetica" w:eastAsia="Times New Roman" w:hAnsi="Helvetica" w:cs="Helvetica"/>
          <w:color w:val="333333"/>
          <w:sz w:val="20"/>
          <w:szCs w:val="20"/>
          <w:vertAlign w:val="superscript"/>
          <w:lang w:eastAsia="en-CA"/>
        </w:rPr>
        <w:t>28</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This</w:t>
      </w:r>
      <w:proofErr w:type="gramEnd"/>
      <w:r w:rsidRPr="007503CF">
        <w:rPr>
          <w:rFonts w:ascii="Helvetica" w:eastAsia="Times New Roman" w:hAnsi="Helvetica" w:cs="Helvetica"/>
          <w:color w:val="333333"/>
          <w:sz w:val="20"/>
          <w:szCs w:val="20"/>
          <w:lang w:eastAsia="en-CA"/>
        </w:rPr>
        <w:t xml:space="preserve"> flourishing global market for organic food was valued at about US$30 billion in 2005, and the growth of demand for organic food is expected to continue. This increased demand has been attributed to various food scares, including concerns about the use of pesticides and food additives, and the increased use of genetically modified organisms in food production.</w:t>
      </w:r>
      <w:r w:rsidRPr="007503CF">
        <w:rPr>
          <w:rFonts w:ascii="Helvetica" w:eastAsia="Times New Roman" w:hAnsi="Helvetica" w:cs="Helvetica"/>
          <w:color w:val="333333"/>
          <w:sz w:val="20"/>
          <w:szCs w:val="20"/>
          <w:vertAlign w:val="superscript"/>
          <w:lang w:eastAsia="en-CA"/>
        </w:rPr>
        <w:t>29</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The</w:t>
      </w:r>
      <w:proofErr w:type="gramEnd"/>
      <w:r w:rsidRPr="007503CF">
        <w:rPr>
          <w:rFonts w:ascii="Helvetica" w:eastAsia="Times New Roman" w:hAnsi="Helvetica" w:cs="Helvetica"/>
          <w:color w:val="333333"/>
          <w:sz w:val="20"/>
          <w:szCs w:val="20"/>
          <w:lang w:eastAsia="en-CA"/>
        </w:rPr>
        <w:t xml:space="preserve"> organic industry integrates all aspects of a pesticide-free, fertilizer-free production process by using specific standards and is subject to a rigorous certification system.</w:t>
      </w:r>
    </w:p>
    <w:p w:rsidR="007503CF" w:rsidRPr="007503CF" w:rsidRDefault="007503CF" w:rsidP="007503CF">
      <w:pPr>
        <w:shd w:val="clear" w:color="auto" w:fill="ECF4D9"/>
        <w:spacing w:after="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0074BC"/>
          <w:sz w:val="23"/>
          <w:szCs w:val="23"/>
          <w:lang w:eastAsia="en-CA"/>
        </w:rPr>
        <w:t>What Is Organic Food?   </w:t>
      </w:r>
      <w:r w:rsidRPr="007503CF">
        <w:rPr>
          <w:rFonts w:ascii="Helvetica" w:eastAsia="Times New Roman" w:hAnsi="Helvetica" w:cs="Helvetica"/>
          <w:color w:val="333333"/>
          <w:sz w:val="20"/>
          <w:szCs w:val="20"/>
          <w:lang w:eastAsia="en-CA"/>
        </w:rPr>
        <w:t>There is often confusion about the true definition of </w:t>
      </w:r>
      <w:r w:rsidRPr="007503CF">
        <w:rPr>
          <w:rFonts w:ascii="Helvetica" w:eastAsia="Times New Roman" w:hAnsi="Helvetica" w:cs="Helvetica"/>
          <w:i/>
          <w:iCs/>
          <w:color w:val="333333"/>
          <w:sz w:val="20"/>
          <w:szCs w:val="20"/>
          <w:lang w:eastAsia="en-CA"/>
        </w:rPr>
        <w:t>organic</w:t>
      </w:r>
      <w:r w:rsidRPr="007503CF">
        <w:rPr>
          <w:rFonts w:ascii="Helvetica" w:eastAsia="Times New Roman" w:hAnsi="Helvetica" w:cs="Helvetica"/>
          <w:color w:val="333333"/>
          <w:sz w:val="20"/>
          <w:szCs w:val="20"/>
          <w:lang w:eastAsia="en-CA"/>
        </w:rPr>
        <w:t> among consumers. When comparing organic food to conventional food products, consumers of organic food generally describe it as “pesticide free” and “hormone free,” with “no chemicals,” “no pollutants,” “no antibiotics,” and “no genetically modified organisms”; thus, it is considered “natural.” They also describe organic products as more nutritious, tasty, better looking, fresher, and without a uniform shape.</w:t>
      </w:r>
    </w:p>
    <w:p w:rsidR="007503CF" w:rsidRPr="007503CF" w:rsidRDefault="007503CF" w:rsidP="007503CF">
      <w:pPr>
        <w:shd w:val="clear" w:color="auto" w:fill="ECF4D9"/>
        <w:spacing w:after="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0074BC"/>
          <w:sz w:val="23"/>
          <w:szCs w:val="23"/>
          <w:lang w:eastAsia="en-CA"/>
        </w:rPr>
        <w:t>The Organic Food Consumer Profile   </w:t>
      </w:r>
      <w:r w:rsidRPr="007503CF">
        <w:rPr>
          <w:rFonts w:ascii="Helvetica" w:eastAsia="Times New Roman" w:hAnsi="Helvetica" w:cs="Helvetica"/>
          <w:color w:val="333333"/>
          <w:sz w:val="20"/>
          <w:szCs w:val="20"/>
          <w:lang w:eastAsia="en-CA"/>
        </w:rPr>
        <w:t>Although consumers of organic food differ in terms of their socio-demographic profile, we can say that they are mainly women, who buy in larger quantities and more frequently than men. Although age is not an important factor, younger consumers show a higher willingness to buy organic because of their greater environmental concerns but cannot always afford to. Families often introduce organic foods with the arrival of a baby, which leads to substantial changes in food consumption habits. In 2001, a total of 71 percent of Canadians had at least tried organic foods. Among those people who have tried organics, 18 percent are frequent buyers, 22 percent are infrequent buyers, and 31 percent are occasional buyers.</w:t>
      </w:r>
      <w:r w:rsidRPr="007503CF">
        <w:rPr>
          <w:rFonts w:ascii="Helvetica" w:eastAsia="Times New Roman" w:hAnsi="Helvetica" w:cs="Helvetica"/>
          <w:color w:val="333333"/>
          <w:sz w:val="20"/>
          <w:szCs w:val="20"/>
          <w:vertAlign w:val="superscript"/>
          <w:lang w:eastAsia="en-CA"/>
        </w:rPr>
        <w:t>30</w:t>
      </w:r>
    </w:p>
    <w:p w:rsidR="007503CF" w:rsidRPr="007503CF" w:rsidRDefault="007503CF" w:rsidP="007503CF">
      <w:pPr>
        <w:shd w:val="clear" w:color="auto" w:fill="ECF4D9"/>
        <w:spacing w:after="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0074BC"/>
          <w:sz w:val="23"/>
          <w:szCs w:val="23"/>
          <w:lang w:eastAsia="en-CA"/>
        </w:rPr>
        <w:t>Consumer's Motivations to Buy Organic Food   </w:t>
      </w:r>
      <w:r w:rsidRPr="007503CF">
        <w:rPr>
          <w:rFonts w:ascii="Helvetica" w:eastAsia="Times New Roman" w:hAnsi="Helvetica" w:cs="Helvetica"/>
          <w:color w:val="333333"/>
          <w:sz w:val="20"/>
          <w:szCs w:val="20"/>
          <w:lang w:eastAsia="en-CA"/>
        </w:rPr>
        <w:t>In Canada, consumers identify health, the environment, and supporting local farmers as being the principal values that explain their organic food consumption.</w:t>
      </w:r>
      <w:r w:rsidRPr="007503CF">
        <w:rPr>
          <w:rFonts w:ascii="Helvetica" w:eastAsia="Times New Roman" w:hAnsi="Helvetica" w:cs="Helvetica"/>
          <w:color w:val="333333"/>
          <w:sz w:val="20"/>
          <w:szCs w:val="20"/>
          <w:vertAlign w:val="superscript"/>
          <w:lang w:eastAsia="en-CA"/>
        </w:rPr>
        <w:t>31</w:t>
      </w:r>
      <w:r w:rsidRPr="007503CF">
        <w:rPr>
          <w:rFonts w:ascii="Helvetica" w:eastAsia="Times New Roman" w:hAnsi="Helvetica" w:cs="Helvetica"/>
          <w:color w:val="333333"/>
          <w:sz w:val="20"/>
          <w:szCs w:val="20"/>
          <w:lang w:eastAsia="en-CA"/>
        </w:rPr>
        <w:t xml:space="preserve"> Interestingly, consumers express that a socially responsible behaviour motivates them: to support local farmers or the local economy. More generally, in several different European countries, studies highlighted the following consumers' life values: values centred on the human being, on the environment, and on animals' well-being. Overall, organics are perceived as less associated with health risks than their conventional counterparts. For Canadians, health motivation is more an avoidance motivation (e.g., to avoid ingesting chemicals) than an approach motivation (e.g., to acquire nutritional benefits). Consumers' desire to maximize their personal health and well-being is another important motivation. The main reasons preventing consumers from buying organic foods are their high price, their lack of wide availability, their unsatisfactory quality, </w:t>
      </w:r>
      <w:proofErr w:type="gramStart"/>
      <w:r w:rsidRPr="007503CF">
        <w:rPr>
          <w:rFonts w:ascii="Helvetica" w:eastAsia="Times New Roman" w:hAnsi="Helvetica" w:cs="Helvetica"/>
          <w:color w:val="333333"/>
          <w:sz w:val="20"/>
          <w:szCs w:val="20"/>
          <w:lang w:eastAsia="en-CA"/>
        </w:rPr>
        <w:t>consumer</w:t>
      </w:r>
      <w:proofErr w:type="gramEnd"/>
      <w:r w:rsidRPr="007503CF">
        <w:rPr>
          <w:rFonts w:ascii="Helvetica" w:eastAsia="Times New Roman" w:hAnsi="Helvetica" w:cs="Helvetica"/>
          <w:color w:val="333333"/>
          <w:sz w:val="20"/>
          <w:szCs w:val="20"/>
          <w:lang w:eastAsia="en-CA"/>
        </w:rPr>
        <w:t xml:space="preserve"> satisfaction with current purchases, consumers' lack of familiarity with organic foods, consumer mistrust of organic labels, limited choice, and lack of perceived value.</w:t>
      </w:r>
    </w:p>
    <w:p w:rsidR="007503CF" w:rsidRPr="007503CF" w:rsidRDefault="007503CF" w:rsidP="007503CF">
      <w:pPr>
        <w:shd w:val="clear" w:color="auto" w:fill="ECF4D9"/>
        <w:spacing w:after="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0074BC"/>
          <w:sz w:val="23"/>
          <w:szCs w:val="23"/>
          <w:lang w:eastAsia="en-CA"/>
        </w:rPr>
        <w:t>Trust in Organic Food   </w:t>
      </w:r>
      <w:r w:rsidRPr="007503CF">
        <w:rPr>
          <w:rFonts w:ascii="Helvetica" w:eastAsia="Times New Roman" w:hAnsi="Helvetica" w:cs="Helvetica"/>
          <w:color w:val="333333"/>
          <w:sz w:val="20"/>
          <w:szCs w:val="20"/>
          <w:lang w:eastAsia="en-CA"/>
        </w:rPr>
        <w:t>Consumers rely on several indicators in order to trust the products. Therefore, marketers can use different tactics to encourage consumers not only to trust the brand and the label, but also to trust partners, such as producers. For now, when it comes to consumption of organic products, brand does not yet appear to be the main source of trust. Labelling and certification issues prevail, as consumers are either unfamiliar with or confused by labels or do not know to what degree they can trust certification labels. Generally, consumers want to learn more about the source of organic products and the production practices they are produced under. Regular consumers of organic food are developing a greater level of trust and confidence for specific organic certifications. New consumers at an early stage of their learning curve just rely on what is labelled as “organic.”</w:t>
      </w:r>
    </w:p>
    <w:p w:rsidR="007503CF" w:rsidRPr="007503CF" w:rsidRDefault="007503CF" w:rsidP="007503CF">
      <w:pPr>
        <w:shd w:val="clear" w:color="auto" w:fill="ECF4D9"/>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Consumers' trust of points of sale seems to be an important factor in deciding where they buy organic foods. Supermarkets are increasingly successful but must deal with a lack of trust, especially for regular consumers of organic food, whereas specialty shops are associated with personal relationships, knowledge, and trust.</w:t>
      </w:r>
    </w:p>
    <w:p w:rsidR="007503CF" w:rsidRPr="007503CF" w:rsidRDefault="007503CF" w:rsidP="007503CF">
      <w:pPr>
        <w:shd w:val="clear" w:color="auto" w:fill="ECF4D9"/>
        <w:spacing w:before="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Consumer knowledge and awareness are important in the organic foods market: a segment of the potential market is not yet informed about them, and those consumers who have general knowledge do not have enough detailed information to differentiate the food's unique attributes. Therefore, knowledge and awareness about organics can affect perceptions and attitudes, and ultimately, buying decisions.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Reference groups provide information to consumers directly through conversation or indirectly through observation. For example, when Emily, a second-year business student at the University of British Columbia saw that almost all her colleagues had a smartphone (iPhone, BlackBerry, or Android), she quickly decided it was time for her to purchase a smartphone in order to fit in with her peers.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169</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Some reference groups also influence behaviours by rewarding behaviour that meets with their approval or chastising those who engage in behaviour that doesn't. For example, smokers are often criticized by their friends and made to smoke outside or in restricted areas.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Consumers can identify and affiliate with reference groups to create, enhance, or maintain their self-image. Customers who want to be seen as “earthy” might buy Birkenstock sandals, whereas those wanting to be seen as “high fashion” might buy Christian </w:t>
      </w:r>
      <w:proofErr w:type="spellStart"/>
      <w:r w:rsidRPr="007503CF">
        <w:rPr>
          <w:rFonts w:ascii="Helvetica" w:eastAsia="Times New Roman" w:hAnsi="Helvetica" w:cs="Helvetica"/>
          <w:color w:val="333333"/>
          <w:sz w:val="20"/>
          <w:szCs w:val="20"/>
          <w:lang w:eastAsia="en-CA"/>
        </w:rPr>
        <w:t>Louboutin</w:t>
      </w:r>
      <w:proofErr w:type="spellEnd"/>
      <w:r w:rsidRPr="007503CF">
        <w:rPr>
          <w:rFonts w:ascii="Helvetica" w:eastAsia="Times New Roman" w:hAnsi="Helvetica" w:cs="Helvetica"/>
          <w:color w:val="333333"/>
          <w:sz w:val="20"/>
          <w:szCs w:val="20"/>
          <w:lang w:eastAsia="en-CA"/>
        </w:rPr>
        <w:t xml:space="preserve"> shoes, as we discussed earlier in this chapter.</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A survey of Canadian and American teenagers showed that Hollister, American </w:t>
      </w:r>
      <w:proofErr w:type="gramStart"/>
      <w:r w:rsidRPr="007503CF">
        <w:rPr>
          <w:rFonts w:ascii="Helvetica" w:eastAsia="Times New Roman" w:hAnsi="Helvetica" w:cs="Helvetica"/>
          <w:color w:val="333333"/>
          <w:sz w:val="20"/>
          <w:szCs w:val="20"/>
          <w:lang w:eastAsia="en-CA"/>
        </w:rPr>
        <w:t>Eagle</w:t>
      </w:r>
      <w:proofErr w:type="gramEnd"/>
      <w:r w:rsidRPr="007503CF">
        <w:rPr>
          <w:rFonts w:ascii="Helvetica" w:eastAsia="Times New Roman" w:hAnsi="Helvetica" w:cs="Helvetica"/>
          <w:color w:val="333333"/>
          <w:sz w:val="20"/>
          <w:szCs w:val="20"/>
          <w:lang w:eastAsia="en-CA"/>
        </w:rPr>
        <w:t>, West Coast Brands, and Abercrombie &amp; Fitch are the most popular brands among this group.</w:t>
      </w:r>
      <w:r w:rsidRPr="007503CF">
        <w:rPr>
          <w:rFonts w:ascii="Helvetica" w:eastAsia="Times New Roman" w:hAnsi="Helvetica" w:cs="Helvetica"/>
          <w:color w:val="333333"/>
          <w:sz w:val="20"/>
          <w:szCs w:val="20"/>
          <w:vertAlign w:val="superscript"/>
          <w:lang w:eastAsia="en-CA"/>
        </w:rPr>
        <w:t>32</w:t>
      </w:r>
      <w:r w:rsidRPr="007503CF">
        <w:rPr>
          <w:rFonts w:ascii="Helvetica" w:eastAsia="Times New Roman" w:hAnsi="Helvetica" w:cs="Helvetica"/>
          <w:color w:val="333333"/>
          <w:sz w:val="20"/>
          <w:szCs w:val="20"/>
          <w:lang w:eastAsia="en-CA"/>
        </w:rPr>
        <w:t> Some stores, such as Abercrombie &amp; Fitch, play on these forms of influence and hire sales associates they hope will serve as a reference group for customers who shop there. These hip, attractive, and somewhat aloof employees are encouraged to wear the latest store apparel—thereby serving as living mannequins for customers to emulate.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Culture   </w:t>
      </w:r>
      <w:r w:rsidRPr="007503CF">
        <w:rPr>
          <w:rFonts w:ascii="Helvetica" w:eastAsia="Times New Roman" w:hAnsi="Helvetica" w:cs="Helvetica"/>
          <w:color w:val="333333"/>
          <w:sz w:val="20"/>
          <w:szCs w:val="20"/>
          <w:lang w:eastAsia="en-CA"/>
        </w:rPr>
        <w:t>We defined culture in Chapter 3 as the shared meanings, beliefs, morals, values, and customs of a group of people. Your cultural group might be as small as your reference group at school or as large as the country in which you live or the religion in which you participate. For instance, the culture at Brad's college evokes a “high-achiever” attitude. This reputation influences, to some extent, the way he spends his leisure time, the types of people he hangs out with, and the kinds of products he buys. Culture is one of the most pervasive factors influencing consumer behaviour. Therefore, marketers must work hard to understand how it is different not only in Canada but in those countries to which they plan to market their products. Marketing strategies that may work in Canada or North America may not work well in Japan or India because consumers in those countries are culturally different, as discussed in Chapter 16. Additionally, even within Canada, there are cultural differences between various subgroups or subcultures. A subculture is a group of people whose beliefs and values are different from the rest of the larger society in which they live. Examples of subcultures in Canada include French-Canadian subculture, Chinese-Canadian subculture, South-Asian subculture, and Acadian subculture. Research has shown that Chinese- and Asian-Canadians prefer to do business with marketers who truly understand their culture and needs rather than those who have very superficial ways of acknowledging their community, which a lot of people in the community actually find irritating.</w:t>
      </w:r>
      <w:r w:rsidRPr="007503CF">
        <w:rPr>
          <w:rFonts w:ascii="Helvetica" w:eastAsia="Times New Roman" w:hAnsi="Helvetica" w:cs="Helvetica"/>
          <w:color w:val="333333"/>
          <w:sz w:val="20"/>
          <w:szCs w:val="20"/>
          <w:vertAlign w:val="superscript"/>
          <w:lang w:eastAsia="en-CA"/>
        </w:rPr>
        <w:t>33</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lastRenderedPageBreak/>
        <w:t>Situational Factors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Psychological and social factors typically influence the consumer decision process the same way each time. For example, your motivation to quench your thirst usually drives you to drink a Pepsi, and your reference group at the workplace coerces you to wear appropriate attire. But sometimes, </w:t>
      </w:r>
      <w:r w:rsidRPr="007503CF">
        <w:rPr>
          <w:rFonts w:ascii="Helvetica" w:eastAsia="Times New Roman" w:hAnsi="Helvetica" w:cs="Helvetica"/>
          <w:color w:val="333333"/>
          <w:sz w:val="20"/>
          <w:szCs w:val="20"/>
        </w:rPr>
        <w:object w:dxaOrig="1440" w:dyaOrig="1440">
          <v:shape id="_x0000_i1319" type="#_x0000_t75" style="width:15.75pt;height:15.75pt" o:ole="">
            <v:imagedata r:id="rId9" o:title=""/>
          </v:shape>
          <w:control r:id="rId136" w:name="animtest143" w:shapeid="_x0000_i1319"/>
        </w:object>
      </w:r>
      <w:r w:rsidRPr="007503CF">
        <w:rPr>
          <w:rFonts w:ascii="Helvetica" w:eastAsia="Times New Roman" w:hAnsi="Helvetica" w:cs="Helvetica"/>
          <w:color w:val="333333"/>
          <w:sz w:val="20"/>
          <w:szCs w:val="20"/>
          <w:lang w:eastAsia="en-CA"/>
        </w:rPr>
        <w:t> situational factors</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or factors specific to the situation, override, or at least influence, psychological and social issues. These situational factors are related to the purchase and shopping situation, as well as to the temporal state, as illustrated in Exhibit 5.4. Entrepreneurial Marketing 5.1 describes how Montreal's BIXI has been embraced by consumers as a desirable mode of transportation in busy, crowded cities.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Purchase Situation   </w:t>
      </w:r>
      <w:r w:rsidRPr="007503CF">
        <w:rPr>
          <w:rFonts w:ascii="Helvetica" w:eastAsia="Times New Roman" w:hAnsi="Helvetica" w:cs="Helvetica"/>
          <w:color w:val="333333"/>
          <w:sz w:val="20"/>
          <w:szCs w:val="20"/>
          <w:lang w:eastAsia="en-CA"/>
        </w:rPr>
        <w:t xml:space="preserve">Customers may be predisposed to purchase certain products or services because of some underlying psychological trait or social factor, but these factors may change in certain purchase situations. For instance, </w:t>
      </w:r>
      <w:proofErr w:type="spellStart"/>
      <w:r w:rsidRPr="007503CF">
        <w:rPr>
          <w:rFonts w:ascii="Helvetica" w:eastAsia="Times New Roman" w:hAnsi="Helvetica" w:cs="Helvetica"/>
          <w:color w:val="333333"/>
          <w:sz w:val="20"/>
          <w:szCs w:val="20"/>
          <w:lang w:eastAsia="en-CA"/>
        </w:rPr>
        <w:t>Priya</w:t>
      </w:r>
      <w:proofErr w:type="spellEnd"/>
      <w:r w:rsidRPr="007503CF">
        <w:rPr>
          <w:rFonts w:ascii="Helvetica" w:eastAsia="Times New Roman" w:hAnsi="Helvetica" w:cs="Helvetica"/>
          <w:color w:val="333333"/>
          <w:sz w:val="20"/>
          <w:szCs w:val="20"/>
          <w:lang w:eastAsia="en-CA"/>
        </w:rPr>
        <w:t xml:space="preserve"> </w:t>
      </w:r>
      <w:proofErr w:type="spellStart"/>
      <w:r w:rsidRPr="007503CF">
        <w:rPr>
          <w:rFonts w:ascii="Helvetica" w:eastAsia="Times New Roman" w:hAnsi="Helvetica" w:cs="Helvetica"/>
          <w:color w:val="333333"/>
          <w:sz w:val="20"/>
          <w:szCs w:val="20"/>
          <w:lang w:eastAsia="en-CA"/>
        </w:rPr>
        <w:t>Persaud</w:t>
      </w:r>
      <w:proofErr w:type="spellEnd"/>
      <w:r w:rsidRPr="007503CF">
        <w:rPr>
          <w:rFonts w:ascii="Helvetica" w:eastAsia="Times New Roman" w:hAnsi="Helvetica" w:cs="Helvetica"/>
          <w:color w:val="333333"/>
          <w:sz w:val="20"/>
          <w:szCs w:val="20"/>
          <w:lang w:eastAsia="en-CA"/>
        </w:rPr>
        <w:t>, a Vancouverite, considers herself a thrifty, cautious shopper—someone who likes to get a good deal. But her best friend is getting married, and she wants to buy the couple a silver tray. If the tray were for herself, she would probably go to Stokes, Bowring, or possibly even Walmart. But since it is for her best friend, she went to Birks. Why? To purchase something fitting for the special occasion of a wedding.</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170</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36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809625" cy="428625"/>
                  <wp:effectExtent l="0" t="0" r="9525" b="9525"/>
                  <wp:docPr id="71" name="Picture 71" descr="http://textflow.mheducation.com/figures/0070912653/shutterstock_2723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textflow.mheducation.com/figures/0070912653/shutterstock_2723178.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09625" cy="428625"/>
                          </a:xfrm>
                          <a:prstGeom prst="rect">
                            <a:avLst/>
                          </a:prstGeom>
                          <a:noFill/>
                          <a:ln>
                            <a:noFill/>
                          </a:ln>
                        </pic:spPr>
                      </pic:pic>
                    </a:graphicData>
                  </a:graphic>
                </wp:inline>
              </w:drawing>
            </w:r>
          </w:p>
        </w:tc>
        <w:tc>
          <w:tcPr>
            <w:tcW w:w="2250" w:type="dxa"/>
            <w:tcBorders>
              <w:left w:val="single" w:sz="18" w:space="0" w:color="FFFFFF"/>
            </w:tcBorders>
            <w:shd w:val="clear" w:color="auto" w:fill="72B85F"/>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Entrepreneurial Marketing </w:t>
            </w:r>
            <w:r w:rsidRPr="007503CF">
              <w:rPr>
                <w:rFonts w:ascii="Times New Roman" w:eastAsia="Times New Roman" w:hAnsi="Times New Roman" w:cs="Times New Roman"/>
                <w:b/>
                <w:bCs/>
                <w:color w:val="FFFFFF"/>
                <w:sz w:val="33"/>
                <w:szCs w:val="33"/>
                <w:lang w:eastAsia="en-CA"/>
              </w:rPr>
              <w:t>5.1</w:t>
            </w:r>
          </w:p>
        </w:tc>
        <w:tc>
          <w:tcPr>
            <w:tcW w:w="4650" w:type="dxa"/>
            <w:tcBorders>
              <w:left w:val="single" w:sz="18" w:space="0" w:color="FFFFFF"/>
            </w:tcBorders>
            <w:shd w:val="clear" w:color="auto" w:fill="D4E7B8"/>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Collaborative Consumption and Montreal's BIXI</w:t>
            </w:r>
            <w:r w:rsidRPr="007503CF">
              <w:rPr>
                <w:rFonts w:ascii="Times New Roman" w:eastAsia="Times New Roman" w:hAnsi="Times New Roman" w:cs="Times New Roman"/>
                <w:b/>
                <w:bCs/>
                <w:color w:val="333333"/>
                <w:sz w:val="24"/>
                <w:szCs w:val="24"/>
                <w:vertAlign w:val="superscript"/>
                <w:lang w:eastAsia="en-CA"/>
              </w:rPr>
              <w:t>34</w:t>
            </w:r>
          </w:p>
        </w:tc>
      </w:tr>
    </w:tbl>
    <w:p w:rsidR="007503CF" w:rsidRPr="007503CF" w:rsidRDefault="007503CF" w:rsidP="007503CF">
      <w:pPr>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Many of us have heard the saying “sharing is caring.” Today's entrepreneurs are taking this concept not only to heart, but also to a completely new level and scale unimaginable just a few years ago. In business, the concept of sharing and caring is developing into an emerging trend, which researchers are calling “collaborative consumption.” The practice of collaborative consumption is becoming such a dominant cultural force in today's society that it is the subject of a new book, </w:t>
      </w:r>
      <w:r w:rsidRPr="007503CF">
        <w:rPr>
          <w:rFonts w:ascii="Helvetica" w:eastAsia="Times New Roman" w:hAnsi="Helvetica" w:cs="Helvetica"/>
          <w:i/>
          <w:iCs/>
          <w:color w:val="333333"/>
          <w:sz w:val="20"/>
          <w:szCs w:val="20"/>
          <w:lang w:eastAsia="en-CA"/>
        </w:rPr>
        <w:t>What's Mine Is Yours:</w:t>
      </w:r>
      <w:r w:rsidRPr="007503CF">
        <w:rPr>
          <w:rFonts w:ascii="Helvetica" w:eastAsia="Times New Roman" w:hAnsi="Helvetica" w:cs="Helvetica"/>
          <w:color w:val="333333"/>
          <w:sz w:val="20"/>
          <w:szCs w:val="20"/>
          <w:lang w:eastAsia="en-CA"/>
        </w:rPr>
        <w:t> </w:t>
      </w:r>
      <w:r w:rsidRPr="007503CF">
        <w:rPr>
          <w:rFonts w:ascii="Helvetica" w:eastAsia="Times New Roman" w:hAnsi="Helvetica" w:cs="Helvetica"/>
          <w:i/>
          <w:iCs/>
          <w:color w:val="333333"/>
          <w:sz w:val="20"/>
          <w:szCs w:val="20"/>
          <w:lang w:eastAsia="en-CA"/>
        </w:rPr>
        <w:t>The Rise of Collaborative Consumption,</w:t>
      </w:r>
      <w:r w:rsidRPr="007503CF">
        <w:rPr>
          <w:rFonts w:ascii="Helvetica" w:eastAsia="Times New Roman" w:hAnsi="Helvetica" w:cs="Helvetica"/>
          <w:color w:val="333333"/>
          <w:sz w:val="20"/>
          <w:szCs w:val="20"/>
          <w:lang w:eastAsia="en-CA"/>
        </w:rPr>
        <w:t xml:space="preserve"> co-authored by Rachel </w:t>
      </w:r>
      <w:proofErr w:type="spellStart"/>
      <w:r w:rsidRPr="007503CF">
        <w:rPr>
          <w:rFonts w:ascii="Helvetica" w:eastAsia="Times New Roman" w:hAnsi="Helvetica" w:cs="Helvetica"/>
          <w:color w:val="333333"/>
          <w:sz w:val="20"/>
          <w:szCs w:val="20"/>
          <w:lang w:eastAsia="en-CA"/>
        </w:rPr>
        <w:t>Botsman</w:t>
      </w:r>
      <w:proofErr w:type="spellEnd"/>
      <w:r w:rsidRPr="007503CF">
        <w:rPr>
          <w:rFonts w:ascii="Helvetica" w:eastAsia="Times New Roman" w:hAnsi="Helvetica" w:cs="Helvetica"/>
          <w:color w:val="333333"/>
          <w:sz w:val="20"/>
          <w:szCs w:val="20"/>
          <w:lang w:eastAsia="en-CA"/>
        </w:rPr>
        <w:t xml:space="preserve"> and </w:t>
      </w:r>
      <w:proofErr w:type="spellStart"/>
      <w:r w:rsidRPr="007503CF">
        <w:rPr>
          <w:rFonts w:ascii="Helvetica" w:eastAsia="Times New Roman" w:hAnsi="Helvetica" w:cs="Helvetica"/>
          <w:color w:val="333333"/>
          <w:sz w:val="20"/>
          <w:szCs w:val="20"/>
          <w:lang w:eastAsia="en-CA"/>
        </w:rPr>
        <w:t>Roo</w:t>
      </w:r>
      <w:proofErr w:type="spellEnd"/>
      <w:r w:rsidRPr="007503CF">
        <w:rPr>
          <w:rFonts w:ascii="Helvetica" w:eastAsia="Times New Roman" w:hAnsi="Helvetica" w:cs="Helvetica"/>
          <w:color w:val="333333"/>
          <w:sz w:val="20"/>
          <w:szCs w:val="20"/>
          <w:lang w:eastAsia="en-CA"/>
        </w:rPr>
        <w:t xml:space="preserve"> Rogers. Collaborative consumption is a socio-economic trend based on the idea of making the maximum use of a product through sharing, swapping, bartering, trading, or renting in order to minimize adverse environmental effects. It is centred on the mindset of reducing our carbon footprints, and consumers pay for the benefit of having </w:t>
      </w:r>
      <w:r w:rsidRPr="007503CF">
        <w:rPr>
          <w:rFonts w:ascii="Helvetica" w:eastAsia="Times New Roman" w:hAnsi="Helvetica" w:cs="Helvetica"/>
          <w:i/>
          <w:iCs/>
          <w:color w:val="333333"/>
          <w:sz w:val="20"/>
          <w:szCs w:val="20"/>
          <w:lang w:eastAsia="en-CA"/>
        </w:rPr>
        <w:t>access</w:t>
      </w:r>
      <w:r w:rsidRPr="007503CF">
        <w:rPr>
          <w:rFonts w:ascii="Helvetica" w:eastAsia="Times New Roman" w:hAnsi="Helvetica" w:cs="Helvetica"/>
          <w:color w:val="333333"/>
          <w:sz w:val="20"/>
          <w:szCs w:val="20"/>
          <w:lang w:eastAsia="en-CA"/>
        </w:rPr>
        <w:t> to a product rather than having to pay more to </w:t>
      </w:r>
      <w:r w:rsidRPr="007503CF">
        <w:rPr>
          <w:rFonts w:ascii="Helvetica" w:eastAsia="Times New Roman" w:hAnsi="Helvetica" w:cs="Helvetica"/>
          <w:i/>
          <w:iCs/>
          <w:color w:val="333333"/>
          <w:sz w:val="20"/>
          <w:szCs w:val="20"/>
          <w:lang w:eastAsia="en-CA"/>
        </w:rPr>
        <w:t>own</w:t>
      </w:r>
      <w:r w:rsidRPr="007503CF">
        <w:rPr>
          <w:rFonts w:ascii="Helvetica" w:eastAsia="Times New Roman" w:hAnsi="Helvetica" w:cs="Helvetica"/>
          <w:color w:val="333333"/>
          <w:sz w:val="20"/>
          <w:szCs w:val="20"/>
          <w:lang w:eastAsia="en-CA"/>
        </w:rPr>
        <w:t> it.</w:t>
      </w:r>
    </w:p>
    <w:p w:rsidR="007503CF" w:rsidRPr="007503CF" w:rsidRDefault="007503CF" w:rsidP="007503CF">
      <w:pPr>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huge shift to collaborative consumption is being facilitated by advances in technologies, social media, and peer-to-peer online platforms, where people can share and exchange information. The trend is changing not only what we consume, but also how we consume. Areas where collaborative consumption is beginning to take root include transportation (e.g., car sharing, carpooling, ride sharing, bike sharing), apparel (e.g., clothes and accessories swapping), food, living spaces, household appliances, money (e.g., social lending, virtual currencies, time banks), workspaces, travel, accommodation, space (e.g., storage, parking, spare rooms), and book swapping.</w:t>
      </w:r>
      <w:r w:rsidRPr="007503CF">
        <w:rPr>
          <w:rFonts w:ascii="Helvetica" w:eastAsia="Times New Roman" w:hAnsi="Helvetica" w:cs="Helvetica"/>
          <w:color w:val="333333"/>
          <w:sz w:val="20"/>
          <w:szCs w:val="20"/>
          <w:vertAlign w:val="superscript"/>
          <w:lang w:eastAsia="en-CA"/>
        </w:rPr>
        <w:t>35</w:t>
      </w:r>
    </w:p>
    <w:p w:rsidR="007503CF" w:rsidRPr="007503CF" w:rsidRDefault="007503CF" w:rsidP="007503CF">
      <w:pPr>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City of Montreal has gotten into the act of collaborative consumption in a big way with its entrepreneurial venture BIXI system. The $15 million BIXI system was officially launched in May 2009. The term </w:t>
      </w:r>
      <w:r w:rsidRPr="007503CF">
        <w:rPr>
          <w:rFonts w:ascii="Helvetica" w:eastAsia="Times New Roman" w:hAnsi="Helvetica" w:cs="Helvetica"/>
          <w:i/>
          <w:iCs/>
          <w:color w:val="333333"/>
          <w:sz w:val="20"/>
          <w:szCs w:val="20"/>
          <w:lang w:eastAsia="en-CA"/>
        </w:rPr>
        <w:t>BIXI</w:t>
      </w:r>
      <w:r w:rsidRPr="007503CF">
        <w:rPr>
          <w:rFonts w:ascii="Helvetica" w:eastAsia="Times New Roman" w:hAnsi="Helvetica" w:cs="Helvetica"/>
          <w:color w:val="333333"/>
          <w:sz w:val="20"/>
          <w:szCs w:val="20"/>
          <w:lang w:eastAsia="en-CA"/>
        </w:rPr>
        <w:t> results from combining the words </w:t>
      </w:r>
      <w:r w:rsidRPr="007503CF">
        <w:rPr>
          <w:rFonts w:ascii="Helvetica" w:eastAsia="Times New Roman" w:hAnsi="Helvetica" w:cs="Helvetica"/>
          <w:i/>
          <w:iCs/>
          <w:color w:val="333333"/>
          <w:sz w:val="20"/>
          <w:szCs w:val="20"/>
          <w:lang w:eastAsia="en-CA"/>
        </w:rPr>
        <w:t>bike</w:t>
      </w:r>
      <w:r w:rsidRPr="007503CF">
        <w:rPr>
          <w:rFonts w:ascii="Helvetica" w:eastAsia="Times New Roman" w:hAnsi="Helvetica" w:cs="Helvetica"/>
          <w:color w:val="333333"/>
          <w:sz w:val="20"/>
          <w:szCs w:val="20"/>
          <w:lang w:eastAsia="en-CA"/>
        </w:rPr>
        <w:t> and </w:t>
      </w:r>
      <w:r w:rsidRPr="007503CF">
        <w:rPr>
          <w:rFonts w:ascii="Helvetica" w:eastAsia="Times New Roman" w:hAnsi="Helvetica" w:cs="Helvetica"/>
          <w:i/>
          <w:iCs/>
          <w:color w:val="333333"/>
          <w:sz w:val="20"/>
          <w:szCs w:val="20"/>
          <w:lang w:eastAsia="en-CA"/>
        </w:rPr>
        <w:t>taxi.</w:t>
      </w:r>
      <w:r w:rsidRPr="007503CF">
        <w:rPr>
          <w:rFonts w:ascii="Helvetica" w:eastAsia="Times New Roman" w:hAnsi="Helvetica" w:cs="Helvetica"/>
          <w:color w:val="333333"/>
          <w:sz w:val="20"/>
          <w:szCs w:val="20"/>
          <w:lang w:eastAsia="en-CA"/>
        </w:rPr>
        <w:t xml:space="preserve"> The BIXI system is modelled on bike-sharing programs in Europe, such as the famous </w:t>
      </w:r>
      <w:proofErr w:type="spellStart"/>
      <w:r w:rsidRPr="007503CF">
        <w:rPr>
          <w:rFonts w:ascii="Helvetica" w:eastAsia="Times New Roman" w:hAnsi="Helvetica" w:cs="Helvetica"/>
          <w:color w:val="333333"/>
          <w:sz w:val="20"/>
          <w:szCs w:val="20"/>
          <w:lang w:eastAsia="en-CA"/>
        </w:rPr>
        <w:t>Vélib</w:t>
      </w:r>
      <w:proofErr w:type="spellEnd"/>
      <w:r w:rsidRPr="007503CF">
        <w:rPr>
          <w:rFonts w:ascii="Helvetica" w:eastAsia="Times New Roman" w:hAnsi="Helvetica" w:cs="Helvetica"/>
          <w:color w:val="333333"/>
          <w:sz w:val="20"/>
          <w:szCs w:val="20"/>
          <w:lang w:eastAsia="en-CA"/>
        </w:rPr>
        <w:t xml:space="preserve"> network in Paris. Consumers are showing growing interest in Montreal's patented bike-sharing model. Consumers can subscribe to the service on a yearly, monthly, or daily basis.</w:t>
      </w:r>
    </w:p>
    <w:p w:rsidR="007503CF" w:rsidRPr="007503CF" w:rsidRDefault="007503CF" w:rsidP="007503CF">
      <w:pPr>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The BIXI system began with a fleet of 3000 bikes that are available for short-term rental around Montreal's downtown core. The city has set up 300 stations where bikes can be stored and picked up. After consumers pick up the bikes, they can ride it for the first 30 minutes for free, and they can return the bikes to any station around Montreal. The bikes are made of aluminum and are theft-proof, as they are equipped with GPS chips that automatically lock the brakes if the bike is not returned. Cyclists, residents, and tourists alike, have enthusiastically embraced the BIXI system, leading to its tremendous success within a short time. Montreal's BIXI system has been so successful that other cities, such as London, England, and Boston, United States, have licensed the system. The system was also introduced in Ottawa and Toronto in 2011.</w:t>
      </w:r>
      <w:r w:rsidRPr="007503CF">
        <w:rPr>
          <w:rFonts w:ascii="Helvetica" w:eastAsia="Times New Roman" w:hAnsi="Helvetica" w:cs="Helvetica"/>
          <w:color w:val="333333"/>
          <w:sz w:val="20"/>
          <w:szCs w:val="20"/>
          <w:vertAlign w:val="superscript"/>
          <w:lang w:eastAsia="en-CA"/>
        </w:rPr>
        <w:t>36</w:t>
      </w:r>
    </w:p>
    <w:p w:rsidR="007503CF" w:rsidRPr="007503CF" w:rsidRDefault="007503CF" w:rsidP="007503CF">
      <w:pPr>
        <w:spacing w:before="240" w:after="240"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success of the BIXI system is not the only benefit of the venture; it is also benefiting Montreal residents. Consumers who are interested in the green movement now have a transport system that fits into their green lifestyle.</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695575"/>
            <wp:effectExtent l="0" t="0" r="9525" b="9525"/>
            <wp:docPr id="70" name="Picture 70" descr="http://textflow.mheducation.com/figures/0070912653/gre85483_p0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337" descr="http://textflow.mheducation.com/figures/0070912653/gre85483_p0520.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048125" cy="269557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Montreal's BIXI program offers 3000 bikes for rent at 300 stations.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Shopping Situation   </w:t>
      </w:r>
      <w:r w:rsidRPr="007503CF">
        <w:rPr>
          <w:rFonts w:ascii="Helvetica" w:eastAsia="Times New Roman" w:hAnsi="Helvetica" w:cs="Helvetica"/>
          <w:color w:val="333333"/>
          <w:sz w:val="20"/>
          <w:szCs w:val="20"/>
          <w:lang w:eastAsia="en-CA"/>
        </w:rPr>
        <w:t>Consumers might be ready to purchase a product or service but for a variety of reasons be completely derailed once they arrive in the store. Marketers use several techniques to influence consumers at this choice stage of the decision process. Consider the following techniques:</w:t>
      </w:r>
    </w:p>
    <w:p w:rsidR="007503CF" w:rsidRPr="007503CF" w:rsidRDefault="007503CF" w:rsidP="007503CF">
      <w:pPr>
        <w:numPr>
          <w:ilvl w:val="0"/>
          <w:numId w:val="20"/>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Store atmosphere.</w:t>
      </w:r>
      <w:r w:rsidRPr="007503CF">
        <w:rPr>
          <w:rFonts w:ascii="Helvetica" w:eastAsia="Times New Roman" w:hAnsi="Helvetica" w:cs="Helvetica"/>
          <w:color w:val="333333"/>
          <w:sz w:val="20"/>
          <w:szCs w:val="20"/>
          <w:lang w:eastAsia="en-CA"/>
        </w:rPr>
        <w:t> Some retailers and service providers have developed unique images that are based at least in part on their internal environment, also known as their atmospherics.</w:t>
      </w:r>
      <w:r w:rsidRPr="007503CF">
        <w:rPr>
          <w:rFonts w:ascii="Helvetica" w:eastAsia="Times New Roman" w:hAnsi="Helvetica" w:cs="Helvetica"/>
          <w:color w:val="333333"/>
          <w:sz w:val="20"/>
          <w:szCs w:val="20"/>
          <w:vertAlign w:val="superscript"/>
          <w:lang w:eastAsia="en-CA"/>
        </w:rPr>
        <w:t>37</w:t>
      </w:r>
      <w:r w:rsidRPr="007503CF">
        <w:rPr>
          <w:rFonts w:ascii="Helvetica" w:eastAsia="Times New Roman" w:hAnsi="Helvetica" w:cs="Helvetica"/>
          <w:color w:val="333333"/>
          <w:sz w:val="20"/>
          <w:szCs w:val="20"/>
          <w:lang w:eastAsia="en-CA"/>
        </w:rPr>
        <w:t> Research has shown that, if used in concert with other aspects of a retailer's strategy, music, scent, lighting, and even colour can positively influence the decision process.</w:t>
      </w:r>
      <w:r w:rsidRPr="007503CF">
        <w:rPr>
          <w:rFonts w:ascii="Helvetica" w:eastAsia="Times New Roman" w:hAnsi="Helvetica" w:cs="Helvetica"/>
          <w:color w:val="333333"/>
          <w:sz w:val="20"/>
          <w:szCs w:val="20"/>
          <w:vertAlign w:val="superscript"/>
          <w:lang w:eastAsia="en-CA"/>
        </w:rPr>
        <w:t>38</w:t>
      </w:r>
      <w:r w:rsidRPr="007503CF">
        <w:rPr>
          <w:rFonts w:ascii="Helvetica" w:eastAsia="Times New Roman" w:hAnsi="Helvetica" w:cs="Helvetica"/>
          <w:color w:val="333333"/>
          <w:sz w:val="20"/>
          <w:szCs w:val="20"/>
          <w:lang w:eastAsia="en-CA"/>
        </w:rPr>
        <w:t> For example, Abercrombie &amp; Fitch aggressively positions itself as a lifestyle brand called “Casual Luxury.” Its stores are plastered with photos of physically attractive young models, blasted with loud dance music through powerful speakers, and pumped full of the company's signature cologne, Fierce. The stores are also staffed with attractive models, young salespeople who embody the Abercrombie &amp; Fitch lifestyle: attractive, athletic, popular, enthusiastic, and outgoing.</w:t>
      </w:r>
      <w:r w:rsidRPr="007503CF">
        <w:rPr>
          <w:rFonts w:ascii="Helvetica" w:eastAsia="Times New Roman" w:hAnsi="Helvetica" w:cs="Helvetica"/>
          <w:color w:val="333333"/>
          <w:sz w:val="20"/>
          <w:szCs w:val="20"/>
          <w:vertAlign w:val="superscript"/>
          <w:lang w:eastAsia="en-CA"/>
        </w:rPr>
        <w:t>39</w:t>
      </w:r>
      <w:r w:rsidRPr="007503CF">
        <w:rPr>
          <w:rFonts w:ascii="Helvetica" w:eastAsia="Times New Roman" w:hAnsi="Helvetica" w:cs="Helvetica"/>
          <w:color w:val="333333"/>
          <w:sz w:val="20"/>
          <w:szCs w:val="20"/>
          <w:lang w:eastAsia="en-CA"/>
        </w:rPr>
        <w:t> Restaurants, such as Rainforest Cafe, have developed internal environments that are not only pleasant, but also consistent with their food and service.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171</w:t>
      </w:r>
    </w:p>
    <w:p w:rsidR="007503CF" w:rsidRPr="007503CF" w:rsidRDefault="007503CF" w:rsidP="007503CF">
      <w:pPr>
        <w:numPr>
          <w:ilvl w:val="0"/>
          <w:numId w:val="20"/>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lastRenderedPageBreak/>
        <w:t>Salespeople.</w:t>
      </w:r>
      <w:r w:rsidRPr="007503CF">
        <w:rPr>
          <w:rFonts w:ascii="Helvetica" w:eastAsia="Times New Roman" w:hAnsi="Helvetica" w:cs="Helvetica"/>
          <w:color w:val="333333"/>
          <w:sz w:val="20"/>
          <w:szCs w:val="20"/>
          <w:lang w:eastAsia="en-CA"/>
        </w:rPr>
        <w:t xml:space="preserve"> Well-trained sales personnel can influence the sale at the point of purchase by pointing out the advantages of one item over another and by encouraging multiple purchases. The salesperson at Birks, for instance, explained to </w:t>
      </w:r>
      <w:proofErr w:type="spellStart"/>
      <w:r w:rsidRPr="007503CF">
        <w:rPr>
          <w:rFonts w:ascii="Helvetica" w:eastAsia="Times New Roman" w:hAnsi="Helvetica" w:cs="Helvetica"/>
          <w:color w:val="333333"/>
          <w:sz w:val="20"/>
          <w:szCs w:val="20"/>
          <w:lang w:eastAsia="en-CA"/>
        </w:rPr>
        <w:t>Priya</w:t>
      </w:r>
      <w:proofErr w:type="spellEnd"/>
      <w:r w:rsidRPr="007503CF">
        <w:rPr>
          <w:rFonts w:ascii="Helvetica" w:eastAsia="Times New Roman" w:hAnsi="Helvetica" w:cs="Helvetica"/>
          <w:color w:val="333333"/>
          <w:sz w:val="20"/>
          <w:szCs w:val="20"/>
          <w:lang w:eastAsia="en-CA"/>
        </w:rPr>
        <w:t xml:space="preserve"> why one platter was better than the next and suggested some serving pieces to go with it.</w:t>
      </w:r>
    </w:p>
    <w:p w:rsidR="007503CF" w:rsidRPr="007503CF" w:rsidRDefault="007503CF" w:rsidP="007503CF">
      <w:pPr>
        <w:numPr>
          <w:ilvl w:val="0"/>
          <w:numId w:val="20"/>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Crowding.</w:t>
      </w:r>
      <w:r w:rsidRPr="007503CF">
        <w:rPr>
          <w:rFonts w:ascii="Helvetica" w:eastAsia="Times New Roman" w:hAnsi="Helvetica" w:cs="Helvetica"/>
          <w:color w:val="333333"/>
          <w:sz w:val="20"/>
          <w:szCs w:val="20"/>
          <w:lang w:eastAsia="en-CA"/>
        </w:rPr>
        <w:t> Customers can feel crowded because there are too many people, too much merchandise, or lines that are too long. If there are too many people in a store, some people become distracted and may even leave.</w:t>
      </w:r>
      <w:r w:rsidRPr="007503CF">
        <w:rPr>
          <w:rFonts w:ascii="Helvetica" w:eastAsia="Times New Roman" w:hAnsi="Helvetica" w:cs="Helvetica"/>
          <w:color w:val="333333"/>
          <w:sz w:val="20"/>
          <w:szCs w:val="20"/>
          <w:vertAlign w:val="superscript"/>
          <w:lang w:eastAsia="en-CA"/>
        </w:rPr>
        <w:t>40</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Others</w:t>
      </w:r>
      <w:proofErr w:type="gramEnd"/>
      <w:r w:rsidRPr="007503CF">
        <w:rPr>
          <w:rFonts w:ascii="Helvetica" w:eastAsia="Times New Roman" w:hAnsi="Helvetica" w:cs="Helvetica"/>
          <w:color w:val="333333"/>
          <w:sz w:val="20"/>
          <w:szCs w:val="20"/>
          <w:lang w:eastAsia="en-CA"/>
        </w:rPr>
        <w:t xml:space="preserve"> have difficulty purchasing if the merchandise is packed too closely together. This issue is a particular problem for shoppers with mobility disabilities.</w:t>
      </w:r>
    </w:p>
    <w:p w:rsidR="007503CF" w:rsidRPr="007503CF" w:rsidRDefault="007503CF" w:rsidP="007503CF">
      <w:pPr>
        <w:numPr>
          <w:ilvl w:val="0"/>
          <w:numId w:val="20"/>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In-store demonstrations.</w:t>
      </w:r>
      <w:r w:rsidRPr="007503CF">
        <w:rPr>
          <w:rFonts w:ascii="Helvetica" w:eastAsia="Times New Roman" w:hAnsi="Helvetica" w:cs="Helvetica"/>
          <w:color w:val="333333"/>
          <w:sz w:val="20"/>
          <w:szCs w:val="20"/>
          <w:lang w:eastAsia="en-CA"/>
        </w:rPr>
        <w:t> The taste and smell of new food items may attract people to try something they normally wouldn't. Similarly, some fashion retailers offer “trunk shows,” during which their vendors show their whole line on a certain day. During these well-advertised events, customers are often enticed to purchase that day because they get special assistance from the salespeople and can order merchandise that the retailer otherwise does not carry.</w:t>
      </w:r>
    </w:p>
    <w:p w:rsidR="007503CF" w:rsidRPr="007503CF" w:rsidRDefault="007503CF" w:rsidP="007503CF">
      <w:pPr>
        <w:numPr>
          <w:ilvl w:val="0"/>
          <w:numId w:val="20"/>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Promotions.</w:t>
      </w:r>
      <w:r w:rsidRPr="007503CF">
        <w:rPr>
          <w:rFonts w:ascii="Helvetica" w:eastAsia="Times New Roman" w:hAnsi="Helvetica" w:cs="Helvetica"/>
          <w:color w:val="333333"/>
          <w:sz w:val="20"/>
          <w:szCs w:val="20"/>
          <w:lang w:eastAsia="en-CA"/>
        </w:rPr>
        <w:t> Retailers employ various promotional vehicles to influence customers once they have arrived in the store. For instance, an unadvertised price promotion can alter a person's preconceived buying plan. Multi-item discounts, such as “buy one, get one free” sales, are popular means to get people to buy more than they normally would. Because many people regard clipping coupons from the newspaper as too much trouble, some stores make coupons available in the store. Another form of promotion is offering a “free” gift with the purchase of a good or service. This type of promotion is particularly popular with cosmetics.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172</w:t>
      </w:r>
    </w:p>
    <w:p w:rsidR="007503CF" w:rsidRPr="007503CF" w:rsidRDefault="007503CF" w:rsidP="007503CF">
      <w:pPr>
        <w:numPr>
          <w:ilvl w:val="0"/>
          <w:numId w:val="20"/>
        </w:numPr>
        <w:spacing w:before="100" w:beforeAutospacing="1" w:after="100" w:afterAutospacing="1" w:line="255" w:lineRule="atLeast"/>
        <w:ind w:left="450"/>
        <w:rPr>
          <w:rFonts w:ascii="Helvetica" w:eastAsia="Times New Roman" w:hAnsi="Helvetica" w:cs="Helvetica"/>
          <w:color w:val="333333"/>
          <w:sz w:val="20"/>
          <w:szCs w:val="20"/>
          <w:lang w:eastAsia="en-CA"/>
        </w:rPr>
      </w:pPr>
      <w:r w:rsidRPr="007503CF">
        <w:rPr>
          <w:rFonts w:ascii="Helvetica" w:eastAsia="Times New Roman" w:hAnsi="Helvetica" w:cs="Helvetica"/>
          <w:i/>
          <w:iCs/>
          <w:color w:val="333333"/>
          <w:sz w:val="20"/>
          <w:szCs w:val="20"/>
          <w:lang w:eastAsia="en-CA"/>
        </w:rPr>
        <w:t>Packaging.</w:t>
      </w:r>
      <w:r w:rsidRPr="007503CF">
        <w:rPr>
          <w:rFonts w:ascii="Helvetica" w:eastAsia="Times New Roman" w:hAnsi="Helvetica" w:cs="Helvetica"/>
          <w:color w:val="333333"/>
          <w:sz w:val="20"/>
          <w:szCs w:val="20"/>
          <w:lang w:eastAsia="en-CA"/>
        </w:rPr>
        <w:t> It is difficult to make a product stand out in the crowd when it competes for shelf space with several other brands. This problem is particularly difficult for consumer packaged goods, such as groceries and health and beauty products. Marketers therefore spend millions of dollars designing and updating their packages to be more appealing and eye-catching than their competitors'.</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3381375"/>
            <wp:effectExtent l="0" t="0" r="9525" b="9525"/>
            <wp:docPr id="69" name="Picture 69" descr="http://textflow.mheducation.com/figures/0070912653/gre85483_p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357" descr="http://textflow.mheducation.com/figures/0070912653/gre85483_p0518.jp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048125" cy="338137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Abercrombie &amp; Fitch stores blast loud dance music through powerful speakers and pump the company's signature cologne, Fierce, into the air.</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2857500" cy="3543300"/>
            <wp:effectExtent l="0" t="0" r="0" b="0"/>
            <wp:docPr id="68" name="Picture 68" descr="http://textflow.mheducation.com/figures/0070912653/gre85483_p0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360" descr="http://textflow.mheducation.com/figures/0070912653/gre85483_p0519.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857500" cy="354330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In-store demonstrations entice people to buy.</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Temporal State   </w:t>
      </w:r>
      <w:proofErr w:type="gramStart"/>
      <w:r w:rsidRPr="007503CF">
        <w:rPr>
          <w:rFonts w:ascii="Helvetica" w:eastAsia="Times New Roman" w:hAnsi="Helvetica" w:cs="Helvetica"/>
          <w:color w:val="333333"/>
          <w:sz w:val="20"/>
          <w:szCs w:val="20"/>
          <w:lang w:eastAsia="en-CA"/>
        </w:rPr>
        <w:t>Our</w:t>
      </w:r>
      <w:proofErr w:type="gramEnd"/>
      <w:r w:rsidRPr="007503CF">
        <w:rPr>
          <w:rFonts w:ascii="Helvetica" w:eastAsia="Times New Roman" w:hAnsi="Helvetica" w:cs="Helvetica"/>
          <w:color w:val="333333"/>
          <w:sz w:val="20"/>
          <w:szCs w:val="20"/>
          <w:lang w:eastAsia="en-CA"/>
        </w:rPr>
        <w:t xml:space="preserve"> state of mind at any particular time can alter our preconceived notions of what we are going to purchase. For instance, some people are “morning people,” whereas others function better at night. In turn, a purchase situation may have different appeal levels depending on the time of day and the type of person the consumer is. Mood swings can also alter consumer behaviour. Suppose </w:t>
      </w:r>
      <w:proofErr w:type="spellStart"/>
      <w:r w:rsidRPr="007503CF">
        <w:rPr>
          <w:rFonts w:ascii="Helvetica" w:eastAsia="Times New Roman" w:hAnsi="Helvetica" w:cs="Helvetica"/>
          <w:color w:val="333333"/>
          <w:sz w:val="20"/>
          <w:szCs w:val="20"/>
          <w:lang w:eastAsia="en-CA"/>
        </w:rPr>
        <w:t>Priya</w:t>
      </w:r>
      <w:proofErr w:type="spellEnd"/>
      <w:r w:rsidRPr="007503CF">
        <w:rPr>
          <w:rFonts w:ascii="Helvetica" w:eastAsia="Times New Roman" w:hAnsi="Helvetica" w:cs="Helvetica"/>
          <w:color w:val="333333"/>
          <w:sz w:val="20"/>
          <w:szCs w:val="20"/>
          <w:lang w:eastAsia="en-CA"/>
        </w:rPr>
        <w:t xml:space="preserve"> received a parking ticket just prior to shopping at Birks. It is likely that she would be less receptive to the salesperson's influence than if she came into the store in a good mood. Her bad mood may even cause her to have a less positive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feeling about the store. Unfortunately, such temporal factors are usually beyond the control of even the most creative marketer.</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As we've seen, people's lives are lived in different contexts and consumer decisions are made in unique contexts. Marketers who understand this fact are better positioned to serve their target consumers. All the factors that affect the consumer decision process that we have discussed—psychological factors, social factors, and situational factors—are all impacted by the level of consumer involvement, the subject of the next section.</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EF4222"/>
          <w:sz w:val="32"/>
          <w:szCs w:val="32"/>
          <w:lang w:eastAsia="en-CA"/>
        </w:rPr>
        <w:t>Involvement and Consumer Buying Decisions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Consumers engage in two types of buying process/decisions depending on their level of involvement: extended problem solving for high-priced, risky, infrequent, or highly expressive purchases; and limited problem solving, which includes impulse buying and habitual purchases/decision making. </w:t>
      </w:r>
      <w:r w:rsidRPr="007503CF">
        <w:rPr>
          <w:rFonts w:ascii="Helvetica" w:eastAsia="Times New Roman" w:hAnsi="Helvetica" w:cs="Helvetica"/>
          <w:color w:val="333333"/>
          <w:sz w:val="20"/>
          <w:szCs w:val="20"/>
        </w:rPr>
        <w:object w:dxaOrig="1440" w:dyaOrig="1440">
          <v:shape id="_x0000_i1321" type="#_x0000_t75" style="width:15.75pt;height:15.75pt" o:ole="">
            <v:imagedata r:id="rId9" o:title=""/>
          </v:shape>
          <w:control r:id="rId140" w:name="animtest30" w:shapeid="_x0000_i1321"/>
        </w:object>
      </w:r>
      <w:r w:rsidRPr="007503CF">
        <w:rPr>
          <w:rFonts w:ascii="Helvetica" w:eastAsia="Times New Roman" w:hAnsi="Helvetica" w:cs="Helvetica"/>
          <w:color w:val="333333"/>
          <w:sz w:val="20"/>
          <w:szCs w:val="20"/>
          <w:lang w:eastAsia="en-CA"/>
        </w:rPr>
        <w:t> Involvement is the consumer's degree of interest or concern in the product or service.</w:t>
      </w:r>
      <w:r w:rsidRPr="007503CF">
        <w:rPr>
          <w:rFonts w:ascii="Helvetica" w:eastAsia="Times New Roman" w:hAnsi="Helvetica" w:cs="Helvetica"/>
          <w:color w:val="333333"/>
          <w:sz w:val="20"/>
          <w:szCs w:val="20"/>
          <w:vertAlign w:val="superscript"/>
          <w:lang w:eastAsia="en-CA"/>
        </w:rPr>
        <w:t>41</w:t>
      </w:r>
      <w:r w:rsidRPr="007503CF">
        <w:rPr>
          <w:rFonts w:ascii="Helvetica" w:eastAsia="Times New Roman" w:hAnsi="Helvetica" w:cs="Helvetica"/>
          <w:color w:val="333333"/>
          <w:sz w:val="20"/>
          <w:szCs w:val="20"/>
          <w:lang w:eastAsia="en-CA"/>
        </w:rPr>
        <w:t> Consumers may have different levels of involvement for the same type of product. One consumer behaviour theory, the elaboration likelihood model, illustrated in Exhibit 5.6, proposes that high- and low-involvement consumers process different aspects of a marketing message or advertisement.</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lastRenderedPageBreak/>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475"/>
        <w:gridCol w:w="2945"/>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2116435180"/>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5.6</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Elaboration Likelihood Model</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2362200"/>
            <wp:effectExtent l="0" t="0" r="0" b="0"/>
            <wp:docPr id="80" name="Picture 80" descr="http://textflow.mheducation.com/figures/0070912653/gre85483_ex0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382" descr="http://textflow.mheducation.com/figures/0070912653/gre85483_ex0506.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019550" cy="2362200"/>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If both types of consumers viewed ads for hybrids produced by Toyota and Ford, the high-involvement consumer (e.g., Katie who is researching hybrids) will scrutinize all the information provided (e.g., gas savings, eco-friendly) and process the key elements of the message deeply. As a consequence, Katie, an involved consumer, is likely to either end up judging the ad to be truthful and form a favourable impression of the product or alternatively view the message as superficial and develop negative product impressions (i.e., her research suggests the product is not as good as it is being portrayed).</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contrast, a low-involvement consumer will likely process the same advertisement in a less thorough manner. Such a consumer might pay less attention to the key elements of the message (e.g., gas savings, eco-friendly) and focus on heuristic elements such as brand name (Toyota), price, and the presence of a celebrity endorser. The impressions of the low-involvement consumer are likely to be more superficial.</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173</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Extended Problem Solving</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As we noted in the beginning of this chapter, the buying process begins when consumers recognize that they have an unsatisfied need. Katie recognized her need to have access to transportation when she went away to college. She sought information by asking for advice from her friends, by reading consumer reports, and by researching online. Once she decided that a car and not a bike or the bus was her best option, she visited several car dealerships to test drive the models she was interested in and to find out which dealer offered the best price. Finally, after considerable time and effort spent analyzing her alternatives, Katie purchased a Toyota Prius. This process is an example of </w:t>
      </w:r>
      <w:r w:rsidRPr="007503CF">
        <w:rPr>
          <w:rFonts w:ascii="Helvetica" w:eastAsia="Times New Roman" w:hAnsi="Helvetica" w:cs="Helvetica"/>
          <w:color w:val="333333"/>
          <w:sz w:val="20"/>
          <w:szCs w:val="20"/>
        </w:rPr>
        <w:object w:dxaOrig="1440" w:dyaOrig="1440">
          <v:shape id="_x0000_i1323" type="#_x0000_t75" style="width:15.75pt;height:15.75pt" o:ole="">
            <v:imagedata r:id="rId9" o:title=""/>
          </v:shape>
          <w:control r:id="rId142" w:name="animtest116" w:shapeid="_x0000_i1323"/>
        </w:object>
      </w:r>
      <w:r w:rsidRPr="007503CF">
        <w:rPr>
          <w:rFonts w:ascii="Helvetica" w:eastAsia="Times New Roman" w:hAnsi="Helvetica" w:cs="Helvetica"/>
          <w:color w:val="333333"/>
          <w:sz w:val="20"/>
          <w:szCs w:val="20"/>
          <w:lang w:eastAsia="en-CA"/>
        </w:rPr>
        <w:t> extended problem solving</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which is common when the customer perceives that the purchase decision entails a great deal of risk. The potential risks associated with Katie's decision to buy her car include financial (Did I pay too much?), physiological (Will it keep me safe in an accident?), social (Will my friends think I look cool?), performance (Will the car perform as expected?), and psychological (Will the car convey the right image of me?) risks. To reduce her perceived risk, Katie spent a lot of effort searching for information about cars before she actually made her purchase.</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lastRenderedPageBreak/>
        <w:t>Limited Problem Solving</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object w:dxaOrig="1440" w:dyaOrig="1440">
          <v:shape id="_x0000_i1325" type="#_x0000_t75" style="width:15.75pt;height:15.75pt" o:ole="">
            <v:imagedata r:id="rId9" o:title=""/>
          </v:shape>
          <w:control r:id="rId143" w:name="animtest210" w:shapeid="_x0000_i1325"/>
        </w:object>
      </w:r>
      <w:r w:rsidRPr="007503CF">
        <w:rPr>
          <w:rFonts w:ascii="Helvetica" w:eastAsia="Times New Roman" w:hAnsi="Helvetica" w:cs="Helvetica"/>
          <w:color w:val="333333"/>
          <w:sz w:val="20"/>
          <w:szCs w:val="20"/>
          <w:lang w:eastAsia="en-CA"/>
        </w:rPr>
        <w:t> Limited problem solving occurs during a purchase decision that calls for, at most, a moderate amount of effort and time. Customers engage in this type of buying process when they have had some prior experience with the product or service and the perceived risk is moderate. Limited problem solving usually relies on past experience more than on external information. For some people even a car purchase could require limited effort.</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common type of limited problem solving is </w:t>
      </w:r>
      <w:r w:rsidRPr="007503CF">
        <w:rPr>
          <w:rFonts w:ascii="Helvetica" w:eastAsia="Times New Roman" w:hAnsi="Helvetica" w:cs="Helvetica"/>
          <w:color w:val="333333"/>
          <w:sz w:val="20"/>
          <w:szCs w:val="20"/>
        </w:rPr>
        <w:object w:dxaOrig="1440" w:dyaOrig="1440">
          <v:shape id="_x0000_i1327" type="#_x0000_t75" style="width:15.75pt;height:15.75pt" o:ole="">
            <v:imagedata r:id="rId9" o:title=""/>
          </v:shape>
          <w:control r:id="rId144" w:name="animtest34" w:shapeid="_x0000_i1327"/>
        </w:object>
      </w:r>
      <w:r w:rsidRPr="007503CF">
        <w:rPr>
          <w:rFonts w:ascii="Helvetica" w:eastAsia="Times New Roman" w:hAnsi="Helvetica" w:cs="Helvetica"/>
          <w:color w:val="333333"/>
          <w:sz w:val="20"/>
          <w:szCs w:val="20"/>
          <w:lang w:eastAsia="en-CA"/>
        </w:rPr>
        <w:t> impulse buying</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a buying decision made by customers on the spot when they see the merchandise.</w:t>
      </w:r>
      <w:r w:rsidRPr="007503CF">
        <w:rPr>
          <w:rFonts w:ascii="Helvetica" w:eastAsia="Times New Roman" w:hAnsi="Helvetica" w:cs="Helvetica"/>
          <w:color w:val="333333"/>
          <w:sz w:val="20"/>
          <w:szCs w:val="20"/>
          <w:vertAlign w:val="superscript"/>
          <w:lang w:eastAsia="en-CA"/>
        </w:rPr>
        <w:t>42</w:t>
      </w:r>
      <w:r w:rsidRPr="007503CF">
        <w:rPr>
          <w:rFonts w:ascii="Helvetica" w:eastAsia="Times New Roman" w:hAnsi="Helvetica" w:cs="Helvetica"/>
          <w:color w:val="333333"/>
          <w:sz w:val="20"/>
          <w:szCs w:val="20"/>
          <w:lang w:eastAsia="en-CA"/>
        </w:rPr>
        <w:t xml:space="preserve"> When Katie went to the grocery store to do her weekly shopping, </w:t>
      </w:r>
      <w:proofErr w:type="gramStart"/>
      <w:r w:rsidRPr="007503CF">
        <w:rPr>
          <w:rFonts w:ascii="Helvetica" w:eastAsia="Times New Roman" w:hAnsi="Helvetica" w:cs="Helvetica"/>
          <w:color w:val="333333"/>
          <w:sz w:val="20"/>
          <w:szCs w:val="20"/>
          <w:lang w:eastAsia="en-CA"/>
        </w:rPr>
        <w:t>she</w:t>
      </w:r>
      <w:proofErr w:type="gramEnd"/>
      <w:r w:rsidRPr="007503CF">
        <w:rPr>
          <w:rFonts w:ascii="Helvetica" w:eastAsia="Times New Roman" w:hAnsi="Helvetica" w:cs="Helvetica"/>
          <w:color w:val="333333"/>
          <w:sz w:val="20"/>
          <w:szCs w:val="20"/>
          <w:lang w:eastAsia="en-CA"/>
        </w:rPr>
        <w:t xml:space="preserve"> saw a display case of popcorn and </w:t>
      </w:r>
      <w:proofErr w:type="spellStart"/>
      <w:r w:rsidRPr="007503CF">
        <w:rPr>
          <w:rFonts w:ascii="Helvetica" w:eastAsia="Times New Roman" w:hAnsi="Helvetica" w:cs="Helvetica"/>
          <w:color w:val="333333"/>
          <w:sz w:val="20"/>
          <w:szCs w:val="20"/>
          <w:lang w:eastAsia="en-CA"/>
        </w:rPr>
        <w:t>Dr</w:t>
      </w:r>
      <w:proofErr w:type="spellEnd"/>
      <w:r w:rsidRPr="007503CF">
        <w:rPr>
          <w:rFonts w:ascii="Helvetica" w:eastAsia="Times New Roman" w:hAnsi="Helvetica" w:cs="Helvetica"/>
          <w:color w:val="333333"/>
          <w:sz w:val="20"/>
          <w:szCs w:val="20"/>
          <w:lang w:eastAsia="en-CA"/>
        </w:rPr>
        <w:t xml:space="preserve"> Pepper near the checkout counter. Knowing that some of her friends were going to her place to watch a movie later, she stocked up. The popcorn and pop were an impulse purchase. Katie didn't go through the entire decision process; instead, she recognized her need and jumped directly to the purchase stage without spending any time searching for additional information or evaluating alternatives. The grocery store facilitated this impulse purchase by providing easily accessible cues (i.e., by offering the popcorn and soft drinks in a prominent display, at an accessible location in the store, and at a reasonable price).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174</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Some purchases require even less thought. </w:t>
      </w:r>
      <w:r w:rsidRPr="007503CF">
        <w:rPr>
          <w:rFonts w:ascii="Helvetica" w:eastAsia="Times New Roman" w:hAnsi="Helvetica" w:cs="Helvetica"/>
          <w:color w:val="333333"/>
          <w:sz w:val="20"/>
          <w:szCs w:val="20"/>
        </w:rPr>
        <w:object w:dxaOrig="1440" w:dyaOrig="1440">
          <v:shape id="_x0000_i1329" type="#_x0000_t75" style="width:15.75pt;height:15.75pt" o:ole="">
            <v:imagedata r:id="rId9" o:title=""/>
          </v:shape>
          <w:control r:id="rId145" w:name="animtest44" w:shapeid="_x0000_i1329"/>
        </w:object>
      </w:r>
      <w:r w:rsidRPr="007503CF">
        <w:rPr>
          <w:rFonts w:ascii="Helvetica" w:eastAsia="Times New Roman" w:hAnsi="Helvetica" w:cs="Helvetica"/>
          <w:color w:val="333333"/>
          <w:sz w:val="20"/>
          <w:szCs w:val="20"/>
          <w:lang w:eastAsia="en-CA"/>
        </w:rPr>
        <w:t xml:space="preserve"> Habitual decision making describes a purchase decision process in which consumers engage with little conscious effort. On her way home from the grocery store, for example, Katie drove past a Tim </w:t>
      </w:r>
      <w:proofErr w:type="spellStart"/>
      <w:r w:rsidRPr="007503CF">
        <w:rPr>
          <w:rFonts w:ascii="Helvetica" w:eastAsia="Times New Roman" w:hAnsi="Helvetica" w:cs="Helvetica"/>
          <w:color w:val="333333"/>
          <w:sz w:val="20"/>
          <w:szCs w:val="20"/>
          <w:lang w:eastAsia="en-CA"/>
        </w:rPr>
        <w:t>Hortons</w:t>
      </w:r>
      <w:proofErr w:type="spellEnd"/>
      <w:r w:rsidRPr="007503CF">
        <w:rPr>
          <w:rFonts w:ascii="Helvetica" w:eastAsia="Times New Roman" w:hAnsi="Helvetica" w:cs="Helvetica"/>
          <w:color w:val="333333"/>
          <w:sz w:val="20"/>
          <w:szCs w:val="20"/>
          <w:lang w:eastAsia="en-CA"/>
        </w:rPr>
        <w:t xml:space="preserve"> and swung into the drive-through for a maple pecan Danish and an Iced Capp. She did not ponder the potential benefits of going to Second Cup or Starbucks; rather, she simply reacted to the cue provided by the sign and engaged in habitual decision making. Marketers strive to attract and maintain habitual purchasers by creating strong brands and store loyalty (see Chapter 9) because these customers don't even consider alternative brands or stores. Marketers who are trying to get consumers to switch to their brands often use marketing tactics that require greater involvement in the purchase decisions. For instance, toothpaste is a habitual or routine purchase; however, in attempt to lure customers away from each other's products, both Crest and Colgate have developed toothpaste with a variety of ingredients and benefits designed to get customers to stop and think that all toothpastes are not created equal and that toothpaste is just not toothpaste—it offers various health benefits. The same thing can be said of bread and a host of other consumer packaged goods.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EF4222"/>
          <w:sz w:val="32"/>
          <w:szCs w:val="32"/>
          <w:lang w:eastAsia="en-CA"/>
        </w:rPr>
        <w:t>B2B Markets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Just like organizations that sell directly to final consumers in B2C transactions, B2B firms focus their efforts on serving specific types of customer markets to create value for those customers.</w:t>
      </w:r>
      <w:r w:rsidRPr="007503CF">
        <w:rPr>
          <w:rFonts w:ascii="Helvetica" w:eastAsia="Times New Roman" w:hAnsi="Helvetica" w:cs="Helvetica"/>
          <w:color w:val="333333"/>
          <w:sz w:val="20"/>
          <w:szCs w:val="20"/>
          <w:vertAlign w:val="superscript"/>
          <w:lang w:eastAsia="en-CA"/>
        </w:rPr>
        <w:t>2</w:t>
      </w:r>
      <w:r w:rsidRPr="007503CF">
        <w:rPr>
          <w:rFonts w:ascii="Helvetica" w:eastAsia="Times New Roman" w:hAnsi="Helvetica" w:cs="Helvetica"/>
          <w:color w:val="333333"/>
          <w:sz w:val="20"/>
          <w:szCs w:val="20"/>
          <w:lang w:eastAsia="en-CA"/>
        </w:rPr>
        <w:t> For instance, RBC maintains a dedicated group of account executives to service its small business and commercial banking clients. As the largest Canadian commercial bank, RBC manages assets of more than $620 billion, and its online capabilities generate a tremendous amount of traffic and span many different service requirements, including cash management, foreign exchange, international trade, borrowing and credit, online banking, and investment advice.</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p w:rsidR="007503CF" w:rsidRPr="007503CF" w:rsidRDefault="007503CF" w:rsidP="007503CF">
      <w:pPr>
        <w:spacing w:after="72" w:line="240" w:lineRule="auto"/>
        <w:rPr>
          <w:rFonts w:ascii="Helvetica" w:eastAsia="Times New Roman" w:hAnsi="Helvetica" w:cs="Helvetica"/>
          <w:b/>
          <w:bCs/>
          <w:color w:val="FFFFFF"/>
          <w:sz w:val="26"/>
          <w:szCs w:val="26"/>
          <w:lang w:eastAsia="en-CA"/>
        </w:rPr>
      </w:pPr>
      <w:r w:rsidRPr="007503CF">
        <w:rPr>
          <w:rFonts w:ascii="Helvetica" w:eastAsia="Times New Roman" w:hAnsi="Helvetica" w:cs="Helvetica"/>
          <w:b/>
          <w:bCs/>
          <w:color w:val="FFFFFF"/>
          <w:sz w:val="26"/>
          <w:szCs w:val="26"/>
          <w:lang w:eastAsia="en-CA"/>
        </w:rPr>
        <w:t>CHAPTER ROADMAP</w:t>
      </w:r>
    </w:p>
    <w:p w:rsidR="007503CF" w:rsidRPr="007503CF" w:rsidRDefault="007503CF" w:rsidP="007503CF">
      <w:pPr>
        <w:spacing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4619625"/>
            <wp:effectExtent l="0" t="0" r="9525" b="9525"/>
            <wp:docPr id="87" name="Picture 87" descr="http://textflow.mheducation.com/figures/0070912653/gre85483_un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722" descr="http://textflow.mheducation.com/figures/0070912653/gre85483_un0601.jp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048125" cy="4619625"/>
                    </a:xfrm>
                    <a:prstGeom prst="rect">
                      <a:avLst/>
                    </a:prstGeom>
                    <a:noFill/>
                    <a:ln>
                      <a:noFill/>
                    </a:ln>
                  </pic:spPr>
                </pic:pic>
              </a:graphicData>
            </a:graphic>
          </wp:inline>
        </w:drawing>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Active Exhibit: Chapter Roadmap</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183</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As in RBC's case, many firms find it more productive to focus their efforts on key industries or market segments rather than on ultimate consumers. Cossette Communication Group and BBDO Canada, two of Canada's largest advertising agencies, provide advertising, public relations, and other marketing communications services to large and small business clients across Canada. Similarly, Canada's Magna International designs, develops, and manufactures automotive systems, assemblies, modules, and components primarily for sale to original equipment manufacturers (OEMs) of cars and light trucks in North America, Europe, Asia, South America, and Africa.</w:t>
      </w:r>
      <w:r w:rsidRPr="007503CF">
        <w:rPr>
          <w:rFonts w:ascii="Helvetica" w:eastAsia="Times New Roman" w:hAnsi="Helvetica" w:cs="Helvetica"/>
          <w:color w:val="333333"/>
          <w:sz w:val="20"/>
          <w:szCs w:val="20"/>
          <w:vertAlign w:val="superscript"/>
          <w:lang w:eastAsia="en-CA"/>
        </w:rPr>
        <w:t>3</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the chapter vignette, we saw how various manufacturers and resellers market their products to RBC by registering as a vendor on RBC's e-procurement system. Basically, manufacturers, resellers, institutions, and governments are all involved in B2B transactions (see Exhibit 6.1). Therefore, in the next sections, we describe each of these B2B organizations.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874"/>
        <w:gridCol w:w="2546"/>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761949643"/>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6.1</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B2B Markets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2047875"/>
            <wp:effectExtent l="0" t="0" r="9525" b="9525"/>
            <wp:docPr id="86" name="Picture 86" descr="http://textflow.mheducation.com/figures/0070912653/gre85483_ex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728" descr="http://textflow.mheducation.com/figures/0070912653/gre85483_ex0601.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048125" cy="2047875"/>
                    </a:xfrm>
                    <a:prstGeom prst="rect">
                      <a:avLst/>
                    </a:prstGeom>
                    <a:noFill/>
                    <a:ln>
                      <a:noFill/>
                    </a:ln>
                  </pic:spPr>
                </pic:pic>
              </a:graphicData>
            </a:graphic>
          </wp:inline>
        </w:drawing>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Manufacturers or Producers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Some of the biggest B2B buyers are manufacturers and producers. Manufacturers, for example, buy raw materials, components, and parts that allow them to manufacture their own goods. For example, The Clorox Company requires a vast variety of inputs to manufacture more than 150 earth-friendly, natural personal care products under the brand Burt's Bees, including plastic for the product containers, perfumes, and beeswax.</w:t>
      </w:r>
      <w:r w:rsidRPr="007503CF">
        <w:rPr>
          <w:rFonts w:ascii="Helvetica" w:eastAsia="Times New Roman" w:hAnsi="Helvetica" w:cs="Helvetica"/>
          <w:color w:val="333333"/>
          <w:sz w:val="20"/>
          <w:szCs w:val="20"/>
          <w:vertAlign w:val="superscript"/>
          <w:lang w:eastAsia="en-CA"/>
        </w:rPr>
        <w:t>4</w:t>
      </w:r>
      <w:r w:rsidRPr="007503CF">
        <w:rPr>
          <w:rFonts w:ascii="Helvetica" w:eastAsia="Times New Roman" w:hAnsi="Helvetica" w:cs="Helvetica"/>
          <w:color w:val="333333"/>
          <w:sz w:val="20"/>
          <w:szCs w:val="20"/>
          <w:lang w:eastAsia="en-CA"/>
        </w:rPr>
        <w:t> To match the rapidly growing demand for its skin moisturizers, hair products, and lip balms, Clorox must manage its suppliers and transportation intermediaries closely to minimize any inventory shortages or overages, as well as to ensure on-time delivery to the more than 30 000 retail outlets in the United States, United Kingdom, Canada, Hong Kong, and Taiwan that carry its products.</w:t>
      </w:r>
      <w:r w:rsidRPr="007503CF">
        <w:rPr>
          <w:rFonts w:ascii="Helvetica" w:eastAsia="Times New Roman" w:hAnsi="Helvetica" w:cs="Helvetica"/>
          <w:color w:val="333333"/>
          <w:sz w:val="20"/>
          <w:szCs w:val="20"/>
          <w:vertAlign w:val="superscript"/>
          <w:lang w:eastAsia="en-CA"/>
        </w:rPr>
        <w:t>5</w:t>
      </w:r>
      <w:r w:rsidRPr="007503CF">
        <w:rPr>
          <w:rFonts w:ascii="Helvetica" w:eastAsia="Times New Roman" w:hAnsi="Helvetica" w:cs="Helvetica"/>
          <w:color w:val="333333"/>
          <w:sz w:val="20"/>
          <w:szCs w:val="20"/>
          <w:lang w:eastAsia="en-CA"/>
        </w:rPr>
        <w:t> Thus, not only does the manufacturer purchase products from other firms to make its products, but it also works with its corporate partners, such as transportation companies and retailers, to facilitate the movement of the raw supplies to the factory and finished products to the stores.</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2990850" cy="2066925"/>
            <wp:effectExtent l="0" t="0" r="0" b="9525"/>
            <wp:docPr id="85" name="Picture 85" descr="http://textflow.mheducation.com/figures/0070912653/gre85483_p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734" descr="http://textflow.mheducation.com/figures/0070912653/gre85483_p0601.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990850" cy="206692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Burt's Bees purchases raw materials from around the world in B2B transactions.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184</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Today, many B2B companies are demanding, as a condition for doing business, that suppliers demonstrate social responsibility by putting in place policies and practices to reduce their carbon footprint. Sustainable Marketing 6.1 explains how a small company saves money while improving its corporate image as a socially responsible organization by implementing eco-friendly printing technology.</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Resellers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rPr>
        <w:lastRenderedPageBreak/>
        <w:object w:dxaOrig="1440" w:dyaOrig="1440">
          <v:shape id="_x0000_i1331" type="#_x0000_t75" style="width:15.75pt;height:15.75pt" o:ole="">
            <v:imagedata r:id="rId9" o:title=""/>
          </v:shape>
          <w:control r:id="rId149" w:name="animtest35" w:shapeid="_x0000_i1331"/>
        </w:object>
      </w:r>
      <w:r w:rsidRPr="007503CF">
        <w:rPr>
          <w:rFonts w:ascii="Helvetica" w:eastAsia="Times New Roman" w:hAnsi="Helvetica" w:cs="Helvetica"/>
          <w:color w:val="333333"/>
          <w:sz w:val="20"/>
          <w:szCs w:val="20"/>
          <w:lang w:eastAsia="en-CA"/>
        </w:rPr>
        <w:t> Resellers are marketing intermediaries that resell manufactured products without significantly altering their form. For instance, wholesalers and distributors buy jeans from 7 For All Mankind and sell them to retailers (a B2B transaction), and retailers in turn resell those same jeans to the ultimate consumer (a B2C transaction). Wholesalers, distributors, and retailers are all resellers. The Retail Council of Canada estimates that in 2009 there were about 220 000 retail establishments in Canada, which employed two million Canadians and generated sales of $415 billion. Retail trade accounted for 13 percent of total employment in 2009.</w:t>
      </w:r>
      <w:r w:rsidRPr="007503CF">
        <w:rPr>
          <w:rFonts w:ascii="Helvetica" w:eastAsia="Times New Roman" w:hAnsi="Helvetica" w:cs="Helvetica"/>
          <w:color w:val="333333"/>
          <w:sz w:val="20"/>
          <w:szCs w:val="20"/>
          <w:vertAlign w:val="superscript"/>
          <w:lang w:eastAsia="en-CA"/>
        </w:rPr>
        <w:t>6</w:t>
      </w:r>
      <w:r w:rsidRPr="007503CF">
        <w:rPr>
          <w:rFonts w:ascii="Helvetica" w:eastAsia="Times New Roman" w:hAnsi="Helvetica" w:cs="Helvetica"/>
          <w:color w:val="333333"/>
          <w:sz w:val="20"/>
          <w:szCs w:val="20"/>
          <w:lang w:eastAsia="en-CA"/>
        </w:rPr>
        <w:t>Similarly, the wholesale sector consisted of 120 000 firms, employed 758 352 Canadians, and generated sales of $532.5 billion in 2008.</w:t>
      </w:r>
      <w:r w:rsidRPr="007503CF">
        <w:rPr>
          <w:rFonts w:ascii="Helvetica" w:eastAsia="Times New Roman" w:hAnsi="Helvetica" w:cs="Helvetica"/>
          <w:color w:val="333333"/>
          <w:sz w:val="20"/>
          <w:szCs w:val="20"/>
          <w:vertAlign w:val="superscript"/>
          <w:lang w:eastAsia="en-CA"/>
        </w:rPr>
        <w:t>7</w:t>
      </w:r>
      <w:r w:rsidRPr="007503CF">
        <w:rPr>
          <w:rFonts w:ascii="Helvetica" w:eastAsia="Times New Roman" w:hAnsi="Helvetica" w:cs="Helvetica"/>
          <w:color w:val="333333"/>
          <w:sz w:val="20"/>
          <w:szCs w:val="20"/>
          <w:lang w:eastAsia="en-CA"/>
        </w:rPr>
        <w:t> The role of wholesalers, retailers, and other intermediaries involved in the distribution of goods is discussed in greater detail in Chapters 12 and 13.</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Institutions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Institutions, such as hospitals, educational organizations, prisons, religious organizations, and other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organizations, also purchase all kinds of goods and services for the people they serve. For instance, there are 161 000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organizations in Canada, employing about 2 million people and generating revenues in excess of $110 billion annually.</w:t>
      </w:r>
      <w:r w:rsidRPr="007503CF">
        <w:rPr>
          <w:rFonts w:ascii="Helvetica" w:eastAsia="Times New Roman" w:hAnsi="Helvetica" w:cs="Helvetica"/>
          <w:color w:val="333333"/>
          <w:sz w:val="20"/>
          <w:szCs w:val="20"/>
          <w:vertAlign w:val="superscript"/>
          <w:lang w:eastAsia="en-CA"/>
        </w:rPr>
        <w:t>9</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185</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09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647700" cy="533400"/>
                  <wp:effectExtent l="0" t="0" r="0" b="0"/>
                  <wp:docPr id="84" name="Picture 84" descr="http://textflow.mheducation.com/figures/0070912653/shutterstock_36805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extflow.mheducation.com/figures/0070912653/shutterstock_3680599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 cy="533400"/>
                          </a:xfrm>
                          <a:prstGeom prst="rect">
                            <a:avLst/>
                          </a:prstGeom>
                          <a:noFill/>
                          <a:ln>
                            <a:noFill/>
                          </a:ln>
                        </pic:spPr>
                      </pic:pic>
                    </a:graphicData>
                  </a:graphic>
                </wp:inline>
              </w:drawing>
            </w:r>
          </w:p>
        </w:tc>
        <w:tc>
          <w:tcPr>
            <w:tcW w:w="2250" w:type="dxa"/>
            <w:tcBorders>
              <w:left w:val="single" w:sz="18" w:space="0" w:color="FFFFFF"/>
            </w:tcBorders>
            <w:shd w:val="clear" w:color="auto" w:fill="6F80BF"/>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Sustainable Marketing </w:t>
            </w:r>
            <w:r w:rsidRPr="007503CF">
              <w:rPr>
                <w:rFonts w:ascii="Times New Roman" w:eastAsia="Times New Roman" w:hAnsi="Times New Roman" w:cs="Times New Roman"/>
                <w:b/>
                <w:bCs/>
                <w:color w:val="FFFFFF"/>
                <w:sz w:val="33"/>
                <w:szCs w:val="33"/>
                <w:lang w:eastAsia="en-CA"/>
              </w:rPr>
              <w:t>6.1</w:t>
            </w:r>
          </w:p>
        </w:tc>
        <w:tc>
          <w:tcPr>
            <w:tcW w:w="4650" w:type="dxa"/>
            <w:tcBorders>
              <w:left w:val="single" w:sz="18" w:space="0" w:color="FFFFFF"/>
            </w:tcBorders>
            <w:shd w:val="clear" w:color="auto" w:fill="CACEE7"/>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Eco-friendly Printing Produces Cost-Savings</w:t>
            </w:r>
            <w:r w:rsidRPr="007503CF">
              <w:rPr>
                <w:rFonts w:ascii="Times New Roman" w:eastAsia="Times New Roman" w:hAnsi="Times New Roman" w:cs="Times New Roman"/>
                <w:b/>
                <w:bCs/>
                <w:color w:val="333333"/>
                <w:sz w:val="24"/>
                <w:szCs w:val="24"/>
                <w:vertAlign w:val="superscript"/>
                <w:lang w:eastAsia="en-CA"/>
              </w:rPr>
              <w:t>8</w:t>
            </w:r>
          </w:p>
        </w:tc>
      </w:tr>
    </w:tbl>
    <w:p w:rsidR="007503CF" w:rsidRPr="007503CF" w:rsidRDefault="007503CF" w:rsidP="007503CF">
      <w:pPr>
        <w:shd w:val="clear" w:color="auto" w:fill="ECF4D9"/>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Thistle Printing Limited is a small business based in Toronto, Ontario. The 79-year-old company prints posters, newsletters, business cards, catalogues, and books for other businesses. Although it is a small firm, Thistle Printing is aiming to stand out from competitors by implementing a series of sustainable eco-changes. The printing industry is not known for being particularly environmentally friendly because of its paper consumption and hazardous waste creation. However, Thistle Printing is trying to differentiate itself as an eco-friendly organization by capturing, cleaning, and reusing chemicals from its printing process.</w:t>
      </w:r>
    </w:p>
    <w:p w:rsidR="007503CF" w:rsidRPr="007503CF" w:rsidRDefault="007503CF" w:rsidP="007503CF">
      <w:pPr>
        <w:shd w:val="clear" w:color="auto" w:fill="ECF4D9"/>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Thistle Printing views sustainability as a process, not an endpoint, and, as a result, it is introducing a series of changes that will alleviate its impact on the environment. It hired a green consulting firm, </w:t>
      </w:r>
      <w:proofErr w:type="spellStart"/>
      <w:r w:rsidRPr="007503CF">
        <w:rPr>
          <w:rFonts w:ascii="Helvetica" w:eastAsia="Times New Roman" w:hAnsi="Helvetica" w:cs="Helvetica"/>
          <w:color w:val="333333"/>
          <w:sz w:val="20"/>
          <w:szCs w:val="20"/>
          <w:lang w:eastAsia="en-CA"/>
        </w:rPr>
        <w:t>EcoSafe</w:t>
      </w:r>
      <w:proofErr w:type="spellEnd"/>
      <w:r w:rsidRPr="007503CF">
        <w:rPr>
          <w:rFonts w:ascii="Helvetica" w:eastAsia="Times New Roman" w:hAnsi="Helvetica" w:cs="Helvetica"/>
          <w:color w:val="333333"/>
          <w:sz w:val="20"/>
          <w:szCs w:val="20"/>
          <w:lang w:eastAsia="en-CA"/>
        </w:rPr>
        <w:t>, to conduct a three-month pollution prevention assessment. As a result of the findings from this assessment, Thistle Printing has installed a solvent recycler and a closed-loop fountain recirculation system, which will reduce the amount of harmful chemicals emitted in its printing process. These changes were costly, but Thistle Printing realizes that implementing sustainable changes will cut costs in the long run and positively impact its bottom line. Implementing the new eco-friendly changes initially cost Thistle Printing approximately $39,000, but the changes will save more than $30,400 per year.</w:t>
      </w:r>
    </w:p>
    <w:p w:rsidR="007503CF" w:rsidRPr="007503CF" w:rsidRDefault="007503CF" w:rsidP="007503CF">
      <w:pPr>
        <w:shd w:val="clear" w:color="auto" w:fill="ECF4D9"/>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addition to the monetary benefits, making sustainable environmental changes will appeal to customers who are increasingly embracing the green culture. The sustainable changes that Thistle Printing has made are not going unnoticed. The company has won eco-awards from the Toronto Region Sustainability Program and the industry magazine </w:t>
      </w:r>
      <w:proofErr w:type="spellStart"/>
      <w:r w:rsidRPr="007503CF">
        <w:rPr>
          <w:rFonts w:ascii="Helvetica" w:eastAsia="Times New Roman" w:hAnsi="Helvetica" w:cs="Helvetica"/>
          <w:i/>
          <w:iCs/>
          <w:color w:val="333333"/>
          <w:sz w:val="20"/>
          <w:szCs w:val="20"/>
          <w:lang w:eastAsia="en-CA"/>
        </w:rPr>
        <w:t>PrintAction</w:t>
      </w:r>
      <w:proofErr w:type="spellEnd"/>
      <w:r w:rsidRPr="007503CF">
        <w:rPr>
          <w:rFonts w:ascii="Helvetica" w:eastAsia="Times New Roman" w:hAnsi="Helvetica" w:cs="Helvetica"/>
          <w:i/>
          <w:iCs/>
          <w:color w:val="333333"/>
          <w:sz w:val="20"/>
          <w:szCs w:val="20"/>
          <w:lang w:eastAsia="en-CA"/>
        </w:rPr>
        <w:t>.</w:t>
      </w:r>
    </w:p>
    <w:p w:rsidR="007503CF" w:rsidRPr="007503CF" w:rsidRDefault="007503CF" w:rsidP="007503CF">
      <w:pPr>
        <w:shd w:val="clear" w:color="auto" w:fill="ECF4D9"/>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Thistle Printing plans to continue its commitment to sustainability.</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Government</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In most countries, the central government tends to be one of the largest purchasers of goods and services. For example, the Canadian federal government spends about $240 billion annually on procuring goods and services. If you add in the amounts spent by provincial and municipal governments, as well as the academic, social, and health sectors, this amount increases to more than $550 billion annually. In 2010, the federal government alone spent more than $10 billion on science and technology and about $3.75 billion on culture. The bulk of the federal government's buying of goods and services is done centrally by Public Works and Government Services Canada on behalf of more than 85 departments, agencies, Crown corporations, and Special Operating Agencies.</w:t>
      </w:r>
      <w:r w:rsidRPr="007503CF">
        <w:rPr>
          <w:rFonts w:ascii="Helvetica" w:eastAsia="Times New Roman" w:hAnsi="Helvetica" w:cs="Helvetica"/>
          <w:color w:val="333333"/>
          <w:sz w:val="20"/>
          <w:szCs w:val="20"/>
          <w:vertAlign w:val="superscript"/>
          <w:lang w:eastAsia="en-CA"/>
        </w:rPr>
        <w:t>10</w:t>
      </w:r>
      <w:r w:rsidRPr="007503CF">
        <w:rPr>
          <w:rFonts w:ascii="Helvetica" w:eastAsia="Times New Roman" w:hAnsi="Helvetica" w:cs="Helvetica"/>
          <w:color w:val="333333"/>
          <w:sz w:val="20"/>
          <w:szCs w:val="20"/>
          <w:lang w:eastAsia="en-CA"/>
        </w:rPr>
        <w:t>Information about government buying can be obtained from Business Access Canada or from MERX.</w:t>
      </w:r>
      <w:r w:rsidRPr="007503CF">
        <w:rPr>
          <w:rFonts w:ascii="Helvetica" w:eastAsia="Times New Roman" w:hAnsi="Helvetica" w:cs="Helvetica"/>
          <w:color w:val="333333"/>
          <w:sz w:val="20"/>
          <w:szCs w:val="20"/>
          <w:vertAlign w:val="superscript"/>
          <w:lang w:eastAsia="en-CA"/>
        </w:rPr>
        <w:t>11</w:t>
      </w:r>
      <w:r w:rsidRPr="007503CF">
        <w:rPr>
          <w:rFonts w:ascii="Helvetica" w:eastAsia="Times New Roman" w:hAnsi="Helvetica" w:cs="Helvetica"/>
          <w:color w:val="333333"/>
          <w:sz w:val="20"/>
          <w:szCs w:val="20"/>
          <w:lang w:eastAsia="en-CA"/>
        </w:rPr>
        <w:t> MERX is the most complete source of Canadian public tenders, private tenders, U.S. tenders, and private-sector construction news available in Canada. MERX makes it possible for businesses of any size to have easy and affordable access to billions of dollars in contracting opportunities with the Government of Canada, participating provincial and municipal governments, the U.S. Government, state and local governments, and the private sector.</w:t>
      </w:r>
      <w:r w:rsidRPr="007503CF">
        <w:rPr>
          <w:rFonts w:ascii="Helvetica" w:eastAsia="Times New Roman" w:hAnsi="Helvetica" w:cs="Helvetica"/>
          <w:color w:val="333333"/>
          <w:sz w:val="20"/>
          <w:szCs w:val="20"/>
          <w:vertAlign w:val="superscript"/>
          <w:lang w:eastAsia="en-CA"/>
        </w:rPr>
        <w:t>12</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971800"/>
            <wp:effectExtent l="0" t="0" r="9525" b="0"/>
            <wp:docPr id="83" name="Picture 83" descr="http://textflow.mheducation.com/figures/0070912653/gre85483_p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762" descr="http://textflow.mheducation.com/figures/0070912653/gre85483_p0602.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048125" cy="297180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MERX is the most complete source of public tenders, private tenders, U.S. tenders, and private-sector construction news available in Canada.</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186</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Key Challenges of Reaching B2B Clients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For marketers to be effective and successful at B2B marketing, they must master three key challenges for each business customer they want to serve. The first challenge is to identify the right persons or decision makers within the organizations who can authorize or influence purchases. Second, marketers must understand the buying process of each of its potential clients. The third challenge is to identify the factors that influence the buying process of potential clients. B2B markets differ in varying degrees on these three dimensions; hence, marketers must invest the time and resources to understand these challenges. For example, institutional buyers, such as nursing homes and universities, tend to have relatively small budgets and therefore seek the best value when buying products and services for their organizations. That is, if two suppliers are offering roughly similar products, they may opt for the supplier with the lower price. Governments, on the other hand, make much larger purchases, but their buying processes must not only satisfy strict policy guidelines and directives set by the government, but also meet international trade rules set by the World Trade Organization (WTO) or the North American Free Trade Agreement (NAFTA). Additionally, government purchases are subject to public scrutiny and can be subjected to legal </w:t>
      </w:r>
      <w:r w:rsidRPr="007503CF">
        <w:rPr>
          <w:rFonts w:ascii="Helvetica" w:eastAsia="Times New Roman" w:hAnsi="Helvetica" w:cs="Helvetica"/>
          <w:color w:val="333333"/>
          <w:sz w:val="20"/>
          <w:szCs w:val="20"/>
          <w:lang w:eastAsia="en-CA"/>
        </w:rPr>
        <w:lastRenderedPageBreak/>
        <w:t>challenges or be cancelled or modified. Governments consider a wide range of factors in their purchases and may not always purchase from the vendor with the lowest price. Institutional organizations are not under such public scrutiny and rarely disclose their purchase decisions and practices, although they may try to make their buying processes transparent. Finally, private sector companies, such as manufacturers, producers, and resellers rarely, if ever, disclose their buying criteria or buying process. They are likely to engage in reciprocal buying, a situation where two companies agree to buy each other's products as appropriate.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To address the complexity of B2B markets, many companies have salespeople or a sales team dedicated to specific clients. For instance, many companies wishing to sell to the government (e.g., IBM, Microsoft) have business–government relations experts or departments.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Let us now explore in a little more detail, some of the unique characteristics of B2B markets that distinguish them from B2C </w:t>
      </w:r>
      <w:proofErr w:type="spellStart"/>
      <w:r w:rsidRPr="007503CF">
        <w:rPr>
          <w:rFonts w:ascii="Helvetica" w:eastAsia="Times New Roman" w:hAnsi="Helvetica" w:cs="Helvetica"/>
          <w:color w:val="333333"/>
          <w:sz w:val="20"/>
          <w:szCs w:val="20"/>
          <w:lang w:eastAsia="en-CA"/>
        </w:rPr>
        <w:t>markets.Exhibit</w:t>
      </w:r>
      <w:proofErr w:type="spellEnd"/>
      <w:r w:rsidRPr="007503CF">
        <w:rPr>
          <w:rFonts w:ascii="Helvetica" w:eastAsia="Times New Roman" w:hAnsi="Helvetica" w:cs="Helvetica"/>
          <w:color w:val="333333"/>
          <w:sz w:val="20"/>
          <w:szCs w:val="20"/>
          <w:lang w:eastAsia="en-CA"/>
        </w:rPr>
        <w:t xml:space="preserve"> 6.2 lists the key characteristics of B2B and B2C buying behaviour.</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175"/>
        <w:gridCol w:w="3245"/>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305694730"/>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6.2</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Characteristics of B2B Buying as Compared with B2C Buying</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2962275"/>
            <wp:effectExtent l="0" t="0" r="0" b="9525"/>
            <wp:docPr id="82" name="Picture 82" descr="http://textflow.mheducation.com/figures/0070912653/pg18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772" descr="http://textflow.mheducation.com/figures/0070912653/pg187_1.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019550" cy="2962275"/>
                    </a:xfrm>
                    <a:prstGeom prst="rect">
                      <a:avLst/>
                    </a:prstGeom>
                    <a:noFill/>
                    <a:ln>
                      <a:noFill/>
                    </a:ln>
                  </pic:spPr>
                </pic:pic>
              </a:graphicData>
            </a:graphic>
          </wp:inline>
        </w:drawing>
      </w:r>
    </w:p>
    <w:p w:rsidR="007503CF" w:rsidRPr="007503CF" w:rsidRDefault="007503CF" w:rsidP="007503CF">
      <w:pPr>
        <w:numPr>
          <w:ilvl w:val="0"/>
          <w:numId w:val="21"/>
        </w:numPr>
        <w:spacing w:before="100" w:beforeAutospacing="1" w:after="100" w:afterAutospacing="1" w:line="240" w:lineRule="auto"/>
        <w:rPr>
          <w:rFonts w:ascii="Helvetica" w:eastAsia="Times New Roman" w:hAnsi="Helvetica" w:cs="Helvetica"/>
          <w:b/>
          <w:bCs/>
          <w:color w:val="FED54D"/>
          <w:sz w:val="23"/>
          <w:szCs w:val="23"/>
          <w:lang w:eastAsia="en-CA"/>
        </w:rPr>
      </w:pPr>
      <w:r w:rsidRPr="007503CF">
        <w:rPr>
          <w:rFonts w:ascii="Helvetica" w:eastAsia="Times New Roman" w:hAnsi="Helvetica" w:cs="Helvetica"/>
          <w:b/>
          <w:bCs/>
          <w:color w:val="FED54D"/>
          <w:sz w:val="23"/>
          <w:szCs w:val="23"/>
          <w:lang w:eastAsia="en-CA"/>
        </w:rPr>
        <w:t>LO2</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 xml:space="preserve">Differences </w:t>
      </w:r>
      <w:proofErr w:type="gramStart"/>
      <w:r w:rsidRPr="007503CF">
        <w:rPr>
          <w:rFonts w:ascii="Helvetica" w:eastAsia="Times New Roman" w:hAnsi="Helvetica" w:cs="Helvetica"/>
          <w:b/>
          <w:bCs/>
          <w:color w:val="0073BC"/>
          <w:sz w:val="26"/>
          <w:szCs w:val="26"/>
          <w:lang w:eastAsia="en-CA"/>
        </w:rPr>
        <w:t>Between</w:t>
      </w:r>
      <w:proofErr w:type="gramEnd"/>
      <w:r w:rsidRPr="007503CF">
        <w:rPr>
          <w:rFonts w:ascii="Helvetica" w:eastAsia="Times New Roman" w:hAnsi="Helvetica" w:cs="Helvetica"/>
          <w:b/>
          <w:bCs/>
          <w:color w:val="0073BC"/>
          <w:sz w:val="26"/>
          <w:szCs w:val="26"/>
          <w:lang w:eastAsia="en-CA"/>
        </w:rPr>
        <w:t xml:space="preserve"> B2B and B2C Markets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Market Characteristics   </w:t>
      </w:r>
      <w:r w:rsidRPr="007503CF">
        <w:rPr>
          <w:rFonts w:ascii="Helvetica" w:eastAsia="Times New Roman" w:hAnsi="Helvetica" w:cs="Helvetica"/>
          <w:color w:val="333333"/>
          <w:sz w:val="20"/>
          <w:szCs w:val="20"/>
          <w:lang w:eastAsia="en-CA"/>
        </w:rPr>
        <w:t>In B2C markets, consumers buy goods to satisfy their own individual or household needs and are heavily influenced by price, personal tastes, brand reputation, or personal recommendations of friends and family. In B2B markets, demand for goods and services is derived from B2C sales in the same supply chain. More specifically, </w:t>
      </w:r>
      <w:r w:rsidRPr="007503CF">
        <w:rPr>
          <w:rFonts w:ascii="Helvetica" w:eastAsia="Times New Roman" w:hAnsi="Helvetica" w:cs="Helvetica"/>
          <w:color w:val="333333"/>
          <w:sz w:val="20"/>
          <w:szCs w:val="20"/>
        </w:rPr>
        <w:object w:dxaOrig="1440" w:dyaOrig="1440">
          <v:shape id="_x0000_i1333" type="#_x0000_t75" style="width:15.75pt;height:15.75pt" o:ole="">
            <v:imagedata r:id="rId9" o:title=""/>
          </v:shape>
          <w:control r:id="rId152" w:name="animtest117" w:shapeid="_x0000_i1333"/>
        </w:object>
      </w:r>
      <w:r w:rsidRPr="007503CF">
        <w:rPr>
          <w:rFonts w:ascii="Helvetica" w:eastAsia="Times New Roman" w:hAnsi="Helvetica" w:cs="Helvetica"/>
          <w:color w:val="333333"/>
          <w:sz w:val="20"/>
          <w:szCs w:val="20"/>
          <w:lang w:eastAsia="en-CA"/>
        </w:rPr>
        <w:t xml:space="preserve"> derived demand is the linkage between consumers' demand for a company's output and its purchase of necessary inputs to manufacture or </w:t>
      </w:r>
      <w:r w:rsidRPr="007503CF">
        <w:rPr>
          <w:rFonts w:ascii="Helvetica" w:eastAsia="Times New Roman" w:hAnsi="Helvetica" w:cs="Helvetica"/>
          <w:color w:val="333333"/>
          <w:sz w:val="20"/>
          <w:szCs w:val="20"/>
          <w:lang w:eastAsia="en-CA"/>
        </w:rPr>
        <w:lastRenderedPageBreak/>
        <w:t xml:space="preserve">assemble that particular output. For instance, the demand for raw denim used to make 7 For All Mankind jeans is derived from the sale of the jeans to consumers. Thus, </w:t>
      </w:r>
      <w:bookmarkStart w:id="0" w:name="_GoBack"/>
      <w:r w:rsidRPr="007503CF">
        <w:rPr>
          <w:rFonts w:ascii="Helvetica" w:eastAsia="Times New Roman" w:hAnsi="Helvetica" w:cs="Helvetica"/>
          <w:color w:val="333333"/>
          <w:sz w:val="20"/>
          <w:szCs w:val="20"/>
          <w:lang w:eastAsia="en-CA"/>
        </w:rPr>
        <w:t>demand for ra</w:t>
      </w:r>
      <w:bookmarkEnd w:id="0"/>
      <w:r w:rsidRPr="007503CF">
        <w:rPr>
          <w:rFonts w:ascii="Helvetica" w:eastAsia="Times New Roman" w:hAnsi="Helvetica" w:cs="Helvetica"/>
          <w:color w:val="333333"/>
          <w:sz w:val="20"/>
          <w:szCs w:val="20"/>
          <w:lang w:eastAsia="en-CA"/>
        </w:rPr>
        <w:t xml:space="preserve">w material and </w:t>
      </w:r>
      <w:proofErr w:type="spellStart"/>
      <w:r w:rsidRPr="007503CF">
        <w:rPr>
          <w:rFonts w:ascii="Helvetica" w:eastAsia="Times New Roman" w:hAnsi="Helvetica" w:cs="Helvetica"/>
          <w:color w:val="333333"/>
          <w:sz w:val="20"/>
          <w:szCs w:val="20"/>
          <w:lang w:eastAsia="en-CA"/>
        </w:rPr>
        <w:t>semifinished</w:t>
      </w:r>
      <w:proofErr w:type="spellEnd"/>
      <w:r w:rsidRPr="007503CF">
        <w:rPr>
          <w:rFonts w:ascii="Helvetica" w:eastAsia="Times New Roman" w:hAnsi="Helvetica" w:cs="Helvetica"/>
          <w:color w:val="333333"/>
          <w:sz w:val="20"/>
          <w:szCs w:val="20"/>
          <w:lang w:eastAsia="en-CA"/>
        </w:rPr>
        <w:t xml:space="preserve"> goods purchased by business firms tend to fluctuate more, and more frequently. In addition, demand in many business markets is inelastic—that is, the total demand for goods is not affected much by price changes in the short run. For instance, a small increase in the price for raw denim will not cause a huge drop in the demand for denim in the apparel industry in the short run. Another characteristic of B2B markets is that the number of business buyers is substantially fewer than in B2C markets, and the business buyers are more concentrated in big cities, towns, and industrial areas. Also, the sizes of the orders are substantially larger than consumer purchases. For example, Bombardier announced that corporations placed orders worth almost US$4.7 billion for its </w:t>
      </w:r>
      <w:proofErr w:type="spellStart"/>
      <w:r w:rsidRPr="007503CF">
        <w:rPr>
          <w:rFonts w:ascii="Helvetica" w:eastAsia="Times New Roman" w:hAnsi="Helvetica" w:cs="Helvetica"/>
          <w:i/>
          <w:iCs/>
          <w:color w:val="333333"/>
          <w:sz w:val="20"/>
          <w:szCs w:val="20"/>
          <w:lang w:eastAsia="en-CA"/>
        </w:rPr>
        <w:t>CSeries</w:t>
      </w:r>
      <w:proofErr w:type="gramStart"/>
      <w:r w:rsidRPr="007503CF">
        <w:rPr>
          <w:rFonts w:ascii="Helvetica" w:eastAsia="Times New Roman" w:hAnsi="Helvetica" w:cs="Helvetica"/>
          <w:i/>
          <w:iCs/>
          <w:color w:val="333333"/>
          <w:sz w:val="20"/>
          <w:szCs w:val="20"/>
          <w:lang w:eastAsia="en-CA"/>
        </w:rPr>
        <w:t>,Global</w:t>
      </w:r>
      <w:proofErr w:type="spellEnd"/>
      <w:proofErr w:type="gramEnd"/>
      <w:r w:rsidRPr="007503CF">
        <w:rPr>
          <w:rFonts w:ascii="Helvetica" w:eastAsia="Times New Roman" w:hAnsi="Helvetica" w:cs="Helvetica"/>
          <w:i/>
          <w:iCs/>
          <w:color w:val="333333"/>
          <w:sz w:val="20"/>
          <w:szCs w:val="20"/>
          <w:lang w:eastAsia="en-CA"/>
        </w:rPr>
        <w:t xml:space="preserve"> 7000,</w:t>
      </w:r>
      <w:r w:rsidRPr="007503CF">
        <w:rPr>
          <w:rFonts w:ascii="Helvetica" w:eastAsia="Times New Roman" w:hAnsi="Helvetica" w:cs="Helvetica"/>
          <w:color w:val="333333"/>
          <w:sz w:val="20"/>
          <w:szCs w:val="20"/>
          <w:lang w:eastAsia="en-CA"/>
        </w:rPr>
        <w:t> and </w:t>
      </w:r>
      <w:r w:rsidRPr="007503CF">
        <w:rPr>
          <w:rFonts w:ascii="Helvetica" w:eastAsia="Times New Roman" w:hAnsi="Helvetica" w:cs="Helvetica"/>
          <w:i/>
          <w:iCs/>
          <w:color w:val="333333"/>
          <w:sz w:val="20"/>
          <w:szCs w:val="20"/>
          <w:lang w:eastAsia="en-CA"/>
        </w:rPr>
        <w:t>Global 8000</w:t>
      </w:r>
      <w:r w:rsidRPr="007503CF">
        <w:rPr>
          <w:rFonts w:ascii="Helvetica" w:eastAsia="Times New Roman" w:hAnsi="Helvetica" w:cs="Helvetica"/>
          <w:color w:val="333333"/>
          <w:sz w:val="20"/>
          <w:szCs w:val="20"/>
          <w:lang w:eastAsia="en-CA"/>
        </w:rPr>
        <w:t> aircraft at the 2011 Paris Air Show.</w:t>
      </w:r>
      <w:r w:rsidRPr="007503CF">
        <w:rPr>
          <w:rFonts w:ascii="Helvetica" w:eastAsia="Times New Roman" w:hAnsi="Helvetica" w:cs="Helvetica"/>
          <w:color w:val="333333"/>
          <w:sz w:val="20"/>
          <w:szCs w:val="20"/>
          <w:vertAlign w:val="superscript"/>
          <w:lang w:eastAsia="en-CA"/>
        </w:rPr>
        <w:t>13</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187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Product Characteristics   </w:t>
      </w:r>
      <w:r w:rsidRPr="007503CF">
        <w:rPr>
          <w:rFonts w:ascii="Helvetica" w:eastAsia="Times New Roman" w:hAnsi="Helvetica" w:cs="Helvetica"/>
          <w:color w:val="333333"/>
          <w:sz w:val="20"/>
          <w:szCs w:val="20"/>
          <w:lang w:eastAsia="en-CA"/>
        </w:rPr>
        <w:t xml:space="preserve">In B2B markets, the products ordered are primarily raw materials and </w:t>
      </w:r>
      <w:proofErr w:type="spellStart"/>
      <w:r w:rsidRPr="007503CF">
        <w:rPr>
          <w:rFonts w:ascii="Helvetica" w:eastAsia="Times New Roman" w:hAnsi="Helvetica" w:cs="Helvetica"/>
          <w:color w:val="333333"/>
          <w:sz w:val="20"/>
          <w:szCs w:val="20"/>
          <w:lang w:eastAsia="en-CA"/>
        </w:rPr>
        <w:t>semifinished</w:t>
      </w:r>
      <w:proofErr w:type="spellEnd"/>
      <w:r w:rsidRPr="007503CF">
        <w:rPr>
          <w:rFonts w:ascii="Helvetica" w:eastAsia="Times New Roman" w:hAnsi="Helvetica" w:cs="Helvetica"/>
          <w:color w:val="333333"/>
          <w:sz w:val="20"/>
          <w:szCs w:val="20"/>
          <w:lang w:eastAsia="en-CA"/>
        </w:rPr>
        <w:t xml:space="preserve"> goods that are processed or assembled into finished goods for the ultimate consumers. For example, Dell orders all the computer components from different suppliers and then assembles the computers before shipping to the final consumer. In certain B2B markets (e.g., aerospace, medical, pharmaceutical, shipping, defence), the products are very technical and sophisticated in nature and must conform to technical standards specified by the buyer. Thus, the raw materials, components, and </w:t>
      </w:r>
      <w:proofErr w:type="spellStart"/>
      <w:r w:rsidRPr="007503CF">
        <w:rPr>
          <w:rFonts w:ascii="Helvetica" w:eastAsia="Times New Roman" w:hAnsi="Helvetica" w:cs="Helvetica"/>
          <w:color w:val="333333"/>
          <w:sz w:val="20"/>
          <w:szCs w:val="20"/>
          <w:lang w:eastAsia="en-CA"/>
        </w:rPr>
        <w:t>semifinished</w:t>
      </w:r>
      <w:proofErr w:type="spellEnd"/>
      <w:r w:rsidRPr="007503CF">
        <w:rPr>
          <w:rFonts w:ascii="Helvetica" w:eastAsia="Times New Roman" w:hAnsi="Helvetica" w:cs="Helvetica"/>
          <w:color w:val="333333"/>
          <w:sz w:val="20"/>
          <w:szCs w:val="20"/>
          <w:lang w:eastAsia="en-CA"/>
        </w:rPr>
        <w:t xml:space="preserve"> goods undergo rigorous testing before shipping. Also, orders must be delivered on the dates agreed to by both buyers and sellers. Technical services and financing assistance are important aspects of B2B buying behaviour. Companies such as Bombardier often provide vendor financing—a practice where a company provides its customer with a loan that is used to buy goods from the company.</w:t>
      </w:r>
      <w:r w:rsidRPr="007503CF">
        <w:rPr>
          <w:rFonts w:ascii="Helvetica" w:eastAsia="Times New Roman" w:hAnsi="Helvetica" w:cs="Helvetica"/>
          <w:color w:val="333333"/>
          <w:sz w:val="20"/>
          <w:szCs w:val="20"/>
          <w:vertAlign w:val="superscript"/>
          <w:lang w:eastAsia="en-CA"/>
        </w:rPr>
        <w:t>14</w:t>
      </w:r>
      <w:r w:rsidRPr="007503CF">
        <w:rPr>
          <w:rFonts w:ascii="Helvetica" w:eastAsia="Times New Roman" w:hAnsi="Helvetica" w:cs="Helvetica"/>
          <w:color w:val="333333"/>
          <w:sz w:val="20"/>
          <w:szCs w:val="20"/>
          <w:lang w:eastAsia="en-CA"/>
        </w:rPr>
        <w:t> In B2C markets, consumers buy finished goods for their own personal consumption.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Buying Process Characteristics   </w:t>
      </w:r>
      <w:r w:rsidRPr="007503CF">
        <w:rPr>
          <w:rFonts w:ascii="Helvetica" w:eastAsia="Times New Roman" w:hAnsi="Helvetica" w:cs="Helvetica"/>
          <w:color w:val="333333"/>
          <w:sz w:val="20"/>
          <w:szCs w:val="20"/>
          <w:lang w:eastAsia="en-CA"/>
        </w:rPr>
        <w:t>Generally, for routine purchases or small-dollar-value purchases, only one or a few individuals within a department or the company may be responsible for the buying decision. However, for purchases of highly technical or complex products involving thousands or millions of dollars, the buying effort is much more structured, formalized, and professional. More people are usually involved in complex buying decisions. They are usually technically trained and qualified professionals, and they represent different interests (e.g., managerial, technical, and departmental) within the organization. The group of people involved in the buying decision is often referred to as the buying centre, which is described in detail below. Most companies have formal policies and procedures to guide buying decisions that must be closely followed by the people involved in the buying decisions. Examples of such procedures include rules governing competitive bidding, negotiated pricing, complex financial arrangements, buying criteria, and objectives, as well as procedures for evaluating competitive bids.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188</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Another major difference between B2B and B2C buying lies in the nature of the relationship between the firm and its suppliers. Generally, the buying decision is based on negotiations, which for complex purchases could be quite extended. The negotiated contract normally covers a range of concerns, including price, delivery, warranty, technical specifications, and claim policies. In B2B markets, buyers and sellers strive to develop close relationships with each other and so will often provide help or advice to ensure a win-win situation for both parties. For example, Shepherd Thermoforming and Packaging, a leading Canadian manufacturer of plastic products ranging from your hot tub to your chocolate tray, Tylenol package, smoke detector cover, and other plastic accoutrement in your homes and cars, noted that its B2B customers often chose to come in and work with its engineering staff to create the desired look and product functionality that they needed.</w:t>
      </w:r>
      <w:r w:rsidRPr="007503CF">
        <w:rPr>
          <w:rFonts w:ascii="Helvetica" w:eastAsia="Times New Roman" w:hAnsi="Helvetica" w:cs="Helvetica"/>
          <w:color w:val="333333"/>
          <w:sz w:val="20"/>
          <w:szCs w:val="20"/>
          <w:vertAlign w:val="superscript"/>
          <w:lang w:eastAsia="en-CA"/>
        </w:rPr>
        <w:t>15</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In addition, some firms may engage in reciprocal buying arrangements—a practice where two firms agree to buy each other's products and services. Clearly, reciprocal buying has both negative and positive consequences for both the buying and selling firms involved, as well as for other suppliers. Two such consequences are that it excludes other vendors from participating in the buying process and may limit the firms to each other's products, which may not be the best thing.</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Marketing Mix Characteristics   </w:t>
      </w:r>
      <w:r w:rsidRPr="007503CF">
        <w:rPr>
          <w:rFonts w:ascii="Helvetica" w:eastAsia="Times New Roman" w:hAnsi="Helvetica" w:cs="Helvetica"/>
          <w:color w:val="333333"/>
          <w:sz w:val="20"/>
          <w:szCs w:val="20"/>
          <w:lang w:eastAsia="en-CA"/>
        </w:rPr>
        <w:t>Another major difference between the typical B2B and B2C transaction is the role of the salesperson. On the one hand, while salespeople are an important component of the communications mix for B2C transactions such as sales of real estate, insurance, jewellery, consumer electronics, and high-end apparel, most fast-moving consumer goods (FMCG) found in grocery and discount stores are not sold with the aid of salespeople. On the other hand, in most B2B sales, the salesperson is an integral component of the transaction. Pharmaceutical manufacturers rely primarily on sales representatives to promote their drugs to doctors. Also, many manufacturers provide trade and quantity discounts to resellers for carrying their products.</w:t>
      </w:r>
    </w:p>
    <w:p w:rsidR="007503CF" w:rsidRPr="007503CF" w:rsidRDefault="007503CF" w:rsidP="007503CF">
      <w:pPr>
        <w:numPr>
          <w:ilvl w:val="0"/>
          <w:numId w:val="22"/>
        </w:numPr>
        <w:spacing w:before="100" w:beforeAutospacing="1" w:after="100" w:afterAutospacing="1" w:line="240" w:lineRule="auto"/>
        <w:rPr>
          <w:rFonts w:ascii="Helvetica" w:eastAsia="Times New Roman" w:hAnsi="Helvetica" w:cs="Helvetica"/>
          <w:b/>
          <w:bCs/>
          <w:color w:val="FED54D"/>
          <w:sz w:val="23"/>
          <w:szCs w:val="23"/>
          <w:lang w:eastAsia="en-CA"/>
        </w:rPr>
      </w:pPr>
      <w:r w:rsidRPr="007503CF">
        <w:rPr>
          <w:rFonts w:ascii="Helvetica" w:eastAsia="Times New Roman" w:hAnsi="Helvetica" w:cs="Helvetica"/>
          <w:b/>
          <w:bCs/>
          <w:color w:val="FED54D"/>
          <w:sz w:val="23"/>
          <w:szCs w:val="23"/>
          <w:lang w:eastAsia="en-CA"/>
        </w:rPr>
        <w:t>LO3</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B2B Classification System and Segmentation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Statistics Canada collects data about business activity in Canada through its classification scheme, which categorizes all firms into a hierarchical set of six-digit </w:t>
      </w:r>
      <w:r w:rsidRPr="007503CF">
        <w:rPr>
          <w:rFonts w:ascii="Helvetica" w:eastAsia="Times New Roman" w:hAnsi="Helvetica" w:cs="Helvetica"/>
          <w:color w:val="333333"/>
          <w:sz w:val="20"/>
          <w:szCs w:val="20"/>
        </w:rPr>
        <w:object w:dxaOrig="1440" w:dyaOrig="1440">
          <v:shape id="_x0000_i1335" type="#_x0000_t75" style="width:15.75pt;height:15.75pt" o:ole="">
            <v:imagedata r:id="rId9" o:title=""/>
          </v:shape>
          <w:control r:id="rId153" w:name="animtest213" w:shapeid="_x0000_i1335"/>
        </w:object>
      </w:r>
      <w:r w:rsidRPr="007503CF">
        <w:rPr>
          <w:rFonts w:ascii="Helvetica" w:eastAsia="Times New Roman" w:hAnsi="Helvetica" w:cs="Helvetica"/>
          <w:color w:val="333333"/>
          <w:sz w:val="20"/>
          <w:szCs w:val="20"/>
          <w:lang w:eastAsia="en-CA"/>
        </w:rPr>
        <w:t> North American Industry Classification System (NAICS) codes</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vertAlign w:val="superscript"/>
          <w:lang w:eastAsia="en-CA"/>
        </w:rPr>
        <w:t>16</w:t>
      </w:r>
      <w:r w:rsidRPr="007503CF">
        <w:rPr>
          <w:rFonts w:ascii="Helvetica" w:eastAsia="Times New Roman" w:hAnsi="Helvetica" w:cs="Helvetica"/>
          <w:color w:val="333333"/>
          <w:sz w:val="20"/>
          <w:szCs w:val="20"/>
          <w:lang w:eastAsia="en-CA"/>
        </w:rPr>
        <w:t> The NAICS was developed jointly by Canada, the United States, and Mexico to provide comparable statistics about business activity in all of North America. The NAICS codes replaced the Standard Industrial Classification (SIC) system that had been in use since the 1930s. The NAICS groups economic activity into 20 sectors and 928 Canadian industries. The NAICS six-digit numerical system works as shown in Exhibit 6.3. The first two digits represents the sector in the economy (e.g., 51 is the information sector); the third digit represents the subsector (e.g., 515 is “Broadcasting except Internet”); the fourth digit represents the industry group; the fifth digit represents a specific subgroup within the industry; and the full six-digits refer to the country-level or national industry. The NAICS system is revised periodically to add new industries or to consolidate or delete others.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2725"/>
        <w:gridCol w:w="3695"/>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221360577"/>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6.3</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Telecommunications NAICS Codes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29075" cy="1000125"/>
            <wp:effectExtent l="0" t="0" r="9525" b="9525"/>
            <wp:docPr id="81" name="Picture 81" descr="http://textflow.mheducation.com/figures/0070912653/pg18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860" descr="http://textflow.mheducation.com/figures/0070912653/pg189_1.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029075" cy="1000125"/>
                    </a:xfrm>
                    <a:prstGeom prst="rect">
                      <a:avLst/>
                    </a:prstGeom>
                    <a:noFill/>
                    <a:ln>
                      <a:noFill/>
                    </a:ln>
                  </pic:spPr>
                </pic:pic>
              </a:graphicData>
            </a:graphic>
          </wp:inline>
        </w:drawing>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189</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The NAICS classification system can be quite useful to B2B marketers for segmenting and targeting markets. Suppose, for instance, that a high-tech telecommunications components manufacturer has developed a new product that will significantly speed data transmission. Which of the types of firms listed under NAICS classification 515111 (radio networks) would be the most worthwhile to pursue as customers? To answer this question, the components manufacturer would first do research, probably by having company sales representatives conduct interviews, to determine which types of firms would find the new component most useful for their products. Then, using the NAICS data collected by Statistics </w:t>
      </w:r>
      <w:r w:rsidRPr="007503CF">
        <w:rPr>
          <w:rFonts w:ascii="Helvetica" w:eastAsia="Times New Roman" w:hAnsi="Helvetica" w:cs="Helvetica"/>
          <w:color w:val="333333"/>
          <w:sz w:val="20"/>
          <w:szCs w:val="20"/>
          <w:lang w:eastAsia="en-CA"/>
        </w:rPr>
        <w:lastRenderedPageBreak/>
        <w:t>Canada or the U.S. Census Bureau, the manufacturer could assess the number, size, and geographical dispersion of firms within each type, which might indicate both the product's potential and the types of firms that constitute the target market.</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addition, to NAICS, marketers may segment B2B markets in several other ways, including geographic location (e.g., by country, provinces, region, cities), firm size (e.g., by the number of employees in the firm or by sales volume), account size (by small, medium, and large accounts or purchase size), and types of products purchased.</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EF4222"/>
          <w:sz w:val="32"/>
          <w:szCs w:val="32"/>
          <w:lang w:eastAsia="en-CA"/>
        </w:rPr>
        <w:t>The B2B Buying Process</w:t>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Video: Dole: Buying from Vendors around the Globe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The B2B buying process (Exhibit 6.4) parallels the B2C process, though it differs in many ways. Both start with need recognition, but the information search and alternative evaluation stages are more formal and structured in the B2B process. Typically, B2B buyers specify their needs in writing and ask potential suppliers to submit formal proposals, whereas B2C buying decisions are usually made by individuals or families and sometimes are unplanned or impulsive. In contrast, B2B buying decisions often are made by committees after a great deal of consideration. Finally, in B2C buying situations, customers evaluate their purchase decision and sometimes experience </w:t>
      </w:r>
      <w:proofErr w:type="spellStart"/>
      <w:r w:rsidRPr="007503CF">
        <w:rPr>
          <w:rFonts w:ascii="Helvetica" w:eastAsia="Times New Roman" w:hAnsi="Helvetica" w:cs="Helvetica"/>
          <w:color w:val="333333"/>
          <w:sz w:val="20"/>
          <w:szCs w:val="20"/>
          <w:lang w:eastAsia="en-CA"/>
        </w:rPr>
        <w:t>postpurchase</w:t>
      </w:r>
      <w:proofErr w:type="spellEnd"/>
      <w:r w:rsidRPr="007503CF">
        <w:rPr>
          <w:rFonts w:ascii="Helvetica" w:eastAsia="Times New Roman" w:hAnsi="Helvetica" w:cs="Helvetica"/>
          <w:color w:val="333333"/>
          <w:sz w:val="20"/>
          <w:szCs w:val="20"/>
          <w:lang w:eastAsia="en-CA"/>
        </w:rPr>
        <w:t xml:space="preserve"> dissonance. Formal performance evaluations of the vendor and the products sold generally do not occur, as they do in the B2B setting. As discussed in greater detail below in “Buying Situations,” it is worth noting that not all B2B purchases go through each stage or go through each stage with the same intensity. For example, a routine purchase of office stationery will likely not go through all the stages of the buying decision process. However, the purchase of a computerized call centre system for the company will likely go through all the stages more rigorously than buying a few replacement computers for office use. Let's examine all six stages within the context of Toyota purchasing tires for its vehicles from Goodyear, Dunlop, and Firestone.</w:t>
      </w:r>
      <w:r w:rsidRPr="007503CF">
        <w:rPr>
          <w:rFonts w:ascii="Helvetica" w:eastAsia="Times New Roman" w:hAnsi="Helvetica" w:cs="Helvetica"/>
          <w:color w:val="333333"/>
          <w:sz w:val="20"/>
          <w:szCs w:val="20"/>
          <w:vertAlign w:val="superscript"/>
          <w:lang w:eastAsia="en-CA"/>
        </w:rPr>
        <w:t>17</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947"/>
        <w:gridCol w:w="2473"/>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879782673"/>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6.4</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B2B Buying Process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38600" cy="609600"/>
            <wp:effectExtent l="0" t="0" r="0" b="0"/>
            <wp:docPr id="95" name="Picture 95" descr="http://textflow.mheducation.com/figures/0070912653/gre85483_ex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902" descr="http://textflow.mheducation.com/figures/0070912653/gre85483_ex0604.jp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038600" cy="609600"/>
                    </a:xfrm>
                    <a:prstGeom prst="rect">
                      <a:avLst/>
                    </a:prstGeom>
                    <a:noFill/>
                    <a:ln>
                      <a:noFill/>
                    </a:ln>
                  </pic:spPr>
                </pic:pic>
              </a:graphicData>
            </a:graphic>
          </wp:inline>
        </w:drawing>
      </w:r>
    </w:p>
    <w:p w:rsidR="007503CF" w:rsidRPr="007503CF" w:rsidRDefault="007503CF" w:rsidP="007503CF">
      <w:pPr>
        <w:spacing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1086D9"/>
          <w:sz w:val="20"/>
          <w:szCs w:val="20"/>
          <w:lang w:eastAsia="en-CA"/>
        </w:rPr>
        <w:t>Active Exhibit: Exhibit 6.4 - B2B Buying Process</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2695575"/>
            <wp:effectExtent l="0" t="0" r="9525" b="9525"/>
            <wp:docPr id="94" name="Picture 94" descr="http://textflow.mheducation.com/figures/0070912653/gre85483_p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905" descr="http://textflow.mheducation.com/figures/0070912653/gre85483_p0605.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048125" cy="269557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Toyota recognized the need to change tire suppliers when customers complained that their current supplier's tires did not perform adequately on snow-packed and off-the-road surfaces.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1295400"/>
            <wp:effectExtent l="0" t="0" r="9525" b="0"/>
            <wp:docPr id="93" name="Picture 93" descr="http://textflow.mheducation.com/figures/0070912653/gre85483_p0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907" descr="http://textflow.mheducation.com/figures/0070912653/gre85483_p0606.jp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048125" cy="129540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In B2B transactions, it is important to seek information to recognize a need.</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191</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Stage 1: Need Recognition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the first stage of the B2B buying process, the buying organization recognizes, through either internal or external sources, that it has an unfilled need. For instance, Toyota's design teams might realize that their suppliers have increased the prices of the types of tires they use. At the same time, customers have complained that the tires they are currently using do not work very well on their all-wheel-drive vehicles. Toyota's own driving tests on snow-packed and off-the-road surfaces also indicate the need for a change. Through suppliers' salespeople, tradeshow demonstrations, ads in trade journals, Internet searches, and white papers, the company also has become aware of the benefits of different tire manufacturers.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Stage 2: Product Specification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After recognizing the need, the organization considers alternative solutions and comes up with potential specifications that suppliers might use to develop their proposals to supply the product. Because a significant share of Toyota vehicles are made and sold in North America, the company has made a strong commitment to engaging in long-term, mutually beneficial relationships with North American suppliers. In 2007, for instance, it spent nearly $29 billion for parts and materials from hundreds of North American suppliers and business partners.</w:t>
      </w:r>
      <w:r w:rsidRPr="007503CF">
        <w:rPr>
          <w:rFonts w:ascii="Helvetica" w:eastAsia="Times New Roman" w:hAnsi="Helvetica" w:cs="Helvetica"/>
          <w:color w:val="333333"/>
          <w:sz w:val="20"/>
          <w:szCs w:val="20"/>
          <w:vertAlign w:val="superscript"/>
          <w:lang w:eastAsia="en-CA"/>
        </w:rPr>
        <w:t>18</w:t>
      </w:r>
      <w:r w:rsidRPr="007503CF">
        <w:rPr>
          <w:rFonts w:ascii="Helvetica" w:eastAsia="Times New Roman" w:hAnsi="Helvetica" w:cs="Helvetica"/>
          <w:color w:val="333333"/>
          <w:sz w:val="20"/>
          <w:szCs w:val="20"/>
          <w:lang w:eastAsia="en-CA"/>
        </w:rPr>
        <w:t xml:space="preserve"> Rather than working in a vacuum to determine its specifications for the </w:t>
      </w:r>
      <w:r w:rsidRPr="007503CF">
        <w:rPr>
          <w:rFonts w:ascii="Helvetica" w:eastAsia="Times New Roman" w:hAnsi="Helvetica" w:cs="Helvetica"/>
          <w:color w:val="333333"/>
          <w:sz w:val="20"/>
          <w:szCs w:val="20"/>
          <w:lang w:eastAsia="en-CA"/>
        </w:rPr>
        <w:lastRenderedPageBreak/>
        <w:t>new tires, Toyota's design teams and engineers actually go on site to vendors' plants to develop the specifications for prototypes with their experts.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Stage 3: RFP Process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w:t>
      </w:r>
      <w:r w:rsidRPr="007503CF">
        <w:rPr>
          <w:rFonts w:ascii="Helvetica" w:eastAsia="Times New Roman" w:hAnsi="Helvetica" w:cs="Helvetica"/>
          <w:color w:val="333333"/>
          <w:sz w:val="20"/>
          <w:szCs w:val="20"/>
        </w:rPr>
        <w:object w:dxaOrig="1440" w:dyaOrig="1440">
          <v:shape id="_x0000_i1337" type="#_x0000_t75" style="width:15.75pt;height:15.75pt" o:ole="">
            <v:imagedata r:id="rId9" o:title=""/>
          </v:shape>
          <w:control r:id="rId158" w:name="animtest36" w:shapeid="_x0000_i1337"/>
        </w:object>
      </w:r>
      <w:r w:rsidRPr="007503CF">
        <w:rPr>
          <w:rFonts w:ascii="Helvetica" w:eastAsia="Times New Roman" w:hAnsi="Helvetica" w:cs="Helvetica"/>
          <w:color w:val="333333"/>
          <w:sz w:val="20"/>
          <w:szCs w:val="20"/>
          <w:lang w:eastAsia="en-CA"/>
        </w:rPr>
        <w:t> request for proposals (RFP) is a common process through which buying organizations invite alternative suppliers to bid on supplying their required components. The purchasing company may simply post its RFP needs on its website, work through various B2B linkages (which we discuss later in this chapter), or contact potential suppliers directly. Toyota, for example, has set up </w:t>
      </w:r>
      <w:hyperlink r:id="rId159" w:tgtFrame="_blank" w:history="1">
        <w:r w:rsidRPr="007503CF">
          <w:rPr>
            <w:rFonts w:ascii="Helvetica" w:eastAsia="Times New Roman" w:hAnsi="Helvetica" w:cs="Helvetica"/>
            <w:color w:val="1086D9"/>
            <w:sz w:val="20"/>
            <w:szCs w:val="20"/>
            <w:u w:val="single"/>
            <w:lang w:eastAsia="en-CA"/>
          </w:rPr>
          <w:t>ToyotaSupplier.com</w:t>
        </w:r>
      </w:hyperlink>
      <w:r w:rsidRPr="007503CF">
        <w:rPr>
          <w:rFonts w:ascii="Helvetica" w:eastAsia="Times New Roman" w:hAnsi="Helvetica" w:cs="Helvetica"/>
          <w:color w:val="333333"/>
          <w:sz w:val="20"/>
          <w:szCs w:val="20"/>
          <w:lang w:eastAsia="en-CA"/>
        </w:rPr>
        <w:t> so current and potential suppliers can get information on its purchasing policies and on relevant news articles.</w:t>
      </w:r>
      <w:r w:rsidRPr="007503CF">
        <w:rPr>
          <w:rFonts w:ascii="Helvetica" w:eastAsia="Times New Roman" w:hAnsi="Helvetica" w:cs="Helvetica"/>
          <w:color w:val="333333"/>
          <w:sz w:val="20"/>
          <w:szCs w:val="20"/>
          <w:vertAlign w:val="superscript"/>
          <w:lang w:eastAsia="en-CA"/>
        </w:rPr>
        <w:t>19</w:t>
      </w:r>
      <w:r w:rsidRPr="007503CF">
        <w:rPr>
          <w:rFonts w:ascii="Helvetica" w:eastAsia="Times New Roman" w:hAnsi="Helvetica" w:cs="Helvetica"/>
          <w:color w:val="333333"/>
          <w:sz w:val="20"/>
          <w:szCs w:val="20"/>
          <w:lang w:eastAsia="en-CA"/>
        </w:rPr>
        <w:t> </w:t>
      </w:r>
      <w:proofErr w:type="gramStart"/>
      <w:r w:rsidRPr="007503CF">
        <w:rPr>
          <w:rFonts w:ascii="Helvetica" w:eastAsia="Times New Roman" w:hAnsi="Helvetica" w:cs="Helvetica"/>
          <w:color w:val="333333"/>
          <w:sz w:val="20"/>
          <w:szCs w:val="20"/>
          <w:lang w:eastAsia="en-CA"/>
        </w:rPr>
        <w:t>As</w:t>
      </w:r>
      <w:proofErr w:type="gramEnd"/>
      <w:r w:rsidRPr="007503CF">
        <w:rPr>
          <w:rFonts w:ascii="Helvetica" w:eastAsia="Times New Roman" w:hAnsi="Helvetica" w:cs="Helvetica"/>
          <w:color w:val="333333"/>
          <w:sz w:val="20"/>
          <w:szCs w:val="20"/>
          <w:lang w:eastAsia="en-CA"/>
        </w:rPr>
        <w:t xml:space="preserve"> discussed in Entrepreneurial Marketing 6.1, responding to RFPs can be time-consuming and costly.</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2905125"/>
            <wp:effectExtent l="0" t="0" r="9525" b="9525"/>
            <wp:docPr id="92" name="Picture 92" descr="http://textflow.mheducation.com/figures/0070912653/gre85483_p0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927" descr="http://textflow.mheducation.com/figures/0070912653/gre85483_p0607.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048125" cy="2905125"/>
                    </a:xfrm>
                    <a:prstGeom prst="rect">
                      <a:avLst/>
                    </a:prstGeom>
                    <a:noFill/>
                    <a:ln>
                      <a:noFill/>
                    </a:ln>
                  </pic:spPr>
                </pic:pic>
              </a:graphicData>
            </a:graphic>
          </wp:inline>
        </w:drawing>
      </w:r>
    </w:p>
    <w:p w:rsidR="007503CF" w:rsidRPr="007503CF" w:rsidRDefault="00700C06" w:rsidP="007503CF">
      <w:pPr>
        <w:spacing w:line="240" w:lineRule="auto"/>
        <w:textAlignment w:val="top"/>
        <w:rPr>
          <w:rFonts w:ascii="Helvetica" w:eastAsia="Times New Roman" w:hAnsi="Helvetica" w:cs="Helvetica"/>
          <w:color w:val="56585A"/>
          <w:sz w:val="20"/>
          <w:szCs w:val="20"/>
          <w:lang w:eastAsia="en-CA"/>
        </w:rPr>
      </w:pPr>
      <w:hyperlink r:id="rId161" w:tgtFrame="_blank" w:history="1">
        <w:r w:rsidR="007503CF" w:rsidRPr="007503CF">
          <w:rPr>
            <w:rFonts w:ascii="Helvetica" w:eastAsia="Times New Roman" w:hAnsi="Helvetica" w:cs="Helvetica"/>
            <w:i/>
            <w:iCs/>
            <w:color w:val="1086D9"/>
            <w:sz w:val="20"/>
            <w:szCs w:val="20"/>
            <w:u w:val="single"/>
            <w:lang w:eastAsia="en-CA"/>
          </w:rPr>
          <w:t>ToyotaSupplier.com</w:t>
        </w:r>
      </w:hyperlink>
      <w:r w:rsidR="007503CF" w:rsidRPr="007503CF">
        <w:rPr>
          <w:rFonts w:ascii="Helvetica" w:eastAsia="Times New Roman" w:hAnsi="Helvetica" w:cs="Helvetica"/>
          <w:color w:val="56585A"/>
          <w:sz w:val="20"/>
          <w:szCs w:val="20"/>
          <w:lang w:eastAsia="en-CA"/>
        </w:rPr>
        <w:t> </w:t>
      </w:r>
      <w:r w:rsidR="007503CF" w:rsidRPr="007503CF">
        <w:rPr>
          <w:rFonts w:ascii="Helvetica" w:eastAsia="Times New Roman" w:hAnsi="Helvetica" w:cs="Helvetica"/>
          <w:i/>
          <w:iCs/>
          <w:color w:val="56585A"/>
          <w:sz w:val="20"/>
          <w:szCs w:val="20"/>
          <w:lang w:eastAsia="en-CA"/>
        </w:rPr>
        <w:t>is used to post RFPs so current and potential suppliers can get information on Toyota's purchasing policies and on relevant news articles.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192</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36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809625" cy="428625"/>
                  <wp:effectExtent l="0" t="0" r="9525" b="9525"/>
                  <wp:docPr id="91" name="Picture 91" descr="http://textflow.mheducation.com/figures/0070912653/shutterstock_2723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textflow.mheducation.com/figures/0070912653/shutterstock_2723178.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09625" cy="428625"/>
                          </a:xfrm>
                          <a:prstGeom prst="rect">
                            <a:avLst/>
                          </a:prstGeom>
                          <a:noFill/>
                          <a:ln>
                            <a:noFill/>
                          </a:ln>
                        </pic:spPr>
                      </pic:pic>
                    </a:graphicData>
                  </a:graphic>
                </wp:inline>
              </w:drawing>
            </w:r>
          </w:p>
        </w:tc>
        <w:tc>
          <w:tcPr>
            <w:tcW w:w="2250" w:type="dxa"/>
            <w:tcBorders>
              <w:left w:val="single" w:sz="18" w:space="0" w:color="FFFFFF"/>
            </w:tcBorders>
            <w:shd w:val="clear" w:color="auto" w:fill="72B85F"/>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Entrepreneurial Marketing </w:t>
            </w:r>
            <w:r w:rsidRPr="007503CF">
              <w:rPr>
                <w:rFonts w:ascii="Times New Roman" w:eastAsia="Times New Roman" w:hAnsi="Times New Roman" w:cs="Times New Roman"/>
                <w:b/>
                <w:bCs/>
                <w:color w:val="FFFFFF"/>
                <w:sz w:val="33"/>
                <w:szCs w:val="33"/>
                <w:lang w:eastAsia="en-CA"/>
              </w:rPr>
              <w:t>6.1</w:t>
            </w:r>
          </w:p>
        </w:tc>
        <w:tc>
          <w:tcPr>
            <w:tcW w:w="4650" w:type="dxa"/>
            <w:tcBorders>
              <w:left w:val="single" w:sz="18" w:space="0" w:color="FFFFFF"/>
            </w:tcBorders>
            <w:shd w:val="clear" w:color="auto" w:fill="D4E7B8"/>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Tilting Pixels on the Web</w:t>
            </w:r>
            <w:r w:rsidRPr="007503CF">
              <w:rPr>
                <w:rFonts w:ascii="Times New Roman" w:eastAsia="Times New Roman" w:hAnsi="Times New Roman" w:cs="Times New Roman"/>
                <w:b/>
                <w:bCs/>
                <w:color w:val="333333"/>
                <w:sz w:val="24"/>
                <w:szCs w:val="24"/>
                <w:vertAlign w:val="superscript"/>
                <w:lang w:eastAsia="en-CA"/>
              </w:rPr>
              <w:t>20</w:t>
            </w:r>
          </w:p>
        </w:tc>
      </w:tr>
    </w:tbl>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Matt </w:t>
      </w:r>
      <w:proofErr w:type="spellStart"/>
      <w:r w:rsidRPr="007503CF">
        <w:rPr>
          <w:rFonts w:ascii="Helvetica" w:eastAsia="Times New Roman" w:hAnsi="Helvetica" w:cs="Helvetica"/>
          <w:color w:val="333333"/>
          <w:sz w:val="20"/>
          <w:szCs w:val="20"/>
          <w:lang w:eastAsia="en-CA"/>
        </w:rPr>
        <w:t>Inglot</w:t>
      </w:r>
      <w:proofErr w:type="spellEnd"/>
      <w:r w:rsidRPr="007503CF">
        <w:rPr>
          <w:rFonts w:ascii="Helvetica" w:eastAsia="Times New Roman" w:hAnsi="Helvetica" w:cs="Helvetica"/>
          <w:color w:val="333333"/>
          <w:sz w:val="20"/>
          <w:szCs w:val="20"/>
          <w:lang w:eastAsia="en-CA"/>
        </w:rPr>
        <w:t xml:space="preserve"> had to get his father to register his first company, Lizard Soft, because, at the time, </w:t>
      </w:r>
      <w:proofErr w:type="spellStart"/>
      <w:r w:rsidRPr="007503CF">
        <w:rPr>
          <w:rFonts w:ascii="Helvetica" w:eastAsia="Times New Roman" w:hAnsi="Helvetica" w:cs="Helvetica"/>
          <w:color w:val="333333"/>
          <w:sz w:val="20"/>
          <w:szCs w:val="20"/>
          <w:lang w:eastAsia="en-CA"/>
        </w:rPr>
        <w:t>Inglot</w:t>
      </w:r>
      <w:proofErr w:type="spellEnd"/>
      <w:r w:rsidRPr="007503CF">
        <w:rPr>
          <w:rFonts w:ascii="Helvetica" w:eastAsia="Times New Roman" w:hAnsi="Helvetica" w:cs="Helvetica"/>
          <w:color w:val="333333"/>
          <w:sz w:val="20"/>
          <w:szCs w:val="20"/>
          <w:lang w:eastAsia="en-CA"/>
        </w:rPr>
        <w:t xml:space="preserve"> was still in high school. The company offered web hosting and custom software applications, and was </w:t>
      </w:r>
      <w:proofErr w:type="spellStart"/>
      <w:r w:rsidRPr="007503CF">
        <w:rPr>
          <w:rFonts w:ascii="Helvetica" w:eastAsia="Times New Roman" w:hAnsi="Helvetica" w:cs="Helvetica"/>
          <w:color w:val="333333"/>
          <w:sz w:val="20"/>
          <w:szCs w:val="20"/>
          <w:lang w:eastAsia="en-CA"/>
        </w:rPr>
        <w:t>Inglot's</w:t>
      </w:r>
      <w:proofErr w:type="spellEnd"/>
      <w:r w:rsidRPr="007503CF">
        <w:rPr>
          <w:rFonts w:ascii="Helvetica" w:eastAsia="Times New Roman" w:hAnsi="Helvetica" w:cs="Helvetica"/>
          <w:color w:val="333333"/>
          <w:sz w:val="20"/>
          <w:szCs w:val="20"/>
          <w:lang w:eastAsia="en-CA"/>
        </w:rPr>
        <w:t xml:space="preserve"> first taste of entrepreneurship. The experience made him realize that his future held possibilities other than getting a degree and going to work for a company like Microsoft. </w:t>
      </w:r>
      <w:proofErr w:type="spellStart"/>
      <w:r w:rsidRPr="007503CF">
        <w:rPr>
          <w:rFonts w:ascii="Helvetica" w:eastAsia="Times New Roman" w:hAnsi="Helvetica" w:cs="Helvetica"/>
          <w:color w:val="333333"/>
          <w:sz w:val="20"/>
          <w:szCs w:val="20"/>
          <w:lang w:eastAsia="en-CA"/>
        </w:rPr>
        <w:t>Inglot's</w:t>
      </w:r>
      <w:proofErr w:type="spellEnd"/>
      <w:r w:rsidRPr="007503CF">
        <w:rPr>
          <w:rFonts w:ascii="Helvetica" w:eastAsia="Times New Roman" w:hAnsi="Helvetica" w:cs="Helvetica"/>
          <w:color w:val="333333"/>
          <w:sz w:val="20"/>
          <w:szCs w:val="20"/>
          <w:lang w:eastAsia="en-CA"/>
        </w:rPr>
        <w:t xml:space="preserve"> next venture, Tilted Pixel, was formed out of necessity in 2005 when the start-up company he worked for went bankrupt. As a second-year university student pursuing a double degree in business and computer science, </w:t>
      </w:r>
      <w:proofErr w:type="spellStart"/>
      <w:r w:rsidRPr="007503CF">
        <w:rPr>
          <w:rFonts w:ascii="Helvetica" w:eastAsia="Times New Roman" w:hAnsi="Helvetica" w:cs="Helvetica"/>
          <w:color w:val="333333"/>
          <w:sz w:val="20"/>
          <w:szCs w:val="20"/>
          <w:lang w:eastAsia="en-CA"/>
        </w:rPr>
        <w:t>Inglot</w:t>
      </w:r>
      <w:proofErr w:type="spellEnd"/>
      <w:r w:rsidRPr="007503CF">
        <w:rPr>
          <w:rFonts w:ascii="Helvetica" w:eastAsia="Times New Roman" w:hAnsi="Helvetica" w:cs="Helvetica"/>
          <w:color w:val="333333"/>
          <w:sz w:val="20"/>
          <w:szCs w:val="20"/>
          <w:lang w:eastAsia="en-CA"/>
        </w:rPr>
        <w:t xml:space="preserve"> had bills to pay and so he started developing websites. He bought a friend dinner and a beer in exchange for designing his logo, which is still in use today at the Waterloo-based company. Soon he was working on his first client's website, at a price of only $300 because </w:t>
      </w:r>
      <w:proofErr w:type="spellStart"/>
      <w:r w:rsidRPr="007503CF">
        <w:rPr>
          <w:rFonts w:ascii="Helvetica" w:eastAsia="Times New Roman" w:hAnsi="Helvetica" w:cs="Helvetica"/>
          <w:color w:val="333333"/>
          <w:sz w:val="20"/>
          <w:szCs w:val="20"/>
          <w:lang w:eastAsia="en-CA"/>
        </w:rPr>
        <w:t>Inglot</w:t>
      </w:r>
      <w:proofErr w:type="spellEnd"/>
      <w:r w:rsidRPr="007503CF">
        <w:rPr>
          <w:rFonts w:ascii="Helvetica" w:eastAsia="Times New Roman" w:hAnsi="Helvetica" w:cs="Helvetica"/>
          <w:color w:val="333333"/>
          <w:sz w:val="20"/>
          <w:szCs w:val="20"/>
          <w:lang w:eastAsia="en-CA"/>
        </w:rPr>
        <w:t xml:space="preserve"> had no idea how much to charge.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proofErr w:type="spellStart"/>
      <w:r w:rsidRPr="007503CF">
        <w:rPr>
          <w:rFonts w:ascii="Helvetica" w:eastAsia="Times New Roman" w:hAnsi="Helvetica" w:cs="Helvetica"/>
          <w:color w:val="333333"/>
          <w:sz w:val="20"/>
          <w:szCs w:val="20"/>
          <w:lang w:eastAsia="en-CA"/>
        </w:rPr>
        <w:lastRenderedPageBreak/>
        <w:t>Inglot</w:t>
      </w:r>
      <w:proofErr w:type="spellEnd"/>
      <w:r w:rsidRPr="007503CF">
        <w:rPr>
          <w:rFonts w:ascii="Helvetica" w:eastAsia="Times New Roman" w:hAnsi="Helvetica" w:cs="Helvetica"/>
          <w:color w:val="333333"/>
          <w:sz w:val="20"/>
          <w:szCs w:val="20"/>
          <w:lang w:eastAsia="en-CA"/>
        </w:rPr>
        <w:t xml:space="preserve"> knew from the start that he wanted to build a scalable web development company, so after two years, he rented office space and hired employees. Business growth necessitated two important changes: adjusting his approach to further education and developing a business plan. </w:t>
      </w:r>
      <w:proofErr w:type="spellStart"/>
      <w:r w:rsidRPr="007503CF">
        <w:rPr>
          <w:rFonts w:ascii="Helvetica" w:eastAsia="Times New Roman" w:hAnsi="Helvetica" w:cs="Helvetica"/>
          <w:color w:val="333333"/>
          <w:sz w:val="20"/>
          <w:szCs w:val="20"/>
          <w:lang w:eastAsia="en-CA"/>
        </w:rPr>
        <w:t>Inglot</w:t>
      </w:r>
      <w:proofErr w:type="spellEnd"/>
      <w:r w:rsidRPr="007503CF">
        <w:rPr>
          <w:rFonts w:ascii="Helvetica" w:eastAsia="Times New Roman" w:hAnsi="Helvetica" w:cs="Helvetica"/>
          <w:color w:val="333333"/>
          <w:sz w:val="20"/>
          <w:szCs w:val="20"/>
          <w:lang w:eastAsia="en-CA"/>
        </w:rPr>
        <w:t xml:space="preserve"> switched to part-time studies, making Tilted Pixel his full-time endeavour. He developed a business strategy to generate higher revenues in order to cover his increased overhead. New procedures and a proposal template for quotations were created. His sales process became more formalized. He also raised prices to reflect the added-value services of the company's consultative approach, which helped clients achieve success online.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Tilted Pixel's customer mix changed too. Although </w:t>
      </w:r>
      <w:proofErr w:type="spellStart"/>
      <w:r w:rsidRPr="007503CF">
        <w:rPr>
          <w:rFonts w:ascii="Helvetica" w:eastAsia="Times New Roman" w:hAnsi="Helvetica" w:cs="Helvetica"/>
          <w:color w:val="333333"/>
          <w:sz w:val="20"/>
          <w:szCs w:val="20"/>
          <w:lang w:eastAsia="en-CA"/>
        </w:rPr>
        <w:t>Inglot</w:t>
      </w:r>
      <w:proofErr w:type="spellEnd"/>
      <w:r w:rsidRPr="007503CF">
        <w:rPr>
          <w:rFonts w:ascii="Helvetica" w:eastAsia="Times New Roman" w:hAnsi="Helvetica" w:cs="Helvetica"/>
          <w:color w:val="333333"/>
          <w:sz w:val="20"/>
          <w:szCs w:val="20"/>
          <w:lang w:eastAsia="en-CA"/>
        </w:rPr>
        <w:t xml:space="preserve"> was still targeting mostly small to medium-sized businesses, now he focused on those with at least $1 million in revenues: an amount that ensured the companies had a marketing budget. The company found a niche in the local food segment. A website it designed for </w:t>
      </w:r>
      <w:proofErr w:type="spellStart"/>
      <w:r w:rsidRPr="007503CF">
        <w:rPr>
          <w:rFonts w:ascii="Helvetica" w:eastAsia="Times New Roman" w:hAnsi="Helvetica" w:cs="Helvetica"/>
          <w:color w:val="333333"/>
          <w:sz w:val="20"/>
          <w:szCs w:val="20"/>
          <w:lang w:eastAsia="en-CA"/>
        </w:rPr>
        <w:t>FoodLink</w:t>
      </w:r>
      <w:proofErr w:type="spellEnd"/>
      <w:r w:rsidRPr="007503CF">
        <w:rPr>
          <w:rFonts w:ascii="Helvetica" w:eastAsia="Times New Roman" w:hAnsi="Helvetica" w:cs="Helvetica"/>
          <w:color w:val="333333"/>
          <w:sz w:val="20"/>
          <w:szCs w:val="20"/>
          <w:lang w:eastAsia="en-CA"/>
        </w:rPr>
        <w:t xml:space="preserve"> (</w:t>
      </w:r>
      <w:hyperlink r:id="rId162" w:tgtFrame="_blank" w:history="1">
        <w:r w:rsidRPr="007503CF">
          <w:rPr>
            <w:rFonts w:ascii="Helvetica" w:eastAsia="Times New Roman" w:hAnsi="Helvetica" w:cs="Helvetica"/>
            <w:color w:val="1086D9"/>
            <w:sz w:val="20"/>
            <w:szCs w:val="20"/>
            <w:u w:val="single"/>
            <w:lang w:eastAsia="en-CA"/>
          </w:rPr>
          <w:t>www.foodlink.ca</w:t>
        </w:r>
      </w:hyperlink>
      <w:r w:rsidRPr="007503CF">
        <w:rPr>
          <w:rFonts w:ascii="Helvetica" w:eastAsia="Times New Roman" w:hAnsi="Helvetica" w:cs="Helvetica"/>
          <w:color w:val="333333"/>
          <w:sz w:val="20"/>
          <w:szCs w:val="20"/>
          <w:lang w:eastAsia="en-CA"/>
        </w:rPr>
        <w:t xml:space="preserve">) featured an online map to help consumers learn about and find local food. This work helped land more business. Tilted Pixel beat out 97 other competitors in a request for proposal (RFP) to develop a website for a Toronto-based food company. Since most new business comes by referral and through networking, Tilted Pixel rarely responds to RFPs unless there is a high chance of success. One RFP the company received had 23 pages of bidding requirements before it got to a description of the website specifications. </w:t>
      </w:r>
      <w:proofErr w:type="spellStart"/>
      <w:r w:rsidRPr="007503CF">
        <w:rPr>
          <w:rFonts w:ascii="Helvetica" w:eastAsia="Times New Roman" w:hAnsi="Helvetica" w:cs="Helvetica"/>
          <w:color w:val="333333"/>
          <w:sz w:val="20"/>
          <w:szCs w:val="20"/>
          <w:lang w:eastAsia="en-CA"/>
        </w:rPr>
        <w:t>Inglot</w:t>
      </w:r>
      <w:proofErr w:type="spellEnd"/>
      <w:r w:rsidRPr="007503CF">
        <w:rPr>
          <w:rFonts w:ascii="Helvetica" w:eastAsia="Times New Roman" w:hAnsi="Helvetica" w:cs="Helvetica"/>
          <w:color w:val="333333"/>
          <w:sz w:val="20"/>
          <w:szCs w:val="20"/>
          <w:lang w:eastAsia="en-CA"/>
        </w:rPr>
        <w:t xml:space="preserve"> said the cost to respond could never be recouped if he won the business.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Today the company has five employees and a proprietary web development platform. It plans to expand into major cities in Canada after </w:t>
      </w:r>
      <w:proofErr w:type="spellStart"/>
      <w:r w:rsidRPr="007503CF">
        <w:rPr>
          <w:rFonts w:ascii="Helvetica" w:eastAsia="Times New Roman" w:hAnsi="Helvetica" w:cs="Helvetica"/>
          <w:color w:val="333333"/>
          <w:sz w:val="20"/>
          <w:szCs w:val="20"/>
          <w:lang w:eastAsia="en-CA"/>
        </w:rPr>
        <w:t>Inglot</w:t>
      </w:r>
      <w:proofErr w:type="spellEnd"/>
      <w:r w:rsidRPr="007503CF">
        <w:rPr>
          <w:rFonts w:ascii="Helvetica" w:eastAsia="Times New Roman" w:hAnsi="Helvetica" w:cs="Helvetica"/>
          <w:color w:val="333333"/>
          <w:sz w:val="20"/>
          <w:szCs w:val="20"/>
          <w:lang w:eastAsia="en-CA"/>
        </w:rPr>
        <w:t xml:space="preserve"> graduates. He aims to shake up the industry and a few pixels, saying, “What Second Cup did for coffee, and what McDonald's did for fast food, Tilted Pixel will do for web development.”</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Stage 4: Proposal Analysis and Supplier Selection</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buying organization, in conjunction with its critical decision makers, evaluates all the proposals it receives in response to its RFP. Firms are likely to narrow the process to a few suppliers, often those with which they have existing relationships, and discuss key terms of the sale, such as price, quality, delivery, and financing. Some firms have a policy that requires them to negotiate with several suppliers, particularly if the product or service represents a critical component or aspect of the business. This policy keeps suppliers on their toes; they know that the buying firm can always shift a greater portion of its business to an alternative supplier if it offers better terms. For example, because Toyota negotiates with Dunlop and Firestone as well, Goodyear knows that it cannot grow lax in the benefits it offers. In the end, Toyota decides to purchase from Goodyear because Goodyear has the best combination of strength of brand, ability to deliver, product quality, and ease of ordering.</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Stage 5: Order Specification (Purchase)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the fifth stage, the firm places its order with its preferred supplier (or suppliers). The order will include a detailed description of the goods, prices, delivery dates, and, in some cases, penalties if the order is not filled on time. The supplier then will send an acknowledgement that it has received the order and fill it by the specified date. For Toyota, this description includes the specific sizes and number of tires it wants, the price it will agree to pay for those tires, the date it expects to receive them, and the result if the wrong tires are delivered or the correct tires are delivered after the due date.</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193</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Stage 6: Vendor Performance Assessment Using Metrics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Just as in the consumer buying process, firms analyze their vendors' performance so they can make decisions about their future purchases. The difference is that, in a B2B setting, this analysis is typically more formal and objective. Let's consider how Toyota might evaluate Goodyear's performance, as in Exhibit 6.5, using the following steps:</w:t>
      </w:r>
    </w:p>
    <w:p w:rsidR="007503CF" w:rsidRPr="007503CF" w:rsidRDefault="007503CF" w:rsidP="007503CF">
      <w:pPr>
        <w:numPr>
          <w:ilvl w:val="0"/>
          <w:numId w:val="23"/>
        </w:numPr>
        <w:spacing w:before="100" w:beforeAutospacing="1" w:after="100" w:afterAutospacing="1" w:line="255" w:lineRule="atLeast"/>
        <w:ind w:left="117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buying team develops a list of issues that it believes are important to consider in the evaluation of the vendor.</w:t>
      </w:r>
    </w:p>
    <w:p w:rsidR="007503CF" w:rsidRPr="007503CF" w:rsidRDefault="007503CF" w:rsidP="007503CF">
      <w:pPr>
        <w:numPr>
          <w:ilvl w:val="0"/>
          <w:numId w:val="23"/>
        </w:numPr>
        <w:spacing w:before="100" w:beforeAutospacing="1" w:after="100" w:afterAutospacing="1" w:line="255" w:lineRule="atLeast"/>
        <w:ind w:left="117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To determine how important each of these issues (in column 1) is, the buying team assigns an importance score to each (column 2). The more important the issue, the higher a score it will receive, but the importance scores must add up to 1. In this case, the buying team believes that product quality and strength of brand are most important, whereas meeting the delivery dates and the ease of ordering are less important.</w:t>
      </w:r>
    </w:p>
    <w:p w:rsidR="007503CF" w:rsidRPr="007503CF" w:rsidRDefault="007503CF" w:rsidP="007503CF">
      <w:pPr>
        <w:numPr>
          <w:ilvl w:val="0"/>
          <w:numId w:val="23"/>
        </w:numPr>
        <w:spacing w:before="100" w:beforeAutospacing="1" w:after="100" w:afterAutospacing="1" w:line="255" w:lineRule="atLeast"/>
        <w:ind w:left="117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the third column, the buying team assigns numbers that reflect its judgments about how well the vendor performs. Using a 5-point scale, where 1 equals “Poor Performance” and 5 equals “Excellent Performance,” the buying team decides that Goodyear has fairly high performance on all issues except ease of ordering.</w:t>
      </w:r>
    </w:p>
    <w:p w:rsidR="007503CF" w:rsidRPr="007503CF" w:rsidRDefault="007503CF" w:rsidP="007503CF">
      <w:pPr>
        <w:numPr>
          <w:ilvl w:val="0"/>
          <w:numId w:val="23"/>
        </w:numPr>
        <w:spacing w:before="100" w:beforeAutospacing="1" w:after="100" w:afterAutospacing="1" w:line="255" w:lineRule="atLeast"/>
        <w:ind w:left="1170"/>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To get the overall performance of the vendor, in the fourth column, the team combines the importance of each issue and the vendor's performance scores by multiplying them together. Note that Goodyear performed particularly well on the most important issues. As a result, when we add the importance/performance scores in column 4, we find that Goodyear's overall evaluation is quite high: 4.6 on a 5-point scale!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Although most B2B organizations utilize the buying process described above as a way to ensure they get the best value for their money, some organizations simply operate based on a sole source or on longer-term business relationships, as in the case of Value Village, which is described in Ethical Dilemma 6.1.</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365"/>
        <w:gridCol w:w="3055"/>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329364358"/>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6.5</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Evaluating a Vendor's Performance</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29075" cy="1390650"/>
            <wp:effectExtent l="0" t="0" r="9525" b="0"/>
            <wp:docPr id="90" name="Picture 90" descr="http://textflow.mheducation.com/figures/0070912653/pg19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5958" descr="http://textflow.mheducation.com/figures/0070912653/pg193_1.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029075" cy="1390650"/>
                    </a:xfrm>
                    <a:prstGeom prst="rect">
                      <a:avLst/>
                    </a:prstGeom>
                    <a:noFill/>
                    <a:ln>
                      <a:noFill/>
                    </a:ln>
                  </pic:spPr>
                </pic:pic>
              </a:graphicData>
            </a:graphic>
          </wp:inline>
        </w:drawing>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lastRenderedPageBreak/>
        <w:drawing>
          <wp:inline distT="0" distB="0" distL="0" distR="0">
            <wp:extent cx="4048125" cy="2695575"/>
            <wp:effectExtent l="0" t="0" r="9525" b="9525"/>
            <wp:docPr id="89" name="Picture 89" descr="http://textflow.mheducation.com/figures/0070912653/gre85483_p0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6017" descr="http://textflow.mheducation.com/figures/0070912653/gre85483_p0608.jpg"/>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048125" cy="2695575"/>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In Stage 4, proposal analysis and supplier selection, Toyota decides to purchase from Goodyear because Goodyear has the best combination of strength of brand, ability to deliver, product quality, and ease of ordering.</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194</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12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666750" cy="457200"/>
                  <wp:effectExtent l="0" t="0" r="0" b="0"/>
                  <wp:docPr id="88" name="Picture 88" descr="http://textflow.mheducation.com/figures/0070912653/shutterstock_16046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textflow.mheducation.com/figures/0070912653/shutterstock_16046137.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inline>
              </w:drawing>
            </w:r>
          </w:p>
        </w:tc>
        <w:tc>
          <w:tcPr>
            <w:tcW w:w="2250" w:type="dxa"/>
            <w:tcBorders>
              <w:left w:val="single" w:sz="18" w:space="0" w:color="FFFFFF"/>
            </w:tcBorders>
            <w:shd w:val="clear" w:color="auto" w:fill="6AA6B8"/>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Ethical Dilemma</w:t>
            </w:r>
            <w:r w:rsidRPr="007503CF">
              <w:rPr>
                <w:rFonts w:ascii="Times New Roman" w:eastAsia="Times New Roman" w:hAnsi="Times New Roman" w:cs="Times New Roman"/>
                <w:b/>
                <w:bCs/>
                <w:color w:val="FFFFFF"/>
                <w:sz w:val="33"/>
                <w:szCs w:val="33"/>
                <w:lang w:eastAsia="en-CA"/>
              </w:rPr>
              <w:t>6.1</w:t>
            </w:r>
          </w:p>
        </w:tc>
        <w:tc>
          <w:tcPr>
            <w:tcW w:w="4650" w:type="dxa"/>
            <w:tcBorders>
              <w:left w:val="single" w:sz="18" w:space="0" w:color="FFFFFF"/>
            </w:tcBorders>
            <w:shd w:val="clear" w:color="auto" w:fill="C6DCE4"/>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Value Village Cozies Up to Charities</w:t>
            </w:r>
          </w:p>
        </w:tc>
      </w:tr>
    </w:tbl>
    <w:p w:rsidR="007503CF" w:rsidRPr="007503CF" w:rsidRDefault="007503CF" w:rsidP="007503CF">
      <w:pPr>
        <w:shd w:val="clear" w:color="auto" w:fill="F8F6EB"/>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We have all received phone calls from charitable organizations, such as the Cerebral Palsy Association of Canada or the Canadian Diabetes Association, asking for donations of cash or household items and clothing. Most of us are more than willing to donate to these causes, believing that our donations are going to the needy. But have you ever stopped to wonder where your gently used clothing and household items are actually going?</w:t>
      </w:r>
    </w:p>
    <w:p w:rsidR="007503CF" w:rsidRPr="007503CF" w:rsidRDefault="007503CF" w:rsidP="007503CF">
      <w:pPr>
        <w:shd w:val="clear" w:color="auto" w:fill="F8F6EB"/>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Many of us assume that these charities distribute them to families in need. But did you know that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organizations such as the Cerebral Palsy Association of Canada and the Canadian Diabetes Association actually sell the items they receive to Value Village, a privately owned, U.S., for-profit corporation? Charities claim that the money received from Value Village is used to fund their programs and help them fulfill their mission since they receive little financial support from government sources.</w:t>
      </w:r>
    </w:p>
    <w:p w:rsidR="007503CF" w:rsidRPr="007503CF" w:rsidRDefault="007503CF" w:rsidP="007503CF">
      <w:pPr>
        <w:shd w:val="clear" w:color="auto" w:fill="F8F6EB"/>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Unlike the Salvation Army or the Women In Need Society (WINS), Value Village is not a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thrift store; it is a multimillion dollar corporation. Value Village has a distinct business model. It has formed alliances with local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organizations and purchases donated items from them by weight at a pre-set bulk rate, which is never made public. Critics, however, have indicated that the rates are extremely low and the charities have very little negotiating power.</w:t>
      </w:r>
    </w:p>
    <w:p w:rsidR="007503CF" w:rsidRPr="007503CF" w:rsidRDefault="007503CF" w:rsidP="007503CF">
      <w:pPr>
        <w:shd w:val="clear" w:color="auto" w:fill="F8F6EB"/>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Not surprisingly, claims are mounting that Value Village is taking advantage of people's goodwill to make a profit. They point out that Value Village is benefiting from the good name of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organizations because people believe that they are donating to a charity and not to a profit-seeking entity. Additionally, other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thrift organizations, such as the Salvation Army, are also seeking donations to help generate funds to run their programs. So is it fair that Value Village may be benefiting from the guise of falling into the same category as other thrift stores?</w:t>
      </w:r>
    </w:p>
    <w:p w:rsidR="007503CF" w:rsidRPr="007503CF" w:rsidRDefault="007503CF" w:rsidP="007503CF">
      <w:pPr>
        <w:shd w:val="clear" w:color="auto" w:fill="F8F6EB"/>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Value Village points out that it has never attempted to position itself as anything but a for-profit organization. It defends its unique business model, which involves partnering with local charities in a B2B setting. It is proud of its contribution to the community: providing support to local charities while offering quality affordable goods to its customers. Value Village is also proud of its efforts to embrace the green culture by recycling unwanted goods and keeping them out of landfills.</w:t>
      </w:r>
    </w:p>
    <w:p w:rsidR="007503CF" w:rsidRPr="007503CF" w:rsidRDefault="007503CF" w:rsidP="007503CF">
      <w:pPr>
        <w:shd w:val="clear" w:color="auto" w:fill="F8F6EB"/>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Is Value Village being a good corporate citizen with its unique business model? Or is it a profit-seeking corporation that is unfairly taking away much needed donations from </w:t>
      </w:r>
      <w:proofErr w:type="spellStart"/>
      <w:r w:rsidRPr="007503CF">
        <w:rPr>
          <w:rFonts w:ascii="Helvetica" w:eastAsia="Times New Roman" w:hAnsi="Helvetica" w:cs="Helvetica"/>
          <w:color w:val="333333"/>
          <w:sz w:val="20"/>
          <w:szCs w:val="20"/>
          <w:lang w:eastAsia="en-CA"/>
        </w:rPr>
        <w:t>nonprofit</w:t>
      </w:r>
      <w:proofErr w:type="spellEnd"/>
      <w:r w:rsidRPr="007503CF">
        <w:rPr>
          <w:rFonts w:ascii="Helvetica" w:eastAsia="Times New Roman" w:hAnsi="Helvetica" w:cs="Helvetica"/>
          <w:color w:val="333333"/>
          <w:sz w:val="20"/>
          <w:szCs w:val="20"/>
          <w:lang w:eastAsia="en-CA"/>
        </w:rPr>
        <w:t xml:space="preserve"> organizations? Are charities that sell donated items to Value Village engaging in unethical business practices by not publicly informing donors of their business model?</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EF4222"/>
          <w:sz w:val="32"/>
          <w:szCs w:val="32"/>
          <w:lang w:eastAsia="en-CA"/>
        </w:rPr>
        <w:t>Factors Affecting the B2B Buying Process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six-stage B2B buying process may be influenced by three factors within the purchasing organization: the buying centre, the buying organization's philosophy or corporate culture, and the buying situation.</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The Buying Centre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most large organizations, several people typically are responsible for the buying decisions. These </w:t>
      </w:r>
      <w:r w:rsidRPr="007503CF">
        <w:rPr>
          <w:rFonts w:ascii="Helvetica" w:eastAsia="Times New Roman" w:hAnsi="Helvetica" w:cs="Helvetica"/>
          <w:color w:val="333333"/>
          <w:sz w:val="20"/>
          <w:szCs w:val="20"/>
        </w:rPr>
        <w:object w:dxaOrig="1440" w:dyaOrig="1440">
          <v:shape id="_x0000_i1339" type="#_x0000_t75" style="width:15.75pt;height:15.75pt" o:ole="">
            <v:imagedata r:id="rId9" o:title=""/>
          </v:shape>
          <w:control r:id="rId165" w:name="animtest38" w:shapeid="_x0000_i1339"/>
        </w:object>
      </w:r>
      <w:r w:rsidRPr="007503CF">
        <w:rPr>
          <w:rFonts w:ascii="Helvetica" w:eastAsia="Times New Roman" w:hAnsi="Helvetica" w:cs="Helvetica"/>
          <w:color w:val="333333"/>
          <w:sz w:val="20"/>
          <w:szCs w:val="20"/>
          <w:lang w:eastAsia="en-CA"/>
        </w:rPr>
        <w:t> buying centre participants can range from employees who have a formal role in purchasing decisions (e.g., the purchasing or procurement department), to members of the design team that is specifying the particular equipment or raw material needed, to employees who will be using a new machine that is being ordered. All these employees are likely to play different roles in the buying process, which vendors must understand and adapt to in their marketing and sales efforts.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We can categorize six different buying roles within a typical buying centre. One or more people may take on a certain role, or one person may take on more than one of the following roles: “(1) </w:t>
      </w:r>
      <w:r w:rsidRPr="007503CF">
        <w:rPr>
          <w:rFonts w:ascii="Helvetica" w:eastAsia="Times New Roman" w:hAnsi="Helvetica" w:cs="Helvetica"/>
          <w:color w:val="333333"/>
          <w:sz w:val="20"/>
          <w:szCs w:val="20"/>
        </w:rPr>
        <w:object w:dxaOrig="1440" w:dyaOrig="1440">
          <v:shape id="_x0000_i1341" type="#_x0000_t75" style="width:15.75pt;height:15.75pt" o:ole="">
            <v:imagedata r:id="rId9" o:title=""/>
          </v:shape>
          <w:control r:id="rId166" w:name="animtest119" w:shapeid="_x0000_i1341"/>
        </w:object>
      </w:r>
      <w:r w:rsidRPr="007503CF">
        <w:rPr>
          <w:rFonts w:ascii="Helvetica" w:eastAsia="Times New Roman" w:hAnsi="Helvetica" w:cs="Helvetica"/>
          <w:color w:val="333333"/>
          <w:sz w:val="20"/>
          <w:szCs w:val="20"/>
          <w:lang w:eastAsia="en-CA"/>
        </w:rPr>
        <w:t> initiator</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the person who first suggests buying the particular product or service; (2) </w:t>
      </w:r>
      <w:r w:rsidRPr="007503CF">
        <w:rPr>
          <w:rFonts w:ascii="Helvetica" w:eastAsia="Times New Roman" w:hAnsi="Helvetica" w:cs="Helvetica"/>
          <w:color w:val="333333"/>
          <w:sz w:val="20"/>
          <w:szCs w:val="20"/>
        </w:rPr>
        <w:object w:dxaOrig="1440" w:dyaOrig="1440">
          <v:shape id="_x0000_i1343" type="#_x0000_t75" style="width:15.75pt;height:15.75pt" o:ole="">
            <v:imagedata r:id="rId9" o:title=""/>
          </v:shape>
          <w:control r:id="rId167" w:name="animtest214" w:shapeid="_x0000_i1343"/>
        </w:object>
      </w:r>
      <w:r w:rsidRPr="007503CF">
        <w:rPr>
          <w:rFonts w:ascii="Helvetica" w:eastAsia="Times New Roman" w:hAnsi="Helvetica" w:cs="Helvetica"/>
          <w:color w:val="333333"/>
          <w:sz w:val="20"/>
          <w:szCs w:val="20"/>
          <w:lang w:eastAsia="en-CA"/>
        </w:rPr>
        <w:t> </w:t>
      </w:r>
      <w:proofErr w:type="spellStart"/>
      <w:r w:rsidRPr="007503CF">
        <w:rPr>
          <w:rFonts w:ascii="Helvetica" w:eastAsia="Times New Roman" w:hAnsi="Helvetica" w:cs="Helvetica"/>
          <w:color w:val="333333"/>
          <w:sz w:val="20"/>
          <w:szCs w:val="20"/>
          <w:lang w:eastAsia="en-CA"/>
        </w:rPr>
        <w:t>influencer</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the</w:t>
      </w:r>
      <w:proofErr w:type="spellEnd"/>
      <w:r w:rsidRPr="007503CF">
        <w:rPr>
          <w:rFonts w:ascii="Helvetica" w:eastAsia="Times New Roman" w:hAnsi="Helvetica" w:cs="Helvetica"/>
          <w:color w:val="333333"/>
          <w:sz w:val="20"/>
          <w:szCs w:val="20"/>
          <w:lang w:eastAsia="en-CA"/>
        </w:rPr>
        <w:t xml:space="preserve"> person whose views influence other members of the buying centre in making the final decision; (3) </w:t>
      </w:r>
      <w:r w:rsidRPr="007503CF">
        <w:rPr>
          <w:rFonts w:ascii="Helvetica" w:eastAsia="Times New Roman" w:hAnsi="Helvetica" w:cs="Helvetica"/>
          <w:color w:val="333333"/>
          <w:sz w:val="20"/>
          <w:szCs w:val="20"/>
        </w:rPr>
        <w:object w:dxaOrig="1440" w:dyaOrig="1440">
          <v:shape id="_x0000_i1345" type="#_x0000_t75" style="width:15.75pt;height:15.75pt" o:ole="">
            <v:imagedata r:id="rId9" o:title=""/>
          </v:shape>
          <w:control r:id="rId168" w:name="animtest37" w:shapeid="_x0000_i1345"/>
        </w:object>
      </w:r>
      <w:r w:rsidRPr="007503CF">
        <w:rPr>
          <w:rFonts w:ascii="Helvetica" w:eastAsia="Times New Roman" w:hAnsi="Helvetica" w:cs="Helvetica"/>
          <w:color w:val="333333"/>
          <w:sz w:val="20"/>
          <w:szCs w:val="20"/>
          <w:lang w:eastAsia="en-CA"/>
        </w:rPr>
        <w:t> decider</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the person who ultimately determines any part of or the entire buying decision—whether to buy, what to buy, how to buy, or where to buy; (4) </w:t>
      </w:r>
      <w:r w:rsidRPr="007503CF">
        <w:rPr>
          <w:rFonts w:ascii="Helvetica" w:eastAsia="Times New Roman" w:hAnsi="Helvetica" w:cs="Helvetica"/>
          <w:color w:val="333333"/>
          <w:sz w:val="20"/>
          <w:szCs w:val="20"/>
        </w:rPr>
        <w:object w:dxaOrig="1440" w:dyaOrig="1440">
          <v:shape id="_x0000_i1347" type="#_x0000_t75" style="width:15.75pt;height:15.75pt" o:ole="">
            <v:imagedata r:id="rId9" o:title=""/>
          </v:shape>
          <w:control r:id="rId169" w:name="animtest45" w:shapeid="_x0000_i1347"/>
        </w:object>
      </w:r>
      <w:r w:rsidRPr="007503CF">
        <w:rPr>
          <w:rFonts w:ascii="Helvetica" w:eastAsia="Times New Roman" w:hAnsi="Helvetica" w:cs="Helvetica"/>
          <w:color w:val="333333"/>
          <w:sz w:val="20"/>
          <w:szCs w:val="20"/>
          <w:lang w:eastAsia="en-CA"/>
        </w:rPr>
        <w:t> buyer</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the person who handles the paperwork of the actual purchase; (5) </w:t>
      </w:r>
      <w:r w:rsidRPr="007503CF">
        <w:rPr>
          <w:rFonts w:ascii="Helvetica" w:eastAsia="Times New Roman" w:hAnsi="Helvetica" w:cs="Helvetica"/>
          <w:color w:val="333333"/>
          <w:sz w:val="20"/>
          <w:szCs w:val="20"/>
        </w:rPr>
        <w:object w:dxaOrig="1440" w:dyaOrig="1440">
          <v:shape id="_x0000_i1349" type="#_x0000_t75" style="width:15.75pt;height:15.75pt" o:ole="">
            <v:imagedata r:id="rId9" o:title=""/>
          </v:shape>
          <w:control r:id="rId170" w:name="animtest54" w:shapeid="_x0000_i1349"/>
        </w:object>
      </w:r>
      <w:r w:rsidRPr="007503CF">
        <w:rPr>
          <w:rFonts w:ascii="Helvetica" w:eastAsia="Times New Roman" w:hAnsi="Helvetica" w:cs="Helvetica"/>
          <w:color w:val="333333"/>
          <w:sz w:val="20"/>
          <w:szCs w:val="20"/>
          <w:lang w:eastAsia="en-CA"/>
        </w:rPr>
        <w:t> user</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the person(s) who consumes or uses the product or service; and (6) </w:t>
      </w:r>
      <w:r w:rsidRPr="007503CF">
        <w:rPr>
          <w:rFonts w:ascii="Helvetica" w:eastAsia="Times New Roman" w:hAnsi="Helvetica" w:cs="Helvetica"/>
          <w:color w:val="333333"/>
          <w:sz w:val="20"/>
          <w:szCs w:val="20"/>
        </w:rPr>
        <w:object w:dxaOrig="1440" w:dyaOrig="1440">
          <v:shape id="_x0000_i1351" type="#_x0000_t75" style="width:15.75pt;height:15.75pt" o:ole="">
            <v:imagedata r:id="rId9" o:title=""/>
          </v:shape>
          <w:control r:id="rId171" w:name="animtest64" w:shapeid="_x0000_i1351"/>
        </w:object>
      </w:r>
      <w:r w:rsidRPr="007503CF">
        <w:rPr>
          <w:rFonts w:ascii="Helvetica" w:eastAsia="Times New Roman" w:hAnsi="Helvetica" w:cs="Helvetica"/>
          <w:color w:val="333333"/>
          <w:sz w:val="20"/>
          <w:szCs w:val="20"/>
          <w:lang w:eastAsia="en-CA"/>
        </w:rPr>
        <w:t> gatekeeper</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the person(s) who controls information or access, or both, to decision makers and influencers.”</w:t>
      </w:r>
      <w:r w:rsidRPr="007503CF">
        <w:rPr>
          <w:rFonts w:ascii="Helvetica" w:eastAsia="Times New Roman" w:hAnsi="Helvetica" w:cs="Helvetica"/>
          <w:color w:val="333333"/>
          <w:sz w:val="20"/>
          <w:szCs w:val="20"/>
          <w:vertAlign w:val="superscript"/>
          <w:lang w:eastAsia="en-CA"/>
        </w:rPr>
        <w:t>21</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color w:val="333333"/>
          <w:sz w:val="24"/>
          <w:szCs w:val="24"/>
          <w:lang w:eastAsia="en-CA"/>
        </w:rPr>
        <w:t> </w:t>
      </w:r>
    </w:p>
    <w:p w:rsidR="007503CF" w:rsidRPr="007503CF" w:rsidRDefault="007503CF" w:rsidP="007503CF">
      <w:pPr>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1295400"/>
            <wp:effectExtent l="0" t="0" r="9525" b="0"/>
            <wp:docPr id="100" name="Picture 100" descr="http://textflow.mheducation.com/figures/0070912653/gre85483_p0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6090" descr="http://textflow.mheducation.com/figures/0070912653/gre85483_p0609.jp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048125" cy="1295400"/>
                    </a:xfrm>
                    <a:prstGeom prst="rect">
                      <a:avLst/>
                    </a:prstGeom>
                    <a:noFill/>
                    <a:ln>
                      <a:noFill/>
                    </a:ln>
                  </pic:spPr>
                </pic:pic>
              </a:graphicData>
            </a:graphic>
          </wp:inline>
        </w:drawing>
      </w:r>
    </w:p>
    <w:p w:rsidR="007503CF" w:rsidRPr="007503CF" w:rsidRDefault="007503CF" w:rsidP="007503CF">
      <w:pPr>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Many people are involved in making B2B purchasing decisions.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195</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To illustrate how a buying centre operates, consider purchases made by a hospital. Where do hospitals obtain their X-ray machines, syringes, and bedpans? Why are some medical procedures covered in whole or in part by insurance, whereas others are not? Why might your doctor recommend one type of allergy medication instead of another?</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The Initiator—Your Doctor   </w:t>
      </w:r>
      <w:r w:rsidRPr="007503CF">
        <w:rPr>
          <w:rFonts w:ascii="Helvetica" w:eastAsia="Times New Roman" w:hAnsi="Helvetica" w:cs="Helvetica"/>
          <w:color w:val="333333"/>
          <w:sz w:val="20"/>
          <w:szCs w:val="20"/>
          <w:lang w:eastAsia="en-CA"/>
        </w:rPr>
        <w:t>When you seek treatment from your physician, he or she </w:t>
      </w:r>
      <w:r w:rsidRPr="007503CF">
        <w:rPr>
          <w:rFonts w:ascii="Helvetica" w:eastAsia="Times New Roman" w:hAnsi="Helvetica" w:cs="Helvetica"/>
          <w:i/>
          <w:iCs/>
          <w:color w:val="333333"/>
          <w:sz w:val="20"/>
          <w:szCs w:val="20"/>
          <w:lang w:eastAsia="en-CA"/>
        </w:rPr>
        <w:t>initiates</w:t>
      </w:r>
      <w:r w:rsidRPr="007503CF">
        <w:rPr>
          <w:rFonts w:ascii="Helvetica" w:eastAsia="Times New Roman" w:hAnsi="Helvetica" w:cs="Helvetica"/>
          <w:color w:val="333333"/>
          <w:sz w:val="20"/>
          <w:szCs w:val="20"/>
          <w:lang w:eastAsia="en-CA"/>
        </w:rPr>
        <w:t> the buying process by determining the products and services that will best address and treat your illness or injury. For example, say that you fell backwards off your snowboard and, in trying to catch yourself, shattered your elbow. You require surgery to mend the affected area, which includes the insertion of several screws to hold the bones in place. Your doctor promptly notifies the hospital to schedule a time for the procedure and specifies the brand of screws she wants on hand for your surgery.</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The Influencer—The Medical Device Supplier, the Pharmacy   </w:t>
      </w:r>
      <w:r w:rsidRPr="007503CF">
        <w:rPr>
          <w:rFonts w:ascii="Helvetica" w:eastAsia="Times New Roman" w:hAnsi="Helvetica" w:cs="Helvetica"/>
          <w:color w:val="333333"/>
          <w:sz w:val="20"/>
          <w:szCs w:val="20"/>
          <w:lang w:eastAsia="en-CA"/>
        </w:rPr>
        <w:t xml:space="preserve">For years, your doctor has been using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screws, a slightly higher-priced screw. Her first introduction to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screws came from the company's sales representative, who visited her office to demonstrate how </w:t>
      </w:r>
      <w:proofErr w:type="spellStart"/>
      <w:r w:rsidRPr="007503CF">
        <w:rPr>
          <w:rFonts w:ascii="Helvetica" w:eastAsia="Times New Roman" w:hAnsi="Helvetica" w:cs="Helvetica"/>
          <w:color w:val="333333"/>
          <w:sz w:val="20"/>
          <w:szCs w:val="20"/>
          <w:lang w:eastAsia="en-CA"/>
        </w:rPr>
        <w:t>ElbowMed's</w:t>
      </w:r>
      <w:proofErr w:type="spellEnd"/>
      <w:r w:rsidRPr="007503CF">
        <w:rPr>
          <w:rFonts w:ascii="Helvetica" w:eastAsia="Times New Roman" w:hAnsi="Helvetica" w:cs="Helvetica"/>
          <w:color w:val="333333"/>
          <w:sz w:val="20"/>
          <w:szCs w:val="20"/>
          <w:lang w:eastAsia="en-CA"/>
        </w:rPr>
        <w:t xml:space="preserve"> screws were far superior to those of its competition. Your doctor recognized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as good value. Armed with empirical data and case studies, </w:t>
      </w:r>
      <w:proofErr w:type="spellStart"/>
      <w:r w:rsidRPr="007503CF">
        <w:rPr>
          <w:rFonts w:ascii="Helvetica" w:eastAsia="Times New Roman" w:hAnsi="Helvetica" w:cs="Helvetica"/>
          <w:color w:val="333333"/>
          <w:sz w:val="20"/>
          <w:szCs w:val="20"/>
          <w:lang w:eastAsia="en-CA"/>
        </w:rPr>
        <w:t>ElbowMed's</w:t>
      </w:r>
      <w:proofErr w:type="spellEnd"/>
      <w:r w:rsidRPr="007503CF">
        <w:rPr>
          <w:rFonts w:ascii="Helvetica" w:eastAsia="Times New Roman" w:hAnsi="Helvetica" w:cs="Helvetica"/>
          <w:color w:val="333333"/>
          <w:sz w:val="20"/>
          <w:szCs w:val="20"/>
          <w:lang w:eastAsia="en-CA"/>
        </w:rPr>
        <w:t xml:space="preserve"> sales rep </w:t>
      </w:r>
      <w:proofErr w:type="spellStart"/>
      <w:r w:rsidRPr="007503CF">
        <w:rPr>
          <w:rFonts w:ascii="Helvetica" w:eastAsia="Times New Roman" w:hAnsi="Helvetica" w:cs="Helvetica"/>
          <w:color w:val="333333"/>
          <w:sz w:val="20"/>
          <w:szCs w:val="20"/>
          <w:lang w:eastAsia="en-CA"/>
        </w:rPr>
        <w:t>effectively</w:t>
      </w:r>
      <w:r w:rsidRPr="007503CF">
        <w:rPr>
          <w:rFonts w:ascii="Helvetica" w:eastAsia="Times New Roman" w:hAnsi="Helvetica" w:cs="Helvetica"/>
          <w:i/>
          <w:iCs/>
          <w:color w:val="333333"/>
          <w:sz w:val="20"/>
          <w:szCs w:val="20"/>
          <w:lang w:eastAsia="en-CA"/>
        </w:rPr>
        <w:t>influenced</w:t>
      </w:r>
      <w:proofErr w:type="spellEnd"/>
      <w:r w:rsidRPr="007503CF">
        <w:rPr>
          <w:rFonts w:ascii="Helvetica" w:eastAsia="Times New Roman" w:hAnsi="Helvetica" w:cs="Helvetica"/>
          <w:color w:val="333333"/>
          <w:sz w:val="20"/>
          <w:szCs w:val="20"/>
          <w:lang w:eastAsia="en-CA"/>
        </w:rPr>
        <w:t> your doctor's decision to use that screw.</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The Decider—The Hospital   </w:t>
      </w:r>
      <w:r w:rsidRPr="007503CF">
        <w:rPr>
          <w:rFonts w:ascii="Helvetica" w:eastAsia="Times New Roman" w:hAnsi="Helvetica" w:cs="Helvetica"/>
          <w:color w:val="333333"/>
          <w:sz w:val="20"/>
          <w:szCs w:val="20"/>
          <w:lang w:eastAsia="en-CA"/>
        </w:rPr>
        <w:t xml:space="preserve">Even though your doctor requested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screws, the hospital ultimately is responsible for </w:t>
      </w:r>
      <w:proofErr w:type="spellStart"/>
      <w:r w:rsidRPr="007503CF">
        <w:rPr>
          <w:rFonts w:ascii="Helvetica" w:eastAsia="Times New Roman" w:hAnsi="Helvetica" w:cs="Helvetica"/>
          <w:i/>
          <w:iCs/>
          <w:color w:val="333333"/>
          <w:sz w:val="20"/>
          <w:szCs w:val="20"/>
          <w:lang w:eastAsia="en-CA"/>
        </w:rPr>
        <w:t>deciding</w:t>
      </w:r>
      <w:r w:rsidRPr="007503CF">
        <w:rPr>
          <w:rFonts w:ascii="Helvetica" w:eastAsia="Times New Roman" w:hAnsi="Helvetica" w:cs="Helvetica"/>
          <w:color w:val="333333"/>
          <w:sz w:val="20"/>
          <w:szCs w:val="20"/>
          <w:lang w:eastAsia="en-CA"/>
        </w:rPr>
        <w:t>whether</w:t>
      </w:r>
      <w:proofErr w:type="spellEnd"/>
      <w:r w:rsidRPr="007503CF">
        <w:rPr>
          <w:rFonts w:ascii="Helvetica" w:eastAsia="Times New Roman" w:hAnsi="Helvetica" w:cs="Helvetica"/>
          <w:color w:val="333333"/>
          <w:sz w:val="20"/>
          <w:szCs w:val="20"/>
          <w:lang w:eastAsia="en-CA"/>
        </w:rPr>
        <w:t xml:space="preserve"> to buy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screws. The hospital supplies the operating room, instrumentation, and surgical supplies, and therefore, the hospital administrators must weigh a variety of factors to determine not only whether the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 is best for patients, but also whether using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screws involves a cost that various insurance providers will reimburse.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The Buyer—Hospital's Materials Manager   </w:t>
      </w:r>
      <w:r w:rsidRPr="007503CF">
        <w:rPr>
          <w:rFonts w:ascii="Helvetica" w:eastAsia="Times New Roman" w:hAnsi="Helvetica" w:cs="Helvetica"/>
          <w:color w:val="333333"/>
          <w:sz w:val="20"/>
          <w:szCs w:val="20"/>
          <w:lang w:eastAsia="en-CA"/>
        </w:rPr>
        <w:t>The actual </w:t>
      </w:r>
      <w:r w:rsidRPr="007503CF">
        <w:rPr>
          <w:rFonts w:ascii="Helvetica" w:eastAsia="Times New Roman" w:hAnsi="Helvetica" w:cs="Helvetica"/>
          <w:i/>
          <w:iCs/>
          <w:color w:val="333333"/>
          <w:sz w:val="20"/>
          <w:szCs w:val="20"/>
          <w:lang w:eastAsia="en-CA"/>
        </w:rPr>
        <w:t>buyer</w:t>
      </w:r>
      <w:r w:rsidRPr="007503CF">
        <w:rPr>
          <w:rFonts w:ascii="Helvetica" w:eastAsia="Times New Roman" w:hAnsi="Helvetica" w:cs="Helvetica"/>
          <w:color w:val="333333"/>
          <w:sz w:val="20"/>
          <w:szCs w:val="20"/>
          <w:lang w:eastAsia="en-CA"/>
        </w:rPr>
        <w:t xml:space="preserve"> of the screw will likely be the hospital's materials manager, who is charged with buying and maintaining inventory for the hospital in the most cost-effective manner. Whereas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screws are specific to your type of procedure, other items, such as gauze and sutures, may be purchased through a group purchasing organization (GPO), which obtains better prices through volume buying.</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The User—The Patient   </w:t>
      </w:r>
      <w:r w:rsidRPr="007503CF">
        <w:rPr>
          <w:rFonts w:ascii="Helvetica" w:eastAsia="Times New Roman" w:hAnsi="Helvetica" w:cs="Helvetica"/>
          <w:color w:val="333333"/>
          <w:sz w:val="20"/>
          <w:szCs w:val="20"/>
          <w:lang w:eastAsia="en-CA"/>
        </w:rPr>
        <w:t>Ultimately though, the buying process for this procedure will be greatly affected by the </w:t>
      </w:r>
      <w:r w:rsidRPr="007503CF">
        <w:rPr>
          <w:rFonts w:ascii="Helvetica" w:eastAsia="Times New Roman" w:hAnsi="Helvetica" w:cs="Helvetica"/>
          <w:i/>
          <w:iCs/>
          <w:color w:val="333333"/>
          <w:sz w:val="20"/>
          <w:szCs w:val="20"/>
          <w:lang w:eastAsia="en-CA"/>
        </w:rPr>
        <w:t>user,</w:t>
      </w:r>
      <w:r w:rsidRPr="007503CF">
        <w:rPr>
          <w:rFonts w:ascii="Helvetica" w:eastAsia="Times New Roman" w:hAnsi="Helvetica" w:cs="Helvetica"/>
          <w:color w:val="333333"/>
          <w:sz w:val="20"/>
          <w:szCs w:val="20"/>
          <w:lang w:eastAsia="en-CA"/>
        </w:rPr>
        <w:t xml:space="preserve"> namely, you and your broken elbow. If you are uncomfortable with the procedure or have read about alternative procedures that you prefer, you may decide that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screws are not the best treatment.</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196</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The Gatekeeper—The Insurance Company   </w:t>
      </w:r>
      <w:r w:rsidRPr="007503CF">
        <w:rPr>
          <w:rFonts w:ascii="Helvetica" w:eastAsia="Times New Roman" w:hAnsi="Helvetica" w:cs="Helvetica"/>
          <w:color w:val="333333"/>
          <w:sz w:val="20"/>
          <w:szCs w:val="20"/>
          <w:lang w:eastAsia="en-CA"/>
        </w:rPr>
        <w:t xml:space="preserve">Your insurer may believe that </w:t>
      </w:r>
      <w:proofErr w:type="spellStart"/>
      <w:r w:rsidRPr="007503CF">
        <w:rPr>
          <w:rFonts w:ascii="Helvetica" w:eastAsia="Times New Roman" w:hAnsi="Helvetica" w:cs="Helvetica"/>
          <w:color w:val="333333"/>
          <w:sz w:val="20"/>
          <w:szCs w:val="20"/>
          <w:lang w:eastAsia="en-CA"/>
        </w:rPr>
        <w:t>ElbowMed</w:t>
      </w:r>
      <w:proofErr w:type="spellEnd"/>
      <w:r w:rsidRPr="007503CF">
        <w:rPr>
          <w:rFonts w:ascii="Helvetica" w:eastAsia="Times New Roman" w:hAnsi="Helvetica" w:cs="Helvetica"/>
          <w:color w:val="333333"/>
          <w:sz w:val="20"/>
          <w:szCs w:val="20"/>
          <w:lang w:eastAsia="en-CA"/>
        </w:rPr>
        <w:t xml:space="preserve"> screws are too expensive and that other screws deliver equally effective results. Therefore, it might refuse to reimburse the hospital in full or in part for the use of the screws.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the end, the final purchase decision must take into consideration every single buying centre participant.</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Organizational Culture</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firm's </w:t>
      </w:r>
      <w:r w:rsidRPr="007503CF">
        <w:rPr>
          <w:rFonts w:ascii="Helvetica" w:eastAsia="Times New Roman" w:hAnsi="Helvetica" w:cs="Helvetica"/>
          <w:color w:val="333333"/>
          <w:sz w:val="20"/>
          <w:szCs w:val="20"/>
        </w:rPr>
        <w:object w:dxaOrig="1440" w:dyaOrig="1440">
          <v:shape id="_x0000_i1353" type="#_x0000_t75" style="width:15.75pt;height:15.75pt" o:ole="">
            <v:imagedata r:id="rId9" o:title=""/>
          </v:shape>
          <w:control r:id="rId173" w:name="animtest74" w:shapeid="_x0000_i1353"/>
        </w:object>
      </w:r>
      <w:r w:rsidRPr="007503CF">
        <w:rPr>
          <w:rFonts w:ascii="Helvetica" w:eastAsia="Times New Roman" w:hAnsi="Helvetica" w:cs="Helvetica"/>
          <w:color w:val="333333"/>
          <w:sz w:val="20"/>
          <w:szCs w:val="20"/>
          <w:lang w:eastAsia="en-CA"/>
        </w:rPr>
        <w:t xml:space="preserve"> organizational culture reflects the set of values, traditions, and customs that guides its managers' and employees' behaviour. The firm's culture often comprises a set of unspoken guidelines that employees share with one another through various work situations. For example, a new employee </w:t>
      </w:r>
      <w:r w:rsidRPr="007503CF">
        <w:rPr>
          <w:rFonts w:ascii="Helvetica" w:eastAsia="Times New Roman" w:hAnsi="Helvetica" w:cs="Helvetica"/>
          <w:color w:val="333333"/>
          <w:sz w:val="20"/>
          <w:szCs w:val="20"/>
          <w:lang w:eastAsia="en-CA"/>
        </w:rPr>
        <w:lastRenderedPageBreak/>
        <w:t>might be told that the workday begins at 9:00 a.m.; however, in observing co-workers, he or she learns that most workers arrive at 8:30 a.m. and thus decides to start arriving earlier.</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Organizational culture can have a profound influence on purchasing decisions, and corporate buying centre cultures might be divided into four general types: autocratic, democratic, consultative, and consensus, as illustrated in Exhibit 6.6. Knowing which buying centre culture is prevalent in a given organization helps the seller decide how to approach that particular client, how and to whom to deliver pertinent information, and to whom to make the sales presentations.</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175"/>
        <w:gridCol w:w="3245"/>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1025138926"/>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6.6</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Organizational Buying Culture</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1781175"/>
            <wp:effectExtent l="0" t="0" r="0" b="9525"/>
            <wp:docPr id="99" name="Picture 99" descr="http://textflow.mheducation.com/figures/0070912653/gre85483_ex0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6126" descr="http://textflow.mheducation.com/figures/0070912653/gre85483_ex0606.jp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019550" cy="1781175"/>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an </w:t>
      </w:r>
      <w:r w:rsidRPr="007503CF">
        <w:rPr>
          <w:rFonts w:ascii="Helvetica" w:eastAsia="Times New Roman" w:hAnsi="Helvetica" w:cs="Helvetica"/>
          <w:color w:val="333333"/>
          <w:sz w:val="20"/>
          <w:szCs w:val="20"/>
        </w:rPr>
        <w:object w:dxaOrig="1440" w:dyaOrig="1440">
          <v:shape id="_x0000_i1355" type="#_x0000_t75" style="width:15.75pt;height:15.75pt" o:ole="">
            <v:imagedata r:id="rId9" o:title=""/>
          </v:shape>
          <w:control r:id="rId175" w:name="animtest84" w:shapeid="_x0000_i1355"/>
        </w:object>
      </w:r>
      <w:r w:rsidRPr="007503CF">
        <w:rPr>
          <w:rFonts w:ascii="Helvetica" w:eastAsia="Times New Roman" w:hAnsi="Helvetica" w:cs="Helvetica"/>
          <w:color w:val="333333"/>
          <w:sz w:val="20"/>
          <w:szCs w:val="20"/>
          <w:lang w:eastAsia="en-CA"/>
        </w:rPr>
        <w:t> autocratic buying centre</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though there may be multiple participants, one person makes the decision alone, whereas the majority rules in a </w:t>
      </w:r>
      <w:r w:rsidRPr="007503CF">
        <w:rPr>
          <w:rFonts w:ascii="Helvetica" w:eastAsia="Times New Roman" w:hAnsi="Helvetica" w:cs="Helvetica"/>
          <w:color w:val="333333"/>
          <w:sz w:val="20"/>
          <w:szCs w:val="20"/>
        </w:rPr>
        <w:object w:dxaOrig="1440" w:dyaOrig="1440">
          <v:shape id="_x0000_i1357" type="#_x0000_t75" style="width:15.75pt;height:15.75pt" o:ole="">
            <v:imagedata r:id="rId9" o:title=""/>
          </v:shape>
          <w:control r:id="rId176" w:name="animtest94" w:shapeid="_x0000_i1357"/>
        </w:object>
      </w:r>
      <w:r w:rsidRPr="007503CF">
        <w:rPr>
          <w:rFonts w:ascii="Helvetica" w:eastAsia="Times New Roman" w:hAnsi="Helvetica" w:cs="Helvetica"/>
          <w:color w:val="333333"/>
          <w:sz w:val="20"/>
          <w:szCs w:val="20"/>
          <w:lang w:eastAsia="en-CA"/>
        </w:rPr>
        <w:t> democratic buying centre</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w:t>
      </w:r>
      <w:r w:rsidRPr="007503CF">
        <w:rPr>
          <w:rFonts w:ascii="Helvetica" w:eastAsia="Times New Roman" w:hAnsi="Helvetica" w:cs="Helvetica"/>
          <w:color w:val="333333"/>
          <w:sz w:val="20"/>
          <w:szCs w:val="20"/>
        </w:rPr>
        <w:object w:dxaOrig="1440" w:dyaOrig="1440">
          <v:shape id="_x0000_i1359" type="#_x0000_t75" style="width:15.75pt;height:15.75pt" o:ole="">
            <v:imagedata r:id="rId9" o:title=""/>
          </v:shape>
          <w:control r:id="rId177" w:name="animtest104" w:shapeid="_x0000_i1359"/>
        </w:object>
      </w:r>
      <w:r w:rsidRPr="007503CF">
        <w:rPr>
          <w:rFonts w:ascii="Helvetica" w:eastAsia="Times New Roman" w:hAnsi="Helvetica" w:cs="Helvetica"/>
          <w:color w:val="333333"/>
          <w:sz w:val="20"/>
          <w:szCs w:val="20"/>
          <w:lang w:eastAsia="en-CA"/>
        </w:rPr>
        <w:t> Consultative buying centres use one person to make a decision, but he or she solicits input from others before doing so. Finally, in a </w:t>
      </w:r>
      <w:r w:rsidRPr="007503CF">
        <w:rPr>
          <w:rFonts w:ascii="Helvetica" w:eastAsia="Times New Roman" w:hAnsi="Helvetica" w:cs="Helvetica"/>
          <w:color w:val="333333"/>
          <w:sz w:val="20"/>
          <w:szCs w:val="20"/>
        </w:rPr>
        <w:object w:dxaOrig="1440" w:dyaOrig="1440">
          <v:shape id="_x0000_i1361" type="#_x0000_t75" style="width:15.75pt;height:15.75pt" o:ole="">
            <v:imagedata r:id="rId9" o:title=""/>
          </v:shape>
          <w:control r:id="rId178" w:name="animtest118" w:shapeid="_x0000_i1361"/>
        </w:object>
      </w:r>
      <w:r w:rsidRPr="007503CF">
        <w:rPr>
          <w:rFonts w:ascii="Helvetica" w:eastAsia="Times New Roman" w:hAnsi="Helvetica" w:cs="Helvetica"/>
          <w:color w:val="333333"/>
          <w:sz w:val="20"/>
          <w:szCs w:val="20"/>
          <w:lang w:eastAsia="en-CA"/>
        </w:rPr>
        <w:t xml:space="preserve"> consensus buying </w:t>
      </w:r>
      <w:proofErr w:type="spellStart"/>
      <w:r w:rsidRPr="007503CF">
        <w:rPr>
          <w:rFonts w:ascii="Helvetica" w:eastAsia="Times New Roman" w:hAnsi="Helvetica" w:cs="Helvetica"/>
          <w:color w:val="333333"/>
          <w:sz w:val="20"/>
          <w:szCs w:val="20"/>
          <w:lang w:eastAsia="en-CA"/>
        </w:rPr>
        <w:t>centre</w:t>
      </w:r>
      <w:proofErr w:type="gramStart"/>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all</w:t>
      </w:r>
      <w:proofErr w:type="spellEnd"/>
      <w:proofErr w:type="gramEnd"/>
      <w:r w:rsidRPr="007503CF">
        <w:rPr>
          <w:rFonts w:ascii="Helvetica" w:eastAsia="Times New Roman" w:hAnsi="Helvetica" w:cs="Helvetica"/>
          <w:color w:val="333333"/>
          <w:sz w:val="20"/>
          <w:szCs w:val="20"/>
          <w:lang w:eastAsia="en-CA"/>
        </w:rPr>
        <w:t xml:space="preserve"> members of the team must reach a collective agreement that they can support a particular purchase.</w:t>
      </w:r>
      <w:r w:rsidRPr="007503CF">
        <w:rPr>
          <w:rFonts w:ascii="Helvetica" w:eastAsia="Times New Roman" w:hAnsi="Helvetica" w:cs="Helvetica"/>
          <w:color w:val="333333"/>
          <w:sz w:val="20"/>
          <w:szCs w:val="20"/>
          <w:vertAlign w:val="superscript"/>
          <w:lang w:eastAsia="en-CA"/>
        </w:rPr>
        <w:t>22</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Cultures act like living, breathing entities that change and grow, just as organizations do. Even within some companies, culture may vary by geography, division, or functional department. Whether you are a member of the buying centre or a supplier trying to sell to it, it is extremely important to understand its culture and the roles of the key players in the buying process. Not knowing the roles of the key players in that case could waste a lot of time—both yours and the buying centre's—and could even alienate the real decision maker.</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b/>
          <w:bCs/>
          <w:color w:val="56AB40"/>
          <w:sz w:val="23"/>
          <w:szCs w:val="23"/>
          <w:lang w:eastAsia="en-CA"/>
        </w:rPr>
        <w:t>Building B2B Relationships   </w:t>
      </w:r>
      <w:r w:rsidRPr="007503CF">
        <w:rPr>
          <w:rFonts w:ascii="Helvetica" w:eastAsia="Times New Roman" w:hAnsi="Helvetica" w:cs="Helvetica"/>
          <w:color w:val="333333"/>
          <w:sz w:val="20"/>
          <w:szCs w:val="20"/>
          <w:lang w:eastAsia="en-CA"/>
        </w:rPr>
        <w:t>In B2B contexts, there are a vast variety of ways to enhance relationships, and these methods seem to be advancing and evolving by the minute. For example, blogs and social media can build awareness, provide search engine results, educate potential and existing clients about products or services, and warm up a seemingly cold corporate culture.</w:t>
      </w:r>
      <w:r w:rsidRPr="007503CF">
        <w:rPr>
          <w:rFonts w:ascii="Helvetica" w:eastAsia="Times New Roman" w:hAnsi="Helvetica" w:cs="Helvetica"/>
          <w:color w:val="333333"/>
          <w:sz w:val="20"/>
          <w:szCs w:val="20"/>
          <w:vertAlign w:val="superscript"/>
          <w:lang w:eastAsia="en-CA"/>
        </w:rPr>
        <w:t>23</w:t>
      </w:r>
      <w:r w:rsidRPr="007503CF">
        <w:rPr>
          <w:rFonts w:ascii="Helvetica" w:eastAsia="Times New Roman" w:hAnsi="Helvetica" w:cs="Helvetica"/>
          <w:color w:val="333333"/>
          <w:sz w:val="20"/>
          <w:szCs w:val="20"/>
          <w:lang w:eastAsia="en-CA"/>
        </w:rPr>
        <w:t> An expert who offers advice and knowledge about products increases brand awareness, and a blog is a great medium for this information. Web analytics, such as traffic on the website and the number of comments, can offer tangible evaluations, but a better measure is how often the blog gets mentioned elsewhere, the media attention it receives, and the interaction, involvement, intimacy, and influence that it promotes.</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197</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 xml:space="preserve">The LinkedIn social network is mainly used for professional networking in the B2B marketplace. Twitter, the microblogging site, is also valuable for B2B marketers, because they can communicate with other businesses as often as they want. Companies such as </w:t>
      </w:r>
      <w:proofErr w:type="spellStart"/>
      <w:r w:rsidRPr="007503CF">
        <w:rPr>
          <w:rFonts w:ascii="Helvetica" w:eastAsia="Times New Roman" w:hAnsi="Helvetica" w:cs="Helvetica"/>
          <w:color w:val="333333"/>
          <w:sz w:val="20"/>
          <w:szCs w:val="20"/>
          <w:lang w:eastAsia="en-CA"/>
        </w:rPr>
        <w:t>TweetDeck</w:t>
      </w:r>
      <w:proofErr w:type="spellEnd"/>
      <w:r w:rsidRPr="007503CF">
        <w:rPr>
          <w:rFonts w:ascii="Helvetica" w:eastAsia="Times New Roman" w:hAnsi="Helvetica" w:cs="Helvetica"/>
          <w:color w:val="333333"/>
          <w:sz w:val="20"/>
          <w:szCs w:val="20"/>
          <w:lang w:eastAsia="en-CA"/>
        </w:rPr>
        <w:t xml:space="preserve"> make it easier for companies using Twitter to manage their followers, update their posts, track analytics, and even schedule Tweets, just as they would to manage a traditional marketing campaign.</w:t>
      </w:r>
      <w:r w:rsidRPr="007503CF">
        <w:rPr>
          <w:rFonts w:ascii="Helvetica" w:eastAsia="Times New Roman" w:hAnsi="Helvetica" w:cs="Helvetica"/>
          <w:color w:val="333333"/>
          <w:sz w:val="20"/>
          <w:szCs w:val="20"/>
          <w:vertAlign w:val="superscript"/>
          <w:lang w:eastAsia="en-CA"/>
        </w:rPr>
        <w:t>24</w:t>
      </w:r>
      <w:r w:rsidRPr="007503CF">
        <w:rPr>
          <w:rFonts w:ascii="Helvetica" w:eastAsia="Times New Roman" w:hAnsi="Helvetica" w:cs="Helvetica"/>
          <w:color w:val="333333"/>
          <w:sz w:val="20"/>
          <w:szCs w:val="20"/>
          <w:lang w:eastAsia="en-CA"/>
        </w:rPr>
        <w:t xml:space="preserve"> Staples has come up with another means to exploit online technology to improve its B2B relationships, </w:t>
      </w:r>
      <w:proofErr w:type="spellStart"/>
      <w:r w:rsidRPr="007503CF">
        <w:rPr>
          <w:rFonts w:ascii="Helvetica" w:eastAsia="Times New Roman" w:hAnsi="Helvetica" w:cs="Helvetica"/>
          <w:color w:val="333333"/>
          <w:sz w:val="20"/>
          <w:szCs w:val="20"/>
          <w:lang w:eastAsia="en-CA"/>
        </w:rPr>
        <w:t>asPower</w:t>
      </w:r>
      <w:proofErr w:type="spellEnd"/>
      <w:r w:rsidRPr="007503CF">
        <w:rPr>
          <w:rFonts w:ascii="Helvetica" w:eastAsia="Times New Roman" w:hAnsi="Helvetica" w:cs="Helvetica"/>
          <w:color w:val="333333"/>
          <w:sz w:val="20"/>
          <w:szCs w:val="20"/>
          <w:lang w:eastAsia="en-CA"/>
        </w:rPr>
        <w:t xml:space="preserve"> of the Internet 6.1 describes.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majority of B2B marketers use white papers for their marketing efforts, and 71 percent of B2B buyers regularly read them prior to making a purchase.</w:t>
      </w:r>
      <w:r w:rsidRPr="007503CF">
        <w:rPr>
          <w:rFonts w:ascii="Helvetica" w:eastAsia="Times New Roman" w:hAnsi="Helvetica" w:cs="Helvetica"/>
          <w:color w:val="333333"/>
          <w:sz w:val="20"/>
          <w:szCs w:val="20"/>
          <w:vertAlign w:val="superscript"/>
          <w:lang w:eastAsia="en-CA"/>
        </w:rPr>
        <w:t>25</w:t>
      </w:r>
      <w:r w:rsidRPr="007503CF">
        <w:rPr>
          <w:rFonts w:ascii="Helvetica" w:eastAsia="Times New Roman" w:hAnsi="Helvetica" w:cs="Helvetica"/>
          <w:color w:val="333333"/>
          <w:sz w:val="20"/>
          <w:szCs w:val="20"/>
          <w:lang w:eastAsia="en-CA"/>
        </w:rPr>
        <w:t> When executives confront an unfulfilled business need, they normally turn to white papers. Their B2B partner may have a technologically advanced solution, but buyers have to understand the solution before they can consider a purchase. A good white paper provides information about the industry and its challenges in an educational context, rather than a promotional sense, to avoid seeming like simply propaganda. That is, the goal of white papers is to provide valuable information that a businessperson can easily understand and that will help the company address its problems with new solutions.</w:t>
      </w:r>
    </w:p>
    <w:p w:rsidR="007503CF" w:rsidRPr="007503CF" w:rsidRDefault="007503CF" w:rsidP="007503CF">
      <w:pPr>
        <w:spacing w:after="0" w:line="240" w:lineRule="auto"/>
        <w:rPr>
          <w:rFonts w:ascii="Helvetica" w:eastAsia="Times New Roman" w:hAnsi="Helvetica" w:cs="Helvetica"/>
          <w:color w:val="333333"/>
          <w:sz w:val="24"/>
          <w:szCs w:val="24"/>
          <w:lang w:eastAsia="en-CA"/>
        </w:rPr>
      </w:pPr>
      <w:r w:rsidRPr="007503CF">
        <w:rPr>
          <w:rFonts w:ascii="Helvetica" w:eastAsia="Times New Roman" w:hAnsi="Helvetica" w:cs="Helvetica"/>
          <w:b/>
          <w:bCs/>
          <w:color w:val="0073BC"/>
          <w:sz w:val="26"/>
          <w:szCs w:val="26"/>
          <w:lang w:eastAsia="en-CA"/>
        </w:rPr>
        <w:t>Buying Situations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 type of buying situation also affects the B2B decision process. Most B2B buying situations can be categorized into three types: new buys, modified rebuys, and straight rebuys (see Exhibit 6.7). To illustrate the nuances between these three buying situations, we portray how Dell develops relationships with some of its business customers after first targeting them.</w:t>
      </w:r>
    </w:p>
    <w:tbl>
      <w:tblPr>
        <w:tblW w:w="6420" w:type="dxa"/>
        <w:tblCellSpacing w:w="15" w:type="dxa"/>
        <w:tblInd w:w="-24" w:type="dxa"/>
        <w:tblCellMar>
          <w:top w:w="15" w:type="dxa"/>
          <w:left w:w="15" w:type="dxa"/>
          <w:bottom w:w="15" w:type="dxa"/>
          <w:right w:w="15" w:type="dxa"/>
        </w:tblCellMar>
        <w:tblLook w:val="04A0" w:firstRow="1" w:lastRow="0" w:firstColumn="1" w:lastColumn="0" w:noHBand="0" w:noVBand="1"/>
      </w:tblPr>
      <w:tblGrid>
        <w:gridCol w:w="3655"/>
        <w:gridCol w:w="2765"/>
      </w:tblGrid>
      <w:tr w:rsidR="007503CF" w:rsidRPr="007503CF" w:rsidTr="007503CF">
        <w:trPr>
          <w:tblCellSpacing w:w="15" w:type="dxa"/>
        </w:trPr>
        <w:tc>
          <w:tcPr>
            <w:tcW w:w="1500" w:type="dxa"/>
            <w:shd w:val="clear" w:color="auto" w:fill="74B861"/>
            <w:tcMar>
              <w:top w:w="150" w:type="dxa"/>
              <w:left w:w="150" w:type="dxa"/>
              <w:bottom w:w="150" w:type="dxa"/>
              <w:right w:w="150" w:type="dxa"/>
            </w:tcMar>
            <w:vAlign w:val="center"/>
            <w:hideMark/>
          </w:tcPr>
          <w:p w:rsidR="007503CF" w:rsidRPr="007503CF" w:rsidRDefault="007503CF" w:rsidP="007503CF">
            <w:pPr>
              <w:spacing w:after="0" w:line="240" w:lineRule="auto"/>
              <w:divId w:val="2113553312"/>
              <w:rPr>
                <w:rFonts w:ascii="Times New Roman" w:eastAsia="Times New Roman" w:hAnsi="Times New Roman" w:cs="Times New Roman"/>
                <w:b/>
                <w:bCs/>
                <w:color w:val="FFFFFF"/>
                <w:sz w:val="21"/>
                <w:szCs w:val="21"/>
                <w:lang w:eastAsia="en-CA"/>
              </w:rPr>
            </w:pPr>
            <w:r w:rsidRPr="007503CF">
              <w:rPr>
                <w:rFonts w:ascii="Times New Roman" w:eastAsia="Times New Roman" w:hAnsi="Times New Roman" w:cs="Times New Roman"/>
                <w:b/>
                <w:bCs/>
                <w:color w:val="FFFFFF"/>
                <w:sz w:val="21"/>
                <w:szCs w:val="21"/>
                <w:lang w:eastAsia="en-CA"/>
              </w:rPr>
              <w:t>EXHIBIT 6.7</w:t>
            </w:r>
          </w:p>
        </w:tc>
        <w:tc>
          <w:tcPr>
            <w:tcW w:w="6" w:type="dxa"/>
            <w:shd w:val="clear" w:color="auto" w:fill="0074BC"/>
            <w:tcMar>
              <w:top w:w="150" w:type="dxa"/>
              <w:left w:w="150" w:type="dxa"/>
              <w:bottom w:w="150" w:type="dxa"/>
              <w:right w:w="150" w:type="dxa"/>
            </w:tcMar>
            <w:hideMark/>
          </w:tcPr>
          <w:p w:rsidR="007503CF" w:rsidRPr="007503CF" w:rsidRDefault="007503CF" w:rsidP="007503CF">
            <w:pPr>
              <w:spacing w:after="0" w:line="240" w:lineRule="auto"/>
              <w:rPr>
                <w:rFonts w:ascii="Times New Roman" w:eastAsia="Times New Roman" w:hAnsi="Times New Roman" w:cs="Times New Roman"/>
                <w:color w:val="FFFFFF"/>
                <w:sz w:val="21"/>
                <w:szCs w:val="21"/>
                <w:lang w:eastAsia="en-CA"/>
              </w:rPr>
            </w:pPr>
            <w:r w:rsidRPr="007503CF">
              <w:rPr>
                <w:rFonts w:ascii="Times New Roman" w:eastAsia="Times New Roman" w:hAnsi="Times New Roman" w:cs="Times New Roman"/>
                <w:color w:val="FFFFFF"/>
                <w:sz w:val="21"/>
                <w:szCs w:val="21"/>
                <w:lang w:eastAsia="en-CA"/>
              </w:rPr>
              <w:t>Buying Situations</w:t>
            </w:r>
          </w:p>
        </w:tc>
      </w:tr>
    </w:tbl>
    <w:p w:rsidR="007503CF" w:rsidRPr="007503CF" w:rsidRDefault="007503CF" w:rsidP="007503CF">
      <w:pPr>
        <w:spacing w:after="0" w:line="240" w:lineRule="auto"/>
        <w:jc w:val="center"/>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19550" cy="1685925"/>
            <wp:effectExtent l="0" t="0" r="0" b="9525"/>
            <wp:docPr id="98" name="Picture 98" descr="http://textflow.mheducation.com/figures/0070912653/gre85483_ex0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6168" descr="http://textflow.mheducation.com/figures/0070912653/gre85483_ex0607.jp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019550" cy="1685925"/>
                    </a:xfrm>
                    <a:prstGeom prst="rect">
                      <a:avLst/>
                    </a:prstGeom>
                    <a:noFill/>
                    <a:ln>
                      <a:noFill/>
                    </a:ln>
                  </pic:spPr>
                </pic:pic>
              </a:graphicData>
            </a:graphic>
          </wp:inline>
        </w:drawing>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Dell has been very successful in the B2B market, primarily because it is flexible, maintains a customer focus, and provides complete product solutions at value prices. Dell uses strong sales relationships and database marketing to understand what its customers want and how to fulfill those wants. First, Dell advertises heavily to educational and government institutions during the second and third quarters of the year, which coincide with the start of their buying cycle. Second, Dell's salespeople understand the financial and resource constraints that these groups face, so it offers complete packages of software, hardware, and IT services and provides installers who not only set up the equipment, but also remove old hardware. Third, Dell works closely with its buyers to obtain feedback and solicit help from its product development teams so that production is geared toward customer needs. Fourth, Dell divides its accounts into three categories: acquisition, development, and retention. Working with key decision makers, the company maintains consistent contact with each account and maximizes every dollar it allocates toward technology spending.</w:t>
      </w:r>
      <w:r w:rsidRPr="007503CF">
        <w:rPr>
          <w:rFonts w:ascii="Helvetica" w:eastAsia="Times New Roman" w:hAnsi="Helvetica" w:cs="Helvetica"/>
          <w:color w:val="333333"/>
          <w:sz w:val="20"/>
          <w:szCs w:val="20"/>
          <w:vertAlign w:val="superscript"/>
          <w:lang w:eastAsia="en-CA"/>
        </w:rPr>
        <w:t>27</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lastRenderedPageBreak/>
        <w:t>Page 198</w:t>
      </w:r>
    </w:p>
    <w:tbl>
      <w:tblPr>
        <w:tblW w:w="0" w:type="auto"/>
        <w:tblCellSpacing w:w="15" w:type="dxa"/>
        <w:tblBorders>
          <w:bottom w:val="single" w:sz="24"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945"/>
        <w:gridCol w:w="2280"/>
        <w:gridCol w:w="4695"/>
      </w:tblGrid>
      <w:tr w:rsidR="007503CF" w:rsidRPr="007503CF" w:rsidTr="007503CF">
        <w:trPr>
          <w:tblCellSpacing w:w="15" w:type="dxa"/>
        </w:trPr>
        <w:tc>
          <w:tcPr>
            <w:tcW w:w="0" w:type="auto"/>
            <w:shd w:val="clear" w:color="auto" w:fill="FFFFFF"/>
            <w:hideMark/>
          </w:tcPr>
          <w:p w:rsidR="007503CF" w:rsidRPr="007503CF" w:rsidRDefault="007503CF" w:rsidP="007503CF">
            <w:pPr>
              <w:spacing w:after="0" w:line="240" w:lineRule="auto"/>
              <w:rPr>
                <w:rFonts w:ascii="Times New Roman" w:eastAsia="Times New Roman" w:hAnsi="Times New Roman" w:cs="Times New Roman"/>
                <w:sz w:val="24"/>
                <w:szCs w:val="24"/>
                <w:lang w:eastAsia="en-CA"/>
              </w:rPr>
            </w:pPr>
            <w:r w:rsidRPr="007503CF">
              <w:rPr>
                <w:rFonts w:ascii="Times New Roman" w:eastAsia="Times New Roman" w:hAnsi="Times New Roman" w:cs="Times New Roman"/>
                <w:noProof/>
                <w:sz w:val="24"/>
                <w:szCs w:val="24"/>
                <w:lang w:eastAsia="en-CA"/>
              </w:rPr>
              <w:drawing>
                <wp:inline distT="0" distB="0" distL="0" distR="0">
                  <wp:extent cx="542925" cy="457200"/>
                  <wp:effectExtent l="0" t="0" r="9525" b="0"/>
                  <wp:docPr id="97" name="Picture 97" descr="http://textflow.mheducation.com/figures/0070912653/shutterstock_60851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textflow.mheducation.com/figures/0070912653/shutterstock_6085167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925" cy="457200"/>
                          </a:xfrm>
                          <a:prstGeom prst="rect">
                            <a:avLst/>
                          </a:prstGeom>
                          <a:noFill/>
                          <a:ln>
                            <a:noFill/>
                          </a:ln>
                        </pic:spPr>
                      </pic:pic>
                    </a:graphicData>
                  </a:graphic>
                </wp:inline>
              </w:drawing>
            </w:r>
          </w:p>
        </w:tc>
        <w:tc>
          <w:tcPr>
            <w:tcW w:w="2250" w:type="dxa"/>
            <w:shd w:val="clear" w:color="auto" w:fill="F7946A"/>
            <w:tcMar>
              <w:top w:w="75" w:type="dxa"/>
              <w:left w:w="75" w:type="dxa"/>
              <w:bottom w:w="75" w:type="dxa"/>
              <w:right w:w="75" w:type="dxa"/>
            </w:tcMar>
            <w:hideMark/>
          </w:tcPr>
          <w:p w:rsidR="007503CF" w:rsidRPr="007503CF" w:rsidRDefault="007503CF" w:rsidP="007503CF">
            <w:pPr>
              <w:spacing w:after="0" w:line="240" w:lineRule="auto"/>
              <w:rPr>
                <w:rFonts w:ascii="Times New Roman" w:eastAsia="Times New Roman" w:hAnsi="Times New Roman" w:cs="Times New Roman"/>
                <w:color w:val="FFFFFF"/>
                <w:sz w:val="27"/>
                <w:szCs w:val="27"/>
                <w:lang w:eastAsia="en-CA"/>
              </w:rPr>
            </w:pPr>
            <w:r w:rsidRPr="007503CF">
              <w:rPr>
                <w:rFonts w:ascii="Times New Roman" w:eastAsia="Times New Roman" w:hAnsi="Times New Roman" w:cs="Times New Roman"/>
                <w:color w:val="FFFFFF"/>
                <w:sz w:val="27"/>
                <w:szCs w:val="27"/>
                <w:lang w:eastAsia="en-CA"/>
              </w:rPr>
              <w:t>Power of the Internet </w:t>
            </w:r>
            <w:r w:rsidRPr="007503CF">
              <w:rPr>
                <w:rFonts w:ascii="Times New Roman" w:eastAsia="Times New Roman" w:hAnsi="Times New Roman" w:cs="Times New Roman"/>
                <w:b/>
                <w:bCs/>
                <w:color w:val="FFFFFF"/>
                <w:sz w:val="33"/>
                <w:szCs w:val="33"/>
                <w:lang w:eastAsia="en-CA"/>
              </w:rPr>
              <w:t>6.1</w:t>
            </w:r>
          </w:p>
        </w:tc>
        <w:tc>
          <w:tcPr>
            <w:tcW w:w="4650" w:type="dxa"/>
            <w:tcBorders>
              <w:left w:val="single" w:sz="18" w:space="0" w:color="FFFFFF"/>
            </w:tcBorders>
            <w:shd w:val="clear" w:color="auto" w:fill="FABD99"/>
            <w:tcMar>
              <w:top w:w="75" w:type="dxa"/>
              <w:left w:w="75" w:type="dxa"/>
              <w:bottom w:w="75" w:type="dxa"/>
              <w:right w:w="75" w:type="dxa"/>
            </w:tcMar>
            <w:vAlign w:val="center"/>
            <w:hideMark/>
          </w:tcPr>
          <w:p w:rsidR="007503CF" w:rsidRPr="007503CF" w:rsidRDefault="007503CF" w:rsidP="007503CF">
            <w:pPr>
              <w:spacing w:after="0" w:line="240" w:lineRule="auto"/>
              <w:rPr>
                <w:rFonts w:ascii="Times New Roman" w:eastAsia="Times New Roman" w:hAnsi="Times New Roman" w:cs="Times New Roman"/>
                <w:b/>
                <w:bCs/>
                <w:color w:val="333333"/>
                <w:sz w:val="24"/>
                <w:szCs w:val="24"/>
                <w:lang w:eastAsia="en-CA"/>
              </w:rPr>
            </w:pPr>
            <w:r w:rsidRPr="007503CF">
              <w:rPr>
                <w:rFonts w:ascii="Times New Roman" w:eastAsia="Times New Roman" w:hAnsi="Times New Roman" w:cs="Times New Roman"/>
                <w:b/>
                <w:bCs/>
                <w:color w:val="333333"/>
                <w:sz w:val="24"/>
                <w:szCs w:val="24"/>
                <w:lang w:eastAsia="en-CA"/>
              </w:rPr>
              <w:t xml:space="preserve">Staples Businesses </w:t>
            </w:r>
            <w:proofErr w:type="spellStart"/>
            <w:r w:rsidRPr="007503CF">
              <w:rPr>
                <w:rFonts w:ascii="Times New Roman" w:eastAsia="Times New Roman" w:hAnsi="Times New Roman" w:cs="Times New Roman"/>
                <w:b/>
                <w:bCs/>
                <w:color w:val="333333"/>
                <w:sz w:val="24"/>
                <w:szCs w:val="24"/>
                <w:lang w:eastAsia="en-CA"/>
              </w:rPr>
              <w:t>stickK</w:t>
            </w:r>
            <w:proofErr w:type="spellEnd"/>
            <w:r w:rsidRPr="007503CF">
              <w:rPr>
                <w:rFonts w:ascii="Times New Roman" w:eastAsia="Times New Roman" w:hAnsi="Times New Roman" w:cs="Times New Roman"/>
                <w:b/>
                <w:bCs/>
                <w:color w:val="333333"/>
                <w:sz w:val="24"/>
                <w:szCs w:val="24"/>
                <w:lang w:eastAsia="en-CA"/>
              </w:rPr>
              <w:t xml:space="preserve"> to It!</w:t>
            </w:r>
          </w:p>
        </w:tc>
      </w:tr>
    </w:tbl>
    <w:p w:rsidR="007503CF" w:rsidRPr="007503CF" w:rsidRDefault="007503CF" w:rsidP="007503CF">
      <w:pPr>
        <w:shd w:val="clear" w:color="auto" w:fill="EDF4FA"/>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New Year's resolutions are hard to keep, whether for individuals or for companies. To offer some support for small businesses, Staples has launched a new website in partnership with</w:t>
      </w:r>
      <w:hyperlink r:id="rId180" w:tgtFrame="_blank" w:history="1">
        <w:r w:rsidRPr="007503CF">
          <w:rPr>
            <w:rFonts w:ascii="Helvetica" w:eastAsia="Times New Roman" w:hAnsi="Helvetica" w:cs="Helvetica"/>
            <w:color w:val="1086D9"/>
            <w:sz w:val="20"/>
            <w:szCs w:val="20"/>
            <w:u w:val="single"/>
            <w:lang w:eastAsia="en-CA"/>
          </w:rPr>
          <w:t>stickK.com</w:t>
        </w:r>
      </w:hyperlink>
      <w:r w:rsidRPr="007503CF">
        <w:rPr>
          <w:rFonts w:ascii="Helvetica" w:eastAsia="Times New Roman" w:hAnsi="Helvetica" w:cs="Helvetica"/>
          <w:color w:val="333333"/>
          <w:sz w:val="20"/>
          <w:szCs w:val="20"/>
          <w:lang w:eastAsia="en-CA"/>
        </w:rPr>
        <w:t>. The “</w:t>
      </w:r>
      <w:proofErr w:type="spellStart"/>
      <w:r w:rsidRPr="007503CF">
        <w:rPr>
          <w:rFonts w:ascii="Helvetica" w:eastAsia="Times New Roman" w:hAnsi="Helvetica" w:cs="Helvetica"/>
          <w:color w:val="333333"/>
          <w:sz w:val="20"/>
          <w:szCs w:val="20"/>
          <w:lang w:eastAsia="en-CA"/>
        </w:rPr>
        <w:t>stickK</w:t>
      </w:r>
      <w:proofErr w:type="spellEnd"/>
      <w:r w:rsidRPr="007503CF">
        <w:rPr>
          <w:rFonts w:ascii="Helvetica" w:eastAsia="Times New Roman" w:hAnsi="Helvetica" w:cs="Helvetica"/>
          <w:color w:val="333333"/>
          <w:sz w:val="20"/>
          <w:szCs w:val="20"/>
          <w:lang w:eastAsia="en-CA"/>
        </w:rPr>
        <w:t xml:space="preserve"> to It! Business Challenge” encourages users to set goals and then put up their own money to increase their accountability. If they succeed, they can earn Staples </w:t>
      </w:r>
      <w:proofErr w:type="spellStart"/>
      <w:r w:rsidRPr="007503CF">
        <w:rPr>
          <w:rFonts w:ascii="Helvetica" w:eastAsia="Times New Roman" w:hAnsi="Helvetica" w:cs="Helvetica"/>
          <w:color w:val="333333"/>
          <w:sz w:val="20"/>
          <w:szCs w:val="20"/>
          <w:lang w:eastAsia="en-CA"/>
        </w:rPr>
        <w:t>EasyPoints</w:t>
      </w:r>
      <w:proofErr w:type="spellEnd"/>
      <w:r w:rsidRPr="007503CF">
        <w:rPr>
          <w:rFonts w:ascii="Helvetica" w:eastAsia="Times New Roman" w:hAnsi="Helvetica" w:cs="Helvetica"/>
          <w:color w:val="333333"/>
          <w:sz w:val="20"/>
          <w:szCs w:val="20"/>
          <w:lang w:eastAsia="en-CA"/>
        </w:rPr>
        <w:t xml:space="preserve"> and redeem them for merchandise and services.</w:t>
      </w:r>
    </w:p>
    <w:p w:rsidR="007503CF" w:rsidRPr="007503CF" w:rsidRDefault="007503CF" w:rsidP="007503CF">
      <w:pPr>
        <w:shd w:val="clear" w:color="auto" w:fill="EDF4FA"/>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Approximately 65 000 users on the site have entered into 42 000 contracts and pledged $4.5 million.</w:t>
      </w:r>
      <w:r w:rsidRPr="007503CF">
        <w:rPr>
          <w:rFonts w:ascii="Helvetica" w:eastAsia="Times New Roman" w:hAnsi="Helvetica" w:cs="Helvetica"/>
          <w:color w:val="333333"/>
          <w:sz w:val="20"/>
          <w:szCs w:val="20"/>
          <w:vertAlign w:val="superscript"/>
          <w:lang w:eastAsia="en-CA"/>
        </w:rPr>
        <w:t>26</w:t>
      </w:r>
      <w:r w:rsidRPr="007503CF">
        <w:rPr>
          <w:rFonts w:ascii="Helvetica" w:eastAsia="Times New Roman" w:hAnsi="Helvetica" w:cs="Helvetica"/>
          <w:color w:val="333333"/>
          <w:sz w:val="20"/>
          <w:szCs w:val="20"/>
          <w:lang w:eastAsia="en-CA"/>
        </w:rPr>
        <w:t> Although anyone can enter into a contract, the focus is on small businesses, most of which never measure their performance to determine whether they are successful or whether they have met their goals. The tough modern economy makes it even more difficult for small businesses to focus on specific goals, especially when they have that next phone call to make, another email to respond to, and one more client to soothe.</w:t>
      </w:r>
    </w:p>
    <w:p w:rsidR="007503CF" w:rsidRPr="007503CF" w:rsidRDefault="007503CF" w:rsidP="007503CF">
      <w:pPr>
        <w:shd w:val="clear" w:color="auto" w:fill="EDF4FA"/>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 xml:space="preserve">For Staples, the initiative may lead to the acquisition of more small-business customers. The retailer gains brand recognition because of its </w:t>
      </w:r>
      <w:proofErr w:type="spellStart"/>
      <w:r w:rsidRPr="007503CF">
        <w:rPr>
          <w:rFonts w:ascii="Helvetica" w:eastAsia="Times New Roman" w:hAnsi="Helvetica" w:cs="Helvetica"/>
          <w:color w:val="333333"/>
          <w:sz w:val="20"/>
          <w:szCs w:val="20"/>
          <w:lang w:eastAsia="en-CA"/>
        </w:rPr>
        <w:t>nontraditional</w:t>
      </w:r>
      <w:proofErr w:type="spellEnd"/>
      <w:r w:rsidRPr="007503CF">
        <w:rPr>
          <w:rFonts w:ascii="Helvetica" w:eastAsia="Times New Roman" w:hAnsi="Helvetica" w:cs="Helvetica"/>
          <w:color w:val="333333"/>
          <w:sz w:val="20"/>
          <w:szCs w:val="20"/>
          <w:lang w:eastAsia="en-CA"/>
        </w:rPr>
        <w:t xml:space="preserve"> marketing campaign, and customers will start using Staples products when they reach their goals. If these original small businesses grow into medium-sized or large businesses, Staples likely will continue to enjoy their loyalty, in the form of a much larger business account.</w:t>
      </w:r>
    </w:p>
    <w:p w:rsidR="007503CF" w:rsidRPr="007503CF" w:rsidRDefault="007503CF" w:rsidP="007503CF">
      <w:pPr>
        <w:shd w:val="clear" w:color="auto" w:fill="EDF4FA"/>
        <w:spacing w:after="0" w:line="240" w:lineRule="auto"/>
        <w:textAlignment w:val="top"/>
        <w:rPr>
          <w:rFonts w:ascii="Helvetica" w:eastAsia="Times New Roman" w:hAnsi="Helvetica" w:cs="Helvetica"/>
          <w:color w:val="333333"/>
          <w:sz w:val="24"/>
          <w:szCs w:val="24"/>
          <w:lang w:eastAsia="en-CA"/>
        </w:rPr>
      </w:pPr>
      <w:r w:rsidRPr="007503CF">
        <w:rPr>
          <w:rFonts w:ascii="Helvetica" w:eastAsia="Times New Roman" w:hAnsi="Helvetica" w:cs="Helvetica"/>
          <w:noProof/>
          <w:color w:val="333333"/>
          <w:sz w:val="24"/>
          <w:szCs w:val="24"/>
          <w:lang w:eastAsia="en-CA"/>
        </w:rPr>
        <w:drawing>
          <wp:inline distT="0" distB="0" distL="0" distR="0">
            <wp:extent cx="4048125" cy="3476625"/>
            <wp:effectExtent l="0" t="0" r="9525" b="9525"/>
            <wp:docPr id="96" name="Picture 96" descr="http://textflow.mheducation.com/figures/0070912653/gre85483_p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6178" descr="http://textflow.mheducation.com/figures/0070912653/gre85483_p0610.jpg"/>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048125" cy="3476625"/>
                    </a:xfrm>
                    <a:prstGeom prst="rect">
                      <a:avLst/>
                    </a:prstGeom>
                    <a:noFill/>
                    <a:ln>
                      <a:noFill/>
                    </a:ln>
                  </pic:spPr>
                </pic:pic>
              </a:graphicData>
            </a:graphic>
          </wp:inline>
        </w:drawing>
      </w:r>
    </w:p>
    <w:p w:rsidR="007503CF" w:rsidRPr="007503CF" w:rsidRDefault="007503CF" w:rsidP="007503CF">
      <w:pPr>
        <w:shd w:val="clear" w:color="auto" w:fill="EDF4FA"/>
        <w:spacing w:line="240" w:lineRule="auto"/>
        <w:textAlignment w:val="top"/>
        <w:rPr>
          <w:rFonts w:ascii="Helvetica" w:eastAsia="Times New Roman" w:hAnsi="Helvetica" w:cs="Helvetica"/>
          <w:color w:val="56585A"/>
          <w:sz w:val="20"/>
          <w:szCs w:val="20"/>
          <w:lang w:eastAsia="en-CA"/>
        </w:rPr>
      </w:pPr>
      <w:r w:rsidRPr="007503CF">
        <w:rPr>
          <w:rFonts w:ascii="Helvetica" w:eastAsia="Times New Roman" w:hAnsi="Helvetica" w:cs="Helvetica"/>
          <w:i/>
          <w:iCs/>
          <w:color w:val="56585A"/>
          <w:sz w:val="20"/>
          <w:szCs w:val="20"/>
          <w:lang w:eastAsia="en-CA"/>
        </w:rPr>
        <w:t>To improve its relationships with its customers, Staples developed the “</w:t>
      </w:r>
      <w:proofErr w:type="spellStart"/>
      <w:r w:rsidRPr="007503CF">
        <w:rPr>
          <w:rFonts w:ascii="Helvetica" w:eastAsia="Times New Roman" w:hAnsi="Helvetica" w:cs="Helvetica"/>
          <w:i/>
          <w:iCs/>
          <w:color w:val="56585A"/>
          <w:sz w:val="20"/>
          <w:szCs w:val="20"/>
          <w:lang w:eastAsia="en-CA"/>
        </w:rPr>
        <w:t>stickK</w:t>
      </w:r>
      <w:proofErr w:type="spellEnd"/>
      <w:r w:rsidRPr="007503CF">
        <w:rPr>
          <w:rFonts w:ascii="Helvetica" w:eastAsia="Times New Roman" w:hAnsi="Helvetica" w:cs="Helvetica"/>
          <w:i/>
          <w:iCs/>
          <w:color w:val="56585A"/>
          <w:sz w:val="20"/>
          <w:szCs w:val="20"/>
          <w:lang w:eastAsia="en-CA"/>
        </w:rPr>
        <w:t xml:space="preserve"> to it! Business Challenge,” which encourages customers to set goals and put up their own money to increase their accountability.</w:t>
      </w:r>
    </w:p>
    <w:p w:rsidR="007503CF" w:rsidRPr="007503CF" w:rsidRDefault="007503CF" w:rsidP="007503CF">
      <w:pPr>
        <w:shd w:val="clear" w:color="auto" w:fill="FFFFFF"/>
        <w:spacing w:after="0" w:line="240" w:lineRule="auto"/>
        <w:jc w:val="center"/>
        <w:rPr>
          <w:rFonts w:ascii="Verdana" w:eastAsia="Times New Roman" w:hAnsi="Verdana" w:cs="Helvetica"/>
          <w:color w:val="333333"/>
          <w:sz w:val="14"/>
          <w:szCs w:val="14"/>
          <w:lang w:eastAsia="en-CA"/>
        </w:rPr>
      </w:pPr>
      <w:r w:rsidRPr="007503CF">
        <w:rPr>
          <w:rFonts w:ascii="Verdana" w:eastAsia="Times New Roman" w:hAnsi="Verdana" w:cs="Helvetica"/>
          <w:color w:val="333333"/>
          <w:sz w:val="14"/>
          <w:szCs w:val="14"/>
          <w:lang w:eastAsia="en-CA"/>
        </w:rPr>
        <w:t>Page 199</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lastRenderedPageBreak/>
        <w:t>In a </w:t>
      </w:r>
      <w:r w:rsidRPr="007503CF">
        <w:rPr>
          <w:rFonts w:ascii="Helvetica" w:eastAsia="Times New Roman" w:hAnsi="Helvetica" w:cs="Helvetica"/>
          <w:color w:val="333333"/>
          <w:sz w:val="20"/>
          <w:szCs w:val="20"/>
        </w:rPr>
        <w:object w:dxaOrig="1440" w:dyaOrig="1440">
          <v:shape id="_x0000_i1363" type="#_x0000_t75" style="width:15.75pt;height:15.75pt" o:ole="">
            <v:imagedata r:id="rId9" o:title=""/>
          </v:shape>
          <w:control r:id="rId182" w:name="animtest124" w:shapeid="_x0000_i1363"/>
        </w:object>
      </w:r>
      <w:r w:rsidRPr="007503CF">
        <w:rPr>
          <w:rFonts w:ascii="Helvetica" w:eastAsia="Times New Roman" w:hAnsi="Helvetica" w:cs="Helvetica"/>
          <w:color w:val="333333"/>
          <w:sz w:val="20"/>
          <w:szCs w:val="20"/>
          <w:lang w:eastAsia="en-CA"/>
        </w:rPr>
        <w:t> new buy situation, a customer purchases a good or service for the first time</w:t>
      </w:r>
      <w:proofErr w:type="gramStart"/>
      <w:r w:rsidRPr="007503CF">
        <w:rPr>
          <w:rFonts w:ascii="Helvetica" w:eastAsia="Times New Roman" w:hAnsi="Helvetica" w:cs="Helvetica"/>
          <w:color w:val="333333"/>
          <w:sz w:val="20"/>
          <w:szCs w:val="20"/>
          <w:lang w:eastAsia="en-CA"/>
        </w:rPr>
        <w:t>,</w:t>
      </w:r>
      <w:r w:rsidRPr="007503CF">
        <w:rPr>
          <w:rFonts w:ascii="Helvetica" w:eastAsia="Times New Roman" w:hAnsi="Helvetica" w:cs="Helvetica"/>
          <w:color w:val="333333"/>
          <w:sz w:val="20"/>
          <w:szCs w:val="20"/>
          <w:vertAlign w:val="superscript"/>
          <w:lang w:eastAsia="en-CA"/>
        </w:rPr>
        <w:t>28</w:t>
      </w:r>
      <w:proofErr w:type="gramEnd"/>
      <w:r w:rsidRPr="007503CF">
        <w:rPr>
          <w:rFonts w:ascii="Helvetica" w:eastAsia="Times New Roman" w:hAnsi="Helvetica" w:cs="Helvetica"/>
          <w:color w:val="333333"/>
          <w:sz w:val="20"/>
          <w:szCs w:val="20"/>
          <w:lang w:eastAsia="en-CA"/>
        </w:rPr>
        <w:t xml:space="preserve"> which means the buying decision is likely to be quite involved because the buyer or the buying organization does not have any experience with the item. In the B2B context, the buying centre is likely to proceed through all six steps in the buying process and involve many people in the buying decision. Typical new buys might range from capital equipment to components that the firm previously made itself but now has decided to purchase instead. For example, the University of Ottawa bought its first video-conferencing equipment and facility to enhance its distance-education capability. Prior to this, the school relied mainly on its </w:t>
      </w:r>
      <w:proofErr w:type="spellStart"/>
      <w:r w:rsidRPr="007503CF">
        <w:rPr>
          <w:rFonts w:ascii="Helvetica" w:eastAsia="Times New Roman" w:hAnsi="Helvetica" w:cs="Helvetica"/>
          <w:color w:val="333333"/>
          <w:sz w:val="20"/>
          <w:szCs w:val="20"/>
          <w:lang w:eastAsia="en-CA"/>
        </w:rPr>
        <w:t>audiographics</w:t>
      </w:r>
      <w:proofErr w:type="spellEnd"/>
      <w:r w:rsidRPr="007503CF">
        <w:rPr>
          <w:rFonts w:ascii="Helvetica" w:eastAsia="Times New Roman" w:hAnsi="Helvetica" w:cs="Helvetica"/>
          <w:color w:val="333333"/>
          <w:sz w:val="20"/>
          <w:szCs w:val="20"/>
          <w:lang w:eastAsia="en-CA"/>
        </w:rPr>
        <w:t xml:space="preserve"> network, which carried the voices of professors, students, and teaching aides over two telephone lines, one for voice and one for the graphics portion of the course over the Internet.</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a </w:t>
      </w:r>
      <w:r w:rsidRPr="007503CF">
        <w:rPr>
          <w:rFonts w:ascii="Helvetica" w:eastAsia="Times New Roman" w:hAnsi="Helvetica" w:cs="Helvetica"/>
          <w:color w:val="333333"/>
          <w:sz w:val="20"/>
          <w:szCs w:val="20"/>
        </w:rPr>
        <w:object w:dxaOrig="1440" w:dyaOrig="1440">
          <v:shape id="_x0000_i1365" type="#_x0000_t75" style="width:15.75pt;height:15.75pt" o:ole="">
            <v:imagedata r:id="rId9" o:title=""/>
          </v:shape>
          <w:control r:id="rId183" w:name="animtest134" w:shapeid="_x0000_i1365"/>
        </w:object>
      </w:r>
      <w:r w:rsidRPr="007503CF">
        <w:rPr>
          <w:rFonts w:ascii="Helvetica" w:eastAsia="Times New Roman" w:hAnsi="Helvetica" w:cs="Helvetica"/>
          <w:color w:val="333333"/>
          <w:sz w:val="20"/>
          <w:szCs w:val="20"/>
          <w:lang w:eastAsia="en-CA"/>
        </w:rPr>
        <w:t> modified rebuy</w:t>
      </w:r>
      <w:r w:rsidRPr="007503CF">
        <w:rPr>
          <w:rFonts w:ascii="Helvetica" w:eastAsia="Times New Roman" w:hAnsi="Helvetica" w:cs="Helvetica"/>
          <w:b/>
          <w:bCs/>
          <w:color w:val="333333"/>
          <w:sz w:val="20"/>
          <w:szCs w:val="20"/>
          <w:lang w:eastAsia="en-CA"/>
        </w:rPr>
        <w:t>,</w:t>
      </w:r>
      <w:r w:rsidRPr="007503CF">
        <w:rPr>
          <w:rFonts w:ascii="Helvetica" w:eastAsia="Times New Roman" w:hAnsi="Helvetica" w:cs="Helvetica"/>
          <w:color w:val="333333"/>
          <w:sz w:val="20"/>
          <w:szCs w:val="20"/>
          <w:lang w:eastAsia="en-CA"/>
        </w:rPr>
        <w:t> the buyer has purchased a similar product in the past but has decided to change some specifications, such as the desired price, quality level, customer service level, and options. Current vendors are likely to have an advantage in acquiring the sale in a modified rebuy situation, as long as the reason for the modification is not dissatisfaction with the vendor or its products. For example, a few years ago, many universities across Canada replaced their huge CRT monitors in their students' labs with flat-screen LCD monitors.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A </w:t>
      </w:r>
      <w:r w:rsidRPr="007503CF">
        <w:rPr>
          <w:rFonts w:ascii="Helvetica" w:eastAsia="Times New Roman" w:hAnsi="Helvetica" w:cs="Helvetica"/>
          <w:color w:val="333333"/>
          <w:sz w:val="20"/>
          <w:szCs w:val="20"/>
        </w:rPr>
        <w:object w:dxaOrig="1440" w:dyaOrig="1440">
          <v:shape id="_x0000_i1367" type="#_x0000_t75" style="width:15.75pt;height:15.75pt" o:ole="">
            <v:imagedata r:id="rId9" o:title=""/>
          </v:shape>
          <w:control r:id="rId184" w:name="animtest144" w:shapeid="_x0000_i1367"/>
        </w:object>
      </w:r>
      <w:r w:rsidRPr="007503CF">
        <w:rPr>
          <w:rFonts w:ascii="Helvetica" w:eastAsia="Times New Roman" w:hAnsi="Helvetica" w:cs="Helvetica"/>
          <w:color w:val="333333"/>
          <w:sz w:val="20"/>
          <w:szCs w:val="20"/>
          <w:lang w:eastAsia="en-CA"/>
        </w:rPr>
        <w:t> straight rebuy occurs when the buyer or buying organization simply buys additional units of products that had previously been purchased. A tremendous amount of B2B purchases are likely to fall in the straight rebuy category. For example, a couple of years after the purchase of its first video-conferencing equipment, the University of Ottawa was satisfied with its initial purchase and bought some more. Currently, the university has five video-conferencing rooms that can seat between 18 and 88 students.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These varied types of buying situations call for very different marketing and selling strategies. The most complex and difficult is the new buy because it requires the buying organization to make changes in its current practices and purchases. As a result, several members of the buying centre will likely become involved, and the level of their involvement will be more intense than in the case of modified and straight rebuys. In new buying situations, buying centre members also typically spend more time at each stage of the B2B buying process, similar to the extended decision making process that consumers use in the B2C process. In comparison, in modified rebuys, the buyers spend less time at each stage of the B2B buying process, similar to limited decision making in the B2C process (see Chapter 5).</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In straight rebuys, however, the buyer is often the only member of the buying centre involved in the process. Similar to a consumer's habitual purchase, straight rebuys often enable the buyer to recognize the firm's need and go directly to the fifth step in the B2B buying process, skipping the product specification, RFP process, and proposal analysis and supplier selection steps.</w:t>
      </w:r>
    </w:p>
    <w:p w:rsidR="007503CF" w:rsidRPr="007503CF" w:rsidRDefault="007503CF" w:rsidP="007503CF">
      <w:pPr>
        <w:spacing w:before="100" w:beforeAutospacing="1" w:after="100" w:afterAutospacing="1" w:line="255" w:lineRule="atLeast"/>
        <w:rPr>
          <w:rFonts w:ascii="Helvetica" w:eastAsia="Times New Roman" w:hAnsi="Helvetica" w:cs="Helvetica"/>
          <w:color w:val="333333"/>
          <w:sz w:val="20"/>
          <w:szCs w:val="20"/>
          <w:lang w:eastAsia="en-CA"/>
        </w:rPr>
      </w:pPr>
      <w:r w:rsidRPr="007503CF">
        <w:rPr>
          <w:rFonts w:ascii="Helvetica" w:eastAsia="Times New Roman" w:hAnsi="Helvetica" w:cs="Helvetica"/>
          <w:color w:val="333333"/>
          <w:sz w:val="20"/>
          <w:szCs w:val="20"/>
          <w:lang w:eastAsia="en-CA"/>
        </w:rPr>
        <w:t>Regardless of the situation, more and more firms have begun to use the Internet to help facilitate buying for both buyers and sellers. Let's look at the various ways in which the Internet has transformed B2B marketing.</w:t>
      </w:r>
    </w:p>
    <w:p w:rsidR="0049209C" w:rsidRDefault="0049209C"/>
    <w:sectPr w:rsidR="004920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C6FE6"/>
    <w:multiLevelType w:val="multilevel"/>
    <w:tmpl w:val="4A94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111DF3"/>
    <w:multiLevelType w:val="multilevel"/>
    <w:tmpl w:val="71881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4440B"/>
    <w:multiLevelType w:val="multilevel"/>
    <w:tmpl w:val="1E364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D2042C"/>
    <w:multiLevelType w:val="multilevel"/>
    <w:tmpl w:val="74AA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047DE9"/>
    <w:multiLevelType w:val="multilevel"/>
    <w:tmpl w:val="296A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950547"/>
    <w:multiLevelType w:val="multilevel"/>
    <w:tmpl w:val="39A2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DE5A66"/>
    <w:multiLevelType w:val="multilevel"/>
    <w:tmpl w:val="A24E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472030"/>
    <w:multiLevelType w:val="multilevel"/>
    <w:tmpl w:val="2328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C735D6"/>
    <w:multiLevelType w:val="multilevel"/>
    <w:tmpl w:val="451A7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CD451D8"/>
    <w:multiLevelType w:val="multilevel"/>
    <w:tmpl w:val="1A42B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F46313"/>
    <w:multiLevelType w:val="multilevel"/>
    <w:tmpl w:val="1592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AB36F8"/>
    <w:multiLevelType w:val="multilevel"/>
    <w:tmpl w:val="1BB0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982C2E"/>
    <w:multiLevelType w:val="multilevel"/>
    <w:tmpl w:val="2E70E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D7E6D7A"/>
    <w:multiLevelType w:val="multilevel"/>
    <w:tmpl w:val="7E46D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7262DC"/>
    <w:multiLevelType w:val="multilevel"/>
    <w:tmpl w:val="D0CA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A5E59E2"/>
    <w:multiLevelType w:val="multilevel"/>
    <w:tmpl w:val="EFF4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42127B"/>
    <w:multiLevelType w:val="multilevel"/>
    <w:tmpl w:val="4CAE1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060679C"/>
    <w:multiLevelType w:val="multilevel"/>
    <w:tmpl w:val="2314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C726D5F"/>
    <w:multiLevelType w:val="multilevel"/>
    <w:tmpl w:val="6178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C745357"/>
    <w:multiLevelType w:val="multilevel"/>
    <w:tmpl w:val="EC980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9A603E"/>
    <w:multiLevelType w:val="multilevel"/>
    <w:tmpl w:val="DB22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31F3D"/>
    <w:multiLevelType w:val="multilevel"/>
    <w:tmpl w:val="52FC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567EE4"/>
    <w:multiLevelType w:val="multilevel"/>
    <w:tmpl w:val="9FBA0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8"/>
  </w:num>
  <w:num w:numId="3">
    <w:abstractNumId w:val="2"/>
  </w:num>
  <w:num w:numId="4">
    <w:abstractNumId w:val="15"/>
  </w:num>
  <w:num w:numId="5">
    <w:abstractNumId w:val="0"/>
  </w:num>
  <w:num w:numId="6">
    <w:abstractNumId w:val="5"/>
  </w:num>
  <w:num w:numId="7">
    <w:abstractNumId w:val="21"/>
  </w:num>
  <w:num w:numId="8">
    <w:abstractNumId w:val="14"/>
  </w:num>
  <w:num w:numId="9">
    <w:abstractNumId w:val="13"/>
  </w:num>
  <w:num w:numId="10">
    <w:abstractNumId w:val="19"/>
  </w:num>
  <w:num w:numId="11">
    <w:abstractNumId w:val="6"/>
  </w:num>
  <w:num w:numId="12">
    <w:abstractNumId w:val="7"/>
  </w:num>
  <w:num w:numId="13">
    <w:abstractNumId w:val="18"/>
  </w:num>
  <w:num w:numId="14">
    <w:abstractNumId w:val="3"/>
  </w:num>
  <w:num w:numId="15">
    <w:abstractNumId w:val="9"/>
  </w:num>
  <w:num w:numId="16">
    <w:abstractNumId w:val="10"/>
  </w:num>
  <w:num w:numId="17">
    <w:abstractNumId w:val="4"/>
  </w:num>
  <w:num w:numId="18">
    <w:abstractNumId w:val="20"/>
  </w:num>
  <w:num w:numId="19">
    <w:abstractNumId w:val="17"/>
  </w:num>
  <w:num w:numId="20">
    <w:abstractNumId w:val="11"/>
  </w:num>
  <w:num w:numId="21">
    <w:abstractNumId w:val="16"/>
  </w:num>
  <w:num w:numId="22">
    <w:abstractNumId w:val="22"/>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3CF"/>
    <w:rsid w:val="0000075C"/>
    <w:rsid w:val="00002292"/>
    <w:rsid w:val="000111E5"/>
    <w:rsid w:val="00011B2E"/>
    <w:rsid w:val="00012181"/>
    <w:rsid w:val="00013E9B"/>
    <w:rsid w:val="00014CB7"/>
    <w:rsid w:val="000168B7"/>
    <w:rsid w:val="000215E6"/>
    <w:rsid w:val="00027425"/>
    <w:rsid w:val="000322F9"/>
    <w:rsid w:val="0004054C"/>
    <w:rsid w:val="00041C9B"/>
    <w:rsid w:val="00042AD2"/>
    <w:rsid w:val="00047EDC"/>
    <w:rsid w:val="00051DBD"/>
    <w:rsid w:val="00056D4E"/>
    <w:rsid w:val="00060125"/>
    <w:rsid w:val="00060AD6"/>
    <w:rsid w:val="00072192"/>
    <w:rsid w:val="00072C83"/>
    <w:rsid w:val="0007352E"/>
    <w:rsid w:val="00075294"/>
    <w:rsid w:val="000801D0"/>
    <w:rsid w:val="0008592C"/>
    <w:rsid w:val="00092347"/>
    <w:rsid w:val="00094189"/>
    <w:rsid w:val="000942F5"/>
    <w:rsid w:val="00094514"/>
    <w:rsid w:val="0009459B"/>
    <w:rsid w:val="00094CC0"/>
    <w:rsid w:val="000A2323"/>
    <w:rsid w:val="000A6A88"/>
    <w:rsid w:val="000B29C7"/>
    <w:rsid w:val="000B2CD8"/>
    <w:rsid w:val="000B35CA"/>
    <w:rsid w:val="000C09E9"/>
    <w:rsid w:val="000C4ADA"/>
    <w:rsid w:val="000C58CB"/>
    <w:rsid w:val="000C5FF6"/>
    <w:rsid w:val="000D43E8"/>
    <w:rsid w:val="000D538D"/>
    <w:rsid w:val="000D6EF5"/>
    <w:rsid w:val="000E08C1"/>
    <w:rsid w:val="000E0D0C"/>
    <w:rsid w:val="000E235D"/>
    <w:rsid w:val="000E337D"/>
    <w:rsid w:val="000E602C"/>
    <w:rsid w:val="000E6FC6"/>
    <w:rsid w:val="000F5C89"/>
    <w:rsid w:val="000F6C5D"/>
    <w:rsid w:val="00106065"/>
    <w:rsid w:val="00110178"/>
    <w:rsid w:val="001114BC"/>
    <w:rsid w:val="00111A66"/>
    <w:rsid w:val="001132FF"/>
    <w:rsid w:val="00122A6A"/>
    <w:rsid w:val="001241DE"/>
    <w:rsid w:val="00124F81"/>
    <w:rsid w:val="00126380"/>
    <w:rsid w:val="00126E02"/>
    <w:rsid w:val="0013031A"/>
    <w:rsid w:val="00141A8A"/>
    <w:rsid w:val="00142E6B"/>
    <w:rsid w:val="0014407D"/>
    <w:rsid w:val="00145C88"/>
    <w:rsid w:val="00146C3A"/>
    <w:rsid w:val="0015144B"/>
    <w:rsid w:val="00157F1A"/>
    <w:rsid w:val="00162C0D"/>
    <w:rsid w:val="0016308E"/>
    <w:rsid w:val="0017103A"/>
    <w:rsid w:val="0017111B"/>
    <w:rsid w:val="00173DF4"/>
    <w:rsid w:val="00175741"/>
    <w:rsid w:val="001757BF"/>
    <w:rsid w:val="00175AA4"/>
    <w:rsid w:val="001820F5"/>
    <w:rsid w:val="001916A3"/>
    <w:rsid w:val="00193A18"/>
    <w:rsid w:val="00194814"/>
    <w:rsid w:val="001A2E8C"/>
    <w:rsid w:val="001A5789"/>
    <w:rsid w:val="001A5F29"/>
    <w:rsid w:val="001A6652"/>
    <w:rsid w:val="001C0BEB"/>
    <w:rsid w:val="001C4492"/>
    <w:rsid w:val="001C5D05"/>
    <w:rsid w:val="001C7EF4"/>
    <w:rsid w:val="001D1BA4"/>
    <w:rsid w:val="001D27FF"/>
    <w:rsid w:val="001D51CF"/>
    <w:rsid w:val="001E2AD2"/>
    <w:rsid w:val="001E2C95"/>
    <w:rsid w:val="001F3CE5"/>
    <w:rsid w:val="0020091E"/>
    <w:rsid w:val="00205FC8"/>
    <w:rsid w:val="00210DD3"/>
    <w:rsid w:val="002142D2"/>
    <w:rsid w:val="002329AF"/>
    <w:rsid w:val="00234F10"/>
    <w:rsid w:val="0023607F"/>
    <w:rsid w:val="00242CD1"/>
    <w:rsid w:val="0024426C"/>
    <w:rsid w:val="00265B7A"/>
    <w:rsid w:val="00266A0F"/>
    <w:rsid w:val="00267188"/>
    <w:rsid w:val="00270103"/>
    <w:rsid w:val="00271B4E"/>
    <w:rsid w:val="00276AA0"/>
    <w:rsid w:val="00291D14"/>
    <w:rsid w:val="0029414C"/>
    <w:rsid w:val="002B1653"/>
    <w:rsid w:val="002B3458"/>
    <w:rsid w:val="002B6C5B"/>
    <w:rsid w:val="002C1670"/>
    <w:rsid w:val="002C201D"/>
    <w:rsid w:val="002C3415"/>
    <w:rsid w:val="002D5514"/>
    <w:rsid w:val="002D574A"/>
    <w:rsid w:val="002E0674"/>
    <w:rsid w:val="002E5A9D"/>
    <w:rsid w:val="002E6E89"/>
    <w:rsid w:val="002F1DEE"/>
    <w:rsid w:val="002F502D"/>
    <w:rsid w:val="002F6BC9"/>
    <w:rsid w:val="00304079"/>
    <w:rsid w:val="0030646A"/>
    <w:rsid w:val="0030693B"/>
    <w:rsid w:val="00310187"/>
    <w:rsid w:val="003101D7"/>
    <w:rsid w:val="003103D8"/>
    <w:rsid w:val="00314227"/>
    <w:rsid w:val="0032169C"/>
    <w:rsid w:val="00327897"/>
    <w:rsid w:val="00331C86"/>
    <w:rsid w:val="0034037C"/>
    <w:rsid w:val="003447AD"/>
    <w:rsid w:val="00345382"/>
    <w:rsid w:val="003455C0"/>
    <w:rsid w:val="00350B59"/>
    <w:rsid w:val="00354E9F"/>
    <w:rsid w:val="00356BBF"/>
    <w:rsid w:val="00357B45"/>
    <w:rsid w:val="00362B04"/>
    <w:rsid w:val="00364CA3"/>
    <w:rsid w:val="00365B5E"/>
    <w:rsid w:val="00371ED9"/>
    <w:rsid w:val="003809E3"/>
    <w:rsid w:val="00381D97"/>
    <w:rsid w:val="00387B8A"/>
    <w:rsid w:val="003953FA"/>
    <w:rsid w:val="00396289"/>
    <w:rsid w:val="003973D0"/>
    <w:rsid w:val="003A110D"/>
    <w:rsid w:val="003A371B"/>
    <w:rsid w:val="003A77AE"/>
    <w:rsid w:val="003B1F94"/>
    <w:rsid w:val="003B2073"/>
    <w:rsid w:val="003C049C"/>
    <w:rsid w:val="003C30F9"/>
    <w:rsid w:val="003C62E1"/>
    <w:rsid w:val="003D0878"/>
    <w:rsid w:val="003D29D0"/>
    <w:rsid w:val="003E2E5E"/>
    <w:rsid w:val="003E78A3"/>
    <w:rsid w:val="003E7967"/>
    <w:rsid w:val="003F79C7"/>
    <w:rsid w:val="004050A8"/>
    <w:rsid w:val="004115F0"/>
    <w:rsid w:val="00416D62"/>
    <w:rsid w:val="00422798"/>
    <w:rsid w:val="00422C98"/>
    <w:rsid w:val="004235B4"/>
    <w:rsid w:val="00432BD7"/>
    <w:rsid w:val="00440487"/>
    <w:rsid w:val="004408C5"/>
    <w:rsid w:val="00441090"/>
    <w:rsid w:val="00443CB2"/>
    <w:rsid w:val="004470C0"/>
    <w:rsid w:val="00447D96"/>
    <w:rsid w:val="00454BFB"/>
    <w:rsid w:val="0045694D"/>
    <w:rsid w:val="00465019"/>
    <w:rsid w:val="004700BF"/>
    <w:rsid w:val="00472593"/>
    <w:rsid w:val="004757BC"/>
    <w:rsid w:val="0048010C"/>
    <w:rsid w:val="0048362B"/>
    <w:rsid w:val="00485F6A"/>
    <w:rsid w:val="0049209C"/>
    <w:rsid w:val="00497B3D"/>
    <w:rsid w:val="004A0780"/>
    <w:rsid w:val="004A09D5"/>
    <w:rsid w:val="004A2ED7"/>
    <w:rsid w:val="004A3E2B"/>
    <w:rsid w:val="004B1119"/>
    <w:rsid w:val="004B3384"/>
    <w:rsid w:val="004B4F53"/>
    <w:rsid w:val="004B5077"/>
    <w:rsid w:val="004C237C"/>
    <w:rsid w:val="004C6B43"/>
    <w:rsid w:val="004D12C2"/>
    <w:rsid w:val="004D3272"/>
    <w:rsid w:val="004D3FFA"/>
    <w:rsid w:val="004D56A7"/>
    <w:rsid w:val="004D5C12"/>
    <w:rsid w:val="004D6B04"/>
    <w:rsid w:val="004D73CF"/>
    <w:rsid w:val="004E30FA"/>
    <w:rsid w:val="004E5C1F"/>
    <w:rsid w:val="004F0123"/>
    <w:rsid w:val="004F26CC"/>
    <w:rsid w:val="004F7E31"/>
    <w:rsid w:val="005045A5"/>
    <w:rsid w:val="00506AA4"/>
    <w:rsid w:val="005070EB"/>
    <w:rsid w:val="00511EFE"/>
    <w:rsid w:val="00514243"/>
    <w:rsid w:val="00515EAC"/>
    <w:rsid w:val="005178AD"/>
    <w:rsid w:val="00522771"/>
    <w:rsid w:val="00523558"/>
    <w:rsid w:val="00523967"/>
    <w:rsid w:val="00524E3B"/>
    <w:rsid w:val="00534DBB"/>
    <w:rsid w:val="00541041"/>
    <w:rsid w:val="0055011D"/>
    <w:rsid w:val="00555025"/>
    <w:rsid w:val="0055708C"/>
    <w:rsid w:val="0056064C"/>
    <w:rsid w:val="00572BE4"/>
    <w:rsid w:val="005739F6"/>
    <w:rsid w:val="00575B9D"/>
    <w:rsid w:val="00575FE9"/>
    <w:rsid w:val="00580458"/>
    <w:rsid w:val="005933DB"/>
    <w:rsid w:val="005A1724"/>
    <w:rsid w:val="005B1AB4"/>
    <w:rsid w:val="005B6466"/>
    <w:rsid w:val="005C5150"/>
    <w:rsid w:val="005D03B6"/>
    <w:rsid w:val="005D225F"/>
    <w:rsid w:val="005D4600"/>
    <w:rsid w:val="005D7A0A"/>
    <w:rsid w:val="005E2178"/>
    <w:rsid w:val="005E2554"/>
    <w:rsid w:val="005E331D"/>
    <w:rsid w:val="005E4196"/>
    <w:rsid w:val="005E41FE"/>
    <w:rsid w:val="005F3AC1"/>
    <w:rsid w:val="005F7DDD"/>
    <w:rsid w:val="00600546"/>
    <w:rsid w:val="0060087F"/>
    <w:rsid w:val="00606303"/>
    <w:rsid w:val="00613E07"/>
    <w:rsid w:val="006167A9"/>
    <w:rsid w:val="00621DE8"/>
    <w:rsid w:val="00625037"/>
    <w:rsid w:val="00635F06"/>
    <w:rsid w:val="00637D6B"/>
    <w:rsid w:val="00651BEB"/>
    <w:rsid w:val="0066047D"/>
    <w:rsid w:val="00660B89"/>
    <w:rsid w:val="00661199"/>
    <w:rsid w:val="0066173C"/>
    <w:rsid w:val="00671D7C"/>
    <w:rsid w:val="00673C4B"/>
    <w:rsid w:val="0067631D"/>
    <w:rsid w:val="006914AE"/>
    <w:rsid w:val="006942AC"/>
    <w:rsid w:val="00694E3E"/>
    <w:rsid w:val="006A72C0"/>
    <w:rsid w:val="006B05BC"/>
    <w:rsid w:val="006B46D7"/>
    <w:rsid w:val="006B6D78"/>
    <w:rsid w:val="006C2971"/>
    <w:rsid w:val="006C4953"/>
    <w:rsid w:val="006D41F4"/>
    <w:rsid w:val="006E3E75"/>
    <w:rsid w:val="006E7279"/>
    <w:rsid w:val="00700C06"/>
    <w:rsid w:val="00700C62"/>
    <w:rsid w:val="00702D6D"/>
    <w:rsid w:val="0070561B"/>
    <w:rsid w:val="007070EF"/>
    <w:rsid w:val="007108E7"/>
    <w:rsid w:val="0071355B"/>
    <w:rsid w:val="007138F6"/>
    <w:rsid w:val="00716DD7"/>
    <w:rsid w:val="007224DE"/>
    <w:rsid w:val="00724DAC"/>
    <w:rsid w:val="007264CF"/>
    <w:rsid w:val="00735BEE"/>
    <w:rsid w:val="00741223"/>
    <w:rsid w:val="00743827"/>
    <w:rsid w:val="00747760"/>
    <w:rsid w:val="007503CF"/>
    <w:rsid w:val="007506D3"/>
    <w:rsid w:val="0075132E"/>
    <w:rsid w:val="00751AE0"/>
    <w:rsid w:val="00753A83"/>
    <w:rsid w:val="0075652A"/>
    <w:rsid w:val="00756B58"/>
    <w:rsid w:val="00760801"/>
    <w:rsid w:val="00760942"/>
    <w:rsid w:val="00760B5F"/>
    <w:rsid w:val="00760F19"/>
    <w:rsid w:val="0076122C"/>
    <w:rsid w:val="00765FBF"/>
    <w:rsid w:val="007661CE"/>
    <w:rsid w:val="00766800"/>
    <w:rsid w:val="00766C0A"/>
    <w:rsid w:val="00773C7D"/>
    <w:rsid w:val="007A77F4"/>
    <w:rsid w:val="007A7EC7"/>
    <w:rsid w:val="007A7F08"/>
    <w:rsid w:val="007B0BC8"/>
    <w:rsid w:val="007B2065"/>
    <w:rsid w:val="007B5890"/>
    <w:rsid w:val="007C120D"/>
    <w:rsid w:val="007C63EC"/>
    <w:rsid w:val="007C6C20"/>
    <w:rsid w:val="007D423B"/>
    <w:rsid w:val="007E3FF0"/>
    <w:rsid w:val="007E42C0"/>
    <w:rsid w:val="007E493B"/>
    <w:rsid w:val="007F7DC8"/>
    <w:rsid w:val="00801200"/>
    <w:rsid w:val="0080616C"/>
    <w:rsid w:val="00806557"/>
    <w:rsid w:val="00806D70"/>
    <w:rsid w:val="00811C14"/>
    <w:rsid w:val="00815398"/>
    <w:rsid w:val="00816DB0"/>
    <w:rsid w:val="0082069F"/>
    <w:rsid w:val="00822322"/>
    <w:rsid w:val="00827030"/>
    <w:rsid w:val="00827D43"/>
    <w:rsid w:val="00833CA1"/>
    <w:rsid w:val="008376C2"/>
    <w:rsid w:val="008415D8"/>
    <w:rsid w:val="008530EF"/>
    <w:rsid w:val="008544D9"/>
    <w:rsid w:val="00854E9D"/>
    <w:rsid w:val="00862CBB"/>
    <w:rsid w:val="008635A1"/>
    <w:rsid w:val="00866621"/>
    <w:rsid w:val="00866D7A"/>
    <w:rsid w:val="0087267E"/>
    <w:rsid w:val="00874A31"/>
    <w:rsid w:val="0087771D"/>
    <w:rsid w:val="00877C7C"/>
    <w:rsid w:val="00877FD9"/>
    <w:rsid w:val="00883F83"/>
    <w:rsid w:val="008904B6"/>
    <w:rsid w:val="00890F55"/>
    <w:rsid w:val="00891D5E"/>
    <w:rsid w:val="00893B02"/>
    <w:rsid w:val="00895862"/>
    <w:rsid w:val="008A2C7B"/>
    <w:rsid w:val="008B1058"/>
    <w:rsid w:val="008C4C33"/>
    <w:rsid w:val="008D29F7"/>
    <w:rsid w:val="008D38A9"/>
    <w:rsid w:val="008E316D"/>
    <w:rsid w:val="008E5839"/>
    <w:rsid w:val="008F6159"/>
    <w:rsid w:val="008F656F"/>
    <w:rsid w:val="00902790"/>
    <w:rsid w:val="00905347"/>
    <w:rsid w:val="00906F20"/>
    <w:rsid w:val="00912799"/>
    <w:rsid w:val="00924D9D"/>
    <w:rsid w:val="00930CB4"/>
    <w:rsid w:val="00931F6D"/>
    <w:rsid w:val="009332E8"/>
    <w:rsid w:val="00940846"/>
    <w:rsid w:val="009444BA"/>
    <w:rsid w:val="00950C53"/>
    <w:rsid w:val="009514C6"/>
    <w:rsid w:val="00952F7D"/>
    <w:rsid w:val="009575DB"/>
    <w:rsid w:val="00957F20"/>
    <w:rsid w:val="00961ACD"/>
    <w:rsid w:val="00976DEA"/>
    <w:rsid w:val="009828E4"/>
    <w:rsid w:val="0098628F"/>
    <w:rsid w:val="00997004"/>
    <w:rsid w:val="009A1E17"/>
    <w:rsid w:val="009A6B7F"/>
    <w:rsid w:val="009C4EFE"/>
    <w:rsid w:val="009D20F8"/>
    <w:rsid w:val="009D4B7D"/>
    <w:rsid w:val="009E3CD5"/>
    <w:rsid w:val="009F0313"/>
    <w:rsid w:val="009F44B2"/>
    <w:rsid w:val="009F453F"/>
    <w:rsid w:val="009F70FB"/>
    <w:rsid w:val="009F7EBE"/>
    <w:rsid w:val="00A23BC5"/>
    <w:rsid w:val="00A27569"/>
    <w:rsid w:val="00A352DF"/>
    <w:rsid w:val="00A352E9"/>
    <w:rsid w:val="00A43133"/>
    <w:rsid w:val="00A438DD"/>
    <w:rsid w:val="00A4728B"/>
    <w:rsid w:val="00A5382C"/>
    <w:rsid w:val="00A609D1"/>
    <w:rsid w:val="00A60C51"/>
    <w:rsid w:val="00A64418"/>
    <w:rsid w:val="00A65460"/>
    <w:rsid w:val="00A65844"/>
    <w:rsid w:val="00A8472F"/>
    <w:rsid w:val="00A85CD3"/>
    <w:rsid w:val="00A9457D"/>
    <w:rsid w:val="00AA6067"/>
    <w:rsid w:val="00AA771B"/>
    <w:rsid w:val="00AB16A1"/>
    <w:rsid w:val="00AB5545"/>
    <w:rsid w:val="00AB6548"/>
    <w:rsid w:val="00AC786A"/>
    <w:rsid w:val="00AC7F2A"/>
    <w:rsid w:val="00AD2651"/>
    <w:rsid w:val="00AE0641"/>
    <w:rsid w:val="00AE63D0"/>
    <w:rsid w:val="00AF352A"/>
    <w:rsid w:val="00AF5E9C"/>
    <w:rsid w:val="00AF647F"/>
    <w:rsid w:val="00B10DFB"/>
    <w:rsid w:val="00B15C32"/>
    <w:rsid w:val="00B17662"/>
    <w:rsid w:val="00B21F7D"/>
    <w:rsid w:val="00B32F49"/>
    <w:rsid w:val="00B3444E"/>
    <w:rsid w:val="00B35CBD"/>
    <w:rsid w:val="00B4044D"/>
    <w:rsid w:val="00B416E3"/>
    <w:rsid w:val="00B44E34"/>
    <w:rsid w:val="00B45A34"/>
    <w:rsid w:val="00B511AA"/>
    <w:rsid w:val="00B51261"/>
    <w:rsid w:val="00B522B8"/>
    <w:rsid w:val="00B64F81"/>
    <w:rsid w:val="00B66874"/>
    <w:rsid w:val="00B66B89"/>
    <w:rsid w:val="00B73350"/>
    <w:rsid w:val="00B75A25"/>
    <w:rsid w:val="00B864CD"/>
    <w:rsid w:val="00B87EC0"/>
    <w:rsid w:val="00B918E9"/>
    <w:rsid w:val="00B932C7"/>
    <w:rsid w:val="00BA0215"/>
    <w:rsid w:val="00BA4EBB"/>
    <w:rsid w:val="00BA7C39"/>
    <w:rsid w:val="00BB3561"/>
    <w:rsid w:val="00BB40CF"/>
    <w:rsid w:val="00BC03ED"/>
    <w:rsid w:val="00BC0FB9"/>
    <w:rsid w:val="00BC4B6B"/>
    <w:rsid w:val="00BD475C"/>
    <w:rsid w:val="00BD5476"/>
    <w:rsid w:val="00BD7433"/>
    <w:rsid w:val="00BE2E8A"/>
    <w:rsid w:val="00BE46FE"/>
    <w:rsid w:val="00BF57E2"/>
    <w:rsid w:val="00BF73C7"/>
    <w:rsid w:val="00C016FC"/>
    <w:rsid w:val="00C02B63"/>
    <w:rsid w:val="00C03A71"/>
    <w:rsid w:val="00C0706D"/>
    <w:rsid w:val="00C1016E"/>
    <w:rsid w:val="00C13CB9"/>
    <w:rsid w:val="00C167B1"/>
    <w:rsid w:val="00C22016"/>
    <w:rsid w:val="00C37229"/>
    <w:rsid w:val="00C41538"/>
    <w:rsid w:val="00C420D0"/>
    <w:rsid w:val="00C51ADD"/>
    <w:rsid w:val="00C54094"/>
    <w:rsid w:val="00C55025"/>
    <w:rsid w:val="00C57068"/>
    <w:rsid w:val="00C6136B"/>
    <w:rsid w:val="00C61626"/>
    <w:rsid w:val="00C70451"/>
    <w:rsid w:val="00C71017"/>
    <w:rsid w:val="00C7528C"/>
    <w:rsid w:val="00C763D5"/>
    <w:rsid w:val="00C808B5"/>
    <w:rsid w:val="00C81692"/>
    <w:rsid w:val="00C86456"/>
    <w:rsid w:val="00C9175C"/>
    <w:rsid w:val="00C91CEB"/>
    <w:rsid w:val="00C9234B"/>
    <w:rsid w:val="00C93503"/>
    <w:rsid w:val="00C966D3"/>
    <w:rsid w:val="00C9686C"/>
    <w:rsid w:val="00CA319C"/>
    <w:rsid w:val="00CB1740"/>
    <w:rsid w:val="00CB181D"/>
    <w:rsid w:val="00CB6E85"/>
    <w:rsid w:val="00CD5705"/>
    <w:rsid w:val="00CD63F3"/>
    <w:rsid w:val="00CE0F75"/>
    <w:rsid w:val="00CE15A3"/>
    <w:rsid w:val="00CE2771"/>
    <w:rsid w:val="00CE57BF"/>
    <w:rsid w:val="00CF0B0A"/>
    <w:rsid w:val="00CF1774"/>
    <w:rsid w:val="00CF7A93"/>
    <w:rsid w:val="00D01DCB"/>
    <w:rsid w:val="00D12F33"/>
    <w:rsid w:val="00D1497F"/>
    <w:rsid w:val="00D251A1"/>
    <w:rsid w:val="00D350BB"/>
    <w:rsid w:val="00D36218"/>
    <w:rsid w:val="00D4158C"/>
    <w:rsid w:val="00D42552"/>
    <w:rsid w:val="00D45010"/>
    <w:rsid w:val="00D45775"/>
    <w:rsid w:val="00D47249"/>
    <w:rsid w:val="00D52B5D"/>
    <w:rsid w:val="00D6249A"/>
    <w:rsid w:val="00D64B44"/>
    <w:rsid w:val="00D6561F"/>
    <w:rsid w:val="00D70EC8"/>
    <w:rsid w:val="00D71AC5"/>
    <w:rsid w:val="00D84187"/>
    <w:rsid w:val="00D84441"/>
    <w:rsid w:val="00D845C8"/>
    <w:rsid w:val="00D91260"/>
    <w:rsid w:val="00D9316A"/>
    <w:rsid w:val="00D942DE"/>
    <w:rsid w:val="00DA0AF3"/>
    <w:rsid w:val="00DA41E5"/>
    <w:rsid w:val="00DB1F93"/>
    <w:rsid w:val="00DB2736"/>
    <w:rsid w:val="00DB7C82"/>
    <w:rsid w:val="00DC47B5"/>
    <w:rsid w:val="00DC56FF"/>
    <w:rsid w:val="00DC6058"/>
    <w:rsid w:val="00DC772E"/>
    <w:rsid w:val="00DD00FB"/>
    <w:rsid w:val="00DD211A"/>
    <w:rsid w:val="00DD3B5C"/>
    <w:rsid w:val="00DD53D4"/>
    <w:rsid w:val="00DD6718"/>
    <w:rsid w:val="00DE0623"/>
    <w:rsid w:val="00DE125D"/>
    <w:rsid w:val="00DF4E14"/>
    <w:rsid w:val="00DF5B88"/>
    <w:rsid w:val="00DF6B61"/>
    <w:rsid w:val="00E023F3"/>
    <w:rsid w:val="00E04C95"/>
    <w:rsid w:val="00E050E5"/>
    <w:rsid w:val="00E06681"/>
    <w:rsid w:val="00E068B4"/>
    <w:rsid w:val="00E15714"/>
    <w:rsid w:val="00E17F00"/>
    <w:rsid w:val="00E21985"/>
    <w:rsid w:val="00E26754"/>
    <w:rsid w:val="00E34AB1"/>
    <w:rsid w:val="00E36595"/>
    <w:rsid w:val="00E37BA6"/>
    <w:rsid w:val="00E510F7"/>
    <w:rsid w:val="00E52BCB"/>
    <w:rsid w:val="00E62606"/>
    <w:rsid w:val="00E62B2F"/>
    <w:rsid w:val="00E67DAF"/>
    <w:rsid w:val="00E67EDE"/>
    <w:rsid w:val="00E77A47"/>
    <w:rsid w:val="00E81926"/>
    <w:rsid w:val="00E8576B"/>
    <w:rsid w:val="00E91F88"/>
    <w:rsid w:val="00EA1C04"/>
    <w:rsid w:val="00EA5B18"/>
    <w:rsid w:val="00EA7D88"/>
    <w:rsid w:val="00EB261B"/>
    <w:rsid w:val="00EB6CE0"/>
    <w:rsid w:val="00EC159F"/>
    <w:rsid w:val="00EC3D9B"/>
    <w:rsid w:val="00EC7F26"/>
    <w:rsid w:val="00ED02C6"/>
    <w:rsid w:val="00ED03F9"/>
    <w:rsid w:val="00ED4035"/>
    <w:rsid w:val="00ED6212"/>
    <w:rsid w:val="00ED6501"/>
    <w:rsid w:val="00ED7099"/>
    <w:rsid w:val="00EE3AAD"/>
    <w:rsid w:val="00EF06F3"/>
    <w:rsid w:val="00F03489"/>
    <w:rsid w:val="00F053FA"/>
    <w:rsid w:val="00F14B47"/>
    <w:rsid w:val="00F225E1"/>
    <w:rsid w:val="00F22D23"/>
    <w:rsid w:val="00F23ADC"/>
    <w:rsid w:val="00F247EC"/>
    <w:rsid w:val="00F355E4"/>
    <w:rsid w:val="00F360C4"/>
    <w:rsid w:val="00F426AB"/>
    <w:rsid w:val="00F43B5B"/>
    <w:rsid w:val="00F47CB5"/>
    <w:rsid w:val="00F50DAA"/>
    <w:rsid w:val="00F52BA7"/>
    <w:rsid w:val="00F53498"/>
    <w:rsid w:val="00F673A4"/>
    <w:rsid w:val="00F67C75"/>
    <w:rsid w:val="00F70E11"/>
    <w:rsid w:val="00F75589"/>
    <w:rsid w:val="00F778AD"/>
    <w:rsid w:val="00F8278D"/>
    <w:rsid w:val="00F831B1"/>
    <w:rsid w:val="00F90A81"/>
    <w:rsid w:val="00F93028"/>
    <w:rsid w:val="00FA1D99"/>
    <w:rsid w:val="00FA2790"/>
    <w:rsid w:val="00FA27D3"/>
    <w:rsid w:val="00FA5D33"/>
    <w:rsid w:val="00FA5D44"/>
    <w:rsid w:val="00FA775C"/>
    <w:rsid w:val="00FA7783"/>
    <w:rsid w:val="00FB2398"/>
    <w:rsid w:val="00FB2FEF"/>
    <w:rsid w:val="00FB4A12"/>
    <w:rsid w:val="00FB6D8A"/>
    <w:rsid w:val="00FB719B"/>
    <w:rsid w:val="00FC29F5"/>
    <w:rsid w:val="00FC6CCD"/>
    <w:rsid w:val="00FC7C8C"/>
    <w:rsid w:val="00FD3AB6"/>
    <w:rsid w:val="00FE4B03"/>
    <w:rsid w:val="00FE72EB"/>
    <w:rsid w:val="00FF1F8E"/>
    <w:rsid w:val="00FF37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37"/>
    <o:shapelayout v:ext="edit">
      <o:idmap v:ext="edit" data="1"/>
    </o:shapelayout>
  </w:shapeDefaults>
  <w:decimalSymbol w:val="."/>
  <w:listSeparator w:val=","/>
  <w15:chartTrackingRefBased/>
  <w15:docId w15:val="{32E4C01C-E02D-464A-9D73-C11D885BB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ctitle">
    <w:name w:val="sectitle"/>
    <w:basedOn w:val="DefaultParagraphFont"/>
    <w:rsid w:val="007503CF"/>
  </w:style>
  <w:style w:type="paragraph" w:styleId="NormalWeb">
    <w:name w:val="Normal (Web)"/>
    <w:basedOn w:val="Normal"/>
    <w:uiPriority w:val="99"/>
    <w:semiHidden/>
    <w:unhideWhenUsed/>
    <w:rsid w:val="007503C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7503CF"/>
  </w:style>
  <w:style w:type="character" w:customStyle="1" w:styleId="fignum">
    <w:name w:val="fignum"/>
    <w:basedOn w:val="DefaultParagraphFont"/>
    <w:rsid w:val="007503CF"/>
  </w:style>
  <w:style w:type="character" w:customStyle="1" w:styleId="Title1">
    <w:name w:val="Title1"/>
    <w:basedOn w:val="DefaultParagraphFont"/>
    <w:rsid w:val="007503CF"/>
  </w:style>
  <w:style w:type="character" w:customStyle="1" w:styleId="chead">
    <w:name w:val="chead"/>
    <w:basedOn w:val="DefaultParagraphFont"/>
    <w:rsid w:val="007503CF"/>
  </w:style>
  <w:style w:type="character" w:customStyle="1" w:styleId="audioshortplayer">
    <w:name w:val="audioshortplayer"/>
    <w:basedOn w:val="DefaultParagraphFont"/>
    <w:rsid w:val="007503CF"/>
  </w:style>
  <w:style w:type="character" w:customStyle="1" w:styleId="no">
    <w:name w:val="no"/>
    <w:basedOn w:val="DefaultParagraphFont"/>
    <w:rsid w:val="007503CF"/>
  </w:style>
  <w:style w:type="character" w:customStyle="1" w:styleId="assetshortdesc">
    <w:name w:val="asset_shortdesc"/>
    <w:basedOn w:val="DefaultParagraphFont"/>
    <w:rsid w:val="007503CF"/>
  </w:style>
  <w:style w:type="character" w:styleId="Hyperlink">
    <w:name w:val="Hyperlink"/>
    <w:basedOn w:val="DefaultParagraphFont"/>
    <w:uiPriority w:val="99"/>
    <w:semiHidden/>
    <w:unhideWhenUsed/>
    <w:rsid w:val="007503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168810">
      <w:bodyDiv w:val="1"/>
      <w:marLeft w:val="0"/>
      <w:marRight w:val="0"/>
      <w:marTop w:val="0"/>
      <w:marBottom w:val="0"/>
      <w:divBdr>
        <w:top w:val="none" w:sz="0" w:space="0" w:color="auto"/>
        <w:left w:val="none" w:sz="0" w:space="0" w:color="auto"/>
        <w:bottom w:val="none" w:sz="0" w:space="0" w:color="auto"/>
        <w:right w:val="none" w:sz="0" w:space="0" w:color="auto"/>
      </w:divBdr>
      <w:divsChild>
        <w:div w:id="1742286685">
          <w:marLeft w:val="0"/>
          <w:marRight w:val="0"/>
          <w:marTop w:val="0"/>
          <w:marBottom w:val="0"/>
          <w:divBdr>
            <w:top w:val="none" w:sz="0" w:space="0" w:color="auto"/>
            <w:left w:val="none" w:sz="0" w:space="0" w:color="auto"/>
            <w:bottom w:val="none" w:sz="0" w:space="0" w:color="auto"/>
            <w:right w:val="none" w:sz="0" w:space="0" w:color="auto"/>
          </w:divBdr>
        </w:div>
        <w:div w:id="209802416">
          <w:marLeft w:val="0"/>
          <w:marRight w:val="0"/>
          <w:marTop w:val="0"/>
          <w:marBottom w:val="0"/>
          <w:divBdr>
            <w:top w:val="none" w:sz="0" w:space="0" w:color="auto"/>
            <w:left w:val="none" w:sz="0" w:space="0" w:color="auto"/>
            <w:bottom w:val="none" w:sz="0" w:space="0" w:color="auto"/>
            <w:right w:val="none" w:sz="0" w:space="0" w:color="auto"/>
          </w:divBdr>
          <w:divsChild>
            <w:div w:id="230359297">
              <w:marLeft w:val="0"/>
              <w:marRight w:val="0"/>
              <w:marTop w:val="0"/>
              <w:marBottom w:val="0"/>
              <w:divBdr>
                <w:top w:val="none" w:sz="0" w:space="0" w:color="auto"/>
                <w:left w:val="none" w:sz="0" w:space="0" w:color="auto"/>
                <w:bottom w:val="none" w:sz="0" w:space="0" w:color="auto"/>
                <w:right w:val="none" w:sz="0" w:space="0" w:color="auto"/>
              </w:divBdr>
            </w:div>
            <w:div w:id="430590031">
              <w:marLeft w:val="0"/>
              <w:marRight w:val="0"/>
              <w:marTop w:val="0"/>
              <w:marBottom w:val="0"/>
              <w:divBdr>
                <w:top w:val="none" w:sz="0" w:space="0" w:color="auto"/>
                <w:left w:val="none" w:sz="0" w:space="0" w:color="auto"/>
                <w:bottom w:val="none" w:sz="0" w:space="0" w:color="auto"/>
                <w:right w:val="none" w:sz="0" w:space="0" w:color="auto"/>
              </w:divBdr>
              <w:divsChild>
                <w:div w:id="195587338">
                  <w:marLeft w:val="0"/>
                  <w:marRight w:val="0"/>
                  <w:marTop w:val="0"/>
                  <w:marBottom w:val="72"/>
                  <w:divBdr>
                    <w:top w:val="none" w:sz="0" w:space="0" w:color="auto"/>
                    <w:left w:val="none" w:sz="0" w:space="0" w:color="auto"/>
                    <w:bottom w:val="none" w:sz="0" w:space="0" w:color="auto"/>
                    <w:right w:val="none" w:sz="0" w:space="0" w:color="auto"/>
                  </w:divBdr>
                </w:div>
                <w:div w:id="1793665878">
                  <w:marLeft w:val="0"/>
                  <w:marRight w:val="0"/>
                  <w:marTop w:val="240"/>
                  <w:marBottom w:val="240"/>
                  <w:divBdr>
                    <w:top w:val="single" w:sz="12" w:space="8" w:color="9DC4E8"/>
                    <w:left w:val="single" w:sz="12" w:space="8" w:color="9DC4E8"/>
                    <w:bottom w:val="single" w:sz="12" w:space="8" w:color="9DC4E8"/>
                    <w:right w:val="single" w:sz="12" w:space="8" w:color="9DC4E8"/>
                  </w:divBdr>
                  <w:divsChild>
                    <w:div w:id="103418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35728">
              <w:marLeft w:val="0"/>
              <w:marRight w:val="0"/>
              <w:marTop w:val="0"/>
              <w:marBottom w:val="0"/>
              <w:divBdr>
                <w:top w:val="none" w:sz="0" w:space="0" w:color="auto"/>
                <w:left w:val="none" w:sz="0" w:space="0" w:color="auto"/>
                <w:bottom w:val="none" w:sz="0" w:space="0" w:color="auto"/>
                <w:right w:val="none" w:sz="0" w:space="0" w:color="auto"/>
              </w:divBdr>
            </w:div>
            <w:div w:id="2121803142">
              <w:marLeft w:val="0"/>
              <w:marRight w:val="0"/>
              <w:marTop w:val="0"/>
              <w:marBottom w:val="0"/>
              <w:divBdr>
                <w:top w:val="none" w:sz="0" w:space="0" w:color="auto"/>
                <w:left w:val="none" w:sz="0" w:space="0" w:color="auto"/>
                <w:bottom w:val="none" w:sz="0" w:space="0" w:color="auto"/>
                <w:right w:val="none" w:sz="0" w:space="0" w:color="auto"/>
              </w:divBdr>
              <w:divsChild>
                <w:div w:id="115216802">
                  <w:marLeft w:val="0"/>
                  <w:marRight w:val="0"/>
                  <w:marTop w:val="0"/>
                  <w:marBottom w:val="0"/>
                  <w:divBdr>
                    <w:top w:val="dotted" w:sz="6" w:space="0" w:color="808080"/>
                    <w:left w:val="none" w:sz="0" w:space="0" w:color="auto"/>
                    <w:bottom w:val="dotted" w:sz="6" w:space="0" w:color="808080"/>
                    <w:right w:val="none" w:sz="0" w:space="0" w:color="auto"/>
                  </w:divBdr>
                </w:div>
              </w:divsChild>
            </w:div>
            <w:div w:id="128474003">
              <w:marLeft w:val="0"/>
              <w:marRight w:val="0"/>
              <w:marTop w:val="0"/>
              <w:marBottom w:val="0"/>
              <w:divBdr>
                <w:top w:val="none" w:sz="0" w:space="0" w:color="auto"/>
                <w:left w:val="none" w:sz="0" w:space="0" w:color="auto"/>
                <w:bottom w:val="none" w:sz="0" w:space="0" w:color="auto"/>
                <w:right w:val="none" w:sz="0" w:space="0" w:color="auto"/>
              </w:divBdr>
            </w:div>
            <w:div w:id="1503739789">
              <w:marLeft w:val="0"/>
              <w:marRight w:val="0"/>
              <w:marTop w:val="240"/>
              <w:marBottom w:val="0"/>
              <w:divBdr>
                <w:top w:val="none" w:sz="0" w:space="0" w:color="auto"/>
                <w:left w:val="none" w:sz="0" w:space="0" w:color="auto"/>
                <w:bottom w:val="none" w:sz="0" w:space="0" w:color="auto"/>
                <w:right w:val="none" w:sz="0" w:space="0" w:color="auto"/>
              </w:divBdr>
              <w:divsChild>
                <w:div w:id="7619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354056">
          <w:marLeft w:val="0"/>
          <w:marRight w:val="0"/>
          <w:marTop w:val="0"/>
          <w:marBottom w:val="0"/>
          <w:divBdr>
            <w:top w:val="none" w:sz="0" w:space="0" w:color="auto"/>
            <w:left w:val="none" w:sz="0" w:space="0" w:color="auto"/>
            <w:bottom w:val="none" w:sz="0" w:space="0" w:color="auto"/>
            <w:right w:val="none" w:sz="0" w:space="0" w:color="auto"/>
          </w:divBdr>
          <w:divsChild>
            <w:div w:id="1947536893">
              <w:marLeft w:val="0"/>
              <w:marRight w:val="0"/>
              <w:marTop w:val="300"/>
              <w:marBottom w:val="300"/>
              <w:divBdr>
                <w:top w:val="none" w:sz="0" w:space="0" w:color="auto"/>
                <w:left w:val="none" w:sz="0" w:space="0" w:color="auto"/>
                <w:bottom w:val="none" w:sz="0" w:space="0" w:color="auto"/>
                <w:right w:val="none" w:sz="0" w:space="0" w:color="auto"/>
              </w:divBdr>
              <w:divsChild>
                <w:div w:id="2050446818">
                  <w:marLeft w:val="0"/>
                  <w:marRight w:val="0"/>
                  <w:marTop w:val="0"/>
                  <w:marBottom w:val="0"/>
                  <w:divBdr>
                    <w:top w:val="none" w:sz="0" w:space="0" w:color="auto"/>
                    <w:left w:val="none" w:sz="0" w:space="0" w:color="auto"/>
                    <w:bottom w:val="none" w:sz="0" w:space="0" w:color="auto"/>
                    <w:right w:val="none" w:sz="0" w:space="0" w:color="auto"/>
                  </w:divBdr>
                </w:div>
                <w:div w:id="1416708350">
                  <w:marLeft w:val="0"/>
                  <w:marRight w:val="0"/>
                  <w:marTop w:val="0"/>
                  <w:marBottom w:val="0"/>
                  <w:divBdr>
                    <w:top w:val="none" w:sz="0" w:space="0" w:color="auto"/>
                    <w:left w:val="none" w:sz="0" w:space="0" w:color="auto"/>
                    <w:bottom w:val="none" w:sz="0" w:space="0" w:color="auto"/>
                    <w:right w:val="none" w:sz="0" w:space="0" w:color="auto"/>
                  </w:divBdr>
                </w:div>
              </w:divsChild>
            </w:div>
            <w:div w:id="174343097">
              <w:marLeft w:val="0"/>
              <w:marRight w:val="0"/>
              <w:marTop w:val="0"/>
              <w:marBottom w:val="0"/>
              <w:divBdr>
                <w:top w:val="none" w:sz="0" w:space="0" w:color="auto"/>
                <w:left w:val="none" w:sz="0" w:space="0" w:color="auto"/>
                <w:bottom w:val="none" w:sz="0" w:space="0" w:color="auto"/>
                <w:right w:val="none" w:sz="0" w:space="0" w:color="auto"/>
              </w:divBdr>
              <w:divsChild>
                <w:div w:id="603735495">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2009480913">
          <w:marLeft w:val="0"/>
          <w:marRight w:val="0"/>
          <w:marTop w:val="0"/>
          <w:marBottom w:val="0"/>
          <w:divBdr>
            <w:top w:val="none" w:sz="0" w:space="0" w:color="auto"/>
            <w:left w:val="none" w:sz="0" w:space="0" w:color="auto"/>
            <w:bottom w:val="none" w:sz="0" w:space="0" w:color="auto"/>
            <w:right w:val="none" w:sz="0" w:space="0" w:color="auto"/>
          </w:divBdr>
        </w:div>
        <w:div w:id="220478974">
          <w:marLeft w:val="0"/>
          <w:marRight w:val="0"/>
          <w:marTop w:val="0"/>
          <w:marBottom w:val="0"/>
          <w:divBdr>
            <w:top w:val="none" w:sz="0" w:space="0" w:color="auto"/>
            <w:left w:val="none" w:sz="0" w:space="0" w:color="auto"/>
            <w:bottom w:val="none" w:sz="0" w:space="0" w:color="auto"/>
            <w:right w:val="none" w:sz="0" w:space="0" w:color="auto"/>
          </w:divBdr>
          <w:divsChild>
            <w:div w:id="1986887073">
              <w:marLeft w:val="0"/>
              <w:marRight w:val="0"/>
              <w:marTop w:val="0"/>
              <w:marBottom w:val="0"/>
              <w:divBdr>
                <w:top w:val="none" w:sz="0" w:space="0" w:color="auto"/>
                <w:left w:val="none" w:sz="0" w:space="0" w:color="auto"/>
                <w:bottom w:val="none" w:sz="0" w:space="0" w:color="auto"/>
                <w:right w:val="none" w:sz="0" w:space="0" w:color="auto"/>
              </w:divBdr>
              <w:divsChild>
                <w:div w:id="1602958383">
                  <w:marLeft w:val="0"/>
                  <w:marRight w:val="0"/>
                  <w:marTop w:val="0"/>
                  <w:marBottom w:val="0"/>
                  <w:divBdr>
                    <w:top w:val="dotted" w:sz="6" w:space="0" w:color="808080"/>
                    <w:left w:val="none" w:sz="0" w:space="0" w:color="auto"/>
                    <w:bottom w:val="dotted" w:sz="6" w:space="0" w:color="808080"/>
                    <w:right w:val="none" w:sz="0" w:space="0" w:color="auto"/>
                  </w:divBdr>
                </w:div>
              </w:divsChild>
            </w:div>
            <w:div w:id="241838680">
              <w:marLeft w:val="0"/>
              <w:marRight w:val="0"/>
              <w:marTop w:val="840"/>
              <w:marBottom w:val="240"/>
              <w:divBdr>
                <w:top w:val="single" w:sz="6" w:space="0" w:color="939598"/>
                <w:left w:val="single" w:sz="6" w:space="8" w:color="939598"/>
                <w:bottom w:val="single" w:sz="6" w:space="8" w:color="939598"/>
                <w:right w:val="single" w:sz="6" w:space="8" w:color="939598"/>
              </w:divBdr>
              <w:divsChild>
                <w:div w:id="38984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291786">
          <w:marLeft w:val="0"/>
          <w:marRight w:val="0"/>
          <w:marTop w:val="0"/>
          <w:marBottom w:val="0"/>
          <w:divBdr>
            <w:top w:val="none" w:sz="0" w:space="0" w:color="auto"/>
            <w:left w:val="none" w:sz="0" w:space="0" w:color="auto"/>
            <w:bottom w:val="none" w:sz="0" w:space="0" w:color="auto"/>
            <w:right w:val="none" w:sz="0" w:space="0" w:color="auto"/>
          </w:divBdr>
          <w:divsChild>
            <w:div w:id="729814827">
              <w:marLeft w:val="0"/>
              <w:marRight w:val="0"/>
              <w:marTop w:val="300"/>
              <w:marBottom w:val="300"/>
              <w:divBdr>
                <w:top w:val="none" w:sz="0" w:space="0" w:color="auto"/>
                <w:left w:val="none" w:sz="0" w:space="0" w:color="auto"/>
                <w:bottom w:val="none" w:sz="0" w:space="0" w:color="auto"/>
                <w:right w:val="none" w:sz="0" w:space="0" w:color="auto"/>
              </w:divBdr>
              <w:divsChild>
                <w:div w:id="1262299804">
                  <w:marLeft w:val="0"/>
                  <w:marRight w:val="0"/>
                  <w:marTop w:val="0"/>
                  <w:marBottom w:val="0"/>
                  <w:divBdr>
                    <w:top w:val="none" w:sz="0" w:space="0" w:color="auto"/>
                    <w:left w:val="none" w:sz="0" w:space="0" w:color="auto"/>
                    <w:bottom w:val="none" w:sz="0" w:space="0" w:color="auto"/>
                    <w:right w:val="none" w:sz="0" w:space="0" w:color="auto"/>
                  </w:divBdr>
                </w:div>
                <w:div w:id="97467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039510">
          <w:marLeft w:val="0"/>
          <w:marRight w:val="0"/>
          <w:marTop w:val="0"/>
          <w:marBottom w:val="0"/>
          <w:divBdr>
            <w:top w:val="none" w:sz="0" w:space="0" w:color="auto"/>
            <w:left w:val="none" w:sz="0" w:space="0" w:color="auto"/>
            <w:bottom w:val="none" w:sz="0" w:space="0" w:color="auto"/>
            <w:right w:val="none" w:sz="0" w:space="0" w:color="auto"/>
          </w:divBdr>
          <w:divsChild>
            <w:div w:id="253366736">
              <w:marLeft w:val="0"/>
              <w:marRight w:val="0"/>
              <w:marTop w:val="0"/>
              <w:marBottom w:val="0"/>
              <w:divBdr>
                <w:top w:val="dotted" w:sz="6" w:space="0" w:color="808080"/>
                <w:left w:val="none" w:sz="0" w:space="0" w:color="auto"/>
                <w:bottom w:val="dotted" w:sz="6" w:space="0" w:color="808080"/>
                <w:right w:val="none" w:sz="0" w:space="0" w:color="auto"/>
              </w:divBdr>
            </w:div>
          </w:divsChild>
        </w:div>
        <w:div w:id="37703802">
          <w:marLeft w:val="0"/>
          <w:marRight w:val="0"/>
          <w:marTop w:val="0"/>
          <w:marBottom w:val="0"/>
          <w:divBdr>
            <w:top w:val="none" w:sz="0" w:space="0" w:color="auto"/>
            <w:left w:val="none" w:sz="0" w:space="0" w:color="auto"/>
            <w:bottom w:val="none" w:sz="0" w:space="0" w:color="auto"/>
            <w:right w:val="none" w:sz="0" w:space="0" w:color="auto"/>
          </w:divBdr>
          <w:divsChild>
            <w:div w:id="306474330">
              <w:marLeft w:val="0"/>
              <w:marRight w:val="0"/>
              <w:marTop w:val="0"/>
              <w:marBottom w:val="0"/>
              <w:divBdr>
                <w:top w:val="none" w:sz="0" w:space="0" w:color="auto"/>
                <w:left w:val="none" w:sz="0" w:space="0" w:color="auto"/>
                <w:bottom w:val="none" w:sz="0" w:space="0" w:color="auto"/>
                <w:right w:val="none" w:sz="0" w:space="0" w:color="auto"/>
              </w:divBdr>
            </w:div>
            <w:div w:id="625812713">
              <w:marLeft w:val="0"/>
              <w:marRight w:val="0"/>
              <w:marTop w:val="240"/>
              <w:marBottom w:val="0"/>
              <w:divBdr>
                <w:top w:val="none" w:sz="0" w:space="0" w:color="auto"/>
                <w:left w:val="none" w:sz="0" w:space="0" w:color="auto"/>
                <w:bottom w:val="none" w:sz="0" w:space="0" w:color="auto"/>
                <w:right w:val="none" w:sz="0" w:space="0" w:color="auto"/>
              </w:divBdr>
              <w:divsChild>
                <w:div w:id="130569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059258">
          <w:marLeft w:val="0"/>
          <w:marRight w:val="0"/>
          <w:marTop w:val="0"/>
          <w:marBottom w:val="0"/>
          <w:divBdr>
            <w:top w:val="none" w:sz="0" w:space="0" w:color="auto"/>
            <w:left w:val="none" w:sz="0" w:space="0" w:color="auto"/>
            <w:bottom w:val="none" w:sz="0" w:space="0" w:color="auto"/>
            <w:right w:val="none" w:sz="0" w:space="0" w:color="auto"/>
          </w:divBdr>
          <w:divsChild>
            <w:div w:id="1209027256">
              <w:marLeft w:val="0"/>
              <w:marRight w:val="0"/>
              <w:marTop w:val="0"/>
              <w:marBottom w:val="0"/>
              <w:divBdr>
                <w:top w:val="none" w:sz="0" w:space="0" w:color="auto"/>
                <w:left w:val="none" w:sz="0" w:space="0" w:color="auto"/>
                <w:bottom w:val="none" w:sz="0" w:space="0" w:color="auto"/>
                <w:right w:val="none" w:sz="0" w:space="0" w:color="auto"/>
              </w:divBdr>
            </w:div>
            <w:div w:id="743068781">
              <w:marLeft w:val="0"/>
              <w:marRight w:val="0"/>
              <w:marTop w:val="0"/>
              <w:marBottom w:val="0"/>
              <w:divBdr>
                <w:top w:val="none" w:sz="0" w:space="0" w:color="auto"/>
                <w:left w:val="none" w:sz="0" w:space="0" w:color="auto"/>
                <w:bottom w:val="none" w:sz="0" w:space="0" w:color="auto"/>
                <w:right w:val="none" w:sz="0" w:space="0" w:color="auto"/>
              </w:divBdr>
              <w:divsChild>
                <w:div w:id="496506919">
                  <w:marLeft w:val="0"/>
                  <w:marRight w:val="0"/>
                  <w:marTop w:val="0"/>
                  <w:marBottom w:val="0"/>
                  <w:divBdr>
                    <w:top w:val="dotted" w:sz="6" w:space="0" w:color="808080"/>
                    <w:left w:val="none" w:sz="0" w:space="0" w:color="auto"/>
                    <w:bottom w:val="dotted" w:sz="6" w:space="0" w:color="808080"/>
                    <w:right w:val="none" w:sz="0" w:space="0" w:color="auto"/>
                  </w:divBdr>
                </w:div>
              </w:divsChild>
            </w:div>
            <w:div w:id="2091073835">
              <w:marLeft w:val="0"/>
              <w:marRight w:val="0"/>
              <w:marTop w:val="0"/>
              <w:marBottom w:val="0"/>
              <w:divBdr>
                <w:top w:val="none" w:sz="0" w:space="0" w:color="auto"/>
                <w:left w:val="none" w:sz="0" w:space="0" w:color="auto"/>
                <w:bottom w:val="none" w:sz="0" w:space="0" w:color="auto"/>
                <w:right w:val="none" w:sz="0" w:space="0" w:color="auto"/>
              </w:divBdr>
            </w:div>
            <w:div w:id="834301011">
              <w:marLeft w:val="0"/>
              <w:marRight w:val="0"/>
              <w:marTop w:val="0"/>
              <w:marBottom w:val="0"/>
              <w:divBdr>
                <w:top w:val="none" w:sz="0" w:space="0" w:color="auto"/>
                <w:left w:val="none" w:sz="0" w:space="0" w:color="auto"/>
                <w:bottom w:val="none" w:sz="0" w:space="0" w:color="auto"/>
                <w:right w:val="none" w:sz="0" w:space="0" w:color="auto"/>
              </w:divBdr>
              <w:divsChild>
                <w:div w:id="1025323139">
                  <w:marLeft w:val="0"/>
                  <w:marRight w:val="0"/>
                  <w:marTop w:val="0"/>
                  <w:marBottom w:val="0"/>
                  <w:divBdr>
                    <w:top w:val="none" w:sz="0" w:space="0" w:color="auto"/>
                    <w:left w:val="none" w:sz="0" w:space="0" w:color="auto"/>
                    <w:bottom w:val="none" w:sz="0" w:space="0" w:color="auto"/>
                    <w:right w:val="none" w:sz="0" w:space="0" w:color="auto"/>
                  </w:divBdr>
                  <w:divsChild>
                    <w:div w:id="655499381">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655066842">
              <w:marLeft w:val="0"/>
              <w:marRight w:val="0"/>
              <w:marTop w:val="0"/>
              <w:marBottom w:val="0"/>
              <w:divBdr>
                <w:top w:val="none" w:sz="0" w:space="0" w:color="auto"/>
                <w:left w:val="none" w:sz="0" w:space="0" w:color="auto"/>
                <w:bottom w:val="none" w:sz="0" w:space="0" w:color="auto"/>
                <w:right w:val="none" w:sz="0" w:space="0" w:color="auto"/>
              </w:divBdr>
            </w:div>
          </w:divsChild>
        </w:div>
        <w:div w:id="1141073717">
          <w:marLeft w:val="0"/>
          <w:marRight w:val="0"/>
          <w:marTop w:val="0"/>
          <w:marBottom w:val="0"/>
          <w:divBdr>
            <w:top w:val="none" w:sz="0" w:space="0" w:color="auto"/>
            <w:left w:val="none" w:sz="0" w:space="0" w:color="auto"/>
            <w:bottom w:val="none" w:sz="0" w:space="0" w:color="auto"/>
            <w:right w:val="none" w:sz="0" w:space="0" w:color="auto"/>
          </w:divBdr>
          <w:divsChild>
            <w:div w:id="1684160552">
              <w:marLeft w:val="0"/>
              <w:marRight w:val="0"/>
              <w:marTop w:val="0"/>
              <w:marBottom w:val="0"/>
              <w:divBdr>
                <w:top w:val="none" w:sz="0" w:space="0" w:color="auto"/>
                <w:left w:val="none" w:sz="0" w:space="0" w:color="auto"/>
                <w:bottom w:val="none" w:sz="0" w:space="0" w:color="auto"/>
                <w:right w:val="none" w:sz="0" w:space="0" w:color="auto"/>
              </w:divBdr>
            </w:div>
            <w:div w:id="1783106830">
              <w:marLeft w:val="0"/>
              <w:marRight w:val="0"/>
              <w:marTop w:val="240"/>
              <w:marBottom w:val="0"/>
              <w:divBdr>
                <w:top w:val="none" w:sz="0" w:space="0" w:color="auto"/>
                <w:left w:val="none" w:sz="0" w:space="0" w:color="auto"/>
                <w:bottom w:val="none" w:sz="0" w:space="0" w:color="auto"/>
                <w:right w:val="none" w:sz="0" w:space="0" w:color="auto"/>
              </w:divBdr>
              <w:divsChild>
                <w:div w:id="1221360577">
                  <w:marLeft w:val="0"/>
                  <w:marRight w:val="0"/>
                  <w:marTop w:val="0"/>
                  <w:marBottom w:val="0"/>
                  <w:divBdr>
                    <w:top w:val="none" w:sz="0" w:space="0" w:color="auto"/>
                    <w:left w:val="none" w:sz="0" w:space="0" w:color="auto"/>
                    <w:bottom w:val="none" w:sz="0" w:space="0" w:color="auto"/>
                    <w:right w:val="none" w:sz="0" w:space="0" w:color="auto"/>
                  </w:divBdr>
                </w:div>
              </w:divsChild>
            </w:div>
            <w:div w:id="1398934330">
              <w:marLeft w:val="0"/>
              <w:marRight w:val="0"/>
              <w:marTop w:val="0"/>
              <w:marBottom w:val="0"/>
              <w:divBdr>
                <w:top w:val="none" w:sz="0" w:space="0" w:color="auto"/>
                <w:left w:val="none" w:sz="0" w:space="0" w:color="auto"/>
                <w:bottom w:val="none" w:sz="0" w:space="0" w:color="auto"/>
                <w:right w:val="none" w:sz="0" w:space="0" w:color="auto"/>
              </w:divBdr>
              <w:divsChild>
                <w:div w:id="1849977041">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514732378">
      <w:bodyDiv w:val="1"/>
      <w:marLeft w:val="0"/>
      <w:marRight w:val="0"/>
      <w:marTop w:val="0"/>
      <w:marBottom w:val="0"/>
      <w:divBdr>
        <w:top w:val="none" w:sz="0" w:space="0" w:color="auto"/>
        <w:left w:val="none" w:sz="0" w:space="0" w:color="auto"/>
        <w:bottom w:val="none" w:sz="0" w:space="0" w:color="auto"/>
        <w:right w:val="none" w:sz="0" w:space="0" w:color="auto"/>
      </w:divBdr>
      <w:divsChild>
        <w:div w:id="1752000590">
          <w:marLeft w:val="0"/>
          <w:marRight w:val="0"/>
          <w:marTop w:val="0"/>
          <w:marBottom w:val="0"/>
          <w:divBdr>
            <w:top w:val="none" w:sz="0" w:space="0" w:color="auto"/>
            <w:left w:val="none" w:sz="0" w:space="0" w:color="auto"/>
            <w:bottom w:val="none" w:sz="0" w:space="0" w:color="auto"/>
            <w:right w:val="none" w:sz="0" w:space="0" w:color="auto"/>
          </w:divBdr>
        </w:div>
        <w:div w:id="546070828">
          <w:marLeft w:val="0"/>
          <w:marRight w:val="0"/>
          <w:marTop w:val="0"/>
          <w:marBottom w:val="0"/>
          <w:divBdr>
            <w:top w:val="none" w:sz="0" w:space="0" w:color="auto"/>
            <w:left w:val="none" w:sz="0" w:space="0" w:color="auto"/>
            <w:bottom w:val="none" w:sz="0" w:space="0" w:color="auto"/>
            <w:right w:val="none" w:sz="0" w:space="0" w:color="auto"/>
          </w:divBdr>
        </w:div>
        <w:div w:id="1117523103">
          <w:marLeft w:val="0"/>
          <w:marRight w:val="0"/>
          <w:marTop w:val="0"/>
          <w:marBottom w:val="0"/>
          <w:divBdr>
            <w:top w:val="none" w:sz="0" w:space="0" w:color="auto"/>
            <w:left w:val="none" w:sz="0" w:space="0" w:color="auto"/>
            <w:bottom w:val="none" w:sz="0" w:space="0" w:color="auto"/>
            <w:right w:val="none" w:sz="0" w:space="0" w:color="auto"/>
          </w:divBdr>
          <w:divsChild>
            <w:div w:id="158935824">
              <w:marLeft w:val="0"/>
              <w:marRight w:val="0"/>
              <w:marTop w:val="0"/>
              <w:marBottom w:val="0"/>
              <w:divBdr>
                <w:top w:val="none" w:sz="0" w:space="0" w:color="auto"/>
                <w:left w:val="none" w:sz="0" w:space="0" w:color="auto"/>
                <w:bottom w:val="none" w:sz="0" w:space="0" w:color="auto"/>
                <w:right w:val="none" w:sz="0" w:space="0" w:color="auto"/>
              </w:divBdr>
            </w:div>
            <w:div w:id="255330538">
              <w:marLeft w:val="0"/>
              <w:marRight w:val="0"/>
              <w:marTop w:val="300"/>
              <w:marBottom w:val="300"/>
              <w:divBdr>
                <w:top w:val="none" w:sz="0" w:space="0" w:color="auto"/>
                <w:left w:val="none" w:sz="0" w:space="0" w:color="auto"/>
                <w:bottom w:val="none" w:sz="0" w:space="0" w:color="auto"/>
                <w:right w:val="none" w:sz="0" w:space="0" w:color="auto"/>
              </w:divBdr>
              <w:divsChild>
                <w:div w:id="347487808">
                  <w:marLeft w:val="0"/>
                  <w:marRight w:val="0"/>
                  <w:marTop w:val="0"/>
                  <w:marBottom w:val="0"/>
                  <w:divBdr>
                    <w:top w:val="none" w:sz="0" w:space="0" w:color="auto"/>
                    <w:left w:val="none" w:sz="0" w:space="0" w:color="auto"/>
                    <w:bottom w:val="none" w:sz="0" w:space="0" w:color="auto"/>
                    <w:right w:val="none" w:sz="0" w:space="0" w:color="auto"/>
                  </w:divBdr>
                </w:div>
                <w:div w:id="671689588">
                  <w:marLeft w:val="0"/>
                  <w:marRight w:val="0"/>
                  <w:marTop w:val="0"/>
                  <w:marBottom w:val="0"/>
                  <w:divBdr>
                    <w:top w:val="none" w:sz="0" w:space="0" w:color="auto"/>
                    <w:left w:val="none" w:sz="0" w:space="0" w:color="auto"/>
                    <w:bottom w:val="none" w:sz="0" w:space="0" w:color="auto"/>
                    <w:right w:val="none" w:sz="0" w:space="0" w:color="auto"/>
                  </w:divBdr>
                </w:div>
              </w:divsChild>
            </w:div>
            <w:div w:id="1197162364">
              <w:marLeft w:val="0"/>
              <w:marRight w:val="0"/>
              <w:marTop w:val="0"/>
              <w:marBottom w:val="0"/>
              <w:divBdr>
                <w:top w:val="none" w:sz="0" w:space="0" w:color="auto"/>
                <w:left w:val="none" w:sz="0" w:space="0" w:color="auto"/>
                <w:bottom w:val="none" w:sz="0" w:space="0" w:color="auto"/>
                <w:right w:val="none" w:sz="0" w:space="0" w:color="auto"/>
              </w:divBdr>
              <w:divsChild>
                <w:div w:id="18119500">
                  <w:marLeft w:val="0"/>
                  <w:marRight w:val="0"/>
                  <w:marTop w:val="0"/>
                  <w:marBottom w:val="0"/>
                  <w:divBdr>
                    <w:top w:val="dotted" w:sz="6" w:space="0" w:color="808080"/>
                    <w:left w:val="none" w:sz="0" w:space="0" w:color="auto"/>
                    <w:bottom w:val="dotted" w:sz="6" w:space="0" w:color="808080"/>
                    <w:right w:val="none" w:sz="0" w:space="0" w:color="auto"/>
                  </w:divBdr>
                </w:div>
              </w:divsChild>
            </w:div>
            <w:div w:id="313535581">
              <w:marLeft w:val="0"/>
              <w:marRight w:val="0"/>
              <w:marTop w:val="0"/>
              <w:marBottom w:val="0"/>
              <w:divBdr>
                <w:top w:val="none" w:sz="0" w:space="0" w:color="auto"/>
                <w:left w:val="none" w:sz="0" w:space="0" w:color="auto"/>
                <w:bottom w:val="none" w:sz="0" w:space="0" w:color="auto"/>
                <w:right w:val="none" w:sz="0" w:space="0" w:color="auto"/>
              </w:divBdr>
            </w:div>
            <w:div w:id="79838045">
              <w:marLeft w:val="0"/>
              <w:marRight w:val="0"/>
              <w:marTop w:val="0"/>
              <w:marBottom w:val="0"/>
              <w:divBdr>
                <w:top w:val="none" w:sz="0" w:space="0" w:color="auto"/>
                <w:left w:val="none" w:sz="0" w:space="0" w:color="auto"/>
                <w:bottom w:val="none" w:sz="0" w:space="0" w:color="auto"/>
                <w:right w:val="none" w:sz="0" w:space="0" w:color="auto"/>
              </w:divBdr>
            </w:div>
            <w:div w:id="92895178">
              <w:marLeft w:val="0"/>
              <w:marRight w:val="0"/>
              <w:marTop w:val="0"/>
              <w:marBottom w:val="0"/>
              <w:divBdr>
                <w:top w:val="none" w:sz="0" w:space="0" w:color="auto"/>
                <w:left w:val="none" w:sz="0" w:space="0" w:color="auto"/>
                <w:bottom w:val="none" w:sz="0" w:space="0" w:color="auto"/>
                <w:right w:val="none" w:sz="0" w:space="0" w:color="auto"/>
              </w:divBdr>
            </w:div>
            <w:div w:id="751971055">
              <w:marLeft w:val="0"/>
              <w:marRight w:val="0"/>
              <w:marTop w:val="0"/>
              <w:marBottom w:val="0"/>
              <w:divBdr>
                <w:top w:val="none" w:sz="0" w:space="0" w:color="auto"/>
                <w:left w:val="none" w:sz="0" w:space="0" w:color="auto"/>
                <w:bottom w:val="none" w:sz="0" w:space="0" w:color="auto"/>
                <w:right w:val="none" w:sz="0" w:space="0" w:color="auto"/>
              </w:divBdr>
            </w:div>
            <w:div w:id="828715521">
              <w:marLeft w:val="0"/>
              <w:marRight w:val="0"/>
              <w:marTop w:val="0"/>
              <w:marBottom w:val="0"/>
              <w:divBdr>
                <w:top w:val="none" w:sz="0" w:space="0" w:color="auto"/>
                <w:left w:val="none" w:sz="0" w:space="0" w:color="auto"/>
                <w:bottom w:val="none" w:sz="0" w:space="0" w:color="auto"/>
                <w:right w:val="none" w:sz="0" w:space="0" w:color="auto"/>
              </w:divBdr>
            </w:div>
            <w:div w:id="863249547">
              <w:marLeft w:val="0"/>
              <w:marRight w:val="0"/>
              <w:marTop w:val="0"/>
              <w:marBottom w:val="0"/>
              <w:divBdr>
                <w:top w:val="none" w:sz="0" w:space="0" w:color="auto"/>
                <w:left w:val="none" w:sz="0" w:space="0" w:color="auto"/>
                <w:bottom w:val="none" w:sz="0" w:space="0" w:color="auto"/>
                <w:right w:val="none" w:sz="0" w:space="0" w:color="auto"/>
              </w:divBdr>
              <w:divsChild>
                <w:div w:id="2027057061">
                  <w:marLeft w:val="0"/>
                  <w:marRight w:val="0"/>
                  <w:marTop w:val="0"/>
                  <w:marBottom w:val="0"/>
                  <w:divBdr>
                    <w:top w:val="dotted" w:sz="6" w:space="0" w:color="808080"/>
                    <w:left w:val="none" w:sz="0" w:space="0" w:color="auto"/>
                    <w:bottom w:val="dotted" w:sz="6" w:space="0" w:color="808080"/>
                    <w:right w:val="none" w:sz="0" w:space="0" w:color="auto"/>
                  </w:divBdr>
                </w:div>
              </w:divsChild>
            </w:div>
            <w:div w:id="115755755">
              <w:marLeft w:val="0"/>
              <w:marRight w:val="0"/>
              <w:marTop w:val="0"/>
              <w:marBottom w:val="0"/>
              <w:divBdr>
                <w:top w:val="none" w:sz="0" w:space="0" w:color="auto"/>
                <w:left w:val="none" w:sz="0" w:space="0" w:color="auto"/>
                <w:bottom w:val="none" w:sz="0" w:space="0" w:color="auto"/>
                <w:right w:val="none" w:sz="0" w:space="0" w:color="auto"/>
              </w:divBdr>
            </w:div>
          </w:divsChild>
        </w:div>
        <w:div w:id="849103684">
          <w:marLeft w:val="0"/>
          <w:marRight w:val="0"/>
          <w:marTop w:val="0"/>
          <w:marBottom w:val="0"/>
          <w:divBdr>
            <w:top w:val="none" w:sz="0" w:space="0" w:color="auto"/>
            <w:left w:val="none" w:sz="0" w:space="0" w:color="auto"/>
            <w:bottom w:val="none" w:sz="0" w:space="0" w:color="auto"/>
            <w:right w:val="none" w:sz="0" w:space="0" w:color="auto"/>
          </w:divBdr>
          <w:divsChild>
            <w:div w:id="917860860">
              <w:marLeft w:val="0"/>
              <w:marRight w:val="0"/>
              <w:marTop w:val="240"/>
              <w:marBottom w:val="0"/>
              <w:divBdr>
                <w:top w:val="none" w:sz="0" w:space="0" w:color="auto"/>
                <w:left w:val="none" w:sz="0" w:space="0" w:color="auto"/>
                <w:bottom w:val="none" w:sz="0" w:space="0" w:color="auto"/>
                <w:right w:val="none" w:sz="0" w:space="0" w:color="auto"/>
              </w:divBdr>
              <w:divsChild>
                <w:div w:id="1025138926">
                  <w:marLeft w:val="0"/>
                  <w:marRight w:val="0"/>
                  <w:marTop w:val="0"/>
                  <w:marBottom w:val="0"/>
                  <w:divBdr>
                    <w:top w:val="none" w:sz="0" w:space="0" w:color="auto"/>
                    <w:left w:val="none" w:sz="0" w:space="0" w:color="auto"/>
                    <w:bottom w:val="none" w:sz="0" w:space="0" w:color="auto"/>
                    <w:right w:val="none" w:sz="0" w:space="0" w:color="auto"/>
                  </w:divBdr>
                </w:div>
              </w:divsChild>
            </w:div>
            <w:div w:id="1472819236">
              <w:marLeft w:val="0"/>
              <w:marRight w:val="0"/>
              <w:marTop w:val="0"/>
              <w:marBottom w:val="0"/>
              <w:divBdr>
                <w:top w:val="none" w:sz="0" w:space="0" w:color="auto"/>
                <w:left w:val="none" w:sz="0" w:space="0" w:color="auto"/>
                <w:bottom w:val="none" w:sz="0" w:space="0" w:color="auto"/>
                <w:right w:val="none" w:sz="0" w:space="0" w:color="auto"/>
              </w:divBdr>
              <w:divsChild>
                <w:div w:id="1737044677">
                  <w:marLeft w:val="0"/>
                  <w:marRight w:val="0"/>
                  <w:marTop w:val="0"/>
                  <w:marBottom w:val="0"/>
                  <w:divBdr>
                    <w:top w:val="none" w:sz="0" w:space="0" w:color="auto"/>
                    <w:left w:val="none" w:sz="0" w:space="0" w:color="auto"/>
                    <w:bottom w:val="none" w:sz="0" w:space="0" w:color="auto"/>
                    <w:right w:val="none" w:sz="0" w:space="0" w:color="auto"/>
                  </w:divBdr>
                  <w:divsChild>
                    <w:div w:id="1986663561">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199365184">
          <w:marLeft w:val="0"/>
          <w:marRight w:val="0"/>
          <w:marTop w:val="0"/>
          <w:marBottom w:val="0"/>
          <w:divBdr>
            <w:top w:val="none" w:sz="0" w:space="0" w:color="auto"/>
            <w:left w:val="none" w:sz="0" w:space="0" w:color="auto"/>
            <w:bottom w:val="none" w:sz="0" w:space="0" w:color="auto"/>
            <w:right w:val="none" w:sz="0" w:space="0" w:color="auto"/>
          </w:divBdr>
          <w:divsChild>
            <w:div w:id="503862859">
              <w:marLeft w:val="0"/>
              <w:marRight w:val="0"/>
              <w:marTop w:val="240"/>
              <w:marBottom w:val="0"/>
              <w:divBdr>
                <w:top w:val="none" w:sz="0" w:space="0" w:color="auto"/>
                <w:left w:val="none" w:sz="0" w:space="0" w:color="auto"/>
                <w:bottom w:val="none" w:sz="0" w:space="0" w:color="auto"/>
                <w:right w:val="none" w:sz="0" w:space="0" w:color="auto"/>
              </w:divBdr>
              <w:divsChild>
                <w:div w:id="2113553312">
                  <w:marLeft w:val="0"/>
                  <w:marRight w:val="0"/>
                  <w:marTop w:val="0"/>
                  <w:marBottom w:val="0"/>
                  <w:divBdr>
                    <w:top w:val="none" w:sz="0" w:space="0" w:color="auto"/>
                    <w:left w:val="none" w:sz="0" w:space="0" w:color="auto"/>
                    <w:bottom w:val="none" w:sz="0" w:space="0" w:color="auto"/>
                    <w:right w:val="none" w:sz="0" w:space="0" w:color="auto"/>
                  </w:divBdr>
                </w:div>
              </w:divsChild>
            </w:div>
            <w:div w:id="645745424">
              <w:marLeft w:val="0"/>
              <w:marRight w:val="0"/>
              <w:marTop w:val="0"/>
              <w:marBottom w:val="0"/>
              <w:divBdr>
                <w:top w:val="none" w:sz="0" w:space="0" w:color="auto"/>
                <w:left w:val="none" w:sz="0" w:space="0" w:color="auto"/>
                <w:bottom w:val="none" w:sz="0" w:space="0" w:color="auto"/>
                <w:right w:val="none" w:sz="0" w:space="0" w:color="auto"/>
              </w:divBdr>
              <w:divsChild>
                <w:div w:id="683703622">
                  <w:marLeft w:val="0"/>
                  <w:marRight w:val="0"/>
                  <w:marTop w:val="0"/>
                  <w:marBottom w:val="0"/>
                  <w:divBdr>
                    <w:top w:val="dotted" w:sz="6" w:space="0" w:color="808080"/>
                    <w:left w:val="none" w:sz="0" w:space="0" w:color="auto"/>
                    <w:bottom w:val="dotted" w:sz="6" w:space="0" w:color="808080"/>
                    <w:right w:val="none" w:sz="0" w:space="0" w:color="auto"/>
                  </w:divBdr>
                </w:div>
              </w:divsChild>
            </w:div>
            <w:div w:id="817115078">
              <w:marLeft w:val="0"/>
              <w:marRight w:val="0"/>
              <w:marTop w:val="840"/>
              <w:marBottom w:val="240"/>
              <w:divBdr>
                <w:top w:val="single" w:sz="6" w:space="0" w:color="939598"/>
                <w:left w:val="single" w:sz="6" w:space="8" w:color="939598"/>
                <w:bottom w:val="single" w:sz="6" w:space="8" w:color="939598"/>
                <w:right w:val="single" w:sz="6" w:space="8" w:color="939598"/>
              </w:divBdr>
              <w:divsChild>
                <w:div w:id="2053194004">
                  <w:marLeft w:val="0"/>
                  <w:marRight w:val="0"/>
                  <w:marTop w:val="0"/>
                  <w:marBottom w:val="0"/>
                  <w:divBdr>
                    <w:top w:val="none" w:sz="0" w:space="0" w:color="auto"/>
                    <w:left w:val="none" w:sz="0" w:space="0" w:color="auto"/>
                    <w:bottom w:val="none" w:sz="0" w:space="0" w:color="auto"/>
                    <w:right w:val="none" w:sz="0" w:space="0" w:color="auto"/>
                  </w:divBdr>
                  <w:divsChild>
                    <w:div w:id="999771658">
                      <w:marLeft w:val="0"/>
                      <w:marRight w:val="0"/>
                      <w:marTop w:val="300"/>
                      <w:marBottom w:val="300"/>
                      <w:divBdr>
                        <w:top w:val="none" w:sz="0" w:space="0" w:color="auto"/>
                        <w:left w:val="none" w:sz="0" w:space="0" w:color="auto"/>
                        <w:bottom w:val="none" w:sz="0" w:space="0" w:color="auto"/>
                        <w:right w:val="none" w:sz="0" w:space="0" w:color="auto"/>
                      </w:divBdr>
                      <w:divsChild>
                        <w:div w:id="1206603762">
                          <w:marLeft w:val="0"/>
                          <w:marRight w:val="0"/>
                          <w:marTop w:val="0"/>
                          <w:marBottom w:val="0"/>
                          <w:divBdr>
                            <w:top w:val="none" w:sz="0" w:space="0" w:color="auto"/>
                            <w:left w:val="none" w:sz="0" w:space="0" w:color="auto"/>
                            <w:bottom w:val="none" w:sz="0" w:space="0" w:color="auto"/>
                            <w:right w:val="none" w:sz="0" w:space="0" w:color="auto"/>
                          </w:divBdr>
                        </w:div>
                        <w:div w:id="1896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3876">
              <w:marLeft w:val="0"/>
              <w:marRight w:val="0"/>
              <w:marTop w:val="0"/>
              <w:marBottom w:val="0"/>
              <w:divBdr>
                <w:top w:val="none" w:sz="0" w:space="0" w:color="auto"/>
                <w:left w:val="none" w:sz="0" w:space="0" w:color="auto"/>
                <w:bottom w:val="none" w:sz="0" w:space="0" w:color="auto"/>
                <w:right w:val="none" w:sz="0" w:space="0" w:color="auto"/>
              </w:divBdr>
              <w:divsChild>
                <w:div w:id="1363748143">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595092121">
      <w:bodyDiv w:val="1"/>
      <w:marLeft w:val="0"/>
      <w:marRight w:val="0"/>
      <w:marTop w:val="0"/>
      <w:marBottom w:val="0"/>
      <w:divBdr>
        <w:top w:val="none" w:sz="0" w:space="0" w:color="auto"/>
        <w:left w:val="none" w:sz="0" w:space="0" w:color="auto"/>
        <w:bottom w:val="none" w:sz="0" w:space="0" w:color="auto"/>
        <w:right w:val="none" w:sz="0" w:space="0" w:color="auto"/>
      </w:divBdr>
      <w:divsChild>
        <w:div w:id="1123964581">
          <w:marLeft w:val="0"/>
          <w:marRight w:val="0"/>
          <w:marTop w:val="0"/>
          <w:marBottom w:val="0"/>
          <w:divBdr>
            <w:top w:val="none" w:sz="0" w:space="0" w:color="auto"/>
            <w:left w:val="none" w:sz="0" w:space="0" w:color="auto"/>
            <w:bottom w:val="none" w:sz="0" w:space="0" w:color="auto"/>
            <w:right w:val="none" w:sz="0" w:space="0" w:color="auto"/>
          </w:divBdr>
        </w:div>
        <w:div w:id="1004823621">
          <w:marLeft w:val="0"/>
          <w:marRight w:val="0"/>
          <w:marTop w:val="0"/>
          <w:marBottom w:val="0"/>
          <w:divBdr>
            <w:top w:val="none" w:sz="0" w:space="0" w:color="auto"/>
            <w:left w:val="none" w:sz="0" w:space="0" w:color="auto"/>
            <w:bottom w:val="none" w:sz="0" w:space="0" w:color="auto"/>
            <w:right w:val="none" w:sz="0" w:space="0" w:color="auto"/>
          </w:divBdr>
          <w:divsChild>
            <w:div w:id="1812166245">
              <w:marLeft w:val="0"/>
              <w:marRight w:val="0"/>
              <w:marTop w:val="0"/>
              <w:marBottom w:val="0"/>
              <w:divBdr>
                <w:top w:val="none" w:sz="0" w:space="0" w:color="auto"/>
                <w:left w:val="none" w:sz="0" w:space="0" w:color="auto"/>
                <w:bottom w:val="none" w:sz="0" w:space="0" w:color="auto"/>
                <w:right w:val="none" w:sz="0" w:space="0" w:color="auto"/>
              </w:divBdr>
              <w:divsChild>
                <w:div w:id="261299732">
                  <w:marLeft w:val="0"/>
                  <w:marRight w:val="0"/>
                  <w:marTop w:val="0"/>
                  <w:marBottom w:val="0"/>
                  <w:divBdr>
                    <w:top w:val="dotted" w:sz="6" w:space="0" w:color="808080"/>
                    <w:left w:val="none" w:sz="0" w:space="0" w:color="auto"/>
                    <w:bottom w:val="dotted" w:sz="6" w:space="0" w:color="808080"/>
                    <w:right w:val="none" w:sz="0" w:space="0" w:color="auto"/>
                  </w:divBdr>
                </w:div>
              </w:divsChild>
            </w:div>
            <w:div w:id="1003780306">
              <w:marLeft w:val="0"/>
              <w:marRight w:val="0"/>
              <w:marTop w:val="300"/>
              <w:marBottom w:val="300"/>
              <w:divBdr>
                <w:top w:val="none" w:sz="0" w:space="0" w:color="auto"/>
                <w:left w:val="none" w:sz="0" w:space="0" w:color="auto"/>
                <w:bottom w:val="none" w:sz="0" w:space="0" w:color="auto"/>
                <w:right w:val="none" w:sz="0" w:space="0" w:color="auto"/>
              </w:divBdr>
              <w:divsChild>
                <w:div w:id="526873774">
                  <w:marLeft w:val="0"/>
                  <w:marRight w:val="0"/>
                  <w:marTop w:val="0"/>
                  <w:marBottom w:val="0"/>
                  <w:divBdr>
                    <w:top w:val="none" w:sz="0" w:space="0" w:color="auto"/>
                    <w:left w:val="none" w:sz="0" w:space="0" w:color="auto"/>
                    <w:bottom w:val="none" w:sz="0" w:space="0" w:color="auto"/>
                    <w:right w:val="none" w:sz="0" w:space="0" w:color="auto"/>
                  </w:divBdr>
                </w:div>
                <w:div w:id="1438940754">
                  <w:marLeft w:val="0"/>
                  <w:marRight w:val="0"/>
                  <w:marTop w:val="0"/>
                  <w:marBottom w:val="0"/>
                  <w:divBdr>
                    <w:top w:val="none" w:sz="0" w:space="0" w:color="auto"/>
                    <w:left w:val="none" w:sz="0" w:space="0" w:color="auto"/>
                    <w:bottom w:val="none" w:sz="0" w:space="0" w:color="auto"/>
                    <w:right w:val="none" w:sz="0" w:space="0" w:color="auto"/>
                  </w:divBdr>
                </w:div>
              </w:divsChild>
            </w:div>
            <w:div w:id="1052920216">
              <w:marLeft w:val="0"/>
              <w:marRight w:val="0"/>
              <w:marTop w:val="0"/>
              <w:marBottom w:val="0"/>
              <w:divBdr>
                <w:top w:val="none" w:sz="0" w:space="0" w:color="auto"/>
                <w:left w:val="none" w:sz="0" w:space="0" w:color="auto"/>
                <w:bottom w:val="none" w:sz="0" w:space="0" w:color="auto"/>
                <w:right w:val="none" w:sz="0" w:space="0" w:color="auto"/>
              </w:divBdr>
            </w:div>
            <w:div w:id="1602180108">
              <w:marLeft w:val="0"/>
              <w:marRight w:val="0"/>
              <w:marTop w:val="240"/>
              <w:marBottom w:val="0"/>
              <w:divBdr>
                <w:top w:val="none" w:sz="0" w:space="0" w:color="auto"/>
                <w:left w:val="none" w:sz="0" w:space="0" w:color="auto"/>
                <w:bottom w:val="none" w:sz="0" w:space="0" w:color="auto"/>
                <w:right w:val="none" w:sz="0" w:space="0" w:color="auto"/>
              </w:divBdr>
              <w:divsChild>
                <w:div w:id="1940332220">
                  <w:marLeft w:val="0"/>
                  <w:marRight w:val="0"/>
                  <w:marTop w:val="0"/>
                  <w:marBottom w:val="0"/>
                  <w:divBdr>
                    <w:top w:val="none" w:sz="0" w:space="0" w:color="auto"/>
                    <w:left w:val="none" w:sz="0" w:space="0" w:color="auto"/>
                    <w:bottom w:val="none" w:sz="0" w:space="0" w:color="auto"/>
                    <w:right w:val="none" w:sz="0" w:space="0" w:color="auto"/>
                  </w:divBdr>
                </w:div>
              </w:divsChild>
            </w:div>
            <w:div w:id="938369673">
              <w:marLeft w:val="0"/>
              <w:marRight w:val="0"/>
              <w:marTop w:val="0"/>
              <w:marBottom w:val="0"/>
              <w:divBdr>
                <w:top w:val="none" w:sz="0" w:space="0" w:color="auto"/>
                <w:left w:val="none" w:sz="0" w:space="0" w:color="auto"/>
                <w:bottom w:val="none" w:sz="0" w:space="0" w:color="auto"/>
                <w:right w:val="none" w:sz="0" w:space="0" w:color="auto"/>
              </w:divBdr>
              <w:divsChild>
                <w:div w:id="1729376354">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69934071">
          <w:marLeft w:val="0"/>
          <w:marRight w:val="0"/>
          <w:marTop w:val="0"/>
          <w:marBottom w:val="0"/>
          <w:divBdr>
            <w:top w:val="none" w:sz="0" w:space="0" w:color="auto"/>
            <w:left w:val="none" w:sz="0" w:space="0" w:color="auto"/>
            <w:bottom w:val="none" w:sz="0" w:space="0" w:color="auto"/>
            <w:right w:val="none" w:sz="0" w:space="0" w:color="auto"/>
          </w:divBdr>
          <w:divsChild>
            <w:div w:id="516652892">
              <w:marLeft w:val="0"/>
              <w:marRight w:val="0"/>
              <w:marTop w:val="300"/>
              <w:marBottom w:val="300"/>
              <w:divBdr>
                <w:top w:val="none" w:sz="0" w:space="0" w:color="auto"/>
                <w:left w:val="none" w:sz="0" w:space="0" w:color="auto"/>
                <w:bottom w:val="none" w:sz="0" w:space="0" w:color="auto"/>
                <w:right w:val="none" w:sz="0" w:space="0" w:color="auto"/>
              </w:divBdr>
              <w:divsChild>
                <w:div w:id="1107233880">
                  <w:marLeft w:val="0"/>
                  <w:marRight w:val="0"/>
                  <w:marTop w:val="0"/>
                  <w:marBottom w:val="0"/>
                  <w:divBdr>
                    <w:top w:val="none" w:sz="0" w:space="0" w:color="auto"/>
                    <w:left w:val="none" w:sz="0" w:space="0" w:color="auto"/>
                    <w:bottom w:val="none" w:sz="0" w:space="0" w:color="auto"/>
                    <w:right w:val="none" w:sz="0" w:space="0" w:color="auto"/>
                  </w:divBdr>
                </w:div>
                <w:div w:id="383456301">
                  <w:marLeft w:val="0"/>
                  <w:marRight w:val="0"/>
                  <w:marTop w:val="0"/>
                  <w:marBottom w:val="0"/>
                  <w:divBdr>
                    <w:top w:val="none" w:sz="0" w:space="0" w:color="auto"/>
                    <w:left w:val="none" w:sz="0" w:space="0" w:color="auto"/>
                    <w:bottom w:val="none" w:sz="0" w:space="0" w:color="auto"/>
                    <w:right w:val="none" w:sz="0" w:space="0" w:color="auto"/>
                  </w:divBdr>
                </w:div>
              </w:divsChild>
            </w:div>
            <w:div w:id="1067076134">
              <w:marLeft w:val="0"/>
              <w:marRight w:val="0"/>
              <w:marTop w:val="0"/>
              <w:marBottom w:val="0"/>
              <w:divBdr>
                <w:top w:val="none" w:sz="0" w:space="0" w:color="auto"/>
                <w:left w:val="none" w:sz="0" w:space="0" w:color="auto"/>
                <w:bottom w:val="none" w:sz="0" w:space="0" w:color="auto"/>
                <w:right w:val="none" w:sz="0" w:space="0" w:color="auto"/>
              </w:divBdr>
              <w:divsChild>
                <w:div w:id="429355571">
                  <w:marLeft w:val="0"/>
                  <w:marRight w:val="0"/>
                  <w:marTop w:val="0"/>
                  <w:marBottom w:val="0"/>
                  <w:divBdr>
                    <w:top w:val="dotted" w:sz="6" w:space="0" w:color="808080"/>
                    <w:left w:val="none" w:sz="0" w:space="0" w:color="auto"/>
                    <w:bottom w:val="dotted" w:sz="6" w:space="0" w:color="808080"/>
                    <w:right w:val="none" w:sz="0" w:space="0" w:color="auto"/>
                  </w:divBdr>
                </w:div>
              </w:divsChild>
            </w:div>
            <w:div w:id="1248926815">
              <w:marLeft w:val="0"/>
              <w:marRight w:val="0"/>
              <w:marTop w:val="300"/>
              <w:marBottom w:val="300"/>
              <w:divBdr>
                <w:top w:val="none" w:sz="0" w:space="0" w:color="auto"/>
                <w:left w:val="none" w:sz="0" w:space="0" w:color="auto"/>
                <w:bottom w:val="none" w:sz="0" w:space="0" w:color="auto"/>
                <w:right w:val="none" w:sz="0" w:space="0" w:color="auto"/>
              </w:divBdr>
              <w:divsChild>
                <w:div w:id="818545653">
                  <w:marLeft w:val="0"/>
                  <w:marRight w:val="0"/>
                  <w:marTop w:val="0"/>
                  <w:marBottom w:val="0"/>
                  <w:divBdr>
                    <w:top w:val="none" w:sz="0" w:space="0" w:color="auto"/>
                    <w:left w:val="none" w:sz="0" w:space="0" w:color="auto"/>
                    <w:bottom w:val="none" w:sz="0" w:space="0" w:color="auto"/>
                    <w:right w:val="none" w:sz="0" w:space="0" w:color="auto"/>
                  </w:divBdr>
                </w:div>
                <w:div w:id="147425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92328">
          <w:marLeft w:val="0"/>
          <w:marRight w:val="0"/>
          <w:marTop w:val="0"/>
          <w:marBottom w:val="0"/>
          <w:divBdr>
            <w:top w:val="none" w:sz="0" w:space="0" w:color="auto"/>
            <w:left w:val="none" w:sz="0" w:space="0" w:color="auto"/>
            <w:bottom w:val="none" w:sz="0" w:space="0" w:color="auto"/>
            <w:right w:val="none" w:sz="0" w:space="0" w:color="auto"/>
          </w:divBdr>
          <w:divsChild>
            <w:div w:id="1738898951">
              <w:marLeft w:val="0"/>
              <w:marRight w:val="0"/>
              <w:marTop w:val="0"/>
              <w:marBottom w:val="0"/>
              <w:divBdr>
                <w:top w:val="none" w:sz="0" w:space="0" w:color="auto"/>
                <w:left w:val="none" w:sz="0" w:space="0" w:color="auto"/>
                <w:bottom w:val="none" w:sz="0" w:space="0" w:color="auto"/>
                <w:right w:val="none" w:sz="0" w:space="0" w:color="auto"/>
              </w:divBdr>
              <w:divsChild>
                <w:div w:id="541285908">
                  <w:marLeft w:val="0"/>
                  <w:marRight w:val="0"/>
                  <w:marTop w:val="0"/>
                  <w:marBottom w:val="0"/>
                  <w:divBdr>
                    <w:top w:val="none" w:sz="0" w:space="0" w:color="auto"/>
                    <w:left w:val="none" w:sz="0" w:space="0" w:color="auto"/>
                    <w:bottom w:val="none" w:sz="0" w:space="0" w:color="auto"/>
                    <w:right w:val="none" w:sz="0" w:space="0" w:color="auto"/>
                  </w:divBdr>
                  <w:divsChild>
                    <w:div w:id="668797333">
                      <w:marLeft w:val="0"/>
                      <w:marRight w:val="0"/>
                      <w:marTop w:val="0"/>
                      <w:marBottom w:val="0"/>
                      <w:divBdr>
                        <w:top w:val="dotted" w:sz="6" w:space="0" w:color="808080"/>
                        <w:left w:val="none" w:sz="0" w:space="0" w:color="auto"/>
                        <w:bottom w:val="dotted" w:sz="6" w:space="0" w:color="808080"/>
                        <w:right w:val="none" w:sz="0" w:space="0" w:color="auto"/>
                      </w:divBdr>
                    </w:div>
                  </w:divsChild>
                </w:div>
                <w:div w:id="1300528050">
                  <w:marLeft w:val="0"/>
                  <w:marRight w:val="0"/>
                  <w:marTop w:val="240"/>
                  <w:marBottom w:val="0"/>
                  <w:divBdr>
                    <w:top w:val="none" w:sz="0" w:space="0" w:color="auto"/>
                    <w:left w:val="none" w:sz="0" w:space="0" w:color="auto"/>
                    <w:bottom w:val="none" w:sz="0" w:space="0" w:color="auto"/>
                    <w:right w:val="none" w:sz="0" w:space="0" w:color="auto"/>
                  </w:divBdr>
                  <w:divsChild>
                    <w:div w:id="1386173834">
                      <w:marLeft w:val="0"/>
                      <w:marRight w:val="0"/>
                      <w:marTop w:val="0"/>
                      <w:marBottom w:val="0"/>
                      <w:divBdr>
                        <w:top w:val="none" w:sz="0" w:space="0" w:color="auto"/>
                        <w:left w:val="none" w:sz="0" w:space="0" w:color="auto"/>
                        <w:bottom w:val="none" w:sz="0" w:space="0" w:color="auto"/>
                        <w:right w:val="none" w:sz="0" w:space="0" w:color="auto"/>
                      </w:divBdr>
                    </w:div>
                    <w:div w:id="1506483167">
                      <w:marLeft w:val="0"/>
                      <w:marRight w:val="0"/>
                      <w:marTop w:val="0"/>
                      <w:marBottom w:val="0"/>
                      <w:divBdr>
                        <w:top w:val="none" w:sz="0" w:space="0" w:color="auto"/>
                        <w:left w:val="none" w:sz="0" w:space="0" w:color="auto"/>
                        <w:bottom w:val="none" w:sz="0" w:space="0" w:color="auto"/>
                        <w:right w:val="none" w:sz="0" w:space="0" w:color="auto"/>
                      </w:divBdr>
                    </w:div>
                  </w:divsChild>
                </w:div>
                <w:div w:id="1904214931">
                  <w:marLeft w:val="0"/>
                  <w:marRight w:val="0"/>
                  <w:marTop w:val="0"/>
                  <w:marBottom w:val="0"/>
                  <w:divBdr>
                    <w:top w:val="none" w:sz="0" w:space="0" w:color="auto"/>
                    <w:left w:val="none" w:sz="0" w:space="0" w:color="auto"/>
                    <w:bottom w:val="none" w:sz="0" w:space="0" w:color="auto"/>
                    <w:right w:val="none" w:sz="0" w:space="0" w:color="auto"/>
                  </w:divBdr>
                  <w:divsChild>
                    <w:div w:id="43718437">
                      <w:marLeft w:val="0"/>
                      <w:marRight w:val="0"/>
                      <w:marTop w:val="0"/>
                      <w:marBottom w:val="0"/>
                      <w:divBdr>
                        <w:top w:val="dotted" w:sz="6" w:space="0" w:color="808080"/>
                        <w:left w:val="none" w:sz="0" w:space="0" w:color="auto"/>
                        <w:bottom w:val="dotted" w:sz="6" w:space="0" w:color="808080"/>
                        <w:right w:val="none" w:sz="0" w:space="0" w:color="auto"/>
                      </w:divBdr>
                    </w:div>
                  </w:divsChild>
                </w:div>
                <w:div w:id="122769808">
                  <w:marLeft w:val="0"/>
                  <w:marRight w:val="0"/>
                  <w:marTop w:val="240"/>
                  <w:marBottom w:val="0"/>
                  <w:divBdr>
                    <w:top w:val="none" w:sz="0" w:space="0" w:color="auto"/>
                    <w:left w:val="none" w:sz="0" w:space="0" w:color="auto"/>
                    <w:bottom w:val="none" w:sz="0" w:space="0" w:color="auto"/>
                    <w:right w:val="none" w:sz="0" w:space="0" w:color="auto"/>
                  </w:divBdr>
                  <w:divsChild>
                    <w:div w:id="498548018">
                      <w:marLeft w:val="0"/>
                      <w:marRight w:val="0"/>
                      <w:marTop w:val="0"/>
                      <w:marBottom w:val="0"/>
                      <w:divBdr>
                        <w:top w:val="none" w:sz="0" w:space="0" w:color="auto"/>
                        <w:left w:val="none" w:sz="0" w:space="0" w:color="auto"/>
                        <w:bottom w:val="none" w:sz="0" w:space="0" w:color="auto"/>
                        <w:right w:val="none" w:sz="0" w:space="0" w:color="auto"/>
                      </w:divBdr>
                    </w:div>
                  </w:divsChild>
                </w:div>
                <w:div w:id="786116844">
                  <w:marLeft w:val="0"/>
                  <w:marRight w:val="0"/>
                  <w:marTop w:val="0"/>
                  <w:marBottom w:val="0"/>
                  <w:divBdr>
                    <w:top w:val="none" w:sz="0" w:space="0" w:color="auto"/>
                    <w:left w:val="none" w:sz="0" w:space="0" w:color="auto"/>
                    <w:bottom w:val="none" w:sz="0" w:space="0" w:color="auto"/>
                    <w:right w:val="none" w:sz="0" w:space="0" w:color="auto"/>
                  </w:divBdr>
                  <w:divsChild>
                    <w:div w:id="488667639">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477333209">
              <w:marLeft w:val="0"/>
              <w:marRight w:val="0"/>
              <w:marTop w:val="0"/>
              <w:marBottom w:val="0"/>
              <w:divBdr>
                <w:top w:val="none" w:sz="0" w:space="0" w:color="auto"/>
                <w:left w:val="none" w:sz="0" w:space="0" w:color="auto"/>
                <w:bottom w:val="none" w:sz="0" w:space="0" w:color="auto"/>
                <w:right w:val="none" w:sz="0" w:space="0" w:color="auto"/>
              </w:divBdr>
              <w:divsChild>
                <w:div w:id="2120173274">
                  <w:marLeft w:val="0"/>
                  <w:marRight w:val="0"/>
                  <w:marTop w:val="0"/>
                  <w:marBottom w:val="0"/>
                  <w:divBdr>
                    <w:top w:val="none" w:sz="0" w:space="0" w:color="auto"/>
                    <w:left w:val="none" w:sz="0" w:space="0" w:color="auto"/>
                    <w:bottom w:val="none" w:sz="0" w:space="0" w:color="auto"/>
                    <w:right w:val="none" w:sz="0" w:space="0" w:color="auto"/>
                  </w:divBdr>
                </w:div>
                <w:div w:id="2107916694">
                  <w:marLeft w:val="0"/>
                  <w:marRight w:val="0"/>
                  <w:marTop w:val="240"/>
                  <w:marBottom w:val="0"/>
                  <w:divBdr>
                    <w:top w:val="none" w:sz="0" w:space="0" w:color="auto"/>
                    <w:left w:val="none" w:sz="0" w:space="0" w:color="auto"/>
                    <w:bottom w:val="none" w:sz="0" w:space="0" w:color="auto"/>
                    <w:right w:val="none" w:sz="0" w:space="0" w:color="auto"/>
                  </w:divBdr>
                  <w:divsChild>
                    <w:div w:id="863834693">
                      <w:marLeft w:val="0"/>
                      <w:marRight w:val="0"/>
                      <w:marTop w:val="0"/>
                      <w:marBottom w:val="0"/>
                      <w:divBdr>
                        <w:top w:val="none" w:sz="0" w:space="0" w:color="auto"/>
                        <w:left w:val="none" w:sz="0" w:space="0" w:color="auto"/>
                        <w:bottom w:val="none" w:sz="0" w:space="0" w:color="auto"/>
                        <w:right w:val="none" w:sz="0" w:space="0" w:color="auto"/>
                      </w:divBdr>
                    </w:div>
                  </w:divsChild>
                </w:div>
                <w:div w:id="1848979374">
                  <w:marLeft w:val="0"/>
                  <w:marRight w:val="0"/>
                  <w:marTop w:val="0"/>
                  <w:marBottom w:val="0"/>
                  <w:divBdr>
                    <w:top w:val="none" w:sz="0" w:space="0" w:color="auto"/>
                    <w:left w:val="none" w:sz="0" w:space="0" w:color="auto"/>
                    <w:bottom w:val="none" w:sz="0" w:space="0" w:color="auto"/>
                    <w:right w:val="none" w:sz="0" w:space="0" w:color="auto"/>
                  </w:divBdr>
                  <w:divsChild>
                    <w:div w:id="731580393">
                      <w:marLeft w:val="0"/>
                      <w:marRight w:val="0"/>
                      <w:marTop w:val="0"/>
                      <w:marBottom w:val="0"/>
                      <w:divBdr>
                        <w:top w:val="dotted" w:sz="6" w:space="0" w:color="808080"/>
                        <w:left w:val="none" w:sz="0" w:space="0" w:color="auto"/>
                        <w:bottom w:val="dotted" w:sz="6" w:space="0" w:color="808080"/>
                        <w:right w:val="none" w:sz="0" w:space="0" w:color="auto"/>
                      </w:divBdr>
                    </w:div>
                  </w:divsChild>
                </w:div>
                <w:div w:id="1042944682">
                  <w:marLeft w:val="0"/>
                  <w:marRight w:val="0"/>
                  <w:marTop w:val="840"/>
                  <w:marBottom w:val="240"/>
                  <w:divBdr>
                    <w:top w:val="single" w:sz="6" w:space="0" w:color="939598"/>
                    <w:left w:val="single" w:sz="6" w:space="8" w:color="939598"/>
                    <w:bottom w:val="single" w:sz="6" w:space="8" w:color="939598"/>
                    <w:right w:val="single" w:sz="6" w:space="8" w:color="939598"/>
                  </w:divBdr>
                  <w:divsChild>
                    <w:div w:id="256524000">
                      <w:marLeft w:val="0"/>
                      <w:marRight w:val="0"/>
                      <w:marTop w:val="0"/>
                      <w:marBottom w:val="0"/>
                      <w:divBdr>
                        <w:top w:val="none" w:sz="0" w:space="0" w:color="auto"/>
                        <w:left w:val="none" w:sz="0" w:space="0" w:color="auto"/>
                        <w:bottom w:val="none" w:sz="0" w:space="0" w:color="auto"/>
                        <w:right w:val="none" w:sz="0" w:space="0" w:color="auto"/>
                      </w:divBdr>
                    </w:div>
                  </w:divsChild>
                </w:div>
                <w:div w:id="192812108">
                  <w:marLeft w:val="0"/>
                  <w:marRight w:val="0"/>
                  <w:marTop w:val="0"/>
                  <w:marBottom w:val="0"/>
                  <w:divBdr>
                    <w:top w:val="none" w:sz="0" w:space="0" w:color="auto"/>
                    <w:left w:val="none" w:sz="0" w:space="0" w:color="auto"/>
                    <w:bottom w:val="none" w:sz="0" w:space="0" w:color="auto"/>
                    <w:right w:val="none" w:sz="0" w:space="0" w:color="auto"/>
                  </w:divBdr>
                  <w:divsChild>
                    <w:div w:id="2114935681">
                      <w:marLeft w:val="0"/>
                      <w:marRight w:val="0"/>
                      <w:marTop w:val="0"/>
                      <w:marBottom w:val="0"/>
                      <w:divBdr>
                        <w:top w:val="dotted" w:sz="6" w:space="0" w:color="808080"/>
                        <w:left w:val="none" w:sz="0" w:space="0" w:color="auto"/>
                        <w:bottom w:val="dotted" w:sz="6" w:space="0" w:color="808080"/>
                        <w:right w:val="none" w:sz="0" w:space="0" w:color="auto"/>
                      </w:divBdr>
                    </w:div>
                  </w:divsChild>
                </w:div>
                <w:div w:id="1611278229">
                  <w:marLeft w:val="0"/>
                  <w:marRight w:val="0"/>
                  <w:marTop w:val="240"/>
                  <w:marBottom w:val="0"/>
                  <w:divBdr>
                    <w:top w:val="none" w:sz="0" w:space="0" w:color="auto"/>
                    <w:left w:val="none" w:sz="0" w:space="0" w:color="auto"/>
                    <w:bottom w:val="none" w:sz="0" w:space="0" w:color="auto"/>
                    <w:right w:val="none" w:sz="0" w:space="0" w:color="auto"/>
                  </w:divBdr>
                  <w:divsChild>
                    <w:div w:id="1154952866">
                      <w:marLeft w:val="0"/>
                      <w:marRight w:val="0"/>
                      <w:marTop w:val="0"/>
                      <w:marBottom w:val="0"/>
                      <w:divBdr>
                        <w:top w:val="none" w:sz="0" w:space="0" w:color="auto"/>
                        <w:left w:val="none" w:sz="0" w:space="0" w:color="auto"/>
                        <w:bottom w:val="none" w:sz="0" w:space="0" w:color="auto"/>
                        <w:right w:val="none" w:sz="0" w:space="0" w:color="auto"/>
                      </w:divBdr>
                    </w:div>
                  </w:divsChild>
                </w:div>
                <w:div w:id="323555973">
                  <w:marLeft w:val="0"/>
                  <w:marRight w:val="0"/>
                  <w:marTop w:val="0"/>
                  <w:marBottom w:val="0"/>
                  <w:divBdr>
                    <w:top w:val="none" w:sz="0" w:space="0" w:color="auto"/>
                    <w:left w:val="none" w:sz="0" w:space="0" w:color="auto"/>
                    <w:bottom w:val="none" w:sz="0" w:space="0" w:color="auto"/>
                    <w:right w:val="none" w:sz="0" w:space="0" w:color="auto"/>
                  </w:divBdr>
                </w:div>
                <w:div w:id="603802379">
                  <w:marLeft w:val="0"/>
                  <w:marRight w:val="0"/>
                  <w:marTop w:val="0"/>
                  <w:marBottom w:val="0"/>
                  <w:divBdr>
                    <w:top w:val="none" w:sz="0" w:space="0" w:color="auto"/>
                    <w:left w:val="none" w:sz="0" w:space="0" w:color="auto"/>
                    <w:bottom w:val="none" w:sz="0" w:space="0" w:color="auto"/>
                    <w:right w:val="none" w:sz="0" w:space="0" w:color="auto"/>
                  </w:divBdr>
                  <w:divsChild>
                    <w:div w:id="120420201">
                      <w:marLeft w:val="0"/>
                      <w:marRight w:val="0"/>
                      <w:marTop w:val="0"/>
                      <w:marBottom w:val="0"/>
                      <w:divBdr>
                        <w:top w:val="dotted" w:sz="6" w:space="0" w:color="808080"/>
                        <w:left w:val="none" w:sz="0" w:space="0" w:color="auto"/>
                        <w:bottom w:val="dotted" w:sz="6" w:space="0" w:color="808080"/>
                        <w:right w:val="none" w:sz="0" w:space="0" w:color="auto"/>
                      </w:divBdr>
                    </w:div>
                  </w:divsChild>
                </w:div>
                <w:div w:id="1797529127">
                  <w:marLeft w:val="0"/>
                  <w:marRight w:val="0"/>
                  <w:marTop w:val="840"/>
                  <w:marBottom w:val="240"/>
                  <w:divBdr>
                    <w:top w:val="single" w:sz="6" w:space="0" w:color="939598"/>
                    <w:left w:val="single" w:sz="6" w:space="8" w:color="939598"/>
                    <w:bottom w:val="single" w:sz="6" w:space="8" w:color="939598"/>
                    <w:right w:val="single" w:sz="6" w:space="8" w:color="939598"/>
                  </w:divBdr>
                  <w:divsChild>
                    <w:div w:id="103986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68538">
          <w:marLeft w:val="0"/>
          <w:marRight w:val="0"/>
          <w:marTop w:val="0"/>
          <w:marBottom w:val="0"/>
          <w:divBdr>
            <w:top w:val="none" w:sz="0" w:space="0" w:color="auto"/>
            <w:left w:val="none" w:sz="0" w:space="0" w:color="auto"/>
            <w:bottom w:val="none" w:sz="0" w:space="0" w:color="auto"/>
            <w:right w:val="none" w:sz="0" w:space="0" w:color="auto"/>
          </w:divBdr>
          <w:divsChild>
            <w:div w:id="1810980310">
              <w:marLeft w:val="0"/>
              <w:marRight w:val="0"/>
              <w:marTop w:val="0"/>
              <w:marBottom w:val="0"/>
              <w:divBdr>
                <w:top w:val="none" w:sz="0" w:space="0" w:color="auto"/>
                <w:left w:val="none" w:sz="0" w:space="0" w:color="auto"/>
                <w:bottom w:val="none" w:sz="0" w:space="0" w:color="auto"/>
                <w:right w:val="none" w:sz="0" w:space="0" w:color="auto"/>
              </w:divBdr>
            </w:div>
          </w:divsChild>
        </w:div>
        <w:div w:id="117527840">
          <w:marLeft w:val="0"/>
          <w:marRight w:val="0"/>
          <w:marTop w:val="0"/>
          <w:marBottom w:val="0"/>
          <w:divBdr>
            <w:top w:val="none" w:sz="0" w:space="0" w:color="auto"/>
            <w:left w:val="none" w:sz="0" w:space="0" w:color="auto"/>
            <w:bottom w:val="none" w:sz="0" w:space="0" w:color="auto"/>
            <w:right w:val="none" w:sz="0" w:space="0" w:color="auto"/>
          </w:divBdr>
          <w:divsChild>
            <w:div w:id="1116363592">
              <w:marLeft w:val="0"/>
              <w:marRight w:val="0"/>
              <w:marTop w:val="0"/>
              <w:marBottom w:val="0"/>
              <w:divBdr>
                <w:top w:val="dotted" w:sz="6" w:space="0" w:color="808080"/>
                <w:left w:val="none" w:sz="0" w:space="0" w:color="auto"/>
                <w:bottom w:val="dotted" w:sz="6" w:space="0" w:color="808080"/>
                <w:right w:val="none" w:sz="0" w:space="0" w:color="auto"/>
              </w:divBdr>
            </w:div>
          </w:divsChild>
        </w:div>
        <w:div w:id="986400191">
          <w:marLeft w:val="0"/>
          <w:marRight w:val="0"/>
          <w:marTop w:val="0"/>
          <w:marBottom w:val="0"/>
          <w:divBdr>
            <w:top w:val="none" w:sz="0" w:space="0" w:color="auto"/>
            <w:left w:val="none" w:sz="0" w:space="0" w:color="auto"/>
            <w:bottom w:val="none" w:sz="0" w:space="0" w:color="auto"/>
            <w:right w:val="none" w:sz="0" w:space="0" w:color="auto"/>
          </w:divBdr>
          <w:divsChild>
            <w:div w:id="1190535652">
              <w:marLeft w:val="0"/>
              <w:marRight w:val="0"/>
              <w:marTop w:val="0"/>
              <w:marBottom w:val="0"/>
              <w:divBdr>
                <w:top w:val="none" w:sz="0" w:space="0" w:color="auto"/>
                <w:left w:val="none" w:sz="0" w:space="0" w:color="auto"/>
                <w:bottom w:val="none" w:sz="0" w:space="0" w:color="auto"/>
                <w:right w:val="none" w:sz="0" w:space="0" w:color="auto"/>
              </w:divBdr>
            </w:div>
            <w:div w:id="445152680">
              <w:marLeft w:val="0"/>
              <w:marRight w:val="0"/>
              <w:marTop w:val="0"/>
              <w:marBottom w:val="0"/>
              <w:divBdr>
                <w:top w:val="none" w:sz="0" w:space="0" w:color="auto"/>
                <w:left w:val="none" w:sz="0" w:space="0" w:color="auto"/>
                <w:bottom w:val="none" w:sz="0" w:space="0" w:color="auto"/>
                <w:right w:val="none" w:sz="0" w:space="0" w:color="auto"/>
              </w:divBdr>
              <w:divsChild>
                <w:div w:id="1141967761">
                  <w:marLeft w:val="0"/>
                  <w:marRight w:val="0"/>
                  <w:marTop w:val="300"/>
                  <w:marBottom w:val="300"/>
                  <w:divBdr>
                    <w:top w:val="none" w:sz="0" w:space="0" w:color="auto"/>
                    <w:left w:val="none" w:sz="0" w:space="0" w:color="auto"/>
                    <w:bottom w:val="none" w:sz="0" w:space="0" w:color="auto"/>
                    <w:right w:val="none" w:sz="0" w:space="0" w:color="auto"/>
                  </w:divBdr>
                  <w:divsChild>
                    <w:div w:id="989602564">
                      <w:marLeft w:val="0"/>
                      <w:marRight w:val="0"/>
                      <w:marTop w:val="0"/>
                      <w:marBottom w:val="0"/>
                      <w:divBdr>
                        <w:top w:val="none" w:sz="0" w:space="0" w:color="auto"/>
                        <w:left w:val="none" w:sz="0" w:space="0" w:color="auto"/>
                        <w:bottom w:val="none" w:sz="0" w:space="0" w:color="auto"/>
                        <w:right w:val="none" w:sz="0" w:space="0" w:color="auto"/>
                      </w:divBdr>
                    </w:div>
                    <w:div w:id="1373110827">
                      <w:marLeft w:val="0"/>
                      <w:marRight w:val="0"/>
                      <w:marTop w:val="0"/>
                      <w:marBottom w:val="0"/>
                      <w:divBdr>
                        <w:top w:val="none" w:sz="0" w:space="0" w:color="auto"/>
                        <w:left w:val="none" w:sz="0" w:space="0" w:color="auto"/>
                        <w:bottom w:val="none" w:sz="0" w:space="0" w:color="auto"/>
                        <w:right w:val="none" w:sz="0" w:space="0" w:color="auto"/>
                      </w:divBdr>
                    </w:div>
                  </w:divsChild>
                </w:div>
                <w:div w:id="1354989435">
                  <w:marLeft w:val="0"/>
                  <w:marRight w:val="0"/>
                  <w:marTop w:val="300"/>
                  <w:marBottom w:val="300"/>
                  <w:divBdr>
                    <w:top w:val="none" w:sz="0" w:space="0" w:color="auto"/>
                    <w:left w:val="none" w:sz="0" w:space="0" w:color="auto"/>
                    <w:bottom w:val="none" w:sz="0" w:space="0" w:color="auto"/>
                    <w:right w:val="none" w:sz="0" w:space="0" w:color="auto"/>
                  </w:divBdr>
                  <w:divsChild>
                    <w:div w:id="1374386539">
                      <w:marLeft w:val="0"/>
                      <w:marRight w:val="0"/>
                      <w:marTop w:val="0"/>
                      <w:marBottom w:val="0"/>
                      <w:divBdr>
                        <w:top w:val="none" w:sz="0" w:space="0" w:color="auto"/>
                        <w:left w:val="none" w:sz="0" w:space="0" w:color="auto"/>
                        <w:bottom w:val="none" w:sz="0" w:space="0" w:color="auto"/>
                        <w:right w:val="none" w:sz="0" w:space="0" w:color="auto"/>
                      </w:divBdr>
                    </w:div>
                    <w:div w:id="816603772">
                      <w:marLeft w:val="0"/>
                      <w:marRight w:val="0"/>
                      <w:marTop w:val="0"/>
                      <w:marBottom w:val="0"/>
                      <w:divBdr>
                        <w:top w:val="none" w:sz="0" w:space="0" w:color="auto"/>
                        <w:left w:val="none" w:sz="0" w:space="0" w:color="auto"/>
                        <w:bottom w:val="none" w:sz="0" w:space="0" w:color="auto"/>
                        <w:right w:val="none" w:sz="0" w:space="0" w:color="auto"/>
                      </w:divBdr>
                    </w:div>
                  </w:divsChild>
                </w:div>
                <w:div w:id="2005008871">
                  <w:marLeft w:val="0"/>
                  <w:marRight w:val="0"/>
                  <w:marTop w:val="0"/>
                  <w:marBottom w:val="0"/>
                  <w:divBdr>
                    <w:top w:val="none" w:sz="0" w:space="0" w:color="auto"/>
                    <w:left w:val="none" w:sz="0" w:space="0" w:color="auto"/>
                    <w:bottom w:val="none" w:sz="0" w:space="0" w:color="auto"/>
                    <w:right w:val="none" w:sz="0" w:space="0" w:color="auto"/>
                  </w:divBdr>
                  <w:divsChild>
                    <w:div w:id="1360861936">
                      <w:marLeft w:val="0"/>
                      <w:marRight w:val="0"/>
                      <w:marTop w:val="0"/>
                      <w:marBottom w:val="0"/>
                      <w:divBdr>
                        <w:top w:val="dotted" w:sz="6" w:space="0" w:color="808080"/>
                        <w:left w:val="none" w:sz="0" w:space="0" w:color="auto"/>
                        <w:bottom w:val="dotted" w:sz="6" w:space="0" w:color="808080"/>
                        <w:right w:val="none" w:sz="0" w:space="0" w:color="auto"/>
                      </w:divBdr>
                    </w:div>
                  </w:divsChild>
                </w:div>
                <w:div w:id="436604362">
                  <w:marLeft w:val="0"/>
                  <w:marRight w:val="0"/>
                  <w:marTop w:val="840"/>
                  <w:marBottom w:val="240"/>
                  <w:divBdr>
                    <w:top w:val="single" w:sz="6" w:space="0" w:color="939598"/>
                    <w:left w:val="single" w:sz="6" w:space="8" w:color="939598"/>
                    <w:bottom w:val="single" w:sz="6" w:space="8" w:color="939598"/>
                    <w:right w:val="single" w:sz="6" w:space="8" w:color="939598"/>
                  </w:divBdr>
                  <w:divsChild>
                    <w:div w:id="784926367">
                      <w:marLeft w:val="0"/>
                      <w:marRight w:val="0"/>
                      <w:marTop w:val="0"/>
                      <w:marBottom w:val="0"/>
                      <w:divBdr>
                        <w:top w:val="none" w:sz="0" w:space="0" w:color="auto"/>
                        <w:left w:val="none" w:sz="0" w:space="0" w:color="auto"/>
                        <w:bottom w:val="none" w:sz="0" w:space="0" w:color="auto"/>
                        <w:right w:val="none" w:sz="0" w:space="0" w:color="auto"/>
                      </w:divBdr>
                      <w:divsChild>
                        <w:div w:id="2052656514">
                          <w:marLeft w:val="0"/>
                          <w:marRight w:val="0"/>
                          <w:marTop w:val="300"/>
                          <w:marBottom w:val="300"/>
                          <w:divBdr>
                            <w:top w:val="none" w:sz="0" w:space="0" w:color="auto"/>
                            <w:left w:val="none" w:sz="0" w:space="0" w:color="auto"/>
                            <w:bottom w:val="none" w:sz="0" w:space="0" w:color="auto"/>
                            <w:right w:val="none" w:sz="0" w:space="0" w:color="auto"/>
                          </w:divBdr>
                          <w:divsChild>
                            <w:div w:id="1620528499">
                              <w:marLeft w:val="0"/>
                              <w:marRight w:val="0"/>
                              <w:marTop w:val="0"/>
                              <w:marBottom w:val="0"/>
                              <w:divBdr>
                                <w:top w:val="none" w:sz="0" w:space="0" w:color="auto"/>
                                <w:left w:val="none" w:sz="0" w:space="0" w:color="auto"/>
                                <w:bottom w:val="none" w:sz="0" w:space="0" w:color="auto"/>
                                <w:right w:val="none" w:sz="0" w:space="0" w:color="auto"/>
                              </w:divBdr>
                            </w:div>
                            <w:div w:id="16603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718937">
              <w:marLeft w:val="0"/>
              <w:marRight w:val="0"/>
              <w:marTop w:val="0"/>
              <w:marBottom w:val="0"/>
              <w:divBdr>
                <w:top w:val="none" w:sz="0" w:space="0" w:color="auto"/>
                <w:left w:val="none" w:sz="0" w:space="0" w:color="auto"/>
                <w:bottom w:val="none" w:sz="0" w:space="0" w:color="auto"/>
                <w:right w:val="none" w:sz="0" w:space="0" w:color="auto"/>
              </w:divBdr>
              <w:divsChild>
                <w:div w:id="1418282321">
                  <w:marLeft w:val="0"/>
                  <w:marRight w:val="0"/>
                  <w:marTop w:val="0"/>
                  <w:marBottom w:val="0"/>
                  <w:divBdr>
                    <w:top w:val="dotted" w:sz="6" w:space="0" w:color="808080"/>
                    <w:left w:val="none" w:sz="0" w:space="0" w:color="auto"/>
                    <w:bottom w:val="dotted" w:sz="6" w:space="0" w:color="808080"/>
                    <w:right w:val="none" w:sz="0" w:space="0" w:color="auto"/>
                  </w:divBdr>
                </w:div>
              </w:divsChild>
            </w:div>
            <w:div w:id="665744254">
              <w:marLeft w:val="0"/>
              <w:marRight w:val="0"/>
              <w:marTop w:val="0"/>
              <w:marBottom w:val="0"/>
              <w:divBdr>
                <w:top w:val="none" w:sz="0" w:space="0" w:color="auto"/>
                <w:left w:val="none" w:sz="0" w:space="0" w:color="auto"/>
                <w:bottom w:val="none" w:sz="0" w:space="0" w:color="auto"/>
                <w:right w:val="none" w:sz="0" w:space="0" w:color="auto"/>
              </w:divBdr>
            </w:div>
            <w:div w:id="1266960067">
              <w:marLeft w:val="0"/>
              <w:marRight w:val="0"/>
              <w:marTop w:val="0"/>
              <w:marBottom w:val="0"/>
              <w:divBdr>
                <w:top w:val="none" w:sz="0" w:space="0" w:color="auto"/>
                <w:left w:val="none" w:sz="0" w:space="0" w:color="auto"/>
                <w:bottom w:val="none" w:sz="0" w:space="0" w:color="auto"/>
                <w:right w:val="none" w:sz="0" w:space="0" w:color="auto"/>
              </w:divBdr>
            </w:div>
            <w:div w:id="1118988437">
              <w:marLeft w:val="0"/>
              <w:marRight w:val="0"/>
              <w:marTop w:val="0"/>
              <w:marBottom w:val="0"/>
              <w:divBdr>
                <w:top w:val="none" w:sz="0" w:space="0" w:color="auto"/>
                <w:left w:val="none" w:sz="0" w:space="0" w:color="auto"/>
                <w:bottom w:val="none" w:sz="0" w:space="0" w:color="auto"/>
                <w:right w:val="none" w:sz="0" w:space="0" w:color="auto"/>
              </w:divBdr>
              <w:divsChild>
                <w:div w:id="749351965">
                  <w:marLeft w:val="0"/>
                  <w:marRight w:val="0"/>
                  <w:marTop w:val="300"/>
                  <w:marBottom w:val="300"/>
                  <w:divBdr>
                    <w:top w:val="none" w:sz="0" w:space="0" w:color="auto"/>
                    <w:left w:val="none" w:sz="0" w:space="0" w:color="auto"/>
                    <w:bottom w:val="none" w:sz="0" w:space="0" w:color="auto"/>
                    <w:right w:val="none" w:sz="0" w:space="0" w:color="auto"/>
                  </w:divBdr>
                  <w:divsChild>
                    <w:div w:id="1008481859">
                      <w:marLeft w:val="0"/>
                      <w:marRight w:val="0"/>
                      <w:marTop w:val="0"/>
                      <w:marBottom w:val="0"/>
                      <w:divBdr>
                        <w:top w:val="none" w:sz="0" w:space="0" w:color="auto"/>
                        <w:left w:val="none" w:sz="0" w:space="0" w:color="auto"/>
                        <w:bottom w:val="none" w:sz="0" w:space="0" w:color="auto"/>
                        <w:right w:val="none" w:sz="0" w:space="0" w:color="auto"/>
                      </w:divBdr>
                    </w:div>
                    <w:div w:id="1069112524">
                      <w:marLeft w:val="0"/>
                      <w:marRight w:val="0"/>
                      <w:marTop w:val="0"/>
                      <w:marBottom w:val="0"/>
                      <w:divBdr>
                        <w:top w:val="none" w:sz="0" w:space="0" w:color="auto"/>
                        <w:left w:val="none" w:sz="0" w:space="0" w:color="auto"/>
                        <w:bottom w:val="none" w:sz="0" w:space="0" w:color="auto"/>
                        <w:right w:val="none" w:sz="0" w:space="0" w:color="auto"/>
                      </w:divBdr>
                    </w:div>
                  </w:divsChild>
                </w:div>
                <w:div w:id="2002195943">
                  <w:marLeft w:val="0"/>
                  <w:marRight w:val="0"/>
                  <w:marTop w:val="0"/>
                  <w:marBottom w:val="0"/>
                  <w:divBdr>
                    <w:top w:val="none" w:sz="0" w:space="0" w:color="auto"/>
                    <w:left w:val="none" w:sz="0" w:space="0" w:color="auto"/>
                    <w:bottom w:val="none" w:sz="0" w:space="0" w:color="auto"/>
                    <w:right w:val="none" w:sz="0" w:space="0" w:color="auto"/>
                  </w:divBdr>
                  <w:divsChild>
                    <w:div w:id="1311638872">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207912705">
          <w:marLeft w:val="0"/>
          <w:marRight w:val="0"/>
          <w:marTop w:val="0"/>
          <w:marBottom w:val="0"/>
          <w:divBdr>
            <w:top w:val="none" w:sz="0" w:space="0" w:color="auto"/>
            <w:left w:val="none" w:sz="0" w:space="0" w:color="auto"/>
            <w:bottom w:val="none" w:sz="0" w:space="0" w:color="auto"/>
            <w:right w:val="none" w:sz="0" w:space="0" w:color="auto"/>
          </w:divBdr>
          <w:divsChild>
            <w:div w:id="1621763690">
              <w:marLeft w:val="0"/>
              <w:marRight w:val="0"/>
              <w:marTop w:val="0"/>
              <w:marBottom w:val="0"/>
              <w:divBdr>
                <w:top w:val="none" w:sz="0" w:space="0" w:color="auto"/>
                <w:left w:val="none" w:sz="0" w:space="0" w:color="auto"/>
                <w:bottom w:val="none" w:sz="0" w:space="0" w:color="auto"/>
                <w:right w:val="none" w:sz="0" w:space="0" w:color="auto"/>
              </w:divBdr>
              <w:divsChild>
                <w:div w:id="1625575183">
                  <w:marLeft w:val="0"/>
                  <w:marRight w:val="0"/>
                  <w:marTop w:val="0"/>
                  <w:marBottom w:val="0"/>
                  <w:divBdr>
                    <w:top w:val="none" w:sz="0" w:space="0" w:color="auto"/>
                    <w:left w:val="none" w:sz="0" w:space="0" w:color="auto"/>
                    <w:bottom w:val="none" w:sz="0" w:space="0" w:color="auto"/>
                    <w:right w:val="none" w:sz="0" w:space="0" w:color="auto"/>
                  </w:divBdr>
                  <w:divsChild>
                    <w:div w:id="1616280527">
                      <w:marLeft w:val="0"/>
                      <w:marRight w:val="0"/>
                      <w:marTop w:val="0"/>
                      <w:marBottom w:val="0"/>
                      <w:divBdr>
                        <w:top w:val="dotted" w:sz="6" w:space="0" w:color="808080"/>
                        <w:left w:val="none" w:sz="0" w:space="0" w:color="auto"/>
                        <w:bottom w:val="dotted" w:sz="6" w:space="0" w:color="808080"/>
                        <w:right w:val="none" w:sz="0" w:space="0" w:color="auto"/>
                      </w:divBdr>
                    </w:div>
                  </w:divsChild>
                </w:div>
                <w:div w:id="1345085597">
                  <w:marLeft w:val="0"/>
                  <w:marRight w:val="0"/>
                  <w:marTop w:val="240"/>
                  <w:marBottom w:val="0"/>
                  <w:divBdr>
                    <w:top w:val="none" w:sz="0" w:space="0" w:color="auto"/>
                    <w:left w:val="none" w:sz="0" w:space="0" w:color="auto"/>
                    <w:bottom w:val="none" w:sz="0" w:space="0" w:color="auto"/>
                    <w:right w:val="none" w:sz="0" w:space="0" w:color="auto"/>
                  </w:divBdr>
                  <w:divsChild>
                    <w:div w:id="333069311">
                      <w:marLeft w:val="0"/>
                      <w:marRight w:val="0"/>
                      <w:marTop w:val="0"/>
                      <w:marBottom w:val="0"/>
                      <w:divBdr>
                        <w:top w:val="none" w:sz="0" w:space="0" w:color="auto"/>
                        <w:left w:val="none" w:sz="0" w:space="0" w:color="auto"/>
                        <w:bottom w:val="none" w:sz="0" w:space="0" w:color="auto"/>
                        <w:right w:val="none" w:sz="0" w:space="0" w:color="auto"/>
                      </w:divBdr>
                    </w:div>
                  </w:divsChild>
                </w:div>
                <w:div w:id="68818797">
                  <w:marLeft w:val="0"/>
                  <w:marRight w:val="0"/>
                  <w:marTop w:val="0"/>
                  <w:marBottom w:val="0"/>
                  <w:divBdr>
                    <w:top w:val="none" w:sz="0" w:space="0" w:color="auto"/>
                    <w:left w:val="none" w:sz="0" w:space="0" w:color="auto"/>
                    <w:bottom w:val="none" w:sz="0" w:space="0" w:color="auto"/>
                    <w:right w:val="none" w:sz="0" w:space="0" w:color="auto"/>
                  </w:divBdr>
                </w:div>
                <w:div w:id="682166170">
                  <w:marLeft w:val="0"/>
                  <w:marRight w:val="0"/>
                  <w:marTop w:val="240"/>
                  <w:marBottom w:val="0"/>
                  <w:divBdr>
                    <w:top w:val="none" w:sz="0" w:space="0" w:color="auto"/>
                    <w:left w:val="none" w:sz="0" w:space="0" w:color="auto"/>
                    <w:bottom w:val="none" w:sz="0" w:space="0" w:color="auto"/>
                    <w:right w:val="none" w:sz="0" w:space="0" w:color="auto"/>
                  </w:divBdr>
                  <w:divsChild>
                    <w:div w:id="1383553577">
                      <w:marLeft w:val="0"/>
                      <w:marRight w:val="0"/>
                      <w:marTop w:val="0"/>
                      <w:marBottom w:val="0"/>
                      <w:divBdr>
                        <w:top w:val="none" w:sz="0" w:space="0" w:color="auto"/>
                        <w:left w:val="none" w:sz="0" w:space="0" w:color="auto"/>
                        <w:bottom w:val="none" w:sz="0" w:space="0" w:color="auto"/>
                        <w:right w:val="none" w:sz="0" w:space="0" w:color="auto"/>
                      </w:divBdr>
                    </w:div>
                    <w:div w:id="1549031908">
                      <w:marLeft w:val="0"/>
                      <w:marRight w:val="0"/>
                      <w:marTop w:val="0"/>
                      <w:marBottom w:val="0"/>
                      <w:divBdr>
                        <w:top w:val="none" w:sz="0" w:space="0" w:color="auto"/>
                        <w:left w:val="none" w:sz="0" w:space="0" w:color="auto"/>
                        <w:bottom w:val="none" w:sz="0" w:space="0" w:color="auto"/>
                        <w:right w:val="none" w:sz="0" w:space="0" w:color="auto"/>
                      </w:divBdr>
                    </w:div>
                  </w:divsChild>
                </w:div>
                <w:div w:id="426462859">
                  <w:marLeft w:val="0"/>
                  <w:marRight w:val="0"/>
                  <w:marTop w:val="0"/>
                  <w:marBottom w:val="0"/>
                  <w:divBdr>
                    <w:top w:val="none" w:sz="0" w:space="0" w:color="auto"/>
                    <w:left w:val="none" w:sz="0" w:space="0" w:color="auto"/>
                    <w:bottom w:val="none" w:sz="0" w:space="0" w:color="auto"/>
                    <w:right w:val="none" w:sz="0" w:space="0" w:color="auto"/>
                  </w:divBdr>
                  <w:divsChild>
                    <w:div w:id="428962901">
                      <w:marLeft w:val="0"/>
                      <w:marRight w:val="0"/>
                      <w:marTop w:val="0"/>
                      <w:marBottom w:val="0"/>
                      <w:divBdr>
                        <w:top w:val="dotted" w:sz="6" w:space="0" w:color="808080"/>
                        <w:left w:val="none" w:sz="0" w:space="0" w:color="auto"/>
                        <w:bottom w:val="dotted" w:sz="6" w:space="0" w:color="808080"/>
                        <w:right w:val="none" w:sz="0" w:space="0" w:color="auto"/>
                      </w:divBdr>
                    </w:div>
                  </w:divsChild>
                </w:div>
                <w:div w:id="1801730302">
                  <w:marLeft w:val="0"/>
                  <w:marRight w:val="0"/>
                  <w:marTop w:val="300"/>
                  <w:marBottom w:val="300"/>
                  <w:divBdr>
                    <w:top w:val="none" w:sz="0" w:space="0" w:color="auto"/>
                    <w:left w:val="none" w:sz="0" w:space="0" w:color="auto"/>
                    <w:bottom w:val="none" w:sz="0" w:space="0" w:color="auto"/>
                    <w:right w:val="none" w:sz="0" w:space="0" w:color="auto"/>
                  </w:divBdr>
                  <w:divsChild>
                    <w:div w:id="1312902853">
                      <w:marLeft w:val="0"/>
                      <w:marRight w:val="0"/>
                      <w:marTop w:val="0"/>
                      <w:marBottom w:val="0"/>
                      <w:divBdr>
                        <w:top w:val="none" w:sz="0" w:space="0" w:color="auto"/>
                        <w:left w:val="none" w:sz="0" w:space="0" w:color="auto"/>
                        <w:bottom w:val="none" w:sz="0" w:space="0" w:color="auto"/>
                        <w:right w:val="none" w:sz="0" w:space="0" w:color="auto"/>
                      </w:divBdr>
                    </w:div>
                    <w:div w:id="196430692">
                      <w:marLeft w:val="0"/>
                      <w:marRight w:val="0"/>
                      <w:marTop w:val="0"/>
                      <w:marBottom w:val="0"/>
                      <w:divBdr>
                        <w:top w:val="none" w:sz="0" w:space="0" w:color="auto"/>
                        <w:left w:val="none" w:sz="0" w:space="0" w:color="auto"/>
                        <w:bottom w:val="none" w:sz="0" w:space="0" w:color="auto"/>
                        <w:right w:val="none" w:sz="0" w:space="0" w:color="auto"/>
                      </w:divBdr>
                    </w:div>
                  </w:divsChild>
                </w:div>
                <w:div w:id="1425373358">
                  <w:marLeft w:val="0"/>
                  <w:marRight w:val="0"/>
                  <w:marTop w:val="0"/>
                  <w:marBottom w:val="0"/>
                  <w:divBdr>
                    <w:top w:val="none" w:sz="0" w:space="0" w:color="auto"/>
                    <w:left w:val="none" w:sz="0" w:space="0" w:color="auto"/>
                    <w:bottom w:val="none" w:sz="0" w:space="0" w:color="auto"/>
                    <w:right w:val="none" w:sz="0" w:space="0" w:color="auto"/>
                  </w:divBdr>
                  <w:divsChild>
                    <w:div w:id="1953585567">
                      <w:marLeft w:val="0"/>
                      <w:marRight w:val="0"/>
                      <w:marTop w:val="0"/>
                      <w:marBottom w:val="0"/>
                      <w:divBdr>
                        <w:top w:val="dotted" w:sz="6" w:space="0" w:color="808080"/>
                        <w:left w:val="none" w:sz="0" w:space="0" w:color="auto"/>
                        <w:bottom w:val="dotted" w:sz="6" w:space="0" w:color="808080"/>
                        <w:right w:val="none" w:sz="0" w:space="0" w:color="auto"/>
                      </w:divBdr>
                    </w:div>
                  </w:divsChild>
                </w:div>
                <w:div w:id="128325360">
                  <w:marLeft w:val="0"/>
                  <w:marRight w:val="0"/>
                  <w:marTop w:val="240"/>
                  <w:marBottom w:val="0"/>
                  <w:divBdr>
                    <w:top w:val="none" w:sz="0" w:space="0" w:color="auto"/>
                    <w:left w:val="none" w:sz="0" w:space="0" w:color="auto"/>
                    <w:bottom w:val="none" w:sz="0" w:space="0" w:color="auto"/>
                    <w:right w:val="none" w:sz="0" w:space="0" w:color="auto"/>
                  </w:divBdr>
                  <w:divsChild>
                    <w:div w:id="1282764541">
                      <w:marLeft w:val="0"/>
                      <w:marRight w:val="0"/>
                      <w:marTop w:val="0"/>
                      <w:marBottom w:val="0"/>
                      <w:divBdr>
                        <w:top w:val="none" w:sz="0" w:space="0" w:color="auto"/>
                        <w:left w:val="none" w:sz="0" w:space="0" w:color="auto"/>
                        <w:bottom w:val="none" w:sz="0" w:space="0" w:color="auto"/>
                        <w:right w:val="none" w:sz="0" w:space="0" w:color="auto"/>
                      </w:divBdr>
                    </w:div>
                  </w:divsChild>
                </w:div>
                <w:div w:id="831024992">
                  <w:marLeft w:val="0"/>
                  <w:marRight w:val="0"/>
                  <w:marTop w:val="0"/>
                  <w:marBottom w:val="0"/>
                  <w:divBdr>
                    <w:top w:val="none" w:sz="0" w:space="0" w:color="auto"/>
                    <w:left w:val="none" w:sz="0" w:space="0" w:color="auto"/>
                    <w:bottom w:val="none" w:sz="0" w:space="0" w:color="auto"/>
                    <w:right w:val="none" w:sz="0" w:space="0" w:color="auto"/>
                  </w:divBdr>
                  <w:divsChild>
                    <w:div w:id="243228223">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329484638">
              <w:marLeft w:val="0"/>
              <w:marRight w:val="0"/>
              <w:marTop w:val="0"/>
              <w:marBottom w:val="0"/>
              <w:divBdr>
                <w:top w:val="none" w:sz="0" w:space="0" w:color="auto"/>
                <w:left w:val="none" w:sz="0" w:space="0" w:color="auto"/>
                <w:bottom w:val="none" w:sz="0" w:space="0" w:color="auto"/>
                <w:right w:val="none" w:sz="0" w:space="0" w:color="auto"/>
              </w:divBdr>
              <w:divsChild>
                <w:div w:id="1484199886">
                  <w:marLeft w:val="0"/>
                  <w:marRight w:val="0"/>
                  <w:marTop w:val="240"/>
                  <w:marBottom w:val="0"/>
                  <w:divBdr>
                    <w:top w:val="none" w:sz="0" w:space="0" w:color="auto"/>
                    <w:left w:val="none" w:sz="0" w:space="0" w:color="auto"/>
                    <w:bottom w:val="none" w:sz="0" w:space="0" w:color="auto"/>
                    <w:right w:val="none" w:sz="0" w:space="0" w:color="auto"/>
                  </w:divBdr>
                  <w:divsChild>
                    <w:div w:id="132955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497330">
              <w:marLeft w:val="0"/>
              <w:marRight w:val="0"/>
              <w:marTop w:val="0"/>
              <w:marBottom w:val="0"/>
              <w:divBdr>
                <w:top w:val="none" w:sz="0" w:space="0" w:color="auto"/>
                <w:left w:val="none" w:sz="0" w:space="0" w:color="auto"/>
                <w:bottom w:val="none" w:sz="0" w:space="0" w:color="auto"/>
                <w:right w:val="none" w:sz="0" w:space="0" w:color="auto"/>
              </w:divBdr>
            </w:div>
            <w:div w:id="969170624">
              <w:marLeft w:val="0"/>
              <w:marRight w:val="0"/>
              <w:marTop w:val="0"/>
              <w:marBottom w:val="0"/>
              <w:divBdr>
                <w:top w:val="none" w:sz="0" w:space="0" w:color="auto"/>
                <w:left w:val="none" w:sz="0" w:space="0" w:color="auto"/>
                <w:bottom w:val="none" w:sz="0" w:space="0" w:color="auto"/>
                <w:right w:val="none" w:sz="0" w:space="0" w:color="auto"/>
              </w:divBdr>
              <w:divsChild>
                <w:div w:id="233324643">
                  <w:marLeft w:val="0"/>
                  <w:marRight w:val="0"/>
                  <w:marTop w:val="0"/>
                  <w:marBottom w:val="0"/>
                  <w:divBdr>
                    <w:top w:val="dotted" w:sz="6" w:space="0" w:color="808080"/>
                    <w:left w:val="none" w:sz="0" w:space="0" w:color="auto"/>
                    <w:bottom w:val="dotted" w:sz="6" w:space="0" w:color="808080"/>
                    <w:right w:val="none" w:sz="0" w:space="0" w:color="auto"/>
                  </w:divBdr>
                </w:div>
              </w:divsChild>
            </w:div>
            <w:div w:id="888493356">
              <w:marLeft w:val="0"/>
              <w:marRight w:val="0"/>
              <w:marTop w:val="0"/>
              <w:marBottom w:val="0"/>
              <w:divBdr>
                <w:top w:val="none" w:sz="0" w:space="0" w:color="auto"/>
                <w:left w:val="none" w:sz="0" w:space="0" w:color="auto"/>
                <w:bottom w:val="none" w:sz="0" w:space="0" w:color="auto"/>
                <w:right w:val="none" w:sz="0" w:space="0" w:color="auto"/>
              </w:divBdr>
              <w:divsChild>
                <w:div w:id="1961447895">
                  <w:marLeft w:val="0"/>
                  <w:marRight w:val="0"/>
                  <w:marTop w:val="240"/>
                  <w:marBottom w:val="0"/>
                  <w:divBdr>
                    <w:top w:val="none" w:sz="0" w:space="0" w:color="auto"/>
                    <w:left w:val="none" w:sz="0" w:space="0" w:color="auto"/>
                    <w:bottom w:val="none" w:sz="0" w:space="0" w:color="auto"/>
                    <w:right w:val="none" w:sz="0" w:space="0" w:color="auto"/>
                  </w:divBdr>
                  <w:divsChild>
                    <w:div w:id="2098363284">
                      <w:marLeft w:val="0"/>
                      <w:marRight w:val="0"/>
                      <w:marTop w:val="0"/>
                      <w:marBottom w:val="0"/>
                      <w:divBdr>
                        <w:top w:val="none" w:sz="0" w:space="0" w:color="auto"/>
                        <w:left w:val="none" w:sz="0" w:space="0" w:color="auto"/>
                        <w:bottom w:val="none" w:sz="0" w:space="0" w:color="auto"/>
                        <w:right w:val="none" w:sz="0" w:space="0" w:color="auto"/>
                      </w:divBdr>
                    </w:div>
                    <w:div w:id="657423255">
                      <w:marLeft w:val="0"/>
                      <w:marRight w:val="0"/>
                      <w:marTop w:val="0"/>
                      <w:marBottom w:val="0"/>
                      <w:divBdr>
                        <w:top w:val="none" w:sz="0" w:space="0" w:color="auto"/>
                        <w:left w:val="none" w:sz="0" w:space="0" w:color="auto"/>
                        <w:bottom w:val="none" w:sz="0" w:space="0" w:color="auto"/>
                        <w:right w:val="none" w:sz="0" w:space="0" w:color="auto"/>
                      </w:divBdr>
                    </w:div>
                  </w:divsChild>
                </w:div>
                <w:div w:id="93671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236277">
          <w:marLeft w:val="0"/>
          <w:marRight w:val="0"/>
          <w:marTop w:val="0"/>
          <w:marBottom w:val="0"/>
          <w:divBdr>
            <w:top w:val="none" w:sz="0" w:space="0" w:color="auto"/>
            <w:left w:val="none" w:sz="0" w:space="0" w:color="auto"/>
            <w:bottom w:val="none" w:sz="0" w:space="0" w:color="auto"/>
            <w:right w:val="none" w:sz="0" w:space="0" w:color="auto"/>
          </w:divBdr>
          <w:divsChild>
            <w:div w:id="972491400">
              <w:marLeft w:val="0"/>
              <w:marRight w:val="0"/>
              <w:marTop w:val="0"/>
              <w:marBottom w:val="0"/>
              <w:divBdr>
                <w:top w:val="none" w:sz="0" w:space="0" w:color="auto"/>
                <w:left w:val="none" w:sz="0" w:space="0" w:color="auto"/>
                <w:bottom w:val="none" w:sz="0" w:space="0" w:color="auto"/>
                <w:right w:val="none" w:sz="0" w:space="0" w:color="auto"/>
              </w:divBdr>
              <w:divsChild>
                <w:div w:id="2078894386">
                  <w:marLeft w:val="0"/>
                  <w:marRight w:val="0"/>
                  <w:marTop w:val="0"/>
                  <w:marBottom w:val="0"/>
                  <w:divBdr>
                    <w:top w:val="dotted" w:sz="6" w:space="0" w:color="808080"/>
                    <w:left w:val="none" w:sz="0" w:space="0" w:color="auto"/>
                    <w:bottom w:val="dotted" w:sz="6" w:space="0" w:color="808080"/>
                    <w:right w:val="none" w:sz="0" w:space="0" w:color="auto"/>
                  </w:divBdr>
                </w:div>
              </w:divsChild>
            </w:div>
            <w:div w:id="110126838">
              <w:marLeft w:val="0"/>
              <w:marRight w:val="0"/>
              <w:marTop w:val="0"/>
              <w:marBottom w:val="240"/>
              <w:divBdr>
                <w:top w:val="single" w:sz="6" w:space="0" w:color="939598"/>
                <w:left w:val="single" w:sz="6" w:space="8" w:color="939598"/>
                <w:bottom w:val="single" w:sz="6" w:space="8" w:color="939598"/>
                <w:right w:val="single" w:sz="6" w:space="8" w:color="939598"/>
              </w:divBdr>
              <w:divsChild>
                <w:div w:id="565797408">
                  <w:marLeft w:val="0"/>
                  <w:marRight w:val="0"/>
                  <w:marTop w:val="0"/>
                  <w:marBottom w:val="0"/>
                  <w:divBdr>
                    <w:top w:val="none" w:sz="0" w:space="0" w:color="auto"/>
                    <w:left w:val="none" w:sz="0" w:space="0" w:color="auto"/>
                    <w:bottom w:val="none" w:sz="0" w:space="0" w:color="auto"/>
                    <w:right w:val="none" w:sz="0" w:space="0" w:color="auto"/>
                  </w:divBdr>
                  <w:divsChild>
                    <w:div w:id="2092238101">
                      <w:marLeft w:val="0"/>
                      <w:marRight w:val="0"/>
                      <w:marTop w:val="0"/>
                      <w:marBottom w:val="0"/>
                      <w:divBdr>
                        <w:top w:val="none" w:sz="0" w:space="0" w:color="auto"/>
                        <w:left w:val="none" w:sz="0" w:space="0" w:color="auto"/>
                        <w:bottom w:val="none" w:sz="0" w:space="0" w:color="auto"/>
                        <w:right w:val="none" w:sz="0" w:space="0" w:color="auto"/>
                      </w:divBdr>
                      <w:divsChild>
                        <w:div w:id="65616998">
                          <w:marLeft w:val="0"/>
                          <w:marRight w:val="0"/>
                          <w:marTop w:val="0"/>
                          <w:marBottom w:val="0"/>
                          <w:divBdr>
                            <w:top w:val="none" w:sz="0" w:space="0" w:color="auto"/>
                            <w:left w:val="none" w:sz="0" w:space="0" w:color="auto"/>
                            <w:bottom w:val="none" w:sz="0" w:space="0" w:color="auto"/>
                            <w:right w:val="none" w:sz="0" w:space="0" w:color="auto"/>
                          </w:divBdr>
                        </w:div>
                        <w:div w:id="646857512">
                          <w:marLeft w:val="0"/>
                          <w:marRight w:val="0"/>
                          <w:marTop w:val="300"/>
                          <w:marBottom w:val="300"/>
                          <w:divBdr>
                            <w:top w:val="none" w:sz="0" w:space="0" w:color="auto"/>
                            <w:left w:val="none" w:sz="0" w:space="0" w:color="auto"/>
                            <w:bottom w:val="none" w:sz="0" w:space="0" w:color="auto"/>
                            <w:right w:val="none" w:sz="0" w:space="0" w:color="auto"/>
                          </w:divBdr>
                          <w:divsChild>
                            <w:div w:id="10666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328811">
                      <w:marLeft w:val="0"/>
                      <w:marRight w:val="0"/>
                      <w:marTop w:val="0"/>
                      <w:marBottom w:val="0"/>
                      <w:divBdr>
                        <w:top w:val="none" w:sz="0" w:space="0" w:color="auto"/>
                        <w:left w:val="none" w:sz="0" w:space="0" w:color="auto"/>
                        <w:bottom w:val="none" w:sz="0" w:space="0" w:color="auto"/>
                        <w:right w:val="none" w:sz="0" w:space="0" w:color="auto"/>
                      </w:divBdr>
                      <w:divsChild>
                        <w:div w:id="1188179760">
                          <w:marLeft w:val="0"/>
                          <w:marRight w:val="0"/>
                          <w:marTop w:val="0"/>
                          <w:marBottom w:val="0"/>
                          <w:divBdr>
                            <w:top w:val="dotted" w:sz="6" w:space="0" w:color="808080"/>
                            <w:left w:val="none" w:sz="0" w:space="0" w:color="auto"/>
                            <w:bottom w:val="dotted" w:sz="6" w:space="0" w:color="808080"/>
                            <w:right w:val="none" w:sz="0" w:space="0" w:color="auto"/>
                          </w:divBdr>
                        </w:div>
                      </w:divsChild>
                    </w:div>
                    <w:div w:id="203210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95260">
              <w:marLeft w:val="0"/>
              <w:marRight w:val="0"/>
              <w:marTop w:val="0"/>
              <w:marBottom w:val="0"/>
              <w:divBdr>
                <w:top w:val="none" w:sz="0" w:space="0" w:color="auto"/>
                <w:left w:val="none" w:sz="0" w:space="0" w:color="auto"/>
                <w:bottom w:val="none" w:sz="0" w:space="0" w:color="auto"/>
                <w:right w:val="none" w:sz="0" w:space="0" w:color="auto"/>
              </w:divBdr>
              <w:divsChild>
                <w:div w:id="417288629">
                  <w:marLeft w:val="0"/>
                  <w:marRight w:val="0"/>
                  <w:marTop w:val="0"/>
                  <w:marBottom w:val="0"/>
                  <w:divBdr>
                    <w:top w:val="dotted" w:sz="6" w:space="0" w:color="808080"/>
                    <w:left w:val="none" w:sz="0" w:space="0" w:color="auto"/>
                    <w:bottom w:val="dotted" w:sz="6" w:space="0" w:color="808080"/>
                    <w:right w:val="none" w:sz="0" w:space="0" w:color="auto"/>
                  </w:divBdr>
                </w:div>
              </w:divsChild>
            </w:div>
            <w:div w:id="252596527">
              <w:marLeft w:val="0"/>
              <w:marRight w:val="0"/>
              <w:marTop w:val="840"/>
              <w:marBottom w:val="240"/>
              <w:divBdr>
                <w:top w:val="single" w:sz="6" w:space="0" w:color="939598"/>
                <w:left w:val="single" w:sz="6" w:space="8" w:color="939598"/>
                <w:bottom w:val="single" w:sz="6" w:space="8" w:color="939598"/>
                <w:right w:val="single" w:sz="6" w:space="8" w:color="939598"/>
              </w:divBdr>
              <w:divsChild>
                <w:div w:id="243488864">
                  <w:marLeft w:val="0"/>
                  <w:marRight w:val="0"/>
                  <w:marTop w:val="0"/>
                  <w:marBottom w:val="0"/>
                  <w:divBdr>
                    <w:top w:val="none" w:sz="0" w:space="0" w:color="auto"/>
                    <w:left w:val="none" w:sz="0" w:space="0" w:color="auto"/>
                    <w:bottom w:val="none" w:sz="0" w:space="0" w:color="auto"/>
                    <w:right w:val="none" w:sz="0" w:space="0" w:color="auto"/>
                  </w:divBdr>
                </w:div>
              </w:divsChild>
            </w:div>
            <w:div w:id="51925110">
              <w:marLeft w:val="0"/>
              <w:marRight w:val="0"/>
              <w:marTop w:val="0"/>
              <w:marBottom w:val="0"/>
              <w:divBdr>
                <w:top w:val="none" w:sz="0" w:space="0" w:color="auto"/>
                <w:left w:val="none" w:sz="0" w:space="0" w:color="auto"/>
                <w:bottom w:val="none" w:sz="0" w:space="0" w:color="auto"/>
                <w:right w:val="none" w:sz="0" w:space="0" w:color="auto"/>
              </w:divBdr>
              <w:divsChild>
                <w:div w:id="252202186">
                  <w:marLeft w:val="0"/>
                  <w:marRight w:val="0"/>
                  <w:marTop w:val="0"/>
                  <w:marBottom w:val="0"/>
                  <w:divBdr>
                    <w:top w:val="dotted" w:sz="6" w:space="0" w:color="808080"/>
                    <w:left w:val="none" w:sz="0" w:space="0" w:color="auto"/>
                    <w:bottom w:val="dotted" w:sz="6" w:space="0" w:color="808080"/>
                    <w:right w:val="none" w:sz="0" w:space="0" w:color="auto"/>
                  </w:divBdr>
                </w:div>
              </w:divsChild>
            </w:div>
            <w:div w:id="705838954">
              <w:marLeft w:val="0"/>
              <w:marRight w:val="0"/>
              <w:marTop w:val="240"/>
              <w:marBottom w:val="0"/>
              <w:divBdr>
                <w:top w:val="none" w:sz="0" w:space="0" w:color="auto"/>
                <w:left w:val="none" w:sz="0" w:space="0" w:color="auto"/>
                <w:bottom w:val="none" w:sz="0" w:space="0" w:color="auto"/>
                <w:right w:val="none" w:sz="0" w:space="0" w:color="auto"/>
              </w:divBdr>
              <w:divsChild>
                <w:div w:id="1852645817">
                  <w:marLeft w:val="0"/>
                  <w:marRight w:val="0"/>
                  <w:marTop w:val="0"/>
                  <w:marBottom w:val="0"/>
                  <w:divBdr>
                    <w:top w:val="none" w:sz="0" w:space="0" w:color="auto"/>
                    <w:left w:val="none" w:sz="0" w:space="0" w:color="auto"/>
                    <w:bottom w:val="none" w:sz="0" w:space="0" w:color="auto"/>
                    <w:right w:val="none" w:sz="0" w:space="0" w:color="auto"/>
                  </w:divBdr>
                </w:div>
              </w:divsChild>
            </w:div>
            <w:div w:id="468134294">
              <w:marLeft w:val="0"/>
              <w:marRight w:val="0"/>
              <w:marTop w:val="300"/>
              <w:marBottom w:val="300"/>
              <w:divBdr>
                <w:top w:val="none" w:sz="0" w:space="0" w:color="auto"/>
                <w:left w:val="none" w:sz="0" w:space="0" w:color="auto"/>
                <w:bottom w:val="none" w:sz="0" w:space="0" w:color="auto"/>
                <w:right w:val="none" w:sz="0" w:space="0" w:color="auto"/>
              </w:divBdr>
              <w:divsChild>
                <w:div w:id="1546530033">
                  <w:marLeft w:val="0"/>
                  <w:marRight w:val="0"/>
                  <w:marTop w:val="0"/>
                  <w:marBottom w:val="0"/>
                  <w:divBdr>
                    <w:top w:val="none" w:sz="0" w:space="0" w:color="auto"/>
                    <w:left w:val="none" w:sz="0" w:space="0" w:color="auto"/>
                    <w:bottom w:val="none" w:sz="0" w:space="0" w:color="auto"/>
                    <w:right w:val="none" w:sz="0" w:space="0" w:color="auto"/>
                  </w:divBdr>
                </w:div>
                <w:div w:id="493881212">
                  <w:marLeft w:val="0"/>
                  <w:marRight w:val="0"/>
                  <w:marTop w:val="0"/>
                  <w:marBottom w:val="0"/>
                  <w:divBdr>
                    <w:top w:val="none" w:sz="0" w:space="0" w:color="auto"/>
                    <w:left w:val="none" w:sz="0" w:space="0" w:color="auto"/>
                    <w:bottom w:val="none" w:sz="0" w:space="0" w:color="auto"/>
                    <w:right w:val="none" w:sz="0" w:space="0" w:color="auto"/>
                  </w:divBdr>
                </w:div>
              </w:divsChild>
            </w:div>
            <w:div w:id="1887325954">
              <w:marLeft w:val="0"/>
              <w:marRight w:val="0"/>
              <w:marTop w:val="0"/>
              <w:marBottom w:val="0"/>
              <w:divBdr>
                <w:top w:val="none" w:sz="0" w:space="0" w:color="auto"/>
                <w:left w:val="none" w:sz="0" w:space="0" w:color="auto"/>
                <w:bottom w:val="none" w:sz="0" w:space="0" w:color="auto"/>
                <w:right w:val="none" w:sz="0" w:space="0" w:color="auto"/>
              </w:divBdr>
              <w:divsChild>
                <w:div w:id="84769423">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428740466">
          <w:marLeft w:val="0"/>
          <w:marRight w:val="0"/>
          <w:marTop w:val="0"/>
          <w:marBottom w:val="0"/>
          <w:divBdr>
            <w:top w:val="none" w:sz="0" w:space="0" w:color="auto"/>
            <w:left w:val="none" w:sz="0" w:space="0" w:color="auto"/>
            <w:bottom w:val="none" w:sz="0" w:space="0" w:color="auto"/>
            <w:right w:val="none" w:sz="0" w:space="0" w:color="auto"/>
          </w:divBdr>
        </w:div>
      </w:divsChild>
    </w:div>
    <w:div w:id="1042903442">
      <w:bodyDiv w:val="1"/>
      <w:marLeft w:val="0"/>
      <w:marRight w:val="0"/>
      <w:marTop w:val="0"/>
      <w:marBottom w:val="0"/>
      <w:divBdr>
        <w:top w:val="none" w:sz="0" w:space="0" w:color="auto"/>
        <w:left w:val="none" w:sz="0" w:space="0" w:color="auto"/>
        <w:bottom w:val="none" w:sz="0" w:space="0" w:color="auto"/>
        <w:right w:val="none" w:sz="0" w:space="0" w:color="auto"/>
      </w:divBdr>
      <w:divsChild>
        <w:div w:id="938221129">
          <w:marLeft w:val="0"/>
          <w:marRight w:val="0"/>
          <w:marTop w:val="0"/>
          <w:marBottom w:val="0"/>
          <w:divBdr>
            <w:top w:val="none" w:sz="0" w:space="0" w:color="auto"/>
            <w:left w:val="none" w:sz="0" w:space="0" w:color="auto"/>
            <w:bottom w:val="none" w:sz="0" w:space="0" w:color="auto"/>
            <w:right w:val="none" w:sz="0" w:space="0" w:color="auto"/>
          </w:divBdr>
        </w:div>
        <w:div w:id="1824271051">
          <w:marLeft w:val="0"/>
          <w:marRight w:val="0"/>
          <w:marTop w:val="0"/>
          <w:marBottom w:val="0"/>
          <w:divBdr>
            <w:top w:val="none" w:sz="0" w:space="0" w:color="auto"/>
            <w:left w:val="none" w:sz="0" w:space="0" w:color="auto"/>
            <w:bottom w:val="none" w:sz="0" w:space="0" w:color="auto"/>
            <w:right w:val="none" w:sz="0" w:space="0" w:color="auto"/>
          </w:divBdr>
          <w:divsChild>
            <w:div w:id="689839510">
              <w:marLeft w:val="0"/>
              <w:marRight w:val="0"/>
              <w:marTop w:val="0"/>
              <w:marBottom w:val="0"/>
              <w:divBdr>
                <w:top w:val="none" w:sz="0" w:space="0" w:color="auto"/>
                <w:left w:val="none" w:sz="0" w:space="0" w:color="auto"/>
                <w:bottom w:val="none" w:sz="0" w:space="0" w:color="auto"/>
                <w:right w:val="none" w:sz="0" w:space="0" w:color="auto"/>
              </w:divBdr>
              <w:divsChild>
                <w:div w:id="1581065380">
                  <w:marLeft w:val="0"/>
                  <w:marRight w:val="0"/>
                  <w:marTop w:val="0"/>
                  <w:marBottom w:val="0"/>
                  <w:divBdr>
                    <w:top w:val="dotted" w:sz="6" w:space="0" w:color="808080"/>
                    <w:left w:val="none" w:sz="0" w:space="0" w:color="auto"/>
                    <w:bottom w:val="dotted" w:sz="6" w:space="0" w:color="808080"/>
                    <w:right w:val="none" w:sz="0" w:space="0" w:color="auto"/>
                  </w:divBdr>
                </w:div>
              </w:divsChild>
            </w:div>
            <w:div w:id="1726951587">
              <w:marLeft w:val="0"/>
              <w:marRight w:val="0"/>
              <w:marTop w:val="240"/>
              <w:marBottom w:val="0"/>
              <w:divBdr>
                <w:top w:val="none" w:sz="0" w:space="0" w:color="auto"/>
                <w:left w:val="none" w:sz="0" w:space="0" w:color="auto"/>
                <w:bottom w:val="none" w:sz="0" w:space="0" w:color="auto"/>
                <w:right w:val="none" w:sz="0" w:space="0" w:color="auto"/>
              </w:divBdr>
              <w:divsChild>
                <w:div w:id="56703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741126">
          <w:marLeft w:val="0"/>
          <w:marRight w:val="0"/>
          <w:marTop w:val="0"/>
          <w:marBottom w:val="0"/>
          <w:divBdr>
            <w:top w:val="none" w:sz="0" w:space="0" w:color="auto"/>
            <w:left w:val="none" w:sz="0" w:space="0" w:color="auto"/>
            <w:bottom w:val="none" w:sz="0" w:space="0" w:color="auto"/>
            <w:right w:val="none" w:sz="0" w:space="0" w:color="auto"/>
          </w:divBdr>
          <w:divsChild>
            <w:div w:id="1618172756">
              <w:marLeft w:val="0"/>
              <w:marRight w:val="0"/>
              <w:marTop w:val="0"/>
              <w:marBottom w:val="0"/>
              <w:divBdr>
                <w:top w:val="none" w:sz="0" w:space="0" w:color="auto"/>
                <w:left w:val="none" w:sz="0" w:space="0" w:color="auto"/>
                <w:bottom w:val="none" w:sz="0" w:space="0" w:color="auto"/>
                <w:right w:val="none" w:sz="0" w:space="0" w:color="auto"/>
              </w:divBdr>
              <w:divsChild>
                <w:div w:id="178858674">
                  <w:marLeft w:val="0"/>
                  <w:marRight w:val="0"/>
                  <w:marTop w:val="240"/>
                  <w:marBottom w:val="0"/>
                  <w:divBdr>
                    <w:top w:val="none" w:sz="0" w:space="0" w:color="auto"/>
                    <w:left w:val="none" w:sz="0" w:space="0" w:color="auto"/>
                    <w:bottom w:val="none" w:sz="0" w:space="0" w:color="auto"/>
                    <w:right w:val="none" w:sz="0" w:space="0" w:color="auto"/>
                  </w:divBdr>
                  <w:divsChild>
                    <w:div w:id="1045182671">
                      <w:marLeft w:val="0"/>
                      <w:marRight w:val="0"/>
                      <w:marTop w:val="0"/>
                      <w:marBottom w:val="0"/>
                      <w:divBdr>
                        <w:top w:val="none" w:sz="0" w:space="0" w:color="auto"/>
                        <w:left w:val="none" w:sz="0" w:space="0" w:color="auto"/>
                        <w:bottom w:val="none" w:sz="0" w:space="0" w:color="auto"/>
                        <w:right w:val="none" w:sz="0" w:space="0" w:color="auto"/>
                      </w:divBdr>
                    </w:div>
                  </w:divsChild>
                </w:div>
                <w:div w:id="2097941364">
                  <w:marLeft w:val="0"/>
                  <w:marRight w:val="0"/>
                  <w:marTop w:val="0"/>
                  <w:marBottom w:val="0"/>
                  <w:divBdr>
                    <w:top w:val="none" w:sz="0" w:space="0" w:color="auto"/>
                    <w:left w:val="none" w:sz="0" w:space="0" w:color="auto"/>
                    <w:bottom w:val="none" w:sz="0" w:space="0" w:color="auto"/>
                    <w:right w:val="none" w:sz="0" w:space="0" w:color="auto"/>
                  </w:divBdr>
                </w:div>
                <w:div w:id="2094085733">
                  <w:marLeft w:val="0"/>
                  <w:marRight w:val="0"/>
                  <w:marTop w:val="0"/>
                  <w:marBottom w:val="0"/>
                  <w:divBdr>
                    <w:top w:val="none" w:sz="0" w:space="0" w:color="auto"/>
                    <w:left w:val="none" w:sz="0" w:space="0" w:color="auto"/>
                    <w:bottom w:val="none" w:sz="0" w:space="0" w:color="auto"/>
                    <w:right w:val="none" w:sz="0" w:space="0" w:color="auto"/>
                  </w:divBdr>
                  <w:divsChild>
                    <w:div w:id="1631012055">
                      <w:marLeft w:val="0"/>
                      <w:marRight w:val="0"/>
                      <w:marTop w:val="0"/>
                      <w:marBottom w:val="0"/>
                      <w:divBdr>
                        <w:top w:val="dotted" w:sz="6" w:space="0" w:color="808080"/>
                        <w:left w:val="none" w:sz="0" w:space="0" w:color="auto"/>
                        <w:bottom w:val="dotted" w:sz="6" w:space="0" w:color="808080"/>
                        <w:right w:val="none" w:sz="0" w:space="0" w:color="auto"/>
                      </w:divBdr>
                    </w:div>
                  </w:divsChild>
                </w:div>
                <w:div w:id="1814328275">
                  <w:marLeft w:val="0"/>
                  <w:marRight w:val="0"/>
                  <w:marTop w:val="300"/>
                  <w:marBottom w:val="300"/>
                  <w:divBdr>
                    <w:top w:val="none" w:sz="0" w:space="0" w:color="auto"/>
                    <w:left w:val="none" w:sz="0" w:space="0" w:color="auto"/>
                    <w:bottom w:val="none" w:sz="0" w:space="0" w:color="auto"/>
                    <w:right w:val="none" w:sz="0" w:space="0" w:color="auto"/>
                  </w:divBdr>
                  <w:divsChild>
                    <w:div w:id="1416393822">
                      <w:marLeft w:val="0"/>
                      <w:marRight w:val="0"/>
                      <w:marTop w:val="0"/>
                      <w:marBottom w:val="0"/>
                      <w:divBdr>
                        <w:top w:val="none" w:sz="0" w:space="0" w:color="auto"/>
                        <w:left w:val="none" w:sz="0" w:space="0" w:color="auto"/>
                        <w:bottom w:val="none" w:sz="0" w:space="0" w:color="auto"/>
                        <w:right w:val="none" w:sz="0" w:space="0" w:color="auto"/>
                      </w:divBdr>
                    </w:div>
                    <w:div w:id="1696298575">
                      <w:marLeft w:val="0"/>
                      <w:marRight w:val="0"/>
                      <w:marTop w:val="0"/>
                      <w:marBottom w:val="0"/>
                      <w:divBdr>
                        <w:top w:val="none" w:sz="0" w:space="0" w:color="auto"/>
                        <w:left w:val="none" w:sz="0" w:space="0" w:color="auto"/>
                        <w:bottom w:val="none" w:sz="0" w:space="0" w:color="auto"/>
                        <w:right w:val="none" w:sz="0" w:space="0" w:color="auto"/>
                      </w:divBdr>
                    </w:div>
                  </w:divsChild>
                </w:div>
                <w:div w:id="738358499">
                  <w:marLeft w:val="0"/>
                  <w:marRight w:val="0"/>
                  <w:marTop w:val="300"/>
                  <w:marBottom w:val="300"/>
                  <w:divBdr>
                    <w:top w:val="none" w:sz="0" w:space="0" w:color="auto"/>
                    <w:left w:val="none" w:sz="0" w:space="0" w:color="auto"/>
                    <w:bottom w:val="none" w:sz="0" w:space="0" w:color="auto"/>
                    <w:right w:val="none" w:sz="0" w:space="0" w:color="auto"/>
                  </w:divBdr>
                  <w:divsChild>
                    <w:div w:id="300157400">
                      <w:marLeft w:val="0"/>
                      <w:marRight w:val="0"/>
                      <w:marTop w:val="0"/>
                      <w:marBottom w:val="0"/>
                      <w:divBdr>
                        <w:top w:val="none" w:sz="0" w:space="0" w:color="auto"/>
                        <w:left w:val="none" w:sz="0" w:space="0" w:color="auto"/>
                        <w:bottom w:val="none" w:sz="0" w:space="0" w:color="auto"/>
                        <w:right w:val="none" w:sz="0" w:space="0" w:color="auto"/>
                      </w:divBdr>
                    </w:div>
                    <w:div w:id="85619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851904">
              <w:marLeft w:val="0"/>
              <w:marRight w:val="0"/>
              <w:marTop w:val="0"/>
              <w:marBottom w:val="0"/>
              <w:divBdr>
                <w:top w:val="none" w:sz="0" w:space="0" w:color="auto"/>
                <w:left w:val="none" w:sz="0" w:space="0" w:color="auto"/>
                <w:bottom w:val="none" w:sz="0" w:space="0" w:color="auto"/>
                <w:right w:val="none" w:sz="0" w:space="0" w:color="auto"/>
              </w:divBdr>
              <w:divsChild>
                <w:div w:id="1500845815">
                  <w:marLeft w:val="0"/>
                  <w:marRight w:val="0"/>
                  <w:marTop w:val="0"/>
                  <w:marBottom w:val="0"/>
                  <w:divBdr>
                    <w:top w:val="dotted" w:sz="6" w:space="0" w:color="808080"/>
                    <w:left w:val="none" w:sz="0" w:space="0" w:color="auto"/>
                    <w:bottom w:val="dotted" w:sz="6" w:space="0" w:color="808080"/>
                    <w:right w:val="none" w:sz="0" w:space="0" w:color="auto"/>
                  </w:divBdr>
                </w:div>
              </w:divsChild>
            </w:div>
            <w:div w:id="489249452">
              <w:marLeft w:val="0"/>
              <w:marRight w:val="0"/>
              <w:marTop w:val="0"/>
              <w:marBottom w:val="0"/>
              <w:divBdr>
                <w:top w:val="none" w:sz="0" w:space="0" w:color="auto"/>
                <w:left w:val="none" w:sz="0" w:space="0" w:color="auto"/>
                <w:bottom w:val="none" w:sz="0" w:space="0" w:color="auto"/>
                <w:right w:val="none" w:sz="0" w:space="0" w:color="auto"/>
              </w:divBdr>
              <w:divsChild>
                <w:div w:id="102965967">
                  <w:marLeft w:val="0"/>
                  <w:marRight w:val="0"/>
                  <w:marTop w:val="300"/>
                  <w:marBottom w:val="300"/>
                  <w:divBdr>
                    <w:top w:val="none" w:sz="0" w:space="0" w:color="auto"/>
                    <w:left w:val="none" w:sz="0" w:space="0" w:color="auto"/>
                    <w:bottom w:val="none" w:sz="0" w:space="0" w:color="auto"/>
                    <w:right w:val="none" w:sz="0" w:space="0" w:color="auto"/>
                  </w:divBdr>
                  <w:divsChild>
                    <w:div w:id="1863057441">
                      <w:marLeft w:val="0"/>
                      <w:marRight w:val="0"/>
                      <w:marTop w:val="0"/>
                      <w:marBottom w:val="0"/>
                      <w:divBdr>
                        <w:top w:val="none" w:sz="0" w:space="0" w:color="auto"/>
                        <w:left w:val="none" w:sz="0" w:space="0" w:color="auto"/>
                        <w:bottom w:val="none" w:sz="0" w:space="0" w:color="auto"/>
                        <w:right w:val="none" w:sz="0" w:space="0" w:color="auto"/>
                      </w:divBdr>
                    </w:div>
                    <w:div w:id="1948271761">
                      <w:marLeft w:val="0"/>
                      <w:marRight w:val="0"/>
                      <w:marTop w:val="0"/>
                      <w:marBottom w:val="0"/>
                      <w:divBdr>
                        <w:top w:val="none" w:sz="0" w:space="0" w:color="auto"/>
                        <w:left w:val="none" w:sz="0" w:space="0" w:color="auto"/>
                        <w:bottom w:val="none" w:sz="0" w:space="0" w:color="auto"/>
                        <w:right w:val="none" w:sz="0" w:space="0" w:color="auto"/>
                      </w:divBdr>
                    </w:div>
                  </w:divsChild>
                </w:div>
                <w:div w:id="273367405">
                  <w:marLeft w:val="0"/>
                  <w:marRight w:val="0"/>
                  <w:marTop w:val="300"/>
                  <w:marBottom w:val="300"/>
                  <w:divBdr>
                    <w:top w:val="none" w:sz="0" w:space="0" w:color="auto"/>
                    <w:left w:val="none" w:sz="0" w:space="0" w:color="auto"/>
                    <w:bottom w:val="none" w:sz="0" w:space="0" w:color="auto"/>
                    <w:right w:val="none" w:sz="0" w:space="0" w:color="auto"/>
                  </w:divBdr>
                  <w:divsChild>
                    <w:div w:id="1945308610">
                      <w:marLeft w:val="0"/>
                      <w:marRight w:val="0"/>
                      <w:marTop w:val="0"/>
                      <w:marBottom w:val="0"/>
                      <w:divBdr>
                        <w:top w:val="none" w:sz="0" w:space="0" w:color="auto"/>
                        <w:left w:val="none" w:sz="0" w:space="0" w:color="auto"/>
                        <w:bottom w:val="none" w:sz="0" w:space="0" w:color="auto"/>
                        <w:right w:val="none" w:sz="0" w:space="0" w:color="auto"/>
                      </w:divBdr>
                    </w:div>
                    <w:div w:id="152675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4731">
              <w:marLeft w:val="0"/>
              <w:marRight w:val="0"/>
              <w:marTop w:val="0"/>
              <w:marBottom w:val="0"/>
              <w:divBdr>
                <w:top w:val="none" w:sz="0" w:space="0" w:color="auto"/>
                <w:left w:val="none" w:sz="0" w:space="0" w:color="auto"/>
                <w:bottom w:val="none" w:sz="0" w:space="0" w:color="auto"/>
                <w:right w:val="none" w:sz="0" w:space="0" w:color="auto"/>
              </w:divBdr>
              <w:divsChild>
                <w:div w:id="255601923">
                  <w:marLeft w:val="0"/>
                  <w:marRight w:val="0"/>
                  <w:marTop w:val="0"/>
                  <w:marBottom w:val="0"/>
                  <w:divBdr>
                    <w:top w:val="dotted" w:sz="6" w:space="0" w:color="808080"/>
                    <w:left w:val="none" w:sz="0" w:space="0" w:color="auto"/>
                    <w:bottom w:val="dotted" w:sz="6" w:space="0" w:color="808080"/>
                    <w:right w:val="none" w:sz="0" w:space="0" w:color="auto"/>
                  </w:divBdr>
                </w:div>
              </w:divsChild>
            </w:div>
            <w:div w:id="986785790">
              <w:marLeft w:val="0"/>
              <w:marRight w:val="0"/>
              <w:marTop w:val="0"/>
              <w:marBottom w:val="0"/>
              <w:divBdr>
                <w:top w:val="none" w:sz="0" w:space="0" w:color="auto"/>
                <w:left w:val="none" w:sz="0" w:space="0" w:color="auto"/>
                <w:bottom w:val="none" w:sz="0" w:space="0" w:color="auto"/>
                <w:right w:val="none" w:sz="0" w:space="0" w:color="auto"/>
              </w:divBdr>
            </w:div>
            <w:div w:id="1253658751">
              <w:marLeft w:val="0"/>
              <w:marRight w:val="0"/>
              <w:marTop w:val="0"/>
              <w:marBottom w:val="0"/>
              <w:divBdr>
                <w:top w:val="none" w:sz="0" w:space="0" w:color="auto"/>
                <w:left w:val="none" w:sz="0" w:space="0" w:color="auto"/>
                <w:bottom w:val="none" w:sz="0" w:space="0" w:color="auto"/>
                <w:right w:val="none" w:sz="0" w:space="0" w:color="auto"/>
              </w:divBdr>
            </w:div>
            <w:div w:id="1357317772">
              <w:marLeft w:val="0"/>
              <w:marRight w:val="0"/>
              <w:marTop w:val="0"/>
              <w:marBottom w:val="0"/>
              <w:divBdr>
                <w:top w:val="none" w:sz="0" w:space="0" w:color="auto"/>
                <w:left w:val="none" w:sz="0" w:space="0" w:color="auto"/>
                <w:bottom w:val="none" w:sz="0" w:space="0" w:color="auto"/>
                <w:right w:val="none" w:sz="0" w:space="0" w:color="auto"/>
              </w:divBdr>
              <w:divsChild>
                <w:div w:id="284196478">
                  <w:marLeft w:val="0"/>
                  <w:marRight w:val="0"/>
                  <w:marTop w:val="0"/>
                  <w:marBottom w:val="0"/>
                  <w:divBdr>
                    <w:top w:val="none" w:sz="0" w:space="0" w:color="auto"/>
                    <w:left w:val="none" w:sz="0" w:space="0" w:color="auto"/>
                    <w:bottom w:val="none" w:sz="0" w:space="0" w:color="auto"/>
                    <w:right w:val="none" w:sz="0" w:space="0" w:color="auto"/>
                  </w:divBdr>
                  <w:divsChild>
                    <w:div w:id="706564803">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654455632">
          <w:marLeft w:val="0"/>
          <w:marRight w:val="0"/>
          <w:marTop w:val="0"/>
          <w:marBottom w:val="0"/>
          <w:divBdr>
            <w:top w:val="none" w:sz="0" w:space="0" w:color="auto"/>
            <w:left w:val="none" w:sz="0" w:space="0" w:color="auto"/>
            <w:bottom w:val="none" w:sz="0" w:space="0" w:color="auto"/>
            <w:right w:val="none" w:sz="0" w:space="0" w:color="auto"/>
          </w:divBdr>
          <w:divsChild>
            <w:div w:id="268047939">
              <w:marLeft w:val="0"/>
              <w:marRight w:val="0"/>
              <w:marTop w:val="0"/>
              <w:marBottom w:val="0"/>
              <w:divBdr>
                <w:top w:val="none" w:sz="0" w:space="0" w:color="auto"/>
                <w:left w:val="none" w:sz="0" w:space="0" w:color="auto"/>
                <w:bottom w:val="none" w:sz="0" w:space="0" w:color="auto"/>
                <w:right w:val="none" w:sz="0" w:space="0" w:color="auto"/>
              </w:divBdr>
              <w:divsChild>
                <w:div w:id="845289667">
                  <w:marLeft w:val="0"/>
                  <w:marRight w:val="0"/>
                  <w:marTop w:val="300"/>
                  <w:marBottom w:val="300"/>
                  <w:divBdr>
                    <w:top w:val="none" w:sz="0" w:space="0" w:color="auto"/>
                    <w:left w:val="none" w:sz="0" w:space="0" w:color="auto"/>
                    <w:bottom w:val="none" w:sz="0" w:space="0" w:color="auto"/>
                    <w:right w:val="none" w:sz="0" w:space="0" w:color="auto"/>
                  </w:divBdr>
                  <w:divsChild>
                    <w:div w:id="462383618">
                      <w:marLeft w:val="0"/>
                      <w:marRight w:val="0"/>
                      <w:marTop w:val="0"/>
                      <w:marBottom w:val="0"/>
                      <w:divBdr>
                        <w:top w:val="none" w:sz="0" w:space="0" w:color="auto"/>
                        <w:left w:val="none" w:sz="0" w:space="0" w:color="auto"/>
                        <w:bottom w:val="none" w:sz="0" w:space="0" w:color="auto"/>
                        <w:right w:val="none" w:sz="0" w:space="0" w:color="auto"/>
                      </w:divBdr>
                    </w:div>
                    <w:div w:id="4969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263038">
              <w:marLeft w:val="0"/>
              <w:marRight w:val="0"/>
              <w:marTop w:val="0"/>
              <w:marBottom w:val="0"/>
              <w:divBdr>
                <w:top w:val="none" w:sz="0" w:space="0" w:color="auto"/>
                <w:left w:val="none" w:sz="0" w:space="0" w:color="auto"/>
                <w:bottom w:val="none" w:sz="0" w:space="0" w:color="auto"/>
                <w:right w:val="none" w:sz="0" w:space="0" w:color="auto"/>
              </w:divBdr>
              <w:divsChild>
                <w:div w:id="339505813">
                  <w:marLeft w:val="0"/>
                  <w:marRight w:val="0"/>
                  <w:marTop w:val="0"/>
                  <w:marBottom w:val="0"/>
                  <w:divBdr>
                    <w:top w:val="none" w:sz="0" w:space="0" w:color="auto"/>
                    <w:left w:val="none" w:sz="0" w:space="0" w:color="auto"/>
                    <w:bottom w:val="none" w:sz="0" w:space="0" w:color="auto"/>
                    <w:right w:val="none" w:sz="0" w:space="0" w:color="auto"/>
                  </w:divBdr>
                  <w:divsChild>
                    <w:div w:id="393820738">
                      <w:marLeft w:val="0"/>
                      <w:marRight w:val="0"/>
                      <w:marTop w:val="0"/>
                      <w:marBottom w:val="0"/>
                      <w:divBdr>
                        <w:top w:val="dotted" w:sz="6" w:space="0" w:color="808080"/>
                        <w:left w:val="none" w:sz="0" w:space="0" w:color="auto"/>
                        <w:bottom w:val="dotted" w:sz="6" w:space="0" w:color="808080"/>
                        <w:right w:val="none" w:sz="0" w:space="0" w:color="auto"/>
                      </w:divBdr>
                    </w:div>
                  </w:divsChild>
                </w:div>
                <w:div w:id="476725976">
                  <w:marLeft w:val="0"/>
                  <w:marRight w:val="0"/>
                  <w:marTop w:val="840"/>
                  <w:marBottom w:val="240"/>
                  <w:divBdr>
                    <w:top w:val="single" w:sz="6" w:space="0" w:color="939598"/>
                    <w:left w:val="single" w:sz="6" w:space="8" w:color="939598"/>
                    <w:bottom w:val="single" w:sz="6" w:space="8" w:color="939598"/>
                    <w:right w:val="single" w:sz="6" w:space="8" w:color="939598"/>
                  </w:divBdr>
                  <w:divsChild>
                    <w:div w:id="757217852">
                      <w:marLeft w:val="0"/>
                      <w:marRight w:val="0"/>
                      <w:marTop w:val="0"/>
                      <w:marBottom w:val="0"/>
                      <w:divBdr>
                        <w:top w:val="none" w:sz="0" w:space="0" w:color="auto"/>
                        <w:left w:val="none" w:sz="0" w:space="0" w:color="auto"/>
                        <w:bottom w:val="none" w:sz="0" w:space="0" w:color="auto"/>
                        <w:right w:val="none" w:sz="0" w:space="0" w:color="auto"/>
                      </w:divBdr>
                      <w:divsChild>
                        <w:div w:id="1683127378">
                          <w:marLeft w:val="-120"/>
                          <w:marRight w:val="0"/>
                          <w:marTop w:val="0"/>
                          <w:marBottom w:val="0"/>
                          <w:divBdr>
                            <w:top w:val="none" w:sz="0" w:space="0" w:color="auto"/>
                            <w:left w:val="none" w:sz="0" w:space="0" w:color="auto"/>
                            <w:bottom w:val="none" w:sz="0" w:space="0" w:color="auto"/>
                            <w:right w:val="none" w:sz="0" w:space="0" w:color="auto"/>
                          </w:divBdr>
                        </w:div>
                        <w:div w:id="187719175">
                          <w:marLeft w:val="-120"/>
                          <w:marRight w:val="0"/>
                          <w:marTop w:val="0"/>
                          <w:marBottom w:val="0"/>
                          <w:divBdr>
                            <w:top w:val="none" w:sz="0" w:space="0" w:color="auto"/>
                            <w:left w:val="none" w:sz="0" w:space="0" w:color="auto"/>
                            <w:bottom w:val="none" w:sz="0" w:space="0" w:color="auto"/>
                            <w:right w:val="none" w:sz="0" w:space="0" w:color="auto"/>
                          </w:divBdr>
                        </w:div>
                        <w:div w:id="1746219718">
                          <w:marLeft w:val="-120"/>
                          <w:marRight w:val="0"/>
                          <w:marTop w:val="0"/>
                          <w:marBottom w:val="0"/>
                          <w:divBdr>
                            <w:top w:val="none" w:sz="0" w:space="0" w:color="auto"/>
                            <w:left w:val="none" w:sz="0" w:space="0" w:color="auto"/>
                            <w:bottom w:val="none" w:sz="0" w:space="0" w:color="auto"/>
                            <w:right w:val="none" w:sz="0" w:space="0" w:color="auto"/>
                          </w:divBdr>
                        </w:div>
                        <w:div w:id="165081803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31752996">
                  <w:marLeft w:val="0"/>
                  <w:marRight w:val="0"/>
                  <w:marTop w:val="0"/>
                  <w:marBottom w:val="0"/>
                  <w:divBdr>
                    <w:top w:val="none" w:sz="0" w:space="0" w:color="auto"/>
                    <w:left w:val="none" w:sz="0" w:space="0" w:color="auto"/>
                    <w:bottom w:val="none" w:sz="0" w:space="0" w:color="auto"/>
                    <w:right w:val="none" w:sz="0" w:space="0" w:color="auto"/>
                  </w:divBdr>
                  <w:divsChild>
                    <w:div w:id="2036494050">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652608320">
              <w:marLeft w:val="0"/>
              <w:marRight w:val="0"/>
              <w:marTop w:val="0"/>
              <w:marBottom w:val="0"/>
              <w:divBdr>
                <w:top w:val="none" w:sz="0" w:space="0" w:color="auto"/>
                <w:left w:val="none" w:sz="0" w:space="0" w:color="auto"/>
                <w:bottom w:val="none" w:sz="0" w:space="0" w:color="auto"/>
                <w:right w:val="none" w:sz="0" w:space="0" w:color="auto"/>
              </w:divBdr>
            </w:div>
          </w:divsChild>
        </w:div>
        <w:div w:id="504633043">
          <w:marLeft w:val="0"/>
          <w:marRight w:val="0"/>
          <w:marTop w:val="0"/>
          <w:marBottom w:val="0"/>
          <w:divBdr>
            <w:top w:val="none" w:sz="0" w:space="0" w:color="auto"/>
            <w:left w:val="none" w:sz="0" w:space="0" w:color="auto"/>
            <w:bottom w:val="none" w:sz="0" w:space="0" w:color="auto"/>
            <w:right w:val="none" w:sz="0" w:space="0" w:color="auto"/>
          </w:divBdr>
          <w:divsChild>
            <w:div w:id="352459756">
              <w:marLeft w:val="0"/>
              <w:marRight w:val="0"/>
              <w:marTop w:val="0"/>
              <w:marBottom w:val="0"/>
              <w:divBdr>
                <w:top w:val="none" w:sz="0" w:space="0" w:color="auto"/>
                <w:left w:val="none" w:sz="0" w:space="0" w:color="auto"/>
                <w:bottom w:val="none" w:sz="0" w:space="0" w:color="auto"/>
                <w:right w:val="none" w:sz="0" w:space="0" w:color="auto"/>
              </w:divBdr>
              <w:divsChild>
                <w:div w:id="193857762">
                  <w:marLeft w:val="0"/>
                  <w:marRight w:val="0"/>
                  <w:marTop w:val="0"/>
                  <w:marBottom w:val="0"/>
                  <w:divBdr>
                    <w:top w:val="none" w:sz="0" w:space="0" w:color="auto"/>
                    <w:left w:val="none" w:sz="0" w:space="0" w:color="auto"/>
                    <w:bottom w:val="none" w:sz="0" w:space="0" w:color="auto"/>
                    <w:right w:val="none" w:sz="0" w:space="0" w:color="auto"/>
                  </w:divBdr>
                  <w:divsChild>
                    <w:div w:id="585965724">
                      <w:marLeft w:val="0"/>
                      <w:marRight w:val="0"/>
                      <w:marTop w:val="0"/>
                      <w:marBottom w:val="0"/>
                      <w:divBdr>
                        <w:top w:val="dotted" w:sz="6" w:space="0" w:color="808080"/>
                        <w:left w:val="none" w:sz="0" w:space="0" w:color="auto"/>
                        <w:bottom w:val="dotted" w:sz="6" w:space="0" w:color="808080"/>
                        <w:right w:val="none" w:sz="0" w:space="0" w:color="auto"/>
                      </w:divBdr>
                    </w:div>
                  </w:divsChild>
                </w:div>
                <w:div w:id="1561478910">
                  <w:marLeft w:val="0"/>
                  <w:marRight w:val="0"/>
                  <w:marTop w:val="0"/>
                  <w:marBottom w:val="240"/>
                  <w:divBdr>
                    <w:top w:val="single" w:sz="6" w:space="0" w:color="939598"/>
                    <w:left w:val="single" w:sz="6" w:space="8" w:color="939598"/>
                    <w:bottom w:val="single" w:sz="6" w:space="8" w:color="939598"/>
                    <w:right w:val="single" w:sz="6" w:space="8" w:color="939598"/>
                  </w:divBdr>
                  <w:divsChild>
                    <w:div w:id="348944618">
                      <w:marLeft w:val="0"/>
                      <w:marRight w:val="0"/>
                      <w:marTop w:val="0"/>
                      <w:marBottom w:val="0"/>
                      <w:divBdr>
                        <w:top w:val="none" w:sz="0" w:space="0" w:color="auto"/>
                        <w:left w:val="none" w:sz="0" w:space="0" w:color="auto"/>
                        <w:bottom w:val="none" w:sz="0" w:space="0" w:color="auto"/>
                        <w:right w:val="none" w:sz="0" w:space="0" w:color="auto"/>
                      </w:divBdr>
                      <w:divsChild>
                        <w:div w:id="1994721801">
                          <w:marLeft w:val="0"/>
                          <w:marRight w:val="0"/>
                          <w:marTop w:val="300"/>
                          <w:marBottom w:val="300"/>
                          <w:divBdr>
                            <w:top w:val="none" w:sz="0" w:space="0" w:color="auto"/>
                            <w:left w:val="none" w:sz="0" w:space="0" w:color="auto"/>
                            <w:bottom w:val="none" w:sz="0" w:space="0" w:color="auto"/>
                            <w:right w:val="none" w:sz="0" w:space="0" w:color="auto"/>
                          </w:divBdr>
                          <w:divsChild>
                            <w:div w:id="2016836339">
                              <w:marLeft w:val="0"/>
                              <w:marRight w:val="0"/>
                              <w:marTop w:val="0"/>
                              <w:marBottom w:val="0"/>
                              <w:divBdr>
                                <w:top w:val="none" w:sz="0" w:space="0" w:color="auto"/>
                                <w:left w:val="none" w:sz="0" w:space="0" w:color="auto"/>
                                <w:bottom w:val="none" w:sz="0" w:space="0" w:color="auto"/>
                                <w:right w:val="none" w:sz="0" w:space="0" w:color="auto"/>
                              </w:divBdr>
                            </w:div>
                            <w:div w:id="176823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049994">
              <w:marLeft w:val="0"/>
              <w:marRight w:val="0"/>
              <w:marTop w:val="0"/>
              <w:marBottom w:val="0"/>
              <w:divBdr>
                <w:top w:val="none" w:sz="0" w:space="0" w:color="auto"/>
                <w:left w:val="none" w:sz="0" w:space="0" w:color="auto"/>
                <w:bottom w:val="none" w:sz="0" w:space="0" w:color="auto"/>
                <w:right w:val="none" w:sz="0" w:space="0" w:color="auto"/>
              </w:divBdr>
              <w:divsChild>
                <w:div w:id="1079985710">
                  <w:marLeft w:val="0"/>
                  <w:marRight w:val="0"/>
                  <w:marTop w:val="0"/>
                  <w:marBottom w:val="0"/>
                  <w:divBdr>
                    <w:top w:val="none" w:sz="0" w:space="0" w:color="auto"/>
                    <w:left w:val="none" w:sz="0" w:space="0" w:color="auto"/>
                    <w:bottom w:val="none" w:sz="0" w:space="0" w:color="auto"/>
                    <w:right w:val="none" w:sz="0" w:space="0" w:color="auto"/>
                  </w:divBdr>
                  <w:divsChild>
                    <w:div w:id="1094209565">
                      <w:marLeft w:val="0"/>
                      <w:marRight w:val="0"/>
                      <w:marTop w:val="0"/>
                      <w:marBottom w:val="0"/>
                      <w:divBdr>
                        <w:top w:val="none" w:sz="0" w:space="0" w:color="auto"/>
                        <w:left w:val="none" w:sz="0" w:space="0" w:color="auto"/>
                        <w:bottom w:val="none" w:sz="0" w:space="0" w:color="auto"/>
                        <w:right w:val="none" w:sz="0" w:space="0" w:color="auto"/>
                      </w:divBdr>
                      <w:divsChild>
                        <w:div w:id="887912681">
                          <w:marLeft w:val="0"/>
                          <w:marRight w:val="0"/>
                          <w:marTop w:val="0"/>
                          <w:marBottom w:val="0"/>
                          <w:divBdr>
                            <w:top w:val="dotted" w:sz="6" w:space="0" w:color="808080"/>
                            <w:left w:val="none" w:sz="0" w:space="0" w:color="auto"/>
                            <w:bottom w:val="dotted" w:sz="6" w:space="0" w:color="808080"/>
                            <w:right w:val="none" w:sz="0" w:space="0" w:color="auto"/>
                          </w:divBdr>
                        </w:div>
                      </w:divsChild>
                    </w:div>
                    <w:div w:id="1117217981">
                      <w:marLeft w:val="0"/>
                      <w:marRight w:val="0"/>
                      <w:marTop w:val="0"/>
                      <w:marBottom w:val="0"/>
                      <w:divBdr>
                        <w:top w:val="none" w:sz="0" w:space="0" w:color="auto"/>
                        <w:left w:val="none" w:sz="0" w:space="0" w:color="auto"/>
                        <w:bottom w:val="none" w:sz="0" w:space="0" w:color="auto"/>
                        <w:right w:val="none" w:sz="0" w:space="0" w:color="auto"/>
                      </w:divBdr>
                      <w:divsChild>
                        <w:div w:id="195394847">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221671722">
                  <w:marLeft w:val="0"/>
                  <w:marRight w:val="0"/>
                  <w:marTop w:val="300"/>
                  <w:marBottom w:val="300"/>
                  <w:divBdr>
                    <w:top w:val="none" w:sz="0" w:space="0" w:color="auto"/>
                    <w:left w:val="none" w:sz="0" w:space="0" w:color="auto"/>
                    <w:bottom w:val="none" w:sz="0" w:space="0" w:color="auto"/>
                    <w:right w:val="none" w:sz="0" w:space="0" w:color="auto"/>
                  </w:divBdr>
                  <w:divsChild>
                    <w:div w:id="1620647775">
                      <w:marLeft w:val="0"/>
                      <w:marRight w:val="0"/>
                      <w:marTop w:val="0"/>
                      <w:marBottom w:val="0"/>
                      <w:divBdr>
                        <w:top w:val="none" w:sz="0" w:space="0" w:color="auto"/>
                        <w:left w:val="none" w:sz="0" w:space="0" w:color="auto"/>
                        <w:bottom w:val="none" w:sz="0" w:space="0" w:color="auto"/>
                        <w:right w:val="none" w:sz="0" w:space="0" w:color="auto"/>
                      </w:divBdr>
                    </w:div>
                    <w:div w:id="207112392">
                      <w:marLeft w:val="0"/>
                      <w:marRight w:val="0"/>
                      <w:marTop w:val="0"/>
                      <w:marBottom w:val="0"/>
                      <w:divBdr>
                        <w:top w:val="none" w:sz="0" w:space="0" w:color="auto"/>
                        <w:left w:val="none" w:sz="0" w:space="0" w:color="auto"/>
                        <w:bottom w:val="none" w:sz="0" w:space="0" w:color="auto"/>
                        <w:right w:val="none" w:sz="0" w:space="0" w:color="auto"/>
                      </w:divBdr>
                    </w:div>
                  </w:divsChild>
                </w:div>
                <w:div w:id="1462575310">
                  <w:marLeft w:val="0"/>
                  <w:marRight w:val="0"/>
                  <w:marTop w:val="300"/>
                  <w:marBottom w:val="300"/>
                  <w:divBdr>
                    <w:top w:val="none" w:sz="0" w:space="0" w:color="auto"/>
                    <w:left w:val="none" w:sz="0" w:space="0" w:color="auto"/>
                    <w:bottom w:val="none" w:sz="0" w:space="0" w:color="auto"/>
                    <w:right w:val="none" w:sz="0" w:space="0" w:color="auto"/>
                  </w:divBdr>
                  <w:divsChild>
                    <w:div w:id="1321499024">
                      <w:marLeft w:val="0"/>
                      <w:marRight w:val="0"/>
                      <w:marTop w:val="0"/>
                      <w:marBottom w:val="0"/>
                      <w:divBdr>
                        <w:top w:val="none" w:sz="0" w:space="0" w:color="auto"/>
                        <w:left w:val="none" w:sz="0" w:space="0" w:color="auto"/>
                        <w:bottom w:val="none" w:sz="0" w:space="0" w:color="auto"/>
                        <w:right w:val="none" w:sz="0" w:space="0" w:color="auto"/>
                      </w:divBdr>
                    </w:div>
                    <w:div w:id="120305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02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197282">
      <w:bodyDiv w:val="1"/>
      <w:marLeft w:val="0"/>
      <w:marRight w:val="0"/>
      <w:marTop w:val="0"/>
      <w:marBottom w:val="0"/>
      <w:divBdr>
        <w:top w:val="none" w:sz="0" w:space="0" w:color="auto"/>
        <w:left w:val="none" w:sz="0" w:space="0" w:color="auto"/>
        <w:bottom w:val="none" w:sz="0" w:space="0" w:color="auto"/>
        <w:right w:val="none" w:sz="0" w:space="0" w:color="auto"/>
      </w:divBdr>
      <w:divsChild>
        <w:div w:id="1428650140">
          <w:marLeft w:val="0"/>
          <w:marRight w:val="0"/>
          <w:marTop w:val="0"/>
          <w:marBottom w:val="0"/>
          <w:divBdr>
            <w:top w:val="none" w:sz="0" w:space="0" w:color="auto"/>
            <w:left w:val="none" w:sz="0" w:space="0" w:color="auto"/>
            <w:bottom w:val="none" w:sz="0" w:space="0" w:color="auto"/>
            <w:right w:val="none" w:sz="0" w:space="0" w:color="auto"/>
          </w:divBdr>
          <w:divsChild>
            <w:div w:id="1710957125">
              <w:marLeft w:val="0"/>
              <w:marRight w:val="0"/>
              <w:marTop w:val="0"/>
              <w:marBottom w:val="0"/>
              <w:divBdr>
                <w:top w:val="none" w:sz="0" w:space="0" w:color="auto"/>
                <w:left w:val="none" w:sz="0" w:space="0" w:color="auto"/>
                <w:bottom w:val="none" w:sz="0" w:space="0" w:color="auto"/>
                <w:right w:val="none" w:sz="0" w:space="0" w:color="auto"/>
              </w:divBdr>
            </w:div>
          </w:divsChild>
        </w:div>
        <w:div w:id="590893915">
          <w:marLeft w:val="0"/>
          <w:marRight w:val="0"/>
          <w:marTop w:val="0"/>
          <w:marBottom w:val="0"/>
          <w:divBdr>
            <w:top w:val="none" w:sz="0" w:space="0" w:color="auto"/>
            <w:left w:val="none" w:sz="0" w:space="0" w:color="auto"/>
            <w:bottom w:val="none" w:sz="0" w:space="0" w:color="auto"/>
            <w:right w:val="none" w:sz="0" w:space="0" w:color="auto"/>
          </w:divBdr>
          <w:divsChild>
            <w:div w:id="571231919">
              <w:marLeft w:val="0"/>
              <w:marRight w:val="0"/>
              <w:marTop w:val="0"/>
              <w:marBottom w:val="0"/>
              <w:divBdr>
                <w:top w:val="none" w:sz="0" w:space="0" w:color="auto"/>
                <w:left w:val="none" w:sz="0" w:space="0" w:color="auto"/>
                <w:bottom w:val="none" w:sz="0" w:space="0" w:color="auto"/>
                <w:right w:val="none" w:sz="0" w:space="0" w:color="auto"/>
              </w:divBdr>
            </w:div>
            <w:div w:id="1581913068">
              <w:marLeft w:val="0"/>
              <w:marRight w:val="0"/>
              <w:marTop w:val="240"/>
              <w:marBottom w:val="0"/>
              <w:divBdr>
                <w:top w:val="none" w:sz="0" w:space="0" w:color="auto"/>
                <w:left w:val="none" w:sz="0" w:space="0" w:color="auto"/>
                <w:bottom w:val="none" w:sz="0" w:space="0" w:color="auto"/>
                <w:right w:val="none" w:sz="0" w:space="0" w:color="auto"/>
              </w:divBdr>
              <w:divsChild>
                <w:div w:id="821850346">
                  <w:marLeft w:val="0"/>
                  <w:marRight w:val="0"/>
                  <w:marTop w:val="0"/>
                  <w:marBottom w:val="0"/>
                  <w:divBdr>
                    <w:top w:val="none" w:sz="0" w:space="0" w:color="auto"/>
                    <w:left w:val="none" w:sz="0" w:space="0" w:color="auto"/>
                    <w:bottom w:val="none" w:sz="0" w:space="0" w:color="auto"/>
                    <w:right w:val="none" w:sz="0" w:space="0" w:color="auto"/>
                  </w:divBdr>
                </w:div>
              </w:divsChild>
            </w:div>
            <w:div w:id="1551574707">
              <w:marLeft w:val="0"/>
              <w:marRight w:val="0"/>
              <w:marTop w:val="0"/>
              <w:marBottom w:val="0"/>
              <w:divBdr>
                <w:top w:val="none" w:sz="0" w:space="0" w:color="auto"/>
                <w:left w:val="none" w:sz="0" w:space="0" w:color="auto"/>
                <w:bottom w:val="none" w:sz="0" w:space="0" w:color="auto"/>
                <w:right w:val="none" w:sz="0" w:space="0" w:color="auto"/>
              </w:divBdr>
            </w:div>
          </w:divsChild>
        </w:div>
        <w:div w:id="510606752">
          <w:marLeft w:val="0"/>
          <w:marRight w:val="0"/>
          <w:marTop w:val="0"/>
          <w:marBottom w:val="0"/>
          <w:divBdr>
            <w:top w:val="none" w:sz="0" w:space="0" w:color="auto"/>
            <w:left w:val="none" w:sz="0" w:space="0" w:color="auto"/>
            <w:bottom w:val="none" w:sz="0" w:space="0" w:color="auto"/>
            <w:right w:val="none" w:sz="0" w:space="0" w:color="auto"/>
          </w:divBdr>
          <w:divsChild>
            <w:div w:id="1845974699">
              <w:marLeft w:val="0"/>
              <w:marRight w:val="0"/>
              <w:marTop w:val="0"/>
              <w:marBottom w:val="0"/>
              <w:divBdr>
                <w:top w:val="none" w:sz="0" w:space="0" w:color="auto"/>
                <w:left w:val="none" w:sz="0" w:space="0" w:color="auto"/>
                <w:bottom w:val="none" w:sz="0" w:space="0" w:color="auto"/>
                <w:right w:val="none" w:sz="0" w:space="0" w:color="auto"/>
              </w:divBdr>
              <w:divsChild>
                <w:div w:id="1724671643">
                  <w:marLeft w:val="0"/>
                  <w:marRight w:val="0"/>
                  <w:marTop w:val="0"/>
                  <w:marBottom w:val="0"/>
                  <w:divBdr>
                    <w:top w:val="dotted" w:sz="6" w:space="0" w:color="808080"/>
                    <w:left w:val="none" w:sz="0" w:space="0" w:color="auto"/>
                    <w:bottom w:val="dotted" w:sz="6" w:space="0" w:color="808080"/>
                    <w:right w:val="none" w:sz="0" w:space="0" w:color="auto"/>
                  </w:divBdr>
                </w:div>
              </w:divsChild>
            </w:div>
            <w:div w:id="111897992">
              <w:marLeft w:val="0"/>
              <w:marRight w:val="0"/>
              <w:marTop w:val="0"/>
              <w:marBottom w:val="0"/>
              <w:divBdr>
                <w:top w:val="none" w:sz="0" w:space="0" w:color="auto"/>
                <w:left w:val="none" w:sz="0" w:space="0" w:color="auto"/>
                <w:bottom w:val="none" w:sz="0" w:space="0" w:color="auto"/>
                <w:right w:val="none" w:sz="0" w:space="0" w:color="auto"/>
              </w:divBdr>
            </w:div>
            <w:div w:id="560025900">
              <w:marLeft w:val="0"/>
              <w:marRight w:val="0"/>
              <w:marTop w:val="0"/>
              <w:marBottom w:val="0"/>
              <w:divBdr>
                <w:top w:val="none" w:sz="0" w:space="0" w:color="auto"/>
                <w:left w:val="none" w:sz="0" w:space="0" w:color="auto"/>
                <w:bottom w:val="none" w:sz="0" w:space="0" w:color="auto"/>
                <w:right w:val="none" w:sz="0" w:space="0" w:color="auto"/>
              </w:divBdr>
              <w:divsChild>
                <w:div w:id="888033069">
                  <w:marLeft w:val="0"/>
                  <w:marRight w:val="0"/>
                  <w:marTop w:val="300"/>
                  <w:marBottom w:val="300"/>
                  <w:divBdr>
                    <w:top w:val="none" w:sz="0" w:space="0" w:color="auto"/>
                    <w:left w:val="none" w:sz="0" w:space="0" w:color="auto"/>
                    <w:bottom w:val="none" w:sz="0" w:space="0" w:color="auto"/>
                    <w:right w:val="none" w:sz="0" w:space="0" w:color="auto"/>
                  </w:divBdr>
                  <w:divsChild>
                    <w:div w:id="747994585">
                      <w:marLeft w:val="0"/>
                      <w:marRight w:val="0"/>
                      <w:marTop w:val="0"/>
                      <w:marBottom w:val="0"/>
                      <w:divBdr>
                        <w:top w:val="none" w:sz="0" w:space="0" w:color="auto"/>
                        <w:left w:val="none" w:sz="0" w:space="0" w:color="auto"/>
                        <w:bottom w:val="none" w:sz="0" w:space="0" w:color="auto"/>
                        <w:right w:val="none" w:sz="0" w:space="0" w:color="auto"/>
                      </w:divBdr>
                    </w:div>
                    <w:div w:id="233320332">
                      <w:marLeft w:val="0"/>
                      <w:marRight w:val="0"/>
                      <w:marTop w:val="0"/>
                      <w:marBottom w:val="0"/>
                      <w:divBdr>
                        <w:top w:val="none" w:sz="0" w:space="0" w:color="auto"/>
                        <w:left w:val="none" w:sz="0" w:space="0" w:color="auto"/>
                        <w:bottom w:val="none" w:sz="0" w:space="0" w:color="auto"/>
                        <w:right w:val="none" w:sz="0" w:space="0" w:color="auto"/>
                      </w:divBdr>
                    </w:div>
                  </w:divsChild>
                </w:div>
                <w:div w:id="1403913597">
                  <w:marLeft w:val="0"/>
                  <w:marRight w:val="0"/>
                  <w:marTop w:val="0"/>
                  <w:marBottom w:val="0"/>
                  <w:divBdr>
                    <w:top w:val="none" w:sz="0" w:space="0" w:color="auto"/>
                    <w:left w:val="none" w:sz="0" w:space="0" w:color="auto"/>
                    <w:bottom w:val="none" w:sz="0" w:space="0" w:color="auto"/>
                    <w:right w:val="none" w:sz="0" w:space="0" w:color="auto"/>
                  </w:divBdr>
                  <w:divsChild>
                    <w:div w:id="308246158">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967979154">
          <w:marLeft w:val="0"/>
          <w:marRight w:val="0"/>
          <w:marTop w:val="0"/>
          <w:marBottom w:val="0"/>
          <w:divBdr>
            <w:top w:val="none" w:sz="0" w:space="0" w:color="auto"/>
            <w:left w:val="none" w:sz="0" w:space="0" w:color="auto"/>
            <w:bottom w:val="none" w:sz="0" w:space="0" w:color="auto"/>
            <w:right w:val="none" w:sz="0" w:space="0" w:color="auto"/>
          </w:divBdr>
          <w:divsChild>
            <w:div w:id="1571042916">
              <w:marLeft w:val="0"/>
              <w:marRight w:val="0"/>
              <w:marTop w:val="0"/>
              <w:marBottom w:val="0"/>
              <w:divBdr>
                <w:top w:val="none" w:sz="0" w:space="0" w:color="auto"/>
                <w:left w:val="none" w:sz="0" w:space="0" w:color="auto"/>
                <w:bottom w:val="none" w:sz="0" w:space="0" w:color="auto"/>
                <w:right w:val="none" w:sz="0" w:space="0" w:color="auto"/>
              </w:divBdr>
              <w:divsChild>
                <w:div w:id="341787687">
                  <w:marLeft w:val="0"/>
                  <w:marRight w:val="0"/>
                  <w:marTop w:val="0"/>
                  <w:marBottom w:val="0"/>
                  <w:divBdr>
                    <w:top w:val="none" w:sz="0" w:space="0" w:color="auto"/>
                    <w:left w:val="none" w:sz="0" w:space="0" w:color="auto"/>
                    <w:bottom w:val="none" w:sz="0" w:space="0" w:color="auto"/>
                    <w:right w:val="none" w:sz="0" w:space="0" w:color="auto"/>
                  </w:divBdr>
                  <w:divsChild>
                    <w:div w:id="1965306602">
                      <w:marLeft w:val="0"/>
                      <w:marRight w:val="0"/>
                      <w:marTop w:val="0"/>
                      <w:marBottom w:val="0"/>
                      <w:divBdr>
                        <w:top w:val="none" w:sz="0" w:space="0" w:color="auto"/>
                        <w:left w:val="none" w:sz="0" w:space="0" w:color="auto"/>
                        <w:bottom w:val="none" w:sz="0" w:space="0" w:color="auto"/>
                        <w:right w:val="none" w:sz="0" w:space="0" w:color="auto"/>
                      </w:divBdr>
                      <w:divsChild>
                        <w:div w:id="1349717306">
                          <w:marLeft w:val="0"/>
                          <w:marRight w:val="0"/>
                          <w:marTop w:val="0"/>
                          <w:marBottom w:val="0"/>
                          <w:divBdr>
                            <w:top w:val="dotted" w:sz="6" w:space="0" w:color="808080"/>
                            <w:left w:val="none" w:sz="0" w:space="0" w:color="auto"/>
                            <w:bottom w:val="dotted" w:sz="6" w:space="0" w:color="808080"/>
                            <w:right w:val="none" w:sz="0" w:space="0" w:color="auto"/>
                          </w:divBdr>
                        </w:div>
                      </w:divsChild>
                    </w:div>
                    <w:div w:id="1999921409">
                      <w:marLeft w:val="0"/>
                      <w:marRight w:val="0"/>
                      <w:marTop w:val="0"/>
                      <w:marBottom w:val="0"/>
                      <w:divBdr>
                        <w:top w:val="none" w:sz="0" w:space="0" w:color="auto"/>
                        <w:left w:val="none" w:sz="0" w:space="0" w:color="auto"/>
                        <w:bottom w:val="none" w:sz="0" w:space="0" w:color="auto"/>
                        <w:right w:val="none" w:sz="0" w:space="0" w:color="auto"/>
                      </w:divBdr>
                      <w:divsChild>
                        <w:div w:id="1150901451">
                          <w:marLeft w:val="0"/>
                          <w:marRight w:val="0"/>
                          <w:marTop w:val="0"/>
                          <w:marBottom w:val="0"/>
                          <w:divBdr>
                            <w:top w:val="dotted" w:sz="6" w:space="0" w:color="808080"/>
                            <w:left w:val="none" w:sz="0" w:space="0" w:color="auto"/>
                            <w:bottom w:val="dotted" w:sz="6" w:space="0" w:color="808080"/>
                            <w:right w:val="none" w:sz="0" w:space="0" w:color="auto"/>
                          </w:divBdr>
                        </w:div>
                      </w:divsChild>
                    </w:div>
                    <w:div w:id="1882671518">
                      <w:marLeft w:val="0"/>
                      <w:marRight w:val="0"/>
                      <w:marTop w:val="300"/>
                      <w:marBottom w:val="300"/>
                      <w:divBdr>
                        <w:top w:val="none" w:sz="0" w:space="0" w:color="auto"/>
                        <w:left w:val="none" w:sz="0" w:space="0" w:color="auto"/>
                        <w:bottom w:val="none" w:sz="0" w:space="0" w:color="auto"/>
                        <w:right w:val="none" w:sz="0" w:space="0" w:color="auto"/>
                      </w:divBdr>
                      <w:divsChild>
                        <w:div w:id="171534762">
                          <w:marLeft w:val="0"/>
                          <w:marRight w:val="0"/>
                          <w:marTop w:val="0"/>
                          <w:marBottom w:val="0"/>
                          <w:divBdr>
                            <w:top w:val="none" w:sz="0" w:space="0" w:color="auto"/>
                            <w:left w:val="none" w:sz="0" w:space="0" w:color="auto"/>
                            <w:bottom w:val="none" w:sz="0" w:space="0" w:color="auto"/>
                            <w:right w:val="none" w:sz="0" w:space="0" w:color="auto"/>
                          </w:divBdr>
                        </w:div>
                        <w:div w:id="1229533998">
                          <w:marLeft w:val="0"/>
                          <w:marRight w:val="0"/>
                          <w:marTop w:val="0"/>
                          <w:marBottom w:val="0"/>
                          <w:divBdr>
                            <w:top w:val="none" w:sz="0" w:space="0" w:color="auto"/>
                            <w:left w:val="none" w:sz="0" w:space="0" w:color="auto"/>
                            <w:bottom w:val="none" w:sz="0" w:space="0" w:color="auto"/>
                            <w:right w:val="none" w:sz="0" w:space="0" w:color="auto"/>
                          </w:divBdr>
                        </w:div>
                      </w:divsChild>
                    </w:div>
                    <w:div w:id="717704224">
                      <w:marLeft w:val="0"/>
                      <w:marRight w:val="0"/>
                      <w:marTop w:val="0"/>
                      <w:marBottom w:val="0"/>
                      <w:divBdr>
                        <w:top w:val="none" w:sz="0" w:space="0" w:color="auto"/>
                        <w:left w:val="none" w:sz="0" w:space="0" w:color="auto"/>
                        <w:bottom w:val="none" w:sz="0" w:space="0" w:color="auto"/>
                        <w:right w:val="none" w:sz="0" w:space="0" w:color="auto"/>
                      </w:divBdr>
                      <w:divsChild>
                        <w:div w:id="1075469463">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529799876">
                  <w:marLeft w:val="0"/>
                  <w:marRight w:val="0"/>
                  <w:marTop w:val="840"/>
                  <w:marBottom w:val="240"/>
                  <w:divBdr>
                    <w:top w:val="single" w:sz="6" w:space="0" w:color="939598"/>
                    <w:left w:val="single" w:sz="6" w:space="8" w:color="939598"/>
                    <w:bottom w:val="single" w:sz="6" w:space="8" w:color="939598"/>
                    <w:right w:val="single" w:sz="6" w:space="8" w:color="939598"/>
                  </w:divBdr>
                  <w:divsChild>
                    <w:div w:id="10080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63048">
          <w:marLeft w:val="0"/>
          <w:marRight w:val="0"/>
          <w:marTop w:val="0"/>
          <w:marBottom w:val="0"/>
          <w:divBdr>
            <w:top w:val="none" w:sz="0" w:space="0" w:color="auto"/>
            <w:left w:val="none" w:sz="0" w:space="0" w:color="auto"/>
            <w:bottom w:val="none" w:sz="0" w:space="0" w:color="auto"/>
            <w:right w:val="none" w:sz="0" w:space="0" w:color="auto"/>
          </w:divBdr>
          <w:divsChild>
            <w:div w:id="823007243">
              <w:marLeft w:val="0"/>
              <w:marRight w:val="0"/>
              <w:marTop w:val="300"/>
              <w:marBottom w:val="300"/>
              <w:divBdr>
                <w:top w:val="none" w:sz="0" w:space="0" w:color="auto"/>
                <w:left w:val="none" w:sz="0" w:space="0" w:color="auto"/>
                <w:bottom w:val="none" w:sz="0" w:space="0" w:color="auto"/>
                <w:right w:val="none" w:sz="0" w:space="0" w:color="auto"/>
              </w:divBdr>
              <w:divsChild>
                <w:div w:id="1929263698">
                  <w:marLeft w:val="0"/>
                  <w:marRight w:val="0"/>
                  <w:marTop w:val="0"/>
                  <w:marBottom w:val="0"/>
                  <w:divBdr>
                    <w:top w:val="none" w:sz="0" w:space="0" w:color="auto"/>
                    <w:left w:val="none" w:sz="0" w:space="0" w:color="auto"/>
                    <w:bottom w:val="none" w:sz="0" w:space="0" w:color="auto"/>
                    <w:right w:val="none" w:sz="0" w:space="0" w:color="auto"/>
                  </w:divBdr>
                </w:div>
                <w:div w:id="1987052565">
                  <w:marLeft w:val="0"/>
                  <w:marRight w:val="0"/>
                  <w:marTop w:val="0"/>
                  <w:marBottom w:val="0"/>
                  <w:divBdr>
                    <w:top w:val="none" w:sz="0" w:space="0" w:color="auto"/>
                    <w:left w:val="none" w:sz="0" w:space="0" w:color="auto"/>
                    <w:bottom w:val="none" w:sz="0" w:space="0" w:color="auto"/>
                    <w:right w:val="none" w:sz="0" w:space="0" w:color="auto"/>
                  </w:divBdr>
                </w:div>
              </w:divsChild>
            </w:div>
            <w:div w:id="1697731277">
              <w:marLeft w:val="0"/>
              <w:marRight w:val="0"/>
              <w:marTop w:val="0"/>
              <w:marBottom w:val="0"/>
              <w:divBdr>
                <w:top w:val="none" w:sz="0" w:space="0" w:color="auto"/>
                <w:left w:val="none" w:sz="0" w:space="0" w:color="auto"/>
                <w:bottom w:val="none" w:sz="0" w:space="0" w:color="auto"/>
                <w:right w:val="none" w:sz="0" w:space="0" w:color="auto"/>
              </w:divBdr>
              <w:divsChild>
                <w:div w:id="1584143945">
                  <w:marLeft w:val="0"/>
                  <w:marRight w:val="0"/>
                  <w:marTop w:val="0"/>
                  <w:marBottom w:val="0"/>
                  <w:divBdr>
                    <w:top w:val="dotted" w:sz="6" w:space="0" w:color="808080"/>
                    <w:left w:val="none" w:sz="0" w:space="0" w:color="auto"/>
                    <w:bottom w:val="dotted" w:sz="6" w:space="0" w:color="808080"/>
                    <w:right w:val="none" w:sz="0" w:space="0" w:color="auto"/>
                  </w:divBdr>
                </w:div>
              </w:divsChild>
            </w:div>
            <w:div w:id="1335455051">
              <w:marLeft w:val="0"/>
              <w:marRight w:val="0"/>
              <w:marTop w:val="300"/>
              <w:marBottom w:val="300"/>
              <w:divBdr>
                <w:top w:val="none" w:sz="0" w:space="0" w:color="auto"/>
                <w:left w:val="none" w:sz="0" w:space="0" w:color="auto"/>
                <w:bottom w:val="none" w:sz="0" w:space="0" w:color="auto"/>
                <w:right w:val="none" w:sz="0" w:space="0" w:color="auto"/>
              </w:divBdr>
              <w:divsChild>
                <w:div w:id="289210732">
                  <w:marLeft w:val="0"/>
                  <w:marRight w:val="0"/>
                  <w:marTop w:val="0"/>
                  <w:marBottom w:val="0"/>
                  <w:divBdr>
                    <w:top w:val="none" w:sz="0" w:space="0" w:color="auto"/>
                    <w:left w:val="none" w:sz="0" w:space="0" w:color="auto"/>
                    <w:bottom w:val="none" w:sz="0" w:space="0" w:color="auto"/>
                    <w:right w:val="none" w:sz="0" w:space="0" w:color="auto"/>
                  </w:divBdr>
                </w:div>
                <w:div w:id="121002866">
                  <w:marLeft w:val="0"/>
                  <w:marRight w:val="0"/>
                  <w:marTop w:val="0"/>
                  <w:marBottom w:val="0"/>
                  <w:divBdr>
                    <w:top w:val="none" w:sz="0" w:space="0" w:color="auto"/>
                    <w:left w:val="none" w:sz="0" w:space="0" w:color="auto"/>
                    <w:bottom w:val="none" w:sz="0" w:space="0" w:color="auto"/>
                    <w:right w:val="none" w:sz="0" w:space="0" w:color="auto"/>
                  </w:divBdr>
                </w:div>
              </w:divsChild>
            </w:div>
            <w:div w:id="1295792377">
              <w:marLeft w:val="0"/>
              <w:marRight w:val="0"/>
              <w:marTop w:val="0"/>
              <w:marBottom w:val="0"/>
              <w:divBdr>
                <w:top w:val="none" w:sz="0" w:space="0" w:color="auto"/>
                <w:left w:val="none" w:sz="0" w:space="0" w:color="auto"/>
                <w:bottom w:val="none" w:sz="0" w:space="0" w:color="auto"/>
                <w:right w:val="none" w:sz="0" w:space="0" w:color="auto"/>
              </w:divBdr>
              <w:divsChild>
                <w:div w:id="1952592529">
                  <w:marLeft w:val="0"/>
                  <w:marRight w:val="0"/>
                  <w:marTop w:val="0"/>
                  <w:marBottom w:val="0"/>
                  <w:divBdr>
                    <w:top w:val="none" w:sz="0" w:space="0" w:color="auto"/>
                    <w:left w:val="none" w:sz="0" w:space="0" w:color="auto"/>
                    <w:bottom w:val="none" w:sz="0" w:space="0" w:color="auto"/>
                    <w:right w:val="none" w:sz="0" w:space="0" w:color="auto"/>
                  </w:divBdr>
                </w:div>
                <w:div w:id="1225603188">
                  <w:marLeft w:val="0"/>
                  <w:marRight w:val="0"/>
                  <w:marTop w:val="240"/>
                  <w:marBottom w:val="0"/>
                  <w:divBdr>
                    <w:top w:val="none" w:sz="0" w:space="0" w:color="auto"/>
                    <w:left w:val="none" w:sz="0" w:space="0" w:color="auto"/>
                    <w:bottom w:val="none" w:sz="0" w:space="0" w:color="auto"/>
                    <w:right w:val="none" w:sz="0" w:space="0" w:color="auto"/>
                  </w:divBdr>
                  <w:divsChild>
                    <w:div w:id="9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939334">
              <w:marLeft w:val="0"/>
              <w:marRight w:val="0"/>
              <w:marTop w:val="0"/>
              <w:marBottom w:val="0"/>
              <w:divBdr>
                <w:top w:val="none" w:sz="0" w:space="0" w:color="auto"/>
                <w:left w:val="none" w:sz="0" w:space="0" w:color="auto"/>
                <w:bottom w:val="none" w:sz="0" w:space="0" w:color="auto"/>
                <w:right w:val="none" w:sz="0" w:space="0" w:color="auto"/>
              </w:divBdr>
            </w:div>
            <w:div w:id="1198735601">
              <w:marLeft w:val="0"/>
              <w:marRight w:val="0"/>
              <w:marTop w:val="0"/>
              <w:marBottom w:val="0"/>
              <w:divBdr>
                <w:top w:val="none" w:sz="0" w:space="0" w:color="auto"/>
                <w:left w:val="none" w:sz="0" w:space="0" w:color="auto"/>
                <w:bottom w:val="none" w:sz="0" w:space="0" w:color="auto"/>
                <w:right w:val="none" w:sz="0" w:space="0" w:color="auto"/>
              </w:divBdr>
              <w:divsChild>
                <w:div w:id="1389913813">
                  <w:marLeft w:val="0"/>
                  <w:marRight w:val="0"/>
                  <w:marTop w:val="300"/>
                  <w:marBottom w:val="300"/>
                  <w:divBdr>
                    <w:top w:val="none" w:sz="0" w:space="0" w:color="auto"/>
                    <w:left w:val="none" w:sz="0" w:space="0" w:color="auto"/>
                    <w:bottom w:val="none" w:sz="0" w:space="0" w:color="auto"/>
                    <w:right w:val="none" w:sz="0" w:space="0" w:color="auto"/>
                  </w:divBdr>
                  <w:divsChild>
                    <w:div w:id="2081319265">
                      <w:marLeft w:val="0"/>
                      <w:marRight w:val="0"/>
                      <w:marTop w:val="0"/>
                      <w:marBottom w:val="0"/>
                      <w:divBdr>
                        <w:top w:val="none" w:sz="0" w:space="0" w:color="auto"/>
                        <w:left w:val="none" w:sz="0" w:space="0" w:color="auto"/>
                        <w:bottom w:val="none" w:sz="0" w:space="0" w:color="auto"/>
                        <w:right w:val="none" w:sz="0" w:space="0" w:color="auto"/>
                      </w:divBdr>
                    </w:div>
                    <w:div w:id="1312061614">
                      <w:marLeft w:val="0"/>
                      <w:marRight w:val="0"/>
                      <w:marTop w:val="0"/>
                      <w:marBottom w:val="0"/>
                      <w:divBdr>
                        <w:top w:val="none" w:sz="0" w:space="0" w:color="auto"/>
                        <w:left w:val="none" w:sz="0" w:space="0" w:color="auto"/>
                        <w:bottom w:val="none" w:sz="0" w:space="0" w:color="auto"/>
                        <w:right w:val="none" w:sz="0" w:space="0" w:color="auto"/>
                      </w:divBdr>
                    </w:div>
                  </w:divsChild>
                </w:div>
                <w:div w:id="1521696427">
                  <w:marLeft w:val="0"/>
                  <w:marRight w:val="0"/>
                  <w:marTop w:val="0"/>
                  <w:marBottom w:val="0"/>
                  <w:divBdr>
                    <w:top w:val="none" w:sz="0" w:space="0" w:color="auto"/>
                    <w:left w:val="none" w:sz="0" w:space="0" w:color="auto"/>
                    <w:bottom w:val="none" w:sz="0" w:space="0" w:color="auto"/>
                    <w:right w:val="none" w:sz="0" w:space="0" w:color="auto"/>
                  </w:divBdr>
                  <w:divsChild>
                    <w:div w:id="1521621590">
                      <w:marLeft w:val="0"/>
                      <w:marRight w:val="0"/>
                      <w:marTop w:val="0"/>
                      <w:marBottom w:val="0"/>
                      <w:divBdr>
                        <w:top w:val="none" w:sz="0" w:space="0" w:color="auto"/>
                        <w:left w:val="none" w:sz="0" w:space="0" w:color="auto"/>
                        <w:bottom w:val="none" w:sz="0" w:space="0" w:color="auto"/>
                        <w:right w:val="none" w:sz="0" w:space="0" w:color="auto"/>
                      </w:divBdr>
                      <w:divsChild>
                        <w:div w:id="81606142">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sChild>
        </w:div>
        <w:div w:id="1330138964">
          <w:marLeft w:val="0"/>
          <w:marRight w:val="0"/>
          <w:marTop w:val="0"/>
          <w:marBottom w:val="0"/>
          <w:divBdr>
            <w:top w:val="none" w:sz="0" w:space="0" w:color="auto"/>
            <w:left w:val="none" w:sz="0" w:space="0" w:color="auto"/>
            <w:bottom w:val="none" w:sz="0" w:space="0" w:color="auto"/>
            <w:right w:val="none" w:sz="0" w:space="0" w:color="auto"/>
          </w:divBdr>
          <w:divsChild>
            <w:div w:id="600261425">
              <w:marLeft w:val="0"/>
              <w:marRight w:val="0"/>
              <w:marTop w:val="0"/>
              <w:marBottom w:val="0"/>
              <w:divBdr>
                <w:top w:val="none" w:sz="0" w:space="0" w:color="auto"/>
                <w:left w:val="none" w:sz="0" w:space="0" w:color="auto"/>
                <w:bottom w:val="none" w:sz="0" w:space="0" w:color="auto"/>
                <w:right w:val="none" w:sz="0" w:space="0" w:color="auto"/>
              </w:divBdr>
              <w:divsChild>
                <w:div w:id="977147269">
                  <w:marLeft w:val="0"/>
                  <w:marRight w:val="0"/>
                  <w:marTop w:val="0"/>
                  <w:marBottom w:val="0"/>
                  <w:divBdr>
                    <w:top w:val="dotted" w:sz="6" w:space="0" w:color="808080"/>
                    <w:left w:val="none" w:sz="0" w:space="0" w:color="auto"/>
                    <w:bottom w:val="dotted" w:sz="6" w:space="0" w:color="808080"/>
                    <w:right w:val="none" w:sz="0" w:space="0" w:color="auto"/>
                  </w:divBdr>
                </w:div>
              </w:divsChild>
            </w:div>
            <w:div w:id="1472480287">
              <w:marLeft w:val="0"/>
              <w:marRight w:val="0"/>
              <w:marTop w:val="840"/>
              <w:marBottom w:val="240"/>
              <w:divBdr>
                <w:top w:val="single" w:sz="6" w:space="0" w:color="939598"/>
                <w:left w:val="single" w:sz="6" w:space="8" w:color="939598"/>
                <w:bottom w:val="single" w:sz="6" w:space="8" w:color="939598"/>
                <w:right w:val="single" w:sz="6" w:space="8" w:color="939598"/>
              </w:divBdr>
              <w:divsChild>
                <w:div w:id="835417816">
                  <w:marLeft w:val="0"/>
                  <w:marRight w:val="0"/>
                  <w:marTop w:val="0"/>
                  <w:marBottom w:val="0"/>
                  <w:divBdr>
                    <w:top w:val="none" w:sz="0" w:space="0" w:color="auto"/>
                    <w:left w:val="none" w:sz="0" w:space="0" w:color="auto"/>
                    <w:bottom w:val="none" w:sz="0" w:space="0" w:color="auto"/>
                    <w:right w:val="none" w:sz="0" w:space="0" w:color="auto"/>
                  </w:divBdr>
                  <w:divsChild>
                    <w:div w:id="1014696879">
                      <w:marLeft w:val="0"/>
                      <w:marRight w:val="0"/>
                      <w:marTop w:val="300"/>
                      <w:marBottom w:val="300"/>
                      <w:divBdr>
                        <w:top w:val="none" w:sz="0" w:space="0" w:color="auto"/>
                        <w:left w:val="none" w:sz="0" w:space="0" w:color="auto"/>
                        <w:bottom w:val="none" w:sz="0" w:space="0" w:color="auto"/>
                        <w:right w:val="none" w:sz="0" w:space="0" w:color="auto"/>
                      </w:divBdr>
                      <w:divsChild>
                        <w:div w:id="1408771777">
                          <w:marLeft w:val="0"/>
                          <w:marRight w:val="0"/>
                          <w:marTop w:val="0"/>
                          <w:marBottom w:val="0"/>
                          <w:divBdr>
                            <w:top w:val="none" w:sz="0" w:space="0" w:color="auto"/>
                            <w:left w:val="none" w:sz="0" w:space="0" w:color="auto"/>
                            <w:bottom w:val="none" w:sz="0" w:space="0" w:color="auto"/>
                            <w:right w:val="none" w:sz="0" w:space="0" w:color="auto"/>
                          </w:divBdr>
                        </w:div>
                        <w:div w:id="157701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786803">
              <w:marLeft w:val="0"/>
              <w:marRight w:val="0"/>
              <w:marTop w:val="0"/>
              <w:marBottom w:val="0"/>
              <w:divBdr>
                <w:top w:val="none" w:sz="0" w:space="0" w:color="auto"/>
                <w:left w:val="none" w:sz="0" w:space="0" w:color="auto"/>
                <w:bottom w:val="none" w:sz="0" w:space="0" w:color="auto"/>
                <w:right w:val="none" w:sz="0" w:space="0" w:color="auto"/>
              </w:divBdr>
              <w:divsChild>
                <w:div w:id="1720670652">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2070685437">
          <w:marLeft w:val="0"/>
          <w:marRight w:val="0"/>
          <w:marTop w:val="0"/>
          <w:marBottom w:val="0"/>
          <w:divBdr>
            <w:top w:val="none" w:sz="0" w:space="0" w:color="auto"/>
            <w:left w:val="none" w:sz="0" w:space="0" w:color="auto"/>
            <w:bottom w:val="none" w:sz="0" w:space="0" w:color="auto"/>
            <w:right w:val="none" w:sz="0" w:space="0" w:color="auto"/>
          </w:divBdr>
          <w:divsChild>
            <w:div w:id="1833594724">
              <w:marLeft w:val="0"/>
              <w:marRight w:val="0"/>
              <w:marTop w:val="0"/>
              <w:marBottom w:val="0"/>
              <w:divBdr>
                <w:top w:val="none" w:sz="0" w:space="0" w:color="auto"/>
                <w:left w:val="none" w:sz="0" w:space="0" w:color="auto"/>
                <w:bottom w:val="none" w:sz="0" w:space="0" w:color="auto"/>
                <w:right w:val="none" w:sz="0" w:space="0" w:color="auto"/>
              </w:divBdr>
            </w:div>
            <w:div w:id="741214986">
              <w:marLeft w:val="0"/>
              <w:marRight w:val="0"/>
              <w:marTop w:val="240"/>
              <w:marBottom w:val="0"/>
              <w:divBdr>
                <w:top w:val="none" w:sz="0" w:space="0" w:color="auto"/>
                <w:left w:val="none" w:sz="0" w:space="0" w:color="auto"/>
                <w:bottom w:val="none" w:sz="0" w:space="0" w:color="auto"/>
                <w:right w:val="none" w:sz="0" w:space="0" w:color="auto"/>
              </w:divBdr>
              <w:divsChild>
                <w:div w:id="87776763">
                  <w:marLeft w:val="0"/>
                  <w:marRight w:val="0"/>
                  <w:marTop w:val="0"/>
                  <w:marBottom w:val="0"/>
                  <w:divBdr>
                    <w:top w:val="none" w:sz="0" w:space="0" w:color="auto"/>
                    <w:left w:val="none" w:sz="0" w:space="0" w:color="auto"/>
                    <w:bottom w:val="none" w:sz="0" w:space="0" w:color="auto"/>
                    <w:right w:val="none" w:sz="0" w:space="0" w:color="auto"/>
                  </w:divBdr>
                </w:div>
              </w:divsChild>
            </w:div>
            <w:div w:id="436213858">
              <w:marLeft w:val="0"/>
              <w:marRight w:val="0"/>
              <w:marTop w:val="0"/>
              <w:marBottom w:val="0"/>
              <w:divBdr>
                <w:top w:val="none" w:sz="0" w:space="0" w:color="auto"/>
                <w:left w:val="none" w:sz="0" w:space="0" w:color="auto"/>
                <w:bottom w:val="none" w:sz="0" w:space="0" w:color="auto"/>
                <w:right w:val="none" w:sz="0" w:space="0" w:color="auto"/>
              </w:divBdr>
              <w:divsChild>
                <w:div w:id="1976327749">
                  <w:marLeft w:val="0"/>
                  <w:marRight w:val="0"/>
                  <w:marTop w:val="0"/>
                  <w:marBottom w:val="0"/>
                  <w:divBdr>
                    <w:top w:val="none" w:sz="0" w:space="0" w:color="auto"/>
                    <w:left w:val="none" w:sz="0" w:space="0" w:color="auto"/>
                    <w:bottom w:val="none" w:sz="0" w:space="0" w:color="auto"/>
                    <w:right w:val="none" w:sz="0" w:space="0" w:color="auto"/>
                  </w:divBdr>
                </w:div>
              </w:divsChild>
            </w:div>
            <w:div w:id="580989755">
              <w:marLeft w:val="0"/>
              <w:marRight w:val="0"/>
              <w:marTop w:val="0"/>
              <w:marBottom w:val="0"/>
              <w:divBdr>
                <w:top w:val="none" w:sz="0" w:space="0" w:color="auto"/>
                <w:left w:val="none" w:sz="0" w:space="0" w:color="auto"/>
                <w:bottom w:val="none" w:sz="0" w:space="0" w:color="auto"/>
                <w:right w:val="none" w:sz="0" w:space="0" w:color="auto"/>
              </w:divBdr>
              <w:divsChild>
                <w:div w:id="42682212">
                  <w:marLeft w:val="0"/>
                  <w:marRight w:val="0"/>
                  <w:marTop w:val="0"/>
                  <w:marBottom w:val="0"/>
                  <w:divBdr>
                    <w:top w:val="none" w:sz="0" w:space="0" w:color="auto"/>
                    <w:left w:val="none" w:sz="0" w:space="0" w:color="auto"/>
                    <w:bottom w:val="none" w:sz="0" w:space="0" w:color="auto"/>
                    <w:right w:val="none" w:sz="0" w:space="0" w:color="auto"/>
                  </w:divBdr>
                  <w:divsChild>
                    <w:div w:id="156001117">
                      <w:marLeft w:val="0"/>
                      <w:marRight w:val="0"/>
                      <w:marTop w:val="0"/>
                      <w:marBottom w:val="0"/>
                      <w:divBdr>
                        <w:top w:val="dotted" w:sz="6" w:space="0" w:color="808080"/>
                        <w:left w:val="none" w:sz="0" w:space="0" w:color="auto"/>
                        <w:bottom w:val="dotted" w:sz="6" w:space="0" w:color="808080"/>
                        <w:right w:val="none" w:sz="0" w:space="0" w:color="auto"/>
                      </w:divBdr>
                    </w:div>
                  </w:divsChild>
                </w:div>
                <w:div w:id="955983795">
                  <w:marLeft w:val="0"/>
                  <w:marRight w:val="0"/>
                  <w:marTop w:val="0"/>
                  <w:marBottom w:val="0"/>
                  <w:divBdr>
                    <w:top w:val="none" w:sz="0" w:space="0" w:color="auto"/>
                    <w:left w:val="none" w:sz="0" w:space="0" w:color="auto"/>
                    <w:bottom w:val="none" w:sz="0" w:space="0" w:color="auto"/>
                    <w:right w:val="none" w:sz="0" w:space="0" w:color="auto"/>
                  </w:divBdr>
                </w:div>
                <w:div w:id="723604904">
                  <w:marLeft w:val="0"/>
                  <w:marRight w:val="0"/>
                  <w:marTop w:val="300"/>
                  <w:marBottom w:val="300"/>
                  <w:divBdr>
                    <w:top w:val="none" w:sz="0" w:space="0" w:color="auto"/>
                    <w:left w:val="none" w:sz="0" w:space="0" w:color="auto"/>
                    <w:bottom w:val="none" w:sz="0" w:space="0" w:color="auto"/>
                    <w:right w:val="none" w:sz="0" w:space="0" w:color="auto"/>
                  </w:divBdr>
                  <w:divsChild>
                    <w:div w:id="407388777">
                      <w:marLeft w:val="0"/>
                      <w:marRight w:val="0"/>
                      <w:marTop w:val="0"/>
                      <w:marBottom w:val="0"/>
                      <w:divBdr>
                        <w:top w:val="none" w:sz="0" w:space="0" w:color="auto"/>
                        <w:left w:val="none" w:sz="0" w:space="0" w:color="auto"/>
                        <w:bottom w:val="none" w:sz="0" w:space="0" w:color="auto"/>
                        <w:right w:val="none" w:sz="0" w:space="0" w:color="auto"/>
                      </w:divBdr>
                    </w:div>
                    <w:div w:id="106753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66668">
              <w:marLeft w:val="0"/>
              <w:marRight w:val="0"/>
              <w:marTop w:val="0"/>
              <w:marBottom w:val="0"/>
              <w:divBdr>
                <w:top w:val="none" w:sz="0" w:space="0" w:color="auto"/>
                <w:left w:val="none" w:sz="0" w:space="0" w:color="auto"/>
                <w:bottom w:val="none" w:sz="0" w:space="0" w:color="auto"/>
                <w:right w:val="none" w:sz="0" w:space="0" w:color="auto"/>
              </w:divBdr>
            </w:div>
            <w:div w:id="639041643">
              <w:marLeft w:val="0"/>
              <w:marRight w:val="0"/>
              <w:marTop w:val="0"/>
              <w:marBottom w:val="0"/>
              <w:divBdr>
                <w:top w:val="none" w:sz="0" w:space="0" w:color="auto"/>
                <w:left w:val="none" w:sz="0" w:space="0" w:color="auto"/>
                <w:bottom w:val="none" w:sz="0" w:space="0" w:color="auto"/>
                <w:right w:val="none" w:sz="0" w:space="0" w:color="auto"/>
              </w:divBdr>
              <w:divsChild>
                <w:div w:id="965357545">
                  <w:marLeft w:val="0"/>
                  <w:marRight w:val="0"/>
                  <w:marTop w:val="0"/>
                  <w:marBottom w:val="0"/>
                  <w:divBdr>
                    <w:top w:val="dotted" w:sz="6" w:space="0" w:color="808080"/>
                    <w:left w:val="none" w:sz="0" w:space="0" w:color="auto"/>
                    <w:bottom w:val="dotted" w:sz="6" w:space="0" w:color="808080"/>
                    <w:right w:val="none" w:sz="0" w:space="0" w:color="auto"/>
                  </w:divBdr>
                </w:div>
              </w:divsChild>
            </w:div>
            <w:div w:id="2871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933660">
      <w:bodyDiv w:val="1"/>
      <w:marLeft w:val="0"/>
      <w:marRight w:val="0"/>
      <w:marTop w:val="0"/>
      <w:marBottom w:val="0"/>
      <w:divBdr>
        <w:top w:val="none" w:sz="0" w:space="0" w:color="auto"/>
        <w:left w:val="none" w:sz="0" w:space="0" w:color="auto"/>
        <w:bottom w:val="none" w:sz="0" w:space="0" w:color="auto"/>
        <w:right w:val="none" w:sz="0" w:space="0" w:color="auto"/>
      </w:divBdr>
      <w:divsChild>
        <w:div w:id="2018115979">
          <w:marLeft w:val="0"/>
          <w:marRight w:val="0"/>
          <w:marTop w:val="0"/>
          <w:marBottom w:val="0"/>
          <w:divBdr>
            <w:top w:val="none" w:sz="0" w:space="0" w:color="auto"/>
            <w:left w:val="none" w:sz="0" w:space="0" w:color="auto"/>
            <w:bottom w:val="none" w:sz="0" w:space="0" w:color="auto"/>
            <w:right w:val="none" w:sz="0" w:space="0" w:color="auto"/>
          </w:divBdr>
        </w:div>
        <w:div w:id="571083815">
          <w:marLeft w:val="0"/>
          <w:marRight w:val="0"/>
          <w:marTop w:val="0"/>
          <w:marBottom w:val="0"/>
          <w:divBdr>
            <w:top w:val="none" w:sz="0" w:space="0" w:color="auto"/>
            <w:left w:val="none" w:sz="0" w:space="0" w:color="auto"/>
            <w:bottom w:val="none" w:sz="0" w:space="0" w:color="auto"/>
            <w:right w:val="none" w:sz="0" w:space="0" w:color="auto"/>
          </w:divBdr>
          <w:divsChild>
            <w:div w:id="1235622947">
              <w:marLeft w:val="0"/>
              <w:marRight w:val="0"/>
              <w:marTop w:val="0"/>
              <w:marBottom w:val="0"/>
              <w:divBdr>
                <w:top w:val="none" w:sz="0" w:space="0" w:color="auto"/>
                <w:left w:val="none" w:sz="0" w:space="0" w:color="auto"/>
                <w:bottom w:val="none" w:sz="0" w:space="0" w:color="auto"/>
                <w:right w:val="none" w:sz="0" w:space="0" w:color="auto"/>
              </w:divBdr>
            </w:div>
            <w:div w:id="1146432072">
              <w:marLeft w:val="0"/>
              <w:marRight w:val="0"/>
              <w:marTop w:val="240"/>
              <w:marBottom w:val="0"/>
              <w:divBdr>
                <w:top w:val="none" w:sz="0" w:space="0" w:color="auto"/>
                <w:left w:val="none" w:sz="0" w:space="0" w:color="auto"/>
                <w:bottom w:val="none" w:sz="0" w:space="0" w:color="auto"/>
                <w:right w:val="none" w:sz="0" w:space="0" w:color="auto"/>
              </w:divBdr>
              <w:divsChild>
                <w:div w:id="211643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54107">
          <w:marLeft w:val="0"/>
          <w:marRight w:val="0"/>
          <w:marTop w:val="0"/>
          <w:marBottom w:val="0"/>
          <w:divBdr>
            <w:top w:val="none" w:sz="0" w:space="0" w:color="auto"/>
            <w:left w:val="none" w:sz="0" w:space="0" w:color="auto"/>
            <w:bottom w:val="none" w:sz="0" w:space="0" w:color="auto"/>
            <w:right w:val="none" w:sz="0" w:space="0" w:color="auto"/>
          </w:divBdr>
          <w:divsChild>
            <w:div w:id="958225282">
              <w:marLeft w:val="0"/>
              <w:marRight w:val="0"/>
              <w:marTop w:val="0"/>
              <w:marBottom w:val="0"/>
              <w:divBdr>
                <w:top w:val="dotted" w:sz="6" w:space="0" w:color="808080"/>
                <w:left w:val="none" w:sz="0" w:space="0" w:color="auto"/>
                <w:bottom w:val="dotted" w:sz="6" w:space="0" w:color="808080"/>
                <w:right w:val="none" w:sz="0" w:space="0" w:color="auto"/>
              </w:divBdr>
            </w:div>
          </w:divsChild>
        </w:div>
        <w:div w:id="878667011">
          <w:marLeft w:val="0"/>
          <w:marRight w:val="0"/>
          <w:marTop w:val="0"/>
          <w:marBottom w:val="0"/>
          <w:divBdr>
            <w:top w:val="none" w:sz="0" w:space="0" w:color="auto"/>
            <w:left w:val="none" w:sz="0" w:space="0" w:color="auto"/>
            <w:bottom w:val="none" w:sz="0" w:space="0" w:color="auto"/>
            <w:right w:val="none" w:sz="0" w:space="0" w:color="auto"/>
          </w:divBdr>
        </w:div>
        <w:div w:id="501311297">
          <w:marLeft w:val="0"/>
          <w:marRight w:val="0"/>
          <w:marTop w:val="0"/>
          <w:marBottom w:val="0"/>
          <w:divBdr>
            <w:top w:val="none" w:sz="0" w:space="0" w:color="auto"/>
            <w:left w:val="none" w:sz="0" w:space="0" w:color="auto"/>
            <w:bottom w:val="none" w:sz="0" w:space="0" w:color="auto"/>
            <w:right w:val="none" w:sz="0" w:space="0" w:color="auto"/>
          </w:divBdr>
          <w:divsChild>
            <w:div w:id="554925476">
              <w:marLeft w:val="0"/>
              <w:marRight w:val="0"/>
              <w:marTop w:val="0"/>
              <w:marBottom w:val="0"/>
              <w:divBdr>
                <w:top w:val="none" w:sz="0" w:space="0" w:color="auto"/>
                <w:left w:val="none" w:sz="0" w:space="0" w:color="auto"/>
                <w:bottom w:val="none" w:sz="0" w:space="0" w:color="auto"/>
                <w:right w:val="none" w:sz="0" w:space="0" w:color="auto"/>
              </w:divBdr>
              <w:divsChild>
                <w:div w:id="1058240197">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1315377438">
      <w:bodyDiv w:val="1"/>
      <w:marLeft w:val="0"/>
      <w:marRight w:val="0"/>
      <w:marTop w:val="0"/>
      <w:marBottom w:val="0"/>
      <w:divBdr>
        <w:top w:val="none" w:sz="0" w:space="0" w:color="auto"/>
        <w:left w:val="none" w:sz="0" w:space="0" w:color="auto"/>
        <w:bottom w:val="none" w:sz="0" w:space="0" w:color="auto"/>
        <w:right w:val="none" w:sz="0" w:space="0" w:color="auto"/>
      </w:divBdr>
      <w:divsChild>
        <w:div w:id="2017002454">
          <w:marLeft w:val="0"/>
          <w:marRight w:val="0"/>
          <w:marTop w:val="0"/>
          <w:marBottom w:val="0"/>
          <w:divBdr>
            <w:top w:val="none" w:sz="0" w:space="0" w:color="auto"/>
            <w:left w:val="none" w:sz="0" w:space="0" w:color="auto"/>
            <w:bottom w:val="none" w:sz="0" w:space="0" w:color="auto"/>
            <w:right w:val="none" w:sz="0" w:space="0" w:color="auto"/>
          </w:divBdr>
        </w:div>
        <w:div w:id="1727294135">
          <w:marLeft w:val="0"/>
          <w:marRight w:val="0"/>
          <w:marTop w:val="0"/>
          <w:marBottom w:val="0"/>
          <w:divBdr>
            <w:top w:val="none" w:sz="0" w:space="0" w:color="auto"/>
            <w:left w:val="none" w:sz="0" w:space="0" w:color="auto"/>
            <w:bottom w:val="none" w:sz="0" w:space="0" w:color="auto"/>
            <w:right w:val="none" w:sz="0" w:space="0" w:color="auto"/>
          </w:divBdr>
          <w:divsChild>
            <w:div w:id="564533641">
              <w:marLeft w:val="0"/>
              <w:marRight w:val="0"/>
              <w:marTop w:val="0"/>
              <w:marBottom w:val="0"/>
              <w:divBdr>
                <w:top w:val="none" w:sz="0" w:space="0" w:color="auto"/>
                <w:left w:val="none" w:sz="0" w:space="0" w:color="auto"/>
                <w:bottom w:val="none" w:sz="0" w:space="0" w:color="auto"/>
                <w:right w:val="none" w:sz="0" w:space="0" w:color="auto"/>
              </w:divBdr>
              <w:divsChild>
                <w:div w:id="980499177">
                  <w:marLeft w:val="0"/>
                  <w:marRight w:val="0"/>
                  <w:marTop w:val="0"/>
                  <w:marBottom w:val="0"/>
                  <w:divBdr>
                    <w:top w:val="dotted" w:sz="6" w:space="0" w:color="808080"/>
                    <w:left w:val="none" w:sz="0" w:space="0" w:color="auto"/>
                    <w:bottom w:val="dotted" w:sz="6" w:space="0" w:color="808080"/>
                    <w:right w:val="none" w:sz="0" w:space="0" w:color="auto"/>
                  </w:divBdr>
                </w:div>
              </w:divsChild>
            </w:div>
            <w:div w:id="379212911">
              <w:marLeft w:val="0"/>
              <w:marRight w:val="0"/>
              <w:marTop w:val="300"/>
              <w:marBottom w:val="300"/>
              <w:divBdr>
                <w:top w:val="none" w:sz="0" w:space="0" w:color="auto"/>
                <w:left w:val="none" w:sz="0" w:space="0" w:color="auto"/>
                <w:bottom w:val="none" w:sz="0" w:space="0" w:color="auto"/>
                <w:right w:val="none" w:sz="0" w:space="0" w:color="auto"/>
              </w:divBdr>
              <w:divsChild>
                <w:div w:id="958343204">
                  <w:marLeft w:val="0"/>
                  <w:marRight w:val="0"/>
                  <w:marTop w:val="0"/>
                  <w:marBottom w:val="0"/>
                  <w:divBdr>
                    <w:top w:val="none" w:sz="0" w:space="0" w:color="auto"/>
                    <w:left w:val="none" w:sz="0" w:space="0" w:color="auto"/>
                    <w:bottom w:val="none" w:sz="0" w:space="0" w:color="auto"/>
                    <w:right w:val="none" w:sz="0" w:space="0" w:color="auto"/>
                  </w:divBdr>
                </w:div>
                <w:div w:id="181171262">
                  <w:marLeft w:val="0"/>
                  <w:marRight w:val="0"/>
                  <w:marTop w:val="0"/>
                  <w:marBottom w:val="0"/>
                  <w:divBdr>
                    <w:top w:val="none" w:sz="0" w:space="0" w:color="auto"/>
                    <w:left w:val="none" w:sz="0" w:space="0" w:color="auto"/>
                    <w:bottom w:val="none" w:sz="0" w:space="0" w:color="auto"/>
                    <w:right w:val="none" w:sz="0" w:space="0" w:color="auto"/>
                  </w:divBdr>
                </w:div>
              </w:divsChild>
            </w:div>
            <w:div w:id="1511486278">
              <w:marLeft w:val="0"/>
              <w:marRight w:val="0"/>
              <w:marTop w:val="0"/>
              <w:marBottom w:val="0"/>
              <w:divBdr>
                <w:top w:val="none" w:sz="0" w:space="0" w:color="auto"/>
                <w:left w:val="none" w:sz="0" w:space="0" w:color="auto"/>
                <w:bottom w:val="none" w:sz="0" w:space="0" w:color="auto"/>
                <w:right w:val="none" w:sz="0" w:space="0" w:color="auto"/>
              </w:divBdr>
            </w:div>
            <w:div w:id="2006397176">
              <w:marLeft w:val="0"/>
              <w:marRight w:val="0"/>
              <w:marTop w:val="240"/>
              <w:marBottom w:val="0"/>
              <w:divBdr>
                <w:top w:val="none" w:sz="0" w:space="0" w:color="auto"/>
                <w:left w:val="none" w:sz="0" w:space="0" w:color="auto"/>
                <w:bottom w:val="none" w:sz="0" w:space="0" w:color="auto"/>
                <w:right w:val="none" w:sz="0" w:space="0" w:color="auto"/>
              </w:divBdr>
              <w:divsChild>
                <w:div w:id="1622416490">
                  <w:marLeft w:val="0"/>
                  <w:marRight w:val="0"/>
                  <w:marTop w:val="0"/>
                  <w:marBottom w:val="0"/>
                  <w:divBdr>
                    <w:top w:val="none" w:sz="0" w:space="0" w:color="auto"/>
                    <w:left w:val="none" w:sz="0" w:space="0" w:color="auto"/>
                    <w:bottom w:val="none" w:sz="0" w:space="0" w:color="auto"/>
                    <w:right w:val="none" w:sz="0" w:space="0" w:color="auto"/>
                  </w:divBdr>
                </w:div>
              </w:divsChild>
            </w:div>
            <w:div w:id="1753506655">
              <w:marLeft w:val="0"/>
              <w:marRight w:val="0"/>
              <w:marTop w:val="0"/>
              <w:marBottom w:val="0"/>
              <w:divBdr>
                <w:top w:val="none" w:sz="0" w:space="0" w:color="auto"/>
                <w:left w:val="none" w:sz="0" w:space="0" w:color="auto"/>
                <w:bottom w:val="none" w:sz="0" w:space="0" w:color="auto"/>
                <w:right w:val="none" w:sz="0" w:space="0" w:color="auto"/>
              </w:divBdr>
              <w:divsChild>
                <w:div w:id="768743275">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434477240">
          <w:marLeft w:val="0"/>
          <w:marRight w:val="0"/>
          <w:marTop w:val="0"/>
          <w:marBottom w:val="0"/>
          <w:divBdr>
            <w:top w:val="none" w:sz="0" w:space="0" w:color="auto"/>
            <w:left w:val="none" w:sz="0" w:space="0" w:color="auto"/>
            <w:bottom w:val="none" w:sz="0" w:space="0" w:color="auto"/>
            <w:right w:val="none" w:sz="0" w:space="0" w:color="auto"/>
          </w:divBdr>
          <w:divsChild>
            <w:div w:id="791024160">
              <w:marLeft w:val="0"/>
              <w:marRight w:val="0"/>
              <w:marTop w:val="300"/>
              <w:marBottom w:val="300"/>
              <w:divBdr>
                <w:top w:val="none" w:sz="0" w:space="0" w:color="auto"/>
                <w:left w:val="none" w:sz="0" w:space="0" w:color="auto"/>
                <w:bottom w:val="none" w:sz="0" w:space="0" w:color="auto"/>
                <w:right w:val="none" w:sz="0" w:space="0" w:color="auto"/>
              </w:divBdr>
              <w:divsChild>
                <w:div w:id="348141484">
                  <w:marLeft w:val="0"/>
                  <w:marRight w:val="0"/>
                  <w:marTop w:val="0"/>
                  <w:marBottom w:val="0"/>
                  <w:divBdr>
                    <w:top w:val="none" w:sz="0" w:space="0" w:color="auto"/>
                    <w:left w:val="none" w:sz="0" w:space="0" w:color="auto"/>
                    <w:bottom w:val="none" w:sz="0" w:space="0" w:color="auto"/>
                    <w:right w:val="none" w:sz="0" w:space="0" w:color="auto"/>
                  </w:divBdr>
                </w:div>
                <w:div w:id="1201934939">
                  <w:marLeft w:val="0"/>
                  <w:marRight w:val="0"/>
                  <w:marTop w:val="0"/>
                  <w:marBottom w:val="0"/>
                  <w:divBdr>
                    <w:top w:val="none" w:sz="0" w:space="0" w:color="auto"/>
                    <w:left w:val="none" w:sz="0" w:space="0" w:color="auto"/>
                    <w:bottom w:val="none" w:sz="0" w:space="0" w:color="auto"/>
                    <w:right w:val="none" w:sz="0" w:space="0" w:color="auto"/>
                  </w:divBdr>
                </w:div>
              </w:divsChild>
            </w:div>
            <w:div w:id="421528463">
              <w:marLeft w:val="0"/>
              <w:marRight w:val="0"/>
              <w:marTop w:val="0"/>
              <w:marBottom w:val="0"/>
              <w:divBdr>
                <w:top w:val="none" w:sz="0" w:space="0" w:color="auto"/>
                <w:left w:val="none" w:sz="0" w:space="0" w:color="auto"/>
                <w:bottom w:val="none" w:sz="0" w:space="0" w:color="auto"/>
                <w:right w:val="none" w:sz="0" w:space="0" w:color="auto"/>
              </w:divBdr>
              <w:divsChild>
                <w:div w:id="1704551895">
                  <w:marLeft w:val="0"/>
                  <w:marRight w:val="0"/>
                  <w:marTop w:val="0"/>
                  <w:marBottom w:val="0"/>
                  <w:divBdr>
                    <w:top w:val="dotted" w:sz="6" w:space="0" w:color="808080"/>
                    <w:left w:val="none" w:sz="0" w:space="0" w:color="auto"/>
                    <w:bottom w:val="dotted" w:sz="6" w:space="0" w:color="808080"/>
                    <w:right w:val="none" w:sz="0" w:space="0" w:color="auto"/>
                  </w:divBdr>
                </w:div>
              </w:divsChild>
            </w:div>
            <w:div w:id="284701792">
              <w:marLeft w:val="0"/>
              <w:marRight w:val="0"/>
              <w:marTop w:val="300"/>
              <w:marBottom w:val="300"/>
              <w:divBdr>
                <w:top w:val="none" w:sz="0" w:space="0" w:color="auto"/>
                <w:left w:val="none" w:sz="0" w:space="0" w:color="auto"/>
                <w:bottom w:val="none" w:sz="0" w:space="0" w:color="auto"/>
                <w:right w:val="none" w:sz="0" w:space="0" w:color="auto"/>
              </w:divBdr>
              <w:divsChild>
                <w:div w:id="450176255">
                  <w:marLeft w:val="0"/>
                  <w:marRight w:val="0"/>
                  <w:marTop w:val="0"/>
                  <w:marBottom w:val="0"/>
                  <w:divBdr>
                    <w:top w:val="none" w:sz="0" w:space="0" w:color="auto"/>
                    <w:left w:val="none" w:sz="0" w:space="0" w:color="auto"/>
                    <w:bottom w:val="none" w:sz="0" w:space="0" w:color="auto"/>
                    <w:right w:val="none" w:sz="0" w:space="0" w:color="auto"/>
                  </w:divBdr>
                </w:div>
                <w:div w:id="144828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44568">
          <w:marLeft w:val="0"/>
          <w:marRight w:val="0"/>
          <w:marTop w:val="0"/>
          <w:marBottom w:val="0"/>
          <w:divBdr>
            <w:top w:val="none" w:sz="0" w:space="0" w:color="auto"/>
            <w:left w:val="none" w:sz="0" w:space="0" w:color="auto"/>
            <w:bottom w:val="none" w:sz="0" w:space="0" w:color="auto"/>
            <w:right w:val="none" w:sz="0" w:space="0" w:color="auto"/>
          </w:divBdr>
          <w:divsChild>
            <w:div w:id="2146896323">
              <w:marLeft w:val="0"/>
              <w:marRight w:val="0"/>
              <w:marTop w:val="0"/>
              <w:marBottom w:val="0"/>
              <w:divBdr>
                <w:top w:val="none" w:sz="0" w:space="0" w:color="auto"/>
                <w:left w:val="none" w:sz="0" w:space="0" w:color="auto"/>
                <w:bottom w:val="none" w:sz="0" w:space="0" w:color="auto"/>
                <w:right w:val="none" w:sz="0" w:space="0" w:color="auto"/>
              </w:divBdr>
              <w:divsChild>
                <w:div w:id="287206015">
                  <w:marLeft w:val="0"/>
                  <w:marRight w:val="0"/>
                  <w:marTop w:val="0"/>
                  <w:marBottom w:val="0"/>
                  <w:divBdr>
                    <w:top w:val="none" w:sz="0" w:space="0" w:color="auto"/>
                    <w:left w:val="none" w:sz="0" w:space="0" w:color="auto"/>
                    <w:bottom w:val="none" w:sz="0" w:space="0" w:color="auto"/>
                    <w:right w:val="none" w:sz="0" w:space="0" w:color="auto"/>
                  </w:divBdr>
                  <w:divsChild>
                    <w:div w:id="1716076228">
                      <w:marLeft w:val="0"/>
                      <w:marRight w:val="0"/>
                      <w:marTop w:val="0"/>
                      <w:marBottom w:val="0"/>
                      <w:divBdr>
                        <w:top w:val="dotted" w:sz="6" w:space="0" w:color="808080"/>
                        <w:left w:val="none" w:sz="0" w:space="0" w:color="auto"/>
                        <w:bottom w:val="dotted" w:sz="6" w:space="0" w:color="808080"/>
                        <w:right w:val="none" w:sz="0" w:space="0" w:color="auto"/>
                      </w:divBdr>
                    </w:div>
                  </w:divsChild>
                </w:div>
                <w:div w:id="927925159">
                  <w:marLeft w:val="0"/>
                  <w:marRight w:val="0"/>
                  <w:marTop w:val="240"/>
                  <w:marBottom w:val="0"/>
                  <w:divBdr>
                    <w:top w:val="none" w:sz="0" w:space="0" w:color="auto"/>
                    <w:left w:val="none" w:sz="0" w:space="0" w:color="auto"/>
                    <w:bottom w:val="none" w:sz="0" w:space="0" w:color="auto"/>
                    <w:right w:val="none" w:sz="0" w:space="0" w:color="auto"/>
                  </w:divBdr>
                  <w:divsChild>
                    <w:div w:id="956448724">
                      <w:marLeft w:val="0"/>
                      <w:marRight w:val="0"/>
                      <w:marTop w:val="0"/>
                      <w:marBottom w:val="0"/>
                      <w:divBdr>
                        <w:top w:val="none" w:sz="0" w:space="0" w:color="auto"/>
                        <w:left w:val="none" w:sz="0" w:space="0" w:color="auto"/>
                        <w:bottom w:val="none" w:sz="0" w:space="0" w:color="auto"/>
                        <w:right w:val="none" w:sz="0" w:space="0" w:color="auto"/>
                      </w:divBdr>
                    </w:div>
                    <w:div w:id="1241017009">
                      <w:marLeft w:val="0"/>
                      <w:marRight w:val="0"/>
                      <w:marTop w:val="0"/>
                      <w:marBottom w:val="0"/>
                      <w:divBdr>
                        <w:top w:val="none" w:sz="0" w:space="0" w:color="auto"/>
                        <w:left w:val="none" w:sz="0" w:space="0" w:color="auto"/>
                        <w:bottom w:val="none" w:sz="0" w:space="0" w:color="auto"/>
                        <w:right w:val="none" w:sz="0" w:space="0" w:color="auto"/>
                      </w:divBdr>
                    </w:div>
                  </w:divsChild>
                </w:div>
                <w:div w:id="1984306078">
                  <w:marLeft w:val="0"/>
                  <w:marRight w:val="0"/>
                  <w:marTop w:val="0"/>
                  <w:marBottom w:val="0"/>
                  <w:divBdr>
                    <w:top w:val="none" w:sz="0" w:space="0" w:color="auto"/>
                    <w:left w:val="none" w:sz="0" w:space="0" w:color="auto"/>
                    <w:bottom w:val="none" w:sz="0" w:space="0" w:color="auto"/>
                    <w:right w:val="none" w:sz="0" w:space="0" w:color="auto"/>
                  </w:divBdr>
                  <w:divsChild>
                    <w:div w:id="612054580">
                      <w:marLeft w:val="0"/>
                      <w:marRight w:val="0"/>
                      <w:marTop w:val="0"/>
                      <w:marBottom w:val="0"/>
                      <w:divBdr>
                        <w:top w:val="dotted" w:sz="6" w:space="0" w:color="808080"/>
                        <w:left w:val="none" w:sz="0" w:space="0" w:color="auto"/>
                        <w:bottom w:val="dotted" w:sz="6" w:space="0" w:color="808080"/>
                        <w:right w:val="none" w:sz="0" w:space="0" w:color="auto"/>
                      </w:divBdr>
                    </w:div>
                  </w:divsChild>
                </w:div>
                <w:div w:id="2118792002">
                  <w:marLeft w:val="0"/>
                  <w:marRight w:val="0"/>
                  <w:marTop w:val="240"/>
                  <w:marBottom w:val="0"/>
                  <w:divBdr>
                    <w:top w:val="none" w:sz="0" w:space="0" w:color="auto"/>
                    <w:left w:val="none" w:sz="0" w:space="0" w:color="auto"/>
                    <w:bottom w:val="none" w:sz="0" w:space="0" w:color="auto"/>
                    <w:right w:val="none" w:sz="0" w:space="0" w:color="auto"/>
                  </w:divBdr>
                  <w:divsChild>
                    <w:div w:id="200166636">
                      <w:marLeft w:val="0"/>
                      <w:marRight w:val="0"/>
                      <w:marTop w:val="0"/>
                      <w:marBottom w:val="0"/>
                      <w:divBdr>
                        <w:top w:val="none" w:sz="0" w:space="0" w:color="auto"/>
                        <w:left w:val="none" w:sz="0" w:space="0" w:color="auto"/>
                        <w:bottom w:val="none" w:sz="0" w:space="0" w:color="auto"/>
                        <w:right w:val="none" w:sz="0" w:space="0" w:color="auto"/>
                      </w:divBdr>
                    </w:div>
                  </w:divsChild>
                </w:div>
                <w:div w:id="1871724061">
                  <w:marLeft w:val="0"/>
                  <w:marRight w:val="0"/>
                  <w:marTop w:val="0"/>
                  <w:marBottom w:val="0"/>
                  <w:divBdr>
                    <w:top w:val="none" w:sz="0" w:space="0" w:color="auto"/>
                    <w:left w:val="none" w:sz="0" w:space="0" w:color="auto"/>
                    <w:bottom w:val="none" w:sz="0" w:space="0" w:color="auto"/>
                    <w:right w:val="none" w:sz="0" w:space="0" w:color="auto"/>
                  </w:divBdr>
                  <w:divsChild>
                    <w:div w:id="193269527">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829099123">
              <w:marLeft w:val="0"/>
              <w:marRight w:val="0"/>
              <w:marTop w:val="0"/>
              <w:marBottom w:val="0"/>
              <w:divBdr>
                <w:top w:val="none" w:sz="0" w:space="0" w:color="auto"/>
                <w:left w:val="none" w:sz="0" w:space="0" w:color="auto"/>
                <w:bottom w:val="none" w:sz="0" w:space="0" w:color="auto"/>
                <w:right w:val="none" w:sz="0" w:space="0" w:color="auto"/>
              </w:divBdr>
              <w:divsChild>
                <w:div w:id="2130011230">
                  <w:marLeft w:val="0"/>
                  <w:marRight w:val="0"/>
                  <w:marTop w:val="0"/>
                  <w:marBottom w:val="0"/>
                  <w:divBdr>
                    <w:top w:val="none" w:sz="0" w:space="0" w:color="auto"/>
                    <w:left w:val="none" w:sz="0" w:space="0" w:color="auto"/>
                    <w:bottom w:val="none" w:sz="0" w:space="0" w:color="auto"/>
                    <w:right w:val="none" w:sz="0" w:space="0" w:color="auto"/>
                  </w:divBdr>
                </w:div>
                <w:div w:id="1764917172">
                  <w:marLeft w:val="0"/>
                  <w:marRight w:val="0"/>
                  <w:marTop w:val="240"/>
                  <w:marBottom w:val="0"/>
                  <w:divBdr>
                    <w:top w:val="none" w:sz="0" w:space="0" w:color="auto"/>
                    <w:left w:val="none" w:sz="0" w:space="0" w:color="auto"/>
                    <w:bottom w:val="none" w:sz="0" w:space="0" w:color="auto"/>
                    <w:right w:val="none" w:sz="0" w:space="0" w:color="auto"/>
                  </w:divBdr>
                  <w:divsChild>
                    <w:div w:id="127430804">
                      <w:marLeft w:val="0"/>
                      <w:marRight w:val="0"/>
                      <w:marTop w:val="0"/>
                      <w:marBottom w:val="0"/>
                      <w:divBdr>
                        <w:top w:val="none" w:sz="0" w:space="0" w:color="auto"/>
                        <w:left w:val="none" w:sz="0" w:space="0" w:color="auto"/>
                        <w:bottom w:val="none" w:sz="0" w:space="0" w:color="auto"/>
                        <w:right w:val="none" w:sz="0" w:space="0" w:color="auto"/>
                      </w:divBdr>
                    </w:div>
                  </w:divsChild>
                </w:div>
                <w:div w:id="1166818439">
                  <w:marLeft w:val="0"/>
                  <w:marRight w:val="0"/>
                  <w:marTop w:val="0"/>
                  <w:marBottom w:val="0"/>
                  <w:divBdr>
                    <w:top w:val="none" w:sz="0" w:space="0" w:color="auto"/>
                    <w:left w:val="none" w:sz="0" w:space="0" w:color="auto"/>
                    <w:bottom w:val="none" w:sz="0" w:space="0" w:color="auto"/>
                    <w:right w:val="none" w:sz="0" w:space="0" w:color="auto"/>
                  </w:divBdr>
                  <w:divsChild>
                    <w:div w:id="1142577704">
                      <w:marLeft w:val="0"/>
                      <w:marRight w:val="0"/>
                      <w:marTop w:val="0"/>
                      <w:marBottom w:val="0"/>
                      <w:divBdr>
                        <w:top w:val="dotted" w:sz="6" w:space="0" w:color="808080"/>
                        <w:left w:val="none" w:sz="0" w:space="0" w:color="auto"/>
                        <w:bottom w:val="dotted" w:sz="6" w:space="0" w:color="808080"/>
                        <w:right w:val="none" w:sz="0" w:space="0" w:color="auto"/>
                      </w:divBdr>
                    </w:div>
                  </w:divsChild>
                </w:div>
                <w:div w:id="2040163794">
                  <w:marLeft w:val="0"/>
                  <w:marRight w:val="0"/>
                  <w:marTop w:val="840"/>
                  <w:marBottom w:val="240"/>
                  <w:divBdr>
                    <w:top w:val="single" w:sz="6" w:space="0" w:color="939598"/>
                    <w:left w:val="single" w:sz="6" w:space="8" w:color="939598"/>
                    <w:bottom w:val="single" w:sz="6" w:space="8" w:color="939598"/>
                    <w:right w:val="single" w:sz="6" w:space="8" w:color="939598"/>
                  </w:divBdr>
                  <w:divsChild>
                    <w:div w:id="985279664">
                      <w:marLeft w:val="0"/>
                      <w:marRight w:val="0"/>
                      <w:marTop w:val="0"/>
                      <w:marBottom w:val="0"/>
                      <w:divBdr>
                        <w:top w:val="none" w:sz="0" w:space="0" w:color="auto"/>
                        <w:left w:val="none" w:sz="0" w:space="0" w:color="auto"/>
                        <w:bottom w:val="none" w:sz="0" w:space="0" w:color="auto"/>
                        <w:right w:val="none" w:sz="0" w:space="0" w:color="auto"/>
                      </w:divBdr>
                    </w:div>
                  </w:divsChild>
                </w:div>
                <w:div w:id="591666452">
                  <w:marLeft w:val="0"/>
                  <w:marRight w:val="0"/>
                  <w:marTop w:val="0"/>
                  <w:marBottom w:val="0"/>
                  <w:divBdr>
                    <w:top w:val="none" w:sz="0" w:space="0" w:color="auto"/>
                    <w:left w:val="none" w:sz="0" w:space="0" w:color="auto"/>
                    <w:bottom w:val="none" w:sz="0" w:space="0" w:color="auto"/>
                    <w:right w:val="none" w:sz="0" w:space="0" w:color="auto"/>
                  </w:divBdr>
                  <w:divsChild>
                    <w:div w:id="1291209587">
                      <w:marLeft w:val="0"/>
                      <w:marRight w:val="0"/>
                      <w:marTop w:val="0"/>
                      <w:marBottom w:val="0"/>
                      <w:divBdr>
                        <w:top w:val="dotted" w:sz="6" w:space="0" w:color="808080"/>
                        <w:left w:val="none" w:sz="0" w:space="0" w:color="auto"/>
                        <w:bottom w:val="dotted" w:sz="6" w:space="0" w:color="808080"/>
                        <w:right w:val="none" w:sz="0" w:space="0" w:color="auto"/>
                      </w:divBdr>
                    </w:div>
                  </w:divsChild>
                </w:div>
                <w:div w:id="374088575">
                  <w:marLeft w:val="0"/>
                  <w:marRight w:val="0"/>
                  <w:marTop w:val="240"/>
                  <w:marBottom w:val="0"/>
                  <w:divBdr>
                    <w:top w:val="none" w:sz="0" w:space="0" w:color="auto"/>
                    <w:left w:val="none" w:sz="0" w:space="0" w:color="auto"/>
                    <w:bottom w:val="none" w:sz="0" w:space="0" w:color="auto"/>
                    <w:right w:val="none" w:sz="0" w:space="0" w:color="auto"/>
                  </w:divBdr>
                  <w:divsChild>
                    <w:div w:id="675889138">
                      <w:marLeft w:val="0"/>
                      <w:marRight w:val="0"/>
                      <w:marTop w:val="0"/>
                      <w:marBottom w:val="0"/>
                      <w:divBdr>
                        <w:top w:val="none" w:sz="0" w:space="0" w:color="auto"/>
                        <w:left w:val="none" w:sz="0" w:space="0" w:color="auto"/>
                        <w:bottom w:val="none" w:sz="0" w:space="0" w:color="auto"/>
                        <w:right w:val="none" w:sz="0" w:space="0" w:color="auto"/>
                      </w:divBdr>
                    </w:div>
                  </w:divsChild>
                </w:div>
                <w:div w:id="1627420701">
                  <w:marLeft w:val="0"/>
                  <w:marRight w:val="0"/>
                  <w:marTop w:val="0"/>
                  <w:marBottom w:val="0"/>
                  <w:divBdr>
                    <w:top w:val="none" w:sz="0" w:space="0" w:color="auto"/>
                    <w:left w:val="none" w:sz="0" w:space="0" w:color="auto"/>
                    <w:bottom w:val="none" w:sz="0" w:space="0" w:color="auto"/>
                    <w:right w:val="none" w:sz="0" w:space="0" w:color="auto"/>
                  </w:divBdr>
                </w:div>
                <w:div w:id="912545417">
                  <w:marLeft w:val="0"/>
                  <w:marRight w:val="0"/>
                  <w:marTop w:val="0"/>
                  <w:marBottom w:val="0"/>
                  <w:divBdr>
                    <w:top w:val="none" w:sz="0" w:space="0" w:color="auto"/>
                    <w:left w:val="none" w:sz="0" w:space="0" w:color="auto"/>
                    <w:bottom w:val="none" w:sz="0" w:space="0" w:color="auto"/>
                    <w:right w:val="none" w:sz="0" w:space="0" w:color="auto"/>
                  </w:divBdr>
                  <w:divsChild>
                    <w:div w:id="538322815">
                      <w:marLeft w:val="0"/>
                      <w:marRight w:val="0"/>
                      <w:marTop w:val="0"/>
                      <w:marBottom w:val="0"/>
                      <w:divBdr>
                        <w:top w:val="dotted" w:sz="6" w:space="0" w:color="808080"/>
                        <w:left w:val="none" w:sz="0" w:space="0" w:color="auto"/>
                        <w:bottom w:val="dotted" w:sz="6" w:space="0" w:color="808080"/>
                        <w:right w:val="none" w:sz="0" w:space="0" w:color="auto"/>
                      </w:divBdr>
                    </w:div>
                  </w:divsChild>
                </w:div>
                <w:div w:id="1588615816">
                  <w:marLeft w:val="0"/>
                  <w:marRight w:val="0"/>
                  <w:marTop w:val="840"/>
                  <w:marBottom w:val="240"/>
                  <w:divBdr>
                    <w:top w:val="single" w:sz="6" w:space="0" w:color="939598"/>
                    <w:left w:val="single" w:sz="6" w:space="8" w:color="939598"/>
                    <w:bottom w:val="single" w:sz="6" w:space="8" w:color="939598"/>
                    <w:right w:val="single" w:sz="6" w:space="8" w:color="939598"/>
                  </w:divBdr>
                  <w:divsChild>
                    <w:div w:id="213609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278422">
          <w:marLeft w:val="0"/>
          <w:marRight w:val="0"/>
          <w:marTop w:val="0"/>
          <w:marBottom w:val="0"/>
          <w:divBdr>
            <w:top w:val="none" w:sz="0" w:space="0" w:color="auto"/>
            <w:left w:val="none" w:sz="0" w:space="0" w:color="auto"/>
            <w:bottom w:val="none" w:sz="0" w:space="0" w:color="auto"/>
            <w:right w:val="none" w:sz="0" w:space="0" w:color="auto"/>
          </w:divBdr>
          <w:divsChild>
            <w:div w:id="741014">
              <w:marLeft w:val="0"/>
              <w:marRight w:val="0"/>
              <w:marTop w:val="0"/>
              <w:marBottom w:val="0"/>
              <w:divBdr>
                <w:top w:val="none" w:sz="0" w:space="0" w:color="auto"/>
                <w:left w:val="none" w:sz="0" w:space="0" w:color="auto"/>
                <w:bottom w:val="none" w:sz="0" w:space="0" w:color="auto"/>
                <w:right w:val="none" w:sz="0" w:space="0" w:color="auto"/>
              </w:divBdr>
            </w:div>
          </w:divsChild>
        </w:div>
        <w:div w:id="74867274">
          <w:marLeft w:val="0"/>
          <w:marRight w:val="0"/>
          <w:marTop w:val="0"/>
          <w:marBottom w:val="0"/>
          <w:divBdr>
            <w:top w:val="none" w:sz="0" w:space="0" w:color="auto"/>
            <w:left w:val="none" w:sz="0" w:space="0" w:color="auto"/>
            <w:bottom w:val="none" w:sz="0" w:space="0" w:color="auto"/>
            <w:right w:val="none" w:sz="0" w:space="0" w:color="auto"/>
          </w:divBdr>
          <w:divsChild>
            <w:div w:id="1433814498">
              <w:marLeft w:val="0"/>
              <w:marRight w:val="0"/>
              <w:marTop w:val="0"/>
              <w:marBottom w:val="0"/>
              <w:divBdr>
                <w:top w:val="dotted" w:sz="6" w:space="0" w:color="808080"/>
                <w:left w:val="none" w:sz="0" w:space="0" w:color="auto"/>
                <w:bottom w:val="dotted" w:sz="6" w:space="0" w:color="808080"/>
                <w:right w:val="none" w:sz="0" w:space="0" w:color="auto"/>
              </w:divBdr>
            </w:div>
          </w:divsChild>
        </w:div>
        <w:div w:id="806970154">
          <w:marLeft w:val="0"/>
          <w:marRight w:val="0"/>
          <w:marTop w:val="0"/>
          <w:marBottom w:val="0"/>
          <w:divBdr>
            <w:top w:val="none" w:sz="0" w:space="0" w:color="auto"/>
            <w:left w:val="none" w:sz="0" w:space="0" w:color="auto"/>
            <w:bottom w:val="none" w:sz="0" w:space="0" w:color="auto"/>
            <w:right w:val="none" w:sz="0" w:space="0" w:color="auto"/>
          </w:divBdr>
          <w:divsChild>
            <w:div w:id="1596746487">
              <w:marLeft w:val="0"/>
              <w:marRight w:val="0"/>
              <w:marTop w:val="0"/>
              <w:marBottom w:val="0"/>
              <w:divBdr>
                <w:top w:val="none" w:sz="0" w:space="0" w:color="auto"/>
                <w:left w:val="none" w:sz="0" w:space="0" w:color="auto"/>
                <w:bottom w:val="none" w:sz="0" w:space="0" w:color="auto"/>
                <w:right w:val="none" w:sz="0" w:space="0" w:color="auto"/>
              </w:divBdr>
            </w:div>
            <w:div w:id="1751652755">
              <w:marLeft w:val="0"/>
              <w:marRight w:val="0"/>
              <w:marTop w:val="0"/>
              <w:marBottom w:val="0"/>
              <w:divBdr>
                <w:top w:val="none" w:sz="0" w:space="0" w:color="auto"/>
                <w:left w:val="none" w:sz="0" w:space="0" w:color="auto"/>
                <w:bottom w:val="none" w:sz="0" w:space="0" w:color="auto"/>
                <w:right w:val="none" w:sz="0" w:space="0" w:color="auto"/>
              </w:divBdr>
              <w:divsChild>
                <w:div w:id="229659783">
                  <w:marLeft w:val="0"/>
                  <w:marRight w:val="0"/>
                  <w:marTop w:val="300"/>
                  <w:marBottom w:val="300"/>
                  <w:divBdr>
                    <w:top w:val="none" w:sz="0" w:space="0" w:color="auto"/>
                    <w:left w:val="none" w:sz="0" w:space="0" w:color="auto"/>
                    <w:bottom w:val="none" w:sz="0" w:space="0" w:color="auto"/>
                    <w:right w:val="none" w:sz="0" w:space="0" w:color="auto"/>
                  </w:divBdr>
                  <w:divsChild>
                    <w:div w:id="681593146">
                      <w:marLeft w:val="0"/>
                      <w:marRight w:val="0"/>
                      <w:marTop w:val="0"/>
                      <w:marBottom w:val="0"/>
                      <w:divBdr>
                        <w:top w:val="none" w:sz="0" w:space="0" w:color="auto"/>
                        <w:left w:val="none" w:sz="0" w:space="0" w:color="auto"/>
                        <w:bottom w:val="none" w:sz="0" w:space="0" w:color="auto"/>
                        <w:right w:val="none" w:sz="0" w:space="0" w:color="auto"/>
                      </w:divBdr>
                    </w:div>
                    <w:div w:id="1414161115">
                      <w:marLeft w:val="0"/>
                      <w:marRight w:val="0"/>
                      <w:marTop w:val="0"/>
                      <w:marBottom w:val="0"/>
                      <w:divBdr>
                        <w:top w:val="none" w:sz="0" w:space="0" w:color="auto"/>
                        <w:left w:val="none" w:sz="0" w:space="0" w:color="auto"/>
                        <w:bottom w:val="none" w:sz="0" w:space="0" w:color="auto"/>
                        <w:right w:val="none" w:sz="0" w:space="0" w:color="auto"/>
                      </w:divBdr>
                    </w:div>
                  </w:divsChild>
                </w:div>
                <w:div w:id="307590960">
                  <w:marLeft w:val="0"/>
                  <w:marRight w:val="0"/>
                  <w:marTop w:val="300"/>
                  <w:marBottom w:val="300"/>
                  <w:divBdr>
                    <w:top w:val="none" w:sz="0" w:space="0" w:color="auto"/>
                    <w:left w:val="none" w:sz="0" w:space="0" w:color="auto"/>
                    <w:bottom w:val="none" w:sz="0" w:space="0" w:color="auto"/>
                    <w:right w:val="none" w:sz="0" w:space="0" w:color="auto"/>
                  </w:divBdr>
                  <w:divsChild>
                    <w:div w:id="1363743775">
                      <w:marLeft w:val="0"/>
                      <w:marRight w:val="0"/>
                      <w:marTop w:val="0"/>
                      <w:marBottom w:val="0"/>
                      <w:divBdr>
                        <w:top w:val="none" w:sz="0" w:space="0" w:color="auto"/>
                        <w:left w:val="none" w:sz="0" w:space="0" w:color="auto"/>
                        <w:bottom w:val="none" w:sz="0" w:space="0" w:color="auto"/>
                        <w:right w:val="none" w:sz="0" w:space="0" w:color="auto"/>
                      </w:divBdr>
                    </w:div>
                    <w:div w:id="1812940492">
                      <w:marLeft w:val="0"/>
                      <w:marRight w:val="0"/>
                      <w:marTop w:val="0"/>
                      <w:marBottom w:val="0"/>
                      <w:divBdr>
                        <w:top w:val="none" w:sz="0" w:space="0" w:color="auto"/>
                        <w:left w:val="none" w:sz="0" w:space="0" w:color="auto"/>
                        <w:bottom w:val="none" w:sz="0" w:space="0" w:color="auto"/>
                        <w:right w:val="none" w:sz="0" w:space="0" w:color="auto"/>
                      </w:divBdr>
                    </w:div>
                  </w:divsChild>
                </w:div>
                <w:div w:id="962494092">
                  <w:marLeft w:val="0"/>
                  <w:marRight w:val="0"/>
                  <w:marTop w:val="0"/>
                  <w:marBottom w:val="0"/>
                  <w:divBdr>
                    <w:top w:val="none" w:sz="0" w:space="0" w:color="auto"/>
                    <w:left w:val="none" w:sz="0" w:space="0" w:color="auto"/>
                    <w:bottom w:val="none" w:sz="0" w:space="0" w:color="auto"/>
                    <w:right w:val="none" w:sz="0" w:space="0" w:color="auto"/>
                  </w:divBdr>
                  <w:divsChild>
                    <w:div w:id="547686342">
                      <w:marLeft w:val="0"/>
                      <w:marRight w:val="0"/>
                      <w:marTop w:val="0"/>
                      <w:marBottom w:val="0"/>
                      <w:divBdr>
                        <w:top w:val="dotted" w:sz="6" w:space="0" w:color="808080"/>
                        <w:left w:val="none" w:sz="0" w:space="0" w:color="auto"/>
                        <w:bottom w:val="dotted" w:sz="6" w:space="0" w:color="808080"/>
                        <w:right w:val="none" w:sz="0" w:space="0" w:color="auto"/>
                      </w:divBdr>
                    </w:div>
                  </w:divsChild>
                </w:div>
                <w:div w:id="927033197">
                  <w:marLeft w:val="0"/>
                  <w:marRight w:val="0"/>
                  <w:marTop w:val="840"/>
                  <w:marBottom w:val="240"/>
                  <w:divBdr>
                    <w:top w:val="single" w:sz="6" w:space="0" w:color="939598"/>
                    <w:left w:val="single" w:sz="6" w:space="8" w:color="939598"/>
                    <w:bottom w:val="single" w:sz="6" w:space="8" w:color="939598"/>
                    <w:right w:val="single" w:sz="6" w:space="8" w:color="939598"/>
                  </w:divBdr>
                  <w:divsChild>
                    <w:div w:id="1358387538">
                      <w:marLeft w:val="0"/>
                      <w:marRight w:val="0"/>
                      <w:marTop w:val="0"/>
                      <w:marBottom w:val="0"/>
                      <w:divBdr>
                        <w:top w:val="none" w:sz="0" w:space="0" w:color="auto"/>
                        <w:left w:val="none" w:sz="0" w:space="0" w:color="auto"/>
                        <w:bottom w:val="none" w:sz="0" w:space="0" w:color="auto"/>
                        <w:right w:val="none" w:sz="0" w:space="0" w:color="auto"/>
                      </w:divBdr>
                      <w:divsChild>
                        <w:div w:id="1448037874">
                          <w:marLeft w:val="0"/>
                          <w:marRight w:val="0"/>
                          <w:marTop w:val="300"/>
                          <w:marBottom w:val="300"/>
                          <w:divBdr>
                            <w:top w:val="none" w:sz="0" w:space="0" w:color="auto"/>
                            <w:left w:val="none" w:sz="0" w:space="0" w:color="auto"/>
                            <w:bottom w:val="none" w:sz="0" w:space="0" w:color="auto"/>
                            <w:right w:val="none" w:sz="0" w:space="0" w:color="auto"/>
                          </w:divBdr>
                          <w:divsChild>
                            <w:div w:id="254555265">
                              <w:marLeft w:val="0"/>
                              <w:marRight w:val="0"/>
                              <w:marTop w:val="0"/>
                              <w:marBottom w:val="0"/>
                              <w:divBdr>
                                <w:top w:val="none" w:sz="0" w:space="0" w:color="auto"/>
                                <w:left w:val="none" w:sz="0" w:space="0" w:color="auto"/>
                                <w:bottom w:val="none" w:sz="0" w:space="0" w:color="auto"/>
                                <w:right w:val="none" w:sz="0" w:space="0" w:color="auto"/>
                              </w:divBdr>
                            </w:div>
                            <w:div w:id="139535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22131">
              <w:marLeft w:val="0"/>
              <w:marRight w:val="0"/>
              <w:marTop w:val="0"/>
              <w:marBottom w:val="0"/>
              <w:divBdr>
                <w:top w:val="none" w:sz="0" w:space="0" w:color="auto"/>
                <w:left w:val="none" w:sz="0" w:space="0" w:color="auto"/>
                <w:bottom w:val="none" w:sz="0" w:space="0" w:color="auto"/>
                <w:right w:val="none" w:sz="0" w:space="0" w:color="auto"/>
              </w:divBdr>
              <w:divsChild>
                <w:div w:id="794566683">
                  <w:marLeft w:val="0"/>
                  <w:marRight w:val="0"/>
                  <w:marTop w:val="0"/>
                  <w:marBottom w:val="0"/>
                  <w:divBdr>
                    <w:top w:val="dotted" w:sz="6" w:space="0" w:color="808080"/>
                    <w:left w:val="none" w:sz="0" w:space="0" w:color="auto"/>
                    <w:bottom w:val="dotted" w:sz="6" w:space="0" w:color="808080"/>
                    <w:right w:val="none" w:sz="0" w:space="0" w:color="auto"/>
                  </w:divBdr>
                </w:div>
              </w:divsChild>
            </w:div>
            <w:div w:id="2027436876">
              <w:marLeft w:val="0"/>
              <w:marRight w:val="0"/>
              <w:marTop w:val="0"/>
              <w:marBottom w:val="0"/>
              <w:divBdr>
                <w:top w:val="none" w:sz="0" w:space="0" w:color="auto"/>
                <w:left w:val="none" w:sz="0" w:space="0" w:color="auto"/>
                <w:bottom w:val="none" w:sz="0" w:space="0" w:color="auto"/>
                <w:right w:val="none" w:sz="0" w:space="0" w:color="auto"/>
              </w:divBdr>
            </w:div>
            <w:div w:id="2008704555">
              <w:marLeft w:val="0"/>
              <w:marRight w:val="0"/>
              <w:marTop w:val="0"/>
              <w:marBottom w:val="0"/>
              <w:divBdr>
                <w:top w:val="none" w:sz="0" w:space="0" w:color="auto"/>
                <w:left w:val="none" w:sz="0" w:space="0" w:color="auto"/>
                <w:bottom w:val="none" w:sz="0" w:space="0" w:color="auto"/>
                <w:right w:val="none" w:sz="0" w:space="0" w:color="auto"/>
              </w:divBdr>
            </w:div>
            <w:div w:id="802768548">
              <w:marLeft w:val="0"/>
              <w:marRight w:val="0"/>
              <w:marTop w:val="0"/>
              <w:marBottom w:val="0"/>
              <w:divBdr>
                <w:top w:val="none" w:sz="0" w:space="0" w:color="auto"/>
                <w:left w:val="none" w:sz="0" w:space="0" w:color="auto"/>
                <w:bottom w:val="none" w:sz="0" w:space="0" w:color="auto"/>
                <w:right w:val="none" w:sz="0" w:space="0" w:color="auto"/>
              </w:divBdr>
              <w:divsChild>
                <w:div w:id="489445007">
                  <w:marLeft w:val="0"/>
                  <w:marRight w:val="0"/>
                  <w:marTop w:val="300"/>
                  <w:marBottom w:val="300"/>
                  <w:divBdr>
                    <w:top w:val="none" w:sz="0" w:space="0" w:color="auto"/>
                    <w:left w:val="none" w:sz="0" w:space="0" w:color="auto"/>
                    <w:bottom w:val="none" w:sz="0" w:space="0" w:color="auto"/>
                    <w:right w:val="none" w:sz="0" w:space="0" w:color="auto"/>
                  </w:divBdr>
                  <w:divsChild>
                    <w:div w:id="472411139">
                      <w:marLeft w:val="0"/>
                      <w:marRight w:val="0"/>
                      <w:marTop w:val="0"/>
                      <w:marBottom w:val="0"/>
                      <w:divBdr>
                        <w:top w:val="none" w:sz="0" w:space="0" w:color="auto"/>
                        <w:left w:val="none" w:sz="0" w:space="0" w:color="auto"/>
                        <w:bottom w:val="none" w:sz="0" w:space="0" w:color="auto"/>
                        <w:right w:val="none" w:sz="0" w:space="0" w:color="auto"/>
                      </w:divBdr>
                    </w:div>
                    <w:div w:id="1247494683">
                      <w:marLeft w:val="0"/>
                      <w:marRight w:val="0"/>
                      <w:marTop w:val="0"/>
                      <w:marBottom w:val="0"/>
                      <w:divBdr>
                        <w:top w:val="none" w:sz="0" w:space="0" w:color="auto"/>
                        <w:left w:val="none" w:sz="0" w:space="0" w:color="auto"/>
                        <w:bottom w:val="none" w:sz="0" w:space="0" w:color="auto"/>
                        <w:right w:val="none" w:sz="0" w:space="0" w:color="auto"/>
                      </w:divBdr>
                    </w:div>
                  </w:divsChild>
                </w:div>
                <w:div w:id="801734045">
                  <w:marLeft w:val="0"/>
                  <w:marRight w:val="0"/>
                  <w:marTop w:val="0"/>
                  <w:marBottom w:val="0"/>
                  <w:divBdr>
                    <w:top w:val="none" w:sz="0" w:space="0" w:color="auto"/>
                    <w:left w:val="none" w:sz="0" w:space="0" w:color="auto"/>
                    <w:bottom w:val="none" w:sz="0" w:space="0" w:color="auto"/>
                    <w:right w:val="none" w:sz="0" w:space="0" w:color="auto"/>
                  </w:divBdr>
                  <w:divsChild>
                    <w:div w:id="1599213210">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1672562619">
          <w:marLeft w:val="0"/>
          <w:marRight w:val="0"/>
          <w:marTop w:val="0"/>
          <w:marBottom w:val="0"/>
          <w:divBdr>
            <w:top w:val="none" w:sz="0" w:space="0" w:color="auto"/>
            <w:left w:val="none" w:sz="0" w:space="0" w:color="auto"/>
            <w:bottom w:val="none" w:sz="0" w:space="0" w:color="auto"/>
            <w:right w:val="none" w:sz="0" w:space="0" w:color="auto"/>
          </w:divBdr>
          <w:divsChild>
            <w:div w:id="567299918">
              <w:marLeft w:val="0"/>
              <w:marRight w:val="0"/>
              <w:marTop w:val="0"/>
              <w:marBottom w:val="0"/>
              <w:divBdr>
                <w:top w:val="none" w:sz="0" w:space="0" w:color="auto"/>
                <w:left w:val="none" w:sz="0" w:space="0" w:color="auto"/>
                <w:bottom w:val="none" w:sz="0" w:space="0" w:color="auto"/>
                <w:right w:val="none" w:sz="0" w:space="0" w:color="auto"/>
              </w:divBdr>
              <w:divsChild>
                <w:div w:id="1044448142">
                  <w:marLeft w:val="0"/>
                  <w:marRight w:val="0"/>
                  <w:marTop w:val="0"/>
                  <w:marBottom w:val="0"/>
                  <w:divBdr>
                    <w:top w:val="none" w:sz="0" w:space="0" w:color="auto"/>
                    <w:left w:val="none" w:sz="0" w:space="0" w:color="auto"/>
                    <w:bottom w:val="none" w:sz="0" w:space="0" w:color="auto"/>
                    <w:right w:val="none" w:sz="0" w:space="0" w:color="auto"/>
                  </w:divBdr>
                  <w:divsChild>
                    <w:div w:id="2048681903">
                      <w:marLeft w:val="0"/>
                      <w:marRight w:val="0"/>
                      <w:marTop w:val="0"/>
                      <w:marBottom w:val="0"/>
                      <w:divBdr>
                        <w:top w:val="dotted" w:sz="6" w:space="0" w:color="808080"/>
                        <w:left w:val="none" w:sz="0" w:space="0" w:color="auto"/>
                        <w:bottom w:val="dotted" w:sz="6" w:space="0" w:color="808080"/>
                        <w:right w:val="none" w:sz="0" w:space="0" w:color="auto"/>
                      </w:divBdr>
                    </w:div>
                  </w:divsChild>
                </w:div>
                <w:div w:id="974457330">
                  <w:marLeft w:val="0"/>
                  <w:marRight w:val="0"/>
                  <w:marTop w:val="240"/>
                  <w:marBottom w:val="0"/>
                  <w:divBdr>
                    <w:top w:val="none" w:sz="0" w:space="0" w:color="auto"/>
                    <w:left w:val="none" w:sz="0" w:space="0" w:color="auto"/>
                    <w:bottom w:val="none" w:sz="0" w:space="0" w:color="auto"/>
                    <w:right w:val="none" w:sz="0" w:space="0" w:color="auto"/>
                  </w:divBdr>
                  <w:divsChild>
                    <w:div w:id="1897470426">
                      <w:marLeft w:val="0"/>
                      <w:marRight w:val="0"/>
                      <w:marTop w:val="0"/>
                      <w:marBottom w:val="0"/>
                      <w:divBdr>
                        <w:top w:val="none" w:sz="0" w:space="0" w:color="auto"/>
                        <w:left w:val="none" w:sz="0" w:space="0" w:color="auto"/>
                        <w:bottom w:val="none" w:sz="0" w:space="0" w:color="auto"/>
                        <w:right w:val="none" w:sz="0" w:space="0" w:color="auto"/>
                      </w:divBdr>
                    </w:div>
                  </w:divsChild>
                </w:div>
                <w:div w:id="430591498">
                  <w:marLeft w:val="0"/>
                  <w:marRight w:val="0"/>
                  <w:marTop w:val="0"/>
                  <w:marBottom w:val="0"/>
                  <w:divBdr>
                    <w:top w:val="none" w:sz="0" w:space="0" w:color="auto"/>
                    <w:left w:val="none" w:sz="0" w:space="0" w:color="auto"/>
                    <w:bottom w:val="none" w:sz="0" w:space="0" w:color="auto"/>
                    <w:right w:val="none" w:sz="0" w:space="0" w:color="auto"/>
                  </w:divBdr>
                </w:div>
                <w:div w:id="1547914177">
                  <w:marLeft w:val="0"/>
                  <w:marRight w:val="0"/>
                  <w:marTop w:val="240"/>
                  <w:marBottom w:val="0"/>
                  <w:divBdr>
                    <w:top w:val="none" w:sz="0" w:space="0" w:color="auto"/>
                    <w:left w:val="none" w:sz="0" w:space="0" w:color="auto"/>
                    <w:bottom w:val="none" w:sz="0" w:space="0" w:color="auto"/>
                    <w:right w:val="none" w:sz="0" w:space="0" w:color="auto"/>
                  </w:divBdr>
                  <w:divsChild>
                    <w:div w:id="2088305055">
                      <w:marLeft w:val="0"/>
                      <w:marRight w:val="0"/>
                      <w:marTop w:val="0"/>
                      <w:marBottom w:val="0"/>
                      <w:divBdr>
                        <w:top w:val="none" w:sz="0" w:space="0" w:color="auto"/>
                        <w:left w:val="none" w:sz="0" w:space="0" w:color="auto"/>
                        <w:bottom w:val="none" w:sz="0" w:space="0" w:color="auto"/>
                        <w:right w:val="none" w:sz="0" w:space="0" w:color="auto"/>
                      </w:divBdr>
                    </w:div>
                    <w:div w:id="1306425141">
                      <w:marLeft w:val="0"/>
                      <w:marRight w:val="0"/>
                      <w:marTop w:val="0"/>
                      <w:marBottom w:val="0"/>
                      <w:divBdr>
                        <w:top w:val="none" w:sz="0" w:space="0" w:color="auto"/>
                        <w:left w:val="none" w:sz="0" w:space="0" w:color="auto"/>
                        <w:bottom w:val="none" w:sz="0" w:space="0" w:color="auto"/>
                        <w:right w:val="none" w:sz="0" w:space="0" w:color="auto"/>
                      </w:divBdr>
                    </w:div>
                  </w:divsChild>
                </w:div>
                <w:div w:id="2055033580">
                  <w:marLeft w:val="0"/>
                  <w:marRight w:val="0"/>
                  <w:marTop w:val="0"/>
                  <w:marBottom w:val="0"/>
                  <w:divBdr>
                    <w:top w:val="none" w:sz="0" w:space="0" w:color="auto"/>
                    <w:left w:val="none" w:sz="0" w:space="0" w:color="auto"/>
                    <w:bottom w:val="none" w:sz="0" w:space="0" w:color="auto"/>
                    <w:right w:val="none" w:sz="0" w:space="0" w:color="auto"/>
                  </w:divBdr>
                  <w:divsChild>
                    <w:div w:id="1191604672">
                      <w:marLeft w:val="0"/>
                      <w:marRight w:val="0"/>
                      <w:marTop w:val="0"/>
                      <w:marBottom w:val="0"/>
                      <w:divBdr>
                        <w:top w:val="dotted" w:sz="6" w:space="0" w:color="808080"/>
                        <w:left w:val="none" w:sz="0" w:space="0" w:color="auto"/>
                        <w:bottom w:val="dotted" w:sz="6" w:space="0" w:color="808080"/>
                        <w:right w:val="none" w:sz="0" w:space="0" w:color="auto"/>
                      </w:divBdr>
                    </w:div>
                  </w:divsChild>
                </w:div>
                <w:div w:id="2139911730">
                  <w:marLeft w:val="0"/>
                  <w:marRight w:val="0"/>
                  <w:marTop w:val="300"/>
                  <w:marBottom w:val="300"/>
                  <w:divBdr>
                    <w:top w:val="none" w:sz="0" w:space="0" w:color="auto"/>
                    <w:left w:val="none" w:sz="0" w:space="0" w:color="auto"/>
                    <w:bottom w:val="none" w:sz="0" w:space="0" w:color="auto"/>
                    <w:right w:val="none" w:sz="0" w:space="0" w:color="auto"/>
                  </w:divBdr>
                  <w:divsChild>
                    <w:div w:id="1470975296">
                      <w:marLeft w:val="0"/>
                      <w:marRight w:val="0"/>
                      <w:marTop w:val="0"/>
                      <w:marBottom w:val="0"/>
                      <w:divBdr>
                        <w:top w:val="none" w:sz="0" w:space="0" w:color="auto"/>
                        <w:left w:val="none" w:sz="0" w:space="0" w:color="auto"/>
                        <w:bottom w:val="none" w:sz="0" w:space="0" w:color="auto"/>
                        <w:right w:val="none" w:sz="0" w:space="0" w:color="auto"/>
                      </w:divBdr>
                    </w:div>
                    <w:div w:id="1102536093">
                      <w:marLeft w:val="0"/>
                      <w:marRight w:val="0"/>
                      <w:marTop w:val="0"/>
                      <w:marBottom w:val="0"/>
                      <w:divBdr>
                        <w:top w:val="none" w:sz="0" w:space="0" w:color="auto"/>
                        <w:left w:val="none" w:sz="0" w:space="0" w:color="auto"/>
                        <w:bottom w:val="none" w:sz="0" w:space="0" w:color="auto"/>
                        <w:right w:val="none" w:sz="0" w:space="0" w:color="auto"/>
                      </w:divBdr>
                    </w:div>
                  </w:divsChild>
                </w:div>
                <w:div w:id="452139263">
                  <w:marLeft w:val="0"/>
                  <w:marRight w:val="0"/>
                  <w:marTop w:val="0"/>
                  <w:marBottom w:val="0"/>
                  <w:divBdr>
                    <w:top w:val="none" w:sz="0" w:space="0" w:color="auto"/>
                    <w:left w:val="none" w:sz="0" w:space="0" w:color="auto"/>
                    <w:bottom w:val="none" w:sz="0" w:space="0" w:color="auto"/>
                    <w:right w:val="none" w:sz="0" w:space="0" w:color="auto"/>
                  </w:divBdr>
                  <w:divsChild>
                    <w:div w:id="2059284597">
                      <w:marLeft w:val="0"/>
                      <w:marRight w:val="0"/>
                      <w:marTop w:val="0"/>
                      <w:marBottom w:val="0"/>
                      <w:divBdr>
                        <w:top w:val="dotted" w:sz="6" w:space="0" w:color="808080"/>
                        <w:left w:val="none" w:sz="0" w:space="0" w:color="auto"/>
                        <w:bottom w:val="dotted" w:sz="6" w:space="0" w:color="808080"/>
                        <w:right w:val="none" w:sz="0" w:space="0" w:color="auto"/>
                      </w:divBdr>
                    </w:div>
                  </w:divsChild>
                </w:div>
                <w:div w:id="518356276">
                  <w:marLeft w:val="0"/>
                  <w:marRight w:val="0"/>
                  <w:marTop w:val="240"/>
                  <w:marBottom w:val="0"/>
                  <w:divBdr>
                    <w:top w:val="none" w:sz="0" w:space="0" w:color="auto"/>
                    <w:left w:val="none" w:sz="0" w:space="0" w:color="auto"/>
                    <w:bottom w:val="none" w:sz="0" w:space="0" w:color="auto"/>
                    <w:right w:val="none" w:sz="0" w:space="0" w:color="auto"/>
                  </w:divBdr>
                  <w:divsChild>
                    <w:div w:id="1852377858">
                      <w:marLeft w:val="0"/>
                      <w:marRight w:val="0"/>
                      <w:marTop w:val="0"/>
                      <w:marBottom w:val="0"/>
                      <w:divBdr>
                        <w:top w:val="none" w:sz="0" w:space="0" w:color="auto"/>
                        <w:left w:val="none" w:sz="0" w:space="0" w:color="auto"/>
                        <w:bottom w:val="none" w:sz="0" w:space="0" w:color="auto"/>
                        <w:right w:val="none" w:sz="0" w:space="0" w:color="auto"/>
                      </w:divBdr>
                    </w:div>
                  </w:divsChild>
                </w:div>
                <w:div w:id="1839610801">
                  <w:marLeft w:val="0"/>
                  <w:marRight w:val="0"/>
                  <w:marTop w:val="0"/>
                  <w:marBottom w:val="0"/>
                  <w:divBdr>
                    <w:top w:val="none" w:sz="0" w:space="0" w:color="auto"/>
                    <w:left w:val="none" w:sz="0" w:space="0" w:color="auto"/>
                    <w:bottom w:val="none" w:sz="0" w:space="0" w:color="auto"/>
                    <w:right w:val="none" w:sz="0" w:space="0" w:color="auto"/>
                  </w:divBdr>
                  <w:divsChild>
                    <w:div w:id="1541745787">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980380198">
              <w:marLeft w:val="0"/>
              <w:marRight w:val="0"/>
              <w:marTop w:val="0"/>
              <w:marBottom w:val="0"/>
              <w:divBdr>
                <w:top w:val="none" w:sz="0" w:space="0" w:color="auto"/>
                <w:left w:val="none" w:sz="0" w:space="0" w:color="auto"/>
                <w:bottom w:val="none" w:sz="0" w:space="0" w:color="auto"/>
                <w:right w:val="none" w:sz="0" w:space="0" w:color="auto"/>
              </w:divBdr>
              <w:divsChild>
                <w:div w:id="1630354995">
                  <w:marLeft w:val="0"/>
                  <w:marRight w:val="0"/>
                  <w:marTop w:val="240"/>
                  <w:marBottom w:val="0"/>
                  <w:divBdr>
                    <w:top w:val="none" w:sz="0" w:space="0" w:color="auto"/>
                    <w:left w:val="none" w:sz="0" w:space="0" w:color="auto"/>
                    <w:bottom w:val="none" w:sz="0" w:space="0" w:color="auto"/>
                    <w:right w:val="none" w:sz="0" w:space="0" w:color="auto"/>
                  </w:divBdr>
                  <w:divsChild>
                    <w:div w:id="188725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00178">
              <w:marLeft w:val="0"/>
              <w:marRight w:val="0"/>
              <w:marTop w:val="0"/>
              <w:marBottom w:val="0"/>
              <w:divBdr>
                <w:top w:val="none" w:sz="0" w:space="0" w:color="auto"/>
                <w:left w:val="none" w:sz="0" w:space="0" w:color="auto"/>
                <w:bottom w:val="none" w:sz="0" w:space="0" w:color="auto"/>
                <w:right w:val="none" w:sz="0" w:space="0" w:color="auto"/>
              </w:divBdr>
            </w:div>
            <w:div w:id="772558837">
              <w:marLeft w:val="0"/>
              <w:marRight w:val="0"/>
              <w:marTop w:val="0"/>
              <w:marBottom w:val="0"/>
              <w:divBdr>
                <w:top w:val="none" w:sz="0" w:space="0" w:color="auto"/>
                <w:left w:val="none" w:sz="0" w:space="0" w:color="auto"/>
                <w:bottom w:val="none" w:sz="0" w:space="0" w:color="auto"/>
                <w:right w:val="none" w:sz="0" w:space="0" w:color="auto"/>
              </w:divBdr>
              <w:divsChild>
                <w:div w:id="1318223141">
                  <w:marLeft w:val="0"/>
                  <w:marRight w:val="0"/>
                  <w:marTop w:val="0"/>
                  <w:marBottom w:val="0"/>
                  <w:divBdr>
                    <w:top w:val="dotted" w:sz="6" w:space="0" w:color="808080"/>
                    <w:left w:val="none" w:sz="0" w:space="0" w:color="auto"/>
                    <w:bottom w:val="dotted" w:sz="6" w:space="0" w:color="808080"/>
                    <w:right w:val="none" w:sz="0" w:space="0" w:color="auto"/>
                  </w:divBdr>
                </w:div>
              </w:divsChild>
            </w:div>
            <w:div w:id="1455901290">
              <w:marLeft w:val="0"/>
              <w:marRight w:val="0"/>
              <w:marTop w:val="0"/>
              <w:marBottom w:val="0"/>
              <w:divBdr>
                <w:top w:val="none" w:sz="0" w:space="0" w:color="auto"/>
                <w:left w:val="none" w:sz="0" w:space="0" w:color="auto"/>
                <w:bottom w:val="none" w:sz="0" w:space="0" w:color="auto"/>
                <w:right w:val="none" w:sz="0" w:space="0" w:color="auto"/>
              </w:divBdr>
              <w:divsChild>
                <w:div w:id="2129080305">
                  <w:marLeft w:val="0"/>
                  <w:marRight w:val="0"/>
                  <w:marTop w:val="240"/>
                  <w:marBottom w:val="0"/>
                  <w:divBdr>
                    <w:top w:val="none" w:sz="0" w:space="0" w:color="auto"/>
                    <w:left w:val="none" w:sz="0" w:space="0" w:color="auto"/>
                    <w:bottom w:val="none" w:sz="0" w:space="0" w:color="auto"/>
                    <w:right w:val="none" w:sz="0" w:space="0" w:color="auto"/>
                  </w:divBdr>
                  <w:divsChild>
                    <w:div w:id="232157894">
                      <w:marLeft w:val="0"/>
                      <w:marRight w:val="0"/>
                      <w:marTop w:val="0"/>
                      <w:marBottom w:val="0"/>
                      <w:divBdr>
                        <w:top w:val="none" w:sz="0" w:space="0" w:color="auto"/>
                        <w:left w:val="none" w:sz="0" w:space="0" w:color="auto"/>
                        <w:bottom w:val="none" w:sz="0" w:space="0" w:color="auto"/>
                        <w:right w:val="none" w:sz="0" w:space="0" w:color="auto"/>
                      </w:divBdr>
                    </w:div>
                    <w:div w:id="2019114435">
                      <w:marLeft w:val="0"/>
                      <w:marRight w:val="0"/>
                      <w:marTop w:val="0"/>
                      <w:marBottom w:val="0"/>
                      <w:divBdr>
                        <w:top w:val="none" w:sz="0" w:space="0" w:color="auto"/>
                        <w:left w:val="none" w:sz="0" w:space="0" w:color="auto"/>
                        <w:bottom w:val="none" w:sz="0" w:space="0" w:color="auto"/>
                        <w:right w:val="none" w:sz="0" w:space="0" w:color="auto"/>
                      </w:divBdr>
                    </w:div>
                  </w:divsChild>
                </w:div>
                <w:div w:id="128249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95681">
          <w:marLeft w:val="0"/>
          <w:marRight w:val="0"/>
          <w:marTop w:val="0"/>
          <w:marBottom w:val="0"/>
          <w:divBdr>
            <w:top w:val="none" w:sz="0" w:space="0" w:color="auto"/>
            <w:left w:val="none" w:sz="0" w:space="0" w:color="auto"/>
            <w:bottom w:val="none" w:sz="0" w:space="0" w:color="auto"/>
            <w:right w:val="none" w:sz="0" w:space="0" w:color="auto"/>
          </w:divBdr>
          <w:divsChild>
            <w:div w:id="1629048894">
              <w:marLeft w:val="0"/>
              <w:marRight w:val="0"/>
              <w:marTop w:val="0"/>
              <w:marBottom w:val="0"/>
              <w:divBdr>
                <w:top w:val="none" w:sz="0" w:space="0" w:color="auto"/>
                <w:left w:val="none" w:sz="0" w:space="0" w:color="auto"/>
                <w:bottom w:val="none" w:sz="0" w:space="0" w:color="auto"/>
                <w:right w:val="none" w:sz="0" w:space="0" w:color="auto"/>
              </w:divBdr>
              <w:divsChild>
                <w:div w:id="1733234835">
                  <w:marLeft w:val="0"/>
                  <w:marRight w:val="0"/>
                  <w:marTop w:val="0"/>
                  <w:marBottom w:val="0"/>
                  <w:divBdr>
                    <w:top w:val="dotted" w:sz="6" w:space="0" w:color="808080"/>
                    <w:left w:val="none" w:sz="0" w:space="0" w:color="auto"/>
                    <w:bottom w:val="dotted" w:sz="6" w:space="0" w:color="808080"/>
                    <w:right w:val="none" w:sz="0" w:space="0" w:color="auto"/>
                  </w:divBdr>
                </w:div>
              </w:divsChild>
            </w:div>
            <w:div w:id="1745452752">
              <w:marLeft w:val="0"/>
              <w:marRight w:val="0"/>
              <w:marTop w:val="0"/>
              <w:marBottom w:val="240"/>
              <w:divBdr>
                <w:top w:val="single" w:sz="6" w:space="0" w:color="939598"/>
                <w:left w:val="single" w:sz="6" w:space="8" w:color="939598"/>
                <w:bottom w:val="single" w:sz="6" w:space="8" w:color="939598"/>
                <w:right w:val="single" w:sz="6" w:space="8" w:color="939598"/>
              </w:divBdr>
              <w:divsChild>
                <w:div w:id="965701476">
                  <w:marLeft w:val="0"/>
                  <w:marRight w:val="0"/>
                  <w:marTop w:val="0"/>
                  <w:marBottom w:val="0"/>
                  <w:divBdr>
                    <w:top w:val="none" w:sz="0" w:space="0" w:color="auto"/>
                    <w:left w:val="none" w:sz="0" w:space="0" w:color="auto"/>
                    <w:bottom w:val="none" w:sz="0" w:space="0" w:color="auto"/>
                    <w:right w:val="none" w:sz="0" w:space="0" w:color="auto"/>
                  </w:divBdr>
                  <w:divsChild>
                    <w:div w:id="1421178533">
                      <w:marLeft w:val="0"/>
                      <w:marRight w:val="0"/>
                      <w:marTop w:val="0"/>
                      <w:marBottom w:val="0"/>
                      <w:divBdr>
                        <w:top w:val="none" w:sz="0" w:space="0" w:color="auto"/>
                        <w:left w:val="none" w:sz="0" w:space="0" w:color="auto"/>
                        <w:bottom w:val="none" w:sz="0" w:space="0" w:color="auto"/>
                        <w:right w:val="none" w:sz="0" w:space="0" w:color="auto"/>
                      </w:divBdr>
                      <w:divsChild>
                        <w:div w:id="576020163">
                          <w:marLeft w:val="0"/>
                          <w:marRight w:val="0"/>
                          <w:marTop w:val="0"/>
                          <w:marBottom w:val="0"/>
                          <w:divBdr>
                            <w:top w:val="none" w:sz="0" w:space="0" w:color="auto"/>
                            <w:left w:val="none" w:sz="0" w:space="0" w:color="auto"/>
                            <w:bottom w:val="none" w:sz="0" w:space="0" w:color="auto"/>
                            <w:right w:val="none" w:sz="0" w:space="0" w:color="auto"/>
                          </w:divBdr>
                        </w:div>
                        <w:div w:id="1936397806">
                          <w:marLeft w:val="0"/>
                          <w:marRight w:val="0"/>
                          <w:marTop w:val="300"/>
                          <w:marBottom w:val="300"/>
                          <w:divBdr>
                            <w:top w:val="none" w:sz="0" w:space="0" w:color="auto"/>
                            <w:left w:val="none" w:sz="0" w:space="0" w:color="auto"/>
                            <w:bottom w:val="none" w:sz="0" w:space="0" w:color="auto"/>
                            <w:right w:val="none" w:sz="0" w:space="0" w:color="auto"/>
                          </w:divBdr>
                          <w:divsChild>
                            <w:div w:id="8029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5987">
                      <w:marLeft w:val="0"/>
                      <w:marRight w:val="0"/>
                      <w:marTop w:val="0"/>
                      <w:marBottom w:val="0"/>
                      <w:divBdr>
                        <w:top w:val="none" w:sz="0" w:space="0" w:color="auto"/>
                        <w:left w:val="none" w:sz="0" w:space="0" w:color="auto"/>
                        <w:bottom w:val="none" w:sz="0" w:space="0" w:color="auto"/>
                        <w:right w:val="none" w:sz="0" w:space="0" w:color="auto"/>
                      </w:divBdr>
                      <w:divsChild>
                        <w:div w:id="1537083312">
                          <w:marLeft w:val="0"/>
                          <w:marRight w:val="0"/>
                          <w:marTop w:val="0"/>
                          <w:marBottom w:val="0"/>
                          <w:divBdr>
                            <w:top w:val="dotted" w:sz="6" w:space="0" w:color="808080"/>
                            <w:left w:val="none" w:sz="0" w:space="0" w:color="auto"/>
                            <w:bottom w:val="dotted" w:sz="6" w:space="0" w:color="808080"/>
                            <w:right w:val="none" w:sz="0" w:space="0" w:color="auto"/>
                          </w:divBdr>
                        </w:div>
                      </w:divsChild>
                    </w:div>
                    <w:div w:id="157446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970711">
              <w:marLeft w:val="0"/>
              <w:marRight w:val="0"/>
              <w:marTop w:val="0"/>
              <w:marBottom w:val="0"/>
              <w:divBdr>
                <w:top w:val="none" w:sz="0" w:space="0" w:color="auto"/>
                <w:left w:val="none" w:sz="0" w:space="0" w:color="auto"/>
                <w:bottom w:val="none" w:sz="0" w:space="0" w:color="auto"/>
                <w:right w:val="none" w:sz="0" w:space="0" w:color="auto"/>
              </w:divBdr>
              <w:divsChild>
                <w:div w:id="433021050">
                  <w:marLeft w:val="0"/>
                  <w:marRight w:val="0"/>
                  <w:marTop w:val="0"/>
                  <w:marBottom w:val="0"/>
                  <w:divBdr>
                    <w:top w:val="dotted" w:sz="6" w:space="0" w:color="808080"/>
                    <w:left w:val="none" w:sz="0" w:space="0" w:color="auto"/>
                    <w:bottom w:val="dotted" w:sz="6" w:space="0" w:color="808080"/>
                    <w:right w:val="none" w:sz="0" w:space="0" w:color="auto"/>
                  </w:divBdr>
                </w:div>
              </w:divsChild>
            </w:div>
            <w:div w:id="1913079359">
              <w:marLeft w:val="0"/>
              <w:marRight w:val="0"/>
              <w:marTop w:val="840"/>
              <w:marBottom w:val="240"/>
              <w:divBdr>
                <w:top w:val="single" w:sz="6" w:space="0" w:color="939598"/>
                <w:left w:val="single" w:sz="6" w:space="8" w:color="939598"/>
                <w:bottom w:val="single" w:sz="6" w:space="8" w:color="939598"/>
                <w:right w:val="single" w:sz="6" w:space="8" w:color="939598"/>
              </w:divBdr>
              <w:divsChild>
                <w:div w:id="1743940014">
                  <w:marLeft w:val="0"/>
                  <w:marRight w:val="0"/>
                  <w:marTop w:val="0"/>
                  <w:marBottom w:val="0"/>
                  <w:divBdr>
                    <w:top w:val="none" w:sz="0" w:space="0" w:color="auto"/>
                    <w:left w:val="none" w:sz="0" w:space="0" w:color="auto"/>
                    <w:bottom w:val="none" w:sz="0" w:space="0" w:color="auto"/>
                    <w:right w:val="none" w:sz="0" w:space="0" w:color="auto"/>
                  </w:divBdr>
                </w:div>
              </w:divsChild>
            </w:div>
            <w:div w:id="2120181081">
              <w:marLeft w:val="0"/>
              <w:marRight w:val="0"/>
              <w:marTop w:val="0"/>
              <w:marBottom w:val="0"/>
              <w:divBdr>
                <w:top w:val="none" w:sz="0" w:space="0" w:color="auto"/>
                <w:left w:val="none" w:sz="0" w:space="0" w:color="auto"/>
                <w:bottom w:val="none" w:sz="0" w:space="0" w:color="auto"/>
                <w:right w:val="none" w:sz="0" w:space="0" w:color="auto"/>
              </w:divBdr>
              <w:divsChild>
                <w:div w:id="174924585">
                  <w:marLeft w:val="0"/>
                  <w:marRight w:val="0"/>
                  <w:marTop w:val="0"/>
                  <w:marBottom w:val="0"/>
                  <w:divBdr>
                    <w:top w:val="dotted" w:sz="6" w:space="0" w:color="808080"/>
                    <w:left w:val="none" w:sz="0" w:space="0" w:color="auto"/>
                    <w:bottom w:val="dotted" w:sz="6" w:space="0" w:color="808080"/>
                    <w:right w:val="none" w:sz="0" w:space="0" w:color="auto"/>
                  </w:divBdr>
                </w:div>
              </w:divsChild>
            </w:div>
            <w:div w:id="1268847094">
              <w:marLeft w:val="0"/>
              <w:marRight w:val="0"/>
              <w:marTop w:val="240"/>
              <w:marBottom w:val="0"/>
              <w:divBdr>
                <w:top w:val="none" w:sz="0" w:space="0" w:color="auto"/>
                <w:left w:val="none" w:sz="0" w:space="0" w:color="auto"/>
                <w:bottom w:val="none" w:sz="0" w:space="0" w:color="auto"/>
                <w:right w:val="none" w:sz="0" w:space="0" w:color="auto"/>
              </w:divBdr>
              <w:divsChild>
                <w:div w:id="1069841398">
                  <w:marLeft w:val="0"/>
                  <w:marRight w:val="0"/>
                  <w:marTop w:val="0"/>
                  <w:marBottom w:val="0"/>
                  <w:divBdr>
                    <w:top w:val="none" w:sz="0" w:space="0" w:color="auto"/>
                    <w:left w:val="none" w:sz="0" w:space="0" w:color="auto"/>
                    <w:bottom w:val="none" w:sz="0" w:space="0" w:color="auto"/>
                    <w:right w:val="none" w:sz="0" w:space="0" w:color="auto"/>
                  </w:divBdr>
                </w:div>
              </w:divsChild>
            </w:div>
            <w:div w:id="823819791">
              <w:marLeft w:val="0"/>
              <w:marRight w:val="0"/>
              <w:marTop w:val="300"/>
              <w:marBottom w:val="300"/>
              <w:divBdr>
                <w:top w:val="none" w:sz="0" w:space="0" w:color="auto"/>
                <w:left w:val="none" w:sz="0" w:space="0" w:color="auto"/>
                <w:bottom w:val="none" w:sz="0" w:space="0" w:color="auto"/>
                <w:right w:val="none" w:sz="0" w:space="0" w:color="auto"/>
              </w:divBdr>
              <w:divsChild>
                <w:div w:id="263804531">
                  <w:marLeft w:val="0"/>
                  <w:marRight w:val="0"/>
                  <w:marTop w:val="0"/>
                  <w:marBottom w:val="0"/>
                  <w:divBdr>
                    <w:top w:val="none" w:sz="0" w:space="0" w:color="auto"/>
                    <w:left w:val="none" w:sz="0" w:space="0" w:color="auto"/>
                    <w:bottom w:val="none" w:sz="0" w:space="0" w:color="auto"/>
                    <w:right w:val="none" w:sz="0" w:space="0" w:color="auto"/>
                  </w:divBdr>
                </w:div>
                <w:div w:id="418525225">
                  <w:marLeft w:val="0"/>
                  <w:marRight w:val="0"/>
                  <w:marTop w:val="0"/>
                  <w:marBottom w:val="0"/>
                  <w:divBdr>
                    <w:top w:val="none" w:sz="0" w:space="0" w:color="auto"/>
                    <w:left w:val="none" w:sz="0" w:space="0" w:color="auto"/>
                    <w:bottom w:val="none" w:sz="0" w:space="0" w:color="auto"/>
                    <w:right w:val="none" w:sz="0" w:space="0" w:color="auto"/>
                  </w:divBdr>
                </w:div>
              </w:divsChild>
            </w:div>
            <w:div w:id="967124611">
              <w:marLeft w:val="0"/>
              <w:marRight w:val="0"/>
              <w:marTop w:val="0"/>
              <w:marBottom w:val="0"/>
              <w:divBdr>
                <w:top w:val="none" w:sz="0" w:space="0" w:color="auto"/>
                <w:left w:val="none" w:sz="0" w:space="0" w:color="auto"/>
                <w:bottom w:val="none" w:sz="0" w:space="0" w:color="auto"/>
                <w:right w:val="none" w:sz="0" w:space="0" w:color="auto"/>
              </w:divBdr>
              <w:divsChild>
                <w:div w:id="566695115">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2002078060">
          <w:marLeft w:val="0"/>
          <w:marRight w:val="0"/>
          <w:marTop w:val="0"/>
          <w:marBottom w:val="0"/>
          <w:divBdr>
            <w:top w:val="none" w:sz="0" w:space="0" w:color="auto"/>
            <w:left w:val="none" w:sz="0" w:space="0" w:color="auto"/>
            <w:bottom w:val="none" w:sz="0" w:space="0" w:color="auto"/>
            <w:right w:val="none" w:sz="0" w:space="0" w:color="auto"/>
          </w:divBdr>
        </w:div>
      </w:divsChild>
    </w:div>
    <w:div w:id="1723482786">
      <w:bodyDiv w:val="1"/>
      <w:marLeft w:val="0"/>
      <w:marRight w:val="0"/>
      <w:marTop w:val="0"/>
      <w:marBottom w:val="0"/>
      <w:divBdr>
        <w:top w:val="none" w:sz="0" w:space="0" w:color="auto"/>
        <w:left w:val="none" w:sz="0" w:space="0" w:color="auto"/>
        <w:bottom w:val="none" w:sz="0" w:space="0" w:color="auto"/>
        <w:right w:val="none" w:sz="0" w:space="0" w:color="auto"/>
      </w:divBdr>
      <w:divsChild>
        <w:div w:id="1842770741">
          <w:marLeft w:val="0"/>
          <w:marRight w:val="0"/>
          <w:marTop w:val="0"/>
          <w:marBottom w:val="0"/>
          <w:divBdr>
            <w:top w:val="none" w:sz="0" w:space="0" w:color="auto"/>
            <w:left w:val="none" w:sz="0" w:space="0" w:color="auto"/>
            <w:bottom w:val="none" w:sz="0" w:space="0" w:color="auto"/>
            <w:right w:val="none" w:sz="0" w:space="0" w:color="auto"/>
          </w:divBdr>
          <w:divsChild>
            <w:div w:id="2136368094">
              <w:marLeft w:val="0"/>
              <w:marRight w:val="0"/>
              <w:marTop w:val="0"/>
              <w:marBottom w:val="0"/>
              <w:divBdr>
                <w:top w:val="none" w:sz="0" w:space="0" w:color="auto"/>
                <w:left w:val="none" w:sz="0" w:space="0" w:color="auto"/>
                <w:bottom w:val="none" w:sz="0" w:space="0" w:color="auto"/>
                <w:right w:val="none" w:sz="0" w:space="0" w:color="auto"/>
              </w:divBdr>
            </w:div>
          </w:divsChild>
        </w:div>
        <w:div w:id="604774636">
          <w:marLeft w:val="0"/>
          <w:marRight w:val="0"/>
          <w:marTop w:val="0"/>
          <w:marBottom w:val="0"/>
          <w:divBdr>
            <w:top w:val="none" w:sz="0" w:space="0" w:color="auto"/>
            <w:left w:val="none" w:sz="0" w:space="0" w:color="auto"/>
            <w:bottom w:val="none" w:sz="0" w:space="0" w:color="auto"/>
            <w:right w:val="none" w:sz="0" w:space="0" w:color="auto"/>
          </w:divBdr>
          <w:divsChild>
            <w:div w:id="456147588">
              <w:marLeft w:val="0"/>
              <w:marRight w:val="0"/>
              <w:marTop w:val="240"/>
              <w:marBottom w:val="0"/>
              <w:divBdr>
                <w:top w:val="none" w:sz="0" w:space="0" w:color="auto"/>
                <w:left w:val="none" w:sz="0" w:space="0" w:color="auto"/>
                <w:bottom w:val="none" w:sz="0" w:space="0" w:color="auto"/>
                <w:right w:val="none" w:sz="0" w:space="0" w:color="auto"/>
              </w:divBdr>
              <w:divsChild>
                <w:div w:id="1879782673">
                  <w:marLeft w:val="0"/>
                  <w:marRight w:val="0"/>
                  <w:marTop w:val="0"/>
                  <w:marBottom w:val="0"/>
                  <w:divBdr>
                    <w:top w:val="none" w:sz="0" w:space="0" w:color="auto"/>
                    <w:left w:val="none" w:sz="0" w:space="0" w:color="auto"/>
                    <w:bottom w:val="none" w:sz="0" w:space="0" w:color="auto"/>
                    <w:right w:val="none" w:sz="0" w:space="0" w:color="auto"/>
                  </w:divBdr>
                </w:div>
              </w:divsChild>
            </w:div>
            <w:div w:id="1325282333">
              <w:marLeft w:val="0"/>
              <w:marRight w:val="0"/>
              <w:marTop w:val="0"/>
              <w:marBottom w:val="0"/>
              <w:divBdr>
                <w:top w:val="none" w:sz="0" w:space="0" w:color="auto"/>
                <w:left w:val="none" w:sz="0" w:space="0" w:color="auto"/>
                <w:bottom w:val="none" w:sz="0" w:space="0" w:color="auto"/>
                <w:right w:val="none" w:sz="0" w:space="0" w:color="auto"/>
              </w:divBdr>
            </w:div>
            <w:div w:id="292491857">
              <w:marLeft w:val="0"/>
              <w:marRight w:val="0"/>
              <w:marTop w:val="300"/>
              <w:marBottom w:val="300"/>
              <w:divBdr>
                <w:top w:val="none" w:sz="0" w:space="0" w:color="auto"/>
                <w:left w:val="none" w:sz="0" w:space="0" w:color="auto"/>
                <w:bottom w:val="none" w:sz="0" w:space="0" w:color="auto"/>
                <w:right w:val="none" w:sz="0" w:space="0" w:color="auto"/>
              </w:divBdr>
              <w:divsChild>
                <w:div w:id="1210727173">
                  <w:marLeft w:val="0"/>
                  <w:marRight w:val="0"/>
                  <w:marTop w:val="0"/>
                  <w:marBottom w:val="0"/>
                  <w:divBdr>
                    <w:top w:val="none" w:sz="0" w:space="0" w:color="auto"/>
                    <w:left w:val="none" w:sz="0" w:space="0" w:color="auto"/>
                    <w:bottom w:val="none" w:sz="0" w:space="0" w:color="auto"/>
                    <w:right w:val="none" w:sz="0" w:space="0" w:color="auto"/>
                  </w:divBdr>
                </w:div>
                <w:div w:id="1049887664">
                  <w:marLeft w:val="0"/>
                  <w:marRight w:val="0"/>
                  <w:marTop w:val="0"/>
                  <w:marBottom w:val="0"/>
                  <w:divBdr>
                    <w:top w:val="none" w:sz="0" w:space="0" w:color="auto"/>
                    <w:left w:val="none" w:sz="0" w:space="0" w:color="auto"/>
                    <w:bottom w:val="none" w:sz="0" w:space="0" w:color="auto"/>
                    <w:right w:val="none" w:sz="0" w:space="0" w:color="auto"/>
                  </w:divBdr>
                </w:div>
              </w:divsChild>
            </w:div>
            <w:div w:id="754015452">
              <w:marLeft w:val="0"/>
              <w:marRight w:val="0"/>
              <w:marTop w:val="0"/>
              <w:marBottom w:val="0"/>
              <w:divBdr>
                <w:top w:val="none" w:sz="0" w:space="0" w:color="auto"/>
                <w:left w:val="none" w:sz="0" w:space="0" w:color="auto"/>
                <w:bottom w:val="none" w:sz="0" w:space="0" w:color="auto"/>
                <w:right w:val="none" w:sz="0" w:space="0" w:color="auto"/>
              </w:divBdr>
            </w:div>
            <w:div w:id="530384914">
              <w:marLeft w:val="0"/>
              <w:marRight w:val="0"/>
              <w:marTop w:val="300"/>
              <w:marBottom w:val="300"/>
              <w:divBdr>
                <w:top w:val="none" w:sz="0" w:space="0" w:color="auto"/>
                <w:left w:val="none" w:sz="0" w:space="0" w:color="auto"/>
                <w:bottom w:val="none" w:sz="0" w:space="0" w:color="auto"/>
                <w:right w:val="none" w:sz="0" w:space="0" w:color="auto"/>
              </w:divBdr>
              <w:divsChild>
                <w:div w:id="283661237">
                  <w:marLeft w:val="0"/>
                  <w:marRight w:val="0"/>
                  <w:marTop w:val="0"/>
                  <w:marBottom w:val="0"/>
                  <w:divBdr>
                    <w:top w:val="none" w:sz="0" w:space="0" w:color="auto"/>
                    <w:left w:val="none" w:sz="0" w:space="0" w:color="auto"/>
                    <w:bottom w:val="none" w:sz="0" w:space="0" w:color="auto"/>
                    <w:right w:val="none" w:sz="0" w:space="0" w:color="auto"/>
                  </w:divBdr>
                </w:div>
                <w:div w:id="15165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06137">
          <w:marLeft w:val="0"/>
          <w:marRight w:val="0"/>
          <w:marTop w:val="0"/>
          <w:marBottom w:val="0"/>
          <w:divBdr>
            <w:top w:val="none" w:sz="0" w:space="0" w:color="auto"/>
            <w:left w:val="none" w:sz="0" w:space="0" w:color="auto"/>
            <w:bottom w:val="none" w:sz="0" w:space="0" w:color="auto"/>
            <w:right w:val="none" w:sz="0" w:space="0" w:color="auto"/>
          </w:divBdr>
          <w:divsChild>
            <w:div w:id="493111440">
              <w:marLeft w:val="0"/>
              <w:marRight w:val="0"/>
              <w:marTop w:val="0"/>
              <w:marBottom w:val="0"/>
              <w:divBdr>
                <w:top w:val="dotted" w:sz="6" w:space="0" w:color="808080"/>
                <w:left w:val="none" w:sz="0" w:space="0" w:color="auto"/>
                <w:bottom w:val="dotted" w:sz="6" w:space="0" w:color="808080"/>
                <w:right w:val="none" w:sz="0" w:space="0" w:color="auto"/>
              </w:divBdr>
            </w:div>
          </w:divsChild>
        </w:div>
        <w:div w:id="938178197">
          <w:marLeft w:val="0"/>
          <w:marRight w:val="0"/>
          <w:marTop w:val="0"/>
          <w:marBottom w:val="0"/>
          <w:divBdr>
            <w:top w:val="none" w:sz="0" w:space="0" w:color="auto"/>
            <w:left w:val="none" w:sz="0" w:space="0" w:color="auto"/>
            <w:bottom w:val="none" w:sz="0" w:space="0" w:color="auto"/>
            <w:right w:val="none" w:sz="0" w:space="0" w:color="auto"/>
          </w:divBdr>
        </w:div>
        <w:div w:id="1882479842">
          <w:marLeft w:val="0"/>
          <w:marRight w:val="0"/>
          <w:marTop w:val="0"/>
          <w:marBottom w:val="0"/>
          <w:divBdr>
            <w:top w:val="none" w:sz="0" w:space="0" w:color="auto"/>
            <w:left w:val="none" w:sz="0" w:space="0" w:color="auto"/>
            <w:bottom w:val="none" w:sz="0" w:space="0" w:color="auto"/>
            <w:right w:val="none" w:sz="0" w:space="0" w:color="auto"/>
          </w:divBdr>
        </w:div>
        <w:div w:id="964627409">
          <w:marLeft w:val="0"/>
          <w:marRight w:val="0"/>
          <w:marTop w:val="0"/>
          <w:marBottom w:val="0"/>
          <w:divBdr>
            <w:top w:val="none" w:sz="0" w:space="0" w:color="auto"/>
            <w:left w:val="none" w:sz="0" w:space="0" w:color="auto"/>
            <w:bottom w:val="none" w:sz="0" w:space="0" w:color="auto"/>
            <w:right w:val="none" w:sz="0" w:space="0" w:color="auto"/>
          </w:divBdr>
          <w:divsChild>
            <w:div w:id="87428112">
              <w:marLeft w:val="0"/>
              <w:marRight w:val="0"/>
              <w:marTop w:val="300"/>
              <w:marBottom w:val="300"/>
              <w:divBdr>
                <w:top w:val="none" w:sz="0" w:space="0" w:color="auto"/>
                <w:left w:val="none" w:sz="0" w:space="0" w:color="auto"/>
                <w:bottom w:val="none" w:sz="0" w:space="0" w:color="auto"/>
                <w:right w:val="none" w:sz="0" w:space="0" w:color="auto"/>
              </w:divBdr>
              <w:divsChild>
                <w:div w:id="1631012242">
                  <w:marLeft w:val="0"/>
                  <w:marRight w:val="0"/>
                  <w:marTop w:val="0"/>
                  <w:marBottom w:val="0"/>
                  <w:divBdr>
                    <w:top w:val="none" w:sz="0" w:space="0" w:color="auto"/>
                    <w:left w:val="none" w:sz="0" w:space="0" w:color="auto"/>
                    <w:bottom w:val="none" w:sz="0" w:space="0" w:color="auto"/>
                    <w:right w:val="none" w:sz="0" w:space="0" w:color="auto"/>
                  </w:divBdr>
                </w:div>
                <w:div w:id="237176302">
                  <w:marLeft w:val="0"/>
                  <w:marRight w:val="0"/>
                  <w:marTop w:val="0"/>
                  <w:marBottom w:val="0"/>
                  <w:divBdr>
                    <w:top w:val="none" w:sz="0" w:space="0" w:color="auto"/>
                    <w:left w:val="none" w:sz="0" w:space="0" w:color="auto"/>
                    <w:bottom w:val="none" w:sz="0" w:space="0" w:color="auto"/>
                    <w:right w:val="none" w:sz="0" w:space="0" w:color="auto"/>
                  </w:divBdr>
                </w:div>
              </w:divsChild>
            </w:div>
            <w:div w:id="1976593386">
              <w:marLeft w:val="0"/>
              <w:marRight w:val="0"/>
              <w:marTop w:val="0"/>
              <w:marBottom w:val="0"/>
              <w:divBdr>
                <w:top w:val="none" w:sz="0" w:space="0" w:color="auto"/>
                <w:left w:val="none" w:sz="0" w:space="0" w:color="auto"/>
                <w:bottom w:val="none" w:sz="0" w:space="0" w:color="auto"/>
                <w:right w:val="none" w:sz="0" w:space="0" w:color="auto"/>
              </w:divBdr>
              <w:divsChild>
                <w:div w:id="1505439276">
                  <w:marLeft w:val="0"/>
                  <w:marRight w:val="0"/>
                  <w:marTop w:val="0"/>
                  <w:marBottom w:val="0"/>
                  <w:divBdr>
                    <w:top w:val="dotted" w:sz="6" w:space="0" w:color="808080"/>
                    <w:left w:val="none" w:sz="0" w:space="0" w:color="auto"/>
                    <w:bottom w:val="dotted" w:sz="6" w:space="0" w:color="808080"/>
                    <w:right w:val="none" w:sz="0" w:space="0" w:color="auto"/>
                  </w:divBdr>
                </w:div>
              </w:divsChild>
            </w:div>
            <w:div w:id="2048025909">
              <w:marLeft w:val="0"/>
              <w:marRight w:val="0"/>
              <w:marTop w:val="0"/>
              <w:marBottom w:val="240"/>
              <w:divBdr>
                <w:top w:val="single" w:sz="6" w:space="0" w:color="939598"/>
                <w:left w:val="single" w:sz="6" w:space="8" w:color="939598"/>
                <w:bottom w:val="single" w:sz="6" w:space="8" w:color="939598"/>
                <w:right w:val="single" w:sz="6" w:space="8" w:color="939598"/>
              </w:divBdr>
              <w:divsChild>
                <w:div w:id="17105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82589">
          <w:marLeft w:val="0"/>
          <w:marRight w:val="0"/>
          <w:marTop w:val="0"/>
          <w:marBottom w:val="0"/>
          <w:divBdr>
            <w:top w:val="none" w:sz="0" w:space="0" w:color="auto"/>
            <w:left w:val="none" w:sz="0" w:space="0" w:color="auto"/>
            <w:bottom w:val="none" w:sz="0" w:space="0" w:color="auto"/>
            <w:right w:val="none" w:sz="0" w:space="0" w:color="auto"/>
          </w:divBdr>
        </w:div>
        <w:div w:id="1489177526">
          <w:marLeft w:val="0"/>
          <w:marRight w:val="0"/>
          <w:marTop w:val="0"/>
          <w:marBottom w:val="0"/>
          <w:divBdr>
            <w:top w:val="none" w:sz="0" w:space="0" w:color="auto"/>
            <w:left w:val="none" w:sz="0" w:space="0" w:color="auto"/>
            <w:bottom w:val="none" w:sz="0" w:space="0" w:color="auto"/>
            <w:right w:val="none" w:sz="0" w:space="0" w:color="auto"/>
          </w:divBdr>
        </w:div>
        <w:div w:id="1742867016">
          <w:marLeft w:val="0"/>
          <w:marRight w:val="0"/>
          <w:marTop w:val="0"/>
          <w:marBottom w:val="0"/>
          <w:divBdr>
            <w:top w:val="none" w:sz="0" w:space="0" w:color="auto"/>
            <w:left w:val="none" w:sz="0" w:space="0" w:color="auto"/>
            <w:bottom w:val="none" w:sz="0" w:space="0" w:color="auto"/>
            <w:right w:val="none" w:sz="0" w:space="0" w:color="auto"/>
          </w:divBdr>
          <w:divsChild>
            <w:div w:id="1041512131">
              <w:marLeft w:val="0"/>
              <w:marRight w:val="0"/>
              <w:marTop w:val="0"/>
              <w:marBottom w:val="0"/>
              <w:divBdr>
                <w:top w:val="dotted" w:sz="6" w:space="0" w:color="808080"/>
                <w:left w:val="none" w:sz="0" w:space="0" w:color="auto"/>
                <w:bottom w:val="dotted" w:sz="6" w:space="0" w:color="808080"/>
                <w:right w:val="none" w:sz="0" w:space="0" w:color="auto"/>
              </w:divBdr>
            </w:div>
          </w:divsChild>
        </w:div>
        <w:div w:id="115221936">
          <w:marLeft w:val="0"/>
          <w:marRight w:val="0"/>
          <w:marTop w:val="0"/>
          <w:marBottom w:val="0"/>
          <w:divBdr>
            <w:top w:val="none" w:sz="0" w:space="0" w:color="auto"/>
            <w:left w:val="none" w:sz="0" w:space="0" w:color="auto"/>
            <w:bottom w:val="none" w:sz="0" w:space="0" w:color="auto"/>
            <w:right w:val="none" w:sz="0" w:space="0" w:color="auto"/>
          </w:divBdr>
          <w:divsChild>
            <w:div w:id="1592424503">
              <w:marLeft w:val="0"/>
              <w:marRight w:val="0"/>
              <w:marTop w:val="240"/>
              <w:marBottom w:val="0"/>
              <w:divBdr>
                <w:top w:val="none" w:sz="0" w:space="0" w:color="auto"/>
                <w:left w:val="none" w:sz="0" w:space="0" w:color="auto"/>
                <w:bottom w:val="none" w:sz="0" w:space="0" w:color="auto"/>
                <w:right w:val="none" w:sz="0" w:space="0" w:color="auto"/>
              </w:divBdr>
              <w:divsChild>
                <w:div w:id="1329364358">
                  <w:marLeft w:val="0"/>
                  <w:marRight w:val="0"/>
                  <w:marTop w:val="0"/>
                  <w:marBottom w:val="0"/>
                  <w:divBdr>
                    <w:top w:val="none" w:sz="0" w:space="0" w:color="auto"/>
                    <w:left w:val="none" w:sz="0" w:space="0" w:color="auto"/>
                    <w:bottom w:val="none" w:sz="0" w:space="0" w:color="auto"/>
                    <w:right w:val="none" w:sz="0" w:space="0" w:color="auto"/>
                  </w:divBdr>
                </w:div>
              </w:divsChild>
            </w:div>
            <w:div w:id="972442644">
              <w:marLeft w:val="0"/>
              <w:marRight w:val="0"/>
              <w:marTop w:val="300"/>
              <w:marBottom w:val="300"/>
              <w:divBdr>
                <w:top w:val="none" w:sz="0" w:space="0" w:color="auto"/>
                <w:left w:val="none" w:sz="0" w:space="0" w:color="auto"/>
                <w:bottom w:val="none" w:sz="0" w:space="0" w:color="auto"/>
                <w:right w:val="none" w:sz="0" w:space="0" w:color="auto"/>
              </w:divBdr>
              <w:divsChild>
                <w:div w:id="2076658587">
                  <w:marLeft w:val="0"/>
                  <w:marRight w:val="0"/>
                  <w:marTop w:val="0"/>
                  <w:marBottom w:val="0"/>
                  <w:divBdr>
                    <w:top w:val="none" w:sz="0" w:space="0" w:color="auto"/>
                    <w:left w:val="none" w:sz="0" w:space="0" w:color="auto"/>
                    <w:bottom w:val="none" w:sz="0" w:space="0" w:color="auto"/>
                    <w:right w:val="none" w:sz="0" w:space="0" w:color="auto"/>
                  </w:divBdr>
                </w:div>
                <w:div w:id="356782927">
                  <w:marLeft w:val="0"/>
                  <w:marRight w:val="0"/>
                  <w:marTop w:val="0"/>
                  <w:marBottom w:val="0"/>
                  <w:divBdr>
                    <w:top w:val="none" w:sz="0" w:space="0" w:color="auto"/>
                    <w:left w:val="none" w:sz="0" w:space="0" w:color="auto"/>
                    <w:bottom w:val="none" w:sz="0" w:space="0" w:color="auto"/>
                    <w:right w:val="none" w:sz="0" w:space="0" w:color="auto"/>
                  </w:divBdr>
                </w:div>
              </w:divsChild>
            </w:div>
            <w:div w:id="168519556">
              <w:marLeft w:val="0"/>
              <w:marRight w:val="0"/>
              <w:marTop w:val="0"/>
              <w:marBottom w:val="0"/>
              <w:divBdr>
                <w:top w:val="none" w:sz="0" w:space="0" w:color="auto"/>
                <w:left w:val="none" w:sz="0" w:space="0" w:color="auto"/>
                <w:bottom w:val="none" w:sz="0" w:space="0" w:color="auto"/>
                <w:right w:val="none" w:sz="0" w:space="0" w:color="auto"/>
              </w:divBdr>
              <w:divsChild>
                <w:div w:id="929587117">
                  <w:marLeft w:val="0"/>
                  <w:marRight w:val="0"/>
                  <w:marTop w:val="0"/>
                  <w:marBottom w:val="0"/>
                  <w:divBdr>
                    <w:top w:val="dotted" w:sz="6" w:space="0" w:color="808080"/>
                    <w:left w:val="none" w:sz="0" w:space="0" w:color="auto"/>
                    <w:bottom w:val="dotted" w:sz="6" w:space="0" w:color="808080"/>
                    <w:right w:val="none" w:sz="0" w:space="0" w:color="auto"/>
                  </w:divBdr>
                </w:div>
              </w:divsChild>
            </w:div>
            <w:div w:id="1221402052">
              <w:marLeft w:val="0"/>
              <w:marRight w:val="0"/>
              <w:marTop w:val="840"/>
              <w:marBottom w:val="240"/>
              <w:divBdr>
                <w:top w:val="single" w:sz="6" w:space="0" w:color="939598"/>
                <w:left w:val="single" w:sz="6" w:space="8" w:color="939598"/>
                <w:bottom w:val="single" w:sz="6" w:space="8" w:color="939598"/>
                <w:right w:val="single" w:sz="6" w:space="8" w:color="939598"/>
              </w:divBdr>
              <w:divsChild>
                <w:div w:id="116563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1.xml"/><Relationship Id="rId117" Type="http://schemas.openxmlformats.org/officeDocument/2006/relationships/control" Target="activeX/activeX50.xml"/><Relationship Id="rId21" Type="http://schemas.openxmlformats.org/officeDocument/2006/relationships/control" Target="activeX/activeX7.xml"/><Relationship Id="rId42" Type="http://schemas.openxmlformats.org/officeDocument/2006/relationships/image" Target="media/image19.jpeg"/><Relationship Id="rId47" Type="http://schemas.openxmlformats.org/officeDocument/2006/relationships/control" Target="activeX/activeX21.xml"/><Relationship Id="rId63" Type="http://schemas.openxmlformats.org/officeDocument/2006/relationships/image" Target="media/image26.jpeg"/><Relationship Id="rId68" Type="http://schemas.openxmlformats.org/officeDocument/2006/relationships/control" Target="activeX/activeX25.xml"/><Relationship Id="rId84" Type="http://schemas.openxmlformats.org/officeDocument/2006/relationships/control" Target="activeX/activeX38.xml"/><Relationship Id="rId89" Type="http://schemas.openxmlformats.org/officeDocument/2006/relationships/control" Target="activeX/activeX40.xml"/><Relationship Id="rId112" Type="http://schemas.openxmlformats.org/officeDocument/2006/relationships/image" Target="media/image38.jpeg"/><Relationship Id="rId133" Type="http://schemas.openxmlformats.org/officeDocument/2006/relationships/hyperlink" Target="http://textflow.mheducation.com/wireinner.php" TargetMode="External"/><Relationship Id="rId138" Type="http://schemas.openxmlformats.org/officeDocument/2006/relationships/image" Target="media/image47.jpeg"/><Relationship Id="rId154" Type="http://schemas.openxmlformats.org/officeDocument/2006/relationships/image" Target="media/image55.jpeg"/><Relationship Id="rId159" Type="http://schemas.openxmlformats.org/officeDocument/2006/relationships/hyperlink" Target="http://toyotasupplier.com/" TargetMode="External"/><Relationship Id="rId175" Type="http://schemas.openxmlformats.org/officeDocument/2006/relationships/control" Target="activeX/activeX81.xml"/><Relationship Id="rId170" Type="http://schemas.openxmlformats.org/officeDocument/2006/relationships/control" Target="activeX/activeX78.xml"/><Relationship Id="rId16" Type="http://schemas.openxmlformats.org/officeDocument/2006/relationships/image" Target="media/image9.jpeg"/><Relationship Id="rId107" Type="http://schemas.openxmlformats.org/officeDocument/2006/relationships/control" Target="activeX/activeX46.xml"/><Relationship Id="rId11" Type="http://schemas.openxmlformats.org/officeDocument/2006/relationships/image" Target="media/image6.jpeg"/><Relationship Id="rId32" Type="http://schemas.openxmlformats.org/officeDocument/2006/relationships/image" Target="media/image15.jpeg"/><Relationship Id="rId37" Type="http://schemas.openxmlformats.org/officeDocument/2006/relationships/control" Target="activeX/activeX17.xml"/><Relationship Id="rId53" Type="http://schemas.openxmlformats.org/officeDocument/2006/relationships/hyperlink" Target="http://www.statcan.gc.ca/" TargetMode="External"/><Relationship Id="rId58" Type="http://schemas.openxmlformats.org/officeDocument/2006/relationships/hyperlink" Target="http://www.ic.gc.ca/ic_wp-pa.htm" TargetMode="External"/><Relationship Id="rId74" Type="http://schemas.openxmlformats.org/officeDocument/2006/relationships/control" Target="activeX/activeX29.xml"/><Relationship Id="rId79" Type="http://schemas.openxmlformats.org/officeDocument/2006/relationships/control" Target="activeX/activeX34.xml"/><Relationship Id="rId102" Type="http://schemas.openxmlformats.org/officeDocument/2006/relationships/hyperlink" Target="http://expedia.ca/" TargetMode="External"/><Relationship Id="rId123" Type="http://schemas.openxmlformats.org/officeDocument/2006/relationships/image" Target="media/image42.jpeg"/><Relationship Id="rId128" Type="http://schemas.openxmlformats.org/officeDocument/2006/relationships/image" Target="media/image43.jpeg"/><Relationship Id="rId144" Type="http://schemas.openxmlformats.org/officeDocument/2006/relationships/control" Target="activeX/activeX67.xml"/><Relationship Id="rId149" Type="http://schemas.openxmlformats.org/officeDocument/2006/relationships/control" Target="activeX/activeX69.xml"/><Relationship Id="rId5" Type="http://schemas.openxmlformats.org/officeDocument/2006/relationships/image" Target="media/image1.jpeg"/><Relationship Id="rId90" Type="http://schemas.openxmlformats.org/officeDocument/2006/relationships/control" Target="activeX/activeX41.xml"/><Relationship Id="rId95" Type="http://schemas.openxmlformats.org/officeDocument/2006/relationships/control" Target="activeX/activeX44.xml"/><Relationship Id="rId160" Type="http://schemas.openxmlformats.org/officeDocument/2006/relationships/image" Target="media/image59.jpeg"/><Relationship Id="rId165" Type="http://schemas.openxmlformats.org/officeDocument/2006/relationships/control" Target="activeX/activeX73.xml"/><Relationship Id="rId181" Type="http://schemas.openxmlformats.org/officeDocument/2006/relationships/image" Target="media/image65.jpeg"/><Relationship Id="rId186" Type="http://schemas.openxmlformats.org/officeDocument/2006/relationships/theme" Target="theme/theme1.xml"/><Relationship Id="rId22" Type="http://schemas.openxmlformats.org/officeDocument/2006/relationships/image" Target="media/image11.jpeg"/><Relationship Id="rId27" Type="http://schemas.openxmlformats.org/officeDocument/2006/relationships/control" Target="activeX/activeX12.xml"/><Relationship Id="rId43" Type="http://schemas.openxmlformats.org/officeDocument/2006/relationships/image" Target="media/image20.jpeg"/><Relationship Id="rId48" Type="http://schemas.openxmlformats.org/officeDocument/2006/relationships/control" Target="activeX/activeX22.xml"/><Relationship Id="rId64" Type="http://schemas.openxmlformats.org/officeDocument/2006/relationships/hyperlink" Target="http://textflow.mheducation.com/wireinner.php" TargetMode="External"/><Relationship Id="rId69" Type="http://schemas.openxmlformats.org/officeDocument/2006/relationships/control" Target="activeX/activeX26.xml"/><Relationship Id="rId113" Type="http://schemas.openxmlformats.org/officeDocument/2006/relationships/control" Target="activeX/activeX48.xml"/><Relationship Id="rId118" Type="http://schemas.openxmlformats.org/officeDocument/2006/relationships/control" Target="activeX/activeX51.xml"/><Relationship Id="rId134" Type="http://schemas.openxmlformats.org/officeDocument/2006/relationships/image" Target="media/image45.jpeg"/><Relationship Id="rId139" Type="http://schemas.openxmlformats.org/officeDocument/2006/relationships/image" Target="media/image48.jpeg"/><Relationship Id="rId80" Type="http://schemas.openxmlformats.org/officeDocument/2006/relationships/control" Target="activeX/activeX35.xml"/><Relationship Id="rId85" Type="http://schemas.openxmlformats.org/officeDocument/2006/relationships/control" Target="activeX/activeX39.xml"/><Relationship Id="rId150" Type="http://schemas.openxmlformats.org/officeDocument/2006/relationships/image" Target="media/image53.jpeg"/><Relationship Id="rId155" Type="http://schemas.openxmlformats.org/officeDocument/2006/relationships/image" Target="media/image56.jpeg"/><Relationship Id="rId171" Type="http://schemas.openxmlformats.org/officeDocument/2006/relationships/control" Target="activeX/activeX79.xml"/><Relationship Id="rId176" Type="http://schemas.openxmlformats.org/officeDocument/2006/relationships/control" Target="activeX/activeX82.xml"/><Relationship Id="rId12" Type="http://schemas.openxmlformats.org/officeDocument/2006/relationships/image" Target="media/image7.jpeg"/><Relationship Id="rId17" Type="http://schemas.openxmlformats.org/officeDocument/2006/relationships/image" Target="media/image10.jpeg"/><Relationship Id="rId33" Type="http://schemas.openxmlformats.org/officeDocument/2006/relationships/control" Target="activeX/activeX14.xml"/><Relationship Id="rId38" Type="http://schemas.openxmlformats.org/officeDocument/2006/relationships/control" Target="activeX/activeX18.xml"/><Relationship Id="rId59" Type="http://schemas.openxmlformats.org/officeDocument/2006/relationships/hyperlink" Target="http://www.statcan.gc.ca/" TargetMode="External"/><Relationship Id="rId103" Type="http://schemas.openxmlformats.org/officeDocument/2006/relationships/hyperlink" Target="http://www.expedia.ca/" TargetMode="External"/><Relationship Id="rId108" Type="http://schemas.openxmlformats.org/officeDocument/2006/relationships/hyperlink" Target="http://zappos.com/" TargetMode="External"/><Relationship Id="rId124" Type="http://schemas.openxmlformats.org/officeDocument/2006/relationships/control" Target="activeX/activeX55.xml"/><Relationship Id="rId129" Type="http://schemas.openxmlformats.org/officeDocument/2006/relationships/image" Target="media/image44.jpeg"/><Relationship Id="rId54" Type="http://schemas.openxmlformats.org/officeDocument/2006/relationships/hyperlink" Target="http://textflow.mheducation.com/wireinner.php" TargetMode="External"/><Relationship Id="rId70" Type="http://schemas.openxmlformats.org/officeDocument/2006/relationships/control" Target="activeX/activeX27.xml"/><Relationship Id="rId75" Type="http://schemas.openxmlformats.org/officeDocument/2006/relationships/control" Target="activeX/activeX30.xml"/><Relationship Id="rId91" Type="http://schemas.openxmlformats.org/officeDocument/2006/relationships/image" Target="media/image33.jpeg"/><Relationship Id="rId96" Type="http://schemas.openxmlformats.org/officeDocument/2006/relationships/control" Target="activeX/activeX45.xml"/><Relationship Id="rId140" Type="http://schemas.openxmlformats.org/officeDocument/2006/relationships/control" Target="activeX/activeX64.xml"/><Relationship Id="rId145" Type="http://schemas.openxmlformats.org/officeDocument/2006/relationships/control" Target="activeX/activeX68.xml"/><Relationship Id="rId161" Type="http://schemas.openxmlformats.org/officeDocument/2006/relationships/hyperlink" Target="http://toyotasupplier.com/" TargetMode="External"/><Relationship Id="rId166" Type="http://schemas.openxmlformats.org/officeDocument/2006/relationships/control" Target="activeX/activeX74.xml"/><Relationship Id="rId182" Type="http://schemas.openxmlformats.org/officeDocument/2006/relationships/control" Target="activeX/activeX85.xml"/><Relationship Id="rId1" Type="http://schemas.openxmlformats.org/officeDocument/2006/relationships/numbering" Target="numbering.xml"/><Relationship Id="rId6" Type="http://schemas.openxmlformats.org/officeDocument/2006/relationships/image" Target="media/image2.jpeg"/><Relationship Id="rId23" Type="http://schemas.openxmlformats.org/officeDocument/2006/relationships/control" Target="activeX/activeX8.xml"/><Relationship Id="rId28" Type="http://schemas.openxmlformats.org/officeDocument/2006/relationships/control" Target="activeX/activeX13.xml"/><Relationship Id="rId49" Type="http://schemas.openxmlformats.org/officeDocument/2006/relationships/image" Target="media/image23.jpeg"/><Relationship Id="rId114" Type="http://schemas.openxmlformats.org/officeDocument/2006/relationships/image" Target="media/image39.jpeg"/><Relationship Id="rId119" Type="http://schemas.openxmlformats.org/officeDocument/2006/relationships/control" Target="activeX/activeX52.xml"/><Relationship Id="rId44" Type="http://schemas.openxmlformats.org/officeDocument/2006/relationships/image" Target="media/image21.jpeg"/><Relationship Id="rId60" Type="http://schemas.openxmlformats.org/officeDocument/2006/relationships/image" Target="media/image25.jpeg"/><Relationship Id="rId65" Type="http://schemas.openxmlformats.org/officeDocument/2006/relationships/image" Target="media/image27.jpeg"/><Relationship Id="rId81" Type="http://schemas.openxmlformats.org/officeDocument/2006/relationships/control" Target="activeX/activeX36.xml"/><Relationship Id="rId86" Type="http://schemas.openxmlformats.org/officeDocument/2006/relationships/hyperlink" Target="http://smartcanucks.ca/" TargetMode="External"/><Relationship Id="rId130" Type="http://schemas.openxmlformats.org/officeDocument/2006/relationships/control" Target="activeX/activeX59.xml"/><Relationship Id="rId135" Type="http://schemas.openxmlformats.org/officeDocument/2006/relationships/control" Target="activeX/activeX62.xml"/><Relationship Id="rId151" Type="http://schemas.openxmlformats.org/officeDocument/2006/relationships/image" Target="media/image54.jpeg"/><Relationship Id="rId156" Type="http://schemas.openxmlformats.org/officeDocument/2006/relationships/image" Target="media/image57.jpeg"/><Relationship Id="rId177" Type="http://schemas.openxmlformats.org/officeDocument/2006/relationships/control" Target="activeX/activeX83.xml"/><Relationship Id="rId4" Type="http://schemas.openxmlformats.org/officeDocument/2006/relationships/webSettings" Target="webSettings.xml"/><Relationship Id="rId9" Type="http://schemas.openxmlformats.org/officeDocument/2006/relationships/image" Target="media/image5.wmf"/><Relationship Id="rId172" Type="http://schemas.openxmlformats.org/officeDocument/2006/relationships/image" Target="media/image62.jpeg"/><Relationship Id="rId180" Type="http://schemas.openxmlformats.org/officeDocument/2006/relationships/hyperlink" Target="http://stickk.com/" TargetMode="External"/><Relationship Id="rId13" Type="http://schemas.openxmlformats.org/officeDocument/2006/relationships/control" Target="activeX/activeX2.xml"/><Relationship Id="rId18" Type="http://schemas.openxmlformats.org/officeDocument/2006/relationships/control" Target="activeX/activeX4.xml"/><Relationship Id="rId39" Type="http://schemas.openxmlformats.org/officeDocument/2006/relationships/control" Target="activeX/activeX19.xml"/><Relationship Id="rId109" Type="http://schemas.openxmlformats.org/officeDocument/2006/relationships/hyperlink" Target="http://overstock.com/" TargetMode="External"/><Relationship Id="rId34" Type="http://schemas.openxmlformats.org/officeDocument/2006/relationships/control" Target="activeX/activeX15.xml"/><Relationship Id="rId50" Type="http://schemas.openxmlformats.org/officeDocument/2006/relationships/control" Target="activeX/activeX23.xml"/><Relationship Id="rId55" Type="http://schemas.openxmlformats.org/officeDocument/2006/relationships/hyperlink" Target="http://finance.yahoo.com/" TargetMode="External"/><Relationship Id="rId76" Type="http://schemas.openxmlformats.org/officeDocument/2006/relationships/control" Target="activeX/activeX31.xml"/><Relationship Id="rId97" Type="http://schemas.openxmlformats.org/officeDocument/2006/relationships/image" Target="media/image35.jpeg"/><Relationship Id="rId104" Type="http://schemas.openxmlformats.org/officeDocument/2006/relationships/hyperlink" Target="http://expedia.ca/" TargetMode="External"/><Relationship Id="rId120" Type="http://schemas.openxmlformats.org/officeDocument/2006/relationships/control" Target="activeX/activeX53.xml"/><Relationship Id="rId125" Type="http://schemas.openxmlformats.org/officeDocument/2006/relationships/control" Target="activeX/activeX56.xml"/><Relationship Id="rId141" Type="http://schemas.openxmlformats.org/officeDocument/2006/relationships/image" Target="media/image49.jpeg"/><Relationship Id="rId146" Type="http://schemas.openxmlformats.org/officeDocument/2006/relationships/image" Target="media/image50.jpeg"/><Relationship Id="rId167" Type="http://schemas.openxmlformats.org/officeDocument/2006/relationships/control" Target="activeX/activeX75.xml"/><Relationship Id="rId7" Type="http://schemas.openxmlformats.org/officeDocument/2006/relationships/image" Target="media/image3.jpeg"/><Relationship Id="rId71" Type="http://schemas.openxmlformats.org/officeDocument/2006/relationships/image" Target="media/image30.jpeg"/><Relationship Id="rId92" Type="http://schemas.openxmlformats.org/officeDocument/2006/relationships/control" Target="activeX/activeX42.xml"/><Relationship Id="rId162" Type="http://schemas.openxmlformats.org/officeDocument/2006/relationships/hyperlink" Target="http://www.foodlink.ca/" TargetMode="External"/><Relationship Id="rId183" Type="http://schemas.openxmlformats.org/officeDocument/2006/relationships/control" Target="activeX/activeX86.xml"/><Relationship Id="rId2" Type="http://schemas.openxmlformats.org/officeDocument/2006/relationships/styles" Target="styles.xml"/><Relationship Id="rId29" Type="http://schemas.openxmlformats.org/officeDocument/2006/relationships/image" Target="media/image12.jpeg"/><Relationship Id="rId24" Type="http://schemas.openxmlformats.org/officeDocument/2006/relationships/control" Target="activeX/activeX9.xml"/><Relationship Id="rId40" Type="http://schemas.openxmlformats.org/officeDocument/2006/relationships/image" Target="media/image17.jpeg"/><Relationship Id="rId45" Type="http://schemas.openxmlformats.org/officeDocument/2006/relationships/control" Target="activeX/activeX20.xml"/><Relationship Id="rId66" Type="http://schemas.openxmlformats.org/officeDocument/2006/relationships/image" Target="media/image28.jpeg"/><Relationship Id="rId87" Type="http://schemas.openxmlformats.org/officeDocument/2006/relationships/hyperlink" Target="http://smartcanucks.ca/" TargetMode="External"/><Relationship Id="rId110" Type="http://schemas.openxmlformats.org/officeDocument/2006/relationships/image" Target="media/image37.jpeg"/><Relationship Id="rId115" Type="http://schemas.openxmlformats.org/officeDocument/2006/relationships/control" Target="activeX/activeX49.xml"/><Relationship Id="rId131" Type="http://schemas.openxmlformats.org/officeDocument/2006/relationships/control" Target="activeX/activeX60.xml"/><Relationship Id="rId136" Type="http://schemas.openxmlformats.org/officeDocument/2006/relationships/control" Target="activeX/activeX63.xml"/><Relationship Id="rId157" Type="http://schemas.openxmlformats.org/officeDocument/2006/relationships/image" Target="media/image58.jpeg"/><Relationship Id="rId178" Type="http://schemas.openxmlformats.org/officeDocument/2006/relationships/control" Target="activeX/activeX84.xml"/><Relationship Id="rId61" Type="http://schemas.openxmlformats.org/officeDocument/2006/relationships/hyperlink" Target="http://www.forrester.com/" TargetMode="External"/><Relationship Id="rId82" Type="http://schemas.openxmlformats.org/officeDocument/2006/relationships/image" Target="media/image31.jpeg"/><Relationship Id="rId152" Type="http://schemas.openxmlformats.org/officeDocument/2006/relationships/control" Target="activeX/activeX70.xml"/><Relationship Id="rId173" Type="http://schemas.openxmlformats.org/officeDocument/2006/relationships/control" Target="activeX/activeX80.xml"/><Relationship Id="rId19" Type="http://schemas.openxmlformats.org/officeDocument/2006/relationships/control" Target="activeX/activeX5.xml"/><Relationship Id="rId14" Type="http://schemas.openxmlformats.org/officeDocument/2006/relationships/control" Target="activeX/activeX3.xml"/><Relationship Id="rId30" Type="http://schemas.openxmlformats.org/officeDocument/2006/relationships/image" Target="media/image13.jpeg"/><Relationship Id="rId35" Type="http://schemas.openxmlformats.org/officeDocument/2006/relationships/image" Target="media/image16.jpeg"/><Relationship Id="rId56" Type="http://schemas.openxmlformats.org/officeDocument/2006/relationships/hyperlink" Target="http://money.msn.com/" TargetMode="External"/><Relationship Id="rId77" Type="http://schemas.openxmlformats.org/officeDocument/2006/relationships/control" Target="activeX/activeX32.xml"/><Relationship Id="rId100" Type="http://schemas.openxmlformats.org/officeDocument/2006/relationships/hyperlink" Target="http://expedia.ca/" TargetMode="External"/><Relationship Id="rId105" Type="http://schemas.openxmlformats.org/officeDocument/2006/relationships/image" Target="media/image36.jpeg"/><Relationship Id="rId126" Type="http://schemas.openxmlformats.org/officeDocument/2006/relationships/control" Target="activeX/activeX57.xml"/><Relationship Id="rId147" Type="http://schemas.openxmlformats.org/officeDocument/2006/relationships/image" Target="media/image51.jpeg"/><Relationship Id="rId168" Type="http://schemas.openxmlformats.org/officeDocument/2006/relationships/control" Target="activeX/activeX76.xml"/><Relationship Id="rId8" Type="http://schemas.openxmlformats.org/officeDocument/2006/relationships/image" Target="media/image4.jpeg"/><Relationship Id="rId51" Type="http://schemas.openxmlformats.org/officeDocument/2006/relationships/control" Target="activeX/activeX24.xml"/><Relationship Id="rId72" Type="http://schemas.openxmlformats.org/officeDocument/2006/relationships/control" Target="activeX/activeX28.xml"/><Relationship Id="rId93" Type="http://schemas.openxmlformats.org/officeDocument/2006/relationships/control" Target="activeX/activeX43.xml"/><Relationship Id="rId98" Type="http://schemas.openxmlformats.org/officeDocument/2006/relationships/hyperlink" Target="http://expedia.ca/" TargetMode="External"/><Relationship Id="rId121" Type="http://schemas.openxmlformats.org/officeDocument/2006/relationships/control" Target="activeX/activeX54.xml"/><Relationship Id="rId142" Type="http://schemas.openxmlformats.org/officeDocument/2006/relationships/control" Target="activeX/activeX65.xml"/><Relationship Id="rId163" Type="http://schemas.openxmlformats.org/officeDocument/2006/relationships/image" Target="media/image60.jpeg"/><Relationship Id="rId184" Type="http://schemas.openxmlformats.org/officeDocument/2006/relationships/control" Target="activeX/activeX87.xml"/><Relationship Id="rId3" Type="http://schemas.openxmlformats.org/officeDocument/2006/relationships/settings" Target="settings.xml"/><Relationship Id="rId25" Type="http://schemas.openxmlformats.org/officeDocument/2006/relationships/control" Target="activeX/activeX10.xml"/><Relationship Id="rId46" Type="http://schemas.openxmlformats.org/officeDocument/2006/relationships/image" Target="media/image22.jpeg"/><Relationship Id="rId67" Type="http://schemas.openxmlformats.org/officeDocument/2006/relationships/image" Target="media/image29.jpeg"/><Relationship Id="rId116" Type="http://schemas.openxmlformats.org/officeDocument/2006/relationships/image" Target="media/image40.jpeg"/><Relationship Id="rId137" Type="http://schemas.openxmlformats.org/officeDocument/2006/relationships/image" Target="media/image46.jpeg"/><Relationship Id="rId158" Type="http://schemas.openxmlformats.org/officeDocument/2006/relationships/control" Target="activeX/activeX72.xml"/><Relationship Id="rId20" Type="http://schemas.openxmlformats.org/officeDocument/2006/relationships/control" Target="activeX/activeX6.xml"/><Relationship Id="rId41" Type="http://schemas.openxmlformats.org/officeDocument/2006/relationships/image" Target="media/image18.jpeg"/><Relationship Id="rId62" Type="http://schemas.openxmlformats.org/officeDocument/2006/relationships/hyperlink" Target="http://www.hoovers.com/" TargetMode="External"/><Relationship Id="rId83" Type="http://schemas.openxmlformats.org/officeDocument/2006/relationships/control" Target="activeX/activeX37.xml"/><Relationship Id="rId88" Type="http://schemas.openxmlformats.org/officeDocument/2006/relationships/image" Target="media/image32.jpeg"/><Relationship Id="rId111" Type="http://schemas.openxmlformats.org/officeDocument/2006/relationships/control" Target="activeX/activeX47.xml"/><Relationship Id="rId132" Type="http://schemas.openxmlformats.org/officeDocument/2006/relationships/control" Target="activeX/activeX61.xml"/><Relationship Id="rId153" Type="http://schemas.openxmlformats.org/officeDocument/2006/relationships/control" Target="activeX/activeX71.xml"/><Relationship Id="rId174" Type="http://schemas.openxmlformats.org/officeDocument/2006/relationships/image" Target="media/image63.jpeg"/><Relationship Id="rId179" Type="http://schemas.openxmlformats.org/officeDocument/2006/relationships/image" Target="media/image64.jpeg"/><Relationship Id="rId15" Type="http://schemas.openxmlformats.org/officeDocument/2006/relationships/image" Target="media/image8.jpeg"/><Relationship Id="rId36" Type="http://schemas.openxmlformats.org/officeDocument/2006/relationships/control" Target="activeX/activeX16.xml"/><Relationship Id="rId57" Type="http://schemas.openxmlformats.org/officeDocument/2006/relationships/hyperlink" Target="http://marketresearch.com/" TargetMode="External"/><Relationship Id="rId106" Type="http://schemas.openxmlformats.org/officeDocument/2006/relationships/hyperlink" Target="http://expedia.ca/" TargetMode="External"/><Relationship Id="rId127" Type="http://schemas.openxmlformats.org/officeDocument/2006/relationships/control" Target="activeX/activeX58.xml"/><Relationship Id="rId10" Type="http://schemas.openxmlformats.org/officeDocument/2006/relationships/control" Target="activeX/activeX1.xml"/><Relationship Id="rId31" Type="http://schemas.openxmlformats.org/officeDocument/2006/relationships/image" Target="media/image14.jpeg"/><Relationship Id="rId52" Type="http://schemas.openxmlformats.org/officeDocument/2006/relationships/image" Target="media/image24.jpeg"/><Relationship Id="rId73" Type="http://schemas.openxmlformats.org/officeDocument/2006/relationships/hyperlink" Target="http://zip.ca/" TargetMode="External"/><Relationship Id="rId78" Type="http://schemas.openxmlformats.org/officeDocument/2006/relationships/control" Target="activeX/activeX33.xml"/><Relationship Id="rId94" Type="http://schemas.openxmlformats.org/officeDocument/2006/relationships/image" Target="media/image34.jpeg"/><Relationship Id="rId99" Type="http://schemas.openxmlformats.org/officeDocument/2006/relationships/hyperlink" Target="http://expedia.ca/" TargetMode="External"/><Relationship Id="rId101" Type="http://schemas.openxmlformats.org/officeDocument/2006/relationships/hyperlink" Target="http://expedia.com/" TargetMode="External"/><Relationship Id="rId122" Type="http://schemas.openxmlformats.org/officeDocument/2006/relationships/image" Target="media/image41.jpeg"/><Relationship Id="rId143" Type="http://schemas.openxmlformats.org/officeDocument/2006/relationships/control" Target="activeX/activeX66.xml"/><Relationship Id="rId148" Type="http://schemas.openxmlformats.org/officeDocument/2006/relationships/image" Target="media/image52.jpeg"/><Relationship Id="rId164" Type="http://schemas.openxmlformats.org/officeDocument/2006/relationships/image" Target="media/image61.jpeg"/><Relationship Id="rId169" Type="http://schemas.openxmlformats.org/officeDocument/2006/relationships/control" Target="activeX/activeX77.xml"/><Relationship Id="rId185"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activeX/activeX3.xml><?xml version="1.0" encoding="utf-8"?>
<ax:ocx xmlns:ax="http://schemas.microsoft.com/office/2006/activeX" xmlns:r="http://schemas.openxmlformats.org/officeDocument/2006/relationships" ax:classid="{D27CDB6E-AE6D-11CF-96B8-444553540000}" ax:persistence="persistStorage" r:id="rId1"/>
</file>

<file path=word/activeX/activeX4.xml><?xml version="1.0" encoding="utf-8"?>
<ax:ocx xmlns:ax="http://schemas.microsoft.com/office/2006/activeX" xmlns:r="http://schemas.openxmlformats.org/officeDocument/2006/relationships" ax:classid="{D27CDB6E-AE6D-11CF-96B8-444553540000}" ax:persistence="persistStorage" r:id="rId1"/>
</file>

<file path=word/activeX/activeX5.xml><?xml version="1.0" encoding="utf-8"?>
<ax:ocx xmlns:ax="http://schemas.microsoft.com/office/2006/activeX" xmlns:r="http://schemas.openxmlformats.org/officeDocument/2006/relationships" ax:classid="{D27CDB6E-AE6D-11CF-96B8-444553540000}" ax:persistence="persistStorage" r:id="rId1"/>
</file>

<file path=word/activeX/activeX6.xml><?xml version="1.0" encoding="utf-8"?>
<ax:ocx xmlns:ax="http://schemas.microsoft.com/office/2006/activeX" xmlns:r="http://schemas.openxmlformats.org/officeDocument/2006/relationships" ax:classid="{D27CDB6E-AE6D-11CF-96B8-444553540000}" ax:persistence="persistStorage" r:id="rId1"/>
</file>

<file path=word/activeX/activeX7.xml><?xml version="1.0" encoding="utf-8"?>
<ax:ocx xmlns:ax="http://schemas.microsoft.com/office/2006/activeX" xmlns:r="http://schemas.openxmlformats.org/officeDocument/2006/relationships" ax:classid="{D27CDB6E-AE6D-11CF-96B8-444553540000}" ax:persistence="persistStorage" r:id="rId1"/>
</file>

<file path=word/activeX/activeX8.xml><?xml version="1.0" encoding="utf-8"?>
<ax:ocx xmlns:ax="http://schemas.microsoft.com/office/2006/activeX" xmlns:r="http://schemas.openxmlformats.org/officeDocument/2006/relationships" ax:classid="{D27CDB6E-AE6D-11CF-96B8-444553540000}" ax:persistence="persistStorage" r:id="rId1"/>
</file>

<file path=word/activeX/activeX9.xml><?xml version="1.0" encoding="utf-8"?>
<ax:ocx xmlns:ax="http://schemas.microsoft.com/office/2006/activeX" xmlns:r="http://schemas.openxmlformats.org/officeDocument/2006/relationships" ax:classid="{D27CDB6E-AE6D-11CF-96B8-444553540000}" ax:persistence="persistStorage" r:id="rId1"/>
</file>

<file path=word/activeX/activeX10.xml><?xml version="1.0" encoding="utf-8"?>
<ax:ocx xmlns:ax="http://schemas.microsoft.com/office/2006/activeX" xmlns:r="http://schemas.openxmlformats.org/officeDocument/2006/relationships" ax:classid="{D27CDB6E-AE6D-11CF-96B8-444553540000}" ax:persistence="persistStorage" r:id="rId1"/>
</file>

<file path=word/activeX/activeX11.xml><?xml version="1.0" encoding="utf-8"?>
<ax:ocx xmlns:ax="http://schemas.microsoft.com/office/2006/activeX" xmlns:r="http://schemas.openxmlformats.org/officeDocument/2006/relationships" ax:classid="{D27CDB6E-AE6D-11CF-96B8-444553540000}" ax:persistence="persistStorage" r:id="rId1"/>
</file>

<file path=word/activeX/activeX12.xml><?xml version="1.0" encoding="utf-8"?>
<ax:ocx xmlns:ax="http://schemas.microsoft.com/office/2006/activeX" xmlns:r="http://schemas.openxmlformats.org/officeDocument/2006/relationships" ax:classid="{D27CDB6E-AE6D-11CF-96B8-444553540000}" ax:persistence="persistStorage" r:id="rId1"/>
</file>

<file path=word/activeX/activeX13.xml><?xml version="1.0" encoding="utf-8"?>
<ax:ocx xmlns:ax="http://schemas.microsoft.com/office/2006/activeX" xmlns:r="http://schemas.openxmlformats.org/officeDocument/2006/relationships" ax:classid="{D27CDB6E-AE6D-11CF-96B8-444553540000}" ax:persistence="persistStorage" r:id="rId1"/>
</file>

<file path=word/activeX/activeX14.xml><?xml version="1.0" encoding="utf-8"?>
<ax:ocx xmlns:ax="http://schemas.microsoft.com/office/2006/activeX" xmlns:r="http://schemas.openxmlformats.org/officeDocument/2006/relationships" ax:classid="{D27CDB6E-AE6D-11CF-96B8-444553540000}" ax:persistence="persistStorage" r:id="rId1"/>
</file>

<file path=word/activeX/activeX15.xml><?xml version="1.0" encoding="utf-8"?>
<ax:ocx xmlns:ax="http://schemas.microsoft.com/office/2006/activeX" xmlns:r="http://schemas.openxmlformats.org/officeDocument/2006/relationships" ax:classid="{D27CDB6E-AE6D-11CF-96B8-444553540000}" ax:persistence="persistStorage" r:id="rId1"/>
</file>

<file path=word/activeX/activeX16.xml><?xml version="1.0" encoding="utf-8"?>
<ax:ocx xmlns:ax="http://schemas.microsoft.com/office/2006/activeX" xmlns:r="http://schemas.openxmlformats.org/officeDocument/2006/relationships" ax:classid="{D27CDB6E-AE6D-11CF-96B8-444553540000}" ax:persistence="persistStorage" r:id="rId1"/>
</file>

<file path=word/activeX/activeX17.xml><?xml version="1.0" encoding="utf-8"?>
<ax:ocx xmlns:ax="http://schemas.microsoft.com/office/2006/activeX" xmlns:r="http://schemas.openxmlformats.org/officeDocument/2006/relationships" ax:classid="{D27CDB6E-AE6D-11CF-96B8-444553540000}" ax:persistence="persistStorage" r:id="rId1"/>
</file>

<file path=word/activeX/activeX18.xml><?xml version="1.0" encoding="utf-8"?>
<ax:ocx xmlns:ax="http://schemas.microsoft.com/office/2006/activeX" xmlns:r="http://schemas.openxmlformats.org/officeDocument/2006/relationships" ax:classid="{D27CDB6E-AE6D-11CF-96B8-444553540000}" ax:persistence="persistStorage" r:id="rId1"/>
</file>

<file path=word/activeX/activeX19.xml><?xml version="1.0" encoding="utf-8"?>
<ax:ocx xmlns:ax="http://schemas.microsoft.com/office/2006/activeX" xmlns:r="http://schemas.openxmlformats.org/officeDocument/2006/relationships" ax:classid="{D27CDB6E-AE6D-11CF-96B8-444553540000}" ax:persistence="persistStorage" r:id="rId1"/>
</file>

<file path=word/activeX/activeX20.xml><?xml version="1.0" encoding="utf-8"?>
<ax:ocx xmlns:ax="http://schemas.microsoft.com/office/2006/activeX" xmlns:r="http://schemas.openxmlformats.org/officeDocument/2006/relationships" ax:classid="{D27CDB6E-AE6D-11CF-96B8-444553540000}" ax:persistence="persistStorage" r:id="rId1"/>
</file>

<file path=word/activeX/activeX21.xml><?xml version="1.0" encoding="utf-8"?>
<ax:ocx xmlns:ax="http://schemas.microsoft.com/office/2006/activeX" xmlns:r="http://schemas.openxmlformats.org/officeDocument/2006/relationships" ax:classid="{D27CDB6E-AE6D-11CF-96B8-444553540000}" ax:persistence="persistStorage" r:id="rId1"/>
</file>

<file path=word/activeX/activeX22.xml><?xml version="1.0" encoding="utf-8"?>
<ax:ocx xmlns:ax="http://schemas.microsoft.com/office/2006/activeX" xmlns:r="http://schemas.openxmlformats.org/officeDocument/2006/relationships" ax:classid="{D27CDB6E-AE6D-11CF-96B8-444553540000}" ax:persistence="persistStorage" r:id="rId1"/>
</file>

<file path=word/activeX/activeX23.xml><?xml version="1.0" encoding="utf-8"?>
<ax:ocx xmlns:ax="http://schemas.microsoft.com/office/2006/activeX" xmlns:r="http://schemas.openxmlformats.org/officeDocument/2006/relationships" ax:classid="{D27CDB6E-AE6D-11CF-96B8-444553540000}" ax:persistence="persistStorage" r:id="rId1"/>
</file>

<file path=word/activeX/activeX24.xml><?xml version="1.0" encoding="utf-8"?>
<ax:ocx xmlns:ax="http://schemas.microsoft.com/office/2006/activeX" xmlns:r="http://schemas.openxmlformats.org/officeDocument/2006/relationships" ax:classid="{D27CDB6E-AE6D-11CF-96B8-444553540000}" ax:persistence="persistStorage" r:id="rId1"/>
</file>

<file path=word/activeX/activeX25.xml><?xml version="1.0" encoding="utf-8"?>
<ax:ocx xmlns:ax="http://schemas.microsoft.com/office/2006/activeX" xmlns:r="http://schemas.openxmlformats.org/officeDocument/2006/relationships" ax:classid="{D27CDB6E-AE6D-11CF-96B8-444553540000}" ax:persistence="persistStorage" r:id="rId1"/>
</file>

<file path=word/activeX/activeX26.xml><?xml version="1.0" encoding="utf-8"?>
<ax:ocx xmlns:ax="http://schemas.microsoft.com/office/2006/activeX" xmlns:r="http://schemas.openxmlformats.org/officeDocument/2006/relationships" ax:classid="{D27CDB6E-AE6D-11CF-96B8-444553540000}" ax:persistence="persistStorage" r:id="rId1"/>
</file>

<file path=word/activeX/activeX27.xml><?xml version="1.0" encoding="utf-8"?>
<ax:ocx xmlns:ax="http://schemas.microsoft.com/office/2006/activeX" xmlns:r="http://schemas.openxmlformats.org/officeDocument/2006/relationships" ax:classid="{D27CDB6E-AE6D-11CF-96B8-444553540000}" ax:persistence="persistStorage" r:id="rId1"/>
</file>

<file path=word/activeX/activeX28.xml><?xml version="1.0" encoding="utf-8"?>
<ax:ocx xmlns:ax="http://schemas.microsoft.com/office/2006/activeX" xmlns:r="http://schemas.openxmlformats.org/officeDocument/2006/relationships" ax:classid="{D27CDB6E-AE6D-11CF-96B8-444553540000}" ax:persistence="persistStorage" r:id="rId1"/>
</file>

<file path=word/activeX/activeX29.xml><?xml version="1.0" encoding="utf-8"?>
<ax:ocx xmlns:ax="http://schemas.microsoft.com/office/2006/activeX" xmlns:r="http://schemas.openxmlformats.org/officeDocument/2006/relationships" ax:classid="{D27CDB6E-AE6D-11CF-96B8-444553540000}" ax:persistence="persistStorage" r:id="rId1"/>
</file>

<file path=word/activeX/activeX30.xml><?xml version="1.0" encoding="utf-8"?>
<ax:ocx xmlns:ax="http://schemas.microsoft.com/office/2006/activeX" xmlns:r="http://schemas.openxmlformats.org/officeDocument/2006/relationships" ax:classid="{D27CDB6E-AE6D-11CF-96B8-444553540000}" ax:persistence="persistStorage" r:id="rId1"/>
</file>

<file path=word/activeX/activeX31.xml><?xml version="1.0" encoding="utf-8"?>
<ax:ocx xmlns:ax="http://schemas.microsoft.com/office/2006/activeX" xmlns:r="http://schemas.openxmlformats.org/officeDocument/2006/relationships" ax:classid="{D27CDB6E-AE6D-11CF-96B8-444553540000}" ax:persistence="persistStorage" r:id="rId1"/>
</file>

<file path=word/activeX/activeX32.xml><?xml version="1.0" encoding="utf-8"?>
<ax:ocx xmlns:ax="http://schemas.microsoft.com/office/2006/activeX" xmlns:r="http://schemas.openxmlformats.org/officeDocument/2006/relationships" ax:classid="{D27CDB6E-AE6D-11CF-96B8-444553540000}" ax:persistence="persistStorage" r:id="rId1"/>
</file>

<file path=word/activeX/activeX33.xml><?xml version="1.0" encoding="utf-8"?>
<ax:ocx xmlns:ax="http://schemas.microsoft.com/office/2006/activeX" xmlns:r="http://schemas.openxmlformats.org/officeDocument/2006/relationships" ax:classid="{D27CDB6E-AE6D-11CF-96B8-444553540000}" ax:persistence="persistStorage" r:id="rId1"/>
</file>

<file path=word/activeX/activeX34.xml><?xml version="1.0" encoding="utf-8"?>
<ax:ocx xmlns:ax="http://schemas.microsoft.com/office/2006/activeX" xmlns:r="http://schemas.openxmlformats.org/officeDocument/2006/relationships" ax:classid="{D27CDB6E-AE6D-11CF-96B8-444553540000}" ax:persistence="persistStorage" r:id="rId1"/>
</file>

<file path=word/activeX/activeX35.xml><?xml version="1.0" encoding="utf-8"?>
<ax:ocx xmlns:ax="http://schemas.microsoft.com/office/2006/activeX" xmlns:r="http://schemas.openxmlformats.org/officeDocument/2006/relationships" ax:classid="{D27CDB6E-AE6D-11CF-96B8-444553540000}" ax:persistence="persistStorage" r:id="rId1"/>
</file>

<file path=word/activeX/activeX36.xml><?xml version="1.0" encoding="utf-8"?>
<ax:ocx xmlns:ax="http://schemas.microsoft.com/office/2006/activeX" xmlns:r="http://schemas.openxmlformats.org/officeDocument/2006/relationships" ax:classid="{D27CDB6E-AE6D-11CF-96B8-444553540000}" ax:persistence="persistStorage" r:id="rId1"/>
</file>

<file path=word/activeX/activeX37.xml><?xml version="1.0" encoding="utf-8"?>
<ax:ocx xmlns:ax="http://schemas.microsoft.com/office/2006/activeX" xmlns:r="http://schemas.openxmlformats.org/officeDocument/2006/relationships" ax:classid="{D27CDB6E-AE6D-11CF-96B8-444553540000}" ax:persistence="persistStorage" r:id="rId1"/>
</file>

<file path=word/activeX/activeX38.xml><?xml version="1.0" encoding="utf-8"?>
<ax:ocx xmlns:ax="http://schemas.microsoft.com/office/2006/activeX" xmlns:r="http://schemas.openxmlformats.org/officeDocument/2006/relationships" ax:classid="{D27CDB6E-AE6D-11CF-96B8-444553540000}" ax:persistence="persistStorage" r:id="rId1"/>
</file>

<file path=word/activeX/activeX39.xml><?xml version="1.0" encoding="utf-8"?>
<ax:ocx xmlns:ax="http://schemas.microsoft.com/office/2006/activeX" xmlns:r="http://schemas.openxmlformats.org/officeDocument/2006/relationships" ax:classid="{D27CDB6E-AE6D-11CF-96B8-444553540000}" ax:persistence="persistStorage" r:id="rId1"/>
</file>

<file path=word/activeX/activeX40.xml><?xml version="1.0" encoding="utf-8"?>
<ax:ocx xmlns:ax="http://schemas.microsoft.com/office/2006/activeX" xmlns:r="http://schemas.openxmlformats.org/officeDocument/2006/relationships" ax:classid="{D27CDB6E-AE6D-11CF-96B8-444553540000}" ax:persistence="persistStorage" r:id="rId1"/>
</file>

<file path=word/activeX/activeX41.xml><?xml version="1.0" encoding="utf-8"?>
<ax:ocx xmlns:ax="http://schemas.microsoft.com/office/2006/activeX" xmlns:r="http://schemas.openxmlformats.org/officeDocument/2006/relationships" ax:classid="{D27CDB6E-AE6D-11CF-96B8-444553540000}" ax:persistence="persistStorage" r:id="rId1"/>
</file>

<file path=word/activeX/activeX42.xml><?xml version="1.0" encoding="utf-8"?>
<ax:ocx xmlns:ax="http://schemas.microsoft.com/office/2006/activeX" xmlns:r="http://schemas.openxmlformats.org/officeDocument/2006/relationships" ax:classid="{D27CDB6E-AE6D-11CF-96B8-444553540000}" ax:persistence="persistStorage" r:id="rId1"/>
</file>

<file path=word/activeX/activeX43.xml><?xml version="1.0" encoding="utf-8"?>
<ax:ocx xmlns:ax="http://schemas.microsoft.com/office/2006/activeX" xmlns:r="http://schemas.openxmlformats.org/officeDocument/2006/relationships" ax:classid="{D27CDB6E-AE6D-11CF-96B8-444553540000}" ax:persistence="persistStorage" r:id="rId1"/>
</file>

<file path=word/activeX/activeX44.xml><?xml version="1.0" encoding="utf-8"?>
<ax:ocx xmlns:ax="http://schemas.microsoft.com/office/2006/activeX" xmlns:r="http://schemas.openxmlformats.org/officeDocument/2006/relationships" ax:classid="{D27CDB6E-AE6D-11CF-96B8-444553540000}" ax:persistence="persistStorage" r:id="rId1"/>
</file>

<file path=word/activeX/activeX45.xml><?xml version="1.0" encoding="utf-8"?>
<ax:ocx xmlns:ax="http://schemas.microsoft.com/office/2006/activeX" xmlns:r="http://schemas.openxmlformats.org/officeDocument/2006/relationships" ax:classid="{D27CDB6E-AE6D-11CF-96B8-444553540000}" ax:persistence="persistStorage" r:id="rId1"/>
</file>

<file path=word/activeX/activeX46.xml><?xml version="1.0" encoding="utf-8"?>
<ax:ocx xmlns:ax="http://schemas.microsoft.com/office/2006/activeX" xmlns:r="http://schemas.openxmlformats.org/officeDocument/2006/relationships" ax:classid="{D27CDB6E-AE6D-11CF-96B8-444553540000}" ax:persistence="persistStorage" r:id="rId1"/>
</file>

<file path=word/activeX/activeX47.xml><?xml version="1.0" encoding="utf-8"?>
<ax:ocx xmlns:ax="http://schemas.microsoft.com/office/2006/activeX" xmlns:r="http://schemas.openxmlformats.org/officeDocument/2006/relationships" ax:classid="{D27CDB6E-AE6D-11CF-96B8-444553540000}" ax:persistence="persistStorage" r:id="rId1"/>
</file>

<file path=word/activeX/activeX48.xml><?xml version="1.0" encoding="utf-8"?>
<ax:ocx xmlns:ax="http://schemas.microsoft.com/office/2006/activeX" xmlns:r="http://schemas.openxmlformats.org/officeDocument/2006/relationships" ax:classid="{D27CDB6E-AE6D-11CF-96B8-444553540000}" ax:persistence="persistStorage" r:id="rId1"/>
</file>

<file path=word/activeX/activeX49.xml><?xml version="1.0" encoding="utf-8"?>
<ax:ocx xmlns:ax="http://schemas.microsoft.com/office/2006/activeX" xmlns:r="http://schemas.openxmlformats.org/officeDocument/2006/relationships" ax:classid="{D27CDB6E-AE6D-11CF-96B8-444553540000}" ax:persistence="persistStorage" r:id="rId1"/>
</file>

<file path=word/activeX/activeX50.xml><?xml version="1.0" encoding="utf-8"?>
<ax:ocx xmlns:ax="http://schemas.microsoft.com/office/2006/activeX" xmlns:r="http://schemas.openxmlformats.org/officeDocument/2006/relationships" ax:classid="{D27CDB6E-AE6D-11CF-96B8-444553540000}" ax:persistence="persistStorage" r:id="rId1"/>
</file>

<file path=word/activeX/activeX51.xml><?xml version="1.0" encoding="utf-8"?>
<ax:ocx xmlns:ax="http://schemas.microsoft.com/office/2006/activeX" xmlns:r="http://schemas.openxmlformats.org/officeDocument/2006/relationships" ax:classid="{D27CDB6E-AE6D-11CF-96B8-444553540000}" ax:persistence="persistStorage" r:id="rId1"/>
</file>

<file path=word/activeX/activeX52.xml><?xml version="1.0" encoding="utf-8"?>
<ax:ocx xmlns:ax="http://schemas.microsoft.com/office/2006/activeX" xmlns:r="http://schemas.openxmlformats.org/officeDocument/2006/relationships" ax:classid="{D27CDB6E-AE6D-11CF-96B8-444553540000}" ax:persistence="persistStorage" r:id="rId1"/>
</file>

<file path=word/activeX/activeX53.xml><?xml version="1.0" encoding="utf-8"?>
<ax:ocx xmlns:ax="http://schemas.microsoft.com/office/2006/activeX" xmlns:r="http://schemas.openxmlformats.org/officeDocument/2006/relationships" ax:classid="{D27CDB6E-AE6D-11CF-96B8-444553540000}" ax:persistence="persistStorage" r:id="rId1"/>
</file>

<file path=word/activeX/activeX54.xml><?xml version="1.0" encoding="utf-8"?>
<ax:ocx xmlns:ax="http://schemas.microsoft.com/office/2006/activeX" xmlns:r="http://schemas.openxmlformats.org/officeDocument/2006/relationships" ax:classid="{D27CDB6E-AE6D-11CF-96B8-444553540000}" ax:persistence="persistStorage" r:id="rId1"/>
</file>

<file path=word/activeX/activeX55.xml><?xml version="1.0" encoding="utf-8"?>
<ax:ocx xmlns:ax="http://schemas.microsoft.com/office/2006/activeX" xmlns:r="http://schemas.openxmlformats.org/officeDocument/2006/relationships" ax:classid="{D27CDB6E-AE6D-11CF-96B8-444553540000}" ax:persistence="persistStorage" r:id="rId1"/>
</file>

<file path=word/activeX/activeX56.xml><?xml version="1.0" encoding="utf-8"?>
<ax:ocx xmlns:ax="http://schemas.microsoft.com/office/2006/activeX" xmlns:r="http://schemas.openxmlformats.org/officeDocument/2006/relationships" ax:classid="{D27CDB6E-AE6D-11CF-96B8-444553540000}" ax:persistence="persistStorage" r:id="rId1"/>
</file>

<file path=word/activeX/activeX57.xml><?xml version="1.0" encoding="utf-8"?>
<ax:ocx xmlns:ax="http://schemas.microsoft.com/office/2006/activeX" xmlns:r="http://schemas.openxmlformats.org/officeDocument/2006/relationships" ax:classid="{D27CDB6E-AE6D-11CF-96B8-444553540000}" ax:persistence="persistStorage" r:id="rId1"/>
</file>

<file path=word/activeX/activeX58.xml><?xml version="1.0" encoding="utf-8"?>
<ax:ocx xmlns:ax="http://schemas.microsoft.com/office/2006/activeX" xmlns:r="http://schemas.openxmlformats.org/officeDocument/2006/relationships" ax:classid="{D27CDB6E-AE6D-11CF-96B8-444553540000}" ax:persistence="persistStorage" r:id="rId1"/>
</file>

<file path=word/activeX/activeX59.xml><?xml version="1.0" encoding="utf-8"?>
<ax:ocx xmlns:ax="http://schemas.microsoft.com/office/2006/activeX" xmlns:r="http://schemas.openxmlformats.org/officeDocument/2006/relationships" ax:classid="{D27CDB6E-AE6D-11CF-96B8-444553540000}" ax:persistence="persistStorage" r:id="rId1"/>
</file>

<file path=word/activeX/activeX60.xml><?xml version="1.0" encoding="utf-8"?>
<ax:ocx xmlns:ax="http://schemas.microsoft.com/office/2006/activeX" xmlns:r="http://schemas.openxmlformats.org/officeDocument/2006/relationships" ax:classid="{D27CDB6E-AE6D-11CF-96B8-444553540000}" ax:persistence="persistStorage" r:id="rId1"/>
</file>

<file path=word/activeX/activeX61.xml><?xml version="1.0" encoding="utf-8"?>
<ax:ocx xmlns:ax="http://schemas.microsoft.com/office/2006/activeX" xmlns:r="http://schemas.openxmlformats.org/officeDocument/2006/relationships" ax:classid="{D27CDB6E-AE6D-11CF-96B8-444553540000}" ax:persistence="persistStorage" r:id="rId1"/>
</file>

<file path=word/activeX/activeX62.xml><?xml version="1.0" encoding="utf-8"?>
<ax:ocx xmlns:ax="http://schemas.microsoft.com/office/2006/activeX" xmlns:r="http://schemas.openxmlformats.org/officeDocument/2006/relationships" ax:classid="{D27CDB6E-AE6D-11CF-96B8-444553540000}" ax:persistence="persistStorage" r:id="rId1"/>
</file>

<file path=word/activeX/activeX63.xml><?xml version="1.0" encoding="utf-8"?>
<ax:ocx xmlns:ax="http://schemas.microsoft.com/office/2006/activeX" xmlns:r="http://schemas.openxmlformats.org/officeDocument/2006/relationships" ax:classid="{D27CDB6E-AE6D-11CF-96B8-444553540000}" ax:persistence="persistStorage" r:id="rId1"/>
</file>

<file path=word/activeX/activeX64.xml><?xml version="1.0" encoding="utf-8"?>
<ax:ocx xmlns:ax="http://schemas.microsoft.com/office/2006/activeX" xmlns:r="http://schemas.openxmlformats.org/officeDocument/2006/relationships" ax:classid="{D27CDB6E-AE6D-11CF-96B8-444553540000}" ax:persistence="persistStorage" r:id="rId1"/>
</file>

<file path=word/activeX/activeX65.xml><?xml version="1.0" encoding="utf-8"?>
<ax:ocx xmlns:ax="http://schemas.microsoft.com/office/2006/activeX" xmlns:r="http://schemas.openxmlformats.org/officeDocument/2006/relationships" ax:classid="{D27CDB6E-AE6D-11CF-96B8-444553540000}" ax:persistence="persistStorage" r:id="rId1"/>
</file>

<file path=word/activeX/activeX66.xml><?xml version="1.0" encoding="utf-8"?>
<ax:ocx xmlns:ax="http://schemas.microsoft.com/office/2006/activeX" xmlns:r="http://schemas.openxmlformats.org/officeDocument/2006/relationships" ax:classid="{D27CDB6E-AE6D-11CF-96B8-444553540000}" ax:persistence="persistStorage" r:id="rId1"/>
</file>

<file path=word/activeX/activeX67.xml><?xml version="1.0" encoding="utf-8"?>
<ax:ocx xmlns:ax="http://schemas.microsoft.com/office/2006/activeX" xmlns:r="http://schemas.openxmlformats.org/officeDocument/2006/relationships" ax:classid="{D27CDB6E-AE6D-11CF-96B8-444553540000}" ax:persistence="persistStorage" r:id="rId1"/>
</file>

<file path=word/activeX/activeX68.xml><?xml version="1.0" encoding="utf-8"?>
<ax:ocx xmlns:ax="http://schemas.microsoft.com/office/2006/activeX" xmlns:r="http://schemas.openxmlformats.org/officeDocument/2006/relationships" ax:classid="{D27CDB6E-AE6D-11CF-96B8-444553540000}" ax:persistence="persistStorage" r:id="rId1"/>
</file>

<file path=word/activeX/activeX69.xml><?xml version="1.0" encoding="utf-8"?>
<ax:ocx xmlns:ax="http://schemas.microsoft.com/office/2006/activeX" xmlns:r="http://schemas.openxmlformats.org/officeDocument/2006/relationships" ax:classid="{D27CDB6E-AE6D-11CF-96B8-444553540000}" ax:persistence="persistStorage" r:id="rId1"/>
</file>

<file path=word/activeX/activeX70.xml><?xml version="1.0" encoding="utf-8"?>
<ax:ocx xmlns:ax="http://schemas.microsoft.com/office/2006/activeX" xmlns:r="http://schemas.openxmlformats.org/officeDocument/2006/relationships" ax:classid="{D27CDB6E-AE6D-11CF-96B8-444553540000}" ax:persistence="persistStorage" r:id="rId1"/>
</file>

<file path=word/activeX/activeX71.xml><?xml version="1.0" encoding="utf-8"?>
<ax:ocx xmlns:ax="http://schemas.microsoft.com/office/2006/activeX" xmlns:r="http://schemas.openxmlformats.org/officeDocument/2006/relationships" ax:classid="{D27CDB6E-AE6D-11CF-96B8-444553540000}" ax:persistence="persistStorage" r:id="rId1"/>
</file>

<file path=word/activeX/activeX72.xml><?xml version="1.0" encoding="utf-8"?>
<ax:ocx xmlns:ax="http://schemas.microsoft.com/office/2006/activeX" xmlns:r="http://schemas.openxmlformats.org/officeDocument/2006/relationships" ax:classid="{D27CDB6E-AE6D-11CF-96B8-444553540000}" ax:persistence="persistStorage" r:id="rId1"/>
</file>

<file path=word/activeX/activeX73.xml><?xml version="1.0" encoding="utf-8"?>
<ax:ocx xmlns:ax="http://schemas.microsoft.com/office/2006/activeX" xmlns:r="http://schemas.openxmlformats.org/officeDocument/2006/relationships" ax:classid="{D27CDB6E-AE6D-11CF-96B8-444553540000}" ax:persistence="persistStorage" r:id="rId1"/>
</file>

<file path=word/activeX/activeX74.xml><?xml version="1.0" encoding="utf-8"?>
<ax:ocx xmlns:ax="http://schemas.microsoft.com/office/2006/activeX" xmlns:r="http://schemas.openxmlformats.org/officeDocument/2006/relationships" ax:classid="{D27CDB6E-AE6D-11CF-96B8-444553540000}" ax:persistence="persistStorage" r:id="rId1"/>
</file>

<file path=word/activeX/activeX75.xml><?xml version="1.0" encoding="utf-8"?>
<ax:ocx xmlns:ax="http://schemas.microsoft.com/office/2006/activeX" xmlns:r="http://schemas.openxmlformats.org/officeDocument/2006/relationships" ax:classid="{D27CDB6E-AE6D-11CF-96B8-444553540000}" ax:persistence="persistStorage" r:id="rId1"/>
</file>

<file path=word/activeX/activeX76.xml><?xml version="1.0" encoding="utf-8"?>
<ax:ocx xmlns:ax="http://schemas.microsoft.com/office/2006/activeX" xmlns:r="http://schemas.openxmlformats.org/officeDocument/2006/relationships" ax:classid="{D27CDB6E-AE6D-11CF-96B8-444553540000}" ax:persistence="persistStorage" r:id="rId1"/>
</file>

<file path=word/activeX/activeX77.xml><?xml version="1.0" encoding="utf-8"?>
<ax:ocx xmlns:ax="http://schemas.microsoft.com/office/2006/activeX" xmlns:r="http://schemas.openxmlformats.org/officeDocument/2006/relationships" ax:classid="{D27CDB6E-AE6D-11CF-96B8-444553540000}" ax:persistence="persistStorage" r:id="rId1"/>
</file>

<file path=word/activeX/activeX78.xml><?xml version="1.0" encoding="utf-8"?>
<ax:ocx xmlns:ax="http://schemas.microsoft.com/office/2006/activeX" xmlns:r="http://schemas.openxmlformats.org/officeDocument/2006/relationships" ax:classid="{D27CDB6E-AE6D-11CF-96B8-444553540000}" ax:persistence="persistStorage" r:id="rId1"/>
</file>

<file path=word/activeX/activeX79.xml><?xml version="1.0" encoding="utf-8"?>
<ax:ocx xmlns:ax="http://schemas.microsoft.com/office/2006/activeX" xmlns:r="http://schemas.openxmlformats.org/officeDocument/2006/relationships" ax:classid="{D27CDB6E-AE6D-11CF-96B8-444553540000}" ax:persistence="persistStorage" r:id="rId1"/>
</file>

<file path=word/activeX/activeX80.xml><?xml version="1.0" encoding="utf-8"?>
<ax:ocx xmlns:ax="http://schemas.microsoft.com/office/2006/activeX" xmlns:r="http://schemas.openxmlformats.org/officeDocument/2006/relationships" ax:classid="{D27CDB6E-AE6D-11CF-96B8-444553540000}" ax:persistence="persistStorage" r:id="rId1"/>
</file>

<file path=word/activeX/activeX81.xml><?xml version="1.0" encoding="utf-8"?>
<ax:ocx xmlns:ax="http://schemas.microsoft.com/office/2006/activeX" xmlns:r="http://schemas.openxmlformats.org/officeDocument/2006/relationships" ax:classid="{D27CDB6E-AE6D-11CF-96B8-444553540000}" ax:persistence="persistStorage" r:id="rId1"/>
</file>

<file path=word/activeX/activeX82.xml><?xml version="1.0" encoding="utf-8"?>
<ax:ocx xmlns:ax="http://schemas.microsoft.com/office/2006/activeX" xmlns:r="http://schemas.openxmlformats.org/officeDocument/2006/relationships" ax:classid="{D27CDB6E-AE6D-11CF-96B8-444553540000}" ax:persistence="persistStorage" r:id="rId1"/>
</file>

<file path=word/activeX/activeX83.xml><?xml version="1.0" encoding="utf-8"?>
<ax:ocx xmlns:ax="http://schemas.microsoft.com/office/2006/activeX" xmlns:r="http://schemas.openxmlformats.org/officeDocument/2006/relationships" ax:classid="{D27CDB6E-AE6D-11CF-96B8-444553540000}" ax:persistence="persistStorage" r:id="rId1"/>
</file>

<file path=word/activeX/activeX84.xml><?xml version="1.0" encoding="utf-8"?>
<ax:ocx xmlns:ax="http://schemas.microsoft.com/office/2006/activeX" xmlns:r="http://schemas.openxmlformats.org/officeDocument/2006/relationships" ax:classid="{D27CDB6E-AE6D-11CF-96B8-444553540000}" ax:persistence="persistStorage" r:id="rId1"/>
</file>

<file path=word/activeX/activeX85.xml><?xml version="1.0" encoding="utf-8"?>
<ax:ocx xmlns:ax="http://schemas.microsoft.com/office/2006/activeX" xmlns:r="http://schemas.openxmlformats.org/officeDocument/2006/relationships" ax:classid="{D27CDB6E-AE6D-11CF-96B8-444553540000}" ax:persistence="persistStorage" r:id="rId1"/>
</file>

<file path=word/activeX/activeX86.xml><?xml version="1.0" encoding="utf-8"?>
<ax:ocx xmlns:ax="http://schemas.microsoft.com/office/2006/activeX" xmlns:r="http://schemas.openxmlformats.org/officeDocument/2006/relationships" ax:classid="{D27CDB6E-AE6D-11CF-96B8-444553540000}" ax:persistence="persistStorage" r:id="rId1"/>
</file>

<file path=word/activeX/activeX87.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7500</TotalTime>
  <Pages>78</Pages>
  <Words>30058</Words>
  <Characters>171335</Characters>
  <Application>Microsoft Office Word</Application>
  <DocSecurity>0</DocSecurity>
  <Lines>1427</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Sonic</dc:creator>
  <cp:keywords/>
  <dc:description/>
  <cp:lastModifiedBy>Sonic</cp:lastModifiedBy>
  <cp:revision>2</cp:revision>
  <dcterms:created xsi:type="dcterms:W3CDTF">2014-11-27T04:42:00Z</dcterms:created>
  <dcterms:modified xsi:type="dcterms:W3CDTF">2014-12-03T17:51:00Z</dcterms:modified>
</cp:coreProperties>
</file>