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40C7" w:rsidRPr="001240C7" w:rsidRDefault="001240C7" w:rsidP="001240C7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540" w:hanging="540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1240C7">
        <w:rPr>
          <w:rFonts w:ascii="Arial" w:hAnsi="Arial" w:cs="Arial"/>
          <w:b/>
          <w:sz w:val="24"/>
          <w:szCs w:val="24"/>
        </w:rPr>
        <w:t>Practice Midterm</w:t>
      </w:r>
    </w:p>
    <w:p w:rsidR="001240C7" w:rsidRPr="001240C7" w:rsidRDefault="001240C7" w:rsidP="001240C7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540" w:hanging="540"/>
        <w:jc w:val="center"/>
        <w:rPr>
          <w:rFonts w:ascii="Arial" w:hAnsi="Arial" w:cs="Arial"/>
          <w:b/>
          <w:sz w:val="24"/>
          <w:szCs w:val="24"/>
        </w:rPr>
      </w:pPr>
      <w:r w:rsidRPr="001240C7">
        <w:rPr>
          <w:rFonts w:ascii="Arial" w:hAnsi="Arial" w:cs="Arial"/>
          <w:b/>
          <w:sz w:val="24"/>
          <w:szCs w:val="24"/>
        </w:rPr>
        <w:t>EXCI204</w:t>
      </w:r>
    </w:p>
    <w:p w:rsidR="001240C7" w:rsidRPr="001240C7" w:rsidRDefault="001240C7" w:rsidP="001240C7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540" w:hanging="540"/>
        <w:jc w:val="center"/>
        <w:rPr>
          <w:rFonts w:ascii="Arial" w:hAnsi="Arial" w:cs="Arial"/>
          <w:b/>
          <w:sz w:val="24"/>
          <w:szCs w:val="24"/>
        </w:rPr>
      </w:pPr>
      <w:r w:rsidRPr="001240C7">
        <w:rPr>
          <w:rFonts w:ascii="Arial" w:hAnsi="Arial" w:cs="Arial"/>
          <w:b/>
          <w:sz w:val="24"/>
          <w:szCs w:val="24"/>
        </w:rPr>
        <w:t xml:space="preserve">Fall 2014 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540" w:hanging="5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ab/>
      </w:r>
      <w:r w:rsidR="000C2C40">
        <w:rPr>
          <w:rFonts w:ascii="Arial" w:hAnsi="Arial" w:cs="Arial"/>
          <w:sz w:val="20"/>
          <w:szCs w:val="20"/>
        </w:rPr>
        <w:t>Evaluate the following statement: “</w:t>
      </w:r>
      <w:r>
        <w:rPr>
          <w:rFonts w:ascii="Arial" w:hAnsi="Arial" w:cs="Arial"/>
          <w:sz w:val="20"/>
          <w:szCs w:val="20"/>
        </w:rPr>
        <w:t>Dietary supplements sold to enhance athletic performance are regulated for effectiveness by governments in the same way as pharmaceutical drugs.</w:t>
      </w:r>
      <w:r w:rsidR="000C2C40">
        <w:rPr>
          <w:rFonts w:ascii="Arial" w:hAnsi="Arial" w:cs="Arial"/>
          <w:sz w:val="20"/>
          <w:szCs w:val="20"/>
        </w:rPr>
        <w:t>”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before="100"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A.</w:t>
      </w:r>
      <w:r>
        <w:rPr>
          <w:rFonts w:ascii="Arial" w:hAnsi="Arial" w:cs="Arial"/>
          <w:sz w:val="20"/>
          <w:szCs w:val="20"/>
        </w:rPr>
        <w:tab/>
        <w:t>If shown to be ineffec</w:t>
      </w:r>
      <w:r w:rsidR="000C2C40">
        <w:rPr>
          <w:rFonts w:ascii="Arial" w:hAnsi="Arial" w:cs="Arial"/>
          <w:sz w:val="20"/>
          <w:szCs w:val="20"/>
        </w:rPr>
        <w:t>ti</w:t>
      </w:r>
      <w:r>
        <w:rPr>
          <w:rFonts w:ascii="Arial" w:hAnsi="Arial" w:cs="Arial"/>
          <w:sz w:val="20"/>
          <w:szCs w:val="20"/>
        </w:rPr>
        <w:t xml:space="preserve">ve, the supplement is removed from the market, as </w:t>
      </w:r>
      <w:r w:rsidR="000C2C40">
        <w:rPr>
          <w:rFonts w:ascii="Arial" w:hAnsi="Arial" w:cs="Arial"/>
          <w:sz w:val="20"/>
          <w:szCs w:val="20"/>
        </w:rPr>
        <w:t xml:space="preserve">is </w:t>
      </w:r>
      <w:r>
        <w:rPr>
          <w:rFonts w:ascii="Arial" w:hAnsi="Arial" w:cs="Arial"/>
          <w:sz w:val="20"/>
          <w:szCs w:val="20"/>
        </w:rPr>
        <w:t>done for drugs.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B.</w:t>
      </w:r>
      <w:r>
        <w:rPr>
          <w:rFonts w:ascii="Arial" w:hAnsi="Arial" w:cs="Arial"/>
          <w:sz w:val="20"/>
          <w:szCs w:val="20"/>
        </w:rPr>
        <w:tab/>
        <w:t xml:space="preserve">True only for supplements made from natural sources.   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</w:t>
      </w:r>
      <w:r>
        <w:rPr>
          <w:rFonts w:ascii="Arial" w:hAnsi="Arial" w:cs="Arial"/>
          <w:sz w:val="20"/>
          <w:szCs w:val="20"/>
        </w:rPr>
        <w:tab/>
        <w:t>True only for supplements manufactured in the lab.</w:t>
      </w:r>
    </w:p>
    <w:p w:rsidR="003B5717" w:rsidRDefault="003B5717">
      <w:pPr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D.</w:t>
      </w:r>
      <w:r>
        <w:rPr>
          <w:rFonts w:ascii="Arial" w:hAnsi="Arial" w:cs="Arial"/>
          <w:sz w:val="20"/>
          <w:szCs w:val="20"/>
        </w:rPr>
        <w:tab/>
        <w:t>False for the majority of supplements.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before="180" w:after="0" w:line="240" w:lineRule="auto"/>
        <w:ind w:left="540" w:hanging="5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ab/>
        <w:t>At what age do humans attain peak bone mass?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before="100"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A.</w:t>
      </w:r>
      <w:r>
        <w:rPr>
          <w:rFonts w:ascii="Arial" w:hAnsi="Arial" w:cs="Arial"/>
          <w:sz w:val="20"/>
          <w:szCs w:val="20"/>
        </w:rPr>
        <w:tab/>
        <w:t>About age 10 for all children.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B.</w:t>
      </w:r>
      <w:r>
        <w:rPr>
          <w:rFonts w:ascii="Arial" w:hAnsi="Arial" w:cs="Arial"/>
          <w:sz w:val="20"/>
          <w:szCs w:val="20"/>
        </w:rPr>
        <w:tab/>
        <w:t>About age 15 for girls, 17 for boys.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</w:t>
      </w:r>
      <w:r>
        <w:rPr>
          <w:rFonts w:ascii="Arial" w:hAnsi="Arial" w:cs="Arial"/>
          <w:sz w:val="20"/>
          <w:szCs w:val="20"/>
        </w:rPr>
        <w:tab/>
        <w:t>From about 25-30 years of age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D.</w:t>
      </w:r>
      <w:r>
        <w:rPr>
          <w:rFonts w:ascii="Arial" w:hAnsi="Arial" w:cs="Arial"/>
          <w:sz w:val="20"/>
          <w:szCs w:val="20"/>
        </w:rPr>
        <w:tab/>
        <w:t>From 35-45 years of age.</w:t>
      </w:r>
    </w:p>
    <w:p w:rsidR="003B5717" w:rsidRDefault="003B5717">
      <w:pPr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E.</w:t>
      </w:r>
      <w:r>
        <w:rPr>
          <w:rFonts w:ascii="Arial" w:hAnsi="Arial" w:cs="Arial"/>
          <w:sz w:val="20"/>
          <w:szCs w:val="20"/>
        </w:rPr>
        <w:tab/>
        <w:t>There is no such thing as peak bone mass.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before="180" w:after="0" w:line="240" w:lineRule="auto"/>
        <w:ind w:left="540" w:hanging="5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>
        <w:rPr>
          <w:rFonts w:ascii="Arial" w:hAnsi="Arial" w:cs="Arial"/>
          <w:sz w:val="20"/>
          <w:szCs w:val="20"/>
        </w:rPr>
        <w:tab/>
        <w:t xml:space="preserve">Which of the following is </w:t>
      </w:r>
      <w:r>
        <w:rPr>
          <w:rFonts w:ascii="Arial" w:hAnsi="Arial" w:cs="Arial"/>
          <w:b/>
          <w:bCs/>
          <w:sz w:val="20"/>
          <w:szCs w:val="20"/>
        </w:rPr>
        <w:t>not</w:t>
      </w:r>
      <w:r>
        <w:rPr>
          <w:rFonts w:ascii="Arial" w:hAnsi="Arial" w:cs="Arial"/>
          <w:sz w:val="20"/>
          <w:szCs w:val="20"/>
        </w:rPr>
        <w:t xml:space="preserve"> recommended for a healthy diet for weight control?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before="100"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A.</w:t>
      </w:r>
      <w:r>
        <w:rPr>
          <w:rFonts w:ascii="Arial" w:hAnsi="Arial" w:cs="Arial"/>
          <w:sz w:val="20"/>
          <w:szCs w:val="20"/>
        </w:rPr>
        <w:tab/>
        <w:t>The diet should include fat-burning enzymes to optimize weight loss.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B.</w:t>
      </w:r>
      <w:r>
        <w:rPr>
          <w:rFonts w:ascii="Arial" w:hAnsi="Arial" w:cs="Arial"/>
          <w:sz w:val="20"/>
          <w:szCs w:val="20"/>
        </w:rPr>
        <w:tab/>
        <w:t xml:space="preserve">The diet should be low in Calories and yet supply all essential nutrients. 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</w:t>
      </w:r>
      <w:r>
        <w:rPr>
          <w:rFonts w:ascii="Arial" w:hAnsi="Arial" w:cs="Arial"/>
          <w:sz w:val="20"/>
          <w:szCs w:val="20"/>
        </w:rPr>
        <w:tab/>
        <w:t>The diet should be suited to the individual's current lifestyle.</w:t>
      </w:r>
    </w:p>
    <w:p w:rsidR="003B5717" w:rsidRDefault="003B5717">
      <w:pPr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D.</w:t>
      </w:r>
      <w:r>
        <w:rPr>
          <w:rFonts w:ascii="Arial" w:hAnsi="Arial" w:cs="Arial"/>
          <w:sz w:val="20"/>
          <w:szCs w:val="20"/>
        </w:rPr>
        <w:tab/>
        <w:t>The diet should provide for a slow rate of weight loss.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before="180" w:after="0" w:line="240" w:lineRule="auto"/>
        <w:ind w:left="540" w:hanging="5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sz w:val="20"/>
          <w:szCs w:val="20"/>
        </w:rPr>
        <w:tab/>
        <w:t>When an athlete uses a nutritional ergogenic aid, the product _______________.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before="100"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A.</w:t>
      </w:r>
      <w:r>
        <w:rPr>
          <w:rFonts w:ascii="Arial" w:hAnsi="Arial" w:cs="Arial"/>
          <w:sz w:val="20"/>
          <w:szCs w:val="20"/>
        </w:rPr>
        <w:tab/>
        <w:t>is categorized as a food item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B.</w:t>
      </w:r>
      <w:r>
        <w:rPr>
          <w:rFonts w:ascii="Arial" w:hAnsi="Arial" w:cs="Arial"/>
          <w:sz w:val="20"/>
          <w:szCs w:val="20"/>
        </w:rPr>
        <w:tab/>
        <w:t>may contain vitamins and/or minerals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</w:t>
      </w:r>
      <w:r>
        <w:rPr>
          <w:rFonts w:ascii="Arial" w:hAnsi="Arial" w:cs="Arial"/>
          <w:sz w:val="20"/>
          <w:szCs w:val="20"/>
        </w:rPr>
        <w:tab/>
        <w:t>is considered effective if bought in a reputable pharmacy or food store</w:t>
      </w:r>
    </w:p>
    <w:p w:rsidR="003B5717" w:rsidRDefault="003B5717">
      <w:pPr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D.</w:t>
      </w:r>
      <w:r>
        <w:rPr>
          <w:rFonts w:ascii="Arial" w:hAnsi="Arial" w:cs="Arial"/>
          <w:sz w:val="20"/>
          <w:szCs w:val="20"/>
        </w:rPr>
        <w:tab/>
        <w:t>will have all ingredients listed on the label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before="180" w:after="0" w:line="240" w:lineRule="auto"/>
        <w:ind w:left="540" w:hanging="5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</w:t>
      </w:r>
      <w:r>
        <w:rPr>
          <w:rFonts w:ascii="Arial" w:hAnsi="Arial" w:cs="Arial"/>
          <w:sz w:val="20"/>
          <w:szCs w:val="20"/>
        </w:rPr>
        <w:tab/>
        <w:t>"People who abuse steroids to gain strength are at an increased risk for developing tendon ruptures."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before="100"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A.</w:t>
      </w:r>
      <w:r>
        <w:rPr>
          <w:rFonts w:ascii="Arial" w:hAnsi="Arial" w:cs="Arial"/>
          <w:sz w:val="20"/>
          <w:szCs w:val="20"/>
        </w:rPr>
        <w:tab/>
        <w:t>This statement is completely true.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B.</w:t>
      </w:r>
      <w:r>
        <w:rPr>
          <w:rFonts w:ascii="Arial" w:hAnsi="Arial" w:cs="Arial"/>
          <w:sz w:val="20"/>
          <w:szCs w:val="20"/>
        </w:rPr>
        <w:tab/>
        <w:t>This statement is completely false.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</w:t>
      </w:r>
      <w:r>
        <w:rPr>
          <w:rFonts w:ascii="Arial" w:hAnsi="Arial" w:cs="Arial"/>
          <w:sz w:val="20"/>
          <w:szCs w:val="20"/>
        </w:rPr>
        <w:tab/>
        <w:t>This statement is true only for bodybuilders.</w:t>
      </w:r>
    </w:p>
    <w:p w:rsidR="003B5717" w:rsidRDefault="003B5717">
      <w:pPr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D.</w:t>
      </w:r>
      <w:r>
        <w:rPr>
          <w:rFonts w:ascii="Arial" w:hAnsi="Arial" w:cs="Arial"/>
          <w:sz w:val="20"/>
          <w:szCs w:val="20"/>
        </w:rPr>
        <w:tab/>
        <w:t>This statement is true only for athletes training for endurance sports.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before="180" w:after="0" w:line="240" w:lineRule="auto"/>
        <w:ind w:left="540" w:hanging="5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6.</w:t>
      </w:r>
      <w:r>
        <w:rPr>
          <w:rFonts w:ascii="Arial" w:hAnsi="Arial" w:cs="Arial"/>
          <w:sz w:val="20"/>
          <w:szCs w:val="20"/>
        </w:rPr>
        <w:tab/>
        <w:t>Calcium represents about 1% percent of the body weight, ____________.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before="100"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A.</w:t>
      </w:r>
      <w:r>
        <w:rPr>
          <w:rFonts w:ascii="Arial" w:hAnsi="Arial" w:cs="Arial"/>
          <w:sz w:val="20"/>
          <w:szCs w:val="20"/>
        </w:rPr>
        <w:tab/>
        <w:t>and its absorption from the intestine is decreased by the presence of Vitamin D and lactose.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B.</w:t>
      </w:r>
      <w:r>
        <w:rPr>
          <w:rFonts w:ascii="Arial" w:hAnsi="Arial" w:cs="Arial"/>
          <w:sz w:val="20"/>
          <w:szCs w:val="20"/>
        </w:rPr>
        <w:tab/>
        <w:t>and its physiological functions take precedence over the formation of bone tissue.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</w:t>
      </w:r>
      <w:r>
        <w:rPr>
          <w:rFonts w:ascii="Arial" w:hAnsi="Arial" w:cs="Arial"/>
          <w:sz w:val="20"/>
          <w:szCs w:val="20"/>
        </w:rPr>
        <w:tab/>
        <w:t>and its intestinal absorption is increased if large amounts of fiber are eaten.</w:t>
      </w:r>
    </w:p>
    <w:p w:rsidR="003B5717" w:rsidRDefault="003B5717">
      <w:pPr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D.</w:t>
      </w:r>
      <w:r>
        <w:rPr>
          <w:rFonts w:ascii="Arial" w:hAnsi="Arial" w:cs="Arial"/>
          <w:sz w:val="20"/>
          <w:szCs w:val="20"/>
        </w:rPr>
        <w:tab/>
        <w:t>with equal amounts found in the skeleton and teeth, and 10% in the tissues.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before="180" w:after="0" w:line="240" w:lineRule="auto"/>
        <w:ind w:left="540" w:hanging="5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7.</w:t>
      </w:r>
      <w:r>
        <w:rPr>
          <w:rFonts w:ascii="Arial" w:hAnsi="Arial" w:cs="Arial"/>
          <w:sz w:val="20"/>
          <w:szCs w:val="20"/>
        </w:rPr>
        <w:tab/>
        <w:t xml:space="preserve">For best nutrition guidance, the person you consult should______________. 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before="100"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A.</w:t>
      </w:r>
      <w:r>
        <w:rPr>
          <w:rFonts w:ascii="Arial" w:hAnsi="Arial" w:cs="Arial"/>
          <w:sz w:val="20"/>
          <w:szCs w:val="20"/>
        </w:rPr>
        <w:tab/>
        <w:t>have personal expertise with the er</w:t>
      </w:r>
      <w:r w:rsidR="001A4BC1">
        <w:rPr>
          <w:rFonts w:ascii="Arial" w:hAnsi="Arial" w:cs="Arial"/>
          <w:sz w:val="20"/>
          <w:szCs w:val="20"/>
        </w:rPr>
        <w:t>g</w:t>
      </w:r>
      <w:r>
        <w:rPr>
          <w:rFonts w:ascii="Arial" w:hAnsi="Arial" w:cs="Arial"/>
          <w:sz w:val="20"/>
          <w:szCs w:val="20"/>
        </w:rPr>
        <w:t>ogenic aid advertised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B.</w:t>
      </w:r>
      <w:r>
        <w:rPr>
          <w:rFonts w:ascii="Arial" w:hAnsi="Arial" w:cs="Arial"/>
          <w:sz w:val="20"/>
          <w:szCs w:val="20"/>
        </w:rPr>
        <w:tab/>
        <w:t>be a published author in a national journal or magazine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</w:t>
      </w:r>
      <w:r>
        <w:rPr>
          <w:rFonts w:ascii="Arial" w:hAnsi="Arial" w:cs="Arial"/>
          <w:sz w:val="20"/>
          <w:szCs w:val="20"/>
        </w:rPr>
        <w:tab/>
        <w:t xml:space="preserve">be a registered dietitian 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D.</w:t>
      </w:r>
      <w:r>
        <w:rPr>
          <w:rFonts w:ascii="Arial" w:hAnsi="Arial" w:cs="Arial"/>
          <w:sz w:val="20"/>
          <w:szCs w:val="20"/>
        </w:rPr>
        <w:tab/>
        <w:t>have a PhD</w:t>
      </w:r>
    </w:p>
    <w:p w:rsidR="003B5717" w:rsidRDefault="003B5717">
      <w:pPr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E.</w:t>
      </w:r>
      <w:r>
        <w:rPr>
          <w:rFonts w:ascii="Arial" w:hAnsi="Arial" w:cs="Arial"/>
          <w:sz w:val="20"/>
          <w:szCs w:val="20"/>
        </w:rPr>
        <w:tab/>
        <w:t>Be an MD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before="180" w:after="0" w:line="240" w:lineRule="auto"/>
        <w:ind w:left="540" w:hanging="5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</w:t>
      </w:r>
      <w:r>
        <w:rPr>
          <w:rFonts w:ascii="Arial" w:hAnsi="Arial" w:cs="Arial"/>
          <w:sz w:val="20"/>
          <w:szCs w:val="20"/>
        </w:rPr>
        <w:tab/>
        <w:t xml:space="preserve">For people suffering from bulimia nervosa, food binges are followed by ____________,  </w:t>
      </w:r>
    </w:p>
    <w:tbl>
      <w:tblPr>
        <w:tblW w:w="9772" w:type="dxa"/>
        <w:tblInd w:w="648" w:type="dxa"/>
        <w:tblLayout w:type="fixed"/>
        <w:tblLook w:val="0000" w:firstRow="0" w:lastRow="0" w:firstColumn="0" w:lastColumn="0" w:noHBand="0" w:noVBand="0"/>
      </w:tblPr>
      <w:tblGrid>
        <w:gridCol w:w="2443"/>
        <w:gridCol w:w="2443"/>
        <w:gridCol w:w="2443"/>
        <w:gridCol w:w="2443"/>
      </w:tblGrid>
      <w:tr w:rsidR="003B5717" w:rsidTr="001A4BC1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2443" w:type="dxa"/>
            <w:tcBorders>
              <w:top w:val="nil"/>
              <w:left w:val="nil"/>
              <w:bottom w:val="nil"/>
              <w:right w:val="nil"/>
            </w:tcBorders>
          </w:tcPr>
          <w:p w:rsidR="003B5717" w:rsidRDefault="003B5717">
            <w:pPr>
              <w:keepLines/>
              <w:widowControl w:val="0"/>
              <w:autoSpaceDE w:val="0"/>
              <w:autoSpaceDN w:val="0"/>
              <w:adjustRightInd w:val="0"/>
              <w:spacing w:before="100" w:after="0" w:line="240" w:lineRule="auto"/>
              <w:ind w:left="252" w:hanging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A.</w:t>
            </w:r>
            <w:r>
              <w:rPr>
                <w:rFonts w:ascii="Arial" w:hAnsi="Arial" w:cs="Arial"/>
                <w:sz w:val="20"/>
                <w:szCs w:val="20"/>
              </w:rPr>
              <w:tab/>
              <w:t>guilt</w:t>
            </w:r>
          </w:p>
        </w:tc>
        <w:tc>
          <w:tcPr>
            <w:tcW w:w="2443" w:type="dxa"/>
            <w:tcBorders>
              <w:top w:val="nil"/>
              <w:left w:val="nil"/>
              <w:bottom w:val="nil"/>
              <w:right w:val="nil"/>
            </w:tcBorders>
          </w:tcPr>
          <w:p w:rsidR="003B5717" w:rsidRDefault="003B5717">
            <w:pPr>
              <w:keepLines/>
              <w:widowControl w:val="0"/>
              <w:autoSpaceDE w:val="0"/>
              <w:autoSpaceDN w:val="0"/>
              <w:adjustRightInd w:val="0"/>
              <w:spacing w:before="100" w:after="0" w:line="240" w:lineRule="auto"/>
              <w:ind w:left="252" w:hanging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B.</w:t>
            </w:r>
            <w:r>
              <w:rPr>
                <w:rFonts w:ascii="Arial" w:hAnsi="Arial" w:cs="Arial"/>
                <w:sz w:val="20"/>
                <w:szCs w:val="20"/>
              </w:rPr>
              <w:tab/>
              <w:t>euphoria</w:t>
            </w:r>
          </w:p>
        </w:tc>
        <w:tc>
          <w:tcPr>
            <w:tcW w:w="2443" w:type="dxa"/>
            <w:tcBorders>
              <w:top w:val="nil"/>
              <w:left w:val="nil"/>
              <w:bottom w:val="nil"/>
              <w:right w:val="nil"/>
            </w:tcBorders>
          </w:tcPr>
          <w:p w:rsidR="003B5717" w:rsidRDefault="003B5717">
            <w:pPr>
              <w:keepLines/>
              <w:widowControl w:val="0"/>
              <w:autoSpaceDE w:val="0"/>
              <w:autoSpaceDN w:val="0"/>
              <w:adjustRightInd w:val="0"/>
              <w:spacing w:before="100" w:after="0" w:line="240" w:lineRule="auto"/>
              <w:ind w:left="252" w:hanging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</w:t>
            </w:r>
            <w:r>
              <w:rPr>
                <w:rFonts w:ascii="Arial" w:hAnsi="Arial" w:cs="Arial"/>
                <w:sz w:val="20"/>
                <w:szCs w:val="20"/>
              </w:rPr>
              <w:tab/>
              <w:t>excessive sweating</w:t>
            </w:r>
          </w:p>
        </w:tc>
        <w:tc>
          <w:tcPr>
            <w:tcW w:w="2443" w:type="dxa"/>
            <w:tcBorders>
              <w:top w:val="nil"/>
              <w:left w:val="nil"/>
              <w:bottom w:val="nil"/>
              <w:right w:val="nil"/>
            </w:tcBorders>
          </w:tcPr>
          <w:p w:rsidR="003B5717" w:rsidRDefault="003B5717">
            <w:pPr>
              <w:keepLines/>
              <w:widowControl w:val="0"/>
              <w:autoSpaceDE w:val="0"/>
              <w:autoSpaceDN w:val="0"/>
              <w:adjustRightInd w:val="0"/>
              <w:spacing w:before="100" w:after="0" w:line="240" w:lineRule="auto"/>
              <w:ind w:left="252" w:hanging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D.</w:t>
            </w:r>
            <w:r>
              <w:rPr>
                <w:rFonts w:ascii="Arial" w:hAnsi="Arial" w:cs="Arial"/>
                <w:sz w:val="20"/>
                <w:szCs w:val="20"/>
              </w:rPr>
              <w:tab/>
              <w:t>excessive fluid intake</w:t>
            </w:r>
          </w:p>
        </w:tc>
      </w:tr>
    </w:tbl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before="180" w:after="0" w:line="240" w:lineRule="auto"/>
        <w:ind w:left="540" w:hanging="5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9.</w:t>
      </w:r>
      <w:r>
        <w:rPr>
          <w:rFonts w:ascii="Arial" w:hAnsi="Arial" w:cs="Arial"/>
          <w:sz w:val="20"/>
          <w:szCs w:val="20"/>
        </w:rPr>
        <w:tab/>
        <w:t>Which of the following may be involved in influencing food intake?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before="100"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A.</w:t>
      </w:r>
      <w:r>
        <w:rPr>
          <w:rFonts w:ascii="Arial" w:hAnsi="Arial" w:cs="Arial"/>
          <w:sz w:val="20"/>
          <w:szCs w:val="20"/>
        </w:rPr>
        <w:tab/>
        <w:t>The hypothalamus may respond to change in body temperature and then influence the feeding center.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B.</w:t>
      </w:r>
      <w:r>
        <w:rPr>
          <w:rFonts w:ascii="Arial" w:hAnsi="Arial" w:cs="Arial"/>
          <w:sz w:val="20"/>
          <w:szCs w:val="20"/>
        </w:rPr>
        <w:tab/>
        <w:t>Stimulation of the senses may influence our appetite, as can our psychological state.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</w:t>
      </w:r>
      <w:r>
        <w:rPr>
          <w:rFonts w:ascii="Arial" w:hAnsi="Arial" w:cs="Arial"/>
          <w:sz w:val="20"/>
          <w:szCs w:val="20"/>
        </w:rPr>
        <w:tab/>
        <w:t>Certain areas in the body monitor blood levels of glucose, amino acids and fats and influence feeding behaviour.</w:t>
      </w:r>
    </w:p>
    <w:p w:rsidR="003B5717" w:rsidRDefault="003B5717">
      <w:pPr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D.</w:t>
      </w:r>
      <w:r>
        <w:rPr>
          <w:rFonts w:ascii="Arial" w:hAnsi="Arial" w:cs="Arial"/>
          <w:sz w:val="20"/>
          <w:szCs w:val="20"/>
        </w:rPr>
        <w:tab/>
        <w:t>All of the above statements are correct.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before="180" w:after="0" w:line="240" w:lineRule="auto"/>
        <w:ind w:left="540" w:hanging="5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10.</w:t>
      </w:r>
      <w:r>
        <w:rPr>
          <w:rFonts w:ascii="Arial" w:hAnsi="Arial" w:cs="Arial"/>
          <w:sz w:val="20"/>
          <w:szCs w:val="20"/>
        </w:rPr>
        <w:tab/>
        <w:t>Healthy blood calcium levels are dependent on__________________.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before="100"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A.</w:t>
      </w:r>
      <w:r>
        <w:rPr>
          <w:rFonts w:ascii="Arial" w:hAnsi="Arial" w:cs="Arial"/>
          <w:sz w:val="20"/>
          <w:szCs w:val="20"/>
        </w:rPr>
        <w:tab/>
        <w:t>Vitamin A and vitamin D intake levels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B.</w:t>
      </w:r>
      <w:r>
        <w:rPr>
          <w:rFonts w:ascii="Arial" w:hAnsi="Arial" w:cs="Arial"/>
          <w:sz w:val="20"/>
          <w:szCs w:val="20"/>
        </w:rPr>
        <w:tab/>
        <w:t>Vitamin A, vitamin D and vitamin K intake levels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</w:t>
      </w:r>
      <w:r>
        <w:rPr>
          <w:rFonts w:ascii="Arial" w:hAnsi="Arial" w:cs="Arial"/>
          <w:sz w:val="20"/>
          <w:szCs w:val="20"/>
        </w:rPr>
        <w:tab/>
        <w:t>vitamin D intake and parathyroid hormone levels alone</w:t>
      </w:r>
    </w:p>
    <w:p w:rsidR="003B5717" w:rsidRDefault="003B5717">
      <w:pPr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D.</w:t>
      </w:r>
      <w:r>
        <w:rPr>
          <w:rFonts w:ascii="Arial" w:hAnsi="Arial" w:cs="Arial"/>
          <w:sz w:val="20"/>
          <w:szCs w:val="20"/>
        </w:rPr>
        <w:tab/>
        <w:t>vitamin D intake, parathyroid hormone and the kidneys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before="180" w:after="0" w:line="240" w:lineRule="auto"/>
        <w:ind w:left="540" w:hanging="5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11.</w:t>
      </w:r>
      <w:r>
        <w:rPr>
          <w:rFonts w:ascii="Arial" w:hAnsi="Arial" w:cs="Arial"/>
          <w:sz w:val="20"/>
          <w:szCs w:val="20"/>
        </w:rPr>
        <w:tab/>
        <w:t xml:space="preserve">Indicate the statement about body composition that is </w:t>
      </w:r>
      <w:r>
        <w:rPr>
          <w:rFonts w:ascii="Arial" w:hAnsi="Arial" w:cs="Arial"/>
          <w:b/>
          <w:bCs/>
          <w:sz w:val="20"/>
          <w:szCs w:val="20"/>
        </w:rPr>
        <w:t>false</w:t>
      </w:r>
      <w:r>
        <w:rPr>
          <w:rFonts w:ascii="Arial" w:hAnsi="Arial" w:cs="Arial"/>
          <w:sz w:val="20"/>
          <w:szCs w:val="20"/>
        </w:rPr>
        <w:t>.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before="100"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A.</w:t>
      </w:r>
      <w:r>
        <w:rPr>
          <w:rFonts w:ascii="Arial" w:hAnsi="Arial" w:cs="Arial"/>
          <w:sz w:val="20"/>
          <w:szCs w:val="20"/>
        </w:rPr>
        <w:tab/>
        <w:t>Fat deposits are responsible for some hormone production in the body.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B.</w:t>
      </w:r>
      <w:r>
        <w:rPr>
          <w:rFonts w:ascii="Arial" w:hAnsi="Arial" w:cs="Arial"/>
          <w:sz w:val="20"/>
          <w:szCs w:val="20"/>
        </w:rPr>
        <w:tab/>
        <w:t>The majority of body fat is located just under the skin and is referred to as visceral fat.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</w:t>
      </w:r>
      <w:r>
        <w:rPr>
          <w:rFonts w:ascii="Arial" w:hAnsi="Arial" w:cs="Arial"/>
          <w:sz w:val="20"/>
          <w:szCs w:val="20"/>
        </w:rPr>
        <w:tab/>
        <w:t>Body mass includes a certain amount of fat such that cannot be removed.</w:t>
      </w:r>
    </w:p>
    <w:p w:rsidR="003B5717" w:rsidRDefault="003B5717">
      <w:pPr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D.</w:t>
      </w:r>
      <w:r>
        <w:rPr>
          <w:rFonts w:ascii="Arial" w:hAnsi="Arial" w:cs="Arial"/>
          <w:sz w:val="20"/>
          <w:szCs w:val="20"/>
        </w:rPr>
        <w:tab/>
        <w:t>Bone contains 10-15% of the body's calcium content.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before="180" w:after="0" w:line="240" w:lineRule="auto"/>
        <w:ind w:left="540" w:hanging="5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12.</w:t>
      </w:r>
      <w:r>
        <w:rPr>
          <w:rFonts w:ascii="Arial" w:hAnsi="Arial" w:cs="Arial"/>
          <w:sz w:val="20"/>
          <w:szCs w:val="20"/>
        </w:rPr>
        <w:tab/>
        <w:t xml:space="preserve">In which sports would eating disorders be more prevalent? </w:t>
      </w:r>
    </w:p>
    <w:tbl>
      <w:tblPr>
        <w:tblW w:w="0" w:type="auto"/>
        <w:tblInd w:w="648" w:type="dxa"/>
        <w:tblLayout w:type="fixed"/>
        <w:tblLook w:val="0000" w:firstRow="0" w:lastRow="0" w:firstColumn="0" w:lastColumn="0" w:noHBand="0" w:noVBand="0"/>
      </w:tblPr>
      <w:tblGrid>
        <w:gridCol w:w="4464"/>
        <w:gridCol w:w="4464"/>
      </w:tblGrid>
      <w:tr w:rsidR="003B5717">
        <w:tblPrEx>
          <w:tblCellMar>
            <w:top w:w="0" w:type="dxa"/>
            <w:bottom w:w="0" w:type="dxa"/>
          </w:tblCellMar>
        </w:tblPrEx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3B5717" w:rsidRDefault="003B5717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00" w:after="0" w:line="240" w:lineRule="auto"/>
              <w:ind w:left="252" w:hanging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A.</w:t>
            </w:r>
            <w:r>
              <w:rPr>
                <w:rFonts w:ascii="Arial" w:hAnsi="Arial" w:cs="Arial"/>
                <w:sz w:val="20"/>
                <w:szCs w:val="20"/>
              </w:rPr>
              <w:tab/>
              <w:t>Football and basketball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3B5717" w:rsidRDefault="003B5717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00" w:after="0" w:line="240" w:lineRule="auto"/>
              <w:ind w:left="252" w:hanging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B.</w:t>
            </w:r>
            <w:r>
              <w:rPr>
                <w:rFonts w:ascii="Arial" w:hAnsi="Arial" w:cs="Arial"/>
                <w:sz w:val="20"/>
                <w:szCs w:val="20"/>
              </w:rPr>
              <w:tab/>
              <w:t>Wrestling and gymnastics</w:t>
            </w:r>
          </w:p>
        </w:tc>
      </w:tr>
      <w:tr w:rsidR="003B5717">
        <w:tblPrEx>
          <w:tblCellMar>
            <w:top w:w="0" w:type="dxa"/>
            <w:bottom w:w="0" w:type="dxa"/>
          </w:tblCellMar>
        </w:tblPrEx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3B5717" w:rsidRDefault="003B571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52" w:hanging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</w:t>
            </w:r>
            <w:r>
              <w:rPr>
                <w:rFonts w:ascii="Arial" w:hAnsi="Arial" w:cs="Arial"/>
                <w:sz w:val="20"/>
                <w:szCs w:val="20"/>
              </w:rPr>
              <w:tab/>
              <w:t>Swimming and baseball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3B5717" w:rsidRDefault="003B571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52" w:hanging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D.</w:t>
            </w:r>
            <w:r>
              <w:rPr>
                <w:rFonts w:ascii="Arial" w:hAnsi="Arial" w:cs="Arial"/>
                <w:sz w:val="20"/>
                <w:szCs w:val="20"/>
              </w:rPr>
              <w:tab/>
              <w:t>Long-distance running</w:t>
            </w:r>
          </w:p>
        </w:tc>
      </w:tr>
    </w:tbl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before="180" w:after="0" w:line="240" w:lineRule="auto"/>
        <w:ind w:left="540" w:hanging="5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13.</w:t>
      </w:r>
      <w:r>
        <w:rPr>
          <w:rFonts w:ascii="Arial" w:hAnsi="Arial" w:cs="Arial"/>
          <w:sz w:val="20"/>
          <w:szCs w:val="20"/>
        </w:rPr>
        <w:tab/>
        <w:t>Which of the following increases disease risk?</w:t>
      </w:r>
    </w:p>
    <w:tbl>
      <w:tblPr>
        <w:tblW w:w="0" w:type="auto"/>
        <w:tblInd w:w="648" w:type="dxa"/>
        <w:tblLayout w:type="fixed"/>
        <w:tblLook w:val="0000" w:firstRow="0" w:lastRow="0" w:firstColumn="0" w:lastColumn="0" w:noHBand="0" w:noVBand="0"/>
      </w:tblPr>
      <w:tblGrid>
        <w:gridCol w:w="4464"/>
        <w:gridCol w:w="4464"/>
      </w:tblGrid>
      <w:tr w:rsidR="003B5717">
        <w:tblPrEx>
          <w:tblCellMar>
            <w:top w:w="0" w:type="dxa"/>
            <w:bottom w:w="0" w:type="dxa"/>
          </w:tblCellMar>
        </w:tblPrEx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3B5717" w:rsidRDefault="003B5717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00" w:after="0" w:line="240" w:lineRule="auto"/>
              <w:ind w:left="252" w:hanging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A.</w:t>
            </w:r>
            <w:r>
              <w:rPr>
                <w:rFonts w:ascii="Arial" w:hAnsi="Arial" w:cs="Arial"/>
                <w:sz w:val="20"/>
                <w:szCs w:val="20"/>
              </w:rPr>
              <w:tab/>
              <w:t>BMI between 19-21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3B5717" w:rsidRDefault="003B5717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00" w:after="0" w:line="240" w:lineRule="auto"/>
              <w:ind w:left="252" w:hanging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B.</w:t>
            </w:r>
            <w:r>
              <w:rPr>
                <w:rFonts w:ascii="Arial" w:hAnsi="Arial" w:cs="Arial"/>
                <w:sz w:val="20"/>
                <w:szCs w:val="20"/>
              </w:rPr>
              <w:tab/>
              <w:t>BMI between 22-25</w:t>
            </w:r>
          </w:p>
        </w:tc>
      </w:tr>
      <w:tr w:rsidR="003B5717">
        <w:tblPrEx>
          <w:tblCellMar>
            <w:top w:w="0" w:type="dxa"/>
            <w:bottom w:w="0" w:type="dxa"/>
          </w:tblCellMar>
        </w:tblPrEx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3B5717" w:rsidRDefault="003B571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52" w:hanging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</w:t>
            </w:r>
            <w:r>
              <w:rPr>
                <w:rFonts w:ascii="Arial" w:hAnsi="Arial" w:cs="Arial"/>
                <w:sz w:val="20"/>
                <w:szCs w:val="20"/>
              </w:rPr>
              <w:tab/>
              <w:t>Fat deposits in the lower body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3B5717" w:rsidRDefault="003B571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52" w:hanging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D.</w:t>
            </w:r>
            <w:r>
              <w:rPr>
                <w:rFonts w:ascii="Arial" w:hAnsi="Arial" w:cs="Arial"/>
                <w:sz w:val="20"/>
                <w:szCs w:val="20"/>
              </w:rPr>
              <w:tab/>
              <w:t>Abdominal fat deposition</w:t>
            </w:r>
          </w:p>
        </w:tc>
      </w:tr>
    </w:tbl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before="180" w:after="0" w:line="240" w:lineRule="auto"/>
        <w:ind w:left="540" w:hanging="5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14.</w:t>
      </w:r>
      <w:r>
        <w:rPr>
          <w:rFonts w:ascii="Arial" w:hAnsi="Arial" w:cs="Arial"/>
          <w:sz w:val="20"/>
          <w:szCs w:val="20"/>
        </w:rPr>
        <w:tab/>
        <w:t>By what means is the greatest amount of body water lost daily?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before="100"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A.</w:t>
      </w:r>
      <w:r>
        <w:rPr>
          <w:rFonts w:ascii="Arial" w:hAnsi="Arial" w:cs="Arial"/>
          <w:sz w:val="20"/>
          <w:szCs w:val="20"/>
        </w:rPr>
        <w:tab/>
        <w:t>Breathed out through the lungs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B.</w:t>
      </w:r>
      <w:r>
        <w:rPr>
          <w:rFonts w:ascii="Arial" w:hAnsi="Arial" w:cs="Arial"/>
          <w:sz w:val="20"/>
          <w:szCs w:val="20"/>
        </w:rPr>
        <w:tab/>
        <w:t>Passed out in the feces.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</w:t>
      </w:r>
      <w:r>
        <w:rPr>
          <w:rFonts w:ascii="Arial" w:hAnsi="Arial" w:cs="Arial"/>
          <w:sz w:val="20"/>
          <w:szCs w:val="20"/>
        </w:rPr>
        <w:tab/>
        <w:t>Excreted in the urine.</w:t>
      </w:r>
    </w:p>
    <w:p w:rsidR="003B5717" w:rsidRDefault="003B5717">
      <w:pPr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D.</w:t>
      </w:r>
      <w:r>
        <w:rPr>
          <w:rFonts w:ascii="Arial" w:hAnsi="Arial" w:cs="Arial"/>
          <w:sz w:val="20"/>
          <w:szCs w:val="20"/>
        </w:rPr>
        <w:tab/>
        <w:t>Sweated through the skin.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before="180" w:after="0" w:line="240" w:lineRule="auto"/>
        <w:ind w:left="540" w:hanging="5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15.</w:t>
      </w:r>
      <w:r>
        <w:rPr>
          <w:rFonts w:ascii="Arial" w:hAnsi="Arial" w:cs="Arial"/>
          <w:sz w:val="20"/>
          <w:szCs w:val="20"/>
        </w:rPr>
        <w:tab/>
        <w:t>Fluid replacement before, during, and after exercise _______________.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before="100"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A.</w:t>
      </w:r>
      <w:r>
        <w:rPr>
          <w:rFonts w:ascii="Arial" w:hAnsi="Arial" w:cs="Arial"/>
          <w:sz w:val="20"/>
          <w:szCs w:val="20"/>
        </w:rPr>
        <w:tab/>
        <w:t>will result in more work for the cardiovascular system due to the increased fluid load in the body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B.</w:t>
      </w:r>
      <w:r>
        <w:rPr>
          <w:rFonts w:ascii="Arial" w:hAnsi="Arial" w:cs="Arial"/>
          <w:sz w:val="20"/>
          <w:szCs w:val="20"/>
        </w:rPr>
        <w:tab/>
        <w:t xml:space="preserve">requires drinking 1 cup of fluid before exercise, with 1/4 cup every half-hour during exercise in the heat. 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</w:t>
      </w:r>
      <w:r>
        <w:rPr>
          <w:rFonts w:ascii="Arial" w:hAnsi="Arial" w:cs="Arial"/>
          <w:sz w:val="20"/>
          <w:szCs w:val="20"/>
        </w:rPr>
        <w:tab/>
        <w:t>aims to reduce stress on the cardiovascular system, by minimizing the reduction blood volume from sweat production.</w:t>
      </w:r>
    </w:p>
    <w:p w:rsidR="003B5717" w:rsidRDefault="003B5717">
      <w:pPr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D.</w:t>
      </w:r>
      <w:r>
        <w:rPr>
          <w:rFonts w:ascii="Arial" w:hAnsi="Arial" w:cs="Arial"/>
          <w:sz w:val="20"/>
          <w:szCs w:val="20"/>
        </w:rPr>
        <w:tab/>
        <w:t>can be accomplished by drinking energy drinks to provide carbohydrate as well as caffeine to counteract fatigue.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before="180" w:after="0" w:line="240" w:lineRule="auto"/>
        <w:ind w:left="540" w:hanging="5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16.</w:t>
      </w:r>
      <w:r>
        <w:rPr>
          <w:rFonts w:ascii="Arial" w:hAnsi="Arial" w:cs="Arial"/>
          <w:sz w:val="20"/>
          <w:szCs w:val="20"/>
        </w:rPr>
        <w:tab/>
        <w:t>For males, anorexia nervosa  _____________.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before="100"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A.</w:t>
      </w:r>
      <w:r>
        <w:rPr>
          <w:rFonts w:ascii="Arial" w:hAnsi="Arial" w:cs="Arial"/>
          <w:sz w:val="20"/>
          <w:szCs w:val="20"/>
        </w:rPr>
        <w:tab/>
        <w:t>shows the same incidence as in females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B.</w:t>
      </w:r>
      <w:r>
        <w:rPr>
          <w:rFonts w:ascii="Arial" w:hAnsi="Arial" w:cs="Arial"/>
          <w:sz w:val="20"/>
          <w:szCs w:val="20"/>
        </w:rPr>
        <w:tab/>
        <w:t>may account for 5-10% of all anorexia sufferers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</w:t>
      </w:r>
      <w:r>
        <w:rPr>
          <w:rFonts w:ascii="Arial" w:hAnsi="Arial" w:cs="Arial"/>
          <w:sz w:val="20"/>
          <w:szCs w:val="20"/>
        </w:rPr>
        <w:tab/>
        <w:t>primarily affects those in figure-skating and gymnastics</w:t>
      </w:r>
    </w:p>
    <w:p w:rsidR="003B5717" w:rsidRDefault="003B5717">
      <w:pPr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D.</w:t>
      </w:r>
      <w:r>
        <w:rPr>
          <w:rFonts w:ascii="Arial" w:hAnsi="Arial" w:cs="Arial"/>
          <w:sz w:val="20"/>
          <w:szCs w:val="20"/>
        </w:rPr>
        <w:tab/>
        <w:t>is almost non-existent, less than 1% of total incidence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before="180" w:after="0" w:line="240" w:lineRule="auto"/>
        <w:ind w:left="540" w:hanging="5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17.</w:t>
      </w:r>
      <w:r>
        <w:rPr>
          <w:rFonts w:ascii="Arial" w:hAnsi="Arial" w:cs="Arial"/>
          <w:sz w:val="20"/>
          <w:szCs w:val="20"/>
        </w:rPr>
        <w:tab/>
        <w:t>Which of the following would be an indicator that nutrition information is presented correctly or truthfully?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before="100"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A.</w:t>
      </w:r>
      <w:r>
        <w:rPr>
          <w:rFonts w:ascii="Arial" w:hAnsi="Arial" w:cs="Arial"/>
          <w:sz w:val="20"/>
          <w:szCs w:val="20"/>
        </w:rPr>
        <w:tab/>
        <w:t>The product is labelled as natural or organic.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B.</w:t>
      </w:r>
      <w:r>
        <w:rPr>
          <w:rFonts w:ascii="Arial" w:hAnsi="Arial" w:cs="Arial"/>
          <w:sz w:val="20"/>
          <w:szCs w:val="20"/>
        </w:rPr>
        <w:tab/>
        <w:t>The product or service is endorsed by numerous doctors.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</w:t>
      </w:r>
      <w:r>
        <w:rPr>
          <w:rFonts w:ascii="Arial" w:hAnsi="Arial" w:cs="Arial"/>
          <w:sz w:val="20"/>
          <w:szCs w:val="20"/>
        </w:rPr>
        <w:tab/>
        <w:t>The presented information mentions a recent scientific breakthrough.</w:t>
      </w:r>
    </w:p>
    <w:p w:rsidR="003B5717" w:rsidRDefault="003B5717">
      <w:pPr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D.</w:t>
      </w:r>
      <w:r>
        <w:rPr>
          <w:rFonts w:ascii="Arial" w:hAnsi="Arial" w:cs="Arial"/>
          <w:sz w:val="20"/>
          <w:szCs w:val="20"/>
        </w:rPr>
        <w:tab/>
        <w:t>A consumer group is providing the nutrition information.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before="180" w:after="0" w:line="240" w:lineRule="auto"/>
        <w:ind w:left="540" w:hanging="5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18.</w:t>
      </w:r>
      <w:r>
        <w:rPr>
          <w:rFonts w:ascii="Arial" w:hAnsi="Arial" w:cs="Arial"/>
          <w:sz w:val="20"/>
          <w:szCs w:val="20"/>
        </w:rPr>
        <w:tab/>
        <w:t>All steroids are related to the normal body compound_____________.</w:t>
      </w:r>
    </w:p>
    <w:tbl>
      <w:tblPr>
        <w:tblW w:w="0" w:type="auto"/>
        <w:tblInd w:w="648" w:type="dxa"/>
        <w:tblLayout w:type="fixed"/>
        <w:tblLook w:val="0000" w:firstRow="0" w:lastRow="0" w:firstColumn="0" w:lastColumn="0" w:noHBand="0" w:noVBand="0"/>
      </w:tblPr>
      <w:tblGrid>
        <w:gridCol w:w="4464"/>
        <w:gridCol w:w="4464"/>
      </w:tblGrid>
      <w:tr w:rsidR="003B5717">
        <w:tblPrEx>
          <w:tblCellMar>
            <w:top w:w="0" w:type="dxa"/>
            <w:bottom w:w="0" w:type="dxa"/>
          </w:tblCellMar>
        </w:tblPrEx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3B5717" w:rsidRDefault="003B5717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00" w:after="0" w:line="240" w:lineRule="auto"/>
              <w:ind w:left="252" w:hanging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A.</w:t>
            </w:r>
            <w:r>
              <w:rPr>
                <w:rFonts w:ascii="Arial" w:hAnsi="Arial" w:cs="Arial"/>
                <w:sz w:val="20"/>
                <w:szCs w:val="20"/>
              </w:rPr>
              <w:tab/>
              <w:t>alcohol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3B5717" w:rsidRDefault="003B5717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00" w:after="0" w:line="240" w:lineRule="auto"/>
              <w:ind w:left="252" w:hanging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B.</w:t>
            </w:r>
            <w:r>
              <w:rPr>
                <w:rFonts w:ascii="Arial" w:hAnsi="Arial" w:cs="Arial"/>
                <w:sz w:val="20"/>
                <w:szCs w:val="20"/>
              </w:rPr>
              <w:tab/>
              <w:t>lecithin</w:t>
            </w:r>
          </w:p>
        </w:tc>
      </w:tr>
      <w:tr w:rsidR="003B5717">
        <w:tblPrEx>
          <w:tblCellMar>
            <w:top w:w="0" w:type="dxa"/>
            <w:bottom w:w="0" w:type="dxa"/>
          </w:tblCellMar>
        </w:tblPrEx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3B5717" w:rsidRDefault="003B571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52" w:hanging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</w:t>
            </w:r>
            <w:r>
              <w:rPr>
                <w:rFonts w:ascii="Arial" w:hAnsi="Arial" w:cs="Arial"/>
                <w:sz w:val="20"/>
                <w:szCs w:val="20"/>
              </w:rPr>
              <w:tab/>
              <w:t>cholesterol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3B5717" w:rsidRDefault="003B571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52" w:hanging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D.</w:t>
            </w:r>
            <w:r>
              <w:rPr>
                <w:rFonts w:ascii="Arial" w:hAnsi="Arial" w:cs="Arial"/>
                <w:sz w:val="20"/>
                <w:szCs w:val="20"/>
              </w:rPr>
              <w:tab/>
              <w:t>glycerol</w:t>
            </w:r>
          </w:p>
        </w:tc>
      </w:tr>
    </w:tbl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before="180" w:after="0" w:line="240" w:lineRule="auto"/>
        <w:ind w:left="540" w:hanging="5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19.</w:t>
      </w:r>
      <w:r>
        <w:rPr>
          <w:rFonts w:ascii="Arial" w:hAnsi="Arial" w:cs="Arial"/>
          <w:sz w:val="20"/>
          <w:szCs w:val="20"/>
        </w:rPr>
        <w:tab/>
        <w:t>The physiological drive to eat is known as___________.</w:t>
      </w:r>
    </w:p>
    <w:tbl>
      <w:tblPr>
        <w:tblW w:w="0" w:type="auto"/>
        <w:tblInd w:w="648" w:type="dxa"/>
        <w:tblLayout w:type="fixed"/>
        <w:tblLook w:val="0000" w:firstRow="0" w:lastRow="0" w:firstColumn="0" w:lastColumn="0" w:noHBand="0" w:noVBand="0"/>
      </w:tblPr>
      <w:tblGrid>
        <w:gridCol w:w="4464"/>
        <w:gridCol w:w="4464"/>
      </w:tblGrid>
      <w:tr w:rsidR="003B5717">
        <w:tblPrEx>
          <w:tblCellMar>
            <w:top w:w="0" w:type="dxa"/>
            <w:bottom w:w="0" w:type="dxa"/>
          </w:tblCellMar>
        </w:tblPrEx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3B5717" w:rsidRDefault="003B5717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00" w:after="0" w:line="240" w:lineRule="auto"/>
              <w:ind w:left="252" w:hanging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A.</w:t>
            </w:r>
            <w:r>
              <w:rPr>
                <w:rFonts w:ascii="Arial" w:hAnsi="Arial" w:cs="Arial"/>
                <w:sz w:val="20"/>
                <w:szCs w:val="20"/>
              </w:rPr>
              <w:tab/>
              <w:t>satisfaction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3B5717" w:rsidRDefault="003B5717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00" w:after="0" w:line="240" w:lineRule="auto"/>
              <w:ind w:left="252" w:hanging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B.</w:t>
            </w:r>
            <w:r>
              <w:rPr>
                <w:rFonts w:ascii="Arial" w:hAnsi="Arial" w:cs="Arial"/>
                <w:sz w:val="20"/>
                <w:szCs w:val="20"/>
              </w:rPr>
              <w:tab/>
              <w:t>anticipation</w:t>
            </w:r>
          </w:p>
        </w:tc>
      </w:tr>
      <w:tr w:rsidR="003B5717">
        <w:tblPrEx>
          <w:tblCellMar>
            <w:top w:w="0" w:type="dxa"/>
            <w:bottom w:w="0" w:type="dxa"/>
          </w:tblCellMar>
        </w:tblPrEx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3B5717" w:rsidRDefault="003B571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52" w:hanging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</w:t>
            </w:r>
            <w:r>
              <w:rPr>
                <w:rFonts w:ascii="Arial" w:hAnsi="Arial" w:cs="Arial"/>
                <w:sz w:val="20"/>
                <w:szCs w:val="20"/>
              </w:rPr>
              <w:tab/>
              <w:t>hunger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3B5717" w:rsidRDefault="003B571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52" w:hanging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D.</w:t>
            </w:r>
            <w:r>
              <w:rPr>
                <w:rFonts w:ascii="Arial" w:hAnsi="Arial" w:cs="Arial"/>
                <w:sz w:val="20"/>
                <w:szCs w:val="20"/>
              </w:rPr>
              <w:tab/>
              <w:t>appetite</w:t>
            </w:r>
          </w:p>
        </w:tc>
      </w:tr>
    </w:tbl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before="180" w:after="0" w:line="240" w:lineRule="auto"/>
        <w:ind w:left="540" w:hanging="5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20.</w:t>
      </w:r>
      <w:r>
        <w:rPr>
          <w:rFonts w:ascii="Arial" w:hAnsi="Arial" w:cs="Arial"/>
          <w:sz w:val="20"/>
          <w:szCs w:val="20"/>
        </w:rPr>
        <w:tab/>
        <w:t>Which of the following is a risk factor for osteoporosis?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before="100"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A.</w:t>
      </w:r>
      <w:r>
        <w:rPr>
          <w:rFonts w:ascii="Arial" w:hAnsi="Arial" w:cs="Arial"/>
          <w:sz w:val="20"/>
          <w:szCs w:val="20"/>
        </w:rPr>
        <w:tab/>
        <w:t>Intensive physical activity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B.</w:t>
      </w:r>
      <w:r>
        <w:rPr>
          <w:rFonts w:ascii="Arial" w:hAnsi="Arial" w:cs="Arial"/>
          <w:sz w:val="20"/>
          <w:szCs w:val="20"/>
        </w:rPr>
        <w:tab/>
        <w:t>High levels of estrogen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</w:t>
      </w:r>
      <w:r>
        <w:rPr>
          <w:rFonts w:ascii="Arial" w:hAnsi="Arial" w:cs="Arial"/>
          <w:sz w:val="20"/>
          <w:szCs w:val="20"/>
        </w:rPr>
        <w:tab/>
        <w:t>Athletic amenorrhea (loss of periods)</w:t>
      </w:r>
    </w:p>
    <w:p w:rsidR="003B5717" w:rsidRDefault="003B5717">
      <w:pPr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D.</w:t>
      </w:r>
      <w:r>
        <w:rPr>
          <w:rFonts w:ascii="Arial" w:hAnsi="Arial" w:cs="Arial"/>
          <w:sz w:val="20"/>
          <w:szCs w:val="20"/>
        </w:rPr>
        <w:tab/>
        <w:t>Moderate consumption of coffee and alcohol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before="180" w:after="0" w:line="240" w:lineRule="auto"/>
        <w:ind w:left="540" w:hanging="5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21.</w:t>
      </w:r>
      <w:r>
        <w:rPr>
          <w:rFonts w:ascii="Arial" w:hAnsi="Arial" w:cs="Arial"/>
          <w:sz w:val="20"/>
          <w:szCs w:val="20"/>
        </w:rPr>
        <w:tab/>
        <w:t>The hormone produced by the fat cells that is related to fat stores as well as eating behaviour is called _____________.</w:t>
      </w:r>
    </w:p>
    <w:tbl>
      <w:tblPr>
        <w:tblW w:w="0" w:type="auto"/>
        <w:tblInd w:w="648" w:type="dxa"/>
        <w:tblLayout w:type="fixed"/>
        <w:tblLook w:val="0000" w:firstRow="0" w:lastRow="0" w:firstColumn="0" w:lastColumn="0" w:noHBand="0" w:noVBand="0"/>
      </w:tblPr>
      <w:tblGrid>
        <w:gridCol w:w="4464"/>
        <w:gridCol w:w="4464"/>
      </w:tblGrid>
      <w:tr w:rsidR="003B5717">
        <w:tblPrEx>
          <w:tblCellMar>
            <w:top w:w="0" w:type="dxa"/>
            <w:bottom w:w="0" w:type="dxa"/>
          </w:tblCellMar>
        </w:tblPrEx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3B5717" w:rsidRDefault="003B5717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00" w:after="0" w:line="240" w:lineRule="auto"/>
              <w:ind w:left="252" w:hanging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A.</w:t>
            </w:r>
            <w:r>
              <w:rPr>
                <w:rFonts w:ascii="Arial" w:hAnsi="Arial" w:cs="Arial"/>
                <w:sz w:val="20"/>
                <w:szCs w:val="20"/>
              </w:rPr>
              <w:tab/>
              <w:t>neuropeptide Y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3B5717" w:rsidRDefault="003B5717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00" w:after="0" w:line="240" w:lineRule="auto"/>
              <w:ind w:left="252" w:hanging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B.</w:t>
            </w:r>
            <w:r>
              <w:rPr>
                <w:rFonts w:ascii="Arial" w:hAnsi="Arial" w:cs="Arial"/>
                <w:sz w:val="20"/>
                <w:szCs w:val="20"/>
              </w:rPr>
              <w:tab/>
              <w:t>serotonin</w:t>
            </w:r>
          </w:p>
        </w:tc>
      </w:tr>
      <w:tr w:rsidR="003B5717">
        <w:tblPrEx>
          <w:tblCellMar>
            <w:top w:w="0" w:type="dxa"/>
            <w:bottom w:w="0" w:type="dxa"/>
          </w:tblCellMar>
        </w:tblPrEx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3B5717" w:rsidRDefault="003B571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52" w:hanging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</w:t>
            </w:r>
            <w:r>
              <w:rPr>
                <w:rFonts w:ascii="Arial" w:hAnsi="Arial" w:cs="Arial"/>
                <w:sz w:val="20"/>
                <w:szCs w:val="20"/>
              </w:rPr>
              <w:tab/>
              <w:t>sibutramine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3B5717" w:rsidRDefault="003B571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52" w:hanging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D.</w:t>
            </w:r>
            <w:r>
              <w:rPr>
                <w:rFonts w:ascii="Arial" w:hAnsi="Arial" w:cs="Arial"/>
                <w:sz w:val="20"/>
                <w:szCs w:val="20"/>
              </w:rPr>
              <w:tab/>
              <w:t>leptin</w:t>
            </w:r>
          </w:p>
        </w:tc>
      </w:tr>
    </w:tbl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before="180" w:after="0" w:line="240" w:lineRule="auto"/>
        <w:ind w:left="540" w:hanging="5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22.</w:t>
      </w:r>
      <w:r>
        <w:rPr>
          <w:rFonts w:ascii="Arial" w:hAnsi="Arial" w:cs="Arial"/>
          <w:sz w:val="20"/>
          <w:szCs w:val="20"/>
        </w:rPr>
        <w:tab/>
        <w:t xml:space="preserve">Which of the following is </w:t>
      </w:r>
      <w:r>
        <w:rPr>
          <w:rFonts w:ascii="Arial" w:hAnsi="Arial" w:cs="Arial"/>
          <w:b/>
          <w:bCs/>
          <w:sz w:val="20"/>
          <w:szCs w:val="20"/>
        </w:rPr>
        <w:t>not</w:t>
      </w:r>
      <w:r>
        <w:rPr>
          <w:rFonts w:ascii="Arial" w:hAnsi="Arial" w:cs="Arial"/>
          <w:sz w:val="20"/>
          <w:szCs w:val="20"/>
        </w:rPr>
        <w:t xml:space="preserve"> necessary on a dietary supplement label?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before="100"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A.</w:t>
      </w:r>
      <w:r>
        <w:rPr>
          <w:rFonts w:ascii="Arial" w:hAnsi="Arial" w:cs="Arial"/>
          <w:sz w:val="20"/>
          <w:szCs w:val="20"/>
        </w:rPr>
        <w:tab/>
        <w:t>List of ingredients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B.</w:t>
      </w:r>
      <w:r>
        <w:rPr>
          <w:rFonts w:ascii="Arial" w:hAnsi="Arial" w:cs="Arial"/>
          <w:sz w:val="20"/>
          <w:szCs w:val="20"/>
        </w:rPr>
        <w:tab/>
        <w:t>Recommended dosage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</w:t>
      </w:r>
      <w:r>
        <w:rPr>
          <w:rFonts w:ascii="Arial" w:hAnsi="Arial" w:cs="Arial"/>
          <w:sz w:val="20"/>
          <w:szCs w:val="20"/>
        </w:rPr>
        <w:tab/>
        <w:t>Manufacturer's address</w:t>
      </w:r>
    </w:p>
    <w:p w:rsidR="003B5717" w:rsidRDefault="003B5717">
      <w:pPr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D.</w:t>
      </w:r>
      <w:r>
        <w:rPr>
          <w:rFonts w:ascii="Arial" w:hAnsi="Arial" w:cs="Arial"/>
          <w:sz w:val="20"/>
          <w:szCs w:val="20"/>
        </w:rPr>
        <w:tab/>
        <w:t>Statement revealing what the supplement is used to treat.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before="180" w:after="0" w:line="240" w:lineRule="auto"/>
        <w:ind w:left="540" w:hanging="5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23.</w:t>
      </w:r>
      <w:r>
        <w:rPr>
          <w:rFonts w:ascii="Arial" w:hAnsi="Arial" w:cs="Arial"/>
          <w:sz w:val="20"/>
          <w:szCs w:val="20"/>
        </w:rPr>
        <w:tab/>
        <w:t xml:space="preserve">Which strategy would </w:t>
      </w:r>
      <w:r>
        <w:rPr>
          <w:rFonts w:ascii="Arial" w:hAnsi="Arial" w:cs="Arial"/>
          <w:b/>
          <w:bCs/>
          <w:sz w:val="20"/>
          <w:szCs w:val="20"/>
        </w:rPr>
        <w:t>not</w:t>
      </w:r>
      <w:r>
        <w:rPr>
          <w:rFonts w:ascii="Arial" w:hAnsi="Arial" w:cs="Arial"/>
          <w:sz w:val="20"/>
          <w:szCs w:val="20"/>
        </w:rPr>
        <w:t xml:space="preserve"> help an overweight person to lose weight?</w:t>
      </w:r>
    </w:p>
    <w:tbl>
      <w:tblPr>
        <w:tblW w:w="0" w:type="auto"/>
        <w:tblInd w:w="648" w:type="dxa"/>
        <w:tblLayout w:type="fixed"/>
        <w:tblLook w:val="0000" w:firstRow="0" w:lastRow="0" w:firstColumn="0" w:lastColumn="0" w:noHBand="0" w:noVBand="0"/>
      </w:tblPr>
      <w:tblGrid>
        <w:gridCol w:w="4464"/>
        <w:gridCol w:w="4464"/>
      </w:tblGrid>
      <w:tr w:rsidR="003B5717">
        <w:tblPrEx>
          <w:tblCellMar>
            <w:top w:w="0" w:type="dxa"/>
            <w:bottom w:w="0" w:type="dxa"/>
          </w:tblCellMar>
        </w:tblPrEx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3B5717" w:rsidRDefault="003B5717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00" w:after="0" w:line="240" w:lineRule="auto"/>
              <w:ind w:left="252" w:hanging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A.</w:t>
            </w:r>
            <w:r>
              <w:rPr>
                <w:rFonts w:ascii="Arial" w:hAnsi="Arial" w:cs="Arial"/>
                <w:sz w:val="20"/>
                <w:szCs w:val="20"/>
              </w:rPr>
              <w:tab/>
              <w:t>Exercise.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3B5717" w:rsidRDefault="003B5717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00" w:after="0" w:line="240" w:lineRule="auto"/>
              <w:ind w:left="252" w:hanging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B.</w:t>
            </w:r>
            <w:r>
              <w:rPr>
                <w:rFonts w:ascii="Arial" w:hAnsi="Arial" w:cs="Arial"/>
                <w:sz w:val="20"/>
                <w:szCs w:val="20"/>
              </w:rPr>
              <w:tab/>
              <w:t>Drink lots of water.</w:t>
            </w:r>
          </w:p>
        </w:tc>
      </w:tr>
      <w:tr w:rsidR="003B5717">
        <w:tblPrEx>
          <w:tblCellMar>
            <w:top w:w="0" w:type="dxa"/>
            <w:bottom w:w="0" w:type="dxa"/>
          </w:tblCellMar>
        </w:tblPrEx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3B5717" w:rsidRDefault="003B571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52" w:hanging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</w:t>
            </w:r>
            <w:r>
              <w:rPr>
                <w:rFonts w:ascii="Arial" w:hAnsi="Arial" w:cs="Arial"/>
                <w:sz w:val="20"/>
                <w:szCs w:val="20"/>
              </w:rPr>
              <w:tab/>
              <w:t>Eat small snacks between meals.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3B5717" w:rsidRDefault="003B571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52" w:hanging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D.</w:t>
            </w:r>
            <w:r>
              <w:rPr>
                <w:rFonts w:ascii="Arial" w:hAnsi="Arial" w:cs="Arial"/>
                <w:sz w:val="20"/>
                <w:szCs w:val="20"/>
              </w:rPr>
              <w:tab/>
              <w:t>Eat large portions of food.</w:t>
            </w:r>
          </w:p>
        </w:tc>
      </w:tr>
    </w:tbl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before="180" w:after="0" w:line="240" w:lineRule="auto"/>
        <w:ind w:left="540" w:hanging="5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24.</w:t>
      </w:r>
      <w:r>
        <w:rPr>
          <w:rFonts w:ascii="Arial" w:hAnsi="Arial" w:cs="Arial"/>
          <w:sz w:val="20"/>
          <w:szCs w:val="20"/>
        </w:rPr>
        <w:tab/>
        <w:t>Which food likely provides the most potassium per 100 grams?</w:t>
      </w:r>
    </w:p>
    <w:tbl>
      <w:tblPr>
        <w:tblW w:w="0" w:type="auto"/>
        <w:tblInd w:w="648" w:type="dxa"/>
        <w:tblLayout w:type="fixed"/>
        <w:tblLook w:val="0000" w:firstRow="0" w:lastRow="0" w:firstColumn="0" w:lastColumn="0" w:noHBand="0" w:noVBand="0"/>
      </w:tblPr>
      <w:tblGrid>
        <w:gridCol w:w="2976"/>
        <w:gridCol w:w="2976"/>
        <w:gridCol w:w="2976"/>
      </w:tblGrid>
      <w:tr w:rsidR="003B5717">
        <w:tblPrEx>
          <w:tblCellMar>
            <w:top w:w="0" w:type="dxa"/>
            <w:bottom w:w="0" w:type="dxa"/>
          </w:tblCellMar>
        </w:tblPrEx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</w:tcPr>
          <w:p w:rsidR="003B5717" w:rsidRDefault="003B5717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00" w:after="0" w:line="240" w:lineRule="auto"/>
              <w:ind w:left="252" w:hanging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A.</w:t>
            </w:r>
            <w:r>
              <w:rPr>
                <w:rFonts w:ascii="Arial" w:hAnsi="Arial" w:cs="Arial"/>
                <w:sz w:val="20"/>
                <w:szCs w:val="20"/>
              </w:rPr>
              <w:tab/>
              <w:t>Sausages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</w:tcPr>
          <w:p w:rsidR="003B5717" w:rsidRDefault="003B5717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00" w:after="0" w:line="240" w:lineRule="auto"/>
              <w:ind w:left="252" w:hanging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B.</w:t>
            </w:r>
            <w:r>
              <w:rPr>
                <w:rFonts w:ascii="Arial" w:hAnsi="Arial" w:cs="Arial"/>
                <w:sz w:val="20"/>
                <w:szCs w:val="20"/>
              </w:rPr>
              <w:tab/>
              <w:t>A baked potato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</w:tcPr>
          <w:p w:rsidR="003B5717" w:rsidRDefault="003B5717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00" w:after="0" w:line="240" w:lineRule="auto"/>
              <w:ind w:left="252" w:hanging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</w:t>
            </w:r>
            <w:r>
              <w:rPr>
                <w:rFonts w:ascii="Arial" w:hAnsi="Arial" w:cs="Arial"/>
                <w:sz w:val="20"/>
                <w:szCs w:val="20"/>
              </w:rPr>
              <w:tab/>
              <w:t>Pickles</w:t>
            </w:r>
          </w:p>
        </w:tc>
      </w:tr>
      <w:tr w:rsidR="003B5717">
        <w:tblPrEx>
          <w:tblCellMar>
            <w:top w:w="0" w:type="dxa"/>
            <w:bottom w:w="0" w:type="dxa"/>
          </w:tblCellMar>
        </w:tblPrEx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</w:tcPr>
          <w:p w:rsidR="003B5717" w:rsidRDefault="003B571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52" w:hanging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D.</w:t>
            </w:r>
            <w:r>
              <w:rPr>
                <w:rFonts w:ascii="Arial" w:hAnsi="Arial" w:cs="Arial"/>
                <w:sz w:val="20"/>
                <w:szCs w:val="20"/>
              </w:rPr>
              <w:tab/>
              <w:t>Enriched bread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</w:tcPr>
          <w:p w:rsidR="003B5717" w:rsidRDefault="003B571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52" w:hanging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E.</w:t>
            </w:r>
            <w:r>
              <w:rPr>
                <w:rFonts w:ascii="Arial" w:hAnsi="Arial" w:cs="Arial"/>
                <w:sz w:val="20"/>
                <w:szCs w:val="20"/>
              </w:rPr>
              <w:tab/>
              <w:t>Hamburger patty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</w:tcPr>
          <w:p w:rsidR="003B5717" w:rsidRDefault="003B571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52" w:hanging="36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before="180" w:after="0" w:line="240" w:lineRule="auto"/>
        <w:ind w:left="540" w:hanging="5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25.</w:t>
      </w:r>
      <w:r>
        <w:rPr>
          <w:rFonts w:ascii="Arial" w:hAnsi="Arial" w:cs="Arial"/>
          <w:sz w:val="20"/>
          <w:szCs w:val="20"/>
        </w:rPr>
        <w:tab/>
        <w:t>Synthetic forms of the male hormone testosterone that some people abuse to increase muscle size and strength are ___________.</w:t>
      </w:r>
    </w:p>
    <w:tbl>
      <w:tblPr>
        <w:tblW w:w="0" w:type="auto"/>
        <w:tblInd w:w="648" w:type="dxa"/>
        <w:tblLayout w:type="fixed"/>
        <w:tblLook w:val="0000" w:firstRow="0" w:lastRow="0" w:firstColumn="0" w:lastColumn="0" w:noHBand="0" w:noVBand="0"/>
      </w:tblPr>
      <w:tblGrid>
        <w:gridCol w:w="4464"/>
        <w:gridCol w:w="4464"/>
      </w:tblGrid>
      <w:tr w:rsidR="003B5717">
        <w:tblPrEx>
          <w:tblCellMar>
            <w:top w:w="0" w:type="dxa"/>
            <w:bottom w:w="0" w:type="dxa"/>
          </w:tblCellMar>
        </w:tblPrEx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3B5717" w:rsidRDefault="003B5717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00" w:after="0" w:line="240" w:lineRule="auto"/>
              <w:ind w:left="252" w:hanging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A.</w:t>
            </w:r>
            <w:r>
              <w:rPr>
                <w:rFonts w:ascii="Arial" w:hAnsi="Arial" w:cs="Arial"/>
                <w:sz w:val="20"/>
                <w:szCs w:val="20"/>
              </w:rPr>
              <w:tab/>
              <w:t>corticosteroids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3B5717" w:rsidRDefault="003B5717">
            <w:pPr>
              <w:keepNext/>
              <w:keepLines/>
              <w:widowControl w:val="0"/>
              <w:autoSpaceDE w:val="0"/>
              <w:autoSpaceDN w:val="0"/>
              <w:adjustRightInd w:val="0"/>
              <w:spacing w:before="100" w:after="0" w:line="240" w:lineRule="auto"/>
              <w:ind w:left="252" w:hanging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B.</w:t>
            </w:r>
            <w:r>
              <w:rPr>
                <w:rFonts w:ascii="Arial" w:hAnsi="Arial" w:cs="Arial"/>
                <w:sz w:val="20"/>
                <w:szCs w:val="20"/>
              </w:rPr>
              <w:tab/>
              <w:t>estrogen</w:t>
            </w:r>
          </w:p>
        </w:tc>
      </w:tr>
      <w:tr w:rsidR="003B5717">
        <w:tblPrEx>
          <w:tblCellMar>
            <w:top w:w="0" w:type="dxa"/>
            <w:bottom w:w="0" w:type="dxa"/>
          </w:tblCellMar>
        </w:tblPrEx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3B5717" w:rsidRDefault="003B571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52" w:hanging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</w:t>
            </w:r>
            <w:r>
              <w:rPr>
                <w:rFonts w:ascii="Arial" w:hAnsi="Arial" w:cs="Arial"/>
                <w:sz w:val="20"/>
                <w:szCs w:val="20"/>
              </w:rPr>
              <w:tab/>
              <w:t>anabolic steroids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3B5717" w:rsidRDefault="003B571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52" w:hanging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D.</w:t>
            </w:r>
            <w:r>
              <w:rPr>
                <w:rFonts w:ascii="Arial" w:hAnsi="Arial" w:cs="Arial"/>
                <w:sz w:val="20"/>
                <w:szCs w:val="20"/>
              </w:rPr>
              <w:tab/>
              <w:t>cholesterone</w:t>
            </w:r>
          </w:p>
        </w:tc>
      </w:tr>
    </w:tbl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before="180" w:after="0" w:line="240" w:lineRule="auto"/>
        <w:ind w:left="540" w:hanging="5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26.</w:t>
      </w:r>
      <w:r>
        <w:rPr>
          <w:rFonts w:ascii="Arial" w:hAnsi="Arial" w:cs="Arial"/>
          <w:sz w:val="20"/>
          <w:szCs w:val="20"/>
        </w:rPr>
        <w:tab/>
        <w:t>What criteria should be applied in deciding if nutrition information is to be accepted as reliable?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before="100"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A.</w:t>
      </w:r>
      <w:r>
        <w:rPr>
          <w:rFonts w:ascii="Arial" w:hAnsi="Arial" w:cs="Arial"/>
          <w:sz w:val="20"/>
          <w:szCs w:val="20"/>
        </w:rPr>
        <w:tab/>
        <w:t xml:space="preserve">The information is on a blog &amp; the studies the information is based on are listed. 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B.</w:t>
      </w:r>
      <w:r>
        <w:rPr>
          <w:rFonts w:ascii="Arial" w:hAnsi="Arial" w:cs="Arial"/>
          <w:sz w:val="20"/>
          <w:szCs w:val="20"/>
        </w:rPr>
        <w:tab/>
        <w:t>Testimonials from elite athletes who provide the information and uphold its validity.</w:t>
      </w:r>
    </w:p>
    <w:p w:rsidR="003B5717" w:rsidRDefault="003B5717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</w:t>
      </w:r>
      <w:r>
        <w:rPr>
          <w:rFonts w:ascii="Arial" w:hAnsi="Arial" w:cs="Arial"/>
          <w:sz w:val="20"/>
          <w:szCs w:val="20"/>
        </w:rPr>
        <w:tab/>
        <w:t>The information is based on studies that have been published in a scientific journal.</w:t>
      </w:r>
    </w:p>
    <w:p w:rsidR="003B5717" w:rsidRDefault="003B5717">
      <w:pPr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D.</w:t>
      </w:r>
      <w:r>
        <w:rPr>
          <w:rFonts w:ascii="Arial" w:hAnsi="Arial" w:cs="Arial"/>
          <w:sz w:val="20"/>
          <w:szCs w:val="20"/>
        </w:rPr>
        <w:tab/>
        <w:t xml:space="preserve">The information may have appeared in a local newspaper that summarized the study for its readers. </w:t>
      </w:r>
    </w:p>
    <w:p w:rsidR="001240C7" w:rsidRDefault="001240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  <w:sectPr w:rsidR="001240C7">
          <w:footerReference w:type="default" r:id="rId7"/>
          <w:pgSz w:w="12240" w:h="15840"/>
          <w:pgMar w:top="1440" w:right="1440" w:bottom="1080" w:left="1440" w:header="720" w:footer="720" w:gutter="0"/>
          <w:cols w:space="720"/>
          <w:noEndnote/>
        </w:sectPr>
      </w:pPr>
    </w:p>
    <w:p w:rsidR="003B5717" w:rsidRDefault="00B832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0;margin-top:.5pt;width:489.45pt;height:0;z-index:251658240" o:connectortype="straight"/>
        </w:pict>
      </w:r>
      <w:r w:rsidR="003B5717">
        <w:rPr>
          <w:rFonts w:ascii="Arial" w:hAnsi="Arial" w:cs="Arial"/>
          <w:b/>
          <w:bCs/>
          <w:sz w:val="20"/>
          <w:szCs w:val="20"/>
        </w:rPr>
        <w:t>Answers</w:t>
      </w:r>
    </w:p>
    <w:p w:rsidR="003B5717" w:rsidRDefault="003B57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3B5717" w:rsidRDefault="003B57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3B5717" w:rsidRDefault="003B5717" w:rsidP="001240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  <w:sectPr w:rsidR="003B5717" w:rsidSect="001240C7">
          <w:type w:val="continuous"/>
          <w:pgSz w:w="12240" w:h="15840"/>
          <w:pgMar w:top="1440" w:right="1440" w:bottom="1080" w:left="1440" w:header="720" w:footer="720" w:gutter="0"/>
          <w:cols w:space="720"/>
          <w:noEndnote/>
        </w:sectPr>
      </w:pPr>
    </w:p>
    <w:tbl>
      <w:tblPr>
        <w:tblW w:w="0" w:type="auto"/>
        <w:tblInd w:w="-8" w:type="dxa"/>
        <w:tblLayout w:type="fixed"/>
        <w:tblCellMar>
          <w:left w:w="100" w:type="dxa"/>
          <w:right w:w="100" w:type="dxa"/>
        </w:tblCellMar>
        <w:tblLook w:val="0000" w:firstRow="0" w:lastRow="0" w:firstColumn="0" w:lastColumn="0" w:noHBand="0" w:noVBand="0"/>
      </w:tblPr>
      <w:tblGrid>
        <w:gridCol w:w="1000"/>
        <w:gridCol w:w="548"/>
      </w:tblGrid>
      <w:tr w:rsidR="001240C7" w:rsidRPr="003B5717" w:rsidTr="001240C7">
        <w:tblPrEx>
          <w:tblCellMar>
            <w:top w:w="0" w:type="dxa"/>
            <w:bottom w:w="0" w:type="dxa"/>
          </w:tblCellMar>
        </w:tblPrEx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 w:rsidP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No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br/>
              <w:t>Answer</w:t>
            </w:r>
          </w:p>
        </w:tc>
      </w:tr>
      <w:tr w:rsidR="001240C7" w:rsidRPr="003B5717" w:rsidTr="001240C7">
        <w:tblPrEx>
          <w:tblCellMar>
            <w:top w:w="0" w:type="dxa"/>
            <w:bottom w:w="0" w:type="dxa"/>
          </w:tblCellMar>
        </w:tblPrEx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D</w:t>
            </w:r>
          </w:p>
        </w:tc>
      </w:tr>
      <w:tr w:rsidR="001240C7" w:rsidRPr="003B5717" w:rsidTr="001240C7">
        <w:tblPrEx>
          <w:tblCellMar>
            <w:top w:w="0" w:type="dxa"/>
            <w:bottom w:w="0" w:type="dxa"/>
          </w:tblCellMar>
        </w:tblPrEx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C</w:t>
            </w:r>
          </w:p>
        </w:tc>
      </w:tr>
      <w:tr w:rsidR="001240C7" w:rsidRPr="003B5717" w:rsidTr="001240C7">
        <w:tblPrEx>
          <w:tblCellMar>
            <w:top w:w="0" w:type="dxa"/>
            <w:bottom w:w="0" w:type="dxa"/>
          </w:tblCellMar>
        </w:tblPrEx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3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A</w:t>
            </w:r>
          </w:p>
        </w:tc>
      </w:tr>
      <w:tr w:rsidR="001240C7" w:rsidRPr="003B5717" w:rsidTr="001240C7">
        <w:tblPrEx>
          <w:tblCellMar>
            <w:top w:w="0" w:type="dxa"/>
            <w:bottom w:w="0" w:type="dxa"/>
          </w:tblCellMar>
        </w:tblPrEx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4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B</w:t>
            </w:r>
          </w:p>
        </w:tc>
      </w:tr>
      <w:tr w:rsidR="001240C7" w:rsidRPr="003B5717" w:rsidTr="001240C7">
        <w:tblPrEx>
          <w:tblCellMar>
            <w:top w:w="0" w:type="dxa"/>
            <w:bottom w:w="0" w:type="dxa"/>
          </w:tblCellMar>
        </w:tblPrEx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5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A</w:t>
            </w:r>
          </w:p>
        </w:tc>
      </w:tr>
      <w:tr w:rsidR="001240C7" w:rsidRPr="003B5717" w:rsidTr="001240C7">
        <w:tblPrEx>
          <w:tblCellMar>
            <w:top w:w="0" w:type="dxa"/>
            <w:bottom w:w="0" w:type="dxa"/>
          </w:tblCellMar>
        </w:tblPrEx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6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B</w:t>
            </w:r>
          </w:p>
        </w:tc>
      </w:tr>
      <w:tr w:rsidR="001240C7" w:rsidRPr="003B5717" w:rsidTr="001240C7">
        <w:tblPrEx>
          <w:tblCellMar>
            <w:top w:w="0" w:type="dxa"/>
            <w:bottom w:w="0" w:type="dxa"/>
          </w:tblCellMar>
        </w:tblPrEx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7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C</w:t>
            </w:r>
          </w:p>
        </w:tc>
      </w:tr>
      <w:tr w:rsidR="001240C7" w:rsidRPr="003B5717" w:rsidTr="001240C7">
        <w:tblPrEx>
          <w:tblCellMar>
            <w:top w:w="0" w:type="dxa"/>
            <w:bottom w:w="0" w:type="dxa"/>
          </w:tblCellMar>
        </w:tblPrEx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8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A</w:t>
            </w:r>
          </w:p>
        </w:tc>
      </w:tr>
      <w:tr w:rsidR="001240C7" w:rsidRPr="003B5717" w:rsidTr="001240C7">
        <w:tblPrEx>
          <w:tblCellMar>
            <w:top w:w="0" w:type="dxa"/>
            <w:bottom w:w="0" w:type="dxa"/>
          </w:tblCellMar>
        </w:tblPrEx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9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D</w:t>
            </w:r>
          </w:p>
        </w:tc>
      </w:tr>
      <w:tr w:rsidR="001240C7" w:rsidRPr="003B5717" w:rsidTr="001240C7">
        <w:tblPrEx>
          <w:tblCellMar>
            <w:top w:w="0" w:type="dxa"/>
            <w:bottom w:w="0" w:type="dxa"/>
          </w:tblCellMar>
        </w:tblPrEx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10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D</w:t>
            </w:r>
          </w:p>
        </w:tc>
      </w:tr>
      <w:tr w:rsidR="001240C7" w:rsidRPr="003B5717" w:rsidTr="001240C7">
        <w:tblPrEx>
          <w:tblCellMar>
            <w:top w:w="0" w:type="dxa"/>
            <w:bottom w:w="0" w:type="dxa"/>
          </w:tblCellMar>
        </w:tblPrEx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11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B</w:t>
            </w:r>
          </w:p>
        </w:tc>
      </w:tr>
      <w:tr w:rsidR="001240C7" w:rsidRPr="003B5717" w:rsidTr="001240C7">
        <w:tblPrEx>
          <w:tblCellMar>
            <w:top w:w="0" w:type="dxa"/>
            <w:bottom w:w="0" w:type="dxa"/>
          </w:tblCellMar>
        </w:tblPrEx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12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B</w:t>
            </w:r>
          </w:p>
        </w:tc>
      </w:tr>
      <w:tr w:rsidR="001240C7" w:rsidRPr="003B5717" w:rsidTr="001240C7">
        <w:tblPrEx>
          <w:tblCellMar>
            <w:top w:w="0" w:type="dxa"/>
            <w:bottom w:w="0" w:type="dxa"/>
          </w:tblCellMar>
        </w:tblPrEx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13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D</w:t>
            </w:r>
          </w:p>
        </w:tc>
      </w:tr>
      <w:tr w:rsidR="001240C7" w:rsidRPr="003B5717" w:rsidTr="001240C7">
        <w:tblPrEx>
          <w:tblCellMar>
            <w:top w:w="0" w:type="dxa"/>
            <w:bottom w:w="0" w:type="dxa"/>
          </w:tblCellMar>
        </w:tblPrEx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14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C</w:t>
            </w:r>
          </w:p>
        </w:tc>
      </w:tr>
      <w:tr w:rsidR="001240C7" w:rsidRPr="003B5717" w:rsidTr="001240C7">
        <w:tblPrEx>
          <w:tblCellMar>
            <w:top w:w="0" w:type="dxa"/>
            <w:bottom w:w="0" w:type="dxa"/>
          </w:tblCellMar>
        </w:tblPrEx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15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C</w:t>
            </w:r>
          </w:p>
        </w:tc>
      </w:tr>
      <w:tr w:rsidR="001240C7" w:rsidRPr="003B5717" w:rsidTr="001240C7">
        <w:tblPrEx>
          <w:tblCellMar>
            <w:top w:w="0" w:type="dxa"/>
            <w:bottom w:w="0" w:type="dxa"/>
          </w:tblCellMar>
        </w:tblPrEx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16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B</w:t>
            </w:r>
          </w:p>
        </w:tc>
      </w:tr>
      <w:tr w:rsidR="001240C7" w:rsidRPr="003B5717" w:rsidTr="001240C7">
        <w:tblPrEx>
          <w:tblCellMar>
            <w:top w:w="0" w:type="dxa"/>
            <w:bottom w:w="0" w:type="dxa"/>
          </w:tblCellMar>
        </w:tblPrEx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17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D</w:t>
            </w:r>
          </w:p>
        </w:tc>
      </w:tr>
      <w:tr w:rsidR="001240C7" w:rsidRPr="003B5717" w:rsidTr="001240C7">
        <w:tblPrEx>
          <w:tblCellMar>
            <w:top w:w="0" w:type="dxa"/>
            <w:bottom w:w="0" w:type="dxa"/>
          </w:tblCellMar>
        </w:tblPrEx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18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C</w:t>
            </w:r>
          </w:p>
        </w:tc>
      </w:tr>
      <w:tr w:rsidR="001240C7" w:rsidRPr="003B5717" w:rsidTr="001240C7">
        <w:tblPrEx>
          <w:tblCellMar>
            <w:top w:w="0" w:type="dxa"/>
            <w:bottom w:w="0" w:type="dxa"/>
          </w:tblCellMar>
        </w:tblPrEx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19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C</w:t>
            </w:r>
          </w:p>
        </w:tc>
      </w:tr>
      <w:tr w:rsidR="001240C7" w:rsidRPr="003B5717" w:rsidTr="001240C7">
        <w:tblPrEx>
          <w:tblCellMar>
            <w:top w:w="0" w:type="dxa"/>
            <w:bottom w:w="0" w:type="dxa"/>
          </w:tblCellMar>
        </w:tblPrEx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20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C</w:t>
            </w:r>
          </w:p>
        </w:tc>
      </w:tr>
      <w:tr w:rsidR="001240C7" w:rsidRPr="003B5717" w:rsidTr="001240C7">
        <w:tblPrEx>
          <w:tblCellMar>
            <w:top w:w="0" w:type="dxa"/>
            <w:bottom w:w="0" w:type="dxa"/>
          </w:tblCellMar>
        </w:tblPrEx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21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D</w:t>
            </w:r>
          </w:p>
        </w:tc>
      </w:tr>
      <w:tr w:rsidR="001240C7" w:rsidRPr="003B5717" w:rsidTr="001240C7">
        <w:tblPrEx>
          <w:tblCellMar>
            <w:top w:w="0" w:type="dxa"/>
            <w:bottom w:w="0" w:type="dxa"/>
          </w:tblCellMar>
        </w:tblPrEx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22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C</w:t>
            </w:r>
          </w:p>
        </w:tc>
      </w:tr>
      <w:tr w:rsidR="001240C7" w:rsidRPr="003B5717" w:rsidTr="001240C7">
        <w:tblPrEx>
          <w:tblCellMar>
            <w:top w:w="0" w:type="dxa"/>
            <w:bottom w:w="0" w:type="dxa"/>
          </w:tblCellMar>
        </w:tblPrEx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23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D</w:t>
            </w:r>
          </w:p>
        </w:tc>
      </w:tr>
      <w:tr w:rsidR="001240C7" w:rsidRPr="003B5717" w:rsidTr="001240C7">
        <w:tblPrEx>
          <w:tblCellMar>
            <w:top w:w="0" w:type="dxa"/>
            <w:bottom w:w="0" w:type="dxa"/>
          </w:tblCellMar>
        </w:tblPrEx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24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B</w:t>
            </w:r>
          </w:p>
        </w:tc>
      </w:tr>
      <w:tr w:rsidR="001240C7" w:rsidRPr="003B5717" w:rsidTr="001240C7">
        <w:tblPrEx>
          <w:tblCellMar>
            <w:top w:w="0" w:type="dxa"/>
            <w:bottom w:w="0" w:type="dxa"/>
          </w:tblCellMar>
        </w:tblPrEx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25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C</w:t>
            </w:r>
          </w:p>
        </w:tc>
      </w:tr>
      <w:tr w:rsidR="001240C7" w:rsidRPr="003B5717" w:rsidTr="001240C7">
        <w:tblPrEx>
          <w:tblCellMar>
            <w:top w:w="0" w:type="dxa"/>
            <w:bottom w:w="0" w:type="dxa"/>
          </w:tblCellMar>
        </w:tblPrEx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26</w:t>
            </w:r>
          </w:p>
        </w:tc>
        <w:tc>
          <w:tcPr>
            <w:tcW w:w="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0C7" w:rsidRPr="003B5717" w:rsidRDefault="00124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2"/>
                <w:szCs w:val="12"/>
              </w:rPr>
            </w:pPr>
            <w:r w:rsidRPr="003B5717">
              <w:rPr>
                <w:rFonts w:ascii="Arial" w:hAnsi="Arial" w:cs="Arial"/>
                <w:sz w:val="12"/>
                <w:szCs w:val="12"/>
              </w:rPr>
              <w:t>C</w:t>
            </w:r>
          </w:p>
        </w:tc>
      </w:tr>
    </w:tbl>
    <w:p w:rsidR="003B5717" w:rsidRDefault="003B571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  <w:sectPr w:rsidR="003B5717" w:rsidSect="003B5717">
          <w:type w:val="continuous"/>
          <w:pgSz w:w="12240" w:h="15840"/>
          <w:pgMar w:top="1440" w:right="1440" w:bottom="1080" w:left="1440" w:header="720" w:footer="720" w:gutter="0"/>
          <w:cols w:num="3" w:space="720"/>
          <w:noEndnote/>
        </w:sectPr>
      </w:pPr>
    </w:p>
    <w:p w:rsidR="003B5717" w:rsidRDefault="003B571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sectPr w:rsidR="003B5717" w:rsidSect="001240C7">
      <w:type w:val="continuous"/>
      <w:pgSz w:w="12240" w:h="15840"/>
      <w:pgMar w:top="1440" w:right="1440" w:bottom="108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5717" w:rsidRDefault="003B5717">
      <w:pPr>
        <w:spacing w:after="0" w:line="240" w:lineRule="auto"/>
      </w:pPr>
      <w:r>
        <w:separator/>
      </w:r>
    </w:p>
  </w:endnote>
  <w:endnote w:type="continuationSeparator" w:id="0">
    <w:p w:rsidR="003B5717" w:rsidRDefault="003B5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717" w:rsidRDefault="003B5717">
    <w:pPr>
      <w:widowControl w:val="0"/>
      <w:autoSpaceDE w:val="0"/>
      <w:autoSpaceDN w:val="0"/>
      <w:adjustRightInd w:val="0"/>
      <w:spacing w:after="0" w:line="240" w:lineRule="auto"/>
      <w:ind w:left="540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Page </w:t>
    </w:r>
    <w:r>
      <w:rPr>
        <w:rFonts w:ascii="Arial" w:hAnsi="Arial" w:cs="Arial"/>
        <w:sz w:val="20"/>
        <w:szCs w:val="20"/>
      </w:rPr>
      <w:pgNum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5717" w:rsidRDefault="003B5717">
      <w:pPr>
        <w:spacing w:after="0" w:line="240" w:lineRule="auto"/>
      </w:pPr>
      <w:r>
        <w:separator/>
      </w:r>
    </w:p>
  </w:footnote>
  <w:footnote w:type="continuationSeparator" w:id="0">
    <w:p w:rsidR="003B5717" w:rsidRDefault="003B57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2C40"/>
    <w:rsid w:val="000C2C40"/>
    <w:rsid w:val="001240C7"/>
    <w:rsid w:val="001A4BC1"/>
    <w:rsid w:val="003B5717"/>
    <w:rsid w:val="00B83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0"/>
  <w15:docId w15:val="{3BF81898-133E-4801-9B09-1DD45692A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44EF0D-ED25-4880-AD7B-96921D598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1072</Words>
  <Characters>6116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Emmanuel</dc:creator>
  <cp:keywords/>
  <dc:description/>
  <cp:lastModifiedBy>Victor Emmanuel</cp:lastModifiedBy>
  <cp:revision>2</cp:revision>
  <dcterms:created xsi:type="dcterms:W3CDTF">2014-12-05T01:06:00Z</dcterms:created>
  <dcterms:modified xsi:type="dcterms:W3CDTF">2014-12-05T01:06:00Z</dcterms:modified>
</cp:coreProperties>
</file>