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6B21" w:rsidRDefault="00B16B21" w:rsidP="00B16B21">
      <w:pPr>
        <w:jc w:val="center"/>
        <w:rPr>
          <w:b/>
          <w:u w:val="single"/>
        </w:rPr>
      </w:pPr>
      <w:r>
        <w:rPr>
          <w:b/>
          <w:u w:val="single"/>
        </w:rPr>
        <w:t>An Aesthetic of Astonishment: Early Film &amp; the (In</w:t>
      </w:r>
      <w:proofErr w:type="gramStart"/>
      <w:r>
        <w:rPr>
          <w:b/>
          <w:u w:val="single"/>
        </w:rPr>
        <w:t>)Credulous</w:t>
      </w:r>
      <w:proofErr w:type="gramEnd"/>
      <w:r>
        <w:rPr>
          <w:b/>
          <w:u w:val="single"/>
        </w:rPr>
        <w:t xml:space="preserve"> Spectator</w:t>
      </w:r>
      <w:r w:rsidR="003A3A43">
        <w:rPr>
          <w:b/>
          <w:u w:val="single"/>
        </w:rPr>
        <w:t xml:space="preserve"> (Tom Gunning)</w:t>
      </w:r>
    </w:p>
    <w:p w:rsidR="00B16B21" w:rsidRDefault="00B16B21" w:rsidP="00B16B21">
      <w:r>
        <w:t>The first modes of exhibition, the tradition of turn of the century visual entertainments, and a basic aesthetic of early cinema attractions, which envisioned cinema as a series of shocks.</w:t>
      </w:r>
    </w:p>
    <w:p w:rsidR="00B16B21" w:rsidRDefault="00B16B21" w:rsidP="00B16B21">
      <w:r>
        <w:t>The magic theatre laboured to make visual that which it was impossible to believe. Its visual power consisted of a trompe l’oeil (a genre of aesthetic illusion that underscores the problematic role perfect illusion that plays within traditional aesthetic reception) play of give and take, an obsessive desire to test the limits of an intellectual disavowal.</w:t>
      </w:r>
    </w:p>
    <w:p w:rsidR="00D17F10" w:rsidRDefault="00D17F10" w:rsidP="00B16B21">
      <w:r>
        <w:t>All 3 forms of illusion (give and take, sense of touch, &amp; physical distance) show that rather than being a simple reality effect, the arts exploited their nature, keeping a conscious focus on the fact that they were only illusions.</w:t>
      </w:r>
    </w:p>
    <w:p w:rsidR="00D17F10" w:rsidRDefault="00403439" w:rsidP="00B16B21">
      <w:r>
        <w:t>Film image &amp; realistic effects with a conscious awareness of artifice corresponds to audience reaction.</w:t>
      </w:r>
    </w:p>
    <w:p w:rsidR="00403439" w:rsidRDefault="00403439" w:rsidP="00B16B21">
      <w:r>
        <w:t>The moving image reverses and complicates the trajectory of experience solicited by a trompe l’oeil life. The film first presents itself as merely an image, rather than appearing to be something. The audience’s sense of shock comes less from a naive belief that they’re threatened by an actual locomotive than from a visual transformation, parallel to the wonders of theatre.</w:t>
      </w:r>
    </w:p>
    <w:p w:rsidR="00403439" w:rsidRDefault="00403439" w:rsidP="00B16B21">
      <w:r>
        <w:t xml:space="preserve">The initial projection of a still image, withholding the illusion of </w:t>
      </w:r>
      <w:r w:rsidR="000314D8">
        <w:t>m</w:t>
      </w:r>
      <w:r>
        <w:t xml:space="preserve">otion </w:t>
      </w:r>
      <w:r w:rsidR="000314D8">
        <w:t>brought an effect of suspense to the first film shows, which goes beyond the scientific interest in reproducing motion.</w:t>
      </w:r>
    </w:p>
    <w:p w:rsidR="000314D8" w:rsidRDefault="000314D8" w:rsidP="00B16B21">
      <w:r>
        <w:t xml:space="preserve">While early films present the shock of cinema, they also express an essential element of early cinema as a whole. The aesthetics of attraction addresses the audience directly in an experience of </w:t>
      </w:r>
      <w:r w:rsidR="00237C66">
        <w:t>assault</w:t>
      </w:r>
      <w:r>
        <w:t xml:space="preserve">. Rather than being an involvement with </w:t>
      </w:r>
      <w:r w:rsidR="00237C66">
        <w:t>narrative</w:t>
      </w:r>
      <w:r>
        <w:t xml:space="preserve"> action, the cinema of attractions so</w:t>
      </w:r>
      <w:r w:rsidR="00237C66">
        <w:t>licits an awareness of the film, engaging the viewer’s curiosity. The spectator does not get lost in a fictional world of drama, they remain aware of the act of looking, the excitement and its fulfilment.</w:t>
      </w:r>
    </w:p>
    <w:p w:rsidR="00237C66" w:rsidRDefault="00237C66" w:rsidP="00B16B21">
      <w:r>
        <w:t>The arrival of a train demonstrates the solicitation of viewer curiosity, and its fulfilment of attractions.</w:t>
      </w:r>
    </w:p>
    <w:p w:rsidR="00237C66" w:rsidRDefault="00237C66" w:rsidP="00B16B21">
      <w:r>
        <w:t>Even with the introduction of editing and more complex narratives, the aesthetic of attraction can still be sensed in non-narrative spectacles.</w:t>
      </w:r>
    </w:p>
    <w:p w:rsidR="00237C66" w:rsidRDefault="00237C66" w:rsidP="00B16B21">
      <w:r>
        <w:t>Early films explicitly acknowledge their spectator, reaching outwards to confront.</w:t>
      </w:r>
    </w:p>
    <w:p w:rsidR="00237C66" w:rsidRDefault="00BE4ACA" w:rsidP="00B16B21">
      <w:r>
        <w:t>Expanding urbanisation with city sights</w:t>
      </w:r>
      <w:r w:rsidRPr="00BE4ACA">
        <w:t xml:space="preserve"> </w:t>
      </w:r>
      <w:r>
        <w:t>succession</w:t>
      </w:r>
      <w:r>
        <w:t xml:space="preserve"> exploited/provoked the desire for images/attractions.</w:t>
      </w:r>
    </w:p>
    <w:p w:rsidR="00BE4ACA" w:rsidRDefault="00BE4ACA" w:rsidP="00B16B21">
      <w:r>
        <w:t>Discontinuity in films undermines film’s illusionistic power (deception is exposed).</w:t>
      </w:r>
    </w:p>
    <w:p w:rsidR="00BE4ACA" w:rsidRDefault="00BE4ACA" w:rsidP="00B16B21">
      <w:r>
        <w:t>Shock not only becomes a mode of modern experience, but a strategy of modern aesthetics of astonishment. Hence the exploration of technological thrills that flirt with disaster.</w:t>
      </w:r>
    </w:p>
    <w:p w:rsidR="00BE4ACA" w:rsidRDefault="002D6006" w:rsidP="00B16B21">
      <w:r>
        <w:t>History reveals fissures along with continuities, we must recognise that the experience of these audiences was different from the classical spectators into narrative.</w:t>
      </w:r>
    </w:p>
    <w:p w:rsidR="00E4198A" w:rsidRDefault="00E4198A" w:rsidP="00B16B21"/>
    <w:p w:rsidR="00B47F85" w:rsidRDefault="00B47F85" w:rsidP="00B16B21"/>
    <w:p w:rsidR="00E4198A" w:rsidRDefault="00E4198A" w:rsidP="00B16B21"/>
    <w:p w:rsidR="00E4198A" w:rsidRDefault="00E4198A" w:rsidP="00E4198A">
      <w:pPr>
        <w:jc w:val="center"/>
        <w:rPr>
          <w:b/>
          <w:u w:val="single"/>
        </w:rPr>
      </w:pPr>
      <w:r>
        <w:rPr>
          <w:b/>
          <w:u w:val="single"/>
        </w:rPr>
        <w:lastRenderedPageBreak/>
        <w:t>Alternative Narrative Systems</w:t>
      </w:r>
      <w:r w:rsidR="003A3A43">
        <w:rPr>
          <w:b/>
          <w:u w:val="single"/>
        </w:rPr>
        <w:t xml:space="preserve"> (Annette </w:t>
      </w:r>
      <w:proofErr w:type="spellStart"/>
      <w:r w:rsidR="003A3A43">
        <w:rPr>
          <w:b/>
          <w:u w:val="single"/>
        </w:rPr>
        <w:t>Kunh</w:t>
      </w:r>
      <w:proofErr w:type="spellEnd"/>
      <w:r w:rsidR="003A3A43">
        <w:rPr>
          <w:b/>
          <w:u w:val="single"/>
        </w:rPr>
        <w:t>)</w:t>
      </w:r>
    </w:p>
    <w:p w:rsidR="00E4198A" w:rsidRDefault="00E4198A" w:rsidP="00E4198A">
      <w:r>
        <w:t>In classical cinema, the organization of the film image is obedient to the demands of the classical narrative structure.</w:t>
      </w:r>
    </w:p>
    <w:p w:rsidR="00E4198A" w:rsidRDefault="00E4198A" w:rsidP="00E4198A">
      <w:r>
        <w:t>Defining features of classical narrative structure are: 1) linearity of cause and effect 2) high degree of narrative closure 3) fictional world governed by spatial/temporal truth 4) central narrative agency of rounded characters</w:t>
      </w:r>
    </w:p>
    <w:p w:rsidR="00E4198A" w:rsidRDefault="00B94AC9" w:rsidP="00E4198A">
      <w:r>
        <w:t>Narrative and image constitute levels of cinematic expression, the possibility always exists of some degree of tension between them.</w:t>
      </w:r>
    </w:p>
    <w:p w:rsidR="00B94AC9" w:rsidRDefault="00B94AC9" w:rsidP="00E4198A">
      <w:r>
        <w:t>A non</w:t>
      </w:r>
      <w:r w:rsidR="005A04AC">
        <w:t>-</w:t>
      </w:r>
      <w:r>
        <w:t xml:space="preserve">classical structure might operate according to an entirely different logic. Alternative narrative systems </w:t>
      </w:r>
      <w:r w:rsidR="005A04AC">
        <w:t>possess a number of structural features setting them apart from the classic system:</w:t>
      </w:r>
    </w:p>
    <w:p w:rsidR="005A04AC" w:rsidRDefault="005A04AC" w:rsidP="003A3A43">
      <w:pPr>
        <w:pStyle w:val="ListParagraph"/>
        <w:numPr>
          <w:ilvl w:val="0"/>
          <w:numId w:val="3"/>
        </w:numPr>
      </w:pPr>
      <w:r>
        <w:t>Narration of events in the story might not be organized according to linear logic of cause &amp; effect.     2) Narrative closure may be problematic, questions may be left unanswered at the end of the movie.    3) A fictional world may be constructed not according to the principals of classical narrative structure.   4) Narrative may entirely lack human agency to move it along.</w:t>
      </w:r>
    </w:p>
    <w:p w:rsidR="005A04AC" w:rsidRDefault="005A04AC" w:rsidP="005A04AC">
      <w:r>
        <w:t xml:space="preserve">Art cinema has generally been defined as a continental European, it offers itself as directors are </w:t>
      </w:r>
      <w:r w:rsidR="00CE32F7">
        <w:t>held</w:t>
      </w:r>
      <w:r>
        <w:t xml:space="preserve"> to be creative who stamp their personal genius </w:t>
      </w:r>
      <w:r w:rsidR="00CE32F7">
        <w:t xml:space="preserve">on their films. </w:t>
      </w:r>
    </w:p>
    <w:p w:rsidR="00CE32F7" w:rsidRDefault="00CE32F7" w:rsidP="005A04AC">
      <w:r>
        <w:t>European cinema has its own institutional structures for the consumption of films. Audiences see films in special places – art cinemas, film societies… this ensures that films are commonly approached with different expectations, generally, audiences anticipate being challenged by art cinema.</w:t>
      </w:r>
    </w:p>
    <w:p w:rsidR="00CE32F7" w:rsidRDefault="00CE32F7" w:rsidP="005A04AC">
      <w:r>
        <w:t>Fictional characters i</w:t>
      </w:r>
      <w:r w:rsidR="003A3A43">
        <w:t>n art cinema lack defined goals.</w:t>
      </w:r>
    </w:p>
    <w:p w:rsidR="003A3A43" w:rsidRDefault="003A3A43" w:rsidP="005A04AC">
      <w:r>
        <w:t>There may also be links and jumps from one scene to another without continuity. Also closure is sometimes problematic.</w:t>
      </w:r>
    </w:p>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5A04AC"/>
    <w:p w:rsidR="003A3A43" w:rsidRDefault="003A3A43" w:rsidP="003A3A43">
      <w:pPr>
        <w:jc w:val="center"/>
        <w:rPr>
          <w:b/>
          <w:u w:val="single"/>
        </w:rPr>
      </w:pPr>
      <w:r>
        <w:rPr>
          <w:b/>
          <w:u w:val="single"/>
        </w:rPr>
        <w:lastRenderedPageBreak/>
        <w:t xml:space="preserve">Addressing the Non-resistant: Soft Power, Bollywood, &amp; the </w:t>
      </w:r>
      <w:proofErr w:type="spellStart"/>
      <w:r>
        <w:rPr>
          <w:b/>
          <w:u w:val="single"/>
        </w:rPr>
        <w:t>Diasporic</w:t>
      </w:r>
      <w:proofErr w:type="spellEnd"/>
      <w:r>
        <w:rPr>
          <w:b/>
          <w:u w:val="single"/>
        </w:rPr>
        <w:t xml:space="preserve"> Audience (Adrian </w:t>
      </w:r>
      <w:proofErr w:type="spellStart"/>
      <w:r>
        <w:rPr>
          <w:b/>
          <w:u w:val="single"/>
        </w:rPr>
        <w:t>Athique</w:t>
      </w:r>
      <w:proofErr w:type="spellEnd"/>
      <w:r>
        <w:rPr>
          <w:b/>
          <w:u w:val="single"/>
        </w:rPr>
        <w:t>)</w:t>
      </w:r>
    </w:p>
    <w:p w:rsidR="00B47F85" w:rsidRDefault="00F17430" w:rsidP="00B47F85">
      <w:r>
        <w:t>The international presence of Indian movies has become important today because it is bound up with globalization, innovations in communications technologies, mass migration, &amp; consumerism.</w:t>
      </w:r>
    </w:p>
    <w:p w:rsidR="00F17430" w:rsidRDefault="00F17430" w:rsidP="00B47F85">
      <w:r>
        <w:t>Bollywood style simultaneously operates as a symbolic performance of India in the liberalization era. Bollywood productions have been seen as iconic of India’s global ambitions, &amp; a major source of capital.</w:t>
      </w:r>
    </w:p>
    <w:p w:rsidR="00F17430" w:rsidRDefault="00F17430" w:rsidP="00B47F85">
      <w:r>
        <w:t xml:space="preserve">As one of the </w:t>
      </w:r>
      <w:r w:rsidR="0016794E">
        <w:t>world’s</w:t>
      </w:r>
      <w:r>
        <w:t xml:space="preserve"> major economies with a large and widespread community, and a</w:t>
      </w:r>
      <w:r w:rsidR="0016794E">
        <w:t xml:space="preserve"> globally successful film industry, the Indian case appears highly suitable for exploring some of the claims that have been made concerning the interplay of media &amp; migration.</w:t>
      </w:r>
    </w:p>
    <w:p w:rsidR="0016794E" w:rsidRDefault="0016794E" w:rsidP="00B47F85">
      <w:r>
        <w:t>Indian films among migrant communities has been driven by organic demand, not by cultural policies.</w:t>
      </w:r>
    </w:p>
    <w:p w:rsidR="0016794E" w:rsidRDefault="0016794E" w:rsidP="00B47F85">
      <w:r>
        <w:t>Audiences of Bollywood are potential instruments for soft power, capable of influencing Indian &amp; western societies. NRI = Non Resident Indian.</w:t>
      </w:r>
    </w:p>
    <w:p w:rsidR="0016794E" w:rsidRDefault="00BD6638" w:rsidP="00B47F85">
      <w:r>
        <w:t xml:space="preserve">Prior to the mid-1990’s, foreign Indians were typically villains in film texts. This all changes after the success of </w:t>
      </w:r>
      <w:proofErr w:type="spellStart"/>
      <w:r>
        <w:rPr>
          <w:i/>
        </w:rPr>
        <w:t>Dilwale</w:t>
      </w:r>
      <w:proofErr w:type="spellEnd"/>
      <w:r>
        <w:rPr>
          <w:i/>
        </w:rPr>
        <w:t xml:space="preserve"> </w:t>
      </w:r>
      <w:proofErr w:type="spellStart"/>
      <w:r>
        <w:rPr>
          <w:i/>
        </w:rPr>
        <w:t>Dulhania</w:t>
      </w:r>
      <w:proofErr w:type="spellEnd"/>
      <w:r>
        <w:rPr>
          <w:i/>
        </w:rPr>
        <w:t xml:space="preserve"> Le </w:t>
      </w:r>
      <w:proofErr w:type="spellStart"/>
      <w:r>
        <w:rPr>
          <w:i/>
        </w:rPr>
        <w:t>Jayanege</w:t>
      </w:r>
      <w:proofErr w:type="spellEnd"/>
      <w:r>
        <w:rPr>
          <w:i/>
        </w:rPr>
        <w:t xml:space="preserve"> (1995)</w:t>
      </w:r>
      <w:r>
        <w:t>.</w:t>
      </w:r>
      <w:r w:rsidR="004D69E9">
        <w:t xml:space="preserve"> The success of this movie marked the transition of NRI from villain to hero.</w:t>
      </w:r>
    </w:p>
    <w:p w:rsidR="00E41397" w:rsidRDefault="00E41397" w:rsidP="00B47F85">
      <w:r>
        <w:t>This film was the first to make full use of its potential in the overseas market, it was incredibly popular with migrant audiences.</w:t>
      </w:r>
    </w:p>
    <w:p w:rsidR="00E41397" w:rsidRDefault="00E41397" w:rsidP="00B47F85">
      <w:r>
        <w:t xml:space="preserve">It’s important to remember that watching an Indian movie is a source of entertainment, and therefore a source of gratification. There is plenty of evidence to suggest that Indian cinema is not global since it serves significant non-Indian audiences. </w:t>
      </w:r>
    </w:p>
    <w:p w:rsidR="00D75B10" w:rsidRDefault="00D75B10" w:rsidP="00B47F85">
      <w:r>
        <w:t>It remains difficult to find evidence that soft power exerted by Indian films confers predictable nationalist motivations among migrants, enabling them to promote Indian culture.</w:t>
      </w:r>
    </w:p>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B47F85"/>
    <w:p w:rsidR="00D75B10" w:rsidRDefault="00D75B10" w:rsidP="00D75B10">
      <w:pPr>
        <w:jc w:val="center"/>
        <w:rPr>
          <w:b/>
          <w:u w:val="single"/>
        </w:rPr>
      </w:pPr>
      <w:r>
        <w:rPr>
          <w:b/>
          <w:u w:val="single"/>
        </w:rPr>
        <w:lastRenderedPageBreak/>
        <w:t>Introduction: Puzzle Plots (Warren Buckland)</w:t>
      </w:r>
    </w:p>
    <w:p w:rsidR="005A04AC" w:rsidRDefault="00D75B10" w:rsidP="005A04AC">
      <w:r>
        <w:t>Puzzle films reject classical storytelling techniques, replacing them with complex storytelling. Warren argues that the complexity of puzzle films exceeds Aristotle’s meaning of complex plot.</w:t>
      </w:r>
    </w:p>
    <w:p w:rsidR="00F418EB" w:rsidRDefault="00F418EB" w:rsidP="005A04AC">
      <w:r>
        <w:t xml:space="preserve">All poetic arts, according to Aristotle, emerge out of general principals of imitation. Plot refers to the arrangement of events that are imitated. </w:t>
      </w:r>
    </w:p>
    <w:p w:rsidR="00D75B10" w:rsidRDefault="00F418EB" w:rsidP="005A04AC">
      <w:r>
        <w:t>Simple plots are classical, as they involve the arrangement of events into a single continuous action organized and unified into a beginning, middle, and end. Audiences find them easy to comprehend.</w:t>
      </w:r>
    </w:p>
    <w:p w:rsidR="00F418EB" w:rsidRDefault="00F418EB" w:rsidP="005A04AC">
      <w:r>
        <w:t xml:space="preserve">For Aristotle, complex plots are still classical and unified because reversal &amp; recognition are made to appear probable and necessary. Aristotle refers to complex as interwoven. </w:t>
      </w:r>
      <w:r w:rsidR="002E5704">
        <w:t>In a complex plot, the second line of casualty (which introduces recognition &amp; reversal) is interwoven into the first plotline. Second plot initially disrupts the first, it’s eventually integrated into the first, resulting in unified classical plot.</w:t>
      </w:r>
    </w:p>
    <w:p w:rsidR="002E5704" w:rsidRDefault="002E5704" w:rsidP="005A04AC">
      <w:r>
        <w:t xml:space="preserve">A majority of puzzle films are distinct in that they break the boundaries of classical, unified plot. The puzzle film is made up of non-classical characters, who perform non-classical actions. </w:t>
      </w:r>
    </w:p>
    <w:p w:rsidR="002E5704" w:rsidRPr="00E4198A" w:rsidRDefault="00AD3841" w:rsidP="005A04AC">
      <w:r>
        <w:t>How do puzzle films go beyond Aristotle’s definition of complex plot? They blur the boundaries between different levels of reality, as they are riddles with gaps, deception… they are populated with characters who lose their memory, are unreliable narrators, or are dead. In the end, the complexity of puzzle films operated on 2 levels: narrative and narration. It emphasizes the complex telling (plot, narration) or a simple of complex story (narrative</w:t>
      </w:r>
      <w:bookmarkStart w:id="0" w:name="_GoBack"/>
      <w:bookmarkEnd w:id="0"/>
      <w:r>
        <w:t>)</w:t>
      </w:r>
    </w:p>
    <w:sectPr w:rsidR="002E5704" w:rsidRPr="00E419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C92BC6"/>
    <w:multiLevelType w:val="hybridMultilevel"/>
    <w:tmpl w:val="772077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31C7277"/>
    <w:multiLevelType w:val="hybridMultilevel"/>
    <w:tmpl w:val="30467912"/>
    <w:lvl w:ilvl="0" w:tplc="6AE407F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6D659A4"/>
    <w:multiLevelType w:val="hybridMultilevel"/>
    <w:tmpl w:val="E2D8FA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B21"/>
    <w:rsid w:val="000314D8"/>
    <w:rsid w:val="0016794E"/>
    <w:rsid w:val="00237C66"/>
    <w:rsid w:val="002D6006"/>
    <w:rsid w:val="002E5704"/>
    <w:rsid w:val="003A3A43"/>
    <w:rsid w:val="00403439"/>
    <w:rsid w:val="004D69E9"/>
    <w:rsid w:val="005A04AC"/>
    <w:rsid w:val="00AD3841"/>
    <w:rsid w:val="00B16B21"/>
    <w:rsid w:val="00B47F85"/>
    <w:rsid w:val="00B94AC9"/>
    <w:rsid w:val="00BD6638"/>
    <w:rsid w:val="00BE4ACA"/>
    <w:rsid w:val="00CD66BB"/>
    <w:rsid w:val="00CE32F7"/>
    <w:rsid w:val="00D17F10"/>
    <w:rsid w:val="00D75B10"/>
    <w:rsid w:val="00E41397"/>
    <w:rsid w:val="00E4198A"/>
    <w:rsid w:val="00F17430"/>
    <w:rsid w:val="00F418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C0566B-67FC-46EF-9B5B-823646F2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2014-12-12T21:20:00Z</dcterms:created>
  <dcterms:modified xsi:type="dcterms:W3CDTF">2014-12-13T00:11:00Z</dcterms:modified>
</cp:coreProperties>
</file>