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15" w:rsidRDefault="00912D15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13</w:t>
      </w:r>
    </w:p>
    <w:p w:rsidR="000F1991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Charles Darwin’s Theory of Evolution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"</w:t>
      </w:r>
      <w:r w:rsidRPr="00CE7DBA">
        <w:rPr>
          <w:rFonts w:ascii="Times New Roman" w:hAnsi="Times New Roman" w:cs="Times New Roman"/>
          <w:i/>
          <w:iCs/>
          <w:sz w:val="24"/>
          <w:szCs w:val="24"/>
          <w:lang w:val="en-US"/>
        </w:rPr>
        <w:t>On the Origin of Species by Means of Natural Selection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:rsidR="002D126E" w:rsidRPr="00CE7DBA" w:rsidRDefault="002D126E" w:rsidP="00CE7DBA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Published in 1859, based on 5 years of collecting specimens from around the globe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Three principles:</w:t>
      </w:r>
    </w:p>
    <w:p w:rsidR="002D126E" w:rsidRPr="00CE7DBA" w:rsidRDefault="002D126E" w:rsidP="00CE7DBA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Variation exists among individuals of a population</w:t>
      </w:r>
    </w:p>
    <w:p w:rsidR="002D126E" w:rsidRPr="00CE7DBA" w:rsidRDefault="002D126E" w:rsidP="00CE7DBA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Variant forms of traits can be inherited</w:t>
      </w:r>
    </w:p>
    <w:p w:rsidR="002D126E" w:rsidRPr="00CE7DBA" w:rsidRDefault="002D126E" w:rsidP="00CE7DBA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Some variant traits confer an increased chance of surviving and reproducing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E7DBA">
        <w:rPr>
          <w:rFonts w:ascii="Times New Roman" w:hAnsi="Times New Roman" w:cs="Times New Roman"/>
          <w:b/>
          <w:bCs/>
          <w:sz w:val="24"/>
          <w:szCs w:val="24"/>
          <w:lang w:val="en-US"/>
        </w:rPr>
        <w:t>Evolution of living organisms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4.5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coalescence of planet earth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4.2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emergence of informational RNA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3.7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life began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3.5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oldest fossilized cells (see Fig 20.2)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1.4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emergence of eukaryotes</w:t>
      </w:r>
    </w:p>
    <w:p w:rsidR="002D126E" w:rsidRPr="00CE7DBA" w:rsidRDefault="002D126E" w:rsidP="00CE7DBA">
      <w:pPr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Symbiotic incorporation of single-celled organisms into other single-celled organisms</w:t>
      </w:r>
    </w:p>
    <w:p w:rsidR="002D126E" w:rsidRPr="00CE7DBA" w:rsidRDefault="002D126E" w:rsidP="00CE7DBA">
      <w:pPr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Complex compartmentalization of cell interior (nucleus)</w:t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1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ancestors of plants and animals diverged</w:t>
      </w:r>
    </w:p>
    <w:p w:rsid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0.57 billion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explosive appearance of multicellular animals (metazoans) and plants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E7DBA">
        <w:rPr>
          <w:rFonts w:ascii="Times New Roman" w:hAnsi="Times New Roman" w:cs="Times New Roman"/>
          <w:b/>
          <w:bCs/>
          <w:sz w:val="24"/>
          <w:szCs w:val="24"/>
          <w:lang w:val="en-US"/>
        </w:rPr>
        <w:t>Living organisms evolved into three kingdoms</w:t>
      </w:r>
    </w:p>
    <w:p w:rsidR="00CE7DBA" w:rsidRPr="00CE7DBA" w:rsidRDefault="00CE7DBA" w:rsidP="00CE7DB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The distinct branches represent different organisms in each kingdom. The length of the branches is proportional to the times of species divergence</w:t>
      </w:r>
    </w:p>
    <w:p w:rsidR="00CE7DBA" w:rsidRPr="00CE7DBA" w:rsidRDefault="00CE7DBA" w:rsidP="00CE7DB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47E5764" wp14:editId="792E1526">
            <wp:extent cx="2242267" cy="2028118"/>
            <wp:effectExtent l="0" t="0" r="5715" b="0"/>
            <wp:docPr id="22533" name="Picture 6" descr="ch20_fig3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6" descr="ch20_fig3.tiff"/>
                    <pic:cNvPicPr>
                      <a:picLocks noChangeAspect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795" cy="204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7DBA" w:rsidRPr="00CE7DBA" w:rsidRDefault="00CE7DBA" w:rsidP="00CE7D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Burgess Shale of Southeastern British Columbia</w:t>
      </w:r>
    </w:p>
    <w:p w:rsidR="002D126E" w:rsidRPr="00CE7DBA" w:rsidRDefault="002D126E" w:rsidP="00CE7DB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One of the most amazing finds in paleontology!</w:t>
      </w:r>
    </w:p>
    <w:p w:rsidR="002D126E" w:rsidRPr="00CE7DBA" w:rsidRDefault="002D126E" w:rsidP="00CE7DB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Enormous diversity in body plans – many are extinct but some still exist</w:t>
      </w:r>
    </w:p>
    <w:p w:rsidR="002D126E" w:rsidRPr="00CE7DBA" w:rsidRDefault="002D126E" w:rsidP="00CE7DB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Punctuated evolution – short periods of explosive change</w:t>
      </w:r>
    </w:p>
    <w:p w:rsidR="002D126E" w:rsidRPr="00CE7DBA" w:rsidRDefault="002D126E" w:rsidP="00CE7DB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>All basic body plans of metazoans are represented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DBA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5C30A5D9" wp14:editId="1D4D8E85">
            <wp:extent cx="5943600" cy="1779270"/>
            <wp:effectExtent l="0" t="0" r="0" b="0"/>
            <wp:docPr id="23557" name="Picture 6" descr="ch20_fig4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6" descr="ch20_fig4.tiff"/>
                    <pic:cNvPicPr>
                      <a:picLocks noChangeAspect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7DBA" w:rsidRP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7DBA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E7DBA">
        <w:rPr>
          <w:rFonts w:ascii="Times New Roman" w:hAnsi="Times New Roman" w:cs="Times New Roman"/>
          <w:sz w:val="24"/>
          <w:szCs w:val="24"/>
        </w:rPr>
        <w:t xml:space="preserve"> Burgess shale has proven to be both a useful tool and a treasure trove of information and inspiration.  Formed 500 million years ago, the shale contains the well preserved fossils of organisms dating back to the Cambrian explosion. 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</w:rPr>
        <w:t>Fossils found in the shale often have well preserved soft tissues such as muscle.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E7DBA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evolution of humans</w:t>
      </w:r>
    </w:p>
    <w:p w:rsidR="00CE7DBA" w:rsidRP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35 million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− humans arose from a common ancestor to most contemporary primates</w:t>
      </w:r>
    </w:p>
    <w:p w:rsidR="00CE7DBA" w:rsidRP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6 million </w:t>
      </w:r>
      <w:proofErr w:type="spellStart"/>
      <w:r w:rsidRPr="00CE7DBA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 w:rsidRPr="00CE7DBA">
        <w:rPr>
          <w:rFonts w:ascii="Times New Roman" w:hAnsi="Times New Roman" w:cs="Times New Roman"/>
          <w:sz w:val="24"/>
          <w:szCs w:val="24"/>
          <w:lang w:val="en-US"/>
        </w:rPr>
        <w:t xml:space="preserve"> ago – divergence of humans and chimpanzees from a common ancestor</w:t>
      </w:r>
    </w:p>
    <w:p w:rsidR="00CE7DBA" w:rsidRPr="00CE7DBA" w:rsidRDefault="00CE7DBA" w:rsidP="00CE7DB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E03D76C" wp14:editId="17B6C389">
            <wp:extent cx="5943600" cy="2129155"/>
            <wp:effectExtent l="0" t="0" r="0" b="444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2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What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Makes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us Human?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changes in genome architecture can lead to development of traits that are characteristic of modern humans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Deletion in regulatory region of a gene, GADD4fG (neural function)</w:t>
      </w:r>
    </w:p>
    <w:p w:rsidR="00CE7DBA" w:rsidRDefault="00CE7DBA" w:rsidP="00CE7DB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 in chimps, macaques and mice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Deletion removes forebrain </w:t>
      </w:r>
      <w:proofErr w:type="spellStart"/>
      <w:r>
        <w:rPr>
          <w:rFonts w:ascii="Times New Roman" w:hAnsi="Times New Roman" w:cs="Times New Roman"/>
          <w:sz w:val="24"/>
          <w:szCs w:val="24"/>
        </w:rPr>
        <w:t>subventricular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zone enhancer near tumor suppressor gene, GADD45G (loss correlated with expansion of specific brain regions in humans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Suggests evolutionary model where loss of enhancer promoted expanded human neural cell proliferation and brain development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Allometric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Growth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and chimp fetal skulls are very alike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occurring during maturation where human skulls display modest deviations from fetal proportions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Chimp adults have drastic change in skull shape due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allometric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growth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alterations from basis of genomic evolution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mutations provide a continuous source of variation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Replacement of individual nucleotides in coding regions:</w:t>
      </w:r>
    </w:p>
    <w:p w:rsidR="00CE7DBA" w:rsidRDefault="00CE7DBA" w:rsidP="00CE7DB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Synonymous – substitutions have no effect on encoded amino acid</w:t>
      </w:r>
    </w:p>
    <w:p w:rsidR="00CE7DBA" w:rsidRDefault="00CE7DBA" w:rsidP="00CE7DB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Non-Synonymous – substitutions cause change in amino acid or premature termination codon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Order and types of transcription factor binding sites in gene promoters can be altered.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Mutations can be deleterious, neutral or favorable </w:t>
      </w:r>
    </w:p>
    <w:p w:rsidR="00CE7DBA" w:rsidRDefault="00CE7DBA" w:rsidP="00CE7D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 regulatory networks may dominate developmental evolution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Heart tissues display different forms in different species but same conserved network of</w:t>
      </w:r>
    </w:p>
    <w:p w:rsidR="00CE7DBA" w:rsidRDefault="00CE7DBA" w:rsidP="00CE7DB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transcription factors used to control heart development in different species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 across species are result of subtle changes in ‘wiring’ of a regulatory module and specific downstream muscle and patterning genes are activated</w:t>
      </w:r>
    </w:p>
    <w:p w:rsidR="00CE7DBA" w:rsidRDefault="00CE7DBA" w:rsidP="00CE7DB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Differences in ‘wiring’ can arise from selectable changes to DNA of cis-control elements or also from changes to amino acid sequences of transcription factors themselves</w:t>
      </w:r>
    </w:p>
    <w:p w:rsidR="00CE7DBA" w:rsidRDefault="00CE7DBA" w:rsidP="00CE7DB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DBA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1F00F614" wp14:editId="5D85453A">
            <wp:extent cx="3904090" cy="3479002"/>
            <wp:effectExtent l="0" t="0" r="1270" b="762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090" cy="347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C7413" w:rsidRDefault="007C7413" w:rsidP="00CE7DBA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 increase in genome size generally correlates with evolution of complexity</w:t>
      </w:r>
    </w:p>
    <w:p w:rsidR="007C7413" w:rsidRDefault="007C7413" w:rsidP="007C741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Duplication and diversification of genomic regions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occur at random throughout genome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Sizes range from a few nucleotides to the entire genome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occur through transposition or unequal crossing-over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Either the original or copy of gene can accumulate mutations</w:t>
      </w:r>
    </w:p>
    <w:p w:rsidR="007C7413" w:rsidRDefault="007C7413" w:rsidP="007C741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Acquisition of repetitive sequences – can make up more than 50% of a genome</w:t>
      </w:r>
    </w:p>
    <w:p w:rsidR="007C7413" w:rsidRDefault="007C7413" w:rsidP="007C7413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Transposition events that produce duplications</w:t>
      </w:r>
    </w:p>
    <w:p w:rsidR="007C7413" w:rsidRDefault="007C7413" w:rsidP="007C741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Transposition through an RNA intermediate</w:t>
      </w:r>
    </w:p>
    <w:p w:rsidR="007C7413" w:rsidRDefault="007C7413" w:rsidP="007C741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7C7413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EDC33FB" wp14:editId="046134CD">
            <wp:extent cx="4075113" cy="2562225"/>
            <wp:effectExtent l="0" t="0" r="1905" b="0"/>
            <wp:docPr id="32773" name="Picture 6" descr="ch20_fig7b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6" descr="ch20_fig7b.tiff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113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C7413" w:rsidRDefault="007C7413" w:rsidP="007C741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Transposition through a DNA intermediate</w:t>
      </w:r>
    </w:p>
    <w:p w:rsidR="007C7413" w:rsidRDefault="007C7413" w:rsidP="007C741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7C7413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5CABC40" wp14:editId="1DA4AE41">
            <wp:extent cx="4059238" cy="1946275"/>
            <wp:effectExtent l="0" t="0" r="0" b="0"/>
            <wp:docPr id="32774" name="Picture 7" descr="ch20_fig7c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" name="Picture 7" descr="ch20_fig7c.tiff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238" cy="194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C7413" w:rsidRPr="007C7413" w:rsidRDefault="007C7413" w:rsidP="007C7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413">
        <w:rPr>
          <w:rFonts w:ascii="Times New Roman" w:hAnsi="Times New Roman" w:cs="Times New Roman"/>
          <w:b/>
          <w:sz w:val="24"/>
          <w:szCs w:val="24"/>
        </w:rPr>
        <w:t>Four levels of gene duplication have fueled evolution of complex genomes</w:t>
      </w:r>
    </w:p>
    <w:p w:rsidR="007C7413" w:rsidRDefault="007C7413" w:rsidP="007C741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each level diversification can occur if: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Exons duplicate or shuffle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Entire genes duplicate to create multi-gene families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Multigene families duplicate to produce gene super-families</w:t>
      </w:r>
    </w:p>
    <w:p w:rsidR="007C7413" w:rsidRDefault="007C7413" w:rsidP="007C741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Entire genome duplicates to double the number of copies of every gene and families</w:t>
      </w:r>
    </w:p>
    <w:p w:rsidR="007C7413" w:rsidRDefault="007C7413" w:rsidP="007C7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Duplications create multi-gene families and gene super-families</w:t>
      </w:r>
    </w:p>
    <w:p w:rsidR="007C7413" w:rsidRDefault="007C7413" w:rsidP="007C7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413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769CE74F" wp14:editId="712EC9D6">
            <wp:extent cx="2822713" cy="4016698"/>
            <wp:effectExtent l="0" t="0" r="0" b="3175"/>
            <wp:docPr id="38918" name="Picture 6" descr="ch20_fig1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8" name="Picture 6" descr="ch20_fig11.tiff"/>
                    <pic:cNvPicPr>
                      <a:picLocks noChangeAspect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740" cy="402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246C9" w:rsidRDefault="008246C9" w:rsidP="007C741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46C9" w:rsidRDefault="008246C9" w:rsidP="007C7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The Basic Structure of a gene</w:t>
      </w:r>
    </w:p>
    <w:p w:rsidR="008246C9" w:rsidRDefault="008246C9" w:rsidP="007C7413">
      <w:pPr>
        <w:jc w:val="both"/>
        <w:rPr>
          <w:rFonts w:ascii="Times New Roman" w:hAnsi="Times New Roman" w:cs="Times New Roman"/>
          <w:sz w:val="24"/>
          <w:szCs w:val="24"/>
        </w:rPr>
      </w:pPr>
      <w:r w:rsidRPr="008246C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7966E92" wp14:editId="63A3A5F4">
            <wp:extent cx="5943600" cy="1543685"/>
            <wp:effectExtent l="0" t="0" r="0" b="0"/>
            <wp:docPr id="39941" name="Picture 7" descr="har2526X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1" name="Picture 7" descr="har2526X_2012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246C9" w:rsidRDefault="008246C9" w:rsidP="007C74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Duplication and shuffling of exons: </w:t>
      </w:r>
      <w:r>
        <w:rPr>
          <w:rFonts w:ascii="Times New Roman" w:hAnsi="Times New Roman" w:cs="Times New Roman"/>
          <w:sz w:val="24"/>
          <w:szCs w:val="24"/>
        </w:rPr>
        <w:t>The tissue plasminogen activator gene evolved from shuffling of three genes</w:t>
      </w:r>
    </w:p>
    <w:p w:rsidR="008246C9" w:rsidRDefault="008246C9" w:rsidP="008246C9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46C9">
        <w:rPr>
          <w:rFonts w:ascii="Times New Roman" w:hAnsi="Times New Roman" w:cs="Times New Roman"/>
          <w:sz w:val="24"/>
          <w:szCs w:val="24"/>
        </w:rPr>
        <w:softHyphen/>
        <w:t>New proteins with different combinations of functions can be created by exon shuffling</w:t>
      </w:r>
    </w:p>
    <w:p w:rsidR="008246C9" w:rsidRPr="008246C9" w:rsidRDefault="008246C9" w:rsidP="008246C9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8246C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2CAA978" wp14:editId="4656BBAA">
            <wp:extent cx="4691269" cy="1941195"/>
            <wp:effectExtent l="0" t="0" r="0" b="1905"/>
            <wp:docPr id="41990" name="Picture 6" descr="ch20_fig14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90" name="Picture 6" descr="ch20_fig14.tiff"/>
                    <pic:cNvPicPr>
                      <a:picLocks noChangeAspect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675" cy="197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246C9" w:rsidRDefault="008246C9" w:rsidP="007C7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Duplications of entire gene can create multi-gene families</w:t>
      </w:r>
    </w:p>
    <w:p w:rsidR="008246C9" w:rsidRDefault="008246C9" w:rsidP="008246C9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46C9">
        <w:rPr>
          <w:rFonts w:ascii="Times New Roman" w:hAnsi="Times New Roman" w:cs="Times New Roman"/>
          <w:b/>
          <w:sz w:val="24"/>
          <w:szCs w:val="24"/>
        </w:rPr>
        <w:t>Multigene family</w:t>
      </w:r>
      <w:r>
        <w:rPr>
          <w:rFonts w:ascii="Times New Roman" w:hAnsi="Times New Roman" w:cs="Times New Roman"/>
          <w:sz w:val="24"/>
          <w:szCs w:val="24"/>
        </w:rPr>
        <w:t xml:space="preserve"> – set of genes descended by duplication and diversification from one ancestral gene</w:t>
      </w:r>
    </w:p>
    <w:p w:rsidR="008246C9" w:rsidRDefault="008246C9" w:rsidP="008246C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46C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898CE61" wp14:editId="1D769CFA">
            <wp:extent cx="4860782" cy="2318738"/>
            <wp:effectExtent l="0" t="0" r="0" b="5715"/>
            <wp:docPr id="43014" name="Picture 8" descr="har2526X_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4" name="Picture 8" descr="har2526X_2015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442" cy="236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12D15" w:rsidRDefault="00912D15" w:rsidP="00912D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D15" w:rsidRDefault="00912D15" w:rsidP="00912D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Evolution of gene super-families</w:t>
      </w:r>
    </w:p>
    <w:p w:rsidR="00912D15" w:rsidRP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Gene Superfamily: </w:t>
      </w:r>
      <w:r>
        <w:rPr>
          <w:rFonts w:ascii="Times New Roman" w:hAnsi="Times New Roman" w:cs="Times New Roman"/>
          <w:sz w:val="24"/>
          <w:szCs w:val="24"/>
        </w:rPr>
        <w:t>large set of related genes that is divisible into smaller families</w:t>
      </w:r>
    </w:p>
    <w:p w:rsidR="00912D15" w:rsidRP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Genes in each family are more closely related to each other than to other members of the super-family</w:t>
      </w:r>
    </w:p>
    <w:p w:rsidR="00912D15" w:rsidRP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Repeated gene duplication events is followed by divergence</w:t>
      </w:r>
    </w:p>
    <w:p w:rsidR="00912D15" w:rsidRP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Globin gene superfamily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D15" w:rsidRP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multigene families (Beta-like genes and Alpha-like genes and a single myoglobin gene)</w:t>
      </w:r>
    </w:p>
    <w:p w:rsidR="00912D15" w:rsidRDefault="00912D15" w:rsidP="00912D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Repetitive “non-functional” DNA families constitute nearly one-half of the genome</w:t>
      </w:r>
    </w:p>
    <w:p w:rsid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repetitive non-functional DNA families consist of retroviral elements that have integrated into the host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Provirus can be active or inactive</w:t>
      </w:r>
    </w:p>
    <w:p w:rsid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 Interspersed Elements – LINE FAMILY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Selfish DNA, encodes reverse transcriptase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old family, exists in many organisms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have been source material for retroviruses</w:t>
      </w:r>
    </w:p>
    <w:p w:rsid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 Interspersed Elements – SINE FAMILY (</w:t>
      </w: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element in humans)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encode reverse transcriptase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Evolved from small cellular RNAs</w:t>
      </w:r>
    </w:p>
    <w:p w:rsidR="00912D15" w:rsidRDefault="00912D15" w:rsidP="00912D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14</w:t>
      </w:r>
    </w:p>
    <w:p w:rsidR="00912D15" w:rsidRDefault="00912D15" w:rsidP="00912D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Restriction enzymes fragment the genome at specific sites</w:t>
      </w:r>
    </w:p>
    <w:p w:rsid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RE recognizes a specific sequence of bases anywhere within genome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Cuts sugar-phosphate backbones of both strands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Restriction fragments are generated by digestion of DNA with restriction Enzymes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Hundreds of RE now available</w:t>
      </w:r>
    </w:p>
    <w:p w:rsidR="00912D15" w:rsidRDefault="00912D15" w:rsidP="00912D1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Recognition sites for restriction enzymes usually 4-8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double-strand DNA</w:t>
      </w:r>
    </w:p>
    <w:p w:rsidR="00912D15" w:rsidRDefault="00912D15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Often palindromic </w:t>
      </w:r>
      <w:r w:rsidR="003504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ba</w:t>
      </w:r>
      <w:r w:rsidR="003504CA">
        <w:rPr>
          <w:rFonts w:ascii="Times New Roman" w:hAnsi="Times New Roman" w:cs="Times New Roman"/>
          <w:sz w:val="24"/>
          <w:szCs w:val="24"/>
        </w:rPr>
        <w:t>se sequences of each strand are identical when read 5 prime to 3 prime</w:t>
      </w:r>
    </w:p>
    <w:p w:rsidR="003504CA" w:rsidRDefault="003504CA" w:rsidP="00912D15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enzyme cuts at same place relative to its specific recognition sequence</w:t>
      </w:r>
    </w:p>
    <w:p w:rsidR="003504CA" w:rsidRDefault="003504CA" w:rsidP="003504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Restriction enzymes produce restriction fragments with either blunt or sticky ends</w:t>
      </w:r>
    </w:p>
    <w:p w:rsidR="003504CA" w:rsidRDefault="003504CA" w:rsidP="003504C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Blunt ends </w:t>
      </w:r>
    </w:p>
    <w:p w:rsidR="003504CA" w:rsidRDefault="003504CA" w:rsidP="003504C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Cuts are straight through both DNA strands at line of symmetry</w:t>
      </w:r>
    </w:p>
    <w:p w:rsidR="003504CA" w:rsidRDefault="003504CA" w:rsidP="003504C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Sticky ends</w:t>
      </w:r>
    </w:p>
    <w:p w:rsidR="003504CA" w:rsidRDefault="003504CA" w:rsidP="003504C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Cuts are displaced equally on either side of line of symmetry</w:t>
      </w:r>
    </w:p>
    <w:p w:rsidR="003504CA" w:rsidRDefault="003504CA" w:rsidP="003504CA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Ends have either 5’ overhangs or 3’ overhangs</w:t>
      </w:r>
    </w:p>
    <w:p w:rsidR="003504CA" w:rsidRDefault="003504CA" w:rsidP="003504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04CA" w:rsidRDefault="003504CA" w:rsidP="003504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04CA" w:rsidRDefault="003504CA" w:rsidP="003504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Different restriction enzymes produce fragments of different length</w:t>
      </w:r>
    </w:p>
    <w:p w:rsidR="003504CA" w:rsidRPr="003504CA" w:rsidRDefault="003504CA" w:rsidP="003504C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fragment length is 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</w:t>
      </w:r>
    </w:p>
    <w:p w:rsidR="003504CA" w:rsidRDefault="003504CA" w:rsidP="003504C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 is number of bases in recognition site</w:t>
      </w:r>
    </w:p>
    <w:p w:rsidR="003504CA" w:rsidRDefault="003504CA" w:rsidP="003504C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4-base recognition sites occurs every 4 to the 4</w:t>
      </w:r>
    </w:p>
    <w:p w:rsidR="003504CA" w:rsidRDefault="003504CA" w:rsidP="003504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Gel electrophoresis distinguishes DNA fragments according to size</w:t>
      </w:r>
    </w:p>
    <w:p w:rsidR="00A568DE" w:rsidRPr="00A568DE" w:rsidRDefault="003504CA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Preparing an agarose gel for electrophoresis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Attach comb to clear acrylic plate with clamps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 heated molten agarose into plate. Allow to cool and harden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Remove comb from gel; shallow wells are left in gel, remove gel from plate</w:t>
      </w:r>
    </w:p>
    <w:p w:rsidR="00A568DE" w:rsidRP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Load DNA samples into wells in gel, place gel in buffered aqueous solution, apply electric current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Electrophoresis (movement of charged particles in an electric field)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has negative charge, so moves toward positive charge</w:t>
      </w:r>
    </w:p>
    <w:p w:rsidR="00A568DE" w:rsidRP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DNA fragments, migration distance through gel depends on size.</w:t>
      </w:r>
    </w:p>
    <w:p w:rsidR="00A568DE" w:rsidRP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electrophoresis, visualize DNA fragments by: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Staining gel with fluorescent dye or </w:t>
      </w:r>
      <w:proofErr w:type="spellStart"/>
      <w:r>
        <w:rPr>
          <w:rFonts w:ascii="Times New Roman" w:hAnsi="Times New Roman" w:cs="Times New Roman"/>
          <w:sz w:val="24"/>
          <w:szCs w:val="24"/>
        </w:rPr>
        <w:t>ethidium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bromide </w:t>
      </w:r>
    </w:p>
    <w:p w:rsidR="00A568DE" w:rsidRP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Photograph the GEL under UV light</w:t>
      </w:r>
    </w:p>
    <w:p w:rsidR="00A568DE" w:rsidRP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size of unknown fragments by comparison to migration of DNA markers of known size</w:t>
      </w:r>
    </w:p>
    <w:p w:rsidR="00A568DE" w:rsidRDefault="00A568DE" w:rsidP="00A568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Different types of gels separate different-sized DNA molecules</w:t>
      </w:r>
    </w:p>
    <w:p w:rsid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Polyacrylamide gels (left) separate small fragments</w:t>
      </w:r>
    </w:p>
    <w:p w:rsid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Agarose gels (right) separate larger fragments</w:t>
      </w:r>
    </w:p>
    <w:p w:rsidR="00A568DE" w:rsidRDefault="00A568DE" w:rsidP="00A568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Restriction maps provide sequence-specific landmarks in the DNA terrain</w:t>
      </w:r>
    </w:p>
    <w:p w:rsid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Restriction maps show relative orders and distances between multiple restriction sites</w:t>
      </w:r>
    </w:p>
    <w:p w:rsidR="00A568DE" w:rsidRDefault="00A568DE" w:rsidP="00A568D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Construction of restriction map</w:t>
      </w:r>
    </w:p>
    <w:p w:rsid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Digest DNA sample with different restriction enzymes single digests vs double digests</w:t>
      </w:r>
    </w:p>
    <w:p w:rsid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 gel and determine fragment sizes for each digest</w:t>
      </w:r>
    </w:p>
    <w:p w:rsidR="00A568DE" w:rsidRDefault="00A568DE" w:rsidP="00A568D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Deduce restriction arrangement of sites by process of elimination</w:t>
      </w:r>
    </w:p>
    <w:p w:rsidR="00A568DE" w:rsidRDefault="00A568DE" w:rsidP="00A568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Deducing a restriction map</w:t>
      </w:r>
    </w:p>
    <w:p w:rsidR="00A568DE" w:rsidRDefault="00A568DE" w:rsidP="00A568D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single and double digests with </w:t>
      </w:r>
      <w:r w:rsidR="000C54E8">
        <w:rPr>
          <w:rFonts w:ascii="Times New Roman" w:hAnsi="Times New Roman" w:cs="Times New Roman"/>
          <w:sz w:val="24"/>
          <w:szCs w:val="24"/>
        </w:rPr>
        <w:t>two restriction enzymes</w:t>
      </w:r>
    </w:p>
    <w:p w:rsidR="000C54E8" w:rsidRDefault="000C54E8" w:rsidP="00A568D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Load each digest into gel along with size markers</w:t>
      </w:r>
    </w:p>
    <w:p w:rsidR="000C54E8" w:rsidRDefault="000C54E8" w:rsidP="00A568D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processes of elimination to derive the only possible arrangement that accounts for all the observed fragments</w:t>
      </w:r>
    </w:p>
    <w:p w:rsidR="000C54E8" w:rsidRDefault="000C54E8" w:rsidP="000C54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4E8" w:rsidRDefault="000C54E8" w:rsidP="000C54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4E8" w:rsidRDefault="000C54E8" w:rsidP="000C54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4E8" w:rsidRDefault="000C54E8" w:rsidP="000C54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Cloning fragments of DNA</w:t>
      </w:r>
    </w:p>
    <w:p w:rsidR="000C54E8" w:rsidRDefault="000C54E8" w:rsidP="000C54E8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Genomes of animals, plants and micro-organisms are too large to analyze using simple techniques such as gel electrophoresis and restriction mapping</w:t>
      </w:r>
    </w:p>
    <w:p w:rsidR="000C54E8" w:rsidRDefault="00866FBB" w:rsidP="000C54E8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Cloning is a means to purify a specific DNA fragment away from all other fragments, and make many identical copies the fragment</w:t>
      </w:r>
    </w:p>
    <w:p w:rsidR="00866FBB" w:rsidRDefault="00866FBB" w:rsidP="000C54E8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Cloned fragment can then be analyzed by restriction mapping and DNA sequencing</w:t>
      </w:r>
    </w:p>
    <w:p w:rsidR="00866FBB" w:rsidRDefault="00866FBB" w:rsidP="00866F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Two strategies to purify and amplify individual fragments of DNA</w:t>
      </w:r>
    </w:p>
    <w:p w:rsidR="00866FBB" w:rsidRDefault="00866FBB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Molecular cloning</w:t>
      </w:r>
    </w:p>
    <w:p w:rsid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Purification and amplification of previously uncharacterized DNA</w:t>
      </w:r>
    </w:p>
    <w:p w:rsidR="002D126E" w:rsidRPr="00866FBB" w:rsidRDefault="002D126E" w:rsidP="00866FBB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6FBB">
        <w:rPr>
          <w:rFonts w:ascii="Times New Roman" w:hAnsi="Times New Roman" w:cs="Times New Roman"/>
          <w:sz w:val="24"/>
          <w:szCs w:val="24"/>
          <w:lang w:val="en-US"/>
        </w:rPr>
        <w:t>Cut DNA and insert fragments of specific sizes into vectors</w:t>
      </w:r>
    </w:p>
    <w:p w:rsidR="002D126E" w:rsidRPr="00866FBB" w:rsidRDefault="002D126E" w:rsidP="00866FBB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6FBB">
        <w:rPr>
          <w:rFonts w:ascii="Times New Roman" w:hAnsi="Times New Roman" w:cs="Times New Roman"/>
          <w:sz w:val="24"/>
          <w:szCs w:val="24"/>
          <w:lang w:val="en-US"/>
        </w:rPr>
        <w:t>Transport vector-insert molecules into living cells that make many copies of the recombinant vector</w:t>
      </w:r>
    </w:p>
    <w:p w:rsidR="00866FBB" w:rsidRPr="00866FBB" w:rsidRDefault="002D126E" w:rsidP="00866FBB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6FBB">
        <w:rPr>
          <w:rFonts w:ascii="Times New Roman" w:hAnsi="Times New Roman" w:cs="Times New Roman"/>
          <w:sz w:val="24"/>
          <w:szCs w:val="24"/>
          <w:lang w:val="en-US"/>
        </w:rPr>
        <w:t xml:space="preserve">Clones have amplified sets of purified DNA </w:t>
      </w:r>
      <w:r w:rsidR="00866FBB">
        <w:rPr>
          <w:rFonts w:ascii="Times New Roman" w:hAnsi="Times New Roman" w:cs="Times New Roman"/>
          <w:sz w:val="24"/>
          <w:szCs w:val="24"/>
          <w:lang w:val="en-US"/>
        </w:rPr>
        <w:t>molecules</w:t>
      </w:r>
    </w:p>
    <w:p w:rsidR="00866FBB" w:rsidRPr="00866FBB" w:rsidRDefault="00866FBB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Polymerase chain reaction</w:t>
      </w:r>
    </w:p>
    <w:p w:rsidR="00866FBB" w:rsidRP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Purification and amplification of previously sequenced genomic regions</w:t>
      </w:r>
    </w:p>
    <w:p w:rsidR="00866FBB" w:rsidRDefault="00866FBB" w:rsidP="00866F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Molecular cloning step 1: Splicing inserts to vectors produce recombinant DNA</w:t>
      </w:r>
    </w:p>
    <w:p w:rsidR="00866FBB" w:rsidRDefault="00866FBB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Ligase is used to seal </w:t>
      </w:r>
      <w:proofErr w:type="spellStart"/>
      <w:r>
        <w:rPr>
          <w:rFonts w:ascii="Times New Roman" w:hAnsi="Times New Roman" w:cs="Times New Roman"/>
          <w:sz w:val="24"/>
          <w:szCs w:val="24"/>
        </w:rPr>
        <w:t>phosphodiester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backbones at ends of vector and insert fragment</w:t>
      </w:r>
    </w:p>
    <w:p w:rsid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Complementary sticky ends increase efficiency of ligation between vector and insert DNA</w:t>
      </w:r>
    </w:p>
    <w:p w:rsidR="00866FBB" w:rsidRDefault="00866FBB" w:rsidP="00866F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Choice of cloning vectors</w:t>
      </w:r>
    </w:p>
    <w:p w:rsidR="00866FBB" w:rsidRDefault="00866FBB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Simples vectors are plasmids that replicate in bacteria</w:t>
      </w:r>
    </w:p>
    <w:p w:rsid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 restriction sites for cloning insert DNA</w:t>
      </w:r>
    </w:p>
    <w:p w:rsidR="00866FBB" w:rsidRDefault="00866FBB" w:rsidP="00866FBB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Polylinker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multiple cloning site</w:t>
      </w:r>
    </w:p>
    <w:p w:rsid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 of replication so that it replicates independently of bacterial chromosome</w:t>
      </w:r>
    </w:p>
    <w:p w:rsid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Selectable marker (e.g. gene for ampicillin resistance)</w:t>
      </w:r>
    </w:p>
    <w:p w:rsidR="00866FBB" w:rsidRDefault="00866FBB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Easily purified from chromosomal DNA</w:t>
      </w:r>
    </w:p>
    <w:p w:rsidR="00866FBB" w:rsidRDefault="00866FBB" w:rsidP="00866F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plasmid that allows a screen for insert-containing DNA</w:t>
      </w:r>
    </w:p>
    <w:p w:rsidR="00866FBB" w:rsidRPr="00866FBB" w:rsidRDefault="00866FBB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6FBB">
        <w:rPr>
          <w:rFonts w:ascii="Times New Roman" w:hAnsi="Times New Roman" w:cs="Times New Roman"/>
          <w:sz w:val="24"/>
          <w:szCs w:val="24"/>
          <w:lang w:val="en-US"/>
        </w:rPr>
        <w:t xml:space="preserve">Plasmid pUC18 carries </w:t>
      </w:r>
      <w:proofErr w:type="spellStart"/>
      <w:r w:rsidRPr="00866FBB">
        <w:rPr>
          <w:rFonts w:ascii="Times New Roman" w:hAnsi="Times New Roman" w:cs="Times New Roman"/>
          <w:i/>
          <w:iCs/>
          <w:sz w:val="24"/>
          <w:szCs w:val="24"/>
          <w:lang w:val="en-US"/>
        </w:rPr>
        <w:t>lacZ</w:t>
      </w:r>
      <w:proofErr w:type="spellEnd"/>
      <w:r w:rsidRPr="00866FBB">
        <w:rPr>
          <w:rFonts w:ascii="Times New Roman" w:hAnsi="Times New Roman" w:cs="Times New Roman"/>
          <w:sz w:val="24"/>
          <w:szCs w:val="24"/>
          <w:lang w:val="en-US"/>
        </w:rPr>
        <w:t xml:space="preserve"> gene, which encodes b-</w:t>
      </w:r>
      <w:proofErr w:type="spellStart"/>
      <w:r w:rsidRPr="00866FBB">
        <w:rPr>
          <w:rFonts w:ascii="Times New Roman" w:hAnsi="Times New Roman" w:cs="Times New Roman"/>
          <w:sz w:val="24"/>
          <w:szCs w:val="24"/>
          <w:lang w:val="en-US"/>
        </w:rPr>
        <w:t>galactosidase</w:t>
      </w:r>
      <w:proofErr w:type="spellEnd"/>
      <w:r w:rsidRPr="00866FBB">
        <w:rPr>
          <w:rFonts w:ascii="Times New Roman" w:hAnsi="Times New Roman" w:cs="Times New Roman"/>
          <w:sz w:val="24"/>
          <w:szCs w:val="24"/>
          <w:lang w:val="en-US"/>
        </w:rPr>
        <w:t xml:space="preserve"> (b-gal).</w:t>
      </w:r>
    </w:p>
    <w:p w:rsidR="002D126E" w:rsidRPr="00866FBB" w:rsidRDefault="002D126E" w:rsidP="00866FBB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6FBB">
        <w:rPr>
          <w:rFonts w:ascii="Times New Roman" w:hAnsi="Times New Roman" w:cs="Times New Roman"/>
          <w:b/>
          <w:sz w:val="24"/>
          <w:szCs w:val="24"/>
          <w:lang w:val="en-US"/>
        </w:rPr>
        <w:t>Insertional</w:t>
      </w:r>
      <w:proofErr w:type="spellEnd"/>
      <w:r w:rsidRPr="00866FB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inactivation</w:t>
      </w:r>
      <w:r w:rsidRPr="00866FBB">
        <w:rPr>
          <w:rFonts w:ascii="Times New Roman" w:hAnsi="Times New Roman" w:cs="Times New Roman"/>
          <w:sz w:val="24"/>
          <w:szCs w:val="24"/>
          <w:lang w:val="en-US"/>
        </w:rPr>
        <w:t xml:space="preserve"> - restriction site for cloning insert DNA is located in the middle of </w:t>
      </w:r>
      <w:proofErr w:type="spellStart"/>
      <w:r w:rsidRPr="00866FBB">
        <w:rPr>
          <w:rFonts w:ascii="Times New Roman" w:hAnsi="Times New Roman" w:cs="Times New Roman"/>
          <w:i/>
          <w:iCs/>
          <w:sz w:val="24"/>
          <w:szCs w:val="24"/>
          <w:lang w:val="en-US"/>
        </w:rPr>
        <w:t>lacZ</w:t>
      </w:r>
      <w:proofErr w:type="spellEnd"/>
    </w:p>
    <w:p w:rsidR="00866FBB" w:rsidRPr="005904CF" w:rsidRDefault="005904CF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Plasmid that does not carry insert will have intact </w:t>
      </w:r>
      <w:proofErr w:type="spellStart"/>
      <w:r>
        <w:rPr>
          <w:rFonts w:ascii="Times New Roman" w:hAnsi="Times New Roman" w:cs="Times New Roman"/>
          <w:sz w:val="24"/>
          <w:szCs w:val="24"/>
        </w:rPr>
        <w:t>lacZ</w:t>
      </w:r>
      <w:proofErr w:type="spellEnd"/>
    </w:p>
    <w:p w:rsidR="005904CF" w:rsidRPr="005904CF" w:rsidRDefault="005904CF" w:rsidP="00866FB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Plasmid that carries insert will have disrupted </w:t>
      </w:r>
      <w:proofErr w:type="spellStart"/>
      <w:r>
        <w:rPr>
          <w:rFonts w:ascii="Times New Roman" w:hAnsi="Times New Roman" w:cs="Times New Roman"/>
          <w:sz w:val="24"/>
          <w:szCs w:val="24"/>
        </w:rPr>
        <w:t>lacZ</w:t>
      </w:r>
      <w:proofErr w:type="spellEnd"/>
    </w:p>
    <w:p w:rsidR="005904CF" w:rsidRDefault="005904CF" w:rsidP="005904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4CF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7E8F9F61" wp14:editId="10AA1340">
            <wp:extent cx="1701579" cy="1031259"/>
            <wp:effectExtent l="0" t="0" r="0" b="0"/>
            <wp:docPr id="36871" name="Picture 9" descr="har2526X_09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1" name="Picture 9" descr="har2526X_09_07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668" cy="104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904CF" w:rsidRDefault="005904CF" w:rsidP="005904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Molecular cloning step 2: Host cells take up and amplify recombinant DNA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Transformation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 by which cell or organism takes up foreign DNA</w:t>
      </w:r>
    </w:p>
    <w:p w:rsidR="005904CF" w:rsidRDefault="005904CF" w:rsidP="005904C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E.coli, only 0.1% of cell will be transformed with plasmid</w:t>
      </w:r>
    </w:p>
    <w:p w:rsidR="005904CF" w:rsidRP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Selection</w:t>
      </w:r>
    </w:p>
    <w:p w:rsidR="005904CF" w:rsidRP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antibiotic resistance)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cells that take up plasmid is needed</w:t>
      </w:r>
    </w:p>
    <w:p w:rsidR="005904CF" w:rsidRDefault="005904CF" w:rsidP="005904C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cells with plasmid will grow on media with ampicillin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each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cell multiplies to produce a cellular clone containing millions of genetically identical cells.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 Gal is substrate of Beta galactose and is converted to blue pigment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Intact </w:t>
      </w:r>
      <w:proofErr w:type="spellStart"/>
      <w:r>
        <w:rPr>
          <w:rFonts w:ascii="Times New Roman" w:hAnsi="Times New Roman" w:cs="Times New Roman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-&gt; blue colony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Disrupted -&gt; white colony</w:t>
      </w:r>
    </w:p>
    <w:p w:rsidR="005904CF" w:rsidRDefault="005904CF" w:rsidP="005904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Libraries are collections of cloned fragments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Genomic library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 lived collection of cellular clones that contains copies of every sequence in the whole genome inserted into a suitable vector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cDNA library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 lived collection of cellular clones that contains copies of ever mRNA expressed in a particular tissue or condition inserted into a suitable vector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series of in vitro reactions used to make cDNA copies of mRNA</w:t>
      </w:r>
    </w:p>
    <w:p w:rsidR="005904CF" w:rsidRDefault="005904CF" w:rsidP="005904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Genomic Libraries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 genomic library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of clones that contain one copy of every sequence in the entire genome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genomic equivalent – number of clones in a perfect library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determine number of clones needed, divide the length of the genome by the average size of insert fragments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impossible to obtain a perfect library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usually libraries are made that have four to five genomic equivalents </w:t>
      </w:r>
    </w:p>
    <w:p w:rsidR="005904CF" w:rsidRDefault="005904CF" w:rsidP="005904C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gives an average of four or five clones for each locus (95%, probability that each locus is present at least once)</w:t>
      </w:r>
    </w:p>
    <w:p w:rsidR="005904CF" w:rsidRDefault="005904CF" w:rsidP="005904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Converting RNA transcripts to cDNA: Obtaining mRNA from red blood cell precursors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eukaryotic mRNAs have poly A tails at the 3’ end</w:t>
      </w:r>
    </w:p>
    <w:p w:rsidR="005904CF" w:rsidRDefault="005904CF" w:rsidP="005904C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mRNAs purified by affinity to </w:t>
      </w:r>
      <w:proofErr w:type="spellStart"/>
      <w:r>
        <w:rPr>
          <w:rFonts w:ascii="Times New Roman" w:hAnsi="Times New Roman" w:cs="Times New Roman"/>
          <w:sz w:val="24"/>
          <w:szCs w:val="24"/>
        </w:rPr>
        <w:t>oligo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dT</w:t>
      </w:r>
      <w:proofErr w:type="spellEnd"/>
      <w:r>
        <w:rPr>
          <w:rFonts w:ascii="Times New Roman" w:hAnsi="Times New Roman" w:cs="Times New Roman"/>
          <w:sz w:val="24"/>
          <w:szCs w:val="24"/>
        </w:rPr>
        <w:t>) – single strand DNA fragments of</w:t>
      </w:r>
      <w:r w:rsidR="00E051AE">
        <w:rPr>
          <w:rFonts w:ascii="Times New Roman" w:hAnsi="Times New Roman" w:cs="Times New Roman"/>
          <w:sz w:val="24"/>
          <w:szCs w:val="24"/>
        </w:rPr>
        <w:t xml:space="preserve"> 20 nucleotides made of </w:t>
      </w:r>
      <w:proofErr w:type="spellStart"/>
      <w:r w:rsidR="00E051AE">
        <w:rPr>
          <w:rFonts w:ascii="Times New Roman" w:hAnsi="Times New Roman" w:cs="Times New Roman"/>
          <w:sz w:val="24"/>
          <w:szCs w:val="24"/>
        </w:rPr>
        <w:t>dT</w:t>
      </w:r>
      <w:proofErr w:type="spellEnd"/>
      <w:r w:rsidR="00E051AE">
        <w:rPr>
          <w:rFonts w:ascii="Times New Roman" w:hAnsi="Times New Roman" w:cs="Times New Roman"/>
          <w:sz w:val="24"/>
          <w:szCs w:val="24"/>
        </w:rPr>
        <w:t xml:space="preserve"> only</w:t>
      </w:r>
    </w:p>
    <w:p w:rsidR="00E051AE" w:rsidRDefault="00E051AE" w:rsidP="00E051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Creating the second DNA strand complementary to the first cDNA strand</w:t>
      </w:r>
    </w:p>
    <w:p w:rsidR="00E051AE" w:rsidRP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mRNA is digested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RNAse</w:t>
      </w:r>
      <w:proofErr w:type="spellEnd"/>
    </w:p>
    <w:p w:rsidR="00E051AE" w:rsidRP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3’ end of cDNA folds back and acts as a primer for 2</w:t>
      </w:r>
      <w:r w:rsidRPr="00E051A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strand synthesis</w:t>
      </w:r>
    </w:p>
    <w:p w:rsidR="00E051AE" w:rsidRP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 presence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dNTPs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DNA polymerase</w:t>
      </w:r>
    </w:p>
    <w:p w:rsidR="00E051AE" w:rsidRPr="00E051AE" w:rsidRDefault="00E051AE" w:rsidP="00E051A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cDNA strand acts as template for synthesis of second cDNA strand</w:t>
      </w:r>
    </w:p>
    <w:p w:rsidR="00E051AE" w:rsidRP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Double stranded cDNA can be cloned into a plasmid</w:t>
      </w:r>
    </w:p>
    <w:p w:rsidR="00E051AE" w:rsidRP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51AE">
        <w:rPr>
          <w:rFonts w:ascii="Times New Roman" w:hAnsi="Times New Roman" w:cs="Times New Roman"/>
          <w:b/>
          <w:sz w:val="24"/>
          <w:szCs w:val="24"/>
        </w:rPr>
        <w:t>dNTP</w:t>
      </w:r>
      <w:proofErr w:type="spellEnd"/>
      <w:r w:rsidRPr="00E051AE">
        <w:rPr>
          <w:rFonts w:ascii="Times New Roman" w:hAnsi="Times New Roman" w:cs="Times New Roman"/>
          <w:b/>
          <w:sz w:val="24"/>
          <w:szCs w:val="24"/>
        </w:rPr>
        <w:t xml:space="preserve"> – used by DNA polymerase to add nucleotides to elongating DNA strand (during replication)</w:t>
      </w:r>
    </w:p>
    <w:p w:rsid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51AE">
        <w:rPr>
          <w:rFonts w:ascii="Times New Roman" w:hAnsi="Times New Roman" w:cs="Times New Roman"/>
          <w:b/>
          <w:sz w:val="24"/>
          <w:szCs w:val="24"/>
        </w:rPr>
        <w:t>ddNTP</w:t>
      </w:r>
      <w:proofErr w:type="spellEnd"/>
      <w:r w:rsidRPr="00E051AE">
        <w:rPr>
          <w:rFonts w:ascii="Times New Roman" w:hAnsi="Times New Roman" w:cs="Times New Roman"/>
          <w:b/>
          <w:sz w:val="24"/>
          <w:szCs w:val="24"/>
        </w:rPr>
        <w:t xml:space="preserve"> – 2 </w:t>
      </w:r>
      <w:proofErr w:type="spellStart"/>
      <w:r w:rsidRPr="00E051AE">
        <w:rPr>
          <w:rFonts w:ascii="Times New Roman" w:hAnsi="Times New Roman" w:cs="Times New Roman"/>
          <w:b/>
          <w:sz w:val="24"/>
          <w:szCs w:val="24"/>
        </w:rPr>
        <w:t>oxygens</w:t>
      </w:r>
      <w:proofErr w:type="spellEnd"/>
      <w:r w:rsidRPr="00E051AE">
        <w:rPr>
          <w:rFonts w:ascii="Times New Roman" w:hAnsi="Times New Roman" w:cs="Times New Roman"/>
          <w:b/>
          <w:sz w:val="24"/>
          <w:szCs w:val="24"/>
        </w:rPr>
        <w:t xml:space="preserve"> have been replaced by hydrogens, can’t be used for elongation purposes and instead act as chain terminators so when added by polymerase, elongation is halted until the </w:t>
      </w:r>
      <w:proofErr w:type="spellStart"/>
      <w:r w:rsidRPr="00E051AE">
        <w:rPr>
          <w:rFonts w:ascii="Times New Roman" w:hAnsi="Times New Roman" w:cs="Times New Roman"/>
          <w:b/>
          <w:sz w:val="24"/>
          <w:szCs w:val="24"/>
        </w:rPr>
        <w:t>ddNTP</w:t>
      </w:r>
      <w:proofErr w:type="spellEnd"/>
      <w:r w:rsidRPr="00E051AE">
        <w:rPr>
          <w:rFonts w:ascii="Times New Roman" w:hAnsi="Times New Roman" w:cs="Times New Roman"/>
          <w:b/>
          <w:sz w:val="24"/>
          <w:szCs w:val="24"/>
        </w:rPr>
        <w:t xml:space="preserve"> is removed</w:t>
      </w:r>
    </w:p>
    <w:p w:rsidR="00E051AE" w:rsidRDefault="00E051AE" w:rsidP="00E051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Hybridization is used t</w:t>
      </w:r>
      <w:r w:rsidR="004E09ED">
        <w:rPr>
          <w:rFonts w:ascii="Times New Roman" w:hAnsi="Times New Roman" w:cs="Times New Roman"/>
          <w:b/>
          <w:sz w:val="24"/>
          <w:szCs w:val="24"/>
        </w:rPr>
        <w:t>o identify similar DNA sequences</w:t>
      </w:r>
    </w:p>
    <w:p w:rsidR="00E051AE" w:rsidRPr="00E051AE" w:rsidRDefault="00E051AE" w:rsidP="00E051A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complementary single-stranded DNA or RNA will base pair and form stable double helices</w:t>
      </w:r>
    </w:p>
    <w:p w:rsidR="00E051AE" w:rsidRPr="004E09ED" w:rsidRDefault="00E051AE" w:rsidP="00E051A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hybridization probes can be from cloned fragments of DNA, PCR products, or chemically synthesized</w:t>
      </w:r>
    </w:p>
    <w:p w:rsidR="004E09ED" w:rsidRPr="004E09ED" w:rsidRDefault="004E09ED" w:rsidP="00E051A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probes are labeled with radioactive or fluorescent tag</w:t>
      </w:r>
    </w:p>
    <w:p w:rsidR="004E09ED" w:rsidRPr="004E09ED" w:rsidRDefault="004E09ED" w:rsidP="00E051A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complementary region must be sufficiently long and accurate to produce a large enough number of H bonds</w:t>
      </w:r>
    </w:p>
    <w:p w:rsidR="004E09ED" w:rsidRPr="004E09ED" w:rsidRDefault="004E09ED" w:rsidP="004E09ED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cohesive force formed by large numbers of H bonds counteracts thermal forces that disrupt the double helix</w:t>
      </w:r>
    </w:p>
    <w:p w:rsidR="004E09ED" w:rsidRPr="004E09ED" w:rsidRDefault="004E09ED" w:rsidP="004E09E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Hybridization can be DNA/DNA, DNA/RNA or RNA/RNA</w:t>
      </w:r>
    </w:p>
    <w:p w:rsidR="004E09ED" w:rsidRDefault="004E09ED" w:rsidP="004E09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to make oligonucleotide probes for screening a library</w:t>
      </w:r>
    </w:p>
    <w:p w:rsidR="004E09ED" w:rsidRDefault="004E09ED" w:rsidP="004E09E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Automated DNA synthesizer is used to synthesize specified oligonucleotides of defined length and sequence</w:t>
      </w:r>
    </w:p>
    <w:p w:rsidR="004E09ED" w:rsidRDefault="004E09ED" w:rsidP="004E09E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Reverse translation – generating a degenerate DNA sequence that contains all possible codons for a specific amino acid sequence</w:t>
      </w:r>
    </w:p>
    <w:p w:rsidR="004E09ED" w:rsidRDefault="004E09ED" w:rsidP="004E09ED">
      <w:pPr>
        <w:jc w:val="both"/>
        <w:rPr>
          <w:rFonts w:ascii="Times New Roman" w:hAnsi="Times New Roman" w:cs="Times New Roman"/>
          <w:sz w:val="24"/>
          <w:szCs w:val="24"/>
        </w:rPr>
      </w:pPr>
      <w:r w:rsidRPr="004E09E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26E166E" wp14:editId="64A958FA">
            <wp:extent cx="4002088" cy="2887663"/>
            <wp:effectExtent l="0" t="0" r="0" b="8255"/>
            <wp:docPr id="46087" name="Picture 9" descr="har2526X_09_1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7" name="Picture 9" descr="har2526X_09_10b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088" cy="288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E09ED" w:rsidRDefault="004E09ED" w:rsidP="004E09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09ED" w:rsidRDefault="00A46FE3" w:rsidP="004E09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Blotting</w:t>
      </w:r>
    </w:p>
    <w:p w:rsidR="00A46FE3" w:rsidRDefault="00A46FE3" w:rsidP="00A46FE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Following gel electrophoresis, we can identify DNA fragments (usually those from restriction digests) that bind to a specific probe (nucleic acid).</w:t>
      </w:r>
    </w:p>
    <w:p w:rsidR="00A46FE3" w:rsidRPr="00A46FE3" w:rsidRDefault="00A46FE3" w:rsidP="00A46FE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Southern Blot</w:t>
      </w:r>
    </w:p>
    <w:p w:rsidR="00A46FE3" w:rsidRDefault="00A46FE3" w:rsidP="00A46FE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FE3">
        <w:rPr>
          <w:rFonts w:ascii="Times New Roman" w:hAnsi="Times New Roman" w:cs="Times New Roman"/>
          <w:sz w:val="24"/>
          <w:szCs w:val="24"/>
        </w:rPr>
        <w:t>DNA on gel, probed with nucleic acid probe</w:t>
      </w:r>
    </w:p>
    <w:p w:rsidR="00A46FE3" w:rsidRPr="00A46FE3" w:rsidRDefault="006F01D1" w:rsidP="00A46FE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gel electrophoresis for detection of specific DNA sequence in sample of DNA</w:t>
      </w:r>
    </w:p>
    <w:p w:rsidR="00A46FE3" w:rsidRPr="00A46FE3" w:rsidRDefault="00A46FE3" w:rsidP="00A46FE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Northern Blot</w:t>
      </w:r>
    </w:p>
    <w:p w:rsidR="00A46FE3" w:rsidRDefault="00A46FE3" w:rsidP="00A46FE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FE3">
        <w:rPr>
          <w:rFonts w:ascii="Times New Roman" w:hAnsi="Times New Roman" w:cs="Times New Roman"/>
          <w:sz w:val="24"/>
          <w:szCs w:val="24"/>
        </w:rPr>
        <w:t>RNA on gel, probed with nucleic acid probe</w:t>
      </w:r>
    </w:p>
    <w:p w:rsidR="006F01D1" w:rsidRPr="006F01D1" w:rsidRDefault="006F01D1" w:rsidP="006F01D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Detection of RNA sequences, geared towards detecting gene expression</w:t>
      </w:r>
    </w:p>
    <w:p w:rsidR="00A46FE3" w:rsidRPr="00A46FE3" w:rsidRDefault="00A46FE3" w:rsidP="00A46FE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Western Blot</w:t>
      </w:r>
    </w:p>
    <w:p w:rsidR="00A46FE3" w:rsidRDefault="00A46FE3" w:rsidP="00A46FE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FE3">
        <w:rPr>
          <w:rFonts w:ascii="Times New Roman" w:hAnsi="Times New Roman" w:cs="Times New Roman"/>
          <w:sz w:val="24"/>
          <w:szCs w:val="24"/>
        </w:rPr>
        <w:t>Protein on gel, probed with antibody probe</w:t>
      </w:r>
    </w:p>
    <w:p w:rsidR="006F01D1" w:rsidRDefault="006F01D1" w:rsidP="00A46FE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gel electrophoresis</w:t>
      </w:r>
    </w:p>
    <w:p w:rsidR="006F01D1" w:rsidRDefault="006F01D1" w:rsidP="00A46FE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detection proteins and separate them based on size and shape</w:t>
      </w:r>
    </w:p>
    <w:p w:rsidR="006F01D1" w:rsidRDefault="006F01D1" w:rsidP="006F01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PCR generates copies of target DNA</w:t>
      </w:r>
    </w:p>
    <w:p w:rsidR="006F01D1" w:rsidRDefault="006F01D1" w:rsidP="006F01D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Polymerase chain reaction was first developed 1985 by </w:t>
      </w:r>
      <w:proofErr w:type="spellStart"/>
      <w:r>
        <w:rPr>
          <w:rFonts w:ascii="Times New Roman" w:hAnsi="Times New Roman" w:cs="Times New Roman"/>
          <w:sz w:val="24"/>
          <w:szCs w:val="24"/>
        </w:rPr>
        <w:t>Karry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Mullis 1993 Nobel Prize for Chemistry</w:t>
      </w:r>
    </w:p>
    <w:p w:rsidR="006F01D1" w:rsidRDefault="006F01D1" w:rsidP="006F01D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Faster, less expensive and more flexible way to amplify specific fragments of DNA than molecular cloning</w:t>
      </w:r>
    </w:p>
    <w:p w:rsidR="006F01D1" w:rsidRDefault="006F01D1" w:rsidP="006F01D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Extremely efficient</w:t>
      </w:r>
    </w:p>
    <w:p w:rsidR="006F01D1" w:rsidRDefault="006F01D1" w:rsidP="006F01D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amplify DNA from a single cell or from some archaeological samples</w:t>
      </w:r>
    </w:p>
    <w:p w:rsidR="006F01D1" w:rsidRDefault="006F01D1" w:rsidP="006F01D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Oligonucleotides designed </w:t>
      </w:r>
      <w:r w:rsidR="00C56056">
        <w:rPr>
          <w:rFonts w:ascii="Times New Roman" w:hAnsi="Times New Roman" w:cs="Times New Roman"/>
          <w:sz w:val="24"/>
          <w:szCs w:val="24"/>
        </w:rPr>
        <w:t>from previously known DNA sequence and server as primers for DNA synthesis</w:t>
      </w:r>
    </w:p>
    <w:p w:rsid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 sequence located between primer sequences are exponentially amplified by 25-30 cycles of DNA synthesis</w:t>
      </w:r>
    </w:p>
    <w:p w:rsidR="00C56056" w:rsidRDefault="00C56056" w:rsidP="00C560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Two oligonucleotides primers (16-26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nt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) are needed for PCR reactions</w:t>
      </w:r>
    </w:p>
    <w:p w:rsidR="00C56056" w:rsidRPr="00C56056" w:rsidRDefault="00C56056" w:rsidP="00C5605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 between the two primers will be synthesized</w:t>
      </w:r>
    </w:p>
    <w:p w:rsidR="00C56056" w:rsidRP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primer is complementary to one strand of DNA at one end of the target region</w:t>
      </w:r>
    </w:p>
    <w:p w:rsidR="00C56056" w:rsidRP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primer is complementary to other strand of DNA at the other end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targeti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region</w:t>
      </w:r>
    </w:p>
    <w:p w:rsidR="00C56056" w:rsidRDefault="00C56056" w:rsidP="00C560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6056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242EC10E" wp14:editId="13890B1A">
            <wp:extent cx="2377440" cy="1024058"/>
            <wp:effectExtent l="0" t="0" r="3810" b="5080"/>
            <wp:docPr id="52230" name="Picture 8" descr="har2526X_09_1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30" name="Picture 8" descr="har2526X_09_12a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897" cy="103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56056" w:rsidRDefault="00C56056" w:rsidP="00C5605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056" w:rsidRDefault="00C56056" w:rsidP="00C5605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056" w:rsidRDefault="00C56056" w:rsidP="00C5605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056" w:rsidRDefault="00C56056" w:rsidP="00C560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PCR</w:t>
      </w:r>
    </w:p>
    <w:p w:rsidR="00C56056" w:rsidRDefault="00C56056" w:rsidP="00C5605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steps</w:t>
      </w:r>
    </w:p>
    <w:p w:rsidR="00C56056" w:rsidRP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Denaturation at 95 degrees Celsius.</w:t>
      </w:r>
    </w:p>
    <w:p w:rsidR="00C56056" w:rsidRDefault="00C56056" w:rsidP="00C5605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056">
        <w:rPr>
          <w:rFonts w:ascii="Times New Roman" w:hAnsi="Times New Roman" w:cs="Times New Roman"/>
          <w:sz w:val="24"/>
          <w:szCs w:val="24"/>
        </w:rPr>
        <w:t xml:space="preserve">Separates </w:t>
      </w:r>
      <w:proofErr w:type="spellStart"/>
      <w:r w:rsidRPr="00C56056">
        <w:rPr>
          <w:rFonts w:ascii="Times New Roman" w:hAnsi="Times New Roman" w:cs="Times New Roman"/>
          <w:sz w:val="24"/>
          <w:szCs w:val="24"/>
        </w:rPr>
        <w:t>dsDNAs</w:t>
      </w:r>
      <w:proofErr w:type="spellEnd"/>
      <w:r w:rsidRPr="00C56056">
        <w:rPr>
          <w:rFonts w:ascii="Times New Roman" w:hAnsi="Times New Roman" w:cs="Times New Roman"/>
          <w:sz w:val="24"/>
          <w:szCs w:val="24"/>
        </w:rPr>
        <w:t xml:space="preserve"> into </w:t>
      </w:r>
      <w:proofErr w:type="spellStart"/>
      <w:r w:rsidRPr="00C56056">
        <w:rPr>
          <w:rFonts w:ascii="Times New Roman" w:hAnsi="Times New Roman" w:cs="Times New Roman"/>
          <w:sz w:val="24"/>
          <w:szCs w:val="24"/>
        </w:rPr>
        <w:t>ssDNAs</w:t>
      </w:r>
      <w:proofErr w:type="spellEnd"/>
    </w:p>
    <w:p w:rsidR="00C56056" w:rsidRP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Annealing at 50 degrees Celsius and -70 degrees Celsius</w:t>
      </w:r>
    </w:p>
    <w:p w:rsidR="00C56056" w:rsidRDefault="00C56056" w:rsidP="00C5605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ssDNA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primers base pair with specific sequences on target DNA (annealing).</w:t>
      </w:r>
    </w:p>
    <w:p w:rsidR="00C56056" w:rsidRDefault="00C56056" w:rsidP="00C5605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Temperature varies and depends on Tm of primer</w:t>
      </w:r>
    </w:p>
    <w:p w:rsidR="00C56056" w:rsidRP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Extension at 72 degrees Celsius</w:t>
      </w:r>
    </w:p>
    <w:p w:rsidR="00C56056" w:rsidRDefault="00C56056" w:rsidP="00C5605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Optimal temperature for </w:t>
      </w:r>
      <w:r>
        <w:rPr>
          <w:rFonts w:ascii="Times New Roman" w:hAnsi="Times New Roman" w:cs="Times New Roman"/>
          <w:b/>
          <w:sz w:val="24"/>
          <w:szCs w:val="24"/>
        </w:rPr>
        <w:t>TAQ polymerase</w:t>
      </w:r>
      <w:r>
        <w:rPr>
          <w:rFonts w:ascii="Times New Roman" w:hAnsi="Times New Roman" w:cs="Times New Roman"/>
          <w:sz w:val="24"/>
          <w:szCs w:val="24"/>
        </w:rPr>
        <w:t xml:space="preserve"> activity </w:t>
      </w:r>
    </w:p>
    <w:p w:rsidR="00C56056" w:rsidRDefault="00C56056" w:rsidP="00C5605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Extends primers from 5’ to 3’</w:t>
      </w:r>
    </w:p>
    <w:p w:rsidR="00C56056" w:rsidRDefault="00C56056" w:rsidP="00C5605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three steps comprise 1 cycle. A typical PCR protocol calls for 25-30 cycles</w:t>
      </w:r>
    </w:p>
    <w:p w:rsidR="00C56056" w:rsidRDefault="00C56056" w:rsidP="00C5605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Amount of target DNA will double with each cycle</w:t>
      </w:r>
    </w:p>
    <w:p w:rsidR="00C56056" w:rsidRDefault="00C56056" w:rsidP="00C560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TAQ Polymerase</w:t>
      </w:r>
    </w:p>
    <w:p w:rsidR="00C56056" w:rsidRDefault="00C56056" w:rsidP="00C5605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enzyme</w:t>
      </w:r>
    </w:p>
    <w:p w:rsid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Isolated DNA polymerase from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Thermophilus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aquaticus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bacterial strain isolated from hot springs</w:t>
      </w:r>
    </w:p>
    <w:p w:rsidR="00C56056" w:rsidRDefault="00C56056" w:rsidP="00C5605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Its enzymes are stable at high temperatures, so TAQ won’t be denatured with repeating denaturing temperatures of 95 degrees Celsius during PCR cycling.</w:t>
      </w:r>
    </w:p>
    <w:p w:rsidR="0044766C" w:rsidRDefault="0044766C" w:rsidP="004476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Some uses of PCR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PCR fragments can be labeled to produce hybridization probes and can be sequenced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Genotype detection and gene mapping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evolutionary relationships of living and extinct species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 genetic variation and changes in nucleotide sequence in groups of individuals over time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Detection of infectious diseases (e.g. HIV)</w:t>
      </w:r>
    </w:p>
    <w:p w:rsidR="0044766C" w:rsidRDefault="0044766C" w:rsidP="004476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sequence analysis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methods originally developed</w:t>
      </w:r>
    </w:p>
    <w:p w:rsidR="0044766C" w:rsidRP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Maxam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-Gilbert method</w:t>
      </w:r>
    </w:p>
    <w:p w:rsidR="0044766C" w:rsidRDefault="0044766C" w:rsidP="0044766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cleavage of DNA at specific nucleotides</w:t>
      </w:r>
    </w:p>
    <w:p w:rsidR="0044766C" w:rsidRP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Sanger method</w:t>
      </w:r>
    </w:p>
    <w:p w:rsidR="0044766C" w:rsidRDefault="0044766C" w:rsidP="0044766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Enzymatic extension of DNA strands to a defined terminating base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methods can determine sequence of 500-700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 reaction and have 99.9% accuracy</w:t>
      </w:r>
    </w:p>
    <w:p w:rsidR="0044766C" w:rsidRDefault="0044766C" w:rsidP="0044766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Sanger method is much more amenable to automation</w:t>
      </w:r>
    </w:p>
    <w:p w:rsidR="0044766C" w:rsidRDefault="002F606A" w:rsidP="002F606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steps:</w:t>
      </w:r>
    </w:p>
    <w:p w:rsidR="002F606A" w:rsidRDefault="002F606A" w:rsidP="002F606A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From a portion of a template DNA, generate a complete series of complementary single-stranded sub-fragments</w:t>
      </w:r>
    </w:p>
    <w:p w:rsidR="002F606A" w:rsidRDefault="002F606A" w:rsidP="002F606A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sub-fragment differs in length by a single nucleotide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preceeding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succeeding fragments (nested array)</w:t>
      </w:r>
    </w:p>
    <w:p w:rsidR="002F606A" w:rsidRDefault="002F606A" w:rsidP="002F606A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Polyacrylamide gel electrophoresis</w:t>
      </w:r>
    </w:p>
    <w:p w:rsidR="002F606A" w:rsidRDefault="002F606A" w:rsidP="002F606A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Separates DNA molecules that differ in length by one nucleotide</w:t>
      </w:r>
    </w:p>
    <w:p w:rsidR="002F606A" w:rsidRDefault="002F606A" w:rsidP="002F6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Polyacrylamide gel electrophoresis to separate fragments generated by Sanger sequencing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appearance of DNA fragment of particular length demonstrates presence of particular </w:t>
      </w:r>
      <w:proofErr w:type="spellStart"/>
      <w:r>
        <w:rPr>
          <w:rFonts w:ascii="Times New Roman" w:hAnsi="Times New Roman" w:cs="Times New Roman"/>
          <w:sz w:val="24"/>
          <w:szCs w:val="24"/>
        </w:rPr>
        <w:t>ddNTP</w:t>
      </w:r>
      <w:proofErr w:type="spellEnd"/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5’ to 3’ sequence of synthesized strand is read from bottom of gel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Sequence of template strand is complementary to synthesized strand</w:t>
      </w:r>
    </w:p>
    <w:p w:rsidR="002F606A" w:rsidRDefault="002F606A" w:rsidP="002F6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Sequencing Gel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sequence from bottom-up</w:t>
      </w:r>
    </w:p>
    <w:p w:rsidR="002F606A" w:rsidRDefault="002F606A" w:rsidP="002F606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 5’-CGCTTTCATGTCA…</w:t>
      </w:r>
    </w:p>
    <w:p w:rsidR="002F606A" w:rsidRDefault="002F606A" w:rsidP="002F606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5’ end is closest to original primer.</w:t>
      </w:r>
    </w:p>
    <w:p w:rsidR="002F606A" w:rsidRDefault="002F606A" w:rsidP="002F606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Think about how reaction would change by altering proportion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ddNTP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each tube</w:t>
      </w:r>
    </w:p>
    <w:p w:rsidR="002F606A" w:rsidRDefault="002F606A" w:rsidP="002F6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Automated DNA sequencing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</w:rPr>
        <w:t>ddNTP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labeled with different color fluorescent dye and all four are used in single synthesis reaction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four </w:t>
      </w:r>
      <w:proofErr w:type="spellStart"/>
      <w:r>
        <w:rPr>
          <w:rFonts w:ascii="Times New Roman" w:hAnsi="Times New Roman" w:cs="Times New Roman"/>
          <w:sz w:val="24"/>
          <w:szCs w:val="24"/>
        </w:rPr>
        <w:t>ddNTP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reactions are run together in single lane on gel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electrophoresis, fragments flow through fluorescence detector and color of fragment is digitally recorded</w:t>
      </w:r>
    </w:p>
    <w:p w:rsidR="002F606A" w:rsidRDefault="002F606A" w:rsidP="002F6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Fluorescent bands in an automated sequencing gel</w:t>
      </w:r>
    </w:p>
    <w:p w:rsidR="002F606A" w:rsidRP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lane displays sequence obtained from separate DNA sample and primer</w:t>
      </w:r>
    </w:p>
    <w:p w:rsidR="002F606A" w:rsidRP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fragment has terminated with a specific </w:t>
      </w:r>
      <w:proofErr w:type="spellStart"/>
      <w:r>
        <w:rPr>
          <w:rFonts w:ascii="Times New Roman" w:hAnsi="Times New Roman" w:cs="Times New Roman"/>
          <w:sz w:val="24"/>
          <w:szCs w:val="24"/>
        </w:rPr>
        <w:t>ddNTP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labeled with a specific fluorescence</w:t>
      </w:r>
    </w:p>
    <w:p w:rsidR="002F606A" w:rsidRDefault="002F606A" w:rsidP="002F6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Chromatogram and inferred DNA sequence from automated Sanger sequencing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 reads of sequence complementary to template strand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Sequence is read from left to right (5’-to-3’ synthesis from primer)</w:t>
      </w:r>
    </w:p>
    <w:p w:rsidR="002F606A" w:rsidRDefault="002F606A" w:rsidP="002F606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Ambiguity in sequence is recorded as “N”</w:t>
      </w:r>
    </w:p>
    <w:p w:rsidR="002D126E" w:rsidRDefault="002D126E" w:rsidP="002D12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15 (APPLICATIONS OF GENE TECHNOLOGY)</w:t>
      </w:r>
    </w:p>
    <w:p w:rsidR="002D126E" w:rsidRDefault="002D126E" w:rsidP="002D126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Insulin in bacteria</w:t>
      </w:r>
    </w:p>
    <w:p w:rsid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human gene product manufactured with recombinant DNA technology in 1982</w:t>
      </w:r>
    </w:p>
    <w:p w:rsid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Previously isolated from pancreas of cows and pigs in slaughterhouses</w:t>
      </w:r>
    </w:p>
    <w:p w:rsid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Originally isolated from dog pancreas by </w:t>
      </w:r>
      <w:proofErr w:type="spellStart"/>
      <w:r>
        <w:rPr>
          <w:rFonts w:ascii="Times New Roman" w:hAnsi="Times New Roman" w:cs="Times New Roman"/>
          <w:sz w:val="24"/>
          <w:szCs w:val="24"/>
        </w:rPr>
        <w:t>Banting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Best</w:t>
      </w:r>
    </w:p>
    <w:p w:rsidR="002D126E" w:rsidRDefault="002D126E" w:rsidP="002D12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Hurdles to Overcome Expressing, Eukaryotic Genes in Prokaryotic Hosts</w:t>
      </w:r>
    </w:p>
    <w:p w:rsidR="002D126E" w:rsidRDefault="002D126E" w:rsidP="002D126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Eukaryotic and prokaryotes have different:</w:t>
      </w:r>
    </w:p>
    <w:p w:rsid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Promoters</w:t>
      </w:r>
    </w:p>
    <w:p w:rsid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Eukaryotic genes are fused to prokaryotic promoters</w:t>
      </w:r>
    </w:p>
    <w:p w:rsid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Eukaryotes have introns</w:t>
      </w:r>
    </w:p>
    <w:p w:rsid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Prokaryotes don’t have spliceosomes, so introns have to be removed prior to cloning, use cDNA</w:t>
      </w:r>
    </w:p>
    <w:p w:rsid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ribosomal binding site</w:t>
      </w:r>
    </w:p>
    <w:p w:rsid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Eukaryotes do not have Shine-</w:t>
      </w:r>
      <w:proofErr w:type="spellStart"/>
      <w:r>
        <w:rPr>
          <w:rFonts w:ascii="Times New Roman" w:hAnsi="Times New Roman" w:cs="Times New Roman"/>
          <w:sz w:val="24"/>
          <w:szCs w:val="24"/>
        </w:rPr>
        <w:t>Delgarno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site, so one needs to be added to the construct</w:t>
      </w:r>
    </w:p>
    <w:p w:rsid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eukaryotic proteins are post-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translationally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modified (secreted proteins)</w:t>
      </w:r>
    </w:p>
    <w:p w:rsid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eukaryotic host may be necessary</w:t>
      </w:r>
    </w:p>
    <w:p w:rsidR="002D126E" w:rsidRDefault="002D126E" w:rsidP="002D12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Transgenic Animal Hosts</w:t>
      </w:r>
    </w:p>
    <w:p w:rsidR="002D126E" w:rsidRPr="002D126E" w:rsidRDefault="002D126E" w:rsidP="002D126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Bacteria can’t always produce a eukaryotic protein that is fully functional so eukaryotic hosts need to be used</w:t>
      </w:r>
    </w:p>
    <w:p w:rsidR="002D126E" w:rsidRPr="002D126E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example include goats, sheep cows where protein is produced in mammary glands, so product can be extracted from milk</w:t>
      </w:r>
    </w:p>
    <w:p w:rsidR="002D126E" w:rsidRP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Alpha-Antitrypsin (treatment of emphysema)</w:t>
      </w:r>
    </w:p>
    <w:p w:rsidR="002D126E" w:rsidRP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Antithrombin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(anticlotting protein)</w:t>
      </w:r>
    </w:p>
    <w:p w:rsidR="002D126E" w:rsidRPr="002D126E" w:rsidRDefault="002D126E" w:rsidP="002D126E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Originally isolated from human blood</w:t>
      </w:r>
    </w:p>
    <w:p w:rsidR="002D126E" w:rsidRPr="002D126E" w:rsidRDefault="002D126E" w:rsidP="002D126E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year single goat can produce same amount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antithrombin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amount extracted from 90,000 blood collections</w:t>
      </w:r>
    </w:p>
    <w:p w:rsidR="002D126E" w:rsidRDefault="002D126E" w:rsidP="002D12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Recombinant approaches for Vaccine Production</w:t>
      </w:r>
    </w:p>
    <w:p w:rsidR="002D126E" w:rsidRDefault="002D126E" w:rsidP="002D126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Vaccines</w:t>
      </w:r>
    </w:p>
    <w:p w:rsidR="002D126E" w:rsidRPr="006C6CA7" w:rsidRDefault="002D126E" w:rsidP="002D126E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A7">
        <w:rPr>
          <w:rFonts w:ascii="Times New Roman" w:hAnsi="Times New Roman" w:cs="Times New Roman"/>
          <w:b/>
          <w:sz w:val="24"/>
          <w:szCs w:val="24"/>
        </w:rPr>
        <w:t>Inactivated vaccines</w:t>
      </w:r>
    </w:p>
    <w:p w:rsidR="002D126E" w:rsidRDefault="002D126E" w:rsidP="002D126E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Prepared from killed samples of bacteria and viruses</w:t>
      </w:r>
    </w:p>
    <w:p w:rsidR="002D126E" w:rsidRDefault="006C6CA7" w:rsidP="002D126E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Drawback: antigens can be modified during inactivation process</w:t>
      </w:r>
    </w:p>
    <w:p w:rsidR="006C6CA7" w:rsidRP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A7">
        <w:rPr>
          <w:rFonts w:ascii="Times New Roman" w:hAnsi="Times New Roman" w:cs="Times New Roman"/>
          <w:b/>
          <w:sz w:val="24"/>
          <w:szCs w:val="24"/>
        </w:rPr>
        <w:t>Attenuated vaccines</w:t>
      </w:r>
    </w:p>
    <w:p w:rsidR="006C6CA7" w:rsidRDefault="006C6CA7" w:rsidP="006C6CA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Weakened or live pathogen which can’t reproduce causing mild form of disease</w:t>
      </w:r>
    </w:p>
    <w:p w:rsidR="006C6CA7" w:rsidRDefault="006C6CA7" w:rsidP="006C6CA7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Drawback: some individuals might become sick or even die</w:t>
      </w:r>
    </w:p>
    <w:p w:rsidR="006C6CA7" w:rsidRP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Subun</w:t>
      </w:r>
      <w:r w:rsidRPr="006C6CA7">
        <w:rPr>
          <w:rFonts w:ascii="Times New Roman" w:hAnsi="Times New Roman" w:cs="Times New Roman"/>
          <w:b/>
          <w:sz w:val="24"/>
          <w:szCs w:val="24"/>
        </w:rPr>
        <w:t>it vaccines</w:t>
      </w:r>
    </w:p>
    <w:p w:rsidR="006C6CA7" w:rsidRDefault="006C6CA7" w:rsidP="006C6CA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Cloned surface proteins of pathogenic bacteria and viruses</w:t>
      </w:r>
    </w:p>
    <w:p w:rsidR="006C6CA7" w:rsidRDefault="006C6CA7" w:rsidP="006C6CA7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acts as an antigen and stimulates immune system to make antibodies against pathogen</w:t>
      </w:r>
    </w:p>
    <w:p w:rsidR="006C6CA7" w:rsidRDefault="006C6CA7" w:rsidP="006C6CA7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CA7">
        <w:rPr>
          <w:rFonts w:ascii="Times New Roman" w:hAnsi="Times New Roman" w:cs="Times New Roman"/>
          <w:b/>
          <w:sz w:val="24"/>
          <w:szCs w:val="24"/>
        </w:rPr>
        <w:t>Eg</w:t>
      </w:r>
      <w:proofErr w:type="spellEnd"/>
      <w:r w:rsidRPr="006C6CA7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6C6CA7">
        <w:rPr>
          <w:rFonts w:ascii="Times New Roman" w:hAnsi="Times New Roman" w:cs="Times New Roman"/>
          <w:b/>
          <w:sz w:val="24"/>
          <w:szCs w:val="24"/>
        </w:rPr>
        <w:t>Guardasil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subunit vaccine against HPV</w:t>
      </w:r>
    </w:p>
    <w:p w:rsidR="006C6CA7" w:rsidRDefault="006C6CA7" w:rsidP="006C6C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Selective Breeding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Farmers have been selectively breeding crops for thousands of years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Maize yields have increased 4 fold over last 60 years</w:t>
      </w:r>
    </w:p>
    <w:p w:rsidR="006C6CA7" w:rsidRDefault="006C6CA7" w:rsidP="006C6C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Herbicide Resistance in Crop Plants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Glyphosate 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herbicide that kills all plants at low concentrations 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Biodegradable and is non-toxic to humans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Active herbicide in Roundup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Kill plants by inhibiting chloroplast enzyme EPSP synthase </w:t>
      </w:r>
    </w:p>
    <w:p w:rsidR="006C6CA7" w:rsidRDefault="006C6CA7" w:rsidP="006C6CA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Necessary for amino acid biosynthesis in both plans and bacteria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Glyphosate resistant gene was introduced to certain crop plants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 75% of soybeans and cotton plants are Roundup-Ready</w:t>
      </w:r>
    </w:p>
    <w:p w:rsidR="006C6CA7" w:rsidRDefault="006C6CA7" w:rsidP="006C6C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Other Examples of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Transgenics</w:t>
      </w:r>
      <w:proofErr w:type="spellEnd"/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Golden Rice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 of vitamin A into rice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nutritional value of a staple for many in 3</w:t>
      </w:r>
      <w:r w:rsidRPr="006C6CA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world</w:t>
      </w:r>
    </w:p>
    <w:p w:rsidR="006C6CA7" w:rsidRDefault="006C6CA7" w:rsidP="006C6CA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Could dramatically decrease blindness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Transgenic Atlantic Salmon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Chinook salmon growth hormone adjacent to constitutive promoter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 400 to 600 percent fast</w:t>
      </w:r>
    </w:p>
    <w:p w:rsidR="006C6CA7" w:rsidRDefault="006C6CA7" w:rsidP="006C6C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Leptin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167 amino acid peptide hormone found in adipose tissue (fat)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levels associated with obesity in mouse models</w:t>
      </w:r>
    </w:p>
    <w:p w:rsidR="006C6CA7" w:rsidRDefault="006C6CA7" w:rsidP="006C6CA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knock out mouse was created that could not produce leptin (big mouse in photo)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Injection with leptin can reverse obesity in mice</w:t>
      </w:r>
    </w:p>
    <w:p w:rsidR="006C6CA7" w:rsidRDefault="006C6CA7" w:rsidP="006C6CA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Unfortunately not true for humans</w:t>
      </w:r>
    </w:p>
    <w:p w:rsidR="00AA5F07" w:rsidRDefault="00AA5F07" w:rsidP="00AA5F0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Biotech company Amgen paid $20 million for patent</w:t>
      </w:r>
    </w:p>
    <w:p w:rsidR="00AA5F07" w:rsidRDefault="00AA5F07" w:rsidP="00AA5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Single Nucleotide Polymorphisms (SNPs)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SNPs account for vast majority of total sequence variation between humans genomes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Approx. 18 million human SNPs have been identified 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Arise from rare mistakes in replication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Per-base mutation rate is &lt; 1 in 30 million per generation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SNP can be traced back to a genome change that occurred in a single ancestral genome</w:t>
      </w:r>
    </w:p>
    <w:p w:rsidR="007E4C0C" w:rsidRDefault="007E4C0C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every kb</w:t>
      </w:r>
    </w:p>
    <w:p w:rsidR="00AA5F07" w:rsidRDefault="00AA5F07" w:rsidP="00AA5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origin of human SNPs is determined by comparison to other species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Comparison of human and chimpanzee genomes reveals the SNPs that occurred since divergence of these species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Human-specific SNP alleles that are shared between individuals indicate recent common ancestry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example below</w:t>
      </w:r>
    </w:p>
    <w:p w:rsidR="00AA5F07" w:rsidRDefault="00AA5F07" w:rsidP="00AA5F0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single base change between humans and chimps is not polymorphic in humans</w:t>
      </w:r>
    </w:p>
    <w:p w:rsidR="00AA5F07" w:rsidRDefault="00AA5F07" w:rsidP="00AA5F07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single base change is polymorphic between humans</w:t>
      </w:r>
    </w:p>
    <w:p w:rsidR="00AA5F07" w:rsidRDefault="00AA5F07" w:rsidP="00AA5F07">
      <w:pPr>
        <w:pStyle w:val="ListParagraph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AA5F07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162E728D" wp14:editId="40A4B284">
            <wp:extent cx="3028497" cy="543811"/>
            <wp:effectExtent l="0" t="0" r="635" b="8890"/>
            <wp:docPr id="23558" name="Picture 6" descr="Ch11_Fig3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8" name="Picture 6" descr="Ch11_Fig3.tiff"/>
                    <pic:cNvPicPr>
                      <a:picLocks noChangeAspect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951" cy="54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A5F07" w:rsidRDefault="00AA5F07" w:rsidP="00AA5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SNPs in a 400 kb region of human chromosome 7 that contains the CFTR gene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Three tracks of SNPs compared against </w:t>
      </w:r>
      <w:proofErr w:type="spellStart"/>
      <w:r>
        <w:rPr>
          <w:rFonts w:ascii="Times New Roman" w:hAnsi="Times New Roman" w:cs="Times New Roman"/>
          <w:sz w:val="24"/>
          <w:szCs w:val="24"/>
        </w:rPr>
        <w:t>RefSeq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genome (NCBI Sequence Viewer and UCSC Genome Browser)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SNPs in two individual genomes (Watson and Venter)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SNPs found in sequences from all European subjects (CEU)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Block patterns of SNP similarity and dissimilarity provides foundation for genome-wide association studies (GWAS)</w:t>
      </w:r>
    </w:p>
    <w:p w:rsidR="00AA5F07" w:rsidRDefault="00AA5F07" w:rsidP="00AA5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SNPs can be genotyped with several different molecular methods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chance, some SNPs eliminate or create a restriction site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Southern blot analysis of restriction site-altering SNPs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PCR analysis of restriction site-altering SNPs 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SNPs don’t alter restriction sites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Allele-specific oligonucleotide hybridization can detect any SNP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microarrays can be used for simultaneous detection of millions of SNPs</w:t>
      </w:r>
    </w:p>
    <w:p w:rsidR="00AA5F07" w:rsidRDefault="00AA5F07" w:rsidP="00AA5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PCR detection of Sickle cell-causing SNP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sickle-cell mutation eliminates an </w:t>
      </w:r>
      <w:proofErr w:type="spellStart"/>
      <w:r>
        <w:rPr>
          <w:rFonts w:ascii="Times New Roman" w:hAnsi="Times New Roman" w:cs="Times New Roman"/>
          <w:sz w:val="24"/>
          <w:szCs w:val="24"/>
        </w:rPr>
        <w:t>MstII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restriction site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PCR of the region containing SNPA produces a 500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fragment from both alleles (normal and sickle-cell)</w:t>
      </w:r>
    </w:p>
    <w:p w:rsidR="00AA5F07" w:rsidRDefault="00AA5F07" w:rsidP="00AA5F07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Digestion of the PCR product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MstII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produces two smaller fragments from normal allele, but it doesn’t affect sickle-cell allele</w:t>
      </w:r>
    </w:p>
    <w:p w:rsidR="00AA5F07" w:rsidRDefault="00AA5F07" w:rsidP="00AA5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Uses for DNA Technology: Allele-Specific Oligonucleotides (ASOs)</w:t>
      </w:r>
    </w:p>
    <w:p w:rsidR="00AA5F07" w:rsidRDefault="00AA5F07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ASOs are a way to test for different diseases in human population</w:t>
      </w:r>
    </w:p>
    <w:p w:rsidR="00AA5F07" w:rsidRDefault="00D165B2" w:rsidP="00AA5F0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ASOs detect SNPs in many disease causing alleles</w:t>
      </w:r>
    </w:p>
    <w:p w:rsidR="00D165B2" w:rsidRDefault="00D165B2" w:rsidP="00D165B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B-globin allele variant that causes sickle-cell anemia</w:t>
      </w:r>
    </w:p>
    <w:p w:rsidR="006C6CA7" w:rsidRDefault="00D165B2" w:rsidP="00457AFF">
      <w:pPr>
        <w:pStyle w:val="ListParagraph"/>
        <w:numPr>
          <w:ilvl w:val="0"/>
          <w:numId w:val="8"/>
        </w:numPr>
        <w:ind w:left="1440" w:hanging="1080"/>
        <w:jc w:val="both"/>
        <w:rPr>
          <w:rFonts w:ascii="Times New Roman" w:hAnsi="Times New Roman" w:cs="Times New Roman"/>
          <w:sz w:val="24"/>
          <w:szCs w:val="24"/>
        </w:rPr>
      </w:pPr>
      <w:r w:rsidRPr="00D165B2">
        <w:rPr>
          <w:rFonts w:ascii="Times New Roman" w:hAnsi="Times New Roman" w:cs="Times New Roman"/>
          <w:sz w:val="24"/>
          <w:szCs w:val="24"/>
        </w:rPr>
        <w:t>Since only a small amount of DNA is required, technique can</w:t>
      </w:r>
      <w:r>
        <w:rPr>
          <w:rFonts w:ascii="Times New Roman" w:hAnsi="Times New Roman" w:cs="Times New Roman"/>
          <w:sz w:val="24"/>
          <w:szCs w:val="24"/>
        </w:rPr>
        <w:t xml:space="preserve"> also be used for </w:t>
      </w:r>
      <w:r>
        <w:rPr>
          <w:rFonts w:ascii="Times New Roman" w:hAnsi="Times New Roman" w:cs="Times New Roman"/>
          <w:b/>
          <w:sz w:val="24"/>
          <w:szCs w:val="24"/>
        </w:rPr>
        <w:t>PGD</w:t>
      </w:r>
    </w:p>
    <w:p w:rsidR="00D165B2" w:rsidRDefault="00D165B2" w:rsidP="00D165B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 used prior to implantation to help identify genetic defects within embryos created through IV-fertilization to prevent certain diseases or disorders from being passed onto child</w:t>
      </w:r>
    </w:p>
    <w:p w:rsidR="00D165B2" w:rsidRDefault="00D165B2" w:rsidP="00D165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Short Hybridization probes can distinguish single-base mismatches</w:t>
      </w:r>
    </w:p>
    <w:p w:rsidR="00D165B2" w:rsidRPr="00D165B2" w:rsidRDefault="00D165B2" w:rsidP="00D165B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Hybridization of short (&lt; 40 bases) oligonucleotides to sample (target) DNAs (allele-specific hybridization)</w:t>
      </w:r>
    </w:p>
    <w:p w:rsidR="00D165B2" w:rsidRPr="00D165B2" w:rsidRDefault="00D165B2" w:rsidP="00D165B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no mismatch between probe and target, hybrid will be stable at high temperature</w:t>
      </w:r>
    </w:p>
    <w:p w:rsidR="00D165B2" w:rsidRPr="009A5F5F" w:rsidRDefault="00D165B2" w:rsidP="00D165B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a mismatch between probe and target, hybrid will not be stable at high temperature</w:t>
      </w:r>
    </w:p>
    <w:p w:rsidR="009A5F5F" w:rsidRDefault="009A5F5F" w:rsidP="009A5F5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F5F" w:rsidRDefault="009A5F5F" w:rsidP="009A5F5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F5F" w:rsidRDefault="009A5F5F" w:rsidP="009A5F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Micro-Array Analysis Comparing Gene Expression</w:t>
      </w:r>
    </w:p>
    <w:p w:rsidR="009A5F5F" w:rsidRDefault="009A5F5F" w:rsidP="009A5F5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be important diagnostic tool</w:t>
      </w:r>
    </w:p>
    <w:p w:rsidR="009A5F5F" w:rsidRDefault="009A5F5F" w:rsidP="009A5F5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Patients with activated B-like cells have high rate of death (16 in 21) compared to GC B-Like cells (6 in 21)</w:t>
      </w:r>
    </w:p>
    <w:p w:rsidR="009A5F5F" w:rsidRDefault="009A5F5F" w:rsidP="009A5F5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type may respond to treatments differently.</w:t>
      </w:r>
    </w:p>
    <w:p w:rsidR="009A5F5F" w:rsidRDefault="009A5F5F" w:rsidP="009A5F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Host Response Signatures of Infections</w:t>
      </w:r>
    </w:p>
    <w:p w:rsidR="009A5F5F" w:rsidRPr="00E604FF" w:rsidRDefault="009A5F5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04FF">
        <w:rPr>
          <w:rFonts w:ascii="Times New Roman" w:hAnsi="Times New Roman" w:cs="Times New Roman"/>
          <w:b/>
          <w:sz w:val="24"/>
          <w:szCs w:val="24"/>
        </w:rPr>
        <w:t xml:space="preserve">Increased expression </w:t>
      </w:r>
      <w:r w:rsidRPr="00E604FF">
        <w:rPr>
          <w:rFonts w:ascii="Times New Roman" w:hAnsi="Times New Roman" w:cs="Times New Roman"/>
          <w:sz w:val="24"/>
          <w:szCs w:val="24"/>
        </w:rPr>
        <w:t>compared to uninfected mice = yellow</w:t>
      </w:r>
    </w:p>
    <w:p w:rsidR="009A5F5F" w:rsidRPr="00E604FF" w:rsidRDefault="009A5F5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04FF">
        <w:rPr>
          <w:rFonts w:ascii="Times New Roman" w:hAnsi="Times New Roman" w:cs="Times New Roman"/>
          <w:b/>
          <w:sz w:val="24"/>
          <w:szCs w:val="24"/>
        </w:rPr>
        <w:t>Decreased expression</w:t>
      </w:r>
      <w:r w:rsidRPr="00E604FF">
        <w:rPr>
          <w:rFonts w:ascii="Times New Roman" w:hAnsi="Times New Roman" w:cs="Times New Roman"/>
          <w:sz w:val="24"/>
          <w:szCs w:val="24"/>
        </w:rPr>
        <w:t xml:space="preserve"> compared to uninfected mice = blue</w:t>
      </w:r>
    </w:p>
    <w:p w:rsidR="00E604FF" w:rsidRDefault="00E604FF" w:rsidP="009A5F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Human Identity Testing</w:t>
      </w:r>
    </w:p>
    <w:p w:rsidR="00E604FF" w:rsidRDefault="00E604F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common way to identify individuals is by appearance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Height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Weight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Hair color and style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Eye color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Facial features</w:t>
      </w:r>
    </w:p>
    <w:p w:rsidR="00E604FF" w:rsidRDefault="00E604F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individuals where no visual id is available, individual may be identified from something biological they left behind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Fingerprint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</w:t>
      </w:r>
    </w:p>
    <w:p w:rsidR="00E604FF" w:rsidRDefault="00E604FF" w:rsidP="00E604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Fingerprints</w:t>
      </w:r>
    </w:p>
    <w:p w:rsidR="00E604FF" w:rsidRDefault="00E604F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Formed by random interactions of basal layer, dermis and epidermis of finger tips in developing fetus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identical twins will have different fingerprints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Fingerprints may wear off in some individuals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used in Biometrics</w:t>
      </w:r>
    </w:p>
    <w:p w:rsidR="00E604FF" w:rsidRDefault="00E604FF" w:rsidP="00E604FF">
      <w:pPr>
        <w:jc w:val="both"/>
        <w:rPr>
          <w:rFonts w:ascii="Times New Roman" w:hAnsi="Times New Roman" w:cs="Times New Roman"/>
          <w:sz w:val="24"/>
          <w:szCs w:val="24"/>
        </w:rPr>
      </w:pPr>
      <w:r w:rsidRPr="00E604F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645E362" wp14:editId="6983C7E8">
            <wp:extent cx="2552369" cy="1849823"/>
            <wp:effectExtent l="0" t="0" r="635" b="0"/>
            <wp:docPr id="2050" name="Picture 2" descr="http://sites.bergen.org/forensic/fingerprint_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ites.bergen.org/forensic/fingerprint_files/image0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2" cy="1865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04FF" w:rsidRDefault="00E604FF" w:rsidP="00E604FF">
      <w:pPr>
        <w:jc w:val="both"/>
        <w:rPr>
          <w:rFonts w:ascii="Times New Roman" w:hAnsi="Times New Roman" w:cs="Times New Roman"/>
          <w:sz w:val="24"/>
          <w:szCs w:val="24"/>
        </w:rPr>
      </w:pPr>
      <w:r w:rsidRPr="00E604FF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67E5A15" wp14:editId="38527DEB">
            <wp:extent cx="3943847" cy="933377"/>
            <wp:effectExtent l="0" t="0" r="0" b="635"/>
            <wp:docPr id="2052" name="Picture 4" descr="https://encrypted-tbn3.gstatic.com/images?q=tbn:ANd9GcSaadRQhJ0yaKxWl2ptslM69Lcj-8UDmi_58EuPebqtdLRBrvIYGQ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s://encrypted-tbn3.gstatic.com/images?q=tbn:ANd9GcSaadRQhJ0yaKxWl2ptslM69Lcj-8UDmi_58EuPebqtdLRBrvIYGQ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847" cy="933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04FF" w:rsidRDefault="00E604FF" w:rsidP="00E604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Blood</w:t>
      </w:r>
    </w:p>
    <w:p w:rsidR="00E604FF" w:rsidRDefault="00E604F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most of blood at crime scene is from victim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 sometimes small amount of blood from assailant can be present</w:t>
      </w:r>
    </w:p>
    <w:p w:rsidR="00E604FF" w:rsidRDefault="00E604FF" w:rsidP="00E604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 only 4 different blood types (8 with Rh factor) it isn’t enough to convict someone</w:t>
      </w:r>
    </w:p>
    <w:p w:rsidR="00E604FF" w:rsidRDefault="00E604FF" w:rsidP="00E604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used to eliminate suspects and focus search on more promising leads</w:t>
      </w:r>
    </w:p>
    <w:p w:rsidR="00E604FF" w:rsidRDefault="00E604FF" w:rsidP="00E604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Analysis</w:t>
      </w:r>
    </w:p>
    <w:p w:rsidR="00E604FF" w:rsidRDefault="00E604FF" w:rsidP="00E604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modern genetic analysis only a few cells are required to perform DNA analysis</w:t>
      </w:r>
    </w:p>
    <w:p w:rsidR="00E604FF" w:rsidRDefault="00E604FF" w:rsidP="00E604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 we shed millions of skin cells everyday it is relatively easy to find material for analysis</w:t>
      </w:r>
    </w:p>
    <w:p w:rsidR="00E604FF" w:rsidRDefault="00E604FF" w:rsidP="00E604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sources:</w:t>
      </w:r>
    </w:p>
    <w:p w:rsidR="00E604FF" w:rsidRDefault="00E604FF" w:rsidP="00E604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Clothing (gloves, hats, shirts and pants)</w:t>
      </w:r>
    </w:p>
    <w:p w:rsidR="00E604FF" w:rsidRDefault="00E604FF" w:rsidP="00E604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Cigarettes</w:t>
      </w:r>
    </w:p>
    <w:p w:rsidR="00E604FF" w:rsidRDefault="00E604FF" w:rsidP="00E604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Glasses and bottles were consumed</w:t>
      </w:r>
    </w:p>
    <w:p w:rsidR="00E604FF" w:rsidRDefault="00E604FF" w:rsidP="00E604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Envelopes</w:t>
      </w:r>
    </w:p>
    <w:p w:rsidR="00E604FF" w:rsidRDefault="00E604FF" w:rsidP="00E604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Fingerprints</w:t>
      </w:r>
    </w:p>
    <w:p w:rsidR="00E604FF" w:rsidRDefault="00E604FF" w:rsidP="00E604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Blood, saliva, semen and other bodily fluids</w:t>
      </w:r>
    </w:p>
    <w:p w:rsidR="00E604FF" w:rsidRDefault="007E4C0C" w:rsidP="00E604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Genetic variation can be caused by subtraction or addition of short sequences</w:t>
      </w:r>
    </w:p>
    <w:p w:rsidR="007E4C0C" w:rsidRDefault="007E4C0C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Deletion insertion polymorphisms (DIPs)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 insertions or deletions of single or few base pairs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called </w:t>
      </w:r>
      <w:proofErr w:type="spellStart"/>
      <w:r>
        <w:rPr>
          <w:rFonts w:ascii="Times New Roman" w:hAnsi="Times New Roman" w:cs="Times New Roman"/>
          <w:sz w:val="24"/>
          <w:szCs w:val="24"/>
        </w:rPr>
        <w:t>InDels</w:t>
      </w:r>
      <w:proofErr w:type="spellEnd"/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Detected like SNPs (On microarrays or with allele-specific hybridization) or by PCR and gel electrophoresis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Smaller DIPs are much more frequent than larger DIPs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every 10 kb</w:t>
      </w:r>
    </w:p>
    <w:p w:rsidR="007E4C0C" w:rsidRDefault="007E4C0C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Simple sequence repeats (SSRs/STRs) or (Microsatellites)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 2, 3 base sequences repeated 15-100 times in tandem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Arise because of stutter of DNA polymerase during replication of the repeat sequences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Detected with PCR and gel electrophoresis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every 30 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Highly polymorphic because of their potential for faulty replication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2-5 base pairs</w:t>
      </w:r>
    </w:p>
    <w:p w:rsidR="007E4C0C" w:rsidRPr="007E4C0C" w:rsidRDefault="007E4C0C" w:rsidP="007E4C0C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Typically co-dominant</w:t>
      </w:r>
    </w:p>
    <w:p w:rsidR="007E4C0C" w:rsidRDefault="007E4C0C" w:rsidP="007E4C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Mutations at the Huntington disease (HD) locus are caused by expansion of an SSR in a coding region</w:t>
      </w:r>
    </w:p>
    <w:p w:rsidR="007E4C0C" w:rsidRDefault="007E4C0C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Autosomal dominant disorder</w:t>
      </w:r>
    </w:p>
    <w:p w:rsidR="007E4C0C" w:rsidRDefault="007E4C0C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Normal allele has &lt; 34 CAG repeats</w:t>
      </w:r>
    </w:p>
    <w:p w:rsidR="007E4C0C" w:rsidRDefault="007E4C0C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Disease-causing alleles have 42 or more CAG repeats</w:t>
      </w:r>
    </w:p>
    <w:p w:rsidR="007E4C0C" w:rsidRDefault="007E4C0C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Triplet repeat expansions in different genes also cause some other neurological disorders</w:t>
      </w:r>
    </w:p>
    <w:p w:rsidR="007E4C0C" w:rsidRPr="00E17769" w:rsidRDefault="00E17769" w:rsidP="007E4C0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Genetic Anticipation:</w:t>
      </w:r>
    </w:p>
    <w:p w:rsidR="00E17769" w:rsidRDefault="00E17769" w:rsidP="00E17769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of severity or onset of disease with each generation</w:t>
      </w:r>
    </w:p>
    <w:p w:rsidR="00BF1D62" w:rsidRDefault="00BF1D62" w:rsidP="00BF1D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STRs Review (same as SSRs)</w:t>
      </w:r>
    </w:p>
    <w:p w:rsidR="00BF1D62" w:rsidRDefault="00BF1D62" w:rsidP="00BF1D6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Short tandem repeats (STRs), or microsatellite sequences</w:t>
      </w:r>
      <w:r>
        <w:rPr>
          <w:rFonts w:ascii="Times New Roman" w:hAnsi="Times New Roman" w:cs="Times New Roman"/>
          <w:sz w:val="24"/>
          <w:szCs w:val="24"/>
        </w:rPr>
        <w:t xml:space="preserve"> contain very short (2-6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tandem repeats and are highly polymorphic </w:t>
      </w:r>
    </w:p>
    <w:p w:rsidR="00BF1D62" w:rsidRPr="00BF1D62" w:rsidRDefault="00BF1D62" w:rsidP="00BF1D6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Usually located 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intergenic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regions</w:t>
      </w:r>
    </w:p>
    <w:p w:rsidR="00BF1D62" w:rsidRDefault="00BF1D62" w:rsidP="00BF1D6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Examples are the dinucleotide </w:t>
      </w:r>
      <w:r w:rsidR="000D2D23">
        <w:rPr>
          <w:rFonts w:ascii="Times New Roman" w:hAnsi="Times New Roman" w:cs="Times New Roman"/>
          <w:sz w:val="24"/>
          <w:szCs w:val="24"/>
        </w:rPr>
        <w:t>repeat (GT</w:t>
      </w:r>
      <w:proofErr w:type="gramStart"/>
      <w:r w:rsidR="000D2D23">
        <w:rPr>
          <w:rFonts w:ascii="Times New Roman" w:hAnsi="Times New Roman" w:cs="Times New Roman"/>
          <w:sz w:val="24"/>
          <w:szCs w:val="24"/>
        </w:rPr>
        <w:t>)</w:t>
      </w:r>
      <w:r w:rsidR="000D2D23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proofErr w:type="gramEnd"/>
      <w:r w:rsidR="000D2D23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="000D2D23">
        <w:rPr>
          <w:rFonts w:ascii="Times New Roman" w:hAnsi="Times New Roman" w:cs="Times New Roman"/>
          <w:sz w:val="24"/>
          <w:szCs w:val="24"/>
        </w:rPr>
        <w:t>trinucleotide</w:t>
      </w:r>
      <w:proofErr w:type="spellEnd"/>
      <w:r w:rsidR="000D2D23">
        <w:rPr>
          <w:rFonts w:ascii="Times New Roman" w:hAnsi="Times New Roman" w:cs="Times New Roman"/>
          <w:sz w:val="24"/>
          <w:szCs w:val="24"/>
        </w:rPr>
        <w:t xml:space="preserve"> repeat (CAG)</w:t>
      </w:r>
      <w:r w:rsidR="000D2D23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 w:rsidR="000D2D23">
        <w:rPr>
          <w:rFonts w:ascii="Times New Roman" w:hAnsi="Times New Roman" w:cs="Times New Roman"/>
          <w:sz w:val="24"/>
          <w:szCs w:val="24"/>
        </w:rPr>
        <w:t>.</w:t>
      </w:r>
    </w:p>
    <w:p w:rsidR="000D2D23" w:rsidRDefault="000D2D23" w:rsidP="00BF1D6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are polymorphic and are used for genetic mapping and forensics</w:t>
      </w:r>
    </w:p>
    <w:p w:rsidR="000D2D23" w:rsidRDefault="000D2D23" w:rsidP="00BF1D6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STRs are usually typed by PCR with primers flanking the sequence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may have many different allele lengths for STRs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may either be homozygous or heterozygous for particular STR</w:t>
      </w:r>
    </w:p>
    <w:p w:rsidR="000D2D23" w:rsidRDefault="000D2D23" w:rsidP="000D2D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Deletions or duplications of a DNA region</w:t>
      </w:r>
    </w:p>
    <w:p w:rsidR="000D2D23" w:rsidRDefault="000D2D23" w:rsidP="000D2D2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Minisatellites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repeat unit sizes are 500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20 kb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 sequences occur at multiple genomic loci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Detected using restriction digests and hybridization of Southern blots with cross-hybridizing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minisatellite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probe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Ideal for DNA fingerprinting</w:t>
      </w:r>
    </w:p>
    <w:p w:rsidR="000D2D23" w:rsidRDefault="000D2D23" w:rsidP="000D2D2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Copy Number Variants (CNVs) – </w:t>
      </w:r>
      <w:r>
        <w:rPr>
          <w:rFonts w:ascii="Times New Roman" w:hAnsi="Times New Roman" w:cs="Times New Roman"/>
          <w:sz w:val="24"/>
          <w:szCs w:val="24"/>
        </w:rPr>
        <w:t>large blocks of duplication or deletion with population frequency of &lt; 1%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Copy number polymorphisms (CNPs) if frequency is &gt; 1%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affect large blocks (up to 1 Mb) of DNA without having any phenotypic consequences</w:t>
      </w:r>
    </w:p>
    <w:p w:rsidR="000D2D23" w:rsidRDefault="000D2D23" w:rsidP="000D2D23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Detected on arrays (increase or decrease in hybridization)</w:t>
      </w:r>
    </w:p>
    <w:p w:rsidR="00D7239D" w:rsidRDefault="00D7239D" w:rsidP="00D723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How many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minisatellite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loci have to be examined in order to prove identity?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239D">
        <w:rPr>
          <w:rFonts w:ascii="Times New Roman" w:hAnsi="Times New Roman" w:cs="Times New Roman"/>
          <w:sz w:val="24"/>
          <w:szCs w:val="24"/>
        </w:rPr>
        <w:t xml:space="preserve">DNA fingerprinting developed by Alec </w:t>
      </w:r>
      <w:proofErr w:type="spellStart"/>
      <w:r w:rsidRPr="00D7239D">
        <w:rPr>
          <w:rFonts w:ascii="Times New Roman" w:hAnsi="Times New Roman" w:cs="Times New Roman"/>
          <w:sz w:val="24"/>
          <w:szCs w:val="24"/>
        </w:rPr>
        <w:t>Jeffreys</w:t>
      </w:r>
      <w:proofErr w:type="spellEnd"/>
      <w:r w:rsidRPr="00D7239D">
        <w:rPr>
          <w:rFonts w:ascii="Times New Roman" w:hAnsi="Times New Roman" w:cs="Times New Roman"/>
          <w:sz w:val="24"/>
          <w:szCs w:val="24"/>
        </w:rPr>
        <w:t xml:space="preserve"> in 1985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of two individuals with identical genotypes at loci with two equally prevalent alleles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locus, probability = 37.5%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unlinked loci, probability 37.5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= 0.005% (1 in 20,000)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unlinked loci, probability = 37.5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= 1 in 17 billion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human population = 8 billion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Therefore, if 24 mini-satellite loci analyzed, there is virtually no chance of two different individuals (except identical twins) having identical genotypes</w:t>
      </w:r>
    </w:p>
    <w:p w:rsidR="00D7239D" w:rsidRDefault="00D7239D" w:rsidP="00D723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Y-Chromosome STR Profiling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crime cases where several men may be suspects, STR profiling of the Y-chromosome DNA is useful.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more than 200 STR loci on the Y Chromosome, but fewer than 20 are used for forensic analysis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PCR amplification uses specific primers that do not amplify DNA on the X chromosome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problem with Y-chromosome profiling 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Cannot differentiate between DNA from fathers and sons, or from male siblings</w:t>
      </w:r>
    </w:p>
    <w:p w:rsidR="00D7239D" w:rsidRDefault="00D7239D" w:rsidP="00D7239D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chromosome passes directly from father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son</w:t>
      </w:r>
    </w:p>
    <w:p w:rsidR="00D7239D" w:rsidRDefault="00D7239D" w:rsidP="00D7239D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chromosome does not undergo recombination</w:t>
      </w:r>
    </w:p>
    <w:p w:rsidR="00D7239D" w:rsidRDefault="00D7239D" w:rsidP="00D7239D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patrilineal relatives share same Y-chromosome profile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two unrelated males may share same Y profile, if share distant male ancestor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Y-chromosome profiles are usefully in genealogy studies and for missing persons</w:t>
      </w: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Profiles allow researchers to trace paternal lineages in genetic genealogy studies</w:t>
      </w:r>
    </w:p>
    <w:p w:rsidR="00D7239D" w:rsidRDefault="00D7239D" w:rsidP="00D723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Mitochondrial DNA Profiling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Mitochondria contain one or more 16-kb circular DNA (</w:t>
      </w: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>) chromosomes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Between 200 and 1700 mitochondria are present in each human somatic cell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Mitochondria are passed to offspring via human egg cell and follow maternal inheritance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cells in individual contain multiple copies of identical mitochondria inherited from mother</w:t>
      </w:r>
    </w:p>
    <w:p w:rsidR="00D7239D" w:rsidRDefault="00D7239D" w:rsidP="00D7239D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Undergo little recombination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Scientists create </w:t>
      </w: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profiles by amplifying regions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show variability between unrelated individuals and populations</w:t>
      </w:r>
    </w:p>
    <w:p w:rsid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commonly used regions are known as </w:t>
      </w:r>
      <w:proofErr w:type="spellStart"/>
      <w:r>
        <w:rPr>
          <w:rFonts w:ascii="Times New Roman" w:hAnsi="Times New Roman" w:cs="Times New Roman"/>
          <w:sz w:val="24"/>
          <w:szCs w:val="24"/>
        </w:rPr>
        <w:t>hypervariable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segment I and II (HVSI and HVSII)</w:t>
      </w:r>
    </w:p>
    <w:p w:rsidR="00D7239D" w:rsidRDefault="00D7239D" w:rsidP="00D7239D">
      <w:pPr>
        <w:jc w:val="both"/>
        <w:rPr>
          <w:rFonts w:ascii="Times New Roman" w:hAnsi="Times New Roman" w:cs="Times New Roman"/>
          <w:sz w:val="24"/>
          <w:szCs w:val="24"/>
        </w:rPr>
      </w:pPr>
      <w:r w:rsidRPr="00D7239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7F210F7" wp14:editId="61B0DC77">
            <wp:extent cx="2973788" cy="2789333"/>
            <wp:effectExtent l="0" t="0" r="0" b="0"/>
            <wp:docPr id="5" name="Picture 3" descr="Figure_st02_07_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Figure_st02_07_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2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464" cy="2797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39D" w:rsidRDefault="00D7239D" w:rsidP="00D723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After PCR amplification, DNA sequence is determined by automated DNA sequencing, which is then matched to crime/suspect samples</w:t>
      </w: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samples are useful in cases where crime samples are small, old or degraded</w:t>
      </w: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particularly useful in identifying victims of mass murders or disasters</w:t>
      </w: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disadvantage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profiling is that, like Y-chromosome profiles, it is not possible to differentiate </w:t>
      </w: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amternal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relatives or siblings.</w:t>
      </w: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profiles may be shared by two apparently unrelated individuals who also share a distant maternal ancestor</w:t>
      </w:r>
    </w:p>
    <w:p w:rsidR="00D7239D" w:rsidRPr="00D7239D" w:rsidRDefault="00D7239D" w:rsidP="00D7239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by researchers in scientific studies of genealogy, evolution and human population migrations</w:t>
      </w:r>
    </w:p>
    <w:p w:rsidR="00D7239D" w:rsidRDefault="00737F5C" w:rsidP="00737F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Human Identity Testing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forensic cases – matching suspect with evidence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paternity testing – identifying father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historical investigations – Thomas Jefferson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missing person investigation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 disasters – putting pieces back together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military DNA “dog tag”</w:t>
      </w:r>
    </w:p>
    <w:p w:rsidR="00737F5C" w:rsidRDefault="00737F5C" w:rsidP="00737F5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convicted felon DNA databases</w:t>
      </w:r>
    </w:p>
    <w:p w:rsidR="00767210" w:rsidRDefault="00767210" w:rsidP="00767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16</w:t>
      </w:r>
    </w:p>
    <w:p w:rsidR="00767210" w:rsidRDefault="00767210" w:rsidP="00767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Cancer is a Genetic Disease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nucleotide substitutions to large scale rearrangements of the genome are associated with cancer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cancer is attributed to mutations that arise predominantly in somatic cells</w:t>
      </w:r>
    </w:p>
    <w:p w:rsidR="00767210" w:rsidRDefault="00767210" w:rsidP="0076721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rarely, result of single mutation but an accumulation of mutations (sometimes 6-10)</w:t>
      </w:r>
    </w:p>
    <w:p w:rsidR="00767210" w:rsidRDefault="00767210" w:rsidP="00767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is cancer?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Abnormal cell growth (cell proliferation)</w:t>
      </w:r>
    </w:p>
    <w:p w:rsidR="00767210" w:rsidRPr="00767210" w:rsidRDefault="00767210" w:rsidP="0076721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210">
        <w:rPr>
          <w:rFonts w:ascii="Times New Roman" w:hAnsi="Times New Roman" w:cs="Times New Roman"/>
          <w:b/>
          <w:sz w:val="24"/>
          <w:szCs w:val="24"/>
        </w:rPr>
        <w:t>Benign tumor</w:t>
      </w:r>
    </w:p>
    <w:p w:rsid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Non-cancerous grows in the body</w:t>
      </w:r>
    </w:p>
    <w:p w:rsid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spread to other parts of body</w:t>
      </w:r>
    </w:p>
    <w:p w:rsid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form anywhere in body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Abnormal restraints that keep cells from spreading and invading other parts of body (metastasis)</w:t>
      </w:r>
    </w:p>
    <w:p w:rsidR="00767210" w:rsidRDefault="00767210" w:rsidP="0076721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210">
        <w:rPr>
          <w:rFonts w:ascii="Times New Roman" w:hAnsi="Times New Roman" w:cs="Times New Roman"/>
          <w:b/>
          <w:sz w:val="24"/>
          <w:szCs w:val="24"/>
        </w:rPr>
        <w:t>Malignant tumor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Cancerous 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Made up of cells that grow out of control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invade nearby tissues and spread to other parts of body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Billions of cells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Originated from one common ancestral cell</w:t>
      </w:r>
    </w:p>
    <w:p w:rsidR="00767210" w:rsidRP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Burkitt’s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Lymphoma</w:t>
      </w:r>
    </w:p>
    <w:p w:rsidR="00767210" w:rsidRPr="00767210" w:rsidRDefault="00767210" w:rsidP="0076721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Reciprocal translocations between chromosome 8 (breakpoint near c-</w:t>
      </w:r>
      <w:proofErr w:type="spellStart"/>
      <w:r>
        <w:rPr>
          <w:rFonts w:ascii="Times New Roman" w:hAnsi="Times New Roman" w:cs="Times New Roman"/>
          <w:sz w:val="24"/>
          <w:szCs w:val="24"/>
        </w:rPr>
        <w:t>myc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gene) and chromosomes 2, 14 or 22 near immunoglobulin genes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every patient, all lymphoma cells have same breakpoints</w:t>
      </w:r>
    </w:p>
    <w:p w:rsidR="00767210" w:rsidRPr="00767210" w:rsidRDefault="00767210" w:rsidP="00767210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patient will have their own unique breakpoint</w:t>
      </w:r>
    </w:p>
    <w:p w:rsidR="00767210" w:rsidRPr="00767210" w:rsidRDefault="00767210" w:rsidP="00767210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Breakpoint is signal that tells debugger to temporarily suspend execution</w:t>
      </w:r>
    </w:p>
    <w:p w:rsidR="00767210" w:rsidRDefault="00767210" w:rsidP="00767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Evidence that cancer cells are clonal descendants of single somatic cell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 of polymorphic enzymes encoded by X chromosome in females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Sample from normal tissues has mixture of both alleles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Clones of normal cells has only one allele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Sample from tumor has only one allele</w:t>
      </w:r>
    </w:p>
    <w:p w:rsidR="00767210" w:rsidRDefault="00767210" w:rsidP="007672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Phenotypic changes that produce uncontrolled cell growth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Autocrine stimulation: cancer cells can make own stimulatory signals</w:t>
      </w:r>
    </w:p>
    <w:p w:rsidR="00767210" w:rsidRDefault="00767210" w:rsidP="00A13DF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76721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10FCC67" wp14:editId="071FEA38">
            <wp:extent cx="2146852" cy="750827"/>
            <wp:effectExtent l="0" t="0" r="6350" b="0"/>
            <wp:docPr id="19463" name="Picture 6" descr="Ch17_Fig4a.1_a.2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6" descr="Ch17_Fig4a.1_a.2.tiff"/>
                    <pic:cNvPicPr>
                      <a:picLocks noChangeAspect="1"/>
                    </pic:cNvPicPr>
                  </pic:nvPicPr>
                  <pic:blipFill>
                    <a:blip r:embed="rId23"/>
                    <a:srcRect t="12990" r="4131" b="41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873" cy="785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3D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7210" w:rsidRDefault="00767210" w:rsidP="0076721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Loss of contact inhibition: growth of cancer cells doesn’t stop when cells contact each other </w:t>
      </w:r>
    </w:p>
    <w:p w:rsidR="00A13DFA" w:rsidRDefault="00A13DFA" w:rsidP="00A13DF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A13DF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8953D5F" wp14:editId="615DD712">
            <wp:extent cx="2536466" cy="425836"/>
            <wp:effectExtent l="0" t="0" r="0" b="0"/>
            <wp:docPr id="19462" name="Picture 6" descr="Ch17_Fig4a.1_a.2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6" descr="Ch17_Fig4a.1_a.2.tiff"/>
                    <pic:cNvPicPr>
                      <a:picLocks noChangeAspect="1"/>
                    </pic:cNvPicPr>
                  </pic:nvPicPr>
                  <pic:blipFill>
                    <a:blip r:embed="rId23"/>
                    <a:srcRect t="70888" r="4131" b="7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9" cy="47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DFA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cell death: cancer cells are more resistant to programmed cell death (apoptosis)</w:t>
      </w:r>
    </w:p>
    <w:p w:rsidR="00A13DFA" w:rsidRDefault="00A13DFA" w:rsidP="00A13DF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A13DF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0B8B6FF" wp14:editId="2A936572">
            <wp:extent cx="2496709" cy="898360"/>
            <wp:effectExtent l="0" t="0" r="0" b="0"/>
            <wp:docPr id="20488" name="Picture 5" descr="Ch17_Fig4a.3_a.4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8" name="Picture 5" descr="Ch17_Fig4a.3_a.4.tiff"/>
                    <pic:cNvPicPr>
                      <a:picLocks noChangeAspect="1"/>
                    </pic:cNvPicPr>
                  </pic:nvPicPr>
                  <pic:blipFill>
                    <a:blip r:embed="rId24"/>
                    <a:srcRect l="1387" t="7234" b="49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98" cy="919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DFA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gap junctions: cancer cells lose channels to communicating with adjacent cells</w:t>
      </w:r>
    </w:p>
    <w:p w:rsidR="00A13DFA" w:rsidRDefault="00A13DFA" w:rsidP="00A13D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Phenotypic changes that produce genomic and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karyotypic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instability</w:t>
      </w:r>
    </w:p>
    <w:p w:rsidR="00A13DFA" w:rsidRPr="00A13DFA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3DFA">
        <w:rPr>
          <w:rFonts w:ascii="Times New Roman" w:hAnsi="Times New Roman" w:cs="Times New Roman"/>
          <w:sz w:val="24"/>
          <w:szCs w:val="24"/>
        </w:rPr>
        <w:t>Defects in DNA replication machinery</w:t>
      </w:r>
    </w:p>
    <w:p w:rsidR="00A13DFA" w:rsidRP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3DFA">
        <w:rPr>
          <w:rFonts w:ascii="Times New Roman" w:hAnsi="Times New Roman" w:cs="Times New Roman"/>
          <w:sz w:val="24"/>
          <w:szCs w:val="24"/>
        </w:rPr>
        <w:t>Cancer cells have lost ability to replicate DNA accurately</w:t>
      </w:r>
    </w:p>
    <w:p w:rsidR="00A13DFA" w:rsidRP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3DFA">
        <w:rPr>
          <w:rFonts w:ascii="Times New Roman" w:hAnsi="Times New Roman" w:cs="Times New Roman"/>
          <w:sz w:val="24"/>
          <w:szCs w:val="24"/>
        </w:rPr>
        <w:t>Increased mutation rates can occur because of defects in DNA replication machinery</w:t>
      </w:r>
    </w:p>
    <w:p w:rsidR="00A13DFA" w:rsidRDefault="00A13DFA" w:rsidP="00A13DFA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3DFA">
        <w:rPr>
          <w:rFonts w:ascii="Times New Roman" w:hAnsi="Times New Roman" w:cs="Times New Roman"/>
          <w:sz w:val="24"/>
          <w:szCs w:val="24"/>
        </w:rPr>
        <w:t>Mutator</w:t>
      </w:r>
      <w:proofErr w:type="spellEnd"/>
      <w:r w:rsidRPr="00A13DFA">
        <w:rPr>
          <w:rFonts w:ascii="Times New Roman" w:hAnsi="Times New Roman" w:cs="Times New Roman"/>
          <w:sz w:val="24"/>
          <w:szCs w:val="24"/>
        </w:rPr>
        <w:t xml:space="preserve"> phenotype</w:t>
      </w:r>
    </w:p>
    <w:p w:rsidR="00A13DFA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rate of chromosomal </w:t>
      </w:r>
      <w:proofErr w:type="spellStart"/>
      <w:r>
        <w:rPr>
          <w:rFonts w:ascii="Times New Roman" w:hAnsi="Times New Roman" w:cs="Times New Roman"/>
          <w:sz w:val="24"/>
          <w:szCs w:val="24"/>
        </w:rPr>
        <w:t>abberations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Cancer cells often have chromosome rearrangements (translocations, deletions, aneuploidy,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rearrangements appear regularly in specific tumor types</w:t>
      </w:r>
    </w:p>
    <w:p w:rsidR="00A13DFA" w:rsidRDefault="00A13DFA" w:rsidP="00A13DF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3DFA" w:rsidRDefault="00A13DFA" w:rsidP="00A13D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Defects in Genome Stability and DNA Repaid</w:t>
      </w:r>
    </w:p>
    <w:p w:rsidR="00A13DFA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Fusion Chronic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Myelogenous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Leukemia (CML)</w:t>
      </w:r>
    </w:p>
    <w:p w:rsidR="00A13DFA" w:rsidRP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Philadelphia chromosome</w:t>
      </w:r>
    </w:p>
    <w:p w:rsidR="00A13DFA" w:rsidRP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C-ABL gene fused to BCR gene</w:t>
      </w:r>
    </w:p>
    <w:p w:rsidR="00A13DFA" w:rsidRPr="00A13DFA" w:rsidRDefault="00A13DFA" w:rsidP="00A13DFA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BCR-ABL fusion product is an abnormal signal transduction molecule stimulating cell proliferation in absence of growth signals</w:t>
      </w:r>
    </w:p>
    <w:p w:rsidR="00A13DFA" w:rsidRDefault="00A13DFA" w:rsidP="00A13D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Repair Defects</w:t>
      </w:r>
    </w:p>
    <w:p w:rsidR="00A13DFA" w:rsidRPr="00A13DFA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Xeroderma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pigmentosum</w:t>
      </w:r>
      <w:proofErr w:type="spellEnd"/>
    </w:p>
    <w:p w:rsid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Defective in nucleotide excision repair</w:t>
      </w:r>
    </w:p>
    <w:p w:rsid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Sensitive to UV light</w:t>
      </w:r>
    </w:p>
    <w:p w:rsidR="00A13DFA" w:rsidRDefault="00A13DFA" w:rsidP="00A13DFA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develop skin cancer</w:t>
      </w:r>
    </w:p>
    <w:p w:rsidR="00A13DFA" w:rsidRPr="002D4736" w:rsidRDefault="00A13DFA" w:rsidP="00A13DF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Hereditary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Nonpo</w:t>
      </w:r>
      <w:r w:rsidR="002D4736">
        <w:rPr>
          <w:rFonts w:ascii="Times New Roman" w:hAnsi="Times New Roman" w:cs="Times New Roman"/>
          <w:b/>
          <w:sz w:val="24"/>
          <w:szCs w:val="24"/>
        </w:rPr>
        <w:t>lyposis</w:t>
      </w:r>
      <w:proofErr w:type="spellEnd"/>
      <w:r w:rsidR="002D4736">
        <w:rPr>
          <w:rFonts w:ascii="Times New Roman" w:hAnsi="Times New Roman" w:cs="Times New Roman"/>
          <w:b/>
          <w:sz w:val="24"/>
          <w:szCs w:val="24"/>
        </w:rPr>
        <w:t xml:space="preserve"> Colorectal Cancer (HNPCC)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4736">
        <w:rPr>
          <w:rFonts w:ascii="Times New Roman" w:hAnsi="Times New Roman" w:cs="Times New Roman"/>
          <w:sz w:val="24"/>
          <w:szCs w:val="24"/>
        </w:rPr>
        <w:t>Defect in DNA mismatch repair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risk of developing colon, ovary, uterine and kidney cancers</w:t>
      </w:r>
    </w:p>
    <w:p w:rsidR="002D4736" w:rsidRDefault="002D4736" w:rsidP="002D47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Phenotypic changes that produce a potential for immortality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4736">
        <w:rPr>
          <w:rFonts w:ascii="Times New Roman" w:hAnsi="Times New Roman" w:cs="Times New Roman"/>
          <w:sz w:val="24"/>
          <w:szCs w:val="24"/>
        </w:rPr>
        <w:t xml:space="preserve">Loss of limitations </w:t>
      </w:r>
      <w:r>
        <w:rPr>
          <w:rFonts w:ascii="Times New Roman" w:hAnsi="Times New Roman" w:cs="Times New Roman"/>
          <w:sz w:val="24"/>
          <w:szCs w:val="24"/>
        </w:rPr>
        <w:t>on the number of cell divisions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Tumor cells can divide indefinitely in culture (below) and express telomerase (not shown)</w:t>
      </w:r>
    </w:p>
    <w:p w:rsidR="002D4736" w:rsidRDefault="002D4736" w:rsidP="002D47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Phenotypic changes that enable a tumor to disrupt local tissue and invade distant tissues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metastasize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Tumor cells can invade surrounding tissue and travel through bloodstream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Angiogenesis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Tumor cells can secrete substances that promote growth of blood vessels</w:t>
      </w:r>
    </w:p>
    <w:p w:rsidR="002D4736" w:rsidRDefault="002D4736" w:rsidP="002D47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Evidence from mouse models that cancer is caused by several mutations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Transgenic mice with dominant mutations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myc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 and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Mice with recessive mutations in the p53 gene</w:t>
      </w:r>
    </w:p>
    <w:p w:rsidR="002D4736" w:rsidRDefault="002D4736" w:rsidP="002D47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Cell Cycle and Signal Transduction</w:t>
      </w:r>
    </w:p>
    <w:p w:rsidR="002D4736" w:rsidRPr="002D4736" w:rsidRDefault="002D4736" w:rsidP="002D4736">
      <w:pPr>
        <w:jc w:val="both"/>
        <w:rPr>
          <w:rFonts w:ascii="Times New Roman" w:hAnsi="Times New Roman" w:cs="Times New Roman"/>
          <w:sz w:val="24"/>
          <w:szCs w:val="24"/>
        </w:rPr>
      </w:pPr>
      <w:r w:rsidRPr="002D4736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E0DC39C" wp14:editId="134C4710">
            <wp:extent cx="2520563" cy="1908465"/>
            <wp:effectExtent l="0" t="0" r="0" b="0"/>
            <wp:docPr id="13315" name="Picture 4" descr="figure_16_04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4" descr="figure_16_04_labele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563" cy="190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736" w:rsidRDefault="002D4736" w:rsidP="002D47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Cell Cycle Regulation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 to regulation at the checkpoints, cells control progression through cycle with:</w:t>
      </w:r>
    </w:p>
    <w:p w:rsidR="002D4736" w:rsidRP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Cyclins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and CDKs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cyclin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-dependent kinases)</w:t>
      </w:r>
    </w:p>
    <w:p w:rsidR="002D4736" w:rsidRDefault="002D4736" w:rsidP="002D473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cell synthesizes and destroys </w:t>
      </w:r>
      <w:proofErr w:type="spellStart"/>
      <w:r>
        <w:rPr>
          <w:rFonts w:ascii="Times New Roman" w:hAnsi="Times New Roman" w:cs="Times New Roman"/>
          <w:sz w:val="24"/>
          <w:szCs w:val="24"/>
        </w:rPr>
        <w:t>cyclins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a precise pattern during cell cycle</w:t>
      </w:r>
    </w:p>
    <w:p w:rsidR="002D4736" w:rsidRDefault="002D4736" w:rsidP="002D473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Cyclins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bind to their specific CDK which activates the CKD/</w:t>
      </w:r>
      <w:proofErr w:type="spellStart"/>
      <w:r>
        <w:rPr>
          <w:rFonts w:ascii="Times New Roman" w:hAnsi="Times New Roman" w:cs="Times New Roman"/>
          <w:sz w:val="24"/>
          <w:szCs w:val="24"/>
        </w:rPr>
        <w:t>cyclin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complex</w:t>
      </w:r>
    </w:p>
    <w:p w:rsidR="002D4736" w:rsidRDefault="002D4736" w:rsidP="002D4736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Selectively phosphorylates and activates other proteins to bring about advance in cell cycle</w:t>
      </w:r>
    </w:p>
    <w:p w:rsidR="002D4736" w:rsidRDefault="002D4736" w:rsidP="002D47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Apoptosis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DNA damage can’t be repaired then the cell will activate </w:t>
      </w:r>
      <w:r>
        <w:rPr>
          <w:rFonts w:ascii="Times New Roman" w:hAnsi="Times New Roman" w:cs="Times New Roman"/>
          <w:b/>
          <w:sz w:val="24"/>
          <w:szCs w:val="24"/>
        </w:rPr>
        <w:t>programmed cell death (apoptosis)</w:t>
      </w:r>
    </w:p>
    <w:p w:rsidR="002D4736" w:rsidRDefault="002D4736" w:rsidP="002D473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Genetically controlled event leading to cell suicide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Nuclear DNA becomes fragmented 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cellular structures disrupted</w:t>
      </w:r>
    </w:p>
    <w:p w:rsidR="002D4736" w:rsidRDefault="002D4736" w:rsidP="002D4736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 dissolves into small spherical bodies</w:t>
      </w:r>
    </w:p>
    <w:p w:rsidR="002D4736" w:rsidRDefault="002D4736" w:rsidP="002D4736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Carried out by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caspases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(proteases)</w:t>
      </w:r>
    </w:p>
    <w:p w:rsidR="00D55C82" w:rsidRDefault="00D55C82" w:rsidP="00D55C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Many Cancer-Causing Genes Disrupt Cell Cycle Control</w:t>
      </w:r>
    </w:p>
    <w:p w:rsidR="00D55C82" w:rsidRDefault="00D55C82" w:rsidP="00D55C8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types of genes are mutated or </w:t>
      </w:r>
      <w:proofErr w:type="spellStart"/>
      <w:r>
        <w:rPr>
          <w:rFonts w:ascii="Times New Roman" w:hAnsi="Times New Roman" w:cs="Times New Roman"/>
          <w:sz w:val="24"/>
          <w:szCs w:val="24"/>
        </w:rPr>
        <w:t>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-expressed in cancer cells, </w:t>
      </w:r>
      <w:r>
        <w:rPr>
          <w:rFonts w:ascii="Times New Roman" w:hAnsi="Times New Roman" w:cs="Times New Roman"/>
          <w:b/>
          <w:sz w:val="24"/>
          <w:szCs w:val="24"/>
        </w:rPr>
        <w:t xml:space="preserve">proto-oncogenes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sz w:val="24"/>
          <w:szCs w:val="24"/>
        </w:rPr>
        <w:t xml:space="preserve">tumor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supressors</w:t>
      </w:r>
      <w:proofErr w:type="spellEnd"/>
    </w:p>
    <w:p w:rsidR="00D55C82" w:rsidRDefault="00D55C82" w:rsidP="00D55C8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Proto-oncogenes</w:t>
      </w:r>
      <w:r>
        <w:rPr>
          <w:rFonts w:ascii="Times New Roman" w:hAnsi="Times New Roman" w:cs="Times New Roman"/>
          <w:sz w:val="24"/>
          <w:szCs w:val="24"/>
        </w:rPr>
        <w:t>. Important for normal cell function, especially cell growth and division</w:t>
      </w:r>
    </w:p>
    <w:p w:rsidR="00D55C82" w:rsidRDefault="00D55C82" w:rsidP="00D55C82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Transcription factors that stimulate other genes</w:t>
      </w:r>
    </w:p>
    <w:p w:rsidR="00D55C82" w:rsidRDefault="00D55C82" w:rsidP="00D55C82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Signal transduction molecules that stimulate cell division</w:t>
      </w:r>
    </w:p>
    <w:p w:rsidR="00D55C82" w:rsidRDefault="00D55C82" w:rsidP="00D55C82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 cycle regulators that move cell through cell cycle</w:t>
      </w:r>
    </w:p>
    <w:p w:rsidR="00D55C82" w:rsidRDefault="00D55C82" w:rsidP="00D55C8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Quiescent cells repress proto-oncogene expression or activity</w:t>
      </w:r>
    </w:p>
    <w:p w:rsidR="00D55C82" w:rsidRDefault="00D55C82" w:rsidP="00D55C8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cancer cells, one or more proto-oncogenes cannot be controlled</w:t>
      </w:r>
    </w:p>
    <w:p w:rsidR="00D55C82" w:rsidRDefault="00D55C82" w:rsidP="00D55C82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Continually in an ON state which can constantly stimulate the cell to divide</w:t>
      </w:r>
    </w:p>
    <w:p w:rsidR="00A13DFA" w:rsidRDefault="00D55C82" w:rsidP="00D55C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Tumor Suppressor Genes</w:t>
      </w:r>
    </w:p>
    <w:p w:rsidR="00D55C82" w:rsidRDefault="00D55C82" w:rsidP="00D55C82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Products normally regulate cell cycle checkpoints and initiate apoptosis</w:t>
      </w:r>
    </w:p>
    <w:p w:rsidR="00D55C82" w:rsidRDefault="00D55C82" w:rsidP="00D55C8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normal cells they stop progression through cell cycle in response to DNA damage or from external environment</w:t>
      </w:r>
    </w:p>
    <w:p w:rsidR="00D55C82" w:rsidRDefault="00D55C82" w:rsidP="00D55C82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</w:t>
      </w:r>
      <w:r>
        <w:rPr>
          <w:rFonts w:ascii="Times New Roman" w:hAnsi="Times New Roman" w:cs="Times New Roman"/>
          <w:b/>
          <w:sz w:val="24"/>
          <w:szCs w:val="24"/>
        </w:rPr>
        <w:t>Tumor Suppressors</w:t>
      </w:r>
      <w:r>
        <w:rPr>
          <w:rFonts w:ascii="Times New Roman" w:hAnsi="Times New Roman" w:cs="Times New Roman"/>
          <w:sz w:val="24"/>
          <w:szCs w:val="24"/>
        </w:rPr>
        <w:t xml:space="preserve"> genes are mutated</w:t>
      </w:r>
    </w:p>
    <w:p w:rsidR="00D55C82" w:rsidRDefault="00D55C82" w:rsidP="00D55C82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are unable to respond normally to cell-cycle checkpoints or unable to undergo apoptosis</w:t>
      </w:r>
    </w:p>
    <w:p w:rsidR="00D55C82" w:rsidRDefault="00D55C82" w:rsidP="00D55C82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Leads to further mutations and failure of cell to leave cell cycle</w:t>
      </w:r>
    </w:p>
    <w:p w:rsidR="00AF6A36" w:rsidRDefault="00AF6A36" w:rsidP="00AF6A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Proto-</w:t>
      </w:r>
      <w:r w:rsidR="006B45D0">
        <w:rPr>
          <w:rFonts w:ascii="Times New Roman" w:hAnsi="Times New Roman" w:cs="Times New Roman"/>
          <w:b/>
          <w:sz w:val="24"/>
          <w:szCs w:val="24"/>
        </w:rPr>
        <w:t>oncogenes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Mutations 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proto-oncogene to an oncogene preventing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hydrolysing GTP to GDP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Keeps </w:t>
      </w:r>
      <w:proofErr w:type="spellStart"/>
      <w:r>
        <w:rPr>
          <w:rFonts w:ascii="Times New Roman" w:hAnsi="Times New Roman" w:cs="Times New Roman"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its “ON” state permanently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Constantly stimulating cell division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 mutated in 40% of human cancers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Encode for single-transducer proteins</w:t>
      </w:r>
    </w:p>
    <w:p w:rsidR="006B45D0" w:rsidRDefault="006B45D0" w:rsidP="006B45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p53 Tumor Suppressor Gene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frequently mutated gene in human cancers (more than 50% of all cancers)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p53 is a nuclear protein that acts as transcription factor that represses or stimulates more than 50 different genes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 cell lacks p53, they are unable to arrest at cell-cycle checkpoints, or enter apoptosis in response to DNA damage</w:t>
      </w:r>
    </w:p>
    <w:p w:rsidR="006B45D0" w:rsidRDefault="006B45D0" w:rsidP="006B45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RB1 Tumor Suppressor Gene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Retinoblastoma </w:t>
      </w:r>
      <w:r>
        <w:rPr>
          <w:rFonts w:ascii="Times New Roman" w:hAnsi="Times New Roman" w:cs="Times New Roman"/>
          <w:sz w:val="24"/>
          <w:szCs w:val="24"/>
        </w:rPr>
        <w:t>protein (</w:t>
      </w:r>
      <w:proofErr w:type="spellStart"/>
      <w:r>
        <w:rPr>
          <w:rFonts w:ascii="Times New Roman" w:hAnsi="Times New Roman" w:cs="Times New Roman"/>
          <w:sz w:val="24"/>
          <w:szCs w:val="24"/>
        </w:rPr>
        <w:t>pRB</w:t>
      </w:r>
      <w:proofErr w:type="spellEnd"/>
      <w:r>
        <w:rPr>
          <w:rFonts w:ascii="Times New Roman" w:hAnsi="Times New Roman" w:cs="Times New Roman"/>
          <w:sz w:val="24"/>
          <w:szCs w:val="24"/>
        </w:rPr>
        <w:t>) controls the G1/S cell-cycle checkpoint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G0, </w:t>
      </w:r>
      <w:proofErr w:type="spellStart"/>
      <w:r>
        <w:rPr>
          <w:rFonts w:ascii="Times New Roman" w:hAnsi="Times New Roman" w:cs="Times New Roman"/>
          <w:sz w:val="24"/>
          <w:szCs w:val="24"/>
        </w:rPr>
        <w:t>pRB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binds transcription factors which further block their function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Upon stimulation to enter G1, CDK4/</w:t>
      </w:r>
      <w:proofErr w:type="spellStart"/>
      <w:r>
        <w:rPr>
          <w:rFonts w:ascii="Times New Roman" w:hAnsi="Times New Roman" w:cs="Times New Roman"/>
          <w:sz w:val="24"/>
          <w:szCs w:val="24"/>
        </w:rPr>
        <w:t>cyclin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D1 phosphorylates </w:t>
      </w:r>
      <w:proofErr w:type="spellStart"/>
      <w:r>
        <w:rPr>
          <w:rFonts w:ascii="Times New Roman" w:hAnsi="Times New Roman" w:cs="Times New Roman"/>
          <w:sz w:val="24"/>
          <w:szCs w:val="24"/>
        </w:rPr>
        <w:t>pRB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releasing the transcription factors</w:t>
      </w:r>
    </w:p>
    <w:p w:rsidR="006B45D0" w:rsidRDefault="006B45D0" w:rsidP="006B45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Cell Adhesion and Cancer Cells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features of metastasis require cells to leave the site of the primary tumor and invade other tissues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able to dissociate from tumor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able to digest components of basal lamina and extracellular matrix which normally contains tissues</w:t>
      </w:r>
    </w:p>
    <w:p w:rsidR="006B45D0" w:rsidRDefault="006B45D0" w:rsidP="006B45D0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Alterations in genes encoding cell-adhesion molecules and proteinases</w:t>
      </w:r>
    </w:p>
    <w:p w:rsidR="006B45D0" w:rsidRDefault="006B45D0" w:rsidP="006B45D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levels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metalloproteinases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found in highly malignant tumors</w:t>
      </w:r>
    </w:p>
    <w:p w:rsidR="006B45D0" w:rsidRDefault="006B45D0" w:rsidP="006B45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Multistep Development of Colon Cancer</w:t>
      </w:r>
    </w:p>
    <w:p w:rsidR="006B45D0" w:rsidRDefault="006B45D0" w:rsidP="006B45D0">
      <w:pPr>
        <w:jc w:val="both"/>
        <w:rPr>
          <w:rFonts w:ascii="Times New Roman" w:hAnsi="Times New Roman" w:cs="Times New Roman"/>
          <w:sz w:val="24"/>
          <w:szCs w:val="24"/>
        </w:rPr>
      </w:pPr>
      <w:r w:rsidRPr="006B45D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294A87F" wp14:editId="33F3E4D4">
            <wp:extent cx="4913906" cy="1038430"/>
            <wp:effectExtent l="0" t="0" r="1270" b="9525"/>
            <wp:docPr id="30723" name="Picture 4" descr="figure_16_09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4" descr="figure_16_09_labele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85" cy="1082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5D0" w:rsidRDefault="006B45D0" w:rsidP="006B45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Viruses Contributing to Cancer</w:t>
      </w:r>
    </w:p>
    <w:p w:rsidR="006B45D0" w:rsidRDefault="006B45D0" w:rsidP="006B45D0">
      <w:pPr>
        <w:jc w:val="both"/>
        <w:rPr>
          <w:rFonts w:ascii="Times New Roman" w:hAnsi="Times New Roman" w:cs="Times New Roman"/>
          <w:sz w:val="24"/>
          <w:szCs w:val="24"/>
        </w:rPr>
      </w:pPr>
      <w:r w:rsidRPr="006B45D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3C0C442" wp14:editId="17DB35E2">
            <wp:extent cx="3641697" cy="1278484"/>
            <wp:effectExtent l="0" t="0" r="0" b="0"/>
            <wp:docPr id="31747" name="Picture 4" descr="figure_16_10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4" descr="figure_16_10_labele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870" cy="129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AFF" w:rsidRDefault="00457AFF" w:rsidP="006B45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Viruses that Contribute to Human Cancers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Papillomaviruses (HPV)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Cervical, vulvar, vaginal, penile,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oropharyngeal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T-cell leukemia virus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Leukemia and lymphoma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Hepatitis B virus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Liver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Epstein-</w:t>
      </w:r>
      <w:proofErr w:type="spellStart"/>
      <w:r>
        <w:rPr>
          <w:rFonts w:ascii="Times New Roman" w:hAnsi="Times New Roman" w:cs="Times New Roman"/>
          <w:sz w:val="24"/>
          <w:szCs w:val="24"/>
        </w:rPr>
        <w:t>barr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virus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Lymphomas, stomach and nasopharyngeal</w:t>
      </w:r>
    </w:p>
    <w:p w:rsidR="00457AFF" w:rsidRDefault="00457AFF" w:rsidP="00457A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Environmental Agents Contribute to Human Cancers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substance that damages DNA is potentially carcinogenic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Neutral and man-made carcinogens are everywhere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Chemicals, radiation, some viruses and chronic infections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most potent is cigarette smoke</w:t>
      </w:r>
    </w:p>
    <w:p w:rsidR="00457AFF" w:rsidRDefault="00457AFF" w:rsidP="00457A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30% of cancer deaths can be attributed to exposure to cigarette smoke</w:t>
      </w:r>
    </w:p>
    <w:p w:rsidR="00457AFF" w:rsidRDefault="00457AFF" w:rsidP="00457A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Cannabis smoke also contains many of the same carcinogens found in cigarette smoke</w:t>
      </w:r>
    </w:p>
    <w:p w:rsidR="00457AFF" w:rsidRDefault="00457AFF" w:rsidP="00457A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Cancer Treatment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Surgery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removal of the tumor</w:t>
      </w:r>
    </w:p>
    <w:p w:rsidR="00457AFF" w:rsidRDefault="00457AFF" w:rsidP="00457AF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Chemotherapy</w:t>
      </w:r>
    </w:p>
    <w:p w:rsidR="00457AFF" w:rsidRDefault="00457AFF" w:rsidP="00457AFF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drugs to target destruction of cancer cells</w:t>
      </w:r>
    </w:p>
    <w:p w:rsidR="00457AFF" w:rsidRPr="00457AFF" w:rsidRDefault="00457AFF" w:rsidP="00457A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7AFF">
        <w:rPr>
          <w:rFonts w:ascii="Times New Roman" w:hAnsi="Times New Roman" w:cs="Times New Roman"/>
          <w:b/>
          <w:sz w:val="24"/>
          <w:szCs w:val="24"/>
        </w:rPr>
        <w:t>Anthracycline</w:t>
      </w:r>
      <w:proofErr w:type="spellEnd"/>
      <w:r w:rsidRPr="00457A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7AFF" w:rsidRDefault="00457AFF" w:rsidP="00457A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Inhihbits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DNA replication and transcription</w:t>
      </w:r>
    </w:p>
    <w:p w:rsidR="00457AFF" w:rsidRPr="00457AFF" w:rsidRDefault="00457AFF" w:rsidP="00457A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7AFF">
        <w:rPr>
          <w:rFonts w:ascii="Times New Roman" w:hAnsi="Times New Roman" w:cs="Times New Roman"/>
          <w:b/>
          <w:sz w:val="24"/>
          <w:szCs w:val="24"/>
        </w:rPr>
        <w:t>Taxanes</w:t>
      </w:r>
      <w:proofErr w:type="spellEnd"/>
      <w:r w:rsidRPr="00457AFF">
        <w:rPr>
          <w:rFonts w:ascii="Times New Roman" w:hAnsi="Times New Roman" w:cs="Times New Roman"/>
          <w:b/>
          <w:sz w:val="24"/>
          <w:szCs w:val="24"/>
        </w:rPr>
        <w:t>-cytoskeletal disruptor</w:t>
      </w:r>
    </w:p>
    <w:p w:rsidR="00457AFF" w:rsidRDefault="00457AFF" w:rsidP="00457A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Mitotic disruptor</w:t>
      </w:r>
    </w:p>
    <w:p w:rsidR="00457AFF" w:rsidRPr="00457AFF" w:rsidRDefault="00457AFF" w:rsidP="00457A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7AFF">
        <w:rPr>
          <w:rFonts w:ascii="Times New Roman" w:hAnsi="Times New Roman" w:cs="Times New Roman"/>
          <w:b/>
          <w:sz w:val="24"/>
          <w:szCs w:val="24"/>
        </w:rPr>
        <w:t>Vinca</w:t>
      </w:r>
      <w:proofErr w:type="spellEnd"/>
      <w:r w:rsidRPr="00457A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7AFF">
        <w:rPr>
          <w:rFonts w:ascii="Times New Roman" w:hAnsi="Times New Roman" w:cs="Times New Roman"/>
          <w:b/>
          <w:sz w:val="24"/>
          <w:szCs w:val="24"/>
        </w:rPr>
        <w:t>alkyloids</w:t>
      </w:r>
      <w:proofErr w:type="spellEnd"/>
    </w:p>
    <w:p w:rsidR="00457AFF" w:rsidRDefault="00457AFF" w:rsidP="00457AFF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Mitotic inhibitor</w:t>
      </w:r>
    </w:p>
    <w:p w:rsidR="00457AFF" w:rsidRDefault="00457AFF" w:rsidP="00457AFF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AFF">
        <w:rPr>
          <w:rFonts w:ascii="Times New Roman" w:hAnsi="Times New Roman" w:cs="Times New Roman"/>
          <w:b/>
          <w:sz w:val="24"/>
          <w:szCs w:val="24"/>
        </w:rPr>
        <w:t>Anti-</w:t>
      </w:r>
      <w:proofErr w:type="spellStart"/>
      <w:r w:rsidRPr="00457AFF">
        <w:rPr>
          <w:rFonts w:ascii="Times New Roman" w:hAnsi="Times New Roman" w:cs="Times New Roman"/>
          <w:b/>
          <w:sz w:val="24"/>
          <w:szCs w:val="24"/>
        </w:rPr>
        <w:t>angiogensis</w:t>
      </w:r>
      <w:proofErr w:type="spellEnd"/>
      <w:r w:rsidRPr="00457AFF">
        <w:rPr>
          <w:rFonts w:ascii="Times New Roman" w:hAnsi="Times New Roman" w:cs="Times New Roman"/>
          <w:b/>
          <w:sz w:val="24"/>
          <w:szCs w:val="24"/>
        </w:rPr>
        <w:t xml:space="preserve"> drugs</w:t>
      </w:r>
    </w:p>
    <w:p w:rsidR="003A2301" w:rsidRPr="003A2301" w:rsidRDefault="003A2301" w:rsidP="003A230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Radiation therapy</w:t>
      </w:r>
    </w:p>
    <w:p w:rsidR="003A2301" w:rsidRPr="003A2301" w:rsidRDefault="003A2301" w:rsidP="003A230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radiation to damage DNA of cancer cells</w:t>
      </w:r>
    </w:p>
    <w:p w:rsidR="003A2301" w:rsidRPr="003A2301" w:rsidRDefault="003A2301" w:rsidP="003A2301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be delivered outside of body (external beam radiation) or inside body (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 Radioactive iodine)</w:t>
      </w:r>
    </w:p>
    <w:p w:rsidR="003A2301" w:rsidRPr="003A2301" w:rsidRDefault="003A2301" w:rsidP="003A230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Targeted therapy (rapidly expanding)</w:t>
      </w:r>
    </w:p>
    <w:p w:rsidR="003A2301" w:rsidRPr="003A2301" w:rsidRDefault="003A2301" w:rsidP="003A230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drugs/medicines that specifically interfere with specific molecules found only in certain cancers</w:t>
      </w:r>
    </w:p>
    <w:p w:rsidR="003A2301" w:rsidRPr="003A2301" w:rsidRDefault="003A2301" w:rsidP="003A2301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Radioimmunotherapy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301" w:rsidRPr="003A2301" w:rsidRDefault="003A2301" w:rsidP="003A2301">
      <w:pPr>
        <w:pStyle w:val="ListParagraph"/>
        <w:numPr>
          <w:ilvl w:val="3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Radioactive antibodies that bind only to cancer cells</w:t>
      </w:r>
    </w:p>
    <w:p w:rsidR="003A2301" w:rsidRPr="003A2301" w:rsidRDefault="003A2301" w:rsidP="003A2301">
      <w:pPr>
        <w:pStyle w:val="ListParagraph"/>
        <w:numPr>
          <w:ilvl w:val="2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Attenuated measles virus-CD46 receptor more abundant on certain cancer cells</w:t>
      </w:r>
    </w:p>
    <w:p w:rsidR="003A2301" w:rsidRPr="00976FB9" w:rsidRDefault="003A2301" w:rsidP="003A23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AFF" w:rsidRPr="006B45D0" w:rsidRDefault="00457AFF" w:rsidP="006B45D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57AFF" w:rsidRPr="006B45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C54AD"/>
    <w:multiLevelType w:val="hybridMultilevel"/>
    <w:tmpl w:val="8D00A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3566B"/>
    <w:multiLevelType w:val="hybridMultilevel"/>
    <w:tmpl w:val="31C6C8B2"/>
    <w:lvl w:ilvl="0" w:tplc="DBBAF3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5E6A90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0F269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A3E65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E1505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95263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11949C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33B2A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39584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2">
    <w:nsid w:val="2EF7011E"/>
    <w:multiLevelType w:val="hybridMultilevel"/>
    <w:tmpl w:val="09CE6BD2"/>
    <w:lvl w:ilvl="0" w:tplc="E50EC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FD7E96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331635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61962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1C682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53EE6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709A4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4A5C0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D9229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3">
    <w:nsid w:val="31814E54"/>
    <w:multiLevelType w:val="hybridMultilevel"/>
    <w:tmpl w:val="6E5AE114"/>
    <w:lvl w:ilvl="0" w:tplc="55645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4DECD0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1F543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A8B23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87124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2EB414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AA5AB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92D43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2AFC7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4">
    <w:nsid w:val="4E780B36"/>
    <w:multiLevelType w:val="hybridMultilevel"/>
    <w:tmpl w:val="78027986"/>
    <w:lvl w:ilvl="0" w:tplc="24343C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F746E1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4901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85CC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608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07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2C2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89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EC4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F896E51"/>
    <w:multiLevelType w:val="hybridMultilevel"/>
    <w:tmpl w:val="B4E42010"/>
    <w:lvl w:ilvl="0" w:tplc="24343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638CE"/>
    <w:multiLevelType w:val="hybridMultilevel"/>
    <w:tmpl w:val="0A9205E6"/>
    <w:lvl w:ilvl="0" w:tplc="C0FE50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54EE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80AB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E17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50E3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EE76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BA07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FEBF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56DF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5D92041"/>
    <w:multiLevelType w:val="hybridMultilevel"/>
    <w:tmpl w:val="3B9E8064"/>
    <w:lvl w:ilvl="0" w:tplc="194E2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21FAB6B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3208D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C8AE4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3E743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8E720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4E322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A574B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091A8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8">
    <w:nsid w:val="61891C35"/>
    <w:multiLevelType w:val="hybridMultilevel"/>
    <w:tmpl w:val="CAB29EE0"/>
    <w:lvl w:ilvl="0" w:tplc="A1385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40F66B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30BAA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458C8D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07C68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FF483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1FF8E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75862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633EB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9">
    <w:nsid w:val="75FE6534"/>
    <w:multiLevelType w:val="hybridMultilevel"/>
    <w:tmpl w:val="9E966BBE"/>
    <w:lvl w:ilvl="0" w:tplc="ED2AF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46E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49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85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608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07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2C2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89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EC4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A9E5367"/>
    <w:multiLevelType w:val="hybridMultilevel"/>
    <w:tmpl w:val="C16A8C3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60541E"/>
    <w:multiLevelType w:val="hybridMultilevel"/>
    <w:tmpl w:val="7BAE299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46E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49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85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608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07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2C2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89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EC4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9"/>
  </w:num>
  <w:num w:numId="7">
    <w:abstractNumId w:val="11"/>
  </w:num>
  <w:num w:numId="8">
    <w:abstractNumId w:val="4"/>
  </w:num>
  <w:num w:numId="9">
    <w:abstractNumId w:val="10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BA"/>
    <w:rsid w:val="00022A1C"/>
    <w:rsid w:val="000464B4"/>
    <w:rsid w:val="000B2241"/>
    <w:rsid w:val="000C54E8"/>
    <w:rsid w:val="000D2D23"/>
    <w:rsid w:val="000D52C8"/>
    <w:rsid w:val="000D670B"/>
    <w:rsid w:val="000F1991"/>
    <w:rsid w:val="001552BE"/>
    <w:rsid w:val="001610C8"/>
    <w:rsid w:val="001B1064"/>
    <w:rsid w:val="001D7365"/>
    <w:rsid w:val="002067B1"/>
    <w:rsid w:val="00250B13"/>
    <w:rsid w:val="00293622"/>
    <w:rsid w:val="002D126E"/>
    <w:rsid w:val="002D4736"/>
    <w:rsid w:val="002F606A"/>
    <w:rsid w:val="00326821"/>
    <w:rsid w:val="00327144"/>
    <w:rsid w:val="003504CA"/>
    <w:rsid w:val="00354C46"/>
    <w:rsid w:val="003A2301"/>
    <w:rsid w:val="00412B9C"/>
    <w:rsid w:val="0044766C"/>
    <w:rsid w:val="00457AFF"/>
    <w:rsid w:val="00472098"/>
    <w:rsid w:val="004757B2"/>
    <w:rsid w:val="004E09ED"/>
    <w:rsid w:val="004F4D62"/>
    <w:rsid w:val="0052432E"/>
    <w:rsid w:val="00532CCE"/>
    <w:rsid w:val="005436F2"/>
    <w:rsid w:val="005904CF"/>
    <w:rsid w:val="005A75FB"/>
    <w:rsid w:val="005F2C14"/>
    <w:rsid w:val="005F57CE"/>
    <w:rsid w:val="00643388"/>
    <w:rsid w:val="006535E5"/>
    <w:rsid w:val="006571A2"/>
    <w:rsid w:val="006B080E"/>
    <w:rsid w:val="006B2EAD"/>
    <w:rsid w:val="006B45D0"/>
    <w:rsid w:val="006C2986"/>
    <w:rsid w:val="006C6CA7"/>
    <w:rsid w:val="006E3459"/>
    <w:rsid w:val="006F01D1"/>
    <w:rsid w:val="007330D3"/>
    <w:rsid w:val="00737F5C"/>
    <w:rsid w:val="00755722"/>
    <w:rsid w:val="00755897"/>
    <w:rsid w:val="00767210"/>
    <w:rsid w:val="007C1EDE"/>
    <w:rsid w:val="007C3523"/>
    <w:rsid w:val="007C7413"/>
    <w:rsid w:val="007E236C"/>
    <w:rsid w:val="007E4C0C"/>
    <w:rsid w:val="00822958"/>
    <w:rsid w:val="008246C9"/>
    <w:rsid w:val="00854A4C"/>
    <w:rsid w:val="00866FBB"/>
    <w:rsid w:val="008926C0"/>
    <w:rsid w:val="00897650"/>
    <w:rsid w:val="008C41FE"/>
    <w:rsid w:val="00902058"/>
    <w:rsid w:val="00912D15"/>
    <w:rsid w:val="00951290"/>
    <w:rsid w:val="00952CEE"/>
    <w:rsid w:val="00976FB9"/>
    <w:rsid w:val="009A5F5F"/>
    <w:rsid w:val="00A02916"/>
    <w:rsid w:val="00A13DFA"/>
    <w:rsid w:val="00A46FE3"/>
    <w:rsid w:val="00A568DE"/>
    <w:rsid w:val="00A83A29"/>
    <w:rsid w:val="00A857D3"/>
    <w:rsid w:val="00A90BA5"/>
    <w:rsid w:val="00A90F0A"/>
    <w:rsid w:val="00AA5F07"/>
    <w:rsid w:val="00AF6A36"/>
    <w:rsid w:val="00B164C2"/>
    <w:rsid w:val="00B36068"/>
    <w:rsid w:val="00BA3A4B"/>
    <w:rsid w:val="00BA4E18"/>
    <w:rsid w:val="00BB53B0"/>
    <w:rsid w:val="00BC18C4"/>
    <w:rsid w:val="00BC6B41"/>
    <w:rsid w:val="00BF1D62"/>
    <w:rsid w:val="00BF7AA3"/>
    <w:rsid w:val="00C206CE"/>
    <w:rsid w:val="00C56056"/>
    <w:rsid w:val="00C6519D"/>
    <w:rsid w:val="00C7338C"/>
    <w:rsid w:val="00C80527"/>
    <w:rsid w:val="00CA58D8"/>
    <w:rsid w:val="00CD6402"/>
    <w:rsid w:val="00CE6048"/>
    <w:rsid w:val="00CE7DBA"/>
    <w:rsid w:val="00CF1930"/>
    <w:rsid w:val="00CF6680"/>
    <w:rsid w:val="00D165B2"/>
    <w:rsid w:val="00D55C82"/>
    <w:rsid w:val="00D57AFD"/>
    <w:rsid w:val="00D671CB"/>
    <w:rsid w:val="00D7239D"/>
    <w:rsid w:val="00D97F46"/>
    <w:rsid w:val="00DA48EF"/>
    <w:rsid w:val="00DA7000"/>
    <w:rsid w:val="00DC6F90"/>
    <w:rsid w:val="00DF7205"/>
    <w:rsid w:val="00E051AE"/>
    <w:rsid w:val="00E11529"/>
    <w:rsid w:val="00E17769"/>
    <w:rsid w:val="00E27E3F"/>
    <w:rsid w:val="00E604FF"/>
    <w:rsid w:val="00E6137A"/>
    <w:rsid w:val="00E939F2"/>
    <w:rsid w:val="00E97B01"/>
    <w:rsid w:val="00EB0BC9"/>
    <w:rsid w:val="00EB5018"/>
    <w:rsid w:val="00EE2E52"/>
    <w:rsid w:val="00EF3E3D"/>
    <w:rsid w:val="00F4002A"/>
    <w:rsid w:val="00F566EC"/>
    <w:rsid w:val="00F81DD8"/>
    <w:rsid w:val="00FC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B06B84-1FC9-4035-BDCD-7F5A4783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6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12980">
          <w:marLeft w:val="1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5971">
          <w:marLeft w:val="136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4317">
          <w:marLeft w:val="1368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8113">
          <w:marLeft w:val="100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10544">
          <w:marLeft w:val="100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4304">
          <w:marLeft w:val="100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0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30528">
          <w:marLeft w:val="100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367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9010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3916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79690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16857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3448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4578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710">
          <w:marLeft w:val="1008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618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3031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887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09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7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www.google.ca/url?sa=i&amp;rct=j&amp;q=&amp;esrc=s&amp;source=images&amp;cd=&amp;cad=rja&amp;uact=8&amp;ved=0CAcQjRw&amp;url=http://www.education.com/science-fair/article/identity/&amp;ei=72lfVI6DPJWzyAT3zILYDg&amp;bvm=bv.79189006,d.aWw&amp;psig=AFQjCNEAMrwkFG1YNnksxMLqhlNcSM6-Aw&amp;ust=1415625397003813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1411</TotalTime>
  <Pages>28</Pages>
  <Words>5926</Words>
  <Characters>32832</Characters>
  <Application>Microsoft Office Word</Application>
  <DocSecurity>0</DocSecurity>
  <Lines>820</Lines>
  <Paragraphs>745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Leung</dc:creator>
  <cp:keywords/>
  <dc:description/>
  <cp:lastModifiedBy>Ivan Leung</cp:lastModifiedBy>
  <cp:revision>2</cp:revision>
  <cp:lastPrinted>2014-12-08T02:01:00Z</cp:lastPrinted>
  <dcterms:created xsi:type="dcterms:W3CDTF">2014-12-07T01:35:00Z</dcterms:created>
  <dcterms:modified xsi:type="dcterms:W3CDTF">2014-12-08T02:05:00Z</dcterms:modified>
</cp:coreProperties>
</file>