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65DECE" w14:textId="77777777" w:rsidR="006F450B" w:rsidRDefault="00D210D1" w:rsidP="00D210D1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CHAPTER 10 TEXT + SLIDE NOTES</w:t>
      </w:r>
    </w:p>
    <w:p w14:paraId="78217C91" w14:textId="77777777" w:rsidR="00D210D1" w:rsidRDefault="00D210D1" w:rsidP="00D210D1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 xml:space="preserve">AGING </w:t>
      </w:r>
    </w:p>
    <w:p w14:paraId="37B4D112" w14:textId="77777777" w:rsidR="00D210D1" w:rsidRDefault="00D210D1" w:rsidP="00D210D1">
      <w:pPr>
        <w:jc w:val="center"/>
        <w:rPr>
          <w:b/>
          <w:bCs/>
          <w:u w:val="single"/>
        </w:rPr>
      </w:pPr>
    </w:p>
    <w:p w14:paraId="2EC565E6" w14:textId="77777777" w:rsidR="00D210D1" w:rsidRDefault="008634AA" w:rsidP="00D210D1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INTRO:</w:t>
      </w:r>
    </w:p>
    <w:p w14:paraId="65E2F188" w14:textId="77777777" w:rsidR="008634AA" w:rsidRPr="008634AA" w:rsidRDefault="008634AA" w:rsidP="00D210D1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BY 2026, Canadian adults over age of 65 will double</w:t>
      </w:r>
    </w:p>
    <w:p w14:paraId="4E58EB76" w14:textId="77777777" w:rsidR="008634AA" w:rsidRPr="008634AA" w:rsidRDefault="008634AA" w:rsidP="00D210D1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Increased lifespan does NOT guarantee high quality of life</w:t>
      </w:r>
    </w:p>
    <w:p w14:paraId="444DEDC7" w14:textId="77777777" w:rsidR="008634AA" w:rsidRPr="008634AA" w:rsidRDefault="008634AA" w:rsidP="00D210D1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Serious risk of being unhealthy or in complete dependence-morbidity</w:t>
      </w:r>
    </w:p>
    <w:p w14:paraId="7CA7B1F2" w14:textId="77777777" w:rsidR="008634AA" w:rsidRPr="008634AA" w:rsidRDefault="008634AA" w:rsidP="008634AA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Physical inactivity may cause decrease in quality of life</w:t>
      </w:r>
    </w:p>
    <w:p w14:paraId="48629C21" w14:textId="77777777" w:rsidR="008634AA" w:rsidRPr="004362C6" w:rsidRDefault="008634AA" w:rsidP="008634AA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Only 13% of women and 22% of men meet recommended daily physical activity requirements</w:t>
      </w:r>
    </w:p>
    <w:p w14:paraId="18675EE2" w14:textId="0E8D3095" w:rsidR="004362C6" w:rsidRPr="008634AA" w:rsidRDefault="004362C6" w:rsidP="008634AA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Elderly become isolated and less mobile</w:t>
      </w:r>
    </w:p>
    <w:p w14:paraId="0A0C8AB6" w14:textId="77777777" w:rsidR="008634AA" w:rsidRPr="008634AA" w:rsidRDefault="008634AA" w:rsidP="008634AA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Most common physical activities for older people: table 10.1 page 258</w:t>
      </w:r>
    </w:p>
    <w:p w14:paraId="1E32311A" w14:textId="77777777" w:rsidR="008634AA" w:rsidRPr="008634AA" w:rsidRDefault="008634AA" w:rsidP="008634AA">
      <w:pPr>
        <w:pStyle w:val="ListParagraph"/>
        <w:ind w:left="360"/>
        <w:rPr>
          <w:b/>
          <w:bCs/>
          <w:u w:val="single"/>
        </w:rPr>
      </w:pPr>
    </w:p>
    <w:p w14:paraId="069262C7" w14:textId="77777777" w:rsidR="008634AA" w:rsidRPr="008634AA" w:rsidRDefault="008634AA" w:rsidP="008634AA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What are the Benefits of Exercise in Older People?</w:t>
      </w:r>
    </w:p>
    <w:p w14:paraId="38E425D7" w14:textId="77777777" w:rsidR="008634AA" w:rsidRPr="008634AA" w:rsidRDefault="008634AA" w:rsidP="008634AA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Increase in cardiovascular function</w:t>
      </w:r>
    </w:p>
    <w:p w14:paraId="238C6FC4" w14:textId="77777777" w:rsidR="008634AA" w:rsidRPr="008634AA" w:rsidRDefault="008634AA" w:rsidP="008634AA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Decrease in cardiovascular-disease risk factors</w:t>
      </w:r>
    </w:p>
    <w:p w14:paraId="5DA870B1" w14:textId="77777777" w:rsidR="008634AA" w:rsidRPr="008634AA" w:rsidRDefault="008634AA" w:rsidP="008634AA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Increased muscle mass and strength</w:t>
      </w:r>
    </w:p>
    <w:p w14:paraId="21F822E0" w14:textId="77777777" w:rsidR="008634AA" w:rsidRPr="008634AA" w:rsidRDefault="008634AA" w:rsidP="008634AA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Falling is highly associated w/ muscle mass and strength</w:t>
      </w:r>
    </w:p>
    <w:p w14:paraId="475EA66B" w14:textId="071F6A45" w:rsidR="008634AA" w:rsidRPr="004362C6" w:rsidRDefault="004362C6" w:rsidP="008634AA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Improved bone health and decreased risk of Osteoporosis</w:t>
      </w:r>
    </w:p>
    <w:p w14:paraId="2FDB3224" w14:textId="2340B1D6" w:rsidR="004362C6" w:rsidRPr="004362C6" w:rsidRDefault="004362C6" w:rsidP="008634AA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Improved balance and postural stability</w:t>
      </w:r>
    </w:p>
    <w:p w14:paraId="598D77FB" w14:textId="70179168" w:rsidR="004362C6" w:rsidRPr="004362C6" w:rsidRDefault="004362C6" w:rsidP="008634AA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Improved flexibility</w:t>
      </w:r>
    </w:p>
    <w:p w14:paraId="63668C0C" w14:textId="394BA16A" w:rsidR="004362C6" w:rsidRPr="004362C6" w:rsidRDefault="004362C6" w:rsidP="008634AA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Improved psychological health/mood states</w:t>
      </w:r>
    </w:p>
    <w:p w14:paraId="5CB57B64" w14:textId="1BC36E32" w:rsidR="004362C6" w:rsidRPr="004362C6" w:rsidRDefault="004362C6" w:rsidP="008634AA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Decrease in negative psychological states</w:t>
      </w:r>
    </w:p>
    <w:p w14:paraId="5665D5AF" w14:textId="275C0A3F" w:rsidR="004362C6" w:rsidRPr="004362C6" w:rsidRDefault="004362C6" w:rsidP="008634AA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Biggest predictor of your health is your last 3 years! Not your lifetime</w:t>
      </w:r>
    </w:p>
    <w:p w14:paraId="61BED8C6" w14:textId="77777777" w:rsidR="004362C6" w:rsidRPr="004362C6" w:rsidRDefault="004362C6" w:rsidP="004362C6">
      <w:pPr>
        <w:pStyle w:val="ListParagraph"/>
        <w:ind w:left="360"/>
        <w:rPr>
          <w:b/>
          <w:bCs/>
          <w:u w:val="single"/>
        </w:rPr>
      </w:pPr>
    </w:p>
    <w:p w14:paraId="1ECF85DD" w14:textId="2EDC3401" w:rsidR="004362C6" w:rsidRPr="004362C6" w:rsidRDefault="004362C6" w:rsidP="004362C6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Involvement in only Aerobic Exercise is not enough!</w:t>
      </w:r>
    </w:p>
    <w:p w14:paraId="718F1F7C" w14:textId="57DDAF34" w:rsidR="004362C6" w:rsidRPr="00384A99" w:rsidRDefault="004362C6" w:rsidP="004362C6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To reduce the loss of muscle mass (</w:t>
      </w:r>
      <w:proofErr w:type="spellStart"/>
      <w:r>
        <w:t>sarcopenia</w:t>
      </w:r>
      <w:proofErr w:type="spellEnd"/>
      <w:r>
        <w:t xml:space="preserve">) that occurs w/ age, elderly must participate in training to improve muscle </w:t>
      </w:r>
      <w:r w:rsidR="00384A99">
        <w:t>strength!</w:t>
      </w:r>
    </w:p>
    <w:p w14:paraId="2401105E" w14:textId="1F2A1E46" w:rsidR="00384A99" w:rsidRPr="00384A99" w:rsidRDefault="00384A99" w:rsidP="00384A99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Canada’s physical activity guide for older adults recommends up to 60 minutes of moderate to vigorous physical activity</w:t>
      </w:r>
    </w:p>
    <w:p w14:paraId="580050D7" w14:textId="363A90EC" w:rsidR="00384A99" w:rsidRPr="00384A99" w:rsidRDefault="00384A99" w:rsidP="00384A99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Increases physical and mental health, increased functional autonomy in aging populations</w:t>
      </w:r>
    </w:p>
    <w:p w14:paraId="40E9A0CC" w14:textId="77777777" w:rsidR="00384A99" w:rsidRPr="00384A99" w:rsidRDefault="00384A99" w:rsidP="00384A99">
      <w:pPr>
        <w:pStyle w:val="ListParagraph"/>
        <w:ind w:left="1800"/>
        <w:rPr>
          <w:b/>
          <w:bCs/>
          <w:u w:val="single"/>
        </w:rPr>
      </w:pPr>
    </w:p>
    <w:p w14:paraId="3ED2C0C8" w14:textId="33988A2D" w:rsidR="00384A99" w:rsidRDefault="00384A99" w:rsidP="00384A99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Cognitive and Physical Decline W/ Advancing Age:</w:t>
      </w:r>
    </w:p>
    <w:p w14:paraId="06061D23" w14:textId="4322A79E" w:rsidR="00384A99" w:rsidRPr="00384A99" w:rsidRDefault="00384A99" w:rsidP="00384A99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Aging results in declines in cognitive and physical performance</w:t>
      </w:r>
    </w:p>
    <w:p w14:paraId="400CB904" w14:textId="6DB5D904" w:rsidR="00384A99" w:rsidRPr="00384A99" w:rsidRDefault="00384A99" w:rsidP="00384A99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Conflicting evidence suggests decreases may not just be due to aging</w:t>
      </w:r>
    </w:p>
    <w:p w14:paraId="20A4CF6A" w14:textId="719611A8" w:rsidR="00384A99" w:rsidRPr="00384A99" w:rsidRDefault="00384A99" w:rsidP="00384A99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Psychological and social factors</w:t>
      </w:r>
    </w:p>
    <w:p w14:paraId="530B3FA9" w14:textId="7A4F77B4" w:rsidR="00384A99" w:rsidRPr="00384A99" w:rsidRDefault="00384A99" w:rsidP="00384A99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proofErr w:type="spellStart"/>
      <w:r>
        <w:t>Skolnik</w:t>
      </w:r>
      <w:proofErr w:type="spellEnd"/>
      <w:r>
        <w:t xml:space="preserve"> and </w:t>
      </w:r>
      <w:proofErr w:type="spellStart"/>
      <w:r>
        <w:t>Perle</w:t>
      </w:r>
      <w:proofErr w:type="spellEnd"/>
      <w:r>
        <w:t xml:space="preserve"> suggest declines associated w/ age were a result of a “long standing sedentary lifestyle or disuse”</w:t>
      </w:r>
    </w:p>
    <w:p w14:paraId="05E3415E" w14:textId="1293E70B" w:rsidR="00384A99" w:rsidRPr="00384A99" w:rsidRDefault="00384A99" w:rsidP="00384A99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Both cognitive and physical disuse</w:t>
      </w:r>
    </w:p>
    <w:p w14:paraId="0F177944" w14:textId="223F7847" w:rsidR="00384A99" w:rsidRPr="007E064C" w:rsidRDefault="007E064C" w:rsidP="007E064C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Involvement in physical activity decreases as we age</w:t>
      </w:r>
    </w:p>
    <w:p w14:paraId="4F8451B5" w14:textId="4D83AB42" w:rsidR="007E064C" w:rsidRPr="007E064C" w:rsidRDefault="007E064C" w:rsidP="007E064C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Performance can be maintained at high levels in spite of advancing age, provided there is continued involvement in activity</w:t>
      </w:r>
    </w:p>
    <w:p w14:paraId="443C0474" w14:textId="655F8362" w:rsidR="007E064C" w:rsidRPr="007E064C" w:rsidRDefault="007E064C" w:rsidP="007E064C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lastRenderedPageBreak/>
        <w:t>Maintaining skilled performance maintained by: Compensation Model of Skill Maintenance and Selective Maintenance Model of Skill Maintenance</w:t>
      </w:r>
    </w:p>
    <w:p w14:paraId="1316FA6D" w14:textId="77777777" w:rsidR="007E064C" w:rsidRPr="007E064C" w:rsidRDefault="007E064C" w:rsidP="007E064C">
      <w:pPr>
        <w:pStyle w:val="ListParagraph"/>
        <w:ind w:left="1080"/>
        <w:rPr>
          <w:b/>
          <w:bCs/>
          <w:u w:val="single"/>
        </w:rPr>
      </w:pPr>
    </w:p>
    <w:p w14:paraId="62340DB5" w14:textId="17571139" w:rsidR="007E064C" w:rsidRPr="007E064C" w:rsidRDefault="007E064C" w:rsidP="007E064C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Compensation Model of Skill Maintenance</w:t>
      </w:r>
      <w:r w:rsidR="00B47F96">
        <w:rPr>
          <w:b/>
          <w:bCs/>
          <w:u w:val="single"/>
        </w:rPr>
        <w:t xml:space="preserve"> (Compensation Theory)</w:t>
      </w:r>
      <w:r>
        <w:rPr>
          <w:b/>
          <w:bCs/>
          <w:u w:val="single"/>
        </w:rPr>
        <w:t>:</w:t>
      </w:r>
    </w:p>
    <w:p w14:paraId="70D06992" w14:textId="3E550B71" w:rsidR="007E064C" w:rsidRPr="007E064C" w:rsidRDefault="007E064C" w:rsidP="007E064C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 xml:space="preserve">Although individual skill components may decline w/ age, it is possible for overall performance to remain the same </w:t>
      </w:r>
    </w:p>
    <w:p w14:paraId="03DC87DE" w14:textId="3CC9FAE7" w:rsidR="007E064C" w:rsidRPr="00B47F96" w:rsidRDefault="007E064C" w:rsidP="007E064C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Due to increased reliance on others aspects of performance</w:t>
      </w:r>
    </w:p>
    <w:p w14:paraId="01201FD3" w14:textId="5103BC2E" w:rsidR="00B47F96" w:rsidRPr="00B47F96" w:rsidRDefault="00B47F96" w:rsidP="00B47F96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Example: soccer goal keepers can play longer because of the larger cognitive responsibility!</w:t>
      </w:r>
    </w:p>
    <w:p w14:paraId="1C931119" w14:textId="08CCDA62" w:rsidR="00B47F96" w:rsidRPr="00DC51AC" w:rsidRDefault="00DC51AC" w:rsidP="00DC51AC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Skilled performers strategically compensate for a decline in one skill by developing or improving another skill</w:t>
      </w:r>
    </w:p>
    <w:p w14:paraId="0BCE6A33" w14:textId="350CE55C" w:rsidR="00DC51AC" w:rsidRPr="00DC51AC" w:rsidRDefault="00DC51AC" w:rsidP="00DC51AC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Old chess players playing just as well as young chess players</w:t>
      </w:r>
    </w:p>
    <w:p w14:paraId="4AC7D276" w14:textId="77777777" w:rsidR="00DC51AC" w:rsidRPr="007E064C" w:rsidRDefault="00DC51AC" w:rsidP="00DC51AC">
      <w:pPr>
        <w:pStyle w:val="ListParagraph"/>
        <w:ind w:left="1800"/>
        <w:rPr>
          <w:b/>
          <w:bCs/>
          <w:u w:val="single"/>
        </w:rPr>
      </w:pPr>
    </w:p>
    <w:p w14:paraId="27492981" w14:textId="31FA341E" w:rsidR="007E064C" w:rsidRDefault="00DC51AC" w:rsidP="007E064C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Selective Maintenance Model of Skill Maintenance (Selective Maintenance Model):</w:t>
      </w:r>
    </w:p>
    <w:p w14:paraId="6AD2BF1A" w14:textId="58FD9B9B" w:rsidR="00DC51AC" w:rsidRPr="00DC51AC" w:rsidRDefault="00DC51AC" w:rsidP="007E064C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Expert performance in skilled domains is maintained in very specific capacities</w:t>
      </w:r>
    </w:p>
    <w:p w14:paraId="79374922" w14:textId="3CE5465C" w:rsidR="00DC51AC" w:rsidRPr="00DC51AC" w:rsidRDefault="00DC51AC" w:rsidP="00DC51AC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Possible through appropriate attention to deliberate practice</w:t>
      </w:r>
    </w:p>
    <w:p w14:paraId="67FBAB3E" w14:textId="1F6136DB" w:rsidR="00DC51AC" w:rsidRPr="00DC51AC" w:rsidRDefault="00DC51AC" w:rsidP="00DC51AC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This type of practice allows experts to develop domain-specific mechanisms that allow them to circumvent age-related limitations</w:t>
      </w:r>
    </w:p>
    <w:p w14:paraId="424D0262" w14:textId="67E91B07" w:rsidR="00DC51AC" w:rsidRPr="0016137F" w:rsidRDefault="00DC51AC" w:rsidP="00DC51AC">
      <w:pPr>
        <w:pStyle w:val="ListParagraph"/>
        <w:numPr>
          <w:ilvl w:val="4"/>
          <w:numId w:val="1"/>
        </w:numPr>
        <w:rPr>
          <w:b/>
          <w:bCs/>
          <w:u w:val="single"/>
        </w:rPr>
      </w:pPr>
      <w:r>
        <w:t>These mechanisms are more resistant to degradation over time as long as training persists</w:t>
      </w:r>
    </w:p>
    <w:p w14:paraId="4D55C7FD" w14:textId="0E52D476" w:rsidR="0016137F" w:rsidRPr="0016137F" w:rsidRDefault="0016137F" w:rsidP="0016137F">
      <w:pPr>
        <w:pStyle w:val="ListParagraph"/>
        <w:ind w:left="3240"/>
        <w:rPr>
          <w:b/>
          <w:bCs/>
          <w:u w:val="single"/>
        </w:rPr>
      </w:pPr>
    </w:p>
    <w:p w14:paraId="57C37ACC" w14:textId="5693F0E2" w:rsidR="0016137F" w:rsidRPr="0016137F" w:rsidRDefault="0016137F" w:rsidP="0016137F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Maintenance of Athletic Performance</w:t>
      </w:r>
    </w:p>
    <w:p w14:paraId="6650B5B7" w14:textId="7CCE696C" w:rsidR="0016137F" w:rsidRPr="0016137F" w:rsidRDefault="0016137F" w:rsidP="0016137F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Cognitive and motor skills are more resistant to age-related decline than physiological factors</w:t>
      </w:r>
      <w:r>
        <w:t xml:space="preserve"> (aerobic capacity for example)</w:t>
      </w:r>
    </w:p>
    <w:p w14:paraId="415814E2" w14:textId="045806A4" w:rsidR="0016137F" w:rsidRPr="0016137F" w:rsidRDefault="0016137F" w:rsidP="0016137F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Cognitive-motor skills more resistant to aging process</w:t>
      </w:r>
    </w:p>
    <w:p w14:paraId="15AF623A" w14:textId="77777777" w:rsidR="0016137F" w:rsidRPr="0016137F" w:rsidRDefault="0016137F" w:rsidP="0016137F">
      <w:pPr>
        <w:pStyle w:val="ListParagraph"/>
        <w:ind w:left="360"/>
        <w:rPr>
          <w:b/>
          <w:bCs/>
          <w:u w:val="single"/>
        </w:rPr>
      </w:pPr>
    </w:p>
    <w:p w14:paraId="3F0F8349" w14:textId="737D4BF7" w:rsidR="0016137F" w:rsidRPr="0016137F" w:rsidRDefault="0016137F" w:rsidP="0016137F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Barriers to Exercise for Older Adults:</w:t>
      </w:r>
    </w:p>
    <w:p w14:paraId="3897D9C0" w14:textId="0D961C2A" w:rsidR="0016137F" w:rsidRPr="0016137F" w:rsidRDefault="0016137F" w:rsidP="0016137F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Physical and psychological barriers impede the adoption of an active lifestyle</w:t>
      </w:r>
    </w:p>
    <w:p w14:paraId="60ED6059" w14:textId="520EE874" w:rsidR="0016137F" w:rsidRPr="0016137F" w:rsidRDefault="0016137F" w:rsidP="0016137F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Most common barrier was existing health problem or pain!</w:t>
      </w:r>
    </w:p>
    <w:p w14:paraId="50727568" w14:textId="656FDF58" w:rsidR="0016137F" w:rsidRPr="008109A0" w:rsidRDefault="0016137F" w:rsidP="0016137F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PAIN is the number one reason older individuals are not active!!</w:t>
      </w:r>
    </w:p>
    <w:p w14:paraId="5D6492AE" w14:textId="490CE536" w:rsidR="008109A0" w:rsidRPr="008109A0" w:rsidRDefault="008109A0" w:rsidP="0016137F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Effective intervention programs to promote physical activity involvement in older populations should consider the diverse nature of these barriers</w:t>
      </w:r>
    </w:p>
    <w:p w14:paraId="41ADF13F" w14:textId="5C1EF402" w:rsidR="008109A0" w:rsidRPr="008109A0" w:rsidRDefault="008109A0" w:rsidP="0016137F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Table 10.3 pg. 263</w:t>
      </w:r>
    </w:p>
    <w:p w14:paraId="2C53FB65" w14:textId="77777777" w:rsidR="008109A0" w:rsidRPr="008109A0" w:rsidRDefault="008109A0" w:rsidP="008109A0">
      <w:pPr>
        <w:pStyle w:val="ListParagraph"/>
        <w:ind w:left="360"/>
        <w:rPr>
          <w:b/>
          <w:bCs/>
          <w:u w:val="single"/>
        </w:rPr>
      </w:pPr>
    </w:p>
    <w:p w14:paraId="6140DBD8" w14:textId="34BE5563" w:rsidR="008109A0" w:rsidRPr="008109A0" w:rsidRDefault="008109A0" w:rsidP="008109A0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Negative Stereotypes: A Unique Barrier for Older Adults</w:t>
      </w:r>
    </w:p>
    <w:p w14:paraId="7192A72B" w14:textId="527B4F47" w:rsidR="008109A0" w:rsidRPr="008109A0" w:rsidRDefault="008109A0" w:rsidP="008109A0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Attitudes towards aging in North America are predominantly negative.</w:t>
      </w:r>
    </w:p>
    <w:p w14:paraId="2EC06E89" w14:textId="118F8E4F" w:rsidR="008109A0" w:rsidRPr="008109A0" w:rsidRDefault="008109A0" w:rsidP="008109A0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Barrier that is exclusive to this group: Ageism</w:t>
      </w:r>
    </w:p>
    <w:p w14:paraId="5A9B4414" w14:textId="57E1F1EF" w:rsidR="008109A0" w:rsidRPr="008109A0" w:rsidRDefault="008109A0" w:rsidP="008109A0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 xml:space="preserve">Older individuals may not be active because of the </w:t>
      </w:r>
      <w:r>
        <w:rPr>
          <w:u w:val="single"/>
        </w:rPr>
        <w:t>perceptions</w:t>
      </w:r>
      <w:r>
        <w:t xml:space="preserve"> of risk associated w/ physical activity in older adults</w:t>
      </w:r>
    </w:p>
    <w:p w14:paraId="5C0C1DD9" w14:textId="0E5F5E9D" w:rsidR="008109A0" w:rsidRPr="00FE64C5" w:rsidRDefault="008109A0" w:rsidP="008109A0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Although chronic sedentary behaviour increases risk of medical conditions, many older adults perceive</w:t>
      </w:r>
      <w:r w:rsidR="00FE64C5">
        <w:t xml:space="preserve"> exercise as a high-risk behaviour</w:t>
      </w:r>
    </w:p>
    <w:p w14:paraId="1804E203" w14:textId="20170084" w:rsidR="00FE64C5" w:rsidRPr="00FE64C5" w:rsidRDefault="00FE64C5" w:rsidP="00FE64C5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Contradictory messages come from society or significant others</w:t>
      </w:r>
    </w:p>
    <w:p w14:paraId="4065E535" w14:textId="74A99679" w:rsidR="00FE64C5" w:rsidRPr="00EA1018" w:rsidRDefault="00EA1018" w:rsidP="00FE64C5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rPr>
          <w:u w:val="single"/>
        </w:rPr>
        <w:t>Implicit Priming</w:t>
      </w:r>
    </w:p>
    <w:p w14:paraId="3E5597B3" w14:textId="041E1E23" w:rsidR="00EA1018" w:rsidRPr="00EA1018" w:rsidRDefault="00EA1018" w:rsidP="00EA1018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Technique that activates or reinforces a belief without a conscious awareness</w:t>
      </w:r>
    </w:p>
    <w:p w14:paraId="20A564F0" w14:textId="10DA234C" w:rsidR="00EA1018" w:rsidRPr="00EA1018" w:rsidRDefault="00EA1018" w:rsidP="00EA1018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lastRenderedPageBreak/>
        <w:t>Older adults continually exposed to negative stereotypes through media and social interactions</w:t>
      </w:r>
    </w:p>
    <w:p w14:paraId="1F62155C" w14:textId="29E41996" w:rsidR="00EA1018" w:rsidRPr="00EA1018" w:rsidRDefault="00EA1018" w:rsidP="00EA1018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Levy (researcher): had a computer flash either positive or negative words while participants were playing a computer game</w:t>
      </w:r>
    </w:p>
    <w:p w14:paraId="7B87F58D" w14:textId="553D08CC" w:rsidR="00EA1018" w:rsidRPr="00EA1018" w:rsidRDefault="00EA1018" w:rsidP="00EA1018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Words were flashed too quickly to be detected by participants, so there was no conscious awareness of the words being flashed</w:t>
      </w:r>
    </w:p>
    <w:p w14:paraId="7846F54A" w14:textId="7474F029" w:rsidR="00EA1018" w:rsidRPr="00EA1018" w:rsidRDefault="00EA1018" w:rsidP="00EA1018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BUT they were picked up at a subconscious level</w:t>
      </w:r>
    </w:p>
    <w:p w14:paraId="007DC82C" w14:textId="218D8A52" w:rsidR="00EA1018" w:rsidRPr="00EA1018" w:rsidRDefault="00EA1018" w:rsidP="00EA1018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Found:</w:t>
      </w:r>
    </w:p>
    <w:p w14:paraId="467C1710" w14:textId="0EAFB6BB" w:rsidR="00EA1018" w:rsidRPr="00EA1018" w:rsidRDefault="00EA1018" w:rsidP="00EA1018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Priming older adults w/ positive stereotypes improved performance on cognitive measures (memory)</w:t>
      </w:r>
    </w:p>
    <w:p w14:paraId="7B06C545" w14:textId="10C87C46" w:rsidR="00EA1018" w:rsidRPr="00EA1018" w:rsidRDefault="00EA1018" w:rsidP="00EA1018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And in physical measures (walking)</w:t>
      </w:r>
    </w:p>
    <w:p w14:paraId="0601DEAE" w14:textId="1F48BF38" w:rsidR="00EA1018" w:rsidRPr="00EA1018" w:rsidRDefault="00EA1018" w:rsidP="00EA1018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Priming w/ negative stereotypes had marginal effects on performance</w:t>
      </w:r>
    </w:p>
    <w:p w14:paraId="634D15C3" w14:textId="1369890A" w:rsidR="00EA1018" w:rsidRPr="00EA1018" w:rsidRDefault="00EA1018" w:rsidP="00EA1018">
      <w:pPr>
        <w:pStyle w:val="ListParagraph"/>
        <w:numPr>
          <w:ilvl w:val="4"/>
          <w:numId w:val="1"/>
        </w:numPr>
        <w:rPr>
          <w:b/>
          <w:bCs/>
          <w:u w:val="single"/>
        </w:rPr>
      </w:pPr>
      <w:r>
        <w:t>Arguably due to fact negative stereotypes are reinforced by our society</w:t>
      </w:r>
    </w:p>
    <w:p w14:paraId="176B88BD" w14:textId="0F3CDAE5" w:rsidR="00EA1018" w:rsidRPr="00EA1018" w:rsidRDefault="00EA1018" w:rsidP="00EA1018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Older adults seem to view members of their own group as lower in status, less likable, unhappier, more dependent, and less goal oriented than younger adults</w:t>
      </w:r>
    </w:p>
    <w:p w14:paraId="2B9BB35E" w14:textId="140A8401" w:rsidR="00EA1018" w:rsidRPr="00484295" w:rsidRDefault="00484295" w:rsidP="00484295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By the time young individual becomes elderly, they have negatively stereotyped aging for 50 years!</w:t>
      </w:r>
    </w:p>
    <w:p w14:paraId="0930110B" w14:textId="648D3ADD" w:rsidR="00484295" w:rsidRPr="00484295" w:rsidRDefault="00484295" w:rsidP="00484295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Under chronic situations of stereotype exposure, individuals are pressured to “</w:t>
      </w:r>
      <w:proofErr w:type="spellStart"/>
      <w:r>
        <w:t>disidentify</w:t>
      </w:r>
      <w:proofErr w:type="spellEnd"/>
      <w:r>
        <w:t>” w/ the domain to preserve feelings of self-worth</w:t>
      </w:r>
    </w:p>
    <w:p w14:paraId="53E3C86F" w14:textId="0CF6F13D" w:rsidR="00484295" w:rsidRPr="00484295" w:rsidRDefault="00484295" w:rsidP="00484295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proofErr w:type="spellStart"/>
      <w:r>
        <w:rPr>
          <w:u w:val="single"/>
        </w:rPr>
        <w:t>Disidentification</w:t>
      </w:r>
      <w:proofErr w:type="spellEnd"/>
      <w:r>
        <w:rPr>
          <w:u w:val="single"/>
        </w:rPr>
        <w:t xml:space="preserve">: </w:t>
      </w:r>
    </w:p>
    <w:p w14:paraId="3FDFEF95" w14:textId="32B0B16C" w:rsidR="00484295" w:rsidRPr="00484295" w:rsidRDefault="00484295" w:rsidP="00484295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proofErr w:type="spellStart"/>
      <w:r>
        <w:t>Reconceptualizing</w:t>
      </w:r>
      <w:proofErr w:type="spellEnd"/>
      <w:r>
        <w:t xml:space="preserve"> self-image to remove values associated w/ a domain</w:t>
      </w:r>
    </w:p>
    <w:p w14:paraId="4E912E79" w14:textId="7CA0F31E" w:rsidR="00484295" w:rsidRPr="00484295" w:rsidRDefault="00484295" w:rsidP="00484295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Thereby reducing the impact of negative performance</w:t>
      </w:r>
    </w:p>
    <w:p w14:paraId="01001E8F" w14:textId="385829F5" w:rsidR="00484295" w:rsidRPr="00484295" w:rsidRDefault="00484295" w:rsidP="00484295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Useful for maintaining self-image, BUT results in serious performance declines</w:t>
      </w:r>
    </w:p>
    <w:p w14:paraId="1F591A71" w14:textId="02725903" w:rsidR="00484295" w:rsidRPr="00484295" w:rsidRDefault="00484295" w:rsidP="00484295">
      <w:pPr>
        <w:pStyle w:val="ListParagraph"/>
        <w:numPr>
          <w:ilvl w:val="4"/>
          <w:numId w:val="1"/>
        </w:numPr>
        <w:rPr>
          <w:b/>
          <w:bCs/>
          <w:u w:val="single"/>
        </w:rPr>
      </w:pPr>
      <w:r>
        <w:t>It undermines the motivation required for long-term involvement in an activity</w:t>
      </w:r>
    </w:p>
    <w:p w14:paraId="58E121EF" w14:textId="5121C296" w:rsidR="00484295" w:rsidRPr="00484295" w:rsidRDefault="00484295" w:rsidP="00484295">
      <w:pPr>
        <w:pStyle w:val="ListParagraph"/>
        <w:numPr>
          <w:ilvl w:val="4"/>
          <w:numId w:val="1"/>
        </w:numPr>
        <w:rPr>
          <w:b/>
          <w:bCs/>
          <w:u w:val="single"/>
        </w:rPr>
      </w:pPr>
      <w:r>
        <w:t xml:space="preserve">Ex: women who </w:t>
      </w:r>
      <w:proofErr w:type="spellStart"/>
      <w:r>
        <w:t>disidentify</w:t>
      </w:r>
      <w:proofErr w:type="spellEnd"/>
      <w:r>
        <w:t xml:space="preserve"> w/ math or science due to societal stereotypes</w:t>
      </w:r>
    </w:p>
    <w:p w14:paraId="4FDFA09F" w14:textId="708C94D6" w:rsidR="00484295" w:rsidRPr="00484295" w:rsidRDefault="00484295" w:rsidP="00484295">
      <w:pPr>
        <w:pStyle w:val="ListParagraph"/>
        <w:numPr>
          <w:ilvl w:val="4"/>
          <w:numId w:val="1"/>
        </w:numPr>
        <w:rPr>
          <w:b/>
          <w:bCs/>
          <w:u w:val="single"/>
        </w:rPr>
      </w:pPr>
      <w:r>
        <w:t xml:space="preserve">Can </w:t>
      </w:r>
      <w:r w:rsidR="008771BB">
        <w:t xml:space="preserve">lead to older adults giving </w:t>
      </w:r>
      <w:r>
        <w:t>up sports sooner than they otherwise might</w:t>
      </w:r>
    </w:p>
    <w:p w14:paraId="6D521EBE" w14:textId="111144AA" w:rsidR="00484295" w:rsidRPr="008771BB" w:rsidRDefault="00484295" w:rsidP="00484295">
      <w:pPr>
        <w:pStyle w:val="ListParagraph"/>
        <w:numPr>
          <w:ilvl w:val="5"/>
          <w:numId w:val="1"/>
        </w:numPr>
        <w:rPr>
          <w:b/>
          <w:bCs/>
          <w:u w:val="single"/>
        </w:rPr>
      </w:pPr>
      <w:r>
        <w:t>Society expects older adults to slow down and take it easy as they age</w:t>
      </w:r>
      <w:r w:rsidR="008771BB">
        <w:t xml:space="preserve"> </w:t>
      </w:r>
      <w:r w:rsidR="008771BB">
        <w:sym w:font="Wingdings" w:char="F0E0"/>
      </w:r>
      <w:r w:rsidR="008771BB">
        <w:t xml:space="preserve"> even though they still have the ability and desire to continue in high-level athletics</w:t>
      </w:r>
    </w:p>
    <w:p w14:paraId="14C628A0" w14:textId="3FDAE54B" w:rsidR="008771BB" w:rsidRPr="00996DE7" w:rsidRDefault="00996DE7" w:rsidP="008771BB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Older adults who believe that physical and cognitive decline is an inevitable part of growing older may disengage from activities that challenge these abilities in order to preserve their self-image</w:t>
      </w:r>
    </w:p>
    <w:p w14:paraId="3687FFCC" w14:textId="77777777" w:rsidR="00996DE7" w:rsidRPr="00996DE7" w:rsidRDefault="00996DE7" w:rsidP="00996DE7">
      <w:pPr>
        <w:pStyle w:val="ListParagraph"/>
        <w:ind w:left="360"/>
        <w:rPr>
          <w:b/>
          <w:bCs/>
          <w:u w:val="single"/>
        </w:rPr>
      </w:pPr>
    </w:p>
    <w:p w14:paraId="2BFB1D4A" w14:textId="4BA57142" w:rsidR="00996DE7" w:rsidRPr="00996DE7" w:rsidRDefault="00996DE7" w:rsidP="00996DE7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Determinants of Physical Activity in Older Adults:</w:t>
      </w:r>
    </w:p>
    <w:p w14:paraId="5189D4F4" w14:textId="441CE73A" w:rsidR="00996DE7" w:rsidRPr="00996DE7" w:rsidRDefault="00996DE7" w:rsidP="00996DE7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 w:rsidRPr="00996DE7">
        <w:rPr>
          <w:b/>
          <w:bCs/>
          <w:u w:val="single"/>
        </w:rPr>
        <w:t>Demographic and Biological Factors</w:t>
      </w:r>
      <w:r>
        <w:rPr>
          <w:u w:val="single"/>
        </w:rPr>
        <w:t>:</w:t>
      </w:r>
    </w:p>
    <w:p w14:paraId="1F52BCAC" w14:textId="6F155842" w:rsidR="00996DE7" w:rsidRPr="00996DE7" w:rsidRDefault="00996DE7" w:rsidP="00996DE7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Age and gender are most consistent predictors!</w:t>
      </w:r>
    </w:p>
    <w:p w14:paraId="52D27668" w14:textId="44FB3EF3" w:rsidR="00996DE7" w:rsidRPr="00996DE7" w:rsidRDefault="00996DE7" w:rsidP="00996DE7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 xml:space="preserve">Age does not simply describe why people are less active as they age. </w:t>
      </w:r>
    </w:p>
    <w:p w14:paraId="6F5257B2" w14:textId="53A9E5E2" w:rsidR="00996DE7" w:rsidRPr="00996DE7" w:rsidRDefault="00996DE7" w:rsidP="00996DE7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Same w/ Gender</w:t>
      </w:r>
    </w:p>
    <w:p w14:paraId="35BDF698" w14:textId="753165C9" w:rsidR="00996DE7" w:rsidRPr="00996DE7" w:rsidRDefault="00996DE7" w:rsidP="00996DE7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What is it about females that causes more inactivity?</w:t>
      </w:r>
    </w:p>
    <w:p w14:paraId="5949899E" w14:textId="0AE1B717" w:rsidR="00996DE7" w:rsidRPr="00996DE7" w:rsidRDefault="00996DE7" w:rsidP="00996DE7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Males more active than females as age increases and participation declines.</w:t>
      </w:r>
    </w:p>
    <w:p w14:paraId="097B7905" w14:textId="1EC9F0FF" w:rsidR="0022186C" w:rsidRPr="0022186C" w:rsidRDefault="0022186C" w:rsidP="0022186C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lastRenderedPageBreak/>
        <w:t>Socioeconomic Status (SES) and educational level are 2 factors commonly linked</w:t>
      </w:r>
    </w:p>
    <w:p w14:paraId="1C55B33D" w14:textId="25578D7D" w:rsidR="0022186C" w:rsidRPr="0022186C" w:rsidRDefault="0022186C" w:rsidP="0022186C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Low SES (and subjective social status) and low education associated w/ low activity!</w:t>
      </w:r>
    </w:p>
    <w:p w14:paraId="76CF61C4" w14:textId="4F973348" w:rsidR="0022186C" w:rsidRPr="0022186C" w:rsidRDefault="0022186C" w:rsidP="0022186C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And poor health</w:t>
      </w:r>
    </w:p>
    <w:p w14:paraId="254E8028" w14:textId="6D30F088" w:rsidR="0022186C" w:rsidRPr="0022186C" w:rsidRDefault="0022186C" w:rsidP="0022186C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Don’t have resources or live in areas which are not healthy to even go for a walk</w:t>
      </w:r>
    </w:p>
    <w:p w14:paraId="0898E90B" w14:textId="0DB5D3DD" w:rsidR="0022186C" w:rsidRPr="0022186C" w:rsidRDefault="0022186C" w:rsidP="0022186C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Older adults w/ high SES and high level of education are more likely to be involved in physical activity</w:t>
      </w:r>
    </w:p>
    <w:p w14:paraId="57E37702" w14:textId="77777777" w:rsidR="0022186C" w:rsidRPr="0022186C" w:rsidRDefault="0022186C" w:rsidP="0022186C">
      <w:pPr>
        <w:pStyle w:val="ListParagraph"/>
        <w:ind w:left="1800"/>
        <w:rPr>
          <w:b/>
          <w:bCs/>
          <w:u w:val="single"/>
        </w:rPr>
      </w:pPr>
    </w:p>
    <w:p w14:paraId="017201A5" w14:textId="513CCBC6" w:rsidR="0022186C" w:rsidRDefault="0022186C" w:rsidP="0022186C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Behavioural Attributes:</w:t>
      </w:r>
    </w:p>
    <w:p w14:paraId="7CB89BC5" w14:textId="34DFD093" w:rsidR="0022186C" w:rsidRPr="0022186C" w:rsidRDefault="0022186C" w:rsidP="0022186C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Pattern of lifespan behaviour is a good predictor</w:t>
      </w:r>
    </w:p>
    <w:p w14:paraId="15AD4FEC" w14:textId="489A95A6" w:rsidR="0022186C" w:rsidRPr="0022186C" w:rsidRDefault="0022186C" w:rsidP="0022186C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Alcohol consumption negatively related to physical activity in older adults</w:t>
      </w:r>
    </w:p>
    <w:p w14:paraId="5E178D74" w14:textId="21735F54" w:rsidR="0022186C" w:rsidRPr="0022186C" w:rsidRDefault="0022186C" w:rsidP="0022186C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Relationship between childhood physical activity and adult physical activity levels decrease as individual’s age</w:t>
      </w:r>
    </w:p>
    <w:p w14:paraId="7B37A9A0" w14:textId="7E87745D" w:rsidR="0022186C" w:rsidRPr="00BD6133" w:rsidRDefault="0022186C" w:rsidP="0022186C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That is childhood activity is weakly related to older adult physical activity level</w:t>
      </w:r>
    </w:p>
    <w:p w14:paraId="2F0D5A43" w14:textId="19C397F2" w:rsidR="00BD6133" w:rsidRPr="00BD6133" w:rsidRDefault="00BD6133" w:rsidP="00BD6133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The relationship gets weaker as you age!</w:t>
      </w:r>
    </w:p>
    <w:p w14:paraId="294BF1BE" w14:textId="77777777" w:rsidR="00BD6133" w:rsidRPr="00BD6133" w:rsidRDefault="00BD6133" w:rsidP="00BD6133">
      <w:pPr>
        <w:pStyle w:val="ListParagraph"/>
        <w:ind w:left="2520"/>
        <w:rPr>
          <w:b/>
          <w:bCs/>
          <w:u w:val="single"/>
        </w:rPr>
      </w:pPr>
    </w:p>
    <w:p w14:paraId="07BD55AB" w14:textId="0BE6BA76" w:rsidR="00BD6133" w:rsidRDefault="00BD6133" w:rsidP="00BD6133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Social and Cultural Factors:</w:t>
      </w:r>
    </w:p>
    <w:p w14:paraId="48C36AD8" w14:textId="5F66E390" w:rsidR="00BD6133" w:rsidRPr="00912D3C" w:rsidRDefault="00BD6133" w:rsidP="00BD6133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Social support critical to physical activity</w:t>
      </w:r>
      <w:r w:rsidR="00455D09">
        <w:t xml:space="preserve"> levels</w:t>
      </w:r>
    </w:p>
    <w:p w14:paraId="16E0EC67" w14:textId="2C28A2FF" w:rsidR="00912D3C" w:rsidRPr="00BD6133" w:rsidRDefault="00912D3C" w:rsidP="00912D3C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Endorsement by spouse, immediate family, peers, and physicians, etc.</w:t>
      </w:r>
    </w:p>
    <w:p w14:paraId="2C2CD4DD" w14:textId="03A61721" w:rsidR="00BD6133" w:rsidRPr="00BD6133" w:rsidRDefault="00BD6133" w:rsidP="00BD6133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Interaction among exercise group members can influence involvement</w:t>
      </w:r>
    </w:p>
    <w:p w14:paraId="54C42401" w14:textId="6703E44D" w:rsidR="00BD6133" w:rsidRPr="00BD6133" w:rsidRDefault="00BD6133" w:rsidP="00BD6133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Groups w/ greater cohesion have better rates of attendance and adherence</w:t>
      </w:r>
    </w:p>
    <w:p w14:paraId="1D9B39C4" w14:textId="3A82EBA5" w:rsidR="00BD6133" w:rsidRPr="00BD6133" w:rsidRDefault="00BD6133" w:rsidP="00BD6133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Exercise leaders considerably influence quality of their participant’s experience</w:t>
      </w:r>
    </w:p>
    <w:p w14:paraId="1CAD2C23" w14:textId="26F4EF42" w:rsidR="00BD6133" w:rsidRPr="00455D09" w:rsidRDefault="00455D09" w:rsidP="00BD6133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Behaviour expectations rooted in cultural beliefs</w:t>
      </w:r>
    </w:p>
    <w:p w14:paraId="4DC55905" w14:textId="54E22D6D" w:rsidR="00455D09" w:rsidRPr="00455D09" w:rsidRDefault="00455D09" w:rsidP="00455D09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Can impede development</w:t>
      </w:r>
    </w:p>
    <w:p w14:paraId="2A9C9A8F" w14:textId="1D495049" w:rsidR="00455D09" w:rsidRPr="00455D09" w:rsidRDefault="00455D09" w:rsidP="00455D09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Women are particularly disadvantaged by cultural barriers</w:t>
      </w:r>
    </w:p>
    <w:p w14:paraId="3EE61F3E" w14:textId="16658BD8" w:rsidR="00455D09" w:rsidRPr="00912D3C" w:rsidRDefault="00455D09" w:rsidP="00455D09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Especially poor 1</w:t>
      </w:r>
      <w:r w:rsidRPr="00455D09">
        <w:rPr>
          <w:vertAlign w:val="superscript"/>
        </w:rPr>
        <w:t>st</w:t>
      </w:r>
      <w:r>
        <w:t xml:space="preserve"> generation immigrants</w:t>
      </w:r>
    </w:p>
    <w:p w14:paraId="2E01CEC1" w14:textId="087B2024" w:rsidR="00912D3C" w:rsidRPr="00912D3C" w:rsidRDefault="00912D3C" w:rsidP="00455D09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Characterization of older women as delicate and fragile reinforce notion that physical activity for them is risky.</w:t>
      </w:r>
    </w:p>
    <w:p w14:paraId="502A7945" w14:textId="61886E2B" w:rsidR="00912D3C" w:rsidRPr="00912D3C" w:rsidRDefault="00912D3C" w:rsidP="00912D3C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Often reinforced by healthcare professionals!</w:t>
      </w:r>
    </w:p>
    <w:p w14:paraId="26860FBF" w14:textId="77777777" w:rsidR="00912D3C" w:rsidRPr="00912D3C" w:rsidRDefault="00912D3C" w:rsidP="00912D3C">
      <w:pPr>
        <w:pStyle w:val="ListParagraph"/>
        <w:ind w:left="2520"/>
        <w:rPr>
          <w:b/>
          <w:bCs/>
          <w:u w:val="single"/>
        </w:rPr>
      </w:pPr>
    </w:p>
    <w:p w14:paraId="655DFB8E" w14:textId="7B0675C5" w:rsidR="00912D3C" w:rsidRDefault="00912D3C" w:rsidP="00912D3C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Psychological, Cognitive, and Emotional Factors:</w:t>
      </w:r>
    </w:p>
    <w:p w14:paraId="790CCC4C" w14:textId="4E710B5E" w:rsidR="00912D3C" w:rsidRPr="00912D3C" w:rsidRDefault="00912D3C" w:rsidP="00912D3C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Several factors identified as central to understanding activity</w:t>
      </w:r>
    </w:p>
    <w:p w14:paraId="43CA998A" w14:textId="698C5CCE" w:rsidR="00912D3C" w:rsidRPr="00912D3C" w:rsidRDefault="00912D3C" w:rsidP="00912D3C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2 most common:</w:t>
      </w:r>
    </w:p>
    <w:p w14:paraId="5B29B187" w14:textId="39812DC2" w:rsidR="00912D3C" w:rsidRPr="000825A3" w:rsidRDefault="00912D3C" w:rsidP="00912D3C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 w:rsidRPr="000825A3">
        <w:rPr>
          <w:u w:val="single"/>
        </w:rPr>
        <w:t>Enjoyment</w:t>
      </w:r>
    </w:p>
    <w:p w14:paraId="1A802EE8" w14:textId="74CCAD67" w:rsidR="000825A3" w:rsidRPr="000825A3" w:rsidRDefault="000825A3" w:rsidP="000825A3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Usually the best predictor of physical activity participation.</w:t>
      </w:r>
    </w:p>
    <w:p w14:paraId="2E5978EF" w14:textId="46181B1C" w:rsidR="00912D3C" w:rsidRPr="000825A3" w:rsidRDefault="00912D3C" w:rsidP="00912D3C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 w:rsidRPr="000825A3">
        <w:rPr>
          <w:u w:val="single"/>
        </w:rPr>
        <w:t>Perceived Health and Fitness</w:t>
      </w:r>
    </w:p>
    <w:p w14:paraId="3DB78FE5" w14:textId="105744E7" w:rsidR="00912D3C" w:rsidRPr="000825A3" w:rsidRDefault="00912D3C" w:rsidP="00912D3C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A lot of older people will be involved in structural exercise</w:t>
      </w:r>
    </w:p>
    <w:p w14:paraId="6B254865" w14:textId="4905770E" w:rsidR="000825A3" w:rsidRPr="000825A3" w:rsidRDefault="000825A3" w:rsidP="00912D3C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Many older adults believe that they are unable to participate in any type of exercise because of functional limitations</w:t>
      </w:r>
    </w:p>
    <w:p w14:paraId="62FAC286" w14:textId="1C5716B3" w:rsidR="000825A3" w:rsidRPr="000825A3" w:rsidRDefault="000825A3" w:rsidP="000825A3">
      <w:pPr>
        <w:pStyle w:val="ListParagraph"/>
        <w:numPr>
          <w:ilvl w:val="4"/>
          <w:numId w:val="1"/>
        </w:numPr>
        <w:rPr>
          <w:b/>
          <w:bCs/>
          <w:u w:val="single"/>
        </w:rPr>
      </w:pPr>
      <w:r>
        <w:t>Although many times their limits are perceived rather than actual</w:t>
      </w:r>
    </w:p>
    <w:p w14:paraId="40266756" w14:textId="3787B4C7" w:rsidR="000825A3" w:rsidRPr="000825A3" w:rsidRDefault="000825A3" w:rsidP="000825A3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Demographic barriers interact w/ physical environment barrier (proximity to exercise facility).</w:t>
      </w:r>
    </w:p>
    <w:p w14:paraId="1828411A" w14:textId="77777777" w:rsidR="000825A3" w:rsidRDefault="000825A3" w:rsidP="000825A3">
      <w:pPr>
        <w:pStyle w:val="ListParagraph"/>
        <w:ind w:left="2520"/>
        <w:rPr>
          <w:b/>
          <w:bCs/>
          <w:u w:val="single"/>
        </w:rPr>
      </w:pPr>
    </w:p>
    <w:p w14:paraId="0AD5CD2F" w14:textId="77777777" w:rsidR="000825A3" w:rsidRPr="000825A3" w:rsidRDefault="000825A3" w:rsidP="000825A3">
      <w:pPr>
        <w:pStyle w:val="ListParagraph"/>
        <w:ind w:left="2520"/>
        <w:rPr>
          <w:b/>
          <w:bCs/>
          <w:u w:val="single"/>
        </w:rPr>
      </w:pPr>
    </w:p>
    <w:p w14:paraId="6CF96AEB" w14:textId="034A5101" w:rsidR="000825A3" w:rsidRDefault="000825A3" w:rsidP="000825A3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lastRenderedPageBreak/>
        <w:t>Physical Environment Factors:</w:t>
      </w:r>
    </w:p>
    <w:p w14:paraId="59CF5DB2" w14:textId="633040DA" w:rsidR="000825A3" w:rsidRPr="00602732" w:rsidRDefault="008E6C1B" w:rsidP="000825A3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Difficulty getting to facility, excessive costs of programs, unappealing activities, and inconvenient activity times</w:t>
      </w:r>
    </w:p>
    <w:p w14:paraId="13363443" w14:textId="28A53859" w:rsidR="00602732" w:rsidRPr="00602732" w:rsidRDefault="00602732" w:rsidP="00602732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Less powerful predictors than gender and age</w:t>
      </w:r>
    </w:p>
    <w:p w14:paraId="226570CD" w14:textId="76B67769" w:rsidR="00602732" w:rsidRPr="00602732" w:rsidRDefault="00602732" w:rsidP="00602732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Relatively easy to remedy</w:t>
      </w:r>
    </w:p>
    <w:p w14:paraId="521BB149" w14:textId="77777777" w:rsidR="00602732" w:rsidRPr="00602732" w:rsidRDefault="00602732" w:rsidP="00602732">
      <w:pPr>
        <w:pStyle w:val="ListParagraph"/>
        <w:ind w:left="1080"/>
        <w:rPr>
          <w:b/>
          <w:bCs/>
          <w:u w:val="single"/>
        </w:rPr>
      </w:pPr>
    </w:p>
    <w:p w14:paraId="65833C8A" w14:textId="2E08CD73" w:rsidR="00602732" w:rsidRDefault="00602732" w:rsidP="00602732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Self-Efficacy and Older Adults:</w:t>
      </w:r>
    </w:p>
    <w:p w14:paraId="3B00F020" w14:textId="195AD8DA" w:rsidR="00602732" w:rsidRPr="00602732" w:rsidRDefault="00602732" w:rsidP="00602732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Individuals w/ high self-efficacy about physical activity more likely to initiate and continue participation</w:t>
      </w:r>
    </w:p>
    <w:p w14:paraId="03E726F2" w14:textId="0C615E5B" w:rsidR="00602732" w:rsidRPr="00602732" w:rsidRDefault="00602732" w:rsidP="00602732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Helps predict program initiation, attendance, and adherence.</w:t>
      </w:r>
    </w:p>
    <w:p w14:paraId="226BB711" w14:textId="539A8B18" w:rsidR="00602732" w:rsidRPr="00DD3FEA" w:rsidRDefault="00602732" w:rsidP="00602732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Self-efficacy feelings and participation have reciprocal relationship</w:t>
      </w:r>
    </w:p>
    <w:p w14:paraId="2C516217" w14:textId="36AD2F87" w:rsidR="00DD3FEA" w:rsidRPr="00602732" w:rsidRDefault="00DD3FEA" w:rsidP="00DD3FEA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Feelings of self-efficacy promote participation, which promotes increases in Self-Efficacy.</w:t>
      </w:r>
    </w:p>
    <w:p w14:paraId="259EAE89" w14:textId="342D5B60" w:rsidR="00602732" w:rsidRPr="00602732" w:rsidRDefault="00602732" w:rsidP="00602732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Number 1 Determinant of Self-Efficacy: Previous Performance accomplishments in the same area</w:t>
      </w:r>
    </w:p>
    <w:p w14:paraId="63DA9F5B" w14:textId="037F43D4" w:rsidR="00602732" w:rsidRPr="00DD3FEA" w:rsidRDefault="00602732" w:rsidP="00DD3FEA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Health Symptomology: more likely to be motivated to continue activity</w:t>
      </w:r>
    </w:p>
    <w:p w14:paraId="57A58229" w14:textId="1E7CD2D6" w:rsidR="00DD3FEA" w:rsidRPr="00DD3FEA" w:rsidRDefault="00DD3FEA" w:rsidP="00DD3FEA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Feelings of self-efficacy are readily modifiable</w:t>
      </w:r>
    </w:p>
    <w:p w14:paraId="689B0788" w14:textId="3EEFCACE" w:rsidR="00DD3FEA" w:rsidRPr="00DD3FEA" w:rsidRDefault="00DD3FEA" w:rsidP="00DD3FEA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Implications for program design and intervention targeted at promoting physical activity in older populations</w:t>
      </w:r>
    </w:p>
    <w:p w14:paraId="39D68114" w14:textId="77777777" w:rsidR="00DD3FEA" w:rsidRPr="00DD3FEA" w:rsidRDefault="00DD3FEA" w:rsidP="00DD3FEA">
      <w:pPr>
        <w:pStyle w:val="ListParagraph"/>
        <w:ind w:left="1080"/>
        <w:rPr>
          <w:b/>
          <w:bCs/>
          <w:u w:val="single"/>
        </w:rPr>
      </w:pPr>
    </w:p>
    <w:p w14:paraId="36E65FA3" w14:textId="34D3F864" w:rsidR="00DD3FEA" w:rsidRDefault="00DD3FEA" w:rsidP="00DD3FEA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Successful Aging:</w:t>
      </w:r>
    </w:p>
    <w:p w14:paraId="09FFC923" w14:textId="5F890EA7" w:rsidR="00DD3FEA" w:rsidRPr="00C17EF9" w:rsidRDefault="00C17EF9" w:rsidP="00DD3FEA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Researchers looking for antecedents of Successful Aging.</w:t>
      </w:r>
    </w:p>
    <w:p w14:paraId="194DFA53" w14:textId="3304D903" w:rsidR="00C17EF9" w:rsidRPr="00C17EF9" w:rsidRDefault="00C17EF9" w:rsidP="00DD3FEA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rPr>
          <w:u w:val="single"/>
        </w:rPr>
        <w:t>Rowe and Kahn Model for Successful Aging:</w:t>
      </w:r>
    </w:p>
    <w:p w14:paraId="565C6E6B" w14:textId="14454AF7" w:rsidR="00C17EF9" w:rsidRPr="00C17EF9" w:rsidRDefault="00C17EF9" w:rsidP="00C17EF9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3 components</w:t>
      </w:r>
    </w:p>
    <w:p w14:paraId="0871E405" w14:textId="3E78F361" w:rsidR="00C17EF9" w:rsidRPr="00C17EF9" w:rsidRDefault="00C17EF9" w:rsidP="00C17EF9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Absence of Chronic Disease</w:t>
      </w:r>
    </w:p>
    <w:p w14:paraId="6EC2B3CF" w14:textId="6E852A51" w:rsidR="00C17EF9" w:rsidRPr="00C17EF9" w:rsidRDefault="00C17EF9" w:rsidP="00C17EF9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Maintenance of Cognitive and Physical Functioning</w:t>
      </w:r>
    </w:p>
    <w:p w14:paraId="5156158A" w14:textId="3B537DEF" w:rsidR="00C17EF9" w:rsidRPr="00C17EF9" w:rsidRDefault="00C17EF9" w:rsidP="00C17EF9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Active engagement w/ life</w:t>
      </w:r>
    </w:p>
    <w:p w14:paraId="52705AAD" w14:textId="04DBD674" w:rsidR="00C17EF9" w:rsidRPr="00C17EF9" w:rsidRDefault="00C17EF9" w:rsidP="00C17EF9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Based on notion that positive behaviour choices (diet, doctor visits) throughout life influence one’s chances of aging well</w:t>
      </w:r>
    </w:p>
    <w:p w14:paraId="2C4597C3" w14:textId="4DACFB69" w:rsidR="00C17EF9" w:rsidRPr="00C17EF9" w:rsidRDefault="00C17EF9" w:rsidP="00C17EF9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rPr>
          <w:u w:val="single"/>
        </w:rPr>
        <w:t>Dose-Response Relationship:</w:t>
      </w:r>
    </w:p>
    <w:p w14:paraId="6730940F" w14:textId="57132B50" w:rsidR="00C17EF9" w:rsidRPr="00C17EF9" w:rsidRDefault="00C17EF9" w:rsidP="00C17EF9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Greater involvement in physical activity promoted greater likelihood of aging successfully.</w:t>
      </w:r>
    </w:p>
    <w:p w14:paraId="6608D096" w14:textId="77777777" w:rsidR="00C17EF9" w:rsidRPr="00C17EF9" w:rsidRDefault="00C17EF9" w:rsidP="00C17EF9">
      <w:pPr>
        <w:pStyle w:val="ListParagraph"/>
        <w:ind w:left="1080"/>
        <w:rPr>
          <w:b/>
          <w:bCs/>
          <w:u w:val="single"/>
        </w:rPr>
      </w:pPr>
    </w:p>
    <w:p w14:paraId="5A324F25" w14:textId="3769D696" w:rsidR="00C17EF9" w:rsidRDefault="00C17EF9" w:rsidP="00C17EF9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The Masters Athlete: A Model of Successful Aging</w:t>
      </w:r>
    </w:p>
    <w:p w14:paraId="16FE5E06" w14:textId="423E4F23" w:rsidR="00C17EF9" w:rsidRPr="00C17EF9" w:rsidRDefault="00C17EF9" w:rsidP="00C17EF9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Increasing popularity of Masters-level competition</w:t>
      </w:r>
    </w:p>
    <w:p w14:paraId="5400EAD8" w14:textId="768116EA" w:rsidR="00C17EF9" w:rsidRPr="00C17EF9" w:rsidRDefault="00C17EF9" w:rsidP="00C17EF9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i.e. World Masters Games, Senior Olympic Games</w:t>
      </w:r>
    </w:p>
    <w:p w14:paraId="02C5BA1A" w14:textId="7F1FF96B" w:rsidR="00C17EF9" w:rsidRPr="00C17EF9" w:rsidRDefault="00C17EF9" w:rsidP="00C17EF9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First World Masters Games in Toronto in 1985</w:t>
      </w:r>
    </w:p>
    <w:p w14:paraId="12B6F2BF" w14:textId="77777777" w:rsidR="00C17EF9" w:rsidRPr="00C17EF9" w:rsidRDefault="00C17EF9" w:rsidP="00C17EF9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Unique population that defies stereotypical views of aging</w:t>
      </w:r>
    </w:p>
    <w:p w14:paraId="48E5F79A" w14:textId="77777777" w:rsidR="00C17EF9" w:rsidRPr="00C17EF9" w:rsidRDefault="00C17EF9" w:rsidP="00C17EF9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Maintain high levels of physical and cognitive competency, and report high levels of physical and mental health</w:t>
      </w:r>
    </w:p>
    <w:p w14:paraId="3C5190E7" w14:textId="77777777" w:rsidR="00746AC8" w:rsidRPr="00746AC8" w:rsidRDefault="00C17EF9" w:rsidP="00C17EF9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Criticism of the research: Master data represent individuals who are often at extraordinarily high levels of performance</w:t>
      </w:r>
    </w:p>
    <w:p w14:paraId="72B8CE18" w14:textId="77777777" w:rsidR="00746AC8" w:rsidRPr="00746AC8" w:rsidRDefault="00746AC8" w:rsidP="00746AC8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Master athletes do not accurately reflect the age-related decline of the average individual</w:t>
      </w:r>
    </w:p>
    <w:p w14:paraId="575BF656" w14:textId="3FCDAF17" w:rsidR="00746AC8" w:rsidRPr="00746AC8" w:rsidRDefault="00746AC8" w:rsidP="00746AC8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 xml:space="preserve">Older elite athletes seem to intimidate or inspire their peers. </w:t>
      </w:r>
    </w:p>
    <w:p w14:paraId="0B418F51" w14:textId="77777777" w:rsidR="00746AC8" w:rsidRPr="008F0744" w:rsidRDefault="00746AC8" w:rsidP="00746AC8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Hard for peers to relate to someone w/ such an extreme level of fitness</w:t>
      </w:r>
    </w:p>
    <w:p w14:paraId="6749326D" w14:textId="0E898FE9" w:rsidR="008F0744" w:rsidRDefault="008F0744" w:rsidP="008F0744">
      <w:pPr>
        <w:pStyle w:val="ListParagraph"/>
        <w:ind w:left="1080"/>
        <w:rPr>
          <w:b/>
          <w:bCs/>
          <w:u w:val="single"/>
        </w:rPr>
      </w:pPr>
    </w:p>
    <w:p w14:paraId="24EF61D9" w14:textId="77777777" w:rsidR="008F0744" w:rsidRPr="00746AC8" w:rsidRDefault="008F0744" w:rsidP="008F0744">
      <w:pPr>
        <w:pStyle w:val="ListParagraph"/>
        <w:ind w:left="1080"/>
        <w:rPr>
          <w:b/>
          <w:bCs/>
          <w:u w:val="single"/>
        </w:rPr>
      </w:pPr>
    </w:p>
    <w:p w14:paraId="4F7E3E88" w14:textId="324FBDD4" w:rsidR="00C17EF9" w:rsidRDefault="00C17EF9" w:rsidP="00746AC8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lastRenderedPageBreak/>
        <w:t xml:space="preserve"> </w:t>
      </w:r>
      <w:r w:rsidR="008F0744">
        <w:rPr>
          <w:b/>
          <w:bCs/>
          <w:u w:val="single"/>
        </w:rPr>
        <w:t>Participant Motives in Masters Sport:</w:t>
      </w:r>
    </w:p>
    <w:p w14:paraId="6B763EAF" w14:textId="5CEA3C89" w:rsidR="008F0744" w:rsidRPr="008F0744" w:rsidRDefault="008F0744" w:rsidP="008F0744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To be physically fit</w:t>
      </w:r>
    </w:p>
    <w:p w14:paraId="27CF75E3" w14:textId="28E952E6" w:rsidR="008F0744" w:rsidRPr="008F0744" w:rsidRDefault="008F0744" w:rsidP="008F0744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To meet new friends</w:t>
      </w:r>
    </w:p>
    <w:p w14:paraId="7D7FBFAD" w14:textId="2E86E50A" w:rsidR="008F0744" w:rsidRPr="008F0744" w:rsidRDefault="008F0744" w:rsidP="008F0744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Developing social network</w:t>
      </w:r>
    </w:p>
    <w:p w14:paraId="3CF217C6" w14:textId="10F6E8A0" w:rsidR="008F0744" w:rsidRPr="008F0744" w:rsidRDefault="008F0744" w:rsidP="008F0744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 xml:space="preserve">Lower ranking motives: </w:t>
      </w:r>
    </w:p>
    <w:p w14:paraId="740C2511" w14:textId="7181C7DD" w:rsidR="008F0744" w:rsidRPr="008F0744" w:rsidRDefault="008F0744" w:rsidP="008F0744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To get out of the house</w:t>
      </w:r>
    </w:p>
    <w:p w14:paraId="10DC60FF" w14:textId="086134D1" w:rsidR="008F0744" w:rsidRPr="008F0744" w:rsidRDefault="008F0744" w:rsidP="008F0744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To get rid of energy</w:t>
      </w:r>
    </w:p>
    <w:p w14:paraId="0EAFC690" w14:textId="34B06E4D" w:rsidR="008F0744" w:rsidRPr="00094446" w:rsidRDefault="008F0744" w:rsidP="008F0744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Younger athletes seem more motivated by personal goal achievement</w:t>
      </w:r>
    </w:p>
    <w:p w14:paraId="52C26D43" w14:textId="77777777" w:rsidR="00094446" w:rsidRPr="00094446" w:rsidRDefault="00094446" w:rsidP="00094446">
      <w:pPr>
        <w:pStyle w:val="ListParagraph"/>
        <w:ind w:left="1080"/>
        <w:rPr>
          <w:b/>
          <w:bCs/>
          <w:u w:val="single"/>
        </w:rPr>
      </w:pPr>
    </w:p>
    <w:p w14:paraId="61B8F6B5" w14:textId="644DCF63" w:rsidR="00094446" w:rsidRDefault="00094446" w:rsidP="00094446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Masters-Level Competitors vs. Non-Competitor Older Athletes:</w:t>
      </w:r>
    </w:p>
    <w:p w14:paraId="77FA9C5F" w14:textId="3B51FF41" w:rsidR="00094446" w:rsidRPr="00094446" w:rsidRDefault="00094446" w:rsidP="00094446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Higher self-esteem</w:t>
      </w:r>
    </w:p>
    <w:p w14:paraId="5A3AE0B3" w14:textId="12C216D3" w:rsidR="00094446" w:rsidRPr="00094446" w:rsidRDefault="00094446" w:rsidP="00094446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Lower consumption of alcohol</w:t>
      </w:r>
    </w:p>
    <w:p w14:paraId="1B80E806" w14:textId="2C89CF45" w:rsidR="00094446" w:rsidRPr="00094446" w:rsidRDefault="00094446" w:rsidP="00094446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Better sleep patterns</w:t>
      </w:r>
    </w:p>
    <w:p w14:paraId="7434BA46" w14:textId="56A00623" w:rsidR="00094446" w:rsidRPr="00094446" w:rsidRDefault="00094446" w:rsidP="00094446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Resulting in improved cognitive functioning</w:t>
      </w:r>
    </w:p>
    <w:p w14:paraId="7C24D845" w14:textId="457F42EB" w:rsidR="00094446" w:rsidRPr="00094446" w:rsidRDefault="00094446" w:rsidP="00094446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Less physical problems</w:t>
      </w:r>
    </w:p>
    <w:p w14:paraId="54185B9C" w14:textId="7E4364C9" w:rsidR="00094446" w:rsidRPr="00094446" w:rsidRDefault="00094446" w:rsidP="00094446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Masters athletes view participation as effective way to deal w/ stress and improve mood</w:t>
      </w:r>
    </w:p>
    <w:p w14:paraId="0B61ED7A" w14:textId="77777777" w:rsidR="00094446" w:rsidRPr="00094446" w:rsidRDefault="00094446" w:rsidP="00094446">
      <w:pPr>
        <w:pStyle w:val="ListParagraph"/>
        <w:ind w:left="360"/>
        <w:rPr>
          <w:b/>
          <w:bCs/>
          <w:u w:val="single"/>
        </w:rPr>
      </w:pPr>
    </w:p>
    <w:p w14:paraId="17B1B349" w14:textId="66C94D9F" w:rsidR="00094446" w:rsidRPr="00094446" w:rsidRDefault="00094446" w:rsidP="00094446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Early Sport Involvement:</w:t>
      </w:r>
    </w:p>
    <w:p w14:paraId="5AB5A1DA" w14:textId="570B078D" w:rsidR="00094446" w:rsidRPr="00094446" w:rsidRDefault="00094446" w:rsidP="00094446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Investigation of non-competitors, competitors, and non-exercisers found no difference among the groups in regards to activity levels during childhood and adolescence</w:t>
      </w:r>
    </w:p>
    <w:p w14:paraId="366836CC" w14:textId="5AEA2DA2" w:rsidR="00094446" w:rsidRPr="00094446" w:rsidRDefault="00094446" w:rsidP="00094446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However:</w:t>
      </w:r>
    </w:p>
    <w:p w14:paraId="70B13FD1" w14:textId="48ADED44" w:rsidR="00094446" w:rsidRPr="00094446" w:rsidRDefault="00094446" w:rsidP="00094446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Critical time for Masters Athletes seems to be their 20s, when many focus on establishing careers and family</w:t>
      </w:r>
    </w:p>
    <w:p w14:paraId="7F786454" w14:textId="5B3F61E1" w:rsidR="00094446" w:rsidRPr="00094446" w:rsidRDefault="00094446" w:rsidP="00094446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More likely to maintain involvement in sport and physical activity during this period!</w:t>
      </w:r>
    </w:p>
    <w:p w14:paraId="6BAF0D44" w14:textId="77777777" w:rsidR="00094446" w:rsidRPr="00094446" w:rsidRDefault="00094446" w:rsidP="00094446">
      <w:pPr>
        <w:pStyle w:val="ListParagraph"/>
        <w:ind w:left="1080"/>
        <w:rPr>
          <w:b/>
          <w:bCs/>
          <w:u w:val="single"/>
        </w:rPr>
      </w:pPr>
    </w:p>
    <w:p w14:paraId="2FF16869" w14:textId="13CBE435" w:rsidR="00094446" w:rsidRDefault="00094446" w:rsidP="00094446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Mood and Personality:</w:t>
      </w:r>
    </w:p>
    <w:p w14:paraId="49B7307C" w14:textId="1BBB9187" w:rsidR="00094446" w:rsidRPr="00094446" w:rsidRDefault="00094446" w:rsidP="00094446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Master track and field athletes possess an Iceberg profile: Low tension, depression, fatigue, and confusion. High scores in vigour</w:t>
      </w:r>
    </w:p>
    <w:p w14:paraId="51FE16BF" w14:textId="29E31A43" w:rsidR="00094446" w:rsidRPr="00094446" w:rsidRDefault="00094446" w:rsidP="00094446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Masters athletes had lower anger and depression than other athletes too!</w:t>
      </w:r>
    </w:p>
    <w:p w14:paraId="2D6BC6B7" w14:textId="77777777" w:rsidR="00094446" w:rsidRPr="00094446" w:rsidRDefault="00094446" w:rsidP="00094446">
      <w:pPr>
        <w:pStyle w:val="ListParagraph"/>
        <w:ind w:left="1080"/>
        <w:rPr>
          <w:b/>
          <w:bCs/>
          <w:u w:val="single"/>
        </w:rPr>
      </w:pPr>
    </w:p>
    <w:p w14:paraId="4E7998AE" w14:textId="2F3557E9" w:rsidR="00094446" w:rsidRDefault="00094446" w:rsidP="00094446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General Recommendations for Working w/ Master Athletes:</w:t>
      </w:r>
    </w:p>
    <w:p w14:paraId="2A02243F" w14:textId="5C58605E" w:rsidR="00094446" w:rsidRPr="00094446" w:rsidRDefault="00094446" w:rsidP="00094446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Recognize specific needs of the population</w:t>
      </w:r>
    </w:p>
    <w:p w14:paraId="19EE0C3E" w14:textId="42D77FA5" w:rsidR="00094446" w:rsidRPr="00094446" w:rsidRDefault="00094446" w:rsidP="00094446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Psychological needs of masters athletes are unique</w:t>
      </w:r>
    </w:p>
    <w:p w14:paraId="6B374824" w14:textId="0FE9B428" w:rsidR="00094446" w:rsidRPr="00094446" w:rsidRDefault="00094446" w:rsidP="00094446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Acknowledge Master athlete’s experience and knowledge</w:t>
      </w:r>
    </w:p>
    <w:p w14:paraId="460383F2" w14:textId="2AB59F10" w:rsidR="00094446" w:rsidRPr="00094446" w:rsidRDefault="00094446" w:rsidP="00094446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Sometimes greater knowledge than the sports psychologist working w/ them</w:t>
      </w:r>
    </w:p>
    <w:p w14:paraId="63AE3AFE" w14:textId="1C43B2CE" w:rsidR="00094446" w:rsidRPr="00094446" w:rsidRDefault="00094446" w:rsidP="00094446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Incorporate their knowledge</w:t>
      </w:r>
    </w:p>
    <w:p w14:paraId="213C8B38" w14:textId="167F3033" w:rsidR="00094446" w:rsidRPr="00094446" w:rsidRDefault="00094446" w:rsidP="00094446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Assess your attitude for stereotypes</w:t>
      </w:r>
    </w:p>
    <w:p w14:paraId="5A700510" w14:textId="127E0706" w:rsidR="00094446" w:rsidRPr="00094446" w:rsidRDefault="00094446" w:rsidP="00094446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Don’t let ageist views be entrenched in your own outlook</w:t>
      </w:r>
    </w:p>
    <w:p w14:paraId="2F35CAE3" w14:textId="77777777" w:rsidR="00094446" w:rsidRPr="00094446" w:rsidRDefault="00094446" w:rsidP="00094446">
      <w:pPr>
        <w:pStyle w:val="ListParagraph"/>
        <w:ind w:left="1080"/>
        <w:rPr>
          <w:b/>
          <w:bCs/>
          <w:u w:val="single"/>
        </w:rPr>
      </w:pPr>
    </w:p>
    <w:p w14:paraId="4C9886F3" w14:textId="703F914F" w:rsidR="00094446" w:rsidRDefault="00094446" w:rsidP="00094446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SUMMARY:</w:t>
      </w:r>
    </w:p>
    <w:p w14:paraId="1EBA684A" w14:textId="73284BD7" w:rsidR="00094446" w:rsidRPr="00094446" w:rsidRDefault="00094446" w:rsidP="00094446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Physical activity has tremendous physical and psychological benefits</w:t>
      </w:r>
    </w:p>
    <w:p w14:paraId="56F0E905" w14:textId="2024EC15" w:rsidR="00094446" w:rsidRPr="00094446" w:rsidRDefault="00094446" w:rsidP="00094446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However, there are many barriers.</w:t>
      </w:r>
    </w:p>
    <w:p w14:paraId="261F76FF" w14:textId="6BFAC973" w:rsidR="00094446" w:rsidRPr="00094446" w:rsidRDefault="00094446" w:rsidP="00094446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Physical, social, psychological, cultural</w:t>
      </w:r>
    </w:p>
    <w:p w14:paraId="7A781642" w14:textId="6EA8A34F" w:rsidR="00094446" w:rsidRPr="00094446" w:rsidRDefault="00094446" w:rsidP="00094446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lastRenderedPageBreak/>
        <w:t>Providing opportunities, support, education, and resources can increase activity levels</w:t>
      </w:r>
    </w:p>
    <w:p w14:paraId="6A3782FA" w14:textId="75699150" w:rsidR="00094446" w:rsidRPr="00746AC8" w:rsidRDefault="00094446" w:rsidP="00094446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Despite our knowledge of the benefits of physical activity, policies are still not in place.</w:t>
      </w:r>
      <w:bookmarkStart w:id="0" w:name="_GoBack"/>
      <w:bookmarkEnd w:id="0"/>
    </w:p>
    <w:sectPr w:rsidR="00094446" w:rsidRPr="00746AC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CB94B25"/>
    <w:multiLevelType w:val="hybridMultilevel"/>
    <w:tmpl w:val="2B72F904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0D1"/>
    <w:rsid w:val="000825A3"/>
    <w:rsid w:val="00094446"/>
    <w:rsid w:val="000D5AD4"/>
    <w:rsid w:val="0016137F"/>
    <w:rsid w:val="0022186C"/>
    <w:rsid w:val="00384A99"/>
    <w:rsid w:val="004362C6"/>
    <w:rsid w:val="00455D09"/>
    <w:rsid w:val="00484295"/>
    <w:rsid w:val="00556426"/>
    <w:rsid w:val="00602732"/>
    <w:rsid w:val="00746AC8"/>
    <w:rsid w:val="007E064C"/>
    <w:rsid w:val="008109A0"/>
    <w:rsid w:val="008634AA"/>
    <w:rsid w:val="008771BB"/>
    <w:rsid w:val="008E6C1B"/>
    <w:rsid w:val="008F0744"/>
    <w:rsid w:val="00912D3C"/>
    <w:rsid w:val="00996DE7"/>
    <w:rsid w:val="00B24A60"/>
    <w:rsid w:val="00B47F96"/>
    <w:rsid w:val="00BD6133"/>
    <w:rsid w:val="00C17EF9"/>
    <w:rsid w:val="00CE3215"/>
    <w:rsid w:val="00D210D1"/>
    <w:rsid w:val="00DC51AC"/>
    <w:rsid w:val="00DD3FEA"/>
    <w:rsid w:val="00EA1018"/>
    <w:rsid w:val="00F14229"/>
    <w:rsid w:val="00FE0B68"/>
    <w:rsid w:val="00FE6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28431F"/>
  <w15:chartTrackingRefBased/>
  <w15:docId w15:val="{5A7BBCEF-4DC8-40A1-B644-0F4C90FF2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210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505</TotalTime>
  <Pages>7</Pages>
  <Words>1861</Words>
  <Characters>10611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Preet Gandhi</dc:creator>
  <cp:keywords/>
  <dc:description/>
  <cp:lastModifiedBy>Preet Gandhi</cp:lastModifiedBy>
  <cp:revision>13</cp:revision>
  <dcterms:created xsi:type="dcterms:W3CDTF">2014-12-06T19:55:00Z</dcterms:created>
  <dcterms:modified xsi:type="dcterms:W3CDTF">2014-12-07T04:20:00Z</dcterms:modified>
</cp:coreProperties>
</file>