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288B" w:rsidRDefault="00FC3DCA" w:rsidP="004034CE">
      <w:pPr>
        <w:pStyle w:val="Title"/>
      </w:pPr>
      <w:r>
        <w:t>ADMS</w:t>
      </w:r>
      <w:r w:rsidR="004034CE">
        <w:t xml:space="preserve"> Final Review</w:t>
      </w:r>
      <w:bookmarkStart w:id="0" w:name="_GoBack"/>
      <w:bookmarkEnd w:id="0"/>
    </w:p>
    <w:p w:rsidR="00C2288B" w:rsidRDefault="00C2288B" w:rsidP="00C2288B">
      <w:pPr>
        <w:pStyle w:val="Heading1"/>
      </w:pPr>
      <w:r>
        <w:t>Chapter 7</w:t>
      </w:r>
      <w:r w:rsidR="004034CE">
        <w:t>- Competitive and Technological Forces</w:t>
      </w:r>
    </w:p>
    <w:p w:rsidR="00A667B8" w:rsidRPr="00A667B8" w:rsidRDefault="00A667B8" w:rsidP="00A667B8"/>
    <w:p w:rsidR="00A069F0" w:rsidRDefault="00A667B8" w:rsidP="00943494">
      <w:pPr>
        <w:pStyle w:val="ListParagraph"/>
        <w:numPr>
          <w:ilvl w:val="0"/>
          <w:numId w:val="11"/>
        </w:numPr>
      </w:pPr>
      <w:r>
        <w:t xml:space="preserve">The Industry Life Cycle model is an inverted U shaped graph, which represents the growth of an industry. Its important to remember that there is a difference between this graph and a specific product. This graph is for the Industry as a whole, so </w:t>
      </w:r>
      <w:r w:rsidR="002E449E">
        <w:t>it’s</w:t>
      </w:r>
      <w:r>
        <w:t xml:space="preserve"> looking at the bigger picture. Such as, the industry growth of smartphones compared to the industry growth of Apple.</w:t>
      </w:r>
    </w:p>
    <w:p w:rsidR="002E449E" w:rsidRPr="00A069F0" w:rsidRDefault="002E449E" w:rsidP="00943494">
      <w:pPr>
        <w:pStyle w:val="ListParagraph"/>
        <w:numPr>
          <w:ilvl w:val="0"/>
          <w:numId w:val="11"/>
        </w:numPr>
      </w:pPr>
      <w:r>
        <w:t xml:space="preserve">At one point in the graph, there will be a certain standard that should be met by manufacturers. If that standard is not met, the organization loses legitimacy and is shaken out of the industry life cycle. This is called a </w:t>
      </w:r>
      <w:r>
        <w:rPr>
          <w:i/>
          <w:iCs/>
        </w:rPr>
        <w:t>shakeout.</w:t>
      </w:r>
    </w:p>
    <w:p w:rsidR="00C2288B" w:rsidRPr="00A069F0" w:rsidRDefault="00A069F0" w:rsidP="00C2288B">
      <w:pPr>
        <w:rPr>
          <w:b/>
          <w:bCs/>
        </w:rPr>
      </w:pPr>
      <w:r>
        <w:rPr>
          <w:b/>
          <w:bCs/>
        </w:rPr>
        <w:t xml:space="preserve">Industry life-cycle model: </w:t>
      </w:r>
      <w:r>
        <w:t>An inverted U-shaped growth pattern that is seen in almost all industries given a long enough period of observation. The number of organizations rises initially up to a peak, then declines as the industry.</w:t>
      </w:r>
      <w:r>
        <w:rPr>
          <w:b/>
          <w:bCs/>
        </w:rPr>
        <w:t xml:space="preserve"> </w:t>
      </w:r>
    </w:p>
    <w:p w:rsidR="00C2288B" w:rsidRPr="00C2288B" w:rsidRDefault="00A069F0" w:rsidP="003904A6">
      <w:r>
        <w:rPr>
          <w:noProof/>
          <w:lang w:eastAsia="en-CA"/>
        </w:rPr>
        <mc:AlternateContent>
          <mc:Choice Requires="wps">
            <w:drawing>
              <wp:anchor distT="0" distB="0" distL="114300" distR="114300" simplePos="0" relativeHeight="251660288" behindDoc="0" locked="0" layoutInCell="1" allowOverlap="1" wp14:anchorId="28E19E7C" wp14:editId="7289C021">
                <wp:simplePos x="0" y="0"/>
                <wp:positionH relativeFrom="column">
                  <wp:posOffset>2133600</wp:posOffset>
                </wp:positionH>
                <wp:positionV relativeFrom="paragraph">
                  <wp:posOffset>148590</wp:posOffset>
                </wp:positionV>
                <wp:extent cx="19050" cy="1114425"/>
                <wp:effectExtent l="0" t="0" r="19050" b="28575"/>
                <wp:wrapSquare wrapText="bothSides"/>
                <wp:docPr id="10" name="Straight Connector 10"/>
                <wp:cNvGraphicFramePr/>
                <a:graphic xmlns:a="http://schemas.openxmlformats.org/drawingml/2006/main">
                  <a:graphicData uri="http://schemas.microsoft.com/office/word/2010/wordprocessingShape">
                    <wps:wsp>
                      <wps:cNvCnPr/>
                      <wps:spPr>
                        <a:xfrm flipH="1">
                          <a:off x="0" y="0"/>
                          <a:ext cx="19050" cy="11144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0F63CD" id="Straight Connector 10"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8pt,11.7pt" to="169.5pt,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" strokecolor="#5b9bd5 [3204]" strokeweight=".5pt">
                <v:stroke joinstyle="miter"/>
                <w10:wrap type="square"/>
              </v:line>
            </w:pict>
          </mc:Fallback>
        </mc:AlternateContent>
      </w:r>
      <w:r>
        <w:rPr>
          <w:noProof/>
          <w:lang w:eastAsia="en-CA"/>
        </w:rPr>
        <mc:AlternateContent>
          <mc:Choice Requires="wps">
            <w:drawing>
              <wp:anchor distT="0" distB="0" distL="114300" distR="114300" simplePos="0" relativeHeight="251659264" behindDoc="0" locked="0" layoutInCell="1" allowOverlap="1" wp14:anchorId="299C9DF6" wp14:editId="7864B676">
                <wp:simplePos x="0" y="0"/>
                <wp:positionH relativeFrom="column">
                  <wp:posOffset>457200</wp:posOffset>
                </wp:positionH>
                <wp:positionV relativeFrom="paragraph">
                  <wp:posOffset>124601</wp:posOffset>
                </wp:positionV>
                <wp:extent cx="2838450" cy="1157464"/>
                <wp:effectExtent l="0" t="0" r="19050" b="24130"/>
                <wp:wrapNone/>
                <wp:docPr id="9" name="Freeform 9"/>
                <wp:cNvGraphicFramePr/>
                <a:graphic xmlns:a="http://schemas.openxmlformats.org/drawingml/2006/main">
                  <a:graphicData uri="http://schemas.microsoft.com/office/word/2010/wordprocessingShape">
                    <wps:wsp>
                      <wps:cNvSpPr/>
                      <wps:spPr>
                        <a:xfrm>
                          <a:off x="0" y="0"/>
                          <a:ext cx="2838450" cy="1157464"/>
                        </a:xfrm>
                        <a:custGeom>
                          <a:avLst/>
                          <a:gdLst>
                            <a:gd name="connsiteX0" fmla="*/ 0 w 2838450"/>
                            <a:gd name="connsiteY0" fmla="*/ 1157464 h 1157464"/>
                            <a:gd name="connsiteX1" fmla="*/ 571500 w 2838450"/>
                            <a:gd name="connsiteY1" fmla="*/ 957439 h 1157464"/>
                            <a:gd name="connsiteX2" fmla="*/ 1009650 w 2838450"/>
                            <a:gd name="connsiteY2" fmla="*/ 547864 h 1157464"/>
                            <a:gd name="connsiteX3" fmla="*/ 1276350 w 2838450"/>
                            <a:gd name="connsiteY3" fmla="*/ 214489 h 1157464"/>
                            <a:gd name="connsiteX4" fmla="*/ 1400175 w 2838450"/>
                            <a:gd name="connsiteY4" fmla="*/ 119239 h 1157464"/>
                            <a:gd name="connsiteX5" fmla="*/ 1552575 w 2838450"/>
                            <a:gd name="connsiteY5" fmla="*/ 33514 h 1157464"/>
                            <a:gd name="connsiteX6" fmla="*/ 1733550 w 2838450"/>
                            <a:gd name="connsiteY6" fmla="*/ 4939 h 1157464"/>
                            <a:gd name="connsiteX7" fmla="*/ 1866900 w 2838450"/>
                            <a:gd name="connsiteY7" fmla="*/ 4939 h 1157464"/>
                            <a:gd name="connsiteX8" fmla="*/ 1990725 w 2838450"/>
                            <a:gd name="connsiteY8" fmla="*/ 4939 h 1157464"/>
                            <a:gd name="connsiteX9" fmla="*/ 2105025 w 2838450"/>
                            <a:gd name="connsiteY9" fmla="*/ 71614 h 1157464"/>
                            <a:gd name="connsiteX10" fmla="*/ 2209800 w 2838450"/>
                            <a:gd name="connsiteY10" fmla="*/ 109714 h 1157464"/>
                            <a:gd name="connsiteX11" fmla="*/ 2247900 w 2838450"/>
                            <a:gd name="connsiteY11" fmla="*/ 176389 h 1157464"/>
                            <a:gd name="connsiteX12" fmla="*/ 2257425 w 2838450"/>
                            <a:gd name="connsiteY12" fmla="*/ 204964 h 1157464"/>
                            <a:gd name="connsiteX13" fmla="*/ 2390775 w 2838450"/>
                            <a:gd name="connsiteY13" fmla="*/ 376414 h 1157464"/>
                            <a:gd name="connsiteX14" fmla="*/ 2438400 w 2838450"/>
                            <a:gd name="connsiteY14" fmla="*/ 452614 h 1157464"/>
                            <a:gd name="connsiteX15" fmla="*/ 2714625 w 2838450"/>
                            <a:gd name="connsiteY15" fmla="*/ 652639 h 1157464"/>
                            <a:gd name="connsiteX16" fmla="*/ 2838450 w 2838450"/>
                            <a:gd name="connsiteY16" fmla="*/ 719314 h 115746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838450" h="1157464">
                              <a:moveTo>
                                <a:pt x="0" y="1157464"/>
                              </a:moveTo>
                              <a:cubicBezTo>
                                <a:pt x="201612" y="1108251"/>
                                <a:pt x="403225" y="1059039"/>
                                <a:pt x="571500" y="957439"/>
                              </a:cubicBezTo>
                              <a:cubicBezTo>
                                <a:pt x="739775" y="855839"/>
                                <a:pt x="892175" y="671689"/>
                                <a:pt x="1009650" y="547864"/>
                              </a:cubicBezTo>
                              <a:cubicBezTo>
                                <a:pt x="1127125" y="424039"/>
                                <a:pt x="1211263" y="285926"/>
                                <a:pt x="1276350" y="214489"/>
                              </a:cubicBezTo>
                              <a:cubicBezTo>
                                <a:pt x="1341438" y="143051"/>
                                <a:pt x="1354138" y="149401"/>
                                <a:pt x="1400175" y="119239"/>
                              </a:cubicBezTo>
                              <a:cubicBezTo>
                                <a:pt x="1446212" y="89077"/>
                                <a:pt x="1497013" y="52564"/>
                                <a:pt x="1552575" y="33514"/>
                              </a:cubicBezTo>
                              <a:cubicBezTo>
                                <a:pt x="1608138" y="14464"/>
                                <a:pt x="1681163" y="9701"/>
                                <a:pt x="1733550" y="4939"/>
                              </a:cubicBezTo>
                              <a:cubicBezTo>
                                <a:pt x="1785937" y="177"/>
                                <a:pt x="1866900" y="4939"/>
                                <a:pt x="1866900" y="4939"/>
                              </a:cubicBezTo>
                              <a:cubicBezTo>
                                <a:pt x="1909762" y="4939"/>
                                <a:pt x="1951038" y="-6174"/>
                                <a:pt x="1990725" y="4939"/>
                              </a:cubicBezTo>
                              <a:cubicBezTo>
                                <a:pt x="2030413" y="16051"/>
                                <a:pt x="2068513" y="54152"/>
                                <a:pt x="2105025" y="71614"/>
                              </a:cubicBezTo>
                              <a:cubicBezTo>
                                <a:pt x="2141537" y="89076"/>
                                <a:pt x="2185988" y="92252"/>
                                <a:pt x="2209800" y="109714"/>
                              </a:cubicBezTo>
                              <a:cubicBezTo>
                                <a:pt x="2233612" y="127176"/>
                                <a:pt x="2239963" y="160514"/>
                                <a:pt x="2247900" y="176389"/>
                              </a:cubicBezTo>
                              <a:cubicBezTo>
                                <a:pt x="2255837" y="192264"/>
                                <a:pt x="2233613" y="171627"/>
                                <a:pt x="2257425" y="204964"/>
                              </a:cubicBezTo>
                              <a:cubicBezTo>
                                <a:pt x="2281237" y="238301"/>
                                <a:pt x="2360613" y="335139"/>
                                <a:pt x="2390775" y="376414"/>
                              </a:cubicBezTo>
                              <a:cubicBezTo>
                                <a:pt x="2420937" y="417689"/>
                                <a:pt x="2384425" y="406577"/>
                                <a:pt x="2438400" y="452614"/>
                              </a:cubicBezTo>
                              <a:cubicBezTo>
                                <a:pt x="2492375" y="498651"/>
                                <a:pt x="2647950" y="608189"/>
                                <a:pt x="2714625" y="652639"/>
                              </a:cubicBezTo>
                              <a:cubicBezTo>
                                <a:pt x="2781300" y="697089"/>
                                <a:pt x="2809875" y="708201"/>
                                <a:pt x="2838450" y="719314"/>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07372" id="Freeform 9" o:spid="_x0000_s1026" style="position:absolute;margin-left:36pt;margin-top:9.8pt;width:223.5pt;height:91.1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2838450,1157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" path="m,1157464v201612,-49213,403225,-98425,571500,-200025c739775,855839,892175,671689,1009650,547864,1127125,424039,1211263,285926,1276350,214489v65088,-71438,77788,-65088,123825,-95250c1446212,89077,1497013,52564,1552575,33514,1608138,14464,1681163,9701,1733550,4939v52387,-4762,133350,,133350,c1909762,4939,1951038,-6174,1990725,4939v39688,11112,77788,49213,114300,66675c2141537,89076,2185988,92252,2209800,109714v23812,17462,30163,50800,38100,66675c2255837,192264,2233613,171627,2257425,204964v23812,33337,103188,130175,133350,171450c2420937,417689,2384425,406577,2438400,452614v53975,46037,209550,155575,276225,200025c2781300,697089,2809875,708201,2838450,719314e" filled="f" strokecolor="#1f4d78 [1604]" strokeweight="1pt">
                <v:stroke joinstyle="miter"/>
                <v:path arrowok="t" o:connecttype="custom" o:connectlocs="0,1157464;571500,957439;1009650,547864;1276350,214489;1400175,119239;1552575,33514;1733550,4939;1866900,4939;1990725,4939;2105025,71614;2209800,109714;2247900,176389;2257425,204964;2390775,376414;2438400,452614;2714625,652639;2838450,719314" o:connectangles="0,0,0,0,0,0,0,0,0,0,0,0,0,0,0,0,0"/>
              </v:shape>
            </w:pict>
          </mc:Fallback>
        </mc:AlternateContent>
      </w:r>
    </w:p>
    <w:p w:rsidR="003904A6" w:rsidRDefault="009A1757" w:rsidP="003904A6">
      <w:r>
        <w:rPr>
          <w:noProof/>
          <w:lang w:eastAsia="en-CA"/>
        </w:rPr>
        <mc:AlternateContent>
          <mc:Choice Requires="wps">
            <w:drawing>
              <wp:anchor distT="45720" distB="45720" distL="114300" distR="114300" simplePos="0" relativeHeight="251664384" behindDoc="0" locked="0" layoutInCell="1" allowOverlap="1" wp14:anchorId="24E0D83C" wp14:editId="60D44957">
                <wp:simplePos x="0" y="0"/>
                <wp:positionH relativeFrom="column">
                  <wp:posOffset>-352425</wp:posOffset>
                </wp:positionH>
                <wp:positionV relativeFrom="paragraph">
                  <wp:posOffset>224790</wp:posOffset>
                </wp:positionV>
                <wp:extent cx="1200150" cy="266700"/>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66700"/>
                        </a:xfrm>
                        <a:prstGeom prst="rect">
                          <a:avLst/>
                        </a:prstGeom>
                        <a:solidFill>
                          <a:srgbClr val="FFFFFF"/>
                        </a:solidFill>
                        <a:ln w="9525">
                          <a:solidFill>
                            <a:srgbClr val="000000"/>
                          </a:solidFill>
                          <a:miter lim="800000"/>
                          <a:headEnd/>
                          <a:tailEnd/>
                        </a:ln>
                      </wps:spPr>
                      <wps:txbx>
                        <w:txbxContent>
                          <w:p w:rsidR="00091243" w:rsidRDefault="00091243" w:rsidP="009A1757">
                            <w:r>
                              <w:t>Number of Firms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E0D83C" id="_x0000_t202" coordsize="21600,21600" o:spt="202" path="m,l,21600r21600,l21600,xe">
                <v:stroke joinstyle="miter"/>
                <v:path gradientshapeok="t" o:connecttype="rect"/>
              </v:shapetype>
              <v:shape id="Text Box 2" o:spid="_x0000_s1026" type="#_x0000_t202" style="position:absolute;margin-left:-27.75pt;margin-top:17.7pt;width:94.5pt;height:21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">
                <v:textbox>
                  <w:txbxContent>
                    <w:p w:rsidR="00091243" w:rsidRDefault="00091243" w:rsidP="009A1757">
                      <w:r>
                        <w:t>Number of Firms</w:t>
                      </w:r>
                    </w:p>
                  </w:txbxContent>
                </v:textbox>
                <w10:wrap type="square"/>
              </v:shape>
            </w:pict>
          </mc:Fallback>
        </mc:AlternateContent>
      </w:r>
    </w:p>
    <w:p w:rsidR="009A1757" w:rsidRDefault="009A1757" w:rsidP="003904A6">
      <w:r>
        <w:rPr>
          <w:noProof/>
          <w:lang w:eastAsia="en-CA"/>
        </w:rPr>
        <mc:AlternateContent>
          <mc:Choice Requires="wps">
            <w:drawing>
              <wp:anchor distT="45720" distB="45720" distL="114300" distR="114300" simplePos="0" relativeHeight="251666432" behindDoc="0" locked="0" layoutInCell="1" allowOverlap="1" wp14:anchorId="1001D19F" wp14:editId="30D37AB8">
                <wp:simplePos x="0" y="0"/>
                <wp:positionH relativeFrom="column">
                  <wp:posOffset>1914525</wp:posOffset>
                </wp:positionH>
                <wp:positionV relativeFrom="paragraph">
                  <wp:posOffset>767715</wp:posOffset>
                </wp:positionV>
                <wp:extent cx="495300" cy="238125"/>
                <wp:effectExtent l="0" t="0" r="1905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300" cy="238125"/>
                        </a:xfrm>
                        <a:prstGeom prst="rect">
                          <a:avLst/>
                        </a:prstGeom>
                        <a:solidFill>
                          <a:srgbClr val="FFFFFF"/>
                        </a:solidFill>
                        <a:ln w="9525">
                          <a:solidFill>
                            <a:srgbClr val="000000"/>
                          </a:solidFill>
                          <a:miter lim="800000"/>
                          <a:headEnd/>
                          <a:tailEnd/>
                        </a:ln>
                      </wps:spPr>
                      <wps:txbx>
                        <w:txbxContent>
                          <w:p w:rsidR="00091243" w:rsidRDefault="00091243" w:rsidP="009A1757">
                            <w:r>
                              <w:t>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01D19F" id="_x0000_s1027" type="#_x0000_t202" style="position:absolute;margin-left:150.75pt;margin-top:60.45pt;width:39pt;height:18.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">
                <v:textbox>
                  <w:txbxContent>
                    <w:p w:rsidR="00091243" w:rsidRDefault="00091243" w:rsidP="009A1757">
                      <w:r>
                        <w:t>Time</w:t>
                      </w:r>
                    </w:p>
                  </w:txbxContent>
                </v:textbox>
                <w10:wrap type="square"/>
              </v:shape>
            </w:pict>
          </mc:Fallback>
        </mc:AlternateContent>
      </w:r>
      <w:r>
        <w:rPr>
          <w:noProof/>
          <w:lang w:eastAsia="en-CA"/>
        </w:rPr>
        <mc:AlternateContent>
          <mc:Choice Requires="wps">
            <w:drawing>
              <wp:anchor distT="45720" distB="45720" distL="114300" distR="114300" simplePos="0" relativeHeight="251662336" behindDoc="0" locked="0" layoutInCell="1" allowOverlap="1" wp14:anchorId="3C17BEA5" wp14:editId="75F9A14F">
                <wp:simplePos x="0" y="0"/>
                <wp:positionH relativeFrom="column">
                  <wp:posOffset>2162175</wp:posOffset>
                </wp:positionH>
                <wp:positionV relativeFrom="paragraph">
                  <wp:posOffset>205740</wp:posOffset>
                </wp:positionV>
                <wp:extent cx="742950" cy="276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276225"/>
                        </a:xfrm>
                        <a:prstGeom prst="rect">
                          <a:avLst/>
                        </a:prstGeom>
                        <a:solidFill>
                          <a:srgbClr val="FFFFFF"/>
                        </a:solidFill>
                        <a:ln w="9525">
                          <a:solidFill>
                            <a:srgbClr val="000000"/>
                          </a:solidFill>
                          <a:miter lim="800000"/>
                          <a:headEnd/>
                          <a:tailEnd/>
                        </a:ln>
                      </wps:spPr>
                      <wps:txbx>
                        <w:txbxContent>
                          <w:p w:rsidR="00091243" w:rsidRDefault="00091243" w:rsidP="009A1757">
                            <w:r>
                              <w:t>Shakeout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7BEA5" id="_x0000_s1028" type="#_x0000_t202" style="position:absolute;margin-left:170.25pt;margin-top:16.2pt;width:58.5pt;height:21.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">
                <v:textbox>
                  <w:txbxContent>
                    <w:p w:rsidR="00091243" w:rsidRDefault="00091243" w:rsidP="009A1757">
                      <w:r>
                        <w:t>Shakeout</w:t>
                      </w:r>
                    </w:p>
                  </w:txbxContent>
                </v:textbox>
                <w10:wrap type="square"/>
              </v:shape>
            </w:pict>
          </mc:Fallback>
        </mc:AlternateContent>
      </w:r>
    </w:p>
    <w:p w:rsidR="009A1757" w:rsidRPr="009A1757" w:rsidRDefault="009A1757" w:rsidP="009A1757"/>
    <w:p w:rsidR="009A1757" w:rsidRPr="009A1757" w:rsidRDefault="009A1757" w:rsidP="009A1757"/>
    <w:p w:rsidR="009A1757" w:rsidRPr="009A1757" w:rsidRDefault="009A1757" w:rsidP="009A1757"/>
    <w:p w:rsidR="009A1757" w:rsidRPr="009A1757" w:rsidRDefault="009A1757" w:rsidP="009A1757"/>
    <w:p w:rsidR="00A667B8" w:rsidRDefault="009A1757" w:rsidP="00A667B8">
      <w:r>
        <w:rPr>
          <w:b/>
          <w:bCs/>
        </w:rPr>
        <w:t xml:space="preserve">Introductory phase: </w:t>
      </w:r>
      <w:r>
        <w:t>The first phase in the industry life-cycle model, where many entrepreneurial firms enter the industry, hoping to emerge as a market leader. New industries tend to be highly fragmented and characterized by experimentation with novel technologies and business models.</w:t>
      </w:r>
    </w:p>
    <w:p w:rsidR="002E449E" w:rsidRDefault="002E449E" w:rsidP="00943494">
      <w:pPr>
        <w:pStyle w:val="ListParagraph"/>
        <w:numPr>
          <w:ilvl w:val="0"/>
          <w:numId w:val="12"/>
        </w:numPr>
      </w:pPr>
      <w:r>
        <w:t>During the Introductory phase, there are many new firms and organizations entering the industry, in hopes to become an emerging market leader.</w:t>
      </w:r>
    </w:p>
    <w:p w:rsidR="002E449E" w:rsidRDefault="002E449E" w:rsidP="00943494">
      <w:pPr>
        <w:pStyle w:val="ListParagraph"/>
        <w:numPr>
          <w:ilvl w:val="0"/>
          <w:numId w:val="12"/>
        </w:numPr>
      </w:pPr>
      <w:r>
        <w:t>New industries are created with different advances in technology and regulations</w:t>
      </w:r>
    </w:p>
    <w:p w:rsidR="002E449E" w:rsidRDefault="002E449E" w:rsidP="00943494">
      <w:pPr>
        <w:pStyle w:val="ListParagraph"/>
        <w:numPr>
          <w:ilvl w:val="0"/>
          <w:numId w:val="12"/>
        </w:numPr>
      </w:pPr>
      <w:r>
        <w:t>Technology wise, the biotech industry is created because of new opportunities with technological advances. These advances help enable businesses and organizations to become birthed.</w:t>
      </w:r>
    </w:p>
    <w:p w:rsidR="002E449E" w:rsidRDefault="002E449E" w:rsidP="00943494">
      <w:pPr>
        <w:pStyle w:val="ListParagraph"/>
        <w:numPr>
          <w:ilvl w:val="0"/>
          <w:numId w:val="12"/>
        </w:numPr>
      </w:pPr>
      <w:r>
        <w:t xml:space="preserve">Regulatory wise, different law firms are able to open up because an industry is created through laws. For example, environmental laws that are to be upheld by organizations can now be monitored by smaller law firms that hire lawyers, consultants, and lobbyists. </w:t>
      </w:r>
    </w:p>
    <w:p w:rsidR="003829D1" w:rsidRDefault="003829D1" w:rsidP="00943494">
      <w:pPr>
        <w:pStyle w:val="ListParagraph"/>
        <w:numPr>
          <w:ilvl w:val="0"/>
          <w:numId w:val="12"/>
        </w:numPr>
      </w:pPr>
      <w:r>
        <w:t>The introductory phase is uncertain, which is why bigger companies lean away from it. Smaller companies rely on taking the first advantage in an emerging market, where bigger companies have already established themselves in a similar market.</w:t>
      </w:r>
    </w:p>
    <w:p w:rsidR="003829D1" w:rsidRDefault="003829D1" w:rsidP="00943494">
      <w:pPr>
        <w:pStyle w:val="ListParagraph"/>
        <w:numPr>
          <w:ilvl w:val="0"/>
          <w:numId w:val="12"/>
        </w:numPr>
      </w:pPr>
      <w:r>
        <w:t>Teledisc and Iridium were two business ventures from Bill Gates in hopes that telecommunications would become successful. However, due to high costs, mismanagement, and slow customer adoption (because of high costs) these firms failed.</w:t>
      </w:r>
    </w:p>
    <w:p w:rsidR="003829D1" w:rsidRDefault="00505672" w:rsidP="00505672">
      <w:pPr>
        <w:pStyle w:val="Heading2"/>
      </w:pPr>
      <w:r>
        <w:t>The Quest for Legitimacy</w:t>
      </w:r>
    </w:p>
    <w:p w:rsidR="00505672" w:rsidRDefault="00505672" w:rsidP="00943494">
      <w:pPr>
        <w:pStyle w:val="ListParagraph"/>
        <w:numPr>
          <w:ilvl w:val="0"/>
          <w:numId w:val="13"/>
        </w:numPr>
      </w:pPr>
      <w:r>
        <w:t>The definition of organizational legitimacy is a generalized perception or assumption that the actions of an entity are desirable, proper, or appropriate within some socially constructed system of norms, values, beliefs, and definitions.</w:t>
      </w:r>
    </w:p>
    <w:p w:rsidR="00505672" w:rsidRDefault="00505672" w:rsidP="00505672">
      <w:r>
        <w:rPr>
          <w:b/>
          <w:bCs/>
        </w:rPr>
        <w:lastRenderedPageBreak/>
        <w:t xml:space="preserve">Sociopolitical legitimacy: </w:t>
      </w:r>
      <w:r>
        <w:t>The endorsement of an industry, activity, or organizational form by key stakeholders and institutions such as the state and government officials, opinion leaders, or the general public.</w:t>
      </w:r>
    </w:p>
    <w:p w:rsidR="00505672" w:rsidRDefault="00505672" w:rsidP="00505672">
      <w:r>
        <w:rPr>
          <w:b/>
          <w:bCs/>
        </w:rPr>
        <w:t xml:space="preserve">Cognitive legitimacy: </w:t>
      </w:r>
      <w:r>
        <w:t>The level of public knowledge about a new industry and its conformity to established norms and methods reflected in the extent to which it is taken for granted as a desirable and appropriate activity.</w:t>
      </w:r>
    </w:p>
    <w:p w:rsidR="00505672" w:rsidRDefault="00C73E0B" w:rsidP="00943494">
      <w:pPr>
        <w:pStyle w:val="ListParagraph"/>
        <w:numPr>
          <w:ilvl w:val="0"/>
          <w:numId w:val="13"/>
        </w:numPr>
      </w:pPr>
      <w:r>
        <w:t>Organizations require legitimacy to acquire the resources they need to survive and grow from external stakeholders.</w:t>
      </w:r>
    </w:p>
    <w:p w:rsidR="00C73E0B" w:rsidRDefault="00C73E0B" w:rsidP="00943494">
      <w:pPr>
        <w:pStyle w:val="ListParagraph"/>
        <w:numPr>
          <w:ilvl w:val="0"/>
          <w:numId w:val="13"/>
        </w:numPr>
      </w:pPr>
      <w:r>
        <w:t>Because organizations must extract resources from their environment, failure to conform to societal and institutionalized norms and beliefs results in a lack of legitimacy that will hinder their ability to recruit employees, obtain financial and material resources, sell products and service to customers, and so on.</w:t>
      </w:r>
    </w:p>
    <w:p w:rsidR="00C73E0B" w:rsidRDefault="00C73E0B" w:rsidP="00943494">
      <w:pPr>
        <w:pStyle w:val="ListParagraph"/>
        <w:numPr>
          <w:ilvl w:val="0"/>
          <w:numId w:val="13"/>
        </w:numPr>
      </w:pPr>
      <w:r>
        <w:t xml:space="preserve">If organizations do not conform to society, it will make them look bad and it will be much harder for these companies to look legit. </w:t>
      </w:r>
    </w:p>
    <w:p w:rsidR="00C73E0B" w:rsidRDefault="00C73E0B" w:rsidP="00943494">
      <w:pPr>
        <w:pStyle w:val="ListParagraph"/>
        <w:numPr>
          <w:ilvl w:val="0"/>
          <w:numId w:val="13"/>
        </w:numPr>
      </w:pPr>
      <w:r>
        <w:t>If you do not comply with legal rules or the ethical norms of society, it will further decrease your legitimacy in the industry.</w:t>
      </w:r>
    </w:p>
    <w:p w:rsidR="00C73E0B" w:rsidRDefault="00C73E0B" w:rsidP="00943494">
      <w:pPr>
        <w:pStyle w:val="ListParagraph"/>
        <w:numPr>
          <w:ilvl w:val="0"/>
          <w:numId w:val="13"/>
        </w:numPr>
      </w:pPr>
      <w:r>
        <w:t xml:space="preserve">New firms within new industries lack even more legitimacy because of the lack of knowledge in the industry. If the industry is unheard of, who will really know any of the firms within the industry? </w:t>
      </w:r>
    </w:p>
    <w:p w:rsidR="00C73E0B" w:rsidRDefault="00C73E0B" w:rsidP="00943494">
      <w:pPr>
        <w:pStyle w:val="ListParagraph"/>
        <w:numPr>
          <w:ilvl w:val="0"/>
          <w:numId w:val="13"/>
        </w:numPr>
      </w:pPr>
      <w:r>
        <w:t>Entrepreneurs and stakeholders take a gamble when investing in these firms, so they consider the viability of a firm, not only the specific venture.</w:t>
      </w:r>
    </w:p>
    <w:p w:rsidR="00D80C75" w:rsidRDefault="00D80C75" w:rsidP="00943494">
      <w:pPr>
        <w:pStyle w:val="ListParagraph"/>
        <w:numPr>
          <w:ilvl w:val="0"/>
          <w:numId w:val="13"/>
        </w:numPr>
      </w:pPr>
      <w:r>
        <w:t xml:space="preserve">The beauty industry was revolutionized with the introduction to botox. This substance is used to eliminate wrinkles and to promote anti-aging. At first it was seen as a bad product because of bad press. The press referred to the product as dangerous, face freezing, toxic, and addicting. After heavy advertising and positive promoting, botox has become more acceptable and the anti-aging industry is becoming successful. </w:t>
      </w:r>
    </w:p>
    <w:p w:rsidR="00D33BC5" w:rsidRDefault="00D33BC5" w:rsidP="00943494">
      <w:pPr>
        <w:pStyle w:val="ListParagraph"/>
        <w:numPr>
          <w:ilvl w:val="0"/>
          <w:numId w:val="13"/>
        </w:numPr>
      </w:pPr>
      <w:r>
        <w:t>Nanotechnology is an emerging industry that many have high hopes for. Microchips flowing through human blood and removing small viruses in the bloodstream is what people envision. However, the capability of this technology is possible, but the outcome is still speculation. Entrepreneurs are unable to tell whether or not nanotechnology will be big in the future, but they are still investing in it. When an industry first starts up, it is good for all firms when a bigger firm enters the market. For example, if IBM entered the nanotechnology industry it would be good for all firms because a big company is entering an unrecognized industry, and will attract attention towards other firms as well.</w:t>
      </w:r>
    </w:p>
    <w:p w:rsidR="00D33BC5" w:rsidRDefault="00D33BC5" w:rsidP="00943494">
      <w:pPr>
        <w:pStyle w:val="ListParagraph"/>
        <w:numPr>
          <w:ilvl w:val="0"/>
          <w:numId w:val="13"/>
        </w:numPr>
      </w:pPr>
      <w:r>
        <w:t xml:space="preserve">Think about an entrepreneur starting up a </w:t>
      </w:r>
      <w:r w:rsidR="00C612E9">
        <w:t>restaurant</w:t>
      </w:r>
      <w:r>
        <w:t xml:space="preserve"> vs. a wireless</w:t>
      </w:r>
      <w:r w:rsidR="00C612E9">
        <w:t xml:space="preserve"> text messaging advertising firm. Everyone knows how a restaurant should run, it has been standardized so much and will be easily adopted to if it follows societal standards. External stakeholders understand how this institution is run. </w:t>
      </w:r>
    </w:p>
    <w:p w:rsidR="00505672" w:rsidRDefault="00C612E9" w:rsidP="00943494">
      <w:pPr>
        <w:pStyle w:val="ListParagraph"/>
        <w:numPr>
          <w:ilvl w:val="0"/>
          <w:numId w:val="13"/>
        </w:numPr>
      </w:pPr>
      <w:r>
        <w:t>However, if an entrepreneur starts a wireless text messaging advertising firm it will be difficult for them to explain to an external stakeholder how this firm will generate profit, because it’s a new industry.</w:t>
      </w:r>
    </w:p>
    <w:p w:rsidR="000262CC" w:rsidRDefault="000262CC" w:rsidP="000262CC">
      <w:pPr>
        <w:pStyle w:val="Heading2"/>
      </w:pPr>
      <w:r>
        <w:t>The Growth Phase: Dominant Designs and Shakeouts</w:t>
      </w:r>
    </w:p>
    <w:p w:rsidR="000262CC" w:rsidRPr="000262CC" w:rsidRDefault="000262CC" w:rsidP="000262CC">
      <w:r>
        <w:rPr>
          <w:b/>
          <w:bCs/>
        </w:rPr>
        <w:t xml:space="preserve">Growth phase: </w:t>
      </w:r>
      <w:r>
        <w:t>The second phase in the industry life-cycle model that occurs after the industry coalesces around a particular approach and a dominant model. This leads to a shakeout where many firms exit the industry.</w:t>
      </w:r>
    </w:p>
    <w:p w:rsidR="000262CC" w:rsidRDefault="000262CC" w:rsidP="00943494">
      <w:pPr>
        <w:pStyle w:val="ListParagraph"/>
        <w:numPr>
          <w:ilvl w:val="0"/>
          <w:numId w:val="14"/>
        </w:numPr>
      </w:pPr>
      <w:r>
        <w:t>The growth stage begins when the market converges around a single dominant design or approach.</w:t>
      </w:r>
    </w:p>
    <w:p w:rsidR="000262CC" w:rsidRDefault="000262CC" w:rsidP="000262CC">
      <w:r w:rsidRPr="000262CC">
        <w:rPr>
          <w:b/>
          <w:bCs/>
        </w:rPr>
        <w:t xml:space="preserve">Dominant Design: </w:t>
      </w:r>
      <w:r>
        <w:t>The dominant approach or design is established in a product class.</w:t>
      </w:r>
    </w:p>
    <w:p w:rsidR="000262CC" w:rsidRDefault="000262CC" w:rsidP="00943494">
      <w:pPr>
        <w:pStyle w:val="ListParagraph"/>
        <w:numPr>
          <w:ilvl w:val="0"/>
          <w:numId w:val="14"/>
        </w:numPr>
      </w:pPr>
      <w:r>
        <w:t>“A single architecture that establishes dominance in a product class” For example, the iPad is supposed to dominate the tablet industry until 2016.</w:t>
      </w:r>
    </w:p>
    <w:p w:rsidR="00553709" w:rsidRDefault="00553709" w:rsidP="00943494">
      <w:pPr>
        <w:pStyle w:val="ListParagraph"/>
        <w:numPr>
          <w:ilvl w:val="0"/>
          <w:numId w:val="14"/>
        </w:numPr>
      </w:pPr>
      <w:r>
        <w:t>In some cases, firms must follow the rules of the government when making a product. For example, a lightbulb must follow the energy regulations and must not pollute the air.</w:t>
      </w:r>
    </w:p>
    <w:p w:rsidR="00553709" w:rsidRDefault="00553709" w:rsidP="00553709">
      <w:r w:rsidRPr="00553709">
        <w:rPr>
          <w:b/>
          <w:bCs/>
        </w:rPr>
        <w:t xml:space="preserve">De </w:t>
      </w:r>
      <w:r>
        <w:rPr>
          <w:b/>
          <w:bCs/>
        </w:rPr>
        <w:t>Jure</w:t>
      </w:r>
      <w:r w:rsidRPr="00553709">
        <w:rPr>
          <w:b/>
          <w:bCs/>
        </w:rPr>
        <w:t xml:space="preserve"> Standard: </w:t>
      </w:r>
      <w:r>
        <w:t>A standard that is legally mandated and enforced by a government or standards organization.</w:t>
      </w:r>
    </w:p>
    <w:p w:rsidR="00553709" w:rsidRPr="000262CC" w:rsidRDefault="00553709" w:rsidP="00943494">
      <w:pPr>
        <w:pStyle w:val="ListParagraph"/>
        <w:numPr>
          <w:ilvl w:val="0"/>
          <w:numId w:val="15"/>
        </w:numPr>
      </w:pPr>
      <w:r>
        <w:lastRenderedPageBreak/>
        <w:t>Microsoft Windows is the de facto standard for personal computer operating systems because over 90% of the market uses Windows. Software developers must therefore write programs that are compatible with Windows if they want to reach the majority of the market.</w:t>
      </w:r>
    </w:p>
    <w:p w:rsidR="00D40B9A" w:rsidRDefault="00D40B9A" w:rsidP="00D40B9A">
      <w:r>
        <w:rPr>
          <w:b/>
          <w:bCs/>
        </w:rPr>
        <w:t xml:space="preserve">De Facto Standard: </w:t>
      </w:r>
      <w:r>
        <w:t>A standard that arises by virtue of common usage and is not officially sanctioned by any authority. It is a standard “in fact” or “in practice,” rather than in law. For example, Windows software is used as a standard for other operating systems.</w:t>
      </w:r>
    </w:p>
    <w:p w:rsidR="00553709" w:rsidRDefault="00553709" w:rsidP="00943494">
      <w:pPr>
        <w:pStyle w:val="ListParagraph"/>
        <w:numPr>
          <w:ilvl w:val="0"/>
          <w:numId w:val="15"/>
        </w:numPr>
      </w:pPr>
      <w:r>
        <w:t>As the standard or dominant model spreads across the industry, the producers that persist with a different approach usually exit the industry.</w:t>
      </w:r>
    </w:p>
    <w:p w:rsidR="00D40B9A" w:rsidRDefault="00D40B9A" w:rsidP="00D40B9A">
      <w:r>
        <w:rPr>
          <w:b/>
          <w:bCs/>
        </w:rPr>
        <w:t xml:space="preserve">Shakeout: </w:t>
      </w:r>
      <w:r>
        <w:t>A large number of exits from the market at the same time as the aggregate output of the industry increases; a natural and healthy, though painful, process for an industry to purge and weed out the weaker competitors.</w:t>
      </w:r>
    </w:p>
    <w:p w:rsidR="00553709" w:rsidRDefault="00553709" w:rsidP="00943494">
      <w:pPr>
        <w:pStyle w:val="ListParagraph"/>
        <w:numPr>
          <w:ilvl w:val="0"/>
          <w:numId w:val="15"/>
        </w:numPr>
      </w:pPr>
      <w:r>
        <w:t>When there are companies leaving the declining stage, it is NOT considered a shakeout. When an industry is starting to establish itself with strong firms, the weaker firms are weeded out.</w:t>
      </w:r>
    </w:p>
    <w:p w:rsidR="00553709" w:rsidRDefault="00553709" w:rsidP="00943494">
      <w:pPr>
        <w:pStyle w:val="ListParagraph"/>
        <w:numPr>
          <w:ilvl w:val="0"/>
          <w:numId w:val="15"/>
        </w:numPr>
      </w:pPr>
      <w:r>
        <w:t>The remaining firms become strong competitors and can start to ramp up production to help themselves emerge in a growing market.</w:t>
      </w:r>
    </w:p>
    <w:p w:rsidR="00831174" w:rsidRDefault="00831174" w:rsidP="00943494">
      <w:pPr>
        <w:pStyle w:val="ListParagraph"/>
        <w:numPr>
          <w:ilvl w:val="0"/>
          <w:numId w:val="15"/>
        </w:numPr>
      </w:pPr>
      <w:r>
        <w:t>The adoption of dominant design helps boost sales significantly. Standardization helps other companies too. For example, HP can benefit from using Windows software because it is a standardized software. If HP decided to make its laptops run on Linux, would more people buy HP? Probably not.</w:t>
      </w:r>
    </w:p>
    <w:p w:rsidR="00831174" w:rsidRDefault="00831174" w:rsidP="00943494">
      <w:pPr>
        <w:pStyle w:val="ListParagraph"/>
        <w:numPr>
          <w:ilvl w:val="0"/>
          <w:numId w:val="15"/>
        </w:numPr>
      </w:pPr>
      <w:r>
        <w:t xml:space="preserve">The smartphone industry has endured a timeline of different companies battling it out to get ahead of the game. The first adaption of the smartphone was from IBM and it was called Simon. It cost $900 and was too expensive for anyone to consider buying. It was a phone mixed together with a PDA. </w:t>
      </w:r>
      <w:r w:rsidR="00091243">
        <w:t xml:space="preserve">Eventually, it grew into the market it is today with Apple and Android leading the pack. Apple offered more in terms of communicating with people compared to other companies. People say that the smartphone industry is dying down, but gave birth to another industry which is the App industry. </w:t>
      </w:r>
    </w:p>
    <w:p w:rsidR="00091243" w:rsidRDefault="00091243" w:rsidP="00943494">
      <w:pPr>
        <w:pStyle w:val="ListParagraph"/>
        <w:numPr>
          <w:ilvl w:val="0"/>
          <w:numId w:val="15"/>
        </w:numPr>
      </w:pPr>
      <w:r>
        <w:t>Economies of scale allow producers to generate more cost savings that drive prices even lower.</w:t>
      </w:r>
    </w:p>
    <w:p w:rsidR="00091243" w:rsidRDefault="00091243" w:rsidP="00943494">
      <w:pPr>
        <w:pStyle w:val="ListParagraph"/>
        <w:numPr>
          <w:ilvl w:val="0"/>
          <w:numId w:val="15"/>
        </w:numPr>
      </w:pPr>
      <w:r>
        <w:t>Shakeouts occur because companies are pressured to drop prices if other companies are dropping prices. For example, if the iPhone 6 was $500, it would pressure other smartphone companies to drop prices as well. High volume producers can afford to operate with lower profit margins while smaller firms are forced to exit.</w:t>
      </w:r>
    </w:p>
    <w:p w:rsidR="00091243" w:rsidRPr="00091243" w:rsidRDefault="00091243" w:rsidP="00091243">
      <w:pPr>
        <w:pStyle w:val="Heading2"/>
      </w:pPr>
      <w:r>
        <w:t>The Maturity Phase: A Critical Transition</w:t>
      </w:r>
    </w:p>
    <w:p w:rsidR="00091243" w:rsidRDefault="00D40B9A" w:rsidP="00091243">
      <w:r>
        <w:rPr>
          <w:b/>
          <w:bCs/>
        </w:rPr>
        <w:t xml:space="preserve">Mature phase: </w:t>
      </w:r>
      <w:r>
        <w:t>The third phase in the industry life-cycle model, where the market stabilizes and sales grow more slowly. Firms must become more efficient during this stage.</w:t>
      </w:r>
    </w:p>
    <w:p w:rsidR="00091243" w:rsidRDefault="00091243" w:rsidP="00943494">
      <w:pPr>
        <w:pStyle w:val="ListParagraph"/>
        <w:numPr>
          <w:ilvl w:val="0"/>
          <w:numId w:val="16"/>
        </w:numPr>
      </w:pPr>
      <w:r>
        <w:t>When the industry begins to die down and there are only a few real competitors left. However, they can still capitalize in this stage because there are no othe</w:t>
      </w:r>
      <w:r w:rsidR="008A14A8">
        <w:t xml:space="preserve">r real competitors. </w:t>
      </w:r>
    </w:p>
    <w:p w:rsidR="008A14A8" w:rsidRDefault="008A14A8" w:rsidP="00943494">
      <w:pPr>
        <w:pStyle w:val="ListParagraph"/>
        <w:numPr>
          <w:ilvl w:val="0"/>
          <w:numId w:val="16"/>
        </w:numPr>
      </w:pPr>
      <w:r>
        <w:t xml:space="preserve">This is the stage where firms market the “new and improved” strategy to help differentiate themselves from other competitors. </w:t>
      </w:r>
    </w:p>
    <w:tbl>
      <w:tblPr>
        <w:tblStyle w:val="TableGrid"/>
        <w:tblW w:w="0" w:type="auto"/>
        <w:tblLook w:val="04A0" w:firstRow="1" w:lastRow="0" w:firstColumn="1" w:lastColumn="0" w:noHBand="0" w:noVBand="1"/>
      </w:tblPr>
      <w:tblGrid>
        <w:gridCol w:w="2697"/>
        <w:gridCol w:w="2697"/>
        <w:gridCol w:w="2698"/>
      </w:tblGrid>
      <w:tr w:rsidR="00D40B9A" w:rsidTr="00D40B9A">
        <w:tc>
          <w:tcPr>
            <w:tcW w:w="2697" w:type="dxa"/>
          </w:tcPr>
          <w:p w:rsidR="00D40B9A" w:rsidRPr="00D40B9A" w:rsidRDefault="00D40B9A" w:rsidP="00D40B9A">
            <w:r>
              <w:rPr>
                <w:b/>
                <w:bCs/>
              </w:rPr>
              <w:t>Model Phases</w:t>
            </w:r>
          </w:p>
        </w:tc>
        <w:tc>
          <w:tcPr>
            <w:tcW w:w="2697" w:type="dxa"/>
          </w:tcPr>
          <w:p w:rsidR="00D40B9A" w:rsidRPr="00D40B9A" w:rsidRDefault="00D40B9A" w:rsidP="00D40B9A">
            <w:pPr>
              <w:rPr>
                <w:b/>
                <w:bCs/>
              </w:rPr>
            </w:pPr>
            <w:r>
              <w:rPr>
                <w:b/>
                <w:bCs/>
              </w:rPr>
              <w:t>Industry Examples</w:t>
            </w:r>
          </w:p>
        </w:tc>
        <w:tc>
          <w:tcPr>
            <w:tcW w:w="2698" w:type="dxa"/>
          </w:tcPr>
          <w:p w:rsidR="00D40B9A" w:rsidRPr="00D40B9A" w:rsidRDefault="00D40B9A" w:rsidP="00D40B9A">
            <w:pPr>
              <w:rPr>
                <w:b/>
                <w:bCs/>
              </w:rPr>
            </w:pPr>
            <w:r>
              <w:rPr>
                <w:b/>
                <w:bCs/>
              </w:rPr>
              <w:t>Company Examples</w:t>
            </w:r>
          </w:p>
        </w:tc>
      </w:tr>
      <w:tr w:rsidR="00D40B9A" w:rsidTr="00D40B9A">
        <w:tc>
          <w:tcPr>
            <w:tcW w:w="2697" w:type="dxa"/>
          </w:tcPr>
          <w:p w:rsidR="00D40B9A" w:rsidRDefault="00D40B9A" w:rsidP="00D40B9A">
            <w:r>
              <w:t>Introduction Phase</w:t>
            </w:r>
          </w:p>
        </w:tc>
        <w:tc>
          <w:tcPr>
            <w:tcW w:w="2697" w:type="dxa"/>
          </w:tcPr>
          <w:p w:rsidR="00D40B9A" w:rsidRDefault="003951A8" w:rsidP="00943494">
            <w:pPr>
              <w:pStyle w:val="ListParagraph"/>
              <w:numPr>
                <w:ilvl w:val="0"/>
                <w:numId w:val="1"/>
              </w:numPr>
            </w:pPr>
            <w:r>
              <w:t>New biotechnology</w:t>
            </w:r>
          </w:p>
          <w:p w:rsidR="003951A8" w:rsidRDefault="003951A8" w:rsidP="00943494">
            <w:pPr>
              <w:pStyle w:val="ListParagraph"/>
              <w:numPr>
                <w:ilvl w:val="0"/>
                <w:numId w:val="1"/>
              </w:numPr>
            </w:pPr>
            <w:r>
              <w:t>New Green Technology</w:t>
            </w:r>
          </w:p>
        </w:tc>
        <w:tc>
          <w:tcPr>
            <w:tcW w:w="2698" w:type="dxa"/>
          </w:tcPr>
          <w:p w:rsidR="00D40B9A" w:rsidRDefault="003951A8" w:rsidP="00943494">
            <w:pPr>
              <w:pStyle w:val="ListParagraph"/>
              <w:numPr>
                <w:ilvl w:val="0"/>
                <w:numId w:val="1"/>
              </w:numPr>
            </w:pPr>
            <w:r>
              <w:t>Protochips Inc.</w:t>
            </w:r>
          </w:p>
          <w:p w:rsidR="003951A8" w:rsidRDefault="003951A8" w:rsidP="00943494">
            <w:pPr>
              <w:pStyle w:val="ListParagraph"/>
              <w:numPr>
                <w:ilvl w:val="0"/>
                <w:numId w:val="1"/>
              </w:numPr>
            </w:pPr>
            <w:r>
              <w:t>BESTECH</w:t>
            </w:r>
          </w:p>
        </w:tc>
      </w:tr>
      <w:tr w:rsidR="00D40B9A" w:rsidTr="00D40B9A">
        <w:tc>
          <w:tcPr>
            <w:tcW w:w="2697" w:type="dxa"/>
          </w:tcPr>
          <w:p w:rsidR="00D40B9A" w:rsidRDefault="00D40B9A" w:rsidP="00D40B9A">
            <w:r>
              <w:t>Growth Phase</w:t>
            </w:r>
          </w:p>
        </w:tc>
        <w:tc>
          <w:tcPr>
            <w:tcW w:w="2697" w:type="dxa"/>
          </w:tcPr>
          <w:p w:rsidR="00D40B9A" w:rsidRDefault="003951A8" w:rsidP="00943494">
            <w:pPr>
              <w:pStyle w:val="ListParagraph"/>
              <w:numPr>
                <w:ilvl w:val="0"/>
                <w:numId w:val="2"/>
              </w:numPr>
            </w:pPr>
            <w:r>
              <w:t>Tablet Industry</w:t>
            </w:r>
          </w:p>
          <w:p w:rsidR="003951A8" w:rsidRDefault="003951A8" w:rsidP="00943494">
            <w:pPr>
              <w:pStyle w:val="ListParagraph"/>
              <w:numPr>
                <w:ilvl w:val="0"/>
                <w:numId w:val="2"/>
              </w:numPr>
            </w:pPr>
            <w:r>
              <w:t>Online Coupon industry</w:t>
            </w:r>
          </w:p>
          <w:p w:rsidR="003951A8" w:rsidRDefault="003951A8" w:rsidP="00943494">
            <w:pPr>
              <w:pStyle w:val="ListParagraph"/>
              <w:numPr>
                <w:ilvl w:val="0"/>
                <w:numId w:val="2"/>
              </w:numPr>
            </w:pPr>
            <w:r>
              <w:t>Smartphone Industry</w:t>
            </w:r>
          </w:p>
        </w:tc>
        <w:tc>
          <w:tcPr>
            <w:tcW w:w="2698" w:type="dxa"/>
          </w:tcPr>
          <w:p w:rsidR="00D40B9A" w:rsidRDefault="003951A8" w:rsidP="00943494">
            <w:pPr>
              <w:pStyle w:val="ListParagraph"/>
              <w:numPr>
                <w:ilvl w:val="0"/>
                <w:numId w:val="2"/>
              </w:numPr>
            </w:pPr>
            <w:r>
              <w:t>Apple</w:t>
            </w:r>
          </w:p>
          <w:p w:rsidR="003951A8" w:rsidRDefault="003951A8" w:rsidP="00943494">
            <w:pPr>
              <w:pStyle w:val="ListParagraph"/>
              <w:numPr>
                <w:ilvl w:val="0"/>
                <w:numId w:val="2"/>
              </w:numPr>
            </w:pPr>
            <w:r>
              <w:t>Amazon</w:t>
            </w:r>
          </w:p>
          <w:p w:rsidR="003951A8" w:rsidRDefault="003951A8" w:rsidP="00943494">
            <w:pPr>
              <w:pStyle w:val="ListParagraph"/>
              <w:numPr>
                <w:ilvl w:val="0"/>
                <w:numId w:val="2"/>
              </w:numPr>
            </w:pPr>
            <w:r>
              <w:t>Groupon</w:t>
            </w:r>
          </w:p>
          <w:p w:rsidR="003951A8" w:rsidRDefault="003951A8" w:rsidP="00943494">
            <w:pPr>
              <w:pStyle w:val="ListParagraph"/>
              <w:numPr>
                <w:ilvl w:val="0"/>
                <w:numId w:val="2"/>
              </w:numPr>
            </w:pPr>
            <w:r>
              <w:t>Dealfind</w:t>
            </w:r>
          </w:p>
          <w:p w:rsidR="003951A8" w:rsidRDefault="003951A8" w:rsidP="00943494">
            <w:pPr>
              <w:pStyle w:val="ListParagraph"/>
              <w:numPr>
                <w:ilvl w:val="0"/>
                <w:numId w:val="2"/>
              </w:numPr>
            </w:pPr>
            <w:r>
              <w:t>Apple</w:t>
            </w:r>
          </w:p>
          <w:p w:rsidR="003951A8" w:rsidRDefault="003951A8" w:rsidP="00943494">
            <w:pPr>
              <w:pStyle w:val="ListParagraph"/>
              <w:numPr>
                <w:ilvl w:val="0"/>
                <w:numId w:val="2"/>
              </w:numPr>
            </w:pPr>
            <w:r>
              <w:t>Samsung</w:t>
            </w:r>
          </w:p>
        </w:tc>
      </w:tr>
      <w:tr w:rsidR="00D40B9A" w:rsidTr="00D40B9A">
        <w:tc>
          <w:tcPr>
            <w:tcW w:w="2697" w:type="dxa"/>
          </w:tcPr>
          <w:p w:rsidR="00D40B9A" w:rsidRDefault="00D40B9A" w:rsidP="00D40B9A">
            <w:r>
              <w:t>Maturity Phase</w:t>
            </w:r>
          </w:p>
        </w:tc>
        <w:tc>
          <w:tcPr>
            <w:tcW w:w="2697" w:type="dxa"/>
          </w:tcPr>
          <w:p w:rsidR="00D40B9A" w:rsidRDefault="003951A8" w:rsidP="00943494">
            <w:pPr>
              <w:pStyle w:val="ListParagraph"/>
              <w:numPr>
                <w:ilvl w:val="0"/>
                <w:numId w:val="3"/>
              </w:numPr>
            </w:pPr>
            <w:r>
              <w:t>Grocery Industry</w:t>
            </w:r>
          </w:p>
          <w:p w:rsidR="003951A8" w:rsidRDefault="003951A8" w:rsidP="00943494">
            <w:pPr>
              <w:pStyle w:val="ListParagraph"/>
              <w:numPr>
                <w:ilvl w:val="0"/>
                <w:numId w:val="3"/>
              </w:numPr>
            </w:pPr>
            <w:r>
              <w:lastRenderedPageBreak/>
              <w:t>Automotive Industry</w:t>
            </w:r>
          </w:p>
          <w:p w:rsidR="003951A8" w:rsidRDefault="003951A8" w:rsidP="00943494">
            <w:pPr>
              <w:pStyle w:val="ListParagraph"/>
              <w:numPr>
                <w:ilvl w:val="0"/>
                <w:numId w:val="3"/>
              </w:numPr>
            </w:pPr>
            <w:r>
              <w:t>Banking Industry</w:t>
            </w:r>
          </w:p>
        </w:tc>
        <w:tc>
          <w:tcPr>
            <w:tcW w:w="2698" w:type="dxa"/>
          </w:tcPr>
          <w:p w:rsidR="00D40B9A" w:rsidRDefault="003951A8" w:rsidP="00943494">
            <w:pPr>
              <w:pStyle w:val="ListParagraph"/>
              <w:numPr>
                <w:ilvl w:val="0"/>
                <w:numId w:val="3"/>
              </w:numPr>
            </w:pPr>
            <w:r>
              <w:lastRenderedPageBreak/>
              <w:t>Loblaws, NoFrills</w:t>
            </w:r>
          </w:p>
          <w:p w:rsidR="003951A8" w:rsidRDefault="003951A8" w:rsidP="00943494">
            <w:pPr>
              <w:pStyle w:val="ListParagraph"/>
              <w:numPr>
                <w:ilvl w:val="0"/>
                <w:numId w:val="3"/>
              </w:numPr>
            </w:pPr>
            <w:r>
              <w:lastRenderedPageBreak/>
              <w:t>Honda, Toyota</w:t>
            </w:r>
          </w:p>
          <w:p w:rsidR="003951A8" w:rsidRDefault="003951A8" w:rsidP="00943494">
            <w:pPr>
              <w:pStyle w:val="ListParagraph"/>
              <w:numPr>
                <w:ilvl w:val="0"/>
                <w:numId w:val="3"/>
              </w:numPr>
            </w:pPr>
            <w:r>
              <w:t>CIBC, RBC</w:t>
            </w:r>
          </w:p>
        </w:tc>
      </w:tr>
      <w:tr w:rsidR="00D40B9A" w:rsidTr="00D40B9A">
        <w:tc>
          <w:tcPr>
            <w:tcW w:w="2697" w:type="dxa"/>
          </w:tcPr>
          <w:p w:rsidR="00D40B9A" w:rsidRDefault="00D40B9A" w:rsidP="00D40B9A">
            <w:r>
              <w:lastRenderedPageBreak/>
              <w:t>Decline Phase</w:t>
            </w:r>
          </w:p>
        </w:tc>
        <w:tc>
          <w:tcPr>
            <w:tcW w:w="2697" w:type="dxa"/>
          </w:tcPr>
          <w:p w:rsidR="00D40B9A" w:rsidRDefault="003951A8" w:rsidP="00943494">
            <w:pPr>
              <w:pStyle w:val="ListParagraph"/>
              <w:numPr>
                <w:ilvl w:val="0"/>
                <w:numId w:val="4"/>
              </w:numPr>
            </w:pPr>
            <w:r>
              <w:t>Tobacco Industry</w:t>
            </w:r>
          </w:p>
        </w:tc>
        <w:tc>
          <w:tcPr>
            <w:tcW w:w="2698" w:type="dxa"/>
          </w:tcPr>
          <w:p w:rsidR="00D40B9A" w:rsidRDefault="003951A8" w:rsidP="00943494">
            <w:pPr>
              <w:pStyle w:val="ListParagraph"/>
              <w:numPr>
                <w:ilvl w:val="0"/>
                <w:numId w:val="4"/>
              </w:numPr>
            </w:pPr>
            <w:r>
              <w:t>Reynolds</w:t>
            </w:r>
          </w:p>
        </w:tc>
      </w:tr>
    </w:tbl>
    <w:p w:rsidR="00D40B9A" w:rsidRPr="00D40B9A" w:rsidRDefault="00D40B9A" w:rsidP="00D40B9A">
      <w:r>
        <w:t xml:space="preserve"> </w:t>
      </w:r>
    </w:p>
    <w:p w:rsidR="008A14A8" w:rsidRPr="008A14A8" w:rsidRDefault="008A14A8" w:rsidP="00943494">
      <w:pPr>
        <w:pStyle w:val="ListParagraph"/>
        <w:numPr>
          <w:ilvl w:val="0"/>
          <w:numId w:val="17"/>
        </w:numPr>
        <w:rPr>
          <w:b/>
          <w:bCs/>
        </w:rPr>
      </w:pPr>
      <w:r>
        <w:t>Incremental innovations help provide opportunities to extend the life cycle to delay the inevitable arrival of the decline stage.</w:t>
      </w:r>
    </w:p>
    <w:p w:rsidR="009A1757" w:rsidRDefault="003951A8" w:rsidP="009A1757">
      <w:r w:rsidRPr="003951A8">
        <w:rPr>
          <w:b/>
          <w:bCs/>
        </w:rPr>
        <w:t xml:space="preserve">Commoditization: </w:t>
      </w:r>
      <w:r w:rsidRPr="003951A8">
        <w:t>The process by which a differentiated good becomes undifferentiated in the market. Consumers, thus, become more focused on price, which in turn forces firms to continuously squeeze out more cost savings from their production processes.</w:t>
      </w:r>
    </w:p>
    <w:p w:rsidR="008A14A8" w:rsidRDefault="008A14A8" w:rsidP="00943494">
      <w:pPr>
        <w:pStyle w:val="ListParagraph"/>
        <w:numPr>
          <w:ilvl w:val="0"/>
          <w:numId w:val="17"/>
        </w:numPr>
      </w:pPr>
      <w:r>
        <w:t>When products become pretty much the same, people tend to choose whatever is cheaper. For example, when people realize there is no different between Tide and No Name brand laundry detergent, they’ll just pick up whatever’s cheaper.</w:t>
      </w:r>
    </w:p>
    <w:p w:rsidR="001C4386" w:rsidRDefault="001C4386" w:rsidP="00943494">
      <w:pPr>
        <w:pStyle w:val="ListParagraph"/>
        <w:numPr>
          <w:ilvl w:val="0"/>
          <w:numId w:val="17"/>
        </w:numPr>
      </w:pPr>
      <w:r>
        <w:t>Managers that allocate shelf space have more power in terms of what sells and what doesn’t. If they put Tide on sale it would sell more than the other brand. Earlier, customers would buy products because of different distinguished features.</w:t>
      </w:r>
    </w:p>
    <w:p w:rsidR="001C4386" w:rsidRDefault="001C4386" w:rsidP="00943494">
      <w:pPr>
        <w:pStyle w:val="ListParagraph"/>
        <w:numPr>
          <w:ilvl w:val="0"/>
          <w:numId w:val="17"/>
        </w:numPr>
      </w:pPr>
      <w:r>
        <w:t>The PC industry is getting old because of other industries like the tablet industry. Why would you want to get up and go to a desktop computer when you can do everything from the comfort of your couch? This is why companies in that industry are starting to die out like Acer and HP. Product innovation could also be a reason as to why sales are decreasing. Other than upgrading the same specs over and over again and offering a cheaper price, there is really no difference between products.</w:t>
      </w:r>
    </w:p>
    <w:p w:rsidR="00D46B39" w:rsidRDefault="00D46B39" w:rsidP="00943494">
      <w:pPr>
        <w:pStyle w:val="ListParagraph"/>
        <w:numPr>
          <w:ilvl w:val="0"/>
          <w:numId w:val="17"/>
        </w:numPr>
      </w:pPr>
      <w:r>
        <w:t>The only way for the firms in the mature industry to prosper is if they think of something innovative or dynamically more efficient. They may also have to change their organizational structure.</w:t>
      </w:r>
    </w:p>
    <w:p w:rsidR="00D46B39" w:rsidRPr="003951A8" w:rsidRDefault="00D46B39" w:rsidP="00D46B39">
      <w:pPr>
        <w:pStyle w:val="Heading2"/>
      </w:pPr>
      <w:r>
        <w:t>The Decline Phase: Difficult Choices</w:t>
      </w:r>
    </w:p>
    <w:p w:rsidR="009A1757" w:rsidRDefault="003951A8" w:rsidP="009A1757">
      <w:r>
        <w:rPr>
          <w:b/>
          <w:bCs/>
        </w:rPr>
        <w:t xml:space="preserve">Decline Phase: </w:t>
      </w:r>
      <w:r>
        <w:t>The last phase in the industry life-cycle model, where aggregate sales drop and rivalry further heats up.</w:t>
      </w:r>
    </w:p>
    <w:p w:rsidR="00D46B39" w:rsidRDefault="00D46B39" w:rsidP="00943494">
      <w:pPr>
        <w:pStyle w:val="ListParagraph"/>
        <w:numPr>
          <w:ilvl w:val="0"/>
          <w:numId w:val="18"/>
        </w:numPr>
      </w:pPr>
      <w:r>
        <w:t>Competition becomes more fierce and face hard choices to make for the future. The industry sales decline as a result of:</w:t>
      </w:r>
    </w:p>
    <w:p w:rsidR="00D46B39" w:rsidRDefault="00D46B39" w:rsidP="00943494">
      <w:pPr>
        <w:pStyle w:val="ListParagraph"/>
        <w:numPr>
          <w:ilvl w:val="0"/>
          <w:numId w:val="18"/>
        </w:numPr>
      </w:pPr>
      <w:r>
        <w:t>Changes in Demographics: After the baby boom, baby food sales dropped and the competition increased between existing firms in the industry.</w:t>
      </w:r>
    </w:p>
    <w:p w:rsidR="00D46B39" w:rsidRDefault="00D46B39" w:rsidP="00943494">
      <w:pPr>
        <w:pStyle w:val="ListParagraph"/>
        <w:numPr>
          <w:ilvl w:val="0"/>
          <w:numId w:val="18"/>
        </w:numPr>
      </w:pPr>
      <w:r>
        <w:t>Shifting consumer tastes and needs: Social trends and health considerations have resulted in declining demand f</w:t>
      </w:r>
      <w:r w:rsidR="00313948">
        <w:t>or cigarettes.</w:t>
      </w:r>
    </w:p>
    <w:p w:rsidR="00313948" w:rsidRDefault="00313948" w:rsidP="00943494">
      <w:pPr>
        <w:pStyle w:val="ListParagraph"/>
        <w:numPr>
          <w:ilvl w:val="0"/>
          <w:numId w:val="18"/>
        </w:numPr>
      </w:pPr>
      <w:r>
        <w:t>Technological Substitution: VHS tapes became obsolete after DVDs, which in turn became obsolete from USB, which may in turn become obsolete from Cloud services.</w:t>
      </w:r>
    </w:p>
    <w:p w:rsidR="00313948" w:rsidRPr="00313948" w:rsidRDefault="00313948" w:rsidP="00943494">
      <w:pPr>
        <w:pStyle w:val="ListParagraph"/>
        <w:numPr>
          <w:ilvl w:val="0"/>
          <w:numId w:val="18"/>
        </w:numPr>
        <w:rPr>
          <w:b/>
          <w:bCs/>
        </w:rPr>
      </w:pPr>
      <w:r>
        <w:t>Companies can still survive following one of these strategies:</w:t>
      </w:r>
    </w:p>
    <w:p w:rsidR="003951A8" w:rsidRDefault="003951A8" w:rsidP="009A1757">
      <w:r>
        <w:rPr>
          <w:b/>
          <w:bCs/>
        </w:rPr>
        <w:t xml:space="preserve">Leadership Strategy: </w:t>
      </w:r>
      <w:r>
        <w:t>An alternative for firms that are in the decline phase of their industry life cycle whereby the firm continues to invest in marketing, support, and product development, hoping that competitors will eventually exit the market.</w:t>
      </w:r>
    </w:p>
    <w:p w:rsidR="00313948" w:rsidRDefault="00313948" w:rsidP="00943494">
      <w:pPr>
        <w:pStyle w:val="ListParagraph"/>
        <w:numPr>
          <w:ilvl w:val="0"/>
          <w:numId w:val="19"/>
        </w:numPr>
      </w:pPr>
      <w:r>
        <w:t>For example, if Heinz wanted to stay in the industry it would keep investing in hopes that the competitors would exit.</w:t>
      </w:r>
    </w:p>
    <w:p w:rsidR="003951A8" w:rsidRDefault="003951A8" w:rsidP="009A1757">
      <w:r>
        <w:rPr>
          <w:b/>
          <w:bCs/>
        </w:rPr>
        <w:t xml:space="preserve">Niche Strategy: </w:t>
      </w:r>
      <w:r>
        <w:t>A strategy whereby the firm focuses on a specific segment of the industry where it can expect to possess some form of competitive advantage.</w:t>
      </w:r>
    </w:p>
    <w:p w:rsidR="00313948" w:rsidRDefault="00313948" w:rsidP="00943494">
      <w:pPr>
        <w:pStyle w:val="ListParagraph"/>
        <w:numPr>
          <w:ilvl w:val="0"/>
          <w:numId w:val="19"/>
        </w:numPr>
      </w:pPr>
      <w:r>
        <w:t>For example, if Belmont Cigarettes decided to go into the Cigar industry.</w:t>
      </w:r>
    </w:p>
    <w:p w:rsidR="003951A8" w:rsidRDefault="003951A8" w:rsidP="009A1757">
      <w:r>
        <w:rPr>
          <w:b/>
          <w:bCs/>
        </w:rPr>
        <w:t xml:space="preserve">Harvesting profits Strategy: </w:t>
      </w:r>
      <w:r>
        <w:t>An alternative for firms that are in the decline phase of their industry life cycle whereby the firm tries to squeeze as much remaining profit as possible from the industry by drastically reducing costs.</w:t>
      </w:r>
    </w:p>
    <w:p w:rsidR="00313948" w:rsidRDefault="00313948" w:rsidP="00943494">
      <w:pPr>
        <w:pStyle w:val="ListParagraph"/>
        <w:numPr>
          <w:ilvl w:val="0"/>
          <w:numId w:val="19"/>
        </w:numPr>
      </w:pPr>
      <w:r>
        <w:lastRenderedPageBreak/>
        <w:t>For example, if Heinz baby food wanted to stay in the game they would lay off thousands of employees in hopes that they could squeeze out a bit of money.</w:t>
      </w:r>
    </w:p>
    <w:p w:rsidR="003951A8" w:rsidRDefault="003951A8" w:rsidP="009A1757">
      <w:r>
        <w:rPr>
          <w:b/>
          <w:bCs/>
        </w:rPr>
        <w:t xml:space="preserve">Exit early Strategy: </w:t>
      </w:r>
      <w:r>
        <w:t>An alternative for firms that are in the decline phase of their industry life cycle whereby the firm recovers some of its prior investments by selling off assets to others and exiting the market.</w:t>
      </w:r>
    </w:p>
    <w:p w:rsidR="00313948" w:rsidRDefault="00313948" w:rsidP="00943494">
      <w:pPr>
        <w:pStyle w:val="ListParagraph"/>
        <w:numPr>
          <w:ilvl w:val="0"/>
          <w:numId w:val="19"/>
        </w:numPr>
      </w:pPr>
      <w:r>
        <w:t>For example, if Heinz baby food sold all of their factories for food processing to make a bit of extra cash.</w:t>
      </w:r>
    </w:p>
    <w:p w:rsidR="00C52E4B" w:rsidRDefault="003951A8" w:rsidP="00985E38">
      <w:r>
        <w:rPr>
          <w:b/>
          <w:bCs/>
        </w:rPr>
        <w:t xml:space="preserve">Consolidation Strategy: </w:t>
      </w:r>
      <w:r>
        <w:t>An alternative for frims that are in the decline phase of their industry life cycle whereby a firm acquires the best of the remaining firms in the market to enhance its market power, to generate economies of scale, and to allow for synergies.</w:t>
      </w:r>
    </w:p>
    <w:p w:rsidR="00985E38" w:rsidRDefault="00985E38" w:rsidP="00985E38">
      <w:pPr>
        <w:pStyle w:val="Heading2"/>
      </w:pPr>
      <w:r>
        <w:t>Innovation and Technology</w:t>
      </w:r>
    </w:p>
    <w:p w:rsidR="00C52E4B" w:rsidRDefault="00C52E4B" w:rsidP="009A1757">
      <w:r>
        <w:rPr>
          <w:b/>
          <w:bCs/>
        </w:rPr>
        <w:t xml:space="preserve">Radical Innovations: </w:t>
      </w:r>
      <w:r>
        <w:t xml:space="preserve">When a new technical process or advancement marks a significant departure from existing practices; they often create a whole new industry) such as automobiles or wireless phones have done). These innovations are often referred to as discontinuous because they do not continue to build on the previous technological regime, but instead mark a shift to a completely new technology. For example, the shift from jet engines in aircrafts, which did not build on the previous propeller-based technology. </w:t>
      </w:r>
    </w:p>
    <w:p w:rsidR="00985E38" w:rsidRDefault="00985E38" w:rsidP="00943494">
      <w:pPr>
        <w:pStyle w:val="ListParagraph"/>
        <w:numPr>
          <w:ilvl w:val="0"/>
          <w:numId w:val="19"/>
        </w:numPr>
      </w:pPr>
      <w:r>
        <w:t xml:space="preserve">For example, when airplanes stopped using propellers and started using jet engines. They did not build off of the same original concept. These concepts are discontinued. </w:t>
      </w:r>
    </w:p>
    <w:p w:rsidR="00C52E4B" w:rsidRDefault="00C52E4B" w:rsidP="009A1757">
      <w:r>
        <w:rPr>
          <w:b/>
          <w:bCs/>
        </w:rPr>
        <w:t xml:space="preserve">Incremental Innovations: </w:t>
      </w:r>
      <w:r>
        <w:t>Making relatively minor improvements or modifications to an existing product or practice in the hopes of differentiation it from the competition. It is also a way to extend the life cycle of the product, delaying the inevitable onset of the decline stage.</w:t>
      </w:r>
    </w:p>
    <w:p w:rsidR="004761EB" w:rsidRDefault="004761EB" w:rsidP="00943494">
      <w:pPr>
        <w:pStyle w:val="ListParagraph"/>
        <w:numPr>
          <w:ilvl w:val="0"/>
          <w:numId w:val="19"/>
        </w:numPr>
      </w:pPr>
      <w:r>
        <w:t>Canada is an innovative country in terms of education, not including post-secondary. However, the economy is ranked very low as it is not innovative in any way. One way we can change that is to adopt leading edge practices and commit to them while refining them. Change is required- and we need to be more innovative.</w:t>
      </w:r>
    </w:p>
    <w:p w:rsidR="004761EB" w:rsidRDefault="004761EB" w:rsidP="00943494">
      <w:pPr>
        <w:pStyle w:val="ListParagraph"/>
        <w:numPr>
          <w:ilvl w:val="0"/>
          <w:numId w:val="19"/>
        </w:numPr>
      </w:pPr>
      <w:r>
        <w:t>An example of incremental innovation is when cars change from heavy steel bodies to light-weight bodies.</w:t>
      </w:r>
    </w:p>
    <w:p w:rsidR="004761EB" w:rsidRDefault="004761EB" w:rsidP="00943494">
      <w:pPr>
        <w:pStyle w:val="ListParagraph"/>
        <w:numPr>
          <w:ilvl w:val="0"/>
          <w:numId w:val="19"/>
        </w:numPr>
      </w:pPr>
      <w:r>
        <w:t>An architectural innovation is an innovation that alters the system’s architecture or how the components interact and are linked with each other. For example, from PC to laptop to tablet.</w:t>
      </w:r>
    </w:p>
    <w:p w:rsidR="004761EB" w:rsidRDefault="004761EB" w:rsidP="00943494">
      <w:pPr>
        <w:pStyle w:val="ListParagraph"/>
        <w:numPr>
          <w:ilvl w:val="0"/>
          <w:numId w:val="19"/>
        </w:numPr>
      </w:pPr>
      <w:r>
        <w:t>Technological innovations that build on existing knowledge and skills in certain areas are called competence-enhancing innovations.</w:t>
      </w:r>
    </w:p>
    <w:p w:rsidR="00C52E4B" w:rsidRDefault="00C52E4B" w:rsidP="009A1757"/>
    <w:p w:rsidR="00C52E4B" w:rsidRDefault="00C52E4B" w:rsidP="009A1757">
      <w:r>
        <w:rPr>
          <w:b/>
          <w:bCs/>
        </w:rPr>
        <w:t xml:space="preserve">Creative destruction: </w:t>
      </w:r>
      <w:r>
        <w:t>A term that explains how innovations sweep away old technologies, skills, products, ideas, and industries and replace them with new ones.</w:t>
      </w:r>
    </w:p>
    <w:p w:rsidR="00C52E4B" w:rsidRDefault="0083610D" w:rsidP="00943494">
      <w:pPr>
        <w:pStyle w:val="ListParagraph"/>
        <w:numPr>
          <w:ilvl w:val="0"/>
          <w:numId w:val="20"/>
        </w:numPr>
      </w:pPr>
      <w:r>
        <w:t xml:space="preserve">Schumpeter explained that new technology makes old technology obsolete. </w:t>
      </w:r>
    </w:p>
    <w:p w:rsidR="0083610D" w:rsidRDefault="0083610D" w:rsidP="00943494">
      <w:pPr>
        <w:pStyle w:val="ListParagraph"/>
        <w:numPr>
          <w:ilvl w:val="0"/>
          <w:numId w:val="20"/>
        </w:numPr>
      </w:pPr>
      <w:r>
        <w:t>Once a new product of technology hits the shelves, it is filled with uncertainty and glitches. Once the industry evolves, a dominant design is introduced and it begins to innovate after that.</w:t>
      </w:r>
    </w:p>
    <w:p w:rsidR="00C52E4B" w:rsidRDefault="00C52E4B" w:rsidP="009A1757">
      <w:r>
        <w:rPr>
          <w:b/>
          <w:bCs/>
        </w:rPr>
        <w:t xml:space="preserve">Punctuated equilibrium: </w:t>
      </w:r>
      <w:r>
        <w:t>A pattern that shows over long periods of time that technological discontinuities tend to appear at rare and irregular intervals in industries.</w:t>
      </w:r>
    </w:p>
    <w:p w:rsidR="00C52E4B" w:rsidRDefault="00466D66" w:rsidP="00943494">
      <w:pPr>
        <w:pStyle w:val="ListParagraph"/>
        <w:numPr>
          <w:ilvl w:val="0"/>
          <w:numId w:val="22"/>
        </w:numPr>
      </w:pPr>
      <w:r>
        <w:t>There is a pattern that is created when technological change occurs. It happens in cycles where</w:t>
      </w:r>
    </w:p>
    <w:p w:rsidR="00466D66" w:rsidRDefault="00466D66" w:rsidP="00943494">
      <w:pPr>
        <w:pStyle w:val="ListParagraph"/>
        <w:numPr>
          <w:ilvl w:val="0"/>
          <w:numId w:val="21"/>
        </w:numPr>
      </w:pPr>
      <w:r>
        <w:t>Technological Discontinuity</w:t>
      </w:r>
      <w:r>
        <w:sym w:font="Wingdings" w:char="F0E0"/>
      </w:r>
      <w:r>
        <w:t>Era of Ferment</w:t>
      </w:r>
      <w:r>
        <w:sym w:font="Wingdings" w:char="F0E0"/>
      </w:r>
      <w:r>
        <w:t>Dominant Design</w:t>
      </w:r>
      <w:r>
        <w:sym w:font="Wingdings" w:char="F0E0"/>
      </w:r>
      <w:r>
        <w:t xml:space="preserve">Era of Incremental Change  </w:t>
      </w:r>
    </w:p>
    <w:p w:rsidR="00466D66" w:rsidRDefault="00466D66" w:rsidP="00943494">
      <w:pPr>
        <w:pStyle w:val="ListParagraph"/>
        <w:numPr>
          <w:ilvl w:val="0"/>
          <w:numId w:val="21"/>
        </w:numPr>
      </w:pPr>
      <w:r>
        <w:t>This cycle repeats itself</w:t>
      </w:r>
    </w:p>
    <w:p w:rsidR="00466D66" w:rsidRDefault="00466D66" w:rsidP="00943494">
      <w:pPr>
        <w:pStyle w:val="ListParagraph"/>
        <w:numPr>
          <w:ilvl w:val="0"/>
          <w:numId w:val="21"/>
        </w:numPr>
      </w:pPr>
      <w:r>
        <w:t>The S-Curve helps demonstrate that when a new technology emerges, progress starts off slowly, than increases very rapidly. Once the physical limits are achieved, the incremental innovation begins to take place. However, if the old technology is replaced with a new technology it will create another S-Curve.</w:t>
      </w:r>
    </w:p>
    <w:p w:rsidR="00466D66" w:rsidRDefault="00466D66" w:rsidP="00943494">
      <w:pPr>
        <w:pStyle w:val="ListParagraph"/>
        <w:numPr>
          <w:ilvl w:val="0"/>
          <w:numId w:val="21"/>
        </w:numPr>
      </w:pPr>
      <w:r>
        <w:lastRenderedPageBreak/>
        <w:t xml:space="preserve">People believe that jobs will become obsolete at one point too. Not losing jobs, but changing the definition of a job. </w:t>
      </w:r>
    </w:p>
    <w:p w:rsidR="00466D66" w:rsidRDefault="00466D66" w:rsidP="00943494">
      <w:pPr>
        <w:pStyle w:val="ListParagraph"/>
        <w:numPr>
          <w:ilvl w:val="0"/>
          <w:numId w:val="21"/>
        </w:numPr>
      </w:pPr>
      <w:r>
        <w:t>Technology replaces Middle-Class jobs and lower paying jobs. An example of this is self-serve checkouts at grocery stores. Computers are capable of reviewing case law more efficiently than humans, which could de-job lawyers.</w:t>
      </w:r>
    </w:p>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0228FF" w:rsidRDefault="000228FF" w:rsidP="000228FF"/>
    <w:p w:rsidR="00C52E4B" w:rsidRDefault="00C52E4B" w:rsidP="009A1757"/>
    <w:p w:rsidR="003517D9" w:rsidRDefault="003517D9" w:rsidP="009A1757"/>
    <w:p w:rsidR="003517D9" w:rsidRDefault="003517D9" w:rsidP="009A1757"/>
    <w:p w:rsidR="003517D9" w:rsidRDefault="003517D9" w:rsidP="009A1757"/>
    <w:p w:rsidR="003517D9" w:rsidRDefault="003517D9" w:rsidP="009A1757"/>
    <w:p w:rsidR="003517D9" w:rsidRDefault="003517D9" w:rsidP="003517D9">
      <w:pPr>
        <w:pStyle w:val="Heading1"/>
      </w:pPr>
      <w:r>
        <w:lastRenderedPageBreak/>
        <w:t>Chapter 8</w:t>
      </w:r>
      <w:r w:rsidR="004034CE">
        <w:t>- Global Forces</w:t>
      </w:r>
    </w:p>
    <w:p w:rsidR="003517D9" w:rsidRDefault="000228FF" w:rsidP="00943494">
      <w:pPr>
        <w:pStyle w:val="ListParagraph"/>
        <w:numPr>
          <w:ilvl w:val="0"/>
          <w:numId w:val="23"/>
        </w:numPr>
      </w:pPr>
      <w:r>
        <w:t>Business around the world involves many stakeholders, including domestic and foreign competitors, workers, industries, governments, national cultures, and economics.</w:t>
      </w:r>
    </w:p>
    <w:p w:rsidR="009A1757" w:rsidRDefault="003517D9" w:rsidP="003517D9">
      <w:r>
        <w:rPr>
          <w:b/>
          <w:bCs/>
        </w:rPr>
        <w:t xml:space="preserve">Globalization: </w:t>
      </w:r>
      <w:r>
        <w:t>Although there is no universally agreed-upon definition, it may be considered as a process involving the integration of national economies and the process of generating a single world economic system.</w:t>
      </w:r>
    </w:p>
    <w:p w:rsidR="000228FF" w:rsidRDefault="000228FF" w:rsidP="00943494">
      <w:pPr>
        <w:pStyle w:val="ListParagraph"/>
        <w:numPr>
          <w:ilvl w:val="0"/>
          <w:numId w:val="23"/>
        </w:numPr>
      </w:pPr>
      <w:r>
        <w:t>Global integration in the economy is highlighted through the presence of trade blocs.</w:t>
      </w:r>
    </w:p>
    <w:p w:rsidR="000228FF" w:rsidRDefault="000228FF" w:rsidP="00943494">
      <w:pPr>
        <w:pStyle w:val="ListParagraph"/>
        <w:numPr>
          <w:ilvl w:val="0"/>
          <w:numId w:val="23"/>
        </w:numPr>
      </w:pPr>
      <w:r>
        <w:t>There are different types of trade blocs like NAFTA (North American Free Trade Agreement) which is between Canada, Mexico, and the USA- as well as the EU (European Union) which groups 25 countries together to create one economic union. The APEC (Asia-Pacific Economic Cooperation) consists of 21 nations forming a free trade zone around the Pacific Ocean.</w:t>
      </w:r>
    </w:p>
    <w:p w:rsidR="000228FF" w:rsidRDefault="000228FF" w:rsidP="00943494">
      <w:pPr>
        <w:pStyle w:val="ListParagraph"/>
        <w:numPr>
          <w:ilvl w:val="0"/>
          <w:numId w:val="23"/>
        </w:numPr>
      </w:pPr>
      <w:r>
        <w:t>Companies aim to market worldwide, whether it be Sony, Nike, Gap, or McDonald’s.</w:t>
      </w:r>
    </w:p>
    <w:p w:rsidR="000228FF" w:rsidRDefault="00926F87" w:rsidP="00943494">
      <w:pPr>
        <w:pStyle w:val="ListParagraph"/>
        <w:numPr>
          <w:ilvl w:val="0"/>
          <w:numId w:val="23"/>
        </w:numPr>
      </w:pPr>
      <w:r>
        <w:t xml:space="preserve">Globalization can be considered a process that is expanding the degree and forms of cross-border transactions among people, assets, goods, and services. </w:t>
      </w:r>
    </w:p>
    <w:p w:rsidR="00926F87" w:rsidRDefault="00926F87" w:rsidP="00943494">
      <w:pPr>
        <w:pStyle w:val="ListParagraph"/>
        <w:numPr>
          <w:ilvl w:val="0"/>
          <w:numId w:val="23"/>
        </w:numPr>
      </w:pPr>
      <w:r>
        <w:t>Globalization refers to the growth in direct foreign investment in regions across the world.</w:t>
      </w:r>
    </w:p>
    <w:p w:rsidR="00926F87" w:rsidRDefault="00926F87" w:rsidP="00943494">
      <w:pPr>
        <w:pStyle w:val="ListParagraph"/>
        <w:numPr>
          <w:ilvl w:val="0"/>
          <w:numId w:val="23"/>
        </w:numPr>
      </w:pPr>
      <w:r>
        <w:t>Globalization reflects the shift toward increasing economic interdependence-the process of generating one world economic system or a global economy.</w:t>
      </w:r>
    </w:p>
    <w:p w:rsidR="003517D9" w:rsidRDefault="003517D9" w:rsidP="003517D9">
      <w:r>
        <w:rPr>
          <w:b/>
          <w:bCs/>
        </w:rPr>
        <w:t xml:space="preserve">Pull Factors: </w:t>
      </w:r>
      <w:r>
        <w:t>Positive outcomes a business would gain from entering the global market include the potential for sales growth and opportunity of obtaining needed resources.</w:t>
      </w:r>
    </w:p>
    <w:p w:rsidR="00926F87" w:rsidRDefault="00926F87" w:rsidP="00943494">
      <w:pPr>
        <w:pStyle w:val="ListParagraph"/>
        <w:numPr>
          <w:ilvl w:val="0"/>
          <w:numId w:val="24"/>
        </w:numPr>
      </w:pPr>
      <w:r>
        <w:t xml:space="preserve">Companies tend to generate a significant amount of revenue outside of its home country. </w:t>
      </w:r>
    </w:p>
    <w:p w:rsidR="00926F87" w:rsidRDefault="00926F87" w:rsidP="00943494">
      <w:pPr>
        <w:pStyle w:val="ListParagraph"/>
        <w:numPr>
          <w:ilvl w:val="0"/>
          <w:numId w:val="24"/>
        </w:numPr>
      </w:pPr>
      <w:r>
        <w:t>Starbucks began expanding operations into Europe over ten years ago, because it had the potential to increase sales.</w:t>
      </w:r>
    </w:p>
    <w:p w:rsidR="00926F87" w:rsidRDefault="00926F87" w:rsidP="00943494">
      <w:pPr>
        <w:pStyle w:val="ListParagraph"/>
        <w:numPr>
          <w:ilvl w:val="0"/>
          <w:numId w:val="24"/>
        </w:numPr>
      </w:pPr>
      <w:r>
        <w:t>Increased sales are not only a good outcome, but having access to foreign consumers may remove the negative effects of domestic downsizing.</w:t>
      </w:r>
    </w:p>
    <w:p w:rsidR="00926F87" w:rsidRDefault="00926F87" w:rsidP="00943494">
      <w:pPr>
        <w:pStyle w:val="ListParagraph"/>
        <w:numPr>
          <w:ilvl w:val="0"/>
          <w:numId w:val="24"/>
        </w:numPr>
      </w:pPr>
      <w:r>
        <w:t>Avon failed because it went door-to-door and didn’t recognize women were out of the household, however they successfully expanded globally.</w:t>
      </w:r>
    </w:p>
    <w:p w:rsidR="00926F87" w:rsidRDefault="00926F87" w:rsidP="00943494">
      <w:pPr>
        <w:pStyle w:val="ListParagraph"/>
        <w:numPr>
          <w:ilvl w:val="0"/>
          <w:numId w:val="24"/>
        </w:numPr>
      </w:pPr>
      <w:r>
        <w:t>Going global gives opportunities to needed resources. Some materials may not be available in the home country or the resources may be cheaper somewhere else, for example cheaper labour.</w:t>
      </w:r>
    </w:p>
    <w:p w:rsidR="003517D9" w:rsidRDefault="003517D9" w:rsidP="003517D9">
      <w:r>
        <w:rPr>
          <w:b/>
          <w:bCs/>
        </w:rPr>
        <w:t xml:space="preserve">Push Factors: </w:t>
      </w:r>
      <w:r>
        <w:t>Forces that act on all businesses to create an environment where competing successfully means competing globally include the forces of competition. The shift toward democracy, the reduction in trade barriers, and improvements in technology.</w:t>
      </w:r>
    </w:p>
    <w:p w:rsidR="00CE405F" w:rsidRDefault="00CE405F" w:rsidP="00943494">
      <w:pPr>
        <w:pStyle w:val="ListParagraph"/>
        <w:numPr>
          <w:ilvl w:val="0"/>
          <w:numId w:val="25"/>
        </w:numPr>
      </w:pPr>
      <w:r>
        <w:t>Domestic business may be pushed into competing with foreign businesses. By default, they are pushed into global expansion.</w:t>
      </w:r>
    </w:p>
    <w:p w:rsidR="00CE405F" w:rsidRDefault="00CE405F" w:rsidP="00CE405F">
      <w:pPr>
        <w:tabs>
          <w:tab w:val="left" w:pos="9457"/>
        </w:tabs>
      </w:pPr>
      <w:r w:rsidRPr="00CE405F">
        <w:rPr>
          <w:b/>
          <w:bCs/>
        </w:rPr>
        <w:t xml:space="preserve">First-mover advantage: </w:t>
      </w:r>
      <w:r>
        <w:t>The benefits of being among the first to establish strong positions in important world markets.</w:t>
      </w:r>
      <w:r>
        <w:tab/>
      </w:r>
    </w:p>
    <w:p w:rsidR="00CE405F" w:rsidRDefault="00CE405F" w:rsidP="00943494">
      <w:pPr>
        <w:pStyle w:val="ListParagraph"/>
        <w:numPr>
          <w:ilvl w:val="0"/>
          <w:numId w:val="25"/>
        </w:numPr>
        <w:tabs>
          <w:tab w:val="left" w:pos="9457"/>
        </w:tabs>
      </w:pPr>
      <w:r>
        <w:t>Late entrants in a foreign market may lose connections with them, and may lose a strong position in the market.</w:t>
      </w:r>
    </w:p>
    <w:p w:rsidR="00CE405F" w:rsidRDefault="00CE405F" w:rsidP="00943494">
      <w:pPr>
        <w:pStyle w:val="ListParagraph"/>
        <w:numPr>
          <w:ilvl w:val="0"/>
          <w:numId w:val="25"/>
        </w:numPr>
        <w:tabs>
          <w:tab w:val="left" w:pos="9457"/>
        </w:tabs>
      </w:pPr>
      <w:r>
        <w:t xml:space="preserve">Many countries that shifted towards democracy helped open the doors to foreign trade. When McDonald’s was introduced to Russia it was widely accepted, after the country became democratic. </w:t>
      </w:r>
    </w:p>
    <w:p w:rsidR="00CE405F" w:rsidRDefault="00CE405F" w:rsidP="00CE405F">
      <w:pPr>
        <w:tabs>
          <w:tab w:val="left" w:pos="9457"/>
        </w:tabs>
      </w:pPr>
      <w:r>
        <w:rPr>
          <w:b/>
          <w:bCs/>
        </w:rPr>
        <w:t xml:space="preserve">Trade barriers: </w:t>
      </w:r>
      <w:r>
        <w:t>A government barrier that prevents the free trade of imported goods and services into a country via tariffs, quotas, subsidies, and so on.</w:t>
      </w:r>
    </w:p>
    <w:p w:rsidR="00CE405F" w:rsidRDefault="00CE405F" w:rsidP="00943494">
      <w:pPr>
        <w:pStyle w:val="ListParagraph"/>
        <w:numPr>
          <w:ilvl w:val="0"/>
          <w:numId w:val="26"/>
        </w:numPr>
        <w:tabs>
          <w:tab w:val="left" w:pos="9457"/>
        </w:tabs>
      </w:pPr>
      <w:r>
        <w:t>The less trade barriers there are between countries, the more international business is created. After NAFTA was established, there were no trade barriers between Mexico, Canada, and the United States.</w:t>
      </w:r>
    </w:p>
    <w:p w:rsidR="000A3BF8" w:rsidRDefault="000A3BF8" w:rsidP="00943494">
      <w:pPr>
        <w:pStyle w:val="ListParagraph"/>
        <w:numPr>
          <w:ilvl w:val="0"/>
          <w:numId w:val="26"/>
        </w:numPr>
        <w:tabs>
          <w:tab w:val="left" w:pos="9457"/>
        </w:tabs>
      </w:pPr>
      <w:r>
        <w:t>Not all Canadian industries compete freely under NAFTA. The dairy industry is under pressure because Canada was accepted into Transpacific Partnership trade talks, and partner countries want access to our dairy resources. Canada is also negotiating trade talks with the European Union, so that we can access the EU market.</w:t>
      </w:r>
    </w:p>
    <w:p w:rsidR="000A3BF8" w:rsidRDefault="000A3BF8" w:rsidP="00943494">
      <w:pPr>
        <w:pStyle w:val="ListParagraph"/>
        <w:numPr>
          <w:ilvl w:val="0"/>
          <w:numId w:val="26"/>
        </w:numPr>
        <w:tabs>
          <w:tab w:val="left" w:pos="9457"/>
        </w:tabs>
      </w:pPr>
      <w:r>
        <w:lastRenderedPageBreak/>
        <w:t>Canada’s supply management of milk surpluses has accounted for prices to change over time. Over time, milk production has become more efficient.</w:t>
      </w:r>
    </w:p>
    <w:p w:rsidR="00CE405F" w:rsidRPr="003517D9" w:rsidRDefault="000A3BF8" w:rsidP="00943494">
      <w:pPr>
        <w:pStyle w:val="ListParagraph"/>
        <w:numPr>
          <w:ilvl w:val="0"/>
          <w:numId w:val="26"/>
        </w:numPr>
        <w:tabs>
          <w:tab w:val="left" w:pos="9457"/>
        </w:tabs>
      </w:pPr>
      <w:r>
        <w:t>With technology advancing, it</w:t>
      </w:r>
      <w:r w:rsidR="0089486F">
        <w:t>’</w:t>
      </w:r>
      <w:r>
        <w:t>s been so much more easier for goods and services to go global.</w:t>
      </w:r>
      <w:r w:rsidR="0089486F">
        <w:t xml:space="preserve"> Improvements in transportation and communication make it easier for global partners to connect.</w:t>
      </w:r>
    </w:p>
    <w:tbl>
      <w:tblPr>
        <w:tblStyle w:val="TableGrid"/>
        <w:tblW w:w="0" w:type="auto"/>
        <w:tblInd w:w="3890" w:type="dxa"/>
        <w:tblLook w:val="04A0" w:firstRow="1" w:lastRow="0" w:firstColumn="1" w:lastColumn="0" w:noHBand="0" w:noVBand="1"/>
      </w:tblPr>
      <w:tblGrid>
        <w:gridCol w:w="3009"/>
      </w:tblGrid>
      <w:tr w:rsidR="0014522D" w:rsidTr="0014522D">
        <w:trPr>
          <w:trHeight w:val="267"/>
        </w:trPr>
        <w:tc>
          <w:tcPr>
            <w:tcW w:w="3009" w:type="dxa"/>
          </w:tcPr>
          <w:p w:rsidR="0014522D" w:rsidRPr="0014522D" w:rsidRDefault="0014522D" w:rsidP="0014522D">
            <w:pPr>
              <w:tabs>
                <w:tab w:val="left" w:pos="1410"/>
              </w:tabs>
              <w:jc w:val="center"/>
              <w:rPr>
                <w:b/>
                <w:bCs/>
              </w:rPr>
            </w:pPr>
            <w:r>
              <w:rPr>
                <w:b/>
                <w:bCs/>
              </w:rPr>
              <w:t>Pull Factors</w:t>
            </w:r>
          </w:p>
        </w:tc>
      </w:tr>
      <w:tr w:rsidR="0014522D" w:rsidTr="0014522D">
        <w:trPr>
          <w:trHeight w:val="267"/>
        </w:trPr>
        <w:tc>
          <w:tcPr>
            <w:tcW w:w="3009" w:type="dxa"/>
          </w:tcPr>
          <w:p w:rsidR="0014522D" w:rsidRDefault="0014522D" w:rsidP="0014522D">
            <w:pPr>
              <w:tabs>
                <w:tab w:val="left" w:pos="1410"/>
              </w:tabs>
              <w:jc w:val="center"/>
            </w:pPr>
            <w:r>
              <w:t>Potential for Sales Growth</w:t>
            </w:r>
          </w:p>
        </w:tc>
      </w:tr>
      <w:tr w:rsidR="0014522D" w:rsidTr="0014522D">
        <w:trPr>
          <w:trHeight w:val="244"/>
        </w:trPr>
        <w:tc>
          <w:tcPr>
            <w:tcW w:w="3009" w:type="dxa"/>
          </w:tcPr>
          <w:p w:rsidR="0014522D" w:rsidRDefault="0014522D" w:rsidP="0014522D">
            <w:pPr>
              <w:tabs>
                <w:tab w:val="left" w:pos="1410"/>
              </w:tabs>
              <w:jc w:val="center"/>
            </w:pPr>
            <w:r>
              <w:t>Obtaining Needed Resources</w:t>
            </w:r>
          </w:p>
        </w:tc>
      </w:tr>
    </w:tbl>
    <w:p w:rsidR="0014522D" w:rsidRDefault="0014522D" w:rsidP="0014522D">
      <w:pPr>
        <w:tabs>
          <w:tab w:val="left" w:pos="1410"/>
        </w:tabs>
      </w:pPr>
      <w:r>
        <w:rPr>
          <w:noProof/>
          <w:lang w:eastAsia="en-CA"/>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625048</wp:posOffset>
                </wp:positionV>
                <wp:extent cx="1501253" cy="996286"/>
                <wp:effectExtent l="0" t="0" r="22860" b="13970"/>
                <wp:wrapThrough wrapText="bothSides">
                  <wp:wrapPolygon edited="0">
                    <wp:start x="7675" y="0"/>
                    <wp:lineTo x="4934" y="827"/>
                    <wp:lineTo x="274" y="4959"/>
                    <wp:lineTo x="0" y="8679"/>
                    <wp:lineTo x="0" y="14878"/>
                    <wp:lineTo x="3015" y="19837"/>
                    <wp:lineTo x="4112" y="19837"/>
                    <wp:lineTo x="6853" y="21490"/>
                    <wp:lineTo x="7401" y="21490"/>
                    <wp:lineTo x="14254" y="21490"/>
                    <wp:lineTo x="14802" y="21490"/>
                    <wp:lineTo x="17817" y="19837"/>
                    <wp:lineTo x="21655" y="15704"/>
                    <wp:lineTo x="21655" y="5372"/>
                    <wp:lineTo x="16721" y="827"/>
                    <wp:lineTo x="13980" y="0"/>
                    <wp:lineTo x="7675" y="0"/>
                  </wp:wrapPolygon>
                </wp:wrapThrough>
                <wp:docPr id="14" name="Oval 14"/>
                <wp:cNvGraphicFramePr/>
                <a:graphic xmlns:a="http://schemas.openxmlformats.org/drawingml/2006/main">
                  <a:graphicData uri="http://schemas.microsoft.com/office/word/2010/wordprocessingShape">
                    <wps:wsp>
                      <wps:cNvSpPr/>
                      <wps:spPr>
                        <a:xfrm>
                          <a:off x="0" y="0"/>
                          <a:ext cx="1501253" cy="996286"/>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Pr="0014522D" w:rsidRDefault="00091243" w:rsidP="0014522D">
                            <w:pPr>
                              <w:jc w:val="center"/>
                              <w:rPr>
                                <w:sz w:val="28"/>
                                <w:szCs w:val="28"/>
                              </w:rPr>
                            </w:pPr>
                            <w:r w:rsidRPr="0014522D">
                              <w:rPr>
                                <w:sz w:val="28"/>
                                <w:szCs w:val="28"/>
                              </w:rPr>
                              <w:t xml:space="preserve">Going </w:t>
                            </w:r>
                          </w:p>
                          <w:p w:rsidR="00091243" w:rsidRPr="0014522D" w:rsidRDefault="00091243" w:rsidP="0014522D">
                            <w:pPr>
                              <w:jc w:val="center"/>
                              <w:rPr>
                                <w:sz w:val="28"/>
                                <w:szCs w:val="28"/>
                              </w:rPr>
                            </w:pPr>
                            <w:r w:rsidRPr="0014522D">
                              <w:rPr>
                                <w:sz w:val="28"/>
                                <w:szCs w:val="28"/>
                              </w:rPr>
                              <w:t>Global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4" o:spid="_x0000_s1029" style="position:absolute;margin-left:0;margin-top:49.2pt;width:118.2pt;height:78.45pt;z-index:2516684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" fillcolor="#5b9bd5 [3204]" strokecolor="#1f4d78 [1604]" strokeweight="1pt">
                <v:stroke joinstyle="miter"/>
                <v:textbox>
                  <w:txbxContent>
                    <w:p w:rsidR="00091243" w:rsidRPr="0014522D" w:rsidRDefault="00091243" w:rsidP="0014522D">
                      <w:pPr>
                        <w:jc w:val="center"/>
                        <w:rPr>
                          <w:sz w:val="28"/>
                          <w:szCs w:val="28"/>
                        </w:rPr>
                      </w:pPr>
                      <w:r w:rsidRPr="0014522D">
                        <w:rPr>
                          <w:sz w:val="28"/>
                          <w:szCs w:val="28"/>
                        </w:rPr>
                        <w:t xml:space="preserve">Going </w:t>
                      </w:r>
                    </w:p>
                    <w:p w:rsidR="00091243" w:rsidRPr="0014522D" w:rsidRDefault="00091243" w:rsidP="0014522D">
                      <w:pPr>
                        <w:jc w:val="center"/>
                        <w:rPr>
                          <w:sz w:val="28"/>
                          <w:szCs w:val="28"/>
                        </w:rPr>
                      </w:pPr>
                      <w:r w:rsidRPr="0014522D">
                        <w:rPr>
                          <w:sz w:val="28"/>
                          <w:szCs w:val="28"/>
                        </w:rPr>
                        <w:t>Global</w:t>
                      </w:r>
                    </w:p>
                  </w:txbxContent>
                </v:textbox>
                <w10:wrap type="through" anchorx="margin"/>
              </v:oval>
            </w:pict>
          </mc:Fallback>
        </mc:AlternateContent>
      </w:r>
      <w:r>
        <w:rPr>
          <w:noProof/>
          <w:lang w:eastAsia="en-CA"/>
        </w:rPr>
        <mc:AlternateContent>
          <mc:Choice Requires="wps">
            <w:drawing>
              <wp:anchor distT="0" distB="0" distL="114300" distR="114300" simplePos="0" relativeHeight="251667456" behindDoc="0" locked="0" layoutInCell="1" allowOverlap="1">
                <wp:simplePos x="0" y="0"/>
                <wp:positionH relativeFrom="column">
                  <wp:posOffset>3418764</wp:posOffset>
                </wp:positionH>
                <wp:positionV relativeFrom="paragraph">
                  <wp:posOffset>-1725</wp:posOffset>
                </wp:positionV>
                <wp:extent cx="0" cy="627797"/>
                <wp:effectExtent l="76200" t="0" r="76200" b="58420"/>
                <wp:wrapNone/>
                <wp:docPr id="13" name="Straight Arrow Connector 13"/>
                <wp:cNvGraphicFramePr/>
                <a:graphic xmlns:a="http://schemas.openxmlformats.org/drawingml/2006/main">
                  <a:graphicData uri="http://schemas.microsoft.com/office/word/2010/wordprocessingShape">
                    <wps:wsp>
                      <wps:cNvCnPr/>
                      <wps:spPr>
                        <a:xfrm>
                          <a:off x="0" y="0"/>
                          <a:ext cx="0" cy="62779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547880F" id="_x0000_t32" coordsize="21600,21600" o:spt="32" o:oned="t" path="m,l21600,21600e" filled="f">
                <v:path arrowok="t" fillok="f" o:connecttype="none"/>
                <o:lock v:ext="edit" shapetype="t"/>
              </v:shapetype>
              <v:shape id="Straight Arrow Connector 13" o:spid="_x0000_s1026" type="#_x0000_t32" style="position:absolute;margin-left:269.2pt;margin-top:-.15pt;width:0;height:49.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" strokecolor="#5b9bd5 [3204]" strokeweight=".5pt">
                <v:stroke endarrow="block" joinstyle="miter"/>
              </v:shape>
            </w:pict>
          </mc:Fallback>
        </mc:AlternateContent>
      </w:r>
    </w:p>
    <w:p w:rsidR="0014522D" w:rsidRPr="0014522D" w:rsidRDefault="0014522D" w:rsidP="0014522D"/>
    <w:p w:rsidR="0014522D" w:rsidRPr="0014522D" w:rsidRDefault="0014522D" w:rsidP="0014522D"/>
    <w:p w:rsidR="0014522D" w:rsidRPr="0014522D" w:rsidRDefault="0014522D" w:rsidP="0014522D"/>
    <w:p w:rsidR="0014522D" w:rsidRDefault="0014522D" w:rsidP="0014522D"/>
    <w:p w:rsidR="0014522D" w:rsidRDefault="0014522D" w:rsidP="0014522D">
      <w:r>
        <w:rPr>
          <w:noProof/>
          <w:lang w:eastAsia="en-CA"/>
        </w:rPr>
        <mc:AlternateContent>
          <mc:Choice Requires="wps">
            <w:drawing>
              <wp:anchor distT="0" distB="0" distL="114300" distR="114300" simplePos="0" relativeHeight="251669504" behindDoc="0" locked="0" layoutInCell="1" allowOverlap="1">
                <wp:simplePos x="0" y="0"/>
                <wp:positionH relativeFrom="column">
                  <wp:posOffset>3432412</wp:posOffset>
                </wp:positionH>
                <wp:positionV relativeFrom="paragraph">
                  <wp:posOffset>207891</wp:posOffset>
                </wp:positionV>
                <wp:extent cx="0" cy="655093"/>
                <wp:effectExtent l="76200" t="38100" r="57150" b="12065"/>
                <wp:wrapNone/>
                <wp:docPr id="17" name="Straight Arrow Connector 17"/>
                <wp:cNvGraphicFramePr/>
                <a:graphic xmlns:a="http://schemas.openxmlformats.org/drawingml/2006/main">
                  <a:graphicData uri="http://schemas.microsoft.com/office/word/2010/wordprocessingShape">
                    <wps:wsp>
                      <wps:cNvCnPr/>
                      <wps:spPr>
                        <a:xfrm flipV="1">
                          <a:off x="0" y="0"/>
                          <a:ext cx="0" cy="6550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EFCA5D" id="Straight Arrow Connector 17" o:spid="_x0000_s1026" type="#_x0000_t32" style="position:absolute;margin-left:270.25pt;margin-top:16.35pt;width:0;height:51.6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" strokecolor="#5b9bd5 [3204]" strokeweight=".5pt">
                <v:stroke endarrow="block" joinstyle="miter"/>
              </v:shape>
            </w:pict>
          </mc:Fallback>
        </mc:AlternateContent>
      </w:r>
      <w:r>
        <w:tab/>
      </w:r>
      <w:r>
        <w:tab/>
      </w:r>
      <w:r>
        <w:tab/>
      </w:r>
      <w:r>
        <w:tab/>
      </w:r>
      <w:r>
        <w:tab/>
      </w:r>
      <w:r>
        <w:tab/>
      </w:r>
    </w:p>
    <w:p w:rsidR="003904A6" w:rsidRDefault="0014522D" w:rsidP="0014522D">
      <w:pPr>
        <w:tabs>
          <w:tab w:val="left" w:pos="9457"/>
        </w:tabs>
      </w:pPr>
      <w:r>
        <w:tab/>
      </w:r>
    </w:p>
    <w:p w:rsidR="0014522D" w:rsidRDefault="0014522D" w:rsidP="0014522D">
      <w:pPr>
        <w:tabs>
          <w:tab w:val="left" w:pos="9457"/>
        </w:tabs>
      </w:pPr>
    </w:p>
    <w:tbl>
      <w:tblPr>
        <w:tblStyle w:val="TableGrid"/>
        <w:tblpPr w:leftFromText="180" w:rightFromText="180" w:vertAnchor="text" w:tblpY="11"/>
        <w:tblW w:w="0" w:type="auto"/>
        <w:tblLook w:val="04A0" w:firstRow="1" w:lastRow="0" w:firstColumn="1" w:lastColumn="0" w:noHBand="0" w:noVBand="1"/>
      </w:tblPr>
      <w:tblGrid>
        <w:gridCol w:w="10790"/>
      </w:tblGrid>
      <w:tr w:rsidR="0014522D" w:rsidTr="0014522D">
        <w:tc>
          <w:tcPr>
            <w:tcW w:w="10790" w:type="dxa"/>
          </w:tcPr>
          <w:p w:rsidR="0014522D" w:rsidRPr="0014522D" w:rsidRDefault="0014522D" w:rsidP="0014522D">
            <w:pPr>
              <w:tabs>
                <w:tab w:val="left" w:pos="9457"/>
              </w:tabs>
              <w:jc w:val="center"/>
              <w:rPr>
                <w:b/>
                <w:bCs/>
              </w:rPr>
            </w:pPr>
            <w:r>
              <w:rPr>
                <w:b/>
                <w:bCs/>
              </w:rPr>
              <w:t>Push Factors</w:t>
            </w:r>
          </w:p>
        </w:tc>
      </w:tr>
      <w:tr w:rsidR="0014522D" w:rsidTr="0014522D">
        <w:tc>
          <w:tcPr>
            <w:tcW w:w="10790" w:type="dxa"/>
          </w:tcPr>
          <w:p w:rsidR="0014522D" w:rsidRPr="0014522D" w:rsidRDefault="0014522D" w:rsidP="0014522D">
            <w:pPr>
              <w:tabs>
                <w:tab w:val="left" w:pos="9457"/>
              </w:tabs>
              <w:jc w:val="center"/>
            </w:pPr>
            <w:r>
              <w:t>The Force of Competition</w:t>
            </w:r>
          </w:p>
        </w:tc>
      </w:tr>
      <w:tr w:rsidR="0014522D" w:rsidTr="0014522D">
        <w:tc>
          <w:tcPr>
            <w:tcW w:w="10790" w:type="dxa"/>
          </w:tcPr>
          <w:p w:rsidR="0014522D" w:rsidRDefault="0014522D" w:rsidP="0014522D">
            <w:pPr>
              <w:tabs>
                <w:tab w:val="left" w:pos="9457"/>
              </w:tabs>
              <w:jc w:val="center"/>
            </w:pPr>
            <w:r>
              <w:t>Shift toward Democracy</w:t>
            </w:r>
          </w:p>
        </w:tc>
      </w:tr>
      <w:tr w:rsidR="0014522D" w:rsidTr="0014522D">
        <w:tc>
          <w:tcPr>
            <w:tcW w:w="10790" w:type="dxa"/>
          </w:tcPr>
          <w:p w:rsidR="0014522D" w:rsidRDefault="0014522D" w:rsidP="0014522D">
            <w:pPr>
              <w:tabs>
                <w:tab w:val="left" w:pos="9457"/>
              </w:tabs>
              <w:jc w:val="center"/>
            </w:pPr>
            <w:r>
              <w:t>Reduction in Trade Barriers</w:t>
            </w:r>
          </w:p>
        </w:tc>
      </w:tr>
      <w:tr w:rsidR="0014522D" w:rsidTr="0014522D">
        <w:tc>
          <w:tcPr>
            <w:tcW w:w="10790" w:type="dxa"/>
          </w:tcPr>
          <w:p w:rsidR="0014522D" w:rsidRDefault="0014522D" w:rsidP="0014522D">
            <w:pPr>
              <w:tabs>
                <w:tab w:val="left" w:pos="9457"/>
              </w:tabs>
              <w:jc w:val="center"/>
            </w:pPr>
            <w:r>
              <w:t>Improvements in Technology</w:t>
            </w:r>
          </w:p>
        </w:tc>
      </w:tr>
    </w:tbl>
    <w:p w:rsidR="00AA2FED" w:rsidRPr="00CE405F" w:rsidRDefault="00CE405F" w:rsidP="00CE405F">
      <w:pPr>
        <w:tabs>
          <w:tab w:val="left" w:pos="9457"/>
        </w:tabs>
      </w:pPr>
      <w:r>
        <w:tab/>
      </w:r>
    </w:p>
    <w:p w:rsidR="002A3D95" w:rsidRDefault="00D70B73" w:rsidP="00CE405F">
      <w:pPr>
        <w:tabs>
          <w:tab w:val="left" w:pos="9457"/>
        </w:tabs>
      </w:pPr>
      <w:r>
        <w:rPr>
          <w:noProof/>
          <w:lang w:eastAsia="en-CA"/>
        </w:rPr>
        <mc:AlternateContent>
          <mc:Choice Requires="wps">
            <w:drawing>
              <wp:anchor distT="0" distB="0" distL="114300" distR="114300" simplePos="0" relativeHeight="251688960" behindDoc="0" locked="0" layoutInCell="1" allowOverlap="1" wp14:anchorId="2F01D60D" wp14:editId="747D8949">
                <wp:simplePos x="0" y="0"/>
                <wp:positionH relativeFrom="column">
                  <wp:posOffset>4333164</wp:posOffset>
                </wp:positionH>
                <wp:positionV relativeFrom="paragraph">
                  <wp:posOffset>1248570</wp:posOffset>
                </wp:positionV>
                <wp:extent cx="1282890" cy="614055"/>
                <wp:effectExtent l="0" t="0" r="12700" b="14605"/>
                <wp:wrapNone/>
                <wp:docPr id="196" name="Oval 196"/>
                <wp:cNvGraphicFramePr/>
                <a:graphic xmlns:a="http://schemas.openxmlformats.org/drawingml/2006/main">
                  <a:graphicData uri="http://schemas.microsoft.com/office/word/2010/wordprocessingShape">
                    <wps:wsp>
                      <wps:cNvSpPr/>
                      <wps:spPr>
                        <a:xfrm>
                          <a:off x="0" y="0"/>
                          <a:ext cx="1282890" cy="61405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D70B73">
                            <w:pPr>
                              <w:jc w:val="center"/>
                            </w:pPr>
                            <w:r>
                              <w:t>Exports and Imports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F01D60D" id="Oval 196" o:spid="_x0000_s1030" style="position:absolute;margin-left:341.2pt;margin-top:98.3pt;width:101pt;height:4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" fillcolor="#5b9bd5 [3204]" strokecolor="#1f4d78 [1604]" strokeweight="1pt">
                <v:stroke joinstyle="miter"/>
                <v:textbox>
                  <w:txbxContent>
                    <w:p w:rsidR="00091243" w:rsidRDefault="00091243" w:rsidP="00D70B73">
                      <w:pPr>
                        <w:jc w:val="center"/>
                      </w:pPr>
                      <w:r>
                        <w:t>Exports and Imports</w:t>
                      </w:r>
                    </w:p>
                  </w:txbxContent>
                </v:textbox>
              </v:oval>
            </w:pict>
          </mc:Fallback>
        </mc:AlternateContent>
      </w:r>
      <w:r>
        <w:rPr>
          <w:noProof/>
          <w:lang w:eastAsia="en-CA"/>
        </w:rPr>
        <mc:AlternateContent>
          <mc:Choice Requires="wps">
            <w:drawing>
              <wp:anchor distT="0" distB="0" distL="114300" distR="114300" simplePos="0" relativeHeight="251687936" behindDoc="0" locked="0" layoutInCell="1" allowOverlap="1" wp14:anchorId="0F08AA30" wp14:editId="5A759FDE">
                <wp:simplePos x="0" y="0"/>
                <wp:positionH relativeFrom="column">
                  <wp:posOffset>4879075</wp:posOffset>
                </wp:positionH>
                <wp:positionV relativeFrom="paragraph">
                  <wp:posOffset>2203914</wp:posOffset>
                </wp:positionV>
                <wp:extent cx="1323832" cy="627797"/>
                <wp:effectExtent l="0" t="0" r="10160" b="20320"/>
                <wp:wrapNone/>
                <wp:docPr id="195" name="Oval 195"/>
                <wp:cNvGraphicFramePr/>
                <a:graphic xmlns:a="http://schemas.openxmlformats.org/drawingml/2006/main">
                  <a:graphicData uri="http://schemas.microsoft.com/office/word/2010/wordprocessingShape">
                    <wps:wsp>
                      <wps:cNvSpPr/>
                      <wps:spPr>
                        <a:xfrm>
                          <a:off x="0" y="0"/>
                          <a:ext cx="1323832" cy="62779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D70B73">
                            <w:pPr>
                              <w:jc w:val="center"/>
                            </w:pPr>
                            <w:r>
                              <w:t>Outsourcing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08AA30" id="Oval 195" o:spid="_x0000_s1031" style="position:absolute;margin-left:384.2pt;margin-top:173.55pt;width:104.25pt;height:49.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" fillcolor="#5b9bd5 [3204]" strokecolor="#1f4d78 [1604]" strokeweight="1pt">
                <v:stroke joinstyle="miter"/>
                <v:textbox>
                  <w:txbxContent>
                    <w:p w:rsidR="00091243" w:rsidRDefault="00091243" w:rsidP="00D70B73">
                      <w:pPr>
                        <w:jc w:val="center"/>
                      </w:pPr>
                      <w:r>
                        <w:t>Outsourcing</w:t>
                      </w:r>
                    </w:p>
                  </w:txbxContent>
                </v:textbox>
              </v:oval>
            </w:pict>
          </mc:Fallback>
        </mc:AlternateContent>
      </w:r>
      <w:r>
        <w:rPr>
          <w:noProof/>
          <w:lang w:eastAsia="en-CA"/>
        </w:rPr>
        <mc:AlternateContent>
          <mc:Choice Requires="wps">
            <w:drawing>
              <wp:anchor distT="0" distB="0" distL="114300" distR="114300" simplePos="0" relativeHeight="251677696" behindDoc="0" locked="0" layoutInCell="1" allowOverlap="1" wp14:anchorId="6D82FCD5" wp14:editId="552A7AE1">
                <wp:simplePos x="0" y="0"/>
                <wp:positionH relativeFrom="column">
                  <wp:posOffset>1821976</wp:posOffset>
                </wp:positionH>
                <wp:positionV relativeFrom="paragraph">
                  <wp:posOffset>2504164</wp:posOffset>
                </wp:positionV>
                <wp:extent cx="1255594" cy="68239"/>
                <wp:effectExtent l="38100" t="0" r="20955" b="84455"/>
                <wp:wrapNone/>
                <wp:docPr id="25" name="Straight Arrow Connector 25"/>
                <wp:cNvGraphicFramePr/>
                <a:graphic xmlns:a="http://schemas.openxmlformats.org/drawingml/2006/main">
                  <a:graphicData uri="http://schemas.microsoft.com/office/word/2010/wordprocessingShape">
                    <wps:wsp>
                      <wps:cNvCnPr/>
                      <wps:spPr>
                        <a:xfrm flipH="1">
                          <a:off x="0" y="0"/>
                          <a:ext cx="1255594" cy="6823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78E197E" id="Straight Arrow Connector 25" o:spid="_x0000_s1026" type="#_x0000_t32" style="position:absolute;margin-left:143.45pt;margin-top:197.2pt;width:98.85pt;height:5.3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684864" behindDoc="0" locked="0" layoutInCell="1" allowOverlap="1" wp14:anchorId="36BC275B" wp14:editId="6B3E995C">
                <wp:simplePos x="0" y="0"/>
                <wp:positionH relativeFrom="column">
                  <wp:posOffset>416258</wp:posOffset>
                </wp:positionH>
                <wp:positionV relativeFrom="paragraph">
                  <wp:posOffset>2176618</wp:posOffset>
                </wp:positionV>
                <wp:extent cx="1446122" cy="955343"/>
                <wp:effectExtent l="0" t="0" r="20955" b="16510"/>
                <wp:wrapNone/>
                <wp:docPr id="192" name="Oval 192"/>
                <wp:cNvGraphicFramePr/>
                <a:graphic xmlns:a="http://schemas.openxmlformats.org/drawingml/2006/main">
                  <a:graphicData uri="http://schemas.microsoft.com/office/word/2010/wordprocessingShape">
                    <wps:wsp>
                      <wps:cNvSpPr/>
                      <wps:spPr>
                        <a:xfrm>
                          <a:off x="0" y="0"/>
                          <a:ext cx="1446122" cy="95534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D70B73">
                            <w:pPr>
                              <w:jc w:val="center"/>
                            </w:pPr>
                            <w:r>
                              <w:t xml:space="preserve">Joint Ventures and Strategic Alliances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6BC275B" id="Oval 192" o:spid="_x0000_s1032" style="position:absolute;margin-left:32.8pt;margin-top:171.4pt;width:113.85pt;height:75.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" fillcolor="#5b9bd5 [3204]" strokecolor="#1f4d78 [1604]" strokeweight="1pt">
                <v:stroke joinstyle="miter"/>
                <v:textbox>
                  <w:txbxContent>
                    <w:p w:rsidR="00091243" w:rsidRDefault="00091243" w:rsidP="00D70B73">
                      <w:pPr>
                        <w:jc w:val="center"/>
                      </w:pPr>
                      <w:r>
                        <w:t xml:space="preserve">Joint Ventures and Strategic Alliances </w:t>
                      </w:r>
                    </w:p>
                  </w:txbxContent>
                </v:textbox>
              </v:oval>
            </w:pict>
          </mc:Fallback>
        </mc:AlternateContent>
      </w:r>
      <w:r>
        <w:rPr>
          <w:noProof/>
          <w:lang w:eastAsia="en-CA"/>
        </w:rPr>
        <mc:AlternateContent>
          <mc:Choice Requires="wps">
            <w:drawing>
              <wp:anchor distT="0" distB="0" distL="114300" distR="114300" simplePos="0" relativeHeight="251683840" behindDoc="0" locked="0" layoutInCell="1" allowOverlap="1" wp14:anchorId="5B8E4D50" wp14:editId="7D38EFAB">
                <wp:simplePos x="0" y="0"/>
                <wp:positionH relativeFrom="column">
                  <wp:posOffset>1357952</wp:posOffset>
                </wp:positionH>
                <wp:positionV relativeFrom="paragraph">
                  <wp:posOffset>852786</wp:posOffset>
                </wp:positionV>
                <wp:extent cx="1241112" cy="941307"/>
                <wp:effectExtent l="0" t="0" r="16510" b="11430"/>
                <wp:wrapNone/>
                <wp:docPr id="31" name="Oval 31"/>
                <wp:cNvGraphicFramePr/>
                <a:graphic xmlns:a="http://schemas.openxmlformats.org/drawingml/2006/main">
                  <a:graphicData uri="http://schemas.microsoft.com/office/word/2010/wordprocessingShape">
                    <wps:wsp>
                      <wps:cNvSpPr/>
                      <wps:spPr>
                        <a:xfrm>
                          <a:off x="0" y="0"/>
                          <a:ext cx="1241112" cy="94130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D70B73">
                            <w:pPr>
                              <w:jc w:val="center"/>
                            </w:pPr>
                            <w:r>
                              <w:t>Mergers and Acquisitions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B8E4D50" id="Oval 31" o:spid="_x0000_s1033" style="position:absolute;margin-left:106.95pt;margin-top:67.15pt;width:97.75pt;height:74.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" fillcolor="#5b9bd5 [3204]" strokecolor="#1f4d78 [1604]" strokeweight="1pt">
                <v:stroke joinstyle="miter"/>
                <v:textbox>
                  <w:txbxContent>
                    <w:p w:rsidR="00091243" w:rsidRDefault="00091243" w:rsidP="00D70B73">
                      <w:pPr>
                        <w:jc w:val="center"/>
                      </w:pPr>
                      <w:r>
                        <w:t>Mergers and Acquisitions</w:t>
                      </w:r>
                    </w:p>
                  </w:txbxContent>
                </v:textbox>
              </v:oval>
            </w:pict>
          </mc:Fallback>
        </mc:AlternateContent>
      </w:r>
      <w:r>
        <w:rPr>
          <w:noProof/>
          <w:lang w:eastAsia="en-CA"/>
        </w:rPr>
        <mc:AlternateContent>
          <mc:Choice Requires="wps">
            <w:drawing>
              <wp:anchor distT="0" distB="0" distL="114300" distR="114300" simplePos="0" relativeHeight="251682816" behindDoc="0" locked="0" layoutInCell="1" allowOverlap="1" wp14:anchorId="0C4F6BC2" wp14:editId="5DE5B609">
                <wp:simplePos x="0" y="0"/>
                <wp:positionH relativeFrom="margin">
                  <wp:posOffset>2750024</wp:posOffset>
                </wp:positionH>
                <wp:positionV relativeFrom="paragraph">
                  <wp:posOffset>552535</wp:posOffset>
                </wp:positionV>
                <wp:extent cx="1268701" cy="764152"/>
                <wp:effectExtent l="0" t="0" r="27305" b="17145"/>
                <wp:wrapNone/>
                <wp:docPr id="30" name="Oval 30"/>
                <wp:cNvGraphicFramePr/>
                <a:graphic xmlns:a="http://schemas.openxmlformats.org/drawingml/2006/main">
                  <a:graphicData uri="http://schemas.microsoft.com/office/word/2010/wordprocessingShape">
                    <wps:wsp>
                      <wps:cNvSpPr/>
                      <wps:spPr>
                        <a:xfrm>
                          <a:off x="0" y="0"/>
                          <a:ext cx="1268701" cy="76415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D70B73">
                            <w:pPr>
                              <w:jc w:val="center"/>
                            </w:pPr>
                            <w:r>
                              <w:t>Establishing Subsidiaries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4F6BC2" id="Oval 30" o:spid="_x0000_s1034" style="position:absolute;margin-left:216.55pt;margin-top:43.5pt;width:99.9pt;height:60.15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" fillcolor="#5b9bd5 [3204]" strokecolor="#1f4d78 [1604]" strokeweight="1pt">
                <v:stroke joinstyle="miter"/>
                <v:textbox>
                  <w:txbxContent>
                    <w:p w:rsidR="00091243" w:rsidRDefault="00091243" w:rsidP="00D70B73">
                      <w:pPr>
                        <w:jc w:val="center"/>
                      </w:pPr>
                      <w:r>
                        <w:t>Establishing Subsidiaries</w:t>
                      </w:r>
                    </w:p>
                  </w:txbxContent>
                </v:textbox>
                <w10:wrap anchorx="margin"/>
              </v:oval>
            </w:pict>
          </mc:Fallback>
        </mc:AlternateContent>
      </w:r>
      <w:r>
        <w:rPr>
          <w:noProof/>
          <w:lang w:eastAsia="en-CA"/>
        </w:rPr>
        <mc:AlternateContent>
          <mc:Choice Requires="wps">
            <w:drawing>
              <wp:anchor distT="0" distB="0" distL="114300" distR="114300" simplePos="0" relativeHeight="251676672" behindDoc="0" locked="0" layoutInCell="1" allowOverlap="1" wp14:anchorId="508558D3" wp14:editId="26AD8386">
                <wp:simplePos x="0" y="0"/>
                <wp:positionH relativeFrom="column">
                  <wp:posOffset>2313021</wp:posOffset>
                </wp:positionH>
                <wp:positionV relativeFrom="paragraph">
                  <wp:posOffset>1740838</wp:posOffset>
                </wp:positionV>
                <wp:extent cx="818866" cy="504967"/>
                <wp:effectExtent l="38100" t="38100" r="19685" b="28575"/>
                <wp:wrapNone/>
                <wp:docPr id="24" name="Straight Arrow Connector 24"/>
                <wp:cNvGraphicFramePr/>
                <a:graphic xmlns:a="http://schemas.openxmlformats.org/drawingml/2006/main">
                  <a:graphicData uri="http://schemas.microsoft.com/office/word/2010/wordprocessingShape">
                    <wps:wsp>
                      <wps:cNvCnPr/>
                      <wps:spPr>
                        <a:xfrm flipH="1" flipV="1">
                          <a:off x="0" y="0"/>
                          <a:ext cx="818866" cy="5049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BE62E52" id="_x0000_t32" coordsize="21600,21600" o:spt="32" o:oned="t" path="m,l21600,21600e" filled="f">
                <v:path arrowok="t" fillok="f" o:connecttype="none"/>
                <o:lock v:ext="edit" shapetype="t"/>
              </v:shapetype>
              <v:shape id="Straight Arrow Connector 24" o:spid="_x0000_s1026" type="#_x0000_t32" style="position:absolute;margin-left:182.15pt;margin-top:137.05pt;width:64.5pt;height:39.75pt;flip:x y;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675648" behindDoc="0" locked="0" layoutInCell="1" allowOverlap="1" wp14:anchorId="699B8298" wp14:editId="0DEDF609">
                <wp:simplePos x="0" y="0"/>
                <wp:positionH relativeFrom="margin">
                  <wp:align>center</wp:align>
                </wp:positionH>
                <wp:positionV relativeFrom="paragraph">
                  <wp:posOffset>1318430</wp:posOffset>
                </wp:positionV>
                <wp:extent cx="27295" cy="968991"/>
                <wp:effectExtent l="76200" t="38100" r="68580" b="22225"/>
                <wp:wrapNone/>
                <wp:docPr id="23" name="Straight Arrow Connector 23"/>
                <wp:cNvGraphicFramePr/>
                <a:graphic xmlns:a="http://schemas.openxmlformats.org/drawingml/2006/main">
                  <a:graphicData uri="http://schemas.microsoft.com/office/word/2010/wordprocessingShape">
                    <wps:wsp>
                      <wps:cNvCnPr/>
                      <wps:spPr>
                        <a:xfrm flipH="1" flipV="1">
                          <a:off x="0" y="0"/>
                          <a:ext cx="27295" cy="9689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5AB4686" id="Straight Arrow Connector 23" o:spid="_x0000_s1026" type="#_x0000_t32" style="position:absolute;margin-left:0;margin-top:103.8pt;width:2.15pt;height:76.3pt;flip:x y;z-index:25167564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" strokecolor="#5b9bd5 [3204]" strokeweight=".5pt">
                <v:stroke endarrow="block" joinstyle="miter"/>
                <w10:wrap anchorx="margin"/>
              </v:shape>
            </w:pict>
          </mc:Fallback>
        </mc:AlternateContent>
      </w:r>
      <w:r>
        <w:rPr>
          <w:noProof/>
          <w:lang w:eastAsia="en-CA"/>
        </w:rPr>
        <mc:AlternateContent>
          <mc:Choice Requires="wps">
            <w:drawing>
              <wp:anchor distT="0" distB="0" distL="114300" distR="114300" simplePos="0" relativeHeight="251679744" behindDoc="0" locked="0" layoutInCell="1" allowOverlap="1" wp14:anchorId="7D04718F" wp14:editId="2E85874B">
                <wp:simplePos x="0" y="0"/>
                <wp:positionH relativeFrom="column">
                  <wp:posOffset>3786637</wp:posOffset>
                </wp:positionH>
                <wp:positionV relativeFrom="paragraph">
                  <wp:posOffset>2586042</wp:posOffset>
                </wp:positionV>
                <wp:extent cx="1078173" cy="0"/>
                <wp:effectExtent l="0" t="76200" r="27305" b="95250"/>
                <wp:wrapNone/>
                <wp:docPr id="27" name="Straight Arrow Connector 27"/>
                <wp:cNvGraphicFramePr/>
                <a:graphic xmlns:a="http://schemas.openxmlformats.org/drawingml/2006/main">
                  <a:graphicData uri="http://schemas.microsoft.com/office/word/2010/wordprocessingShape">
                    <wps:wsp>
                      <wps:cNvCnPr/>
                      <wps:spPr>
                        <a:xfrm>
                          <a:off x="0" y="0"/>
                          <a:ext cx="107817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4887B1" id="Straight Arrow Connector 27" o:spid="_x0000_s1026" type="#_x0000_t32" style="position:absolute;margin-left:298.15pt;margin-top:203.65pt;width:84.9pt;height:0;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678720" behindDoc="0" locked="0" layoutInCell="1" allowOverlap="1" wp14:anchorId="53A403F7" wp14:editId="5638EBA7">
                <wp:simplePos x="0" y="0"/>
                <wp:positionH relativeFrom="column">
                  <wp:posOffset>4018659</wp:posOffset>
                </wp:positionH>
                <wp:positionV relativeFrom="paragraph">
                  <wp:posOffset>1794150</wp:posOffset>
                </wp:positionV>
                <wp:extent cx="546327" cy="573206"/>
                <wp:effectExtent l="0" t="38100" r="63500" b="17780"/>
                <wp:wrapNone/>
                <wp:docPr id="26" name="Straight Arrow Connector 26"/>
                <wp:cNvGraphicFramePr/>
                <a:graphic xmlns:a="http://schemas.openxmlformats.org/drawingml/2006/main">
                  <a:graphicData uri="http://schemas.microsoft.com/office/word/2010/wordprocessingShape">
                    <wps:wsp>
                      <wps:cNvCnPr/>
                      <wps:spPr>
                        <a:xfrm flipV="1">
                          <a:off x="0" y="0"/>
                          <a:ext cx="546327" cy="5732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DEB442" id="Straight Arrow Connector 26" o:spid="_x0000_s1026" type="#_x0000_t32" style="position:absolute;margin-left:316.45pt;margin-top:141.25pt;width:43pt;height:45.1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" strokecolor="#5b9bd5 [3204]" strokeweight=".5pt">
                <v:stroke endarrow="block" joinstyle="miter"/>
              </v:shape>
            </w:pict>
          </mc:Fallback>
        </mc:AlternateContent>
      </w:r>
    </w:p>
    <w:p w:rsidR="002A3D95" w:rsidRDefault="002A3D95" w:rsidP="002A3D95">
      <w:pPr>
        <w:tabs>
          <w:tab w:val="left" w:pos="9457"/>
        </w:tabs>
      </w:pPr>
    </w:p>
    <w:p w:rsidR="002A3D95" w:rsidRDefault="002A3D95" w:rsidP="002A3D95">
      <w:pPr>
        <w:tabs>
          <w:tab w:val="left" w:pos="9457"/>
        </w:tabs>
      </w:pPr>
    </w:p>
    <w:p w:rsidR="002A3D95" w:rsidRDefault="002A3D95" w:rsidP="002A3D95">
      <w:pPr>
        <w:tabs>
          <w:tab w:val="left" w:pos="9457"/>
        </w:tabs>
      </w:pPr>
    </w:p>
    <w:p w:rsidR="002A3D95" w:rsidRDefault="002A3D95" w:rsidP="002A3D95">
      <w:pPr>
        <w:tabs>
          <w:tab w:val="left" w:pos="9457"/>
        </w:tabs>
      </w:pPr>
    </w:p>
    <w:p w:rsidR="002A3D95" w:rsidRDefault="002A3D95" w:rsidP="002A3D95">
      <w:pPr>
        <w:tabs>
          <w:tab w:val="left" w:pos="9457"/>
        </w:tabs>
      </w:pPr>
      <w:r>
        <w:rPr>
          <w:noProof/>
          <w:lang w:eastAsia="en-CA"/>
        </w:rPr>
        <mc:AlternateContent>
          <mc:Choice Requires="wps">
            <w:drawing>
              <wp:anchor distT="0" distB="0" distL="114300" distR="114300" simplePos="0" relativeHeight="251670528" behindDoc="0" locked="0" layoutInCell="1" allowOverlap="1" wp14:anchorId="60B54619" wp14:editId="254F2485">
                <wp:simplePos x="0" y="0"/>
                <wp:positionH relativeFrom="margin">
                  <wp:align>center</wp:align>
                </wp:positionH>
                <wp:positionV relativeFrom="paragraph">
                  <wp:posOffset>228135</wp:posOffset>
                </wp:positionV>
                <wp:extent cx="1542197" cy="1201003"/>
                <wp:effectExtent l="0" t="0" r="20320" b="18415"/>
                <wp:wrapNone/>
                <wp:docPr id="18" name="Oval 18"/>
                <wp:cNvGraphicFramePr/>
                <a:graphic xmlns:a="http://schemas.openxmlformats.org/drawingml/2006/main">
                  <a:graphicData uri="http://schemas.microsoft.com/office/word/2010/wordprocessingShape">
                    <wps:wsp>
                      <wps:cNvSpPr/>
                      <wps:spPr>
                        <a:xfrm>
                          <a:off x="0" y="0"/>
                          <a:ext cx="1542197" cy="120100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D70B73">
                            <w:pPr>
                              <w:jc w:val="center"/>
                            </w:pPr>
                            <w:r>
                              <w:t>Global Business Channels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0B54619" id="Oval 18" o:spid="_x0000_s1035" style="position:absolute;margin-left:0;margin-top:17.95pt;width:121.45pt;height:94.55pt;z-index:2516705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" fillcolor="#5b9bd5 [3204]" strokecolor="#1f4d78 [1604]" strokeweight="1pt">
                <v:stroke joinstyle="miter"/>
                <v:textbox>
                  <w:txbxContent>
                    <w:p w:rsidR="00091243" w:rsidRDefault="00091243" w:rsidP="00D70B73">
                      <w:pPr>
                        <w:jc w:val="center"/>
                      </w:pPr>
                      <w:r>
                        <w:t>Global Business Channels</w:t>
                      </w:r>
                    </w:p>
                  </w:txbxContent>
                </v:textbox>
                <w10:wrap anchorx="margin"/>
              </v:oval>
            </w:pict>
          </mc:Fallback>
        </mc:AlternateContent>
      </w:r>
    </w:p>
    <w:p w:rsidR="002A3D95" w:rsidRDefault="002A3D95" w:rsidP="002A3D95">
      <w:pPr>
        <w:tabs>
          <w:tab w:val="left" w:pos="9457"/>
        </w:tabs>
      </w:pPr>
    </w:p>
    <w:p w:rsidR="002A3D95" w:rsidRDefault="002A3D95" w:rsidP="002A3D95">
      <w:pPr>
        <w:tabs>
          <w:tab w:val="left" w:pos="9457"/>
        </w:tabs>
      </w:pPr>
    </w:p>
    <w:p w:rsidR="002A3D95" w:rsidRDefault="002A3D95" w:rsidP="002A3D95">
      <w:pPr>
        <w:tabs>
          <w:tab w:val="left" w:pos="9457"/>
        </w:tabs>
      </w:pPr>
    </w:p>
    <w:p w:rsidR="002A3D95" w:rsidRDefault="0089486F" w:rsidP="002A3D95">
      <w:pPr>
        <w:tabs>
          <w:tab w:val="left" w:pos="9457"/>
        </w:tabs>
      </w:pPr>
      <w:r>
        <w:rPr>
          <w:noProof/>
          <w:lang w:eastAsia="en-CA"/>
        </w:rPr>
        <mc:AlternateContent>
          <mc:Choice Requires="wps">
            <w:drawing>
              <wp:anchor distT="0" distB="0" distL="114300" distR="114300" simplePos="0" relativeHeight="251680768" behindDoc="0" locked="0" layoutInCell="1" allowOverlap="1" wp14:anchorId="6838CA52" wp14:editId="65B69AFB">
                <wp:simplePos x="0" y="0"/>
                <wp:positionH relativeFrom="column">
                  <wp:posOffset>3905195</wp:posOffset>
                </wp:positionH>
                <wp:positionV relativeFrom="paragraph">
                  <wp:posOffset>152069</wp:posOffset>
                </wp:positionV>
                <wp:extent cx="545911" cy="477672"/>
                <wp:effectExtent l="0" t="0" r="83185" b="55880"/>
                <wp:wrapNone/>
                <wp:docPr id="28" name="Straight Arrow Connector 28"/>
                <wp:cNvGraphicFramePr/>
                <a:graphic xmlns:a="http://schemas.openxmlformats.org/drawingml/2006/main">
                  <a:graphicData uri="http://schemas.microsoft.com/office/word/2010/wordprocessingShape">
                    <wps:wsp>
                      <wps:cNvCnPr/>
                      <wps:spPr>
                        <a:xfrm>
                          <a:off x="0" y="0"/>
                          <a:ext cx="545911" cy="4776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7180358" id="Straight Arrow Connector 28" o:spid="_x0000_s1026" type="#_x0000_t32" style="position:absolute;margin-left:307.5pt;margin-top:11.95pt;width:43pt;height:37.6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681792" behindDoc="0" locked="0" layoutInCell="1" allowOverlap="1" wp14:anchorId="29647E4E" wp14:editId="0F4E3820">
                <wp:simplePos x="0" y="0"/>
                <wp:positionH relativeFrom="column">
                  <wp:posOffset>2685001</wp:posOffset>
                </wp:positionH>
                <wp:positionV relativeFrom="paragraph">
                  <wp:posOffset>231996</wp:posOffset>
                </wp:positionV>
                <wp:extent cx="396136" cy="573206"/>
                <wp:effectExtent l="38100" t="0" r="23495" b="55880"/>
                <wp:wrapNone/>
                <wp:docPr id="29" name="Straight Arrow Connector 29"/>
                <wp:cNvGraphicFramePr/>
                <a:graphic xmlns:a="http://schemas.openxmlformats.org/drawingml/2006/main">
                  <a:graphicData uri="http://schemas.microsoft.com/office/word/2010/wordprocessingShape">
                    <wps:wsp>
                      <wps:cNvCnPr/>
                      <wps:spPr>
                        <a:xfrm flipH="1">
                          <a:off x="0" y="0"/>
                          <a:ext cx="396136" cy="5732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03C2F7" id="Straight Arrow Connector 29" o:spid="_x0000_s1026" type="#_x0000_t32" style="position:absolute;margin-left:211.4pt;margin-top:18.25pt;width:31.2pt;height:45.15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" strokecolor="#5b9bd5 [3204]" strokeweight=".5pt">
                <v:stroke endarrow="block" joinstyle="miter"/>
              </v:shape>
            </w:pict>
          </mc:Fallback>
        </mc:AlternateContent>
      </w:r>
    </w:p>
    <w:p w:rsidR="002A3D95" w:rsidRDefault="0089486F" w:rsidP="002A3D95">
      <w:pPr>
        <w:tabs>
          <w:tab w:val="left" w:pos="9457"/>
        </w:tabs>
      </w:pPr>
      <w:r>
        <w:rPr>
          <w:noProof/>
          <w:lang w:eastAsia="en-CA"/>
        </w:rPr>
        <mc:AlternateContent>
          <mc:Choice Requires="wps">
            <w:drawing>
              <wp:anchor distT="0" distB="0" distL="114300" distR="114300" simplePos="0" relativeHeight="251686912" behindDoc="0" locked="0" layoutInCell="1" allowOverlap="1" wp14:anchorId="25505A84" wp14:editId="16AD3227">
                <wp:simplePos x="0" y="0"/>
                <wp:positionH relativeFrom="column">
                  <wp:posOffset>4155274</wp:posOffset>
                </wp:positionH>
                <wp:positionV relativeFrom="paragraph">
                  <wp:posOffset>291796</wp:posOffset>
                </wp:positionV>
                <wp:extent cx="1323832" cy="914400"/>
                <wp:effectExtent l="0" t="0" r="10160" b="19050"/>
                <wp:wrapNone/>
                <wp:docPr id="194" name="Oval 194"/>
                <wp:cNvGraphicFramePr/>
                <a:graphic xmlns:a="http://schemas.openxmlformats.org/drawingml/2006/main">
                  <a:graphicData uri="http://schemas.microsoft.com/office/word/2010/wordprocessingShape">
                    <wps:wsp>
                      <wps:cNvSpPr/>
                      <wps:spPr>
                        <a:xfrm>
                          <a:off x="0" y="0"/>
                          <a:ext cx="1323832"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D70B73">
                            <w:pPr>
                              <w:jc w:val="center"/>
                            </w:pPr>
                            <w:r>
                              <w:t>Licensing and Franchising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5505A84" id="Oval 194" o:spid="_x0000_s1036" style="position:absolute;margin-left:327.2pt;margin-top:23pt;width:104.25pt;height:1in;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" fillcolor="#5b9bd5 [3204]" strokecolor="#1f4d78 [1604]" strokeweight="1pt">
                <v:stroke joinstyle="miter"/>
                <v:textbox>
                  <w:txbxContent>
                    <w:p w:rsidR="00091243" w:rsidRDefault="00091243" w:rsidP="00D70B73">
                      <w:pPr>
                        <w:jc w:val="center"/>
                      </w:pPr>
                      <w:r>
                        <w:t>Licensing and Franchising</w:t>
                      </w:r>
                    </w:p>
                  </w:txbxContent>
                </v:textbox>
              </v:oval>
            </w:pict>
          </mc:Fallback>
        </mc:AlternateContent>
      </w:r>
    </w:p>
    <w:p w:rsidR="002A3D95" w:rsidRDefault="0089486F" w:rsidP="002A3D95">
      <w:pPr>
        <w:tabs>
          <w:tab w:val="left" w:pos="9457"/>
        </w:tabs>
      </w:pPr>
      <w:r>
        <w:rPr>
          <w:noProof/>
          <w:lang w:eastAsia="en-CA"/>
        </w:rPr>
        <mc:AlternateContent>
          <mc:Choice Requires="wps">
            <w:drawing>
              <wp:anchor distT="0" distB="0" distL="114300" distR="114300" simplePos="0" relativeHeight="251685888" behindDoc="0" locked="0" layoutInCell="1" allowOverlap="1" wp14:anchorId="44244F8E" wp14:editId="400CD51A">
                <wp:simplePos x="0" y="0"/>
                <wp:positionH relativeFrom="column">
                  <wp:posOffset>1706577</wp:posOffset>
                </wp:positionH>
                <wp:positionV relativeFrom="paragraph">
                  <wp:posOffset>201213</wp:posOffset>
                </wp:positionV>
                <wp:extent cx="1419111" cy="1105469"/>
                <wp:effectExtent l="0" t="0" r="10160" b="19050"/>
                <wp:wrapNone/>
                <wp:docPr id="193" name="Oval 193"/>
                <wp:cNvGraphicFramePr/>
                <a:graphic xmlns:a="http://schemas.openxmlformats.org/drawingml/2006/main">
                  <a:graphicData uri="http://schemas.microsoft.com/office/word/2010/wordprocessingShape">
                    <wps:wsp>
                      <wps:cNvSpPr/>
                      <wps:spPr>
                        <a:xfrm>
                          <a:off x="0" y="0"/>
                          <a:ext cx="1419111" cy="110546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D70B73">
                            <w:pPr>
                              <w:jc w:val="center"/>
                            </w:pPr>
                            <w:r>
                              <w:t>Direct Investment in Foreign Operations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244F8E" id="Oval 193" o:spid="_x0000_s1037" style="position:absolute;margin-left:134.4pt;margin-top:15.85pt;width:111.75pt;height:87.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" fillcolor="#5b9bd5 [3204]" strokecolor="#1f4d78 [1604]" strokeweight="1pt">
                <v:stroke joinstyle="miter"/>
                <v:textbox>
                  <w:txbxContent>
                    <w:p w:rsidR="00091243" w:rsidRDefault="00091243" w:rsidP="00D70B73">
                      <w:pPr>
                        <w:jc w:val="center"/>
                      </w:pPr>
                      <w:r>
                        <w:t>Direct Investment in Foreign Operations</w:t>
                      </w:r>
                    </w:p>
                  </w:txbxContent>
                </v:textbox>
              </v:oval>
            </w:pict>
          </mc:Fallback>
        </mc:AlternateContent>
      </w:r>
    </w:p>
    <w:p w:rsidR="002A3D95" w:rsidRDefault="002A3D95" w:rsidP="002A3D95">
      <w:pPr>
        <w:tabs>
          <w:tab w:val="left" w:pos="9457"/>
        </w:tabs>
      </w:pPr>
    </w:p>
    <w:p w:rsidR="002A3D95" w:rsidRDefault="002A3D95" w:rsidP="002A3D95">
      <w:pPr>
        <w:tabs>
          <w:tab w:val="left" w:pos="9457"/>
        </w:tabs>
      </w:pPr>
    </w:p>
    <w:p w:rsidR="002A3D95" w:rsidRDefault="002A3D95" w:rsidP="002A3D95">
      <w:pPr>
        <w:tabs>
          <w:tab w:val="left" w:pos="9457"/>
        </w:tabs>
      </w:pPr>
    </w:p>
    <w:p w:rsidR="002A3D95" w:rsidRDefault="0089486F" w:rsidP="0089486F">
      <w:pPr>
        <w:pStyle w:val="Heading2"/>
      </w:pPr>
      <w:r>
        <w:lastRenderedPageBreak/>
        <w:t>Channels of Global Business Activity</w:t>
      </w:r>
    </w:p>
    <w:p w:rsidR="0089486F" w:rsidRDefault="0089486F" w:rsidP="00943494">
      <w:pPr>
        <w:pStyle w:val="ListParagraph"/>
        <w:numPr>
          <w:ilvl w:val="0"/>
          <w:numId w:val="27"/>
        </w:numPr>
      </w:pPr>
      <w:r>
        <w:t>There are many forms within which businesses operate in the global sense.</w:t>
      </w:r>
    </w:p>
    <w:p w:rsidR="0089486F" w:rsidRDefault="0089486F" w:rsidP="00943494">
      <w:pPr>
        <w:pStyle w:val="ListParagraph"/>
        <w:numPr>
          <w:ilvl w:val="0"/>
          <w:numId w:val="27"/>
        </w:numPr>
      </w:pPr>
      <w:r>
        <w:t>Exporting and Importing are big factors in global trade. Canadians may buy products cheaper overseas and resell them here.</w:t>
      </w:r>
    </w:p>
    <w:p w:rsidR="0089486F" w:rsidRDefault="0089486F" w:rsidP="00943494">
      <w:pPr>
        <w:pStyle w:val="ListParagraph"/>
        <w:numPr>
          <w:ilvl w:val="0"/>
          <w:numId w:val="27"/>
        </w:numPr>
      </w:pPr>
      <w:r>
        <w:t>Services can also be exported and imported. Countries can import banking, insurance, or management services.</w:t>
      </w:r>
    </w:p>
    <w:p w:rsidR="0089486F" w:rsidRDefault="0089486F" w:rsidP="00943494">
      <w:pPr>
        <w:pStyle w:val="ListParagraph"/>
        <w:numPr>
          <w:ilvl w:val="0"/>
          <w:numId w:val="27"/>
        </w:numPr>
      </w:pPr>
      <w:r>
        <w:t>Countries also export/import company assets. This can include trademarks, copyrights, or expertise.</w:t>
      </w:r>
    </w:p>
    <w:p w:rsidR="0089486F" w:rsidRDefault="0089486F" w:rsidP="00943494">
      <w:pPr>
        <w:pStyle w:val="ListParagraph"/>
        <w:numPr>
          <w:ilvl w:val="0"/>
          <w:numId w:val="27"/>
        </w:numPr>
      </w:pPr>
      <w:r>
        <w:t>Exporting helps give our resources to other countries and helps generate n</w:t>
      </w:r>
      <w:r w:rsidR="00B75ABD">
        <w:t>ew jobs in Canada. This keeps Canadians busy and competitive. Imports help give Canadian consumers choice as to what they can buy.</w:t>
      </w:r>
    </w:p>
    <w:p w:rsidR="00B75ABD" w:rsidRDefault="00B75ABD" w:rsidP="00943494">
      <w:pPr>
        <w:pStyle w:val="ListParagraph"/>
        <w:numPr>
          <w:ilvl w:val="0"/>
          <w:numId w:val="27"/>
        </w:numPr>
      </w:pPr>
      <w:r>
        <w:t>Trading between Canada and the USA is huge. USA accounted for between 75-80% of Canada’s total exports.</w:t>
      </w:r>
    </w:p>
    <w:p w:rsidR="00B75ABD" w:rsidRDefault="00B75ABD" w:rsidP="00943494">
      <w:pPr>
        <w:pStyle w:val="ListParagraph"/>
        <w:numPr>
          <w:ilvl w:val="0"/>
          <w:numId w:val="27"/>
        </w:numPr>
      </w:pPr>
      <w:r>
        <w:t>Canada’s second largest trade partner is China. We have tripled exports of goods from 4-13 billion dollars. We export resources like pulp, canola oil, and coal. These resources account for one third of all exports to China. B.C. is also exporting wood to China, and is outperforming every other province this year.</w:t>
      </w:r>
    </w:p>
    <w:p w:rsidR="00567A80" w:rsidRDefault="00567A80" w:rsidP="00943494">
      <w:pPr>
        <w:pStyle w:val="ListParagraph"/>
        <w:numPr>
          <w:ilvl w:val="0"/>
          <w:numId w:val="27"/>
        </w:numPr>
      </w:pPr>
      <w:r>
        <w:t>Canada has found trade strengths within oil and gas, mineral products, chemicals, primary metals and food products. Canada has also developed new found export strength in professional and financial services.</w:t>
      </w:r>
    </w:p>
    <w:p w:rsidR="00567A80" w:rsidRPr="0089486F" w:rsidRDefault="00567A80" w:rsidP="00943494">
      <w:pPr>
        <w:pStyle w:val="ListParagraph"/>
        <w:numPr>
          <w:ilvl w:val="0"/>
          <w:numId w:val="27"/>
        </w:numPr>
      </w:pPr>
      <w:r>
        <w:t>There are two key points that drive the shift in export strength. Emerging markets in the world economy, and flows from changes in the relative prices of goods and services.</w:t>
      </w:r>
    </w:p>
    <w:p w:rsidR="002A3D95" w:rsidRDefault="002A3D95" w:rsidP="002A3D95">
      <w:pPr>
        <w:tabs>
          <w:tab w:val="left" w:pos="9457"/>
        </w:tabs>
      </w:pPr>
      <w:r>
        <w:rPr>
          <w:b/>
          <w:bCs/>
        </w:rPr>
        <w:t xml:space="preserve">Outsourcing: </w:t>
      </w:r>
      <w:r>
        <w:t>Hiring external organizations to conduct work in certain functions of the company.</w:t>
      </w:r>
    </w:p>
    <w:p w:rsidR="00567A80" w:rsidRDefault="00567A80" w:rsidP="00943494">
      <w:pPr>
        <w:pStyle w:val="ListParagraph"/>
        <w:numPr>
          <w:ilvl w:val="0"/>
          <w:numId w:val="28"/>
        </w:numPr>
        <w:tabs>
          <w:tab w:val="left" w:pos="9457"/>
        </w:tabs>
      </w:pPr>
      <w:r>
        <w:t>For example, payroll can be allocated by a different set of staff.</w:t>
      </w:r>
    </w:p>
    <w:p w:rsidR="00567A80" w:rsidRDefault="00567A80" w:rsidP="00943494">
      <w:pPr>
        <w:pStyle w:val="ListParagraph"/>
        <w:numPr>
          <w:ilvl w:val="0"/>
          <w:numId w:val="28"/>
        </w:numPr>
        <w:tabs>
          <w:tab w:val="left" w:pos="9457"/>
        </w:tabs>
      </w:pPr>
      <w:r>
        <w:t>Outsourcing depletes jobs from North America because of the cheaper alternative in different parts of the world.</w:t>
      </w:r>
    </w:p>
    <w:p w:rsidR="00567A80" w:rsidRDefault="00567A80" w:rsidP="00943494">
      <w:pPr>
        <w:pStyle w:val="ListParagraph"/>
        <w:numPr>
          <w:ilvl w:val="0"/>
          <w:numId w:val="28"/>
        </w:numPr>
        <w:tabs>
          <w:tab w:val="left" w:pos="9457"/>
        </w:tabs>
      </w:pPr>
      <w:r>
        <w:t>Taiwan is a strong player when it comes to outsourcing. People suggest that Taiwan is outsourcing its own products and branding them to the world.</w:t>
      </w:r>
    </w:p>
    <w:p w:rsidR="00567A80" w:rsidRDefault="00567A80" w:rsidP="00943494">
      <w:pPr>
        <w:pStyle w:val="ListParagraph"/>
        <w:numPr>
          <w:ilvl w:val="0"/>
          <w:numId w:val="28"/>
        </w:numPr>
        <w:tabs>
          <w:tab w:val="left" w:pos="9457"/>
        </w:tabs>
      </w:pPr>
      <w:r>
        <w:t>Taiwan’s success is a mix of cheap labour, entrepreneurial culture, government involvement, and high-tech expertise.</w:t>
      </w:r>
    </w:p>
    <w:p w:rsidR="002A3D95" w:rsidRDefault="002A3D95" w:rsidP="002A3D95">
      <w:pPr>
        <w:tabs>
          <w:tab w:val="left" w:pos="9457"/>
        </w:tabs>
      </w:pPr>
      <w:r>
        <w:rPr>
          <w:b/>
          <w:bCs/>
        </w:rPr>
        <w:t xml:space="preserve">Licensing Agreement: </w:t>
      </w:r>
      <w:r>
        <w:t>An arrangement whereby the owner of a product or process is paid a fee or royalty from another company in return for granting them permission to produce or distribute the product or process.</w:t>
      </w:r>
    </w:p>
    <w:p w:rsidR="00DA031D" w:rsidRDefault="00DA031D" w:rsidP="00943494">
      <w:pPr>
        <w:pStyle w:val="ListParagraph"/>
        <w:numPr>
          <w:ilvl w:val="0"/>
          <w:numId w:val="29"/>
        </w:numPr>
        <w:tabs>
          <w:tab w:val="left" w:pos="9457"/>
        </w:tabs>
      </w:pPr>
      <w:r>
        <w:t>For example, if a Canadian company wanted to distribute a foreign made product in Canada and requires a licensing agreement.</w:t>
      </w:r>
    </w:p>
    <w:p w:rsidR="002A3D95" w:rsidRPr="002A3D95" w:rsidRDefault="002A3D95" w:rsidP="002A3D95">
      <w:pPr>
        <w:tabs>
          <w:tab w:val="left" w:pos="9457"/>
        </w:tabs>
      </w:pPr>
      <w:r>
        <w:rPr>
          <w:b/>
          <w:bCs/>
        </w:rPr>
        <w:t xml:space="preserve">Franchising: </w:t>
      </w:r>
      <w:r>
        <w:t>A method of distribution or marketing where a parent company (the franchisor) grants to another individual or company (the franchisee) the legal rights to sell its products or services, with exclusive rights to a particular area or location.</w:t>
      </w:r>
    </w:p>
    <w:p w:rsidR="002A3D95" w:rsidRDefault="002A3D95" w:rsidP="002A3D95">
      <w:pPr>
        <w:tabs>
          <w:tab w:val="left" w:pos="9457"/>
        </w:tabs>
      </w:pPr>
      <w:r>
        <w:rPr>
          <w:b/>
          <w:bCs/>
        </w:rPr>
        <w:t xml:space="preserve">Franchisee: </w:t>
      </w:r>
      <w:r>
        <w:t>The dealer in a franchising arrangement, who is permitted to sell the goods/services of the franchisor in exchange for some payment.</w:t>
      </w:r>
    </w:p>
    <w:p w:rsidR="002A3D95" w:rsidRDefault="002A3D95" w:rsidP="002A3D95">
      <w:pPr>
        <w:tabs>
          <w:tab w:val="left" w:pos="9457"/>
        </w:tabs>
      </w:pPr>
      <w:r>
        <w:rPr>
          <w:b/>
          <w:bCs/>
        </w:rPr>
        <w:t xml:space="preserve">Franchisor: </w:t>
      </w:r>
      <w:r>
        <w:t>The supplier in a franchising arrangement, who permits a franchisee to sell its goods/services in exchange for some payment.</w:t>
      </w:r>
    </w:p>
    <w:p w:rsidR="00DA031D" w:rsidRDefault="00DA031D" w:rsidP="00943494">
      <w:pPr>
        <w:pStyle w:val="ListParagraph"/>
        <w:numPr>
          <w:ilvl w:val="0"/>
          <w:numId w:val="29"/>
        </w:numPr>
        <w:tabs>
          <w:tab w:val="left" w:pos="9457"/>
        </w:tabs>
      </w:pPr>
      <w:r>
        <w:t>This can be explained as if McDonald’s gave me legal rights to own a restaurant. They would sell me the store for some money.</w:t>
      </w:r>
    </w:p>
    <w:p w:rsidR="00DA031D" w:rsidRDefault="00DA031D" w:rsidP="00DA031D">
      <w:pPr>
        <w:tabs>
          <w:tab w:val="left" w:pos="9457"/>
        </w:tabs>
      </w:pPr>
      <w:r>
        <w:rPr>
          <w:b/>
          <w:bCs/>
        </w:rPr>
        <w:t xml:space="preserve">FDI (Foreign Direct Investment): </w:t>
      </w:r>
      <w:r>
        <w:t>The purchase of physical assets or an amount of share ownership in a company from another country to gain a measure of management control.</w:t>
      </w:r>
    </w:p>
    <w:p w:rsidR="00DA031D" w:rsidRDefault="00DA031D" w:rsidP="00943494">
      <w:pPr>
        <w:pStyle w:val="ListParagraph"/>
        <w:numPr>
          <w:ilvl w:val="0"/>
          <w:numId w:val="29"/>
        </w:numPr>
        <w:tabs>
          <w:tab w:val="left" w:pos="9457"/>
        </w:tabs>
      </w:pPr>
      <w:r>
        <w:t>Capital can be used to buy factories, inventories, etc.</w:t>
      </w:r>
    </w:p>
    <w:p w:rsidR="00E33DFC" w:rsidRPr="00DA031D" w:rsidRDefault="00E33DFC" w:rsidP="00943494">
      <w:pPr>
        <w:pStyle w:val="ListParagraph"/>
        <w:numPr>
          <w:ilvl w:val="0"/>
          <w:numId w:val="29"/>
        </w:numPr>
        <w:tabs>
          <w:tab w:val="left" w:pos="9457"/>
        </w:tabs>
      </w:pPr>
      <w:r>
        <w:t>When companies are looking to direct invest, they are looking for countries with certain characteristics. These include a highly skilled workforce, penetration of new technologies, strong regional clusters, infrastructure and accessibility, language, etc.</w:t>
      </w:r>
    </w:p>
    <w:p w:rsidR="002A3D95" w:rsidRDefault="002A3D95" w:rsidP="002A3D95">
      <w:pPr>
        <w:tabs>
          <w:tab w:val="left" w:pos="9457"/>
        </w:tabs>
      </w:pPr>
      <w:r>
        <w:rPr>
          <w:b/>
          <w:bCs/>
        </w:rPr>
        <w:lastRenderedPageBreak/>
        <w:t xml:space="preserve">Control: </w:t>
      </w:r>
      <w:r>
        <w:t>Typically achieved when a company or individual owns greater than 50% of the shares of another company. However, it can sometimes be achieved by other factors, such as management influence.</w:t>
      </w:r>
    </w:p>
    <w:p w:rsidR="002A3D95" w:rsidRDefault="002A3D95" w:rsidP="002A3D95">
      <w:pPr>
        <w:tabs>
          <w:tab w:val="left" w:pos="9457"/>
        </w:tabs>
      </w:pPr>
      <w:r>
        <w:rPr>
          <w:b/>
          <w:bCs/>
        </w:rPr>
        <w:t xml:space="preserve">Joint Venture: </w:t>
      </w:r>
      <w:r>
        <w:t xml:space="preserve">A form of strategic alliance that involves an arrangement between two or more companies joining to produce a product or service together, or to collaborate in the research, development, or marketing of that product or service. </w:t>
      </w:r>
    </w:p>
    <w:p w:rsidR="00E33DFC" w:rsidRDefault="00E33DFC" w:rsidP="00943494">
      <w:pPr>
        <w:pStyle w:val="ListParagraph"/>
        <w:numPr>
          <w:ilvl w:val="0"/>
          <w:numId w:val="30"/>
        </w:numPr>
        <w:tabs>
          <w:tab w:val="left" w:pos="9457"/>
        </w:tabs>
      </w:pPr>
      <w:r>
        <w:t>An example is the Sony Ericsson. Sony Japan teamed up with Ericsson of Sweden.</w:t>
      </w:r>
    </w:p>
    <w:p w:rsidR="002A3D95" w:rsidRDefault="002A3D95" w:rsidP="002A3D95">
      <w:pPr>
        <w:tabs>
          <w:tab w:val="left" w:pos="9457"/>
        </w:tabs>
      </w:pPr>
      <w:r>
        <w:rPr>
          <w:b/>
          <w:bCs/>
        </w:rPr>
        <w:t xml:space="preserve">Strategic Alliance: </w:t>
      </w:r>
      <w:r>
        <w:t>A way to achieve diversification by two or more organizations working together to achieve certain common goals. Strategic alliances can take various forms and serve various purposes.</w:t>
      </w:r>
    </w:p>
    <w:p w:rsidR="00E33DFC" w:rsidRDefault="00E33DFC" w:rsidP="00943494">
      <w:pPr>
        <w:pStyle w:val="ListParagraph"/>
        <w:numPr>
          <w:ilvl w:val="0"/>
          <w:numId w:val="30"/>
        </w:numPr>
        <w:tabs>
          <w:tab w:val="left" w:pos="9457"/>
        </w:tabs>
      </w:pPr>
      <w:r>
        <w:t>When teaming up, both companies gain new knowledge from each other, new market opportunities, and to enhance the core businesses involved.</w:t>
      </w:r>
    </w:p>
    <w:p w:rsidR="00E33DFC" w:rsidRDefault="00E33DFC" w:rsidP="00943494">
      <w:pPr>
        <w:pStyle w:val="ListParagraph"/>
        <w:numPr>
          <w:ilvl w:val="0"/>
          <w:numId w:val="30"/>
        </w:numPr>
        <w:tabs>
          <w:tab w:val="left" w:pos="9457"/>
        </w:tabs>
      </w:pPr>
      <w:r>
        <w:t>A lot of joint ventures fail because the two companies do not have the right fit.</w:t>
      </w:r>
    </w:p>
    <w:p w:rsidR="00E33DFC" w:rsidRDefault="00E33DFC" w:rsidP="00943494">
      <w:pPr>
        <w:pStyle w:val="ListParagraph"/>
        <w:numPr>
          <w:ilvl w:val="0"/>
          <w:numId w:val="30"/>
        </w:numPr>
        <w:tabs>
          <w:tab w:val="left" w:pos="9457"/>
        </w:tabs>
      </w:pPr>
      <w:r>
        <w:t>Cultures collide and managerial styles conflict.</w:t>
      </w:r>
    </w:p>
    <w:p w:rsidR="00E33DFC" w:rsidRDefault="00E33DFC" w:rsidP="00943494">
      <w:pPr>
        <w:pStyle w:val="ListParagraph"/>
        <w:numPr>
          <w:ilvl w:val="0"/>
          <w:numId w:val="30"/>
        </w:numPr>
        <w:tabs>
          <w:tab w:val="left" w:pos="9457"/>
        </w:tabs>
      </w:pPr>
      <w:r>
        <w:t>Joint ventures make it easier to globalize while multinational corporations teaming up with domestic firms only limits itself to the home country.</w:t>
      </w:r>
    </w:p>
    <w:p w:rsidR="002A3D95" w:rsidRDefault="002A3D95" w:rsidP="002A3D95">
      <w:pPr>
        <w:tabs>
          <w:tab w:val="left" w:pos="9457"/>
        </w:tabs>
      </w:pPr>
      <w:r>
        <w:rPr>
          <w:b/>
          <w:bCs/>
        </w:rPr>
        <w:t xml:space="preserve">Merger: </w:t>
      </w:r>
      <w:r>
        <w:t>A way to achieve diversification, when two firms come together to create a new firm with a new identity.</w:t>
      </w:r>
    </w:p>
    <w:p w:rsidR="00E33DFC" w:rsidRDefault="00881E92" w:rsidP="00943494">
      <w:pPr>
        <w:pStyle w:val="ListParagraph"/>
        <w:numPr>
          <w:ilvl w:val="0"/>
          <w:numId w:val="31"/>
        </w:numPr>
        <w:tabs>
          <w:tab w:val="left" w:pos="9457"/>
        </w:tabs>
      </w:pPr>
      <w:r>
        <w:t>When two companies come to create a new company.</w:t>
      </w:r>
    </w:p>
    <w:p w:rsidR="00881E92" w:rsidRDefault="00881E92" w:rsidP="00943494">
      <w:pPr>
        <w:pStyle w:val="ListParagraph"/>
        <w:numPr>
          <w:ilvl w:val="0"/>
          <w:numId w:val="31"/>
        </w:numPr>
        <w:tabs>
          <w:tab w:val="left" w:pos="9457"/>
        </w:tabs>
      </w:pPr>
      <w:r>
        <w:t>When two large Canadian firms try to merge they have to go through the federal government, who decides whether there will be a net benefit or not.</w:t>
      </w:r>
    </w:p>
    <w:p w:rsidR="00881E92" w:rsidRDefault="00881E92" w:rsidP="00943494">
      <w:pPr>
        <w:pStyle w:val="ListParagraph"/>
        <w:numPr>
          <w:ilvl w:val="0"/>
          <w:numId w:val="31"/>
        </w:numPr>
        <w:tabs>
          <w:tab w:val="left" w:pos="9457"/>
        </w:tabs>
      </w:pPr>
      <w:r>
        <w:t xml:space="preserve">Mergers and Acquisitions have found that Canada needs to expand their size. </w:t>
      </w:r>
    </w:p>
    <w:p w:rsidR="009C7137" w:rsidRDefault="009C7137" w:rsidP="002A3D95">
      <w:pPr>
        <w:tabs>
          <w:tab w:val="left" w:pos="9457"/>
        </w:tabs>
      </w:pPr>
      <w:r>
        <w:rPr>
          <w:b/>
          <w:bCs/>
        </w:rPr>
        <w:t xml:space="preserve">Subsidiaries: </w:t>
      </w:r>
      <w:r>
        <w:t>A legally separate company owned and controlled by a parent company and through which the enterprises can produce or market goods and services.</w:t>
      </w:r>
    </w:p>
    <w:p w:rsidR="00881E92" w:rsidRDefault="00147D47" w:rsidP="00943494">
      <w:pPr>
        <w:pStyle w:val="ListParagraph"/>
        <w:numPr>
          <w:ilvl w:val="0"/>
          <w:numId w:val="32"/>
        </w:numPr>
        <w:tabs>
          <w:tab w:val="left" w:pos="9457"/>
        </w:tabs>
      </w:pPr>
      <w:r>
        <w:t>Japanese based car manufacturers set up operations in North America and captured a great segment of the consumer market.</w:t>
      </w:r>
    </w:p>
    <w:p w:rsidR="009C7137" w:rsidRDefault="009C7137" w:rsidP="002A3D95">
      <w:pPr>
        <w:tabs>
          <w:tab w:val="left" w:pos="9457"/>
        </w:tabs>
      </w:pPr>
      <w:r>
        <w:rPr>
          <w:b/>
          <w:bCs/>
        </w:rPr>
        <w:t xml:space="preserve">Acquisition: </w:t>
      </w:r>
      <w:r>
        <w:t>A way to achieve diversification, when a firm acquires the majority of shares in another firm.</w:t>
      </w:r>
    </w:p>
    <w:p w:rsidR="009C7137" w:rsidRDefault="009C7137" w:rsidP="002A3D95">
      <w:pPr>
        <w:tabs>
          <w:tab w:val="left" w:pos="9457"/>
        </w:tabs>
      </w:pPr>
      <w:r>
        <w:rPr>
          <w:b/>
          <w:bCs/>
        </w:rPr>
        <w:t xml:space="preserve">Global Business: </w:t>
      </w:r>
      <w:r>
        <w:t xml:space="preserve">A business that engages directly in some form of international business activity, including such activities as exporting, importing, or international production. </w:t>
      </w:r>
    </w:p>
    <w:p w:rsidR="00147D47" w:rsidRDefault="00147D47" w:rsidP="00943494">
      <w:pPr>
        <w:pStyle w:val="ListParagraph"/>
        <w:numPr>
          <w:ilvl w:val="0"/>
          <w:numId w:val="32"/>
        </w:numPr>
        <w:tabs>
          <w:tab w:val="left" w:pos="9457"/>
        </w:tabs>
      </w:pPr>
      <w:r>
        <w:t>Borderless corporations, huge global expansion.</w:t>
      </w:r>
    </w:p>
    <w:p w:rsidR="009C7137" w:rsidRDefault="009C7137" w:rsidP="002A3D95">
      <w:pPr>
        <w:tabs>
          <w:tab w:val="left" w:pos="9457"/>
        </w:tabs>
      </w:pPr>
      <w:r>
        <w:rPr>
          <w:b/>
          <w:bCs/>
        </w:rPr>
        <w:t xml:space="preserve">Multinational Corporation (MNC): </w:t>
      </w:r>
      <w:r>
        <w:t>Business enterprises that control assets, factories, and so on that are either operated as branch offices or as affiliates in two or more foreign countries. The MNC generates products or services through its affiliates in two or more foreign countries. The MNC generates products or services through its affiliates in several countries and maintains control over their operation, managing from a global perspective.</w:t>
      </w:r>
    </w:p>
    <w:p w:rsidR="00147D47" w:rsidRDefault="00147D47" w:rsidP="00943494">
      <w:pPr>
        <w:pStyle w:val="ListParagraph"/>
        <w:numPr>
          <w:ilvl w:val="0"/>
          <w:numId w:val="32"/>
        </w:numPr>
        <w:tabs>
          <w:tab w:val="left" w:pos="9457"/>
        </w:tabs>
      </w:pPr>
      <w:r>
        <w:t>Companies that have branch offices or affiliates in two or more foreign countries.</w:t>
      </w:r>
    </w:p>
    <w:p w:rsidR="00147D47" w:rsidRDefault="00147D47" w:rsidP="00943494">
      <w:pPr>
        <w:pStyle w:val="ListParagraph"/>
        <w:numPr>
          <w:ilvl w:val="0"/>
          <w:numId w:val="32"/>
        </w:numPr>
        <w:tabs>
          <w:tab w:val="left" w:pos="9457"/>
        </w:tabs>
      </w:pPr>
      <w:r>
        <w:t xml:space="preserve">Businesses can be multinational without being corporations. </w:t>
      </w:r>
    </w:p>
    <w:p w:rsidR="00147D47" w:rsidRDefault="00147D47" w:rsidP="00943494">
      <w:pPr>
        <w:pStyle w:val="ListParagraph"/>
        <w:numPr>
          <w:ilvl w:val="0"/>
          <w:numId w:val="32"/>
        </w:numPr>
        <w:tabs>
          <w:tab w:val="left" w:pos="9457"/>
        </w:tabs>
      </w:pPr>
      <w:r>
        <w:t>MNCs have home countries in developed countries.</w:t>
      </w:r>
    </w:p>
    <w:p w:rsidR="00147D47" w:rsidRDefault="00147D47" w:rsidP="00943494">
      <w:pPr>
        <w:pStyle w:val="ListParagraph"/>
        <w:numPr>
          <w:ilvl w:val="0"/>
          <w:numId w:val="32"/>
        </w:numPr>
        <w:tabs>
          <w:tab w:val="left" w:pos="9457"/>
        </w:tabs>
      </w:pPr>
      <w:r>
        <w:t>The countries where the branch offices are operated are called host countries.</w:t>
      </w:r>
    </w:p>
    <w:p w:rsidR="00147D47" w:rsidRDefault="00147D47" w:rsidP="00943494">
      <w:pPr>
        <w:pStyle w:val="ListParagraph"/>
        <w:numPr>
          <w:ilvl w:val="0"/>
          <w:numId w:val="32"/>
        </w:numPr>
        <w:tabs>
          <w:tab w:val="left" w:pos="9457"/>
        </w:tabs>
      </w:pPr>
      <w:r>
        <w:t>Bombardier is a Canadian MNC. The head office is in Montreal, but most of the sales are outside of Canada.</w:t>
      </w:r>
    </w:p>
    <w:p w:rsidR="009C7137" w:rsidRPr="009C7137" w:rsidRDefault="009C7137" w:rsidP="002A3D95">
      <w:pPr>
        <w:tabs>
          <w:tab w:val="left" w:pos="9457"/>
        </w:tabs>
      </w:pPr>
      <w:r>
        <w:rPr>
          <w:b/>
          <w:bCs/>
        </w:rPr>
        <w:t xml:space="preserve">Borderless Corporation or Transnational Corporation (TNC): </w:t>
      </w:r>
      <w:r>
        <w:t xml:space="preserve">A multinational corporation that is not linked with one specific home country. Such an enterprise thus has no clear nationality. </w:t>
      </w:r>
    </w:p>
    <w:p w:rsidR="002A3D95" w:rsidRDefault="005C126D" w:rsidP="00943494">
      <w:pPr>
        <w:pStyle w:val="ListParagraph"/>
        <w:numPr>
          <w:ilvl w:val="0"/>
          <w:numId w:val="33"/>
        </w:numPr>
        <w:tabs>
          <w:tab w:val="left" w:pos="9457"/>
        </w:tabs>
      </w:pPr>
      <w:r>
        <w:t>Most companies refer to themselves as borderless, and set up business anywhere.</w:t>
      </w:r>
    </w:p>
    <w:p w:rsidR="005C126D" w:rsidRDefault="005C126D" w:rsidP="00943494">
      <w:pPr>
        <w:pStyle w:val="ListParagraph"/>
        <w:numPr>
          <w:ilvl w:val="0"/>
          <w:numId w:val="33"/>
        </w:numPr>
        <w:tabs>
          <w:tab w:val="left" w:pos="9457"/>
        </w:tabs>
      </w:pPr>
      <w:r>
        <w:t>Nestle is headquartered in Switzerland, and only 5000 of the 20000 work in the home country.</w:t>
      </w:r>
    </w:p>
    <w:p w:rsidR="005C126D" w:rsidRDefault="005C126D" w:rsidP="00943494">
      <w:pPr>
        <w:pStyle w:val="ListParagraph"/>
        <w:numPr>
          <w:ilvl w:val="0"/>
          <w:numId w:val="33"/>
        </w:numPr>
        <w:tabs>
          <w:tab w:val="left" w:pos="9457"/>
        </w:tabs>
      </w:pPr>
      <w:r>
        <w:t>Nestle has manufacturing facilities in 50 different countries.</w:t>
      </w:r>
    </w:p>
    <w:p w:rsidR="005C126D" w:rsidRDefault="005C126D" w:rsidP="00943494">
      <w:pPr>
        <w:pStyle w:val="ListParagraph"/>
        <w:numPr>
          <w:ilvl w:val="0"/>
          <w:numId w:val="33"/>
        </w:numPr>
        <w:tabs>
          <w:tab w:val="left" w:pos="9457"/>
        </w:tabs>
      </w:pPr>
      <w:r>
        <w:lastRenderedPageBreak/>
        <w:t>Coca-Cola is headquartered in the US and has different facilities all around the world.</w:t>
      </w:r>
    </w:p>
    <w:p w:rsidR="005C126D" w:rsidRDefault="005C126D" w:rsidP="00943494">
      <w:pPr>
        <w:pStyle w:val="ListParagraph"/>
        <w:numPr>
          <w:ilvl w:val="0"/>
          <w:numId w:val="33"/>
        </w:numPr>
        <w:tabs>
          <w:tab w:val="left" w:pos="9457"/>
        </w:tabs>
      </w:pPr>
      <w:r>
        <w:t>Most of the profits are not from the US, but rather from the Pacific area and Eastern Europe.</w:t>
      </w:r>
    </w:p>
    <w:p w:rsidR="005C126D" w:rsidRDefault="005C126D" w:rsidP="00943494">
      <w:pPr>
        <w:pStyle w:val="ListParagraph"/>
        <w:numPr>
          <w:ilvl w:val="0"/>
          <w:numId w:val="33"/>
        </w:numPr>
        <w:tabs>
          <w:tab w:val="left" w:pos="9457"/>
        </w:tabs>
      </w:pPr>
      <w:r>
        <w:t>Phillips, Nissan, and Nortel has moved beyond the title of being a “Canadian Business”.</w:t>
      </w:r>
    </w:p>
    <w:p w:rsidR="005C126D" w:rsidRDefault="005C126D" w:rsidP="00943494">
      <w:pPr>
        <w:pStyle w:val="ListParagraph"/>
        <w:numPr>
          <w:ilvl w:val="0"/>
          <w:numId w:val="33"/>
        </w:numPr>
        <w:tabs>
          <w:tab w:val="left" w:pos="9457"/>
        </w:tabs>
      </w:pPr>
      <w:r>
        <w:t>MNCs want to be global, but act as if they are local. They do not wish to be labelled as a specific company from a specific country, but rather open to all countries.</w:t>
      </w:r>
    </w:p>
    <w:p w:rsidR="005C126D" w:rsidRDefault="005C126D" w:rsidP="00943494">
      <w:pPr>
        <w:pStyle w:val="ListParagraph"/>
        <w:numPr>
          <w:ilvl w:val="0"/>
          <w:numId w:val="33"/>
        </w:numPr>
        <w:tabs>
          <w:tab w:val="left" w:pos="9457"/>
        </w:tabs>
      </w:pPr>
      <w:r>
        <w:t>MNC goals are to reduce trade barriers. They would like to maximize profits throughout the world- however there is a threat with MNCs.</w:t>
      </w:r>
    </w:p>
    <w:tbl>
      <w:tblPr>
        <w:tblStyle w:val="TableGrid"/>
        <w:tblW w:w="0" w:type="auto"/>
        <w:tblLook w:val="04A0" w:firstRow="1" w:lastRow="0" w:firstColumn="1" w:lastColumn="0" w:noHBand="0" w:noVBand="1"/>
      </w:tblPr>
      <w:tblGrid>
        <w:gridCol w:w="1103"/>
        <w:gridCol w:w="1197"/>
        <w:gridCol w:w="1196"/>
        <w:gridCol w:w="1197"/>
        <w:gridCol w:w="1422"/>
        <w:gridCol w:w="1184"/>
        <w:gridCol w:w="1188"/>
        <w:gridCol w:w="1106"/>
        <w:gridCol w:w="1197"/>
      </w:tblGrid>
      <w:tr w:rsidR="0001071A" w:rsidTr="0001071A">
        <w:tc>
          <w:tcPr>
            <w:tcW w:w="1198" w:type="dxa"/>
          </w:tcPr>
          <w:p w:rsidR="0001071A" w:rsidRPr="0001071A" w:rsidRDefault="0001071A" w:rsidP="005C126D">
            <w:pPr>
              <w:tabs>
                <w:tab w:val="left" w:pos="9457"/>
              </w:tabs>
              <w:rPr>
                <w:b/>
                <w:bCs/>
                <w:sz w:val="18"/>
                <w:szCs w:val="18"/>
              </w:rPr>
            </w:pPr>
            <w:r w:rsidRPr="0001071A">
              <w:rPr>
                <w:b/>
                <w:bCs/>
                <w:sz w:val="18"/>
                <w:szCs w:val="18"/>
              </w:rPr>
              <w:t>Potential Benefits</w:t>
            </w:r>
          </w:p>
        </w:tc>
        <w:tc>
          <w:tcPr>
            <w:tcW w:w="1199" w:type="dxa"/>
          </w:tcPr>
          <w:p w:rsidR="0001071A" w:rsidRPr="0001071A" w:rsidRDefault="0001071A" w:rsidP="005C126D">
            <w:pPr>
              <w:tabs>
                <w:tab w:val="left" w:pos="9457"/>
              </w:tabs>
              <w:rPr>
                <w:sz w:val="18"/>
                <w:szCs w:val="18"/>
              </w:rPr>
            </w:pPr>
            <w:r w:rsidRPr="0001071A">
              <w:rPr>
                <w:sz w:val="18"/>
                <w:szCs w:val="18"/>
              </w:rPr>
              <w:t>Encourages economic development</w:t>
            </w:r>
          </w:p>
        </w:tc>
        <w:tc>
          <w:tcPr>
            <w:tcW w:w="1199" w:type="dxa"/>
          </w:tcPr>
          <w:p w:rsidR="0001071A" w:rsidRPr="0001071A" w:rsidRDefault="0001071A" w:rsidP="005C126D">
            <w:pPr>
              <w:tabs>
                <w:tab w:val="left" w:pos="9457"/>
              </w:tabs>
              <w:rPr>
                <w:sz w:val="18"/>
                <w:szCs w:val="18"/>
              </w:rPr>
            </w:pPr>
            <w:r w:rsidRPr="0001071A">
              <w:rPr>
                <w:sz w:val="18"/>
                <w:szCs w:val="18"/>
              </w:rPr>
              <w:t>Offers management expertise</w:t>
            </w:r>
          </w:p>
        </w:tc>
        <w:tc>
          <w:tcPr>
            <w:tcW w:w="1199" w:type="dxa"/>
          </w:tcPr>
          <w:p w:rsidR="0001071A" w:rsidRPr="0001071A" w:rsidRDefault="0001071A" w:rsidP="005C126D">
            <w:pPr>
              <w:tabs>
                <w:tab w:val="left" w:pos="9457"/>
              </w:tabs>
              <w:rPr>
                <w:sz w:val="18"/>
                <w:szCs w:val="18"/>
              </w:rPr>
            </w:pPr>
            <w:r w:rsidRPr="0001071A">
              <w:rPr>
                <w:sz w:val="18"/>
                <w:szCs w:val="18"/>
              </w:rPr>
              <w:t>Introduces new technologies</w:t>
            </w:r>
          </w:p>
        </w:tc>
        <w:tc>
          <w:tcPr>
            <w:tcW w:w="1199" w:type="dxa"/>
          </w:tcPr>
          <w:p w:rsidR="0001071A" w:rsidRPr="0001071A" w:rsidRDefault="0001071A" w:rsidP="0001071A">
            <w:pPr>
              <w:tabs>
                <w:tab w:val="left" w:pos="9457"/>
              </w:tabs>
              <w:rPr>
                <w:sz w:val="18"/>
                <w:szCs w:val="18"/>
              </w:rPr>
            </w:pPr>
            <w:r w:rsidRPr="0001071A">
              <w:rPr>
                <w:sz w:val="18"/>
                <w:szCs w:val="18"/>
              </w:rPr>
              <w:t>Provides financial support to underdeveloped regions of the world</w:t>
            </w:r>
          </w:p>
        </w:tc>
        <w:tc>
          <w:tcPr>
            <w:tcW w:w="1199" w:type="dxa"/>
          </w:tcPr>
          <w:p w:rsidR="0001071A" w:rsidRPr="0001071A" w:rsidRDefault="0001071A" w:rsidP="005C126D">
            <w:pPr>
              <w:tabs>
                <w:tab w:val="left" w:pos="9457"/>
              </w:tabs>
              <w:rPr>
                <w:sz w:val="18"/>
                <w:szCs w:val="18"/>
              </w:rPr>
            </w:pPr>
            <w:r w:rsidRPr="0001071A">
              <w:rPr>
                <w:sz w:val="18"/>
                <w:szCs w:val="18"/>
              </w:rPr>
              <w:t>Creates employment</w:t>
            </w:r>
          </w:p>
        </w:tc>
        <w:tc>
          <w:tcPr>
            <w:tcW w:w="1199" w:type="dxa"/>
          </w:tcPr>
          <w:p w:rsidR="0001071A" w:rsidRPr="0001071A" w:rsidRDefault="0001071A" w:rsidP="005C126D">
            <w:pPr>
              <w:tabs>
                <w:tab w:val="left" w:pos="9457"/>
              </w:tabs>
              <w:rPr>
                <w:sz w:val="18"/>
                <w:szCs w:val="18"/>
              </w:rPr>
            </w:pPr>
            <w:r w:rsidRPr="0001071A">
              <w:rPr>
                <w:sz w:val="18"/>
                <w:szCs w:val="18"/>
              </w:rPr>
              <w:t>Encourages international trade through a company’s access to different markets</w:t>
            </w:r>
          </w:p>
        </w:tc>
        <w:tc>
          <w:tcPr>
            <w:tcW w:w="1199" w:type="dxa"/>
          </w:tcPr>
          <w:p w:rsidR="0001071A" w:rsidRPr="0001071A" w:rsidRDefault="0001071A" w:rsidP="005C126D">
            <w:pPr>
              <w:tabs>
                <w:tab w:val="left" w:pos="9457"/>
              </w:tabs>
              <w:rPr>
                <w:sz w:val="18"/>
                <w:szCs w:val="18"/>
              </w:rPr>
            </w:pPr>
            <w:r w:rsidRPr="0001071A">
              <w:rPr>
                <w:sz w:val="18"/>
                <w:szCs w:val="18"/>
              </w:rPr>
              <w:t>Brings countries together</w:t>
            </w:r>
          </w:p>
        </w:tc>
        <w:tc>
          <w:tcPr>
            <w:tcW w:w="1199" w:type="dxa"/>
          </w:tcPr>
          <w:p w:rsidR="0001071A" w:rsidRPr="0001071A" w:rsidRDefault="0001071A" w:rsidP="005C126D">
            <w:pPr>
              <w:tabs>
                <w:tab w:val="left" w:pos="9457"/>
              </w:tabs>
              <w:rPr>
                <w:sz w:val="18"/>
                <w:szCs w:val="18"/>
              </w:rPr>
            </w:pPr>
            <w:r w:rsidRPr="0001071A">
              <w:rPr>
                <w:sz w:val="18"/>
                <w:szCs w:val="18"/>
              </w:rPr>
              <w:t>Facilitates global cooperation and worldwide economic development</w:t>
            </w:r>
          </w:p>
        </w:tc>
      </w:tr>
      <w:tr w:rsidR="0001071A" w:rsidTr="0001071A">
        <w:tc>
          <w:tcPr>
            <w:tcW w:w="1198" w:type="dxa"/>
          </w:tcPr>
          <w:p w:rsidR="0001071A" w:rsidRPr="0001071A" w:rsidRDefault="0001071A" w:rsidP="005C126D">
            <w:pPr>
              <w:tabs>
                <w:tab w:val="left" w:pos="9457"/>
              </w:tabs>
              <w:rPr>
                <w:b/>
                <w:bCs/>
                <w:sz w:val="18"/>
                <w:szCs w:val="18"/>
              </w:rPr>
            </w:pPr>
            <w:r w:rsidRPr="0001071A">
              <w:rPr>
                <w:b/>
                <w:bCs/>
                <w:sz w:val="18"/>
                <w:szCs w:val="18"/>
              </w:rPr>
              <w:t>Potential Threats</w:t>
            </w:r>
          </w:p>
        </w:tc>
        <w:tc>
          <w:tcPr>
            <w:tcW w:w="1199" w:type="dxa"/>
          </w:tcPr>
          <w:p w:rsidR="0001071A" w:rsidRPr="0001071A" w:rsidRDefault="0001071A" w:rsidP="005C126D">
            <w:pPr>
              <w:tabs>
                <w:tab w:val="left" w:pos="9457"/>
              </w:tabs>
              <w:rPr>
                <w:sz w:val="18"/>
                <w:szCs w:val="18"/>
              </w:rPr>
            </w:pPr>
            <w:r w:rsidRPr="0001071A">
              <w:rPr>
                <w:sz w:val="18"/>
                <w:szCs w:val="18"/>
              </w:rPr>
              <w:t>MNCs do not have any particular allegiance or commitment to their host country</w:t>
            </w:r>
          </w:p>
        </w:tc>
        <w:tc>
          <w:tcPr>
            <w:tcW w:w="1199" w:type="dxa"/>
          </w:tcPr>
          <w:p w:rsidR="0001071A" w:rsidRPr="0001071A" w:rsidRDefault="0001071A" w:rsidP="005C126D">
            <w:pPr>
              <w:tabs>
                <w:tab w:val="left" w:pos="9457"/>
              </w:tabs>
              <w:rPr>
                <w:sz w:val="18"/>
                <w:szCs w:val="18"/>
              </w:rPr>
            </w:pPr>
            <w:r w:rsidRPr="0001071A">
              <w:rPr>
                <w:sz w:val="18"/>
                <w:szCs w:val="18"/>
              </w:rPr>
              <w:t>Profits made by an MNC do not necessarily remain within the host country but may be transferred out to other locations depending on where the MNC feels funds are most needed</w:t>
            </w:r>
          </w:p>
        </w:tc>
        <w:tc>
          <w:tcPr>
            <w:tcW w:w="1199" w:type="dxa"/>
          </w:tcPr>
          <w:p w:rsidR="0001071A" w:rsidRPr="0001071A" w:rsidRDefault="0001071A" w:rsidP="005C126D">
            <w:pPr>
              <w:tabs>
                <w:tab w:val="left" w:pos="9457"/>
              </w:tabs>
              <w:rPr>
                <w:sz w:val="18"/>
                <w:szCs w:val="18"/>
              </w:rPr>
            </w:pPr>
            <w:r w:rsidRPr="0001071A">
              <w:rPr>
                <w:sz w:val="18"/>
                <w:szCs w:val="18"/>
              </w:rPr>
              <w:t>Decisions and other key functions of MNC’s may be highly centralized in the home country, so that even though other operations are performed in the host country, they do not necessarily include things like research and development</w:t>
            </w:r>
          </w:p>
        </w:tc>
        <w:tc>
          <w:tcPr>
            <w:tcW w:w="1199" w:type="dxa"/>
          </w:tcPr>
          <w:p w:rsidR="0001071A" w:rsidRPr="0001071A" w:rsidRDefault="0001071A" w:rsidP="005C126D">
            <w:pPr>
              <w:tabs>
                <w:tab w:val="left" w:pos="9457"/>
              </w:tabs>
              <w:rPr>
                <w:sz w:val="18"/>
                <w:szCs w:val="18"/>
              </w:rPr>
            </w:pPr>
            <w:r>
              <w:rPr>
                <w:sz w:val="18"/>
                <w:szCs w:val="18"/>
              </w:rPr>
              <w:t>There is difficulty in the ability to control and hold MNCs accountable, which can create serious ethical concerns for the host country</w:t>
            </w:r>
          </w:p>
        </w:tc>
        <w:tc>
          <w:tcPr>
            <w:tcW w:w="1199" w:type="dxa"/>
          </w:tcPr>
          <w:p w:rsidR="0001071A" w:rsidRPr="0001071A" w:rsidRDefault="0001071A" w:rsidP="005C126D">
            <w:pPr>
              <w:tabs>
                <w:tab w:val="left" w:pos="9457"/>
              </w:tabs>
              <w:rPr>
                <w:sz w:val="18"/>
                <w:szCs w:val="18"/>
              </w:rPr>
            </w:pPr>
          </w:p>
        </w:tc>
        <w:tc>
          <w:tcPr>
            <w:tcW w:w="1199" w:type="dxa"/>
          </w:tcPr>
          <w:p w:rsidR="0001071A" w:rsidRPr="0001071A" w:rsidRDefault="0001071A" w:rsidP="005C126D">
            <w:pPr>
              <w:tabs>
                <w:tab w:val="left" w:pos="9457"/>
              </w:tabs>
              <w:rPr>
                <w:sz w:val="18"/>
                <w:szCs w:val="18"/>
              </w:rPr>
            </w:pPr>
          </w:p>
        </w:tc>
        <w:tc>
          <w:tcPr>
            <w:tcW w:w="1199" w:type="dxa"/>
          </w:tcPr>
          <w:p w:rsidR="0001071A" w:rsidRPr="0001071A" w:rsidRDefault="0001071A" w:rsidP="005C126D">
            <w:pPr>
              <w:tabs>
                <w:tab w:val="left" w:pos="9457"/>
              </w:tabs>
              <w:rPr>
                <w:sz w:val="18"/>
                <w:szCs w:val="18"/>
              </w:rPr>
            </w:pPr>
          </w:p>
        </w:tc>
        <w:tc>
          <w:tcPr>
            <w:tcW w:w="1199" w:type="dxa"/>
          </w:tcPr>
          <w:p w:rsidR="0001071A" w:rsidRPr="0001071A" w:rsidRDefault="0001071A" w:rsidP="005C126D">
            <w:pPr>
              <w:tabs>
                <w:tab w:val="left" w:pos="9457"/>
              </w:tabs>
              <w:rPr>
                <w:sz w:val="18"/>
                <w:szCs w:val="18"/>
              </w:rPr>
            </w:pPr>
          </w:p>
        </w:tc>
      </w:tr>
    </w:tbl>
    <w:p w:rsidR="005C126D" w:rsidRDefault="005C126D" w:rsidP="005C126D">
      <w:pPr>
        <w:tabs>
          <w:tab w:val="left" w:pos="9457"/>
        </w:tabs>
      </w:pPr>
    </w:p>
    <w:p w:rsidR="00565AAD" w:rsidRDefault="00565AAD" w:rsidP="002A3D95">
      <w:pPr>
        <w:tabs>
          <w:tab w:val="left" w:pos="9457"/>
        </w:tabs>
      </w:pPr>
      <w:r>
        <w:rPr>
          <w:b/>
          <w:bCs/>
        </w:rPr>
        <w:t xml:space="preserve">International Trade: </w:t>
      </w:r>
      <w:r>
        <w:t>Trade that involves the purchase, sale, or exchange of goods or services across countries.</w:t>
      </w:r>
    </w:p>
    <w:p w:rsidR="00565AAD" w:rsidRDefault="00565AAD" w:rsidP="002A3D95">
      <w:pPr>
        <w:tabs>
          <w:tab w:val="left" w:pos="9457"/>
        </w:tabs>
      </w:pPr>
      <w:r>
        <w:rPr>
          <w:b/>
          <w:bCs/>
        </w:rPr>
        <w:t xml:space="preserve">Domestic Trade: </w:t>
      </w:r>
      <w:r>
        <w:t>Trade that involves the purchase, sale, or exchange of goods between provinces, cities, or regions within the same country.</w:t>
      </w:r>
    </w:p>
    <w:p w:rsidR="0001071A" w:rsidRDefault="0001071A" w:rsidP="00943494">
      <w:pPr>
        <w:pStyle w:val="ListParagraph"/>
        <w:numPr>
          <w:ilvl w:val="0"/>
          <w:numId w:val="34"/>
        </w:numPr>
        <w:tabs>
          <w:tab w:val="left" w:pos="9457"/>
        </w:tabs>
      </w:pPr>
      <w:r>
        <w:t>The idea of trade revolves around basic logic. Why would someone want to buy a bad expensive quality domestic product when you can purchase a better quality foreign product at a lower price?</w:t>
      </w:r>
    </w:p>
    <w:p w:rsidR="00B703DD" w:rsidRDefault="0001071A" w:rsidP="00943494">
      <w:pPr>
        <w:pStyle w:val="ListParagraph"/>
        <w:numPr>
          <w:ilvl w:val="0"/>
          <w:numId w:val="34"/>
        </w:numPr>
        <w:tabs>
          <w:tab w:val="left" w:pos="9457"/>
        </w:tabs>
      </w:pPr>
      <w:r>
        <w:t xml:space="preserve">Countries have to </w:t>
      </w:r>
      <w:r w:rsidR="00B703DD">
        <w:t>make one product really well and trade with other countries.</w:t>
      </w:r>
    </w:p>
    <w:p w:rsidR="00565AAD" w:rsidRDefault="00565AAD" w:rsidP="002A3D95">
      <w:pPr>
        <w:tabs>
          <w:tab w:val="left" w:pos="9457"/>
        </w:tabs>
      </w:pPr>
      <w:r>
        <w:rPr>
          <w:b/>
          <w:bCs/>
        </w:rPr>
        <w:t xml:space="preserve">Free Trade: </w:t>
      </w:r>
      <w:r>
        <w:t xml:space="preserve">The trade of goods and services in open markets where a level of playing field is created for businesses in one country to compete fairly against business in other countries. Government intervention is therefore kept at a minimum. </w:t>
      </w:r>
    </w:p>
    <w:p w:rsidR="00B703DD" w:rsidRDefault="00B703DD" w:rsidP="00943494">
      <w:pPr>
        <w:pStyle w:val="ListParagraph"/>
        <w:numPr>
          <w:ilvl w:val="0"/>
          <w:numId w:val="35"/>
        </w:numPr>
        <w:tabs>
          <w:tab w:val="left" w:pos="9457"/>
        </w:tabs>
      </w:pPr>
      <w:r>
        <w:t>Each country expects to take advantage of each other’s strengths. Why would Canada waste time trying to grow bananas when its easier for another country to do so? We can trade our strengths with their strengths.</w:t>
      </w:r>
    </w:p>
    <w:p w:rsidR="00565AAD" w:rsidRDefault="00565AAD" w:rsidP="002A3D95">
      <w:pPr>
        <w:tabs>
          <w:tab w:val="left" w:pos="9457"/>
        </w:tabs>
        <w:rPr>
          <w:bCs/>
        </w:rPr>
      </w:pPr>
      <w:r>
        <w:rPr>
          <w:b/>
          <w:bCs/>
        </w:rPr>
        <w:t xml:space="preserve">Mercantilism: </w:t>
      </w:r>
      <w:r>
        <w:rPr>
          <w:bCs/>
        </w:rPr>
        <w:t>The trade theory that dominated economic thinking for the 15</w:t>
      </w:r>
      <w:r w:rsidRPr="00565AAD">
        <w:rPr>
          <w:bCs/>
          <w:vertAlign w:val="superscript"/>
        </w:rPr>
        <w:t>th</w:t>
      </w:r>
      <w:r>
        <w:rPr>
          <w:bCs/>
        </w:rPr>
        <w:t>, 16</w:t>
      </w:r>
      <w:r w:rsidRPr="00565AAD">
        <w:rPr>
          <w:bCs/>
          <w:vertAlign w:val="superscript"/>
        </w:rPr>
        <w:t>th</w:t>
      </w:r>
      <w:r>
        <w:rPr>
          <w:bCs/>
        </w:rPr>
        <w:t>, and 17</w:t>
      </w:r>
      <w:r w:rsidRPr="00565AAD">
        <w:rPr>
          <w:bCs/>
          <w:vertAlign w:val="superscript"/>
        </w:rPr>
        <w:t>th</w:t>
      </w:r>
      <w:r>
        <w:rPr>
          <w:bCs/>
        </w:rPr>
        <w:t xml:space="preserve"> centuries, where a country’s wealth was believed to be a matter of its holdings of treasure, especially gold; the economic policy of accumulating wealth through trade surpluses.</w:t>
      </w:r>
    </w:p>
    <w:p w:rsidR="00B703DD" w:rsidRDefault="00B703DD" w:rsidP="002A3D95">
      <w:pPr>
        <w:tabs>
          <w:tab w:val="left" w:pos="9457"/>
        </w:tabs>
        <w:rPr>
          <w:bCs/>
        </w:rPr>
      </w:pPr>
      <w:r>
        <w:rPr>
          <w:b/>
        </w:rPr>
        <w:lastRenderedPageBreak/>
        <w:t xml:space="preserve">Trade surplus: </w:t>
      </w:r>
      <w:r>
        <w:rPr>
          <w:bCs/>
        </w:rPr>
        <w:t>When a country exceeds the number of imports compared to exports.</w:t>
      </w:r>
    </w:p>
    <w:p w:rsidR="00B703DD" w:rsidRDefault="00B703DD" w:rsidP="00943494">
      <w:pPr>
        <w:pStyle w:val="ListParagraph"/>
        <w:numPr>
          <w:ilvl w:val="0"/>
          <w:numId w:val="35"/>
        </w:numPr>
        <w:tabs>
          <w:tab w:val="left" w:pos="9457"/>
        </w:tabs>
        <w:rPr>
          <w:bCs/>
        </w:rPr>
      </w:pPr>
      <w:r>
        <w:rPr>
          <w:bCs/>
        </w:rPr>
        <w:t>More money is coming into the country than leaving it.</w:t>
      </w:r>
    </w:p>
    <w:p w:rsidR="00B703DD" w:rsidRDefault="00B703DD" w:rsidP="00943494">
      <w:pPr>
        <w:pStyle w:val="ListParagraph"/>
        <w:numPr>
          <w:ilvl w:val="0"/>
          <w:numId w:val="35"/>
        </w:numPr>
        <w:tabs>
          <w:tab w:val="left" w:pos="9457"/>
        </w:tabs>
        <w:rPr>
          <w:bCs/>
        </w:rPr>
      </w:pPr>
      <w:r>
        <w:rPr>
          <w:bCs/>
        </w:rPr>
        <w:t>Mercantilists colonized countries for cheap resources like sugar, cotton, and tobacco. They made large profits from these colonies, and the colonies had to pay a high price for the finished products from these raw materials.</w:t>
      </w:r>
    </w:p>
    <w:p w:rsidR="00B703DD" w:rsidRPr="00B703DD" w:rsidRDefault="00B703DD" w:rsidP="00943494">
      <w:pPr>
        <w:pStyle w:val="ListParagraph"/>
        <w:numPr>
          <w:ilvl w:val="0"/>
          <w:numId w:val="35"/>
        </w:numPr>
        <w:tabs>
          <w:tab w:val="left" w:pos="9457"/>
        </w:tabs>
        <w:rPr>
          <w:bCs/>
        </w:rPr>
      </w:pPr>
      <w:r>
        <w:rPr>
          <w:bCs/>
        </w:rPr>
        <w:t>Government would bud in the way of trades to make sure there was a trade surplus. They would impose tariffs on certain products in order to make a positive balance of trade.</w:t>
      </w:r>
    </w:p>
    <w:p w:rsidR="00565AAD" w:rsidRDefault="007854EF" w:rsidP="002A3D95">
      <w:pPr>
        <w:tabs>
          <w:tab w:val="left" w:pos="9457"/>
        </w:tabs>
        <w:rPr>
          <w:bCs/>
        </w:rPr>
      </w:pPr>
      <w:r>
        <w:rPr>
          <w:b/>
        </w:rPr>
        <w:t xml:space="preserve">Trade protectionism: </w:t>
      </w:r>
      <w:r>
        <w:rPr>
          <w:bCs/>
        </w:rPr>
        <w:t>Protecting a country’s domestic economy and businesses through restriction on imports to prevent domestic producers to from losing business to producers of low-priced foreign goods, and to prevent a trade deficit, where more money leaves the country than enters it because imports exceed exports.</w:t>
      </w:r>
    </w:p>
    <w:p w:rsidR="00B703DD" w:rsidRDefault="00B703DD" w:rsidP="00943494">
      <w:pPr>
        <w:pStyle w:val="ListParagraph"/>
        <w:numPr>
          <w:ilvl w:val="0"/>
          <w:numId w:val="36"/>
        </w:numPr>
        <w:tabs>
          <w:tab w:val="left" w:pos="9457"/>
        </w:tabs>
        <w:rPr>
          <w:bCs/>
        </w:rPr>
      </w:pPr>
      <w:r>
        <w:rPr>
          <w:bCs/>
        </w:rPr>
        <w:t>Trade exports could ruin domestic trade because of two reasons.</w:t>
      </w:r>
    </w:p>
    <w:p w:rsidR="00B703DD" w:rsidRDefault="00B703DD" w:rsidP="00943494">
      <w:pPr>
        <w:pStyle w:val="ListParagraph"/>
        <w:numPr>
          <w:ilvl w:val="0"/>
          <w:numId w:val="36"/>
        </w:numPr>
        <w:tabs>
          <w:tab w:val="left" w:pos="9457"/>
        </w:tabs>
        <w:rPr>
          <w:bCs/>
        </w:rPr>
      </w:pPr>
      <w:r>
        <w:rPr>
          <w:bCs/>
        </w:rPr>
        <w:t>Low priced foreign goods that enter the country could compete with goods already produced here and could take away business from locals. People could lose jobs and sales.</w:t>
      </w:r>
    </w:p>
    <w:p w:rsidR="00B703DD" w:rsidRPr="00B703DD" w:rsidRDefault="00B703DD" w:rsidP="00943494">
      <w:pPr>
        <w:pStyle w:val="ListParagraph"/>
        <w:numPr>
          <w:ilvl w:val="0"/>
          <w:numId w:val="36"/>
        </w:numPr>
        <w:tabs>
          <w:tab w:val="left" w:pos="9457"/>
        </w:tabs>
        <w:rPr>
          <w:bCs/>
        </w:rPr>
      </w:pPr>
      <w:r>
        <w:rPr>
          <w:bCs/>
        </w:rPr>
        <w:t>It would result in a trade deficit, where more money is flowing out of the country than coming into it.</w:t>
      </w:r>
    </w:p>
    <w:p w:rsidR="007854EF" w:rsidRDefault="007854EF" w:rsidP="002A3D95">
      <w:pPr>
        <w:tabs>
          <w:tab w:val="left" w:pos="9457"/>
        </w:tabs>
        <w:rPr>
          <w:bCs/>
        </w:rPr>
      </w:pPr>
      <w:r>
        <w:rPr>
          <w:b/>
        </w:rPr>
        <w:t xml:space="preserve">Tariff: </w:t>
      </w:r>
      <w:r>
        <w:rPr>
          <w:bCs/>
        </w:rPr>
        <w:t>A tax on imported goods traditionally employed with the intent to ensure that they are not less expensive than domestically produced goods.</w:t>
      </w:r>
    </w:p>
    <w:p w:rsidR="003C2C6C" w:rsidRDefault="003C2C6C" w:rsidP="00943494">
      <w:pPr>
        <w:pStyle w:val="ListParagraph"/>
        <w:numPr>
          <w:ilvl w:val="0"/>
          <w:numId w:val="37"/>
        </w:numPr>
        <w:tabs>
          <w:tab w:val="left" w:pos="9457"/>
        </w:tabs>
        <w:rPr>
          <w:bCs/>
        </w:rPr>
      </w:pPr>
      <w:r>
        <w:rPr>
          <w:bCs/>
        </w:rPr>
        <w:t>These make sure that people won’t buy foreign products all the time.</w:t>
      </w:r>
    </w:p>
    <w:p w:rsidR="003C2C6C" w:rsidRPr="003C2C6C" w:rsidRDefault="003C2C6C" w:rsidP="00943494">
      <w:pPr>
        <w:pStyle w:val="ListParagraph"/>
        <w:numPr>
          <w:ilvl w:val="0"/>
          <w:numId w:val="37"/>
        </w:numPr>
        <w:tabs>
          <w:tab w:val="left" w:pos="9457"/>
        </w:tabs>
        <w:rPr>
          <w:bCs/>
        </w:rPr>
      </w:pPr>
      <w:r>
        <w:rPr>
          <w:bCs/>
        </w:rPr>
        <w:t>Canadian factories that made shirts closed down because people wanted the cheaper alternative. Why pay 75 dollars for a shirt when you can get it for 10? The government took away tariffs in 1988 and this Canadian factory lost a lot of employees, production, and revenue.</w:t>
      </w:r>
    </w:p>
    <w:p w:rsidR="007854EF" w:rsidRDefault="007854EF" w:rsidP="002A3D95">
      <w:pPr>
        <w:tabs>
          <w:tab w:val="left" w:pos="9457"/>
        </w:tabs>
        <w:rPr>
          <w:bCs/>
        </w:rPr>
      </w:pPr>
      <w:r>
        <w:rPr>
          <w:b/>
        </w:rPr>
        <w:t xml:space="preserve">Import Quota: </w:t>
      </w:r>
      <w:r>
        <w:rPr>
          <w:bCs/>
        </w:rPr>
        <w:t xml:space="preserve">A limitation on the amount of a product that can be imported to ensure that domestic producers retain an adequate share of consumer demand for their product. </w:t>
      </w:r>
    </w:p>
    <w:p w:rsidR="00632DD0" w:rsidRDefault="003C2C6C" w:rsidP="00943494">
      <w:pPr>
        <w:pStyle w:val="ListParagraph"/>
        <w:numPr>
          <w:ilvl w:val="0"/>
          <w:numId w:val="38"/>
        </w:numPr>
        <w:tabs>
          <w:tab w:val="left" w:pos="9457"/>
        </w:tabs>
        <w:rPr>
          <w:bCs/>
        </w:rPr>
      </w:pPr>
      <w:r>
        <w:rPr>
          <w:bCs/>
        </w:rPr>
        <w:t>The US and Canadian governments were concerned with the growing popularity of Japanese made cars in Canada and the US. These car were higher quality and less expensive than the big three North American car manufacturers.</w:t>
      </w:r>
    </w:p>
    <w:p w:rsidR="003C2C6C" w:rsidRPr="003C2C6C" w:rsidRDefault="00632DD0" w:rsidP="00943494">
      <w:pPr>
        <w:pStyle w:val="ListParagraph"/>
        <w:numPr>
          <w:ilvl w:val="0"/>
          <w:numId w:val="38"/>
        </w:numPr>
        <w:tabs>
          <w:tab w:val="left" w:pos="9457"/>
        </w:tabs>
        <w:rPr>
          <w:bCs/>
        </w:rPr>
      </w:pPr>
      <w:r>
        <w:rPr>
          <w:bCs/>
        </w:rPr>
        <w:t xml:space="preserve"> The government made them voluntarily restrict the number of vehicles they would export to Canada and the US. </w:t>
      </w:r>
    </w:p>
    <w:p w:rsidR="007854EF" w:rsidRDefault="007854EF" w:rsidP="002A3D95">
      <w:pPr>
        <w:tabs>
          <w:tab w:val="left" w:pos="9457"/>
        </w:tabs>
        <w:rPr>
          <w:bCs/>
        </w:rPr>
      </w:pPr>
      <w:r>
        <w:rPr>
          <w:b/>
        </w:rPr>
        <w:t xml:space="preserve">Zero-sum game: </w:t>
      </w:r>
      <w:r>
        <w:rPr>
          <w:bCs/>
        </w:rPr>
        <w:t>The assumption of mercantilism that the world’s wealth is a fixed amount, so that a nation can only increase its share by forcing other nations to reduce their share.</w:t>
      </w:r>
    </w:p>
    <w:p w:rsidR="00632DD0" w:rsidRPr="00632DD0" w:rsidRDefault="00632DD0" w:rsidP="00943494">
      <w:pPr>
        <w:pStyle w:val="ListParagraph"/>
        <w:numPr>
          <w:ilvl w:val="0"/>
          <w:numId w:val="39"/>
        </w:numPr>
        <w:tabs>
          <w:tab w:val="left" w:pos="9457"/>
        </w:tabs>
        <w:rPr>
          <w:bCs/>
        </w:rPr>
      </w:pPr>
      <w:r>
        <w:rPr>
          <w:bCs/>
        </w:rPr>
        <w:t>This means that money is uniform throughout the world. If all of the money in the world is ten dollars, and me and you each have 5, once I gain more money you will lose some. So if I have 8 dollars you will have 2.</w:t>
      </w:r>
    </w:p>
    <w:p w:rsidR="007854EF" w:rsidRDefault="007854EF" w:rsidP="002A3D95">
      <w:pPr>
        <w:tabs>
          <w:tab w:val="left" w:pos="9457"/>
        </w:tabs>
        <w:rPr>
          <w:bCs/>
        </w:rPr>
      </w:pPr>
    </w:p>
    <w:p w:rsidR="00D94428" w:rsidRPr="00D94428" w:rsidRDefault="007854EF" w:rsidP="00D94428">
      <w:pPr>
        <w:tabs>
          <w:tab w:val="left" w:pos="9457"/>
        </w:tabs>
        <w:rPr>
          <w:bCs/>
        </w:rPr>
      </w:pPr>
      <w:r>
        <w:rPr>
          <w:b/>
        </w:rPr>
        <w:t xml:space="preserve">World Trade Organization (WTO): </w:t>
      </w:r>
      <w:r>
        <w:rPr>
          <w:bCs/>
        </w:rPr>
        <w:t xml:space="preserve">An international organization created to develop and administer agreed-upon rules for world trade and discourage protectionist laws that restrict international trade. </w:t>
      </w:r>
    </w:p>
    <w:p w:rsidR="007854EF" w:rsidRDefault="007854EF" w:rsidP="002A3D95">
      <w:pPr>
        <w:tabs>
          <w:tab w:val="left" w:pos="9457"/>
        </w:tabs>
        <w:rPr>
          <w:bCs/>
        </w:rPr>
      </w:pPr>
      <w:r>
        <w:rPr>
          <w:b/>
        </w:rPr>
        <w:t xml:space="preserve">General Agreement on Tariffs and Trade (GATT): </w:t>
      </w:r>
      <w:r>
        <w:rPr>
          <w:bCs/>
        </w:rPr>
        <w:t>An agreement among approximately 100 countries to reduce the level of tariffs on a worldwide basis.</w:t>
      </w:r>
    </w:p>
    <w:p w:rsidR="007854EF" w:rsidRDefault="007854EF" w:rsidP="002A3D95">
      <w:pPr>
        <w:tabs>
          <w:tab w:val="left" w:pos="9457"/>
        </w:tabs>
      </w:pPr>
      <w:r>
        <w:rPr>
          <w:b/>
          <w:bCs/>
        </w:rPr>
        <w:t xml:space="preserve">International Monetary Fund (IMF): </w:t>
      </w:r>
      <w:r>
        <w:t>An international organization established after World War II to provide short-term assistance in the form of low0interest loans to countries conducting international trade and in need of financial help.</w:t>
      </w:r>
    </w:p>
    <w:p w:rsidR="007854EF" w:rsidRDefault="007854EF" w:rsidP="002A3D95">
      <w:pPr>
        <w:tabs>
          <w:tab w:val="left" w:pos="9457"/>
        </w:tabs>
      </w:pPr>
      <w:r>
        <w:rPr>
          <w:b/>
          <w:bCs/>
        </w:rPr>
        <w:t xml:space="preserve">World Bank: </w:t>
      </w:r>
      <w:r>
        <w:t>An international organization that provides long-term loans to countries for economic development projects. Typically, the World Bank will borrow funds from more developed countries and offer low-interest loans</w:t>
      </w:r>
      <w:r w:rsidR="00965E1B">
        <w:t xml:space="preserve"> to underdeveloped nations. </w:t>
      </w:r>
    </w:p>
    <w:p w:rsidR="00965E1B" w:rsidRDefault="00965E1B" w:rsidP="002A3D95">
      <w:pPr>
        <w:tabs>
          <w:tab w:val="left" w:pos="9457"/>
        </w:tabs>
      </w:pPr>
      <w:r>
        <w:rPr>
          <w:b/>
          <w:bCs/>
        </w:rPr>
        <w:lastRenderedPageBreak/>
        <w:t xml:space="preserve">Regional economic Integration: </w:t>
      </w:r>
      <w:r>
        <w:t>Bringing different countries closer together by reducing or eliminating obstacles to the international movement of capital, labour, and products or services.</w:t>
      </w:r>
    </w:p>
    <w:p w:rsidR="00632DD0" w:rsidRDefault="00632DD0" w:rsidP="00943494">
      <w:pPr>
        <w:pStyle w:val="ListParagraph"/>
        <w:numPr>
          <w:ilvl w:val="0"/>
          <w:numId w:val="39"/>
        </w:numPr>
        <w:tabs>
          <w:tab w:val="left" w:pos="9457"/>
        </w:tabs>
      </w:pPr>
      <w:r>
        <w:t>Countries decide to integrate with each other to maximize the benefits of international trade. There is cheaper, more efficient products through foreign trade with more variety of products.</w:t>
      </w:r>
    </w:p>
    <w:p w:rsidR="00965E1B" w:rsidRDefault="00965E1B" w:rsidP="002A3D95">
      <w:pPr>
        <w:tabs>
          <w:tab w:val="left" w:pos="9457"/>
        </w:tabs>
      </w:pPr>
      <w:r>
        <w:rPr>
          <w:b/>
          <w:bCs/>
        </w:rPr>
        <w:t xml:space="preserve">Regional Trading Bloc: </w:t>
      </w:r>
      <w:r>
        <w:t>A collection of countries within an integrated economic region.</w:t>
      </w:r>
    </w:p>
    <w:p w:rsidR="00965E1B" w:rsidRDefault="00965E1B" w:rsidP="002A3D95">
      <w:pPr>
        <w:tabs>
          <w:tab w:val="left" w:pos="9457"/>
        </w:tabs>
      </w:pPr>
      <w:r>
        <w:rPr>
          <w:b/>
          <w:bCs/>
        </w:rPr>
        <w:t xml:space="preserve">Free trade area: </w:t>
      </w:r>
      <w:r>
        <w:t xml:space="preserve">The lowest degree of regional economic integration, where tariffs and nontariff trade barriers on international trade in goods and services among the member countries are removed. </w:t>
      </w:r>
    </w:p>
    <w:p w:rsidR="00632DD0" w:rsidRDefault="00632DD0" w:rsidP="00943494">
      <w:pPr>
        <w:pStyle w:val="ListParagraph"/>
        <w:numPr>
          <w:ilvl w:val="0"/>
          <w:numId w:val="39"/>
        </w:numPr>
        <w:tabs>
          <w:tab w:val="left" w:pos="9457"/>
        </w:tabs>
      </w:pPr>
      <w:r>
        <w:t>NAFTA and APEC.</w:t>
      </w:r>
    </w:p>
    <w:p w:rsidR="00965E1B" w:rsidRDefault="00965E1B" w:rsidP="002A3D95">
      <w:pPr>
        <w:tabs>
          <w:tab w:val="left" w:pos="9457"/>
        </w:tabs>
      </w:pPr>
      <w:r>
        <w:rPr>
          <w:b/>
          <w:bCs/>
        </w:rPr>
        <w:t xml:space="preserve">Customs Union: </w:t>
      </w:r>
      <w:r>
        <w:t>Economic integration with the removal of trade barriers in goods and services among the member countries. A greater degree of integration than free trade area, but with less member autonomy in how non-member countries are dealt with.</w:t>
      </w:r>
    </w:p>
    <w:p w:rsidR="00632DD0" w:rsidRDefault="00632DD0" w:rsidP="00943494">
      <w:pPr>
        <w:pStyle w:val="ListParagraph"/>
        <w:numPr>
          <w:ilvl w:val="0"/>
          <w:numId w:val="39"/>
        </w:numPr>
        <w:tabs>
          <w:tab w:val="left" w:pos="9457"/>
        </w:tabs>
      </w:pPr>
    </w:p>
    <w:p w:rsidR="00965E1B" w:rsidRDefault="00965E1B" w:rsidP="002A3D95">
      <w:pPr>
        <w:tabs>
          <w:tab w:val="left" w:pos="9457"/>
        </w:tabs>
      </w:pPr>
      <w:r>
        <w:rPr>
          <w:b/>
          <w:bCs/>
        </w:rPr>
        <w:t xml:space="preserve">Common Market: </w:t>
      </w:r>
      <w:r>
        <w:t xml:space="preserve">Economic integration that goes beyond free trade areas and customs unions and includes, for example, freer flow of labour and capital across members’ borders and a common trade policy regarding non-members. </w:t>
      </w:r>
    </w:p>
    <w:p w:rsidR="00965E1B" w:rsidRDefault="00965E1B" w:rsidP="002A3D95">
      <w:pPr>
        <w:tabs>
          <w:tab w:val="left" w:pos="9457"/>
        </w:tabs>
      </w:pPr>
      <w:r>
        <w:rPr>
          <w:b/>
          <w:bCs/>
        </w:rPr>
        <w:t xml:space="preserve">Economic Union: </w:t>
      </w:r>
      <w:r>
        <w:t>A higher level of economic integration than a common market, with harmonization of fiscal, monetary, and tax policies and often a common currency. There is a comparably very little member of autonomy.</w:t>
      </w:r>
    </w:p>
    <w:p w:rsidR="00965E1B" w:rsidRDefault="00965E1B" w:rsidP="002A3D95">
      <w:pPr>
        <w:tabs>
          <w:tab w:val="left" w:pos="9457"/>
        </w:tabs>
      </w:pPr>
      <w:r>
        <w:rPr>
          <w:b/>
          <w:bCs/>
        </w:rPr>
        <w:t xml:space="preserve">European Union (EU): </w:t>
      </w:r>
      <w:r>
        <w:t>A common market with a single currency and a free flow of money, people, products, and services within its member countries.</w:t>
      </w:r>
    </w:p>
    <w:p w:rsidR="00321807" w:rsidRDefault="00321807" w:rsidP="00943494">
      <w:pPr>
        <w:pStyle w:val="ListParagraph"/>
        <w:numPr>
          <w:ilvl w:val="0"/>
          <w:numId w:val="39"/>
        </w:numPr>
        <w:tabs>
          <w:tab w:val="left" w:pos="9457"/>
        </w:tabs>
      </w:pPr>
      <w:r>
        <w:t>Has over 50 countries involved within trade talks.</w:t>
      </w:r>
    </w:p>
    <w:p w:rsidR="00321807" w:rsidRDefault="00321807" w:rsidP="00943494">
      <w:pPr>
        <w:pStyle w:val="ListParagraph"/>
        <w:numPr>
          <w:ilvl w:val="0"/>
          <w:numId w:val="39"/>
        </w:numPr>
        <w:tabs>
          <w:tab w:val="left" w:pos="9457"/>
        </w:tabs>
      </w:pPr>
      <w:r>
        <w:t>A common market is trading between countries with no tariffs. The goal of the EU is to have tariff, borderless trading across Europe.</w:t>
      </w:r>
    </w:p>
    <w:p w:rsidR="00965E1B" w:rsidRDefault="00965E1B" w:rsidP="00965E1B">
      <w:pPr>
        <w:tabs>
          <w:tab w:val="left" w:pos="9457"/>
        </w:tabs>
      </w:pPr>
      <w:r>
        <w:rPr>
          <w:b/>
          <w:bCs/>
        </w:rPr>
        <w:t xml:space="preserve">Association of Southeast Asian Nations (ASEAN): </w:t>
      </w:r>
      <w:r>
        <w:t>The first major free trade bloc in Asia. It aimed to promote greater cooperation in areas such as industry and trade among its members. At the same time, member countries were protected by trade barriers from non-members.</w:t>
      </w:r>
    </w:p>
    <w:p w:rsidR="00965E1B" w:rsidRDefault="00965E1B" w:rsidP="00965E1B">
      <w:pPr>
        <w:tabs>
          <w:tab w:val="left" w:pos="9457"/>
        </w:tabs>
      </w:pPr>
      <w:r>
        <w:rPr>
          <w:b/>
          <w:bCs/>
        </w:rPr>
        <w:t xml:space="preserve">Asia-Pacific Economic Cooperation (APEC): </w:t>
      </w:r>
      <w:r>
        <w:t>A trading bloc formed in 1989. Among the members are the People’s Republic of China, Hong Kong, Japan, Indonesia, Malaysia, South Korea, Canada, and the United States, to name a few of the 21 members.</w:t>
      </w:r>
    </w:p>
    <w:p w:rsidR="00D94428" w:rsidRDefault="00D94428" w:rsidP="00943494">
      <w:pPr>
        <w:pStyle w:val="ListParagraph"/>
        <w:numPr>
          <w:ilvl w:val="0"/>
          <w:numId w:val="40"/>
        </w:numPr>
        <w:tabs>
          <w:tab w:val="left" w:pos="9457"/>
        </w:tabs>
      </w:pPr>
      <w:r>
        <w:t>Japan is apart of this trade bloc and Canada has formed a strong relationship of exports with Japan.</w:t>
      </w:r>
    </w:p>
    <w:p w:rsidR="00965E1B" w:rsidRDefault="00965E1B" w:rsidP="00965E1B">
      <w:pPr>
        <w:tabs>
          <w:tab w:val="left" w:pos="9457"/>
        </w:tabs>
      </w:pPr>
      <w:r>
        <w:rPr>
          <w:b/>
          <w:bCs/>
        </w:rPr>
        <w:t xml:space="preserve">Free Trade Agreement (FTA): </w:t>
      </w:r>
      <w:r>
        <w:t xml:space="preserve">An agreement established in 1989 by Canada and the United States to remove trade barriers and to produce common market between the countries. </w:t>
      </w:r>
    </w:p>
    <w:p w:rsidR="00D94428" w:rsidRDefault="007F1366" w:rsidP="00943494">
      <w:pPr>
        <w:pStyle w:val="ListParagraph"/>
        <w:numPr>
          <w:ilvl w:val="0"/>
          <w:numId w:val="40"/>
        </w:numPr>
        <w:tabs>
          <w:tab w:val="left" w:pos="9457"/>
        </w:tabs>
      </w:pPr>
      <w:r>
        <w:t>This offered better access to the huge American market for Canadian goods and services.</w:t>
      </w:r>
    </w:p>
    <w:p w:rsidR="00D94428" w:rsidRDefault="00D94428" w:rsidP="00965E1B">
      <w:pPr>
        <w:tabs>
          <w:tab w:val="left" w:pos="9457"/>
        </w:tabs>
      </w:pPr>
    </w:p>
    <w:p w:rsidR="00D94428" w:rsidRDefault="00D94428" w:rsidP="00965E1B">
      <w:pPr>
        <w:tabs>
          <w:tab w:val="left" w:pos="9457"/>
        </w:tabs>
      </w:pPr>
    </w:p>
    <w:p w:rsidR="00D94428" w:rsidRDefault="00D94428" w:rsidP="00965E1B">
      <w:pPr>
        <w:tabs>
          <w:tab w:val="left" w:pos="9457"/>
        </w:tabs>
      </w:pPr>
    </w:p>
    <w:p w:rsidR="00D94428" w:rsidRDefault="00D94428" w:rsidP="00965E1B">
      <w:pPr>
        <w:tabs>
          <w:tab w:val="left" w:pos="9457"/>
        </w:tabs>
      </w:pPr>
    </w:p>
    <w:p w:rsidR="00D94428" w:rsidRDefault="00D94428" w:rsidP="00965E1B">
      <w:pPr>
        <w:tabs>
          <w:tab w:val="left" w:pos="9457"/>
        </w:tabs>
      </w:pPr>
    </w:p>
    <w:p w:rsidR="00D94428" w:rsidRDefault="00D94428" w:rsidP="00965E1B">
      <w:pPr>
        <w:tabs>
          <w:tab w:val="left" w:pos="9457"/>
        </w:tabs>
      </w:pPr>
    </w:p>
    <w:p w:rsidR="00D94428" w:rsidRDefault="00D94428" w:rsidP="00965E1B">
      <w:pPr>
        <w:tabs>
          <w:tab w:val="left" w:pos="9457"/>
        </w:tabs>
      </w:pPr>
    </w:p>
    <w:p w:rsidR="00D94428" w:rsidRDefault="00D94428" w:rsidP="00965E1B">
      <w:pPr>
        <w:tabs>
          <w:tab w:val="left" w:pos="9457"/>
        </w:tabs>
      </w:pPr>
    </w:p>
    <w:p w:rsidR="00965E1B" w:rsidRDefault="00965E1B" w:rsidP="00965E1B">
      <w:pPr>
        <w:tabs>
          <w:tab w:val="left" w:pos="9457"/>
        </w:tabs>
      </w:pPr>
      <w:r>
        <w:rPr>
          <w:b/>
          <w:bCs/>
        </w:rPr>
        <w:t xml:space="preserve">North American Free Trade Agreement (NAFTA): </w:t>
      </w:r>
      <w:r>
        <w:t xml:space="preserve">An agreement established in 1994 between Canada, the United States, and Mexico to remove trade barriers and to produce a common market between the countries. The agreement replaced the FTA from 1989. </w:t>
      </w:r>
    </w:p>
    <w:p w:rsidR="007F1366" w:rsidRDefault="007F1366" w:rsidP="00943494">
      <w:pPr>
        <w:pStyle w:val="ListParagraph"/>
        <w:numPr>
          <w:ilvl w:val="0"/>
          <w:numId w:val="40"/>
        </w:numPr>
        <w:tabs>
          <w:tab w:val="left" w:pos="9457"/>
        </w:tabs>
      </w:pPr>
      <w:r>
        <w:t>Critics of this agreement say that Canada’s low dollar was the key reason to increasing exports.</w:t>
      </w:r>
    </w:p>
    <w:p w:rsidR="007F1366" w:rsidRDefault="007F1366" w:rsidP="00943494">
      <w:pPr>
        <w:pStyle w:val="ListParagraph"/>
        <w:numPr>
          <w:ilvl w:val="0"/>
          <w:numId w:val="40"/>
        </w:numPr>
        <w:tabs>
          <w:tab w:val="left" w:pos="9457"/>
        </w:tabs>
      </w:pPr>
      <w:r>
        <w:t>There has not been any improvements in the quality of Canada’s export patterns.</w:t>
      </w:r>
    </w:p>
    <w:p w:rsidR="007F1366" w:rsidRPr="00965E1B" w:rsidRDefault="007F1366" w:rsidP="00943494">
      <w:pPr>
        <w:pStyle w:val="ListParagraph"/>
        <w:numPr>
          <w:ilvl w:val="0"/>
          <w:numId w:val="40"/>
        </w:numPr>
        <w:tabs>
          <w:tab w:val="left" w:pos="9457"/>
        </w:tabs>
      </w:pPr>
      <w:r>
        <w:t>We are now too dependent on trade with the US.</w:t>
      </w:r>
    </w:p>
    <w:p w:rsidR="002A3D95" w:rsidRDefault="002A3D95" w:rsidP="002A3D95">
      <w:pPr>
        <w:tabs>
          <w:tab w:val="left" w:pos="9457"/>
        </w:tabs>
      </w:pPr>
    </w:p>
    <w:p w:rsidR="00224336" w:rsidRDefault="00224336" w:rsidP="002A3D95">
      <w:pPr>
        <w:tabs>
          <w:tab w:val="left" w:pos="9457"/>
        </w:tabs>
      </w:pPr>
    </w:p>
    <w:p w:rsidR="00224336" w:rsidRDefault="00224336" w:rsidP="002A3D95">
      <w:pPr>
        <w:tabs>
          <w:tab w:val="left" w:pos="9457"/>
        </w:tabs>
      </w:pPr>
      <w:r>
        <w:rPr>
          <w:noProof/>
          <w:lang w:eastAsia="en-CA"/>
        </w:rPr>
        <mc:AlternateContent>
          <mc:Choice Requires="wps">
            <w:drawing>
              <wp:anchor distT="0" distB="0" distL="114300" distR="114300" simplePos="0" relativeHeight="251700224" behindDoc="0" locked="0" layoutInCell="1" allowOverlap="1" wp14:anchorId="6F75236D" wp14:editId="7BDD000F">
                <wp:simplePos x="0" y="0"/>
                <wp:positionH relativeFrom="column">
                  <wp:posOffset>3571875</wp:posOffset>
                </wp:positionH>
                <wp:positionV relativeFrom="paragraph">
                  <wp:posOffset>2118995</wp:posOffset>
                </wp:positionV>
                <wp:extent cx="1409700" cy="400050"/>
                <wp:effectExtent l="0" t="0" r="19050" b="19050"/>
                <wp:wrapNone/>
                <wp:docPr id="207" name="Oval 207"/>
                <wp:cNvGraphicFramePr/>
                <a:graphic xmlns:a="http://schemas.openxmlformats.org/drawingml/2006/main">
                  <a:graphicData uri="http://schemas.microsoft.com/office/word/2010/wordprocessingShape">
                    <wps:wsp>
                      <wps:cNvSpPr/>
                      <wps:spPr>
                        <a:xfrm>
                          <a:off x="0" y="0"/>
                          <a:ext cx="1409700" cy="400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224336">
                            <w:pPr>
                              <w:jc w:val="center"/>
                            </w:pPr>
                            <w:r>
                              <w:t>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75236D" id="Oval 207" o:spid="_x0000_s1038" style="position:absolute;margin-left:281.25pt;margin-top:166.85pt;width:111pt;height:3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" fillcolor="#5b9bd5 [3204]" strokecolor="#1f4d78 [1604]" strokeweight="1pt">
                <v:stroke joinstyle="miter"/>
                <v:textbox>
                  <w:txbxContent>
                    <w:p w:rsidR="00091243" w:rsidRDefault="00091243" w:rsidP="00224336">
                      <w:pPr>
                        <w:jc w:val="center"/>
                      </w:pPr>
                      <w:r>
                        <w:t>Employment</w:t>
                      </w:r>
                    </w:p>
                  </w:txbxContent>
                </v:textbox>
              </v:oval>
            </w:pict>
          </mc:Fallback>
        </mc:AlternateContent>
      </w:r>
      <w:r>
        <w:rPr>
          <w:noProof/>
          <w:lang w:eastAsia="en-CA"/>
        </w:rPr>
        <mc:AlternateContent>
          <mc:Choice Requires="wps">
            <w:drawing>
              <wp:anchor distT="0" distB="0" distL="114300" distR="114300" simplePos="0" relativeHeight="251699200" behindDoc="0" locked="0" layoutInCell="1" allowOverlap="1" wp14:anchorId="68583C34" wp14:editId="1C0A815E">
                <wp:simplePos x="0" y="0"/>
                <wp:positionH relativeFrom="column">
                  <wp:posOffset>1657350</wp:posOffset>
                </wp:positionH>
                <wp:positionV relativeFrom="paragraph">
                  <wp:posOffset>1928495</wp:posOffset>
                </wp:positionV>
                <wp:extent cx="1114425" cy="409575"/>
                <wp:effectExtent l="0" t="0" r="28575" b="28575"/>
                <wp:wrapNone/>
                <wp:docPr id="206" name="Oval 206"/>
                <wp:cNvGraphicFramePr/>
                <a:graphic xmlns:a="http://schemas.openxmlformats.org/drawingml/2006/main">
                  <a:graphicData uri="http://schemas.microsoft.com/office/word/2010/wordprocessingShape">
                    <wps:wsp>
                      <wps:cNvSpPr/>
                      <wps:spPr>
                        <a:xfrm>
                          <a:off x="0" y="0"/>
                          <a:ext cx="1114425" cy="4095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224336">
                            <w:pPr>
                              <w:jc w:val="center"/>
                            </w:pPr>
                            <w:r>
                              <w:t>Business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583C34" id="Oval 206" o:spid="_x0000_s1039" style="position:absolute;margin-left:130.5pt;margin-top:151.85pt;width:87.75pt;height:32.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" fillcolor="#5b9bd5 [3204]" strokecolor="#1f4d78 [1604]" strokeweight="1pt">
                <v:stroke joinstyle="miter"/>
                <v:textbox>
                  <w:txbxContent>
                    <w:p w:rsidR="00091243" w:rsidRDefault="00091243" w:rsidP="00224336">
                      <w:pPr>
                        <w:jc w:val="center"/>
                      </w:pPr>
                      <w:r>
                        <w:t>Business</w:t>
                      </w:r>
                    </w:p>
                  </w:txbxContent>
                </v:textbox>
              </v:oval>
            </w:pict>
          </mc:Fallback>
        </mc:AlternateContent>
      </w:r>
      <w:r>
        <w:rPr>
          <w:noProof/>
          <w:lang w:eastAsia="en-CA"/>
        </w:rPr>
        <mc:AlternateContent>
          <mc:Choice Requires="wps">
            <w:drawing>
              <wp:anchor distT="0" distB="0" distL="114300" distR="114300" simplePos="0" relativeHeight="251697152" behindDoc="0" locked="0" layoutInCell="1" allowOverlap="1" wp14:anchorId="5A11AAE5" wp14:editId="72D5F26C">
                <wp:simplePos x="0" y="0"/>
                <wp:positionH relativeFrom="column">
                  <wp:posOffset>1295400</wp:posOffset>
                </wp:positionH>
                <wp:positionV relativeFrom="paragraph">
                  <wp:posOffset>461645</wp:posOffset>
                </wp:positionV>
                <wp:extent cx="1200150" cy="428625"/>
                <wp:effectExtent l="0" t="0" r="19050" b="28575"/>
                <wp:wrapNone/>
                <wp:docPr id="204" name="Oval 204"/>
                <wp:cNvGraphicFramePr/>
                <a:graphic xmlns:a="http://schemas.openxmlformats.org/drawingml/2006/main">
                  <a:graphicData uri="http://schemas.microsoft.com/office/word/2010/wordprocessingShape">
                    <wps:wsp>
                      <wps:cNvSpPr/>
                      <wps:spPr>
                        <a:xfrm>
                          <a:off x="0" y="0"/>
                          <a:ext cx="1200150" cy="4286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224336">
                            <w:pPr>
                              <w:jc w:val="center"/>
                            </w:pPr>
                            <w:r>
                              <w:t>Consumers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11AAE5" id="Oval 204" o:spid="_x0000_s1040" style="position:absolute;margin-left:102pt;margin-top:36.35pt;width:94.5pt;height:3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" fillcolor="#5b9bd5 [3204]" strokecolor="#1f4d78 [1604]" strokeweight="1pt">
                <v:stroke joinstyle="miter"/>
                <v:textbox>
                  <w:txbxContent>
                    <w:p w:rsidR="00091243" w:rsidRDefault="00091243" w:rsidP="00224336">
                      <w:pPr>
                        <w:jc w:val="center"/>
                      </w:pPr>
                      <w:r>
                        <w:t>Consumers</w:t>
                      </w:r>
                    </w:p>
                  </w:txbxContent>
                </v:textbox>
              </v:oval>
            </w:pict>
          </mc:Fallback>
        </mc:AlternateContent>
      </w:r>
      <w:r>
        <w:rPr>
          <w:noProof/>
          <w:lang w:eastAsia="en-CA"/>
        </w:rPr>
        <mc:AlternateContent>
          <mc:Choice Requires="wps">
            <w:drawing>
              <wp:anchor distT="0" distB="0" distL="114300" distR="114300" simplePos="0" relativeHeight="251692032" behindDoc="0" locked="0" layoutInCell="1" allowOverlap="1" wp14:anchorId="14C21445" wp14:editId="7490586E">
                <wp:simplePos x="0" y="0"/>
                <wp:positionH relativeFrom="margin">
                  <wp:posOffset>2933700</wp:posOffset>
                </wp:positionH>
                <wp:positionV relativeFrom="paragraph">
                  <wp:posOffset>166370</wp:posOffset>
                </wp:positionV>
                <wp:extent cx="962025" cy="390525"/>
                <wp:effectExtent l="0" t="0" r="28575" b="28575"/>
                <wp:wrapNone/>
                <wp:docPr id="199" name="Oval 199"/>
                <wp:cNvGraphicFramePr/>
                <a:graphic xmlns:a="http://schemas.openxmlformats.org/drawingml/2006/main">
                  <a:graphicData uri="http://schemas.microsoft.com/office/word/2010/wordprocessingShape">
                    <wps:wsp>
                      <wps:cNvSpPr/>
                      <wps:spPr>
                        <a:xfrm>
                          <a:off x="0" y="0"/>
                          <a:ext cx="962025" cy="390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224336">
                            <w:pPr>
                              <w:jc w:val="center"/>
                            </w:pPr>
                            <w:r>
                              <w:t>Culture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C21445" id="Oval 199" o:spid="_x0000_s1041" style="position:absolute;margin-left:231pt;margin-top:13.1pt;width:75.75pt;height:30.7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" fillcolor="#5b9bd5 [3204]" strokecolor="#1f4d78 [1604]" strokeweight="1pt">
                <v:stroke joinstyle="miter"/>
                <v:textbox>
                  <w:txbxContent>
                    <w:p w:rsidR="00091243" w:rsidRDefault="00091243" w:rsidP="00224336">
                      <w:pPr>
                        <w:jc w:val="center"/>
                      </w:pPr>
                      <w:r>
                        <w:t>Culture</w:t>
                      </w:r>
                    </w:p>
                  </w:txbxContent>
                </v:textbox>
                <w10:wrap anchorx="margin"/>
              </v:oval>
            </w:pict>
          </mc:Fallback>
        </mc:AlternateContent>
      </w:r>
      <w:r>
        <w:rPr>
          <w:noProof/>
          <w:lang w:eastAsia="en-CA"/>
        </w:rPr>
        <mc:AlternateContent>
          <mc:Choice Requires="wps">
            <w:drawing>
              <wp:anchor distT="0" distB="0" distL="114300" distR="114300" simplePos="0" relativeHeight="251696128" behindDoc="0" locked="0" layoutInCell="1" allowOverlap="1" wp14:anchorId="609D6B18" wp14:editId="122270BB">
                <wp:simplePos x="0" y="0"/>
                <wp:positionH relativeFrom="column">
                  <wp:posOffset>3762375</wp:posOffset>
                </wp:positionH>
                <wp:positionV relativeFrom="paragraph">
                  <wp:posOffset>909320</wp:posOffset>
                </wp:positionV>
                <wp:extent cx="676275" cy="428625"/>
                <wp:effectExtent l="0" t="38100" r="47625" b="28575"/>
                <wp:wrapNone/>
                <wp:docPr id="203" name="Straight Arrow Connector 203"/>
                <wp:cNvGraphicFramePr/>
                <a:graphic xmlns:a="http://schemas.openxmlformats.org/drawingml/2006/main">
                  <a:graphicData uri="http://schemas.microsoft.com/office/word/2010/wordprocessingShape">
                    <wps:wsp>
                      <wps:cNvCnPr/>
                      <wps:spPr>
                        <a:xfrm flipV="1">
                          <a:off x="0" y="0"/>
                          <a:ext cx="676275"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3E9582" id="Straight Arrow Connector 203" o:spid="_x0000_s1026" type="#_x0000_t32" style="position:absolute;margin-left:296.25pt;margin-top:71.6pt;width:53.25pt;height:33.75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695104" behindDoc="0" locked="0" layoutInCell="1" allowOverlap="1" wp14:anchorId="4E4B76D2" wp14:editId="401A3BAB">
                <wp:simplePos x="0" y="0"/>
                <wp:positionH relativeFrom="column">
                  <wp:posOffset>3714750</wp:posOffset>
                </wp:positionH>
                <wp:positionV relativeFrom="paragraph">
                  <wp:posOffset>1480820</wp:posOffset>
                </wp:positionV>
                <wp:extent cx="514350" cy="628650"/>
                <wp:effectExtent l="0" t="0" r="57150" b="57150"/>
                <wp:wrapNone/>
                <wp:docPr id="202" name="Straight Arrow Connector 202"/>
                <wp:cNvGraphicFramePr/>
                <a:graphic xmlns:a="http://schemas.openxmlformats.org/drawingml/2006/main">
                  <a:graphicData uri="http://schemas.microsoft.com/office/word/2010/wordprocessingShape">
                    <wps:wsp>
                      <wps:cNvCnPr/>
                      <wps:spPr>
                        <a:xfrm>
                          <a:off x="0" y="0"/>
                          <a:ext cx="51435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4F01A6" id="Straight Arrow Connector 202" o:spid="_x0000_s1026" type="#_x0000_t32" style="position:absolute;margin-left:292.5pt;margin-top:116.6pt;width:40.5pt;height:49.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694080" behindDoc="0" locked="0" layoutInCell="1" allowOverlap="1" wp14:anchorId="496FDFBE" wp14:editId="63E766F2">
                <wp:simplePos x="0" y="0"/>
                <wp:positionH relativeFrom="column">
                  <wp:posOffset>2590800</wp:posOffset>
                </wp:positionH>
                <wp:positionV relativeFrom="paragraph">
                  <wp:posOffset>1480820</wp:posOffset>
                </wp:positionV>
                <wp:extent cx="514350" cy="514350"/>
                <wp:effectExtent l="38100" t="0" r="19050" b="57150"/>
                <wp:wrapNone/>
                <wp:docPr id="201" name="Straight Arrow Connector 201"/>
                <wp:cNvGraphicFramePr/>
                <a:graphic xmlns:a="http://schemas.openxmlformats.org/drawingml/2006/main">
                  <a:graphicData uri="http://schemas.microsoft.com/office/word/2010/wordprocessingShape">
                    <wps:wsp>
                      <wps:cNvCnPr/>
                      <wps:spPr>
                        <a:xfrm flipH="1">
                          <a:off x="0" y="0"/>
                          <a:ext cx="514350" cy="514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2081A2" id="Straight Arrow Connector 201" o:spid="_x0000_s1026" type="#_x0000_t32" style="position:absolute;margin-left:204pt;margin-top:116.6pt;width:40.5pt;height:40.5pt;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693056" behindDoc="0" locked="0" layoutInCell="1" allowOverlap="1" wp14:anchorId="3F653379" wp14:editId="28746F77">
                <wp:simplePos x="0" y="0"/>
                <wp:positionH relativeFrom="column">
                  <wp:posOffset>2362200</wp:posOffset>
                </wp:positionH>
                <wp:positionV relativeFrom="paragraph">
                  <wp:posOffset>833120</wp:posOffset>
                </wp:positionV>
                <wp:extent cx="666750" cy="495300"/>
                <wp:effectExtent l="38100" t="38100" r="19050" b="19050"/>
                <wp:wrapNone/>
                <wp:docPr id="200" name="Straight Arrow Connector 200"/>
                <wp:cNvGraphicFramePr/>
                <a:graphic xmlns:a="http://schemas.openxmlformats.org/drawingml/2006/main">
                  <a:graphicData uri="http://schemas.microsoft.com/office/word/2010/wordprocessingShape">
                    <wps:wsp>
                      <wps:cNvCnPr/>
                      <wps:spPr>
                        <a:xfrm flipH="1" flipV="1">
                          <a:off x="0" y="0"/>
                          <a:ext cx="66675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2957D1" id="Straight Arrow Connector 200" o:spid="_x0000_s1026" type="#_x0000_t32" style="position:absolute;margin-left:186pt;margin-top:65.6pt;width:52.5pt;height:39pt;flip:x 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691008" behindDoc="0" locked="0" layoutInCell="1" allowOverlap="1" wp14:anchorId="15E4FF26" wp14:editId="0D1D2342">
                <wp:simplePos x="0" y="0"/>
                <wp:positionH relativeFrom="column">
                  <wp:posOffset>3409950</wp:posOffset>
                </wp:positionH>
                <wp:positionV relativeFrom="paragraph">
                  <wp:posOffset>537845</wp:posOffset>
                </wp:positionV>
                <wp:extent cx="19050" cy="685800"/>
                <wp:effectExtent l="76200" t="38100" r="57150" b="19050"/>
                <wp:wrapNone/>
                <wp:docPr id="198" name="Straight Arrow Connector 198"/>
                <wp:cNvGraphicFramePr/>
                <a:graphic xmlns:a="http://schemas.openxmlformats.org/drawingml/2006/main">
                  <a:graphicData uri="http://schemas.microsoft.com/office/word/2010/wordprocessingShape">
                    <wps:wsp>
                      <wps:cNvCnPr/>
                      <wps:spPr>
                        <a:xfrm flipH="1" flipV="1">
                          <a:off x="0" y="0"/>
                          <a:ext cx="1905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58F621" id="Straight Arrow Connector 198" o:spid="_x0000_s1026" type="#_x0000_t32" style="position:absolute;margin-left:268.5pt;margin-top:42.35pt;width:1.5pt;height:54pt;flip:x y;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689984" behindDoc="0" locked="0" layoutInCell="1" allowOverlap="1" wp14:anchorId="31DE5546" wp14:editId="397A1E0B">
                <wp:simplePos x="0" y="0"/>
                <wp:positionH relativeFrom="margin">
                  <wp:align>center</wp:align>
                </wp:positionH>
                <wp:positionV relativeFrom="paragraph">
                  <wp:posOffset>1166495</wp:posOffset>
                </wp:positionV>
                <wp:extent cx="1019175" cy="447675"/>
                <wp:effectExtent l="0" t="0" r="28575" b="28575"/>
                <wp:wrapNone/>
                <wp:docPr id="197" name="Oval 197"/>
                <wp:cNvGraphicFramePr/>
                <a:graphic xmlns:a="http://schemas.openxmlformats.org/drawingml/2006/main">
                  <a:graphicData uri="http://schemas.microsoft.com/office/word/2010/wordprocessingShape">
                    <wps:wsp>
                      <wps:cNvSpPr/>
                      <wps:spPr>
                        <a:xfrm>
                          <a:off x="0" y="0"/>
                          <a:ext cx="1019175" cy="4476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224336">
                            <w:pPr>
                              <w:jc w:val="center"/>
                            </w:pPr>
                            <w:r>
                              <w:t>NAFTA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DE5546" id="Oval 197" o:spid="_x0000_s1042" style="position:absolute;margin-left:0;margin-top:91.85pt;width:80.25pt;height:35.25pt;z-index:2516899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" fillcolor="#5b9bd5 [3204]" strokecolor="#1f4d78 [1604]" strokeweight="1pt">
                <v:stroke joinstyle="miter"/>
                <v:textbox>
                  <w:txbxContent>
                    <w:p w:rsidR="00091243" w:rsidRDefault="00091243" w:rsidP="00224336">
                      <w:pPr>
                        <w:jc w:val="center"/>
                      </w:pPr>
                      <w:r>
                        <w:t>NAFTA</w:t>
                      </w:r>
                    </w:p>
                  </w:txbxContent>
                </v:textbox>
                <w10:wrap anchorx="margin"/>
              </v:oval>
            </w:pict>
          </mc:Fallback>
        </mc:AlternateContent>
      </w:r>
    </w:p>
    <w:p w:rsidR="00224336" w:rsidRPr="00224336" w:rsidRDefault="00224336" w:rsidP="00224336"/>
    <w:p w:rsidR="00224336" w:rsidRPr="00224336" w:rsidRDefault="007F1366" w:rsidP="00224336">
      <w:r>
        <w:rPr>
          <w:noProof/>
          <w:lang w:eastAsia="en-CA"/>
        </w:rPr>
        <mc:AlternateContent>
          <mc:Choice Requires="wps">
            <w:drawing>
              <wp:anchor distT="0" distB="0" distL="114300" distR="114300" simplePos="0" relativeHeight="251698176" behindDoc="0" locked="0" layoutInCell="1" allowOverlap="1" wp14:anchorId="1CEB3FA2" wp14:editId="07F4E0ED">
                <wp:simplePos x="0" y="0"/>
                <wp:positionH relativeFrom="column">
                  <wp:posOffset>4305869</wp:posOffset>
                </wp:positionH>
                <wp:positionV relativeFrom="paragraph">
                  <wp:posOffset>49416</wp:posOffset>
                </wp:positionV>
                <wp:extent cx="750627" cy="354842"/>
                <wp:effectExtent l="0" t="0" r="11430" b="26670"/>
                <wp:wrapNone/>
                <wp:docPr id="205" name="Oval 205"/>
                <wp:cNvGraphicFramePr/>
                <a:graphic xmlns:a="http://schemas.openxmlformats.org/drawingml/2006/main">
                  <a:graphicData uri="http://schemas.microsoft.com/office/word/2010/wordprocessingShape">
                    <wps:wsp>
                      <wps:cNvSpPr/>
                      <wps:spPr>
                        <a:xfrm>
                          <a:off x="0" y="0"/>
                          <a:ext cx="750627" cy="354842"/>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224336">
                            <w:pPr>
                              <w:jc w:val="center"/>
                            </w:pPr>
                            <w:r>
                              <w:t>Trade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CEB3FA2" id="Oval 205" o:spid="_x0000_s1043" style="position:absolute;margin-left:339.05pt;margin-top:3.9pt;width:59.1pt;height:27.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" fillcolor="#5b9bd5 [3204]" strokecolor="#1f4d78 [1604]" strokeweight="1pt">
                <v:stroke joinstyle="miter"/>
                <v:textbox>
                  <w:txbxContent>
                    <w:p w:rsidR="00091243" w:rsidRDefault="00091243" w:rsidP="00224336">
                      <w:pPr>
                        <w:jc w:val="center"/>
                      </w:pPr>
                      <w:r>
                        <w:t>Trade</w:t>
                      </w:r>
                    </w:p>
                  </w:txbxContent>
                </v:textbox>
              </v:oval>
            </w:pict>
          </mc:Fallback>
        </mc:AlternateContent>
      </w:r>
    </w:p>
    <w:p w:rsidR="00224336" w:rsidRPr="00224336" w:rsidRDefault="00224336" w:rsidP="00224336"/>
    <w:p w:rsidR="00224336" w:rsidRPr="00224336" w:rsidRDefault="00224336" w:rsidP="00224336"/>
    <w:p w:rsidR="00224336" w:rsidRPr="00224336" w:rsidRDefault="00224336" w:rsidP="00224336"/>
    <w:p w:rsidR="00224336" w:rsidRPr="00224336" w:rsidRDefault="00224336" w:rsidP="00224336"/>
    <w:p w:rsidR="00224336" w:rsidRPr="00224336" w:rsidRDefault="00224336" w:rsidP="00224336"/>
    <w:p w:rsidR="00224336" w:rsidRPr="00224336" w:rsidRDefault="00224336" w:rsidP="00224336"/>
    <w:p w:rsidR="00224336" w:rsidRDefault="00224336" w:rsidP="00224336"/>
    <w:p w:rsidR="00D70B73" w:rsidRDefault="00224336" w:rsidP="00224336">
      <w:pPr>
        <w:tabs>
          <w:tab w:val="left" w:pos="8280"/>
        </w:tabs>
      </w:pPr>
      <w:r>
        <w:tab/>
      </w:r>
    </w:p>
    <w:p w:rsidR="00224336" w:rsidRDefault="00375D50" w:rsidP="00375D50">
      <w:pPr>
        <w:pStyle w:val="Heading1"/>
      </w:pPr>
      <w:r>
        <w:t>Chapter 9</w:t>
      </w:r>
      <w:r w:rsidR="004034CE">
        <w:t>- Political Forces</w:t>
      </w:r>
    </w:p>
    <w:p w:rsidR="00375D50" w:rsidRDefault="00375D50" w:rsidP="00375D50">
      <w:r>
        <w:rPr>
          <w:b/>
          <w:bCs/>
        </w:rPr>
        <w:t xml:space="preserve">Mixed system: </w:t>
      </w:r>
      <w:r>
        <w:t>An economic system that involves a capitalist economy with an important government role. Most economies today are considered mixed systems.</w:t>
      </w:r>
    </w:p>
    <w:p w:rsidR="00DA6718" w:rsidRDefault="00DA6718" w:rsidP="00943494">
      <w:pPr>
        <w:pStyle w:val="ListParagraph"/>
        <w:numPr>
          <w:ilvl w:val="0"/>
          <w:numId w:val="41"/>
        </w:numPr>
      </w:pPr>
      <w:r>
        <w:t>The government mixed with capitalist economy.</w:t>
      </w:r>
    </w:p>
    <w:p w:rsidR="00375D50" w:rsidRDefault="00375D50" w:rsidP="00375D50">
      <w:r>
        <w:rPr>
          <w:b/>
          <w:bCs/>
        </w:rPr>
        <w:t xml:space="preserve">Business enterprise system: </w:t>
      </w:r>
      <w:r>
        <w:t xml:space="preserve">The system all developed countries possess that determines what goods and services are distributed to society and how those goods and services are produced and distributed. The decisions may be made by government or by business or both. </w:t>
      </w:r>
    </w:p>
    <w:p w:rsidR="00DA6718" w:rsidRDefault="00DA6718" w:rsidP="00943494">
      <w:pPr>
        <w:pStyle w:val="ListParagraph"/>
        <w:numPr>
          <w:ilvl w:val="0"/>
          <w:numId w:val="41"/>
        </w:numPr>
      </w:pPr>
      <w:r>
        <w:t xml:space="preserve">The system where the government and business decide what is made and how its made. </w:t>
      </w:r>
    </w:p>
    <w:p w:rsidR="00DA6718" w:rsidRDefault="00DA6718" w:rsidP="00943494">
      <w:pPr>
        <w:pStyle w:val="ListParagraph"/>
        <w:numPr>
          <w:ilvl w:val="0"/>
          <w:numId w:val="41"/>
        </w:numPr>
      </w:pPr>
      <w:r>
        <w:t>A business, government, or both could decide these two points.</w:t>
      </w:r>
    </w:p>
    <w:p w:rsidR="00375D50" w:rsidRDefault="00375D50" w:rsidP="00375D50">
      <w:r>
        <w:rPr>
          <w:b/>
          <w:bCs/>
        </w:rPr>
        <w:t xml:space="preserve">Capitalism: </w:t>
      </w:r>
      <w:r>
        <w:t>An economic system based on the rights of the individual, the rights of private property, and competition and minimal government interference.</w:t>
      </w:r>
    </w:p>
    <w:p w:rsidR="00DA6718" w:rsidRDefault="00DA6718" w:rsidP="00943494">
      <w:pPr>
        <w:pStyle w:val="ListParagraph"/>
        <w:numPr>
          <w:ilvl w:val="0"/>
          <w:numId w:val="42"/>
        </w:numPr>
      </w:pPr>
      <w:r>
        <w:t>The rights of an individual: Means that we as individuals can pursue what we are interested in to make money. This can be restricted by the government through different laws and regulations though.</w:t>
      </w:r>
    </w:p>
    <w:p w:rsidR="00DA6718" w:rsidRDefault="00DA6718" w:rsidP="00943494">
      <w:pPr>
        <w:pStyle w:val="ListParagraph"/>
        <w:numPr>
          <w:ilvl w:val="0"/>
          <w:numId w:val="42"/>
        </w:numPr>
      </w:pPr>
      <w:r>
        <w:t xml:space="preserve">Rights of private property: Means that we as individuals have the right to own land, labour, and capital. We can decide how much production there is, but the government intervenes sometimes. There is an uneven </w:t>
      </w:r>
      <w:r>
        <w:lastRenderedPageBreak/>
        <w:t>distribution of wealth- that is why if you make more money, you will be taxed accordingly to distribute the wealth back to members of society.</w:t>
      </w:r>
    </w:p>
    <w:p w:rsidR="00DA6718" w:rsidRDefault="003771AC" w:rsidP="00943494">
      <w:pPr>
        <w:pStyle w:val="ListParagraph"/>
        <w:numPr>
          <w:ilvl w:val="0"/>
          <w:numId w:val="42"/>
        </w:numPr>
      </w:pPr>
      <w:r>
        <w:t>Competition: Capitalism is an advocate of competition. This competition ensures that goods and services are set at a fair cost. There is an idea that business owners are led by an invisible hand.</w:t>
      </w:r>
    </w:p>
    <w:p w:rsidR="00375D50" w:rsidRDefault="00375D50" w:rsidP="00375D50">
      <w:r>
        <w:rPr>
          <w:b/>
          <w:bCs/>
        </w:rPr>
        <w:t xml:space="preserve">Invisible Hand of the Market: </w:t>
      </w:r>
      <w:r>
        <w:t xml:space="preserve">Adam smith used the “invisible hand” metaphor in his book </w:t>
      </w:r>
      <w:r>
        <w:rPr>
          <w:i/>
          <w:iCs/>
        </w:rPr>
        <w:t xml:space="preserve">The Wealth of Nations, </w:t>
      </w:r>
      <w:r>
        <w:t xml:space="preserve">published in 1776. Smith argued that, by pursuing their own self-interest, individuals “are led by an invisible hand” to promote the greater public interest, even if that is not their intention. </w:t>
      </w:r>
    </w:p>
    <w:p w:rsidR="003771AC" w:rsidRDefault="003771AC" w:rsidP="00943494">
      <w:pPr>
        <w:pStyle w:val="ListParagraph"/>
        <w:numPr>
          <w:ilvl w:val="0"/>
          <w:numId w:val="43"/>
        </w:numPr>
      </w:pPr>
      <w:r>
        <w:t>The role of government: The role that the government plays is referred to as laissez faire when it comes to business.</w:t>
      </w:r>
    </w:p>
    <w:p w:rsidR="00375D50" w:rsidRDefault="00375D50" w:rsidP="00375D50">
      <w:r>
        <w:rPr>
          <w:b/>
          <w:bCs/>
        </w:rPr>
        <w:t xml:space="preserve">Laissez faire: </w:t>
      </w:r>
      <w:r>
        <w:t>A term meaning that businesses or manufacturers should be free to make and sell what they please and, consequently, reflects the notion that government should not interfere with the economic affairs of business.</w:t>
      </w:r>
    </w:p>
    <w:p w:rsidR="00375D50" w:rsidRDefault="00375D50" w:rsidP="00375D50">
      <w:r>
        <w:rPr>
          <w:b/>
          <w:bCs/>
        </w:rPr>
        <w:t xml:space="preserve">Free enterprise system: </w:t>
      </w:r>
      <w:r>
        <w:t xml:space="preserve">Another term for </w:t>
      </w:r>
      <w:r>
        <w:rPr>
          <w:i/>
          <w:iCs/>
        </w:rPr>
        <w:t>Laissez faire</w:t>
      </w:r>
      <w:r>
        <w:t>, or the capitalist notion that the government should not interfere too much in business affairs.</w:t>
      </w:r>
    </w:p>
    <w:p w:rsidR="003771AC" w:rsidRDefault="003771AC" w:rsidP="00943494">
      <w:pPr>
        <w:pStyle w:val="ListParagraph"/>
        <w:numPr>
          <w:ilvl w:val="0"/>
          <w:numId w:val="43"/>
        </w:numPr>
      </w:pPr>
      <w:r>
        <w:t>There are three levels to which the government plays a role in when it comes to business: federal, provincial, and municipal.</w:t>
      </w:r>
    </w:p>
    <w:tbl>
      <w:tblPr>
        <w:tblStyle w:val="TableGrid"/>
        <w:tblW w:w="0" w:type="auto"/>
        <w:tblLook w:val="04A0" w:firstRow="1" w:lastRow="0" w:firstColumn="1" w:lastColumn="0" w:noHBand="0" w:noVBand="1"/>
      </w:tblPr>
      <w:tblGrid>
        <w:gridCol w:w="2699"/>
        <w:gridCol w:w="2696"/>
        <w:gridCol w:w="2697"/>
        <w:gridCol w:w="2698"/>
      </w:tblGrid>
      <w:tr w:rsidR="00375D50" w:rsidTr="00375D50">
        <w:tc>
          <w:tcPr>
            <w:tcW w:w="2697" w:type="dxa"/>
          </w:tcPr>
          <w:p w:rsidR="00375D50" w:rsidRDefault="00375D50" w:rsidP="00375D50">
            <w:r>
              <w:t>Level of Government</w:t>
            </w:r>
          </w:p>
        </w:tc>
        <w:tc>
          <w:tcPr>
            <w:tcW w:w="2697" w:type="dxa"/>
          </w:tcPr>
          <w:p w:rsidR="00375D50" w:rsidRDefault="00375D50" w:rsidP="00375D50">
            <w:r>
              <w:t>Leadership Position</w:t>
            </w:r>
          </w:p>
        </w:tc>
        <w:tc>
          <w:tcPr>
            <w:tcW w:w="2698" w:type="dxa"/>
          </w:tcPr>
          <w:p w:rsidR="00375D50" w:rsidRDefault="00375D50" w:rsidP="00375D50">
            <w:r>
              <w:t>Examples of Activities by Level</w:t>
            </w:r>
          </w:p>
        </w:tc>
        <w:tc>
          <w:tcPr>
            <w:tcW w:w="2698" w:type="dxa"/>
          </w:tcPr>
          <w:p w:rsidR="00375D50" w:rsidRDefault="00375D50" w:rsidP="00375D50">
            <w:r>
              <w:t>Examples of Shared Activities</w:t>
            </w:r>
          </w:p>
        </w:tc>
      </w:tr>
      <w:tr w:rsidR="00375D50" w:rsidTr="00375D50">
        <w:tc>
          <w:tcPr>
            <w:tcW w:w="2697" w:type="dxa"/>
          </w:tcPr>
          <w:p w:rsidR="00375D50" w:rsidRDefault="00375D50" w:rsidP="00375D50">
            <w:r>
              <w:t>Federal(national)</w:t>
            </w:r>
          </w:p>
        </w:tc>
        <w:tc>
          <w:tcPr>
            <w:tcW w:w="2697" w:type="dxa"/>
          </w:tcPr>
          <w:p w:rsidR="00375D50" w:rsidRDefault="00375D50" w:rsidP="00375D50">
            <w:r>
              <w:t>Prime Minister</w:t>
            </w:r>
          </w:p>
        </w:tc>
        <w:tc>
          <w:tcPr>
            <w:tcW w:w="2698" w:type="dxa"/>
          </w:tcPr>
          <w:p w:rsidR="00375D50" w:rsidRDefault="00375D50" w:rsidP="00943494">
            <w:pPr>
              <w:pStyle w:val="ListParagraph"/>
              <w:numPr>
                <w:ilvl w:val="0"/>
                <w:numId w:val="5"/>
              </w:numPr>
            </w:pPr>
            <w:r>
              <w:t>Banking</w:t>
            </w:r>
          </w:p>
          <w:p w:rsidR="00375D50" w:rsidRDefault="00375D50" w:rsidP="00943494">
            <w:pPr>
              <w:pStyle w:val="ListParagraph"/>
              <w:numPr>
                <w:ilvl w:val="0"/>
                <w:numId w:val="5"/>
              </w:numPr>
            </w:pPr>
            <w:r>
              <w:t>Bankruptcy Law</w:t>
            </w:r>
          </w:p>
          <w:p w:rsidR="00375D50" w:rsidRDefault="00375D50" w:rsidP="00943494">
            <w:pPr>
              <w:pStyle w:val="ListParagraph"/>
              <w:numPr>
                <w:ilvl w:val="0"/>
                <w:numId w:val="5"/>
              </w:numPr>
            </w:pPr>
            <w:r>
              <w:t>Copyright Law</w:t>
            </w:r>
          </w:p>
          <w:p w:rsidR="00375D50" w:rsidRDefault="00375D50" w:rsidP="00943494">
            <w:pPr>
              <w:pStyle w:val="ListParagraph"/>
              <w:numPr>
                <w:ilvl w:val="0"/>
                <w:numId w:val="5"/>
              </w:numPr>
            </w:pPr>
            <w:r>
              <w:t>Criminal Law</w:t>
            </w:r>
          </w:p>
          <w:p w:rsidR="00375D50" w:rsidRDefault="00375D50" w:rsidP="00943494">
            <w:pPr>
              <w:pStyle w:val="ListParagraph"/>
              <w:numPr>
                <w:ilvl w:val="0"/>
                <w:numId w:val="5"/>
              </w:numPr>
            </w:pPr>
            <w:r>
              <w:t>Currency</w:t>
            </w:r>
          </w:p>
          <w:p w:rsidR="00375D50" w:rsidRDefault="00375D50" w:rsidP="00943494">
            <w:pPr>
              <w:pStyle w:val="ListParagraph"/>
              <w:numPr>
                <w:ilvl w:val="0"/>
                <w:numId w:val="5"/>
              </w:numPr>
            </w:pPr>
            <w:r>
              <w:t>Drug approvals</w:t>
            </w:r>
          </w:p>
          <w:p w:rsidR="00375D50" w:rsidRDefault="00375D50" w:rsidP="00943494">
            <w:pPr>
              <w:pStyle w:val="ListParagraph"/>
              <w:numPr>
                <w:ilvl w:val="0"/>
                <w:numId w:val="5"/>
              </w:numPr>
            </w:pPr>
            <w:r>
              <w:t>Employment insurance</w:t>
            </w:r>
          </w:p>
          <w:p w:rsidR="00375D50" w:rsidRDefault="00375D50" w:rsidP="00943494">
            <w:pPr>
              <w:pStyle w:val="ListParagraph"/>
              <w:numPr>
                <w:ilvl w:val="0"/>
                <w:numId w:val="5"/>
              </w:numPr>
            </w:pPr>
            <w:r>
              <w:t>First nations</w:t>
            </w:r>
          </w:p>
          <w:p w:rsidR="00375D50" w:rsidRDefault="00375D50" w:rsidP="00943494">
            <w:pPr>
              <w:pStyle w:val="ListParagraph"/>
              <w:numPr>
                <w:ilvl w:val="0"/>
                <w:numId w:val="5"/>
              </w:numPr>
            </w:pPr>
            <w:r>
              <w:t>Fishing</w:t>
            </w:r>
          </w:p>
          <w:p w:rsidR="00375D50" w:rsidRDefault="00375D50" w:rsidP="00943494">
            <w:pPr>
              <w:pStyle w:val="ListParagraph"/>
              <w:numPr>
                <w:ilvl w:val="0"/>
                <w:numId w:val="5"/>
              </w:numPr>
            </w:pPr>
            <w:r>
              <w:t>Foreign relations</w:t>
            </w:r>
          </w:p>
          <w:p w:rsidR="00375D50" w:rsidRDefault="00375D50" w:rsidP="00943494">
            <w:pPr>
              <w:pStyle w:val="ListParagraph"/>
              <w:numPr>
                <w:ilvl w:val="0"/>
                <w:numId w:val="5"/>
              </w:numPr>
            </w:pPr>
            <w:r>
              <w:t>Immigration</w:t>
            </w:r>
          </w:p>
          <w:p w:rsidR="00375D50" w:rsidRDefault="00375D50" w:rsidP="00943494">
            <w:pPr>
              <w:pStyle w:val="ListParagraph"/>
              <w:numPr>
                <w:ilvl w:val="0"/>
                <w:numId w:val="5"/>
              </w:numPr>
            </w:pPr>
            <w:r>
              <w:t>National defence</w:t>
            </w:r>
          </w:p>
          <w:p w:rsidR="00375D50" w:rsidRDefault="00375D50" w:rsidP="00943494">
            <w:pPr>
              <w:pStyle w:val="ListParagraph"/>
              <w:numPr>
                <w:ilvl w:val="0"/>
                <w:numId w:val="5"/>
              </w:numPr>
            </w:pPr>
            <w:r>
              <w:t>Postal service</w:t>
            </w:r>
          </w:p>
          <w:p w:rsidR="00375D50" w:rsidRDefault="00375D50" w:rsidP="00943494">
            <w:pPr>
              <w:pStyle w:val="ListParagraph"/>
              <w:numPr>
                <w:ilvl w:val="0"/>
                <w:numId w:val="5"/>
              </w:numPr>
            </w:pPr>
            <w:r>
              <w:t>Shipping</w:t>
            </w:r>
          </w:p>
          <w:p w:rsidR="00375D50" w:rsidRDefault="00375D50" w:rsidP="00943494">
            <w:pPr>
              <w:pStyle w:val="ListParagraph"/>
              <w:numPr>
                <w:ilvl w:val="0"/>
                <w:numId w:val="5"/>
              </w:numPr>
            </w:pPr>
            <w:r>
              <w:t>Trade regulations</w:t>
            </w:r>
          </w:p>
        </w:tc>
        <w:tc>
          <w:tcPr>
            <w:tcW w:w="2698" w:type="dxa"/>
          </w:tcPr>
          <w:p w:rsidR="00375D50" w:rsidRDefault="00375D50" w:rsidP="00943494">
            <w:pPr>
              <w:pStyle w:val="ListParagraph"/>
              <w:numPr>
                <w:ilvl w:val="0"/>
                <w:numId w:val="5"/>
              </w:numPr>
            </w:pPr>
            <w:r>
              <w:t>Agriculture and food</w:t>
            </w:r>
            <w:r w:rsidR="00B76BBB">
              <w:t>(fed. And prov.)</w:t>
            </w:r>
          </w:p>
          <w:p w:rsidR="00375D50" w:rsidRDefault="00375D50" w:rsidP="00943494">
            <w:pPr>
              <w:pStyle w:val="ListParagraph"/>
              <w:numPr>
                <w:ilvl w:val="0"/>
                <w:numId w:val="5"/>
              </w:numPr>
            </w:pPr>
            <w:r>
              <w:t>Natural resources and the environment</w:t>
            </w:r>
            <w:r w:rsidR="00B76BBB">
              <w:t xml:space="preserve"> (fed. And prov.)</w:t>
            </w:r>
          </w:p>
          <w:p w:rsidR="00375D50" w:rsidRDefault="00375D50" w:rsidP="00943494">
            <w:pPr>
              <w:pStyle w:val="ListParagraph"/>
              <w:numPr>
                <w:ilvl w:val="0"/>
                <w:numId w:val="5"/>
              </w:numPr>
            </w:pPr>
            <w:r>
              <w:t>Personal tax</w:t>
            </w:r>
            <w:r w:rsidR="00B76BBB">
              <w:t xml:space="preserve"> (fed. And prov.)</w:t>
            </w:r>
          </w:p>
          <w:p w:rsidR="00375D50" w:rsidRDefault="00375D50" w:rsidP="00943494">
            <w:pPr>
              <w:pStyle w:val="ListParagraph"/>
              <w:numPr>
                <w:ilvl w:val="0"/>
                <w:numId w:val="5"/>
              </w:numPr>
            </w:pPr>
            <w:r>
              <w:t>Corporate tax</w:t>
            </w:r>
            <w:r w:rsidR="00B76BBB">
              <w:t xml:space="preserve"> (fed. And prov.)</w:t>
            </w:r>
          </w:p>
          <w:p w:rsidR="00375D50" w:rsidRDefault="00B76BBB" w:rsidP="00943494">
            <w:pPr>
              <w:pStyle w:val="ListParagraph"/>
              <w:numPr>
                <w:ilvl w:val="0"/>
                <w:numId w:val="5"/>
              </w:numPr>
            </w:pPr>
            <w:r>
              <w:t>Transportation (fed. And prov.)</w:t>
            </w:r>
          </w:p>
          <w:p w:rsidR="00B76BBB" w:rsidRDefault="00B76BBB" w:rsidP="00943494">
            <w:pPr>
              <w:pStyle w:val="ListParagraph"/>
              <w:numPr>
                <w:ilvl w:val="0"/>
                <w:numId w:val="5"/>
              </w:numPr>
            </w:pPr>
            <w:r>
              <w:t>Justice (all)</w:t>
            </w:r>
          </w:p>
          <w:p w:rsidR="00B76BBB" w:rsidRDefault="00B76BBB" w:rsidP="00943494">
            <w:pPr>
              <w:pStyle w:val="ListParagraph"/>
              <w:numPr>
                <w:ilvl w:val="0"/>
                <w:numId w:val="5"/>
              </w:numPr>
            </w:pPr>
            <w:r>
              <w:t>Police (all)</w:t>
            </w:r>
          </w:p>
          <w:p w:rsidR="00B76BBB" w:rsidRDefault="00B76BBB" w:rsidP="00943494">
            <w:pPr>
              <w:pStyle w:val="ListParagraph"/>
              <w:numPr>
                <w:ilvl w:val="0"/>
                <w:numId w:val="5"/>
              </w:numPr>
            </w:pPr>
            <w:r>
              <w:t>Licensing/permits (all)</w:t>
            </w:r>
          </w:p>
        </w:tc>
      </w:tr>
      <w:tr w:rsidR="00375D50" w:rsidTr="00375D50">
        <w:tc>
          <w:tcPr>
            <w:tcW w:w="2697" w:type="dxa"/>
          </w:tcPr>
          <w:p w:rsidR="00375D50" w:rsidRDefault="00B76BBB" w:rsidP="00375D50">
            <w:r>
              <w:t>Provincial(regional)</w:t>
            </w:r>
          </w:p>
        </w:tc>
        <w:tc>
          <w:tcPr>
            <w:tcW w:w="2697" w:type="dxa"/>
          </w:tcPr>
          <w:p w:rsidR="00375D50" w:rsidRDefault="00B76BBB" w:rsidP="00375D50">
            <w:r>
              <w:t>Premier</w:t>
            </w:r>
          </w:p>
        </w:tc>
        <w:tc>
          <w:tcPr>
            <w:tcW w:w="2698" w:type="dxa"/>
          </w:tcPr>
          <w:p w:rsidR="00375D50" w:rsidRDefault="00B76BBB" w:rsidP="00943494">
            <w:pPr>
              <w:pStyle w:val="ListParagraph"/>
              <w:numPr>
                <w:ilvl w:val="0"/>
                <w:numId w:val="6"/>
              </w:numPr>
            </w:pPr>
            <w:r>
              <w:t>Education</w:t>
            </w:r>
          </w:p>
          <w:p w:rsidR="00B76BBB" w:rsidRDefault="00B76BBB" w:rsidP="00943494">
            <w:pPr>
              <w:pStyle w:val="ListParagraph"/>
              <w:numPr>
                <w:ilvl w:val="0"/>
                <w:numId w:val="6"/>
              </w:numPr>
            </w:pPr>
            <w:r>
              <w:t xml:space="preserve">Health Care </w:t>
            </w:r>
          </w:p>
          <w:p w:rsidR="00B76BBB" w:rsidRDefault="00B76BBB" w:rsidP="00943494">
            <w:pPr>
              <w:pStyle w:val="ListParagraph"/>
              <w:numPr>
                <w:ilvl w:val="0"/>
                <w:numId w:val="6"/>
              </w:numPr>
            </w:pPr>
            <w:r>
              <w:t>Labour Law</w:t>
            </w:r>
          </w:p>
          <w:p w:rsidR="00B76BBB" w:rsidRDefault="00B76BBB" w:rsidP="00943494">
            <w:pPr>
              <w:pStyle w:val="ListParagraph"/>
              <w:numPr>
                <w:ilvl w:val="0"/>
                <w:numId w:val="6"/>
              </w:numPr>
            </w:pPr>
            <w:r>
              <w:t>Property Law</w:t>
            </w:r>
          </w:p>
          <w:p w:rsidR="00B76BBB" w:rsidRDefault="00B76BBB" w:rsidP="00375D50"/>
        </w:tc>
        <w:tc>
          <w:tcPr>
            <w:tcW w:w="2698" w:type="dxa"/>
          </w:tcPr>
          <w:p w:rsidR="00375D50" w:rsidRDefault="00375D50" w:rsidP="00375D50"/>
        </w:tc>
      </w:tr>
      <w:tr w:rsidR="00375D50" w:rsidTr="00375D50">
        <w:tc>
          <w:tcPr>
            <w:tcW w:w="2697" w:type="dxa"/>
          </w:tcPr>
          <w:p w:rsidR="00375D50" w:rsidRDefault="00B76BBB" w:rsidP="00375D50">
            <w:r>
              <w:t>Municipal(City/Town/Local)</w:t>
            </w:r>
          </w:p>
        </w:tc>
        <w:tc>
          <w:tcPr>
            <w:tcW w:w="2697" w:type="dxa"/>
          </w:tcPr>
          <w:p w:rsidR="00375D50" w:rsidRDefault="00B76BBB" w:rsidP="00375D50">
            <w:r>
              <w:t>Mayor or Reeve</w:t>
            </w:r>
          </w:p>
        </w:tc>
        <w:tc>
          <w:tcPr>
            <w:tcW w:w="2698" w:type="dxa"/>
          </w:tcPr>
          <w:p w:rsidR="00375D50" w:rsidRDefault="00B76BBB" w:rsidP="00943494">
            <w:pPr>
              <w:pStyle w:val="ListParagraph"/>
              <w:numPr>
                <w:ilvl w:val="0"/>
                <w:numId w:val="7"/>
              </w:numPr>
            </w:pPr>
            <w:r>
              <w:t>Fire protection</w:t>
            </w:r>
          </w:p>
          <w:p w:rsidR="00B76BBB" w:rsidRDefault="00B76BBB" w:rsidP="00943494">
            <w:pPr>
              <w:pStyle w:val="ListParagraph"/>
              <w:numPr>
                <w:ilvl w:val="0"/>
                <w:numId w:val="7"/>
              </w:numPr>
            </w:pPr>
            <w:r>
              <w:t>Food safety</w:t>
            </w:r>
          </w:p>
          <w:p w:rsidR="00B76BBB" w:rsidRDefault="00B76BBB" w:rsidP="00943494">
            <w:pPr>
              <w:pStyle w:val="ListParagraph"/>
              <w:numPr>
                <w:ilvl w:val="0"/>
                <w:numId w:val="7"/>
              </w:numPr>
            </w:pPr>
            <w:r>
              <w:t>Land use planning</w:t>
            </w:r>
          </w:p>
          <w:p w:rsidR="00B76BBB" w:rsidRDefault="00B76BBB" w:rsidP="00943494">
            <w:pPr>
              <w:pStyle w:val="ListParagraph"/>
              <w:numPr>
                <w:ilvl w:val="0"/>
                <w:numId w:val="7"/>
              </w:numPr>
            </w:pPr>
            <w:r>
              <w:t>Libraries</w:t>
            </w:r>
          </w:p>
          <w:p w:rsidR="00B76BBB" w:rsidRDefault="00B76BBB" w:rsidP="00943494">
            <w:pPr>
              <w:pStyle w:val="ListParagraph"/>
              <w:numPr>
                <w:ilvl w:val="0"/>
                <w:numId w:val="7"/>
              </w:numPr>
            </w:pPr>
            <w:r>
              <w:t>Local road repair and maintenance</w:t>
            </w:r>
          </w:p>
          <w:p w:rsidR="00B76BBB" w:rsidRDefault="00B76BBB" w:rsidP="00943494">
            <w:pPr>
              <w:pStyle w:val="ListParagraph"/>
              <w:numPr>
                <w:ilvl w:val="0"/>
                <w:numId w:val="7"/>
              </w:numPr>
            </w:pPr>
            <w:r>
              <w:t>Public transit</w:t>
            </w:r>
          </w:p>
          <w:p w:rsidR="00B76BBB" w:rsidRDefault="00B76BBB" w:rsidP="00943494">
            <w:pPr>
              <w:pStyle w:val="ListParagraph"/>
              <w:numPr>
                <w:ilvl w:val="0"/>
                <w:numId w:val="7"/>
              </w:numPr>
            </w:pPr>
            <w:r>
              <w:t>Sewage</w:t>
            </w:r>
          </w:p>
          <w:p w:rsidR="00B76BBB" w:rsidRDefault="00B76BBB" w:rsidP="00943494">
            <w:pPr>
              <w:pStyle w:val="ListParagraph"/>
              <w:numPr>
                <w:ilvl w:val="0"/>
                <w:numId w:val="7"/>
              </w:numPr>
            </w:pPr>
            <w:r>
              <w:lastRenderedPageBreak/>
              <w:t>Snow removal</w:t>
            </w:r>
          </w:p>
          <w:p w:rsidR="00B76BBB" w:rsidRDefault="00B76BBB" w:rsidP="00943494">
            <w:pPr>
              <w:pStyle w:val="ListParagraph"/>
              <w:numPr>
                <w:ilvl w:val="0"/>
                <w:numId w:val="7"/>
              </w:numPr>
            </w:pPr>
            <w:r>
              <w:t>Waste collection</w:t>
            </w:r>
          </w:p>
          <w:p w:rsidR="00B76BBB" w:rsidRDefault="00B76BBB" w:rsidP="00943494">
            <w:pPr>
              <w:pStyle w:val="ListParagraph"/>
              <w:numPr>
                <w:ilvl w:val="0"/>
                <w:numId w:val="7"/>
              </w:numPr>
            </w:pPr>
            <w:r>
              <w:t>water</w:t>
            </w:r>
          </w:p>
        </w:tc>
        <w:tc>
          <w:tcPr>
            <w:tcW w:w="2698" w:type="dxa"/>
          </w:tcPr>
          <w:p w:rsidR="00375D50" w:rsidRDefault="00375D50" w:rsidP="00375D50"/>
        </w:tc>
      </w:tr>
    </w:tbl>
    <w:p w:rsidR="00375D50" w:rsidRDefault="00375D50" w:rsidP="00375D50"/>
    <w:p w:rsidR="00B76BBB" w:rsidRDefault="00B76BBB" w:rsidP="00375D50">
      <w:r>
        <w:rPr>
          <w:b/>
          <w:bCs/>
        </w:rPr>
        <w:t xml:space="preserve">Federal level of government: </w:t>
      </w:r>
      <w:r>
        <w:t>The highest level of government that governs all Canadian citizens, residents, and others across Canada.</w:t>
      </w:r>
    </w:p>
    <w:p w:rsidR="003771AC" w:rsidRDefault="003771AC" w:rsidP="00943494">
      <w:pPr>
        <w:pStyle w:val="ListParagraph"/>
        <w:numPr>
          <w:ilvl w:val="0"/>
          <w:numId w:val="43"/>
        </w:numPr>
      </w:pPr>
      <w:r>
        <w:t>The federal government deals with a lot of serious activities, from banking to drug approvals to income tax collection. Canada Post is a federal Crown Corporation. The leader is the Prime Minister, which is Stephen Harper.</w:t>
      </w:r>
    </w:p>
    <w:p w:rsidR="00B76BBB" w:rsidRDefault="00B76BBB" w:rsidP="00375D50">
      <w:r>
        <w:rPr>
          <w:b/>
          <w:bCs/>
        </w:rPr>
        <w:t xml:space="preserve">Provincial Level of government: </w:t>
      </w:r>
      <w:r>
        <w:t>A regional level of government in Canada that only affects those citizens and residents who reside in a particular province.</w:t>
      </w:r>
    </w:p>
    <w:p w:rsidR="003771AC" w:rsidRDefault="003771AC" w:rsidP="00943494">
      <w:pPr>
        <w:pStyle w:val="ListParagraph"/>
        <w:numPr>
          <w:ilvl w:val="0"/>
          <w:numId w:val="43"/>
        </w:numPr>
      </w:pPr>
      <w:r>
        <w:t>The provincial government deals with things like highways, transportation, education, and health care within that province. The laws can differ between provinces, for example alcohol sale is controlled by the government of Ontario but not in Alberta. The leader is the Premier, which is David Miller.</w:t>
      </w:r>
    </w:p>
    <w:p w:rsidR="00B76BBB" w:rsidRDefault="00B76BBB" w:rsidP="00375D50">
      <w:r>
        <w:rPr>
          <w:b/>
          <w:bCs/>
        </w:rPr>
        <w:t xml:space="preserve">Municipal Level of Government: </w:t>
      </w:r>
      <w:r>
        <w:t>The lowest level of government in Canada that governs a city or smaller community, such as a town, village, or parish.</w:t>
      </w:r>
    </w:p>
    <w:p w:rsidR="00B76BBB" w:rsidRDefault="003771AC" w:rsidP="00943494">
      <w:pPr>
        <w:pStyle w:val="ListParagraph"/>
        <w:numPr>
          <w:ilvl w:val="0"/>
          <w:numId w:val="43"/>
        </w:numPr>
      </w:pPr>
      <w:r>
        <w:t xml:space="preserve">The municipal government deals with things </w:t>
      </w:r>
      <w:r w:rsidR="00002F40">
        <w:t>like police services, fire protection, land planning, sewage, and public transportation. The leader is the Mayor, who is Rob Ford.</w:t>
      </w:r>
    </w:p>
    <w:p w:rsidR="00002F40" w:rsidRDefault="00002F40" w:rsidP="00943494">
      <w:pPr>
        <w:pStyle w:val="ListParagraph"/>
        <w:numPr>
          <w:ilvl w:val="0"/>
          <w:numId w:val="43"/>
        </w:numPr>
      </w:pPr>
      <w:r>
        <w:t>There are levels to the amount of authority each government has. For example, while the municipal government is responsible for police services, the federal level controls the RCMP. Property taxes are controlled by the municipal government, while income tax and sales tax is controlled by the Federal and Provincial government.</w:t>
      </w:r>
    </w:p>
    <w:p w:rsidR="00002F40" w:rsidRDefault="00002F40" w:rsidP="00943494">
      <w:pPr>
        <w:pStyle w:val="ListParagraph"/>
        <w:numPr>
          <w:ilvl w:val="0"/>
          <w:numId w:val="43"/>
        </w:numPr>
      </w:pPr>
      <w:r>
        <w:t>You can be affected by each level of government. If you opened up a restaurant, you would need to pay tariffs on specialty foods (federal), get a liquor license (provincial), and follow garbage procedures (municipal).</w:t>
      </w:r>
    </w:p>
    <w:p w:rsidR="00B76BBB" w:rsidRDefault="00B76BBB" w:rsidP="00375D50"/>
    <w:p w:rsidR="00B76BBB" w:rsidRDefault="00B76BBB" w:rsidP="00375D50"/>
    <w:p w:rsidR="00B76BBB" w:rsidRDefault="00B76BBB" w:rsidP="00375D50"/>
    <w:p w:rsidR="00B76BBB" w:rsidRDefault="00B76BBB" w:rsidP="00375D50"/>
    <w:p w:rsidR="00B76BBB" w:rsidRDefault="00B76BBB" w:rsidP="00375D50">
      <w:r>
        <w:rPr>
          <w:noProof/>
          <w:lang w:eastAsia="en-CA"/>
        </w:rPr>
        <w:lastRenderedPageBreak/>
        <w:drawing>
          <wp:inline distT="0" distB="0" distL="0" distR="0">
            <wp:extent cx="6096000" cy="4572000"/>
            <wp:effectExtent l="0" t="0" r="0" b="0"/>
            <wp:docPr id="3" name="Picture 3" descr="http://www.pco-bcp.gc.ca/docs/images/pub_decision_9-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co-bcp.gc.ca/docs/images/pub_decision_9-e.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rsidR="00B76BBB" w:rsidRDefault="00B76BBB" w:rsidP="00375D50">
      <w:r>
        <w:rPr>
          <w:b/>
          <w:bCs/>
        </w:rPr>
        <w:t xml:space="preserve">Governor General: </w:t>
      </w:r>
      <w:r>
        <w:t>The holder of executive authority in Canada’s government. This person typically plays a passive administrative role and usually follows the advice of the prime minister, but he or she must sign bills before they become law.</w:t>
      </w:r>
    </w:p>
    <w:p w:rsidR="00B76BBB" w:rsidRDefault="00B76BBB" w:rsidP="00375D50">
      <w:r>
        <w:rPr>
          <w:b/>
          <w:bCs/>
        </w:rPr>
        <w:t xml:space="preserve">Prime Minister: </w:t>
      </w:r>
      <w:r>
        <w:t>The head of Canadian Government; elected by Canadian voters.</w:t>
      </w:r>
    </w:p>
    <w:p w:rsidR="00B76BBB" w:rsidRDefault="00B76BBB" w:rsidP="00375D50">
      <w:r>
        <w:rPr>
          <w:b/>
          <w:bCs/>
        </w:rPr>
        <w:t xml:space="preserve">Prime Minister’s Office (PMO): </w:t>
      </w:r>
      <w:r>
        <w:t>The office that assists the prime minister with daily activities.</w:t>
      </w:r>
    </w:p>
    <w:p w:rsidR="00B76BBB" w:rsidRDefault="00B76BBB" w:rsidP="00375D50">
      <w:r>
        <w:rPr>
          <w:b/>
          <w:bCs/>
        </w:rPr>
        <w:t xml:space="preserve">Privy Council Office (PCO): </w:t>
      </w:r>
      <w:r>
        <w:t xml:space="preserve">An important policy-advising agency that serves the prime minister. </w:t>
      </w:r>
    </w:p>
    <w:p w:rsidR="00B76BBB" w:rsidRDefault="00B76BBB" w:rsidP="00375D50">
      <w:r>
        <w:rPr>
          <w:b/>
          <w:bCs/>
        </w:rPr>
        <w:t xml:space="preserve">Ministries (federal): </w:t>
      </w:r>
      <w:r>
        <w:t>The various departments of the federal government that specialize in various functions (for example, health, fisheries, justice, national defence). Each ministry is headed by a Cabinet minister.</w:t>
      </w:r>
    </w:p>
    <w:p w:rsidR="00B76BBB" w:rsidRDefault="00B76BBB" w:rsidP="00375D50">
      <w:r>
        <w:rPr>
          <w:b/>
          <w:bCs/>
        </w:rPr>
        <w:t xml:space="preserve">Cabinet: </w:t>
      </w:r>
      <w:r>
        <w:t>Members of Parliament who are appointed by the prime minister to oversee an assigned government ministry or department.</w:t>
      </w:r>
    </w:p>
    <w:p w:rsidR="002C68D8" w:rsidRDefault="002C68D8" w:rsidP="00943494">
      <w:pPr>
        <w:pStyle w:val="ListParagraph"/>
        <w:numPr>
          <w:ilvl w:val="0"/>
          <w:numId w:val="44"/>
        </w:numPr>
      </w:pPr>
      <w:r>
        <w:t>The Prime Minister appoints all of these positions. The PMO assists Stephen Harper on his daily activities, the PCO helps him with policy making, and the ministries are different departments that are regulated to control different aspects like health, justice, national defence.</w:t>
      </w:r>
    </w:p>
    <w:p w:rsidR="00B76BBB" w:rsidRDefault="00B76BBB" w:rsidP="00375D50">
      <w:r>
        <w:rPr>
          <w:b/>
          <w:bCs/>
        </w:rPr>
        <w:t xml:space="preserve">House of Commons: </w:t>
      </w:r>
      <w:r>
        <w:t>The lower house of Parliament, where Members of Parliament (MPs) sit to discuss, debate, and am</w:t>
      </w:r>
      <w:r w:rsidR="004D0C03">
        <w:t xml:space="preserve">end bills to pass legislation. </w:t>
      </w:r>
    </w:p>
    <w:p w:rsidR="004D0C03" w:rsidRDefault="004D0C03" w:rsidP="00375D50">
      <w:r>
        <w:rPr>
          <w:b/>
          <w:bCs/>
        </w:rPr>
        <w:t xml:space="preserve">Senate: </w:t>
      </w:r>
      <w:r>
        <w:t>The upper house of Parliament, where a bill is passed after it has been approved by the House of Senate, the bill is passed to the Governor General to sign and enact into law.</w:t>
      </w:r>
    </w:p>
    <w:p w:rsidR="004D0C03" w:rsidRDefault="004D0C03" w:rsidP="00375D50">
      <w:r>
        <w:rPr>
          <w:b/>
          <w:bCs/>
        </w:rPr>
        <w:lastRenderedPageBreak/>
        <w:t xml:space="preserve">Revenue taxes: </w:t>
      </w:r>
      <w:r>
        <w:t>One of two broad form of taxes, the other being restrictive</w:t>
      </w:r>
      <w:r w:rsidR="002C68D8">
        <w:t xml:space="preserve"> or regulatory taxes. This mone</w:t>
      </w:r>
      <w:r>
        <w:t>y is collected to help fund government services and programs that includes individual income taxes, corporate income tax, property tax, and sales tax.</w:t>
      </w:r>
    </w:p>
    <w:p w:rsidR="002C68D8" w:rsidRDefault="002C68D8" w:rsidP="00943494">
      <w:pPr>
        <w:pStyle w:val="ListParagraph"/>
        <w:numPr>
          <w:ilvl w:val="0"/>
          <w:numId w:val="44"/>
        </w:numPr>
      </w:pPr>
      <w:r>
        <w:t xml:space="preserve">Individual income tax accounts for the highest amount of money received by the Federal Court. The second is corporate income tax, which </w:t>
      </w:r>
      <w:r w:rsidR="00D80C9B">
        <w:t>comes from the net profits and federal/provincial rate.</w:t>
      </w:r>
    </w:p>
    <w:p w:rsidR="00D80C9B" w:rsidRDefault="00D80C9B" w:rsidP="00943494">
      <w:pPr>
        <w:pStyle w:val="ListParagraph"/>
        <w:numPr>
          <w:ilvl w:val="0"/>
          <w:numId w:val="44"/>
        </w:numPr>
      </w:pPr>
      <w:r>
        <w:t>Government policy can be used to gain more revenue.</w:t>
      </w:r>
    </w:p>
    <w:p w:rsidR="00D80C9B" w:rsidRDefault="00D80C9B" w:rsidP="00943494">
      <w:pPr>
        <w:pStyle w:val="ListParagraph"/>
        <w:numPr>
          <w:ilvl w:val="0"/>
          <w:numId w:val="44"/>
        </w:numPr>
      </w:pPr>
      <w:r>
        <w:t xml:space="preserve">Sales tax is also an important source of revenue for most provinces. The GST tax is there to give funds to the federal government. </w:t>
      </w:r>
      <w:r w:rsidR="001E6938">
        <w:t>In the manufacturing process of a product, everyone pays GST.</w:t>
      </w:r>
    </w:p>
    <w:p w:rsidR="001E6938" w:rsidRDefault="001E6938" w:rsidP="00943494">
      <w:pPr>
        <w:pStyle w:val="ListParagraph"/>
        <w:numPr>
          <w:ilvl w:val="0"/>
          <w:numId w:val="44"/>
        </w:numPr>
      </w:pPr>
      <w:r>
        <w:t xml:space="preserve">HST is harmonized sales tax which is the combination of the federal Goods and Services tax with Provincial Sales Tax. Ontario, New Brunswick, Newfoundland and Labrador, Nova Scotia, and Prince Edward Island have HST. </w:t>
      </w:r>
    </w:p>
    <w:p w:rsidR="001E6938" w:rsidRDefault="001E6938" w:rsidP="00943494">
      <w:pPr>
        <w:pStyle w:val="ListParagraph"/>
        <w:numPr>
          <w:ilvl w:val="0"/>
          <w:numId w:val="44"/>
        </w:numPr>
      </w:pPr>
      <w:r>
        <w:t xml:space="preserve">Property tax is the biggest revenue for municipal governments. </w:t>
      </w:r>
    </w:p>
    <w:p w:rsidR="004D0C03" w:rsidRDefault="004D0C03" w:rsidP="00375D50">
      <w:r>
        <w:rPr>
          <w:b/>
          <w:bCs/>
        </w:rPr>
        <w:t xml:space="preserve">Restrictive or regulatory taxes: </w:t>
      </w:r>
      <w:r>
        <w:t xml:space="preserve">One of two broad forms of taxes, the other being revenue taxes. This form of taxation consists of two types: </w:t>
      </w:r>
      <w:r>
        <w:rPr>
          <w:i/>
          <w:iCs/>
        </w:rPr>
        <w:t xml:space="preserve">Excise taxes </w:t>
      </w:r>
      <w:r>
        <w:t xml:space="preserve">and </w:t>
      </w:r>
      <w:r>
        <w:rPr>
          <w:i/>
          <w:iCs/>
        </w:rPr>
        <w:t xml:space="preserve">customs duties or tariffs. </w:t>
      </w:r>
      <w:r>
        <w:t>Excise taxes are applied to goods and services that the government wants to restrict the purchase of.</w:t>
      </w:r>
    </w:p>
    <w:p w:rsidR="001E6938" w:rsidRDefault="001E6938" w:rsidP="00943494">
      <w:pPr>
        <w:pStyle w:val="ListParagraph"/>
        <w:numPr>
          <w:ilvl w:val="0"/>
          <w:numId w:val="45"/>
        </w:numPr>
      </w:pPr>
      <w:r>
        <w:t>Restrictive taxes are there to restrict the purchase of certain products or services, like soda pop. Excise taxes are put on cigarettes and alcohol to help keep people healthy.</w:t>
      </w:r>
    </w:p>
    <w:p w:rsidR="001E6938" w:rsidRDefault="001E6938" w:rsidP="00943494">
      <w:pPr>
        <w:pStyle w:val="ListParagraph"/>
        <w:numPr>
          <w:ilvl w:val="0"/>
          <w:numId w:val="45"/>
        </w:numPr>
      </w:pPr>
      <w:r>
        <w:t>These can be seen as selective sales taxes.</w:t>
      </w:r>
    </w:p>
    <w:p w:rsidR="001E6938" w:rsidRDefault="001E6938" w:rsidP="00943494">
      <w:pPr>
        <w:pStyle w:val="ListParagraph"/>
        <w:numPr>
          <w:ilvl w:val="0"/>
          <w:numId w:val="45"/>
        </w:numPr>
      </w:pPr>
      <w:r>
        <w:t>Should there be a tax on soda pop? It would not be a sales tax, but a consumption tax that people would pay. This is because of the negative externalities or the consequences of dri</w:t>
      </w:r>
      <w:r w:rsidR="000E10CD">
        <w:t>nking too much pop. For example, obesity would be less of a problem if there was a tax on soda pop. Health care funds could also be utilized in other ways instead of treating obesity.</w:t>
      </w:r>
    </w:p>
    <w:p w:rsidR="004D0C03" w:rsidRDefault="004D0C03" w:rsidP="00375D50">
      <w:r>
        <w:rPr>
          <w:b/>
          <w:bCs/>
        </w:rPr>
        <w:t xml:space="preserve">Crown Corporation: </w:t>
      </w:r>
      <w:r>
        <w:t>A federal or provincial run government agency, also called a public enterprise that is accountable to Parliament for its operations through a minister. Examples include Canada Post (federal) and LCBO (provincial).</w:t>
      </w:r>
    </w:p>
    <w:p w:rsidR="000E10CD" w:rsidRDefault="000E10CD" w:rsidP="00943494">
      <w:pPr>
        <w:pStyle w:val="ListParagraph"/>
        <w:numPr>
          <w:ilvl w:val="0"/>
          <w:numId w:val="46"/>
        </w:numPr>
      </w:pPr>
      <w:r>
        <w:t>The crown corporation exists to</w:t>
      </w:r>
    </w:p>
    <w:p w:rsidR="000E10CD" w:rsidRDefault="000E10CD" w:rsidP="00943494">
      <w:pPr>
        <w:pStyle w:val="ListParagraph"/>
        <w:numPr>
          <w:ilvl w:val="0"/>
          <w:numId w:val="46"/>
        </w:numPr>
      </w:pPr>
      <w:r>
        <w:t>Implement public policy that includes protecting or safeguarding national interests: for example Air Canada and Petro-Canada helped facilitate government policy in the area of cross-Canada transportation and Canadian ownership in the domestic oil industry.</w:t>
      </w:r>
    </w:p>
    <w:p w:rsidR="000E10CD" w:rsidRDefault="000E10CD" w:rsidP="00943494">
      <w:pPr>
        <w:pStyle w:val="ListParagraph"/>
        <w:numPr>
          <w:ilvl w:val="0"/>
          <w:numId w:val="46"/>
        </w:numPr>
      </w:pPr>
      <w:r>
        <w:t>To pro</w:t>
      </w:r>
      <w:r w:rsidR="00895BFE">
        <w:t xml:space="preserve">tect industries deemed to be vital to the economy: CBC was made by the Canadian government to prevent Canadian broadcasting from becoming mixed up with material from the United States. </w:t>
      </w:r>
    </w:p>
    <w:p w:rsidR="00895BFE" w:rsidRDefault="00895BFE" w:rsidP="00943494">
      <w:pPr>
        <w:pStyle w:val="ListParagraph"/>
        <w:numPr>
          <w:ilvl w:val="0"/>
          <w:numId w:val="46"/>
        </w:numPr>
      </w:pPr>
      <w:r>
        <w:t>To provide special services that could not otherwise be made available by private business: Air Canada was made after observing that no private business was willing or able to provide domestic air services. The Bank of Canada was to first serve as a control agent for the chartered banks. Canada Post provides affordable daily delivery of bills, flyers, and birthday cards.</w:t>
      </w:r>
    </w:p>
    <w:p w:rsidR="00895BFE" w:rsidRDefault="00895BFE" w:rsidP="00943494">
      <w:pPr>
        <w:pStyle w:val="ListParagraph"/>
        <w:numPr>
          <w:ilvl w:val="0"/>
          <w:numId w:val="46"/>
        </w:numPr>
      </w:pPr>
      <w:r>
        <w:t>To nationalize industries that are considered to be natural monopolies, including the generation and distribution of electricity. The government had enough money to administer public utilities like water supply, sewage supply and electricity. However, companies are now capable of building their own private utilities, but come subject to government laws.</w:t>
      </w:r>
    </w:p>
    <w:p w:rsidR="00895BFE" w:rsidRDefault="00895BFE" w:rsidP="00943494">
      <w:pPr>
        <w:pStyle w:val="ListParagraph"/>
        <w:numPr>
          <w:ilvl w:val="0"/>
          <w:numId w:val="46"/>
        </w:numPr>
      </w:pPr>
      <w:r>
        <w:t>Canada Post is expected to lose a significant amount of money due to Ecommerce and low volume of mail being sent. It is hard for Canada Post to stay self-sustainable, even with price increases. They can cut costs by wage restraint, alternate-day delivery for mail, converting Canadian households door-to-door delivery with community mail boxes, further replacement of corporate post offices, or reduced speed of delivery.</w:t>
      </w:r>
    </w:p>
    <w:p w:rsidR="00FB6E05" w:rsidRDefault="00FB6E05" w:rsidP="00943494">
      <w:pPr>
        <w:pStyle w:val="ListParagraph"/>
        <w:numPr>
          <w:ilvl w:val="0"/>
          <w:numId w:val="46"/>
        </w:numPr>
      </w:pPr>
      <w:r>
        <w:t>The Crown owns different corporations like the LCBO, Canada Post, Bank of Canada, VIA Rail, and more.</w:t>
      </w:r>
    </w:p>
    <w:p w:rsidR="004D0C03" w:rsidRDefault="004D0C03" w:rsidP="00375D50">
      <w:r>
        <w:rPr>
          <w:b/>
          <w:bCs/>
        </w:rPr>
        <w:t xml:space="preserve">Government Economic Regulation: </w:t>
      </w:r>
      <w:r>
        <w:t>The imposition of constraints, backed by the authority of the government, to significantly modify economic behaviour in the private sector. The motive may include protection of the consumer or of the environment, or protection of fair competition among businesses.</w:t>
      </w:r>
    </w:p>
    <w:p w:rsidR="00FB6E05" w:rsidRDefault="00FB6E05" w:rsidP="00943494">
      <w:pPr>
        <w:pStyle w:val="ListParagraph"/>
        <w:numPr>
          <w:ilvl w:val="0"/>
          <w:numId w:val="47"/>
        </w:numPr>
      </w:pPr>
      <w:r>
        <w:lastRenderedPageBreak/>
        <w:t>The government enacts certain regulations in the business enterprise system in order to maintain control over the general public. For example, the FDA (Food and Drug Act) is here so that we are not fed anything harmful. The Hazardous Products Act serves to protect us from harmful products that could be dangerous to our well-being. The Environmental Protection Act is here so that we</w:t>
      </w:r>
      <w:r w:rsidR="00392B2A">
        <w:t xml:space="preserve"> are not harmed by the by-product of industrial work.</w:t>
      </w:r>
    </w:p>
    <w:p w:rsidR="004D0C03" w:rsidRDefault="004D0C03" w:rsidP="00375D50">
      <w:r>
        <w:rPr>
          <w:b/>
          <w:bCs/>
        </w:rPr>
        <w:t xml:space="preserve">Perfect Competition: </w:t>
      </w:r>
      <w:r>
        <w:t>A market system where all firms produce an indistinguishable product or service so that no single producer has the power to affect the price of that product or service.</w:t>
      </w:r>
    </w:p>
    <w:p w:rsidR="00392B2A" w:rsidRDefault="00392B2A" w:rsidP="00943494">
      <w:pPr>
        <w:pStyle w:val="ListParagraph"/>
        <w:numPr>
          <w:ilvl w:val="0"/>
          <w:numId w:val="47"/>
        </w:numPr>
      </w:pPr>
      <w:r>
        <w:t xml:space="preserve">A lot of variety with no difference in price. All prices are fair- for example selling apples and bananas. </w:t>
      </w:r>
    </w:p>
    <w:p w:rsidR="004D0C03" w:rsidRDefault="004D0C03" w:rsidP="00375D50">
      <w:r>
        <w:rPr>
          <w:b/>
          <w:bCs/>
        </w:rPr>
        <w:t xml:space="preserve">Imperfect Competition: </w:t>
      </w:r>
      <w:r>
        <w:t>A fundamental shortcoming in the market system that necessitates government involvement. It occurs when fewer than the optimal number of competitors exist to ensure fair pricing and distribution of goods and services at the highest possible level of quality.</w:t>
      </w:r>
    </w:p>
    <w:p w:rsidR="00392B2A" w:rsidRDefault="00392B2A" w:rsidP="00943494">
      <w:pPr>
        <w:pStyle w:val="ListParagraph"/>
        <w:numPr>
          <w:ilvl w:val="0"/>
          <w:numId w:val="47"/>
        </w:numPr>
      </w:pPr>
      <w:r>
        <w:t>Business supply will be responsive to consumer demand.</w:t>
      </w:r>
    </w:p>
    <w:p w:rsidR="00392B2A" w:rsidRDefault="00392B2A" w:rsidP="00943494">
      <w:pPr>
        <w:pStyle w:val="ListParagraph"/>
        <w:numPr>
          <w:ilvl w:val="0"/>
          <w:numId w:val="47"/>
        </w:numPr>
      </w:pPr>
      <w:r>
        <w:t>If a resource is scarce, the price will go up and people will choose to go for a cheaper alternative.</w:t>
      </w:r>
    </w:p>
    <w:p w:rsidR="00392B2A" w:rsidRDefault="00392B2A" w:rsidP="00943494">
      <w:pPr>
        <w:pStyle w:val="ListParagraph"/>
        <w:numPr>
          <w:ilvl w:val="0"/>
          <w:numId w:val="47"/>
        </w:numPr>
      </w:pPr>
      <w:r>
        <w:t xml:space="preserve">Supply and demand is created from the need of resources in society. </w:t>
      </w:r>
    </w:p>
    <w:p w:rsidR="000955A3" w:rsidRDefault="000955A3" w:rsidP="00943494">
      <w:pPr>
        <w:pStyle w:val="ListParagraph"/>
        <w:numPr>
          <w:ilvl w:val="0"/>
          <w:numId w:val="47"/>
        </w:numPr>
      </w:pPr>
      <w:r>
        <w:t>The government established a competition policy to control the nature of competition in the business sector.</w:t>
      </w:r>
    </w:p>
    <w:p w:rsidR="004D0C03" w:rsidRDefault="004D0C03" w:rsidP="00375D50">
      <w:r>
        <w:rPr>
          <w:b/>
          <w:bCs/>
        </w:rPr>
        <w:t xml:space="preserve">Bailout: </w:t>
      </w:r>
      <w:r>
        <w:t>A type of government support to business to prevent an organization or industry from financial collapse, often in the form of a loan or loan guarantee.</w:t>
      </w:r>
    </w:p>
    <w:p w:rsidR="000955A3" w:rsidRDefault="000955A3" w:rsidP="00943494">
      <w:pPr>
        <w:pStyle w:val="ListParagraph"/>
        <w:numPr>
          <w:ilvl w:val="0"/>
          <w:numId w:val="48"/>
        </w:numPr>
      </w:pPr>
      <w:r>
        <w:t>The government bails out large companies from going bankrupt. This is seen as bad because it is letting the company artificially live. For example, Chrysler Canada was given a loan because of poor sales and importance to the economy of Canada.</w:t>
      </w:r>
    </w:p>
    <w:p w:rsidR="00787FA8" w:rsidRDefault="009E78D3" w:rsidP="00787FA8">
      <w:r>
        <w:rPr>
          <w:b/>
          <w:bCs/>
          <w:noProof/>
          <w:lang w:eastAsia="en-CA"/>
        </w:rPr>
        <mc:AlternateContent>
          <mc:Choice Requires="wps">
            <w:drawing>
              <wp:anchor distT="0" distB="0" distL="114300" distR="114300" simplePos="0" relativeHeight="251704320" behindDoc="0" locked="0" layoutInCell="1" allowOverlap="1" wp14:anchorId="407821B2" wp14:editId="5BB18A18">
                <wp:simplePos x="0" y="0"/>
                <wp:positionH relativeFrom="column">
                  <wp:posOffset>257175</wp:posOffset>
                </wp:positionH>
                <wp:positionV relativeFrom="paragraph">
                  <wp:posOffset>3126105</wp:posOffset>
                </wp:positionV>
                <wp:extent cx="1447800" cy="1428750"/>
                <wp:effectExtent l="0" t="0" r="19050" b="19050"/>
                <wp:wrapNone/>
                <wp:docPr id="7" name="Oval 7"/>
                <wp:cNvGraphicFramePr/>
                <a:graphic xmlns:a="http://schemas.openxmlformats.org/drawingml/2006/main">
                  <a:graphicData uri="http://schemas.microsoft.com/office/word/2010/wordprocessingShape">
                    <wps:wsp>
                      <wps:cNvSpPr/>
                      <wps:spPr>
                        <a:xfrm>
                          <a:off x="0" y="0"/>
                          <a:ext cx="1447800" cy="14287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4A00A7">
                            <w:pPr>
                              <w:jc w:val="center"/>
                            </w:pPr>
                            <w:r>
                              <w:t>Maintaining Adequate Levels of Domestic 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7821B2" id="Oval 7" o:spid="_x0000_s1044" style="position:absolute;margin-left:20.25pt;margin-top:246.15pt;width:114pt;height:1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" fillcolor="#5b9bd5 [3204]" strokecolor="#1f4d78 [1604]" strokeweight="1pt">
                <v:stroke joinstyle="miter"/>
                <v:textbox>
                  <w:txbxContent>
                    <w:p w:rsidR="00091243" w:rsidRDefault="00091243" w:rsidP="004A00A7">
                      <w:pPr>
                        <w:jc w:val="center"/>
                      </w:pPr>
                      <w:r>
                        <w:t>Maintaining Adequate Levels of Domestic Employment</w:t>
                      </w:r>
                    </w:p>
                  </w:txbxContent>
                </v:textbox>
              </v:oval>
            </w:pict>
          </mc:Fallback>
        </mc:AlternateContent>
      </w:r>
      <w:r>
        <w:rPr>
          <w:b/>
          <w:bCs/>
          <w:noProof/>
          <w:lang w:eastAsia="en-CA"/>
        </w:rPr>
        <mc:AlternateContent>
          <mc:Choice Requires="wps">
            <w:drawing>
              <wp:anchor distT="0" distB="0" distL="114300" distR="114300" simplePos="0" relativeHeight="251703296" behindDoc="0" locked="0" layoutInCell="1" allowOverlap="1" wp14:anchorId="35F2587D" wp14:editId="2D39817D">
                <wp:simplePos x="0" y="0"/>
                <wp:positionH relativeFrom="column">
                  <wp:posOffset>323850</wp:posOffset>
                </wp:positionH>
                <wp:positionV relativeFrom="paragraph">
                  <wp:posOffset>1240155</wp:posOffset>
                </wp:positionV>
                <wp:extent cx="1504950" cy="1104900"/>
                <wp:effectExtent l="0" t="0" r="19050" b="19050"/>
                <wp:wrapNone/>
                <wp:docPr id="6" name="Oval 6"/>
                <wp:cNvGraphicFramePr/>
                <a:graphic xmlns:a="http://schemas.openxmlformats.org/drawingml/2006/main">
                  <a:graphicData uri="http://schemas.microsoft.com/office/word/2010/wordprocessingShape">
                    <wps:wsp>
                      <wps:cNvSpPr/>
                      <wps:spPr>
                        <a:xfrm>
                          <a:off x="0" y="0"/>
                          <a:ext cx="1504950" cy="1104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4A00A7">
                            <w:pPr>
                              <w:jc w:val="center"/>
                            </w:pPr>
                            <w:r>
                              <w:t>Offering Subsidies to Compete Globally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F2587D" id="Oval 6" o:spid="_x0000_s1045" style="position:absolute;margin-left:25.5pt;margin-top:97.65pt;width:118.5pt;height:8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" fillcolor="#5b9bd5 [3204]" strokecolor="#1f4d78 [1604]" strokeweight="1pt">
                <v:stroke joinstyle="miter"/>
                <v:textbox>
                  <w:txbxContent>
                    <w:p w:rsidR="00091243" w:rsidRDefault="00091243" w:rsidP="004A00A7">
                      <w:pPr>
                        <w:jc w:val="center"/>
                      </w:pPr>
                      <w:r>
                        <w:t>Offering Subsidies to Compete Globally</w:t>
                      </w:r>
                    </w:p>
                  </w:txbxContent>
                </v:textbox>
              </v:oval>
            </w:pict>
          </mc:Fallback>
        </mc:AlternateContent>
      </w:r>
      <w:r>
        <w:rPr>
          <w:b/>
          <w:bCs/>
          <w:noProof/>
          <w:lang w:eastAsia="en-CA"/>
        </w:rPr>
        <mc:AlternateContent>
          <mc:Choice Requires="wps">
            <w:drawing>
              <wp:anchor distT="0" distB="0" distL="114300" distR="114300" simplePos="0" relativeHeight="251710464" behindDoc="0" locked="0" layoutInCell="1" allowOverlap="1" wp14:anchorId="1229563B" wp14:editId="56DDC34A">
                <wp:simplePos x="0" y="0"/>
                <wp:positionH relativeFrom="column">
                  <wp:posOffset>1676400</wp:posOffset>
                </wp:positionH>
                <wp:positionV relativeFrom="paragraph">
                  <wp:posOffset>2125980</wp:posOffset>
                </wp:positionV>
                <wp:extent cx="1009650" cy="523875"/>
                <wp:effectExtent l="38100" t="38100" r="19050" b="28575"/>
                <wp:wrapNone/>
                <wp:docPr id="21" name="Straight Arrow Connector 21"/>
                <wp:cNvGraphicFramePr/>
                <a:graphic xmlns:a="http://schemas.openxmlformats.org/drawingml/2006/main">
                  <a:graphicData uri="http://schemas.microsoft.com/office/word/2010/wordprocessingShape">
                    <wps:wsp>
                      <wps:cNvCnPr/>
                      <wps:spPr>
                        <a:xfrm flipH="1" flipV="1">
                          <a:off x="0" y="0"/>
                          <a:ext cx="1009650"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E14CD69" id="_x0000_t32" coordsize="21600,21600" o:spt="32" o:oned="t" path="m,l21600,21600e" filled="f">
                <v:path arrowok="t" fillok="f" o:connecttype="none"/>
                <o:lock v:ext="edit" shapetype="t"/>
              </v:shapetype>
              <v:shape id="Straight Arrow Connector 21" o:spid="_x0000_s1026" type="#_x0000_t32" style="position:absolute;margin-left:132pt;margin-top:167.4pt;width:79.5pt;height:41.25pt;flip:x y;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" strokecolor="#5b9bd5 [3204]" strokeweight=".5pt">
                <v:stroke endarrow="block" joinstyle="miter"/>
              </v:shape>
            </w:pict>
          </mc:Fallback>
        </mc:AlternateContent>
      </w:r>
      <w:r>
        <w:rPr>
          <w:b/>
          <w:bCs/>
          <w:noProof/>
          <w:lang w:eastAsia="en-CA"/>
        </w:rPr>
        <mc:AlternateContent>
          <mc:Choice Requires="wps">
            <w:drawing>
              <wp:anchor distT="0" distB="0" distL="114300" distR="114300" simplePos="0" relativeHeight="251701248" behindDoc="0" locked="0" layoutInCell="1" allowOverlap="1" wp14:anchorId="1499CE05" wp14:editId="6B814B03">
                <wp:simplePos x="0" y="0"/>
                <wp:positionH relativeFrom="column">
                  <wp:posOffset>2514600</wp:posOffset>
                </wp:positionH>
                <wp:positionV relativeFrom="paragraph">
                  <wp:posOffset>2364105</wp:posOffset>
                </wp:positionV>
                <wp:extent cx="1419225" cy="1143000"/>
                <wp:effectExtent l="0" t="0" r="28575" b="19050"/>
                <wp:wrapNone/>
                <wp:docPr id="4" name="Oval 4"/>
                <wp:cNvGraphicFramePr/>
                <a:graphic xmlns:a="http://schemas.openxmlformats.org/drawingml/2006/main">
                  <a:graphicData uri="http://schemas.microsoft.com/office/word/2010/wordprocessingShape">
                    <wps:wsp>
                      <wps:cNvSpPr/>
                      <wps:spPr>
                        <a:xfrm>
                          <a:off x="0" y="0"/>
                          <a:ext cx="1419225" cy="11430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9E78D3">
                            <w:pPr>
                              <w:jc w:val="center"/>
                            </w:pPr>
                            <w:r>
                              <w:t>Government Protection of Canadian Business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499CE05" id="Oval 4" o:spid="_x0000_s1046" style="position:absolute;margin-left:198pt;margin-top:186.15pt;width:111.75pt;height:90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" fillcolor="#5b9bd5 [3204]" strokecolor="#1f4d78 [1604]" strokeweight="1pt">
                <v:stroke joinstyle="miter"/>
                <v:textbox>
                  <w:txbxContent>
                    <w:p w:rsidR="00091243" w:rsidRDefault="00091243" w:rsidP="009E78D3">
                      <w:pPr>
                        <w:jc w:val="center"/>
                      </w:pPr>
                      <w:r>
                        <w:t>Government Protection of Canadian Business</w:t>
                      </w:r>
                    </w:p>
                  </w:txbxContent>
                </v:textbox>
              </v:oval>
            </w:pict>
          </mc:Fallback>
        </mc:AlternateContent>
      </w:r>
      <w:r w:rsidR="004A00A7">
        <w:rPr>
          <w:b/>
          <w:bCs/>
          <w:noProof/>
          <w:lang w:eastAsia="en-CA"/>
        </w:rPr>
        <mc:AlternateContent>
          <mc:Choice Requires="wps">
            <w:drawing>
              <wp:anchor distT="0" distB="0" distL="114300" distR="114300" simplePos="0" relativeHeight="251705344" behindDoc="0" locked="0" layoutInCell="1" allowOverlap="1" wp14:anchorId="260EBF31" wp14:editId="1EC985F5">
                <wp:simplePos x="0" y="0"/>
                <wp:positionH relativeFrom="column">
                  <wp:posOffset>2590801</wp:posOffset>
                </wp:positionH>
                <wp:positionV relativeFrom="paragraph">
                  <wp:posOffset>4030980</wp:posOffset>
                </wp:positionV>
                <wp:extent cx="1371600" cy="1152525"/>
                <wp:effectExtent l="0" t="0" r="19050" b="28575"/>
                <wp:wrapNone/>
                <wp:docPr id="8" name="Oval 8"/>
                <wp:cNvGraphicFramePr/>
                <a:graphic xmlns:a="http://schemas.openxmlformats.org/drawingml/2006/main">
                  <a:graphicData uri="http://schemas.microsoft.com/office/word/2010/wordprocessingShape">
                    <wps:wsp>
                      <wps:cNvSpPr/>
                      <wps:spPr>
                        <a:xfrm>
                          <a:off x="0" y="0"/>
                          <a:ext cx="1371600" cy="11525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4A00A7">
                            <w:pPr>
                              <w:jc w:val="center"/>
                            </w:pPr>
                            <w:r>
                              <w:t>Protecting Against Unfair Global Competition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0EBF31" id="Oval 8" o:spid="_x0000_s1047" style="position:absolute;margin-left:204pt;margin-top:317.4pt;width:108pt;height:90.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" fillcolor="#5b9bd5 [3204]" strokecolor="#1f4d78 [1604]" strokeweight="1pt">
                <v:stroke joinstyle="miter"/>
                <v:textbox>
                  <w:txbxContent>
                    <w:p w:rsidR="00091243" w:rsidRDefault="00091243" w:rsidP="004A00A7">
                      <w:pPr>
                        <w:jc w:val="center"/>
                      </w:pPr>
                      <w:r>
                        <w:t>Protecting Against Unfair Global Competition</w:t>
                      </w:r>
                    </w:p>
                  </w:txbxContent>
                </v:textbox>
              </v:oval>
            </w:pict>
          </mc:Fallback>
        </mc:AlternateContent>
      </w:r>
      <w:r w:rsidR="004A00A7">
        <w:rPr>
          <w:b/>
          <w:bCs/>
          <w:noProof/>
          <w:lang w:eastAsia="en-CA"/>
        </w:rPr>
        <mc:AlternateContent>
          <mc:Choice Requires="wps">
            <w:drawing>
              <wp:anchor distT="0" distB="0" distL="114300" distR="114300" simplePos="0" relativeHeight="251709440" behindDoc="0" locked="0" layoutInCell="1" allowOverlap="1" wp14:anchorId="4E524627" wp14:editId="455A21A8">
                <wp:simplePos x="0" y="0"/>
                <wp:positionH relativeFrom="column">
                  <wp:posOffset>3181349</wp:posOffset>
                </wp:positionH>
                <wp:positionV relativeFrom="paragraph">
                  <wp:posOffset>1640204</wp:posOffset>
                </wp:positionV>
                <wp:extent cx="45719" cy="771525"/>
                <wp:effectExtent l="76200" t="38100" r="50165" b="28575"/>
                <wp:wrapNone/>
                <wp:docPr id="20" name="Straight Arrow Connector 20"/>
                <wp:cNvGraphicFramePr/>
                <a:graphic xmlns:a="http://schemas.openxmlformats.org/drawingml/2006/main">
                  <a:graphicData uri="http://schemas.microsoft.com/office/word/2010/wordprocessingShape">
                    <wps:wsp>
                      <wps:cNvCnPr/>
                      <wps:spPr>
                        <a:xfrm flipH="1" flipV="1">
                          <a:off x="0" y="0"/>
                          <a:ext cx="45719" cy="771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C2D73B" id="Straight Arrow Connector 20" o:spid="_x0000_s1026" type="#_x0000_t32" style="position:absolute;margin-left:250.5pt;margin-top:129.15pt;width:3.6pt;height:60.75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" strokecolor="#5b9bd5 [3204]" strokeweight=".5pt">
                <v:stroke endarrow="block" joinstyle="miter"/>
              </v:shape>
            </w:pict>
          </mc:Fallback>
        </mc:AlternateContent>
      </w:r>
      <w:r w:rsidR="004A00A7">
        <w:rPr>
          <w:b/>
          <w:bCs/>
          <w:noProof/>
          <w:lang w:eastAsia="en-CA"/>
        </w:rPr>
        <mc:AlternateContent>
          <mc:Choice Requires="wps">
            <w:drawing>
              <wp:anchor distT="0" distB="0" distL="114300" distR="114300" simplePos="0" relativeHeight="251702272" behindDoc="0" locked="0" layoutInCell="1" allowOverlap="1" wp14:anchorId="2DC9FB8E" wp14:editId="38C4420A">
                <wp:simplePos x="0" y="0"/>
                <wp:positionH relativeFrom="column">
                  <wp:posOffset>2609850</wp:posOffset>
                </wp:positionH>
                <wp:positionV relativeFrom="paragraph">
                  <wp:posOffset>706755</wp:posOffset>
                </wp:positionV>
                <wp:extent cx="1143000" cy="971550"/>
                <wp:effectExtent l="0" t="0" r="19050" b="19050"/>
                <wp:wrapNone/>
                <wp:docPr id="5" name="Oval 5"/>
                <wp:cNvGraphicFramePr/>
                <a:graphic xmlns:a="http://schemas.openxmlformats.org/drawingml/2006/main">
                  <a:graphicData uri="http://schemas.microsoft.com/office/word/2010/wordprocessingShape">
                    <wps:wsp>
                      <wps:cNvSpPr/>
                      <wps:spPr>
                        <a:xfrm>
                          <a:off x="0" y="0"/>
                          <a:ext cx="1143000" cy="9715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4A00A7">
                            <w:pPr>
                              <w:jc w:val="center"/>
                            </w:pPr>
                            <w:r>
                              <w:t>Nurturing Young Industries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C9FB8E" id="Oval 5" o:spid="_x0000_s1048" style="position:absolute;margin-left:205.5pt;margin-top:55.65pt;width:90pt;height: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" fillcolor="#5b9bd5 [3204]" strokecolor="#1f4d78 [1604]" strokeweight="1pt">
                <v:stroke joinstyle="miter"/>
                <v:textbox>
                  <w:txbxContent>
                    <w:p w:rsidR="00091243" w:rsidRDefault="00091243" w:rsidP="004A00A7">
                      <w:pPr>
                        <w:jc w:val="center"/>
                      </w:pPr>
                      <w:r>
                        <w:t>Nurturing Young Industries</w:t>
                      </w:r>
                    </w:p>
                  </w:txbxContent>
                </v:textbox>
              </v:oval>
            </w:pict>
          </mc:Fallback>
        </mc:AlternateContent>
      </w:r>
      <w:r w:rsidR="004A00A7">
        <w:rPr>
          <w:b/>
          <w:bCs/>
          <w:noProof/>
          <w:lang w:eastAsia="en-CA"/>
        </w:rPr>
        <mc:AlternateContent>
          <mc:Choice Requires="wps">
            <w:drawing>
              <wp:anchor distT="0" distB="0" distL="114300" distR="114300" simplePos="0" relativeHeight="251711488" behindDoc="0" locked="0" layoutInCell="1" allowOverlap="1" wp14:anchorId="5C265019" wp14:editId="44DBC073">
                <wp:simplePos x="0" y="0"/>
                <wp:positionH relativeFrom="column">
                  <wp:posOffset>1628775</wp:posOffset>
                </wp:positionH>
                <wp:positionV relativeFrom="paragraph">
                  <wp:posOffset>3116580</wp:posOffset>
                </wp:positionV>
                <wp:extent cx="952500" cy="457200"/>
                <wp:effectExtent l="38100" t="0" r="19050" b="57150"/>
                <wp:wrapNone/>
                <wp:docPr id="22" name="Straight Arrow Connector 22"/>
                <wp:cNvGraphicFramePr/>
                <a:graphic xmlns:a="http://schemas.openxmlformats.org/drawingml/2006/main">
                  <a:graphicData uri="http://schemas.microsoft.com/office/word/2010/wordprocessingShape">
                    <wps:wsp>
                      <wps:cNvCnPr/>
                      <wps:spPr>
                        <a:xfrm flipH="1">
                          <a:off x="0" y="0"/>
                          <a:ext cx="9525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95A9A6" id="Straight Arrow Connector 22" o:spid="_x0000_s1026" type="#_x0000_t32" style="position:absolute;margin-left:128.25pt;margin-top:245.4pt;width:75pt;height:36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" strokecolor="#5b9bd5 [3204]" strokeweight=".5pt">
                <v:stroke endarrow="block" joinstyle="miter"/>
              </v:shape>
            </w:pict>
          </mc:Fallback>
        </mc:AlternateContent>
      </w:r>
      <w:r w:rsidR="004A00A7">
        <w:rPr>
          <w:b/>
          <w:bCs/>
          <w:noProof/>
          <w:lang w:eastAsia="en-CA"/>
        </w:rPr>
        <mc:AlternateContent>
          <mc:Choice Requires="wps">
            <w:drawing>
              <wp:anchor distT="0" distB="0" distL="114300" distR="114300" simplePos="0" relativeHeight="251707392" behindDoc="0" locked="0" layoutInCell="1" allowOverlap="1" wp14:anchorId="3D72CECC" wp14:editId="78744BD6">
                <wp:simplePos x="0" y="0"/>
                <wp:positionH relativeFrom="column">
                  <wp:posOffset>4371975</wp:posOffset>
                </wp:positionH>
                <wp:positionV relativeFrom="paragraph">
                  <wp:posOffset>1116330</wp:posOffset>
                </wp:positionV>
                <wp:extent cx="1466850" cy="1209675"/>
                <wp:effectExtent l="0" t="0" r="19050" b="28575"/>
                <wp:wrapNone/>
                <wp:docPr id="16" name="Oval 16"/>
                <wp:cNvGraphicFramePr/>
                <a:graphic xmlns:a="http://schemas.openxmlformats.org/drawingml/2006/main">
                  <a:graphicData uri="http://schemas.microsoft.com/office/word/2010/wordprocessingShape">
                    <wps:wsp>
                      <wps:cNvSpPr/>
                      <wps:spPr>
                        <a:xfrm>
                          <a:off x="0" y="0"/>
                          <a:ext cx="1466850" cy="12096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4A00A7">
                            <w:pPr>
                              <w:jc w:val="center"/>
                            </w:pPr>
                            <w:r>
                              <w:t>Encouraging Direct Foreign Investment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72CECC" id="Oval 16" o:spid="_x0000_s1049" style="position:absolute;margin-left:344.25pt;margin-top:87.9pt;width:115.5pt;height:95.2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" fillcolor="#5b9bd5 [3204]" strokecolor="#1f4d78 [1604]" strokeweight="1pt">
                <v:stroke joinstyle="miter"/>
                <v:textbox>
                  <w:txbxContent>
                    <w:p w:rsidR="00091243" w:rsidRDefault="00091243" w:rsidP="004A00A7">
                      <w:pPr>
                        <w:jc w:val="center"/>
                      </w:pPr>
                      <w:r>
                        <w:t>Encouraging Direct Foreign Investment</w:t>
                      </w:r>
                    </w:p>
                  </w:txbxContent>
                </v:textbox>
              </v:oval>
            </w:pict>
          </mc:Fallback>
        </mc:AlternateContent>
      </w:r>
      <w:r w:rsidR="004A00A7">
        <w:rPr>
          <w:b/>
          <w:bCs/>
          <w:noProof/>
          <w:lang w:eastAsia="en-CA"/>
        </w:rPr>
        <mc:AlternateContent>
          <mc:Choice Requires="wps">
            <w:drawing>
              <wp:anchor distT="0" distB="0" distL="114300" distR="114300" simplePos="0" relativeHeight="251706368" behindDoc="0" locked="0" layoutInCell="1" allowOverlap="1" wp14:anchorId="208E47E1" wp14:editId="0D685563">
                <wp:simplePos x="0" y="0"/>
                <wp:positionH relativeFrom="column">
                  <wp:posOffset>4638675</wp:posOffset>
                </wp:positionH>
                <wp:positionV relativeFrom="paragraph">
                  <wp:posOffset>2935605</wp:posOffset>
                </wp:positionV>
                <wp:extent cx="1419225" cy="1209675"/>
                <wp:effectExtent l="0" t="0" r="28575" b="28575"/>
                <wp:wrapNone/>
                <wp:docPr id="15" name="Oval 15"/>
                <wp:cNvGraphicFramePr/>
                <a:graphic xmlns:a="http://schemas.openxmlformats.org/drawingml/2006/main">
                  <a:graphicData uri="http://schemas.microsoft.com/office/word/2010/wordprocessingShape">
                    <wps:wsp>
                      <wps:cNvSpPr/>
                      <wps:spPr>
                        <a:xfrm>
                          <a:off x="0" y="0"/>
                          <a:ext cx="1419225" cy="12096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4A00A7">
                            <w:pPr>
                              <w:jc w:val="center"/>
                            </w:pPr>
                            <w:r>
                              <w:t>Maintaining Favourable Balance of Trade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8E47E1" id="Oval 15" o:spid="_x0000_s1050" style="position:absolute;margin-left:365.25pt;margin-top:231.15pt;width:111.75pt;height:95.2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" fillcolor="#5b9bd5 [3204]" strokecolor="#1f4d78 [1604]" strokeweight="1pt">
                <v:stroke joinstyle="miter"/>
                <v:textbox>
                  <w:txbxContent>
                    <w:p w:rsidR="00091243" w:rsidRDefault="00091243" w:rsidP="004A00A7">
                      <w:pPr>
                        <w:jc w:val="center"/>
                      </w:pPr>
                      <w:r>
                        <w:t>Maintaining Favourable Balance of Trade</w:t>
                      </w:r>
                    </w:p>
                  </w:txbxContent>
                </v:textbox>
              </v:oval>
            </w:pict>
          </mc:Fallback>
        </mc:AlternateContent>
      </w:r>
      <w:r w:rsidR="004A00A7">
        <w:rPr>
          <w:b/>
          <w:bCs/>
          <w:noProof/>
          <w:lang w:eastAsia="en-CA"/>
        </w:rPr>
        <mc:AlternateContent>
          <mc:Choice Requires="wps">
            <w:drawing>
              <wp:anchor distT="0" distB="0" distL="114300" distR="114300" simplePos="0" relativeHeight="251713536" behindDoc="0" locked="0" layoutInCell="1" allowOverlap="1" wp14:anchorId="76A077DA" wp14:editId="0522CB94">
                <wp:simplePos x="0" y="0"/>
                <wp:positionH relativeFrom="column">
                  <wp:posOffset>3867150</wp:posOffset>
                </wp:positionH>
                <wp:positionV relativeFrom="paragraph">
                  <wp:posOffset>2983230</wp:posOffset>
                </wp:positionV>
                <wp:extent cx="857250" cy="257175"/>
                <wp:effectExtent l="0" t="0" r="76200" b="66675"/>
                <wp:wrapNone/>
                <wp:docPr id="209" name="Straight Arrow Connector 209"/>
                <wp:cNvGraphicFramePr/>
                <a:graphic xmlns:a="http://schemas.openxmlformats.org/drawingml/2006/main">
                  <a:graphicData uri="http://schemas.microsoft.com/office/word/2010/wordprocessingShape">
                    <wps:wsp>
                      <wps:cNvCnPr/>
                      <wps:spPr>
                        <a:xfrm>
                          <a:off x="0" y="0"/>
                          <a:ext cx="857250"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4A72705" id="Straight Arrow Connector 209" o:spid="_x0000_s1026" type="#_x0000_t32" style="position:absolute;margin-left:304.5pt;margin-top:234.9pt;width:67.5pt;height:20.25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" strokecolor="#5b9bd5 [3204]" strokeweight=".5pt">
                <v:stroke endarrow="block" joinstyle="miter"/>
              </v:shape>
            </w:pict>
          </mc:Fallback>
        </mc:AlternateContent>
      </w:r>
      <w:r w:rsidR="004A00A7">
        <w:rPr>
          <w:b/>
          <w:bCs/>
          <w:noProof/>
          <w:lang w:eastAsia="en-CA"/>
        </w:rPr>
        <mc:AlternateContent>
          <mc:Choice Requires="wps">
            <w:drawing>
              <wp:anchor distT="0" distB="0" distL="114300" distR="114300" simplePos="0" relativeHeight="251712512" behindDoc="0" locked="0" layoutInCell="1" allowOverlap="1" wp14:anchorId="22E8971A" wp14:editId="4FF98BF9">
                <wp:simplePos x="0" y="0"/>
                <wp:positionH relativeFrom="column">
                  <wp:posOffset>3226434</wp:posOffset>
                </wp:positionH>
                <wp:positionV relativeFrom="paragraph">
                  <wp:posOffset>3469005</wp:posOffset>
                </wp:positionV>
                <wp:extent cx="45719" cy="581025"/>
                <wp:effectExtent l="38100" t="0" r="69215" b="47625"/>
                <wp:wrapNone/>
                <wp:docPr id="208" name="Straight Arrow Connector 208"/>
                <wp:cNvGraphicFramePr/>
                <a:graphic xmlns:a="http://schemas.openxmlformats.org/drawingml/2006/main">
                  <a:graphicData uri="http://schemas.microsoft.com/office/word/2010/wordprocessingShape">
                    <wps:wsp>
                      <wps:cNvCnPr/>
                      <wps:spPr>
                        <a:xfrm>
                          <a:off x="0" y="0"/>
                          <a:ext cx="45719" cy="581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7BB1DC" id="Straight Arrow Connector 208" o:spid="_x0000_s1026" type="#_x0000_t32" style="position:absolute;margin-left:254.05pt;margin-top:273.15pt;width:3.6pt;height:45.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" strokecolor="#5b9bd5 [3204]" strokeweight=".5pt">
                <v:stroke endarrow="block" joinstyle="miter"/>
              </v:shape>
            </w:pict>
          </mc:Fallback>
        </mc:AlternateContent>
      </w:r>
      <w:r w:rsidR="004A00A7">
        <w:rPr>
          <w:b/>
          <w:bCs/>
          <w:noProof/>
          <w:lang w:eastAsia="en-CA"/>
        </w:rPr>
        <mc:AlternateContent>
          <mc:Choice Requires="wps">
            <w:drawing>
              <wp:anchor distT="0" distB="0" distL="114300" distR="114300" simplePos="0" relativeHeight="251708416" behindDoc="0" locked="0" layoutInCell="1" allowOverlap="1" wp14:anchorId="78136679" wp14:editId="1B4F3375">
                <wp:simplePos x="0" y="0"/>
                <wp:positionH relativeFrom="column">
                  <wp:posOffset>3762375</wp:posOffset>
                </wp:positionH>
                <wp:positionV relativeFrom="paragraph">
                  <wp:posOffset>2059305</wp:posOffset>
                </wp:positionV>
                <wp:extent cx="742950" cy="514350"/>
                <wp:effectExtent l="0" t="38100" r="57150" b="19050"/>
                <wp:wrapNone/>
                <wp:docPr id="19" name="Straight Arrow Connector 19"/>
                <wp:cNvGraphicFramePr/>
                <a:graphic xmlns:a="http://schemas.openxmlformats.org/drawingml/2006/main">
                  <a:graphicData uri="http://schemas.microsoft.com/office/word/2010/wordprocessingShape">
                    <wps:wsp>
                      <wps:cNvCnPr/>
                      <wps:spPr>
                        <a:xfrm flipV="1">
                          <a:off x="0" y="0"/>
                          <a:ext cx="742950" cy="514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C1C27E" id="Straight Arrow Connector 19" o:spid="_x0000_s1026" type="#_x0000_t32" style="position:absolute;margin-left:296.25pt;margin-top:162.15pt;width:58.5pt;height:40.5pt;flip:y;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" strokecolor="#5b9bd5 [3204]" strokeweight=".5pt">
                <v:stroke endarrow="block" joinstyle="miter"/>
              </v:shape>
            </w:pict>
          </mc:Fallback>
        </mc:AlternateContent>
      </w:r>
      <w:r w:rsidR="004A00A7">
        <w:rPr>
          <w:b/>
          <w:bCs/>
        </w:rPr>
        <w:t xml:space="preserve">Subsidies: </w:t>
      </w:r>
      <w:r w:rsidR="004A00A7">
        <w:t>Government assistance to businesses that are either in the form of cash payments, low-interest loans, or reduced taxes. In a global context, subsidies are meant to assist domestic industry to compete against foreign businesses.</w:t>
      </w:r>
    </w:p>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285DFD" w:rsidP="00375D50"/>
    <w:p w:rsidR="00285DFD" w:rsidRDefault="00787FA8" w:rsidP="00943494">
      <w:pPr>
        <w:pStyle w:val="ListParagraph"/>
        <w:numPr>
          <w:ilvl w:val="0"/>
          <w:numId w:val="48"/>
        </w:numPr>
      </w:pPr>
      <w:r>
        <w:lastRenderedPageBreak/>
        <w:t>The Ontario government gave subsidies to the soft lumber wood industry. When exported to the US, the US lumber industry complained that they were receiving assistance from the government that was unfair. To retaliate, the US government put 27% taxes on wood from Canada, which led to profit crashes, closed down mills, and laid off workers.</w:t>
      </w:r>
    </w:p>
    <w:p w:rsidR="00966D45" w:rsidRDefault="00966D45" w:rsidP="00660AED">
      <w:pPr>
        <w:pStyle w:val="Heading2"/>
      </w:pPr>
      <w:r>
        <w:t xml:space="preserve">Why </w:t>
      </w:r>
      <w:r w:rsidR="00660AED">
        <w:t>Government should play a role in Business</w:t>
      </w:r>
    </w:p>
    <w:p w:rsidR="00285DFD" w:rsidRDefault="00966D45" w:rsidP="00943494">
      <w:pPr>
        <w:pStyle w:val="ListParagraph"/>
        <w:numPr>
          <w:ilvl w:val="0"/>
          <w:numId w:val="48"/>
        </w:numPr>
      </w:pPr>
      <w:r>
        <w:t>Nurturing Young Industries: Infant industries should be looked at as baby birds. The government supports the infant industry compete with domestic markets until it is ready to compete with foreign markets. Once it is mature enough to compete with foreign markets, it will be efficient enough to run on its own. The problem with this is that this nurturing can discourage the domestic industry from increasing competitiveness and will lack innovation. Another problem is consumers might not even want domestic industries to be nurtured. Canadian purchasers of any good or service would not appreciate the protection of a domestic company when it could be blocking off a potential inexpensive resource from foreign markets.</w:t>
      </w:r>
    </w:p>
    <w:p w:rsidR="00652129" w:rsidRDefault="00966D45" w:rsidP="00943494">
      <w:pPr>
        <w:pStyle w:val="ListParagraph"/>
        <w:numPr>
          <w:ilvl w:val="0"/>
          <w:numId w:val="48"/>
        </w:numPr>
      </w:pPr>
      <w:r>
        <w:t>Encouraging Foreign Direct Investment: A foreign company can decide to set up business in the target country if it wishes to gain access to that country’s consumer market and is unable to achieve that with imports.</w:t>
      </w:r>
    </w:p>
    <w:p w:rsidR="00652129" w:rsidRDefault="00652129" w:rsidP="00652129">
      <w:r w:rsidRPr="00652129">
        <w:rPr>
          <w:b/>
          <w:bCs/>
        </w:rPr>
        <w:t xml:space="preserve">Foreign Direct investment: </w:t>
      </w:r>
      <w:r>
        <w:t>The purchase of physical assets or an amount of share ownership in a company from another country to gain a measure of management control.</w:t>
      </w:r>
    </w:p>
    <w:p w:rsidR="00966D45" w:rsidRDefault="00966D45" w:rsidP="00943494">
      <w:pPr>
        <w:pStyle w:val="ListParagraph"/>
        <w:numPr>
          <w:ilvl w:val="0"/>
          <w:numId w:val="48"/>
        </w:numPr>
      </w:pPr>
      <w:r>
        <w:t xml:space="preserve">Maintaining a Favourable Balance of Trade: </w:t>
      </w:r>
      <w:r w:rsidR="00652129">
        <w:t>To ensure that there is not a trade deficit within the country. A country might impose tariffs or quotas to help meet a trade surplus</w:t>
      </w:r>
    </w:p>
    <w:p w:rsidR="00652129" w:rsidRDefault="00652129" w:rsidP="00943494">
      <w:pPr>
        <w:pStyle w:val="ListParagraph"/>
        <w:numPr>
          <w:ilvl w:val="0"/>
          <w:numId w:val="48"/>
        </w:numPr>
      </w:pPr>
      <w:r>
        <w:t>Protecting Domestic Business from Unfair Competition: Sometimes, foreign countries can sell resources at ridiculously low prices, so low that they are selling them at a loss. This is unfair to the target country, and can accuse such foreign countries of dumping. The steel industry has been accused of dumping, and the government imposed anti-dumping laws. Cheap steel from Asia was hard to compete with, so the government put a tariff on it. While steel manufacturers are happy, other companies are mad because they lose access to cheaper resources. The government is protecting the dairy industry in an attempt to keep jobs alive. The EU would like to import cheese at a cheaper price into Canada.</w:t>
      </w:r>
    </w:p>
    <w:p w:rsidR="007A3337" w:rsidRDefault="007A3337" w:rsidP="007A3337">
      <w:r w:rsidRPr="007A3337">
        <w:rPr>
          <w:b/>
          <w:bCs/>
        </w:rPr>
        <w:t xml:space="preserve">Dumping: </w:t>
      </w:r>
      <w:r>
        <w:t>An accusation against an exporting country of pricing its product below cost or below cost or below the cost of the target country’s product.</w:t>
      </w:r>
    </w:p>
    <w:p w:rsidR="00652129" w:rsidRDefault="00660AED" w:rsidP="00943494">
      <w:pPr>
        <w:pStyle w:val="ListParagraph"/>
        <w:numPr>
          <w:ilvl w:val="0"/>
          <w:numId w:val="48"/>
        </w:numPr>
      </w:pPr>
      <w:r>
        <w:t>Maintaining Adequate Levels of Domestic Employment: The government is responsible for unemployment and to make sure the rate isn’t very high.  If foreign competition is too high, it could lead to domestic bankruptcy and loss of jobs. That is why the government imposes tariffs.</w:t>
      </w:r>
    </w:p>
    <w:p w:rsidR="00660AED" w:rsidRDefault="00660AED" w:rsidP="00943494">
      <w:pPr>
        <w:pStyle w:val="ListParagraph"/>
        <w:numPr>
          <w:ilvl w:val="0"/>
          <w:numId w:val="48"/>
        </w:numPr>
      </w:pPr>
      <w:r>
        <w:t>Offering Subsidies to Compete Globally: The government gives domestic</w:t>
      </w:r>
      <w:r w:rsidR="000E2BA5">
        <w:t xml:space="preserve"> industries subsidies in order to sustain, which has been seen as controversial. If they receive subsidies, it may discourage them to innovate and compete with foreign markets.</w:t>
      </w:r>
    </w:p>
    <w:p w:rsidR="000E2BA5" w:rsidRDefault="000E2BA5" w:rsidP="000E2BA5"/>
    <w:p w:rsidR="00285DFD" w:rsidRDefault="00285DFD" w:rsidP="00375D50"/>
    <w:p w:rsidR="007A3337" w:rsidRDefault="007A3337" w:rsidP="00375D50"/>
    <w:p w:rsidR="007A3337" w:rsidRDefault="007A3337" w:rsidP="00375D50"/>
    <w:p w:rsidR="007A3337" w:rsidRDefault="007A3337" w:rsidP="00375D50"/>
    <w:p w:rsidR="007A3337" w:rsidRDefault="007A3337" w:rsidP="00375D50"/>
    <w:p w:rsidR="007A3337" w:rsidRDefault="007A3337" w:rsidP="00375D50"/>
    <w:p w:rsidR="007A3337" w:rsidRDefault="007A3337" w:rsidP="00375D50"/>
    <w:p w:rsidR="007A3337" w:rsidRDefault="007A3337" w:rsidP="00375D50"/>
    <w:p w:rsidR="004034CE" w:rsidRDefault="004034CE" w:rsidP="007A3337">
      <w:pPr>
        <w:pStyle w:val="Heading2"/>
      </w:pPr>
      <w:r>
        <w:rPr>
          <w:noProof/>
          <w:lang w:eastAsia="en-CA"/>
        </w:rPr>
        <mc:AlternateContent>
          <mc:Choice Requires="wps">
            <w:drawing>
              <wp:anchor distT="0" distB="0" distL="114300" distR="114300" simplePos="0" relativeHeight="251718656" behindDoc="0" locked="0" layoutInCell="1" allowOverlap="1" wp14:anchorId="23CBDB22" wp14:editId="5EA271FB">
                <wp:simplePos x="0" y="0"/>
                <wp:positionH relativeFrom="column">
                  <wp:posOffset>4895850</wp:posOffset>
                </wp:positionH>
                <wp:positionV relativeFrom="paragraph">
                  <wp:posOffset>965835</wp:posOffset>
                </wp:positionV>
                <wp:extent cx="1533525" cy="1257300"/>
                <wp:effectExtent l="0" t="0" r="28575" b="19050"/>
                <wp:wrapNone/>
                <wp:docPr id="214" name="Oval 214"/>
                <wp:cNvGraphicFramePr/>
                <a:graphic xmlns:a="http://schemas.openxmlformats.org/drawingml/2006/main">
                  <a:graphicData uri="http://schemas.microsoft.com/office/word/2010/wordprocessingShape">
                    <wps:wsp>
                      <wps:cNvSpPr/>
                      <wps:spPr>
                        <a:xfrm>
                          <a:off x="0" y="0"/>
                          <a:ext cx="1533525" cy="1257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3E1F3B">
                            <w:pPr>
                              <w:jc w:val="center"/>
                            </w:pPr>
                            <w:r>
                              <w:t>Creates an Uneven Playing Field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CBDB22" id="Oval 214" o:spid="_x0000_s1051" style="position:absolute;margin-left:385.5pt;margin-top:76.05pt;width:120.75pt;height:9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" fillcolor="#5b9bd5 [3204]" strokecolor="#1f4d78 [1604]" strokeweight="1pt">
                <v:stroke joinstyle="miter"/>
                <v:textbox>
                  <w:txbxContent>
                    <w:p w:rsidR="00091243" w:rsidRDefault="00091243" w:rsidP="003E1F3B">
                      <w:pPr>
                        <w:jc w:val="center"/>
                      </w:pPr>
                      <w:r>
                        <w:t>Creates an Uneven Playing Field</w:t>
                      </w:r>
                    </w:p>
                  </w:txbxContent>
                </v:textbox>
              </v:oval>
            </w:pict>
          </mc:Fallback>
        </mc:AlternateContent>
      </w:r>
      <w:r>
        <w:rPr>
          <w:noProof/>
          <w:lang w:eastAsia="en-CA"/>
        </w:rPr>
        <mc:AlternateContent>
          <mc:Choice Requires="wps">
            <w:drawing>
              <wp:anchor distT="0" distB="0" distL="114300" distR="114300" simplePos="0" relativeHeight="251726848" behindDoc="0" locked="0" layoutInCell="1" allowOverlap="1" wp14:anchorId="18FB80BA" wp14:editId="0386318C">
                <wp:simplePos x="0" y="0"/>
                <wp:positionH relativeFrom="column">
                  <wp:posOffset>2295525</wp:posOffset>
                </wp:positionH>
                <wp:positionV relativeFrom="paragraph">
                  <wp:posOffset>2937510</wp:posOffset>
                </wp:positionV>
                <wp:extent cx="533400" cy="209550"/>
                <wp:effectExtent l="38100" t="0" r="19050" b="57150"/>
                <wp:wrapNone/>
                <wp:docPr id="223" name="Straight Arrow Connector 223"/>
                <wp:cNvGraphicFramePr/>
                <a:graphic xmlns:a="http://schemas.openxmlformats.org/drawingml/2006/main">
                  <a:graphicData uri="http://schemas.microsoft.com/office/word/2010/wordprocessingShape">
                    <wps:wsp>
                      <wps:cNvCnPr/>
                      <wps:spPr>
                        <a:xfrm flipH="1">
                          <a:off x="0" y="0"/>
                          <a:ext cx="533400" cy="209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2ED20C" id="Straight Arrow Connector 223" o:spid="_x0000_s1026" type="#_x0000_t32" style="position:absolute;margin-left:180.75pt;margin-top:231.3pt;width:42pt;height:16.5pt;flip:x;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25824" behindDoc="0" locked="0" layoutInCell="1" allowOverlap="1" wp14:anchorId="4E277065" wp14:editId="5A0FB6CB">
                <wp:simplePos x="0" y="0"/>
                <wp:positionH relativeFrom="column">
                  <wp:posOffset>3476625</wp:posOffset>
                </wp:positionH>
                <wp:positionV relativeFrom="paragraph">
                  <wp:posOffset>3280410</wp:posOffset>
                </wp:positionV>
                <wp:extent cx="0" cy="400050"/>
                <wp:effectExtent l="76200" t="0" r="57150" b="57150"/>
                <wp:wrapNone/>
                <wp:docPr id="222" name="Straight Arrow Connector 222"/>
                <wp:cNvGraphicFramePr/>
                <a:graphic xmlns:a="http://schemas.openxmlformats.org/drawingml/2006/main">
                  <a:graphicData uri="http://schemas.microsoft.com/office/word/2010/wordprocessingShape">
                    <wps:wsp>
                      <wps:cNvCnPr/>
                      <wps:spPr>
                        <a:xfrm>
                          <a:off x="0" y="0"/>
                          <a:ext cx="0" cy="400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9F6F42" id="Straight Arrow Connector 222" o:spid="_x0000_s1026" type="#_x0000_t32" style="position:absolute;margin-left:273.75pt;margin-top:258.3pt;width:0;height:31.5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" strokecolor="#5b9bd5 [3204]" strokeweight=".5pt">
                <v:stroke endarrow="block" joinstyle="miter"/>
              </v:shape>
            </w:pict>
          </mc:Fallback>
        </mc:AlternateContent>
      </w:r>
      <w:r>
        <w:rPr>
          <w:noProof/>
          <w:lang w:eastAsia="en-CA"/>
        </w:rPr>
        <mc:AlternateContent>
          <mc:Choice Requires="wps">
            <w:drawing>
              <wp:anchor distT="0" distB="0" distL="114300" distR="114300" simplePos="0" relativeHeight="251724800" behindDoc="0" locked="0" layoutInCell="1" allowOverlap="1" wp14:anchorId="27E47D5D" wp14:editId="03AA16AE">
                <wp:simplePos x="0" y="0"/>
                <wp:positionH relativeFrom="column">
                  <wp:posOffset>4124325</wp:posOffset>
                </wp:positionH>
                <wp:positionV relativeFrom="paragraph">
                  <wp:posOffset>1832610</wp:posOffset>
                </wp:positionV>
                <wp:extent cx="838200" cy="409575"/>
                <wp:effectExtent l="0" t="38100" r="57150" b="28575"/>
                <wp:wrapNone/>
                <wp:docPr id="221" name="Straight Arrow Connector 221"/>
                <wp:cNvGraphicFramePr/>
                <a:graphic xmlns:a="http://schemas.openxmlformats.org/drawingml/2006/main">
                  <a:graphicData uri="http://schemas.microsoft.com/office/word/2010/wordprocessingShape">
                    <wps:wsp>
                      <wps:cNvCnPr/>
                      <wps:spPr>
                        <a:xfrm flipV="1">
                          <a:off x="0" y="0"/>
                          <a:ext cx="83820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1144B3" id="Straight Arrow Connector 221" o:spid="_x0000_s1026" type="#_x0000_t32" style="position:absolute;margin-left:324.75pt;margin-top:144.3pt;width:66pt;height:32.25pt;flip: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" strokecolor="#5b9bd5 [3204]" strokeweight=".5pt">
                <v:stroke endarrow="block" joinstyle="miter"/>
              </v:shape>
            </w:pict>
          </mc:Fallback>
        </mc:AlternateContent>
      </w:r>
      <w:r w:rsidR="003E1F3B">
        <w:rPr>
          <w:noProof/>
          <w:lang w:eastAsia="en-CA"/>
        </w:rPr>
        <mc:AlternateContent>
          <mc:Choice Requires="wps">
            <w:drawing>
              <wp:anchor distT="0" distB="0" distL="114300" distR="114300" simplePos="0" relativeHeight="251721728" behindDoc="0" locked="0" layoutInCell="1" allowOverlap="1" wp14:anchorId="2F34C609" wp14:editId="169E2349">
                <wp:simplePos x="0" y="0"/>
                <wp:positionH relativeFrom="column">
                  <wp:posOffset>3971925</wp:posOffset>
                </wp:positionH>
                <wp:positionV relativeFrom="paragraph">
                  <wp:posOffset>2480310</wp:posOffset>
                </wp:positionV>
                <wp:extent cx="1143000" cy="685800"/>
                <wp:effectExtent l="0" t="0" r="57150" b="57150"/>
                <wp:wrapNone/>
                <wp:docPr id="218" name="Straight Arrow Connector 218"/>
                <wp:cNvGraphicFramePr/>
                <a:graphic xmlns:a="http://schemas.openxmlformats.org/drawingml/2006/main">
                  <a:graphicData uri="http://schemas.microsoft.com/office/word/2010/wordprocessingShape">
                    <wps:wsp>
                      <wps:cNvCnPr/>
                      <wps:spPr>
                        <a:xfrm>
                          <a:off x="0" y="0"/>
                          <a:ext cx="1143000" cy="685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042716" id="Straight Arrow Connector 218" o:spid="_x0000_s1026" type="#_x0000_t32" style="position:absolute;margin-left:312.75pt;margin-top:195.3pt;width:90pt;height:5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" strokecolor="#5b9bd5 [3204]" strokeweight=".5pt">
                <v:stroke endarrow="block" joinstyle="miter"/>
              </v:shape>
            </w:pict>
          </mc:Fallback>
        </mc:AlternateContent>
      </w:r>
      <w:r w:rsidR="003E1F3B">
        <w:rPr>
          <w:noProof/>
          <w:lang w:eastAsia="en-CA"/>
        </w:rPr>
        <mc:AlternateContent>
          <mc:Choice Requires="wps">
            <w:drawing>
              <wp:anchor distT="0" distB="0" distL="114300" distR="114300" simplePos="0" relativeHeight="251723776" behindDoc="0" locked="0" layoutInCell="1" allowOverlap="1" wp14:anchorId="4BBC5D18" wp14:editId="144C36B1">
                <wp:simplePos x="0" y="0"/>
                <wp:positionH relativeFrom="column">
                  <wp:posOffset>2028825</wp:posOffset>
                </wp:positionH>
                <wp:positionV relativeFrom="paragraph">
                  <wp:posOffset>1699260</wp:posOffset>
                </wp:positionV>
                <wp:extent cx="885825" cy="466725"/>
                <wp:effectExtent l="38100" t="38100" r="28575" b="28575"/>
                <wp:wrapNone/>
                <wp:docPr id="220" name="Straight Arrow Connector 220"/>
                <wp:cNvGraphicFramePr/>
                <a:graphic xmlns:a="http://schemas.openxmlformats.org/drawingml/2006/main">
                  <a:graphicData uri="http://schemas.microsoft.com/office/word/2010/wordprocessingShape">
                    <wps:wsp>
                      <wps:cNvCnPr/>
                      <wps:spPr>
                        <a:xfrm flipH="1" flipV="1">
                          <a:off x="0" y="0"/>
                          <a:ext cx="885825" cy="466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A9E611" id="Straight Arrow Connector 220" o:spid="_x0000_s1026" type="#_x0000_t32" style="position:absolute;margin-left:159.75pt;margin-top:133.8pt;width:69.75pt;height:36.75pt;flip:x 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" strokecolor="#5b9bd5 [3204]" strokeweight=".5pt">
                <v:stroke endarrow="block" joinstyle="miter"/>
              </v:shape>
            </w:pict>
          </mc:Fallback>
        </mc:AlternateContent>
      </w:r>
      <w:r w:rsidR="003E1F3B">
        <w:rPr>
          <w:noProof/>
          <w:lang w:eastAsia="en-CA"/>
        </w:rPr>
        <mc:AlternateContent>
          <mc:Choice Requires="wps">
            <w:drawing>
              <wp:anchor distT="0" distB="0" distL="114300" distR="114300" simplePos="0" relativeHeight="251722752" behindDoc="0" locked="0" layoutInCell="1" allowOverlap="1" wp14:anchorId="4ADAD707" wp14:editId="48780042">
                <wp:simplePos x="0" y="0"/>
                <wp:positionH relativeFrom="column">
                  <wp:posOffset>3457575</wp:posOffset>
                </wp:positionH>
                <wp:positionV relativeFrom="paragraph">
                  <wp:posOffset>1451610</wp:posOffset>
                </wp:positionV>
                <wp:extent cx="19050" cy="495300"/>
                <wp:effectExtent l="76200" t="38100" r="57150" b="19050"/>
                <wp:wrapNone/>
                <wp:docPr id="219" name="Straight Arrow Connector 219"/>
                <wp:cNvGraphicFramePr/>
                <a:graphic xmlns:a="http://schemas.openxmlformats.org/drawingml/2006/main">
                  <a:graphicData uri="http://schemas.microsoft.com/office/word/2010/wordprocessingShape">
                    <wps:wsp>
                      <wps:cNvCnPr/>
                      <wps:spPr>
                        <a:xfrm flipH="1" flipV="1">
                          <a:off x="0" y="0"/>
                          <a:ext cx="19050"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AF2187" id="Straight Arrow Connector 219" o:spid="_x0000_s1026" type="#_x0000_t32" style="position:absolute;margin-left:272.25pt;margin-top:114.3pt;width:1.5pt;height:39pt;flip:x y;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" strokecolor="#5b9bd5 [3204]" strokeweight=".5pt">
                <v:stroke endarrow="block" joinstyle="miter"/>
              </v:shape>
            </w:pict>
          </mc:Fallback>
        </mc:AlternateContent>
      </w:r>
      <w:r w:rsidR="003E1F3B">
        <w:rPr>
          <w:noProof/>
          <w:lang w:eastAsia="en-CA"/>
        </w:rPr>
        <mc:AlternateContent>
          <mc:Choice Requires="wps">
            <w:drawing>
              <wp:anchor distT="0" distB="0" distL="114300" distR="114300" simplePos="0" relativeHeight="251717632" behindDoc="0" locked="0" layoutInCell="1" allowOverlap="1" wp14:anchorId="3EAEC037" wp14:editId="5110C875">
                <wp:simplePos x="0" y="0"/>
                <wp:positionH relativeFrom="column">
                  <wp:posOffset>981075</wp:posOffset>
                </wp:positionH>
                <wp:positionV relativeFrom="paragraph">
                  <wp:posOffset>2908935</wp:posOffset>
                </wp:positionV>
                <wp:extent cx="1323975" cy="628650"/>
                <wp:effectExtent l="0" t="0" r="28575" b="19050"/>
                <wp:wrapNone/>
                <wp:docPr id="213" name="Oval 213"/>
                <wp:cNvGraphicFramePr/>
                <a:graphic xmlns:a="http://schemas.openxmlformats.org/drawingml/2006/main">
                  <a:graphicData uri="http://schemas.microsoft.com/office/word/2010/wordprocessingShape">
                    <wps:wsp>
                      <wps:cNvSpPr/>
                      <wps:spPr>
                        <a:xfrm>
                          <a:off x="0" y="0"/>
                          <a:ext cx="1323975" cy="6286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3E1F3B">
                            <w:pPr>
                              <w:jc w:val="center"/>
                            </w:pPr>
                            <w:r>
                              <w:t>Creates Dependency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AEC037" id="Oval 213" o:spid="_x0000_s1052" style="position:absolute;margin-left:77.25pt;margin-top:229.05pt;width:104.25pt;height:4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" fillcolor="#5b9bd5 [3204]" strokecolor="#1f4d78 [1604]" strokeweight="1pt">
                <v:stroke joinstyle="miter"/>
                <v:textbox>
                  <w:txbxContent>
                    <w:p w:rsidR="00091243" w:rsidRDefault="00091243" w:rsidP="003E1F3B">
                      <w:pPr>
                        <w:jc w:val="center"/>
                      </w:pPr>
                      <w:r>
                        <w:t>Creates Dependency</w:t>
                      </w:r>
                    </w:p>
                  </w:txbxContent>
                </v:textbox>
              </v:oval>
            </w:pict>
          </mc:Fallback>
        </mc:AlternateContent>
      </w:r>
      <w:r w:rsidR="003E1F3B">
        <w:rPr>
          <w:noProof/>
          <w:lang w:eastAsia="en-CA"/>
        </w:rPr>
        <mc:AlternateContent>
          <mc:Choice Requires="wps">
            <w:drawing>
              <wp:anchor distT="0" distB="0" distL="114300" distR="114300" simplePos="0" relativeHeight="251716608" behindDoc="0" locked="0" layoutInCell="1" allowOverlap="1" wp14:anchorId="0BE71F7A" wp14:editId="3CAF3F2C">
                <wp:simplePos x="0" y="0"/>
                <wp:positionH relativeFrom="column">
                  <wp:posOffset>971550</wp:posOffset>
                </wp:positionH>
                <wp:positionV relativeFrom="paragraph">
                  <wp:posOffset>1184910</wp:posOffset>
                </wp:positionV>
                <wp:extent cx="1133475" cy="666750"/>
                <wp:effectExtent l="0" t="0" r="28575" b="19050"/>
                <wp:wrapNone/>
                <wp:docPr id="212" name="Oval 212"/>
                <wp:cNvGraphicFramePr/>
                <a:graphic xmlns:a="http://schemas.openxmlformats.org/drawingml/2006/main">
                  <a:graphicData uri="http://schemas.microsoft.com/office/word/2010/wordprocessingShape">
                    <wps:wsp>
                      <wps:cNvSpPr/>
                      <wps:spPr>
                        <a:xfrm>
                          <a:off x="0" y="0"/>
                          <a:ext cx="1133475" cy="6667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3E1F3B">
                            <w:pPr>
                              <w:jc w:val="center"/>
                            </w:pPr>
                            <w:r>
                              <w:t>Benefits only a Few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E71F7A" id="Oval 212" o:spid="_x0000_s1053" style="position:absolute;margin-left:76.5pt;margin-top:93.3pt;width:89.25pt;height:5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" fillcolor="#5b9bd5 [3204]" strokecolor="#1f4d78 [1604]" strokeweight="1pt">
                <v:stroke joinstyle="miter"/>
                <v:textbox>
                  <w:txbxContent>
                    <w:p w:rsidR="00091243" w:rsidRDefault="00091243" w:rsidP="003E1F3B">
                      <w:pPr>
                        <w:jc w:val="center"/>
                      </w:pPr>
                      <w:r>
                        <w:t>Benefits only a Few</w:t>
                      </w:r>
                    </w:p>
                  </w:txbxContent>
                </v:textbox>
              </v:oval>
            </w:pict>
          </mc:Fallback>
        </mc:AlternateContent>
      </w:r>
      <w:r w:rsidR="003E1F3B">
        <w:rPr>
          <w:noProof/>
          <w:lang w:eastAsia="en-CA"/>
        </w:rPr>
        <mc:AlternateContent>
          <mc:Choice Requires="wps">
            <w:drawing>
              <wp:anchor distT="0" distB="0" distL="114300" distR="114300" simplePos="0" relativeHeight="251715584" behindDoc="0" locked="0" layoutInCell="1" allowOverlap="1" wp14:anchorId="2A174923" wp14:editId="5A5D887F">
                <wp:simplePos x="0" y="0"/>
                <wp:positionH relativeFrom="margin">
                  <wp:align>center</wp:align>
                </wp:positionH>
                <wp:positionV relativeFrom="paragraph">
                  <wp:posOffset>556260</wp:posOffset>
                </wp:positionV>
                <wp:extent cx="1200150" cy="885825"/>
                <wp:effectExtent l="0" t="0" r="19050" b="28575"/>
                <wp:wrapNone/>
                <wp:docPr id="211" name="Oval 211"/>
                <wp:cNvGraphicFramePr/>
                <a:graphic xmlns:a="http://schemas.openxmlformats.org/drawingml/2006/main">
                  <a:graphicData uri="http://schemas.microsoft.com/office/word/2010/wordprocessingShape">
                    <wps:wsp>
                      <wps:cNvSpPr/>
                      <wps:spPr>
                        <a:xfrm>
                          <a:off x="0" y="0"/>
                          <a:ext cx="1200150" cy="8858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3E1F3B">
                            <w:pPr>
                              <w:jc w:val="center"/>
                            </w:pPr>
                            <w:r>
                              <w:t>Promotes a Political Agenda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174923" id="Oval 211" o:spid="_x0000_s1054" style="position:absolute;margin-left:0;margin-top:43.8pt;width:94.5pt;height:69.75pt;z-index:2517155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" fillcolor="#5b9bd5 [3204]" strokecolor="#1f4d78 [1604]" strokeweight="1pt">
                <v:stroke joinstyle="miter"/>
                <v:textbox>
                  <w:txbxContent>
                    <w:p w:rsidR="00091243" w:rsidRDefault="00091243" w:rsidP="003E1F3B">
                      <w:pPr>
                        <w:jc w:val="center"/>
                      </w:pPr>
                      <w:r>
                        <w:t>Promotes a Political Agenda</w:t>
                      </w:r>
                    </w:p>
                  </w:txbxContent>
                </v:textbox>
                <w10:wrap anchorx="margin"/>
              </v:oval>
            </w:pict>
          </mc:Fallback>
        </mc:AlternateContent>
      </w:r>
      <w:r w:rsidR="003E1F3B">
        <w:rPr>
          <w:noProof/>
          <w:lang w:eastAsia="en-CA"/>
        </w:rPr>
        <mc:AlternateContent>
          <mc:Choice Requires="wps">
            <w:drawing>
              <wp:anchor distT="0" distB="0" distL="114300" distR="114300" simplePos="0" relativeHeight="251720704" behindDoc="0" locked="0" layoutInCell="1" allowOverlap="1" wp14:anchorId="514A6699" wp14:editId="2E4EDC17">
                <wp:simplePos x="0" y="0"/>
                <wp:positionH relativeFrom="column">
                  <wp:posOffset>2562226</wp:posOffset>
                </wp:positionH>
                <wp:positionV relativeFrom="paragraph">
                  <wp:posOffset>3661410</wp:posOffset>
                </wp:positionV>
                <wp:extent cx="1905000" cy="657225"/>
                <wp:effectExtent l="0" t="0" r="19050" b="28575"/>
                <wp:wrapNone/>
                <wp:docPr id="216" name="Oval 216"/>
                <wp:cNvGraphicFramePr/>
                <a:graphic xmlns:a="http://schemas.openxmlformats.org/drawingml/2006/main">
                  <a:graphicData uri="http://schemas.microsoft.com/office/word/2010/wordprocessingShape">
                    <wps:wsp>
                      <wps:cNvSpPr/>
                      <wps:spPr>
                        <a:xfrm>
                          <a:off x="0" y="0"/>
                          <a:ext cx="1905000" cy="6572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3E1F3B">
                            <w:pPr>
                              <w:jc w:val="center"/>
                            </w:pPr>
                            <w:r>
                              <w:t>Contrary to Free and Open Markets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14A6699" id="Oval 216" o:spid="_x0000_s1055" style="position:absolute;margin-left:201.75pt;margin-top:288.3pt;width:150pt;height:5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" fillcolor="#5b9bd5 [3204]" strokecolor="#1f4d78 [1604]" strokeweight="1pt">
                <v:stroke joinstyle="miter"/>
                <v:textbox>
                  <w:txbxContent>
                    <w:p w:rsidR="00091243" w:rsidRDefault="00091243" w:rsidP="003E1F3B">
                      <w:pPr>
                        <w:jc w:val="center"/>
                      </w:pPr>
                      <w:r>
                        <w:t>Contrary to Free and Open Markets</w:t>
                      </w:r>
                    </w:p>
                  </w:txbxContent>
                </v:textbox>
              </v:oval>
            </w:pict>
          </mc:Fallback>
        </mc:AlternateContent>
      </w:r>
      <w:r w:rsidR="003E1F3B">
        <w:rPr>
          <w:noProof/>
          <w:lang w:eastAsia="en-CA"/>
        </w:rPr>
        <mc:AlternateContent>
          <mc:Choice Requires="wps">
            <w:drawing>
              <wp:anchor distT="0" distB="0" distL="114300" distR="114300" simplePos="0" relativeHeight="251714560" behindDoc="0" locked="0" layoutInCell="1" allowOverlap="1" wp14:anchorId="225E3666" wp14:editId="1359AAF1">
                <wp:simplePos x="0" y="0"/>
                <wp:positionH relativeFrom="column">
                  <wp:posOffset>2705100</wp:posOffset>
                </wp:positionH>
                <wp:positionV relativeFrom="paragraph">
                  <wp:posOffset>1927860</wp:posOffset>
                </wp:positionV>
                <wp:extent cx="1600200" cy="1381125"/>
                <wp:effectExtent l="0" t="0" r="19050" b="28575"/>
                <wp:wrapNone/>
                <wp:docPr id="210" name="Oval 210"/>
                <wp:cNvGraphicFramePr/>
                <a:graphic xmlns:a="http://schemas.openxmlformats.org/drawingml/2006/main">
                  <a:graphicData uri="http://schemas.microsoft.com/office/word/2010/wordprocessingShape">
                    <wps:wsp>
                      <wps:cNvSpPr/>
                      <wps:spPr>
                        <a:xfrm>
                          <a:off x="0" y="0"/>
                          <a:ext cx="1600200" cy="13811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Pr="003E1F3B" w:rsidRDefault="00091243" w:rsidP="003E1F3B">
                            <w:pPr>
                              <w:jc w:val="center"/>
                              <w:rPr>
                                <w:b/>
                                <w:bCs/>
                              </w:rPr>
                            </w:pPr>
                            <w:r>
                              <w:rPr>
                                <w:b/>
                                <w:bCs/>
                              </w:rPr>
                              <w:t>Why Government Should Not be a Guardian of Business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5E3666" id="Oval 210" o:spid="_x0000_s1056" style="position:absolute;margin-left:213pt;margin-top:151.8pt;width:126pt;height:108.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" fillcolor="#5b9bd5 [3204]" strokecolor="#1f4d78 [1604]" strokeweight="1pt">
                <v:stroke joinstyle="miter"/>
                <v:textbox>
                  <w:txbxContent>
                    <w:p w:rsidR="00091243" w:rsidRPr="003E1F3B" w:rsidRDefault="00091243" w:rsidP="003E1F3B">
                      <w:pPr>
                        <w:jc w:val="center"/>
                        <w:rPr>
                          <w:b/>
                          <w:bCs/>
                        </w:rPr>
                      </w:pPr>
                      <w:r>
                        <w:rPr>
                          <w:b/>
                          <w:bCs/>
                        </w:rPr>
                        <w:t>Why Government Should Not be a Guardian of Business</w:t>
                      </w:r>
                    </w:p>
                  </w:txbxContent>
                </v:textbox>
              </v:oval>
            </w:pict>
          </mc:Fallback>
        </mc:AlternateContent>
      </w:r>
      <w:r w:rsidR="003E1F3B">
        <w:rPr>
          <w:noProof/>
          <w:lang w:eastAsia="en-CA"/>
        </w:rPr>
        <mc:AlternateContent>
          <mc:Choice Requires="wps">
            <w:drawing>
              <wp:anchor distT="0" distB="0" distL="114300" distR="114300" simplePos="0" relativeHeight="251719680" behindDoc="0" locked="0" layoutInCell="1" allowOverlap="1" wp14:anchorId="71FFA8C1" wp14:editId="77F9DFB5">
                <wp:simplePos x="0" y="0"/>
                <wp:positionH relativeFrom="column">
                  <wp:posOffset>4953000</wp:posOffset>
                </wp:positionH>
                <wp:positionV relativeFrom="paragraph">
                  <wp:posOffset>2908935</wp:posOffset>
                </wp:positionV>
                <wp:extent cx="1704975" cy="1200150"/>
                <wp:effectExtent l="0" t="0" r="28575" b="19050"/>
                <wp:wrapNone/>
                <wp:docPr id="215" name="Oval 215"/>
                <wp:cNvGraphicFramePr/>
                <a:graphic xmlns:a="http://schemas.openxmlformats.org/drawingml/2006/main">
                  <a:graphicData uri="http://schemas.microsoft.com/office/word/2010/wordprocessingShape">
                    <wps:wsp>
                      <wps:cNvSpPr/>
                      <wps:spPr>
                        <a:xfrm>
                          <a:off x="0" y="0"/>
                          <a:ext cx="1704975" cy="1200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091243" w:rsidRDefault="00091243" w:rsidP="003E1F3B">
                            <w:pPr>
                              <w:jc w:val="center"/>
                            </w:pPr>
                            <w:r>
                              <w:t>Undermines Public Confidence in Politicians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1FFA8C1" id="Oval 215" o:spid="_x0000_s1057" style="position:absolute;margin-left:390pt;margin-top:229.05pt;width:134.25pt;height:94.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" fillcolor="#5b9bd5 [3204]" strokecolor="#1f4d78 [1604]" strokeweight="1pt">
                <v:stroke joinstyle="miter"/>
                <v:textbox>
                  <w:txbxContent>
                    <w:p w:rsidR="00091243" w:rsidRDefault="00091243" w:rsidP="003E1F3B">
                      <w:pPr>
                        <w:jc w:val="center"/>
                      </w:pPr>
                      <w:r>
                        <w:t>Undermines Public Confidence in Politicians</w:t>
                      </w:r>
                    </w:p>
                  </w:txbxContent>
                </v:textbox>
              </v:oval>
            </w:pict>
          </mc:Fallback>
        </mc:AlternateContent>
      </w:r>
      <w:r w:rsidR="007A3337">
        <w:t>Why Government should not play a role in business</w:t>
      </w:r>
    </w:p>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4034CE" w:rsidRPr="004034CE" w:rsidRDefault="004034CE" w:rsidP="004034CE"/>
    <w:p w:rsidR="007A3337" w:rsidRPr="007A3337" w:rsidRDefault="007A3337" w:rsidP="00943494">
      <w:pPr>
        <w:pStyle w:val="ListParagraph"/>
        <w:numPr>
          <w:ilvl w:val="0"/>
          <w:numId w:val="49"/>
        </w:numPr>
        <w:tabs>
          <w:tab w:val="left" w:pos="1410"/>
        </w:tabs>
        <w:rPr>
          <w:b/>
          <w:bCs/>
        </w:rPr>
      </w:pPr>
      <w:r>
        <w:t>Promotes a Political Agenda: giving assistance to a business from the government imposes a political agenda. Choosing which industries deserve assistance is up for debate, and completely subjective. Job creation is one way that the government justifies these handouts.</w:t>
      </w:r>
    </w:p>
    <w:p w:rsidR="003E1F3B" w:rsidRDefault="004034CE" w:rsidP="004034CE">
      <w:pPr>
        <w:tabs>
          <w:tab w:val="left" w:pos="1410"/>
        </w:tabs>
      </w:pPr>
      <w:r>
        <w:rPr>
          <w:b/>
          <w:bCs/>
        </w:rPr>
        <w:t xml:space="preserve">Corporate Welfare: </w:t>
      </w:r>
      <w:r>
        <w:t>A term used to refer to government assistance given to businesses.</w:t>
      </w:r>
    </w:p>
    <w:p w:rsidR="007A3337" w:rsidRDefault="007A3337" w:rsidP="00943494">
      <w:pPr>
        <w:pStyle w:val="ListParagraph"/>
        <w:numPr>
          <w:ilvl w:val="0"/>
          <w:numId w:val="49"/>
        </w:numPr>
        <w:tabs>
          <w:tab w:val="left" w:pos="1410"/>
        </w:tabs>
      </w:pPr>
      <w:r>
        <w:t>Politicians cannot pick and choose which industries will stay sustainable, so the jobs created will not be sustainable as well.</w:t>
      </w:r>
    </w:p>
    <w:p w:rsidR="007A3337" w:rsidRDefault="007A3337" w:rsidP="00943494">
      <w:pPr>
        <w:pStyle w:val="ListParagraph"/>
        <w:numPr>
          <w:ilvl w:val="0"/>
          <w:numId w:val="49"/>
        </w:numPr>
        <w:tabs>
          <w:tab w:val="left" w:pos="1410"/>
        </w:tabs>
      </w:pPr>
      <w:r>
        <w:t>Creates an Uneven Playing Field: It is unfair to compete with firms who are profitable and successful.</w:t>
      </w:r>
    </w:p>
    <w:p w:rsidR="007A3337" w:rsidRDefault="007A3337" w:rsidP="00943494">
      <w:pPr>
        <w:pStyle w:val="ListParagraph"/>
        <w:numPr>
          <w:ilvl w:val="0"/>
          <w:numId w:val="49"/>
        </w:numPr>
        <w:tabs>
          <w:tab w:val="left" w:pos="1410"/>
        </w:tabs>
      </w:pPr>
      <w:r>
        <w:t>Undermines Public Confidence in Politicians: Choosing who gets funded and who doesn’t undermines the honesty behind these politicians. Bigger companies that can contribute bigger donations to politicians might be granted corporate welfare compared to smaller companies.</w:t>
      </w:r>
    </w:p>
    <w:p w:rsidR="007A3337" w:rsidRDefault="007A3337" w:rsidP="00943494">
      <w:pPr>
        <w:pStyle w:val="ListParagraph"/>
        <w:numPr>
          <w:ilvl w:val="0"/>
          <w:numId w:val="49"/>
        </w:numPr>
        <w:tabs>
          <w:tab w:val="left" w:pos="1410"/>
        </w:tabs>
      </w:pPr>
      <w:r>
        <w:t>Contrary to Free and Open Markets: Corporate welfare goes against free and open markets. It may be a business’ priority to sustain off of government funds rather than to innovate its products. It also violates free trade, which consists of little to no government interference.</w:t>
      </w:r>
    </w:p>
    <w:p w:rsidR="007A3337" w:rsidRDefault="007A3337" w:rsidP="00943494">
      <w:pPr>
        <w:pStyle w:val="ListParagraph"/>
        <w:numPr>
          <w:ilvl w:val="0"/>
          <w:numId w:val="49"/>
        </w:numPr>
        <w:tabs>
          <w:tab w:val="left" w:pos="1410"/>
        </w:tabs>
      </w:pPr>
      <w:r>
        <w:t>Creates Dependency: Domestic companies rely on government funds rather than being self-sufficient.</w:t>
      </w:r>
    </w:p>
    <w:p w:rsidR="007A3337" w:rsidRDefault="007A3337" w:rsidP="00943494">
      <w:pPr>
        <w:pStyle w:val="ListParagraph"/>
        <w:numPr>
          <w:ilvl w:val="0"/>
          <w:numId w:val="49"/>
        </w:numPr>
        <w:tabs>
          <w:tab w:val="left" w:pos="1410"/>
        </w:tabs>
      </w:pPr>
      <w:r>
        <w:t xml:space="preserve">Benefits only a few: Corporate welfare only helps a few businesses and </w:t>
      </w:r>
      <w:r w:rsidR="007A4D6E">
        <w:t>employees that</w:t>
      </w:r>
      <w:r>
        <w:t xml:space="preserve"> may not be the most deserving. Tax dollars should be spent on community services, projects, and social programs that provide the greatest benefit to all taxpayers.</w:t>
      </w:r>
    </w:p>
    <w:p w:rsidR="004034CE" w:rsidRDefault="004034CE" w:rsidP="004034CE">
      <w:pPr>
        <w:tabs>
          <w:tab w:val="left" w:pos="1410"/>
        </w:tabs>
      </w:pPr>
      <w:r>
        <w:rPr>
          <w:b/>
          <w:bCs/>
        </w:rPr>
        <w:t xml:space="preserve">Deregulation: </w:t>
      </w:r>
      <w:r>
        <w:t>A reduction in the number of laws or regulations affecting business activity.</w:t>
      </w:r>
    </w:p>
    <w:p w:rsidR="007A4D6E" w:rsidRDefault="00B00D2C" w:rsidP="00943494">
      <w:pPr>
        <w:pStyle w:val="ListParagraph"/>
        <w:numPr>
          <w:ilvl w:val="0"/>
          <w:numId w:val="50"/>
        </w:numPr>
        <w:tabs>
          <w:tab w:val="left" w:pos="1410"/>
        </w:tabs>
      </w:pPr>
      <w:r>
        <w:t xml:space="preserve">The benefit of deregulation for consumers is increased competition from the reduction of regulations that have formerly restricted the entry of new competitors. </w:t>
      </w:r>
    </w:p>
    <w:p w:rsidR="00B00D2C" w:rsidRDefault="00B00D2C" w:rsidP="00943494">
      <w:pPr>
        <w:pStyle w:val="ListParagraph"/>
        <w:numPr>
          <w:ilvl w:val="0"/>
          <w:numId w:val="50"/>
        </w:numPr>
        <w:tabs>
          <w:tab w:val="left" w:pos="1410"/>
        </w:tabs>
      </w:pPr>
      <w:r>
        <w:lastRenderedPageBreak/>
        <w:t>The risk of deregulation is consumer exploitation- a reduction in quality of the products or services being offered, increases in consumer fees, or price increases.</w:t>
      </w:r>
    </w:p>
    <w:p w:rsidR="008E6C40" w:rsidRDefault="008E6C40" w:rsidP="00943494">
      <w:pPr>
        <w:pStyle w:val="ListParagraph"/>
        <w:numPr>
          <w:ilvl w:val="0"/>
          <w:numId w:val="50"/>
        </w:numPr>
        <w:tabs>
          <w:tab w:val="left" w:pos="1410"/>
        </w:tabs>
      </w:pPr>
      <w:r>
        <w:t>Deregulation in the transportation industry: To enter the trucking industry, you needed to prove in</w:t>
      </w:r>
      <w:r w:rsidR="003C6749">
        <w:t xml:space="preserve"> </w:t>
      </w:r>
      <w:r>
        <w:t>front of a provincial licensing board that there was a demand for this business. Now all you need is insurance.</w:t>
      </w:r>
    </w:p>
    <w:p w:rsidR="003C6749" w:rsidRDefault="003C6749" w:rsidP="00943494">
      <w:pPr>
        <w:pStyle w:val="ListParagraph"/>
        <w:numPr>
          <w:ilvl w:val="0"/>
          <w:numId w:val="50"/>
        </w:numPr>
        <w:tabs>
          <w:tab w:val="left" w:pos="1410"/>
        </w:tabs>
      </w:pPr>
      <w:r>
        <w:t>Deregulation in the Electricity Industry: After European governments privatized their public utilities, the cost of electricity dropped in those regions. There was more competition which forced the power companies to become more efficient and improve the quality of customer service.</w:t>
      </w:r>
    </w:p>
    <w:p w:rsidR="004034CE" w:rsidRDefault="004034CE" w:rsidP="004034CE">
      <w:pPr>
        <w:tabs>
          <w:tab w:val="left" w:pos="1410"/>
        </w:tabs>
      </w:pPr>
      <w:r>
        <w:rPr>
          <w:b/>
          <w:bCs/>
        </w:rPr>
        <w:t xml:space="preserve">Privatization: </w:t>
      </w:r>
      <w:r>
        <w:t>Divesting of government involvement in the operation, management, or ownership of business activities, involving transfer of activities or functions from the government to the private sector.</w:t>
      </w:r>
    </w:p>
    <w:p w:rsidR="003C6749" w:rsidRDefault="003C6749" w:rsidP="00943494">
      <w:pPr>
        <w:pStyle w:val="ListParagraph"/>
        <w:numPr>
          <w:ilvl w:val="0"/>
          <w:numId w:val="51"/>
        </w:numPr>
        <w:tabs>
          <w:tab w:val="left" w:pos="1410"/>
        </w:tabs>
      </w:pPr>
      <w:r>
        <w:t>Highway 407 is now privatized, meaning it was owned by the government but now is owned by the private sector.</w:t>
      </w:r>
    </w:p>
    <w:p w:rsidR="003C6749" w:rsidRDefault="003C6749" w:rsidP="00943494">
      <w:pPr>
        <w:pStyle w:val="ListParagraph"/>
        <w:numPr>
          <w:ilvl w:val="0"/>
          <w:numId w:val="51"/>
        </w:numPr>
        <w:tabs>
          <w:tab w:val="left" w:pos="1410"/>
        </w:tabs>
      </w:pPr>
      <w:r>
        <w:t xml:space="preserve">Governments choose to privatize because </w:t>
      </w:r>
    </w:p>
    <w:p w:rsidR="003C6749" w:rsidRDefault="003C6749" w:rsidP="00943494">
      <w:pPr>
        <w:pStyle w:val="ListParagraph"/>
        <w:numPr>
          <w:ilvl w:val="0"/>
          <w:numId w:val="51"/>
        </w:numPr>
        <w:tabs>
          <w:tab w:val="left" w:pos="1410"/>
        </w:tabs>
      </w:pPr>
      <w:r>
        <w:t xml:space="preserve">Belief in the Power of Competition as a Control Mechanism: </w:t>
      </w:r>
      <w:r w:rsidR="00ED3381">
        <w:t>Private enterprises should be allowed to expand into areas that were once monopolized by the government. The view is that privatization of a state-owned monopoly will open an industry to competition and force it to innovate.</w:t>
      </w:r>
    </w:p>
    <w:p w:rsidR="00ED3381" w:rsidRDefault="00ED3381" w:rsidP="00943494">
      <w:pPr>
        <w:pStyle w:val="ListParagraph"/>
        <w:numPr>
          <w:ilvl w:val="0"/>
          <w:numId w:val="51"/>
        </w:numPr>
        <w:tabs>
          <w:tab w:val="left" w:pos="1410"/>
        </w:tabs>
      </w:pPr>
      <w:r>
        <w:t>Belief that Private Business can operate more efficiently:  It will increase productivity in the private sector. Efficient operation may be difficult given that there are political interests considered.</w:t>
      </w:r>
    </w:p>
    <w:p w:rsidR="00ED3381" w:rsidRDefault="00ED3381" w:rsidP="00943494">
      <w:pPr>
        <w:pStyle w:val="ListParagraph"/>
        <w:numPr>
          <w:ilvl w:val="0"/>
          <w:numId w:val="51"/>
        </w:numPr>
        <w:tabs>
          <w:tab w:val="left" w:pos="1410"/>
        </w:tabs>
      </w:pPr>
      <w:r>
        <w:t>No longer need public involvement in some sectors: Before, some companies were unable to operate a business that forced the ability onto government. For example, Air Canada was too costly to imitate. Now, more people can open up domestic airports.</w:t>
      </w:r>
    </w:p>
    <w:p w:rsidR="00ED3381" w:rsidRDefault="00ED3381" w:rsidP="00943494">
      <w:pPr>
        <w:pStyle w:val="ListParagraph"/>
        <w:numPr>
          <w:ilvl w:val="0"/>
          <w:numId w:val="51"/>
        </w:numPr>
        <w:tabs>
          <w:tab w:val="left" w:pos="1410"/>
        </w:tabs>
      </w:pPr>
      <w:r>
        <w:t>Financial Benefits from Selling Government owned Assets:  The money can be used on other more needed areas.</w:t>
      </w:r>
    </w:p>
    <w:p w:rsidR="00ED3381" w:rsidRDefault="00ED3381" w:rsidP="00943494">
      <w:pPr>
        <w:pStyle w:val="ListParagraph"/>
        <w:numPr>
          <w:ilvl w:val="0"/>
          <w:numId w:val="51"/>
        </w:numPr>
        <w:tabs>
          <w:tab w:val="left" w:pos="1410"/>
        </w:tabs>
      </w:pPr>
      <w:r>
        <w:t>Stakeholders and Objectives: Stakeholders affected by the privatization of public utilities which may include government officials, taxpayers, consumers, etc.</w:t>
      </w:r>
    </w:p>
    <w:p w:rsidR="00DB619E" w:rsidRDefault="00ED3381" w:rsidP="00943494">
      <w:pPr>
        <w:pStyle w:val="ListParagraph"/>
        <w:numPr>
          <w:ilvl w:val="0"/>
          <w:numId w:val="51"/>
        </w:numPr>
        <w:tabs>
          <w:tab w:val="left" w:pos="1410"/>
        </w:tabs>
      </w:pPr>
      <w:r>
        <w:t xml:space="preserve">Employees’ Objectives: </w:t>
      </w:r>
      <w:r w:rsidR="00DB619E">
        <w:t>Privatization can lead to employee layoffs and strikes.</w:t>
      </w:r>
    </w:p>
    <w:p w:rsidR="00DB619E" w:rsidRDefault="00DB619E" w:rsidP="00943494">
      <w:pPr>
        <w:pStyle w:val="ListParagraph"/>
        <w:numPr>
          <w:ilvl w:val="0"/>
          <w:numId w:val="51"/>
        </w:numPr>
        <w:tabs>
          <w:tab w:val="left" w:pos="1410"/>
        </w:tabs>
      </w:pPr>
      <w:r>
        <w:t>The Public’s Objectives: Privatization may be bad because some feel that the government protection is needed. If a business becomes privatized, higher rates may be included.</w:t>
      </w:r>
    </w:p>
    <w:p w:rsidR="00FE3243" w:rsidRDefault="00FE3243" w:rsidP="00FE3243">
      <w:pPr>
        <w:tabs>
          <w:tab w:val="left" w:pos="1410"/>
        </w:tabs>
      </w:pPr>
    </w:p>
    <w:p w:rsidR="00FE3243" w:rsidRDefault="00FE3243" w:rsidP="00FE3243">
      <w:pPr>
        <w:tabs>
          <w:tab w:val="left" w:pos="1410"/>
        </w:tabs>
      </w:pPr>
    </w:p>
    <w:p w:rsidR="00FE3243" w:rsidRDefault="00FE3243" w:rsidP="00FE3243">
      <w:pPr>
        <w:tabs>
          <w:tab w:val="left" w:pos="1410"/>
        </w:tabs>
      </w:pPr>
    </w:p>
    <w:p w:rsidR="00FE3243" w:rsidRDefault="00FE3243" w:rsidP="00FE3243">
      <w:pPr>
        <w:tabs>
          <w:tab w:val="left" w:pos="1410"/>
        </w:tabs>
      </w:pPr>
    </w:p>
    <w:p w:rsidR="00FE3243" w:rsidRDefault="00FE3243" w:rsidP="00FE3243">
      <w:pPr>
        <w:tabs>
          <w:tab w:val="left" w:pos="1410"/>
        </w:tabs>
      </w:pPr>
    </w:p>
    <w:p w:rsidR="00FE3243" w:rsidRDefault="00FE3243" w:rsidP="00FE3243">
      <w:pPr>
        <w:tabs>
          <w:tab w:val="left" w:pos="1410"/>
        </w:tabs>
      </w:pPr>
    </w:p>
    <w:p w:rsidR="00FE3243" w:rsidRDefault="00FE3243" w:rsidP="00FE3243">
      <w:pPr>
        <w:tabs>
          <w:tab w:val="left" w:pos="1410"/>
        </w:tabs>
      </w:pPr>
    </w:p>
    <w:p w:rsidR="00FE3243" w:rsidRDefault="00FE3243" w:rsidP="00FE3243">
      <w:pPr>
        <w:tabs>
          <w:tab w:val="left" w:pos="1410"/>
        </w:tabs>
      </w:pPr>
    </w:p>
    <w:p w:rsidR="00FE3243" w:rsidRDefault="00FE3243" w:rsidP="00FE3243">
      <w:pPr>
        <w:tabs>
          <w:tab w:val="left" w:pos="1410"/>
        </w:tabs>
      </w:pPr>
    </w:p>
    <w:p w:rsidR="00FE3243" w:rsidRDefault="00FE3243" w:rsidP="00FE3243">
      <w:pPr>
        <w:tabs>
          <w:tab w:val="left" w:pos="1410"/>
        </w:tabs>
      </w:pPr>
    </w:p>
    <w:p w:rsidR="00FE3243" w:rsidRDefault="00FE3243" w:rsidP="00FE3243">
      <w:pPr>
        <w:tabs>
          <w:tab w:val="left" w:pos="1410"/>
        </w:tabs>
      </w:pPr>
    </w:p>
    <w:p w:rsidR="00ED3381" w:rsidRDefault="00DB619E" w:rsidP="00FE3243">
      <w:pPr>
        <w:tabs>
          <w:tab w:val="left" w:pos="1410"/>
        </w:tabs>
      </w:pPr>
      <w:r>
        <w:t xml:space="preserve">  </w:t>
      </w:r>
    </w:p>
    <w:p w:rsidR="004034CE" w:rsidRPr="00DE5299" w:rsidRDefault="004034CE" w:rsidP="004034CE">
      <w:pPr>
        <w:pStyle w:val="Heading1"/>
      </w:pPr>
      <w:r>
        <w:lastRenderedPageBreak/>
        <w:t>Chapter 10-11: Ethics, Social Forces &amp; Sustainability</w:t>
      </w:r>
    </w:p>
    <w:p w:rsidR="004034CE" w:rsidRDefault="004034CE" w:rsidP="004034CE"/>
    <w:p w:rsidR="004034CE" w:rsidRDefault="004034CE" w:rsidP="004034CE">
      <w:pPr>
        <w:tabs>
          <w:tab w:val="left" w:pos="8130"/>
        </w:tabs>
      </w:pPr>
      <w:r>
        <w:t>“Can corporations be socially responsible to all stakeholders?”</w:t>
      </w:r>
    </w:p>
    <w:p w:rsidR="004034CE" w:rsidRDefault="004034CE" w:rsidP="004034CE">
      <w:pPr>
        <w:tabs>
          <w:tab w:val="left" w:pos="8130"/>
        </w:tabs>
      </w:pPr>
      <w:r>
        <w:t>Ethics:</w:t>
      </w:r>
    </w:p>
    <w:p w:rsidR="004034CE" w:rsidRDefault="004034CE" w:rsidP="00943494">
      <w:pPr>
        <w:pStyle w:val="ListParagraph"/>
        <w:numPr>
          <w:ilvl w:val="0"/>
          <w:numId w:val="8"/>
        </w:numPr>
        <w:tabs>
          <w:tab w:val="left" w:pos="8130"/>
        </w:tabs>
      </w:pPr>
      <w:r>
        <w:t>No universal definition</w:t>
      </w:r>
    </w:p>
    <w:p w:rsidR="004034CE" w:rsidRDefault="004034CE" w:rsidP="00943494">
      <w:pPr>
        <w:pStyle w:val="ListParagraph"/>
        <w:numPr>
          <w:ilvl w:val="0"/>
          <w:numId w:val="8"/>
        </w:numPr>
        <w:tabs>
          <w:tab w:val="left" w:pos="8130"/>
        </w:tabs>
      </w:pPr>
      <w:r>
        <w:t>The study of morality or moral judgements, standards and rules of conduct</w:t>
      </w:r>
    </w:p>
    <w:p w:rsidR="004034CE" w:rsidRDefault="004034CE" w:rsidP="00943494">
      <w:pPr>
        <w:pStyle w:val="ListParagraph"/>
        <w:numPr>
          <w:ilvl w:val="0"/>
          <w:numId w:val="8"/>
        </w:numPr>
        <w:tabs>
          <w:tab w:val="left" w:pos="8130"/>
        </w:tabs>
      </w:pPr>
      <w:r>
        <w:t>The notion of business ethics has been considered as comprising the rules, regulations, standards, principles, or codes giving guidelines for morally right behavior in different organizational contexts</w:t>
      </w:r>
    </w:p>
    <w:p w:rsidR="004034CE" w:rsidRDefault="004034CE" w:rsidP="004034CE">
      <w:pPr>
        <w:tabs>
          <w:tab w:val="left" w:pos="8130"/>
        </w:tabs>
      </w:pPr>
      <w:r>
        <w:t xml:space="preserve">Models for making ethical decisions: </w:t>
      </w:r>
    </w:p>
    <w:p w:rsidR="004034CE" w:rsidRDefault="004034CE" w:rsidP="00943494">
      <w:pPr>
        <w:pStyle w:val="ListParagraph"/>
        <w:numPr>
          <w:ilvl w:val="0"/>
          <w:numId w:val="8"/>
        </w:numPr>
        <w:tabs>
          <w:tab w:val="left" w:pos="8130"/>
        </w:tabs>
      </w:pPr>
      <w:r>
        <w:t>Utilitarian or end-point ethics (John Stuart Mills): outcome oriented method of measuring “right or wrong”</w:t>
      </w:r>
    </w:p>
    <w:p w:rsidR="004034CE" w:rsidRDefault="004034CE" w:rsidP="00943494">
      <w:pPr>
        <w:pStyle w:val="ListParagraph"/>
        <w:numPr>
          <w:ilvl w:val="0"/>
          <w:numId w:val="8"/>
        </w:numPr>
        <w:tabs>
          <w:tab w:val="left" w:pos="8130"/>
        </w:tabs>
      </w:pPr>
      <w:r>
        <w:t>Rule ethics: process oriented method of measurement</w:t>
      </w:r>
    </w:p>
    <w:p w:rsidR="004034CE" w:rsidRDefault="004034CE" w:rsidP="004034CE">
      <w:pPr>
        <w:tabs>
          <w:tab w:val="left" w:pos="8130"/>
        </w:tabs>
      </w:pPr>
    </w:p>
    <w:p w:rsidR="004034CE" w:rsidRDefault="004034CE" w:rsidP="004034CE">
      <w:pPr>
        <w:tabs>
          <w:tab w:val="left" w:pos="8130"/>
        </w:tabs>
      </w:pPr>
      <w:r w:rsidRPr="00965684">
        <w:rPr>
          <w:b/>
        </w:rPr>
        <w:t>Utilitarian or end-point ethics</w:t>
      </w:r>
      <w:r>
        <w:t>:</w:t>
      </w:r>
    </w:p>
    <w:p w:rsidR="004034CE" w:rsidRDefault="004034CE" w:rsidP="00943494">
      <w:pPr>
        <w:pStyle w:val="ListParagraph"/>
        <w:numPr>
          <w:ilvl w:val="0"/>
          <w:numId w:val="8"/>
        </w:numPr>
        <w:tabs>
          <w:tab w:val="left" w:pos="8130"/>
        </w:tabs>
      </w:pPr>
      <w:r>
        <w:t>To determine if an action is right or wrong, one must examine the end result or likely consequences of an action:</w:t>
      </w:r>
    </w:p>
    <w:p w:rsidR="004034CE" w:rsidRDefault="004034CE" w:rsidP="00943494">
      <w:pPr>
        <w:pStyle w:val="ListParagraph"/>
        <w:numPr>
          <w:ilvl w:val="0"/>
          <w:numId w:val="9"/>
        </w:numPr>
        <w:tabs>
          <w:tab w:val="left" w:pos="8130"/>
        </w:tabs>
      </w:pPr>
      <w:r>
        <w:t>Tangible economic outcomes (shareholder profit)</w:t>
      </w:r>
    </w:p>
    <w:p w:rsidR="004034CE" w:rsidRDefault="004034CE" w:rsidP="00943494">
      <w:pPr>
        <w:pStyle w:val="ListParagraph"/>
        <w:numPr>
          <w:ilvl w:val="0"/>
          <w:numId w:val="9"/>
        </w:numPr>
        <w:tabs>
          <w:tab w:val="left" w:pos="8130"/>
        </w:tabs>
      </w:pPr>
      <w:r>
        <w:t>Intangible outcomes (happiness or friendship)</w:t>
      </w:r>
    </w:p>
    <w:p w:rsidR="004034CE" w:rsidRDefault="004034CE" w:rsidP="00943494">
      <w:pPr>
        <w:pStyle w:val="ListParagraph"/>
        <w:numPr>
          <w:ilvl w:val="0"/>
          <w:numId w:val="8"/>
        </w:numPr>
        <w:tabs>
          <w:tab w:val="left" w:pos="8130"/>
        </w:tabs>
      </w:pPr>
      <w:r>
        <w:t>Must achieve the greatest amount of good for the greatest amount of people</w:t>
      </w:r>
    </w:p>
    <w:p w:rsidR="004034CE" w:rsidRDefault="004034CE" w:rsidP="00943494">
      <w:pPr>
        <w:pStyle w:val="ListParagraph"/>
        <w:numPr>
          <w:ilvl w:val="0"/>
          <w:numId w:val="8"/>
        </w:numPr>
        <w:tabs>
          <w:tab w:val="left" w:pos="8130"/>
        </w:tabs>
      </w:pPr>
      <w:r>
        <w:t>If achieved, then the action is ethical</w:t>
      </w:r>
    </w:p>
    <w:p w:rsidR="004034CE" w:rsidRDefault="004034CE" w:rsidP="00943494">
      <w:pPr>
        <w:pStyle w:val="ListParagraph"/>
        <w:numPr>
          <w:ilvl w:val="0"/>
          <w:numId w:val="8"/>
        </w:numPr>
        <w:tabs>
          <w:tab w:val="left" w:pos="8130"/>
        </w:tabs>
      </w:pPr>
      <w:r>
        <w:t>Example: cost-benefit analysis: (unethical example)</w:t>
      </w:r>
    </w:p>
    <w:p w:rsidR="004034CE" w:rsidRDefault="004034CE" w:rsidP="00943494">
      <w:pPr>
        <w:pStyle w:val="ListParagraph"/>
        <w:numPr>
          <w:ilvl w:val="0"/>
          <w:numId w:val="9"/>
        </w:numPr>
        <w:tabs>
          <w:tab w:val="left" w:pos="8130"/>
        </w:tabs>
      </w:pPr>
      <w:r>
        <w:t>Legal costs and damages due to lost lives in car accidents vs costs of car recalls with faulty parts</w:t>
      </w:r>
    </w:p>
    <w:p w:rsidR="004034CE" w:rsidRDefault="004034CE" w:rsidP="004034CE">
      <w:pPr>
        <w:tabs>
          <w:tab w:val="left" w:pos="8130"/>
        </w:tabs>
      </w:pPr>
      <w:r>
        <w:t>Limitations:</w:t>
      </w:r>
    </w:p>
    <w:p w:rsidR="004034CE" w:rsidRDefault="004034CE" w:rsidP="00943494">
      <w:pPr>
        <w:pStyle w:val="ListParagraph"/>
        <w:numPr>
          <w:ilvl w:val="0"/>
          <w:numId w:val="8"/>
        </w:numPr>
        <w:tabs>
          <w:tab w:val="left" w:pos="8130"/>
        </w:tabs>
      </w:pPr>
      <w:r>
        <w:t>The difficulty in estimating or measuring relative benefits and costs to all stakeholders affected</w:t>
      </w:r>
    </w:p>
    <w:p w:rsidR="004034CE" w:rsidRDefault="004034CE" w:rsidP="004034CE">
      <w:pPr>
        <w:tabs>
          <w:tab w:val="left" w:pos="8130"/>
        </w:tabs>
      </w:pPr>
      <w:r w:rsidRPr="00965684">
        <w:rPr>
          <w:b/>
        </w:rPr>
        <w:t>Rule ethics</w:t>
      </w:r>
      <w:r>
        <w:t>:</w:t>
      </w:r>
    </w:p>
    <w:p w:rsidR="004034CE" w:rsidRDefault="004034CE" w:rsidP="00943494">
      <w:pPr>
        <w:pStyle w:val="ListParagraph"/>
        <w:numPr>
          <w:ilvl w:val="0"/>
          <w:numId w:val="8"/>
        </w:numPr>
        <w:tabs>
          <w:tab w:val="left" w:pos="8130"/>
        </w:tabs>
      </w:pPr>
      <w:r>
        <w:t>Rules and principles that guide behavior</w:t>
      </w:r>
    </w:p>
    <w:p w:rsidR="004034CE" w:rsidRDefault="004034CE" w:rsidP="00943494">
      <w:pPr>
        <w:pStyle w:val="ListParagraph"/>
        <w:numPr>
          <w:ilvl w:val="0"/>
          <w:numId w:val="8"/>
        </w:numPr>
        <w:tabs>
          <w:tab w:val="left" w:pos="8130"/>
        </w:tabs>
      </w:pPr>
      <w:r>
        <w:t>Religious beliefs on what is morally right and wrong</w:t>
      </w:r>
    </w:p>
    <w:p w:rsidR="004034CE" w:rsidRDefault="004034CE" w:rsidP="00943494">
      <w:pPr>
        <w:pStyle w:val="ListParagraph"/>
        <w:numPr>
          <w:ilvl w:val="0"/>
          <w:numId w:val="8"/>
        </w:numPr>
        <w:tabs>
          <w:tab w:val="left" w:pos="8130"/>
        </w:tabs>
      </w:pPr>
      <w:r>
        <w:t>What is morally acceptable by the community?</w:t>
      </w:r>
    </w:p>
    <w:p w:rsidR="004034CE" w:rsidRDefault="004034CE" w:rsidP="004034CE">
      <w:pPr>
        <w:tabs>
          <w:tab w:val="left" w:pos="8130"/>
        </w:tabs>
      </w:pPr>
      <w:r>
        <w:t>Limitations:</w:t>
      </w:r>
    </w:p>
    <w:p w:rsidR="004034CE" w:rsidRDefault="004034CE" w:rsidP="00943494">
      <w:pPr>
        <w:pStyle w:val="ListParagraph"/>
        <w:numPr>
          <w:ilvl w:val="0"/>
          <w:numId w:val="8"/>
        </w:numPr>
        <w:tabs>
          <w:tab w:val="left" w:pos="8130"/>
        </w:tabs>
      </w:pPr>
      <w:r>
        <w:t>Cannot be applied universally: differs with cultures, country attitudes, etc. For example, bribes are acceptable business practice in certain countries, but not in others</w:t>
      </w:r>
    </w:p>
    <w:p w:rsidR="004034CE" w:rsidRDefault="004034CE" w:rsidP="00943494">
      <w:pPr>
        <w:pStyle w:val="ListParagraph"/>
        <w:numPr>
          <w:ilvl w:val="0"/>
          <w:numId w:val="8"/>
        </w:numPr>
        <w:tabs>
          <w:tab w:val="left" w:pos="8130"/>
        </w:tabs>
      </w:pPr>
      <w:r>
        <w:t>Obligations may override ethics: For example, a company will have to lay off thousands of employees if it loses a business contract. Would a bribe be acceptable then?</w:t>
      </w:r>
    </w:p>
    <w:p w:rsidR="004034CE" w:rsidRDefault="004034CE" w:rsidP="00943494">
      <w:pPr>
        <w:pStyle w:val="ListParagraph"/>
        <w:numPr>
          <w:ilvl w:val="0"/>
          <w:numId w:val="8"/>
        </w:numPr>
        <w:tabs>
          <w:tab w:val="left" w:pos="8130"/>
        </w:tabs>
      </w:pPr>
      <w:r>
        <w:t>Rules may not be applied consistently to our professional vs personal lives</w:t>
      </w:r>
    </w:p>
    <w:p w:rsidR="004034CE" w:rsidRDefault="004034CE" w:rsidP="004034CE">
      <w:pPr>
        <w:tabs>
          <w:tab w:val="left" w:pos="8130"/>
        </w:tabs>
      </w:pPr>
      <w:r>
        <w:t>Do organizations make us unethical?</w:t>
      </w:r>
    </w:p>
    <w:p w:rsidR="004034CE" w:rsidRDefault="004034CE" w:rsidP="00943494">
      <w:pPr>
        <w:pStyle w:val="ListParagraph"/>
        <w:numPr>
          <w:ilvl w:val="0"/>
          <w:numId w:val="8"/>
        </w:numPr>
        <w:tabs>
          <w:tab w:val="left" w:pos="8130"/>
        </w:tabs>
      </w:pPr>
      <w:r>
        <w:t xml:space="preserve">There are countless theories that attempt to answer this question. Some suggest that self-interest is a major influence on ethical behavior. For example, based on agency theory, it is argued that when agents (employees) possess more info than principals (employers), their goals conflict, agents may believe in accordance with their self-interest, thereby, such individuals may deceive the principal. </w:t>
      </w:r>
    </w:p>
    <w:p w:rsidR="004034CE" w:rsidRDefault="004034CE" w:rsidP="00943494">
      <w:pPr>
        <w:pStyle w:val="ListParagraph"/>
        <w:numPr>
          <w:ilvl w:val="0"/>
          <w:numId w:val="8"/>
        </w:numPr>
        <w:tabs>
          <w:tab w:val="left" w:pos="8130"/>
        </w:tabs>
      </w:pPr>
      <w:r>
        <w:t>Egoist: individuals whose behavior typically reflects a desire to maximize their own utility</w:t>
      </w:r>
    </w:p>
    <w:p w:rsidR="004034CE" w:rsidRDefault="004034CE" w:rsidP="004034CE">
      <w:pPr>
        <w:tabs>
          <w:tab w:val="left" w:pos="8130"/>
        </w:tabs>
      </w:pPr>
      <w:r>
        <w:t>Factors influencing ethical or unethical behavior:</w:t>
      </w:r>
    </w:p>
    <w:p w:rsidR="004034CE" w:rsidRDefault="004034CE" w:rsidP="00943494">
      <w:pPr>
        <w:pStyle w:val="ListParagraph"/>
        <w:numPr>
          <w:ilvl w:val="0"/>
          <w:numId w:val="8"/>
        </w:numPr>
        <w:tabs>
          <w:tab w:val="left" w:pos="8130"/>
        </w:tabs>
      </w:pPr>
      <w:r>
        <w:lastRenderedPageBreak/>
        <w:t>Corporate culture: shared beliefs of how the organization should behave, includes codes of conduct, bureaucratic cultures, etc.</w:t>
      </w:r>
    </w:p>
    <w:p w:rsidR="004034CE" w:rsidRDefault="004034CE" w:rsidP="00943494">
      <w:pPr>
        <w:pStyle w:val="ListParagraph"/>
        <w:numPr>
          <w:ilvl w:val="0"/>
          <w:numId w:val="8"/>
        </w:numPr>
        <w:tabs>
          <w:tab w:val="left" w:pos="8130"/>
        </w:tabs>
      </w:pPr>
      <w:r>
        <w:t>Decoupling: covering up inefficiencies by separating the behavior from its evaluation. In other words, they hide unethical behavior that would be otherwise unacceptable</w:t>
      </w:r>
    </w:p>
    <w:p w:rsidR="004034CE" w:rsidRDefault="004034CE" w:rsidP="00943494">
      <w:pPr>
        <w:pStyle w:val="ListParagraph"/>
        <w:numPr>
          <w:ilvl w:val="0"/>
          <w:numId w:val="8"/>
        </w:numPr>
        <w:tabs>
          <w:tab w:val="left" w:pos="8130"/>
        </w:tabs>
      </w:pPr>
      <w:r>
        <w:t>Job routinizing</w:t>
      </w:r>
    </w:p>
    <w:p w:rsidR="004034CE" w:rsidRDefault="004034CE" w:rsidP="00943494">
      <w:pPr>
        <w:pStyle w:val="ListParagraph"/>
        <w:numPr>
          <w:ilvl w:val="0"/>
          <w:numId w:val="8"/>
        </w:numPr>
        <w:tabs>
          <w:tab w:val="left" w:pos="8130"/>
        </w:tabs>
      </w:pPr>
      <w:r>
        <w:t>Organizational identity</w:t>
      </w:r>
    </w:p>
    <w:p w:rsidR="004034CE" w:rsidRDefault="004034CE" w:rsidP="00943494">
      <w:pPr>
        <w:pStyle w:val="ListParagraph"/>
        <w:numPr>
          <w:ilvl w:val="0"/>
          <w:numId w:val="8"/>
        </w:numPr>
        <w:tabs>
          <w:tab w:val="left" w:pos="8130"/>
        </w:tabs>
      </w:pPr>
      <w:r>
        <w:t>Work roles</w:t>
      </w:r>
    </w:p>
    <w:p w:rsidR="004034CE" w:rsidRDefault="004034CE" w:rsidP="004034CE">
      <w:pPr>
        <w:tabs>
          <w:tab w:val="left" w:pos="8130"/>
        </w:tabs>
      </w:pPr>
      <w:r>
        <w:t>Stakeholders of a business: individuals or groups who have a stake, or vested interest in the business</w:t>
      </w:r>
    </w:p>
    <w:p w:rsidR="004034CE" w:rsidRDefault="004034CE" w:rsidP="00943494">
      <w:pPr>
        <w:pStyle w:val="ListParagraph"/>
        <w:numPr>
          <w:ilvl w:val="0"/>
          <w:numId w:val="8"/>
        </w:numPr>
        <w:tabs>
          <w:tab w:val="left" w:pos="8130"/>
        </w:tabs>
      </w:pPr>
      <w:r>
        <w:t>External:</w:t>
      </w:r>
    </w:p>
    <w:p w:rsidR="004034CE" w:rsidRDefault="004034CE" w:rsidP="00943494">
      <w:pPr>
        <w:pStyle w:val="ListParagraph"/>
        <w:numPr>
          <w:ilvl w:val="0"/>
          <w:numId w:val="9"/>
        </w:numPr>
        <w:tabs>
          <w:tab w:val="left" w:pos="8130"/>
        </w:tabs>
      </w:pPr>
      <w:r>
        <w:t>Media, tradition media (internet, etc.)</w:t>
      </w:r>
    </w:p>
    <w:p w:rsidR="004034CE" w:rsidRDefault="004034CE" w:rsidP="00943494">
      <w:pPr>
        <w:pStyle w:val="ListParagraph"/>
        <w:numPr>
          <w:ilvl w:val="0"/>
          <w:numId w:val="9"/>
        </w:numPr>
        <w:tabs>
          <w:tab w:val="left" w:pos="8130"/>
        </w:tabs>
      </w:pPr>
      <w:r>
        <w:t>Special interest groups (social welfare, e.g., environment, human rights, animal rights, etc.)</w:t>
      </w:r>
    </w:p>
    <w:p w:rsidR="004034CE" w:rsidRDefault="004034CE" w:rsidP="00943494">
      <w:pPr>
        <w:pStyle w:val="ListParagraph"/>
        <w:numPr>
          <w:ilvl w:val="0"/>
          <w:numId w:val="9"/>
        </w:numPr>
        <w:tabs>
          <w:tab w:val="left" w:pos="8130"/>
        </w:tabs>
      </w:pPr>
      <w:r>
        <w:t>Educators</w:t>
      </w:r>
    </w:p>
    <w:p w:rsidR="004034CE" w:rsidRDefault="004034CE" w:rsidP="00943494">
      <w:pPr>
        <w:pStyle w:val="ListParagraph"/>
        <w:numPr>
          <w:ilvl w:val="0"/>
          <w:numId w:val="9"/>
        </w:numPr>
        <w:tabs>
          <w:tab w:val="left" w:pos="8130"/>
        </w:tabs>
      </w:pPr>
      <w:r>
        <w:t>Environment</w:t>
      </w:r>
    </w:p>
    <w:p w:rsidR="004034CE" w:rsidRDefault="004034CE" w:rsidP="00943494">
      <w:pPr>
        <w:pStyle w:val="ListParagraph"/>
        <w:numPr>
          <w:ilvl w:val="0"/>
          <w:numId w:val="9"/>
        </w:numPr>
        <w:tabs>
          <w:tab w:val="left" w:pos="8130"/>
        </w:tabs>
      </w:pPr>
      <w:r>
        <w:t>Future generations</w:t>
      </w:r>
    </w:p>
    <w:p w:rsidR="004034CE" w:rsidRDefault="004034CE" w:rsidP="00943494">
      <w:pPr>
        <w:pStyle w:val="ListParagraph"/>
        <w:numPr>
          <w:ilvl w:val="0"/>
          <w:numId w:val="9"/>
        </w:numPr>
        <w:tabs>
          <w:tab w:val="left" w:pos="8130"/>
        </w:tabs>
      </w:pPr>
      <w:r>
        <w:t>Community (citizens, family, students, immigrants)</w:t>
      </w:r>
    </w:p>
    <w:p w:rsidR="004034CE" w:rsidRDefault="004034CE" w:rsidP="00943494">
      <w:pPr>
        <w:pStyle w:val="ListParagraph"/>
        <w:numPr>
          <w:ilvl w:val="0"/>
          <w:numId w:val="9"/>
        </w:numPr>
        <w:tabs>
          <w:tab w:val="left" w:pos="8130"/>
        </w:tabs>
      </w:pPr>
      <w:r>
        <w:t>Customers</w:t>
      </w:r>
    </w:p>
    <w:p w:rsidR="004034CE" w:rsidRDefault="004034CE" w:rsidP="00943494">
      <w:pPr>
        <w:pStyle w:val="ListParagraph"/>
        <w:numPr>
          <w:ilvl w:val="0"/>
          <w:numId w:val="9"/>
        </w:numPr>
        <w:tabs>
          <w:tab w:val="left" w:pos="8130"/>
        </w:tabs>
      </w:pPr>
      <w:r>
        <w:t>Creditors (banks, other lenders)</w:t>
      </w:r>
    </w:p>
    <w:p w:rsidR="004034CE" w:rsidRDefault="004034CE" w:rsidP="00943494">
      <w:pPr>
        <w:pStyle w:val="ListParagraph"/>
        <w:numPr>
          <w:ilvl w:val="0"/>
          <w:numId w:val="9"/>
        </w:numPr>
        <w:tabs>
          <w:tab w:val="left" w:pos="8130"/>
        </w:tabs>
      </w:pPr>
      <w:r>
        <w:t>Government</w:t>
      </w:r>
    </w:p>
    <w:p w:rsidR="004034CE" w:rsidRDefault="004034CE" w:rsidP="00943494">
      <w:pPr>
        <w:pStyle w:val="ListParagraph"/>
        <w:numPr>
          <w:ilvl w:val="0"/>
          <w:numId w:val="9"/>
        </w:numPr>
        <w:tabs>
          <w:tab w:val="left" w:pos="8130"/>
        </w:tabs>
      </w:pPr>
      <w:r>
        <w:t>Competitors</w:t>
      </w:r>
    </w:p>
    <w:p w:rsidR="004034CE" w:rsidRDefault="004034CE" w:rsidP="00943494">
      <w:pPr>
        <w:pStyle w:val="ListParagraph"/>
        <w:numPr>
          <w:ilvl w:val="0"/>
          <w:numId w:val="9"/>
        </w:numPr>
        <w:tabs>
          <w:tab w:val="left" w:pos="8130"/>
        </w:tabs>
      </w:pPr>
      <w:r>
        <w:t>Suppliers</w:t>
      </w:r>
    </w:p>
    <w:p w:rsidR="004034CE" w:rsidRDefault="004034CE" w:rsidP="00943494">
      <w:pPr>
        <w:pStyle w:val="ListParagraph"/>
        <w:numPr>
          <w:ilvl w:val="0"/>
          <w:numId w:val="9"/>
        </w:numPr>
        <w:tabs>
          <w:tab w:val="left" w:pos="8130"/>
        </w:tabs>
      </w:pPr>
      <w:r>
        <w:t>Unions</w:t>
      </w:r>
    </w:p>
    <w:p w:rsidR="004034CE" w:rsidRDefault="004034CE" w:rsidP="004034CE">
      <w:pPr>
        <w:pStyle w:val="ListParagraph"/>
        <w:tabs>
          <w:tab w:val="left" w:pos="8130"/>
        </w:tabs>
      </w:pPr>
    </w:p>
    <w:p w:rsidR="004034CE" w:rsidRDefault="004034CE" w:rsidP="00943494">
      <w:pPr>
        <w:pStyle w:val="ListParagraph"/>
        <w:numPr>
          <w:ilvl w:val="0"/>
          <w:numId w:val="8"/>
        </w:numPr>
        <w:tabs>
          <w:tab w:val="left" w:pos="8130"/>
        </w:tabs>
      </w:pPr>
      <w:r>
        <w:t xml:space="preserve">Internal: </w:t>
      </w:r>
    </w:p>
    <w:p w:rsidR="004034CE" w:rsidRDefault="004034CE" w:rsidP="00943494">
      <w:pPr>
        <w:pStyle w:val="ListParagraph"/>
        <w:numPr>
          <w:ilvl w:val="0"/>
          <w:numId w:val="9"/>
        </w:numPr>
        <w:tabs>
          <w:tab w:val="left" w:pos="8130"/>
        </w:tabs>
      </w:pPr>
      <w:r>
        <w:t>Owners/investors/shareholders</w:t>
      </w:r>
    </w:p>
    <w:p w:rsidR="004034CE" w:rsidRDefault="004034CE" w:rsidP="00943494">
      <w:pPr>
        <w:pStyle w:val="ListParagraph"/>
        <w:numPr>
          <w:ilvl w:val="0"/>
          <w:numId w:val="9"/>
        </w:numPr>
        <w:tabs>
          <w:tab w:val="left" w:pos="8130"/>
        </w:tabs>
      </w:pPr>
      <w:r>
        <w:t>Managers</w:t>
      </w:r>
    </w:p>
    <w:p w:rsidR="004034CE" w:rsidRDefault="004034CE" w:rsidP="00943494">
      <w:pPr>
        <w:pStyle w:val="ListParagraph"/>
        <w:numPr>
          <w:ilvl w:val="0"/>
          <w:numId w:val="9"/>
        </w:numPr>
        <w:tabs>
          <w:tab w:val="left" w:pos="8130"/>
        </w:tabs>
      </w:pPr>
      <w:r>
        <w:t>Employees</w:t>
      </w:r>
    </w:p>
    <w:p w:rsidR="004034CE" w:rsidRDefault="004034CE" w:rsidP="00943494">
      <w:pPr>
        <w:pStyle w:val="ListParagraph"/>
        <w:numPr>
          <w:ilvl w:val="0"/>
          <w:numId w:val="8"/>
        </w:numPr>
        <w:tabs>
          <w:tab w:val="left" w:pos="8130"/>
        </w:tabs>
      </w:pPr>
      <w:r>
        <w:t>Stakeholders have increasingly legitimate claims in the activities of a business</w:t>
      </w:r>
    </w:p>
    <w:p w:rsidR="004034CE" w:rsidRDefault="004034CE" w:rsidP="004034CE">
      <w:pPr>
        <w:tabs>
          <w:tab w:val="left" w:pos="8130"/>
        </w:tabs>
      </w:pPr>
      <w:r>
        <w:t>Corporate Social Responsibilities:</w:t>
      </w:r>
    </w:p>
    <w:p w:rsidR="004034CE" w:rsidRDefault="004034CE" w:rsidP="00943494">
      <w:pPr>
        <w:pStyle w:val="ListParagraph"/>
        <w:numPr>
          <w:ilvl w:val="0"/>
          <w:numId w:val="8"/>
        </w:numPr>
        <w:tabs>
          <w:tab w:val="left" w:pos="8130"/>
        </w:tabs>
      </w:pPr>
      <w:r>
        <w:t>Economic</w:t>
      </w:r>
    </w:p>
    <w:p w:rsidR="004034CE" w:rsidRDefault="004034CE" w:rsidP="00943494">
      <w:pPr>
        <w:pStyle w:val="ListParagraph"/>
        <w:numPr>
          <w:ilvl w:val="0"/>
          <w:numId w:val="8"/>
        </w:numPr>
        <w:tabs>
          <w:tab w:val="left" w:pos="8130"/>
        </w:tabs>
      </w:pPr>
      <w:r>
        <w:t>Legal</w:t>
      </w:r>
    </w:p>
    <w:p w:rsidR="004034CE" w:rsidRDefault="004034CE" w:rsidP="00943494">
      <w:pPr>
        <w:pStyle w:val="ListParagraph"/>
        <w:numPr>
          <w:ilvl w:val="0"/>
          <w:numId w:val="8"/>
        </w:numPr>
        <w:tabs>
          <w:tab w:val="left" w:pos="8130"/>
        </w:tabs>
      </w:pPr>
      <w:r>
        <w:t>Ethical</w:t>
      </w:r>
    </w:p>
    <w:p w:rsidR="004034CE" w:rsidRDefault="004034CE" w:rsidP="00943494">
      <w:pPr>
        <w:pStyle w:val="ListParagraph"/>
        <w:numPr>
          <w:ilvl w:val="0"/>
          <w:numId w:val="8"/>
        </w:numPr>
        <w:tabs>
          <w:tab w:val="left" w:pos="8130"/>
        </w:tabs>
      </w:pPr>
      <w:r>
        <w:t>Philanthropic</w:t>
      </w:r>
    </w:p>
    <w:p w:rsidR="004034CE" w:rsidRDefault="004034CE" w:rsidP="004034CE">
      <w:pPr>
        <w:tabs>
          <w:tab w:val="left" w:pos="8130"/>
        </w:tabs>
      </w:pPr>
      <w:r>
        <w:t>Arguments against CSR:</w:t>
      </w:r>
    </w:p>
    <w:p w:rsidR="004034CE" w:rsidRDefault="004034CE" w:rsidP="00943494">
      <w:pPr>
        <w:pStyle w:val="ListParagraph"/>
        <w:numPr>
          <w:ilvl w:val="0"/>
          <w:numId w:val="8"/>
        </w:numPr>
        <w:tabs>
          <w:tab w:val="left" w:pos="8130"/>
        </w:tabs>
      </w:pPr>
      <w:r>
        <w:t>Business is a business</w:t>
      </w:r>
    </w:p>
    <w:p w:rsidR="004034CE" w:rsidRDefault="004034CE" w:rsidP="00943494">
      <w:pPr>
        <w:pStyle w:val="ListParagraph"/>
        <w:numPr>
          <w:ilvl w:val="0"/>
          <w:numId w:val="8"/>
        </w:numPr>
        <w:tabs>
          <w:tab w:val="left" w:pos="8130"/>
        </w:tabs>
      </w:pPr>
      <w:r>
        <w:t>Business plays by its own rules</w:t>
      </w:r>
    </w:p>
    <w:p w:rsidR="004034CE" w:rsidRDefault="004034CE" w:rsidP="00943494">
      <w:pPr>
        <w:pStyle w:val="ListParagraph"/>
        <w:numPr>
          <w:ilvl w:val="0"/>
          <w:numId w:val="8"/>
        </w:numPr>
        <w:tabs>
          <w:tab w:val="left" w:pos="8130"/>
        </w:tabs>
      </w:pPr>
      <w:r>
        <w:t>Organizations/people cannot be held accountable for their actions</w:t>
      </w:r>
    </w:p>
    <w:p w:rsidR="004034CE" w:rsidRDefault="004034CE" w:rsidP="00943494">
      <w:pPr>
        <w:pStyle w:val="ListParagraph"/>
        <w:numPr>
          <w:ilvl w:val="0"/>
          <w:numId w:val="8"/>
        </w:numPr>
        <w:tabs>
          <w:tab w:val="left" w:pos="8130"/>
        </w:tabs>
      </w:pPr>
      <w:r>
        <w:t>High costs are passed onto consumer</w:t>
      </w:r>
    </w:p>
    <w:p w:rsidR="004034CE" w:rsidRDefault="004034CE" w:rsidP="004034CE">
      <w:pPr>
        <w:tabs>
          <w:tab w:val="left" w:pos="8130"/>
        </w:tabs>
      </w:pPr>
      <w:r>
        <w:t xml:space="preserve">Arguments for CSR: </w:t>
      </w:r>
    </w:p>
    <w:p w:rsidR="004034CE" w:rsidRDefault="004034CE" w:rsidP="00943494">
      <w:pPr>
        <w:pStyle w:val="ListParagraph"/>
        <w:numPr>
          <w:ilvl w:val="0"/>
          <w:numId w:val="8"/>
        </w:numPr>
        <w:tabs>
          <w:tab w:val="left" w:pos="8130"/>
        </w:tabs>
      </w:pPr>
      <w:r>
        <w:t>Business should conform to societal expectations</w:t>
      </w:r>
    </w:p>
    <w:p w:rsidR="004034CE" w:rsidRDefault="004034CE" w:rsidP="00943494">
      <w:pPr>
        <w:pStyle w:val="ListParagraph"/>
        <w:numPr>
          <w:ilvl w:val="0"/>
          <w:numId w:val="8"/>
        </w:numPr>
        <w:tabs>
          <w:tab w:val="left" w:pos="8130"/>
        </w:tabs>
      </w:pPr>
      <w:r>
        <w:t>CSR is practical strategy</w:t>
      </w:r>
    </w:p>
    <w:p w:rsidR="004034CE" w:rsidRDefault="004034CE" w:rsidP="00943494">
      <w:pPr>
        <w:pStyle w:val="ListParagraph"/>
        <w:numPr>
          <w:ilvl w:val="0"/>
          <w:numId w:val="8"/>
        </w:numPr>
        <w:tabs>
          <w:tab w:val="left" w:pos="8130"/>
        </w:tabs>
      </w:pPr>
      <w:r>
        <w:t>Business must acknowledge its network of shareholders</w:t>
      </w:r>
    </w:p>
    <w:p w:rsidR="004034CE" w:rsidRDefault="004034CE" w:rsidP="00943494">
      <w:pPr>
        <w:pStyle w:val="ListParagraph"/>
        <w:numPr>
          <w:ilvl w:val="0"/>
          <w:numId w:val="8"/>
        </w:numPr>
        <w:tabs>
          <w:tab w:val="left" w:pos="8130"/>
        </w:tabs>
      </w:pPr>
      <w:r>
        <w:t>There are long-term benefits to be gained from CSR</w:t>
      </w:r>
    </w:p>
    <w:p w:rsidR="004034CE" w:rsidRDefault="004034CE" w:rsidP="00943494">
      <w:pPr>
        <w:pStyle w:val="ListParagraph"/>
        <w:numPr>
          <w:ilvl w:val="0"/>
          <w:numId w:val="8"/>
        </w:numPr>
        <w:tabs>
          <w:tab w:val="left" w:pos="8130"/>
        </w:tabs>
      </w:pPr>
      <w:r>
        <w:t>Business has the power and resources to do good</w:t>
      </w:r>
    </w:p>
    <w:p w:rsidR="004034CE" w:rsidRDefault="004034CE" w:rsidP="004034CE">
      <w:pPr>
        <w:tabs>
          <w:tab w:val="left" w:pos="8130"/>
        </w:tabs>
      </w:pPr>
      <w:r>
        <w:t>Is CSR on the rise?</w:t>
      </w:r>
    </w:p>
    <w:p w:rsidR="004034CE" w:rsidRDefault="004034CE" w:rsidP="00943494">
      <w:pPr>
        <w:pStyle w:val="ListParagraph"/>
        <w:numPr>
          <w:ilvl w:val="0"/>
          <w:numId w:val="8"/>
        </w:numPr>
        <w:tabs>
          <w:tab w:val="left" w:pos="8130"/>
        </w:tabs>
      </w:pPr>
      <w:r>
        <w:lastRenderedPageBreak/>
        <w:t>Social media: occupy wall street wouldn’t have been possible without it</w:t>
      </w:r>
    </w:p>
    <w:p w:rsidR="004034CE" w:rsidRDefault="004034CE" w:rsidP="00943494">
      <w:pPr>
        <w:pStyle w:val="ListParagraph"/>
        <w:numPr>
          <w:ilvl w:val="0"/>
          <w:numId w:val="8"/>
        </w:numPr>
        <w:tabs>
          <w:tab w:val="left" w:pos="8130"/>
        </w:tabs>
      </w:pPr>
      <w:r>
        <w:t>Corporate disclosure legislation</w:t>
      </w:r>
    </w:p>
    <w:p w:rsidR="004034CE" w:rsidRDefault="004034CE" w:rsidP="00943494">
      <w:pPr>
        <w:pStyle w:val="ListParagraph"/>
        <w:numPr>
          <w:ilvl w:val="0"/>
          <w:numId w:val="8"/>
        </w:numPr>
        <w:tabs>
          <w:tab w:val="left" w:pos="8130"/>
        </w:tabs>
      </w:pPr>
      <w:r>
        <w:t>CSR rankings</w:t>
      </w:r>
    </w:p>
    <w:p w:rsidR="004034CE" w:rsidRDefault="004034CE" w:rsidP="004034CE">
      <w:pPr>
        <w:tabs>
          <w:tab w:val="left" w:pos="8130"/>
        </w:tabs>
      </w:pPr>
    </w:p>
    <w:p w:rsidR="004034CE" w:rsidRDefault="004034CE" w:rsidP="004034CE">
      <w:pPr>
        <w:pStyle w:val="Title"/>
      </w:pPr>
      <w:r>
        <w:t>Sustainability</w:t>
      </w:r>
    </w:p>
    <w:p w:rsidR="004034CE" w:rsidRDefault="004034CE" w:rsidP="004034CE"/>
    <w:p w:rsidR="004034CE" w:rsidRDefault="004034CE" w:rsidP="004034CE">
      <w:r>
        <w:t>“Development which meets the needs of the present generation without compromising the ability of future generations to meet their own needs”</w:t>
      </w:r>
    </w:p>
    <w:p w:rsidR="004034CE" w:rsidRDefault="004034CE" w:rsidP="00943494">
      <w:pPr>
        <w:pStyle w:val="ListParagraph"/>
        <w:numPr>
          <w:ilvl w:val="0"/>
          <w:numId w:val="8"/>
        </w:numPr>
      </w:pPr>
      <w:r>
        <w:t>Development: to progress the economy and society</w:t>
      </w:r>
    </w:p>
    <w:p w:rsidR="004034CE" w:rsidRDefault="004034CE" w:rsidP="00943494">
      <w:pPr>
        <w:pStyle w:val="ListParagraph"/>
        <w:numPr>
          <w:ilvl w:val="0"/>
          <w:numId w:val="8"/>
        </w:numPr>
      </w:pPr>
      <w:r>
        <w:t>Sustainability: to sustain resources</w:t>
      </w:r>
    </w:p>
    <w:p w:rsidR="004034CE" w:rsidRDefault="004034CE" w:rsidP="00943494">
      <w:pPr>
        <w:pStyle w:val="ListParagraph"/>
        <w:numPr>
          <w:ilvl w:val="0"/>
          <w:numId w:val="8"/>
        </w:numPr>
      </w:pPr>
      <w:r>
        <w:t>People: current and future generations</w:t>
      </w:r>
    </w:p>
    <w:p w:rsidR="004034CE" w:rsidRDefault="004034CE" w:rsidP="004034CE">
      <w:r>
        <w:t>Triple bottom line: taking into account the social, natural environment, and economic factors</w:t>
      </w:r>
    </w:p>
    <w:p w:rsidR="004034CE" w:rsidRDefault="004034CE" w:rsidP="00943494">
      <w:pPr>
        <w:pStyle w:val="ListParagraph"/>
        <w:numPr>
          <w:ilvl w:val="0"/>
          <w:numId w:val="8"/>
        </w:numPr>
      </w:pPr>
      <w:r>
        <w:t>Financial statement results:</w:t>
      </w:r>
    </w:p>
    <w:p w:rsidR="004034CE" w:rsidRDefault="004034CE" w:rsidP="00943494">
      <w:pPr>
        <w:pStyle w:val="ListParagraph"/>
        <w:numPr>
          <w:ilvl w:val="0"/>
          <w:numId w:val="10"/>
        </w:numPr>
      </w:pPr>
      <w:r>
        <w:t>Revenue by sector</w:t>
      </w:r>
    </w:p>
    <w:p w:rsidR="004034CE" w:rsidRDefault="004034CE" w:rsidP="00943494">
      <w:pPr>
        <w:pStyle w:val="ListParagraph"/>
        <w:numPr>
          <w:ilvl w:val="0"/>
          <w:numId w:val="10"/>
        </w:numPr>
      </w:pPr>
      <w:r>
        <w:t>Research and development costs</w:t>
      </w:r>
    </w:p>
    <w:p w:rsidR="004034CE" w:rsidRDefault="004034CE" w:rsidP="00943494">
      <w:pPr>
        <w:pStyle w:val="ListParagraph"/>
        <w:numPr>
          <w:ilvl w:val="0"/>
          <w:numId w:val="10"/>
        </w:numPr>
      </w:pPr>
      <w:r>
        <w:t>Taxes paid</w:t>
      </w:r>
    </w:p>
    <w:p w:rsidR="004034CE" w:rsidRDefault="004034CE" w:rsidP="00943494">
      <w:pPr>
        <w:pStyle w:val="ListParagraph"/>
        <w:numPr>
          <w:ilvl w:val="0"/>
          <w:numId w:val="8"/>
        </w:numPr>
      </w:pPr>
      <w:r>
        <w:t>Size of an organization</w:t>
      </w:r>
    </w:p>
    <w:p w:rsidR="004034CE" w:rsidRDefault="004034CE" w:rsidP="00943494">
      <w:pPr>
        <w:pStyle w:val="ListParagraph"/>
        <w:numPr>
          <w:ilvl w:val="0"/>
          <w:numId w:val="8"/>
        </w:numPr>
      </w:pPr>
      <w:r>
        <w:t>Number of jobs/employees</w:t>
      </w:r>
    </w:p>
    <w:p w:rsidR="004034CE" w:rsidRDefault="004034CE" w:rsidP="004034CE">
      <w:r>
        <w:t>Social:</w:t>
      </w:r>
    </w:p>
    <w:p w:rsidR="004034CE" w:rsidRDefault="004034CE" w:rsidP="00943494">
      <w:pPr>
        <w:pStyle w:val="ListParagraph"/>
        <w:numPr>
          <w:ilvl w:val="0"/>
          <w:numId w:val="8"/>
        </w:numPr>
      </w:pPr>
      <w:r>
        <w:t>Adherence to all employment laws</w:t>
      </w:r>
    </w:p>
    <w:p w:rsidR="004034CE" w:rsidRDefault="004034CE" w:rsidP="00943494">
      <w:pPr>
        <w:pStyle w:val="ListParagraph"/>
        <w:numPr>
          <w:ilvl w:val="0"/>
          <w:numId w:val="8"/>
        </w:numPr>
      </w:pPr>
      <w:r>
        <w:t>Business ethics</w:t>
      </w:r>
    </w:p>
    <w:p w:rsidR="004034CE" w:rsidRDefault="004034CE" w:rsidP="00943494">
      <w:pPr>
        <w:pStyle w:val="ListParagraph"/>
        <w:numPr>
          <w:ilvl w:val="0"/>
          <w:numId w:val="8"/>
        </w:numPr>
      </w:pPr>
      <w:r>
        <w:t>Fair and equitable practices:</w:t>
      </w:r>
    </w:p>
    <w:p w:rsidR="004034CE" w:rsidRDefault="004034CE" w:rsidP="00943494">
      <w:pPr>
        <w:pStyle w:val="ListParagraph"/>
        <w:numPr>
          <w:ilvl w:val="0"/>
          <w:numId w:val="10"/>
        </w:numPr>
      </w:pPr>
      <w:r>
        <w:t>Fair salaries</w:t>
      </w:r>
    </w:p>
    <w:p w:rsidR="004034CE" w:rsidRDefault="004034CE" w:rsidP="00943494">
      <w:pPr>
        <w:pStyle w:val="ListParagraph"/>
        <w:numPr>
          <w:ilvl w:val="0"/>
          <w:numId w:val="10"/>
        </w:numPr>
      </w:pPr>
      <w:r>
        <w:t>Safe workplace</w:t>
      </w:r>
    </w:p>
    <w:p w:rsidR="004034CE" w:rsidRDefault="004034CE" w:rsidP="00943494">
      <w:pPr>
        <w:pStyle w:val="ListParagraph"/>
        <w:numPr>
          <w:ilvl w:val="0"/>
          <w:numId w:val="10"/>
        </w:numPr>
      </w:pPr>
      <w:r>
        <w:t>Reasonable working hours</w:t>
      </w:r>
    </w:p>
    <w:p w:rsidR="004034CE" w:rsidRDefault="004034CE" w:rsidP="00943494">
      <w:pPr>
        <w:pStyle w:val="ListParagraph"/>
        <w:numPr>
          <w:ilvl w:val="0"/>
          <w:numId w:val="10"/>
        </w:numPr>
      </w:pPr>
      <w:r>
        <w:t>Respect and diversity and human rights</w:t>
      </w:r>
    </w:p>
    <w:p w:rsidR="004034CE" w:rsidRDefault="004034CE" w:rsidP="004034CE">
      <w:r>
        <w:t>Natural environment:</w:t>
      </w:r>
    </w:p>
    <w:p w:rsidR="004034CE" w:rsidRDefault="004034CE" w:rsidP="00943494">
      <w:pPr>
        <w:pStyle w:val="ListParagraph"/>
        <w:numPr>
          <w:ilvl w:val="0"/>
          <w:numId w:val="8"/>
        </w:numPr>
      </w:pPr>
      <w:r>
        <w:t>Water</w:t>
      </w:r>
    </w:p>
    <w:p w:rsidR="004034CE" w:rsidRDefault="004034CE" w:rsidP="00943494">
      <w:pPr>
        <w:pStyle w:val="ListParagraph"/>
        <w:numPr>
          <w:ilvl w:val="0"/>
          <w:numId w:val="8"/>
        </w:numPr>
      </w:pPr>
      <w:r>
        <w:t>Land</w:t>
      </w:r>
    </w:p>
    <w:p w:rsidR="004034CE" w:rsidRDefault="004034CE" w:rsidP="00943494">
      <w:pPr>
        <w:pStyle w:val="ListParagraph"/>
        <w:numPr>
          <w:ilvl w:val="0"/>
          <w:numId w:val="8"/>
        </w:numPr>
      </w:pPr>
      <w:r>
        <w:t>Air</w:t>
      </w:r>
    </w:p>
    <w:p w:rsidR="004034CE" w:rsidRDefault="004034CE" w:rsidP="004034CE">
      <w:r>
        <w:t xml:space="preserve">What are the greatest environmental challenges today? </w:t>
      </w:r>
    </w:p>
    <w:p w:rsidR="004034CE" w:rsidRDefault="004034CE" w:rsidP="00943494">
      <w:pPr>
        <w:pStyle w:val="ListParagraph"/>
        <w:numPr>
          <w:ilvl w:val="0"/>
          <w:numId w:val="8"/>
        </w:numPr>
      </w:pPr>
      <w:r>
        <w:t>Overconsumption of natural resources like water, raw materials, and energy</w:t>
      </w:r>
    </w:p>
    <w:p w:rsidR="004034CE" w:rsidRDefault="004034CE" w:rsidP="00943494">
      <w:pPr>
        <w:pStyle w:val="ListParagraph"/>
        <w:numPr>
          <w:ilvl w:val="0"/>
          <w:numId w:val="8"/>
        </w:numPr>
      </w:pPr>
      <w:r>
        <w:t>Release of greenhouse gas emissions</w:t>
      </w:r>
    </w:p>
    <w:p w:rsidR="004034CE" w:rsidRDefault="004034CE" w:rsidP="004034CE">
      <w:r>
        <w:t>How is energy consumed?</w:t>
      </w:r>
    </w:p>
    <w:p w:rsidR="004034CE" w:rsidRDefault="004034CE" w:rsidP="00943494">
      <w:pPr>
        <w:pStyle w:val="ListParagraph"/>
        <w:numPr>
          <w:ilvl w:val="0"/>
          <w:numId w:val="8"/>
        </w:numPr>
      </w:pPr>
      <w:r>
        <w:t>Electricity</w:t>
      </w:r>
    </w:p>
    <w:p w:rsidR="004034CE" w:rsidRDefault="004034CE" w:rsidP="00943494">
      <w:pPr>
        <w:pStyle w:val="ListParagraph"/>
        <w:numPr>
          <w:ilvl w:val="0"/>
          <w:numId w:val="8"/>
        </w:numPr>
      </w:pPr>
      <w:r>
        <w:t>Heating and commercial processes</w:t>
      </w:r>
    </w:p>
    <w:p w:rsidR="004034CE" w:rsidRDefault="004034CE" w:rsidP="00943494">
      <w:pPr>
        <w:pStyle w:val="ListParagraph"/>
        <w:numPr>
          <w:ilvl w:val="0"/>
          <w:numId w:val="8"/>
        </w:numPr>
      </w:pPr>
      <w:r>
        <w:t>Transportation</w:t>
      </w:r>
    </w:p>
    <w:p w:rsidR="004034CE" w:rsidRDefault="004034CE" w:rsidP="00943494">
      <w:pPr>
        <w:pStyle w:val="ListParagraph"/>
        <w:numPr>
          <w:ilvl w:val="0"/>
          <w:numId w:val="8"/>
        </w:numPr>
      </w:pPr>
      <w:r>
        <w:t>Agriculture and miscellaneous activities</w:t>
      </w:r>
    </w:p>
    <w:p w:rsidR="004034CE" w:rsidRDefault="004034CE" w:rsidP="004034CE">
      <w:r>
        <w:t>TBL approach:</w:t>
      </w:r>
    </w:p>
    <w:p w:rsidR="004034CE" w:rsidRDefault="004034CE" w:rsidP="00943494">
      <w:pPr>
        <w:pStyle w:val="ListParagraph"/>
        <w:numPr>
          <w:ilvl w:val="0"/>
          <w:numId w:val="8"/>
        </w:numPr>
      </w:pPr>
      <w:r>
        <w:lastRenderedPageBreak/>
        <w:t>Improves transparency</w:t>
      </w:r>
    </w:p>
    <w:p w:rsidR="004034CE" w:rsidRDefault="004034CE" w:rsidP="00943494">
      <w:pPr>
        <w:pStyle w:val="ListParagraph"/>
        <w:numPr>
          <w:ilvl w:val="0"/>
          <w:numId w:val="8"/>
        </w:numPr>
      </w:pPr>
      <w:r>
        <w:t>Allows flexibility</w:t>
      </w:r>
    </w:p>
    <w:p w:rsidR="004034CE" w:rsidRDefault="004034CE" w:rsidP="00943494">
      <w:pPr>
        <w:pStyle w:val="ListParagraph"/>
        <w:numPr>
          <w:ilvl w:val="0"/>
          <w:numId w:val="8"/>
        </w:numPr>
      </w:pPr>
      <w:r>
        <w:t>Aims to satisfy more stakeholders</w:t>
      </w:r>
    </w:p>
    <w:p w:rsidR="004034CE" w:rsidRDefault="004034CE" w:rsidP="004034CE">
      <w:r>
        <w:t>Limits of TBL approach:</w:t>
      </w:r>
    </w:p>
    <w:p w:rsidR="004034CE" w:rsidRDefault="004034CE" w:rsidP="00943494">
      <w:pPr>
        <w:pStyle w:val="ListParagraph"/>
        <w:numPr>
          <w:ilvl w:val="0"/>
          <w:numId w:val="8"/>
        </w:numPr>
      </w:pPr>
      <w:r>
        <w:t>No measurement standards</w:t>
      </w:r>
    </w:p>
    <w:p w:rsidR="004034CE" w:rsidRDefault="004034CE" w:rsidP="00943494">
      <w:pPr>
        <w:pStyle w:val="ListParagraph"/>
        <w:numPr>
          <w:ilvl w:val="0"/>
          <w:numId w:val="8"/>
        </w:numPr>
      </w:pPr>
      <w:r>
        <w:t>Too subjective</w:t>
      </w:r>
    </w:p>
    <w:p w:rsidR="004034CE" w:rsidRDefault="004034CE" w:rsidP="004034CE">
      <w:r>
        <w:t>Measuring sustainability:</w:t>
      </w:r>
    </w:p>
    <w:p w:rsidR="004034CE" w:rsidRDefault="004034CE" w:rsidP="00943494">
      <w:pPr>
        <w:pStyle w:val="ListParagraph"/>
        <w:numPr>
          <w:ilvl w:val="0"/>
          <w:numId w:val="8"/>
        </w:numPr>
      </w:pPr>
      <w:r>
        <w:t>Living planet index: measuring the changes to biological diversity</w:t>
      </w:r>
    </w:p>
    <w:p w:rsidR="004034CE" w:rsidRDefault="004034CE" w:rsidP="00943494">
      <w:pPr>
        <w:pStyle w:val="ListParagraph"/>
        <w:numPr>
          <w:ilvl w:val="0"/>
          <w:numId w:val="8"/>
        </w:numPr>
      </w:pPr>
      <w:r>
        <w:t>Ecological footprint: amount of biologically productive land required to meet the demands of our consumption</w:t>
      </w:r>
    </w:p>
    <w:p w:rsidR="004034CE" w:rsidRDefault="004034CE" w:rsidP="00943494">
      <w:pPr>
        <w:pStyle w:val="ListParagraph"/>
        <w:numPr>
          <w:ilvl w:val="0"/>
          <w:numId w:val="8"/>
        </w:numPr>
      </w:pPr>
      <w:r>
        <w:t>Index of sustainable economic welfare: focuses on the positive and negative activities that affect a society’s well-being. More accurate than GDP for measuring prosperity.</w:t>
      </w:r>
    </w:p>
    <w:p w:rsidR="004034CE" w:rsidRDefault="004034CE" w:rsidP="00943494">
      <w:pPr>
        <w:pStyle w:val="ListParagraph"/>
        <w:numPr>
          <w:ilvl w:val="0"/>
          <w:numId w:val="8"/>
        </w:numPr>
      </w:pPr>
      <w:r>
        <w:t>Genuine progress indicator: measures a country or region’s economy’s well being</w:t>
      </w:r>
    </w:p>
    <w:p w:rsidR="006B571D" w:rsidRPr="00325E2B" w:rsidRDefault="006B571D" w:rsidP="006B571D">
      <w:pPr>
        <w:rPr>
          <w:rFonts w:ascii="Century Gothic" w:hAnsi="Century Gothic"/>
          <w:b/>
          <w:sz w:val="30"/>
          <w:szCs w:val="30"/>
        </w:rPr>
      </w:pPr>
      <w:r>
        <w:rPr>
          <w:rFonts w:ascii="Century Gothic" w:hAnsi="Century Gothic"/>
          <w:b/>
          <w:sz w:val="30"/>
          <w:szCs w:val="30"/>
        </w:rPr>
        <w:t>Chapter 12</w:t>
      </w:r>
      <w:r w:rsidRPr="00325E2B">
        <w:rPr>
          <w:rFonts w:ascii="Century Gothic" w:hAnsi="Century Gothic"/>
          <w:b/>
          <w:sz w:val="30"/>
          <w:szCs w:val="30"/>
        </w:rPr>
        <w:t xml:space="preserve">: </w:t>
      </w:r>
      <w:r>
        <w:rPr>
          <w:rFonts w:ascii="Century Gothic" w:hAnsi="Century Gothic"/>
          <w:b/>
          <w:sz w:val="30"/>
          <w:szCs w:val="30"/>
        </w:rPr>
        <w:t>Confronting Change</w:t>
      </w:r>
    </w:p>
    <w:p w:rsidR="006B571D" w:rsidRPr="00901BCA" w:rsidRDefault="006B571D" w:rsidP="006B571D">
      <w:pPr>
        <w:spacing w:line="220" w:lineRule="exact"/>
        <w:rPr>
          <w:rFonts w:ascii="Century Gothic" w:hAnsi="Century Gothic"/>
          <w:sz w:val="20"/>
          <w:vertAlign w:val="subscript"/>
        </w:rPr>
      </w:pPr>
    </w:p>
    <w:p w:rsidR="006B571D" w:rsidRDefault="006B571D" w:rsidP="006B571D">
      <w:pPr>
        <w:rPr>
          <w:rFonts w:ascii="Century Gothic" w:hAnsi="Century Gothic"/>
          <w:b/>
          <w:u w:val="single"/>
        </w:rPr>
      </w:pPr>
      <w:r>
        <w:rPr>
          <w:rFonts w:ascii="Century Gothic" w:hAnsi="Century Gothic"/>
          <w:b/>
          <w:u w:val="single"/>
        </w:rPr>
        <w:t>CHANGE AND THE ENVIRONMENT OF BUSINESS</w:t>
      </w:r>
    </w:p>
    <w:p w:rsidR="006B571D" w:rsidRDefault="006B571D" w:rsidP="006B571D">
      <w:pPr>
        <w:rPr>
          <w:rFonts w:ascii="Century Gothic" w:hAnsi="Century Gothic"/>
          <w:b/>
          <w:sz w:val="20"/>
          <w:u w:val="single"/>
        </w:rPr>
      </w:pPr>
    </w:p>
    <w:p w:rsidR="006B571D" w:rsidRPr="003D58DF" w:rsidRDefault="006B571D" w:rsidP="006B571D">
      <w:pPr>
        <w:rPr>
          <w:rFonts w:ascii="Century Gothic" w:hAnsi="Century Gothic"/>
          <w:sz w:val="20"/>
        </w:rPr>
      </w:pPr>
      <w:r>
        <w:rPr>
          <w:rFonts w:ascii="Century Gothic" w:hAnsi="Century Gothic"/>
          <w:sz w:val="20"/>
        </w:rPr>
        <w:t>Since organizations are open systems, must learn to “fit” with its external environment</w:t>
      </w:r>
    </w:p>
    <w:p w:rsidR="006B571D" w:rsidRDefault="006B571D" w:rsidP="006B571D">
      <w:pPr>
        <w:rPr>
          <w:rFonts w:ascii="Century Gothic" w:hAnsi="Century Gothic"/>
          <w:b/>
          <w:u w:val="single"/>
        </w:rPr>
      </w:pPr>
    </w:p>
    <w:p w:rsidR="006B571D" w:rsidRDefault="006B571D" w:rsidP="006B571D">
      <w:pPr>
        <w:rPr>
          <w:rFonts w:ascii="Century Gothic" w:hAnsi="Century Gothic"/>
        </w:rPr>
      </w:pPr>
      <w:r>
        <w:rPr>
          <w:rFonts w:ascii="Century Gothic" w:hAnsi="Century Gothic"/>
        </w:rPr>
        <w:t>Factors of Change: “GET SPC”</w:t>
      </w:r>
    </w:p>
    <w:p w:rsidR="006B571D" w:rsidRPr="006410F1" w:rsidRDefault="006B571D" w:rsidP="006B571D">
      <w:pPr>
        <w:pStyle w:val="ListParagraph"/>
        <w:numPr>
          <w:ilvl w:val="0"/>
          <w:numId w:val="52"/>
        </w:numPr>
        <w:spacing w:after="0" w:line="240" w:lineRule="auto"/>
        <w:rPr>
          <w:rFonts w:ascii="Century Gothic" w:hAnsi="Century Gothic"/>
          <w:sz w:val="20"/>
        </w:rPr>
      </w:pPr>
      <w:r w:rsidRPr="006410F1">
        <w:rPr>
          <w:rFonts w:ascii="Century Gothic" w:hAnsi="Century Gothic"/>
          <w:b/>
          <w:sz w:val="20"/>
        </w:rPr>
        <w:t>Global</w:t>
      </w:r>
      <w:r>
        <w:rPr>
          <w:rFonts w:ascii="Century Gothic" w:hAnsi="Century Gothic"/>
          <w:sz w:val="20"/>
        </w:rPr>
        <w:t>: globalization= ability for MNCs to conduct b</w:t>
      </w:r>
      <w:r w:rsidRPr="006410F1">
        <w:rPr>
          <w:rFonts w:ascii="Century Gothic" w:hAnsi="Century Gothic"/>
          <w:sz w:val="20"/>
        </w:rPr>
        <w:t xml:space="preserve">usiness almost anywhere. &amp; employment in other </w:t>
      </w:r>
      <w:r>
        <w:rPr>
          <w:rFonts w:ascii="Century Gothic" w:hAnsi="Century Gothic"/>
          <w:sz w:val="20"/>
        </w:rPr>
        <w:t>c</w:t>
      </w:r>
      <w:r w:rsidRPr="006410F1">
        <w:rPr>
          <w:rFonts w:ascii="Century Gothic" w:hAnsi="Century Gothic"/>
          <w:sz w:val="20"/>
        </w:rPr>
        <w:t>ountries for those with specialized skills</w:t>
      </w:r>
    </w:p>
    <w:p w:rsidR="006B571D" w:rsidRPr="006410F1" w:rsidRDefault="006B571D" w:rsidP="006B571D">
      <w:pPr>
        <w:pStyle w:val="ListParagraph"/>
        <w:numPr>
          <w:ilvl w:val="0"/>
          <w:numId w:val="52"/>
        </w:numPr>
        <w:spacing w:after="0" w:line="240" w:lineRule="auto"/>
        <w:rPr>
          <w:rFonts w:ascii="Century Gothic" w:hAnsi="Century Gothic"/>
          <w:sz w:val="20"/>
        </w:rPr>
      </w:pPr>
      <w:r w:rsidRPr="006410F1">
        <w:rPr>
          <w:rFonts w:ascii="Century Gothic" w:hAnsi="Century Gothic"/>
          <w:b/>
          <w:sz w:val="20"/>
        </w:rPr>
        <w:t>Economic</w:t>
      </w:r>
      <w:r>
        <w:rPr>
          <w:rFonts w:ascii="Century Gothic" w:hAnsi="Century Gothic"/>
          <w:sz w:val="20"/>
        </w:rPr>
        <w:t xml:space="preserve">: changes in organizational structure (shift </w:t>
      </w:r>
      <w:r w:rsidRPr="006410F1">
        <w:rPr>
          <w:rFonts w:ascii="Century Gothic" w:hAnsi="Century Gothic"/>
          <w:sz w:val="20"/>
        </w:rPr>
        <w:t>from tall to flat structure), and career expectations</w:t>
      </w:r>
      <w:r>
        <w:rPr>
          <w:rFonts w:ascii="Century Gothic" w:hAnsi="Century Gothic"/>
          <w:sz w:val="20"/>
        </w:rPr>
        <w:t xml:space="preserve"> </w:t>
      </w:r>
      <w:r w:rsidRPr="006410F1">
        <w:rPr>
          <w:rFonts w:ascii="Century Gothic" w:hAnsi="Century Gothic"/>
          <w:sz w:val="20"/>
        </w:rPr>
        <w:t>(long-term careers to p/t and temp work, jumping around the organization rather than “climbing up”)</w:t>
      </w:r>
    </w:p>
    <w:p w:rsidR="006B571D" w:rsidRPr="006410F1" w:rsidRDefault="006B571D" w:rsidP="006B571D">
      <w:pPr>
        <w:pStyle w:val="ListParagraph"/>
        <w:numPr>
          <w:ilvl w:val="0"/>
          <w:numId w:val="52"/>
        </w:numPr>
        <w:spacing w:after="0" w:line="240" w:lineRule="auto"/>
        <w:rPr>
          <w:rFonts w:ascii="Century Gothic" w:hAnsi="Century Gothic"/>
          <w:sz w:val="20"/>
        </w:rPr>
      </w:pPr>
      <w:r w:rsidRPr="006410F1">
        <w:rPr>
          <w:rFonts w:ascii="Century Gothic" w:hAnsi="Century Gothic"/>
          <w:b/>
          <w:sz w:val="20"/>
        </w:rPr>
        <w:t>Technological</w:t>
      </w:r>
      <w:r>
        <w:rPr>
          <w:rFonts w:ascii="Century Gothic" w:hAnsi="Century Gothic"/>
          <w:sz w:val="20"/>
        </w:rPr>
        <w:t>: “</w:t>
      </w:r>
      <w:r>
        <w:rPr>
          <w:rFonts w:ascii="Century Gothic" w:hAnsi="Century Gothic"/>
          <w:i/>
          <w:sz w:val="20"/>
        </w:rPr>
        <w:t xml:space="preserve">The New Economy” or “Information </w:t>
      </w:r>
      <w:r w:rsidRPr="006410F1">
        <w:rPr>
          <w:rFonts w:ascii="Century Gothic" w:hAnsi="Century Gothic"/>
          <w:i/>
          <w:sz w:val="20"/>
        </w:rPr>
        <w:t>Revolution”=</w:t>
      </w:r>
      <w:r w:rsidRPr="006410F1">
        <w:rPr>
          <w:rFonts w:ascii="Century Gothic" w:hAnsi="Century Gothic"/>
          <w:sz w:val="20"/>
        </w:rPr>
        <w:t xml:space="preserve">devlpment and application of I.T. =rapid </w:t>
      </w:r>
      <w:r>
        <w:rPr>
          <w:rFonts w:ascii="Century Gothic" w:hAnsi="Century Gothic"/>
          <w:sz w:val="20"/>
        </w:rPr>
        <w:t>g</w:t>
      </w:r>
      <w:r w:rsidRPr="006410F1">
        <w:rPr>
          <w:rFonts w:ascii="Century Gothic" w:hAnsi="Century Gothic"/>
          <w:sz w:val="20"/>
        </w:rPr>
        <w:t>rowth, low employment/inflation, economic expansion and booming stock mrkt</w:t>
      </w:r>
      <w:r>
        <w:rPr>
          <w:rFonts w:ascii="Century Gothic" w:hAnsi="Century Gothic"/>
          <w:sz w:val="20"/>
        </w:rPr>
        <w:t xml:space="preserve">. </w:t>
      </w:r>
      <w:r w:rsidRPr="006410F1">
        <w:rPr>
          <w:rFonts w:ascii="Century Gothic" w:hAnsi="Century Gothic"/>
          <w:sz w:val="20"/>
        </w:rPr>
        <w:t xml:space="preserve">Firms that have gone web-based= good results (ex: </w:t>
      </w:r>
      <w:r>
        <w:sym w:font="Wingdings" w:char="F0E2"/>
      </w:r>
      <w:r w:rsidRPr="006410F1">
        <w:rPr>
          <w:rFonts w:ascii="Century Gothic" w:hAnsi="Century Gothic"/>
          <w:sz w:val="20"/>
        </w:rPr>
        <w:t xml:space="preserve">admin costs). Consider tech has pros (flexibility and creation of new jobs) AND cons (replacement of jobs </w:t>
      </w:r>
    </w:p>
    <w:p w:rsidR="006B571D" w:rsidRDefault="006B571D" w:rsidP="006B571D">
      <w:pPr>
        <w:pStyle w:val="ListParagraph"/>
        <w:numPr>
          <w:ilvl w:val="0"/>
          <w:numId w:val="52"/>
        </w:numPr>
        <w:spacing w:after="0" w:line="240" w:lineRule="auto"/>
        <w:rPr>
          <w:rFonts w:ascii="Century Gothic" w:hAnsi="Century Gothic"/>
          <w:sz w:val="20"/>
        </w:rPr>
      </w:pPr>
      <w:r w:rsidRPr="006410F1">
        <w:rPr>
          <w:rFonts w:ascii="Century Gothic" w:hAnsi="Century Gothic"/>
          <w:b/>
          <w:sz w:val="20"/>
        </w:rPr>
        <w:t>Societal</w:t>
      </w:r>
      <w:r>
        <w:rPr>
          <w:rFonts w:ascii="Century Gothic" w:hAnsi="Century Gothic"/>
          <w:sz w:val="20"/>
        </w:rPr>
        <w:t xml:space="preserve">: Bs must adapt to society (changing consumer tastes). Ageing pop, </w:t>
      </w:r>
      <w:r>
        <w:rPr>
          <w:rFonts w:ascii="Century Gothic" w:hAnsi="Century Gothic"/>
          <w:sz w:val="20"/>
        </w:rPr>
        <w:sym w:font="Wingdings" w:char="F0E1"/>
      </w:r>
      <w:r>
        <w:rPr>
          <w:rFonts w:ascii="Century Gothic" w:hAnsi="Century Gothic"/>
          <w:sz w:val="20"/>
        </w:rPr>
        <w:t>education=more knowledgeable workforce=multi-skilled jobs rather than highly specialized &amp; more teamwork</w:t>
      </w:r>
    </w:p>
    <w:p w:rsidR="006B571D" w:rsidRDefault="006B571D" w:rsidP="006B571D">
      <w:pPr>
        <w:pStyle w:val="ListParagraph"/>
        <w:numPr>
          <w:ilvl w:val="0"/>
          <w:numId w:val="52"/>
        </w:numPr>
        <w:spacing w:after="0" w:line="240" w:lineRule="auto"/>
        <w:rPr>
          <w:rFonts w:ascii="Century Gothic" w:hAnsi="Century Gothic"/>
          <w:sz w:val="20"/>
        </w:rPr>
      </w:pPr>
      <w:r w:rsidRPr="006410F1">
        <w:rPr>
          <w:rFonts w:ascii="Century Gothic" w:hAnsi="Century Gothic"/>
          <w:b/>
          <w:sz w:val="20"/>
        </w:rPr>
        <w:t>Political</w:t>
      </w:r>
      <w:r>
        <w:rPr>
          <w:rFonts w:ascii="Century Gothic" w:hAnsi="Century Gothic"/>
          <w:sz w:val="20"/>
        </w:rPr>
        <w:t xml:space="preserve">/legal: the legal environment can dictate </w:t>
      </w:r>
      <w:r>
        <w:rPr>
          <w:rFonts w:ascii="Century Gothic" w:hAnsi="Century Gothic"/>
          <w:i/>
          <w:sz w:val="20"/>
        </w:rPr>
        <w:t xml:space="preserve">how </w:t>
      </w:r>
      <w:r>
        <w:rPr>
          <w:rFonts w:ascii="Century Gothic" w:hAnsi="Century Gothic"/>
          <w:sz w:val="20"/>
        </w:rPr>
        <w:t xml:space="preserve">B competes, </w:t>
      </w:r>
      <w:r>
        <w:rPr>
          <w:rFonts w:ascii="Century Gothic" w:hAnsi="Century Gothic"/>
          <w:i/>
          <w:sz w:val="20"/>
        </w:rPr>
        <w:t xml:space="preserve">what </w:t>
      </w:r>
      <w:r>
        <w:rPr>
          <w:rFonts w:ascii="Century Gothic" w:hAnsi="Century Gothic"/>
          <w:sz w:val="20"/>
        </w:rPr>
        <w:t xml:space="preserve">it offers, </w:t>
      </w:r>
      <w:r>
        <w:rPr>
          <w:rFonts w:ascii="Century Gothic" w:hAnsi="Century Gothic"/>
          <w:i/>
          <w:sz w:val="20"/>
        </w:rPr>
        <w:t xml:space="preserve">how </w:t>
      </w:r>
      <w:r>
        <w:rPr>
          <w:rFonts w:ascii="Century Gothic" w:hAnsi="Century Gothic"/>
          <w:sz w:val="20"/>
        </w:rPr>
        <w:t>it offers it. Deregulation/privatization =industries where B didn’t exist before. Emphasis on employee treatment &amp; compensation (pay equity, merit-based-pay &amp; performance-based-pay, &amp; reduction of tariffs on imported goods)</w:t>
      </w:r>
    </w:p>
    <w:p w:rsidR="006B571D" w:rsidRPr="002D5FCB" w:rsidRDefault="006B571D" w:rsidP="006B571D">
      <w:pPr>
        <w:pStyle w:val="ListParagraph"/>
        <w:numPr>
          <w:ilvl w:val="0"/>
          <w:numId w:val="52"/>
        </w:numPr>
        <w:spacing w:after="0" w:line="240" w:lineRule="auto"/>
        <w:rPr>
          <w:rFonts w:ascii="Century Gothic" w:hAnsi="Century Gothic"/>
          <w:sz w:val="20"/>
        </w:rPr>
      </w:pPr>
      <w:r w:rsidRPr="006410F1">
        <w:rPr>
          <w:rFonts w:ascii="Century Gothic" w:hAnsi="Century Gothic"/>
          <w:b/>
          <w:sz w:val="20"/>
        </w:rPr>
        <w:t>Competitive</w:t>
      </w:r>
      <w:r>
        <w:rPr>
          <w:rFonts w:ascii="Century Gothic" w:hAnsi="Century Gothic"/>
          <w:sz w:val="20"/>
        </w:rPr>
        <w:t>:</w:t>
      </w:r>
      <w:r w:rsidRPr="002D5FCB">
        <w:rPr>
          <w:rFonts w:ascii="Century Gothic" w:hAnsi="Century Gothic"/>
          <w:sz w:val="20"/>
        </w:rPr>
        <w:t xml:space="preserve"> </w:t>
      </w:r>
      <w:r>
        <w:rPr>
          <w:rFonts w:ascii="Century Gothic" w:hAnsi="Century Gothic"/>
          <w:sz w:val="20"/>
        </w:rPr>
        <w:t xml:space="preserve">must continue to innovate; new/better ways </w:t>
      </w:r>
      <w:r w:rsidRPr="002D5FCB">
        <w:rPr>
          <w:rFonts w:ascii="Century Gothic" w:hAnsi="Century Gothic"/>
          <w:sz w:val="20"/>
        </w:rPr>
        <w:t>to serve customers, esp with globalization having flooded market with more competitors</w:t>
      </w:r>
    </w:p>
    <w:p w:rsidR="006B571D" w:rsidRDefault="006B571D" w:rsidP="006B571D">
      <w:pPr>
        <w:rPr>
          <w:rFonts w:ascii="Century Gothic" w:hAnsi="Century Gothic"/>
          <w:sz w:val="20"/>
        </w:rPr>
      </w:pPr>
    </w:p>
    <w:p w:rsidR="006B571D" w:rsidRPr="002D5FCB" w:rsidRDefault="006B571D" w:rsidP="006B571D">
      <w:pPr>
        <w:rPr>
          <w:rFonts w:ascii="Century Gothic" w:hAnsi="Century Gothic"/>
          <w:b/>
          <w:u w:val="single"/>
        </w:rPr>
      </w:pPr>
      <w:r>
        <w:rPr>
          <w:rFonts w:ascii="Century Gothic" w:hAnsi="Century Gothic"/>
          <w:b/>
          <w:u w:val="single"/>
        </w:rPr>
        <w:t>TYPES OF CHANGE</w:t>
      </w:r>
    </w:p>
    <w:p w:rsidR="006B571D" w:rsidRDefault="006B571D" w:rsidP="006B571D">
      <w:pPr>
        <w:rPr>
          <w:rFonts w:ascii="Century Gothic" w:hAnsi="Century Gothic"/>
          <w:sz w:val="20"/>
        </w:rPr>
      </w:pPr>
    </w:p>
    <w:tbl>
      <w:tblPr>
        <w:tblStyle w:val="MediumList1"/>
        <w:tblW w:w="0" w:type="auto"/>
        <w:tblLook w:val="04A0" w:firstRow="1" w:lastRow="0" w:firstColumn="1" w:lastColumn="0" w:noHBand="0" w:noVBand="1"/>
      </w:tblPr>
      <w:tblGrid>
        <w:gridCol w:w="2952"/>
        <w:gridCol w:w="2952"/>
        <w:gridCol w:w="2952"/>
      </w:tblGrid>
      <w:tr w:rsidR="006B571D" w:rsidRPr="00F80910" w:rsidTr="00E16C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shd w:val="clear" w:color="auto" w:fill="FFFFFF" w:themeFill="background1"/>
          </w:tcPr>
          <w:p w:rsidR="006B571D" w:rsidRPr="00F80910" w:rsidRDefault="006B571D" w:rsidP="00E16CDF">
            <w:pPr>
              <w:spacing w:line="220" w:lineRule="exact"/>
              <w:rPr>
                <w:rFonts w:ascii="Century Gothic" w:hAnsi="Century Gothic"/>
                <w:color w:val="auto"/>
                <w:sz w:val="18"/>
                <w:szCs w:val="20"/>
              </w:rPr>
            </w:pPr>
            <w:r w:rsidRPr="00F80910">
              <w:rPr>
                <w:rFonts w:ascii="Century Gothic" w:hAnsi="Century Gothic"/>
                <w:color w:val="8496B0" w:themeColor="text2" w:themeTint="99"/>
                <w:sz w:val="18"/>
                <w:szCs w:val="20"/>
              </w:rPr>
              <w:t>DEVELOPMENTAL</w:t>
            </w:r>
            <w:r w:rsidRPr="00F80910">
              <w:rPr>
                <w:rFonts w:ascii="Century Gothic" w:hAnsi="Century Gothic"/>
                <w:color w:val="auto"/>
                <w:sz w:val="18"/>
                <w:szCs w:val="20"/>
              </w:rPr>
              <w:t xml:space="preserve"> Change</w:t>
            </w:r>
          </w:p>
        </w:tc>
        <w:tc>
          <w:tcPr>
            <w:tcW w:w="2952" w:type="dxa"/>
            <w:shd w:val="clear" w:color="auto" w:fill="FFFFFF" w:themeFill="background1"/>
          </w:tcPr>
          <w:p w:rsidR="006B571D" w:rsidRPr="00F80910" w:rsidRDefault="006B571D" w:rsidP="00E16CDF">
            <w:pPr>
              <w:spacing w:line="220" w:lineRule="exact"/>
              <w:cnfStyle w:val="100000000000" w:firstRow="1" w:lastRow="0" w:firstColumn="0" w:lastColumn="0" w:oddVBand="0" w:evenVBand="0" w:oddHBand="0" w:evenHBand="0" w:firstRowFirstColumn="0" w:firstRowLastColumn="0" w:lastRowFirstColumn="0" w:lastRowLastColumn="0"/>
              <w:rPr>
                <w:rFonts w:ascii="Century Gothic" w:hAnsi="Century Gothic"/>
                <w:b/>
                <w:color w:val="auto"/>
                <w:sz w:val="18"/>
                <w:szCs w:val="20"/>
              </w:rPr>
            </w:pPr>
            <w:r w:rsidRPr="00F80910">
              <w:rPr>
                <w:rFonts w:ascii="Century Gothic" w:hAnsi="Century Gothic"/>
                <w:b/>
                <w:color w:val="8496B0" w:themeColor="text2" w:themeTint="99"/>
                <w:sz w:val="18"/>
                <w:szCs w:val="20"/>
              </w:rPr>
              <w:t>TRANSITIONAL</w:t>
            </w:r>
            <w:r w:rsidRPr="00F80910">
              <w:rPr>
                <w:rFonts w:ascii="Century Gothic" w:hAnsi="Century Gothic"/>
                <w:b/>
                <w:color w:val="auto"/>
                <w:sz w:val="18"/>
                <w:szCs w:val="20"/>
              </w:rPr>
              <w:t xml:space="preserve"> Change</w:t>
            </w:r>
          </w:p>
        </w:tc>
        <w:tc>
          <w:tcPr>
            <w:tcW w:w="2952" w:type="dxa"/>
            <w:shd w:val="clear" w:color="auto" w:fill="FFFFFF" w:themeFill="background1"/>
          </w:tcPr>
          <w:p w:rsidR="006B571D" w:rsidRPr="00F80910" w:rsidRDefault="006B571D" w:rsidP="00E16CDF">
            <w:pPr>
              <w:spacing w:line="220" w:lineRule="exact"/>
              <w:cnfStyle w:val="100000000000" w:firstRow="1" w:lastRow="0" w:firstColumn="0" w:lastColumn="0" w:oddVBand="0" w:evenVBand="0" w:oddHBand="0" w:evenHBand="0" w:firstRowFirstColumn="0" w:firstRowLastColumn="0" w:lastRowFirstColumn="0" w:lastRowLastColumn="0"/>
              <w:rPr>
                <w:rFonts w:ascii="Century Gothic" w:hAnsi="Century Gothic"/>
                <w:b/>
                <w:color w:val="auto"/>
                <w:sz w:val="18"/>
                <w:szCs w:val="20"/>
              </w:rPr>
            </w:pPr>
            <w:r w:rsidRPr="00F80910">
              <w:rPr>
                <w:rFonts w:ascii="Century Gothic" w:hAnsi="Century Gothic"/>
                <w:b/>
                <w:color w:val="8496B0" w:themeColor="text2" w:themeTint="99"/>
                <w:sz w:val="18"/>
                <w:szCs w:val="20"/>
              </w:rPr>
              <w:t>TRANSFORMATIONAL</w:t>
            </w:r>
            <w:r w:rsidRPr="00F80910">
              <w:rPr>
                <w:rFonts w:ascii="Century Gothic" w:hAnsi="Century Gothic"/>
                <w:b/>
                <w:color w:val="auto"/>
                <w:sz w:val="18"/>
                <w:szCs w:val="20"/>
              </w:rPr>
              <w:t xml:space="preserve"> Change</w:t>
            </w:r>
          </w:p>
        </w:tc>
      </w:tr>
      <w:tr w:rsidR="006B571D" w:rsidRPr="000D2332" w:rsidTr="00E16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shd w:val="clear" w:color="auto" w:fill="FFFFFF" w:themeFill="background1"/>
          </w:tcPr>
          <w:p w:rsidR="006B571D" w:rsidRPr="00F80910" w:rsidRDefault="006B571D" w:rsidP="00E16CDF">
            <w:pPr>
              <w:spacing w:line="180" w:lineRule="exact"/>
              <w:rPr>
                <w:rFonts w:ascii="Century Gothic" w:hAnsi="Century Gothic"/>
                <w:b w:val="0"/>
                <w:sz w:val="16"/>
                <w:szCs w:val="20"/>
              </w:rPr>
            </w:pPr>
            <w:r w:rsidRPr="00F80910">
              <w:rPr>
                <w:rFonts w:ascii="Century Gothic" w:hAnsi="Century Gothic"/>
                <w:b w:val="0"/>
                <w:sz w:val="16"/>
                <w:szCs w:val="20"/>
              </w:rPr>
              <w:sym w:font="Wingdings" w:char="F06C"/>
            </w:r>
            <w:r w:rsidRPr="00F80910">
              <w:rPr>
                <w:rFonts w:ascii="Century Gothic" w:hAnsi="Century Gothic"/>
                <w:b w:val="0"/>
                <w:sz w:val="16"/>
                <w:szCs w:val="20"/>
              </w:rPr>
              <w:t xml:space="preserve">  </w:t>
            </w:r>
            <w:r w:rsidRPr="00F80910">
              <w:rPr>
                <w:rFonts w:ascii="Century Gothic" w:hAnsi="Century Gothic"/>
                <w:b w:val="0"/>
                <w:i/>
                <w:sz w:val="16"/>
                <w:szCs w:val="20"/>
              </w:rPr>
              <w:t>Improves</w:t>
            </w:r>
            <w:r w:rsidRPr="00F80910">
              <w:rPr>
                <w:rFonts w:ascii="Century Gothic" w:hAnsi="Century Gothic"/>
                <w:b w:val="0"/>
                <w:sz w:val="16"/>
                <w:szCs w:val="20"/>
              </w:rPr>
              <w:t xml:space="preserve"> existing skills, processes, methods, performance standards</w:t>
            </w:r>
          </w:p>
          <w:p w:rsidR="006B571D" w:rsidRPr="00F80910" w:rsidRDefault="006B571D" w:rsidP="00E16CDF">
            <w:pPr>
              <w:spacing w:line="180" w:lineRule="exact"/>
              <w:rPr>
                <w:rFonts w:ascii="Century Gothic" w:hAnsi="Century Gothic"/>
                <w:b w:val="0"/>
                <w:sz w:val="16"/>
                <w:szCs w:val="20"/>
              </w:rPr>
            </w:pPr>
          </w:p>
          <w:p w:rsidR="006B571D" w:rsidRPr="00F80910" w:rsidRDefault="006B571D" w:rsidP="00E16CDF">
            <w:pPr>
              <w:spacing w:line="180" w:lineRule="exact"/>
              <w:rPr>
                <w:rFonts w:ascii="Century Gothic" w:hAnsi="Century Gothic"/>
                <w:b w:val="0"/>
                <w:sz w:val="16"/>
                <w:szCs w:val="20"/>
              </w:rPr>
            </w:pPr>
          </w:p>
          <w:p w:rsidR="006B571D" w:rsidRPr="00F80910" w:rsidRDefault="006B571D" w:rsidP="00E16CDF">
            <w:pPr>
              <w:spacing w:line="180" w:lineRule="exact"/>
              <w:rPr>
                <w:rFonts w:ascii="Century Gothic" w:hAnsi="Century Gothic"/>
                <w:b w:val="0"/>
                <w:sz w:val="16"/>
                <w:szCs w:val="20"/>
              </w:rPr>
            </w:pPr>
          </w:p>
          <w:p w:rsidR="006B571D" w:rsidRPr="00F80910" w:rsidRDefault="006B571D" w:rsidP="00E16CDF">
            <w:pPr>
              <w:spacing w:line="180" w:lineRule="exact"/>
              <w:rPr>
                <w:rFonts w:ascii="Century Gothic" w:hAnsi="Century Gothic"/>
                <w:b w:val="0"/>
                <w:sz w:val="16"/>
                <w:szCs w:val="20"/>
              </w:rPr>
            </w:pPr>
          </w:p>
        </w:tc>
        <w:tc>
          <w:tcPr>
            <w:tcW w:w="2952" w:type="dxa"/>
            <w:shd w:val="clear" w:color="auto" w:fill="FFFFFF" w:themeFill="background1"/>
          </w:tcPr>
          <w:p w:rsidR="006B571D" w:rsidRPr="00F80910"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F80910">
              <w:rPr>
                <w:rFonts w:ascii="Century Gothic" w:hAnsi="Century Gothic"/>
                <w:sz w:val="16"/>
                <w:szCs w:val="20"/>
              </w:rPr>
              <w:sym w:font="Wingdings" w:char="F06C"/>
            </w:r>
            <w:r w:rsidRPr="00F80910">
              <w:rPr>
                <w:rFonts w:ascii="Century Gothic" w:hAnsi="Century Gothic"/>
                <w:sz w:val="16"/>
                <w:szCs w:val="20"/>
              </w:rPr>
              <w:t xml:space="preserve">  </w:t>
            </w:r>
            <w:r w:rsidRPr="00F80910">
              <w:rPr>
                <w:rFonts w:ascii="Century Gothic" w:hAnsi="Century Gothic"/>
                <w:i/>
                <w:sz w:val="16"/>
                <w:szCs w:val="20"/>
              </w:rPr>
              <w:t xml:space="preserve">Replaces </w:t>
            </w:r>
            <w:r w:rsidRPr="00F80910">
              <w:rPr>
                <w:rFonts w:ascii="Century Gothic" w:hAnsi="Century Gothic"/>
                <w:sz w:val="16"/>
                <w:szCs w:val="20"/>
              </w:rPr>
              <w:t>what already exists with something completely new</w:t>
            </w:r>
          </w:p>
          <w:p w:rsidR="006B571D" w:rsidRPr="00F80910"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F80910">
              <w:rPr>
                <w:rFonts w:ascii="Century Gothic" w:hAnsi="Century Gothic"/>
                <w:sz w:val="16"/>
                <w:szCs w:val="20"/>
              </w:rPr>
              <w:sym w:font="Wingdings" w:char="F06C"/>
            </w:r>
            <w:r w:rsidRPr="00F80910">
              <w:rPr>
                <w:rFonts w:ascii="Century Gothic" w:hAnsi="Century Gothic"/>
                <w:sz w:val="16"/>
                <w:szCs w:val="20"/>
              </w:rPr>
              <w:t xml:space="preserve">  Requires organization to depart from old methods</w:t>
            </w:r>
          </w:p>
        </w:tc>
        <w:tc>
          <w:tcPr>
            <w:tcW w:w="2952" w:type="dxa"/>
            <w:shd w:val="clear" w:color="auto" w:fill="FFFFFF" w:themeFill="background1"/>
          </w:tcPr>
          <w:p w:rsidR="006B571D" w:rsidRPr="00F80910"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F80910">
              <w:rPr>
                <w:rFonts w:ascii="Century Gothic" w:hAnsi="Century Gothic"/>
                <w:sz w:val="16"/>
                <w:szCs w:val="20"/>
              </w:rPr>
              <w:sym w:font="Wingdings" w:char="F06C"/>
            </w:r>
            <w:r w:rsidRPr="00F80910">
              <w:rPr>
                <w:rFonts w:ascii="Century Gothic" w:hAnsi="Century Gothic"/>
                <w:sz w:val="16"/>
                <w:szCs w:val="20"/>
              </w:rPr>
              <w:t xml:space="preserve">  Transforms future state from current state dramatically</w:t>
            </w:r>
          </w:p>
          <w:p w:rsidR="006B571D" w:rsidRPr="00F80910"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F80910">
              <w:rPr>
                <w:rFonts w:ascii="Century Gothic" w:hAnsi="Century Gothic"/>
                <w:sz w:val="16"/>
                <w:szCs w:val="20"/>
              </w:rPr>
              <w:sym w:font="Wingdings" w:char="F06C"/>
            </w:r>
            <w:r w:rsidRPr="00F80910">
              <w:rPr>
                <w:rFonts w:ascii="Century Gothic" w:hAnsi="Century Gothic"/>
                <w:sz w:val="16"/>
                <w:szCs w:val="20"/>
              </w:rPr>
              <w:t xml:space="preserve">  Outcomes are unknown, unpredictable and uncertain</w:t>
            </w:r>
          </w:p>
          <w:p w:rsidR="006B571D" w:rsidRPr="00F80910"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F80910">
              <w:rPr>
                <w:rFonts w:ascii="Century Gothic" w:hAnsi="Century Gothic"/>
                <w:sz w:val="16"/>
                <w:szCs w:val="20"/>
              </w:rPr>
              <w:sym w:font="Wingdings" w:char="F06C"/>
            </w:r>
            <w:r w:rsidRPr="00F80910">
              <w:rPr>
                <w:rFonts w:ascii="Century Gothic" w:hAnsi="Century Gothic"/>
                <w:sz w:val="16"/>
                <w:szCs w:val="20"/>
              </w:rPr>
              <w:t xml:space="preserve">  Achieved through trail and error</w:t>
            </w:r>
          </w:p>
          <w:p w:rsidR="006B571D" w:rsidRPr="00F80910"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F80910">
              <w:rPr>
                <w:rFonts w:ascii="Century Gothic" w:hAnsi="Century Gothic"/>
                <w:sz w:val="16"/>
                <w:szCs w:val="20"/>
              </w:rPr>
              <w:sym w:font="Wingdings" w:char="F06C"/>
            </w:r>
            <w:r w:rsidRPr="00F80910">
              <w:rPr>
                <w:rFonts w:ascii="Century Gothic" w:hAnsi="Century Gothic"/>
                <w:sz w:val="16"/>
                <w:szCs w:val="20"/>
              </w:rPr>
              <w:t xml:space="preserve">  Employees and their mindsets, behavior, and culture must </w:t>
            </w:r>
            <w:r w:rsidRPr="00F80910">
              <w:rPr>
                <w:rFonts w:ascii="Century Gothic" w:hAnsi="Century Gothic"/>
                <w:sz w:val="16"/>
                <w:szCs w:val="20"/>
              </w:rPr>
              <w:lastRenderedPageBreak/>
              <w:t xml:space="preserve">change to successfully implement this type of change </w:t>
            </w:r>
          </w:p>
        </w:tc>
      </w:tr>
    </w:tbl>
    <w:p w:rsidR="006B571D" w:rsidRPr="002D5FCB" w:rsidRDefault="006B571D" w:rsidP="006B571D">
      <w:pPr>
        <w:rPr>
          <w:rFonts w:ascii="Century Gothic" w:hAnsi="Century Gothic"/>
          <w:sz w:val="20"/>
        </w:rPr>
      </w:pPr>
    </w:p>
    <w:p w:rsidR="006B571D" w:rsidRPr="002C4C51" w:rsidRDefault="006B571D" w:rsidP="006B571D">
      <w:pPr>
        <w:rPr>
          <w:rFonts w:ascii="Century Gothic" w:hAnsi="Century Gothic"/>
          <w:sz w:val="20"/>
        </w:rPr>
      </w:pPr>
    </w:p>
    <w:p w:rsidR="006B571D" w:rsidRPr="00F80910" w:rsidRDefault="006B571D" w:rsidP="006B571D">
      <w:pPr>
        <w:rPr>
          <w:rFonts w:ascii="Century Gothic" w:hAnsi="Century Gothic"/>
          <w:i/>
          <w:sz w:val="16"/>
        </w:rPr>
      </w:pPr>
      <w:r>
        <w:rPr>
          <w:rFonts w:ascii="Century Gothic" w:hAnsi="Century Gothic"/>
          <w:i/>
          <w:sz w:val="16"/>
        </w:rPr>
        <w:t>DEVELOPMENTAL CHANGE: change that attempts to improve upon what the business is currently doing, rather than creating something completely new (improvement of existing skills, processes, methods, conditions,etc)</w:t>
      </w:r>
    </w:p>
    <w:p w:rsidR="006B571D" w:rsidRPr="002C4C51" w:rsidRDefault="006B571D" w:rsidP="006B571D">
      <w:pPr>
        <w:rPr>
          <w:rFonts w:ascii="Century Gothic" w:hAnsi="Century Gothic"/>
          <w:sz w:val="20"/>
        </w:rPr>
      </w:pPr>
    </w:p>
    <w:p w:rsidR="006B571D" w:rsidRDefault="006B571D" w:rsidP="006B571D">
      <w:pPr>
        <w:rPr>
          <w:rFonts w:ascii="Century Gothic" w:hAnsi="Century Gothic"/>
          <w:i/>
          <w:sz w:val="16"/>
        </w:rPr>
      </w:pPr>
      <w:r>
        <w:rPr>
          <w:rFonts w:ascii="Century Gothic" w:hAnsi="Century Gothic"/>
          <w:i/>
          <w:sz w:val="16"/>
        </w:rPr>
        <w:t>TRANSITIONAL CHANGE: change that replaces what already exists with something completely new. It requires the organization to depart from old methods of operation while the new state is being established (reorganizations, mergers/acquisitions, new products/services that replace old ones, IT implantations that don’t require significant impact on culture/behavior)</w:t>
      </w:r>
    </w:p>
    <w:p w:rsidR="006B571D" w:rsidRPr="002C4C51" w:rsidRDefault="006B571D" w:rsidP="006B571D">
      <w:pPr>
        <w:rPr>
          <w:rFonts w:ascii="Century Gothic" w:hAnsi="Century Gothic"/>
          <w:sz w:val="20"/>
        </w:rPr>
      </w:pPr>
    </w:p>
    <w:p w:rsidR="006B571D" w:rsidRDefault="006B571D" w:rsidP="006B571D">
      <w:pPr>
        <w:rPr>
          <w:rFonts w:ascii="Century Gothic" w:hAnsi="Century Gothic"/>
          <w:i/>
          <w:sz w:val="16"/>
        </w:rPr>
      </w:pPr>
      <w:r>
        <w:rPr>
          <w:rFonts w:ascii="Century Gothic" w:hAnsi="Century Gothic"/>
          <w:i/>
          <w:sz w:val="16"/>
        </w:rPr>
        <w:t xml:space="preserve">TRANSFORMATIONAL CHANGE: a type of change where the future state of the business is dramatically different from the current operating state. The most challenging type of change to implement, b/c the future is unknown, </w:t>
      </w:r>
      <w:r>
        <w:rPr>
          <w:rFonts w:ascii="Century Gothic" w:hAnsi="Century Gothic"/>
          <w:i/>
          <w:sz w:val="16"/>
        </w:rPr>
        <w:sym w:font="Symbol" w:char="F05C"/>
      </w:r>
      <w:r>
        <w:rPr>
          <w:rFonts w:ascii="Century Gothic" w:hAnsi="Century Gothic"/>
          <w:i/>
          <w:sz w:val="16"/>
        </w:rPr>
        <w:t xml:space="preserve">requires employees to develop new mindsets, behaviors, &amp; entirely different organizational culture </w:t>
      </w:r>
    </w:p>
    <w:p w:rsidR="006B571D" w:rsidRDefault="006B571D" w:rsidP="006B571D">
      <w:pPr>
        <w:rPr>
          <w:rFonts w:ascii="Century Gothic" w:hAnsi="Century Gothic"/>
          <w:i/>
          <w:sz w:val="16"/>
        </w:rPr>
      </w:pPr>
    </w:p>
    <w:p w:rsidR="006B571D" w:rsidRDefault="006B571D" w:rsidP="006B571D">
      <w:pPr>
        <w:rPr>
          <w:rFonts w:ascii="Century Gothic" w:hAnsi="Century Gothic"/>
          <w:i/>
          <w:sz w:val="16"/>
        </w:rPr>
      </w:pPr>
    </w:p>
    <w:p w:rsidR="006B571D" w:rsidRDefault="006B571D" w:rsidP="006B571D">
      <w:pPr>
        <w:rPr>
          <w:rFonts w:ascii="Century Gothic" w:hAnsi="Century Gothic"/>
          <w:i/>
          <w:sz w:val="16"/>
        </w:rPr>
      </w:pPr>
    </w:p>
    <w:p w:rsidR="006B571D" w:rsidRDefault="006B571D" w:rsidP="006B571D">
      <w:pPr>
        <w:rPr>
          <w:rFonts w:ascii="Century Gothic" w:hAnsi="Century Gothic"/>
          <w:i/>
          <w:sz w:val="16"/>
        </w:rPr>
      </w:pPr>
    </w:p>
    <w:p w:rsidR="006B571D" w:rsidRPr="00C15DF7" w:rsidRDefault="006B571D" w:rsidP="006B571D">
      <w:pPr>
        <w:rPr>
          <w:rFonts w:ascii="Century Gothic" w:hAnsi="Century Gothic"/>
          <w:b/>
          <w:u w:val="single"/>
        </w:rPr>
      </w:pPr>
      <w:r>
        <w:rPr>
          <w:rFonts w:ascii="Century Gothic" w:hAnsi="Century Gothic"/>
          <w:b/>
          <w:u w:val="single"/>
        </w:rPr>
        <w:t>METHODS OF CHANGE: THEORY E AND THEORY O CHANGE</w:t>
      </w:r>
    </w:p>
    <w:p w:rsidR="006B571D" w:rsidRDefault="006B571D" w:rsidP="006B571D">
      <w:pPr>
        <w:rPr>
          <w:rFonts w:ascii="Century Gothic" w:hAnsi="Century Gothic"/>
          <w:sz w:val="20"/>
        </w:rPr>
      </w:pPr>
    </w:p>
    <w:p w:rsidR="006B571D" w:rsidRDefault="006B571D" w:rsidP="006B571D">
      <w:pPr>
        <w:rPr>
          <w:rFonts w:ascii="Century Gothic" w:hAnsi="Century Gothic"/>
          <w:sz w:val="20"/>
        </w:rPr>
      </w:pPr>
      <w:r>
        <w:rPr>
          <w:rFonts w:ascii="Century Gothic" w:hAnsi="Century Gothic"/>
          <w:sz w:val="20"/>
        </w:rPr>
        <w:t>Theory E &amp; O are implemented to respond to the challenges of changes (structural, cost cutting, process &amp; cultural change).</w:t>
      </w:r>
    </w:p>
    <w:p w:rsidR="006B571D" w:rsidRDefault="006B571D" w:rsidP="006B571D">
      <w:pPr>
        <w:rPr>
          <w:rFonts w:ascii="Century Gothic" w:hAnsi="Century Gothic"/>
          <w:sz w:val="20"/>
        </w:rPr>
      </w:pPr>
    </w:p>
    <w:p w:rsidR="006B571D" w:rsidRPr="00C15DF7" w:rsidRDefault="006B571D" w:rsidP="006B571D">
      <w:pPr>
        <w:rPr>
          <w:rFonts w:ascii="Century Gothic" w:hAnsi="Century Gothic"/>
          <w:sz w:val="16"/>
        </w:rPr>
      </w:pPr>
      <w:r>
        <w:rPr>
          <w:rFonts w:ascii="Century Gothic" w:hAnsi="Century Gothic"/>
          <w:i/>
          <w:sz w:val="16"/>
        </w:rPr>
        <w:t xml:space="preserve">THEORY E CHANGE: a theory of change that its purpose is the creation of </w:t>
      </w:r>
      <w:r w:rsidRPr="002D7B57">
        <w:rPr>
          <w:rFonts w:ascii="Century Gothic" w:hAnsi="Century Gothic"/>
          <w:b/>
          <w:i/>
          <w:sz w:val="16"/>
        </w:rPr>
        <w:t>economic</w:t>
      </w:r>
      <w:r>
        <w:rPr>
          <w:rFonts w:ascii="Century Gothic" w:hAnsi="Century Gothic"/>
          <w:i/>
          <w:sz w:val="16"/>
        </w:rPr>
        <w:t xml:space="preserve"> value, often expressed as shareholder value. Its focus is on formal structure and systems. Focus: formal structure and systems, and is made “TOP DRIVEN” </w:t>
      </w:r>
      <w:r>
        <w:rPr>
          <w:rFonts w:ascii="Century Gothic" w:hAnsi="Century Gothic"/>
          <w:i/>
          <w:sz w:val="16"/>
        </w:rPr>
        <w:sym w:font="Symbol" w:char="F05C"/>
      </w:r>
      <w:r>
        <w:rPr>
          <w:rFonts w:ascii="Century Gothic" w:hAnsi="Century Gothic"/>
          <w:i/>
          <w:sz w:val="16"/>
        </w:rPr>
        <w:t xml:space="preserve"> </w:t>
      </w:r>
      <w:r>
        <w:rPr>
          <w:rFonts w:ascii="Century Gothic" w:hAnsi="Century Gothic"/>
          <w:sz w:val="16"/>
        </w:rPr>
        <w:t>is planned from highest levels of organization</w:t>
      </w:r>
    </w:p>
    <w:p w:rsidR="006B571D" w:rsidRPr="0041705E" w:rsidRDefault="006B571D" w:rsidP="006B571D">
      <w:pPr>
        <w:spacing w:line="220" w:lineRule="exact"/>
        <w:rPr>
          <w:rFonts w:ascii="Century Gothic" w:hAnsi="Century Gothic"/>
          <w:b/>
          <w:sz w:val="20"/>
          <w:szCs w:val="20"/>
        </w:rPr>
      </w:pPr>
    </w:p>
    <w:p w:rsidR="006B571D" w:rsidRDefault="006B571D" w:rsidP="006B571D">
      <w:pPr>
        <w:rPr>
          <w:rFonts w:ascii="Century Gothic" w:hAnsi="Century Gothic"/>
          <w:i/>
          <w:sz w:val="16"/>
        </w:rPr>
      </w:pPr>
      <w:r>
        <w:rPr>
          <w:rFonts w:ascii="Century Gothic" w:hAnsi="Century Gothic"/>
          <w:i/>
          <w:sz w:val="16"/>
        </w:rPr>
        <w:t xml:space="preserve">THEORY O CHANGE: a theory of change that has as its purpose the development of the organization’s human capability to implement strategy and to learn from actions taken about the effectiveness of changes made. Mechanisms: flatter structure, increased bonds, &amp; employee commitment </w:t>
      </w:r>
    </w:p>
    <w:p w:rsidR="006B571D" w:rsidRDefault="006B571D" w:rsidP="006B571D">
      <w:pPr>
        <w:rPr>
          <w:rFonts w:ascii="Century Gothic" w:hAnsi="Century Gothic"/>
          <w:sz w:val="20"/>
        </w:rPr>
      </w:pPr>
    </w:p>
    <w:p w:rsidR="006B571D" w:rsidRDefault="006B571D" w:rsidP="006B571D">
      <w:pPr>
        <w:spacing w:line="220" w:lineRule="exact"/>
        <w:rPr>
          <w:rFonts w:ascii="Century Gothic" w:hAnsi="Century Gothic"/>
          <w:i/>
          <w:sz w:val="16"/>
        </w:rPr>
      </w:pPr>
      <w:r>
        <w:rPr>
          <w:rFonts w:ascii="Century Gothic" w:hAnsi="Century Gothic"/>
          <w:i/>
          <w:sz w:val="16"/>
        </w:rPr>
        <w:t>SOCIOTECHNICAL REDESIGN: approach to work redesign that recognizes the complex interaction between people and technology in the workplace</w:t>
      </w:r>
    </w:p>
    <w:p w:rsidR="006B571D" w:rsidRPr="00A64568" w:rsidRDefault="006B571D" w:rsidP="006B571D">
      <w:pPr>
        <w:spacing w:line="220" w:lineRule="exact"/>
        <w:rPr>
          <w:rFonts w:ascii="Century Gothic" w:hAnsi="Century Gothic"/>
          <w:sz w:val="20"/>
          <w:szCs w:val="20"/>
        </w:rPr>
      </w:pPr>
    </w:p>
    <w:p w:rsidR="006B571D" w:rsidRDefault="006B571D" w:rsidP="006B571D">
      <w:pPr>
        <w:spacing w:line="220" w:lineRule="exact"/>
        <w:rPr>
          <w:rFonts w:ascii="Century Gothic" w:hAnsi="Century Gothic"/>
          <w:sz w:val="20"/>
          <w:szCs w:val="20"/>
        </w:rPr>
      </w:pPr>
      <w:r>
        <w:rPr>
          <w:rFonts w:ascii="Century Gothic" w:hAnsi="Century Gothic"/>
          <w:sz w:val="20"/>
          <w:szCs w:val="20"/>
        </w:rPr>
        <w:sym w:font="Symbol" w:char="F05C"/>
      </w:r>
      <w:r>
        <w:rPr>
          <w:rFonts w:ascii="Century Gothic" w:hAnsi="Century Gothic"/>
          <w:sz w:val="20"/>
          <w:szCs w:val="20"/>
        </w:rPr>
        <w:t xml:space="preserve"> Where objective is to enable an institution to adapt, survive and prosper in the long run, theory E change must be combined with Theory O change.</w:t>
      </w:r>
    </w:p>
    <w:p w:rsidR="006B571D" w:rsidRDefault="006B571D" w:rsidP="006B571D">
      <w:pPr>
        <w:spacing w:line="220" w:lineRule="exact"/>
        <w:rPr>
          <w:rFonts w:ascii="Century Gothic" w:hAnsi="Century Gothic"/>
          <w:sz w:val="20"/>
          <w:szCs w:val="20"/>
        </w:rPr>
      </w:pPr>
    </w:p>
    <w:tbl>
      <w:tblPr>
        <w:tblStyle w:val="LightShading"/>
        <w:tblW w:w="0" w:type="auto"/>
        <w:tblLook w:val="04A0" w:firstRow="1" w:lastRow="0" w:firstColumn="1" w:lastColumn="0" w:noHBand="0" w:noVBand="1"/>
      </w:tblPr>
      <w:tblGrid>
        <w:gridCol w:w="1437"/>
        <w:gridCol w:w="3709"/>
        <w:gridCol w:w="3710"/>
      </w:tblGrid>
      <w:tr w:rsidR="006B571D" w:rsidRPr="00C15DF7" w:rsidTr="00E16C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tcBorders>
              <w:top w:val="nil"/>
              <w:bottom w:val="single" w:sz="4" w:space="0" w:color="auto"/>
            </w:tcBorders>
          </w:tcPr>
          <w:p w:rsidR="006B571D" w:rsidRPr="00C15DF7" w:rsidRDefault="006B571D" w:rsidP="00E16CDF">
            <w:pPr>
              <w:spacing w:line="180" w:lineRule="exact"/>
              <w:rPr>
                <w:rFonts w:ascii="Century Gothic" w:hAnsi="Century Gothic"/>
                <w:sz w:val="18"/>
                <w:szCs w:val="20"/>
              </w:rPr>
            </w:pPr>
          </w:p>
        </w:tc>
        <w:tc>
          <w:tcPr>
            <w:tcW w:w="3709" w:type="dxa"/>
            <w:tcBorders>
              <w:top w:val="nil"/>
              <w:bottom w:val="single" w:sz="4" w:space="0" w:color="auto"/>
            </w:tcBorders>
          </w:tcPr>
          <w:p w:rsidR="006B571D" w:rsidRPr="00C15DF7" w:rsidRDefault="006B571D" w:rsidP="00E16CDF">
            <w:pPr>
              <w:spacing w:line="180" w:lineRule="exact"/>
              <w:cnfStyle w:val="100000000000" w:firstRow="1" w:lastRow="0" w:firstColumn="0" w:lastColumn="0" w:oddVBand="0" w:evenVBand="0" w:oddHBand="0" w:evenHBand="0" w:firstRowFirstColumn="0" w:firstRowLastColumn="0" w:lastRowFirstColumn="0" w:lastRowLastColumn="0"/>
              <w:rPr>
                <w:rFonts w:ascii="Century Gothic" w:hAnsi="Century Gothic"/>
                <w:sz w:val="18"/>
                <w:szCs w:val="20"/>
              </w:rPr>
            </w:pPr>
            <w:r>
              <w:rPr>
                <w:rFonts w:ascii="Century Gothic" w:hAnsi="Century Gothic"/>
                <w:color w:val="8496B0" w:themeColor="text2" w:themeTint="99"/>
                <w:sz w:val="18"/>
                <w:szCs w:val="20"/>
              </w:rPr>
              <w:t>THEORY</w:t>
            </w:r>
            <w:r w:rsidRPr="00C15DF7">
              <w:rPr>
                <w:rFonts w:ascii="Century Gothic" w:hAnsi="Century Gothic"/>
                <w:color w:val="8496B0" w:themeColor="text2" w:themeTint="99"/>
                <w:sz w:val="18"/>
                <w:szCs w:val="20"/>
              </w:rPr>
              <w:t xml:space="preserve"> E</w:t>
            </w:r>
            <w:r w:rsidRPr="00C15DF7">
              <w:rPr>
                <w:rFonts w:ascii="Century Gothic" w:hAnsi="Century Gothic"/>
                <w:sz w:val="18"/>
                <w:szCs w:val="20"/>
              </w:rPr>
              <w:t xml:space="preserve"> Change</w:t>
            </w:r>
          </w:p>
        </w:tc>
        <w:tc>
          <w:tcPr>
            <w:tcW w:w="3710" w:type="dxa"/>
            <w:tcBorders>
              <w:top w:val="nil"/>
              <w:bottom w:val="single" w:sz="4" w:space="0" w:color="auto"/>
            </w:tcBorders>
          </w:tcPr>
          <w:p w:rsidR="006B571D" w:rsidRPr="00C15DF7" w:rsidRDefault="006B571D" w:rsidP="00E16CDF">
            <w:pPr>
              <w:spacing w:line="180" w:lineRule="exact"/>
              <w:cnfStyle w:val="100000000000" w:firstRow="1" w:lastRow="0" w:firstColumn="0" w:lastColumn="0" w:oddVBand="0" w:evenVBand="0" w:oddHBand="0" w:evenHBand="0" w:firstRowFirstColumn="0" w:firstRowLastColumn="0" w:lastRowFirstColumn="0" w:lastRowLastColumn="0"/>
              <w:rPr>
                <w:rFonts w:ascii="Century Gothic" w:hAnsi="Century Gothic"/>
                <w:sz w:val="18"/>
                <w:szCs w:val="20"/>
              </w:rPr>
            </w:pPr>
            <w:r>
              <w:rPr>
                <w:rFonts w:ascii="Century Gothic" w:hAnsi="Century Gothic"/>
                <w:color w:val="8496B0" w:themeColor="text2" w:themeTint="99"/>
                <w:sz w:val="18"/>
                <w:szCs w:val="20"/>
              </w:rPr>
              <w:t>THEORY</w:t>
            </w:r>
            <w:r w:rsidRPr="00C15DF7">
              <w:rPr>
                <w:rFonts w:ascii="Century Gothic" w:hAnsi="Century Gothic"/>
                <w:color w:val="8496B0" w:themeColor="text2" w:themeTint="99"/>
                <w:sz w:val="18"/>
                <w:szCs w:val="20"/>
              </w:rPr>
              <w:t xml:space="preserve"> O</w:t>
            </w:r>
            <w:r w:rsidRPr="00C15DF7">
              <w:rPr>
                <w:rFonts w:ascii="Century Gothic" w:hAnsi="Century Gothic"/>
                <w:sz w:val="18"/>
                <w:szCs w:val="20"/>
              </w:rPr>
              <w:t xml:space="preserve"> Change</w:t>
            </w:r>
          </w:p>
        </w:tc>
      </w:tr>
      <w:tr w:rsidR="006B571D" w:rsidRPr="006410F1" w:rsidTr="00E16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tcBorders>
              <w:top w:val="single" w:sz="4" w:space="0" w:color="auto"/>
            </w:tcBorders>
            <w:shd w:val="clear" w:color="auto" w:fill="FFFFFF" w:themeFill="background1"/>
          </w:tcPr>
          <w:p w:rsidR="006B571D" w:rsidRPr="006410F1" w:rsidRDefault="006B571D" w:rsidP="00E16CDF">
            <w:pPr>
              <w:spacing w:line="180" w:lineRule="exact"/>
              <w:rPr>
                <w:rFonts w:ascii="Century Gothic" w:hAnsi="Century Gothic"/>
                <w:sz w:val="16"/>
                <w:szCs w:val="20"/>
              </w:rPr>
            </w:pPr>
            <w:r w:rsidRPr="006410F1">
              <w:rPr>
                <w:rFonts w:ascii="Century Gothic" w:hAnsi="Century Gothic"/>
                <w:sz w:val="16"/>
                <w:szCs w:val="20"/>
              </w:rPr>
              <w:t>Timing</w:t>
            </w:r>
          </w:p>
        </w:tc>
        <w:tc>
          <w:tcPr>
            <w:tcW w:w="3709" w:type="dxa"/>
            <w:tcBorders>
              <w:top w:val="single" w:sz="4" w:space="0" w:color="auto"/>
            </w:tcBorders>
            <w:shd w:val="clear" w:color="auto" w:fill="FFFFFF" w:themeFill="background1"/>
          </w:tcPr>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Short term </w:t>
            </w:r>
          </w:p>
        </w:tc>
        <w:tc>
          <w:tcPr>
            <w:tcW w:w="3710" w:type="dxa"/>
            <w:tcBorders>
              <w:top w:val="single" w:sz="4" w:space="0" w:color="auto"/>
            </w:tcBorders>
            <w:shd w:val="clear" w:color="auto" w:fill="FFFFFF" w:themeFill="background1"/>
          </w:tcPr>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Short to long term </w:t>
            </w:r>
          </w:p>
        </w:tc>
      </w:tr>
      <w:tr w:rsidR="006B571D" w:rsidRPr="006410F1" w:rsidTr="00E16CDF">
        <w:tc>
          <w:tcPr>
            <w:cnfStyle w:val="001000000000" w:firstRow="0" w:lastRow="0" w:firstColumn="1" w:lastColumn="0" w:oddVBand="0" w:evenVBand="0" w:oddHBand="0" w:evenHBand="0" w:firstRowFirstColumn="0" w:firstRowLastColumn="0" w:lastRowFirstColumn="0" w:lastRowLastColumn="0"/>
            <w:tcW w:w="1437" w:type="dxa"/>
          </w:tcPr>
          <w:p w:rsidR="006B571D" w:rsidRPr="006410F1" w:rsidRDefault="006B571D" w:rsidP="00E16CDF">
            <w:pPr>
              <w:spacing w:line="180" w:lineRule="exact"/>
              <w:rPr>
                <w:rFonts w:ascii="Century Gothic" w:hAnsi="Century Gothic"/>
                <w:sz w:val="16"/>
                <w:szCs w:val="20"/>
              </w:rPr>
            </w:pPr>
            <w:r w:rsidRPr="006410F1">
              <w:rPr>
                <w:rFonts w:ascii="Century Gothic" w:hAnsi="Century Gothic"/>
                <w:sz w:val="16"/>
                <w:szCs w:val="20"/>
              </w:rPr>
              <w:t>Goal</w:t>
            </w:r>
          </w:p>
        </w:tc>
        <w:tc>
          <w:tcPr>
            <w:tcW w:w="3709" w:type="dxa"/>
          </w:tcPr>
          <w:p w:rsidR="006B571D" w:rsidRPr="006410F1" w:rsidRDefault="006B571D" w:rsidP="00E16CDF">
            <w:pPr>
              <w:spacing w:line="180" w:lineRule="exact"/>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Creates shareholder value</w:t>
            </w:r>
          </w:p>
        </w:tc>
        <w:tc>
          <w:tcPr>
            <w:tcW w:w="3710" w:type="dxa"/>
          </w:tcPr>
          <w:p w:rsidR="006B571D" w:rsidRPr="006410F1" w:rsidRDefault="006B571D" w:rsidP="00E16CDF">
            <w:pPr>
              <w:spacing w:line="180" w:lineRule="exact"/>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Develops organizational capabilities</w:t>
            </w:r>
          </w:p>
        </w:tc>
      </w:tr>
      <w:tr w:rsidR="006B571D" w:rsidRPr="006410F1" w:rsidTr="00E16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shd w:val="clear" w:color="auto" w:fill="FFFFFF" w:themeFill="background1"/>
          </w:tcPr>
          <w:p w:rsidR="006B571D" w:rsidRPr="006410F1" w:rsidRDefault="006B571D" w:rsidP="00E16CDF">
            <w:pPr>
              <w:spacing w:line="180" w:lineRule="exact"/>
              <w:rPr>
                <w:rFonts w:ascii="Century Gothic" w:hAnsi="Century Gothic"/>
                <w:sz w:val="16"/>
                <w:szCs w:val="20"/>
              </w:rPr>
            </w:pPr>
            <w:r w:rsidRPr="006410F1">
              <w:rPr>
                <w:rFonts w:ascii="Century Gothic" w:hAnsi="Century Gothic"/>
                <w:sz w:val="16"/>
                <w:szCs w:val="20"/>
              </w:rPr>
              <w:t>Focus</w:t>
            </w:r>
          </w:p>
        </w:tc>
        <w:tc>
          <w:tcPr>
            <w:tcW w:w="3709" w:type="dxa"/>
            <w:shd w:val="clear" w:color="auto" w:fill="FFFFFF" w:themeFill="background1"/>
          </w:tcPr>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Changes organizational structures and systems</w:t>
            </w:r>
          </w:p>
        </w:tc>
        <w:tc>
          <w:tcPr>
            <w:tcW w:w="3710" w:type="dxa"/>
            <w:shd w:val="clear" w:color="auto" w:fill="FFFFFF" w:themeFill="background1"/>
          </w:tcPr>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Develops an organizational culture that supports learning and high performance employees</w:t>
            </w:r>
          </w:p>
        </w:tc>
      </w:tr>
      <w:tr w:rsidR="006B571D" w:rsidRPr="006410F1" w:rsidTr="00E16CDF">
        <w:tc>
          <w:tcPr>
            <w:cnfStyle w:val="001000000000" w:firstRow="0" w:lastRow="0" w:firstColumn="1" w:lastColumn="0" w:oddVBand="0" w:evenVBand="0" w:oddHBand="0" w:evenHBand="0" w:firstRowFirstColumn="0" w:firstRowLastColumn="0" w:lastRowFirstColumn="0" w:lastRowLastColumn="0"/>
            <w:tcW w:w="1437" w:type="dxa"/>
          </w:tcPr>
          <w:p w:rsidR="006B571D" w:rsidRPr="006410F1" w:rsidRDefault="006B571D" w:rsidP="00E16CDF">
            <w:pPr>
              <w:spacing w:line="180" w:lineRule="exact"/>
              <w:rPr>
                <w:rFonts w:ascii="Century Gothic" w:hAnsi="Century Gothic"/>
                <w:sz w:val="16"/>
                <w:szCs w:val="20"/>
              </w:rPr>
            </w:pPr>
            <w:r w:rsidRPr="006410F1">
              <w:rPr>
                <w:rFonts w:ascii="Century Gothic" w:hAnsi="Century Gothic"/>
                <w:sz w:val="16"/>
                <w:szCs w:val="20"/>
              </w:rPr>
              <w:t>Planning</w:t>
            </w:r>
          </w:p>
        </w:tc>
        <w:tc>
          <w:tcPr>
            <w:tcW w:w="3709" w:type="dxa"/>
          </w:tcPr>
          <w:p w:rsidR="006B571D" w:rsidRPr="006410F1" w:rsidRDefault="006B571D" w:rsidP="00E16CDF">
            <w:pPr>
              <w:spacing w:line="180" w:lineRule="exact"/>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Top driven</w:t>
            </w:r>
          </w:p>
        </w:tc>
        <w:tc>
          <w:tcPr>
            <w:tcW w:w="3710" w:type="dxa"/>
          </w:tcPr>
          <w:p w:rsidR="006B571D" w:rsidRPr="006410F1" w:rsidRDefault="006B571D" w:rsidP="00E16CDF">
            <w:pPr>
              <w:spacing w:line="180" w:lineRule="exact"/>
              <w:cnfStyle w:val="000000000000" w:firstRow="0" w:lastRow="0" w:firstColumn="0" w:lastColumn="0" w:oddVBand="0" w:evenVBand="0" w:oddHBand="0"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Participative</w:t>
            </w:r>
          </w:p>
        </w:tc>
      </w:tr>
      <w:tr w:rsidR="006B571D" w:rsidRPr="006410F1" w:rsidTr="00E16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37" w:type="dxa"/>
            <w:shd w:val="clear" w:color="auto" w:fill="FFFFFF" w:themeFill="background1"/>
          </w:tcPr>
          <w:p w:rsidR="006B571D" w:rsidRPr="006410F1" w:rsidRDefault="006B571D" w:rsidP="00E16CDF">
            <w:pPr>
              <w:spacing w:line="180" w:lineRule="exact"/>
              <w:rPr>
                <w:rFonts w:ascii="Century Gothic" w:hAnsi="Century Gothic"/>
                <w:sz w:val="16"/>
                <w:szCs w:val="20"/>
              </w:rPr>
            </w:pPr>
            <w:r w:rsidRPr="006410F1">
              <w:rPr>
                <w:rFonts w:ascii="Century Gothic" w:hAnsi="Century Gothic"/>
                <w:sz w:val="16"/>
                <w:szCs w:val="20"/>
              </w:rPr>
              <w:t>Mechanisms Used</w:t>
            </w:r>
          </w:p>
        </w:tc>
        <w:tc>
          <w:tcPr>
            <w:tcW w:w="3709" w:type="dxa"/>
            <w:shd w:val="clear" w:color="auto" w:fill="FFFFFF" w:themeFill="background1"/>
          </w:tcPr>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Performance bonuses</w:t>
            </w:r>
          </w:p>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Personnel reductions</w:t>
            </w:r>
          </w:p>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Asset sales</w:t>
            </w:r>
          </w:p>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Strategic restructuring of business units</w:t>
            </w:r>
          </w:p>
        </w:tc>
        <w:tc>
          <w:tcPr>
            <w:tcW w:w="3710" w:type="dxa"/>
            <w:shd w:val="clear" w:color="auto" w:fill="FFFFFF" w:themeFill="background1"/>
          </w:tcPr>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Flatter structure</w:t>
            </w:r>
          </w:p>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Increases bonds between organization and employees</w:t>
            </w:r>
          </w:p>
          <w:p w:rsidR="006B571D" w:rsidRPr="006410F1" w:rsidRDefault="006B571D" w:rsidP="00E16CDF">
            <w:pPr>
              <w:spacing w:line="180" w:lineRule="exact"/>
              <w:cnfStyle w:val="000000100000" w:firstRow="0" w:lastRow="0" w:firstColumn="0" w:lastColumn="0" w:oddVBand="0" w:evenVBand="0" w:oddHBand="1" w:evenHBand="0" w:firstRowFirstColumn="0" w:firstRowLastColumn="0" w:lastRowFirstColumn="0" w:lastRowLastColumn="0"/>
              <w:rPr>
                <w:rFonts w:ascii="Century Gothic" w:hAnsi="Century Gothic"/>
                <w:sz w:val="16"/>
                <w:szCs w:val="20"/>
              </w:rPr>
            </w:pPr>
            <w:r w:rsidRPr="006410F1">
              <w:rPr>
                <w:rFonts w:ascii="Century Gothic" w:hAnsi="Century Gothic"/>
                <w:sz w:val="16"/>
                <w:szCs w:val="20"/>
              </w:rPr>
              <w:sym w:font="Wingdings" w:char="F06C"/>
            </w:r>
            <w:r w:rsidRPr="006410F1">
              <w:rPr>
                <w:rFonts w:ascii="Century Gothic" w:hAnsi="Century Gothic"/>
                <w:sz w:val="16"/>
                <w:szCs w:val="20"/>
              </w:rPr>
              <w:t xml:space="preserve">  Commits employees to change</w:t>
            </w:r>
          </w:p>
        </w:tc>
      </w:tr>
    </w:tbl>
    <w:p w:rsidR="006B571D" w:rsidRDefault="006B571D" w:rsidP="006B571D">
      <w:pPr>
        <w:spacing w:line="220" w:lineRule="exact"/>
        <w:rPr>
          <w:rFonts w:ascii="Century Gothic" w:hAnsi="Century Gothic"/>
          <w:sz w:val="20"/>
          <w:szCs w:val="20"/>
        </w:rPr>
      </w:pPr>
    </w:p>
    <w:p w:rsidR="006B571D" w:rsidRDefault="006B571D" w:rsidP="006B571D">
      <w:pPr>
        <w:spacing w:line="220" w:lineRule="exact"/>
        <w:rPr>
          <w:rFonts w:ascii="Century Gothic" w:hAnsi="Century Gothic"/>
          <w:sz w:val="20"/>
          <w:szCs w:val="20"/>
        </w:rPr>
      </w:pPr>
    </w:p>
    <w:p w:rsidR="006B571D" w:rsidRDefault="006B571D" w:rsidP="006B571D">
      <w:pPr>
        <w:rPr>
          <w:rFonts w:ascii="Century Gothic" w:hAnsi="Century Gothic"/>
          <w:b/>
          <w:u w:val="single"/>
        </w:rPr>
      </w:pPr>
      <w:r>
        <w:rPr>
          <w:rFonts w:ascii="Century Gothic" w:hAnsi="Century Gothic"/>
          <w:b/>
          <w:u w:val="single"/>
        </w:rPr>
        <w:t>THE PROCESS OF TRANSFORMATIONAL CHANGE</w:t>
      </w:r>
    </w:p>
    <w:p w:rsidR="006B571D" w:rsidRDefault="006B571D" w:rsidP="006B571D">
      <w:pPr>
        <w:rPr>
          <w:rFonts w:ascii="Century Gothic" w:hAnsi="Century Gothic"/>
          <w:b/>
          <w:u w:val="single"/>
        </w:rPr>
      </w:pPr>
    </w:p>
    <w:tbl>
      <w:tblPr>
        <w:tblStyle w:val="LightShading"/>
        <w:tblW w:w="0" w:type="auto"/>
        <w:tblLook w:val="04A0" w:firstRow="1" w:lastRow="0" w:firstColumn="1" w:lastColumn="0" w:noHBand="0" w:noVBand="1"/>
      </w:tblPr>
      <w:tblGrid>
        <w:gridCol w:w="4428"/>
        <w:gridCol w:w="4428"/>
      </w:tblGrid>
      <w:tr w:rsidR="006B571D" w:rsidRPr="00C956EB" w:rsidTr="00E16C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Borders>
              <w:top w:val="nil"/>
              <w:bottom w:val="single" w:sz="4" w:space="0" w:color="auto"/>
            </w:tcBorders>
          </w:tcPr>
          <w:p w:rsidR="006B571D" w:rsidRPr="00C956EB" w:rsidRDefault="006B571D" w:rsidP="00E16CDF">
            <w:pPr>
              <w:rPr>
                <w:rFonts w:ascii="Century Gothic" w:hAnsi="Century Gothic"/>
                <w:color w:val="8496B0" w:themeColor="text2" w:themeTint="99"/>
                <w:sz w:val="20"/>
              </w:rPr>
            </w:pPr>
            <w:r w:rsidRPr="00C956EB">
              <w:rPr>
                <w:rFonts w:ascii="Century Gothic" w:hAnsi="Century Gothic"/>
                <w:color w:val="8496B0" w:themeColor="text2" w:themeTint="99"/>
                <w:sz w:val="20"/>
              </w:rPr>
              <w:t>Understanding Forces for Change</w:t>
            </w:r>
          </w:p>
        </w:tc>
        <w:tc>
          <w:tcPr>
            <w:tcW w:w="4428" w:type="dxa"/>
            <w:tcBorders>
              <w:top w:val="nil"/>
              <w:bottom w:val="single" w:sz="4" w:space="0" w:color="auto"/>
            </w:tcBorders>
          </w:tcPr>
          <w:p w:rsidR="006B571D" w:rsidRPr="00C956EB" w:rsidRDefault="006B571D" w:rsidP="00E16CDF">
            <w:pPr>
              <w:cnfStyle w:val="100000000000" w:firstRow="1" w:lastRow="0" w:firstColumn="0" w:lastColumn="0" w:oddVBand="0" w:evenVBand="0" w:oddHBand="0" w:evenHBand="0" w:firstRowFirstColumn="0" w:firstRowLastColumn="0" w:lastRowFirstColumn="0" w:lastRowLastColumn="0"/>
              <w:rPr>
                <w:rFonts w:ascii="Century Gothic" w:hAnsi="Century Gothic"/>
                <w:color w:val="8496B0" w:themeColor="text2" w:themeTint="99"/>
                <w:sz w:val="20"/>
              </w:rPr>
            </w:pPr>
            <w:r w:rsidRPr="00C956EB">
              <w:rPr>
                <w:rFonts w:ascii="Century Gothic" w:hAnsi="Century Gothic"/>
                <w:color w:val="8496B0" w:themeColor="text2" w:themeTint="99"/>
                <w:sz w:val="20"/>
              </w:rPr>
              <w:t>The Change Vision &amp; Implementation</w:t>
            </w:r>
          </w:p>
        </w:tc>
      </w:tr>
      <w:tr w:rsidR="006B571D" w:rsidRPr="006410F1" w:rsidTr="00E16C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28" w:type="dxa"/>
            <w:tcBorders>
              <w:top w:val="single" w:sz="4" w:space="0" w:color="auto"/>
            </w:tcBorders>
            <w:shd w:val="clear" w:color="auto" w:fill="FFFFFF" w:themeFill="background1"/>
          </w:tcPr>
          <w:p w:rsidR="006B571D" w:rsidRPr="006410F1" w:rsidRDefault="006B571D" w:rsidP="00E16CDF">
            <w:pPr>
              <w:rPr>
                <w:rFonts w:ascii="Century Gothic" w:hAnsi="Century Gothic"/>
                <w:b w:val="0"/>
                <w:sz w:val="16"/>
              </w:rPr>
            </w:pPr>
            <w:r w:rsidRPr="006410F1">
              <w:rPr>
                <w:rFonts w:ascii="Century Gothic" w:hAnsi="Century Gothic"/>
                <w:b w:val="0"/>
                <w:sz w:val="16"/>
              </w:rPr>
              <w:t>Examine external environment/forces and always adapt to changes. Larger /mature organizations are more resistant to change since they have a “fixed mindset”</w:t>
            </w:r>
          </w:p>
        </w:tc>
        <w:tc>
          <w:tcPr>
            <w:tcW w:w="4428" w:type="dxa"/>
            <w:tcBorders>
              <w:top w:val="single" w:sz="4" w:space="0" w:color="auto"/>
            </w:tcBorders>
            <w:shd w:val="clear" w:color="auto" w:fill="FFFFFF" w:themeFill="background1"/>
          </w:tcPr>
          <w:p w:rsidR="006B571D" w:rsidRPr="006410F1" w:rsidRDefault="006B571D" w:rsidP="00E16CDF">
            <w:pPr>
              <w:cnfStyle w:val="000000100000" w:firstRow="0" w:lastRow="0" w:firstColumn="0" w:lastColumn="0" w:oddVBand="0" w:evenVBand="0" w:oddHBand="1" w:evenHBand="0" w:firstRowFirstColumn="0" w:firstRowLastColumn="0" w:lastRowFirstColumn="0" w:lastRowLastColumn="0"/>
              <w:rPr>
                <w:rFonts w:ascii="Century Gothic" w:hAnsi="Century Gothic"/>
                <w:sz w:val="16"/>
              </w:rPr>
            </w:pPr>
            <w:r w:rsidRPr="006410F1">
              <w:rPr>
                <w:rFonts w:ascii="Century Gothic" w:hAnsi="Century Gothic"/>
                <w:b/>
                <w:sz w:val="16"/>
              </w:rPr>
              <w:t>The need for cultural change</w:t>
            </w:r>
            <w:r w:rsidRPr="006410F1">
              <w:rPr>
                <w:rFonts w:ascii="Century Gothic" w:hAnsi="Century Gothic"/>
                <w:sz w:val="16"/>
              </w:rPr>
              <w:t xml:space="preserve"> (10 “rules” to assist in implementation)</w:t>
            </w:r>
          </w:p>
          <w:p w:rsidR="006B571D" w:rsidRPr="006410F1" w:rsidRDefault="006B571D" w:rsidP="00E16CDF">
            <w:pPr>
              <w:cnfStyle w:val="000000100000" w:firstRow="0" w:lastRow="0" w:firstColumn="0" w:lastColumn="0" w:oddVBand="0" w:evenVBand="0" w:oddHBand="1" w:evenHBand="0" w:firstRowFirstColumn="0" w:firstRowLastColumn="0" w:lastRowFirstColumn="0" w:lastRowLastColumn="0"/>
              <w:rPr>
                <w:rFonts w:ascii="Century Gothic" w:hAnsi="Century Gothic"/>
                <w:sz w:val="16"/>
              </w:rPr>
            </w:pPr>
            <w:r w:rsidRPr="006410F1">
              <w:rPr>
                <w:rFonts w:ascii="Century Gothic" w:hAnsi="Century Gothic"/>
                <w:b/>
                <w:sz w:val="16"/>
              </w:rPr>
              <w:t>Leading change through communication</w:t>
            </w:r>
            <w:r w:rsidRPr="006410F1">
              <w:rPr>
                <w:rFonts w:ascii="Century Gothic" w:hAnsi="Century Gothic"/>
                <w:sz w:val="16"/>
              </w:rPr>
              <w:t>; be sure to explain reason for change &amp; gain understanding from employees</w:t>
            </w:r>
          </w:p>
          <w:p w:rsidR="006B571D" w:rsidRPr="006410F1" w:rsidRDefault="006B571D" w:rsidP="00E16CDF">
            <w:pPr>
              <w:cnfStyle w:val="000000100000" w:firstRow="0" w:lastRow="0" w:firstColumn="0" w:lastColumn="0" w:oddVBand="0" w:evenVBand="0" w:oddHBand="1" w:evenHBand="0" w:firstRowFirstColumn="0" w:firstRowLastColumn="0" w:lastRowFirstColumn="0" w:lastRowLastColumn="0"/>
              <w:rPr>
                <w:rFonts w:ascii="Century Gothic" w:hAnsi="Century Gothic"/>
                <w:sz w:val="16"/>
              </w:rPr>
            </w:pPr>
            <w:r w:rsidRPr="006410F1">
              <w:rPr>
                <w:rFonts w:ascii="Century Gothic" w:hAnsi="Century Gothic"/>
                <w:b/>
                <w:sz w:val="16"/>
              </w:rPr>
              <w:t xml:space="preserve">Reinforcing the change: </w:t>
            </w:r>
            <w:r w:rsidRPr="006410F1">
              <w:rPr>
                <w:rFonts w:ascii="Century Gothic" w:hAnsi="Century Gothic"/>
                <w:sz w:val="16"/>
              </w:rPr>
              <w:t>strategies should be realistic; measureable &amp; reviewed regularly</w:t>
            </w:r>
          </w:p>
        </w:tc>
      </w:tr>
    </w:tbl>
    <w:p w:rsidR="006B571D" w:rsidRDefault="006B571D" w:rsidP="006B571D">
      <w:pPr>
        <w:rPr>
          <w:rFonts w:ascii="Century Gothic" w:hAnsi="Century Gothic"/>
          <w:b/>
          <w:u w:val="single"/>
        </w:rPr>
      </w:pPr>
    </w:p>
    <w:p w:rsidR="006B571D" w:rsidRDefault="006B571D" w:rsidP="006B571D">
      <w:pPr>
        <w:rPr>
          <w:rFonts w:ascii="Century Gothic" w:hAnsi="Century Gothic"/>
          <w:b/>
          <w:u w:val="single"/>
        </w:rPr>
      </w:pPr>
      <w:r>
        <w:rPr>
          <w:rFonts w:ascii="Century Gothic" w:hAnsi="Century Gothic"/>
          <w:b/>
          <w:u w:val="single"/>
        </w:rPr>
        <w:t>CREATING A LEARNING ORGANIZATION</w:t>
      </w:r>
    </w:p>
    <w:p w:rsidR="006B571D" w:rsidRDefault="006B571D" w:rsidP="006B571D">
      <w:pPr>
        <w:spacing w:line="220" w:lineRule="exact"/>
        <w:rPr>
          <w:rFonts w:ascii="Century Gothic" w:hAnsi="Century Gothic"/>
          <w:i/>
          <w:sz w:val="16"/>
        </w:rPr>
      </w:pPr>
    </w:p>
    <w:p w:rsidR="006B571D" w:rsidRPr="00C10C78" w:rsidRDefault="006B571D" w:rsidP="006B571D">
      <w:pPr>
        <w:spacing w:line="220" w:lineRule="exact"/>
        <w:rPr>
          <w:rFonts w:ascii="Century Gothic" w:hAnsi="Century Gothic"/>
          <w:i/>
          <w:sz w:val="16"/>
        </w:rPr>
      </w:pPr>
      <w:r>
        <w:rPr>
          <w:rFonts w:ascii="Century Gothic" w:hAnsi="Century Gothic"/>
          <w:i/>
          <w:sz w:val="16"/>
        </w:rPr>
        <w:t xml:space="preserve">LEARNING ORGANIZATION: organization that facilitates the learning f all its members and consciously transforms </w:t>
      </w:r>
      <w:r w:rsidRPr="00C10C78">
        <w:rPr>
          <w:rFonts w:ascii="Century Gothic" w:hAnsi="Century Gothic"/>
          <w:i/>
          <w:sz w:val="16"/>
        </w:rPr>
        <w:t>itself and its context</w:t>
      </w:r>
    </w:p>
    <w:p w:rsidR="006B571D" w:rsidRPr="00C10C78" w:rsidRDefault="006B571D" w:rsidP="006B571D">
      <w:pPr>
        <w:spacing w:line="220" w:lineRule="exact"/>
        <w:rPr>
          <w:rFonts w:ascii="Century Gothic" w:hAnsi="Century Gothic"/>
          <w:sz w:val="20"/>
          <w:szCs w:val="20"/>
        </w:rPr>
      </w:pPr>
    </w:p>
    <w:p w:rsidR="006B571D" w:rsidRPr="004451F2" w:rsidRDefault="006B571D" w:rsidP="006B571D">
      <w:pPr>
        <w:pStyle w:val="ListParagraph"/>
        <w:numPr>
          <w:ilvl w:val="0"/>
          <w:numId w:val="53"/>
        </w:numPr>
        <w:spacing w:after="0" w:line="220" w:lineRule="exact"/>
        <w:rPr>
          <w:rFonts w:ascii="Century Gothic" w:hAnsi="Century Gothic"/>
          <w:sz w:val="16"/>
          <w:szCs w:val="20"/>
        </w:rPr>
      </w:pPr>
      <w:r w:rsidRPr="004451F2">
        <w:rPr>
          <w:rFonts w:ascii="Century Gothic" w:hAnsi="Century Gothic"/>
          <w:sz w:val="20"/>
        </w:rPr>
        <w:t>3 Aspects of learning:</w:t>
      </w:r>
    </w:p>
    <w:p w:rsidR="006B571D" w:rsidRDefault="006B571D" w:rsidP="006B571D">
      <w:pPr>
        <w:pStyle w:val="ListParagraph"/>
        <w:numPr>
          <w:ilvl w:val="0"/>
          <w:numId w:val="54"/>
        </w:numPr>
        <w:spacing w:after="0" w:line="220" w:lineRule="exact"/>
        <w:rPr>
          <w:rFonts w:ascii="Century Gothic" w:hAnsi="Century Gothic"/>
          <w:sz w:val="20"/>
          <w:szCs w:val="20"/>
        </w:rPr>
      </w:pPr>
      <w:r>
        <w:rPr>
          <w:rFonts w:ascii="Century Gothic" w:hAnsi="Century Gothic"/>
          <w:sz w:val="20"/>
          <w:szCs w:val="20"/>
        </w:rPr>
        <w:t>Adapting to its environment</w:t>
      </w:r>
    </w:p>
    <w:p w:rsidR="006B571D" w:rsidRDefault="006B571D" w:rsidP="006B571D">
      <w:pPr>
        <w:pStyle w:val="ListParagraph"/>
        <w:numPr>
          <w:ilvl w:val="0"/>
          <w:numId w:val="54"/>
        </w:numPr>
        <w:spacing w:after="0" w:line="220" w:lineRule="exact"/>
        <w:rPr>
          <w:rFonts w:ascii="Century Gothic" w:hAnsi="Century Gothic"/>
          <w:sz w:val="20"/>
          <w:szCs w:val="20"/>
        </w:rPr>
      </w:pPr>
      <w:r>
        <w:rPr>
          <w:rFonts w:ascii="Century Gothic" w:hAnsi="Century Gothic"/>
          <w:sz w:val="20"/>
          <w:szCs w:val="20"/>
        </w:rPr>
        <w:t>Learning from its people</w:t>
      </w:r>
    </w:p>
    <w:p w:rsidR="006B571D" w:rsidRDefault="006B571D" w:rsidP="006B571D">
      <w:pPr>
        <w:pStyle w:val="ListParagraph"/>
        <w:numPr>
          <w:ilvl w:val="0"/>
          <w:numId w:val="54"/>
        </w:numPr>
        <w:spacing w:after="0" w:line="220" w:lineRule="exact"/>
        <w:rPr>
          <w:rFonts w:ascii="Century Gothic" w:hAnsi="Century Gothic"/>
          <w:sz w:val="20"/>
          <w:szCs w:val="20"/>
        </w:rPr>
      </w:pPr>
      <w:r>
        <w:rPr>
          <w:rFonts w:ascii="Century Gothic" w:hAnsi="Century Gothic"/>
          <w:sz w:val="20"/>
          <w:szCs w:val="20"/>
        </w:rPr>
        <w:t>Contributing to the learning of the wider community /context of it is a part</w:t>
      </w:r>
    </w:p>
    <w:p w:rsidR="006B571D" w:rsidRDefault="006B571D" w:rsidP="006B571D">
      <w:pPr>
        <w:rPr>
          <w:rFonts w:ascii="Century Gothic" w:hAnsi="Century Gothic"/>
          <w:sz w:val="20"/>
        </w:rPr>
      </w:pPr>
    </w:p>
    <w:p w:rsidR="006B571D" w:rsidRPr="00C10C78" w:rsidRDefault="006B571D" w:rsidP="006B571D">
      <w:pPr>
        <w:spacing w:line="220" w:lineRule="exact"/>
        <w:rPr>
          <w:rFonts w:ascii="Century Gothic" w:hAnsi="Century Gothic"/>
          <w:i/>
          <w:sz w:val="16"/>
        </w:rPr>
      </w:pPr>
      <w:r>
        <w:rPr>
          <w:rFonts w:ascii="Century Gothic" w:hAnsi="Century Gothic"/>
          <w:i/>
          <w:sz w:val="16"/>
        </w:rPr>
        <w:t>ORGANIZAITONAL DEVELOPMENT: process of planned system change that attempts to make organizations (viewed as social-technical systems) better able to attain their short- and long-term objectives. This is achieved by teaching the organization members to manage their organization processes, structures and culture more effectively</w:t>
      </w:r>
    </w:p>
    <w:p w:rsidR="006B571D" w:rsidRPr="00BE0DA8" w:rsidRDefault="006B571D" w:rsidP="006B571D">
      <w:pPr>
        <w:spacing w:line="220" w:lineRule="exact"/>
        <w:rPr>
          <w:rFonts w:ascii="Century Gothic" w:hAnsi="Century Gothic"/>
          <w:sz w:val="16"/>
          <w:szCs w:val="20"/>
        </w:rPr>
      </w:pPr>
    </w:p>
    <w:p w:rsidR="006B571D" w:rsidRPr="00C10C78" w:rsidRDefault="006B571D" w:rsidP="006B571D">
      <w:pPr>
        <w:spacing w:line="220" w:lineRule="exact"/>
        <w:rPr>
          <w:rFonts w:ascii="Century Gothic" w:hAnsi="Century Gothic"/>
          <w:i/>
          <w:sz w:val="16"/>
        </w:rPr>
      </w:pPr>
      <w:r>
        <w:rPr>
          <w:rFonts w:ascii="Century Gothic" w:hAnsi="Century Gothic"/>
          <w:i/>
          <w:sz w:val="16"/>
        </w:rPr>
        <w:t>ORGANIZATIONAL LEARNING: the detection and correction of error, or collective experience of individuals within the organization that results in changes in organizational procedure. Three aspects of learning are: adapting to the environment, learning from employees, and contributing to the learning of the wider community or context. 2 types of learning: single loop &amp; double-loop learning</w:t>
      </w:r>
    </w:p>
    <w:p w:rsidR="006B571D" w:rsidRDefault="006B571D" w:rsidP="006B571D">
      <w:pPr>
        <w:spacing w:line="220" w:lineRule="exact"/>
        <w:rPr>
          <w:rFonts w:ascii="Century Gothic" w:hAnsi="Century Gothic"/>
          <w:i/>
          <w:sz w:val="16"/>
        </w:rPr>
      </w:pPr>
    </w:p>
    <w:p w:rsidR="006B571D" w:rsidRDefault="006B571D" w:rsidP="006B571D">
      <w:pPr>
        <w:spacing w:line="220" w:lineRule="exact"/>
        <w:rPr>
          <w:rFonts w:ascii="Century Gothic" w:hAnsi="Century Gothic"/>
          <w:i/>
          <w:sz w:val="16"/>
        </w:rPr>
      </w:pPr>
      <w:r>
        <w:rPr>
          <w:rFonts w:ascii="Century Gothic" w:hAnsi="Century Gothic"/>
          <w:i/>
          <w:sz w:val="16"/>
        </w:rPr>
        <w:t>SINGLE LOOP LEARNING: correction of errors that employees find in organizational methods of performance in order to keep the system working. Assumes that the organization has the right systems established but simply needs to fine tune them. Results in incremental improvements and improved efficiency. Addresses symptoms rather than root causes</w:t>
      </w:r>
    </w:p>
    <w:p w:rsidR="006B571D" w:rsidRDefault="006B571D" w:rsidP="006B571D">
      <w:pPr>
        <w:rPr>
          <w:rFonts w:ascii="Century Gothic" w:hAnsi="Century Gothic"/>
          <w:sz w:val="20"/>
        </w:rPr>
      </w:pPr>
    </w:p>
    <w:p w:rsidR="006B571D" w:rsidRDefault="006B571D" w:rsidP="006B571D">
      <w:pPr>
        <w:spacing w:line="220" w:lineRule="exact"/>
        <w:rPr>
          <w:rFonts w:ascii="Century Gothic" w:hAnsi="Century Gothic"/>
          <w:i/>
          <w:sz w:val="16"/>
        </w:rPr>
      </w:pPr>
      <w:r>
        <w:rPr>
          <w:rFonts w:ascii="Century Gothic" w:hAnsi="Century Gothic"/>
          <w:i/>
          <w:sz w:val="16"/>
        </w:rPr>
        <w:t>DOUBLE LOOP LEARNING: requires assessment by individuals of whether an error or problem exists in an organization because the systems themselves need to be changed. Changing organizational systems or assumptions require a deeper level of examination vs. single loop learning, and typically is a precursor to significant organizational change. Uncovers root causes</w:t>
      </w:r>
    </w:p>
    <w:p w:rsidR="006B571D" w:rsidRPr="00C10C78" w:rsidRDefault="006B571D" w:rsidP="006B571D">
      <w:pPr>
        <w:spacing w:line="220" w:lineRule="exact"/>
        <w:rPr>
          <w:rFonts w:ascii="Century Gothic" w:hAnsi="Century Gothic"/>
          <w:sz w:val="20"/>
          <w:szCs w:val="20"/>
        </w:rPr>
      </w:pPr>
    </w:p>
    <w:p w:rsidR="006B571D" w:rsidRPr="00E40E25" w:rsidRDefault="006B571D" w:rsidP="006B571D">
      <w:pPr>
        <w:rPr>
          <w:rFonts w:ascii="Century Gothic" w:hAnsi="Century Gothic"/>
        </w:rPr>
      </w:pPr>
      <w:r>
        <w:rPr>
          <w:rFonts w:ascii="Century Gothic" w:hAnsi="Century Gothic"/>
        </w:rPr>
        <w:t>DOUBLE LOOP LEARNING &amp; SHIFTING PARADIGMS</w:t>
      </w:r>
    </w:p>
    <w:p w:rsidR="006B571D" w:rsidRPr="002C4C51" w:rsidRDefault="006B571D" w:rsidP="006B571D">
      <w:pPr>
        <w:rPr>
          <w:rFonts w:ascii="Century Gothic" w:hAnsi="Century Gothic"/>
          <w:b/>
          <w:u w:val="single"/>
        </w:rPr>
      </w:pPr>
    </w:p>
    <w:p w:rsidR="006B571D" w:rsidRPr="00523F1B" w:rsidRDefault="006B571D" w:rsidP="006B571D">
      <w:pPr>
        <w:pStyle w:val="ListParagraph"/>
        <w:numPr>
          <w:ilvl w:val="0"/>
          <w:numId w:val="55"/>
        </w:numPr>
        <w:spacing w:after="0" w:line="220" w:lineRule="exact"/>
        <w:rPr>
          <w:rFonts w:ascii="Century Gothic" w:hAnsi="Century Gothic"/>
          <w:b/>
          <w:sz w:val="20"/>
          <w:szCs w:val="20"/>
        </w:rPr>
      </w:pPr>
      <w:r>
        <w:rPr>
          <w:rFonts w:ascii="Century Gothic" w:hAnsi="Century Gothic"/>
          <w:sz w:val="20"/>
          <w:szCs w:val="20"/>
        </w:rPr>
        <w:t xml:space="preserve">DLL is necessary to = radical organizational change, aka </w:t>
      </w:r>
      <w:r>
        <w:rPr>
          <w:rFonts w:ascii="Century Gothic" w:hAnsi="Century Gothic"/>
          <w:i/>
          <w:sz w:val="20"/>
          <w:szCs w:val="20"/>
        </w:rPr>
        <w:t xml:space="preserve">shifting paradigms </w:t>
      </w:r>
    </w:p>
    <w:p w:rsidR="006B571D" w:rsidRPr="009E469E" w:rsidRDefault="006B571D" w:rsidP="006B571D">
      <w:pPr>
        <w:pStyle w:val="ListParagraph"/>
        <w:spacing w:line="220" w:lineRule="exact"/>
        <w:rPr>
          <w:rFonts w:ascii="Century Gothic" w:hAnsi="Century Gothic"/>
          <w:b/>
          <w:sz w:val="20"/>
          <w:szCs w:val="20"/>
        </w:rPr>
      </w:pPr>
    </w:p>
    <w:p w:rsidR="006B571D" w:rsidRDefault="006B571D" w:rsidP="006B571D">
      <w:pPr>
        <w:spacing w:line="220" w:lineRule="exact"/>
        <w:rPr>
          <w:rFonts w:ascii="Century Gothic" w:hAnsi="Century Gothic"/>
          <w:i/>
          <w:sz w:val="16"/>
        </w:rPr>
      </w:pPr>
      <w:r>
        <w:rPr>
          <w:rFonts w:ascii="Century Gothic" w:hAnsi="Century Gothic"/>
          <w:i/>
          <w:sz w:val="16"/>
        </w:rPr>
        <w:t xml:space="preserve">PARADIGM: our set of beliefs or mental framework for understanding how the world operates. We see the world through our paradigms; our theories, assumptions, beliefs and customs. Overcoming resistance to change means recognizing the current paradigms that govern our behavior ad shifting to a new paradigm. </w:t>
      </w:r>
    </w:p>
    <w:p w:rsidR="006B571D" w:rsidRPr="00C10C78" w:rsidRDefault="006B571D" w:rsidP="006B571D">
      <w:pPr>
        <w:spacing w:line="220" w:lineRule="exact"/>
        <w:rPr>
          <w:rFonts w:ascii="Century Gothic" w:hAnsi="Century Gothic"/>
          <w:sz w:val="20"/>
          <w:szCs w:val="20"/>
        </w:rPr>
      </w:pPr>
    </w:p>
    <w:p w:rsidR="006B571D" w:rsidRPr="00FB455C" w:rsidRDefault="006B571D" w:rsidP="006B571D">
      <w:pPr>
        <w:pStyle w:val="ListParagraph"/>
        <w:numPr>
          <w:ilvl w:val="0"/>
          <w:numId w:val="56"/>
        </w:numPr>
        <w:spacing w:after="0" w:line="220" w:lineRule="exact"/>
        <w:rPr>
          <w:rFonts w:ascii="Century Gothic" w:hAnsi="Century Gothic"/>
          <w:sz w:val="20"/>
          <w:szCs w:val="20"/>
        </w:rPr>
      </w:pPr>
      <w:r>
        <w:rPr>
          <w:rFonts w:ascii="Century Gothic" w:hAnsi="Century Gothic"/>
          <w:sz w:val="20"/>
        </w:rPr>
        <w:t>Overcoming resistance to change is doing two things:</w:t>
      </w:r>
    </w:p>
    <w:p w:rsidR="006B571D" w:rsidRPr="00FB455C" w:rsidRDefault="006B571D" w:rsidP="006B571D">
      <w:pPr>
        <w:pStyle w:val="ListParagraph"/>
        <w:numPr>
          <w:ilvl w:val="0"/>
          <w:numId w:val="57"/>
        </w:numPr>
        <w:spacing w:after="0" w:line="220" w:lineRule="exact"/>
        <w:rPr>
          <w:rFonts w:ascii="Century Gothic" w:hAnsi="Century Gothic"/>
          <w:sz w:val="20"/>
          <w:szCs w:val="20"/>
        </w:rPr>
      </w:pPr>
      <w:r>
        <w:rPr>
          <w:rFonts w:ascii="Century Gothic" w:hAnsi="Century Gothic"/>
          <w:sz w:val="20"/>
        </w:rPr>
        <w:t>Recognize the current paradigms that govern our behavior</w:t>
      </w:r>
    </w:p>
    <w:p w:rsidR="006B571D" w:rsidRPr="00FB455C" w:rsidRDefault="006B571D" w:rsidP="006B571D">
      <w:pPr>
        <w:pStyle w:val="ListParagraph"/>
        <w:numPr>
          <w:ilvl w:val="0"/>
          <w:numId w:val="57"/>
        </w:numPr>
        <w:spacing w:after="0" w:line="220" w:lineRule="exact"/>
        <w:rPr>
          <w:rFonts w:ascii="Century Gothic" w:hAnsi="Century Gothic"/>
          <w:sz w:val="20"/>
          <w:szCs w:val="20"/>
        </w:rPr>
      </w:pPr>
      <w:r>
        <w:rPr>
          <w:rFonts w:ascii="Century Gothic" w:hAnsi="Century Gothic"/>
          <w:sz w:val="20"/>
        </w:rPr>
        <w:lastRenderedPageBreak/>
        <w:t>Shift to a new paradigm</w:t>
      </w:r>
    </w:p>
    <w:p w:rsidR="006B571D" w:rsidRDefault="006B571D" w:rsidP="006B571D">
      <w:pPr>
        <w:rPr>
          <w:rFonts w:ascii="Century Gothic" w:hAnsi="Century Gothic"/>
          <w:sz w:val="20"/>
        </w:rPr>
      </w:pPr>
    </w:p>
    <w:p w:rsidR="006B571D" w:rsidRDefault="006B571D" w:rsidP="006B571D">
      <w:pPr>
        <w:pStyle w:val="ListParagraph"/>
        <w:numPr>
          <w:ilvl w:val="0"/>
          <w:numId w:val="58"/>
        </w:numPr>
        <w:spacing w:after="0" w:line="220" w:lineRule="exact"/>
        <w:rPr>
          <w:rFonts w:ascii="Century Gothic" w:hAnsi="Century Gothic"/>
          <w:sz w:val="20"/>
          <w:szCs w:val="20"/>
        </w:rPr>
      </w:pPr>
      <w:r>
        <w:rPr>
          <w:rFonts w:ascii="Century Gothic" w:hAnsi="Century Gothic"/>
          <w:sz w:val="20"/>
          <w:szCs w:val="20"/>
        </w:rPr>
        <w:t>The learning organization cannot exist without “learning employees” &amp; is one that encourages all employees to change in the learning process through dialogue, experimentation &amp; learning from each other. Challenging/stimulating environment help bring about learning/development. Organizations should encourage self-exploration, info seeking, critical reflection &amp; new tasks/responsibilities</w:t>
      </w:r>
    </w:p>
    <w:p w:rsidR="006B571D" w:rsidRDefault="006B571D" w:rsidP="006B571D">
      <w:pPr>
        <w:spacing w:line="220" w:lineRule="exact"/>
        <w:rPr>
          <w:rFonts w:ascii="Century Gothic" w:hAnsi="Century Gothic"/>
          <w:sz w:val="20"/>
          <w:szCs w:val="20"/>
        </w:rPr>
      </w:pPr>
    </w:p>
    <w:p w:rsidR="006B571D" w:rsidRPr="00FC473D" w:rsidRDefault="006B571D" w:rsidP="006B571D">
      <w:pPr>
        <w:rPr>
          <w:rFonts w:ascii="Century Gothic" w:hAnsi="Century Gothic"/>
          <w:i/>
        </w:rPr>
      </w:pPr>
      <w:r>
        <w:rPr>
          <w:rFonts w:ascii="Century Gothic" w:hAnsi="Century Gothic"/>
          <w:i/>
        </w:rPr>
        <w:t>Bureaucracies &amp; Roles</w:t>
      </w:r>
    </w:p>
    <w:p w:rsidR="006B571D" w:rsidRDefault="006B571D" w:rsidP="006B571D">
      <w:pPr>
        <w:spacing w:line="220" w:lineRule="exact"/>
        <w:rPr>
          <w:rFonts w:ascii="Century Gothic" w:hAnsi="Century Gothic"/>
          <w:b/>
          <w:sz w:val="20"/>
          <w:szCs w:val="20"/>
        </w:rPr>
      </w:pPr>
    </w:p>
    <w:p w:rsidR="006B571D" w:rsidRDefault="006B571D" w:rsidP="006B571D">
      <w:pPr>
        <w:spacing w:line="220" w:lineRule="exact"/>
        <w:rPr>
          <w:rFonts w:ascii="Century Gothic" w:hAnsi="Century Gothic"/>
          <w:i/>
          <w:sz w:val="16"/>
        </w:rPr>
      </w:pPr>
      <w:r>
        <w:rPr>
          <w:rFonts w:ascii="Century Gothic" w:hAnsi="Century Gothic"/>
          <w:i/>
          <w:sz w:val="16"/>
        </w:rPr>
        <w:t xml:space="preserve">INSTITUTIONALIZATION THEORY: theory that organizations are driven to incorporate practices and procedures defined by current concepts of work and those accepted or institutionalized by society. Taken-for-granted means of “getting things done” and, as such, not necessarily rational </w:t>
      </w:r>
    </w:p>
    <w:p w:rsidR="006B571D" w:rsidRDefault="006B571D" w:rsidP="006B571D">
      <w:pPr>
        <w:spacing w:line="220" w:lineRule="exact"/>
        <w:rPr>
          <w:rFonts w:ascii="Century Gothic" w:hAnsi="Century Gothic"/>
          <w:i/>
          <w:sz w:val="16"/>
        </w:rPr>
      </w:pPr>
    </w:p>
    <w:p w:rsidR="006B571D" w:rsidRDefault="006B571D" w:rsidP="006B571D">
      <w:pPr>
        <w:spacing w:line="220" w:lineRule="exact"/>
        <w:rPr>
          <w:rFonts w:ascii="Century Gothic" w:hAnsi="Century Gothic"/>
          <w:i/>
          <w:sz w:val="16"/>
        </w:rPr>
      </w:pPr>
      <w:r>
        <w:rPr>
          <w:rFonts w:ascii="Century Gothic" w:hAnsi="Century Gothic"/>
          <w:i/>
          <w:sz w:val="16"/>
        </w:rPr>
        <w:t>INSTITUTIONALIZATION: processes by which shared beliefs take on a rule-like status. A social process through which individuals create a shared definition of what is appropriate or meaningful behavior. May generate “accepted practices” that continue even when they are no longer functional</w:t>
      </w:r>
    </w:p>
    <w:p w:rsidR="006B571D" w:rsidRPr="00C10C78" w:rsidRDefault="006B571D" w:rsidP="006B571D">
      <w:pPr>
        <w:spacing w:line="220" w:lineRule="exact"/>
        <w:rPr>
          <w:rFonts w:ascii="Century Gothic" w:hAnsi="Century Gothic"/>
          <w:sz w:val="20"/>
          <w:szCs w:val="20"/>
        </w:rPr>
      </w:pPr>
    </w:p>
    <w:p w:rsidR="006B571D" w:rsidRPr="00063230" w:rsidRDefault="006B571D" w:rsidP="006B571D">
      <w:pPr>
        <w:pStyle w:val="ListParagraph"/>
        <w:numPr>
          <w:ilvl w:val="0"/>
          <w:numId w:val="56"/>
        </w:numPr>
        <w:spacing w:after="0" w:line="220" w:lineRule="exact"/>
        <w:rPr>
          <w:rFonts w:ascii="Century Gothic" w:hAnsi="Century Gothic"/>
          <w:sz w:val="20"/>
          <w:szCs w:val="20"/>
        </w:rPr>
      </w:pPr>
      <w:r>
        <w:rPr>
          <w:rFonts w:ascii="Century Gothic" w:hAnsi="Century Gothic"/>
          <w:sz w:val="20"/>
        </w:rPr>
        <w:sym w:font="Symbol" w:char="F05C"/>
      </w:r>
      <w:r>
        <w:rPr>
          <w:rFonts w:ascii="Century Gothic" w:hAnsi="Century Gothic"/>
          <w:sz w:val="20"/>
        </w:rPr>
        <w:t xml:space="preserve"> Organizations where institutionalized structures are deeply entrenched are less likely to provide an environment conducive to adult learning and development</w:t>
      </w:r>
    </w:p>
    <w:p w:rsidR="006B571D" w:rsidRPr="00063230" w:rsidRDefault="006B571D" w:rsidP="006B571D">
      <w:pPr>
        <w:spacing w:line="220" w:lineRule="exact"/>
        <w:rPr>
          <w:rFonts w:ascii="Century Gothic" w:hAnsi="Century Gothic"/>
          <w:sz w:val="20"/>
          <w:szCs w:val="20"/>
        </w:rPr>
      </w:pPr>
    </w:p>
    <w:p w:rsidR="006B571D" w:rsidRPr="00FC473D" w:rsidRDefault="006B571D" w:rsidP="006B571D">
      <w:pPr>
        <w:rPr>
          <w:rFonts w:ascii="Century Gothic" w:hAnsi="Century Gothic"/>
          <w:i/>
        </w:rPr>
      </w:pPr>
      <w:r>
        <w:rPr>
          <w:rFonts w:ascii="Century Gothic" w:hAnsi="Century Gothic"/>
          <w:i/>
        </w:rPr>
        <w:t>Cognitive Scripts</w:t>
      </w:r>
    </w:p>
    <w:p w:rsidR="006B571D" w:rsidRPr="002C4C51" w:rsidRDefault="006B571D" w:rsidP="006B571D">
      <w:pPr>
        <w:rPr>
          <w:rFonts w:ascii="Century Gothic" w:hAnsi="Century Gothic"/>
          <w:b/>
          <w:u w:val="single"/>
        </w:rPr>
      </w:pPr>
    </w:p>
    <w:p w:rsidR="006B571D" w:rsidRDefault="006B571D" w:rsidP="006B571D">
      <w:pPr>
        <w:spacing w:line="220" w:lineRule="exact"/>
        <w:rPr>
          <w:rFonts w:ascii="Century Gothic" w:hAnsi="Century Gothic"/>
          <w:i/>
          <w:sz w:val="16"/>
        </w:rPr>
      </w:pPr>
      <w:r>
        <w:rPr>
          <w:rFonts w:ascii="Century Gothic" w:hAnsi="Century Gothic"/>
          <w:i/>
          <w:sz w:val="16"/>
        </w:rPr>
        <w:t>COGNITIVE SCRIPTS: mental pictures (most often unconscious) that serve to organize knowledge in some systematic fashion. In relation to business, these are scripts or schema used by organizational members to help them function efficiently by reducing the amount of information they need to process a means to guide their performance. Can generate obstacles to learning and change &amp; guide thought/behavior and are based on beliefs about people, situations or behaviors. Scripts are shared meaning on how members should conduct themselves while performing duties.</w:t>
      </w:r>
    </w:p>
    <w:p w:rsidR="006B571D" w:rsidRPr="00C10C78" w:rsidRDefault="006B571D" w:rsidP="006B571D">
      <w:pPr>
        <w:spacing w:line="220" w:lineRule="exact"/>
        <w:rPr>
          <w:rFonts w:ascii="Century Gothic" w:hAnsi="Century Gothic"/>
          <w:sz w:val="20"/>
          <w:szCs w:val="20"/>
        </w:rPr>
      </w:pPr>
    </w:p>
    <w:p w:rsidR="006B571D" w:rsidRDefault="006B571D" w:rsidP="006B571D">
      <w:pPr>
        <w:spacing w:line="220" w:lineRule="exact"/>
        <w:rPr>
          <w:rFonts w:ascii="Century Gothic" w:hAnsi="Century Gothic"/>
          <w:i/>
          <w:sz w:val="16"/>
        </w:rPr>
      </w:pPr>
      <w:r>
        <w:rPr>
          <w:rFonts w:ascii="Century Gothic" w:hAnsi="Century Gothic"/>
          <w:i/>
          <w:sz w:val="16"/>
        </w:rPr>
        <w:t>COGNITIVE LEARNING: learning domain that assumes people have characteristic ways of making sense of the world by organizing that world into abstract categories. Categories change with age and ideally should move in the direction of growth</w:t>
      </w:r>
    </w:p>
    <w:p w:rsidR="006B571D" w:rsidRPr="00C10C78" w:rsidRDefault="006B571D" w:rsidP="006B571D">
      <w:pPr>
        <w:spacing w:line="220" w:lineRule="exact"/>
        <w:rPr>
          <w:rFonts w:ascii="Century Gothic" w:hAnsi="Century Gothic"/>
          <w:sz w:val="20"/>
          <w:szCs w:val="20"/>
        </w:rPr>
      </w:pPr>
    </w:p>
    <w:p w:rsidR="006B571D" w:rsidRPr="00E57DB0" w:rsidRDefault="006B571D" w:rsidP="006B571D">
      <w:pPr>
        <w:pStyle w:val="ListParagraph"/>
        <w:numPr>
          <w:ilvl w:val="0"/>
          <w:numId w:val="60"/>
        </w:numPr>
        <w:spacing w:after="0" w:line="220" w:lineRule="exact"/>
        <w:rPr>
          <w:rFonts w:ascii="Century Gothic" w:hAnsi="Century Gothic"/>
          <w:b/>
          <w:sz w:val="20"/>
          <w:szCs w:val="20"/>
        </w:rPr>
      </w:pPr>
      <w:r>
        <w:rPr>
          <w:rFonts w:ascii="Century Gothic" w:hAnsi="Century Gothic"/>
          <w:sz w:val="20"/>
        </w:rPr>
        <w:t xml:space="preserve">Reliance of cognitive scripts and schema in workplace reduces need to continually question /confront environmental cues. Confrontation &amp; change will be discouraged and </w:t>
      </w:r>
      <w:r>
        <w:rPr>
          <w:rFonts w:ascii="Century Gothic" w:hAnsi="Century Gothic"/>
          <w:sz w:val="20"/>
        </w:rPr>
        <w:sym w:font="Symbol" w:char="F05C"/>
      </w:r>
      <w:r>
        <w:rPr>
          <w:rFonts w:ascii="Century Gothic" w:hAnsi="Century Gothic"/>
          <w:sz w:val="20"/>
        </w:rPr>
        <w:t xml:space="preserve"> learning and development will be impeded</w:t>
      </w:r>
    </w:p>
    <w:p w:rsidR="006B571D" w:rsidRPr="00BE22C7" w:rsidRDefault="006B571D" w:rsidP="006B571D">
      <w:pPr>
        <w:pStyle w:val="ListParagraph"/>
        <w:numPr>
          <w:ilvl w:val="0"/>
          <w:numId w:val="60"/>
        </w:numPr>
        <w:spacing w:after="0" w:line="220" w:lineRule="exact"/>
        <w:rPr>
          <w:rFonts w:ascii="Century Gothic" w:hAnsi="Century Gothic"/>
          <w:b/>
          <w:sz w:val="20"/>
          <w:szCs w:val="20"/>
        </w:rPr>
      </w:pPr>
      <w:r>
        <w:rPr>
          <w:rFonts w:ascii="Century Gothic" w:hAnsi="Century Gothic"/>
          <w:sz w:val="20"/>
        </w:rPr>
        <w:t>Through need to maintain reliability and consistency in employee performance, cognitive scripts that we use to function in jobs can actually generate obstacles to individual-level change and learning (discourage critical self-evaluation)</w:t>
      </w:r>
    </w:p>
    <w:p w:rsidR="006B571D" w:rsidRDefault="006B571D" w:rsidP="006B571D">
      <w:pPr>
        <w:spacing w:line="220" w:lineRule="exact"/>
        <w:rPr>
          <w:rFonts w:ascii="Century Gothic" w:hAnsi="Century Gothic"/>
          <w:b/>
          <w:sz w:val="20"/>
          <w:szCs w:val="20"/>
        </w:rPr>
      </w:pPr>
    </w:p>
    <w:p w:rsidR="006B571D" w:rsidRDefault="006B571D" w:rsidP="006B571D">
      <w:pPr>
        <w:rPr>
          <w:rFonts w:ascii="Century Gothic" w:hAnsi="Century Gothic"/>
          <w:b/>
          <w:u w:val="single"/>
        </w:rPr>
      </w:pPr>
      <w:r>
        <w:rPr>
          <w:rFonts w:ascii="Century Gothic" w:hAnsi="Century Gothic"/>
          <w:b/>
          <w:u w:val="single"/>
        </w:rPr>
        <w:t>IMPLEMENTING CHANGE THROUGH TIPPING POINT LEADERSHIP</w:t>
      </w:r>
    </w:p>
    <w:p w:rsidR="006B571D" w:rsidRDefault="006B571D" w:rsidP="006B571D">
      <w:pPr>
        <w:spacing w:line="220" w:lineRule="exact"/>
        <w:rPr>
          <w:rFonts w:ascii="Century Gothic" w:hAnsi="Century Gothic"/>
          <w:b/>
          <w:sz w:val="20"/>
          <w:szCs w:val="20"/>
        </w:rPr>
      </w:pPr>
    </w:p>
    <w:p w:rsidR="006B571D" w:rsidRDefault="006B571D" w:rsidP="006B571D">
      <w:pPr>
        <w:rPr>
          <w:rFonts w:ascii="Century Gothic" w:hAnsi="Century Gothic"/>
        </w:rPr>
      </w:pPr>
      <w:r>
        <w:rPr>
          <w:rFonts w:ascii="Century Gothic" w:hAnsi="Century Gothic"/>
        </w:rPr>
        <w:t>Gladwell’s 3 RULES OF THE TIPPING POINT</w:t>
      </w:r>
    </w:p>
    <w:p w:rsidR="006B571D" w:rsidRPr="00B46F44" w:rsidRDefault="006B571D" w:rsidP="006B571D">
      <w:pPr>
        <w:rPr>
          <w:rFonts w:ascii="Century Gothic" w:hAnsi="Century Gothic"/>
          <w:sz w:val="20"/>
        </w:rPr>
      </w:pPr>
    </w:p>
    <w:p w:rsidR="006B571D" w:rsidRDefault="006B571D" w:rsidP="006B571D">
      <w:pPr>
        <w:pStyle w:val="ListParagraph"/>
        <w:numPr>
          <w:ilvl w:val="1"/>
          <w:numId w:val="59"/>
        </w:numPr>
        <w:spacing w:after="0" w:line="240" w:lineRule="auto"/>
        <w:rPr>
          <w:rFonts w:ascii="Century Gothic" w:hAnsi="Century Gothic"/>
          <w:b/>
          <w:sz w:val="20"/>
        </w:rPr>
      </w:pPr>
      <w:r w:rsidRPr="003D154B">
        <w:rPr>
          <w:rFonts w:ascii="Century Gothic" w:hAnsi="Century Gothic"/>
          <w:b/>
          <w:sz w:val="20"/>
        </w:rPr>
        <w:t>The Law of the F</w:t>
      </w:r>
      <w:r>
        <w:rPr>
          <w:rFonts w:ascii="Century Gothic" w:hAnsi="Century Gothic"/>
          <w:b/>
          <w:sz w:val="20"/>
        </w:rPr>
        <w:t>ew; Connectors, Mavens &amp; Salesmen</w:t>
      </w:r>
    </w:p>
    <w:p w:rsidR="006B571D" w:rsidRPr="003D154B" w:rsidRDefault="006B571D" w:rsidP="006B571D">
      <w:pPr>
        <w:pStyle w:val="ListParagraph"/>
        <w:spacing w:line="220" w:lineRule="exact"/>
        <w:ind w:left="1135"/>
        <w:rPr>
          <w:rFonts w:ascii="Century Gothic" w:hAnsi="Century Gothic"/>
          <w:i/>
          <w:sz w:val="16"/>
        </w:rPr>
      </w:pPr>
      <w:r>
        <w:rPr>
          <w:rFonts w:ascii="Century Gothic" w:hAnsi="Century Gothic"/>
          <w:i/>
          <w:sz w:val="16"/>
        </w:rPr>
        <w:t>T</w:t>
      </w:r>
      <w:r w:rsidRPr="003D154B">
        <w:rPr>
          <w:rFonts w:ascii="Century Gothic" w:hAnsi="Century Gothic"/>
          <w:i/>
          <w:sz w:val="16"/>
        </w:rPr>
        <w:t>heory that states there are exceptional people who possess social connections, personality, energy and enthusiasm to be able to spread the word in epidemic proportions</w:t>
      </w:r>
    </w:p>
    <w:p w:rsidR="006B571D" w:rsidRPr="00340B85" w:rsidRDefault="006B571D" w:rsidP="006B571D">
      <w:pPr>
        <w:pStyle w:val="ListParagraph"/>
        <w:ind w:left="1495"/>
        <w:rPr>
          <w:rFonts w:ascii="Century Gothic" w:hAnsi="Century Gothic"/>
          <w:b/>
          <w:sz w:val="20"/>
        </w:rPr>
      </w:pPr>
    </w:p>
    <w:p w:rsidR="006B571D" w:rsidRDefault="006B571D" w:rsidP="006B571D">
      <w:pPr>
        <w:pStyle w:val="ListParagraph"/>
        <w:numPr>
          <w:ilvl w:val="1"/>
          <w:numId w:val="59"/>
        </w:numPr>
        <w:spacing w:after="0" w:line="240" w:lineRule="auto"/>
        <w:rPr>
          <w:rFonts w:ascii="Century Gothic" w:hAnsi="Century Gothic"/>
          <w:b/>
          <w:sz w:val="20"/>
        </w:rPr>
      </w:pPr>
      <w:r w:rsidRPr="003D154B">
        <w:rPr>
          <w:rFonts w:ascii="Century Gothic" w:hAnsi="Century Gothic"/>
          <w:b/>
          <w:sz w:val="20"/>
        </w:rPr>
        <w:t>The Stickiness Factor</w:t>
      </w:r>
    </w:p>
    <w:p w:rsidR="006B571D" w:rsidRPr="003D154B" w:rsidRDefault="006B571D" w:rsidP="006B571D">
      <w:pPr>
        <w:pStyle w:val="ListParagraph"/>
        <w:spacing w:line="220" w:lineRule="exact"/>
        <w:ind w:left="1135"/>
        <w:rPr>
          <w:rFonts w:ascii="Century Gothic" w:hAnsi="Century Gothic"/>
          <w:i/>
          <w:sz w:val="16"/>
        </w:rPr>
      </w:pPr>
      <w:r>
        <w:rPr>
          <w:rFonts w:ascii="Century Gothic" w:hAnsi="Century Gothic"/>
          <w:i/>
          <w:sz w:val="16"/>
        </w:rPr>
        <w:lastRenderedPageBreak/>
        <w:t>S</w:t>
      </w:r>
      <w:r w:rsidRPr="003D154B">
        <w:rPr>
          <w:rFonts w:ascii="Century Gothic" w:hAnsi="Century Gothic"/>
          <w:i/>
          <w:sz w:val="16"/>
        </w:rPr>
        <w:t xml:space="preserve">econd rule of epidemics of Gladwell’s </w:t>
      </w:r>
      <w:r>
        <w:rPr>
          <w:rFonts w:ascii="Century Gothic" w:hAnsi="Century Gothic"/>
          <w:i/>
          <w:sz w:val="16"/>
        </w:rPr>
        <w:t>TP theory;</w:t>
      </w:r>
      <w:r w:rsidRPr="003D154B">
        <w:rPr>
          <w:rFonts w:ascii="Century Gothic" w:hAnsi="Century Gothic"/>
          <w:i/>
          <w:sz w:val="16"/>
        </w:rPr>
        <w:t xml:space="preserve"> specific ways to make a message memorable in terms of presenting and structuring information to influence the impact it will have</w:t>
      </w:r>
    </w:p>
    <w:p w:rsidR="006B571D" w:rsidRPr="003D154B" w:rsidRDefault="006B571D" w:rsidP="006B571D">
      <w:pPr>
        <w:ind w:left="1135"/>
        <w:rPr>
          <w:rFonts w:ascii="Century Gothic" w:hAnsi="Century Gothic"/>
          <w:b/>
          <w:sz w:val="20"/>
        </w:rPr>
      </w:pPr>
    </w:p>
    <w:p w:rsidR="006B571D" w:rsidRPr="003D154B" w:rsidRDefault="006B571D" w:rsidP="006B571D">
      <w:pPr>
        <w:pStyle w:val="ListParagraph"/>
        <w:numPr>
          <w:ilvl w:val="1"/>
          <w:numId w:val="59"/>
        </w:numPr>
        <w:spacing w:after="0" w:line="240" w:lineRule="auto"/>
        <w:rPr>
          <w:rFonts w:ascii="Century Gothic" w:hAnsi="Century Gothic"/>
          <w:b/>
          <w:sz w:val="20"/>
        </w:rPr>
      </w:pPr>
      <w:r w:rsidRPr="003D154B">
        <w:rPr>
          <w:rFonts w:ascii="Century Gothic" w:hAnsi="Century Gothic"/>
          <w:b/>
          <w:sz w:val="20"/>
        </w:rPr>
        <w:t>The Power of Context</w:t>
      </w:r>
    </w:p>
    <w:p w:rsidR="006B571D" w:rsidRPr="00723783" w:rsidRDefault="006B571D" w:rsidP="006B571D">
      <w:pPr>
        <w:spacing w:line="220" w:lineRule="exact"/>
        <w:ind w:left="1135"/>
        <w:rPr>
          <w:rFonts w:ascii="Century Gothic" w:hAnsi="Century Gothic"/>
          <w:i/>
          <w:sz w:val="16"/>
        </w:rPr>
      </w:pPr>
      <w:r>
        <w:rPr>
          <w:rFonts w:ascii="Century Gothic" w:hAnsi="Century Gothic"/>
          <w:i/>
          <w:sz w:val="16"/>
        </w:rPr>
        <w:t>Third rule of Gladwell’s TP theory; two parts; (1) w-of-m epidemics are sensitive to the environment in which they occur (2) groups play a significant role in spreading w-of-m</w:t>
      </w:r>
      <w:r w:rsidRPr="00723783">
        <w:rPr>
          <w:rFonts w:ascii="Century Gothic" w:hAnsi="Century Gothic"/>
          <w:i/>
          <w:sz w:val="16"/>
        </w:rPr>
        <w:t xml:space="preserve"> epidemics </w:t>
      </w:r>
    </w:p>
    <w:p w:rsidR="006B571D" w:rsidRPr="005B450B" w:rsidRDefault="006B571D" w:rsidP="006B571D">
      <w:pPr>
        <w:spacing w:line="220" w:lineRule="exact"/>
        <w:rPr>
          <w:rFonts w:ascii="Century Gothic" w:hAnsi="Century Gothic"/>
          <w:sz w:val="20"/>
          <w:szCs w:val="20"/>
        </w:rPr>
      </w:pPr>
    </w:p>
    <w:p w:rsidR="006B571D" w:rsidRDefault="006B571D" w:rsidP="006B571D">
      <w:pPr>
        <w:rPr>
          <w:rFonts w:ascii="Century Gothic" w:hAnsi="Century Gothic"/>
        </w:rPr>
      </w:pPr>
      <w:r>
        <w:rPr>
          <w:rFonts w:ascii="Century Gothic" w:hAnsi="Century Gothic"/>
        </w:rPr>
        <w:t>APPLYING THE TIPPING POINT TO ORGANIZATIONAL CHANGE</w:t>
      </w:r>
    </w:p>
    <w:p w:rsidR="006B571D" w:rsidRPr="00B46F44" w:rsidRDefault="006B571D" w:rsidP="006B571D">
      <w:pPr>
        <w:rPr>
          <w:rFonts w:ascii="Century Gothic" w:hAnsi="Century Gothic"/>
          <w:sz w:val="20"/>
        </w:rPr>
      </w:pPr>
    </w:p>
    <w:p w:rsidR="006B571D" w:rsidRPr="00AF6D75" w:rsidRDefault="006B571D" w:rsidP="006B571D">
      <w:pPr>
        <w:pStyle w:val="ListParagraph"/>
        <w:numPr>
          <w:ilvl w:val="0"/>
          <w:numId w:val="61"/>
        </w:numPr>
        <w:spacing w:after="0" w:line="220" w:lineRule="exact"/>
        <w:rPr>
          <w:rFonts w:ascii="Century Gothic" w:hAnsi="Century Gothic"/>
          <w:b/>
          <w:sz w:val="20"/>
          <w:szCs w:val="20"/>
        </w:rPr>
      </w:pPr>
      <w:r>
        <w:rPr>
          <w:rFonts w:ascii="Century Gothic" w:hAnsi="Century Gothic"/>
          <w:sz w:val="20"/>
          <w:szCs w:val="20"/>
        </w:rPr>
        <w:t xml:space="preserve">Human interaction is of great importance in how we receive information, especially info that pertains to change </w:t>
      </w:r>
      <w:r>
        <w:rPr>
          <w:rFonts w:ascii="Century Gothic" w:hAnsi="Century Gothic"/>
          <w:sz w:val="20"/>
          <w:szCs w:val="20"/>
        </w:rPr>
        <w:sym w:font="Symbol" w:char="F05C"/>
      </w:r>
      <w:r>
        <w:rPr>
          <w:rFonts w:ascii="Century Gothic" w:hAnsi="Century Gothic"/>
          <w:sz w:val="20"/>
          <w:szCs w:val="20"/>
        </w:rPr>
        <w:t xml:space="preserve"> the concept of law of the few has strong relevance to organizational context</w:t>
      </w:r>
    </w:p>
    <w:p w:rsidR="006B571D" w:rsidRDefault="006B571D" w:rsidP="006B571D">
      <w:pPr>
        <w:pStyle w:val="ListParagraph"/>
        <w:numPr>
          <w:ilvl w:val="0"/>
          <w:numId w:val="61"/>
        </w:numPr>
        <w:spacing w:after="0" w:line="220" w:lineRule="exact"/>
        <w:rPr>
          <w:rFonts w:ascii="Century Gothic" w:hAnsi="Century Gothic"/>
          <w:sz w:val="20"/>
          <w:szCs w:val="20"/>
        </w:rPr>
      </w:pPr>
      <w:r w:rsidRPr="007563AC">
        <w:rPr>
          <w:rFonts w:ascii="Century Gothic" w:hAnsi="Century Gothic"/>
          <w:sz w:val="20"/>
          <w:szCs w:val="20"/>
        </w:rPr>
        <w:t xml:space="preserve">“Word of mouth” </w:t>
      </w:r>
      <w:r>
        <w:rPr>
          <w:rFonts w:ascii="Century Gothic" w:hAnsi="Century Gothic"/>
          <w:sz w:val="20"/>
          <w:szCs w:val="20"/>
        </w:rPr>
        <w:t xml:space="preserve">seems unorganized/unconventional to implement change within an organization to draw from hidden resources (connectors, mavens and salesmen), however, has potential to bring about a change epidemic </w:t>
      </w:r>
    </w:p>
    <w:p w:rsidR="006B571D" w:rsidRDefault="006B571D" w:rsidP="006B571D">
      <w:pPr>
        <w:pStyle w:val="ListParagraph"/>
        <w:numPr>
          <w:ilvl w:val="0"/>
          <w:numId w:val="61"/>
        </w:numPr>
        <w:spacing w:after="0" w:line="220" w:lineRule="exact"/>
        <w:rPr>
          <w:rFonts w:ascii="Century Gothic" w:hAnsi="Century Gothic"/>
          <w:sz w:val="20"/>
          <w:szCs w:val="20"/>
        </w:rPr>
      </w:pPr>
      <w:r>
        <w:rPr>
          <w:rFonts w:ascii="Century Gothic" w:hAnsi="Century Gothic"/>
          <w:sz w:val="20"/>
          <w:szCs w:val="20"/>
        </w:rPr>
        <w:t>Need for change must be open to opportunities that arise during change &amp; requires some prior commitment by “few” key organizational members</w:t>
      </w:r>
    </w:p>
    <w:p w:rsidR="006B571D" w:rsidRPr="00404ED0" w:rsidRDefault="006B571D" w:rsidP="006B571D">
      <w:pPr>
        <w:pStyle w:val="ListParagraph"/>
        <w:numPr>
          <w:ilvl w:val="0"/>
          <w:numId w:val="61"/>
        </w:numPr>
        <w:spacing w:after="0" w:line="220" w:lineRule="exact"/>
        <w:rPr>
          <w:rFonts w:ascii="Century Gothic" w:hAnsi="Century Gothic"/>
          <w:sz w:val="20"/>
          <w:szCs w:val="20"/>
        </w:rPr>
      </w:pPr>
      <w:r>
        <w:rPr>
          <w:rFonts w:ascii="Century Gothic" w:hAnsi="Century Gothic"/>
          <w:sz w:val="20"/>
          <w:szCs w:val="20"/>
        </w:rPr>
        <w:t xml:space="preserve">Sr management should create </w:t>
      </w:r>
      <w:r w:rsidRPr="00404ED0">
        <w:rPr>
          <w:rFonts w:ascii="Century Gothic" w:hAnsi="Century Gothic"/>
          <w:i/>
          <w:sz w:val="20"/>
          <w:szCs w:val="20"/>
        </w:rPr>
        <w:t>culture</w:t>
      </w:r>
      <w:r>
        <w:rPr>
          <w:rFonts w:ascii="Century Gothic" w:hAnsi="Century Gothic"/>
          <w:sz w:val="20"/>
          <w:szCs w:val="20"/>
        </w:rPr>
        <w:t xml:space="preserve"> for change &amp; </w:t>
      </w:r>
      <w:r w:rsidRPr="00404ED0">
        <w:rPr>
          <w:rFonts w:ascii="Century Gothic" w:hAnsi="Century Gothic"/>
          <w:i/>
          <w:sz w:val="20"/>
          <w:szCs w:val="20"/>
        </w:rPr>
        <w:t>support</w:t>
      </w:r>
      <w:r>
        <w:rPr>
          <w:rFonts w:ascii="Century Gothic" w:hAnsi="Century Gothic"/>
          <w:sz w:val="20"/>
          <w:szCs w:val="20"/>
        </w:rPr>
        <w:t xml:space="preserve"> initiatives at grassroots level and allow it to move to corporate core,vs mandating change in opposite direction. </w:t>
      </w:r>
      <w:r w:rsidRPr="00404ED0">
        <w:rPr>
          <w:rFonts w:ascii="Century Gothic" w:hAnsi="Century Gothic"/>
          <w:sz w:val="20"/>
          <w:szCs w:val="20"/>
        </w:rPr>
        <w:t>Allowing role of change to move from senior leadership to employee-driven process for change initiative to take hold and “tip” within an organization =powerful notion</w:t>
      </w:r>
      <w:r>
        <w:rPr>
          <w:rFonts w:ascii="Century Gothic" w:hAnsi="Century Gothic"/>
          <w:sz w:val="20"/>
          <w:szCs w:val="20"/>
        </w:rPr>
        <w:t xml:space="preserve"> &amp; significantly </w:t>
      </w:r>
      <w:r>
        <w:rPr>
          <w:rFonts w:ascii="Century Gothic" w:hAnsi="Century Gothic"/>
          <w:sz w:val="20"/>
          <w:szCs w:val="20"/>
        </w:rPr>
        <w:sym w:font="Wingdings" w:char="F0E1"/>
      </w:r>
      <w:r>
        <w:rPr>
          <w:rFonts w:ascii="Century Gothic" w:hAnsi="Century Gothic"/>
          <w:sz w:val="20"/>
          <w:szCs w:val="20"/>
        </w:rPr>
        <w:t xml:space="preserve"> potential for change  </w:t>
      </w:r>
    </w:p>
    <w:p w:rsidR="006B571D" w:rsidRDefault="006B571D" w:rsidP="006B571D">
      <w:pPr>
        <w:pStyle w:val="ListParagraph"/>
        <w:numPr>
          <w:ilvl w:val="0"/>
          <w:numId w:val="61"/>
        </w:numPr>
        <w:spacing w:after="0" w:line="220" w:lineRule="exact"/>
        <w:rPr>
          <w:rFonts w:ascii="Century Gothic" w:hAnsi="Century Gothic"/>
          <w:sz w:val="20"/>
          <w:szCs w:val="20"/>
        </w:rPr>
      </w:pPr>
      <w:r>
        <w:rPr>
          <w:rFonts w:ascii="Century Gothic" w:hAnsi="Century Gothic"/>
          <w:sz w:val="20"/>
          <w:szCs w:val="20"/>
        </w:rPr>
        <w:t xml:space="preserve">Change initiated by respected peer (Salesmen/connector), employee support for change= significantly </w:t>
      </w:r>
      <w:r>
        <w:rPr>
          <w:rFonts w:ascii="Century Gothic" w:hAnsi="Century Gothic"/>
          <w:sz w:val="20"/>
          <w:szCs w:val="20"/>
        </w:rPr>
        <w:sym w:font="Wingdings" w:char="F0E1"/>
      </w:r>
      <w:r>
        <w:rPr>
          <w:rFonts w:ascii="Century Gothic" w:hAnsi="Century Gothic"/>
          <w:sz w:val="20"/>
          <w:szCs w:val="20"/>
        </w:rPr>
        <w:t>vs being mandated /programmatic change</w:t>
      </w:r>
    </w:p>
    <w:p w:rsidR="006B571D" w:rsidRDefault="006B571D" w:rsidP="006B571D">
      <w:pPr>
        <w:pStyle w:val="ListParagraph"/>
        <w:numPr>
          <w:ilvl w:val="0"/>
          <w:numId w:val="61"/>
        </w:numPr>
        <w:spacing w:after="0" w:line="220" w:lineRule="exact"/>
        <w:rPr>
          <w:rFonts w:ascii="Century Gothic" w:hAnsi="Century Gothic"/>
          <w:sz w:val="20"/>
          <w:szCs w:val="20"/>
        </w:rPr>
      </w:pPr>
      <w:r>
        <w:rPr>
          <w:rFonts w:ascii="Century Gothic" w:hAnsi="Century Gothic"/>
          <w:sz w:val="20"/>
          <w:szCs w:val="20"/>
        </w:rPr>
        <w:t xml:space="preserve">Groups play critical role in initiating/sustaining change for contagious movement, have to have many small movements first. Many small movements started locally </w:t>
      </w:r>
      <w:r w:rsidRPr="00210C66">
        <w:rPr>
          <w:rFonts w:ascii="Century Gothic" w:hAnsi="Century Gothic"/>
          <w:sz w:val="20"/>
          <w:szCs w:val="20"/>
        </w:rPr>
        <w:sym w:font="Wingdings" w:char="F0E0"/>
      </w:r>
      <w:r>
        <w:rPr>
          <w:rFonts w:ascii="Century Gothic" w:hAnsi="Century Gothic"/>
          <w:sz w:val="20"/>
          <w:szCs w:val="20"/>
        </w:rPr>
        <w:t xml:space="preserve"> power of movements grow into one large movement and eventually “tip” into large-scale change &amp; strong possibility, presenting a compelling and lasting model for change</w:t>
      </w:r>
    </w:p>
    <w:p w:rsidR="006B571D" w:rsidRDefault="006B571D" w:rsidP="006B571D">
      <w:pPr>
        <w:pStyle w:val="ListParagraph"/>
        <w:numPr>
          <w:ilvl w:val="0"/>
          <w:numId w:val="61"/>
        </w:numPr>
        <w:spacing w:after="0" w:line="220" w:lineRule="exact"/>
        <w:rPr>
          <w:rFonts w:ascii="Century Gothic" w:hAnsi="Century Gothic"/>
          <w:sz w:val="20"/>
          <w:szCs w:val="20"/>
        </w:rPr>
      </w:pPr>
      <w:r>
        <w:rPr>
          <w:rFonts w:ascii="Century Gothic" w:hAnsi="Century Gothic"/>
          <w:sz w:val="20"/>
          <w:szCs w:val="20"/>
        </w:rPr>
        <w:t>If organizations are willing to accept some risk, take some control away from sr.management and place it in hands of Connectors, Mavens and Salesmen, &amp; more emphasis on employee impact on one another, potential for any change to “tip” (spread) within an organization is great</w:t>
      </w:r>
    </w:p>
    <w:p w:rsidR="006B571D" w:rsidRPr="00340B85" w:rsidRDefault="006B571D" w:rsidP="006B571D">
      <w:pPr>
        <w:pStyle w:val="ListParagraph"/>
        <w:numPr>
          <w:ilvl w:val="0"/>
          <w:numId w:val="61"/>
        </w:numPr>
        <w:spacing w:after="0" w:line="220" w:lineRule="exact"/>
        <w:rPr>
          <w:rFonts w:ascii="Century Gothic" w:hAnsi="Century Gothic"/>
          <w:sz w:val="20"/>
          <w:szCs w:val="20"/>
        </w:rPr>
      </w:pPr>
      <w:r>
        <w:rPr>
          <w:rFonts w:ascii="Century Gothic" w:hAnsi="Century Gothic"/>
          <w:sz w:val="20"/>
          <w:szCs w:val="20"/>
        </w:rPr>
        <w:t>Must embrace idea that change is possible, that people can change their behavior &amp; can happen quickly as long as the right “triggers” are considered to make it happen</w:t>
      </w:r>
    </w:p>
    <w:p w:rsidR="006B571D" w:rsidRPr="00523F1B" w:rsidRDefault="006B571D" w:rsidP="006B571D">
      <w:pPr>
        <w:spacing w:line="220" w:lineRule="exact"/>
        <w:rPr>
          <w:rFonts w:ascii="Century Gothic" w:hAnsi="Century Gothic"/>
          <w:sz w:val="20"/>
          <w:szCs w:val="20"/>
        </w:rPr>
      </w:pPr>
    </w:p>
    <w:p w:rsidR="004034CE" w:rsidRPr="004034CE" w:rsidRDefault="004034CE" w:rsidP="004034CE">
      <w:pPr>
        <w:tabs>
          <w:tab w:val="left" w:pos="1410"/>
        </w:tabs>
      </w:pPr>
    </w:p>
    <w:sectPr w:rsidR="004034CE" w:rsidRPr="004034CE" w:rsidSect="00FC3DCA">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4C4F" w:rsidRDefault="00104C4F" w:rsidP="004205C7">
      <w:pPr>
        <w:spacing w:after="0" w:line="240" w:lineRule="auto"/>
      </w:pPr>
      <w:r>
        <w:separator/>
      </w:r>
    </w:p>
  </w:endnote>
  <w:endnote w:type="continuationSeparator" w:id="0">
    <w:p w:rsidR="00104C4F" w:rsidRDefault="00104C4F" w:rsidP="00420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4C4F" w:rsidRDefault="00104C4F" w:rsidP="004205C7">
      <w:pPr>
        <w:spacing w:after="0" w:line="240" w:lineRule="auto"/>
      </w:pPr>
      <w:r>
        <w:separator/>
      </w:r>
    </w:p>
  </w:footnote>
  <w:footnote w:type="continuationSeparator" w:id="0">
    <w:p w:rsidR="00104C4F" w:rsidRDefault="00104C4F" w:rsidP="004205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D70A7"/>
    <w:multiLevelType w:val="hybridMultilevel"/>
    <w:tmpl w:val="0814345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C80120"/>
    <w:multiLevelType w:val="hybridMultilevel"/>
    <w:tmpl w:val="CE9CB1E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8B3E19"/>
    <w:multiLevelType w:val="hybridMultilevel"/>
    <w:tmpl w:val="037606B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3EE6327"/>
    <w:multiLevelType w:val="hybridMultilevel"/>
    <w:tmpl w:val="068A23B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4666AEC"/>
    <w:multiLevelType w:val="hybridMultilevel"/>
    <w:tmpl w:val="D00CD9A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F00EDB"/>
    <w:multiLevelType w:val="hybridMultilevel"/>
    <w:tmpl w:val="37E81FB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AF1DD6"/>
    <w:multiLevelType w:val="hybridMultilevel"/>
    <w:tmpl w:val="FA1241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C73291"/>
    <w:multiLevelType w:val="hybridMultilevel"/>
    <w:tmpl w:val="3B9C245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490138"/>
    <w:multiLevelType w:val="hybridMultilevel"/>
    <w:tmpl w:val="FE42DDA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3A25472"/>
    <w:multiLevelType w:val="hybridMultilevel"/>
    <w:tmpl w:val="922C303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71651FF"/>
    <w:multiLevelType w:val="hybridMultilevel"/>
    <w:tmpl w:val="B428F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F840AE"/>
    <w:multiLevelType w:val="hybridMultilevel"/>
    <w:tmpl w:val="280A8F2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D5622B5"/>
    <w:multiLevelType w:val="hybridMultilevel"/>
    <w:tmpl w:val="FAF6779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3134821"/>
    <w:multiLevelType w:val="hybridMultilevel"/>
    <w:tmpl w:val="BB5647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4DE190B"/>
    <w:multiLevelType w:val="hybridMultilevel"/>
    <w:tmpl w:val="0250F94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586125"/>
    <w:multiLevelType w:val="hybridMultilevel"/>
    <w:tmpl w:val="35DED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207105"/>
    <w:multiLevelType w:val="hybridMultilevel"/>
    <w:tmpl w:val="318ACE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DCE7D51"/>
    <w:multiLevelType w:val="hybridMultilevel"/>
    <w:tmpl w:val="CA0CB7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E192185"/>
    <w:multiLevelType w:val="hybridMultilevel"/>
    <w:tmpl w:val="D7F20D7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30F02187"/>
    <w:multiLevelType w:val="hybridMultilevel"/>
    <w:tmpl w:val="3A4E5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763C17"/>
    <w:multiLevelType w:val="hybridMultilevel"/>
    <w:tmpl w:val="088C219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350A7EF8"/>
    <w:multiLevelType w:val="hybridMultilevel"/>
    <w:tmpl w:val="78BAF90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61467E3"/>
    <w:multiLevelType w:val="hybridMultilevel"/>
    <w:tmpl w:val="56F8048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BB84A41"/>
    <w:multiLevelType w:val="hybridMultilevel"/>
    <w:tmpl w:val="E272D0F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BDA656F"/>
    <w:multiLevelType w:val="hybridMultilevel"/>
    <w:tmpl w:val="497459C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D4D7B32"/>
    <w:multiLevelType w:val="hybridMultilevel"/>
    <w:tmpl w:val="B1163022"/>
    <w:lvl w:ilvl="0" w:tplc="BF9C7B38">
      <w:start w:val="10"/>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6">
    <w:nsid w:val="3DD54336"/>
    <w:multiLevelType w:val="hybridMultilevel"/>
    <w:tmpl w:val="7232811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1F46C38"/>
    <w:multiLevelType w:val="hybridMultilevel"/>
    <w:tmpl w:val="ECA40E9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2433967"/>
    <w:multiLevelType w:val="hybridMultilevel"/>
    <w:tmpl w:val="039A9DD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3706A36"/>
    <w:multiLevelType w:val="hybridMultilevel"/>
    <w:tmpl w:val="5E0AFD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4040198"/>
    <w:multiLevelType w:val="hybridMultilevel"/>
    <w:tmpl w:val="A6BE549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4B62CA5"/>
    <w:multiLevelType w:val="hybridMultilevel"/>
    <w:tmpl w:val="B00680E0"/>
    <w:lvl w:ilvl="0" w:tplc="86D2B596">
      <w:numFmt w:val="bullet"/>
      <w:lvlText w:val=""/>
      <w:lvlJc w:val="left"/>
      <w:pPr>
        <w:ind w:left="1080" w:hanging="360"/>
      </w:pPr>
      <w:rPr>
        <w:rFonts w:ascii="Wingdings" w:eastAsiaTheme="minorHAnsi" w:hAnsi="Wingdings"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2">
    <w:nsid w:val="45616E9E"/>
    <w:multiLevelType w:val="hybridMultilevel"/>
    <w:tmpl w:val="FFD63E1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66E2DD2"/>
    <w:multiLevelType w:val="hybridMultilevel"/>
    <w:tmpl w:val="C3ECCE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728134B"/>
    <w:multiLevelType w:val="hybridMultilevel"/>
    <w:tmpl w:val="9BAA2F5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74A25E9"/>
    <w:multiLevelType w:val="hybridMultilevel"/>
    <w:tmpl w:val="1650405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B8A326E"/>
    <w:multiLevelType w:val="hybridMultilevel"/>
    <w:tmpl w:val="C47680D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BB357A2"/>
    <w:multiLevelType w:val="hybridMultilevel"/>
    <w:tmpl w:val="A6C8D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C565673"/>
    <w:multiLevelType w:val="hybridMultilevel"/>
    <w:tmpl w:val="FB465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0131E07"/>
    <w:multiLevelType w:val="hybridMultilevel"/>
    <w:tmpl w:val="61F806D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57B1B88"/>
    <w:multiLevelType w:val="hybridMultilevel"/>
    <w:tmpl w:val="B8A8BF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70E04B9"/>
    <w:multiLevelType w:val="hybridMultilevel"/>
    <w:tmpl w:val="9A6A527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8BB36CD"/>
    <w:multiLevelType w:val="hybridMultilevel"/>
    <w:tmpl w:val="BF081B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8D10D6C"/>
    <w:multiLevelType w:val="hybridMultilevel"/>
    <w:tmpl w:val="316EA10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A3146C6"/>
    <w:multiLevelType w:val="hybridMultilevel"/>
    <w:tmpl w:val="4926B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E7214BA"/>
    <w:multiLevelType w:val="hybridMultilevel"/>
    <w:tmpl w:val="D49601F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5EBA40FA"/>
    <w:multiLevelType w:val="hybridMultilevel"/>
    <w:tmpl w:val="0B22567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0444CFB"/>
    <w:multiLevelType w:val="hybridMultilevel"/>
    <w:tmpl w:val="CD6E6F1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3D47D74"/>
    <w:multiLevelType w:val="hybridMultilevel"/>
    <w:tmpl w:val="42CC139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9A417D9"/>
    <w:multiLevelType w:val="hybridMultilevel"/>
    <w:tmpl w:val="2412392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AA4659C"/>
    <w:multiLevelType w:val="hybridMultilevel"/>
    <w:tmpl w:val="C11A8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B783202"/>
    <w:multiLevelType w:val="hybridMultilevel"/>
    <w:tmpl w:val="77266A3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E5174C3"/>
    <w:multiLevelType w:val="hybridMultilevel"/>
    <w:tmpl w:val="7FAC8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1C317DA"/>
    <w:multiLevelType w:val="hybridMultilevel"/>
    <w:tmpl w:val="54C8051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75B7307D"/>
    <w:multiLevelType w:val="hybridMultilevel"/>
    <w:tmpl w:val="C6FC606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768762D1"/>
    <w:multiLevelType w:val="hybridMultilevel"/>
    <w:tmpl w:val="653C43A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6EC1DF6"/>
    <w:multiLevelType w:val="hybridMultilevel"/>
    <w:tmpl w:val="0F7088C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B623055"/>
    <w:multiLevelType w:val="hybridMultilevel"/>
    <w:tmpl w:val="BC6AD13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B750CB4"/>
    <w:multiLevelType w:val="hybridMultilevel"/>
    <w:tmpl w:val="2744A0BA"/>
    <w:lvl w:ilvl="0" w:tplc="2D687064">
      <w:start w:val="1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BC15DD1"/>
    <w:multiLevelType w:val="hybridMultilevel"/>
    <w:tmpl w:val="B87851F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DC41991"/>
    <w:multiLevelType w:val="hybridMultilevel"/>
    <w:tmpl w:val="1DFE11F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95"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2"/>
  </w:num>
  <w:num w:numId="3">
    <w:abstractNumId w:val="37"/>
  </w:num>
  <w:num w:numId="4">
    <w:abstractNumId w:val="44"/>
  </w:num>
  <w:num w:numId="5">
    <w:abstractNumId w:val="29"/>
  </w:num>
  <w:num w:numId="6">
    <w:abstractNumId w:val="13"/>
  </w:num>
  <w:num w:numId="7">
    <w:abstractNumId w:val="17"/>
  </w:num>
  <w:num w:numId="8">
    <w:abstractNumId w:val="58"/>
  </w:num>
  <w:num w:numId="9">
    <w:abstractNumId w:val="25"/>
  </w:num>
  <w:num w:numId="10">
    <w:abstractNumId w:val="31"/>
  </w:num>
  <w:num w:numId="11">
    <w:abstractNumId w:val="53"/>
  </w:num>
  <w:num w:numId="12">
    <w:abstractNumId w:val="27"/>
  </w:num>
  <w:num w:numId="13">
    <w:abstractNumId w:val="59"/>
  </w:num>
  <w:num w:numId="14">
    <w:abstractNumId w:val="16"/>
  </w:num>
  <w:num w:numId="15">
    <w:abstractNumId w:val="33"/>
  </w:num>
  <w:num w:numId="16">
    <w:abstractNumId w:val="26"/>
  </w:num>
  <w:num w:numId="17">
    <w:abstractNumId w:val="7"/>
  </w:num>
  <w:num w:numId="18">
    <w:abstractNumId w:val="9"/>
  </w:num>
  <w:num w:numId="19">
    <w:abstractNumId w:val="8"/>
  </w:num>
  <w:num w:numId="20">
    <w:abstractNumId w:val="49"/>
  </w:num>
  <w:num w:numId="21">
    <w:abstractNumId w:val="5"/>
  </w:num>
  <w:num w:numId="22">
    <w:abstractNumId w:val="32"/>
  </w:num>
  <w:num w:numId="23">
    <w:abstractNumId w:val="55"/>
  </w:num>
  <w:num w:numId="24">
    <w:abstractNumId w:val="43"/>
  </w:num>
  <w:num w:numId="25">
    <w:abstractNumId w:val="35"/>
  </w:num>
  <w:num w:numId="26">
    <w:abstractNumId w:val="24"/>
  </w:num>
  <w:num w:numId="27">
    <w:abstractNumId w:val="45"/>
  </w:num>
  <w:num w:numId="28">
    <w:abstractNumId w:val="30"/>
  </w:num>
  <w:num w:numId="29">
    <w:abstractNumId w:val="48"/>
  </w:num>
  <w:num w:numId="30">
    <w:abstractNumId w:val="12"/>
  </w:num>
  <w:num w:numId="31">
    <w:abstractNumId w:val="1"/>
  </w:num>
  <w:num w:numId="32">
    <w:abstractNumId w:val="51"/>
  </w:num>
  <w:num w:numId="33">
    <w:abstractNumId w:val="2"/>
  </w:num>
  <w:num w:numId="34">
    <w:abstractNumId w:val="39"/>
  </w:num>
  <w:num w:numId="35">
    <w:abstractNumId w:val="4"/>
  </w:num>
  <w:num w:numId="36">
    <w:abstractNumId w:val="0"/>
  </w:num>
  <w:num w:numId="37">
    <w:abstractNumId w:val="41"/>
  </w:num>
  <w:num w:numId="38">
    <w:abstractNumId w:val="46"/>
  </w:num>
  <w:num w:numId="39">
    <w:abstractNumId w:val="18"/>
  </w:num>
  <w:num w:numId="40">
    <w:abstractNumId w:val="47"/>
  </w:num>
  <w:num w:numId="41">
    <w:abstractNumId w:val="28"/>
  </w:num>
  <w:num w:numId="42">
    <w:abstractNumId w:val="23"/>
  </w:num>
  <w:num w:numId="43">
    <w:abstractNumId w:val="11"/>
  </w:num>
  <w:num w:numId="44">
    <w:abstractNumId w:val="54"/>
  </w:num>
  <w:num w:numId="45">
    <w:abstractNumId w:val="34"/>
  </w:num>
  <w:num w:numId="46">
    <w:abstractNumId w:val="36"/>
  </w:num>
  <w:num w:numId="47">
    <w:abstractNumId w:val="56"/>
  </w:num>
  <w:num w:numId="48">
    <w:abstractNumId w:val="3"/>
  </w:num>
  <w:num w:numId="49">
    <w:abstractNumId w:val="57"/>
  </w:num>
  <w:num w:numId="50">
    <w:abstractNumId w:val="20"/>
  </w:num>
  <w:num w:numId="51">
    <w:abstractNumId w:val="21"/>
  </w:num>
  <w:num w:numId="52">
    <w:abstractNumId w:val="10"/>
  </w:num>
  <w:num w:numId="53">
    <w:abstractNumId w:val="19"/>
  </w:num>
  <w:num w:numId="54">
    <w:abstractNumId w:val="22"/>
  </w:num>
  <w:num w:numId="55">
    <w:abstractNumId w:val="15"/>
  </w:num>
  <w:num w:numId="56">
    <w:abstractNumId w:val="52"/>
  </w:num>
  <w:num w:numId="57">
    <w:abstractNumId w:val="14"/>
  </w:num>
  <w:num w:numId="58">
    <w:abstractNumId w:val="50"/>
  </w:num>
  <w:num w:numId="59">
    <w:abstractNumId w:val="60"/>
  </w:num>
  <w:num w:numId="60">
    <w:abstractNumId w:val="38"/>
  </w:num>
  <w:num w:numId="61">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476"/>
    <w:rsid w:val="00002F40"/>
    <w:rsid w:val="0001071A"/>
    <w:rsid w:val="0001273F"/>
    <w:rsid w:val="000228FF"/>
    <w:rsid w:val="000262CC"/>
    <w:rsid w:val="00091243"/>
    <w:rsid w:val="000955A3"/>
    <w:rsid w:val="000A3BF8"/>
    <w:rsid w:val="000E10CD"/>
    <w:rsid w:val="000E2BA5"/>
    <w:rsid w:val="00104C4F"/>
    <w:rsid w:val="0014522D"/>
    <w:rsid w:val="00147D47"/>
    <w:rsid w:val="001A511A"/>
    <w:rsid w:val="001C4386"/>
    <w:rsid w:val="001D53E0"/>
    <w:rsid w:val="001D5987"/>
    <w:rsid w:val="001E6938"/>
    <w:rsid w:val="00215E44"/>
    <w:rsid w:val="00224336"/>
    <w:rsid w:val="00285DFD"/>
    <w:rsid w:val="002A3D95"/>
    <w:rsid w:val="002C68D8"/>
    <w:rsid w:val="002E449E"/>
    <w:rsid w:val="00300A6F"/>
    <w:rsid w:val="00313948"/>
    <w:rsid w:val="00321807"/>
    <w:rsid w:val="003517D9"/>
    <w:rsid w:val="00375D50"/>
    <w:rsid w:val="003771AC"/>
    <w:rsid w:val="003829D1"/>
    <w:rsid w:val="003904A6"/>
    <w:rsid w:val="00392B2A"/>
    <w:rsid w:val="003951A8"/>
    <w:rsid w:val="003C2C6C"/>
    <w:rsid w:val="003C6749"/>
    <w:rsid w:val="003E1F3B"/>
    <w:rsid w:val="003F4FD6"/>
    <w:rsid w:val="004034CE"/>
    <w:rsid w:val="004205C7"/>
    <w:rsid w:val="00427337"/>
    <w:rsid w:val="00466D66"/>
    <w:rsid w:val="004761EB"/>
    <w:rsid w:val="004A00A7"/>
    <w:rsid w:val="004D0C03"/>
    <w:rsid w:val="00505672"/>
    <w:rsid w:val="00553709"/>
    <w:rsid w:val="00565AAD"/>
    <w:rsid w:val="00567A80"/>
    <w:rsid w:val="005C126D"/>
    <w:rsid w:val="00632DD0"/>
    <w:rsid w:val="00652129"/>
    <w:rsid w:val="00660AED"/>
    <w:rsid w:val="006B3160"/>
    <w:rsid w:val="006B571D"/>
    <w:rsid w:val="007854EF"/>
    <w:rsid w:val="00787FA8"/>
    <w:rsid w:val="007A3337"/>
    <w:rsid w:val="007A4D6E"/>
    <w:rsid w:val="007E6DE9"/>
    <w:rsid w:val="007F1366"/>
    <w:rsid w:val="007F7E1F"/>
    <w:rsid w:val="00831174"/>
    <w:rsid w:val="0083610D"/>
    <w:rsid w:val="00840D04"/>
    <w:rsid w:val="00881E92"/>
    <w:rsid w:val="0089486F"/>
    <w:rsid w:val="00895BFE"/>
    <w:rsid w:val="008A14A8"/>
    <w:rsid w:val="008E6C40"/>
    <w:rsid w:val="00926F87"/>
    <w:rsid w:val="00943494"/>
    <w:rsid w:val="00965E1B"/>
    <w:rsid w:val="00966D45"/>
    <w:rsid w:val="00985E38"/>
    <w:rsid w:val="009A1757"/>
    <w:rsid w:val="009C7137"/>
    <w:rsid w:val="009E78D3"/>
    <w:rsid w:val="00A069F0"/>
    <w:rsid w:val="00A53531"/>
    <w:rsid w:val="00A667B8"/>
    <w:rsid w:val="00A770BB"/>
    <w:rsid w:val="00AA2FED"/>
    <w:rsid w:val="00AA4844"/>
    <w:rsid w:val="00B00D2C"/>
    <w:rsid w:val="00B703DD"/>
    <w:rsid w:val="00B75ABD"/>
    <w:rsid w:val="00B76BBB"/>
    <w:rsid w:val="00C2288B"/>
    <w:rsid w:val="00C52E4B"/>
    <w:rsid w:val="00C612E9"/>
    <w:rsid w:val="00C73E0B"/>
    <w:rsid w:val="00CE405F"/>
    <w:rsid w:val="00D33BC5"/>
    <w:rsid w:val="00D40B9A"/>
    <w:rsid w:val="00D424FB"/>
    <w:rsid w:val="00D46B39"/>
    <w:rsid w:val="00D70B73"/>
    <w:rsid w:val="00D80C75"/>
    <w:rsid w:val="00D80C9B"/>
    <w:rsid w:val="00D94428"/>
    <w:rsid w:val="00DA031D"/>
    <w:rsid w:val="00DA6718"/>
    <w:rsid w:val="00DB618C"/>
    <w:rsid w:val="00DB619E"/>
    <w:rsid w:val="00E33DFC"/>
    <w:rsid w:val="00E75476"/>
    <w:rsid w:val="00EB371B"/>
    <w:rsid w:val="00ED3381"/>
    <w:rsid w:val="00ED357F"/>
    <w:rsid w:val="00EF2A8B"/>
    <w:rsid w:val="00FB3584"/>
    <w:rsid w:val="00FB6E05"/>
    <w:rsid w:val="00FC3DCA"/>
    <w:rsid w:val="00FE3243"/>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A63D9F-457D-40C4-BE29-4719925B4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754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3DC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A2FE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75D5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47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E75476"/>
    <w:pPr>
      <w:ind w:left="720"/>
      <w:contextualSpacing/>
    </w:pPr>
  </w:style>
  <w:style w:type="table" w:styleId="TableGrid">
    <w:name w:val="Table Grid"/>
    <w:basedOn w:val="TableNormal"/>
    <w:uiPriority w:val="39"/>
    <w:rsid w:val="00840D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40D04"/>
    <w:pPr>
      <w:spacing w:after="0" w:line="240" w:lineRule="auto"/>
    </w:pPr>
  </w:style>
  <w:style w:type="character" w:styleId="IntenseEmphasis">
    <w:name w:val="Intense Emphasis"/>
    <w:basedOn w:val="DefaultParagraphFont"/>
    <w:uiPriority w:val="21"/>
    <w:qFormat/>
    <w:rsid w:val="00EB371B"/>
    <w:rPr>
      <w:i/>
      <w:iCs/>
      <w:color w:val="5B9BD5" w:themeColor="accent1"/>
    </w:rPr>
  </w:style>
  <w:style w:type="paragraph" w:styleId="Title">
    <w:name w:val="Title"/>
    <w:basedOn w:val="Normal"/>
    <w:next w:val="Normal"/>
    <w:link w:val="TitleChar"/>
    <w:uiPriority w:val="10"/>
    <w:qFormat/>
    <w:rsid w:val="00FC3D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DCA"/>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C3DC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A2FE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4205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05C7"/>
  </w:style>
  <w:style w:type="paragraph" w:styleId="Footer">
    <w:name w:val="footer"/>
    <w:basedOn w:val="Normal"/>
    <w:link w:val="FooterChar"/>
    <w:uiPriority w:val="99"/>
    <w:unhideWhenUsed/>
    <w:rsid w:val="004205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05C7"/>
  </w:style>
  <w:style w:type="character" w:styleId="Strong">
    <w:name w:val="Strong"/>
    <w:basedOn w:val="DefaultParagraphFont"/>
    <w:uiPriority w:val="22"/>
    <w:qFormat/>
    <w:rsid w:val="009C7137"/>
    <w:rPr>
      <w:b/>
      <w:bCs/>
    </w:rPr>
  </w:style>
  <w:style w:type="character" w:customStyle="1" w:styleId="Heading4Char">
    <w:name w:val="Heading 4 Char"/>
    <w:basedOn w:val="DefaultParagraphFont"/>
    <w:link w:val="Heading4"/>
    <w:uiPriority w:val="9"/>
    <w:rsid w:val="00375D50"/>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unhideWhenUsed/>
    <w:rsid w:val="00B76BBB"/>
    <w:rPr>
      <w:color w:val="0563C1" w:themeColor="hyperlink"/>
      <w:u w:val="single"/>
    </w:rPr>
  </w:style>
  <w:style w:type="table" w:styleId="MediumList1">
    <w:name w:val="Medium List 1"/>
    <w:basedOn w:val="TableNormal"/>
    <w:uiPriority w:val="65"/>
    <w:rsid w:val="006B571D"/>
    <w:pPr>
      <w:spacing w:after="0" w:line="240" w:lineRule="auto"/>
    </w:pPr>
    <w:rPr>
      <w:rFonts w:eastAsiaTheme="minorEastAsia"/>
      <w:color w:val="000000" w:themeColor="text1"/>
      <w:sz w:val="24"/>
      <w:szCs w:val="24"/>
      <w:lang w:val="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Shading">
    <w:name w:val="Light Shading"/>
    <w:basedOn w:val="TableNormal"/>
    <w:uiPriority w:val="60"/>
    <w:rsid w:val="006B571D"/>
    <w:pPr>
      <w:spacing w:after="0" w:line="240" w:lineRule="auto"/>
    </w:pPr>
    <w:rPr>
      <w:rFonts w:eastAsiaTheme="minorEastAsia"/>
      <w:color w:val="000000" w:themeColor="text1" w:themeShade="BF"/>
      <w:sz w:val="24"/>
      <w:szCs w:val="24"/>
      <w:lang w:val="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EB9F4-82DA-43F3-8752-E649DE712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3348</TotalTime>
  <Pages>30</Pages>
  <Words>11251</Words>
  <Characters>64131</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Kapilan Navaratnam</dc:creator>
  <cp:keywords/>
  <dc:description/>
  <cp:lastModifiedBy>Kapilan Navaratnam</cp:lastModifiedBy>
  <cp:revision>21</cp:revision>
  <dcterms:created xsi:type="dcterms:W3CDTF">2014-11-25T20:18:00Z</dcterms:created>
  <dcterms:modified xsi:type="dcterms:W3CDTF">2014-12-08T05:04:00Z</dcterms:modified>
</cp:coreProperties>
</file>