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84D37A" w14:textId="229C5E98" w:rsidR="00332EF8"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CHAPTER 1- TEXTBOOK NOTES</w:t>
      </w:r>
    </w:p>
    <w:p w14:paraId="3F4E2950"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40B1E4E2" w14:textId="77777777" w:rsidR="00332EF8" w:rsidRDefault="00332EF8" w:rsidP="000D11BC">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Business and government are important segments in recent times; a third segment has arguably achieved equal structure. That segment is “ civil society”.</w:t>
      </w:r>
    </w:p>
    <w:p w14:paraId="03A68BB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74ACE9D"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b/>
          <w:sz w:val="22"/>
          <w:szCs w:val="22"/>
          <w:u w:val="single"/>
        </w:rPr>
        <w:t>Civil society</w:t>
      </w:r>
      <w:r>
        <w:rPr>
          <w:rFonts w:ascii="Helvetica" w:hAnsi="Helvetica" w:cs="Helvetica"/>
          <w:sz w:val="22"/>
          <w:szCs w:val="22"/>
        </w:rPr>
        <w:t>- provokes considerable debate among academic and practitioners a like in terms of what is included in this segment. Most agree that charities, volunteer groups and other forms of civic engagement are appropriately considered to be eligible for inclusion in this “ third segment”.</w:t>
      </w:r>
    </w:p>
    <w:p w14:paraId="7BE51C6C" w14:textId="77777777" w:rsidR="00332EF8" w:rsidRPr="000D11BC"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2"/>
          <w:szCs w:val="22"/>
          <w:u w:val="single"/>
        </w:rPr>
      </w:pPr>
    </w:p>
    <w:p w14:paraId="1F804EB4" w14:textId="77777777" w:rsidR="00332EF8" w:rsidRPr="000D11BC"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2"/>
          <w:szCs w:val="22"/>
          <w:u w:val="single"/>
        </w:rPr>
      </w:pPr>
      <w:r w:rsidRPr="000D11BC">
        <w:rPr>
          <w:rFonts w:ascii="Helvetica" w:hAnsi="Helvetica" w:cs="Helvetica"/>
          <w:b/>
          <w:sz w:val="22"/>
          <w:szCs w:val="22"/>
          <w:u w:val="single"/>
        </w:rPr>
        <w:t xml:space="preserve">Types of complex issues: </w:t>
      </w:r>
    </w:p>
    <w:p w14:paraId="1857FF6C" w14:textId="77777777" w:rsidR="00332EF8" w:rsidRPr="000D11BC" w:rsidRDefault="00332EF8" w:rsidP="00B11AFB">
      <w:pPr>
        <w:pStyle w:val="ListParagraph"/>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Who in society has the greatest influence?</w:t>
      </w:r>
    </w:p>
    <w:p w14:paraId="02EE9646" w14:textId="77777777" w:rsidR="00332EF8" w:rsidRPr="000D11BC" w:rsidRDefault="00332EF8" w:rsidP="00B11AFB">
      <w:pPr>
        <w:pStyle w:val="ListParagraph"/>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Who has the right to dictate how business should operate?</w:t>
      </w:r>
    </w:p>
    <w:p w14:paraId="1607AC36" w14:textId="77777777" w:rsidR="00332EF8" w:rsidRPr="000D11BC" w:rsidRDefault="00332EF8" w:rsidP="00B11AFB">
      <w:pPr>
        <w:pStyle w:val="ListParagraph"/>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What exactly is ethical behavior?</w:t>
      </w:r>
    </w:p>
    <w:p w14:paraId="3F66509D" w14:textId="77777777" w:rsidR="00332EF8" w:rsidRPr="000D11BC" w:rsidRDefault="00332EF8" w:rsidP="00B11AFB">
      <w:pPr>
        <w:pStyle w:val="ListParagraph"/>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What exactly is social responsibility?</w:t>
      </w:r>
    </w:p>
    <w:p w14:paraId="532F5BF8" w14:textId="77777777" w:rsidR="00332EF8" w:rsidRPr="000D11BC" w:rsidRDefault="00332EF8" w:rsidP="00B11AFB">
      <w:pPr>
        <w:pStyle w:val="ListParagraph"/>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How do globalization, multiculturalism and advances in information and communication technologies-including social media-impact business, government, and their relationships?</w:t>
      </w:r>
    </w:p>
    <w:p w14:paraId="5AE81721"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4CC2542" w14:textId="2EE36F39" w:rsidR="00332EF8" w:rsidRPr="006024D4" w:rsidRDefault="00332EF8" w:rsidP="00B11AFB">
      <w:pPr>
        <w:pStyle w:val="ListParagraph"/>
        <w:widowControl w:val="0"/>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sidRPr="006024D4">
        <w:rPr>
          <w:rFonts w:ascii="Helvetica" w:hAnsi="Helvetica" w:cs="Helvetica"/>
          <w:b/>
          <w:bCs/>
          <w:sz w:val="22"/>
          <w:szCs w:val="22"/>
          <w:u w:val="single"/>
        </w:rPr>
        <w:t>Modified bolding triangle</w:t>
      </w:r>
    </w:p>
    <w:p w14:paraId="170F3C48" w14:textId="77777777" w:rsidR="006024D4" w:rsidRDefault="006024D4" w:rsidP="004012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p>
    <w:p w14:paraId="3E88632F" w14:textId="77777777" w:rsidR="006024D4" w:rsidRPr="006024D4" w:rsidRDefault="006024D4" w:rsidP="00602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76BE0766" w14:textId="5D53C351" w:rsidR="00332EF8" w:rsidRDefault="006024D4"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noProof/>
        </w:rPr>
        <mc:AlternateContent>
          <mc:Choice Requires="wps">
            <w:drawing>
              <wp:anchor distT="0" distB="0" distL="114300" distR="114300" simplePos="0" relativeHeight="251665408" behindDoc="0" locked="0" layoutInCell="1" allowOverlap="1" wp14:anchorId="56C35568" wp14:editId="18171CD2">
                <wp:simplePos x="0" y="0"/>
                <wp:positionH relativeFrom="column">
                  <wp:posOffset>2628900</wp:posOffset>
                </wp:positionH>
                <wp:positionV relativeFrom="paragraph">
                  <wp:posOffset>3810</wp:posOffset>
                </wp:positionV>
                <wp:extent cx="1600200" cy="1585595"/>
                <wp:effectExtent l="50800" t="25400" r="76200" b="90805"/>
                <wp:wrapNone/>
                <wp:docPr id="1" name="Straight Connector 1"/>
                <wp:cNvGraphicFramePr/>
                <a:graphic xmlns:a="http://schemas.openxmlformats.org/drawingml/2006/main">
                  <a:graphicData uri="http://schemas.microsoft.com/office/word/2010/wordprocessingShape">
                    <wps:wsp>
                      <wps:cNvCnPr/>
                      <wps:spPr>
                        <a:xfrm>
                          <a:off x="0" y="0"/>
                          <a:ext cx="1600200" cy="1585595"/>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3pt" to="333pt,125.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" strokecolor="#4f81bd [3204]" strokeweight="2pt">
                <v:shadow on="t" opacity="24903f" mv:blur="40000f" origin=",.5" offset="0,20000emu"/>
              </v:line>
            </w:pict>
          </mc:Fallback>
        </mc:AlternateContent>
      </w:r>
      <w:r>
        <w:rPr>
          <w:rFonts w:ascii="Helvetica" w:hAnsi="Helvetica" w:cs="Helvetica"/>
          <w:b/>
          <w:bCs/>
          <w:noProof/>
          <w:sz w:val="22"/>
          <w:szCs w:val="22"/>
          <w:u w:val="single"/>
        </w:rPr>
        <mc:AlternateContent>
          <mc:Choice Requires="wps">
            <w:drawing>
              <wp:anchor distT="0" distB="0" distL="114300" distR="114300" simplePos="0" relativeHeight="251666432" behindDoc="0" locked="0" layoutInCell="1" allowOverlap="1" wp14:anchorId="17EE9D54" wp14:editId="507ED175">
                <wp:simplePos x="0" y="0"/>
                <wp:positionH relativeFrom="column">
                  <wp:posOffset>914400</wp:posOffset>
                </wp:positionH>
                <wp:positionV relativeFrom="paragraph">
                  <wp:posOffset>3810</wp:posOffset>
                </wp:positionV>
                <wp:extent cx="1714500" cy="1585595"/>
                <wp:effectExtent l="50800" t="25400" r="63500" b="90805"/>
                <wp:wrapNone/>
                <wp:docPr id="2" name="Straight Connector 2"/>
                <wp:cNvGraphicFramePr/>
                <a:graphic xmlns:a="http://schemas.openxmlformats.org/drawingml/2006/main">
                  <a:graphicData uri="http://schemas.microsoft.com/office/word/2010/wordprocessingShape">
                    <wps:wsp>
                      <wps:cNvCnPr/>
                      <wps:spPr>
                        <a:xfrm flipH="1">
                          <a:off x="0" y="0"/>
                          <a:ext cx="1714500" cy="158559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3pt" to="207pt,125.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" strokecolor="#4f81bd [3204]" strokeweight="2pt">
                <v:shadow on="t" opacity="24903f" mv:blur="40000f" origin=",.5" offset="0,20000emu"/>
              </v:line>
            </w:pict>
          </mc:Fallback>
        </mc:AlternateContent>
      </w:r>
    </w:p>
    <w:p w14:paraId="67F9097B" w14:textId="08FAD4E9" w:rsidR="00332EF8" w:rsidRDefault="00332EF8" w:rsidP="00602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p>
    <w:p w14:paraId="5DD3C4FC"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3E9796B5"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5296FA1B" w14:textId="72CB5920" w:rsidR="00332EF8" w:rsidRPr="006024D4" w:rsidRDefault="0040121F" w:rsidP="004012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noProof/>
          <w:sz w:val="22"/>
          <w:szCs w:val="22"/>
        </w:rPr>
        <mc:AlternateContent>
          <mc:Choice Requires="wps">
            <w:drawing>
              <wp:anchor distT="0" distB="0" distL="114300" distR="114300" simplePos="0" relativeHeight="251671552" behindDoc="0" locked="0" layoutInCell="1" allowOverlap="1" wp14:anchorId="59A05327" wp14:editId="650E9EEB">
                <wp:simplePos x="0" y="0"/>
                <wp:positionH relativeFrom="column">
                  <wp:posOffset>1943100</wp:posOffset>
                </wp:positionH>
                <wp:positionV relativeFrom="paragraph">
                  <wp:posOffset>19050</wp:posOffset>
                </wp:positionV>
                <wp:extent cx="685800" cy="342900"/>
                <wp:effectExtent l="50800" t="25400" r="76200" b="88900"/>
                <wp:wrapNone/>
                <wp:docPr id="9" name="Straight Connector 9"/>
                <wp:cNvGraphicFramePr/>
                <a:graphic xmlns:a="http://schemas.openxmlformats.org/drawingml/2006/main">
                  <a:graphicData uri="http://schemas.microsoft.com/office/word/2010/wordprocessingShape">
                    <wps:wsp>
                      <wps:cNvCnPr/>
                      <wps:spPr>
                        <a:xfrm flipH="1" flipV="1">
                          <a:off x="0" y="0"/>
                          <a:ext cx="68580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9" o:spid="_x0000_s1026" style="position:absolute;flip:x y;z-index:251671552;visibility:visible;mso-wrap-style:square;mso-wrap-distance-left:9pt;mso-wrap-distance-top:0;mso-wrap-distance-right:9pt;mso-wrap-distance-bottom:0;mso-position-horizontal:absolute;mso-position-horizontal-relative:text;mso-position-vertical:absolute;mso-position-vertical-relative:text" from="153pt,1.5pt" to="207pt,2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" strokecolor="#4f81bd [3204]" strokeweight="2pt">
                <v:shadow on="t" opacity="24903f" mv:blur="40000f" origin=",.5" offset="0,20000emu"/>
              </v:line>
            </w:pict>
          </mc:Fallback>
        </mc:AlternateContent>
      </w:r>
      <w:r w:rsidR="006024D4" w:rsidRPr="006024D4">
        <w:rPr>
          <w:rFonts w:ascii="Helvetica" w:hAnsi="Helvetica" w:cs="Helvetica"/>
          <w:b/>
          <w:bCs/>
          <w:noProof/>
          <w:sz w:val="22"/>
          <w:szCs w:val="22"/>
        </w:rPr>
        <mc:AlternateContent>
          <mc:Choice Requires="wps">
            <w:drawing>
              <wp:anchor distT="0" distB="0" distL="114300" distR="114300" simplePos="0" relativeHeight="251670528" behindDoc="0" locked="0" layoutInCell="1" allowOverlap="1" wp14:anchorId="5D1B5660" wp14:editId="20A8E354">
                <wp:simplePos x="0" y="0"/>
                <wp:positionH relativeFrom="column">
                  <wp:posOffset>2628900</wp:posOffset>
                </wp:positionH>
                <wp:positionV relativeFrom="paragraph">
                  <wp:posOffset>19050</wp:posOffset>
                </wp:positionV>
                <wp:extent cx="685800" cy="342900"/>
                <wp:effectExtent l="50800" t="25400" r="76200" b="88900"/>
                <wp:wrapNone/>
                <wp:docPr id="6" name="Straight Connector 6"/>
                <wp:cNvGraphicFramePr/>
                <a:graphic xmlns:a="http://schemas.openxmlformats.org/drawingml/2006/main">
                  <a:graphicData uri="http://schemas.microsoft.com/office/word/2010/wordprocessingShape">
                    <wps:wsp>
                      <wps:cNvCnPr/>
                      <wps:spPr>
                        <a:xfrm flipV="1">
                          <a:off x="0" y="0"/>
                          <a:ext cx="68580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1.5pt" to="261pt,2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" strokecolor="#4f81bd [3204]" strokeweight="2pt">
                <v:shadow on="t" opacity="24903f" mv:blur="40000f" origin=",.5" offset="0,20000emu"/>
              </v:line>
            </w:pict>
          </mc:Fallback>
        </mc:AlternateContent>
      </w:r>
      <w:r>
        <w:rPr>
          <w:rFonts w:ascii="Helvetica" w:hAnsi="Helvetica" w:cs="Helvetica"/>
          <w:b/>
          <w:bCs/>
          <w:sz w:val="22"/>
          <w:szCs w:val="22"/>
        </w:rPr>
        <w:t xml:space="preserve">                                                          </w:t>
      </w:r>
      <w:r w:rsidR="006024D4" w:rsidRPr="006024D4">
        <w:rPr>
          <w:rFonts w:ascii="Helvetica" w:hAnsi="Helvetica" w:cs="Helvetica"/>
          <w:b/>
          <w:bCs/>
          <w:sz w:val="22"/>
          <w:szCs w:val="22"/>
        </w:rPr>
        <w:t>BUSINESS</w:t>
      </w:r>
    </w:p>
    <w:p w14:paraId="0505B99A"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47ADE99D" w14:textId="1C9C0746" w:rsidR="00332EF8" w:rsidRDefault="006024D4"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noProof/>
        </w:rPr>
        <mc:AlternateContent>
          <mc:Choice Requires="wps">
            <w:drawing>
              <wp:anchor distT="0" distB="0" distL="114300" distR="114300" simplePos="0" relativeHeight="251669504" behindDoc="0" locked="0" layoutInCell="1" allowOverlap="1" wp14:anchorId="1225CE6E" wp14:editId="0007B692">
                <wp:simplePos x="0" y="0"/>
                <wp:positionH relativeFrom="column">
                  <wp:posOffset>2628900</wp:posOffset>
                </wp:positionH>
                <wp:positionV relativeFrom="paragraph">
                  <wp:posOffset>26670</wp:posOffset>
                </wp:positionV>
                <wp:extent cx="0" cy="571500"/>
                <wp:effectExtent l="50800" t="25400" r="76200" b="88900"/>
                <wp:wrapNone/>
                <wp:docPr id="5" name="Straight Connector 5"/>
                <wp:cNvGraphicFramePr/>
                <a:graphic xmlns:a="http://schemas.openxmlformats.org/drawingml/2006/main">
                  <a:graphicData uri="http://schemas.microsoft.com/office/word/2010/wordprocessingShape">
                    <wps:wsp>
                      <wps:cNvCnPr/>
                      <wps:spPr>
                        <a:xfrm>
                          <a:off x="0" y="0"/>
                          <a:ext cx="0" cy="571500"/>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2.1pt" to="207pt,47.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" strokecolor="#4f81bd [3204]" strokeweight="2pt">
                <v:shadow on="t" opacity="24903f" mv:blur="40000f" origin=",.5" offset="0,20000emu"/>
              </v:line>
            </w:pict>
          </mc:Fallback>
        </mc:AlternateContent>
      </w:r>
    </w:p>
    <w:p w14:paraId="3363A522" w14:textId="0D222AA9" w:rsidR="000D11BC" w:rsidRPr="006024D4"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sz w:val="22"/>
          <w:szCs w:val="22"/>
        </w:rPr>
        <w:t xml:space="preserve">                                     CIVIL SOCIETY       GOVERNMENT</w:t>
      </w:r>
    </w:p>
    <w:p w14:paraId="2A3484FF" w14:textId="77777777" w:rsidR="006024D4" w:rsidRDefault="006024D4"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p>
    <w:p w14:paraId="3BDEF1E5" w14:textId="0E42FEA6" w:rsidR="006024D4" w:rsidRDefault="006024D4"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r>
        <w:rPr>
          <w:rFonts w:ascii="Helvetica" w:hAnsi="Helvetica" w:cs="Helvetica"/>
          <w:b/>
          <w:bCs/>
          <w:noProof/>
          <w:sz w:val="22"/>
          <w:szCs w:val="22"/>
          <w:u w:val="single"/>
        </w:rPr>
        <mc:AlternateContent>
          <mc:Choice Requires="wps">
            <w:drawing>
              <wp:anchor distT="0" distB="0" distL="114300" distR="114300" simplePos="0" relativeHeight="251667456" behindDoc="0" locked="0" layoutInCell="1" allowOverlap="1" wp14:anchorId="6C84BF49" wp14:editId="6261FFD0">
                <wp:simplePos x="0" y="0"/>
                <wp:positionH relativeFrom="column">
                  <wp:posOffset>914400</wp:posOffset>
                </wp:positionH>
                <wp:positionV relativeFrom="paragraph">
                  <wp:posOffset>80010</wp:posOffset>
                </wp:positionV>
                <wp:extent cx="3314700" cy="14605"/>
                <wp:effectExtent l="50800" t="25400" r="63500" b="86995"/>
                <wp:wrapNone/>
                <wp:docPr id="3" name="Straight Connector 3"/>
                <wp:cNvGraphicFramePr/>
                <a:graphic xmlns:a="http://schemas.openxmlformats.org/drawingml/2006/main">
                  <a:graphicData uri="http://schemas.microsoft.com/office/word/2010/wordprocessingShape">
                    <wps:wsp>
                      <wps:cNvCnPr/>
                      <wps:spPr>
                        <a:xfrm flipV="1">
                          <a:off x="0" y="0"/>
                          <a:ext cx="3314700" cy="1460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6.3pt" to="333pt,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" strokecolor="#4f81bd [3204]" strokeweight="2pt">
                <v:shadow on="t" opacity="24903f" mv:blur="40000f" origin=",.5" offset="0,20000emu"/>
              </v:line>
            </w:pict>
          </mc:Fallback>
        </mc:AlternateContent>
      </w:r>
    </w:p>
    <w:p w14:paraId="72F2AE10" w14:textId="7F08C38D" w:rsidR="006024D4" w:rsidRDefault="006024D4"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p>
    <w:p w14:paraId="630C8DC7" w14:textId="77777777" w:rsidR="006024D4" w:rsidRDefault="006024D4"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p>
    <w:p w14:paraId="75E80D5D"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40121F">
        <w:rPr>
          <w:rFonts w:ascii="Helvetica" w:hAnsi="Helvetica" w:cs="Helvetica"/>
          <w:b/>
          <w:sz w:val="22"/>
          <w:szCs w:val="22"/>
          <w:u w:val="single"/>
        </w:rPr>
        <w:t>Business segment</w:t>
      </w:r>
      <w:r>
        <w:rPr>
          <w:rFonts w:ascii="Helvetica" w:hAnsi="Helvetica" w:cs="Helvetica"/>
          <w:b/>
          <w:bCs/>
          <w:sz w:val="22"/>
          <w:szCs w:val="22"/>
          <w:u w:val="single"/>
        </w:rPr>
        <w:t xml:space="preserve"> </w:t>
      </w:r>
      <w:r>
        <w:rPr>
          <w:rFonts w:ascii="Helvetica" w:hAnsi="Helvetica" w:cs="Helvetica"/>
          <w:sz w:val="22"/>
          <w:szCs w:val="22"/>
        </w:rPr>
        <w:t>generally includes all forms of “for profit “business ownership in Canada, including corporations, partnerships, and sole proprietorships.</w:t>
      </w:r>
    </w:p>
    <w:p w14:paraId="6255A71D"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AF8E6F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40121F">
        <w:rPr>
          <w:rFonts w:ascii="Helvetica" w:hAnsi="Helvetica" w:cs="Helvetica"/>
          <w:b/>
          <w:sz w:val="22"/>
          <w:szCs w:val="22"/>
          <w:u w:val="single"/>
        </w:rPr>
        <w:t>Government segment</w:t>
      </w:r>
      <w:r>
        <w:rPr>
          <w:rFonts w:ascii="Helvetica" w:hAnsi="Helvetica" w:cs="Helvetica"/>
          <w:b/>
          <w:bCs/>
          <w:i/>
          <w:iCs/>
          <w:sz w:val="22"/>
          <w:szCs w:val="22"/>
        </w:rPr>
        <w:t xml:space="preserve"> </w:t>
      </w:r>
      <w:r>
        <w:rPr>
          <w:rFonts w:ascii="Helvetica" w:hAnsi="Helvetica" w:cs="Helvetica"/>
          <w:sz w:val="22"/>
          <w:szCs w:val="22"/>
        </w:rPr>
        <w:t xml:space="preserve">generally includes all levels of government in Canada, federal, provincial and municipal. </w:t>
      </w:r>
      <w:r>
        <w:rPr>
          <w:rFonts w:ascii="Helvetica" w:hAnsi="Helvetica" w:cs="Helvetica"/>
          <w:sz w:val="22"/>
          <w:szCs w:val="22"/>
        </w:rPr>
        <w:tab/>
      </w:r>
    </w:p>
    <w:p w14:paraId="09C16CFF"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C7F2F41"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40121F">
        <w:rPr>
          <w:rFonts w:ascii="Helvetica" w:hAnsi="Helvetica" w:cs="Helvetica"/>
          <w:b/>
          <w:sz w:val="22"/>
          <w:szCs w:val="22"/>
          <w:u w:val="single"/>
        </w:rPr>
        <w:t>Civil society segment</w:t>
      </w:r>
      <w:r>
        <w:rPr>
          <w:rFonts w:ascii="Helvetica" w:hAnsi="Helvetica" w:cs="Helvetica"/>
          <w:sz w:val="22"/>
          <w:szCs w:val="22"/>
        </w:rPr>
        <w:t xml:space="preserve"> generally includes organized and unorganized social networks, non-government organizations (NGOS), volunteer organizations, charities, and philanthropic efforts. </w:t>
      </w:r>
    </w:p>
    <w:p w14:paraId="1644A86F"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2FE594D" w14:textId="77777777" w:rsidR="00332EF8" w:rsidRDefault="00332EF8" w:rsidP="000D11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2B4DAE7" w14:textId="77777777" w:rsidR="00332EF8" w:rsidRPr="000D11BC" w:rsidRDefault="00332EF8" w:rsidP="00B11AFB">
      <w:pPr>
        <w:pStyle w:val="ListParagraph"/>
        <w:widowControl w:val="0"/>
        <w:numPr>
          <w:ilvl w:val="0"/>
          <w:numId w:val="27"/>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 xml:space="preserve">The Business segment takes the supply and demand or quid pro quo exchange mechanism. </w:t>
      </w:r>
    </w:p>
    <w:p w14:paraId="7F3EBA63" w14:textId="77777777" w:rsidR="00332EF8" w:rsidRPr="000D11BC" w:rsidRDefault="00332EF8" w:rsidP="00B11AFB">
      <w:pPr>
        <w:pStyle w:val="ListParagraph"/>
        <w:widowControl w:val="0"/>
        <w:numPr>
          <w:ilvl w:val="0"/>
          <w:numId w:val="27"/>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For the government segment coercion or redistribution are the prevalent mechanisms.</w:t>
      </w:r>
    </w:p>
    <w:p w14:paraId="24816C71" w14:textId="77777777" w:rsidR="00332EF8" w:rsidRPr="000D11BC" w:rsidRDefault="00332EF8" w:rsidP="00B11AFB">
      <w:pPr>
        <w:pStyle w:val="ListParagraph"/>
        <w:widowControl w:val="0"/>
        <w:numPr>
          <w:ilvl w:val="0"/>
          <w:numId w:val="27"/>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0D11BC">
        <w:rPr>
          <w:rFonts w:ascii="Helvetica" w:hAnsi="Helvetica" w:cs="Helvetica"/>
          <w:sz w:val="22"/>
          <w:szCs w:val="22"/>
        </w:rPr>
        <w:t xml:space="preserve">For civil society these mechanisms include solidarity, reciprocity, collaboration and trust. </w:t>
      </w:r>
    </w:p>
    <w:p w14:paraId="1429E3ED"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619A96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Stakeholders in the Canadian domestic macro-environment</w:t>
      </w:r>
    </w:p>
    <w:p w14:paraId="63E5A03E"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sz w:val="22"/>
          <w:szCs w:val="22"/>
        </w:rPr>
      </w:pPr>
    </w:p>
    <w:p w14:paraId="4184B7FF" w14:textId="77777777" w:rsidR="00332EF8" w:rsidRDefault="00332EF8" w:rsidP="00B11AFB">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sz w:val="22"/>
          <w:szCs w:val="22"/>
        </w:rPr>
      </w:pPr>
      <w:r>
        <w:rPr>
          <w:rFonts w:ascii="Helvetica" w:hAnsi="Helvetica" w:cs="Helvetica"/>
          <w:sz w:val="22"/>
          <w:szCs w:val="22"/>
        </w:rPr>
        <w:t xml:space="preserve">Corporate stakeholders can be classified in many ways- direct, indirect, primary, and secondary among others but stakeholders regardless of classification can to some degree influence or be influenced by the company, business, or corporation. </w:t>
      </w:r>
    </w:p>
    <w:p w14:paraId="1B939AD7" w14:textId="77777777" w:rsidR="00332EF8" w:rsidRDefault="00332EF8" w:rsidP="00B11AFB">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sz w:val="22"/>
          <w:szCs w:val="22"/>
        </w:rPr>
      </w:pPr>
      <w:r>
        <w:rPr>
          <w:rFonts w:ascii="Helvetica" w:hAnsi="Helvetica" w:cs="Helvetica"/>
          <w:sz w:val="22"/>
          <w:szCs w:val="22"/>
        </w:rPr>
        <w:t xml:space="preserve">The most common stakeholders from the perspective of the corporate enterprise include but are not limited to shareholders, employees, suppliers, unions, competitors and government. </w:t>
      </w:r>
    </w:p>
    <w:p w14:paraId="08A7DE7C" w14:textId="77777777" w:rsidR="00332EF8" w:rsidRDefault="00332EF8" w:rsidP="00B11AFB">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sz w:val="22"/>
          <w:szCs w:val="22"/>
        </w:rPr>
      </w:pPr>
      <w:r>
        <w:rPr>
          <w:rFonts w:ascii="Helvetica" w:hAnsi="Helvetica" w:cs="Helvetica"/>
          <w:sz w:val="22"/>
          <w:szCs w:val="22"/>
        </w:rPr>
        <w:t>Every citizen of Canada is a stakeholder to the government</w:t>
      </w:r>
    </w:p>
    <w:p w14:paraId="2B0EED40" w14:textId="77777777" w:rsidR="00332EF8" w:rsidRDefault="00332EF8" w:rsidP="004012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sz w:val="22"/>
          <w:szCs w:val="22"/>
        </w:rPr>
      </w:pPr>
    </w:p>
    <w:p w14:paraId="76B07E8C"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Chapter Summary</w:t>
      </w:r>
    </w:p>
    <w:p w14:paraId="7B415F1C"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6BF3B9F1" w14:textId="77777777" w:rsidR="00332EF8" w:rsidRDefault="00332EF8" w:rsidP="004012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sz w:val="22"/>
          <w:szCs w:val="22"/>
        </w:rPr>
      </w:pPr>
      <w:r>
        <w:rPr>
          <w:rFonts w:ascii="Helvetica" w:hAnsi="Helvetica" w:cs="Helvetica"/>
          <w:sz w:val="22"/>
          <w:szCs w:val="22"/>
        </w:rPr>
        <w:t xml:space="preserve">Canada is a large country with many diverse cultures. Canada's society is pluralistic with no single segment holding exclusive power. As the simultaneous and harmonious interaction of all three segments is necessary, the domestic Macro-environment is essentially a set of ongoing relationships between persons and organizations with a deepening interdependence and an increasing interconnectedness. Therefore, understanding Canadian business and society necessarily requires an understanding of each these segments and their interactions.  </w:t>
      </w:r>
    </w:p>
    <w:p w14:paraId="003140C6"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C8EA6E5"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7A59D87" w14:textId="77777777" w:rsidR="00332EF8" w:rsidRPr="0040121F"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32"/>
          <w:szCs w:val="32"/>
          <w:u w:val="single"/>
        </w:rPr>
      </w:pPr>
      <w:r w:rsidRPr="0040121F">
        <w:rPr>
          <w:rFonts w:ascii="Helvetica" w:hAnsi="Helvetica" w:cs="Helvetica"/>
          <w:b/>
          <w:bCs/>
          <w:sz w:val="32"/>
          <w:szCs w:val="32"/>
          <w:u w:val="single"/>
        </w:rPr>
        <w:t>Chapter 2</w:t>
      </w:r>
    </w:p>
    <w:p w14:paraId="15EAA74A"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sz w:val="26"/>
          <w:szCs w:val="26"/>
        </w:rPr>
      </w:pPr>
    </w:p>
    <w:p w14:paraId="7798E8FB" w14:textId="77777777" w:rsidR="00332EF8" w:rsidRDefault="00332EF8" w:rsidP="00B11A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Over 70 percent of Canadians live in one of 33 metropolitan areas with Toronto, Montreal, and Vancouver accounting for approximately one third of Canada’s population.</w:t>
      </w:r>
    </w:p>
    <w:p w14:paraId="402ED414" w14:textId="77777777" w:rsidR="00332EF8" w:rsidRDefault="00332EF8" w:rsidP="00B11A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economic system in Canada is a private enterprise system where firms are rewarded for effectively and efficiently meeting the wants and needs of customers.</w:t>
      </w:r>
    </w:p>
    <w:p w14:paraId="5F8AD682" w14:textId="77777777" w:rsidR="00332EF8" w:rsidRDefault="00332EF8" w:rsidP="00B11A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Characteristics rights of a private enterprise system include: private property, freedom of choice, profit and competition.  </w:t>
      </w:r>
    </w:p>
    <w:p w14:paraId="6C5431DC"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509AFB1"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The Current Canadian Business Environment</w:t>
      </w:r>
    </w:p>
    <w:p w14:paraId="66208DEF"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0FA6135D" w14:textId="77777777" w:rsidR="00332EF8" w:rsidRDefault="00332EF8" w:rsidP="00B11A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Canada business environment can be described as a private market system anchored in the doctrines capitalism that provide for the private ownership of the factors of production with profits determined through the laws of supply and demand in a generally unrestricted market. </w:t>
      </w:r>
    </w:p>
    <w:p w14:paraId="71418636" w14:textId="77777777" w:rsidR="00332EF8" w:rsidRDefault="00332EF8" w:rsidP="00B11A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Atlantic Canada compromising New Brunswick, Newfoundland and Labrador, Nova Scotia and Prince Edward Island, features regional clusters in near shoring, aerospace and defense biotechnology and life science, and ocean technologies. </w:t>
      </w:r>
    </w:p>
    <w:p w14:paraId="79C6C4FE" w14:textId="77777777" w:rsidR="00332EF8" w:rsidRDefault="00332EF8" w:rsidP="00B11A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In central Canada, Ontario, with the greatest population is recognized internationally for its ecoertise in key technology clusters including aerospace, biotechnology and pharmaceuticals, chemicals, information and communications technology photonics, medical devices and advanced materials.</w:t>
      </w:r>
    </w:p>
    <w:p w14:paraId="59803C62" w14:textId="77777777" w:rsidR="00332EF8" w:rsidRDefault="00332EF8" w:rsidP="00B11A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Quebec research and development is highest in the Canada and the province is ranked sixth in the world for aerospace output.</w:t>
      </w:r>
    </w:p>
    <w:p w14:paraId="27995C09" w14:textId="77777777" w:rsidR="00332EF8" w:rsidRDefault="00332EF8" w:rsidP="00B11A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Western Canada compromising of Alberta, British Columbia, Manitoba and Saskatchewan is rich in natural resources including petroleum, natural gas, timber, minerals and productive farmland and is making advances in aerospace, agri-food, biotechnology and environmental and information and communications technology. </w:t>
      </w:r>
    </w:p>
    <w:p w14:paraId="416C9658" w14:textId="77777777" w:rsidR="00332EF8" w:rsidRDefault="00332EF8" w:rsidP="00B11A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Northwest Territories feature an abundance of diamonds, precious metals, and oil and gas.</w:t>
      </w:r>
    </w:p>
    <w:p w14:paraId="7DD075F9" w14:textId="77777777" w:rsidR="00332EF8" w:rsidRDefault="00332EF8" w:rsidP="00B11AFB">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Nunavut first diamond mine opened in 2006 and the territory features an Atlantic fishery with a landed value of 100 million dollars.</w:t>
      </w:r>
    </w:p>
    <w:p w14:paraId="414AC0A7" w14:textId="77777777" w:rsidR="00332EF8" w:rsidRDefault="00332EF8" w:rsidP="00B11AFB">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Yukon as one of the final frontiers is a wealthy repository of natural resources including untapped mineral deposits. </w:t>
      </w:r>
    </w:p>
    <w:p w14:paraId="6BCD8F6C"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8040A62"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 xml:space="preserve">Business in Canada: Importance of small business </w:t>
      </w:r>
    </w:p>
    <w:p w14:paraId="09F1F1AE"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5E0F3E05" w14:textId="77777777" w:rsidR="00332EF8" w:rsidRDefault="00332EF8" w:rsidP="00B11AFB">
      <w:pPr>
        <w:widowControl w:val="0"/>
        <w:numPr>
          <w:ilvl w:val="0"/>
          <w:numId w:val="3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15% of all employed workers in the Canadian economy in 2011 were self-employed. </w:t>
      </w:r>
    </w:p>
    <w:p w14:paraId="09CB3FA7" w14:textId="77777777" w:rsidR="00332EF8" w:rsidRDefault="00332EF8" w:rsidP="00B11AFB">
      <w:pPr>
        <w:widowControl w:val="0"/>
        <w:numPr>
          <w:ilvl w:val="0"/>
          <w:numId w:val="3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Small companies in Canada are most frequently found in the service sector. Including non-institutional health care, forestry, other services, construction, and accommodation and food, accounting for over two thirds of employment in five categories. </w:t>
      </w:r>
    </w:p>
    <w:p w14:paraId="5555AA7B" w14:textId="77777777" w:rsidR="00332EF8" w:rsidRDefault="00332EF8" w:rsidP="00B11AFB">
      <w:pPr>
        <w:widowControl w:val="0"/>
        <w:numPr>
          <w:ilvl w:val="0"/>
          <w:numId w:val="3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Medium sized companies in Canada- those with between 100 499 employees- are typically found in manufacturing. </w:t>
      </w:r>
    </w:p>
    <w:p w14:paraId="527A0F1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FA1E077"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Canada’s workforce</w:t>
      </w:r>
    </w:p>
    <w:p w14:paraId="21D14A3F" w14:textId="77777777" w:rsidR="0040121F" w:rsidRDefault="0040121F"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702CF96A" w14:textId="77777777" w:rsidR="00332EF8" w:rsidRPr="000D11BC" w:rsidRDefault="00332EF8" w:rsidP="00E36CFA">
      <w:pPr>
        <w:widowControl w:val="0"/>
        <w:numPr>
          <w:ilvl w:val="0"/>
          <w:numId w:val="1"/>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b/>
          <w:bCs/>
          <w:sz w:val="22"/>
          <w:szCs w:val="22"/>
          <w:u w:val="single"/>
        </w:rPr>
      </w:pPr>
      <w:r w:rsidRPr="000D11BC">
        <w:rPr>
          <w:rFonts w:ascii="Helvetica" w:hAnsi="Helvetica" w:cs="Helvetica"/>
          <w:b/>
          <w:bCs/>
          <w:sz w:val="22"/>
          <w:szCs w:val="22"/>
          <w:u w:val="single"/>
        </w:rPr>
        <w:t>An aging population and shirking labor pool</w:t>
      </w:r>
    </w:p>
    <w:p w14:paraId="08693C97" w14:textId="77777777" w:rsidR="00332EF8" w:rsidRDefault="00332EF8" w:rsidP="00E36CFA">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Employers are finding more generations in the workforce than ever before. </w:t>
      </w:r>
    </w:p>
    <w:p w14:paraId="484621AE" w14:textId="77777777" w:rsidR="00332EF8" w:rsidRDefault="00332EF8" w:rsidP="00E36CFA">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This means that todays mangers will need to be able to manage older workers, young workers and virtually everything in between, and this will require an understanding of the expectations, work ethic and motivations that are attributable to each generation. </w:t>
      </w:r>
    </w:p>
    <w:p w14:paraId="4586EC39" w14:textId="77777777" w:rsidR="00332EF8" w:rsidRDefault="00332EF8" w:rsidP="00E36CFA">
      <w:pPr>
        <w:widowControl w:val="0"/>
        <w:numPr>
          <w:ilvl w:val="0"/>
          <w:numId w:val="3"/>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b/>
          <w:bCs/>
          <w:sz w:val="22"/>
          <w:szCs w:val="22"/>
          <w:u w:val="single"/>
        </w:rPr>
      </w:pPr>
      <w:r>
        <w:rPr>
          <w:rFonts w:ascii="Helvetica" w:hAnsi="Helvetica" w:cs="Helvetica"/>
          <w:b/>
          <w:bCs/>
          <w:sz w:val="22"/>
          <w:szCs w:val="22"/>
          <w:u w:val="single"/>
        </w:rPr>
        <w:t>Increasingly diverse workforce, flexibility and mobility</w:t>
      </w:r>
    </w:p>
    <w:p w14:paraId="642122A4" w14:textId="77777777" w:rsidR="00332EF8" w:rsidRDefault="00332EF8" w:rsidP="00E36CFA">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2/3 of Canada’s population growth is due to international immigration. </w:t>
      </w:r>
    </w:p>
    <w:p w14:paraId="663AE8E8" w14:textId="77777777" w:rsidR="00332EF8" w:rsidRDefault="00332EF8" w:rsidP="00E36CFA">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Language is one obvious challenge but multiculturalism in the workplace requires considerable cultural sensitivity in areas such as verbal and non-verbal communication, superior-subordinate relations, individualism vs. collectivism, and the perception of time and deadlines, work-balance, and gender differences. </w:t>
      </w:r>
    </w:p>
    <w:p w14:paraId="7D060BBB" w14:textId="77777777" w:rsidR="00332EF8" w:rsidRDefault="00332EF8" w:rsidP="00E36CFA">
      <w:pPr>
        <w:widowControl w:val="0"/>
        <w:numPr>
          <w:ilvl w:val="0"/>
          <w:numId w:val="5"/>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b/>
          <w:bCs/>
          <w:sz w:val="22"/>
          <w:szCs w:val="22"/>
          <w:u w:val="single"/>
        </w:rPr>
      </w:pPr>
      <w:r>
        <w:rPr>
          <w:rFonts w:ascii="Helvetica" w:hAnsi="Helvetica" w:cs="Helvetica"/>
          <w:b/>
          <w:bCs/>
          <w:sz w:val="22"/>
          <w:szCs w:val="22"/>
          <w:u w:val="single"/>
        </w:rPr>
        <w:t>Outsourcing and the changing nature of work</w:t>
      </w:r>
    </w:p>
    <w:p w14:paraId="6BFD0402" w14:textId="77777777" w:rsidR="00332EF8" w:rsidRDefault="00332EF8" w:rsidP="00E36CFA">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Manufacturing is increasingly being outsourced and significant Canadian employment has now shifted to the service sector. </w:t>
      </w:r>
    </w:p>
    <w:p w14:paraId="648FC353" w14:textId="77777777" w:rsidR="00332EF8" w:rsidRDefault="00332EF8" w:rsidP="00E36CFA">
      <w:pPr>
        <w:widowControl w:val="0"/>
        <w:numPr>
          <w:ilvl w:val="0"/>
          <w:numId w:val="7"/>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b/>
          <w:bCs/>
          <w:sz w:val="22"/>
          <w:szCs w:val="22"/>
          <w:u w:val="single"/>
        </w:rPr>
      </w:pPr>
      <w:r>
        <w:rPr>
          <w:rFonts w:ascii="Helvetica" w:hAnsi="Helvetica" w:cs="Helvetica"/>
          <w:b/>
          <w:bCs/>
          <w:sz w:val="22"/>
          <w:szCs w:val="22"/>
          <w:u w:val="single"/>
        </w:rPr>
        <w:t xml:space="preserve">Innovation through collaboration </w:t>
      </w:r>
    </w:p>
    <w:p w14:paraId="7A453811" w14:textId="77777777" w:rsidR="00332EF8" w:rsidRDefault="00332EF8" w:rsidP="00E36CFA">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Businesses must create a sustainable competitive advantage at a time when competition is fierce and can come from anywhere. </w:t>
      </w:r>
    </w:p>
    <w:p w14:paraId="4C84DA1D" w14:textId="77777777" w:rsidR="00332EF8" w:rsidRDefault="00332EF8" w:rsidP="00E36CFA">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Innovation by itself is not enough, innovation must be commercialized in order to provide society with the perceived benefits of the product or service offering and to generate revenues. </w:t>
      </w:r>
    </w:p>
    <w:p w14:paraId="1FB060C8" w14:textId="77777777" w:rsidR="00332EF8" w:rsidRDefault="00332EF8" w:rsidP="00E36CFA">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In order to ensure the on going generation of innovative ideas many businesses use teams to encourage full knowledge contributions from all levels of the organization. </w:t>
      </w:r>
    </w:p>
    <w:p w14:paraId="4C7D8EC1"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r>
        <w:rPr>
          <w:rFonts w:ascii="Helvetica" w:hAnsi="Helvetica" w:cs="Helvetica"/>
          <w:b/>
          <w:bCs/>
          <w:sz w:val="22"/>
          <w:szCs w:val="22"/>
          <w:u w:val="single"/>
        </w:rPr>
        <w:t>Forms of ownership</w:t>
      </w:r>
    </w:p>
    <w:p w14:paraId="07DA6180"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rPr>
          <w:rFonts w:ascii="Helvetica" w:hAnsi="Helvetica" w:cs="Helvetica"/>
          <w:sz w:val="22"/>
          <w:szCs w:val="22"/>
        </w:rPr>
      </w:pPr>
      <w:r>
        <w:rPr>
          <w:rFonts w:ascii="Helvetica" w:hAnsi="Helvetica" w:cs="Helvetica"/>
          <w:b/>
          <w:bCs/>
          <w:sz w:val="22"/>
          <w:szCs w:val="22"/>
          <w:u w:val="single"/>
        </w:rPr>
        <w:t xml:space="preserve">Sole proprietorship </w:t>
      </w:r>
    </w:p>
    <w:p w14:paraId="5FDB27BE" w14:textId="77777777" w:rsidR="00332EF8" w:rsidRDefault="00332EF8" w:rsidP="00E36CFA">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The simplest form of business organization available to any individual who is legally able to enter into a binding contract</w:t>
      </w:r>
    </w:p>
    <w:p w14:paraId="75907F5C" w14:textId="77777777" w:rsidR="00332EF8" w:rsidRDefault="00332EF8" w:rsidP="00E36CFA">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Sole proprietorship fall under provincial and municipal jurisdiction</w:t>
      </w:r>
    </w:p>
    <w:p w14:paraId="4372D65F" w14:textId="77777777" w:rsidR="00332EF8" w:rsidRDefault="00332EF8" w:rsidP="00E36CFA">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Filing a name declaration is not required provided the proprietorship operates under a person’s name</w:t>
      </w:r>
    </w:p>
    <w:p w14:paraId="2796CE5C" w14:textId="77777777" w:rsidR="00332EF8" w:rsidRDefault="00332EF8" w:rsidP="00E36CFA">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Owned and operated by one person</w:t>
      </w:r>
    </w:p>
    <w:p w14:paraId="2BC1E5CE" w14:textId="77777777" w:rsidR="000D11BC" w:rsidRDefault="000D11BC"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sz w:val="22"/>
          <w:szCs w:val="22"/>
        </w:rPr>
      </w:pPr>
    </w:p>
    <w:p w14:paraId="5F775CB6" w14:textId="77777777" w:rsidR="00332EF8" w:rsidRPr="000D11BC"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sz w:val="22"/>
          <w:szCs w:val="22"/>
          <w:u w:val="single"/>
        </w:rPr>
      </w:pPr>
      <w:r w:rsidRPr="000D11BC">
        <w:rPr>
          <w:rFonts w:ascii="Helvetica" w:hAnsi="Helvetica" w:cs="Helvetica"/>
          <w:b/>
          <w:sz w:val="22"/>
          <w:szCs w:val="22"/>
          <w:u w:val="single"/>
        </w:rPr>
        <w:t xml:space="preserve">Advantage </w:t>
      </w:r>
    </w:p>
    <w:p w14:paraId="012CA24A" w14:textId="77777777" w:rsidR="00332EF8" w:rsidRDefault="00332EF8" w:rsidP="00E36CFA">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 xml:space="preserve">Easy and cheap to start                        - No special taxes            </w:t>
      </w:r>
    </w:p>
    <w:p w14:paraId="285AA123" w14:textId="77777777" w:rsidR="00332EF8" w:rsidRDefault="00332EF8" w:rsidP="00E36CFA">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Secrecy                                                 - No government regulation</w:t>
      </w:r>
    </w:p>
    <w:p w14:paraId="37E494A8" w14:textId="77777777" w:rsidR="00332EF8" w:rsidRDefault="00332EF8" w:rsidP="00E36CFA">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Flexibility and control                            - Distribution and use of profit</w:t>
      </w:r>
    </w:p>
    <w:p w14:paraId="5727C74F" w14:textId="77777777" w:rsidR="00332EF8" w:rsidRDefault="00332EF8" w:rsidP="00E36CFA">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Pride of ownership</w:t>
      </w:r>
    </w:p>
    <w:p w14:paraId="2C1614CA"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628633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 xml:space="preserve">Disadvantages </w:t>
      </w:r>
    </w:p>
    <w:p w14:paraId="36735361"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63" w:hanging="764"/>
        <w:rPr>
          <w:rFonts w:ascii="Helvetica" w:hAnsi="Helvetica" w:cs="Helvetica"/>
          <w:sz w:val="22"/>
          <w:szCs w:val="22"/>
        </w:rPr>
      </w:pPr>
      <w:r>
        <w:rPr>
          <w:rFonts w:ascii="Helvetica" w:hAnsi="Helvetica" w:cs="Helvetica"/>
          <w:sz w:val="22"/>
          <w:szCs w:val="22"/>
        </w:rPr>
        <w:t>Unlimited liability</w:t>
      </w:r>
    </w:p>
    <w:p w14:paraId="015289A2"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63" w:hanging="764"/>
        <w:rPr>
          <w:rFonts w:ascii="Helvetica" w:hAnsi="Helvetica" w:cs="Helvetica"/>
          <w:sz w:val="22"/>
          <w:szCs w:val="22"/>
        </w:rPr>
      </w:pPr>
      <w:r>
        <w:rPr>
          <w:rFonts w:ascii="Helvetica" w:hAnsi="Helvetica" w:cs="Helvetica"/>
          <w:sz w:val="22"/>
          <w:szCs w:val="22"/>
        </w:rPr>
        <w:t>Limited financial resources</w:t>
      </w:r>
    </w:p>
    <w:p w14:paraId="5676B3B6"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63" w:hanging="764"/>
        <w:rPr>
          <w:rFonts w:ascii="Helvetica" w:hAnsi="Helvetica" w:cs="Helvetica"/>
          <w:sz w:val="22"/>
          <w:szCs w:val="22"/>
        </w:rPr>
      </w:pPr>
      <w:r>
        <w:rPr>
          <w:rFonts w:ascii="Helvetica" w:hAnsi="Helvetica" w:cs="Helvetica"/>
          <w:sz w:val="22"/>
          <w:szCs w:val="22"/>
        </w:rPr>
        <w:t>Limited skills pool</w:t>
      </w:r>
    </w:p>
    <w:p w14:paraId="22D93F3C"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63" w:hanging="764"/>
        <w:rPr>
          <w:rFonts w:ascii="Helvetica" w:hAnsi="Helvetica" w:cs="Helvetica"/>
          <w:sz w:val="22"/>
          <w:szCs w:val="22"/>
        </w:rPr>
      </w:pPr>
      <w:r>
        <w:rPr>
          <w:rFonts w:ascii="Helvetica" w:hAnsi="Helvetica" w:cs="Helvetica"/>
          <w:sz w:val="22"/>
          <w:szCs w:val="22"/>
        </w:rPr>
        <w:t>Overwhelming time commitment</w:t>
      </w:r>
    </w:p>
    <w:p w14:paraId="035BB83E"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63" w:hanging="764"/>
        <w:rPr>
          <w:rFonts w:ascii="Helvetica" w:hAnsi="Helvetica" w:cs="Helvetica"/>
          <w:sz w:val="22"/>
          <w:szCs w:val="22"/>
        </w:rPr>
      </w:pPr>
      <w:r>
        <w:rPr>
          <w:rFonts w:ascii="Helvetica" w:hAnsi="Helvetica" w:cs="Helvetica"/>
          <w:sz w:val="22"/>
          <w:szCs w:val="22"/>
        </w:rPr>
        <w:t>Few fringe benefits</w:t>
      </w:r>
    </w:p>
    <w:p w14:paraId="70B7D506"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63" w:hanging="764"/>
        <w:rPr>
          <w:rFonts w:ascii="Helvetica" w:hAnsi="Helvetica" w:cs="Helvetica"/>
          <w:sz w:val="22"/>
          <w:szCs w:val="22"/>
        </w:rPr>
      </w:pPr>
      <w:r>
        <w:rPr>
          <w:rFonts w:ascii="Helvetica" w:hAnsi="Helvetica" w:cs="Helvetica"/>
          <w:sz w:val="22"/>
          <w:szCs w:val="22"/>
        </w:rPr>
        <w:t>Limited growth</w:t>
      </w:r>
    </w:p>
    <w:p w14:paraId="5774315A" w14:textId="77777777" w:rsidR="00332EF8" w:rsidRDefault="00332EF8" w:rsidP="00E36CFA">
      <w:pPr>
        <w:widowControl w:val="0"/>
        <w:numPr>
          <w:ilvl w:val="1"/>
          <w:numId w:val="11"/>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63" w:hanging="764"/>
        <w:rPr>
          <w:rFonts w:ascii="Helvetica" w:hAnsi="Helvetica" w:cs="Helvetica"/>
          <w:sz w:val="22"/>
          <w:szCs w:val="22"/>
        </w:rPr>
      </w:pPr>
      <w:r>
        <w:rPr>
          <w:rFonts w:ascii="Helvetica" w:hAnsi="Helvetica" w:cs="Helvetica"/>
          <w:sz w:val="22"/>
          <w:szCs w:val="22"/>
        </w:rPr>
        <w:t xml:space="preserve">Limited life span </w:t>
      </w:r>
    </w:p>
    <w:p w14:paraId="1F96325F"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40"/>
          <w:szCs w:val="40"/>
          <w:u w:val="single"/>
        </w:rPr>
      </w:pPr>
      <w:r>
        <w:rPr>
          <w:rFonts w:ascii="Helvetica" w:hAnsi="Helvetica" w:cs="Helvetica"/>
          <w:b/>
          <w:bCs/>
          <w:sz w:val="22"/>
          <w:szCs w:val="22"/>
          <w:u w:val="single"/>
        </w:rPr>
        <w:t>Partnership</w:t>
      </w:r>
    </w:p>
    <w:p w14:paraId="601736D5" w14:textId="77777777" w:rsidR="00332EF8" w:rsidRDefault="00332EF8" w:rsidP="00E36CFA">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An arrangement whereby two or more persons combine some or all of their resources in a business undertaking with a view to sharing profits among partners</w:t>
      </w:r>
    </w:p>
    <w:p w14:paraId="759F7ECA" w14:textId="77777777" w:rsidR="00332EF8" w:rsidRDefault="00332EF8" w:rsidP="00E36CFA">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6"/>
        <w:ind w:left="240" w:hanging="240"/>
        <w:rPr>
          <w:rFonts w:ascii="Helvetica" w:hAnsi="Helvetica" w:cs="Helvetica"/>
          <w:sz w:val="22"/>
          <w:szCs w:val="22"/>
        </w:rPr>
      </w:pPr>
      <w:r>
        <w:rPr>
          <w:rFonts w:ascii="Helvetica" w:hAnsi="Helvetica" w:cs="Helvetica"/>
          <w:sz w:val="22"/>
          <w:szCs w:val="22"/>
        </w:rPr>
        <w:t>Provincial laws require that a partnership must legally register its name and give information about the partners</w:t>
      </w:r>
    </w:p>
    <w:p w14:paraId="02CFFD6E"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6"/>
        <w:rPr>
          <w:rFonts w:ascii="Helvetica" w:hAnsi="Helvetica" w:cs="Helvetica"/>
          <w:b/>
          <w:bCs/>
          <w:sz w:val="22"/>
          <w:szCs w:val="22"/>
          <w:u w:val="single"/>
        </w:rPr>
      </w:pPr>
      <w:r>
        <w:rPr>
          <w:rFonts w:ascii="Helvetica" w:hAnsi="Helvetica" w:cs="Helvetica"/>
          <w:b/>
          <w:bCs/>
          <w:sz w:val="22"/>
          <w:szCs w:val="22"/>
          <w:u w:val="single"/>
        </w:rPr>
        <w:t>General partnership</w:t>
      </w:r>
    </w:p>
    <w:p w14:paraId="003A03C3" w14:textId="77777777" w:rsidR="00332EF8" w:rsidRDefault="00332EF8" w:rsidP="00E36CFA">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6"/>
        <w:ind w:left="240" w:hanging="240"/>
        <w:rPr>
          <w:rFonts w:ascii="Helvetica" w:hAnsi="Helvetica" w:cs="Helvetica"/>
          <w:sz w:val="22"/>
          <w:szCs w:val="22"/>
        </w:rPr>
      </w:pPr>
      <w:r>
        <w:rPr>
          <w:rFonts w:ascii="Helvetica" w:hAnsi="Helvetica" w:cs="Helvetica"/>
          <w:sz w:val="22"/>
          <w:szCs w:val="22"/>
        </w:rPr>
        <w:t>Partners are not only liable in equal share for the debts of the partnership (jointly liable) but in addition, each partner is liable for the full amount (jointly and severally liable)</w:t>
      </w:r>
    </w:p>
    <w:p w14:paraId="4CAEF60E" w14:textId="77777777" w:rsidR="00332EF8" w:rsidRDefault="00332EF8" w:rsidP="00E36CFA">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6"/>
        <w:ind w:left="240" w:hanging="240"/>
        <w:rPr>
          <w:rFonts w:ascii="Helvetica" w:hAnsi="Helvetica" w:cs="Helvetica"/>
          <w:sz w:val="22"/>
          <w:szCs w:val="22"/>
        </w:rPr>
      </w:pPr>
      <w:r>
        <w:rPr>
          <w:rFonts w:ascii="Helvetica" w:hAnsi="Helvetica" w:cs="Helvetica"/>
          <w:sz w:val="22"/>
          <w:szCs w:val="22"/>
        </w:rPr>
        <w:t>Each member can bind the partnership without consent of the other partners</w:t>
      </w:r>
    </w:p>
    <w:p w14:paraId="6F2259FC"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6"/>
        <w:rPr>
          <w:rFonts w:ascii="Helvetica" w:hAnsi="Helvetica" w:cs="Helvetica"/>
          <w:b/>
          <w:bCs/>
          <w:sz w:val="22"/>
          <w:szCs w:val="22"/>
          <w:u w:val="single"/>
        </w:rPr>
      </w:pPr>
      <w:r>
        <w:rPr>
          <w:rFonts w:ascii="Helvetica" w:hAnsi="Helvetica" w:cs="Helvetica"/>
          <w:b/>
          <w:bCs/>
          <w:sz w:val="22"/>
          <w:szCs w:val="22"/>
          <w:u w:val="single"/>
        </w:rPr>
        <w:t xml:space="preserve">Limited partnership </w:t>
      </w:r>
    </w:p>
    <w:p w14:paraId="13E2FF80" w14:textId="77777777" w:rsidR="00332EF8" w:rsidRDefault="00332EF8" w:rsidP="00E36CFA">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6"/>
        <w:ind w:left="240" w:hanging="240"/>
        <w:rPr>
          <w:rFonts w:ascii="Helvetica" w:hAnsi="Helvetica" w:cs="Helvetica"/>
          <w:sz w:val="22"/>
          <w:szCs w:val="22"/>
        </w:rPr>
      </w:pPr>
      <w:r>
        <w:rPr>
          <w:rFonts w:ascii="Helvetica" w:hAnsi="Helvetica" w:cs="Helvetica"/>
          <w:sz w:val="22"/>
          <w:szCs w:val="22"/>
        </w:rPr>
        <w:t>Composed of one or more general partners who conduct the business, and one or more persons who contribute an amount in actual cash (special or limited partners)</w:t>
      </w:r>
    </w:p>
    <w:p w14:paraId="06709B29" w14:textId="77777777" w:rsidR="00332EF8" w:rsidRDefault="00332EF8" w:rsidP="00E36CFA">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The special partner’s liability is normally limited only to the amount of the cash s/he contributed to the partnership</w:t>
      </w:r>
    </w:p>
    <w:p w14:paraId="28FD1637" w14:textId="77777777" w:rsidR="00332EF8" w:rsidRDefault="00332EF8" w:rsidP="00E36CFA">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rPr>
      </w:pPr>
      <w:r>
        <w:rPr>
          <w:rFonts w:ascii="Helvetica" w:hAnsi="Helvetica" w:cs="Helvetica"/>
          <w:b/>
          <w:bCs/>
          <w:sz w:val="22"/>
          <w:szCs w:val="22"/>
        </w:rPr>
        <w:t>Silent partners</w:t>
      </w:r>
    </w:p>
    <w:p w14:paraId="1049F6CD" w14:textId="77777777" w:rsidR="00332EF8" w:rsidRDefault="00332EF8" w:rsidP="00E36CFA">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Known to the public, no active management role</w:t>
      </w:r>
    </w:p>
    <w:p w14:paraId="008DE082" w14:textId="77777777" w:rsidR="00332EF8" w:rsidRDefault="00332EF8" w:rsidP="00E36CFA">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rPr>
      </w:pPr>
      <w:r>
        <w:rPr>
          <w:rFonts w:ascii="Helvetica" w:hAnsi="Helvetica" w:cs="Helvetica"/>
          <w:b/>
          <w:bCs/>
          <w:sz w:val="22"/>
          <w:szCs w:val="22"/>
        </w:rPr>
        <w:t>Secret partners</w:t>
      </w:r>
    </w:p>
    <w:p w14:paraId="5DEA7A05" w14:textId="77777777" w:rsidR="00332EF8" w:rsidRDefault="00332EF8" w:rsidP="00E36CFA">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Unknown to the public, but take an active role in management</w:t>
      </w:r>
    </w:p>
    <w:p w14:paraId="075804C3" w14:textId="77777777" w:rsidR="00332EF8" w:rsidRDefault="00332EF8" w:rsidP="00E36CFA">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rPr>
      </w:pPr>
      <w:r>
        <w:rPr>
          <w:rFonts w:ascii="Helvetica" w:hAnsi="Helvetica" w:cs="Helvetica"/>
          <w:b/>
          <w:bCs/>
          <w:sz w:val="22"/>
          <w:szCs w:val="22"/>
        </w:rPr>
        <w:t>Nominal partners</w:t>
      </w:r>
    </w:p>
    <w:p w14:paraId="56BB5DD8" w14:textId="77777777" w:rsidR="00332EF8" w:rsidRDefault="00332EF8" w:rsidP="00E36CFA">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Lend their name for public relations, but are actually not involved</w:t>
      </w:r>
    </w:p>
    <w:p w14:paraId="6D0BF95D" w14:textId="77777777" w:rsidR="00332EF8" w:rsidRDefault="00332EF8" w:rsidP="00E36CFA">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rPr>
      </w:pPr>
      <w:r>
        <w:rPr>
          <w:rFonts w:ascii="Helvetica" w:hAnsi="Helvetica" w:cs="Helvetica"/>
          <w:b/>
          <w:bCs/>
          <w:sz w:val="22"/>
          <w:szCs w:val="22"/>
        </w:rPr>
        <w:t>Dormant partners</w:t>
      </w:r>
    </w:p>
    <w:p w14:paraId="7F6A5313" w14:textId="77777777" w:rsidR="00332EF8" w:rsidRDefault="00332EF8" w:rsidP="00E36CFA">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Neither known to the public nor active in management</w:t>
      </w:r>
    </w:p>
    <w:p w14:paraId="60E52EFB" w14:textId="77777777" w:rsidR="0040121F" w:rsidRDefault="00332EF8" w:rsidP="004012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jc w:val="center"/>
        <w:rPr>
          <w:rFonts w:ascii="Helvetica" w:hAnsi="Helvetica" w:cs="Helvetica"/>
          <w:b/>
          <w:bCs/>
          <w:sz w:val="22"/>
          <w:szCs w:val="22"/>
          <w:u w:val="single"/>
        </w:rPr>
      </w:pPr>
      <w:r>
        <w:rPr>
          <w:rFonts w:ascii="Helvetica" w:hAnsi="Helvetica" w:cs="Helvetica"/>
          <w:b/>
          <w:bCs/>
          <w:sz w:val="22"/>
          <w:szCs w:val="22"/>
          <w:u w:val="single"/>
        </w:rPr>
        <w:t>Partnerships</w:t>
      </w:r>
    </w:p>
    <w:p w14:paraId="16246C20" w14:textId="0E54CD89" w:rsidR="0040121F" w:rsidRDefault="00332EF8" w:rsidP="004012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jc w:val="center"/>
        <w:rPr>
          <w:rFonts w:ascii="Helvetica" w:hAnsi="Helvetica" w:cs="Helvetica"/>
          <w:b/>
          <w:bCs/>
          <w:sz w:val="22"/>
          <w:szCs w:val="22"/>
          <w:u w:val="single"/>
        </w:rPr>
      </w:pPr>
      <w:r>
        <w:rPr>
          <w:rFonts w:ascii="Helvetica" w:hAnsi="Helvetica" w:cs="Helvetica"/>
          <w:b/>
          <w:bCs/>
          <w:sz w:val="22"/>
          <w:szCs w:val="22"/>
        </w:rPr>
        <w:t xml:space="preserve">     </w:t>
      </w:r>
      <w:r>
        <w:rPr>
          <w:rFonts w:ascii="Helvetica" w:hAnsi="Helvetica" w:cs="Helvetica"/>
          <w:b/>
          <w:bCs/>
          <w:sz w:val="22"/>
          <w:szCs w:val="22"/>
          <w:u w:val="single"/>
        </w:rPr>
        <w:t xml:space="preserve">Advantages </w:t>
      </w:r>
      <w:r>
        <w:rPr>
          <w:rFonts w:ascii="Helvetica" w:hAnsi="Helvetica" w:cs="Helvetica"/>
          <w:b/>
          <w:bCs/>
          <w:sz w:val="22"/>
          <w:szCs w:val="22"/>
        </w:rPr>
        <w:t xml:space="preserve">        </w:t>
      </w:r>
      <w:r>
        <w:rPr>
          <w:rFonts w:ascii="Helvetica" w:hAnsi="Helvetica" w:cs="Helvetica"/>
          <w:sz w:val="22"/>
          <w:szCs w:val="22"/>
        </w:rPr>
        <w:t xml:space="preserve">                                                </w:t>
      </w:r>
      <w:r>
        <w:rPr>
          <w:rFonts w:ascii="Helvetica" w:hAnsi="Helvetica" w:cs="Helvetica"/>
          <w:b/>
          <w:bCs/>
          <w:sz w:val="22"/>
          <w:szCs w:val="22"/>
          <w:u w:val="single"/>
        </w:rPr>
        <w:t>Disadvantages</w:t>
      </w:r>
    </w:p>
    <w:p w14:paraId="42F2C4BA" w14:textId="368D6764" w:rsidR="00332EF8" w:rsidRDefault="00332EF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u w:val="single"/>
        </w:rPr>
      </w:pPr>
      <w:r>
        <w:rPr>
          <w:rFonts w:ascii="Helvetica" w:hAnsi="Helvetica" w:cs="Helvetica"/>
          <w:sz w:val="22"/>
          <w:szCs w:val="22"/>
        </w:rPr>
        <w:t xml:space="preserve">Ease of organization                                     </w:t>
      </w:r>
      <w:r w:rsidR="0040121F">
        <w:rPr>
          <w:rFonts w:ascii="Helvetica" w:hAnsi="Helvetica" w:cs="Helvetica"/>
          <w:sz w:val="22"/>
          <w:szCs w:val="22"/>
        </w:rPr>
        <w:t xml:space="preserve">      </w:t>
      </w:r>
      <w:r>
        <w:rPr>
          <w:rFonts w:ascii="Helvetica" w:hAnsi="Helvetica" w:cs="Helvetica"/>
          <w:sz w:val="22"/>
          <w:szCs w:val="22"/>
        </w:rPr>
        <w:t xml:space="preserve">        - unlimited liability</w:t>
      </w:r>
    </w:p>
    <w:p w14:paraId="7671DBF3" w14:textId="69C444FC" w:rsidR="00332EF8" w:rsidRDefault="00332EF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More financial resources (capital and credit</w:t>
      </w:r>
      <w:r w:rsidR="0040121F">
        <w:rPr>
          <w:rFonts w:ascii="Helvetica" w:hAnsi="Helvetica" w:cs="Helvetica"/>
          <w:sz w:val="22"/>
          <w:szCs w:val="22"/>
        </w:rPr>
        <w:tab/>
      </w:r>
      <w:r>
        <w:rPr>
          <w:rFonts w:ascii="Helvetica" w:hAnsi="Helvetica" w:cs="Helvetica"/>
          <w:sz w:val="22"/>
          <w:szCs w:val="22"/>
        </w:rPr>
        <w:t xml:space="preserve">               -partners are responsible for the                      </w:t>
      </w:r>
    </w:p>
    <w:p w14:paraId="090FE4F4" w14:textId="77777777" w:rsidR="00332EF8" w:rsidRDefault="00332EF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 xml:space="preserve">Shared management                                                   business activities of all others </w:t>
      </w:r>
    </w:p>
    <w:p w14:paraId="41CF18DE" w14:textId="33248F0F" w:rsidR="00332EF8" w:rsidRDefault="00332EF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 xml:space="preserve">Combined knowledge and skills      </w:t>
      </w:r>
      <w:r w:rsidR="0040121F">
        <w:rPr>
          <w:rFonts w:ascii="Helvetica" w:hAnsi="Helvetica" w:cs="Helvetica"/>
          <w:sz w:val="22"/>
          <w:szCs w:val="22"/>
        </w:rPr>
        <w:t xml:space="preserve">                          </w:t>
      </w:r>
      <w:r>
        <w:rPr>
          <w:rFonts w:ascii="Helvetica" w:hAnsi="Helvetica" w:cs="Helvetica"/>
          <w:sz w:val="22"/>
          <w:szCs w:val="22"/>
        </w:rPr>
        <w:t xml:space="preserve"> -division of profits</w:t>
      </w:r>
    </w:p>
    <w:p w14:paraId="40F9C747" w14:textId="04B0B7A0" w:rsidR="00332EF8" w:rsidRDefault="00332EF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 xml:space="preserve">Faster decision making                                        </w:t>
      </w:r>
      <w:r w:rsidR="0040121F">
        <w:rPr>
          <w:rFonts w:ascii="Helvetica" w:hAnsi="Helvetica" w:cs="Helvetica"/>
          <w:sz w:val="22"/>
          <w:szCs w:val="22"/>
        </w:rPr>
        <w:t xml:space="preserve">     </w:t>
      </w:r>
      <w:r w:rsidR="000D11BC">
        <w:rPr>
          <w:rFonts w:ascii="Helvetica" w:hAnsi="Helvetica" w:cs="Helvetica"/>
          <w:sz w:val="22"/>
          <w:szCs w:val="22"/>
        </w:rPr>
        <w:t xml:space="preserve"> -disagreement among </w:t>
      </w:r>
      <w:r>
        <w:rPr>
          <w:rFonts w:ascii="Helvetica" w:hAnsi="Helvetica" w:cs="Helvetica"/>
          <w:sz w:val="22"/>
          <w:szCs w:val="22"/>
        </w:rPr>
        <w:t>partners</w:t>
      </w:r>
    </w:p>
    <w:p w14:paraId="495EC556" w14:textId="19699D53" w:rsidR="00332EF8" w:rsidRDefault="00332EF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 xml:space="preserve">Few regulatory controls                                         </w:t>
      </w:r>
      <w:r w:rsidR="0040121F">
        <w:rPr>
          <w:rFonts w:ascii="Helvetica" w:hAnsi="Helvetica" w:cs="Helvetica"/>
          <w:sz w:val="22"/>
          <w:szCs w:val="22"/>
        </w:rPr>
        <w:t xml:space="preserve">   </w:t>
      </w:r>
      <w:r>
        <w:rPr>
          <w:rFonts w:ascii="Helvetica" w:hAnsi="Helvetica" w:cs="Helvetica"/>
          <w:sz w:val="22"/>
          <w:szCs w:val="22"/>
        </w:rPr>
        <w:t xml:space="preserve">  -life of a partnership</w:t>
      </w:r>
    </w:p>
    <w:p w14:paraId="3E866AEB" w14:textId="77777777" w:rsidR="00C540E8" w:rsidRDefault="00C540E8" w:rsidP="00E36CFA">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p>
    <w:p w14:paraId="53C54636"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rPr>
          <w:rFonts w:ascii="Helvetica" w:hAnsi="Helvetica" w:cs="Helvetica"/>
          <w:b/>
          <w:bCs/>
          <w:sz w:val="22"/>
          <w:szCs w:val="22"/>
          <w:u w:val="single"/>
        </w:rPr>
      </w:pPr>
      <w:r>
        <w:rPr>
          <w:rFonts w:ascii="Helvetica" w:hAnsi="Helvetica" w:cs="Helvetica"/>
          <w:b/>
          <w:bCs/>
          <w:sz w:val="22"/>
          <w:szCs w:val="22"/>
          <w:u w:val="single"/>
        </w:rPr>
        <w:t>Corporation</w:t>
      </w:r>
    </w:p>
    <w:p w14:paraId="52237AE1" w14:textId="77777777" w:rsidR="00332EF8" w:rsidRDefault="00332EF8" w:rsidP="00E36CFA">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A corporation incorporated under the laws of Canada (a federally incorporated business) can carry on business in all parts of Canada</w:t>
      </w:r>
    </w:p>
    <w:p w14:paraId="362DEDD8" w14:textId="77777777" w:rsidR="00332EF8" w:rsidRDefault="00332EF8" w:rsidP="00E36CFA">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Federally incorporated businesses include 150 of the 200 largest corporations in Canada</w:t>
      </w:r>
    </w:p>
    <w:p w14:paraId="1B0A44B9" w14:textId="77777777" w:rsidR="00332EF8" w:rsidRDefault="00332EF8" w:rsidP="00E36CFA">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A federal company cannot be prevented by a provincial government from exercising the powers that have been validly conferred on the company by federal authority (e.g., doing business in a province)</w:t>
      </w:r>
    </w:p>
    <w:p w14:paraId="73FB2B1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rPr>
          <w:rFonts w:ascii="Helvetica" w:hAnsi="Helvetica" w:cs="Helvetica"/>
          <w:sz w:val="22"/>
          <w:szCs w:val="22"/>
        </w:rPr>
      </w:pPr>
    </w:p>
    <w:p w14:paraId="05B13946" w14:textId="77777777" w:rsidR="00332EF8" w:rsidRDefault="00332EF8" w:rsidP="00E36CFA">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u w:val="single"/>
        </w:rPr>
      </w:pPr>
      <w:r>
        <w:rPr>
          <w:rFonts w:ascii="Helvetica" w:hAnsi="Helvetica" w:cs="Helvetica"/>
          <w:b/>
          <w:bCs/>
          <w:sz w:val="22"/>
          <w:szCs w:val="22"/>
          <w:u w:val="single"/>
        </w:rPr>
        <w:t>A Private Corporation:</w:t>
      </w:r>
    </w:p>
    <w:p w14:paraId="7AEEE826" w14:textId="77777777" w:rsidR="00332EF8" w:rsidRDefault="00332EF8" w:rsidP="00E36CFA">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The right to transfer shares is restricted</w:t>
      </w:r>
    </w:p>
    <w:p w14:paraId="3A4D0313" w14:textId="77777777" w:rsidR="00332EF8" w:rsidRDefault="00332EF8" w:rsidP="00E36CFA">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Number of shareholders limited to 50</w:t>
      </w:r>
    </w:p>
    <w:p w14:paraId="377BC0C0" w14:textId="77777777" w:rsidR="00332EF8" w:rsidRDefault="00332EF8" w:rsidP="00E36CFA">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4"/>
        <w:ind w:left="480" w:hanging="480"/>
        <w:rPr>
          <w:rFonts w:ascii="Helvetica" w:hAnsi="Helvetica" w:cs="Helvetica"/>
          <w:sz w:val="22"/>
          <w:szCs w:val="22"/>
        </w:rPr>
      </w:pPr>
      <w:r>
        <w:rPr>
          <w:rFonts w:ascii="Helvetica" w:hAnsi="Helvetica" w:cs="Helvetica"/>
          <w:sz w:val="22"/>
          <w:szCs w:val="22"/>
        </w:rPr>
        <w:t>May not sell shares or debentures (bonds or debt instruments) to the public</w:t>
      </w:r>
    </w:p>
    <w:p w14:paraId="219E5F37" w14:textId="77777777" w:rsidR="00332EF8" w:rsidRDefault="00332EF8" w:rsidP="00C540E8">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rPr>
          <w:rFonts w:ascii="Helvetica" w:hAnsi="Helvetica" w:cs="Helvetica"/>
          <w:sz w:val="22"/>
          <w:szCs w:val="22"/>
        </w:rPr>
      </w:pPr>
    </w:p>
    <w:p w14:paraId="53B7962C" w14:textId="77777777" w:rsidR="00332EF8" w:rsidRDefault="00332EF8" w:rsidP="00E36CFA">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b/>
          <w:bCs/>
          <w:sz w:val="22"/>
          <w:szCs w:val="22"/>
          <w:u w:val="single"/>
        </w:rPr>
      </w:pPr>
      <w:r>
        <w:rPr>
          <w:rFonts w:ascii="Helvetica" w:hAnsi="Helvetica" w:cs="Helvetica"/>
          <w:b/>
          <w:bCs/>
          <w:sz w:val="22"/>
          <w:szCs w:val="22"/>
          <w:u w:val="single"/>
        </w:rPr>
        <w:t>A Public Corporation:</w:t>
      </w:r>
    </w:p>
    <w:p w14:paraId="450903FB" w14:textId="77777777" w:rsidR="00332EF8" w:rsidRDefault="00332EF8" w:rsidP="00E36CFA">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Sells shares to the public on a stock exchange</w:t>
      </w:r>
    </w:p>
    <w:p w14:paraId="05EA808A" w14:textId="77777777" w:rsidR="00332EF8" w:rsidRDefault="00332EF8" w:rsidP="00E36CFA">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Is subject to stricter regulations for filing financial reports, must follow certain audit procedures</w:t>
      </w:r>
    </w:p>
    <w:p w14:paraId="1051E522" w14:textId="77777777" w:rsidR="00332EF8" w:rsidRDefault="00332EF8" w:rsidP="00E36CFA">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Must file a prospectus if shares are being sold to the investing public</w:t>
      </w:r>
    </w:p>
    <w:p w14:paraId="45C091C9" w14:textId="77777777" w:rsidR="00C540E8" w:rsidRDefault="00C540E8" w:rsidP="00C540E8">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rPr>
          <w:rFonts w:ascii="Helvetica" w:hAnsi="Helvetica" w:cs="Helvetica"/>
          <w:sz w:val="22"/>
          <w:szCs w:val="22"/>
        </w:rPr>
      </w:pPr>
    </w:p>
    <w:p w14:paraId="30D00944" w14:textId="07A5B2C0" w:rsidR="00332EF8" w:rsidRDefault="00332EF8" w:rsidP="00C540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jc w:val="center"/>
        <w:rPr>
          <w:rFonts w:ascii="Helvetica" w:hAnsi="Helvetica" w:cs="Helvetica"/>
          <w:b/>
          <w:bCs/>
          <w:sz w:val="22"/>
          <w:szCs w:val="22"/>
          <w:u w:val="single"/>
        </w:rPr>
      </w:pPr>
      <w:r>
        <w:rPr>
          <w:rFonts w:ascii="Helvetica" w:hAnsi="Helvetica" w:cs="Helvetica"/>
          <w:b/>
          <w:bCs/>
          <w:sz w:val="22"/>
          <w:szCs w:val="22"/>
          <w:u w:val="single"/>
        </w:rPr>
        <w:t>Corporation</w:t>
      </w:r>
    </w:p>
    <w:p w14:paraId="38004D38" w14:textId="7AC72459" w:rsidR="00332EF8" w:rsidRDefault="00332EF8" w:rsidP="00C540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4"/>
        <w:jc w:val="center"/>
        <w:rPr>
          <w:rFonts w:ascii="Helvetica" w:hAnsi="Helvetica" w:cs="Helvetica"/>
          <w:sz w:val="22"/>
          <w:szCs w:val="22"/>
        </w:rPr>
      </w:pPr>
      <w:r>
        <w:rPr>
          <w:rFonts w:ascii="Helvetica" w:hAnsi="Helvetica" w:cs="Helvetica"/>
          <w:b/>
          <w:bCs/>
          <w:sz w:val="22"/>
          <w:szCs w:val="22"/>
          <w:u w:val="single"/>
        </w:rPr>
        <w:t>Advantages</w:t>
      </w:r>
      <w:r>
        <w:rPr>
          <w:rFonts w:ascii="Helvetica" w:hAnsi="Helvetica" w:cs="Helvetica"/>
          <w:b/>
          <w:bCs/>
          <w:sz w:val="22"/>
          <w:szCs w:val="22"/>
        </w:rPr>
        <w:t xml:space="preserve">                                                             </w:t>
      </w:r>
      <w:r>
        <w:rPr>
          <w:rFonts w:ascii="Helvetica" w:hAnsi="Helvetica" w:cs="Helvetica"/>
          <w:b/>
          <w:bCs/>
          <w:sz w:val="22"/>
          <w:szCs w:val="22"/>
          <w:u w:val="single"/>
        </w:rPr>
        <w:t>Disadvantages</w:t>
      </w:r>
    </w:p>
    <w:p w14:paraId="7E9F3D2C"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4"/>
        <w:rPr>
          <w:rFonts w:ascii="Helvetica" w:hAnsi="Helvetica" w:cs="Helvetica"/>
          <w:b/>
          <w:bCs/>
          <w:sz w:val="22"/>
          <w:szCs w:val="22"/>
          <w:u w:val="single"/>
        </w:rPr>
      </w:pPr>
      <w:r>
        <w:rPr>
          <w:rFonts w:ascii="Helvetica" w:hAnsi="Helvetica" w:cs="Helvetica"/>
          <w:b/>
          <w:bCs/>
          <w:noProof/>
          <w:sz w:val="22"/>
          <w:szCs w:val="22"/>
          <w:u w:val="single"/>
        </w:rPr>
        <mc:AlternateContent>
          <mc:Choice Requires="wps">
            <w:drawing>
              <wp:anchor distT="0" distB="0" distL="114300" distR="114300" simplePos="0" relativeHeight="251663360" behindDoc="0" locked="0" layoutInCell="1" allowOverlap="1" wp14:anchorId="07912397" wp14:editId="660F1D3D">
                <wp:simplePos x="0" y="0"/>
                <wp:positionH relativeFrom="column">
                  <wp:posOffset>3086100</wp:posOffset>
                </wp:positionH>
                <wp:positionV relativeFrom="paragraph">
                  <wp:posOffset>26035</wp:posOffset>
                </wp:positionV>
                <wp:extent cx="2171700" cy="1828800"/>
                <wp:effectExtent l="0" t="0" r="38100" b="25400"/>
                <wp:wrapSquare wrapText="bothSides"/>
                <wp:docPr id="11" name="Text Box 11"/>
                <wp:cNvGraphicFramePr/>
                <a:graphic xmlns:a="http://schemas.openxmlformats.org/drawingml/2006/main">
                  <a:graphicData uri="http://schemas.microsoft.com/office/word/2010/wordprocessingShape">
                    <wps:wsp>
                      <wps:cNvSpPr txBox="1"/>
                      <wps:spPr>
                        <a:xfrm>
                          <a:off x="0" y="0"/>
                          <a:ext cx="2171700" cy="1828800"/>
                        </a:xfrm>
                        <a:prstGeom prst="rect">
                          <a:avLst/>
                        </a:prstGeom>
                        <a:noFill/>
                        <a:ln w="6350">
                          <a:solidFill>
                            <a:prstClr val="black"/>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DA557C"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22"/>
                                <w:szCs w:val="22"/>
                              </w:rPr>
                            </w:pPr>
                            <w:r>
                              <w:rPr>
                                <w:rFonts w:ascii="Helvetica" w:hAnsi="Helvetica" w:cs="Helvetica"/>
                                <w:color w:val="000000"/>
                                <w:sz w:val="22"/>
                                <w:szCs w:val="22"/>
                              </w:rPr>
                              <w:t>-Initial cost</w:t>
                            </w:r>
                          </w:p>
                          <w:p w14:paraId="640E5833"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22"/>
                                <w:szCs w:val="22"/>
                              </w:rPr>
                            </w:pPr>
                            <w:r>
                              <w:rPr>
                                <w:rFonts w:ascii="Helvetica" w:hAnsi="Helvetica" w:cs="Helvetica"/>
                                <w:color w:val="000000"/>
                                <w:sz w:val="22"/>
                                <w:szCs w:val="22"/>
                              </w:rPr>
                              <w:t>-Paperwork</w:t>
                            </w:r>
                          </w:p>
                          <w:p w14:paraId="155A9AC9"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48"/>
                                <w:szCs w:val="48"/>
                              </w:rPr>
                            </w:pPr>
                            <w:r>
                              <w:rPr>
                                <w:rFonts w:ascii="Helvetica" w:hAnsi="Helvetica" w:cs="Helvetica"/>
                                <w:color w:val="000000"/>
                                <w:sz w:val="22"/>
                                <w:szCs w:val="22"/>
                              </w:rPr>
                              <w:t>-Two tax returns</w:t>
                            </w:r>
                          </w:p>
                          <w:p w14:paraId="4FF0C6F8"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48"/>
                                <w:szCs w:val="48"/>
                              </w:rPr>
                            </w:pPr>
                            <w:r>
                              <w:rPr>
                                <w:rFonts w:ascii="Helvetica" w:hAnsi="Helvetica" w:cs="Helvetica"/>
                                <w:color w:val="000000"/>
                                <w:sz w:val="22"/>
                                <w:szCs w:val="22"/>
                              </w:rPr>
                              <w:t>-Termination difficult</w:t>
                            </w:r>
                          </w:p>
                          <w:p w14:paraId="630DE98A"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48"/>
                                <w:szCs w:val="48"/>
                              </w:rPr>
                            </w:pPr>
                            <w:r>
                              <w:rPr>
                                <w:rFonts w:ascii="Helvetica" w:hAnsi="Helvetica" w:cs="Helvetica"/>
                                <w:color w:val="000000"/>
                                <w:sz w:val="22"/>
                                <w:szCs w:val="22"/>
                              </w:rPr>
                              <w:t>-Double taxation</w:t>
                            </w:r>
                          </w:p>
                          <w:p w14:paraId="27C53DFB" w14:textId="77777777" w:rsidR="006543DA" w:rsidRDefault="006543DA" w:rsidP="00332EF8">
                            <w:r>
                              <w:rPr>
                                <w:rFonts w:ascii="Helvetica" w:hAnsi="Helvetica" w:cs="Helvetica"/>
                                <w:color w:val="000000"/>
                                <w:sz w:val="22"/>
                                <w:szCs w:val="22"/>
                              </w:rPr>
                              <w:t>-Greater expectations for social responsibility and ethical conduct from stakeholders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margin-left:243pt;margin-top:2.05pt;width:171pt;height:2in;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" filled="f" strokeweight=".5pt">
                <v:textbox>
                  <w:txbxContent>
                    <w:p w14:paraId="45DA557C"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22"/>
                          <w:szCs w:val="22"/>
                        </w:rPr>
                      </w:pPr>
                      <w:r>
                        <w:rPr>
                          <w:rFonts w:ascii="Helvetica" w:hAnsi="Helvetica" w:cs="Helvetica"/>
                          <w:color w:val="000000"/>
                          <w:sz w:val="22"/>
                          <w:szCs w:val="22"/>
                        </w:rPr>
                        <w:t>-Initial cost</w:t>
                      </w:r>
                    </w:p>
                    <w:p w14:paraId="640E5833"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22"/>
                          <w:szCs w:val="22"/>
                        </w:rPr>
                      </w:pPr>
                      <w:r>
                        <w:rPr>
                          <w:rFonts w:ascii="Helvetica" w:hAnsi="Helvetica" w:cs="Helvetica"/>
                          <w:color w:val="000000"/>
                          <w:sz w:val="22"/>
                          <w:szCs w:val="22"/>
                        </w:rPr>
                        <w:t>-Paperwork</w:t>
                      </w:r>
                    </w:p>
                    <w:p w14:paraId="155A9AC9"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48"/>
                          <w:szCs w:val="48"/>
                        </w:rPr>
                      </w:pPr>
                      <w:r>
                        <w:rPr>
                          <w:rFonts w:ascii="Helvetica" w:hAnsi="Helvetica" w:cs="Helvetica"/>
                          <w:color w:val="000000"/>
                          <w:sz w:val="22"/>
                          <w:szCs w:val="22"/>
                        </w:rPr>
                        <w:t>-Two tax returns</w:t>
                      </w:r>
                    </w:p>
                    <w:p w14:paraId="4FF0C6F8"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48"/>
                          <w:szCs w:val="48"/>
                        </w:rPr>
                      </w:pPr>
                      <w:r>
                        <w:rPr>
                          <w:rFonts w:ascii="Helvetica" w:hAnsi="Helvetica" w:cs="Helvetica"/>
                          <w:color w:val="000000"/>
                          <w:sz w:val="22"/>
                          <w:szCs w:val="22"/>
                        </w:rPr>
                        <w:t>-Termination difficult</w:t>
                      </w:r>
                    </w:p>
                    <w:p w14:paraId="630DE98A" w14:textId="77777777" w:rsidR="006543DA" w:rsidRDefault="006543DA"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color w:val="000000"/>
                          <w:sz w:val="48"/>
                          <w:szCs w:val="48"/>
                        </w:rPr>
                      </w:pPr>
                      <w:r>
                        <w:rPr>
                          <w:rFonts w:ascii="Helvetica" w:hAnsi="Helvetica" w:cs="Helvetica"/>
                          <w:color w:val="000000"/>
                          <w:sz w:val="22"/>
                          <w:szCs w:val="22"/>
                        </w:rPr>
                        <w:t>-Double taxation</w:t>
                      </w:r>
                    </w:p>
                    <w:p w14:paraId="27C53DFB" w14:textId="77777777" w:rsidR="006543DA" w:rsidRDefault="006543DA" w:rsidP="00332EF8">
                      <w:r>
                        <w:rPr>
                          <w:rFonts w:ascii="Helvetica" w:hAnsi="Helvetica" w:cs="Helvetica"/>
                          <w:color w:val="000000"/>
                          <w:sz w:val="22"/>
                          <w:szCs w:val="22"/>
                        </w:rPr>
                        <w:t>-Greater expectations for social responsibility and ethical conduct from stakeholders</w:t>
                      </w:r>
                    </w:p>
                  </w:txbxContent>
                </v:textbox>
                <w10:wrap type="square"/>
              </v:shape>
            </w:pict>
          </mc:Fallback>
        </mc:AlternateContent>
      </w:r>
      <w:r>
        <w:rPr>
          <w:rFonts w:ascii="Helvetica" w:hAnsi="Helvetica" w:cs="Helvetica"/>
          <w:b/>
          <w:bCs/>
          <w:noProof/>
          <w:sz w:val="22"/>
          <w:szCs w:val="22"/>
          <w:u w:val="single"/>
        </w:rPr>
        <mc:AlternateContent>
          <mc:Choice Requires="wps">
            <w:drawing>
              <wp:anchor distT="0" distB="0" distL="114300" distR="114300" simplePos="0" relativeHeight="251662336" behindDoc="0" locked="0" layoutInCell="1" allowOverlap="1" wp14:anchorId="6CE18EA4" wp14:editId="242A0F7C">
                <wp:simplePos x="0" y="0"/>
                <wp:positionH relativeFrom="column">
                  <wp:posOffset>0</wp:posOffset>
                </wp:positionH>
                <wp:positionV relativeFrom="paragraph">
                  <wp:posOffset>26035</wp:posOffset>
                </wp:positionV>
                <wp:extent cx="2171700" cy="1828800"/>
                <wp:effectExtent l="0" t="0" r="38100" b="25400"/>
                <wp:wrapSquare wrapText="bothSides"/>
                <wp:docPr id="7" name="Text Box 7"/>
                <wp:cNvGraphicFramePr/>
                <a:graphic xmlns:a="http://schemas.openxmlformats.org/drawingml/2006/main">
                  <a:graphicData uri="http://schemas.microsoft.com/office/word/2010/wordprocessingShape">
                    <wps:wsp>
                      <wps:cNvSpPr txBox="1"/>
                      <wps:spPr>
                        <a:xfrm>
                          <a:off x="0" y="0"/>
                          <a:ext cx="2171700" cy="1828800"/>
                        </a:xfrm>
                        <a:prstGeom prst="rect">
                          <a:avLst/>
                        </a:prstGeom>
                        <a:noFill/>
                        <a:ln w="6350">
                          <a:solidFill>
                            <a:prstClr val="black"/>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0F968F" w14:textId="77777777" w:rsidR="006543DA" w:rsidRDefault="006543DA" w:rsidP="00332EF8">
                            <w:r>
                              <w:t>-More money for investment</w:t>
                            </w:r>
                          </w:p>
                          <w:p w14:paraId="520FC27E" w14:textId="77777777" w:rsidR="006543DA" w:rsidRDefault="006543DA" w:rsidP="00332EF8">
                            <w:r>
                              <w:t>-Limited liability</w:t>
                            </w:r>
                          </w:p>
                          <w:p w14:paraId="41A52DBF" w14:textId="77777777" w:rsidR="006543DA" w:rsidRDefault="006543DA" w:rsidP="00332EF8">
                            <w:r>
                              <w:t>-Separation of ownership from management Ease of ownership change</w:t>
                            </w:r>
                          </w:p>
                          <w:p w14:paraId="78D8C748" w14:textId="77777777" w:rsidR="006543DA" w:rsidRDefault="006543DA" w:rsidP="00332EF8">
                            <w:r>
                              <w:t>-Perpetual life</w:t>
                            </w:r>
                          </w:p>
                          <w:p w14:paraId="2F621FA0" w14:textId="77777777" w:rsidR="006543DA" w:rsidRDefault="006543DA" w:rsidP="00332EF8">
                            <w:r>
                              <w:t>-Size</w:t>
                            </w:r>
                          </w:p>
                          <w:p w14:paraId="62640A60" w14:textId="77777777" w:rsidR="006543DA" w:rsidRDefault="006543DA" w:rsidP="00332EF8">
                            <w:r>
                              <w:t>-Perceived legitimacy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7" type="#_x0000_t202" style="position:absolute;margin-left:0;margin-top:2.05pt;width:171pt;height:2in;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" filled="f" strokeweight=".5pt">
                <v:textbox>
                  <w:txbxContent>
                    <w:p w14:paraId="550F968F" w14:textId="77777777" w:rsidR="006543DA" w:rsidRDefault="006543DA" w:rsidP="00332EF8">
                      <w:r>
                        <w:t>-More money for investment</w:t>
                      </w:r>
                    </w:p>
                    <w:p w14:paraId="520FC27E" w14:textId="77777777" w:rsidR="006543DA" w:rsidRDefault="006543DA" w:rsidP="00332EF8">
                      <w:r>
                        <w:t>-Limited liability</w:t>
                      </w:r>
                    </w:p>
                    <w:p w14:paraId="41A52DBF" w14:textId="77777777" w:rsidR="006543DA" w:rsidRDefault="006543DA" w:rsidP="00332EF8">
                      <w:r>
                        <w:t>-Separation of ownership from management Ease of ownership change</w:t>
                      </w:r>
                    </w:p>
                    <w:p w14:paraId="78D8C748" w14:textId="77777777" w:rsidR="006543DA" w:rsidRDefault="006543DA" w:rsidP="00332EF8">
                      <w:r>
                        <w:t>-Perpetual life</w:t>
                      </w:r>
                    </w:p>
                    <w:p w14:paraId="2F621FA0" w14:textId="77777777" w:rsidR="006543DA" w:rsidRDefault="006543DA" w:rsidP="00332EF8">
                      <w:r>
                        <w:t>-Size</w:t>
                      </w:r>
                    </w:p>
                    <w:p w14:paraId="62640A60" w14:textId="77777777" w:rsidR="006543DA" w:rsidRDefault="006543DA" w:rsidP="00332EF8">
                      <w:r>
                        <w:t>-Perceived legitimacy</w:t>
                      </w:r>
                    </w:p>
                  </w:txbxContent>
                </v:textbox>
                <w10:wrap type="square"/>
              </v:shape>
            </w:pict>
          </mc:Fallback>
        </mc:AlternateContent>
      </w:r>
    </w:p>
    <w:p w14:paraId="3DFACD67"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noProof/>
          <w:sz w:val="22"/>
          <w:szCs w:val="22"/>
          <w:u w:val="single"/>
        </w:rPr>
        <mc:AlternateContent>
          <mc:Choice Requires="wps">
            <w:drawing>
              <wp:anchor distT="0" distB="0" distL="114300" distR="114300" simplePos="0" relativeHeight="251661312" behindDoc="0" locked="0" layoutInCell="1" allowOverlap="1" wp14:anchorId="7CA0BCB8" wp14:editId="3D74D348">
                <wp:simplePos x="0" y="0"/>
                <wp:positionH relativeFrom="column">
                  <wp:posOffset>635635</wp:posOffset>
                </wp:positionH>
                <wp:positionV relativeFrom="paragraph">
                  <wp:posOffset>116205</wp:posOffset>
                </wp:positionV>
                <wp:extent cx="914400" cy="20637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914400" cy="2063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72722E" w14:textId="77777777" w:rsidR="006543DA" w:rsidRDefault="006543DA"/>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8" type="#_x0000_t202" style="position:absolute;margin-left:50.05pt;margin-top:9.15pt;width:1in;height:16.2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" filled="f" stroked="f">
                <v:textbox style="layout-flow:vertical-ideographic">
                  <w:txbxContent>
                    <w:p w14:paraId="1272722E" w14:textId="77777777" w:rsidR="006543DA" w:rsidRDefault="006543DA"/>
                  </w:txbxContent>
                </v:textbox>
                <w10:wrap type="square"/>
              </v:shape>
            </w:pict>
          </mc:Fallback>
        </mc:AlternateContent>
      </w:r>
    </w:p>
    <w:p w14:paraId="59A6AB2E"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6A01D77B"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63B4665E"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1AC81871"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095E56EF"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0339C4ED"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5A44711E"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Co-operatives</w:t>
      </w:r>
    </w:p>
    <w:p w14:paraId="0EB46E82" w14:textId="77777777" w:rsidR="00332EF8" w:rsidRDefault="00332EF8" w:rsidP="00E36CFA">
      <w:pPr>
        <w:widowControl w:val="0"/>
        <w:numPr>
          <w:ilvl w:val="1"/>
          <w:numId w:val="1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An organization that emphasizes working together as a way of building community involvement by supplying needed goods and services at a lower cost (e.g., producer co-op, consumer co-op, financial co-op, service co-op, housing co-op)</w:t>
      </w:r>
    </w:p>
    <w:p w14:paraId="3B003D34"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Franchises</w:t>
      </w:r>
    </w:p>
    <w:p w14:paraId="1338D4C7" w14:textId="77777777" w:rsidR="00332EF8" w:rsidRDefault="00332EF8" w:rsidP="00E36CFA">
      <w:pPr>
        <w:widowControl w:val="0"/>
        <w:numPr>
          <w:ilvl w:val="1"/>
          <w:numId w:val="19"/>
        </w:numPr>
        <w:tabs>
          <w:tab w:val="left" w:pos="240"/>
          <w:tab w:val="left" w:pos="76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63" w:hanging="764"/>
        <w:rPr>
          <w:rFonts w:ascii="Helvetica" w:hAnsi="Helvetica" w:cs="Helvetica"/>
          <w:sz w:val="22"/>
          <w:szCs w:val="22"/>
        </w:rPr>
      </w:pPr>
      <w:r>
        <w:rPr>
          <w:rFonts w:ascii="Helvetica" w:hAnsi="Helvetica" w:cs="Helvetica"/>
          <w:sz w:val="22"/>
          <w:szCs w:val="22"/>
        </w:rPr>
        <w:t>A business established or operated under an authorization to sell or distribute a company’s goods or services in a particular area</w:t>
      </w:r>
    </w:p>
    <w:p w14:paraId="06478474"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u w:val="single"/>
        </w:rPr>
      </w:pPr>
    </w:p>
    <w:p w14:paraId="00B1056D"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p>
    <w:p w14:paraId="2229CB51"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r>
        <w:rPr>
          <w:rFonts w:ascii="Helvetica" w:hAnsi="Helvetica" w:cs="Helvetica"/>
          <w:b/>
          <w:bCs/>
          <w:sz w:val="22"/>
          <w:szCs w:val="22"/>
          <w:u w:val="single"/>
        </w:rPr>
        <w:t>Corporate governance</w:t>
      </w:r>
    </w:p>
    <w:p w14:paraId="3869960E" w14:textId="77777777" w:rsidR="00332EF8" w:rsidRDefault="00332EF8" w:rsidP="00E36CFA">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According to OCED corporate governance is about the way in which boards oversee the running of a company by its managers and how board members are in turn accountable to shareholders and the company.</w:t>
      </w:r>
    </w:p>
    <w:p w14:paraId="45AE5BD5" w14:textId="77777777" w:rsidR="00332EF8" w:rsidRDefault="00332EF8" w:rsidP="00E36CFA">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Key themes when discussing governance are: values, rules, processes, impact, accountability, and responsibility. </w:t>
      </w:r>
    </w:p>
    <w:p w14:paraId="4D05DA23" w14:textId="77777777" w:rsidR="00332EF8" w:rsidRDefault="00332EF8" w:rsidP="00E36CFA">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3 key players in corporate governance: shareholder, directors, and officers</w:t>
      </w:r>
    </w:p>
    <w:p w14:paraId="748E4FCC"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u w:val="single"/>
        </w:rPr>
      </w:pPr>
      <w:r>
        <w:rPr>
          <w:rFonts w:ascii="Helvetica" w:hAnsi="Helvetica" w:cs="Helvetica"/>
          <w:b/>
          <w:bCs/>
          <w:sz w:val="22"/>
          <w:szCs w:val="22"/>
          <w:u w:val="single"/>
        </w:rPr>
        <w:t>Shareholders</w:t>
      </w:r>
    </w:p>
    <w:p w14:paraId="12983235" w14:textId="77777777" w:rsidR="00332EF8" w:rsidRDefault="00332EF8" w:rsidP="00E36CFA">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Are the de-factor owners of a corporation and as such hold a significant stake in corporate governance. </w:t>
      </w:r>
    </w:p>
    <w:p w14:paraId="73CAE0B6" w14:textId="77777777" w:rsidR="00332EF8" w:rsidRDefault="00332EF8" w:rsidP="00E36CFA">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All corporations require having at least one class of shares, usually referred to common shares. </w:t>
      </w:r>
    </w:p>
    <w:p w14:paraId="491B8E91" w14:textId="77777777" w:rsidR="00332EF8" w:rsidRDefault="00332EF8" w:rsidP="00E36CFA">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Common shares have three rights. The right to attend a shareholders meeting and vote, the right to share in residual assets of the corporation, if any, at dissolution and the right to receive any declared dividend.</w:t>
      </w:r>
    </w:p>
    <w:p w14:paraId="4139329B" w14:textId="77777777" w:rsidR="00332EF8" w:rsidRDefault="00332EF8" w:rsidP="00E36CFA">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Regardless of the share, many conditions may apply to any class of share including dividend, convertibility, participating, and redemption, retraction, voting rights and restrictions and sharing in distribution assets. </w:t>
      </w:r>
    </w:p>
    <w:p w14:paraId="4A574DA8"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56"/>
          <w:szCs w:val="56"/>
          <w:u w:val="single"/>
        </w:rPr>
      </w:pPr>
      <w:r>
        <w:rPr>
          <w:rFonts w:ascii="Helvetica" w:hAnsi="Helvetica" w:cs="Helvetica"/>
          <w:b/>
          <w:bCs/>
          <w:sz w:val="22"/>
          <w:szCs w:val="22"/>
          <w:u w:val="single"/>
        </w:rPr>
        <w:t>Boards of Directors</w:t>
      </w:r>
    </w:p>
    <w:p w14:paraId="124B0EB6" w14:textId="77777777" w:rsidR="00332EF8" w:rsidRDefault="00332EF8" w:rsidP="00E36CFA">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Responsible for governance</w:t>
      </w:r>
    </w:p>
    <w:p w14:paraId="64800613" w14:textId="77777777" w:rsidR="00332EF8" w:rsidRDefault="00332EF8" w:rsidP="00E36CFA">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Elected by shareholders to represent shareholder interests</w:t>
      </w:r>
    </w:p>
    <w:p w14:paraId="1E75FC51" w14:textId="77777777" w:rsidR="00332EF8" w:rsidRDefault="00332EF8" w:rsidP="00E36CFA">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Fiduciary duty</w:t>
      </w:r>
    </w:p>
    <w:p w14:paraId="2F5D7B1B" w14:textId="77777777" w:rsidR="00332EF8" w:rsidRDefault="00332EF8" w:rsidP="00E36CFA">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80" w:hanging="480"/>
        <w:rPr>
          <w:rFonts w:ascii="Helvetica" w:hAnsi="Helvetica" w:cs="Helvetica"/>
          <w:sz w:val="22"/>
          <w:szCs w:val="22"/>
        </w:rPr>
      </w:pPr>
      <w:r>
        <w:rPr>
          <w:rFonts w:ascii="Helvetica" w:hAnsi="Helvetica" w:cs="Helvetica"/>
          <w:sz w:val="22"/>
          <w:szCs w:val="22"/>
        </w:rPr>
        <w:t>Duty of care</w:t>
      </w:r>
    </w:p>
    <w:p w14:paraId="30487FD2"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 xml:space="preserve">Responsibilities </w:t>
      </w:r>
    </w:p>
    <w:p w14:paraId="685C59ED"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Accountability</w:t>
      </w:r>
    </w:p>
    <w:p w14:paraId="39F2D39B"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Management control systems</w:t>
      </w:r>
    </w:p>
    <w:p w14:paraId="33ACBA79"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Disclosure</w:t>
      </w:r>
    </w:p>
    <w:p w14:paraId="047A93A5"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Financial reporting</w:t>
      </w:r>
    </w:p>
    <w:p w14:paraId="6D7ED2B1"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Shareholder &amp; stakeholder rights</w:t>
      </w:r>
    </w:p>
    <w:p w14:paraId="3565C185"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Risk</w:t>
      </w:r>
    </w:p>
    <w:p w14:paraId="1BBDD07A" w14:textId="77777777" w:rsidR="00332EF8" w:rsidRDefault="00332EF8" w:rsidP="00E36CFA">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40" w:hanging="240"/>
        <w:rPr>
          <w:rFonts w:ascii="Helvetica" w:hAnsi="Helvetica" w:cs="Helvetica"/>
          <w:sz w:val="22"/>
          <w:szCs w:val="22"/>
        </w:rPr>
      </w:pPr>
      <w:r>
        <w:rPr>
          <w:rFonts w:ascii="Helvetica" w:hAnsi="Helvetica" w:cs="Helvetica"/>
          <w:sz w:val="22"/>
          <w:szCs w:val="22"/>
        </w:rPr>
        <w:t>Performance</w:t>
      </w:r>
    </w:p>
    <w:p w14:paraId="5BF3A4E5"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 xml:space="preserve">Fiduciary Director </w:t>
      </w:r>
    </w:p>
    <w:p w14:paraId="2D09D775" w14:textId="77777777" w:rsidR="00332EF8" w:rsidRDefault="00332EF8" w:rsidP="00E36CFA">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240" w:hanging="240"/>
        <w:rPr>
          <w:rFonts w:ascii="Helvetica" w:hAnsi="Helvetica" w:cs="Helvetica"/>
          <w:sz w:val="22"/>
          <w:szCs w:val="22"/>
        </w:rPr>
      </w:pPr>
      <w:r>
        <w:rPr>
          <w:rFonts w:ascii="Helvetica" w:hAnsi="Helvetica" w:cs="Helvetica"/>
          <w:sz w:val="22"/>
          <w:szCs w:val="22"/>
        </w:rPr>
        <w:t xml:space="preserve">Duties given in </w:t>
      </w:r>
      <w:r w:rsidRPr="0047028F">
        <w:rPr>
          <w:rFonts w:ascii="Helvetica" w:hAnsi="Helvetica" w:cs="Helvetica"/>
          <w:color w:val="000000" w:themeColor="text1"/>
          <w:sz w:val="22"/>
          <w:szCs w:val="22"/>
        </w:rPr>
        <w:t xml:space="preserve">trust </w:t>
      </w:r>
      <w:r>
        <w:rPr>
          <w:rFonts w:ascii="Helvetica" w:hAnsi="Helvetica" w:cs="Helvetica"/>
          <w:sz w:val="22"/>
          <w:szCs w:val="22"/>
        </w:rPr>
        <w:t>to an individual as a director</w:t>
      </w:r>
    </w:p>
    <w:p w14:paraId="6D9B7D6A" w14:textId="77777777" w:rsidR="00332EF8" w:rsidRDefault="00332EF8" w:rsidP="00E36CFA">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To act in good faith</w:t>
      </w:r>
    </w:p>
    <w:p w14:paraId="01274A84" w14:textId="77777777" w:rsidR="00332EF8" w:rsidRDefault="00332EF8" w:rsidP="00E36CFA">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To exercise powers properly for the purpose for which they are conferred</w:t>
      </w:r>
    </w:p>
    <w:p w14:paraId="5B6258EF" w14:textId="77777777" w:rsidR="00332EF8" w:rsidRDefault="00332EF8" w:rsidP="00E36CFA">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To avoid conflict of interest</w:t>
      </w:r>
    </w:p>
    <w:p w14:paraId="66FA9E64" w14:textId="77777777" w:rsidR="00332EF8" w:rsidRDefault="00332EF8" w:rsidP="00E36CFA">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To prevent improper payments</w:t>
      </w:r>
    </w:p>
    <w:p w14:paraId="379B5844" w14:textId="77777777" w:rsidR="00332EF8" w:rsidRDefault="00332EF8" w:rsidP="00E36CFA">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Obligations of directors to shareholders that are prescribed by laws or regulations.</w:t>
      </w:r>
    </w:p>
    <w:p w14:paraId="5D95FECB" w14:textId="77777777" w:rsidR="00332EF8" w:rsidRDefault="00332EF8" w:rsidP="00E36CFA">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53"/>
        <w:ind w:left="480" w:hanging="480"/>
        <w:rPr>
          <w:rFonts w:ascii="Helvetica" w:hAnsi="Helvetica" w:cs="Helvetica"/>
          <w:sz w:val="22"/>
          <w:szCs w:val="22"/>
        </w:rPr>
      </w:pPr>
      <w:r>
        <w:rPr>
          <w:rFonts w:ascii="Helvetica" w:hAnsi="Helvetica" w:cs="Helvetica"/>
          <w:sz w:val="22"/>
          <w:szCs w:val="22"/>
        </w:rPr>
        <w:t xml:space="preserve">To make decisions </w:t>
      </w:r>
      <w:r w:rsidRPr="0047028F">
        <w:rPr>
          <w:rFonts w:ascii="Helvetica" w:hAnsi="Helvetica" w:cs="Helvetica"/>
          <w:sz w:val="22"/>
          <w:szCs w:val="22"/>
        </w:rPr>
        <w:t>in the best interest of the company</w:t>
      </w:r>
      <w:r>
        <w:rPr>
          <w:rFonts w:ascii="Helvetica" w:hAnsi="Helvetica" w:cs="Helvetica"/>
          <w:sz w:val="22"/>
          <w:szCs w:val="22"/>
        </w:rPr>
        <w:t xml:space="preserve"> (which are not always in the best interest of the shareholder)</w:t>
      </w:r>
    </w:p>
    <w:p w14:paraId="5E5CA6A2" w14:textId="77777777" w:rsidR="00332EF8" w:rsidRDefault="00332EF8" w:rsidP="00E36CFA">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53"/>
        <w:ind w:left="240" w:hanging="240"/>
        <w:rPr>
          <w:rFonts w:ascii="Helvetica" w:hAnsi="Helvetica" w:cs="Helvetica"/>
          <w:sz w:val="22"/>
          <w:szCs w:val="22"/>
        </w:rPr>
      </w:pPr>
      <w:r>
        <w:rPr>
          <w:rFonts w:ascii="Helvetica" w:hAnsi="Helvetica" w:cs="Helvetica"/>
          <w:sz w:val="22"/>
          <w:szCs w:val="22"/>
        </w:rPr>
        <w:t>Consider other stakeholders</w:t>
      </w:r>
    </w:p>
    <w:p w14:paraId="23717C7B" w14:textId="77777777" w:rsidR="00332EF8" w:rsidRDefault="00332EF8" w:rsidP="00E36CFA">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53"/>
        <w:ind w:left="240" w:hanging="240"/>
        <w:rPr>
          <w:rFonts w:ascii="Helvetica" w:hAnsi="Helvetica" w:cs="Helvetica"/>
          <w:i/>
          <w:iCs/>
          <w:sz w:val="22"/>
          <w:szCs w:val="22"/>
        </w:rPr>
      </w:pPr>
      <w:r>
        <w:rPr>
          <w:rFonts w:ascii="Helvetica" w:hAnsi="Helvetica" w:cs="Helvetica"/>
          <w:sz w:val="22"/>
          <w:szCs w:val="22"/>
        </w:rPr>
        <w:t xml:space="preserve">Equal consideration to </w:t>
      </w:r>
      <w:r>
        <w:rPr>
          <w:rFonts w:ascii="Helvetica" w:hAnsi="Helvetica" w:cs="Helvetica"/>
          <w:i/>
          <w:iCs/>
          <w:sz w:val="22"/>
          <w:szCs w:val="22"/>
        </w:rPr>
        <w:t>all shareholders</w:t>
      </w:r>
    </w:p>
    <w:p w14:paraId="53C1362D" w14:textId="77777777" w:rsidR="00332EF8" w:rsidRDefault="00332EF8" w:rsidP="00E36CFA">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53"/>
        <w:ind w:left="240" w:hanging="240"/>
        <w:rPr>
          <w:rFonts w:ascii="Helvetica" w:hAnsi="Helvetica" w:cs="Helvetica"/>
          <w:sz w:val="22"/>
          <w:szCs w:val="22"/>
        </w:rPr>
      </w:pPr>
      <w:r>
        <w:rPr>
          <w:rFonts w:ascii="Helvetica" w:hAnsi="Helvetica" w:cs="Helvetica"/>
          <w:sz w:val="22"/>
          <w:szCs w:val="22"/>
        </w:rPr>
        <w:t>No personal profits at company expense</w:t>
      </w:r>
    </w:p>
    <w:p w14:paraId="36483EBB" w14:textId="77777777" w:rsidR="00332EF8" w:rsidRDefault="00332EF8" w:rsidP="00E36CFA">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53"/>
        <w:ind w:left="240" w:hanging="240"/>
        <w:rPr>
          <w:rFonts w:ascii="Helvetica" w:hAnsi="Helvetica" w:cs="Helvetica"/>
          <w:sz w:val="22"/>
          <w:szCs w:val="22"/>
        </w:rPr>
      </w:pPr>
      <w:r>
        <w:rPr>
          <w:rFonts w:ascii="Helvetica" w:hAnsi="Helvetica" w:cs="Helvetica"/>
          <w:sz w:val="22"/>
          <w:szCs w:val="22"/>
        </w:rPr>
        <w:t>Declare conflicts of interest</w:t>
      </w:r>
    </w:p>
    <w:p w14:paraId="0C9B525F" w14:textId="77777777" w:rsidR="00332EF8" w:rsidRDefault="00332EF8" w:rsidP="00332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56"/>
          <w:szCs w:val="56"/>
          <w:u w:val="single"/>
        </w:rPr>
      </w:pPr>
      <w:r>
        <w:rPr>
          <w:rFonts w:ascii="Helvetica" w:hAnsi="Helvetica" w:cs="Helvetica"/>
          <w:b/>
          <w:bCs/>
          <w:sz w:val="22"/>
          <w:szCs w:val="22"/>
          <w:u w:val="single"/>
        </w:rPr>
        <w:t>Officers</w:t>
      </w:r>
    </w:p>
    <w:p w14:paraId="3DB3B019" w14:textId="77777777" w:rsidR="00332EF8" w:rsidRDefault="00332EF8" w:rsidP="00E36CFA">
      <w:pPr>
        <w:widowControl w:val="0"/>
        <w:numPr>
          <w:ilvl w:val="1"/>
          <w:numId w:val="2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480" w:hanging="480"/>
        <w:rPr>
          <w:rFonts w:ascii="Helvetica" w:hAnsi="Helvetica" w:cs="Helvetica"/>
          <w:sz w:val="22"/>
          <w:szCs w:val="22"/>
        </w:rPr>
      </w:pPr>
      <w:r>
        <w:rPr>
          <w:rFonts w:ascii="Helvetica" w:hAnsi="Helvetica" w:cs="Helvetica"/>
          <w:sz w:val="22"/>
          <w:szCs w:val="22"/>
        </w:rPr>
        <w:t>Senior employees who oversee daily operations</w:t>
      </w:r>
    </w:p>
    <w:p w14:paraId="317781A7" w14:textId="77777777" w:rsidR="00332EF8" w:rsidRDefault="00332EF8" w:rsidP="00E36CFA">
      <w:pPr>
        <w:widowControl w:val="0"/>
        <w:numPr>
          <w:ilvl w:val="2"/>
          <w:numId w:val="2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720" w:hanging="720"/>
        <w:rPr>
          <w:rFonts w:ascii="Helvetica" w:hAnsi="Helvetica" w:cs="Helvetica"/>
          <w:sz w:val="22"/>
          <w:szCs w:val="22"/>
        </w:rPr>
      </w:pPr>
      <w:r>
        <w:rPr>
          <w:rFonts w:ascii="Helvetica" w:hAnsi="Helvetica" w:cs="Helvetica"/>
          <w:sz w:val="22"/>
          <w:szCs w:val="22"/>
        </w:rPr>
        <w:t>President</w:t>
      </w:r>
    </w:p>
    <w:p w14:paraId="50B5C3F3" w14:textId="77777777" w:rsidR="00332EF8" w:rsidRDefault="00332EF8" w:rsidP="00E36CFA">
      <w:pPr>
        <w:widowControl w:val="0"/>
        <w:numPr>
          <w:ilvl w:val="2"/>
          <w:numId w:val="2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720" w:hanging="720"/>
        <w:rPr>
          <w:rFonts w:ascii="Helvetica" w:hAnsi="Helvetica" w:cs="Helvetica"/>
          <w:sz w:val="22"/>
          <w:szCs w:val="22"/>
        </w:rPr>
      </w:pPr>
      <w:r>
        <w:rPr>
          <w:rFonts w:ascii="Helvetica" w:hAnsi="Helvetica" w:cs="Helvetica"/>
          <w:sz w:val="22"/>
          <w:szCs w:val="22"/>
        </w:rPr>
        <w:t>Chief Operating Officer</w:t>
      </w:r>
    </w:p>
    <w:p w14:paraId="682B2AC6" w14:textId="77777777" w:rsidR="00332EF8" w:rsidRDefault="00332EF8" w:rsidP="00E36CFA">
      <w:pPr>
        <w:widowControl w:val="0"/>
        <w:numPr>
          <w:ilvl w:val="2"/>
          <w:numId w:val="2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96"/>
        <w:ind w:left="720" w:hanging="720"/>
        <w:rPr>
          <w:rFonts w:ascii="Helvetica" w:hAnsi="Helvetica" w:cs="Helvetica"/>
          <w:sz w:val="22"/>
          <w:szCs w:val="22"/>
        </w:rPr>
      </w:pPr>
      <w:r>
        <w:rPr>
          <w:rFonts w:ascii="Helvetica" w:hAnsi="Helvetica" w:cs="Helvetica"/>
          <w:sz w:val="22"/>
          <w:szCs w:val="22"/>
        </w:rPr>
        <w:t>Members of the senior management team</w:t>
      </w:r>
    </w:p>
    <w:p w14:paraId="5B14E48A" w14:textId="77777777" w:rsidR="005D182A" w:rsidRDefault="00332EF8" w:rsidP="00332EF8">
      <w:pPr>
        <w:rPr>
          <w:rFonts w:ascii="Helvetica" w:hAnsi="Helvetica" w:cs="Helvetica"/>
          <w:sz w:val="22"/>
          <w:szCs w:val="22"/>
        </w:rPr>
      </w:pPr>
      <w:r>
        <w:rPr>
          <w:rFonts w:ascii="Helvetica" w:hAnsi="Helvetica" w:cs="Helvetica"/>
          <w:sz w:val="22"/>
          <w:szCs w:val="22"/>
        </w:rPr>
        <w:t>These employees are included as key players in the corporate governance structure because they can influence the direction of the corporation through the conduct of their responsibilities.</w:t>
      </w:r>
    </w:p>
    <w:p w14:paraId="4B907094" w14:textId="77777777" w:rsidR="00B94C16" w:rsidRDefault="00B94C16" w:rsidP="00332EF8">
      <w:pPr>
        <w:rPr>
          <w:rFonts w:ascii="Helvetica" w:hAnsi="Helvetica" w:cs="Helvetica"/>
          <w:sz w:val="22"/>
          <w:szCs w:val="22"/>
        </w:rPr>
      </w:pPr>
    </w:p>
    <w:p w14:paraId="7F3BAD90" w14:textId="77777777" w:rsidR="00B94C16" w:rsidRDefault="00B94C16" w:rsidP="00B94C16">
      <w:pPr>
        <w:jc w:val="center"/>
        <w:rPr>
          <w:rFonts w:ascii="Helvetica" w:hAnsi="Helvetica" w:cs="Helvetica"/>
          <w:b/>
          <w:sz w:val="32"/>
          <w:szCs w:val="32"/>
          <w:u w:val="single"/>
        </w:rPr>
      </w:pPr>
      <w:r w:rsidRPr="00C540E8">
        <w:rPr>
          <w:rFonts w:ascii="Helvetica" w:hAnsi="Helvetica" w:cs="Helvetica"/>
          <w:b/>
          <w:sz w:val="32"/>
          <w:szCs w:val="32"/>
          <w:u w:val="single"/>
        </w:rPr>
        <w:t>Chapter 3</w:t>
      </w:r>
    </w:p>
    <w:p w14:paraId="585469B1" w14:textId="5DF08412" w:rsidR="00E36CFA" w:rsidRDefault="00E36CFA" w:rsidP="00E36CFA">
      <w:pPr>
        <w:rPr>
          <w:rFonts w:ascii="Helvetica" w:hAnsi="Helvetica" w:cs="Helvetica"/>
          <w:b/>
          <w:sz w:val="32"/>
          <w:szCs w:val="32"/>
          <w:u w:val="single"/>
        </w:rPr>
      </w:pPr>
    </w:p>
    <w:p w14:paraId="44CA57CD" w14:textId="540CF703" w:rsidR="00C540E8" w:rsidRDefault="00E36CFA" w:rsidP="00E36C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 xml:space="preserve">Canada Government System </w:t>
      </w:r>
    </w:p>
    <w:p w14:paraId="6CD2213F" w14:textId="77777777" w:rsidR="00E36CFA" w:rsidRPr="00E36CFA" w:rsidRDefault="00E36CFA" w:rsidP="00B11AFB">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Canada is a democracy, a constitutional monarchy and a federal state, with 10 largely self-governing provinces and three territories</w:t>
      </w:r>
    </w:p>
    <w:p w14:paraId="493810E5" w14:textId="77777777" w:rsidR="00E36CFA" w:rsidRDefault="00E36CFA" w:rsidP="00B11AFB">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Nova Scotia was the first part of Canada to secure a representative government (in 1758)</w:t>
      </w:r>
    </w:p>
    <w:p w14:paraId="4CD9153D" w14:textId="45A7D514" w:rsidR="00E36CFA" w:rsidRDefault="00E36CFA" w:rsidP="00E36C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jc w:val="both"/>
        <w:rPr>
          <w:rFonts w:ascii="Helvetica" w:hAnsi="Helvetica" w:cs="Helvetica"/>
          <w:b/>
          <w:bCs/>
          <w:sz w:val="22"/>
          <w:szCs w:val="22"/>
          <w:u w:val="single"/>
        </w:rPr>
      </w:pPr>
      <w:r w:rsidRPr="00E36CFA">
        <w:rPr>
          <w:rFonts w:ascii="Helvetica" w:hAnsi="Helvetica" w:cs="Helvetica"/>
          <w:b/>
          <w:bCs/>
          <w:sz w:val="22"/>
          <w:szCs w:val="22"/>
          <w:u w:val="single"/>
        </w:rPr>
        <w:t xml:space="preserve">Federal </w:t>
      </w:r>
      <w:r>
        <w:rPr>
          <w:rFonts w:ascii="Helvetica" w:hAnsi="Helvetica" w:cs="Helvetica"/>
          <w:b/>
          <w:bCs/>
          <w:sz w:val="22"/>
          <w:szCs w:val="22"/>
          <w:u w:val="single"/>
        </w:rPr>
        <w:t xml:space="preserve">state </w:t>
      </w:r>
    </w:p>
    <w:p w14:paraId="1E613909" w14:textId="77777777" w:rsidR="00E36CFA" w:rsidRPr="00E36CFA" w:rsidRDefault="00E36CFA" w:rsidP="00B11AFB">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A federal state is one that brings together a number of different political communities with a common government for common purposes, and separate “states” or “provincial” governments for the particular purposes of each community</w:t>
      </w:r>
    </w:p>
    <w:p w14:paraId="12D5E138" w14:textId="77777777" w:rsidR="00E36CFA" w:rsidRPr="00E36CFA" w:rsidRDefault="00E36CFA" w:rsidP="00B11AFB">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Federalism combines unity with diversity</w:t>
      </w:r>
    </w:p>
    <w:p w14:paraId="322DD7BE" w14:textId="77777777" w:rsidR="00E36CFA" w:rsidRPr="00E36CFA" w:rsidRDefault="00E36CFA" w:rsidP="00B11AFB">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 xml:space="preserve">The </w:t>
      </w:r>
      <w:r w:rsidRPr="00E36CFA">
        <w:rPr>
          <w:rFonts w:ascii="Helvetica" w:hAnsi="Helvetica" w:cs="Helvetica"/>
          <w:bCs/>
          <w:i/>
          <w:iCs/>
          <w:sz w:val="22"/>
          <w:szCs w:val="22"/>
        </w:rPr>
        <w:t>British North America Act, 1867</w:t>
      </w:r>
      <w:r w:rsidRPr="00E36CFA">
        <w:rPr>
          <w:rFonts w:ascii="Helvetica" w:hAnsi="Helvetica" w:cs="Helvetica"/>
          <w:bCs/>
          <w:sz w:val="22"/>
          <w:szCs w:val="22"/>
        </w:rPr>
        <w:t>, was the instrument that brought the Canadian federation into existence</w:t>
      </w:r>
    </w:p>
    <w:p w14:paraId="4DE39A3D" w14:textId="0EC1D710" w:rsidR="00E36CFA" w:rsidRPr="00E36CFA" w:rsidRDefault="00E36CFA" w:rsidP="00E36CFA">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Pr>
          <w:rFonts w:ascii="Helvetica" w:hAnsi="Helvetica" w:cs="Helvetica"/>
          <w:b/>
          <w:bCs/>
          <w:sz w:val="22"/>
          <w:szCs w:val="22"/>
          <w:u w:val="single"/>
        </w:rPr>
        <w:t>The Constitution</w:t>
      </w:r>
    </w:p>
    <w:p w14:paraId="31CE679B" w14:textId="2FA0E570" w:rsidR="00E36CFA" w:rsidRPr="00E36CFA" w:rsidRDefault="00E36CFA" w:rsidP="00B11AFB">
      <w:pPr>
        <w:pStyle w:val="ListParagraph"/>
        <w:widowControl w:val="0"/>
        <w:numPr>
          <w:ilvl w:val="0"/>
          <w:numId w:val="3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The Constitution Act, 1982 did not give Canada a new constitution</w:t>
      </w:r>
    </w:p>
    <w:p w14:paraId="56697C13" w14:textId="77777777" w:rsidR="00E36CFA" w:rsidRPr="00E36CFA" w:rsidRDefault="00E36CFA" w:rsidP="00B11AFB">
      <w:pPr>
        <w:pStyle w:val="ListParagraph"/>
        <w:widowControl w:val="0"/>
        <w:numPr>
          <w:ilvl w:val="0"/>
          <w:numId w:val="3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What we have now is the old constitution with a very few small deletions and four immensely important additions:</w:t>
      </w:r>
    </w:p>
    <w:p w14:paraId="27C9CBC8" w14:textId="77777777" w:rsidR="00E36CFA" w:rsidRPr="00E36CFA" w:rsidRDefault="00E36CFA" w:rsidP="00B11AFB">
      <w:pPr>
        <w:pStyle w:val="ListParagraph"/>
        <w:widowControl w:val="0"/>
        <w:numPr>
          <w:ilvl w:val="0"/>
          <w:numId w:val="36"/>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The establishment of 4 legal formulas for amending the constitution</w:t>
      </w:r>
    </w:p>
    <w:p w14:paraId="039B7A32" w14:textId="77777777" w:rsidR="00E36CFA" w:rsidRPr="00E36CFA" w:rsidRDefault="00E36CFA" w:rsidP="00B11AFB">
      <w:pPr>
        <w:pStyle w:val="ListParagraph"/>
        <w:widowControl w:val="0"/>
        <w:numPr>
          <w:ilvl w:val="0"/>
          <w:numId w:val="36"/>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The first three amending formulas place certain parts of the written constitution beyond the power of Parliament or any provincial legislature to touch</w:t>
      </w:r>
    </w:p>
    <w:p w14:paraId="7EAB8F07" w14:textId="77777777" w:rsidR="00E36CFA" w:rsidRPr="00E36CFA" w:rsidRDefault="00E36CFA" w:rsidP="00B11AFB">
      <w:pPr>
        <w:pStyle w:val="ListParagraph"/>
        <w:widowControl w:val="0"/>
        <w:numPr>
          <w:ilvl w:val="0"/>
          <w:numId w:val="36"/>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The setting out of the Canadian Charter of Rights and Freedoms</w:t>
      </w:r>
    </w:p>
    <w:p w14:paraId="169AE898" w14:textId="77777777" w:rsidR="00E36CFA" w:rsidRDefault="00E36CFA" w:rsidP="00B11AFB">
      <w:pPr>
        <w:pStyle w:val="ListParagraph"/>
        <w:widowControl w:val="0"/>
        <w:numPr>
          <w:ilvl w:val="0"/>
          <w:numId w:val="36"/>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The giving to provinces, wide powers over their own natural resources</w:t>
      </w:r>
    </w:p>
    <w:p w14:paraId="3EB33A49" w14:textId="77777777" w:rsidR="00E36CFA" w:rsidRPr="00E36CFA" w:rsidRDefault="00E36CFA" w:rsidP="00E36CFA">
      <w:pPr>
        <w:pStyle w:val="ListParagraph"/>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p>
    <w:p w14:paraId="7CCFE74B" w14:textId="5FA6708D" w:rsidR="00E36CFA" w:rsidRDefault="00E36CFA" w:rsidP="00E36CFA">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E36CFA">
        <w:rPr>
          <w:rFonts w:ascii="Helvetica" w:hAnsi="Helvetica" w:cs="Helvetica"/>
          <w:b/>
          <w:bCs/>
          <w:sz w:val="22"/>
          <w:szCs w:val="22"/>
          <w:u w:val="single"/>
        </w:rPr>
        <w:t>Canadian Charter Of Rights And Freedoms</w:t>
      </w:r>
    </w:p>
    <w:p w14:paraId="3D642FDE" w14:textId="6E414A08" w:rsidR="00E36CFA" w:rsidRDefault="00E36CFA" w:rsidP="00E36CFA">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Specific rights and freedoms:</w:t>
      </w:r>
    </w:p>
    <w:p w14:paraId="275B2258" w14:textId="18122F3D" w:rsidR="00E36CFA" w:rsidRP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Democratic rights</w:t>
      </w:r>
    </w:p>
    <w:p w14:paraId="30AA808B" w14:textId="39772580" w:rsidR="00E36CFA" w:rsidRP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Fundamental freedoms</w:t>
      </w:r>
    </w:p>
    <w:p w14:paraId="6D1AD556" w14:textId="5ECDC8EC" w:rsidR="00E36CFA" w:rsidRP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Mobility rights</w:t>
      </w:r>
    </w:p>
    <w:p w14:paraId="539A3AC7" w14:textId="50179502" w:rsidR="00E36CFA" w:rsidRP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Legal rights</w:t>
      </w:r>
    </w:p>
    <w:p w14:paraId="0D855B98" w14:textId="49929DAA" w:rsidR="00E36CFA" w:rsidRP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Equality rights</w:t>
      </w:r>
    </w:p>
    <w:p w14:paraId="24115FBD" w14:textId="2CF83AD9" w:rsidR="00E36CFA" w:rsidRP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Official language rights</w:t>
      </w:r>
    </w:p>
    <w:p w14:paraId="3C29DC61" w14:textId="3E2D74CF" w:rsidR="00E36CFA" w:rsidRDefault="00E36CFA" w:rsidP="00B11AFB">
      <w:pPr>
        <w:pStyle w:val="ListParagraph"/>
        <w:widowControl w:val="0"/>
        <w:numPr>
          <w:ilvl w:val="0"/>
          <w:numId w:val="3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E36CFA">
        <w:rPr>
          <w:rFonts w:ascii="Helvetica" w:hAnsi="Helvetica" w:cs="Helvetica"/>
          <w:bCs/>
          <w:sz w:val="22"/>
          <w:szCs w:val="22"/>
        </w:rPr>
        <w:t>Minority language education rights</w:t>
      </w:r>
    </w:p>
    <w:p w14:paraId="544D03FD" w14:textId="77777777" w:rsidR="00E36CFA" w:rsidRDefault="00E36CFA" w:rsidP="00E36CFA">
      <w:pPr>
        <w:pStyle w:val="ListParagraph"/>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p>
    <w:p w14:paraId="299ED79B" w14:textId="02E858D7" w:rsidR="00E36CFA" w:rsidRDefault="00E36CFA" w:rsidP="00E36CF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E36CFA">
        <w:rPr>
          <w:rFonts w:ascii="Helvetica" w:hAnsi="Helvetica" w:cs="Helvetica"/>
          <w:b/>
          <w:bCs/>
          <w:sz w:val="22"/>
          <w:szCs w:val="22"/>
          <w:u w:val="single"/>
        </w:rPr>
        <w:t>Canadian Federalism</w:t>
      </w:r>
    </w:p>
    <w:p w14:paraId="1B45C6B6" w14:textId="305FDD85" w:rsidR="00E36CFA" w:rsidRDefault="00E36CF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Canada:</w:t>
      </w:r>
    </w:p>
    <w:p w14:paraId="769D8E45" w14:textId="485B2147" w:rsidR="00E36CFA" w:rsidRPr="00E36CFA" w:rsidRDefault="00E36CFA" w:rsidP="00B11AFB">
      <w:pPr>
        <w:pStyle w:val="ListParagraph"/>
        <w:widowControl w:val="0"/>
        <w:numPr>
          <w:ilvl w:val="0"/>
          <w:numId w:val="40"/>
        </w:numPr>
        <w:tabs>
          <w:tab w:val="left" w:pos="560"/>
          <w:tab w:val="left" w:pos="1120"/>
          <w:tab w:val="left" w:pos="168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Governed by a system of parliamentary democracy with powers divided among the various levels of government that constitute our federalist state</w:t>
      </w:r>
    </w:p>
    <w:p w14:paraId="6B1870F7" w14:textId="15F91440" w:rsidR="00E36CFA" w:rsidRDefault="00E36CF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Federalism:</w:t>
      </w:r>
    </w:p>
    <w:p w14:paraId="23B29B35" w14:textId="45456B84" w:rsidR="00E36CFA" w:rsidRDefault="00E36CFA" w:rsidP="00B11AFB">
      <w:pPr>
        <w:pStyle w:val="ListParagraph"/>
        <w:widowControl w:val="0"/>
        <w:numPr>
          <w:ilvl w:val="0"/>
          <w:numId w:val="39"/>
        </w:numPr>
        <w:tabs>
          <w:tab w:val="left" w:pos="560"/>
          <w:tab w:val="left" w:pos="1120"/>
          <w:tab w:val="left" w:pos="168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Is a system of political organization in which the activities of state are divided between at least two levels of government in such a way that each level has certain areas in which it is empowered to make final decisions</w:t>
      </w:r>
    </w:p>
    <w:p w14:paraId="1428CB04" w14:textId="64FE9B97" w:rsidR="00E36CFA" w:rsidRDefault="00E36CF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The Canadian federation:</w:t>
      </w:r>
    </w:p>
    <w:p w14:paraId="4C975758" w14:textId="28B26727" w:rsidR="00E36CFA" w:rsidRPr="00E36CFA" w:rsidRDefault="00E36CFA" w:rsidP="00B11AFB">
      <w:pPr>
        <w:pStyle w:val="ListParagraph"/>
        <w:widowControl w:val="0"/>
        <w:numPr>
          <w:ilvl w:val="0"/>
          <w:numId w:val="39"/>
        </w:numPr>
        <w:tabs>
          <w:tab w:val="left" w:pos="560"/>
          <w:tab w:val="left" w:pos="1120"/>
          <w:tab w:val="left" w:pos="168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The federal government</w:t>
      </w:r>
    </w:p>
    <w:p w14:paraId="42A0AA4F" w14:textId="59E5F9BE" w:rsidR="00E36CFA" w:rsidRPr="00E36CFA" w:rsidRDefault="00E36CFA" w:rsidP="00B11AFB">
      <w:pPr>
        <w:pStyle w:val="ListParagraph"/>
        <w:widowControl w:val="0"/>
        <w:numPr>
          <w:ilvl w:val="0"/>
          <w:numId w:val="39"/>
        </w:numPr>
        <w:tabs>
          <w:tab w:val="left" w:pos="560"/>
          <w:tab w:val="left" w:pos="1120"/>
          <w:tab w:val="left" w:pos="168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10 provincial and three territorial governments</w:t>
      </w:r>
    </w:p>
    <w:p w14:paraId="3CD97746" w14:textId="546FD050" w:rsidR="00E36CFA" w:rsidRDefault="0047028F" w:rsidP="00B11AFB">
      <w:pPr>
        <w:pStyle w:val="ListParagraph"/>
        <w:widowControl w:val="0"/>
        <w:numPr>
          <w:ilvl w:val="0"/>
          <w:numId w:val="39"/>
        </w:numPr>
        <w:tabs>
          <w:tab w:val="left" w:pos="560"/>
          <w:tab w:val="left" w:pos="1120"/>
          <w:tab w:val="left" w:pos="1680"/>
        </w:tabs>
        <w:autoSpaceDE w:val="0"/>
        <w:autoSpaceDN w:val="0"/>
        <w:adjustRightInd w:val="0"/>
        <w:spacing w:after="115"/>
        <w:rPr>
          <w:rFonts w:ascii="Helvetica" w:hAnsi="Helvetica" w:cs="Helvetica"/>
          <w:bCs/>
          <w:sz w:val="22"/>
          <w:szCs w:val="22"/>
        </w:rPr>
      </w:pPr>
      <w:r w:rsidRPr="00E36CFA">
        <w:rPr>
          <w:rFonts w:ascii="Helvetica" w:hAnsi="Helvetica" w:cs="Helvetica"/>
          <w:bCs/>
          <w:sz w:val="22"/>
          <w:szCs w:val="22"/>
        </w:rPr>
        <w:t>A</w:t>
      </w:r>
      <w:r w:rsidR="00E36CFA" w:rsidRPr="00E36CFA">
        <w:rPr>
          <w:rFonts w:ascii="Helvetica" w:hAnsi="Helvetica" w:cs="Helvetica"/>
          <w:bCs/>
          <w:sz w:val="22"/>
          <w:szCs w:val="22"/>
        </w:rPr>
        <w:t xml:space="preserve"> number of regional and local municipalities </w:t>
      </w:r>
    </w:p>
    <w:p w14:paraId="60977E0D" w14:textId="77777777" w:rsidR="0047028F" w:rsidRPr="0047028F" w:rsidRDefault="0047028F" w:rsidP="0047028F">
      <w:pPr>
        <w:pStyle w:val="ListParagraph"/>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p>
    <w:p w14:paraId="026018FC" w14:textId="77777777" w:rsidR="0047028F" w:rsidRDefault="0047028F" w:rsidP="0047028F">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p>
    <w:p w14:paraId="2ECBB5A1" w14:textId="59866C2F" w:rsidR="0047028F" w:rsidRDefault="0047028F" w:rsidP="0047028F">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47028F">
        <w:rPr>
          <w:rFonts w:ascii="Helvetica" w:hAnsi="Helvetica" w:cs="Helvetica"/>
          <w:b/>
          <w:bCs/>
          <w:sz w:val="22"/>
          <w:szCs w:val="22"/>
          <w:u w:val="single"/>
        </w:rPr>
        <w:t>Examples Of Federal Government Exclusive National Powers:</w:t>
      </w:r>
    </w:p>
    <w:p w14:paraId="3BAB2C67" w14:textId="30D32F62"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 xml:space="preserve">Direct and indirect taxation </w:t>
      </w:r>
    </w:p>
    <w:p w14:paraId="30CD836A" w14:textId="1AFB8655"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Regulation of trade and commerce</w:t>
      </w:r>
    </w:p>
    <w:p w14:paraId="6AE980B5" w14:textId="71534553"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The public debt and property</w:t>
      </w:r>
    </w:p>
    <w:p w14:paraId="5D506C30" w14:textId="0EAC4A2C"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The post office</w:t>
      </w:r>
    </w:p>
    <w:p w14:paraId="2F093112" w14:textId="7FD75A17"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Census and statistics</w:t>
      </w:r>
    </w:p>
    <w:p w14:paraId="26149CFD" w14:textId="28B49343"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Defense</w:t>
      </w:r>
    </w:p>
    <w:p w14:paraId="03A82FCD" w14:textId="38705D70" w:rsidR="0047028F" w:rsidRP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Money and banking</w:t>
      </w:r>
    </w:p>
    <w:p w14:paraId="43F34F5F" w14:textId="3996559F" w:rsidR="0047028F" w:rsidRDefault="0047028F" w:rsidP="00B11AFB">
      <w:pPr>
        <w:pStyle w:val="ListParagraph"/>
        <w:widowControl w:val="0"/>
        <w:numPr>
          <w:ilvl w:val="0"/>
          <w:numId w:val="41"/>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Criminal law and procedure in criminal cases</w:t>
      </w:r>
    </w:p>
    <w:p w14:paraId="575F88FB" w14:textId="6BDA190A" w:rsidR="0047028F" w:rsidRPr="0047028F" w:rsidRDefault="0047028F" w:rsidP="0047028F">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47028F">
        <w:rPr>
          <w:rFonts w:ascii="Helvetica" w:hAnsi="Helvetica" w:cs="Helvetica"/>
          <w:b/>
          <w:bCs/>
          <w:sz w:val="22"/>
          <w:szCs w:val="22"/>
          <w:u w:val="single"/>
        </w:rPr>
        <w:t>Examples Of Provincial Legislation Powers:</w:t>
      </w:r>
    </w:p>
    <w:p w14:paraId="16F2C9B4" w14:textId="394B8F9C"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 xml:space="preserve">Direct taxation in the province for provincial purposes </w:t>
      </w:r>
    </w:p>
    <w:p w14:paraId="0D20AAF7" w14:textId="3BB43C19"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Natural resources</w:t>
      </w:r>
    </w:p>
    <w:p w14:paraId="3BB2214C" w14:textId="7380A54B"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 xml:space="preserve">Prisons (except for federal penitentiaries) </w:t>
      </w:r>
    </w:p>
    <w:p w14:paraId="29522921" w14:textId="6660C462"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Hospitals</w:t>
      </w:r>
    </w:p>
    <w:p w14:paraId="5000ACA1" w14:textId="250E9513"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Municipal institutions</w:t>
      </w:r>
    </w:p>
    <w:p w14:paraId="1322471B" w14:textId="1983391E"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Licenses for provincial and municipal revenue purposes</w:t>
      </w:r>
    </w:p>
    <w:p w14:paraId="3AEFB86E" w14:textId="341A3E89"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Incorporation for provincial companies</w:t>
      </w:r>
    </w:p>
    <w:p w14:paraId="7CD936DA" w14:textId="7296A8B0" w:rsidR="0047028F" w:rsidRPr="0047028F" w:rsidRDefault="0047028F" w:rsidP="00B11AFB">
      <w:pPr>
        <w:pStyle w:val="ListParagraph"/>
        <w:widowControl w:val="0"/>
        <w:numPr>
          <w:ilvl w:val="0"/>
          <w:numId w:val="42"/>
        </w:numPr>
        <w:tabs>
          <w:tab w:val="left" w:pos="560"/>
          <w:tab w:val="left" w:pos="1120"/>
          <w:tab w:val="left" w:pos="1680"/>
        </w:tabs>
        <w:autoSpaceDE w:val="0"/>
        <w:autoSpaceDN w:val="0"/>
        <w:adjustRightInd w:val="0"/>
        <w:spacing w:after="115"/>
        <w:rPr>
          <w:rFonts w:ascii="Helvetica" w:hAnsi="Helvetica" w:cs="Helvetica"/>
          <w:bCs/>
          <w:sz w:val="22"/>
          <w:szCs w:val="22"/>
        </w:rPr>
      </w:pPr>
      <w:r w:rsidRPr="0047028F">
        <w:rPr>
          <w:rFonts w:ascii="Helvetica" w:hAnsi="Helvetica" w:cs="Helvetica"/>
          <w:bCs/>
          <w:sz w:val="22"/>
          <w:szCs w:val="22"/>
        </w:rPr>
        <w:t>Education</w:t>
      </w:r>
    </w:p>
    <w:p w14:paraId="6DDDD2A0" w14:textId="6F669CEA" w:rsidR="0047028F" w:rsidRDefault="0047028F" w:rsidP="0047028F">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47028F">
        <w:rPr>
          <w:rFonts w:ascii="Helvetica" w:hAnsi="Helvetica" w:cs="Helvetica"/>
          <w:b/>
          <w:bCs/>
          <w:sz w:val="22"/>
          <w:szCs w:val="22"/>
          <w:u w:val="single"/>
        </w:rPr>
        <w:t>Some areas of crossover</w:t>
      </w:r>
    </w:p>
    <w:p w14:paraId="4E9EBC03" w14:textId="0E741159" w:rsidR="0047028F" w:rsidRPr="005C6BFC" w:rsidRDefault="005C6BFC" w:rsidP="00B11AFB">
      <w:pPr>
        <w:pStyle w:val="ListParagraph"/>
        <w:widowControl w:val="0"/>
        <w:numPr>
          <w:ilvl w:val="0"/>
          <w:numId w:val="43"/>
        </w:numPr>
        <w:tabs>
          <w:tab w:val="left" w:pos="560"/>
          <w:tab w:val="left" w:pos="1120"/>
          <w:tab w:val="left" w:pos="1680"/>
        </w:tabs>
        <w:autoSpaceDE w:val="0"/>
        <w:autoSpaceDN w:val="0"/>
        <w:adjustRightInd w:val="0"/>
        <w:spacing w:after="115"/>
        <w:rPr>
          <w:rFonts w:ascii="Helvetica" w:hAnsi="Helvetica" w:cs="Helvetica"/>
          <w:bCs/>
          <w:sz w:val="22"/>
          <w:szCs w:val="22"/>
        </w:rPr>
      </w:pPr>
      <w:r w:rsidRPr="005C6BFC">
        <w:rPr>
          <w:rFonts w:ascii="Helvetica" w:hAnsi="Helvetica" w:cs="Helvetica"/>
          <w:bCs/>
          <w:sz w:val="22"/>
          <w:szCs w:val="22"/>
        </w:rPr>
        <w:t>Both</w:t>
      </w:r>
      <w:r w:rsidR="0047028F" w:rsidRPr="005C6BFC">
        <w:rPr>
          <w:rFonts w:ascii="Helvetica" w:hAnsi="Helvetica" w:cs="Helvetica"/>
          <w:bCs/>
          <w:sz w:val="22"/>
          <w:szCs w:val="22"/>
        </w:rPr>
        <w:t xml:space="preserve"> parliament and provincial legislatures have power over agriculture and immigration, and over certain aspects of natural resources. If their laws conflict, the national law prevails. </w:t>
      </w:r>
    </w:p>
    <w:p w14:paraId="628C9FB3" w14:textId="1894F3E0" w:rsidR="0047028F" w:rsidRDefault="0047028F" w:rsidP="00B11AFB">
      <w:pPr>
        <w:pStyle w:val="ListParagraph"/>
        <w:widowControl w:val="0"/>
        <w:numPr>
          <w:ilvl w:val="0"/>
          <w:numId w:val="43"/>
        </w:numPr>
        <w:tabs>
          <w:tab w:val="left" w:pos="560"/>
          <w:tab w:val="left" w:pos="1120"/>
          <w:tab w:val="left" w:pos="1680"/>
        </w:tabs>
        <w:autoSpaceDE w:val="0"/>
        <w:autoSpaceDN w:val="0"/>
        <w:adjustRightInd w:val="0"/>
        <w:spacing w:after="115"/>
        <w:rPr>
          <w:rFonts w:ascii="Helvetica" w:hAnsi="Helvetica" w:cs="Helvetica"/>
          <w:bCs/>
          <w:sz w:val="22"/>
          <w:szCs w:val="22"/>
        </w:rPr>
      </w:pPr>
      <w:r w:rsidRPr="005C6BFC">
        <w:rPr>
          <w:rFonts w:ascii="Helvetica" w:hAnsi="Helvetica" w:cs="Helvetica"/>
          <w:bCs/>
          <w:sz w:val="22"/>
          <w:szCs w:val="22"/>
        </w:rPr>
        <w:t xml:space="preserve">Although parliament cannot transfer any of its powers to a provincial legislature, nor a provincial legislature any of its power to parliament, parliament can delegate the administration of a federal act to provincial agencies, and a provincial legislature can delegate the administration of a provincial act to a federal agency, </w:t>
      </w:r>
    </w:p>
    <w:p w14:paraId="15CA4366" w14:textId="5C63B2A4" w:rsidR="005C6BFC" w:rsidRPr="005C6BFC" w:rsidRDefault="005C6BFC" w:rsidP="005C6BFC">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5C6BFC">
        <w:rPr>
          <w:rFonts w:ascii="Helvetica" w:hAnsi="Helvetica" w:cs="Helvetica"/>
          <w:b/>
          <w:bCs/>
          <w:sz w:val="22"/>
          <w:szCs w:val="22"/>
          <w:u w:val="single"/>
        </w:rPr>
        <w:t xml:space="preserve">Political Landscape </w:t>
      </w:r>
    </w:p>
    <w:p w14:paraId="252513E7" w14:textId="77777777" w:rsidR="005C6BFC" w:rsidRPr="005C6BFC" w:rsidRDefault="005C6BFC" w:rsidP="00B11AFB">
      <w:pPr>
        <w:pStyle w:val="ListParagraph"/>
        <w:widowControl w:val="0"/>
        <w:numPr>
          <w:ilvl w:val="0"/>
          <w:numId w:val="44"/>
        </w:numPr>
        <w:tabs>
          <w:tab w:val="left" w:pos="560"/>
          <w:tab w:val="left" w:pos="1120"/>
          <w:tab w:val="left" w:pos="1680"/>
        </w:tabs>
        <w:autoSpaceDE w:val="0"/>
        <w:autoSpaceDN w:val="0"/>
        <w:adjustRightInd w:val="0"/>
        <w:spacing w:after="115"/>
        <w:rPr>
          <w:rFonts w:ascii="Helvetica" w:hAnsi="Helvetica" w:cs="Helvetica"/>
          <w:bCs/>
          <w:sz w:val="22"/>
          <w:szCs w:val="22"/>
        </w:rPr>
      </w:pPr>
      <w:r w:rsidRPr="005C6BFC">
        <w:rPr>
          <w:rFonts w:ascii="Helvetica" w:hAnsi="Helvetica" w:cs="Helvetica"/>
          <w:bCs/>
          <w:sz w:val="22"/>
          <w:szCs w:val="22"/>
        </w:rPr>
        <w:t>Canada is a constitutional monarchy, a federation and a parliamentary democracy</w:t>
      </w:r>
    </w:p>
    <w:p w14:paraId="1A793C4B" w14:textId="77777777" w:rsidR="005C6BFC" w:rsidRPr="005C6BFC" w:rsidRDefault="005C6BFC" w:rsidP="00B11AFB">
      <w:pPr>
        <w:pStyle w:val="ListParagraph"/>
        <w:widowControl w:val="0"/>
        <w:numPr>
          <w:ilvl w:val="0"/>
          <w:numId w:val="44"/>
        </w:numPr>
        <w:tabs>
          <w:tab w:val="left" w:pos="560"/>
          <w:tab w:val="left" w:pos="1120"/>
          <w:tab w:val="left" w:pos="1680"/>
        </w:tabs>
        <w:autoSpaceDE w:val="0"/>
        <w:autoSpaceDN w:val="0"/>
        <w:adjustRightInd w:val="0"/>
        <w:spacing w:after="115"/>
        <w:rPr>
          <w:rFonts w:ascii="Helvetica" w:hAnsi="Helvetica" w:cs="Helvetica"/>
          <w:bCs/>
          <w:sz w:val="22"/>
          <w:szCs w:val="22"/>
        </w:rPr>
      </w:pPr>
      <w:r w:rsidRPr="005C6BFC">
        <w:rPr>
          <w:rFonts w:ascii="Helvetica" w:hAnsi="Helvetica" w:cs="Helvetica"/>
          <w:bCs/>
          <w:sz w:val="22"/>
          <w:szCs w:val="22"/>
        </w:rPr>
        <w:t>Her Majesty Queen Elizabeth II is the Queen of Canada and our constitutional head of state</w:t>
      </w:r>
    </w:p>
    <w:p w14:paraId="380AC5A4" w14:textId="77777777" w:rsidR="005C6BFC" w:rsidRPr="005C6BFC" w:rsidRDefault="005C6BFC" w:rsidP="00B11AFB">
      <w:pPr>
        <w:pStyle w:val="ListParagraph"/>
        <w:widowControl w:val="0"/>
        <w:numPr>
          <w:ilvl w:val="0"/>
          <w:numId w:val="44"/>
        </w:numPr>
        <w:tabs>
          <w:tab w:val="left" w:pos="560"/>
          <w:tab w:val="left" w:pos="1120"/>
          <w:tab w:val="left" w:pos="1680"/>
        </w:tabs>
        <w:autoSpaceDE w:val="0"/>
        <w:autoSpaceDN w:val="0"/>
        <w:adjustRightInd w:val="0"/>
        <w:spacing w:after="115"/>
        <w:rPr>
          <w:rFonts w:ascii="Helvetica" w:hAnsi="Helvetica" w:cs="Helvetica"/>
          <w:bCs/>
          <w:sz w:val="22"/>
          <w:szCs w:val="22"/>
        </w:rPr>
      </w:pPr>
      <w:r w:rsidRPr="005C6BFC">
        <w:rPr>
          <w:rFonts w:ascii="Helvetica" w:hAnsi="Helvetica" w:cs="Helvetica"/>
          <w:bCs/>
          <w:sz w:val="22"/>
          <w:szCs w:val="22"/>
        </w:rPr>
        <w:t>She delegates her duties, which are mainly ceremonial, to her representatives in Canada: the Governor General and the provincial lieutenant-governors</w:t>
      </w:r>
    </w:p>
    <w:p w14:paraId="104CE77E" w14:textId="77777777" w:rsidR="005C6BFC" w:rsidRPr="005C6BFC" w:rsidRDefault="005C6BFC" w:rsidP="00B11AFB">
      <w:pPr>
        <w:pStyle w:val="ListParagraph"/>
        <w:widowControl w:val="0"/>
        <w:numPr>
          <w:ilvl w:val="0"/>
          <w:numId w:val="44"/>
        </w:numPr>
        <w:tabs>
          <w:tab w:val="left" w:pos="560"/>
          <w:tab w:val="left" w:pos="1120"/>
          <w:tab w:val="left" w:pos="1680"/>
        </w:tabs>
        <w:autoSpaceDE w:val="0"/>
        <w:autoSpaceDN w:val="0"/>
        <w:adjustRightInd w:val="0"/>
        <w:spacing w:after="115"/>
        <w:rPr>
          <w:rFonts w:ascii="Helvetica" w:hAnsi="Helvetica" w:cs="Helvetica"/>
          <w:bCs/>
          <w:sz w:val="22"/>
          <w:szCs w:val="22"/>
        </w:rPr>
      </w:pPr>
      <w:r w:rsidRPr="005C6BFC">
        <w:rPr>
          <w:rFonts w:ascii="Helvetica" w:hAnsi="Helvetica" w:cs="Helvetica"/>
          <w:bCs/>
          <w:sz w:val="22"/>
          <w:szCs w:val="22"/>
        </w:rPr>
        <w:t>Formally the Prime Minister and cabinet advise the queen, but practically cabinet holds the power and determines the policy for proposed legislation</w:t>
      </w:r>
    </w:p>
    <w:p w14:paraId="77C92F9E" w14:textId="6122545C" w:rsidR="005C6BFC" w:rsidRPr="005C6BFC" w:rsidRDefault="005C6BFC" w:rsidP="005C6BFC">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Pr>
          <w:rFonts w:ascii="Helvetica" w:hAnsi="Helvetica" w:cs="Helvetica"/>
          <w:bCs/>
          <w:noProof/>
          <w:sz w:val="22"/>
          <w:szCs w:val="22"/>
        </w:rPr>
        <w:drawing>
          <wp:inline distT="0" distB="0" distL="0" distR="0" wp14:anchorId="7D0B28E8" wp14:editId="0B5A0AE9">
            <wp:extent cx="5485765" cy="1369060"/>
            <wp:effectExtent l="0" t="0" r="635" b="2540"/>
            <wp:docPr id="10" name="Picture 2" descr="Macintosh HD:Users:Daguzman_:Desktop:Screen Shot 2014-10-16 at 3.40.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guzman_:Desktop:Screen Shot 2014-10-16 at 3.40.4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369218"/>
                    </a:xfrm>
                    <a:prstGeom prst="rect">
                      <a:avLst/>
                    </a:prstGeom>
                    <a:noFill/>
                    <a:ln>
                      <a:noFill/>
                    </a:ln>
                  </pic:spPr>
                </pic:pic>
              </a:graphicData>
            </a:graphic>
          </wp:inline>
        </w:drawing>
      </w:r>
    </w:p>
    <w:p w14:paraId="60E7B95C" w14:textId="47E5A5E7" w:rsidR="0047028F" w:rsidRDefault="0014584E" w:rsidP="0047028F">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14584E">
        <w:rPr>
          <w:rFonts w:ascii="Helvetica" w:hAnsi="Helvetica" w:cs="Helvetica"/>
          <w:b/>
          <w:bCs/>
          <w:sz w:val="22"/>
          <w:szCs w:val="22"/>
          <w:u w:val="single"/>
        </w:rPr>
        <w:t xml:space="preserve">Canadian Federal Government </w:t>
      </w:r>
    </w:p>
    <w:p w14:paraId="1019BD97" w14:textId="77777777" w:rsidR="0014584E" w:rsidRPr="0014584E" w:rsidRDefault="0014584E" w:rsidP="0014584E">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Three Branches of Government:</w:t>
      </w:r>
    </w:p>
    <w:p w14:paraId="468B050C" w14:textId="77777777" w:rsidR="0014584E" w:rsidRPr="0014584E" w:rsidRDefault="0014584E" w:rsidP="00B11AFB">
      <w:pPr>
        <w:pStyle w:val="ListParagraph"/>
        <w:widowControl w:val="0"/>
        <w:numPr>
          <w:ilvl w:val="0"/>
          <w:numId w:val="45"/>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Legislative -- The House of Commons &amp; The Senate</w:t>
      </w:r>
    </w:p>
    <w:p w14:paraId="5E4D8A3B" w14:textId="77777777" w:rsidR="0014584E" w:rsidRPr="0014584E" w:rsidRDefault="0014584E" w:rsidP="00B11AFB">
      <w:pPr>
        <w:pStyle w:val="ListParagraph"/>
        <w:widowControl w:val="0"/>
        <w:numPr>
          <w:ilvl w:val="0"/>
          <w:numId w:val="45"/>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Executive -- Prime Minister, Cabinet and the Public Service</w:t>
      </w:r>
    </w:p>
    <w:p w14:paraId="5FBCD059" w14:textId="77777777" w:rsidR="0014584E" w:rsidRDefault="0014584E" w:rsidP="00B11AFB">
      <w:pPr>
        <w:pStyle w:val="ListParagraph"/>
        <w:widowControl w:val="0"/>
        <w:numPr>
          <w:ilvl w:val="0"/>
          <w:numId w:val="45"/>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Judicial -- independent of Cabinet, Parliament or of any other state institution</w:t>
      </w:r>
    </w:p>
    <w:p w14:paraId="261E2200" w14:textId="21C5767C" w:rsidR="0014584E" w:rsidRDefault="0014584E" w:rsidP="0014584E">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14584E">
        <w:rPr>
          <w:rFonts w:ascii="Helvetica" w:hAnsi="Helvetica" w:cs="Helvetica"/>
          <w:b/>
          <w:bCs/>
          <w:sz w:val="22"/>
          <w:szCs w:val="22"/>
          <w:u w:val="single"/>
        </w:rPr>
        <w:t>Legislative branch-House of commons</w:t>
      </w:r>
    </w:p>
    <w:p w14:paraId="27651326" w14:textId="77777777" w:rsidR="0014584E" w:rsidRPr="0014584E" w:rsidRDefault="0014584E" w:rsidP="00B11AFB">
      <w:pPr>
        <w:pStyle w:val="ListParagraph"/>
        <w:widowControl w:val="0"/>
        <w:numPr>
          <w:ilvl w:val="0"/>
          <w:numId w:val="46"/>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308 seats</w:t>
      </w:r>
    </w:p>
    <w:p w14:paraId="6B9C5E09" w14:textId="2007C0B3" w:rsidR="0014584E" w:rsidRPr="0014584E" w:rsidRDefault="0014584E" w:rsidP="00B11AFB">
      <w:pPr>
        <w:pStyle w:val="ListParagraph"/>
        <w:widowControl w:val="0"/>
        <w:numPr>
          <w:ilvl w:val="0"/>
          <w:numId w:val="46"/>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Elections at least every 5 years</w:t>
      </w:r>
    </w:p>
    <w:p w14:paraId="68D0792D" w14:textId="149948EC" w:rsidR="0014584E" w:rsidRPr="0014584E" w:rsidRDefault="0014584E" w:rsidP="00B11AFB">
      <w:pPr>
        <w:pStyle w:val="ListParagraph"/>
        <w:widowControl w:val="0"/>
        <w:numPr>
          <w:ilvl w:val="0"/>
          <w:numId w:val="46"/>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The Speech from the Throne (intended work plan for the government)</w:t>
      </w:r>
    </w:p>
    <w:p w14:paraId="20C5A192" w14:textId="77777777" w:rsidR="0014584E" w:rsidRPr="0014584E" w:rsidRDefault="0014584E" w:rsidP="00B11AFB">
      <w:pPr>
        <w:pStyle w:val="ListParagraph"/>
        <w:widowControl w:val="0"/>
        <w:numPr>
          <w:ilvl w:val="0"/>
          <w:numId w:val="46"/>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Question Period (Opposition’s chance to challenge government actions)</w:t>
      </w:r>
    </w:p>
    <w:p w14:paraId="58D418EE" w14:textId="77777777" w:rsidR="0014584E" w:rsidRPr="0014584E" w:rsidRDefault="0014584E" w:rsidP="00B11AFB">
      <w:pPr>
        <w:pStyle w:val="ListParagraph"/>
        <w:widowControl w:val="0"/>
        <w:numPr>
          <w:ilvl w:val="0"/>
          <w:numId w:val="46"/>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Legislation and Debates (draft bills are tabled and debated before becoming law)</w:t>
      </w:r>
    </w:p>
    <w:p w14:paraId="5BCD59D2" w14:textId="2E924745" w:rsidR="0014584E" w:rsidRPr="0014584E" w:rsidRDefault="0014584E" w:rsidP="00B11AFB">
      <w:pPr>
        <w:pStyle w:val="ListParagraph"/>
        <w:widowControl w:val="0"/>
        <w:numPr>
          <w:ilvl w:val="0"/>
          <w:numId w:val="46"/>
        </w:numPr>
        <w:tabs>
          <w:tab w:val="left" w:pos="560"/>
          <w:tab w:val="left" w:pos="1120"/>
          <w:tab w:val="left" w:pos="1680"/>
        </w:tabs>
        <w:autoSpaceDE w:val="0"/>
        <w:autoSpaceDN w:val="0"/>
        <w:adjustRightInd w:val="0"/>
        <w:spacing w:after="115"/>
        <w:rPr>
          <w:rFonts w:ascii="Helvetica" w:hAnsi="Helvetica" w:cs="Helvetica"/>
          <w:bCs/>
          <w:sz w:val="22"/>
          <w:szCs w:val="22"/>
        </w:rPr>
      </w:pPr>
      <w:r w:rsidRPr="0014584E">
        <w:rPr>
          <w:rFonts w:ascii="Helvetica" w:hAnsi="Helvetica" w:cs="Helvetica"/>
          <w:bCs/>
          <w:sz w:val="22"/>
          <w:szCs w:val="22"/>
        </w:rPr>
        <w:t>All proceedings of the House of Commons are recorded in a parliamentary publication called Mansard</w:t>
      </w:r>
    </w:p>
    <w:p w14:paraId="72E516DD" w14:textId="622A8BE6" w:rsidR="0014584E" w:rsidRDefault="0014584E" w:rsidP="0014584E">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Legislative branch- the senate</w:t>
      </w:r>
    </w:p>
    <w:p w14:paraId="2A09E9BB" w14:textId="77777777" w:rsidR="0014584E" w:rsidRPr="0014584E" w:rsidRDefault="0014584E" w:rsidP="00B11AFB">
      <w:pPr>
        <w:pStyle w:val="ListParagraph"/>
        <w:widowControl w:val="0"/>
        <w:numPr>
          <w:ilvl w:val="0"/>
          <w:numId w:val="4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14584E">
        <w:rPr>
          <w:rFonts w:ascii="Helvetica" w:hAnsi="Helvetica" w:cs="Helvetica"/>
          <w:bCs/>
          <w:sz w:val="22"/>
          <w:szCs w:val="22"/>
        </w:rPr>
        <w:t>105 seats</w:t>
      </w:r>
    </w:p>
    <w:p w14:paraId="595867B3" w14:textId="77777777" w:rsidR="0014584E" w:rsidRPr="0014584E" w:rsidRDefault="0014584E" w:rsidP="00B11AFB">
      <w:pPr>
        <w:pStyle w:val="ListParagraph"/>
        <w:widowControl w:val="0"/>
        <w:numPr>
          <w:ilvl w:val="0"/>
          <w:numId w:val="4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14584E">
        <w:rPr>
          <w:rFonts w:ascii="Helvetica" w:hAnsi="Helvetica" w:cs="Helvetica"/>
          <w:bCs/>
          <w:sz w:val="22"/>
          <w:szCs w:val="22"/>
        </w:rPr>
        <w:t>Senators are appointed by the Prime Minister of the day and must retire at aged 75</w:t>
      </w:r>
    </w:p>
    <w:p w14:paraId="2F8F23C8" w14:textId="77777777" w:rsidR="0014584E" w:rsidRPr="0014584E" w:rsidRDefault="0014584E" w:rsidP="00B11AFB">
      <w:pPr>
        <w:pStyle w:val="ListParagraph"/>
        <w:widowControl w:val="0"/>
        <w:numPr>
          <w:ilvl w:val="0"/>
          <w:numId w:val="4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14584E">
        <w:rPr>
          <w:rFonts w:ascii="Helvetica" w:hAnsi="Helvetica" w:cs="Helvetica"/>
          <w:bCs/>
          <w:sz w:val="22"/>
          <w:szCs w:val="22"/>
        </w:rPr>
        <w:t>The Senate is a revising and investigatory body for legislation</w:t>
      </w:r>
    </w:p>
    <w:p w14:paraId="215C7CC2" w14:textId="77777777" w:rsidR="0014584E" w:rsidRPr="0014584E" w:rsidRDefault="0014584E" w:rsidP="00B11AFB">
      <w:pPr>
        <w:pStyle w:val="ListParagraph"/>
        <w:widowControl w:val="0"/>
        <w:numPr>
          <w:ilvl w:val="0"/>
          <w:numId w:val="4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14584E">
        <w:rPr>
          <w:rFonts w:ascii="Helvetica" w:hAnsi="Helvetica" w:cs="Helvetica"/>
          <w:bCs/>
          <w:sz w:val="22"/>
          <w:szCs w:val="22"/>
        </w:rPr>
        <w:t>Bills tabled in the House of Commons pass through the Senate and its committees for discussion, amendment and recommendation, then back to the House of Commons for “Royal Assent”</w:t>
      </w:r>
    </w:p>
    <w:p w14:paraId="742AF4CB" w14:textId="77777777" w:rsidR="0014584E" w:rsidRDefault="0014584E" w:rsidP="00B11AFB">
      <w:pPr>
        <w:pStyle w:val="ListParagraph"/>
        <w:widowControl w:val="0"/>
        <w:numPr>
          <w:ilvl w:val="0"/>
          <w:numId w:val="47"/>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14584E">
        <w:rPr>
          <w:rFonts w:ascii="Helvetica" w:hAnsi="Helvetica" w:cs="Helvetica"/>
          <w:bCs/>
          <w:sz w:val="22"/>
          <w:szCs w:val="22"/>
        </w:rPr>
        <w:t xml:space="preserve">Most Senators are affiliated with a political party and must retire at age 75 (note they are appointed, not elected) </w:t>
      </w:r>
    </w:p>
    <w:p w14:paraId="1545F470" w14:textId="7B6C7C66" w:rsidR="0014584E" w:rsidRDefault="0014584E" w:rsidP="0014584E">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14584E">
        <w:rPr>
          <w:rFonts w:ascii="Helvetica" w:hAnsi="Helvetica" w:cs="Helvetica"/>
          <w:b/>
          <w:bCs/>
          <w:sz w:val="22"/>
          <w:szCs w:val="22"/>
          <w:u w:val="single"/>
        </w:rPr>
        <w:t>Legislative process</w:t>
      </w:r>
    </w:p>
    <w:p w14:paraId="0BED58B5" w14:textId="3AFF3CEE" w:rsidR="0014584E" w:rsidRDefault="0014584E" w:rsidP="0014584E">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Stages of a bill (before becoming law):</w:t>
      </w:r>
    </w:p>
    <w:p w14:paraId="2D4B4128" w14:textId="685811D4" w:rsidR="0014584E" w:rsidRDefault="0014584E" w:rsidP="0014584E">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Introduction-&gt;First reading-&gt; second reading (most important-principle and object of the bill are debated and either accepted, rejected, or amended)-&gt; third reading-&gt;senate-&gt; Royal assent</w:t>
      </w:r>
    </w:p>
    <w:p w14:paraId="6CD14056" w14:textId="329E2731" w:rsidR="0014584E" w:rsidRDefault="0014584E" w:rsidP="0014584E">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14584E">
        <w:rPr>
          <w:rFonts w:ascii="Helvetica" w:hAnsi="Helvetica" w:cs="Helvetica"/>
          <w:b/>
          <w:bCs/>
          <w:sz w:val="22"/>
          <w:szCs w:val="22"/>
          <w:u w:val="single"/>
        </w:rPr>
        <w:t>Private bills</w:t>
      </w:r>
    </w:p>
    <w:p w14:paraId="785257B1" w14:textId="47531735" w:rsidR="0014584E" w:rsidRDefault="0014584E" w:rsidP="0014584E">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14584E">
        <w:rPr>
          <w:rFonts w:ascii="Helvetica" w:hAnsi="Helvetica" w:cs="Helvetica"/>
          <w:bCs/>
          <w:sz w:val="22"/>
          <w:szCs w:val="22"/>
        </w:rPr>
        <w:t>Matters of particular interest or benefit to a person or persons, including corporations</w:t>
      </w:r>
    </w:p>
    <w:p w14:paraId="39E26A46" w14:textId="06D43788" w:rsidR="00AD06DB" w:rsidRDefault="00AD06DB" w:rsidP="0014584E">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AD06DB">
        <w:rPr>
          <w:rFonts w:ascii="Helvetica" w:hAnsi="Helvetica" w:cs="Helvetica"/>
          <w:b/>
          <w:bCs/>
          <w:sz w:val="22"/>
          <w:szCs w:val="22"/>
          <w:u w:val="single"/>
        </w:rPr>
        <w:t xml:space="preserve">Public bills (2 types) </w:t>
      </w:r>
    </w:p>
    <w:p w14:paraId="16630505" w14:textId="5A11E52C" w:rsidR="00AD06DB" w:rsidRPr="00AD06DB" w:rsidRDefault="00AD06DB" w:rsidP="00B11AFB">
      <w:pPr>
        <w:pStyle w:val="ListParagraph"/>
        <w:widowControl w:val="0"/>
        <w:numPr>
          <w:ilvl w:val="0"/>
          <w:numId w:val="4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Government bills introduced and sponsored by a minister</w:t>
      </w:r>
    </w:p>
    <w:p w14:paraId="6FC45586" w14:textId="71CE304D" w:rsidR="00AD06DB" w:rsidRPr="00AD06DB" w:rsidRDefault="00AD06DB" w:rsidP="00B11AFB">
      <w:pPr>
        <w:pStyle w:val="ListParagraph"/>
        <w:widowControl w:val="0"/>
        <w:numPr>
          <w:ilvl w:val="0"/>
          <w:numId w:val="4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Private members’ public bills sponsored by a private member</w:t>
      </w:r>
    </w:p>
    <w:p w14:paraId="3B68A727" w14:textId="077472B5" w:rsidR="00AD06DB" w:rsidRDefault="00AD06DB" w:rsidP="00B11AFB">
      <w:pPr>
        <w:pStyle w:val="ListParagraph"/>
        <w:widowControl w:val="0"/>
        <w:numPr>
          <w:ilvl w:val="0"/>
          <w:numId w:val="48"/>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Only a minister can introduce a bill for the appropriation of public monies or for taxation, and only in the House of Commons</w:t>
      </w:r>
    </w:p>
    <w:p w14:paraId="19614E77" w14:textId="7FA48D8D" w:rsidR="00AD06DB" w:rsidRDefault="00AD06DB" w:rsidP="00AD06DB">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AD06DB">
        <w:rPr>
          <w:rFonts w:ascii="Helvetica" w:hAnsi="Helvetica" w:cs="Helvetica"/>
          <w:b/>
          <w:bCs/>
          <w:sz w:val="22"/>
          <w:szCs w:val="22"/>
          <w:u w:val="single"/>
        </w:rPr>
        <w:t>The Executive Branch</w:t>
      </w:r>
    </w:p>
    <w:p w14:paraId="66D7570D" w14:textId="6E337F3D" w:rsidR="00AD06DB" w:rsidRDefault="00AD06DB" w:rsidP="00B11AFB">
      <w:pPr>
        <w:pStyle w:val="ListParagraph"/>
        <w:widowControl w:val="0"/>
        <w:numPr>
          <w:ilvl w:val="0"/>
          <w:numId w:val="49"/>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 xml:space="preserve">The public service is the third and largest component of the executive branch of government </w:t>
      </w:r>
    </w:p>
    <w:p w14:paraId="35DCFB1F" w14:textId="7958AA74" w:rsidR="00AD06DB" w:rsidRDefault="00AD06DB" w:rsidP="00B11AFB">
      <w:pPr>
        <w:pStyle w:val="ListParagraph"/>
        <w:widowControl w:val="0"/>
        <w:numPr>
          <w:ilvl w:val="0"/>
          <w:numId w:val="49"/>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Public servants work to “ translate the declarations and definitions of public policy into action” devising options for actions from which ministers decide on a course of action</w:t>
      </w:r>
    </w:p>
    <w:p w14:paraId="1BC49803" w14:textId="77777777" w:rsidR="00AD06DB" w:rsidRPr="00AD06DB" w:rsidRDefault="00AD06DB" w:rsidP="00AD06DB">
      <w:pPr>
        <w:widowControl w:val="0"/>
        <w:tabs>
          <w:tab w:val="left" w:pos="560"/>
          <w:tab w:val="left" w:pos="1120"/>
          <w:tab w:val="left" w:pos="1680"/>
        </w:tabs>
        <w:autoSpaceDE w:val="0"/>
        <w:autoSpaceDN w:val="0"/>
        <w:adjustRightInd w:val="0"/>
        <w:spacing w:after="115"/>
        <w:ind w:left="720"/>
        <w:jc w:val="both"/>
        <w:rPr>
          <w:rFonts w:ascii="Helvetica" w:hAnsi="Helvetica" w:cs="Helvetica"/>
          <w:bCs/>
          <w:sz w:val="22"/>
          <w:szCs w:val="22"/>
        </w:rPr>
      </w:pPr>
    </w:p>
    <w:p w14:paraId="07353B5F" w14:textId="77777777" w:rsidR="00AD06DB" w:rsidRPr="00AD06DB" w:rsidRDefault="00AD06DB" w:rsidP="00AD06DB">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AD06DB">
        <w:rPr>
          <w:rFonts w:ascii="Helvetica" w:hAnsi="Helvetica" w:cs="Helvetica"/>
          <w:b/>
          <w:bCs/>
          <w:sz w:val="22"/>
          <w:szCs w:val="22"/>
          <w:u w:val="single"/>
        </w:rPr>
        <w:t>Departments and Agencies</w:t>
      </w:r>
    </w:p>
    <w:p w14:paraId="20335194" w14:textId="77777777" w:rsidR="00AD06DB" w:rsidRPr="00AD06DB" w:rsidRDefault="00AD06DB" w:rsidP="00B11AFB">
      <w:pPr>
        <w:pStyle w:val="ListParagraph"/>
        <w:widowControl w:val="0"/>
        <w:numPr>
          <w:ilvl w:val="0"/>
          <w:numId w:val="50"/>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The Prime Minister decides on number and substance of federal government departments (but changes do require consent of Parliament)</w:t>
      </w:r>
    </w:p>
    <w:p w14:paraId="6BCD58BB" w14:textId="77777777" w:rsidR="00AD06DB" w:rsidRPr="00AD06DB" w:rsidRDefault="00AD06DB" w:rsidP="00B11AFB">
      <w:pPr>
        <w:pStyle w:val="ListParagraph"/>
        <w:widowControl w:val="0"/>
        <w:numPr>
          <w:ilvl w:val="0"/>
          <w:numId w:val="50"/>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Departments are responsible for designing policies, delivering programs to the public and managing the regulatory aspects of government</w:t>
      </w:r>
    </w:p>
    <w:p w14:paraId="3FD1E017" w14:textId="77777777" w:rsidR="00AD06DB" w:rsidRPr="00AD06DB" w:rsidRDefault="00AD06DB" w:rsidP="00AD06DB">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u w:val="single"/>
        </w:rPr>
      </w:pPr>
      <w:r w:rsidRPr="00AD06DB">
        <w:rPr>
          <w:rFonts w:ascii="Helvetica" w:hAnsi="Helvetica" w:cs="Helvetica"/>
          <w:b/>
          <w:bCs/>
          <w:sz w:val="22"/>
          <w:szCs w:val="22"/>
          <w:u w:val="single"/>
        </w:rPr>
        <w:t>Central Agencies</w:t>
      </w:r>
    </w:p>
    <w:p w14:paraId="718EAA65" w14:textId="622A20F8" w:rsidR="00AD06DB" w:rsidRPr="00AD06DB" w:rsidRDefault="00AD06DB" w:rsidP="00B11AFB">
      <w:pPr>
        <w:widowControl w:val="0"/>
        <w:numPr>
          <w:ilvl w:val="1"/>
          <w:numId w:val="51"/>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Privy Council Office (including the Intergovernmental Affairs Office)</w:t>
      </w:r>
    </w:p>
    <w:p w14:paraId="092BCEF2" w14:textId="77777777" w:rsidR="00AD06DB" w:rsidRPr="00AD06DB" w:rsidRDefault="00AD06DB" w:rsidP="00B11AFB">
      <w:pPr>
        <w:widowControl w:val="0"/>
        <w:numPr>
          <w:ilvl w:val="1"/>
          <w:numId w:val="51"/>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Treasury Board and Its Secretariat</w:t>
      </w:r>
    </w:p>
    <w:p w14:paraId="053FA30A" w14:textId="41BA88EF" w:rsidR="00AD06DB" w:rsidRDefault="00AD06DB" w:rsidP="00B11AFB">
      <w:pPr>
        <w:widowControl w:val="0"/>
        <w:numPr>
          <w:ilvl w:val="1"/>
          <w:numId w:val="51"/>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AD06DB">
        <w:rPr>
          <w:rFonts w:ascii="Helvetica" w:hAnsi="Helvetica" w:cs="Helvetica"/>
          <w:bCs/>
          <w:sz w:val="22"/>
          <w:szCs w:val="22"/>
        </w:rPr>
        <w:t>Department of Finance Canada</w:t>
      </w:r>
    </w:p>
    <w:p w14:paraId="2C241D4E" w14:textId="09D372D4" w:rsidR="00AD06DB" w:rsidRPr="00AD06DB" w:rsidRDefault="00AD06DB" w:rsidP="00AD06DB">
      <w:pPr>
        <w:widowControl w:val="0"/>
        <w:tabs>
          <w:tab w:val="left" w:pos="560"/>
          <w:tab w:val="left" w:pos="1120"/>
          <w:tab w:val="left" w:pos="1680"/>
        </w:tabs>
        <w:autoSpaceDE w:val="0"/>
        <w:autoSpaceDN w:val="0"/>
        <w:adjustRightInd w:val="0"/>
        <w:spacing w:after="115"/>
        <w:jc w:val="both"/>
        <w:rPr>
          <w:rFonts w:ascii="Helvetica" w:hAnsi="Helvetica" w:cs="Helvetica"/>
          <w:b/>
          <w:bCs/>
          <w:sz w:val="22"/>
          <w:szCs w:val="22"/>
          <w:u w:val="single"/>
        </w:rPr>
      </w:pPr>
      <w:r w:rsidRPr="00AD06DB">
        <w:rPr>
          <w:rFonts w:ascii="Helvetica" w:hAnsi="Helvetica" w:cs="Helvetica"/>
          <w:b/>
          <w:bCs/>
          <w:sz w:val="22"/>
          <w:szCs w:val="22"/>
          <w:u w:val="single"/>
        </w:rPr>
        <w:t xml:space="preserve">The judiciary </w:t>
      </w:r>
      <w:r>
        <w:rPr>
          <w:rFonts w:ascii="Helvetica" w:hAnsi="Helvetica" w:cs="Helvetica"/>
          <w:b/>
          <w:bCs/>
          <w:sz w:val="22"/>
          <w:szCs w:val="22"/>
          <w:u w:val="single"/>
        </w:rPr>
        <w:t>Branch</w:t>
      </w:r>
    </w:p>
    <w:p w14:paraId="60034AC7" w14:textId="3A68AF4B" w:rsidR="00AD06DB" w:rsidRDefault="00AD06DB" w:rsidP="00B11AFB">
      <w:pPr>
        <w:pStyle w:val="ListParagraph"/>
        <w:widowControl w:val="0"/>
        <w:numPr>
          <w:ilvl w:val="0"/>
          <w:numId w:val="52"/>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The third branch of government</w:t>
      </w:r>
    </w:p>
    <w:p w14:paraId="40633EB0" w14:textId="2EAB5B1C" w:rsidR="00AD06DB" w:rsidRDefault="00AD06DB" w:rsidP="00B11AFB">
      <w:pPr>
        <w:pStyle w:val="ListParagraph"/>
        <w:widowControl w:val="0"/>
        <w:numPr>
          <w:ilvl w:val="0"/>
          <w:numId w:val="52"/>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The Canadian system is inherited from the common law tradition of England</w:t>
      </w:r>
    </w:p>
    <w:p w14:paraId="38BDB6A6" w14:textId="4B1D32AB" w:rsidR="00AD06DB" w:rsidRDefault="00AD06DB" w:rsidP="00B11AFB">
      <w:pPr>
        <w:pStyle w:val="ListParagraph"/>
        <w:widowControl w:val="0"/>
        <w:numPr>
          <w:ilvl w:val="0"/>
          <w:numId w:val="52"/>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The basis of the constitutional, criminal and civil law of the entire country</w:t>
      </w:r>
      <w:r w:rsidR="006C535C">
        <w:rPr>
          <w:rFonts w:ascii="Helvetica" w:hAnsi="Helvetica" w:cs="Helvetica"/>
          <w:bCs/>
          <w:sz w:val="22"/>
          <w:szCs w:val="22"/>
        </w:rPr>
        <w:t xml:space="preserve"> except Quebec which has its own civil code</w:t>
      </w:r>
    </w:p>
    <w:p w14:paraId="498E1AA1" w14:textId="394A2049" w:rsidR="006C535C" w:rsidRDefault="006C535C" w:rsidP="00B11AFB">
      <w:pPr>
        <w:pStyle w:val="ListParagraph"/>
        <w:widowControl w:val="0"/>
        <w:numPr>
          <w:ilvl w:val="0"/>
          <w:numId w:val="52"/>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The judgments of the supreme court of Canada are binding on all other courts</w:t>
      </w:r>
    </w:p>
    <w:p w14:paraId="01115F13" w14:textId="5A914FF7" w:rsidR="006C535C" w:rsidRDefault="006C535C" w:rsidP="00B11AFB">
      <w:pPr>
        <w:pStyle w:val="ListParagraph"/>
        <w:widowControl w:val="0"/>
        <w:numPr>
          <w:ilvl w:val="0"/>
          <w:numId w:val="52"/>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Judges of the supreme court (nine, three of whom must come from the Quebec bar) are appointed by the governor general on the advice of the federal cabinet and hold office until they reach age 75</w:t>
      </w:r>
    </w:p>
    <w:p w14:paraId="13B5A8A0" w14:textId="0274055A" w:rsidR="006C535C" w:rsidRPr="006C535C" w:rsidRDefault="006C535C" w:rsidP="006C535C">
      <w:pPr>
        <w:widowControl w:val="0"/>
        <w:tabs>
          <w:tab w:val="left" w:pos="560"/>
          <w:tab w:val="left" w:pos="1120"/>
          <w:tab w:val="left" w:pos="1680"/>
        </w:tabs>
        <w:autoSpaceDE w:val="0"/>
        <w:autoSpaceDN w:val="0"/>
        <w:adjustRightInd w:val="0"/>
        <w:spacing w:after="115"/>
        <w:ind w:left="360"/>
        <w:jc w:val="both"/>
        <w:rPr>
          <w:rFonts w:ascii="Helvetica" w:hAnsi="Helvetica" w:cs="Helvetica"/>
          <w:b/>
          <w:bCs/>
          <w:sz w:val="22"/>
          <w:szCs w:val="22"/>
          <w:u w:val="single"/>
        </w:rPr>
      </w:pPr>
      <w:r w:rsidRPr="006C535C">
        <w:rPr>
          <w:rFonts w:ascii="Helvetica" w:hAnsi="Helvetica" w:cs="Helvetica"/>
          <w:b/>
          <w:bCs/>
          <w:sz w:val="22"/>
          <w:szCs w:val="22"/>
          <w:u w:val="single"/>
        </w:rPr>
        <w:t>The Judiciary</w:t>
      </w:r>
    </w:p>
    <w:p w14:paraId="3E13D3F3" w14:textId="6BC266A8" w:rsidR="00AD06DB" w:rsidRPr="006C535C" w:rsidRDefault="006C535C" w:rsidP="00B11AFB">
      <w:pPr>
        <w:pStyle w:val="ListParagraph"/>
        <w:widowControl w:val="0"/>
        <w:numPr>
          <w:ilvl w:val="0"/>
          <w:numId w:val="53"/>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6C535C">
        <w:rPr>
          <w:rFonts w:ascii="Helvetica" w:hAnsi="Helvetica" w:cs="Helvetica"/>
          <w:bCs/>
          <w:sz w:val="22"/>
          <w:szCs w:val="22"/>
        </w:rPr>
        <w:t>The constitution provides that almost all our courts shall be provincial, but it also provides that the federal government shall appoint the judges of all these courts from county courts up</w:t>
      </w:r>
    </w:p>
    <w:p w14:paraId="4F619822" w14:textId="5B34ED85" w:rsidR="006C535C" w:rsidRPr="006C535C" w:rsidRDefault="006C535C" w:rsidP="00B11AFB">
      <w:pPr>
        <w:pStyle w:val="ListParagraph"/>
        <w:widowControl w:val="0"/>
        <w:numPr>
          <w:ilvl w:val="0"/>
          <w:numId w:val="53"/>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6C535C">
        <w:rPr>
          <w:rFonts w:ascii="Helvetica" w:hAnsi="Helvetica" w:cs="Helvetica"/>
          <w:bCs/>
          <w:sz w:val="22"/>
          <w:szCs w:val="22"/>
        </w:rPr>
        <w:t xml:space="preserve">Judges of the provincial” superior courts” (all provincial supreme courts and the provincial courts of appeal) can only be removed on address to the governor general by both houses of parliament </w:t>
      </w:r>
      <w:proofErr w:type="gramStart"/>
      <w:r w:rsidRPr="006C535C">
        <w:rPr>
          <w:rFonts w:ascii="Helvetica" w:hAnsi="Helvetica" w:cs="Helvetica"/>
          <w:bCs/>
          <w:sz w:val="22"/>
          <w:szCs w:val="22"/>
        </w:rPr>
        <w:t>( the</w:t>
      </w:r>
      <w:proofErr w:type="gramEnd"/>
      <w:r w:rsidRPr="006C535C">
        <w:rPr>
          <w:rFonts w:ascii="Helvetica" w:hAnsi="Helvetica" w:cs="Helvetica"/>
          <w:bCs/>
          <w:sz w:val="22"/>
          <w:szCs w:val="22"/>
        </w:rPr>
        <w:t xml:space="preserve"> same applies to judges of the supreme court of Canada and the federal court)</w:t>
      </w:r>
    </w:p>
    <w:p w14:paraId="72B2367B" w14:textId="4195DE74" w:rsidR="006C535C" w:rsidRDefault="006C535C" w:rsidP="00B11AFB">
      <w:pPr>
        <w:pStyle w:val="ListParagraph"/>
        <w:widowControl w:val="0"/>
        <w:numPr>
          <w:ilvl w:val="0"/>
          <w:numId w:val="53"/>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6C535C">
        <w:rPr>
          <w:rFonts w:ascii="Helvetica" w:hAnsi="Helvetica" w:cs="Helvetica"/>
          <w:bCs/>
          <w:sz w:val="22"/>
          <w:szCs w:val="22"/>
        </w:rPr>
        <w:t xml:space="preserve">Judges of the county courts can only be removed if one or more judges of the supreme court of Canada, or the federal court, or any provincial superior court, report after inquiry that demonstrates guilt of misbehavior, or inability or incapacity to perform their duties. </w:t>
      </w:r>
    </w:p>
    <w:p w14:paraId="1362976A" w14:textId="3B8B3D96" w:rsidR="00885870" w:rsidRPr="00885870" w:rsidRDefault="00885870" w:rsidP="00885870">
      <w:pPr>
        <w:widowControl w:val="0"/>
        <w:tabs>
          <w:tab w:val="left" w:pos="560"/>
          <w:tab w:val="left" w:pos="1120"/>
          <w:tab w:val="left" w:pos="1680"/>
        </w:tabs>
        <w:autoSpaceDE w:val="0"/>
        <w:autoSpaceDN w:val="0"/>
        <w:adjustRightInd w:val="0"/>
        <w:spacing w:after="115"/>
        <w:ind w:left="360"/>
        <w:jc w:val="both"/>
        <w:rPr>
          <w:rFonts w:ascii="Helvetica" w:hAnsi="Helvetica" w:cs="Helvetica"/>
          <w:b/>
          <w:bCs/>
          <w:sz w:val="22"/>
          <w:szCs w:val="22"/>
          <w:u w:val="single"/>
        </w:rPr>
      </w:pPr>
      <w:r w:rsidRPr="00885870">
        <w:rPr>
          <w:rFonts w:ascii="Helvetica" w:hAnsi="Helvetica" w:cs="Helvetica"/>
          <w:b/>
          <w:bCs/>
          <w:sz w:val="22"/>
          <w:szCs w:val="22"/>
          <w:u w:val="single"/>
        </w:rPr>
        <w:t>Sources Of Legislation</w:t>
      </w:r>
    </w:p>
    <w:p w14:paraId="485789EF" w14:textId="6513C44A" w:rsidR="00885870" w:rsidRDefault="00885870" w:rsidP="00B11AFB">
      <w:pPr>
        <w:pStyle w:val="ListParagraph"/>
        <w:widowControl w:val="0"/>
        <w:numPr>
          <w:ilvl w:val="0"/>
          <w:numId w:val="54"/>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 xml:space="preserve">The public </w:t>
      </w:r>
    </w:p>
    <w:p w14:paraId="0195A627" w14:textId="367B1172" w:rsidR="00885870" w:rsidRDefault="00885870" w:rsidP="00B11AFB">
      <w:pPr>
        <w:pStyle w:val="ListParagraph"/>
        <w:widowControl w:val="0"/>
        <w:numPr>
          <w:ilvl w:val="0"/>
          <w:numId w:val="54"/>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The government</w:t>
      </w:r>
    </w:p>
    <w:p w14:paraId="283FE684" w14:textId="41B26ED4" w:rsidR="00885870" w:rsidRDefault="00885870" w:rsidP="00B11AFB">
      <w:pPr>
        <w:pStyle w:val="ListParagraph"/>
        <w:widowControl w:val="0"/>
        <w:numPr>
          <w:ilvl w:val="0"/>
          <w:numId w:val="54"/>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The public service</w:t>
      </w:r>
    </w:p>
    <w:p w14:paraId="158C47FD" w14:textId="4AE69633" w:rsidR="00885870" w:rsidRDefault="00885870" w:rsidP="00B11AFB">
      <w:pPr>
        <w:pStyle w:val="ListParagraph"/>
        <w:widowControl w:val="0"/>
        <w:numPr>
          <w:ilvl w:val="0"/>
          <w:numId w:val="54"/>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Parliament</w:t>
      </w:r>
    </w:p>
    <w:p w14:paraId="7552A483" w14:textId="0CF93F94" w:rsidR="00885870" w:rsidRDefault="00885870" w:rsidP="00B11AFB">
      <w:pPr>
        <w:pStyle w:val="ListParagraph"/>
        <w:widowControl w:val="0"/>
        <w:numPr>
          <w:ilvl w:val="0"/>
          <w:numId w:val="54"/>
        </w:numPr>
        <w:tabs>
          <w:tab w:val="left" w:pos="560"/>
          <w:tab w:val="left" w:pos="1120"/>
          <w:tab w:val="left" w:pos="1680"/>
        </w:tabs>
        <w:autoSpaceDE w:val="0"/>
        <w:autoSpaceDN w:val="0"/>
        <w:adjustRightInd w:val="0"/>
        <w:spacing w:after="115"/>
        <w:jc w:val="both"/>
        <w:rPr>
          <w:rFonts w:ascii="Helvetica" w:hAnsi="Helvetica" w:cs="Helvetica"/>
          <w:bCs/>
          <w:sz w:val="22"/>
          <w:szCs w:val="22"/>
        </w:rPr>
      </w:pPr>
      <w:r>
        <w:rPr>
          <w:rFonts w:ascii="Helvetica" w:hAnsi="Helvetica" w:cs="Helvetica"/>
          <w:bCs/>
          <w:sz w:val="22"/>
          <w:szCs w:val="22"/>
        </w:rPr>
        <w:t xml:space="preserve">The judiciary </w:t>
      </w:r>
    </w:p>
    <w:p w14:paraId="7E77FAE9" w14:textId="27A563D5" w:rsidR="00DF16FC" w:rsidRDefault="00DF16FC" w:rsidP="00DF16FC">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DF16FC">
        <w:rPr>
          <w:rFonts w:ascii="Helvetica" w:hAnsi="Helvetica" w:cs="Helvetica"/>
          <w:b/>
          <w:bCs/>
          <w:sz w:val="22"/>
          <w:szCs w:val="22"/>
          <w:u w:val="single"/>
        </w:rPr>
        <w:t>Public policy:</w:t>
      </w:r>
      <w:r>
        <w:rPr>
          <w:rFonts w:ascii="Helvetica" w:hAnsi="Helvetica" w:cs="Helvetica"/>
          <w:bCs/>
          <w:sz w:val="22"/>
          <w:szCs w:val="22"/>
        </w:rPr>
        <w:t xml:space="preserve"> whatever the government chooses to do or not do. A course of action or inaction chosen by public authorities to address a problem, expressed in the body of laws, regulations, decisions and action of government. </w:t>
      </w:r>
    </w:p>
    <w:p w14:paraId="0EF3A3F2" w14:textId="687C6EDD" w:rsidR="00DF16FC" w:rsidRPr="00DF16FC" w:rsidRDefault="00DF16FC" w:rsidP="00DF16FC">
      <w:pPr>
        <w:widowControl w:val="0"/>
        <w:tabs>
          <w:tab w:val="left" w:pos="560"/>
          <w:tab w:val="left" w:pos="1120"/>
          <w:tab w:val="left" w:pos="1680"/>
        </w:tabs>
        <w:autoSpaceDE w:val="0"/>
        <w:autoSpaceDN w:val="0"/>
        <w:adjustRightInd w:val="0"/>
        <w:spacing w:after="115"/>
        <w:jc w:val="both"/>
        <w:rPr>
          <w:rFonts w:ascii="Helvetica" w:hAnsi="Helvetica" w:cs="Helvetica"/>
          <w:bCs/>
          <w:sz w:val="22"/>
          <w:szCs w:val="22"/>
        </w:rPr>
      </w:pPr>
      <w:r w:rsidRPr="00DF16FC">
        <w:rPr>
          <w:rFonts w:ascii="Helvetica" w:hAnsi="Helvetica" w:cs="Helvetica"/>
          <w:b/>
          <w:bCs/>
          <w:sz w:val="22"/>
          <w:szCs w:val="22"/>
          <w:u w:val="single"/>
        </w:rPr>
        <w:t>The public policy process</w:t>
      </w:r>
      <w:r>
        <w:rPr>
          <w:rFonts w:ascii="Helvetica" w:hAnsi="Helvetica" w:cs="Helvetica"/>
          <w:bCs/>
          <w:sz w:val="22"/>
          <w:szCs w:val="22"/>
        </w:rPr>
        <w:t xml:space="preserve">: 1.Problem/identification 2. Setting the agenda 3. Formulating the policy 4. Implementing the policy 5. Evaluating the policy  </w:t>
      </w:r>
    </w:p>
    <w:p w14:paraId="3F422A28" w14:textId="04354F2F" w:rsidR="0014584E" w:rsidRDefault="00DF16FC" w:rsidP="00DF16FC">
      <w:pPr>
        <w:widowControl w:val="0"/>
        <w:tabs>
          <w:tab w:val="left" w:pos="560"/>
          <w:tab w:val="left" w:pos="1120"/>
          <w:tab w:val="left" w:pos="1680"/>
        </w:tabs>
        <w:autoSpaceDE w:val="0"/>
        <w:autoSpaceDN w:val="0"/>
        <w:adjustRightInd w:val="0"/>
        <w:spacing w:after="115"/>
        <w:jc w:val="center"/>
        <w:rPr>
          <w:rFonts w:ascii="Helvetica" w:hAnsi="Helvetica" w:cs="Helvetica"/>
          <w:b/>
          <w:bCs/>
          <w:sz w:val="22"/>
          <w:szCs w:val="22"/>
          <w:u w:val="single"/>
        </w:rPr>
      </w:pPr>
      <w:r w:rsidRPr="00DF16FC">
        <w:rPr>
          <w:rFonts w:ascii="Helvetica" w:hAnsi="Helvetica" w:cs="Helvetica"/>
          <w:b/>
          <w:bCs/>
          <w:sz w:val="22"/>
          <w:szCs w:val="22"/>
          <w:u w:val="single"/>
        </w:rPr>
        <w:t>The Public Policy Process Vs. The Market Process</w:t>
      </w:r>
    </w:p>
    <w:p w14:paraId="0C2B7E5E" w14:textId="7F224539" w:rsidR="00DF16FC" w:rsidRPr="00DF16FC" w:rsidRDefault="00DF16FC" w:rsidP="00DF16FC">
      <w:pPr>
        <w:widowControl w:val="0"/>
        <w:tabs>
          <w:tab w:val="left" w:pos="560"/>
          <w:tab w:val="left" w:pos="1120"/>
          <w:tab w:val="left" w:pos="1680"/>
        </w:tabs>
        <w:autoSpaceDE w:val="0"/>
        <w:autoSpaceDN w:val="0"/>
        <w:adjustRightInd w:val="0"/>
        <w:spacing w:after="115"/>
        <w:jc w:val="center"/>
        <w:rPr>
          <w:rFonts w:ascii="Helvetica" w:hAnsi="Helvetica" w:cs="Helvetica"/>
          <w:b/>
          <w:bCs/>
          <w:sz w:val="22"/>
          <w:szCs w:val="22"/>
          <w:u w:val="single"/>
        </w:rPr>
      </w:pPr>
      <w:r>
        <w:rPr>
          <w:rFonts w:ascii="Helvetica" w:hAnsi="Helvetica" w:cs="Helvetica"/>
          <w:bCs/>
          <w:noProof/>
          <w:sz w:val="22"/>
          <w:szCs w:val="22"/>
        </w:rPr>
        <w:drawing>
          <wp:inline distT="0" distB="0" distL="0" distR="0" wp14:anchorId="60C6850E" wp14:editId="3F889517">
            <wp:extent cx="4851400" cy="1584960"/>
            <wp:effectExtent l="0" t="0" r="0" b="0"/>
            <wp:docPr id="12" name="Picture 3" descr="Macintosh HD:Users:Daguzman_:Desktop:Screen Shot 2014-10-17 at 12.03.5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guzman_:Desktop:Screen Shot 2014-10-17 at 12.03.53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1400" cy="1584960"/>
                    </a:xfrm>
                    <a:prstGeom prst="rect">
                      <a:avLst/>
                    </a:prstGeom>
                    <a:noFill/>
                    <a:ln>
                      <a:noFill/>
                    </a:ln>
                  </pic:spPr>
                </pic:pic>
              </a:graphicData>
            </a:graphic>
          </wp:inline>
        </w:drawing>
      </w:r>
    </w:p>
    <w:p w14:paraId="6B3D4DBF" w14:textId="551AC5C7" w:rsidR="0014584E" w:rsidRDefault="0014584E" w:rsidP="0014584E">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p>
    <w:p w14:paraId="3D4A6E66" w14:textId="65A0A97B" w:rsidR="0047028F" w:rsidRDefault="00DF16FC" w:rsidP="0085054C">
      <w:pPr>
        <w:widowControl w:val="0"/>
        <w:tabs>
          <w:tab w:val="left" w:pos="560"/>
          <w:tab w:val="left" w:pos="1120"/>
          <w:tab w:val="left" w:pos="1680"/>
        </w:tabs>
        <w:autoSpaceDE w:val="0"/>
        <w:autoSpaceDN w:val="0"/>
        <w:adjustRightInd w:val="0"/>
        <w:spacing w:after="115"/>
        <w:jc w:val="center"/>
        <w:rPr>
          <w:rFonts w:ascii="Helvetica" w:hAnsi="Helvetica" w:cs="Helvetica"/>
          <w:b/>
          <w:bCs/>
          <w:sz w:val="32"/>
          <w:szCs w:val="32"/>
          <w:u w:val="single"/>
        </w:rPr>
      </w:pPr>
      <w:r w:rsidRPr="00DF16FC">
        <w:rPr>
          <w:rFonts w:ascii="Helvetica" w:hAnsi="Helvetica" w:cs="Helvetica"/>
          <w:b/>
          <w:bCs/>
          <w:sz w:val="32"/>
          <w:szCs w:val="32"/>
          <w:u w:val="single"/>
        </w:rPr>
        <w:t>Chapter 4</w:t>
      </w:r>
    </w:p>
    <w:p w14:paraId="5F92D2D6" w14:textId="440EB6A3" w:rsid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 xml:space="preserve">Key Terms: </w:t>
      </w:r>
    </w:p>
    <w:p w14:paraId="1EAF3EF3" w14:textId="1387D8DC" w:rsidR="0085054C" w:rsidRP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Community:</w:t>
      </w:r>
    </w:p>
    <w:p w14:paraId="03815433" w14:textId="6EC41DCA" w:rsidR="0085054C" w:rsidRP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Reciprocity-based value system:</w:t>
      </w:r>
    </w:p>
    <w:p w14:paraId="5D972977" w14:textId="3DFFFD04" w:rsidR="0085054C" w:rsidRP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Trust and collaboration</w:t>
      </w:r>
    </w:p>
    <w:p w14:paraId="3203271B" w14:textId="5DF5CDDB" w:rsidR="0085054C" w:rsidRP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Social arrangements:</w:t>
      </w:r>
    </w:p>
    <w:p w14:paraId="209A63DD" w14:textId="7438458B" w:rsidR="0085054C" w:rsidRP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Social capital:</w:t>
      </w:r>
    </w:p>
    <w:p w14:paraId="39E729B8" w14:textId="2DD0CD33" w:rsid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 xml:space="preserve">Civic engagement </w:t>
      </w:r>
    </w:p>
    <w:p w14:paraId="487A9950" w14:textId="757EA4A4" w:rsidR="0085054C" w:rsidRP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85054C">
        <w:rPr>
          <w:rFonts w:ascii="Helvetica" w:hAnsi="Helvetica" w:cs="Helvetica"/>
          <w:b/>
          <w:bCs/>
          <w:sz w:val="22"/>
          <w:szCs w:val="22"/>
          <w:u w:val="single"/>
        </w:rPr>
        <w:t xml:space="preserve">What Is “Civil Society”? </w:t>
      </w:r>
    </w:p>
    <w:p w14:paraId="5A38531A" w14:textId="29B23918" w:rsidR="0085054C" w:rsidRPr="0085054C" w:rsidRDefault="0085054C" w:rsidP="00B11AFB">
      <w:pPr>
        <w:pStyle w:val="ListParagraph"/>
        <w:widowControl w:val="0"/>
        <w:numPr>
          <w:ilvl w:val="0"/>
          <w:numId w:val="55"/>
        </w:numPr>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Also referred to as the “ third segment”</w:t>
      </w:r>
    </w:p>
    <w:p w14:paraId="35452337" w14:textId="7BA0D159" w:rsidR="0085054C" w:rsidRDefault="0085054C" w:rsidP="00B11AFB">
      <w:pPr>
        <w:pStyle w:val="ListParagraph"/>
        <w:widowControl w:val="0"/>
        <w:numPr>
          <w:ilvl w:val="0"/>
          <w:numId w:val="55"/>
        </w:numPr>
        <w:tabs>
          <w:tab w:val="left" w:pos="560"/>
          <w:tab w:val="left" w:pos="1120"/>
          <w:tab w:val="left" w:pos="168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 xml:space="preserve">Non profit, not for profit, voluntary, independent, “ community” </w:t>
      </w:r>
    </w:p>
    <w:p w14:paraId="638C2B2F" w14:textId="2119A225" w:rsidR="0085054C" w:rsidRDefault="0085054C" w:rsidP="00B11AFB">
      <w:pPr>
        <w:pStyle w:val="ListParagraph"/>
        <w:widowControl w:val="0"/>
        <w:numPr>
          <w:ilvl w:val="0"/>
          <w:numId w:val="55"/>
        </w:numPr>
        <w:tabs>
          <w:tab w:val="left" w:pos="560"/>
          <w:tab w:val="left" w:pos="1120"/>
          <w:tab w:val="left" w:pos="168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The totality of voluntary civic and social organizations and institutions</w:t>
      </w:r>
    </w:p>
    <w:p w14:paraId="167F223D" w14:textId="5EAF0EBC" w:rsidR="0085054C" w:rsidRDefault="0085054C" w:rsidP="0085054C">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85054C">
        <w:rPr>
          <w:rFonts w:ascii="Helvetica" w:hAnsi="Helvetica" w:cs="Helvetica"/>
          <w:b/>
          <w:bCs/>
          <w:sz w:val="22"/>
          <w:szCs w:val="22"/>
          <w:u w:val="single"/>
        </w:rPr>
        <w:t xml:space="preserve">“ Community” </w:t>
      </w:r>
    </w:p>
    <w:p w14:paraId="7CD5316A" w14:textId="41399788" w:rsidR="0085054C" w:rsidRPr="0085054C" w:rsidRDefault="0085054C" w:rsidP="00B11AFB">
      <w:pPr>
        <w:pStyle w:val="ListParagraph"/>
        <w:widowControl w:val="0"/>
        <w:numPr>
          <w:ilvl w:val="0"/>
          <w:numId w:val="5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w:t>
      </w:r>
      <w:proofErr w:type="gramStart"/>
      <w:r w:rsidRPr="0085054C">
        <w:rPr>
          <w:rFonts w:ascii="Helvetica" w:hAnsi="Helvetica" w:cs="Helvetica"/>
          <w:bCs/>
          <w:sz w:val="22"/>
          <w:szCs w:val="22"/>
        </w:rPr>
        <w:t>locality</w:t>
      </w:r>
      <w:proofErr w:type="gramEnd"/>
      <w:r w:rsidRPr="0085054C">
        <w:rPr>
          <w:rFonts w:ascii="Helvetica" w:hAnsi="Helvetica" w:cs="Helvetica"/>
          <w:bCs/>
          <w:sz w:val="22"/>
          <w:szCs w:val="22"/>
        </w:rPr>
        <w:t>” and common interests”</w:t>
      </w:r>
      <w:r w:rsidRPr="0085054C">
        <w:rPr>
          <w:rFonts w:ascii="Helvetica" w:hAnsi="Helvetica" w:cs="Helvetica"/>
          <w:bCs/>
          <w:sz w:val="22"/>
          <w:szCs w:val="22"/>
        </w:rPr>
        <w:tab/>
      </w:r>
    </w:p>
    <w:p w14:paraId="59771C77" w14:textId="1496DC44" w:rsidR="0085054C" w:rsidRPr="0085054C" w:rsidRDefault="0085054C" w:rsidP="00B11AFB">
      <w:pPr>
        <w:pStyle w:val="ListParagraph"/>
        <w:widowControl w:val="0"/>
        <w:numPr>
          <w:ilvl w:val="0"/>
          <w:numId w:val="5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proofErr w:type="gramStart"/>
      <w:r w:rsidRPr="0085054C">
        <w:rPr>
          <w:rFonts w:ascii="Helvetica" w:hAnsi="Helvetica" w:cs="Helvetica"/>
          <w:bCs/>
          <w:sz w:val="22"/>
          <w:szCs w:val="22"/>
        </w:rPr>
        <w:t>shared</w:t>
      </w:r>
      <w:proofErr w:type="gramEnd"/>
      <w:r w:rsidRPr="0085054C">
        <w:rPr>
          <w:rFonts w:ascii="Helvetica" w:hAnsi="Helvetica" w:cs="Helvetica"/>
          <w:bCs/>
          <w:sz w:val="22"/>
          <w:szCs w:val="22"/>
        </w:rPr>
        <w:t xml:space="preserve"> characteristics, values, interests, goals that provokes a sense of belonging:</w:t>
      </w:r>
    </w:p>
    <w:p w14:paraId="498BD5D3" w14:textId="0A06A4C3" w:rsidR="0085054C" w:rsidRPr="0085054C" w:rsidRDefault="0085054C" w:rsidP="00B11AFB">
      <w:pPr>
        <w:pStyle w:val="ListParagraph"/>
        <w:widowControl w:val="0"/>
        <w:numPr>
          <w:ilvl w:val="0"/>
          <w:numId w:val="5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Closeness</w:t>
      </w:r>
    </w:p>
    <w:p w14:paraId="7A8CE3A8" w14:textId="76530BAB" w:rsidR="0085054C" w:rsidRPr="0085054C" w:rsidRDefault="0085054C" w:rsidP="00B11AFB">
      <w:pPr>
        <w:pStyle w:val="ListParagraph"/>
        <w:widowControl w:val="0"/>
        <w:numPr>
          <w:ilvl w:val="0"/>
          <w:numId w:val="5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Warmth</w:t>
      </w:r>
    </w:p>
    <w:p w14:paraId="3BEB82B7" w14:textId="62999A59" w:rsidR="0085054C" w:rsidRPr="0085054C" w:rsidRDefault="0085054C" w:rsidP="00B11AFB">
      <w:pPr>
        <w:pStyle w:val="ListParagraph"/>
        <w:widowControl w:val="0"/>
        <w:numPr>
          <w:ilvl w:val="0"/>
          <w:numId w:val="5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Protection</w:t>
      </w:r>
    </w:p>
    <w:p w14:paraId="6AF393A2" w14:textId="241EDD51" w:rsidR="0085054C" w:rsidRDefault="0085054C" w:rsidP="00B11AFB">
      <w:pPr>
        <w:pStyle w:val="ListParagraph"/>
        <w:widowControl w:val="0"/>
        <w:numPr>
          <w:ilvl w:val="0"/>
          <w:numId w:val="5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85054C">
        <w:rPr>
          <w:rFonts w:ascii="Helvetica" w:hAnsi="Helvetica" w:cs="Helvetica"/>
          <w:bCs/>
          <w:sz w:val="22"/>
          <w:szCs w:val="22"/>
        </w:rPr>
        <w:t xml:space="preserve">Engagement </w:t>
      </w:r>
    </w:p>
    <w:p w14:paraId="17BF8C35" w14:textId="79EDCCF1" w:rsidR="0085054C" w:rsidRDefault="0085054C"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85054C">
        <w:rPr>
          <w:rFonts w:ascii="Helvetica" w:hAnsi="Helvetica" w:cs="Helvetica"/>
          <w:b/>
          <w:bCs/>
          <w:sz w:val="22"/>
          <w:szCs w:val="22"/>
          <w:u w:val="single"/>
        </w:rPr>
        <w:t xml:space="preserve">“ Communities” </w:t>
      </w:r>
    </w:p>
    <w:p w14:paraId="32DC3B54" w14:textId="7D2DC702" w:rsidR="0085054C" w:rsidRPr="00EA40F8" w:rsidRDefault="0085054C" w:rsidP="00B11AFB">
      <w:pPr>
        <w:pStyle w:val="ListParagraph"/>
        <w:widowControl w:val="0"/>
        <w:numPr>
          <w:ilvl w:val="0"/>
          <w:numId w:val="5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 xml:space="preserve">Can be occupational (physicians, accountants) </w:t>
      </w:r>
    </w:p>
    <w:p w14:paraId="6038A5B7" w14:textId="1FC80626" w:rsidR="0085054C" w:rsidRPr="00EA40F8" w:rsidRDefault="0085054C" w:rsidP="00B11AFB">
      <w:pPr>
        <w:pStyle w:val="ListParagraph"/>
        <w:widowControl w:val="0"/>
        <w:numPr>
          <w:ilvl w:val="0"/>
          <w:numId w:val="5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Can occur within organizations:</w:t>
      </w:r>
    </w:p>
    <w:p w14:paraId="7F55F5EA" w14:textId="7DDFB594" w:rsidR="0085054C" w:rsidRPr="00EA40F8" w:rsidRDefault="0085054C" w:rsidP="00B11AFB">
      <w:pPr>
        <w:pStyle w:val="ListParagraph"/>
        <w:widowControl w:val="0"/>
        <w:numPr>
          <w:ilvl w:val="0"/>
          <w:numId w:val="5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 xml:space="preserve">Professors, accountants, auditors, HR ”community”, </w:t>
      </w:r>
      <w:r w:rsidR="00EA40F8" w:rsidRPr="00EA40F8">
        <w:rPr>
          <w:rFonts w:ascii="Helvetica" w:hAnsi="Helvetica" w:cs="Helvetica"/>
          <w:bCs/>
          <w:sz w:val="22"/>
          <w:szCs w:val="22"/>
        </w:rPr>
        <w:t xml:space="preserve">Finance “community”, senior management “ community” </w:t>
      </w:r>
    </w:p>
    <w:p w14:paraId="0A45F32B" w14:textId="33F5DB43" w:rsidR="00EA40F8" w:rsidRDefault="00EA40F8" w:rsidP="00B11AFB">
      <w:pPr>
        <w:pStyle w:val="ListParagraph"/>
        <w:widowControl w:val="0"/>
        <w:numPr>
          <w:ilvl w:val="0"/>
          <w:numId w:val="5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Can be based on skills, gender, age, ethnicity or some combination of these</w:t>
      </w:r>
    </w:p>
    <w:p w14:paraId="2CCD49EF" w14:textId="38FEACD1" w:rsidR="00EA40F8" w:rsidRDefault="00EA40F8" w:rsidP="00EA40F8">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EA40F8">
        <w:rPr>
          <w:rFonts w:ascii="Helvetica" w:hAnsi="Helvetica" w:cs="Helvetica"/>
          <w:b/>
          <w:bCs/>
          <w:sz w:val="22"/>
          <w:szCs w:val="22"/>
          <w:u w:val="single"/>
        </w:rPr>
        <w:t>Civil society (social segment) – who is included?</w:t>
      </w:r>
    </w:p>
    <w:p w14:paraId="26AA13A9" w14:textId="3BF7E95A" w:rsidR="00EA40F8" w:rsidRDefault="00EA40F8" w:rsidP="00EA40F8">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The community, but also:</w:t>
      </w:r>
      <w:r>
        <w:rPr>
          <w:rFonts w:ascii="Helvetica" w:hAnsi="Helvetica" w:cs="Helvetica"/>
          <w:bCs/>
          <w:sz w:val="22"/>
          <w:szCs w:val="22"/>
        </w:rPr>
        <w:t xml:space="preserve"> united way, foundations, imagine </w:t>
      </w:r>
      <w:proofErr w:type="gramStart"/>
      <w:r>
        <w:rPr>
          <w:rFonts w:ascii="Helvetica" w:hAnsi="Helvetica" w:cs="Helvetica"/>
          <w:bCs/>
          <w:sz w:val="22"/>
          <w:szCs w:val="22"/>
        </w:rPr>
        <w:t>Canada(</w:t>
      </w:r>
      <w:proofErr w:type="gramEnd"/>
      <w:r>
        <w:rPr>
          <w:rFonts w:ascii="Helvetica" w:hAnsi="Helvetica" w:cs="Helvetica"/>
          <w:bCs/>
          <w:sz w:val="22"/>
          <w:szCs w:val="22"/>
        </w:rPr>
        <w:t>formerly the Canadian center for philanthropy), kids help phone, Caledon institute, planned parenthood, sun youth and charities</w:t>
      </w:r>
    </w:p>
    <w:p w14:paraId="30C001C1" w14:textId="53A845D6" w:rsidR="00EA40F8" w:rsidRPr="00D01615" w:rsidRDefault="00EA40F8" w:rsidP="00EA40F8">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D01615">
        <w:rPr>
          <w:rFonts w:ascii="Helvetica" w:hAnsi="Helvetica" w:cs="Helvetica"/>
          <w:b/>
          <w:bCs/>
          <w:sz w:val="22"/>
          <w:szCs w:val="22"/>
          <w:u w:val="single"/>
        </w:rPr>
        <w:t xml:space="preserve">Civil </w:t>
      </w:r>
      <w:r w:rsidR="00D01615" w:rsidRPr="00D01615">
        <w:rPr>
          <w:rFonts w:ascii="Helvetica" w:hAnsi="Helvetica" w:cs="Helvetica"/>
          <w:b/>
          <w:bCs/>
          <w:sz w:val="22"/>
          <w:szCs w:val="22"/>
          <w:u w:val="single"/>
        </w:rPr>
        <w:t xml:space="preserve">Society- What Characterizes The Segment? </w:t>
      </w:r>
    </w:p>
    <w:p w14:paraId="6F74F4F5" w14:textId="41C1EEF8" w:rsidR="00EA40F8" w:rsidRPr="00EA40F8" w:rsidRDefault="00EA40F8" w:rsidP="00B11AFB">
      <w:pPr>
        <w:pStyle w:val="ListParagraph"/>
        <w:widowControl w:val="0"/>
        <w:numPr>
          <w:ilvl w:val="0"/>
          <w:numId w:val="58"/>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 xml:space="preserve">Activities mainly instituted through forms of reciprocal relationships or solidarity. </w:t>
      </w:r>
    </w:p>
    <w:p w14:paraId="47F982ED" w14:textId="6DCDE3C7" w:rsidR="00EA40F8" w:rsidRPr="00EA40F8" w:rsidRDefault="00EA40F8" w:rsidP="00B11AFB">
      <w:pPr>
        <w:pStyle w:val="ListParagraph"/>
        <w:widowControl w:val="0"/>
        <w:numPr>
          <w:ilvl w:val="0"/>
          <w:numId w:val="58"/>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 xml:space="preserve">Based on “ good </w:t>
      </w:r>
      <w:proofErr w:type="spellStart"/>
      <w:r w:rsidRPr="00EA40F8">
        <w:rPr>
          <w:rFonts w:ascii="Helvetica" w:hAnsi="Helvetica" w:cs="Helvetica"/>
          <w:bCs/>
          <w:sz w:val="22"/>
          <w:szCs w:val="22"/>
        </w:rPr>
        <w:t>neighbourliness</w:t>
      </w:r>
      <w:proofErr w:type="spellEnd"/>
      <w:r w:rsidRPr="00EA40F8">
        <w:rPr>
          <w:rFonts w:ascii="Helvetica" w:hAnsi="Helvetica" w:cs="Helvetica"/>
          <w:bCs/>
          <w:sz w:val="22"/>
          <w:szCs w:val="22"/>
        </w:rPr>
        <w:t>” and social trust</w:t>
      </w:r>
    </w:p>
    <w:p w14:paraId="5CEF9256" w14:textId="1CA118D1" w:rsidR="00EA40F8" w:rsidRPr="00EA40F8" w:rsidRDefault="00EA40F8" w:rsidP="00B11AFB">
      <w:pPr>
        <w:pStyle w:val="ListParagraph"/>
        <w:widowControl w:val="0"/>
        <w:numPr>
          <w:ilvl w:val="0"/>
          <w:numId w:val="58"/>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 xml:space="preserve">Its value system is reciprocity- based: </w:t>
      </w:r>
    </w:p>
    <w:p w14:paraId="4E75EA0F" w14:textId="755A98EF" w:rsidR="00EA40F8" w:rsidRDefault="00EA40F8" w:rsidP="00B11AFB">
      <w:pPr>
        <w:pStyle w:val="ListParagraph"/>
        <w:widowControl w:val="0"/>
        <w:numPr>
          <w:ilvl w:val="0"/>
          <w:numId w:val="58"/>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EA40F8">
        <w:rPr>
          <w:rFonts w:ascii="Helvetica" w:hAnsi="Helvetica" w:cs="Helvetica"/>
          <w:bCs/>
          <w:sz w:val="22"/>
          <w:szCs w:val="22"/>
        </w:rPr>
        <w:t xml:space="preserve">Engagement, commitment, trust, obligation, cooperation, collaboration </w:t>
      </w:r>
    </w:p>
    <w:p w14:paraId="798C10F5" w14:textId="0420079F" w:rsidR="00D01615" w:rsidRPr="00D01615" w:rsidRDefault="00D01615"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 xml:space="preserve">Social segment based on the pyramid: </w:t>
      </w:r>
    </w:p>
    <w:p w14:paraId="5F0A9C3F" w14:textId="73F65FBC" w:rsidR="00EA40F8" w:rsidRPr="00EA40F8" w:rsidRDefault="00D01615" w:rsidP="00EA40F8">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
          <w:bCs/>
          <w:noProof/>
          <w:sz w:val="22"/>
          <w:szCs w:val="22"/>
          <w:u w:val="single"/>
        </w:rPr>
        <w:drawing>
          <wp:inline distT="0" distB="0" distL="0" distR="0" wp14:anchorId="4DC395A6" wp14:editId="0CA3C44C">
            <wp:extent cx="3771900" cy="1610360"/>
            <wp:effectExtent l="0" t="0" r="12700" b="0"/>
            <wp:docPr id="13" name="Picture 4" descr="Macintosh HD:Users:Daguzman_:Desktop:Screen Shot 2014-10-17 at 12.30.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guzman_:Desktop:Screen Shot 2014-10-17 at 12.30.36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1610360"/>
                    </a:xfrm>
                    <a:prstGeom prst="rect">
                      <a:avLst/>
                    </a:prstGeom>
                    <a:noFill/>
                    <a:ln>
                      <a:noFill/>
                    </a:ln>
                  </pic:spPr>
                </pic:pic>
              </a:graphicData>
            </a:graphic>
          </wp:inline>
        </w:drawing>
      </w:r>
    </w:p>
    <w:p w14:paraId="45DCD012" w14:textId="79F74233" w:rsidR="0085054C" w:rsidRDefault="00D0161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D01615">
        <w:rPr>
          <w:rFonts w:ascii="Helvetica" w:hAnsi="Helvetica" w:cs="Helvetica"/>
          <w:b/>
          <w:bCs/>
          <w:sz w:val="22"/>
          <w:szCs w:val="22"/>
          <w:u w:val="single"/>
        </w:rPr>
        <w:t>The Contemporary Civil Society Segment</w:t>
      </w:r>
    </w:p>
    <w:p w14:paraId="6FAEA91E" w14:textId="77777777" w:rsidR="00D01615" w:rsidRPr="00D01615" w:rsidRDefault="00D01615" w:rsidP="00B11AFB">
      <w:pPr>
        <w:pStyle w:val="ListParagraph"/>
        <w:widowControl w:val="0"/>
        <w:numPr>
          <w:ilvl w:val="0"/>
          <w:numId w:val="59"/>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Now features:</w:t>
      </w:r>
    </w:p>
    <w:p w14:paraId="1A9AD84D" w14:textId="77777777" w:rsidR="00D01615" w:rsidRPr="00D01615" w:rsidRDefault="00D01615" w:rsidP="00B11AFB">
      <w:pPr>
        <w:pStyle w:val="ListParagraph"/>
        <w:widowControl w:val="0"/>
        <w:numPr>
          <w:ilvl w:val="0"/>
          <w:numId w:val="59"/>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lang w:val="en-CA"/>
        </w:rPr>
        <w:t>Involved communities</w:t>
      </w:r>
    </w:p>
    <w:p w14:paraId="4168CF86" w14:textId="77777777" w:rsidR="00D01615" w:rsidRPr="00D01615" w:rsidRDefault="00D01615" w:rsidP="00B11AFB">
      <w:pPr>
        <w:pStyle w:val="ListParagraph"/>
        <w:widowControl w:val="0"/>
        <w:numPr>
          <w:ilvl w:val="0"/>
          <w:numId w:val="59"/>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NGOs/Interest Groups/Associations that are “issue-oriented”</w:t>
      </w:r>
    </w:p>
    <w:p w14:paraId="6CEE2171" w14:textId="77777777" w:rsidR="00D01615" w:rsidRPr="00D01615" w:rsidRDefault="00D01615" w:rsidP="00B11AFB">
      <w:pPr>
        <w:pStyle w:val="ListParagraph"/>
        <w:widowControl w:val="0"/>
        <w:numPr>
          <w:ilvl w:val="0"/>
          <w:numId w:val="59"/>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Knowledge groups/Institutes/Think Tanks</w:t>
      </w:r>
    </w:p>
    <w:p w14:paraId="0685DD1F" w14:textId="77777777" w:rsidR="00D01615" w:rsidRDefault="00D01615" w:rsidP="00B11AFB">
      <w:pPr>
        <w:pStyle w:val="ListParagraph"/>
        <w:widowControl w:val="0"/>
        <w:numPr>
          <w:ilvl w:val="0"/>
          <w:numId w:val="59"/>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Civic entrepreneurs linking community and economic development</w:t>
      </w:r>
    </w:p>
    <w:p w14:paraId="0F7626B1" w14:textId="6381ED4B" w:rsidR="00D01615" w:rsidRDefault="00D01615"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D01615">
        <w:rPr>
          <w:rFonts w:ascii="Helvetica" w:hAnsi="Helvetica" w:cs="Helvetica"/>
          <w:b/>
          <w:bCs/>
          <w:sz w:val="22"/>
          <w:szCs w:val="22"/>
          <w:u w:val="single"/>
        </w:rPr>
        <w:t>The Dynamics of the Civil Society Segment</w:t>
      </w:r>
    </w:p>
    <w:p w14:paraId="5542F8E9" w14:textId="77777777" w:rsidR="00D01615" w:rsidRPr="00D01615" w:rsidRDefault="00D01615" w:rsidP="00B11AFB">
      <w:pPr>
        <w:pStyle w:val="ListParagraph"/>
        <w:widowControl w:val="0"/>
        <w:numPr>
          <w:ilvl w:val="0"/>
          <w:numId w:val="60"/>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The dynamics of this sector are somewhat different from the other two sectors:</w:t>
      </w:r>
    </w:p>
    <w:p w14:paraId="220E575D" w14:textId="61CC7288" w:rsidR="00D01615" w:rsidRPr="00D01615" w:rsidRDefault="00D01615" w:rsidP="00B11AFB">
      <w:pPr>
        <w:pStyle w:val="ListParagraph"/>
        <w:widowControl w:val="0"/>
        <w:numPr>
          <w:ilvl w:val="0"/>
          <w:numId w:val="60"/>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 xml:space="preserve">In the economic segment, emerging issues are translated into opportunities for profit – the </w:t>
      </w:r>
      <w:r w:rsidRPr="00D01615">
        <w:rPr>
          <w:rFonts w:ascii="Helvetica" w:hAnsi="Helvetica" w:cs="Helvetica"/>
          <w:b/>
          <w:bCs/>
          <w:sz w:val="22"/>
          <w:szCs w:val="22"/>
        </w:rPr>
        <w:t xml:space="preserve">sorting mechanisms are supply and demand </w:t>
      </w:r>
      <w:proofErr w:type="gramStart"/>
      <w:r w:rsidRPr="00D01615">
        <w:rPr>
          <w:rFonts w:ascii="Helvetica" w:hAnsi="Helvetica" w:cs="Helvetica"/>
          <w:b/>
          <w:bCs/>
          <w:sz w:val="22"/>
          <w:szCs w:val="22"/>
        </w:rPr>
        <w:t>In</w:t>
      </w:r>
      <w:proofErr w:type="gramEnd"/>
      <w:r w:rsidRPr="00D01615">
        <w:rPr>
          <w:rFonts w:ascii="Helvetica" w:hAnsi="Helvetica" w:cs="Helvetica"/>
          <w:b/>
          <w:bCs/>
          <w:sz w:val="22"/>
          <w:szCs w:val="22"/>
        </w:rPr>
        <w:t xml:space="preserve"> the context of competition</w:t>
      </w:r>
      <w:r w:rsidRPr="00D01615">
        <w:rPr>
          <w:rFonts w:ascii="Helvetica" w:hAnsi="Helvetica" w:cs="Helvetica"/>
          <w:bCs/>
          <w:sz w:val="22"/>
          <w:szCs w:val="22"/>
        </w:rPr>
        <w:t>.</w:t>
      </w:r>
    </w:p>
    <w:p w14:paraId="5B4EAFA4" w14:textId="415FA8AC" w:rsidR="00D01615" w:rsidRPr="00D01615" w:rsidRDefault="00D01615" w:rsidP="00B11AFB">
      <w:pPr>
        <w:pStyle w:val="ListParagraph"/>
        <w:widowControl w:val="0"/>
        <w:numPr>
          <w:ilvl w:val="0"/>
          <w:numId w:val="60"/>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D01615">
        <w:rPr>
          <w:rFonts w:ascii="Helvetica" w:hAnsi="Helvetica" w:cs="Helvetica"/>
          <w:bCs/>
          <w:sz w:val="22"/>
          <w:szCs w:val="22"/>
        </w:rPr>
        <w:t>In the political segment, the government must</w:t>
      </w:r>
      <w:r>
        <w:rPr>
          <w:rFonts w:ascii="Helvetica" w:hAnsi="Helvetica" w:cs="Helvetica"/>
          <w:bCs/>
          <w:sz w:val="22"/>
          <w:szCs w:val="22"/>
        </w:rPr>
        <w:t xml:space="preserve"> </w:t>
      </w:r>
      <w:r w:rsidRPr="00D01615">
        <w:rPr>
          <w:rFonts w:ascii="Helvetica" w:hAnsi="Helvetica" w:cs="Helvetica"/>
          <w:bCs/>
          <w:sz w:val="22"/>
          <w:szCs w:val="22"/>
        </w:rPr>
        <w:t>learn from the values and views of its citizens</w:t>
      </w:r>
      <w:r>
        <w:rPr>
          <w:rFonts w:ascii="Helvetica" w:hAnsi="Helvetica" w:cs="Helvetica"/>
          <w:bCs/>
          <w:sz w:val="22"/>
          <w:szCs w:val="22"/>
        </w:rPr>
        <w:t xml:space="preserve"> </w:t>
      </w:r>
      <w:r w:rsidRPr="00D01615">
        <w:rPr>
          <w:rFonts w:ascii="Helvetica" w:hAnsi="Helvetica" w:cs="Helvetica"/>
          <w:bCs/>
          <w:sz w:val="22"/>
          <w:szCs w:val="22"/>
        </w:rPr>
        <w:t xml:space="preserve">following which the </w:t>
      </w:r>
      <w:r w:rsidRPr="00D01615">
        <w:rPr>
          <w:rFonts w:ascii="Helvetica" w:hAnsi="Helvetica" w:cs="Helvetica"/>
          <w:b/>
          <w:bCs/>
          <w:sz w:val="22"/>
          <w:szCs w:val="22"/>
        </w:rPr>
        <w:t>sorting mechanism is</w:t>
      </w:r>
      <w:r>
        <w:rPr>
          <w:rFonts w:ascii="Helvetica" w:hAnsi="Helvetica" w:cs="Helvetica"/>
          <w:b/>
          <w:bCs/>
          <w:sz w:val="22"/>
          <w:szCs w:val="22"/>
        </w:rPr>
        <w:t xml:space="preserve"> </w:t>
      </w:r>
      <w:r w:rsidRPr="00D01615">
        <w:rPr>
          <w:rFonts w:ascii="Helvetica" w:hAnsi="Helvetica" w:cs="Helvetica"/>
          <w:b/>
          <w:bCs/>
          <w:sz w:val="22"/>
          <w:szCs w:val="22"/>
        </w:rPr>
        <w:t>redistribution and coercion</w:t>
      </w:r>
    </w:p>
    <w:p w14:paraId="2F4065EC" w14:textId="609E68DD" w:rsidR="00D01615" w:rsidRPr="00D01615" w:rsidRDefault="00D01615" w:rsidP="00B11AFB">
      <w:pPr>
        <w:pStyle w:val="ListParagraph"/>
        <w:widowControl w:val="0"/>
        <w:numPr>
          <w:ilvl w:val="0"/>
          <w:numId w:val="60"/>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 xml:space="preserve">In </w:t>
      </w:r>
      <w:r w:rsidRPr="00D01615">
        <w:rPr>
          <w:rFonts w:ascii="Helvetica" w:hAnsi="Helvetica" w:cs="Helvetica"/>
          <w:bCs/>
          <w:sz w:val="22"/>
          <w:szCs w:val="22"/>
        </w:rPr>
        <w:t xml:space="preserve">he social segment, the art of </w:t>
      </w:r>
      <w:r w:rsidR="009655EA" w:rsidRPr="00D01615">
        <w:rPr>
          <w:rFonts w:ascii="Helvetica" w:hAnsi="Helvetica" w:cs="Helvetica"/>
          <w:b/>
          <w:bCs/>
          <w:sz w:val="22"/>
          <w:szCs w:val="22"/>
        </w:rPr>
        <w:t>associating, rooted</w:t>
      </w:r>
      <w:r w:rsidRPr="00D01615">
        <w:rPr>
          <w:rFonts w:ascii="Helvetica" w:hAnsi="Helvetica" w:cs="Helvetica"/>
          <w:b/>
          <w:bCs/>
          <w:sz w:val="22"/>
          <w:szCs w:val="22"/>
        </w:rPr>
        <w:t xml:space="preserve"> in civil society provides the</w:t>
      </w:r>
      <w:r>
        <w:rPr>
          <w:rFonts w:ascii="Helvetica" w:hAnsi="Helvetica" w:cs="Helvetica"/>
          <w:b/>
          <w:bCs/>
          <w:sz w:val="22"/>
          <w:szCs w:val="22"/>
        </w:rPr>
        <w:t xml:space="preserve"> </w:t>
      </w:r>
      <w:r w:rsidRPr="00D01615">
        <w:rPr>
          <w:rFonts w:ascii="Helvetica" w:hAnsi="Helvetica" w:cs="Helvetica"/>
          <w:b/>
          <w:bCs/>
          <w:sz w:val="22"/>
          <w:szCs w:val="22"/>
        </w:rPr>
        <w:t>third sorting mechanism</w:t>
      </w:r>
      <w:r w:rsidRPr="00D01615">
        <w:rPr>
          <w:rFonts w:ascii="Helvetica" w:hAnsi="Helvetica" w:cs="Helvetica"/>
          <w:bCs/>
          <w:sz w:val="22"/>
          <w:szCs w:val="22"/>
        </w:rPr>
        <w:t xml:space="preserve"> - and kicks in</w:t>
      </w:r>
      <w:r>
        <w:rPr>
          <w:rFonts w:ascii="Helvetica" w:hAnsi="Helvetica" w:cs="Helvetica"/>
          <w:bCs/>
          <w:sz w:val="22"/>
          <w:szCs w:val="22"/>
        </w:rPr>
        <w:t xml:space="preserve"> </w:t>
      </w:r>
      <w:r w:rsidRPr="00D01615">
        <w:rPr>
          <w:rFonts w:ascii="Helvetica" w:hAnsi="Helvetica" w:cs="Helvetica"/>
          <w:bCs/>
          <w:sz w:val="22"/>
          <w:szCs w:val="22"/>
        </w:rPr>
        <w:t>generally when the other two fail.</w:t>
      </w:r>
      <w:r>
        <w:rPr>
          <w:rFonts w:ascii="Helvetica" w:hAnsi="Helvetica" w:cs="Helvetica"/>
          <w:bCs/>
          <w:sz w:val="22"/>
          <w:szCs w:val="22"/>
        </w:rPr>
        <w:t xml:space="preserve"> </w:t>
      </w:r>
      <w:r w:rsidRPr="00D01615">
        <w:rPr>
          <w:rFonts w:ascii="Helvetica" w:hAnsi="Helvetica" w:cs="Helvetica"/>
          <w:bCs/>
          <w:sz w:val="22"/>
          <w:szCs w:val="22"/>
        </w:rPr>
        <w:t>The third sector is a set of social</w:t>
      </w:r>
      <w:r>
        <w:rPr>
          <w:rFonts w:ascii="Helvetica" w:hAnsi="Helvetica" w:cs="Helvetica"/>
          <w:bCs/>
          <w:sz w:val="22"/>
          <w:szCs w:val="22"/>
        </w:rPr>
        <w:t xml:space="preserve"> </w:t>
      </w:r>
      <w:r w:rsidRPr="00D01615">
        <w:rPr>
          <w:rFonts w:ascii="Helvetica" w:hAnsi="Helvetica" w:cs="Helvetica"/>
          <w:bCs/>
          <w:sz w:val="22"/>
          <w:szCs w:val="22"/>
        </w:rPr>
        <w:t>arrangements that are continually evolving</w:t>
      </w:r>
      <w:r>
        <w:rPr>
          <w:rFonts w:ascii="Helvetica" w:hAnsi="Helvetica" w:cs="Helvetica"/>
          <w:bCs/>
          <w:sz w:val="22"/>
          <w:szCs w:val="22"/>
        </w:rPr>
        <w:t xml:space="preserve"> </w:t>
      </w:r>
      <w:r w:rsidR="009655EA" w:rsidRPr="00D01615">
        <w:rPr>
          <w:rFonts w:ascii="Helvetica" w:hAnsi="Helvetica" w:cs="Helvetica"/>
          <w:bCs/>
          <w:sz w:val="22"/>
          <w:szCs w:val="22"/>
        </w:rPr>
        <w:t>not</w:t>
      </w:r>
      <w:r w:rsidRPr="00D01615">
        <w:rPr>
          <w:rFonts w:ascii="Helvetica" w:hAnsi="Helvetica" w:cs="Helvetica"/>
          <w:bCs/>
          <w:sz w:val="22"/>
          <w:szCs w:val="22"/>
        </w:rPr>
        <w:t xml:space="preserve"> active networks of non-market</w:t>
      </w:r>
      <w:r>
        <w:rPr>
          <w:rFonts w:ascii="Helvetica" w:hAnsi="Helvetica" w:cs="Helvetica"/>
          <w:bCs/>
          <w:sz w:val="22"/>
          <w:szCs w:val="22"/>
        </w:rPr>
        <w:t xml:space="preserve"> </w:t>
      </w:r>
      <w:r w:rsidRPr="00D01615">
        <w:rPr>
          <w:rFonts w:ascii="Helvetica" w:hAnsi="Helvetica" w:cs="Helvetica"/>
          <w:bCs/>
          <w:sz w:val="22"/>
          <w:szCs w:val="22"/>
        </w:rPr>
        <w:t>and non-state arrangements</w:t>
      </w:r>
    </w:p>
    <w:p w14:paraId="0DD6936C" w14:textId="3A78A0F0" w:rsidR="00D01615" w:rsidRPr="00D01615" w:rsidRDefault="00D01615"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D01615">
        <w:rPr>
          <w:rFonts w:ascii="Helvetica" w:hAnsi="Helvetica" w:cs="Helvetica"/>
          <w:b/>
          <w:bCs/>
          <w:sz w:val="22"/>
          <w:szCs w:val="22"/>
          <w:u w:val="single"/>
        </w:rPr>
        <w:t>Social Capital- Perspectives</w:t>
      </w:r>
    </w:p>
    <w:p w14:paraId="49719A4E" w14:textId="01C9C7B3" w:rsidR="00D01615" w:rsidRPr="00D01615" w:rsidRDefault="00D01615" w:rsidP="00B11AFB">
      <w:pPr>
        <w:pStyle w:val="ListParagraph"/>
        <w:widowControl w:val="0"/>
        <w:numPr>
          <w:ilvl w:val="0"/>
          <w:numId w:val="61"/>
        </w:numPr>
        <w:tabs>
          <w:tab w:val="left" w:pos="560"/>
          <w:tab w:val="left" w:pos="1120"/>
          <w:tab w:val="left" w:pos="1680"/>
          <w:tab w:val="left" w:pos="3840"/>
        </w:tabs>
        <w:autoSpaceDE w:val="0"/>
        <w:autoSpaceDN w:val="0"/>
        <w:adjustRightInd w:val="0"/>
        <w:spacing w:after="115"/>
        <w:ind w:hanging="654"/>
        <w:rPr>
          <w:rFonts w:ascii="Helvetica" w:hAnsi="Helvetica" w:cs="Helvetica"/>
          <w:bCs/>
          <w:sz w:val="22"/>
          <w:szCs w:val="22"/>
        </w:rPr>
      </w:pPr>
      <w:r w:rsidRPr="00D01615">
        <w:rPr>
          <w:rFonts w:ascii="Helvetica" w:hAnsi="Helvetica" w:cs="Helvetica"/>
          <w:bCs/>
          <w:sz w:val="22"/>
          <w:szCs w:val="22"/>
        </w:rPr>
        <w:t>Social Capital is generally defined as the relationships, networks and norms that facilita</w:t>
      </w:r>
      <w:r w:rsidR="009655EA">
        <w:rPr>
          <w:rFonts w:ascii="Helvetica" w:hAnsi="Helvetica" w:cs="Helvetica"/>
          <w:bCs/>
          <w:sz w:val="22"/>
          <w:szCs w:val="22"/>
        </w:rPr>
        <w:t xml:space="preserve">te collective action </w:t>
      </w:r>
    </w:p>
    <w:p w14:paraId="26397283" w14:textId="4D50213D" w:rsidR="00D01615" w:rsidRPr="00D01615" w:rsidRDefault="00D01615" w:rsidP="00B11AFB">
      <w:pPr>
        <w:pStyle w:val="ListParagraph"/>
        <w:widowControl w:val="0"/>
        <w:numPr>
          <w:ilvl w:val="0"/>
          <w:numId w:val="61"/>
        </w:numPr>
        <w:tabs>
          <w:tab w:val="left" w:pos="560"/>
          <w:tab w:val="left" w:pos="1120"/>
          <w:tab w:val="left" w:pos="1680"/>
          <w:tab w:val="left" w:pos="3840"/>
        </w:tabs>
        <w:autoSpaceDE w:val="0"/>
        <w:autoSpaceDN w:val="0"/>
        <w:adjustRightInd w:val="0"/>
        <w:spacing w:after="115"/>
        <w:ind w:hanging="654"/>
        <w:rPr>
          <w:rFonts w:ascii="Helvetica" w:hAnsi="Helvetica" w:cs="Helvetica"/>
          <w:bCs/>
          <w:sz w:val="22"/>
          <w:szCs w:val="22"/>
        </w:rPr>
      </w:pPr>
      <w:r w:rsidRPr="00D01615">
        <w:rPr>
          <w:rFonts w:ascii="Helvetica" w:hAnsi="Helvetica" w:cs="Helvetica"/>
          <w:bCs/>
          <w:sz w:val="22"/>
          <w:szCs w:val="22"/>
        </w:rPr>
        <w:t>Social Capital directs attention to the relationships that shape the realization of human capital’s potential for the individual and collectively</w:t>
      </w:r>
    </w:p>
    <w:p w14:paraId="04EACCB5" w14:textId="765A6B75" w:rsidR="00D01615" w:rsidRPr="00D01615" w:rsidRDefault="00D01615" w:rsidP="00B11AFB">
      <w:pPr>
        <w:pStyle w:val="ListParagraph"/>
        <w:widowControl w:val="0"/>
        <w:numPr>
          <w:ilvl w:val="0"/>
          <w:numId w:val="61"/>
        </w:numPr>
        <w:tabs>
          <w:tab w:val="left" w:pos="560"/>
          <w:tab w:val="left" w:pos="1120"/>
          <w:tab w:val="left" w:pos="1680"/>
          <w:tab w:val="left" w:pos="3840"/>
        </w:tabs>
        <w:autoSpaceDE w:val="0"/>
        <w:autoSpaceDN w:val="0"/>
        <w:adjustRightInd w:val="0"/>
        <w:spacing w:after="115"/>
        <w:ind w:hanging="654"/>
        <w:rPr>
          <w:rFonts w:ascii="Helvetica" w:hAnsi="Helvetica" w:cs="Helvetica"/>
          <w:bCs/>
          <w:sz w:val="22"/>
          <w:szCs w:val="22"/>
        </w:rPr>
      </w:pPr>
      <w:r w:rsidRPr="00D01615">
        <w:rPr>
          <w:rFonts w:ascii="Helvetica" w:hAnsi="Helvetica" w:cs="Helvetica"/>
          <w:bCs/>
          <w:sz w:val="22"/>
          <w:szCs w:val="22"/>
        </w:rPr>
        <w:t xml:space="preserve">Social Capital is defined as norms, networks and other related </w:t>
      </w:r>
      <w:r w:rsidR="009655EA">
        <w:rPr>
          <w:rFonts w:ascii="Helvetica" w:hAnsi="Helvetica" w:cs="Helvetica"/>
          <w:bCs/>
          <w:sz w:val="22"/>
          <w:szCs w:val="22"/>
        </w:rPr>
        <w:t xml:space="preserve">forms of social connection </w:t>
      </w:r>
    </w:p>
    <w:p w14:paraId="3EBBE950" w14:textId="5AEC925A" w:rsidR="00D01615" w:rsidRDefault="00D01615" w:rsidP="00B11AFB">
      <w:pPr>
        <w:pStyle w:val="ListParagraph"/>
        <w:widowControl w:val="0"/>
        <w:numPr>
          <w:ilvl w:val="0"/>
          <w:numId w:val="61"/>
        </w:numPr>
        <w:tabs>
          <w:tab w:val="left" w:pos="560"/>
          <w:tab w:val="left" w:pos="1120"/>
          <w:tab w:val="left" w:pos="1680"/>
          <w:tab w:val="left" w:pos="3840"/>
        </w:tabs>
        <w:autoSpaceDE w:val="0"/>
        <w:autoSpaceDN w:val="0"/>
        <w:adjustRightInd w:val="0"/>
        <w:spacing w:after="115"/>
        <w:ind w:hanging="654"/>
        <w:rPr>
          <w:rFonts w:ascii="Helvetica" w:hAnsi="Helvetica" w:cs="Helvetica"/>
          <w:bCs/>
          <w:sz w:val="22"/>
          <w:szCs w:val="22"/>
        </w:rPr>
      </w:pPr>
      <w:r w:rsidRPr="00D01615">
        <w:rPr>
          <w:rFonts w:ascii="Helvetica" w:hAnsi="Helvetica" w:cs="Helvetica"/>
          <w:bCs/>
          <w:sz w:val="22"/>
          <w:szCs w:val="22"/>
        </w:rPr>
        <w:t>The central idea of social capital is that networks and the associated nor</w:t>
      </w:r>
      <w:r w:rsidR="009655EA">
        <w:rPr>
          <w:rFonts w:ascii="Helvetica" w:hAnsi="Helvetica" w:cs="Helvetica"/>
          <w:bCs/>
          <w:sz w:val="22"/>
          <w:szCs w:val="22"/>
        </w:rPr>
        <w:t xml:space="preserve">ms of reciprocity have value </w:t>
      </w:r>
    </w:p>
    <w:p w14:paraId="7546B094" w14:textId="77777777" w:rsidR="009655EA" w:rsidRDefault="009655EA"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p>
    <w:p w14:paraId="4D76F95C" w14:textId="3FCF9515" w:rsidR="00D01615" w:rsidRDefault="00D01615"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D01615">
        <w:rPr>
          <w:rFonts w:ascii="Helvetica" w:hAnsi="Helvetica" w:cs="Helvetica"/>
          <w:b/>
          <w:bCs/>
          <w:sz w:val="22"/>
          <w:szCs w:val="22"/>
          <w:u w:val="single"/>
        </w:rPr>
        <w:t xml:space="preserve">Social Capital Vs. Human Capital </w:t>
      </w:r>
    </w:p>
    <w:p w14:paraId="33F10877" w14:textId="4DC7729C" w:rsidR="009655EA" w:rsidRPr="009655EA" w:rsidRDefault="009655EA"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9655EA">
        <w:rPr>
          <w:rFonts w:ascii="Helvetica" w:hAnsi="Helvetica" w:cs="Helvetica"/>
          <w:bCs/>
          <w:sz w:val="22"/>
          <w:szCs w:val="22"/>
        </w:rPr>
        <w:t xml:space="preserve">Social capital is not human capital. The difference can be expressed as follows: </w:t>
      </w:r>
    </w:p>
    <w:p w14:paraId="2B9103AC" w14:textId="693175C3" w:rsidR="009655EA" w:rsidRDefault="009655EA" w:rsidP="00D01615">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Pr>
          <w:rFonts w:ascii="Helvetica" w:hAnsi="Helvetica" w:cs="Helvetica"/>
          <w:bCs/>
          <w:noProof/>
          <w:sz w:val="22"/>
          <w:szCs w:val="22"/>
        </w:rPr>
        <w:drawing>
          <wp:inline distT="0" distB="0" distL="0" distR="0" wp14:anchorId="297F96D4" wp14:editId="74135AB9">
            <wp:extent cx="5486400" cy="1457960"/>
            <wp:effectExtent l="0" t="0" r="0" b="0"/>
            <wp:docPr id="14" name="Picture 5" descr="Macintosh HD:Users:Daguzman_:Desktop:Screen Shot 2014-10-17 at 12.40.5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guzman_:Desktop:Screen Shot 2014-10-17 at 12.40.50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457960"/>
                    </a:xfrm>
                    <a:prstGeom prst="rect">
                      <a:avLst/>
                    </a:prstGeom>
                    <a:noFill/>
                    <a:ln>
                      <a:noFill/>
                    </a:ln>
                  </pic:spPr>
                </pic:pic>
              </a:graphicData>
            </a:graphic>
          </wp:inline>
        </w:drawing>
      </w:r>
    </w:p>
    <w:p w14:paraId="258C5B74" w14:textId="0470457E" w:rsidR="009655EA" w:rsidRDefault="009655EA"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9655EA">
        <w:rPr>
          <w:rFonts w:ascii="Helvetica" w:hAnsi="Helvetica" w:cs="Helvetica"/>
          <w:b/>
          <w:bCs/>
          <w:sz w:val="22"/>
          <w:szCs w:val="22"/>
          <w:u w:val="single"/>
        </w:rPr>
        <w:t xml:space="preserve">Some Simple Forms Of Social Capital </w:t>
      </w:r>
    </w:p>
    <w:p w14:paraId="24945DF7" w14:textId="77777777" w:rsidR="009655EA" w:rsidRPr="009655EA" w:rsidRDefault="009655EA" w:rsidP="00B11AFB">
      <w:pPr>
        <w:pStyle w:val="ListParagraph"/>
        <w:widowControl w:val="0"/>
        <w:numPr>
          <w:ilvl w:val="0"/>
          <w:numId w:val="62"/>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9655EA">
        <w:rPr>
          <w:rFonts w:ascii="Helvetica" w:hAnsi="Helvetica" w:cs="Helvetica"/>
          <w:bCs/>
          <w:sz w:val="22"/>
          <w:szCs w:val="22"/>
        </w:rPr>
        <w:t>Highly formal forms:</w:t>
      </w:r>
    </w:p>
    <w:p w14:paraId="6AE5A2BF" w14:textId="5FAED726" w:rsidR="009655EA" w:rsidRPr="009655EA" w:rsidRDefault="009655EA" w:rsidP="00B11AFB">
      <w:pPr>
        <w:pStyle w:val="ListParagraph"/>
        <w:widowControl w:val="0"/>
        <w:numPr>
          <w:ilvl w:val="0"/>
          <w:numId w:val="62"/>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9655EA">
        <w:rPr>
          <w:rFonts w:ascii="Helvetica" w:hAnsi="Helvetica" w:cs="Helvetica"/>
          <w:bCs/>
          <w:sz w:val="22"/>
          <w:szCs w:val="22"/>
        </w:rPr>
        <w:t>Parent-teacher association, a national organization of any sort, a labor union (where each is formally organized with a chairperson, a president and membership dues)</w:t>
      </w:r>
    </w:p>
    <w:p w14:paraId="06A1674F" w14:textId="77777777" w:rsidR="009655EA" w:rsidRPr="009655EA" w:rsidRDefault="009655EA" w:rsidP="00B11AFB">
      <w:pPr>
        <w:pStyle w:val="ListParagraph"/>
        <w:widowControl w:val="0"/>
        <w:numPr>
          <w:ilvl w:val="0"/>
          <w:numId w:val="62"/>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9655EA">
        <w:rPr>
          <w:rFonts w:ascii="Helvetica" w:hAnsi="Helvetica" w:cs="Helvetica"/>
          <w:bCs/>
          <w:sz w:val="22"/>
          <w:szCs w:val="22"/>
        </w:rPr>
        <w:t>Highly informal forms:</w:t>
      </w:r>
    </w:p>
    <w:p w14:paraId="79050728" w14:textId="14404615" w:rsidR="009655EA" w:rsidRPr="009655EA" w:rsidRDefault="009655EA" w:rsidP="00B11AFB">
      <w:pPr>
        <w:pStyle w:val="ListParagraph"/>
        <w:widowControl w:val="0"/>
        <w:numPr>
          <w:ilvl w:val="0"/>
          <w:numId w:val="62"/>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 xml:space="preserve">A </w:t>
      </w:r>
      <w:r w:rsidRPr="009655EA">
        <w:rPr>
          <w:rFonts w:ascii="Helvetica" w:hAnsi="Helvetica" w:cs="Helvetica"/>
          <w:bCs/>
          <w:sz w:val="22"/>
          <w:szCs w:val="22"/>
        </w:rPr>
        <w:t>group of people gathering at a bar every Thursday evening</w:t>
      </w:r>
    </w:p>
    <w:p w14:paraId="50F071FB" w14:textId="77777777" w:rsidR="009655EA" w:rsidRPr="009655EA" w:rsidRDefault="009655EA" w:rsidP="00B11AFB">
      <w:pPr>
        <w:pStyle w:val="ListParagraph"/>
        <w:widowControl w:val="0"/>
        <w:numPr>
          <w:ilvl w:val="0"/>
          <w:numId w:val="62"/>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9655EA">
        <w:rPr>
          <w:rFonts w:ascii="Helvetica" w:hAnsi="Helvetica" w:cs="Helvetica"/>
          <w:bCs/>
          <w:sz w:val="22"/>
          <w:szCs w:val="22"/>
        </w:rPr>
        <w:t>Densely interlaced or comparatively invisible</w:t>
      </w:r>
    </w:p>
    <w:p w14:paraId="26448A00" w14:textId="2677E165" w:rsidR="009655EA" w:rsidRDefault="009655EA" w:rsidP="00B11AFB">
      <w:pPr>
        <w:pStyle w:val="ListParagraph"/>
        <w:widowControl w:val="0"/>
        <w:numPr>
          <w:ilvl w:val="0"/>
          <w:numId w:val="62"/>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A</w:t>
      </w:r>
      <w:r w:rsidRPr="009655EA">
        <w:rPr>
          <w:rFonts w:ascii="Helvetica" w:hAnsi="Helvetica" w:cs="Helvetica"/>
          <w:bCs/>
          <w:sz w:val="22"/>
          <w:szCs w:val="22"/>
        </w:rPr>
        <w:t xml:space="preserve"> group of steelworkers who work together every day at the factory, go bowling together on Saturday, and the same Church every Sunday vs. the nodding acquaintance you have with the person you occasionally see waiting in line at the supermarket </w:t>
      </w:r>
    </w:p>
    <w:p w14:paraId="600E9DBB" w14:textId="11ECC192" w:rsidR="009655EA" w:rsidRPr="009655EA" w:rsidRDefault="009655EA"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9655EA">
        <w:rPr>
          <w:rFonts w:ascii="Helvetica" w:hAnsi="Helvetica" w:cs="Helvetica"/>
          <w:b/>
          <w:bCs/>
          <w:sz w:val="22"/>
          <w:szCs w:val="22"/>
          <w:u w:val="single"/>
        </w:rPr>
        <w:t>Five Roles Of Civil Society</w:t>
      </w:r>
    </w:p>
    <w:p w14:paraId="40F775AC" w14:textId="77777777" w:rsidR="009655EA" w:rsidRPr="009655EA" w:rsidRDefault="009655EA" w:rsidP="00B11AFB">
      <w:pPr>
        <w:pStyle w:val="ListParagraph"/>
        <w:widowControl w:val="0"/>
        <w:numPr>
          <w:ilvl w:val="0"/>
          <w:numId w:val="63"/>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i/>
          <w:iCs/>
          <w:color w:val="000000" w:themeColor="text1"/>
          <w:sz w:val="22"/>
          <w:szCs w:val="22"/>
          <w:lang w:val="en-CA"/>
        </w:rPr>
        <w:t>Monitoring</w:t>
      </w:r>
      <w:r w:rsidRPr="009655EA">
        <w:rPr>
          <w:rFonts w:ascii="Helvetica" w:hAnsi="Helvetica" w:cs="Helvetica"/>
          <w:bCs/>
          <w:color w:val="000000" w:themeColor="text1"/>
          <w:sz w:val="22"/>
          <w:szCs w:val="22"/>
          <w:lang w:val="en-CA"/>
        </w:rPr>
        <w:t xml:space="preserve"> through which policy is kept ‘honest’</w:t>
      </w:r>
    </w:p>
    <w:p w14:paraId="706A109D" w14:textId="77777777" w:rsidR="009655EA" w:rsidRPr="009655EA" w:rsidRDefault="009655EA" w:rsidP="00B11AFB">
      <w:pPr>
        <w:pStyle w:val="ListParagraph"/>
        <w:widowControl w:val="0"/>
        <w:numPr>
          <w:ilvl w:val="0"/>
          <w:numId w:val="63"/>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i/>
          <w:iCs/>
          <w:color w:val="000000" w:themeColor="text1"/>
          <w:sz w:val="22"/>
          <w:szCs w:val="22"/>
          <w:lang w:val="en-CA"/>
        </w:rPr>
        <w:t xml:space="preserve">Advocacy </w:t>
      </w:r>
      <w:r w:rsidRPr="009655EA">
        <w:rPr>
          <w:rFonts w:ascii="Helvetica" w:hAnsi="Helvetica" w:cs="Helvetica"/>
          <w:bCs/>
          <w:color w:val="000000" w:themeColor="text1"/>
          <w:sz w:val="22"/>
          <w:szCs w:val="22"/>
          <w:lang w:val="en-CA"/>
        </w:rPr>
        <w:t>through which policy options can be supported or not supported</w:t>
      </w:r>
    </w:p>
    <w:p w14:paraId="300C3BAA" w14:textId="77777777" w:rsidR="009655EA" w:rsidRPr="009655EA" w:rsidRDefault="009655EA" w:rsidP="00B11AFB">
      <w:pPr>
        <w:pStyle w:val="ListParagraph"/>
        <w:widowControl w:val="0"/>
        <w:numPr>
          <w:ilvl w:val="0"/>
          <w:numId w:val="63"/>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i/>
          <w:iCs/>
          <w:color w:val="000000" w:themeColor="text1"/>
          <w:sz w:val="22"/>
          <w:szCs w:val="22"/>
          <w:lang w:val="en-CA"/>
        </w:rPr>
        <w:t>Innovator</w:t>
      </w:r>
      <w:r w:rsidRPr="009655EA">
        <w:rPr>
          <w:rFonts w:ascii="Helvetica" w:hAnsi="Helvetica" w:cs="Helvetica"/>
          <w:bCs/>
          <w:color w:val="000000" w:themeColor="text1"/>
          <w:sz w:val="22"/>
          <w:szCs w:val="22"/>
          <w:lang w:val="en-CA"/>
        </w:rPr>
        <w:t xml:space="preserve"> through which different ways of doing things are developed and demonstrated</w:t>
      </w:r>
    </w:p>
    <w:p w14:paraId="6059C07F" w14:textId="77777777" w:rsidR="009655EA" w:rsidRPr="009655EA" w:rsidRDefault="009655EA" w:rsidP="00B11AFB">
      <w:pPr>
        <w:pStyle w:val="ListParagraph"/>
        <w:widowControl w:val="0"/>
        <w:numPr>
          <w:ilvl w:val="0"/>
          <w:numId w:val="63"/>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i/>
          <w:iCs/>
          <w:color w:val="000000" w:themeColor="text1"/>
          <w:sz w:val="22"/>
          <w:szCs w:val="22"/>
          <w:lang w:val="en-CA"/>
        </w:rPr>
        <w:t>Service provider</w:t>
      </w:r>
      <w:r w:rsidRPr="009655EA">
        <w:rPr>
          <w:rFonts w:ascii="Helvetica" w:hAnsi="Helvetica" w:cs="Helvetica"/>
          <w:bCs/>
          <w:color w:val="000000" w:themeColor="text1"/>
          <w:sz w:val="22"/>
          <w:szCs w:val="22"/>
          <w:lang w:val="en-CA"/>
        </w:rPr>
        <w:t xml:space="preserve"> through which a particular need is fulfilled</w:t>
      </w:r>
    </w:p>
    <w:p w14:paraId="6E3ABCDF" w14:textId="77777777" w:rsidR="009655EA" w:rsidRPr="009655EA" w:rsidRDefault="009655EA" w:rsidP="00B11AFB">
      <w:pPr>
        <w:pStyle w:val="ListParagraph"/>
        <w:widowControl w:val="0"/>
        <w:numPr>
          <w:ilvl w:val="0"/>
          <w:numId w:val="63"/>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i/>
          <w:iCs/>
          <w:color w:val="000000" w:themeColor="text1"/>
          <w:sz w:val="22"/>
          <w:szCs w:val="22"/>
          <w:lang w:val="en-CA"/>
        </w:rPr>
        <w:t>Capacity builder</w:t>
      </w:r>
      <w:r w:rsidRPr="009655EA">
        <w:rPr>
          <w:rFonts w:ascii="Helvetica" w:hAnsi="Helvetica" w:cs="Helvetica"/>
          <w:bCs/>
          <w:color w:val="000000" w:themeColor="text1"/>
          <w:sz w:val="22"/>
          <w:szCs w:val="22"/>
          <w:lang w:val="en-CA"/>
        </w:rPr>
        <w:t xml:space="preserve"> through which support is provided to other civil society organizations</w:t>
      </w:r>
    </w:p>
    <w:p w14:paraId="40B75C57" w14:textId="6DB33152" w:rsidR="009655EA" w:rsidRDefault="009655EA"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9655EA">
        <w:rPr>
          <w:rFonts w:ascii="Helvetica" w:hAnsi="Helvetica" w:cs="Helvetica"/>
          <w:b/>
          <w:bCs/>
          <w:color w:val="000000" w:themeColor="text1"/>
          <w:sz w:val="22"/>
          <w:szCs w:val="22"/>
          <w:u w:val="single"/>
        </w:rPr>
        <w:t xml:space="preserve">Civil Society Segment- Likely Contributions </w:t>
      </w:r>
    </w:p>
    <w:p w14:paraId="13331F45" w14:textId="329FBBC5" w:rsidR="009655EA" w:rsidRPr="009655EA" w:rsidRDefault="009655EA" w:rsidP="00B11AFB">
      <w:pPr>
        <w:pStyle w:val="ListParagraph"/>
        <w:widowControl w:val="0"/>
        <w:numPr>
          <w:ilvl w:val="0"/>
          <w:numId w:val="64"/>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color w:val="000000" w:themeColor="text1"/>
          <w:sz w:val="22"/>
          <w:szCs w:val="22"/>
        </w:rPr>
        <w:t>Alternative service delivery models based on inter-sectorial partnerships</w:t>
      </w:r>
    </w:p>
    <w:p w14:paraId="2B43533D" w14:textId="483C0C36" w:rsidR="009655EA" w:rsidRPr="009655EA" w:rsidRDefault="009655EA" w:rsidP="00B11AFB">
      <w:pPr>
        <w:pStyle w:val="ListParagraph"/>
        <w:widowControl w:val="0"/>
        <w:numPr>
          <w:ilvl w:val="0"/>
          <w:numId w:val="64"/>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color w:val="000000" w:themeColor="text1"/>
          <w:sz w:val="22"/>
          <w:szCs w:val="22"/>
        </w:rPr>
        <w:t>Employment generation and recognition</w:t>
      </w:r>
    </w:p>
    <w:p w14:paraId="50DD1557" w14:textId="0C3C98CC" w:rsidR="009655EA" w:rsidRPr="009655EA" w:rsidRDefault="009655EA" w:rsidP="00B11AFB">
      <w:pPr>
        <w:pStyle w:val="ListParagraph"/>
        <w:widowControl w:val="0"/>
        <w:numPr>
          <w:ilvl w:val="0"/>
          <w:numId w:val="64"/>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color w:val="000000" w:themeColor="text1"/>
          <w:sz w:val="22"/>
          <w:szCs w:val="22"/>
        </w:rPr>
        <w:t>Valuing and conceptualizing the importance of “community”</w:t>
      </w:r>
    </w:p>
    <w:p w14:paraId="4C887DB3" w14:textId="77777777" w:rsidR="009655EA" w:rsidRDefault="009655EA" w:rsidP="00B11AFB">
      <w:pPr>
        <w:pStyle w:val="ListParagraph"/>
        <w:widowControl w:val="0"/>
        <w:numPr>
          <w:ilvl w:val="0"/>
          <w:numId w:val="64"/>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9655EA">
        <w:rPr>
          <w:rFonts w:ascii="Helvetica" w:hAnsi="Helvetica" w:cs="Helvetica"/>
          <w:bCs/>
          <w:color w:val="000000" w:themeColor="text1"/>
          <w:sz w:val="22"/>
          <w:szCs w:val="22"/>
        </w:rPr>
        <w:t>Civic engagement</w:t>
      </w:r>
    </w:p>
    <w:p w14:paraId="14A040E2" w14:textId="52306508" w:rsid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3F21B0">
        <w:rPr>
          <w:rFonts w:ascii="Helvetica" w:hAnsi="Helvetica" w:cs="Helvetica"/>
          <w:b/>
          <w:bCs/>
          <w:color w:val="000000" w:themeColor="text1"/>
          <w:sz w:val="22"/>
          <w:szCs w:val="22"/>
          <w:u w:val="single"/>
        </w:rPr>
        <w:t>Civil society- an important but complex segment with complex issues</w:t>
      </w:r>
    </w:p>
    <w:p w14:paraId="720F9AF0" w14:textId="77777777" w:rsidR="003F21B0" w:rsidRPr="003F21B0" w:rsidRDefault="003F21B0" w:rsidP="00B11AFB">
      <w:pPr>
        <w:widowControl w:val="0"/>
        <w:numPr>
          <w:ilvl w:val="0"/>
          <w:numId w:val="66"/>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Segment fragmentation</w:t>
      </w:r>
    </w:p>
    <w:p w14:paraId="5BB7EE2F" w14:textId="77777777" w:rsidR="003F21B0" w:rsidRPr="003F21B0" w:rsidRDefault="003F21B0" w:rsidP="00B11AFB">
      <w:pPr>
        <w:widowControl w:val="0"/>
        <w:numPr>
          <w:ilvl w:val="0"/>
          <w:numId w:val="66"/>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Funding</w:t>
      </w:r>
    </w:p>
    <w:p w14:paraId="3A396ACC" w14:textId="77777777" w:rsidR="003F21B0" w:rsidRPr="003F21B0" w:rsidRDefault="003F21B0" w:rsidP="00B11AFB">
      <w:pPr>
        <w:widowControl w:val="0"/>
        <w:numPr>
          <w:ilvl w:val="0"/>
          <w:numId w:val="66"/>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Attracting and retaining volunteers and strong non-profit board members</w:t>
      </w:r>
    </w:p>
    <w:p w14:paraId="7C2E07F6" w14:textId="77777777" w:rsidR="003F21B0" w:rsidRDefault="003F21B0"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0CF45FCE" w14:textId="77777777" w:rsidR="003F21B0" w:rsidRDefault="003F21B0"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160C29FF" w14:textId="77777777" w:rsidR="003F21B0" w:rsidRDefault="003F21B0"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34F3542D" w14:textId="6BB3CC0A" w:rsidR="009655EA" w:rsidRDefault="003F21B0"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Pr>
          <w:rFonts w:ascii="Helvetica" w:hAnsi="Helvetica" w:cs="Helvetica"/>
          <w:b/>
          <w:bCs/>
          <w:color w:val="000000" w:themeColor="text1"/>
          <w:sz w:val="22"/>
          <w:szCs w:val="22"/>
          <w:u w:val="single"/>
        </w:rPr>
        <w:t xml:space="preserve">1. </w:t>
      </w:r>
      <w:r w:rsidR="009655EA" w:rsidRPr="009655EA">
        <w:rPr>
          <w:rFonts w:ascii="Helvetica" w:hAnsi="Helvetica" w:cs="Helvetica"/>
          <w:b/>
          <w:bCs/>
          <w:color w:val="000000" w:themeColor="text1"/>
          <w:sz w:val="22"/>
          <w:szCs w:val="22"/>
          <w:u w:val="single"/>
        </w:rPr>
        <w:t>Segment fragmentation</w:t>
      </w:r>
    </w:p>
    <w:p w14:paraId="08DDB472"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&gt;161,000 incorporated non-profit organizations plus thousands of unincorporated community groups:</w:t>
      </w:r>
    </w:p>
    <w:p w14:paraId="3C6038BB"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Different issues</w:t>
      </w:r>
    </w:p>
    <w:p w14:paraId="526D2411"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Different missions</w:t>
      </w:r>
    </w:p>
    <w:p w14:paraId="400D7A9D"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Highly diversified and incongruent</w:t>
      </w:r>
    </w:p>
    <w:p w14:paraId="6025BC17"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Varying management capacity and ability</w:t>
      </w:r>
    </w:p>
    <w:p w14:paraId="08156FB1" w14:textId="77777777" w:rsidR="003F21B0" w:rsidRP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3F21B0">
        <w:rPr>
          <w:rFonts w:ascii="Helvetica" w:hAnsi="Helvetica" w:cs="Helvetica"/>
          <w:b/>
          <w:bCs/>
          <w:color w:val="000000" w:themeColor="text1"/>
          <w:sz w:val="22"/>
          <w:szCs w:val="22"/>
          <w:u w:val="single"/>
          <w:lang w:val="en-CA"/>
        </w:rPr>
        <w:t>Challenges due to fragmentation – for the smaller organizations:</w:t>
      </w:r>
    </w:p>
    <w:p w14:paraId="396A8F2D"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Being heard by government and industry</w:t>
      </w:r>
    </w:p>
    <w:p w14:paraId="48037BD4"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Getting on the government or business agenda</w:t>
      </w:r>
    </w:p>
    <w:p w14:paraId="48B23C9F" w14:textId="77777777" w:rsidR="003F21B0" w:rsidRPr="003F21B0" w:rsidRDefault="003F21B0" w:rsidP="00B11AFB">
      <w:pPr>
        <w:pStyle w:val="ListParagraph"/>
        <w:widowControl w:val="0"/>
        <w:numPr>
          <w:ilvl w:val="0"/>
          <w:numId w:val="65"/>
        </w:numPr>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3F21B0">
        <w:rPr>
          <w:rFonts w:ascii="Helvetica" w:hAnsi="Helvetica" w:cs="Helvetica"/>
          <w:bCs/>
          <w:color w:val="000000" w:themeColor="text1"/>
          <w:sz w:val="22"/>
          <w:szCs w:val="22"/>
          <w:lang w:val="en-CA"/>
        </w:rPr>
        <w:t>Partnering with government and business</w:t>
      </w:r>
    </w:p>
    <w:p w14:paraId="6BA78282" w14:textId="441FABA0" w:rsid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Pr>
          <w:rFonts w:ascii="Helvetica" w:hAnsi="Helvetica" w:cs="Helvetica"/>
          <w:b/>
          <w:bCs/>
          <w:color w:val="000000" w:themeColor="text1"/>
          <w:sz w:val="22"/>
          <w:szCs w:val="22"/>
          <w:u w:val="single"/>
        </w:rPr>
        <w:t>2. Funding</w:t>
      </w:r>
    </w:p>
    <w:p w14:paraId="5E5DEBC5" w14:textId="77777777" w:rsidR="003F21B0" w:rsidRPr="003F21B0" w:rsidRDefault="003F21B0" w:rsidP="00B11AFB">
      <w:pPr>
        <w:pStyle w:val="ListParagraph"/>
        <w:widowControl w:val="0"/>
        <w:numPr>
          <w:ilvl w:val="0"/>
          <w:numId w:val="67"/>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A finite amount of money to be shared amongst the fragmented third segment</w:t>
      </w:r>
    </w:p>
    <w:p w14:paraId="542AD5B5" w14:textId="77777777" w:rsidR="003F21B0" w:rsidRPr="003F21B0" w:rsidRDefault="003F21B0" w:rsidP="00B11AFB">
      <w:pPr>
        <w:pStyle w:val="ListParagraph"/>
        <w:widowControl w:val="0"/>
        <w:numPr>
          <w:ilvl w:val="0"/>
          <w:numId w:val="67"/>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Changes in government policy intended to foster improved stewardship has had a negative impact on the third segment</w:t>
      </w:r>
    </w:p>
    <w:p w14:paraId="10033052" w14:textId="643A8103" w:rsidR="003F21B0" w:rsidRP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3F21B0">
        <w:rPr>
          <w:rFonts w:ascii="Helvetica" w:hAnsi="Helvetica" w:cs="Helvetica"/>
          <w:b/>
          <w:bCs/>
          <w:color w:val="000000" w:themeColor="text1"/>
          <w:sz w:val="22"/>
          <w:szCs w:val="22"/>
          <w:u w:val="single"/>
        </w:rPr>
        <w:t>Project based funding model:</w:t>
      </w:r>
    </w:p>
    <w:p w14:paraId="74883048" w14:textId="77777777" w:rsidR="003F21B0" w:rsidRPr="003F21B0" w:rsidRDefault="003F21B0" w:rsidP="00B11AFB">
      <w:pPr>
        <w:pStyle w:val="ListParagraph"/>
        <w:widowControl w:val="0"/>
        <w:numPr>
          <w:ilvl w:val="0"/>
          <w:numId w:val="69"/>
        </w:numPr>
        <w:tabs>
          <w:tab w:val="left" w:pos="560"/>
          <w:tab w:val="left" w:pos="1120"/>
          <w:tab w:val="left" w:pos="1680"/>
          <w:tab w:val="left" w:pos="3840"/>
        </w:tabs>
        <w:autoSpaceDE w:val="0"/>
        <w:autoSpaceDN w:val="0"/>
        <w:adjustRightInd w:val="0"/>
        <w:spacing w:after="115"/>
        <w:ind w:hanging="1374"/>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Overhead costs not funded, but more reporting requirements</w:t>
      </w:r>
    </w:p>
    <w:p w14:paraId="2FD61CE8" w14:textId="27B128C1"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Funding targeted on specific issues that causes “mission drift</w:t>
      </w:r>
    </w:p>
    <w:p w14:paraId="38FB8260" w14:textId="108B9B19" w:rsidR="009655EA"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Pr>
          <w:rFonts w:ascii="Helvetica" w:hAnsi="Helvetica" w:cs="Helvetica"/>
          <w:b/>
          <w:bCs/>
          <w:color w:val="000000" w:themeColor="text1"/>
          <w:sz w:val="22"/>
          <w:szCs w:val="22"/>
          <w:u w:val="single"/>
        </w:rPr>
        <w:t>3.</w:t>
      </w:r>
      <w:r w:rsidRPr="003F21B0">
        <w:rPr>
          <w:rFonts w:ascii="Helvetica" w:hAnsi="Helvetica" w:cs="Helvetica"/>
          <w:b/>
          <w:bCs/>
          <w:color w:val="000000" w:themeColor="text1"/>
          <w:sz w:val="22"/>
          <w:szCs w:val="22"/>
          <w:u w:val="single"/>
        </w:rPr>
        <w:t>Attracting and retaining volunteers</w:t>
      </w:r>
    </w:p>
    <w:p w14:paraId="3D78C369"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Age demographics:</w:t>
      </w:r>
    </w:p>
    <w:p w14:paraId="5CED69FC"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By 2011 the potential exists for every person aged 55-64 there will be only one person aged 15-24</w:t>
      </w:r>
    </w:p>
    <w:p w14:paraId="1B07D665"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More people available to do volunteer and charitable work, but also more demand for third segment services</w:t>
      </w:r>
    </w:p>
    <w:p w14:paraId="0A1A19FE" w14:textId="77777777" w:rsidR="003F21B0" w:rsidRPr="003F21B0" w:rsidRDefault="003F21B0" w:rsidP="003F21B0">
      <w:pPr>
        <w:widowControl w:val="0"/>
        <w:tabs>
          <w:tab w:val="left" w:pos="560"/>
          <w:tab w:val="left" w:pos="1120"/>
          <w:tab w:val="left" w:pos="1680"/>
          <w:tab w:val="left" w:pos="3840"/>
        </w:tabs>
        <w:autoSpaceDE w:val="0"/>
        <w:autoSpaceDN w:val="0"/>
        <w:adjustRightInd w:val="0"/>
        <w:spacing w:after="115"/>
        <w:ind w:left="360"/>
        <w:rPr>
          <w:rFonts w:ascii="Helvetica" w:hAnsi="Helvetica" w:cs="Helvetica"/>
          <w:b/>
          <w:bCs/>
          <w:color w:val="000000" w:themeColor="text1"/>
          <w:sz w:val="22"/>
          <w:szCs w:val="22"/>
          <w:u w:val="single"/>
        </w:rPr>
      </w:pPr>
      <w:r w:rsidRPr="003F21B0">
        <w:rPr>
          <w:rFonts w:ascii="Helvetica" w:hAnsi="Helvetica" w:cs="Helvetica"/>
          <w:b/>
          <w:bCs/>
          <w:color w:val="000000" w:themeColor="text1"/>
          <w:sz w:val="22"/>
          <w:szCs w:val="22"/>
          <w:u w:val="single"/>
          <w:lang w:val="en-CA"/>
        </w:rPr>
        <w:t>Changing volunteer paradigms</w:t>
      </w:r>
    </w:p>
    <w:p w14:paraId="2663DB99"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Employee volunteerism</w:t>
      </w:r>
    </w:p>
    <w:p w14:paraId="5FEC4A81"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Episodic volunteerism</w:t>
      </w:r>
    </w:p>
    <w:p w14:paraId="06F33379"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Virtual volunteerism</w:t>
      </w:r>
    </w:p>
    <w:p w14:paraId="3B0A5F0E" w14:textId="77777777"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Cross-national volunteering</w:t>
      </w:r>
    </w:p>
    <w:p w14:paraId="34363615" w14:textId="4FC14759" w:rsidR="003F21B0" w:rsidRPr="003F21B0" w:rsidRDefault="003F21B0" w:rsidP="00B11AFB">
      <w:pPr>
        <w:pStyle w:val="ListParagraph"/>
        <w:widowControl w:val="0"/>
        <w:numPr>
          <w:ilvl w:val="0"/>
          <w:numId w:val="68"/>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lang w:val="en-CA"/>
        </w:rPr>
        <w:t>Volun</w:t>
      </w:r>
      <w:r>
        <w:rPr>
          <w:rFonts w:ascii="Helvetica" w:hAnsi="Helvetica" w:cs="Helvetica"/>
          <w:bCs/>
          <w:color w:val="000000" w:themeColor="text1"/>
          <w:sz w:val="22"/>
          <w:szCs w:val="22"/>
          <w:lang w:val="en-CA"/>
        </w:rPr>
        <w:t xml:space="preserve">tary </w:t>
      </w:r>
      <w:r w:rsidRPr="003F21B0">
        <w:rPr>
          <w:rFonts w:ascii="Helvetica" w:hAnsi="Helvetica" w:cs="Helvetica"/>
          <w:bCs/>
          <w:color w:val="000000" w:themeColor="text1"/>
          <w:sz w:val="22"/>
          <w:szCs w:val="22"/>
          <w:lang w:val="en-CA"/>
        </w:rPr>
        <w:t>Tourism</w:t>
      </w:r>
    </w:p>
    <w:p w14:paraId="44DAFA1F" w14:textId="30CF51C6" w:rsidR="003F21B0" w:rsidRP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3F21B0">
        <w:rPr>
          <w:rFonts w:ascii="Helvetica" w:hAnsi="Helvetica" w:cs="Helvetica"/>
          <w:b/>
          <w:bCs/>
          <w:color w:val="000000" w:themeColor="text1"/>
          <w:sz w:val="22"/>
          <w:szCs w:val="22"/>
          <w:u w:val="single"/>
        </w:rPr>
        <w:t xml:space="preserve">“ Community” </w:t>
      </w:r>
      <w:proofErr w:type="gramStart"/>
      <w:r w:rsidRPr="003F21B0">
        <w:rPr>
          <w:rFonts w:ascii="Helvetica" w:hAnsi="Helvetica" w:cs="Helvetica"/>
          <w:b/>
          <w:bCs/>
          <w:color w:val="000000" w:themeColor="text1"/>
          <w:sz w:val="22"/>
          <w:szCs w:val="22"/>
          <w:u w:val="single"/>
        </w:rPr>
        <w:t>be</w:t>
      </w:r>
      <w:proofErr w:type="gramEnd"/>
      <w:r w:rsidRPr="003F21B0">
        <w:rPr>
          <w:rFonts w:ascii="Helvetica" w:hAnsi="Helvetica" w:cs="Helvetica"/>
          <w:b/>
          <w:bCs/>
          <w:color w:val="000000" w:themeColor="text1"/>
          <w:sz w:val="22"/>
          <w:szCs w:val="22"/>
          <w:u w:val="single"/>
        </w:rPr>
        <w:t xml:space="preserve"> in decline?</w:t>
      </w:r>
    </w:p>
    <w:p w14:paraId="5C9FCEC4" w14:textId="64AE75C0" w:rsid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People disengaged from “ civic life</w:t>
      </w:r>
      <w:proofErr w:type="gramStart"/>
      <w:r>
        <w:rPr>
          <w:rFonts w:ascii="Helvetica" w:hAnsi="Helvetica" w:cs="Helvetica"/>
          <w:bCs/>
          <w:color w:val="000000" w:themeColor="text1"/>
          <w:sz w:val="22"/>
          <w:szCs w:val="22"/>
        </w:rPr>
        <w:t>” .</w:t>
      </w:r>
      <w:proofErr w:type="gramEnd"/>
      <w:r>
        <w:rPr>
          <w:rFonts w:ascii="Helvetica" w:hAnsi="Helvetica" w:cs="Helvetica"/>
          <w:bCs/>
          <w:color w:val="000000" w:themeColor="text1"/>
          <w:sz w:val="22"/>
          <w:szCs w:val="22"/>
        </w:rPr>
        <w:t xml:space="preserve"> </w:t>
      </w:r>
      <w:proofErr w:type="gramStart"/>
      <w:r>
        <w:rPr>
          <w:rFonts w:ascii="Helvetica" w:hAnsi="Helvetica" w:cs="Helvetica"/>
          <w:bCs/>
          <w:color w:val="000000" w:themeColor="text1"/>
          <w:sz w:val="22"/>
          <w:szCs w:val="22"/>
        </w:rPr>
        <w:t>fewer</w:t>
      </w:r>
      <w:proofErr w:type="gramEnd"/>
      <w:r>
        <w:rPr>
          <w:rFonts w:ascii="Helvetica" w:hAnsi="Helvetica" w:cs="Helvetica"/>
          <w:bCs/>
          <w:color w:val="000000" w:themeColor="text1"/>
          <w:sz w:val="22"/>
          <w:szCs w:val="22"/>
        </w:rPr>
        <w:t xml:space="preserve"> voters, political activity, newspaper readership, </w:t>
      </w:r>
      <w:r w:rsidR="00AF463B">
        <w:rPr>
          <w:rFonts w:ascii="Helvetica" w:hAnsi="Helvetica" w:cs="Helvetica"/>
          <w:bCs/>
          <w:color w:val="000000" w:themeColor="text1"/>
          <w:sz w:val="22"/>
          <w:szCs w:val="22"/>
        </w:rPr>
        <w:t>participation</w:t>
      </w:r>
      <w:r>
        <w:rPr>
          <w:rFonts w:ascii="Helvetica" w:hAnsi="Helvetica" w:cs="Helvetica"/>
          <w:bCs/>
          <w:color w:val="000000" w:themeColor="text1"/>
          <w:sz w:val="22"/>
          <w:szCs w:val="22"/>
        </w:rPr>
        <w:t xml:space="preserve"> in local associations- the result: decline in social capital, community relations and social cohesion- a weakening of the “social glue” in society</w:t>
      </w:r>
    </w:p>
    <w:p w14:paraId="0A028952" w14:textId="02D9C145" w:rsidR="003F21B0" w:rsidRP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3F21B0">
        <w:rPr>
          <w:rFonts w:ascii="Helvetica" w:hAnsi="Helvetica" w:cs="Helvetica"/>
          <w:b/>
          <w:bCs/>
          <w:color w:val="000000" w:themeColor="text1"/>
          <w:sz w:val="22"/>
          <w:szCs w:val="22"/>
          <w:u w:val="single"/>
        </w:rPr>
        <w:t xml:space="preserve">The causes: </w:t>
      </w:r>
    </w:p>
    <w:p w14:paraId="1B93741A" w14:textId="61B1507F" w:rsidR="003F21B0" w:rsidRPr="003F21B0" w:rsidRDefault="003F21B0" w:rsidP="00B11AFB">
      <w:pPr>
        <w:pStyle w:val="ListParagraph"/>
        <w:widowControl w:val="0"/>
        <w:numPr>
          <w:ilvl w:val="0"/>
          <w:numId w:val="70"/>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rPr>
        <w:t>Changes in family structure</w:t>
      </w:r>
    </w:p>
    <w:p w14:paraId="467DC311" w14:textId="7BD45561" w:rsidR="003F21B0" w:rsidRPr="003F21B0" w:rsidRDefault="003F21B0" w:rsidP="00B11AFB">
      <w:pPr>
        <w:pStyle w:val="ListParagraph"/>
        <w:widowControl w:val="0"/>
        <w:numPr>
          <w:ilvl w:val="0"/>
          <w:numId w:val="70"/>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rPr>
        <w:t>Suburban sprawl</w:t>
      </w:r>
    </w:p>
    <w:p w14:paraId="6F6E76E6" w14:textId="225A41C2" w:rsidR="003F21B0" w:rsidRPr="003F21B0" w:rsidRDefault="003F21B0" w:rsidP="00B11AFB">
      <w:pPr>
        <w:pStyle w:val="ListParagraph"/>
        <w:widowControl w:val="0"/>
        <w:numPr>
          <w:ilvl w:val="0"/>
          <w:numId w:val="70"/>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rPr>
        <w:t>Time pressures</w:t>
      </w:r>
    </w:p>
    <w:p w14:paraId="442A35AF" w14:textId="5F8EDF6F" w:rsidR="003F21B0" w:rsidRPr="003F21B0" w:rsidRDefault="003F21B0" w:rsidP="00B11AFB">
      <w:pPr>
        <w:pStyle w:val="ListParagraph"/>
        <w:widowControl w:val="0"/>
        <w:numPr>
          <w:ilvl w:val="0"/>
          <w:numId w:val="70"/>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rPr>
        <w:t>Electronic entertainment</w:t>
      </w:r>
    </w:p>
    <w:p w14:paraId="43D8645B" w14:textId="240D34CD" w:rsidR="003F21B0" w:rsidRPr="003F21B0" w:rsidRDefault="003F21B0" w:rsidP="00B11AFB">
      <w:pPr>
        <w:pStyle w:val="ListParagraph"/>
        <w:widowControl w:val="0"/>
        <w:numPr>
          <w:ilvl w:val="0"/>
          <w:numId w:val="70"/>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3F21B0">
        <w:rPr>
          <w:rFonts w:ascii="Helvetica" w:hAnsi="Helvetica" w:cs="Helvetica"/>
          <w:bCs/>
          <w:color w:val="000000" w:themeColor="text1"/>
          <w:sz w:val="22"/>
          <w:szCs w:val="22"/>
        </w:rPr>
        <w:t>Technology</w:t>
      </w:r>
    </w:p>
    <w:p w14:paraId="56C9CE85" w14:textId="77777777" w:rsidR="003F21B0" w:rsidRPr="003F21B0" w:rsidRDefault="003F21B0" w:rsidP="003F21B0">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p>
    <w:p w14:paraId="60C28A0C" w14:textId="6BD8A761" w:rsidR="003F21B0" w:rsidRDefault="00AF463B"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Pr>
          <w:rFonts w:ascii="Helvetica" w:hAnsi="Helvetica" w:cs="Helvetica"/>
          <w:b/>
          <w:bCs/>
          <w:color w:val="000000" w:themeColor="text1"/>
          <w:sz w:val="22"/>
          <w:szCs w:val="22"/>
          <w:u w:val="single"/>
        </w:rPr>
        <w:t>Bourdieu: four types of personal capital</w:t>
      </w:r>
    </w:p>
    <w:p w14:paraId="1212872E" w14:textId="52EC1092" w:rsidR="00AF463B" w:rsidRDefault="00AF463B"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 xml:space="preserve">Each person in society wills posses differing amounts of: </w:t>
      </w:r>
    </w:p>
    <w:p w14:paraId="2398A934" w14:textId="0478DE71" w:rsidR="00AF463B" w:rsidRDefault="00AF463B"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Social capital (who you know)</w:t>
      </w:r>
    </w:p>
    <w:p w14:paraId="782357BC" w14:textId="3ED7538E" w:rsidR="00AF463B" w:rsidRDefault="00AF463B"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Economic capital (what you have)</w:t>
      </w:r>
    </w:p>
    <w:p w14:paraId="62C7DE83" w14:textId="3E62A507" w:rsidR="00AF463B" w:rsidRDefault="00AF463B"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Cultural capital (legitimate knowledge: what you know)</w:t>
      </w:r>
    </w:p>
    <w:p w14:paraId="6F07A3E6" w14:textId="675B682E" w:rsidR="00AF463B" w:rsidRDefault="00AF463B"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Symbolic capital (your status in the eyes of others)</w:t>
      </w:r>
    </w:p>
    <w:p w14:paraId="7D468C4D" w14:textId="16816667" w:rsidR="00BC488E" w:rsidRPr="00BC488E" w:rsidRDefault="00BC488E" w:rsidP="00BC488E">
      <w:pPr>
        <w:widowControl w:val="0"/>
        <w:tabs>
          <w:tab w:val="left" w:pos="560"/>
          <w:tab w:val="left" w:pos="1120"/>
          <w:tab w:val="left" w:pos="1680"/>
          <w:tab w:val="left" w:pos="3840"/>
        </w:tabs>
        <w:autoSpaceDE w:val="0"/>
        <w:autoSpaceDN w:val="0"/>
        <w:adjustRightInd w:val="0"/>
        <w:spacing w:after="115"/>
        <w:ind w:left="360"/>
        <w:jc w:val="center"/>
        <w:rPr>
          <w:rFonts w:ascii="Helvetica" w:hAnsi="Helvetica" w:cs="Helvetica"/>
          <w:b/>
          <w:bCs/>
          <w:color w:val="000000" w:themeColor="text1"/>
          <w:sz w:val="32"/>
          <w:szCs w:val="32"/>
          <w:u w:val="single"/>
        </w:rPr>
      </w:pPr>
      <w:r w:rsidRPr="00BC488E">
        <w:rPr>
          <w:rFonts w:ascii="Helvetica" w:hAnsi="Helvetica" w:cs="Helvetica"/>
          <w:b/>
          <w:bCs/>
          <w:color w:val="000000" w:themeColor="text1"/>
          <w:sz w:val="32"/>
          <w:szCs w:val="32"/>
          <w:u w:val="single"/>
        </w:rPr>
        <w:t>Chapter 5</w:t>
      </w:r>
    </w:p>
    <w:p w14:paraId="7C02CEDA" w14:textId="2238EF71"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BC488E">
        <w:rPr>
          <w:rFonts w:ascii="Helvetica" w:hAnsi="Helvetica" w:cs="Helvetica"/>
          <w:b/>
          <w:bCs/>
          <w:color w:val="000000" w:themeColor="text1"/>
          <w:sz w:val="22"/>
          <w:szCs w:val="22"/>
          <w:u w:val="single"/>
        </w:rPr>
        <w:t>Stake</w:t>
      </w:r>
      <w:r>
        <w:rPr>
          <w:rFonts w:ascii="Helvetica" w:hAnsi="Helvetica" w:cs="Helvetica"/>
          <w:b/>
          <w:bCs/>
          <w:color w:val="000000" w:themeColor="text1"/>
          <w:sz w:val="22"/>
          <w:szCs w:val="22"/>
          <w:u w:val="single"/>
        </w:rPr>
        <w:t>holders</w:t>
      </w:r>
    </w:p>
    <w:p w14:paraId="08E9451A" w14:textId="29E2E7A4"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C488E">
        <w:rPr>
          <w:rFonts w:ascii="Helvetica" w:hAnsi="Helvetica" w:cs="Helvetica"/>
          <w:bCs/>
          <w:color w:val="000000" w:themeColor="text1"/>
          <w:sz w:val="22"/>
          <w:szCs w:val="22"/>
        </w:rPr>
        <w:t>Who exactly are stakeholders?</w:t>
      </w:r>
    </w:p>
    <w:p w14:paraId="547BF81E" w14:textId="395D4E71" w:rsidR="00BC488E" w:rsidRDefault="00BC488E" w:rsidP="00B11AFB">
      <w:pPr>
        <w:pStyle w:val="ListParagraph"/>
        <w:widowControl w:val="0"/>
        <w:numPr>
          <w:ilvl w:val="0"/>
          <w:numId w:val="71"/>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BC488E">
        <w:rPr>
          <w:rFonts w:ascii="Helvetica" w:hAnsi="Helvetica" w:cs="Helvetica"/>
          <w:bCs/>
          <w:color w:val="000000" w:themeColor="text1"/>
          <w:sz w:val="22"/>
          <w:szCs w:val="22"/>
        </w:rPr>
        <w:t>Any group or individual who is affected by or can affect the achievement of an organization’s objective</w:t>
      </w:r>
    </w:p>
    <w:p w14:paraId="4B9716F2" w14:textId="361DDFC4"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C488E">
        <w:rPr>
          <w:rFonts w:ascii="Helvetica" w:hAnsi="Helvetica" w:cs="Helvetica"/>
          <w:b/>
          <w:bCs/>
          <w:color w:val="000000" w:themeColor="text1"/>
          <w:sz w:val="22"/>
          <w:szCs w:val="22"/>
        </w:rPr>
        <w:t>Pluralism</w:t>
      </w:r>
      <w:r>
        <w:rPr>
          <w:rFonts w:ascii="Helvetica" w:hAnsi="Helvetica" w:cs="Helvetica"/>
          <w:bCs/>
          <w:color w:val="000000" w:themeColor="text1"/>
          <w:sz w:val="22"/>
          <w:szCs w:val="22"/>
        </w:rPr>
        <w:t>: a condition in which there is diffusion of power among society’s many groups and organizations a wide decentralization and diversity of power concentration.</w:t>
      </w:r>
    </w:p>
    <w:p w14:paraId="28D5B079" w14:textId="04D87727"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BC488E">
        <w:rPr>
          <w:rFonts w:ascii="Helvetica" w:hAnsi="Helvetica" w:cs="Helvetica"/>
          <w:b/>
          <w:bCs/>
          <w:color w:val="000000" w:themeColor="text1"/>
          <w:sz w:val="22"/>
          <w:szCs w:val="22"/>
          <w:u w:val="single"/>
        </w:rPr>
        <w:t>Pluralistic society</w:t>
      </w:r>
      <w:r>
        <w:rPr>
          <w:rFonts w:ascii="Helvetica" w:hAnsi="Helvetica" w:cs="Helvetica"/>
          <w:b/>
          <w:bCs/>
          <w:color w:val="000000" w:themeColor="text1"/>
          <w:sz w:val="22"/>
          <w:szCs w:val="22"/>
          <w:u w:val="single"/>
        </w:rPr>
        <w:t>:</w:t>
      </w:r>
    </w:p>
    <w:p w14:paraId="2F3AFBBE" w14:textId="36923DEA" w:rsidR="00BC488E" w:rsidRDefault="00BC488E" w:rsidP="00BC488E">
      <w:pPr>
        <w:widowControl w:val="0"/>
        <w:tabs>
          <w:tab w:val="left" w:pos="560"/>
          <w:tab w:val="left" w:pos="1120"/>
          <w:tab w:val="left" w:pos="1680"/>
          <w:tab w:val="left" w:pos="3840"/>
        </w:tabs>
        <w:autoSpaceDE w:val="0"/>
        <w:autoSpaceDN w:val="0"/>
        <w:adjustRightInd w:val="0"/>
        <w:spacing w:after="115"/>
        <w:jc w:val="center"/>
        <w:rPr>
          <w:rFonts w:ascii="Helvetica" w:hAnsi="Helvetica" w:cs="Helvetica"/>
          <w:b/>
          <w:bCs/>
          <w:color w:val="000000" w:themeColor="text1"/>
          <w:sz w:val="22"/>
          <w:szCs w:val="22"/>
          <w:u w:val="single"/>
        </w:rPr>
      </w:pPr>
      <w:r>
        <w:rPr>
          <w:rFonts w:ascii="Helvetica" w:hAnsi="Helvetica" w:cs="Helvetica"/>
          <w:b/>
          <w:bCs/>
          <w:color w:val="000000" w:themeColor="text1"/>
          <w:sz w:val="22"/>
          <w:szCs w:val="22"/>
          <w:u w:val="single"/>
        </w:rPr>
        <w:t>Diffusion Of Power</w:t>
      </w:r>
    </w:p>
    <w:tbl>
      <w:tblPr>
        <w:tblStyle w:val="TableGrid"/>
        <w:tblW w:w="0" w:type="auto"/>
        <w:tblLook w:val="04A0" w:firstRow="1" w:lastRow="0" w:firstColumn="1" w:lastColumn="0" w:noHBand="0" w:noVBand="1"/>
      </w:tblPr>
      <w:tblGrid>
        <w:gridCol w:w="4428"/>
        <w:gridCol w:w="4428"/>
      </w:tblGrid>
      <w:tr w:rsidR="00BC488E" w14:paraId="2039C683" w14:textId="77777777" w:rsidTr="00BC488E">
        <w:tc>
          <w:tcPr>
            <w:tcW w:w="4428" w:type="dxa"/>
          </w:tcPr>
          <w:p w14:paraId="2725A682" w14:textId="43EAB7A6" w:rsidR="00BC488E" w:rsidRPr="00BC488E" w:rsidRDefault="00BC488E" w:rsidP="00BC488E">
            <w:pPr>
              <w:widowControl w:val="0"/>
              <w:tabs>
                <w:tab w:val="left" w:pos="560"/>
                <w:tab w:val="left" w:pos="1120"/>
                <w:tab w:val="left" w:pos="1680"/>
                <w:tab w:val="left" w:pos="3840"/>
              </w:tabs>
              <w:autoSpaceDE w:val="0"/>
              <w:autoSpaceDN w:val="0"/>
              <w:adjustRightInd w:val="0"/>
              <w:spacing w:after="115"/>
              <w:jc w:val="center"/>
              <w:rPr>
                <w:rFonts w:ascii="Helvetica" w:hAnsi="Helvetica" w:cs="Helvetica"/>
                <w:b/>
                <w:bCs/>
                <w:color w:val="000000" w:themeColor="text1"/>
                <w:sz w:val="22"/>
                <w:szCs w:val="22"/>
              </w:rPr>
            </w:pPr>
            <w:r w:rsidRPr="00BC488E">
              <w:rPr>
                <w:rFonts w:ascii="Helvetica" w:hAnsi="Helvetica" w:cs="Helvetica"/>
                <w:b/>
                <w:bCs/>
                <w:color w:val="000000" w:themeColor="text1"/>
                <w:sz w:val="22"/>
                <w:szCs w:val="22"/>
              </w:rPr>
              <w:t>Strengths</w:t>
            </w:r>
          </w:p>
        </w:tc>
        <w:tc>
          <w:tcPr>
            <w:tcW w:w="4428" w:type="dxa"/>
          </w:tcPr>
          <w:p w14:paraId="6A71864A" w14:textId="53D8EC36" w:rsidR="00BC488E" w:rsidRPr="00BC488E" w:rsidRDefault="00BC488E" w:rsidP="00BC488E">
            <w:pPr>
              <w:widowControl w:val="0"/>
              <w:tabs>
                <w:tab w:val="left" w:pos="560"/>
                <w:tab w:val="left" w:pos="1120"/>
                <w:tab w:val="left" w:pos="1680"/>
                <w:tab w:val="left" w:pos="3840"/>
              </w:tabs>
              <w:autoSpaceDE w:val="0"/>
              <w:autoSpaceDN w:val="0"/>
              <w:adjustRightInd w:val="0"/>
              <w:spacing w:after="115"/>
              <w:jc w:val="center"/>
              <w:rPr>
                <w:rFonts w:ascii="Helvetica" w:hAnsi="Helvetica" w:cs="Helvetica"/>
                <w:b/>
                <w:bCs/>
                <w:color w:val="000000" w:themeColor="text1"/>
                <w:sz w:val="22"/>
                <w:szCs w:val="22"/>
              </w:rPr>
            </w:pPr>
            <w:r>
              <w:rPr>
                <w:rFonts w:ascii="Helvetica" w:hAnsi="Helvetica" w:cs="Helvetica"/>
                <w:b/>
                <w:bCs/>
                <w:color w:val="000000" w:themeColor="text1"/>
                <w:sz w:val="22"/>
                <w:szCs w:val="22"/>
              </w:rPr>
              <w:t>Weaknesses</w:t>
            </w:r>
          </w:p>
        </w:tc>
      </w:tr>
      <w:tr w:rsidR="00BC488E" w14:paraId="511338E2" w14:textId="77777777" w:rsidTr="00BC488E">
        <w:tc>
          <w:tcPr>
            <w:tcW w:w="4428" w:type="dxa"/>
          </w:tcPr>
          <w:p w14:paraId="63814C34" w14:textId="2F475330"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C488E">
              <w:rPr>
                <w:rFonts w:ascii="Helvetica" w:hAnsi="Helvetica" w:cs="Helvetica"/>
                <w:bCs/>
                <w:color w:val="000000" w:themeColor="text1"/>
                <w:sz w:val="22"/>
                <w:szCs w:val="22"/>
              </w:rPr>
              <w:t>Prevents concentration of power</w:t>
            </w:r>
          </w:p>
        </w:tc>
        <w:tc>
          <w:tcPr>
            <w:tcW w:w="4428" w:type="dxa"/>
          </w:tcPr>
          <w:p w14:paraId="72556511" w14:textId="59B53089"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C488E">
              <w:rPr>
                <w:rFonts w:ascii="Helvetica" w:hAnsi="Helvetica" w:cs="Helvetica"/>
                <w:bCs/>
                <w:color w:val="000000" w:themeColor="text1"/>
                <w:sz w:val="22"/>
                <w:szCs w:val="22"/>
              </w:rPr>
              <w:t>Pursuit of self-interest</w:t>
            </w:r>
          </w:p>
        </w:tc>
      </w:tr>
      <w:tr w:rsidR="00BC488E" w14:paraId="3ED7D438" w14:textId="77777777" w:rsidTr="00BC488E">
        <w:tc>
          <w:tcPr>
            <w:tcW w:w="4428" w:type="dxa"/>
          </w:tcPr>
          <w:p w14:paraId="697A0BBE" w14:textId="17DE3A99"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C488E">
              <w:rPr>
                <w:rFonts w:ascii="Helvetica" w:hAnsi="Helvetica" w:cs="Helvetica"/>
                <w:bCs/>
                <w:color w:val="000000" w:themeColor="text1"/>
                <w:sz w:val="22"/>
                <w:szCs w:val="22"/>
              </w:rPr>
              <w:t xml:space="preserve">Maximizes freedom </w:t>
            </w:r>
          </w:p>
        </w:tc>
        <w:tc>
          <w:tcPr>
            <w:tcW w:w="4428" w:type="dxa"/>
          </w:tcPr>
          <w:p w14:paraId="0A216978" w14:textId="3A9729FD"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Proliferates organizations with similar goals</w:t>
            </w:r>
          </w:p>
        </w:tc>
      </w:tr>
      <w:tr w:rsidR="00BC488E" w14:paraId="5781106E" w14:textId="77777777" w:rsidTr="00BC488E">
        <w:tc>
          <w:tcPr>
            <w:tcW w:w="4428" w:type="dxa"/>
          </w:tcPr>
          <w:p w14:paraId="78F547F3" w14:textId="21C82799"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Disperses individual allegiances</w:t>
            </w:r>
          </w:p>
        </w:tc>
        <w:tc>
          <w:tcPr>
            <w:tcW w:w="4428" w:type="dxa"/>
          </w:tcPr>
          <w:p w14:paraId="74D62CC9" w14:textId="19EFEE44"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C488E">
              <w:rPr>
                <w:rFonts w:ascii="Helvetica" w:hAnsi="Helvetica" w:cs="Helvetica"/>
                <w:bCs/>
                <w:color w:val="000000" w:themeColor="text1"/>
                <w:sz w:val="22"/>
                <w:szCs w:val="22"/>
              </w:rPr>
              <w:t>Forces conflicts</w:t>
            </w:r>
          </w:p>
        </w:tc>
      </w:tr>
      <w:tr w:rsidR="00BC488E" w14:paraId="184B9869" w14:textId="77777777" w:rsidTr="00BC488E">
        <w:tc>
          <w:tcPr>
            <w:tcW w:w="4428" w:type="dxa"/>
          </w:tcPr>
          <w:p w14:paraId="0D603E15" w14:textId="40D7C1B8"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Creates diversified loyalties</w:t>
            </w:r>
          </w:p>
        </w:tc>
        <w:tc>
          <w:tcPr>
            <w:tcW w:w="4428" w:type="dxa"/>
          </w:tcPr>
          <w:p w14:paraId="403A513E" w14:textId="2616999E"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Promotes inefficiency</w:t>
            </w:r>
          </w:p>
        </w:tc>
      </w:tr>
      <w:tr w:rsidR="00BC488E" w14:paraId="3AE42D7A" w14:textId="77777777" w:rsidTr="00BC488E">
        <w:tc>
          <w:tcPr>
            <w:tcW w:w="4428" w:type="dxa"/>
          </w:tcPr>
          <w:p w14:paraId="2722A24D" w14:textId="56B1F025" w:rsidR="00BC488E" w:rsidRP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Provides safeguards</w:t>
            </w:r>
          </w:p>
        </w:tc>
        <w:tc>
          <w:tcPr>
            <w:tcW w:w="4428" w:type="dxa"/>
          </w:tcPr>
          <w:p w14:paraId="76B9399D" w14:textId="77777777"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tc>
      </w:tr>
    </w:tbl>
    <w:p w14:paraId="331E34A0" w14:textId="77777777"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4C101412" w14:textId="086DA0EF"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BC488E">
        <w:rPr>
          <w:rFonts w:ascii="Helvetica" w:hAnsi="Helvetica" w:cs="Helvetica"/>
          <w:b/>
          <w:bCs/>
          <w:color w:val="000000" w:themeColor="text1"/>
          <w:sz w:val="22"/>
          <w:szCs w:val="22"/>
          <w:u w:val="single"/>
        </w:rPr>
        <w:t>Stakeholder Approach To Business</w:t>
      </w:r>
    </w:p>
    <w:p w14:paraId="70C3935D" w14:textId="341C0C66" w:rsidR="00BC488E" w:rsidRDefault="00BC488E" w:rsidP="00BC488E">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Pr>
          <w:rFonts w:ascii="Helvetica" w:hAnsi="Helvetica" w:cs="Helvetica"/>
          <w:bCs/>
          <w:color w:val="000000" w:themeColor="text1"/>
          <w:sz w:val="22"/>
          <w:szCs w:val="22"/>
        </w:rPr>
        <w:t xml:space="preserve">Stakeholders: individuals and groups with a multitude of interests, expectations, and demands as to what business should provide to society. </w:t>
      </w:r>
    </w:p>
    <w:p w14:paraId="33146E30" w14:textId="4BFBC0DB" w:rsidR="00BC488E" w:rsidRDefault="00D3291F" w:rsidP="00D3291F">
      <w:pPr>
        <w:widowControl w:val="0"/>
        <w:tabs>
          <w:tab w:val="left" w:pos="560"/>
          <w:tab w:val="left" w:pos="1120"/>
          <w:tab w:val="left" w:pos="1680"/>
          <w:tab w:val="left" w:pos="3840"/>
        </w:tabs>
        <w:autoSpaceDE w:val="0"/>
        <w:autoSpaceDN w:val="0"/>
        <w:adjustRightInd w:val="0"/>
        <w:spacing w:after="115"/>
        <w:jc w:val="center"/>
        <w:rPr>
          <w:rFonts w:ascii="Helvetica" w:hAnsi="Helvetica" w:cs="Helvetica"/>
          <w:b/>
          <w:bCs/>
          <w:color w:val="000000" w:themeColor="text1"/>
          <w:sz w:val="22"/>
          <w:szCs w:val="22"/>
          <w:u w:val="single"/>
        </w:rPr>
      </w:pPr>
      <w:r w:rsidRPr="00D3291F">
        <w:rPr>
          <w:rFonts w:ascii="Helvetica" w:hAnsi="Helvetica" w:cs="Helvetica"/>
          <w:b/>
          <w:bCs/>
          <w:color w:val="000000" w:themeColor="text1"/>
          <w:sz w:val="22"/>
          <w:szCs w:val="22"/>
          <w:u w:val="single"/>
        </w:rPr>
        <w:t>Shareholder viewpoint vs. stakeholder viewpoint</w:t>
      </w:r>
    </w:p>
    <w:p w14:paraId="14226F5F" w14:textId="42539FDB" w:rsidR="00D3291F" w:rsidRDefault="00D3291F"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D3291F">
        <w:rPr>
          <w:rFonts w:ascii="Helvetica" w:hAnsi="Helvetica" w:cs="Helvetica"/>
          <w:b/>
          <w:bCs/>
          <w:color w:val="000000" w:themeColor="text1"/>
          <w:sz w:val="22"/>
          <w:szCs w:val="22"/>
        </w:rPr>
        <w:t>Shareholder viewpoint</w:t>
      </w:r>
      <w:r>
        <w:rPr>
          <w:rFonts w:ascii="Helvetica" w:hAnsi="Helvetica" w:cs="Helvetica"/>
          <w:bCs/>
          <w:color w:val="000000" w:themeColor="text1"/>
          <w:sz w:val="22"/>
          <w:szCs w:val="22"/>
        </w:rPr>
        <w:t xml:space="preserve">: a business exists to make money- greatest efficiency is achieved through profit maximization. &gt; Profits, &gt; taxes paid to government for use in dealing with social issues. Property rights theory (corporation owned by shareholders) </w:t>
      </w:r>
    </w:p>
    <w:p w14:paraId="7526A875" w14:textId="71BE0C47" w:rsidR="00D3291F" w:rsidRDefault="00D3291F"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D3291F">
        <w:rPr>
          <w:rFonts w:ascii="Helvetica" w:hAnsi="Helvetica" w:cs="Helvetica"/>
          <w:b/>
          <w:bCs/>
          <w:color w:val="000000" w:themeColor="text1"/>
          <w:sz w:val="22"/>
          <w:szCs w:val="22"/>
        </w:rPr>
        <w:t>Stakeholder viewpoint</w:t>
      </w:r>
      <w:r>
        <w:rPr>
          <w:rFonts w:ascii="Helvetica" w:hAnsi="Helvetica" w:cs="Helvetica"/>
          <w:bCs/>
          <w:color w:val="000000" w:themeColor="text1"/>
          <w:sz w:val="22"/>
          <w:szCs w:val="22"/>
        </w:rPr>
        <w:t>: business has a responsibility to do more than maximize profits. Business has caused several problems so it has a responsibility to fix them. Social institution theory (society provides the very existence of business through legal frameworks).</w:t>
      </w:r>
    </w:p>
    <w:p w14:paraId="698CEEAD" w14:textId="77777777" w:rsidR="00B577C4" w:rsidRDefault="00B577C4"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5EAD4AC6" w14:textId="77777777" w:rsidR="00B577C4" w:rsidRDefault="00B577C4"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391A654C" w14:textId="77777777" w:rsidR="00B577C4" w:rsidRDefault="00B577C4"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p>
    <w:p w14:paraId="22EA0458" w14:textId="31262005" w:rsidR="00D3291F" w:rsidRDefault="00B577C4"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B577C4">
        <w:rPr>
          <w:rFonts w:ascii="Helvetica" w:hAnsi="Helvetica" w:cs="Helvetica"/>
          <w:b/>
          <w:bCs/>
          <w:color w:val="000000" w:themeColor="text1"/>
          <w:sz w:val="22"/>
          <w:szCs w:val="22"/>
          <w:u w:val="single"/>
        </w:rPr>
        <w:t xml:space="preserve">Stakeholders- A Complex Landscape </w:t>
      </w:r>
    </w:p>
    <w:p w14:paraId="1C883996" w14:textId="77777777" w:rsidR="00B577C4" w:rsidRPr="00B577C4" w:rsidRDefault="00B577C4" w:rsidP="00B11AFB">
      <w:pPr>
        <w:pStyle w:val="ListParagraph"/>
        <w:widowControl w:val="0"/>
        <w:numPr>
          <w:ilvl w:val="0"/>
          <w:numId w:val="71"/>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Who are the organization’s legitimate stakeholders?</w:t>
      </w:r>
    </w:p>
    <w:p w14:paraId="3115FB79" w14:textId="77777777" w:rsidR="00B577C4" w:rsidRPr="00B577C4" w:rsidRDefault="00B577C4" w:rsidP="00B11AFB">
      <w:pPr>
        <w:pStyle w:val="ListParagraph"/>
        <w:widowControl w:val="0"/>
        <w:numPr>
          <w:ilvl w:val="0"/>
          <w:numId w:val="71"/>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Who are the organization’s key stakeholders and how do you determine which ones are key?</w:t>
      </w:r>
    </w:p>
    <w:p w14:paraId="335D0B7A" w14:textId="77777777" w:rsidR="00B577C4" w:rsidRPr="00B577C4" w:rsidRDefault="00B577C4" w:rsidP="00B11AFB">
      <w:pPr>
        <w:pStyle w:val="ListParagraph"/>
        <w:widowControl w:val="0"/>
        <w:numPr>
          <w:ilvl w:val="0"/>
          <w:numId w:val="71"/>
        </w:numPr>
        <w:tabs>
          <w:tab w:val="left" w:pos="560"/>
          <w:tab w:val="left" w:pos="1120"/>
          <w:tab w:val="left" w:pos="1680"/>
          <w:tab w:val="left" w:pos="3840"/>
        </w:tabs>
        <w:autoSpaceDE w:val="0"/>
        <w:autoSpaceDN w:val="0"/>
        <w:adjustRightInd w:val="0"/>
        <w:spacing w:after="115"/>
        <w:ind w:hanging="654"/>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What is the correct balance between profit generation and stakeholder interests?</w:t>
      </w:r>
    </w:p>
    <w:p w14:paraId="31D6861D" w14:textId="28B24FB0" w:rsidR="00B577C4" w:rsidRDefault="00B577C4" w:rsidP="00D3291F">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Pr>
          <w:rFonts w:ascii="Helvetica" w:hAnsi="Helvetica" w:cs="Helvetica"/>
          <w:b/>
          <w:bCs/>
          <w:color w:val="000000" w:themeColor="text1"/>
          <w:sz w:val="22"/>
          <w:szCs w:val="22"/>
          <w:u w:val="single"/>
        </w:rPr>
        <w:t>Stakeholders: Some Realities</w:t>
      </w:r>
    </w:p>
    <w:p w14:paraId="3D90DA4F" w14:textId="77777777" w:rsidR="00B577C4" w:rsidRPr="00B577C4" w:rsidRDefault="00B577C4" w:rsidP="00B11AFB">
      <w:pPr>
        <w:widowControl w:val="0"/>
        <w:numPr>
          <w:ilvl w:val="0"/>
          <w:numId w:val="72"/>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Stakeholders’ interests will not always be clear</w:t>
      </w:r>
    </w:p>
    <w:p w14:paraId="7913EB9A" w14:textId="77777777" w:rsidR="00B577C4" w:rsidRPr="00B577C4" w:rsidRDefault="00B577C4" w:rsidP="00B11AFB">
      <w:pPr>
        <w:widowControl w:val="0"/>
        <w:numPr>
          <w:ilvl w:val="0"/>
          <w:numId w:val="72"/>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Some stakeholders will win, others will lose</w:t>
      </w:r>
    </w:p>
    <w:p w14:paraId="0C426A29" w14:textId="77777777" w:rsidR="00B577C4" w:rsidRPr="00B577C4" w:rsidRDefault="00B577C4" w:rsidP="00B11AFB">
      <w:pPr>
        <w:widowControl w:val="0"/>
        <w:numPr>
          <w:ilvl w:val="0"/>
          <w:numId w:val="72"/>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Stakeholders watch how the organization treats other stakeholders</w:t>
      </w:r>
    </w:p>
    <w:p w14:paraId="6AEF5A11" w14:textId="77777777" w:rsidR="00B577C4" w:rsidRPr="00B577C4" w:rsidRDefault="00B577C4" w:rsidP="00B11AFB">
      <w:pPr>
        <w:widowControl w:val="0"/>
        <w:numPr>
          <w:ilvl w:val="0"/>
          <w:numId w:val="72"/>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Stakeholder management will cost money, but might be cheaper than not managing stakeholders</w:t>
      </w:r>
    </w:p>
    <w:p w14:paraId="7B5F40B3" w14:textId="77777777" w:rsidR="00B577C4" w:rsidRPr="00B577C4" w:rsidRDefault="00B577C4" w:rsidP="00B11AFB">
      <w:pPr>
        <w:widowControl w:val="0"/>
        <w:numPr>
          <w:ilvl w:val="0"/>
          <w:numId w:val="72"/>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Stakeholders and stakeholder groups are not static</w:t>
      </w:r>
    </w:p>
    <w:p w14:paraId="1041FD0E" w14:textId="77777777" w:rsidR="00B577C4" w:rsidRPr="00B577C4" w:rsidRDefault="00B577C4" w:rsidP="00B11AFB">
      <w:pPr>
        <w:widowControl w:val="0"/>
        <w:numPr>
          <w:ilvl w:val="0"/>
          <w:numId w:val="72"/>
        </w:numPr>
        <w:tabs>
          <w:tab w:val="left" w:pos="560"/>
          <w:tab w:val="left" w:pos="1120"/>
          <w:tab w:val="left" w:pos="1680"/>
          <w:tab w:val="left" w:pos="3840"/>
        </w:tabs>
        <w:autoSpaceDE w:val="0"/>
        <w:autoSpaceDN w:val="0"/>
        <w:adjustRightInd w:val="0"/>
        <w:spacing w:after="115"/>
        <w:rPr>
          <w:rFonts w:ascii="Helvetica" w:hAnsi="Helvetica" w:cs="Helvetica"/>
          <w:bCs/>
          <w:color w:val="000000" w:themeColor="text1"/>
          <w:sz w:val="22"/>
          <w:szCs w:val="22"/>
        </w:rPr>
      </w:pPr>
      <w:r w:rsidRPr="00B577C4">
        <w:rPr>
          <w:rFonts w:ascii="Helvetica" w:hAnsi="Helvetica" w:cs="Helvetica"/>
          <w:bCs/>
          <w:color w:val="000000" w:themeColor="text1"/>
          <w:sz w:val="22"/>
          <w:szCs w:val="22"/>
          <w:lang w:val="en-CA"/>
        </w:rPr>
        <w:t>Stakeholder contributions are essential</w:t>
      </w:r>
    </w:p>
    <w:p w14:paraId="2F2E5C85" w14:textId="037BF9ED" w:rsidR="009655EA" w:rsidRDefault="00B577C4"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sidRPr="00B577C4">
        <w:rPr>
          <w:rFonts w:ascii="Helvetica" w:hAnsi="Helvetica" w:cs="Helvetica"/>
          <w:b/>
          <w:bCs/>
          <w:color w:val="000000" w:themeColor="text1"/>
          <w:sz w:val="22"/>
          <w:szCs w:val="22"/>
          <w:u w:val="single"/>
        </w:rPr>
        <w:t>Who Are Typical Business Stakeholders?</w:t>
      </w:r>
    </w:p>
    <w:p w14:paraId="1EA72E32" w14:textId="712E4B59" w:rsidR="00B577C4" w:rsidRPr="00B577C4" w:rsidRDefault="00B577C4" w:rsidP="009655EA">
      <w:pPr>
        <w:widowControl w:val="0"/>
        <w:tabs>
          <w:tab w:val="left" w:pos="560"/>
          <w:tab w:val="left" w:pos="1120"/>
          <w:tab w:val="left" w:pos="1680"/>
          <w:tab w:val="left" w:pos="3840"/>
        </w:tabs>
        <w:autoSpaceDE w:val="0"/>
        <w:autoSpaceDN w:val="0"/>
        <w:adjustRightInd w:val="0"/>
        <w:spacing w:after="115"/>
        <w:rPr>
          <w:rFonts w:ascii="Helvetica" w:hAnsi="Helvetica" w:cs="Helvetica"/>
          <w:b/>
          <w:bCs/>
          <w:color w:val="000000" w:themeColor="text1"/>
          <w:sz w:val="22"/>
          <w:szCs w:val="22"/>
          <w:u w:val="single"/>
        </w:rPr>
      </w:pPr>
      <w:r>
        <w:rPr>
          <w:rFonts w:ascii="Helvetica" w:hAnsi="Helvetica" w:cs="Helvetica"/>
          <w:bCs/>
          <w:noProof/>
          <w:sz w:val="22"/>
          <w:szCs w:val="22"/>
        </w:rPr>
        <w:drawing>
          <wp:inline distT="0" distB="0" distL="0" distR="0" wp14:anchorId="180D8CFF" wp14:editId="7DFCADFC">
            <wp:extent cx="6096000" cy="1597660"/>
            <wp:effectExtent l="0" t="0" r="0" b="2540"/>
            <wp:docPr id="8" name="Picture 1" descr="Macintosh HD:Users:Daguzman_:Desktop:Screen Shot 2014-10-17 at 3.01.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guzman_:Desktop:Screen Shot 2014-10-17 at 3.01.23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0" cy="1597660"/>
                    </a:xfrm>
                    <a:prstGeom prst="rect">
                      <a:avLst/>
                    </a:prstGeom>
                    <a:noFill/>
                    <a:ln>
                      <a:noFill/>
                    </a:ln>
                  </pic:spPr>
                </pic:pic>
              </a:graphicData>
            </a:graphic>
          </wp:inline>
        </w:drawing>
      </w:r>
    </w:p>
    <w:p w14:paraId="1DB3A121" w14:textId="060D959C" w:rsidR="00D01615" w:rsidRPr="00D01615" w:rsidRDefault="00B577C4"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
          <w:bCs/>
          <w:color w:val="000000" w:themeColor="text1"/>
          <w:sz w:val="22"/>
          <w:szCs w:val="22"/>
          <w:u w:val="single"/>
        </w:rPr>
        <w:t>Key Questions In Stakeholder Management</w:t>
      </w:r>
    </w:p>
    <w:p w14:paraId="7D97E625" w14:textId="77777777" w:rsidR="00B577C4" w:rsidRPr="00B577C4" w:rsidRDefault="00B577C4" w:rsidP="00B11AFB">
      <w:pPr>
        <w:widowControl w:val="0"/>
        <w:numPr>
          <w:ilvl w:val="0"/>
          <w:numId w:val="73"/>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B577C4">
        <w:rPr>
          <w:rFonts w:ascii="Helvetica" w:hAnsi="Helvetica" w:cs="Helvetica"/>
          <w:bCs/>
          <w:sz w:val="22"/>
          <w:szCs w:val="22"/>
        </w:rPr>
        <w:t>Who are stakeholders?</w:t>
      </w:r>
    </w:p>
    <w:p w14:paraId="476520D6" w14:textId="77777777" w:rsidR="00B577C4" w:rsidRPr="00B577C4" w:rsidRDefault="00B577C4" w:rsidP="00B11AFB">
      <w:pPr>
        <w:widowControl w:val="0"/>
        <w:numPr>
          <w:ilvl w:val="0"/>
          <w:numId w:val="73"/>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B577C4">
        <w:rPr>
          <w:rFonts w:ascii="Helvetica" w:hAnsi="Helvetica" w:cs="Helvetica"/>
          <w:bCs/>
          <w:sz w:val="22"/>
          <w:szCs w:val="22"/>
        </w:rPr>
        <w:t>What are stakeholders’ stakes?</w:t>
      </w:r>
    </w:p>
    <w:p w14:paraId="0DA99447" w14:textId="77777777" w:rsidR="00B577C4" w:rsidRPr="00B577C4" w:rsidRDefault="00B577C4" w:rsidP="00B11AFB">
      <w:pPr>
        <w:widowControl w:val="0"/>
        <w:numPr>
          <w:ilvl w:val="0"/>
          <w:numId w:val="73"/>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B577C4">
        <w:rPr>
          <w:rFonts w:ascii="Helvetica" w:hAnsi="Helvetica" w:cs="Helvetica"/>
          <w:bCs/>
          <w:sz w:val="22"/>
          <w:szCs w:val="22"/>
        </w:rPr>
        <w:t xml:space="preserve">What opportunities and challenges do stakeholders represent? </w:t>
      </w:r>
    </w:p>
    <w:p w14:paraId="3DAA15CD" w14:textId="77777777" w:rsidR="00B577C4" w:rsidRPr="00B577C4" w:rsidRDefault="00B577C4" w:rsidP="00B11AFB">
      <w:pPr>
        <w:widowControl w:val="0"/>
        <w:numPr>
          <w:ilvl w:val="0"/>
          <w:numId w:val="73"/>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B577C4">
        <w:rPr>
          <w:rFonts w:ascii="Helvetica" w:hAnsi="Helvetica" w:cs="Helvetica"/>
          <w:bCs/>
          <w:sz w:val="22"/>
          <w:szCs w:val="22"/>
        </w:rPr>
        <w:t>What economic, legal, ethical, and philanthropic responsibilities</w:t>
      </w:r>
      <w:r w:rsidRPr="00B577C4">
        <w:rPr>
          <w:rFonts w:ascii="Helvetica" w:hAnsi="Helvetica" w:cs="Helvetica"/>
          <w:bCs/>
          <w:i/>
          <w:iCs/>
          <w:sz w:val="22"/>
          <w:szCs w:val="22"/>
        </w:rPr>
        <w:t xml:space="preserve"> </w:t>
      </w:r>
      <w:r w:rsidRPr="00B577C4">
        <w:rPr>
          <w:rFonts w:ascii="Helvetica" w:hAnsi="Helvetica" w:cs="Helvetica"/>
          <w:bCs/>
          <w:sz w:val="22"/>
          <w:szCs w:val="22"/>
        </w:rPr>
        <w:t>does a firm have?</w:t>
      </w:r>
    </w:p>
    <w:p w14:paraId="4113212E" w14:textId="77777777" w:rsidR="00B577C4" w:rsidRDefault="00B577C4" w:rsidP="00B11AFB">
      <w:pPr>
        <w:widowControl w:val="0"/>
        <w:numPr>
          <w:ilvl w:val="0"/>
          <w:numId w:val="73"/>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B577C4">
        <w:rPr>
          <w:rFonts w:ascii="Helvetica" w:hAnsi="Helvetica" w:cs="Helvetica"/>
          <w:bCs/>
          <w:sz w:val="22"/>
          <w:szCs w:val="22"/>
        </w:rPr>
        <w:t>What strategies or actions</w:t>
      </w:r>
      <w:r w:rsidRPr="00B577C4">
        <w:rPr>
          <w:rFonts w:ascii="Helvetica" w:hAnsi="Helvetica" w:cs="Helvetica"/>
          <w:bCs/>
          <w:i/>
          <w:iCs/>
          <w:sz w:val="22"/>
          <w:szCs w:val="22"/>
        </w:rPr>
        <w:t xml:space="preserve"> </w:t>
      </w:r>
      <w:r w:rsidRPr="00B577C4">
        <w:rPr>
          <w:rFonts w:ascii="Helvetica" w:hAnsi="Helvetica" w:cs="Helvetica"/>
          <w:bCs/>
          <w:sz w:val="22"/>
          <w:szCs w:val="22"/>
        </w:rPr>
        <w:t>should firms take to manage stakeholders’ opportunities and challenges?</w:t>
      </w:r>
    </w:p>
    <w:p w14:paraId="51ED1AE6" w14:textId="102DC56C" w:rsidR="00116C9E" w:rsidRPr="00116C9E" w:rsidRDefault="00116C9E" w:rsidP="00116C9E">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116C9E">
        <w:rPr>
          <w:rFonts w:ascii="Helvetica" w:hAnsi="Helvetica" w:cs="Helvetica"/>
          <w:b/>
          <w:bCs/>
          <w:sz w:val="22"/>
          <w:szCs w:val="22"/>
          <w:u w:val="single"/>
        </w:rPr>
        <w:t>Answers</w:t>
      </w:r>
    </w:p>
    <w:p w14:paraId="5B2D7443" w14:textId="35815ED6" w:rsidR="00116C9E" w:rsidRDefault="00116C9E" w:rsidP="00B11AFB">
      <w:pPr>
        <w:pStyle w:val="ListParagraph"/>
        <w:widowControl w:val="0"/>
        <w:numPr>
          <w:ilvl w:val="0"/>
          <w:numId w:val="74"/>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Management must identify generic stakeholder groups and specific subgroups</w:t>
      </w:r>
    </w:p>
    <w:p w14:paraId="081A27B7" w14:textId="4DAEC97D" w:rsidR="00B577C4" w:rsidRDefault="00B577C4" w:rsidP="00B11AFB">
      <w:pPr>
        <w:pStyle w:val="ListParagraph"/>
        <w:widowControl w:val="0"/>
        <w:numPr>
          <w:ilvl w:val="0"/>
          <w:numId w:val="74"/>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116C9E">
        <w:rPr>
          <w:rFonts w:ascii="Helvetica" w:hAnsi="Helvetica" w:cs="Helvetica"/>
          <w:bCs/>
          <w:sz w:val="22"/>
          <w:szCs w:val="22"/>
        </w:rPr>
        <w:t>The nature/legitimacy of a group’s stakes. The power of a group’s stakes. The specific groups within generic groups</w:t>
      </w:r>
    </w:p>
    <w:p w14:paraId="3F1FF795" w14:textId="563F3550" w:rsidR="00116C9E" w:rsidRPr="00116C9E" w:rsidRDefault="00116C9E" w:rsidP="00B11AFB">
      <w:pPr>
        <w:pStyle w:val="ListParagraph"/>
        <w:widowControl w:val="0"/>
        <w:numPr>
          <w:ilvl w:val="0"/>
          <w:numId w:val="74"/>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 xml:space="preserve">Productive working relationships with stakeholders. Challenges and actions on how the firm handles stakeholders. </w:t>
      </w:r>
    </w:p>
    <w:p w14:paraId="3C135B9F" w14:textId="3845373C" w:rsidR="00116C9E" w:rsidRPr="00116C9E" w:rsidRDefault="00116C9E" w:rsidP="00116C9E">
      <w:pPr>
        <w:widowControl w:val="0"/>
        <w:tabs>
          <w:tab w:val="left" w:pos="560"/>
          <w:tab w:val="left" w:pos="1120"/>
          <w:tab w:val="left" w:pos="1680"/>
          <w:tab w:val="left" w:pos="3840"/>
        </w:tabs>
        <w:autoSpaceDE w:val="0"/>
        <w:autoSpaceDN w:val="0"/>
        <w:adjustRightInd w:val="0"/>
        <w:spacing w:after="115"/>
        <w:ind w:left="360"/>
        <w:rPr>
          <w:rFonts w:ascii="Helvetica" w:hAnsi="Helvetica" w:cs="Helvetica"/>
          <w:bCs/>
          <w:sz w:val="22"/>
          <w:szCs w:val="22"/>
        </w:rPr>
      </w:pPr>
      <w:r>
        <w:rPr>
          <w:rFonts w:ascii="Helvetica" w:hAnsi="Helvetica" w:cs="Helvetica"/>
          <w:bCs/>
          <w:sz w:val="22"/>
          <w:szCs w:val="22"/>
        </w:rPr>
        <w:t>5. Deal directly or indirectly with stakeholders? Take the offence or the defense in dealing with stakeholders? Accommodate, negotiate, manipulate, or resist stakeholder overtures? Employ a combination of the above or singular strategies?</w:t>
      </w:r>
    </w:p>
    <w:p w14:paraId="4ED90ED7" w14:textId="2F5665AE" w:rsidR="0085054C" w:rsidRDefault="0085054C"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p>
    <w:p w14:paraId="6E6B53CB" w14:textId="16B0F131" w:rsidR="006401F9" w:rsidRDefault="006401F9"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6401F9">
        <w:rPr>
          <w:rFonts w:ascii="Helvetica" w:hAnsi="Helvetica" w:cs="Helvetica"/>
          <w:b/>
          <w:bCs/>
          <w:sz w:val="22"/>
          <w:szCs w:val="22"/>
          <w:u w:val="single"/>
        </w:rPr>
        <w:t>Identifying Key Stakeholders</w:t>
      </w:r>
    </w:p>
    <w:p w14:paraId="2C57736A" w14:textId="77BE1979" w:rsidR="006401F9" w:rsidRDefault="006401F9"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6401F9">
        <w:rPr>
          <w:rFonts w:ascii="Helvetica" w:hAnsi="Helvetica" w:cs="Helvetica"/>
          <w:bCs/>
          <w:sz w:val="22"/>
          <w:szCs w:val="22"/>
        </w:rPr>
        <w:t>A key stakeholder is one who can exert and sustain a positive or negative affect on the organization. Those stakeholders having high interest and high power to influence would be perceived as key stakeholder.</w:t>
      </w:r>
    </w:p>
    <w:p w14:paraId="52E426AD" w14:textId="68C279E9" w:rsidR="006401F9" w:rsidRPr="006401F9" w:rsidRDefault="006401F9"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6401F9">
        <w:rPr>
          <w:rFonts w:ascii="Helvetica" w:hAnsi="Helvetica" w:cs="Helvetica"/>
          <w:b/>
          <w:bCs/>
          <w:sz w:val="22"/>
          <w:szCs w:val="22"/>
          <w:u w:val="single"/>
        </w:rPr>
        <w:t>Who are business stakeholders?</w:t>
      </w:r>
    </w:p>
    <w:p w14:paraId="418A1132" w14:textId="7FAD24C6" w:rsidR="006401F9" w:rsidRPr="006401F9" w:rsidRDefault="006401F9" w:rsidP="006401F9">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6401F9">
        <w:rPr>
          <w:rFonts w:ascii="Helvetica" w:hAnsi="Helvetica" w:cs="Helvetica"/>
          <w:bCs/>
          <w:sz w:val="22"/>
          <w:szCs w:val="22"/>
        </w:rPr>
        <w:t>Primary and secondary stakeholders:</w:t>
      </w:r>
    </w:p>
    <w:p w14:paraId="4E49C8E7" w14:textId="01E0A68B" w:rsidR="006401F9" w:rsidRPr="006401F9" w:rsidRDefault="006401F9" w:rsidP="00B11AFB">
      <w:pPr>
        <w:pStyle w:val="ListParagraph"/>
        <w:widowControl w:val="0"/>
        <w:numPr>
          <w:ilvl w:val="0"/>
          <w:numId w:val="75"/>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6401F9">
        <w:rPr>
          <w:rFonts w:ascii="Helvetica" w:hAnsi="Helvetica" w:cs="Helvetica"/>
          <w:bCs/>
          <w:sz w:val="22"/>
          <w:szCs w:val="22"/>
        </w:rPr>
        <w:t>Primary stakeholders are those that have a direct interest in the organization and its success</w:t>
      </w:r>
    </w:p>
    <w:p w14:paraId="381111B2" w14:textId="6260AF79" w:rsidR="006401F9" w:rsidRDefault="006401F9" w:rsidP="00B11AFB">
      <w:pPr>
        <w:pStyle w:val="ListParagraph"/>
        <w:widowControl w:val="0"/>
        <w:numPr>
          <w:ilvl w:val="0"/>
          <w:numId w:val="75"/>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6401F9">
        <w:rPr>
          <w:rFonts w:ascii="Helvetica" w:hAnsi="Helvetica" w:cs="Helvetica"/>
          <w:bCs/>
          <w:sz w:val="22"/>
          <w:szCs w:val="22"/>
        </w:rPr>
        <w:t>Secondary stakeholders are those that have a public or special interest in the organization</w:t>
      </w:r>
    </w:p>
    <w:p w14:paraId="7009EE50" w14:textId="5A83454C" w:rsidR="006401F9" w:rsidRDefault="006401F9" w:rsidP="006401F9">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Core, strategic, and environment stakeholders:</w:t>
      </w:r>
    </w:p>
    <w:p w14:paraId="65932F1C" w14:textId="70B74DF3" w:rsidR="006401F9" w:rsidRPr="00A65D95" w:rsidRDefault="006401F9" w:rsidP="00B11AFB">
      <w:pPr>
        <w:pStyle w:val="ListParagraph"/>
        <w:widowControl w:val="0"/>
        <w:numPr>
          <w:ilvl w:val="0"/>
          <w:numId w:val="7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rPr>
        <w:t xml:space="preserve">Core stakeholders are essential to the </w:t>
      </w:r>
      <w:r w:rsidR="00A65D95" w:rsidRPr="00A65D95">
        <w:rPr>
          <w:rFonts w:ascii="Helvetica" w:hAnsi="Helvetica" w:cs="Helvetica"/>
          <w:bCs/>
          <w:sz w:val="22"/>
          <w:szCs w:val="22"/>
        </w:rPr>
        <w:t>firms’</w:t>
      </w:r>
      <w:r w:rsidRPr="00A65D95">
        <w:rPr>
          <w:rFonts w:ascii="Helvetica" w:hAnsi="Helvetica" w:cs="Helvetica"/>
          <w:bCs/>
          <w:sz w:val="22"/>
          <w:szCs w:val="22"/>
        </w:rPr>
        <w:t xml:space="preserve"> survival </w:t>
      </w:r>
    </w:p>
    <w:p w14:paraId="0E0DD15C" w14:textId="613C9D0F" w:rsidR="006401F9" w:rsidRPr="00A65D95" w:rsidRDefault="006401F9" w:rsidP="00B11AFB">
      <w:pPr>
        <w:pStyle w:val="ListParagraph"/>
        <w:widowControl w:val="0"/>
        <w:numPr>
          <w:ilvl w:val="0"/>
          <w:numId w:val="7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rPr>
        <w:t>Strategic stakeholders are directly affected by threats and opportunities the organization faces</w:t>
      </w:r>
    </w:p>
    <w:p w14:paraId="2FEE3A3A" w14:textId="7326D173" w:rsidR="006401F9" w:rsidRPr="00A65D95" w:rsidRDefault="00A65D95" w:rsidP="00B11AFB">
      <w:pPr>
        <w:pStyle w:val="ListParagraph"/>
        <w:widowControl w:val="0"/>
        <w:numPr>
          <w:ilvl w:val="0"/>
          <w:numId w:val="76"/>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rPr>
        <w:t>E</w:t>
      </w:r>
      <w:r w:rsidR="006401F9" w:rsidRPr="00A65D95">
        <w:rPr>
          <w:rFonts w:ascii="Helvetica" w:hAnsi="Helvetica" w:cs="Helvetica"/>
          <w:bCs/>
          <w:sz w:val="22"/>
          <w:szCs w:val="22"/>
        </w:rPr>
        <w:t>nviro</w:t>
      </w:r>
      <w:r w:rsidRPr="00A65D95">
        <w:rPr>
          <w:rFonts w:ascii="Helvetica" w:hAnsi="Helvetica" w:cs="Helvetica"/>
          <w:bCs/>
          <w:sz w:val="22"/>
          <w:szCs w:val="22"/>
        </w:rPr>
        <w:t xml:space="preserve">nmental stakeholders are all others in the organization’s environment. </w:t>
      </w:r>
    </w:p>
    <w:p w14:paraId="4ABFC7B2" w14:textId="3D6A82DD" w:rsidR="00A65D95" w:rsidRPr="00A65D95" w:rsidRDefault="00A65D9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A65D95">
        <w:rPr>
          <w:rFonts w:ascii="Helvetica" w:hAnsi="Helvetica" w:cs="Helvetica"/>
          <w:b/>
          <w:bCs/>
          <w:sz w:val="22"/>
          <w:szCs w:val="22"/>
          <w:u w:val="single"/>
        </w:rPr>
        <w:t xml:space="preserve">The business stakeholder </w:t>
      </w:r>
    </w:p>
    <w:p w14:paraId="1D2194D5" w14:textId="6DDCCD60" w:rsidR="006401F9" w:rsidRDefault="00A65D9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rPr>
        <w:t>Legitimacy, power, urgency:</w:t>
      </w:r>
    </w:p>
    <w:p w14:paraId="3A2B2457" w14:textId="7CE0F80A" w:rsidR="00A65D95" w:rsidRDefault="00A65D9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Legitimacy is the perceived validity of the stakeholder’s claim to a stake</w:t>
      </w:r>
    </w:p>
    <w:p w14:paraId="25B070B8" w14:textId="70BC89F8" w:rsidR="00A65D95" w:rsidRDefault="00A65D9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Power is the ability of a stakeholder to produce an effect</w:t>
      </w:r>
    </w:p>
    <w:p w14:paraId="41122905" w14:textId="62CD63AA" w:rsidR="00A65D95" w:rsidRDefault="00A65D9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 xml:space="preserve">Urgency is the degree a stakeholder’s claim demands immediate attention </w:t>
      </w:r>
    </w:p>
    <w:p w14:paraId="7C7561BF" w14:textId="5CDAD7CE" w:rsidR="00A65D95" w:rsidRDefault="00A65D95" w:rsidP="0085054C">
      <w:pPr>
        <w:widowControl w:val="0"/>
        <w:tabs>
          <w:tab w:val="left" w:pos="560"/>
          <w:tab w:val="left" w:pos="1120"/>
          <w:tab w:val="left" w:pos="1680"/>
          <w:tab w:val="left" w:pos="3840"/>
        </w:tabs>
        <w:autoSpaceDE w:val="0"/>
        <w:autoSpaceDN w:val="0"/>
        <w:adjustRightInd w:val="0"/>
        <w:spacing w:after="115"/>
        <w:rPr>
          <w:rFonts w:ascii="Helvetica" w:hAnsi="Helvetica" w:cs="Helvetica"/>
          <w:b/>
          <w:bCs/>
          <w:sz w:val="22"/>
          <w:szCs w:val="22"/>
          <w:u w:val="single"/>
        </w:rPr>
      </w:pPr>
      <w:r w:rsidRPr="00A65D95">
        <w:rPr>
          <w:rFonts w:ascii="Helvetica" w:hAnsi="Helvetica" w:cs="Helvetica"/>
          <w:b/>
          <w:bCs/>
          <w:sz w:val="22"/>
          <w:szCs w:val="22"/>
          <w:u w:val="single"/>
        </w:rPr>
        <w:t>Identifying Stakeholders</w:t>
      </w:r>
    </w:p>
    <w:p w14:paraId="6C69F895" w14:textId="39D8F18A" w:rsidR="00A65D95" w:rsidRPr="00A65D95" w:rsidRDefault="00A65D95" w:rsidP="00B11AFB">
      <w:pPr>
        <w:pStyle w:val="ListParagraph"/>
        <w:widowControl w:val="0"/>
        <w:numPr>
          <w:ilvl w:val="0"/>
          <w:numId w:val="7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rPr>
        <w:t>Mitchell, agle, and wood: stakeholder salience</w:t>
      </w:r>
    </w:p>
    <w:p w14:paraId="706A5201" w14:textId="6C05FBDF" w:rsidR="00A65D95" w:rsidRDefault="00A65D95" w:rsidP="00B11AFB">
      <w:pPr>
        <w:pStyle w:val="ListParagraph"/>
        <w:widowControl w:val="0"/>
        <w:numPr>
          <w:ilvl w:val="0"/>
          <w:numId w:val="7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rPr>
        <w:t>Power, legitimacy and urgency- any party possessing at least one of these attributes is a stakeholder</w:t>
      </w:r>
    </w:p>
    <w:p w14:paraId="5295F431" w14:textId="6377658F" w:rsidR="00A65D95" w:rsidRDefault="00A65D95" w:rsidP="00B11AFB">
      <w:pPr>
        <w:pStyle w:val="ListParagraph"/>
        <w:widowControl w:val="0"/>
        <w:numPr>
          <w:ilvl w:val="0"/>
          <w:numId w:val="7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Latent stakeholder possess only one attribute</w:t>
      </w:r>
    </w:p>
    <w:p w14:paraId="159DD815" w14:textId="1F560C3E" w:rsidR="00A65D95" w:rsidRDefault="00A65D95" w:rsidP="00B11AFB">
      <w:pPr>
        <w:pStyle w:val="ListParagraph"/>
        <w:widowControl w:val="0"/>
        <w:numPr>
          <w:ilvl w:val="0"/>
          <w:numId w:val="7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Expectant stakeholder possesses two attributes</w:t>
      </w:r>
    </w:p>
    <w:p w14:paraId="1361918E" w14:textId="21E6AB16" w:rsidR="0085054C" w:rsidRDefault="00A65D95" w:rsidP="00B11AFB">
      <w:pPr>
        <w:pStyle w:val="ListParagraph"/>
        <w:widowControl w:val="0"/>
        <w:numPr>
          <w:ilvl w:val="0"/>
          <w:numId w:val="77"/>
        </w:numPr>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Definitive stakeholder would possess all three attributes</w:t>
      </w:r>
    </w:p>
    <w:p w14:paraId="293E3E17" w14:textId="00430825" w:rsidR="00A65D95" w:rsidRPr="00A65D95" w:rsidRDefault="00A65D95" w:rsidP="00A65D95">
      <w:pPr>
        <w:widowControl w:val="0"/>
        <w:tabs>
          <w:tab w:val="left" w:pos="560"/>
          <w:tab w:val="left" w:pos="1120"/>
          <w:tab w:val="left" w:pos="1680"/>
          <w:tab w:val="left" w:pos="3840"/>
        </w:tabs>
        <w:autoSpaceDE w:val="0"/>
        <w:autoSpaceDN w:val="0"/>
        <w:adjustRightInd w:val="0"/>
        <w:spacing w:after="115"/>
        <w:rPr>
          <w:rFonts w:ascii="Helvetica" w:hAnsi="Helvetica" w:cs="Helvetica"/>
          <w:bCs/>
          <w:sz w:val="22"/>
          <w:szCs w:val="22"/>
        </w:rPr>
      </w:pPr>
      <w:r w:rsidRPr="00A65D95">
        <w:rPr>
          <w:rFonts w:ascii="Helvetica" w:hAnsi="Helvetica" w:cs="Helvetica"/>
          <w:b/>
          <w:bCs/>
          <w:sz w:val="22"/>
          <w:szCs w:val="22"/>
        </w:rPr>
        <w:t>Stakeholder capacity</w:t>
      </w:r>
      <w:r>
        <w:rPr>
          <w:rFonts w:ascii="Helvetica" w:hAnsi="Helvetica" w:cs="Helvetica"/>
          <w:bCs/>
          <w:sz w:val="22"/>
          <w:szCs w:val="22"/>
        </w:rPr>
        <w:t>: an approach to identifying stakeholders in terms of their capacity to influence the organization and level of risk tolerance.</w:t>
      </w:r>
    </w:p>
    <w:p w14:paraId="4FC45E8B" w14:textId="4D7FCEB6" w:rsidR="0047028F" w:rsidRDefault="00A65D95" w:rsidP="0047028F">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 xml:space="preserve">The stakeholder capacity model </w:t>
      </w:r>
    </w:p>
    <w:p w14:paraId="39D9222A" w14:textId="77777777" w:rsidR="00A65D95" w:rsidRPr="00A65D95" w:rsidRDefault="00A65D95" w:rsidP="00B11AFB">
      <w:pPr>
        <w:widowControl w:val="0"/>
        <w:numPr>
          <w:ilvl w:val="0"/>
          <w:numId w:val="78"/>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Develop an initial stakeholder list</w:t>
      </w:r>
    </w:p>
    <w:p w14:paraId="5A0066BE" w14:textId="77777777" w:rsidR="00A65D95" w:rsidRPr="00A65D95" w:rsidRDefault="00A65D95" w:rsidP="00B11AFB">
      <w:pPr>
        <w:widowControl w:val="0"/>
        <w:numPr>
          <w:ilvl w:val="0"/>
          <w:numId w:val="78"/>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Rate each stakeholder on a scale of Low, Medium, High in terms of their capacity to affect the organization (positively or negatively)</w:t>
      </w:r>
    </w:p>
    <w:p w14:paraId="5C727DC9" w14:textId="77777777" w:rsidR="00A65D95" w:rsidRPr="00A65D95" w:rsidRDefault="00A65D95" w:rsidP="00B11AFB">
      <w:pPr>
        <w:widowControl w:val="0"/>
        <w:numPr>
          <w:ilvl w:val="0"/>
          <w:numId w:val="78"/>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Assign a numerical value to Low, Medium and High (such as, for example, 1,2 and 3)</w:t>
      </w:r>
    </w:p>
    <w:p w14:paraId="2F505E0A" w14:textId="77777777" w:rsidR="00A65D95" w:rsidRPr="00A65D95" w:rsidRDefault="00A65D95" w:rsidP="00B11AFB">
      <w:pPr>
        <w:widowControl w:val="0"/>
        <w:numPr>
          <w:ilvl w:val="0"/>
          <w:numId w:val="78"/>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Compute the overall score for each stakeholder</w:t>
      </w:r>
    </w:p>
    <w:p w14:paraId="39346D31" w14:textId="77777777" w:rsidR="00A65D95" w:rsidRPr="00A65D95" w:rsidRDefault="00A65D95" w:rsidP="00B11AFB">
      <w:pPr>
        <w:widowControl w:val="0"/>
        <w:numPr>
          <w:ilvl w:val="0"/>
          <w:numId w:val="78"/>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Associate each stakeholder’s score with a predetermined stakeholder relevance interval</w:t>
      </w:r>
    </w:p>
    <w:p w14:paraId="2B4DB630" w14:textId="77777777" w:rsidR="00A65D95" w:rsidRPr="00B11AFB" w:rsidRDefault="00A65D95" w:rsidP="00B11AFB">
      <w:pPr>
        <w:widowControl w:val="0"/>
        <w:numPr>
          <w:ilvl w:val="0"/>
          <w:numId w:val="78"/>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 xml:space="preserve">Determine how each stakeholder will be managed: partner, </w:t>
      </w:r>
      <w:bookmarkStart w:id="0" w:name="_GoBack"/>
      <w:bookmarkEnd w:id="0"/>
      <w:r w:rsidRPr="00A65D95">
        <w:rPr>
          <w:rFonts w:ascii="Helvetica" w:hAnsi="Helvetica" w:cs="Helvetica"/>
          <w:bCs/>
          <w:sz w:val="22"/>
          <w:szCs w:val="22"/>
          <w:lang w:val="en-CA"/>
        </w:rPr>
        <w:t>dialogue or passively observe</w:t>
      </w:r>
    </w:p>
    <w:p w14:paraId="3382E997" w14:textId="657B49AB" w:rsidR="00B11AFB" w:rsidRDefault="00B11AFB" w:rsidP="00B11AFB">
      <w:pPr>
        <w:widowControl w:val="0"/>
        <w:tabs>
          <w:tab w:val="left" w:pos="560"/>
          <w:tab w:val="left" w:pos="1120"/>
          <w:tab w:val="left" w:pos="1680"/>
        </w:tabs>
        <w:autoSpaceDE w:val="0"/>
        <w:autoSpaceDN w:val="0"/>
        <w:adjustRightInd w:val="0"/>
        <w:spacing w:after="115"/>
        <w:ind w:left="720"/>
        <w:rPr>
          <w:rFonts w:ascii="Helvetica" w:hAnsi="Helvetica" w:cs="Helvetica"/>
          <w:bCs/>
          <w:sz w:val="22"/>
          <w:szCs w:val="22"/>
          <w:lang w:val="en-CA"/>
        </w:rPr>
      </w:pPr>
      <w:r>
        <w:rPr>
          <w:rFonts w:ascii="Helvetica" w:hAnsi="Helvetica" w:cs="Helvetica"/>
          <w:bCs/>
          <w:sz w:val="22"/>
          <w:szCs w:val="22"/>
          <w:lang w:val="en-CA"/>
        </w:rPr>
        <w:t xml:space="preserve">Lecture note: In class </w:t>
      </w:r>
    </w:p>
    <w:p w14:paraId="45C60853" w14:textId="77777777" w:rsidR="00B11AFB" w:rsidRPr="00B11AFB" w:rsidRDefault="00B11AFB" w:rsidP="00B11AFB">
      <w:pPr>
        <w:rPr>
          <w:rFonts w:ascii="Helvetica" w:hAnsi="Helvetica"/>
          <w:b/>
          <w:sz w:val="22"/>
          <w:szCs w:val="22"/>
          <w:u w:val="single"/>
        </w:rPr>
      </w:pPr>
      <w:r w:rsidRPr="00B11AFB">
        <w:rPr>
          <w:rFonts w:ascii="Helvetica" w:hAnsi="Helvetica"/>
          <w:b/>
          <w:sz w:val="22"/>
          <w:szCs w:val="22"/>
          <w:u w:val="single"/>
        </w:rPr>
        <w:t>Identifying Stakeholders: Model 1 (Venn Diagram)</w:t>
      </w:r>
    </w:p>
    <w:p w14:paraId="593A44DF" w14:textId="77777777" w:rsidR="00B11AFB" w:rsidRPr="00B11AFB" w:rsidRDefault="00B11AFB" w:rsidP="00B11AFB">
      <w:pPr>
        <w:rPr>
          <w:rFonts w:ascii="Helvetica" w:hAnsi="Helvetica"/>
          <w:sz w:val="22"/>
          <w:szCs w:val="22"/>
        </w:rPr>
      </w:pPr>
    </w:p>
    <w:p w14:paraId="2B710E5B" w14:textId="77777777" w:rsidR="00B11AFB" w:rsidRPr="00B11AFB" w:rsidRDefault="00B11AFB" w:rsidP="00B11AFB">
      <w:pPr>
        <w:rPr>
          <w:rFonts w:ascii="Helvetica" w:hAnsi="Helvetica"/>
          <w:b/>
          <w:sz w:val="22"/>
          <w:szCs w:val="22"/>
        </w:rPr>
        <w:sectPr w:rsidR="00B11AFB" w:rsidRPr="00B11AFB" w:rsidSect="005C35DF">
          <w:pgSz w:w="12240" w:h="15840"/>
          <w:pgMar w:top="720" w:right="720" w:bottom="720" w:left="720" w:header="708" w:footer="708" w:gutter="0"/>
          <w:cols w:space="708"/>
          <w:docGrid w:linePitch="360"/>
        </w:sectPr>
      </w:pPr>
    </w:p>
    <w:p w14:paraId="2B408FC1" w14:textId="77777777" w:rsidR="00B11AFB" w:rsidRPr="00B11AFB" w:rsidRDefault="00B11AFB" w:rsidP="00B11AFB">
      <w:pPr>
        <w:rPr>
          <w:rFonts w:ascii="Helvetica" w:hAnsi="Helvetica"/>
          <w:sz w:val="22"/>
          <w:szCs w:val="22"/>
        </w:rPr>
      </w:pPr>
      <w:r w:rsidRPr="00B11AFB">
        <w:rPr>
          <w:rFonts w:ascii="Helvetica" w:hAnsi="Helvetica"/>
          <w:b/>
          <w:sz w:val="22"/>
          <w:szCs w:val="22"/>
        </w:rPr>
        <w:t>Legitimacy</w:t>
      </w:r>
      <w:r w:rsidRPr="00B11AFB">
        <w:rPr>
          <w:rFonts w:ascii="Helvetica" w:hAnsi="Helvetica"/>
          <w:sz w:val="22"/>
          <w:szCs w:val="22"/>
        </w:rPr>
        <w:t xml:space="preserve"> is the perceived validity of the stakeholder to produce an effect</w:t>
      </w:r>
    </w:p>
    <w:p w14:paraId="66D798A8" w14:textId="77777777" w:rsidR="00B11AFB" w:rsidRPr="00B11AFB" w:rsidRDefault="00B11AFB" w:rsidP="00B11AFB">
      <w:pPr>
        <w:rPr>
          <w:rFonts w:ascii="Helvetica" w:hAnsi="Helvetica"/>
          <w:sz w:val="22"/>
          <w:szCs w:val="22"/>
        </w:rPr>
      </w:pPr>
    </w:p>
    <w:p w14:paraId="7808520C" w14:textId="77777777" w:rsidR="00B11AFB" w:rsidRPr="00B11AFB" w:rsidRDefault="00B11AFB" w:rsidP="00B11AFB">
      <w:pPr>
        <w:rPr>
          <w:rFonts w:ascii="Helvetica" w:hAnsi="Helvetica"/>
          <w:sz w:val="22"/>
          <w:szCs w:val="22"/>
        </w:rPr>
      </w:pPr>
      <w:r w:rsidRPr="00B11AFB">
        <w:rPr>
          <w:rFonts w:ascii="Helvetica" w:hAnsi="Helvetica"/>
          <w:b/>
          <w:sz w:val="22"/>
          <w:szCs w:val="22"/>
        </w:rPr>
        <w:t>Power</w:t>
      </w:r>
      <w:r w:rsidRPr="00B11AFB">
        <w:rPr>
          <w:rFonts w:ascii="Helvetica" w:hAnsi="Helvetica"/>
          <w:sz w:val="22"/>
          <w:szCs w:val="22"/>
        </w:rPr>
        <w:t xml:space="preserve"> is the ability of a stakeholder to produce an effect </w:t>
      </w:r>
    </w:p>
    <w:p w14:paraId="7240A193" w14:textId="77777777" w:rsidR="00B11AFB" w:rsidRPr="00B11AFB" w:rsidRDefault="00B11AFB" w:rsidP="00B11AFB">
      <w:pPr>
        <w:rPr>
          <w:rFonts w:ascii="Helvetica" w:hAnsi="Helvetica"/>
          <w:sz w:val="22"/>
          <w:szCs w:val="22"/>
        </w:rPr>
      </w:pPr>
    </w:p>
    <w:p w14:paraId="34837120" w14:textId="77777777" w:rsidR="00B11AFB" w:rsidRPr="00B11AFB" w:rsidRDefault="00B11AFB" w:rsidP="00B11AFB">
      <w:pPr>
        <w:rPr>
          <w:rFonts w:ascii="Helvetica" w:hAnsi="Helvetica"/>
          <w:sz w:val="22"/>
          <w:szCs w:val="22"/>
        </w:rPr>
      </w:pPr>
      <w:r w:rsidRPr="00B11AFB">
        <w:rPr>
          <w:rFonts w:ascii="Helvetica" w:hAnsi="Helvetica"/>
          <w:b/>
          <w:sz w:val="22"/>
          <w:szCs w:val="22"/>
        </w:rPr>
        <w:t>Urgency</w:t>
      </w:r>
      <w:r w:rsidRPr="00B11AFB">
        <w:rPr>
          <w:rFonts w:ascii="Helvetica" w:hAnsi="Helvetica"/>
          <w:sz w:val="22"/>
          <w:szCs w:val="22"/>
        </w:rPr>
        <w:t xml:space="preserve"> is the degree a stakeholder’s claim demands immediate attention </w:t>
      </w:r>
    </w:p>
    <w:p w14:paraId="3197A1AE" w14:textId="77777777" w:rsidR="00B11AFB" w:rsidRPr="00B11AFB" w:rsidRDefault="00B11AFB" w:rsidP="00B11AFB">
      <w:pPr>
        <w:rPr>
          <w:rFonts w:ascii="Helvetica" w:hAnsi="Helvetica"/>
          <w:sz w:val="22"/>
          <w:szCs w:val="22"/>
        </w:rPr>
      </w:pPr>
      <w:r w:rsidRPr="00B11AFB">
        <w:rPr>
          <w:rFonts w:ascii="Helvetica" w:hAnsi="Helvetica"/>
          <w:b/>
          <w:sz w:val="22"/>
          <w:szCs w:val="22"/>
        </w:rPr>
        <w:t>Latent stakeholder</w:t>
      </w:r>
      <w:r w:rsidRPr="00B11AFB">
        <w:rPr>
          <w:rFonts w:ascii="Helvetica" w:hAnsi="Helvetica"/>
          <w:sz w:val="22"/>
          <w:szCs w:val="22"/>
        </w:rPr>
        <w:t xml:space="preserve"> possesses only one attribute </w:t>
      </w:r>
      <w:r w:rsidRPr="00B11AFB">
        <w:rPr>
          <w:rFonts w:ascii="Helvetica" w:hAnsi="Helvetica"/>
          <w:sz w:val="22"/>
          <w:szCs w:val="22"/>
        </w:rPr>
        <w:br/>
      </w:r>
    </w:p>
    <w:p w14:paraId="21226DE0" w14:textId="77777777" w:rsidR="00B11AFB" w:rsidRPr="00B11AFB" w:rsidRDefault="00B11AFB" w:rsidP="00B11AFB">
      <w:pPr>
        <w:rPr>
          <w:rFonts w:ascii="Helvetica" w:hAnsi="Helvetica"/>
          <w:sz w:val="22"/>
          <w:szCs w:val="22"/>
        </w:rPr>
      </w:pPr>
      <w:r w:rsidRPr="00B11AFB">
        <w:rPr>
          <w:rFonts w:ascii="Helvetica" w:hAnsi="Helvetica"/>
          <w:b/>
          <w:sz w:val="22"/>
          <w:szCs w:val="22"/>
        </w:rPr>
        <w:t>Expectant stakeholder</w:t>
      </w:r>
      <w:r w:rsidRPr="00B11AFB">
        <w:rPr>
          <w:rFonts w:ascii="Helvetica" w:hAnsi="Helvetica"/>
          <w:sz w:val="22"/>
          <w:szCs w:val="22"/>
        </w:rPr>
        <w:t xml:space="preserve"> possess only two attributes</w:t>
      </w:r>
    </w:p>
    <w:p w14:paraId="40DDDFCD" w14:textId="77777777" w:rsidR="00B11AFB" w:rsidRPr="00B11AFB" w:rsidRDefault="00B11AFB" w:rsidP="00B11AFB">
      <w:pPr>
        <w:rPr>
          <w:rFonts w:ascii="Helvetica" w:hAnsi="Helvetica"/>
          <w:sz w:val="22"/>
          <w:szCs w:val="22"/>
        </w:rPr>
      </w:pPr>
    </w:p>
    <w:p w14:paraId="1ADF8282" w14:textId="77777777" w:rsidR="00B11AFB" w:rsidRPr="00B11AFB" w:rsidRDefault="00B11AFB" w:rsidP="00B11AFB">
      <w:pPr>
        <w:rPr>
          <w:rFonts w:ascii="Helvetica" w:hAnsi="Helvetica"/>
          <w:sz w:val="22"/>
          <w:szCs w:val="22"/>
        </w:rPr>
      </w:pPr>
      <w:r w:rsidRPr="00B11AFB">
        <w:rPr>
          <w:rFonts w:ascii="Helvetica" w:hAnsi="Helvetica"/>
          <w:b/>
          <w:sz w:val="22"/>
          <w:szCs w:val="22"/>
        </w:rPr>
        <w:t>Definitive stakeholder</w:t>
      </w:r>
      <w:r w:rsidRPr="00B11AFB">
        <w:rPr>
          <w:rFonts w:ascii="Helvetica" w:hAnsi="Helvetica"/>
          <w:sz w:val="22"/>
          <w:szCs w:val="22"/>
        </w:rPr>
        <w:t xml:space="preserve"> would possess all three attributes </w:t>
      </w:r>
    </w:p>
    <w:p w14:paraId="0B9E7033" w14:textId="77777777" w:rsidR="00B11AFB" w:rsidRPr="00B11AFB" w:rsidRDefault="00B11AFB" w:rsidP="00B11AFB">
      <w:pPr>
        <w:rPr>
          <w:rFonts w:ascii="Helvetica" w:hAnsi="Helvetica"/>
          <w:sz w:val="22"/>
          <w:szCs w:val="22"/>
        </w:rPr>
        <w:sectPr w:rsidR="00B11AFB" w:rsidRPr="00B11AFB" w:rsidSect="005C35DF">
          <w:type w:val="continuous"/>
          <w:pgSz w:w="12240" w:h="15840"/>
          <w:pgMar w:top="720" w:right="720" w:bottom="720" w:left="720" w:header="708" w:footer="708" w:gutter="0"/>
          <w:cols w:num="2" w:space="708"/>
          <w:docGrid w:linePitch="360"/>
        </w:sectPr>
      </w:pPr>
    </w:p>
    <w:p w14:paraId="58430621" w14:textId="77777777" w:rsidR="00B11AFB" w:rsidRPr="00B11AFB" w:rsidRDefault="00B11AFB" w:rsidP="00B11AFB">
      <w:pPr>
        <w:rPr>
          <w:rFonts w:ascii="Helvetica" w:hAnsi="Helvetica"/>
          <w:sz w:val="22"/>
          <w:szCs w:val="22"/>
        </w:rPr>
      </w:pPr>
    </w:p>
    <w:p w14:paraId="1E4F0345" w14:textId="77777777" w:rsidR="00B11AFB" w:rsidRPr="00B11AFB" w:rsidRDefault="00B11AFB" w:rsidP="00B11AFB">
      <w:pPr>
        <w:rPr>
          <w:rFonts w:ascii="Helvetica" w:hAnsi="Helvetica"/>
          <w:b/>
          <w:sz w:val="22"/>
          <w:szCs w:val="22"/>
          <w:u w:val="single"/>
        </w:rPr>
      </w:pPr>
      <w:r w:rsidRPr="00B11AFB">
        <w:rPr>
          <w:rFonts w:ascii="Helvetica" w:hAnsi="Helvetica"/>
          <w:b/>
          <w:sz w:val="22"/>
          <w:szCs w:val="22"/>
          <w:u w:val="single"/>
        </w:rPr>
        <w:t xml:space="preserve">Stem Cell Ethics (video) – Who are the key Stakeholders? </w:t>
      </w:r>
    </w:p>
    <w:p w14:paraId="583D3B64" w14:textId="77777777" w:rsidR="00B11AFB" w:rsidRPr="00B11AFB" w:rsidRDefault="00B11AFB" w:rsidP="00B11AFB">
      <w:pPr>
        <w:rPr>
          <w:rFonts w:ascii="Helvetica" w:hAnsi="Helvetica"/>
          <w:sz w:val="22"/>
          <w:szCs w:val="22"/>
        </w:rPr>
      </w:pPr>
    </w:p>
    <w:p w14:paraId="401C568D" w14:textId="77777777" w:rsidR="00B11AFB" w:rsidRPr="00B11AFB" w:rsidRDefault="00B11AFB" w:rsidP="00B11AFB">
      <w:pPr>
        <w:rPr>
          <w:rFonts w:ascii="Helvetica" w:hAnsi="Helvetica"/>
          <w:b/>
          <w:sz w:val="22"/>
          <w:szCs w:val="22"/>
        </w:rPr>
      </w:pPr>
      <w:r w:rsidRPr="00B11AFB">
        <w:rPr>
          <w:rFonts w:ascii="Helvetica" w:hAnsi="Helvetica"/>
          <w:b/>
          <w:sz w:val="22"/>
          <w:szCs w:val="22"/>
        </w:rPr>
        <w:t xml:space="preserve">Latent: </w:t>
      </w:r>
    </w:p>
    <w:p w14:paraId="1A31364B" w14:textId="77777777" w:rsidR="00B11AFB" w:rsidRPr="00B11AFB" w:rsidRDefault="00B11AFB" w:rsidP="00B11AFB">
      <w:pPr>
        <w:pStyle w:val="ListParagraph"/>
        <w:numPr>
          <w:ilvl w:val="0"/>
          <w:numId w:val="98"/>
        </w:numPr>
        <w:rPr>
          <w:rFonts w:ascii="Helvetica" w:hAnsi="Helvetica"/>
          <w:sz w:val="22"/>
          <w:szCs w:val="22"/>
        </w:rPr>
      </w:pPr>
      <w:r w:rsidRPr="00B11AFB">
        <w:rPr>
          <w:rFonts w:ascii="Helvetica" w:hAnsi="Helvetica"/>
          <w:sz w:val="22"/>
          <w:szCs w:val="22"/>
        </w:rPr>
        <w:t>Stem Cell patients</w:t>
      </w:r>
    </w:p>
    <w:p w14:paraId="6CFC9144" w14:textId="77777777" w:rsidR="00B11AFB" w:rsidRPr="00B11AFB" w:rsidRDefault="00B11AFB" w:rsidP="00B11AFB">
      <w:pPr>
        <w:pStyle w:val="ListParagraph"/>
        <w:numPr>
          <w:ilvl w:val="0"/>
          <w:numId w:val="98"/>
        </w:numPr>
        <w:rPr>
          <w:rFonts w:ascii="Helvetica" w:hAnsi="Helvetica"/>
          <w:sz w:val="22"/>
          <w:szCs w:val="22"/>
        </w:rPr>
      </w:pPr>
      <w:r w:rsidRPr="00B11AFB">
        <w:rPr>
          <w:rFonts w:ascii="Helvetica" w:hAnsi="Helvetica"/>
          <w:sz w:val="22"/>
          <w:szCs w:val="22"/>
        </w:rPr>
        <w:t>Unborn children</w:t>
      </w:r>
    </w:p>
    <w:p w14:paraId="305DDC7C" w14:textId="77777777" w:rsidR="00B11AFB" w:rsidRPr="00B11AFB" w:rsidRDefault="00B11AFB" w:rsidP="00B11AFB">
      <w:pPr>
        <w:pStyle w:val="ListParagraph"/>
        <w:numPr>
          <w:ilvl w:val="0"/>
          <w:numId w:val="98"/>
        </w:numPr>
        <w:rPr>
          <w:rFonts w:ascii="Helvetica" w:hAnsi="Helvetica"/>
          <w:sz w:val="22"/>
          <w:szCs w:val="22"/>
        </w:rPr>
      </w:pPr>
      <w:r w:rsidRPr="00B11AFB">
        <w:rPr>
          <w:rFonts w:ascii="Helvetica" w:hAnsi="Helvetica"/>
          <w:sz w:val="22"/>
          <w:szCs w:val="22"/>
        </w:rPr>
        <w:t xml:space="preserve">News Reporters </w:t>
      </w:r>
    </w:p>
    <w:p w14:paraId="1BE0416A" w14:textId="77777777" w:rsidR="00B11AFB" w:rsidRPr="00B11AFB" w:rsidRDefault="00B11AFB" w:rsidP="00B11AFB">
      <w:pPr>
        <w:rPr>
          <w:rFonts w:ascii="Helvetica" w:hAnsi="Helvetica"/>
          <w:sz w:val="22"/>
          <w:szCs w:val="22"/>
        </w:rPr>
      </w:pPr>
    </w:p>
    <w:p w14:paraId="053A341D" w14:textId="77777777" w:rsidR="00B11AFB" w:rsidRPr="00B11AFB" w:rsidRDefault="00B11AFB" w:rsidP="00B11AFB">
      <w:pPr>
        <w:rPr>
          <w:rFonts w:ascii="Helvetica" w:hAnsi="Helvetica"/>
          <w:b/>
          <w:sz w:val="22"/>
          <w:szCs w:val="22"/>
        </w:rPr>
      </w:pPr>
      <w:r w:rsidRPr="00B11AFB">
        <w:rPr>
          <w:rFonts w:ascii="Helvetica" w:hAnsi="Helvetica"/>
          <w:b/>
          <w:sz w:val="22"/>
          <w:szCs w:val="22"/>
        </w:rPr>
        <w:t xml:space="preserve">Expectant: </w:t>
      </w:r>
    </w:p>
    <w:p w14:paraId="24EDDD48" w14:textId="77777777" w:rsidR="00B11AFB" w:rsidRPr="00B11AFB" w:rsidRDefault="00B11AFB" w:rsidP="00B11AFB">
      <w:pPr>
        <w:pStyle w:val="ListParagraph"/>
        <w:numPr>
          <w:ilvl w:val="0"/>
          <w:numId w:val="99"/>
        </w:numPr>
        <w:rPr>
          <w:rFonts w:ascii="Helvetica" w:hAnsi="Helvetica"/>
          <w:sz w:val="22"/>
          <w:szCs w:val="22"/>
        </w:rPr>
      </w:pPr>
      <w:r w:rsidRPr="00B11AFB">
        <w:rPr>
          <w:rFonts w:ascii="Helvetica" w:hAnsi="Helvetica"/>
          <w:sz w:val="22"/>
          <w:szCs w:val="22"/>
        </w:rPr>
        <w:t>Media</w:t>
      </w:r>
    </w:p>
    <w:p w14:paraId="544ED518" w14:textId="77777777" w:rsidR="00B11AFB" w:rsidRPr="00B11AFB" w:rsidRDefault="00B11AFB" w:rsidP="00B11AFB">
      <w:pPr>
        <w:pStyle w:val="ListParagraph"/>
        <w:numPr>
          <w:ilvl w:val="0"/>
          <w:numId w:val="99"/>
        </w:numPr>
        <w:rPr>
          <w:rFonts w:ascii="Helvetica" w:hAnsi="Helvetica"/>
          <w:sz w:val="22"/>
          <w:szCs w:val="22"/>
        </w:rPr>
      </w:pPr>
      <w:r w:rsidRPr="00B11AFB">
        <w:rPr>
          <w:rFonts w:ascii="Helvetica" w:hAnsi="Helvetica"/>
          <w:sz w:val="22"/>
          <w:szCs w:val="22"/>
        </w:rPr>
        <w:t xml:space="preserve">Family </w:t>
      </w:r>
    </w:p>
    <w:p w14:paraId="6F51CD90" w14:textId="77777777" w:rsidR="00B11AFB" w:rsidRPr="00B11AFB" w:rsidRDefault="00B11AFB" w:rsidP="00B11AFB">
      <w:pPr>
        <w:pStyle w:val="ListParagraph"/>
        <w:numPr>
          <w:ilvl w:val="0"/>
          <w:numId w:val="99"/>
        </w:numPr>
        <w:rPr>
          <w:rFonts w:ascii="Helvetica" w:hAnsi="Helvetica"/>
          <w:sz w:val="22"/>
          <w:szCs w:val="22"/>
        </w:rPr>
      </w:pPr>
      <w:r w:rsidRPr="00B11AFB">
        <w:rPr>
          <w:rFonts w:ascii="Helvetica" w:hAnsi="Helvetica"/>
          <w:sz w:val="22"/>
          <w:szCs w:val="22"/>
        </w:rPr>
        <w:t>Religious Leaders</w:t>
      </w:r>
    </w:p>
    <w:p w14:paraId="3047F0F8" w14:textId="77777777" w:rsidR="00B11AFB" w:rsidRPr="00B11AFB" w:rsidRDefault="00B11AFB" w:rsidP="00B11AFB">
      <w:pPr>
        <w:pStyle w:val="ListParagraph"/>
        <w:numPr>
          <w:ilvl w:val="0"/>
          <w:numId w:val="101"/>
        </w:numPr>
        <w:rPr>
          <w:rFonts w:ascii="Helvetica" w:hAnsi="Helvetica"/>
          <w:sz w:val="22"/>
          <w:szCs w:val="22"/>
        </w:rPr>
      </w:pPr>
      <w:r w:rsidRPr="00B11AFB">
        <w:rPr>
          <w:rFonts w:ascii="Helvetica" w:hAnsi="Helvetica"/>
          <w:sz w:val="22"/>
          <w:szCs w:val="22"/>
        </w:rPr>
        <w:t>Power: a lot of people are religious, power to influence</w:t>
      </w:r>
    </w:p>
    <w:p w14:paraId="52F4240C" w14:textId="77777777" w:rsidR="00B11AFB" w:rsidRPr="00B11AFB" w:rsidRDefault="00B11AFB" w:rsidP="00B11AFB">
      <w:pPr>
        <w:pStyle w:val="ListParagraph"/>
        <w:numPr>
          <w:ilvl w:val="0"/>
          <w:numId w:val="101"/>
        </w:numPr>
        <w:rPr>
          <w:rFonts w:ascii="Helvetica" w:hAnsi="Helvetica"/>
          <w:sz w:val="22"/>
          <w:szCs w:val="22"/>
        </w:rPr>
      </w:pPr>
      <w:r w:rsidRPr="00B11AFB">
        <w:rPr>
          <w:rFonts w:ascii="Helvetica" w:hAnsi="Helvetica"/>
          <w:sz w:val="22"/>
          <w:szCs w:val="22"/>
        </w:rPr>
        <w:t xml:space="preserve">Urgency: tying to stop it from happening  </w:t>
      </w:r>
    </w:p>
    <w:p w14:paraId="7B17C4E9" w14:textId="77777777" w:rsidR="00B11AFB" w:rsidRPr="00B11AFB" w:rsidRDefault="00B11AFB" w:rsidP="00B11AFB">
      <w:pPr>
        <w:rPr>
          <w:rFonts w:ascii="Helvetica" w:hAnsi="Helvetica"/>
          <w:sz w:val="22"/>
          <w:szCs w:val="22"/>
        </w:rPr>
      </w:pPr>
    </w:p>
    <w:p w14:paraId="59EA15B4" w14:textId="77777777" w:rsidR="00B11AFB" w:rsidRPr="00B11AFB" w:rsidRDefault="00B11AFB" w:rsidP="00B11AFB">
      <w:pPr>
        <w:rPr>
          <w:rFonts w:ascii="Helvetica" w:hAnsi="Helvetica"/>
          <w:b/>
          <w:sz w:val="22"/>
          <w:szCs w:val="22"/>
        </w:rPr>
      </w:pPr>
      <w:r w:rsidRPr="00B11AFB">
        <w:rPr>
          <w:rFonts w:ascii="Helvetica" w:hAnsi="Helvetica"/>
          <w:b/>
          <w:sz w:val="22"/>
          <w:szCs w:val="22"/>
        </w:rPr>
        <w:t xml:space="preserve">Definitive: </w:t>
      </w:r>
    </w:p>
    <w:p w14:paraId="044F8C5C" w14:textId="77777777" w:rsidR="00B11AFB" w:rsidRPr="00B11AFB" w:rsidRDefault="00B11AFB" w:rsidP="00B11AFB">
      <w:pPr>
        <w:pStyle w:val="ListParagraph"/>
        <w:numPr>
          <w:ilvl w:val="0"/>
          <w:numId w:val="100"/>
        </w:numPr>
        <w:rPr>
          <w:rFonts w:ascii="Helvetica" w:hAnsi="Helvetica"/>
          <w:sz w:val="22"/>
          <w:szCs w:val="22"/>
        </w:rPr>
      </w:pPr>
      <w:r w:rsidRPr="00B11AFB">
        <w:rPr>
          <w:rFonts w:ascii="Helvetica" w:hAnsi="Helvetica"/>
          <w:sz w:val="22"/>
          <w:szCs w:val="22"/>
        </w:rPr>
        <w:t xml:space="preserve">Mothers </w:t>
      </w:r>
    </w:p>
    <w:p w14:paraId="7AC86376" w14:textId="77777777" w:rsidR="00B11AFB" w:rsidRPr="00B11AFB" w:rsidRDefault="00B11AFB" w:rsidP="00B11AFB">
      <w:pPr>
        <w:pStyle w:val="ListParagraph"/>
        <w:numPr>
          <w:ilvl w:val="0"/>
          <w:numId w:val="100"/>
        </w:numPr>
        <w:rPr>
          <w:rFonts w:ascii="Helvetica" w:hAnsi="Helvetica"/>
          <w:sz w:val="22"/>
          <w:szCs w:val="22"/>
        </w:rPr>
      </w:pPr>
      <w:r w:rsidRPr="00B11AFB">
        <w:rPr>
          <w:rFonts w:ascii="Helvetica" w:hAnsi="Helvetica"/>
          <w:sz w:val="22"/>
          <w:szCs w:val="22"/>
        </w:rPr>
        <w:t xml:space="preserve">News Reporters </w:t>
      </w:r>
    </w:p>
    <w:p w14:paraId="749C8EFD" w14:textId="77777777" w:rsidR="00B11AFB" w:rsidRPr="00B11AFB" w:rsidRDefault="00B11AFB" w:rsidP="00B11AFB">
      <w:pPr>
        <w:pStyle w:val="ListParagraph"/>
        <w:numPr>
          <w:ilvl w:val="0"/>
          <w:numId w:val="104"/>
        </w:numPr>
        <w:rPr>
          <w:rFonts w:ascii="Helvetica" w:hAnsi="Helvetica"/>
          <w:sz w:val="22"/>
          <w:szCs w:val="22"/>
        </w:rPr>
      </w:pPr>
      <w:r w:rsidRPr="00B11AFB">
        <w:rPr>
          <w:rFonts w:ascii="Helvetica" w:hAnsi="Helvetica"/>
          <w:sz w:val="22"/>
          <w:szCs w:val="22"/>
        </w:rPr>
        <w:t>Power: have the power to relay information</w:t>
      </w:r>
    </w:p>
    <w:p w14:paraId="35267A1F" w14:textId="77777777" w:rsidR="00B11AFB" w:rsidRPr="00B11AFB" w:rsidRDefault="00B11AFB" w:rsidP="00B11AFB">
      <w:pPr>
        <w:pStyle w:val="ListParagraph"/>
        <w:numPr>
          <w:ilvl w:val="0"/>
          <w:numId w:val="104"/>
        </w:numPr>
        <w:rPr>
          <w:rFonts w:ascii="Helvetica" w:hAnsi="Helvetica"/>
          <w:sz w:val="22"/>
          <w:szCs w:val="22"/>
        </w:rPr>
      </w:pPr>
      <w:r w:rsidRPr="00B11AFB">
        <w:rPr>
          <w:rFonts w:ascii="Helvetica" w:hAnsi="Helvetica"/>
          <w:sz w:val="22"/>
          <w:szCs w:val="22"/>
        </w:rPr>
        <w:t xml:space="preserve">Legitimacy: duty to report, job is to give unbiased facts abut society  </w:t>
      </w:r>
    </w:p>
    <w:p w14:paraId="2027B4A1" w14:textId="77777777" w:rsidR="00B11AFB" w:rsidRPr="00B11AFB" w:rsidRDefault="00B11AFB" w:rsidP="00B11AFB">
      <w:pPr>
        <w:pStyle w:val="ListParagraph"/>
        <w:numPr>
          <w:ilvl w:val="0"/>
          <w:numId w:val="104"/>
        </w:numPr>
        <w:rPr>
          <w:rFonts w:ascii="Helvetica" w:hAnsi="Helvetica"/>
          <w:sz w:val="22"/>
          <w:szCs w:val="22"/>
        </w:rPr>
      </w:pPr>
      <w:r w:rsidRPr="00B11AFB">
        <w:rPr>
          <w:rFonts w:ascii="Helvetica" w:hAnsi="Helvetica"/>
          <w:sz w:val="22"/>
          <w:szCs w:val="22"/>
        </w:rPr>
        <w:t xml:space="preserve">Urgency: their job to give out information fast and effectively </w:t>
      </w:r>
    </w:p>
    <w:p w14:paraId="2E495543" w14:textId="77777777" w:rsidR="00B11AFB" w:rsidRPr="00B11AFB" w:rsidRDefault="00B11AFB" w:rsidP="00B11AFB">
      <w:pPr>
        <w:pStyle w:val="ListParagraph"/>
        <w:numPr>
          <w:ilvl w:val="0"/>
          <w:numId w:val="100"/>
        </w:numPr>
        <w:rPr>
          <w:rFonts w:ascii="Helvetica" w:hAnsi="Helvetica"/>
          <w:sz w:val="22"/>
          <w:szCs w:val="22"/>
        </w:rPr>
      </w:pPr>
      <w:r w:rsidRPr="00B11AFB">
        <w:rPr>
          <w:rFonts w:ascii="Helvetica" w:hAnsi="Helvetica"/>
          <w:sz w:val="22"/>
          <w:szCs w:val="22"/>
        </w:rPr>
        <w:t xml:space="preserve">Government </w:t>
      </w:r>
    </w:p>
    <w:p w14:paraId="4E58BDD6" w14:textId="77777777" w:rsidR="00B11AFB" w:rsidRPr="00B11AFB" w:rsidRDefault="00B11AFB" w:rsidP="00B11AFB">
      <w:pPr>
        <w:pStyle w:val="ListParagraph"/>
        <w:numPr>
          <w:ilvl w:val="0"/>
          <w:numId w:val="105"/>
        </w:numPr>
        <w:rPr>
          <w:rFonts w:ascii="Helvetica" w:hAnsi="Helvetica"/>
          <w:sz w:val="22"/>
          <w:szCs w:val="22"/>
        </w:rPr>
      </w:pPr>
      <w:r w:rsidRPr="00B11AFB">
        <w:rPr>
          <w:rFonts w:ascii="Helvetica" w:hAnsi="Helvetica"/>
          <w:sz w:val="22"/>
          <w:szCs w:val="22"/>
        </w:rPr>
        <w:t xml:space="preserve">Legitimacy: tend to looks toward scientists, depends on researchers views </w:t>
      </w:r>
    </w:p>
    <w:p w14:paraId="3D77940F" w14:textId="77777777" w:rsidR="00B11AFB" w:rsidRPr="00B11AFB" w:rsidRDefault="00B11AFB" w:rsidP="00B11AFB">
      <w:pPr>
        <w:pStyle w:val="ListParagraph"/>
        <w:numPr>
          <w:ilvl w:val="0"/>
          <w:numId w:val="105"/>
        </w:numPr>
        <w:rPr>
          <w:rFonts w:ascii="Helvetica" w:hAnsi="Helvetica"/>
          <w:sz w:val="22"/>
          <w:szCs w:val="22"/>
        </w:rPr>
      </w:pPr>
      <w:r w:rsidRPr="00B11AFB">
        <w:rPr>
          <w:rFonts w:ascii="Helvetica" w:hAnsi="Helvetica"/>
          <w:sz w:val="22"/>
          <w:szCs w:val="22"/>
        </w:rPr>
        <w:t>Power:  they can support it or take it away</w:t>
      </w:r>
    </w:p>
    <w:p w14:paraId="2F77CAB5" w14:textId="77777777" w:rsidR="00B11AFB" w:rsidRPr="00B11AFB" w:rsidRDefault="00B11AFB" w:rsidP="00B11AFB">
      <w:pPr>
        <w:pStyle w:val="ListParagraph"/>
        <w:numPr>
          <w:ilvl w:val="0"/>
          <w:numId w:val="105"/>
        </w:numPr>
        <w:rPr>
          <w:rFonts w:ascii="Helvetica" w:hAnsi="Helvetica"/>
          <w:sz w:val="22"/>
          <w:szCs w:val="22"/>
        </w:rPr>
      </w:pPr>
      <w:r w:rsidRPr="00B11AFB">
        <w:rPr>
          <w:rFonts w:ascii="Helvetica" w:hAnsi="Helvetica"/>
          <w:sz w:val="22"/>
          <w:szCs w:val="22"/>
        </w:rPr>
        <w:t>Urgency: if there is an outbreak, they can cut through the media and they could indirectly or directly act to fund or not fund the research</w:t>
      </w:r>
    </w:p>
    <w:p w14:paraId="21A851A1" w14:textId="77777777" w:rsidR="00B11AFB" w:rsidRPr="00B11AFB" w:rsidRDefault="00B11AFB" w:rsidP="00B11AFB">
      <w:pPr>
        <w:pStyle w:val="ListParagraph"/>
        <w:numPr>
          <w:ilvl w:val="0"/>
          <w:numId w:val="102"/>
        </w:numPr>
        <w:rPr>
          <w:rFonts w:ascii="Helvetica" w:hAnsi="Helvetica"/>
          <w:sz w:val="22"/>
          <w:szCs w:val="22"/>
        </w:rPr>
      </w:pPr>
      <w:r w:rsidRPr="00B11AFB">
        <w:rPr>
          <w:rFonts w:ascii="Helvetica" w:hAnsi="Helvetica"/>
          <w:sz w:val="22"/>
          <w:szCs w:val="22"/>
        </w:rPr>
        <w:t xml:space="preserve">Scientists, Medical Professionals etc. </w:t>
      </w:r>
    </w:p>
    <w:p w14:paraId="51505917" w14:textId="77777777" w:rsidR="00B11AFB" w:rsidRPr="00B11AFB" w:rsidRDefault="00B11AFB" w:rsidP="00B11AFB">
      <w:pPr>
        <w:pStyle w:val="ListParagraph"/>
        <w:numPr>
          <w:ilvl w:val="0"/>
          <w:numId w:val="103"/>
        </w:numPr>
        <w:rPr>
          <w:rFonts w:ascii="Helvetica" w:hAnsi="Helvetica"/>
          <w:sz w:val="22"/>
          <w:szCs w:val="22"/>
        </w:rPr>
      </w:pPr>
      <w:r w:rsidRPr="00B11AFB">
        <w:rPr>
          <w:rFonts w:ascii="Helvetica" w:hAnsi="Helvetica"/>
          <w:sz w:val="22"/>
          <w:szCs w:val="22"/>
        </w:rPr>
        <w:t xml:space="preserve">Legitimacy: have the background knowledge </w:t>
      </w:r>
    </w:p>
    <w:p w14:paraId="1276ABC3" w14:textId="77777777" w:rsidR="00B11AFB" w:rsidRPr="00B11AFB" w:rsidRDefault="00B11AFB" w:rsidP="00B11AFB">
      <w:pPr>
        <w:pStyle w:val="ListParagraph"/>
        <w:numPr>
          <w:ilvl w:val="0"/>
          <w:numId w:val="103"/>
        </w:numPr>
        <w:rPr>
          <w:rFonts w:ascii="Helvetica" w:hAnsi="Helvetica"/>
          <w:sz w:val="22"/>
          <w:szCs w:val="22"/>
        </w:rPr>
      </w:pPr>
      <w:r w:rsidRPr="00B11AFB">
        <w:rPr>
          <w:rFonts w:ascii="Helvetica" w:hAnsi="Helvetica"/>
          <w:sz w:val="22"/>
          <w:szCs w:val="22"/>
        </w:rPr>
        <w:t xml:space="preserve">Power: have the power to make the change </w:t>
      </w:r>
    </w:p>
    <w:p w14:paraId="6DA81A99" w14:textId="77777777" w:rsidR="00B11AFB" w:rsidRPr="00B11AFB" w:rsidRDefault="00B11AFB" w:rsidP="00B11AFB">
      <w:pPr>
        <w:pStyle w:val="ListParagraph"/>
        <w:numPr>
          <w:ilvl w:val="0"/>
          <w:numId w:val="103"/>
        </w:numPr>
        <w:rPr>
          <w:rFonts w:ascii="Helvetica" w:hAnsi="Helvetica"/>
          <w:sz w:val="22"/>
          <w:szCs w:val="22"/>
        </w:rPr>
      </w:pPr>
      <w:r w:rsidRPr="00B11AFB">
        <w:rPr>
          <w:rFonts w:ascii="Helvetica" w:hAnsi="Helvetica"/>
          <w:sz w:val="22"/>
          <w:szCs w:val="22"/>
        </w:rPr>
        <w:t xml:space="preserve">Urgency: governments need to support them or they will go to other countries with their knowledge (could be two without this and still accepted) </w:t>
      </w:r>
    </w:p>
    <w:p w14:paraId="651159B7" w14:textId="77777777" w:rsidR="00B11AFB" w:rsidRPr="00B11AFB" w:rsidRDefault="00B11AFB" w:rsidP="00B11AFB">
      <w:pPr>
        <w:rPr>
          <w:rFonts w:ascii="Helvetica" w:hAnsi="Helvetica"/>
          <w:sz w:val="22"/>
          <w:szCs w:val="22"/>
        </w:rPr>
      </w:pPr>
    </w:p>
    <w:p w14:paraId="65AB9E51" w14:textId="77777777" w:rsidR="00B11AFB" w:rsidRPr="00B11AFB" w:rsidRDefault="00B11AFB" w:rsidP="00B11AFB">
      <w:pPr>
        <w:rPr>
          <w:rFonts w:ascii="Helvetica" w:hAnsi="Helvetica"/>
          <w:sz w:val="22"/>
          <w:szCs w:val="22"/>
        </w:rPr>
      </w:pPr>
      <w:r w:rsidRPr="00B11AFB">
        <w:rPr>
          <w:rFonts w:ascii="Helvetica" w:hAnsi="Helvetica"/>
          <w:sz w:val="22"/>
          <w:szCs w:val="22"/>
        </w:rPr>
        <w:t xml:space="preserve">Stakeholder Capacity: an approach to identifying stakeholders in terms of their capacity to influence the organization and level of risk tolerance </w:t>
      </w:r>
    </w:p>
    <w:p w14:paraId="03E5654B" w14:textId="77777777" w:rsidR="00B11AFB" w:rsidRPr="00B11AFB" w:rsidRDefault="00B11AFB" w:rsidP="00B11AFB">
      <w:pPr>
        <w:rPr>
          <w:rFonts w:ascii="Helvetica" w:hAnsi="Helvetica"/>
          <w:sz w:val="22"/>
          <w:szCs w:val="22"/>
        </w:rPr>
      </w:pPr>
      <w:r w:rsidRPr="00B11AFB">
        <w:rPr>
          <w:rFonts w:ascii="Helvetica" w:hAnsi="Helvetica"/>
          <w:sz w:val="22"/>
          <w:szCs w:val="22"/>
        </w:rPr>
        <w:t>Risk:</w:t>
      </w:r>
    </w:p>
    <w:p w14:paraId="126B95E3" w14:textId="77777777" w:rsidR="00B11AFB" w:rsidRPr="00B11AFB" w:rsidRDefault="00B11AFB" w:rsidP="00B11AFB">
      <w:pPr>
        <w:pStyle w:val="ListParagraph"/>
        <w:numPr>
          <w:ilvl w:val="0"/>
          <w:numId w:val="106"/>
        </w:numPr>
        <w:rPr>
          <w:rFonts w:ascii="Helvetica" w:hAnsi="Helvetica"/>
          <w:sz w:val="22"/>
          <w:szCs w:val="22"/>
        </w:rPr>
      </w:pPr>
      <w:r w:rsidRPr="00B11AFB">
        <w:rPr>
          <w:rFonts w:ascii="Helvetica" w:hAnsi="Helvetica"/>
          <w:sz w:val="22"/>
          <w:szCs w:val="22"/>
        </w:rPr>
        <w:t>A possibility of adverse consequences</w:t>
      </w:r>
    </w:p>
    <w:p w14:paraId="4461DC50" w14:textId="77777777" w:rsidR="00B11AFB" w:rsidRPr="00B11AFB" w:rsidRDefault="00B11AFB" w:rsidP="00B11AFB">
      <w:pPr>
        <w:pStyle w:val="ListParagraph"/>
        <w:numPr>
          <w:ilvl w:val="0"/>
          <w:numId w:val="106"/>
        </w:numPr>
        <w:rPr>
          <w:rFonts w:ascii="Helvetica" w:hAnsi="Helvetica"/>
          <w:sz w:val="22"/>
          <w:szCs w:val="22"/>
        </w:rPr>
      </w:pPr>
      <w:r w:rsidRPr="00B11AFB">
        <w:rPr>
          <w:rFonts w:ascii="Helvetica" w:hAnsi="Helvetica"/>
          <w:sz w:val="22"/>
          <w:szCs w:val="22"/>
        </w:rPr>
        <w:t>A possibility of explore to loss</w:t>
      </w:r>
    </w:p>
    <w:p w14:paraId="794DC166" w14:textId="77777777" w:rsidR="00B11AFB" w:rsidRPr="00B11AFB" w:rsidRDefault="00B11AFB" w:rsidP="00B11AFB">
      <w:pPr>
        <w:rPr>
          <w:rFonts w:ascii="Helvetica" w:hAnsi="Helvetica"/>
          <w:b/>
          <w:sz w:val="22"/>
          <w:szCs w:val="22"/>
          <w:u w:val="single"/>
        </w:rPr>
      </w:pPr>
      <w:r w:rsidRPr="00B11AFB">
        <w:rPr>
          <w:rFonts w:ascii="Helvetica" w:hAnsi="Helvetica"/>
          <w:b/>
          <w:sz w:val="22"/>
          <w:szCs w:val="22"/>
          <w:u w:val="single"/>
        </w:rPr>
        <w:t>Stakeholder Capacity</w:t>
      </w:r>
    </w:p>
    <w:p w14:paraId="37016C2D" w14:textId="77777777" w:rsidR="00B11AFB" w:rsidRPr="00B11AFB" w:rsidRDefault="00B11AFB" w:rsidP="00B11AFB">
      <w:pPr>
        <w:rPr>
          <w:rFonts w:ascii="Helvetica" w:hAnsi="Helvetica"/>
          <w:b/>
          <w:sz w:val="22"/>
          <w:szCs w:val="22"/>
          <w:u w:val="single"/>
        </w:rPr>
      </w:pPr>
    </w:p>
    <w:p w14:paraId="4C9FD995" w14:textId="77777777" w:rsidR="00B11AFB" w:rsidRPr="00B11AFB" w:rsidRDefault="00B11AFB" w:rsidP="00B11AFB">
      <w:pPr>
        <w:pStyle w:val="ListParagraph"/>
        <w:numPr>
          <w:ilvl w:val="0"/>
          <w:numId w:val="107"/>
        </w:numPr>
        <w:rPr>
          <w:rFonts w:ascii="Helvetica" w:hAnsi="Helvetica"/>
          <w:sz w:val="22"/>
          <w:szCs w:val="22"/>
        </w:rPr>
      </w:pPr>
      <w:r w:rsidRPr="00B11AFB">
        <w:rPr>
          <w:rFonts w:ascii="Helvetica" w:hAnsi="Helvetica"/>
          <w:sz w:val="22"/>
          <w:szCs w:val="22"/>
        </w:rPr>
        <w:t xml:space="preserve">The ‘capacity’ of a stakeholder to affect the organization in some way (either positively or negatively) </w:t>
      </w:r>
    </w:p>
    <w:p w14:paraId="2B6AFDCD" w14:textId="77777777" w:rsidR="00B11AFB" w:rsidRPr="00B11AFB" w:rsidRDefault="00B11AFB" w:rsidP="00B11AFB">
      <w:pPr>
        <w:pStyle w:val="ListParagraph"/>
        <w:numPr>
          <w:ilvl w:val="0"/>
          <w:numId w:val="107"/>
        </w:numPr>
        <w:rPr>
          <w:rFonts w:ascii="Helvetica" w:hAnsi="Helvetica"/>
          <w:sz w:val="22"/>
          <w:szCs w:val="22"/>
        </w:rPr>
      </w:pPr>
      <w:r w:rsidRPr="00B11AFB">
        <w:rPr>
          <w:rFonts w:ascii="Helvetica" w:hAnsi="Helvetica"/>
          <w:sz w:val="22"/>
          <w:szCs w:val="22"/>
        </w:rPr>
        <w:t>The risk of them doing so</w:t>
      </w:r>
    </w:p>
    <w:p w14:paraId="42975EB0" w14:textId="77777777" w:rsidR="00B11AFB" w:rsidRPr="00B11AFB" w:rsidRDefault="00B11AFB" w:rsidP="00B11AFB">
      <w:pPr>
        <w:pStyle w:val="ListParagraph"/>
        <w:numPr>
          <w:ilvl w:val="0"/>
          <w:numId w:val="107"/>
        </w:numPr>
        <w:rPr>
          <w:rFonts w:ascii="Helvetica" w:hAnsi="Helvetica"/>
          <w:sz w:val="22"/>
          <w:szCs w:val="22"/>
        </w:rPr>
      </w:pPr>
      <w:r w:rsidRPr="00B11AFB">
        <w:rPr>
          <w:rFonts w:ascii="Helvetica" w:hAnsi="Helvetica"/>
          <w:sz w:val="22"/>
          <w:szCs w:val="22"/>
        </w:rPr>
        <w:t xml:space="preserve">The risk tolerance level of management in terms of the stakeholder ‘doing so’ </w:t>
      </w:r>
    </w:p>
    <w:p w14:paraId="44186F23" w14:textId="77777777" w:rsidR="00B11AFB" w:rsidRPr="00B11AFB" w:rsidRDefault="00B11AFB" w:rsidP="00B11AFB">
      <w:pPr>
        <w:rPr>
          <w:rFonts w:ascii="Helvetica" w:hAnsi="Helvetica"/>
          <w:sz w:val="22"/>
          <w:szCs w:val="22"/>
        </w:rPr>
      </w:pPr>
    </w:p>
    <w:p w14:paraId="786C6C73" w14:textId="77777777" w:rsidR="00B11AFB" w:rsidRPr="00B11AFB" w:rsidRDefault="00B11AFB" w:rsidP="00B11AFB">
      <w:pPr>
        <w:rPr>
          <w:rFonts w:ascii="Helvetica" w:hAnsi="Helvetica"/>
          <w:b/>
          <w:sz w:val="22"/>
          <w:szCs w:val="22"/>
          <w:u w:val="single"/>
        </w:rPr>
      </w:pPr>
      <w:r w:rsidRPr="00B11AFB">
        <w:rPr>
          <w:rFonts w:ascii="Helvetica" w:hAnsi="Helvetica"/>
          <w:b/>
          <w:sz w:val="22"/>
          <w:szCs w:val="22"/>
          <w:u w:val="single"/>
        </w:rPr>
        <w:t>Stakeholder Capacity Model:</w:t>
      </w:r>
    </w:p>
    <w:p w14:paraId="728976B4" w14:textId="77777777" w:rsidR="00B11AFB" w:rsidRPr="00B11AFB" w:rsidRDefault="00B11AFB" w:rsidP="00B11AFB">
      <w:pPr>
        <w:rPr>
          <w:rFonts w:ascii="Helvetica" w:hAnsi="Helvetica"/>
          <w:b/>
          <w:sz w:val="22"/>
          <w:szCs w:val="22"/>
          <w:u w:val="single"/>
        </w:rPr>
      </w:pPr>
    </w:p>
    <w:p w14:paraId="1E9BCC35" w14:textId="77777777" w:rsidR="00B11AFB" w:rsidRPr="00B11AFB" w:rsidRDefault="00B11AFB" w:rsidP="00B11AFB">
      <w:pPr>
        <w:pStyle w:val="ListParagraph"/>
        <w:numPr>
          <w:ilvl w:val="0"/>
          <w:numId w:val="108"/>
        </w:numPr>
        <w:rPr>
          <w:rFonts w:ascii="Helvetica" w:hAnsi="Helvetica"/>
          <w:sz w:val="22"/>
          <w:szCs w:val="22"/>
        </w:rPr>
      </w:pPr>
      <w:r w:rsidRPr="00B11AFB">
        <w:rPr>
          <w:rFonts w:ascii="Helvetica" w:hAnsi="Helvetica"/>
          <w:sz w:val="22"/>
          <w:szCs w:val="22"/>
        </w:rPr>
        <w:t>Develop an initial stakeholder list</w:t>
      </w:r>
    </w:p>
    <w:p w14:paraId="59F5C79F" w14:textId="77777777" w:rsidR="00B11AFB" w:rsidRPr="00B11AFB" w:rsidRDefault="00B11AFB" w:rsidP="00B11AFB">
      <w:pPr>
        <w:pStyle w:val="ListParagraph"/>
        <w:numPr>
          <w:ilvl w:val="0"/>
          <w:numId w:val="108"/>
        </w:numPr>
        <w:rPr>
          <w:rFonts w:ascii="Helvetica" w:hAnsi="Helvetica"/>
          <w:sz w:val="22"/>
          <w:szCs w:val="22"/>
        </w:rPr>
      </w:pPr>
      <w:r w:rsidRPr="00B11AFB">
        <w:rPr>
          <w:rFonts w:ascii="Helvetica" w:hAnsi="Helvetica"/>
          <w:sz w:val="22"/>
          <w:szCs w:val="22"/>
        </w:rPr>
        <w:t>Rate each stakeholder on a scale of low, medium and high in term so f their capacity to affect the organization</w:t>
      </w:r>
    </w:p>
    <w:p w14:paraId="44F80BB5" w14:textId="77777777" w:rsidR="00B11AFB" w:rsidRPr="00B11AFB" w:rsidRDefault="00B11AFB" w:rsidP="00B11AFB">
      <w:pPr>
        <w:pStyle w:val="ListParagraph"/>
        <w:numPr>
          <w:ilvl w:val="0"/>
          <w:numId w:val="108"/>
        </w:numPr>
        <w:rPr>
          <w:rFonts w:ascii="Helvetica" w:hAnsi="Helvetica"/>
          <w:sz w:val="22"/>
          <w:szCs w:val="22"/>
        </w:rPr>
      </w:pPr>
      <w:r w:rsidRPr="00B11AFB">
        <w:rPr>
          <w:rFonts w:ascii="Helvetica" w:hAnsi="Helvetica"/>
          <w:sz w:val="22"/>
          <w:szCs w:val="22"/>
        </w:rPr>
        <w:t>Assign a number low, medium, high (such as 1, 2 3)</w:t>
      </w:r>
    </w:p>
    <w:p w14:paraId="7AE5FCA3" w14:textId="77777777" w:rsidR="00B11AFB" w:rsidRPr="00B11AFB" w:rsidRDefault="00B11AFB" w:rsidP="00B11AFB">
      <w:pPr>
        <w:pStyle w:val="ListParagraph"/>
        <w:numPr>
          <w:ilvl w:val="0"/>
          <w:numId w:val="108"/>
        </w:numPr>
        <w:rPr>
          <w:rFonts w:ascii="Helvetica" w:hAnsi="Helvetica"/>
          <w:sz w:val="22"/>
          <w:szCs w:val="22"/>
        </w:rPr>
      </w:pPr>
      <w:r w:rsidRPr="00B11AFB">
        <w:rPr>
          <w:rFonts w:ascii="Helvetica" w:hAnsi="Helvetica"/>
          <w:sz w:val="22"/>
          <w:szCs w:val="22"/>
        </w:rPr>
        <w:t>Compute the overall score for each stakeholder</w:t>
      </w:r>
    </w:p>
    <w:p w14:paraId="6419E9E8" w14:textId="77777777" w:rsidR="00B11AFB" w:rsidRPr="00B11AFB" w:rsidRDefault="00B11AFB" w:rsidP="00B11AFB">
      <w:pPr>
        <w:pStyle w:val="ListParagraph"/>
        <w:numPr>
          <w:ilvl w:val="0"/>
          <w:numId w:val="108"/>
        </w:numPr>
        <w:rPr>
          <w:rFonts w:ascii="Helvetica" w:hAnsi="Helvetica"/>
          <w:sz w:val="22"/>
          <w:szCs w:val="22"/>
        </w:rPr>
      </w:pPr>
      <w:r w:rsidRPr="00B11AFB">
        <w:rPr>
          <w:rFonts w:ascii="Helvetica" w:hAnsi="Helvetica"/>
          <w:sz w:val="22"/>
          <w:szCs w:val="22"/>
          <w:lang w:val="en-CA"/>
        </w:rPr>
        <w:t>Associate each stakeholder’s score with a predetermined stakeholder relevance interval</w:t>
      </w:r>
    </w:p>
    <w:p w14:paraId="512F4A50" w14:textId="77777777" w:rsidR="00B11AFB" w:rsidRPr="00B11AFB" w:rsidRDefault="00B11AFB" w:rsidP="00B11AFB">
      <w:pPr>
        <w:pStyle w:val="ListParagraph"/>
        <w:numPr>
          <w:ilvl w:val="0"/>
          <w:numId w:val="108"/>
        </w:numPr>
        <w:rPr>
          <w:rFonts w:ascii="Helvetica" w:hAnsi="Helvetica"/>
          <w:sz w:val="22"/>
          <w:szCs w:val="22"/>
        </w:rPr>
      </w:pPr>
      <w:r w:rsidRPr="00B11AFB">
        <w:rPr>
          <w:rFonts w:ascii="Helvetica" w:hAnsi="Helvetica"/>
          <w:sz w:val="22"/>
          <w:szCs w:val="22"/>
          <w:lang w:val="en-CA"/>
        </w:rPr>
        <w:t>Determine how each stakeholder will be managed: partner, dialogue or passively observe</w:t>
      </w:r>
    </w:p>
    <w:p w14:paraId="1E42C185" w14:textId="77777777" w:rsidR="00B11AFB" w:rsidRPr="00B11AFB" w:rsidRDefault="00B11AFB" w:rsidP="00B11AFB">
      <w:pPr>
        <w:rPr>
          <w:rFonts w:ascii="Helvetica" w:hAnsi="Helvetica"/>
          <w:sz w:val="22"/>
          <w:szCs w:val="22"/>
        </w:rPr>
      </w:pPr>
    </w:p>
    <w:p w14:paraId="0206D8B9" w14:textId="77777777" w:rsidR="00B11AFB" w:rsidRPr="00B11AFB" w:rsidRDefault="00B11AFB" w:rsidP="00B11AFB">
      <w:pPr>
        <w:rPr>
          <w:rFonts w:ascii="Helvetica" w:hAnsi="Helvetica"/>
          <w:b/>
          <w:sz w:val="22"/>
          <w:szCs w:val="22"/>
          <w:u w:val="single"/>
        </w:rPr>
      </w:pPr>
      <w:r w:rsidRPr="00B11AFB">
        <w:rPr>
          <w:rFonts w:ascii="Helvetica" w:hAnsi="Helvetica"/>
          <w:b/>
          <w:sz w:val="22"/>
          <w:szCs w:val="22"/>
          <w:u w:val="single"/>
        </w:rPr>
        <w:t>Important Considerations:</w:t>
      </w:r>
    </w:p>
    <w:p w14:paraId="5BB4D6AB" w14:textId="77777777" w:rsidR="00B11AFB" w:rsidRPr="00B11AFB" w:rsidRDefault="00B11AFB" w:rsidP="00B11AFB">
      <w:pPr>
        <w:rPr>
          <w:rFonts w:ascii="Helvetica" w:hAnsi="Helvetica"/>
          <w:sz w:val="22"/>
          <w:szCs w:val="22"/>
        </w:rPr>
      </w:pPr>
    </w:p>
    <w:p w14:paraId="439C576F" w14:textId="77777777" w:rsidR="00B11AFB" w:rsidRPr="00B11AFB" w:rsidRDefault="00B11AFB" w:rsidP="00B11AFB">
      <w:pPr>
        <w:pStyle w:val="ListParagraph"/>
        <w:numPr>
          <w:ilvl w:val="0"/>
          <w:numId w:val="109"/>
        </w:numPr>
        <w:rPr>
          <w:rFonts w:ascii="Helvetica" w:hAnsi="Helvetica"/>
          <w:sz w:val="22"/>
          <w:szCs w:val="22"/>
        </w:rPr>
      </w:pPr>
      <w:r w:rsidRPr="00B11AFB">
        <w:rPr>
          <w:rFonts w:ascii="Helvetica" w:hAnsi="Helvetica"/>
          <w:sz w:val="22"/>
          <w:szCs w:val="22"/>
        </w:rPr>
        <w:t>Senior management decides which areas of stakeholders influence are most important applies these to every stakeholder</w:t>
      </w:r>
    </w:p>
    <w:p w14:paraId="5FD30AB9" w14:textId="77777777" w:rsidR="00B11AFB" w:rsidRPr="00B11AFB" w:rsidRDefault="00B11AFB" w:rsidP="00B11AFB">
      <w:pPr>
        <w:pStyle w:val="ListParagraph"/>
        <w:numPr>
          <w:ilvl w:val="0"/>
          <w:numId w:val="109"/>
        </w:numPr>
        <w:rPr>
          <w:rFonts w:ascii="Helvetica" w:hAnsi="Helvetica"/>
          <w:sz w:val="22"/>
          <w:szCs w:val="22"/>
        </w:rPr>
      </w:pPr>
      <w:r w:rsidRPr="00B11AFB">
        <w:rPr>
          <w:rFonts w:ascii="Helvetica" w:hAnsi="Helvetica"/>
          <w:sz w:val="22"/>
          <w:szCs w:val="22"/>
        </w:rPr>
        <w:t>Senior management decides numerical value</w:t>
      </w:r>
    </w:p>
    <w:p w14:paraId="3E4F4D66" w14:textId="77777777" w:rsidR="00B11AFB" w:rsidRPr="00B11AFB" w:rsidRDefault="00B11AFB" w:rsidP="00B11AFB">
      <w:pPr>
        <w:pStyle w:val="ListParagraph"/>
        <w:numPr>
          <w:ilvl w:val="0"/>
          <w:numId w:val="109"/>
        </w:numPr>
        <w:rPr>
          <w:rFonts w:ascii="Helvetica" w:hAnsi="Helvetica"/>
          <w:sz w:val="22"/>
          <w:szCs w:val="22"/>
        </w:rPr>
      </w:pPr>
      <w:r w:rsidRPr="00B11AFB">
        <w:rPr>
          <w:rFonts w:ascii="Helvetica" w:hAnsi="Helvetica"/>
          <w:sz w:val="22"/>
          <w:szCs w:val="22"/>
        </w:rPr>
        <w:t>Senior management decides amount of each stakeholder relevance interval and this is risk0informede</w:t>
      </w:r>
    </w:p>
    <w:p w14:paraId="03591501" w14:textId="77777777" w:rsidR="00B11AFB" w:rsidRPr="00B11AFB" w:rsidRDefault="00B11AFB" w:rsidP="00B11AFB">
      <w:pPr>
        <w:pStyle w:val="ListParagraph"/>
        <w:numPr>
          <w:ilvl w:val="0"/>
          <w:numId w:val="109"/>
        </w:numPr>
        <w:rPr>
          <w:rFonts w:ascii="Helvetica" w:hAnsi="Helvetica"/>
          <w:sz w:val="22"/>
          <w:szCs w:val="22"/>
        </w:rPr>
      </w:pPr>
      <w:r w:rsidRPr="00B11AFB">
        <w:rPr>
          <w:rFonts w:ascii="Helvetica" w:hAnsi="Helvetica"/>
          <w:sz w:val="22"/>
          <w:szCs w:val="22"/>
        </w:rPr>
        <w:t xml:space="preserve">All these can change based on strategic analysis: at the discursions of senior management </w:t>
      </w:r>
    </w:p>
    <w:p w14:paraId="0CC3745C" w14:textId="77777777" w:rsidR="00B11AFB" w:rsidRPr="00B11AFB" w:rsidRDefault="00B11AFB" w:rsidP="00B11AFB">
      <w:pPr>
        <w:ind w:left="360"/>
        <w:rPr>
          <w:rFonts w:ascii="Helvetica" w:hAnsi="Helvetica"/>
          <w:b/>
          <w:sz w:val="22"/>
          <w:szCs w:val="22"/>
        </w:rPr>
      </w:pPr>
      <w:r w:rsidRPr="00B11AFB">
        <w:rPr>
          <w:rFonts w:ascii="Helvetica" w:hAnsi="Helvetica"/>
          <w:b/>
          <w:sz w:val="22"/>
          <w:szCs w:val="22"/>
        </w:rPr>
        <w:t>Stakeholder Relevance Interval:</w:t>
      </w:r>
    </w:p>
    <w:p w14:paraId="4153A65E" w14:textId="77777777" w:rsidR="00B11AFB" w:rsidRPr="00B11AFB" w:rsidRDefault="00B11AFB" w:rsidP="00B11AFB">
      <w:pPr>
        <w:pStyle w:val="ListParagraph"/>
        <w:rPr>
          <w:rFonts w:ascii="Helvetica" w:hAnsi="Helvetica"/>
          <w:sz w:val="22"/>
          <w:szCs w:val="22"/>
        </w:rPr>
      </w:pPr>
      <w:r w:rsidRPr="00B11AFB">
        <w:rPr>
          <w:rFonts w:ascii="Helvetica" w:hAnsi="Helvetica"/>
          <w:sz w:val="22"/>
          <w:szCs w:val="22"/>
        </w:rPr>
        <w:t xml:space="preserve">Capacity Score (CS) </w:t>
      </w:r>
      <w:r w:rsidRPr="00B11AFB">
        <w:rPr>
          <w:rFonts w:ascii="Helvetica" w:hAnsi="Helvetica"/>
          <w:sz w:val="22"/>
          <w:szCs w:val="22"/>
          <w:u w:val="single"/>
        </w:rPr>
        <w:t>&gt;</w:t>
      </w:r>
      <w:r w:rsidRPr="00B11AFB">
        <w:rPr>
          <w:rFonts w:ascii="Helvetica" w:hAnsi="Helvetica"/>
          <w:sz w:val="22"/>
          <w:szCs w:val="22"/>
        </w:rPr>
        <w:t xml:space="preserve"> 17</w:t>
      </w:r>
    </w:p>
    <w:p w14:paraId="41223FC9" w14:textId="77777777" w:rsidR="00B11AFB" w:rsidRPr="00B11AFB" w:rsidRDefault="00B11AFB" w:rsidP="00B11AFB">
      <w:pPr>
        <w:pStyle w:val="ListParagraph"/>
        <w:rPr>
          <w:rFonts w:ascii="Helvetica" w:hAnsi="Helvetica"/>
          <w:sz w:val="22"/>
          <w:szCs w:val="22"/>
        </w:rPr>
      </w:pPr>
      <w:r w:rsidRPr="00B11AFB">
        <w:rPr>
          <w:rFonts w:ascii="Helvetica" w:hAnsi="Helvetica"/>
          <w:sz w:val="22"/>
          <w:szCs w:val="22"/>
        </w:rPr>
        <w:t xml:space="preserve">20 &lt; CS </w:t>
      </w:r>
      <w:r w:rsidRPr="00B11AFB">
        <w:rPr>
          <w:rFonts w:ascii="Helvetica" w:hAnsi="Helvetica"/>
          <w:sz w:val="22"/>
          <w:szCs w:val="22"/>
          <w:u w:val="single"/>
        </w:rPr>
        <w:t>&gt;</w:t>
      </w:r>
      <w:r w:rsidRPr="00B11AFB">
        <w:rPr>
          <w:rFonts w:ascii="Helvetica" w:hAnsi="Helvetica"/>
          <w:sz w:val="22"/>
          <w:szCs w:val="22"/>
        </w:rPr>
        <w:t xml:space="preserve"> 15</w:t>
      </w:r>
    </w:p>
    <w:p w14:paraId="59F5E17A" w14:textId="77777777" w:rsidR="00B11AFB" w:rsidRPr="00B11AFB" w:rsidRDefault="00B11AFB" w:rsidP="00B11AFB">
      <w:pPr>
        <w:pStyle w:val="ListParagraph"/>
        <w:rPr>
          <w:rFonts w:ascii="Helvetica" w:hAnsi="Helvetica"/>
          <w:sz w:val="22"/>
          <w:szCs w:val="22"/>
        </w:rPr>
      </w:pPr>
      <w:r w:rsidRPr="00B11AFB">
        <w:rPr>
          <w:rFonts w:ascii="Helvetica" w:hAnsi="Helvetica"/>
          <w:sz w:val="22"/>
          <w:szCs w:val="22"/>
        </w:rPr>
        <w:t xml:space="preserve">CS &lt; 15 </w:t>
      </w:r>
    </w:p>
    <w:p w14:paraId="459CBC5D" w14:textId="77777777" w:rsidR="00B11AFB" w:rsidRPr="00B11AFB" w:rsidRDefault="00B11AFB" w:rsidP="00B11AFB">
      <w:pPr>
        <w:ind w:left="360"/>
        <w:rPr>
          <w:rFonts w:ascii="Helvetica" w:hAnsi="Helvetica"/>
          <w:sz w:val="22"/>
          <w:szCs w:val="22"/>
        </w:rPr>
      </w:pPr>
    </w:p>
    <w:p w14:paraId="09C54E52" w14:textId="0FC104E5" w:rsidR="00B11AFB" w:rsidRPr="00B11AFB" w:rsidRDefault="00B11AFB" w:rsidP="00B11AFB">
      <w:pPr>
        <w:rPr>
          <w:rFonts w:ascii="Helvetica" w:hAnsi="Helvetica"/>
          <w:sz w:val="22"/>
          <w:szCs w:val="22"/>
        </w:rPr>
        <w:sectPr w:rsidR="00B11AFB" w:rsidRPr="00B11AFB" w:rsidSect="005C35DF">
          <w:type w:val="continuous"/>
          <w:pgSz w:w="12240" w:h="15840"/>
          <w:pgMar w:top="720" w:right="720" w:bottom="720" w:left="720" w:header="708" w:footer="708" w:gutter="0"/>
          <w:cols w:space="708"/>
          <w:docGrid w:linePitch="360"/>
        </w:sectPr>
      </w:pPr>
      <w:r w:rsidRPr="00B11AFB">
        <w:rPr>
          <w:rFonts w:ascii="Helvetica" w:hAnsi="Helvetica"/>
          <w:b/>
          <w:sz w:val="22"/>
          <w:szCs w:val="22"/>
        </w:rPr>
        <w:t>Types of stakeholder</w:t>
      </w:r>
      <w:r w:rsidRPr="00B11AFB">
        <w:rPr>
          <w:rFonts w:ascii="Helvetica" w:hAnsi="Helvetica"/>
          <w:sz w:val="22"/>
          <w:szCs w:val="22"/>
        </w:rPr>
        <w:t xml:space="preserve">: </w:t>
      </w:r>
      <w:proofErr w:type="gramStart"/>
      <w:r w:rsidRPr="00B11AFB">
        <w:rPr>
          <w:rFonts w:ascii="Helvetica" w:hAnsi="Helvetica"/>
          <w:sz w:val="22"/>
          <w:szCs w:val="22"/>
        </w:rPr>
        <w:t>Significant ,</w:t>
      </w:r>
      <w:proofErr w:type="gramEnd"/>
      <w:r w:rsidRPr="00B11AFB">
        <w:rPr>
          <w:rFonts w:ascii="Helvetica" w:hAnsi="Helvetica"/>
          <w:sz w:val="22"/>
          <w:szCs w:val="22"/>
        </w:rPr>
        <w:t xml:space="preserve"> acknowledged minor</w:t>
      </w:r>
    </w:p>
    <w:p w14:paraId="0B877DC4" w14:textId="77777777" w:rsidR="00B11AFB" w:rsidRDefault="00B11AFB" w:rsidP="00B11AFB"/>
    <w:p w14:paraId="269C1935" w14:textId="7E2ABFE4" w:rsidR="00A65D95" w:rsidRDefault="00A65D95" w:rsidP="00A65D95">
      <w:pPr>
        <w:widowControl w:val="0"/>
        <w:tabs>
          <w:tab w:val="left" w:pos="560"/>
          <w:tab w:val="left" w:pos="1120"/>
          <w:tab w:val="left" w:pos="1680"/>
        </w:tabs>
        <w:autoSpaceDE w:val="0"/>
        <w:autoSpaceDN w:val="0"/>
        <w:adjustRightInd w:val="0"/>
        <w:spacing w:after="115"/>
        <w:jc w:val="center"/>
        <w:rPr>
          <w:rFonts w:ascii="Helvetica" w:hAnsi="Helvetica" w:cs="Helvetica"/>
          <w:b/>
          <w:bCs/>
          <w:sz w:val="32"/>
          <w:szCs w:val="32"/>
          <w:u w:val="single"/>
        </w:rPr>
      </w:pPr>
      <w:r w:rsidRPr="00A65D95">
        <w:rPr>
          <w:rFonts w:ascii="Helvetica" w:hAnsi="Helvetica" w:cs="Helvetica"/>
          <w:b/>
          <w:bCs/>
          <w:sz w:val="32"/>
          <w:szCs w:val="32"/>
          <w:u w:val="single"/>
        </w:rPr>
        <w:t>Chapter 7 &amp; 8</w:t>
      </w:r>
    </w:p>
    <w:p w14:paraId="4910966C" w14:textId="4B792CC8" w:rsidR="00A65D95" w:rsidRDefault="00A65D95" w:rsidP="00A65D95">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Pr>
          <w:rFonts w:ascii="Helvetica" w:hAnsi="Helvetica" w:cs="Helvetica"/>
          <w:b/>
          <w:bCs/>
          <w:sz w:val="22"/>
          <w:szCs w:val="22"/>
          <w:u w:val="single"/>
        </w:rPr>
        <w:t>Globalization: what is it?</w:t>
      </w:r>
    </w:p>
    <w:p w14:paraId="3D282FB9" w14:textId="77777777" w:rsidR="00A65D95" w:rsidRPr="00A65D95" w:rsidRDefault="00A65D95" w:rsidP="00B11AFB">
      <w:pPr>
        <w:pStyle w:val="ListParagraph"/>
        <w:widowControl w:val="0"/>
        <w:numPr>
          <w:ilvl w:val="0"/>
          <w:numId w:val="79"/>
        </w:numPr>
        <w:tabs>
          <w:tab w:val="left" w:pos="560"/>
          <w:tab w:val="left" w:pos="1120"/>
          <w:tab w:val="left" w:pos="1680"/>
        </w:tabs>
        <w:autoSpaceDE w:val="0"/>
        <w:autoSpaceDN w:val="0"/>
        <w:adjustRightInd w:val="0"/>
        <w:spacing w:after="115"/>
        <w:rPr>
          <w:rFonts w:ascii="Helvetica" w:hAnsi="Helvetica" w:cs="Helvetica"/>
          <w:bCs/>
          <w:sz w:val="22"/>
          <w:szCs w:val="22"/>
        </w:rPr>
      </w:pPr>
      <w:r w:rsidRPr="00A65D95">
        <w:rPr>
          <w:rFonts w:ascii="Helvetica" w:hAnsi="Helvetica" w:cs="Helvetica"/>
          <w:bCs/>
          <w:sz w:val="22"/>
          <w:szCs w:val="22"/>
          <w:lang w:val="en-CA"/>
        </w:rPr>
        <w:t>Globalization: the merging of previously domestic spaces and issues into one multifaceted and interconnected transnational global village.</w:t>
      </w:r>
      <w:r w:rsidRPr="00A65D95">
        <w:rPr>
          <w:rFonts w:ascii="Helvetica" w:hAnsi="Helvetica" w:cs="Helvetica"/>
          <w:bCs/>
          <w:sz w:val="22"/>
          <w:szCs w:val="22"/>
        </w:rPr>
        <w:t xml:space="preserve"> </w:t>
      </w:r>
    </w:p>
    <w:p w14:paraId="1C678C2C" w14:textId="6324A57B" w:rsidR="00A65D95" w:rsidRPr="00E075F3" w:rsidRDefault="00E075F3" w:rsidP="00A65D95">
      <w:pPr>
        <w:widowControl w:val="0"/>
        <w:tabs>
          <w:tab w:val="left" w:pos="560"/>
          <w:tab w:val="left" w:pos="1120"/>
          <w:tab w:val="left" w:pos="1680"/>
        </w:tabs>
        <w:autoSpaceDE w:val="0"/>
        <w:autoSpaceDN w:val="0"/>
        <w:adjustRightInd w:val="0"/>
        <w:spacing w:after="115"/>
        <w:rPr>
          <w:rFonts w:ascii="Helvetica" w:hAnsi="Helvetica" w:cs="Helvetica"/>
          <w:b/>
          <w:bCs/>
          <w:sz w:val="22"/>
          <w:szCs w:val="22"/>
        </w:rPr>
      </w:pPr>
      <w:r w:rsidRPr="00E075F3">
        <w:rPr>
          <w:rFonts w:ascii="Helvetica" w:hAnsi="Helvetica" w:cs="Helvetica"/>
          <w:b/>
          <w:bCs/>
          <w:sz w:val="22"/>
          <w:szCs w:val="22"/>
        </w:rPr>
        <w:t xml:space="preserve">Globalization: </w:t>
      </w:r>
    </w:p>
    <w:p w14:paraId="0D929434" w14:textId="77777777" w:rsidR="00E075F3" w:rsidRPr="00E075F3" w:rsidRDefault="00E075F3" w:rsidP="00B11AFB">
      <w:pPr>
        <w:pStyle w:val="ListParagraph"/>
        <w:widowControl w:val="0"/>
        <w:numPr>
          <w:ilvl w:val="0"/>
          <w:numId w:val="79"/>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A term used to describe the growing interdependence of people around the world with regard to societal influence, economies, and cultural exchanges</w:t>
      </w:r>
    </w:p>
    <w:p w14:paraId="4B4C59AB" w14:textId="77777777" w:rsidR="00E075F3" w:rsidRPr="00E075F3" w:rsidRDefault="00E075F3" w:rsidP="00B11AFB">
      <w:pPr>
        <w:pStyle w:val="ListParagraph"/>
        <w:widowControl w:val="0"/>
        <w:numPr>
          <w:ilvl w:val="0"/>
          <w:numId w:val="79"/>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Refers to the increasing economic integration and interdependence of countries</w:t>
      </w:r>
    </w:p>
    <w:p w14:paraId="4B18D999" w14:textId="77777777" w:rsidR="00E075F3" w:rsidRPr="00E075F3" w:rsidRDefault="00E075F3" w:rsidP="00B11AFB">
      <w:pPr>
        <w:pStyle w:val="ListParagraph"/>
        <w:widowControl w:val="0"/>
        <w:numPr>
          <w:ilvl w:val="0"/>
          <w:numId w:val="79"/>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A global movement to increase the flow of goods, services, people, real capital, and money across national borders in order to create a more integrated and interdependent world economy</w:t>
      </w:r>
    </w:p>
    <w:p w14:paraId="348A7C67" w14:textId="5D6F8FDD" w:rsidR="00E075F3" w:rsidRP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E075F3">
        <w:rPr>
          <w:rFonts w:ascii="Helvetica" w:hAnsi="Helvetica" w:cs="Helvetica"/>
          <w:b/>
          <w:bCs/>
          <w:sz w:val="22"/>
          <w:szCs w:val="22"/>
          <w:u w:val="single"/>
        </w:rPr>
        <w:t xml:space="preserve">“Types” of globalization: </w:t>
      </w:r>
    </w:p>
    <w:p w14:paraId="4CF9F390" w14:textId="77777777" w:rsidR="00E075F3" w:rsidRPr="00E075F3" w:rsidRDefault="00E075F3" w:rsidP="00B11AFB">
      <w:pPr>
        <w:pStyle w:val="ListParagraph"/>
        <w:widowControl w:val="0"/>
        <w:numPr>
          <w:ilvl w:val="0"/>
          <w:numId w:val="80"/>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i/>
          <w:iCs/>
          <w:sz w:val="22"/>
          <w:szCs w:val="22"/>
        </w:rPr>
        <w:t>Globalization</w:t>
      </w:r>
      <w:r w:rsidRPr="00E075F3">
        <w:rPr>
          <w:rFonts w:ascii="Helvetica" w:hAnsi="Helvetica" w:cs="Helvetica"/>
          <w:bCs/>
          <w:sz w:val="22"/>
          <w:szCs w:val="22"/>
        </w:rPr>
        <w:t>: a process of decreasing constraints on the interactions among the nations and peoples of the world.</w:t>
      </w:r>
    </w:p>
    <w:p w14:paraId="2C01B24E" w14:textId="77777777" w:rsidR="00E075F3" w:rsidRPr="00E075F3" w:rsidRDefault="00E075F3" w:rsidP="00B11AFB">
      <w:pPr>
        <w:pStyle w:val="ListParagraph"/>
        <w:widowControl w:val="0"/>
        <w:numPr>
          <w:ilvl w:val="0"/>
          <w:numId w:val="80"/>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i/>
          <w:iCs/>
          <w:sz w:val="22"/>
          <w:szCs w:val="22"/>
        </w:rPr>
        <w:t>Economic globalization</w:t>
      </w:r>
      <w:r w:rsidRPr="00E075F3">
        <w:rPr>
          <w:rFonts w:ascii="Helvetica" w:hAnsi="Helvetica" w:cs="Helvetica"/>
          <w:bCs/>
          <w:sz w:val="22"/>
          <w:szCs w:val="22"/>
        </w:rPr>
        <w:t>: the integration of fragmented markets into a global economy.</w:t>
      </w:r>
    </w:p>
    <w:p w14:paraId="58222FC1" w14:textId="1B6146E1" w:rsidR="00E075F3" w:rsidRPr="00E075F3" w:rsidRDefault="00E075F3" w:rsidP="00B11AFB">
      <w:pPr>
        <w:pStyle w:val="ListParagraph"/>
        <w:widowControl w:val="0"/>
        <w:numPr>
          <w:ilvl w:val="0"/>
          <w:numId w:val="80"/>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i/>
          <w:iCs/>
          <w:sz w:val="22"/>
          <w:szCs w:val="22"/>
        </w:rPr>
        <w:t>Political globalization</w:t>
      </w:r>
      <w:r w:rsidRPr="00E075F3">
        <w:rPr>
          <w:rFonts w:ascii="Helvetica" w:hAnsi="Helvetica" w:cs="Helvetica"/>
          <w:bCs/>
          <w:sz w:val="22"/>
          <w:szCs w:val="22"/>
        </w:rPr>
        <w:t>: the process by which world power relationships changes, and there is a loss of sovereignty by the state.</w:t>
      </w:r>
    </w:p>
    <w:p w14:paraId="328EDBA7" w14:textId="77777777" w:rsidR="00E075F3" w:rsidRDefault="00E075F3" w:rsidP="00B11AFB">
      <w:pPr>
        <w:pStyle w:val="ListParagraph"/>
        <w:widowControl w:val="0"/>
        <w:numPr>
          <w:ilvl w:val="0"/>
          <w:numId w:val="80"/>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i/>
          <w:iCs/>
          <w:sz w:val="22"/>
          <w:szCs w:val="22"/>
        </w:rPr>
        <w:t>Social or cultural globalization</w:t>
      </w:r>
      <w:r w:rsidRPr="00E075F3">
        <w:rPr>
          <w:rFonts w:ascii="Helvetica" w:hAnsi="Helvetica" w:cs="Helvetica"/>
          <w:bCs/>
          <w:sz w:val="22"/>
          <w:szCs w:val="22"/>
        </w:rPr>
        <w:t>: the emergence of a worldwide cultural system.</w:t>
      </w:r>
    </w:p>
    <w:p w14:paraId="7DE8E8F2" w14:textId="74C1F65A" w:rsidR="00E075F3" w:rsidRP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E075F3">
        <w:rPr>
          <w:rFonts w:ascii="Helvetica" w:hAnsi="Helvetica" w:cs="Helvetica"/>
          <w:b/>
          <w:bCs/>
          <w:sz w:val="22"/>
          <w:szCs w:val="22"/>
          <w:u w:val="single"/>
        </w:rPr>
        <w:t>Globalization: key drivers</w:t>
      </w:r>
    </w:p>
    <w:p w14:paraId="51E6F832" w14:textId="549DB4AF" w:rsid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Cs/>
          <w:sz w:val="22"/>
          <w:szCs w:val="22"/>
          <w:lang w:val="en-CA"/>
        </w:rPr>
      </w:pPr>
      <w:r w:rsidRPr="00E075F3">
        <w:rPr>
          <w:rFonts w:ascii="Helvetica" w:hAnsi="Helvetica" w:cs="Helvetica"/>
          <w:bCs/>
          <w:sz w:val="22"/>
          <w:szCs w:val="22"/>
          <w:lang w:val="en-CA"/>
        </w:rPr>
        <w:t>Market, Cost, Competition, Government, Technology</w:t>
      </w:r>
    </w:p>
    <w:p w14:paraId="412972B1" w14:textId="78752858" w:rsidR="00E075F3" w:rsidRP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
          <w:bCs/>
          <w:sz w:val="22"/>
          <w:szCs w:val="22"/>
          <w:lang w:val="en-CA"/>
        </w:rPr>
        <w:t xml:space="preserve">Market </w:t>
      </w:r>
      <w:r>
        <w:rPr>
          <w:rFonts w:ascii="Helvetica" w:hAnsi="Helvetica" w:cs="Helvetica"/>
          <w:bCs/>
          <w:sz w:val="22"/>
          <w:szCs w:val="22"/>
          <w:lang w:val="en-CA"/>
        </w:rPr>
        <w:t xml:space="preserve">drivers: new market, strategic alliances, demand for products </w:t>
      </w:r>
    </w:p>
    <w:p w14:paraId="0D118903" w14:textId="1ACB80FA" w:rsidR="00E075F3" w:rsidRP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
          <w:bCs/>
          <w:sz w:val="22"/>
          <w:szCs w:val="22"/>
        </w:rPr>
        <w:t>Cost</w:t>
      </w:r>
      <w:r>
        <w:rPr>
          <w:rFonts w:ascii="Helvetica" w:hAnsi="Helvetica" w:cs="Helvetica"/>
          <w:bCs/>
          <w:sz w:val="22"/>
          <w:szCs w:val="22"/>
        </w:rPr>
        <w:t xml:space="preserve"> drivers: source of inexpensive labor, cheaper raw material, and new sources of capital </w:t>
      </w:r>
    </w:p>
    <w:p w14:paraId="1BEEF278" w14:textId="63F5CBA4" w:rsid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
          <w:bCs/>
          <w:sz w:val="22"/>
          <w:szCs w:val="22"/>
        </w:rPr>
        <w:t>Competition</w:t>
      </w:r>
      <w:r>
        <w:rPr>
          <w:rFonts w:ascii="Helvetica" w:hAnsi="Helvetica" w:cs="Helvetica"/>
          <w:bCs/>
          <w:sz w:val="22"/>
          <w:szCs w:val="22"/>
        </w:rPr>
        <w:t xml:space="preserve"> drivers: competition is producing similar goods of equal or better quality at lower cost. Competition can come from anywhere.</w:t>
      </w:r>
    </w:p>
    <w:p w14:paraId="6C9324C0" w14:textId="4D3BBB7F" w:rsidR="00E075F3" w:rsidRP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
          <w:bCs/>
          <w:sz w:val="22"/>
          <w:szCs w:val="22"/>
        </w:rPr>
        <w:t>Government</w:t>
      </w:r>
      <w:r>
        <w:rPr>
          <w:rFonts w:ascii="Helvetica" w:hAnsi="Helvetica" w:cs="Helvetica"/>
          <w:bCs/>
          <w:sz w:val="22"/>
          <w:szCs w:val="22"/>
        </w:rPr>
        <w:t xml:space="preserve"> drivers: trade liberalization policies, industry deregulation, privatization and participation in globalization institutions. </w:t>
      </w:r>
    </w:p>
    <w:p w14:paraId="68C20743" w14:textId="7A9E6819" w:rsidR="00E36CFA" w:rsidRDefault="00E075F3"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
          <w:bCs/>
          <w:sz w:val="22"/>
          <w:szCs w:val="22"/>
        </w:rPr>
        <w:t>Technology</w:t>
      </w:r>
      <w:r>
        <w:rPr>
          <w:rFonts w:ascii="Helvetica" w:hAnsi="Helvetica" w:cs="Helvetica"/>
          <w:bCs/>
          <w:sz w:val="22"/>
          <w:szCs w:val="22"/>
        </w:rPr>
        <w:t xml:space="preserve"> drivers: advances in information and communication technologies facilitate: coordination of business activities from anywhere, cross boarder banking, homogenization of many enabling technologies. </w:t>
      </w:r>
    </w:p>
    <w:p w14:paraId="2A0C8A22" w14:textId="3609C324" w:rsidR="00E075F3" w:rsidRDefault="00E075F3" w:rsidP="00E36CF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E075F3">
        <w:rPr>
          <w:rFonts w:ascii="Helvetica" w:hAnsi="Helvetica" w:cs="Helvetica"/>
          <w:b/>
          <w:bCs/>
          <w:sz w:val="22"/>
          <w:szCs w:val="22"/>
          <w:u w:val="single"/>
        </w:rPr>
        <w:t>G</w:t>
      </w:r>
      <w:r>
        <w:rPr>
          <w:rFonts w:ascii="Helvetica" w:hAnsi="Helvetica" w:cs="Helvetica"/>
          <w:b/>
          <w:bCs/>
          <w:sz w:val="22"/>
          <w:szCs w:val="22"/>
          <w:u w:val="single"/>
        </w:rPr>
        <w:t>lobalization</w:t>
      </w:r>
      <w:r w:rsidRPr="00E075F3">
        <w:rPr>
          <w:rFonts w:ascii="Helvetica" w:hAnsi="Helvetica" w:cs="Helvetica"/>
          <w:b/>
          <w:bCs/>
          <w:sz w:val="22"/>
          <w:szCs w:val="22"/>
          <w:u w:val="single"/>
        </w:rPr>
        <w:t>: Emerging Themes</w:t>
      </w:r>
    </w:p>
    <w:p w14:paraId="76282F36"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Interconnectedness</w:t>
      </w:r>
    </w:p>
    <w:p w14:paraId="7EA82725"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Interdependence</w:t>
      </w:r>
    </w:p>
    <w:p w14:paraId="13F2B273"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Integration</w:t>
      </w:r>
    </w:p>
    <w:p w14:paraId="60B4B0EE"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Complexity</w:t>
      </w:r>
    </w:p>
    <w:p w14:paraId="0EF47B6C"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Competition</w:t>
      </w:r>
    </w:p>
    <w:p w14:paraId="542F935C"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Risk</w:t>
      </w:r>
    </w:p>
    <w:p w14:paraId="403501F2"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Ethical dilemmas</w:t>
      </w:r>
    </w:p>
    <w:p w14:paraId="4C986C5E" w14:textId="77777777"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Civil society</w:t>
      </w:r>
    </w:p>
    <w:p w14:paraId="34E54271" w14:textId="5CAA263C" w:rsidR="00E075F3" w:rsidRPr="00E075F3" w:rsidRDefault="00E075F3" w:rsidP="00B11AFB">
      <w:pPr>
        <w:pStyle w:val="ListParagraph"/>
        <w:widowControl w:val="0"/>
        <w:numPr>
          <w:ilvl w:val="0"/>
          <w:numId w:val="81"/>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Social Responsibility</w:t>
      </w:r>
      <w:r>
        <w:rPr>
          <w:rFonts w:ascii="Helvetica" w:hAnsi="Helvetica" w:cs="Helvetica"/>
          <w:bCs/>
          <w:sz w:val="22"/>
          <w:szCs w:val="22"/>
          <w:lang w:val="en-CA"/>
        </w:rPr>
        <w:t xml:space="preserve">, </w:t>
      </w:r>
      <w:r w:rsidRPr="00E075F3">
        <w:rPr>
          <w:rFonts w:ascii="Helvetica" w:hAnsi="Helvetica" w:cs="Helvetica"/>
          <w:bCs/>
          <w:sz w:val="22"/>
          <w:szCs w:val="22"/>
          <w:lang w:val="en-CA"/>
        </w:rPr>
        <w:t>Culture</w:t>
      </w:r>
      <w:r>
        <w:rPr>
          <w:rFonts w:ascii="Helvetica" w:hAnsi="Helvetica" w:cs="Helvetica"/>
          <w:bCs/>
          <w:sz w:val="22"/>
          <w:szCs w:val="22"/>
          <w:lang w:val="en-CA"/>
        </w:rPr>
        <w:t xml:space="preserve">, </w:t>
      </w:r>
      <w:r w:rsidRPr="00E075F3">
        <w:rPr>
          <w:rFonts w:ascii="Helvetica" w:hAnsi="Helvetica" w:cs="Helvetica"/>
          <w:bCs/>
          <w:sz w:val="22"/>
          <w:szCs w:val="22"/>
          <w:lang w:val="en-CA"/>
        </w:rPr>
        <w:t>Laws</w:t>
      </w:r>
    </w:p>
    <w:p w14:paraId="0689C33D" w14:textId="3C7980AC" w:rsidR="00E075F3" w:rsidRPr="006543DA"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6543DA">
        <w:rPr>
          <w:rFonts w:ascii="Helvetica" w:hAnsi="Helvetica" w:cs="Helvetica"/>
          <w:b/>
          <w:bCs/>
          <w:sz w:val="22"/>
          <w:szCs w:val="22"/>
          <w:u w:val="single"/>
        </w:rPr>
        <w:t>Globalization can create “new” issues for Business</w:t>
      </w:r>
    </w:p>
    <w:p w14:paraId="1B44321E"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Damage to environment</w:t>
      </w:r>
    </w:p>
    <w:p w14:paraId="22435B41"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Support for oppressive regimes &amp; Arms Trade</w:t>
      </w:r>
    </w:p>
    <w:p w14:paraId="0D10827D"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Criticism of marketing practices (e.g., tobacco, pharmaceutical, baby formula, etc.) and manufacturing plant safety practices</w:t>
      </w:r>
    </w:p>
    <w:p w14:paraId="4D6ABFE3"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Treatment of employees (e.g., sweatshops and labour abuses)</w:t>
      </w:r>
    </w:p>
    <w:p w14:paraId="13505670"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Treatment of indigenous peoples</w:t>
      </w:r>
    </w:p>
    <w:p w14:paraId="0C10BA8B"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Genetic modification of plants and animals</w:t>
      </w:r>
    </w:p>
    <w:p w14:paraId="78D10E48" w14:textId="77777777" w:rsidR="00E075F3" w:rsidRPr="00E075F3" w:rsidRDefault="00E075F3" w:rsidP="00B11AFB">
      <w:pPr>
        <w:widowControl w:val="0"/>
        <w:numPr>
          <w:ilvl w:val="0"/>
          <w:numId w:val="82"/>
        </w:numPr>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rPr>
        <w:t>Corruption, bribery and questionable payments</w:t>
      </w:r>
    </w:p>
    <w:p w14:paraId="5F5A2944" w14:textId="41641C9D" w:rsidR="00E075F3" w:rsidRPr="006543DA"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Globalization: An Illustration</w:t>
      </w:r>
    </w:p>
    <w:p w14:paraId="751BB406" w14:textId="77777777" w:rsidR="00E075F3" w:rsidRPr="006543DA" w:rsidRDefault="00E075F3" w:rsidP="00B11AFB">
      <w:pPr>
        <w:pStyle w:val="ListParagraph"/>
        <w:widowControl w:val="0"/>
        <w:numPr>
          <w:ilvl w:val="0"/>
          <w:numId w:val="96"/>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The Claussen Shoe Company Inc.</w:t>
      </w:r>
    </w:p>
    <w:p w14:paraId="42D649C8" w14:textId="77777777" w:rsidR="00E075F3" w:rsidRPr="006543DA" w:rsidRDefault="00E075F3" w:rsidP="00B11AFB">
      <w:pPr>
        <w:pStyle w:val="ListParagraph"/>
        <w:widowControl w:val="0"/>
        <w:numPr>
          <w:ilvl w:val="0"/>
          <w:numId w:val="96"/>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Identify the effects of globalization that you feel are illustrated or inferred in this case.</w:t>
      </w:r>
    </w:p>
    <w:p w14:paraId="01D9FFD4" w14:textId="0E6D91F8" w:rsidR="00E075F3" w:rsidRPr="006543DA"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Globalization: Good or Bad?</w:t>
      </w:r>
    </w:p>
    <w:p w14:paraId="0B9E984B" w14:textId="77777777" w:rsidR="00E075F3" w:rsidRPr="006543DA" w:rsidRDefault="00E075F3" w:rsidP="00B11AFB">
      <w:pPr>
        <w:pStyle w:val="ListParagraph"/>
        <w:widowControl w:val="0"/>
        <w:numPr>
          <w:ilvl w:val="0"/>
          <w:numId w:val="97"/>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There is considerable debate over whether globalization is good or bad</w:t>
      </w:r>
    </w:p>
    <w:p w14:paraId="4CAB777C" w14:textId="667A2C6A" w:rsidR="00E075F3" w:rsidRPr="00E075F3" w:rsidRDefault="00E075F3" w:rsidP="00E075F3">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E075F3">
        <w:rPr>
          <w:rFonts w:ascii="Helvetica" w:hAnsi="Helvetica" w:cs="Helvetica"/>
          <w:bCs/>
          <w:sz w:val="22"/>
          <w:szCs w:val="22"/>
          <w:lang w:val="en-CA"/>
        </w:rPr>
        <w:t>Globalization: Good or Bad?</w:t>
      </w:r>
    </w:p>
    <w:p w14:paraId="77E3FE6F"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Cs/>
          <w:sz w:val="22"/>
          <w:szCs w:val="22"/>
          <w:u w:val="single"/>
          <w:lang w:val="en-CA"/>
        </w:rPr>
        <w:t xml:space="preserve">Arguments </w:t>
      </w:r>
      <w:r w:rsidRPr="006543DA">
        <w:rPr>
          <w:rFonts w:ascii="Helvetica" w:hAnsi="Helvetica" w:cs="Helvetica"/>
          <w:b/>
          <w:bCs/>
          <w:sz w:val="22"/>
          <w:szCs w:val="22"/>
          <w:u w:val="single"/>
          <w:lang w:val="en-CA"/>
        </w:rPr>
        <w:t>FOR</w:t>
      </w:r>
      <w:r w:rsidRPr="006543DA">
        <w:rPr>
          <w:rFonts w:ascii="Helvetica" w:hAnsi="Helvetica" w:cs="Helvetica"/>
          <w:bCs/>
          <w:sz w:val="22"/>
          <w:szCs w:val="22"/>
          <w:u w:val="single"/>
          <w:lang w:val="en-CA"/>
        </w:rPr>
        <w:t xml:space="preserve"> globalization:</w:t>
      </w:r>
    </w:p>
    <w:p w14:paraId="00A4E3CF"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Increases economic growth rate, prosperity and opportunity for all participants</w:t>
      </w:r>
    </w:p>
    <w:p w14:paraId="50C43CDD"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Private corporations and open markets provide better goods and services to society</w:t>
      </w:r>
    </w:p>
    <w:p w14:paraId="135FBAC3"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Increases civil liberties and reduces inequalities</w:t>
      </w:r>
    </w:p>
    <w:p w14:paraId="5A8C8CED"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Leads to lower prices, higher employment in developing countries and better standards of living</w:t>
      </w:r>
    </w:p>
    <w:p w14:paraId="5D0741E1"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Facilitates the transfer of technology, capital, intellectual property and skilled labour</w:t>
      </w:r>
    </w:p>
    <w:p w14:paraId="7A773026"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 cleaner world environment</w:t>
      </w:r>
    </w:p>
    <w:p w14:paraId="497F12B9"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Rising standard of living in developing countries</w:t>
      </w:r>
    </w:p>
    <w:p w14:paraId="2AFE12DB" w14:textId="77777777" w:rsidR="006543DA" w:rsidRPr="006543DA" w:rsidRDefault="006543DA" w:rsidP="00B11AFB">
      <w:pPr>
        <w:widowControl w:val="0"/>
        <w:numPr>
          <w:ilvl w:val="0"/>
          <w:numId w:val="8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Limits on international behaviour</w:t>
      </w:r>
    </w:p>
    <w:p w14:paraId="2BEBF197" w14:textId="47305894" w:rsidR="00E075F3"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rPr>
      </w:pPr>
      <w:r w:rsidRPr="006543DA">
        <w:rPr>
          <w:rFonts w:ascii="Helvetica" w:hAnsi="Helvetica" w:cs="Helvetica"/>
          <w:b/>
          <w:bCs/>
          <w:sz w:val="22"/>
          <w:szCs w:val="22"/>
          <w:u w:val="single"/>
          <w:lang w:val="en-CA"/>
        </w:rPr>
        <w:t>Globalization: Good or Bad?</w:t>
      </w:r>
    </w:p>
    <w:p w14:paraId="45303F28"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Cs/>
          <w:sz w:val="22"/>
          <w:szCs w:val="22"/>
          <w:u w:val="single"/>
          <w:lang w:val="en-CA"/>
        </w:rPr>
        <w:t xml:space="preserve">Arguments </w:t>
      </w:r>
      <w:r w:rsidRPr="006543DA">
        <w:rPr>
          <w:rFonts w:ascii="Helvetica" w:hAnsi="Helvetica" w:cs="Helvetica"/>
          <w:b/>
          <w:bCs/>
          <w:sz w:val="22"/>
          <w:szCs w:val="22"/>
          <w:u w:val="single"/>
          <w:lang w:val="en-CA"/>
        </w:rPr>
        <w:t xml:space="preserve">AGAINST </w:t>
      </w:r>
      <w:r w:rsidRPr="006543DA">
        <w:rPr>
          <w:rFonts w:ascii="Helvetica" w:hAnsi="Helvetica" w:cs="Helvetica"/>
          <w:bCs/>
          <w:sz w:val="22"/>
          <w:szCs w:val="22"/>
          <w:u w:val="single"/>
          <w:lang w:val="en-CA"/>
        </w:rPr>
        <w:t>globalization:</w:t>
      </w:r>
    </w:p>
    <w:p w14:paraId="66F3ADCE"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Increases the wealth of giant corporations and leaves developing countries poorer</w:t>
      </w:r>
    </w:p>
    <w:p w14:paraId="2D5FB498"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Harms the environment</w:t>
      </w:r>
    </w:p>
    <w:p w14:paraId="4B9FEF41"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Neuters government’s ability to govern and results in conspiracies between corporations and governments</w:t>
      </w:r>
    </w:p>
    <w:p w14:paraId="51AA67C1"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Increases unemployment in developed countries</w:t>
      </w:r>
    </w:p>
    <w:p w14:paraId="115B3A79"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Reduces standards (manufacturing, health, quality, environmental)</w:t>
      </w:r>
    </w:p>
    <w:p w14:paraId="73DEE1E3"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Periodic financial crises are caused, disrupting the economies of many countries</w:t>
      </w:r>
    </w:p>
    <w:p w14:paraId="488CA891"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Intellectual property is not respected</w:t>
      </w:r>
    </w:p>
    <w:p w14:paraId="572B9A1E"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Homogenizes cultures</w:t>
      </w:r>
    </w:p>
    <w:p w14:paraId="3EC449C4"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Fuels income inequality between nations</w:t>
      </w:r>
    </w:p>
    <w:p w14:paraId="0B4EA804"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Increases the gap between haves and have-nots</w:t>
      </w:r>
    </w:p>
    <w:p w14:paraId="639063B0"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Causes problems that cannot be resolved by single nations</w:t>
      </w:r>
    </w:p>
    <w:p w14:paraId="354D46A8" w14:textId="77777777" w:rsidR="006543DA" w:rsidRPr="006543DA" w:rsidRDefault="006543DA" w:rsidP="00B11AFB">
      <w:pPr>
        <w:widowControl w:val="0"/>
        <w:numPr>
          <w:ilvl w:val="0"/>
          <w:numId w:val="84"/>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Globalization institutions run by developed countries</w:t>
      </w:r>
    </w:p>
    <w:p w14:paraId="2F900177" w14:textId="5854675D" w:rsidR="00E075F3"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Globalization’s Impact on Government</w:t>
      </w:r>
    </w:p>
    <w:p w14:paraId="43C89719" w14:textId="77777777" w:rsidR="006543DA" w:rsidRPr="006543DA" w:rsidRDefault="006543DA" w:rsidP="00B11AFB">
      <w:pPr>
        <w:widowControl w:val="0"/>
        <w:numPr>
          <w:ilvl w:val="0"/>
          <w:numId w:val="9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Perceptions of loss of ability to govern</w:t>
      </w:r>
    </w:p>
    <w:p w14:paraId="01596949" w14:textId="77777777" w:rsidR="006543DA" w:rsidRPr="006543DA" w:rsidRDefault="006543DA" w:rsidP="00B11AFB">
      <w:pPr>
        <w:widowControl w:val="0"/>
        <w:numPr>
          <w:ilvl w:val="0"/>
          <w:numId w:val="9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Changes in industrial policy and the instruments available</w:t>
      </w:r>
    </w:p>
    <w:p w14:paraId="5E28C8C5" w14:textId="77777777" w:rsidR="006543DA" w:rsidRPr="006543DA" w:rsidRDefault="006543DA" w:rsidP="00B11AFB">
      <w:pPr>
        <w:widowControl w:val="0"/>
        <w:numPr>
          <w:ilvl w:val="0"/>
          <w:numId w:val="9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Changes in tax base and fiscal policies</w:t>
      </w:r>
    </w:p>
    <w:p w14:paraId="5DAB10B2" w14:textId="77777777" w:rsidR="006543DA" w:rsidRPr="006543DA" w:rsidRDefault="006543DA" w:rsidP="00B11AFB">
      <w:pPr>
        <w:widowControl w:val="0"/>
        <w:numPr>
          <w:ilvl w:val="0"/>
          <w:numId w:val="9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Greater transparency in the activities of government</w:t>
      </w:r>
    </w:p>
    <w:p w14:paraId="06AC6DE2" w14:textId="77777777" w:rsidR="006543DA" w:rsidRPr="006543DA" w:rsidRDefault="006543DA" w:rsidP="00B11AFB">
      <w:pPr>
        <w:widowControl w:val="0"/>
        <w:numPr>
          <w:ilvl w:val="0"/>
          <w:numId w:val="9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Increased number of stakeholders</w:t>
      </w:r>
    </w:p>
    <w:p w14:paraId="72D19B1A" w14:textId="30399202" w:rsidR="006543DA" w:rsidRPr="006543DA" w:rsidRDefault="006543DA" w:rsidP="00B11AFB">
      <w:pPr>
        <w:pStyle w:val="ListParagraph"/>
        <w:widowControl w:val="0"/>
        <w:numPr>
          <w:ilvl w:val="0"/>
          <w:numId w:val="95"/>
        </w:numPr>
        <w:tabs>
          <w:tab w:val="left" w:pos="560"/>
          <w:tab w:val="left" w:pos="1120"/>
          <w:tab w:val="left" w:pos="1680"/>
        </w:tabs>
        <w:autoSpaceDE w:val="0"/>
        <w:autoSpaceDN w:val="0"/>
        <w:adjustRightInd w:val="0"/>
        <w:spacing w:after="115"/>
        <w:ind w:hanging="294"/>
        <w:rPr>
          <w:rFonts w:ascii="Helvetica" w:hAnsi="Helvetica" w:cs="Helvetica"/>
          <w:bCs/>
          <w:sz w:val="22"/>
          <w:szCs w:val="22"/>
          <w:lang w:val="en-CA"/>
        </w:rPr>
      </w:pPr>
      <w:r w:rsidRPr="006543DA">
        <w:rPr>
          <w:rFonts w:ascii="Helvetica" w:hAnsi="Helvetica" w:cs="Helvetica"/>
          <w:bCs/>
          <w:sz w:val="22"/>
          <w:szCs w:val="22"/>
          <w:lang w:val="en-CA"/>
        </w:rPr>
        <w:t>Globalization’s Impact on Civil Society</w:t>
      </w:r>
    </w:p>
    <w:p w14:paraId="1ADB0D74" w14:textId="77777777" w:rsidR="006543DA" w:rsidRPr="006543DA" w:rsidRDefault="006543DA" w:rsidP="00B11AFB">
      <w:pPr>
        <w:pStyle w:val="ListParagraph"/>
        <w:widowControl w:val="0"/>
        <w:numPr>
          <w:ilvl w:val="0"/>
          <w:numId w:val="94"/>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More available and accessible information</w:t>
      </w:r>
    </w:p>
    <w:p w14:paraId="609FDCC7" w14:textId="77777777" w:rsidR="006543DA" w:rsidRPr="006543DA" w:rsidRDefault="006543DA" w:rsidP="00B11AFB">
      <w:pPr>
        <w:pStyle w:val="ListParagraph"/>
        <w:widowControl w:val="0"/>
        <w:numPr>
          <w:ilvl w:val="0"/>
          <w:numId w:val="94"/>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Larger receptive audience</w:t>
      </w:r>
    </w:p>
    <w:p w14:paraId="6FE59CA0" w14:textId="77777777" w:rsidR="006543DA" w:rsidRPr="006543DA" w:rsidRDefault="006543DA" w:rsidP="00B11AFB">
      <w:pPr>
        <w:pStyle w:val="ListParagraph"/>
        <w:widowControl w:val="0"/>
        <w:numPr>
          <w:ilvl w:val="0"/>
          <w:numId w:val="94"/>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Greater capacity to raise public awareness</w:t>
      </w:r>
    </w:p>
    <w:p w14:paraId="56B69A43" w14:textId="77777777" w:rsidR="006543DA" w:rsidRPr="006543DA" w:rsidRDefault="006543DA" w:rsidP="00B11AFB">
      <w:pPr>
        <w:pStyle w:val="ListParagraph"/>
        <w:widowControl w:val="0"/>
        <w:numPr>
          <w:ilvl w:val="0"/>
          <w:numId w:val="94"/>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New sources of resources</w:t>
      </w:r>
    </w:p>
    <w:p w14:paraId="3648EB29" w14:textId="77777777" w:rsidR="006543DA" w:rsidRPr="006543DA" w:rsidRDefault="006543DA" w:rsidP="00B11AFB">
      <w:pPr>
        <w:pStyle w:val="ListParagraph"/>
        <w:widowControl w:val="0"/>
        <w:numPr>
          <w:ilvl w:val="0"/>
          <w:numId w:val="94"/>
        </w:numPr>
        <w:tabs>
          <w:tab w:val="left" w:pos="560"/>
          <w:tab w:val="left" w:pos="1120"/>
          <w:tab w:val="left" w:pos="1680"/>
        </w:tabs>
        <w:autoSpaceDE w:val="0"/>
        <w:autoSpaceDN w:val="0"/>
        <w:adjustRightInd w:val="0"/>
        <w:spacing w:after="115"/>
        <w:ind w:hanging="654"/>
        <w:rPr>
          <w:rFonts w:ascii="Helvetica" w:hAnsi="Helvetica" w:cs="Helvetica"/>
          <w:bCs/>
          <w:sz w:val="22"/>
          <w:szCs w:val="22"/>
        </w:rPr>
      </w:pPr>
      <w:r w:rsidRPr="006543DA">
        <w:rPr>
          <w:rFonts w:ascii="Helvetica" w:hAnsi="Helvetica" w:cs="Helvetica"/>
          <w:bCs/>
          <w:sz w:val="22"/>
          <w:szCs w:val="22"/>
          <w:lang w:val="en-CA"/>
        </w:rPr>
        <w:t>Greater network capacity</w:t>
      </w:r>
    </w:p>
    <w:p w14:paraId="2EECB7F4" w14:textId="04D742D7" w:rsid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Multiculturalism</w:t>
      </w:r>
    </w:p>
    <w:p w14:paraId="199AF341" w14:textId="003961D2" w:rsidR="006543DA" w:rsidRP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What is culture?</w:t>
      </w:r>
    </w:p>
    <w:p w14:paraId="7A4422EA" w14:textId="77777777" w:rsidR="006543DA" w:rsidRPr="006543DA" w:rsidRDefault="006543DA" w:rsidP="00B11AFB">
      <w:pPr>
        <w:pStyle w:val="ListParagraph"/>
        <w:widowControl w:val="0"/>
        <w:numPr>
          <w:ilvl w:val="0"/>
          <w:numId w:val="9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The interactive aggregate of common characteristics that influence a group’s response to its environment (</w:t>
      </w:r>
      <w:proofErr w:type="spellStart"/>
      <w:r w:rsidRPr="006543DA">
        <w:rPr>
          <w:rFonts w:ascii="Helvetica" w:hAnsi="Helvetica" w:cs="Helvetica"/>
          <w:bCs/>
          <w:sz w:val="22"/>
          <w:szCs w:val="22"/>
          <w:lang w:val="en-CA"/>
        </w:rPr>
        <w:t>Hofstede</w:t>
      </w:r>
      <w:proofErr w:type="spellEnd"/>
      <w:r w:rsidRPr="006543DA">
        <w:rPr>
          <w:rFonts w:ascii="Helvetica" w:hAnsi="Helvetica" w:cs="Helvetica"/>
          <w:bCs/>
          <w:sz w:val="22"/>
          <w:szCs w:val="22"/>
          <w:lang w:val="en-CA"/>
        </w:rPr>
        <w:t>)</w:t>
      </w:r>
    </w:p>
    <w:p w14:paraId="22FC5542" w14:textId="77777777" w:rsidR="006543DA" w:rsidRPr="006543DA" w:rsidRDefault="006543DA" w:rsidP="00B11AFB">
      <w:pPr>
        <w:pStyle w:val="ListParagraph"/>
        <w:widowControl w:val="0"/>
        <w:numPr>
          <w:ilvl w:val="0"/>
          <w:numId w:val="9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 learned, shared, compelling, interrelated set of symbols whose meaning provides a set of orientations for members of a society (</w:t>
      </w:r>
      <w:proofErr w:type="spellStart"/>
      <w:r w:rsidRPr="006543DA">
        <w:rPr>
          <w:rFonts w:ascii="Helvetica" w:hAnsi="Helvetica" w:cs="Helvetica"/>
          <w:bCs/>
          <w:sz w:val="22"/>
          <w:szCs w:val="22"/>
          <w:lang w:val="en-CA"/>
        </w:rPr>
        <w:t>Terpstra</w:t>
      </w:r>
      <w:proofErr w:type="spellEnd"/>
      <w:r w:rsidRPr="006543DA">
        <w:rPr>
          <w:rFonts w:ascii="Helvetica" w:hAnsi="Helvetica" w:cs="Helvetica"/>
          <w:bCs/>
          <w:sz w:val="22"/>
          <w:szCs w:val="22"/>
          <w:lang w:val="en-CA"/>
        </w:rPr>
        <w:t xml:space="preserve"> and David)</w:t>
      </w:r>
    </w:p>
    <w:p w14:paraId="455F8E55" w14:textId="77777777" w:rsidR="006543DA" w:rsidRPr="006543DA" w:rsidRDefault="006543DA" w:rsidP="00B11AFB">
      <w:pPr>
        <w:pStyle w:val="ListParagraph"/>
        <w:widowControl w:val="0"/>
        <w:numPr>
          <w:ilvl w:val="0"/>
          <w:numId w:val="9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The collection of values, beliefs, behaviours, customs, and attitudes that distinguish a society</w:t>
      </w:r>
    </w:p>
    <w:p w14:paraId="7DE4260C" w14:textId="77777777" w:rsidR="006543DA" w:rsidRPr="006543DA" w:rsidRDefault="006543DA" w:rsidP="00B11AFB">
      <w:pPr>
        <w:pStyle w:val="ListParagraph"/>
        <w:widowControl w:val="0"/>
        <w:numPr>
          <w:ilvl w:val="0"/>
          <w:numId w:val="93"/>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Cultural values: enduring beliefs that specific modes of conduct or states of existence are socially preferable to their opposites (</w:t>
      </w:r>
      <w:proofErr w:type="spellStart"/>
      <w:r w:rsidRPr="006543DA">
        <w:rPr>
          <w:rFonts w:ascii="Helvetica" w:hAnsi="Helvetica" w:cs="Helvetica"/>
          <w:bCs/>
          <w:sz w:val="22"/>
          <w:szCs w:val="22"/>
          <w:lang w:val="en-CA"/>
        </w:rPr>
        <w:t>Rokeach</w:t>
      </w:r>
      <w:proofErr w:type="spellEnd"/>
      <w:r w:rsidRPr="006543DA">
        <w:rPr>
          <w:rFonts w:ascii="Helvetica" w:hAnsi="Helvetica" w:cs="Helvetica"/>
          <w:bCs/>
          <w:sz w:val="22"/>
          <w:szCs w:val="22"/>
          <w:lang w:val="en-CA"/>
        </w:rPr>
        <w:t>) embedded in a system that is seen as a relatively permanent perceptual framework that influences an individual’s behaviour (England)</w:t>
      </w:r>
    </w:p>
    <w:p w14:paraId="67FD6C87" w14:textId="77777777" w:rsid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p>
    <w:p w14:paraId="58C476EA" w14:textId="77777777" w:rsid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p>
    <w:p w14:paraId="0412C927" w14:textId="77777777" w:rsid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p>
    <w:p w14:paraId="5FBB7DFC" w14:textId="77777777" w:rsid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p>
    <w:p w14:paraId="36DD1BD1" w14:textId="77777777" w:rsid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p>
    <w:p w14:paraId="4F8913AB" w14:textId="0A1803DF"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Pr>
          <w:rFonts w:ascii="Helvetica" w:hAnsi="Helvetica" w:cs="Helvetica"/>
          <w:bCs/>
          <w:sz w:val="22"/>
          <w:szCs w:val="22"/>
        </w:rPr>
        <w:t>Culture is a complex interaction of values, attitudes and behaviors in continually changing patterns.</w:t>
      </w:r>
    </w:p>
    <w:p w14:paraId="74463754" w14:textId="77777777" w:rsidR="006543DA" w:rsidRPr="006543DA" w:rsidRDefault="006543DA" w:rsidP="00B11AFB">
      <w:pPr>
        <w:pStyle w:val="ListParagraph"/>
        <w:widowControl w:val="0"/>
        <w:numPr>
          <w:ilvl w:val="0"/>
          <w:numId w:val="92"/>
        </w:numPr>
        <w:tabs>
          <w:tab w:val="left" w:pos="560"/>
          <w:tab w:val="left" w:pos="1120"/>
          <w:tab w:val="left" w:pos="1680"/>
        </w:tabs>
        <w:autoSpaceDE w:val="0"/>
        <w:autoSpaceDN w:val="0"/>
        <w:adjustRightInd w:val="0"/>
        <w:spacing w:after="115"/>
        <w:ind w:hanging="1091"/>
        <w:rPr>
          <w:rFonts w:ascii="Helvetica" w:hAnsi="Helvetica" w:cs="Helvetica"/>
          <w:bCs/>
          <w:sz w:val="22"/>
          <w:szCs w:val="22"/>
        </w:rPr>
      </w:pPr>
      <w:r w:rsidRPr="006543DA">
        <w:rPr>
          <w:rFonts w:ascii="Helvetica" w:hAnsi="Helvetica" w:cs="Helvetica"/>
          <w:bCs/>
          <w:sz w:val="22"/>
          <w:szCs w:val="22"/>
          <w:lang w:val="en-CA"/>
        </w:rPr>
        <w:t>Value: something explicitly or implicitly desirable to an individual or group reflecting general beliefs that specify preferences or define right or wrong</w:t>
      </w:r>
    </w:p>
    <w:p w14:paraId="44C59A56" w14:textId="77777777" w:rsidR="006543DA" w:rsidRPr="006543DA" w:rsidRDefault="006543DA" w:rsidP="00B11AFB">
      <w:pPr>
        <w:pStyle w:val="ListParagraph"/>
        <w:widowControl w:val="0"/>
        <w:numPr>
          <w:ilvl w:val="0"/>
          <w:numId w:val="92"/>
        </w:numPr>
        <w:tabs>
          <w:tab w:val="left" w:pos="560"/>
          <w:tab w:val="left" w:pos="1120"/>
          <w:tab w:val="left" w:pos="1680"/>
        </w:tabs>
        <w:autoSpaceDE w:val="0"/>
        <w:autoSpaceDN w:val="0"/>
        <w:adjustRightInd w:val="0"/>
        <w:spacing w:after="115"/>
        <w:ind w:hanging="1091"/>
        <w:rPr>
          <w:rFonts w:ascii="Helvetica" w:hAnsi="Helvetica" w:cs="Helvetica"/>
          <w:bCs/>
          <w:sz w:val="22"/>
          <w:szCs w:val="22"/>
        </w:rPr>
      </w:pPr>
      <w:r w:rsidRPr="006543DA">
        <w:rPr>
          <w:rFonts w:ascii="Helvetica" w:hAnsi="Helvetica" w:cs="Helvetica"/>
          <w:bCs/>
          <w:sz w:val="22"/>
          <w:szCs w:val="22"/>
          <w:lang w:val="en-CA"/>
        </w:rPr>
        <w:t>Attitude: an expression of values disposing a person to act or react in a certain way toward something</w:t>
      </w:r>
    </w:p>
    <w:p w14:paraId="6BBEA2CA" w14:textId="6CC9DBEF" w:rsidR="006543DA" w:rsidRPr="006543DA" w:rsidRDefault="006543DA" w:rsidP="00B11AFB">
      <w:pPr>
        <w:pStyle w:val="ListParagraph"/>
        <w:widowControl w:val="0"/>
        <w:numPr>
          <w:ilvl w:val="0"/>
          <w:numId w:val="92"/>
        </w:numPr>
        <w:tabs>
          <w:tab w:val="left" w:pos="560"/>
          <w:tab w:val="left" w:pos="1120"/>
          <w:tab w:val="left" w:pos="1680"/>
        </w:tabs>
        <w:autoSpaceDE w:val="0"/>
        <w:autoSpaceDN w:val="0"/>
        <w:adjustRightInd w:val="0"/>
        <w:spacing w:after="115"/>
        <w:ind w:hanging="1091"/>
        <w:rPr>
          <w:rFonts w:ascii="Helvetica" w:hAnsi="Helvetica" w:cs="Helvetica"/>
          <w:bCs/>
          <w:sz w:val="22"/>
          <w:szCs w:val="22"/>
        </w:rPr>
      </w:pPr>
      <w:r w:rsidRPr="006543DA">
        <w:rPr>
          <w:rFonts w:ascii="Helvetica" w:hAnsi="Helvetica" w:cs="Helvetica"/>
          <w:bCs/>
          <w:sz w:val="22"/>
          <w:szCs w:val="22"/>
          <w:lang w:val="en-CA"/>
        </w:rPr>
        <w:t>Behaviour: Any form of human action</w:t>
      </w:r>
    </w:p>
    <w:p w14:paraId="29BB83E3" w14:textId="2225A5E3" w:rsidR="006543DA" w:rsidRPr="006543DA" w:rsidRDefault="006543DA" w:rsidP="00E36CF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Cultural Dimensions</w:t>
      </w:r>
    </w:p>
    <w:p w14:paraId="1D719D1C" w14:textId="77777777" w:rsidR="006543DA" w:rsidRPr="006543DA" w:rsidRDefault="006543DA" w:rsidP="00B11AFB">
      <w:pPr>
        <w:pStyle w:val="ListParagraph"/>
        <w:widowControl w:val="0"/>
        <w:numPr>
          <w:ilvl w:val="0"/>
          <w:numId w:val="91"/>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Who am I?</w:t>
      </w:r>
    </w:p>
    <w:p w14:paraId="2AA4EDC0" w14:textId="77777777" w:rsidR="006543DA" w:rsidRPr="006543DA" w:rsidRDefault="006543DA" w:rsidP="00B11AFB">
      <w:pPr>
        <w:pStyle w:val="ListParagraph"/>
        <w:widowControl w:val="0"/>
        <w:numPr>
          <w:ilvl w:val="0"/>
          <w:numId w:val="91"/>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How do I see the world?</w:t>
      </w:r>
    </w:p>
    <w:p w14:paraId="1441A988" w14:textId="77777777" w:rsidR="006543DA" w:rsidRPr="006543DA" w:rsidRDefault="006543DA" w:rsidP="00B11AFB">
      <w:pPr>
        <w:pStyle w:val="ListParagraph"/>
        <w:widowControl w:val="0"/>
        <w:numPr>
          <w:ilvl w:val="0"/>
          <w:numId w:val="91"/>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How do I relate to other people?</w:t>
      </w:r>
    </w:p>
    <w:p w14:paraId="36118486" w14:textId="77777777" w:rsidR="006543DA" w:rsidRPr="006543DA" w:rsidRDefault="006543DA" w:rsidP="00B11AFB">
      <w:pPr>
        <w:pStyle w:val="ListParagraph"/>
        <w:widowControl w:val="0"/>
        <w:numPr>
          <w:ilvl w:val="0"/>
          <w:numId w:val="91"/>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What do I do?</w:t>
      </w:r>
    </w:p>
    <w:p w14:paraId="5915D268" w14:textId="77777777" w:rsidR="006543DA" w:rsidRPr="006543DA" w:rsidRDefault="006543DA" w:rsidP="00B11AFB">
      <w:pPr>
        <w:pStyle w:val="ListParagraph"/>
        <w:widowControl w:val="0"/>
        <w:numPr>
          <w:ilvl w:val="0"/>
          <w:numId w:val="91"/>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How do I use time and space?</w:t>
      </w:r>
    </w:p>
    <w:p w14:paraId="52A62F2A" w14:textId="65557359" w:rsidR="00E36CF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
          <w:bCs/>
          <w:sz w:val="22"/>
          <w:szCs w:val="22"/>
          <w:u w:val="single"/>
          <w:lang w:val="en-CA"/>
        </w:rPr>
        <w:t>Multiple Dimension Models of National Culture</w:t>
      </w:r>
    </w:p>
    <w:p w14:paraId="18A146BE"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proofErr w:type="spellStart"/>
      <w:r w:rsidRPr="006543DA">
        <w:rPr>
          <w:rFonts w:ascii="Helvetica" w:hAnsi="Helvetica" w:cs="Helvetica"/>
          <w:b/>
          <w:bCs/>
          <w:sz w:val="22"/>
          <w:szCs w:val="22"/>
          <w:u w:val="single"/>
          <w:lang w:val="en-CA"/>
        </w:rPr>
        <w:t>Hofstede</w:t>
      </w:r>
      <w:proofErr w:type="spellEnd"/>
    </w:p>
    <w:p w14:paraId="7E23AE47" w14:textId="77777777" w:rsidR="006543DA" w:rsidRPr="006543DA" w:rsidRDefault="006543DA" w:rsidP="00B11AFB">
      <w:pPr>
        <w:pStyle w:val="ListParagraph"/>
        <w:widowControl w:val="0"/>
        <w:numPr>
          <w:ilvl w:val="0"/>
          <w:numId w:val="90"/>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
          <w:bCs/>
          <w:sz w:val="22"/>
          <w:szCs w:val="22"/>
          <w:lang w:val="en-CA"/>
        </w:rPr>
        <w:t>Power distance</w:t>
      </w:r>
      <w:r w:rsidRPr="006543DA">
        <w:rPr>
          <w:rFonts w:ascii="Helvetica" w:hAnsi="Helvetica" w:cs="Helvetica"/>
          <w:bCs/>
          <w:sz w:val="22"/>
          <w:szCs w:val="22"/>
          <w:lang w:val="en-CA"/>
        </w:rPr>
        <w:t xml:space="preserve"> – how a society deals with the fact that people are unequal in a social and status sense</w:t>
      </w:r>
    </w:p>
    <w:p w14:paraId="39E1D008" w14:textId="77777777" w:rsidR="006543DA" w:rsidRPr="006543DA" w:rsidRDefault="006543DA" w:rsidP="00B11AFB">
      <w:pPr>
        <w:pStyle w:val="ListParagraph"/>
        <w:widowControl w:val="0"/>
        <w:numPr>
          <w:ilvl w:val="0"/>
          <w:numId w:val="90"/>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
          <w:bCs/>
          <w:sz w:val="22"/>
          <w:szCs w:val="22"/>
          <w:lang w:val="en-CA"/>
        </w:rPr>
        <w:t>Uncertainty avoidance</w:t>
      </w:r>
      <w:r w:rsidRPr="006543DA">
        <w:rPr>
          <w:rFonts w:ascii="Helvetica" w:hAnsi="Helvetica" w:cs="Helvetica"/>
          <w:bCs/>
          <w:sz w:val="22"/>
          <w:szCs w:val="22"/>
          <w:lang w:val="en-CA"/>
        </w:rPr>
        <w:t xml:space="preserve"> – how society copes with uncertainty and deals with risk</w:t>
      </w:r>
    </w:p>
    <w:p w14:paraId="26F68EA9" w14:textId="77777777" w:rsidR="006543DA" w:rsidRPr="006543DA" w:rsidRDefault="006543DA" w:rsidP="00B11AFB">
      <w:pPr>
        <w:pStyle w:val="ListParagraph"/>
        <w:widowControl w:val="0"/>
        <w:numPr>
          <w:ilvl w:val="0"/>
          <w:numId w:val="90"/>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
          <w:bCs/>
          <w:sz w:val="22"/>
          <w:szCs w:val="22"/>
          <w:lang w:val="en-CA"/>
        </w:rPr>
        <w:t>Individualism</w:t>
      </w:r>
      <w:r w:rsidRPr="006543DA">
        <w:rPr>
          <w:rFonts w:ascii="Helvetica" w:hAnsi="Helvetica" w:cs="Helvetica"/>
          <w:bCs/>
          <w:sz w:val="22"/>
          <w:szCs w:val="22"/>
          <w:lang w:val="en-CA"/>
        </w:rPr>
        <w:t xml:space="preserve"> – collectivism – the relative closeness of the relationship between one person and others</w:t>
      </w:r>
    </w:p>
    <w:p w14:paraId="5BCBB55F" w14:textId="77777777" w:rsidR="006543DA" w:rsidRPr="006543DA" w:rsidRDefault="006543DA" w:rsidP="00B11AFB">
      <w:pPr>
        <w:pStyle w:val="ListParagraph"/>
        <w:widowControl w:val="0"/>
        <w:numPr>
          <w:ilvl w:val="0"/>
          <w:numId w:val="90"/>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
          <w:bCs/>
          <w:sz w:val="22"/>
          <w:szCs w:val="22"/>
          <w:lang w:val="en-CA"/>
        </w:rPr>
        <w:t>Masculinity – femininity</w:t>
      </w:r>
      <w:r w:rsidRPr="006543DA">
        <w:rPr>
          <w:rFonts w:ascii="Helvetica" w:hAnsi="Helvetica" w:cs="Helvetica"/>
          <w:bCs/>
          <w:sz w:val="22"/>
          <w:szCs w:val="22"/>
          <w:lang w:val="en-CA"/>
        </w:rPr>
        <w:t xml:space="preserve"> – the sexuality of roles in society and the degree to which society allows overlap between the roles of men and women</w:t>
      </w:r>
    </w:p>
    <w:p w14:paraId="1A371AD7" w14:textId="7DE1683F"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proofErr w:type="spellStart"/>
      <w:r w:rsidRPr="006543DA">
        <w:rPr>
          <w:rFonts w:ascii="Helvetica" w:hAnsi="Helvetica" w:cs="Helvetica"/>
          <w:b/>
          <w:bCs/>
          <w:sz w:val="22"/>
          <w:szCs w:val="22"/>
          <w:u w:val="single"/>
          <w:lang w:val="en-CA"/>
        </w:rPr>
        <w:t>Hofstede</w:t>
      </w:r>
      <w:proofErr w:type="spellEnd"/>
      <w:r w:rsidRPr="006543DA">
        <w:rPr>
          <w:rFonts w:ascii="Helvetica" w:hAnsi="Helvetica" w:cs="Helvetica"/>
          <w:b/>
          <w:bCs/>
          <w:sz w:val="22"/>
          <w:szCs w:val="22"/>
          <w:u w:val="single"/>
          <w:lang w:val="en-CA"/>
        </w:rPr>
        <w:t>: USA vs. Japan</w:t>
      </w:r>
    </w:p>
    <w:p w14:paraId="0C6CD17B"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
          <w:bCs/>
          <w:sz w:val="22"/>
          <w:szCs w:val="22"/>
          <w:u w:val="single"/>
          <w:lang w:val="en-CA"/>
        </w:rPr>
        <w:t>USA</w:t>
      </w:r>
    </w:p>
    <w:p w14:paraId="45AD0352" w14:textId="77777777" w:rsidR="006543DA" w:rsidRPr="006543DA" w:rsidRDefault="006543DA" w:rsidP="00B11AFB">
      <w:pPr>
        <w:pStyle w:val="ListParagraph"/>
        <w:widowControl w:val="0"/>
        <w:numPr>
          <w:ilvl w:val="0"/>
          <w:numId w:val="89"/>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power distance: prefer that power is shared equally</w:t>
      </w:r>
    </w:p>
    <w:p w14:paraId="19653E01" w14:textId="77777777" w:rsidR="006543DA" w:rsidRPr="006543DA" w:rsidRDefault="006543DA" w:rsidP="00B11AFB">
      <w:pPr>
        <w:pStyle w:val="ListParagraph"/>
        <w:widowControl w:val="0"/>
        <w:numPr>
          <w:ilvl w:val="0"/>
          <w:numId w:val="89"/>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uncertainty avoidance: deviating from the norm is acceptable</w:t>
      </w:r>
    </w:p>
    <w:p w14:paraId="5C085E57" w14:textId="77777777" w:rsidR="006543DA" w:rsidRPr="006543DA" w:rsidRDefault="006543DA" w:rsidP="00B11AFB">
      <w:pPr>
        <w:pStyle w:val="ListParagraph"/>
        <w:widowControl w:val="0"/>
        <w:numPr>
          <w:ilvl w:val="0"/>
          <w:numId w:val="89"/>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High individualism: an individualist society with emphasis on the individual</w:t>
      </w:r>
    </w:p>
    <w:p w14:paraId="48180F5D" w14:textId="77777777" w:rsidR="006543DA" w:rsidRPr="006543DA" w:rsidRDefault="006543DA" w:rsidP="00B11AFB">
      <w:pPr>
        <w:pStyle w:val="ListParagraph"/>
        <w:widowControl w:val="0"/>
        <w:numPr>
          <w:ilvl w:val="0"/>
          <w:numId w:val="89"/>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 masculine society: aggressive, competitive, gender-based roles</w:t>
      </w:r>
    </w:p>
    <w:p w14:paraId="6E54C8C6"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
          <w:bCs/>
          <w:sz w:val="22"/>
          <w:szCs w:val="22"/>
          <w:u w:val="single"/>
          <w:lang w:val="en-CA"/>
        </w:rPr>
        <w:t>Japan</w:t>
      </w:r>
    </w:p>
    <w:p w14:paraId="45A73AE2" w14:textId="77777777" w:rsidR="006543DA" w:rsidRPr="006543DA" w:rsidRDefault="006543DA" w:rsidP="00B11AFB">
      <w:pPr>
        <w:pStyle w:val="ListParagraph"/>
        <w:widowControl w:val="0"/>
        <w:numPr>
          <w:ilvl w:val="0"/>
          <w:numId w:val="88"/>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High power distance: accept unequal sharing of power</w:t>
      </w:r>
    </w:p>
    <w:p w14:paraId="3B8AB9C2" w14:textId="77777777" w:rsidR="006543DA" w:rsidRPr="006543DA" w:rsidRDefault="006543DA" w:rsidP="00B11AFB">
      <w:pPr>
        <w:pStyle w:val="ListParagraph"/>
        <w:widowControl w:val="0"/>
        <w:numPr>
          <w:ilvl w:val="0"/>
          <w:numId w:val="88"/>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High uncertainty avoidance: deviating from the norm is unacceptable</w:t>
      </w:r>
    </w:p>
    <w:p w14:paraId="54051028" w14:textId="77777777" w:rsidR="006543DA" w:rsidRPr="006543DA" w:rsidRDefault="006543DA" w:rsidP="00B11AFB">
      <w:pPr>
        <w:pStyle w:val="ListParagraph"/>
        <w:widowControl w:val="0"/>
        <w:numPr>
          <w:ilvl w:val="0"/>
          <w:numId w:val="88"/>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individualism: a collectivist society with emphasis on groups</w:t>
      </w:r>
    </w:p>
    <w:p w14:paraId="6149AFB6" w14:textId="77777777" w:rsidR="006543DA" w:rsidRPr="006543DA" w:rsidRDefault="006543DA" w:rsidP="00B11AFB">
      <w:pPr>
        <w:pStyle w:val="ListParagraph"/>
        <w:widowControl w:val="0"/>
        <w:numPr>
          <w:ilvl w:val="0"/>
          <w:numId w:val="88"/>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 masculine society: aggressive, competitive, gender-based roles</w:t>
      </w:r>
    </w:p>
    <w:p w14:paraId="203B6809" w14:textId="64F8E72C"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proofErr w:type="spellStart"/>
      <w:r w:rsidRPr="006543DA">
        <w:rPr>
          <w:rFonts w:ascii="Helvetica" w:hAnsi="Helvetica" w:cs="Helvetica"/>
          <w:b/>
          <w:bCs/>
          <w:sz w:val="22"/>
          <w:szCs w:val="22"/>
          <w:u w:val="single"/>
          <w:lang w:val="en-CA"/>
        </w:rPr>
        <w:t>Hofstede</w:t>
      </w:r>
      <w:proofErr w:type="spellEnd"/>
      <w:r w:rsidRPr="006543DA">
        <w:rPr>
          <w:rFonts w:ascii="Helvetica" w:hAnsi="Helvetica" w:cs="Helvetica"/>
          <w:b/>
          <w:bCs/>
          <w:sz w:val="22"/>
          <w:szCs w:val="22"/>
          <w:u w:val="single"/>
          <w:lang w:val="en-CA"/>
        </w:rPr>
        <w:t>: USA vs. Singapore</w:t>
      </w:r>
    </w:p>
    <w:p w14:paraId="70E087BD"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
          <w:bCs/>
          <w:sz w:val="22"/>
          <w:szCs w:val="22"/>
          <w:u w:val="single"/>
          <w:lang w:val="en-CA"/>
        </w:rPr>
        <w:t>USA</w:t>
      </w:r>
    </w:p>
    <w:p w14:paraId="70C44762" w14:textId="77777777" w:rsidR="006543DA" w:rsidRPr="006543DA" w:rsidRDefault="006543DA" w:rsidP="00B11AFB">
      <w:pPr>
        <w:pStyle w:val="ListParagraph"/>
        <w:widowControl w:val="0"/>
        <w:numPr>
          <w:ilvl w:val="0"/>
          <w:numId w:val="87"/>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power distance: prefer that power is shared equally</w:t>
      </w:r>
    </w:p>
    <w:p w14:paraId="34F35FD5" w14:textId="77777777" w:rsidR="006543DA" w:rsidRPr="006543DA" w:rsidRDefault="006543DA" w:rsidP="00B11AFB">
      <w:pPr>
        <w:pStyle w:val="ListParagraph"/>
        <w:widowControl w:val="0"/>
        <w:numPr>
          <w:ilvl w:val="0"/>
          <w:numId w:val="87"/>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uncertainty avoidance: deviating from the norm is acceptable</w:t>
      </w:r>
    </w:p>
    <w:p w14:paraId="77B03123" w14:textId="77777777" w:rsidR="006543DA" w:rsidRPr="006543DA" w:rsidRDefault="006543DA" w:rsidP="00B11AFB">
      <w:pPr>
        <w:pStyle w:val="ListParagraph"/>
        <w:widowControl w:val="0"/>
        <w:numPr>
          <w:ilvl w:val="0"/>
          <w:numId w:val="87"/>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High individualism: an individualist society with emphasis on the individual</w:t>
      </w:r>
    </w:p>
    <w:p w14:paraId="3D5A05D9" w14:textId="77777777" w:rsidR="006543DA" w:rsidRPr="006543DA" w:rsidRDefault="006543DA" w:rsidP="00B11AFB">
      <w:pPr>
        <w:pStyle w:val="ListParagraph"/>
        <w:widowControl w:val="0"/>
        <w:numPr>
          <w:ilvl w:val="0"/>
          <w:numId w:val="87"/>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 masculine society: aggressive, competitive, gender-based roles</w:t>
      </w:r>
    </w:p>
    <w:p w14:paraId="6F2ED5E0"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u w:val="single"/>
        </w:rPr>
      </w:pPr>
      <w:r w:rsidRPr="006543DA">
        <w:rPr>
          <w:rFonts w:ascii="Helvetica" w:hAnsi="Helvetica" w:cs="Helvetica"/>
          <w:b/>
          <w:bCs/>
          <w:sz w:val="22"/>
          <w:szCs w:val="22"/>
          <w:u w:val="single"/>
          <w:lang w:val="en-CA"/>
        </w:rPr>
        <w:t>Singapore</w:t>
      </w:r>
    </w:p>
    <w:p w14:paraId="72CFD9EC" w14:textId="77777777" w:rsidR="006543DA" w:rsidRPr="006543DA" w:rsidRDefault="006543DA" w:rsidP="00B11AFB">
      <w:pPr>
        <w:pStyle w:val="ListParagraph"/>
        <w:widowControl w:val="0"/>
        <w:numPr>
          <w:ilvl w:val="0"/>
          <w:numId w:val="86"/>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High power distance: accept unequal sharing of power</w:t>
      </w:r>
    </w:p>
    <w:p w14:paraId="2AE83423" w14:textId="77777777" w:rsidR="006543DA" w:rsidRPr="006543DA" w:rsidRDefault="006543DA" w:rsidP="00B11AFB">
      <w:pPr>
        <w:pStyle w:val="ListParagraph"/>
        <w:widowControl w:val="0"/>
        <w:numPr>
          <w:ilvl w:val="0"/>
          <w:numId w:val="86"/>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uncertainty avoidance: deviating from the norm is acceptable</w:t>
      </w:r>
    </w:p>
    <w:p w14:paraId="2924F0DE" w14:textId="77777777" w:rsidR="006543DA" w:rsidRPr="006543DA" w:rsidRDefault="006543DA" w:rsidP="00B11AFB">
      <w:pPr>
        <w:pStyle w:val="ListParagraph"/>
        <w:widowControl w:val="0"/>
        <w:numPr>
          <w:ilvl w:val="0"/>
          <w:numId w:val="86"/>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Low individualism: a collectivist society with emphasis on groups</w:t>
      </w:r>
    </w:p>
    <w:p w14:paraId="09393970" w14:textId="77777777" w:rsidR="006543DA" w:rsidRPr="006543DA" w:rsidRDefault="006543DA" w:rsidP="00B11AFB">
      <w:pPr>
        <w:pStyle w:val="ListParagraph"/>
        <w:widowControl w:val="0"/>
        <w:numPr>
          <w:ilvl w:val="0"/>
          <w:numId w:val="86"/>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 feminine society: nurturing, human relationships more important than acquisition of material goods</w:t>
      </w:r>
    </w:p>
    <w:p w14:paraId="0D8C6B06" w14:textId="75B0708A"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
          <w:bCs/>
          <w:sz w:val="22"/>
          <w:szCs w:val="22"/>
          <w:u w:val="single"/>
          <w:lang w:val="en-CA"/>
        </w:rPr>
      </w:pPr>
      <w:r w:rsidRPr="006543DA">
        <w:rPr>
          <w:rFonts w:ascii="Helvetica" w:hAnsi="Helvetica" w:cs="Helvetica"/>
          <w:b/>
          <w:bCs/>
          <w:sz w:val="22"/>
          <w:szCs w:val="22"/>
          <w:u w:val="single"/>
          <w:lang w:val="en-CA"/>
        </w:rPr>
        <w:t>Characteristics of culture</w:t>
      </w:r>
    </w:p>
    <w:p w14:paraId="64277768" w14:textId="77777777" w:rsidR="006543DA" w:rsidRP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Culture:</w:t>
      </w:r>
    </w:p>
    <w:p w14:paraId="591CC4EB"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Is learned</w:t>
      </w:r>
    </w:p>
    <w:p w14:paraId="3FBB5A0A"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Forms the basis for interpretation</w:t>
      </w:r>
    </w:p>
    <w:p w14:paraId="117A1657"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Anchors identity</w:t>
      </w:r>
    </w:p>
    <w:p w14:paraId="13B7BFE1"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Involves diversity</w:t>
      </w:r>
    </w:p>
    <w:p w14:paraId="0B48DE07"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Is a fact of life in the global village</w:t>
      </w:r>
    </w:p>
    <w:p w14:paraId="057A6A5E"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Exerts a powerful influence</w:t>
      </w:r>
    </w:p>
    <w:p w14:paraId="444F57FD" w14:textId="77777777" w:rsidR="006543DA" w:rsidRPr="006543DA" w:rsidRDefault="006543DA" w:rsidP="00B11AFB">
      <w:pPr>
        <w:pStyle w:val="ListParagraph"/>
        <w:widowControl w:val="0"/>
        <w:numPr>
          <w:ilvl w:val="0"/>
          <w:numId w:val="85"/>
        </w:numPr>
        <w:tabs>
          <w:tab w:val="left" w:pos="560"/>
          <w:tab w:val="left" w:pos="1120"/>
          <w:tab w:val="left" w:pos="1680"/>
        </w:tabs>
        <w:autoSpaceDE w:val="0"/>
        <w:autoSpaceDN w:val="0"/>
        <w:adjustRightInd w:val="0"/>
        <w:spacing w:after="115"/>
        <w:rPr>
          <w:rFonts w:ascii="Helvetica" w:hAnsi="Helvetica" w:cs="Helvetica"/>
          <w:bCs/>
          <w:sz w:val="22"/>
          <w:szCs w:val="22"/>
        </w:rPr>
      </w:pPr>
      <w:r w:rsidRPr="006543DA">
        <w:rPr>
          <w:rFonts w:ascii="Helvetica" w:hAnsi="Helvetica" w:cs="Helvetica"/>
          <w:bCs/>
          <w:sz w:val="22"/>
          <w:szCs w:val="22"/>
          <w:lang w:val="en-CA"/>
        </w:rPr>
        <w:t>Is essential to understand</w:t>
      </w:r>
    </w:p>
    <w:p w14:paraId="2F7EC522" w14:textId="77777777" w:rsidR="006543DA" w:rsidRDefault="006543DA" w:rsidP="006543DA">
      <w:pPr>
        <w:widowControl w:val="0"/>
        <w:tabs>
          <w:tab w:val="left" w:pos="560"/>
          <w:tab w:val="left" w:pos="1120"/>
          <w:tab w:val="left" w:pos="1680"/>
        </w:tabs>
        <w:autoSpaceDE w:val="0"/>
        <w:autoSpaceDN w:val="0"/>
        <w:adjustRightInd w:val="0"/>
        <w:spacing w:after="115"/>
        <w:rPr>
          <w:rFonts w:ascii="Helvetica" w:hAnsi="Helvetica" w:cs="Helvetica"/>
          <w:bCs/>
          <w:sz w:val="22"/>
          <w:szCs w:val="22"/>
        </w:rPr>
      </w:pPr>
    </w:p>
    <w:p w14:paraId="75FF2BD5" w14:textId="77777777" w:rsidR="00E36CFA" w:rsidRPr="00E36CFA" w:rsidRDefault="00E36CFA" w:rsidP="00E36C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jc w:val="both"/>
        <w:rPr>
          <w:rFonts w:ascii="Helvetica" w:hAnsi="Helvetica" w:cs="Helvetica"/>
          <w:bCs/>
          <w:sz w:val="22"/>
          <w:szCs w:val="22"/>
        </w:rPr>
      </w:pPr>
    </w:p>
    <w:p w14:paraId="106D0ADB" w14:textId="77777777" w:rsidR="00E36CFA" w:rsidRPr="00E36CFA" w:rsidRDefault="00E36CFA" w:rsidP="00E36CF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bCs/>
          <w:sz w:val="22"/>
          <w:szCs w:val="22"/>
          <w:u w:val="single"/>
        </w:rPr>
      </w:pPr>
    </w:p>
    <w:p w14:paraId="21973BDA" w14:textId="77777777" w:rsidR="00C540E8" w:rsidRDefault="00C540E8" w:rsidP="00E36C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Helvetica" w:hAnsi="Helvetica" w:cs="Helvetica"/>
          <w:b/>
          <w:sz w:val="32"/>
          <w:szCs w:val="32"/>
          <w:u w:val="single"/>
        </w:rPr>
      </w:pPr>
    </w:p>
    <w:p w14:paraId="41DFCEA5" w14:textId="77777777" w:rsidR="00C540E8" w:rsidRDefault="00C540E8" w:rsidP="00B94C16">
      <w:pPr>
        <w:jc w:val="center"/>
        <w:rPr>
          <w:rFonts w:ascii="Helvetica" w:hAnsi="Helvetica" w:cs="Helvetica"/>
          <w:b/>
          <w:sz w:val="32"/>
          <w:szCs w:val="32"/>
          <w:u w:val="single"/>
        </w:rPr>
      </w:pPr>
    </w:p>
    <w:p w14:paraId="3E0AA492" w14:textId="77777777" w:rsidR="00E36CFA" w:rsidRPr="00E36CFA" w:rsidRDefault="00E36CFA" w:rsidP="00E36CFA">
      <w:pPr>
        <w:rPr>
          <w:b/>
        </w:rPr>
      </w:pPr>
    </w:p>
    <w:p w14:paraId="3958448A" w14:textId="77777777" w:rsidR="00E36CFA" w:rsidRDefault="00E36CFA" w:rsidP="00E36CFA">
      <w:pPr>
        <w:pStyle w:val="ListParagraph"/>
        <w:rPr>
          <w:b/>
        </w:rPr>
      </w:pPr>
    </w:p>
    <w:p w14:paraId="0A4A3143" w14:textId="77777777" w:rsidR="00E36CFA" w:rsidRDefault="00E36CFA" w:rsidP="00E36CFA">
      <w:pPr>
        <w:pStyle w:val="ListParagraph"/>
        <w:rPr>
          <w:b/>
        </w:rPr>
      </w:pPr>
    </w:p>
    <w:p w14:paraId="5B50839F" w14:textId="77777777" w:rsidR="00E36CFA" w:rsidRDefault="00E36CFA" w:rsidP="00E36CFA">
      <w:pPr>
        <w:pStyle w:val="ListParagraph"/>
        <w:rPr>
          <w:b/>
        </w:rPr>
      </w:pPr>
    </w:p>
    <w:p w14:paraId="3AD65203" w14:textId="77777777" w:rsidR="00E36CFA" w:rsidRPr="00E36CFA" w:rsidRDefault="00E36CFA" w:rsidP="00E36CFA">
      <w:pPr>
        <w:rPr>
          <w:b/>
        </w:rPr>
      </w:pPr>
    </w:p>
    <w:p w14:paraId="4B152278" w14:textId="77777777" w:rsidR="00E36CFA" w:rsidRDefault="00E36CFA" w:rsidP="00E36CFA">
      <w:pPr>
        <w:pStyle w:val="ListParagraph"/>
        <w:rPr>
          <w:b/>
        </w:rPr>
      </w:pPr>
    </w:p>
    <w:p w14:paraId="1926FBA8" w14:textId="77777777" w:rsidR="0093431B" w:rsidRPr="0093431B" w:rsidRDefault="0093431B" w:rsidP="0093431B">
      <w:pPr>
        <w:pStyle w:val="ListParagraph"/>
        <w:rPr>
          <w:b/>
        </w:rPr>
      </w:pPr>
    </w:p>
    <w:sectPr w:rsidR="0093431B" w:rsidRPr="0093431B" w:rsidSect="0014584E">
      <w:pgSz w:w="12240" w:h="15840"/>
      <w:pgMar w:top="1276"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F71D8E" w14:textId="77777777" w:rsidR="006543DA" w:rsidRDefault="006543DA" w:rsidP="00E075F3">
      <w:r>
        <w:separator/>
      </w:r>
    </w:p>
  </w:endnote>
  <w:endnote w:type="continuationSeparator" w:id="0">
    <w:p w14:paraId="20754A21" w14:textId="77777777" w:rsidR="006543DA" w:rsidRDefault="006543DA" w:rsidP="00E0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EC450" w14:textId="77777777" w:rsidR="006543DA" w:rsidRDefault="006543DA" w:rsidP="00E075F3">
      <w:r>
        <w:separator/>
      </w:r>
    </w:p>
  </w:footnote>
  <w:footnote w:type="continuationSeparator" w:id="0">
    <w:p w14:paraId="34D203FE" w14:textId="77777777" w:rsidR="006543DA" w:rsidRDefault="006543DA" w:rsidP="00E075F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20"/>
    <w:multiLevelType w:val="hybridMultilevel"/>
    <w:tmpl w:val="00000020"/>
    <w:lvl w:ilvl="0" w:tplc="00000C1D">
      <w:start w:val="1"/>
      <w:numFmt w:val="bullet"/>
      <w:lvlText w:val="-"/>
      <w:lvlJc w:val="left"/>
      <w:pPr>
        <w:ind w:left="720" w:hanging="360"/>
      </w:pPr>
    </w:lvl>
    <w:lvl w:ilvl="1" w:tplc="00000C1E">
      <w:start w:val="1"/>
      <w:numFmt w:val="bullet"/>
      <w:lvlText w:val="-"/>
      <w:lvlJc w:val="left"/>
      <w:pPr>
        <w:ind w:left="1440" w:hanging="360"/>
      </w:pPr>
    </w:lvl>
    <w:lvl w:ilvl="2" w:tplc="00000C1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16C33BC"/>
    <w:multiLevelType w:val="hybridMultilevel"/>
    <w:tmpl w:val="0406B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1DB6E2C"/>
    <w:multiLevelType w:val="hybridMultilevel"/>
    <w:tmpl w:val="CF28BC9C"/>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7">
    <w:nsid w:val="01E607D2"/>
    <w:multiLevelType w:val="hybridMultilevel"/>
    <w:tmpl w:val="6EB0C8D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1F9648B"/>
    <w:multiLevelType w:val="hybridMultilevel"/>
    <w:tmpl w:val="E960B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6924F85"/>
    <w:multiLevelType w:val="hybridMultilevel"/>
    <w:tmpl w:val="EF2AC47A"/>
    <w:lvl w:ilvl="0" w:tplc="1A323AF8">
      <w:start w:val="1"/>
      <w:numFmt w:val="decimal"/>
      <w:lvlText w:val="%1."/>
      <w:lvlJc w:val="left"/>
      <w:pPr>
        <w:tabs>
          <w:tab w:val="num" w:pos="720"/>
        </w:tabs>
        <w:ind w:left="720" w:hanging="360"/>
      </w:pPr>
    </w:lvl>
    <w:lvl w:ilvl="1" w:tplc="BF0228BE" w:tentative="1">
      <w:start w:val="1"/>
      <w:numFmt w:val="decimal"/>
      <w:lvlText w:val="%2."/>
      <w:lvlJc w:val="left"/>
      <w:pPr>
        <w:tabs>
          <w:tab w:val="num" w:pos="1440"/>
        </w:tabs>
        <w:ind w:left="1440" w:hanging="360"/>
      </w:pPr>
    </w:lvl>
    <w:lvl w:ilvl="2" w:tplc="8D2A12C4" w:tentative="1">
      <w:start w:val="1"/>
      <w:numFmt w:val="decimal"/>
      <w:lvlText w:val="%3."/>
      <w:lvlJc w:val="left"/>
      <w:pPr>
        <w:tabs>
          <w:tab w:val="num" w:pos="2160"/>
        </w:tabs>
        <w:ind w:left="2160" w:hanging="360"/>
      </w:pPr>
    </w:lvl>
    <w:lvl w:ilvl="3" w:tplc="6B120E40" w:tentative="1">
      <w:start w:val="1"/>
      <w:numFmt w:val="decimal"/>
      <w:lvlText w:val="%4."/>
      <w:lvlJc w:val="left"/>
      <w:pPr>
        <w:tabs>
          <w:tab w:val="num" w:pos="2880"/>
        </w:tabs>
        <w:ind w:left="2880" w:hanging="360"/>
      </w:pPr>
    </w:lvl>
    <w:lvl w:ilvl="4" w:tplc="22661486" w:tentative="1">
      <w:start w:val="1"/>
      <w:numFmt w:val="decimal"/>
      <w:lvlText w:val="%5."/>
      <w:lvlJc w:val="left"/>
      <w:pPr>
        <w:tabs>
          <w:tab w:val="num" w:pos="3600"/>
        </w:tabs>
        <w:ind w:left="3600" w:hanging="360"/>
      </w:pPr>
    </w:lvl>
    <w:lvl w:ilvl="5" w:tplc="C7F0E0E4" w:tentative="1">
      <w:start w:val="1"/>
      <w:numFmt w:val="decimal"/>
      <w:lvlText w:val="%6."/>
      <w:lvlJc w:val="left"/>
      <w:pPr>
        <w:tabs>
          <w:tab w:val="num" w:pos="4320"/>
        </w:tabs>
        <w:ind w:left="4320" w:hanging="360"/>
      </w:pPr>
    </w:lvl>
    <w:lvl w:ilvl="6" w:tplc="5100D4A0" w:tentative="1">
      <w:start w:val="1"/>
      <w:numFmt w:val="decimal"/>
      <w:lvlText w:val="%7."/>
      <w:lvlJc w:val="left"/>
      <w:pPr>
        <w:tabs>
          <w:tab w:val="num" w:pos="5040"/>
        </w:tabs>
        <w:ind w:left="5040" w:hanging="360"/>
      </w:pPr>
    </w:lvl>
    <w:lvl w:ilvl="7" w:tplc="8DF0A09E" w:tentative="1">
      <w:start w:val="1"/>
      <w:numFmt w:val="decimal"/>
      <w:lvlText w:val="%8."/>
      <w:lvlJc w:val="left"/>
      <w:pPr>
        <w:tabs>
          <w:tab w:val="num" w:pos="5760"/>
        </w:tabs>
        <w:ind w:left="5760" w:hanging="360"/>
      </w:pPr>
    </w:lvl>
    <w:lvl w:ilvl="8" w:tplc="7C0E8ABC" w:tentative="1">
      <w:start w:val="1"/>
      <w:numFmt w:val="decimal"/>
      <w:lvlText w:val="%9."/>
      <w:lvlJc w:val="left"/>
      <w:pPr>
        <w:tabs>
          <w:tab w:val="num" w:pos="6480"/>
        </w:tabs>
        <w:ind w:left="6480" w:hanging="360"/>
      </w:pPr>
    </w:lvl>
  </w:abstractNum>
  <w:abstractNum w:abstractNumId="30">
    <w:nsid w:val="0FE874C0"/>
    <w:multiLevelType w:val="hybridMultilevel"/>
    <w:tmpl w:val="78E6B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00D73CC"/>
    <w:multiLevelType w:val="hybridMultilevel"/>
    <w:tmpl w:val="3D8450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11046FDA"/>
    <w:multiLevelType w:val="hybridMultilevel"/>
    <w:tmpl w:val="9C0CE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117A246C"/>
    <w:multiLevelType w:val="hybridMultilevel"/>
    <w:tmpl w:val="08C4994A"/>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4">
    <w:nsid w:val="12C40F1D"/>
    <w:multiLevelType w:val="hybridMultilevel"/>
    <w:tmpl w:val="E9B200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33A44A7"/>
    <w:multiLevelType w:val="hybridMultilevel"/>
    <w:tmpl w:val="CD548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64C187F"/>
    <w:multiLevelType w:val="hybridMultilevel"/>
    <w:tmpl w:val="FDE62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7070CED"/>
    <w:multiLevelType w:val="hybridMultilevel"/>
    <w:tmpl w:val="8D1E3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8D256EF"/>
    <w:multiLevelType w:val="hybridMultilevel"/>
    <w:tmpl w:val="9134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9C259F5"/>
    <w:multiLevelType w:val="hybridMultilevel"/>
    <w:tmpl w:val="C130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1B8B6472"/>
    <w:multiLevelType w:val="hybridMultilevel"/>
    <w:tmpl w:val="6372A9B2"/>
    <w:lvl w:ilvl="0" w:tplc="B3EE3AC2">
      <w:start w:val="1"/>
      <w:numFmt w:val="decimal"/>
      <w:lvlText w:val="%1."/>
      <w:lvlJc w:val="left"/>
      <w:pPr>
        <w:tabs>
          <w:tab w:val="num" w:pos="720"/>
        </w:tabs>
        <w:ind w:left="720" w:hanging="360"/>
      </w:pPr>
    </w:lvl>
    <w:lvl w:ilvl="1" w:tplc="878A56F8" w:tentative="1">
      <w:start w:val="1"/>
      <w:numFmt w:val="decimal"/>
      <w:lvlText w:val="%2."/>
      <w:lvlJc w:val="left"/>
      <w:pPr>
        <w:tabs>
          <w:tab w:val="num" w:pos="1440"/>
        </w:tabs>
        <w:ind w:left="1440" w:hanging="360"/>
      </w:pPr>
    </w:lvl>
    <w:lvl w:ilvl="2" w:tplc="F86CEBFA" w:tentative="1">
      <w:start w:val="1"/>
      <w:numFmt w:val="decimal"/>
      <w:lvlText w:val="%3."/>
      <w:lvlJc w:val="left"/>
      <w:pPr>
        <w:tabs>
          <w:tab w:val="num" w:pos="2160"/>
        </w:tabs>
        <w:ind w:left="2160" w:hanging="360"/>
      </w:pPr>
    </w:lvl>
    <w:lvl w:ilvl="3" w:tplc="73CA974C" w:tentative="1">
      <w:start w:val="1"/>
      <w:numFmt w:val="decimal"/>
      <w:lvlText w:val="%4."/>
      <w:lvlJc w:val="left"/>
      <w:pPr>
        <w:tabs>
          <w:tab w:val="num" w:pos="2880"/>
        </w:tabs>
        <w:ind w:left="2880" w:hanging="360"/>
      </w:pPr>
    </w:lvl>
    <w:lvl w:ilvl="4" w:tplc="C8E6BA70" w:tentative="1">
      <w:start w:val="1"/>
      <w:numFmt w:val="decimal"/>
      <w:lvlText w:val="%5."/>
      <w:lvlJc w:val="left"/>
      <w:pPr>
        <w:tabs>
          <w:tab w:val="num" w:pos="3600"/>
        </w:tabs>
        <w:ind w:left="3600" w:hanging="360"/>
      </w:pPr>
    </w:lvl>
    <w:lvl w:ilvl="5" w:tplc="0F00B738" w:tentative="1">
      <w:start w:val="1"/>
      <w:numFmt w:val="decimal"/>
      <w:lvlText w:val="%6."/>
      <w:lvlJc w:val="left"/>
      <w:pPr>
        <w:tabs>
          <w:tab w:val="num" w:pos="4320"/>
        </w:tabs>
        <w:ind w:left="4320" w:hanging="360"/>
      </w:pPr>
    </w:lvl>
    <w:lvl w:ilvl="6" w:tplc="72B88A7A" w:tentative="1">
      <w:start w:val="1"/>
      <w:numFmt w:val="decimal"/>
      <w:lvlText w:val="%7."/>
      <w:lvlJc w:val="left"/>
      <w:pPr>
        <w:tabs>
          <w:tab w:val="num" w:pos="5040"/>
        </w:tabs>
        <w:ind w:left="5040" w:hanging="360"/>
      </w:pPr>
    </w:lvl>
    <w:lvl w:ilvl="7" w:tplc="F59E75DA" w:tentative="1">
      <w:start w:val="1"/>
      <w:numFmt w:val="decimal"/>
      <w:lvlText w:val="%8."/>
      <w:lvlJc w:val="left"/>
      <w:pPr>
        <w:tabs>
          <w:tab w:val="num" w:pos="5760"/>
        </w:tabs>
        <w:ind w:left="5760" w:hanging="360"/>
      </w:pPr>
    </w:lvl>
    <w:lvl w:ilvl="8" w:tplc="C15A35FA" w:tentative="1">
      <w:start w:val="1"/>
      <w:numFmt w:val="decimal"/>
      <w:lvlText w:val="%9."/>
      <w:lvlJc w:val="left"/>
      <w:pPr>
        <w:tabs>
          <w:tab w:val="num" w:pos="6480"/>
        </w:tabs>
        <w:ind w:left="6480" w:hanging="360"/>
      </w:pPr>
    </w:lvl>
  </w:abstractNum>
  <w:abstractNum w:abstractNumId="41">
    <w:nsid w:val="1BE85889"/>
    <w:multiLevelType w:val="hybridMultilevel"/>
    <w:tmpl w:val="A678C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1D93DC3"/>
    <w:multiLevelType w:val="hybridMultilevel"/>
    <w:tmpl w:val="451CA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22EE4ABC"/>
    <w:multiLevelType w:val="hybridMultilevel"/>
    <w:tmpl w:val="C14885BC"/>
    <w:lvl w:ilvl="0" w:tplc="170A4B1C">
      <w:start w:val="1"/>
      <w:numFmt w:val="decimal"/>
      <w:lvlText w:val="%1."/>
      <w:lvlJc w:val="left"/>
      <w:pPr>
        <w:tabs>
          <w:tab w:val="num" w:pos="720"/>
        </w:tabs>
        <w:ind w:left="720" w:hanging="360"/>
      </w:pPr>
    </w:lvl>
    <w:lvl w:ilvl="1" w:tplc="03BE0140" w:tentative="1">
      <w:start w:val="1"/>
      <w:numFmt w:val="decimal"/>
      <w:lvlText w:val="%2."/>
      <w:lvlJc w:val="left"/>
      <w:pPr>
        <w:tabs>
          <w:tab w:val="num" w:pos="1440"/>
        </w:tabs>
        <w:ind w:left="1440" w:hanging="360"/>
      </w:pPr>
    </w:lvl>
    <w:lvl w:ilvl="2" w:tplc="4934E2E8" w:tentative="1">
      <w:start w:val="1"/>
      <w:numFmt w:val="decimal"/>
      <w:lvlText w:val="%3."/>
      <w:lvlJc w:val="left"/>
      <w:pPr>
        <w:tabs>
          <w:tab w:val="num" w:pos="2160"/>
        </w:tabs>
        <w:ind w:left="2160" w:hanging="360"/>
      </w:pPr>
    </w:lvl>
    <w:lvl w:ilvl="3" w:tplc="8052356A" w:tentative="1">
      <w:start w:val="1"/>
      <w:numFmt w:val="decimal"/>
      <w:lvlText w:val="%4."/>
      <w:lvlJc w:val="left"/>
      <w:pPr>
        <w:tabs>
          <w:tab w:val="num" w:pos="2880"/>
        </w:tabs>
        <w:ind w:left="2880" w:hanging="360"/>
      </w:pPr>
    </w:lvl>
    <w:lvl w:ilvl="4" w:tplc="AF8E8E26" w:tentative="1">
      <w:start w:val="1"/>
      <w:numFmt w:val="decimal"/>
      <w:lvlText w:val="%5."/>
      <w:lvlJc w:val="left"/>
      <w:pPr>
        <w:tabs>
          <w:tab w:val="num" w:pos="3600"/>
        </w:tabs>
        <w:ind w:left="3600" w:hanging="360"/>
      </w:pPr>
    </w:lvl>
    <w:lvl w:ilvl="5" w:tplc="F048B8E4" w:tentative="1">
      <w:start w:val="1"/>
      <w:numFmt w:val="decimal"/>
      <w:lvlText w:val="%6."/>
      <w:lvlJc w:val="left"/>
      <w:pPr>
        <w:tabs>
          <w:tab w:val="num" w:pos="4320"/>
        </w:tabs>
        <w:ind w:left="4320" w:hanging="360"/>
      </w:pPr>
    </w:lvl>
    <w:lvl w:ilvl="6" w:tplc="8CC274C4" w:tentative="1">
      <w:start w:val="1"/>
      <w:numFmt w:val="decimal"/>
      <w:lvlText w:val="%7."/>
      <w:lvlJc w:val="left"/>
      <w:pPr>
        <w:tabs>
          <w:tab w:val="num" w:pos="5040"/>
        </w:tabs>
        <w:ind w:left="5040" w:hanging="360"/>
      </w:pPr>
    </w:lvl>
    <w:lvl w:ilvl="7" w:tplc="E9921ECE" w:tentative="1">
      <w:start w:val="1"/>
      <w:numFmt w:val="decimal"/>
      <w:lvlText w:val="%8."/>
      <w:lvlJc w:val="left"/>
      <w:pPr>
        <w:tabs>
          <w:tab w:val="num" w:pos="5760"/>
        </w:tabs>
        <w:ind w:left="5760" w:hanging="360"/>
      </w:pPr>
    </w:lvl>
    <w:lvl w:ilvl="8" w:tplc="30326CCC" w:tentative="1">
      <w:start w:val="1"/>
      <w:numFmt w:val="decimal"/>
      <w:lvlText w:val="%9."/>
      <w:lvlJc w:val="left"/>
      <w:pPr>
        <w:tabs>
          <w:tab w:val="num" w:pos="6480"/>
        </w:tabs>
        <w:ind w:left="6480" w:hanging="360"/>
      </w:pPr>
    </w:lvl>
  </w:abstractNum>
  <w:abstractNum w:abstractNumId="44">
    <w:nsid w:val="28E6363D"/>
    <w:multiLevelType w:val="hybridMultilevel"/>
    <w:tmpl w:val="14A088C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293523F1"/>
    <w:multiLevelType w:val="hybridMultilevel"/>
    <w:tmpl w:val="3A287F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2B2721BB"/>
    <w:multiLevelType w:val="hybridMultilevel"/>
    <w:tmpl w:val="619E4D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FA9257F"/>
    <w:multiLevelType w:val="hybridMultilevel"/>
    <w:tmpl w:val="79203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0600F0"/>
    <w:multiLevelType w:val="hybridMultilevel"/>
    <w:tmpl w:val="4F9A4348"/>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020653D"/>
    <w:multiLevelType w:val="hybridMultilevel"/>
    <w:tmpl w:val="439E9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0BA0DAE"/>
    <w:multiLevelType w:val="hybridMultilevel"/>
    <w:tmpl w:val="4B848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DB7CBA"/>
    <w:multiLevelType w:val="hybridMultilevel"/>
    <w:tmpl w:val="A0FEB57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3131583A"/>
    <w:multiLevelType w:val="hybridMultilevel"/>
    <w:tmpl w:val="30C8C2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322B67F4"/>
    <w:multiLevelType w:val="hybridMultilevel"/>
    <w:tmpl w:val="A35C6A74"/>
    <w:lvl w:ilvl="0" w:tplc="04090001">
      <w:start w:val="1"/>
      <w:numFmt w:val="bullet"/>
      <w:lvlText w:val=""/>
      <w:lvlJc w:val="left"/>
      <w:pPr>
        <w:ind w:left="1480" w:hanging="360"/>
      </w:pPr>
      <w:rPr>
        <w:rFonts w:ascii="Symbol" w:hAnsi="Symbol" w:hint="default"/>
      </w:rPr>
    </w:lvl>
    <w:lvl w:ilvl="1" w:tplc="04090003">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54">
    <w:nsid w:val="32384220"/>
    <w:multiLevelType w:val="hybridMultilevel"/>
    <w:tmpl w:val="F71A2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953F12"/>
    <w:multiLevelType w:val="hybridMultilevel"/>
    <w:tmpl w:val="D0468D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34C235B2"/>
    <w:multiLevelType w:val="hybridMultilevel"/>
    <w:tmpl w:val="611A9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363B3B71"/>
    <w:multiLevelType w:val="hybridMultilevel"/>
    <w:tmpl w:val="52F4EA2E"/>
    <w:lvl w:ilvl="0" w:tplc="04090001">
      <w:start w:val="1"/>
      <w:numFmt w:val="bullet"/>
      <w:lvlText w:val=""/>
      <w:lvlJc w:val="left"/>
      <w:pPr>
        <w:ind w:left="720" w:hanging="360"/>
      </w:pPr>
      <w:rPr>
        <w:rFonts w:ascii="Symbol" w:hAnsi="Symbol" w:hint="default"/>
      </w:rPr>
    </w:lvl>
    <w:lvl w:ilvl="1" w:tplc="2C96C6CC">
      <w:start w:val="-16391"/>
      <w:numFmt w:val="bullet"/>
      <w:lvlText w:val=""/>
      <w:lvlJc w:val="left"/>
      <w:pPr>
        <w:tabs>
          <w:tab w:val="num" w:pos="1440"/>
        </w:tabs>
        <w:ind w:left="1440" w:hanging="360"/>
      </w:pPr>
      <w:rPr>
        <w:rFonts w:ascii="Wingdings" w:hAnsi="Wingdings" w:hint="default"/>
      </w:rPr>
    </w:lvl>
    <w:lvl w:ilvl="2" w:tplc="FDC62C0E" w:tentative="1">
      <w:start w:val="1"/>
      <w:numFmt w:val="bullet"/>
      <w:lvlText w:val=""/>
      <w:lvlJc w:val="left"/>
      <w:pPr>
        <w:tabs>
          <w:tab w:val="num" w:pos="2160"/>
        </w:tabs>
        <w:ind w:left="2160" w:hanging="360"/>
      </w:pPr>
      <w:rPr>
        <w:rFonts w:ascii="Wingdings" w:hAnsi="Wingdings" w:hint="default"/>
      </w:rPr>
    </w:lvl>
    <w:lvl w:ilvl="3" w:tplc="599E90EC" w:tentative="1">
      <w:start w:val="1"/>
      <w:numFmt w:val="bullet"/>
      <w:lvlText w:val=""/>
      <w:lvlJc w:val="left"/>
      <w:pPr>
        <w:tabs>
          <w:tab w:val="num" w:pos="2880"/>
        </w:tabs>
        <w:ind w:left="2880" w:hanging="360"/>
      </w:pPr>
      <w:rPr>
        <w:rFonts w:ascii="Wingdings" w:hAnsi="Wingdings" w:hint="default"/>
      </w:rPr>
    </w:lvl>
    <w:lvl w:ilvl="4" w:tplc="40B01606" w:tentative="1">
      <w:start w:val="1"/>
      <w:numFmt w:val="bullet"/>
      <w:lvlText w:val=""/>
      <w:lvlJc w:val="left"/>
      <w:pPr>
        <w:tabs>
          <w:tab w:val="num" w:pos="3600"/>
        </w:tabs>
        <w:ind w:left="3600" w:hanging="360"/>
      </w:pPr>
      <w:rPr>
        <w:rFonts w:ascii="Wingdings" w:hAnsi="Wingdings" w:hint="default"/>
      </w:rPr>
    </w:lvl>
    <w:lvl w:ilvl="5" w:tplc="64A0CA52" w:tentative="1">
      <w:start w:val="1"/>
      <w:numFmt w:val="bullet"/>
      <w:lvlText w:val=""/>
      <w:lvlJc w:val="left"/>
      <w:pPr>
        <w:tabs>
          <w:tab w:val="num" w:pos="4320"/>
        </w:tabs>
        <w:ind w:left="4320" w:hanging="360"/>
      </w:pPr>
      <w:rPr>
        <w:rFonts w:ascii="Wingdings" w:hAnsi="Wingdings" w:hint="default"/>
      </w:rPr>
    </w:lvl>
    <w:lvl w:ilvl="6" w:tplc="523E9D82" w:tentative="1">
      <w:start w:val="1"/>
      <w:numFmt w:val="bullet"/>
      <w:lvlText w:val=""/>
      <w:lvlJc w:val="left"/>
      <w:pPr>
        <w:tabs>
          <w:tab w:val="num" w:pos="5040"/>
        </w:tabs>
        <w:ind w:left="5040" w:hanging="360"/>
      </w:pPr>
      <w:rPr>
        <w:rFonts w:ascii="Wingdings" w:hAnsi="Wingdings" w:hint="default"/>
      </w:rPr>
    </w:lvl>
    <w:lvl w:ilvl="7" w:tplc="03F4F0B4" w:tentative="1">
      <w:start w:val="1"/>
      <w:numFmt w:val="bullet"/>
      <w:lvlText w:val=""/>
      <w:lvlJc w:val="left"/>
      <w:pPr>
        <w:tabs>
          <w:tab w:val="num" w:pos="5760"/>
        </w:tabs>
        <w:ind w:left="5760" w:hanging="360"/>
      </w:pPr>
      <w:rPr>
        <w:rFonts w:ascii="Wingdings" w:hAnsi="Wingdings" w:hint="default"/>
      </w:rPr>
    </w:lvl>
    <w:lvl w:ilvl="8" w:tplc="F1BC5F34" w:tentative="1">
      <w:start w:val="1"/>
      <w:numFmt w:val="bullet"/>
      <w:lvlText w:val=""/>
      <w:lvlJc w:val="left"/>
      <w:pPr>
        <w:tabs>
          <w:tab w:val="num" w:pos="6480"/>
        </w:tabs>
        <w:ind w:left="6480" w:hanging="360"/>
      </w:pPr>
      <w:rPr>
        <w:rFonts w:ascii="Wingdings" w:hAnsi="Wingdings" w:hint="default"/>
      </w:rPr>
    </w:lvl>
  </w:abstractNum>
  <w:abstractNum w:abstractNumId="58">
    <w:nsid w:val="38263C91"/>
    <w:multiLevelType w:val="hybridMultilevel"/>
    <w:tmpl w:val="7F38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85F5A4C"/>
    <w:multiLevelType w:val="hybridMultilevel"/>
    <w:tmpl w:val="A5D42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C9C5CDA"/>
    <w:multiLevelType w:val="hybridMultilevel"/>
    <w:tmpl w:val="B88C6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D9B23E6"/>
    <w:multiLevelType w:val="hybridMultilevel"/>
    <w:tmpl w:val="03A2CA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3E1F7A63"/>
    <w:multiLevelType w:val="hybridMultilevel"/>
    <w:tmpl w:val="F0F2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2451796"/>
    <w:multiLevelType w:val="hybridMultilevel"/>
    <w:tmpl w:val="10945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335147F"/>
    <w:multiLevelType w:val="hybridMultilevel"/>
    <w:tmpl w:val="09CE7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C15F80"/>
    <w:multiLevelType w:val="hybridMultilevel"/>
    <w:tmpl w:val="FF8C2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45742579"/>
    <w:multiLevelType w:val="hybridMultilevel"/>
    <w:tmpl w:val="14044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6F9083A"/>
    <w:multiLevelType w:val="hybridMultilevel"/>
    <w:tmpl w:val="A036A36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7357557"/>
    <w:multiLevelType w:val="hybridMultilevel"/>
    <w:tmpl w:val="A06CC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74C74B8"/>
    <w:multiLevelType w:val="hybridMultilevel"/>
    <w:tmpl w:val="25A20E38"/>
    <w:lvl w:ilvl="0" w:tplc="CAEA2834">
      <w:start w:val="1"/>
      <w:numFmt w:val="decimal"/>
      <w:lvlText w:val="%1."/>
      <w:lvlJc w:val="left"/>
      <w:pPr>
        <w:tabs>
          <w:tab w:val="num" w:pos="720"/>
        </w:tabs>
        <w:ind w:left="720" w:hanging="360"/>
      </w:pPr>
    </w:lvl>
    <w:lvl w:ilvl="1" w:tplc="BF3295F8" w:tentative="1">
      <w:start w:val="1"/>
      <w:numFmt w:val="decimal"/>
      <w:lvlText w:val="%2."/>
      <w:lvlJc w:val="left"/>
      <w:pPr>
        <w:tabs>
          <w:tab w:val="num" w:pos="1440"/>
        </w:tabs>
        <w:ind w:left="1440" w:hanging="360"/>
      </w:pPr>
    </w:lvl>
    <w:lvl w:ilvl="2" w:tplc="DBE09A0C" w:tentative="1">
      <w:start w:val="1"/>
      <w:numFmt w:val="decimal"/>
      <w:lvlText w:val="%3."/>
      <w:lvlJc w:val="left"/>
      <w:pPr>
        <w:tabs>
          <w:tab w:val="num" w:pos="2160"/>
        </w:tabs>
        <w:ind w:left="2160" w:hanging="360"/>
      </w:pPr>
    </w:lvl>
    <w:lvl w:ilvl="3" w:tplc="6E728D1E" w:tentative="1">
      <w:start w:val="1"/>
      <w:numFmt w:val="decimal"/>
      <w:lvlText w:val="%4."/>
      <w:lvlJc w:val="left"/>
      <w:pPr>
        <w:tabs>
          <w:tab w:val="num" w:pos="2880"/>
        </w:tabs>
        <w:ind w:left="2880" w:hanging="360"/>
      </w:pPr>
    </w:lvl>
    <w:lvl w:ilvl="4" w:tplc="38824AEC" w:tentative="1">
      <w:start w:val="1"/>
      <w:numFmt w:val="decimal"/>
      <w:lvlText w:val="%5."/>
      <w:lvlJc w:val="left"/>
      <w:pPr>
        <w:tabs>
          <w:tab w:val="num" w:pos="3600"/>
        </w:tabs>
        <w:ind w:left="3600" w:hanging="360"/>
      </w:pPr>
    </w:lvl>
    <w:lvl w:ilvl="5" w:tplc="B4BC08DA" w:tentative="1">
      <w:start w:val="1"/>
      <w:numFmt w:val="decimal"/>
      <w:lvlText w:val="%6."/>
      <w:lvlJc w:val="left"/>
      <w:pPr>
        <w:tabs>
          <w:tab w:val="num" w:pos="4320"/>
        </w:tabs>
        <w:ind w:left="4320" w:hanging="360"/>
      </w:pPr>
    </w:lvl>
    <w:lvl w:ilvl="6" w:tplc="E66A1AF6" w:tentative="1">
      <w:start w:val="1"/>
      <w:numFmt w:val="decimal"/>
      <w:lvlText w:val="%7."/>
      <w:lvlJc w:val="left"/>
      <w:pPr>
        <w:tabs>
          <w:tab w:val="num" w:pos="5040"/>
        </w:tabs>
        <w:ind w:left="5040" w:hanging="360"/>
      </w:pPr>
    </w:lvl>
    <w:lvl w:ilvl="7" w:tplc="95A66772" w:tentative="1">
      <w:start w:val="1"/>
      <w:numFmt w:val="decimal"/>
      <w:lvlText w:val="%8."/>
      <w:lvlJc w:val="left"/>
      <w:pPr>
        <w:tabs>
          <w:tab w:val="num" w:pos="5760"/>
        </w:tabs>
        <w:ind w:left="5760" w:hanging="360"/>
      </w:pPr>
    </w:lvl>
    <w:lvl w:ilvl="8" w:tplc="DC8CA238" w:tentative="1">
      <w:start w:val="1"/>
      <w:numFmt w:val="decimal"/>
      <w:lvlText w:val="%9."/>
      <w:lvlJc w:val="left"/>
      <w:pPr>
        <w:tabs>
          <w:tab w:val="num" w:pos="6480"/>
        </w:tabs>
        <w:ind w:left="6480" w:hanging="360"/>
      </w:pPr>
    </w:lvl>
  </w:abstractNum>
  <w:abstractNum w:abstractNumId="70">
    <w:nsid w:val="48A40300"/>
    <w:multiLevelType w:val="hybridMultilevel"/>
    <w:tmpl w:val="A7FC1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A8E5F97"/>
    <w:multiLevelType w:val="hybridMultilevel"/>
    <w:tmpl w:val="FD903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C2D1F5C"/>
    <w:multiLevelType w:val="hybridMultilevel"/>
    <w:tmpl w:val="9328E37C"/>
    <w:lvl w:ilvl="0" w:tplc="B1DE30E8">
      <w:start w:val="1"/>
      <w:numFmt w:val="decimal"/>
      <w:lvlText w:val="%1."/>
      <w:lvlJc w:val="left"/>
      <w:pPr>
        <w:tabs>
          <w:tab w:val="num" w:pos="720"/>
        </w:tabs>
        <w:ind w:left="720" w:hanging="360"/>
      </w:pPr>
    </w:lvl>
    <w:lvl w:ilvl="1" w:tplc="883E38BA" w:tentative="1">
      <w:start w:val="1"/>
      <w:numFmt w:val="decimal"/>
      <w:lvlText w:val="%2."/>
      <w:lvlJc w:val="left"/>
      <w:pPr>
        <w:tabs>
          <w:tab w:val="num" w:pos="1440"/>
        </w:tabs>
        <w:ind w:left="1440" w:hanging="360"/>
      </w:pPr>
    </w:lvl>
    <w:lvl w:ilvl="2" w:tplc="A1F85498" w:tentative="1">
      <w:start w:val="1"/>
      <w:numFmt w:val="decimal"/>
      <w:lvlText w:val="%3."/>
      <w:lvlJc w:val="left"/>
      <w:pPr>
        <w:tabs>
          <w:tab w:val="num" w:pos="2160"/>
        </w:tabs>
        <w:ind w:left="2160" w:hanging="360"/>
      </w:pPr>
    </w:lvl>
    <w:lvl w:ilvl="3" w:tplc="A6DA72F8" w:tentative="1">
      <w:start w:val="1"/>
      <w:numFmt w:val="decimal"/>
      <w:lvlText w:val="%4."/>
      <w:lvlJc w:val="left"/>
      <w:pPr>
        <w:tabs>
          <w:tab w:val="num" w:pos="2880"/>
        </w:tabs>
        <w:ind w:left="2880" w:hanging="360"/>
      </w:pPr>
    </w:lvl>
    <w:lvl w:ilvl="4" w:tplc="F328E4B8" w:tentative="1">
      <w:start w:val="1"/>
      <w:numFmt w:val="decimal"/>
      <w:lvlText w:val="%5."/>
      <w:lvlJc w:val="left"/>
      <w:pPr>
        <w:tabs>
          <w:tab w:val="num" w:pos="3600"/>
        </w:tabs>
        <w:ind w:left="3600" w:hanging="360"/>
      </w:pPr>
    </w:lvl>
    <w:lvl w:ilvl="5" w:tplc="21B2F400" w:tentative="1">
      <w:start w:val="1"/>
      <w:numFmt w:val="decimal"/>
      <w:lvlText w:val="%6."/>
      <w:lvlJc w:val="left"/>
      <w:pPr>
        <w:tabs>
          <w:tab w:val="num" w:pos="4320"/>
        </w:tabs>
        <w:ind w:left="4320" w:hanging="360"/>
      </w:pPr>
    </w:lvl>
    <w:lvl w:ilvl="6" w:tplc="50AAEF40" w:tentative="1">
      <w:start w:val="1"/>
      <w:numFmt w:val="decimal"/>
      <w:lvlText w:val="%7."/>
      <w:lvlJc w:val="left"/>
      <w:pPr>
        <w:tabs>
          <w:tab w:val="num" w:pos="5040"/>
        </w:tabs>
        <w:ind w:left="5040" w:hanging="360"/>
      </w:pPr>
    </w:lvl>
    <w:lvl w:ilvl="7" w:tplc="10EC98FE" w:tentative="1">
      <w:start w:val="1"/>
      <w:numFmt w:val="decimal"/>
      <w:lvlText w:val="%8."/>
      <w:lvlJc w:val="left"/>
      <w:pPr>
        <w:tabs>
          <w:tab w:val="num" w:pos="5760"/>
        </w:tabs>
        <w:ind w:left="5760" w:hanging="360"/>
      </w:pPr>
    </w:lvl>
    <w:lvl w:ilvl="8" w:tplc="B23E65FE" w:tentative="1">
      <w:start w:val="1"/>
      <w:numFmt w:val="decimal"/>
      <w:lvlText w:val="%9."/>
      <w:lvlJc w:val="left"/>
      <w:pPr>
        <w:tabs>
          <w:tab w:val="num" w:pos="6480"/>
        </w:tabs>
        <w:ind w:left="6480" w:hanging="360"/>
      </w:pPr>
    </w:lvl>
  </w:abstractNum>
  <w:abstractNum w:abstractNumId="73">
    <w:nsid w:val="4D3F3CF9"/>
    <w:multiLevelType w:val="hybridMultilevel"/>
    <w:tmpl w:val="9E5217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F1C2B54"/>
    <w:multiLevelType w:val="hybridMultilevel"/>
    <w:tmpl w:val="F388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F7E5199"/>
    <w:multiLevelType w:val="hybridMultilevel"/>
    <w:tmpl w:val="6D96A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50B16264"/>
    <w:multiLevelType w:val="hybridMultilevel"/>
    <w:tmpl w:val="E0E2FAD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519B6D7E"/>
    <w:multiLevelType w:val="hybridMultilevel"/>
    <w:tmpl w:val="DE1447CA"/>
    <w:lvl w:ilvl="0" w:tplc="E0DCE0A0">
      <w:start w:val="1"/>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8">
    <w:nsid w:val="52EC71B4"/>
    <w:multiLevelType w:val="hybridMultilevel"/>
    <w:tmpl w:val="C53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4B202E4"/>
    <w:multiLevelType w:val="hybridMultilevel"/>
    <w:tmpl w:val="08EE13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56B93B68"/>
    <w:multiLevelType w:val="hybridMultilevel"/>
    <w:tmpl w:val="9C4EE09E"/>
    <w:lvl w:ilvl="0" w:tplc="A384983A">
      <w:start w:val="1"/>
      <w:numFmt w:val="decimal"/>
      <w:lvlText w:val="%1."/>
      <w:lvlJc w:val="left"/>
      <w:pPr>
        <w:tabs>
          <w:tab w:val="num" w:pos="720"/>
        </w:tabs>
        <w:ind w:left="720" w:hanging="360"/>
      </w:pPr>
    </w:lvl>
    <w:lvl w:ilvl="1" w:tplc="643243C2" w:tentative="1">
      <w:start w:val="1"/>
      <w:numFmt w:val="decimal"/>
      <w:lvlText w:val="%2."/>
      <w:lvlJc w:val="left"/>
      <w:pPr>
        <w:tabs>
          <w:tab w:val="num" w:pos="1440"/>
        </w:tabs>
        <w:ind w:left="1440" w:hanging="360"/>
      </w:pPr>
    </w:lvl>
    <w:lvl w:ilvl="2" w:tplc="FE00DEA2" w:tentative="1">
      <w:start w:val="1"/>
      <w:numFmt w:val="decimal"/>
      <w:lvlText w:val="%3."/>
      <w:lvlJc w:val="left"/>
      <w:pPr>
        <w:tabs>
          <w:tab w:val="num" w:pos="2160"/>
        </w:tabs>
        <w:ind w:left="2160" w:hanging="360"/>
      </w:pPr>
    </w:lvl>
    <w:lvl w:ilvl="3" w:tplc="676042F6" w:tentative="1">
      <w:start w:val="1"/>
      <w:numFmt w:val="decimal"/>
      <w:lvlText w:val="%4."/>
      <w:lvlJc w:val="left"/>
      <w:pPr>
        <w:tabs>
          <w:tab w:val="num" w:pos="2880"/>
        </w:tabs>
        <w:ind w:left="2880" w:hanging="360"/>
      </w:pPr>
    </w:lvl>
    <w:lvl w:ilvl="4" w:tplc="2E667A08" w:tentative="1">
      <w:start w:val="1"/>
      <w:numFmt w:val="decimal"/>
      <w:lvlText w:val="%5."/>
      <w:lvlJc w:val="left"/>
      <w:pPr>
        <w:tabs>
          <w:tab w:val="num" w:pos="3600"/>
        </w:tabs>
        <w:ind w:left="3600" w:hanging="360"/>
      </w:pPr>
    </w:lvl>
    <w:lvl w:ilvl="5" w:tplc="EA6EFABC" w:tentative="1">
      <w:start w:val="1"/>
      <w:numFmt w:val="decimal"/>
      <w:lvlText w:val="%6."/>
      <w:lvlJc w:val="left"/>
      <w:pPr>
        <w:tabs>
          <w:tab w:val="num" w:pos="4320"/>
        </w:tabs>
        <w:ind w:left="4320" w:hanging="360"/>
      </w:pPr>
    </w:lvl>
    <w:lvl w:ilvl="6" w:tplc="AFA25BB0" w:tentative="1">
      <w:start w:val="1"/>
      <w:numFmt w:val="decimal"/>
      <w:lvlText w:val="%7."/>
      <w:lvlJc w:val="left"/>
      <w:pPr>
        <w:tabs>
          <w:tab w:val="num" w:pos="5040"/>
        </w:tabs>
        <w:ind w:left="5040" w:hanging="360"/>
      </w:pPr>
    </w:lvl>
    <w:lvl w:ilvl="7" w:tplc="F64C69BA" w:tentative="1">
      <w:start w:val="1"/>
      <w:numFmt w:val="decimal"/>
      <w:lvlText w:val="%8."/>
      <w:lvlJc w:val="left"/>
      <w:pPr>
        <w:tabs>
          <w:tab w:val="num" w:pos="5760"/>
        </w:tabs>
        <w:ind w:left="5760" w:hanging="360"/>
      </w:pPr>
    </w:lvl>
    <w:lvl w:ilvl="8" w:tplc="8EBAE8C8" w:tentative="1">
      <w:start w:val="1"/>
      <w:numFmt w:val="decimal"/>
      <w:lvlText w:val="%9."/>
      <w:lvlJc w:val="left"/>
      <w:pPr>
        <w:tabs>
          <w:tab w:val="num" w:pos="6480"/>
        </w:tabs>
        <w:ind w:left="6480" w:hanging="360"/>
      </w:pPr>
    </w:lvl>
  </w:abstractNum>
  <w:abstractNum w:abstractNumId="81">
    <w:nsid w:val="57DF5C98"/>
    <w:multiLevelType w:val="hybridMultilevel"/>
    <w:tmpl w:val="EE70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D043510"/>
    <w:multiLevelType w:val="hybridMultilevel"/>
    <w:tmpl w:val="B838B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F874CF"/>
    <w:multiLevelType w:val="hybridMultilevel"/>
    <w:tmpl w:val="B3A8D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00C680B"/>
    <w:multiLevelType w:val="hybridMultilevel"/>
    <w:tmpl w:val="D5665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1D61D26"/>
    <w:multiLevelType w:val="hybridMultilevel"/>
    <w:tmpl w:val="CB24A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62D2A07"/>
    <w:multiLevelType w:val="multilevel"/>
    <w:tmpl w:val="0C5A1A4A"/>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66784FA0"/>
    <w:multiLevelType w:val="hybridMultilevel"/>
    <w:tmpl w:val="07B61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9AC461C"/>
    <w:multiLevelType w:val="hybridMultilevel"/>
    <w:tmpl w:val="C7882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CCB0943"/>
    <w:multiLevelType w:val="hybridMultilevel"/>
    <w:tmpl w:val="2160D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CDD1CF6"/>
    <w:multiLevelType w:val="hybridMultilevel"/>
    <w:tmpl w:val="3278A4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D1F123D"/>
    <w:multiLevelType w:val="hybridMultilevel"/>
    <w:tmpl w:val="B6F8D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0E6695A"/>
    <w:multiLevelType w:val="hybridMultilevel"/>
    <w:tmpl w:val="D286D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228429C"/>
    <w:multiLevelType w:val="hybridMultilevel"/>
    <w:tmpl w:val="1DEC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B60CB6"/>
    <w:multiLevelType w:val="hybridMultilevel"/>
    <w:tmpl w:val="CADE3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32E7725"/>
    <w:multiLevelType w:val="hybridMultilevel"/>
    <w:tmpl w:val="0B5413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73B402D4"/>
    <w:multiLevelType w:val="hybridMultilevel"/>
    <w:tmpl w:val="396AF6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63A54FD"/>
    <w:multiLevelType w:val="hybridMultilevel"/>
    <w:tmpl w:val="2CF8813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98">
    <w:nsid w:val="76E325D1"/>
    <w:multiLevelType w:val="hybridMultilevel"/>
    <w:tmpl w:val="FC3C256C"/>
    <w:lvl w:ilvl="0" w:tplc="03901426">
      <w:start w:val="1"/>
      <w:numFmt w:val="decimal"/>
      <w:lvlText w:val="%1."/>
      <w:lvlJc w:val="left"/>
      <w:pPr>
        <w:tabs>
          <w:tab w:val="num" w:pos="720"/>
        </w:tabs>
        <w:ind w:left="720" w:hanging="360"/>
      </w:pPr>
    </w:lvl>
    <w:lvl w:ilvl="1" w:tplc="3A123872" w:tentative="1">
      <w:start w:val="1"/>
      <w:numFmt w:val="decimal"/>
      <w:lvlText w:val="%2."/>
      <w:lvlJc w:val="left"/>
      <w:pPr>
        <w:tabs>
          <w:tab w:val="num" w:pos="1440"/>
        </w:tabs>
        <w:ind w:left="1440" w:hanging="360"/>
      </w:pPr>
    </w:lvl>
    <w:lvl w:ilvl="2" w:tplc="BD0CEB24" w:tentative="1">
      <w:start w:val="1"/>
      <w:numFmt w:val="decimal"/>
      <w:lvlText w:val="%3."/>
      <w:lvlJc w:val="left"/>
      <w:pPr>
        <w:tabs>
          <w:tab w:val="num" w:pos="2160"/>
        </w:tabs>
        <w:ind w:left="2160" w:hanging="360"/>
      </w:pPr>
    </w:lvl>
    <w:lvl w:ilvl="3" w:tplc="7BD620B4" w:tentative="1">
      <w:start w:val="1"/>
      <w:numFmt w:val="decimal"/>
      <w:lvlText w:val="%4."/>
      <w:lvlJc w:val="left"/>
      <w:pPr>
        <w:tabs>
          <w:tab w:val="num" w:pos="2880"/>
        </w:tabs>
        <w:ind w:left="2880" w:hanging="360"/>
      </w:pPr>
    </w:lvl>
    <w:lvl w:ilvl="4" w:tplc="16AE512C" w:tentative="1">
      <w:start w:val="1"/>
      <w:numFmt w:val="decimal"/>
      <w:lvlText w:val="%5."/>
      <w:lvlJc w:val="left"/>
      <w:pPr>
        <w:tabs>
          <w:tab w:val="num" w:pos="3600"/>
        </w:tabs>
        <w:ind w:left="3600" w:hanging="360"/>
      </w:pPr>
    </w:lvl>
    <w:lvl w:ilvl="5" w:tplc="745EB2D8" w:tentative="1">
      <w:start w:val="1"/>
      <w:numFmt w:val="decimal"/>
      <w:lvlText w:val="%6."/>
      <w:lvlJc w:val="left"/>
      <w:pPr>
        <w:tabs>
          <w:tab w:val="num" w:pos="4320"/>
        </w:tabs>
        <w:ind w:left="4320" w:hanging="360"/>
      </w:pPr>
    </w:lvl>
    <w:lvl w:ilvl="6" w:tplc="B1080E88" w:tentative="1">
      <w:start w:val="1"/>
      <w:numFmt w:val="decimal"/>
      <w:lvlText w:val="%7."/>
      <w:lvlJc w:val="left"/>
      <w:pPr>
        <w:tabs>
          <w:tab w:val="num" w:pos="5040"/>
        </w:tabs>
        <w:ind w:left="5040" w:hanging="360"/>
      </w:pPr>
    </w:lvl>
    <w:lvl w:ilvl="7" w:tplc="BC02314E" w:tentative="1">
      <w:start w:val="1"/>
      <w:numFmt w:val="decimal"/>
      <w:lvlText w:val="%8."/>
      <w:lvlJc w:val="left"/>
      <w:pPr>
        <w:tabs>
          <w:tab w:val="num" w:pos="5760"/>
        </w:tabs>
        <w:ind w:left="5760" w:hanging="360"/>
      </w:pPr>
    </w:lvl>
    <w:lvl w:ilvl="8" w:tplc="F2BEE732" w:tentative="1">
      <w:start w:val="1"/>
      <w:numFmt w:val="decimal"/>
      <w:lvlText w:val="%9."/>
      <w:lvlJc w:val="left"/>
      <w:pPr>
        <w:tabs>
          <w:tab w:val="num" w:pos="6480"/>
        </w:tabs>
        <w:ind w:left="6480" w:hanging="360"/>
      </w:pPr>
    </w:lvl>
  </w:abstractNum>
  <w:abstractNum w:abstractNumId="99">
    <w:nsid w:val="77E00FB6"/>
    <w:multiLevelType w:val="hybridMultilevel"/>
    <w:tmpl w:val="CCC8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89E255B"/>
    <w:multiLevelType w:val="hybridMultilevel"/>
    <w:tmpl w:val="9D764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97135DC"/>
    <w:multiLevelType w:val="hybridMultilevel"/>
    <w:tmpl w:val="D518A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9E8081D"/>
    <w:multiLevelType w:val="hybridMultilevel"/>
    <w:tmpl w:val="D6D09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B3D2824"/>
    <w:multiLevelType w:val="hybridMultilevel"/>
    <w:tmpl w:val="32506D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7BAA0EE1"/>
    <w:multiLevelType w:val="hybridMultilevel"/>
    <w:tmpl w:val="09961F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C8F4F3F"/>
    <w:multiLevelType w:val="hybridMultilevel"/>
    <w:tmpl w:val="C02E2B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7D131213"/>
    <w:multiLevelType w:val="hybridMultilevel"/>
    <w:tmpl w:val="13505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E514619"/>
    <w:multiLevelType w:val="hybridMultilevel"/>
    <w:tmpl w:val="87C2A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F012357"/>
    <w:multiLevelType w:val="hybridMultilevel"/>
    <w:tmpl w:val="0A2A6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49"/>
  </w:num>
  <w:num w:numId="27">
    <w:abstractNumId w:val="59"/>
  </w:num>
  <w:num w:numId="28">
    <w:abstractNumId w:val="27"/>
  </w:num>
  <w:num w:numId="29">
    <w:abstractNumId w:val="44"/>
  </w:num>
  <w:num w:numId="30">
    <w:abstractNumId w:val="51"/>
  </w:num>
  <w:num w:numId="31">
    <w:abstractNumId w:val="108"/>
  </w:num>
  <w:num w:numId="32">
    <w:abstractNumId w:val="76"/>
  </w:num>
  <w:num w:numId="33">
    <w:abstractNumId w:val="86"/>
  </w:num>
  <w:num w:numId="34">
    <w:abstractNumId w:val="63"/>
  </w:num>
  <w:num w:numId="35">
    <w:abstractNumId w:val="62"/>
  </w:num>
  <w:num w:numId="36">
    <w:abstractNumId w:val="71"/>
  </w:num>
  <w:num w:numId="37">
    <w:abstractNumId w:val="25"/>
  </w:num>
  <w:num w:numId="38">
    <w:abstractNumId w:val="92"/>
  </w:num>
  <w:num w:numId="39">
    <w:abstractNumId w:val="35"/>
  </w:num>
  <w:num w:numId="40">
    <w:abstractNumId w:val="78"/>
  </w:num>
  <w:num w:numId="41">
    <w:abstractNumId w:val="28"/>
  </w:num>
  <w:num w:numId="42">
    <w:abstractNumId w:val="38"/>
  </w:num>
  <w:num w:numId="43">
    <w:abstractNumId w:val="100"/>
  </w:num>
  <w:num w:numId="44">
    <w:abstractNumId w:val="103"/>
  </w:num>
  <w:num w:numId="45">
    <w:abstractNumId w:val="82"/>
  </w:num>
  <w:num w:numId="46">
    <w:abstractNumId w:val="93"/>
  </w:num>
  <w:num w:numId="47">
    <w:abstractNumId w:val="88"/>
  </w:num>
  <w:num w:numId="48">
    <w:abstractNumId w:val="99"/>
  </w:num>
  <w:num w:numId="49">
    <w:abstractNumId w:val="70"/>
  </w:num>
  <w:num w:numId="50">
    <w:abstractNumId w:val="96"/>
  </w:num>
  <w:num w:numId="51">
    <w:abstractNumId w:val="67"/>
  </w:num>
  <w:num w:numId="52">
    <w:abstractNumId w:val="30"/>
  </w:num>
  <w:num w:numId="53">
    <w:abstractNumId w:val="41"/>
  </w:num>
  <w:num w:numId="54">
    <w:abstractNumId w:val="53"/>
  </w:num>
  <w:num w:numId="55">
    <w:abstractNumId w:val="81"/>
  </w:num>
  <w:num w:numId="56">
    <w:abstractNumId w:val="74"/>
  </w:num>
  <w:num w:numId="57">
    <w:abstractNumId w:val="102"/>
  </w:num>
  <w:num w:numId="58">
    <w:abstractNumId w:val="47"/>
  </w:num>
  <w:num w:numId="59">
    <w:abstractNumId w:val="91"/>
  </w:num>
  <w:num w:numId="60">
    <w:abstractNumId w:val="107"/>
  </w:num>
  <w:num w:numId="61">
    <w:abstractNumId w:val="55"/>
  </w:num>
  <w:num w:numId="62">
    <w:abstractNumId w:val="68"/>
  </w:num>
  <w:num w:numId="63">
    <w:abstractNumId w:val="34"/>
  </w:num>
  <w:num w:numId="64">
    <w:abstractNumId w:val="105"/>
  </w:num>
  <w:num w:numId="65">
    <w:abstractNumId w:val="87"/>
  </w:num>
  <w:num w:numId="66">
    <w:abstractNumId w:val="40"/>
  </w:num>
  <w:num w:numId="67">
    <w:abstractNumId w:val="52"/>
  </w:num>
  <w:num w:numId="68">
    <w:abstractNumId w:val="83"/>
  </w:num>
  <w:num w:numId="69">
    <w:abstractNumId w:val="45"/>
  </w:num>
  <w:num w:numId="70">
    <w:abstractNumId w:val="58"/>
  </w:num>
  <w:num w:numId="71">
    <w:abstractNumId w:val="75"/>
  </w:num>
  <w:num w:numId="72">
    <w:abstractNumId w:val="80"/>
  </w:num>
  <w:num w:numId="73">
    <w:abstractNumId w:val="29"/>
  </w:num>
  <w:num w:numId="74">
    <w:abstractNumId w:val="66"/>
  </w:num>
  <w:num w:numId="75">
    <w:abstractNumId w:val="54"/>
  </w:num>
  <w:num w:numId="76">
    <w:abstractNumId w:val="64"/>
  </w:num>
  <w:num w:numId="77">
    <w:abstractNumId w:val="60"/>
  </w:num>
  <w:num w:numId="78">
    <w:abstractNumId w:val="72"/>
  </w:num>
  <w:num w:numId="79">
    <w:abstractNumId w:val="61"/>
  </w:num>
  <w:num w:numId="80">
    <w:abstractNumId w:val="46"/>
  </w:num>
  <w:num w:numId="81">
    <w:abstractNumId w:val="32"/>
  </w:num>
  <w:num w:numId="82">
    <w:abstractNumId w:val="69"/>
  </w:num>
  <w:num w:numId="83">
    <w:abstractNumId w:val="43"/>
  </w:num>
  <w:num w:numId="84">
    <w:abstractNumId w:val="98"/>
  </w:num>
  <w:num w:numId="85">
    <w:abstractNumId w:val="73"/>
  </w:num>
  <w:num w:numId="86">
    <w:abstractNumId w:val="95"/>
  </w:num>
  <w:num w:numId="87">
    <w:abstractNumId w:val="104"/>
  </w:num>
  <w:num w:numId="88">
    <w:abstractNumId w:val="42"/>
  </w:num>
  <w:num w:numId="89">
    <w:abstractNumId w:val="39"/>
  </w:num>
  <w:num w:numId="90">
    <w:abstractNumId w:val="57"/>
  </w:num>
  <w:num w:numId="91">
    <w:abstractNumId w:val="56"/>
  </w:num>
  <w:num w:numId="92">
    <w:abstractNumId w:val="79"/>
  </w:num>
  <w:num w:numId="93">
    <w:abstractNumId w:val="37"/>
  </w:num>
  <w:num w:numId="94">
    <w:abstractNumId w:val="31"/>
  </w:num>
  <w:num w:numId="95">
    <w:abstractNumId w:val="36"/>
  </w:num>
  <w:num w:numId="96">
    <w:abstractNumId w:val="65"/>
  </w:num>
  <w:num w:numId="97">
    <w:abstractNumId w:val="101"/>
  </w:num>
  <w:num w:numId="98">
    <w:abstractNumId w:val="94"/>
  </w:num>
  <w:num w:numId="99">
    <w:abstractNumId w:val="85"/>
  </w:num>
  <w:num w:numId="100">
    <w:abstractNumId w:val="89"/>
  </w:num>
  <w:num w:numId="101">
    <w:abstractNumId w:val="97"/>
  </w:num>
  <w:num w:numId="102">
    <w:abstractNumId w:val="106"/>
  </w:num>
  <w:num w:numId="103">
    <w:abstractNumId w:val="33"/>
  </w:num>
  <w:num w:numId="104">
    <w:abstractNumId w:val="48"/>
  </w:num>
  <w:num w:numId="105">
    <w:abstractNumId w:val="26"/>
  </w:num>
  <w:num w:numId="106">
    <w:abstractNumId w:val="77"/>
  </w:num>
  <w:num w:numId="107">
    <w:abstractNumId w:val="84"/>
  </w:num>
  <w:num w:numId="108">
    <w:abstractNumId w:val="90"/>
  </w:num>
  <w:num w:numId="109">
    <w:abstractNumId w:val="5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F8"/>
    <w:rsid w:val="000D11BC"/>
    <w:rsid w:val="00116C9E"/>
    <w:rsid w:val="0014584E"/>
    <w:rsid w:val="00332EF8"/>
    <w:rsid w:val="003F21B0"/>
    <w:rsid w:val="0040121F"/>
    <w:rsid w:val="0047028F"/>
    <w:rsid w:val="005C6BFC"/>
    <w:rsid w:val="005D182A"/>
    <w:rsid w:val="006024D4"/>
    <w:rsid w:val="006401F9"/>
    <w:rsid w:val="006543DA"/>
    <w:rsid w:val="006C535C"/>
    <w:rsid w:val="0085054C"/>
    <w:rsid w:val="00885870"/>
    <w:rsid w:val="0093431B"/>
    <w:rsid w:val="009655EA"/>
    <w:rsid w:val="00A65D95"/>
    <w:rsid w:val="00AD06DB"/>
    <w:rsid w:val="00AF463B"/>
    <w:rsid w:val="00B01C33"/>
    <w:rsid w:val="00B11AFB"/>
    <w:rsid w:val="00B577C4"/>
    <w:rsid w:val="00B94C16"/>
    <w:rsid w:val="00BC488E"/>
    <w:rsid w:val="00C540E8"/>
    <w:rsid w:val="00D01615"/>
    <w:rsid w:val="00D3291F"/>
    <w:rsid w:val="00DA3C37"/>
    <w:rsid w:val="00DF16FC"/>
    <w:rsid w:val="00E075F3"/>
    <w:rsid w:val="00E36CFA"/>
    <w:rsid w:val="00EA40F8"/>
    <w:rsid w:val="00F65B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F6DC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31B"/>
    <w:pPr>
      <w:ind w:left="720"/>
      <w:contextualSpacing/>
    </w:pPr>
  </w:style>
  <w:style w:type="paragraph" w:styleId="BalloonText">
    <w:name w:val="Balloon Text"/>
    <w:basedOn w:val="Normal"/>
    <w:link w:val="BalloonTextChar"/>
    <w:uiPriority w:val="99"/>
    <w:semiHidden/>
    <w:unhideWhenUsed/>
    <w:rsid w:val="005C6B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6BFC"/>
    <w:rPr>
      <w:rFonts w:ascii="Lucida Grande" w:hAnsi="Lucida Grande" w:cs="Lucida Grande"/>
      <w:sz w:val="18"/>
      <w:szCs w:val="18"/>
    </w:rPr>
  </w:style>
  <w:style w:type="table" w:styleId="TableGrid">
    <w:name w:val="Table Grid"/>
    <w:basedOn w:val="TableNormal"/>
    <w:uiPriority w:val="59"/>
    <w:rsid w:val="00BC48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075F3"/>
    <w:pPr>
      <w:tabs>
        <w:tab w:val="center" w:pos="4320"/>
        <w:tab w:val="right" w:pos="8640"/>
      </w:tabs>
    </w:pPr>
  </w:style>
  <w:style w:type="character" w:customStyle="1" w:styleId="HeaderChar">
    <w:name w:val="Header Char"/>
    <w:basedOn w:val="DefaultParagraphFont"/>
    <w:link w:val="Header"/>
    <w:uiPriority w:val="99"/>
    <w:rsid w:val="00E075F3"/>
  </w:style>
  <w:style w:type="paragraph" w:styleId="Footer">
    <w:name w:val="footer"/>
    <w:basedOn w:val="Normal"/>
    <w:link w:val="FooterChar"/>
    <w:uiPriority w:val="99"/>
    <w:unhideWhenUsed/>
    <w:rsid w:val="00E075F3"/>
    <w:pPr>
      <w:tabs>
        <w:tab w:val="center" w:pos="4320"/>
        <w:tab w:val="right" w:pos="8640"/>
      </w:tabs>
    </w:pPr>
  </w:style>
  <w:style w:type="character" w:customStyle="1" w:styleId="FooterChar">
    <w:name w:val="Footer Char"/>
    <w:basedOn w:val="DefaultParagraphFont"/>
    <w:link w:val="Footer"/>
    <w:uiPriority w:val="99"/>
    <w:rsid w:val="00E075F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31B"/>
    <w:pPr>
      <w:ind w:left="720"/>
      <w:contextualSpacing/>
    </w:pPr>
  </w:style>
  <w:style w:type="paragraph" w:styleId="BalloonText">
    <w:name w:val="Balloon Text"/>
    <w:basedOn w:val="Normal"/>
    <w:link w:val="BalloonTextChar"/>
    <w:uiPriority w:val="99"/>
    <w:semiHidden/>
    <w:unhideWhenUsed/>
    <w:rsid w:val="005C6B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6BFC"/>
    <w:rPr>
      <w:rFonts w:ascii="Lucida Grande" w:hAnsi="Lucida Grande" w:cs="Lucida Grande"/>
      <w:sz w:val="18"/>
      <w:szCs w:val="18"/>
    </w:rPr>
  </w:style>
  <w:style w:type="table" w:styleId="TableGrid">
    <w:name w:val="Table Grid"/>
    <w:basedOn w:val="TableNormal"/>
    <w:uiPriority w:val="59"/>
    <w:rsid w:val="00BC48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075F3"/>
    <w:pPr>
      <w:tabs>
        <w:tab w:val="center" w:pos="4320"/>
        <w:tab w:val="right" w:pos="8640"/>
      </w:tabs>
    </w:pPr>
  </w:style>
  <w:style w:type="character" w:customStyle="1" w:styleId="HeaderChar">
    <w:name w:val="Header Char"/>
    <w:basedOn w:val="DefaultParagraphFont"/>
    <w:link w:val="Header"/>
    <w:uiPriority w:val="99"/>
    <w:rsid w:val="00E075F3"/>
  </w:style>
  <w:style w:type="paragraph" w:styleId="Footer">
    <w:name w:val="footer"/>
    <w:basedOn w:val="Normal"/>
    <w:link w:val="FooterChar"/>
    <w:uiPriority w:val="99"/>
    <w:unhideWhenUsed/>
    <w:rsid w:val="00E075F3"/>
    <w:pPr>
      <w:tabs>
        <w:tab w:val="center" w:pos="4320"/>
        <w:tab w:val="right" w:pos="8640"/>
      </w:tabs>
    </w:pPr>
  </w:style>
  <w:style w:type="character" w:customStyle="1" w:styleId="FooterChar">
    <w:name w:val="Footer Char"/>
    <w:basedOn w:val="DefaultParagraphFont"/>
    <w:link w:val="Footer"/>
    <w:uiPriority w:val="99"/>
    <w:rsid w:val="00E07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3402">
      <w:bodyDiv w:val="1"/>
      <w:marLeft w:val="0"/>
      <w:marRight w:val="0"/>
      <w:marTop w:val="0"/>
      <w:marBottom w:val="0"/>
      <w:divBdr>
        <w:top w:val="none" w:sz="0" w:space="0" w:color="auto"/>
        <w:left w:val="none" w:sz="0" w:space="0" w:color="auto"/>
        <w:bottom w:val="none" w:sz="0" w:space="0" w:color="auto"/>
        <w:right w:val="none" w:sz="0" w:space="0" w:color="auto"/>
      </w:divBdr>
      <w:divsChild>
        <w:div w:id="1051923058">
          <w:marLeft w:val="907"/>
          <w:marRight w:val="0"/>
          <w:marTop w:val="80"/>
          <w:marBottom w:val="0"/>
          <w:divBdr>
            <w:top w:val="none" w:sz="0" w:space="0" w:color="auto"/>
            <w:left w:val="none" w:sz="0" w:space="0" w:color="auto"/>
            <w:bottom w:val="none" w:sz="0" w:space="0" w:color="auto"/>
            <w:right w:val="none" w:sz="0" w:space="0" w:color="auto"/>
          </w:divBdr>
        </w:div>
        <w:div w:id="1226990707">
          <w:marLeft w:val="907"/>
          <w:marRight w:val="0"/>
          <w:marTop w:val="80"/>
          <w:marBottom w:val="0"/>
          <w:divBdr>
            <w:top w:val="none" w:sz="0" w:space="0" w:color="auto"/>
            <w:left w:val="none" w:sz="0" w:space="0" w:color="auto"/>
            <w:bottom w:val="none" w:sz="0" w:space="0" w:color="auto"/>
            <w:right w:val="none" w:sz="0" w:space="0" w:color="auto"/>
          </w:divBdr>
        </w:div>
        <w:div w:id="396586338">
          <w:marLeft w:val="907"/>
          <w:marRight w:val="0"/>
          <w:marTop w:val="80"/>
          <w:marBottom w:val="0"/>
          <w:divBdr>
            <w:top w:val="none" w:sz="0" w:space="0" w:color="auto"/>
            <w:left w:val="none" w:sz="0" w:space="0" w:color="auto"/>
            <w:bottom w:val="none" w:sz="0" w:space="0" w:color="auto"/>
            <w:right w:val="none" w:sz="0" w:space="0" w:color="auto"/>
          </w:divBdr>
        </w:div>
        <w:div w:id="304818627">
          <w:marLeft w:val="907"/>
          <w:marRight w:val="0"/>
          <w:marTop w:val="80"/>
          <w:marBottom w:val="0"/>
          <w:divBdr>
            <w:top w:val="none" w:sz="0" w:space="0" w:color="auto"/>
            <w:left w:val="none" w:sz="0" w:space="0" w:color="auto"/>
            <w:bottom w:val="none" w:sz="0" w:space="0" w:color="auto"/>
            <w:right w:val="none" w:sz="0" w:space="0" w:color="auto"/>
          </w:divBdr>
        </w:div>
        <w:div w:id="757481086">
          <w:marLeft w:val="907"/>
          <w:marRight w:val="0"/>
          <w:marTop w:val="80"/>
          <w:marBottom w:val="0"/>
          <w:divBdr>
            <w:top w:val="none" w:sz="0" w:space="0" w:color="auto"/>
            <w:left w:val="none" w:sz="0" w:space="0" w:color="auto"/>
            <w:bottom w:val="none" w:sz="0" w:space="0" w:color="auto"/>
            <w:right w:val="none" w:sz="0" w:space="0" w:color="auto"/>
          </w:divBdr>
        </w:div>
        <w:div w:id="616373767">
          <w:marLeft w:val="907"/>
          <w:marRight w:val="0"/>
          <w:marTop w:val="80"/>
          <w:marBottom w:val="0"/>
          <w:divBdr>
            <w:top w:val="none" w:sz="0" w:space="0" w:color="auto"/>
            <w:left w:val="none" w:sz="0" w:space="0" w:color="auto"/>
            <w:bottom w:val="none" w:sz="0" w:space="0" w:color="auto"/>
            <w:right w:val="none" w:sz="0" w:space="0" w:color="auto"/>
          </w:divBdr>
        </w:div>
      </w:divsChild>
    </w:div>
    <w:div w:id="32656107">
      <w:bodyDiv w:val="1"/>
      <w:marLeft w:val="0"/>
      <w:marRight w:val="0"/>
      <w:marTop w:val="0"/>
      <w:marBottom w:val="0"/>
      <w:divBdr>
        <w:top w:val="none" w:sz="0" w:space="0" w:color="auto"/>
        <w:left w:val="none" w:sz="0" w:space="0" w:color="auto"/>
        <w:bottom w:val="none" w:sz="0" w:space="0" w:color="auto"/>
        <w:right w:val="none" w:sz="0" w:space="0" w:color="auto"/>
      </w:divBdr>
      <w:divsChild>
        <w:div w:id="14307496">
          <w:marLeft w:val="720"/>
          <w:marRight w:val="0"/>
          <w:marTop w:val="115"/>
          <w:marBottom w:val="0"/>
          <w:divBdr>
            <w:top w:val="none" w:sz="0" w:space="0" w:color="auto"/>
            <w:left w:val="none" w:sz="0" w:space="0" w:color="auto"/>
            <w:bottom w:val="none" w:sz="0" w:space="0" w:color="auto"/>
            <w:right w:val="none" w:sz="0" w:space="0" w:color="auto"/>
          </w:divBdr>
        </w:div>
        <w:div w:id="149518198">
          <w:marLeft w:val="720"/>
          <w:marRight w:val="0"/>
          <w:marTop w:val="115"/>
          <w:marBottom w:val="0"/>
          <w:divBdr>
            <w:top w:val="none" w:sz="0" w:space="0" w:color="auto"/>
            <w:left w:val="none" w:sz="0" w:space="0" w:color="auto"/>
            <w:bottom w:val="none" w:sz="0" w:space="0" w:color="auto"/>
            <w:right w:val="none" w:sz="0" w:space="0" w:color="auto"/>
          </w:divBdr>
        </w:div>
        <w:div w:id="849413857">
          <w:marLeft w:val="720"/>
          <w:marRight w:val="0"/>
          <w:marTop w:val="115"/>
          <w:marBottom w:val="0"/>
          <w:divBdr>
            <w:top w:val="none" w:sz="0" w:space="0" w:color="auto"/>
            <w:left w:val="none" w:sz="0" w:space="0" w:color="auto"/>
            <w:bottom w:val="none" w:sz="0" w:space="0" w:color="auto"/>
            <w:right w:val="none" w:sz="0" w:space="0" w:color="auto"/>
          </w:divBdr>
        </w:div>
        <w:div w:id="176769612">
          <w:marLeft w:val="720"/>
          <w:marRight w:val="0"/>
          <w:marTop w:val="115"/>
          <w:marBottom w:val="0"/>
          <w:divBdr>
            <w:top w:val="none" w:sz="0" w:space="0" w:color="auto"/>
            <w:left w:val="none" w:sz="0" w:space="0" w:color="auto"/>
            <w:bottom w:val="none" w:sz="0" w:space="0" w:color="auto"/>
            <w:right w:val="none" w:sz="0" w:space="0" w:color="auto"/>
          </w:divBdr>
        </w:div>
        <w:div w:id="1959951388">
          <w:marLeft w:val="720"/>
          <w:marRight w:val="0"/>
          <w:marTop w:val="115"/>
          <w:marBottom w:val="0"/>
          <w:divBdr>
            <w:top w:val="none" w:sz="0" w:space="0" w:color="auto"/>
            <w:left w:val="none" w:sz="0" w:space="0" w:color="auto"/>
            <w:bottom w:val="none" w:sz="0" w:space="0" w:color="auto"/>
            <w:right w:val="none" w:sz="0" w:space="0" w:color="auto"/>
          </w:divBdr>
        </w:div>
        <w:div w:id="82533379">
          <w:marLeft w:val="720"/>
          <w:marRight w:val="0"/>
          <w:marTop w:val="115"/>
          <w:marBottom w:val="0"/>
          <w:divBdr>
            <w:top w:val="none" w:sz="0" w:space="0" w:color="auto"/>
            <w:left w:val="none" w:sz="0" w:space="0" w:color="auto"/>
            <w:bottom w:val="none" w:sz="0" w:space="0" w:color="auto"/>
            <w:right w:val="none" w:sz="0" w:space="0" w:color="auto"/>
          </w:divBdr>
        </w:div>
        <w:div w:id="1281572688">
          <w:marLeft w:val="720"/>
          <w:marRight w:val="0"/>
          <w:marTop w:val="115"/>
          <w:marBottom w:val="0"/>
          <w:divBdr>
            <w:top w:val="none" w:sz="0" w:space="0" w:color="auto"/>
            <w:left w:val="none" w:sz="0" w:space="0" w:color="auto"/>
            <w:bottom w:val="none" w:sz="0" w:space="0" w:color="auto"/>
            <w:right w:val="none" w:sz="0" w:space="0" w:color="auto"/>
          </w:divBdr>
        </w:div>
      </w:divsChild>
    </w:div>
    <w:div w:id="80950675">
      <w:bodyDiv w:val="1"/>
      <w:marLeft w:val="0"/>
      <w:marRight w:val="0"/>
      <w:marTop w:val="0"/>
      <w:marBottom w:val="0"/>
      <w:divBdr>
        <w:top w:val="none" w:sz="0" w:space="0" w:color="auto"/>
        <w:left w:val="none" w:sz="0" w:space="0" w:color="auto"/>
        <w:bottom w:val="none" w:sz="0" w:space="0" w:color="auto"/>
        <w:right w:val="none" w:sz="0" w:space="0" w:color="auto"/>
      </w:divBdr>
      <w:divsChild>
        <w:div w:id="1952933380">
          <w:marLeft w:val="734"/>
          <w:marRight w:val="0"/>
          <w:marTop w:val="91"/>
          <w:marBottom w:val="0"/>
          <w:divBdr>
            <w:top w:val="none" w:sz="0" w:space="0" w:color="auto"/>
            <w:left w:val="none" w:sz="0" w:space="0" w:color="auto"/>
            <w:bottom w:val="none" w:sz="0" w:space="0" w:color="auto"/>
            <w:right w:val="none" w:sz="0" w:space="0" w:color="auto"/>
          </w:divBdr>
        </w:div>
        <w:div w:id="1398632567">
          <w:marLeft w:val="734"/>
          <w:marRight w:val="0"/>
          <w:marTop w:val="91"/>
          <w:marBottom w:val="0"/>
          <w:divBdr>
            <w:top w:val="none" w:sz="0" w:space="0" w:color="auto"/>
            <w:left w:val="none" w:sz="0" w:space="0" w:color="auto"/>
            <w:bottom w:val="none" w:sz="0" w:space="0" w:color="auto"/>
            <w:right w:val="none" w:sz="0" w:space="0" w:color="auto"/>
          </w:divBdr>
        </w:div>
        <w:div w:id="1877545564">
          <w:marLeft w:val="734"/>
          <w:marRight w:val="0"/>
          <w:marTop w:val="91"/>
          <w:marBottom w:val="0"/>
          <w:divBdr>
            <w:top w:val="none" w:sz="0" w:space="0" w:color="auto"/>
            <w:left w:val="none" w:sz="0" w:space="0" w:color="auto"/>
            <w:bottom w:val="none" w:sz="0" w:space="0" w:color="auto"/>
            <w:right w:val="none" w:sz="0" w:space="0" w:color="auto"/>
          </w:divBdr>
        </w:div>
        <w:div w:id="51199090">
          <w:marLeft w:val="734"/>
          <w:marRight w:val="0"/>
          <w:marTop w:val="91"/>
          <w:marBottom w:val="0"/>
          <w:divBdr>
            <w:top w:val="none" w:sz="0" w:space="0" w:color="auto"/>
            <w:left w:val="none" w:sz="0" w:space="0" w:color="auto"/>
            <w:bottom w:val="none" w:sz="0" w:space="0" w:color="auto"/>
            <w:right w:val="none" w:sz="0" w:space="0" w:color="auto"/>
          </w:divBdr>
        </w:div>
      </w:divsChild>
    </w:div>
    <w:div w:id="111747596">
      <w:bodyDiv w:val="1"/>
      <w:marLeft w:val="0"/>
      <w:marRight w:val="0"/>
      <w:marTop w:val="0"/>
      <w:marBottom w:val="0"/>
      <w:divBdr>
        <w:top w:val="none" w:sz="0" w:space="0" w:color="auto"/>
        <w:left w:val="none" w:sz="0" w:space="0" w:color="auto"/>
        <w:bottom w:val="none" w:sz="0" w:space="0" w:color="auto"/>
        <w:right w:val="none" w:sz="0" w:space="0" w:color="auto"/>
      </w:divBdr>
    </w:div>
    <w:div w:id="121383667">
      <w:bodyDiv w:val="1"/>
      <w:marLeft w:val="0"/>
      <w:marRight w:val="0"/>
      <w:marTop w:val="0"/>
      <w:marBottom w:val="0"/>
      <w:divBdr>
        <w:top w:val="none" w:sz="0" w:space="0" w:color="auto"/>
        <w:left w:val="none" w:sz="0" w:space="0" w:color="auto"/>
        <w:bottom w:val="none" w:sz="0" w:space="0" w:color="auto"/>
        <w:right w:val="none" w:sz="0" w:space="0" w:color="auto"/>
      </w:divBdr>
      <w:divsChild>
        <w:div w:id="972059232">
          <w:marLeft w:val="547"/>
          <w:marRight w:val="0"/>
          <w:marTop w:val="154"/>
          <w:marBottom w:val="0"/>
          <w:divBdr>
            <w:top w:val="none" w:sz="0" w:space="0" w:color="auto"/>
            <w:left w:val="none" w:sz="0" w:space="0" w:color="auto"/>
            <w:bottom w:val="none" w:sz="0" w:space="0" w:color="auto"/>
            <w:right w:val="none" w:sz="0" w:space="0" w:color="auto"/>
          </w:divBdr>
        </w:div>
        <w:div w:id="884679479">
          <w:marLeft w:val="1166"/>
          <w:marRight w:val="0"/>
          <w:marTop w:val="134"/>
          <w:marBottom w:val="0"/>
          <w:divBdr>
            <w:top w:val="none" w:sz="0" w:space="0" w:color="auto"/>
            <w:left w:val="none" w:sz="0" w:space="0" w:color="auto"/>
            <w:bottom w:val="none" w:sz="0" w:space="0" w:color="auto"/>
            <w:right w:val="none" w:sz="0" w:space="0" w:color="auto"/>
          </w:divBdr>
        </w:div>
        <w:div w:id="1784568041">
          <w:marLeft w:val="1166"/>
          <w:marRight w:val="0"/>
          <w:marTop w:val="134"/>
          <w:marBottom w:val="0"/>
          <w:divBdr>
            <w:top w:val="none" w:sz="0" w:space="0" w:color="auto"/>
            <w:left w:val="none" w:sz="0" w:space="0" w:color="auto"/>
            <w:bottom w:val="none" w:sz="0" w:space="0" w:color="auto"/>
            <w:right w:val="none" w:sz="0" w:space="0" w:color="auto"/>
          </w:divBdr>
        </w:div>
        <w:div w:id="2107311751">
          <w:marLeft w:val="1166"/>
          <w:marRight w:val="0"/>
          <w:marTop w:val="134"/>
          <w:marBottom w:val="0"/>
          <w:divBdr>
            <w:top w:val="none" w:sz="0" w:space="0" w:color="auto"/>
            <w:left w:val="none" w:sz="0" w:space="0" w:color="auto"/>
            <w:bottom w:val="none" w:sz="0" w:space="0" w:color="auto"/>
            <w:right w:val="none" w:sz="0" w:space="0" w:color="auto"/>
          </w:divBdr>
        </w:div>
        <w:div w:id="2067681008">
          <w:marLeft w:val="1166"/>
          <w:marRight w:val="0"/>
          <w:marTop w:val="134"/>
          <w:marBottom w:val="0"/>
          <w:divBdr>
            <w:top w:val="none" w:sz="0" w:space="0" w:color="auto"/>
            <w:left w:val="none" w:sz="0" w:space="0" w:color="auto"/>
            <w:bottom w:val="none" w:sz="0" w:space="0" w:color="auto"/>
            <w:right w:val="none" w:sz="0" w:space="0" w:color="auto"/>
          </w:divBdr>
        </w:div>
        <w:div w:id="796945643">
          <w:marLeft w:val="1166"/>
          <w:marRight w:val="0"/>
          <w:marTop w:val="134"/>
          <w:marBottom w:val="0"/>
          <w:divBdr>
            <w:top w:val="none" w:sz="0" w:space="0" w:color="auto"/>
            <w:left w:val="none" w:sz="0" w:space="0" w:color="auto"/>
            <w:bottom w:val="none" w:sz="0" w:space="0" w:color="auto"/>
            <w:right w:val="none" w:sz="0" w:space="0" w:color="auto"/>
          </w:divBdr>
        </w:div>
        <w:div w:id="758985581">
          <w:marLeft w:val="1166"/>
          <w:marRight w:val="0"/>
          <w:marTop w:val="134"/>
          <w:marBottom w:val="0"/>
          <w:divBdr>
            <w:top w:val="none" w:sz="0" w:space="0" w:color="auto"/>
            <w:left w:val="none" w:sz="0" w:space="0" w:color="auto"/>
            <w:bottom w:val="none" w:sz="0" w:space="0" w:color="auto"/>
            <w:right w:val="none" w:sz="0" w:space="0" w:color="auto"/>
          </w:divBdr>
        </w:div>
        <w:div w:id="512571169">
          <w:marLeft w:val="1166"/>
          <w:marRight w:val="0"/>
          <w:marTop w:val="134"/>
          <w:marBottom w:val="0"/>
          <w:divBdr>
            <w:top w:val="none" w:sz="0" w:space="0" w:color="auto"/>
            <w:left w:val="none" w:sz="0" w:space="0" w:color="auto"/>
            <w:bottom w:val="none" w:sz="0" w:space="0" w:color="auto"/>
            <w:right w:val="none" w:sz="0" w:space="0" w:color="auto"/>
          </w:divBdr>
        </w:div>
      </w:divsChild>
    </w:div>
    <w:div w:id="144399127">
      <w:bodyDiv w:val="1"/>
      <w:marLeft w:val="0"/>
      <w:marRight w:val="0"/>
      <w:marTop w:val="0"/>
      <w:marBottom w:val="0"/>
      <w:divBdr>
        <w:top w:val="none" w:sz="0" w:space="0" w:color="auto"/>
        <w:left w:val="none" w:sz="0" w:space="0" w:color="auto"/>
        <w:bottom w:val="none" w:sz="0" w:space="0" w:color="auto"/>
        <w:right w:val="none" w:sz="0" w:space="0" w:color="auto"/>
      </w:divBdr>
      <w:divsChild>
        <w:div w:id="641665114">
          <w:marLeft w:val="547"/>
          <w:marRight w:val="0"/>
          <w:marTop w:val="91"/>
          <w:marBottom w:val="0"/>
          <w:divBdr>
            <w:top w:val="none" w:sz="0" w:space="0" w:color="auto"/>
            <w:left w:val="none" w:sz="0" w:space="0" w:color="auto"/>
            <w:bottom w:val="none" w:sz="0" w:space="0" w:color="auto"/>
            <w:right w:val="none" w:sz="0" w:space="0" w:color="auto"/>
          </w:divBdr>
        </w:div>
        <w:div w:id="1817843742">
          <w:marLeft w:val="1166"/>
          <w:marRight w:val="0"/>
          <w:marTop w:val="86"/>
          <w:marBottom w:val="0"/>
          <w:divBdr>
            <w:top w:val="none" w:sz="0" w:space="0" w:color="auto"/>
            <w:left w:val="none" w:sz="0" w:space="0" w:color="auto"/>
            <w:bottom w:val="none" w:sz="0" w:space="0" w:color="auto"/>
            <w:right w:val="none" w:sz="0" w:space="0" w:color="auto"/>
          </w:divBdr>
        </w:div>
        <w:div w:id="1682777198">
          <w:marLeft w:val="1166"/>
          <w:marRight w:val="0"/>
          <w:marTop w:val="86"/>
          <w:marBottom w:val="0"/>
          <w:divBdr>
            <w:top w:val="none" w:sz="0" w:space="0" w:color="auto"/>
            <w:left w:val="none" w:sz="0" w:space="0" w:color="auto"/>
            <w:bottom w:val="none" w:sz="0" w:space="0" w:color="auto"/>
            <w:right w:val="none" w:sz="0" w:space="0" w:color="auto"/>
          </w:divBdr>
        </w:div>
        <w:div w:id="1813672690">
          <w:marLeft w:val="1166"/>
          <w:marRight w:val="0"/>
          <w:marTop w:val="86"/>
          <w:marBottom w:val="0"/>
          <w:divBdr>
            <w:top w:val="none" w:sz="0" w:space="0" w:color="auto"/>
            <w:left w:val="none" w:sz="0" w:space="0" w:color="auto"/>
            <w:bottom w:val="none" w:sz="0" w:space="0" w:color="auto"/>
            <w:right w:val="none" w:sz="0" w:space="0" w:color="auto"/>
          </w:divBdr>
        </w:div>
        <w:div w:id="1823351053">
          <w:marLeft w:val="1166"/>
          <w:marRight w:val="0"/>
          <w:marTop w:val="86"/>
          <w:marBottom w:val="0"/>
          <w:divBdr>
            <w:top w:val="none" w:sz="0" w:space="0" w:color="auto"/>
            <w:left w:val="none" w:sz="0" w:space="0" w:color="auto"/>
            <w:bottom w:val="none" w:sz="0" w:space="0" w:color="auto"/>
            <w:right w:val="none" w:sz="0" w:space="0" w:color="auto"/>
          </w:divBdr>
        </w:div>
      </w:divsChild>
    </w:div>
    <w:div w:id="158623413">
      <w:bodyDiv w:val="1"/>
      <w:marLeft w:val="0"/>
      <w:marRight w:val="0"/>
      <w:marTop w:val="0"/>
      <w:marBottom w:val="0"/>
      <w:divBdr>
        <w:top w:val="none" w:sz="0" w:space="0" w:color="auto"/>
        <w:left w:val="none" w:sz="0" w:space="0" w:color="auto"/>
        <w:bottom w:val="none" w:sz="0" w:space="0" w:color="auto"/>
        <w:right w:val="none" w:sz="0" w:space="0" w:color="auto"/>
      </w:divBdr>
      <w:divsChild>
        <w:div w:id="468596902">
          <w:marLeft w:val="547"/>
          <w:marRight w:val="0"/>
          <w:marTop w:val="125"/>
          <w:marBottom w:val="0"/>
          <w:divBdr>
            <w:top w:val="none" w:sz="0" w:space="0" w:color="auto"/>
            <w:left w:val="none" w:sz="0" w:space="0" w:color="auto"/>
            <w:bottom w:val="none" w:sz="0" w:space="0" w:color="auto"/>
            <w:right w:val="none" w:sz="0" w:space="0" w:color="auto"/>
          </w:divBdr>
        </w:div>
        <w:div w:id="1855916963">
          <w:marLeft w:val="547"/>
          <w:marRight w:val="0"/>
          <w:marTop w:val="125"/>
          <w:marBottom w:val="0"/>
          <w:divBdr>
            <w:top w:val="none" w:sz="0" w:space="0" w:color="auto"/>
            <w:left w:val="none" w:sz="0" w:space="0" w:color="auto"/>
            <w:bottom w:val="none" w:sz="0" w:space="0" w:color="auto"/>
            <w:right w:val="none" w:sz="0" w:space="0" w:color="auto"/>
          </w:divBdr>
        </w:div>
        <w:div w:id="766577674">
          <w:marLeft w:val="547"/>
          <w:marRight w:val="0"/>
          <w:marTop w:val="125"/>
          <w:marBottom w:val="0"/>
          <w:divBdr>
            <w:top w:val="none" w:sz="0" w:space="0" w:color="auto"/>
            <w:left w:val="none" w:sz="0" w:space="0" w:color="auto"/>
            <w:bottom w:val="none" w:sz="0" w:space="0" w:color="auto"/>
            <w:right w:val="none" w:sz="0" w:space="0" w:color="auto"/>
          </w:divBdr>
        </w:div>
        <w:div w:id="1248810370">
          <w:marLeft w:val="547"/>
          <w:marRight w:val="0"/>
          <w:marTop w:val="125"/>
          <w:marBottom w:val="0"/>
          <w:divBdr>
            <w:top w:val="none" w:sz="0" w:space="0" w:color="auto"/>
            <w:left w:val="none" w:sz="0" w:space="0" w:color="auto"/>
            <w:bottom w:val="none" w:sz="0" w:space="0" w:color="auto"/>
            <w:right w:val="none" w:sz="0" w:space="0" w:color="auto"/>
          </w:divBdr>
        </w:div>
      </w:divsChild>
    </w:div>
    <w:div w:id="209151413">
      <w:bodyDiv w:val="1"/>
      <w:marLeft w:val="0"/>
      <w:marRight w:val="0"/>
      <w:marTop w:val="0"/>
      <w:marBottom w:val="0"/>
      <w:divBdr>
        <w:top w:val="none" w:sz="0" w:space="0" w:color="auto"/>
        <w:left w:val="none" w:sz="0" w:space="0" w:color="auto"/>
        <w:bottom w:val="none" w:sz="0" w:space="0" w:color="auto"/>
        <w:right w:val="none" w:sz="0" w:space="0" w:color="auto"/>
      </w:divBdr>
      <w:divsChild>
        <w:div w:id="969440650">
          <w:marLeft w:val="576"/>
          <w:marRight w:val="0"/>
          <w:marTop w:val="80"/>
          <w:marBottom w:val="0"/>
          <w:divBdr>
            <w:top w:val="none" w:sz="0" w:space="0" w:color="auto"/>
            <w:left w:val="none" w:sz="0" w:space="0" w:color="auto"/>
            <w:bottom w:val="none" w:sz="0" w:space="0" w:color="auto"/>
            <w:right w:val="none" w:sz="0" w:space="0" w:color="auto"/>
          </w:divBdr>
        </w:div>
        <w:div w:id="787700399">
          <w:marLeft w:val="979"/>
          <w:marRight w:val="0"/>
          <w:marTop w:val="65"/>
          <w:marBottom w:val="0"/>
          <w:divBdr>
            <w:top w:val="none" w:sz="0" w:space="0" w:color="auto"/>
            <w:left w:val="none" w:sz="0" w:space="0" w:color="auto"/>
            <w:bottom w:val="none" w:sz="0" w:space="0" w:color="auto"/>
            <w:right w:val="none" w:sz="0" w:space="0" w:color="auto"/>
          </w:divBdr>
        </w:div>
        <w:div w:id="1442456458">
          <w:marLeft w:val="979"/>
          <w:marRight w:val="0"/>
          <w:marTop w:val="65"/>
          <w:marBottom w:val="0"/>
          <w:divBdr>
            <w:top w:val="none" w:sz="0" w:space="0" w:color="auto"/>
            <w:left w:val="none" w:sz="0" w:space="0" w:color="auto"/>
            <w:bottom w:val="none" w:sz="0" w:space="0" w:color="auto"/>
            <w:right w:val="none" w:sz="0" w:space="0" w:color="auto"/>
          </w:divBdr>
        </w:div>
        <w:div w:id="205291052">
          <w:marLeft w:val="979"/>
          <w:marRight w:val="0"/>
          <w:marTop w:val="65"/>
          <w:marBottom w:val="0"/>
          <w:divBdr>
            <w:top w:val="none" w:sz="0" w:space="0" w:color="auto"/>
            <w:left w:val="none" w:sz="0" w:space="0" w:color="auto"/>
            <w:bottom w:val="none" w:sz="0" w:space="0" w:color="auto"/>
            <w:right w:val="none" w:sz="0" w:space="0" w:color="auto"/>
          </w:divBdr>
        </w:div>
      </w:divsChild>
    </w:div>
    <w:div w:id="283003692">
      <w:bodyDiv w:val="1"/>
      <w:marLeft w:val="0"/>
      <w:marRight w:val="0"/>
      <w:marTop w:val="0"/>
      <w:marBottom w:val="0"/>
      <w:divBdr>
        <w:top w:val="none" w:sz="0" w:space="0" w:color="auto"/>
        <w:left w:val="none" w:sz="0" w:space="0" w:color="auto"/>
        <w:bottom w:val="none" w:sz="0" w:space="0" w:color="auto"/>
        <w:right w:val="none" w:sz="0" w:space="0" w:color="auto"/>
      </w:divBdr>
      <w:divsChild>
        <w:div w:id="1481772663">
          <w:marLeft w:val="547"/>
          <w:marRight w:val="0"/>
          <w:marTop w:val="125"/>
          <w:marBottom w:val="0"/>
          <w:divBdr>
            <w:top w:val="none" w:sz="0" w:space="0" w:color="auto"/>
            <w:left w:val="none" w:sz="0" w:space="0" w:color="auto"/>
            <w:bottom w:val="none" w:sz="0" w:space="0" w:color="auto"/>
            <w:right w:val="none" w:sz="0" w:space="0" w:color="auto"/>
          </w:divBdr>
        </w:div>
        <w:div w:id="966400499">
          <w:marLeft w:val="547"/>
          <w:marRight w:val="0"/>
          <w:marTop w:val="125"/>
          <w:marBottom w:val="0"/>
          <w:divBdr>
            <w:top w:val="none" w:sz="0" w:space="0" w:color="auto"/>
            <w:left w:val="none" w:sz="0" w:space="0" w:color="auto"/>
            <w:bottom w:val="none" w:sz="0" w:space="0" w:color="auto"/>
            <w:right w:val="none" w:sz="0" w:space="0" w:color="auto"/>
          </w:divBdr>
        </w:div>
      </w:divsChild>
    </w:div>
    <w:div w:id="327101265">
      <w:bodyDiv w:val="1"/>
      <w:marLeft w:val="0"/>
      <w:marRight w:val="0"/>
      <w:marTop w:val="0"/>
      <w:marBottom w:val="0"/>
      <w:divBdr>
        <w:top w:val="none" w:sz="0" w:space="0" w:color="auto"/>
        <w:left w:val="none" w:sz="0" w:space="0" w:color="auto"/>
        <w:bottom w:val="none" w:sz="0" w:space="0" w:color="auto"/>
        <w:right w:val="none" w:sz="0" w:space="0" w:color="auto"/>
      </w:divBdr>
      <w:divsChild>
        <w:div w:id="1677227965">
          <w:marLeft w:val="734"/>
          <w:marRight w:val="0"/>
          <w:marTop w:val="106"/>
          <w:marBottom w:val="0"/>
          <w:divBdr>
            <w:top w:val="none" w:sz="0" w:space="0" w:color="auto"/>
            <w:left w:val="none" w:sz="0" w:space="0" w:color="auto"/>
            <w:bottom w:val="none" w:sz="0" w:space="0" w:color="auto"/>
            <w:right w:val="none" w:sz="0" w:space="0" w:color="auto"/>
          </w:divBdr>
        </w:div>
        <w:div w:id="715392612">
          <w:marLeft w:val="1426"/>
          <w:marRight w:val="0"/>
          <w:marTop w:val="96"/>
          <w:marBottom w:val="0"/>
          <w:divBdr>
            <w:top w:val="none" w:sz="0" w:space="0" w:color="auto"/>
            <w:left w:val="none" w:sz="0" w:space="0" w:color="auto"/>
            <w:bottom w:val="none" w:sz="0" w:space="0" w:color="auto"/>
            <w:right w:val="none" w:sz="0" w:space="0" w:color="auto"/>
          </w:divBdr>
        </w:div>
        <w:div w:id="1385173719">
          <w:marLeft w:val="1426"/>
          <w:marRight w:val="0"/>
          <w:marTop w:val="96"/>
          <w:marBottom w:val="0"/>
          <w:divBdr>
            <w:top w:val="none" w:sz="0" w:space="0" w:color="auto"/>
            <w:left w:val="none" w:sz="0" w:space="0" w:color="auto"/>
            <w:bottom w:val="none" w:sz="0" w:space="0" w:color="auto"/>
            <w:right w:val="none" w:sz="0" w:space="0" w:color="auto"/>
          </w:divBdr>
        </w:div>
        <w:div w:id="813717054">
          <w:marLeft w:val="1426"/>
          <w:marRight w:val="0"/>
          <w:marTop w:val="96"/>
          <w:marBottom w:val="0"/>
          <w:divBdr>
            <w:top w:val="none" w:sz="0" w:space="0" w:color="auto"/>
            <w:left w:val="none" w:sz="0" w:space="0" w:color="auto"/>
            <w:bottom w:val="none" w:sz="0" w:space="0" w:color="auto"/>
            <w:right w:val="none" w:sz="0" w:space="0" w:color="auto"/>
          </w:divBdr>
        </w:div>
        <w:div w:id="1115103285">
          <w:marLeft w:val="2059"/>
          <w:marRight w:val="0"/>
          <w:marTop w:val="91"/>
          <w:marBottom w:val="0"/>
          <w:divBdr>
            <w:top w:val="none" w:sz="0" w:space="0" w:color="auto"/>
            <w:left w:val="none" w:sz="0" w:space="0" w:color="auto"/>
            <w:bottom w:val="none" w:sz="0" w:space="0" w:color="auto"/>
            <w:right w:val="none" w:sz="0" w:space="0" w:color="auto"/>
          </w:divBdr>
        </w:div>
      </w:divsChild>
    </w:div>
    <w:div w:id="365911163">
      <w:bodyDiv w:val="1"/>
      <w:marLeft w:val="0"/>
      <w:marRight w:val="0"/>
      <w:marTop w:val="0"/>
      <w:marBottom w:val="0"/>
      <w:divBdr>
        <w:top w:val="none" w:sz="0" w:space="0" w:color="auto"/>
        <w:left w:val="none" w:sz="0" w:space="0" w:color="auto"/>
        <w:bottom w:val="none" w:sz="0" w:space="0" w:color="auto"/>
        <w:right w:val="none" w:sz="0" w:space="0" w:color="auto"/>
      </w:divBdr>
      <w:divsChild>
        <w:div w:id="521167690">
          <w:marLeft w:val="835"/>
          <w:marRight w:val="0"/>
          <w:marTop w:val="80"/>
          <w:marBottom w:val="0"/>
          <w:divBdr>
            <w:top w:val="none" w:sz="0" w:space="0" w:color="auto"/>
            <w:left w:val="none" w:sz="0" w:space="0" w:color="auto"/>
            <w:bottom w:val="none" w:sz="0" w:space="0" w:color="auto"/>
            <w:right w:val="none" w:sz="0" w:space="0" w:color="auto"/>
          </w:divBdr>
        </w:div>
        <w:div w:id="630089515">
          <w:marLeft w:val="835"/>
          <w:marRight w:val="0"/>
          <w:marTop w:val="80"/>
          <w:marBottom w:val="0"/>
          <w:divBdr>
            <w:top w:val="none" w:sz="0" w:space="0" w:color="auto"/>
            <w:left w:val="none" w:sz="0" w:space="0" w:color="auto"/>
            <w:bottom w:val="none" w:sz="0" w:space="0" w:color="auto"/>
            <w:right w:val="none" w:sz="0" w:space="0" w:color="auto"/>
          </w:divBdr>
        </w:div>
        <w:div w:id="767698925">
          <w:marLeft w:val="835"/>
          <w:marRight w:val="0"/>
          <w:marTop w:val="80"/>
          <w:marBottom w:val="0"/>
          <w:divBdr>
            <w:top w:val="none" w:sz="0" w:space="0" w:color="auto"/>
            <w:left w:val="none" w:sz="0" w:space="0" w:color="auto"/>
            <w:bottom w:val="none" w:sz="0" w:space="0" w:color="auto"/>
            <w:right w:val="none" w:sz="0" w:space="0" w:color="auto"/>
          </w:divBdr>
        </w:div>
        <w:div w:id="1760171381">
          <w:marLeft w:val="835"/>
          <w:marRight w:val="0"/>
          <w:marTop w:val="80"/>
          <w:marBottom w:val="0"/>
          <w:divBdr>
            <w:top w:val="none" w:sz="0" w:space="0" w:color="auto"/>
            <w:left w:val="none" w:sz="0" w:space="0" w:color="auto"/>
            <w:bottom w:val="none" w:sz="0" w:space="0" w:color="auto"/>
            <w:right w:val="none" w:sz="0" w:space="0" w:color="auto"/>
          </w:divBdr>
        </w:div>
        <w:div w:id="217520444">
          <w:marLeft w:val="835"/>
          <w:marRight w:val="0"/>
          <w:marTop w:val="80"/>
          <w:marBottom w:val="0"/>
          <w:divBdr>
            <w:top w:val="none" w:sz="0" w:space="0" w:color="auto"/>
            <w:left w:val="none" w:sz="0" w:space="0" w:color="auto"/>
            <w:bottom w:val="none" w:sz="0" w:space="0" w:color="auto"/>
            <w:right w:val="none" w:sz="0" w:space="0" w:color="auto"/>
          </w:divBdr>
        </w:div>
      </w:divsChild>
    </w:div>
    <w:div w:id="415637095">
      <w:bodyDiv w:val="1"/>
      <w:marLeft w:val="0"/>
      <w:marRight w:val="0"/>
      <w:marTop w:val="0"/>
      <w:marBottom w:val="0"/>
      <w:divBdr>
        <w:top w:val="none" w:sz="0" w:space="0" w:color="auto"/>
        <w:left w:val="none" w:sz="0" w:space="0" w:color="auto"/>
        <w:bottom w:val="none" w:sz="0" w:space="0" w:color="auto"/>
        <w:right w:val="none" w:sz="0" w:space="0" w:color="auto"/>
      </w:divBdr>
      <w:divsChild>
        <w:div w:id="1773159246">
          <w:marLeft w:val="1166"/>
          <w:marRight w:val="0"/>
          <w:marTop w:val="115"/>
          <w:marBottom w:val="0"/>
          <w:divBdr>
            <w:top w:val="none" w:sz="0" w:space="0" w:color="auto"/>
            <w:left w:val="none" w:sz="0" w:space="0" w:color="auto"/>
            <w:bottom w:val="none" w:sz="0" w:space="0" w:color="auto"/>
            <w:right w:val="none" w:sz="0" w:space="0" w:color="auto"/>
          </w:divBdr>
        </w:div>
        <w:div w:id="1355035082">
          <w:marLeft w:val="1166"/>
          <w:marRight w:val="0"/>
          <w:marTop w:val="115"/>
          <w:marBottom w:val="0"/>
          <w:divBdr>
            <w:top w:val="none" w:sz="0" w:space="0" w:color="auto"/>
            <w:left w:val="none" w:sz="0" w:space="0" w:color="auto"/>
            <w:bottom w:val="none" w:sz="0" w:space="0" w:color="auto"/>
            <w:right w:val="none" w:sz="0" w:space="0" w:color="auto"/>
          </w:divBdr>
        </w:div>
        <w:div w:id="1540239090">
          <w:marLeft w:val="1166"/>
          <w:marRight w:val="0"/>
          <w:marTop w:val="115"/>
          <w:marBottom w:val="0"/>
          <w:divBdr>
            <w:top w:val="none" w:sz="0" w:space="0" w:color="auto"/>
            <w:left w:val="none" w:sz="0" w:space="0" w:color="auto"/>
            <w:bottom w:val="none" w:sz="0" w:space="0" w:color="auto"/>
            <w:right w:val="none" w:sz="0" w:space="0" w:color="auto"/>
          </w:divBdr>
        </w:div>
      </w:divsChild>
    </w:div>
    <w:div w:id="445658617">
      <w:bodyDiv w:val="1"/>
      <w:marLeft w:val="0"/>
      <w:marRight w:val="0"/>
      <w:marTop w:val="0"/>
      <w:marBottom w:val="0"/>
      <w:divBdr>
        <w:top w:val="none" w:sz="0" w:space="0" w:color="auto"/>
        <w:left w:val="none" w:sz="0" w:space="0" w:color="auto"/>
        <w:bottom w:val="none" w:sz="0" w:space="0" w:color="auto"/>
        <w:right w:val="none" w:sz="0" w:space="0" w:color="auto"/>
      </w:divBdr>
      <w:divsChild>
        <w:div w:id="1038238934">
          <w:marLeft w:val="547"/>
          <w:marRight w:val="0"/>
          <w:marTop w:val="96"/>
          <w:marBottom w:val="0"/>
          <w:divBdr>
            <w:top w:val="none" w:sz="0" w:space="0" w:color="auto"/>
            <w:left w:val="none" w:sz="0" w:space="0" w:color="auto"/>
            <w:bottom w:val="none" w:sz="0" w:space="0" w:color="auto"/>
            <w:right w:val="none" w:sz="0" w:space="0" w:color="auto"/>
          </w:divBdr>
        </w:div>
        <w:div w:id="280381828">
          <w:marLeft w:val="547"/>
          <w:marRight w:val="0"/>
          <w:marTop w:val="96"/>
          <w:marBottom w:val="0"/>
          <w:divBdr>
            <w:top w:val="none" w:sz="0" w:space="0" w:color="auto"/>
            <w:left w:val="none" w:sz="0" w:space="0" w:color="auto"/>
            <w:bottom w:val="none" w:sz="0" w:space="0" w:color="auto"/>
            <w:right w:val="none" w:sz="0" w:space="0" w:color="auto"/>
          </w:divBdr>
        </w:div>
        <w:div w:id="470904798">
          <w:marLeft w:val="547"/>
          <w:marRight w:val="0"/>
          <w:marTop w:val="96"/>
          <w:marBottom w:val="0"/>
          <w:divBdr>
            <w:top w:val="none" w:sz="0" w:space="0" w:color="auto"/>
            <w:left w:val="none" w:sz="0" w:space="0" w:color="auto"/>
            <w:bottom w:val="none" w:sz="0" w:space="0" w:color="auto"/>
            <w:right w:val="none" w:sz="0" w:space="0" w:color="auto"/>
          </w:divBdr>
        </w:div>
        <w:div w:id="672953853">
          <w:marLeft w:val="547"/>
          <w:marRight w:val="0"/>
          <w:marTop w:val="96"/>
          <w:marBottom w:val="0"/>
          <w:divBdr>
            <w:top w:val="none" w:sz="0" w:space="0" w:color="auto"/>
            <w:left w:val="none" w:sz="0" w:space="0" w:color="auto"/>
            <w:bottom w:val="none" w:sz="0" w:space="0" w:color="auto"/>
            <w:right w:val="none" w:sz="0" w:space="0" w:color="auto"/>
          </w:divBdr>
        </w:div>
      </w:divsChild>
    </w:div>
    <w:div w:id="457797343">
      <w:bodyDiv w:val="1"/>
      <w:marLeft w:val="0"/>
      <w:marRight w:val="0"/>
      <w:marTop w:val="0"/>
      <w:marBottom w:val="0"/>
      <w:divBdr>
        <w:top w:val="none" w:sz="0" w:space="0" w:color="auto"/>
        <w:left w:val="none" w:sz="0" w:space="0" w:color="auto"/>
        <w:bottom w:val="none" w:sz="0" w:space="0" w:color="auto"/>
        <w:right w:val="none" w:sz="0" w:space="0" w:color="auto"/>
      </w:divBdr>
      <w:divsChild>
        <w:div w:id="1597055068">
          <w:marLeft w:val="576"/>
          <w:marRight w:val="0"/>
          <w:marTop w:val="80"/>
          <w:marBottom w:val="0"/>
          <w:divBdr>
            <w:top w:val="none" w:sz="0" w:space="0" w:color="auto"/>
            <w:left w:val="none" w:sz="0" w:space="0" w:color="auto"/>
            <w:bottom w:val="none" w:sz="0" w:space="0" w:color="auto"/>
            <w:right w:val="none" w:sz="0" w:space="0" w:color="auto"/>
          </w:divBdr>
        </w:div>
        <w:div w:id="2079479035">
          <w:marLeft w:val="979"/>
          <w:marRight w:val="0"/>
          <w:marTop w:val="65"/>
          <w:marBottom w:val="0"/>
          <w:divBdr>
            <w:top w:val="none" w:sz="0" w:space="0" w:color="auto"/>
            <w:left w:val="none" w:sz="0" w:space="0" w:color="auto"/>
            <w:bottom w:val="none" w:sz="0" w:space="0" w:color="auto"/>
            <w:right w:val="none" w:sz="0" w:space="0" w:color="auto"/>
          </w:divBdr>
        </w:div>
        <w:div w:id="202717260">
          <w:marLeft w:val="979"/>
          <w:marRight w:val="0"/>
          <w:marTop w:val="65"/>
          <w:marBottom w:val="0"/>
          <w:divBdr>
            <w:top w:val="none" w:sz="0" w:space="0" w:color="auto"/>
            <w:left w:val="none" w:sz="0" w:space="0" w:color="auto"/>
            <w:bottom w:val="none" w:sz="0" w:space="0" w:color="auto"/>
            <w:right w:val="none" w:sz="0" w:space="0" w:color="auto"/>
          </w:divBdr>
        </w:div>
        <w:div w:id="1875070040">
          <w:marLeft w:val="576"/>
          <w:marRight w:val="0"/>
          <w:marTop w:val="80"/>
          <w:marBottom w:val="0"/>
          <w:divBdr>
            <w:top w:val="none" w:sz="0" w:space="0" w:color="auto"/>
            <w:left w:val="none" w:sz="0" w:space="0" w:color="auto"/>
            <w:bottom w:val="none" w:sz="0" w:space="0" w:color="auto"/>
            <w:right w:val="none" w:sz="0" w:space="0" w:color="auto"/>
          </w:divBdr>
        </w:div>
        <w:div w:id="599070595">
          <w:marLeft w:val="979"/>
          <w:marRight w:val="0"/>
          <w:marTop w:val="65"/>
          <w:marBottom w:val="0"/>
          <w:divBdr>
            <w:top w:val="none" w:sz="0" w:space="0" w:color="auto"/>
            <w:left w:val="none" w:sz="0" w:space="0" w:color="auto"/>
            <w:bottom w:val="none" w:sz="0" w:space="0" w:color="auto"/>
            <w:right w:val="none" w:sz="0" w:space="0" w:color="auto"/>
          </w:divBdr>
        </w:div>
        <w:div w:id="2016413897">
          <w:marLeft w:val="979"/>
          <w:marRight w:val="0"/>
          <w:marTop w:val="65"/>
          <w:marBottom w:val="0"/>
          <w:divBdr>
            <w:top w:val="none" w:sz="0" w:space="0" w:color="auto"/>
            <w:left w:val="none" w:sz="0" w:space="0" w:color="auto"/>
            <w:bottom w:val="none" w:sz="0" w:space="0" w:color="auto"/>
            <w:right w:val="none" w:sz="0" w:space="0" w:color="auto"/>
          </w:divBdr>
        </w:div>
        <w:div w:id="423918561">
          <w:marLeft w:val="979"/>
          <w:marRight w:val="0"/>
          <w:marTop w:val="65"/>
          <w:marBottom w:val="0"/>
          <w:divBdr>
            <w:top w:val="none" w:sz="0" w:space="0" w:color="auto"/>
            <w:left w:val="none" w:sz="0" w:space="0" w:color="auto"/>
            <w:bottom w:val="none" w:sz="0" w:space="0" w:color="auto"/>
            <w:right w:val="none" w:sz="0" w:space="0" w:color="auto"/>
          </w:divBdr>
        </w:div>
      </w:divsChild>
    </w:div>
    <w:div w:id="511650311">
      <w:bodyDiv w:val="1"/>
      <w:marLeft w:val="0"/>
      <w:marRight w:val="0"/>
      <w:marTop w:val="0"/>
      <w:marBottom w:val="0"/>
      <w:divBdr>
        <w:top w:val="none" w:sz="0" w:space="0" w:color="auto"/>
        <w:left w:val="none" w:sz="0" w:space="0" w:color="auto"/>
        <w:bottom w:val="none" w:sz="0" w:space="0" w:color="auto"/>
        <w:right w:val="none" w:sz="0" w:space="0" w:color="auto"/>
      </w:divBdr>
      <w:divsChild>
        <w:div w:id="957299703">
          <w:marLeft w:val="547"/>
          <w:marRight w:val="0"/>
          <w:marTop w:val="134"/>
          <w:marBottom w:val="0"/>
          <w:divBdr>
            <w:top w:val="none" w:sz="0" w:space="0" w:color="auto"/>
            <w:left w:val="none" w:sz="0" w:space="0" w:color="auto"/>
            <w:bottom w:val="none" w:sz="0" w:space="0" w:color="auto"/>
            <w:right w:val="none" w:sz="0" w:space="0" w:color="auto"/>
          </w:divBdr>
        </w:div>
      </w:divsChild>
    </w:div>
    <w:div w:id="566234016">
      <w:bodyDiv w:val="1"/>
      <w:marLeft w:val="0"/>
      <w:marRight w:val="0"/>
      <w:marTop w:val="0"/>
      <w:marBottom w:val="0"/>
      <w:divBdr>
        <w:top w:val="none" w:sz="0" w:space="0" w:color="auto"/>
        <w:left w:val="none" w:sz="0" w:space="0" w:color="auto"/>
        <w:bottom w:val="none" w:sz="0" w:space="0" w:color="auto"/>
        <w:right w:val="none" w:sz="0" w:space="0" w:color="auto"/>
      </w:divBdr>
      <w:divsChild>
        <w:div w:id="582956822">
          <w:marLeft w:val="547"/>
          <w:marRight w:val="0"/>
          <w:marTop w:val="125"/>
          <w:marBottom w:val="0"/>
          <w:divBdr>
            <w:top w:val="none" w:sz="0" w:space="0" w:color="auto"/>
            <w:left w:val="none" w:sz="0" w:space="0" w:color="auto"/>
            <w:bottom w:val="none" w:sz="0" w:space="0" w:color="auto"/>
            <w:right w:val="none" w:sz="0" w:space="0" w:color="auto"/>
          </w:divBdr>
        </w:div>
        <w:div w:id="712079474">
          <w:marLeft w:val="1166"/>
          <w:marRight w:val="0"/>
          <w:marTop w:val="106"/>
          <w:marBottom w:val="0"/>
          <w:divBdr>
            <w:top w:val="none" w:sz="0" w:space="0" w:color="auto"/>
            <w:left w:val="none" w:sz="0" w:space="0" w:color="auto"/>
            <w:bottom w:val="none" w:sz="0" w:space="0" w:color="auto"/>
            <w:right w:val="none" w:sz="0" w:space="0" w:color="auto"/>
          </w:divBdr>
        </w:div>
        <w:div w:id="645819997">
          <w:marLeft w:val="1166"/>
          <w:marRight w:val="0"/>
          <w:marTop w:val="106"/>
          <w:marBottom w:val="0"/>
          <w:divBdr>
            <w:top w:val="none" w:sz="0" w:space="0" w:color="auto"/>
            <w:left w:val="none" w:sz="0" w:space="0" w:color="auto"/>
            <w:bottom w:val="none" w:sz="0" w:space="0" w:color="auto"/>
            <w:right w:val="none" w:sz="0" w:space="0" w:color="auto"/>
          </w:divBdr>
        </w:div>
        <w:div w:id="663361063">
          <w:marLeft w:val="1166"/>
          <w:marRight w:val="0"/>
          <w:marTop w:val="106"/>
          <w:marBottom w:val="0"/>
          <w:divBdr>
            <w:top w:val="none" w:sz="0" w:space="0" w:color="auto"/>
            <w:left w:val="none" w:sz="0" w:space="0" w:color="auto"/>
            <w:bottom w:val="none" w:sz="0" w:space="0" w:color="auto"/>
            <w:right w:val="none" w:sz="0" w:space="0" w:color="auto"/>
          </w:divBdr>
        </w:div>
        <w:div w:id="2103717244">
          <w:marLeft w:val="1166"/>
          <w:marRight w:val="0"/>
          <w:marTop w:val="106"/>
          <w:marBottom w:val="0"/>
          <w:divBdr>
            <w:top w:val="none" w:sz="0" w:space="0" w:color="auto"/>
            <w:left w:val="none" w:sz="0" w:space="0" w:color="auto"/>
            <w:bottom w:val="none" w:sz="0" w:space="0" w:color="auto"/>
            <w:right w:val="none" w:sz="0" w:space="0" w:color="auto"/>
          </w:divBdr>
        </w:div>
        <w:div w:id="1471438595">
          <w:marLeft w:val="1166"/>
          <w:marRight w:val="0"/>
          <w:marTop w:val="106"/>
          <w:marBottom w:val="0"/>
          <w:divBdr>
            <w:top w:val="none" w:sz="0" w:space="0" w:color="auto"/>
            <w:left w:val="none" w:sz="0" w:space="0" w:color="auto"/>
            <w:bottom w:val="none" w:sz="0" w:space="0" w:color="auto"/>
            <w:right w:val="none" w:sz="0" w:space="0" w:color="auto"/>
          </w:divBdr>
        </w:div>
      </w:divsChild>
    </w:div>
    <w:div w:id="592395959">
      <w:bodyDiv w:val="1"/>
      <w:marLeft w:val="0"/>
      <w:marRight w:val="0"/>
      <w:marTop w:val="0"/>
      <w:marBottom w:val="0"/>
      <w:divBdr>
        <w:top w:val="none" w:sz="0" w:space="0" w:color="auto"/>
        <w:left w:val="none" w:sz="0" w:space="0" w:color="auto"/>
        <w:bottom w:val="none" w:sz="0" w:space="0" w:color="auto"/>
        <w:right w:val="none" w:sz="0" w:space="0" w:color="auto"/>
      </w:divBdr>
      <w:divsChild>
        <w:div w:id="1177421563">
          <w:marLeft w:val="1555"/>
          <w:marRight w:val="0"/>
          <w:marTop w:val="65"/>
          <w:marBottom w:val="0"/>
          <w:divBdr>
            <w:top w:val="none" w:sz="0" w:space="0" w:color="auto"/>
            <w:left w:val="none" w:sz="0" w:space="0" w:color="auto"/>
            <w:bottom w:val="none" w:sz="0" w:space="0" w:color="auto"/>
            <w:right w:val="none" w:sz="0" w:space="0" w:color="auto"/>
          </w:divBdr>
        </w:div>
        <w:div w:id="967010509">
          <w:marLeft w:val="1555"/>
          <w:marRight w:val="0"/>
          <w:marTop w:val="65"/>
          <w:marBottom w:val="0"/>
          <w:divBdr>
            <w:top w:val="none" w:sz="0" w:space="0" w:color="auto"/>
            <w:left w:val="none" w:sz="0" w:space="0" w:color="auto"/>
            <w:bottom w:val="none" w:sz="0" w:space="0" w:color="auto"/>
            <w:right w:val="none" w:sz="0" w:space="0" w:color="auto"/>
          </w:divBdr>
        </w:div>
        <w:div w:id="1617637780">
          <w:marLeft w:val="1555"/>
          <w:marRight w:val="0"/>
          <w:marTop w:val="65"/>
          <w:marBottom w:val="0"/>
          <w:divBdr>
            <w:top w:val="none" w:sz="0" w:space="0" w:color="auto"/>
            <w:left w:val="none" w:sz="0" w:space="0" w:color="auto"/>
            <w:bottom w:val="none" w:sz="0" w:space="0" w:color="auto"/>
            <w:right w:val="none" w:sz="0" w:space="0" w:color="auto"/>
          </w:divBdr>
        </w:div>
      </w:divsChild>
    </w:div>
    <w:div w:id="741441174">
      <w:bodyDiv w:val="1"/>
      <w:marLeft w:val="0"/>
      <w:marRight w:val="0"/>
      <w:marTop w:val="0"/>
      <w:marBottom w:val="0"/>
      <w:divBdr>
        <w:top w:val="none" w:sz="0" w:space="0" w:color="auto"/>
        <w:left w:val="none" w:sz="0" w:space="0" w:color="auto"/>
        <w:bottom w:val="none" w:sz="0" w:space="0" w:color="auto"/>
        <w:right w:val="none" w:sz="0" w:space="0" w:color="auto"/>
      </w:divBdr>
      <w:divsChild>
        <w:div w:id="1399285143">
          <w:marLeft w:val="979"/>
          <w:marRight w:val="0"/>
          <w:marTop w:val="65"/>
          <w:marBottom w:val="0"/>
          <w:divBdr>
            <w:top w:val="none" w:sz="0" w:space="0" w:color="auto"/>
            <w:left w:val="none" w:sz="0" w:space="0" w:color="auto"/>
            <w:bottom w:val="none" w:sz="0" w:space="0" w:color="auto"/>
            <w:right w:val="none" w:sz="0" w:space="0" w:color="auto"/>
          </w:divBdr>
        </w:div>
        <w:div w:id="1525821575">
          <w:marLeft w:val="979"/>
          <w:marRight w:val="0"/>
          <w:marTop w:val="65"/>
          <w:marBottom w:val="0"/>
          <w:divBdr>
            <w:top w:val="none" w:sz="0" w:space="0" w:color="auto"/>
            <w:left w:val="none" w:sz="0" w:space="0" w:color="auto"/>
            <w:bottom w:val="none" w:sz="0" w:space="0" w:color="auto"/>
            <w:right w:val="none" w:sz="0" w:space="0" w:color="auto"/>
          </w:divBdr>
        </w:div>
        <w:div w:id="1430353996">
          <w:marLeft w:val="979"/>
          <w:marRight w:val="0"/>
          <w:marTop w:val="65"/>
          <w:marBottom w:val="0"/>
          <w:divBdr>
            <w:top w:val="none" w:sz="0" w:space="0" w:color="auto"/>
            <w:left w:val="none" w:sz="0" w:space="0" w:color="auto"/>
            <w:bottom w:val="none" w:sz="0" w:space="0" w:color="auto"/>
            <w:right w:val="none" w:sz="0" w:space="0" w:color="auto"/>
          </w:divBdr>
        </w:div>
      </w:divsChild>
    </w:div>
    <w:div w:id="770008251">
      <w:bodyDiv w:val="1"/>
      <w:marLeft w:val="0"/>
      <w:marRight w:val="0"/>
      <w:marTop w:val="0"/>
      <w:marBottom w:val="0"/>
      <w:divBdr>
        <w:top w:val="none" w:sz="0" w:space="0" w:color="auto"/>
        <w:left w:val="none" w:sz="0" w:space="0" w:color="auto"/>
        <w:bottom w:val="none" w:sz="0" w:space="0" w:color="auto"/>
        <w:right w:val="none" w:sz="0" w:space="0" w:color="auto"/>
      </w:divBdr>
      <w:divsChild>
        <w:div w:id="1115561324">
          <w:marLeft w:val="576"/>
          <w:marRight w:val="0"/>
          <w:marTop w:val="80"/>
          <w:marBottom w:val="0"/>
          <w:divBdr>
            <w:top w:val="none" w:sz="0" w:space="0" w:color="auto"/>
            <w:left w:val="none" w:sz="0" w:space="0" w:color="auto"/>
            <w:bottom w:val="none" w:sz="0" w:space="0" w:color="auto"/>
            <w:right w:val="none" w:sz="0" w:space="0" w:color="auto"/>
          </w:divBdr>
        </w:div>
        <w:div w:id="132021463">
          <w:marLeft w:val="576"/>
          <w:marRight w:val="0"/>
          <w:marTop w:val="80"/>
          <w:marBottom w:val="0"/>
          <w:divBdr>
            <w:top w:val="none" w:sz="0" w:space="0" w:color="auto"/>
            <w:left w:val="none" w:sz="0" w:space="0" w:color="auto"/>
            <w:bottom w:val="none" w:sz="0" w:space="0" w:color="auto"/>
            <w:right w:val="none" w:sz="0" w:space="0" w:color="auto"/>
          </w:divBdr>
        </w:div>
        <w:div w:id="1831828000">
          <w:marLeft w:val="576"/>
          <w:marRight w:val="0"/>
          <w:marTop w:val="80"/>
          <w:marBottom w:val="0"/>
          <w:divBdr>
            <w:top w:val="none" w:sz="0" w:space="0" w:color="auto"/>
            <w:left w:val="none" w:sz="0" w:space="0" w:color="auto"/>
            <w:bottom w:val="none" w:sz="0" w:space="0" w:color="auto"/>
            <w:right w:val="none" w:sz="0" w:space="0" w:color="auto"/>
          </w:divBdr>
        </w:div>
        <w:div w:id="1939292209">
          <w:marLeft w:val="576"/>
          <w:marRight w:val="0"/>
          <w:marTop w:val="80"/>
          <w:marBottom w:val="0"/>
          <w:divBdr>
            <w:top w:val="none" w:sz="0" w:space="0" w:color="auto"/>
            <w:left w:val="none" w:sz="0" w:space="0" w:color="auto"/>
            <w:bottom w:val="none" w:sz="0" w:space="0" w:color="auto"/>
            <w:right w:val="none" w:sz="0" w:space="0" w:color="auto"/>
          </w:divBdr>
        </w:div>
      </w:divsChild>
    </w:div>
    <w:div w:id="811485084">
      <w:bodyDiv w:val="1"/>
      <w:marLeft w:val="0"/>
      <w:marRight w:val="0"/>
      <w:marTop w:val="0"/>
      <w:marBottom w:val="0"/>
      <w:divBdr>
        <w:top w:val="none" w:sz="0" w:space="0" w:color="auto"/>
        <w:left w:val="none" w:sz="0" w:space="0" w:color="auto"/>
        <w:bottom w:val="none" w:sz="0" w:space="0" w:color="auto"/>
        <w:right w:val="none" w:sz="0" w:space="0" w:color="auto"/>
      </w:divBdr>
      <w:divsChild>
        <w:div w:id="1101072610">
          <w:marLeft w:val="547"/>
          <w:marRight w:val="0"/>
          <w:marTop w:val="115"/>
          <w:marBottom w:val="0"/>
          <w:divBdr>
            <w:top w:val="none" w:sz="0" w:space="0" w:color="auto"/>
            <w:left w:val="none" w:sz="0" w:space="0" w:color="auto"/>
            <w:bottom w:val="none" w:sz="0" w:space="0" w:color="auto"/>
            <w:right w:val="none" w:sz="0" w:space="0" w:color="auto"/>
          </w:divBdr>
        </w:div>
        <w:div w:id="760033122">
          <w:marLeft w:val="547"/>
          <w:marRight w:val="0"/>
          <w:marTop w:val="115"/>
          <w:marBottom w:val="0"/>
          <w:divBdr>
            <w:top w:val="none" w:sz="0" w:space="0" w:color="auto"/>
            <w:left w:val="none" w:sz="0" w:space="0" w:color="auto"/>
            <w:bottom w:val="none" w:sz="0" w:space="0" w:color="auto"/>
            <w:right w:val="none" w:sz="0" w:space="0" w:color="auto"/>
          </w:divBdr>
        </w:div>
        <w:div w:id="605966442">
          <w:marLeft w:val="547"/>
          <w:marRight w:val="0"/>
          <w:marTop w:val="115"/>
          <w:marBottom w:val="0"/>
          <w:divBdr>
            <w:top w:val="none" w:sz="0" w:space="0" w:color="auto"/>
            <w:left w:val="none" w:sz="0" w:space="0" w:color="auto"/>
            <w:bottom w:val="none" w:sz="0" w:space="0" w:color="auto"/>
            <w:right w:val="none" w:sz="0" w:space="0" w:color="auto"/>
          </w:divBdr>
        </w:div>
        <w:div w:id="1455712298">
          <w:marLeft w:val="547"/>
          <w:marRight w:val="0"/>
          <w:marTop w:val="115"/>
          <w:marBottom w:val="0"/>
          <w:divBdr>
            <w:top w:val="none" w:sz="0" w:space="0" w:color="auto"/>
            <w:left w:val="none" w:sz="0" w:space="0" w:color="auto"/>
            <w:bottom w:val="none" w:sz="0" w:space="0" w:color="auto"/>
            <w:right w:val="none" w:sz="0" w:space="0" w:color="auto"/>
          </w:divBdr>
        </w:div>
        <w:div w:id="356810629">
          <w:marLeft w:val="547"/>
          <w:marRight w:val="0"/>
          <w:marTop w:val="115"/>
          <w:marBottom w:val="0"/>
          <w:divBdr>
            <w:top w:val="none" w:sz="0" w:space="0" w:color="auto"/>
            <w:left w:val="none" w:sz="0" w:space="0" w:color="auto"/>
            <w:bottom w:val="none" w:sz="0" w:space="0" w:color="auto"/>
            <w:right w:val="none" w:sz="0" w:space="0" w:color="auto"/>
          </w:divBdr>
        </w:div>
      </w:divsChild>
    </w:div>
    <w:div w:id="831792740">
      <w:bodyDiv w:val="1"/>
      <w:marLeft w:val="0"/>
      <w:marRight w:val="0"/>
      <w:marTop w:val="0"/>
      <w:marBottom w:val="0"/>
      <w:divBdr>
        <w:top w:val="none" w:sz="0" w:space="0" w:color="auto"/>
        <w:left w:val="none" w:sz="0" w:space="0" w:color="auto"/>
        <w:bottom w:val="none" w:sz="0" w:space="0" w:color="auto"/>
        <w:right w:val="none" w:sz="0" w:space="0" w:color="auto"/>
      </w:divBdr>
      <w:divsChild>
        <w:div w:id="623459986">
          <w:marLeft w:val="547"/>
          <w:marRight w:val="0"/>
          <w:marTop w:val="96"/>
          <w:marBottom w:val="0"/>
          <w:divBdr>
            <w:top w:val="none" w:sz="0" w:space="0" w:color="auto"/>
            <w:left w:val="none" w:sz="0" w:space="0" w:color="auto"/>
            <w:bottom w:val="none" w:sz="0" w:space="0" w:color="auto"/>
            <w:right w:val="none" w:sz="0" w:space="0" w:color="auto"/>
          </w:divBdr>
        </w:div>
        <w:div w:id="1108743699">
          <w:marLeft w:val="547"/>
          <w:marRight w:val="0"/>
          <w:marTop w:val="96"/>
          <w:marBottom w:val="0"/>
          <w:divBdr>
            <w:top w:val="none" w:sz="0" w:space="0" w:color="auto"/>
            <w:left w:val="none" w:sz="0" w:space="0" w:color="auto"/>
            <w:bottom w:val="none" w:sz="0" w:space="0" w:color="auto"/>
            <w:right w:val="none" w:sz="0" w:space="0" w:color="auto"/>
          </w:divBdr>
        </w:div>
        <w:div w:id="821191475">
          <w:marLeft w:val="547"/>
          <w:marRight w:val="0"/>
          <w:marTop w:val="96"/>
          <w:marBottom w:val="0"/>
          <w:divBdr>
            <w:top w:val="none" w:sz="0" w:space="0" w:color="auto"/>
            <w:left w:val="none" w:sz="0" w:space="0" w:color="auto"/>
            <w:bottom w:val="none" w:sz="0" w:space="0" w:color="auto"/>
            <w:right w:val="none" w:sz="0" w:space="0" w:color="auto"/>
          </w:divBdr>
        </w:div>
      </w:divsChild>
    </w:div>
    <w:div w:id="901140594">
      <w:bodyDiv w:val="1"/>
      <w:marLeft w:val="0"/>
      <w:marRight w:val="0"/>
      <w:marTop w:val="0"/>
      <w:marBottom w:val="0"/>
      <w:divBdr>
        <w:top w:val="none" w:sz="0" w:space="0" w:color="auto"/>
        <w:left w:val="none" w:sz="0" w:space="0" w:color="auto"/>
        <w:bottom w:val="none" w:sz="0" w:space="0" w:color="auto"/>
        <w:right w:val="none" w:sz="0" w:space="0" w:color="auto"/>
      </w:divBdr>
      <w:divsChild>
        <w:div w:id="1642030612">
          <w:marLeft w:val="965"/>
          <w:marRight w:val="0"/>
          <w:marTop w:val="115"/>
          <w:marBottom w:val="0"/>
          <w:divBdr>
            <w:top w:val="none" w:sz="0" w:space="0" w:color="auto"/>
            <w:left w:val="none" w:sz="0" w:space="0" w:color="auto"/>
            <w:bottom w:val="none" w:sz="0" w:space="0" w:color="auto"/>
            <w:right w:val="none" w:sz="0" w:space="0" w:color="auto"/>
          </w:divBdr>
        </w:div>
        <w:div w:id="707684584">
          <w:marLeft w:val="965"/>
          <w:marRight w:val="0"/>
          <w:marTop w:val="115"/>
          <w:marBottom w:val="0"/>
          <w:divBdr>
            <w:top w:val="none" w:sz="0" w:space="0" w:color="auto"/>
            <w:left w:val="none" w:sz="0" w:space="0" w:color="auto"/>
            <w:bottom w:val="none" w:sz="0" w:space="0" w:color="auto"/>
            <w:right w:val="none" w:sz="0" w:space="0" w:color="auto"/>
          </w:divBdr>
        </w:div>
        <w:div w:id="1531189996">
          <w:marLeft w:val="965"/>
          <w:marRight w:val="0"/>
          <w:marTop w:val="115"/>
          <w:marBottom w:val="0"/>
          <w:divBdr>
            <w:top w:val="none" w:sz="0" w:space="0" w:color="auto"/>
            <w:left w:val="none" w:sz="0" w:space="0" w:color="auto"/>
            <w:bottom w:val="none" w:sz="0" w:space="0" w:color="auto"/>
            <w:right w:val="none" w:sz="0" w:space="0" w:color="auto"/>
          </w:divBdr>
        </w:div>
        <w:div w:id="1220290367">
          <w:marLeft w:val="965"/>
          <w:marRight w:val="0"/>
          <w:marTop w:val="115"/>
          <w:marBottom w:val="0"/>
          <w:divBdr>
            <w:top w:val="none" w:sz="0" w:space="0" w:color="auto"/>
            <w:left w:val="none" w:sz="0" w:space="0" w:color="auto"/>
            <w:bottom w:val="none" w:sz="0" w:space="0" w:color="auto"/>
            <w:right w:val="none" w:sz="0" w:space="0" w:color="auto"/>
          </w:divBdr>
        </w:div>
        <w:div w:id="726685689">
          <w:marLeft w:val="965"/>
          <w:marRight w:val="0"/>
          <w:marTop w:val="115"/>
          <w:marBottom w:val="0"/>
          <w:divBdr>
            <w:top w:val="none" w:sz="0" w:space="0" w:color="auto"/>
            <w:left w:val="none" w:sz="0" w:space="0" w:color="auto"/>
            <w:bottom w:val="none" w:sz="0" w:space="0" w:color="auto"/>
            <w:right w:val="none" w:sz="0" w:space="0" w:color="auto"/>
          </w:divBdr>
        </w:div>
        <w:div w:id="674773421">
          <w:marLeft w:val="965"/>
          <w:marRight w:val="0"/>
          <w:marTop w:val="115"/>
          <w:marBottom w:val="0"/>
          <w:divBdr>
            <w:top w:val="none" w:sz="0" w:space="0" w:color="auto"/>
            <w:left w:val="none" w:sz="0" w:space="0" w:color="auto"/>
            <w:bottom w:val="none" w:sz="0" w:space="0" w:color="auto"/>
            <w:right w:val="none" w:sz="0" w:space="0" w:color="auto"/>
          </w:divBdr>
        </w:div>
        <w:div w:id="560555594">
          <w:marLeft w:val="965"/>
          <w:marRight w:val="0"/>
          <w:marTop w:val="115"/>
          <w:marBottom w:val="0"/>
          <w:divBdr>
            <w:top w:val="none" w:sz="0" w:space="0" w:color="auto"/>
            <w:left w:val="none" w:sz="0" w:space="0" w:color="auto"/>
            <w:bottom w:val="none" w:sz="0" w:space="0" w:color="auto"/>
            <w:right w:val="none" w:sz="0" w:space="0" w:color="auto"/>
          </w:divBdr>
        </w:div>
        <w:div w:id="855920216">
          <w:marLeft w:val="965"/>
          <w:marRight w:val="0"/>
          <w:marTop w:val="115"/>
          <w:marBottom w:val="0"/>
          <w:divBdr>
            <w:top w:val="none" w:sz="0" w:space="0" w:color="auto"/>
            <w:left w:val="none" w:sz="0" w:space="0" w:color="auto"/>
            <w:bottom w:val="none" w:sz="0" w:space="0" w:color="auto"/>
            <w:right w:val="none" w:sz="0" w:space="0" w:color="auto"/>
          </w:divBdr>
        </w:div>
      </w:divsChild>
    </w:div>
    <w:div w:id="948582114">
      <w:bodyDiv w:val="1"/>
      <w:marLeft w:val="0"/>
      <w:marRight w:val="0"/>
      <w:marTop w:val="0"/>
      <w:marBottom w:val="0"/>
      <w:divBdr>
        <w:top w:val="none" w:sz="0" w:space="0" w:color="auto"/>
        <w:left w:val="none" w:sz="0" w:space="0" w:color="auto"/>
        <w:bottom w:val="none" w:sz="0" w:space="0" w:color="auto"/>
        <w:right w:val="none" w:sz="0" w:space="0" w:color="auto"/>
      </w:divBdr>
      <w:divsChild>
        <w:div w:id="995261172">
          <w:marLeft w:val="547"/>
          <w:marRight w:val="0"/>
          <w:marTop w:val="115"/>
          <w:marBottom w:val="0"/>
          <w:divBdr>
            <w:top w:val="none" w:sz="0" w:space="0" w:color="auto"/>
            <w:left w:val="none" w:sz="0" w:space="0" w:color="auto"/>
            <w:bottom w:val="none" w:sz="0" w:space="0" w:color="auto"/>
            <w:right w:val="none" w:sz="0" w:space="0" w:color="auto"/>
          </w:divBdr>
        </w:div>
        <w:div w:id="177082141">
          <w:marLeft w:val="547"/>
          <w:marRight w:val="0"/>
          <w:marTop w:val="115"/>
          <w:marBottom w:val="0"/>
          <w:divBdr>
            <w:top w:val="none" w:sz="0" w:space="0" w:color="auto"/>
            <w:left w:val="none" w:sz="0" w:space="0" w:color="auto"/>
            <w:bottom w:val="none" w:sz="0" w:space="0" w:color="auto"/>
            <w:right w:val="none" w:sz="0" w:space="0" w:color="auto"/>
          </w:divBdr>
        </w:div>
        <w:div w:id="337974811">
          <w:marLeft w:val="547"/>
          <w:marRight w:val="0"/>
          <w:marTop w:val="115"/>
          <w:marBottom w:val="0"/>
          <w:divBdr>
            <w:top w:val="none" w:sz="0" w:space="0" w:color="auto"/>
            <w:left w:val="none" w:sz="0" w:space="0" w:color="auto"/>
            <w:bottom w:val="none" w:sz="0" w:space="0" w:color="auto"/>
            <w:right w:val="none" w:sz="0" w:space="0" w:color="auto"/>
          </w:divBdr>
        </w:div>
        <w:div w:id="2127461596">
          <w:marLeft w:val="547"/>
          <w:marRight w:val="0"/>
          <w:marTop w:val="115"/>
          <w:marBottom w:val="0"/>
          <w:divBdr>
            <w:top w:val="none" w:sz="0" w:space="0" w:color="auto"/>
            <w:left w:val="none" w:sz="0" w:space="0" w:color="auto"/>
            <w:bottom w:val="none" w:sz="0" w:space="0" w:color="auto"/>
            <w:right w:val="none" w:sz="0" w:space="0" w:color="auto"/>
          </w:divBdr>
        </w:div>
        <w:div w:id="1900051416">
          <w:marLeft w:val="547"/>
          <w:marRight w:val="0"/>
          <w:marTop w:val="115"/>
          <w:marBottom w:val="0"/>
          <w:divBdr>
            <w:top w:val="none" w:sz="0" w:space="0" w:color="auto"/>
            <w:left w:val="none" w:sz="0" w:space="0" w:color="auto"/>
            <w:bottom w:val="none" w:sz="0" w:space="0" w:color="auto"/>
            <w:right w:val="none" w:sz="0" w:space="0" w:color="auto"/>
          </w:divBdr>
        </w:div>
      </w:divsChild>
    </w:div>
    <w:div w:id="961032353">
      <w:bodyDiv w:val="1"/>
      <w:marLeft w:val="0"/>
      <w:marRight w:val="0"/>
      <w:marTop w:val="0"/>
      <w:marBottom w:val="0"/>
      <w:divBdr>
        <w:top w:val="none" w:sz="0" w:space="0" w:color="auto"/>
        <w:left w:val="none" w:sz="0" w:space="0" w:color="auto"/>
        <w:bottom w:val="none" w:sz="0" w:space="0" w:color="auto"/>
        <w:right w:val="none" w:sz="0" w:space="0" w:color="auto"/>
      </w:divBdr>
      <w:divsChild>
        <w:div w:id="1848206701">
          <w:marLeft w:val="547"/>
          <w:marRight w:val="0"/>
          <w:marTop w:val="125"/>
          <w:marBottom w:val="0"/>
          <w:divBdr>
            <w:top w:val="none" w:sz="0" w:space="0" w:color="auto"/>
            <w:left w:val="none" w:sz="0" w:space="0" w:color="auto"/>
            <w:bottom w:val="none" w:sz="0" w:space="0" w:color="auto"/>
            <w:right w:val="none" w:sz="0" w:space="0" w:color="auto"/>
          </w:divBdr>
        </w:div>
        <w:div w:id="111019348">
          <w:marLeft w:val="1166"/>
          <w:marRight w:val="0"/>
          <w:marTop w:val="106"/>
          <w:marBottom w:val="0"/>
          <w:divBdr>
            <w:top w:val="none" w:sz="0" w:space="0" w:color="auto"/>
            <w:left w:val="none" w:sz="0" w:space="0" w:color="auto"/>
            <w:bottom w:val="none" w:sz="0" w:space="0" w:color="auto"/>
            <w:right w:val="none" w:sz="0" w:space="0" w:color="auto"/>
          </w:divBdr>
        </w:div>
        <w:div w:id="284502026">
          <w:marLeft w:val="1166"/>
          <w:marRight w:val="0"/>
          <w:marTop w:val="106"/>
          <w:marBottom w:val="0"/>
          <w:divBdr>
            <w:top w:val="none" w:sz="0" w:space="0" w:color="auto"/>
            <w:left w:val="none" w:sz="0" w:space="0" w:color="auto"/>
            <w:bottom w:val="none" w:sz="0" w:space="0" w:color="auto"/>
            <w:right w:val="none" w:sz="0" w:space="0" w:color="auto"/>
          </w:divBdr>
        </w:div>
        <w:div w:id="1600405356">
          <w:marLeft w:val="1166"/>
          <w:marRight w:val="0"/>
          <w:marTop w:val="106"/>
          <w:marBottom w:val="0"/>
          <w:divBdr>
            <w:top w:val="none" w:sz="0" w:space="0" w:color="auto"/>
            <w:left w:val="none" w:sz="0" w:space="0" w:color="auto"/>
            <w:bottom w:val="none" w:sz="0" w:space="0" w:color="auto"/>
            <w:right w:val="none" w:sz="0" w:space="0" w:color="auto"/>
          </w:divBdr>
        </w:div>
      </w:divsChild>
    </w:div>
    <w:div w:id="964501529">
      <w:bodyDiv w:val="1"/>
      <w:marLeft w:val="0"/>
      <w:marRight w:val="0"/>
      <w:marTop w:val="0"/>
      <w:marBottom w:val="0"/>
      <w:divBdr>
        <w:top w:val="none" w:sz="0" w:space="0" w:color="auto"/>
        <w:left w:val="none" w:sz="0" w:space="0" w:color="auto"/>
        <w:bottom w:val="none" w:sz="0" w:space="0" w:color="auto"/>
        <w:right w:val="none" w:sz="0" w:space="0" w:color="auto"/>
      </w:divBdr>
      <w:divsChild>
        <w:div w:id="555972937">
          <w:marLeft w:val="1354"/>
          <w:marRight w:val="0"/>
          <w:marTop w:val="70"/>
          <w:marBottom w:val="0"/>
          <w:divBdr>
            <w:top w:val="none" w:sz="0" w:space="0" w:color="auto"/>
            <w:left w:val="none" w:sz="0" w:space="0" w:color="auto"/>
            <w:bottom w:val="none" w:sz="0" w:space="0" w:color="auto"/>
            <w:right w:val="none" w:sz="0" w:space="0" w:color="auto"/>
          </w:divBdr>
        </w:div>
        <w:div w:id="1014647324">
          <w:marLeft w:val="1354"/>
          <w:marRight w:val="0"/>
          <w:marTop w:val="70"/>
          <w:marBottom w:val="0"/>
          <w:divBdr>
            <w:top w:val="none" w:sz="0" w:space="0" w:color="auto"/>
            <w:left w:val="none" w:sz="0" w:space="0" w:color="auto"/>
            <w:bottom w:val="none" w:sz="0" w:space="0" w:color="auto"/>
            <w:right w:val="none" w:sz="0" w:space="0" w:color="auto"/>
          </w:divBdr>
        </w:div>
        <w:div w:id="1601446536">
          <w:marLeft w:val="1354"/>
          <w:marRight w:val="0"/>
          <w:marTop w:val="70"/>
          <w:marBottom w:val="0"/>
          <w:divBdr>
            <w:top w:val="none" w:sz="0" w:space="0" w:color="auto"/>
            <w:left w:val="none" w:sz="0" w:space="0" w:color="auto"/>
            <w:bottom w:val="none" w:sz="0" w:space="0" w:color="auto"/>
            <w:right w:val="none" w:sz="0" w:space="0" w:color="auto"/>
          </w:divBdr>
        </w:div>
        <w:div w:id="2122794783">
          <w:marLeft w:val="1354"/>
          <w:marRight w:val="0"/>
          <w:marTop w:val="70"/>
          <w:marBottom w:val="0"/>
          <w:divBdr>
            <w:top w:val="none" w:sz="0" w:space="0" w:color="auto"/>
            <w:left w:val="none" w:sz="0" w:space="0" w:color="auto"/>
            <w:bottom w:val="none" w:sz="0" w:space="0" w:color="auto"/>
            <w:right w:val="none" w:sz="0" w:space="0" w:color="auto"/>
          </w:divBdr>
        </w:div>
        <w:div w:id="1593394773">
          <w:marLeft w:val="1354"/>
          <w:marRight w:val="0"/>
          <w:marTop w:val="70"/>
          <w:marBottom w:val="0"/>
          <w:divBdr>
            <w:top w:val="none" w:sz="0" w:space="0" w:color="auto"/>
            <w:left w:val="none" w:sz="0" w:space="0" w:color="auto"/>
            <w:bottom w:val="none" w:sz="0" w:space="0" w:color="auto"/>
            <w:right w:val="none" w:sz="0" w:space="0" w:color="auto"/>
          </w:divBdr>
        </w:div>
      </w:divsChild>
    </w:div>
    <w:div w:id="972977248">
      <w:bodyDiv w:val="1"/>
      <w:marLeft w:val="0"/>
      <w:marRight w:val="0"/>
      <w:marTop w:val="0"/>
      <w:marBottom w:val="0"/>
      <w:divBdr>
        <w:top w:val="none" w:sz="0" w:space="0" w:color="auto"/>
        <w:left w:val="none" w:sz="0" w:space="0" w:color="auto"/>
        <w:bottom w:val="none" w:sz="0" w:space="0" w:color="auto"/>
        <w:right w:val="none" w:sz="0" w:space="0" w:color="auto"/>
      </w:divBdr>
      <w:divsChild>
        <w:div w:id="1850951406">
          <w:marLeft w:val="734"/>
          <w:marRight w:val="0"/>
          <w:marTop w:val="101"/>
          <w:marBottom w:val="0"/>
          <w:divBdr>
            <w:top w:val="none" w:sz="0" w:space="0" w:color="auto"/>
            <w:left w:val="none" w:sz="0" w:space="0" w:color="auto"/>
            <w:bottom w:val="none" w:sz="0" w:space="0" w:color="auto"/>
            <w:right w:val="none" w:sz="0" w:space="0" w:color="auto"/>
          </w:divBdr>
        </w:div>
        <w:div w:id="638921325">
          <w:marLeft w:val="1426"/>
          <w:marRight w:val="0"/>
          <w:marTop w:val="96"/>
          <w:marBottom w:val="0"/>
          <w:divBdr>
            <w:top w:val="none" w:sz="0" w:space="0" w:color="auto"/>
            <w:left w:val="none" w:sz="0" w:space="0" w:color="auto"/>
            <w:bottom w:val="none" w:sz="0" w:space="0" w:color="auto"/>
            <w:right w:val="none" w:sz="0" w:space="0" w:color="auto"/>
          </w:divBdr>
        </w:div>
        <w:div w:id="1035813105">
          <w:marLeft w:val="734"/>
          <w:marRight w:val="0"/>
          <w:marTop w:val="101"/>
          <w:marBottom w:val="0"/>
          <w:divBdr>
            <w:top w:val="none" w:sz="0" w:space="0" w:color="auto"/>
            <w:left w:val="none" w:sz="0" w:space="0" w:color="auto"/>
            <w:bottom w:val="none" w:sz="0" w:space="0" w:color="auto"/>
            <w:right w:val="none" w:sz="0" w:space="0" w:color="auto"/>
          </w:divBdr>
        </w:div>
        <w:div w:id="528182887">
          <w:marLeft w:val="1426"/>
          <w:marRight w:val="0"/>
          <w:marTop w:val="96"/>
          <w:marBottom w:val="0"/>
          <w:divBdr>
            <w:top w:val="none" w:sz="0" w:space="0" w:color="auto"/>
            <w:left w:val="none" w:sz="0" w:space="0" w:color="auto"/>
            <w:bottom w:val="none" w:sz="0" w:space="0" w:color="auto"/>
            <w:right w:val="none" w:sz="0" w:space="0" w:color="auto"/>
          </w:divBdr>
        </w:div>
        <w:div w:id="2048677487">
          <w:marLeft w:val="734"/>
          <w:marRight w:val="0"/>
          <w:marTop w:val="101"/>
          <w:marBottom w:val="0"/>
          <w:divBdr>
            <w:top w:val="none" w:sz="0" w:space="0" w:color="auto"/>
            <w:left w:val="none" w:sz="0" w:space="0" w:color="auto"/>
            <w:bottom w:val="none" w:sz="0" w:space="0" w:color="auto"/>
            <w:right w:val="none" w:sz="0" w:space="0" w:color="auto"/>
          </w:divBdr>
        </w:div>
        <w:div w:id="1860199779">
          <w:marLeft w:val="1426"/>
          <w:marRight w:val="0"/>
          <w:marTop w:val="96"/>
          <w:marBottom w:val="0"/>
          <w:divBdr>
            <w:top w:val="none" w:sz="0" w:space="0" w:color="auto"/>
            <w:left w:val="none" w:sz="0" w:space="0" w:color="auto"/>
            <w:bottom w:val="none" w:sz="0" w:space="0" w:color="auto"/>
            <w:right w:val="none" w:sz="0" w:space="0" w:color="auto"/>
          </w:divBdr>
        </w:div>
      </w:divsChild>
    </w:div>
    <w:div w:id="1046100169">
      <w:bodyDiv w:val="1"/>
      <w:marLeft w:val="0"/>
      <w:marRight w:val="0"/>
      <w:marTop w:val="0"/>
      <w:marBottom w:val="0"/>
      <w:divBdr>
        <w:top w:val="none" w:sz="0" w:space="0" w:color="auto"/>
        <w:left w:val="none" w:sz="0" w:space="0" w:color="auto"/>
        <w:bottom w:val="none" w:sz="0" w:space="0" w:color="auto"/>
        <w:right w:val="none" w:sz="0" w:space="0" w:color="auto"/>
      </w:divBdr>
      <w:divsChild>
        <w:div w:id="2139060429">
          <w:marLeft w:val="965"/>
          <w:marRight w:val="0"/>
          <w:marTop w:val="96"/>
          <w:marBottom w:val="0"/>
          <w:divBdr>
            <w:top w:val="none" w:sz="0" w:space="0" w:color="auto"/>
            <w:left w:val="none" w:sz="0" w:space="0" w:color="auto"/>
            <w:bottom w:val="none" w:sz="0" w:space="0" w:color="auto"/>
            <w:right w:val="none" w:sz="0" w:space="0" w:color="auto"/>
          </w:divBdr>
        </w:div>
        <w:div w:id="344792032">
          <w:marLeft w:val="965"/>
          <w:marRight w:val="0"/>
          <w:marTop w:val="96"/>
          <w:marBottom w:val="0"/>
          <w:divBdr>
            <w:top w:val="none" w:sz="0" w:space="0" w:color="auto"/>
            <w:left w:val="none" w:sz="0" w:space="0" w:color="auto"/>
            <w:bottom w:val="none" w:sz="0" w:space="0" w:color="auto"/>
            <w:right w:val="none" w:sz="0" w:space="0" w:color="auto"/>
          </w:divBdr>
        </w:div>
        <w:div w:id="671372337">
          <w:marLeft w:val="965"/>
          <w:marRight w:val="0"/>
          <w:marTop w:val="96"/>
          <w:marBottom w:val="0"/>
          <w:divBdr>
            <w:top w:val="none" w:sz="0" w:space="0" w:color="auto"/>
            <w:left w:val="none" w:sz="0" w:space="0" w:color="auto"/>
            <w:bottom w:val="none" w:sz="0" w:space="0" w:color="auto"/>
            <w:right w:val="none" w:sz="0" w:space="0" w:color="auto"/>
          </w:divBdr>
        </w:div>
        <w:div w:id="1887181429">
          <w:marLeft w:val="965"/>
          <w:marRight w:val="0"/>
          <w:marTop w:val="96"/>
          <w:marBottom w:val="0"/>
          <w:divBdr>
            <w:top w:val="none" w:sz="0" w:space="0" w:color="auto"/>
            <w:left w:val="none" w:sz="0" w:space="0" w:color="auto"/>
            <w:bottom w:val="none" w:sz="0" w:space="0" w:color="auto"/>
            <w:right w:val="none" w:sz="0" w:space="0" w:color="auto"/>
          </w:divBdr>
        </w:div>
        <w:div w:id="850149153">
          <w:marLeft w:val="965"/>
          <w:marRight w:val="0"/>
          <w:marTop w:val="96"/>
          <w:marBottom w:val="0"/>
          <w:divBdr>
            <w:top w:val="none" w:sz="0" w:space="0" w:color="auto"/>
            <w:left w:val="none" w:sz="0" w:space="0" w:color="auto"/>
            <w:bottom w:val="none" w:sz="0" w:space="0" w:color="auto"/>
            <w:right w:val="none" w:sz="0" w:space="0" w:color="auto"/>
          </w:divBdr>
        </w:div>
        <w:div w:id="1300961222">
          <w:marLeft w:val="965"/>
          <w:marRight w:val="0"/>
          <w:marTop w:val="96"/>
          <w:marBottom w:val="0"/>
          <w:divBdr>
            <w:top w:val="none" w:sz="0" w:space="0" w:color="auto"/>
            <w:left w:val="none" w:sz="0" w:space="0" w:color="auto"/>
            <w:bottom w:val="none" w:sz="0" w:space="0" w:color="auto"/>
            <w:right w:val="none" w:sz="0" w:space="0" w:color="auto"/>
          </w:divBdr>
        </w:div>
        <w:div w:id="2106922177">
          <w:marLeft w:val="965"/>
          <w:marRight w:val="0"/>
          <w:marTop w:val="96"/>
          <w:marBottom w:val="0"/>
          <w:divBdr>
            <w:top w:val="none" w:sz="0" w:space="0" w:color="auto"/>
            <w:left w:val="none" w:sz="0" w:space="0" w:color="auto"/>
            <w:bottom w:val="none" w:sz="0" w:space="0" w:color="auto"/>
            <w:right w:val="none" w:sz="0" w:space="0" w:color="auto"/>
          </w:divBdr>
        </w:div>
        <w:div w:id="1589804056">
          <w:marLeft w:val="965"/>
          <w:marRight w:val="0"/>
          <w:marTop w:val="96"/>
          <w:marBottom w:val="0"/>
          <w:divBdr>
            <w:top w:val="none" w:sz="0" w:space="0" w:color="auto"/>
            <w:left w:val="none" w:sz="0" w:space="0" w:color="auto"/>
            <w:bottom w:val="none" w:sz="0" w:space="0" w:color="auto"/>
            <w:right w:val="none" w:sz="0" w:space="0" w:color="auto"/>
          </w:divBdr>
        </w:div>
        <w:div w:id="1461529748">
          <w:marLeft w:val="965"/>
          <w:marRight w:val="0"/>
          <w:marTop w:val="96"/>
          <w:marBottom w:val="0"/>
          <w:divBdr>
            <w:top w:val="none" w:sz="0" w:space="0" w:color="auto"/>
            <w:left w:val="none" w:sz="0" w:space="0" w:color="auto"/>
            <w:bottom w:val="none" w:sz="0" w:space="0" w:color="auto"/>
            <w:right w:val="none" w:sz="0" w:space="0" w:color="auto"/>
          </w:divBdr>
        </w:div>
        <w:div w:id="1681735580">
          <w:marLeft w:val="965"/>
          <w:marRight w:val="0"/>
          <w:marTop w:val="96"/>
          <w:marBottom w:val="0"/>
          <w:divBdr>
            <w:top w:val="none" w:sz="0" w:space="0" w:color="auto"/>
            <w:left w:val="none" w:sz="0" w:space="0" w:color="auto"/>
            <w:bottom w:val="none" w:sz="0" w:space="0" w:color="auto"/>
            <w:right w:val="none" w:sz="0" w:space="0" w:color="auto"/>
          </w:divBdr>
        </w:div>
        <w:div w:id="668678289">
          <w:marLeft w:val="965"/>
          <w:marRight w:val="0"/>
          <w:marTop w:val="96"/>
          <w:marBottom w:val="0"/>
          <w:divBdr>
            <w:top w:val="none" w:sz="0" w:space="0" w:color="auto"/>
            <w:left w:val="none" w:sz="0" w:space="0" w:color="auto"/>
            <w:bottom w:val="none" w:sz="0" w:space="0" w:color="auto"/>
            <w:right w:val="none" w:sz="0" w:space="0" w:color="auto"/>
          </w:divBdr>
        </w:div>
        <w:div w:id="1709529292">
          <w:marLeft w:val="965"/>
          <w:marRight w:val="0"/>
          <w:marTop w:val="96"/>
          <w:marBottom w:val="0"/>
          <w:divBdr>
            <w:top w:val="none" w:sz="0" w:space="0" w:color="auto"/>
            <w:left w:val="none" w:sz="0" w:space="0" w:color="auto"/>
            <w:bottom w:val="none" w:sz="0" w:space="0" w:color="auto"/>
            <w:right w:val="none" w:sz="0" w:space="0" w:color="auto"/>
          </w:divBdr>
        </w:div>
      </w:divsChild>
    </w:div>
    <w:div w:id="1083257857">
      <w:bodyDiv w:val="1"/>
      <w:marLeft w:val="0"/>
      <w:marRight w:val="0"/>
      <w:marTop w:val="0"/>
      <w:marBottom w:val="0"/>
      <w:divBdr>
        <w:top w:val="none" w:sz="0" w:space="0" w:color="auto"/>
        <w:left w:val="none" w:sz="0" w:space="0" w:color="auto"/>
        <w:bottom w:val="none" w:sz="0" w:space="0" w:color="auto"/>
        <w:right w:val="none" w:sz="0" w:space="0" w:color="auto"/>
      </w:divBdr>
      <w:divsChild>
        <w:div w:id="666783690">
          <w:marLeft w:val="734"/>
          <w:marRight w:val="0"/>
          <w:marTop w:val="91"/>
          <w:marBottom w:val="0"/>
          <w:divBdr>
            <w:top w:val="none" w:sz="0" w:space="0" w:color="auto"/>
            <w:left w:val="none" w:sz="0" w:space="0" w:color="auto"/>
            <w:bottom w:val="none" w:sz="0" w:space="0" w:color="auto"/>
            <w:right w:val="none" w:sz="0" w:space="0" w:color="auto"/>
          </w:divBdr>
        </w:div>
        <w:div w:id="1329939007">
          <w:marLeft w:val="734"/>
          <w:marRight w:val="0"/>
          <w:marTop w:val="91"/>
          <w:marBottom w:val="0"/>
          <w:divBdr>
            <w:top w:val="none" w:sz="0" w:space="0" w:color="auto"/>
            <w:left w:val="none" w:sz="0" w:space="0" w:color="auto"/>
            <w:bottom w:val="none" w:sz="0" w:space="0" w:color="auto"/>
            <w:right w:val="none" w:sz="0" w:space="0" w:color="auto"/>
          </w:divBdr>
        </w:div>
        <w:div w:id="352810122">
          <w:marLeft w:val="734"/>
          <w:marRight w:val="0"/>
          <w:marTop w:val="91"/>
          <w:marBottom w:val="0"/>
          <w:divBdr>
            <w:top w:val="none" w:sz="0" w:space="0" w:color="auto"/>
            <w:left w:val="none" w:sz="0" w:space="0" w:color="auto"/>
            <w:bottom w:val="none" w:sz="0" w:space="0" w:color="auto"/>
            <w:right w:val="none" w:sz="0" w:space="0" w:color="auto"/>
          </w:divBdr>
        </w:div>
        <w:div w:id="1201017632">
          <w:marLeft w:val="734"/>
          <w:marRight w:val="0"/>
          <w:marTop w:val="91"/>
          <w:marBottom w:val="0"/>
          <w:divBdr>
            <w:top w:val="none" w:sz="0" w:space="0" w:color="auto"/>
            <w:left w:val="none" w:sz="0" w:space="0" w:color="auto"/>
            <w:bottom w:val="none" w:sz="0" w:space="0" w:color="auto"/>
            <w:right w:val="none" w:sz="0" w:space="0" w:color="auto"/>
          </w:divBdr>
        </w:div>
      </w:divsChild>
    </w:div>
    <w:div w:id="1084188787">
      <w:bodyDiv w:val="1"/>
      <w:marLeft w:val="0"/>
      <w:marRight w:val="0"/>
      <w:marTop w:val="0"/>
      <w:marBottom w:val="0"/>
      <w:divBdr>
        <w:top w:val="none" w:sz="0" w:space="0" w:color="auto"/>
        <w:left w:val="none" w:sz="0" w:space="0" w:color="auto"/>
        <w:bottom w:val="none" w:sz="0" w:space="0" w:color="auto"/>
        <w:right w:val="none" w:sz="0" w:space="0" w:color="auto"/>
      </w:divBdr>
      <w:divsChild>
        <w:div w:id="2067799831">
          <w:marLeft w:val="547"/>
          <w:marRight w:val="0"/>
          <w:marTop w:val="134"/>
          <w:marBottom w:val="0"/>
          <w:divBdr>
            <w:top w:val="none" w:sz="0" w:space="0" w:color="auto"/>
            <w:left w:val="none" w:sz="0" w:space="0" w:color="auto"/>
            <w:bottom w:val="none" w:sz="0" w:space="0" w:color="auto"/>
            <w:right w:val="none" w:sz="0" w:space="0" w:color="auto"/>
          </w:divBdr>
        </w:div>
        <w:div w:id="1015956664">
          <w:marLeft w:val="547"/>
          <w:marRight w:val="0"/>
          <w:marTop w:val="134"/>
          <w:marBottom w:val="0"/>
          <w:divBdr>
            <w:top w:val="none" w:sz="0" w:space="0" w:color="auto"/>
            <w:left w:val="none" w:sz="0" w:space="0" w:color="auto"/>
            <w:bottom w:val="none" w:sz="0" w:space="0" w:color="auto"/>
            <w:right w:val="none" w:sz="0" w:space="0" w:color="auto"/>
          </w:divBdr>
        </w:div>
        <w:div w:id="1879395288">
          <w:marLeft w:val="547"/>
          <w:marRight w:val="0"/>
          <w:marTop w:val="134"/>
          <w:marBottom w:val="0"/>
          <w:divBdr>
            <w:top w:val="none" w:sz="0" w:space="0" w:color="auto"/>
            <w:left w:val="none" w:sz="0" w:space="0" w:color="auto"/>
            <w:bottom w:val="none" w:sz="0" w:space="0" w:color="auto"/>
            <w:right w:val="none" w:sz="0" w:space="0" w:color="auto"/>
          </w:divBdr>
        </w:div>
        <w:div w:id="359936058">
          <w:marLeft w:val="547"/>
          <w:marRight w:val="0"/>
          <w:marTop w:val="134"/>
          <w:marBottom w:val="0"/>
          <w:divBdr>
            <w:top w:val="none" w:sz="0" w:space="0" w:color="auto"/>
            <w:left w:val="none" w:sz="0" w:space="0" w:color="auto"/>
            <w:bottom w:val="none" w:sz="0" w:space="0" w:color="auto"/>
            <w:right w:val="none" w:sz="0" w:space="0" w:color="auto"/>
          </w:divBdr>
        </w:div>
        <w:div w:id="1463188170">
          <w:marLeft w:val="547"/>
          <w:marRight w:val="0"/>
          <w:marTop w:val="134"/>
          <w:marBottom w:val="0"/>
          <w:divBdr>
            <w:top w:val="none" w:sz="0" w:space="0" w:color="auto"/>
            <w:left w:val="none" w:sz="0" w:space="0" w:color="auto"/>
            <w:bottom w:val="none" w:sz="0" w:space="0" w:color="auto"/>
            <w:right w:val="none" w:sz="0" w:space="0" w:color="auto"/>
          </w:divBdr>
        </w:div>
      </w:divsChild>
    </w:div>
    <w:div w:id="1222597103">
      <w:bodyDiv w:val="1"/>
      <w:marLeft w:val="0"/>
      <w:marRight w:val="0"/>
      <w:marTop w:val="0"/>
      <w:marBottom w:val="0"/>
      <w:divBdr>
        <w:top w:val="none" w:sz="0" w:space="0" w:color="auto"/>
        <w:left w:val="none" w:sz="0" w:space="0" w:color="auto"/>
        <w:bottom w:val="none" w:sz="0" w:space="0" w:color="auto"/>
        <w:right w:val="none" w:sz="0" w:space="0" w:color="auto"/>
      </w:divBdr>
      <w:divsChild>
        <w:div w:id="743336276">
          <w:marLeft w:val="734"/>
          <w:marRight w:val="0"/>
          <w:marTop w:val="96"/>
          <w:marBottom w:val="0"/>
          <w:divBdr>
            <w:top w:val="none" w:sz="0" w:space="0" w:color="auto"/>
            <w:left w:val="none" w:sz="0" w:space="0" w:color="auto"/>
            <w:bottom w:val="none" w:sz="0" w:space="0" w:color="auto"/>
            <w:right w:val="none" w:sz="0" w:space="0" w:color="auto"/>
          </w:divBdr>
        </w:div>
        <w:div w:id="681008670">
          <w:marLeft w:val="734"/>
          <w:marRight w:val="0"/>
          <w:marTop w:val="96"/>
          <w:marBottom w:val="0"/>
          <w:divBdr>
            <w:top w:val="none" w:sz="0" w:space="0" w:color="auto"/>
            <w:left w:val="none" w:sz="0" w:space="0" w:color="auto"/>
            <w:bottom w:val="none" w:sz="0" w:space="0" w:color="auto"/>
            <w:right w:val="none" w:sz="0" w:space="0" w:color="auto"/>
          </w:divBdr>
        </w:div>
        <w:div w:id="1621959610">
          <w:marLeft w:val="734"/>
          <w:marRight w:val="0"/>
          <w:marTop w:val="96"/>
          <w:marBottom w:val="0"/>
          <w:divBdr>
            <w:top w:val="none" w:sz="0" w:space="0" w:color="auto"/>
            <w:left w:val="none" w:sz="0" w:space="0" w:color="auto"/>
            <w:bottom w:val="none" w:sz="0" w:space="0" w:color="auto"/>
            <w:right w:val="none" w:sz="0" w:space="0" w:color="auto"/>
          </w:divBdr>
        </w:div>
        <w:div w:id="433747915">
          <w:marLeft w:val="734"/>
          <w:marRight w:val="0"/>
          <w:marTop w:val="96"/>
          <w:marBottom w:val="0"/>
          <w:divBdr>
            <w:top w:val="none" w:sz="0" w:space="0" w:color="auto"/>
            <w:left w:val="none" w:sz="0" w:space="0" w:color="auto"/>
            <w:bottom w:val="none" w:sz="0" w:space="0" w:color="auto"/>
            <w:right w:val="none" w:sz="0" w:space="0" w:color="auto"/>
          </w:divBdr>
        </w:div>
        <w:div w:id="673725409">
          <w:marLeft w:val="734"/>
          <w:marRight w:val="0"/>
          <w:marTop w:val="96"/>
          <w:marBottom w:val="0"/>
          <w:divBdr>
            <w:top w:val="none" w:sz="0" w:space="0" w:color="auto"/>
            <w:left w:val="none" w:sz="0" w:space="0" w:color="auto"/>
            <w:bottom w:val="none" w:sz="0" w:space="0" w:color="auto"/>
            <w:right w:val="none" w:sz="0" w:space="0" w:color="auto"/>
          </w:divBdr>
        </w:div>
      </w:divsChild>
    </w:div>
    <w:div w:id="1256404773">
      <w:bodyDiv w:val="1"/>
      <w:marLeft w:val="0"/>
      <w:marRight w:val="0"/>
      <w:marTop w:val="0"/>
      <w:marBottom w:val="0"/>
      <w:divBdr>
        <w:top w:val="none" w:sz="0" w:space="0" w:color="auto"/>
        <w:left w:val="none" w:sz="0" w:space="0" w:color="auto"/>
        <w:bottom w:val="none" w:sz="0" w:space="0" w:color="auto"/>
        <w:right w:val="none" w:sz="0" w:space="0" w:color="auto"/>
      </w:divBdr>
      <w:divsChild>
        <w:div w:id="1452095730">
          <w:marLeft w:val="576"/>
          <w:marRight w:val="0"/>
          <w:marTop w:val="80"/>
          <w:marBottom w:val="0"/>
          <w:divBdr>
            <w:top w:val="none" w:sz="0" w:space="0" w:color="auto"/>
            <w:left w:val="none" w:sz="0" w:space="0" w:color="auto"/>
            <w:bottom w:val="none" w:sz="0" w:space="0" w:color="auto"/>
            <w:right w:val="none" w:sz="0" w:space="0" w:color="auto"/>
          </w:divBdr>
        </w:div>
        <w:div w:id="739525825">
          <w:marLeft w:val="576"/>
          <w:marRight w:val="0"/>
          <w:marTop w:val="80"/>
          <w:marBottom w:val="0"/>
          <w:divBdr>
            <w:top w:val="none" w:sz="0" w:space="0" w:color="auto"/>
            <w:left w:val="none" w:sz="0" w:space="0" w:color="auto"/>
            <w:bottom w:val="none" w:sz="0" w:space="0" w:color="auto"/>
            <w:right w:val="none" w:sz="0" w:space="0" w:color="auto"/>
          </w:divBdr>
        </w:div>
      </w:divsChild>
    </w:div>
    <w:div w:id="1336497958">
      <w:bodyDiv w:val="1"/>
      <w:marLeft w:val="0"/>
      <w:marRight w:val="0"/>
      <w:marTop w:val="0"/>
      <w:marBottom w:val="0"/>
      <w:divBdr>
        <w:top w:val="none" w:sz="0" w:space="0" w:color="auto"/>
        <w:left w:val="none" w:sz="0" w:space="0" w:color="auto"/>
        <w:bottom w:val="none" w:sz="0" w:space="0" w:color="auto"/>
        <w:right w:val="none" w:sz="0" w:space="0" w:color="auto"/>
      </w:divBdr>
      <w:divsChild>
        <w:div w:id="1913736697">
          <w:marLeft w:val="1354"/>
          <w:marRight w:val="0"/>
          <w:marTop w:val="70"/>
          <w:marBottom w:val="0"/>
          <w:divBdr>
            <w:top w:val="none" w:sz="0" w:space="0" w:color="auto"/>
            <w:left w:val="none" w:sz="0" w:space="0" w:color="auto"/>
            <w:bottom w:val="none" w:sz="0" w:space="0" w:color="auto"/>
            <w:right w:val="none" w:sz="0" w:space="0" w:color="auto"/>
          </w:divBdr>
        </w:div>
        <w:div w:id="1010528515">
          <w:marLeft w:val="1354"/>
          <w:marRight w:val="0"/>
          <w:marTop w:val="70"/>
          <w:marBottom w:val="0"/>
          <w:divBdr>
            <w:top w:val="none" w:sz="0" w:space="0" w:color="auto"/>
            <w:left w:val="none" w:sz="0" w:space="0" w:color="auto"/>
            <w:bottom w:val="none" w:sz="0" w:space="0" w:color="auto"/>
            <w:right w:val="none" w:sz="0" w:space="0" w:color="auto"/>
          </w:divBdr>
        </w:div>
        <w:div w:id="294457011">
          <w:marLeft w:val="1354"/>
          <w:marRight w:val="0"/>
          <w:marTop w:val="70"/>
          <w:marBottom w:val="0"/>
          <w:divBdr>
            <w:top w:val="none" w:sz="0" w:space="0" w:color="auto"/>
            <w:left w:val="none" w:sz="0" w:space="0" w:color="auto"/>
            <w:bottom w:val="none" w:sz="0" w:space="0" w:color="auto"/>
            <w:right w:val="none" w:sz="0" w:space="0" w:color="auto"/>
          </w:divBdr>
        </w:div>
        <w:div w:id="325591617">
          <w:marLeft w:val="1354"/>
          <w:marRight w:val="0"/>
          <w:marTop w:val="70"/>
          <w:marBottom w:val="0"/>
          <w:divBdr>
            <w:top w:val="none" w:sz="0" w:space="0" w:color="auto"/>
            <w:left w:val="none" w:sz="0" w:space="0" w:color="auto"/>
            <w:bottom w:val="none" w:sz="0" w:space="0" w:color="auto"/>
            <w:right w:val="none" w:sz="0" w:space="0" w:color="auto"/>
          </w:divBdr>
        </w:div>
        <w:div w:id="459416586">
          <w:marLeft w:val="1354"/>
          <w:marRight w:val="0"/>
          <w:marTop w:val="70"/>
          <w:marBottom w:val="0"/>
          <w:divBdr>
            <w:top w:val="none" w:sz="0" w:space="0" w:color="auto"/>
            <w:left w:val="none" w:sz="0" w:space="0" w:color="auto"/>
            <w:bottom w:val="none" w:sz="0" w:space="0" w:color="auto"/>
            <w:right w:val="none" w:sz="0" w:space="0" w:color="auto"/>
          </w:divBdr>
        </w:div>
        <w:div w:id="1966542978">
          <w:marLeft w:val="1354"/>
          <w:marRight w:val="0"/>
          <w:marTop w:val="70"/>
          <w:marBottom w:val="0"/>
          <w:divBdr>
            <w:top w:val="none" w:sz="0" w:space="0" w:color="auto"/>
            <w:left w:val="none" w:sz="0" w:space="0" w:color="auto"/>
            <w:bottom w:val="none" w:sz="0" w:space="0" w:color="auto"/>
            <w:right w:val="none" w:sz="0" w:space="0" w:color="auto"/>
          </w:divBdr>
        </w:div>
      </w:divsChild>
    </w:div>
    <w:div w:id="1354457568">
      <w:bodyDiv w:val="1"/>
      <w:marLeft w:val="0"/>
      <w:marRight w:val="0"/>
      <w:marTop w:val="0"/>
      <w:marBottom w:val="0"/>
      <w:divBdr>
        <w:top w:val="none" w:sz="0" w:space="0" w:color="auto"/>
        <w:left w:val="none" w:sz="0" w:space="0" w:color="auto"/>
        <w:bottom w:val="none" w:sz="0" w:space="0" w:color="auto"/>
        <w:right w:val="none" w:sz="0" w:space="0" w:color="auto"/>
      </w:divBdr>
      <w:divsChild>
        <w:div w:id="231696886">
          <w:marLeft w:val="547"/>
          <w:marRight w:val="0"/>
          <w:marTop w:val="96"/>
          <w:marBottom w:val="0"/>
          <w:divBdr>
            <w:top w:val="none" w:sz="0" w:space="0" w:color="auto"/>
            <w:left w:val="none" w:sz="0" w:space="0" w:color="auto"/>
            <w:bottom w:val="none" w:sz="0" w:space="0" w:color="auto"/>
            <w:right w:val="none" w:sz="0" w:space="0" w:color="auto"/>
          </w:divBdr>
        </w:div>
        <w:div w:id="557978722">
          <w:marLeft w:val="547"/>
          <w:marRight w:val="0"/>
          <w:marTop w:val="96"/>
          <w:marBottom w:val="0"/>
          <w:divBdr>
            <w:top w:val="none" w:sz="0" w:space="0" w:color="auto"/>
            <w:left w:val="none" w:sz="0" w:space="0" w:color="auto"/>
            <w:bottom w:val="none" w:sz="0" w:space="0" w:color="auto"/>
            <w:right w:val="none" w:sz="0" w:space="0" w:color="auto"/>
          </w:divBdr>
        </w:div>
        <w:div w:id="190849579">
          <w:marLeft w:val="547"/>
          <w:marRight w:val="0"/>
          <w:marTop w:val="96"/>
          <w:marBottom w:val="0"/>
          <w:divBdr>
            <w:top w:val="none" w:sz="0" w:space="0" w:color="auto"/>
            <w:left w:val="none" w:sz="0" w:space="0" w:color="auto"/>
            <w:bottom w:val="none" w:sz="0" w:space="0" w:color="auto"/>
            <w:right w:val="none" w:sz="0" w:space="0" w:color="auto"/>
          </w:divBdr>
        </w:div>
        <w:div w:id="845944045">
          <w:marLeft w:val="547"/>
          <w:marRight w:val="0"/>
          <w:marTop w:val="96"/>
          <w:marBottom w:val="0"/>
          <w:divBdr>
            <w:top w:val="none" w:sz="0" w:space="0" w:color="auto"/>
            <w:left w:val="none" w:sz="0" w:space="0" w:color="auto"/>
            <w:bottom w:val="none" w:sz="0" w:space="0" w:color="auto"/>
            <w:right w:val="none" w:sz="0" w:space="0" w:color="auto"/>
          </w:divBdr>
        </w:div>
      </w:divsChild>
    </w:div>
    <w:div w:id="1417435918">
      <w:bodyDiv w:val="1"/>
      <w:marLeft w:val="0"/>
      <w:marRight w:val="0"/>
      <w:marTop w:val="0"/>
      <w:marBottom w:val="0"/>
      <w:divBdr>
        <w:top w:val="none" w:sz="0" w:space="0" w:color="auto"/>
        <w:left w:val="none" w:sz="0" w:space="0" w:color="auto"/>
        <w:bottom w:val="none" w:sz="0" w:space="0" w:color="auto"/>
        <w:right w:val="none" w:sz="0" w:space="0" w:color="auto"/>
      </w:divBdr>
      <w:divsChild>
        <w:div w:id="736822335">
          <w:marLeft w:val="547"/>
          <w:marRight w:val="0"/>
          <w:marTop w:val="80"/>
          <w:marBottom w:val="0"/>
          <w:divBdr>
            <w:top w:val="none" w:sz="0" w:space="0" w:color="auto"/>
            <w:left w:val="none" w:sz="0" w:space="0" w:color="auto"/>
            <w:bottom w:val="none" w:sz="0" w:space="0" w:color="auto"/>
            <w:right w:val="none" w:sz="0" w:space="0" w:color="auto"/>
          </w:divBdr>
        </w:div>
        <w:div w:id="1708994060">
          <w:marLeft w:val="547"/>
          <w:marRight w:val="0"/>
          <w:marTop w:val="80"/>
          <w:marBottom w:val="0"/>
          <w:divBdr>
            <w:top w:val="none" w:sz="0" w:space="0" w:color="auto"/>
            <w:left w:val="none" w:sz="0" w:space="0" w:color="auto"/>
            <w:bottom w:val="none" w:sz="0" w:space="0" w:color="auto"/>
            <w:right w:val="none" w:sz="0" w:space="0" w:color="auto"/>
          </w:divBdr>
        </w:div>
        <w:div w:id="794101035">
          <w:marLeft w:val="547"/>
          <w:marRight w:val="0"/>
          <w:marTop w:val="80"/>
          <w:marBottom w:val="0"/>
          <w:divBdr>
            <w:top w:val="none" w:sz="0" w:space="0" w:color="auto"/>
            <w:left w:val="none" w:sz="0" w:space="0" w:color="auto"/>
            <w:bottom w:val="none" w:sz="0" w:space="0" w:color="auto"/>
            <w:right w:val="none" w:sz="0" w:space="0" w:color="auto"/>
          </w:divBdr>
        </w:div>
      </w:divsChild>
    </w:div>
    <w:div w:id="1461456105">
      <w:bodyDiv w:val="1"/>
      <w:marLeft w:val="0"/>
      <w:marRight w:val="0"/>
      <w:marTop w:val="0"/>
      <w:marBottom w:val="0"/>
      <w:divBdr>
        <w:top w:val="none" w:sz="0" w:space="0" w:color="auto"/>
        <w:left w:val="none" w:sz="0" w:space="0" w:color="auto"/>
        <w:bottom w:val="none" w:sz="0" w:space="0" w:color="auto"/>
        <w:right w:val="none" w:sz="0" w:space="0" w:color="auto"/>
      </w:divBdr>
    </w:div>
    <w:div w:id="1510876230">
      <w:bodyDiv w:val="1"/>
      <w:marLeft w:val="0"/>
      <w:marRight w:val="0"/>
      <w:marTop w:val="0"/>
      <w:marBottom w:val="0"/>
      <w:divBdr>
        <w:top w:val="none" w:sz="0" w:space="0" w:color="auto"/>
        <w:left w:val="none" w:sz="0" w:space="0" w:color="auto"/>
        <w:bottom w:val="none" w:sz="0" w:space="0" w:color="auto"/>
        <w:right w:val="none" w:sz="0" w:space="0" w:color="auto"/>
      </w:divBdr>
      <w:divsChild>
        <w:div w:id="810439010">
          <w:marLeft w:val="547"/>
          <w:marRight w:val="0"/>
          <w:marTop w:val="134"/>
          <w:marBottom w:val="0"/>
          <w:divBdr>
            <w:top w:val="none" w:sz="0" w:space="0" w:color="auto"/>
            <w:left w:val="none" w:sz="0" w:space="0" w:color="auto"/>
            <w:bottom w:val="none" w:sz="0" w:space="0" w:color="auto"/>
            <w:right w:val="none" w:sz="0" w:space="0" w:color="auto"/>
          </w:divBdr>
        </w:div>
        <w:div w:id="917593207">
          <w:marLeft w:val="547"/>
          <w:marRight w:val="0"/>
          <w:marTop w:val="134"/>
          <w:marBottom w:val="0"/>
          <w:divBdr>
            <w:top w:val="none" w:sz="0" w:space="0" w:color="auto"/>
            <w:left w:val="none" w:sz="0" w:space="0" w:color="auto"/>
            <w:bottom w:val="none" w:sz="0" w:space="0" w:color="auto"/>
            <w:right w:val="none" w:sz="0" w:space="0" w:color="auto"/>
          </w:divBdr>
        </w:div>
      </w:divsChild>
    </w:div>
    <w:div w:id="1518419964">
      <w:bodyDiv w:val="1"/>
      <w:marLeft w:val="0"/>
      <w:marRight w:val="0"/>
      <w:marTop w:val="0"/>
      <w:marBottom w:val="0"/>
      <w:divBdr>
        <w:top w:val="none" w:sz="0" w:space="0" w:color="auto"/>
        <w:left w:val="none" w:sz="0" w:space="0" w:color="auto"/>
        <w:bottom w:val="none" w:sz="0" w:space="0" w:color="auto"/>
        <w:right w:val="none" w:sz="0" w:space="0" w:color="auto"/>
      </w:divBdr>
      <w:divsChild>
        <w:div w:id="1991864758">
          <w:marLeft w:val="1354"/>
          <w:marRight w:val="0"/>
          <w:marTop w:val="70"/>
          <w:marBottom w:val="0"/>
          <w:divBdr>
            <w:top w:val="none" w:sz="0" w:space="0" w:color="auto"/>
            <w:left w:val="none" w:sz="0" w:space="0" w:color="auto"/>
            <w:bottom w:val="none" w:sz="0" w:space="0" w:color="auto"/>
            <w:right w:val="none" w:sz="0" w:space="0" w:color="auto"/>
          </w:divBdr>
        </w:div>
        <w:div w:id="595600829">
          <w:marLeft w:val="1354"/>
          <w:marRight w:val="0"/>
          <w:marTop w:val="70"/>
          <w:marBottom w:val="0"/>
          <w:divBdr>
            <w:top w:val="none" w:sz="0" w:space="0" w:color="auto"/>
            <w:left w:val="none" w:sz="0" w:space="0" w:color="auto"/>
            <w:bottom w:val="none" w:sz="0" w:space="0" w:color="auto"/>
            <w:right w:val="none" w:sz="0" w:space="0" w:color="auto"/>
          </w:divBdr>
        </w:div>
        <w:div w:id="1682047851">
          <w:marLeft w:val="1354"/>
          <w:marRight w:val="0"/>
          <w:marTop w:val="70"/>
          <w:marBottom w:val="0"/>
          <w:divBdr>
            <w:top w:val="none" w:sz="0" w:space="0" w:color="auto"/>
            <w:left w:val="none" w:sz="0" w:space="0" w:color="auto"/>
            <w:bottom w:val="none" w:sz="0" w:space="0" w:color="auto"/>
            <w:right w:val="none" w:sz="0" w:space="0" w:color="auto"/>
          </w:divBdr>
        </w:div>
        <w:div w:id="611404967">
          <w:marLeft w:val="1354"/>
          <w:marRight w:val="0"/>
          <w:marTop w:val="70"/>
          <w:marBottom w:val="0"/>
          <w:divBdr>
            <w:top w:val="none" w:sz="0" w:space="0" w:color="auto"/>
            <w:left w:val="none" w:sz="0" w:space="0" w:color="auto"/>
            <w:bottom w:val="none" w:sz="0" w:space="0" w:color="auto"/>
            <w:right w:val="none" w:sz="0" w:space="0" w:color="auto"/>
          </w:divBdr>
        </w:div>
        <w:div w:id="1333217911">
          <w:marLeft w:val="1354"/>
          <w:marRight w:val="0"/>
          <w:marTop w:val="70"/>
          <w:marBottom w:val="0"/>
          <w:divBdr>
            <w:top w:val="none" w:sz="0" w:space="0" w:color="auto"/>
            <w:left w:val="none" w:sz="0" w:space="0" w:color="auto"/>
            <w:bottom w:val="none" w:sz="0" w:space="0" w:color="auto"/>
            <w:right w:val="none" w:sz="0" w:space="0" w:color="auto"/>
          </w:divBdr>
        </w:div>
      </w:divsChild>
    </w:div>
    <w:div w:id="1664702771">
      <w:bodyDiv w:val="1"/>
      <w:marLeft w:val="0"/>
      <w:marRight w:val="0"/>
      <w:marTop w:val="0"/>
      <w:marBottom w:val="0"/>
      <w:divBdr>
        <w:top w:val="none" w:sz="0" w:space="0" w:color="auto"/>
        <w:left w:val="none" w:sz="0" w:space="0" w:color="auto"/>
        <w:bottom w:val="none" w:sz="0" w:space="0" w:color="auto"/>
        <w:right w:val="none" w:sz="0" w:space="0" w:color="auto"/>
      </w:divBdr>
      <w:divsChild>
        <w:div w:id="1602371491">
          <w:marLeft w:val="2405"/>
          <w:marRight w:val="0"/>
          <w:marTop w:val="77"/>
          <w:marBottom w:val="0"/>
          <w:divBdr>
            <w:top w:val="none" w:sz="0" w:space="0" w:color="auto"/>
            <w:left w:val="none" w:sz="0" w:space="0" w:color="auto"/>
            <w:bottom w:val="none" w:sz="0" w:space="0" w:color="auto"/>
            <w:right w:val="none" w:sz="0" w:space="0" w:color="auto"/>
          </w:divBdr>
        </w:div>
      </w:divsChild>
    </w:div>
    <w:div w:id="1679653022">
      <w:bodyDiv w:val="1"/>
      <w:marLeft w:val="0"/>
      <w:marRight w:val="0"/>
      <w:marTop w:val="0"/>
      <w:marBottom w:val="0"/>
      <w:divBdr>
        <w:top w:val="none" w:sz="0" w:space="0" w:color="auto"/>
        <w:left w:val="none" w:sz="0" w:space="0" w:color="auto"/>
        <w:bottom w:val="none" w:sz="0" w:space="0" w:color="auto"/>
        <w:right w:val="none" w:sz="0" w:space="0" w:color="auto"/>
      </w:divBdr>
      <w:divsChild>
        <w:div w:id="1839729163">
          <w:marLeft w:val="547"/>
          <w:marRight w:val="0"/>
          <w:marTop w:val="134"/>
          <w:marBottom w:val="0"/>
          <w:divBdr>
            <w:top w:val="none" w:sz="0" w:space="0" w:color="auto"/>
            <w:left w:val="none" w:sz="0" w:space="0" w:color="auto"/>
            <w:bottom w:val="none" w:sz="0" w:space="0" w:color="auto"/>
            <w:right w:val="none" w:sz="0" w:space="0" w:color="auto"/>
          </w:divBdr>
        </w:div>
      </w:divsChild>
    </w:div>
    <w:div w:id="1688676145">
      <w:bodyDiv w:val="1"/>
      <w:marLeft w:val="0"/>
      <w:marRight w:val="0"/>
      <w:marTop w:val="0"/>
      <w:marBottom w:val="0"/>
      <w:divBdr>
        <w:top w:val="none" w:sz="0" w:space="0" w:color="auto"/>
        <w:left w:val="none" w:sz="0" w:space="0" w:color="auto"/>
        <w:bottom w:val="none" w:sz="0" w:space="0" w:color="auto"/>
        <w:right w:val="none" w:sz="0" w:space="0" w:color="auto"/>
      </w:divBdr>
      <w:divsChild>
        <w:div w:id="712115083">
          <w:marLeft w:val="806"/>
          <w:marRight w:val="0"/>
          <w:marTop w:val="144"/>
          <w:marBottom w:val="0"/>
          <w:divBdr>
            <w:top w:val="none" w:sz="0" w:space="0" w:color="auto"/>
            <w:left w:val="none" w:sz="0" w:space="0" w:color="auto"/>
            <w:bottom w:val="none" w:sz="0" w:space="0" w:color="auto"/>
            <w:right w:val="none" w:sz="0" w:space="0" w:color="auto"/>
          </w:divBdr>
        </w:div>
        <w:div w:id="1850757124">
          <w:marLeft w:val="806"/>
          <w:marRight w:val="0"/>
          <w:marTop w:val="144"/>
          <w:marBottom w:val="0"/>
          <w:divBdr>
            <w:top w:val="none" w:sz="0" w:space="0" w:color="auto"/>
            <w:left w:val="none" w:sz="0" w:space="0" w:color="auto"/>
            <w:bottom w:val="none" w:sz="0" w:space="0" w:color="auto"/>
            <w:right w:val="none" w:sz="0" w:space="0" w:color="auto"/>
          </w:divBdr>
        </w:div>
        <w:div w:id="395738050">
          <w:marLeft w:val="806"/>
          <w:marRight w:val="0"/>
          <w:marTop w:val="144"/>
          <w:marBottom w:val="0"/>
          <w:divBdr>
            <w:top w:val="none" w:sz="0" w:space="0" w:color="auto"/>
            <w:left w:val="none" w:sz="0" w:space="0" w:color="auto"/>
            <w:bottom w:val="none" w:sz="0" w:space="0" w:color="auto"/>
            <w:right w:val="none" w:sz="0" w:space="0" w:color="auto"/>
          </w:divBdr>
        </w:div>
      </w:divsChild>
    </w:div>
    <w:div w:id="1761876200">
      <w:bodyDiv w:val="1"/>
      <w:marLeft w:val="0"/>
      <w:marRight w:val="0"/>
      <w:marTop w:val="0"/>
      <w:marBottom w:val="0"/>
      <w:divBdr>
        <w:top w:val="none" w:sz="0" w:space="0" w:color="auto"/>
        <w:left w:val="none" w:sz="0" w:space="0" w:color="auto"/>
        <w:bottom w:val="none" w:sz="0" w:space="0" w:color="auto"/>
        <w:right w:val="none" w:sz="0" w:space="0" w:color="auto"/>
      </w:divBdr>
      <w:divsChild>
        <w:div w:id="258561978">
          <w:marLeft w:val="547"/>
          <w:marRight w:val="0"/>
          <w:marTop w:val="125"/>
          <w:marBottom w:val="0"/>
          <w:divBdr>
            <w:top w:val="none" w:sz="0" w:space="0" w:color="auto"/>
            <w:left w:val="none" w:sz="0" w:space="0" w:color="auto"/>
            <w:bottom w:val="none" w:sz="0" w:space="0" w:color="auto"/>
            <w:right w:val="none" w:sz="0" w:space="0" w:color="auto"/>
          </w:divBdr>
        </w:div>
        <w:div w:id="1825006777">
          <w:marLeft w:val="1166"/>
          <w:marRight w:val="0"/>
          <w:marTop w:val="106"/>
          <w:marBottom w:val="0"/>
          <w:divBdr>
            <w:top w:val="none" w:sz="0" w:space="0" w:color="auto"/>
            <w:left w:val="none" w:sz="0" w:space="0" w:color="auto"/>
            <w:bottom w:val="none" w:sz="0" w:space="0" w:color="auto"/>
            <w:right w:val="none" w:sz="0" w:space="0" w:color="auto"/>
          </w:divBdr>
        </w:div>
        <w:div w:id="1819104877">
          <w:marLeft w:val="1166"/>
          <w:marRight w:val="0"/>
          <w:marTop w:val="106"/>
          <w:marBottom w:val="0"/>
          <w:divBdr>
            <w:top w:val="none" w:sz="0" w:space="0" w:color="auto"/>
            <w:left w:val="none" w:sz="0" w:space="0" w:color="auto"/>
            <w:bottom w:val="none" w:sz="0" w:space="0" w:color="auto"/>
            <w:right w:val="none" w:sz="0" w:space="0" w:color="auto"/>
          </w:divBdr>
        </w:div>
        <w:div w:id="43409269">
          <w:marLeft w:val="1166"/>
          <w:marRight w:val="0"/>
          <w:marTop w:val="106"/>
          <w:marBottom w:val="0"/>
          <w:divBdr>
            <w:top w:val="none" w:sz="0" w:space="0" w:color="auto"/>
            <w:left w:val="none" w:sz="0" w:space="0" w:color="auto"/>
            <w:bottom w:val="none" w:sz="0" w:space="0" w:color="auto"/>
            <w:right w:val="none" w:sz="0" w:space="0" w:color="auto"/>
          </w:divBdr>
        </w:div>
        <w:div w:id="2101363012">
          <w:marLeft w:val="1166"/>
          <w:marRight w:val="0"/>
          <w:marTop w:val="106"/>
          <w:marBottom w:val="0"/>
          <w:divBdr>
            <w:top w:val="none" w:sz="0" w:space="0" w:color="auto"/>
            <w:left w:val="none" w:sz="0" w:space="0" w:color="auto"/>
            <w:bottom w:val="none" w:sz="0" w:space="0" w:color="auto"/>
            <w:right w:val="none" w:sz="0" w:space="0" w:color="auto"/>
          </w:divBdr>
        </w:div>
      </w:divsChild>
    </w:div>
    <w:div w:id="1858885603">
      <w:bodyDiv w:val="1"/>
      <w:marLeft w:val="0"/>
      <w:marRight w:val="0"/>
      <w:marTop w:val="0"/>
      <w:marBottom w:val="0"/>
      <w:divBdr>
        <w:top w:val="none" w:sz="0" w:space="0" w:color="auto"/>
        <w:left w:val="none" w:sz="0" w:space="0" w:color="auto"/>
        <w:bottom w:val="none" w:sz="0" w:space="0" w:color="auto"/>
        <w:right w:val="none" w:sz="0" w:space="0" w:color="auto"/>
      </w:divBdr>
      <w:divsChild>
        <w:div w:id="357853061">
          <w:marLeft w:val="1166"/>
          <w:marRight w:val="0"/>
          <w:marTop w:val="106"/>
          <w:marBottom w:val="0"/>
          <w:divBdr>
            <w:top w:val="none" w:sz="0" w:space="0" w:color="auto"/>
            <w:left w:val="none" w:sz="0" w:space="0" w:color="auto"/>
            <w:bottom w:val="none" w:sz="0" w:space="0" w:color="auto"/>
            <w:right w:val="none" w:sz="0" w:space="0" w:color="auto"/>
          </w:divBdr>
        </w:div>
      </w:divsChild>
    </w:div>
    <w:div w:id="1863667819">
      <w:bodyDiv w:val="1"/>
      <w:marLeft w:val="0"/>
      <w:marRight w:val="0"/>
      <w:marTop w:val="0"/>
      <w:marBottom w:val="0"/>
      <w:divBdr>
        <w:top w:val="none" w:sz="0" w:space="0" w:color="auto"/>
        <w:left w:val="none" w:sz="0" w:space="0" w:color="auto"/>
        <w:bottom w:val="none" w:sz="0" w:space="0" w:color="auto"/>
        <w:right w:val="none" w:sz="0" w:space="0" w:color="auto"/>
      </w:divBdr>
      <w:divsChild>
        <w:div w:id="971407051">
          <w:marLeft w:val="734"/>
          <w:marRight w:val="0"/>
          <w:marTop w:val="91"/>
          <w:marBottom w:val="0"/>
          <w:divBdr>
            <w:top w:val="none" w:sz="0" w:space="0" w:color="auto"/>
            <w:left w:val="none" w:sz="0" w:space="0" w:color="auto"/>
            <w:bottom w:val="none" w:sz="0" w:space="0" w:color="auto"/>
            <w:right w:val="none" w:sz="0" w:space="0" w:color="auto"/>
          </w:divBdr>
        </w:div>
      </w:divsChild>
    </w:div>
    <w:div w:id="1890258329">
      <w:bodyDiv w:val="1"/>
      <w:marLeft w:val="0"/>
      <w:marRight w:val="0"/>
      <w:marTop w:val="0"/>
      <w:marBottom w:val="0"/>
      <w:divBdr>
        <w:top w:val="none" w:sz="0" w:space="0" w:color="auto"/>
        <w:left w:val="none" w:sz="0" w:space="0" w:color="auto"/>
        <w:bottom w:val="none" w:sz="0" w:space="0" w:color="auto"/>
        <w:right w:val="none" w:sz="0" w:space="0" w:color="auto"/>
      </w:divBdr>
      <w:divsChild>
        <w:div w:id="490026222">
          <w:marLeft w:val="547"/>
          <w:marRight w:val="0"/>
          <w:marTop w:val="96"/>
          <w:marBottom w:val="0"/>
          <w:divBdr>
            <w:top w:val="none" w:sz="0" w:space="0" w:color="auto"/>
            <w:left w:val="none" w:sz="0" w:space="0" w:color="auto"/>
            <w:bottom w:val="none" w:sz="0" w:space="0" w:color="auto"/>
            <w:right w:val="none" w:sz="0" w:space="0" w:color="auto"/>
          </w:divBdr>
        </w:div>
        <w:div w:id="744380493">
          <w:marLeft w:val="547"/>
          <w:marRight w:val="0"/>
          <w:marTop w:val="96"/>
          <w:marBottom w:val="0"/>
          <w:divBdr>
            <w:top w:val="none" w:sz="0" w:space="0" w:color="auto"/>
            <w:left w:val="none" w:sz="0" w:space="0" w:color="auto"/>
            <w:bottom w:val="none" w:sz="0" w:space="0" w:color="auto"/>
            <w:right w:val="none" w:sz="0" w:space="0" w:color="auto"/>
          </w:divBdr>
        </w:div>
        <w:div w:id="1257864440">
          <w:marLeft w:val="547"/>
          <w:marRight w:val="0"/>
          <w:marTop w:val="96"/>
          <w:marBottom w:val="0"/>
          <w:divBdr>
            <w:top w:val="none" w:sz="0" w:space="0" w:color="auto"/>
            <w:left w:val="none" w:sz="0" w:space="0" w:color="auto"/>
            <w:bottom w:val="none" w:sz="0" w:space="0" w:color="auto"/>
            <w:right w:val="none" w:sz="0" w:space="0" w:color="auto"/>
          </w:divBdr>
        </w:div>
        <w:div w:id="1829635772">
          <w:marLeft w:val="547"/>
          <w:marRight w:val="0"/>
          <w:marTop w:val="96"/>
          <w:marBottom w:val="0"/>
          <w:divBdr>
            <w:top w:val="none" w:sz="0" w:space="0" w:color="auto"/>
            <w:left w:val="none" w:sz="0" w:space="0" w:color="auto"/>
            <w:bottom w:val="none" w:sz="0" w:space="0" w:color="auto"/>
            <w:right w:val="none" w:sz="0" w:space="0" w:color="auto"/>
          </w:divBdr>
        </w:div>
      </w:divsChild>
    </w:div>
    <w:div w:id="1933778237">
      <w:bodyDiv w:val="1"/>
      <w:marLeft w:val="0"/>
      <w:marRight w:val="0"/>
      <w:marTop w:val="0"/>
      <w:marBottom w:val="0"/>
      <w:divBdr>
        <w:top w:val="none" w:sz="0" w:space="0" w:color="auto"/>
        <w:left w:val="none" w:sz="0" w:space="0" w:color="auto"/>
        <w:bottom w:val="none" w:sz="0" w:space="0" w:color="auto"/>
        <w:right w:val="none" w:sz="0" w:space="0" w:color="auto"/>
      </w:divBdr>
      <w:divsChild>
        <w:div w:id="1388871069">
          <w:marLeft w:val="547"/>
          <w:marRight w:val="0"/>
          <w:marTop w:val="110"/>
          <w:marBottom w:val="0"/>
          <w:divBdr>
            <w:top w:val="none" w:sz="0" w:space="0" w:color="auto"/>
            <w:left w:val="none" w:sz="0" w:space="0" w:color="auto"/>
            <w:bottom w:val="none" w:sz="0" w:space="0" w:color="auto"/>
            <w:right w:val="none" w:sz="0" w:space="0" w:color="auto"/>
          </w:divBdr>
        </w:div>
        <w:div w:id="333840650">
          <w:marLeft w:val="547"/>
          <w:marRight w:val="0"/>
          <w:marTop w:val="110"/>
          <w:marBottom w:val="0"/>
          <w:divBdr>
            <w:top w:val="none" w:sz="0" w:space="0" w:color="auto"/>
            <w:left w:val="none" w:sz="0" w:space="0" w:color="auto"/>
            <w:bottom w:val="none" w:sz="0" w:space="0" w:color="auto"/>
            <w:right w:val="none" w:sz="0" w:space="0" w:color="auto"/>
          </w:divBdr>
        </w:div>
        <w:div w:id="1187330838">
          <w:marLeft w:val="547"/>
          <w:marRight w:val="0"/>
          <w:marTop w:val="110"/>
          <w:marBottom w:val="0"/>
          <w:divBdr>
            <w:top w:val="none" w:sz="0" w:space="0" w:color="auto"/>
            <w:left w:val="none" w:sz="0" w:space="0" w:color="auto"/>
            <w:bottom w:val="none" w:sz="0" w:space="0" w:color="auto"/>
            <w:right w:val="none" w:sz="0" w:space="0" w:color="auto"/>
          </w:divBdr>
        </w:div>
        <w:div w:id="1219173976">
          <w:marLeft w:val="547"/>
          <w:marRight w:val="0"/>
          <w:marTop w:val="110"/>
          <w:marBottom w:val="0"/>
          <w:divBdr>
            <w:top w:val="none" w:sz="0" w:space="0" w:color="auto"/>
            <w:left w:val="none" w:sz="0" w:space="0" w:color="auto"/>
            <w:bottom w:val="none" w:sz="0" w:space="0" w:color="auto"/>
            <w:right w:val="none" w:sz="0" w:space="0" w:color="auto"/>
          </w:divBdr>
        </w:div>
        <w:div w:id="1651052902">
          <w:marLeft w:val="547"/>
          <w:marRight w:val="0"/>
          <w:marTop w:val="110"/>
          <w:marBottom w:val="0"/>
          <w:divBdr>
            <w:top w:val="none" w:sz="0" w:space="0" w:color="auto"/>
            <w:left w:val="none" w:sz="0" w:space="0" w:color="auto"/>
            <w:bottom w:val="none" w:sz="0" w:space="0" w:color="auto"/>
            <w:right w:val="none" w:sz="0" w:space="0" w:color="auto"/>
          </w:divBdr>
        </w:div>
        <w:div w:id="986057334">
          <w:marLeft w:val="547"/>
          <w:marRight w:val="0"/>
          <w:marTop w:val="110"/>
          <w:marBottom w:val="0"/>
          <w:divBdr>
            <w:top w:val="none" w:sz="0" w:space="0" w:color="auto"/>
            <w:left w:val="none" w:sz="0" w:space="0" w:color="auto"/>
            <w:bottom w:val="none" w:sz="0" w:space="0" w:color="auto"/>
            <w:right w:val="none" w:sz="0" w:space="0" w:color="auto"/>
          </w:divBdr>
        </w:div>
        <w:div w:id="1765497466">
          <w:marLeft w:val="547"/>
          <w:marRight w:val="0"/>
          <w:marTop w:val="110"/>
          <w:marBottom w:val="0"/>
          <w:divBdr>
            <w:top w:val="none" w:sz="0" w:space="0" w:color="auto"/>
            <w:left w:val="none" w:sz="0" w:space="0" w:color="auto"/>
            <w:bottom w:val="none" w:sz="0" w:space="0" w:color="auto"/>
            <w:right w:val="none" w:sz="0" w:space="0" w:color="auto"/>
          </w:divBdr>
        </w:div>
        <w:div w:id="1307471245">
          <w:marLeft w:val="547"/>
          <w:marRight w:val="0"/>
          <w:marTop w:val="110"/>
          <w:marBottom w:val="0"/>
          <w:divBdr>
            <w:top w:val="none" w:sz="0" w:space="0" w:color="auto"/>
            <w:left w:val="none" w:sz="0" w:space="0" w:color="auto"/>
            <w:bottom w:val="none" w:sz="0" w:space="0" w:color="auto"/>
            <w:right w:val="none" w:sz="0" w:space="0" w:color="auto"/>
          </w:divBdr>
        </w:div>
        <w:div w:id="1433088401">
          <w:marLeft w:val="547"/>
          <w:marRight w:val="0"/>
          <w:marTop w:val="110"/>
          <w:marBottom w:val="0"/>
          <w:divBdr>
            <w:top w:val="none" w:sz="0" w:space="0" w:color="auto"/>
            <w:left w:val="none" w:sz="0" w:space="0" w:color="auto"/>
            <w:bottom w:val="none" w:sz="0" w:space="0" w:color="auto"/>
            <w:right w:val="none" w:sz="0" w:space="0" w:color="auto"/>
          </w:divBdr>
        </w:div>
        <w:div w:id="1529417362">
          <w:marLeft w:val="547"/>
          <w:marRight w:val="0"/>
          <w:marTop w:val="110"/>
          <w:marBottom w:val="0"/>
          <w:divBdr>
            <w:top w:val="none" w:sz="0" w:space="0" w:color="auto"/>
            <w:left w:val="none" w:sz="0" w:space="0" w:color="auto"/>
            <w:bottom w:val="none" w:sz="0" w:space="0" w:color="auto"/>
            <w:right w:val="none" w:sz="0" w:space="0" w:color="auto"/>
          </w:divBdr>
        </w:div>
        <w:div w:id="1468166135">
          <w:marLeft w:val="547"/>
          <w:marRight w:val="0"/>
          <w:marTop w:val="110"/>
          <w:marBottom w:val="0"/>
          <w:divBdr>
            <w:top w:val="none" w:sz="0" w:space="0" w:color="auto"/>
            <w:left w:val="none" w:sz="0" w:space="0" w:color="auto"/>
            <w:bottom w:val="none" w:sz="0" w:space="0" w:color="auto"/>
            <w:right w:val="none" w:sz="0" w:space="0" w:color="auto"/>
          </w:divBdr>
        </w:div>
      </w:divsChild>
    </w:div>
    <w:div w:id="1940291169">
      <w:bodyDiv w:val="1"/>
      <w:marLeft w:val="0"/>
      <w:marRight w:val="0"/>
      <w:marTop w:val="0"/>
      <w:marBottom w:val="0"/>
      <w:divBdr>
        <w:top w:val="none" w:sz="0" w:space="0" w:color="auto"/>
        <w:left w:val="none" w:sz="0" w:space="0" w:color="auto"/>
        <w:bottom w:val="none" w:sz="0" w:space="0" w:color="auto"/>
        <w:right w:val="none" w:sz="0" w:space="0" w:color="auto"/>
      </w:divBdr>
      <w:divsChild>
        <w:div w:id="310446925">
          <w:marLeft w:val="979"/>
          <w:marRight w:val="0"/>
          <w:marTop w:val="80"/>
          <w:marBottom w:val="0"/>
          <w:divBdr>
            <w:top w:val="none" w:sz="0" w:space="0" w:color="auto"/>
            <w:left w:val="none" w:sz="0" w:space="0" w:color="auto"/>
            <w:bottom w:val="none" w:sz="0" w:space="0" w:color="auto"/>
            <w:right w:val="none" w:sz="0" w:space="0" w:color="auto"/>
          </w:divBdr>
        </w:div>
        <w:div w:id="1883714563">
          <w:marLeft w:val="979"/>
          <w:marRight w:val="0"/>
          <w:marTop w:val="80"/>
          <w:marBottom w:val="0"/>
          <w:divBdr>
            <w:top w:val="none" w:sz="0" w:space="0" w:color="auto"/>
            <w:left w:val="none" w:sz="0" w:space="0" w:color="auto"/>
            <w:bottom w:val="none" w:sz="0" w:space="0" w:color="auto"/>
            <w:right w:val="none" w:sz="0" w:space="0" w:color="auto"/>
          </w:divBdr>
        </w:div>
        <w:div w:id="1723555630">
          <w:marLeft w:val="979"/>
          <w:marRight w:val="0"/>
          <w:marTop w:val="80"/>
          <w:marBottom w:val="0"/>
          <w:divBdr>
            <w:top w:val="none" w:sz="0" w:space="0" w:color="auto"/>
            <w:left w:val="none" w:sz="0" w:space="0" w:color="auto"/>
            <w:bottom w:val="none" w:sz="0" w:space="0" w:color="auto"/>
            <w:right w:val="none" w:sz="0" w:space="0" w:color="auto"/>
          </w:divBdr>
        </w:div>
        <w:div w:id="1295792526">
          <w:marLeft w:val="979"/>
          <w:marRight w:val="0"/>
          <w:marTop w:val="80"/>
          <w:marBottom w:val="0"/>
          <w:divBdr>
            <w:top w:val="none" w:sz="0" w:space="0" w:color="auto"/>
            <w:left w:val="none" w:sz="0" w:space="0" w:color="auto"/>
            <w:bottom w:val="none" w:sz="0" w:space="0" w:color="auto"/>
            <w:right w:val="none" w:sz="0" w:space="0" w:color="auto"/>
          </w:divBdr>
        </w:div>
        <w:div w:id="182941296">
          <w:marLeft w:val="979"/>
          <w:marRight w:val="0"/>
          <w:marTop w:val="80"/>
          <w:marBottom w:val="0"/>
          <w:divBdr>
            <w:top w:val="none" w:sz="0" w:space="0" w:color="auto"/>
            <w:left w:val="none" w:sz="0" w:space="0" w:color="auto"/>
            <w:bottom w:val="none" w:sz="0" w:space="0" w:color="auto"/>
            <w:right w:val="none" w:sz="0" w:space="0" w:color="auto"/>
          </w:divBdr>
        </w:div>
        <w:div w:id="1120683199">
          <w:marLeft w:val="979"/>
          <w:marRight w:val="0"/>
          <w:marTop w:val="80"/>
          <w:marBottom w:val="0"/>
          <w:divBdr>
            <w:top w:val="none" w:sz="0" w:space="0" w:color="auto"/>
            <w:left w:val="none" w:sz="0" w:space="0" w:color="auto"/>
            <w:bottom w:val="none" w:sz="0" w:space="0" w:color="auto"/>
            <w:right w:val="none" w:sz="0" w:space="0" w:color="auto"/>
          </w:divBdr>
        </w:div>
      </w:divsChild>
    </w:div>
    <w:div w:id="1975209170">
      <w:bodyDiv w:val="1"/>
      <w:marLeft w:val="0"/>
      <w:marRight w:val="0"/>
      <w:marTop w:val="0"/>
      <w:marBottom w:val="0"/>
      <w:divBdr>
        <w:top w:val="none" w:sz="0" w:space="0" w:color="auto"/>
        <w:left w:val="none" w:sz="0" w:space="0" w:color="auto"/>
        <w:bottom w:val="none" w:sz="0" w:space="0" w:color="auto"/>
        <w:right w:val="none" w:sz="0" w:space="0" w:color="auto"/>
      </w:divBdr>
      <w:divsChild>
        <w:div w:id="207299259">
          <w:marLeft w:val="547"/>
          <w:marRight w:val="0"/>
          <w:marTop w:val="106"/>
          <w:marBottom w:val="0"/>
          <w:divBdr>
            <w:top w:val="none" w:sz="0" w:space="0" w:color="auto"/>
            <w:left w:val="none" w:sz="0" w:space="0" w:color="auto"/>
            <w:bottom w:val="none" w:sz="0" w:space="0" w:color="auto"/>
            <w:right w:val="none" w:sz="0" w:space="0" w:color="auto"/>
          </w:divBdr>
        </w:div>
        <w:div w:id="997078696">
          <w:marLeft w:val="1166"/>
          <w:marRight w:val="0"/>
          <w:marTop w:val="96"/>
          <w:marBottom w:val="0"/>
          <w:divBdr>
            <w:top w:val="none" w:sz="0" w:space="0" w:color="auto"/>
            <w:left w:val="none" w:sz="0" w:space="0" w:color="auto"/>
            <w:bottom w:val="none" w:sz="0" w:space="0" w:color="auto"/>
            <w:right w:val="none" w:sz="0" w:space="0" w:color="auto"/>
          </w:divBdr>
        </w:div>
        <w:div w:id="1672639719">
          <w:marLeft w:val="1166"/>
          <w:marRight w:val="0"/>
          <w:marTop w:val="96"/>
          <w:marBottom w:val="0"/>
          <w:divBdr>
            <w:top w:val="none" w:sz="0" w:space="0" w:color="auto"/>
            <w:left w:val="none" w:sz="0" w:space="0" w:color="auto"/>
            <w:bottom w:val="none" w:sz="0" w:space="0" w:color="auto"/>
            <w:right w:val="none" w:sz="0" w:space="0" w:color="auto"/>
          </w:divBdr>
        </w:div>
      </w:divsChild>
    </w:div>
    <w:div w:id="2017800524">
      <w:bodyDiv w:val="1"/>
      <w:marLeft w:val="0"/>
      <w:marRight w:val="0"/>
      <w:marTop w:val="0"/>
      <w:marBottom w:val="0"/>
      <w:divBdr>
        <w:top w:val="none" w:sz="0" w:space="0" w:color="auto"/>
        <w:left w:val="none" w:sz="0" w:space="0" w:color="auto"/>
        <w:bottom w:val="none" w:sz="0" w:space="0" w:color="auto"/>
        <w:right w:val="none" w:sz="0" w:space="0" w:color="auto"/>
      </w:divBdr>
      <w:divsChild>
        <w:div w:id="538325670">
          <w:marLeft w:val="547"/>
          <w:marRight w:val="0"/>
          <w:marTop w:val="96"/>
          <w:marBottom w:val="0"/>
          <w:divBdr>
            <w:top w:val="none" w:sz="0" w:space="0" w:color="auto"/>
            <w:left w:val="none" w:sz="0" w:space="0" w:color="auto"/>
            <w:bottom w:val="none" w:sz="0" w:space="0" w:color="auto"/>
            <w:right w:val="none" w:sz="0" w:space="0" w:color="auto"/>
          </w:divBdr>
        </w:div>
        <w:div w:id="1679848486">
          <w:marLeft w:val="547"/>
          <w:marRight w:val="0"/>
          <w:marTop w:val="96"/>
          <w:marBottom w:val="0"/>
          <w:divBdr>
            <w:top w:val="none" w:sz="0" w:space="0" w:color="auto"/>
            <w:left w:val="none" w:sz="0" w:space="0" w:color="auto"/>
            <w:bottom w:val="none" w:sz="0" w:space="0" w:color="auto"/>
            <w:right w:val="none" w:sz="0" w:space="0" w:color="auto"/>
          </w:divBdr>
        </w:div>
        <w:div w:id="1989476681">
          <w:marLeft w:val="547"/>
          <w:marRight w:val="0"/>
          <w:marTop w:val="96"/>
          <w:marBottom w:val="0"/>
          <w:divBdr>
            <w:top w:val="none" w:sz="0" w:space="0" w:color="auto"/>
            <w:left w:val="none" w:sz="0" w:space="0" w:color="auto"/>
            <w:bottom w:val="none" w:sz="0" w:space="0" w:color="auto"/>
            <w:right w:val="none" w:sz="0" w:space="0" w:color="auto"/>
          </w:divBdr>
        </w:div>
        <w:div w:id="1747725595">
          <w:marLeft w:val="547"/>
          <w:marRight w:val="0"/>
          <w:marTop w:val="96"/>
          <w:marBottom w:val="0"/>
          <w:divBdr>
            <w:top w:val="none" w:sz="0" w:space="0" w:color="auto"/>
            <w:left w:val="none" w:sz="0" w:space="0" w:color="auto"/>
            <w:bottom w:val="none" w:sz="0" w:space="0" w:color="auto"/>
            <w:right w:val="none" w:sz="0" w:space="0" w:color="auto"/>
          </w:divBdr>
        </w:div>
      </w:divsChild>
    </w:div>
    <w:div w:id="2027637125">
      <w:bodyDiv w:val="1"/>
      <w:marLeft w:val="0"/>
      <w:marRight w:val="0"/>
      <w:marTop w:val="0"/>
      <w:marBottom w:val="0"/>
      <w:divBdr>
        <w:top w:val="none" w:sz="0" w:space="0" w:color="auto"/>
        <w:left w:val="none" w:sz="0" w:space="0" w:color="auto"/>
        <w:bottom w:val="none" w:sz="0" w:space="0" w:color="auto"/>
        <w:right w:val="none" w:sz="0" w:space="0" w:color="auto"/>
      </w:divBdr>
      <w:divsChild>
        <w:div w:id="529223604">
          <w:marLeft w:val="547"/>
          <w:marRight w:val="0"/>
          <w:marTop w:val="91"/>
          <w:marBottom w:val="0"/>
          <w:divBdr>
            <w:top w:val="none" w:sz="0" w:space="0" w:color="auto"/>
            <w:left w:val="none" w:sz="0" w:space="0" w:color="auto"/>
            <w:bottom w:val="none" w:sz="0" w:space="0" w:color="auto"/>
            <w:right w:val="none" w:sz="0" w:space="0" w:color="auto"/>
          </w:divBdr>
        </w:div>
        <w:div w:id="852646698">
          <w:marLeft w:val="547"/>
          <w:marRight w:val="0"/>
          <w:marTop w:val="91"/>
          <w:marBottom w:val="0"/>
          <w:divBdr>
            <w:top w:val="none" w:sz="0" w:space="0" w:color="auto"/>
            <w:left w:val="none" w:sz="0" w:space="0" w:color="auto"/>
            <w:bottom w:val="none" w:sz="0" w:space="0" w:color="auto"/>
            <w:right w:val="none" w:sz="0" w:space="0" w:color="auto"/>
          </w:divBdr>
        </w:div>
        <w:div w:id="106244317">
          <w:marLeft w:val="547"/>
          <w:marRight w:val="0"/>
          <w:marTop w:val="91"/>
          <w:marBottom w:val="0"/>
          <w:divBdr>
            <w:top w:val="none" w:sz="0" w:space="0" w:color="auto"/>
            <w:left w:val="none" w:sz="0" w:space="0" w:color="auto"/>
            <w:bottom w:val="none" w:sz="0" w:space="0" w:color="auto"/>
            <w:right w:val="none" w:sz="0" w:space="0" w:color="auto"/>
          </w:divBdr>
        </w:div>
        <w:div w:id="1501964647">
          <w:marLeft w:val="1166"/>
          <w:marRight w:val="0"/>
          <w:marTop w:val="86"/>
          <w:marBottom w:val="0"/>
          <w:divBdr>
            <w:top w:val="none" w:sz="0" w:space="0" w:color="auto"/>
            <w:left w:val="none" w:sz="0" w:space="0" w:color="auto"/>
            <w:bottom w:val="none" w:sz="0" w:space="0" w:color="auto"/>
            <w:right w:val="none" w:sz="0" w:space="0" w:color="auto"/>
          </w:divBdr>
        </w:div>
      </w:divsChild>
    </w:div>
    <w:div w:id="2037339925">
      <w:bodyDiv w:val="1"/>
      <w:marLeft w:val="0"/>
      <w:marRight w:val="0"/>
      <w:marTop w:val="0"/>
      <w:marBottom w:val="0"/>
      <w:divBdr>
        <w:top w:val="none" w:sz="0" w:space="0" w:color="auto"/>
        <w:left w:val="none" w:sz="0" w:space="0" w:color="auto"/>
        <w:bottom w:val="none" w:sz="0" w:space="0" w:color="auto"/>
        <w:right w:val="none" w:sz="0" w:space="0" w:color="auto"/>
      </w:divBdr>
      <w:divsChild>
        <w:div w:id="985014578">
          <w:marLeft w:val="1555"/>
          <w:marRight w:val="0"/>
          <w:marTop w:val="65"/>
          <w:marBottom w:val="0"/>
          <w:divBdr>
            <w:top w:val="none" w:sz="0" w:space="0" w:color="auto"/>
            <w:left w:val="none" w:sz="0" w:space="0" w:color="auto"/>
            <w:bottom w:val="none" w:sz="0" w:space="0" w:color="auto"/>
            <w:right w:val="none" w:sz="0" w:space="0" w:color="auto"/>
          </w:divBdr>
        </w:div>
        <w:div w:id="744380643">
          <w:marLeft w:val="1555"/>
          <w:marRight w:val="0"/>
          <w:marTop w:val="65"/>
          <w:marBottom w:val="0"/>
          <w:divBdr>
            <w:top w:val="none" w:sz="0" w:space="0" w:color="auto"/>
            <w:left w:val="none" w:sz="0" w:space="0" w:color="auto"/>
            <w:bottom w:val="none" w:sz="0" w:space="0" w:color="auto"/>
            <w:right w:val="none" w:sz="0" w:space="0" w:color="auto"/>
          </w:divBdr>
        </w:div>
        <w:div w:id="650527917">
          <w:marLeft w:val="2160"/>
          <w:marRight w:val="0"/>
          <w:marTop w:val="70"/>
          <w:marBottom w:val="0"/>
          <w:divBdr>
            <w:top w:val="none" w:sz="0" w:space="0" w:color="auto"/>
            <w:left w:val="none" w:sz="0" w:space="0" w:color="auto"/>
            <w:bottom w:val="none" w:sz="0" w:space="0" w:color="auto"/>
            <w:right w:val="none" w:sz="0" w:space="0" w:color="auto"/>
          </w:divBdr>
        </w:div>
        <w:div w:id="1427265883">
          <w:marLeft w:val="2160"/>
          <w:marRight w:val="0"/>
          <w:marTop w:val="70"/>
          <w:marBottom w:val="0"/>
          <w:divBdr>
            <w:top w:val="none" w:sz="0" w:space="0" w:color="auto"/>
            <w:left w:val="none" w:sz="0" w:space="0" w:color="auto"/>
            <w:bottom w:val="none" w:sz="0" w:space="0" w:color="auto"/>
            <w:right w:val="none" w:sz="0" w:space="0" w:color="auto"/>
          </w:divBdr>
        </w:div>
        <w:div w:id="589242177">
          <w:marLeft w:val="2160"/>
          <w:marRight w:val="0"/>
          <w:marTop w:val="70"/>
          <w:marBottom w:val="0"/>
          <w:divBdr>
            <w:top w:val="none" w:sz="0" w:space="0" w:color="auto"/>
            <w:left w:val="none" w:sz="0" w:space="0" w:color="auto"/>
            <w:bottom w:val="none" w:sz="0" w:space="0" w:color="auto"/>
            <w:right w:val="none" w:sz="0" w:space="0" w:color="auto"/>
          </w:divBdr>
        </w:div>
        <w:div w:id="31269003">
          <w:marLeft w:val="2160"/>
          <w:marRight w:val="0"/>
          <w:marTop w:val="70"/>
          <w:marBottom w:val="0"/>
          <w:divBdr>
            <w:top w:val="none" w:sz="0" w:space="0" w:color="auto"/>
            <w:left w:val="none" w:sz="0" w:space="0" w:color="auto"/>
            <w:bottom w:val="none" w:sz="0" w:space="0" w:color="auto"/>
            <w:right w:val="none" w:sz="0" w:space="0" w:color="auto"/>
          </w:divBdr>
        </w:div>
      </w:divsChild>
    </w:div>
    <w:div w:id="2083213400">
      <w:bodyDiv w:val="1"/>
      <w:marLeft w:val="0"/>
      <w:marRight w:val="0"/>
      <w:marTop w:val="0"/>
      <w:marBottom w:val="0"/>
      <w:divBdr>
        <w:top w:val="none" w:sz="0" w:space="0" w:color="auto"/>
        <w:left w:val="none" w:sz="0" w:space="0" w:color="auto"/>
        <w:bottom w:val="none" w:sz="0" w:space="0" w:color="auto"/>
        <w:right w:val="none" w:sz="0" w:space="0" w:color="auto"/>
      </w:divBdr>
      <w:divsChild>
        <w:div w:id="673655560">
          <w:marLeft w:val="547"/>
          <w:marRight w:val="0"/>
          <w:marTop w:val="115"/>
          <w:marBottom w:val="0"/>
          <w:divBdr>
            <w:top w:val="none" w:sz="0" w:space="0" w:color="auto"/>
            <w:left w:val="none" w:sz="0" w:space="0" w:color="auto"/>
            <w:bottom w:val="none" w:sz="0" w:space="0" w:color="auto"/>
            <w:right w:val="none" w:sz="0" w:space="0" w:color="auto"/>
          </w:divBdr>
        </w:div>
        <w:div w:id="1960984680">
          <w:marLeft w:val="547"/>
          <w:marRight w:val="0"/>
          <w:marTop w:val="115"/>
          <w:marBottom w:val="0"/>
          <w:divBdr>
            <w:top w:val="none" w:sz="0" w:space="0" w:color="auto"/>
            <w:left w:val="none" w:sz="0" w:space="0" w:color="auto"/>
            <w:bottom w:val="none" w:sz="0" w:space="0" w:color="auto"/>
            <w:right w:val="none" w:sz="0" w:space="0" w:color="auto"/>
          </w:divBdr>
        </w:div>
        <w:div w:id="246153412">
          <w:marLeft w:val="547"/>
          <w:marRight w:val="0"/>
          <w:marTop w:val="115"/>
          <w:marBottom w:val="0"/>
          <w:divBdr>
            <w:top w:val="none" w:sz="0" w:space="0" w:color="auto"/>
            <w:left w:val="none" w:sz="0" w:space="0" w:color="auto"/>
            <w:bottom w:val="none" w:sz="0" w:space="0" w:color="auto"/>
            <w:right w:val="none" w:sz="0" w:space="0" w:color="auto"/>
          </w:divBdr>
        </w:div>
        <w:div w:id="95950551">
          <w:marLeft w:val="547"/>
          <w:marRight w:val="0"/>
          <w:marTop w:val="115"/>
          <w:marBottom w:val="0"/>
          <w:divBdr>
            <w:top w:val="none" w:sz="0" w:space="0" w:color="auto"/>
            <w:left w:val="none" w:sz="0" w:space="0" w:color="auto"/>
            <w:bottom w:val="none" w:sz="0" w:space="0" w:color="auto"/>
            <w:right w:val="none" w:sz="0" w:space="0" w:color="auto"/>
          </w:divBdr>
        </w:div>
        <w:div w:id="360404417">
          <w:marLeft w:val="547"/>
          <w:marRight w:val="0"/>
          <w:marTop w:val="115"/>
          <w:marBottom w:val="0"/>
          <w:divBdr>
            <w:top w:val="none" w:sz="0" w:space="0" w:color="auto"/>
            <w:left w:val="none" w:sz="0" w:space="0" w:color="auto"/>
            <w:bottom w:val="none" w:sz="0" w:space="0" w:color="auto"/>
            <w:right w:val="none" w:sz="0" w:space="0" w:color="auto"/>
          </w:divBdr>
        </w:div>
      </w:divsChild>
    </w:div>
    <w:div w:id="21286217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a:noFill/>
        </a:ln>
        <a:effectLst/>
        <a:extLst>
          <a:ext uri="{C572A759-6A51-4108-AA02-DFA0A04FC94B}">
            <ma14:wrappingTextBoxFlag xmlns:ma14="http://schemas.microsoft.com/office/mac/drawingml/2011/main"/>
          </a:ext>
        </a:ex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22</Pages>
  <Words>6345</Words>
  <Characters>36168</Characters>
  <Application>Microsoft Macintosh Word</Application>
  <DocSecurity>0</DocSecurity>
  <Lines>301</Lines>
  <Paragraphs>84</Paragraphs>
  <ScaleCrop>false</ScaleCrop>
  <Company>daguzman</Company>
  <LinksUpToDate>false</LinksUpToDate>
  <CharactersWithSpaces>42429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guzman</dc:creator>
  <cp:keywords/>
  <dc:description/>
  <cp:lastModifiedBy>daniel guzman</cp:lastModifiedBy>
  <cp:revision>6</cp:revision>
  <dcterms:created xsi:type="dcterms:W3CDTF">2014-09-22T01:08:00Z</dcterms:created>
  <dcterms:modified xsi:type="dcterms:W3CDTF">2014-10-17T20:21:00Z</dcterms:modified>
</cp:coreProperties>
</file>