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B87693" w14:textId="77777777" w:rsidR="00D41D47" w:rsidRPr="00EA42AE" w:rsidRDefault="00D85ADF" w:rsidP="00D85ADF">
      <w:pPr>
        <w:jc w:val="center"/>
        <w:rPr>
          <w:rFonts w:asciiTheme="majorHAnsi" w:hAnsiTheme="majorHAnsi"/>
          <w:b/>
        </w:rPr>
      </w:pPr>
      <w:r w:rsidRPr="00EA42AE">
        <w:rPr>
          <w:rFonts w:asciiTheme="majorHAnsi" w:hAnsiTheme="majorHAnsi"/>
          <w:b/>
        </w:rPr>
        <w:t>Final Review Questions</w:t>
      </w:r>
      <w:r w:rsidRPr="00EA42AE">
        <w:rPr>
          <w:rFonts w:asciiTheme="majorHAnsi" w:hAnsiTheme="majorHAnsi"/>
          <w:b/>
        </w:rPr>
        <w:br/>
        <w:t>WS100</w:t>
      </w:r>
    </w:p>
    <w:p w14:paraId="70A9D08C" w14:textId="77777777" w:rsidR="00D85ADF" w:rsidRPr="00EA42AE" w:rsidRDefault="00D85ADF" w:rsidP="00D85ADF">
      <w:pPr>
        <w:jc w:val="center"/>
        <w:rPr>
          <w:rFonts w:asciiTheme="majorHAnsi" w:hAnsiTheme="majorHAnsi"/>
          <w:b/>
        </w:rPr>
      </w:pPr>
    </w:p>
    <w:p w14:paraId="0B9F182E" w14:textId="77777777" w:rsidR="00CD5E39" w:rsidRPr="00EA42AE" w:rsidRDefault="00F25C46" w:rsidP="00E56E8A">
      <w:pPr>
        <w:widowControl w:val="0"/>
        <w:autoSpaceDE w:val="0"/>
        <w:autoSpaceDN w:val="0"/>
        <w:adjustRightInd w:val="0"/>
        <w:spacing w:after="220"/>
        <w:rPr>
          <w:rFonts w:asciiTheme="majorHAnsi" w:hAnsiTheme="majorHAnsi"/>
          <w:b/>
          <w:u w:val="single"/>
        </w:rPr>
      </w:pPr>
      <w:r w:rsidRPr="00EA42AE">
        <w:rPr>
          <w:rFonts w:asciiTheme="majorHAnsi" w:hAnsiTheme="majorHAnsi"/>
          <w:b/>
          <w:u w:val="single"/>
        </w:rPr>
        <w:t>Definitions</w:t>
      </w:r>
    </w:p>
    <w:p w14:paraId="25000BDD" w14:textId="77777777" w:rsidR="00CD5E39" w:rsidRPr="00EA42AE" w:rsidRDefault="00CD5E39" w:rsidP="00CD5E39">
      <w:pPr>
        <w:pStyle w:val="ListParagraph"/>
        <w:widowControl w:val="0"/>
        <w:numPr>
          <w:ilvl w:val="0"/>
          <w:numId w:val="9"/>
        </w:numPr>
        <w:autoSpaceDE w:val="0"/>
        <w:autoSpaceDN w:val="0"/>
        <w:adjustRightInd w:val="0"/>
        <w:spacing w:after="220"/>
        <w:rPr>
          <w:rFonts w:asciiTheme="majorHAnsi" w:hAnsiTheme="majorHAnsi" w:cs="Verdana"/>
        </w:rPr>
      </w:pPr>
    </w:p>
    <w:p w14:paraId="6C249948" w14:textId="7B9ABD3E" w:rsidR="00D969D0" w:rsidRPr="00EA42AE" w:rsidRDefault="00F25C46" w:rsidP="00D969D0">
      <w:pPr>
        <w:rPr>
          <w:rFonts w:asciiTheme="majorHAnsi" w:hAnsiTheme="majorHAnsi"/>
          <w:lang w:val="en-CA"/>
        </w:rPr>
      </w:pPr>
      <w:r w:rsidRPr="00EA42AE">
        <w:rPr>
          <w:rFonts w:asciiTheme="majorHAnsi" w:hAnsiTheme="majorHAnsi"/>
          <w:sz w:val="28"/>
          <w:szCs w:val="28"/>
        </w:rPr>
        <w:t xml:space="preserve">a) </w:t>
      </w:r>
      <w:r w:rsidR="004C55BB" w:rsidRPr="00EA42AE">
        <w:rPr>
          <w:rFonts w:asciiTheme="majorHAnsi" w:hAnsiTheme="majorHAnsi"/>
          <w:b/>
          <w:sz w:val="28"/>
          <w:szCs w:val="28"/>
        </w:rPr>
        <w:t>Fragmentation/ dismemberment in advertising</w:t>
      </w:r>
      <w:r w:rsidR="004C55BB" w:rsidRPr="00EA42AE">
        <w:rPr>
          <w:rFonts w:asciiTheme="majorHAnsi" w:hAnsiTheme="majorHAnsi"/>
          <w:sz w:val="28"/>
          <w:szCs w:val="28"/>
        </w:rPr>
        <w:t>-</w:t>
      </w:r>
      <w:r w:rsidR="004C55BB" w:rsidRPr="00EA42AE">
        <w:rPr>
          <w:rFonts w:asciiTheme="majorHAnsi" w:hAnsiTheme="majorHAnsi"/>
        </w:rPr>
        <w:t xml:space="preserve"> </w:t>
      </w:r>
      <w:r w:rsidR="00837FE0" w:rsidRPr="00EA42AE">
        <w:rPr>
          <w:rFonts w:asciiTheme="majorHAnsi" w:hAnsiTheme="majorHAnsi" w:cs="Verdana"/>
          <w:bCs/>
        </w:rPr>
        <w:t>means focusing on parts of the woman’s body. So if I remember correctly from Killing Us Softly, it involves "dismembering" women's bodies to focus on one aspect, for example, breasts, and not focusing on the woman herself. Breasts may be exaggerated in advertising in order to sell a product. So basically, it means that a certain aspect of a woman is valued for its aesthetics, as it is prominently featured in advertising.</w:t>
      </w:r>
      <w:r w:rsidRPr="00EA42AE">
        <w:rPr>
          <w:rFonts w:asciiTheme="majorHAnsi" w:hAnsiTheme="majorHAnsi"/>
        </w:rPr>
        <w:br/>
      </w:r>
      <w:r w:rsidRPr="00EA42AE">
        <w:rPr>
          <w:rFonts w:asciiTheme="majorHAnsi" w:hAnsiTheme="majorHAnsi"/>
          <w:sz w:val="28"/>
          <w:szCs w:val="28"/>
        </w:rPr>
        <w:t>b)</w:t>
      </w:r>
      <w:r w:rsidR="004C55BB" w:rsidRPr="00EA42AE">
        <w:rPr>
          <w:rFonts w:asciiTheme="majorHAnsi" w:hAnsiTheme="majorHAnsi"/>
          <w:sz w:val="28"/>
          <w:szCs w:val="28"/>
        </w:rPr>
        <w:t xml:space="preserve"> </w:t>
      </w:r>
      <w:r w:rsidR="004C55BB" w:rsidRPr="00EA42AE">
        <w:rPr>
          <w:rFonts w:asciiTheme="majorHAnsi" w:hAnsiTheme="majorHAnsi"/>
          <w:b/>
          <w:sz w:val="28"/>
          <w:szCs w:val="28"/>
        </w:rPr>
        <w:t>Objectification of women</w:t>
      </w:r>
      <w:r w:rsidR="00837FE0" w:rsidRPr="00EA42AE">
        <w:rPr>
          <w:rFonts w:asciiTheme="majorHAnsi" w:hAnsiTheme="majorHAnsi"/>
          <w:b/>
          <w:sz w:val="28"/>
          <w:szCs w:val="28"/>
        </w:rPr>
        <w:t xml:space="preserve">- </w:t>
      </w:r>
      <w:r w:rsidR="00D969D0" w:rsidRPr="00EA42AE">
        <w:rPr>
          <w:rFonts w:asciiTheme="majorHAnsi" w:hAnsiTheme="majorHAnsi" w:cs="Verdana"/>
          <w:sz w:val="22"/>
          <w:szCs w:val="22"/>
          <w:lang w:val="en-CA"/>
        </w:rPr>
        <w:t xml:space="preserve">trend into part-time and </w:t>
      </w:r>
      <w:proofErr w:type="gramStart"/>
      <w:r w:rsidR="00D969D0" w:rsidRPr="00EA42AE">
        <w:rPr>
          <w:rFonts w:asciiTheme="majorHAnsi" w:hAnsiTheme="majorHAnsi" w:cs="Verdana"/>
          <w:sz w:val="22"/>
          <w:szCs w:val="22"/>
          <w:lang w:val="en-CA"/>
        </w:rPr>
        <w:t>pink collar</w:t>
      </w:r>
      <w:proofErr w:type="gramEnd"/>
      <w:r w:rsidR="00D969D0" w:rsidRPr="00EA42AE">
        <w:rPr>
          <w:rFonts w:asciiTheme="majorHAnsi" w:hAnsiTheme="majorHAnsi" w:cs="Verdana"/>
          <w:sz w:val="22"/>
          <w:szCs w:val="22"/>
          <w:lang w:val="en-CA"/>
        </w:rPr>
        <w:t xml:space="preserve"> jobs. </w:t>
      </w:r>
      <w:proofErr w:type="gramStart"/>
      <w:r w:rsidR="00D969D0" w:rsidRPr="00EA42AE">
        <w:rPr>
          <w:rFonts w:asciiTheme="majorHAnsi" w:hAnsiTheme="majorHAnsi" w:cs="Verdana"/>
          <w:sz w:val="22"/>
          <w:szCs w:val="22"/>
          <w:lang w:val="en-CA"/>
        </w:rPr>
        <w:t>More of a reflection of an economy that does not function at the same levels.</w:t>
      </w:r>
      <w:proofErr w:type="gramEnd"/>
      <w:r w:rsidR="00D969D0" w:rsidRPr="00EA42AE">
        <w:rPr>
          <w:rFonts w:asciiTheme="majorHAnsi" w:hAnsiTheme="majorHAnsi" w:cs="Verdana"/>
          <w:sz w:val="22"/>
          <w:szCs w:val="22"/>
          <w:lang w:val="en-CA"/>
        </w:rPr>
        <w:t xml:space="preserve"> </w:t>
      </w:r>
    </w:p>
    <w:p w14:paraId="53195B3D" w14:textId="77777777" w:rsidR="00D969D0" w:rsidRPr="00EA42AE" w:rsidRDefault="00D969D0" w:rsidP="00D969D0">
      <w:pPr>
        <w:widowControl w:val="0"/>
        <w:numPr>
          <w:ilvl w:val="0"/>
          <w:numId w:val="5"/>
        </w:numPr>
        <w:tabs>
          <w:tab w:val="left" w:pos="220"/>
        </w:tabs>
        <w:autoSpaceDE w:val="0"/>
        <w:autoSpaceDN w:val="0"/>
        <w:adjustRightInd w:val="0"/>
        <w:ind w:left="1701" w:hanging="283"/>
        <w:rPr>
          <w:rFonts w:asciiTheme="majorHAnsi" w:hAnsiTheme="majorHAnsi" w:cs="Verdana"/>
          <w:sz w:val="22"/>
          <w:szCs w:val="22"/>
          <w:lang w:val="en-CA"/>
        </w:rPr>
      </w:pPr>
      <w:r w:rsidRPr="00EA42AE">
        <w:rPr>
          <w:rFonts w:asciiTheme="majorHAnsi" w:hAnsiTheme="majorHAnsi" w:cs="Verdana"/>
          <w:sz w:val="22"/>
          <w:szCs w:val="22"/>
          <w:lang w:val="en-CA"/>
        </w:rPr>
        <w:t>Most women still in lower paid pink collar jobs: 70% of women in nursing, teaching, clerical, sales, and service jobs in 2002.</w:t>
      </w:r>
    </w:p>
    <w:p w14:paraId="0ECE0536" w14:textId="77777777" w:rsidR="00D969D0" w:rsidRPr="00EA42AE" w:rsidRDefault="00D969D0" w:rsidP="00D969D0">
      <w:pPr>
        <w:widowControl w:val="0"/>
        <w:numPr>
          <w:ilvl w:val="0"/>
          <w:numId w:val="5"/>
        </w:numPr>
        <w:tabs>
          <w:tab w:val="left" w:pos="220"/>
        </w:tabs>
        <w:autoSpaceDE w:val="0"/>
        <w:autoSpaceDN w:val="0"/>
        <w:adjustRightInd w:val="0"/>
        <w:ind w:left="1701" w:hanging="283"/>
        <w:rPr>
          <w:rFonts w:asciiTheme="majorHAnsi" w:hAnsiTheme="majorHAnsi" w:cs="Verdana"/>
          <w:sz w:val="22"/>
          <w:szCs w:val="22"/>
          <w:lang w:val="en-CA"/>
        </w:rPr>
      </w:pPr>
      <w:r w:rsidRPr="00EA42AE">
        <w:rPr>
          <w:rFonts w:asciiTheme="majorHAnsi" w:hAnsiTheme="majorHAnsi" w:cs="Verdana"/>
          <w:sz w:val="22"/>
          <w:szCs w:val="22"/>
          <w:lang w:val="en-CA"/>
        </w:rPr>
        <w:t>Women self-select for pink collar jobs because they are encouraged to take them, or are socialized to fulfill nurturing, domestic role.</w:t>
      </w:r>
    </w:p>
    <w:p w14:paraId="4D93E7A9" w14:textId="77777777" w:rsidR="00EA42AE" w:rsidRPr="00160E3B" w:rsidRDefault="00D969D0" w:rsidP="00EA42AE">
      <w:pPr>
        <w:numPr>
          <w:ilvl w:val="0"/>
          <w:numId w:val="17"/>
        </w:numPr>
        <w:ind w:left="1701"/>
        <w:rPr>
          <w:rFonts w:asciiTheme="majorHAnsi" w:hAnsiTheme="majorHAnsi"/>
          <w:lang w:val="en-CA"/>
        </w:rPr>
      </w:pPr>
      <w:r w:rsidRPr="00EA42AE">
        <w:rPr>
          <w:rFonts w:asciiTheme="majorHAnsi" w:hAnsiTheme="majorHAnsi" w:cs="Verdana"/>
          <w:sz w:val="22"/>
          <w:szCs w:val="22"/>
          <w:lang w:val="en-CA"/>
        </w:rPr>
        <w:t>Women still more likely than men to be part-time and temporary workers. Lowest wage growth in these areas.</w:t>
      </w:r>
    </w:p>
    <w:p w14:paraId="78334877" w14:textId="3541CD44" w:rsidR="00EA42AE" w:rsidRPr="00160E3B" w:rsidRDefault="00160E3B" w:rsidP="00160E3B">
      <w:pPr>
        <w:rPr>
          <w:rFonts w:asciiTheme="majorHAnsi" w:hAnsiTheme="majorHAnsi"/>
          <w:sz w:val="28"/>
          <w:szCs w:val="28"/>
          <w:lang w:val="en-CA"/>
        </w:rPr>
      </w:pPr>
      <w:r w:rsidRPr="00160E3B">
        <w:rPr>
          <w:rFonts w:asciiTheme="majorHAnsi" w:hAnsiTheme="majorHAnsi" w:cs="Verdana"/>
          <w:sz w:val="28"/>
          <w:szCs w:val="28"/>
          <w:lang w:val="en-CA"/>
        </w:rPr>
        <w:t xml:space="preserve">c) </w:t>
      </w:r>
      <w:r w:rsidR="00EA42AE" w:rsidRPr="00160E3B">
        <w:rPr>
          <w:rFonts w:asciiTheme="majorHAnsi" w:eastAsia="Arial" w:hAnsiTheme="majorHAnsi" w:cs="Arial"/>
          <w:b/>
          <w:color w:val="000000"/>
          <w:sz w:val="28"/>
          <w:szCs w:val="28"/>
          <w:lang w:val="en-CA"/>
        </w:rPr>
        <w:t>Gender Pay Gap-</w:t>
      </w:r>
      <w:r w:rsidR="00EA42AE" w:rsidRPr="00160E3B">
        <w:rPr>
          <w:rFonts w:asciiTheme="majorHAnsi" w:eastAsia="Arial" w:hAnsiTheme="majorHAnsi" w:cs="Arial"/>
          <w:b/>
          <w:color w:val="000000"/>
          <w:sz w:val="22"/>
          <w:szCs w:val="22"/>
          <w:lang w:val="en-CA"/>
        </w:rPr>
        <w:t xml:space="preserve"> </w:t>
      </w:r>
      <w:r w:rsidR="00EA42AE" w:rsidRPr="00160E3B">
        <w:rPr>
          <w:rFonts w:asciiTheme="majorHAnsi" w:eastAsia="Arial" w:hAnsiTheme="majorHAnsi" w:cs="Arial"/>
          <w:color w:val="000000"/>
          <w:lang w:val="en-CA"/>
        </w:rPr>
        <w:t>the pay difference between men and women</w:t>
      </w:r>
    </w:p>
    <w:p w14:paraId="626FFEC8" w14:textId="77777777" w:rsidR="00EA42AE" w:rsidRPr="00EA42AE" w:rsidRDefault="00EA42AE" w:rsidP="00EA42AE">
      <w:pPr>
        <w:numPr>
          <w:ilvl w:val="0"/>
          <w:numId w:val="17"/>
        </w:numPr>
        <w:rPr>
          <w:rFonts w:asciiTheme="majorHAnsi" w:hAnsiTheme="majorHAnsi"/>
          <w:lang w:val="en-CA"/>
        </w:rPr>
      </w:pPr>
      <w:r w:rsidRPr="00EA42AE">
        <w:rPr>
          <w:rFonts w:asciiTheme="majorHAnsi" w:hAnsiTheme="majorHAnsi"/>
          <w:lang w:val="en-CA"/>
        </w:rPr>
        <w:t>Women earn 71.6% of men’s earnings in 2001 when comparing full-time, full year workers</w:t>
      </w:r>
    </w:p>
    <w:p w14:paraId="5453ABBB" w14:textId="77777777" w:rsidR="00160E3B" w:rsidRDefault="00EA42AE" w:rsidP="00160E3B">
      <w:pPr>
        <w:numPr>
          <w:ilvl w:val="0"/>
          <w:numId w:val="17"/>
        </w:numPr>
        <w:rPr>
          <w:rFonts w:asciiTheme="majorHAnsi" w:hAnsiTheme="majorHAnsi"/>
          <w:lang w:val="en-CA"/>
        </w:rPr>
      </w:pPr>
      <w:r w:rsidRPr="00EA42AE">
        <w:rPr>
          <w:rFonts w:asciiTheme="majorHAnsi" w:hAnsiTheme="majorHAnsi"/>
          <w:lang w:val="en-CA"/>
        </w:rPr>
        <w:t>Persistent gender pay gap cannot simply be explained by differences in education and experience</w:t>
      </w:r>
    </w:p>
    <w:p w14:paraId="67BFF801" w14:textId="77777777" w:rsidR="007A1904" w:rsidRPr="007A1904" w:rsidRDefault="00F25C46" w:rsidP="007A1904">
      <w:pPr>
        <w:rPr>
          <w:rFonts w:asciiTheme="majorHAnsi" w:hAnsiTheme="majorHAnsi"/>
          <w:lang w:val="en-CA"/>
        </w:rPr>
      </w:pPr>
      <w:r w:rsidRPr="00160E3B">
        <w:rPr>
          <w:rFonts w:asciiTheme="majorHAnsi" w:hAnsiTheme="majorHAnsi"/>
          <w:sz w:val="28"/>
          <w:szCs w:val="28"/>
        </w:rPr>
        <w:t>d)</w:t>
      </w:r>
      <w:r w:rsidR="004C55BB" w:rsidRPr="00160E3B">
        <w:rPr>
          <w:rFonts w:asciiTheme="majorHAnsi" w:hAnsiTheme="majorHAnsi"/>
          <w:sz w:val="28"/>
          <w:szCs w:val="28"/>
        </w:rPr>
        <w:t xml:space="preserve"> </w:t>
      </w:r>
      <w:r w:rsidR="004C55BB" w:rsidRPr="00160E3B">
        <w:rPr>
          <w:rFonts w:asciiTheme="majorHAnsi" w:hAnsiTheme="majorHAnsi"/>
          <w:b/>
          <w:sz w:val="28"/>
          <w:szCs w:val="28"/>
        </w:rPr>
        <w:t>“</w:t>
      </w:r>
      <w:r w:rsidR="005F257E" w:rsidRPr="00160E3B">
        <w:rPr>
          <w:rFonts w:asciiTheme="majorHAnsi" w:hAnsiTheme="majorHAnsi"/>
          <w:b/>
          <w:sz w:val="28"/>
          <w:szCs w:val="28"/>
        </w:rPr>
        <w:t>Harmonizing</w:t>
      </w:r>
      <w:r w:rsidR="004C55BB" w:rsidRPr="00160E3B">
        <w:rPr>
          <w:rFonts w:asciiTheme="majorHAnsi" w:hAnsiTheme="majorHAnsi"/>
          <w:b/>
          <w:sz w:val="28"/>
          <w:szCs w:val="28"/>
        </w:rPr>
        <w:t xml:space="preserve"> down</w:t>
      </w:r>
      <w:r w:rsidR="004C55BB" w:rsidRPr="000C3CFB">
        <w:rPr>
          <w:rFonts w:asciiTheme="majorHAnsi" w:hAnsiTheme="majorHAnsi"/>
          <w:b/>
          <w:sz w:val="28"/>
          <w:szCs w:val="28"/>
        </w:rPr>
        <w:t>”-</w:t>
      </w:r>
      <w:r w:rsidR="00837FE0" w:rsidRPr="000C3CFB">
        <w:rPr>
          <w:rFonts w:asciiTheme="majorHAnsi" w:hAnsiTheme="majorHAnsi"/>
          <w:b/>
        </w:rPr>
        <w:t xml:space="preserve"> </w:t>
      </w:r>
      <w:r w:rsidR="00837FE0" w:rsidRPr="000C3CFB">
        <w:rPr>
          <w:rFonts w:asciiTheme="majorHAnsi" w:hAnsiTheme="majorHAnsi" w:cs="Verdana"/>
        </w:rPr>
        <w:t xml:space="preserve">trend into part-time and pink-collar jobs. </w:t>
      </w:r>
      <w:proofErr w:type="gramStart"/>
      <w:r w:rsidR="00837FE0" w:rsidRPr="000C3CFB">
        <w:rPr>
          <w:rFonts w:asciiTheme="majorHAnsi" w:hAnsiTheme="majorHAnsi" w:cs="Verdana"/>
        </w:rPr>
        <w:t>More of a reflection of an economy that does not function at the same levels.</w:t>
      </w:r>
      <w:proofErr w:type="gramEnd"/>
      <w:r w:rsidR="00837FE0" w:rsidRPr="000C3CFB">
        <w:rPr>
          <w:rFonts w:asciiTheme="majorHAnsi" w:hAnsiTheme="majorHAnsi" w:cs="Verdana"/>
        </w:rPr>
        <w:t xml:space="preserve"> </w:t>
      </w:r>
      <w:r w:rsidR="000C3CFB" w:rsidRPr="000C3CFB">
        <w:rPr>
          <w:rFonts w:asciiTheme="majorHAnsi" w:hAnsiTheme="majorHAnsi"/>
          <w:lang w:val="en-CA"/>
        </w:rPr>
        <w:t>Into part time and pink collar jobs (still only 30% of men in pink collar jobs)</w:t>
      </w:r>
      <w:r w:rsidR="00A54F46" w:rsidRPr="000C3CFB">
        <w:rPr>
          <w:rFonts w:asciiTheme="majorHAnsi" w:hAnsiTheme="majorHAnsi" w:cs="Verdana"/>
        </w:rPr>
        <w:br/>
        <w:t xml:space="preserve">- </w:t>
      </w:r>
      <w:r w:rsidR="00837FE0" w:rsidRPr="000C3CFB">
        <w:rPr>
          <w:rFonts w:asciiTheme="majorHAnsi" w:hAnsiTheme="majorHAnsi" w:cs="Verdana"/>
        </w:rPr>
        <w:t>Most women still in lower paid pink collar jobs: 70% of women in nursing, teaching, clerical, sales, and service jobs in 2002.</w:t>
      </w:r>
      <w:r w:rsidR="00A54F46" w:rsidRPr="000C3CFB">
        <w:rPr>
          <w:rFonts w:asciiTheme="majorHAnsi" w:hAnsiTheme="majorHAnsi" w:cs="Verdana"/>
        </w:rPr>
        <w:br/>
        <w:t xml:space="preserve">- </w:t>
      </w:r>
      <w:r w:rsidR="00837FE0" w:rsidRPr="000C3CFB">
        <w:rPr>
          <w:rFonts w:asciiTheme="majorHAnsi" w:hAnsiTheme="majorHAnsi" w:cs="Verdana"/>
        </w:rPr>
        <w:t>Women self-select for pink collar jobs because they are encouraged to take them, or are socialized to fulfill nurturing, domestic role.</w:t>
      </w:r>
      <w:r w:rsidR="00A54F46" w:rsidRPr="000C3CFB">
        <w:rPr>
          <w:rFonts w:asciiTheme="majorHAnsi" w:hAnsiTheme="majorHAnsi" w:cs="Verdana"/>
        </w:rPr>
        <w:br/>
        <w:t xml:space="preserve">- </w:t>
      </w:r>
      <w:r w:rsidR="00837FE0" w:rsidRPr="000C3CFB">
        <w:rPr>
          <w:rFonts w:asciiTheme="majorHAnsi" w:hAnsiTheme="majorHAnsi" w:cs="Verdana"/>
        </w:rPr>
        <w:t>Women still more likely than men to be part-time and temporary workers. Lowest wage growth in these areas.</w:t>
      </w:r>
      <w:r w:rsidR="00A54F46" w:rsidRPr="000C3CFB">
        <w:rPr>
          <w:rFonts w:asciiTheme="majorHAnsi" w:hAnsiTheme="majorHAnsi" w:cs="Verdana"/>
        </w:rPr>
        <w:br/>
      </w:r>
      <w:r w:rsidR="00A54F46" w:rsidRPr="00160E3B">
        <w:rPr>
          <w:rFonts w:asciiTheme="majorHAnsi" w:hAnsiTheme="majorHAnsi" w:cs="Verdana"/>
        </w:rPr>
        <w:t xml:space="preserve">- </w:t>
      </w:r>
      <w:r w:rsidR="001B20BB" w:rsidRPr="00160E3B">
        <w:rPr>
          <w:rFonts w:asciiTheme="majorHAnsi" w:hAnsiTheme="majorHAnsi" w:cs="Verdana"/>
        </w:rPr>
        <w:t>W</w:t>
      </w:r>
      <w:r w:rsidR="00837FE0" w:rsidRPr="00160E3B">
        <w:rPr>
          <w:rFonts w:asciiTheme="majorHAnsi" w:hAnsiTheme="majorHAnsi" w:cs="Verdana"/>
        </w:rPr>
        <w:t>omen's work participation is increasing, but more women are in pink collar or part time jobs that do not pay as much as full time jobs in positions that involve more men would. This contributes to the gender pay gap.</w:t>
      </w:r>
      <w:r w:rsidR="008D0C12" w:rsidRPr="00160E3B">
        <w:rPr>
          <w:rFonts w:asciiTheme="majorHAnsi" w:hAnsiTheme="majorHAnsi" w:cs="Verdana"/>
        </w:rPr>
        <w:br/>
      </w:r>
      <w:r w:rsidRPr="00160E3B">
        <w:rPr>
          <w:rFonts w:asciiTheme="majorHAnsi" w:hAnsiTheme="majorHAnsi"/>
          <w:sz w:val="28"/>
          <w:szCs w:val="28"/>
        </w:rPr>
        <w:t>e)</w:t>
      </w:r>
      <w:r w:rsidR="004C55BB" w:rsidRPr="00160E3B">
        <w:rPr>
          <w:rFonts w:asciiTheme="majorHAnsi" w:hAnsiTheme="majorHAnsi"/>
          <w:sz w:val="28"/>
          <w:szCs w:val="28"/>
        </w:rPr>
        <w:t xml:space="preserve"> </w:t>
      </w:r>
      <w:r w:rsidR="004C55BB" w:rsidRPr="00160E3B">
        <w:rPr>
          <w:rFonts w:asciiTheme="majorHAnsi" w:hAnsiTheme="majorHAnsi"/>
          <w:b/>
          <w:sz w:val="28"/>
          <w:szCs w:val="28"/>
        </w:rPr>
        <w:t>Pink collar jobs-</w:t>
      </w:r>
      <w:r w:rsidR="004C55BB" w:rsidRPr="00160E3B">
        <w:rPr>
          <w:rFonts w:asciiTheme="majorHAnsi" w:hAnsiTheme="majorHAnsi"/>
          <w:b/>
        </w:rPr>
        <w:t xml:space="preserve"> </w:t>
      </w:r>
      <w:r w:rsidR="00D65988" w:rsidRPr="00160E3B">
        <w:rPr>
          <w:rFonts w:asciiTheme="majorHAnsi" w:hAnsiTheme="majorHAnsi"/>
        </w:rPr>
        <w:t xml:space="preserve">One aspect of segregating women and men into different jobs is known as occupational segregation by gender and horizontal segregation meaning segregation of women and men across different kinds of jobs. </w:t>
      </w:r>
      <w:r w:rsidR="002626D0" w:rsidRPr="00160E3B">
        <w:rPr>
          <w:rFonts w:asciiTheme="majorHAnsi" w:hAnsiTheme="majorHAnsi"/>
        </w:rPr>
        <w:t xml:space="preserve">These jobs held by women are called </w:t>
      </w:r>
      <w:r w:rsidR="002677FB" w:rsidRPr="00160E3B">
        <w:rPr>
          <w:rFonts w:asciiTheme="majorHAnsi" w:hAnsiTheme="majorHAnsi"/>
          <w:b/>
        </w:rPr>
        <w:t>pink-collar</w:t>
      </w:r>
      <w:r w:rsidR="002626D0" w:rsidRPr="00160E3B">
        <w:rPr>
          <w:rFonts w:asciiTheme="majorHAnsi" w:hAnsiTheme="majorHAnsi"/>
          <w:b/>
        </w:rPr>
        <w:t xml:space="preserve"> jobs </w:t>
      </w:r>
      <w:r w:rsidR="002626D0" w:rsidRPr="00160E3B">
        <w:rPr>
          <w:rFonts w:asciiTheme="majorHAnsi" w:hAnsiTheme="majorHAnsi"/>
        </w:rPr>
        <w:t xml:space="preserve">and can be understood as the extension of reproductive labor or unpaid work in the home. </w:t>
      </w:r>
      <w:r w:rsidRPr="00160E3B">
        <w:rPr>
          <w:rFonts w:asciiTheme="majorHAnsi" w:hAnsiTheme="majorHAnsi"/>
        </w:rPr>
        <w:br/>
      </w:r>
      <w:r w:rsidRPr="00160E3B">
        <w:rPr>
          <w:rFonts w:asciiTheme="majorHAnsi" w:hAnsiTheme="majorHAnsi"/>
          <w:sz w:val="28"/>
          <w:szCs w:val="28"/>
        </w:rPr>
        <w:t>f)</w:t>
      </w:r>
      <w:r w:rsidR="004C55BB" w:rsidRPr="00160E3B">
        <w:rPr>
          <w:rFonts w:asciiTheme="majorHAnsi" w:hAnsiTheme="majorHAnsi"/>
          <w:sz w:val="28"/>
          <w:szCs w:val="28"/>
        </w:rPr>
        <w:t xml:space="preserve"> </w:t>
      </w:r>
      <w:r w:rsidR="004C55BB" w:rsidRPr="00160E3B">
        <w:rPr>
          <w:rFonts w:asciiTheme="majorHAnsi" w:hAnsiTheme="majorHAnsi"/>
          <w:b/>
          <w:sz w:val="28"/>
          <w:szCs w:val="28"/>
        </w:rPr>
        <w:t>Global gender gap</w:t>
      </w:r>
      <w:r w:rsidR="005F257E" w:rsidRPr="00160E3B">
        <w:rPr>
          <w:rFonts w:asciiTheme="majorHAnsi" w:hAnsiTheme="majorHAnsi"/>
          <w:b/>
          <w:sz w:val="28"/>
          <w:szCs w:val="28"/>
        </w:rPr>
        <w:t>-</w:t>
      </w:r>
      <w:r w:rsidR="003052CF" w:rsidRPr="00160E3B">
        <w:rPr>
          <w:rFonts w:asciiTheme="majorHAnsi" w:hAnsiTheme="majorHAnsi"/>
          <w:b/>
        </w:rPr>
        <w:t xml:space="preserve"> </w:t>
      </w:r>
      <w:r w:rsidR="001B20BB" w:rsidRPr="00160E3B">
        <w:rPr>
          <w:rFonts w:asciiTheme="majorHAnsi" w:hAnsiTheme="majorHAnsi"/>
        </w:rPr>
        <w:t>calculates</w:t>
      </w:r>
      <w:r w:rsidR="003052CF" w:rsidRPr="00160E3B">
        <w:rPr>
          <w:rFonts w:asciiTheme="majorHAnsi" w:hAnsiTheme="majorHAnsi"/>
        </w:rPr>
        <w:t xml:space="preserve"> the equitable distribution of resources between </w:t>
      </w:r>
      <w:r w:rsidR="003052CF" w:rsidRPr="00160E3B">
        <w:rPr>
          <w:rFonts w:asciiTheme="majorHAnsi" w:hAnsiTheme="majorHAnsi"/>
        </w:rPr>
        <w:lastRenderedPageBreak/>
        <w:t xml:space="preserve">men and women as a ratio of female/male access. </w:t>
      </w:r>
      <w:r w:rsidR="003052CF" w:rsidRPr="00160E3B">
        <w:rPr>
          <w:rFonts w:asciiTheme="majorHAnsi" w:hAnsiTheme="majorHAnsi"/>
        </w:rPr>
        <w:br/>
      </w:r>
      <w:r w:rsidR="003052CF" w:rsidRPr="003052CF">
        <w:rPr>
          <w:b/>
        </w:rPr>
        <w:sym w:font="Wingdings" w:char="F0E0"/>
      </w:r>
      <w:r w:rsidR="003052CF" w:rsidRPr="00160E3B">
        <w:rPr>
          <w:rFonts w:asciiTheme="majorHAnsi" w:hAnsiTheme="majorHAnsi"/>
          <w:b/>
        </w:rPr>
        <w:t xml:space="preserve"> World Economic Forum:</w:t>
      </w:r>
      <w:r w:rsidR="003052CF" w:rsidRPr="00160E3B">
        <w:rPr>
          <w:rFonts w:asciiTheme="majorHAnsi" w:hAnsiTheme="majorHAnsi"/>
        </w:rPr>
        <w:br/>
        <w:t>- Has tracked the global gender gap from 2006-2010</w:t>
      </w:r>
      <w:r w:rsidR="003052CF" w:rsidRPr="00160E3B">
        <w:rPr>
          <w:rFonts w:asciiTheme="majorHAnsi" w:hAnsiTheme="majorHAnsi"/>
        </w:rPr>
        <w:br/>
        <w:t>-</w:t>
      </w:r>
      <w:r w:rsidR="003052CF" w:rsidRPr="00160E3B">
        <w:rPr>
          <w:rFonts w:asciiTheme="majorHAnsi" w:hAnsiTheme="majorHAnsi"/>
          <w:b/>
        </w:rPr>
        <w:t xml:space="preserve"> </w:t>
      </w:r>
      <w:r w:rsidR="003052CF" w:rsidRPr="00160E3B">
        <w:rPr>
          <w:rFonts w:asciiTheme="majorHAnsi" w:hAnsiTheme="majorHAnsi"/>
        </w:rPr>
        <w:t>Measures the global gender gap over four factors:</w:t>
      </w:r>
      <w:r w:rsidR="008D0C12" w:rsidRPr="00160E3B">
        <w:rPr>
          <w:rFonts w:asciiTheme="majorHAnsi" w:hAnsiTheme="majorHAnsi"/>
        </w:rPr>
        <w:t xml:space="preserve"> education, health, economics, politics</w:t>
      </w:r>
      <w:r w:rsidR="003052CF" w:rsidRPr="00160E3B">
        <w:rPr>
          <w:rFonts w:asciiTheme="majorHAnsi" w:hAnsiTheme="majorHAnsi"/>
        </w:rPr>
        <w:br/>
      </w:r>
      <w:r w:rsidR="003052CF" w:rsidRPr="00160E3B">
        <w:rPr>
          <w:rFonts w:asciiTheme="majorHAnsi" w:hAnsiTheme="majorHAnsi"/>
          <w:b/>
        </w:rPr>
        <w:t xml:space="preserve">Findings </w:t>
      </w:r>
      <w:r w:rsidR="003052CF" w:rsidRPr="00160E3B">
        <w:rPr>
          <w:rFonts w:asciiTheme="majorHAnsi" w:hAnsiTheme="majorHAnsi"/>
          <w:b/>
        </w:rPr>
        <w:br/>
      </w:r>
      <w:r w:rsidR="003052CF" w:rsidRPr="00160E3B">
        <w:rPr>
          <w:rFonts w:asciiTheme="majorHAnsi" w:hAnsiTheme="majorHAnsi"/>
        </w:rPr>
        <w:t>1. NO state has closed the gender gap</w:t>
      </w:r>
      <w:r w:rsidR="003052CF" w:rsidRPr="00160E3B">
        <w:rPr>
          <w:rFonts w:asciiTheme="majorHAnsi" w:hAnsiTheme="majorHAnsi"/>
        </w:rPr>
        <w:br/>
        <w:t xml:space="preserve">2. Scandinavian countries consistently have the smallest gap </w:t>
      </w:r>
      <w:r w:rsidR="003052CF" w:rsidRPr="00160E3B">
        <w:rPr>
          <w:rFonts w:asciiTheme="majorHAnsi" w:hAnsiTheme="majorHAnsi"/>
        </w:rPr>
        <w:br/>
        <w:t xml:space="preserve">- These countries have the strongest social policies </w:t>
      </w:r>
      <w:r w:rsidR="003052CF" w:rsidRPr="00160E3B">
        <w:rPr>
          <w:rFonts w:asciiTheme="majorHAnsi" w:hAnsiTheme="majorHAnsi"/>
        </w:rPr>
        <w:br/>
        <w:t xml:space="preserve">3. Shows a strong correlation between gender equality and economic, social and political progress </w:t>
      </w:r>
      <w:r w:rsidR="003052CF" w:rsidRPr="00160E3B">
        <w:rPr>
          <w:rFonts w:asciiTheme="majorHAnsi" w:hAnsiTheme="majorHAnsi"/>
        </w:rPr>
        <w:br/>
        <w:t>- “Diversity of thought” leads to profitability</w:t>
      </w:r>
      <w:r w:rsidR="003052CF" w:rsidRPr="00160E3B">
        <w:rPr>
          <w:rFonts w:asciiTheme="majorHAnsi" w:hAnsiTheme="majorHAnsi"/>
        </w:rPr>
        <w:br/>
        <w:t xml:space="preserve">4. Over five years of the Report: </w:t>
      </w:r>
      <w:r w:rsidR="003052CF" w:rsidRPr="00160E3B">
        <w:rPr>
          <w:rFonts w:asciiTheme="majorHAnsi" w:hAnsiTheme="majorHAnsi"/>
        </w:rPr>
        <w:br/>
        <w:t xml:space="preserve">- 86% of countries have improved </w:t>
      </w:r>
      <w:r w:rsidR="003052CF" w:rsidRPr="00160E3B">
        <w:rPr>
          <w:rFonts w:asciiTheme="majorHAnsi" w:hAnsiTheme="majorHAnsi"/>
        </w:rPr>
        <w:br/>
        <w:t>- 14% have widened the gap</w:t>
      </w:r>
      <w:r w:rsidR="007E0408" w:rsidRPr="00160E3B">
        <w:rPr>
          <w:rFonts w:asciiTheme="majorHAnsi" w:hAnsiTheme="majorHAnsi" w:cs="Verdana"/>
        </w:rPr>
        <w:br/>
      </w:r>
      <w:r w:rsidRPr="00160E3B">
        <w:rPr>
          <w:rFonts w:asciiTheme="majorHAnsi" w:hAnsiTheme="majorHAnsi"/>
          <w:sz w:val="28"/>
          <w:szCs w:val="28"/>
        </w:rPr>
        <w:t>g)</w:t>
      </w:r>
      <w:r w:rsidR="004C55BB" w:rsidRPr="00160E3B">
        <w:rPr>
          <w:rFonts w:asciiTheme="majorHAnsi" w:hAnsiTheme="majorHAnsi"/>
          <w:sz w:val="28"/>
          <w:szCs w:val="28"/>
        </w:rPr>
        <w:t xml:space="preserve"> </w:t>
      </w:r>
      <w:r w:rsidR="004C55BB" w:rsidRPr="00160E3B">
        <w:rPr>
          <w:rFonts w:asciiTheme="majorHAnsi" w:hAnsiTheme="majorHAnsi"/>
          <w:b/>
          <w:sz w:val="28"/>
          <w:szCs w:val="28"/>
        </w:rPr>
        <w:t>Sex-</w:t>
      </w:r>
      <w:r w:rsidR="004C55BB" w:rsidRPr="00160E3B">
        <w:rPr>
          <w:rFonts w:asciiTheme="majorHAnsi" w:hAnsiTheme="majorHAnsi"/>
        </w:rPr>
        <w:t xml:space="preserve"> </w:t>
      </w:r>
      <w:r w:rsidR="00AB2CA7" w:rsidRPr="00160E3B">
        <w:rPr>
          <w:rFonts w:asciiTheme="majorHAnsi" w:hAnsiTheme="majorHAnsi" w:cs="Baskerville Semibold"/>
        </w:rPr>
        <w:t xml:space="preserve">either of the two main categories (male and female) into which humans and most other living things are divided on the basis of their reproductive functions. </w:t>
      </w:r>
      <w:r w:rsidR="000C3CFB" w:rsidRPr="000C3CFB">
        <w:rPr>
          <w:rFonts w:asciiTheme="majorHAnsi" w:hAnsiTheme="majorHAnsi" w:cs="Baskerville Semibold"/>
        </w:rPr>
        <w:sym w:font="Wingdings" w:char="F0E0"/>
      </w:r>
      <w:r w:rsidR="000C3CFB">
        <w:rPr>
          <w:rFonts w:asciiTheme="majorHAnsi" w:hAnsiTheme="majorHAnsi" w:cs="Baskerville Semibold"/>
        </w:rPr>
        <w:t xml:space="preserve"> </w:t>
      </w:r>
      <w:proofErr w:type="gramStart"/>
      <w:r w:rsidR="000C3CFB">
        <w:rPr>
          <w:rFonts w:asciiTheme="majorHAnsi" w:hAnsiTheme="majorHAnsi"/>
          <w:lang w:val="en-CA"/>
        </w:rPr>
        <w:t>B</w:t>
      </w:r>
      <w:r w:rsidR="000C3CFB" w:rsidRPr="000C3CFB">
        <w:rPr>
          <w:rFonts w:asciiTheme="majorHAnsi" w:hAnsiTheme="majorHAnsi"/>
          <w:lang w:val="en-CA"/>
        </w:rPr>
        <w:t>iological and physiological distinctions of sexuality, e.g. male, female, intersex.</w:t>
      </w:r>
      <w:proofErr w:type="gramEnd"/>
      <w:r w:rsidR="000C3CFB">
        <w:rPr>
          <w:lang w:val="en-CA"/>
        </w:rPr>
        <w:t xml:space="preserve"> </w:t>
      </w:r>
      <w:r w:rsidRPr="00160E3B">
        <w:rPr>
          <w:rFonts w:asciiTheme="majorHAnsi" w:hAnsiTheme="majorHAnsi"/>
        </w:rPr>
        <w:br/>
      </w:r>
      <w:r w:rsidRPr="00160E3B">
        <w:rPr>
          <w:rFonts w:asciiTheme="majorHAnsi" w:hAnsiTheme="majorHAnsi"/>
          <w:sz w:val="28"/>
          <w:szCs w:val="28"/>
        </w:rPr>
        <w:t>h)</w:t>
      </w:r>
      <w:r w:rsidR="004C55BB" w:rsidRPr="00160E3B">
        <w:rPr>
          <w:rFonts w:asciiTheme="majorHAnsi" w:hAnsiTheme="majorHAnsi"/>
          <w:sz w:val="28"/>
          <w:szCs w:val="28"/>
        </w:rPr>
        <w:t xml:space="preserve"> </w:t>
      </w:r>
      <w:r w:rsidR="004C55BB" w:rsidRPr="00160E3B">
        <w:rPr>
          <w:rFonts w:asciiTheme="majorHAnsi" w:hAnsiTheme="majorHAnsi"/>
          <w:b/>
          <w:sz w:val="28"/>
          <w:szCs w:val="28"/>
        </w:rPr>
        <w:t>Gender-</w:t>
      </w:r>
      <w:r w:rsidR="004C55BB" w:rsidRPr="00160E3B">
        <w:rPr>
          <w:rFonts w:asciiTheme="majorHAnsi" w:hAnsiTheme="majorHAnsi"/>
          <w:b/>
        </w:rPr>
        <w:t xml:space="preserve"> </w:t>
      </w:r>
      <w:r w:rsidR="007E3F02" w:rsidRPr="00D42DC9">
        <w:rPr>
          <w:rFonts w:asciiTheme="majorHAnsi" w:hAnsiTheme="majorHAnsi"/>
        </w:rPr>
        <w:t>can</w:t>
      </w:r>
      <w:r w:rsidR="004C55BB" w:rsidRPr="00D42DC9">
        <w:rPr>
          <w:rFonts w:asciiTheme="majorHAnsi" w:hAnsiTheme="majorHAnsi"/>
        </w:rPr>
        <w:t xml:space="preserve"> be defined as the way society organizes and understandings of sexual difference</w:t>
      </w:r>
      <w:r w:rsidR="00D42DC9" w:rsidRPr="00D42DC9">
        <w:rPr>
          <w:rFonts w:asciiTheme="majorHAnsi" w:hAnsiTheme="majorHAnsi"/>
        </w:rPr>
        <w:t xml:space="preserve">.  </w:t>
      </w:r>
      <w:r w:rsidR="00D42DC9" w:rsidRPr="00D42DC9">
        <w:rPr>
          <w:rFonts w:asciiTheme="majorHAnsi" w:hAnsiTheme="majorHAnsi"/>
        </w:rPr>
        <w:sym w:font="Wingdings" w:char="F0E0"/>
      </w:r>
      <w:r w:rsidR="00D42DC9" w:rsidRPr="00D42DC9">
        <w:rPr>
          <w:rFonts w:asciiTheme="majorHAnsi" w:hAnsiTheme="majorHAnsi"/>
        </w:rPr>
        <w:t xml:space="preserve"> </w:t>
      </w:r>
      <w:proofErr w:type="gramStart"/>
      <w:r w:rsidR="00D42DC9" w:rsidRPr="00D42DC9">
        <w:rPr>
          <w:rFonts w:asciiTheme="majorHAnsi" w:hAnsiTheme="majorHAnsi"/>
          <w:lang w:val="en-CA"/>
        </w:rPr>
        <w:t>Social and psychological distinctions of sexuality, e.g. masculinity, femininity, trans spectrum of identities</w:t>
      </w:r>
      <w:r w:rsidR="000E7430">
        <w:rPr>
          <w:rFonts w:asciiTheme="majorHAnsi" w:hAnsiTheme="majorHAnsi"/>
        </w:rPr>
        <w:t xml:space="preserve"> </w:t>
      </w:r>
      <w:r w:rsidRPr="00D42DC9">
        <w:rPr>
          <w:rFonts w:asciiTheme="majorHAnsi" w:hAnsiTheme="majorHAnsi"/>
        </w:rPr>
        <w:br/>
      </w:r>
      <w:r w:rsidR="00E34CBF" w:rsidRPr="00D42DC9">
        <w:rPr>
          <w:rFonts w:asciiTheme="majorHAnsi" w:hAnsiTheme="majorHAnsi"/>
          <w:sz w:val="28"/>
          <w:szCs w:val="28"/>
        </w:rPr>
        <w:t>I</w:t>
      </w:r>
      <w:r w:rsidRPr="00D42DC9">
        <w:rPr>
          <w:rFonts w:asciiTheme="majorHAnsi" w:hAnsiTheme="majorHAnsi"/>
          <w:sz w:val="28"/>
          <w:szCs w:val="28"/>
        </w:rPr>
        <w:t>)</w:t>
      </w:r>
      <w:r w:rsidR="004C55BB" w:rsidRPr="00D42DC9">
        <w:rPr>
          <w:rFonts w:asciiTheme="majorHAnsi" w:hAnsiTheme="majorHAnsi"/>
          <w:sz w:val="28"/>
          <w:szCs w:val="28"/>
        </w:rPr>
        <w:t xml:space="preserve"> </w:t>
      </w:r>
      <w:r w:rsidR="004C55BB" w:rsidRPr="00D42DC9">
        <w:rPr>
          <w:rFonts w:asciiTheme="majorHAnsi" w:hAnsiTheme="majorHAnsi"/>
          <w:b/>
          <w:sz w:val="28"/>
          <w:szCs w:val="28"/>
        </w:rPr>
        <w:t>Sexual orientation-</w:t>
      </w:r>
      <w:r w:rsidR="004C55BB" w:rsidRPr="00D42DC9">
        <w:rPr>
          <w:rFonts w:asciiTheme="majorHAnsi" w:hAnsiTheme="majorHAnsi"/>
          <w:b/>
        </w:rPr>
        <w:t xml:space="preserve"> </w:t>
      </w:r>
      <w:r w:rsidRPr="00D42DC9">
        <w:rPr>
          <w:rFonts w:asciiTheme="majorHAnsi" w:hAnsiTheme="majorHAnsi"/>
        </w:rPr>
        <w:br/>
      </w:r>
      <w:r w:rsidRPr="00D42DC9">
        <w:rPr>
          <w:rFonts w:asciiTheme="majorHAnsi" w:hAnsiTheme="majorHAnsi"/>
          <w:sz w:val="28"/>
          <w:szCs w:val="28"/>
        </w:rPr>
        <w:t>j)</w:t>
      </w:r>
      <w:r w:rsidR="004C55BB" w:rsidRPr="00D42DC9">
        <w:rPr>
          <w:rFonts w:asciiTheme="majorHAnsi" w:hAnsiTheme="majorHAnsi"/>
          <w:sz w:val="28"/>
          <w:szCs w:val="28"/>
        </w:rPr>
        <w:t xml:space="preserve"> </w:t>
      </w:r>
      <w:r w:rsidR="004C55BB" w:rsidRPr="00D42DC9">
        <w:rPr>
          <w:rFonts w:asciiTheme="majorHAnsi" w:hAnsiTheme="majorHAnsi"/>
          <w:b/>
          <w:sz w:val="28"/>
          <w:szCs w:val="28"/>
        </w:rPr>
        <w:t xml:space="preserve">Norrie May- </w:t>
      </w:r>
      <w:proofErr w:type="spellStart"/>
      <w:r w:rsidR="004C55BB" w:rsidRPr="00D42DC9">
        <w:rPr>
          <w:rFonts w:asciiTheme="majorHAnsi" w:hAnsiTheme="majorHAnsi"/>
          <w:b/>
          <w:sz w:val="28"/>
          <w:szCs w:val="28"/>
        </w:rPr>
        <w:t>Welby</w:t>
      </w:r>
      <w:proofErr w:type="spellEnd"/>
      <w:r w:rsidR="004C55BB" w:rsidRPr="00D42DC9">
        <w:rPr>
          <w:rFonts w:asciiTheme="majorHAnsi" w:hAnsiTheme="majorHAnsi"/>
          <w:b/>
          <w:sz w:val="28"/>
          <w:szCs w:val="28"/>
        </w:rPr>
        <w:t>-</w:t>
      </w:r>
      <w:r w:rsidR="00A6348B" w:rsidRPr="00D42DC9">
        <w:rPr>
          <w:rFonts w:asciiTheme="majorHAnsi" w:hAnsiTheme="majorHAnsi"/>
          <w:b/>
        </w:rPr>
        <w:t xml:space="preserve"> </w:t>
      </w:r>
      <w:r w:rsidR="00A6348B" w:rsidRPr="00D42DC9">
        <w:rPr>
          <w:rFonts w:asciiTheme="majorHAnsi" w:hAnsiTheme="majorHAnsi" w:cs="Verdana"/>
        </w:rPr>
        <w:t>First to be legally recognized as having no-gender on gender recognition certificate for immigrants.</w:t>
      </w:r>
      <w:proofErr w:type="gramEnd"/>
      <w:r w:rsidR="00A6348B" w:rsidRPr="00D42DC9">
        <w:rPr>
          <w:rFonts w:asciiTheme="majorHAnsi" w:hAnsiTheme="majorHAnsi" w:cs="Verdana"/>
        </w:rPr>
        <w:t xml:space="preserve">  </w:t>
      </w:r>
      <w:proofErr w:type="gramStart"/>
      <w:r w:rsidR="00A6348B" w:rsidRPr="00D42DC9">
        <w:rPr>
          <w:rFonts w:asciiTheme="majorHAnsi" w:hAnsiTheme="majorHAnsi" w:cs="Verdana"/>
        </w:rPr>
        <w:t>"Considered Neuter".</w:t>
      </w:r>
      <w:proofErr w:type="gramEnd"/>
      <w:r w:rsidR="00A6348B" w:rsidRPr="00D42DC9">
        <w:rPr>
          <w:rFonts w:asciiTheme="majorHAnsi" w:hAnsiTheme="majorHAnsi" w:cs="Verdana"/>
        </w:rPr>
        <w:t xml:space="preserve">  Born Male, at 48 and being the transition to female which "feels better, but not right".  </w:t>
      </w:r>
      <w:r w:rsidRPr="00D42DC9">
        <w:rPr>
          <w:rFonts w:asciiTheme="majorHAnsi" w:hAnsiTheme="majorHAnsi"/>
        </w:rPr>
        <w:br/>
      </w:r>
      <w:r w:rsidRPr="00D42DC9">
        <w:rPr>
          <w:rFonts w:asciiTheme="majorHAnsi" w:hAnsiTheme="majorHAnsi"/>
          <w:sz w:val="28"/>
          <w:szCs w:val="28"/>
        </w:rPr>
        <w:t>k)</w:t>
      </w:r>
      <w:r w:rsidR="004C55BB" w:rsidRPr="00D42DC9">
        <w:rPr>
          <w:rFonts w:asciiTheme="majorHAnsi" w:hAnsiTheme="majorHAnsi"/>
          <w:sz w:val="28"/>
          <w:szCs w:val="28"/>
        </w:rPr>
        <w:t xml:space="preserve"> </w:t>
      </w:r>
      <w:r w:rsidR="004C55BB" w:rsidRPr="00D42DC9">
        <w:rPr>
          <w:rFonts w:asciiTheme="majorHAnsi" w:hAnsiTheme="majorHAnsi"/>
          <w:b/>
          <w:sz w:val="28"/>
          <w:szCs w:val="28"/>
        </w:rPr>
        <w:t>Rape myths-</w:t>
      </w:r>
      <w:r w:rsidR="004C55BB" w:rsidRPr="00D42DC9">
        <w:rPr>
          <w:rFonts w:asciiTheme="majorHAnsi" w:hAnsiTheme="majorHAnsi"/>
          <w:b/>
        </w:rPr>
        <w:t xml:space="preserve"> </w:t>
      </w:r>
      <w:r w:rsidR="000E7430" w:rsidRPr="000E7430">
        <w:rPr>
          <w:rFonts w:asciiTheme="majorHAnsi" w:hAnsiTheme="majorHAnsi"/>
          <w:lang w:val="en-CA"/>
        </w:rPr>
        <w:t>are widely held, inaccurate cultural and social beliefs about rape involving disregard or blame for the victim</w:t>
      </w:r>
      <w:r w:rsidR="000E7430" w:rsidRPr="000E7430">
        <w:rPr>
          <w:rFonts w:asciiTheme="majorHAnsi" w:hAnsiTheme="majorHAnsi"/>
        </w:rPr>
        <w:t xml:space="preserve">. </w:t>
      </w:r>
      <w:r w:rsidR="00565B28" w:rsidRPr="000E7430">
        <w:rPr>
          <w:rFonts w:asciiTheme="majorHAnsi" w:hAnsiTheme="majorHAnsi"/>
        </w:rPr>
        <w:t>Social myths about rape can include the following:</w:t>
      </w:r>
      <w:r w:rsidR="00565B28" w:rsidRPr="000E7430">
        <w:rPr>
          <w:rFonts w:asciiTheme="majorHAnsi" w:hAnsiTheme="majorHAnsi"/>
        </w:rPr>
        <w:br/>
      </w:r>
      <w:r w:rsidR="00565B28" w:rsidRPr="00565B28">
        <w:sym w:font="Wingdings" w:char="F0E0"/>
      </w:r>
      <w:r w:rsidR="00565B28" w:rsidRPr="00D42DC9">
        <w:rPr>
          <w:rFonts w:asciiTheme="majorHAnsi" w:hAnsiTheme="majorHAnsi"/>
        </w:rPr>
        <w:t xml:space="preserve"> All of these are false.</w:t>
      </w:r>
      <w:r w:rsidR="00565B28" w:rsidRPr="00D42DC9">
        <w:rPr>
          <w:rFonts w:asciiTheme="majorHAnsi" w:hAnsiTheme="majorHAnsi"/>
        </w:rPr>
        <w:br/>
        <w:t>- Rape happens less frequently in our society than women believe, Feminists in particular blow this out of proportion focusing on women’s victimization, and women make up rape charges as a way to get attention</w:t>
      </w:r>
      <w:r w:rsidR="005B7F80" w:rsidRPr="00D42DC9">
        <w:rPr>
          <w:rFonts w:asciiTheme="majorHAnsi" w:hAnsiTheme="majorHAnsi"/>
        </w:rPr>
        <w:t xml:space="preserve">. </w:t>
      </w:r>
      <w:r w:rsidR="005B7F80" w:rsidRPr="005B7F80">
        <w:sym w:font="Wingdings" w:char="F0E0"/>
      </w:r>
      <w:r w:rsidR="005B7F80" w:rsidRPr="00D42DC9">
        <w:rPr>
          <w:rFonts w:asciiTheme="majorHAnsi" w:hAnsiTheme="majorHAnsi"/>
        </w:rPr>
        <w:t xml:space="preserve"> False: Rape happens at an alarming rate and is underreported. It is considered a </w:t>
      </w:r>
      <w:r w:rsidR="002677FB" w:rsidRPr="00D42DC9">
        <w:rPr>
          <w:rFonts w:asciiTheme="majorHAnsi" w:hAnsiTheme="majorHAnsi"/>
        </w:rPr>
        <w:t>crime</w:t>
      </w:r>
      <w:r w:rsidR="005B7F80" w:rsidRPr="00D42DC9">
        <w:rPr>
          <w:rFonts w:asciiTheme="majorHAnsi" w:hAnsiTheme="majorHAnsi"/>
        </w:rPr>
        <w:t xml:space="preserve"> against the state and rape survivors are witnesses to crime. </w:t>
      </w:r>
      <w:r w:rsidR="00565B28" w:rsidRPr="00D42DC9">
        <w:rPr>
          <w:rFonts w:asciiTheme="majorHAnsi" w:hAnsiTheme="majorHAnsi"/>
        </w:rPr>
        <w:br/>
        <w:t xml:space="preserve">- Women are at least partly </w:t>
      </w:r>
      <w:r w:rsidR="005B7F80" w:rsidRPr="00D42DC9">
        <w:rPr>
          <w:rFonts w:asciiTheme="majorHAnsi" w:hAnsiTheme="majorHAnsi"/>
        </w:rPr>
        <w:t>responsible</w:t>
      </w:r>
      <w:r w:rsidR="00565B28" w:rsidRPr="00D42DC9">
        <w:rPr>
          <w:rFonts w:asciiTheme="majorHAnsi" w:hAnsiTheme="majorHAnsi"/>
        </w:rPr>
        <w:t xml:space="preserve"> for their victimization in terms of their appearance and behavior (encouraging women to feel guilty when they are raped) </w:t>
      </w:r>
      <w:r w:rsidR="00565B28" w:rsidRPr="00565B28">
        <w:sym w:font="Wingdings" w:char="F0E0"/>
      </w:r>
      <w:r w:rsidR="00565B28" w:rsidRPr="00D42DC9">
        <w:rPr>
          <w:rFonts w:asciiTheme="majorHAnsi" w:hAnsiTheme="majorHAnsi"/>
        </w:rPr>
        <w:t xml:space="preserve"> False: </w:t>
      </w:r>
      <w:r w:rsidR="005B7F80" w:rsidRPr="00D42DC9">
        <w:rPr>
          <w:rFonts w:asciiTheme="majorHAnsi" w:hAnsiTheme="majorHAnsi"/>
        </w:rPr>
        <w:t xml:space="preserve">rape is the only evident crime in which the victim is not de facto perceived as innocent. </w:t>
      </w:r>
      <w:r w:rsidR="00565B28" w:rsidRPr="00D42DC9">
        <w:rPr>
          <w:rFonts w:asciiTheme="majorHAnsi" w:hAnsiTheme="majorHAnsi"/>
        </w:rPr>
        <w:br/>
        <w:t xml:space="preserve">- Men are not totally responsible for their actions. If </w:t>
      </w:r>
      <w:r w:rsidR="002677FB" w:rsidRPr="00D42DC9">
        <w:rPr>
          <w:rFonts w:asciiTheme="majorHAnsi" w:hAnsiTheme="majorHAnsi"/>
        </w:rPr>
        <w:t>a woman comes</w:t>
      </w:r>
      <w:r w:rsidR="00565B28" w:rsidRPr="00D42DC9">
        <w:rPr>
          <w:rFonts w:asciiTheme="majorHAnsi" w:hAnsiTheme="majorHAnsi"/>
        </w:rPr>
        <w:t xml:space="preserve"> on to a man sexually</w:t>
      </w:r>
      <w:proofErr w:type="gramStart"/>
      <w:r w:rsidR="00565B28" w:rsidRPr="00D42DC9">
        <w:rPr>
          <w:rFonts w:asciiTheme="majorHAnsi" w:hAnsiTheme="majorHAnsi"/>
        </w:rPr>
        <w:t>;</w:t>
      </w:r>
      <w:proofErr w:type="gramEnd"/>
      <w:r w:rsidR="00565B28" w:rsidRPr="00D42DC9">
        <w:rPr>
          <w:rFonts w:asciiTheme="majorHAnsi" w:hAnsiTheme="majorHAnsi"/>
        </w:rPr>
        <w:t xml:space="preserve"> it is impossible for him to stop. </w:t>
      </w:r>
      <w:r w:rsidR="00565B28" w:rsidRPr="00565B28">
        <w:sym w:font="Wingdings" w:char="F0E0"/>
      </w:r>
      <w:r w:rsidR="00565B28" w:rsidRPr="00D42DC9">
        <w:rPr>
          <w:rFonts w:asciiTheme="majorHAnsi" w:hAnsiTheme="majorHAnsi"/>
        </w:rPr>
        <w:t xml:space="preserve"> False: men are not driven by uncontrollable biological urges, and it is insulting to men to assume that this is how they behave. </w:t>
      </w:r>
      <w:r w:rsidR="005B7F80" w:rsidRPr="00D42DC9">
        <w:rPr>
          <w:rFonts w:asciiTheme="majorHAnsi" w:hAnsiTheme="majorHAnsi"/>
        </w:rPr>
        <w:br/>
      </w:r>
      <w:r w:rsidR="005B7F80" w:rsidRPr="005B7F80">
        <w:sym w:font="Wingdings" w:char="F0E0"/>
      </w:r>
      <w:r w:rsidR="005B7F80" w:rsidRPr="00D42DC9">
        <w:rPr>
          <w:rFonts w:asciiTheme="majorHAnsi" w:hAnsiTheme="majorHAnsi"/>
        </w:rPr>
        <w:t xml:space="preserve"> All of these myths, not only support masculine privilege concerning sexuality and access to women and therefore support men’s tendency to sexually abuse women, </w:t>
      </w:r>
      <w:proofErr w:type="gramStart"/>
      <w:r w:rsidR="005B7F80" w:rsidRPr="00D42DC9">
        <w:rPr>
          <w:rFonts w:asciiTheme="majorHAnsi" w:hAnsiTheme="majorHAnsi"/>
        </w:rPr>
        <w:t>but</w:t>
      </w:r>
      <w:proofErr w:type="gramEnd"/>
      <w:r w:rsidR="005B7F80" w:rsidRPr="00D42DC9">
        <w:rPr>
          <w:rFonts w:asciiTheme="majorHAnsi" w:hAnsiTheme="majorHAnsi"/>
        </w:rPr>
        <w:t xml:space="preserve"> are also important means of controlling women’s lives. </w:t>
      </w:r>
      <w:r w:rsidRPr="00D42DC9">
        <w:rPr>
          <w:rFonts w:asciiTheme="majorHAnsi" w:hAnsiTheme="majorHAnsi"/>
        </w:rPr>
        <w:br/>
      </w:r>
      <w:r w:rsidRPr="00D42DC9">
        <w:rPr>
          <w:rFonts w:asciiTheme="majorHAnsi" w:hAnsiTheme="majorHAnsi"/>
          <w:sz w:val="28"/>
          <w:szCs w:val="28"/>
        </w:rPr>
        <w:t>l)</w:t>
      </w:r>
      <w:r w:rsidR="00252071" w:rsidRPr="00D42DC9">
        <w:rPr>
          <w:rFonts w:asciiTheme="majorHAnsi" w:hAnsiTheme="majorHAnsi"/>
          <w:sz w:val="28"/>
          <w:szCs w:val="28"/>
        </w:rPr>
        <w:t xml:space="preserve"> </w:t>
      </w:r>
      <w:r w:rsidR="00252071" w:rsidRPr="00D42DC9">
        <w:rPr>
          <w:rFonts w:asciiTheme="majorHAnsi" w:hAnsiTheme="majorHAnsi"/>
          <w:b/>
          <w:sz w:val="28"/>
          <w:szCs w:val="28"/>
        </w:rPr>
        <w:t>International Monetary Fund (IMF)-</w:t>
      </w:r>
      <w:r w:rsidR="00252071" w:rsidRPr="00D42DC9">
        <w:rPr>
          <w:rFonts w:asciiTheme="majorHAnsi" w:hAnsiTheme="majorHAnsi"/>
          <w:b/>
        </w:rPr>
        <w:t xml:space="preserve"> </w:t>
      </w:r>
      <w:r w:rsidR="009255F4" w:rsidRPr="00D42DC9">
        <w:rPr>
          <w:rFonts w:asciiTheme="majorHAnsi" w:hAnsiTheme="majorHAnsi"/>
        </w:rPr>
        <w:t xml:space="preserve">Makes new loans contingent on economic reforms in developing countries on neoliberal free market principles. </w:t>
      </w:r>
      <w:r w:rsidRPr="00D42DC9">
        <w:rPr>
          <w:rFonts w:asciiTheme="majorHAnsi" w:hAnsiTheme="majorHAnsi"/>
        </w:rPr>
        <w:br/>
      </w:r>
      <w:r w:rsidRPr="00D42DC9">
        <w:rPr>
          <w:rFonts w:asciiTheme="majorHAnsi" w:hAnsiTheme="majorHAnsi"/>
          <w:sz w:val="28"/>
          <w:szCs w:val="28"/>
        </w:rPr>
        <w:t>m)</w:t>
      </w:r>
      <w:r w:rsidR="00252071" w:rsidRPr="00D42DC9">
        <w:rPr>
          <w:rFonts w:asciiTheme="majorHAnsi" w:hAnsiTheme="majorHAnsi"/>
          <w:sz w:val="28"/>
          <w:szCs w:val="28"/>
        </w:rPr>
        <w:t xml:space="preserve"> </w:t>
      </w:r>
      <w:r w:rsidR="00252071" w:rsidRPr="00D42DC9">
        <w:rPr>
          <w:rFonts w:asciiTheme="majorHAnsi" w:hAnsiTheme="majorHAnsi"/>
          <w:b/>
          <w:sz w:val="28"/>
          <w:szCs w:val="28"/>
        </w:rPr>
        <w:t>Structural Adjustment Programs (SAPs)-</w:t>
      </w:r>
      <w:r w:rsidR="00252071" w:rsidRPr="00D42DC9">
        <w:rPr>
          <w:rFonts w:asciiTheme="majorHAnsi" w:hAnsiTheme="majorHAnsi"/>
          <w:b/>
        </w:rPr>
        <w:t xml:space="preserve"> </w:t>
      </w:r>
      <w:r w:rsidR="009255F4" w:rsidRPr="00D42DC9">
        <w:rPr>
          <w:rFonts w:asciiTheme="majorHAnsi" w:hAnsiTheme="majorHAnsi"/>
        </w:rPr>
        <w:t xml:space="preserve">Reform initiatives established by non-industrialized countries to attract foreign capital to pay loans to industrialized governments, discouraged production for domestic use in favor of export-production. </w:t>
      </w:r>
      <w:r w:rsidRPr="00D42DC9">
        <w:rPr>
          <w:rFonts w:asciiTheme="majorHAnsi" w:hAnsiTheme="majorHAnsi"/>
        </w:rPr>
        <w:br/>
      </w:r>
      <w:r w:rsidRPr="00D42DC9">
        <w:rPr>
          <w:rFonts w:asciiTheme="majorHAnsi" w:hAnsiTheme="majorHAnsi"/>
          <w:sz w:val="28"/>
          <w:szCs w:val="28"/>
        </w:rPr>
        <w:t>n)</w:t>
      </w:r>
      <w:r w:rsidR="00252071" w:rsidRPr="00D42DC9">
        <w:rPr>
          <w:rFonts w:asciiTheme="majorHAnsi" w:hAnsiTheme="majorHAnsi"/>
          <w:sz w:val="28"/>
          <w:szCs w:val="28"/>
        </w:rPr>
        <w:t xml:space="preserve"> </w:t>
      </w:r>
      <w:r w:rsidR="00252071" w:rsidRPr="00D42DC9">
        <w:rPr>
          <w:rFonts w:asciiTheme="majorHAnsi" w:hAnsiTheme="majorHAnsi"/>
          <w:b/>
          <w:sz w:val="28"/>
          <w:szCs w:val="28"/>
        </w:rPr>
        <w:t xml:space="preserve">Free Trade/ Export Processing Zones- </w:t>
      </w:r>
      <w:proofErr w:type="gramStart"/>
      <w:r w:rsidR="002677FB" w:rsidRPr="00D42DC9">
        <w:rPr>
          <w:rFonts w:asciiTheme="majorHAnsi" w:hAnsiTheme="majorHAnsi"/>
        </w:rPr>
        <w:t>were</w:t>
      </w:r>
      <w:proofErr w:type="gramEnd"/>
      <w:r w:rsidR="009255F4" w:rsidRPr="00D42DC9">
        <w:rPr>
          <w:rFonts w:asciiTheme="majorHAnsi" w:hAnsiTheme="majorHAnsi"/>
        </w:rPr>
        <w:t xml:space="preserve"> created with lower safety standards and tax rates established to attract foreign investment. </w:t>
      </w:r>
      <w:r w:rsidR="009255F4" w:rsidRPr="00D42DC9">
        <w:rPr>
          <w:rFonts w:asciiTheme="majorHAnsi" w:hAnsiTheme="majorHAnsi"/>
        </w:rPr>
        <w:br/>
        <w:t xml:space="preserve">- Cutbacks to wages and social services </w:t>
      </w:r>
      <w:r w:rsidR="009255F4" w:rsidRPr="00D42DC9">
        <w:rPr>
          <w:rFonts w:asciiTheme="majorHAnsi" w:hAnsiTheme="majorHAnsi"/>
        </w:rPr>
        <w:br/>
        <w:t xml:space="preserve">- Taxation on sexual tourism and prostitution as an export industry </w:t>
      </w:r>
      <w:r w:rsidR="009255F4" w:rsidRPr="00D42DC9">
        <w:rPr>
          <w:rFonts w:asciiTheme="majorHAnsi" w:hAnsiTheme="majorHAnsi"/>
        </w:rPr>
        <w:br/>
        <w:t>- Environmental degradation (lift environmental codes)</w:t>
      </w:r>
      <w:r w:rsidRPr="00D42DC9">
        <w:rPr>
          <w:rFonts w:asciiTheme="majorHAnsi" w:hAnsiTheme="majorHAnsi"/>
        </w:rPr>
        <w:br/>
      </w:r>
      <w:r w:rsidRPr="00D42DC9">
        <w:rPr>
          <w:rFonts w:asciiTheme="majorHAnsi" w:hAnsiTheme="majorHAnsi"/>
          <w:sz w:val="28"/>
          <w:szCs w:val="28"/>
        </w:rPr>
        <w:t>o)</w:t>
      </w:r>
      <w:r w:rsidR="00632B88" w:rsidRPr="00D42DC9">
        <w:rPr>
          <w:rFonts w:asciiTheme="majorHAnsi" w:hAnsiTheme="majorHAnsi"/>
          <w:b/>
          <w:sz w:val="28"/>
          <w:szCs w:val="28"/>
        </w:rPr>
        <w:t xml:space="preserve"> Polygender- </w:t>
      </w:r>
      <w:r w:rsidR="007A1904">
        <w:rPr>
          <w:rFonts w:asciiTheme="majorHAnsi" w:hAnsiTheme="majorHAnsi"/>
          <w:b/>
          <w:sz w:val="28"/>
          <w:szCs w:val="28"/>
        </w:rPr>
        <w:br/>
      </w:r>
      <w:proofErr w:type="spellStart"/>
      <w:r w:rsidR="007A1904" w:rsidRPr="007A1904">
        <w:rPr>
          <w:rFonts w:asciiTheme="majorHAnsi" w:hAnsiTheme="majorHAnsi"/>
          <w:lang w:val="en-CA"/>
        </w:rPr>
        <w:t>Dayna</w:t>
      </w:r>
      <w:proofErr w:type="spellEnd"/>
      <w:r w:rsidR="007A1904" w:rsidRPr="007A1904">
        <w:rPr>
          <w:rFonts w:asciiTheme="majorHAnsi" w:hAnsiTheme="majorHAnsi"/>
          <w:lang w:val="en-CA"/>
        </w:rPr>
        <w:t xml:space="preserve"> B. Daniels</w:t>
      </w:r>
    </w:p>
    <w:p w14:paraId="4A9A2337" w14:textId="77777777" w:rsidR="007A1904" w:rsidRPr="007A1904" w:rsidRDefault="007A1904" w:rsidP="007A1904">
      <w:pPr>
        <w:numPr>
          <w:ilvl w:val="1"/>
          <w:numId w:val="21"/>
        </w:numPr>
        <w:rPr>
          <w:rFonts w:asciiTheme="majorHAnsi" w:hAnsiTheme="majorHAnsi"/>
          <w:lang w:val="en-CA"/>
        </w:rPr>
      </w:pPr>
      <w:r w:rsidRPr="007A1904">
        <w:rPr>
          <w:rFonts w:asciiTheme="majorHAnsi" w:hAnsiTheme="majorHAnsi"/>
          <w:lang w:val="en-CA"/>
        </w:rPr>
        <w:t>Canadian Professor of Kinesiology and Phys. Ed.; Women’s Studies, coordinator</w:t>
      </w:r>
    </w:p>
    <w:p w14:paraId="1645E18E" w14:textId="77777777" w:rsidR="007A1904" w:rsidRPr="007A1904" w:rsidRDefault="007A1904" w:rsidP="007A1904">
      <w:pPr>
        <w:numPr>
          <w:ilvl w:val="1"/>
          <w:numId w:val="21"/>
        </w:numPr>
        <w:rPr>
          <w:rFonts w:asciiTheme="majorHAnsi" w:hAnsiTheme="majorHAnsi"/>
          <w:lang w:val="en-CA"/>
        </w:rPr>
      </w:pPr>
      <w:proofErr w:type="spellStart"/>
      <w:r w:rsidRPr="007A1904">
        <w:rPr>
          <w:rFonts w:asciiTheme="majorHAnsi" w:hAnsiTheme="majorHAnsi"/>
          <w:i/>
          <w:iCs/>
          <w:lang w:val="en-CA"/>
        </w:rPr>
        <w:t>Polygendered</w:t>
      </w:r>
      <w:proofErr w:type="spellEnd"/>
      <w:r w:rsidRPr="007A1904">
        <w:rPr>
          <w:rFonts w:asciiTheme="majorHAnsi" w:hAnsiTheme="majorHAnsi"/>
          <w:i/>
          <w:iCs/>
          <w:lang w:val="en-CA"/>
        </w:rPr>
        <w:t xml:space="preserve"> and Ponytailed. The Dilemma of Femininity and the Female Athlete </w:t>
      </w:r>
      <w:r w:rsidRPr="007A1904">
        <w:rPr>
          <w:rFonts w:asciiTheme="majorHAnsi" w:hAnsiTheme="majorHAnsi"/>
          <w:lang w:val="en-CA"/>
        </w:rPr>
        <w:t>(2009)</w:t>
      </w:r>
    </w:p>
    <w:p w14:paraId="11EABFA2" w14:textId="77777777" w:rsidR="007A1904" w:rsidRPr="007A1904" w:rsidRDefault="007A1904" w:rsidP="007A1904">
      <w:pPr>
        <w:numPr>
          <w:ilvl w:val="1"/>
          <w:numId w:val="21"/>
        </w:numPr>
        <w:rPr>
          <w:rFonts w:asciiTheme="majorHAnsi" w:hAnsiTheme="majorHAnsi"/>
          <w:lang w:val="en-CA"/>
        </w:rPr>
      </w:pPr>
      <w:r w:rsidRPr="007A1904">
        <w:rPr>
          <w:rFonts w:asciiTheme="majorHAnsi" w:hAnsiTheme="majorHAnsi"/>
          <w:lang w:val="en-CA"/>
        </w:rPr>
        <w:t xml:space="preserve">Sport has been highly gendered as masculine </w:t>
      </w:r>
    </w:p>
    <w:p w14:paraId="75C6626B" w14:textId="77777777" w:rsidR="007A1904" w:rsidRPr="007A1904" w:rsidRDefault="007A1904" w:rsidP="007A1904">
      <w:pPr>
        <w:numPr>
          <w:ilvl w:val="1"/>
          <w:numId w:val="21"/>
        </w:numPr>
        <w:rPr>
          <w:rFonts w:asciiTheme="majorHAnsi" w:hAnsiTheme="majorHAnsi"/>
          <w:lang w:val="en-CA"/>
        </w:rPr>
      </w:pPr>
      <w:r w:rsidRPr="007A1904">
        <w:rPr>
          <w:rFonts w:asciiTheme="majorHAnsi" w:hAnsiTheme="majorHAnsi"/>
          <w:lang w:val="en-CA"/>
        </w:rPr>
        <w:t>Leads to exclusions in women’s participation and sports coverage</w:t>
      </w:r>
    </w:p>
    <w:p w14:paraId="56BAA864" w14:textId="77777777" w:rsidR="007A1904" w:rsidRPr="007A1904" w:rsidRDefault="007A1904" w:rsidP="007A1904">
      <w:pPr>
        <w:numPr>
          <w:ilvl w:val="1"/>
          <w:numId w:val="21"/>
        </w:numPr>
        <w:rPr>
          <w:rFonts w:asciiTheme="majorHAnsi" w:hAnsiTheme="majorHAnsi"/>
          <w:lang w:val="en-CA"/>
        </w:rPr>
      </w:pPr>
      <w:r w:rsidRPr="007A1904">
        <w:rPr>
          <w:rFonts w:asciiTheme="majorHAnsi" w:hAnsiTheme="majorHAnsi"/>
          <w:lang w:val="en-CA"/>
        </w:rPr>
        <w:t>Women judged on appearance, e.g. how masculine they appear</w:t>
      </w:r>
    </w:p>
    <w:p w14:paraId="51DAF88B" w14:textId="77777777" w:rsidR="007A1904" w:rsidRPr="007A1904" w:rsidRDefault="007A1904" w:rsidP="007A1904">
      <w:pPr>
        <w:numPr>
          <w:ilvl w:val="0"/>
          <w:numId w:val="21"/>
        </w:numPr>
        <w:rPr>
          <w:rFonts w:asciiTheme="majorHAnsi" w:hAnsiTheme="majorHAnsi"/>
          <w:lang w:val="en-CA"/>
        </w:rPr>
      </w:pPr>
      <w:r w:rsidRPr="007A1904">
        <w:rPr>
          <w:rFonts w:asciiTheme="majorHAnsi" w:hAnsiTheme="majorHAnsi"/>
          <w:lang w:val="en-CA"/>
        </w:rPr>
        <w:t>Conclusions:</w:t>
      </w:r>
      <w:r w:rsidRPr="007A1904">
        <w:rPr>
          <w:rFonts w:asciiTheme="majorHAnsi" w:hAnsiTheme="majorHAnsi"/>
          <w:lang w:val="en-CA"/>
        </w:rPr>
        <w:tab/>
      </w:r>
      <w:r w:rsidRPr="007A1904">
        <w:rPr>
          <w:rFonts w:asciiTheme="majorHAnsi" w:hAnsiTheme="majorHAnsi"/>
          <w:lang w:val="en-CA"/>
        </w:rPr>
        <w:tab/>
      </w:r>
    </w:p>
    <w:p w14:paraId="587DBBC5" w14:textId="77777777" w:rsidR="007A1904" w:rsidRPr="007A1904" w:rsidRDefault="007A1904" w:rsidP="007A1904">
      <w:pPr>
        <w:numPr>
          <w:ilvl w:val="1"/>
          <w:numId w:val="21"/>
        </w:numPr>
        <w:rPr>
          <w:rFonts w:asciiTheme="majorHAnsi" w:hAnsiTheme="majorHAnsi"/>
          <w:lang w:val="en-CA"/>
        </w:rPr>
      </w:pPr>
      <w:r w:rsidRPr="007A1904">
        <w:rPr>
          <w:rFonts w:asciiTheme="majorHAnsi" w:hAnsiTheme="majorHAnsi"/>
          <w:lang w:val="en-CA"/>
        </w:rPr>
        <w:t>Sport: a unique political location from which to argue for gender fluidity due to incidence of intersexuality</w:t>
      </w:r>
    </w:p>
    <w:p w14:paraId="6A995526" w14:textId="77777777" w:rsidR="007A1904" w:rsidRPr="007A1904" w:rsidRDefault="007A1904" w:rsidP="007A1904">
      <w:pPr>
        <w:numPr>
          <w:ilvl w:val="1"/>
          <w:numId w:val="21"/>
        </w:numPr>
        <w:rPr>
          <w:rFonts w:asciiTheme="majorHAnsi" w:hAnsiTheme="majorHAnsi"/>
          <w:lang w:val="en-CA"/>
        </w:rPr>
      </w:pPr>
      <w:r w:rsidRPr="007A1904">
        <w:rPr>
          <w:rFonts w:asciiTheme="majorHAnsi" w:hAnsiTheme="majorHAnsi"/>
          <w:lang w:val="en-CA"/>
        </w:rPr>
        <w:t>Solution: athletes compete at a range of levels with sex discrimination</w:t>
      </w:r>
    </w:p>
    <w:p w14:paraId="176471D1" w14:textId="77777777" w:rsidR="007A1904" w:rsidRPr="007A1904" w:rsidRDefault="007A1904" w:rsidP="007A1904">
      <w:pPr>
        <w:numPr>
          <w:ilvl w:val="0"/>
          <w:numId w:val="21"/>
        </w:numPr>
        <w:rPr>
          <w:rFonts w:asciiTheme="majorHAnsi" w:hAnsiTheme="majorHAnsi"/>
          <w:lang w:val="en-CA"/>
        </w:rPr>
      </w:pPr>
      <w:r w:rsidRPr="007A1904">
        <w:rPr>
          <w:rFonts w:asciiTheme="majorHAnsi" w:hAnsiTheme="majorHAnsi"/>
          <w:lang w:val="en-CA"/>
        </w:rPr>
        <w:t>Norrie May-</w:t>
      </w:r>
      <w:proofErr w:type="spellStart"/>
      <w:r w:rsidRPr="007A1904">
        <w:rPr>
          <w:rFonts w:asciiTheme="majorHAnsi" w:hAnsiTheme="majorHAnsi"/>
          <w:lang w:val="en-CA"/>
        </w:rPr>
        <w:t>Welby</w:t>
      </w:r>
      <w:proofErr w:type="spellEnd"/>
    </w:p>
    <w:p w14:paraId="036F1EB2" w14:textId="77777777" w:rsidR="007A1904" w:rsidRPr="007A1904" w:rsidRDefault="007A1904" w:rsidP="007A1904">
      <w:pPr>
        <w:numPr>
          <w:ilvl w:val="1"/>
          <w:numId w:val="21"/>
        </w:numPr>
        <w:rPr>
          <w:rFonts w:asciiTheme="majorHAnsi" w:hAnsiTheme="majorHAnsi"/>
          <w:lang w:val="en-CA"/>
        </w:rPr>
      </w:pPr>
      <w:r w:rsidRPr="007A1904">
        <w:rPr>
          <w:rFonts w:asciiTheme="majorHAnsi" w:hAnsiTheme="majorHAnsi"/>
          <w:lang w:val="en-CA"/>
        </w:rPr>
        <w:t>First individual recognized legally as having no gender on gender recognition certificate for immigrants</w:t>
      </w:r>
    </w:p>
    <w:p w14:paraId="58F935E1" w14:textId="77777777" w:rsidR="007A1904" w:rsidRPr="007A1904" w:rsidRDefault="007A1904" w:rsidP="007A1904">
      <w:pPr>
        <w:numPr>
          <w:ilvl w:val="1"/>
          <w:numId w:val="21"/>
        </w:numPr>
        <w:rPr>
          <w:rFonts w:asciiTheme="majorHAnsi" w:hAnsiTheme="majorHAnsi"/>
          <w:lang w:val="en-CA"/>
        </w:rPr>
      </w:pPr>
      <w:r w:rsidRPr="007A1904">
        <w:rPr>
          <w:rFonts w:asciiTheme="majorHAnsi" w:hAnsiTheme="majorHAnsi"/>
          <w:lang w:val="en-CA"/>
        </w:rPr>
        <w:t>Considered neuter</w:t>
      </w:r>
    </w:p>
    <w:p w14:paraId="6B94E0D0" w14:textId="77777777" w:rsidR="007A1904" w:rsidRPr="007A1904" w:rsidRDefault="007A1904" w:rsidP="007A1904">
      <w:pPr>
        <w:numPr>
          <w:ilvl w:val="1"/>
          <w:numId w:val="21"/>
        </w:numPr>
        <w:rPr>
          <w:rFonts w:asciiTheme="majorHAnsi" w:hAnsiTheme="majorHAnsi"/>
          <w:lang w:val="en-CA"/>
        </w:rPr>
      </w:pPr>
      <w:r w:rsidRPr="007A1904">
        <w:rPr>
          <w:rFonts w:asciiTheme="majorHAnsi" w:hAnsiTheme="majorHAnsi"/>
          <w:lang w:val="en-CA"/>
        </w:rPr>
        <w:t>Australian case</w:t>
      </w:r>
    </w:p>
    <w:p w14:paraId="498170DE" w14:textId="77777777" w:rsidR="007A1904" w:rsidRPr="007A1904" w:rsidRDefault="007A1904" w:rsidP="007A1904">
      <w:pPr>
        <w:numPr>
          <w:ilvl w:val="1"/>
          <w:numId w:val="21"/>
        </w:numPr>
        <w:rPr>
          <w:rFonts w:asciiTheme="majorHAnsi" w:hAnsiTheme="majorHAnsi"/>
          <w:lang w:val="en-CA"/>
        </w:rPr>
      </w:pPr>
      <w:r w:rsidRPr="007A1904">
        <w:rPr>
          <w:rFonts w:asciiTheme="majorHAnsi" w:hAnsiTheme="majorHAnsi"/>
          <w:lang w:val="en-CA"/>
        </w:rPr>
        <w:t>Born male; now 48</w:t>
      </w:r>
    </w:p>
    <w:p w14:paraId="20078247" w14:textId="77777777" w:rsidR="004448BD" w:rsidRPr="004448BD" w:rsidRDefault="007A1904" w:rsidP="004448BD">
      <w:pPr>
        <w:numPr>
          <w:ilvl w:val="1"/>
          <w:numId w:val="21"/>
        </w:numPr>
        <w:rPr>
          <w:rFonts w:asciiTheme="majorHAnsi" w:hAnsiTheme="majorHAnsi"/>
          <w:lang w:val="en-CA"/>
        </w:rPr>
      </w:pPr>
      <w:r w:rsidRPr="007A1904">
        <w:rPr>
          <w:rFonts w:asciiTheme="majorHAnsi" w:hAnsiTheme="majorHAnsi"/>
          <w:lang w:val="en-CA"/>
        </w:rPr>
        <w:t>Began transitioning to female which felt better, but not right</w:t>
      </w:r>
    </w:p>
    <w:p w14:paraId="48EF6872" w14:textId="77777777" w:rsidR="009031D3" w:rsidRPr="009031D3" w:rsidRDefault="00F25C46" w:rsidP="009031D3">
      <w:pPr>
        <w:rPr>
          <w:b/>
          <w:lang w:val="en-CA"/>
        </w:rPr>
      </w:pPr>
      <w:r w:rsidRPr="004448BD">
        <w:rPr>
          <w:rFonts w:asciiTheme="majorHAnsi" w:hAnsiTheme="majorHAnsi"/>
          <w:sz w:val="28"/>
          <w:szCs w:val="28"/>
        </w:rPr>
        <w:t xml:space="preserve">p) </w:t>
      </w:r>
      <w:r w:rsidR="00252071" w:rsidRPr="004448BD">
        <w:rPr>
          <w:rFonts w:asciiTheme="majorHAnsi" w:hAnsiTheme="majorHAnsi"/>
          <w:b/>
          <w:i/>
          <w:sz w:val="28"/>
          <w:szCs w:val="28"/>
        </w:rPr>
        <w:t>Hijab-</w:t>
      </w:r>
      <w:r w:rsidR="00252071" w:rsidRPr="004448BD">
        <w:rPr>
          <w:rFonts w:asciiTheme="majorHAnsi" w:hAnsiTheme="majorHAnsi"/>
          <w:b/>
          <w:i/>
        </w:rPr>
        <w:t xml:space="preserve"> </w:t>
      </w:r>
      <w:r w:rsidR="00086053">
        <w:rPr>
          <w:rFonts w:asciiTheme="majorHAnsi" w:hAnsiTheme="majorHAnsi"/>
        </w:rPr>
        <w:t xml:space="preserve">A head covering worn in public by some Muslim women. </w:t>
      </w:r>
      <w:r w:rsidR="00CD0462" w:rsidRPr="004448BD">
        <w:rPr>
          <w:rFonts w:asciiTheme="majorHAnsi" w:hAnsiTheme="majorHAnsi"/>
          <w:b/>
          <w:i/>
        </w:rPr>
        <w:br/>
      </w:r>
      <w:r w:rsidR="00CD0462" w:rsidRPr="00CD0462">
        <w:rPr>
          <w:b/>
          <w:i/>
        </w:rPr>
        <w:sym w:font="Wingdings" w:char="F0E0"/>
      </w:r>
      <w:r w:rsidR="00CD0462" w:rsidRPr="004448BD">
        <w:rPr>
          <w:rFonts w:asciiTheme="majorHAnsi" w:hAnsiTheme="majorHAnsi"/>
          <w:b/>
          <w:i/>
        </w:rPr>
        <w:t xml:space="preserve">  </w:t>
      </w:r>
      <w:r w:rsidR="002D1BAE" w:rsidRPr="004448BD">
        <w:rPr>
          <w:rFonts w:asciiTheme="majorHAnsi" w:hAnsiTheme="majorHAnsi"/>
          <w:lang w:val="en-CA"/>
        </w:rPr>
        <w:t>Muslim feminists:</w:t>
      </w:r>
      <w:r w:rsidR="00CD0462" w:rsidRPr="004448BD">
        <w:rPr>
          <w:rFonts w:asciiTheme="majorHAnsi" w:hAnsiTheme="majorHAnsi" w:cs="Verdana"/>
        </w:rPr>
        <w:t xml:space="preserve"> </w:t>
      </w:r>
      <w:r w:rsidR="002D1BAE" w:rsidRPr="004448BD">
        <w:rPr>
          <w:rFonts w:asciiTheme="majorHAnsi" w:hAnsiTheme="majorHAnsi"/>
          <w:i/>
          <w:iCs/>
          <w:lang w:val="en-CA"/>
        </w:rPr>
        <w:t>Hijab</w:t>
      </w:r>
      <w:r w:rsidR="002D1BAE" w:rsidRPr="004448BD">
        <w:rPr>
          <w:rFonts w:asciiTheme="majorHAnsi" w:hAnsiTheme="majorHAnsi"/>
          <w:lang w:val="en-CA"/>
        </w:rPr>
        <w:t xml:space="preserve"> represents the choice of a Muslim </w:t>
      </w:r>
      <w:r w:rsidR="002D1BAE" w:rsidRPr="004448BD">
        <w:rPr>
          <w:rFonts w:asciiTheme="majorHAnsi" w:hAnsiTheme="majorHAnsi"/>
          <w:i/>
          <w:iCs/>
          <w:lang w:val="en-CA"/>
        </w:rPr>
        <w:t>identity</w:t>
      </w:r>
      <w:r w:rsidR="00CD0462" w:rsidRPr="004448BD">
        <w:rPr>
          <w:rFonts w:asciiTheme="majorHAnsi" w:hAnsiTheme="majorHAnsi"/>
          <w:i/>
          <w:iCs/>
          <w:lang w:val="en-CA"/>
        </w:rPr>
        <w:br/>
      </w:r>
      <w:r w:rsidR="00CD0462" w:rsidRPr="00CD0462">
        <w:rPr>
          <w:i/>
          <w:iCs/>
          <w:lang w:val="en-CA"/>
        </w:rPr>
        <w:sym w:font="Wingdings" w:char="F0E0"/>
      </w:r>
      <w:r w:rsidR="00CD0462" w:rsidRPr="004448BD">
        <w:rPr>
          <w:rFonts w:asciiTheme="majorHAnsi" w:hAnsiTheme="majorHAnsi"/>
          <w:i/>
          <w:iCs/>
          <w:lang w:val="en-CA"/>
        </w:rPr>
        <w:t xml:space="preserve"> </w:t>
      </w:r>
      <w:r w:rsidR="002D1BAE" w:rsidRPr="004448BD">
        <w:rPr>
          <w:rFonts w:asciiTheme="majorHAnsi" w:hAnsiTheme="majorHAnsi"/>
          <w:lang w:val="en-CA"/>
        </w:rPr>
        <w:t>Muslim religious elite:</w:t>
      </w:r>
      <w:r w:rsidR="00CD0462" w:rsidRPr="004448BD">
        <w:rPr>
          <w:rFonts w:asciiTheme="majorHAnsi" w:hAnsiTheme="majorHAnsi" w:cs="Verdana"/>
        </w:rPr>
        <w:t xml:space="preserve"> </w:t>
      </w:r>
      <w:r w:rsidR="002D1BAE" w:rsidRPr="004448BD">
        <w:rPr>
          <w:rFonts w:asciiTheme="majorHAnsi" w:hAnsiTheme="majorHAnsi"/>
          <w:i/>
          <w:iCs/>
          <w:lang w:val="en-CA"/>
        </w:rPr>
        <w:t>Hijab</w:t>
      </w:r>
      <w:r w:rsidR="002D1BAE" w:rsidRPr="004448BD">
        <w:rPr>
          <w:rFonts w:asciiTheme="majorHAnsi" w:hAnsiTheme="majorHAnsi"/>
          <w:lang w:val="en-CA"/>
        </w:rPr>
        <w:t xml:space="preserve"> represents the </w:t>
      </w:r>
      <w:r w:rsidR="002D1BAE" w:rsidRPr="004448BD">
        <w:rPr>
          <w:rFonts w:asciiTheme="majorHAnsi" w:hAnsiTheme="majorHAnsi"/>
          <w:i/>
          <w:iCs/>
          <w:lang w:val="en-CA"/>
        </w:rPr>
        <w:t>modesty</w:t>
      </w:r>
      <w:r w:rsidR="002D1BAE" w:rsidRPr="004448BD">
        <w:rPr>
          <w:rFonts w:asciiTheme="majorHAnsi" w:hAnsiTheme="majorHAnsi"/>
          <w:lang w:val="en-CA"/>
        </w:rPr>
        <w:t xml:space="preserve"> of women</w:t>
      </w:r>
      <w:r w:rsidR="00CD0462" w:rsidRPr="004448BD">
        <w:rPr>
          <w:rFonts w:asciiTheme="majorHAnsi" w:hAnsiTheme="majorHAnsi"/>
          <w:lang w:val="en-CA"/>
        </w:rPr>
        <w:br/>
      </w:r>
      <w:r w:rsidR="00CD0462" w:rsidRPr="00CD0462">
        <w:rPr>
          <w:lang w:val="en-CA"/>
        </w:rPr>
        <w:sym w:font="Wingdings" w:char="F0E0"/>
      </w:r>
      <w:r w:rsidR="00CD0462" w:rsidRPr="004448BD">
        <w:rPr>
          <w:rFonts w:asciiTheme="majorHAnsi" w:hAnsiTheme="majorHAnsi"/>
          <w:lang w:val="en-CA"/>
        </w:rPr>
        <w:t xml:space="preserve"> </w:t>
      </w:r>
      <w:r w:rsidR="002D1BAE" w:rsidRPr="004448BD">
        <w:rPr>
          <w:rFonts w:asciiTheme="majorHAnsi" w:hAnsiTheme="majorHAnsi"/>
          <w:lang w:val="en-CA"/>
        </w:rPr>
        <w:t>Western feminists:</w:t>
      </w:r>
      <w:r w:rsidR="00CD0462" w:rsidRPr="004448BD">
        <w:rPr>
          <w:rFonts w:asciiTheme="majorHAnsi" w:hAnsiTheme="majorHAnsi" w:cs="Verdana"/>
        </w:rPr>
        <w:t xml:space="preserve"> </w:t>
      </w:r>
      <w:r w:rsidR="002D1BAE" w:rsidRPr="004448BD">
        <w:rPr>
          <w:rFonts w:asciiTheme="majorHAnsi" w:hAnsiTheme="majorHAnsi"/>
          <w:i/>
          <w:iCs/>
          <w:lang w:val="en-CA"/>
        </w:rPr>
        <w:t xml:space="preserve">Hijab </w:t>
      </w:r>
      <w:r w:rsidR="002D1BAE" w:rsidRPr="004448BD">
        <w:rPr>
          <w:rFonts w:asciiTheme="majorHAnsi" w:hAnsiTheme="majorHAnsi"/>
          <w:lang w:val="en-CA"/>
        </w:rPr>
        <w:t xml:space="preserve">represents the </w:t>
      </w:r>
      <w:r w:rsidR="002D1BAE" w:rsidRPr="004448BD">
        <w:rPr>
          <w:rFonts w:asciiTheme="majorHAnsi" w:hAnsiTheme="majorHAnsi"/>
          <w:i/>
          <w:iCs/>
          <w:lang w:val="en-CA"/>
        </w:rPr>
        <w:t>oppression</w:t>
      </w:r>
      <w:r w:rsidR="002D1BAE" w:rsidRPr="004448BD">
        <w:rPr>
          <w:rFonts w:asciiTheme="majorHAnsi" w:hAnsiTheme="majorHAnsi"/>
          <w:lang w:val="en-CA"/>
        </w:rPr>
        <w:t xml:space="preserve"> of women</w:t>
      </w:r>
      <w:r w:rsidR="00E56E8A" w:rsidRPr="004448BD">
        <w:rPr>
          <w:rFonts w:asciiTheme="majorHAnsi" w:hAnsiTheme="majorHAnsi" w:cs="Verdana"/>
        </w:rPr>
        <w:br/>
      </w:r>
      <w:r w:rsidRPr="004448BD">
        <w:rPr>
          <w:rFonts w:asciiTheme="majorHAnsi" w:hAnsiTheme="majorHAnsi"/>
          <w:sz w:val="28"/>
          <w:szCs w:val="28"/>
        </w:rPr>
        <w:t>q)</w:t>
      </w:r>
      <w:r w:rsidR="00252071" w:rsidRPr="004448BD">
        <w:rPr>
          <w:rFonts w:asciiTheme="majorHAnsi" w:hAnsiTheme="majorHAnsi"/>
          <w:sz w:val="28"/>
          <w:szCs w:val="28"/>
        </w:rPr>
        <w:t xml:space="preserve"> </w:t>
      </w:r>
      <w:r w:rsidR="00252071" w:rsidRPr="004448BD">
        <w:rPr>
          <w:rFonts w:asciiTheme="majorHAnsi" w:hAnsiTheme="majorHAnsi"/>
          <w:b/>
          <w:sz w:val="28"/>
          <w:szCs w:val="28"/>
        </w:rPr>
        <w:t xml:space="preserve">Rwandan Patriotic Front- </w:t>
      </w:r>
      <w:r w:rsidRPr="004448BD">
        <w:rPr>
          <w:rFonts w:asciiTheme="majorHAnsi" w:hAnsiTheme="majorHAnsi"/>
          <w:sz w:val="28"/>
          <w:szCs w:val="28"/>
        </w:rPr>
        <w:br/>
        <w:t>r)</w:t>
      </w:r>
      <w:r w:rsidR="00252071" w:rsidRPr="004448BD">
        <w:rPr>
          <w:rFonts w:asciiTheme="majorHAnsi" w:hAnsiTheme="majorHAnsi"/>
          <w:sz w:val="28"/>
          <w:szCs w:val="28"/>
        </w:rPr>
        <w:t xml:space="preserve"> </w:t>
      </w:r>
      <w:r w:rsidR="00252071" w:rsidRPr="004448BD">
        <w:rPr>
          <w:rFonts w:asciiTheme="majorHAnsi" w:hAnsiTheme="majorHAnsi"/>
          <w:b/>
          <w:sz w:val="28"/>
          <w:szCs w:val="28"/>
        </w:rPr>
        <w:t xml:space="preserve">Rwandan Women’s Councils- </w:t>
      </w:r>
      <w:r w:rsidRPr="004448BD">
        <w:rPr>
          <w:rFonts w:asciiTheme="majorHAnsi" w:hAnsiTheme="majorHAnsi"/>
          <w:sz w:val="28"/>
          <w:szCs w:val="28"/>
        </w:rPr>
        <w:br/>
        <w:t>s)</w:t>
      </w:r>
      <w:r w:rsidR="00252071" w:rsidRPr="004448BD">
        <w:rPr>
          <w:rFonts w:asciiTheme="majorHAnsi" w:hAnsiTheme="majorHAnsi"/>
          <w:sz w:val="28"/>
          <w:szCs w:val="28"/>
        </w:rPr>
        <w:t xml:space="preserve"> </w:t>
      </w:r>
      <w:r w:rsidR="00252071" w:rsidRPr="004448BD">
        <w:rPr>
          <w:rFonts w:asciiTheme="majorHAnsi" w:hAnsiTheme="majorHAnsi"/>
          <w:b/>
          <w:sz w:val="28"/>
          <w:szCs w:val="28"/>
        </w:rPr>
        <w:t xml:space="preserve">Rwanda Ministry for Women and Gender in Development- </w:t>
      </w:r>
      <w:r w:rsidRPr="004448BD">
        <w:rPr>
          <w:rFonts w:asciiTheme="majorHAnsi" w:hAnsiTheme="majorHAnsi"/>
          <w:sz w:val="28"/>
          <w:szCs w:val="28"/>
        </w:rPr>
        <w:br/>
        <w:t>t)</w:t>
      </w:r>
      <w:r w:rsidR="00252071" w:rsidRPr="004448BD">
        <w:rPr>
          <w:rFonts w:asciiTheme="majorHAnsi" w:hAnsiTheme="majorHAnsi"/>
          <w:sz w:val="28"/>
          <w:szCs w:val="28"/>
        </w:rPr>
        <w:t xml:space="preserve"> </w:t>
      </w:r>
      <w:r w:rsidR="00252071" w:rsidRPr="004448BD">
        <w:rPr>
          <w:rFonts w:asciiTheme="majorHAnsi" w:hAnsiTheme="majorHAnsi"/>
          <w:b/>
          <w:sz w:val="28"/>
          <w:szCs w:val="28"/>
        </w:rPr>
        <w:t xml:space="preserve">Hutu- </w:t>
      </w:r>
      <w:r w:rsidR="009031D3" w:rsidRPr="009031D3">
        <w:rPr>
          <w:rFonts w:asciiTheme="majorHAnsi" w:hAnsiTheme="majorHAnsi" w:cs="Arial"/>
          <w:color w:val="1A1A1A"/>
          <w:lang w:val="en-CA"/>
        </w:rPr>
        <w:t>A member of a Bantu-speaking people forming the majority population in Rwanda and Burundi. They are traditionally a farming people and were historically dominated by the Tutsi people.</w:t>
      </w:r>
      <w:r w:rsidR="009031D3">
        <w:rPr>
          <w:rFonts w:ascii="Arial" w:hAnsi="Arial" w:cs="Arial"/>
          <w:color w:val="1A1A1A"/>
          <w:lang w:val="en-CA"/>
        </w:rPr>
        <w:t xml:space="preserve"> </w:t>
      </w:r>
    </w:p>
    <w:p w14:paraId="53D52078" w14:textId="777E2AF6" w:rsidR="0051166E" w:rsidRPr="009031D3" w:rsidRDefault="00F25C46" w:rsidP="004448BD">
      <w:pPr>
        <w:rPr>
          <w:rFonts w:asciiTheme="majorHAnsi" w:hAnsiTheme="majorHAnsi"/>
          <w:b/>
          <w:lang w:val="en-CA"/>
        </w:rPr>
      </w:pPr>
      <w:r w:rsidRPr="004448BD">
        <w:rPr>
          <w:rFonts w:asciiTheme="majorHAnsi" w:hAnsiTheme="majorHAnsi"/>
          <w:sz w:val="28"/>
          <w:szCs w:val="28"/>
        </w:rPr>
        <w:t>u)</w:t>
      </w:r>
      <w:r w:rsidR="00252071" w:rsidRPr="004448BD">
        <w:rPr>
          <w:rFonts w:asciiTheme="majorHAnsi" w:hAnsiTheme="majorHAnsi"/>
          <w:sz w:val="28"/>
          <w:szCs w:val="28"/>
        </w:rPr>
        <w:t xml:space="preserve"> </w:t>
      </w:r>
      <w:r w:rsidR="00252071" w:rsidRPr="004448BD">
        <w:rPr>
          <w:rFonts w:asciiTheme="majorHAnsi" w:hAnsiTheme="majorHAnsi"/>
          <w:b/>
          <w:sz w:val="28"/>
          <w:szCs w:val="28"/>
        </w:rPr>
        <w:t>Tutsi-</w:t>
      </w:r>
      <w:r w:rsidR="00252071" w:rsidRPr="004448BD">
        <w:rPr>
          <w:rFonts w:asciiTheme="majorHAnsi" w:hAnsiTheme="majorHAnsi"/>
          <w:b/>
        </w:rPr>
        <w:t xml:space="preserve"> </w:t>
      </w:r>
      <w:r w:rsidR="009031D3" w:rsidRPr="009031D3">
        <w:rPr>
          <w:rFonts w:asciiTheme="majorHAnsi" w:hAnsiTheme="majorHAnsi" w:cs="Arial"/>
          <w:color w:val="1A1A1A"/>
          <w:lang w:val="en-CA"/>
        </w:rPr>
        <w:t>A member of a people forming a minority of the population of Rwanda and Burundi, who formerly dominated the Hutu majority. Historical antagonism between the peoples led in 1994 to large-scale ethnic violence, esp. in Rwanda</w:t>
      </w:r>
      <w:r w:rsidRPr="004448BD">
        <w:rPr>
          <w:rFonts w:asciiTheme="majorHAnsi" w:hAnsiTheme="majorHAnsi"/>
        </w:rPr>
        <w:br/>
      </w:r>
      <w:r w:rsidRPr="004448BD">
        <w:rPr>
          <w:rFonts w:asciiTheme="majorHAnsi" w:hAnsiTheme="majorHAnsi"/>
          <w:sz w:val="28"/>
          <w:szCs w:val="28"/>
        </w:rPr>
        <w:t xml:space="preserve">v) </w:t>
      </w:r>
      <w:r w:rsidR="00252071" w:rsidRPr="004448BD">
        <w:rPr>
          <w:rFonts w:asciiTheme="majorHAnsi" w:hAnsiTheme="majorHAnsi"/>
          <w:sz w:val="28"/>
          <w:szCs w:val="28"/>
        </w:rPr>
        <w:t>“</w:t>
      </w:r>
      <w:r w:rsidR="00252071" w:rsidRPr="004448BD">
        <w:rPr>
          <w:rFonts w:asciiTheme="majorHAnsi" w:hAnsiTheme="majorHAnsi"/>
          <w:b/>
          <w:sz w:val="28"/>
          <w:szCs w:val="28"/>
        </w:rPr>
        <w:t>Children of hate”</w:t>
      </w:r>
      <w:r w:rsidR="00AD1CF4" w:rsidRPr="004448BD">
        <w:rPr>
          <w:rFonts w:asciiTheme="majorHAnsi" w:hAnsiTheme="majorHAnsi"/>
          <w:b/>
          <w:sz w:val="28"/>
          <w:szCs w:val="28"/>
        </w:rPr>
        <w:t>-</w:t>
      </w:r>
      <w:r w:rsidR="00AD1CF4" w:rsidRPr="004448BD">
        <w:rPr>
          <w:rFonts w:asciiTheme="majorHAnsi" w:hAnsiTheme="majorHAnsi"/>
          <w:b/>
        </w:rPr>
        <w:t xml:space="preserve"> </w:t>
      </w:r>
      <w:r w:rsidR="00AD1CF4" w:rsidRPr="004448BD">
        <w:rPr>
          <w:rFonts w:asciiTheme="majorHAnsi" w:hAnsiTheme="majorHAnsi" w:cs="Verdana"/>
        </w:rPr>
        <w:t xml:space="preserve">Tutsi women impregnated with Hutu children. </w:t>
      </w:r>
      <w:proofErr w:type="gramStart"/>
      <w:r w:rsidR="00AD1CF4" w:rsidRPr="004448BD">
        <w:rPr>
          <w:rFonts w:asciiTheme="majorHAnsi" w:hAnsiTheme="majorHAnsi" w:cs="Verdana"/>
        </w:rPr>
        <w:t>Hutu trying to wipe out the Tutsi population.</w:t>
      </w:r>
      <w:proofErr w:type="gramEnd"/>
      <w:r w:rsidR="00AD1CF4" w:rsidRPr="004448BD">
        <w:rPr>
          <w:rFonts w:asciiTheme="majorHAnsi" w:hAnsiTheme="majorHAnsi" w:cs="Verdana"/>
        </w:rPr>
        <w:t xml:space="preserve">  Rape was finally recognized as a weapon of war.</w:t>
      </w:r>
      <w:r w:rsidRPr="004448BD">
        <w:rPr>
          <w:rFonts w:asciiTheme="majorHAnsi" w:hAnsiTheme="majorHAnsi"/>
        </w:rPr>
        <w:br/>
      </w:r>
      <w:r w:rsidRPr="004448BD">
        <w:rPr>
          <w:rFonts w:asciiTheme="majorHAnsi" w:hAnsiTheme="majorHAnsi"/>
          <w:sz w:val="28"/>
          <w:szCs w:val="28"/>
        </w:rPr>
        <w:t>w)</w:t>
      </w:r>
      <w:r w:rsidR="00115484" w:rsidRPr="004448BD">
        <w:rPr>
          <w:rFonts w:asciiTheme="majorHAnsi" w:hAnsiTheme="majorHAnsi"/>
          <w:sz w:val="28"/>
          <w:szCs w:val="28"/>
        </w:rPr>
        <w:t xml:space="preserve"> </w:t>
      </w:r>
      <w:r w:rsidR="00115484" w:rsidRPr="004448BD">
        <w:rPr>
          <w:rFonts w:asciiTheme="majorHAnsi" w:hAnsiTheme="majorHAnsi"/>
          <w:b/>
          <w:sz w:val="28"/>
          <w:szCs w:val="28"/>
        </w:rPr>
        <w:t>Environmental racism-</w:t>
      </w:r>
      <w:r w:rsidR="00115484" w:rsidRPr="004448BD">
        <w:rPr>
          <w:rFonts w:asciiTheme="majorHAnsi" w:hAnsiTheme="majorHAnsi"/>
          <w:b/>
        </w:rPr>
        <w:t xml:space="preserve"> </w:t>
      </w:r>
      <w:r w:rsidR="00115484" w:rsidRPr="004448BD">
        <w:rPr>
          <w:rFonts w:asciiTheme="majorHAnsi" w:hAnsiTheme="majorHAnsi"/>
        </w:rPr>
        <w:t xml:space="preserve">reflects the fact that people of color in the United States are proportionately exposed to toxic environments due to the dumping of chemical and other waste on Native American lands and in urban areas where more people of color live. </w:t>
      </w:r>
      <w:r w:rsidRPr="004448BD">
        <w:rPr>
          <w:rFonts w:asciiTheme="majorHAnsi" w:hAnsiTheme="majorHAnsi"/>
        </w:rPr>
        <w:br/>
      </w:r>
      <w:r w:rsidRPr="004448BD">
        <w:rPr>
          <w:rFonts w:asciiTheme="majorHAnsi" w:hAnsiTheme="majorHAnsi"/>
          <w:sz w:val="28"/>
          <w:szCs w:val="28"/>
        </w:rPr>
        <w:t>x)</w:t>
      </w:r>
      <w:r w:rsidR="006C779D" w:rsidRPr="004448BD">
        <w:rPr>
          <w:rFonts w:asciiTheme="majorHAnsi" w:hAnsiTheme="majorHAnsi"/>
          <w:b/>
          <w:sz w:val="28"/>
          <w:szCs w:val="28"/>
        </w:rPr>
        <w:t xml:space="preserve"> Reproductive choice-</w:t>
      </w:r>
      <w:r w:rsidR="006C779D" w:rsidRPr="004448BD">
        <w:rPr>
          <w:rFonts w:asciiTheme="majorHAnsi" w:hAnsiTheme="majorHAnsi"/>
        </w:rPr>
        <w:t xml:space="preserve"> involves being able to have safe and affordable birthing and </w:t>
      </w:r>
      <w:r w:rsidR="00115484" w:rsidRPr="00B314A2">
        <w:rPr>
          <w:rFonts w:asciiTheme="majorHAnsi" w:hAnsiTheme="majorHAnsi"/>
        </w:rPr>
        <w:t xml:space="preserve">parenting options; reliable, safe, and affordable birth control technologies; freedom from forced sterilization; and the availability of abortion. </w:t>
      </w:r>
      <w:r w:rsidR="00B314A2" w:rsidRPr="00B314A2">
        <w:rPr>
          <w:rFonts w:asciiTheme="majorHAnsi" w:hAnsiTheme="majorHAnsi"/>
          <w:lang w:val="en-CA"/>
        </w:rPr>
        <w:t>Also the right to assisted reproductive technologies for infertile couples.</w:t>
      </w:r>
      <w:r w:rsidRPr="004448BD">
        <w:rPr>
          <w:rFonts w:asciiTheme="majorHAnsi" w:hAnsiTheme="majorHAnsi"/>
        </w:rPr>
        <w:br/>
      </w:r>
      <w:r w:rsidRPr="004448BD">
        <w:rPr>
          <w:rFonts w:asciiTheme="majorHAnsi" w:hAnsiTheme="majorHAnsi"/>
          <w:sz w:val="28"/>
          <w:szCs w:val="28"/>
        </w:rPr>
        <w:t>y)</w:t>
      </w:r>
      <w:r w:rsidR="006C779D" w:rsidRPr="004448BD">
        <w:rPr>
          <w:rFonts w:asciiTheme="majorHAnsi" w:hAnsiTheme="majorHAnsi"/>
          <w:b/>
          <w:sz w:val="28"/>
          <w:szCs w:val="28"/>
        </w:rPr>
        <w:t xml:space="preserve"> Eugenics-</w:t>
      </w:r>
      <w:r w:rsidR="006C779D" w:rsidRPr="004448BD">
        <w:rPr>
          <w:rFonts w:asciiTheme="majorHAnsi" w:hAnsiTheme="majorHAnsi"/>
          <w:b/>
        </w:rPr>
        <w:t xml:space="preserve"> </w:t>
      </w:r>
      <w:r w:rsidR="006C779D" w:rsidRPr="004448BD">
        <w:rPr>
          <w:rFonts w:asciiTheme="majorHAnsi" w:hAnsiTheme="majorHAnsi"/>
        </w:rPr>
        <w:t xml:space="preserve">Racist and classist idea that certain groups have more right to reproduce than others, a belief and social practice. </w:t>
      </w:r>
      <w:r w:rsidRPr="004448BD">
        <w:rPr>
          <w:rFonts w:asciiTheme="majorHAnsi" w:hAnsiTheme="majorHAnsi"/>
        </w:rPr>
        <w:br/>
      </w:r>
      <w:r w:rsidRPr="004448BD">
        <w:rPr>
          <w:rFonts w:asciiTheme="majorHAnsi" w:hAnsiTheme="majorHAnsi"/>
          <w:sz w:val="28"/>
          <w:szCs w:val="28"/>
        </w:rPr>
        <w:t xml:space="preserve">z) </w:t>
      </w:r>
      <w:r w:rsidRPr="004448BD">
        <w:rPr>
          <w:rFonts w:asciiTheme="majorHAnsi" w:hAnsiTheme="majorHAnsi"/>
          <w:b/>
          <w:sz w:val="28"/>
          <w:szCs w:val="28"/>
        </w:rPr>
        <w:t>Norplant</w:t>
      </w:r>
      <w:r w:rsidRPr="004448BD">
        <w:rPr>
          <w:rFonts w:asciiTheme="majorHAnsi" w:hAnsiTheme="majorHAnsi"/>
          <w:b/>
        </w:rPr>
        <w:t>-</w:t>
      </w:r>
      <w:r w:rsidRPr="004448BD">
        <w:rPr>
          <w:rFonts w:asciiTheme="majorHAnsi" w:hAnsiTheme="majorHAnsi"/>
        </w:rPr>
        <w:t xml:space="preserve"> is a contraceptive device that is implanted under the skin of the upper arm and releases a small amount of the hormone </w:t>
      </w:r>
      <w:r w:rsidRPr="004448BD">
        <w:rPr>
          <w:rFonts w:asciiTheme="majorHAnsi" w:hAnsiTheme="majorHAnsi"/>
          <w:i/>
        </w:rPr>
        <w:t xml:space="preserve">progestin </w:t>
      </w:r>
      <w:r w:rsidRPr="004448BD">
        <w:rPr>
          <w:rFonts w:asciiTheme="majorHAnsi" w:hAnsiTheme="majorHAnsi"/>
        </w:rPr>
        <w:t xml:space="preserve">through the inserted capsules for </w:t>
      </w:r>
      <w:r w:rsidR="006C779D" w:rsidRPr="004448BD">
        <w:rPr>
          <w:rFonts w:asciiTheme="majorHAnsi" w:hAnsiTheme="majorHAnsi"/>
        </w:rPr>
        <w:t xml:space="preserve">up to 5 years. </w:t>
      </w:r>
      <w:r w:rsidR="006C779D" w:rsidRPr="006C779D">
        <w:sym w:font="Wingdings" w:char="F0E0"/>
      </w:r>
      <w:r w:rsidR="006C779D" w:rsidRPr="004448BD">
        <w:rPr>
          <w:rFonts w:asciiTheme="majorHAnsi" w:hAnsiTheme="majorHAnsi"/>
        </w:rPr>
        <w:t xml:space="preserve"> </w:t>
      </w:r>
      <w:r w:rsidR="00473A4B">
        <w:rPr>
          <w:rFonts w:asciiTheme="majorHAnsi" w:hAnsiTheme="majorHAnsi"/>
        </w:rPr>
        <w:t>No longer marketed in the United States due to the lawsuits and although it is available wor</w:t>
      </w:r>
      <w:r w:rsidR="00710B6E">
        <w:rPr>
          <w:rFonts w:asciiTheme="majorHAnsi" w:hAnsiTheme="majorHAnsi"/>
        </w:rPr>
        <w:t>l</w:t>
      </w:r>
      <w:r w:rsidR="00473A4B">
        <w:rPr>
          <w:rFonts w:asciiTheme="majorHAnsi" w:hAnsiTheme="majorHAnsi"/>
        </w:rPr>
        <w:t xml:space="preserve">dwide. </w:t>
      </w:r>
    </w:p>
    <w:p w14:paraId="52E2CBA7" w14:textId="77777777" w:rsidR="00B314A2" w:rsidRDefault="00B314A2" w:rsidP="00B314A2">
      <w:pPr>
        <w:widowControl w:val="0"/>
        <w:autoSpaceDE w:val="0"/>
        <w:autoSpaceDN w:val="0"/>
        <w:adjustRightInd w:val="0"/>
        <w:spacing w:after="220"/>
        <w:rPr>
          <w:rFonts w:asciiTheme="majorHAnsi" w:hAnsiTheme="majorHAnsi" w:cs="Verdana"/>
          <w:b/>
          <w:u w:val="single"/>
        </w:rPr>
      </w:pPr>
    </w:p>
    <w:p w14:paraId="3F65CC5E" w14:textId="20D63F9B" w:rsidR="0051166E" w:rsidRPr="00B314A2" w:rsidRDefault="0081019A" w:rsidP="00B314A2">
      <w:pPr>
        <w:pStyle w:val="ListParagraph"/>
        <w:widowControl w:val="0"/>
        <w:numPr>
          <w:ilvl w:val="0"/>
          <w:numId w:val="9"/>
        </w:numPr>
        <w:autoSpaceDE w:val="0"/>
        <w:autoSpaceDN w:val="0"/>
        <w:adjustRightInd w:val="0"/>
        <w:spacing w:after="220"/>
        <w:rPr>
          <w:rFonts w:asciiTheme="majorHAnsi" w:hAnsiTheme="majorHAnsi" w:cs="Verdana"/>
          <w:u w:val="single"/>
        </w:rPr>
      </w:pPr>
      <w:r w:rsidRPr="00B314A2">
        <w:rPr>
          <w:rFonts w:asciiTheme="majorHAnsi" w:hAnsiTheme="majorHAnsi" w:cs="Verdana"/>
          <w:b/>
          <w:u w:val="single"/>
        </w:rPr>
        <w:t xml:space="preserve">Definitions (Part 2) </w:t>
      </w:r>
    </w:p>
    <w:p w14:paraId="1AC7F553" w14:textId="795FA018" w:rsidR="009255F4" w:rsidRPr="0033798A" w:rsidRDefault="00A31F29" w:rsidP="0051166E">
      <w:pPr>
        <w:rPr>
          <w:lang w:val="en-CA"/>
        </w:rPr>
      </w:pPr>
      <w:r w:rsidRPr="00B16D68">
        <w:rPr>
          <w:rFonts w:asciiTheme="majorHAnsi" w:hAnsiTheme="majorHAnsi"/>
          <w:sz w:val="28"/>
          <w:szCs w:val="28"/>
        </w:rPr>
        <w:t xml:space="preserve">a) </w:t>
      </w:r>
      <w:r w:rsidR="00252071" w:rsidRPr="00B16D68">
        <w:rPr>
          <w:rFonts w:asciiTheme="majorHAnsi" w:hAnsiTheme="majorHAnsi"/>
          <w:b/>
          <w:sz w:val="28"/>
          <w:szCs w:val="28"/>
        </w:rPr>
        <w:t>Pro- life advocate</w:t>
      </w:r>
      <w:r w:rsidR="00252071" w:rsidRPr="0051166E">
        <w:rPr>
          <w:rFonts w:asciiTheme="majorHAnsi" w:hAnsiTheme="majorHAnsi"/>
          <w:b/>
        </w:rPr>
        <w:t xml:space="preserve">- </w:t>
      </w:r>
      <w:r w:rsidR="008F18C0" w:rsidRPr="0051166E">
        <w:rPr>
          <w:rFonts w:asciiTheme="majorHAnsi" w:hAnsiTheme="majorHAnsi"/>
        </w:rPr>
        <w:t xml:space="preserve">advocates believe that human </w:t>
      </w:r>
      <w:r w:rsidR="00E34CBF" w:rsidRPr="0051166E">
        <w:rPr>
          <w:rFonts w:asciiTheme="majorHAnsi" w:hAnsiTheme="majorHAnsi"/>
        </w:rPr>
        <w:t>personal hood</w:t>
      </w:r>
      <w:r w:rsidR="008F18C0" w:rsidRPr="0051166E">
        <w:rPr>
          <w:rFonts w:asciiTheme="majorHAnsi" w:hAnsiTheme="majorHAnsi"/>
        </w:rPr>
        <w:t xml:space="preserve"> begins at conception and a fertilized ovum or fetus has the right to full moral and legal rights of personhood. They believe the rights about the sanctity of human life outweigh the rights of mothers, some see abortion as murder and doctors and health care workers who assist in providing abortion services as accomplices to the crime. </w:t>
      </w:r>
      <w:r w:rsidR="0033798A">
        <w:rPr>
          <w:rFonts w:asciiTheme="majorHAnsi" w:hAnsiTheme="majorHAnsi"/>
        </w:rPr>
        <w:t>(</w:t>
      </w:r>
      <w:proofErr w:type="gramStart"/>
      <w:r w:rsidR="0033798A">
        <w:rPr>
          <w:rFonts w:asciiTheme="majorHAnsi" w:hAnsiTheme="majorHAnsi"/>
        </w:rPr>
        <w:t>against</w:t>
      </w:r>
      <w:proofErr w:type="gramEnd"/>
      <w:r w:rsidR="0033798A">
        <w:rPr>
          <w:rFonts w:asciiTheme="majorHAnsi" w:hAnsiTheme="majorHAnsi"/>
        </w:rPr>
        <w:t xml:space="preserve"> abortion under varying circumstances) </w:t>
      </w:r>
      <w:r w:rsidR="008F18C0" w:rsidRPr="0051166E">
        <w:rPr>
          <w:rFonts w:asciiTheme="majorHAnsi" w:hAnsiTheme="majorHAnsi"/>
        </w:rPr>
        <w:br/>
      </w:r>
      <w:r w:rsidR="008F18C0" w:rsidRPr="00B16D68">
        <w:rPr>
          <w:rFonts w:asciiTheme="majorHAnsi" w:hAnsiTheme="majorHAnsi"/>
          <w:sz w:val="28"/>
          <w:szCs w:val="28"/>
        </w:rPr>
        <w:t xml:space="preserve">b) </w:t>
      </w:r>
      <w:r w:rsidR="008F18C0" w:rsidRPr="00B16D68">
        <w:rPr>
          <w:rFonts w:asciiTheme="majorHAnsi" w:hAnsiTheme="majorHAnsi"/>
          <w:b/>
          <w:sz w:val="28"/>
          <w:szCs w:val="28"/>
        </w:rPr>
        <w:t xml:space="preserve">Roe v. Wade- </w:t>
      </w:r>
      <w:r w:rsidR="008F18C0" w:rsidRPr="0051166E">
        <w:rPr>
          <w:rFonts w:asciiTheme="majorHAnsi" w:hAnsiTheme="majorHAnsi"/>
        </w:rPr>
        <w:t xml:space="preserve">The Supreme Court ruling legalizing abortion in the U.S, thousands of American women’s lives have been saved by access to legal abortion. Estimated that before 1973 1.2 million US women resorted to illegal abortions each year and hat botched illegal abortions caused as many as 5000 annual deaths. Barriers to abortion endanger women’s health by forcing women to delay the procedure, compelling them to carry unwanted pregnancies to term and leading them to seek unsafe and illegal abortions. </w:t>
      </w:r>
      <w:r w:rsidR="00DD579A" w:rsidRPr="0051166E">
        <w:rPr>
          <w:rFonts w:asciiTheme="majorHAnsi" w:hAnsiTheme="majorHAnsi"/>
        </w:rPr>
        <w:t xml:space="preserve">Legalized abortion and provided reproductive rights for women. </w:t>
      </w:r>
      <w:r w:rsidR="0033798A">
        <w:rPr>
          <w:rFonts w:asciiTheme="majorHAnsi" w:hAnsiTheme="majorHAnsi"/>
        </w:rPr>
        <w:br/>
      </w:r>
      <w:r w:rsidR="0033798A" w:rsidRPr="0033798A">
        <w:rPr>
          <w:rFonts w:asciiTheme="majorHAnsi" w:hAnsiTheme="majorHAnsi"/>
        </w:rPr>
        <w:sym w:font="Wingdings" w:char="F0E0"/>
      </w:r>
      <w:r w:rsidR="0033798A">
        <w:rPr>
          <w:rFonts w:asciiTheme="majorHAnsi" w:hAnsiTheme="majorHAnsi"/>
        </w:rPr>
        <w:t xml:space="preserve"> Abortion rights </w:t>
      </w:r>
      <w:r w:rsidR="0033798A" w:rsidRPr="0033798A">
        <w:rPr>
          <w:rFonts w:asciiTheme="majorHAnsi" w:hAnsiTheme="majorHAnsi"/>
        </w:rPr>
        <w:sym w:font="Wingdings" w:char="F0E0"/>
      </w:r>
      <w:r w:rsidR="0033798A">
        <w:rPr>
          <w:rFonts w:asciiTheme="majorHAnsi" w:hAnsiTheme="majorHAnsi"/>
        </w:rPr>
        <w:t xml:space="preserve"> decision by the US Supreme Court legalization of abortion with restrictions, legalized under the 14</w:t>
      </w:r>
      <w:r w:rsidR="0033798A" w:rsidRPr="0033798A">
        <w:rPr>
          <w:rFonts w:asciiTheme="majorHAnsi" w:hAnsiTheme="majorHAnsi"/>
          <w:vertAlign w:val="superscript"/>
        </w:rPr>
        <w:t>th</w:t>
      </w:r>
      <w:r w:rsidR="0033798A">
        <w:rPr>
          <w:rFonts w:asciiTheme="majorHAnsi" w:hAnsiTheme="majorHAnsi"/>
        </w:rPr>
        <w:t xml:space="preserve"> amendment and right to privacy </w:t>
      </w:r>
      <w:r w:rsidR="0033798A" w:rsidRPr="0033798A">
        <w:rPr>
          <w:rFonts w:asciiTheme="majorHAnsi" w:hAnsiTheme="majorHAnsi"/>
        </w:rPr>
        <w:sym w:font="Wingdings" w:char="F0E0"/>
      </w:r>
      <w:r w:rsidR="0033798A">
        <w:rPr>
          <w:rFonts w:asciiTheme="majorHAnsi" w:hAnsiTheme="majorHAnsi"/>
        </w:rPr>
        <w:t xml:space="preserve"> In Canada. Decay the process health endangering, and compelling </w:t>
      </w:r>
      <w:proofErr w:type="spellStart"/>
      <w:r w:rsidR="0033798A">
        <w:rPr>
          <w:rFonts w:asciiTheme="majorHAnsi" w:hAnsiTheme="majorHAnsi"/>
        </w:rPr>
        <w:t>unwated</w:t>
      </w:r>
      <w:proofErr w:type="spellEnd"/>
      <w:r w:rsidR="0033798A">
        <w:rPr>
          <w:rFonts w:asciiTheme="majorHAnsi" w:hAnsiTheme="majorHAnsi"/>
        </w:rPr>
        <w:t xml:space="preserve"> pregnancies, leading them to seek unsafe and illegal abortions. Court rules that a Texas anti- abortion statue was unconstitutional and overturned all states’ bans of abortion in 1973. The ruling held that the U.S Constitution protests a women’s decision to terminate her pregnancy and allowed first- trimester abortion on demand. </w:t>
      </w:r>
      <w:r w:rsidR="008F18C0" w:rsidRPr="0051166E">
        <w:rPr>
          <w:rFonts w:asciiTheme="majorHAnsi" w:hAnsiTheme="majorHAnsi"/>
        </w:rPr>
        <w:br/>
      </w:r>
      <w:r w:rsidR="008F18C0" w:rsidRPr="00B16D68">
        <w:rPr>
          <w:rFonts w:asciiTheme="majorHAnsi" w:hAnsiTheme="majorHAnsi"/>
          <w:sz w:val="28"/>
          <w:szCs w:val="28"/>
        </w:rPr>
        <w:t xml:space="preserve">c) </w:t>
      </w:r>
      <w:r w:rsidR="008F18C0" w:rsidRPr="00B16D68">
        <w:rPr>
          <w:rFonts w:asciiTheme="majorHAnsi" w:hAnsiTheme="majorHAnsi"/>
          <w:b/>
          <w:sz w:val="28"/>
          <w:szCs w:val="28"/>
        </w:rPr>
        <w:t>Fistula-</w:t>
      </w:r>
      <w:r w:rsidR="008F18C0" w:rsidRPr="0051166E">
        <w:rPr>
          <w:rFonts w:asciiTheme="majorHAnsi" w:hAnsiTheme="majorHAnsi"/>
          <w:b/>
        </w:rPr>
        <w:t xml:space="preserve"> </w:t>
      </w:r>
      <w:r w:rsidR="00F26949" w:rsidRPr="0051166E">
        <w:rPr>
          <w:rFonts w:asciiTheme="majorHAnsi" w:hAnsiTheme="majorHAnsi"/>
        </w:rPr>
        <w:t>Lifelong consequence of obstructed labor can include fistulae (rectovaginal and vesicovaginal), with urinary or fecal incontinence or both as well as structural damage to reproductive organs. Often linked to incontinence leas to ostracism and social isolation for these young women, complications of pregnancy are the leading cause of death in women 15 to 19 years of age in the poorest countries of the world, approx</w:t>
      </w:r>
      <w:r w:rsidR="00E34CBF" w:rsidRPr="0051166E">
        <w:rPr>
          <w:rFonts w:asciiTheme="majorHAnsi" w:hAnsiTheme="majorHAnsi"/>
        </w:rPr>
        <w:t>.</w:t>
      </w:r>
      <w:r w:rsidR="00F26949" w:rsidRPr="0051166E">
        <w:rPr>
          <w:rFonts w:asciiTheme="majorHAnsi" w:hAnsiTheme="majorHAnsi"/>
        </w:rPr>
        <w:t xml:space="preserve"> 70, 000 adolescents die each year in childbirth. </w:t>
      </w:r>
      <w:r w:rsidR="00F26949" w:rsidRPr="0051166E">
        <w:rPr>
          <w:rFonts w:asciiTheme="majorHAnsi" w:hAnsiTheme="majorHAnsi"/>
        </w:rPr>
        <w:br/>
      </w:r>
      <w:r w:rsidR="00F26949" w:rsidRPr="00B16D68">
        <w:rPr>
          <w:rFonts w:asciiTheme="majorHAnsi" w:hAnsiTheme="majorHAnsi"/>
          <w:sz w:val="28"/>
          <w:szCs w:val="28"/>
        </w:rPr>
        <w:t xml:space="preserve">d) </w:t>
      </w:r>
      <w:r w:rsidR="00F26949" w:rsidRPr="00B16D68">
        <w:rPr>
          <w:rFonts w:asciiTheme="majorHAnsi" w:hAnsiTheme="majorHAnsi"/>
          <w:b/>
          <w:sz w:val="28"/>
          <w:szCs w:val="28"/>
        </w:rPr>
        <w:t>Nuclear family-</w:t>
      </w:r>
      <w:r w:rsidR="00F26949" w:rsidRPr="0051166E">
        <w:rPr>
          <w:rFonts w:asciiTheme="majorHAnsi" w:hAnsiTheme="majorHAnsi"/>
          <w:b/>
        </w:rPr>
        <w:t xml:space="preserve"> </w:t>
      </w:r>
      <w:r w:rsidR="00F26949" w:rsidRPr="0051166E">
        <w:rPr>
          <w:rFonts w:asciiTheme="majorHAnsi" w:hAnsiTheme="majorHAnsi"/>
        </w:rPr>
        <w:t xml:space="preserve">implies a married couple residing together with their children, and it can be distinguished from an </w:t>
      </w:r>
      <w:r w:rsidR="00F26949" w:rsidRPr="0051166E">
        <w:rPr>
          <w:rFonts w:asciiTheme="majorHAnsi" w:hAnsiTheme="majorHAnsi"/>
          <w:i/>
        </w:rPr>
        <w:t xml:space="preserve">extended family </w:t>
      </w:r>
      <w:r w:rsidR="00F26949" w:rsidRPr="0051166E">
        <w:rPr>
          <w:rFonts w:asciiTheme="majorHAnsi" w:hAnsiTheme="majorHAnsi"/>
        </w:rPr>
        <w:t xml:space="preserve">in which a group of related kin, in addition to parents and children, live together in the same household. </w:t>
      </w:r>
      <w:r w:rsidR="00967DA0" w:rsidRPr="0051166E">
        <w:rPr>
          <w:rFonts w:asciiTheme="majorHAnsi" w:hAnsiTheme="majorHAnsi"/>
        </w:rPr>
        <w:t xml:space="preserve">Nuclear families in the U.S have dropped below 25 percent of all households ad that multiple family forms are now the rule in U.S society rather than the exception. </w:t>
      </w:r>
      <w:r w:rsidR="00585524" w:rsidRPr="0051166E">
        <w:rPr>
          <w:rFonts w:asciiTheme="majorHAnsi" w:hAnsiTheme="majorHAnsi"/>
        </w:rPr>
        <w:br/>
      </w:r>
      <w:r w:rsidR="00585524" w:rsidRPr="00B16D68">
        <w:rPr>
          <w:rFonts w:asciiTheme="majorHAnsi" w:hAnsiTheme="majorHAnsi"/>
          <w:sz w:val="28"/>
          <w:szCs w:val="28"/>
        </w:rPr>
        <w:t xml:space="preserve">e) </w:t>
      </w:r>
      <w:r w:rsidR="00654015" w:rsidRPr="00B16D68">
        <w:rPr>
          <w:rFonts w:asciiTheme="majorHAnsi" w:hAnsiTheme="majorHAnsi"/>
          <w:b/>
          <w:sz w:val="28"/>
          <w:szCs w:val="28"/>
        </w:rPr>
        <w:t>Family Values-</w:t>
      </w:r>
      <w:r w:rsidR="00654015" w:rsidRPr="0051166E">
        <w:rPr>
          <w:rFonts w:asciiTheme="majorHAnsi" w:hAnsiTheme="majorHAnsi"/>
          <w:b/>
        </w:rPr>
        <w:t xml:space="preserve"> </w:t>
      </w:r>
      <w:r w:rsidR="00654015" w:rsidRPr="0051166E">
        <w:rPr>
          <w:rFonts w:asciiTheme="majorHAnsi" w:hAnsiTheme="majorHAnsi"/>
        </w:rPr>
        <w:t xml:space="preserve">The ongoing political debate concerning “family values” illustrates how supporters of the </w:t>
      </w:r>
      <w:r w:rsidR="00654015" w:rsidRPr="0051166E">
        <w:rPr>
          <w:rFonts w:asciiTheme="majorHAnsi" w:hAnsiTheme="majorHAnsi"/>
          <w:i/>
        </w:rPr>
        <w:t xml:space="preserve">status quo </w:t>
      </w:r>
      <w:r w:rsidR="00654015" w:rsidRPr="0051166E">
        <w:rPr>
          <w:rFonts w:asciiTheme="majorHAnsi" w:hAnsiTheme="majorHAnsi"/>
        </w:rPr>
        <w:t>in society have made the term family values, synonymous with traditional definitions of the family and its role in society. Includes seeing women defined in terms of their domestic and reproductive roles, men as the rightful sources of power and authority and married heterosexual families as the only legitimate family. Family values are used as standards for judging ot</w:t>
      </w:r>
      <w:r w:rsidR="0033798A">
        <w:rPr>
          <w:rFonts w:asciiTheme="majorHAnsi" w:hAnsiTheme="majorHAnsi"/>
        </w:rPr>
        <w:t xml:space="preserve">hers are heated topics for debate in the U.S. </w:t>
      </w:r>
      <w:r w:rsidR="00654015" w:rsidRPr="0051166E">
        <w:rPr>
          <w:rFonts w:asciiTheme="majorHAnsi" w:hAnsiTheme="majorHAnsi"/>
        </w:rPr>
        <w:br/>
      </w:r>
      <w:r w:rsidR="00654015" w:rsidRPr="00B16D68">
        <w:rPr>
          <w:rFonts w:asciiTheme="majorHAnsi" w:hAnsiTheme="majorHAnsi"/>
          <w:sz w:val="28"/>
          <w:szCs w:val="28"/>
        </w:rPr>
        <w:t xml:space="preserve">f) </w:t>
      </w:r>
      <w:r w:rsidR="00585524" w:rsidRPr="00B16D68">
        <w:rPr>
          <w:rFonts w:asciiTheme="majorHAnsi" w:hAnsiTheme="majorHAnsi"/>
          <w:b/>
          <w:sz w:val="28"/>
          <w:szCs w:val="28"/>
        </w:rPr>
        <w:t>Motherhood</w:t>
      </w:r>
      <w:r w:rsidR="00585524" w:rsidRPr="0051166E">
        <w:rPr>
          <w:rFonts w:asciiTheme="majorHAnsi" w:hAnsiTheme="majorHAnsi"/>
          <w:b/>
        </w:rPr>
        <w:t xml:space="preserve">- </w:t>
      </w:r>
      <w:r w:rsidR="00585524" w:rsidRPr="0051166E">
        <w:rPr>
          <w:rFonts w:asciiTheme="majorHAnsi" w:hAnsiTheme="majorHAnsi"/>
        </w:rPr>
        <w:t>activities to meet children’s basic physical needs, work that attends to children’s emotional, cognitive, and recreational needs; and activities for maintaining children’s general well- being. Women are expected to want to be mothers, and mothers are expected to take primary responsibility for the nurturing of children. “</w:t>
      </w:r>
      <w:r w:rsidR="00E34CBF" w:rsidRPr="0051166E">
        <w:rPr>
          <w:rFonts w:asciiTheme="majorHAnsi" w:hAnsiTheme="majorHAnsi"/>
        </w:rPr>
        <w:t>To</w:t>
      </w:r>
      <w:r w:rsidR="00585524" w:rsidRPr="0051166E">
        <w:rPr>
          <w:rFonts w:asciiTheme="majorHAnsi" w:hAnsiTheme="majorHAnsi"/>
        </w:rPr>
        <w:t xml:space="preserve"> mother” implies nurturing, comforting, and caretaking. </w:t>
      </w:r>
      <w:proofErr w:type="gramStart"/>
      <w:r w:rsidR="00585524" w:rsidRPr="0051166E">
        <w:rPr>
          <w:rFonts w:asciiTheme="majorHAnsi" w:hAnsiTheme="majorHAnsi"/>
        </w:rPr>
        <w:t>Mothers as devoted to, and sacrificing for their children.</w:t>
      </w:r>
      <w:proofErr w:type="gramEnd"/>
      <w:r w:rsidR="00585524" w:rsidRPr="0051166E">
        <w:rPr>
          <w:rFonts w:asciiTheme="majorHAnsi" w:hAnsiTheme="majorHAnsi"/>
        </w:rPr>
        <w:t xml:space="preserve"> </w:t>
      </w:r>
      <w:proofErr w:type="gramStart"/>
      <w:r w:rsidR="000B2836" w:rsidRPr="0051166E">
        <w:rPr>
          <w:rFonts w:asciiTheme="majorHAnsi" w:hAnsiTheme="majorHAnsi"/>
        </w:rPr>
        <w:t>Managing a child’s life and providing social and educational opportunities.</w:t>
      </w:r>
      <w:proofErr w:type="gramEnd"/>
      <w:r w:rsidR="000B2836" w:rsidRPr="0051166E">
        <w:rPr>
          <w:rFonts w:asciiTheme="majorHAnsi" w:hAnsiTheme="majorHAnsi"/>
        </w:rPr>
        <w:t xml:space="preserve"> </w:t>
      </w:r>
      <w:r w:rsidR="0033798A" w:rsidRPr="0033798A">
        <w:rPr>
          <w:rFonts w:asciiTheme="majorHAnsi" w:hAnsiTheme="majorHAnsi"/>
        </w:rPr>
        <w:sym w:font="Wingdings" w:char="F0E0"/>
      </w:r>
      <w:r w:rsidR="0033798A">
        <w:rPr>
          <w:rFonts w:asciiTheme="majorHAnsi" w:hAnsiTheme="majorHAnsi"/>
        </w:rPr>
        <w:t xml:space="preserve"> </w:t>
      </w:r>
      <w:proofErr w:type="gramStart"/>
      <w:r w:rsidR="0033798A">
        <w:rPr>
          <w:rFonts w:asciiTheme="majorHAnsi" w:hAnsiTheme="majorHAnsi"/>
        </w:rPr>
        <w:t>three</w:t>
      </w:r>
      <w:proofErr w:type="gramEnd"/>
      <w:r w:rsidR="0033798A">
        <w:rPr>
          <w:rFonts w:asciiTheme="majorHAnsi" w:hAnsiTheme="majorHAnsi"/>
        </w:rPr>
        <w:t xml:space="preserve"> types of childcare </w:t>
      </w:r>
      <w:proofErr w:type="spellStart"/>
      <w:r w:rsidR="0033798A">
        <w:rPr>
          <w:rFonts w:asciiTheme="majorHAnsi" w:hAnsiTheme="majorHAnsi"/>
        </w:rPr>
        <w:t>associeated</w:t>
      </w:r>
      <w:proofErr w:type="spellEnd"/>
      <w:r w:rsidR="0033798A">
        <w:rPr>
          <w:rFonts w:asciiTheme="majorHAnsi" w:hAnsiTheme="majorHAnsi"/>
        </w:rPr>
        <w:t xml:space="preserve"> with mothering: activities to meet children’s basic physical needs; work that attends children’s emotions, cognitive, and recreational needs; and activities for maintaining children’s general well- being. Is conflated with notions of innate, biologically programmed behavior and expectations of unconditional love and nurturance. </w:t>
      </w:r>
      <w:r w:rsidR="00654015" w:rsidRPr="0051166E">
        <w:rPr>
          <w:rFonts w:asciiTheme="majorHAnsi" w:hAnsiTheme="majorHAnsi"/>
        </w:rPr>
        <w:br/>
      </w:r>
      <w:r w:rsidR="00654015" w:rsidRPr="00B16D68">
        <w:rPr>
          <w:rFonts w:asciiTheme="majorHAnsi" w:hAnsiTheme="majorHAnsi"/>
          <w:sz w:val="28"/>
          <w:szCs w:val="28"/>
        </w:rPr>
        <w:t xml:space="preserve">g) </w:t>
      </w:r>
      <w:r w:rsidR="00654015" w:rsidRPr="00B16D68">
        <w:rPr>
          <w:rFonts w:asciiTheme="majorHAnsi" w:hAnsiTheme="majorHAnsi"/>
          <w:b/>
          <w:sz w:val="28"/>
          <w:szCs w:val="28"/>
        </w:rPr>
        <w:t>Defense of Marriage Act (DOMA)-</w:t>
      </w:r>
      <w:r w:rsidR="00654015" w:rsidRPr="0051166E">
        <w:rPr>
          <w:rFonts w:asciiTheme="majorHAnsi" w:hAnsiTheme="majorHAnsi"/>
          <w:b/>
        </w:rPr>
        <w:t xml:space="preserve"> </w:t>
      </w:r>
      <w:r w:rsidR="00654015" w:rsidRPr="0033798A">
        <w:rPr>
          <w:rFonts w:asciiTheme="majorHAnsi" w:hAnsiTheme="majorHAnsi"/>
        </w:rPr>
        <w:t>Passed in 1996, subsequent state mandates restricted the legality of unions beyond the male/husband and female/wife relationship. Gay and lesbian rights activists make the case that the values of gay couples are indistinguishable from h</w:t>
      </w:r>
      <w:r w:rsidR="0033798A" w:rsidRPr="0033798A">
        <w:rPr>
          <w:rFonts w:asciiTheme="majorHAnsi" w:hAnsiTheme="majorHAnsi"/>
        </w:rPr>
        <w:t xml:space="preserve">ose of their straight neighbors. </w:t>
      </w:r>
      <w:r w:rsidR="0033798A" w:rsidRPr="0033798A">
        <w:rPr>
          <w:rFonts w:asciiTheme="majorHAnsi" w:hAnsiTheme="majorHAnsi"/>
        </w:rPr>
        <w:sym w:font="Wingdings" w:char="F0E0"/>
      </w:r>
      <w:r w:rsidR="0033798A" w:rsidRPr="0033798A">
        <w:rPr>
          <w:rFonts w:asciiTheme="majorHAnsi" w:hAnsiTheme="majorHAnsi"/>
        </w:rPr>
        <w:t xml:space="preserve"> </w:t>
      </w:r>
      <w:r w:rsidR="0033798A" w:rsidRPr="0033798A">
        <w:rPr>
          <w:rFonts w:asciiTheme="majorHAnsi" w:hAnsiTheme="majorHAnsi"/>
          <w:lang w:val="en-CA"/>
        </w:rPr>
        <w:t>(358, 380): in response to a Hawaii law that granted same-sex couple the right to marry. 37 states have passed their own DOMA. Passed in 1996 and subsequent state mandates have restricted the legality of unions beyond the male/husband and female/wife relationship.</w:t>
      </w:r>
      <w:r w:rsidR="0033798A">
        <w:rPr>
          <w:lang w:val="en-CA"/>
        </w:rPr>
        <w:t xml:space="preserve"> </w:t>
      </w:r>
      <w:r w:rsidR="00A03720" w:rsidRPr="0051166E">
        <w:rPr>
          <w:rFonts w:asciiTheme="majorHAnsi" w:hAnsiTheme="majorHAnsi"/>
        </w:rPr>
        <w:br/>
      </w:r>
      <w:r w:rsidR="00A03720" w:rsidRPr="00B16D68">
        <w:rPr>
          <w:rFonts w:asciiTheme="majorHAnsi" w:hAnsiTheme="majorHAnsi"/>
          <w:sz w:val="28"/>
          <w:szCs w:val="28"/>
        </w:rPr>
        <w:t xml:space="preserve">h) </w:t>
      </w:r>
      <w:r w:rsidR="00A03720" w:rsidRPr="00B16D68">
        <w:rPr>
          <w:rFonts w:asciiTheme="majorHAnsi" w:hAnsiTheme="majorHAnsi"/>
          <w:b/>
          <w:sz w:val="28"/>
          <w:szCs w:val="28"/>
        </w:rPr>
        <w:t>Zines-</w:t>
      </w:r>
      <w:r w:rsidR="00A03720" w:rsidRPr="0051166E">
        <w:rPr>
          <w:rFonts w:asciiTheme="majorHAnsi" w:hAnsiTheme="majorHAnsi"/>
          <w:b/>
        </w:rPr>
        <w:t xml:space="preserve"> </w:t>
      </w:r>
      <w:r w:rsidR="00FB684E" w:rsidRPr="0051166E">
        <w:rPr>
          <w:rFonts w:asciiTheme="majorHAnsi" w:hAnsiTheme="majorHAnsi"/>
        </w:rPr>
        <w:t xml:space="preserve">Quick, cheap, cut-and-paste publications that have sprung up both in print form and on the World Wide Web in recent years. These publications range in quality and provide a forum for alternative views on a wide variety of subjects, especially pop culture. Music and technology has provided a way for women to express their voices through publishing. </w:t>
      </w:r>
      <w:r w:rsidR="00305571" w:rsidRPr="0051166E">
        <w:rPr>
          <w:rFonts w:asciiTheme="majorHAnsi" w:hAnsiTheme="majorHAnsi"/>
        </w:rPr>
        <w:t xml:space="preserve">Zines provide an opportunity for young feminists to resist ideas in mainstream publications that sustain women’s subordination. </w:t>
      </w:r>
      <w:r w:rsidR="000D2420" w:rsidRPr="0051166E">
        <w:rPr>
          <w:rFonts w:asciiTheme="majorHAnsi" w:hAnsiTheme="majorHAnsi"/>
        </w:rPr>
        <w:br/>
      </w:r>
      <w:r w:rsidR="00E34CBF" w:rsidRPr="00B16D68">
        <w:rPr>
          <w:rFonts w:asciiTheme="majorHAnsi" w:hAnsiTheme="majorHAnsi"/>
          <w:sz w:val="28"/>
          <w:szCs w:val="28"/>
        </w:rPr>
        <w:t>I</w:t>
      </w:r>
      <w:r w:rsidR="000D2420" w:rsidRPr="00B16D68">
        <w:rPr>
          <w:rFonts w:asciiTheme="majorHAnsi" w:hAnsiTheme="majorHAnsi"/>
          <w:sz w:val="28"/>
          <w:szCs w:val="28"/>
        </w:rPr>
        <w:t xml:space="preserve">) </w:t>
      </w:r>
      <w:r w:rsidR="000D2420" w:rsidRPr="00B16D68">
        <w:rPr>
          <w:rFonts w:asciiTheme="majorHAnsi" w:hAnsiTheme="majorHAnsi"/>
          <w:b/>
          <w:sz w:val="28"/>
          <w:szCs w:val="28"/>
        </w:rPr>
        <w:t>Male Gaze</w:t>
      </w:r>
      <w:r w:rsidR="000D2420" w:rsidRPr="0051166E">
        <w:rPr>
          <w:rFonts w:asciiTheme="majorHAnsi" w:hAnsiTheme="majorHAnsi"/>
          <w:b/>
        </w:rPr>
        <w:t xml:space="preserve">- </w:t>
      </w:r>
      <w:r w:rsidR="005F44C8" w:rsidRPr="0051166E">
        <w:rPr>
          <w:rFonts w:asciiTheme="majorHAnsi" w:hAnsiTheme="majorHAnsi"/>
        </w:rPr>
        <w:t xml:space="preserve">Male desire, all images within media are organized around male desire, media is constructed to satisfy male erotic sexual desire. </w:t>
      </w:r>
      <w:r w:rsidR="0017135A" w:rsidRPr="0051166E">
        <w:rPr>
          <w:rFonts w:asciiTheme="majorHAnsi" w:hAnsiTheme="majorHAnsi"/>
        </w:rPr>
        <w:br/>
      </w:r>
      <w:r w:rsidR="0017135A" w:rsidRPr="00B16D68">
        <w:rPr>
          <w:rFonts w:asciiTheme="majorHAnsi" w:hAnsiTheme="majorHAnsi"/>
          <w:sz w:val="28"/>
          <w:szCs w:val="28"/>
        </w:rPr>
        <w:t xml:space="preserve">j) </w:t>
      </w:r>
      <w:r w:rsidR="0017135A" w:rsidRPr="00B16D68">
        <w:rPr>
          <w:rFonts w:asciiTheme="majorHAnsi" w:hAnsiTheme="majorHAnsi"/>
          <w:b/>
          <w:sz w:val="28"/>
          <w:szCs w:val="28"/>
        </w:rPr>
        <w:t>Gendered violence</w:t>
      </w:r>
      <w:r w:rsidR="0017135A" w:rsidRPr="0051166E">
        <w:rPr>
          <w:rFonts w:asciiTheme="majorHAnsi" w:hAnsiTheme="majorHAnsi"/>
          <w:b/>
        </w:rPr>
        <w:t xml:space="preserve">- </w:t>
      </w:r>
      <w:r w:rsidR="00B16D68" w:rsidRPr="0051166E">
        <w:rPr>
          <w:rFonts w:asciiTheme="majorHAnsi" w:hAnsiTheme="majorHAnsi"/>
        </w:rPr>
        <w:t>important</w:t>
      </w:r>
      <w:r w:rsidR="00660B4F" w:rsidRPr="0051166E">
        <w:rPr>
          <w:rFonts w:asciiTheme="majorHAnsi" w:hAnsiTheme="majorHAnsi"/>
        </w:rPr>
        <w:t xml:space="preserve"> public health and human rights issue. Violence, an assault on a person’s control over her/his body and life, can take </w:t>
      </w:r>
      <w:r w:rsidR="00E34CBF" w:rsidRPr="0051166E">
        <w:rPr>
          <w:rFonts w:asciiTheme="majorHAnsi" w:hAnsiTheme="majorHAnsi"/>
        </w:rPr>
        <w:t>many</w:t>
      </w:r>
      <w:r w:rsidR="00660B4F" w:rsidRPr="0051166E">
        <w:rPr>
          <w:rFonts w:asciiTheme="majorHAnsi" w:hAnsiTheme="majorHAnsi"/>
        </w:rPr>
        <w:t xml:space="preserve"> forms and has varying consequences depending on the type of assault, its context and interpretation, the chronicity of violence, and the availability of support. </w:t>
      </w:r>
      <w:r w:rsidR="00516420" w:rsidRPr="0051166E">
        <w:rPr>
          <w:rFonts w:asciiTheme="majorHAnsi" w:hAnsiTheme="majorHAnsi"/>
        </w:rPr>
        <w:t xml:space="preserve">Implies that harm that evolves from the imbalance in power between women and men. Usually occurs when masculine entitlements produce power that manifests itself in harm and injury (physical, sexual, emotional/psychological) toward women. Most violence against women occurs in their homes. </w:t>
      </w:r>
      <w:r w:rsidR="009255F4" w:rsidRPr="0051166E">
        <w:rPr>
          <w:rFonts w:asciiTheme="majorHAnsi" w:hAnsiTheme="majorHAnsi"/>
        </w:rPr>
        <w:br/>
      </w:r>
      <w:r w:rsidR="009255F4" w:rsidRPr="009255F4">
        <w:rPr>
          <w:b/>
        </w:rPr>
        <w:sym w:font="Wingdings" w:char="F0E0"/>
      </w:r>
      <w:r w:rsidR="009255F4" w:rsidRPr="0051166E">
        <w:rPr>
          <w:rFonts w:asciiTheme="majorHAnsi" w:hAnsiTheme="majorHAnsi"/>
          <w:lang w:val="en-CA"/>
        </w:rPr>
        <w:t>Types of violence like rape and domestic assault involving a disproportionate number of female victims</w:t>
      </w:r>
      <w:r w:rsidR="009255F4" w:rsidRPr="0051166E">
        <w:rPr>
          <w:rFonts w:asciiTheme="majorHAnsi" w:hAnsiTheme="majorHAnsi"/>
          <w:lang w:val="en-CA"/>
        </w:rPr>
        <w:br/>
      </w:r>
      <w:r w:rsidR="009255F4" w:rsidRPr="009255F4">
        <w:rPr>
          <w:lang w:val="en-CA"/>
        </w:rPr>
        <w:sym w:font="Wingdings" w:char="F0E0"/>
      </w:r>
      <w:r w:rsidR="009255F4" w:rsidRPr="0051166E">
        <w:rPr>
          <w:rFonts w:asciiTheme="majorHAnsi" w:hAnsiTheme="majorHAnsi"/>
          <w:lang w:val="en-CA"/>
        </w:rPr>
        <w:t xml:space="preserve"> Gender-based violence is used to reinforce traditional male power and status</w:t>
      </w:r>
      <w:r w:rsidR="009255F4" w:rsidRPr="0051166E">
        <w:rPr>
          <w:rFonts w:asciiTheme="majorHAnsi" w:hAnsiTheme="majorHAnsi"/>
          <w:lang w:val="en-CA"/>
        </w:rPr>
        <w:br/>
      </w:r>
      <w:r w:rsidR="009255F4" w:rsidRPr="009255F4">
        <w:rPr>
          <w:lang w:val="en-CA"/>
        </w:rPr>
        <w:sym w:font="Wingdings" w:char="F0E0"/>
      </w:r>
      <w:r w:rsidR="009255F4" w:rsidRPr="0051166E">
        <w:rPr>
          <w:rFonts w:asciiTheme="majorHAnsi" w:hAnsiTheme="majorHAnsi"/>
          <w:lang w:val="en-CA"/>
        </w:rPr>
        <w:t xml:space="preserve"> Rape myths are widely held, inaccurate cultural and social beliefs about rape involving disregard or blame for the victim (term used to refer to widely accurate, social cultural beliefs about rape) </w:t>
      </w:r>
      <w:r w:rsidR="009255F4" w:rsidRPr="001B7158">
        <w:rPr>
          <w:lang w:val="en-CA"/>
        </w:rPr>
        <w:sym w:font="Wingdings" w:char="F0E0"/>
      </w:r>
      <w:r w:rsidR="009255F4" w:rsidRPr="0051166E">
        <w:rPr>
          <w:rFonts w:asciiTheme="majorHAnsi" w:hAnsiTheme="majorHAnsi"/>
          <w:lang w:val="en-CA"/>
        </w:rPr>
        <w:t xml:space="preserve"> refer to beliefs in some way disregarding victim stories/ blaming victims for the events or the assault </w:t>
      </w:r>
      <w:r w:rsidR="009255F4" w:rsidRPr="001B7158">
        <w:rPr>
          <w:lang w:val="en-CA"/>
        </w:rPr>
        <w:sym w:font="Wingdings" w:char="F0E0"/>
      </w:r>
      <w:r w:rsidR="009255F4" w:rsidRPr="0051166E">
        <w:rPr>
          <w:rFonts w:asciiTheme="majorHAnsi" w:hAnsiTheme="majorHAnsi"/>
          <w:lang w:val="en-CA"/>
        </w:rPr>
        <w:t xml:space="preserve"> who’s at risk and why, who’s </w:t>
      </w:r>
      <w:r w:rsidR="009255F4" w:rsidRPr="005E1EF6">
        <w:rPr>
          <w:rFonts w:asciiTheme="majorHAnsi" w:hAnsiTheme="majorHAnsi"/>
          <w:lang w:val="en-CA"/>
        </w:rPr>
        <w:t>perpetrator, place the blame on the victim, this happens in a global sense</w:t>
      </w:r>
      <w:r w:rsidR="009255F4" w:rsidRPr="005E1EF6">
        <w:rPr>
          <w:rFonts w:asciiTheme="majorHAnsi" w:hAnsiTheme="majorHAnsi"/>
          <w:lang w:val="en-CA"/>
        </w:rPr>
        <w:br/>
      </w:r>
      <w:r w:rsidR="009255F4" w:rsidRPr="005E1EF6">
        <w:rPr>
          <w:rFonts w:asciiTheme="majorHAnsi" w:hAnsiTheme="majorHAnsi"/>
          <w:lang w:val="en-CA"/>
        </w:rPr>
        <w:sym w:font="Wingdings" w:char="F0E0"/>
      </w:r>
      <w:r w:rsidR="009255F4" w:rsidRPr="005E1EF6">
        <w:rPr>
          <w:rFonts w:asciiTheme="majorHAnsi" w:hAnsiTheme="majorHAnsi"/>
          <w:lang w:val="en-CA"/>
        </w:rPr>
        <w:t>Global feminist approach focuses on human rights as women’s rights</w:t>
      </w:r>
      <w:r w:rsidR="005E1EF6" w:rsidRPr="005E1EF6">
        <w:rPr>
          <w:rFonts w:asciiTheme="majorHAnsi" w:hAnsiTheme="majorHAnsi"/>
          <w:lang w:val="en-CA"/>
        </w:rPr>
        <w:t xml:space="preserve">. </w:t>
      </w:r>
      <w:r w:rsidR="005E1EF6" w:rsidRPr="005E1EF6">
        <w:rPr>
          <w:rFonts w:asciiTheme="majorHAnsi" w:hAnsiTheme="majorHAnsi"/>
          <w:lang w:val="en-CA"/>
        </w:rPr>
        <w:br/>
      </w:r>
      <w:r w:rsidR="005E1EF6" w:rsidRPr="005E1EF6">
        <w:rPr>
          <w:rFonts w:asciiTheme="majorHAnsi" w:hAnsiTheme="majorHAnsi"/>
          <w:lang w:val="en-CA"/>
        </w:rPr>
        <w:sym w:font="Wingdings" w:char="F0E0"/>
      </w:r>
      <w:r w:rsidR="005E1EF6" w:rsidRPr="005E1EF6">
        <w:rPr>
          <w:rFonts w:asciiTheme="majorHAnsi" w:hAnsiTheme="majorHAnsi"/>
          <w:lang w:val="en-CA"/>
        </w:rPr>
        <w:t xml:space="preserve"> Includes acts of intimidation and harassment (stalking; voyeurism; online/chat rooms, street, school, and workplace harassment, road rage, and obscene phone class), forcing someone to watch or participate in pornography, forced prostitution and other sex work, emotional/psychological, physical, and sexual abuse (including rape and attempt to rape), and any other coercive act that harms and violates another person.</w:t>
      </w:r>
      <w:r w:rsidR="005E1EF6">
        <w:rPr>
          <w:lang w:val="en-CA"/>
        </w:rPr>
        <w:t xml:space="preserve"> </w:t>
      </w:r>
    </w:p>
    <w:p w14:paraId="311EEA69" w14:textId="5280CBFA" w:rsidR="00986549" w:rsidRPr="00502A6E" w:rsidRDefault="00956915" w:rsidP="00B16D68">
      <w:pPr>
        <w:rPr>
          <w:lang w:val="en-CA"/>
        </w:rPr>
      </w:pPr>
      <w:r w:rsidRPr="00B16D68">
        <w:rPr>
          <w:rFonts w:asciiTheme="majorHAnsi" w:hAnsiTheme="majorHAnsi"/>
          <w:sz w:val="28"/>
          <w:szCs w:val="28"/>
        </w:rPr>
        <w:t xml:space="preserve">k) </w:t>
      </w:r>
      <w:r w:rsidRPr="00B16D68">
        <w:rPr>
          <w:rFonts w:asciiTheme="majorHAnsi" w:hAnsiTheme="majorHAnsi"/>
          <w:b/>
          <w:sz w:val="28"/>
          <w:szCs w:val="28"/>
        </w:rPr>
        <w:t>Stalking-</w:t>
      </w:r>
      <w:r w:rsidRPr="009255F4">
        <w:rPr>
          <w:rFonts w:asciiTheme="majorHAnsi" w:hAnsiTheme="majorHAnsi"/>
          <w:b/>
        </w:rPr>
        <w:t xml:space="preserve"> </w:t>
      </w:r>
      <w:r w:rsidRPr="009255F4">
        <w:rPr>
          <w:rFonts w:asciiTheme="majorHAnsi" w:hAnsiTheme="majorHAnsi"/>
        </w:rPr>
        <w:t xml:space="preserve">The act of a </w:t>
      </w:r>
      <w:r w:rsidR="00E34CBF" w:rsidRPr="009255F4">
        <w:rPr>
          <w:rFonts w:asciiTheme="majorHAnsi" w:hAnsiTheme="majorHAnsi"/>
        </w:rPr>
        <w:t>person,</w:t>
      </w:r>
      <w:r w:rsidRPr="009255F4">
        <w:rPr>
          <w:rFonts w:asciiTheme="majorHAnsi" w:hAnsiTheme="majorHAnsi"/>
        </w:rPr>
        <w:t xml:space="preserve"> who, on more than one occasion, follows, pursues or </w:t>
      </w:r>
      <w:r w:rsidRPr="00A67ABB">
        <w:rPr>
          <w:rFonts w:asciiTheme="majorHAnsi" w:hAnsiTheme="majorHAnsi"/>
        </w:rPr>
        <w:t>harasses another person, and, by actively engaging in a pattern of conduct, causes victims to believe the stalker will cause physical harm or mental distress to them.</w:t>
      </w:r>
      <w:r w:rsidR="00A67ABB" w:rsidRPr="00A67ABB">
        <w:rPr>
          <w:rFonts w:asciiTheme="majorHAnsi" w:hAnsiTheme="majorHAnsi"/>
        </w:rPr>
        <w:t xml:space="preserve"> </w:t>
      </w:r>
      <w:r w:rsidR="00A67ABB" w:rsidRPr="00A67ABB">
        <w:rPr>
          <w:rFonts w:asciiTheme="majorHAnsi" w:hAnsiTheme="majorHAnsi"/>
          <w:lang w:val="en-CA"/>
        </w:rPr>
        <w:t>It happens all over the world and 1 in 12 women will experience stalking in their lifetimes. Approximately 1 in 3 women in the women is beaten, coerced into sex and otherwise abused.</w:t>
      </w:r>
      <w:r w:rsidR="00A67ABB">
        <w:rPr>
          <w:lang w:val="en-CA"/>
        </w:rPr>
        <w:t xml:space="preserve"> </w:t>
      </w:r>
      <w:r w:rsidRPr="009255F4">
        <w:rPr>
          <w:rFonts w:asciiTheme="majorHAnsi" w:hAnsiTheme="majorHAnsi"/>
        </w:rPr>
        <w:br/>
      </w:r>
      <w:r w:rsidRPr="00B16D68">
        <w:rPr>
          <w:rFonts w:asciiTheme="majorHAnsi" w:hAnsiTheme="majorHAnsi"/>
          <w:sz w:val="28"/>
          <w:szCs w:val="28"/>
        </w:rPr>
        <w:t xml:space="preserve">l) </w:t>
      </w:r>
      <w:r w:rsidRPr="00B16D68">
        <w:rPr>
          <w:rFonts w:asciiTheme="majorHAnsi" w:hAnsiTheme="majorHAnsi"/>
          <w:b/>
          <w:sz w:val="28"/>
          <w:szCs w:val="28"/>
        </w:rPr>
        <w:t>Pornography</w:t>
      </w:r>
      <w:r w:rsidRPr="009255F4">
        <w:rPr>
          <w:rFonts w:asciiTheme="majorHAnsi" w:hAnsiTheme="majorHAnsi"/>
          <w:b/>
        </w:rPr>
        <w:t xml:space="preserve">- </w:t>
      </w:r>
      <w:r w:rsidRPr="009255F4">
        <w:rPr>
          <w:rFonts w:asciiTheme="majorHAnsi" w:hAnsiTheme="majorHAnsi"/>
        </w:rPr>
        <w:t xml:space="preserve">involves the sexualization and objectification of women’s bodies and parts of bodies for entertainment value. Can be defined as the graphic, sexually explicit subordination of women through pictures and/or words. Includes women presented as dehumanized sexual objects, things, or, commodities; shown as enjoying humiliation, pain, or sexual </w:t>
      </w:r>
      <w:r w:rsidR="006F4151" w:rsidRPr="009255F4">
        <w:rPr>
          <w:rFonts w:asciiTheme="majorHAnsi" w:hAnsiTheme="majorHAnsi"/>
        </w:rPr>
        <w:t xml:space="preserve">assault; tied up, mutilated, or physically hurt; depicted in postures or positions of sexual </w:t>
      </w:r>
      <w:r w:rsidRPr="009255F4">
        <w:rPr>
          <w:rFonts w:asciiTheme="majorHAnsi" w:hAnsiTheme="majorHAnsi"/>
        </w:rPr>
        <w:t xml:space="preserve">submission or severity; shown with body parts (vagina and buttock, breasts) </w:t>
      </w:r>
      <w:r w:rsidRPr="00956915">
        <w:sym w:font="Wingdings" w:char="F0E0"/>
      </w:r>
      <w:r w:rsidRPr="009255F4">
        <w:rPr>
          <w:rFonts w:asciiTheme="majorHAnsi" w:hAnsiTheme="majorHAnsi"/>
        </w:rPr>
        <w:t xml:space="preserve"> women are presented in scenarios of degradation, humiliation, or torture, shown as filthy </w:t>
      </w:r>
      <w:r w:rsidRPr="0030145A">
        <w:rPr>
          <w:rFonts w:asciiTheme="majorHAnsi" w:hAnsiTheme="majorHAnsi"/>
        </w:rPr>
        <w:t xml:space="preserve">or inferior, bleeding, bruised, or hurt in context that makes these conditions sexual. </w:t>
      </w:r>
      <w:r w:rsidR="0030145A" w:rsidRPr="0030145A">
        <w:rPr>
          <w:rFonts w:asciiTheme="majorHAnsi" w:hAnsiTheme="majorHAnsi"/>
          <w:lang w:val="en-CA"/>
        </w:rPr>
        <w:t xml:space="preserve">Or </w:t>
      </w:r>
      <w:proofErr w:type="gramStart"/>
      <w:r w:rsidR="0030145A" w:rsidRPr="0030145A">
        <w:rPr>
          <w:rFonts w:asciiTheme="majorHAnsi" w:hAnsiTheme="majorHAnsi"/>
          <w:lang w:val="en-CA"/>
        </w:rPr>
        <w:t>transsexuals in the place of women is</w:t>
      </w:r>
      <w:proofErr w:type="gramEnd"/>
      <w:r w:rsidR="0030145A" w:rsidRPr="0030145A">
        <w:rPr>
          <w:rFonts w:asciiTheme="majorHAnsi" w:hAnsiTheme="majorHAnsi"/>
          <w:lang w:val="en-CA"/>
        </w:rPr>
        <w:t xml:space="preserve"> also pornography.  Other oppose pornography entirely as a violation of women’s rights against objectification and sexualisation for male pleasure and believe that people’s rights to consume such materials are no longer rights when they violate the rights of others.</w:t>
      </w:r>
      <w:r w:rsidR="00986549" w:rsidRPr="009255F4">
        <w:rPr>
          <w:rFonts w:asciiTheme="majorHAnsi" w:hAnsiTheme="majorHAnsi"/>
        </w:rPr>
        <w:br/>
      </w:r>
      <w:r w:rsidR="00986549" w:rsidRPr="00B16D68">
        <w:rPr>
          <w:rFonts w:asciiTheme="majorHAnsi" w:hAnsiTheme="majorHAnsi"/>
          <w:sz w:val="28"/>
          <w:szCs w:val="28"/>
        </w:rPr>
        <w:t xml:space="preserve">m) </w:t>
      </w:r>
      <w:r w:rsidR="00986549" w:rsidRPr="00B16D68">
        <w:rPr>
          <w:rFonts w:asciiTheme="majorHAnsi" w:hAnsiTheme="majorHAnsi"/>
          <w:b/>
          <w:sz w:val="28"/>
          <w:szCs w:val="28"/>
        </w:rPr>
        <w:t>Sexual assault</w:t>
      </w:r>
      <w:r w:rsidR="00986549" w:rsidRPr="009255F4">
        <w:rPr>
          <w:rFonts w:asciiTheme="majorHAnsi" w:hAnsiTheme="majorHAnsi"/>
          <w:b/>
        </w:rPr>
        <w:t xml:space="preserve">- </w:t>
      </w:r>
      <w:r w:rsidR="00986549" w:rsidRPr="009255F4">
        <w:rPr>
          <w:rFonts w:asciiTheme="majorHAnsi" w:hAnsiTheme="majorHAnsi"/>
        </w:rPr>
        <w:t xml:space="preserve">defined as any sexual contact without consent and/or that involves the use of force. Is an act of power, control, and </w:t>
      </w:r>
      <w:proofErr w:type="gramStart"/>
      <w:r w:rsidR="00986549" w:rsidRPr="009255F4">
        <w:rPr>
          <w:rFonts w:asciiTheme="majorHAnsi" w:hAnsiTheme="majorHAnsi"/>
        </w:rPr>
        <w:t>domination.</w:t>
      </w:r>
      <w:proofErr w:type="gramEnd"/>
      <w:r w:rsidR="00986549" w:rsidRPr="009255F4">
        <w:rPr>
          <w:rFonts w:asciiTheme="majorHAnsi" w:hAnsiTheme="majorHAnsi"/>
        </w:rPr>
        <w:t xml:space="preserve"> Rape is a form of sexual assault and sexual abuse, but sexual assault and abuse do not imply rape. </w:t>
      </w:r>
      <w:r w:rsidR="00AE34D9" w:rsidRPr="009255F4">
        <w:rPr>
          <w:rFonts w:asciiTheme="majorHAnsi" w:hAnsiTheme="majorHAnsi"/>
        </w:rPr>
        <w:t>Individuals</w:t>
      </w:r>
      <w:r w:rsidR="00986549" w:rsidRPr="009255F4">
        <w:rPr>
          <w:rFonts w:asciiTheme="majorHAnsi" w:hAnsiTheme="majorHAnsi"/>
        </w:rPr>
        <w:t xml:space="preserve"> may be sexually assaulted without being raped. Rates of rape are very high, sexual assault rapes generally are even higher </w:t>
      </w:r>
      <w:r w:rsidR="00986549" w:rsidRPr="009255F4">
        <w:rPr>
          <w:rFonts w:asciiTheme="majorHAnsi" w:hAnsiTheme="majorHAnsi"/>
        </w:rPr>
        <w:br/>
      </w:r>
      <w:r w:rsidR="00986549" w:rsidRPr="00B16D68">
        <w:rPr>
          <w:rFonts w:asciiTheme="majorHAnsi" w:hAnsiTheme="majorHAnsi"/>
          <w:sz w:val="28"/>
          <w:szCs w:val="28"/>
        </w:rPr>
        <w:t xml:space="preserve">n) </w:t>
      </w:r>
      <w:r w:rsidR="00986549" w:rsidRPr="00B16D68">
        <w:rPr>
          <w:rFonts w:asciiTheme="majorHAnsi" w:hAnsiTheme="majorHAnsi"/>
          <w:b/>
          <w:sz w:val="28"/>
          <w:szCs w:val="28"/>
        </w:rPr>
        <w:t>Equal Rights Amendment (ERA)</w:t>
      </w:r>
      <w:r w:rsidR="00986549" w:rsidRPr="009255F4">
        <w:rPr>
          <w:rFonts w:asciiTheme="majorHAnsi" w:hAnsiTheme="majorHAnsi"/>
          <w:b/>
        </w:rPr>
        <w:t xml:space="preserve">- </w:t>
      </w:r>
      <w:r w:rsidR="00986549" w:rsidRPr="009255F4">
        <w:rPr>
          <w:rFonts w:asciiTheme="majorHAnsi" w:hAnsiTheme="majorHAnsi"/>
        </w:rPr>
        <w:t xml:space="preserve">Introduced into Congress in 1923, to counter the inadequacies of the fourteenth Amendment concerning women and citizenship. Affirms that both women and men hold equally all of the rights guaranteed by the U.S Constitution. Provides a remedy for gender discrimination for both men and </w:t>
      </w:r>
      <w:r w:rsidR="00E34CBF" w:rsidRPr="009255F4">
        <w:rPr>
          <w:rFonts w:asciiTheme="majorHAnsi" w:hAnsiTheme="majorHAnsi"/>
        </w:rPr>
        <w:t>women,</w:t>
      </w:r>
      <w:r w:rsidR="00986549" w:rsidRPr="009255F4">
        <w:rPr>
          <w:rFonts w:asciiTheme="majorHAnsi" w:hAnsiTheme="majorHAnsi"/>
        </w:rPr>
        <w:t xml:space="preserve"> provide equal legal status to women for the first time in our country’s history. </w:t>
      </w:r>
      <w:r w:rsidR="00986549" w:rsidRPr="00986549">
        <w:sym w:font="Wingdings" w:char="F0E0"/>
      </w:r>
      <w:r w:rsidR="00986549" w:rsidRPr="009255F4">
        <w:rPr>
          <w:rFonts w:asciiTheme="majorHAnsi" w:hAnsiTheme="majorHAnsi"/>
        </w:rPr>
        <w:t xml:space="preserve"> </w:t>
      </w:r>
      <w:r w:rsidR="00986549" w:rsidRPr="00E03944">
        <w:rPr>
          <w:rFonts w:asciiTheme="majorHAnsi" w:hAnsiTheme="majorHAnsi"/>
        </w:rPr>
        <w:t xml:space="preserve">Rewritten in 1940. </w:t>
      </w:r>
      <w:r w:rsidR="00986549" w:rsidRPr="00E03944">
        <w:rPr>
          <w:rFonts w:asciiTheme="majorHAnsi" w:hAnsiTheme="majorHAnsi"/>
        </w:rPr>
        <w:sym w:font="Wingdings" w:char="F0E0"/>
      </w:r>
      <w:r w:rsidR="00986549" w:rsidRPr="00E03944">
        <w:rPr>
          <w:rFonts w:asciiTheme="majorHAnsi" w:hAnsiTheme="majorHAnsi"/>
        </w:rPr>
        <w:t xml:space="preserve"> Most important effect would have been to clarify the status of gender discrimination for the courts whose decisions still show confusion about how to deal with such claims. </w:t>
      </w:r>
      <w:r w:rsidR="00E03944" w:rsidRPr="00E03944">
        <w:rPr>
          <w:rFonts w:asciiTheme="majorHAnsi" w:hAnsiTheme="majorHAnsi"/>
        </w:rPr>
        <w:sym w:font="Wingdings" w:char="F0E0"/>
      </w:r>
      <w:r w:rsidR="00E03944" w:rsidRPr="00E03944">
        <w:rPr>
          <w:rFonts w:asciiTheme="majorHAnsi" w:hAnsiTheme="majorHAnsi"/>
        </w:rPr>
        <w:t xml:space="preserve"> </w:t>
      </w:r>
      <w:proofErr w:type="gramStart"/>
      <w:r w:rsidR="00E03944" w:rsidRPr="00E03944">
        <w:rPr>
          <w:rFonts w:asciiTheme="majorHAnsi" w:hAnsiTheme="majorHAnsi"/>
          <w:lang w:val="en-CA"/>
        </w:rPr>
        <w:t>is</w:t>
      </w:r>
      <w:proofErr w:type="gramEnd"/>
      <w:r w:rsidR="00E03944" w:rsidRPr="00E03944">
        <w:rPr>
          <w:rFonts w:asciiTheme="majorHAnsi" w:hAnsiTheme="majorHAnsi"/>
          <w:lang w:val="en-CA"/>
        </w:rPr>
        <w:t xml:space="preserve"> the most extensive international instrument dealing with rights of women. Many of the anti-discrimination clauses protect women from violence; adopt legislative and other measures prohibiting all discrimination against women.</w:t>
      </w:r>
      <w:r w:rsidR="00986549" w:rsidRPr="009255F4">
        <w:rPr>
          <w:rFonts w:asciiTheme="majorHAnsi" w:hAnsiTheme="majorHAnsi"/>
        </w:rPr>
        <w:br/>
      </w:r>
      <w:r w:rsidR="00986549" w:rsidRPr="00B16D68">
        <w:rPr>
          <w:rFonts w:asciiTheme="majorHAnsi" w:hAnsiTheme="majorHAnsi"/>
          <w:sz w:val="28"/>
          <w:szCs w:val="28"/>
        </w:rPr>
        <w:t xml:space="preserve">o) </w:t>
      </w:r>
      <w:r w:rsidR="00986549" w:rsidRPr="00B16D68">
        <w:rPr>
          <w:rFonts w:asciiTheme="majorHAnsi" w:hAnsiTheme="majorHAnsi"/>
          <w:b/>
          <w:sz w:val="28"/>
          <w:szCs w:val="28"/>
        </w:rPr>
        <w:t>Convention on the Elimination of All Forms of Discrimination Against Women (CEDAW)-</w:t>
      </w:r>
      <w:r w:rsidR="00986549" w:rsidRPr="009255F4">
        <w:rPr>
          <w:rFonts w:asciiTheme="majorHAnsi" w:hAnsiTheme="majorHAnsi"/>
          <w:b/>
        </w:rPr>
        <w:t xml:space="preserve"> </w:t>
      </w:r>
      <w:r w:rsidR="00986549" w:rsidRPr="009255F4">
        <w:rPr>
          <w:rFonts w:asciiTheme="majorHAnsi" w:hAnsiTheme="majorHAnsi"/>
        </w:rPr>
        <w:t>1979</w:t>
      </w:r>
      <w:r w:rsidR="00986549" w:rsidRPr="00986549">
        <w:sym w:font="Wingdings" w:char="F0E0"/>
      </w:r>
      <w:r w:rsidR="00986549" w:rsidRPr="009255F4">
        <w:rPr>
          <w:rFonts w:asciiTheme="majorHAnsi" w:hAnsiTheme="majorHAnsi"/>
        </w:rPr>
        <w:t xml:space="preserve"> most extensive international instrument dealing with the rights of women. </w:t>
      </w:r>
      <w:r w:rsidR="005B60D4" w:rsidRPr="009255F4">
        <w:rPr>
          <w:rFonts w:asciiTheme="majorHAnsi" w:hAnsiTheme="majorHAnsi"/>
        </w:rPr>
        <w:t>Many of the anti- discrimination clauses protect women from violence. States parties have agreed to a policy of eliminating discrimination against women and to adopt legislative and other measures of prohibiting all discrimination against women. In 1992</w:t>
      </w:r>
      <w:r w:rsidR="005B60D4" w:rsidRPr="005B60D4">
        <w:sym w:font="Wingdings" w:char="F0E0"/>
      </w:r>
      <w:r w:rsidR="005B60D4" w:rsidRPr="009255F4">
        <w:rPr>
          <w:rFonts w:asciiTheme="majorHAnsi" w:hAnsiTheme="majorHAnsi"/>
        </w:rPr>
        <w:t xml:space="preserve"> included </w:t>
      </w:r>
      <w:r w:rsidR="00AE34D9" w:rsidRPr="009255F4">
        <w:rPr>
          <w:rFonts w:asciiTheme="majorHAnsi" w:hAnsiTheme="majorHAnsi"/>
        </w:rPr>
        <w:t xml:space="preserve">gender- based violence under gendered- base discrimination. It recommends that states should provide support services for all victims of gender- based violence, including refugees, specially trained health workers, and rehabilitation and counseling services. </w:t>
      </w:r>
      <w:r w:rsidR="00AE34D9" w:rsidRPr="009255F4">
        <w:rPr>
          <w:rFonts w:asciiTheme="majorHAnsi" w:hAnsiTheme="majorHAnsi"/>
        </w:rPr>
        <w:br/>
      </w:r>
      <w:r w:rsidR="00AE34D9" w:rsidRPr="00B16D68">
        <w:rPr>
          <w:rFonts w:asciiTheme="majorHAnsi" w:hAnsiTheme="majorHAnsi"/>
          <w:sz w:val="28"/>
          <w:szCs w:val="28"/>
        </w:rPr>
        <w:t xml:space="preserve">p) </w:t>
      </w:r>
      <w:r w:rsidR="00AE34D9" w:rsidRPr="00B16D68">
        <w:rPr>
          <w:rFonts w:asciiTheme="majorHAnsi" w:hAnsiTheme="majorHAnsi"/>
          <w:b/>
          <w:sz w:val="28"/>
          <w:szCs w:val="28"/>
        </w:rPr>
        <w:t>Personal Responsibility and Work Opportunity Reconciliation Act (PRWORA)-</w:t>
      </w:r>
      <w:r w:rsidR="00AE34D9" w:rsidRPr="009255F4">
        <w:rPr>
          <w:rFonts w:asciiTheme="majorHAnsi" w:hAnsiTheme="majorHAnsi"/>
          <w:b/>
        </w:rPr>
        <w:t xml:space="preserve"> </w:t>
      </w:r>
      <w:r w:rsidR="00AE34D9" w:rsidRPr="009255F4">
        <w:rPr>
          <w:rFonts w:asciiTheme="majorHAnsi" w:hAnsiTheme="majorHAnsi"/>
        </w:rPr>
        <w:t xml:space="preserve">In the 1980s and 90s, fertility control remained a centerpiece of the nation’s welfare program and continued to undermine the rights of low- income women and women of color to have children. </w:t>
      </w:r>
      <w:r w:rsidR="00AE34D9" w:rsidRPr="00AE34D9">
        <w:sym w:font="Wingdings" w:char="F0E0"/>
      </w:r>
      <w:r w:rsidR="00AE34D9" w:rsidRPr="009255F4">
        <w:rPr>
          <w:rFonts w:asciiTheme="majorHAnsi" w:hAnsiTheme="majorHAnsi"/>
        </w:rPr>
        <w:t xml:space="preserve"> 1996 PRWORA denied additional benefits to women who have more children while receiving public assistance. Women of color have criticized family caps and other aspects of welfare reform, such as marriage promotion and funding for abstinence- only sexual </w:t>
      </w:r>
      <w:r w:rsidR="00E34CBF" w:rsidRPr="009255F4">
        <w:rPr>
          <w:rFonts w:asciiTheme="majorHAnsi" w:hAnsiTheme="majorHAnsi"/>
        </w:rPr>
        <w:t>education. These</w:t>
      </w:r>
      <w:r w:rsidR="00AE34D9" w:rsidRPr="009255F4">
        <w:rPr>
          <w:rFonts w:asciiTheme="majorHAnsi" w:hAnsiTheme="majorHAnsi"/>
        </w:rPr>
        <w:t xml:space="preserve"> policies punish women for being poor by attacking their fertility while not offering any substantive relief from structural poverty. </w:t>
      </w:r>
      <w:r w:rsidR="006C2722">
        <w:rPr>
          <w:rFonts w:asciiTheme="majorHAnsi" w:hAnsiTheme="majorHAnsi"/>
        </w:rPr>
        <w:br/>
      </w:r>
      <w:r w:rsidR="006C2722" w:rsidRPr="006C2722">
        <w:rPr>
          <w:rFonts w:asciiTheme="majorHAnsi" w:hAnsiTheme="majorHAnsi"/>
        </w:rPr>
        <w:sym w:font="Wingdings" w:char="F0E0"/>
      </w:r>
      <w:r w:rsidR="006C2722" w:rsidRPr="006C2722">
        <w:rPr>
          <w:rFonts w:asciiTheme="majorHAnsi" w:hAnsiTheme="majorHAnsi"/>
        </w:rPr>
        <w:t xml:space="preserve"> </w:t>
      </w:r>
      <w:r w:rsidR="006C2722" w:rsidRPr="006C2722">
        <w:rPr>
          <w:rFonts w:asciiTheme="majorHAnsi" w:hAnsiTheme="majorHAnsi"/>
          <w:lang w:val="en-CA"/>
        </w:rPr>
        <w:t>(341, 563): Federal welfare reform policies such as family caps, institutionalized in President Clinton’s PRWORA, deny additional benefits to women who have more children while receiving public assistance. Women of colour in economic justice and reproductive rights movements have criticized family caps and other aspects of welfare reform, such as marriage promotion and funding for abstinence-only sexual education. In 1996, passing of PRWORA terminated the major source of welfare, Aid to Families with dependent Children (AFDC), and replace it with Temporary Assistance to Needy Families (TANF).</w:t>
      </w:r>
      <w:r w:rsidR="00691A1F" w:rsidRPr="006C2722">
        <w:rPr>
          <w:rFonts w:asciiTheme="majorHAnsi" w:hAnsiTheme="majorHAnsi"/>
        </w:rPr>
        <w:br/>
      </w:r>
      <w:r w:rsidR="00691A1F" w:rsidRPr="00B16D68">
        <w:rPr>
          <w:rFonts w:asciiTheme="majorHAnsi" w:hAnsiTheme="majorHAnsi"/>
          <w:sz w:val="28"/>
          <w:szCs w:val="28"/>
        </w:rPr>
        <w:t xml:space="preserve">q) </w:t>
      </w:r>
      <w:r w:rsidR="00691A1F" w:rsidRPr="00B16D68">
        <w:rPr>
          <w:rFonts w:asciiTheme="majorHAnsi" w:hAnsiTheme="majorHAnsi"/>
          <w:b/>
          <w:sz w:val="28"/>
          <w:szCs w:val="28"/>
        </w:rPr>
        <w:t>Tokenism</w:t>
      </w:r>
      <w:r w:rsidR="00691A1F" w:rsidRPr="009255F4">
        <w:rPr>
          <w:rFonts w:asciiTheme="majorHAnsi" w:hAnsiTheme="majorHAnsi"/>
          <w:b/>
        </w:rPr>
        <w:t xml:space="preserve">- </w:t>
      </w:r>
      <w:r w:rsidR="00E34CBF" w:rsidRPr="009255F4">
        <w:rPr>
          <w:rFonts w:asciiTheme="majorHAnsi" w:hAnsiTheme="majorHAnsi"/>
        </w:rPr>
        <w:t>the</w:t>
      </w:r>
      <w:r w:rsidR="00A14C5B" w:rsidRPr="009255F4">
        <w:rPr>
          <w:rFonts w:asciiTheme="majorHAnsi" w:hAnsiTheme="majorHAnsi"/>
        </w:rPr>
        <w:t xml:space="preserve"> terms of </w:t>
      </w:r>
      <w:r w:rsidR="00E34CBF" w:rsidRPr="009255F4">
        <w:rPr>
          <w:rFonts w:asciiTheme="majorHAnsi" w:hAnsiTheme="majorHAnsi"/>
        </w:rPr>
        <w:t>employment</w:t>
      </w:r>
      <w:r w:rsidR="00A14C5B" w:rsidRPr="009255F4">
        <w:rPr>
          <w:rFonts w:asciiTheme="majorHAnsi" w:hAnsiTheme="majorHAnsi"/>
        </w:rPr>
        <w:t xml:space="preserve"> are the same for women and minorities as they are </w:t>
      </w:r>
      <w:r w:rsidR="00E34CBF" w:rsidRPr="009255F4">
        <w:rPr>
          <w:rFonts w:asciiTheme="majorHAnsi" w:hAnsiTheme="majorHAnsi"/>
        </w:rPr>
        <w:t>for</w:t>
      </w:r>
      <w:r w:rsidR="00A14C5B" w:rsidRPr="009255F4">
        <w:rPr>
          <w:rFonts w:asciiTheme="majorHAnsi" w:hAnsiTheme="majorHAnsi"/>
        </w:rPr>
        <w:t xml:space="preserve"> men and </w:t>
      </w:r>
      <w:proofErr w:type="spellStart"/>
      <w:r w:rsidR="007164D6" w:rsidRPr="009255F4">
        <w:rPr>
          <w:rFonts w:asciiTheme="majorHAnsi" w:hAnsiTheme="majorHAnsi"/>
        </w:rPr>
        <w:t>nonminorities</w:t>
      </w:r>
      <w:proofErr w:type="spellEnd"/>
      <w:r w:rsidR="00A14C5B" w:rsidRPr="009255F4">
        <w:rPr>
          <w:rFonts w:asciiTheme="majorHAnsi" w:hAnsiTheme="majorHAnsi"/>
        </w:rPr>
        <w:t xml:space="preserve">. In terms of affirmative action principles, standards of achievement, job requirements, and job expectations should be applied </w:t>
      </w:r>
      <w:r w:rsidR="00E34CBF" w:rsidRPr="009255F4">
        <w:rPr>
          <w:rFonts w:asciiTheme="majorHAnsi" w:hAnsiTheme="majorHAnsi"/>
        </w:rPr>
        <w:t>equally</w:t>
      </w:r>
      <w:r w:rsidR="00A14C5B" w:rsidRPr="009255F4">
        <w:rPr>
          <w:rFonts w:asciiTheme="majorHAnsi" w:hAnsiTheme="majorHAnsi"/>
        </w:rPr>
        <w:t xml:space="preserve"> to all individuals. This is called tokenism. Hiring women and </w:t>
      </w:r>
      <w:r w:rsidR="00E34CBF" w:rsidRPr="009255F4">
        <w:rPr>
          <w:rFonts w:asciiTheme="majorHAnsi" w:hAnsiTheme="majorHAnsi"/>
        </w:rPr>
        <w:t>minorities</w:t>
      </w:r>
      <w:r w:rsidR="00A14C5B" w:rsidRPr="009255F4">
        <w:rPr>
          <w:rFonts w:asciiTheme="majorHAnsi" w:hAnsiTheme="majorHAnsi"/>
        </w:rPr>
        <w:t xml:space="preserve"> for positions are terminal in terms of advancement does not satisfy the affirmative action goals. The same opportunities for </w:t>
      </w:r>
      <w:r w:rsidR="00E34CBF" w:rsidRPr="009255F4">
        <w:rPr>
          <w:rFonts w:asciiTheme="majorHAnsi" w:hAnsiTheme="majorHAnsi"/>
        </w:rPr>
        <w:t>employment</w:t>
      </w:r>
      <w:r w:rsidR="00A14C5B" w:rsidRPr="009255F4">
        <w:rPr>
          <w:rFonts w:asciiTheme="majorHAnsi" w:hAnsiTheme="majorHAnsi"/>
        </w:rPr>
        <w:t xml:space="preserve"> and career advancement must exist for all individuals. </w:t>
      </w:r>
    </w:p>
    <w:p w14:paraId="7B9DF9CB" w14:textId="77777777" w:rsidR="00A30618" w:rsidRDefault="00A30618" w:rsidP="00B16D68">
      <w:pPr>
        <w:rPr>
          <w:rFonts w:asciiTheme="majorHAnsi" w:hAnsiTheme="majorHAnsi"/>
        </w:rPr>
      </w:pPr>
    </w:p>
    <w:p w14:paraId="7684DE66" w14:textId="1C867772" w:rsidR="00A30618" w:rsidRPr="00A30618" w:rsidRDefault="00A30618" w:rsidP="00564959">
      <w:pPr>
        <w:pStyle w:val="ListParagraph"/>
        <w:numPr>
          <w:ilvl w:val="0"/>
          <w:numId w:val="9"/>
        </w:numPr>
        <w:rPr>
          <w:rFonts w:asciiTheme="majorHAnsi" w:hAnsiTheme="majorHAnsi"/>
        </w:rPr>
      </w:pPr>
      <w:r>
        <w:rPr>
          <w:rFonts w:asciiTheme="majorHAnsi" w:hAnsiTheme="majorHAnsi"/>
          <w:b/>
          <w:u w:val="single"/>
        </w:rPr>
        <w:t xml:space="preserve">Short Answer Questions </w:t>
      </w:r>
    </w:p>
    <w:p w14:paraId="6DA12408" w14:textId="1B559011" w:rsidR="00A30618" w:rsidRDefault="00A30618" w:rsidP="00A30618">
      <w:pPr>
        <w:rPr>
          <w:rFonts w:asciiTheme="majorHAnsi" w:hAnsiTheme="majorHAnsi"/>
        </w:rPr>
      </w:pPr>
      <w:r>
        <w:rPr>
          <w:rFonts w:asciiTheme="majorHAnsi" w:hAnsiTheme="majorHAnsi"/>
        </w:rPr>
        <w:br/>
      </w:r>
      <w:r w:rsidRPr="00A30618">
        <w:rPr>
          <w:rFonts w:asciiTheme="majorHAnsi" w:hAnsiTheme="majorHAnsi"/>
          <w:sz w:val="28"/>
          <w:szCs w:val="28"/>
        </w:rPr>
        <w:t xml:space="preserve">a) </w:t>
      </w:r>
      <w:r w:rsidR="00AC12DF">
        <w:rPr>
          <w:rFonts w:asciiTheme="majorHAnsi" w:hAnsiTheme="majorHAnsi"/>
          <w:sz w:val="28"/>
          <w:szCs w:val="28"/>
        </w:rPr>
        <w:br/>
      </w:r>
    </w:p>
    <w:p w14:paraId="007E9A1C" w14:textId="77777777" w:rsidR="00AC12DF" w:rsidRPr="00AC12DF" w:rsidRDefault="009C0DE0" w:rsidP="00AC12DF">
      <w:pPr>
        <w:rPr>
          <w:rFonts w:asciiTheme="majorHAnsi" w:hAnsiTheme="majorHAnsi"/>
        </w:rPr>
      </w:pPr>
      <w:r w:rsidRPr="00AC12DF">
        <w:rPr>
          <w:rFonts w:asciiTheme="majorHAnsi" w:hAnsiTheme="majorHAnsi"/>
        </w:rPr>
        <w:t>b)</w:t>
      </w:r>
      <w:r w:rsidR="00AC12DF" w:rsidRPr="00AC12DF">
        <w:rPr>
          <w:rFonts w:asciiTheme="majorHAnsi" w:hAnsiTheme="majorHAnsi"/>
        </w:rPr>
        <w:t xml:space="preserve"> </w:t>
      </w:r>
      <w:r w:rsidR="00AC12DF" w:rsidRPr="00AC12DF">
        <w:rPr>
          <w:rFonts w:asciiTheme="majorHAnsi" w:hAnsiTheme="majorHAnsi"/>
          <w:b/>
        </w:rPr>
        <w:t xml:space="preserve">Five principles of Midwifery in Ontario: </w:t>
      </w:r>
    </w:p>
    <w:p w14:paraId="000A0C70" w14:textId="77777777" w:rsidR="00AC12DF" w:rsidRDefault="00AC12DF" w:rsidP="00AC12DF">
      <w:pPr>
        <w:pStyle w:val="ListParagraph"/>
        <w:numPr>
          <w:ilvl w:val="0"/>
          <w:numId w:val="12"/>
        </w:numPr>
        <w:rPr>
          <w:rFonts w:asciiTheme="majorHAnsi" w:hAnsiTheme="majorHAnsi"/>
        </w:rPr>
      </w:pPr>
      <w:r>
        <w:rPr>
          <w:rFonts w:asciiTheme="majorHAnsi" w:hAnsiTheme="majorHAnsi"/>
        </w:rPr>
        <w:t>Women- centered care</w:t>
      </w:r>
    </w:p>
    <w:p w14:paraId="38EB6618" w14:textId="77777777" w:rsidR="00AC12DF" w:rsidRDefault="00AC12DF" w:rsidP="00AC12DF">
      <w:pPr>
        <w:pStyle w:val="ListParagraph"/>
        <w:numPr>
          <w:ilvl w:val="0"/>
          <w:numId w:val="12"/>
        </w:numPr>
        <w:rPr>
          <w:rFonts w:asciiTheme="majorHAnsi" w:hAnsiTheme="majorHAnsi"/>
        </w:rPr>
      </w:pPr>
      <w:r>
        <w:rPr>
          <w:rFonts w:asciiTheme="majorHAnsi" w:hAnsiTheme="majorHAnsi"/>
        </w:rPr>
        <w:t xml:space="preserve">Continuity of care </w:t>
      </w:r>
    </w:p>
    <w:p w14:paraId="73D2DA85" w14:textId="77777777" w:rsidR="00AC12DF" w:rsidRDefault="00AC12DF" w:rsidP="00AC12DF">
      <w:pPr>
        <w:pStyle w:val="ListParagraph"/>
        <w:numPr>
          <w:ilvl w:val="0"/>
          <w:numId w:val="12"/>
        </w:numPr>
        <w:rPr>
          <w:rFonts w:asciiTheme="majorHAnsi" w:hAnsiTheme="majorHAnsi"/>
        </w:rPr>
      </w:pPr>
      <w:r>
        <w:rPr>
          <w:rFonts w:asciiTheme="majorHAnsi" w:hAnsiTheme="majorHAnsi"/>
        </w:rPr>
        <w:t xml:space="preserve">Informed choice </w:t>
      </w:r>
    </w:p>
    <w:p w14:paraId="17134C4C" w14:textId="77777777" w:rsidR="00AC12DF" w:rsidRDefault="00AC12DF" w:rsidP="00AC12DF">
      <w:pPr>
        <w:pStyle w:val="ListParagraph"/>
        <w:numPr>
          <w:ilvl w:val="0"/>
          <w:numId w:val="12"/>
        </w:numPr>
        <w:rPr>
          <w:rFonts w:asciiTheme="majorHAnsi" w:hAnsiTheme="majorHAnsi"/>
        </w:rPr>
      </w:pPr>
      <w:r>
        <w:rPr>
          <w:rFonts w:asciiTheme="majorHAnsi" w:hAnsiTheme="majorHAnsi"/>
        </w:rPr>
        <w:t xml:space="preserve">Choice of birth place </w:t>
      </w:r>
    </w:p>
    <w:p w14:paraId="0B9BB866" w14:textId="77777777" w:rsidR="00AC12DF" w:rsidRDefault="00AC12DF" w:rsidP="00AC12DF">
      <w:pPr>
        <w:pStyle w:val="ListParagraph"/>
        <w:numPr>
          <w:ilvl w:val="0"/>
          <w:numId w:val="12"/>
        </w:numPr>
        <w:rPr>
          <w:rFonts w:asciiTheme="majorHAnsi" w:hAnsiTheme="majorHAnsi"/>
        </w:rPr>
      </w:pPr>
      <w:r>
        <w:rPr>
          <w:rFonts w:asciiTheme="majorHAnsi" w:hAnsiTheme="majorHAnsi"/>
        </w:rPr>
        <w:t>Appropriate use of technology</w:t>
      </w:r>
    </w:p>
    <w:p w14:paraId="51ED3C4D" w14:textId="582B8772" w:rsidR="00564959" w:rsidRPr="00564959" w:rsidRDefault="009C0DE0" w:rsidP="00564959">
      <w:pPr>
        <w:rPr>
          <w:rFonts w:asciiTheme="majorHAnsi" w:hAnsiTheme="majorHAnsi"/>
          <w:lang w:val="en-CA"/>
        </w:rPr>
      </w:pPr>
      <w:proofErr w:type="gramStart"/>
      <w:r w:rsidRPr="00AC12DF">
        <w:rPr>
          <w:rFonts w:asciiTheme="majorHAnsi" w:hAnsiTheme="majorHAnsi"/>
        </w:rPr>
        <w:t>c</w:t>
      </w:r>
      <w:r w:rsidRPr="00564959">
        <w:rPr>
          <w:rFonts w:asciiTheme="majorHAnsi" w:hAnsiTheme="majorHAnsi"/>
        </w:rPr>
        <w:t>)</w:t>
      </w:r>
      <w:r w:rsidR="00AC12DF" w:rsidRPr="00564959">
        <w:rPr>
          <w:rFonts w:asciiTheme="majorHAnsi" w:hAnsiTheme="majorHAnsi"/>
        </w:rPr>
        <w:t xml:space="preserve"> </w:t>
      </w:r>
      <w:r w:rsidR="00564959" w:rsidRPr="00564959">
        <w:rPr>
          <w:rFonts w:asciiTheme="majorHAnsi" w:hAnsiTheme="majorHAnsi"/>
        </w:rPr>
        <w:t xml:space="preserve"> </w:t>
      </w:r>
      <w:r w:rsidR="00564959" w:rsidRPr="00564959">
        <w:rPr>
          <w:rFonts w:asciiTheme="majorHAnsi" w:hAnsiTheme="majorHAnsi"/>
          <w:b/>
          <w:lang w:val="en-CA"/>
        </w:rPr>
        <w:t>Midwifery</w:t>
      </w:r>
      <w:proofErr w:type="gramEnd"/>
      <w:r w:rsidR="00564959" w:rsidRPr="00564959">
        <w:rPr>
          <w:rFonts w:asciiTheme="majorHAnsi" w:hAnsiTheme="majorHAnsi"/>
          <w:b/>
          <w:lang w:val="en-CA"/>
        </w:rPr>
        <w:t xml:space="preserve"> in Ontario:</w:t>
      </w:r>
    </w:p>
    <w:p w14:paraId="152F2A6B" w14:textId="77777777" w:rsidR="00564959" w:rsidRPr="00564959" w:rsidRDefault="00564959" w:rsidP="00564959">
      <w:pPr>
        <w:pStyle w:val="ListParagraph"/>
        <w:numPr>
          <w:ilvl w:val="0"/>
          <w:numId w:val="25"/>
        </w:numPr>
        <w:rPr>
          <w:rFonts w:asciiTheme="majorHAnsi" w:hAnsiTheme="majorHAnsi"/>
        </w:rPr>
      </w:pPr>
      <w:r w:rsidRPr="00564959">
        <w:rPr>
          <w:rFonts w:asciiTheme="majorHAnsi" w:hAnsiTheme="majorHAnsi"/>
        </w:rPr>
        <w:t xml:space="preserve">Main job is to support the natural process of pregnancy, </w:t>
      </w:r>
      <w:proofErr w:type="spellStart"/>
      <w:r w:rsidRPr="00564959">
        <w:rPr>
          <w:rFonts w:asciiTheme="majorHAnsi" w:hAnsiTheme="majorHAnsi"/>
        </w:rPr>
        <w:t>labour</w:t>
      </w:r>
      <w:proofErr w:type="spellEnd"/>
      <w:r w:rsidRPr="00564959">
        <w:rPr>
          <w:rFonts w:asciiTheme="majorHAnsi" w:hAnsiTheme="majorHAnsi"/>
        </w:rPr>
        <w:t xml:space="preserve"> and postpartum</w:t>
      </w:r>
    </w:p>
    <w:p w14:paraId="4D7B198C" w14:textId="77777777" w:rsidR="00564959" w:rsidRPr="00564959" w:rsidRDefault="00564959" w:rsidP="00564959">
      <w:pPr>
        <w:pStyle w:val="ListParagraph"/>
        <w:numPr>
          <w:ilvl w:val="0"/>
          <w:numId w:val="25"/>
        </w:numPr>
        <w:rPr>
          <w:rFonts w:asciiTheme="majorHAnsi" w:hAnsiTheme="majorHAnsi"/>
        </w:rPr>
      </w:pPr>
      <w:r w:rsidRPr="00564959">
        <w:rPr>
          <w:rFonts w:asciiTheme="majorHAnsi" w:hAnsiTheme="majorHAnsi"/>
        </w:rPr>
        <w:t>Pregnancy: monitor growth of the baby: and mother’s health, and answer questions</w:t>
      </w:r>
    </w:p>
    <w:p w14:paraId="068FDF10" w14:textId="77777777" w:rsidR="00564959" w:rsidRPr="00564959" w:rsidRDefault="00564959" w:rsidP="00564959">
      <w:pPr>
        <w:pStyle w:val="ListParagraph"/>
        <w:numPr>
          <w:ilvl w:val="0"/>
          <w:numId w:val="25"/>
        </w:numPr>
        <w:rPr>
          <w:rFonts w:asciiTheme="majorHAnsi" w:hAnsiTheme="majorHAnsi"/>
        </w:rPr>
      </w:pPr>
      <w:proofErr w:type="spellStart"/>
      <w:r w:rsidRPr="00564959">
        <w:rPr>
          <w:rFonts w:asciiTheme="majorHAnsi" w:hAnsiTheme="majorHAnsi"/>
        </w:rPr>
        <w:t>Labour</w:t>
      </w:r>
      <w:proofErr w:type="spellEnd"/>
      <w:r w:rsidRPr="00564959">
        <w:rPr>
          <w:rFonts w:asciiTheme="majorHAnsi" w:hAnsiTheme="majorHAnsi"/>
        </w:rPr>
        <w:t>: monitor mother and baby, deliver baby</w:t>
      </w:r>
    </w:p>
    <w:p w14:paraId="586D1C10" w14:textId="77777777" w:rsidR="00564959" w:rsidRPr="00564959" w:rsidRDefault="00564959" w:rsidP="00564959">
      <w:pPr>
        <w:pStyle w:val="ListParagraph"/>
        <w:numPr>
          <w:ilvl w:val="0"/>
          <w:numId w:val="25"/>
        </w:numPr>
        <w:rPr>
          <w:rFonts w:asciiTheme="majorHAnsi" w:hAnsiTheme="majorHAnsi"/>
        </w:rPr>
      </w:pPr>
      <w:r w:rsidRPr="00564959">
        <w:rPr>
          <w:rFonts w:asciiTheme="majorHAnsi" w:hAnsiTheme="majorHAnsi"/>
        </w:rPr>
        <w:t>Postpartum: breastfeeding help, monitor baby’s well-being and mother recovery</w:t>
      </w:r>
    </w:p>
    <w:p w14:paraId="6CDA74F1" w14:textId="77777777" w:rsidR="00564959" w:rsidRPr="00564959" w:rsidRDefault="00564959" w:rsidP="00564959">
      <w:pPr>
        <w:ind w:left="1080"/>
        <w:rPr>
          <w:rFonts w:asciiTheme="majorHAnsi" w:hAnsiTheme="majorHAnsi"/>
          <w:lang w:val="en-CA"/>
        </w:rPr>
      </w:pPr>
      <w:r w:rsidRPr="00564959">
        <w:rPr>
          <w:rFonts w:asciiTheme="majorHAnsi" w:hAnsiTheme="majorHAnsi"/>
          <w:lang w:val="en-CA"/>
        </w:rPr>
        <w:t>Their role:</w:t>
      </w:r>
    </w:p>
    <w:p w14:paraId="13C5274E" w14:textId="77777777" w:rsidR="00564959" w:rsidRPr="00564959" w:rsidRDefault="00564959" w:rsidP="00564959">
      <w:pPr>
        <w:pStyle w:val="ListParagraph"/>
        <w:numPr>
          <w:ilvl w:val="0"/>
          <w:numId w:val="26"/>
        </w:numPr>
        <w:rPr>
          <w:rFonts w:asciiTheme="majorHAnsi" w:hAnsiTheme="majorHAnsi"/>
        </w:rPr>
      </w:pPr>
      <w:proofErr w:type="spellStart"/>
      <w:r w:rsidRPr="00564959">
        <w:rPr>
          <w:rFonts w:asciiTheme="majorHAnsi" w:hAnsiTheme="majorHAnsi"/>
        </w:rPr>
        <w:t>Primare</w:t>
      </w:r>
      <w:proofErr w:type="spellEnd"/>
      <w:r w:rsidRPr="00564959">
        <w:rPr>
          <w:rFonts w:asciiTheme="majorHAnsi" w:hAnsiTheme="majorHAnsi"/>
        </w:rPr>
        <w:t xml:space="preserve"> care provider during pregnancy, birth and six weeks postpartum (pregnant women are referred to a doctor is needed)</w:t>
      </w:r>
    </w:p>
    <w:p w14:paraId="0D81A897" w14:textId="77777777" w:rsidR="00564959" w:rsidRPr="00564959" w:rsidRDefault="00564959" w:rsidP="00564959">
      <w:pPr>
        <w:pStyle w:val="ListParagraph"/>
        <w:numPr>
          <w:ilvl w:val="0"/>
          <w:numId w:val="26"/>
        </w:numPr>
        <w:rPr>
          <w:rFonts w:asciiTheme="majorHAnsi" w:hAnsiTheme="majorHAnsi"/>
        </w:rPr>
      </w:pPr>
      <w:r w:rsidRPr="00564959">
        <w:rPr>
          <w:rFonts w:asciiTheme="majorHAnsi" w:hAnsiTheme="majorHAnsi"/>
        </w:rPr>
        <w:t>Offer info and support the choice of client</w:t>
      </w:r>
    </w:p>
    <w:p w14:paraId="422D66BF" w14:textId="77777777" w:rsidR="00564959" w:rsidRPr="00564959" w:rsidRDefault="00564959" w:rsidP="00564959">
      <w:pPr>
        <w:pStyle w:val="ListParagraph"/>
        <w:numPr>
          <w:ilvl w:val="0"/>
          <w:numId w:val="26"/>
        </w:numPr>
        <w:rPr>
          <w:rFonts w:asciiTheme="majorHAnsi" w:hAnsiTheme="majorHAnsi"/>
        </w:rPr>
      </w:pPr>
      <w:r w:rsidRPr="00564959">
        <w:rPr>
          <w:rFonts w:asciiTheme="majorHAnsi" w:hAnsiTheme="majorHAnsi"/>
        </w:rPr>
        <w:t xml:space="preserve">Midwives are the guardians of ‘normal’ </w:t>
      </w:r>
    </w:p>
    <w:p w14:paraId="62CB8893" w14:textId="77777777" w:rsidR="00564959" w:rsidRPr="00564959" w:rsidRDefault="00564959" w:rsidP="00564959">
      <w:pPr>
        <w:ind w:left="1080"/>
        <w:rPr>
          <w:rFonts w:asciiTheme="majorHAnsi" w:hAnsiTheme="majorHAnsi"/>
          <w:lang w:val="en-CA"/>
        </w:rPr>
      </w:pPr>
      <w:r w:rsidRPr="00564959">
        <w:rPr>
          <w:rFonts w:asciiTheme="majorHAnsi" w:hAnsiTheme="majorHAnsi"/>
          <w:lang w:val="en-CA"/>
        </w:rPr>
        <w:t>Abortion Rights in Canada:</w:t>
      </w:r>
    </w:p>
    <w:p w14:paraId="1A83EB79" w14:textId="780FF42F" w:rsidR="00564959" w:rsidRPr="00564959" w:rsidRDefault="00564959" w:rsidP="00AC12DF">
      <w:pPr>
        <w:numPr>
          <w:ilvl w:val="0"/>
          <w:numId w:val="27"/>
        </w:numPr>
        <w:rPr>
          <w:rFonts w:asciiTheme="majorHAnsi" w:hAnsiTheme="majorHAnsi"/>
          <w:lang w:val="en-CA"/>
        </w:rPr>
      </w:pPr>
      <w:r w:rsidRPr="00564959">
        <w:rPr>
          <w:rFonts w:asciiTheme="majorHAnsi" w:hAnsiTheme="majorHAnsi"/>
        </w:rPr>
        <w:t xml:space="preserve">Abortion not legalized or criminalized, 1969 legal abortion only for the health of the mother, 1988 Canadian Supreme Court strikes abortion law as unconstitutional </w:t>
      </w:r>
    </w:p>
    <w:p w14:paraId="636800E2" w14:textId="34A6204F" w:rsidR="00AC12DF" w:rsidRPr="00564959" w:rsidRDefault="00AC12DF" w:rsidP="00AC12DF">
      <w:pPr>
        <w:rPr>
          <w:rFonts w:asciiTheme="majorHAnsi" w:hAnsiTheme="majorHAnsi"/>
          <w:b/>
        </w:rPr>
      </w:pPr>
      <w:r w:rsidRPr="00564959">
        <w:rPr>
          <w:rFonts w:asciiTheme="majorHAnsi" w:hAnsiTheme="majorHAnsi"/>
          <w:b/>
        </w:rPr>
        <w:t xml:space="preserve">Negative Reproductive Rights: </w:t>
      </w:r>
    </w:p>
    <w:p w14:paraId="282637E7" w14:textId="77777777" w:rsidR="00AC12DF" w:rsidRPr="00564959" w:rsidRDefault="00AC12DF" w:rsidP="00AC12DF">
      <w:pPr>
        <w:pStyle w:val="ListParagraph"/>
        <w:numPr>
          <w:ilvl w:val="0"/>
          <w:numId w:val="13"/>
        </w:numPr>
        <w:rPr>
          <w:rFonts w:asciiTheme="majorHAnsi" w:hAnsiTheme="majorHAnsi"/>
        </w:rPr>
      </w:pPr>
      <w:r w:rsidRPr="00564959">
        <w:rPr>
          <w:rFonts w:asciiTheme="majorHAnsi" w:hAnsiTheme="majorHAnsi"/>
        </w:rPr>
        <w:t xml:space="preserve">Absence of the state interference in matter of reproduction </w:t>
      </w:r>
    </w:p>
    <w:p w14:paraId="4A302ADC" w14:textId="7F70A983" w:rsidR="00AC12DF" w:rsidRPr="00564959" w:rsidRDefault="00AC12DF" w:rsidP="00AC12DF">
      <w:pPr>
        <w:pStyle w:val="ListParagraph"/>
        <w:numPr>
          <w:ilvl w:val="0"/>
          <w:numId w:val="13"/>
        </w:numPr>
        <w:rPr>
          <w:rFonts w:asciiTheme="majorHAnsi" w:hAnsiTheme="majorHAnsi"/>
        </w:rPr>
      </w:pPr>
      <w:r w:rsidRPr="00564959">
        <w:rPr>
          <w:rFonts w:asciiTheme="majorHAnsi" w:hAnsiTheme="majorHAnsi"/>
        </w:rPr>
        <w:t xml:space="preserve">Midwifery in Ontario prior to 1994 </w:t>
      </w:r>
    </w:p>
    <w:p w14:paraId="4B43611D" w14:textId="77777777" w:rsidR="00AC12DF" w:rsidRPr="00564959" w:rsidRDefault="00AC12DF" w:rsidP="00AC12DF">
      <w:pPr>
        <w:pStyle w:val="ListParagraph"/>
        <w:numPr>
          <w:ilvl w:val="0"/>
          <w:numId w:val="13"/>
        </w:numPr>
        <w:rPr>
          <w:rFonts w:asciiTheme="majorHAnsi" w:hAnsiTheme="majorHAnsi"/>
        </w:rPr>
      </w:pPr>
      <w:r w:rsidRPr="00564959">
        <w:rPr>
          <w:rFonts w:asciiTheme="majorHAnsi" w:hAnsiTheme="majorHAnsi"/>
        </w:rPr>
        <w:t xml:space="preserve">Absence of abortion law in Canada </w:t>
      </w:r>
    </w:p>
    <w:p w14:paraId="1217ABA2" w14:textId="52D8B444" w:rsidR="00AC12DF" w:rsidRPr="00564959" w:rsidRDefault="00AC12DF" w:rsidP="00AC12DF">
      <w:pPr>
        <w:rPr>
          <w:rFonts w:asciiTheme="majorHAnsi" w:hAnsiTheme="majorHAnsi"/>
          <w:b/>
        </w:rPr>
      </w:pPr>
      <w:r w:rsidRPr="00564959">
        <w:rPr>
          <w:rFonts w:asciiTheme="majorHAnsi" w:hAnsiTheme="majorHAnsi"/>
          <w:b/>
        </w:rPr>
        <w:t xml:space="preserve">    Positive Reproductive Rights: </w:t>
      </w:r>
    </w:p>
    <w:p w14:paraId="08E3C012" w14:textId="3655D89D" w:rsidR="00AC12DF" w:rsidRPr="00564959" w:rsidRDefault="00AC12DF" w:rsidP="00AC12DF">
      <w:pPr>
        <w:pStyle w:val="ListParagraph"/>
        <w:numPr>
          <w:ilvl w:val="0"/>
          <w:numId w:val="14"/>
        </w:numPr>
        <w:rPr>
          <w:rFonts w:asciiTheme="majorHAnsi" w:hAnsiTheme="majorHAnsi"/>
        </w:rPr>
      </w:pPr>
      <w:r w:rsidRPr="00564959">
        <w:rPr>
          <w:rFonts w:asciiTheme="majorHAnsi" w:hAnsiTheme="majorHAnsi"/>
        </w:rPr>
        <w:t xml:space="preserve">State- supported and/ or funded reproductive rights and privileges </w:t>
      </w:r>
    </w:p>
    <w:p w14:paraId="4E9ED030" w14:textId="00AF900A" w:rsidR="00AC12DF" w:rsidRPr="00564959" w:rsidRDefault="00AC12DF" w:rsidP="00AC12DF">
      <w:pPr>
        <w:pStyle w:val="ListParagraph"/>
        <w:numPr>
          <w:ilvl w:val="0"/>
          <w:numId w:val="14"/>
        </w:numPr>
        <w:rPr>
          <w:rFonts w:asciiTheme="majorHAnsi" w:hAnsiTheme="majorHAnsi"/>
        </w:rPr>
      </w:pPr>
      <w:r w:rsidRPr="00564959">
        <w:rPr>
          <w:rFonts w:asciiTheme="majorHAnsi" w:hAnsiTheme="majorHAnsi"/>
        </w:rPr>
        <w:t xml:space="preserve">Midwifery in Ontario post 1994 </w:t>
      </w:r>
    </w:p>
    <w:p w14:paraId="3786672B" w14:textId="77777777" w:rsidR="00AC12DF" w:rsidRPr="00564959" w:rsidRDefault="00AC12DF" w:rsidP="00AC12DF">
      <w:pPr>
        <w:pStyle w:val="ListParagraph"/>
        <w:numPr>
          <w:ilvl w:val="0"/>
          <w:numId w:val="14"/>
        </w:numPr>
        <w:rPr>
          <w:rFonts w:asciiTheme="majorHAnsi" w:hAnsiTheme="majorHAnsi"/>
        </w:rPr>
      </w:pPr>
      <w:r w:rsidRPr="00564959">
        <w:rPr>
          <w:rFonts w:asciiTheme="majorHAnsi" w:hAnsiTheme="majorHAnsi"/>
        </w:rPr>
        <w:t xml:space="preserve">Funded abortion in Canada, except to immigrant women and those with no health coverage </w:t>
      </w:r>
    </w:p>
    <w:p w14:paraId="6E1E5DFE" w14:textId="77777777" w:rsidR="00AC12DF" w:rsidRPr="001540E9" w:rsidRDefault="009C0DE0" w:rsidP="00AC12DF">
      <w:pPr>
        <w:rPr>
          <w:rFonts w:asciiTheme="majorHAnsi" w:hAnsiTheme="majorHAnsi"/>
        </w:rPr>
      </w:pPr>
      <w:r w:rsidRPr="00AC12DF">
        <w:rPr>
          <w:rFonts w:asciiTheme="majorHAnsi" w:hAnsiTheme="majorHAnsi"/>
        </w:rPr>
        <w:t>d</w:t>
      </w:r>
      <w:r w:rsidRPr="001540E9">
        <w:rPr>
          <w:rFonts w:asciiTheme="majorHAnsi" w:hAnsiTheme="majorHAnsi"/>
        </w:rPr>
        <w:t>)</w:t>
      </w:r>
      <w:r w:rsidR="00AC12DF" w:rsidRPr="001540E9">
        <w:rPr>
          <w:rFonts w:asciiTheme="majorHAnsi" w:hAnsiTheme="majorHAnsi"/>
        </w:rPr>
        <w:t xml:space="preserve"> </w:t>
      </w:r>
      <w:r w:rsidR="00AC12DF" w:rsidRPr="001540E9">
        <w:rPr>
          <w:rFonts w:asciiTheme="majorHAnsi" w:hAnsiTheme="majorHAnsi"/>
          <w:b/>
        </w:rPr>
        <w:t xml:space="preserve">The Social Construction of Disability </w:t>
      </w:r>
    </w:p>
    <w:p w14:paraId="08D42693" w14:textId="77777777" w:rsidR="00FE5081" w:rsidRPr="001540E9" w:rsidRDefault="00AC12DF" w:rsidP="00FE5081">
      <w:pPr>
        <w:pStyle w:val="ListParagraph"/>
        <w:numPr>
          <w:ilvl w:val="0"/>
          <w:numId w:val="15"/>
        </w:numPr>
        <w:rPr>
          <w:rFonts w:asciiTheme="majorHAnsi" w:hAnsiTheme="majorHAnsi"/>
        </w:rPr>
      </w:pPr>
      <w:r w:rsidRPr="001540E9">
        <w:rPr>
          <w:rFonts w:asciiTheme="majorHAnsi" w:hAnsiTheme="majorHAnsi"/>
        </w:rPr>
        <w:t>Because women experience</w:t>
      </w:r>
      <w:r w:rsidR="00FE5081" w:rsidRPr="001540E9">
        <w:rPr>
          <w:rFonts w:asciiTheme="majorHAnsi" w:hAnsiTheme="majorHAnsi"/>
        </w:rPr>
        <w:t xml:space="preserve"> greater later onset disability, they are more likely to experience lookism, ableism, and class oppression as a result of the intersecting oppression of gender, age and disability </w:t>
      </w:r>
    </w:p>
    <w:p w14:paraId="26C991C3" w14:textId="77777777" w:rsidR="006440E0" w:rsidRPr="001540E9" w:rsidRDefault="006440E0" w:rsidP="006440E0">
      <w:pPr>
        <w:pStyle w:val="ListParagraph"/>
        <w:numPr>
          <w:ilvl w:val="0"/>
          <w:numId w:val="15"/>
        </w:numPr>
        <w:rPr>
          <w:rFonts w:asciiTheme="majorHAnsi" w:hAnsiTheme="majorHAnsi"/>
        </w:rPr>
      </w:pPr>
      <w:r w:rsidRPr="001540E9">
        <w:rPr>
          <w:rFonts w:asciiTheme="majorHAnsi" w:hAnsiTheme="majorHAnsi"/>
        </w:rPr>
        <w:t>Women are more likely to be care-givers to aging parents, which in turn affects their own health as well as their economic circumstances on which their retirement income will be based</w:t>
      </w:r>
    </w:p>
    <w:p w14:paraId="1DE9A12F" w14:textId="77777777" w:rsidR="006440E0" w:rsidRPr="001540E9" w:rsidRDefault="006440E0" w:rsidP="006440E0">
      <w:pPr>
        <w:pStyle w:val="ListParagraph"/>
        <w:numPr>
          <w:ilvl w:val="0"/>
          <w:numId w:val="15"/>
        </w:numPr>
        <w:rPr>
          <w:rFonts w:asciiTheme="majorHAnsi" w:hAnsiTheme="majorHAnsi"/>
        </w:rPr>
      </w:pPr>
      <w:r w:rsidRPr="001540E9">
        <w:rPr>
          <w:rFonts w:asciiTheme="majorHAnsi" w:hAnsiTheme="majorHAnsi"/>
        </w:rPr>
        <w:t xml:space="preserve">These patterns of differences become institutionalized and form the foundation for public policy </w:t>
      </w:r>
    </w:p>
    <w:p w14:paraId="49A862F3" w14:textId="30E2F815" w:rsidR="001540E9" w:rsidRPr="001540E9" w:rsidRDefault="009C0DE0" w:rsidP="001540E9">
      <w:pPr>
        <w:rPr>
          <w:rFonts w:asciiTheme="majorHAnsi" w:hAnsiTheme="majorHAnsi"/>
          <w:b/>
        </w:rPr>
      </w:pPr>
      <w:r w:rsidRPr="001540E9">
        <w:rPr>
          <w:rFonts w:asciiTheme="majorHAnsi" w:hAnsiTheme="majorHAnsi"/>
          <w:b/>
        </w:rPr>
        <w:t>e)</w:t>
      </w:r>
      <w:r w:rsidR="001540E9" w:rsidRPr="001540E9">
        <w:rPr>
          <w:rFonts w:asciiTheme="majorHAnsi" w:hAnsiTheme="majorHAnsi"/>
          <w:b/>
        </w:rPr>
        <w:t xml:space="preserve"> Increasing participation of women in The Canadian workforce in recent decent</w:t>
      </w:r>
    </w:p>
    <w:p w14:paraId="5BE8E6A8" w14:textId="77777777" w:rsidR="001540E9" w:rsidRPr="001540E9" w:rsidRDefault="001540E9" w:rsidP="001540E9">
      <w:pPr>
        <w:pStyle w:val="ListParagraph"/>
        <w:numPr>
          <w:ilvl w:val="2"/>
          <w:numId w:val="29"/>
        </w:numPr>
        <w:rPr>
          <w:rFonts w:asciiTheme="majorHAnsi" w:hAnsiTheme="majorHAnsi"/>
        </w:rPr>
      </w:pPr>
      <w:r w:rsidRPr="001540E9">
        <w:rPr>
          <w:rFonts w:asciiTheme="majorHAnsi" w:hAnsiTheme="majorHAnsi"/>
        </w:rPr>
        <w:t>37% in 1976 increases 46.6% in 2003</w:t>
      </w:r>
    </w:p>
    <w:p w14:paraId="10E5A7D5" w14:textId="77777777" w:rsidR="001540E9" w:rsidRPr="001540E9" w:rsidRDefault="001540E9" w:rsidP="001540E9">
      <w:pPr>
        <w:pStyle w:val="ListParagraph"/>
        <w:numPr>
          <w:ilvl w:val="0"/>
          <w:numId w:val="30"/>
        </w:numPr>
        <w:ind w:left="1418"/>
        <w:rPr>
          <w:rFonts w:asciiTheme="majorHAnsi" w:hAnsiTheme="majorHAnsi"/>
        </w:rPr>
      </w:pPr>
      <w:r w:rsidRPr="001540E9">
        <w:rPr>
          <w:rFonts w:asciiTheme="majorHAnsi" w:hAnsiTheme="majorHAnsi"/>
        </w:rPr>
        <w:t>Sharp increase in number of working moms (</w:t>
      </w:r>
      <w:proofErr w:type="spellStart"/>
      <w:r w:rsidRPr="001540E9">
        <w:rPr>
          <w:rFonts w:asciiTheme="majorHAnsi" w:hAnsiTheme="majorHAnsi"/>
        </w:rPr>
        <w:t>particularyly</w:t>
      </w:r>
      <w:proofErr w:type="spellEnd"/>
      <w:r w:rsidRPr="001540E9">
        <w:rPr>
          <w:rFonts w:asciiTheme="majorHAnsi" w:hAnsiTheme="majorHAnsi"/>
        </w:rPr>
        <w:t xml:space="preserve"> of school0aged children)</w:t>
      </w:r>
    </w:p>
    <w:p w14:paraId="55643FF7" w14:textId="77777777" w:rsidR="001540E9" w:rsidRPr="001540E9" w:rsidRDefault="001540E9" w:rsidP="001540E9">
      <w:pPr>
        <w:pStyle w:val="ListParagraph"/>
        <w:numPr>
          <w:ilvl w:val="0"/>
          <w:numId w:val="31"/>
        </w:numPr>
        <w:rPr>
          <w:rFonts w:asciiTheme="majorHAnsi" w:hAnsiTheme="majorHAnsi"/>
        </w:rPr>
      </w:pPr>
      <w:r w:rsidRPr="001540E9">
        <w:rPr>
          <w:rFonts w:asciiTheme="majorHAnsi" w:hAnsiTheme="majorHAnsi"/>
        </w:rPr>
        <w:t>39 % in 1976 increase 72% in 2003</w:t>
      </w:r>
    </w:p>
    <w:p w14:paraId="01F6B94E" w14:textId="77777777" w:rsidR="001540E9" w:rsidRPr="001540E9" w:rsidRDefault="001540E9" w:rsidP="001540E9">
      <w:pPr>
        <w:pStyle w:val="ListParagraph"/>
        <w:numPr>
          <w:ilvl w:val="1"/>
          <w:numId w:val="31"/>
        </w:numPr>
        <w:ind w:left="1418"/>
        <w:rPr>
          <w:rFonts w:asciiTheme="majorHAnsi" w:hAnsiTheme="majorHAnsi"/>
        </w:rPr>
      </w:pPr>
      <w:r w:rsidRPr="001540E9">
        <w:rPr>
          <w:rFonts w:asciiTheme="majorHAnsi" w:hAnsiTheme="majorHAnsi"/>
        </w:rPr>
        <w:t xml:space="preserve">Women earn 71.6% if </w:t>
      </w:r>
      <w:proofErr w:type="spellStart"/>
      <w:r w:rsidRPr="001540E9">
        <w:rPr>
          <w:rFonts w:asciiTheme="majorHAnsi" w:hAnsiTheme="majorHAnsi"/>
        </w:rPr>
        <w:t>mens</w:t>
      </w:r>
      <w:proofErr w:type="spellEnd"/>
      <w:r w:rsidRPr="001540E9">
        <w:rPr>
          <w:rFonts w:asciiTheme="majorHAnsi" w:hAnsiTheme="majorHAnsi"/>
        </w:rPr>
        <w:t xml:space="preserve"> earning in2001 when comparing full-time, full year workers</w:t>
      </w:r>
    </w:p>
    <w:p w14:paraId="456F920C" w14:textId="77777777" w:rsidR="001540E9" w:rsidRDefault="001540E9" w:rsidP="00FE5081">
      <w:pPr>
        <w:pStyle w:val="ListParagraph"/>
        <w:numPr>
          <w:ilvl w:val="1"/>
          <w:numId w:val="31"/>
        </w:numPr>
        <w:ind w:left="1418"/>
        <w:rPr>
          <w:rFonts w:asciiTheme="majorHAnsi" w:hAnsiTheme="majorHAnsi"/>
        </w:rPr>
      </w:pPr>
      <w:r w:rsidRPr="001540E9">
        <w:rPr>
          <w:rFonts w:asciiTheme="majorHAnsi" w:hAnsiTheme="majorHAnsi"/>
        </w:rPr>
        <w:t>Persistent gender pay gap cannot simply be explained by differences in education and experience</w:t>
      </w:r>
    </w:p>
    <w:p w14:paraId="190AF2DF" w14:textId="6E7A3BE4" w:rsidR="001540E9" w:rsidRPr="001540E9" w:rsidRDefault="001540E9" w:rsidP="001540E9">
      <w:pPr>
        <w:rPr>
          <w:rFonts w:asciiTheme="majorHAnsi" w:hAnsiTheme="majorHAnsi"/>
        </w:rPr>
      </w:pPr>
      <w:proofErr w:type="gramStart"/>
      <w:r>
        <w:rPr>
          <w:rFonts w:asciiTheme="majorHAnsi" w:hAnsiTheme="majorHAnsi"/>
        </w:rPr>
        <w:t>f</w:t>
      </w:r>
      <w:proofErr w:type="gramEnd"/>
      <w:r>
        <w:rPr>
          <w:rFonts w:asciiTheme="majorHAnsi" w:hAnsiTheme="majorHAnsi"/>
        </w:rPr>
        <w:t>)</w:t>
      </w:r>
    </w:p>
    <w:p w14:paraId="7B29FCBC" w14:textId="1E9A1B03" w:rsidR="001540E9" w:rsidRPr="000B5BA3" w:rsidRDefault="001540E9" w:rsidP="001540E9">
      <w:pPr>
        <w:numPr>
          <w:ilvl w:val="0"/>
          <w:numId w:val="32"/>
        </w:numPr>
      </w:pPr>
      <w:r w:rsidRPr="000B5BA3">
        <w:rPr>
          <w:lang w:val="en-CA"/>
        </w:rPr>
        <w:t>Increased export-production jobs</w:t>
      </w:r>
    </w:p>
    <w:p w14:paraId="14D1AACA" w14:textId="77777777" w:rsidR="001540E9" w:rsidRPr="000B5BA3" w:rsidRDefault="001540E9" w:rsidP="001540E9">
      <w:pPr>
        <w:numPr>
          <w:ilvl w:val="0"/>
          <w:numId w:val="32"/>
        </w:numPr>
      </w:pPr>
      <w:r w:rsidRPr="000B5BA3">
        <w:rPr>
          <w:lang w:val="en-CA"/>
        </w:rPr>
        <w:t>Increased employment in domestic and care industries globally</w:t>
      </w:r>
    </w:p>
    <w:p w14:paraId="4A91CFD7" w14:textId="77777777" w:rsidR="001540E9" w:rsidRPr="000B5BA3" w:rsidRDefault="001540E9" w:rsidP="001540E9">
      <w:pPr>
        <w:numPr>
          <w:ilvl w:val="0"/>
          <w:numId w:val="32"/>
        </w:numPr>
      </w:pPr>
      <w:r w:rsidRPr="000B5BA3">
        <w:rPr>
          <w:lang w:val="en-CA"/>
        </w:rPr>
        <w:t>Increased domestic and care labour due to SAPs and their environmental impact (non-sustainable development)</w:t>
      </w:r>
    </w:p>
    <w:p w14:paraId="56DF3762" w14:textId="77777777" w:rsidR="001540E9" w:rsidRPr="000B5BA3" w:rsidRDefault="001540E9" w:rsidP="001540E9">
      <w:pPr>
        <w:numPr>
          <w:ilvl w:val="0"/>
          <w:numId w:val="32"/>
        </w:numPr>
      </w:pPr>
      <w:r w:rsidRPr="000B5BA3">
        <w:rPr>
          <w:lang w:val="en-CA"/>
        </w:rPr>
        <w:t>Increased jobs in the sex work and sexual tourism industries</w:t>
      </w:r>
    </w:p>
    <w:p w14:paraId="4C5C80FE" w14:textId="77777777" w:rsidR="001540E9" w:rsidRPr="000B5BA3" w:rsidRDefault="001540E9" w:rsidP="001540E9">
      <w:pPr>
        <w:numPr>
          <w:ilvl w:val="0"/>
          <w:numId w:val="32"/>
        </w:numPr>
      </w:pPr>
      <w:r w:rsidRPr="000B5BA3">
        <w:rPr>
          <w:lang w:val="en-CA"/>
        </w:rPr>
        <w:t>Increased trafficking in sweatshop labour, marriage, domestic care and sex work</w:t>
      </w:r>
    </w:p>
    <w:p w14:paraId="13CD7AAD" w14:textId="77777777" w:rsidR="001540E9" w:rsidRPr="000B5BA3" w:rsidRDefault="001540E9" w:rsidP="001540E9">
      <w:pPr>
        <w:numPr>
          <w:ilvl w:val="0"/>
          <w:numId w:val="32"/>
        </w:numPr>
      </w:pPr>
      <w:r w:rsidRPr="000B5BA3">
        <w:rPr>
          <w:lang w:val="en-CA"/>
        </w:rPr>
        <w:t xml:space="preserve">Increased migration for work involving </w:t>
      </w:r>
      <w:r w:rsidRPr="000B5BA3">
        <w:rPr>
          <w:b/>
          <w:bCs/>
          <w:lang w:val="en-CA"/>
        </w:rPr>
        <w:t>debt bondage</w:t>
      </w:r>
      <w:r w:rsidRPr="000B5BA3">
        <w:rPr>
          <w:lang w:val="en-CA"/>
        </w:rPr>
        <w:t xml:space="preserve"> (fees owed to recruitment agencies or employers that leave women as indentured labourers)</w:t>
      </w:r>
    </w:p>
    <w:p w14:paraId="7231AE41" w14:textId="77777777" w:rsidR="009F05DB" w:rsidRDefault="009C0DE0" w:rsidP="001540E9">
      <w:pPr>
        <w:rPr>
          <w:rFonts w:asciiTheme="majorHAnsi" w:hAnsiTheme="majorHAnsi"/>
        </w:rPr>
      </w:pPr>
      <w:proofErr w:type="gramStart"/>
      <w:r w:rsidRPr="001540E9">
        <w:rPr>
          <w:rFonts w:asciiTheme="majorHAnsi" w:hAnsiTheme="majorHAnsi"/>
        </w:rPr>
        <w:t>g</w:t>
      </w:r>
      <w:proofErr w:type="gramEnd"/>
      <w:r w:rsidRPr="001540E9">
        <w:rPr>
          <w:rFonts w:asciiTheme="majorHAnsi" w:hAnsiTheme="majorHAnsi"/>
        </w:rPr>
        <w:t>)</w:t>
      </w:r>
    </w:p>
    <w:p w14:paraId="2771ED49" w14:textId="77777777" w:rsidR="009F05DB" w:rsidRPr="009F05DB" w:rsidRDefault="009C0DE0" w:rsidP="009F05DB">
      <w:pPr>
        <w:rPr>
          <w:rFonts w:asciiTheme="majorHAnsi" w:hAnsiTheme="majorHAnsi"/>
          <w:lang w:val="en-CA"/>
        </w:rPr>
      </w:pPr>
      <w:r w:rsidRPr="001540E9">
        <w:rPr>
          <w:rFonts w:asciiTheme="majorHAnsi" w:hAnsiTheme="majorHAnsi"/>
        </w:rPr>
        <w:t xml:space="preserve"> </w:t>
      </w:r>
      <w:r w:rsidR="00FE5081" w:rsidRPr="001540E9">
        <w:rPr>
          <w:rFonts w:asciiTheme="majorHAnsi" w:hAnsiTheme="majorHAnsi"/>
        </w:rPr>
        <w:br/>
      </w:r>
      <w:r w:rsidR="00FE5081" w:rsidRPr="009F05DB">
        <w:rPr>
          <w:rFonts w:asciiTheme="majorHAnsi" w:hAnsiTheme="majorHAnsi"/>
        </w:rPr>
        <w:t>h)</w:t>
      </w:r>
      <w:r w:rsidR="009F05DB" w:rsidRPr="009F05DB">
        <w:rPr>
          <w:rFonts w:asciiTheme="majorHAnsi" w:hAnsiTheme="majorHAnsi"/>
        </w:rPr>
        <w:t xml:space="preserve"> </w:t>
      </w:r>
      <w:r w:rsidR="009F05DB" w:rsidRPr="009F05DB">
        <w:rPr>
          <w:rFonts w:asciiTheme="majorHAnsi" w:hAnsiTheme="majorHAnsi"/>
          <w:b/>
          <w:lang w:val="en-CA"/>
        </w:rPr>
        <w:t>Definition:</w:t>
      </w:r>
    </w:p>
    <w:p w14:paraId="58A8D499" w14:textId="77777777" w:rsidR="009F05DB" w:rsidRPr="009F05DB" w:rsidRDefault="009F05DB" w:rsidP="009F05DB">
      <w:pPr>
        <w:pStyle w:val="ListParagraph"/>
        <w:numPr>
          <w:ilvl w:val="0"/>
          <w:numId w:val="33"/>
        </w:numPr>
        <w:rPr>
          <w:rFonts w:asciiTheme="majorHAnsi" w:hAnsiTheme="majorHAnsi"/>
          <w:lang w:val="en-CA"/>
        </w:rPr>
      </w:pPr>
      <w:r w:rsidRPr="009F05DB">
        <w:rPr>
          <w:rFonts w:asciiTheme="majorHAnsi" w:hAnsiTheme="majorHAnsi"/>
          <w:lang w:val="en-CA"/>
        </w:rPr>
        <w:t>Types of violence like rape and domestic assault involving a disproportionate number of female victims</w:t>
      </w:r>
    </w:p>
    <w:p w14:paraId="5FF0CB92" w14:textId="77777777" w:rsidR="009F05DB" w:rsidRPr="009F05DB" w:rsidRDefault="009F05DB" w:rsidP="009F05DB">
      <w:pPr>
        <w:pStyle w:val="ListParagraph"/>
        <w:numPr>
          <w:ilvl w:val="0"/>
          <w:numId w:val="33"/>
        </w:numPr>
        <w:rPr>
          <w:rFonts w:asciiTheme="majorHAnsi" w:hAnsiTheme="majorHAnsi"/>
          <w:lang w:val="en-CA"/>
        </w:rPr>
      </w:pPr>
      <w:r w:rsidRPr="009F05DB">
        <w:rPr>
          <w:rFonts w:asciiTheme="majorHAnsi" w:hAnsiTheme="majorHAnsi"/>
          <w:lang w:val="en-CA"/>
        </w:rPr>
        <w:t>Gender-based violence is used to reinforce traditional male power and status</w:t>
      </w:r>
    </w:p>
    <w:p w14:paraId="33BE7FA6" w14:textId="77777777" w:rsidR="009F05DB" w:rsidRPr="009F05DB" w:rsidRDefault="009F05DB" w:rsidP="009F05DB">
      <w:pPr>
        <w:pStyle w:val="ListParagraph"/>
        <w:numPr>
          <w:ilvl w:val="0"/>
          <w:numId w:val="33"/>
        </w:numPr>
        <w:rPr>
          <w:rFonts w:asciiTheme="majorHAnsi" w:hAnsiTheme="majorHAnsi"/>
          <w:lang w:val="en-CA"/>
        </w:rPr>
      </w:pPr>
      <w:r w:rsidRPr="009F05DB">
        <w:rPr>
          <w:rFonts w:asciiTheme="majorHAnsi" w:hAnsiTheme="majorHAnsi"/>
          <w:lang w:val="en-CA"/>
        </w:rPr>
        <w:t>Rape myths are widely held, inaccurate cultural and social beliefs about rape involving disregard or blame for the victim</w:t>
      </w:r>
    </w:p>
    <w:p w14:paraId="2E33D474" w14:textId="77777777" w:rsidR="009F05DB" w:rsidRPr="009F05DB" w:rsidRDefault="009F05DB" w:rsidP="009F05DB">
      <w:pPr>
        <w:pStyle w:val="ListParagraph"/>
        <w:numPr>
          <w:ilvl w:val="0"/>
          <w:numId w:val="33"/>
        </w:numPr>
        <w:rPr>
          <w:rFonts w:asciiTheme="majorHAnsi" w:hAnsiTheme="majorHAnsi"/>
          <w:lang w:val="en-CA"/>
        </w:rPr>
      </w:pPr>
      <w:r w:rsidRPr="009F05DB">
        <w:rPr>
          <w:rFonts w:asciiTheme="majorHAnsi" w:hAnsiTheme="majorHAnsi"/>
          <w:lang w:val="en-CA"/>
        </w:rPr>
        <w:t>Global feminist approach focuses on human rights as women’s rights</w:t>
      </w:r>
    </w:p>
    <w:p w14:paraId="156A351E" w14:textId="77777777" w:rsidR="009F05DB" w:rsidRPr="009F05DB" w:rsidRDefault="009F05DB" w:rsidP="009F05DB">
      <w:pPr>
        <w:pStyle w:val="ListParagraph"/>
        <w:numPr>
          <w:ilvl w:val="0"/>
          <w:numId w:val="33"/>
        </w:numPr>
        <w:rPr>
          <w:rFonts w:asciiTheme="majorHAnsi" w:hAnsiTheme="majorHAnsi"/>
          <w:lang w:val="en-CA"/>
        </w:rPr>
      </w:pPr>
      <w:r w:rsidRPr="009F05DB">
        <w:rPr>
          <w:rFonts w:asciiTheme="majorHAnsi" w:hAnsiTheme="majorHAnsi"/>
          <w:lang w:val="en-CA"/>
        </w:rPr>
        <w:t>E.g. UN Declaration on the Elimination of Violence Against Women (1993)</w:t>
      </w:r>
    </w:p>
    <w:p w14:paraId="2684849C" w14:textId="77777777" w:rsidR="009F05DB" w:rsidRPr="009F05DB" w:rsidRDefault="009F05DB" w:rsidP="009F05DB">
      <w:pPr>
        <w:rPr>
          <w:rFonts w:asciiTheme="majorHAnsi" w:hAnsiTheme="majorHAnsi"/>
          <w:b/>
          <w:lang w:val="en-CA"/>
        </w:rPr>
      </w:pPr>
      <w:r w:rsidRPr="009F05DB">
        <w:rPr>
          <w:rFonts w:asciiTheme="majorHAnsi" w:hAnsiTheme="majorHAnsi"/>
          <w:b/>
          <w:lang w:val="en-CA"/>
        </w:rPr>
        <w:t>Types of Gender Violence:</w:t>
      </w:r>
    </w:p>
    <w:p w14:paraId="44E01DCD" w14:textId="77777777" w:rsidR="009F05DB" w:rsidRPr="009F05DB" w:rsidRDefault="009F05DB" w:rsidP="009F05DB">
      <w:pPr>
        <w:pStyle w:val="ListParagraph"/>
        <w:numPr>
          <w:ilvl w:val="0"/>
          <w:numId w:val="34"/>
        </w:numPr>
        <w:rPr>
          <w:rFonts w:asciiTheme="majorHAnsi" w:hAnsiTheme="majorHAnsi"/>
          <w:lang w:val="en-CA"/>
        </w:rPr>
      </w:pPr>
      <w:r w:rsidRPr="009F05DB">
        <w:rPr>
          <w:rFonts w:asciiTheme="majorHAnsi" w:hAnsiTheme="majorHAnsi"/>
          <w:lang w:val="en-CA"/>
        </w:rPr>
        <w:t xml:space="preserve">Intimate partner violence (domestic violence): of any sex or orientation, </w:t>
      </w:r>
    </w:p>
    <w:p w14:paraId="64E42619" w14:textId="77777777" w:rsidR="009F05DB" w:rsidRPr="009F05DB" w:rsidRDefault="009F05DB" w:rsidP="009F05DB">
      <w:pPr>
        <w:pStyle w:val="ListParagraph"/>
        <w:numPr>
          <w:ilvl w:val="0"/>
          <w:numId w:val="34"/>
        </w:numPr>
        <w:rPr>
          <w:rFonts w:asciiTheme="majorHAnsi" w:hAnsiTheme="majorHAnsi"/>
          <w:lang w:val="en-CA"/>
        </w:rPr>
      </w:pPr>
      <w:r w:rsidRPr="009F05DB">
        <w:rPr>
          <w:rFonts w:asciiTheme="majorHAnsi" w:hAnsiTheme="majorHAnsi"/>
          <w:lang w:val="en-CA"/>
        </w:rPr>
        <w:t xml:space="preserve">Dowry murder: </w:t>
      </w:r>
      <w:r w:rsidRPr="009F05DB">
        <w:rPr>
          <w:rFonts w:asciiTheme="majorHAnsi" w:hAnsiTheme="majorHAnsi" w:cs="Helvetica"/>
          <w:lang w:val="en-CA"/>
        </w:rPr>
        <w:t xml:space="preserve">are the deaths of young women in primarily </w:t>
      </w:r>
      <w:hyperlink r:id="rId6" w:history="1">
        <w:r w:rsidRPr="009F05DB">
          <w:rPr>
            <w:rFonts w:asciiTheme="majorHAnsi" w:hAnsiTheme="majorHAnsi" w:cs="Helvetica"/>
            <w:lang w:val="en-CA"/>
          </w:rPr>
          <w:t>India</w:t>
        </w:r>
      </w:hyperlink>
      <w:r w:rsidRPr="009F05DB">
        <w:rPr>
          <w:rFonts w:asciiTheme="majorHAnsi" w:hAnsiTheme="majorHAnsi" w:cs="Helvetica"/>
          <w:lang w:val="en-CA"/>
        </w:rPr>
        <w:t xml:space="preserve"> who are </w:t>
      </w:r>
      <w:hyperlink r:id="rId7" w:history="1">
        <w:r w:rsidRPr="009F05DB">
          <w:rPr>
            <w:rFonts w:asciiTheme="majorHAnsi" w:hAnsiTheme="majorHAnsi" w:cs="Helvetica"/>
            <w:lang w:val="en-CA"/>
          </w:rPr>
          <w:t>murdered</w:t>
        </w:r>
      </w:hyperlink>
      <w:r w:rsidRPr="009F05DB">
        <w:rPr>
          <w:rFonts w:asciiTheme="majorHAnsi" w:hAnsiTheme="majorHAnsi" w:cs="Helvetica"/>
          <w:lang w:val="en-CA"/>
        </w:rPr>
        <w:t xml:space="preserve"> or driven to </w:t>
      </w:r>
      <w:hyperlink r:id="rId8" w:history="1">
        <w:r w:rsidRPr="009F05DB">
          <w:rPr>
            <w:rFonts w:asciiTheme="majorHAnsi" w:hAnsiTheme="majorHAnsi" w:cs="Helvetica"/>
            <w:lang w:val="en-CA"/>
          </w:rPr>
          <w:t>suicide</w:t>
        </w:r>
      </w:hyperlink>
      <w:r w:rsidRPr="009F05DB">
        <w:rPr>
          <w:rFonts w:asciiTheme="majorHAnsi" w:hAnsiTheme="majorHAnsi" w:cs="Helvetica"/>
          <w:lang w:val="en-CA"/>
        </w:rPr>
        <w:t xml:space="preserve"> by continuous harassment and torture by husbands and in-laws in an effort to extort an increased </w:t>
      </w:r>
      <w:hyperlink r:id="rId9" w:history="1">
        <w:r w:rsidRPr="009F05DB">
          <w:rPr>
            <w:rFonts w:asciiTheme="majorHAnsi" w:hAnsiTheme="majorHAnsi" w:cs="Helvetica"/>
            <w:lang w:val="en-CA"/>
          </w:rPr>
          <w:t>dowry</w:t>
        </w:r>
      </w:hyperlink>
      <w:r w:rsidRPr="009F05DB">
        <w:rPr>
          <w:rFonts w:asciiTheme="majorHAnsi" w:hAnsiTheme="majorHAnsi" w:cs="Helvetica"/>
          <w:lang w:val="en-CA"/>
        </w:rPr>
        <w:t xml:space="preserve">. Dowry death is considered one of the many categories of </w:t>
      </w:r>
      <w:hyperlink r:id="rId10" w:history="1">
        <w:r w:rsidRPr="009F05DB">
          <w:rPr>
            <w:rFonts w:asciiTheme="majorHAnsi" w:hAnsiTheme="majorHAnsi" w:cs="Helvetica"/>
            <w:lang w:val="en-CA"/>
          </w:rPr>
          <w:t>violence against women in India</w:t>
        </w:r>
      </w:hyperlink>
      <w:r w:rsidRPr="009F05DB">
        <w:rPr>
          <w:rFonts w:asciiTheme="majorHAnsi" w:hAnsiTheme="majorHAnsi" w:cs="Helvetica"/>
          <w:lang w:val="en-CA"/>
        </w:rPr>
        <w:t xml:space="preserve">, alongside </w:t>
      </w:r>
      <w:hyperlink r:id="rId11" w:history="1">
        <w:r w:rsidRPr="009F05DB">
          <w:rPr>
            <w:rFonts w:asciiTheme="majorHAnsi" w:hAnsiTheme="majorHAnsi" w:cs="Helvetica"/>
            <w:lang w:val="en-CA"/>
          </w:rPr>
          <w:t>bride burning</w:t>
        </w:r>
      </w:hyperlink>
      <w:r w:rsidRPr="009F05DB">
        <w:rPr>
          <w:rFonts w:asciiTheme="majorHAnsi" w:hAnsiTheme="majorHAnsi" w:cs="Helvetica"/>
          <w:lang w:val="en-CA"/>
        </w:rPr>
        <w:t xml:space="preserve">, </w:t>
      </w:r>
      <w:hyperlink r:id="rId12" w:history="1">
        <w:r w:rsidRPr="009F05DB">
          <w:rPr>
            <w:rFonts w:asciiTheme="majorHAnsi" w:hAnsiTheme="majorHAnsi" w:cs="Helvetica"/>
            <w:lang w:val="en-CA"/>
          </w:rPr>
          <w:t>Eve teasing</w:t>
        </w:r>
      </w:hyperlink>
      <w:r w:rsidRPr="009F05DB">
        <w:rPr>
          <w:rFonts w:asciiTheme="majorHAnsi" w:hAnsiTheme="majorHAnsi" w:cs="Helvetica"/>
          <w:lang w:val="en-CA"/>
        </w:rPr>
        <w:t xml:space="preserve">, and </w:t>
      </w:r>
      <w:hyperlink r:id="rId13" w:history="1">
        <w:r w:rsidRPr="009F05DB">
          <w:rPr>
            <w:rFonts w:asciiTheme="majorHAnsi" w:hAnsiTheme="majorHAnsi" w:cs="Helvetica"/>
            <w:lang w:val="en-CA"/>
          </w:rPr>
          <w:t>acid throwing</w:t>
        </w:r>
      </w:hyperlink>
      <w:r w:rsidRPr="009F05DB">
        <w:rPr>
          <w:rFonts w:asciiTheme="majorHAnsi" w:hAnsiTheme="majorHAnsi" w:cs="Helvetica"/>
          <w:lang w:val="en-CA"/>
        </w:rPr>
        <w:t>.</w:t>
      </w:r>
    </w:p>
    <w:p w14:paraId="1F968B1D" w14:textId="77777777" w:rsidR="009F05DB" w:rsidRPr="009F05DB" w:rsidRDefault="009F05DB" w:rsidP="009F05DB">
      <w:pPr>
        <w:pStyle w:val="ListParagraph"/>
        <w:numPr>
          <w:ilvl w:val="0"/>
          <w:numId w:val="34"/>
        </w:numPr>
        <w:rPr>
          <w:rFonts w:asciiTheme="majorHAnsi" w:hAnsiTheme="majorHAnsi"/>
          <w:lang w:val="en-CA"/>
        </w:rPr>
      </w:pPr>
      <w:r w:rsidRPr="009F05DB">
        <w:rPr>
          <w:rFonts w:asciiTheme="majorHAnsi" w:hAnsiTheme="majorHAnsi"/>
          <w:lang w:val="en-CA"/>
        </w:rPr>
        <w:t>Honour killing</w:t>
      </w:r>
    </w:p>
    <w:p w14:paraId="6D639EF0" w14:textId="77777777" w:rsidR="009F05DB" w:rsidRPr="009F05DB" w:rsidRDefault="009F05DB" w:rsidP="009F05DB">
      <w:pPr>
        <w:pStyle w:val="ListParagraph"/>
        <w:numPr>
          <w:ilvl w:val="0"/>
          <w:numId w:val="34"/>
        </w:numPr>
        <w:rPr>
          <w:rFonts w:asciiTheme="majorHAnsi" w:hAnsiTheme="majorHAnsi"/>
          <w:lang w:val="en-CA"/>
        </w:rPr>
      </w:pPr>
      <w:r w:rsidRPr="009F05DB">
        <w:rPr>
          <w:rFonts w:asciiTheme="majorHAnsi" w:hAnsiTheme="majorHAnsi"/>
          <w:lang w:val="en-CA"/>
        </w:rPr>
        <w:t>Sexual assault and/or rape</w:t>
      </w:r>
    </w:p>
    <w:p w14:paraId="21D5615D" w14:textId="77777777" w:rsidR="009F05DB" w:rsidRPr="009F05DB" w:rsidRDefault="009F05DB" w:rsidP="009F05DB">
      <w:pPr>
        <w:pStyle w:val="ListParagraph"/>
        <w:numPr>
          <w:ilvl w:val="0"/>
          <w:numId w:val="34"/>
        </w:numPr>
        <w:rPr>
          <w:rFonts w:asciiTheme="majorHAnsi" w:hAnsiTheme="majorHAnsi"/>
          <w:lang w:val="en-CA"/>
        </w:rPr>
      </w:pPr>
      <w:r w:rsidRPr="009F05DB">
        <w:rPr>
          <w:rFonts w:asciiTheme="majorHAnsi" w:hAnsiTheme="majorHAnsi"/>
          <w:lang w:val="en-CA"/>
        </w:rPr>
        <w:t>War rape</w:t>
      </w:r>
    </w:p>
    <w:p w14:paraId="540F82E4" w14:textId="298083B5" w:rsidR="00F4524B" w:rsidRPr="00F4524B" w:rsidRDefault="009F05DB" w:rsidP="00F4524B">
      <w:pPr>
        <w:pStyle w:val="ListParagraph"/>
        <w:numPr>
          <w:ilvl w:val="0"/>
          <w:numId w:val="34"/>
        </w:numPr>
        <w:rPr>
          <w:rFonts w:asciiTheme="majorHAnsi" w:hAnsiTheme="majorHAnsi"/>
          <w:lang w:val="en-CA"/>
        </w:rPr>
      </w:pPr>
      <w:r w:rsidRPr="009F05DB">
        <w:rPr>
          <w:rFonts w:asciiTheme="majorHAnsi" w:hAnsiTheme="majorHAnsi"/>
          <w:lang w:val="en-CA"/>
        </w:rPr>
        <w:t>Female genital cutting</w:t>
      </w:r>
    </w:p>
    <w:p w14:paraId="627DA098" w14:textId="77777777" w:rsidR="009F05DB" w:rsidRPr="009F05DB" w:rsidRDefault="009F05DB" w:rsidP="009F05DB">
      <w:pPr>
        <w:rPr>
          <w:rFonts w:asciiTheme="majorHAnsi" w:hAnsiTheme="majorHAnsi"/>
          <w:b/>
        </w:rPr>
      </w:pPr>
      <w:r w:rsidRPr="009F05DB">
        <w:rPr>
          <w:rFonts w:asciiTheme="majorHAnsi" w:hAnsiTheme="majorHAnsi"/>
          <w:b/>
        </w:rPr>
        <w:t>War Rape:</w:t>
      </w:r>
    </w:p>
    <w:p w14:paraId="0886C94E" w14:textId="77777777" w:rsidR="009F05DB" w:rsidRPr="009F05DB" w:rsidRDefault="009F05DB" w:rsidP="009F05DB">
      <w:pPr>
        <w:numPr>
          <w:ilvl w:val="0"/>
          <w:numId w:val="35"/>
        </w:numPr>
        <w:rPr>
          <w:rFonts w:asciiTheme="majorHAnsi" w:hAnsiTheme="majorHAnsi"/>
          <w:i/>
        </w:rPr>
      </w:pPr>
      <w:proofErr w:type="spellStart"/>
      <w:r w:rsidRPr="009F05DB">
        <w:rPr>
          <w:rFonts w:asciiTheme="majorHAnsi" w:hAnsiTheme="majorHAnsi"/>
          <w:i/>
          <w:lang w:val="en-CA"/>
        </w:rPr>
        <w:t>Genocidal</w:t>
      </w:r>
      <w:proofErr w:type="spellEnd"/>
      <w:r w:rsidRPr="009F05DB">
        <w:rPr>
          <w:rFonts w:asciiTheme="majorHAnsi" w:hAnsiTheme="majorHAnsi"/>
          <w:i/>
          <w:lang w:val="en-CA"/>
        </w:rPr>
        <w:t xml:space="preserve"> rape</w:t>
      </w:r>
    </w:p>
    <w:p w14:paraId="35E55FE5" w14:textId="77777777" w:rsidR="009F05DB" w:rsidRPr="009F05DB" w:rsidRDefault="009F05DB" w:rsidP="009F05DB">
      <w:pPr>
        <w:numPr>
          <w:ilvl w:val="1"/>
          <w:numId w:val="35"/>
        </w:numPr>
        <w:rPr>
          <w:rFonts w:asciiTheme="majorHAnsi" w:hAnsiTheme="majorHAnsi"/>
        </w:rPr>
      </w:pPr>
      <w:r w:rsidRPr="009F05DB">
        <w:rPr>
          <w:rFonts w:asciiTheme="majorHAnsi" w:hAnsiTheme="majorHAnsi"/>
          <w:lang w:val="en-CA"/>
        </w:rPr>
        <w:t>Used to destroy a particular ethnic/political group</w:t>
      </w:r>
    </w:p>
    <w:p w14:paraId="3B9CB4A0" w14:textId="77777777" w:rsidR="009F05DB" w:rsidRPr="009F05DB" w:rsidRDefault="009F05DB" w:rsidP="009F05DB">
      <w:pPr>
        <w:numPr>
          <w:ilvl w:val="0"/>
          <w:numId w:val="35"/>
        </w:numPr>
        <w:rPr>
          <w:rFonts w:asciiTheme="majorHAnsi" w:hAnsiTheme="majorHAnsi"/>
          <w:i/>
        </w:rPr>
      </w:pPr>
      <w:r w:rsidRPr="009F05DB">
        <w:rPr>
          <w:rFonts w:asciiTheme="majorHAnsi" w:hAnsiTheme="majorHAnsi"/>
          <w:i/>
          <w:lang w:val="en-CA"/>
        </w:rPr>
        <w:t>Opportunistic rape</w:t>
      </w:r>
    </w:p>
    <w:p w14:paraId="05CA2F34" w14:textId="77777777" w:rsidR="009F05DB" w:rsidRPr="009F05DB" w:rsidRDefault="009F05DB" w:rsidP="009F05DB">
      <w:pPr>
        <w:numPr>
          <w:ilvl w:val="1"/>
          <w:numId w:val="35"/>
        </w:numPr>
        <w:rPr>
          <w:rFonts w:asciiTheme="majorHAnsi" w:hAnsiTheme="majorHAnsi"/>
        </w:rPr>
      </w:pPr>
      <w:r w:rsidRPr="009F05DB">
        <w:rPr>
          <w:rFonts w:asciiTheme="majorHAnsi" w:hAnsiTheme="majorHAnsi"/>
          <w:lang w:val="en-CA"/>
        </w:rPr>
        <w:t>Used during periods of chaos to take advantage of the absence of legal consequences</w:t>
      </w:r>
    </w:p>
    <w:p w14:paraId="38817F89" w14:textId="77777777" w:rsidR="009F05DB" w:rsidRPr="009F05DB" w:rsidRDefault="009F05DB" w:rsidP="009F05DB">
      <w:pPr>
        <w:numPr>
          <w:ilvl w:val="0"/>
          <w:numId w:val="35"/>
        </w:numPr>
        <w:rPr>
          <w:rFonts w:asciiTheme="majorHAnsi" w:hAnsiTheme="majorHAnsi"/>
          <w:i/>
        </w:rPr>
      </w:pPr>
      <w:r w:rsidRPr="009F05DB">
        <w:rPr>
          <w:rFonts w:asciiTheme="majorHAnsi" w:hAnsiTheme="majorHAnsi"/>
          <w:i/>
          <w:lang w:val="en-CA"/>
        </w:rPr>
        <w:t>Political rape</w:t>
      </w:r>
    </w:p>
    <w:p w14:paraId="5B067399" w14:textId="77777777" w:rsidR="009F05DB" w:rsidRPr="009F05DB" w:rsidRDefault="009F05DB" w:rsidP="009F05DB">
      <w:pPr>
        <w:numPr>
          <w:ilvl w:val="1"/>
          <w:numId w:val="35"/>
        </w:numPr>
        <w:rPr>
          <w:rFonts w:asciiTheme="majorHAnsi" w:hAnsiTheme="majorHAnsi"/>
        </w:rPr>
      </w:pPr>
      <w:r w:rsidRPr="009F05DB">
        <w:rPr>
          <w:rFonts w:asciiTheme="majorHAnsi" w:hAnsiTheme="majorHAnsi"/>
          <w:lang w:val="en-CA"/>
        </w:rPr>
        <w:t>Used to punish or coerce a political enemy</w:t>
      </w:r>
    </w:p>
    <w:p w14:paraId="218DA3B4" w14:textId="77777777" w:rsidR="009F05DB" w:rsidRPr="009F05DB" w:rsidRDefault="009F05DB" w:rsidP="009F05DB">
      <w:pPr>
        <w:numPr>
          <w:ilvl w:val="0"/>
          <w:numId w:val="35"/>
        </w:numPr>
        <w:rPr>
          <w:rFonts w:asciiTheme="majorHAnsi" w:hAnsiTheme="majorHAnsi"/>
          <w:i/>
        </w:rPr>
      </w:pPr>
      <w:r w:rsidRPr="009F05DB">
        <w:rPr>
          <w:rFonts w:asciiTheme="majorHAnsi" w:hAnsiTheme="majorHAnsi"/>
          <w:i/>
          <w:lang w:val="en-CA"/>
        </w:rPr>
        <w:t xml:space="preserve">Forced </w:t>
      </w:r>
      <w:proofErr w:type="spellStart"/>
      <w:r w:rsidRPr="009F05DB">
        <w:rPr>
          <w:rFonts w:asciiTheme="majorHAnsi" w:hAnsiTheme="majorHAnsi"/>
          <w:i/>
          <w:lang w:val="en-CA"/>
        </w:rPr>
        <w:t>concubinage</w:t>
      </w:r>
      <w:proofErr w:type="spellEnd"/>
    </w:p>
    <w:p w14:paraId="51CDF22D" w14:textId="77777777" w:rsidR="009F05DB" w:rsidRPr="009F05DB" w:rsidRDefault="009F05DB" w:rsidP="009F05DB">
      <w:pPr>
        <w:numPr>
          <w:ilvl w:val="1"/>
          <w:numId w:val="35"/>
        </w:numPr>
        <w:rPr>
          <w:rFonts w:asciiTheme="majorHAnsi" w:hAnsiTheme="majorHAnsi"/>
        </w:rPr>
      </w:pPr>
      <w:r w:rsidRPr="009F05DB">
        <w:rPr>
          <w:rFonts w:asciiTheme="majorHAnsi" w:hAnsiTheme="majorHAnsi"/>
          <w:lang w:val="en-CA"/>
        </w:rPr>
        <w:t xml:space="preserve">Used to boost the morale of military forces by providing domestic and sexual services </w:t>
      </w:r>
    </w:p>
    <w:p w14:paraId="64D0949E" w14:textId="77777777" w:rsidR="009F05DB" w:rsidRPr="009F05DB" w:rsidRDefault="009F05DB" w:rsidP="009F05DB">
      <w:pPr>
        <w:numPr>
          <w:ilvl w:val="0"/>
          <w:numId w:val="36"/>
        </w:numPr>
        <w:rPr>
          <w:rFonts w:asciiTheme="majorHAnsi" w:hAnsiTheme="majorHAnsi"/>
        </w:rPr>
      </w:pPr>
      <w:r w:rsidRPr="009F05DB">
        <w:rPr>
          <w:rFonts w:asciiTheme="majorHAnsi" w:hAnsiTheme="majorHAnsi"/>
          <w:lang w:val="en-CA"/>
        </w:rPr>
        <w:t>War Rape finally recognized as a weapon of war by UN tribunals in 1996</w:t>
      </w:r>
    </w:p>
    <w:p w14:paraId="30E25D4C" w14:textId="77777777" w:rsidR="009F05DB" w:rsidRPr="009F05DB" w:rsidRDefault="009F05DB" w:rsidP="009F05DB">
      <w:pPr>
        <w:rPr>
          <w:rFonts w:asciiTheme="majorHAnsi" w:hAnsiTheme="majorHAnsi"/>
          <w:b/>
        </w:rPr>
      </w:pPr>
      <w:r w:rsidRPr="009F05DB">
        <w:rPr>
          <w:rFonts w:asciiTheme="majorHAnsi" w:hAnsiTheme="majorHAnsi"/>
          <w:b/>
        </w:rPr>
        <w:t>Female Genital Cutting:</w:t>
      </w:r>
    </w:p>
    <w:p w14:paraId="7721F5A9" w14:textId="59956794" w:rsidR="009F05DB" w:rsidRPr="009F05DB" w:rsidRDefault="009F05DB" w:rsidP="009F05DB">
      <w:pPr>
        <w:numPr>
          <w:ilvl w:val="0"/>
          <w:numId w:val="37"/>
        </w:numPr>
        <w:rPr>
          <w:rFonts w:asciiTheme="majorHAnsi" w:hAnsiTheme="majorHAnsi"/>
          <w:i/>
        </w:rPr>
      </w:pPr>
      <w:r w:rsidRPr="009F05DB">
        <w:rPr>
          <w:rFonts w:asciiTheme="majorHAnsi" w:hAnsiTheme="majorHAnsi"/>
          <w:i/>
          <w:lang w:val="en-CA"/>
        </w:rPr>
        <w:t xml:space="preserve">Alternative </w:t>
      </w:r>
      <w:proofErr w:type="spellStart"/>
      <w:r w:rsidRPr="009F05DB">
        <w:rPr>
          <w:rFonts w:asciiTheme="majorHAnsi" w:hAnsiTheme="majorHAnsi"/>
          <w:i/>
          <w:lang w:val="en-CA"/>
        </w:rPr>
        <w:t>terms</w:t>
      </w:r>
      <w:proofErr w:type="gramStart"/>
      <w:r w:rsidRPr="009F05DB">
        <w:rPr>
          <w:rFonts w:asciiTheme="majorHAnsi" w:hAnsiTheme="majorHAnsi"/>
          <w:i/>
          <w:lang w:val="en-CA"/>
        </w:rPr>
        <w:t>:</w:t>
      </w:r>
      <w:r w:rsidR="00260C9B">
        <w:rPr>
          <w:rFonts w:asciiTheme="majorHAnsi" w:hAnsiTheme="majorHAnsi"/>
          <w:i/>
          <w:lang w:val="en-CA"/>
        </w:rPr>
        <w:t>d</w:t>
      </w:r>
      <w:proofErr w:type="spellEnd"/>
      <w:proofErr w:type="gramEnd"/>
    </w:p>
    <w:p w14:paraId="6CDA586A" w14:textId="77777777" w:rsidR="009F05DB" w:rsidRPr="009F05DB" w:rsidRDefault="009F05DB" w:rsidP="009F05DB">
      <w:pPr>
        <w:numPr>
          <w:ilvl w:val="1"/>
          <w:numId w:val="37"/>
        </w:numPr>
        <w:rPr>
          <w:rFonts w:asciiTheme="majorHAnsi" w:hAnsiTheme="majorHAnsi"/>
        </w:rPr>
      </w:pPr>
      <w:r w:rsidRPr="009F05DB">
        <w:rPr>
          <w:rFonts w:asciiTheme="majorHAnsi" w:hAnsiTheme="majorHAnsi"/>
          <w:lang w:val="en-CA"/>
        </w:rPr>
        <w:t>Female circumcision</w:t>
      </w:r>
    </w:p>
    <w:p w14:paraId="0F7EDCD0" w14:textId="77777777" w:rsidR="009F05DB" w:rsidRPr="009F05DB" w:rsidRDefault="009F05DB" w:rsidP="009F05DB">
      <w:pPr>
        <w:numPr>
          <w:ilvl w:val="1"/>
          <w:numId w:val="37"/>
        </w:numPr>
        <w:rPr>
          <w:rFonts w:asciiTheme="majorHAnsi" w:hAnsiTheme="majorHAnsi"/>
        </w:rPr>
      </w:pPr>
      <w:r w:rsidRPr="009F05DB">
        <w:rPr>
          <w:rFonts w:asciiTheme="majorHAnsi" w:hAnsiTheme="majorHAnsi"/>
          <w:lang w:val="en-CA"/>
        </w:rPr>
        <w:t>Female genital mutilation</w:t>
      </w:r>
    </w:p>
    <w:p w14:paraId="10E9C63F" w14:textId="77777777" w:rsidR="009F05DB" w:rsidRPr="009F05DB" w:rsidRDefault="009F05DB" w:rsidP="009F05DB">
      <w:pPr>
        <w:numPr>
          <w:ilvl w:val="0"/>
          <w:numId w:val="37"/>
        </w:numPr>
        <w:rPr>
          <w:rFonts w:asciiTheme="majorHAnsi" w:hAnsiTheme="majorHAnsi"/>
          <w:i/>
        </w:rPr>
      </w:pPr>
      <w:r w:rsidRPr="009F05DB">
        <w:rPr>
          <w:rFonts w:asciiTheme="majorHAnsi" w:hAnsiTheme="majorHAnsi"/>
          <w:i/>
          <w:lang w:val="en-CA"/>
        </w:rPr>
        <w:t>Types:</w:t>
      </w:r>
      <w:bookmarkStart w:id="0" w:name="_GoBack"/>
      <w:bookmarkEnd w:id="0"/>
    </w:p>
    <w:p w14:paraId="73671894" w14:textId="77777777" w:rsidR="009F05DB" w:rsidRPr="009F05DB" w:rsidRDefault="009F05DB" w:rsidP="009F05DB">
      <w:pPr>
        <w:numPr>
          <w:ilvl w:val="1"/>
          <w:numId w:val="37"/>
        </w:numPr>
        <w:rPr>
          <w:rFonts w:asciiTheme="majorHAnsi" w:hAnsiTheme="majorHAnsi"/>
        </w:rPr>
      </w:pPr>
      <w:r w:rsidRPr="009F05DB">
        <w:rPr>
          <w:rFonts w:asciiTheme="majorHAnsi" w:hAnsiTheme="majorHAnsi"/>
          <w:lang w:val="en-CA"/>
        </w:rPr>
        <w:t>Excision (cutting) of foreskin (prepuce) over clitoris, with or without the full or partial excision of the clitoris</w:t>
      </w:r>
    </w:p>
    <w:p w14:paraId="5526E0B9" w14:textId="77777777" w:rsidR="009F05DB" w:rsidRPr="009F05DB" w:rsidRDefault="009F05DB" w:rsidP="009F05DB">
      <w:pPr>
        <w:numPr>
          <w:ilvl w:val="2"/>
          <w:numId w:val="37"/>
        </w:numPr>
        <w:rPr>
          <w:rFonts w:asciiTheme="majorHAnsi" w:hAnsiTheme="majorHAnsi"/>
        </w:rPr>
      </w:pPr>
      <w:r w:rsidRPr="009F05DB">
        <w:rPr>
          <w:rFonts w:asciiTheme="majorHAnsi" w:hAnsiTheme="majorHAnsi"/>
          <w:lang w:val="en-CA"/>
        </w:rPr>
        <w:t>Most common type; 80%</w:t>
      </w:r>
    </w:p>
    <w:p w14:paraId="4F87F5E5" w14:textId="77777777" w:rsidR="009F05DB" w:rsidRPr="009F05DB" w:rsidRDefault="009F05DB" w:rsidP="009F05DB">
      <w:pPr>
        <w:numPr>
          <w:ilvl w:val="1"/>
          <w:numId w:val="37"/>
        </w:numPr>
        <w:rPr>
          <w:rFonts w:asciiTheme="majorHAnsi" w:hAnsiTheme="majorHAnsi"/>
        </w:rPr>
      </w:pPr>
      <w:r w:rsidRPr="009F05DB">
        <w:rPr>
          <w:rFonts w:asciiTheme="majorHAnsi" w:hAnsiTheme="majorHAnsi"/>
          <w:lang w:val="en-CA"/>
        </w:rPr>
        <w:t xml:space="preserve">Excision of the clitoris with full or partial excision of the labia </w:t>
      </w:r>
      <w:proofErr w:type="spellStart"/>
      <w:r w:rsidRPr="009F05DB">
        <w:rPr>
          <w:rFonts w:asciiTheme="majorHAnsi" w:hAnsiTheme="majorHAnsi"/>
          <w:lang w:val="en-CA"/>
        </w:rPr>
        <w:t>minora</w:t>
      </w:r>
      <w:proofErr w:type="spellEnd"/>
    </w:p>
    <w:p w14:paraId="2DF1201E" w14:textId="77777777" w:rsidR="009F05DB" w:rsidRPr="009F05DB" w:rsidRDefault="009F05DB" w:rsidP="009F05DB">
      <w:pPr>
        <w:numPr>
          <w:ilvl w:val="1"/>
          <w:numId w:val="37"/>
        </w:numPr>
        <w:rPr>
          <w:rFonts w:asciiTheme="majorHAnsi" w:hAnsiTheme="majorHAnsi"/>
        </w:rPr>
      </w:pPr>
      <w:r w:rsidRPr="009F05DB">
        <w:rPr>
          <w:rFonts w:asciiTheme="majorHAnsi" w:hAnsiTheme="majorHAnsi"/>
          <w:lang w:val="en-CA"/>
        </w:rPr>
        <w:t>Full or partial excision of the external genitalia and narrowing of vaginal opening (infibulation)</w:t>
      </w:r>
    </w:p>
    <w:p w14:paraId="1669F525" w14:textId="77777777" w:rsidR="009F05DB" w:rsidRPr="009F05DB" w:rsidRDefault="009F05DB" w:rsidP="009F05DB">
      <w:pPr>
        <w:numPr>
          <w:ilvl w:val="2"/>
          <w:numId w:val="37"/>
        </w:numPr>
        <w:rPr>
          <w:rFonts w:asciiTheme="majorHAnsi" w:hAnsiTheme="majorHAnsi"/>
        </w:rPr>
      </w:pPr>
      <w:r w:rsidRPr="009F05DB">
        <w:rPr>
          <w:rFonts w:asciiTheme="majorHAnsi" w:hAnsiTheme="majorHAnsi"/>
          <w:lang w:val="en-CA"/>
        </w:rPr>
        <w:t>15% of cases</w:t>
      </w:r>
    </w:p>
    <w:p w14:paraId="79EE4289" w14:textId="77777777" w:rsidR="009F05DB" w:rsidRPr="009F05DB" w:rsidRDefault="009F05DB" w:rsidP="009F05DB">
      <w:pPr>
        <w:numPr>
          <w:ilvl w:val="1"/>
          <w:numId w:val="37"/>
        </w:numPr>
        <w:rPr>
          <w:rFonts w:asciiTheme="majorHAnsi" w:hAnsiTheme="majorHAnsi"/>
        </w:rPr>
      </w:pPr>
      <w:r w:rsidRPr="009F05DB">
        <w:rPr>
          <w:rFonts w:asciiTheme="majorHAnsi" w:hAnsiTheme="majorHAnsi"/>
          <w:lang w:val="en-CA"/>
        </w:rPr>
        <w:t>Additional procedures sometimes burning or fusing closed the vaginal opening</w:t>
      </w:r>
    </w:p>
    <w:p w14:paraId="447B8784" w14:textId="77777777" w:rsidR="009F05DB" w:rsidRPr="009F05DB" w:rsidRDefault="009F05DB" w:rsidP="009F05DB">
      <w:pPr>
        <w:numPr>
          <w:ilvl w:val="0"/>
          <w:numId w:val="37"/>
        </w:numPr>
        <w:rPr>
          <w:rFonts w:asciiTheme="majorHAnsi" w:hAnsiTheme="majorHAnsi"/>
          <w:i/>
        </w:rPr>
      </w:pPr>
      <w:r w:rsidRPr="009F05DB">
        <w:rPr>
          <w:rFonts w:asciiTheme="majorHAnsi" w:hAnsiTheme="majorHAnsi"/>
          <w:i/>
          <w:lang w:val="en-CA"/>
        </w:rPr>
        <w:t>Complications:</w:t>
      </w:r>
    </w:p>
    <w:p w14:paraId="520AB5A2" w14:textId="77777777" w:rsidR="009F05DB" w:rsidRPr="00DE7B96" w:rsidRDefault="009F05DB" w:rsidP="009F05DB">
      <w:pPr>
        <w:numPr>
          <w:ilvl w:val="1"/>
          <w:numId w:val="37"/>
        </w:numPr>
        <w:rPr>
          <w:rFonts w:asciiTheme="majorHAnsi" w:hAnsiTheme="majorHAnsi"/>
        </w:rPr>
      </w:pPr>
      <w:r w:rsidRPr="009F05DB">
        <w:rPr>
          <w:rFonts w:asciiTheme="majorHAnsi" w:hAnsiTheme="majorHAnsi"/>
          <w:lang w:val="en-CA"/>
        </w:rPr>
        <w:t>Pain; infection; complications in sexual intercourse, urination, menstruation, and child-birth</w:t>
      </w:r>
    </w:p>
    <w:p w14:paraId="10FF6CFB" w14:textId="77777777" w:rsidR="00DE7B96" w:rsidRDefault="00DE7B96" w:rsidP="00DE7B96">
      <w:pPr>
        <w:ind w:left="1080"/>
        <w:rPr>
          <w:rFonts w:asciiTheme="majorHAnsi" w:hAnsiTheme="majorHAnsi"/>
          <w:lang w:val="en-CA"/>
        </w:rPr>
      </w:pPr>
    </w:p>
    <w:p w14:paraId="32048072" w14:textId="77777777" w:rsidR="00DE7B96" w:rsidRDefault="00DE7B96" w:rsidP="00DE7B96">
      <w:pPr>
        <w:ind w:left="1080"/>
        <w:rPr>
          <w:rFonts w:asciiTheme="majorHAnsi" w:hAnsiTheme="majorHAnsi"/>
          <w:lang w:val="en-CA"/>
        </w:rPr>
      </w:pPr>
    </w:p>
    <w:p w14:paraId="71C07625" w14:textId="77777777" w:rsidR="00DE7B96" w:rsidRDefault="00DE7B96" w:rsidP="00DE7B96">
      <w:pPr>
        <w:ind w:left="1080"/>
        <w:rPr>
          <w:rFonts w:asciiTheme="majorHAnsi" w:hAnsiTheme="majorHAnsi"/>
          <w:lang w:val="en-CA"/>
        </w:rPr>
      </w:pPr>
    </w:p>
    <w:p w14:paraId="7F815662" w14:textId="77777777" w:rsidR="00DE7B96" w:rsidRDefault="00DE7B96" w:rsidP="00DE7B96">
      <w:pPr>
        <w:ind w:left="1080"/>
        <w:rPr>
          <w:rFonts w:asciiTheme="majorHAnsi" w:hAnsiTheme="majorHAnsi"/>
          <w:lang w:val="en-CA"/>
        </w:rPr>
      </w:pPr>
    </w:p>
    <w:p w14:paraId="1FDBF201" w14:textId="77777777" w:rsidR="00DE7B96" w:rsidRDefault="00DE7B96" w:rsidP="00DE7B96">
      <w:pPr>
        <w:ind w:left="1080"/>
        <w:rPr>
          <w:rFonts w:asciiTheme="majorHAnsi" w:hAnsiTheme="majorHAnsi"/>
          <w:lang w:val="en-CA"/>
        </w:rPr>
      </w:pPr>
    </w:p>
    <w:p w14:paraId="53DFC257" w14:textId="77777777" w:rsidR="00DE7B96" w:rsidRDefault="00DE7B96" w:rsidP="00DE7B96">
      <w:pPr>
        <w:ind w:left="1080"/>
        <w:rPr>
          <w:rFonts w:asciiTheme="majorHAnsi" w:hAnsiTheme="majorHAnsi"/>
          <w:lang w:val="en-CA"/>
        </w:rPr>
      </w:pPr>
    </w:p>
    <w:p w14:paraId="4A2F635D" w14:textId="77777777" w:rsidR="00DE7B96" w:rsidRDefault="00DE7B96" w:rsidP="00DE7B96">
      <w:pPr>
        <w:ind w:left="1080"/>
        <w:rPr>
          <w:rFonts w:asciiTheme="majorHAnsi" w:hAnsiTheme="majorHAnsi"/>
          <w:lang w:val="en-CA"/>
        </w:rPr>
      </w:pPr>
    </w:p>
    <w:p w14:paraId="1703C5DF" w14:textId="77777777" w:rsidR="00DE7B96" w:rsidRDefault="00DE7B96" w:rsidP="00DE7B96">
      <w:pPr>
        <w:ind w:left="1080"/>
        <w:rPr>
          <w:rFonts w:asciiTheme="majorHAnsi" w:hAnsiTheme="majorHAnsi"/>
          <w:lang w:val="en-CA"/>
        </w:rPr>
      </w:pPr>
    </w:p>
    <w:p w14:paraId="06CAC2BF" w14:textId="77777777" w:rsidR="00DE7B96" w:rsidRDefault="00DE7B96" w:rsidP="00DE7B96">
      <w:pPr>
        <w:ind w:left="1080"/>
        <w:rPr>
          <w:rFonts w:asciiTheme="majorHAnsi" w:hAnsiTheme="majorHAnsi"/>
          <w:lang w:val="en-CA"/>
        </w:rPr>
      </w:pPr>
    </w:p>
    <w:p w14:paraId="2B9DDED9" w14:textId="77777777" w:rsidR="00DE7B96" w:rsidRDefault="00DE7B96" w:rsidP="00DE7B96">
      <w:pPr>
        <w:ind w:left="1080"/>
        <w:rPr>
          <w:rFonts w:asciiTheme="majorHAnsi" w:hAnsiTheme="majorHAnsi"/>
          <w:lang w:val="en-CA"/>
        </w:rPr>
      </w:pPr>
    </w:p>
    <w:p w14:paraId="627AECEB" w14:textId="77777777" w:rsidR="00DE7B96" w:rsidRDefault="00DE7B96" w:rsidP="00DE7B96">
      <w:pPr>
        <w:ind w:left="1080"/>
        <w:rPr>
          <w:rFonts w:asciiTheme="majorHAnsi" w:hAnsiTheme="majorHAnsi"/>
          <w:lang w:val="en-CA"/>
        </w:rPr>
      </w:pPr>
    </w:p>
    <w:p w14:paraId="20DFD528" w14:textId="77777777" w:rsidR="00DE7B96" w:rsidRDefault="00DE7B96" w:rsidP="00DE7B96">
      <w:pPr>
        <w:ind w:left="1080"/>
        <w:rPr>
          <w:rFonts w:asciiTheme="majorHAnsi" w:hAnsiTheme="majorHAnsi"/>
          <w:lang w:val="en-CA"/>
        </w:rPr>
      </w:pPr>
    </w:p>
    <w:p w14:paraId="46011495" w14:textId="77777777" w:rsidR="00DE7B96" w:rsidRPr="009F05DB" w:rsidRDefault="00DE7B96" w:rsidP="00DE7B96">
      <w:pPr>
        <w:ind w:left="1080"/>
        <w:rPr>
          <w:rFonts w:asciiTheme="majorHAnsi" w:hAnsiTheme="majorHAnsi"/>
        </w:rPr>
      </w:pPr>
    </w:p>
    <w:p w14:paraId="4138B651" w14:textId="70E123C9" w:rsidR="00DE7B96" w:rsidRPr="00723965" w:rsidRDefault="00723965" w:rsidP="00DE7B96">
      <w:pPr>
        <w:rPr>
          <w:b/>
          <w:lang w:val="en-CA"/>
        </w:rPr>
      </w:pPr>
      <w:proofErr w:type="spellStart"/>
      <w:r>
        <w:rPr>
          <w:rFonts w:asciiTheme="majorHAnsi" w:hAnsiTheme="majorHAnsi"/>
          <w:b/>
        </w:rPr>
        <w:t>i</w:t>
      </w:r>
      <w:proofErr w:type="spellEnd"/>
      <w:r w:rsidR="00FE5081" w:rsidRPr="00723965">
        <w:rPr>
          <w:rFonts w:asciiTheme="majorHAnsi" w:hAnsiTheme="majorHAnsi"/>
          <w:b/>
        </w:rPr>
        <w:t>)</w:t>
      </w:r>
      <w:r w:rsidR="00DE7B96" w:rsidRPr="00723965">
        <w:rPr>
          <w:rFonts w:asciiTheme="majorHAnsi" w:hAnsiTheme="majorHAnsi"/>
          <w:b/>
        </w:rPr>
        <w:t xml:space="preserve"> </w:t>
      </w:r>
    </w:p>
    <w:tbl>
      <w:tblPr>
        <w:tblW w:w="10393" w:type="dxa"/>
        <w:tblInd w:w="-707" w:type="dxa"/>
        <w:tblCellMar>
          <w:left w:w="0" w:type="dxa"/>
          <w:right w:w="0" w:type="dxa"/>
        </w:tblCellMar>
        <w:tblLook w:val="0420" w:firstRow="1" w:lastRow="0" w:firstColumn="0" w:lastColumn="0" w:noHBand="0" w:noVBand="1"/>
      </w:tblPr>
      <w:tblGrid>
        <w:gridCol w:w="5382"/>
        <w:gridCol w:w="5011"/>
      </w:tblGrid>
      <w:tr w:rsidR="00DE7B96" w:rsidRPr="00075ACA" w14:paraId="12B9F601" w14:textId="77777777" w:rsidTr="00DE7B96">
        <w:trPr>
          <w:trHeight w:val="118"/>
        </w:trPr>
        <w:tc>
          <w:tcPr>
            <w:tcW w:w="5382" w:type="dxa"/>
            <w:tcBorders>
              <w:top w:val="single" w:sz="8" w:space="0" w:color="FFFFFF"/>
              <w:left w:val="single" w:sz="8" w:space="0" w:color="FFFFFF"/>
              <w:bottom w:val="single" w:sz="24" w:space="0" w:color="FFFFFF"/>
              <w:right w:val="single" w:sz="8" w:space="0" w:color="FFFFFF"/>
            </w:tcBorders>
            <w:shd w:val="clear" w:color="auto" w:fill="C0504D"/>
            <w:tcMar>
              <w:top w:w="72" w:type="dxa"/>
              <w:left w:w="144" w:type="dxa"/>
              <w:bottom w:w="72" w:type="dxa"/>
              <w:right w:w="144" w:type="dxa"/>
            </w:tcMar>
            <w:hideMark/>
          </w:tcPr>
          <w:p w14:paraId="4F339E9E" w14:textId="77777777" w:rsidR="00DE7B96" w:rsidRPr="00075ACA" w:rsidRDefault="00DE7B96" w:rsidP="004C3A58">
            <w:pPr>
              <w:pStyle w:val="ListParagraph"/>
            </w:pPr>
            <w:r w:rsidRPr="00075ACA">
              <w:rPr>
                <w:b/>
                <w:bCs/>
                <w:lang w:val="en-CA"/>
              </w:rPr>
              <w:t>UNITED STATES:</w:t>
            </w:r>
          </w:p>
        </w:tc>
        <w:tc>
          <w:tcPr>
            <w:tcW w:w="5011" w:type="dxa"/>
            <w:tcBorders>
              <w:top w:val="single" w:sz="8" w:space="0" w:color="FFFFFF"/>
              <w:left w:val="single" w:sz="8" w:space="0" w:color="FFFFFF"/>
              <w:bottom w:val="single" w:sz="24" w:space="0" w:color="FFFFFF"/>
              <w:right w:val="single" w:sz="8" w:space="0" w:color="FFFFFF"/>
            </w:tcBorders>
            <w:shd w:val="clear" w:color="auto" w:fill="C0504D"/>
            <w:tcMar>
              <w:top w:w="72" w:type="dxa"/>
              <w:left w:w="144" w:type="dxa"/>
              <w:bottom w:w="72" w:type="dxa"/>
              <w:right w:w="144" w:type="dxa"/>
            </w:tcMar>
            <w:hideMark/>
          </w:tcPr>
          <w:p w14:paraId="0A58FBA1" w14:textId="77777777" w:rsidR="00DE7B96" w:rsidRPr="00075ACA" w:rsidRDefault="00DE7B96" w:rsidP="004C3A58">
            <w:pPr>
              <w:pStyle w:val="ListParagraph"/>
            </w:pPr>
            <w:r w:rsidRPr="00075ACA">
              <w:rPr>
                <w:b/>
                <w:bCs/>
                <w:lang w:val="en-CA"/>
              </w:rPr>
              <w:t>CANADA:</w:t>
            </w:r>
          </w:p>
        </w:tc>
      </w:tr>
      <w:tr w:rsidR="00DE7B96" w:rsidRPr="00075ACA" w14:paraId="1EF75928" w14:textId="77777777" w:rsidTr="00DE7B96">
        <w:trPr>
          <w:trHeight w:val="69"/>
        </w:trPr>
        <w:tc>
          <w:tcPr>
            <w:tcW w:w="5382" w:type="dxa"/>
            <w:tcBorders>
              <w:top w:val="single" w:sz="24" w:space="0" w:color="FFFFFF"/>
              <w:left w:val="single" w:sz="8" w:space="0" w:color="FFFFFF"/>
              <w:bottom w:val="single" w:sz="8" w:space="0" w:color="FFFFFF"/>
              <w:right w:val="single" w:sz="8" w:space="0" w:color="FFFFFF"/>
            </w:tcBorders>
            <w:shd w:val="clear" w:color="auto" w:fill="E8D0D0"/>
            <w:tcMar>
              <w:top w:w="72" w:type="dxa"/>
              <w:left w:w="144" w:type="dxa"/>
              <w:bottom w:w="72" w:type="dxa"/>
              <w:right w:w="144" w:type="dxa"/>
            </w:tcMar>
            <w:hideMark/>
          </w:tcPr>
          <w:p w14:paraId="031F45C8" w14:textId="77777777" w:rsidR="00DE7B96" w:rsidRPr="00075ACA" w:rsidRDefault="00DE7B96" w:rsidP="004C3A58">
            <w:pPr>
              <w:pStyle w:val="ListParagraph"/>
            </w:pPr>
            <w:r w:rsidRPr="00075ACA">
              <w:rPr>
                <w:lang w:val="en-CA"/>
              </w:rPr>
              <w:t>Defense of Marriage Act (1996):</w:t>
            </w:r>
          </w:p>
          <w:p w14:paraId="61C4ACB9" w14:textId="77777777" w:rsidR="00DE7B96" w:rsidRPr="00075ACA" w:rsidRDefault="00DE7B96" w:rsidP="004C3A58">
            <w:pPr>
              <w:pStyle w:val="ListParagraph"/>
            </w:pPr>
            <w:proofErr w:type="gramStart"/>
            <w:r w:rsidRPr="00075ACA">
              <w:rPr>
                <w:lang w:val="en-CA"/>
              </w:rPr>
              <w:t>federal</w:t>
            </w:r>
            <w:proofErr w:type="gramEnd"/>
            <w:r w:rsidRPr="00075ACA">
              <w:rPr>
                <w:lang w:val="en-CA"/>
              </w:rPr>
              <w:t xml:space="preserve"> law defining marriage as a union only between one male and one female; </w:t>
            </w:r>
          </w:p>
          <w:p w14:paraId="51230F59" w14:textId="77777777" w:rsidR="00DE7B96" w:rsidRPr="00075ACA" w:rsidRDefault="00DE7B96" w:rsidP="004C3A58">
            <w:pPr>
              <w:pStyle w:val="ListParagraph"/>
            </w:pPr>
            <w:r w:rsidRPr="00075ACA">
              <w:rPr>
                <w:lang w:val="en-CA"/>
              </w:rPr>
              <w:t>Section 3 applies this law to all social benefits, and income tax law</w:t>
            </w:r>
          </w:p>
        </w:tc>
        <w:tc>
          <w:tcPr>
            <w:tcW w:w="5011" w:type="dxa"/>
            <w:tcBorders>
              <w:top w:val="single" w:sz="24" w:space="0" w:color="FFFFFF"/>
              <w:left w:val="single" w:sz="8" w:space="0" w:color="FFFFFF"/>
              <w:bottom w:val="single" w:sz="8" w:space="0" w:color="FFFFFF"/>
              <w:right w:val="single" w:sz="8" w:space="0" w:color="FFFFFF"/>
            </w:tcBorders>
            <w:shd w:val="clear" w:color="auto" w:fill="E8D0D0"/>
            <w:tcMar>
              <w:top w:w="72" w:type="dxa"/>
              <w:left w:w="144" w:type="dxa"/>
              <w:bottom w:w="72" w:type="dxa"/>
              <w:right w:w="144" w:type="dxa"/>
            </w:tcMar>
            <w:hideMark/>
          </w:tcPr>
          <w:p w14:paraId="4910A784" w14:textId="77777777" w:rsidR="00DE7B96" w:rsidRPr="00075ACA" w:rsidRDefault="00DE7B96" w:rsidP="004C3A58">
            <w:pPr>
              <w:pStyle w:val="ListParagraph"/>
            </w:pPr>
            <w:r w:rsidRPr="00075ACA">
              <w:rPr>
                <w:lang w:val="en-CA"/>
              </w:rPr>
              <w:t>Same-sex Marriage Federal Legislation in 2006</w:t>
            </w:r>
          </w:p>
        </w:tc>
      </w:tr>
      <w:tr w:rsidR="00DE7B96" w:rsidRPr="00075ACA" w14:paraId="14810506" w14:textId="77777777" w:rsidTr="00DE7B96">
        <w:trPr>
          <w:trHeight w:val="69"/>
        </w:trPr>
        <w:tc>
          <w:tcPr>
            <w:tcW w:w="5382" w:type="dxa"/>
            <w:tcBorders>
              <w:top w:val="single" w:sz="8" w:space="0" w:color="FFFFFF"/>
              <w:left w:val="single" w:sz="8" w:space="0" w:color="FFFFFF"/>
              <w:bottom w:val="single" w:sz="8" w:space="0" w:color="FFFFFF"/>
              <w:right w:val="single" w:sz="8" w:space="0" w:color="FFFFFF"/>
            </w:tcBorders>
            <w:shd w:val="clear" w:color="auto" w:fill="F4E9E9"/>
            <w:tcMar>
              <w:top w:w="72" w:type="dxa"/>
              <w:left w:w="144" w:type="dxa"/>
              <w:bottom w:w="72" w:type="dxa"/>
              <w:right w:w="144" w:type="dxa"/>
            </w:tcMar>
            <w:hideMark/>
          </w:tcPr>
          <w:p w14:paraId="12242415" w14:textId="77777777" w:rsidR="00DE7B96" w:rsidRPr="00075ACA" w:rsidRDefault="00DE7B96" w:rsidP="004C3A58">
            <w:pPr>
              <w:pStyle w:val="ListParagraph"/>
            </w:pPr>
            <w:r w:rsidRPr="00075ACA">
              <w:rPr>
                <w:lang w:val="en-CA"/>
              </w:rPr>
              <w:t>Obama government found Section 3 to be unconstitutional</w:t>
            </w:r>
          </w:p>
        </w:tc>
        <w:tc>
          <w:tcPr>
            <w:tcW w:w="5011" w:type="dxa"/>
            <w:tcBorders>
              <w:top w:val="single" w:sz="8" w:space="0" w:color="FFFFFF"/>
              <w:left w:val="single" w:sz="8" w:space="0" w:color="FFFFFF"/>
              <w:bottom w:val="single" w:sz="8" w:space="0" w:color="FFFFFF"/>
              <w:right w:val="single" w:sz="8" w:space="0" w:color="FFFFFF"/>
            </w:tcBorders>
            <w:shd w:val="clear" w:color="auto" w:fill="F4E9E9"/>
            <w:tcMar>
              <w:top w:w="72" w:type="dxa"/>
              <w:left w:w="144" w:type="dxa"/>
              <w:bottom w:w="72" w:type="dxa"/>
              <w:right w:w="144" w:type="dxa"/>
            </w:tcMar>
            <w:hideMark/>
          </w:tcPr>
          <w:p w14:paraId="0F88F739" w14:textId="77777777" w:rsidR="00DE7B96" w:rsidRPr="00075ACA" w:rsidRDefault="00DE7B96" w:rsidP="004C3A58">
            <w:pPr>
              <w:pStyle w:val="ListParagraph"/>
            </w:pPr>
            <w:r w:rsidRPr="00075ACA">
              <w:rPr>
                <w:lang w:val="en-CA"/>
              </w:rPr>
              <w:t>Already legislated in provinces earlier</w:t>
            </w:r>
          </w:p>
        </w:tc>
      </w:tr>
      <w:tr w:rsidR="00DE7B96" w:rsidRPr="00075ACA" w14:paraId="1E35518F" w14:textId="77777777" w:rsidTr="00DE7B96">
        <w:trPr>
          <w:trHeight w:val="634"/>
        </w:trPr>
        <w:tc>
          <w:tcPr>
            <w:tcW w:w="5382" w:type="dxa"/>
            <w:tcBorders>
              <w:top w:val="single" w:sz="8" w:space="0" w:color="FFFFFF"/>
              <w:left w:val="single" w:sz="8" w:space="0" w:color="FFFFFF"/>
              <w:bottom w:val="single" w:sz="8" w:space="0" w:color="FFFFFF"/>
              <w:right w:val="single" w:sz="8" w:space="0" w:color="FFFFFF"/>
            </w:tcBorders>
            <w:shd w:val="clear" w:color="auto" w:fill="E8D0D0"/>
            <w:tcMar>
              <w:top w:w="72" w:type="dxa"/>
              <w:left w:w="144" w:type="dxa"/>
              <w:bottom w:w="72" w:type="dxa"/>
              <w:right w:w="144" w:type="dxa"/>
            </w:tcMar>
            <w:hideMark/>
          </w:tcPr>
          <w:p w14:paraId="34AA7D50" w14:textId="77777777" w:rsidR="00DE7B96" w:rsidRPr="00075ACA" w:rsidRDefault="00DE7B96" w:rsidP="004C3A58">
            <w:pPr>
              <w:pStyle w:val="ListParagraph"/>
            </w:pPr>
            <w:r w:rsidRPr="00075ACA">
              <w:rPr>
                <w:lang w:val="en-CA"/>
              </w:rPr>
              <w:t>DOMA part of federal election debates</w:t>
            </w:r>
          </w:p>
        </w:tc>
        <w:tc>
          <w:tcPr>
            <w:tcW w:w="5011" w:type="dxa"/>
            <w:tcBorders>
              <w:top w:val="single" w:sz="8" w:space="0" w:color="FFFFFF"/>
              <w:left w:val="single" w:sz="8" w:space="0" w:color="FFFFFF"/>
              <w:bottom w:val="single" w:sz="8" w:space="0" w:color="FFFFFF"/>
              <w:right w:val="single" w:sz="8" w:space="0" w:color="FFFFFF"/>
            </w:tcBorders>
            <w:shd w:val="clear" w:color="auto" w:fill="E8D0D0"/>
            <w:tcMar>
              <w:top w:w="72" w:type="dxa"/>
              <w:left w:w="144" w:type="dxa"/>
              <w:bottom w:w="72" w:type="dxa"/>
              <w:right w:w="144" w:type="dxa"/>
            </w:tcMar>
            <w:hideMark/>
          </w:tcPr>
          <w:p w14:paraId="0B964081" w14:textId="77777777" w:rsidR="00DE7B96" w:rsidRPr="00075ACA" w:rsidRDefault="00DE7B96" w:rsidP="004C3A58">
            <w:pPr>
              <w:pStyle w:val="ListParagraph"/>
            </w:pPr>
          </w:p>
        </w:tc>
      </w:tr>
      <w:tr w:rsidR="00DE7B96" w:rsidRPr="00075ACA" w14:paraId="571B263D" w14:textId="77777777" w:rsidTr="00DE7B96">
        <w:trPr>
          <w:trHeight w:val="5"/>
        </w:trPr>
        <w:tc>
          <w:tcPr>
            <w:tcW w:w="5382" w:type="dxa"/>
            <w:tcBorders>
              <w:top w:val="single" w:sz="8" w:space="0" w:color="FFFFFF"/>
              <w:left w:val="single" w:sz="8" w:space="0" w:color="FFFFFF"/>
              <w:bottom w:val="single" w:sz="8" w:space="0" w:color="FFFFFF"/>
              <w:right w:val="single" w:sz="8" w:space="0" w:color="FFFFFF"/>
            </w:tcBorders>
            <w:shd w:val="clear" w:color="auto" w:fill="F4E9E9"/>
            <w:tcMar>
              <w:top w:w="72" w:type="dxa"/>
              <w:left w:w="144" w:type="dxa"/>
              <w:bottom w:w="72" w:type="dxa"/>
              <w:right w:w="144" w:type="dxa"/>
            </w:tcMar>
            <w:hideMark/>
          </w:tcPr>
          <w:p w14:paraId="7E86935E" w14:textId="77777777" w:rsidR="00DE7B96" w:rsidRPr="00075ACA" w:rsidRDefault="00DE7B96" w:rsidP="004C3A58">
            <w:pPr>
              <w:pStyle w:val="ListParagraph"/>
            </w:pPr>
            <w:r w:rsidRPr="00075ACA">
              <w:rPr>
                <w:lang w:val="en-CA"/>
              </w:rPr>
              <w:t>Will likely be reviewed by US Supreme Court</w:t>
            </w:r>
          </w:p>
        </w:tc>
        <w:tc>
          <w:tcPr>
            <w:tcW w:w="5011" w:type="dxa"/>
            <w:tcBorders>
              <w:top w:val="single" w:sz="8" w:space="0" w:color="FFFFFF"/>
              <w:left w:val="single" w:sz="8" w:space="0" w:color="FFFFFF"/>
              <w:bottom w:val="single" w:sz="8" w:space="0" w:color="FFFFFF"/>
              <w:right w:val="single" w:sz="8" w:space="0" w:color="FFFFFF"/>
            </w:tcBorders>
            <w:shd w:val="clear" w:color="auto" w:fill="F4E9E9"/>
            <w:tcMar>
              <w:top w:w="72" w:type="dxa"/>
              <w:left w:w="144" w:type="dxa"/>
              <w:bottom w:w="72" w:type="dxa"/>
              <w:right w:w="144" w:type="dxa"/>
            </w:tcMar>
            <w:hideMark/>
          </w:tcPr>
          <w:p w14:paraId="0BD074BD" w14:textId="77777777" w:rsidR="00DE7B96" w:rsidRPr="00075ACA" w:rsidRDefault="00DE7B96" w:rsidP="004C3A58">
            <w:pPr>
              <w:pStyle w:val="ListParagraph"/>
            </w:pPr>
          </w:p>
        </w:tc>
      </w:tr>
    </w:tbl>
    <w:p w14:paraId="1084AE15" w14:textId="77777777" w:rsidR="00B13F53" w:rsidRDefault="00B13F53" w:rsidP="00B13F53">
      <w:pPr>
        <w:rPr>
          <w:lang w:val="en-CA"/>
        </w:rPr>
      </w:pPr>
    </w:p>
    <w:p w14:paraId="296FC682" w14:textId="2EEACA86" w:rsidR="004C3A58" w:rsidRPr="00B13F53" w:rsidRDefault="00B13F53" w:rsidP="00B13F53">
      <w:pPr>
        <w:rPr>
          <w:rFonts w:asciiTheme="majorHAnsi" w:hAnsiTheme="majorHAnsi"/>
          <w:lang w:val="en-CA"/>
        </w:rPr>
      </w:pPr>
      <w:r w:rsidRPr="00B13F53">
        <w:rPr>
          <w:rFonts w:asciiTheme="majorHAnsi" w:hAnsiTheme="majorHAnsi"/>
          <w:lang w:val="en-CA"/>
        </w:rPr>
        <w:t xml:space="preserve">j) </w:t>
      </w:r>
      <w:r w:rsidR="004C3A58" w:rsidRPr="00B13F53">
        <w:rPr>
          <w:rFonts w:asciiTheme="majorHAnsi" w:hAnsiTheme="majorHAnsi"/>
          <w:lang w:val="en-CA"/>
        </w:rPr>
        <w:t>Be able to discuss the reasons raised by American women’s groups for the US’s failure to ratify the human rights declarations in CEDAW and the Vienna Declaration.</w:t>
      </w:r>
      <w:r w:rsidRPr="00B13F53">
        <w:rPr>
          <w:rFonts w:asciiTheme="majorHAnsi" w:hAnsiTheme="majorHAnsi"/>
          <w:lang w:val="en-CA"/>
        </w:rPr>
        <w:br/>
      </w:r>
    </w:p>
    <w:p w14:paraId="096DC39C" w14:textId="00684CED" w:rsidR="004C3A58" w:rsidRPr="00B13F53" w:rsidRDefault="00B13F53" w:rsidP="00B13F53">
      <w:pPr>
        <w:rPr>
          <w:rFonts w:asciiTheme="majorHAnsi" w:hAnsiTheme="majorHAnsi"/>
          <w:lang w:val="en-CA"/>
        </w:rPr>
      </w:pPr>
      <w:r w:rsidRPr="00B13F53">
        <w:rPr>
          <w:rFonts w:asciiTheme="majorHAnsi" w:hAnsiTheme="majorHAnsi"/>
          <w:lang w:val="en-CA"/>
        </w:rPr>
        <w:t xml:space="preserve">k) </w:t>
      </w:r>
      <w:r w:rsidR="004C3A58" w:rsidRPr="00B13F53">
        <w:rPr>
          <w:rFonts w:asciiTheme="majorHAnsi" w:hAnsiTheme="majorHAnsi"/>
          <w:lang w:val="en-CA"/>
        </w:rPr>
        <w:t xml:space="preserve">By making reference to state feminism, compare the role of the modern, secular state in Rwanda to the role of the religious state in Iran with respect to women’s rights.  </w:t>
      </w:r>
      <w:r w:rsidRPr="00B13F53">
        <w:rPr>
          <w:rFonts w:asciiTheme="majorHAnsi" w:hAnsiTheme="majorHAnsi"/>
          <w:lang w:val="en-CA"/>
        </w:rPr>
        <w:br/>
      </w:r>
    </w:p>
    <w:p w14:paraId="41D1A561" w14:textId="7E207BC9" w:rsidR="004C3A58" w:rsidRPr="00B13F53" w:rsidRDefault="00B13F53" w:rsidP="00B13F53">
      <w:pPr>
        <w:rPr>
          <w:rFonts w:asciiTheme="majorHAnsi" w:hAnsiTheme="majorHAnsi"/>
          <w:lang w:val="en-CA"/>
        </w:rPr>
      </w:pPr>
      <w:r w:rsidRPr="00B13F53">
        <w:rPr>
          <w:rFonts w:asciiTheme="majorHAnsi" w:hAnsiTheme="majorHAnsi"/>
          <w:lang w:val="en-CA"/>
        </w:rPr>
        <w:t xml:space="preserve">l) </w:t>
      </w:r>
      <w:r w:rsidR="004C3A58" w:rsidRPr="00B13F53">
        <w:rPr>
          <w:rFonts w:asciiTheme="majorHAnsi" w:hAnsiTheme="majorHAnsi"/>
          <w:lang w:val="en-CA"/>
        </w:rPr>
        <w:t>Briefly identify the four types of religious myths and the specific ways in which they each work to exclude women’s participation in institutional religion.</w:t>
      </w:r>
    </w:p>
    <w:p w14:paraId="131500F8" w14:textId="1AD04BE2" w:rsidR="004C3A58" w:rsidRPr="00B13F53" w:rsidRDefault="00B13F53" w:rsidP="00B13F53">
      <w:pPr>
        <w:rPr>
          <w:rFonts w:asciiTheme="majorHAnsi" w:hAnsiTheme="majorHAnsi"/>
          <w:lang w:val="en-CA"/>
        </w:rPr>
      </w:pPr>
      <w:r w:rsidRPr="00B13F53">
        <w:rPr>
          <w:rFonts w:asciiTheme="majorHAnsi" w:hAnsiTheme="majorHAnsi"/>
          <w:lang w:val="en-CA"/>
        </w:rPr>
        <w:t xml:space="preserve">m) </w:t>
      </w:r>
      <w:r w:rsidR="004C3A58" w:rsidRPr="00B13F53">
        <w:rPr>
          <w:rFonts w:asciiTheme="majorHAnsi" w:hAnsiTheme="majorHAnsi"/>
          <w:lang w:val="en-CA"/>
        </w:rPr>
        <w:t xml:space="preserve">Briefly describe the three perspectives on the </w:t>
      </w:r>
      <w:r w:rsidR="004C3A58" w:rsidRPr="00B13F53">
        <w:rPr>
          <w:rFonts w:asciiTheme="majorHAnsi" w:hAnsiTheme="majorHAnsi"/>
          <w:i/>
          <w:lang w:val="en-CA"/>
        </w:rPr>
        <w:t>hijab</w:t>
      </w:r>
      <w:r w:rsidR="004C3A58" w:rsidRPr="00B13F53">
        <w:rPr>
          <w:rFonts w:asciiTheme="majorHAnsi" w:hAnsiTheme="majorHAnsi"/>
          <w:lang w:val="en-CA"/>
        </w:rPr>
        <w:t xml:space="preserve"> in current political discussions on the religious identity of women.  How has post-modernity both limited and empowered women of faith?</w:t>
      </w:r>
    </w:p>
    <w:p w14:paraId="27D2DCBF" w14:textId="77777777" w:rsidR="004C3A58" w:rsidRPr="0002746E" w:rsidRDefault="004C3A58" w:rsidP="004C3A58">
      <w:pPr>
        <w:rPr>
          <w:lang w:val="en-CA"/>
        </w:rPr>
      </w:pPr>
    </w:p>
    <w:p w14:paraId="5F6B5D22" w14:textId="77777777" w:rsidR="004C3A58" w:rsidRPr="0002746E" w:rsidRDefault="004C3A58" w:rsidP="004C3A58">
      <w:pPr>
        <w:pStyle w:val="ListParagraph"/>
        <w:rPr>
          <w:lang w:val="en-CA"/>
        </w:rPr>
      </w:pPr>
    </w:p>
    <w:p w14:paraId="34E0C1B6" w14:textId="77777777" w:rsidR="004C3A58" w:rsidRPr="00B13F53" w:rsidRDefault="004C3A58" w:rsidP="00B13F53">
      <w:pPr>
        <w:pStyle w:val="ListParagraph"/>
        <w:numPr>
          <w:ilvl w:val="0"/>
          <w:numId w:val="9"/>
        </w:numPr>
        <w:rPr>
          <w:rFonts w:asciiTheme="majorHAnsi" w:hAnsiTheme="majorHAnsi"/>
          <w:b/>
          <w:lang w:val="en-CA"/>
        </w:rPr>
      </w:pPr>
      <w:r w:rsidRPr="00B13F53">
        <w:rPr>
          <w:rFonts w:asciiTheme="majorHAnsi" w:hAnsiTheme="majorHAnsi"/>
          <w:b/>
          <w:lang w:val="en-CA"/>
        </w:rPr>
        <w:t>Answer each of the following short answer questions in review of the readings:</w:t>
      </w:r>
    </w:p>
    <w:p w14:paraId="2D742D39" w14:textId="77777777" w:rsidR="004C3A58" w:rsidRPr="00B13F53" w:rsidRDefault="004C3A58" w:rsidP="004C3A58">
      <w:pPr>
        <w:pStyle w:val="ListParagraph"/>
        <w:rPr>
          <w:rFonts w:asciiTheme="majorHAnsi" w:hAnsiTheme="majorHAnsi"/>
          <w:lang w:val="en-CA"/>
        </w:rPr>
      </w:pPr>
    </w:p>
    <w:p w14:paraId="5CF7AFD5" w14:textId="77777777" w:rsidR="004C3A58" w:rsidRPr="00F836CD" w:rsidRDefault="004C3A58" w:rsidP="004C3A58">
      <w:pPr>
        <w:numPr>
          <w:ilvl w:val="0"/>
          <w:numId w:val="38"/>
        </w:numPr>
        <w:rPr>
          <w:rFonts w:asciiTheme="majorHAnsi" w:hAnsiTheme="majorHAnsi"/>
          <w:b/>
          <w:lang w:val="en-CA"/>
        </w:rPr>
      </w:pPr>
      <w:r w:rsidRPr="00F836CD">
        <w:rPr>
          <w:rFonts w:asciiTheme="majorHAnsi" w:hAnsiTheme="majorHAnsi"/>
          <w:b/>
          <w:lang w:val="en-CA"/>
        </w:rPr>
        <w:t>Chapter Six:</w:t>
      </w:r>
    </w:p>
    <w:p w14:paraId="25216D33" w14:textId="77777777" w:rsidR="004C3A58" w:rsidRPr="00B13F53" w:rsidRDefault="004C3A58" w:rsidP="004C3A58">
      <w:pPr>
        <w:ind w:left="360"/>
        <w:rPr>
          <w:rFonts w:asciiTheme="majorHAnsi" w:hAnsiTheme="majorHAnsi"/>
          <w:lang w:val="en-CA"/>
        </w:rPr>
      </w:pPr>
      <w:r w:rsidRPr="00B13F53">
        <w:rPr>
          <w:rFonts w:asciiTheme="majorHAnsi" w:hAnsiTheme="majorHAnsi"/>
          <w:lang w:val="en-CA"/>
        </w:rPr>
        <w:t xml:space="preserve">Be able to discuss how definitions of sex and gender, globalization and economic development and sociocultural factors affect girls’ health and lifespan (Woods).  </w:t>
      </w:r>
    </w:p>
    <w:p w14:paraId="0E6709CF" w14:textId="77777777" w:rsidR="004C3A58" w:rsidRPr="00B13F53" w:rsidRDefault="004C3A58" w:rsidP="004C3A58">
      <w:pPr>
        <w:ind w:left="360"/>
        <w:rPr>
          <w:rFonts w:asciiTheme="majorHAnsi" w:hAnsiTheme="majorHAnsi"/>
          <w:lang w:val="en-CA"/>
        </w:rPr>
      </w:pPr>
    </w:p>
    <w:p w14:paraId="21EFFA3B" w14:textId="77777777" w:rsidR="004C3A58" w:rsidRPr="00B13F53" w:rsidRDefault="004C3A58" w:rsidP="004C3A58">
      <w:pPr>
        <w:ind w:left="360"/>
        <w:rPr>
          <w:rFonts w:asciiTheme="majorHAnsi" w:hAnsiTheme="majorHAnsi"/>
          <w:lang w:val="en-CA"/>
        </w:rPr>
      </w:pPr>
      <w:r w:rsidRPr="00B13F53">
        <w:rPr>
          <w:rFonts w:asciiTheme="majorHAnsi" w:hAnsiTheme="majorHAnsi"/>
          <w:lang w:val="en-CA"/>
        </w:rPr>
        <w:t>Be able to discuss the intersecting oppressions experienced by women of colour in their pursuit of reproductive justice and their critique of reproductive “choice” (Silliman et al.)</w:t>
      </w:r>
    </w:p>
    <w:p w14:paraId="0E5F6D79" w14:textId="77777777" w:rsidR="004C3A58" w:rsidRPr="00B13F53" w:rsidRDefault="004C3A58" w:rsidP="004C3A58">
      <w:pPr>
        <w:ind w:left="360"/>
        <w:rPr>
          <w:rFonts w:asciiTheme="majorHAnsi" w:hAnsiTheme="majorHAnsi"/>
          <w:lang w:val="en-CA"/>
        </w:rPr>
      </w:pPr>
    </w:p>
    <w:p w14:paraId="7DF76BBB" w14:textId="77777777" w:rsidR="004C3A58" w:rsidRPr="00F836CD" w:rsidRDefault="004C3A58" w:rsidP="004C3A58">
      <w:pPr>
        <w:numPr>
          <w:ilvl w:val="0"/>
          <w:numId w:val="38"/>
        </w:numPr>
        <w:rPr>
          <w:rFonts w:asciiTheme="majorHAnsi" w:hAnsiTheme="majorHAnsi"/>
          <w:b/>
          <w:lang w:val="en-CA"/>
        </w:rPr>
      </w:pPr>
      <w:r w:rsidRPr="00F836CD">
        <w:rPr>
          <w:rFonts w:asciiTheme="majorHAnsi" w:hAnsiTheme="majorHAnsi"/>
          <w:b/>
          <w:lang w:val="en-CA"/>
        </w:rPr>
        <w:t>Chapter Seven:</w:t>
      </w:r>
    </w:p>
    <w:p w14:paraId="17ECEEA8" w14:textId="77777777" w:rsidR="004C3A58" w:rsidRPr="00B13F53" w:rsidRDefault="004C3A58" w:rsidP="004C3A58">
      <w:pPr>
        <w:ind w:left="360"/>
        <w:rPr>
          <w:rFonts w:asciiTheme="majorHAnsi" w:hAnsiTheme="majorHAnsi"/>
          <w:lang w:val="en-CA"/>
        </w:rPr>
      </w:pPr>
      <w:r w:rsidRPr="00B13F53">
        <w:rPr>
          <w:rFonts w:asciiTheme="majorHAnsi" w:hAnsiTheme="majorHAnsi"/>
          <w:lang w:val="en-CA"/>
        </w:rPr>
        <w:t xml:space="preserve">Explain how </w:t>
      </w:r>
      <w:proofErr w:type="gramStart"/>
      <w:r w:rsidRPr="00B13F53">
        <w:rPr>
          <w:rFonts w:asciiTheme="majorHAnsi" w:hAnsiTheme="majorHAnsi"/>
          <w:lang w:val="en-CA"/>
        </w:rPr>
        <w:t>the term “family values” has been used by political conservatives to exclude some definitions of family</w:t>
      </w:r>
      <w:proofErr w:type="gramEnd"/>
      <w:r w:rsidRPr="00B13F53">
        <w:rPr>
          <w:rFonts w:asciiTheme="majorHAnsi" w:hAnsiTheme="majorHAnsi"/>
          <w:lang w:val="en-CA"/>
        </w:rPr>
        <w:t>.  What social injustices are often hidden by this dominant ideology?</w:t>
      </w:r>
    </w:p>
    <w:p w14:paraId="778C511C" w14:textId="77777777" w:rsidR="004C3A58" w:rsidRPr="00B13F53" w:rsidRDefault="004C3A58" w:rsidP="004C3A58">
      <w:pPr>
        <w:ind w:left="360"/>
        <w:rPr>
          <w:rFonts w:asciiTheme="majorHAnsi" w:hAnsiTheme="majorHAnsi"/>
          <w:lang w:val="en-CA"/>
        </w:rPr>
      </w:pPr>
    </w:p>
    <w:p w14:paraId="5D109435" w14:textId="77777777" w:rsidR="004C3A58" w:rsidRPr="00B13F53" w:rsidRDefault="004C3A58" w:rsidP="004C3A58">
      <w:pPr>
        <w:ind w:left="360"/>
        <w:rPr>
          <w:rFonts w:asciiTheme="majorHAnsi" w:hAnsiTheme="majorHAnsi"/>
          <w:lang w:val="en-CA"/>
        </w:rPr>
      </w:pPr>
      <w:r w:rsidRPr="00B13F53">
        <w:rPr>
          <w:rFonts w:asciiTheme="majorHAnsi" w:hAnsiTheme="majorHAnsi"/>
          <w:lang w:val="en-CA"/>
        </w:rPr>
        <w:t>Be able to discuss the privileges denied to same-sex parents (Gomes).</w:t>
      </w:r>
    </w:p>
    <w:p w14:paraId="6012AAF7" w14:textId="77777777" w:rsidR="004C3A58" w:rsidRPr="00B13F53" w:rsidRDefault="004C3A58" w:rsidP="004C3A58">
      <w:pPr>
        <w:ind w:left="360"/>
        <w:rPr>
          <w:rFonts w:asciiTheme="majorHAnsi" w:hAnsiTheme="majorHAnsi"/>
          <w:lang w:val="en-CA"/>
        </w:rPr>
      </w:pPr>
    </w:p>
    <w:p w14:paraId="4735AD48" w14:textId="77777777" w:rsidR="004C3A58" w:rsidRPr="00F836CD" w:rsidRDefault="004C3A58" w:rsidP="004C3A58">
      <w:pPr>
        <w:numPr>
          <w:ilvl w:val="0"/>
          <w:numId w:val="38"/>
        </w:numPr>
        <w:rPr>
          <w:rFonts w:asciiTheme="majorHAnsi" w:hAnsiTheme="majorHAnsi"/>
          <w:b/>
          <w:lang w:val="en-CA"/>
        </w:rPr>
      </w:pPr>
      <w:r w:rsidRPr="00F836CD">
        <w:rPr>
          <w:rFonts w:asciiTheme="majorHAnsi" w:hAnsiTheme="majorHAnsi"/>
          <w:b/>
          <w:lang w:val="en-CA"/>
        </w:rPr>
        <w:t>Chapter Nine:</w:t>
      </w:r>
    </w:p>
    <w:p w14:paraId="71457E0B" w14:textId="77777777" w:rsidR="004C3A58" w:rsidRPr="00B13F53" w:rsidRDefault="004C3A58" w:rsidP="004C3A58">
      <w:pPr>
        <w:ind w:left="360"/>
        <w:rPr>
          <w:rFonts w:asciiTheme="majorHAnsi" w:hAnsiTheme="majorHAnsi"/>
          <w:lang w:val="en-CA"/>
        </w:rPr>
      </w:pPr>
      <w:r w:rsidRPr="00B13F53">
        <w:rPr>
          <w:rFonts w:asciiTheme="majorHAnsi" w:hAnsiTheme="majorHAnsi"/>
          <w:lang w:val="en-CA"/>
        </w:rPr>
        <w:t>Be able to discuss the feminist objections to the fantasies of female power presented by the media (Douglas)</w:t>
      </w:r>
      <w:r w:rsidRPr="00B13F53">
        <w:rPr>
          <w:rFonts w:asciiTheme="majorHAnsi" w:hAnsiTheme="majorHAnsi"/>
          <w:i/>
          <w:lang w:val="en-CA"/>
        </w:rPr>
        <w:t>.</w:t>
      </w:r>
    </w:p>
    <w:p w14:paraId="12015280" w14:textId="77777777" w:rsidR="004C3A58" w:rsidRPr="00B13F53" w:rsidRDefault="004C3A58" w:rsidP="004C3A58">
      <w:pPr>
        <w:ind w:left="360"/>
        <w:rPr>
          <w:rFonts w:asciiTheme="majorHAnsi" w:hAnsiTheme="majorHAnsi"/>
          <w:lang w:val="en-CA"/>
        </w:rPr>
      </w:pPr>
    </w:p>
    <w:p w14:paraId="57C6BE8F" w14:textId="77777777" w:rsidR="004C3A58" w:rsidRPr="00F836CD" w:rsidRDefault="004C3A58" w:rsidP="004C3A58">
      <w:pPr>
        <w:numPr>
          <w:ilvl w:val="0"/>
          <w:numId w:val="38"/>
        </w:numPr>
        <w:rPr>
          <w:rFonts w:asciiTheme="majorHAnsi" w:hAnsiTheme="majorHAnsi"/>
          <w:b/>
          <w:lang w:val="en-CA"/>
        </w:rPr>
      </w:pPr>
      <w:r w:rsidRPr="00F836CD">
        <w:rPr>
          <w:rFonts w:asciiTheme="majorHAnsi" w:hAnsiTheme="majorHAnsi"/>
          <w:b/>
          <w:lang w:val="en-CA"/>
        </w:rPr>
        <w:t>Chapter Ten:</w:t>
      </w:r>
    </w:p>
    <w:p w14:paraId="7E89476A" w14:textId="77777777" w:rsidR="004C3A58" w:rsidRPr="00B13F53" w:rsidRDefault="004C3A58" w:rsidP="004C3A58">
      <w:pPr>
        <w:ind w:left="360"/>
        <w:rPr>
          <w:rFonts w:asciiTheme="majorHAnsi" w:hAnsiTheme="majorHAnsi"/>
          <w:lang w:val="en-CA"/>
        </w:rPr>
      </w:pPr>
      <w:r w:rsidRPr="00B13F53">
        <w:rPr>
          <w:rFonts w:asciiTheme="majorHAnsi" w:hAnsiTheme="majorHAnsi"/>
          <w:lang w:val="en-CA"/>
        </w:rPr>
        <w:t>Be able to define textual harassment and discuss its contexts and impact on women (St. George).</w:t>
      </w:r>
    </w:p>
    <w:p w14:paraId="7385BB0B" w14:textId="77777777" w:rsidR="004C3A58" w:rsidRPr="00B13F53" w:rsidRDefault="004C3A58" w:rsidP="004C3A58">
      <w:pPr>
        <w:ind w:left="360"/>
        <w:rPr>
          <w:rFonts w:asciiTheme="majorHAnsi" w:hAnsiTheme="majorHAnsi"/>
          <w:lang w:val="en-CA"/>
        </w:rPr>
      </w:pPr>
    </w:p>
    <w:p w14:paraId="6C6599D7" w14:textId="77777777" w:rsidR="004C3A58" w:rsidRPr="00F836CD" w:rsidRDefault="004C3A58" w:rsidP="004C3A58">
      <w:pPr>
        <w:numPr>
          <w:ilvl w:val="0"/>
          <w:numId w:val="38"/>
        </w:numPr>
        <w:rPr>
          <w:rFonts w:asciiTheme="majorHAnsi" w:hAnsiTheme="majorHAnsi"/>
          <w:b/>
          <w:lang w:val="en-CA"/>
        </w:rPr>
      </w:pPr>
      <w:r w:rsidRPr="00F836CD">
        <w:rPr>
          <w:rFonts w:asciiTheme="majorHAnsi" w:hAnsiTheme="majorHAnsi"/>
          <w:b/>
          <w:lang w:val="en-CA"/>
        </w:rPr>
        <w:t>Chapter Eleven:</w:t>
      </w:r>
    </w:p>
    <w:p w14:paraId="10CBCF42" w14:textId="77777777" w:rsidR="004C3A58" w:rsidRPr="00B13F53" w:rsidRDefault="004C3A58" w:rsidP="004C3A58">
      <w:pPr>
        <w:ind w:left="360"/>
        <w:rPr>
          <w:rFonts w:asciiTheme="majorHAnsi" w:hAnsiTheme="majorHAnsi"/>
          <w:lang w:val="en-CA"/>
        </w:rPr>
      </w:pPr>
      <w:r w:rsidRPr="00B13F53">
        <w:rPr>
          <w:rFonts w:asciiTheme="majorHAnsi" w:hAnsiTheme="majorHAnsi"/>
          <w:lang w:val="en-CA"/>
        </w:rPr>
        <w:t>In what specific ways does state policy or legislation reinforce systems of gender inequality?</w:t>
      </w:r>
    </w:p>
    <w:p w14:paraId="75DADE15" w14:textId="77777777" w:rsidR="004C3A58" w:rsidRPr="00B13F53" w:rsidRDefault="004C3A58" w:rsidP="004C3A58">
      <w:pPr>
        <w:ind w:left="360"/>
        <w:rPr>
          <w:rFonts w:asciiTheme="majorHAnsi" w:hAnsiTheme="majorHAnsi"/>
          <w:lang w:val="en-CA"/>
        </w:rPr>
      </w:pPr>
    </w:p>
    <w:p w14:paraId="6886B3ED" w14:textId="77777777" w:rsidR="004C3A58" w:rsidRPr="00B13F53" w:rsidRDefault="004C3A58" w:rsidP="004C3A58">
      <w:pPr>
        <w:ind w:left="360"/>
        <w:rPr>
          <w:rFonts w:asciiTheme="majorHAnsi" w:hAnsiTheme="majorHAnsi"/>
          <w:lang w:val="en-CA"/>
        </w:rPr>
      </w:pPr>
      <w:r w:rsidRPr="00B13F53">
        <w:rPr>
          <w:rFonts w:asciiTheme="majorHAnsi" w:hAnsiTheme="majorHAnsi"/>
          <w:lang w:val="en-CA"/>
        </w:rPr>
        <w:t>How have “notions of women’s rescue” helped to generate support for the Afghan war in the West, and what realities in the lives of women have been ignored in the media coverage of the war (Khan)</w:t>
      </w:r>
    </w:p>
    <w:p w14:paraId="02F34B8D" w14:textId="053DA857" w:rsidR="00AA3446" w:rsidRPr="00B13F53" w:rsidRDefault="00AA3446" w:rsidP="004C3A58">
      <w:pPr>
        <w:rPr>
          <w:rFonts w:asciiTheme="majorHAnsi" w:hAnsiTheme="majorHAnsi"/>
        </w:rPr>
      </w:pPr>
    </w:p>
    <w:p w14:paraId="1ED4B53E" w14:textId="6E5DA515" w:rsidR="00AA3446" w:rsidRPr="00B13F53" w:rsidRDefault="00AA3446" w:rsidP="00C033CE">
      <w:pPr>
        <w:rPr>
          <w:rFonts w:asciiTheme="majorHAnsi" w:hAnsiTheme="majorHAnsi"/>
        </w:rPr>
      </w:pPr>
    </w:p>
    <w:sectPr w:rsidR="00AA3446" w:rsidRPr="00B13F53" w:rsidSect="0023617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4D"/>
    <w:family w:val="roman"/>
    <w:notTrueType/>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4D"/>
    <w:family w:val="roman"/>
    <w:notTrueType/>
    <w:pitch w:val="variable"/>
    <w:sig w:usb0="00000003" w:usb1="00000000" w:usb2="00000000" w:usb3="00000000" w:csb0="00000001" w:csb1="00000000"/>
  </w:font>
  <w:font w:name="Baskerville Semibold">
    <w:panose1 w:val="02020702070400020203"/>
    <w:charset w:val="00"/>
    <w:family w:val="auto"/>
    <w:pitch w:val="variable"/>
    <w:sig w:usb0="80000063" w:usb1="00000000" w:usb2="00000000" w:usb3="00000000" w:csb0="000001FB" w:csb1="00000000"/>
  </w:font>
  <w:font w:name="Helvetica">
    <w:panose1 w:val="00000000000000000000"/>
    <w:charset w:val="00"/>
    <w:family w:val="auto"/>
    <w:pitch w:val="variable"/>
    <w:sig w:usb0="E00002FF" w:usb1="5000785B"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FDDECBE6"/>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9C12A1"/>
    <w:multiLevelType w:val="hybridMultilevel"/>
    <w:tmpl w:val="B7CE0C3A"/>
    <w:lvl w:ilvl="0" w:tplc="62E6AF64">
      <w:start w:val="1"/>
      <w:numFmt w:val="bullet"/>
      <w:lvlText w:val="•"/>
      <w:lvlJc w:val="left"/>
      <w:pPr>
        <w:tabs>
          <w:tab w:val="num" w:pos="720"/>
        </w:tabs>
        <w:ind w:left="720" w:hanging="360"/>
      </w:pPr>
      <w:rPr>
        <w:rFonts w:ascii="Arial" w:hAnsi="Arial" w:hint="default"/>
      </w:rPr>
    </w:lvl>
    <w:lvl w:ilvl="1" w:tplc="1CAE7F9C" w:tentative="1">
      <w:start w:val="1"/>
      <w:numFmt w:val="bullet"/>
      <w:lvlText w:val="•"/>
      <w:lvlJc w:val="left"/>
      <w:pPr>
        <w:tabs>
          <w:tab w:val="num" w:pos="1440"/>
        </w:tabs>
        <w:ind w:left="1440" w:hanging="360"/>
      </w:pPr>
      <w:rPr>
        <w:rFonts w:ascii="Arial" w:hAnsi="Arial" w:hint="default"/>
      </w:rPr>
    </w:lvl>
    <w:lvl w:ilvl="2" w:tplc="209C5858" w:tentative="1">
      <w:start w:val="1"/>
      <w:numFmt w:val="bullet"/>
      <w:lvlText w:val="•"/>
      <w:lvlJc w:val="left"/>
      <w:pPr>
        <w:tabs>
          <w:tab w:val="num" w:pos="2160"/>
        </w:tabs>
        <w:ind w:left="2160" w:hanging="360"/>
      </w:pPr>
      <w:rPr>
        <w:rFonts w:ascii="Arial" w:hAnsi="Arial" w:hint="default"/>
      </w:rPr>
    </w:lvl>
    <w:lvl w:ilvl="3" w:tplc="BA9A5CE2" w:tentative="1">
      <w:start w:val="1"/>
      <w:numFmt w:val="bullet"/>
      <w:lvlText w:val="•"/>
      <w:lvlJc w:val="left"/>
      <w:pPr>
        <w:tabs>
          <w:tab w:val="num" w:pos="2880"/>
        </w:tabs>
        <w:ind w:left="2880" w:hanging="360"/>
      </w:pPr>
      <w:rPr>
        <w:rFonts w:ascii="Arial" w:hAnsi="Arial" w:hint="default"/>
      </w:rPr>
    </w:lvl>
    <w:lvl w:ilvl="4" w:tplc="9EF8155C" w:tentative="1">
      <w:start w:val="1"/>
      <w:numFmt w:val="bullet"/>
      <w:lvlText w:val="•"/>
      <w:lvlJc w:val="left"/>
      <w:pPr>
        <w:tabs>
          <w:tab w:val="num" w:pos="3600"/>
        </w:tabs>
        <w:ind w:left="3600" w:hanging="360"/>
      </w:pPr>
      <w:rPr>
        <w:rFonts w:ascii="Arial" w:hAnsi="Arial" w:hint="default"/>
      </w:rPr>
    </w:lvl>
    <w:lvl w:ilvl="5" w:tplc="EC44A142" w:tentative="1">
      <w:start w:val="1"/>
      <w:numFmt w:val="bullet"/>
      <w:lvlText w:val="•"/>
      <w:lvlJc w:val="left"/>
      <w:pPr>
        <w:tabs>
          <w:tab w:val="num" w:pos="4320"/>
        </w:tabs>
        <w:ind w:left="4320" w:hanging="360"/>
      </w:pPr>
      <w:rPr>
        <w:rFonts w:ascii="Arial" w:hAnsi="Arial" w:hint="default"/>
      </w:rPr>
    </w:lvl>
    <w:lvl w:ilvl="6" w:tplc="ECE2545C" w:tentative="1">
      <w:start w:val="1"/>
      <w:numFmt w:val="bullet"/>
      <w:lvlText w:val="•"/>
      <w:lvlJc w:val="left"/>
      <w:pPr>
        <w:tabs>
          <w:tab w:val="num" w:pos="5040"/>
        </w:tabs>
        <w:ind w:left="5040" w:hanging="360"/>
      </w:pPr>
      <w:rPr>
        <w:rFonts w:ascii="Arial" w:hAnsi="Arial" w:hint="default"/>
      </w:rPr>
    </w:lvl>
    <w:lvl w:ilvl="7" w:tplc="AC70BE64" w:tentative="1">
      <w:start w:val="1"/>
      <w:numFmt w:val="bullet"/>
      <w:lvlText w:val="•"/>
      <w:lvlJc w:val="left"/>
      <w:pPr>
        <w:tabs>
          <w:tab w:val="num" w:pos="5760"/>
        </w:tabs>
        <w:ind w:left="5760" w:hanging="360"/>
      </w:pPr>
      <w:rPr>
        <w:rFonts w:ascii="Arial" w:hAnsi="Arial" w:hint="default"/>
      </w:rPr>
    </w:lvl>
    <w:lvl w:ilvl="8" w:tplc="8954FB84" w:tentative="1">
      <w:start w:val="1"/>
      <w:numFmt w:val="bullet"/>
      <w:lvlText w:val="•"/>
      <w:lvlJc w:val="left"/>
      <w:pPr>
        <w:tabs>
          <w:tab w:val="num" w:pos="6480"/>
        </w:tabs>
        <w:ind w:left="6480" w:hanging="360"/>
      </w:pPr>
      <w:rPr>
        <w:rFonts w:ascii="Arial" w:hAnsi="Arial" w:hint="default"/>
      </w:rPr>
    </w:lvl>
  </w:abstractNum>
  <w:abstractNum w:abstractNumId="2">
    <w:nsid w:val="00B01FA9"/>
    <w:multiLevelType w:val="hybridMultilevel"/>
    <w:tmpl w:val="1ACC7258"/>
    <w:lvl w:ilvl="0" w:tplc="54103BC4">
      <w:start w:val="1"/>
      <w:numFmt w:val="upperRoman"/>
      <w:lvlText w:val="%1."/>
      <w:lvlJc w:val="left"/>
      <w:pPr>
        <w:tabs>
          <w:tab w:val="num" w:pos="1080"/>
        </w:tabs>
        <w:ind w:left="1080" w:hanging="720"/>
      </w:pPr>
    </w:lvl>
    <w:lvl w:ilvl="1" w:tplc="2AA422A0">
      <w:start w:val="1"/>
      <w:numFmt w:val="lowerLetter"/>
      <w:lvlText w:val="%2."/>
      <w:lvlJc w:val="left"/>
      <w:pPr>
        <w:tabs>
          <w:tab w:val="num" w:pos="1440"/>
        </w:tabs>
        <w:ind w:left="1440" w:hanging="360"/>
      </w:pPr>
      <w:rPr>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9983948"/>
    <w:multiLevelType w:val="hybridMultilevel"/>
    <w:tmpl w:val="8EFCE6CA"/>
    <w:lvl w:ilvl="0" w:tplc="77DCC926">
      <w:start w:val="1"/>
      <w:numFmt w:val="bullet"/>
      <w:lvlText w:val="•"/>
      <w:lvlJc w:val="left"/>
      <w:pPr>
        <w:tabs>
          <w:tab w:val="num" w:pos="720"/>
        </w:tabs>
        <w:ind w:left="720" w:hanging="360"/>
      </w:pPr>
      <w:rPr>
        <w:rFonts w:ascii="Times" w:hAnsi="Times" w:hint="default"/>
      </w:rPr>
    </w:lvl>
    <w:lvl w:ilvl="1" w:tplc="66CC0DCA">
      <w:numFmt w:val="bullet"/>
      <w:lvlText w:val="–"/>
      <w:lvlJc w:val="left"/>
      <w:pPr>
        <w:tabs>
          <w:tab w:val="num" w:pos="1440"/>
        </w:tabs>
        <w:ind w:left="1440" w:hanging="360"/>
      </w:pPr>
      <w:rPr>
        <w:rFonts w:ascii="Times" w:hAnsi="Times" w:hint="default"/>
      </w:rPr>
    </w:lvl>
    <w:lvl w:ilvl="2" w:tplc="5B80D3D4" w:tentative="1">
      <w:start w:val="1"/>
      <w:numFmt w:val="bullet"/>
      <w:lvlText w:val="•"/>
      <w:lvlJc w:val="left"/>
      <w:pPr>
        <w:tabs>
          <w:tab w:val="num" w:pos="2160"/>
        </w:tabs>
        <w:ind w:left="2160" w:hanging="360"/>
      </w:pPr>
      <w:rPr>
        <w:rFonts w:ascii="Times" w:hAnsi="Times" w:hint="default"/>
      </w:rPr>
    </w:lvl>
    <w:lvl w:ilvl="3" w:tplc="24BA56F6" w:tentative="1">
      <w:start w:val="1"/>
      <w:numFmt w:val="bullet"/>
      <w:lvlText w:val="•"/>
      <w:lvlJc w:val="left"/>
      <w:pPr>
        <w:tabs>
          <w:tab w:val="num" w:pos="2880"/>
        </w:tabs>
        <w:ind w:left="2880" w:hanging="360"/>
      </w:pPr>
      <w:rPr>
        <w:rFonts w:ascii="Times" w:hAnsi="Times" w:hint="default"/>
      </w:rPr>
    </w:lvl>
    <w:lvl w:ilvl="4" w:tplc="A06E1E24" w:tentative="1">
      <w:start w:val="1"/>
      <w:numFmt w:val="bullet"/>
      <w:lvlText w:val="•"/>
      <w:lvlJc w:val="left"/>
      <w:pPr>
        <w:tabs>
          <w:tab w:val="num" w:pos="3600"/>
        </w:tabs>
        <w:ind w:left="3600" w:hanging="360"/>
      </w:pPr>
      <w:rPr>
        <w:rFonts w:ascii="Times" w:hAnsi="Times" w:hint="default"/>
      </w:rPr>
    </w:lvl>
    <w:lvl w:ilvl="5" w:tplc="B268D6C6" w:tentative="1">
      <w:start w:val="1"/>
      <w:numFmt w:val="bullet"/>
      <w:lvlText w:val="•"/>
      <w:lvlJc w:val="left"/>
      <w:pPr>
        <w:tabs>
          <w:tab w:val="num" w:pos="4320"/>
        </w:tabs>
        <w:ind w:left="4320" w:hanging="360"/>
      </w:pPr>
      <w:rPr>
        <w:rFonts w:ascii="Times" w:hAnsi="Times" w:hint="default"/>
      </w:rPr>
    </w:lvl>
    <w:lvl w:ilvl="6" w:tplc="F17A6A4C" w:tentative="1">
      <w:start w:val="1"/>
      <w:numFmt w:val="bullet"/>
      <w:lvlText w:val="•"/>
      <w:lvlJc w:val="left"/>
      <w:pPr>
        <w:tabs>
          <w:tab w:val="num" w:pos="5040"/>
        </w:tabs>
        <w:ind w:left="5040" w:hanging="360"/>
      </w:pPr>
      <w:rPr>
        <w:rFonts w:ascii="Times" w:hAnsi="Times" w:hint="default"/>
      </w:rPr>
    </w:lvl>
    <w:lvl w:ilvl="7" w:tplc="5D1A16CC" w:tentative="1">
      <w:start w:val="1"/>
      <w:numFmt w:val="bullet"/>
      <w:lvlText w:val="•"/>
      <w:lvlJc w:val="left"/>
      <w:pPr>
        <w:tabs>
          <w:tab w:val="num" w:pos="5760"/>
        </w:tabs>
        <w:ind w:left="5760" w:hanging="360"/>
      </w:pPr>
      <w:rPr>
        <w:rFonts w:ascii="Times" w:hAnsi="Times" w:hint="default"/>
      </w:rPr>
    </w:lvl>
    <w:lvl w:ilvl="8" w:tplc="E5046F40" w:tentative="1">
      <w:start w:val="1"/>
      <w:numFmt w:val="bullet"/>
      <w:lvlText w:val="•"/>
      <w:lvlJc w:val="left"/>
      <w:pPr>
        <w:tabs>
          <w:tab w:val="num" w:pos="6480"/>
        </w:tabs>
        <w:ind w:left="6480" w:hanging="360"/>
      </w:pPr>
      <w:rPr>
        <w:rFonts w:ascii="Times" w:hAnsi="Times" w:hint="default"/>
      </w:rPr>
    </w:lvl>
  </w:abstractNum>
  <w:abstractNum w:abstractNumId="4">
    <w:nsid w:val="09D61362"/>
    <w:multiLevelType w:val="hybridMultilevel"/>
    <w:tmpl w:val="6B924FD6"/>
    <w:lvl w:ilvl="0" w:tplc="04090001">
      <w:start w:val="1"/>
      <w:numFmt w:val="bullet"/>
      <w:lvlText w:val=""/>
      <w:lvlJc w:val="left"/>
      <w:pPr>
        <w:ind w:left="2433" w:hanging="360"/>
      </w:pPr>
      <w:rPr>
        <w:rFonts w:ascii="Symbol" w:hAnsi="Symbol" w:hint="default"/>
      </w:rPr>
    </w:lvl>
    <w:lvl w:ilvl="1" w:tplc="04090003">
      <w:start w:val="1"/>
      <w:numFmt w:val="bullet"/>
      <w:lvlText w:val="o"/>
      <w:lvlJc w:val="left"/>
      <w:pPr>
        <w:ind w:left="3153" w:hanging="360"/>
      </w:pPr>
      <w:rPr>
        <w:rFonts w:ascii="Courier New" w:hAnsi="Courier New" w:hint="default"/>
      </w:rPr>
    </w:lvl>
    <w:lvl w:ilvl="2" w:tplc="04090005" w:tentative="1">
      <w:start w:val="1"/>
      <w:numFmt w:val="bullet"/>
      <w:lvlText w:val=""/>
      <w:lvlJc w:val="left"/>
      <w:pPr>
        <w:ind w:left="3873" w:hanging="360"/>
      </w:pPr>
      <w:rPr>
        <w:rFonts w:ascii="Wingdings" w:hAnsi="Wingdings" w:hint="default"/>
      </w:rPr>
    </w:lvl>
    <w:lvl w:ilvl="3" w:tplc="04090001" w:tentative="1">
      <w:start w:val="1"/>
      <w:numFmt w:val="bullet"/>
      <w:lvlText w:val=""/>
      <w:lvlJc w:val="left"/>
      <w:pPr>
        <w:ind w:left="4593" w:hanging="360"/>
      </w:pPr>
      <w:rPr>
        <w:rFonts w:ascii="Symbol" w:hAnsi="Symbol" w:hint="default"/>
      </w:rPr>
    </w:lvl>
    <w:lvl w:ilvl="4" w:tplc="04090003" w:tentative="1">
      <w:start w:val="1"/>
      <w:numFmt w:val="bullet"/>
      <w:lvlText w:val="o"/>
      <w:lvlJc w:val="left"/>
      <w:pPr>
        <w:ind w:left="5313" w:hanging="360"/>
      </w:pPr>
      <w:rPr>
        <w:rFonts w:ascii="Courier New" w:hAnsi="Courier New" w:hint="default"/>
      </w:rPr>
    </w:lvl>
    <w:lvl w:ilvl="5" w:tplc="04090005" w:tentative="1">
      <w:start w:val="1"/>
      <w:numFmt w:val="bullet"/>
      <w:lvlText w:val=""/>
      <w:lvlJc w:val="left"/>
      <w:pPr>
        <w:ind w:left="6033" w:hanging="360"/>
      </w:pPr>
      <w:rPr>
        <w:rFonts w:ascii="Wingdings" w:hAnsi="Wingdings" w:hint="default"/>
      </w:rPr>
    </w:lvl>
    <w:lvl w:ilvl="6" w:tplc="04090001" w:tentative="1">
      <w:start w:val="1"/>
      <w:numFmt w:val="bullet"/>
      <w:lvlText w:val=""/>
      <w:lvlJc w:val="left"/>
      <w:pPr>
        <w:ind w:left="6753" w:hanging="360"/>
      </w:pPr>
      <w:rPr>
        <w:rFonts w:ascii="Symbol" w:hAnsi="Symbol" w:hint="default"/>
      </w:rPr>
    </w:lvl>
    <w:lvl w:ilvl="7" w:tplc="04090003" w:tentative="1">
      <w:start w:val="1"/>
      <w:numFmt w:val="bullet"/>
      <w:lvlText w:val="o"/>
      <w:lvlJc w:val="left"/>
      <w:pPr>
        <w:ind w:left="7473" w:hanging="360"/>
      </w:pPr>
      <w:rPr>
        <w:rFonts w:ascii="Courier New" w:hAnsi="Courier New" w:hint="default"/>
      </w:rPr>
    </w:lvl>
    <w:lvl w:ilvl="8" w:tplc="04090005" w:tentative="1">
      <w:start w:val="1"/>
      <w:numFmt w:val="bullet"/>
      <w:lvlText w:val=""/>
      <w:lvlJc w:val="left"/>
      <w:pPr>
        <w:ind w:left="8193" w:hanging="360"/>
      </w:pPr>
      <w:rPr>
        <w:rFonts w:ascii="Wingdings" w:hAnsi="Wingdings" w:hint="default"/>
      </w:rPr>
    </w:lvl>
  </w:abstractNum>
  <w:abstractNum w:abstractNumId="5">
    <w:nsid w:val="0CD2158F"/>
    <w:multiLevelType w:val="hybridMultilevel"/>
    <w:tmpl w:val="0AF6DA54"/>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2E4F75"/>
    <w:multiLevelType w:val="hybridMultilevel"/>
    <w:tmpl w:val="FA5663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211"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C7353A"/>
    <w:multiLevelType w:val="hybridMultilevel"/>
    <w:tmpl w:val="4EF43A46"/>
    <w:lvl w:ilvl="0" w:tplc="04090001">
      <w:start w:val="1"/>
      <w:numFmt w:val="bullet"/>
      <w:lvlText w:val=""/>
      <w:lvlJc w:val="left"/>
      <w:pPr>
        <w:ind w:left="720" w:hanging="360"/>
      </w:pPr>
      <w:rPr>
        <w:rFonts w:ascii="Symbol" w:hAnsi="Symbol" w:hint="default"/>
      </w:rPr>
    </w:lvl>
    <w:lvl w:ilvl="1" w:tplc="2AA422A0">
      <w:start w:val="1"/>
      <w:numFmt w:val="lowerLetter"/>
      <w:lvlText w:val="%2."/>
      <w:lvlJc w:val="left"/>
      <w:pPr>
        <w:tabs>
          <w:tab w:val="num" w:pos="1440"/>
        </w:tabs>
        <w:ind w:left="1440" w:hanging="360"/>
      </w:pPr>
      <w:rPr>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1412778"/>
    <w:multiLevelType w:val="hybridMultilevel"/>
    <w:tmpl w:val="BA8874D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CB39EE"/>
    <w:multiLevelType w:val="hybridMultilevel"/>
    <w:tmpl w:val="3410D7AA"/>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16C533B0"/>
    <w:multiLevelType w:val="hybridMultilevel"/>
    <w:tmpl w:val="A7BC6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CC0A96"/>
    <w:multiLevelType w:val="hybridMultilevel"/>
    <w:tmpl w:val="5D60A684"/>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4B1A9C"/>
    <w:multiLevelType w:val="hybridMultilevel"/>
    <w:tmpl w:val="27E84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CE1C2D"/>
    <w:multiLevelType w:val="hybridMultilevel"/>
    <w:tmpl w:val="7E3E9326"/>
    <w:lvl w:ilvl="0" w:tplc="87D8D1F0">
      <w:start w:val="3"/>
      <w:numFmt w:val="lowerLetter"/>
      <w:lvlText w:val="%1)"/>
      <w:lvlJc w:val="left"/>
      <w:pPr>
        <w:ind w:left="3840" w:hanging="348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64282D"/>
    <w:multiLevelType w:val="hybridMultilevel"/>
    <w:tmpl w:val="0C0C6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352D1B"/>
    <w:multiLevelType w:val="hybridMultilevel"/>
    <w:tmpl w:val="569C1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E6077A"/>
    <w:multiLevelType w:val="hybridMultilevel"/>
    <w:tmpl w:val="1812AD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DD2D6F"/>
    <w:multiLevelType w:val="hybridMultilevel"/>
    <w:tmpl w:val="339C6FB8"/>
    <w:lvl w:ilvl="0" w:tplc="04090017">
      <w:start w:val="3"/>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5610E52"/>
    <w:multiLevelType w:val="hybridMultilevel"/>
    <w:tmpl w:val="217AC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69A7F61"/>
    <w:multiLevelType w:val="hybridMultilevel"/>
    <w:tmpl w:val="E64A6AFC"/>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nsid w:val="37876D1D"/>
    <w:multiLevelType w:val="hybridMultilevel"/>
    <w:tmpl w:val="65142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0A72B9"/>
    <w:multiLevelType w:val="hybridMultilevel"/>
    <w:tmpl w:val="F704EB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EC4055"/>
    <w:multiLevelType w:val="hybridMultilevel"/>
    <w:tmpl w:val="E4F8AB9C"/>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2DD5951"/>
    <w:multiLevelType w:val="hybridMultilevel"/>
    <w:tmpl w:val="EC48164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B4600D"/>
    <w:multiLevelType w:val="hybridMultilevel"/>
    <w:tmpl w:val="31946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94244C"/>
    <w:multiLevelType w:val="hybridMultilevel"/>
    <w:tmpl w:val="46EC3B60"/>
    <w:lvl w:ilvl="0" w:tplc="597EA276">
      <w:start w:val="1"/>
      <w:numFmt w:val="decimal"/>
      <w:lvlText w:val="%1."/>
      <w:lvlJc w:val="left"/>
      <w:pPr>
        <w:tabs>
          <w:tab w:val="num" w:pos="720"/>
        </w:tabs>
        <w:ind w:left="720" w:hanging="360"/>
      </w:pPr>
    </w:lvl>
    <w:lvl w:ilvl="1" w:tplc="283E1D2A" w:tentative="1">
      <w:start w:val="1"/>
      <w:numFmt w:val="decimal"/>
      <w:lvlText w:val="%2."/>
      <w:lvlJc w:val="left"/>
      <w:pPr>
        <w:tabs>
          <w:tab w:val="num" w:pos="1440"/>
        </w:tabs>
        <w:ind w:left="1440" w:hanging="360"/>
      </w:pPr>
    </w:lvl>
    <w:lvl w:ilvl="2" w:tplc="5FD0052E" w:tentative="1">
      <w:start w:val="1"/>
      <w:numFmt w:val="decimal"/>
      <w:lvlText w:val="%3."/>
      <w:lvlJc w:val="left"/>
      <w:pPr>
        <w:tabs>
          <w:tab w:val="num" w:pos="2160"/>
        </w:tabs>
        <w:ind w:left="2160" w:hanging="360"/>
      </w:pPr>
    </w:lvl>
    <w:lvl w:ilvl="3" w:tplc="0DEC69D6" w:tentative="1">
      <w:start w:val="1"/>
      <w:numFmt w:val="decimal"/>
      <w:lvlText w:val="%4."/>
      <w:lvlJc w:val="left"/>
      <w:pPr>
        <w:tabs>
          <w:tab w:val="num" w:pos="2880"/>
        </w:tabs>
        <w:ind w:left="2880" w:hanging="360"/>
      </w:pPr>
    </w:lvl>
    <w:lvl w:ilvl="4" w:tplc="94586704" w:tentative="1">
      <w:start w:val="1"/>
      <w:numFmt w:val="decimal"/>
      <w:lvlText w:val="%5."/>
      <w:lvlJc w:val="left"/>
      <w:pPr>
        <w:tabs>
          <w:tab w:val="num" w:pos="3600"/>
        </w:tabs>
        <w:ind w:left="3600" w:hanging="360"/>
      </w:pPr>
    </w:lvl>
    <w:lvl w:ilvl="5" w:tplc="7DB062CE" w:tentative="1">
      <w:start w:val="1"/>
      <w:numFmt w:val="decimal"/>
      <w:lvlText w:val="%6."/>
      <w:lvlJc w:val="left"/>
      <w:pPr>
        <w:tabs>
          <w:tab w:val="num" w:pos="4320"/>
        </w:tabs>
        <w:ind w:left="4320" w:hanging="360"/>
      </w:pPr>
    </w:lvl>
    <w:lvl w:ilvl="6" w:tplc="FCDC123A" w:tentative="1">
      <w:start w:val="1"/>
      <w:numFmt w:val="decimal"/>
      <w:lvlText w:val="%7."/>
      <w:lvlJc w:val="left"/>
      <w:pPr>
        <w:tabs>
          <w:tab w:val="num" w:pos="5040"/>
        </w:tabs>
        <w:ind w:left="5040" w:hanging="360"/>
      </w:pPr>
    </w:lvl>
    <w:lvl w:ilvl="7" w:tplc="91E0DF20" w:tentative="1">
      <w:start w:val="1"/>
      <w:numFmt w:val="decimal"/>
      <w:lvlText w:val="%8."/>
      <w:lvlJc w:val="left"/>
      <w:pPr>
        <w:tabs>
          <w:tab w:val="num" w:pos="5760"/>
        </w:tabs>
        <w:ind w:left="5760" w:hanging="360"/>
      </w:pPr>
    </w:lvl>
    <w:lvl w:ilvl="8" w:tplc="86EEEE34" w:tentative="1">
      <w:start w:val="1"/>
      <w:numFmt w:val="decimal"/>
      <w:lvlText w:val="%9."/>
      <w:lvlJc w:val="left"/>
      <w:pPr>
        <w:tabs>
          <w:tab w:val="num" w:pos="6480"/>
        </w:tabs>
        <w:ind w:left="6480" w:hanging="360"/>
      </w:pPr>
    </w:lvl>
  </w:abstractNum>
  <w:abstractNum w:abstractNumId="26">
    <w:nsid w:val="53D305C4"/>
    <w:multiLevelType w:val="hybridMultilevel"/>
    <w:tmpl w:val="2C680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5044AAE"/>
    <w:multiLevelType w:val="hybridMultilevel"/>
    <w:tmpl w:val="A4DCFA0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C50309C"/>
    <w:multiLevelType w:val="hybridMultilevel"/>
    <w:tmpl w:val="043481E8"/>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5FAE6800"/>
    <w:multiLevelType w:val="hybridMultilevel"/>
    <w:tmpl w:val="312CC7B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AA12B6"/>
    <w:multiLevelType w:val="hybridMultilevel"/>
    <w:tmpl w:val="01F0D4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546D31"/>
    <w:multiLevelType w:val="hybridMultilevel"/>
    <w:tmpl w:val="81E49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A23542"/>
    <w:multiLevelType w:val="hybridMultilevel"/>
    <w:tmpl w:val="C29EE2B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E24058"/>
    <w:multiLevelType w:val="hybridMultilevel"/>
    <w:tmpl w:val="3F0AD3A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nsid w:val="6B1E2539"/>
    <w:multiLevelType w:val="hybridMultilevel"/>
    <w:tmpl w:val="63C039F8"/>
    <w:lvl w:ilvl="0" w:tplc="4754DAB6">
      <w:start w:val="1"/>
      <w:numFmt w:val="bullet"/>
      <w:lvlText w:val="•"/>
      <w:lvlJc w:val="left"/>
      <w:pPr>
        <w:tabs>
          <w:tab w:val="num" w:pos="720"/>
        </w:tabs>
        <w:ind w:left="720" w:hanging="360"/>
      </w:pPr>
      <w:rPr>
        <w:rFonts w:ascii="Arial" w:hAnsi="Arial" w:hint="default"/>
      </w:rPr>
    </w:lvl>
    <w:lvl w:ilvl="1" w:tplc="2C2621D4">
      <w:numFmt w:val="bullet"/>
      <w:lvlText w:val="–"/>
      <w:lvlJc w:val="left"/>
      <w:pPr>
        <w:tabs>
          <w:tab w:val="num" w:pos="1440"/>
        </w:tabs>
        <w:ind w:left="1440" w:hanging="360"/>
      </w:pPr>
      <w:rPr>
        <w:rFonts w:ascii="Arial" w:hAnsi="Arial" w:hint="default"/>
      </w:rPr>
    </w:lvl>
    <w:lvl w:ilvl="2" w:tplc="3D4A8E5E">
      <w:numFmt w:val="bullet"/>
      <w:lvlText w:val="•"/>
      <w:lvlJc w:val="left"/>
      <w:pPr>
        <w:tabs>
          <w:tab w:val="num" w:pos="2160"/>
        </w:tabs>
        <w:ind w:left="2160" w:hanging="360"/>
      </w:pPr>
      <w:rPr>
        <w:rFonts w:ascii="Arial" w:hAnsi="Arial" w:hint="default"/>
      </w:rPr>
    </w:lvl>
    <w:lvl w:ilvl="3" w:tplc="405C85AC" w:tentative="1">
      <w:start w:val="1"/>
      <w:numFmt w:val="bullet"/>
      <w:lvlText w:val="•"/>
      <w:lvlJc w:val="left"/>
      <w:pPr>
        <w:tabs>
          <w:tab w:val="num" w:pos="2880"/>
        </w:tabs>
        <w:ind w:left="2880" w:hanging="360"/>
      </w:pPr>
      <w:rPr>
        <w:rFonts w:ascii="Arial" w:hAnsi="Arial" w:hint="default"/>
      </w:rPr>
    </w:lvl>
    <w:lvl w:ilvl="4" w:tplc="795407F4" w:tentative="1">
      <w:start w:val="1"/>
      <w:numFmt w:val="bullet"/>
      <w:lvlText w:val="•"/>
      <w:lvlJc w:val="left"/>
      <w:pPr>
        <w:tabs>
          <w:tab w:val="num" w:pos="3600"/>
        </w:tabs>
        <w:ind w:left="3600" w:hanging="360"/>
      </w:pPr>
      <w:rPr>
        <w:rFonts w:ascii="Arial" w:hAnsi="Arial" w:hint="default"/>
      </w:rPr>
    </w:lvl>
    <w:lvl w:ilvl="5" w:tplc="8FB6AF1E" w:tentative="1">
      <w:start w:val="1"/>
      <w:numFmt w:val="bullet"/>
      <w:lvlText w:val="•"/>
      <w:lvlJc w:val="left"/>
      <w:pPr>
        <w:tabs>
          <w:tab w:val="num" w:pos="4320"/>
        </w:tabs>
        <w:ind w:left="4320" w:hanging="360"/>
      </w:pPr>
      <w:rPr>
        <w:rFonts w:ascii="Arial" w:hAnsi="Arial" w:hint="default"/>
      </w:rPr>
    </w:lvl>
    <w:lvl w:ilvl="6" w:tplc="914CBD7C" w:tentative="1">
      <w:start w:val="1"/>
      <w:numFmt w:val="bullet"/>
      <w:lvlText w:val="•"/>
      <w:lvlJc w:val="left"/>
      <w:pPr>
        <w:tabs>
          <w:tab w:val="num" w:pos="5040"/>
        </w:tabs>
        <w:ind w:left="5040" w:hanging="360"/>
      </w:pPr>
      <w:rPr>
        <w:rFonts w:ascii="Arial" w:hAnsi="Arial" w:hint="default"/>
      </w:rPr>
    </w:lvl>
    <w:lvl w:ilvl="7" w:tplc="AFD29E7E" w:tentative="1">
      <w:start w:val="1"/>
      <w:numFmt w:val="bullet"/>
      <w:lvlText w:val="•"/>
      <w:lvlJc w:val="left"/>
      <w:pPr>
        <w:tabs>
          <w:tab w:val="num" w:pos="5760"/>
        </w:tabs>
        <w:ind w:left="5760" w:hanging="360"/>
      </w:pPr>
      <w:rPr>
        <w:rFonts w:ascii="Arial" w:hAnsi="Arial" w:hint="default"/>
      </w:rPr>
    </w:lvl>
    <w:lvl w:ilvl="8" w:tplc="DD165404" w:tentative="1">
      <w:start w:val="1"/>
      <w:numFmt w:val="bullet"/>
      <w:lvlText w:val="•"/>
      <w:lvlJc w:val="left"/>
      <w:pPr>
        <w:tabs>
          <w:tab w:val="num" w:pos="6480"/>
        </w:tabs>
        <w:ind w:left="6480" w:hanging="360"/>
      </w:pPr>
      <w:rPr>
        <w:rFonts w:ascii="Arial" w:hAnsi="Arial" w:hint="default"/>
      </w:rPr>
    </w:lvl>
  </w:abstractNum>
  <w:abstractNum w:abstractNumId="35">
    <w:nsid w:val="6DC6069B"/>
    <w:multiLevelType w:val="hybridMultilevel"/>
    <w:tmpl w:val="269CB1C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93236C7"/>
    <w:multiLevelType w:val="hybridMultilevel"/>
    <w:tmpl w:val="543AB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C10B47"/>
    <w:multiLevelType w:val="hybridMultilevel"/>
    <w:tmpl w:val="52CE09BA"/>
    <w:lvl w:ilvl="0" w:tplc="3CC8118E">
      <w:start w:val="1"/>
      <w:numFmt w:val="decimal"/>
      <w:lvlText w:val="%1."/>
      <w:lvlJc w:val="left"/>
      <w:pPr>
        <w:tabs>
          <w:tab w:val="num" w:pos="720"/>
        </w:tabs>
        <w:ind w:left="720" w:hanging="360"/>
      </w:pPr>
    </w:lvl>
    <w:lvl w:ilvl="1" w:tplc="E6A27908">
      <w:numFmt w:val="bullet"/>
      <w:lvlText w:val="–"/>
      <w:lvlJc w:val="left"/>
      <w:pPr>
        <w:tabs>
          <w:tab w:val="num" w:pos="1440"/>
        </w:tabs>
        <w:ind w:left="1440" w:hanging="360"/>
      </w:pPr>
      <w:rPr>
        <w:rFonts w:ascii="Arial" w:hAnsi="Arial" w:hint="default"/>
      </w:rPr>
    </w:lvl>
    <w:lvl w:ilvl="2" w:tplc="662C41F2">
      <w:start w:val="10"/>
      <w:numFmt w:val="lowerLetter"/>
      <w:lvlText w:val="%3)"/>
      <w:lvlJc w:val="left"/>
      <w:pPr>
        <w:ind w:left="2160" w:hanging="360"/>
      </w:pPr>
      <w:rPr>
        <w:rFonts w:hint="default"/>
      </w:rPr>
    </w:lvl>
    <w:lvl w:ilvl="3" w:tplc="FB1E5868" w:tentative="1">
      <w:start w:val="1"/>
      <w:numFmt w:val="decimal"/>
      <w:lvlText w:val="%4."/>
      <w:lvlJc w:val="left"/>
      <w:pPr>
        <w:tabs>
          <w:tab w:val="num" w:pos="2880"/>
        </w:tabs>
        <w:ind w:left="2880" w:hanging="360"/>
      </w:pPr>
    </w:lvl>
    <w:lvl w:ilvl="4" w:tplc="29760358" w:tentative="1">
      <w:start w:val="1"/>
      <w:numFmt w:val="decimal"/>
      <w:lvlText w:val="%5."/>
      <w:lvlJc w:val="left"/>
      <w:pPr>
        <w:tabs>
          <w:tab w:val="num" w:pos="3600"/>
        </w:tabs>
        <w:ind w:left="3600" w:hanging="360"/>
      </w:pPr>
    </w:lvl>
    <w:lvl w:ilvl="5" w:tplc="8AF45932" w:tentative="1">
      <w:start w:val="1"/>
      <w:numFmt w:val="decimal"/>
      <w:lvlText w:val="%6."/>
      <w:lvlJc w:val="left"/>
      <w:pPr>
        <w:tabs>
          <w:tab w:val="num" w:pos="4320"/>
        </w:tabs>
        <w:ind w:left="4320" w:hanging="360"/>
      </w:pPr>
    </w:lvl>
    <w:lvl w:ilvl="6" w:tplc="552CE074" w:tentative="1">
      <w:start w:val="1"/>
      <w:numFmt w:val="decimal"/>
      <w:lvlText w:val="%7."/>
      <w:lvlJc w:val="left"/>
      <w:pPr>
        <w:tabs>
          <w:tab w:val="num" w:pos="5040"/>
        </w:tabs>
        <w:ind w:left="5040" w:hanging="360"/>
      </w:pPr>
    </w:lvl>
    <w:lvl w:ilvl="7" w:tplc="4D2611E2" w:tentative="1">
      <w:start w:val="1"/>
      <w:numFmt w:val="decimal"/>
      <w:lvlText w:val="%8."/>
      <w:lvlJc w:val="left"/>
      <w:pPr>
        <w:tabs>
          <w:tab w:val="num" w:pos="5760"/>
        </w:tabs>
        <w:ind w:left="5760" w:hanging="360"/>
      </w:pPr>
    </w:lvl>
    <w:lvl w:ilvl="8" w:tplc="6910E38C" w:tentative="1">
      <w:start w:val="1"/>
      <w:numFmt w:val="decimal"/>
      <w:lvlText w:val="%9."/>
      <w:lvlJc w:val="left"/>
      <w:pPr>
        <w:tabs>
          <w:tab w:val="num" w:pos="6480"/>
        </w:tabs>
        <w:ind w:left="6480" w:hanging="360"/>
      </w:pPr>
    </w:lvl>
  </w:abstractNum>
  <w:num w:numId="1">
    <w:abstractNumId w:val="5"/>
  </w:num>
  <w:num w:numId="2">
    <w:abstractNumId w:val="3"/>
  </w:num>
  <w:num w:numId="3">
    <w:abstractNumId w:val="4"/>
  </w:num>
  <w:num w:numId="4">
    <w:abstractNumId w:val="10"/>
  </w:num>
  <w:num w:numId="5">
    <w:abstractNumId w:val="0"/>
  </w:num>
  <w:num w:numId="6">
    <w:abstractNumId w:val="15"/>
  </w:num>
  <w:num w:numId="7">
    <w:abstractNumId w:val="29"/>
  </w:num>
  <w:num w:numId="8">
    <w:abstractNumId w:val="32"/>
  </w:num>
  <w:num w:numId="9">
    <w:abstractNumId w:val="27"/>
  </w:num>
  <w:num w:numId="10">
    <w:abstractNumId w:val="18"/>
  </w:num>
  <w:num w:numId="11">
    <w:abstractNumId w:val="31"/>
  </w:num>
  <w:num w:numId="12">
    <w:abstractNumId w:val="21"/>
  </w:num>
  <w:num w:numId="13">
    <w:abstractNumId w:val="23"/>
  </w:num>
  <w:num w:numId="14">
    <w:abstractNumId w:val="12"/>
  </w:num>
  <w:num w:numId="15">
    <w:abstractNumId w:val="26"/>
  </w:num>
  <w:num w:numId="16">
    <w:abstractNumId w:val="2"/>
  </w:num>
  <w:num w:numId="17">
    <w:abstractNumId w:val="22"/>
  </w:num>
  <w:num w:numId="18">
    <w:abstractNumId w:val="13"/>
  </w:num>
  <w:num w:numId="19">
    <w:abstractNumId w:val="11"/>
  </w:num>
  <w:num w:numId="20">
    <w:abstractNumId w:val="17"/>
  </w:num>
  <w:num w:numId="21">
    <w:abstractNumId w:val="35"/>
  </w:num>
  <w:num w:numId="22">
    <w:abstractNumId w:val="33"/>
  </w:num>
  <w:num w:numId="23">
    <w:abstractNumId w:val="30"/>
  </w:num>
  <w:num w:numId="24">
    <w:abstractNumId w:val="8"/>
  </w:num>
  <w:num w:numId="25">
    <w:abstractNumId w:val="20"/>
  </w:num>
  <w:num w:numId="26">
    <w:abstractNumId w:val="14"/>
  </w:num>
  <w:num w:numId="27">
    <w:abstractNumId w:val="16"/>
  </w:num>
  <w:num w:numId="28">
    <w:abstractNumId w:val="7"/>
  </w:num>
  <w:num w:numId="29">
    <w:abstractNumId w:val="6"/>
  </w:num>
  <w:num w:numId="30">
    <w:abstractNumId w:val="28"/>
  </w:num>
  <w:num w:numId="31">
    <w:abstractNumId w:val="19"/>
  </w:num>
  <w:num w:numId="32">
    <w:abstractNumId w:val="25"/>
  </w:num>
  <w:num w:numId="33">
    <w:abstractNumId w:val="24"/>
  </w:num>
  <w:num w:numId="34">
    <w:abstractNumId w:val="36"/>
  </w:num>
  <w:num w:numId="35">
    <w:abstractNumId w:val="37"/>
  </w:num>
  <w:num w:numId="36">
    <w:abstractNumId w:val="1"/>
  </w:num>
  <w:num w:numId="37">
    <w:abstractNumId w:val="34"/>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ADF"/>
    <w:rsid w:val="00086053"/>
    <w:rsid w:val="000B2836"/>
    <w:rsid w:val="000C3CFB"/>
    <w:rsid w:val="000D2420"/>
    <w:rsid w:val="000E7430"/>
    <w:rsid w:val="000F7E16"/>
    <w:rsid w:val="00107958"/>
    <w:rsid w:val="00115484"/>
    <w:rsid w:val="001540E9"/>
    <w:rsid w:val="00160E3B"/>
    <w:rsid w:val="0017135A"/>
    <w:rsid w:val="001B20BB"/>
    <w:rsid w:val="001C7462"/>
    <w:rsid w:val="00236176"/>
    <w:rsid w:val="00252071"/>
    <w:rsid w:val="00260C9B"/>
    <w:rsid w:val="00262580"/>
    <w:rsid w:val="002626D0"/>
    <w:rsid w:val="002677FB"/>
    <w:rsid w:val="002D1BAE"/>
    <w:rsid w:val="0030145A"/>
    <w:rsid w:val="003052CF"/>
    <w:rsid w:val="00305571"/>
    <w:rsid w:val="00323DDA"/>
    <w:rsid w:val="0033798A"/>
    <w:rsid w:val="004448BD"/>
    <w:rsid w:val="0047241F"/>
    <w:rsid w:val="00473A4B"/>
    <w:rsid w:val="004C3A58"/>
    <w:rsid w:val="004C55BB"/>
    <w:rsid w:val="00502A6E"/>
    <w:rsid w:val="0051166E"/>
    <w:rsid w:val="00516420"/>
    <w:rsid w:val="00523F5F"/>
    <w:rsid w:val="00564959"/>
    <w:rsid w:val="00565B28"/>
    <w:rsid w:val="00585524"/>
    <w:rsid w:val="005B60D4"/>
    <w:rsid w:val="005B7F80"/>
    <w:rsid w:val="005D5951"/>
    <w:rsid w:val="005E1EF6"/>
    <w:rsid w:val="005F257E"/>
    <w:rsid w:val="005F44C8"/>
    <w:rsid w:val="006248DD"/>
    <w:rsid w:val="00632B88"/>
    <w:rsid w:val="006440E0"/>
    <w:rsid w:val="00654015"/>
    <w:rsid w:val="00660B4F"/>
    <w:rsid w:val="00691A1F"/>
    <w:rsid w:val="006A6A01"/>
    <w:rsid w:val="006C2722"/>
    <w:rsid w:val="006C779D"/>
    <w:rsid w:val="006F4151"/>
    <w:rsid w:val="00710B6E"/>
    <w:rsid w:val="007164D6"/>
    <w:rsid w:val="00723965"/>
    <w:rsid w:val="00747128"/>
    <w:rsid w:val="007A1904"/>
    <w:rsid w:val="007C17DD"/>
    <w:rsid w:val="007D10F5"/>
    <w:rsid w:val="007E0408"/>
    <w:rsid w:val="007E3F02"/>
    <w:rsid w:val="0081019A"/>
    <w:rsid w:val="00837FE0"/>
    <w:rsid w:val="008B61A4"/>
    <w:rsid w:val="008D0C12"/>
    <w:rsid w:val="008F18C0"/>
    <w:rsid w:val="009031D3"/>
    <w:rsid w:val="009255F4"/>
    <w:rsid w:val="00956915"/>
    <w:rsid w:val="00967DA0"/>
    <w:rsid w:val="00986549"/>
    <w:rsid w:val="009C0DE0"/>
    <w:rsid w:val="009F05DB"/>
    <w:rsid w:val="00A03720"/>
    <w:rsid w:val="00A14C5B"/>
    <w:rsid w:val="00A30618"/>
    <w:rsid w:val="00A31F29"/>
    <w:rsid w:val="00A54F46"/>
    <w:rsid w:val="00A6348B"/>
    <w:rsid w:val="00A67ABB"/>
    <w:rsid w:val="00A90907"/>
    <w:rsid w:val="00AA3446"/>
    <w:rsid w:val="00AB2CA7"/>
    <w:rsid w:val="00AC12DF"/>
    <w:rsid w:val="00AD1CF4"/>
    <w:rsid w:val="00AE34D9"/>
    <w:rsid w:val="00AE4BE6"/>
    <w:rsid w:val="00B13F53"/>
    <w:rsid w:val="00B16D68"/>
    <w:rsid w:val="00B314A2"/>
    <w:rsid w:val="00C033CE"/>
    <w:rsid w:val="00C60868"/>
    <w:rsid w:val="00CD0462"/>
    <w:rsid w:val="00CD5E39"/>
    <w:rsid w:val="00D41D47"/>
    <w:rsid w:val="00D42DC9"/>
    <w:rsid w:val="00D65988"/>
    <w:rsid w:val="00D85ADF"/>
    <w:rsid w:val="00D969D0"/>
    <w:rsid w:val="00DD4DE9"/>
    <w:rsid w:val="00DD579A"/>
    <w:rsid w:val="00DE7B96"/>
    <w:rsid w:val="00E03944"/>
    <w:rsid w:val="00E34CBF"/>
    <w:rsid w:val="00E56E8A"/>
    <w:rsid w:val="00EA42AE"/>
    <w:rsid w:val="00F25C46"/>
    <w:rsid w:val="00F26949"/>
    <w:rsid w:val="00F4524B"/>
    <w:rsid w:val="00F46F24"/>
    <w:rsid w:val="00F836CD"/>
    <w:rsid w:val="00FB684E"/>
    <w:rsid w:val="00FE50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04227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C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C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2255377">
      <w:bodyDiv w:val="1"/>
      <w:marLeft w:val="0"/>
      <w:marRight w:val="0"/>
      <w:marTop w:val="0"/>
      <w:marBottom w:val="0"/>
      <w:divBdr>
        <w:top w:val="none" w:sz="0" w:space="0" w:color="auto"/>
        <w:left w:val="none" w:sz="0" w:space="0" w:color="auto"/>
        <w:bottom w:val="none" w:sz="0" w:space="0" w:color="auto"/>
        <w:right w:val="none" w:sz="0" w:space="0" w:color="auto"/>
      </w:divBdr>
      <w:divsChild>
        <w:div w:id="518154894">
          <w:marLeft w:val="547"/>
          <w:marRight w:val="0"/>
          <w:marTop w:val="154"/>
          <w:marBottom w:val="0"/>
          <w:divBdr>
            <w:top w:val="none" w:sz="0" w:space="0" w:color="auto"/>
            <w:left w:val="none" w:sz="0" w:space="0" w:color="auto"/>
            <w:bottom w:val="none" w:sz="0" w:space="0" w:color="auto"/>
            <w:right w:val="none" w:sz="0" w:space="0" w:color="auto"/>
          </w:divBdr>
        </w:div>
        <w:div w:id="870612840">
          <w:marLeft w:val="1166"/>
          <w:marRight w:val="0"/>
          <w:marTop w:val="134"/>
          <w:marBottom w:val="0"/>
          <w:divBdr>
            <w:top w:val="none" w:sz="0" w:space="0" w:color="auto"/>
            <w:left w:val="none" w:sz="0" w:space="0" w:color="auto"/>
            <w:bottom w:val="none" w:sz="0" w:space="0" w:color="auto"/>
            <w:right w:val="none" w:sz="0" w:space="0" w:color="auto"/>
          </w:divBdr>
        </w:div>
        <w:div w:id="1544630247">
          <w:marLeft w:val="547"/>
          <w:marRight w:val="0"/>
          <w:marTop w:val="154"/>
          <w:marBottom w:val="0"/>
          <w:divBdr>
            <w:top w:val="none" w:sz="0" w:space="0" w:color="auto"/>
            <w:left w:val="none" w:sz="0" w:space="0" w:color="auto"/>
            <w:bottom w:val="none" w:sz="0" w:space="0" w:color="auto"/>
            <w:right w:val="none" w:sz="0" w:space="0" w:color="auto"/>
          </w:divBdr>
        </w:div>
        <w:div w:id="100926360">
          <w:marLeft w:val="1166"/>
          <w:marRight w:val="0"/>
          <w:marTop w:val="134"/>
          <w:marBottom w:val="0"/>
          <w:divBdr>
            <w:top w:val="none" w:sz="0" w:space="0" w:color="auto"/>
            <w:left w:val="none" w:sz="0" w:space="0" w:color="auto"/>
            <w:bottom w:val="none" w:sz="0" w:space="0" w:color="auto"/>
            <w:right w:val="none" w:sz="0" w:space="0" w:color="auto"/>
          </w:divBdr>
        </w:div>
        <w:div w:id="408234468">
          <w:marLeft w:val="547"/>
          <w:marRight w:val="0"/>
          <w:marTop w:val="154"/>
          <w:marBottom w:val="0"/>
          <w:divBdr>
            <w:top w:val="none" w:sz="0" w:space="0" w:color="auto"/>
            <w:left w:val="none" w:sz="0" w:space="0" w:color="auto"/>
            <w:bottom w:val="none" w:sz="0" w:space="0" w:color="auto"/>
            <w:right w:val="none" w:sz="0" w:space="0" w:color="auto"/>
          </w:divBdr>
        </w:div>
        <w:div w:id="1023360517">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Bride_burning" TargetMode="External"/><Relationship Id="rId12" Type="http://schemas.openxmlformats.org/officeDocument/2006/relationships/hyperlink" Target="http://en.wikipedia.org/wiki/Eve_teasing" TargetMode="External"/><Relationship Id="rId13" Type="http://schemas.openxmlformats.org/officeDocument/2006/relationships/hyperlink" Target="http://en.wikipedia.org/wiki/Acid_throwing"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India" TargetMode="External"/><Relationship Id="rId7" Type="http://schemas.openxmlformats.org/officeDocument/2006/relationships/hyperlink" Target="http://en.wikipedia.org/wiki/Murder" TargetMode="External"/><Relationship Id="rId8" Type="http://schemas.openxmlformats.org/officeDocument/2006/relationships/hyperlink" Target="http://en.wikipedia.org/wiki/Suicide" TargetMode="External"/><Relationship Id="rId9" Type="http://schemas.openxmlformats.org/officeDocument/2006/relationships/hyperlink" Target="http://en.wikipedia.org/wiki/Dowry" TargetMode="External"/><Relationship Id="rId10" Type="http://schemas.openxmlformats.org/officeDocument/2006/relationships/hyperlink" Target="http://en.wikipedia.org/wiki/Sexism_in_In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1817</TotalTime>
  <Pages>12</Pages>
  <Words>4212</Words>
  <Characters>24010</Characters>
  <Application>Microsoft Macintosh Word</Application>
  <DocSecurity>0</DocSecurity>
  <Lines>200</Lines>
  <Paragraphs>56</Paragraphs>
  <ScaleCrop>false</ScaleCrop>
  <Company/>
  <LinksUpToDate>false</LinksUpToDate>
  <CharactersWithSpaces>28166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 Mac</dc:creator>
  <cp:keywords/>
  <dc:description/>
  <cp:lastModifiedBy>Ace Mac</cp:lastModifiedBy>
  <cp:revision>126</cp:revision>
  <cp:lastPrinted>2012-12-09T23:09:00Z</cp:lastPrinted>
  <dcterms:created xsi:type="dcterms:W3CDTF">2012-12-06T22:17:00Z</dcterms:created>
  <dcterms:modified xsi:type="dcterms:W3CDTF">2012-12-11T00:02:00Z</dcterms:modified>
</cp:coreProperties>
</file>