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F48CCC7" w14:textId="77777777" w:rsidR="002D6CBF" w:rsidRPr="003E4316" w:rsidRDefault="003E4316">
      <w:pPr>
        <w:pStyle w:val="NoteLevel1"/>
      </w:pPr>
      <w:r>
        <w:rPr>
          <w:b/>
          <w:u w:val="single"/>
        </w:rPr>
        <w:t>Cours du 11 septembre</w:t>
      </w:r>
    </w:p>
    <w:p w14:paraId="36E4BF71" w14:textId="77777777" w:rsidR="003E4316" w:rsidRPr="003E4316" w:rsidRDefault="003E4316">
      <w:pPr>
        <w:pStyle w:val="NoteLevel1"/>
      </w:pPr>
    </w:p>
    <w:p w14:paraId="00912108" w14:textId="77777777" w:rsidR="003E4316" w:rsidRPr="003E4316" w:rsidRDefault="003E4316">
      <w:pPr>
        <w:pStyle w:val="NoteLevel1"/>
      </w:pPr>
      <w:r>
        <w:rPr>
          <w:b/>
          <w:u w:val="single"/>
        </w:rPr>
        <w:t>L'histoire</w:t>
      </w:r>
    </w:p>
    <w:p w14:paraId="5AACCE40" w14:textId="77777777" w:rsidR="003E4316" w:rsidRPr="003E4316" w:rsidRDefault="003E4316">
      <w:pPr>
        <w:pStyle w:val="NoteLevel1"/>
      </w:pPr>
    </w:p>
    <w:p w14:paraId="32715CBF" w14:textId="77777777" w:rsidR="003E4316" w:rsidRPr="00B15829" w:rsidRDefault="003E4316">
      <w:pPr>
        <w:pStyle w:val="NoteLevel1"/>
      </w:pPr>
      <w:r>
        <w:rPr>
          <w:b/>
        </w:rPr>
        <w:t>Victimologie: science jeune:</w:t>
      </w:r>
    </w:p>
    <w:p w14:paraId="415B0116" w14:textId="3FFA2B40" w:rsidR="00B15829" w:rsidRPr="003E4316" w:rsidRDefault="00B15829">
      <w:pPr>
        <w:pStyle w:val="NoteLevel1"/>
      </w:pPr>
      <w:r>
        <w:t>-Un des chapitres de la criminologie</w:t>
      </w:r>
    </w:p>
    <w:p w14:paraId="41FFD51E" w14:textId="77777777" w:rsidR="003E4316" w:rsidRPr="003E4316" w:rsidRDefault="003E4316">
      <w:pPr>
        <w:pStyle w:val="NoteLevel1"/>
      </w:pPr>
    </w:p>
    <w:p w14:paraId="0E9FAF8D" w14:textId="77777777" w:rsidR="003E4316" w:rsidRPr="003E4316" w:rsidRDefault="003E4316">
      <w:pPr>
        <w:pStyle w:val="NoteLevel1"/>
      </w:pPr>
      <w:r>
        <w:rPr>
          <w:b/>
        </w:rPr>
        <w:t>Depuis sa naissance il y a 50 ans, elle a attiré beaucoup d'attention</w:t>
      </w:r>
    </w:p>
    <w:p w14:paraId="1F1E6AEC" w14:textId="46DDAE69" w:rsidR="003E4316" w:rsidRDefault="00B15829">
      <w:pPr>
        <w:pStyle w:val="NoteLevel1"/>
      </w:pPr>
      <w:r>
        <w:t xml:space="preserve">-Ont commence à s'intéresser aux victimes et ses conséquences sur la victime. </w:t>
      </w:r>
      <w:proofErr w:type="gramStart"/>
      <w:r>
        <w:t>Tout les domaines</w:t>
      </w:r>
      <w:proofErr w:type="gramEnd"/>
      <w:r>
        <w:t xml:space="preserve"> commencent à s'intéresser à l'impact des crimes sur la victimes. </w:t>
      </w:r>
    </w:p>
    <w:p w14:paraId="7B5A00CD" w14:textId="77777777" w:rsidR="00B15829" w:rsidRPr="003E4316" w:rsidRDefault="00B15829">
      <w:pPr>
        <w:pStyle w:val="NoteLevel1"/>
      </w:pPr>
    </w:p>
    <w:p w14:paraId="6CF8AA23" w14:textId="77777777" w:rsidR="003E4316" w:rsidRPr="00B15829" w:rsidRDefault="003E4316">
      <w:pPr>
        <w:pStyle w:val="NoteLevel1"/>
      </w:pPr>
      <w:r>
        <w:rPr>
          <w:b/>
        </w:rPr>
        <w:t>Peu de livres écrit à son sujet</w:t>
      </w:r>
    </w:p>
    <w:p w14:paraId="4178C863" w14:textId="51AC5A6D" w:rsidR="00B15829" w:rsidRPr="003E4316" w:rsidRDefault="00B15829">
      <w:pPr>
        <w:pStyle w:val="NoteLevel1"/>
      </w:pPr>
      <w:r>
        <w:t>-</w:t>
      </w:r>
      <w:proofErr w:type="spellStart"/>
      <w:r>
        <w:t>Bcp</w:t>
      </w:r>
      <w:proofErr w:type="spellEnd"/>
      <w:r>
        <w:t xml:space="preserve"> d'articles mais difficile de trouver des livres en </w:t>
      </w:r>
      <w:proofErr w:type="spellStart"/>
      <w:r>
        <w:t>francais</w:t>
      </w:r>
      <w:proofErr w:type="spellEnd"/>
      <w:r>
        <w:t xml:space="preserve">. La plupart viennent des E-U </w:t>
      </w:r>
      <w:proofErr w:type="gramStart"/>
      <w:r>
        <w:t>donc s'applique</w:t>
      </w:r>
      <w:proofErr w:type="gramEnd"/>
      <w:r>
        <w:t xml:space="preserve"> pas à la situation Canadienne.</w:t>
      </w:r>
    </w:p>
    <w:p w14:paraId="1AA3E8B8" w14:textId="77777777" w:rsidR="003E4316" w:rsidRPr="003E4316" w:rsidRDefault="003E4316">
      <w:pPr>
        <w:pStyle w:val="NoteLevel1"/>
      </w:pPr>
    </w:p>
    <w:p w14:paraId="1D2392D1" w14:textId="77777777" w:rsidR="003E4316" w:rsidRPr="003E4316" w:rsidRDefault="003E4316">
      <w:pPr>
        <w:pStyle w:val="NoteLevel1"/>
      </w:pPr>
      <w:r>
        <w:rPr>
          <w:b/>
          <w:u w:val="single"/>
        </w:rPr>
        <w:t>Définition de la victime:</w:t>
      </w:r>
    </w:p>
    <w:p w14:paraId="78C429B3" w14:textId="77777777" w:rsidR="003E4316" w:rsidRPr="003E4316" w:rsidRDefault="003E4316">
      <w:pPr>
        <w:pStyle w:val="NoteLevel1"/>
      </w:pPr>
    </w:p>
    <w:p w14:paraId="1880A6B3" w14:textId="77777777" w:rsidR="003E4316" w:rsidRPr="005C3E18" w:rsidRDefault="003E4316">
      <w:pPr>
        <w:pStyle w:val="NoteLevel1"/>
      </w:pPr>
      <w:r>
        <w:rPr>
          <w:b/>
        </w:rPr>
        <w:t>Mot ''victime'' vient du latin ''</w:t>
      </w:r>
      <w:proofErr w:type="spellStart"/>
      <w:r>
        <w:rPr>
          <w:b/>
        </w:rPr>
        <w:t>victima</w:t>
      </w:r>
      <w:proofErr w:type="spellEnd"/>
      <w:r>
        <w:rPr>
          <w:b/>
        </w:rPr>
        <w:t>""</w:t>
      </w:r>
    </w:p>
    <w:p w14:paraId="6C63AC70" w14:textId="77777777" w:rsidR="005C3E18" w:rsidRPr="003E4316" w:rsidRDefault="005C3E18">
      <w:pPr>
        <w:pStyle w:val="NoteLevel1"/>
      </w:pPr>
    </w:p>
    <w:p w14:paraId="1A87DF72" w14:textId="77777777" w:rsidR="003E4316" w:rsidRPr="003E4316" w:rsidRDefault="003E4316">
      <w:pPr>
        <w:pStyle w:val="NoteLevel1"/>
      </w:pPr>
    </w:p>
    <w:p w14:paraId="6993D7A7" w14:textId="77777777" w:rsidR="003E4316" w:rsidRPr="003E4316" w:rsidRDefault="003E4316">
      <w:pPr>
        <w:pStyle w:val="NoteLevel1"/>
      </w:pPr>
      <w:r>
        <w:rPr>
          <w:b/>
        </w:rPr>
        <w:t>Quatre sortes de victimes:</w:t>
      </w:r>
    </w:p>
    <w:p w14:paraId="67C50732" w14:textId="0995A496" w:rsidR="003E4316" w:rsidRDefault="003E4316" w:rsidP="003E4316">
      <w:pPr>
        <w:pStyle w:val="NoteLevel2"/>
      </w:pPr>
      <w:r>
        <w:t>1</w:t>
      </w:r>
      <w:r w:rsidRPr="009974DE">
        <w:rPr>
          <w:b/>
        </w:rPr>
        <w:t>)</w:t>
      </w:r>
      <w:r w:rsidR="005C3E18" w:rsidRPr="009974DE">
        <w:rPr>
          <w:b/>
        </w:rPr>
        <w:t xml:space="preserve"> </w:t>
      </w:r>
      <w:proofErr w:type="spellStart"/>
      <w:r w:rsidR="005C3E18" w:rsidRPr="009974DE">
        <w:rPr>
          <w:b/>
        </w:rPr>
        <w:t>Etre</w:t>
      </w:r>
      <w:proofErr w:type="spellEnd"/>
      <w:r w:rsidR="005C3E18" w:rsidRPr="009974DE">
        <w:rPr>
          <w:b/>
        </w:rPr>
        <w:t xml:space="preserve"> vivant offert aux Dieux</w:t>
      </w:r>
      <w:r w:rsidR="005C3E18">
        <w:t xml:space="preserve"> (px </w:t>
      </w:r>
      <w:proofErr w:type="spellStart"/>
      <w:r w:rsidR="005C3E18">
        <w:t>etre</w:t>
      </w:r>
      <w:proofErr w:type="spellEnd"/>
      <w:r w:rsidR="005C3E18">
        <w:t xml:space="preserve"> un animal, un humain) C UNE CÉRÉMONIE</w:t>
      </w:r>
    </w:p>
    <w:p w14:paraId="46DB40C5" w14:textId="471C715C" w:rsidR="005C3E18" w:rsidRDefault="005C3E18" w:rsidP="005C3E18">
      <w:pPr>
        <w:pStyle w:val="NoteLevel3"/>
      </w:pPr>
      <w:r>
        <w:t>sens premier utilisé chez les païens et les peuplades primitives (</w:t>
      </w:r>
      <w:proofErr w:type="spellStart"/>
      <w:r>
        <w:t>paiens</w:t>
      </w:r>
      <w:proofErr w:type="spellEnd"/>
      <w:r>
        <w:t xml:space="preserve"> donnaient un </w:t>
      </w:r>
      <w:proofErr w:type="spellStart"/>
      <w:r>
        <w:t>etre</w:t>
      </w:r>
      <w:proofErr w:type="spellEnd"/>
      <w:r>
        <w:t xml:space="preserve"> humain, animal comme sacrifice </w:t>
      </w:r>
      <w:proofErr w:type="spellStart"/>
      <w:r>
        <w:t>pr</w:t>
      </w:r>
      <w:proofErr w:type="spellEnd"/>
      <w:r>
        <w:t xml:space="preserve"> pouvoir </w:t>
      </w:r>
      <w:proofErr w:type="spellStart"/>
      <w:r>
        <w:t>appaiser</w:t>
      </w:r>
      <w:proofErr w:type="spellEnd"/>
      <w:r>
        <w:t xml:space="preserve"> les </w:t>
      </w:r>
      <w:proofErr w:type="spellStart"/>
      <w:r>
        <w:t>coleres</w:t>
      </w:r>
      <w:proofErr w:type="spellEnd"/>
      <w:r>
        <w:t xml:space="preserve"> surnaturels)</w:t>
      </w:r>
    </w:p>
    <w:p w14:paraId="25F1E33C" w14:textId="47E4472F" w:rsidR="005C3E18" w:rsidRDefault="005C3E18" w:rsidP="005C3E18">
      <w:pPr>
        <w:pStyle w:val="NoteLevel3"/>
      </w:pPr>
      <w:r>
        <w:t xml:space="preserve">L'effusion de sang était </w:t>
      </w:r>
      <w:proofErr w:type="spellStart"/>
      <w:r>
        <w:t>considerer</w:t>
      </w:r>
      <w:proofErr w:type="spellEnd"/>
      <w:r>
        <w:t xml:space="preserve"> comme agréable </w:t>
      </w:r>
      <w:proofErr w:type="gramStart"/>
      <w:r>
        <w:t>a</w:t>
      </w:r>
      <w:proofErr w:type="gramEnd"/>
      <w:r>
        <w:t xml:space="preserve"> la divinité</w:t>
      </w:r>
    </w:p>
    <w:p w14:paraId="58F1154A" w14:textId="474898D8" w:rsidR="005C3E18" w:rsidRDefault="005C3E18" w:rsidP="005C3E18">
      <w:pPr>
        <w:pStyle w:val="NoteLevel3"/>
      </w:pPr>
      <w:r>
        <w:t xml:space="preserve">Les </w:t>
      </w:r>
      <w:proofErr w:type="spellStart"/>
      <w:r>
        <w:t>etres</w:t>
      </w:r>
      <w:proofErr w:type="spellEnd"/>
      <w:r>
        <w:t xml:space="preserve"> humains ou animaux destinés au sacrifice se nommaient ''victimes'' ou ''hostie''</w:t>
      </w:r>
    </w:p>
    <w:p w14:paraId="684205C5" w14:textId="4CD7D141" w:rsidR="005C3E18" w:rsidRDefault="005C3E18" w:rsidP="005C3E18">
      <w:pPr>
        <w:pStyle w:val="NoteLevel3"/>
      </w:pPr>
      <w:r>
        <w:t xml:space="preserve">Les </w:t>
      </w:r>
      <w:proofErr w:type="spellStart"/>
      <w:r>
        <w:t>pretres</w:t>
      </w:r>
      <w:proofErr w:type="spellEnd"/>
      <w:r>
        <w:t xml:space="preserve"> les </w:t>
      </w:r>
      <w:proofErr w:type="spellStart"/>
      <w:r>
        <w:t>enduissaient</w:t>
      </w:r>
      <w:proofErr w:type="spellEnd"/>
      <w:r>
        <w:t xml:space="preserve">  d'une pate (farine, </w:t>
      </w:r>
      <w:proofErr w:type="gramStart"/>
      <w:r>
        <w:t>sel )</w:t>
      </w:r>
      <w:proofErr w:type="gramEnd"/>
      <w:r>
        <w:t xml:space="preserve"> appelé MOLA: on enrobe la victime avec ca</w:t>
      </w:r>
    </w:p>
    <w:p w14:paraId="0E837E63" w14:textId="65945249" w:rsidR="005C3E18" w:rsidRDefault="005C3E18" w:rsidP="005C3E18">
      <w:pPr>
        <w:pStyle w:val="NoteLevel3"/>
      </w:pPr>
      <w:r>
        <w:t>La victime était égorgé, dépouillée et disséquée</w:t>
      </w:r>
    </w:p>
    <w:p w14:paraId="2804D230" w14:textId="5C005221" w:rsidR="00535D3E" w:rsidRDefault="00535D3E" w:rsidP="005C3E18">
      <w:pPr>
        <w:pStyle w:val="NoteLevel3"/>
      </w:pPr>
      <w:r>
        <w:t>Pratique courante dans les civilisations antiques (égyptienne, grec)</w:t>
      </w:r>
    </w:p>
    <w:p w14:paraId="56C7F400" w14:textId="4FE890B8" w:rsidR="00535D3E" w:rsidRDefault="00535D3E" w:rsidP="005C3E18">
      <w:pPr>
        <w:pStyle w:val="NoteLevel3"/>
      </w:pPr>
      <w:r>
        <w:lastRenderedPageBreak/>
        <w:t>Ex de question d'exam: nommer ou expliquer les sortes d'images de victimes</w:t>
      </w:r>
    </w:p>
    <w:p w14:paraId="0CB1E7BA" w14:textId="3C788D36" w:rsidR="003E4316" w:rsidRDefault="003E4316" w:rsidP="003E4316">
      <w:pPr>
        <w:pStyle w:val="NoteLevel2"/>
      </w:pPr>
      <w:r>
        <w:t>2)</w:t>
      </w:r>
      <w:r w:rsidR="00535D3E">
        <w:t xml:space="preserve">  </w:t>
      </w:r>
      <w:r w:rsidR="00535D3E" w:rsidRPr="00A3207B">
        <w:rPr>
          <w:b/>
        </w:rPr>
        <w:t>Terme de théologie</w:t>
      </w:r>
    </w:p>
    <w:p w14:paraId="135B9BE6" w14:textId="3CE6292A" w:rsidR="00535D3E" w:rsidRDefault="00535D3E" w:rsidP="00535D3E">
      <w:pPr>
        <w:pStyle w:val="NoteLevel3"/>
      </w:pPr>
      <w:r>
        <w:t xml:space="preserve">La mort de jésus est </w:t>
      </w:r>
      <w:proofErr w:type="gramStart"/>
      <w:r>
        <w:t>considéré</w:t>
      </w:r>
      <w:proofErr w:type="gramEnd"/>
      <w:r>
        <w:t xml:space="preserve"> par l'Église comme une consécration</w:t>
      </w:r>
    </w:p>
    <w:p w14:paraId="77CE3578" w14:textId="54F1EAC5" w:rsidR="00535D3E" w:rsidRDefault="00535D3E" w:rsidP="00535D3E">
      <w:pPr>
        <w:pStyle w:val="NoteLevel3"/>
      </w:pPr>
      <w:r>
        <w:t xml:space="preserve">Jésus incarne la </w:t>
      </w:r>
      <w:proofErr w:type="spellStart"/>
      <w:r>
        <w:t>supreme</w:t>
      </w:r>
      <w:proofErr w:type="spellEnd"/>
      <w:r>
        <w:t xml:space="preserve"> victime venue pour racheter des h</w:t>
      </w:r>
      <w:r w:rsidR="00A3207B">
        <w:t xml:space="preserve">ommes. </w:t>
      </w:r>
    </w:p>
    <w:p w14:paraId="201386E4" w14:textId="26DA529C" w:rsidR="003E4316" w:rsidRDefault="003E4316" w:rsidP="003E4316">
      <w:pPr>
        <w:pStyle w:val="NoteLevel2"/>
      </w:pPr>
      <w:r>
        <w:t>3)</w:t>
      </w:r>
      <w:r w:rsidR="00A3207B">
        <w:t xml:space="preserve"> </w:t>
      </w:r>
      <w:r w:rsidR="00A3207B" w:rsidRPr="00A3207B">
        <w:rPr>
          <w:b/>
        </w:rPr>
        <w:t>Personne qui souffre des agissements d'autrui:</w:t>
      </w:r>
    </w:p>
    <w:p w14:paraId="5FC86BBE" w14:textId="310B9E9D" w:rsidR="00A3207B" w:rsidRDefault="00A3207B" w:rsidP="00A3207B">
      <w:pPr>
        <w:pStyle w:val="NoteLevel3"/>
      </w:pPr>
      <w:r>
        <w:t>S'agit des victimes d'infractions pénales, crimes et délits</w:t>
      </w:r>
    </w:p>
    <w:p w14:paraId="209FE472" w14:textId="25D0C587" w:rsidR="00A3207B" w:rsidRDefault="00A3207B" w:rsidP="00A3207B">
      <w:pPr>
        <w:pStyle w:val="NoteLevel3"/>
      </w:pPr>
      <w:r>
        <w:t xml:space="preserve">s'agit aussi de victimes d'injustice, de mal </w:t>
      </w:r>
      <w:proofErr w:type="spellStart"/>
      <w:r>
        <w:t>honneteté</w:t>
      </w:r>
      <w:proofErr w:type="spellEnd"/>
      <w:r>
        <w:t>, maltraitance</w:t>
      </w:r>
    </w:p>
    <w:p w14:paraId="282A94C6" w14:textId="55369360" w:rsidR="003E4316" w:rsidRDefault="003E4316" w:rsidP="003E4316">
      <w:pPr>
        <w:pStyle w:val="NoteLevel2"/>
      </w:pPr>
      <w:r>
        <w:t>4)</w:t>
      </w:r>
      <w:r w:rsidR="00A3207B">
        <w:rPr>
          <w:b/>
        </w:rPr>
        <w:t xml:space="preserve"> Personne tuée ou blessée: </w:t>
      </w:r>
    </w:p>
    <w:p w14:paraId="29B6F158" w14:textId="3DAF3DCD" w:rsidR="007A26BF" w:rsidRDefault="004F7F6E" w:rsidP="007A26BF">
      <w:pPr>
        <w:pStyle w:val="NoteLevel3"/>
      </w:pPr>
      <w:proofErr w:type="spellStart"/>
      <w:r>
        <w:t>Caractere</w:t>
      </w:r>
      <w:proofErr w:type="spellEnd"/>
      <w:r>
        <w:t xml:space="preserve"> fortuit ou accidentel de la victimisation</w:t>
      </w:r>
    </w:p>
    <w:p w14:paraId="6927FA03" w14:textId="06E2ACDB" w:rsidR="004F7F6E" w:rsidRDefault="004F7F6E" w:rsidP="007A26BF">
      <w:pPr>
        <w:pStyle w:val="NoteLevel3"/>
      </w:pPr>
      <w:r>
        <w:t xml:space="preserve">La souffrance n'est pas </w:t>
      </w:r>
      <w:proofErr w:type="gramStart"/>
      <w:r>
        <w:t>liés</w:t>
      </w:r>
      <w:proofErr w:type="gramEnd"/>
      <w:r>
        <w:t xml:space="preserve"> à la méchanceté d'autrui mais à des accidents de victimisation (catastrophe naturel, incendies, famine)</w:t>
      </w:r>
    </w:p>
    <w:p w14:paraId="049A2F66" w14:textId="1F61E861" w:rsidR="00580B89" w:rsidRDefault="00580B89">
      <w:pPr>
        <w:pStyle w:val="NoteLevel1"/>
      </w:pPr>
    </w:p>
    <w:p w14:paraId="0A1C81F2" w14:textId="0FF4E4D7" w:rsidR="00580B89" w:rsidRPr="00580B89" w:rsidRDefault="00580B89">
      <w:pPr>
        <w:pStyle w:val="NoteLevel1"/>
        <w:rPr>
          <w:b/>
          <w:u w:val="single"/>
        </w:rPr>
      </w:pPr>
      <w:proofErr w:type="spellStart"/>
      <w:r w:rsidRPr="00580B89">
        <w:rPr>
          <w:b/>
          <w:u w:val="single"/>
        </w:rPr>
        <w:t>DÉfinition</w:t>
      </w:r>
      <w:proofErr w:type="spellEnd"/>
      <w:r w:rsidRPr="00580B89">
        <w:rPr>
          <w:b/>
          <w:u w:val="single"/>
        </w:rPr>
        <w:t xml:space="preserve"> </w:t>
      </w:r>
      <w:proofErr w:type="spellStart"/>
      <w:r w:rsidRPr="00580B89">
        <w:rPr>
          <w:b/>
          <w:u w:val="single"/>
        </w:rPr>
        <w:t>Victimologique</w:t>
      </w:r>
      <w:proofErr w:type="spellEnd"/>
    </w:p>
    <w:p w14:paraId="6346032E" w14:textId="29795AEE" w:rsidR="00580B89" w:rsidRDefault="00580B89">
      <w:pPr>
        <w:pStyle w:val="NoteLevel1"/>
      </w:pPr>
      <w:r>
        <w:t xml:space="preserve">''on appelle victime toute personne qui subit un dommage dont l'existence est reconnue par autrui et dont elle n'est pas tjrs consciente'' </w:t>
      </w:r>
      <w:proofErr w:type="spellStart"/>
      <w:r>
        <w:t>pr</w:t>
      </w:r>
      <w:proofErr w:type="spellEnd"/>
      <w:r>
        <w:t xml:space="preserve"> avoir la validité du concept de victimisation faut que le dommage soit reconnu par l'entourage de la victime! </w:t>
      </w:r>
    </w:p>
    <w:p w14:paraId="1AAA2805" w14:textId="77777777" w:rsidR="00580B89" w:rsidRDefault="00580B89">
      <w:pPr>
        <w:pStyle w:val="NoteLevel1"/>
      </w:pPr>
    </w:p>
    <w:p w14:paraId="1201DA19" w14:textId="059BDDCF" w:rsidR="00580B89" w:rsidRPr="00580B89" w:rsidRDefault="00580B89">
      <w:pPr>
        <w:pStyle w:val="NoteLevel1"/>
      </w:pPr>
      <w:r>
        <w:rPr>
          <w:b/>
          <w:u w:val="single"/>
        </w:rPr>
        <w:t>Qui peut-être victime?</w:t>
      </w:r>
    </w:p>
    <w:p w14:paraId="381480BE" w14:textId="6D712A86" w:rsidR="00580B89" w:rsidRPr="00580B89" w:rsidRDefault="00580B89">
      <w:pPr>
        <w:pStyle w:val="NoteLevel1"/>
        <w:rPr>
          <w:b/>
        </w:rPr>
      </w:pPr>
      <w:r w:rsidRPr="00580B89">
        <w:rPr>
          <w:b/>
        </w:rPr>
        <w:t xml:space="preserve">-tout être humain: </w:t>
      </w:r>
    </w:p>
    <w:p w14:paraId="7B8F8D99" w14:textId="05B9C368" w:rsidR="00580B89" w:rsidRDefault="00580B89" w:rsidP="00580B89">
      <w:pPr>
        <w:pStyle w:val="NoteLevel2"/>
      </w:pPr>
      <w:r>
        <w:t>la victimologie s'intéresse à la personne humaine</w:t>
      </w:r>
    </w:p>
    <w:p w14:paraId="34D2E969" w14:textId="2FC90BB6" w:rsidR="00580B89" w:rsidRDefault="00580B89" w:rsidP="00580B89">
      <w:pPr>
        <w:pStyle w:val="NoteLevel2"/>
      </w:pPr>
      <w:r>
        <w:t xml:space="preserve">La définition juridique de la personne: ''un individu auquel est reconnu la capacité d'être sujet de droit'', ne semble pas pertinente. ex: tt les femmes n'avaient pas le statut de personne mais ca </w:t>
      </w:r>
      <w:proofErr w:type="spellStart"/>
      <w:r>
        <w:t>empeche</w:t>
      </w:r>
      <w:proofErr w:type="spellEnd"/>
      <w:r>
        <w:t xml:space="preserve"> pas de s'</w:t>
      </w:r>
      <w:proofErr w:type="spellStart"/>
      <w:r>
        <w:t>interesser</w:t>
      </w:r>
      <w:proofErr w:type="spellEnd"/>
      <w:r>
        <w:t xml:space="preserve"> aux femmes comme victimes. il faut se concentrer sur la personne humaine sans se limiter au juridique de la personne </w:t>
      </w:r>
    </w:p>
    <w:p w14:paraId="00233F74" w14:textId="021C19CD" w:rsidR="00580B89" w:rsidRPr="00580B89" w:rsidRDefault="00580B89">
      <w:pPr>
        <w:pStyle w:val="NoteLevel1"/>
        <w:rPr>
          <w:b/>
        </w:rPr>
      </w:pPr>
      <w:r w:rsidRPr="00580B89">
        <w:rPr>
          <w:b/>
        </w:rPr>
        <w:t xml:space="preserve">Une personne </w:t>
      </w:r>
      <w:proofErr w:type="gramStart"/>
      <w:r w:rsidRPr="00580B89">
        <w:rPr>
          <w:b/>
        </w:rPr>
        <w:t>moral</w:t>
      </w:r>
      <w:proofErr w:type="gramEnd"/>
    </w:p>
    <w:p w14:paraId="7C41C47E" w14:textId="7E3B2F33" w:rsidR="00580B89" w:rsidRDefault="00580B89" w:rsidP="00580B89">
      <w:pPr>
        <w:pStyle w:val="NoteLevel2"/>
      </w:pPr>
      <w:r>
        <w:t>S'agit d'un groupement de personnes ou établissement titulaire d'un patrimoine collectif et doté de droits et d'obligations</w:t>
      </w:r>
      <w:r w:rsidR="00213387">
        <w:t xml:space="preserve"> (ex: un établissement qui a un patrimoine collectif)</w:t>
      </w:r>
    </w:p>
    <w:p w14:paraId="0B16830D" w14:textId="0A5F36E7" w:rsidR="00580B89" w:rsidRDefault="00580B89" w:rsidP="00580B89">
      <w:pPr>
        <w:pStyle w:val="NoteLevel2"/>
      </w:pPr>
      <w:r>
        <w:lastRenderedPageBreak/>
        <w:t xml:space="preserve">Distinction des personnes morales de droit public et de </w:t>
      </w:r>
      <w:r w:rsidR="00213387">
        <w:t>droit privé</w:t>
      </w:r>
      <w:r w:rsidR="00721490">
        <w:t>. Droit public: L'état, église, religion. Droit privé: syndicats et association</w:t>
      </w:r>
    </w:p>
    <w:p w14:paraId="25EF8BD3" w14:textId="194A4ADC" w:rsidR="00580B89" w:rsidRPr="00213387" w:rsidRDefault="00213387">
      <w:pPr>
        <w:pStyle w:val="NoteLevel1"/>
      </w:pPr>
      <w:r>
        <w:rPr>
          <w:b/>
        </w:rPr>
        <w:t>Une collectivité</w:t>
      </w:r>
    </w:p>
    <w:p w14:paraId="5F9604FD" w14:textId="6BEAEB06" w:rsidR="00213387" w:rsidRDefault="000A45A5" w:rsidP="00213387">
      <w:pPr>
        <w:pStyle w:val="NoteLevel2"/>
      </w:pPr>
      <w:r>
        <w:t xml:space="preserve">Désigne un groupe, une communauté, une foule, un peuple, une société, une population (qui partagent des idées similaires, pas nécessairement des règlements en place </w:t>
      </w:r>
      <w:proofErr w:type="spellStart"/>
      <w:r>
        <w:t>pr</w:t>
      </w:r>
      <w:proofErr w:type="spellEnd"/>
      <w:r>
        <w:t xml:space="preserve"> l'organisation mais ils </w:t>
      </w:r>
      <w:proofErr w:type="spellStart"/>
      <w:r>
        <w:t>patagent</w:t>
      </w:r>
      <w:proofErr w:type="spellEnd"/>
      <w:r>
        <w:t xml:space="preserve"> des valeurs communes. on pense au bien </w:t>
      </w:r>
      <w:proofErr w:type="spellStart"/>
      <w:r>
        <w:t>etre</w:t>
      </w:r>
      <w:proofErr w:type="spellEnd"/>
      <w:r>
        <w:t xml:space="preserve"> du groupe </w:t>
      </w:r>
      <w:proofErr w:type="spellStart"/>
      <w:r>
        <w:t>plutot</w:t>
      </w:r>
      <w:proofErr w:type="spellEnd"/>
      <w:r>
        <w:t xml:space="preserve"> que c propre </w:t>
      </w:r>
      <w:proofErr w:type="spellStart"/>
      <w:r>
        <w:t>interets</w:t>
      </w:r>
      <w:proofErr w:type="spellEnd"/>
      <w:r>
        <w:t>)</w:t>
      </w:r>
    </w:p>
    <w:p w14:paraId="18978974" w14:textId="52E24A79" w:rsidR="000A45A5" w:rsidRDefault="000A45A5" w:rsidP="00213387">
      <w:pPr>
        <w:pStyle w:val="NoteLevel2"/>
      </w:pPr>
      <w:r>
        <w:t>Les consciences individuelles s'effacent au profit d'une conscience collective</w:t>
      </w:r>
    </w:p>
    <w:p w14:paraId="66163024" w14:textId="24EB5F3E" w:rsidR="00463DA4" w:rsidRDefault="00463DA4">
      <w:pPr>
        <w:pStyle w:val="NoteLevel1"/>
      </w:pPr>
    </w:p>
    <w:p w14:paraId="74B19826" w14:textId="65A56857" w:rsidR="00463DA4" w:rsidRPr="00463DA4" w:rsidRDefault="00463DA4">
      <w:pPr>
        <w:pStyle w:val="NoteLevel1"/>
      </w:pPr>
      <w:r>
        <w:rPr>
          <w:b/>
          <w:u w:val="single"/>
        </w:rPr>
        <w:t>La victime est-</w:t>
      </w:r>
      <w:proofErr w:type="spellStart"/>
      <w:r>
        <w:rPr>
          <w:b/>
          <w:u w:val="single"/>
        </w:rPr>
        <w:t>ellle</w:t>
      </w:r>
      <w:proofErr w:type="spellEnd"/>
      <w:r>
        <w:rPr>
          <w:b/>
          <w:u w:val="single"/>
        </w:rPr>
        <w:t xml:space="preserve"> innocente?</w:t>
      </w:r>
    </w:p>
    <w:p w14:paraId="5527744C" w14:textId="52BB051B" w:rsidR="00463DA4" w:rsidRDefault="00463DA4">
      <w:pPr>
        <w:pStyle w:val="NoteLevel1"/>
      </w:pPr>
      <w:r>
        <w:t>-La victime risque de souffrir, en plus de son dommage, d'une présomption de culpabilité</w:t>
      </w:r>
    </w:p>
    <w:p w14:paraId="755E3505" w14:textId="77777777" w:rsidR="0060127D" w:rsidRDefault="0060127D">
      <w:pPr>
        <w:pStyle w:val="NoteLevel1"/>
      </w:pPr>
    </w:p>
    <w:p w14:paraId="15A0BE8E" w14:textId="383B8888" w:rsidR="00463DA4" w:rsidRDefault="00463DA4">
      <w:pPr>
        <w:pStyle w:val="NoteLevel1"/>
      </w:pPr>
      <w:r>
        <w:t>-La femme violée est-elle coupable de sortir seul le soir et en mini-jupe?</w:t>
      </w:r>
    </w:p>
    <w:p w14:paraId="6BBFCD80" w14:textId="785DEA8E" w:rsidR="00463DA4" w:rsidRDefault="00463DA4">
      <w:pPr>
        <w:pStyle w:val="NoteLevel1"/>
      </w:pPr>
      <w:r>
        <w:t xml:space="preserve">-Rechercher la part de culpabilité chez la victime ne peut se faire que par identification au criminel. Si on s'identifiait à la victime, on </w:t>
      </w:r>
      <w:proofErr w:type="gramStart"/>
      <w:r>
        <w:t>porterais</w:t>
      </w:r>
      <w:proofErr w:type="gramEnd"/>
      <w:r>
        <w:t xml:space="preserve"> un regard tout autre.</w:t>
      </w:r>
    </w:p>
    <w:p w14:paraId="3A24FA80" w14:textId="77777777" w:rsidR="0060127D" w:rsidRDefault="0060127D">
      <w:pPr>
        <w:pStyle w:val="NoteLevel1"/>
      </w:pPr>
    </w:p>
    <w:p w14:paraId="5EF1ABEF" w14:textId="30700E50" w:rsidR="00463DA4" w:rsidRDefault="00463DA4">
      <w:pPr>
        <w:pStyle w:val="NoteLevel1"/>
      </w:pPr>
      <w:r>
        <w:t>-Le vrai problème, c'est de savoir ce qui est dysfonctionnant dans notre société ou une jeune fille prend des risques en sortant seule le soir, et ou on ne peut pas laisser sa voiture ouverte sans risque de se faire voler</w:t>
      </w:r>
      <w:r w:rsidR="0060127D">
        <w:t xml:space="preserve"> (il faut essayer de trouver la solution au </w:t>
      </w:r>
      <w:proofErr w:type="spellStart"/>
      <w:r w:rsidR="0060127D">
        <w:t>probleme</w:t>
      </w:r>
      <w:proofErr w:type="spellEnd"/>
      <w:r w:rsidR="0060127D">
        <w:t xml:space="preserve"> </w:t>
      </w:r>
      <w:proofErr w:type="spellStart"/>
      <w:r w:rsidR="0060127D">
        <w:t>plutot</w:t>
      </w:r>
      <w:proofErr w:type="spellEnd"/>
      <w:r w:rsidR="0060127D">
        <w:t xml:space="preserve"> que de </w:t>
      </w:r>
      <w:proofErr w:type="spellStart"/>
      <w:r w:rsidR="0060127D">
        <w:t>blamer</w:t>
      </w:r>
      <w:proofErr w:type="spellEnd"/>
      <w:r w:rsidR="0060127D">
        <w:t xml:space="preserve"> la victime</w:t>
      </w:r>
    </w:p>
    <w:p w14:paraId="37AAD9BE" w14:textId="77777777" w:rsidR="0060127D" w:rsidRDefault="0060127D">
      <w:pPr>
        <w:pStyle w:val="NoteLevel1"/>
      </w:pPr>
    </w:p>
    <w:p w14:paraId="45FC37A8" w14:textId="55E1E70E" w:rsidR="00463DA4" w:rsidRDefault="00463DA4">
      <w:pPr>
        <w:pStyle w:val="NoteLevel1"/>
      </w:pPr>
      <w:r>
        <w:t>-La victime doit bénéficier de la présomption d'innocence</w:t>
      </w:r>
      <w:r w:rsidR="0060127D">
        <w:t xml:space="preserve"> </w:t>
      </w:r>
    </w:p>
    <w:p w14:paraId="66578828" w14:textId="77777777" w:rsidR="00CF5775" w:rsidRDefault="00CF5775">
      <w:pPr>
        <w:pStyle w:val="NoteLevel1"/>
      </w:pPr>
    </w:p>
    <w:p w14:paraId="470F4EC2" w14:textId="7A04A578" w:rsidR="00CF5775" w:rsidRPr="00CF5775" w:rsidRDefault="00CF5775">
      <w:pPr>
        <w:pStyle w:val="NoteLevel1"/>
      </w:pPr>
      <w:r>
        <w:rPr>
          <w:b/>
          <w:u w:val="single"/>
        </w:rPr>
        <w:t>Qui doit définir le dommage?</w:t>
      </w:r>
    </w:p>
    <w:p w14:paraId="314D355B" w14:textId="62AF9C1A" w:rsidR="00CF5775" w:rsidRDefault="00CF5775">
      <w:pPr>
        <w:pStyle w:val="NoteLevel1"/>
      </w:pPr>
      <w:r>
        <w:t>-Il faut que le dommage soit reconnu pour la réparation</w:t>
      </w:r>
    </w:p>
    <w:p w14:paraId="1F4CDC64" w14:textId="77777777" w:rsidR="00CF5775" w:rsidRDefault="00CF5775">
      <w:pPr>
        <w:pStyle w:val="NoteLevel1"/>
      </w:pPr>
    </w:p>
    <w:p w14:paraId="06047EFF" w14:textId="34AB3AFF" w:rsidR="00CF5775" w:rsidRDefault="00CF5775">
      <w:pPr>
        <w:pStyle w:val="NoteLevel1"/>
      </w:pPr>
      <w:r>
        <w:t>-La reconnaissance doit-être un fait collectif et même sociétal!</w:t>
      </w:r>
    </w:p>
    <w:p w14:paraId="03E99FFC" w14:textId="77777777" w:rsidR="00CF5775" w:rsidRDefault="00CF5775">
      <w:pPr>
        <w:pStyle w:val="NoteLevel1"/>
      </w:pPr>
    </w:p>
    <w:p w14:paraId="2803282C" w14:textId="68AC205A" w:rsidR="00CF5775" w:rsidRDefault="00CF5775">
      <w:pPr>
        <w:pStyle w:val="NoteLevel1"/>
      </w:pPr>
      <w:r>
        <w:t xml:space="preserve">-Reconnaissance médicale: lorsque le dommage est corporel (de plus en plus d'experts sensibilisés à reconnaitre aussi le dommage psychique). </w:t>
      </w:r>
    </w:p>
    <w:p w14:paraId="1C28EA2A" w14:textId="77777777" w:rsidR="00CF5775" w:rsidRDefault="00CF5775">
      <w:pPr>
        <w:pStyle w:val="NoteLevel1"/>
      </w:pPr>
    </w:p>
    <w:p w14:paraId="2E620765" w14:textId="05D8D798" w:rsidR="00CF5775" w:rsidRDefault="00CF5775">
      <w:pPr>
        <w:pStyle w:val="NoteLevel1"/>
      </w:pPr>
      <w:r>
        <w:lastRenderedPageBreak/>
        <w:t xml:space="preserve">-Reconnaissance judiciaire: lorsque dommage est matériel, ou on  a besoin de reconnaissance </w:t>
      </w:r>
      <w:proofErr w:type="gramStart"/>
      <w:r>
        <w:t>pénale(</w:t>
      </w:r>
      <w:proofErr w:type="gramEnd"/>
      <w:r>
        <w:t>reconnu par la loi, l'État comme crime) ou civile</w:t>
      </w:r>
    </w:p>
    <w:p w14:paraId="6AD3A760" w14:textId="77777777" w:rsidR="00CF5775" w:rsidRDefault="00CF5775">
      <w:pPr>
        <w:pStyle w:val="NoteLevel1"/>
      </w:pPr>
    </w:p>
    <w:p w14:paraId="54C900D0" w14:textId="7D57E7AB" w:rsidR="00CF5775" w:rsidRDefault="00CF5775">
      <w:pPr>
        <w:pStyle w:val="NoteLevel1"/>
      </w:pPr>
      <w:r>
        <w:t>-La reconnaissance du dommage par autrui est un élément important pour faire, de la personne qui le subit, une victime.</w:t>
      </w:r>
    </w:p>
    <w:p w14:paraId="3E311DFA" w14:textId="77777777" w:rsidR="00CF5775" w:rsidRDefault="00CF5775">
      <w:pPr>
        <w:pStyle w:val="NoteLevel1"/>
      </w:pPr>
    </w:p>
    <w:p w14:paraId="305F81E2" w14:textId="25FCF9B1" w:rsidR="00CF5775" w:rsidRDefault="00CF5775">
      <w:pPr>
        <w:pStyle w:val="NoteLevel1"/>
      </w:pPr>
      <w:r>
        <w:t xml:space="preserve">-Relève du groupe social et culturel: dépendant du contexte </w:t>
      </w:r>
      <w:proofErr w:type="spellStart"/>
      <w:r>
        <w:t>ds</w:t>
      </w:r>
      <w:proofErr w:type="spellEnd"/>
      <w:r>
        <w:t xml:space="preserve"> lequel on vit, le dommage px </w:t>
      </w:r>
      <w:proofErr w:type="spellStart"/>
      <w:r>
        <w:t>etre</w:t>
      </w:r>
      <w:proofErr w:type="spellEnd"/>
      <w:r>
        <w:t xml:space="preserve"> vue comme étant un dommage ou non, tt change avec le temps.</w:t>
      </w:r>
    </w:p>
    <w:p w14:paraId="5B069131" w14:textId="77777777" w:rsidR="00CF5775" w:rsidRDefault="00CF5775">
      <w:pPr>
        <w:pStyle w:val="NoteLevel1"/>
      </w:pPr>
    </w:p>
    <w:p w14:paraId="7503BC8F" w14:textId="79D6CE26" w:rsidR="00CF5775" w:rsidRDefault="00CF5775">
      <w:pPr>
        <w:pStyle w:val="NoteLevel1"/>
      </w:pPr>
      <w:r>
        <w:t xml:space="preserve">-Déprend des </w:t>
      </w:r>
      <w:proofErr w:type="spellStart"/>
      <w:r>
        <w:t>criteres</w:t>
      </w:r>
      <w:proofErr w:type="spellEnd"/>
      <w:r>
        <w:t xml:space="preserve"> de temps et de lieu</w:t>
      </w:r>
    </w:p>
    <w:p w14:paraId="2B65C22C" w14:textId="77777777" w:rsidR="00CF5775" w:rsidRDefault="00CF5775">
      <w:pPr>
        <w:pStyle w:val="NoteLevel1"/>
      </w:pPr>
    </w:p>
    <w:p w14:paraId="40AF828A" w14:textId="63565CCC" w:rsidR="00CF5775" w:rsidRPr="00CF5775" w:rsidRDefault="00CF5775">
      <w:pPr>
        <w:pStyle w:val="NoteLevel1"/>
      </w:pPr>
      <w:r>
        <w:rPr>
          <w:b/>
          <w:u w:val="single"/>
        </w:rPr>
        <w:t>L'évolution du rôle de la victime dans le système pénal:</w:t>
      </w:r>
    </w:p>
    <w:p w14:paraId="594C689E" w14:textId="3500247F" w:rsidR="00CF5775" w:rsidRDefault="00CF5775">
      <w:pPr>
        <w:pStyle w:val="NoteLevel1"/>
      </w:pPr>
      <w:r>
        <w:t xml:space="preserve">- La notion de ''victime'' est entrée dans la langue </w:t>
      </w:r>
      <w:proofErr w:type="spellStart"/>
      <w:r>
        <w:t>francaise</w:t>
      </w:r>
      <w:proofErr w:type="spellEnd"/>
      <w:r>
        <w:t xml:space="preserve"> en 1495</w:t>
      </w:r>
    </w:p>
    <w:p w14:paraId="5464AAFA" w14:textId="77777777" w:rsidR="00CF5775" w:rsidRDefault="00CF5775">
      <w:pPr>
        <w:pStyle w:val="NoteLevel1"/>
      </w:pPr>
    </w:p>
    <w:p w14:paraId="6184E74A" w14:textId="0A702D99" w:rsidR="00CF5775" w:rsidRDefault="00CF5775">
      <w:pPr>
        <w:pStyle w:val="NoteLevel1"/>
      </w:pPr>
      <w:r>
        <w:t>-Le concept de la victime d'acte criminel est relativement récent</w:t>
      </w:r>
    </w:p>
    <w:p w14:paraId="42A9E2D7" w14:textId="77777777" w:rsidR="00CF5775" w:rsidRDefault="00CF5775">
      <w:pPr>
        <w:pStyle w:val="NoteLevel1"/>
      </w:pPr>
    </w:p>
    <w:p w14:paraId="0C91F1BF" w14:textId="05B80BCB" w:rsidR="00CF5775" w:rsidRPr="00CF5775" w:rsidRDefault="00CF5775">
      <w:pPr>
        <w:pStyle w:val="NoteLevel1"/>
      </w:pPr>
      <w:r>
        <w:rPr>
          <w:b/>
          <w:u w:val="single"/>
        </w:rPr>
        <w:t>1. Les premiers systèmes juridiques:</w:t>
      </w:r>
    </w:p>
    <w:p w14:paraId="55F3D17A" w14:textId="58E0CDF1" w:rsidR="00CF5775" w:rsidRDefault="00CF5775" w:rsidP="00CF5775">
      <w:pPr>
        <w:pStyle w:val="NoteLevel2"/>
      </w:pPr>
      <w:r>
        <w:t xml:space="preserve">Dans l'antiquité égyptienne (400 avant JC): les égyptiens avaient développé leur propre système légal. </w:t>
      </w:r>
      <w:r w:rsidR="006611AA">
        <w:t xml:space="preserve"> Le ROI ET OU PHARAONS décide les lois et les juges les appliquaient</w:t>
      </w:r>
    </w:p>
    <w:p w14:paraId="70C01BFC" w14:textId="010C5E2F" w:rsidR="00CF5775" w:rsidRDefault="00CF5775" w:rsidP="00CF5775">
      <w:pPr>
        <w:pStyle w:val="NoteLevel2"/>
      </w:pPr>
      <w:r>
        <w:t>Système Hébreu: 1200 avant JC</w:t>
      </w:r>
    </w:p>
    <w:p w14:paraId="14FE7648" w14:textId="4349793B" w:rsidR="00CF5775" w:rsidRDefault="00CF5775" w:rsidP="00CF5775">
      <w:pPr>
        <w:pStyle w:val="NoteLevel2"/>
      </w:pPr>
      <w:r>
        <w:t xml:space="preserve">Quand un conflit opposait deux personnes, celles-ci le présentaient au juge qui </w:t>
      </w:r>
      <w:r w:rsidR="006611AA">
        <w:t xml:space="preserve">entendait les deux parties avant de prendre une décision. </w:t>
      </w:r>
    </w:p>
    <w:p w14:paraId="796F1F09" w14:textId="1406BBC6" w:rsidR="006611AA" w:rsidRDefault="006611AA" w:rsidP="00CF5775">
      <w:pPr>
        <w:pStyle w:val="NoteLevel2"/>
      </w:pPr>
      <w:r>
        <w:t xml:space="preserve">Le droit pénal et civil n'était pas encore </w:t>
      </w:r>
      <w:proofErr w:type="gramStart"/>
      <w:r>
        <w:t>séparés</w:t>
      </w:r>
      <w:proofErr w:type="gramEnd"/>
    </w:p>
    <w:p w14:paraId="37069ECC" w14:textId="10C7B292" w:rsidR="006611AA" w:rsidRDefault="006611AA" w:rsidP="00CF5775">
      <w:pPr>
        <w:pStyle w:val="NoteLevel2"/>
      </w:pPr>
      <w:r>
        <w:t>La famille et le clan contrôlait els relations sociales</w:t>
      </w:r>
    </w:p>
    <w:p w14:paraId="615E4F3A" w14:textId="04B73EC8" w:rsidR="006611AA" w:rsidRDefault="006611AA" w:rsidP="00CF5775">
      <w:pPr>
        <w:pStyle w:val="NoteLevel2"/>
      </w:pPr>
      <w:r>
        <w:t>un délit c'était un acte contre la famille</w:t>
      </w:r>
    </w:p>
    <w:p w14:paraId="2D617154" w14:textId="1253CB43" w:rsidR="006611AA" w:rsidRDefault="006611AA" w:rsidP="00CF5775">
      <w:pPr>
        <w:pStyle w:val="NoteLevel2"/>
      </w:pPr>
      <w:r>
        <w:t>Toute la famille de l'agresseur partageait la responsabilité du délit</w:t>
      </w:r>
    </w:p>
    <w:p w14:paraId="19C76AAA" w14:textId="0ABF2773" w:rsidR="006611AA" w:rsidRDefault="006611AA" w:rsidP="00CF5775">
      <w:pPr>
        <w:pStyle w:val="NoteLevel2"/>
      </w:pPr>
      <w:r>
        <w:t>Le système de ''vengeance privée'' accordait une certaine place à la victime que la famille ou le clan cherchait à venger</w:t>
      </w:r>
    </w:p>
    <w:p w14:paraId="33A9721A" w14:textId="3D9F9704" w:rsidR="006611AA" w:rsidRDefault="006611AA" w:rsidP="00CF5775">
      <w:pPr>
        <w:pStyle w:val="NoteLevel2"/>
      </w:pPr>
      <w:r>
        <w:t xml:space="preserve">Quand les tribus nomades ont commencé à s'établir dans les régions, la stabilité de la communauté est devenue plus importante (vengeance: une menace pour la sécurité et la stabilité de la communauté). On vx garder cette communauté donc </w:t>
      </w:r>
      <w:r>
        <w:lastRenderedPageBreak/>
        <w:t xml:space="preserve">tranquillement l'idée de la vengeance privé commence à disparaitre. </w:t>
      </w:r>
    </w:p>
    <w:p w14:paraId="62590A5E" w14:textId="48108A89" w:rsidR="006611AA" w:rsidRDefault="006611AA" w:rsidP="00CF5775">
      <w:pPr>
        <w:pStyle w:val="NoteLevel2"/>
      </w:pPr>
      <w:r>
        <w:t xml:space="preserve">Les victimes de dommage pouvaient également négocier avec leur agresseur pour obtenir une réparation. </w:t>
      </w:r>
    </w:p>
    <w:p w14:paraId="76B150F2" w14:textId="2ABBEA65" w:rsidR="006611AA" w:rsidRDefault="006611AA" w:rsidP="00CF5775">
      <w:pPr>
        <w:pStyle w:val="NoteLevel2"/>
      </w:pPr>
      <w:r>
        <w:t xml:space="preserve">''Âge d'or de la victime'': période de l'histoire ou celle-ci exerçait un rôle important dans le processus pénal </w:t>
      </w:r>
    </w:p>
    <w:p w14:paraId="0979B8B1" w14:textId="5FD11665" w:rsidR="006611AA" w:rsidRDefault="006611AA" w:rsidP="00CF5775">
      <w:pPr>
        <w:pStyle w:val="NoteLevel2"/>
      </w:pPr>
      <w:r>
        <w:t>La victime et le contrevenant étaient égaux</w:t>
      </w:r>
    </w:p>
    <w:p w14:paraId="280E86A1" w14:textId="504F8F73" w:rsidR="005649AE" w:rsidRDefault="005649AE" w:rsidP="00CF5775">
      <w:pPr>
        <w:pStyle w:val="NoteLevel2"/>
      </w:pPr>
      <w:r>
        <w:t>Schéma: Juge et contrevenant ET victime</w:t>
      </w:r>
    </w:p>
    <w:p w14:paraId="5B6DA62A" w14:textId="188C6F21" w:rsidR="00463DA4" w:rsidRDefault="00463DA4">
      <w:pPr>
        <w:pStyle w:val="NoteLevel1"/>
      </w:pPr>
    </w:p>
    <w:p w14:paraId="5E8FFE9B" w14:textId="4FEB7B1A" w:rsidR="006611AA" w:rsidRPr="006611AA" w:rsidRDefault="006611AA">
      <w:pPr>
        <w:pStyle w:val="NoteLevel1"/>
      </w:pPr>
      <w:r>
        <w:rPr>
          <w:b/>
          <w:u w:val="single"/>
        </w:rPr>
        <w:t>2. Les crimes de lèse-majesté:</w:t>
      </w:r>
    </w:p>
    <w:p w14:paraId="29D4486E" w14:textId="2AB68F29" w:rsidR="006611AA" w:rsidRDefault="006611AA" w:rsidP="006611AA">
      <w:pPr>
        <w:pStyle w:val="NoteLevel2"/>
      </w:pPr>
      <w:r>
        <w:t>Crime comme une atteinte à l'ordre social: Conceptualisation qui date du Moyen-Âge</w:t>
      </w:r>
    </w:p>
    <w:p w14:paraId="08B534C8" w14:textId="415F70FE" w:rsidR="006611AA" w:rsidRDefault="006611AA" w:rsidP="006611AA">
      <w:pPr>
        <w:pStyle w:val="NoteLevel2"/>
      </w:pPr>
      <w:r>
        <w:t>Imputable à la montée des pouvoirs royal et religieux</w:t>
      </w:r>
    </w:p>
    <w:p w14:paraId="389EDBB5" w14:textId="665EF98E" w:rsidR="006611AA" w:rsidRDefault="006611AA" w:rsidP="006611AA">
      <w:pPr>
        <w:pStyle w:val="NoteLevel2"/>
      </w:pPr>
      <w:r>
        <w:t>Le roi à la tête de l'État et l'intervention était faite en son nom</w:t>
      </w:r>
    </w:p>
    <w:p w14:paraId="6622F6B2" w14:textId="51926E6F" w:rsidR="006611AA" w:rsidRDefault="006611AA" w:rsidP="006611AA">
      <w:pPr>
        <w:pStyle w:val="NoteLevel2"/>
      </w:pPr>
      <w:r>
        <w:t>Plusieurs explications quant à l'intervention de l'État:</w:t>
      </w:r>
    </w:p>
    <w:p w14:paraId="6498B631" w14:textId="10E929B5" w:rsidR="006611AA" w:rsidRDefault="006611AA" w:rsidP="006611AA">
      <w:pPr>
        <w:pStyle w:val="NoteLevel3"/>
      </w:pPr>
      <w:r>
        <w:t>Afin de sauvegarder la paix social et de prévenir le crime</w:t>
      </w:r>
    </w:p>
    <w:p w14:paraId="79A38318" w14:textId="5BF1AD24" w:rsidR="006611AA" w:rsidRDefault="006611AA" w:rsidP="006611AA">
      <w:pPr>
        <w:pStyle w:val="NoteLevel3"/>
      </w:pPr>
      <w:r>
        <w:t xml:space="preserve">Les seigneurs voulaient augmenter leur pouvoir et richesse (amende: une partie allait au roi et une autre à la victime). </w:t>
      </w:r>
    </w:p>
    <w:p w14:paraId="576A2979" w14:textId="173F1B20" w:rsidR="005649AE" w:rsidRDefault="005649AE" w:rsidP="006611AA">
      <w:pPr>
        <w:pStyle w:val="NoteLevel3"/>
      </w:pPr>
      <w:r>
        <w:t>Schéma: Juge, contrevenant et victime ET ÉTAT (entre les deux oppositions ET l'influence sur le juge, avant il n'avait pas l'ÉTAT, la oui!)</w:t>
      </w:r>
    </w:p>
    <w:p w14:paraId="76A52B41" w14:textId="098121ED" w:rsidR="006611AA" w:rsidRDefault="005649AE" w:rsidP="005649AE">
      <w:pPr>
        <w:pStyle w:val="NoteLevel2"/>
      </w:pPr>
      <w:r>
        <w:t>Peu à peu, le système de justice pénale s'est développé sous la forme de rapports entre l'état et le contrevenant: victime simple témoin de l'infraction reprochée</w:t>
      </w:r>
    </w:p>
    <w:p w14:paraId="6B006720" w14:textId="0F31B5D6" w:rsidR="005649AE" w:rsidRDefault="005649AE" w:rsidP="005649AE">
      <w:pPr>
        <w:pStyle w:val="NoteLevel2"/>
      </w:pPr>
      <w:r>
        <w:t>Un vol est devenu une subtilisation des biens du Roi</w:t>
      </w:r>
    </w:p>
    <w:p w14:paraId="39FF38C5" w14:textId="5E844351" w:rsidR="005649AE" w:rsidRDefault="005649AE" w:rsidP="005649AE">
      <w:pPr>
        <w:pStyle w:val="NoteLevel2"/>
      </w:pPr>
      <w:r>
        <w:t>La monopolisation de la peine par l'État marque la fin de ''l'âge d'or des victimes''</w:t>
      </w:r>
    </w:p>
    <w:p w14:paraId="3EE47C60" w14:textId="40B8BA88" w:rsidR="005649AE" w:rsidRDefault="005649AE" w:rsidP="005649AE">
      <w:pPr>
        <w:pStyle w:val="NoteLevel2"/>
      </w:pPr>
      <w:r>
        <w:t xml:space="preserve">La scission entre le droit pénal et le droit civil, provoquée par l'émergence de la justice du roi a </w:t>
      </w:r>
      <w:proofErr w:type="spellStart"/>
      <w:r>
        <w:t>entraîné</w:t>
      </w:r>
      <w:proofErr w:type="spellEnd"/>
      <w:r>
        <w:t xml:space="preserve"> le déclin des droits de victimes</w:t>
      </w:r>
    </w:p>
    <w:p w14:paraId="322DFBE1" w14:textId="7EA705D8" w:rsidR="00511315" w:rsidRDefault="00511315" w:rsidP="005649AE">
      <w:pPr>
        <w:pStyle w:val="NoteLevel2"/>
      </w:pPr>
      <w:r>
        <w:t xml:space="preserve">Dans le processus de justice criminelle, la victime n'était plus qu'un témoin à charge contre l'accusé. (la victime n'était plus </w:t>
      </w:r>
      <w:proofErr w:type="spellStart"/>
      <w:r>
        <w:t>indémnisée</w:t>
      </w:r>
      <w:proofErr w:type="spellEnd"/>
      <w:r>
        <w:t>)</w:t>
      </w:r>
    </w:p>
    <w:p w14:paraId="2924AA53" w14:textId="30CB9245" w:rsidR="00511315" w:rsidRDefault="00511315" w:rsidP="005649AE">
      <w:pPr>
        <w:pStyle w:val="NoteLevel2"/>
      </w:pPr>
      <w:r>
        <w:t>La réparation réintroduite dans le Code Criminel, à la fin du XIXe siècle</w:t>
      </w:r>
    </w:p>
    <w:p w14:paraId="68982B8C" w14:textId="6BC34ECE" w:rsidR="00511315" w:rsidRDefault="00511315" w:rsidP="005649AE">
      <w:pPr>
        <w:pStyle w:val="NoteLevel2"/>
      </w:pPr>
      <w:r>
        <w:t>Représentant de l'État: La Couronne</w:t>
      </w:r>
    </w:p>
    <w:p w14:paraId="0CB736F0" w14:textId="7A320762" w:rsidR="00511315" w:rsidRDefault="00511315" w:rsidP="005649AE">
      <w:pPr>
        <w:pStyle w:val="NoteLevel2"/>
      </w:pPr>
      <w:r>
        <w:t>Acte criminel commis contre l'État et non contre la victime</w:t>
      </w:r>
    </w:p>
    <w:p w14:paraId="3EB328D3" w14:textId="26C403E5" w:rsidR="00511315" w:rsidRDefault="00511315" w:rsidP="005649AE">
      <w:pPr>
        <w:pStyle w:val="NoteLevel2"/>
      </w:pPr>
      <w:r>
        <w:lastRenderedPageBreak/>
        <w:t>Acte criminel: menace les valeurs de la société</w:t>
      </w:r>
    </w:p>
    <w:p w14:paraId="6C52278C" w14:textId="40027F3A" w:rsidR="00511315" w:rsidRDefault="00511315" w:rsidP="005649AE">
      <w:pPr>
        <w:pStyle w:val="NoteLevel2"/>
      </w:pPr>
      <w:r>
        <w:t>Pour régler les conflits entre les individus, il y a justice civile</w:t>
      </w:r>
      <w:r w:rsidR="001B7E8A">
        <w:t xml:space="preserve"> (</w:t>
      </w:r>
      <w:proofErr w:type="gramStart"/>
      <w:r w:rsidR="001B7E8A">
        <w:t>lorsqu'on a</w:t>
      </w:r>
      <w:proofErr w:type="gramEnd"/>
      <w:r w:rsidR="001B7E8A">
        <w:t xml:space="preserve"> pas de crime commit)</w:t>
      </w:r>
    </w:p>
    <w:p w14:paraId="48D64088" w14:textId="3CDC8714" w:rsidR="00511315" w:rsidRDefault="00511315" w:rsidP="005649AE">
      <w:pPr>
        <w:pStyle w:val="NoteLevel2"/>
      </w:pPr>
      <w:r>
        <w:t xml:space="preserve">Le rôle de la victime plus restreint depuis l'instauration </w:t>
      </w:r>
      <w:r w:rsidR="001B7E8A">
        <w:t xml:space="preserve"> d'une police et d'un ministère public (la victime a perdu tout pouvoir dans la poursuite du crime. Schéma: Juge en haut, en bas: ÉTAT contre CONTREVENANT! le </w:t>
      </w:r>
      <w:proofErr w:type="spellStart"/>
      <w:r w:rsidR="001B7E8A">
        <w:t>role</w:t>
      </w:r>
      <w:proofErr w:type="spellEnd"/>
      <w:r w:rsidR="001B7E8A">
        <w:t xml:space="preserve"> important de la victime </w:t>
      </w:r>
      <w:r w:rsidR="00AC6533">
        <w:t>a donc disparu</w:t>
      </w:r>
    </w:p>
    <w:p w14:paraId="20FD9F7F" w14:textId="1DA59CCA" w:rsidR="00AC6533" w:rsidRDefault="00AC6533" w:rsidP="005649AE">
      <w:pPr>
        <w:pStyle w:val="NoteLevel2"/>
      </w:pPr>
      <w:r>
        <w:t>La volonté de la victime de ne pas poursuivre le criminel n'est pas toujours respectée (exemple: violence conjugale: la validité de cette politique a été mise en question par plusieurs chercheurs).</w:t>
      </w:r>
    </w:p>
    <w:p w14:paraId="7336F017" w14:textId="0293272F" w:rsidR="00AC6533" w:rsidRDefault="00AC6533" w:rsidP="005649AE">
      <w:pPr>
        <w:pStyle w:val="NoteLevel2"/>
      </w:pPr>
      <w:r>
        <w:t>Le refus de la victime de collaborer avec le système peut avoir des conséquences désastreuses pour elle (si elle refuse de se présenter devant le tribunal pour témoigner).</w:t>
      </w:r>
    </w:p>
    <w:p w14:paraId="5FDED4B6" w14:textId="6252DA1D" w:rsidR="00AC6533" w:rsidRDefault="00AC6533" w:rsidP="005649AE">
      <w:pPr>
        <w:pStyle w:val="NoteLevel2"/>
      </w:pPr>
      <w:r>
        <w:t xml:space="preserve">L'intervention de l'État offre des avantages: libérer la victime d'un fardeau important (chercher les preuves et présenter son cas devant le juge). </w:t>
      </w:r>
    </w:p>
    <w:p w14:paraId="1F86728A" w14:textId="22F253B0" w:rsidR="00AC6533" w:rsidRDefault="00AC6533" w:rsidP="005649AE">
      <w:pPr>
        <w:pStyle w:val="NoteLevel2"/>
      </w:pPr>
      <w:r>
        <w:t xml:space="preserve">Malentendu: certaines victimes sont convaincues que le procureur est chargé de les défendre (il est en fait le représentant de l'État dans les affaires pénales) </w:t>
      </w:r>
      <w:proofErr w:type="spellStart"/>
      <w:r>
        <w:t>ROle</w:t>
      </w:r>
      <w:proofErr w:type="spellEnd"/>
      <w:r>
        <w:t xml:space="preserve"> du procureur </w:t>
      </w:r>
      <w:proofErr w:type="spellStart"/>
      <w:r>
        <w:t>dla</w:t>
      </w:r>
      <w:proofErr w:type="spellEnd"/>
      <w:r>
        <w:t xml:space="preserve"> couronne: prouver  hors de tt doute raisonnable que l'accusé a </w:t>
      </w:r>
      <w:proofErr w:type="spellStart"/>
      <w:r>
        <w:t>vrmt</w:t>
      </w:r>
      <w:proofErr w:type="spellEnd"/>
      <w:r>
        <w:t xml:space="preserve"> commit le délit.</w:t>
      </w:r>
    </w:p>
    <w:p w14:paraId="03E4E71C" w14:textId="1D56B88A" w:rsidR="00AC6533" w:rsidRDefault="00AC6533" w:rsidP="005649AE">
      <w:pPr>
        <w:pStyle w:val="NoteLevel2"/>
      </w:pPr>
      <w:r>
        <w:t xml:space="preserve">L'orientation du système pénal a aussi changé: on s'est écarté de l'objectif de réparation des torts au profit d'un objectif de répression des comportements contraires à l'ordre publique, auquel s'est ensuite ajouté l'objectif de réhabilitation du coupable. </w:t>
      </w:r>
      <w:proofErr w:type="spellStart"/>
      <w:r>
        <w:t>ROle</w:t>
      </w:r>
      <w:proofErr w:type="spellEnd"/>
      <w:r>
        <w:t xml:space="preserve"> de la </w:t>
      </w:r>
      <w:proofErr w:type="spellStart"/>
      <w:r>
        <w:t>vicitme</w:t>
      </w:r>
      <w:proofErr w:type="spellEnd"/>
      <w:r>
        <w:t xml:space="preserve">: </w:t>
      </w:r>
      <w:proofErr w:type="spellStart"/>
      <w:r>
        <w:t>role</w:t>
      </w:r>
      <w:proofErr w:type="spellEnd"/>
      <w:r>
        <w:t xml:space="preserve"> de témoin</w:t>
      </w:r>
    </w:p>
    <w:p w14:paraId="7E01E5A8" w14:textId="4854EF17" w:rsidR="00AC6533" w:rsidRDefault="00AC6533">
      <w:pPr>
        <w:pStyle w:val="NoteLevel1"/>
      </w:pPr>
    </w:p>
    <w:p w14:paraId="0723E16A" w14:textId="0BADF15B" w:rsidR="00AC6533" w:rsidRPr="00162118" w:rsidRDefault="00162118">
      <w:pPr>
        <w:pStyle w:val="NoteLevel1"/>
      </w:pPr>
      <w:r>
        <w:rPr>
          <w:b/>
          <w:u w:val="single"/>
        </w:rPr>
        <w:t>Texte à lire:</w:t>
      </w:r>
    </w:p>
    <w:p w14:paraId="56D3854E" w14:textId="45234BD8" w:rsidR="00162118" w:rsidRDefault="00162118">
      <w:pPr>
        <w:pStyle w:val="NoteLevel1"/>
      </w:pPr>
      <w:r>
        <w:t xml:space="preserve">Chapitre 3 du livre de Lopez: Victimologie </w:t>
      </w:r>
    </w:p>
    <w:p w14:paraId="2B10F8BE" w14:textId="77777777" w:rsidR="00162118" w:rsidRDefault="00162118">
      <w:pPr>
        <w:pStyle w:val="NoteLevel1"/>
      </w:pPr>
    </w:p>
    <w:p w14:paraId="74EB4653" w14:textId="731B1DE8" w:rsidR="006D134F" w:rsidRDefault="006D134F">
      <w:pPr>
        <w:pStyle w:val="NoteLevel1"/>
        <w:rPr>
          <w:b/>
          <w:u w:val="single"/>
        </w:rPr>
      </w:pPr>
      <w:r w:rsidRPr="006D134F">
        <w:rPr>
          <w:b/>
          <w:u w:val="single"/>
        </w:rPr>
        <w:t xml:space="preserve">Texte de la semaine dernière: Profils de victimes, profils de victimisations- </w:t>
      </w:r>
      <w:proofErr w:type="spellStart"/>
      <w:r w:rsidRPr="006D134F">
        <w:rPr>
          <w:b/>
          <w:u w:val="single"/>
        </w:rPr>
        <w:t>Zauberman</w:t>
      </w:r>
      <w:proofErr w:type="spellEnd"/>
      <w:r w:rsidRPr="006D134F">
        <w:rPr>
          <w:b/>
          <w:u w:val="single"/>
        </w:rPr>
        <w:t xml:space="preserve"> et AL.</w:t>
      </w:r>
    </w:p>
    <w:p w14:paraId="725743D1" w14:textId="3A699773" w:rsidR="006D134F" w:rsidRPr="00D13C57" w:rsidRDefault="00D13C57">
      <w:pPr>
        <w:pStyle w:val="NoteLevel1"/>
        <w:rPr>
          <w:b/>
          <w:u w:val="single"/>
        </w:rPr>
      </w:pPr>
      <w:r>
        <w:t xml:space="preserve">Questionnaire par téléphone </w:t>
      </w:r>
      <w:proofErr w:type="gramStart"/>
      <w:r>
        <w:t>asse</w:t>
      </w:r>
      <w:proofErr w:type="gramEnd"/>
      <w:r>
        <w:t xml:space="preserve"> représentatif de l'ile de France</w:t>
      </w:r>
    </w:p>
    <w:p w14:paraId="2088C7E6" w14:textId="656A9C64" w:rsidR="00D13C57" w:rsidRPr="00D13C57" w:rsidRDefault="00D13C57">
      <w:pPr>
        <w:pStyle w:val="NoteLevel1"/>
        <w:rPr>
          <w:b/>
          <w:u w:val="single"/>
        </w:rPr>
      </w:pPr>
      <w:r>
        <w:t xml:space="preserve">-On ai pas tous exposé aux risques de subir la </w:t>
      </w:r>
      <w:proofErr w:type="gramStart"/>
      <w:r>
        <w:t>victimisation ,</w:t>
      </w:r>
      <w:proofErr w:type="gramEnd"/>
      <w:r>
        <w:t xml:space="preserve"> certains sont plusse exposé que d'autre</w:t>
      </w:r>
    </w:p>
    <w:p w14:paraId="7FE3E8E5" w14:textId="5024F9AC" w:rsidR="00D13C57" w:rsidRPr="00D13C57" w:rsidRDefault="00D13C57">
      <w:pPr>
        <w:pStyle w:val="NoteLevel1"/>
        <w:rPr>
          <w:b/>
          <w:u w:val="single"/>
        </w:rPr>
      </w:pPr>
      <w:r>
        <w:t>-Atteintes aux véhicules- jeune de l'uni de 21-30 ans</w:t>
      </w:r>
    </w:p>
    <w:p w14:paraId="45FE8444" w14:textId="358B1493" w:rsidR="00D13C57" w:rsidRPr="00D13C57" w:rsidRDefault="00D13C57">
      <w:pPr>
        <w:pStyle w:val="NoteLevel1"/>
        <w:rPr>
          <w:b/>
          <w:u w:val="single"/>
        </w:rPr>
      </w:pPr>
      <w:r>
        <w:t xml:space="preserve">-Victimisation </w:t>
      </w:r>
      <w:proofErr w:type="spellStart"/>
      <w:r>
        <w:t>personelle</w:t>
      </w:r>
      <w:proofErr w:type="spellEnd"/>
      <w:r>
        <w:t>: moins de 20 ans, étudiants vivants seuls</w:t>
      </w:r>
    </w:p>
    <w:p w14:paraId="33A1241E" w14:textId="60FB5C31" w:rsidR="00D13C57" w:rsidRPr="00D13C57" w:rsidRDefault="00D13C57">
      <w:pPr>
        <w:pStyle w:val="NoteLevel1"/>
        <w:rPr>
          <w:b/>
          <w:u w:val="single"/>
        </w:rPr>
      </w:pPr>
      <w:r>
        <w:lastRenderedPageBreak/>
        <w:t>-On px avoir peur d'</w:t>
      </w:r>
      <w:proofErr w:type="spellStart"/>
      <w:r>
        <w:t>etre</w:t>
      </w:r>
      <w:proofErr w:type="spellEnd"/>
      <w:r>
        <w:t xml:space="preserve"> victime sans jamais l'avoir été!</w:t>
      </w:r>
    </w:p>
    <w:p w14:paraId="47F36F23" w14:textId="77777777" w:rsidR="00D13C57" w:rsidRPr="00D13C57" w:rsidRDefault="00D13C57">
      <w:pPr>
        <w:pStyle w:val="NoteLevel1"/>
        <w:rPr>
          <w:b/>
          <w:u w:val="single"/>
        </w:rPr>
      </w:pPr>
    </w:p>
    <w:p w14:paraId="260CB2C6" w14:textId="510B0BCE" w:rsidR="00D13C57" w:rsidRPr="00D13C57" w:rsidRDefault="00D13C57">
      <w:pPr>
        <w:pStyle w:val="NoteLevel1"/>
        <w:rPr>
          <w:b/>
          <w:u w:val="single"/>
        </w:rPr>
      </w:pPr>
      <w:r>
        <w:t>Groupes de victimes:</w:t>
      </w:r>
    </w:p>
    <w:p w14:paraId="503309C8" w14:textId="4E3358D1" w:rsidR="00D13C57" w:rsidRPr="00BA64EB" w:rsidRDefault="00D13C57">
      <w:pPr>
        <w:pStyle w:val="NoteLevel1"/>
        <w:rPr>
          <w:b/>
          <w:u w:val="single"/>
        </w:rPr>
      </w:pPr>
      <w:r>
        <w:t xml:space="preserve">1) Plus </w:t>
      </w:r>
      <w:proofErr w:type="spellStart"/>
      <w:r>
        <w:t>insécures</w:t>
      </w:r>
      <w:proofErr w:type="spellEnd"/>
      <w:r>
        <w:t xml:space="preserve"> et apeur</w:t>
      </w:r>
      <w:r w:rsidR="00BA64EB">
        <w:t>é</w:t>
      </w:r>
      <w:r>
        <w:t xml:space="preserve">s répressifs </w:t>
      </w:r>
    </w:p>
    <w:p w14:paraId="22E3342D" w14:textId="31E6DFB5" w:rsidR="00BA64EB" w:rsidRPr="00BA64EB" w:rsidRDefault="00BA64EB" w:rsidP="00BA64EB">
      <w:pPr>
        <w:pStyle w:val="NoteLevel2"/>
      </w:pPr>
      <w:r w:rsidRPr="00BA64EB">
        <w:t xml:space="preserve">groupe 1= </w:t>
      </w:r>
      <w:proofErr w:type="spellStart"/>
      <w:r w:rsidRPr="00BA64EB">
        <w:t>age</w:t>
      </w:r>
      <w:proofErr w:type="spellEnd"/>
      <w:r w:rsidRPr="00BA64EB">
        <w:t xml:space="preserve"> féminin, faible niveau de </w:t>
      </w:r>
      <w:proofErr w:type="spellStart"/>
      <w:r w:rsidRPr="00BA64EB">
        <w:t>de</w:t>
      </w:r>
      <w:proofErr w:type="spellEnd"/>
      <w:r w:rsidRPr="00BA64EB">
        <w:t xml:space="preserve"> scolarité, retraités, a droite politiquement asse religieux</w:t>
      </w:r>
      <w:r>
        <w:t xml:space="preserve">. peur </w:t>
      </w:r>
      <w:proofErr w:type="spellStart"/>
      <w:r>
        <w:t>detre</w:t>
      </w:r>
      <w:proofErr w:type="spellEnd"/>
      <w:r>
        <w:t xml:space="preserve"> toucher par le crime</w:t>
      </w:r>
    </w:p>
    <w:p w14:paraId="01556B8F" w14:textId="6540A6FC" w:rsidR="00BA64EB" w:rsidRDefault="00BA64EB" w:rsidP="00BA64EB">
      <w:pPr>
        <w:pStyle w:val="NoteLevel2"/>
      </w:pPr>
      <w:r>
        <w:t xml:space="preserve">groupe 2 </w:t>
      </w:r>
      <w:proofErr w:type="gramStart"/>
      <w:r>
        <w:t>:</w:t>
      </w:r>
      <w:r w:rsidRPr="00BA64EB">
        <w:t>assez</w:t>
      </w:r>
      <w:proofErr w:type="gramEnd"/>
      <w:r w:rsidRPr="00BA64EB">
        <w:t xml:space="preserve"> semblable mais apolitique</w:t>
      </w:r>
    </w:p>
    <w:p w14:paraId="7C530A41" w14:textId="6A02BF54" w:rsidR="00BA64EB" w:rsidRDefault="00BA64EB" w:rsidP="00BA64EB">
      <w:pPr>
        <w:pStyle w:val="NoteLevel2"/>
      </w:pPr>
      <w:r>
        <w:t>groupe 3: jeunes moins de 30 ans, moins scolarité, non pratiquant. moins peur du crime</w:t>
      </w:r>
    </w:p>
    <w:p w14:paraId="0672E185" w14:textId="0F9FA7E0" w:rsidR="00BA64EB" w:rsidRDefault="00BA64EB" w:rsidP="00BA64EB">
      <w:pPr>
        <w:pStyle w:val="NoteLevel2"/>
      </w:pPr>
      <w:r>
        <w:t xml:space="preserve">groupe 4: plus exposé a la victimisation, entre 21-50 ans avec enfants. études </w:t>
      </w:r>
      <w:proofErr w:type="gramStart"/>
      <w:r>
        <w:t>supérieurs, apeurés</w:t>
      </w:r>
      <w:proofErr w:type="gramEnd"/>
      <w:r>
        <w:t>.</w:t>
      </w:r>
    </w:p>
    <w:p w14:paraId="00426EC2" w14:textId="15577720" w:rsidR="00BA64EB" w:rsidRDefault="00BA64EB" w:rsidP="00BA64EB">
      <w:pPr>
        <w:pStyle w:val="NoteLevel2"/>
      </w:pPr>
      <w:r>
        <w:t xml:space="preserve">groupe 5: 2e rang pour la plupart des </w:t>
      </w:r>
      <w:proofErr w:type="spellStart"/>
      <w:r>
        <w:t>vicitimisations</w:t>
      </w:r>
      <w:proofErr w:type="spellEnd"/>
    </w:p>
    <w:p w14:paraId="7AF7F3F8" w14:textId="27B8FE84" w:rsidR="00BA64EB" w:rsidRDefault="00BA64EB" w:rsidP="00BA64EB">
      <w:pPr>
        <w:pStyle w:val="NoteLevel2"/>
      </w:pPr>
      <w:r>
        <w:t>moins de 50 ans</w:t>
      </w:r>
    </w:p>
    <w:p w14:paraId="7F08C852" w14:textId="470E120F" w:rsidR="00BA64EB" w:rsidRDefault="00BA64EB" w:rsidP="00BA64EB">
      <w:pPr>
        <w:pStyle w:val="NoteLevel2"/>
      </w:pPr>
      <w:r>
        <w:t>plus d'hommes</w:t>
      </w:r>
    </w:p>
    <w:p w14:paraId="765C7319" w14:textId="24E73286" w:rsidR="00BA64EB" w:rsidRPr="00BA64EB" w:rsidRDefault="00BA64EB" w:rsidP="00BA64EB">
      <w:pPr>
        <w:pStyle w:val="NoteLevel2"/>
      </w:pPr>
      <w:r>
        <w:t xml:space="preserve">Bref, on ai pas tt a risque égal de </w:t>
      </w:r>
      <w:proofErr w:type="spellStart"/>
      <w:r>
        <w:t>etre</w:t>
      </w:r>
      <w:proofErr w:type="spellEnd"/>
      <w:r>
        <w:t xml:space="preserve"> victime, victimisation est influencé par le style de vie</w:t>
      </w:r>
    </w:p>
    <w:p w14:paraId="00F5DC90" w14:textId="4DD07B09" w:rsidR="006D134F" w:rsidRDefault="00BA64EB">
      <w:pPr>
        <w:pStyle w:val="NoteLevel1"/>
      </w:pPr>
      <w:r>
        <w:t xml:space="preserve">victime= mot </w:t>
      </w:r>
      <w:proofErr w:type="spellStart"/>
      <w:r>
        <w:t>parplui</w:t>
      </w:r>
      <w:proofErr w:type="spellEnd"/>
      <w:r>
        <w:t>. Défini par plusieurs variables telles que la gravité de l'</w:t>
      </w:r>
      <w:proofErr w:type="spellStart"/>
      <w:r>
        <w:t>evenement</w:t>
      </w:r>
      <w:proofErr w:type="spellEnd"/>
      <w:r>
        <w:t xml:space="preserve">, la </w:t>
      </w:r>
      <w:proofErr w:type="spellStart"/>
      <w:r>
        <w:t>maniere</w:t>
      </w:r>
      <w:proofErr w:type="spellEnd"/>
      <w:r>
        <w:t xml:space="preserve"> dont il a été vécu et les ressources pour </w:t>
      </w:r>
      <w:proofErr w:type="gramStart"/>
      <w:r>
        <w:t>la victimes</w:t>
      </w:r>
      <w:proofErr w:type="gramEnd"/>
      <w:r>
        <w:t>. Ex: avec le CAMBRIOLAGE 4 profils (dans le texte)</w:t>
      </w:r>
    </w:p>
    <w:p w14:paraId="0F5D1374" w14:textId="77777777" w:rsidR="00CA565A" w:rsidRDefault="00CA565A">
      <w:pPr>
        <w:pStyle w:val="NoteLevel1"/>
      </w:pPr>
    </w:p>
    <w:p w14:paraId="00C00D08" w14:textId="103120FD" w:rsidR="00CA565A" w:rsidRDefault="00CA565A">
      <w:pPr>
        <w:pStyle w:val="NoteLevel1"/>
      </w:pPr>
      <w:r>
        <w:t xml:space="preserve">Séparation de profil selon </w:t>
      </w:r>
      <w:proofErr w:type="gramStart"/>
      <w:r>
        <w:t>la réactions</w:t>
      </w:r>
      <w:proofErr w:type="gramEnd"/>
      <w:r>
        <w:t xml:space="preserve"> des victimes:</w:t>
      </w:r>
    </w:p>
    <w:p w14:paraId="62C08EBF" w14:textId="5BC527B6" w:rsidR="00CA565A" w:rsidRDefault="00CA565A" w:rsidP="00CA565A">
      <w:pPr>
        <w:pStyle w:val="NoteLevel2"/>
      </w:pPr>
      <w:r>
        <w:t xml:space="preserve">peur durable, perte de confiance, et prise de précautions (femme plus </w:t>
      </w:r>
      <w:proofErr w:type="spellStart"/>
      <w:r>
        <w:t>agee</w:t>
      </w:r>
      <w:proofErr w:type="spellEnd"/>
      <w:r>
        <w:t>, retraités)</w:t>
      </w:r>
    </w:p>
    <w:p w14:paraId="3D4A3F2B" w14:textId="772C696E" w:rsidR="00714592" w:rsidRDefault="00CA565A" w:rsidP="00CA565A">
      <w:pPr>
        <w:pStyle w:val="NoteLevel2"/>
      </w:pPr>
      <w:r>
        <w:t>Absence de peur durable (jeune homme du groupe des sociaux</w:t>
      </w:r>
    </w:p>
    <w:p w14:paraId="548A0436" w14:textId="06108B64" w:rsidR="00BA64EB" w:rsidRDefault="00714592">
      <w:pPr>
        <w:pStyle w:val="NoteLevel1"/>
      </w:pPr>
      <w:r>
        <w:t>En conclusion</w:t>
      </w:r>
    </w:p>
    <w:p w14:paraId="7DD5970B" w14:textId="41A4C5EB" w:rsidR="00714592" w:rsidRDefault="00714592">
      <w:pPr>
        <w:pStyle w:val="NoteLevel1"/>
      </w:pPr>
      <w:r>
        <w:t>Victimes se distinguent</w:t>
      </w:r>
    </w:p>
    <w:p w14:paraId="43C041B0" w14:textId="486808B8" w:rsidR="00714592" w:rsidRDefault="00714592">
      <w:pPr>
        <w:pStyle w:val="NoteLevel1"/>
      </w:pPr>
      <w:r>
        <w:t>-par le profil social</w:t>
      </w:r>
    </w:p>
    <w:p w14:paraId="69499F10" w14:textId="1B546E24" w:rsidR="00714592" w:rsidRDefault="00714592">
      <w:pPr>
        <w:pStyle w:val="NoteLevel1"/>
      </w:pPr>
      <w:r>
        <w:t>par la nature de l'</w:t>
      </w:r>
      <w:proofErr w:type="spellStart"/>
      <w:r>
        <w:t>evenement</w:t>
      </w:r>
      <w:proofErr w:type="spellEnd"/>
      <w:r>
        <w:t xml:space="preserve"> et son intensité</w:t>
      </w:r>
    </w:p>
    <w:p w14:paraId="5A2367DD" w14:textId="35C284BF" w:rsidR="00714592" w:rsidRDefault="00714592">
      <w:pPr>
        <w:pStyle w:val="NoteLevel1"/>
      </w:pPr>
      <w:r>
        <w:t xml:space="preserve">par la </w:t>
      </w:r>
      <w:proofErr w:type="spellStart"/>
      <w:r>
        <w:t>facon</w:t>
      </w:r>
      <w:proofErr w:type="spellEnd"/>
      <w:r>
        <w:t xml:space="preserve"> dont il est véc</w:t>
      </w:r>
      <w:r w:rsidR="00926475">
        <w:t>u, par l réaction de la victime et  sentiment d'insécurité</w:t>
      </w:r>
    </w:p>
    <w:p w14:paraId="2676C724" w14:textId="6FBFCAED" w:rsidR="00926475" w:rsidRDefault="00926475">
      <w:pPr>
        <w:pStyle w:val="NoteLevel1"/>
      </w:pPr>
      <w:r>
        <w:t>-Par les ressources dont disposent les victimes pour faire face a l'</w:t>
      </w:r>
      <w:proofErr w:type="spellStart"/>
      <w:r>
        <w:t>évenement</w:t>
      </w:r>
      <w:proofErr w:type="spellEnd"/>
    </w:p>
    <w:p w14:paraId="026B76F8" w14:textId="2BD8E734" w:rsidR="00926475" w:rsidRDefault="00926475" w:rsidP="00926475">
      <w:pPr>
        <w:pStyle w:val="NoteLevel2"/>
      </w:pPr>
      <w:r>
        <w:t xml:space="preserve">habituellement, plus la victime a de moyens, moins elle s'inquiète et plus elle va mobiliser les recours possibles. </w:t>
      </w:r>
    </w:p>
    <w:p w14:paraId="7621677F" w14:textId="7618460B" w:rsidR="00162118" w:rsidRPr="00162118" w:rsidRDefault="00162118">
      <w:pPr>
        <w:pStyle w:val="NoteLevel1"/>
      </w:pPr>
      <w:r>
        <w:rPr>
          <w:b/>
          <w:u w:val="single"/>
        </w:rPr>
        <w:t>Documentaire: Quand la peur nous tient:</w:t>
      </w:r>
    </w:p>
    <w:p w14:paraId="7A8C5EA8" w14:textId="79BF462B" w:rsidR="00162118" w:rsidRDefault="00162118">
      <w:pPr>
        <w:pStyle w:val="NoteLevel1"/>
      </w:pPr>
      <w:r>
        <w:t xml:space="preserve">Quand la peur nous tient dénonce l'emprise grandissante de la peur du crime sur la société nord-américaine alors que la criminalité ne cesse de diminuer. </w:t>
      </w:r>
      <w:r>
        <w:lastRenderedPageBreak/>
        <w:t xml:space="preserve">Non seulement cette manipulation empoisonne la vie privée, mais elle justifie la suppression des libertés civiles et le recours à la guerre. La cinéaste Louise </w:t>
      </w:r>
      <w:proofErr w:type="spellStart"/>
      <w:r>
        <w:t>Lamelin</w:t>
      </w:r>
      <w:proofErr w:type="spellEnd"/>
      <w:r>
        <w:t xml:space="preserve"> en démontre la fabrication, aux plans psychologique, économique, social et médiatique</w:t>
      </w:r>
    </w:p>
    <w:p w14:paraId="2C42E4F8" w14:textId="2B4D1F9A" w:rsidR="00D01D3F" w:rsidRDefault="00D01D3F">
      <w:pPr>
        <w:pStyle w:val="NoteLevel1"/>
      </w:pPr>
    </w:p>
    <w:p w14:paraId="48C213A3" w14:textId="0331107C" w:rsidR="00D01D3F" w:rsidRDefault="00D01D3F">
      <w:pPr>
        <w:pStyle w:val="NoteLevel1"/>
      </w:pPr>
      <w:r>
        <w:t xml:space="preserve">Note de documentaire: </w:t>
      </w:r>
    </w:p>
    <w:p w14:paraId="1649583A" w14:textId="16CA58A7" w:rsidR="00D01D3F" w:rsidRDefault="00D01D3F">
      <w:pPr>
        <w:pStyle w:val="NoteLevel1"/>
      </w:pPr>
    </w:p>
    <w:p w14:paraId="6BB7BF41" w14:textId="70A92295" w:rsidR="00BF55B8" w:rsidRPr="00BF55B8" w:rsidRDefault="00BF55B8">
      <w:pPr>
        <w:pStyle w:val="NoteLevel1"/>
      </w:pPr>
      <w:r>
        <w:rPr>
          <w:b/>
          <w:u w:val="single"/>
        </w:rPr>
        <w:t>La victime et le Droit Civil:</w:t>
      </w:r>
    </w:p>
    <w:p w14:paraId="1D1CB06E" w14:textId="62F14B38" w:rsidR="00BF55B8" w:rsidRDefault="00BF55B8">
      <w:pPr>
        <w:pStyle w:val="NoteLevel1"/>
      </w:pPr>
      <w:r>
        <w:t>- Le droit civil est plus ancien que le droit pénal</w:t>
      </w:r>
    </w:p>
    <w:p w14:paraId="5DDF814D" w14:textId="40052D34" w:rsidR="00BF55B8" w:rsidRDefault="00BF55B8">
      <w:pPr>
        <w:pStyle w:val="NoteLevel1"/>
      </w:pPr>
      <w:r>
        <w:t>- Le droit p</w:t>
      </w:r>
      <w:r w:rsidR="0025654E">
        <w:t>é</w:t>
      </w:r>
      <w:r>
        <w:t>nal a été graduellement développé à partir du droit civil</w:t>
      </w:r>
    </w:p>
    <w:p w14:paraId="5B3CBA54" w14:textId="678A9076" w:rsidR="00BF55B8" w:rsidRDefault="00BF55B8">
      <w:pPr>
        <w:pStyle w:val="NoteLevel1"/>
      </w:pPr>
      <w:r>
        <w:t>-Les victimes peuvent poursuivre elles-mêmes le contrevenant devant les tribunaux civils</w:t>
      </w:r>
    </w:p>
    <w:p w14:paraId="5A115F86" w14:textId="1E44A97F" w:rsidR="00BF55B8" w:rsidRDefault="00BF55B8">
      <w:pPr>
        <w:pStyle w:val="NoteLevel1"/>
      </w:pPr>
      <w:r>
        <w:t>-Dans le droit civil: les deux parties ont des droits égaux et la victime joue un rôle actif (on parle de demandeur et défendeur)</w:t>
      </w:r>
    </w:p>
    <w:p w14:paraId="78A2F2AC" w14:textId="27855EB6" w:rsidR="00BF55B8" w:rsidRDefault="00BF55B8">
      <w:pPr>
        <w:pStyle w:val="NoteLevel1"/>
      </w:pPr>
      <w:r>
        <w:t>-Première étape: la recherche d'un avocat par la victime (autrefois pour les petites poursuites, elles pouvaient être leur propre représenta</w:t>
      </w:r>
      <w:r w:rsidR="00FD1BF3">
        <w:t>nt</w:t>
      </w:r>
    </w:p>
    <w:p w14:paraId="014DFA3B" w14:textId="6E67A689" w:rsidR="00FD1BF3" w:rsidRDefault="00FD1BF3">
      <w:pPr>
        <w:pStyle w:val="NoteLevel1"/>
      </w:pPr>
      <w:r>
        <w:t xml:space="preserve">-La </w:t>
      </w:r>
      <w:proofErr w:type="spellStart"/>
      <w:r>
        <w:t>vicitme</w:t>
      </w:r>
      <w:proofErr w:type="spellEnd"/>
      <w:r>
        <w:t xml:space="preserve"> a un grand pouvoir, mais aussi une grande responsabilité (</w:t>
      </w:r>
      <w:proofErr w:type="spellStart"/>
      <w:r>
        <w:t>ammaser</w:t>
      </w:r>
      <w:proofErr w:type="spellEnd"/>
      <w:r>
        <w:t xml:space="preserve"> assez de preuves, chercher des témoins, experts).</w:t>
      </w:r>
    </w:p>
    <w:p w14:paraId="5FA4C3AF" w14:textId="77777777" w:rsidR="00FD1BF3" w:rsidRDefault="00FD1BF3">
      <w:pPr>
        <w:pStyle w:val="NoteLevel1"/>
      </w:pPr>
      <w:r>
        <w:t>-Chaque partie doit payer son avocat peu importe les résultats (frais additionnels: acquittés par le perdant. Certains frais doivent être payés en avance par le demandeur).</w:t>
      </w:r>
    </w:p>
    <w:p w14:paraId="348506EE" w14:textId="1437DA2F" w:rsidR="00FD1BF3" w:rsidRDefault="00FD1BF3">
      <w:pPr>
        <w:pStyle w:val="NoteLevel1"/>
      </w:pPr>
      <w:r>
        <w:t xml:space="preserve">-Les études démontrent que le tribunal civil est mieux </w:t>
      </w:r>
      <w:r w:rsidR="00250D2C">
        <w:t>habilité à régler les litiges que le tribunal pénal</w:t>
      </w:r>
    </w:p>
    <w:p w14:paraId="017C2F86" w14:textId="3DBA00E3" w:rsidR="00250D2C" w:rsidRDefault="00250D2C">
      <w:pPr>
        <w:pStyle w:val="NoteLevel1"/>
      </w:pPr>
      <w:r>
        <w:t xml:space="preserve">-Raisons pour lesquelles si peu de victimes on recours au droit civils? les gens ne sont pas au courants des avantages </w:t>
      </w:r>
      <w:proofErr w:type="gramStart"/>
      <w:r>
        <w:t>a</w:t>
      </w:r>
      <w:proofErr w:type="gramEnd"/>
      <w:r>
        <w:t xml:space="preserve"> ce </w:t>
      </w:r>
      <w:proofErr w:type="spellStart"/>
      <w:r>
        <w:t>systeme</w:t>
      </w:r>
      <w:proofErr w:type="spellEnd"/>
      <w:r>
        <w:t>, aussi les couts qui sont associer</w:t>
      </w:r>
    </w:p>
    <w:p w14:paraId="23C0D234" w14:textId="77777777" w:rsidR="00250D2C" w:rsidRDefault="00250D2C">
      <w:pPr>
        <w:pStyle w:val="NoteLevel1"/>
      </w:pPr>
    </w:p>
    <w:p w14:paraId="374CECDB" w14:textId="0D20B56F" w:rsidR="00250D2C" w:rsidRPr="00250D2C" w:rsidRDefault="00250D2C">
      <w:pPr>
        <w:pStyle w:val="NoteLevel1"/>
      </w:pPr>
      <w:r>
        <w:rPr>
          <w:b/>
          <w:u w:val="single"/>
        </w:rPr>
        <w:t>Cours du 18 septembre</w:t>
      </w:r>
    </w:p>
    <w:p w14:paraId="1D2770D7" w14:textId="515B6A24" w:rsidR="00250D2C" w:rsidRPr="00250D2C" w:rsidRDefault="00250D2C">
      <w:pPr>
        <w:pStyle w:val="NoteLevel1"/>
      </w:pPr>
      <w:r>
        <w:rPr>
          <w:b/>
          <w:u w:val="single"/>
        </w:rPr>
        <w:t>Les droits des contrevenants</w:t>
      </w:r>
    </w:p>
    <w:p w14:paraId="3ADD282F" w14:textId="1A6E84A6" w:rsidR="00250D2C" w:rsidRDefault="00250D2C">
      <w:pPr>
        <w:pStyle w:val="NoteLevel1"/>
      </w:pPr>
      <w:r>
        <w:t>-Les personnes accusées ont des droits inaliénables pour éviter les abus de pouvoir de l'État</w:t>
      </w:r>
    </w:p>
    <w:p w14:paraId="3B03C377" w14:textId="61CB3F15" w:rsidR="00250D2C" w:rsidRDefault="00250D2C">
      <w:pPr>
        <w:pStyle w:val="NoteLevel1"/>
      </w:pPr>
      <w:r>
        <w:t>-Siècle de transition- la scission entre le droit pénal et le droit civil: les victimes se sont vu dépouiller de leurs privilèges traditionnels alors que les accusées perdaient la plupart de ces protections</w:t>
      </w:r>
    </w:p>
    <w:p w14:paraId="1CE394AC" w14:textId="29D10562" w:rsidR="00250D2C" w:rsidRDefault="00250D2C">
      <w:pPr>
        <w:pStyle w:val="NoteLevel1"/>
      </w:pPr>
      <w:r>
        <w:t>-Seules protections dont bénéficiaient les accusés:</w:t>
      </w:r>
    </w:p>
    <w:p w14:paraId="4D3FF619" w14:textId="6A5C7D11" w:rsidR="00250D2C" w:rsidRDefault="00250D2C" w:rsidP="00250D2C">
      <w:pPr>
        <w:pStyle w:val="NoteLevel2"/>
      </w:pPr>
      <w:r>
        <w:lastRenderedPageBreak/>
        <w:t xml:space="preserve">Une limitation des </w:t>
      </w:r>
      <w:proofErr w:type="spellStart"/>
      <w:r>
        <w:t>réprésailles</w:t>
      </w:r>
      <w:proofErr w:type="spellEnd"/>
      <w:r>
        <w:t xml:space="preserve"> aux torts </w:t>
      </w:r>
      <w:proofErr w:type="gramStart"/>
      <w:r>
        <w:t>causés(</w:t>
      </w:r>
      <w:proofErr w:type="spellStart"/>
      <w:proofErr w:type="gramEnd"/>
      <w:r>
        <w:t>oeil</w:t>
      </w:r>
      <w:proofErr w:type="spellEnd"/>
      <w:r>
        <w:t xml:space="preserve"> pour </w:t>
      </w:r>
      <w:proofErr w:type="spellStart"/>
      <w:r>
        <w:t>oeil</w:t>
      </w:r>
      <w:proofErr w:type="spellEnd"/>
      <w:r>
        <w:t>, dent pour dent)</w:t>
      </w:r>
    </w:p>
    <w:p w14:paraId="52C85472" w14:textId="5EA64E6E" w:rsidR="00250D2C" w:rsidRDefault="00250D2C" w:rsidP="00250D2C">
      <w:pPr>
        <w:pStyle w:val="NoteLevel2"/>
      </w:pPr>
      <w:r>
        <w:t>Les privilèges liés au rang social</w:t>
      </w:r>
    </w:p>
    <w:p w14:paraId="2D1BC31B" w14:textId="0028C062" w:rsidR="00250D2C" w:rsidRDefault="00250D2C" w:rsidP="00250D2C">
      <w:pPr>
        <w:pStyle w:val="NoteLevel1"/>
      </w:pPr>
      <w:r>
        <w:t>- EN 1764: Cesare Beccaria critique la jus</w:t>
      </w:r>
      <w:r w:rsidR="00D302C4">
        <w:t>tice pénale en Europe au 18e siè</w:t>
      </w:r>
      <w:r>
        <w:t>cle: la punition doit être proportionnelle au crime commis.  (C'est un humaniste, il vx éviter les tortures non nécessaire et vx protéger les humains)</w:t>
      </w:r>
      <w:r w:rsidR="00D302C4">
        <w:t xml:space="preserve"> CES INFLUENCES:</w:t>
      </w:r>
    </w:p>
    <w:p w14:paraId="4B86F379" w14:textId="4D2990D5" w:rsidR="00D302C4" w:rsidRDefault="00D302C4" w:rsidP="00D302C4">
      <w:pPr>
        <w:pStyle w:val="NoteLevel2"/>
      </w:pPr>
      <w:r>
        <w:t xml:space="preserve">Principe: ''État de Droit'' ou </w:t>
      </w:r>
      <w:proofErr w:type="spellStart"/>
      <w:r>
        <w:t>Rule</w:t>
      </w:r>
      <w:proofErr w:type="spellEnd"/>
      <w:r>
        <w:t xml:space="preserve"> of </w:t>
      </w:r>
      <w:proofErr w:type="spellStart"/>
      <w:r>
        <w:t>law</w:t>
      </w:r>
      <w:proofErr w:type="spellEnd"/>
      <w:r>
        <w:t>''</w:t>
      </w:r>
    </w:p>
    <w:p w14:paraId="133757A2" w14:textId="6166B062" w:rsidR="00D302C4" w:rsidRDefault="00D302C4" w:rsidP="00D302C4">
      <w:pPr>
        <w:pStyle w:val="NoteLevel2"/>
      </w:pPr>
      <w:r>
        <w:t xml:space="preserve">Introduction de la protection juridique pour les contrevenants et l'application de la loi selon un traitement équitable (on </w:t>
      </w:r>
      <w:proofErr w:type="gramStart"/>
      <w:r>
        <w:t>punit pas l'individu MAIS L'ACTE</w:t>
      </w:r>
      <w:proofErr w:type="gramEnd"/>
      <w:r>
        <w:t>)</w:t>
      </w:r>
    </w:p>
    <w:p w14:paraId="4EA610F2" w14:textId="01298A24" w:rsidR="00D302C4" w:rsidRDefault="00D302C4" w:rsidP="00D302C4">
      <w:pPr>
        <w:pStyle w:val="NoteLevel2"/>
      </w:pPr>
      <w:r>
        <w:t>Influence directe sur le Code pénal de Napoléon et sur la Constitution des États-Unis</w:t>
      </w:r>
    </w:p>
    <w:p w14:paraId="3B898115" w14:textId="2D9F9A0C" w:rsidR="00D302C4" w:rsidRDefault="00D302C4" w:rsidP="00D302C4">
      <w:pPr>
        <w:pStyle w:val="NoteLevel2"/>
      </w:pPr>
      <w:r>
        <w:t>1787: campagne pour l'abolition de la peine de mort en Pennsylvanie</w:t>
      </w:r>
    </w:p>
    <w:p w14:paraId="5EE57CC6" w14:textId="3ABC9CB2" w:rsidR="00D302C4" w:rsidRDefault="00D302C4" w:rsidP="00D302C4">
      <w:pPr>
        <w:pStyle w:val="NoteLevel2"/>
      </w:pPr>
      <w:r>
        <w:t>1789: Révolution française, revendications directement inspirées par le traité des Délits et des peines de Beccaria:</w:t>
      </w:r>
    </w:p>
    <w:p w14:paraId="77EA4C26" w14:textId="5ADF8670" w:rsidR="00FC3744" w:rsidRDefault="00FC3744" w:rsidP="00FC3744">
      <w:pPr>
        <w:pStyle w:val="NoteLevel3"/>
      </w:pPr>
      <w:r>
        <w:t>La suppression de la torture et des supplices dégradants pour l'humanité</w:t>
      </w:r>
    </w:p>
    <w:p w14:paraId="727852CD" w14:textId="347BA861" w:rsidR="00FC3744" w:rsidRDefault="00FC3744" w:rsidP="00FC3744">
      <w:pPr>
        <w:pStyle w:val="NoteLevel3"/>
      </w:pPr>
      <w:r>
        <w:t>La modération des peines</w:t>
      </w:r>
    </w:p>
    <w:p w14:paraId="1EFAF884" w14:textId="390765D4" w:rsidR="00952922" w:rsidRDefault="00FC3744" w:rsidP="00952922">
      <w:pPr>
        <w:pStyle w:val="NoteLevel3"/>
      </w:pPr>
      <w:r>
        <w:t>La proportionnalité aux délits</w:t>
      </w:r>
    </w:p>
    <w:p w14:paraId="7F9F996C" w14:textId="7ABF1137" w:rsidR="00952922" w:rsidRDefault="00952922">
      <w:pPr>
        <w:pStyle w:val="NoteLevel1"/>
      </w:pPr>
      <w:r>
        <w:t xml:space="preserve">-Déclarations, proclamations et des Chartes dans le droit constitutionnel des nations, </w:t>
      </w:r>
      <w:proofErr w:type="spellStart"/>
      <w:r>
        <w:t>accordents</w:t>
      </w:r>
      <w:proofErr w:type="spellEnd"/>
      <w:r>
        <w:t xml:space="preserve"> aux personnes accusées des droits dits: </w:t>
      </w:r>
      <w:proofErr w:type="gramStart"/>
      <w:r>
        <w:t>''inaliénables''(</w:t>
      </w:r>
      <w:proofErr w:type="gramEnd"/>
      <w:r>
        <w:t>GARANTIES):</w:t>
      </w:r>
    </w:p>
    <w:p w14:paraId="6BDA4596" w14:textId="5180D6F8" w:rsidR="00952922" w:rsidRDefault="00952922" w:rsidP="00952922">
      <w:pPr>
        <w:pStyle w:val="NoteLevel2"/>
      </w:pPr>
      <w:r>
        <w:t>La présomption d'</w:t>
      </w:r>
      <w:proofErr w:type="spellStart"/>
      <w:r>
        <w:t>innocencence</w:t>
      </w:r>
      <w:proofErr w:type="spellEnd"/>
      <w:r>
        <w:t xml:space="preserve">. Le droit à un </w:t>
      </w:r>
      <w:proofErr w:type="spellStart"/>
      <w:r>
        <w:t>proces</w:t>
      </w:r>
      <w:proofErr w:type="spellEnd"/>
      <w:r>
        <w:t xml:space="preserve"> publique et équitables</w:t>
      </w:r>
    </w:p>
    <w:p w14:paraId="08E843E1" w14:textId="2F8938C6" w:rsidR="00952922" w:rsidRDefault="00952922" w:rsidP="00952922">
      <w:pPr>
        <w:pStyle w:val="NoteLevel2"/>
      </w:pPr>
      <w:r>
        <w:t>Une protection contre la détention arbitraire</w:t>
      </w:r>
    </w:p>
    <w:p w14:paraId="56C3C5D4" w14:textId="3E53C6D7" w:rsidR="00952922" w:rsidRDefault="00952922" w:rsidP="00952922">
      <w:pPr>
        <w:pStyle w:val="NoteLevel2"/>
      </w:pPr>
      <w:r>
        <w:t xml:space="preserve">La protection contre les </w:t>
      </w:r>
      <w:proofErr w:type="spellStart"/>
      <w:r>
        <w:t>chatiments</w:t>
      </w:r>
      <w:proofErr w:type="spellEnd"/>
      <w:r>
        <w:t xml:space="preserve"> cruels</w:t>
      </w:r>
    </w:p>
    <w:p w14:paraId="79F882CB" w14:textId="5E86F703" w:rsidR="00952922" w:rsidRDefault="00952922">
      <w:pPr>
        <w:pStyle w:val="NoteLevel1"/>
      </w:pPr>
      <w:r>
        <w:t>Au Canada: Charte des Droits et Libertés en 1982 (articles 7 à 10)</w:t>
      </w:r>
    </w:p>
    <w:p w14:paraId="0F04771A" w14:textId="3959C755" w:rsidR="00952922" w:rsidRDefault="00952922">
      <w:pPr>
        <w:pStyle w:val="NoteLevel1"/>
      </w:pPr>
      <w:r>
        <w:t>-Les victimes et les témoins de plus en plus isolés dans le système de justice pénale</w:t>
      </w:r>
    </w:p>
    <w:p w14:paraId="60728E35" w14:textId="47A2DB29" w:rsidR="00ED50E0" w:rsidRDefault="00ED50E0">
      <w:pPr>
        <w:pStyle w:val="NoteLevel1"/>
      </w:pPr>
      <w:r>
        <w:t>-Selon la Common Law: tous doivent être capables de voir la preuve (l'objet volé inclus). Également, on doit être capable de voir l'accusateur et de lui poser des questions</w:t>
      </w:r>
    </w:p>
    <w:p w14:paraId="7511D199" w14:textId="47711A8A" w:rsidR="00ED50E0" w:rsidRDefault="00ED50E0">
      <w:pPr>
        <w:pStyle w:val="NoteLevel1"/>
      </w:pPr>
      <w:r>
        <w:t>-Les victimes ont prit le rôle de témoins-informateurs</w:t>
      </w:r>
    </w:p>
    <w:p w14:paraId="3A5276A6" w14:textId="77777777" w:rsidR="00136F68" w:rsidRDefault="00136F68">
      <w:pPr>
        <w:pStyle w:val="NoteLevel1"/>
      </w:pPr>
    </w:p>
    <w:p w14:paraId="089E87AA" w14:textId="28C552FB" w:rsidR="00136F68" w:rsidRPr="00136F68" w:rsidRDefault="00136F68">
      <w:pPr>
        <w:pStyle w:val="NoteLevel1"/>
      </w:pPr>
      <w:r>
        <w:rPr>
          <w:b/>
          <w:u w:val="single"/>
        </w:rPr>
        <w:lastRenderedPageBreak/>
        <w:t>Droits et obligations des victimes:</w:t>
      </w:r>
    </w:p>
    <w:p w14:paraId="44C73191" w14:textId="55EC52BA" w:rsidR="00136F68" w:rsidRDefault="00136F68">
      <w:pPr>
        <w:pStyle w:val="NoteLevel1"/>
      </w:pPr>
      <w:r>
        <w:t>-La victime a le droit de porter plainte et de protéger sa personne en certaines circonstances</w:t>
      </w:r>
    </w:p>
    <w:p w14:paraId="350D2FB7" w14:textId="2051D1E1" w:rsidR="00136F68" w:rsidRDefault="00136F68">
      <w:pPr>
        <w:pStyle w:val="NoteLevel1"/>
      </w:pPr>
      <w:r>
        <w:t>-Lors de l'application de la sentence, demander une réparation ou un DÉDOMAGEMENT</w:t>
      </w:r>
    </w:p>
    <w:p w14:paraId="662E7BD7" w14:textId="68CC6DD6" w:rsidR="00136F68" w:rsidRDefault="00136F68">
      <w:pPr>
        <w:pStyle w:val="NoteLevel1"/>
      </w:pPr>
      <w:r>
        <w:t xml:space="preserve">-Principe de la restitution des biens et de l'indemnisation des acquéreurs de bonne foi </w:t>
      </w:r>
      <w:r w:rsidR="00F541C6">
        <w:t>a été introduit dans l'actuel Code Criminel en 1892</w:t>
      </w:r>
    </w:p>
    <w:p w14:paraId="40A72F3F" w14:textId="2FD7DCB4" w:rsidR="00F541C6" w:rsidRDefault="00F541C6">
      <w:pPr>
        <w:pStyle w:val="NoteLevel1"/>
      </w:pPr>
      <w:r>
        <w:t xml:space="preserve">-La décision d'ordonner la restitution est toujours </w:t>
      </w:r>
      <w:proofErr w:type="gramStart"/>
      <w:r>
        <w:t>laissé</w:t>
      </w:r>
      <w:proofErr w:type="gramEnd"/>
      <w:r>
        <w:t xml:space="preserve"> au juge</w:t>
      </w:r>
    </w:p>
    <w:p w14:paraId="059E9572" w14:textId="72BBB821" w:rsidR="00F541C6" w:rsidRDefault="00F541C6">
      <w:pPr>
        <w:pStyle w:val="NoteLevel1"/>
      </w:pPr>
      <w:r>
        <w:t xml:space="preserve">-Cet articles es peu utiliser, pk? CAR victime n'est pas </w:t>
      </w:r>
      <w:proofErr w:type="spellStart"/>
      <w:r>
        <w:t>bcp</w:t>
      </w:r>
      <w:proofErr w:type="spellEnd"/>
      <w:r>
        <w:t xml:space="preserve"> informé au droit de restitution</w:t>
      </w:r>
    </w:p>
    <w:p w14:paraId="073AB844" w14:textId="2693C95E" w:rsidR="00F541C6" w:rsidRDefault="00F541C6">
      <w:pPr>
        <w:pStyle w:val="NoteLevel1"/>
      </w:pPr>
      <w:r>
        <w:t>-La scission entre le droit pénal et le droit civil est un développement fondamental dans la jurisprudence</w:t>
      </w:r>
    </w:p>
    <w:p w14:paraId="0EA0ECE6" w14:textId="5B220453" w:rsidR="00F541C6" w:rsidRDefault="00F541C6">
      <w:pPr>
        <w:pStyle w:val="NoteLevel1"/>
      </w:pPr>
      <w:r>
        <w:t>-</w:t>
      </w:r>
      <w:proofErr w:type="spellStart"/>
      <w:r>
        <w:t>Meme</w:t>
      </w:r>
      <w:proofErr w:type="spellEnd"/>
      <w:r>
        <w:t xml:space="preserve"> si la demande est acceptée par le juge, il demeure la responsabilité de la victime de percevoir son argent</w:t>
      </w:r>
    </w:p>
    <w:p w14:paraId="4EACED8C" w14:textId="5E934065" w:rsidR="00F541C6" w:rsidRDefault="00F541C6">
      <w:pPr>
        <w:pStyle w:val="NoteLevel1"/>
      </w:pPr>
      <w:r>
        <w:t xml:space="preserve">-La victime a le droit de </w:t>
      </w:r>
      <w:proofErr w:type="spellStart"/>
      <w:r>
        <w:t>dmander</w:t>
      </w:r>
      <w:proofErr w:type="spellEnd"/>
      <w:r>
        <w:t xml:space="preserve"> ''huis clos et l'interdiction de la publication de son nom et du contenu de son témoignage''</w:t>
      </w:r>
    </w:p>
    <w:p w14:paraId="430CD6A5" w14:textId="57487445" w:rsidR="00F541C6" w:rsidRDefault="00F541C6">
      <w:pPr>
        <w:pStyle w:val="NoteLevel1"/>
      </w:pPr>
      <w:r>
        <w:t>-La victime est obligée de se présenter devant la Cour si elle y est convoquée.</w:t>
      </w:r>
    </w:p>
    <w:p w14:paraId="521A5555" w14:textId="0207E362" w:rsidR="00F541C6" w:rsidRDefault="00F541C6">
      <w:pPr>
        <w:pStyle w:val="NoteLevel1"/>
      </w:pPr>
      <w:r>
        <w:t xml:space="preserve">-Un témoin qui refuse ''sans excuse raisonnable'' de prêter serment ou de </w:t>
      </w:r>
      <w:r w:rsidR="00963DA0">
        <w:t>répondre aux questions peut être envoyé en prison</w:t>
      </w:r>
    </w:p>
    <w:p w14:paraId="0BBD8E47" w14:textId="54E6D69B" w:rsidR="00963DA0" w:rsidRDefault="00963DA0">
      <w:pPr>
        <w:pStyle w:val="NoteLevel1"/>
      </w:pPr>
      <w:r>
        <w:t>-La rétention des objets saisis représente aussi une obligation pour la victime qui est propriétaire de ces biens</w:t>
      </w:r>
    </w:p>
    <w:p w14:paraId="2A38822E" w14:textId="14476C1D" w:rsidR="00963DA0" w:rsidRDefault="00963DA0">
      <w:pPr>
        <w:pStyle w:val="NoteLevel1"/>
      </w:pPr>
      <w:r>
        <w:t>-En 1988, modification de la loi et introduction de la preuve photographique des biens</w:t>
      </w:r>
    </w:p>
    <w:p w14:paraId="36C3E57B" w14:textId="4F579629" w:rsidR="00963DA0" w:rsidRDefault="00963DA0">
      <w:pPr>
        <w:pStyle w:val="NoteLevel1"/>
      </w:pPr>
      <w:r>
        <w:t>-Plusieurs provinces ont adopté une série de droits accordés au victimes</w:t>
      </w:r>
      <w:r w:rsidR="00683598">
        <w:t xml:space="preserve"> Ex: Québec en 1988, adopte la loi sur l'aide aux victimes d'aide criminelles, </w:t>
      </w:r>
      <w:proofErr w:type="spellStart"/>
      <w:r w:rsidR="00683598">
        <w:t>pr</w:t>
      </w:r>
      <w:proofErr w:type="spellEnd"/>
      <w:r w:rsidR="00683598">
        <w:t xml:space="preserve"> s'assurer qu'ils va avoir de l'aide présenté aux victimes.</w:t>
      </w:r>
    </w:p>
    <w:p w14:paraId="51DCD80C" w14:textId="6E2893E2" w:rsidR="00683598" w:rsidRDefault="00683598">
      <w:pPr>
        <w:pStyle w:val="NoteLevel1"/>
      </w:pPr>
      <w:r>
        <w:t>-Toutefois, les droits des victimes ne ressemblent pas du tout aux droits des contrevenants.</w:t>
      </w:r>
    </w:p>
    <w:p w14:paraId="7EF49157" w14:textId="77777777" w:rsidR="007D5D7B" w:rsidRDefault="007D5D7B">
      <w:pPr>
        <w:pStyle w:val="NoteLevel1"/>
      </w:pPr>
    </w:p>
    <w:p w14:paraId="0778BDB4" w14:textId="6C8B6393" w:rsidR="007D5D7B" w:rsidRPr="007D5D7B" w:rsidRDefault="007D5D7B">
      <w:pPr>
        <w:pStyle w:val="NoteLevel1"/>
      </w:pPr>
      <w:r>
        <w:rPr>
          <w:b/>
          <w:u w:val="single"/>
        </w:rPr>
        <w:t>Histoire de la Victimologie (DANS LES LECTURES)</w:t>
      </w:r>
    </w:p>
    <w:p w14:paraId="3A77F278" w14:textId="77777777" w:rsidR="007D5D7B" w:rsidRPr="007D5D7B" w:rsidRDefault="007D5D7B">
      <w:pPr>
        <w:pStyle w:val="NoteLevel1"/>
      </w:pPr>
    </w:p>
    <w:p w14:paraId="3E12690C" w14:textId="59E88CD8" w:rsidR="007D5D7B" w:rsidRDefault="007D5D7B">
      <w:pPr>
        <w:pStyle w:val="NoteLevel1"/>
      </w:pPr>
      <w:r>
        <w:t xml:space="preserve">- En 1968, Denis Szabo, fondateur de l'École de criminologie de Montréal écrivait dans le nouveau périodique '' Acta </w:t>
      </w:r>
      <w:proofErr w:type="spellStart"/>
      <w:r>
        <w:t>Criminologica</w:t>
      </w:r>
      <w:proofErr w:type="spellEnd"/>
      <w:r>
        <w:t>'' que la victimologie serait une piste importante dans l'avenir de la criminologie.</w:t>
      </w:r>
    </w:p>
    <w:p w14:paraId="48AAC230" w14:textId="49701967" w:rsidR="007D5D7B" w:rsidRDefault="007D5D7B">
      <w:pPr>
        <w:pStyle w:val="NoteLevel1"/>
      </w:pPr>
      <w:r>
        <w:lastRenderedPageBreak/>
        <w:t>-La victimologie est apparue en Europe et aux États-Unis après la seconde guerre mondiale</w:t>
      </w:r>
    </w:p>
    <w:p w14:paraId="2F388B02" w14:textId="27399A67" w:rsidR="00952922" w:rsidRDefault="00952922">
      <w:pPr>
        <w:pStyle w:val="NoteLevel1"/>
      </w:pPr>
    </w:p>
    <w:p w14:paraId="67E5309D" w14:textId="10347F45" w:rsidR="007D5D7B" w:rsidRPr="007D5D7B" w:rsidRDefault="007D5D7B">
      <w:pPr>
        <w:pStyle w:val="NoteLevel1"/>
      </w:pPr>
      <w:r>
        <w:rPr>
          <w:b/>
          <w:u w:val="single"/>
        </w:rPr>
        <w:t>Les Pères de la Victimologie</w:t>
      </w:r>
    </w:p>
    <w:p w14:paraId="3BB0FF07" w14:textId="1B7DED95" w:rsidR="007D5D7B" w:rsidRDefault="007D5D7B">
      <w:pPr>
        <w:pStyle w:val="NoteLevel1"/>
      </w:pPr>
      <w:r>
        <w:t xml:space="preserve">-En 1948: L'allemand Hans Von </w:t>
      </w:r>
      <w:proofErr w:type="spellStart"/>
      <w:r>
        <w:t>Henting</w:t>
      </w:r>
      <w:proofErr w:type="spellEnd"/>
      <w:r>
        <w:t xml:space="preserve"> publie sont livre: ''Le criminel et sa victime''</w:t>
      </w:r>
    </w:p>
    <w:p w14:paraId="6A3988A8" w14:textId="0E2493D5" w:rsidR="007D5D7B" w:rsidRDefault="007D5D7B">
      <w:pPr>
        <w:pStyle w:val="NoteLevel1"/>
      </w:pPr>
      <w:r>
        <w:t xml:space="preserve">-Examine la relation entre le criminel et sa victime: ''The </w:t>
      </w:r>
      <w:proofErr w:type="spellStart"/>
      <w:r>
        <w:t>doer-sufferer</w:t>
      </w:r>
      <w:proofErr w:type="spellEnd"/>
      <w:r>
        <w:t xml:space="preserve"> relation'' (Il pense que si on comprend cette relation on peux PT prévenir le crime)</w:t>
      </w:r>
    </w:p>
    <w:p w14:paraId="49102F24" w14:textId="2D3520D6" w:rsidR="007D5D7B" w:rsidRDefault="007D5D7B">
      <w:pPr>
        <w:pStyle w:val="NoteLevel1"/>
      </w:pPr>
      <w:r>
        <w:t xml:space="preserve">-La victime façonne le criminel et son crime </w:t>
      </w:r>
    </w:p>
    <w:p w14:paraId="2C481A63" w14:textId="73762ADD" w:rsidR="007D5D7B" w:rsidRDefault="007D5D7B">
      <w:pPr>
        <w:pStyle w:val="NoteLevel1"/>
      </w:pPr>
      <w:r>
        <w:t>-Il met également en question les définitions du droit pénal</w:t>
      </w:r>
    </w:p>
    <w:p w14:paraId="652910CB" w14:textId="2B2708BD" w:rsidR="007D5D7B" w:rsidRDefault="007D5D7B">
      <w:pPr>
        <w:pStyle w:val="NoteLevel1"/>
      </w:pPr>
      <w:r>
        <w:t>-Les aspects psychologiques ou sociologiques peuvent jouer un rôle dans le crime</w:t>
      </w:r>
    </w:p>
    <w:p w14:paraId="3B19DE80" w14:textId="77777777" w:rsidR="007D5D7B" w:rsidRDefault="007D5D7B">
      <w:pPr>
        <w:pStyle w:val="NoteLevel1"/>
      </w:pPr>
    </w:p>
    <w:p w14:paraId="53A990DB" w14:textId="4A1BCA69" w:rsidR="007D5D7B" w:rsidRDefault="007D5D7B">
      <w:pPr>
        <w:pStyle w:val="NoteLevel1"/>
      </w:pPr>
      <w:r>
        <w:t xml:space="preserve">-Né en Roumanie en 1900: Benjamin </w:t>
      </w:r>
      <w:proofErr w:type="spellStart"/>
      <w:r>
        <w:t>Mendelsohn</w:t>
      </w:r>
      <w:proofErr w:type="spellEnd"/>
      <w:r>
        <w:t xml:space="preserve"> a introduit le mot ''victimologie'' </w:t>
      </w:r>
      <w:proofErr w:type="spellStart"/>
      <w:r>
        <w:t>pr</w:t>
      </w:r>
      <w:proofErr w:type="spellEnd"/>
      <w:r>
        <w:t xml:space="preserve"> désigner la science de la victime</w:t>
      </w:r>
      <w:r w:rsidR="00E20D80">
        <w:t xml:space="preserve">. </w:t>
      </w:r>
      <w:proofErr w:type="spellStart"/>
      <w:r w:rsidR="00E20D80">
        <w:t>pr</w:t>
      </w:r>
      <w:proofErr w:type="spellEnd"/>
      <w:r w:rsidR="00E20D80">
        <w:t xml:space="preserve"> lui: LA CRIMINO A MIT A L'ÉCART LA VICTIME</w:t>
      </w:r>
      <w:r w:rsidR="00582B67">
        <w:t xml:space="preserve">. il vx la </w:t>
      </w:r>
      <w:proofErr w:type="spellStart"/>
      <w:r w:rsidR="00582B67">
        <w:t>meme</w:t>
      </w:r>
      <w:proofErr w:type="spellEnd"/>
      <w:r w:rsidR="00582B67">
        <w:t xml:space="preserve"> </w:t>
      </w:r>
      <w:proofErr w:type="spellStart"/>
      <w:r w:rsidR="00582B67">
        <w:t>interet</w:t>
      </w:r>
      <w:proofErr w:type="spellEnd"/>
      <w:r w:rsidR="00582B67">
        <w:t xml:space="preserve"> soit porter égale entre victime et criminel</w:t>
      </w:r>
    </w:p>
    <w:p w14:paraId="075010B4" w14:textId="340A6591" w:rsidR="00E20D80" w:rsidRDefault="00E20D80">
      <w:pPr>
        <w:pStyle w:val="NoteLevel1"/>
      </w:pPr>
      <w:r>
        <w:t>-Il souligne que la victime peut jouer un rôle considérable dans le passage à l'acte du criminel</w:t>
      </w:r>
    </w:p>
    <w:p w14:paraId="00861CC5" w14:textId="5E323A62" w:rsidR="00E20D80" w:rsidRDefault="00E20D80">
      <w:pPr>
        <w:pStyle w:val="NoteLevel1"/>
      </w:pPr>
      <w:r>
        <w:t>-Il développe un questionnaire de 300 variables pour décrire la personnalité de l'infracteur: naissance de la science de la victimologie</w:t>
      </w:r>
    </w:p>
    <w:p w14:paraId="7CB8F23E" w14:textId="65155BD6" w:rsidR="00E20D80" w:rsidRDefault="00E20D80">
      <w:pPr>
        <w:pStyle w:val="NoteLevel1"/>
      </w:pPr>
      <w:r>
        <w:t>-Passe de la personnalité de l'infracteur à celle de ka victime</w:t>
      </w:r>
    </w:p>
    <w:p w14:paraId="0D323B68" w14:textId="18CDF247" w:rsidR="00E20D80" w:rsidRDefault="00E20D80">
      <w:pPr>
        <w:pStyle w:val="NoteLevel1"/>
      </w:pPr>
      <w:r>
        <w:t>-Introduction de la ''science de la victime'' en mars 1947 lors d'un congres par la société roumaine</w:t>
      </w:r>
    </w:p>
    <w:p w14:paraId="40019C17" w14:textId="7F5CA8C4" w:rsidR="00E20D80" w:rsidRDefault="00E20D80">
      <w:pPr>
        <w:pStyle w:val="NoteLevel1"/>
      </w:pPr>
      <w:r>
        <w:t xml:space="preserve">-En 1956, le mot apparait pour la </w:t>
      </w:r>
      <w:proofErr w:type="spellStart"/>
      <w:r>
        <w:t>premiere</w:t>
      </w:r>
      <w:proofErr w:type="spellEnd"/>
      <w:r>
        <w:t xml:space="preserve"> fois dans une publication</w:t>
      </w:r>
    </w:p>
    <w:p w14:paraId="2FD4520E" w14:textId="02F59772" w:rsidR="00E20D80" w:rsidRDefault="00E20D80">
      <w:pPr>
        <w:pStyle w:val="NoteLevel1"/>
      </w:pPr>
      <w:r>
        <w:t xml:space="preserve">-Selon </w:t>
      </w:r>
      <w:proofErr w:type="spellStart"/>
      <w:r>
        <w:t>Mendelsohn</w:t>
      </w:r>
      <w:proofErr w:type="spellEnd"/>
      <w:r>
        <w:t xml:space="preserve">, la </w:t>
      </w:r>
      <w:proofErr w:type="spellStart"/>
      <w:r>
        <w:t>crimino</w:t>
      </w:r>
      <w:proofErr w:type="spellEnd"/>
      <w:r>
        <w:t xml:space="preserve"> a </w:t>
      </w:r>
      <w:proofErr w:type="spellStart"/>
      <w:r>
        <w:t>completement</w:t>
      </w:r>
      <w:proofErr w:type="spellEnd"/>
      <w:r>
        <w:t xml:space="preserve"> oublié la victime:</w:t>
      </w:r>
    </w:p>
    <w:p w14:paraId="20C3648F" w14:textId="2E7202D2" w:rsidR="00E20D80" w:rsidRDefault="00E20D80" w:rsidP="00E20D80">
      <w:pPr>
        <w:pStyle w:val="NoteLevel2"/>
      </w:pPr>
      <w:r>
        <w:t xml:space="preserve">Pourquoi cette société si humaine, lorsqu'il s'agit de celui qui enfreint la loi, se désintéresse t-elle- de la victime, qui a part la souffrance infligée par l'agresseur, doit aussi supporter le fardeau de la preuve? </w:t>
      </w:r>
    </w:p>
    <w:p w14:paraId="22BFAD8F" w14:textId="66E301C9" w:rsidR="00E20D80" w:rsidRDefault="00E20D80" w:rsidP="00E20D80">
      <w:pPr>
        <w:pStyle w:val="NoteLevel2"/>
      </w:pPr>
      <w:r>
        <w:t xml:space="preserve">Pourquoi ne se demande-t-elle pas ce que devient la victime, qui, ayant obtenu en justice droit à des dommages et </w:t>
      </w:r>
      <w:proofErr w:type="spellStart"/>
      <w:r>
        <w:t>interets</w:t>
      </w:r>
      <w:proofErr w:type="spellEnd"/>
      <w:r>
        <w:t xml:space="preserve">, ne peut rien percevoir, le criminel étant insolvable? CAR la </w:t>
      </w:r>
      <w:proofErr w:type="spellStart"/>
      <w:r>
        <w:t>vicitme</w:t>
      </w:r>
      <w:proofErr w:type="spellEnd"/>
      <w:r>
        <w:t xml:space="preserve"> est </w:t>
      </w:r>
      <w:proofErr w:type="spellStart"/>
      <w:r>
        <w:t>innofensive</w:t>
      </w:r>
      <w:proofErr w:type="spellEnd"/>
      <w:r>
        <w:t xml:space="preserve">, elle est calme, paisible, vx éviter le trouble, pas au </w:t>
      </w:r>
      <w:r>
        <w:lastRenderedPageBreak/>
        <w:t xml:space="preserve">courant de ses droits, n'est pas informée donc ce retrouve dans des situations </w:t>
      </w:r>
      <w:proofErr w:type="spellStart"/>
      <w:r>
        <w:t>désaventagé</w:t>
      </w:r>
      <w:proofErr w:type="spellEnd"/>
      <w:r>
        <w:t>!</w:t>
      </w:r>
    </w:p>
    <w:p w14:paraId="091CC129" w14:textId="4E5F25CE" w:rsidR="007D5D7B" w:rsidRDefault="0025137E">
      <w:pPr>
        <w:pStyle w:val="NoteLevel1"/>
      </w:pPr>
      <w:r>
        <w:t>-</w:t>
      </w:r>
      <w:proofErr w:type="spellStart"/>
      <w:r>
        <w:t>Mendelsohn</w:t>
      </w:r>
      <w:proofErr w:type="spellEnd"/>
      <w:r>
        <w:t xml:space="preserve"> souligne que la victimologie est l'inverse de la </w:t>
      </w:r>
      <w:proofErr w:type="spellStart"/>
      <w:r>
        <w:t>crimino</w:t>
      </w:r>
      <w:proofErr w:type="spellEnd"/>
      <w:r>
        <w:t>. Il propose plusieurs nouveaux termes (</w:t>
      </w:r>
      <w:proofErr w:type="spellStart"/>
      <w:r>
        <w:t>Victimel</w:t>
      </w:r>
      <w:proofErr w:type="spellEnd"/>
      <w:r>
        <w:t>: couple pénal)</w:t>
      </w:r>
    </w:p>
    <w:p w14:paraId="72CA1A48" w14:textId="5A0A1BC2" w:rsidR="0025137E" w:rsidRDefault="0025137E">
      <w:pPr>
        <w:pStyle w:val="NoteLevel1"/>
      </w:pPr>
      <w:r>
        <w:t>-Le degré de culpabilité de victime est important (5 catégories de victimes)</w:t>
      </w:r>
    </w:p>
    <w:p w14:paraId="333A2E2C" w14:textId="1D24CA88" w:rsidR="0025137E" w:rsidRDefault="0025137E">
      <w:pPr>
        <w:pStyle w:val="NoteLevel1"/>
      </w:pPr>
      <w:r>
        <w:t xml:space="preserve">-Plus tard, </w:t>
      </w:r>
      <w:proofErr w:type="spellStart"/>
      <w:r>
        <w:t>Mendelsohn</w:t>
      </w:r>
      <w:proofErr w:type="spellEnd"/>
      <w:r>
        <w:t xml:space="preserve"> va modifier son point de vue. La condition de victime provient de cause</w:t>
      </w:r>
      <w:r w:rsidR="00582B67">
        <w:t>s biologiques, psychologiques et sociales</w:t>
      </w:r>
    </w:p>
    <w:p w14:paraId="2730FB48" w14:textId="21B0BC72" w:rsidR="00582B67" w:rsidRDefault="00582B67">
      <w:pPr>
        <w:pStyle w:val="NoteLevel1"/>
      </w:pPr>
      <w:r>
        <w:t>-La plus importante de ces causes est le défaut d'intégration des évènements au moment crucial: défaut d'attention, mauvaise appréhension de la situation, hasard etc.</w:t>
      </w:r>
    </w:p>
    <w:p w14:paraId="1E1F8EAB" w14:textId="4FA6D903" w:rsidR="00582B67" w:rsidRDefault="00582B67">
      <w:pPr>
        <w:pStyle w:val="NoteLevel1"/>
      </w:pPr>
      <w:r>
        <w:t xml:space="preserve">** Au </w:t>
      </w:r>
      <w:proofErr w:type="spellStart"/>
      <w:r>
        <w:t>debut</w:t>
      </w:r>
      <w:proofErr w:type="spellEnd"/>
      <w:r>
        <w:t xml:space="preserve"> il met </w:t>
      </w:r>
      <w:proofErr w:type="spellStart"/>
      <w:r>
        <w:t>bcp</w:t>
      </w:r>
      <w:proofErr w:type="spellEnd"/>
      <w:r>
        <w:t xml:space="preserve"> </w:t>
      </w:r>
      <w:proofErr w:type="spellStart"/>
      <w:r>
        <w:t>daccent</w:t>
      </w:r>
      <w:proofErr w:type="spellEnd"/>
      <w:r>
        <w:t xml:space="preserve"> entre le rapport entre criminel et </w:t>
      </w:r>
      <w:proofErr w:type="spellStart"/>
      <w:r>
        <w:t>vicitime</w:t>
      </w:r>
      <w:proofErr w:type="spellEnd"/>
      <w:r>
        <w:t xml:space="preserve">, il réalise a travers le temps que </w:t>
      </w:r>
      <w:proofErr w:type="spellStart"/>
      <w:r>
        <w:t>ya</w:t>
      </w:r>
      <w:proofErr w:type="spellEnd"/>
      <w:r>
        <w:t xml:space="preserve"> </w:t>
      </w:r>
      <w:proofErr w:type="spellStart"/>
      <w:r>
        <w:t>tres</w:t>
      </w:r>
      <w:proofErr w:type="spellEnd"/>
      <w:r>
        <w:t xml:space="preserve"> peu de victime qui ont un degré de </w:t>
      </w:r>
      <w:proofErr w:type="spellStart"/>
      <w:r>
        <w:t>culpabiliter</w:t>
      </w:r>
      <w:proofErr w:type="spellEnd"/>
      <w:r>
        <w:t xml:space="preserve"> qui l'</w:t>
      </w:r>
      <w:proofErr w:type="spellStart"/>
      <w:r>
        <w:t>amene</w:t>
      </w:r>
      <w:proofErr w:type="spellEnd"/>
      <w:r>
        <w:t xml:space="preserve"> a l'acte criminel</w:t>
      </w:r>
    </w:p>
    <w:p w14:paraId="4EE02FB7" w14:textId="760A029F" w:rsidR="00582B67" w:rsidRDefault="00582B67">
      <w:pPr>
        <w:pStyle w:val="NoteLevel1"/>
      </w:pPr>
      <w:r>
        <w:t>-L'exploitation de la faiblesse d'une victime par le criminel: un facteur aggravant</w:t>
      </w:r>
    </w:p>
    <w:p w14:paraId="09936157" w14:textId="7B518FE5" w:rsidR="00582B67" w:rsidRDefault="00582B67">
      <w:pPr>
        <w:pStyle w:val="NoteLevel1"/>
      </w:pPr>
      <w:r>
        <w:t>-</w:t>
      </w:r>
      <w:proofErr w:type="spellStart"/>
      <w:r>
        <w:t>Mendelsohn</w:t>
      </w:r>
      <w:proofErr w:type="spellEnd"/>
      <w:r>
        <w:t xml:space="preserve"> a développé l'idée d'une victimologie générale</w:t>
      </w:r>
    </w:p>
    <w:p w14:paraId="79137A8E" w14:textId="77777777" w:rsidR="00582B67" w:rsidRDefault="00582B67">
      <w:pPr>
        <w:pStyle w:val="NoteLevel1"/>
      </w:pPr>
    </w:p>
    <w:p w14:paraId="030A3D34" w14:textId="7358FB8B" w:rsidR="00582B67" w:rsidRPr="00582B67" w:rsidRDefault="00582B67">
      <w:pPr>
        <w:pStyle w:val="NoteLevel1"/>
      </w:pPr>
      <w:r>
        <w:rPr>
          <w:b/>
          <w:u w:val="single"/>
        </w:rPr>
        <w:t>La diffusion de la victimologie</w:t>
      </w:r>
    </w:p>
    <w:p w14:paraId="3ADAB4DB" w14:textId="30866404" w:rsidR="00582B67" w:rsidRDefault="00582B67">
      <w:pPr>
        <w:pStyle w:val="NoteLevel1"/>
      </w:pPr>
      <w:r>
        <w:t xml:space="preserve">- Années 1950: plusieurs universitaires </w:t>
      </w:r>
      <w:r w:rsidR="00006C7E">
        <w:t>s'intéressent à la science de la victime</w:t>
      </w:r>
    </w:p>
    <w:p w14:paraId="5ABD7034" w14:textId="2B7C3DE4" w:rsidR="00006C7E" w:rsidRDefault="00006C7E">
      <w:pPr>
        <w:pStyle w:val="NoteLevel1"/>
      </w:pPr>
      <w:r>
        <w:t>-</w:t>
      </w:r>
      <w:proofErr w:type="spellStart"/>
      <w:r>
        <w:t>Rhoda</w:t>
      </w:r>
      <w:proofErr w:type="spellEnd"/>
      <w:r>
        <w:t xml:space="preserve"> </w:t>
      </w:r>
      <w:proofErr w:type="spellStart"/>
      <w:r>
        <w:t>Milliken</w:t>
      </w:r>
      <w:proofErr w:type="spellEnd"/>
      <w:r>
        <w:t xml:space="preserve"> (1950): Attire l'attention sur les douleurs éprouvées par les victimes d'agression sexuelle après la victimisation. *En </w:t>
      </w:r>
      <w:proofErr w:type="spellStart"/>
      <w:r>
        <w:t>crimino</w:t>
      </w:r>
      <w:proofErr w:type="spellEnd"/>
      <w:r>
        <w:t xml:space="preserve"> on s'</w:t>
      </w:r>
      <w:proofErr w:type="spellStart"/>
      <w:r>
        <w:t>interessait</w:t>
      </w:r>
      <w:proofErr w:type="spellEnd"/>
      <w:r>
        <w:t xml:space="preserve"> pas de l'impact sur les victimes, la oui</w:t>
      </w:r>
    </w:p>
    <w:p w14:paraId="33890B1E" w14:textId="77777777" w:rsidR="00006C7E" w:rsidRDefault="00006C7E">
      <w:pPr>
        <w:pStyle w:val="NoteLevel1"/>
      </w:pPr>
    </w:p>
    <w:p w14:paraId="2EB7C139" w14:textId="585F0BF3" w:rsidR="00006C7E" w:rsidRDefault="00006C7E">
      <w:pPr>
        <w:pStyle w:val="NoteLevel1"/>
      </w:pPr>
      <w:r>
        <w:t xml:space="preserve">-R. </w:t>
      </w:r>
      <w:proofErr w:type="spellStart"/>
      <w:r>
        <w:t>Tahone</w:t>
      </w:r>
      <w:proofErr w:type="spellEnd"/>
      <w:r>
        <w:t xml:space="preserve"> (1952) publie sa critique de la notion du consentement de la victime: le consentement de la victime n'</w:t>
      </w:r>
      <w:proofErr w:type="spellStart"/>
      <w:r>
        <w:t>enleve</w:t>
      </w:r>
      <w:proofErr w:type="spellEnd"/>
      <w:r>
        <w:t xml:space="preserve"> pas a l'acte son </w:t>
      </w:r>
      <w:proofErr w:type="spellStart"/>
      <w:r>
        <w:t>caractere</w:t>
      </w:r>
      <w:proofErr w:type="spellEnd"/>
      <w:r>
        <w:t xml:space="preserve"> délictuel et n'</w:t>
      </w:r>
      <w:proofErr w:type="spellStart"/>
      <w:r>
        <w:t>empeche</w:t>
      </w:r>
      <w:proofErr w:type="spellEnd"/>
      <w:r>
        <w:t xml:space="preserve"> pas les poursuites</w:t>
      </w:r>
    </w:p>
    <w:p w14:paraId="7D8DD040" w14:textId="00CF119F" w:rsidR="00590F15" w:rsidRDefault="00590F15">
      <w:pPr>
        <w:pStyle w:val="NoteLevel1"/>
      </w:pPr>
    </w:p>
    <w:p w14:paraId="22E3BF67" w14:textId="302CC6FB" w:rsidR="00590F15" w:rsidRDefault="00590F15">
      <w:pPr>
        <w:pStyle w:val="NoteLevel1"/>
      </w:pPr>
      <w:r>
        <w:t>-En 1954: Henri Ellenberger publie un article sur les relations psychologiques entre criminel et victimes</w:t>
      </w:r>
    </w:p>
    <w:p w14:paraId="1632A691" w14:textId="77777777" w:rsidR="00590F15" w:rsidRDefault="00590F15">
      <w:pPr>
        <w:pStyle w:val="NoteLevel1"/>
      </w:pPr>
    </w:p>
    <w:p w14:paraId="40DA5327" w14:textId="3EC3A5A0" w:rsidR="00590F15" w:rsidRDefault="00590F15">
      <w:pPr>
        <w:pStyle w:val="NoteLevel1"/>
      </w:pPr>
      <w:r>
        <w:t xml:space="preserve">-En 1958: Paul </w:t>
      </w:r>
      <w:proofErr w:type="spellStart"/>
      <w:r>
        <w:t>Cornil</w:t>
      </w:r>
      <w:proofErr w:type="spellEnd"/>
      <w:r>
        <w:t xml:space="preserve"> organise une conférence sur la victimologie</w:t>
      </w:r>
    </w:p>
    <w:p w14:paraId="12B4D7B3" w14:textId="77777777" w:rsidR="00590F15" w:rsidRDefault="00590F15">
      <w:pPr>
        <w:pStyle w:val="NoteLevel1"/>
      </w:pPr>
    </w:p>
    <w:p w14:paraId="72B5BC6B" w14:textId="410A5825" w:rsidR="00590F15" w:rsidRDefault="00590F15">
      <w:pPr>
        <w:pStyle w:val="NoteLevel1"/>
      </w:pPr>
      <w:r>
        <w:t xml:space="preserve">-En 1959: la revue du droit pénal et de </w:t>
      </w:r>
      <w:proofErr w:type="spellStart"/>
      <w:r>
        <w:t>crimino</w:t>
      </w:r>
      <w:proofErr w:type="spellEnd"/>
      <w:r>
        <w:t xml:space="preserve"> publie un numéro spécial sur la victimologie</w:t>
      </w:r>
    </w:p>
    <w:p w14:paraId="44E46646" w14:textId="68B162C2" w:rsidR="00590F15" w:rsidRDefault="00590F15">
      <w:pPr>
        <w:pStyle w:val="NoteLevel1"/>
      </w:pPr>
      <w:r>
        <w:t xml:space="preserve">-Rôle particulier de l'école </w:t>
      </w:r>
      <w:proofErr w:type="spellStart"/>
      <w:r>
        <w:t>crimino</w:t>
      </w:r>
      <w:proofErr w:type="spellEnd"/>
      <w:r>
        <w:t xml:space="preserve"> de </w:t>
      </w:r>
      <w:proofErr w:type="spellStart"/>
      <w:r>
        <w:t>montreal</w:t>
      </w:r>
      <w:proofErr w:type="spellEnd"/>
    </w:p>
    <w:p w14:paraId="7A0CB6CF" w14:textId="3F6425A5" w:rsidR="00590F15" w:rsidRDefault="00590F15">
      <w:pPr>
        <w:pStyle w:val="NoteLevel1"/>
      </w:pPr>
      <w:r>
        <w:lastRenderedPageBreak/>
        <w:t xml:space="preserve">-1960: Denis Szabo a </w:t>
      </w:r>
      <w:proofErr w:type="spellStart"/>
      <w:r>
        <w:t>engag</w:t>
      </w:r>
      <w:proofErr w:type="spellEnd"/>
      <w:r>
        <w:t>. Henri  Ellenberger (historien de la médecine) comme professeur</w:t>
      </w:r>
    </w:p>
    <w:p w14:paraId="4D227EB8" w14:textId="00050BC1" w:rsidR="00590F15" w:rsidRDefault="00590F15">
      <w:pPr>
        <w:pStyle w:val="NoteLevel1"/>
      </w:pPr>
      <w:r>
        <w:t>-Accent mis sur les aspects psychologiques de la relation entre le criminel et sa victime</w:t>
      </w:r>
    </w:p>
    <w:p w14:paraId="177D163C" w14:textId="3A695B19" w:rsidR="009350DB" w:rsidRDefault="009350DB">
      <w:pPr>
        <w:pStyle w:val="NoteLevel1"/>
      </w:pPr>
      <w:r>
        <w:t>-une personne peut être victime et agresseur</w:t>
      </w:r>
    </w:p>
    <w:p w14:paraId="76D88F1E" w14:textId="69F2B76F" w:rsidR="009350DB" w:rsidRDefault="009350DB">
      <w:pPr>
        <w:pStyle w:val="NoteLevel1"/>
      </w:pPr>
      <w:r>
        <w:t>-Ellenberger introduit le concept de ''</w:t>
      </w:r>
      <w:proofErr w:type="spellStart"/>
      <w:r>
        <w:t>victimogenese</w:t>
      </w:r>
      <w:proofErr w:type="spellEnd"/>
      <w:r>
        <w:t>'' pour désigner les facteurs qui mènent à la victimisation</w:t>
      </w:r>
    </w:p>
    <w:p w14:paraId="6CF76536" w14:textId="42982CFE" w:rsidR="009350DB" w:rsidRDefault="009350DB">
      <w:pPr>
        <w:pStyle w:val="NoteLevel1"/>
      </w:pPr>
      <w:r>
        <w:t>-Chaque personne a le droit de savoir si elle présente un risque élevé de devenir victime</w:t>
      </w:r>
    </w:p>
    <w:p w14:paraId="1F74100B" w14:textId="031FE2BE" w:rsidR="009350DB" w:rsidRDefault="009350DB">
      <w:pPr>
        <w:pStyle w:val="NoteLevel1"/>
      </w:pPr>
      <w:r>
        <w:t xml:space="preserve">-Travail de </w:t>
      </w:r>
      <w:proofErr w:type="spellStart"/>
      <w:r>
        <w:t>Ezzat</w:t>
      </w:r>
      <w:proofErr w:type="spellEnd"/>
      <w:r>
        <w:t xml:space="preserve"> </w:t>
      </w:r>
      <w:proofErr w:type="spellStart"/>
      <w:r>
        <w:t>Fattah</w:t>
      </w:r>
      <w:proofErr w:type="spellEnd"/>
      <w:r>
        <w:t xml:space="preserve"> est également important: 1971 publication de sa thèse de doctorat</w:t>
      </w:r>
    </w:p>
    <w:p w14:paraId="6302F28C" w14:textId="326563D4" w:rsidR="009350DB" w:rsidRDefault="009350DB">
      <w:pPr>
        <w:pStyle w:val="NoteLevel1"/>
      </w:pPr>
      <w:r>
        <w:t>-</w:t>
      </w:r>
      <w:proofErr w:type="spellStart"/>
      <w:r>
        <w:t>Fattah</w:t>
      </w:r>
      <w:proofErr w:type="spellEnd"/>
      <w:r>
        <w:t xml:space="preserve"> parle des </w:t>
      </w:r>
      <w:proofErr w:type="spellStart"/>
      <w:r>
        <w:t>roles</w:t>
      </w:r>
      <w:proofErr w:type="spellEnd"/>
      <w:r>
        <w:t xml:space="preserve"> interchangeables des victimes et des délinquants</w:t>
      </w:r>
    </w:p>
    <w:p w14:paraId="76B395B4" w14:textId="6283047D" w:rsidR="009350DB" w:rsidRDefault="009350DB">
      <w:pPr>
        <w:pStyle w:val="NoteLevel1"/>
      </w:pPr>
      <w:r>
        <w:t xml:space="preserve">-Micheline Baril: développement de la recherche </w:t>
      </w:r>
      <w:proofErr w:type="spellStart"/>
      <w:r>
        <w:t>victimologique</w:t>
      </w:r>
      <w:proofErr w:type="spellEnd"/>
      <w:r>
        <w:t xml:space="preserve"> et des services offerts aux victimes au Québec</w:t>
      </w:r>
    </w:p>
    <w:p w14:paraId="5750110A" w14:textId="77777777" w:rsidR="009350DB" w:rsidRDefault="009350DB">
      <w:pPr>
        <w:pStyle w:val="NoteLevel1"/>
      </w:pPr>
    </w:p>
    <w:p w14:paraId="35AAA079" w14:textId="6C4AB386" w:rsidR="009350DB" w:rsidRDefault="009350DB">
      <w:pPr>
        <w:pStyle w:val="NoteLevel1"/>
      </w:pPr>
      <w:r>
        <w:rPr>
          <w:b/>
        </w:rPr>
        <w:t>Texte à présenter ce soir</w:t>
      </w:r>
      <w:r>
        <w:rPr>
          <w:b/>
        </w:rPr>
        <w:br/>
      </w:r>
      <w:r>
        <w:t xml:space="preserve">Chapitre 3 du livre de </w:t>
      </w:r>
      <w:proofErr w:type="spellStart"/>
      <w:r>
        <w:t>Lopex</w:t>
      </w:r>
      <w:proofErr w:type="spellEnd"/>
      <w:r>
        <w:t xml:space="preserve">: victimologie </w:t>
      </w:r>
      <w:proofErr w:type="spellStart"/>
      <w:r>
        <w:t>crimino</w:t>
      </w:r>
      <w:proofErr w:type="spellEnd"/>
      <w:r>
        <w:t xml:space="preserve"> et données </w:t>
      </w:r>
      <w:proofErr w:type="spellStart"/>
      <w:r>
        <w:t>stats</w:t>
      </w:r>
      <w:proofErr w:type="spellEnd"/>
    </w:p>
    <w:p w14:paraId="67D25A37" w14:textId="6034B2D9" w:rsidR="00954B96" w:rsidRDefault="00954B96">
      <w:pPr>
        <w:pStyle w:val="NoteLevel1"/>
      </w:pPr>
      <w:r>
        <w:t xml:space="preserve">Résumé- La </w:t>
      </w:r>
      <w:proofErr w:type="spellStart"/>
      <w:r>
        <w:t>vicitmologie</w:t>
      </w:r>
      <w:proofErr w:type="spellEnd"/>
      <w:r>
        <w:t xml:space="preserve"> de </w:t>
      </w:r>
      <w:proofErr w:type="spellStart"/>
      <w:r>
        <w:t>Gerard</w:t>
      </w:r>
      <w:proofErr w:type="spellEnd"/>
      <w:r>
        <w:t xml:space="preserve"> Lopez</w:t>
      </w:r>
    </w:p>
    <w:p w14:paraId="243D56B9" w14:textId="77777777" w:rsidR="00954B96" w:rsidRDefault="00954B96">
      <w:pPr>
        <w:pStyle w:val="NoteLevel1"/>
      </w:pPr>
    </w:p>
    <w:p w14:paraId="60BE1F26" w14:textId="26486F1F" w:rsidR="00954B96" w:rsidRDefault="00954B96">
      <w:pPr>
        <w:pStyle w:val="NoteLevel1"/>
      </w:pPr>
      <w:proofErr w:type="spellStart"/>
      <w:r>
        <w:t>SEction</w:t>
      </w:r>
      <w:proofErr w:type="spellEnd"/>
      <w:r>
        <w:t xml:space="preserve"> 1: historique des différentes pensées </w:t>
      </w:r>
      <w:proofErr w:type="spellStart"/>
      <w:r>
        <w:t>victimologiques</w:t>
      </w:r>
      <w:proofErr w:type="spellEnd"/>
    </w:p>
    <w:p w14:paraId="78BDD95B" w14:textId="60F5D9B0" w:rsidR="00954B96" w:rsidRDefault="00954B96">
      <w:pPr>
        <w:pStyle w:val="NoteLevel1"/>
      </w:pPr>
      <w:r>
        <w:t>-</w:t>
      </w:r>
      <w:proofErr w:type="spellStart"/>
      <w:r>
        <w:t>Crimino</w:t>
      </w:r>
      <w:proofErr w:type="spellEnd"/>
      <w:r>
        <w:t xml:space="preserve"> a longtemps porté peu attention aux victimes. au </w:t>
      </w:r>
      <w:proofErr w:type="spellStart"/>
      <w:r>
        <w:t>debut</w:t>
      </w:r>
      <w:proofErr w:type="spellEnd"/>
      <w:r>
        <w:t xml:space="preserve">, la victime ne servait </w:t>
      </w:r>
      <w:proofErr w:type="gramStart"/>
      <w:r>
        <w:t>qu'a</w:t>
      </w:r>
      <w:proofErr w:type="gramEnd"/>
      <w:r>
        <w:t xml:space="preserve"> expliquer le passage a l'acte et a expliquer le chiffre noir de la </w:t>
      </w:r>
      <w:proofErr w:type="spellStart"/>
      <w:r>
        <w:t>crim</w:t>
      </w:r>
      <w:proofErr w:type="spellEnd"/>
      <w:r>
        <w:t>.</w:t>
      </w:r>
    </w:p>
    <w:p w14:paraId="43DBC3DD" w14:textId="77777777" w:rsidR="00954B96" w:rsidRDefault="00954B96">
      <w:pPr>
        <w:pStyle w:val="NoteLevel1"/>
      </w:pPr>
    </w:p>
    <w:p w14:paraId="52AD1E10" w14:textId="4D3373D1" w:rsidR="00954B96" w:rsidRDefault="00954B96">
      <w:pPr>
        <w:pStyle w:val="NoteLevel1"/>
      </w:pPr>
      <w:r>
        <w:t xml:space="preserve">Benjamin </w:t>
      </w:r>
      <w:proofErr w:type="spellStart"/>
      <w:r>
        <w:t>Mendelshon</w:t>
      </w:r>
      <w:proofErr w:type="spellEnd"/>
      <w:r>
        <w:t xml:space="preserve">: fondateur de la </w:t>
      </w:r>
      <w:proofErr w:type="spellStart"/>
      <w:r>
        <w:t>victimo</w:t>
      </w:r>
      <w:proofErr w:type="spellEnd"/>
      <w:r>
        <w:t xml:space="preserve"> en tant que </w:t>
      </w:r>
      <w:proofErr w:type="spellStart"/>
      <w:r>
        <w:t>disciplnaire</w:t>
      </w:r>
      <w:proofErr w:type="spellEnd"/>
      <w:r>
        <w:t xml:space="preserve"> en 1947. importance donnée a la </w:t>
      </w:r>
      <w:proofErr w:type="spellStart"/>
      <w:r>
        <w:t>prevention</w:t>
      </w:r>
      <w:proofErr w:type="spellEnd"/>
      <w:r>
        <w:t xml:space="preserve"> de la victimisation. </w:t>
      </w:r>
    </w:p>
    <w:p w14:paraId="56671F95" w14:textId="6D1B0F6F" w:rsidR="00954B96" w:rsidRDefault="00954B96">
      <w:pPr>
        <w:pStyle w:val="NoteLevel1"/>
      </w:pPr>
      <w:r>
        <w:t xml:space="preserve">Victimisation </w:t>
      </w:r>
      <w:proofErr w:type="spellStart"/>
      <w:r>
        <w:t>fondee</w:t>
      </w:r>
      <w:proofErr w:type="spellEnd"/>
      <w:r>
        <w:t xml:space="preserve"> sur 6 facteurs fondamentaux:</w:t>
      </w:r>
    </w:p>
    <w:p w14:paraId="49EEE6DA" w14:textId="30A74957" w:rsidR="00954B96" w:rsidRDefault="00954B96" w:rsidP="00954B96">
      <w:pPr>
        <w:pStyle w:val="NoteLevel2"/>
      </w:pPr>
      <w:r>
        <w:t>1) catastrophes naturelles</w:t>
      </w:r>
    </w:p>
    <w:p w14:paraId="422C1826" w14:textId="741BEA1D" w:rsidR="00954B96" w:rsidRDefault="00954B96" w:rsidP="00954B96">
      <w:pPr>
        <w:pStyle w:val="NoteLevel2"/>
      </w:pPr>
      <w:r>
        <w:t>2. la société</w:t>
      </w:r>
    </w:p>
    <w:p w14:paraId="1CB558C9" w14:textId="5BF9DB72" w:rsidR="00954B96" w:rsidRDefault="00954B96" w:rsidP="00954B96">
      <w:pPr>
        <w:pStyle w:val="NoteLevel2"/>
      </w:pPr>
      <w:r>
        <w:t>3. Les transports et accidents</w:t>
      </w:r>
    </w:p>
    <w:p w14:paraId="6DF1453B" w14:textId="7E039EF7" w:rsidR="00954B96" w:rsidRDefault="00954B96" w:rsidP="00954B96">
      <w:pPr>
        <w:pStyle w:val="NoteLevel2"/>
      </w:pPr>
      <w:r>
        <w:t>4. l'industrie</w:t>
      </w:r>
    </w:p>
    <w:p w14:paraId="1B649DBA" w14:textId="668D101B" w:rsidR="00954B96" w:rsidRDefault="00954B96" w:rsidP="00954B96">
      <w:pPr>
        <w:pStyle w:val="NoteLevel2"/>
      </w:pPr>
      <w:r>
        <w:t xml:space="preserve">5. la </w:t>
      </w:r>
      <w:proofErr w:type="spellStart"/>
      <w:r>
        <w:t>criminalite</w:t>
      </w:r>
      <w:proofErr w:type="spellEnd"/>
      <w:r>
        <w:t xml:space="preserve"> </w:t>
      </w:r>
    </w:p>
    <w:p w14:paraId="6BF664FC" w14:textId="4CAFBFB0" w:rsidR="00954B96" w:rsidRDefault="00954B96" w:rsidP="00954B96">
      <w:pPr>
        <w:pStyle w:val="NoteLevel2"/>
      </w:pPr>
      <w:r>
        <w:t xml:space="preserve">6. la victime elle </w:t>
      </w:r>
      <w:proofErr w:type="spellStart"/>
      <w:r>
        <w:t>meme</w:t>
      </w:r>
      <w:proofErr w:type="spellEnd"/>
    </w:p>
    <w:p w14:paraId="15BC1A54" w14:textId="429B278F" w:rsidR="009350DB" w:rsidRDefault="00954B96">
      <w:pPr>
        <w:pStyle w:val="NoteLevel1"/>
      </w:pPr>
      <w:r>
        <w:t xml:space="preserve">Von </w:t>
      </w:r>
      <w:proofErr w:type="spellStart"/>
      <w:r>
        <w:t>Henting</w:t>
      </w:r>
      <w:proofErr w:type="spellEnd"/>
      <w:r>
        <w:t xml:space="preserve"> se </w:t>
      </w:r>
      <w:proofErr w:type="spellStart"/>
      <w:r>
        <w:t>ditance</w:t>
      </w:r>
      <w:proofErr w:type="spellEnd"/>
      <w:r>
        <w:t xml:space="preserve"> de Mendel et de la victimologie humaniste</w:t>
      </w:r>
    </w:p>
    <w:p w14:paraId="55497303" w14:textId="254B30EF" w:rsidR="00954B96" w:rsidRDefault="00954B96">
      <w:pPr>
        <w:pStyle w:val="NoteLevel1"/>
      </w:pPr>
      <w:r>
        <w:t xml:space="preserve"> tente de </w:t>
      </w:r>
      <w:proofErr w:type="spellStart"/>
      <w:r>
        <w:t>degager</w:t>
      </w:r>
      <w:proofErr w:type="spellEnd"/>
      <w:r>
        <w:t xml:space="preserve"> les </w:t>
      </w:r>
      <w:proofErr w:type="spellStart"/>
      <w:r>
        <w:t>caracterisques</w:t>
      </w:r>
      <w:proofErr w:type="spellEnd"/>
      <w:r>
        <w:t xml:space="preserve"> de </w:t>
      </w:r>
      <w:proofErr w:type="spellStart"/>
      <w:r>
        <w:t>svictimes</w:t>
      </w:r>
      <w:proofErr w:type="spellEnd"/>
      <w:r>
        <w:t xml:space="preserve">. types généraux </w:t>
      </w:r>
      <w:proofErr w:type="spellStart"/>
      <w:r>
        <w:t>eunes</w:t>
      </w:r>
      <w:proofErr w:type="spellEnd"/>
      <w:r>
        <w:t xml:space="preserve">, </w:t>
      </w:r>
      <w:proofErr w:type="spellStart"/>
      <w:r>
        <w:t>agee</w:t>
      </w:r>
      <w:proofErr w:type="spellEnd"/>
      <w:r>
        <w:t xml:space="preserve">, femmes, immigrés. Type psycho: déprimé, avides </w:t>
      </w:r>
      <w:proofErr w:type="spellStart"/>
      <w:r>
        <w:t>etc</w:t>
      </w:r>
      <w:proofErr w:type="spellEnd"/>
    </w:p>
    <w:p w14:paraId="50A10502" w14:textId="77777777" w:rsidR="00954B96" w:rsidRDefault="00954B96">
      <w:pPr>
        <w:pStyle w:val="NoteLevel1"/>
      </w:pPr>
    </w:p>
    <w:p w14:paraId="4C4A02CE" w14:textId="7F1F0651" w:rsidR="00954B96" w:rsidRDefault="00954B96">
      <w:pPr>
        <w:pStyle w:val="NoteLevel1"/>
      </w:pPr>
      <w:proofErr w:type="spellStart"/>
      <w:r>
        <w:t>Fattah</w:t>
      </w:r>
      <w:proofErr w:type="spellEnd"/>
      <w:r>
        <w:t xml:space="preserve">: lui distingue les </w:t>
      </w:r>
      <w:proofErr w:type="spellStart"/>
      <w:r>
        <w:t>vicitmes</w:t>
      </w:r>
      <w:proofErr w:type="spellEnd"/>
      <w:r>
        <w:t xml:space="preserve"> spécifiques (personne et animaux) des victimes </w:t>
      </w:r>
      <w:proofErr w:type="spellStart"/>
      <w:r>
        <w:t>aspcifiques</w:t>
      </w:r>
      <w:proofErr w:type="spellEnd"/>
      <w:r>
        <w:t xml:space="preserve"> (institutions). Public en général est victime soit directement par le geste criminel, soit par l'insécurité qu'il véhicule. Les victimes </w:t>
      </w:r>
      <w:proofErr w:type="spellStart"/>
      <w:r>
        <w:t>conaissent</w:t>
      </w:r>
      <w:proofErr w:type="spellEnd"/>
      <w:r>
        <w:t xml:space="preserve"> souvent leur meurtrier (meurtre en vue de vol). Se préoccupe de la prévention du crime et non des besoins de la victime.</w:t>
      </w:r>
    </w:p>
    <w:p w14:paraId="4E5A73F3" w14:textId="77777777" w:rsidR="00954B96" w:rsidRDefault="00954B96">
      <w:pPr>
        <w:pStyle w:val="NoteLevel1"/>
      </w:pPr>
    </w:p>
    <w:p w14:paraId="644257D8" w14:textId="512395F3" w:rsidR="00954B96" w:rsidRDefault="00954B96">
      <w:pPr>
        <w:pStyle w:val="NoteLevel1"/>
      </w:pPr>
      <w:r>
        <w:t xml:space="preserve">Démarche nouvelle par Micheline Baril: elle prend </w:t>
      </w:r>
      <w:proofErr w:type="spellStart"/>
      <w:r>
        <w:t>vrmt</w:t>
      </w:r>
      <w:proofErr w:type="spellEnd"/>
      <w:r>
        <w:t xml:space="preserve"> conscience de la souffrance des victimes.</w:t>
      </w:r>
    </w:p>
    <w:p w14:paraId="6030F493" w14:textId="72AF2E2B" w:rsidR="00954B96" w:rsidRDefault="00954B96">
      <w:pPr>
        <w:pStyle w:val="NoteLevel1"/>
      </w:pPr>
      <w:r>
        <w:t xml:space="preserve">-Facteurs de </w:t>
      </w:r>
      <w:proofErr w:type="spellStart"/>
      <w:r>
        <w:t>survictimisation</w:t>
      </w:r>
      <w:proofErr w:type="spellEnd"/>
    </w:p>
    <w:p w14:paraId="5D3C705B" w14:textId="05CBA3AE" w:rsidR="00954B96" w:rsidRDefault="00954B96">
      <w:pPr>
        <w:pStyle w:val="NoteLevel1"/>
      </w:pPr>
      <w:r>
        <w:t xml:space="preserve">-Prise en charge médico-psycho-social et </w:t>
      </w:r>
      <w:proofErr w:type="spellStart"/>
      <w:r>
        <w:t>accompagantion</w:t>
      </w:r>
      <w:proofErr w:type="spellEnd"/>
    </w:p>
    <w:p w14:paraId="458B2307" w14:textId="3B1D37A3" w:rsidR="00954B96" w:rsidRDefault="00954B96">
      <w:pPr>
        <w:pStyle w:val="NoteLevel1"/>
      </w:pPr>
      <w:r>
        <w:t>-</w:t>
      </w:r>
      <w:proofErr w:type="spellStart"/>
      <w:r>
        <w:t>Crétation</w:t>
      </w:r>
      <w:proofErr w:type="spellEnd"/>
      <w:r>
        <w:t xml:space="preserve"> de l'</w:t>
      </w:r>
      <w:proofErr w:type="spellStart"/>
      <w:r>
        <w:t>assosiation</w:t>
      </w:r>
      <w:proofErr w:type="spellEnd"/>
      <w:r>
        <w:t xml:space="preserve"> </w:t>
      </w:r>
      <w:proofErr w:type="spellStart"/>
      <w:r>
        <w:t>québcoise</w:t>
      </w:r>
      <w:proofErr w:type="spellEnd"/>
      <w:r>
        <w:t xml:space="preserve"> </w:t>
      </w:r>
      <w:proofErr w:type="spellStart"/>
      <w:r>
        <w:t>Playdoyer</w:t>
      </w:r>
      <w:proofErr w:type="spellEnd"/>
      <w:r>
        <w:t>-Victimes</w:t>
      </w:r>
    </w:p>
    <w:p w14:paraId="7052FF68" w14:textId="77777777" w:rsidR="00954B96" w:rsidRDefault="00954B96">
      <w:pPr>
        <w:pStyle w:val="NoteLevel1"/>
      </w:pPr>
    </w:p>
    <w:p w14:paraId="6AEC2F9F" w14:textId="77777777" w:rsidR="00954B96" w:rsidRDefault="00954B96">
      <w:pPr>
        <w:pStyle w:val="NoteLevel1"/>
      </w:pPr>
    </w:p>
    <w:p w14:paraId="01EBC493" w14:textId="6E9A63FE" w:rsidR="00954B96" w:rsidRDefault="00954B96">
      <w:pPr>
        <w:pStyle w:val="NoteLevel1"/>
      </w:pPr>
      <w:r>
        <w:t xml:space="preserve">Section 2: </w:t>
      </w:r>
      <w:proofErr w:type="spellStart"/>
      <w:r>
        <w:t>donnee</w:t>
      </w:r>
      <w:proofErr w:type="spellEnd"/>
      <w:r>
        <w:t xml:space="preserve"> </w:t>
      </w:r>
      <w:proofErr w:type="spellStart"/>
      <w:r>
        <w:t>stats</w:t>
      </w:r>
      <w:proofErr w:type="spellEnd"/>
    </w:p>
    <w:p w14:paraId="4CE0FEC3" w14:textId="3F499147" w:rsidR="00954B96" w:rsidRDefault="00954B96">
      <w:pPr>
        <w:pStyle w:val="NoteLevel1"/>
      </w:pPr>
      <w:r>
        <w:t xml:space="preserve">Les victimes qui </w:t>
      </w:r>
      <w:proofErr w:type="spellStart"/>
      <w:r>
        <w:t>decident</w:t>
      </w:r>
      <w:proofErr w:type="spellEnd"/>
      <w:r>
        <w:t xml:space="preserve"> de ne pas porter plainte comme celles qui ont vécu: catastrophe naturelle, guerre et mm certaines infractions </w:t>
      </w:r>
      <w:proofErr w:type="spellStart"/>
      <w:r>
        <w:t>penales</w:t>
      </w:r>
      <w:proofErr w:type="spellEnd"/>
      <w:r>
        <w:t xml:space="preserve"> sont souvent sous estimer ou pas prit en compte.</w:t>
      </w:r>
    </w:p>
    <w:p w14:paraId="33FB005C" w14:textId="2027EDB9" w:rsidR="00954B96" w:rsidRDefault="00954B96">
      <w:pPr>
        <w:pStyle w:val="NoteLevel1"/>
      </w:pPr>
      <w:r>
        <w:t xml:space="preserve">Toutefois l'exploitation de certaines </w:t>
      </w:r>
      <w:proofErr w:type="spellStart"/>
      <w:r>
        <w:t>stats</w:t>
      </w:r>
      <w:proofErr w:type="spellEnd"/>
      <w:r>
        <w:t xml:space="preserve"> a perme=</w:t>
      </w:r>
      <w:proofErr w:type="spellStart"/>
      <w:r>
        <w:t>it</w:t>
      </w:r>
      <w:proofErr w:type="spellEnd"/>
      <w:r>
        <w:t xml:space="preserve"> de cerner des facteurs de risques. HINDELANG observe que selon </w:t>
      </w:r>
      <w:proofErr w:type="gramStart"/>
      <w:r>
        <w:t xml:space="preserve">notre </w:t>
      </w:r>
      <w:proofErr w:type="spellStart"/>
      <w:r>
        <w:t>ages</w:t>
      </w:r>
      <w:proofErr w:type="spellEnd"/>
      <w:proofErr w:type="gramEnd"/>
      <w:r>
        <w:t xml:space="preserve"> sexe et situation </w:t>
      </w:r>
      <w:proofErr w:type="spellStart"/>
      <w:r>
        <w:t>soailes</w:t>
      </w:r>
      <w:proofErr w:type="spellEnd"/>
      <w:r>
        <w:t xml:space="preserve"> ca ns influence</w:t>
      </w:r>
    </w:p>
    <w:p w14:paraId="0457320E" w14:textId="77777777" w:rsidR="00954B96" w:rsidRDefault="00954B96">
      <w:pPr>
        <w:pStyle w:val="NoteLevel1"/>
      </w:pPr>
    </w:p>
    <w:p w14:paraId="36D7933F" w14:textId="2318947D" w:rsidR="00954B96" w:rsidRDefault="00954B96">
      <w:pPr>
        <w:pStyle w:val="NoteLevel1"/>
      </w:pPr>
      <w:proofErr w:type="spellStart"/>
      <w:r>
        <w:t>Premiere</w:t>
      </w:r>
      <w:proofErr w:type="spellEnd"/>
      <w:r>
        <w:t xml:space="preserve"> </w:t>
      </w:r>
      <w:proofErr w:type="spellStart"/>
      <w:r>
        <w:t>enquete</w:t>
      </w:r>
      <w:proofErr w:type="spellEnd"/>
      <w:r>
        <w:t xml:space="preserve">- </w:t>
      </w:r>
      <w:proofErr w:type="spellStart"/>
      <w:r>
        <w:t>donnee</w:t>
      </w:r>
      <w:proofErr w:type="spellEnd"/>
      <w:r>
        <w:t xml:space="preserve"> actuelles</w:t>
      </w:r>
    </w:p>
    <w:p w14:paraId="0738A4D8" w14:textId="422A215B" w:rsidR="00954B96" w:rsidRDefault="00954B96">
      <w:pPr>
        <w:pStyle w:val="NoteLevel1"/>
      </w:pPr>
      <w:r>
        <w:t xml:space="preserve">Ont tjrs la faiblesse de réduire les victimes </w:t>
      </w:r>
      <w:proofErr w:type="gramStart"/>
      <w:r>
        <w:t>a</w:t>
      </w:r>
      <w:proofErr w:type="gramEnd"/>
      <w:r>
        <w:t xml:space="preserve"> des </w:t>
      </w:r>
      <w:proofErr w:type="spellStart"/>
      <w:r>
        <w:t>abstractioion</w:t>
      </w:r>
      <w:proofErr w:type="spellEnd"/>
      <w:r>
        <w:t xml:space="preserve"> chiffrées. il faut aussi faire attention </w:t>
      </w:r>
      <w:proofErr w:type="gramStart"/>
      <w:r>
        <w:t>a</w:t>
      </w:r>
      <w:proofErr w:type="gramEnd"/>
      <w:r>
        <w:t xml:space="preserve"> la </w:t>
      </w:r>
      <w:proofErr w:type="spellStart"/>
      <w:r>
        <w:t>maniere</w:t>
      </w:r>
      <w:proofErr w:type="spellEnd"/>
      <w:r>
        <w:t xml:space="preserve"> dont les question sont posé.</w:t>
      </w:r>
    </w:p>
    <w:p w14:paraId="010544B9" w14:textId="77777777" w:rsidR="00954B96" w:rsidRDefault="00954B96">
      <w:pPr>
        <w:pStyle w:val="NoteLevel1"/>
      </w:pPr>
    </w:p>
    <w:p w14:paraId="654E8A15" w14:textId="1544E22F" w:rsidR="00954B96" w:rsidRDefault="00954B96">
      <w:pPr>
        <w:pStyle w:val="NoteLevel1"/>
      </w:pPr>
      <w:r>
        <w:t xml:space="preserve">En </w:t>
      </w:r>
      <w:proofErr w:type="spellStart"/>
      <w:r>
        <w:t>france</w:t>
      </w:r>
      <w:proofErr w:type="spellEnd"/>
      <w:r>
        <w:t xml:space="preserve">: les </w:t>
      </w:r>
      <w:proofErr w:type="spellStart"/>
      <w:r>
        <w:t>enquetes</w:t>
      </w:r>
      <w:proofErr w:type="spellEnd"/>
      <w:r>
        <w:t xml:space="preserve"> de </w:t>
      </w:r>
      <w:proofErr w:type="spellStart"/>
      <w:r>
        <w:t>victimation</w:t>
      </w:r>
      <w:proofErr w:type="spellEnd"/>
      <w:r>
        <w:t xml:space="preserve"> sont </w:t>
      </w:r>
      <w:proofErr w:type="spellStart"/>
      <w:r>
        <w:t>particuliement</w:t>
      </w:r>
      <w:proofErr w:type="spellEnd"/>
      <w:r>
        <w:t xml:space="preserve"> </w:t>
      </w:r>
      <w:proofErr w:type="spellStart"/>
      <w:r>
        <w:t>interessente</w:t>
      </w:r>
      <w:proofErr w:type="spellEnd"/>
      <w:r>
        <w:t xml:space="preserve"> </w:t>
      </w:r>
      <w:proofErr w:type="spellStart"/>
      <w:r>
        <w:t>pr</w:t>
      </w:r>
      <w:proofErr w:type="spellEnd"/>
      <w:r>
        <w:t xml:space="preserve"> </w:t>
      </w:r>
      <w:proofErr w:type="spellStart"/>
      <w:r>
        <w:t>etuier</w:t>
      </w:r>
      <w:proofErr w:type="spellEnd"/>
      <w:r>
        <w:t xml:space="preserve"> le chiffre noir. </w:t>
      </w:r>
      <w:r w:rsidR="002B10FC">
        <w:t xml:space="preserve">1744 </w:t>
      </w:r>
      <w:proofErr w:type="gramStart"/>
      <w:r w:rsidR="002B10FC">
        <w:t>condamnation</w:t>
      </w:r>
      <w:proofErr w:type="gramEnd"/>
      <w:r w:rsidR="002B10FC">
        <w:t xml:space="preserve"> </w:t>
      </w:r>
      <w:proofErr w:type="spellStart"/>
      <w:r w:rsidR="002B10FC">
        <w:t>pr</w:t>
      </w:r>
      <w:proofErr w:type="spellEnd"/>
      <w:r w:rsidR="002B10FC">
        <w:t xml:space="preserve"> viols et 6 346 </w:t>
      </w:r>
      <w:proofErr w:type="spellStart"/>
      <w:r w:rsidR="002B10FC">
        <w:t>pr</w:t>
      </w:r>
      <w:proofErr w:type="spellEnd"/>
      <w:r w:rsidR="002B10FC">
        <w:t xml:space="preserve"> agression sexuelles</w:t>
      </w:r>
    </w:p>
    <w:p w14:paraId="38830433" w14:textId="77777777" w:rsidR="002B10FC" w:rsidRDefault="002B10FC">
      <w:pPr>
        <w:pStyle w:val="NoteLevel1"/>
      </w:pPr>
    </w:p>
    <w:p w14:paraId="33C8EA3D" w14:textId="48E3D5CF" w:rsidR="00F56E2B" w:rsidRDefault="00F56E2B">
      <w:pPr>
        <w:pStyle w:val="NoteLevel1"/>
      </w:pPr>
      <w:r>
        <w:t xml:space="preserve">Section 3: la </w:t>
      </w:r>
      <w:proofErr w:type="spellStart"/>
      <w:r>
        <w:t>victimo</w:t>
      </w:r>
      <w:proofErr w:type="spellEnd"/>
      <w:r>
        <w:t xml:space="preserve"> scientifique a permit d'identifier des facteurs de risque</w:t>
      </w:r>
    </w:p>
    <w:p w14:paraId="3DCEFD9A" w14:textId="77777777" w:rsidR="00F56E2B" w:rsidRDefault="00F56E2B">
      <w:pPr>
        <w:pStyle w:val="NoteLevel1"/>
      </w:pPr>
      <w:proofErr w:type="spellStart"/>
      <w:r>
        <w:t>Notiond</w:t>
      </w:r>
      <w:proofErr w:type="spellEnd"/>
      <w:r>
        <w:t xml:space="preserve"> e cible </w:t>
      </w:r>
      <w:proofErr w:type="spellStart"/>
      <w:r>
        <w:t>victimale</w:t>
      </w:r>
      <w:proofErr w:type="spellEnd"/>
      <w:r>
        <w:t xml:space="preserve">: passage a </w:t>
      </w:r>
      <w:proofErr w:type="spellStart"/>
      <w:r>
        <w:t>lacte</w:t>
      </w:r>
      <w:proofErr w:type="spellEnd"/>
      <w:r>
        <w:t xml:space="preserve"> influencer par la notion de cible plus la cible est </w:t>
      </w:r>
      <w:proofErr w:type="spellStart"/>
      <w:r>
        <w:t>defendue</w:t>
      </w:r>
      <w:proofErr w:type="spellEnd"/>
      <w:r>
        <w:t xml:space="preserve"> moins elle sera choisit.</w:t>
      </w:r>
    </w:p>
    <w:p w14:paraId="678E505F" w14:textId="77777777" w:rsidR="00F56E2B" w:rsidRDefault="00F56E2B">
      <w:pPr>
        <w:pStyle w:val="NoteLevel1"/>
      </w:pPr>
    </w:p>
    <w:p w14:paraId="59AE351C" w14:textId="0D369801" w:rsidR="00F56E2B" w:rsidRDefault="00F56E2B">
      <w:pPr>
        <w:pStyle w:val="NoteLevel1"/>
      </w:pPr>
      <w:r>
        <w:t>Facteur bio:</w:t>
      </w:r>
    </w:p>
    <w:p w14:paraId="0B3862E5" w14:textId="6AF58FDD" w:rsidR="00F56E2B" w:rsidRDefault="00F56E2B">
      <w:pPr>
        <w:pStyle w:val="NoteLevel1"/>
      </w:pPr>
      <w:r>
        <w:t>Les jeunes (immaturité)</w:t>
      </w:r>
    </w:p>
    <w:p w14:paraId="0272034F" w14:textId="48B7DC77" w:rsidR="00F56E2B" w:rsidRDefault="00F56E2B">
      <w:pPr>
        <w:pStyle w:val="NoteLevel1"/>
      </w:pPr>
      <w:r>
        <w:lastRenderedPageBreak/>
        <w:t xml:space="preserve">-Les hommes (plus victimes sauf </w:t>
      </w:r>
      <w:proofErr w:type="spellStart"/>
      <w:r>
        <w:t>pr</w:t>
      </w:r>
      <w:proofErr w:type="spellEnd"/>
      <w:r>
        <w:t xml:space="preserve"> le viol et la violence </w:t>
      </w:r>
      <w:proofErr w:type="spellStart"/>
      <w:r>
        <w:t>conguale</w:t>
      </w:r>
      <w:proofErr w:type="spellEnd"/>
      <w:r>
        <w:t>)</w:t>
      </w:r>
    </w:p>
    <w:p w14:paraId="699D0AE5" w14:textId="7E24A5A1" w:rsidR="00F56E2B" w:rsidRDefault="00F56E2B">
      <w:pPr>
        <w:pStyle w:val="NoteLevel1"/>
      </w:pPr>
      <w:r>
        <w:t>Déficience physiques et les immigrés: bous émissaire mis en évidence par Girard</w:t>
      </w:r>
    </w:p>
    <w:p w14:paraId="5091A2F0" w14:textId="77777777" w:rsidR="00F56E2B" w:rsidRDefault="00F56E2B">
      <w:pPr>
        <w:pStyle w:val="NoteLevel1"/>
      </w:pPr>
    </w:p>
    <w:p w14:paraId="5EF30686" w14:textId="4FD63BE1" w:rsidR="00F56E2B" w:rsidRDefault="00F56E2B">
      <w:pPr>
        <w:pStyle w:val="NoteLevel1"/>
      </w:pPr>
      <w:r>
        <w:t xml:space="preserve">Facteur de </w:t>
      </w:r>
      <w:proofErr w:type="gramStart"/>
      <w:r>
        <w:t>risque sociaux</w:t>
      </w:r>
      <w:proofErr w:type="gramEnd"/>
    </w:p>
    <w:p w14:paraId="2C4E3865" w14:textId="427F3DA1" w:rsidR="00F56E2B" w:rsidRDefault="00F56E2B">
      <w:pPr>
        <w:pStyle w:val="NoteLevel1"/>
      </w:pPr>
      <w:r>
        <w:t xml:space="preserve">Mariés sont moins victimes que les célibataires et les divorcés </w:t>
      </w:r>
    </w:p>
    <w:p w14:paraId="68C401A0" w14:textId="1A9D4155" w:rsidR="00F56E2B" w:rsidRDefault="00F56E2B">
      <w:pPr>
        <w:pStyle w:val="NoteLevel1"/>
      </w:pPr>
      <w:r>
        <w:t>-Certains métiers plus a risque</w:t>
      </w:r>
    </w:p>
    <w:p w14:paraId="266C0F8C" w14:textId="396CD6B6" w:rsidR="00F56E2B" w:rsidRDefault="00F56E2B">
      <w:pPr>
        <w:pStyle w:val="NoteLevel1"/>
      </w:pPr>
      <w:r>
        <w:t xml:space="preserve">-Infracteurs </w:t>
      </w:r>
      <w:proofErr w:type="gramStart"/>
      <w:r>
        <w:t>ont</w:t>
      </w:r>
      <w:proofErr w:type="gramEnd"/>
      <w:r>
        <w:t xml:space="preserve"> plus de chance d'</w:t>
      </w:r>
      <w:proofErr w:type="spellStart"/>
      <w:r>
        <w:t>etre</w:t>
      </w:r>
      <w:proofErr w:type="spellEnd"/>
      <w:r>
        <w:t xml:space="preserve"> violenté</w:t>
      </w:r>
    </w:p>
    <w:p w14:paraId="1DE01AB2" w14:textId="070D5A79" w:rsidR="00F56E2B" w:rsidRDefault="00F56E2B">
      <w:pPr>
        <w:pStyle w:val="NoteLevel1"/>
      </w:pPr>
      <w:proofErr w:type="spellStart"/>
      <w:r>
        <w:t>COndition</w:t>
      </w:r>
      <w:proofErr w:type="spellEnd"/>
      <w:r>
        <w:t xml:space="preserve"> socio sont importante</w:t>
      </w:r>
    </w:p>
    <w:p w14:paraId="1F75D8DD" w14:textId="158BAB9A" w:rsidR="00F56E2B" w:rsidRDefault="00F56E2B">
      <w:pPr>
        <w:pStyle w:val="NoteLevel1"/>
      </w:pPr>
      <w:r>
        <w:t xml:space="preserve">Isolement est a </w:t>
      </w:r>
      <w:proofErr w:type="spellStart"/>
      <w:r>
        <w:t>risuqe</w:t>
      </w:r>
      <w:proofErr w:type="spellEnd"/>
      <w:r>
        <w:t>!</w:t>
      </w:r>
    </w:p>
    <w:p w14:paraId="265492AD" w14:textId="77777777" w:rsidR="00F56E2B" w:rsidRDefault="00F56E2B">
      <w:pPr>
        <w:pStyle w:val="NoteLevel1"/>
      </w:pPr>
    </w:p>
    <w:p w14:paraId="2A42E1A1" w14:textId="5D72BAAB" w:rsidR="00F56E2B" w:rsidRDefault="00F56E2B">
      <w:pPr>
        <w:pStyle w:val="NoteLevel1"/>
      </w:pPr>
      <w:r>
        <w:t>Facteurs psycho</w:t>
      </w:r>
    </w:p>
    <w:p w14:paraId="62D6972E" w14:textId="06F20942" w:rsidR="00F56E2B" w:rsidRDefault="00F56E2B">
      <w:pPr>
        <w:pStyle w:val="NoteLevel1"/>
      </w:pPr>
      <w:r>
        <w:t xml:space="preserve">Plus tu </w:t>
      </w:r>
      <w:proofErr w:type="gramStart"/>
      <w:r>
        <w:t>est</w:t>
      </w:r>
      <w:proofErr w:type="gramEnd"/>
      <w:r>
        <w:t xml:space="preserve"> imprudent et </w:t>
      </w:r>
      <w:proofErr w:type="spellStart"/>
      <w:r>
        <w:t>négligant</w:t>
      </w:r>
      <w:proofErr w:type="spellEnd"/>
      <w:r>
        <w:t>, plus t a risque</w:t>
      </w:r>
    </w:p>
    <w:p w14:paraId="15700EBC" w14:textId="287F3EE9" w:rsidR="00F56E2B" w:rsidRDefault="00F56E2B">
      <w:pPr>
        <w:pStyle w:val="NoteLevel1"/>
      </w:pPr>
      <w:r>
        <w:t>-</w:t>
      </w:r>
      <w:proofErr w:type="spellStart"/>
      <w:r>
        <w:t>Etre</w:t>
      </w:r>
      <w:proofErr w:type="spellEnd"/>
      <w:r>
        <w:t xml:space="preserve"> trop méfiant ou trop confiant te met a </w:t>
      </w:r>
      <w:proofErr w:type="spellStart"/>
      <w:r>
        <w:t>risuqe</w:t>
      </w:r>
      <w:proofErr w:type="spellEnd"/>
    </w:p>
    <w:p w14:paraId="0E59DCFB" w14:textId="0CDB5B4A" w:rsidR="00F56E2B" w:rsidRDefault="00F56E2B">
      <w:pPr>
        <w:pStyle w:val="NoteLevel1"/>
      </w:pPr>
      <w:r>
        <w:t xml:space="preserve">-Les </w:t>
      </w:r>
      <w:proofErr w:type="spellStart"/>
      <w:r>
        <w:t>aventureirs</w:t>
      </w:r>
      <w:proofErr w:type="spellEnd"/>
      <w:r>
        <w:t xml:space="preserve"> sexuels sont des cibles vulnérables</w:t>
      </w:r>
    </w:p>
    <w:p w14:paraId="349D2D30" w14:textId="6A1610BD" w:rsidR="00F56E2B" w:rsidRDefault="00F56E2B">
      <w:pPr>
        <w:pStyle w:val="NoteLevel1"/>
      </w:pPr>
      <w:proofErr w:type="gramStart"/>
      <w:r>
        <w:t>Les homo</w:t>
      </w:r>
      <w:proofErr w:type="gramEnd"/>
      <w:r>
        <w:t xml:space="preserve"> sont plus discriminé</w:t>
      </w:r>
    </w:p>
    <w:p w14:paraId="5649D8FC" w14:textId="77777777" w:rsidR="00F56E2B" w:rsidRDefault="00F56E2B">
      <w:pPr>
        <w:pStyle w:val="NoteLevel1"/>
      </w:pPr>
    </w:p>
    <w:p w14:paraId="6B8D10A7" w14:textId="216E920A" w:rsidR="00F56E2B" w:rsidRDefault="00F56E2B">
      <w:pPr>
        <w:pStyle w:val="NoteLevel1"/>
      </w:pPr>
      <w:proofErr w:type="spellStart"/>
      <w:r>
        <w:t>Phénomene</w:t>
      </w:r>
      <w:proofErr w:type="spellEnd"/>
      <w:r>
        <w:t xml:space="preserve"> des victimisation </w:t>
      </w:r>
      <w:proofErr w:type="spellStart"/>
      <w:r>
        <w:t>multipple</w:t>
      </w:r>
      <w:proofErr w:type="spellEnd"/>
    </w:p>
    <w:p w14:paraId="1DC4C963" w14:textId="5D4EAB59" w:rsidR="00F56E2B" w:rsidRDefault="00F56E2B">
      <w:pPr>
        <w:pStyle w:val="NoteLevel1"/>
      </w:pPr>
      <w:r>
        <w:t>50% des seconds cambriolages se produisent dans les 7 jours suivant le premier</w:t>
      </w:r>
    </w:p>
    <w:p w14:paraId="29E55084" w14:textId="77777777" w:rsidR="00F56E2B" w:rsidRDefault="00F56E2B">
      <w:pPr>
        <w:pStyle w:val="NoteLevel1"/>
      </w:pPr>
    </w:p>
    <w:p w14:paraId="2E10558B" w14:textId="164B5B21" w:rsidR="00F56E2B" w:rsidRDefault="00F56E2B">
      <w:pPr>
        <w:pStyle w:val="NoteLevel1"/>
      </w:pPr>
      <w:r>
        <w:t xml:space="preserve">Le </w:t>
      </w:r>
      <w:proofErr w:type="spellStart"/>
      <w:r>
        <w:t>revictimisation</w:t>
      </w:r>
      <w:proofErr w:type="spellEnd"/>
    </w:p>
    <w:p w14:paraId="43AE71AA" w14:textId="1A6727FD" w:rsidR="00F56E2B" w:rsidRDefault="00F56E2B">
      <w:pPr>
        <w:pStyle w:val="NoteLevel1"/>
      </w:pPr>
      <w:r>
        <w:t xml:space="preserve">Lorsque </w:t>
      </w:r>
      <w:proofErr w:type="spellStart"/>
      <w:r>
        <w:t>lon</w:t>
      </w:r>
      <w:proofErr w:type="spellEnd"/>
      <w:r>
        <w:t xml:space="preserve"> est victime de violence familiale et agression sexuelles on a tendance a </w:t>
      </w:r>
      <w:proofErr w:type="spellStart"/>
      <w:r>
        <w:t>reppeter</w:t>
      </w:r>
      <w:proofErr w:type="spellEnd"/>
      <w:r>
        <w:t xml:space="preserve"> ce que l'on a </w:t>
      </w:r>
      <w:proofErr w:type="spellStart"/>
      <w:r>
        <w:t>vecu</w:t>
      </w:r>
      <w:proofErr w:type="spellEnd"/>
      <w:r>
        <w:t xml:space="preserve"> a cause du </w:t>
      </w:r>
      <w:proofErr w:type="spellStart"/>
      <w:r>
        <w:t>mecanisme</w:t>
      </w:r>
      <w:proofErr w:type="spellEnd"/>
      <w:r>
        <w:t xml:space="preserve"> d'identification a l'agresseur.</w:t>
      </w:r>
    </w:p>
    <w:p w14:paraId="63F3C8B1" w14:textId="0275C7CA" w:rsidR="00F56E2B" w:rsidRDefault="00F56E2B">
      <w:pPr>
        <w:pStyle w:val="NoteLevel1"/>
      </w:pPr>
      <w:proofErr w:type="spellStart"/>
      <w:r>
        <w:t>Etre</w:t>
      </w:r>
      <w:proofErr w:type="spellEnd"/>
      <w:r>
        <w:t xml:space="preserve"> victime </w:t>
      </w:r>
      <w:proofErr w:type="gramStart"/>
      <w:r>
        <w:t>a</w:t>
      </w:r>
      <w:proofErr w:type="gramEnd"/>
      <w:r>
        <w:t xml:space="preserve"> plusieurs reprise est mal comprit par les autorités</w:t>
      </w:r>
    </w:p>
    <w:p w14:paraId="751811D6" w14:textId="77777777" w:rsidR="003D5A67" w:rsidRDefault="003D5A67">
      <w:pPr>
        <w:pStyle w:val="NoteLevel1"/>
      </w:pPr>
    </w:p>
    <w:p w14:paraId="377136EE" w14:textId="77777777" w:rsidR="003D5A67" w:rsidRDefault="003D5A67">
      <w:pPr>
        <w:pStyle w:val="NoteLevel1"/>
      </w:pPr>
    </w:p>
    <w:p w14:paraId="0D55096D" w14:textId="3D2100A2" w:rsidR="003D5A67" w:rsidRDefault="003D5A67">
      <w:pPr>
        <w:pStyle w:val="NoteLevel1"/>
      </w:pPr>
      <w:proofErr w:type="spellStart"/>
      <w:r>
        <w:t>prevention</w:t>
      </w:r>
      <w:proofErr w:type="spellEnd"/>
      <w:r>
        <w:t xml:space="preserve"> </w:t>
      </w:r>
      <w:proofErr w:type="spellStart"/>
      <w:r>
        <w:t>situatinelle</w:t>
      </w:r>
      <w:proofErr w:type="spellEnd"/>
      <w:r>
        <w:t>: en agissant sur des cibles de la criminalité.</w:t>
      </w:r>
    </w:p>
    <w:p w14:paraId="12576095" w14:textId="532AFC0E" w:rsidR="003D5A67" w:rsidRDefault="003D5A67">
      <w:pPr>
        <w:pStyle w:val="NoteLevel1"/>
      </w:pPr>
      <w:r>
        <w:t xml:space="preserve">Par la pénologie effet dissuasif des peines et de neutralisation des délinquants par l'enfermement. mais il y a </w:t>
      </w:r>
      <w:proofErr w:type="spellStart"/>
      <w:r>
        <w:t>bcp</w:t>
      </w:r>
      <w:proofErr w:type="spellEnd"/>
      <w:r>
        <w:t xml:space="preserve"> de critiques envers l'effet dissuasif des peines.</w:t>
      </w:r>
    </w:p>
    <w:p w14:paraId="36220BC9" w14:textId="77777777" w:rsidR="003D5A67" w:rsidRDefault="003D5A67">
      <w:pPr>
        <w:pStyle w:val="NoteLevel1"/>
      </w:pPr>
    </w:p>
    <w:p w14:paraId="33147D5A" w14:textId="5AAD7E40" w:rsidR="003D5A67" w:rsidRDefault="003D5A67">
      <w:pPr>
        <w:pStyle w:val="NoteLevel1"/>
      </w:pPr>
      <w:proofErr w:type="spellStart"/>
      <w:r>
        <w:t>Survictimisation</w:t>
      </w:r>
      <w:proofErr w:type="spellEnd"/>
    </w:p>
    <w:p w14:paraId="3419BE7D" w14:textId="21008A77" w:rsidR="003D5A67" w:rsidRDefault="003D5A67">
      <w:pPr>
        <w:pStyle w:val="NoteLevel1"/>
      </w:pPr>
      <w:r>
        <w:lastRenderedPageBreak/>
        <w:t>-</w:t>
      </w:r>
      <w:proofErr w:type="spellStart"/>
      <w:r>
        <w:t>c-a-d</w:t>
      </w:r>
      <w:proofErr w:type="spellEnd"/>
      <w:r>
        <w:t xml:space="preserve"> l'ensemble des conséquences de la maltraitance sociale que peuvent </w:t>
      </w:r>
      <w:r w:rsidR="000F363D">
        <w:t xml:space="preserve">vivre les victimes de la part de leur entourage, </w:t>
      </w:r>
      <w:proofErr w:type="gramStart"/>
      <w:r w:rsidR="000F363D">
        <w:t>des autorité</w:t>
      </w:r>
      <w:proofErr w:type="gramEnd"/>
      <w:r w:rsidR="000F363D">
        <w:t>, professionnel etc.</w:t>
      </w:r>
    </w:p>
    <w:p w14:paraId="04613A27" w14:textId="77777777" w:rsidR="000F363D" w:rsidRDefault="000F363D">
      <w:pPr>
        <w:pStyle w:val="NoteLevel1"/>
      </w:pPr>
    </w:p>
    <w:p w14:paraId="2CCCB5B9" w14:textId="550803EA" w:rsidR="000F363D" w:rsidRDefault="000F363D">
      <w:pPr>
        <w:pStyle w:val="NoteLevel1"/>
      </w:pPr>
      <w:r>
        <w:t>Théorie explicative de la victimisation</w:t>
      </w:r>
    </w:p>
    <w:p w14:paraId="4464406A" w14:textId="03962AB7" w:rsidR="000F363D" w:rsidRDefault="000F363D">
      <w:pPr>
        <w:pStyle w:val="NoteLevel1"/>
      </w:pPr>
      <w:r>
        <w:t xml:space="preserve">Attention a ne pas reproduire les </w:t>
      </w:r>
      <w:proofErr w:type="spellStart"/>
      <w:r>
        <w:t>meme</w:t>
      </w:r>
      <w:proofErr w:type="spellEnd"/>
      <w:r>
        <w:t xml:space="preserve"> erreurs que la </w:t>
      </w:r>
      <w:proofErr w:type="spellStart"/>
      <w:r>
        <w:t>crimino</w:t>
      </w:r>
      <w:proofErr w:type="spellEnd"/>
      <w:r>
        <w:t xml:space="preserve"> </w:t>
      </w:r>
      <w:proofErr w:type="spellStart"/>
      <w:r>
        <w:t>ds</w:t>
      </w:r>
      <w:proofErr w:type="spellEnd"/>
      <w:r>
        <w:t xml:space="preserve"> sa vision d'un criminel né par sa bio, psycho ou environnement. vaut mieux étudier la relation criminel-victime </w:t>
      </w:r>
      <w:proofErr w:type="spellStart"/>
      <w:r>
        <w:t>plutot</w:t>
      </w:r>
      <w:proofErr w:type="spellEnd"/>
      <w:r>
        <w:t xml:space="preserve"> que </w:t>
      </w:r>
      <w:proofErr w:type="spellStart"/>
      <w:r>
        <w:t>dessayer</w:t>
      </w:r>
      <w:proofErr w:type="spellEnd"/>
      <w:r>
        <w:t xml:space="preserve"> de trouver ce qui pourrait surdéterminer une victime</w:t>
      </w:r>
    </w:p>
    <w:p w14:paraId="2F8B06F1" w14:textId="77777777" w:rsidR="000F363D" w:rsidRDefault="000F363D">
      <w:pPr>
        <w:pStyle w:val="NoteLevel1"/>
      </w:pPr>
    </w:p>
    <w:p w14:paraId="32F155D2" w14:textId="20E854F4" w:rsidR="000F363D" w:rsidRDefault="000F363D">
      <w:pPr>
        <w:pStyle w:val="NoteLevel1"/>
      </w:pPr>
      <w:r>
        <w:t>l'insécurité</w:t>
      </w:r>
    </w:p>
    <w:p w14:paraId="6F761AA0" w14:textId="552970CF" w:rsidR="000F363D" w:rsidRDefault="000F363D">
      <w:pPr>
        <w:pStyle w:val="NoteLevel1"/>
      </w:pPr>
      <w:r>
        <w:t xml:space="preserve">plus on </w:t>
      </w:r>
      <w:proofErr w:type="gramStart"/>
      <w:r>
        <w:t>ai</w:t>
      </w:r>
      <w:proofErr w:type="gramEnd"/>
      <w:r>
        <w:t xml:space="preserve"> isolé socialement, plus on ai </w:t>
      </w:r>
      <w:proofErr w:type="spellStart"/>
      <w:r>
        <w:t>insécure</w:t>
      </w:r>
      <w:proofErr w:type="spellEnd"/>
      <w:r>
        <w:t>.</w:t>
      </w:r>
    </w:p>
    <w:p w14:paraId="0C0FCC9E" w14:textId="0570605B" w:rsidR="000F363D" w:rsidRDefault="000F363D">
      <w:pPr>
        <w:pStyle w:val="NoteLevel1"/>
      </w:pPr>
      <w:r>
        <w:t xml:space="preserve">5 facteurs influencent la peur: risque </w:t>
      </w:r>
      <w:proofErr w:type="spellStart"/>
      <w:r>
        <w:t>detre</w:t>
      </w:r>
      <w:proofErr w:type="spellEnd"/>
      <w:r>
        <w:t xml:space="preserve"> victime, expérience antérieure, socialisation, </w:t>
      </w:r>
      <w:proofErr w:type="spellStart"/>
      <w:r>
        <w:t>médiia</w:t>
      </w:r>
      <w:proofErr w:type="spellEnd"/>
      <w:r>
        <w:t xml:space="preserve"> et perception de l'efficacité des </w:t>
      </w:r>
      <w:proofErr w:type="spellStart"/>
      <w:r>
        <w:t>barrieres</w:t>
      </w:r>
      <w:proofErr w:type="spellEnd"/>
      <w:r>
        <w:t xml:space="preserve"> entre criminel et victimes</w:t>
      </w:r>
    </w:p>
    <w:p w14:paraId="31D9A3DF" w14:textId="77777777" w:rsidR="000F363D" w:rsidRDefault="000F363D">
      <w:pPr>
        <w:pStyle w:val="NoteLevel1"/>
      </w:pPr>
    </w:p>
    <w:p w14:paraId="432D3B54" w14:textId="6468FC71" w:rsidR="000F363D" w:rsidRDefault="000F363D">
      <w:pPr>
        <w:pStyle w:val="NoteLevel1"/>
      </w:pPr>
      <w:r>
        <w:t>Section 4: étude empirique du passage a l'acte criminel</w:t>
      </w:r>
    </w:p>
    <w:p w14:paraId="3949EF2A" w14:textId="3F04CB29" w:rsidR="000F363D" w:rsidRDefault="000F363D">
      <w:pPr>
        <w:pStyle w:val="NoteLevel1"/>
      </w:pPr>
      <w:r>
        <w:t>Étude du passage a l'acte</w:t>
      </w:r>
    </w:p>
    <w:p w14:paraId="2AA96141" w14:textId="3DE9B583" w:rsidR="000F363D" w:rsidRDefault="000F363D">
      <w:pPr>
        <w:pStyle w:val="NoteLevel1"/>
      </w:pPr>
      <w:r>
        <w:t xml:space="preserve">Phase </w:t>
      </w:r>
      <w:proofErr w:type="spellStart"/>
      <w:r>
        <w:t>précriminelle</w:t>
      </w:r>
      <w:proofErr w:type="spellEnd"/>
      <w:r>
        <w:t xml:space="preserve">: favoriser par la proximité </w:t>
      </w:r>
      <w:proofErr w:type="spellStart"/>
      <w:r>
        <w:t>vicitme</w:t>
      </w:r>
      <w:proofErr w:type="spellEnd"/>
      <w:r>
        <w:t>-criminel ou alors le criminel choisi une cible plus ''facile''</w:t>
      </w:r>
    </w:p>
    <w:p w14:paraId="35F2C7DA" w14:textId="77581BA4" w:rsidR="000F363D" w:rsidRDefault="000F363D">
      <w:pPr>
        <w:pStyle w:val="NoteLevel1"/>
      </w:pPr>
      <w:r>
        <w:t xml:space="preserve">Phase d'exécution: le criminel s'adapte au comportement de sa cible mais la victime va aussi avoir une réaction face au crime qui px grandement influencer le </w:t>
      </w:r>
      <w:proofErr w:type="spellStart"/>
      <w:r>
        <w:t>deroulement</w:t>
      </w:r>
      <w:proofErr w:type="spellEnd"/>
      <w:r>
        <w:t xml:space="preserve"> du crime</w:t>
      </w:r>
    </w:p>
    <w:p w14:paraId="49E528B9" w14:textId="77777777" w:rsidR="000F363D" w:rsidRDefault="000F363D">
      <w:pPr>
        <w:pStyle w:val="NoteLevel1"/>
      </w:pPr>
    </w:p>
    <w:p w14:paraId="0A296C00" w14:textId="75536432" w:rsidR="000F363D" w:rsidRDefault="000F363D">
      <w:pPr>
        <w:pStyle w:val="NoteLevel1"/>
      </w:pPr>
      <w:r>
        <w:t>Section 5: l'enseignement de la victimologie</w:t>
      </w:r>
    </w:p>
    <w:p w14:paraId="7220F491" w14:textId="1B37C661" w:rsidR="000F363D" w:rsidRDefault="000F363D">
      <w:pPr>
        <w:pStyle w:val="NoteLevel1"/>
      </w:pPr>
      <w:r>
        <w:t xml:space="preserve">La </w:t>
      </w:r>
      <w:proofErr w:type="spellStart"/>
      <w:r>
        <w:t>victimo</w:t>
      </w:r>
      <w:proofErr w:type="spellEnd"/>
      <w:r>
        <w:t xml:space="preserve"> est encore peu </w:t>
      </w:r>
      <w:proofErr w:type="spellStart"/>
      <w:r>
        <w:t>enseignee</w:t>
      </w:r>
      <w:proofErr w:type="spellEnd"/>
      <w:r>
        <w:t xml:space="preserve"> </w:t>
      </w:r>
      <w:proofErr w:type="spellStart"/>
      <w:r>
        <w:t>aupres</w:t>
      </w:r>
      <w:proofErr w:type="spellEnd"/>
      <w:r>
        <w:t xml:space="preserve"> des magistraux, des policiers et des TS. </w:t>
      </w:r>
      <w:proofErr w:type="spellStart"/>
      <w:r>
        <w:t>Malgre</w:t>
      </w:r>
      <w:proofErr w:type="spellEnd"/>
      <w:r>
        <w:t xml:space="preserve"> que ce type d'étude ne se trouve pas dans la majorité des universités, certaines ont commencé </w:t>
      </w:r>
      <w:proofErr w:type="gramStart"/>
      <w:r>
        <w:t>a</w:t>
      </w:r>
      <w:proofErr w:type="gramEnd"/>
      <w:r>
        <w:t xml:space="preserve"> offrir comme programme.</w:t>
      </w:r>
    </w:p>
    <w:p w14:paraId="45C24696" w14:textId="77777777" w:rsidR="000F363D" w:rsidRDefault="000F363D">
      <w:pPr>
        <w:pStyle w:val="NoteLevel1"/>
      </w:pPr>
    </w:p>
    <w:p w14:paraId="491AD00B" w14:textId="7810949A" w:rsidR="000F363D" w:rsidRDefault="000F363D">
      <w:pPr>
        <w:pStyle w:val="NoteLevel1"/>
      </w:pPr>
      <w:r>
        <w:t>Vrai ou faux</w:t>
      </w:r>
    </w:p>
    <w:p w14:paraId="24AC10E3" w14:textId="65550EFA" w:rsidR="000F363D" w:rsidRDefault="000F363D">
      <w:pPr>
        <w:pStyle w:val="NoteLevel1"/>
      </w:pPr>
      <w:proofErr w:type="spellStart"/>
      <w:r>
        <w:t>mendel</w:t>
      </w:r>
      <w:proofErr w:type="spellEnd"/>
      <w:r>
        <w:t xml:space="preserve"> </w:t>
      </w:r>
      <w:proofErr w:type="spellStart"/>
      <w:r>
        <w:t>annonca</w:t>
      </w:r>
      <w:proofErr w:type="spellEnd"/>
      <w:r>
        <w:t xml:space="preserve"> la fondation de a </w:t>
      </w:r>
      <w:proofErr w:type="spellStart"/>
      <w:r>
        <w:t>victimo</w:t>
      </w:r>
      <w:proofErr w:type="spellEnd"/>
      <w:r>
        <w:t xml:space="preserve"> en 1947 VRAI</w:t>
      </w:r>
    </w:p>
    <w:p w14:paraId="2F21C45E" w14:textId="77777777" w:rsidR="000F363D" w:rsidRDefault="000F363D">
      <w:pPr>
        <w:pStyle w:val="NoteLevel1"/>
      </w:pPr>
    </w:p>
    <w:p w14:paraId="1DBAFD73" w14:textId="0B2C769F" w:rsidR="000F363D" w:rsidRDefault="000F363D">
      <w:pPr>
        <w:pStyle w:val="NoteLevel1"/>
      </w:pPr>
      <w:proofErr w:type="spellStart"/>
      <w:r>
        <w:t>Henting</w:t>
      </w:r>
      <w:proofErr w:type="spellEnd"/>
      <w:r>
        <w:t xml:space="preserve"> distingue les </w:t>
      </w:r>
      <w:proofErr w:type="spellStart"/>
      <w:r>
        <w:t>vicitmes</w:t>
      </w:r>
      <w:proofErr w:type="spellEnd"/>
      <w:r>
        <w:t xml:space="preserve"> spécifiques des aspécifiques FAUX</w:t>
      </w:r>
    </w:p>
    <w:p w14:paraId="2999D8B4" w14:textId="77777777" w:rsidR="000F363D" w:rsidRDefault="000F363D">
      <w:pPr>
        <w:pStyle w:val="NoteLevel1"/>
      </w:pPr>
    </w:p>
    <w:p w14:paraId="476CD041" w14:textId="09290748" w:rsidR="000F363D" w:rsidRDefault="000F363D">
      <w:pPr>
        <w:pStyle w:val="NoteLevel1"/>
      </w:pPr>
      <w:r>
        <w:t xml:space="preserve">La </w:t>
      </w:r>
      <w:proofErr w:type="spellStart"/>
      <w:r>
        <w:t>premiere</w:t>
      </w:r>
      <w:proofErr w:type="spellEnd"/>
      <w:r>
        <w:t xml:space="preserve"> </w:t>
      </w:r>
      <w:proofErr w:type="spellStart"/>
      <w:r>
        <w:t>enquete</w:t>
      </w:r>
      <w:proofErr w:type="spellEnd"/>
      <w:r>
        <w:t xml:space="preserve"> de victimisation c fait en </w:t>
      </w:r>
      <w:proofErr w:type="spellStart"/>
      <w:r>
        <w:t>france</w:t>
      </w:r>
      <w:proofErr w:type="spellEnd"/>
      <w:r>
        <w:t>? faux (au E-U)</w:t>
      </w:r>
    </w:p>
    <w:p w14:paraId="43CF7785" w14:textId="77777777" w:rsidR="000F363D" w:rsidRDefault="000F363D">
      <w:pPr>
        <w:pStyle w:val="NoteLevel1"/>
      </w:pPr>
    </w:p>
    <w:p w14:paraId="06090018" w14:textId="77777777" w:rsidR="000F363D" w:rsidRDefault="000F363D">
      <w:pPr>
        <w:pStyle w:val="NoteLevel1"/>
      </w:pPr>
    </w:p>
    <w:p w14:paraId="08D5FF90" w14:textId="3C2ED085" w:rsidR="009350DB" w:rsidRPr="009350DB" w:rsidRDefault="009350DB">
      <w:pPr>
        <w:pStyle w:val="NoteLevel1"/>
      </w:pPr>
      <w:r>
        <w:rPr>
          <w:b/>
        </w:rPr>
        <w:t xml:space="preserve">Texte a </w:t>
      </w:r>
      <w:proofErr w:type="gramStart"/>
      <w:r>
        <w:rPr>
          <w:b/>
        </w:rPr>
        <w:t>présenter</w:t>
      </w:r>
      <w:proofErr w:type="gramEnd"/>
      <w:r>
        <w:rPr>
          <w:b/>
        </w:rPr>
        <w:t xml:space="preserve"> la semaine prochaine:</w:t>
      </w:r>
    </w:p>
    <w:p w14:paraId="14B9EFBD" w14:textId="6B025442" w:rsidR="009350DB" w:rsidRDefault="009350DB">
      <w:pPr>
        <w:pStyle w:val="NoteLevel1"/>
      </w:pPr>
      <w:r>
        <w:t xml:space="preserve">Langevin, Louise et Bouchard: Les grand </w:t>
      </w:r>
      <w:proofErr w:type="spellStart"/>
      <w:r>
        <w:t>arrets</w:t>
      </w:r>
      <w:proofErr w:type="spellEnd"/>
      <w:r>
        <w:t xml:space="preserve"> sur les droits des femmes: projet et réflexion théoriques féministes</w:t>
      </w:r>
    </w:p>
    <w:p w14:paraId="2DFAA9E7" w14:textId="77777777" w:rsidR="002D3C3D" w:rsidRDefault="002D3C3D">
      <w:pPr>
        <w:pStyle w:val="NoteLevel1"/>
      </w:pPr>
    </w:p>
    <w:p w14:paraId="0454DCE9" w14:textId="3EBBEEFA" w:rsidR="002D3C3D" w:rsidRPr="002D3C3D" w:rsidRDefault="002D3C3D">
      <w:pPr>
        <w:pStyle w:val="NoteLevel1"/>
      </w:pPr>
      <w:r>
        <w:rPr>
          <w:b/>
          <w:u w:val="single"/>
        </w:rPr>
        <w:t xml:space="preserve">COURT </w:t>
      </w:r>
      <w:proofErr w:type="gramStart"/>
      <w:r>
        <w:rPr>
          <w:b/>
          <w:u w:val="single"/>
        </w:rPr>
        <w:t>MANQUÉ</w:t>
      </w:r>
      <w:proofErr w:type="gramEnd"/>
    </w:p>
    <w:p w14:paraId="46AB8FE4" w14:textId="77777777" w:rsidR="002D3C3D" w:rsidRPr="002D3C3D" w:rsidRDefault="002D3C3D">
      <w:pPr>
        <w:pStyle w:val="NoteLevel1"/>
      </w:pPr>
    </w:p>
    <w:p w14:paraId="4ACBBBCB" w14:textId="10B3526C" w:rsidR="002D3C3D" w:rsidRPr="002D3C3D" w:rsidRDefault="002D3C3D">
      <w:pPr>
        <w:pStyle w:val="NoteLevel1"/>
      </w:pPr>
      <w:r>
        <w:rPr>
          <w:b/>
          <w:u w:val="single"/>
        </w:rPr>
        <w:t>Une critique généralisée des rapports de domination:</w:t>
      </w:r>
    </w:p>
    <w:p w14:paraId="04F045D3" w14:textId="76B12A45" w:rsidR="002D3C3D" w:rsidRDefault="002D3C3D" w:rsidP="002D3C3D">
      <w:pPr>
        <w:pStyle w:val="NoteLevel2"/>
      </w:pPr>
      <w:r>
        <w:t>Sexisme et homophobie: Par les viols, agression sexuels, tt les manifestations de discrimination envers les homosexuels</w:t>
      </w:r>
    </w:p>
    <w:p w14:paraId="4A6DB780" w14:textId="05AFA350" w:rsidR="002D3C3D" w:rsidRDefault="002D3C3D" w:rsidP="002D3C3D">
      <w:pPr>
        <w:pStyle w:val="NoteLevel2"/>
      </w:pPr>
      <w:r>
        <w:t xml:space="preserve">Néolibéralisme: mode de gouvernement qui est </w:t>
      </w:r>
      <w:proofErr w:type="spellStart"/>
      <w:r>
        <w:t>senser</w:t>
      </w:r>
      <w:proofErr w:type="spellEnd"/>
      <w:r>
        <w:t xml:space="preserve"> donner </w:t>
      </w:r>
      <w:proofErr w:type="gramStart"/>
      <w:r>
        <w:t>plusse</w:t>
      </w:r>
      <w:proofErr w:type="gramEnd"/>
      <w:r>
        <w:t xml:space="preserve"> de liberté aux individus. L'individu est considéré comme étant l'entrepreneur de lui </w:t>
      </w:r>
      <w:proofErr w:type="spellStart"/>
      <w:r>
        <w:t>meme</w:t>
      </w:r>
      <w:proofErr w:type="spellEnd"/>
      <w:r>
        <w:t>.</w:t>
      </w:r>
    </w:p>
    <w:p w14:paraId="2FD91607" w14:textId="3E18EC7C" w:rsidR="002D3C3D" w:rsidRDefault="002D3C3D" w:rsidP="002D3C3D">
      <w:pPr>
        <w:pStyle w:val="NoteLevel2"/>
      </w:pPr>
      <w:r>
        <w:t xml:space="preserve">Racisme: discrimination et violence </w:t>
      </w:r>
      <w:proofErr w:type="gramStart"/>
      <w:r>
        <w:t>basé</w:t>
      </w:r>
      <w:proofErr w:type="gramEnd"/>
      <w:r>
        <w:t xml:space="preserve"> sur la race, la couleur de la peau, groupe ethnique. peux se manifester </w:t>
      </w:r>
      <w:proofErr w:type="spellStart"/>
      <w:r>
        <w:t>ds</w:t>
      </w:r>
      <w:proofErr w:type="spellEnd"/>
      <w:r>
        <w:t xml:space="preserve"> la société en général</w:t>
      </w:r>
    </w:p>
    <w:p w14:paraId="40978E4A" w14:textId="5D352245" w:rsidR="002D3C3D" w:rsidRDefault="002D3C3D" w:rsidP="002D3C3D">
      <w:pPr>
        <w:pStyle w:val="NoteLevel2"/>
      </w:pPr>
      <w:proofErr w:type="spellStart"/>
      <w:r>
        <w:t>Elitisme</w:t>
      </w:r>
      <w:proofErr w:type="spellEnd"/>
      <w:r>
        <w:t>: fait référence à une élite. qui appartient a une classe sociale en particulier</w:t>
      </w:r>
      <w:proofErr w:type="gramStart"/>
      <w:r>
        <w:t>..</w:t>
      </w:r>
      <w:proofErr w:type="gramEnd"/>
      <w:r>
        <w:t xml:space="preserve"> le fait d'</w:t>
      </w:r>
      <w:proofErr w:type="spellStart"/>
      <w:r>
        <w:t>excluse</w:t>
      </w:r>
      <w:proofErr w:type="spellEnd"/>
      <w:r>
        <w:t xml:space="preserve"> kk1 </w:t>
      </w:r>
      <w:proofErr w:type="gramStart"/>
      <w:r>
        <w:t>qui fait</w:t>
      </w:r>
      <w:proofErr w:type="gramEnd"/>
      <w:r>
        <w:t xml:space="preserve"> pas partie de l'élite</w:t>
      </w:r>
    </w:p>
    <w:p w14:paraId="0E632C78" w14:textId="5A708702" w:rsidR="002D3C3D" w:rsidRDefault="002D3C3D" w:rsidP="002D3C3D">
      <w:pPr>
        <w:pStyle w:val="NoteLevel2"/>
      </w:pPr>
      <w:r>
        <w:t xml:space="preserve">Militarisme: fait référence au </w:t>
      </w:r>
      <w:proofErr w:type="spellStart"/>
      <w:r>
        <w:t>systeme</w:t>
      </w:r>
      <w:proofErr w:type="spellEnd"/>
      <w:r>
        <w:t xml:space="preserve"> militaire. se manifeste </w:t>
      </w:r>
      <w:proofErr w:type="spellStart"/>
      <w:r>
        <w:t>ds</w:t>
      </w:r>
      <w:proofErr w:type="spellEnd"/>
      <w:r>
        <w:t xml:space="preserve"> les guerres</w:t>
      </w:r>
    </w:p>
    <w:p w14:paraId="58AB78AE" w14:textId="79E58F23" w:rsidR="002D3C3D" w:rsidRDefault="002D3C3D" w:rsidP="002D3C3D">
      <w:pPr>
        <w:pStyle w:val="NoteLevel2"/>
      </w:pPr>
      <w:r>
        <w:t xml:space="preserve">Totalitarisme (familial, social, sectaire, d'état). </w:t>
      </w:r>
      <w:proofErr w:type="spellStart"/>
      <w:r>
        <w:t>Cest</w:t>
      </w:r>
      <w:proofErr w:type="spellEnd"/>
      <w:r>
        <w:t xml:space="preserve"> le </w:t>
      </w:r>
      <w:proofErr w:type="spellStart"/>
      <w:r>
        <w:t>controle</w:t>
      </w:r>
      <w:proofErr w:type="spellEnd"/>
      <w:r>
        <w:t xml:space="preserve"> totale!</w:t>
      </w:r>
    </w:p>
    <w:p w14:paraId="16AA1930" w14:textId="169506A7" w:rsidR="00582B67" w:rsidRDefault="00582B67">
      <w:pPr>
        <w:pStyle w:val="NoteLevel1"/>
      </w:pPr>
    </w:p>
    <w:p w14:paraId="389CE797" w14:textId="5A7956A6" w:rsidR="00F73388" w:rsidRPr="00F73388" w:rsidRDefault="00F73388">
      <w:pPr>
        <w:pStyle w:val="NoteLevel1"/>
      </w:pPr>
      <w:r>
        <w:rPr>
          <w:b/>
          <w:u w:val="single"/>
        </w:rPr>
        <w:t>L'intervention féministe pour appréhender les besoins des femmes:</w:t>
      </w:r>
    </w:p>
    <w:p w14:paraId="766D4EEA" w14:textId="5CDFCA2D" w:rsidR="00F73388" w:rsidRPr="00F73388" w:rsidRDefault="00F73388">
      <w:pPr>
        <w:pStyle w:val="NoteLevel1"/>
      </w:pPr>
      <w:r>
        <w:rPr>
          <w:b/>
        </w:rPr>
        <w:t xml:space="preserve">Mise au monde au début des années 80, sa </w:t>
      </w:r>
      <w:proofErr w:type="spellStart"/>
      <w:r>
        <w:rPr>
          <w:b/>
        </w:rPr>
        <w:t>spécifité</w:t>
      </w:r>
      <w:proofErr w:type="spellEnd"/>
      <w:r>
        <w:rPr>
          <w:b/>
        </w:rPr>
        <w:t xml:space="preserve"> tourne autour de 4 objectifs qui guident l'action de l'intervenante:</w:t>
      </w:r>
    </w:p>
    <w:p w14:paraId="7BFE1104" w14:textId="357CBF62" w:rsidR="00F73388" w:rsidRDefault="00F73388" w:rsidP="00F73388">
      <w:pPr>
        <w:pStyle w:val="NoteLevel2"/>
      </w:pPr>
      <w:r>
        <w:t>Reconnaitre l'influence des structures et des institutions sociales inégalitaires dans la vie des femmes</w:t>
      </w:r>
    </w:p>
    <w:p w14:paraId="105C06C7" w14:textId="34A235E1" w:rsidR="00F73388" w:rsidRDefault="00F73388" w:rsidP="00F73388">
      <w:pPr>
        <w:pStyle w:val="NoteLevel2"/>
      </w:pPr>
      <w:r>
        <w:t>Croire au potentiel des femmes et mettre en évidence leurs expériences</w:t>
      </w:r>
    </w:p>
    <w:p w14:paraId="2313409B" w14:textId="1DF9FE6D" w:rsidR="00F73388" w:rsidRDefault="00F73388" w:rsidP="00F73388">
      <w:pPr>
        <w:pStyle w:val="NoteLevel2"/>
      </w:pPr>
      <w:r>
        <w:t>Établir des relations égalitaires entre l'aidée et l'aidante</w:t>
      </w:r>
    </w:p>
    <w:p w14:paraId="00A390E3" w14:textId="1AA26AA7" w:rsidR="00F73388" w:rsidRDefault="00F73388" w:rsidP="00F73388">
      <w:pPr>
        <w:pStyle w:val="NoteLevel2"/>
      </w:pPr>
      <w:r>
        <w:t>S'engager personnellement en vue d'un vaste changement social</w:t>
      </w:r>
    </w:p>
    <w:p w14:paraId="6E2D01B1" w14:textId="63E2397B" w:rsidR="00F73388" w:rsidRDefault="00F73388">
      <w:pPr>
        <w:pStyle w:val="NoteLevel1"/>
      </w:pPr>
    </w:p>
    <w:p w14:paraId="542383F6" w14:textId="6456DCDC" w:rsidR="00F73388" w:rsidRPr="00F73388" w:rsidRDefault="00F73388">
      <w:pPr>
        <w:pStyle w:val="NoteLevel1"/>
      </w:pPr>
      <w:proofErr w:type="gramStart"/>
      <w:r>
        <w:rPr>
          <w:b/>
          <w:u w:val="single"/>
        </w:rPr>
        <w:t>Fondement théoriques</w:t>
      </w:r>
      <w:proofErr w:type="gramEnd"/>
      <w:r>
        <w:rPr>
          <w:b/>
          <w:u w:val="single"/>
        </w:rPr>
        <w:t xml:space="preserve"> de l'intervention féministe:</w:t>
      </w:r>
    </w:p>
    <w:p w14:paraId="718A5E77" w14:textId="5F336A61" w:rsidR="00F73388" w:rsidRPr="00F73388" w:rsidRDefault="00F73388">
      <w:pPr>
        <w:pStyle w:val="NoteLevel1"/>
      </w:pPr>
      <w:proofErr w:type="gramStart"/>
      <w:r>
        <w:rPr>
          <w:b/>
        </w:rPr>
        <w:lastRenderedPageBreak/>
        <w:t>1.Les</w:t>
      </w:r>
      <w:proofErr w:type="gramEnd"/>
      <w:r>
        <w:rPr>
          <w:b/>
        </w:rPr>
        <w:t xml:space="preserve"> théories </w:t>
      </w:r>
      <w:proofErr w:type="spellStart"/>
      <w:r>
        <w:rPr>
          <w:b/>
        </w:rPr>
        <w:t>traditionelles</w:t>
      </w:r>
      <w:proofErr w:type="spellEnd"/>
      <w:r>
        <w:rPr>
          <w:b/>
        </w:rPr>
        <w:t xml:space="preserve"> s'appuient sur une vision stéréotypées des </w:t>
      </w:r>
      <w:proofErr w:type="spellStart"/>
      <w:r>
        <w:rPr>
          <w:b/>
        </w:rPr>
        <w:t>roles</w:t>
      </w:r>
      <w:proofErr w:type="spellEnd"/>
      <w:r>
        <w:rPr>
          <w:b/>
        </w:rPr>
        <w:t xml:space="preserve"> sexuels (épouse-mère et </w:t>
      </w:r>
      <w:proofErr w:type="spellStart"/>
      <w:r>
        <w:rPr>
          <w:b/>
        </w:rPr>
        <w:t>ménagere</w:t>
      </w:r>
      <w:proofErr w:type="spellEnd"/>
      <w:r>
        <w:rPr>
          <w:b/>
        </w:rPr>
        <w:t>/</w:t>
      </w:r>
      <w:proofErr w:type="spellStart"/>
      <w:r>
        <w:rPr>
          <w:b/>
        </w:rPr>
        <w:t>pere</w:t>
      </w:r>
      <w:proofErr w:type="spellEnd"/>
      <w:r>
        <w:rPr>
          <w:b/>
        </w:rPr>
        <w:t xml:space="preserve">-pourvoyeur, sexualité passive/agressive) *si  on est pas </w:t>
      </w:r>
      <w:proofErr w:type="spellStart"/>
      <w:r>
        <w:rPr>
          <w:b/>
        </w:rPr>
        <w:t>ds</w:t>
      </w:r>
      <w:proofErr w:type="spellEnd"/>
      <w:r>
        <w:rPr>
          <w:b/>
        </w:rPr>
        <w:t xml:space="preserve"> c catégories on est stigmatisé comme malade*</w:t>
      </w:r>
    </w:p>
    <w:p w14:paraId="7363D7D5" w14:textId="5D727414" w:rsidR="00F73388" w:rsidRDefault="00F73388" w:rsidP="00F73388">
      <w:pPr>
        <w:pStyle w:val="NoteLevel2"/>
      </w:pPr>
      <w:r>
        <w:t>Toute interprétation biologique ou naturelle des comportements des femmes et des hommes basée sur la hiérarchisation binaire des catégories sexuelles sert à justifier la subordination des femmes.</w:t>
      </w:r>
    </w:p>
    <w:p w14:paraId="78C41DB4" w14:textId="4F498274" w:rsidR="00F73388" w:rsidRPr="00F73388" w:rsidRDefault="00F73388">
      <w:pPr>
        <w:pStyle w:val="NoteLevel1"/>
      </w:pPr>
      <w:r>
        <w:rPr>
          <w:b/>
        </w:rPr>
        <w:t>2. Le privé est politique:</w:t>
      </w:r>
    </w:p>
    <w:p w14:paraId="5284E4C7" w14:textId="7808142D" w:rsidR="00F73388" w:rsidRDefault="00F73388" w:rsidP="00F73388">
      <w:pPr>
        <w:pStyle w:val="NoteLevel2"/>
      </w:pPr>
      <w:r>
        <w:t xml:space="preserve">L'explication de la souffrance des femmes réside surtout dans un </w:t>
      </w:r>
      <w:proofErr w:type="spellStart"/>
      <w:r>
        <w:t>systeme</w:t>
      </w:r>
      <w:proofErr w:type="spellEnd"/>
      <w:r>
        <w:t xml:space="preserve"> </w:t>
      </w:r>
      <w:proofErr w:type="spellStart"/>
      <w:r>
        <w:t>socio-politique</w:t>
      </w:r>
      <w:proofErr w:type="spellEnd"/>
      <w:r>
        <w:t xml:space="preserve"> et des institutions qui perpétuent des valeurs, des </w:t>
      </w:r>
      <w:proofErr w:type="spellStart"/>
      <w:r>
        <w:t>prescriptons</w:t>
      </w:r>
      <w:proofErr w:type="spellEnd"/>
      <w:r>
        <w:t xml:space="preserve"> et des mythes discriminatoires à leur égard.</w:t>
      </w:r>
    </w:p>
    <w:p w14:paraId="521E8603" w14:textId="3C018674" w:rsidR="00F73388" w:rsidRDefault="00F73388" w:rsidP="00F73388">
      <w:pPr>
        <w:pStyle w:val="NoteLevel2"/>
      </w:pPr>
      <w:r>
        <w:t xml:space="preserve">Les conséquences de l'oppression sexiste peuvent être </w:t>
      </w:r>
      <w:proofErr w:type="spellStart"/>
      <w:r>
        <w:t>dévastratrices</w:t>
      </w:r>
      <w:proofErr w:type="spellEnd"/>
    </w:p>
    <w:p w14:paraId="0D3562FF" w14:textId="4D3DE443" w:rsidR="008F26B4" w:rsidRPr="008F26B4" w:rsidRDefault="008F26B4">
      <w:pPr>
        <w:pStyle w:val="NoteLevel1"/>
      </w:pPr>
      <w:r>
        <w:rPr>
          <w:b/>
        </w:rPr>
        <w:t xml:space="preserve">3. Le patriarcat (un </w:t>
      </w:r>
      <w:proofErr w:type="spellStart"/>
      <w:r>
        <w:rPr>
          <w:b/>
        </w:rPr>
        <w:t>systeme</w:t>
      </w:r>
      <w:proofErr w:type="spellEnd"/>
      <w:r>
        <w:rPr>
          <w:b/>
        </w:rPr>
        <w:t xml:space="preserve"> dominant, femme dominé par homme) en tant que système dominant d'</w:t>
      </w:r>
      <w:proofErr w:type="spellStart"/>
      <w:r>
        <w:rPr>
          <w:b/>
        </w:rPr>
        <w:t>opression</w:t>
      </w:r>
      <w:proofErr w:type="spellEnd"/>
      <w:r>
        <w:rPr>
          <w:b/>
        </w:rPr>
        <w:t xml:space="preserve">, opprime universellement toutes les femmes, peu importe leur condition sociale, leur </w:t>
      </w:r>
      <w:proofErr w:type="spellStart"/>
      <w:r>
        <w:rPr>
          <w:b/>
        </w:rPr>
        <w:t>age</w:t>
      </w:r>
      <w:proofErr w:type="spellEnd"/>
      <w:r>
        <w:rPr>
          <w:b/>
        </w:rPr>
        <w:t>, origine ethnique, et niveau d'éducation.</w:t>
      </w:r>
    </w:p>
    <w:p w14:paraId="1B094236" w14:textId="77777777" w:rsidR="008F26B4" w:rsidRPr="008F26B4" w:rsidRDefault="008F26B4">
      <w:pPr>
        <w:pStyle w:val="NoteLevel1"/>
      </w:pPr>
    </w:p>
    <w:p w14:paraId="5A6AC597" w14:textId="0927296C" w:rsidR="008F26B4" w:rsidRPr="008F26B4" w:rsidRDefault="008F26B4">
      <w:pPr>
        <w:pStyle w:val="NoteLevel1"/>
      </w:pPr>
      <w:r>
        <w:rPr>
          <w:b/>
          <w:u w:val="single"/>
        </w:rPr>
        <w:t>Objectifs de l'intervention féministe:</w:t>
      </w:r>
    </w:p>
    <w:p w14:paraId="4D2B173C" w14:textId="6E2F07D7" w:rsidR="008F26B4" w:rsidRDefault="008F26B4">
      <w:pPr>
        <w:pStyle w:val="NoteLevel1"/>
      </w:pPr>
      <w:r>
        <w:t xml:space="preserve">-Conscientiser les femmes aux </w:t>
      </w:r>
      <w:proofErr w:type="spellStart"/>
      <w:r>
        <w:t>roles</w:t>
      </w:r>
      <w:proofErr w:type="spellEnd"/>
      <w:r>
        <w:t xml:space="preserve"> construits, limitatifs et stéréotypés auxquels elles ont été assujetties</w:t>
      </w:r>
    </w:p>
    <w:p w14:paraId="70C5C54D" w14:textId="2480445D" w:rsidR="008F26B4" w:rsidRDefault="008F26B4">
      <w:pPr>
        <w:pStyle w:val="NoteLevel1"/>
      </w:pPr>
      <w:r>
        <w:t xml:space="preserve">-Cesser de </w:t>
      </w:r>
      <w:proofErr w:type="spellStart"/>
      <w:r>
        <w:t>blamer</w:t>
      </w:r>
      <w:proofErr w:type="spellEnd"/>
      <w:r>
        <w:t xml:space="preserve"> les femmes individuellement pour des </w:t>
      </w:r>
      <w:proofErr w:type="spellStart"/>
      <w:r>
        <w:t>problemes</w:t>
      </w:r>
      <w:proofErr w:type="spellEnd"/>
      <w:r>
        <w:t xml:space="preserve"> liés à leur environnement social</w:t>
      </w:r>
    </w:p>
    <w:p w14:paraId="1D4CC077" w14:textId="00524655" w:rsidR="008F26B4" w:rsidRDefault="008F26B4">
      <w:pPr>
        <w:pStyle w:val="NoteLevel1"/>
      </w:pPr>
      <w:r>
        <w:t xml:space="preserve">-Considérer les femmes comme les experts de leur vie </w:t>
      </w:r>
    </w:p>
    <w:p w14:paraId="6F60E35F" w14:textId="565F1675" w:rsidR="008F26B4" w:rsidRDefault="008F26B4">
      <w:pPr>
        <w:pStyle w:val="NoteLevel1"/>
      </w:pPr>
      <w:r>
        <w:t>-Favoriser l'</w:t>
      </w:r>
      <w:proofErr w:type="spellStart"/>
      <w:r>
        <w:t>empowerment</w:t>
      </w:r>
      <w:proofErr w:type="spellEnd"/>
      <w:r>
        <w:t xml:space="preserve"> des femmes ou la reprise de pouvoir sur leur vie, leur corps, entre autre par l'éducation et la prise de conscience</w:t>
      </w:r>
    </w:p>
    <w:p w14:paraId="72FFB210" w14:textId="67F1867B" w:rsidR="008F26B4" w:rsidRDefault="008F26B4">
      <w:pPr>
        <w:pStyle w:val="NoteLevel1"/>
      </w:pPr>
      <w:r>
        <w:t>-Encourager l'expression de leurs désirs et de leurs besoins</w:t>
      </w:r>
    </w:p>
    <w:p w14:paraId="18ED7015" w14:textId="0336A7E7" w:rsidR="008F26B4" w:rsidRDefault="008F26B4">
      <w:pPr>
        <w:pStyle w:val="NoteLevel1"/>
      </w:pPr>
      <w:r>
        <w:t>-Promouvoir le changement structurel et social, notamment par les activités militantes.</w:t>
      </w:r>
    </w:p>
    <w:p w14:paraId="37C10702" w14:textId="77777777" w:rsidR="008F26B4" w:rsidRDefault="008F26B4">
      <w:pPr>
        <w:pStyle w:val="NoteLevel1"/>
      </w:pPr>
    </w:p>
    <w:p w14:paraId="62D40A07" w14:textId="1E06A848" w:rsidR="008F26B4" w:rsidRPr="008F26B4" w:rsidRDefault="008F26B4">
      <w:pPr>
        <w:pStyle w:val="NoteLevel1"/>
      </w:pPr>
      <w:r>
        <w:rPr>
          <w:b/>
          <w:u w:val="single"/>
        </w:rPr>
        <w:t>Stratégies de l'intervention féministe:</w:t>
      </w:r>
    </w:p>
    <w:p w14:paraId="57CB78EF" w14:textId="2E9569D3" w:rsidR="0082317A" w:rsidRDefault="0061264C">
      <w:pPr>
        <w:pStyle w:val="NoteLevel1"/>
      </w:pPr>
      <w:r>
        <w:t xml:space="preserve">-Prendre conscience des préjugés sexistes véhiculés dans l'intervention traditionnelle et leurs conséquences sur l'évaluation du problème, sur le potentiel d'actions des femmes et les stratégies de réhabilitation à déployer. </w:t>
      </w:r>
    </w:p>
    <w:p w14:paraId="7E77B3EC" w14:textId="5F68B751" w:rsidR="0061264C" w:rsidRDefault="0061264C">
      <w:pPr>
        <w:pStyle w:val="NoteLevel1"/>
      </w:pPr>
      <w:r>
        <w:lastRenderedPageBreak/>
        <w:t>-Établir un rapport égalitaire entre l'aidante et l'aidée (refus de reproduire les rapports de domination dans la relation d'aide)</w:t>
      </w:r>
    </w:p>
    <w:p w14:paraId="3509813F" w14:textId="77777777" w:rsidR="0082317A" w:rsidRDefault="0082317A">
      <w:pPr>
        <w:pStyle w:val="NoteLevel1"/>
      </w:pPr>
      <w:r>
        <w:t xml:space="preserve">-L'intervenante partage des valeurs </w:t>
      </w:r>
      <w:proofErr w:type="spellStart"/>
      <w:r>
        <w:t>personelles</w:t>
      </w:r>
      <w:proofErr w:type="spellEnd"/>
      <w:r>
        <w:t xml:space="preserve"> et son idéologie féministe (égalité, équité, justice social, partage des taches)</w:t>
      </w:r>
    </w:p>
    <w:p w14:paraId="48B00D33" w14:textId="3DDFA29E" w:rsidR="0082317A" w:rsidRDefault="0082317A">
      <w:pPr>
        <w:pStyle w:val="NoteLevel1"/>
      </w:pPr>
      <w:r>
        <w:t>-Respecter le rythme et le choix des femmes</w:t>
      </w:r>
    </w:p>
    <w:p w14:paraId="24F74A07" w14:textId="71F6C2EC" w:rsidR="0082317A" w:rsidRDefault="0082317A">
      <w:pPr>
        <w:pStyle w:val="NoteLevel1"/>
      </w:pPr>
      <w:r>
        <w:t>-Croire au potentiel des femmes</w:t>
      </w:r>
    </w:p>
    <w:p w14:paraId="476E6A74" w14:textId="0E3E52BC" w:rsidR="0082317A" w:rsidRDefault="0082317A">
      <w:pPr>
        <w:pStyle w:val="NoteLevel1"/>
      </w:pPr>
      <w:r>
        <w:t>-Établir un contrat clair entre l'intervenante et la participante</w:t>
      </w:r>
    </w:p>
    <w:p w14:paraId="22A0CF52" w14:textId="6B8CEBF8" w:rsidR="0082317A" w:rsidRDefault="0082317A">
      <w:pPr>
        <w:pStyle w:val="NoteLevel1"/>
      </w:pPr>
      <w:r>
        <w:t>-Le travail en groupe offre plusieurs avantages</w:t>
      </w:r>
    </w:p>
    <w:p w14:paraId="07F8B6E4" w14:textId="6258CCEB" w:rsidR="0082317A" w:rsidRDefault="0082317A">
      <w:pPr>
        <w:pStyle w:val="NoteLevel1"/>
      </w:pPr>
      <w:r>
        <w:t>-S'impliquer en vue d'un changement social et structurel pour mettre un terme à l'oppression des femmes</w:t>
      </w:r>
    </w:p>
    <w:p w14:paraId="3A080FF4" w14:textId="7099918D" w:rsidR="0082317A" w:rsidRDefault="0082317A">
      <w:pPr>
        <w:pStyle w:val="NoteLevel1"/>
      </w:pPr>
      <w:r>
        <w:t xml:space="preserve">-Une intervenante de sexe féminin facilite le </w:t>
      </w:r>
      <w:r w:rsidR="00192671">
        <w:t>rapport de confiance et l'identification à un modèle de femme plus positif</w:t>
      </w:r>
    </w:p>
    <w:p w14:paraId="7B8B057D" w14:textId="77777777" w:rsidR="00192671" w:rsidRDefault="00192671">
      <w:pPr>
        <w:pStyle w:val="NoteLevel1"/>
      </w:pPr>
    </w:p>
    <w:p w14:paraId="1F5E7576" w14:textId="05CCFCD3" w:rsidR="00192671" w:rsidRDefault="00192671">
      <w:pPr>
        <w:pStyle w:val="NoteLevel1"/>
      </w:pPr>
      <w:r>
        <w:t>Documentaire: Encore elles!!</w:t>
      </w:r>
    </w:p>
    <w:p w14:paraId="240BCCAC" w14:textId="77777777" w:rsidR="00192671" w:rsidRDefault="00192671">
      <w:pPr>
        <w:pStyle w:val="NoteLevel1"/>
      </w:pPr>
    </w:p>
    <w:p w14:paraId="73B7A7CA" w14:textId="70B05AFF" w:rsidR="00192671" w:rsidRPr="00192671" w:rsidRDefault="00192671">
      <w:pPr>
        <w:pStyle w:val="NoteLevel1"/>
      </w:pPr>
      <w:r>
        <w:rPr>
          <w:b/>
        </w:rPr>
        <w:t>Matière à examen</w:t>
      </w:r>
    </w:p>
    <w:p w14:paraId="67ACF142" w14:textId="69D3F081" w:rsidR="00192671" w:rsidRPr="00192671" w:rsidRDefault="00192671">
      <w:pPr>
        <w:pStyle w:val="NoteLevel1"/>
      </w:pPr>
      <w:r>
        <w:rPr>
          <w:b/>
        </w:rPr>
        <w:t>-Tt les notes jusqu'au 2 octobre</w:t>
      </w:r>
    </w:p>
    <w:p w14:paraId="389FE9AA" w14:textId="5D3E05CF" w:rsidR="00192671" w:rsidRPr="00192671" w:rsidRDefault="00192671">
      <w:pPr>
        <w:pStyle w:val="NoteLevel1"/>
      </w:pPr>
      <w:r>
        <w:rPr>
          <w:b/>
        </w:rPr>
        <w:t xml:space="preserve">-Documentaires: </w:t>
      </w:r>
      <w:proofErr w:type="spellStart"/>
      <w:r>
        <w:rPr>
          <w:b/>
        </w:rPr>
        <w:t>Qd</w:t>
      </w:r>
      <w:proofErr w:type="spellEnd"/>
      <w:r>
        <w:rPr>
          <w:b/>
        </w:rPr>
        <w:t xml:space="preserve"> la peur nous tient; Encore elles</w:t>
      </w:r>
    </w:p>
    <w:p w14:paraId="02BE653A" w14:textId="75FD88C3" w:rsidR="00192671" w:rsidRPr="00192671" w:rsidRDefault="00192671">
      <w:pPr>
        <w:pStyle w:val="NoteLevel1"/>
      </w:pPr>
      <w:r>
        <w:rPr>
          <w:b/>
        </w:rPr>
        <w:t>-</w:t>
      </w:r>
      <w:proofErr w:type="spellStart"/>
      <w:r>
        <w:rPr>
          <w:b/>
        </w:rPr>
        <w:t>LecturesL</w:t>
      </w:r>
      <w:proofErr w:type="spellEnd"/>
      <w:r>
        <w:rPr>
          <w:b/>
        </w:rPr>
        <w:t xml:space="preserve"> </w:t>
      </w:r>
      <w:proofErr w:type="spellStart"/>
      <w:r>
        <w:rPr>
          <w:b/>
        </w:rPr>
        <w:t>Chapt</w:t>
      </w:r>
      <w:proofErr w:type="spellEnd"/>
      <w:r>
        <w:rPr>
          <w:b/>
        </w:rPr>
        <w:t xml:space="preserve"> 1, 2, 3, 7</w:t>
      </w:r>
    </w:p>
    <w:p w14:paraId="2F71C8B1" w14:textId="4A75B50D" w:rsidR="00192671" w:rsidRDefault="00192671" w:rsidP="00192671">
      <w:pPr>
        <w:pStyle w:val="NoteLevel2"/>
      </w:pPr>
      <w:r>
        <w:t>Profils de victimes</w:t>
      </w:r>
    </w:p>
    <w:p w14:paraId="20AF8AF1" w14:textId="09720384" w:rsidR="00192671" w:rsidRDefault="00192671" w:rsidP="00192671">
      <w:pPr>
        <w:pStyle w:val="NoteLevel2"/>
      </w:pPr>
      <w:proofErr w:type="spellStart"/>
      <w:r>
        <w:t>Enquete</w:t>
      </w:r>
      <w:proofErr w:type="spellEnd"/>
      <w:r>
        <w:t xml:space="preserve"> de </w:t>
      </w:r>
      <w:proofErr w:type="spellStart"/>
      <w:r>
        <w:t>victimation</w:t>
      </w:r>
      <w:proofErr w:type="spellEnd"/>
      <w:r>
        <w:t xml:space="preserve"> et </w:t>
      </w:r>
      <w:proofErr w:type="spellStart"/>
      <w:r>
        <w:t>stats</w:t>
      </w:r>
      <w:proofErr w:type="spellEnd"/>
      <w:r>
        <w:t xml:space="preserve"> de </w:t>
      </w:r>
      <w:proofErr w:type="spellStart"/>
      <w:r>
        <w:t>policie</w:t>
      </w:r>
      <w:proofErr w:type="spellEnd"/>
      <w:r>
        <w:t xml:space="preserve"> -Hugues</w:t>
      </w:r>
    </w:p>
    <w:p w14:paraId="1A748852" w14:textId="6DBF7D76" w:rsidR="00192671" w:rsidRDefault="00192671" w:rsidP="00192671">
      <w:pPr>
        <w:pStyle w:val="NoteLevel2"/>
      </w:pPr>
      <w:r>
        <w:t>Pratique d'intervention féministe</w:t>
      </w:r>
      <w:proofErr w:type="gramStart"/>
      <w:r>
        <w:t>..</w:t>
      </w:r>
      <w:proofErr w:type="gramEnd"/>
      <w:r>
        <w:t xml:space="preserve"> -</w:t>
      </w:r>
      <w:proofErr w:type="spellStart"/>
      <w:r>
        <w:t>Coderre</w:t>
      </w:r>
      <w:proofErr w:type="spellEnd"/>
      <w:r>
        <w:t xml:space="preserve"> et Cécile</w:t>
      </w:r>
    </w:p>
    <w:p w14:paraId="315A3B44" w14:textId="1F8591A1" w:rsidR="00192671" w:rsidRDefault="00192671" w:rsidP="00192671">
      <w:pPr>
        <w:pStyle w:val="NoteLevel2"/>
      </w:pPr>
      <w:r>
        <w:t xml:space="preserve">Les </w:t>
      </w:r>
      <w:proofErr w:type="spellStart"/>
      <w:r>
        <w:t>grads</w:t>
      </w:r>
      <w:proofErr w:type="spellEnd"/>
      <w:r>
        <w:t xml:space="preserve"> </w:t>
      </w:r>
      <w:proofErr w:type="spellStart"/>
      <w:r>
        <w:t>arrets</w:t>
      </w:r>
      <w:proofErr w:type="spellEnd"/>
      <w:r>
        <w:t xml:space="preserve"> sur els droits des femmes -Langevin</w:t>
      </w:r>
    </w:p>
    <w:p w14:paraId="6230986A" w14:textId="0DC3C80B" w:rsidR="00192671" w:rsidRDefault="00192671">
      <w:pPr>
        <w:pStyle w:val="NoteLevel1"/>
      </w:pPr>
      <w:r>
        <w:t>-1 question sur 1 des 2 documentaires</w:t>
      </w:r>
    </w:p>
    <w:p w14:paraId="1C80A196" w14:textId="236F5F2C" w:rsidR="00192671" w:rsidRDefault="00192671">
      <w:pPr>
        <w:pStyle w:val="NoteLevel1"/>
      </w:pPr>
      <w:r>
        <w:t xml:space="preserve">-1 a 2 questions </w:t>
      </w:r>
      <w:proofErr w:type="spellStart"/>
      <w:r>
        <w:t>pr</w:t>
      </w:r>
      <w:proofErr w:type="spellEnd"/>
      <w:r>
        <w:t xml:space="preserve"> les lectures</w:t>
      </w:r>
    </w:p>
    <w:p w14:paraId="2ADE0B97" w14:textId="3DA31656" w:rsidR="00192671" w:rsidRDefault="00192671">
      <w:pPr>
        <w:pStyle w:val="NoteLevel1"/>
      </w:pPr>
      <w:r>
        <w:t>-25% de notre note</w:t>
      </w:r>
    </w:p>
    <w:p w14:paraId="02A2E11F" w14:textId="349CC44D" w:rsidR="00192671" w:rsidRDefault="00192671">
      <w:pPr>
        <w:pStyle w:val="NoteLevel1"/>
      </w:pPr>
      <w:r>
        <w:t xml:space="preserve">-Pas besoin de savoir les dates par </w:t>
      </w:r>
      <w:proofErr w:type="spellStart"/>
      <w:r>
        <w:t>coeur</w:t>
      </w:r>
      <w:proofErr w:type="spellEnd"/>
    </w:p>
    <w:p w14:paraId="7D540CEB" w14:textId="77777777" w:rsidR="00192671" w:rsidRDefault="00192671">
      <w:pPr>
        <w:pStyle w:val="NoteLevel1"/>
      </w:pPr>
    </w:p>
    <w:p w14:paraId="3E256432" w14:textId="4E71B71F" w:rsidR="008F26B4" w:rsidRDefault="00192671">
      <w:pPr>
        <w:pStyle w:val="NoteLevel1"/>
      </w:pPr>
      <w:r>
        <w:t xml:space="preserve">** </w:t>
      </w:r>
      <w:proofErr w:type="spellStart"/>
      <w:r>
        <w:t>arette</w:t>
      </w:r>
      <w:proofErr w:type="spellEnd"/>
      <w:r>
        <w:t xml:space="preserve"> ici </w:t>
      </w:r>
      <w:proofErr w:type="spellStart"/>
      <w:r>
        <w:t>pr</w:t>
      </w:r>
      <w:proofErr w:type="spellEnd"/>
      <w:r>
        <w:t xml:space="preserve"> exam 1**</w:t>
      </w:r>
    </w:p>
    <w:p w14:paraId="75469B59" w14:textId="547B78A1" w:rsidR="006B3DA7" w:rsidRPr="006B3DA7" w:rsidRDefault="006B3DA7">
      <w:pPr>
        <w:pStyle w:val="NoteLevel1"/>
      </w:pPr>
      <w:r>
        <w:rPr>
          <w:b/>
          <w:u w:val="single"/>
        </w:rPr>
        <w:t>Nouvelle matière- 23 octobre</w:t>
      </w:r>
    </w:p>
    <w:p w14:paraId="1FCFA297" w14:textId="5C649B99" w:rsidR="006B3DA7" w:rsidRPr="006B3DA7" w:rsidRDefault="006B3DA7">
      <w:pPr>
        <w:pStyle w:val="NoteLevel1"/>
      </w:pPr>
      <w:r>
        <w:rPr>
          <w:b/>
          <w:u w:val="single"/>
        </w:rPr>
        <w:t>L'histoire du mouvement en faveur des victimes:</w:t>
      </w:r>
    </w:p>
    <w:p w14:paraId="0DF5FAAB" w14:textId="54A785A6" w:rsidR="006B3DA7" w:rsidRDefault="006B3DA7" w:rsidP="006B3DA7">
      <w:pPr>
        <w:pStyle w:val="NoteLevel1"/>
        <w:numPr>
          <w:ilvl w:val="0"/>
          <w:numId w:val="2"/>
        </w:numPr>
      </w:pPr>
      <w:r>
        <w:t>Ce mouvement diffère de tous les autres mouvements sociaux</w:t>
      </w:r>
    </w:p>
    <w:p w14:paraId="5A56F2A5" w14:textId="4B1328D6" w:rsidR="006B3DA7" w:rsidRDefault="006B3DA7" w:rsidP="006B3DA7">
      <w:pPr>
        <w:pStyle w:val="NoteLevel1"/>
        <w:numPr>
          <w:ilvl w:val="0"/>
          <w:numId w:val="2"/>
        </w:numPr>
      </w:pPr>
      <w:r>
        <w:t>Les victimes d'actes criminels n'ont jamais manifesté pour faire reconnaitre leurs droits ou pour obtenir un meilleur traitement au sein du système pénal</w:t>
      </w:r>
    </w:p>
    <w:p w14:paraId="35A5CCCD" w14:textId="4BA8C6C3" w:rsidR="006B3DA7" w:rsidRDefault="006B3DA7" w:rsidP="006B3DA7">
      <w:pPr>
        <w:pStyle w:val="NoteLevel1"/>
        <w:numPr>
          <w:ilvl w:val="0"/>
          <w:numId w:val="2"/>
        </w:numPr>
      </w:pPr>
      <w:r>
        <w:lastRenderedPageBreak/>
        <w:t>Mobilise surtout les fonctionnaires et les universitaires</w:t>
      </w:r>
      <w:r w:rsidR="00934E51">
        <w:t xml:space="preserve"> (C'est eux qui </w:t>
      </w:r>
      <w:proofErr w:type="gramStart"/>
      <w:r w:rsidR="00934E51">
        <w:t>démontre</w:t>
      </w:r>
      <w:proofErr w:type="gramEnd"/>
      <w:r w:rsidR="00934E51">
        <w:t xml:space="preserve"> un intérêt pour le mouvement des victimes, et non les victimes elles-mêmes) </w:t>
      </w:r>
    </w:p>
    <w:p w14:paraId="29120AE3" w14:textId="74C4B758" w:rsidR="006B3DA7" w:rsidRDefault="006B3DA7" w:rsidP="006B3DA7">
      <w:pPr>
        <w:pStyle w:val="NoteLevel1"/>
        <w:numPr>
          <w:ilvl w:val="0"/>
          <w:numId w:val="2"/>
        </w:numPr>
      </w:pPr>
      <w:r>
        <w:t>Né aux États Unis: début 1970</w:t>
      </w:r>
    </w:p>
    <w:p w14:paraId="24DE0540" w14:textId="62758A85" w:rsidR="00934E51" w:rsidRDefault="00934E51" w:rsidP="006B3DA7">
      <w:pPr>
        <w:pStyle w:val="NoteLevel1"/>
        <w:numPr>
          <w:ilvl w:val="0"/>
          <w:numId w:val="2"/>
        </w:numPr>
      </w:pPr>
      <w:r>
        <w:t xml:space="preserve">Plusieurs facteurs ont eu une influence: </w:t>
      </w:r>
      <w:r w:rsidR="009A26A7">
        <w:t>(EXPLICATION CI DESSOUS)</w:t>
      </w:r>
    </w:p>
    <w:p w14:paraId="747C3CFE" w14:textId="524FEA87" w:rsidR="00934E51" w:rsidRDefault="009A26A7" w:rsidP="00934E51">
      <w:pPr>
        <w:pStyle w:val="NoteLevel2"/>
        <w:numPr>
          <w:ilvl w:val="1"/>
          <w:numId w:val="2"/>
        </w:numPr>
      </w:pPr>
      <w:proofErr w:type="gramStart"/>
      <w:r>
        <w:t>1)</w:t>
      </w:r>
      <w:r w:rsidR="00934E51">
        <w:t>L'esprit</w:t>
      </w:r>
      <w:proofErr w:type="gramEnd"/>
      <w:r w:rsidR="00934E51">
        <w:t xml:space="preserve"> du temps: les changements au niveau de la société</w:t>
      </w:r>
    </w:p>
    <w:p w14:paraId="7FA44B83" w14:textId="5EE5318E" w:rsidR="00934E51" w:rsidRDefault="009A26A7" w:rsidP="00934E51">
      <w:pPr>
        <w:pStyle w:val="NoteLevel2"/>
        <w:numPr>
          <w:ilvl w:val="1"/>
          <w:numId w:val="2"/>
        </w:numPr>
      </w:pPr>
      <w:proofErr w:type="gramStart"/>
      <w:r>
        <w:t>2)</w:t>
      </w:r>
      <w:r w:rsidR="00934E51">
        <w:t>Le</w:t>
      </w:r>
      <w:proofErr w:type="gramEnd"/>
      <w:r w:rsidR="00934E51">
        <w:t xml:space="preserve"> mouvements en faveurs des femmes</w:t>
      </w:r>
    </w:p>
    <w:p w14:paraId="55B0F8B0" w14:textId="19AAFFBC" w:rsidR="00934E51" w:rsidRDefault="009A26A7" w:rsidP="00934E51">
      <w:pPr>
        <w:pStyle w:val="NoteLevel2"/>
        <w:numPr>
          <w:ilvl w:val="1"/>
          <w:numId w:val="2"/>
        </w:numPr>
      </w:pPr>
      <w:proofErr w:type="gramStart"/>
      <w:r>
        <w:t>3)</w:t>
      </w:r>
      <w:r w:rsidR="00934E51">
        <w:t>L'augmentation</w:t>
      </w:r>
      <w:proofErr w:type="gramEnd"/>
      <w:r w:rsidR="00934E51">
        <w:t xml:space="preserve"> du taux de criminalité: Qui commence a suscité de la peur</w:t>
      </w:r>
    </w:p>
    <w:p w14:paraId="146CB5A6" w14:textId="50219F65" w:rsidR="00934E51" w:rsidRDefault="009A26A7" w:rsidP="00934E51">
      <w:pPr>
        <w:pStyle w:val="NoteLevel2"/>
        <w:numPr>
          <w:ilvl w:val="1"/>
          <w:numId w:val="2"/>
        </w:numPr>
      </w:pPr>
      <w:proofErr w:type="gramStart"/>
      <w:r>
        <w:t>4)</w:t>
      </w:r>
      <w:r w:rsidR="00934E51">
        <w:t>L'activisme</w:t>
      </w:r>
      <w:proofErr w:type="gramEnd"/>
      <w:r w:rsidR="00934E51">
        <w:t xml:space="preserve"> pro-victime: Pour défendre les droits des victimes</w:t>
      </w:r>
    </w:p>
    <w:p w14:paraId="29815981" w14:textId="60A592A0" w:rsidR="00934E51" w:rsidRPr="006B3DA7" w:rsidRDefault="009A26A7" w:rsidP="00934E51">
      <w:pPr>
        <w:pStyle w:val="NoteLevel2"/>
        <w:numPr>
          <w:ilvl w:val="1"/>
          <w:numId w:val="2"/>
        </w:numPr>
      </w:pPr>
      <w:proofErr w:type="gramStart"/>
      <w:r>
        <w:t>5)</w:t>
      </w:r>
      <w:r w:rsidR="00934E51">
        <w:t>La</w:t>
      </w:r>
      <w:proofErr w:type="gramEnd"/>
      <w:r w:rsidR="00934E51">
        <w:t xml:space="preserve"> science de la victimologie: Une section de la criminologie qui s'intéresse à la victime</w:t>
      </w:r>
      <w:r w:rsidR="002F6E27">
        <w:t xml:space="preserve"> (Elle ne l'explique pas en profondeur)</w:t>
      </w:r>
    </w:p>
    <w:p w14:paraId="2C373121" w14:textId="7A7C6A91" w:rsidR="006B3DA7" w:rsidRDefault="009A26A7" w:rsidP="006B3DA7">
      <w:pPr>
        <w:pStyle w:val="NoteLevel1"/>
        <w:numPr>
          <w:ilvl w:val="0"/>
          <w:numId w:val="0"/>
        </w:numPr>
        <w:rPr>
          <w:u w:val="single"/>
        </w:rPr>
      </w:pPr>
      <w:r>
        <w:rPr>
          <w:u w:val="single"/>
        </w:rPr>
        <w:t xml:space="preserve">1) </w:t>
      </w:r>
      <w:r w:rsidR="00934E51">
        <w:rPr>
          <w:u w:val="single"/>
        </w:rPr>
        <w:t>L'esprit du temps</w:t>
      </w:r>
    </w:p>
    <w:p w14:paraId="52A66BC2" w14:textId="5FA91AA4" w:rsidR="00934E51" w:rsidRDefault="00934E51" w:rsidP="00934E51">
      <w:pPr>
        <w:pStyle w:val="NoteLevel1"/>
        <w:numPr>
          <w:ilvl w:val="0"/>
          <w:numId w:val="3"/>
        </w:numPr>
      </w:pPr>
      <w:r>
        <w:t>Années 1960: réflexion profonde sur les valeurs de la société</w:t>
      </w:r>
    </w:p>
    <w:p w14:paraId="4CE7475A" w14:textId="604AF87F" w:rsidR="00934E51" w:rsidRDefault="00934E51" w:rsidP="00934E51">
      <w:pPr>
        <w:pStyle w:val="NoteLevel1"/>
        <w:numPr>
          <w:ilvl w:val="0"/>
          <w:numId w:val="3"/>
        </w:numPr>
      </w:pPr>
      <w:r>
        <w:t>Mouvement en faveur des droits civils; mouvement en faveur des femmes; révolution tranquille au Québec: Questionnement du système en place.</w:t>
      </w:r>
    </w:p>
    <w:p w14:paraId="756FE256" w14:textId="31BC4878" w:rsidR="00934E51" w:rsidRDefault="00934E51" w:rsidP="00934E51">
      <w:pPr>
        <w:pStyle w:val="NoteLevel1"/>
        <w:numPr>
          <w:ilvl w:val="0"/>
          <w:numId w:val="3"/>
        </w:numPr>
      </w:pPr>
      <w:r>
        <w:t>Questionnement du système établi dans le domaine de la criminologie</w:t>
      </w:r>
    </w:p>
    <w:p w14:paraId="372C18B2" w14:textId="005750FE" w:rsidR="00934E51" w:rsidRDefault="00934E51" w:rsidP="00934E51">
      <w:pPr>
        <w:pStyle w:val="NoteLevel1"/>
        <w:numPr>
          <w:ilvl w:val="0"/>
          <w:numId w:val="3"/>
        </w:numPr>
      </w:pPr>
      <w:r>
        <w:t xml:space="preserve">Abolitionnisme: Nils Christie et </w:t>
      </w:r>
      <w:proofErr w:type="spellStart"/>
      <w:r>
        <w:t>Louk</w:t>
      </w:r>
      <w:proofErr w:type="spellEnd"/>
      <w:r>
        <w:t xml:space="preserve"> </w:t>
      </w:r>
      <w:proofErr w:type="spellStart"/>
      <w:r>
        <w:t>Hulsman</w:t>
      </w:r>
      <w:proofErr w:type="spellEnd"/>
      <w:r w:rsidR="009A26A7">
        <w:t xml:space="preserve"> (Ils commencent à remettre en question le système en place et la fonction dont il fonctionne. Ils commencent par fermer les prisons pour les jeunes contrevenant en Norvège)</w:t>
      </w:r>
    </w:p>
    <w:p w14:paraId="12592118" w14:textId="6E4FF3C2" w:rsidR="009A26A7" w:rsidRDefault="009A26A7" w:rsidP="00934E51">
      <w:pPr>
        <w:pStyle w:val="NoteLevel1"/>
        <w:numPr>
          <w:ilvl w:val="0"/>
          <w:numId w:val="3"/>
        </w:numPr>
      </w:pPr>
      <w:r>
        <w:t>Abolitionnistes: fermeture des organismes correctionnels</w:t>
      </w:r>
    </w:p>
    <w:p w14:paraId="30CAC763" w14:textId="62AF635B" w:rsidR="009A26A7" w:rsidRDefault="009A26A7" w:rsidP="00934E51">
      <w:pPr>
        <w:pStyle w:val="NoteLevel1"/>
        <w:numPr>
          <w:ilvl w:val="0"/>
          <w:numId w:val="3"/>
        </w:numPr>
      </w:pPr>
      <w:r>
        <w:t xml:space="preserve">Font référence à la ''Labelling </w:t>
      </w:r>
      <w:proofErr w:type="spellStart"/>
      <w:r>
        <w:t>Theory</w:t>
      </w:r>
      <w:proofErr w:type="spellEnd"/>
      <w:r>
        <w:t>'': L'étiquette assigné au délinquant explique plusse le comportement criminel plutôt que le fait d'avoir des organismes correctionnels)</w:t>
      </w:r>
    </w:p>
    <w:p w14:paraId="2B080D84" w14:textId="2D788495" w:rsidR="009A26A7" w:rsidRDefault="009A26A7" w:rsidP="00934E51">
      <w:pPr>
        <w:pStyle w:val="NoteLevel1"/>
        <w:numPr>
          <w:ilvl w:val="0"/>
          <w:numId w:val="3"/>
        </w:numPr>
      </w:pPr>
      <w:r>
        <w:t>Selon les abolitionnistes, la victime joue un rôle plus important</w:t>
      </w:r>
    </w:p>
    <w:p w14:paraId="4A01431D" w14:textId="53E9D03F" w:rsidR="009A26A7" w:rsidRDefault="009A26A7" w:rsidP="00934E51">
      <w:pPr>
        <w:pStyle w:val="NoteLevel1"/>
        <w:numPr>
          <w:ilvl w:val="0"/>
          <w:numId w:val="3"/>
        </w:numPr>
      </w:pPr>
      <w:r>
        <w:t>Les avocats dont les procureurs, se sont emparés injustement du conflit de la victime et du contrevenant</w:t>
      </w:r>
    </w:p>
    <w:p w14:paraId="038301D4" w14:textId="2E5FA8F4" w:rsidR="009A26A7" w:rsidRPr="009A26A7" w:rsidRDefault="009A26A7" w:rsidP="009A26A7">
      <w:pPr>
        <w:pStyle w:val="NoteLevel1"/>
        <w:numPr>
          <w:ilvl w:val="0"/>
          <w:numId w:val="0"/>
        </w:numPr>
        <w:rPr>
          <w:b/>
        </w:rPr>
      </w:pPr>
      <w:r>
        <w:rPr>
          <w:u w:val="single"/>
        </w:rPr>
        <w:t xml:space="preserve">2) Le Mouvement en faveur des femmes: </w:t>
      </w:r>
      <w:r>
        <w:rPr>
          <w:b/>
        </w:rPr>
        <w:t>(Pas besoin de mémoriser les dates)</w:t>
      </w:r>
    </w:p>
    <w:p w14:paraId="4BE6DD7F" w14:textId="25E668E3" w:rsidR="009A26A7" w:rsidRDefault="009A26A7" w:rsidP="009A26A7">
      <w:pPr>
        <w:pStyle w:val="NoteLevel1"/>
        <w:numPr>
          <w:ilvl w:val="0"/>
          <w:numId w:val="4"/>
        </w:numPr>
      </w:pPr>
      <w:r>
        <w:t>Grande influence sur les lois et pratiques dans les tribunaux</w:t>
      </w:r>
    </w:p>
    <w:p w14:paraId="2084E8DF" w14:textId="135296F2" w:rsidR="009A26A7" w:rsidRDefault="009A26A7" w:rsidP="009A26A7">
      <w:pPr>
        <w:pStyle w:val="NoteLevel1"/>
        <w:numPr>
          <w:ilvl w:val="0"/>
          <w:numId w:val="4"/>
        </w:numPr>
      </w:pPr>
      <w:r>
        <w:t>Approche féministe: Droits des femmes soient en tous point égaux à ceux des hommes</w:t>
      </w:r>
    </w:p>
    <w:p w14:paraId="32D6DE66" w14:textId="77777777" w:rsidR="009A26A7" w:rsidRDefault="009A26A7" w:rsidP="009A26A7">
      <w:pPr>
        <w:pStyle w:val="NoteLevel1"/>
        <w:numPr>
          <w:ilvl w:val="0"/>
          <w:numId w:val="4"/>
        </w:numPr>
      </w:pPr>
      <w:r>
        <w:t>Micheline Baril: une des pionnières canadiennes de la victimologie</w:t>
      </w:r>
    </w:p>
    <w:p w14:paraId="1ECF3EA0" w14:textId="781EC97D" w:rsidR="009A26A7" w:rsidRDefault="009A26A7" w:rsidP="009A26A7">
      <w:pPr>
        <w:pStyle w:val="NoteLevel1"/>
        <w:numPr>
          <w:ilvl w:val="0"/>
          <w:numId w:val="4"/>
        </w:numPr>
      </w:pPr>
      <w:r>
        <w:lastRenderedPageBreak/>
        <w:t xml:space="preserve"> Années 1970: les femmes ouvrent le débat public sur le viol, la violence conjugale et l'abus (sexuel) des enfants</w:t>
      </w:r>
    </w:p>
    <w:p w14:paraId="1F42A5E8" w14:textId="1B118033" w:rsidR="009A26A7" w:rsidRDefault="009A26A7" w:rsidP="009A26A7">
      <w:pPr>
        <w:pStyle w:val="NoteLevel1"/>
        <w:numPr>
          <w:ilvl w:val="0"/>
          <w:numId w:val="5"/>
        </w:numPr>
      </w:pPr>
      <w:r>
        <w:t>1972: les premiers centres d'aide pour les victimes de viol sont ouverts en Californie et à Washington</w:t>
      </w:r>
    </w:p>
    <w:p w14:paraId="61EEA3DF" w14:textId="2AEF6696" w:rsidR="009A26A7" w:rsidRDefault="009A26A7" w:rsidP="009A26A7">
      <w:pPr>
        <w:pStyle w:val="NoteLevel1"/>
        <w:numPr>
          <w:ilvl w:val="0"/>
          <w:numId w:val="5"/>
        </w:numPr>
      </w:pPr>
      <w:r>
        <w:t xml:space="preserve">1981: 750 de ces centres existent aux </w:t>
      </w:r>
      <w:r w:rsidR="00E12CFD">
        <w:t>États Unis et soulignent la nécessité de tenir compte de la victimisation des femmes</w:t>
      </w:r>
    </w:p>
    <w:p w14:paraId="27D4D4AB" w14:textId="77777777" w:rsidR="00E12CFD" w:rsidRDefault="00E12CFD" w:rsidP="009A26A7">
      <w:pPr>
        <w:pStyle w:val="NoteLevel1"/>
        <w:numPr>
          <w:ilvl w:val="0"/>
          <w:numId w:val="5"/>
        </w:numPr>
      </w:pPr>
      <w:r>
        <w:t>Au Québec: premières maisons pour femmes battues et premiers centres d'aide pour femmes agressées sexuellement fondées vers 1975</w:t>
      </w:r>
    </w:p>
    <w:p w14:paraId="3D3F4064" w14:textId="1C032225" w:rsidR="00E12CFD" w:rsidRDefault="00E12CFD" w:rsidP="009A26A7">
      <w:pPr>
        <w:pStyle w:val="NoteLevel1"/>
        <w:numPr>
          <w:ilvl w:val="0"/>
          <w:numId w:val="5"/>
        </w:numPr>
      </w:pPr>
      <w:proofErr w:type="spellStart"/>
      <w:r>
        <w:t>Leaders</w:t>
      </w:r>
      <w:proofErr w:type="spellEnd"/>
      <w:r>
        <w:t xml:space="preserve"> féministes: réussissent à partir des années 1980, à promouvoir des changements législatifs significatifs pour criminaliser et punir davantage les auteurs de tels actes</w:t>
      </w:r>
    </w:p>
    <w:p w14:paraId="3E960323" w14:textId="4C09B177" w:rsidR="00E12CFD" w:rsidRDefault="00E12CFD" w:rsidP="009A26A7">
      <w:pPr>
        <w:pStyle w:val="NoteLevel1"/>
        <w:numPr>
          <w:ilvl w:val="0"/>
          <w:numId w:val="5"/>
        </w:numPr>
      </w:pPr>
      <w:r>
        <w:t>Cherchent à développer une approche plus humaine envers ce type de victimes au sein du système pénale</w:t>
      </w:r>
    </w:p>
    <w:p w14:paraId="643E7B36" w14:textId="6D94CEEA" w:rsidR="00E12CFD" w:rsidRPr="009A26A7" w:rsidRDefault="00E12CFD" w:rsidP="009A26A7">
      <w:pPr>
        <w:pStyle w:val="NoteLevel1"/>
        <w:numPr>
          <w:ilvl w:val="0"/>
          <w:numId w:val="5"/>
        </w:numPr>
      </w:pPr>
      <w:r>
        <w:t>Diversification du réseau avec la création des centres d'aide pour toutes victimes d'actes criminels</w:t>
      </w:r>
    </w:p>
    <w:p w14:paraId="2D58EF4E" w14:textId="20A4CF4E" w:rsidR="006B3DA7" w:rsidRPr="00E12CFD" w:rsidRDefault="00E12CFD">
      <w:pPr>
        <w:pStyle w:val="NoteLevel1"/>
      </w:pPr>
      <w:r>
        <w:rPr>
          <w:u w:val="single"/>
        </w:rPr>
        <w:t>3) Le taux de criminalité:</w:t>
      </w:r>
      <w:r>
        <w:t xml:space="preserve"> </w:t>
      </w:r>
      <w:r>
        <w:rPr>
          <w:b/>
        </w:rPr>
        <w:t>(Pas besoin de mémoriser les chiffres, seulement savoir qu'il y a une augmentation des taux de criminalité depuis 1960)</w:t>
      </w:r>
    </w:p>
    <w:p w14:paraId="00D2E3EB" w14:textId="5C3E4AC1" w:rsidR="00E12CFD" w:rsidRDefault="00E12CFD" w:rsidP="00E12CFD">
      <w:pPr>
        <w:pStyle w:val="NoteLevel1"/>
        <w:numPr>
          <w:ilvl w:val="0"/>
          <w:numId w:val="6"/>
        </w:numPr>
      </w:pPr>
      <w:r>
        <w:t>Taux de criminalité: indique le nombre de délits enregistrés par la police</w:t>
      </w:r>
    </w:p>
    <w:p w14:paraId="5CC6A7A7" w14:textId="7310ADAF" w:rsidR="00E12CFD" w:rsidRDefault="00E12CFD" w:rsidP="00E12CFD">
      <w:pPr>
        <w:pStyle w:val="NoteLevel1"/>
        <w:numPr>
          <w:ilvl w:val="0"/>
          <w:numId w:val="6"/>
        </w:numPr>
      </w:pPr>
      <w:r>
        <w:t>Les enregistrements se font à partir de plaintes de victimes</w:t>
      </w:r>
    </w:p>
    <w:p w14:paraId="0A133B6E" w14:textId="25D18CBB" w:rsidR="00E12CFD" w:rsidRDefault="00E12CFD" w:rsidP="00E12CFD">
      <w:pPr>
        <w:pStyle w:val="NoteLevel1"/>
        <w:numPr>
          <w:ilvl w:val="0"/>
          <w:numId w:val="6"/>
        </w:numPr>
      </w:pPr>
      <w:r>
        <w:t>Années 1960: taux de criminalité commence à augmenter</w:t>
      </w:r>
    </w:p>
    <w:p w14:paraId="6920AE74" w14:textId="36B8EFC2" w:rsidR="00E12CFD" w:rsidRDefault="00E12CFD" w:rsidP="00E12CFD">
      <w:pPr>
        <w:pStyle w:val="NoteLevel1"/>
        <w:numPr>
          <w:ilvl w:val="0"/>
          <w:numId w:val="6"/>
        </w:numPr>
      </w:pPr>
      <w:r>
        <w:t>Introduction de la ''Déclaration uniforme de criminalité'' (DUC) en 1962: Système de statistique utilisé par la police au Canada</w:t>
      </w:r>
    </w:p>
    <w:p w14:paraId="61E404EA" w14:textId="7E8B36FD" w:rsidR="00E12CFD" w:rsidRDefault="00E12CFD" w:rsidP="00E12CFD">
      <w:pPr>
        <w:pStyle w:val="NoteLevel1"/>
        <w:numPr>
          <w:ilvl w:val="0"/>
          <w:numId w:val="6"/>
        </w:numPr>
      </w:pPr>
      <w:r>
        <w:t>Entre 1961 et 1980: taux de criminalité grimpe de 2771 à 8343 incidents pour 100 000 habitants au Canada, ce qui constitue une augmentation de 300%</w:t>
      </w:r>
    </w:p>
    <w:p w14:paraId="00E8D049" w14:textId="77C53A40" w:rsidR="00E12CFD" w:rsidRDefault="00E12CFD" w:rsidP="00E12CFD">
      <w:pPr>
        <w:pStyle w:val="NoteLevel1"/>
        <w:numPr>
          <w:ilvl w:val="0"/>
          <w:numId w:val="6"/>
        </w:numPr>
      </w:pPr>
      <w:r>
        <w:t>1991: 10 342 incidents pour 100 000 habitants</w:t>
      </w:r>
    </w:p>
    <w:p w14:paraId="3DC98A23" w14:textId="6458ABC6" w:rsidR="00E12CFD" w:rsidRDefault="00E12CFD" w:rsidP="00E12CFD">
      <w:pPr>
        <w:pStyle w:val="NoteLevel1"/>
        <w:numPr>
          <w:ilvl w:val="0"/>
          <w:numId w:val="6"/>
        </w:numPr>
      </w:pPr>
      <w:r>
        <w:t>Aux É-U: augmentation de 400% entre 1960 et 1980</w:t>
      </w:r>
    </w:p>
    <w:p w14:paraId="4C9050D9" w14:textId="0D5C6086" w:rsidR="005D73BC" w:rsidRDefault="005D73BC" w:rsidP="00E12CFD">
      <w:pPr>
        <w:pStyle w:val="NoteLevel1"/>
        <w:numPr>
          <w:ilvl w:val="0"/>
          <w:numId w:val="6"/>
        </w:numPr>
      </w:pPr>
      <w:r>
        <w:t>Davantage de délits sont commis et davantage de victimes en souffrent</w:t>
      </w:r>
    </w:p>
    <w:p w14:paraId="577A6408" w14:textId="2577482B" w:rsidR="005D73BC" w:rsidRDefault="005D73BC" w:rsidP="00E12CFD">
      <w:pPr>
        <w:pStyle w:val="NoteLevel1"/>
        <w:numPr>
          <w:ilvl w:val="0"/>
          <w:numId w:val="6"/>
        </w:numPr>
      </w:pPr>
      <w:r>
        <w:t>Toutefois les défauts du système de justice criminelle, se font également remarquer par davantage de personnes</w:t>
      </w:r>
    </w:p>
    <w:p w14:paraId="2BEFB173" w14:textId="7F299D85" w:rsidR="005D73BC" w:rsidRDefault="005D73BC" w:rsidP="00E12CFD">
      <w:pPr>
        <w:pStyle w:val="NoteLevel1"/>
        <w:numPr>
          <w:ilvl w:val="0"/>
          <w:numId w:val="6"/>
        </w:numPr>
      </w:pPr>
      <w:r>
        <w:t>Introduction des sondages de victimisation dans les années 1960</w:t>
      </w:r>
    </w:p>
    <w:p w14:paraId="6C1866B8" w14:textId="0E706A83" w:rsidR="005D73BC" w:rsidRDefault="005D73BC" w:rsidP="00E12CFD">
      <w:pPr>
        <w:pStyle w:val="NoteLevel1"/>
        <w:numPr>
          <w:ilvl w:val="0"/>
          <w:numId w:val="6"/>
        </w:numPr>
      </w:pPr>
      <w:r>
        <w:t>Le ''chiffre noir'' excédait largement les estimations établies jusque là</w:t>
      </w:r>
    </w:p>
    <w:p w14:paraId="7A8D011B" w14:textId="2F5E5CEA" w:rsidR="005D73BC" w:rsidRDefault="005D73BC" w:rsidP="00E12CFD">
      <w:pPr>
        <w:pStyle w:val="NoteLevel1"/>
        <w:numPr>
          <w:ilvl w:val="0"/>
          <w:numId w:val="6"/>
        </w:numPr>
      </w:pPr>
      <w:r>
        <w:t>L'augmentation des crimes et de la criminalité est devenue un enjeu politique</w:t>
      </w:r>
    </w:p>
    <w:p w14:paraId="09B2E741" w14:textId="161762BC" w:rsidR="005D73BC" w:rsidRDefault="005D73BC" w:rsidP="00E12CFD">
      <w:pPr>
        <w:pStyle w:val="NoteLevel1"/>
        <w:numPr>
          <w:ilvl w:val="0"/>
          <w:numId w:val="6"/>
        </w:numPr>
      </w:pPr>
      <w:r>
        <w:lastRenderedPageBreak/>
        <w:t>On va mettre sur place des Études sur le fonctionnement de la police: améliorer l'efficacité de cette dernière afin de réduire le taux de criminalité (une des premières initiatives mise sur place)</w:t>
      </w:r>
    </w:p>
    <w:p w14:paraId="521F4E9B" w14:textId="1A337248" w:rsidR="005D73BC" w:rsidRDefault="005D73BC" w:rsidP="00E12CFD">
      <w:pPr>
        <w:pStyle w:val="NoteLevel1"/>
        <w:numPr>
          <w:ilvl w:val="0"/>
          <w:numId w:val="6"/>
        </w:numPr>
      </w:pPr>
      <w:r>
        <w:t>Expérience de Kansas City portant sur la surveillance effectuée par la police dans les années 1970</w:t>
      </w:r>
    </w:p>
    <w:p w14:paraId="483EAD57" w14:textId="0AEF96FE" w:rsidR="00013454" w:rsidRDefault="00013454" w:rsidP="00E12CFD">
      <w:pPr>
        <w:pStyle w:val="NoteLevel1"/>
        <w:numPr>
          <w:ilvl w:val="0"/>
          <w:numId w:val="6"/>
        </w:numPr>
      </w:pPr>
      <w:r>
        <w:t>La police ne peut pas gagner la lutte contre la criminalité sans laide des citoyens</w:t>
      </w:r>
    </w:p>
    <w:p w14:paraId="278CBB66" w14:textId="24803E9B" w:rsidR="00013454" w:rsidRDefault="00013454" w:rsidP="00E12CFD">
      <w:pPr>
        <w:pStyle w:val="NoteLevel1"/>
        <w:numPr>
          <w:ilvl w:val="0"/>
          <w:numId w:val="6"/>
        </w:numPr>
      </w:pPr>
      <w:r>
        <w:t>C'est à ce moment qu'émerge le concept de la Police communautaire</w:t>
      </w:r>
    </w:p>
    <w:p w14:paraId="277EEA09" w14:textId="2F12F6BE" w:rsidR="005D73BC" w:rsidRDefault="005D73BC">
      <w:pPr>
        <w:pStyle w:val="NoteLevel1"/>
      </w:pPr>
      <w:r>
        <w:rPr>
          <w:u w:val="single"/>
        </w:rPr>
        <w:t>4) L'activisme pro-victime:</w:t>
      </w:r>
    </w:p>
    <w:p w14:paraId="0E5EFA46" w14:textId="3FC4BCA5" w:rsidR="005D73BC" w:rsidRDefault="00013454" w:rsidP="00013454">
      <w:pPr>
        <w:pStyle w:val="NoteLevel1"/>
        <w:numPr>
          <w:ilvl w:val="0"/>
          <w:numId w:val="7"/>
        </w:numPr>
      </w:pPr>
      <w:r>
        <w:t xml:space="preserve">''Law </w:t>
      </w:r>
      <w:proofErr w:type="spellStart"/>
      <w:r>
        <w:t>Enforcement</w:t>
      </w:r>
      <w:proofErr w:type="spellEnd"/>
      <w:r>
        <w:t xml:space="preserve"> Assistance Administration'' (LEAA): un développement crucial dans l'histoire du mouvement en faveur des victimes</w:t>
      </w:r>
    </w:p>
    <w:p w14:paraId="66C75BD5" w14:textId="36B06AAB" w:rsidR="00013454" w:rsidRDefault="00013454" w:rsidP="00013454">
      <w:pPr>
        <w:pStyle w:val="NoteLevel1"/>
        <w:numPr>
          <w:ilvl w:val="0"/>
          <w:numId w:val="7"/>
        </w:numPr>
      </w:pPr>
      <w:r>
        <w:t>Aux États-Unis: les résultats du premier sondage de victimisation suscitent beaucoup d'intérêt au sein du gouvernement fédéral</w:t>
      </w:r>
    </w:p>
    <w:p w14:paraId="3C2D7363" w14:textId="2529E541" w:rsidR="00013454" w:rsidRDefault="00013454" w:rsidP="00013454">
      <w:pPr>
        <w:pStyle w:val="NoteLevel1"/>
        <w:numPr>
          <w:ilvl w:val="0"/>
          <w:numId w:val="7"/>
        </w:numPr>
      </w:pPr>
      <w:r>
        <w:t>Les victimes jouent désormais un rôle crucial dans les poursuites</w:t>
      </w:r>
    </w:p>
    <w:p w14:paraId="41EFBCC7" w14:textId="1D2C4CC2" w:rsidR="00013454" w:rsidRDefault="00013454" w:rsidP="00013454">
      <w:pPr>
        <w:pStyle w:val="NoteLevel1"/>
        <w:numPr>
          <w:ilvl w:val="0"/>
          <w:numId w:val="7"/>
        </w:numPr>
      </w:pPr>
      <w:r>
        <w:t>Subventions à certaines organisations pour aider les victimes: début des années 1970</w:t>
      </w:r>
    </w:p>
    <w:p w14:paraId="74437433" w14:textId="2491B48F" w:rsidR="00887D08" w:rsidRDefault="00887D08" w:rsidP="00013454">
      <w:pPr>
        <w:pStyle w:val="NoteLevel1"/>
        <w:numPr>
          <w:ilvl w:val="0"/>
          <w:numId w:val="7"/>
        </w:numPr>
      </w:pPr>
      <w:r>
        <w:t>Ces organisations sont situées dans les bureaux des procureurs. But: faciliter la coopération des victimes et des témoins au cours du processus judiciaire</w:t>
      </w:r>
    </w:p>
    <w:p w14:paraId="5ACDCF2C" w14:textId="210E9A95" w:rsidR="00887D08" w:rsidRDefault="00887D08" w:rsidP="00013454">
      <w:pPr>
        <w:pStyle w:val="NoteLevel1"/>
        <w:numPr>
          <w:ilvl w:val="0"/>
          <w:numId w:val="7"/>
        </w:numPr>
      </w:pPr>
      <w:r>
        <w:t>Des groupes de femmes: créent des centres d'aide pour les victimes de viol ou de violence conjugale</w:t>
      </w:r>
    </w:p>
    <w:p w14:paraId="04C8A92B" w14:textId="2B8962B3" w:rsidR="00887D08" w:rsidRDefault="00887D08" w:rsidP="00013454">
      <w:pPr>
        <w:pStyle w:val="NoteLevel1"/>
        <w:numPr>
          <w:ilvl w:val="0"/>
          <w:numId w:val="7"/>
        </w:numPr>
      </w:pPr>
      <w:r>
        <w:t>Trait commun avec les organisations gouvernementales: l'intérêt qu'on porte à la victime. On les désigne comme l'activisme pro-victime</w:t>
      </w:r>
    </w:p>
    <w:p w14:paraId="763B31AB" w14:textId="3C03B581" w:rsidR="00441BB7" w:rsidRDefault="00441BB7" w:rsidP="00013454">
      <w:pPr>
        <w:pStyle w:val="NoteLevel1"/>
        <w:numPr>
          <w:ilvl w:val="0"/>
          <w:numId w:val="7"/>
        </w:numPr>
      </w:pPr>
      <w:r>
        <w:t>Certains groupes pro-victimes adoptent une approche énergique et explicitement politique insistant sur les droits des victimes même si ces droits restreignent ceux des délinquants. Donc, approche conservatrice et punitive</w:t>
      </w:r>
    </w:p>
    <w:p w14:paraId="46A82797" w14:textId="4CCAB5E0" w:rsidR="00441BB7" w:rsidRDefault="00441BB7" w:rsidP="00013454">
      <w:pPr>
        <w:pStyle w:val="NoteLevel1"/>
        <w:numPr>
          <w:ilvl w:val="0"/>
          <w:numId w:val="7"/>
        </w:numPr>
      </w:pPr>
      <w:r>
        <w:t xml:space="preserve">À partir des années 1980: de plus en plus de ces petits organismes de bénévoles sont créés pour s'occuper de catégories spécifiques de victimes (parents d'enfants tués ou blessés; des mères révoltées par la mort de leur enfant dans un accident d'automobile, </w:t>
      </w:r>
      <w:proofErr w:type="spellStart"/>
      <w:r>
        <w:t>etc</w:t>
      </w:r>
      <w:proofErr w:type="spellEnd"/>
      <w:r>
        <w:t>).</w:t>
      </w:r>
    </w:p>
    <w:p w14:paraId="4F454272" w14:textId="703918F3" w:rsidR="00441BB7" w:rsidRPr="00441BB7" w:rsidRDefault="00441BB7">
      <w:pPr>
        <w:pStyle w:val="NoteLevel1"/>
      </w:pPr>
      <w:r>
        <w:rPr>
          <w:b/>
        </w:rPr>
        <w:t>La situation en Europe:</w:t>
      </w:r>
    </w:p>
    <w:p w14:paraId="47D923A4" w14:textId="7FA7C97C" w:rsidR="00441BB7" w:rsidRDefault="00441BB7" w:rsidP="00441BB7">
      <w:pPr>
        <w:pStyle w:val="NoteLevel1"/>
        <w:numPr>
          <w:ilvl w:val="0"/>
          <w:numId w:val="8"/>
        </w:numPr>
      </w:pPr>
      <w:r>
        <w:t>L'importance de l'activisme pro-victime est moindre en Europe</w:t>
      </w:r>
    </w:p>
    <w:p w14:paraId="3B567A8A" w14:textId="756AD898" w:rsidR="00441BB7" w:rsidRDefault="00441BB7" w:rsidP="00441BB7">
      <w:pPr>
        <w:pStyle w:val="NoteLevel1"/>
        <w:numPr>
          <w:ilvl w:val="0"/>
          <w:numId w:val="8"/>
        </w:numPr>
      </w:pPr>
      <w:r>
        <w:t>On ne trouve pas de groupes pro-victimes ayant adopté une approche énergique et explicitement politique</w:t>
      </w:r>
    </w:p>
    <w:p w14:paraId="62E99394" w14:textId="4EB64716" w:rsidR="00441BB7" w:rsidRDefault="00C7761D" w:rsidP="00441BB7">
      <w:pPr>
        <w:pStyle w:val="NoteLevel1"/>
        <w:numPr>
          <w:ilvl w:val="0"/>
          <w:numId w:val="8"/>
        </w:numPr>
      </w:pPr>
      <w:r>
        <w:lastRenderedPageBreak/>
        <w:t>I</w:t>
      </w:r>
      <w:r w:rsidR="00441BB7">
        <w:t>l y a moins de groupes d'entraide en Europe et la plupart des organisations ne sont pas spécialisées; personnel surtout composé de bénévoles (Pas vraiment de personnel formé!)</w:t>
      </w:r>
    </w:p>
    <w:p w14:paraId="41D1F3D4" w14:textId="156370BE" w:rsidR="00C7761D" w:rsidRDefault="00C7761D" w:rsidP="00441BB7">
      <w:pPr>
        <w:pStyle w:val="NoteLevel1"/>
        <w:numPr>
          <w:ilvl w:val="0"/>
          <w:numId w:val="8"/>
        </w:numPr>
      </w:pPr>
      <w:r>
        <w:t>L'accent est mis sur les services d'aide aux victimes d'actes criminels et moins sur les droits des victimes (2 exemples):</w:t>
      </w:r>
    </w:p>
    <w:p w14:paraId="2E83E7E1" w14:textId="788EC9A4" w:rsidR="00C7761D" w:rsidRDefault="00C7761D" w:rsidP="00C7761D">
      <w:pPr>
        <w:pStyle w:val="NoteLevel2"/>
        <w:numPr>
          <w:ilvl w:val="1"/>
          <w:numId w:val="8"/>
        </w:numPr>
      </w:pPr>
      <w:r>
        <w:t>1) Charte des droits des victimes en Angleterre en 1996: ne contient pas les droits des victimes, mais les normes auxquelles doivent répondre les services pour les victimes.</w:t>
      </w:r>
    </w:p>
    <w:p w14:paraId="22E8DFE0" w14:textId="6CF70D54" w:rsidR="00C7761D" w:rsidRDefault="00C7761D" w:rsidP="00C7761D">
      <w:pPr>
        <w:pStyle w:val="NoteLevel2"/>
        <w:numPr>
          <w:ilvl w:val="1"/>
          <w:numId w:val="8"/>
        </w:numPr>
      </w:pPr>
      <w:r>
        <w:t>2) La Politique en faveur des victimes aux Pays Bas: On ne parle pas des droits des victimes mais des obligation de la police et des procureurs envers ces dernières</w:t>
      </w:r>
    </w:p>
    <w:p w14:paraId="5E68F6F5" w14:textId="1FD45FEE" w:rsidR="00441BB7" w:rsidRDefault="00C7761D" w:rsidP="00C7761D">
      <w:pPr>
        <w:pStyle w:val="NoteLevel1"/>
        <w:numPr>
          <w:ilvl w:val="0"/>
          <w:numId w:val="9"/>
        </w:numPr>
      </w:pPr>
      <w:r>
        <w:t>C'est à la police et aux procureurs néerlandais d'offrir l'information nécessaire aux victimes concernant l'évolution de leur cas</w:t>
      </w:r>
    </w:p>
    <w:p w14:paraId="0430311F" w14:textId="6B1ABDDF" w:rsidR="00A97A05" w:rsidRDefault="00A97A05">
      <w:pPr>
        <w:pStyle w:val="NoteLevel1"/>
      </w:pPr>
    </w:p>
    <w:p w14:paraId="7BF3102A" w14:textId="6CE9D485" w:rsidR="00A97A05" w:rsidRPr="00A97A05" w:rsidRDefault="00A97A05">
      <w:pPr>
        <w:pStyle w:val="NoteLevel1"/>
      </w:pPr>
      <w:r>
        <w:rPr>
          <w:b/>
          <w:u w:val="single"/>
        </w:rPr>
        <w:t>La situation au Canada:</w:t>
      </w:r>
    </w:p>
    <w:p w14:paraId="618AF43E" w14:textId="5483CA3F" w:rsidR="00A97A05" w:rsidRDefault="00A97A05" w:rsidP="00A97A05">
      <w:pPr>
        <w:pStyle w:val="NoteLevel1"/>
        <w:numPr>
          <w:ilvl w:val="0"/>
          <w:numId w:val="10"/>
        </w:numPr>
      </w:pPr>
      <w:r>
        <w:t>Peu de projets pour les victimes d'actes criminels au Canada dans les années 1970</w:t>
      </w:r>
    </w:p>
    <w:p w14:paraId="1362E8A5" w14:textId="2079FA7E" w:rsidR="00A97A05" w:rsidRDefault="00A97A05" w:rsidP="00A97A05">
      <w:pPr>
        <w:pStyle w:val="NoteLevel1"/>
        <w:numPr>
          <w:ilvl w:val="0"/>
          <w:numId w:val="10"/>
        </w:numPr>
      </w:pPr>
      <w:r>
        <w:t>Introduction des programmes d'indemnisation par l'État, ainsi que quelques services pour les femmes victimes de violence sans toutefois aller plus loin</w:t>
      </w:r>
    </w:p>
    <w:p w14:paraId="5EF2B797" w14:textId="3B6358A2" w:rsidR="00A97A05" w:rsidRDefault="00A97A05" w:rsidP="00A97A05">
      <w:pPr>
        <w:pStyle w:val="NoteLevel1"/>
        <w:numPr>
          <w:ilvl w:val="0"/>
          <w:numId w:val="10"/>
        </w:numPr>
      </w:pPr>
      <w:r>
        <w:t>Les fonctionnaires provinciaux et fédéraux influencés par ce qui se produisait aux États-Unis</w:t>
      </w:r>
    </w:p>
    <w:p w14:paraId="028B7710" w14:textId="6D4C250E" w:rsidR="00A97A05" w:rsidRDefault="00A97A05" w:rsidP="00A97A05">
      <w:pPr>
        <w:pStyle w:val="NoteLevel1"/>
        <w:numPr>
          <w:ilvl w:val="0"/>
          <w:numId w:val="10"/>
        </w:numPr>
      </w:pPr>
      <w:r>
        <w:t>La Victimologie s'est développée en tant que science dans les milieux universitaires</w:t>
      </w:r>
    </w:p>
    <w:p w14:paraId="1D3671A4" w14:textId="4BA2D331" w:rsidR="00A97A05" w:rsidRDefault="00A97A05" w:rsidP="00A97A05">
      <w:pPr>
        <w:pStyle w:val="NoteLevel1"/>
        <w:numPr>
          <w:ilvl w:val="0"/>
          <w:numId w:val="10"/>
        </w:numPr>
      </w:pPr>
      <w:r>
        <w:t>Professeur Irvin Waller: a joué un rôle important dans les initiatives fédérales</w:t>
      </w:r>
    </w:p>
    <w:p w14:paraId="16BF801F" w14:textId="785CA65B" w:rsidR="00A97A05" w:rsidRDefault="00A97A05" w:rsidP="00A97A05">
      <w:pPr>
        <w:pStyle w:val="NoteLevel1"/>
        <w:numPr>
          <w:ilvl w:val="0"/>
          <w:numId w:val="10"/>
        </w:numPr>
      </w:pPr>
      <w:r>
        <w:t xml:space="preserve">Waller avait entrepris une étude sur les effets </w:t>
      </w:r>
      <w:proofErr w:type="gramStart"/>
      <w:r>
        <w:t>du cambriolages</w:t>
      </w:r>
      <w:proofErr w:type="gramEnd"/>
    </w:p>
    <w:p w14:paraId="1566F04A" w14:textId="5A35D0A4" w:rsidR="00A97A05" w:rsidRDefault="00A97A05" w:rsidP="00A97A05">
      <w:pPr>
        <w:pStyle w:val="NoteLevel1"/>
        <w:numPr>
          <w:ilvl w:val="0"/>
          <w:numId w:val="10"/>
        </w:numPr>
      </w:pPr>
      <w:r>
        <w:t>1980: est devenu le directeur général de recherche au Bureau du Solliciteur Général du Canada</w:t>
      </w:r>
    </w:p>
    <w:p w14:paraId="291D0AD8" w14:textId="7374CB97" w:rsidR="00A97A05" w:rsidRDefault="00A97A05" w:rsidP="00A97A05">
      <w:pPr>
        <w:pStyle w:val="NoteLevel1"/>
        <w:numPr>
          <w:ilvl w:val="0"/>
          <w:numId w:val="10"/>
        </w:numPr>
      </w:pPr>
      <w:r>
        <w:t>Rôle de la professeure Micheline Baril au Québec: développement des services et des lois pour les victimes d'actes criminels</w:t>
      </w:r>
    </w:p>
    <w:p w14:paraId="2570CCFD" w14:textId="160BB61D" w:rsidR="00A97A05" w:rsidRDefault="00A97A05" w:rsidP="00A97A05">
      <w:pPr>
        <w:pStyle w:val="NoteLevel1"/>
        <w:numPr>
          <w:ilvl w:val="0"/>
          <w:numId w:val="10"/>
        </w:numPr>
      </w:pPr>
      <w:r>
        <w:t>Baril était clinicienne et chercheure: s'est impliquée dans le développement des premiers centres d'aide aux victimes d'actes criminels au Québec</w:t>
      </w:r>
    </w:p>
    <w:p w14:paraId="62B35D35" w14:textId="38095614" w:rsidR="00A97A05" w:rsidRDefault="00A97A05" w:rsidP="00A97A05">
      <w:pPr>
        <w:pStyle w:val="NoteLevel1"/>
        <w:numPr>
          <w:ilvl w:val="0"/>
          <w:numId w:val="10"/>
        </w:numPr>
      </w:pPr>
      <w:r>
        <w:t>Loi québécoise sur les victimes (1988)</w:t>
      </w:r>
    </w:p>
    <w:p w14:paraId="5A5633AD" w14:textId="128CC4B7" w:rsidR="00A97A05" w:rsidRDefault="00A97A05" w:rsidP="00A97A05">
      <w:pPr>
        <w:pStyle w:val="NoteLevel1"/>
        <w:numPr>
          <w:ilvl w:val="0"/>
          <w:numId w:val="10"/>
        </w:numPr>
      </w:pPr>
      <w:r>
        <w:lastRenderedPageBreak/>
        <w:t xml:space="preserve">Baril a travaillé avec Waller à </w:t>
      </w:r>
      <w:r w:rsidR="009B6C7F">
        <w:t>l'établissement des principes fondamentaux de justice relatifs aux victimes de la criminalité et aux victimes d'abus de pouvoir de l'Organisation des Nations Unies (1985)</w:t>
      </w:r>
    </w:p>
    <w:p w14:paraId="3D63668A" w14:textId="1ECEEE20" w:rsidR="009B6C7F" w:rsidRDefault="009B6C7F" w:rsidP="00A97A05">
      <w:pPr>
        <w:pStyle w:val="NoteLevel1"/>
        <w:numPr>
          <w:ilvl w:val="0"/>
          <w:numId w:val="10"/>
        </w:numPr>
      </w:pPr>
      <w:r>
        <w:t xml:space="preserve">Organisme Ontarien: </w:t>
      </w:r>
      <w:proofErr w:type="spellStart"/>
      <w:r>
        <w:t>Canadians</w:t>
      </w:r>
      <w:proofErr w:type="spellEnd"/>
      <w:r>
        <w:t xml:space="preserve"> </w:t>
      </w:r>
      <w:proofErr w:type="spellStart"/>
      <w:r>
        <w:t>Against</w:t>
      </w:r>
      <w:proofErr w:type="spellEnd"/>
      <w:r>
        <w:t xml:space="preserve"> Violence </w:t>
      </w:r>
      <w:proofErr w:type="spellStart"/>
      <w:r>
        <w:t>Everywhere</w:t>
      </w:r>
      <w:proofErr w:type="spellEnd"/>
      <w:r>
        <w:t xml:space="preserve"> </w:t>
      </w:r>
      <w:proofErr w:type="spellStart"/>
      <w:r>
        <w:t>Advocating</w:t>
      </w:r>
      <w:proofErr w:type="spellEnd"/>
      <w:r>
        <w:t xml:space="preserve"> </w:t>
      </w:r>
      <w:proofErr w:type="spellStart"/>
      <w:r>
        <w:t>Its</w:t>
      </w:r>
      <w:proofErr w:type="spellEnd"/>
      <w:r>
        <w:t xml:space="preserve"> </w:t>
      </w:r>
      <w:proofErr w:type="spellStart"/>
      <w:r>
        <w:t>Termination</w:t>
      </w:r>
      <w:proofErr w:type="spellEnd"/>
      <w:r>
        <w:t xml:space="preserve"> (CAVEAT, 1992) </w:t>
      </w:r>
      <w:proofErr w:type="spellStart"/>
      <w:r>
        <w:t>Cest</w:t>
      </w:r>
      <w:proofErr w:type="spellEnd"/>
      <w:r>
        <w:t xml:space="preserve"> un exemple d'organisme</w:t>
      </w:r>
    </w:p>
    <w:p w14:paraId="72D6310E" w14:textId="77777777" w:rsidR="009B6C7F" w:rsidRDefault="009B6C7F" w:rsidP="00A97A05">
      <w:pPr>
        <w:pStyle w:val="NoteLevel1"/>
        <w:numPr>
          <w:ilvl w:val="0"/>
          <w:numId w:val="10"/>
        </w:numPr>
      </w:pPr>
      <w:r>
        <w:t>1998: Publication du rapport ''Les droits des victimes: participer sans entraver'' par le Comité permanent de la justice et des droits de la personne</w:t>
      </w:r>
    </w:p>
    <w:p w14:paraId="29618F9B" w14:textId="1224103B" w:rsidR="009B6C7F" w:rsidRDefault="009B6C7F" w:rsidP="009B6C7F">
      <w:pPr>
        <w:pStyle w:val="NoteLevel1"/>
        <w:numPr>
          <w:ilvl w:val="0"/>
          <w:numId w:val="0"/>
        </w:numPr>
        <w:rPr>
          <w:b/>
          <w:u w:val="single"/>
        </w:rPr>
      </w:pPr>
      <w:r>
        <w:rPr>
          <w:b/>
          <w:u w:val="single"/>
        </w:rPr>
        <w:t>Conclusion</w:t>
      </w:r>
    </w:p>
    <w:p w14:paraId="0391F9AD" w14:textId="494B62B8" w:rsidR="009B6C7F" w:rsidRDefault="009B6C7F" w:rsidP="009B6C7F">
      <w:pPr>
        <w:pStyle w:val="NoteLevel1"/>
        <w:numPr>
          <w:ilvl w:val="0"/>
          <w:numId w:val="11"/>
        </w:numPr>
      </w:pPr>
      <w:r>
        <w:t>Ce sont les années 1970 qui ont vu l'émergence des premiers programmes d'action pour les victimes d'actes criminels</w:t>
      </w:r>
    </w:p>
    <w:p w14:paraId="7EACE147" w14:textId="4A3A3B51" w:rsidR="009B6C7F" w:rsidRDefault="009B6C7F" w:rsidP="009B6C7F">
      <w:pPr>
        <w:pStyle w:val="NoteLevel1"/>
        <w:numPr>
          <w:ilvl w:val="0"/>
          <w:numId w:val="11"/>
        </w:numPr>
      </w:pPr>
      <w:r>
        <w:t>Mouvement féministe: développement des services pour les femmes et les enfants victimes de violence</w:t>
      </w:r>
    </w:p>
    <w:p w14:paraId="6C17057B" w14:textId="7156D183" w:rsidR="009B6C7F" w:rsidRDefault="009B6C7F" w:rsidP="009B6C7F">
      <w:pPr>
        <w:pStyle w:val="NoteLevel1"/>
        <w:numPr>
          <w:ilvl w:val="0"/>
          <w:numId w:val="11"/>
        </w:numPr>
      </w:pPr>
      <w:r>
        <w:t>Augmentation du taux de criminalité et les sondages sur la victimisation: préoccupation importante des politiciens</w:t>
      </w:r>
    </w:p>
    <w:p w14:paraId="51BC1AFE" w14:textId="7F7BDBB1" w:rsidR="009B6C7F" w:rsidRDefault="009B6C7F" w:rsidP="009B6C7F">
      <w:pPr>
        <w:pStyle w:val="NoteLevel1"/>
        <w:numPr>
          <w:ilvl w:val="0"/>
          <w:numId w:val="11"/>
        </w:numPr>
      </w:pPr>
      <w:r>
        <w:t>Années 1980: consolidation et institutionnalisation des services aux victimes</w:t>
      </w:r>
    </w:p>
    <w:p w14:paraId="38646B79" w14:textId="441CE9E2" w:rsidR="009B6C7F" w:rsidRDefault="009B6C7F" w:rsidP="009B6C7F">
      <w:pPr>
        <w:pStyle w:val="NoteLevel1"/>
        <w:numPr>
          <w:ilvl w:val="0"/>
          <w:numId w:val="11"/>
        </w:numPr>
      </w:pPr>
      <w:r>
        <w:t>Les universitaires et les fonctionnaires ont collaboré pour faire avancer la cause des victimes</w:t>
      </w:r>
    </w:p>
    <w:p w14:paraId="4DA8143B" w14:textId="244563C3" w:rsidR="009B6C7F" w:rsidRDefault="009B6C7F" w:rsidP="009B6C7F">
      <w:pPr>
        <w:pStyle w:val="NoteLevel1"/>
        <w:numPr>
          <w:ilvl w:val="0"/>
          <w:numId w:val="11"/>
        </w:numPr>
      </w:pPr>
      <w:r>
        <w:t>Ralentissement du progrès du mouvement dans les années 1990</w:t>
      </w:r>
    </w:p>
    <w:p w14:paraId="3702612D" w14:textId="77777777" w:rsidR="009B6C7F" w:rsidRDefault="009B6C7F" w:rsidP="009B6C7F">
      <w:pPr>
        <w:pStyle w:val="NoteLevel1"/>
        <w:numPr>
          <w:ilvl w:val="0"/>
          <w:numId w:val="0"/>
        </w:numPr>
      </w:pPr>
    </w:p>
    <w:p w14:paraId="2AB08A73" w14:textId="45BF1726" w:rsidR="009B6C7F" w:rsidRDefault="009B6C7F" w:rsidP="009B6C7F">
      <w:pPr>
        <w:pStyle w:val="NoteLevel1"/>
        <w:numPr>
          <w:ilvl w:val="0"/>
          <w:numId w:val="0"/>
        </w:numPr>
        <w:rPr>
          <w:b/>
          <w:u w:val="single"/>
        </w:rPr>
      </w:pPr>
      <w:r>
        <w:rPr>
          <w:b/>
          <w:u w:val="single"/>
        </w:rPr>
        <w:t xml:space="preserve">L'impact du crime: 30 </w:t>
      </w:r>
      <w:proofErr w:type="spellStart"/>
      <w:r>
        <w:rPr>
          <w:b/>
          <w:u w:val="single"/>
        </w:rPr>
        <w:t>oct</w:t>
      </w:r>
      <w:proofErr w:type="spellEnd"/>
    </w:p>
    <w:p w14:paraId="1510EF75" w14:textId="6BE43F97" w:rsidR="009B6C7F" w:rsidRDefault="009B6C7F" w:rsidP="009B6C7F">
      <w:pPr>
        <w:pStyle w:val="NoteLevel1"/>
        <w:numPr>
          <w:ilvl w:val="0"/>
          <w:numId w:val="12"/>
        </w:numPr>
      </w:pPr>
      <w:r>
        <w:t>Années 1950: la victimologie était dominée par les typologies. Les changements apparaissent dans les années 1970</w:t>
      </w:r>
    </w:p>
    <w:p w14:paraId="7B61A42D" w14:textId="79AD900E" w:rsidR="009B6C7F" w:rsidRDefault="009B6C7F" w:rsidP="009B6C7F">
      <w:pPr>
        <w:pStyle w:val="NoteLevel1"/>
        <w:numPr>
          <w:ilvl w:val="0"/>
          <w:numId w:val="0"/>
        </w:numPr>
        <w:rPr>
          <w:b/>
          <w:u w:val="single"/>
        </w:rPr>
      </w:pPr>
      <w:r>
        <w:rPr>
          <w:b/>
          <w:u w:val="single"/>
        </w:rPr>
        <w:t>Les conséquences Psychologiques</w:t>
      </w:r>
    </w:p>
    <w:p w14:paraId="2E687DC4" w14:textId="47EAF1E7" w:rsidR="009B6C7F" w:rsidRDefault="009B6C7F" w:rsidP="009B6C7F">
      <w:pPr>
        <w:pStyle w:val="NoteLevel1"/>
        <w:numPr>
          <w:ilvl w:val="0"/>
          <w:numId w:val="12"/>
        </w:numPr>
      </w:pPr>
      <w:r>
        <w:t>L'impact du crime sur la santé mentale est souvent plus important</w:t>
      </w:r>
    </w:p>
    <w:p w14:paraId="58B58CE4" w14:textId="19E5A3CC" w:rsidR="009B6C7F" w:rsidRDefault="009B6C7F" w:rsidP="009B6C7F">
      <w:pPr>
        <w:pStyle w:val="NoteLevel1"/>
        <w:numPr>
          <w:ilvl w:val="0"/>
          <w:numId w:val="12"/>
        </w:numPr>
      </w:pPr>
      <w:r>
        <w:t>Les victimes de viol: montrent plus de symptômes psychologiques post-traumatiques</w:t>
      </w:r>
    </w:p>
    <w:p w14:paraId="3EDC062C" w14:textId="6D05DC09" w:rsidR="009B6C7F" w:rsidRDefault="009B6C7F" w:rsidP="009B6C7F">
      <w:pPr>
        <w:pStyle w:val="NoteLevel1"/>
        <w:numPr>
          <w:ilvl w:val="0"/>
          <w:numId w:val="12"/>
        </w:numPr>
      </w:pPr>
      <w:r>
        <w:t xml:space="preserve">La réaction à la victimisation </w:t>
      </w:r>
      <w:r w:rsidR="001D0A3B">
        <w:t>dépend aussi de la situation de la victime et de sa perception de l'évènement</w:t>
      </w:r>
    </w:p>
    <w:p w14:paraId="29E5B963" w14:textId="1EE4E37C" w:rsidR="001D0A3B" w:rsidRDefault="001D0A3B" w:rsidP="009B6C7F">
      <w:pPr>
        <w:pStyle w:val="NoteLevel1"/>
        <w:numPr>
          <w:ilvl w:val="0"/>
          <w:numId w:val="12"/>
        </w:numPr>
      </w:pPr>
      <w:r>
        <w:t>Le respect des règles qui régissent la vie sociale fait partie de la vie quotidienne</w:t>
      </w:r>
    </w:p>
    <w:p w14:paraId="14D733A4" w14:textId="4DF7DBC5" w:rsidR="001D0A3B" w:rsidRDefault="001D0A3B" w:rsidP="009B6C7F">
      <w:pPr>
        <w:pStyle w:val="NoteLevel1"/>
        <w:numPr>
          <w:ilvl w:val="0"/>
          <w:numId w:val="12"/>
        </w:numPr>
      </w:pPr>
      <w:r>
        <w:t>Sentiment de sécurité: brisé par la victimisation</w:t>
      </w:r>
    </w:p>
    <w:p w14:paraId="38B6F899" w14:textId="7C43BF34" w:rsidR="001D0A3B" w:rsidRDefault="001D0A3B" w:rsidP="009B6C7F">
      <w:pPr>
        <w:pStyle w:val="NoteLevel1"/>
        <w:numPr>
          <w:ilvl w:val="0"/>
          <w:numId w:val="12"/>
        </w:numPr>
      </w:pPr>
      <w:r>
        <w:t>Impact de la victimisation sur la psychologie de la victime et sur ses relations avec autrui</w:t>
      </w:r>
    </w:p>
    <w:p w14:paraId="4E0B33C9" w14:textId="5F1CC3E3" w:rsidR="001D0A3B" w:rsidRDefault="001D0A3B" w:rsidP="009B6C7F">
      <w:pPr>
        <w:pStyle w:val="NoteLevel1"/>
        <w:numPr>
          <w:ilvl w:val="0"/>
          <w:numId w:val="12"/>
        </w:numPr>
      </w:pPr>
      <w:r>
        <w:lastRenderedPageBreak/>
        <w:t>La peur est la réaction au crime la plus souvent rapportée dans la littérature. Divers éléments peuvent être à l'origine de cette peur (peur des représailles de l'agresseur, peur des lieux et des moments qui rappellent le délit)</w:t>
      </w:r>
    </w:p>
    <w:p w14:paraId="6D93BE71" w14:textId="5679876C" w:rsidR="001D0A3B" w:rsidRDefault="001D0A3B" w:rsidP="001D0A3B">
      <w:pPr>
        <w:pStyle w:val="NoteLevel1"/>
        <w:numPr>
          <w:ilvl w:val="0"/>
          <w:numId w:val="0"/>
        </w:numPr>
        <w:rPr>
          <w:b/>
          <w:u w:val="single"/>
        </w:rPr>
      </w:pPr>
      <w:r>
        <w:rPr>
          <w:b/>
          <w:u w:val="single"/>
        </w:rPr>
        <w:t>Le stress post-traumatique:</w:t>
      </w:r>
    </w:p>
    <w:p w14:paraId="63F8AFB4" w14:textId="5E4D7881" w:rsidR="001D0A3B" w:rsidRDefault="001D0A3B" w:rsidP="001D0A3B">
      <w:pPr>
        <w:pStyle w:val="NoteLevel1"/>
        <w:numPr>
          <w:ilvl w:val="0"/>
          <w:numId w:val="13"/>
        </w:numPr>
      </w:pPr>
      <w:r>
        <w:t>La plus grande partie de la recherche empirique années 1980-1990</w:t>
      </w:r>
    </w:p>
    <w:p w14:paraId="52E2B52E" w14:textId="40886E4B" w:rsidR="001D0A3B" w:rsidRDefault="001D0A3B" w:rsidP="001D0A3B">
      <w:pPr>
        <w:pStyle w:val="NoteLevel1"/>
        <w:numPr>
          <w:ilvl w:val="0"/>
          <w:numId w:val="13"/>
        </w:numPr>
      </w:pPr>
      <w:r>
        <w:t>Études menées auprès d'anciens combattants américains de la guerre du Vietnam</w:t>
      </w:r>
    </w:p>
    <w:p w14:paraId="0530E9DD" w14:textId="7E100555" w:rsidR="001D0A3B" w:rsidRDefault="001D0A3B" w:rsidP="001D0A3B">
      <w:pPr>
        <w:pStyle w:val="NoteLevel1"/>
        <w:numPr>
          <w:ilvl w:val="0"/>
          <w:numId w:val="13"/>
        </w:numPr>
      </w:pPr>
      <w:r>
        <w:t xml:space="preserve">L'accent est déplacé de l'individu vers l'évènement stressant </w:t>
      </w:r>
    </w:p>
    <w:p w14:paraId="195272FA" w14:textId="3FA9144B" w:rsidR="00A84C66" w:rsidRDefault="00A84C66" w:rsidP="001D0A3B">
      <w:pPr>
        <w:pStyle w:val="NoteLevel1"/>
        <w:numPr>
          <w:ilvl w:val="0"/>
          <w:numId w:val="13"/>
        </w:numPr>
      </w:pPr>
      <w:r>
        <w:t>Deux réactions possibles: immobilité anxieuse ou agitation inadaptée</w:t>
      </w:r>
    </w:p>
    <w:p w14:paraId="0B11A9BB" w14:textId="547C6546" w:rsidR="00A84C66" w:rsidRDefault="00A84C66" w:rsidP="001D0A3B">
      <w:pPr>
        <w:pStyle w:val="NoteLevel1"/>
        <w:numPr>
          <w:ilvl w:val="0"/>
          <w:numId w:val="13"/>
        </w:numPr>
      </w:pPr>
      <w:r>
        <w:t>Un oubli total ou partiel des faites est très fréquent</w:t>
      </w:r>
    </w:p>
    <w:p w14:paraId="43461B13" w14:textId="5CA7FBB9" w:rsidR="00A84C66" w:rsidRDefault="00A84C66" w:rsidP="001D0A3B">
      <w:pPr>
        <w:pStyle w:val="NoteLevel1"/>
        <w:numPr>
          <w:ilvl w:val="0"/>
          <w:numId w:val="13"/>
        </w:numPr>
      </w:pPr>
      <w:r>
        <w:t>Les troubles surviennent après une phase de latence, qui peut être très longue</w:t>
      </w:r>
    </w:p>
    <w:p w14:paraId="25B2EFD8" w14:textId="07D9B7A6" w:rsidR="00A84C66" w:rsidRDefault="00A84C66" w:rsidP="001D0A3B">
      <w:pPr>
        <w:pStyle w:val="NoteLevel1"/>
        <w:numPr>
          <w:ilvl w:val="0"/>
          <w:numId w:val="13"/>
        </w:numPr>
      </w:pPr>
      <w:r>
        <w:t>Syndrome classique de répétition: une des manifestations cliniques</w:t>
      </w:r>
    </w:p>
    <w:p w14:paraId="3370C246" w14:textId="20FFBBB3" w:rsidR="00A84C66" w:rsidRPr="001D0A3B" w:rsidRDefault="00A84C66" w:rsidP="001D0A3B">
      <w:pPr>
        <w:pStyle w:val="NoteLevel1"/>
        <w:numPr>
          <w:ilvl w:val="0"/>
          <w:numId w:val="13"/>
        </w:numPr>
      </w:pPr>
      <w:r>
        <w:t>Autres symptômes: une réduction des contacts extérieurs, un état de qui-vive permanent, des troubles du sommeil et des troubles cognitifs</w:t>
      </w:r>
    </w:p>
    <w:p w14:paraId="094C3F97" w14:textId="13D0A9AA" w:rsidR="00A97A05" w:rsidRPr="00A84C66" w:rsidRDefault="00A84C66">
      <w:pPr>
        <w:pStyle w:val="NoteLevel1"/>
      </w:pPr>
      <w:r>
        <w:rPr>
          <w:b/>
          <w:u w:val="single"/>
        </w:rPr>
        <w:t>Les Blessures:</w:t>
      </w:r>
    </w:p>
    <w:p w14:paraId="0DD086D1" w14:textId="75F5DDD9" w:rsidR="00A84C66" w:rsidRDefault="00A84C66" w:rsidP="00A84C66">
      <w:pPr>
        <w:pStyle w:val="NoteLevel1"/>
        <w:numPr>
          <w:ilvl w:val="0"/>
          <w:numId w:val="14"/>
        </w:numPr>
      </w:pPr>
      <w:r>
        <w:t>Les blessures peuvent être superficielle à terminales</w:t>
      </w:r>
    </w:p>
    <w:p w14:paraId="74F1A939" w14:textId="419FFFFB" w:rsidR="00A84C66" w:rsidRDefault="00A84C66" w:rsidP="00A84C66">
      <w:pPr>
        <w:pStyle w:val="NoteLevel1"/>
        <w:numPr>
          <w:ilvl w:val="0"/>
          <w:numId w:val="14"/>
        </w:numPr>
      </w:pPr>
      <w:r>
        <w:t>Les victimes de violence ne souffrent pas toujours de blessures physiques</w:t>
      </w:r>
    </w:p>
    <w:p w14:paraId="744CCEA2" w14:textId="62BB1528" w:rsidR="00A84C66" w:rsidRDefault="00A84C66" w:rsidP="00A84C66">
      <w:pPr>
        <w:pStyle w:val="NoteLevel1"/>
        <w:numPr>
          <w:ilvl w:val="0"/>
          <w:numId w:val="14"/>
        </w:numPr>
      </w:pPr>
      <w:r>
        <w:t>Évaluer la gravité des blessures par rapport au contexte</w:t>
      </w:r>
    </w:p>
    <w:p w14:paraId="322C2603" w14:textId="3E279817" w:rsidR="00A84C66" w:rsidRDefault="00A84C66" w:rsidP="00A84C66">
      <w:pPr>
        <w:pStyle w:val="NoteLevel1"/>
        <w:numPr>
          <w:ilvl w:val="0"/>
          <w:numId w:val="14"/>
        </w:numPr>
      </w:pPr>
      <w:r>
        <w:t>L'impact varie selon l'individu et la situation de la victime</w:t>
      </w:r>
    </w:p>
    <w:p w14:paraId="10028E2A" w14:textId="294A4597" w:rsidR="00A84C66" w:rsidRDefault="00A84C66" w:rsidP="00A84C66">
      <w:pPr>
        <w:pStyle w:val="NoteLevel1"/>
        <w:numPr>
          <w:ilvl w:val="0"/>
          <w:numId w:val="14"/>
        </w:numPr>
      </w:pPr>
      <w:r>
        <w:t>Absence d'un système public d'assurance maladie dans plusieurs pays</w:t>
      </w:r>
    </w:p>
    <w:p w14:paraId="4D1492A3" w14:textId="06C361F2" w:rsidR="00A84C66" w:rsidRDefault="00A84C66" w:rsidP="00A84C66">
      <w:pPr>
        <w:pStyle w:val="NoteLevel1"/>
        <w:numPr>
          <w:ilvl w:val="0"/>
          <w:numId w:val="14"/>
        </w:numPr>
      </w:pPr>
      <w:r>
        <w:t>Absence d'assurance privée  Ex: États unis</w:t>
      </w:r>
    </w:p>
    <w:p w14:paraId="215C8B8C" w14:textId="3F3C65BF" w:rsidR="00A84C66" w:rsidRDefault="00A84C66" w:rsidP="00A84C66">
      <w:pPr>
        <w:pStyle w:val="NoteLevel1"/>
        <w:numPr>
          <w:ilvl w:val="0"/>
          <w:numId w:val="14"/>
        </w:numPr>
      </w:pPr>
      <w:r>
        <w:t>Impact financier</w:t>
      </w:r>
    </w:p>
    <w:p w14:paraId="31E1D1DA" w14:textId="41614542" w:rsidR="00A84C66" w:rsidRDefault="00A84C66" w:rsidP="00A84C66">
      <w:pPr>
        <w:pStyle w:val="NoteLevel1"/>
        <w:numPr>
          <w:ilvl w:val="0"/>
          <w:numId w:val="14"/>
        </w:numPr>
      </w:pPr>
      <w:r>
        <w:t xml:space="preserve">Le temps doit également être pris en considération: Il faut tjrs garder en </w:t>
      </w:r>
      <w:proofErr w:type="spellStart"/>
      <w:r>
        <w:t>tete</w:t>
      </w:r>
      <w:proofErr w:type="spellEnd"/>
      <w:r>
        <w:t xml:space="preserve"> que les réactions ou impact de certaines blessure peut </w:t>
      </w:r>
      <w:proofErr w:type="spellStart"/>
      <w:r>
        <w:t>apparaite</w:t>
      </w:r>
      <w:proofErr w:type="spellEnd"/>
      <w:r>
        <w:t xml:space="preserve"> plus tard</w:t>
      </w:r>
    </w:p>
    <w:p w14:paraId="17FA1C86" w14:textId="3070B106" w:rsidR="00A84C66" w:rsidRDefault="00A84C66" w:rsidP="00A84C66">
      <w:pPr>
        <w:pStyle w:val="NoteLevel1"/>
        <w:numPr>
          <w:ilvl w:val="0"/>
          <w:numId w:val="14"/>
        </w:numPr>
      </w:pPr>
      <w:r>
        <w:t>Il ne faut pas oublier la famille et les proches de la victime</w:t>
      </w:r>
    </w:p>
    <w:p w14:paraId="10914780" w14:textId="6E43FD82" w:rsidR="00A84C66" w:rsidRDefault="00A84C66" w:rsidP="00A84C66">
      <w:pPr>
        <w:pStyle w:val="NoteLevel1"/>
        <w:numPr>
          <w:ilvl w:val="0"/>
          <w:numId w:val="14"/>
        </w:numPr>
      </w:pPr>
      <w:r>
        <w:t>Les études sur l'homicide soulignent que les victimes proviennent majoritairement des classes pauvres</w:t>
      </w:r>
    </w:p>
    <w:p w14:paraId="3478374A" w14:textId="7B81B4FF" w:rsidR="00AA7419" w:rsidRDefault="00AA7419" w:rsidP="00AA7419">
      <w:pPr>
        <w:pStyle w:val="NoteLevel1"/>
        <w:numPr>
          <w:ilvl w:val="0"/>
          <w:numId w:val="0"/>
        </w:numPr>
        <w:rPr>
          <w:b/>
          <w:u w:val="single"/>
        </w:rPr>
      </w:pPr>
      <w:r>
        <w:rPr>
          <w:b/>
          <w:u w:val="single"/>
        </w:rPr>
        <w:t>Les conséquences d'ordre financier (deux types):</w:t>
      </w:r>
    </w:p>
    <w:p w14:paraId="02EDE548" w14:textId="2F900005" w:rsidR="00AA7419" w:rsidRDefault="00AA7419" w:rsidP="00AA7419">
      <w:pPr>
        <w:pStyle w:val="NoteLevel1"/>
        <w:numPr>
          <w:ilvl w:val="0"/>
          <w:numId w:val="15"/>
        </w:numPr>
      </w:pPr>
      <w:r>
        <w:t xml:space="preserve">1) Les pertes directement liées au délit: </w:t>
      </w:r>
      <w:proofErr w:type="spellStart"/>
      <w:r>
        <w:t>coût</w:t>
      </w:r>
      <w:proofErr w:type="spellEnd"/>
      <w:r>
        <w:t xml:space="preserve"> du remplacement des objets volés ou endommagés, les frais liés au funérailles, les frais médicaux, les pertes de revenus.</w:t>
      </w:r>
    </w:p>
    <w:p w14:paraId="745E0D94" w14:textId="3082891F" w:rsidR="00AA7419" w:rsidRDefault="00AA7419" w:rsidP="00AA7419">
      <w:pPr>
        <w:pStyle w:val="NoteLevel1"/>
        <w:numPr>
          <w:ilvl w:val="0"/>
          <w:numId w:val="15"/>
        </w:numPr>
      </w:pPr>
      <w:r>
        <w:t>Selon les études, seulement 31% des victimes tentent d'obtenir un dédommagement de la part de leur compagnie d'assurance</w:t>
      </w:r>
    </w:p>
    <w:p w14:paraId="573BE9BB" w14:textId="36F0AF3B" w:rsidR="00AA7419" w:rsidRDefault="00AA7419" w:rsidP="00AA7419">
      <w:pPr>
        <w:pStyle w:val="NoteLevel1"/>
        <w:numPr>
          <w:ilvl w:val="0"/>
          <w:numId w:val="15"/>
        </w:numPr>
      </w:pPr>
      <w:r>
        <w:lastRenderedPageBreak/>
        <w:t xml:space="preserve">Si les pertes sont </w:t>
      </w:r>
      <w:proofErr w:type="gramStart"/>
      <w:r>
        <w:t>inférieurs</w:t>
      </w:r>
      <w:proofErr w:type="gramEnd"/>
      <w:r>
        <w:t xml:space="preserve"> à la franchise, elles ne seront pas réclamées à l'assureur</w:t>
      </w:r>
    </w:p>
    <w:p w14:paraId="4A7F29BF" w14:textId="1A04688B" w:rsidR="00AA7419" w:rsidRDefault="00AA7419" w:rsidP="00AA7419">
      <w:pPr>
        <w:pStyle w:val="NoteLevel1"/>
        <w:numPr>
          <w:ilvl w:val="0"/>
          <w:numId w:val="15"/>
        </w:numPr>
      </w:pPr>
      <w:r>
        <w:t>La valeur des biens volés est importante</w:t>
      </w:r>
    </w:p>
    <w:p w14:paraId="0B7170E3" w14:textId="38096539" w:rsidR="00AA7419" w:rsidRDefault="00AA7419" w:rsidP="00AA7419">
      <w:pPr>
        <w:pStyle w:val="NoteLevel1"/>
        <w:numPr>
          <w:ilvl w:val="0"/>
          <w:numId w:val="15"/>
        </w:numPr>
      </w:pPr>
      <w:r>
        <w:t>Les biens sont rarement retrouvés par la police et retournés à leur propriétaire</w:t>
      </w:r>
    </w:p>
    <w:p w14:paraId="362B5930" w14:textId="6765DC67" w:rsidR="00AA7419" w:rsidRDefault="00AA7419" w:rsidP="00AA7419">
      <w:pPr>
        <w:pStyle w:val="NoteLevel1"/>
        <w:numPr>
          <w:ilvl w:val="0"/>
          <w:numId w:val="15"/>
        </w:numPr>
      </w:pPr>
      <w:r>
        <w:t>Au Canada, les frais médicaux ne sont pas tous remboursés par l'assurance publique</w:t>
      </w:r>
    </w:p>
    <w:p w14:paraId="5B7D0CEE" w14:textId="33F59128" w:rsidR="00AA7419" w:rsidRPr="00AA7419" w:rsidRDefault="00AA7419" w:rsidP="00AA7419">
      <w:pPr>
        <w:pStyle w:val="NoteLevel1"/>
        <w:numPr>
          <w:ilvl w:val="0"/>
          <w:numId w:val="15"/>
        </w:numPr>
      </w:pPr>
      <w:r>
        <w:t>2) Les pertes indirectes: liées à la manière dont le crime a été perpétré; dépenses dues à une perte du sentiment de sécurité, les dépenses occasionnées par le système de justice.</w:t>
      </w:r>
    </w:p>
    <w:p w14:paraId="4F5437B4" w14:textId="26D5E280" w:rsidR="000D77EA" w:rsidRDefault="000D77EA">
      <w:pPr>
        <w:pStyle w:val="NoteLevel1"/>
      </w:pPr>
    </w:p>
    <w:p w14:paraId="765F2256" w14:textId="16A35D5C" w:rsidR="000D77EA" w:rsidRPr="000D77EA" w:rsidRDefault="000D77EA">
      <w:pPr>
        <w:pStyle w:val="NoteLevel1"/>
      </w:pPr>
      <w:r>
        <w:rPr>
          <w:b/>
          <w:u w:val="single"/>
        </w:rPr>
        <w:t>CRM 3706- Cours du 6 novembre 2014:</w:t>
      </w:r>
    </w:p>
    <w:p w14:paraId="14414573" w14:textId="35177624" w:rsidR="000D77EA" w:rsidRPr="000D77EA" w:rsidRDefault="000D77EA">
      <w:pPr>
        <w:pStyle w:val="NoteLevel1"/>
      </w:pPr>
      <w:r>
        <w:rPr>
          <w:b/>
          <w:u w:val="single"/>
        </w:rPr>
        <w:t>Les répercussions sociales:</w:t>
      </w:r>
    </w:p>
    <w:p w14:paraId="418C0E90" w14:textId="57959189" w:rsidR="000D77EA" w:rsidRDefault="000D77EA" w:rsidP="000D77EA">
      <w:pPr>
        <w:pStyle w:val="NoteLevel1"/>
        <w:numPr>
          <w:ilvl w:val="0"/>
          <w:numId w:val="16"/>
        </w:numPr>
      </w:pPr>
      <w:r>
        <w:t>La victimisation peut nuire aux relations entre la victime et ses proches (ex: victime de viol)</w:t>
      </w:r>
    </w:p>
    <w:p w14:paraId="1647B273" w14:textId="596FA6D1" w:rsidR="000D77EA" w:rsidRDefault="000D77EA" w:rsidP="000D77EA">
      <w:pPr>
        <w:pStyle w:val="NoteLevel1"/>
        <w:numPr>
          <w:ilvl w:val="0"/>
          <w:numId w:val="16"/>
        </w:numPr>
      </w:pPr>
      <w:r>
        <w:t>Si la violence est infligée par des proches, la victime cherche souvent à mettre un terme à la relation</w:t>
      </w:r>
    </w:p>
    <w:p w14:paraId="1FFD119C" w14:textId="796709DC" w:rsidR="000D77EA" w:rsidRDefault="000D77EA" w:rsidP="000D77EA">
      <w:pPr>
        <w:pStyle w:val="NoteLevel1"/>
        <w:numPr>
          <w:ilvl w:val="0"/>
          <w:numId w:val="16"/>
        </w:numPr>
      </w:pPr>
      <w:r>
        <w:t>L'entourage de la victime peut également être affecté par le stress de la victimisation (victimes secondaires: membre de la famille affecté par ce qui est arrivé à la victime comme tel)</w:t>
      </w:r>
    </w:p>
    <w:p w14:paraId="5A979F0A" w14:textId="695078A9" w:rsidR="000D77EA" w:rsidRPr="000D77EA" w:rsidRDefault="000D77EA">
      <w:pPr>
        <w:pStyle w:val="NoteLevel1"/>
      </w:pPr>
      <w:r>
        <w:rPr>
          <w:b/>
          <w:u w:val="single"/>
        </w:rPr>
        <w:t>Le cycle de la violence:</w:t>
      </w:r>
    </w:p>
    <w:p w14:paraId="00F24512" w14:textId="47E91813" w:rsidR="000D77EA" w:rsidRDefault="000D77EA">
      <w:pPr>
        <w:pStyle w:val="NoteLevel1"/>
      </w:pPr>
      <w:r>
        <w:t>On distingue trois catégories de transmission:</w:t>
      </w:r>
    </w:p>
    <w:p w14:paraId="4F31E348" w14:textId="374FE05B" w:rsidR="000D77EA" w:rsidRPr="000D77EA" w:rsidRDefault="000D77EA">
      <w:pPr>
        <w:pStyle w:val="NoteLevel1"/>
      </w:pPr>
      <w:r>
        <w:rPr>
          <w:b/>
        </w:rPr>
        <w:t>1) La transmission circulaire</w:t>
      </w:r>
    </w:p>
    <w:p w14:paraId="544D5F5A" w14:textId="5F7EF267" w:rsidR="000D77EA" w:rsidRDefault="000D77EA" w:rsidP="000D77EA">
      <w:pPr>
        <w:pStyle w:val="NoteLevel2"/>
      </w:pPr>
      <w:r>
        <w:t>Implique un modèle d'abus qui se répète. Ex: inceste ou violence conjugale car la victimisation est CHRONIQUE et sa gravité peut augmenter avec le temps.</w:t>
      </w:r>
    </w:p>
    <w:p w14:paraId="0E5EC2AD" w14:textId="69A5CFD8" w:rsidR="000D77EA" w:rsidRDefault="000D77EA" w:rsidP="000D77EA">
      <w:pPr>
        <w:pStyle w:val="NoteLevel2"/>
      </w:pPr>
      <w:r>
        <w:t xml:space="preserve">La victime se trouve prise dans un cycle vicieux dont elle ne peut sortir sans aide. </w:t>
      </w:r>
    </w:p>
    <w:p w14:paraId="0947B810" w14:textId="50EC085A" w:rsidR="00967AC4" w:rsidRDefault="00967AC4" w:rsidP="000D77EA">
      <w:pPr>
        <w:pStyle w:val="NoteLevel2"/>
      </w:pPr>
      <w:r>
        <w:t>Les victimes qui ont subit ce type de violence court plus de risque d'être victime de nouveau car ils ont vécu dans un cercle vicieux</w:t>
      </w:r>
    </w:p>
    <w:p w14:paraId="30BB05BB" w14:textId="63EBE4AE" w:rsidR="000D77EA" w:rsidRDefault="000D77EA" w:rsidP="000D77EA">
      <w:pPr>
        <w:pStyle w:val="NoteLevel1"/>
        <w:rPr>
          <w:b/>
        </w:rPr>
      </w:pPr>
      <w:r>
        <w:rPr>
          <w:b/>
        </w:rPr>
        <w:t>2) La transmission verticale</w:t>
      </w:r>
    </w:p>
    <w:p w14:paraId="1680BD53" w14:textId="6BB0C4A5" w:rsidR="000D77EA" w:rsidRDefault="000D77EA" w:rsidP="000D77EA">
      <w:pPr>
        <w:pStyle w:val="NoteLevel2"/>
      </w:pPr>
      <w:r w:rsidRPr="000D77EA">
        <w:t>Se fait d'une génération à un autre</w:t>
      </w:r>
    </w:p>
    <w:p w14:paraId="7774DB2F" w14:textId="24263AAD" w:rsidR="000D77EA" w:rsidRDefault="000D77EA" w:rsidP="000D77EA">
      <w:pPr>
        <w:pStyle w:val="NoteLevel2"/>
      </w:pPr>
      <w:r>
        <w:t>Réalisée par de jeunes victimes qui deviennent agresseurs à leur tour</w:t>
      </w:r>
    </w:p>
    <w:p w14:paraId="0A0953E4" w14:textId="23DCAE48" w:rsidR="00967AC4" w:rsidRDefault="00967AC4" w:rsidP="000D77EA">
      <w:pPr>
        <w:pStyle w:val="NoteLevel2"/>
      </w:pPr>
      <w:r>
        <w:t>Jeunes victimes d'abus peuvent souffrir de problèmes psychologiques, cognitifs et comportementaux</w:t>
      </w:r>
    </w:p>
    <w:p w14:paraId="22E41A96" w14:textId="1B4F55BE" w:rsidR="00967AC4" w:rsidRDefault="00967AC4" w:rsidP="000D77EA">
      <w:pPr>
        <w:pStyle w:val="NoteLevel2"/>
      </w:pPr>
      <w:r>
        <w:lastRenderedPageBreak/>
        <w:t>Long terme: risque de délinquance</w:t>
      </w:r>
      <w:r w:rsidR="00AA1518">
        <w:t>. Peux même aller jusqu'au suicide.</w:t>
      </w:r>
    </w:p>
    <w:p w14:paraId="6416C610" w14:textId="4D99160A" w:rsidR="00967AC4" w:rsidRDefault="00967AC4" w:rsidP="000D77EA">
      <w:pPr>
        <w:pStyle w:val="NoteLevel2"/>
      </w:pPr>
      <w:r>
        <w:t>Impact sur les témoins de violence (comportements, agressions physiques, agressions indirectes et risque de commettre</w:t>
      </w:r>
      <w:r w:rsidR="00AA1518">
        <w:t xml:space="preserve"> plusieurs types de délits, troubles émotifs et hyperactivité)</w:t>
      </w:r>
    </w:p>
    <w:p w14:paraId="0F840473" w14:textId="6FD2CDE8" w:rsidR="00967AC4" w:rsidRDefault="00967AC4" w:rsidP="00967AC4">
      <w:pPr>
        <w:pStyle w:val="NoteLevel1"/>
        <w:rPr>
          <w:b/>
        </w:rPr>
      </w:pPr>
      <w:r>
        <w:rPr>
          <w:b/>
        </w:rPr>
        <w:t>3)</w:t>
      </w:r>
      <w:r w:rsidR="00AA1518">
        <w:rPr>
          <w:b/>
        </w:rPr>
        <w:t xml:space="preserve"> La transmission horizontale:</w:t>
      </w:r>
    </w:p>
    <w:p w14:paraId="04EF6A6F" w14:textId="26422A4A" w:rsidR="00AA1518" w:rsidRPr="00AA1518" w:rsidRDefault="00AA1518" w:rsidP="00AA1518">
      <w:pPr>
        <w:pStyle w:val="NoteLevel2"/>
        <w:numPr>
          <w:ilvl w:val="1"/>
          <w:numId w:val="17"/>
        </w:numPr>
        <w:rPr>
          <w:b/>
        </w:rPr>
      </w:pPr>
      <w:r>
        <w:t>Implique que la violence soit propagée d'une situation à une autre. Donc un comportement est transmit d'une situation à l'autre. Ex: Un enfant qui a été témoin de violence familiale va transmettre horizontalement d'un contexte à l'autre la violence.</w:t>
      </w:r>
    </w:p>
    <w:p w14:paraId="35A42098" w14:textId="77777777" w:rsidR="00AA1518" w:rsidRPr="00AA1518" w:rsidRDefault="00AA1518" w:rsidP="00AA1518">
      <w:pPr>
        <w:pStyle w:val="NoteLevel2"/>
        <w:numPr>
          <w:ilvl w:val="0"/>
          <w:numId w:val="0"/>
        </w:numPr>
        <w:ind w:left="720"/>
        <w:rPr>
          <w:b/>
        </w:rPr>
      </w:pPr>
    </w:p>
    <w:p w14:paraId="4A07BF49" w14:textId="535D1965" w:rsidR="00AA1518" w:rsidRPr="00AA1518" w:rsidRDefault="00AA1518" w:rsidP="00AA1518">
      <w:pPr>
        <w:pStyle w:val="NoteLevel1"/>
        <w:numPr>
          <w:ilvl w:val="0"/>
          <w:numId w:val="0"/>
        </w:numPr>
        <w:rPr>
          <w:b/>
          <w:i/>
        </w:rPr>
      </w:pPr>
      <w:r>
        <w:rPr>
          <w:b/>
          <w:i/>
        </w:rPr>
        <w:t>La recherche souligne l'importance d'une aide immédiate aux victimes pour répondre à leurs besoins et prévenir la criminalité</w:t>
      </w:r>
    </w:p>
    <w:p w14:paraId="456143F4" w14:textId="7A16CC29" w:rsidR="00826658" w:rsidRDefault="00826658">
      <w:pPr>
        <w:pStyle w:val="NoteLevel1"/>
      </w:pPr>
    </w:p>
    <w:p w14:paraId="57A32FA3" w14:textId="288F5583" w:rsidR="00826658" w:rsidRPr="00826658" w:rsidRDefault="00826658">
      <w:pPr>
        <w:pStyle w:val="NoteLevel1"/>
      </w:pPr>
      <w:r>
        <w:rPr>
          <w:b/>
          <w:u w:val="single"/>
        </w:rPr>
        <w:t>Facteurs importants pour le rétablissement de la victime:</w:t>
      </w:r>
    </w:p>
    <w:p w14:paraId="237A5EB0" w14:textId="5CE70019" w:rsidR="00826658" w:rsidRPr="00826658" w:rsidRDefault="00826658">
      <w:pPr>
        <w:pStyle w:val="NoteLevel1"/>
      </w:pPr>
      <w:r>
        <w:rPr>
          <w:b/>
          <w:u w:val="single"/>
        </w:rPr>
        <w:t>1) La santé mentale de la victime:</w:t>
      </w:r>
    </w:p>
    <w:p w14:paraId="1DD058AF" w14:textId="17ED3D85" w:rsidR="00826658" w:rsidRDefault="00826658" w:rsidP="00826658">
      <w:pPr>
        <w:pStyle w:val="NoteLevel2"/>
      </w:pPr>
      <w:r>
        <w:t xml:space="preserve">Attitude positive versus attitude négative. Chaque cas est </w:t>
      </w:r>
      <w:proofErr w:type="gramStart"/>
      <w:r>
        <w:t>différents</w:t>
      </w:r>
      <w:proofErr w:type="gramEnd"/>
      <w:r>
        <w:t xml:space="preserve"> car les circonstances de chacun sont différents</w:t>
      </w:r>
    </w:p>
    <w:p w14:paraId="24FBA6B6" w14:textId="15F5F60E" w:rsidR="00826658" w:rsidRDefault="00826658" w:rsidP="00826658">
      <w:pPr>
        <w:pStyle w:val="NoteLevel2"/>
      </w:pPr>
      <w:r>
        <w:t>Les victimes ayant craint pour leur vie éprouvent également plus de difficultés</w:t>
      </w:r>
    </w:p>
    <w:p w14:paraId="035DE745" w14:textId="2E2AD3B7" w:rsidR="00826658" w:rsidRDefault="00826658" w:rsidP="00826658">
      <w:pPr>
        <w:pStyle w:val="NoteLevel2"/>
      </w:pPr>
      <w:r>
        <w:t>Le rétablissement des victimes ayant des problèmes psychologiques avant la victimisation hasardeux</w:t>
      </w:r>
    </w:p>
    <w:p w14:paraId="447DEE46" w14:textId="65FB23D6" w:rsidR="00826658" w:rsidRDefault="00826658" w:rsidP="00826658">
      <w:pPr>
        <w:pStyle w:val="NoteLevel2"/>
      </w:pPr>
      <w:r>
        <w:t>Les victimes éprouvant déjà un certain stress dans leur vie sont plus résistantes</w:t>
      </w:r>
    </w:p>
    <w:p w14:paraId="6E9AB144" w14:textId="76209996" w:rsidR="00826658" w:rsidRDefault="00826658" w:rsidP="00826658">
      <w:pPr>
        <w:pStyle w:val="NoteLevel1"/>
        <w:numPr>
          <w:ilvl w:val="0"/>
          <w:numId w:val="0"/>
        </w:numPr>
        <w:rPr>
          <w:b/>
          <w:u w:val="single"/>
        </w:rPr>
      </w:pPr>
      <w:r>
        <w:rPr>
          <w:b/>
          <w:u w:val="single"/>
        </w:rPr>
        <w:t>2) La victimisation antérieure:</w:t>
      </w:r>
    </w:p>
    <w:p w14:paraId="5BB109C6" w14:textId="2CD046DE" w:rsidR="00826658" w:rsidRPr="00826658" w:rsidRDefault="00826658" w:rsidP="00826658">
      <w:pPr>
        <w:pStyle w:val="NoteLevel2"/>
        <w:rPr>
          <w:b/>
          <w:u w:val="single"/>
        </w:rPr>
      </w:pPr>
      <w:r>
        <w:t>Une victimisation traumatisante antérieure peut amplifier l'impact d'une nouvelle victimisation. SURTOUT si la victime n'a pas eu la chance de surmonter la première victimisation</w:t>
      </w:r>
    </w:p>
    <w:p w14:paraId="31D0DB8E" w14:textId="380EDA0F" w:rsidR="00826658" w:rsidRDefault="00826658" w:rsidP="00826658">
      <w:pPr>
        <w:pStyle w:val="NoteLevel1"/>
        <w:rPr>
          <w:b/>
          <w:u w:val="single"/>
        </w:rPr>
      </w:pPr>
      <w:r>
        <w:rPr>
          <w:b/>
          <w:u w:val="single"/>
        </w:rPr>
        <w:t>3) Les victimes ont besoin de comprendre leur victimisation:</w:t>
      </w:r>
    </w:p>
    <w:p w14:paraId="4D3B8F2F" w14:textId="7BDAE957" w:rsidR="00826658" w:rsidRPr="00826658" w:rsidRDefault="00826658" w:rsidP="00826658">
      <w:pPr>
        <w:pStyle w:val="NoteLevel2"/>
        <w:rPr>
          <w:b/>
          <w:u w:val="single"/>
        </w:rPr>
      </w:pPr>
      <w:r>
        <w:t>Les victimes de viol capables de trouver une signification à leur victimisation sont moins déprimées, mieux adaptées et elles ont un plus grand respect d'elles mêmes</w:t>
      </w:r>
    </w:p>
    <w:p w14:paraId="1836A089" w14:textId="1FE2240A" w:rsidR="00826658" w:rsidRPr="00826658" w:rsidRDefault="00826658" w:rsidP="00826658">
      <w:pPr>
        <w:pStyle w:val="NoteLevel2"/>
        <w:rPr>
          <w:b/>
          <w:u w:val="single"/>
        </w:rPr>
      </w:pPr>
      <w:r>
        <w:t>Cependant trouver la raison d'un viol n'est pas nécessairement se le reprocher</w:t>
      </w:r>
    </w:p>
    <w:p w14:paraId="02B975A0" w14:textId="64F09A35" w:rsidR="00826658" w:rsidRPr="00826658" w:rsidRDefault="00826658" w:rsidP="00826658">
      <w:pPr>
        <w:pStyle w:val="NoteLevel2"/>
        <w:rPr>
          <w:b/>
          <w:u w:val="single"/>
        </w:rPr>
      </w:pPr>
      <w:r>
        <w:lastRenderedPageBreak/>
        <w:t>Les victimes qui connaissent leur agresseur sont prédisposée à se faire des reproches et sont moins susceptibles de signaler leur victimisation à la police</w:t>
      </w:r>
    </w:p>
    <w:p w14:paraId="418D4DDB" w14:textId="50D6ADD4" w:rsidR="00826658" w:rsidRDefault="00826658" w:rsidP="00826658">
      <w:pPr>
        <w:pStyle w:val="NoteLevel1"/>
        <w:rPr>
          <w:b/>
          <w:u w:val="single"/>
        </w:rPr>
      </w:pPr>
      <w:r>
        <w:rPr>
          <w:b/>
          <w:u w:val="single"/>
        </w:rPr>
        <w:t>4) Le soutien des amis et des membres de la famille:</w:t>
      </w:r>
    </w:p>
    <w:p w14:paraId="7D58C050" w14:textId="254005A9" w:rsidR="00826658" w:rsidRPr="00826658" w:rsidRDefault="00826658" w:rsidP="00826658">
      <w:pPr>
        <w:pStyle w:val="NoteLevel2"/>
        <w:rPr>
          <w:b/>
          <w:u w:val="single"/>
        </w:rPr>
      </w:pPr>
      <w:r>
        <w:t>Le conjoint est la principale source d'aide, viennent ensuite le réseau social de la victime et l'aide professionnelle</w:t>
      </w:r>
    </w:p>
    <w:p w14:paraId="5CA87DB8" w14:textId="4C9A66F9" w:rsidR="00826658" w:rsidRPr="00255E29" w:rsidRDefault="00255E29">
      <w:pPr>
        <w:pStyle w:val="NoteLevel1"/>
      </w:pPr>
      <w:r>
        <w:rPr>
          <w:b/>
          <w:u w:val="single"/>
        </w:rPr>
        <w:t>5) L'impact du système pénal:</w:t>
      </w:r>
    </w:p>
    <w:p w14:paraId="13B61D9A" w14:textId="2DBBEEC3" w:rsidR="00255E29" w:rsidRDefault="00255E29" w:rsidP="00255E29">
      <w:pPr>
        <w:pStyle w:val="NoteLevel2"/>
      </w:pPr>
      <w:r>
        <w:t>Les études démontrent que la participation au système pénal peut avoir une influence négative sur les victimes</w:t>
      </w:r>
    </w:p>
    <w:p w14:paraId="50EC63D4" w14:textId="590CC64B" w:rsidR="00255E29" w:rsidRDefault="00255E29" w:rsidP="00255E29">
      <w:pPr>
        <w:pStyle w:val="NoteLevel2"/>
      </w:pPr>
      <w:r>
        <w:t>L'idée de témoigner devant le tribunal provoque une réaction de peur chez les victimes</w:t>
      </w:r>
    </w:p>
    <w:p w14:paraId="5A1FFDF7" w14:textId="77777777" w:rsidR="00255E29" w:rsidRDefault="00255E29" w:rsidP="00255E29">
      <w:pPr>
        <w:pStyle w:val="NoteLevel2"/>
        <w:numPr>
          <w:ilvl w:val="0"/>
          <w:numId w:val="0"/>
        </w:numPr>
        <w:ind w:left="720"/>
      </w:pPr>
    </w:p>
    <w:p w14:paraId="185EDAF4" w14:textId="0A027D8A" w:rsidR="00255E29" w:rsidRDefault="00255E29" w:rsidP="00255E29">
      <w:pPr>
        <w:pStyle w:val="NoteLevel1"/>
        <w:rPr>
          <w:b/>
          <w:u w:val="single"/>
        </w:rPr>
      </w:pPr>
      <w:r>
        <w:rPr>
          <w:b/>
          <w:u w:val="single"/>
        </w:rPr>
        <w:t>La seconde victimisation et les besoins des victimes:</w:t>
      </w:r>
    </w:p>
    <w:p w14:paraId="1C96C1C5" w14:textId="565136AA" w:rsidR="00255E29" w:rsidRPr="00255E29" w:rsidRDefault="00255E29" w:rsidP="00255E29">
      <w:pPr>
        <w:pStyle w:val="NoteLevel1"/>
        <w:numPr>
          <w:ilvl w:val="0"/>
          <w:numId w:val="19"/>
        </w:numPr>
        <w:rPr>
          <w:b/>
          <w:u w:val="single"/>
        </w:rPr>
      </w:pPr>
      <w:r>
        <w:t>Dans les années 1970, on commence à étudier les expériences des victimes dans le système pénal</w:t>
      </w:r>
    </w:p>
    <w:p w14:paraId="7CD018B8" w14:textId="2F36B2E8" w:rsidR="00255E29" w:rsidRPr="00255E29" w:rsidRDefault="00255E29" w:rsidP="00255E29">
      <w:pPr>
        <w:pStyle w:val="NoteLevel1"/>
        <w:numPr>
          <w:ilvl w:val="0"/>
          <w:numId w:val="19"/>
        </w:numPr>
        <w:rPr>
          <w:b/>
          <w:u w:val="single"/>
        </w:rPr>
      </w:pPr>
      <w:r>
        <w:t>Sondage de victimisation indique que la coopération des victimes au système pénal est faible</w:t>
      </w:r>
    </w:p>
    <w:p w14:paraId="04AB0049" w14:textId="4DCBE355" w:rsidR="00255E29" w:rsidRPr="00255E29" w:rsidRDefault="00255E29" w:rsidP="00255E29">
      <w:pPr>
        <w:pStyle w:val="NoteLevel1"/>
        <w:numPr>
          <w:ilvl w:val="0"/>
          <w:numId w:val="19"/>
        </w:numPr>
        <w:rPr>
          <w:b/>
          <w:u w:val="single"/>
        </w:rPr>
      </w:pPr>
      <w:r>
        <w:rPr>
          <w:i/>
        </w:rPr>
        <w:t>La seconde victimisation fait référence: à une perception de la victime selon laquelle la victime n'est pas acceptée ni soutenue par les autres</w:t>
      </w:r>
    </w:p>
    <w:p w14:paraId="607A4592" w14:textId="36533550" w:rsidR="00255E29" w:rsidRPr="00255E29" w:rsidRDefault="00255E29" w:rsidP="00255E29">
      <w:pPr>
        <w:pStyle w:val="NoteLevel1"/>
        <w:numPr>
          <w:ilvl w:val="0"/>
          <w:numId w:val="19"/>
        </w:numPr>
        <w:rPr>
          <w:b/>
          <w:u w:val="single"/>
        </w:rPr>
      </w:pPr>
      <w:r>
        <w:t>La perception fautive de la victime est souvent accentuée par le comportement distant des intervenants</w:t>
      </w:r>
    </w:p>
    <w:p w14:paraId="21DCFFEF" w14:textId="31310E76" w:rsidR="00255E29" w:rsidRPr="000445B6" w:rsidRDefault="00255E29" w:rsidP="00255E29">
      <w:pPr>
        <w:pStyle w:val="NoteLevel1"/>
        <w:numPr>
          <w:ilvl w:val="0"/>
          <w:numId w:val="19"/>
        </w:numPr>
        <w:rPr>
          <w:b/>
          <w:u w:val="single"/>
        </w:rPr>
      </w:pPr>
      <w:r>
        <w:t>La victimisation secondaire provoque un sentiment de rejet et d'isolement</w:t>
      </w:r>
    </w:p>
    <w:p w14:paraId="0EA4B191" w14:textId="77777777" w:rsidR="000445B6" w:rsidRPr="000445B6" w:rsidRDefault="000445B6" w:rsidP="000445B6">
      <w:pPr>
        <w:pStyle w:val="NoteLevel1"/>
        <w:numPr>
          <w:ilvl w:val="0"/>
          <w:numId w:val="0"/>
        </w:numPr>
        <w:rPr>
          <w:b/>
          <w:u w:val="single"/>
        </w:rPr>
      </w:pPr>
    </w:p>
    <w:p w14:paraId="5F3CC2CB" w14:textId="1E655737" w:rsidR="000445B6" w:rsidRPr="00255E29" w:rsidRDefault="000445B6" w:rsidP="00255E29">
      <w:pPr>
        <w:pStyle w:val="NoteLevel1"/>
        <w:numPr>
          <w:ilvl w:val="0"/>
          <w:numId w:val="19"/>
        </w:numPr>
        <w:rPr>
          <w:b/>
          <w:u w:val="single"/>
        </w:rPr>
      </w:pPr>
      <w:r>
        <w:t>Texte à présenter ce soir: les variations régionales de la discrimination et les filles en Inde</w:t>
      </w:r>
      <w:proofErr w:type="gramStart"/>
      <w:r>
        <w:t>..</w:t>
      </w:r>
      <w:proofErr w:type="gramEnd"/>
    </w:p>
    <w:p w14:paraId="61A21E89" w14:textId="70FD5232" w:rsidR="003C56A8" w:rsidRDefault="003C56A8">
      <w:pPr>
        <w:pStyle w:val="NoteLevel1"/>
      </w:pPr>
    </w:p>
    <w:p w14:paraId="41474525" w14:textId="1401FE3D" w:rsidR="003C56A8" w:rsidRPr="003C56A8" w:rsidRDefault="003C56A8">
      <w:pPr>
        <w:pStyle w:val="NoteLevel1"/>
      </w:pPr>
      <w:r>
        <w:rPr>
          <w:b/>
        </w:rPr>
        <w:t>**</w:t>
      </w:r>
      <w:r>
        <w:rPr>
          <w:b/>
          <w:u w:val="single"/>
        </w:rPr>
        <w:t>Les besoins des victimes</w:t>
      </w:r>
    </w:p>
    <w:p w14:paraId="557C136C" w14:textId="60C14020" w:rsidR="003C56A8" w:rsidRPr="003C56A8" w:rsidRDefault="003C56A8">
      <w:pPr>
        <w:pStyle w:val="NoteLevel1"/>
      </w:pPr>
      <w:r>
        <w:rPr>
          <w:b/>
        </w:rPr>
        <w:t>1. Le besoin d'information:</w:t>
      </w:r>
    </w:p>
    <w:p w14:paraId="2B832222" w14:textId="5449DA34" w:rsidR="003C56A8" w:rsidRDefault="003C56A8" w:rsidP="003C56A8">
      <w:pPr>
        <w:pStyle w:val="NoteLevel1"/>
        <w:numPr>
          <w:ilvl w:val="0"/>
          <w:numId w:val="20"/>
        </w:numPr>
      </w:pPr>
      <w:r>
        <w:t>Les victimes veulent être informées de la progression de leur dossier et des décisions prises</w:t>
      </w:r>
    </w:p>
    <w:p w14:paraId="1644464E" w14:textId="7BA596DB" w:rsidR="003C56A8" w:rsidRDefault="003C56A8" w:rsidP="003C56A8">
      <w:pPr>
        <w:pStyle w:val="NoteLevel1"/>
        <w:numPr>
          <w:ilvl w:val="0"/>
          <w:numId w:val="20"/>
        </w:numPr>
      </w:pPr>
      <w:r>
        <w:t>Elles ont besoin de comprendre le fonctionnement du procès judiciaire et de connaitre leurs droits et les recours possibles</w:t>
      </w:r>
    </w:p>
    <w:p w14:paraId="1A993ADC" w14:textId="4BB78674" w:rsidR="003C56A8" w:rsidRDefault="003C56A8" w:rsidP="003C56A8">
      <w:pPr>
        <w:pStyle w:val="NoteLevel1"/>
        <w:numPr>
          <w:ilvl w:val="0"/>
          <w:numId w:val="20"/>
        </w:numPr>
      </w:pPr>
      <w:r>
        <w:t>Les victimes ont également besoin d'être préparées au témoignage (anxiété par rapport à leur participation</w:t>
      </w:r>
      <w:r w:rsidR="004B268E">
        <w:t xml:space="preserve"> au procès)</w:t>
      </w:r>
    </w:p>
    <w:p w14:paraId="3C956E5C" w14:textId="5E1586EC" w:rsidR="004B268E" w:rsidRDefault="004B268E" w:rsidP="004B268E">
      <w:pPr>
        <w:pStyle w:val="NoteLevel1"/>
        <w:numPr>
          <w:ilvl w:val="0"/>
          <w:numId w:val="0"/>
        </w:numPr>
        <w:rPr>
          <w:b/>
        </w:rPr>
      </w:pPr>
      <w:r>
        <w:rPr>
          <w:b/>
        </w:rPr>
        <w:t>2. Les besoins pratiques</w:t>
      </w:r>
    </w:p>
    <w:p w14:paraId="5AADF179" w14:textId="341E4B27" w:rsidR="004B268E" w:rsidRDefault="004B268E" w:rsidP="004B268E">
      <w:pPr>
        <w:pStyle w:val="NoteLevel1"/>
        <w:numPr>
          <w:ilvl w:val="0"/>
          <w:numId w:val="21"/>
        </w:numPr>
      </w:pPr>
      <w:r>
        <w:lastRenderedPageBreak/>
        <w:t xml:space="preserve">Les victimes ont besoin d'aide pour mettre de l'ordre, réparer les biens endommagés et remplacer les biens volés, compléter des formulaires compliqués </w:t>
      </w:r>
      <w:proofErr w:type="spellStart"/>
      <w:r>
        <w:t>etc</w:t>
      </w:r>
      <w:proofErr w:type="spellEnd"/>
    </w:p>
    <w:p w14:paraId="780E200B" w14:textId="0935F79B" w:rsidR="004B268E" w:rsidRDefault="004B268E" w:rsidP="004B268E">
      <w:pPr>
        <w:pStyle w:val="NoteLevel1"/>
        <w:numPr>
          <w:ilvl w:val="0"/>
          <w:numId w:val="21"/>
        </w:numPr>
      </w:pPr>
      <w:r>
        <w:t>En cas de problèmes financiers causés par le délit, elles auront un besoin urgent de dépannage financier</w:t>
      </w:r>
    </w:p>
    <w:p w14:paraId="7668A004" w14:textId="07661290" w:rsidR="004B268E" w:rsidRDefault="004B268E" w:rsidP="004B268E">
      <w:pPr>
        <w:pStyle w:val="NoteLevel1"/>
        <w:numPr>
          <w:ilvl w:val="0"/>
          <w:numId w:val="21"/>
        </w:numPr>
      </w:pPr>
      <w:r>
        <w:t>Si le cas est présenté devant les tribunaux et que la victime et les témoins sont obligés de se présenter en cours, il faut les aider à concilier leurs obligations personnelles</w:t>
      </w:r>
    </w:p>
    <w:p w14:paraId="26CFA7D3" w14:textId="71E2C7AC" w:rsidR="004B268E" w:rsidRDefault="004B268E" w:rsidP="004B268E">
      <w:pPr>
        <w:pStyle w:val="NoteLevel1"/>
        <w:numPr>
          <w:ilvl w:val="0"/>
          <w:numId w:val="0"/>
        </w:numPr>
        <w:rPr>
          <w:b/>
        </w:rPr>
      </w:pPr>
      <w:r>
        <w:rPr>
          <w:b/>
        </w:rPr>
        <w:t>3. Le besoin de réparation:</w:t>
      </w:r>
    </w:p>
    <w:p w14:paraId="2412F584" w14:textId="226ACB44" w:rsidR="004B268E" w:rsidRDefault="004B268E" w:rsidP="004B268E">
      <w:pPr>
        <w:pStyle w:val="NoteLevel1"/>
        <w:numPr>
          <w:ilvl w:val="0"/>
          <w:numId w:val="22"/>
        </w:numPr>
      </w:pPr>
      <w:r>
        <w:t>Souvent les victimes souhaitent la restitutions des biens volés ou un dédommagement équivalent à leur valeur monétaire</w:t>
      </w:r>
    </w:p>
    <w:p w14:paraId="2A0F277E" w14:textId="2DC38D0E" w:rsidR="004B268E" w:rsidRDefault="004B268E" w:rsidP="004B268E">
      <w:pPr>
        <w:pStyle w:val="NoteLevel1"/>
        <w:numPr>
          <w:ilvl w:val="0"/>
          <w:numId w:val="22"/>
        </w:numPr>
      </w:pPr>
      <w:r>
        <w:t xml:space="preserve">La participation au procès est une autre source de pertes financières </w:t>
      </w:r>
    </w:p>
    <w:p w14:paraId="7604B5E8" w14:textId="2330AE31" w:rsidR="004B268E" w:rsidRDefault="004B268E" w:rsidP="004B268E">
      <w:pPr>
        <w:pStyle w:val="NoteLevel1"/>
        <w:numPr>
          <w:ilvl w:val="0"/>
          <w:numId w:val="22"/>
        </w:numPr>
      </w:pPr>
      <w:r>
        <w:t>Les indemnités versées aux témoins ne couvrent pas nécessairement la totalité des pertes encourues</w:t>
      </w:r>
    </w:p>
    <w:p w14:paraId="42070AA8" w14:textId="529E2533" w:rsidR="004B268E" w:rsidRDefault="004B268E" w:rsidP="004B268E">
      <w:pPr>
        <w:pStyle w:val="NoteLevel1"/>
        <w:numPr>
          <w:ilvl w:val="0"/>
          <w:numId w:val="22"/>
        </w:numPr>
      </w:pPr>
      <w:r>
        <w:t>Depuis 2002, les victimes et les témoins peuvent demander une indemnisation de 45$ pour une demi-journée en plus des frais de déplacement, du repas et d'une allocation pour l'hébergement</w:t>
      </w:r>
    </w:p>
    <w:p w14:paraId="1D975B81" w14:textId="38FBA0F5" w:rsidR="004B268E" w:rsidRDefault="004B268E" w:rsidP="004B268E">
      <w:pPr>
        <w:pStyle w:val="NoteLevel1"/>
        <w:numPr>
          <w:ilvl w:val="0"/>
          <w:numId w:val="22"/>
        </w:numPr>
      </w:pPr>
      <w:r>
        <w:t>La réparation par l'infracteur n'est possible que lorsque la police trouve le coupable</w:t>
      </w:r>
    </w:p>
    <w:p w14:paraId="1805FE5B" w14:textId="376500FD" w:rsidR="004B268E" w:rsidRDefault="004B268E" w:rsidP="004B268E">
      <w:pPr>
        <w:pStyle w:val="NoteLevel1"/>
        <w:numPr>
          <w:ilvl w:val="0"/>
          <w:numId w:val="22"/>
        </w:numPr>
      </w:pPr>
      <w:r>
        <w:t>Des fois l'infracteur n'a pas l'argent nécessaire à l'indemnisation de sa victime</w:t>
      </w:r>
    </w:p>
    <w:p w14:paraId="285A9DD0" w14:textId="38E3CE3D" w:rsidR="004B268E" w:rsidRDefault="004B268E" w:rsidP="004B268E">
      <w:pPr>
        <w:pStyle w:val="NoteLevel1"/>
        <w:numPr>
          <w:ilvl w:val="0"/>
          <w:numId w:val="22"/>
        </w:numPr>
      </w:pPr>
      <w:r>
        <w:t>Réparation par l'État: une solution aux difficultés financières de celle-ci.</w:t>
      </w:r>
    </w:p>
    <w:p w14:paraId="0889EABE" w14:textId="3065C4A8" w:rsidR="006B42EF" w:rsidRDefault="006B42EF" w:rsidP="006B42EF">
      <w:pPr>
        <w:pStyle w:val="NoteLevel1"/>
        <w:numPr>
          <w:ilvl w:val="0"/>
          <w:numId w:val="0"/>
        </w:numPr>
        <w:rPr>
          <w:b/>
        </w:rPr>
      </w:pPr>
      <w:r>
        <w:rPr>
          <w:b/>
        </w:rPr>
        <w:t>4. Le besoin d'un soutien psychosocial:</w:t>
      </w:r>
    </w:p>
    <w:p w14:paraId="2DFF261C" w14:textId="36A3576A" w:rsidR="006B42EF" w:rsidRDefault="006B42EF" w:rsidP="006B42EF">
      <w:pPr>
        <w:pStyle w:val="NoteLevel1"/>
        <w:numPr>
          <w:ilvl w:val="0"/>
          <w:numId w:val="23"/>
        </w:numPr>
      </w:pPr>
      <w:r>
        <w:t>Des fois une aide structurelle (professionnelle) est nécessaire pour les victimes directes et indirectes</w:t>
      </w:r>
    </w:p>
    <w:p w14:paraId="4EF56152" w14:textId="1BBC67BC" w:rsidR="006B42EF" w:rsidRDefault="006B42EF" w:rsidP="006B42EF">
      <w:pPr>
        <w:pStyle w:val="NoteLevel1"/>
        <w:numPr>
          <w:ilvl w:val="0"/>
          <w:numId w:val="23"/>
        </w:numPr>
      </w:pPr>
      <w:r>
        <w:t>La présence de ce besoin dépend du délit, du caractère de la victime et de son environnement</w:t>
      </w:r>
    </w:p>
    <w:p w14:paraId="335D4211" w14:textId="44EF7EC1" w:rsidR="006B42EF" w:rsidRDefault="006B42EF" w:rsidP="006B42EF">
      <w:pPr>
        <w:pStyle w:val="NoteLevel1"/>
        <w:numPr>
          <w:ilvl w:val="0"/>
          <w:numId w:val="23"/>
        </w:numPr>
      </w:pPr>
      <w:r>
        <w:t>La méthode de recherche peut avoir des conséquences sur les résultats</w:t>
      </w:r>
    </w:p>
    <w:p w14:paraId="25E45DCE" w14:textId="1B53DCD1" w:rsidR="006B42EF" w:rsidRDefault="006B42EF" w:rsidP="006B42EF">
      <w:pPr>
        <w:pStyle w:val="NoteLevel1"/>
        <w:numPr>
          <w:ilvl w:val="0"/>
          <w:numId w:val="23"/>
        </w:numPr>
      </w:pPr>
      <w:r>
        <w:t>En général: les femmes, les gens qui vivent seuls, les gens divorcés et les personnes âgées ont plus souvent besoin d'aide sur le plan affectif.</w:t>
      </w:r>
    </w:p>
    <w:p w14:paraId="06A8F88D" w14:textId="30134830" w:rsidR="006B42EF" w:rsidRDefault="006B42EF" w:rsidP="006B42EF">
      <w:pPr>
        <w:pStyle w:val="NoteLevel1"/>
        <w:numPr>
          <w:ilvl w:val="0"/>
          <w:numId w:val="0"/>
        </w:numPr>
        <w:rPr>
          <w:b/>
        </w:rPr>
      </w:pPr>
      <w:r>
        <w:rPr>
          <w:b/>
        </w:rPr>
        <w:t>5. Le besoin d'un statut au sein du système de justice pénale:</w:t>
      </w:r>
    </w:p>
    <w:p w14:paraId="06B6DB9A" w14:textId="6E8308A7" w:rsidR="006B42EF" w:rsidRDefault="006B42EF" w:rsidP="006B42EF">
      <w:pPr>
        <w:pStyle w:val="NoteLevel1"/>
        <w:numPr>
          <w:ilvl w:val="0"/>
          <w:numId w:val="24"/>
        </w:numPr>
      </w:pPr>
      <w:r>
        <w:t>Plusieurs études indiquent que les victimes voudraient participer au système pénal</w:t>
      </w:r>
    </w:p>
    <w:p w14:paraId="33EFEBA6" w14:textId="5D8CA505" w:rsidR="006B42EF" w:rsidRDefault="006B42EF" w:rsidP="006B42EF">
      <w:pPr>
        <w:pStyle w:val="NoteLevel1"/>
        <w:numPr>
          <w:ilvl w:val="0"/>
          <w:numId w:val="24"/>
        </w:numPr>
      </w:pPr>
      <w:r>
        <w:t>Elles ont l'impression d'être un objet du procès plutôt qu'un sujet</w:t>
      </w:r>
    </w:p>
    <w:p w14:paraId="774CA079" w14:textId="37D11DFA" w:rsidR="006B42EF" w:rsidRDefault="006B42EF" w:rsidP="006B42EF">
      <w:pPr>
        <w:pStyle w:val="NoteLevel1"/>
        <w:numPr>
          <w:ilvl w:val="0"/>
          <w:numId w:val="24"/>
        </w:numPr>
      </w:pPr>
      <w:r>
        <w:rPr>
          <w:i/>
        </w:rPr>
        <w:t>Participation passive:</w:t>
      </w:r>
      <w:r>
        <w:t xml:space="preserve"> la victime veut être informée du processus et de l'évolution de son cas. Elle veut être consultée pour toutes les décisions </w:t>
      </w:r>
      <w:r>
        <w:lastRenderedPageBreak/>
        <w:t>importantes. Elle a besoin de recevoir la considération (ne désire pas faire des demandes ou prendre des décisions).</w:t>
      </w:r>
    </w:p>
    <w:p w14:paraId="23240499" w14:textId="77A3A5DA" w:rsidR="006B42EF" w:rsidRDefault="006B42EF" w:rsidP="006B42EF">
      <w:pPr>
        <w:pStyle w:val="NoteLevel1"/>
        <w:numPr>
          <w:ilvl w:val="0"/>
          <w:numId w:val="24"/>
        </w:numPr>
      </w:pPr>
      <w:r>
        <w:rPr>
          <w:i/>
        </w:rPr>
        <w:t>Participation active:</w:t>
      </w:r>
      <w:r>
        <w:t xml:space="preserve"> le besoin de s'exprimer s'avère le plus important. Elles désirent faire des demandes et influencer la peine. Elles participent plusse. </w:t>
      </w:r>
    </w:p>
    <w:p w14:paraId="5C1E91C2" w14:textId="4C13E1C7" w:rsidR="006B42EF" w:rsidRPr="006B42EF" w:rsidRDefault="006B42EF" w:rsidP="006B42EF">
      <w:pPr>
        <w:pStyle w:val="NoteLevel1"/>
        <w:numPr>
          <w:ilvl w:val="0"/>
          <w:numId w:val="24"/>
        </w:numPr>
      </w:pPr>
      <w:r>
        <w:t>il est évident que les victimes désirent moins participer de façon passive</w:t>
      </w:r>
    </w:p>
    <w:p w14:paraId="4CC39CB7" w14:textId="15C4DB2F" w:rsidR="003C56A8" w:rsidRDefault="006B42EF">
      <w:pPr>
        <w:pStyle w:val="NoteLevel1"/>
        <w:rPr>
          <w:b/>
        </w:rPr>
      </w:pPr>
      <w:r>
        <w:rPr>
          <w:b/>
        </w:rPr>
        <w:t>6. Le besoin de protection:</w:t>
      </w:r>
    </w:p>
    <w:p w14:paraId="31C96217" w14:textId="5F96B046" w:rsidR="006B42EF" w:rsidRPr="006B42EF" w:rsidRDefault="006B42EF" w:rsidP="006B42EF">
      <w:pPr>
        <w:pStyle w:val="NoteLevel1"/>
        <w:numPr>
          <w:ilvl w:val="0"/>
          <w:numId w:val="25"/>
        </w:numPr>
        <w:rPr>
          <w:b/>
        </w:rPr>
      </w:pPr>
      <w:r>
        <w:t>Certaines victimes craignent surtout leur agresseur</w:t>
      </w:r>
    </w:p>
    <w:p w14:paraId="4540BCC5" w14:textId="0A25CC6D" w:rsidR="006B42EF" w:rsidRPr="006B42EF" w:rsidRDefault="006B42EF" w:rsidP="006B42EF">
      <w:pPr>
        <w:pStyle w:val="NoteLevel1"/>
        <w:numPr>
          <w:ilvl w:val="0"/>
          <w:numId w:val="25"/>
        </w:numPr>
        <w:rPr>
          <w:b/>
        </w:rPr>
      </w:pPr>
      <w:r>
        <w:t>Elles ont peur des représailles</w:t>
      </w:r>
    </w:p>
    <w:p w14:paraId="32F55E0C" w14:textId="1B2C3CF1" w:rsidR="006B42EF" w:rsidRPr="00234C5F" w:rsidRDefault="006B42EF" w:rsidP="006B42EF">
      <w:pPr>
        <w:pStyle w:val="NoteLevel1"/>
        <w:numPr>
          <w:ilvl w:val="0"/>
          <w:numId w:val="25"/>
        </w:numPr>
        <w:rPr>
          <w:b/>
        </w:rPr>
      </w:pPr>
      <w:r>
        <w:t xml:space="preserve">Pour d'autres, la liberté et le sentiment de sécurité </w:t>
      </w:r>
      <w:r w:rsidR="00234C5F">
        <w:t>sont perdus</w:t>
      </w:r>
    </w:p>
    <w:p w14:paraId="1A1B0F72" w14:textId="7EBCB15B" w:rsidR="00234C5F" w:rsidRPr="006B42EF" w:rsidRDefault="00234C5F" w:rsidP="006B42EF">
      <w:pPr>
        <w:pStyle w:val="NoteLevel1"/>
        <w:numPr>
          <w:ilvl w:val="0"/>
          <w:numId w:val="25"/>
        </w:numPr>
        <w:rPr>
          <w:b/>
        </w:rPr>
      </w:pPr>
      <w:r>
        <w:t>Le besoin de protection constitue une raison importante de rapporter le crime à la police</w:t>
      </w:r>
    </w:p>
    <w:p w14:paraId="0A35BF0E" w14:textId="2928CB9A" w:rsidR="00E028F1" w:rsidRDefault="00E028F1">
      <w:pPr>
        <w:pStyle w:val="NoteLevel1"/>
      </w:pPr>
    </w:p>
    <w:p w14:paraId="1D179D20" w14:textId="5C33842B" w:rsidR="00E028F1" w:rsidRPr="00E028F1" w:rsidRDefault="00E028F1">
      <w:pPr>
        <w:pStyle w:val="NoteLevel1"/>
      </w:pPr>
      <w:r>
        <w:rPr>
          <w:b/>
          <w:u w:val="single"/>
        </w:rPr>
        <w:t>L'importance d'un traitement respectueux:</w:t>
      </w:r>
    </w:p>
    <w:p w14:paraId="0D4EC784" w14:textId="2EDB3104" w:rsidR="00E028F1" w:rsidRDefault="00E028F1" w:rsidP="00E028F1">
      <w:pPr>
        <w:pStyle w:val="NoteLevel1"/>
        <w:numPr>
          <w:ilvl w:val="0"/>
          <w:numId w:val="26"/>
        </w:numPr>
      </w:pPr>
      <w:r>
        <w:t>Le traitement des victimes dans le processus pénal contribue à leur donner confiance et à leur inspirer le respect de la loi</w:t>
      </w:r>
    </w:p>
    <w:p w14:paraId="04DD0A27" w14:textId="29F43ECC" w:rsidR="00E028F1" w:rsidRPr="00E028F1" w:rsidRDefault="00E028F1" w:rsidP="00E028F1">
      <w:pPr>
        <w:pStyle w:val="NoteLevel1"/>
        <w:numPr>
          <w:ilvl w:val="0"/>
          <w:numId w:val="0"/>
        </w:numPr>
        <w:rPr>
          <w:b/>
          <w:i/>
        </w:rPr>
      </w:pPr>
      <w:r w:rsidRPr="00E028F1">
        <w:rPr>
          <w:b/>
          <w:i/>
        </w:rPr>
        <w:t>Pourquoi les victimes sont-elles importantes?</w:t>
      </w:r>
    </w:p>
    <w:p w14:paraId="7776288A" w14:textId="6EB787A2" w:rsidR="00E028F1" w:rsidRDefault="00E028F1" w:rsidP="00E028F1">
      <w:pPr>
        <w:pStyle w:val="NoteLevel1"/>
        <w:numPr>
          <w:ilvl w:val="0"/>
          <w:numId w:val="27"/>
        </w:numPr>
      </w:pPr>
      <w:r>
        <w:t>La victime joue un rôle essentiel dans la mise en route de la machine judiciaire, mais elle perd très vite le contrôle du traitement de sa plainte</w:t>
      </w:r>
    </w:p>
    <w:p w14:paraId="76171618" w14:textId="2460C66C" w:rsidR="00E028F1" w:rsidRDefault="00E028F1" w:rsidP="00E028F1">
      <w:pPr>
        <w:pStyle w:val="NoteLevel1"/>
        <w:numPr>
          <w:ilvl w:val="0"/>
          <w:numId w:val="27"/>
        </w:numPr>
      </w:pPr>
      <w:r>
        <w:t>Les victimes qui sont peu satisfaites de la police affirment qu'elles seront moins promptes à signaler un éventuel délit ultérieur</w:t>
      </w:r>
    </w:p>
    <w:p w14:paraId="11DB47DE" w14:textId="597A800F" w:rsidR="00E028F1" w:rsidRDefault="00E028F1" w:rsidP="00E028F1">
      <w:pPr>
        <w:pStyle w:val="NoteLevel1"/>
        <w:numPr>
          <w:ilvl w:val="0"/>
          <w:numId w:val="27"/>
        </w:numPr>
      </w:pPr>
      <w:r>
        <w:t xml:space="preserve">Les individus ayant déjà été </w:t>
      </w:r>
      <w:proofErr w:type="spellStart"/>
      <w:r>
        <w:t>victimisés</w:t>
      </w:r>
      <w:proofErr w:type="spellEnd"/>
      <w:r>
        <w:t xml:space="preserve"> ont moins tendance à rapporter le crime que ceux pour lesquels il s'agit d'une première victimisation</w:t>
      </w:r>
    </w:p>
    <w:p w14:paraId="08FFD427" w14:textId="5F011D2A" w:rsidR="00E028F1" w:rsidRDefault="00E028F1" w:rsidP="00E028F1">
      <w:pPr>
        <w:pStyle w:val="NoteLevel1"/>
        <w:numPr>
          <w:ilvl w:val="0"/>
          <w:numId w:val="0"/>
        </w:numPr>
        <w:rPr>
          <w:b/>
          <w:u w:val="single"/>
        </w:rPr>
      </w:pPr>
      <w:r>
        <w:rPr>
          <w:b/>
          <w:u w:val="single"/>
        </w:rPr>
        <w:t>Solutions?</w:t>
      </w:r>
    </w:p>
    <w:p w14:paraId="4B8F9983" w14:textId="599FFAA7" w:rsidR="00E028F1" w:rsidRDefault="00E028F1" w:rsidP="00E028F1">
      <w:pPr>
        <w:pStyle w:val="NoteLevel1"/>
        <w:numPr>
          <w:ilvl w:val="0"/>
          <w:numId w:val="0"/>
        </w:numPr>
      </w:pPr>
      <w:r>
        <w:t>Selon Micheline Baril, il faut humaniser le processus judiciaire. Il faut prendre en considération les risques de victimisation secondaire tout au long de la procédure. Les obligations suivantes se dégagent de la recherche:</w:t>
      </w:r>
    </w:p>
    <w:p w14:paraId="48C8C7A6" w14:textId="695FC037" w:rsidR="00E028F1" w:rsidRDefault="00E028F1" w:rsidP="00E028F1">
      <w:pPr>
        <w:pStyle w:val="NoteLevel2"/>
      </w:pPr>
      <w:r>
        <w:t>Il faut créer un service qui puisse répondre aux besoins pratiques et immédiats des victimes</w:t>
      </w:r>
    </w:p>
    <w:p w14:paraId="3D349D3F" w14:textId="26814D5C" w:rsidR="005D4614" w:rsidRDefault="005D4614" w:rsidP="00E028F1">
      <w:pPr>
        <w:pStyle w:val="NoteLevel2"/>
      </w:pPr>
      <w:r>
        <w:t>Il faut mettre sur pied un système d'aide psychosociale</w:t>
      </w:r>
    </w:p>
    <w:p w14:paraId="4981833C" w14:textId="42148CFF" w:rsidR="005D4614" w:rsidRDefault="005D4614" w:rsidP="00E028F1">
      <w:pPr>
        <w:pStyle w:val="NoteLevel2"/>
      </w:pPr>
      <w:r>
        <w:t>Dans le système pénal, il faut instaurer un moyen d'informer les victimes de la progression de leur cas</w:t>
      </w:r>
    </w:p>
    <w:p w14:paraId="08947336" w14:textId="4ED70F96" w:rsidR="005D4614" w:rsidRDefault="005D4614" w:rsidP="00E028F1">
      <w:pPr>
        <w:pStyle w:val="NoteLevel2"/>
      </w:pPr>
      <w:r>
        <w:t>Il faut créer dans le système pénal une façon d'aider les victimes à obtenir la restitution de la part du contrevenant</w:t>
      </w:r>
    </w:p>
    <w:p w14:paraId="262E0734" w14:textId="7A5C5A42" w:rsidR="005D4614" w:rsidRDefault="005D4614" w:rsidP="00E028F1">
      <w:pPr>
        <w:pStyle w:val="NoteLevel2"/>
      </w:pPr>
      <w:r>
        <w:t>Il faut créer un système agissant comme un filet de sécurité dans les cas où le contrevenant est introuvable ou insolvable</w:t>
      </w:r>
    </w:p>
    <w:p w14:paraId="538D9A11" w14:textId="567B0308" w:rsidR="005D4614" w:rsidRPr="00E028F1" w:rsidRDefault="005D4614" w:rsidP="00E028F1">
      <w:pPr>
        <w:pStyle w:val="NoteLevel2"/>
      </w:pPr>
      <w:r>
        <w:lastRenderedPageBreak/>
        <w:t>Les autorités doivent être sensibles à l'impact affectif et financier de la victimisation</w:t>
      </w:r>
      <w:bookmarkStart w:id="0" w:name="_GoBack"/>
      <w:bookmarkEnd w:id="0"/>
    </w:p>
    <w:p w14:paraId="537D69C0" w14:textId="77777777" w:rsidR="002D6CBF" w:rsidRDefault="002D6CBF">
      <w:pPr>
        <w:pStyle w:val="NoteLevel1"/>
        <w:sectPr w:rsidR="002D6CBF" w:rsidSect="002D6CBF">
          <w:headerReference w:type="first" r:id="rId8"/>
          <w:pgSz w:w="12240" w:h="15840"/>
          <w:pgMar w:top="1440" w:right="1440" w:bottom="1440" w:left="1440" w:header="0" w:footer="0" w:gutter="0"/>
          <w:cols w:space="708"/>
          <w:titlePg/>
          <w:docGrid w:type="lines" w:linePitch="360"/>
        </w:sectPr>
      </w:pPr>
    </w:p>
    <w:p w14:paraId="2A1909C3" w14:textId="77777777" w:rsidR="002D6CBF" w:rsidRDefault="002D6CBF">
      <w:pPr>
        <w:pStyle w:val="NoteLevel1"/>
      </w:pPr>
    </w:p>
    <w:p w14:paraId="1D98500A" w14:textId="77777777" w:rsidR="002D6CBF" w:rsidRDefault="002D6CBF">
      <w:pPr>
        <w:pStyle w:val="NoteLevel1"/>
        <w:sectPr w:rsidR="002D6CBF" w:rsidSect="002D6CBF">
          <w:headerReference w:type="first" r:id="rId9"/>
          <w:pgSz w:w="12240" w:h="15840"/>
          <w:pgMar w:top="1440" w:right="1440" w:bottom="1440" w:left="1440" w:header="0" w:footer="0" w:gutter="0"/>
          <w:cols w:space="708"/>
          <w:titlePg/>
          <w:docGrid w:type="lines" w:linePitch="360"/>
        </w:sectPr>
      </w:pPr>
    </w:p>
    <w:p w14:paraId="77434D12" w14:textId="77777777" w:rsidR="000F6EF9" w:rsidRDefault="000F6EF9">
      <w:pPr>
        <w:pStyle w:val="NoteLevel1"/>
      </w:pPr>
    </w:p>
    <w:sectPr w:rsidR="000F6EF9" w:rsidSect="002D6CBF">
      <w:headerReference w:type="first" r:id="rId10"/>
      <w:pgSz w:w="12240" w:h="15840"/>
      <w:pgMar w:top="1440" w:right="1440" w:bottom="1440" w:left="1440" w:header="0" w:footer="0"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3A52293" w14:textId="77777777" w:rsidR="00E028F1" w:rsidRDefault="00E028F1" w:rsidP="002D6CBF">
      <w:r>
        <w:separator/>
      </w:r>
    </w:p>
  </w:endnote>
  <w:endnote w:type="continuationSeparator" w:id="0">
    <w:p w14:paraId="3C5923B2" w14:textId="77777777" w:rsidR="00E028F1" w:rsidRDefault="00E028F1" w:rsidP="002D6C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BF0A9A4" w14:textId="77777777" w:rsidR="00E028F1" w:rsidRDefault="00E028F1" w:rsidP="002D6CBF">
      <w:r>
        <w:separator/>
      </w:r>
    </w:p>
  </w:footnote>
  <w:footnote w:type="continuationSeparator" w:id="0">
    <w:p w14:paraId="0DA7F610" w14:textId="77777777" w:rsidR="00E028F1" w:rsidRDefault="00E028F1" w:rsidP="002D6CBF">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5EB1BC0" w14:textId="77777777" w:rsidR="00E028F1" w:rsidRDefault="00E028F1" w:rsidP="002D6CBF">
    <w:pPr>
      <w:pStyle w:val="Header"/>
      <w:tabs>
        <w:tab w:val="clear" w:pos="4320"/>
        <w:tab w:val="clear" w:pos="8640"/>
        <w:tab w:val="right" w:pos="9720"/>
      </w:tabs>
      <w:ind w:left="-360"/>
      <w:rPr>
        <w:rFonts w:ascii="Verdana" w:hAnsi="Verdana"/>
        <w:sz w:val="36"/>
        <w:szCs w:val="36"/>
      </w:rPr>
    </w:pPr>
    <w:bookmarkStart w:id="1" w:name="_WNSectionTitle"/>
    <w:bookmarkStart w:id="2" w:name="_WNTabType_0"/>
    <w:r>
      <w:rPr>
        <w:rFonts w:ascii="Verdana" w:hAnsi="Verdana"/>
        <w:sz w:val="36"/>
        <w:szCs w:val="36"/>
      </w:rPr>
      <w:t>Victimologie</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2014-09-11 5:24 PM</w:t>
    </w:r>
    <w:r>
      <w:rPr>
        <w:rFonts w:ascii="Verdana" w:hAnsi="Verdana"/>
        <w:sz w:val="36"/>
        <w:szCs w:val="36"/>
      </w:rPr>
      <w:fldChar w:fldCharType="end"/>
    </w:r>
  </w:p>
  <w:bookmarkEnd w:id="1"/>
  <w:bookmarkEnd w:id="2"/>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1D12625" w14:textId="77777777" w:rsidR="00E028F1" w:rsidRDefault="00E028F1">
    <w:pPr>
      <w:pStyle w:val="Header"/>
      <w:tabs>
        <w:tab w:val="clear" w:pos="4320"/>
        <w:tab w:val="clear" w:pos="8640"/>
        <w:tab w:val="right" w:pos="9720"/>
      </w:tabs>
      <w:ind w:left="-360"/>
      <w:rPr>
        <w:rFonts w:ascii="Verdana" w:hAnsi="Verdana"/>
        <w:sz w:val="36"/>
        <w:szCs w:val="36"/>
      </w:rPr>
    </w:pPr>
    <w:bookmarkStart w:id="3" w:name="_WNSectionTitle_2"/>
    <w:bookmarkStart w:id="4" w:name="_WNTabType_1"/>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2014-09-11 5:24 PM</w:t>
    </w:r>
    <w:r>
      <w:rPr>
        <w:rFonts w:ascii="Verdana" w:hAnsi="Verdana"/>
        <w:sz w:val="36"/>
        <w:szCs w:val="36"/>
      </w:rPr>
      <w:fldChar w:fldCharType="end"/>
    </w:r>
  </w:p>
  <w:bookmarkEnd w:id="3"/>
  <w:bookmarkEnd w:id="4"/>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9AA9E1D" w14:textId="77777777" w:rsidR="00E028F1" w:rsidRDefault="00E028F1">
    <w:pPr>
      <w:pStyle w:val="Header"/>
      <w:tabs>
        <w:tab w:val="clear" w:pos="4320"/>
        <w:tab w:val="clear" w:pos="8640"/>
        <w:tab w:val="right" w:pos="9720"/>
      </w:tabs>
      <w:ind w:left="-360"/>
      <w:rPr>
        <w:rFonts w:ascii="Verdana" w:hAnsi="Verdana"/>
        <w:sz w:val="36"/>
        <w:szCs w:val="36"/>
      </w:rPr>
    </w:pPr>
    <w:bookmarkStart w:id="5" w:name="_WNSectionTitle_3"/>
    <w:bookmarkStart w:id="6" w:name="_WNTabType_2"/>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2014-09-11 5:24 PM</w:t>
    </w:r>
    <w:r>
      <w:rPr>
        <w:rFonts w:ascii="Verdana" w:hAnsi="Verdana"/>
        <w:sz w:val="36"/>
        <w:szCs w:val="36"/>
      </w:rPr>
      <w:fldChar w:fldCharType="end"/>
    </w:r>
  </w:p>
  <w:bookmarkEnd w:id="5"/>
  <w:bookmarkEnd w:id="6"/>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2A8CC9D0"/>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cs="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cs="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05327255"/>
    <w:multiLevelType w:val="multilevel"/>
    <w:tmpl w:val="2A8CC9D0"/>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
    <w:nsid w:val="066167C2"/>
    <w:multiLevelType w:val="hybridMultilevel"/>
    <w:tmpl w:val="B53A2A2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nsid w:val="0C8F751F"/>
    <w:multiLevelType w:val="hybridMultilevel"/>
    <w:tmpl w:val="F15A9B0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F4C1C7D"/>
    <w:multiLevelType w:val="hybridMultilevel"/>
    <w:tmpl w:val="3432ED8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18DA1346"/>
    <w:multiLevelType w:val="multilevel"/>
    <w:tmpl w:val="2A8CC9D0"/>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6">
    <w:nsid w:val="1A196B86"/>
    <w:multiLevelType w:val="multilevel"/>
    <w:tmpl w:val="2A8CC9D0"/>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7">
    <w:nsid w:val="2AC8738C"/>
    <w:multiLevelType w:val="multilevel"/>
    <w:tmpl w:val="2A8CC9D0"/>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8">
    <w:nsid w:val="3A091ED3"/>
    <w:multiLevelType w:val="hybridMultilevel"/>
    <w:tmpl w:val="66E4D31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3C18323F"/>
    <w:multiLevelType w:val="multilevel"/>
    <w:tmpl w:val="2A8CC9D0"/>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0">
    <w:nsid w:val="3F61379B"/>
    <w:multiLevelType w:val="multilevel"/>
    <w:tmpl w:val="2A8CC9D0"/>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1">
    <w:nsid w:val="4709563B"/>
    <w:multiLevelType w:val="multilevel"/>
    <w:tmpl w:val="2A8CC9D0"/>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2">
    <w:nsid w:val="4B357A99"/>
    <w:multiLevelType w:val="hybridMultilevel"/>
    <w:tmpl w:val="06008E0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4B511598"/>
    <w:multiLevelType w:val="multilevel"/>
    <w:tmpl w:val="2A8CC9D0"/>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4">
    <w:nsid w:val="4EE72F26"/>
    <w:multiLevelType w:val="hybridMultilevel"/>
    <w:tmpl w:val="24F895F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nsid w:val="597E7D53"/>
    <w:multiLevelType w:val="multilevel"/>
    <w:tmpl w:val="2A8CC9D0"/>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6">
    <w:nsid w:val="5C347FB9"/>
    <w:multiLevelType w:val="multilevel"/>
    <w:tmpl w:val="2A8CC9D0"/>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7">
    <w:nsid w:val="5E937DBD"/>
    <w:multiLevelType w:val="multilevel"/>
    <w:tmpl w:val="2A8CC9D0"/>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8">
    <w:nsid w:val="601B3085"/>
    <w:multiLevelType w:val="multilevel"/>
    <w:tmpl w:val="2A8CC9D0"/>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9">
    <w:nsid w:val="66ED65C4"/>
    <w:multiLevelType w:val="multilevel"/>
    <w:tmpl w:val="2A8CC9D0"/>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0">
    <w:nsid w:val="6EC41A22"/>
    <w:multiLevelType w:val="hybridMultilevel"/>
    <w:tmpl w:val="74E4C00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nsid w:val="70C5761F"/>
    <w:multiLevelType w:val="multilevel"/>
    <w:tmpl w:val="2A8CC9D0"/>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2">
    <w:nsid w:val="72660570"/>
    <w:multiLevelType w:val="multilevel"/>
    <w:tmpl w:val="2A8CC9D0"/>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3">
    <w:nsid w:val="7AE4620E"/>
    <w:multiLevelType w:val="hybridMultilevel"/>
    <w:tmpl w:val="FA4E277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nsid w:val="7B595178"/>
    <w:multiLevelType w:val="hybridMultilevel"/>
    <w:tmpl w:val="519C3A32"/>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0"/>
  </w:num>
  <w:num w:numId="2">
    <w:abstractNumId w:val="22"/>
  </w:num>
  <w:num w:numId="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6"/>
  </w:num>
  <w:num w:numId="6">
    <w:abstractNumId w:val="13"/>
  </w:num>
  <w:num w:numId="7">
    <w:abstractNumId w:val="19"/>
  </w:num>
  <w:num w:numId="8">
    <w:abstractNumId w:val="15"/>
  </w:num>
  <w:num w:numId="9">
    <w:abstractNumId w:val="5"/>
  </w:num>
  <w:num w:numId="10">
    <w:abstractNumId w:val="7"/>
  </w:num>
  <w:num w:numId="11">
    <w:abstractNumId w:val="3"/>
  </w:num>
  <w:num w:numId="12">
    <w:abstractNumId w:val="14"/>
  </w:num>
  <w:num w:numId="13">
    <w:abstractNumId w:val="4"/>
  </w:num>
  <w:num w:numId="14">
    <w:abstractNumId w:val="11"/>
  </w:num>
  <w:num w:numId="15">
    <w:abstractNumId w:val="8"/>
  </w:num>
  <w:num w:numId="16">
    <w:abstractNumId w:val="18"/>
  </w:num>
  <w:num w:numId="17">
    <w:abstractNumId w:val="1"/>
  </w:num>
  <w:num w:numId="18">
    <w:abstractNumId w:val="24"/>
  </w:num>
  <w:num w:numId="19">
    <w:abstractNumId w:val="17"/>
  </w:num>
  <w:num w:numId="20">
    <w:abstractNumId w:val="21"/>
  </w:num>
  <w:num w:numId="21">
    <w:abstractNumId w:val="23"/>
  </w:num>
  <w:num w:numId="22">
    <w:abstractNumId w:val="2"/>
  </w:num>
  <w:num w:numId="23">
    <w:abstractNumId w:val="12"/>
  </w:num>
  <w:num w:numId="24">
    <w:abstractNumId w:val="20"/>
  </w:num>
  <w:num w:numId="25">
    <w:abstractNumId w:val="9"/>
  </w:num>
  <w:num w:numId="26">
    <w:abstractNumId w:val="10"/>
  </w:num>
  <w:num w:numId="2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evenAndOddHeaders/>
  <w:drawingGridVerticalSpacing w:val="360"/>
  <w:displayHorizontalDrawingGridEvery w:val="0"/>
  <w:doNotUseMarginsForDrawingGridOrigin/>
  <w:drawingGridVerticalOrigin w:val="0"/>
  <w:characterSpacingControl w:val="doNotCompress"/>
  <w:savePreviewPicture/>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TabType_0" w:val="0"/>
    <w:docVar w:name="_WNTabType_1" w:val="1"/>
    <w:docVar w:name="_WNTabType_2" w:val="2"/>
    <w:docVar w:name="EnableWordNotes" w:val="0"/>
    <w:docVar w:name="WNDocDisplayRings" w:val="WNDocDisplayRings"/>
    <w:docVar w:name="WNDocLookType" w:val="0"/>
  </w:docVars>
  <w:rsids>
    <w:rsidRoot w:val="002D6CBF"/>
    <w:rsid w:val="00006C7E"/>
    <w:rsid w:val="00013454"/>
    <w:rsid w:val="000445B6"/>
    <w:rsid w:val="000A45A5"/>
    <w:rsid w:val="000D77EA"/>
    <w:rsid w:val="000F363D"/>
    <w:rsid w:val="000F6EF9"/>
    <w:rsid w:val="00136F68"/>
    <w:rsid w:val="00162118"/>
    <w:rsid w:val="00192671"/>
    <w:rsid w:val="001B7E8A"/>
    <w:rsid w:val="001D0A3B"/>
    <w:rsid w:val="00213387"/>
    <w:rsid w:val="00234C5F"/>
    <w:rsid w:val="00250D2C"/>
    <w:rsid w:val="0025137E"/>
    <w:rsid w:val="00255E29"/>
    <w:rsid w:val="0025654E"/>
    <w:rsid w:val="002B10FC"/>
    <w:rsid w:val="002D3C3D"/>
    <w:rsid w:val="002D6CBF"/>
    <w:rsid w:val="002F6E27"/>
    <w:rsid w:val="003C56A8"/>
    <w:rsid w:val="003D5A67"/>
    <w:rsid w:val="003E4316"/>
    <w:rsid w:val="00441BB7"/>
    <w:rsid w:val="00463DA4"/>
    <w:rsid w:val="004B268E"/>
    <w:rsid w:val="004F7F6E"/>
    <w:rsid w:val="00511315"/>
    <w:rsid w:val="00535D3E"/>
    <w:rsid w:val="005649AE"/>
    <w:rsid w:val="00580B89"/>
    <w:rsid w:val="00582B67"/>
    <w:rsid w:val="00590F15"/>
    <w:rsid w:val="005C3E18"/>
    <w:rsid w:val="005D4614"/>
    <w:rsid w:val="005D73BC"/>
    <w:rsid w:val="0060127D"/>
    <w:rsid w:val="0061264C"/>
    <w:rsid w:val="006611AA"/>
    <w:rsid w:val="00683598"/>
    <w:rsid w:val="006B3DA7"/>
    <w:rsid w:val="006B42EF"/>
    <w:rsid w:val="006D134F"/>
    <w:rsid w:val="00714592"/>
    <w:rsid w:val="00721490"/>
    <w:rsid w:val="007A26BF"/>
    <w:rsid w:val="007D5D7B"/>
    <w:rsid w:val="007E1126"/>
    <w:rsid w:val="0082317A"/>
    <w:rsid w:val="00826658"/>
    <w:rsid w:val="00887D08"/>
    <w:rsid w:val="008F26B4"/>
    <w:rsid w:val="00926475"/>
    <w:rsid w:val="00934E51"/>
    <w:rsid w:val="009350DB"/>
    <w:rsid w:val="00952922"/>
    <w:rsid w:val="00954B96"/>
    <w:rsid w:val="00963DA0"/>
    <w:rsid w:val="00967AC4"/>
    <w:rsid w:val="009974DE"/>
    <w:rsid w:val="009A26A7"/>
    <w:rsid w:val="009B6C7F"/>
    <w:rsid w:val="00A251CC"/>
    <w:rsid w:val="00A3207B"/>
    <w:rsid w:val="00A84C66"/>
    <w:rsid w:val="00A97A05"/>
    <w:rsid w:val="00AA1518"/>
    <w:rsid w:val="00AA7419"/>
    <w:rsid w:val="00AC6533"/>
    <w:rsid w:val="00B15829"/>
    <w:rsid w:val="00BA64EB"/>
    <w:rsid w:val="00BF55B8"/>
    <w:rsid w:val="00C7761D"/>
    <w:rsid w:val="00CA565A"/>
    <w:rsid w:val="00CF5775"/>
    <w:rsid w:val="00D01D3F"/>
    <w:rsid w:val="00D13C57"/>
    <w:rsid w:val="00D302C4"/>
    <w:rsid w:val="00E028F1"/>
    <w:rsid w:val="00E12CFD"/>
    <w:rsid w:val="00E20D80"/>
    <w:rsid w:val="00ED50E0"/>
    <w:rsid w:val="00F541C6"/>
    <w:rsid w:val="00F56E2B"/>
    <w:rsid w:val="00F73388"/>
    <w:rsid w:val="00FC3744"/>
    <w:rsid w:val="00FD1BF3"/>
    <w:rsid w:val="00FF402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4E4AE37F"/>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fr-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2D6CBF"/>
    <w:pPr>
      <w:keepNext/>
      <w:numPr>
        <w:numId w:val="1"/>
      </w:numPr>
      <w:contextualSpacing/>
      <w:outlineLvl w:val="0"/>
    </w:pPr>
    <w:rPr>
      <w:rFonts w:ascii="Verdana" w:hAnsi="Verdana"/>
    </w:rPr>
  </w:style>
  <w:style w:type="paragraph" w:styleId="NoteLevel2">
    <w:name w:val="Note Level 2"/>
    <w:basedOn w:val="Normal"/>
    <w:uiPriority w:val="99"/>
    <w:unhideWhenUsed/>
    <w:rsid w:val="002D6CBF"/>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2D6CBF"/>
    <w:pPr>
      <w:keepNext/>
      <w:numPr>
        <w:ilvl w:val="2"/>
        <w:numId w:val="1"/>
      </w:numPr>
      <w:contextualSpacing/>
      <w:outlineLvl w:val="2"/>
    </w:pPr>
    <w:rPr>
      <w:rFonts w:ascii="Verdana" w:hAnsi="Verdana"/>
    </w:rPr>
  </w:style>
  <w:style w:type="paragraph" w:styleId="NoteLevel4">
    <w:name w:val="Note Level 4"/>
    <w:basedOn w:val="Normal"/>
    <w:uiPriority w:val="99"/>
    <w:semiHidden/>
    <w:unhideWhenUsed/>
    <w:rsid w:val="002D6CBF"/>
    <w:pPr>
      <w:keepNext/>
      <w:numPr>
        <w:ilvl w:val="3"/>
        <w:numId w:val="1"/>
      </w:numPr>
      <w:contextualSpacing/>
      <w:outlineLvl w:val="3"/>
    </w:pPr>
    <w:rPr>
      <w:rFonts w:ascii="Verdana" w:hAnsi="Verdana"/>
    </w:rPr>
  </w:style>
  <w:style w:type="paragraph" w:styleId="NoteLevel5">
    <w:name w:val="Note Level 5"/>
    <w:basedOn w:val="Normal"/>
    <w:uiPriority w:val="99"/>
    <w:semiHidden/>
    <w:unhideWhenUsed/>
    <w:rsid w:val="002D6CBF"/>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2D6CBF"/>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2D6CBF"/>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2D6CBF"/>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2D6CBF"/>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2D6CBF"/>
    <w:pPr>
      <w:tabs>
        <w:tab w:val="center" w:pos="4320"/>
        <w:tab w:val="right" w:pos="8640"/>
      </w:tabs>
    </w:pPr>
  </w:style>
  <w:style w:type="character" w:customStyle="1" w:styleId="HeaderChar">
    <w:name w:val="Header Char"/>
    <w:basedOn w:val="DefaultParagraphFont"/>
    <w:link w:val="Header"/>
    <w:uiPriority w:val="99"/>
    <w:rsid w:val="002D6CBF"/>
    <w:rPr>
      <w:lang w:val="fr-CA"/>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fr-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2D6CBF"/>
    <w:pPr>
      <w:keepNext/>
      <w:numPr>
        <w:numId w:val="1"/>
      </w:numPr>
      <w:contextualSpacing/>
      <w:outlineLvl w:val="0"/>
    </w:pPr>
    <w:rPr>
      <w:rFonts w:ascii="Verdana" w:hAnsi="Verdana"/>
    </w:rPr>
  </w:style>
  <w:style w:type="paragraph" w:styleId="NoteLevel2">
    <w:name w:val="Note Level 2"/>
    <w:basedOn w:val="Normal"/>
    <w:uiPriority w:val="99"/>
    <w:unhideWhenUsed/>
    <w:rsid w:val="002D6CBF"/>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2D6CBF"/>
    <w:pPr>
      <w:keepNext/>
      <w:numPr>
        <w:ilvl w:val="2"/>
        <w:numId w:val="1"/>
      </w:numPr>
      <w:contextualSpacing/>
      <w:outlineLvl w:val="2"/>
    </w:pPr>
    <w:rPr>
      <w:rFonts w:ascii="Verdana" w:hAnsi="Verdana"/>
    </w:rPr>
  </w:style>
  <w:style w:type="paragraph" w:styleId="NoteLevel4">
    <w:name w:val="Note Level 4"/>
    <w:basedOn w:val="Normal"/>
    <w:uiPriority w:val="99"/>
    <w:semiHidden/>
    <w:unhideWhenUsed/>
    <w:rsid w:val="002D6CBF"/>
    <w:pPr>
      <w:keepNext/>
      <w:numPr>
        <w:ilvl w:val="3"/>
        <w:numId w:val="1"/>
      </w:numPr>
      <w:contextualSpacing/>
      <w:outlineLvl w:val="3"/>
    </w:pPr>
    <w:rPr>
      <w:rFonts w:ascii="Verdana" w:hAnsi="Verdana"/>
    </w:rPr>
  </w:style>
  <w:style w:type="paragraph" w:styleId="NoteLevel5">
    <w:name w:val="Note Level 5"/>
    <w:basedOn w:val="Normal"/>
    <w:uiPriority w:val="99"/>
    <w:semiHidden/>
    <w:unhideWhenUsed/>
    <w:rsid w:val="002D6CBF"/>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2D6CBF"/>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2D6CBF"/>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2D6CBF"/>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2D6CBF"/>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2D6CBF"/>
    <w:pPr>
      <w:tabs>
        <w:tab w:val="center" w:pos="4320"/>
        <w:tab w:val="right" w:pos="8640"/>
      </w:tabs>
    </w:pPr>
  </w:style>
  <w:style w:type="character" w:customStyle="1" w:styleId="HeaderChar">
    <w:name w:val="Header Char"/>
    <w:basedOn w:val="DefaultParagraphFont"/>
    <w:link w:val="Header"/>
    <w:uiPriority w:val="99"/>
    <w:rsid w:val="002D6CBF"/>
    <w:rPr>
      <w:lang w:val="fr-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header" Target="header2.xml"/><Relationship Id="rId10"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445</TotalTime>
  <Pages>31</Pages>
  <Words>7596</Words>
  <Characters>43300</Characters>
  <Application>Microsoft Macintosh Word</Application>
  <DocSecurity>0</DocSecurity>
  <Lines>360</Lines>
  <Paragraphs>101</Paragraphs>
  <ScaleCrop>false</ScaleCrop>
  <Company/>
  <LinksUpToDate>false</LinksUpToDate>
  <CharactersWithSpaces>50795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Cassandra Saucier</dc:creator>
  <cp:keywords/>
  <dc:description/>
  <cp:lastModifiedBy>Cassandra Saucier</cp:lastModifiedBy>
  <cp:revision>69</cp:revision>
  <dcterms:created xsi:type="dcterms:W3CDTF">2014-09-11T21:24:00Z</dcterms:created>
  <dcterms:modified xsi:type="dcterms:W3CDTF">2014-11-13T23:08:00Z</dcterms:modified>
</cp:coreProperties>
</file>