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836D6D" w14:textId="77777777" w:rsidR="00EA357A" w:rsidRDefault="00EA357A" w:rsidP="00EA35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rPr>
          <w:rFonts w:ascii="Helvetica" w:hAnsi="Helvetica" w:cs="Helvetica"/>
          <w:b/>
          <w:bCs/>
          <w:u w:val="single"/>
        </w:rPr>
      </w:pPr>
      <w:r>
        <w:rPr>
          <w:rFonts w:ascii="Helvetica" w:hAnsi="Helvetica" w:cs="Helvetica"/>
          <w:b/>
          <w:bCs/>
          <w:u w:val="single"/>
        </w:rPr>
        <w:t>Households and Residence</w:t>
      </w:r>
    </w:p>
    <w:p w14:paraId="4C099808" w14:textId="77777777" w:rsidR="00EA357A" w:rsidRDefault="00EA357A" w:rsidP="00EA357A">
      <w:pPr>
        <w:widowControl w:val="0"/>
        <w:numPr>
          <w:ilvl w:val="0"/>
          <w:numId w:val="1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household:residential unit, may or may not be synonymous with family</w:t>
      </w:r>
    </w:p>
    <w:p w14:paraId="271A55E8" w14:textId="77777777" w:rsidR="00EA357A" w:rsidRDefault="00EA357A" w:rsidP="00EA357A">
      <w:pPr>
        <w:widowControl w:val="0"/>
        <w:numPr>
          <w:ilvl w:val="0"/>
          <w:numId w:val="1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Post marital residential patterns</w:t>
      </w:r>
    </w:p>
    <w:p w14:paraId="385E6772" w14:textId="77777777" w:rsidR="00EA357A" w:rsidRDefault="00EA357A" w:rsidP="00EA357A">
      <w:pPr>
        <w:widowControl w:val="0"/>
        <w:numPr>
          <w:ilvl w:val="0"/>
          <w:numId w:val="1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Patrilocal or Virilocal (couple in near or in husbands family home)</w:t>
      </w:r>
    </w:p>
    <w:p w14:paraId="18B342CE" w14:textId="77777777" w:rsidR="00EA357A" w:rsidRDefault="00EA357A" w:rsidP="00EA357A">
      <w:pPr>
        <w:widowControl w:val="0"/>
        <w:numPr>
          <w:ilvl w:val="0"/>
          <w:numId w:val="1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Matrilocal or Uxorilocal (couple live enar or a wives family home)</w:t>
      </w:r>
    </w:p>
    <w:p w14:paraId="301689C4" w14:textId="77777777" w:rsidR="00EA357A" w:rsidRDefault="00EA357A" w:rsidP="00EA357A">
      <w:pPr>
        <w:widowControl w:val="0"/>
        <w:numPr>
          <w:ilvl w:val="0"/>
          <w:numId w:val="1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Avunculocal-man lives with his MB (trobriands)</w:t>
      </w:r>
    </w:p>
    <w:p w14:paraId="6BAFEF21" w14:textId="77777777" w:rsidR="00EA357A" w:rsidRDefault="00EA357A" w:rsidP="00EA357A">
      <w:pPr>
        <w:widowControl w:val="0"/>
        <w:numPr>
          <w:ilvl w:val="0"/>
          <w:numId w:val="1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Neolocal- couple lives on their own</w:t>
      </w:r>
    </w:p>
    <w:p w14:paraId="5775B767" w14:textId="77777777" w:rsidR="00EA357A" w:rsidRDefault="00EA357A" w:rsidP="00EA357A">
      <w:pPr>
        <w:widowControl w:val="0"/>
        <w:numPr>
          <w:ilvl w:val="0"/>
          <w:numId w:val="1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depends on marriage type, kinship system, subsistence patterns, male, female roles</w:t>
      </w:r>
    </w:p>
    <w:p w14:paraId="5A09D258" w14:textId="77777777" w:rsidR="00EA357A" w:rsidRDefault="00EA357A" w:rsidP="00EA35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rPr>
          <w:rFonts w:ascii="Helvetica" w:hAnsi="Helvetica" w:cs="Helvetica"/>
          <w:b/>
          <w:bCs/>
          <w:u w:val="single"/>
        </w:rPr>
      </w:pPr>
      <w:r>
        <w:rPr>
          <w:rFonts w:ascii="Helvetica" w:hAnsi="Helvetica" w:cs="Helvetica"/>
          <w:b/>
          <w:bCs/>
          <w:u w:val="single"/>
        </w:rPr>
        <w:t>Families and Change</w:t>
      </w:r>
    </w:p>
    <w:p w14:paraId="45D75156" w14:textId="77777777" w:rsidR="00EA357A" w:rsidRDefault="00EA357A" w:rsidP="00EA357A">
      <w:pPr>
        <w:widowControl w:val="0"/>
        <w:numPr>
          <w:ilvl w:val="0"/>
          <w:numId w:val="2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divorce and remarriage creates changes in family structure</w:t>
      </w:r>
    </w:p>
    <w:p w14:paraId="70582223" w14:textId="77777777" w:rsidR="00EA357A" w:rsidRDefault="00EA357A" w:rsidP="00EA357A">
      <w:pPr>
        <w:widowControl w:val="0"/>
        <w:numPr>
          <w:ilvl w:val="0"/>
          <w:numId w:val="2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Lone parent families (16%)</w:t>
      </w:r>
    </w:p>
    <w:p w14:paraId="00228703" w14:textId="77777777" w:rsidR="00EA357A" w:rsidRDefault="00EA357A" w:rsidP="00EA357A">
      <w:pPr>
        <w:widowControl w:val="0"/>
        <w:numPr>
          <w:ilvl w:val="0"/>
          <w:numId w:val="2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Common Law (15.5%) -fastest growing</w:t>
      </w:r>
    </w:p>
    <w:p w14:paraId="47A23FF4" w14:textId="77777777" w:rsidR="00EA357A" w:rsidRDefault="00EA357A" w:rsidP="00EA357A">
      <w:pPr>
        <w:widowControl w:val="0"/>
        <w:numPr>
          <w:ilvl w:val="0"/>
          <w:numId w:val="2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Married couples-nuclear (70%)</w:t>
      </w:r>
    </w:p>
    <w:p w14:paraId="367C4085" w14:textId="77777777" w:rsidR="00EA357A" w:rsidRDefault="00EA357A" w:rsidP="00EA357A">
      <w:pPr>
        <w:widowControl w:val="0"/>
        <w:numPr>
          <w:ilvl w:val="0"/>
          <w:numId w:val="2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12 % step families</w:t>
      </w:r>
    </w:p>
    <w:p w14:paraId="57C3FE1D" w14:textId="77777777" w:rsidR="00EA357A" w:rsidRDefault="00EA357A" w:rsidP="00EA357A">
      <w:pPr>
        <w:widowControl w:val="0"/>
        <w:numPr>
          <w:ilvl w:val="0"/>
          <w:numId w:val="2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same sex couples-15 % of female same sex couples were living with children; 3 % of male same sex couples were living with children</w:t>
      </w:r>
    </w:p>
    <w:p w14:paraId="14F88989" w14:textId="77777777" w:rsidR="00EA357A" w:rsidRDefault="00EA357A" w:rsidP="00EA357A">
      <w:pPr>
        <w:widowControl w:val="0"/>
        <w:numPr>
          <w:ilvl w:val="0"/>
          <w:numId w:val="2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Children with 2 mothers, father (lesbian); two females; each having a child from donors</w:t>
      </w:r>
    </w:p>
    <w:p w14:paraId="1DC10EEF" w14:textId="77777777" w:rsidR="00EA357A" w:rsidRDefault="00EA357A" w:rsidP="00EA357A">
      <w:pPr>
        <w:widowControl w:val="0"/>
        <w:numPr>
          <w:ilvl w:val="0"/>
          <w:numId w:val="2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Transnational adoptions</w:t>
      </w:r>
    </w:p>
    <w:p w14:paraId="1266A937" w14:textId="77777777" w:rsidR="00EA357A" w:rsidRDefault="00EA357A" w:rsidP="00EA357A">
      <w:pPr>
        <w:widowControl w:val="0"/>
        <w:numPr>
          <w:ilvl w:val="0"/>
          <w:numId w:val="2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International Migration- extended family support, importance of the internet</w:t>
      </w:r>
    </w:p>
    <w:p w14:paraId="077653EA" w14:textId="77777777" w:rsidR="00EA357A" w:rsidRDefault="00EA357A" w:rsidP="00EA357A">
      <w:pPr>
        <w:widowControl w:val="0"/>
        <w:numPr>
          <w:ilvl w:val="0"/>
          <w:numId w:val="2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challenge of technology to traditional family-reproductive technologies</w:t>
      </w:r>
    </w:p>
    <w:p w14:paraId="617DDC92" w14:textId="77777777" w:rsidR="00EA357A" w:rsidRDefault="00EA357A" w:rsidP="00EA357A">
      <w:pPr>
        <w:widowControl w:val="0"/>
        <w:numPr>
          <w:ilvl w:val="0"/>
          <w:numId w:val="2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donor created or conceived families (use of donor gametes (egg or sperm)</w:t>
      </w:r>
    </w:p>
    <w:p w14:paraId="3483BF75" w14:textId="77777777" w:rsidR="00EA357A" w:rsidRDefault="00EA357A" w:rsidP="00EA357A">
      <w:pPr>
        <w:widowControl w:val="0"/>
        <w:numPr>
          <w:ilvl w:val="0"/>
          <w:numId w:val="2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donor surrogacy (strangers, kin, interethnic)</w:t>
      </w:r>
    </w:p>
    <w:p w14:paraId="3D54ACFE" w14:textId="77777777" w:rsidR="00EA357A" w:rsidRDefault="00EA357A" w:rsidP="00EA357A">
      <w:pPr>
        <w:widowControl w:val="0"/>
        <w:numPr>
          <w:ilvl w:val="0"/>
          <w:numId w:val="2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donor kin families or networks-based on shared genes between donor siblings, between donors &amp; children, between respective families of donor children</w:t>
      </w:r>
    </w:p>
    <w:p w14:paraId="747D5CAB" w14:textId="77777777" w:rsidR="00EA357A" w:rsidRDefault="00EA357A" w:rsidP="00EA357A">
      <w:pPr>
        <w:widowControl w:val="0"/>
        <w:numPr>
          <w:ilvl w:val="0"/>
          <w:numId w:val="2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how families are made, how relational bonds are changing, giving choice to </w:t>
      </w:r>
      <w:r>
        <w:rPr>
          <w:rFonts w:ascii="Helvetica" w:hAnsi="Helvetica" w:cs="Helvetica"/>
        </w:rPr>
        <w:lastRenderedPageBreak/>
        <w:t>individuals</w:t>
      </w:r>
    </w:p>
    <w:p w14:paraId="08590881" w14:textId="77777777" w:rsidR="00EA357A" w:rsidRDefault="00EA357A" w:rsidP="00EA35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rPr>
          <w:rFonts w:ascii="Helvetica" w:hAnsi="Helvetica" w:cs="Helvetica"/>
          <w:b/>
          <w:bCs/>
          <w:u w:val="single"/>
        </w:rPr>
      </w:pPr>
      <w:r>
        <w:rPr>
          <w:rFonts w:ascii="Helvetica" w:hAnsi="Helvetica" w:cs="Helvetica"/>
          <w:b/>
          <w:bCs/>
          <w:u w:val="single"/>
        </w:rPr>
        <w:t>Kinship and Friendship</w:t>
      </w:r>
    </w:p>
    <w:p w14:paraId="5AA8046B" w14:textId="77777777" w:rsidR="00EA357A" w:rsidRDefault="00EA357A" w:rsidP="00EA35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rPr>
          <w:rFonts w:ascii="Helvetica" w:hAnsi="Helvetica" w:cs="Helvetica"/>
          <w:b/>
          <w:bCs/>
          <w:u w:val="single"/>
        </w:rPr>
      </w:pPr>
      <w:r>
        <w:rPr>
          <w:rFonts w:ascii="Helvetica" w:hAnsi="Helvetica" w:cs="Helvetica"/>
          <w:b/>
          <w:bCs/>
          <w:u w:val="single"/>
        </w:rPr>
        <w:t>kin and non kin groups:</w:t>
      </w:r>
    </w:p>
    <w:p w14:paraId="7ABE689D" w14:textId="77777777" w:rsidR="00EA357A" w:rsidRDefault="00EA357A" w:rsidP="00EA357A">
      <w:pPr>
        <w:widowControl w:val="0"/>
        <w:numPr>
          <w:ilvl w:val="0"/>
          <w:numId w:val="3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kin groups-extended family, descent groups, (i.e, lineages, clans)</w:t>
      </w:r>
    </w:p>
    <w:p w14:paraId="75C056E1" w14:textId="77777777" w:rsidR="00EA357A" w:rsidRDefault="00EA357A" w:rsidP="00EA357A">
      <w:pPr>
        <w:widowControl w:val="0"/>
        <w:numPr>
          <w:ilvl w:val="0"/>
          <w:numId w:val="3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non kin groups:friendship, trade partners, common interest groups (sodalities), age grades and age sets; secret societies</w:t>
      </w:r>
    </w:p>
    <w:p w14:paraId="6ED1DBB7" w14:textId="77777777" w:rsidR="00EA357A" w:rsidRDefault="00EA357A" w:rsidP="00EA35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rPr>
          <w:rFonts w:ascii="Helvetica" w:hAnsi="Helvetica" w:cs="Helvetica"/>
          <w:b/>
          <w:bCs/>
          <w:u w:val="single"/>
        </w:rPr>
      </w:pPr>
      <w:r>
        <w:rPr>
          <w:rFonts w:ascii="Helvetica" w:hAnsi="Helvetica" w:cs="Helvetica"/>
          <w:b/>
          <w:bCs/>
          <w:u w:val="single"/>
        </w:rPr>
        <w:t>Kinship &amp; anthropology</w:t>
      </w:r>
    </w:p>
    <w:p w14:paraId="03E6DD91" w14:textId="77777777" w:rsidR="00EA357A" w:rsidRDefault="00EA357A" w:rsidP="00EA357A">
      <w:pPr>
        <w:widowControl w:val="0"/>
        <w:numPr>
          <w:ilvl w:val="0"/>
          <w:numId w:val="4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an important focus in anthropology</w:t>
      </w:r>
    </w:p>
    <w:p w14:paraId="4ACEAE4F" w14:textId="77777777" w:rsidR="00EA357A" w:rsidRDefault="00EA357A" w:rsidP="00EA357A">
      <w:pPr>
        <w:widowControl w:val="0"/>
        <w:numPr>
          <w:ilvl w:val="0"/>
          <w:numId w:val="4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organizing principle of many (formerly) stateless societies-kin based societies</w:t>
      </w:r>
    </w:p>
    <w:p w14:paraId="7601F419" w14:textId="77777777" w:rsidR="00EA357A" w:rsidRDefault="00EA357A" w:rsidP="00EA357A">
      <w:pPr>
        <w:widowControl w:val="0"/>
        <w:numPr>
          <w:ilvl w:val="0"/>
          <w:numId w:val="4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foundation of social structural arrangements-typologies, classifications</w:t>
      </w:r>
    </w:p>
    <w:p w14:paraId="43FE5666" w14:textId="77777777" w:rsidR="00EA357A" w:rsidRDefault="00EA357A" w:rsidP="00EA357A">
      <w:pPr>
        <w:widowControl w:val="0"/>
        <w:numPr>
          <w:ilvl w:val="0"/>
          <w:numId w:val="4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the traditional focus was the genealogical grid- the universe of genealogical relatives and the patterns found based on genealogies (descent)</w:t>
      </w:r>
    </w:p>
    <w:p w14:paraId="0F454F83" w14:textId="77777777" w:rsidR="00EA357A" w:rsidRDefault="00EA357A" w:rsidP="00EA357A">
      <w:pPr>
        <w:widowControl w:val="0"/>
        <w:numPr>
          <w:ilvl w:val="0"/>
          <w:numId w:val="4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focus today is kinship in practice, kin work, reconfiguration of kinship based on new forms of relatedness, gender inequalities in kinship</w:t>
      </w:r>
    </w:p>
    <w:p w14:paraId="710820DD" w14:textId="77777777" w:rsidR="00EA357A" w:rsidRDefault="00EA357A" w:rsidP="00EA35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rPr>
          <w:rFonts w:ascii="Helvetica" w:hAnsi="Helvetica" w:cs="Helvetica"/>
          <w:b/>
          <w:bCs/>
          <w:u w:val="single"/>
        </w:rPr>
      </w:pPr>
      <w:r>
        <w:rPr>
          <w:rFonts w:ascii="Helvetica" w:hAnsi="Helvetica" w:cs="Helvetica"/>
          <w:b/>
          <w:bCs/>
          <w:u w:val="single"/>
        </w:rPr>
        <w:t>Functions</w:t>
      </w:r>
    </w:p>
    <w:p w14:paraId="5FE1BB0A" w14:textId="77777777" w:rsidR="00EA357A" w:rsidRDefault="00EA357A" w:rsidP="00EA357A">
      <w:pPr>
        <w:widowControl w:val="0"/>
        <w:numPr>
          <w:ilvl w:val="0"/>
          <w:numId w:val="5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ways of organizing human interdependence/support system</w:t>
      </w:r>
    </w:p>
    <w:p w14:paraId="71D1591A" w14:textId="77777777" w:rsidR="00EA357A" w:rsidRDefault="00EA357A" w:rsidP="00EA357A">
      <w:pPr>
        <w:widowControl w:val="0"/>
        <w:numPr>
          <w:ilvl w:val="0"/>
          <w:numId w:val="5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recruitment of members (birth, adoption)</w:t>
      </w:r>
    </w:p>
    <w:p w14:paraId="07543EEC" w14:textId="77777777" w:rsidR="00EA357A" w:rsidRDefault="00EA357A" w:rsidP="00EA357A">
      <w:pPr>
        <w:widowControl w:val="0"/>
        <w:numPr>
          <w:ilvl w:val="0"/>
          <w:numId w:val="5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defines residence rules</w:t>
      </w:r>
    </w:p>
    <w:p w14:paraId="45FE9C9B" w14:textId="77777777" w:rsidR="00EA357A" w:rsidRDefault="00EA357A" w:rsidP="00EA357A">
      <w:pPr>
        <w:widowControl w:val="0"/>
        <w:numPr>
          <w:ilvl w:val="0"/>
          <w:numId w:val="5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provide intergenerational links</w:t>
      </w:r>
    </w:p>
    <w:p w14:paraId="53CABAFA" w14:textId="77777777" w:rsidR="00EA357A" w:rsidRDefault="00EA357A" w:rsidP="00EA357A">
      <w:pPr>
        <w:widowControl w:val="0"/>
        <w:numPr>
          <w:ilvl w:val="0"/>
          <w:numId w:val="5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marks succession (names, office, descent) and inheritance</w:t>
      </w:r>
    </w:p>
    <w:p w14:paraId="2373EC67" w14:textId="77777777" w:rsidR="00EA357A" w:rsidRDefault="00EA357A" w:rsidP="00EA357A">
      <w:pPr>
        <w:widowControl w:val="0"/>
        <w:numPr>
          <w:ilvl w:val="0"/>
          <w:numId w:val="5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transnational kinship-extension of ties across national borders</w:t>
      </w:r>
    </w:p>
    <w:p w14:paraId="3140EE41" w14:textId="77777777" w:rsidR="00EA357A" w:rsidRDefault="00EA357A" w:rsidP="00EA35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rPr>
          <w:rFonts w:ascii="Helvetica" w:hAnsi="Helvetica" w:cs="Helvetica"/>
          <w:b/>
          <w:bCs/>
          <w:u w:val="single"/>
        </w:rPr>
      </w:pPr>
      <w:r>
        <w:rPr>
          <w:rFonts w:ascii="Helvetica" w:hAnsi="Helvetica" w:cs="Helvetica"/>
          <w:b/>
          <w:bCs/>
          <w:u w:val="single"/>
        </w:rPr>
        <w:t>Kinship &amp; Relatedness</w:t>
      </w:r>
    </w:p>
    <w:p w14:paraId="23010E5B" w14:textId="77777777" w:rsidR="00EA357A" w:rsidRDefault="00EA357A" w:rsidP="00EA357A">
      <w:pPr>
        <w:widowControl w:val="0"/>
        <w:numPr>
          <w:ilvl w:val="0"/>
          <w:numId w:val="6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Mating(sex), Birth (shared blood), nurturance ( permanent (adoption) or temporary (fostering) </w:t>
      </w:r>
    </w:p>
    <w:p w14:paraId="7A906B42" w14:textId="77777777" w:rsidR="00EA357A" w:rsidRDefault="00EA357A" w:rsidP="00EA357A">
      <w:pPr>
        <w:widowControl w:val="0"/>
        <w:numPr>
          <w:ilvl w:val="0"/>
          <w:numId w:val="6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Blood may not kinship make-illegitimate child</w:t>
      </w:r>
    </w:p>
    <w:p w14:paraId="116FB7A5" w14:textId="77777777" w:rsidR="00EA357A" w:rsidRDefault="00EA357A" w:rsidP="00EA357A">
      <w:pPr>
        <w:widowControl w:val="0"/>
        <w:numPr>
          <w:ilvl w:val="0"/>
          <w:numId w:val="6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imposition of </w:t>
      </w:r>
      <w:r>
        <w:rPr>
          <w:rFonts w:ascii="Helvetica" w:hAnsi="Helvetica" w:cs="Helvetica"/>
          <w:u w:val="single"/>
        </w:rPr>
        <w:t>culture on biological facts-</w:t>
      </w:r>
      <w:r>
        <w:rPr>
          <w:rFonts w:ascii="Helvetica" w:hAnsi="Helvetica" w:cs="Helvetica"/>
        </w:rPr>
        <w:t xml:space="preserve"> relatedness may be modeled on biology but may not be biological-adoption, fictive kin, affines, foster parents, surrogacy</w:t>
      </w:r>
    </w:p>
    <w:p w14:paraId="05E4E161" w14:textId="77777777" w:rsidR="00EA357A" w:rsidRDefault="00EA357A" w:rsidP="00EA357A">
      <w:pPr>
        <w:widowControl w:val="0"/>
        <w:numPr>
          <w:ilvl w:val="0"/>
          <w:numId w:val="6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As idiom for other ties (fictive kin) god parents (compadazgo-co parents or ritual parents in Catholic Latin America, friends of parents, trade partners in Papua New Guinea</w:t>
      </w:r>
    </w:p>
    <w:p w14:paraId="38A6EEB3" w14:textId="77777777" w:rsidR="00EA357A" w:rsidRDefault="00EA357A" w:rsidP="00EA35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rPr>
          <w:rFonts w:ascii="Helvetica" w:hAnsi="Helvetica" w:cs="Helvetica"/>
          <w:b/>
          <w:bCs/>
          <w:u w:val="single"/>
        </w:rPr>
      </w:pPr>
      <w:r>
        <w:rPr>
          <w:rFonts w:ascii="Helvetica" w:hAnsi="Helvetica" w:cs="Helvetica"/>
          <w:b/>
          <w:bCs/>
          <w:u w:val="single"/>
        </w:rPr>
        <w:t>New Kinship</w:t>
      </w:r>
    </w:p>
    <w:p w14:paraId="77202629" w14:textId="77777777" w:rsidR="00EA357A" w:rsidRDefault="00EA357A" w:rsidP="00EA357A">
      <w:pPr>
        <w:widowControl w:val="0"/>
        <w:numPr>
          <w:ilvl w:val="0"/>
          <w:numId w:val="7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Kin relatedness created through new reproductive technology</w:t>
      </w:r>
    </w:p>
    <w:p w14:paraId="2764EAA2" w14:textId="77777777" w:rsidR="00EA357A" w:rsidRDefault="00EA357A" w:rsidP="00EA357A">
      <w:pPr>
        <w:widowControl w:val="0"/>
        <w:numPr>
          <w:ilvl w:val="0"/>
          <w:numId w:val="7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1 millions families created (USA)* rough estimates)</w:t>
      </w:r>
    </w:p>
    <w:p w14:paraId="658A0684" w14:textId="77777777" w:rsidR="00EA357A" w:rsidRDefault="00EA357A" w:rsidP="00EA357A">
      <w:pPr>
        <w:widowControl w:val="0"/>
        <w:numPr>
          <w:ilvl w:val="0"/>
          <w:numId w:val="7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Legal changes are slow to accommodate donor-conceived family communities or surrogacy (Japan, India)</w:t>
      </w:r>
    </w:p>
    <w:p w14:paraId="7B28E299" w14:textId="77777777" w:rsidR="00EA357A" w:rsidRDefault="00EA357A" w:rsidP="00EA357A">
      <w:pPr>
        <w:widowControl w:val="0"/>
        <w:numPr>
          <w:ilvl w:val="0"/>
          <w:numId w:val="7"/>
        </w:numPr>
        <w:tabs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88" w:lineRule="auto"/>
        <w:ind w:left="240" w:hanging="240"/>
        <w:rPr>
          <w:rFonts w:ascii="Helvetica" w:hAnsi="Helvetica" w:cs="Helvetica"/>
        </w:rPr>
      </w:pPr>
      <w:r>
        <w:rPr>
          <w:rFonts w:ascii="Helvetica" w:hAnsi="Helvetica" w:cs="Helvetica"/>
        </w:rPr>
        <w:t>Law is mostly concerned with protecting the traditional family (France today)</w:t>
      </w:r>
    </w:p>
    <w:p w14:paraId="6A89EFF4" w14:textId="77777777" w:rsidR="00CF18BC" w:rsidRDefault="00CF18BC">
      <w:bookmarkStart w:id="0" w:name="_GoBack"/>
      <w:bookmarkEnd w:id="0"/>
    </w:p>
    <w:sectPr w:rsidR="00CF18BC" w:rsidSect="00CA7598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08"/>
    <w:multiLevelType w:val="hybridMultilevel"/>
    <w:tmpl w:val="00000008"/>
    <w:lvl w:ilvl="0" w:tplc="000002BD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DD5"/>
    <w:rsid w:val="00717DD5"/>
    <w:rsid w:val="00CF18BC"/>
    <w:rsid w:val="00E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76655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475</Words>
  <Characters>2711</Characters>
  <Application>Microsoft Macintosh Word</Application>
  <DocSecurity>0</DocSecurity>
  <Lines>22</Lines>
  <Paragraphs>6</Paragraphs>
  <ScaleCrop>false</ScaleCrop>
  <Company>School</Company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Rabindranauth</dc:creator>
  <cp:keywords/>
  <dc:description/>
  <cp:lastModifiedBy>Christina Rabindranauth</cp:lastModifiedBy>
  <cp:revision>2</cp:revision>
  <dcterms:created xsi:type="dcterms:W3CDTF">2014-09-24T17:33:00Z</dcterms:created>
  <dcterms:modified xsi:type="dcterms:W3CDTF">2014-10-21T03:40:00Z</dcterms:modified>
</cp:coreProperties>
</file>