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38273" w14:textId="77777777" w:rsidR="000F47D0" w:rsidRDefault="000F47D0"/>
    <w:p w14:paraId="4DB0407B" w14:textId="77777777" w:rsidR="00147430" w:rsidRDefault="00147430" w:rsidP="000F47D0">
      <w:pPr>
        <w:tabs>
          <w:tab w:val="left" w:pos="2987"/>
        </w:tabs>
      </w:pPr>
    </w:p>
    <w:p w14:paraId="7DA68C31" w14:textId="77777777" w:rsidR="000F47D0" w:rsidRDefault="000F47D0" w:rsidP="000F47D0">
      <w:pPr>
        <w:tabs>
          <w:tab w:val="left" w:pos="2987"/>
        </w:tabs>
      </w:pPr>
    </w:p>
    <w:p w14:paraId="795D2803" w14:textId="77777777" w:rsidR="000F47D0" w:rsidRDefault="000F47D0" w:rsidP="000F47D0">
      <w:pPr>
        <w:tabs>
          <w:tab w:val="left" w:pos="2987"/>
        </w:tabs>
      </w:pPr>
    </w:p>
    <w:p w14:paraId="05D4F0CE" w14:textId="77777777" w:rsidR="000F47D0" w:rsidRDefault="000F47D0" w:rsidP="000F47D0">
      <w:pPr>
        <w:tabs>
          <w:tab w:val="left" w:pos="2987"/>
        </w:tabs>
      </w:pPr>
    </w:p>
    <w:p w14:paraId="5526D019" w14:textId="77777777" w:rsidR="000F47D0" w:rsidRDefault="000F47D0" w:rsidP="000F47D0">
      <w:pPr>
        <w:tabs>
          <w:tab w:val="left" w:pos="2987"/>
        </w:tabs>
      </w:pPr>
    </w:p>
    <w:p w14:paraId="4D0A30F0" w14:textId="77777777" w:rsidR="000F47D0" w:rsidRDefault="000F47D0" w:rsidP="000F47D0">
      <w:pPr>
        <w:tabs>
          <w:tab w:val="left" w:pos="2987"/>
        </w:tabs>
      </w:pPr>
    </w:p>
    <w:p w14:paraId="1B044992" w14:textId="77777777" w:rsidR="000F47D0" w:rsidRDefault="000F47D0" w:rsidP="000F47D0">
      <w:pPr>
        <w:tabs>
          <w:tab w:val="left" w:pos="2987"/>
        </w:tabs>
      </w:pPr>
    </w:p>
    <w:p w14:paraId="0E872C7A" w14:textId="77777777" w:rsidR="000F47D0" w:rsidRPr="00A461FC" w:rsidRDefault="000F47D0" w:rsidP="000F47D0">
      <w:pPr>
        <w:tabs>
          <w:tab w:val="left" w:pos="2987"/>
        </w:tabs>
        <w:jc w:val="center"/>
        <w:rPr>
          <w:rFonts w:ascii="Times New Roman" w:hAnsi="Times New Roman" w:cs="Times New Roman"/>
          <w:b/>
          <w:u w:val="single"/>
        </w:rPr>
      </w:pPr>
      <w:r w:rsidRPr="00A461FC">
        <w:rPr>
          <w:rFonts w:ascii="Times New Roman" w:hAnsi="Times New Roman" w:cs="Times New Roman"/>
          <w:b/>
          <w:u w:val="single"/>
        </w:rPr>
        <w:t>CRITICAL BRIEF #2</w:t>
      </w:r>
    </w:p>
    <w:p w14:paraId="72C1EDE7" w14:textId="77777777" w:rsidR="000F47D0" w:rsidRPr="00A461FC" w:rsidRDefault="000F47D0" w:rsidP="000F47D0">
      <w:pPr>
        <w:tabs>
          <w:tab w:val="left" w:pos="2987"/>
        </w:tabs>
        <w:jc w:val="center"/>
        <w:rPr>
          <w:rFonts w:ascii="Times New Roman" w:hAnsi="Times New Roman" w:cs="Times New Roman"/>
          <w:b/>
          <w:u w:val="single"/>
        </w:rPr>
      </w:pPr>
    </w:p>
    <w:p w14:paraId="14D0AFDB" w14:textId="77777777" w:rsidR="000F47D0" w:rsidRPr="00A461FC" w:rsidRDefault="000F47D0" w:rsidP="000F47D0">
      <w:pPr>
        <w:tabs>
          <w:tab w:val="left" w:pos="2987"/>
        </w:tabs>
        <w:jc w:val="center"/>
        <w:rPr>
          <w:rFonts w:ascii="Times New Roman" w:hAnsi="Times New Roman" w:cs="Times New Roman"/>
          <w:b/>
          <w:u w:val="single"/>
        </w:rPr>
      </w:pPr>
      <w:r w:rsidRPr="00A461FC">
        <w:rPr>
          <w:rFonts w:ascii="Times New Roman" w:hAnsi="Times New Roman" w:cs="Times New Roman"/>
          <w:b/>
          <w:u w:val="single"/>
        </w:rPr>
        <w:t>Female Leadership in the Workplace</w:t>
      </w:r>
    </w:p>
    <w:p w14:paraId="24F71EA1" w14:textId="77777777" w:rsidR="000F47D0" w:rsidRPr="00A461FC" w:rsidRDefault="000F47D0" w:rsidP="000F47D0">
      <w:pPr>
        <w:tabs>
          <w:tab w:val="left" w:pos="2987"/>
        </w:tabs>
        <w:jc w:val="center"/>
        <w:rPr>
          <w:rFonts w:ascii="Times New Roman" w:hAnsi="Times New Roman" w:cs="Times New Roman"/>
          <w:b/>
          <w:u w:val="single"/>
        </w:rPr>
      </w:pPr>
    </w:p>
    <w:p w14:paraId="375ED790" w14:textId="77777777" w:rsidR="000F47D0" w:rsidRPr="00A461FC" w:rsidRDefault="000F47D0" w:rsidP="000F47D0">
      <w:pPr>
        <w:tabs>
          <w:tab w:val="left" w:pos="2987"/>
        </w:tabs>
        <w:jc w:val="center"/>
        <w:rPr>
          <w:rFonts w:ascii="Times New Roman" w:hAnsi="Times New Roman" w:cs="Times New Roman"/>
          <w:b/>
          <w:u w:val="single"/>
        </w:rPr>
      </w:pPr>
    </w:p>
    <w:p w14:paraId="4C807751" w14:textId="77777777" w:rsidR="000F47D0" w:rsidRPr="00A461FC" w:rsidRDefault="000F47D0" w:rsidP="000F47D0">
      <w:pPr>
        <w:tabs>
          <w:tab w:val="left" w:pos="2987"/>
        </w:tabs>
        <w:jc w:val="center"/>
        <w:rPr>
          <w:rFonts w:ascii="Times New Roman" w:hAnsi="Times New Roman" w:cs="Times New Roman"/>
          <w:b/>
          <w:u w:val="single"/>
        </w:rPr>
      </w:pPr>
    </w:p>
    <w:p w14:paraId="776E4D9E" w14:textId="77777777" w:rsidR="000F47D0" w:rsidRPr="00A461FC" w:rsidRDefault="000F47D0" w:rsidP="000F47D0">
      <w:pPr>
        <w:tabs>
          <w:tab w:val="left" w:pos="2987"/>
        </w:tabs>
        <w:jc w:val="center"/>
        <w:rPr>
          <w:rFonts w:ascii="Times New Roman" w:hAnsi="Times New Roman" w:cs="Times New Roman"/>
          <w:b/>
          <w:u w:val="single"/>
        </w:rPr>
      </w:pPr>
    </w:p>
    <w:p w14:paraId="5DA49584" w14:textId="77777777" w:rsidR="000F47D0" w:rsidRPr="00A461FC" w:rsidRDefault="000F47D0" w:rsidP="000F47D0">
      <w:pPr>
        <w:tabs>
          <w:tab w:val="left" w:pos="2987"/>
        </w:tabs>
        <w:jc w:val="center"/>
        <w:rPr>
          <w:rFonts w:ascii="Times New Roman" w:hAnsi="Times New Roman" w:cs="Times New Roman"/>
          <w:b/>
          <w:u w:val="single"/>
        </w:rPr>
      </w:pPr>
    </w:p>
    <w:p w14:paraId="0E08D12F" w14:textId="77777777" w:rsidR="000F47D0" w:rsidRPr="00A461FC" w:rsidRDefault="000F47D0" w:rsidP="000F47D0">
      <w:pPr>
        <w:tabs>
          <w:tab w:val="left" w:pos="2987"/>
        </w:tabs>
        <w:jc w:val="center"/>
        <w:rPr>
          <w:rFonts w:ascii="Times New Roman" w:hAnsi="Times New Roman" w:cs="Times New Roman"/>
          <w:b/>
          <w:u w:val="single"/>
        </w:rPr>
      </w:pPr>
    </w:p>
    <w:p w14:paraId="034D9E97" w14:textId="77777777" w:rsidR="000F47D0" w:rsidRPr="00A461FC" w:rsidRDefault="000F47D0" w:rsidP="000F47D0">
      <w:pPr>
        <w:tabs>
          <w:tab w:val="left" w:pos="2987"/>
        </w:tabs>
        <w:jc w:val="center"/>
        <w:rPr>
          <w:rFonts w:ascii="Times New Roman" w:hAnsi="Times New Roman" w:cs="Times New Roman"/>
          <w:b/>
          <w:u w:val="single"/>
        </w:rPr>
      </w:pPr>
    </w:p>
    <w:p w14:paraId="53C9C844" w14:textId="77777777" w:rsidR="0059515F" w:rsidRPr="00A461FC" w:rsidRDefault="0059515F" w:rsidP="000F47D0">
      <w:pPr>
        <w:tabs>
          <w:tab w:val="left" w:pos="2987"/>
        </w:tabs>
        <w:jc w:val="center"/>
        <w:rPr>
          <w:rFonts w:ascii="Times New Roman" w:hAnsi="Times New Roman" w:cs="Times New Roman"/>
          <w:b/>
          <w:u w:val="single"/>
        </w:rPr>
      </w:pPr>
    </w:p>
    <w:p w14:paraId="7F14C87F" w14:textId="77777777" w:rsidR="0059515F" w:rsidRPr="00A461FC" w:rsidRDefault="0059515F" w:rsidP="000F47D0">
      <w:pPr>
        <w:tabs>
          <w:tab w:val="left" w:pos="2987"/>
        </w:tabs>
        <w:jc w:val="center"/>
        <w:rPr>
          <w:rFonts w:ascii="Times New Roman" w:hAnsi="Times New Roman" w:cs="Times New Roman"/>
          <w:b/>
          <w:u w:val="single"/>
        </w:rPr>
      </w:pPr>
    </w:p>
    <w:p w14:paraId="5B5CA147" w14:textId="77777777" w:rsidR="000F47D0" w:rsidRPr="00A461FC" w:rsidRDefault="000F47D0" w:rsidP="000F47D0">
      <w:pPr>
        <w:tabs>
          <w:tab w:val="left" w:pos="2987"/>
        </w:tabs>
        <w:jc w:val="center"/>
        <w:rPr>
          <w:rFonts w:ascii="Times New Roman" w:hAnsi="Times New Roman" w:cs="Times New Roman"/>
        </w:rPr>
      </w:pPr>
      <w:r w:rsidRPr="00A461FC">
        <w:rPr>
          <w:rFonts w:ascii="Times New Roman" w:hAnsi="Times New Roman" w:cs="Times New Roman"/>
        </w:rPr>
        <w:t>Anthony Cardozo</w:t>
      </w:r>
    </w:p>
    <w:p w14:paraId="0BA4056D" w14:textId="77777777" w:rsidR="000F47D0" w:rsidRPr="00A461FC" w:rsidRDefault="000F47D0" w:rsidP="000F47D0">
      <w:pPr>
        <w:tabs>
          <w:tab w:val="left" w:pos="2987"/>
        </w:tabs>
        <w:jc w:val="center"/>
        <w:rPr>
          <w:rFonts w:ascii="Times New Roman" w:hAnsi="Times New Roman" w:cs="Times New Roman"/>
        </w:rPr>
      </w:pPr>
      <w:r w:rsidRPr="00A461FC">
        <w:rPr>
          <w:rFonts w:ascii="Times New Roman" w:hAnsi="Times New Roman" w:cs="Times New Roman"/>
        </w:rPr>
        <w:t>5666610</w:t>
      </w:r>
    </w:p>
    <w:p w14:paraId="2E70D7E7" w14:textId="77777777" w:rsidR="000F47D0" w:rsidRPr="00A461FC" w:rsidRDefault="00AF621A" w:rsidP="000F47D0">
      <w:pPr>
        <w:tabs>
          <w:tab w:val="left" w:pos="2987"/>
        </w:tabs>
        <w:jc w:val="center"/>
        <w:rPr>
          <w:rFonts w:ascii="Times New Roman" w:hAnsi="Times New Roman" w:cs="Times New Roman"/>
        </w:rPr>
      </w:pPr>
      <w:hyperlink r:id="rId5" w:history="1">
        <w:r w:rsidR="000F47D0" w:rsidRPr="00A461FC">
          <w:rPr>
            <w:rStyle w:val="Hyperlink"/>
            <w:rFonts w:ascii="Times New Roman" w:hAnsi="Times New Roman" w:cs="Times New Roman"/>
            <w:color w:val="auto"/>
            <w:u w:val="none"/>
          </w:rPr>
          <w:t>acard015@uottawa.ca</w:t>
        </w:r>
      </w:hyperlink>
    </w:p>
    <w:p w14:paraId="3A178053" w14:textId="77777777" w:rsidR="000F47D0" w:rsidRPr="00A461FC" w:rsidRDefault="000F47D0" w:rsidP="000F47D0">
      <w:pPr>
        <w:tabs>
          <w:tab w:val="left" w:pos="2987"/>
        </w:tabs>
        <w:jc w:val="center"/>
        <w:rPr>
          <w:rFonts w:ascii="Times New Roman" w:hAnsi="Times New Roman" w:cs="Times New Roman"/>
        </w:rPr>
      </w:pPr>
    </w:p>
    <w:p w14:paraId="32A2CDF7" w14:textId="77777777" w:rsidR="000F47D0" w:rsidRPr="00A461FC" w:rsidRDefault="000F47D0" w:rsidP="000F47D0">
      <w:pPr>
        <w:tabs>
          <w:tab w:val="left" w:pos="2987"/>
        </w:tabs>
        <w:jc w:val="center"/>
        <w:rPr>
          <w:rFonts w:ascii="Times New Roman" w:hAnsi="Times New Roman" w:cs="Times New Roman"/>
        </w:rPr>
      </w:pPr>
    </w:p>
    <w:p w14:paraId="2AC44018" w14:textId="77777777" w:rsidR="000F47D0" w:rsidRPr="00A461FC" w:rsidRDefault="000F47D0" w:rsidP="000F47D0">
      <w:pPr>
        <w:tabs>
          <w:tab w:val="left" w:pos="2987"/>
        </w:tabs>
        <w:jc w:val="center"/>
        <w:rPr>
          <w:rFonts w:ascii="Times New Roman" w:hAnsi="Times New Roman" w:cs="Times New Roman"/>
        </w:rPr>
      </w:pPr>
    </w:p>
    <w:p w14:paraId="45DB9782" w14:textId="77777777" w:rsidR="000F47D0" w:rsidRPr="00A461FC" w:rsidRDefault="000F47D0" w:rsidP="000F47D0">
      <w:pPr>
        <w:tabs>
          <w:tab w:val="left" w:pos="2987"/>
        </w:tabs>
        <w:jc w:val="center"/>
        <w:rPr>
          <w:rFonts w:ascii="Times New Roman" w:hAnsi="Times New Roman" w:cs="Times New Roman"/>
        </w:rPr>
      </w:pPr>
    </w:p>
    <w:p w14:paraId="14503850" w14:textId="77777777" w:rsidR="000F47D0" w:rsidRPr="00A461FC" w:rsidRDefault="000F47D0" w:rsidP="000F47D0">
      <w:pPr>
        <w:tabs>
          <w:tab w:val="left" w:pos="2987"/>
        </w:tabs>
        <w:jc w:val="center"/>
        <w:rPr>
          <w:rFonts w:ascii="Times New Roman" w:hAnsi="Times New Roman" w:cs="Times New Roman"/>
        </w:rPr>
      </w:pPr>
    </w:p>
    <w:p w14:paraId="648CFF9F" w14:textId="77777777" w:rsidR="000F47D0" w:rsidRPr="00A461FC" w:rsidRDefault="000F47D0" w:rsidP="000F47D0">
      <w:pPr>
        <w:tabs>
          <w:tab w:val="left" w:pos="2987"/>
        </w:tabs>
        <w:jc w:val="center"/>
        <w:rPr>
          <w:rFonts w:ascii="Times New Roman" w:hAnsi="Times New Roman" w:cs="Times New Roman"/>
        </w:rPr>
      </w:pPr>
    </w:p>
    <w:p w14:paraId="10375733" w14:textId="77777777" w:rsidR="000F47D0" w:rsidRPr="00A461FC" w:rsidRDefault="000F47D0" w:rsidP="000F47D0">
      <w:pPr>
        <w:tabs>
          <w:tab w:val="left" w:pos="2987"/>
        </w:tabs>
        <w:jc w:val="center"/>
        <w:rPr>
          <w:rFonts w:ascii="Times New Roman" w:hAnsi="Times New Roman" w:cs="Times New Roman"/>
        </w:rPr>
      </w:pPr>
    </w:p>
    <w:p w14:paraId="3618EA3D" w14:textId="77777777" w:rsidR="000F47D0" w:rsidRPr="00A461FC" w:rsidRDefault="000F47D0" w:rsidP="000F47D0">
      <w:pPr>
        <w:tabs>
          <w:tab w:val="left" w:pos="2987"/>
        </w:tabs>
        <w:jc w:val="center"/>
        <w:rPr>
          <w:rFonts w:ascii="Times New Roman" w:hAnsi="Times New Roman" w:cs="Times New Roman"/>
        </w:rPr>
      </w:pPr>
    </w:p>
    <w:p w14:paraId="74DEEE2A" w14:textId="77777777" w:rsidR="000F47D0" w:rsidRPr="00A461FC" w:rsidRDefault="000F47D0" w:rsidP="000F47D0">
      <w:pPr>
        <w:tabs>
          <w:tab w:val="left" w:pos="2987"/>
        </w:tabs>
        <w:jc w:val="center"/>
        <w:rPr>
          <w:rFonts w:ascii="Times New Roman" w:hAnsi="Times New Roman" w:cs="Times New Roman"/>
        </w:rPr>
      </w:pPr>
    </w:p>
    <w:p w14:paraId="2763B074" w14:textId="77777777" w:rsidR="000F47D0" w:rsidRPr="00A461FC" w:rsidRDefault="000F47D0" w:rsidP="000F47D0">
      <w:pPr>
        <w:tabs>
          <w:tab w:val="left" w:pos="2987"/>
        </w:tabs>
        <w:jc w:val="center"/>
        <w:rPr>
          <w:rFonts w:ascii="Times New Roman" w:hAnsi="Times New Roman" w:cs="Times New Roman"/>
        </w:rPr>
      </w:pPr>
    </w:p>
    <w:p w14:paraId="36751AE6" w14:textId="77777777" w:rsidR="000F47D0" w:rsidRPr="00A461FC" w:rsidRDefault="000F47D0" w:rsidP="000F47D0">
      <w:pPr>
        <w:tabs>
          <w:tab w:val="left" w:pos="2987"/>
        </w:tabs>
        <w:jc w:val="center"/>
        <w:rPr>
          <w:rFonts w:ascii="Times New Roman" w:hAnsi="Times New Roman" w:cs="Times New Roman"/>
        </w:rPr>
      </w:pPr>
    </w:p>
    <w:p w14:paraId="4595AB57" w14:textId="77777777" w:rsidR="000F47D0" w:rsidRPr="00A461FC" w:rsidRDefault="000F47D0" w:rsidP="000F47D0">
      <w:pPr>
        <w:tabs>
          <w:tab w:val="left" w:pos="2987"/>
        </w:tabs>
        <w:jc w:val="center"/>
        <w:rPr>
          <w:rFonts w:ascii="Times New Roman" w:hAnsi="Times New Roman" w:cs="Times New Roman"/>
        </w:rPr>
      </w:pPr>
    </w:p>
    <w:p w14:paraId="19DB14E1" w14:textId="77777777" w:rsidR="000F47D0" w:rsidRPr="00A461FC" w:rsidRDefault="000F47D0" w:rsidP="000F47D0">
      <w:pPr>
        <w:tabs>
          <w:tab w:val="left" w:pos="2987"/>
        </w:tabs>
        <w:jc w:val="center"/>
        <w:rPr>
          <w:rFonts w:ascii="Times New Roman" w:hAnsi="Times New Roman" w:cs="Times New Roman"/>
        </w:rPr>
      </w:pPr>
    </w:p>
    <w:p w14:paraId="04BCC147" w14:textId="77777777" w:rsidR="000F47D0" w:rsidRPr="00A461FC" w:rsidRDefault="000F47D0" w:rsidP="000F47D0">
      <w:pPr>
        <w:tabs>
          <w:tab w:val="left" w:pos="2987"/>
        </w:tabs>
        <w:jc w:val="center"/>
        <w:rPr>
          <w:rFonts w:ascii="Times New Roman" w:hAnsi="Times New Roman" w:cs="Times New Roman"/>
        </w:rPr>
      </w:pPr>
    </w:p>
    <w:p w14:paraId="584F637C" w14:textId="77777777" w:rsidR="000F47D0" w:rsidRPr="00A461FC" w:rsidRDefault="000F47D0" w:rsidP="000F47D0">
      <w:pPr>
        <w:tabs>
          <w:tab w:val="left" w:pos="2987"/>
        </w:tabs>
        <w:jc w:val="center"/>
        <w:rPr>
          <w:rFonts w:ascii="Times New Roman" w:hAnsi="Times New Roman" w:cs="Times New Roman"/>
        </w:rPr>
      </w:pPr>
    </w:p>
    <w:p w14:paraId="78A869B4" w14:textId="77777777" w:rsidR="000F47D0" w:rsidRPr="00A461FC" w:rsidRDefault="000F47D0" w:rsidP="000F47D0">
      <w:pPr>
        <w:tabs>
          <w:tab w:val="left" w:pos="2987"/>
        </w:tabs>
        <w:jc w:val="center"/>
        <w:rPr>
          <w:rFonts w:ascii="Times New Roman" w:hAnsi="Times New Roman" w:cs="Times New Roman"/>
        </w:rPr>
      </w:pPr>
    </w:p>
    <w:p w14:paraId="6FEC208A" w14:textId="77777777" w:rsidR="000F47D0" w:rsidRPr="00A461FC" w:rsidRDefault="000F47D0" w:rsidP="000F47D0">
      <w:pPr>
        <w:tabs>
          <w:tab w:val="left" w:pos="2987"/>
        </w:tabs>
        <w:jc w:val="center"/>
        <w:rPr>
          <w:rFonts w:ascii="Times New Roman" w:hAnsi="Times New Roman" w:cs="Times New Roman"/>
        </w:rPr>
      </w:pPr>
    </w:p>
    <w:p w14:paraId="50A93B9A" w14:textId="77777777" w:rsidR="000F47D0" w:rsidRPr="00A461FC" w:rsidRDefault="000F47D0" w:rsidP="000F47D0">
      <w:pPr>
        <w:tabs>
          <w:tab w:val="left" w:pos="2987"/>
        </w:tabs>
        <w:jc w:val="center"/>
        <w:rPr>
          <w:rFonts w:ascii="Times New Roman" w:hAnsi="Times New Roman" w:cs="Times New Roman"/>
        </w:rPr>
      </w:pPr>
    </w:p>
    <w:p w14:paraId="1902039B" w14:textId="322A1AB3" w:rsidR="000F47D0" w:rsidRPr="00A461FC" w:rsidRDefault="000F47D0" w:rsidP="00B5629D">
      <w:pPr>
        <w:tabs>
          <w:tab w:val="left" w:pos="2987"/>
        </w:tabs>
        <w:jc w:val="right"/>
        <w:rPr>
          <w:rFonts w:ascii="Times New Roman" w:hAnsi="Times New Roman" w:cs="Times New Roman"/>
        </w:rPr>
      </w:pPr>
      <w:r w:rsidRPr="00A461FC">
        <w:rPr>
          <w:rFonts w:ascii="Times New Roman" w:hAnsi="Times New Roman" w:cs="Times New Roman"/>
        </w:rPr>
        <w:t>FEM2111A</w:t>
      </w:r>
      <w:r w:rsidR="00B5629D">
        <w:rPr>
          <w:rFonts w:ascii="Times New Roman" w:hAnsi="Times New Roman" w:cs="Times New Roman"/>
        </w:rPr>
        <w:t xml:space="preserve"> - </w:t>
      </w:r>
      <w:r w:rsidRPr="00A461FC">
        <w:rPr>
          <w:rFonts w:ascii="Times New Roman" w:hAnsi="Times New Roman" w:cs="Times New Roman"/>
        </w:rPr>
        <w:t>Prof. L.A. Edmonds</w:t>
      </w:r>
    </w:p>
    <w:p w14:paraId="7D510A7A" w14:textId="77777777" w:rsidR="000F47D0" w:rsidRDefault="000F47D0" w:rsidP="000F47D0">
      <w:pPr>
        <w:tabs>
          <w:tab w:val="left" w:pos="2987"/>
        </w:tabs>
        <w:jc w:val="right"/>
        <w:rPr>
          <w:rFonts w:ascii="Times New Roman" w:hAnsi="Times New Roman" w:cs="Times New Roman"/>
        </w:rPr>
      </w:pPr>
      <w:r w:rsidRPr="00A461FC">
        <w:rPr>
          <w:rFonts w:ascii="Times New Roman" w:hAnsi="Times New Roman" w:cs="Times New Roman"/>
        </w:rPr>
        <w:t>Submitted on: November 20, 2014</w:t>
      </w:r>
    </w:p>
    <w:p w14:paraId="144F0398" w14:textId="386599A0" w:rsidR="00B5629D" w:rsidRPr="00A461FC" w:rsidRDefault="00B5629D" w:rsidP="000F47D0">
      <w:pPr>
        <w:tabs>
          <w:tab w:val="left" w:pos="2987"/>
        </w:tabs>
        <w:jc w:val="right"/>
        <w:rPr>
          <w:rFonts w:ascii="Times New Roman" w:hAnsi="Times New Roman" w:cs="Times New Roman"/>
        </w:rPr>
      </w:pPr>
      <w:r>
        <w:rPr>
          <w:rFonts w:ascii="Times New Roman" w:hAnsi="Times New Roman" w:cs="Times New Roman"/>
        </w:rPr>
        <w:t>University of Ottawa</w:t>
      </w:r>
    </w:p>
    <w:p w14:paraId="290BDADD" w14:textId="77777777" w:rsidR="000F47D0" w:rsidRPr="00A461FC" w:rsidRDefault="000F47D0" w:rsidP="000F47D0">
      <w:pPr>
        <w:tabs>
          <w:tab w:val="left" w:pos="2987"/>
        </w:tabs>
        <w:spacing w:line="480" w:lineRule="auto"/>
        <w:rPr>
          <w:rFonts w:ascii="Times New Roman" w:hAnsi="Times New Roman" w:cs="Times New Roman"/>
        </w:rPr>
      </w:pPr>
    </w:p>
    <w:p w14:paraId="4E482892" w14:textId="275D5F76" w:rsidR="0084631D" w:rsidRPr="00A461FC" w:rsidRDefault="000F47D0" w:rsidP="0084631D">
      <w:pPr>
        <w:tabs>
          <w:tab w:val="left" w:pos="2987"/>
        </w:tabs>
        <w:spacing w:line="480" w:lineRule="auto"/>
        <w:ind w:firstLine="851"/>
        <w:rPr>
          <w:rFonts w:ascii="Times New Roman" w:hAnsi="Times New Roman" w:cs="Times New Roman"/>
        </w:rPr>
      </w:pPr>
      <w:r w:rsidRPr="00A461FC">
        <w:rPr>
          <w:rFonts w:ascii="Times New Roman" w:hAnsi="Times New Roman" w:cs="Times New Roman"/>
        </w:rPr>
        <w:lastRenderedPageBreak/>
        <w:t>It is apparent today that fewer and fewer women are oc</w:t>
      </w:r>
      <w:r w:rsidR="00384813" w:rsidRPr="00A461FC">
        <w:rPr>
          <w:rFonts w:ascii="Times New Roman" w:hAnsi="Times New Roman" w:cs="Times New Roman"/>
        </w:rPr>
        <w:t>cupying positions of leadership in</w:t>
      </w:r>
      <w:r w:rsidRPr="00A461FC">
        <w:rPr>
          <w:rFonts w:ascii="Times New Roman" w:hAnsi="Times New Roman" w:cs="Times New Roman"/>
        </w:rPr>
        <w:t xml:space="preserve"> professional spheres, and for</w:t>
      </w:r>
      <w:r w:rsidR="00A649E4" w:rsidRPr="00A461FC">
        <w:rPr>
          <w:rFonts w:ascii="Times New Roman" w:hAnsi="Times New Roman" w:cs="Times New Roman"/>
        </w:rPr>
        <w:t xml:space="preserve"> a wide variety of reasons.</w:t>
      </w:r>
      <w:r w:rsidR="0059515F" w:rsidRPr="00A461FC">
        <w:rPr>
          <w:rFonts w:ascii="Times New Roman" w:hAnsi="Times New Roman" w:cs="Times New Roman"/>
        </w:rPr>
        <w:t xml:space="preserve"> </w:t>
      </w:r>
      <w:r w:rsidR="003921CA" w:rsidRPr="00A461FC">
        <w:rPr>
          <w:rFonts w:ascii="Times New Roman" w:hAnsi="Times New Roman" w:cs="Times New Roman"/>
        </w:rPr>
        <w:t>Federal</w:t>
      </w:r>
      <w:r w:rsidR="0084631D" w:rsidRPr="00A461FC">
        <w:rPr>
          <w:rFonts w:ascii="Times New Roman" w:hAnsi="Times New Roman" w:cs="Times New Roman"/>
        </w:rPr>
        <w:t xml:space="preserve"> Justice Minister Peter MacKay made some</w:t>
      </w:r>
      <w:r w:rsidR="003921CA" w:rsidRPr="00A461FC">
        <w:rPr>
          <w:rFonts w:ascii="Times New Roman" w:hAnsi="Times New Roman" w:cs="Times New Roman"/>
        </w:rPr>
        <w:t xml:space="preserve"> misguided remarks in June about the disparate ratio of male to female federal judges</w:t>
      </w:r>
      <w:r w:rsidR="002D409D" w:rsidRPr="00A461FC">
        <w:rPr>
          <w:rFonts w:ascii="Times New Roman" w:hAnsi="Times New Roman" w:cs="Times New Roman"/>
        </w:rPr>
        <w:t>, saying that many</w:t>
      </w:r>
      <w:r w:rsidR="0084631D" w:rsidRPr="00A461FC">
        <w:rPr>
          <w:rFonts w:ascii="Times New Roman" w:hAnsi="Times New Roman" w:cs="Times New Roman"/>
        </w:rPr>
        <w:t xml:space="preserve"> women do not apply because they are afraid the job will take them away from their children. Beyond the immediate implications regarding work-life balance and family responsibilities, I believe this perspective is evidence of a larger i</w:t>
      </w:r>
      <w:r w:rsidR="00384813" w:rsidRPr="00A461FC">
        <w:rPr>
          <w:rFonts w:ascii="Times New Roman" w:hAnsi="Times New Roman" w:cs="Times New Roman"/>
        </w:rPr>
        <w:t>ssue. It</w:t>
      </w:r>
      <w:r w:rsidR="002D409D" w:rsidRPr="00A461FC">
        <w:rPr>
          <w:rFonts w:ascii="Times New Roman" w:hAnsi="Times New Roman" w:cs="Times New Roman"/>
        </w:rPr>
        <w:t xml:space="preserve"> is essentially an example of</w:t>
      </w:r>
      <w:r w:rsidR="0084631D" w:rsidRPr="00A461FC">
        <w:rPr>
          <w:rFonts w:ascii="Times New Roman" w:hAnsi="Times New Roman" w:cs="Times New Roman"/>
        </w:rPr>
        <w:t xml:space="preserve"> residual institutionalized </w:t>
      </w:r>
      <w:r w:rsidR="004027C2" w:rsidRPr="00A461FC">
        <w:rPr>
          <w:rFonts w:ascii="Times New Roman" w:hAnsi="Times New Roman" w:cs="Times New Roman"/>
        </w:rPr>
        <w:t>s</w:t>
      </w:r>
      <w:r w:rsidR="0084631D" w:rsidRPr="00A461FC">
        <w:rPr>
          <w:rFonts w:ascii="Times New Roman" w:hAnsi="Times New Roman" w:cs="Times New Roman"/>
        </w:rPr>
        <w:t xml:space="preserve">exism, and perceived gender roles in the workplace, </w:t>
      </w:r>
      <w:r w:rsidR="004D7C6E" w:rsidRPr="00A461FC">
        <w:rPr>
          <w:rFonts w:ascii="Times New Roman" w:hAnsi="Times New Roman" w:cs="Times New Roman"/>
        </w:rPr>
        <w:t>which presents</w:t>
      </w:r>
      <w:r w:rsidR="00833F39">
        <w:rPr>
          <w:rFonts w:ascii="Times New Roman" w:hAnsi="Times New Roman" w:cs="Times New Roman"/>
        </w:rPr>
        <w:t xml:space="preserve"> a</w:t>
      </w:r>
      <w:r w:rsidR="0084631D" w:rsidRPr="00A461FC">
        <w:rPr>
          <w:rFonts w:ascii="Times New Roman" w:hAnsi="Times New Roman" w:cs="Times New Roman"/>
        </w:rPr>
        <w:t xml:space="preserve"> considerable obstac</w:t>
      </w:r>
      <w:r w:rsidR="002D409D" w:rsidRPr="00A461FC">
        <w:rPr>
          <w:rFonts w:ascii="Times New Roman" w:hAnsi="Times New Roman" w:cs="Times New Roman"/>
        </w:rPr>
        <w:t>le for women in pursuit of leadership positions</w:t>
      </w:r>
      <w:r w:rsidR="0084631D" w:rsidRPr="00A461FC">
        <w:rPr>
          <w:rFonts w:ascii="Times New Roman" w:hAnsi="Times New Roman" w:cs="Times New Roman"/>
        </w:rPr>
        <w:t>. It is my contention t</w:t>
      </w:r>
      <w:r w:rsidR="004D7C6E" w:rsidRPr="00A461FC">
        <w:rPr>
          <w:rFonts w:ascii="Times New Roman" w:hAnsi="Times New Roman" w:cs="Times New Roman"/>
        </w:rPr>
        <w:t>hat this disparity is</w:t>
      </w:r>
      <w:r w:rsidR="00384813" w:rsidRPr="00A461FC">
        <w:rPr>
          <w:rFonts w:ascii="Times New Roman" w:hAnsi="Times New Roman" w:cs="Times New Roman"/>
        </w:rPr>
        <w:t xml:space="preserve"> actually</w:t>
      </w:r>
      <w:r w:rsidR="004D7C6E" w:rsidRPr="00A461FC">
        <w:rPr>
          <w:rFonts w:ascii="Times New Roman" w:hAnsi="Times New Roman" w:cs="Times New Roman"/>
        </w:rPr>
        <w:t xml:space="preserve"> due to</w:t>
      </w:r>
      <w:r w:rsidR="00384813" w:rsidRPr="00A461FC">
        <w:rPr>
          <w:rFonts w:ascii="Times New Roman" w:hAnsi="Times New Roman" w:cs="Times New Roman"/>
        </w:rPr>
        <w:t xml:space="preserve"> a brand</w:t>
      </w:r>
      <w:r w:rsidR="0034121D">
        <w:rPr>
          <w:rFonts w:ascii="Times New Roman" w:hAnsi="Times New Roman" w:cs="Times New Roman"/>
        </w:rPr>
        <w:t xml:space="preserve"> of</w:t>
      </w:r>
      <w:r w:rsidR="0084631D" w:rsidRPr="00A461FC">
        <w:rPr>
          <w:rFonts w:ascii="Times New Roman" w:hAnsi="Times New Roman" w:cs="Times New Roman"/>
        </w:rPr>
        <w:t xml:space="preserve"> sexism that is stil</w:t>
      </w:r>
      <w:r w:rsidR="00384813" w:rsidRPr="00A461FC">
        <w:rPr>
          <w:rFonts w:ascii="Times New Roman" w:hAnsi="Times New Roman" w:cs="Times New Roman"/>
        </w:rPr>
        <w:t>l evident in many work</w:t>
      </w:r>
      <w:r w:rsidR="0084631D" w:rsidRPr="00A461FC">
        <w:rPr>
          <w:rFonts w:ascii="Times New Roman" w:hAnsi="Times New Roman" w:cs="Times New Roman"/>
        </w:rPr>
        <w:t xml:space="preserve"> settings</w:t>
      </w:r>
      <w:r w:rsidR="0084631D" w:rsidRPr="00A461FC">
        <w:rPr>
          <w:rFonts w:ascii="Times New Roman" w:hAnsi="Times New Roman" w:cs="Times New Roman"/>
          <w:b/>
        </w:rPr>
        <w:t xml:space="preserve">, </w:t>
      </w:r>
      <w:r w:rsidR="0084631D" w:rsidRPr="00A461FC">
        <w:rPr>
          <w:rFonts w:ascii="Times New Roman" w:hAnsi="Times New Roman" w:cs="Times New Roman"/>
        </w:rPr>
        <w:t>in terms of how women are perceived in leadership roles.</w:t>
      </w:r>
    </w:p>
    <w:p w14:paraId="179BAD54" w14:textId="7F5348F5" w:rsidR="00DB4ADD" w:rsidRPr="00A461FC" w:rsidRDefault="00DB4ADD" w:rsidP="00DB4A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A461FC">
        <w:rPr>
          <w:rFonts w:ascii="Times New Roman" w:hAnsi="Times New Roman" w:cs="Times New Roman"/>
        </w:rPr>
        <w:tab/>
      </w:r>
      <w:r w:rsidR="00DD5585" w:rsidRPr="00A461FC">
        <w:rPr>
          <w:rFonts w:ascii="Times New Roman" w:hAnsi="Times New Roman" w:cs="Times New Roman"/>
        </w:rPr>
        <w:t xml:space="preserve">A 2006 study </w:t>
      </w:r>
      <w:proofErr w:type="gramStart"/>
      <w:r w:rsidR="00DD5585" w:rsidRPr="00A461FC">
        <w:rPr>
          <w:rFonts w:ascii="Times New Roman" w:hAnsi="Times New Roman" w:cs="Times New Roman"/>
        </w:rPr>
        <w:t>reported that</w:t>
      </w:r>
      <w:proofErr w:type="gramEnd"/>
      <w:r w:rsidR="00DD5585" w:rsidRPr="00A461FC">
        <w:rPr>
          <w:rFonts w:ascii="Times New Roman" w:hAnsi="Times New Roman" w:cs="Times New Roman"/>
        </w:rPr>
        <w:t xml:space="preserve"> “Problems arise for female leaders in that the expecta</w:t>
      </w:r>
      <w:r w:rsidR="004027C2" w:rsidRPr="00A461FC">
        <w:rPr>
          <w:rFonts w:ascii="Times New Roman" w:hAnsi="Times New Roman" w:cs="Times New Roman"/>
        </w:rPr>
        <w:t>tions for how women</w:t>
      </w:r>
      <w:r w:rsidR="00DD5585" w:rsidRPr="00A461FC">
        <w:rPr>
          <w:rFonts w:ascii="Times New Roman" w:hAnsi="Times New Roman" w:cs="Times New Roman"/>
        </w:rPr>
        <w:t xml:space="preserve"> should behave are in contrast to the expectations for how leaders should behave.” </w:t>
      </w:r>
      <w:proofErr w:type="gramStart"/>
      <w:r w:rsidR="00DD5585" w:rsidRPr="00A461FC">
        <w:rPr>
          <w:rFonts w:ascii="Times New Roman" w:hAnsi="Times New Roman" w:cs="Times New Roman"/>
        </w:rPr>
        <w:t>(Johnson, 2006, p.40).</w:t>
      </w:r>
      <w:proofErr w:type="gramEnd"/>
      <w:r w:rsidR="00DD5585" w:rsidRPr="00A461FC">
        <w:rPr>
          <w:rFonts w:ascii="Times New Roman" w:hAnsi="Times New Roman" w:cs="Times New Roman"/>
        </w:rPr>
        <w:t xml:space="preserve"> This notion follows role congruity theory in determining how gender roles mesh with workplace roles, and in the case of this particular study, of leadership r</w:t>
      </w:r>
      <w:r w:rsidR="004027C2" w:rsidRPr="00A461FC">
        <w:rPr>
          <w:rFonts w:ascii="Times New Roman" w:hAnsi="Times New Roman" w:cs="Times New Roman"/>
        </w:rPr>
        <w:t>oles. I feel as though this notion is</w:t>
      </w:r>
      <w:r w:rsidRPr="00A461FC">
        <w:rPr>
          <w:rFonts w:ascii="Times New Roman" w:hAnsi="Times New Roman" w:cs="Times New Roman"/>
        </w:rPr>
        <w:t xml:space="preserve"> rather</w:t>
      </w:r>
      <w:r w:rsidR="004027C2" w:rsidRPr="00A461FC">
        <w:rPr>
          <w:rFonts w:ascii="Times New Roman" w:hAnsi="Times New Roman" w:cs="Times New Roman"/>
        </w:rPr>
        <w:t xml:space="preserve"> </w:t>
      </w:r>
      <w:proofErr w:type="spellStart"/>
      <w:r w:rsidR="004027C2" w:rsidRPr="00A461FC">
        <w:rPr>
          <w:rFonts w:ascii="Times New Roman" w:hAnsi="Times New Roman" w:cs="Times New Roman"/>
        </w:rPr>
        <w:t>out-date</w:t>
      </w:r>
      <w:r w:rsidRPr="00A461FC">
        <w:rPr>
          <w:rFonts w:ascii="Times New Roman" w:hAnsi="Times New Roman" w:cs="Times New Roman"/>
        </w:rPr>
        <w:t>d</w:t>
      </w:r>
      <w:proofErr w:type="spellEnd"/>
      <w:r w:rsidRPr="00A461FC">
        <w:rPr>
          <w:rFonts w:ascii="Times New Roman" w:hAnsi="Times New Roman" w:cs="Times New Roman"/>
        </w:rPr>
        <w:t xml:space="preserve"> because gender roles have been expanding and changing for years. It is important to contest these long-standing ideas about strict and stereotypical gender roles so we can expand our perspectives, and reduce the application of stereotypes to individuals overall. It has been found that “exposure to counter-stereotypic targets does change the way in which individuals form impressions and process social inform</w:t>
      </w:r>
      <w:r w:rsidR="00F302AD">
        <w:rPr>
          <w:rFonts w:ascii="Times New Roman" w:hAnsi="Times New Roman" w:cs="Times New Roman"/>
        </w:rPr>
        <w:t xml:space="preserve">ation.” </w:t>
      </w:r>
      <w:proofErr w:type="gramStart"/>
      <w:r w:rsidR="00F302AD">
        <w:rPr>
          <w:rFonts w:ascii="Times New Roman" w:hAnsi="Times New Roman" w:cs="Times New Roman"/>
        </w:rPr>
        <w:t>(</w:t>
      </w:r>
      <w:proofErr w:type="spellStart"/>
      <w:r w:rsidR="00F302AD">
        <w:rPr>
          <w:rFonts w:ascii="Times New Roman" w:hAnsi="Times New Roman" w:cs="Times New Roman"/>
        </w:rPr>
        <w:t>Leicht</w:t>
      </w:r>
      <w:proofErr w:type="spellEnd"/>
      <w:r w:rsidRPr="00A461FC">
        <w:rPr>
          <w:rFonts w:ascii="Times New Roman" w:hAnsi="Times New Roman" w:cs="Times New Roman"/>
        </w:rPr>
        <w:t>, 2014, p.1026).</w:t>
      </w:r>
      <w:proofErr w:type="gramEnd"/>
      <w:r w:rsidRPr="00A461FC">
        <w:rPr>
          <w:rFonts w:ascii="Times New Roman" w:hAnsi="Times New Roman" w:cs="Times New Roman"/>
        </w:rPr>
        <w:t xml:space="preserve"> This is to say </w:t>
      </w:r>
      <w:r w:rsidR="006B7CDA" w:rsidRPr="00A461FC">
        <w:rPr>
          <w:rFonts w:ascii="Times New Roman" w:hAnsi="Times New Roman" w:cs="Times New Roman"/>
        </w:rPr>
        <w:t xml:space="preserve">that the less we rely on prototypical impression formation, the better an understanding we can have of people as individuals, without pigeon-holing them to a preconceived stereotype, and this directly </w:t>
      </w:r>
      <w:r w:rsidR="0034121D">
        <w:rPr>
          <w:rFonts w:ascii="Times New Roman" w:hAnsi="Times New Roman" w:cs="Times New Roman"/>
        </w:rPr>
        <w:t>‘</w:t>
      </w:r>
      <w:r w:rsidR="006B7CDA" w:rsidRPr="00A461FC">
        <w:rPr>
          <w:rFonts w:ascii="Times New Roman" w:hAnsi="Times New Roman" w:cs="Times New Roman"/>
        </w:rPr>
        <w:t>applies to the ways in which women are largely perceived in leadership roles.</w:t>
      </w:r>
    </w:p>
    <w:p w14:paraId="6E3002E2" w14:textId="29E01214" w:rsidR="003921CA" w:rsidRPr="00A461FC" w:rsidRDefault="002D409D" w:rsidP="002276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A461FC">
        <w:rPr>
          <w:rFonts w:ascii="Times New Roman" w:hAnsi="Times New Roman" w:cs="Times New Roman"/>
        </w:rPr>
        <w:tab/>
        <w:t>MacKay’s comments also make the assumpt</w:t>
      </w:r>
      <w:r w:rsidR="00384813" w:rsidRPr="00A461FC">
        <w:rPr>
          <w:rFonts w:ascii="Times New Roman" w:hAnsi="Times New Roman" w:cs="Times New Roman"/>
        </w:rPr>
        <w:t>ion that</w:t>
      </w:r>
      <w:r w:rsidRPr="00A461FC">
        <w:rPr>
          <w:rFonts w:ascii="Times New Roman" w:hAnsi="Times New Roman" w:cs="Times New Roman"/>
        </w:rPr>
        <w:t xml:space="preserve"> women are focused on their kids more than their</w:t>
      </w:r>
      <w:r w:rsidR="00E42B43" w:rsidRPr="00A461FC">
        <w:rPr>
          <w:rFonts w:ascii="Times New Roman" w:hAnsi="Times New Roman" w:cs="Times New Roman"/>
        </w:rPr>
        <w:t xml:space="preserve"> careers, and additionally,</w:t>
      </w:r>
      <w:r w:rsidRPr="00A461FC">
        <w:rPr>
          <w:rFonts w:ascii="Times New Roman" w:hAnsi="Times New Roman" w:cs="Times New Roman"/>
        </w:rPr>
        <w:t xml:space="preserve"> they will forgo </w:t>
      </w:r>
      <w:r w:rsidR="00384813" w:rsidRPr="00A461FC">
        <w:rPr>
          <w:rFonts w:ascii="Times New Roman" w:hAnsi="Times New Roman" w:cs="Times New Roman"/>
        </w:rPr>
        <w:t>career opportunities in favor of prioritizing their domestic responsibilities. This further implies that these responsibilities fall primarily on women</w:t>
      </w:r>
      <w:r w:rsidR="00E42B43" w:rsidRPr="00A461FC">
        <w:rPr>
          <w:rFonts w:ascii="Times New Roman" w:hAnsi="Times New Roman" w:cs="Times New Roman"/>
        </w:rPr>
        <w:t>, and i</w:t>
      </w:r>
      <w:r w:rsidR="00436E2C" w:rsidRPr="00A461FC">
        <w:rPr>
          <w:rFonts w:ascii="Times New Roman" w:hAnsi="Times New Roman" w:cs="Times New Roman"/>
        </w:rPr>
        <w:t>t has be found that women do actu</w:t>
      </w:r>
      <w:r w:rsidR="00E42B43" w:rsidRPr="00A461FC">
        <w:rPr>
          <w:rFonts w:ascii="Times New Roman" w:hAnsi="Times New Roman" w:cs="Times New Roman"/>
        </w:rPr>
        <w:t>ally perform a disproportionate</w:t>
      </w:r>
      <w:r w:rsidR="00436E2C" w:rsidRPr="00A461FC">
        <w:rPr>
          <w:rFonts w:ascii="Times New Roman" w:hAnsi="Times New Roman" w:cs="Times New Roman"/>
        </w:rPr>
        <w:t xml:space="preserve"> amount of domestic work</w:t>
      </w:r>
      <w:r w:rsidR="00E42B43" w:rsidRPr="00A461FC">
        <w:rPr>
          <w:rFonts w:ascii="Times New Roman" w:hAnsi="Times New Roman" w:cs="Times New Roman"/>
        </w:rPr>
        <w:t>, and while this trend is shifting narrowly, it still remains largely the same (Werner et al., 2014). This marginal change only serves to further perpetuate the perception that women are more likely make work-related sacrifices than are their male counterparts, thus giving</w:t>
      </w:r>
      <w:r w:rsidR="00BE39F7" w:rsidRPr="00A461FC">
        <w:rPr>
          <w:rFonts w:ascii="Times New Roman" w:hAnsi="Times New Roman" w:cs="Times New Roman"/>
        </w:rPr>
        <w:t xml:space="preserve"> some</w:t>
      </w:r>
      <w:r w:rsidR="00E42B43" w:rsidRPr="00A461FC">
        <w:rPr>
          <w:rFonts w:ascii="Times New Roman" w:hAnsi="Times New Roman" w:cs="Times New Roman"/>
        </w:rPr>
        <w:t xml:space="preserve"> weight to MacKay’s comments, however presumptuous or problematic they may be.</w:t>
      </w:r>
      <w:r w:rsidR="00232B3F" w:rsidRPr="00A461FC">
        <w:rPr>
          <w:rFonts w:ascii="Times New Roman" w:hAnsi="Times New Roman" w:cs="Times New Roman"/>
        </w:rPr>
        <w:tab/>
      </w:r>
    </w:p>
    <w:p w14:paraId="249E7660" w14:textId="57ADD4DE" w:rsidR="003921CA" w:rsidRDefault="0022035E" w:rsidP="00703671">
      <w:pPr>
        <w:tabs>
          <w:tab w:val="left" w:pos="2987"/>
        </w:tabs>
        <w:spacing w:line="480" w:lineRule="auto"/>
        <w:ind w:firstLine="851"/>
        <w:rPr>
          <w:rFonts w:ascii="Times New Roman" w:hAnsi="Times New Roman" w:cs="Times New Roman"/>
        </w:rPr>
      </w:pPr>
      <w:r w:rsidRPr="00A461FC">
        <w:rPr>
          <w:rFonts w:ascii="Times New Roman" w:hAnsi="Times New Roman" w:cs="Times New Roman"/>
        </w:rPr>
        <w:t>Given that work-life conflicts happen in terms of time constraints, scheduling conflicts and the problems that arise from the spillover between work an</w:t>
      </w:r>
      <w:r w:rsidR="00EE7E96">
        <w:rPr>
          <w:rFonts w:ascii="Times New Roman" w:hAnsi="Times New Roman" w:cs="Times New Roman"/>
        </w:rPr>
        <w:t>d home life, (</w:t>
      </w:r>
      <w:proofErr w:type="spellStart"/>
      <w:r w:rsidR="00EE7E96">
        <w:rPr>
          <w:rFonts w:ascii="Times New Roman" w:hAnsi="Times New Roman" w:cs="Times New Roman"/>
        </w:rPr>
        <w:t>Padavic</w:t>
      </w:r>
      <w:proofErr w:type="spellEnd"/>
      <w:r w:rsidRPr="00A461FC">
        <w:rPr>
          <w:rFonts w:ascii="Times New Roman" w:hAnsi="Times New Roman" w:cs="Times New Roman"/>
        </w:rPr>
        <w:t>, 2002, p.149-177), it is important that someone in as prominent a public position such a</w:t>
      </w:r>
      <w:r w:rsidR="00F3722C" w:rsidRPr="00A461FC">
        <w:rPr>
          <w:rFonts w:ascii="Times New Roman" w:hAnsi="Times New Roman" w:cs="Times New Roman"/>
        </w:rPr>
        <w:t>s MacKay should always strive to</w:t>
      </w:r>
      <w:r w:rsidRPr="00A461FC">
        <w:rPr>
          <w:rFonts w:ascii="Times New Roman" w:hAnsi="Times New Roman" w:cs="Times New Roman"/>
        </w:rPr>
        <w:t xml:space="preserve"> use more specific and inclusive language when discussing issues of female </w:t>
      </w:r>
      <w:r w:rsidR="00F3722C" w:rsidRPr="00A461FC">
        <w:rPr>
          <w:rFonts w:ascii="Times New Roman" w:hAnsi="Times New Roman" w:cs="Times New Roman"/>
        </w:rPr>
        <w:t>representation in the workforce, and making assumptions about individuals’ pertinent choices.</w:t>
      </w:r>
    </w:p>
    <w:p w14:paraId="49F09B39" w14:textId="695FA0C8" w:rsidR="002206E2" w:rsidRPr="00A461FC" w:rsidRDefault="002206E2" w:rsidP="00703671">
      <w:pPr>
        <w:tabs>
          <w:tab w:val="left" w:pos="2987"/>
        </w:tabs>
        <w:spacing w:line="480" w:lineRule="auto"/>
        <w:ind w:firstLine="851"/>
        <w:rPr>
          <w:rFonts w:ascii="Times New Roman" w:hAnsi="Times New Roman" w:cs="Times New Roman"/>
        </w:rPr>
      </w:pPr>
      <w:r>
        <w:rPr>
          <w:rFonts w:ascii="Times New Roman" w:hAnsi="Times New Roman" w:cs="Times New Roman"/>
        </w:rPr>
        <w:t xml:space="preserve">There are a few other issues that play into this obstacles women face in pursuit of leadership roles in the workplace. While the numbers of female role models are few, women </w:t>
      </w:r>
      <w:r w:rsidR="006951FB">
        <w:rPr>
          <w:rFonts w:ascii="Times New Roman" w:hAnsi="Times New Roman" w:cs="Times New Roman"/>
        </w:rPr>
        <w:t xml:space="preserve">also </w:t>
      </w:r>
      <w:r>
        <w:rPr>
          <w:rFonts w:ascii="Times New Roman" w:hAnsi="Times New Roman" w:cs="Times New Roman"/>
        </w:rPr>
        <w:t xml:space="preserve">still experience a significant wage gap as compared to men and this affects families’ decisions to have the woman stay home as the husband or partner will presumably make more money anyway. </w:t>
      </w:r>
      <w:bookmarkStart w:id="0" w:name="_GoBack"/>
      <w:bookmarkEnd w:id="0"/>
    </w:p>
    <w:p w14:paraId="39036B89" w14:textId="160740E4" w:rsidR="00A461FC" w:rsidRDefault="00F3722C" w:rsidP="00B5629D">
      <w:pPr>
        <w:tabs>
          <w:tab w:val="left" w:pos="2987"/>
        </w:tabs>
        <w:spacing w:line="480" w:lineRule="auto"/>
        <w:ind w:firstLine="851"/>
        <w:rPr>
          <w:rFonts w:ascii="Times New Roman" w:hAnsi="Times New Roman" w:cs="Times New Roman"/>
        </w:rPr>
      </w:pPr>
      <w:r w:rsidRPr="00A461FC">
        <w:rPr>
          <w:rFonts w:ascii="Times New Roman" w:hAnsi="Times New Roman" w:cs="Times New Roman"/>
        </w:rPr>
        <w:t>I believ</w:t>
      </w:r>
      <w:r w:rsidR="00B038AF" w:rsidRPr="00A461FC">
        <w:rPr>
          <w:rFonts w:ascii="Times New Roman" w:hAnsi="Times New Roman" w:cs="Times New Roman"/>
        </w:rPr>
        <w:t>e that</w:t>
      </w:r>
      <w:r w:rsidRPr="00A461FC">
        <w:rPr>
          <w:rFonts w:ascii="Times New Roman" w:hAnsi="Times New Roman" w:cs="Times New Roman"/>
        </w:rPr>
        <w:t xml:space="preserve"> further progress on these issues</w:t>
      </w:r>
      <w:r w:rsidR="00B038AF" w:rsidRPr="00A461FC">
        <w:rPr>
          <w:rFonts w:ascii="Times New Roman" w:hAnsi="Times New Roman" w:cs="Times New Roman"/>
        </w:rPr>
        <w:t xml:space="preserve"> will depend on coordinated efforts by federal agencies, advocacy groups and organizations’ voluntary implementation of equal </w:t>
      </w:r>
      <w:proofErr w:type="gramStart"/>
      <w:r w:rsidR="00B038AF" w:rsidRPr="00A461FC">
        <w:rPr>
          <w:rFonts w:ascii="Times New Roman" w:hAnsi="Times New Roman" w:cs="Times New Roman"/>
        </w:rPr>
        <w:t>employment</w:t>
      </w:r>
      <w:proofErr w:type="gramEnd"/>
      <w:r w:rsidR="00B038AF" w:rsidRPr="00A461FC">
        <w:rPr>
          <w:rFonts w:ascii="Times New Roman" w:hAnsi="Times New Roman" w:cs="Times New Roman"/>
        </w:rPr>
        <w:t xml:space="preserve"> opportunity programs, which aided considerably in the progress evident of the 1970’s in the United States </w:t>
      </w:r>
      <w:r w:rsidR="00EE7E96">
        <w:rPr>
          <w:rFonts w:ascii="Times New Roman" w:hAnsi="Times New Roman" w:cs="Times New Roman"/>
        </w:rPr>
        <w:t>(</w:t>
      </w:r>
      <w:proofErr w:type="spellStart"/>
      <w:r w:rsidR="00EE7E96">
        <w:rPr>
          <w:rFonts w:ascii="Times New Roman" w:hAnsi="Times New Roman" w:cs="Times New Roman"/>
        </w:rPr>
        <w:t>Padavic</w:t>
      </w:r>
      <w:proofErr w:type="spellEnd"/>
      <w:r w:rsidR="00B038AF" w:rsidRPr="00A461FC">
        <w:rPr>
          <w:rFonts w:ascii="Times New Roman" w:hAnsi="Times New Roman" w:cs="Times New Roman"/>
        </w:rPr>
        <w:t xml:space="preserve">, 2002, p. 97-121). In addition, efforts on individual levels to reduce the stereotypical attribution of certain traits between female and male counterparts should continually be made, so as to maintain equal assessment of each other’s competencies and qualities in the workplace. </w:t>
      </w:r>
    </w:p>
    <w:p w14:paraId="6456FB31" w14:textId="77777777" w:rsidR="002206E2" w:rsidRDefault="002206E2" w:rsidP="00B5629D">
      <w:pPr>
        <w:tabs>
          <w:tab w:val="left" w:pos="2987"/>
        </w:tabs>
        <w:spacing w:line="480" w:lineRule="auto"/>
        <w:ind w:firstLine="851"/>
        <w:rPr>
          <w:rFonts w:ascii="Times New Roman" w:hAnsi="Times New Roman" w:cs="Times New Roman"/>
        </w:rPr>
      </w:pPr>
    </w:p>
    <w:p w14:paraId="77EF6F9F" w14:textId="77777777" w:rsidR="002206E2" w:rsidRDefault="002206E2" w:rsidP="00B5629D">
      <w:pPr>
        <w:tabs>
          <w:tab w:val="left" w:pos="2987"/>
        </w:tabs>
        <w:spacing w:line="480" w:lineRule="auto"/>
        <w:ind w:firstLine="851"/>
        <w:rPr>
          <w:rFonts w:ascii="Times New Roman" w:hAnsi="Times New Roman" w:cs="Times New Roman"/>
        </w:rPr>
      </w:pPr>
    </w:p>
    <w:p w14:paraId="379A2B63" w14:textId="77777777" w:rsidR="002206E2" w:rsidRDefault="002206E2" w:rsidP="00B5629D">
      <w:pPr>
        <w:tabs>
          <w:tab w:val="left" w:pos="2987"/>
        </w:tabs>
        <w:spacing w:line="480" w:lineRule="auto"/>
        <w:ind w:firstLine="851"/>
        <w:rPr>
          <w:rFonts w:ascii="Times New Roman" w:hAnsi="Times New Roman" w:cs="Times New Roman"/>
        </w:rPr>
      </w:pPr>
    </w:p>
    <w:p w14:paraId="307F3BEC" w14:textId="77777777" w:rsidR="002206E2" w:rsidRDefault="002206E2" w:rsidP="00B5629D">
      <w:pPr>
        <w:tabs>
          <w:tab w:val="left" w:pos="2987"/>
        </w:tabs>
        <w:spacing w:line="480" w:lineRule="auto"/>
        <w:ind w:firstLine="851"/>
        <w:rPr>
          <w:rFonts w:ascii="Times New Roman" w:hAnsi="Times New Roman" w:cs="Times New Roman"/>
        </w:rPr>
      </w:pPr>
    </w:p>
    <w:p w14:paraId="1C2AA71A" w14:textId="77777777" w:rsidR="002206E2" w:rsidRDefault="002206E2" w:rsidP="00B5629D">
      <w:pPr>
        <w:tabs>
          <w:tab w:val="left" w:pos="2987"/>
        </w:tabs>
        <w:spacing w:line="480" w:lineRule="auto"/>
        <w:ind w:firstLine="851"/>
        <w:rPr>
          <w:rFonts w:ascii="Times New Roman" w:hAnsi="Times New Roman" w:cs="Times New Roman"/>
        </w:rPr>
      </w:pPr>
    </w:p>
    <w:p w14:paraId="2B59462C" w14:textId="77777777" w:rsidR="002206E2" w:rsidRDefault="002206E2" w:rsidP="00B5629D">
      <w:pPr>
        <w:tabs>
          <w:tab w:val="left" w:pos="2987"/>
        </w:tabs>
        <w:spacing w:line="480" w:lineRule="auto"/>
        <w:ind w:firstLine="851"/>
        <w:rPr>
          <w:rFonts w:ascii="Times New Roman" w:hAnsi="Times New Roman" w:cs="Times New Roman"/>
        </w:rPr>
      </w:pPr>
    </w:p>
    <w:p w14:paraId="1AE5C287" w14:textId="77777777" w:rsidR="002206E2" w:rsidRDefault="002206E2" w:rsidP="00B5629D">
      <w:pPr>
        <w:tabs>
          <w:tab w:val="left" w:pos="2987"/>
        </w:tabs>
        <w:spacing w:line="480" w:lineRule="auto"/>
        <w:ind w:firstLine="851"/>
        <w:rPr>
          <w:rFonts w:ascii="Times New Roman" w:hAnsi="Times New Roman" w:cs="Times New Roman"/>
        </w:rPr>
      </w:pPr>
    </w:p>
    <w:p w14:paraId="7B6485E3" w14:textId="77777777" w:rsidR="002206E2" w:rsidRDefault="002206E2" w:rsidP="00B5629D">
      <w:pPr>
        <w:tabs>
          <w:tab w:val="left" w:pos="2987"/>
        </w:tabs>
        <w:spacing w:line="480" w:lineRule="auto"/>
        <w:ind w:firstLine="851"/>
        <w:rPr>
          <w:rFonts w:ascii="Times New Roman" w:hAnsi="Times New Roman" w:cs="Times New Roman"/>
        </w:rPr>
      </w:pPr>
    </w:p>
    <w:p w14:paraId="5A71554B" w14:textId="77777777" w:rsidR="002206E2" w:rsidRDefault="002206E2" w:rsidP="00B5629D">
      <w:pPr>
        <w:tabs>
          <w:tab w:val="left" w:pos="2987"/>
        </w:tabs>
        <w:spacing w:line="480" w:lineRule="auto"/>
        <w:ind w:firstLine="851"/>
        <w:rPr>
          <w:rFonts w:ascii="Times New Roman" w:hAnsi="Times New Roman" w:cs="Times New Roman"/>
        </w:rPr>
      </w:pPr>
    </w:p>
    <w:p w14:paraId="48E1F397" w14:textId="77777777" w:rsidR="002206E2" w:rsidRDefault="002206E2" w:rsidP="00B5629D">
      <w:pPr>
        <w:tabs>
          <w:tab w:val="left" w:pos="2987"/>
        </w:tabs>
        <w:spacing w:line="480" w:lineRule="auto"/>
        <w:ind w:firstLine="851"/>
        <w:rPr>
          <w:rFonts w:ascii="Times New Roman" w:hAnsi="Times New Roman" w:cs="Times New Roman"/>
        </w:rPr>
      </w:pPr>
    </w:p>
    <w:p w14:paraId="1F4ABD6D" w14:textId="77777777" w:rsidR="002206E2" w:rsidRDefault="002206E2" w:rsidP="00B5629D">
      <w:pPr>
        <w:tabs>
          <w:tab w:val="left" w:pos="2987"/>
        </w:tabs>
        <w:spacing w:line="480" w:lineRule="auto"/>
        <w:ind w:firstLine="851"/>
        <w:rPr>
          <w:rFonts w:ascii="Times New Roman" w:hAnsi="Times New Roman" w:cs="Times New Roman"/>
        </w:rPr>
      </w:pPr>
    </w:p>
    <w:p w14:paraId="1151C2B6" w14:textId="77777777" w:rsidR="002206E2" w:rsidRDefault="002206E2" w:rsidP="00B5629D">
      <w:pPr>
        <w:tabs>
          <w:tab w:val="left" w:pos="2987"/>
        </w:tabs>
        <w:spacing w:line="480" w:lineRule="auto"/>
        <w:ind w:firstLine="851"/>
        <w:rPr>
          <w:rFonts w:ascii="Times New Roman" w:hAnsi="Times New Roman" w:cs="Times New Roman"/>
        </w:rPr>
      </w:pPr>
    </w:p>
    <w:p w14:paraId="08A777DE" w14:textId="77777777" w:rsidR="002206E2" w:rsidRDefault="002206E2" w:rsidP="00B5629D">
      <w:pPr>
        <w:tabs>
          <w:tab w:val="left" w:pos="2987"/>
        </w:tabs>
        <w:spacing w:line="480" w:lineRule="auto"/>
        <w:ind w:firstLine="851"/>
        <w:rPr>
          <w:rFonts w:ascii="Times New Roman" w:hAnsi="Times New Roman" w:cs="Times New Roman"/>
        </w:rPr>
      </w:pPr>
    </w:p>
    <w:p w14:paraId="1BAE3886" w14:textId="77777777" w:rsidR="002206E2" w:rsidRDefault="002206E2" w:rsidP="00B5629D">
      <w:pPr>
        <w:tabs>
          <w:tab w:val="left" w:pos="2987"/>
        </w:tabs>
        <w:spacing w:line="480" w:lineRule="auto"/>
        <w:ind w:firstLine="851"/>
        <w:rPr>
          <w:rFonts w:ascii="Times New Roman" w:hAnsi="Times New Roman" w:cs="Times New Roman"/>
        </w:rPr>
      </w:pPr>
    </w:p>
    <w:p w14:paraId="05BB1AFD" w14:textId="77777777" w:rsidR="002206E2" w:rsidRDefault="002206E2" w:rsidP="00B5629D">
      <w:pPr>
        <w:tabs>
          <w:tab w:val="left" w:pos="2987"/>
        </w:tabs>
        <w:spacing w:line="480" w:lineRule="auto"/>
        <w:ind w:firstLine="851"/>
        <w:rPr>
          <w:rFonts w:ascii="Times New Roman" w:hAnsi="Times New Roman" w:cs="Times New Roman"/>
        </w:rPr>
      </w:pPr>
    </w:p>
    <w:p w14:paraId="76071920" w14:textId="77777777" w:rsidR="002206E2" w:rsidRDefault="002206E2" w:rsidP="00B5629D">
      <w:pPr>
        <w:tabs>
          <w:tab w:val="left" w:pos="2987"/>
        </w:tabs>
        <w:spacing w:line="480" w:lineRule="auto"/>
        <w:ind w:firstLine="851"/>
        <w:rPr>
          <w:rFonts w:ascii="Times New Roman" w:hAnsi="Times New Roman" w:cs="Times New Roman"/>
        </w:rPr>
      </w:pPr>
    </w:p>
    <w:p w14:paraId="095BC9D4" w14:textId="77777777" w:rsidR="002206E2" w:rsidRDefault="002206E2" w:rsidP="00B5629D">
      <w:pPr>
        <w:tabs>
          <w:tab w:val="left" w:pos="2987"/>
        </w:tabs>
        <w:spacing w:line="480" w:lineRule="auto"/>
        <w:ind w:firstLine="851"/>
        <w:rPr>
          <w:rFonts w:ascii="Times New Roman" w:hAnsi="Times New Roman" w:cs="Times New Roman"/>
        </w:rPr>
      </w:pPr>
    </w:p>
    <w:p w14:paraId="215A7E65" w14:textId="77777777" w:rsidR="002206E2" w:rsidRPr="00A461FC" w:rsidRDefault="002206E2" w:rsidP="00B5629D">
      <w:pPr>
        <w:tabs>
          <w:tab w:val="left" w:pos="2987"/>
        </w:tabs>
        <w:spacing w:line="480" w:lineRule="auto"/>
        <w:ind w:firstLine="851"/>
        <w:rPr>
          <w:rFonts w:ascii="Times New Roman" w:hAnsi="Times New Roman" w:cs="Times New Roman"/>
        </w:rPr>
      </w:pPr>
    </w:p>
    <w:p w14:paraId="39CE5054" w14:textId="3AEC780A" w:rsidR="0073492B" w:rsidRPr="00A461FC" w:rsidRDefault="0073492B" w:rsidP="0073492B">
      <w:pPr>
        <w:tabs>
          <w:tab w:val="left" w:pos="2987"/>
        </w:tabs>
        <w:spacing w:line="480" w:lineRule="auto"/>
        <w:ind w:firstLine="851"/>
        <w:jc w:val="center"/>
        <w:rPr>
          <w:rFonts w:ascii="Times New Roman" w:hAnsi="Times New Roman" w:cs="Times New Roman"/>
        </w:rPr>
      </w:pPr>
      <w:r w:rsidRPr="00A461FC">
        <w:rPr>
          <w:rFonts w:ascii="Times New Roman" w:hAnsi="Times New Roman" w:cs="Times New Roman"/>
          <w:b/>
          <w:u w:val="single"/>
        </w:rPr>
        <w:t>References</w:t>
      </w:r>
    </w:p>
    <w:p w14:paraId="1CC5E317" w14:textId="19CD8177" w:rsidR="0073492B" w:rsidRPr="00A461FC" w:rsidRDefault="00A461FC" w:rsidP="00A461FC">
      <w:pPr>
        <w:tabs>
          <w:tab w:val="left" w:pos="2987"/>
        </w:tabs>
        <w:spacing w:line="480" w:lineRule="auto"/>
        <w:ind w:left="720" w:hanging="720"/>
        <w:rPr>
          <w:rFonts w:ascii="Times New Roman" w:hAnsi="Times New Roman" w:cs="Times New Roman"/>
          <w:color w:val="333333"/>
        </w:rPr>
      </w:pPr>
      <w:proofErr w:type="gramStart"/>
      <w:r w:rsidRPr="00A461FC">
        <w:rPr>
          <w:rFonts w:ascii="Times New Roman" w:hAnsi="Times New Roman" w:cs="Times New Roman"/>
          <w:color w:val="333333"/>
        </w:rPr>
        <w:t xml:space="preserve">Johnson, S., Murphy, S., </w:t>
      </w:r>
      <w:proofErr w:type="spellStart"/>
      <w:r w:rsidRPr="00A461FC">
        <w:rPr>
          <w:rFonts w:ascii="Times New Roman" w:hAnsi="Times New Roman" w:cs="Times New Roman"/>
          <w:color w:val="333333"/>
        </w:rPr>
        <w:t>Zewdie</w:t>
      </w:r>
      <w:proofErr w:type="spellEnd"/>
      <w:r w:rsidRPr="00A461FC">
        <w:rPr>
          <w:rFonts w:ascii="Times New Roman" w:hAnsi="Times New Roman" w:cs="Times New Roman"/>
          <w:color w:val="333333"/>
        </w:rPr>
        <w:t xml:space="preserve">, S., &amp; </w:t>
      </w:r>
      <w:proofErr w:type="spellStart"/>
      <w:r w:rsidRPr="00A461FC">
        <w:rPr>
          <w:rFonts w:ascii="Times New Roman" w:hAnsi="Times New Roman" w:cs="Times New Roman"/>
          <w:color w:val="333333"/>
        </w:rPr>
        <w:t>Reichard</w:t>
      </w:r>
      <w:proofErr w:type="spellEnd"/>
      <w:r w:rsidRPr="00A461FC">
        <w:rPr>
          <w:rFonts w:ascii="Times New Roman" w:hAnsi="Times New Roman" w:cs="Times New Roman"/>
          <w:color w:val="333333"/>
        </w:rPr>
        <w:t>, R. (2008).</w:t>
      </w:r>
      <w:proofErr w:type="gramEnd"/>
      <w:r w:rsidRPr="00A461FC">
        <w:rPr>
          <w:rFonts w:ascii="Times New Roman" w:hAnsi="Times New Roman" w:cs="Times New Roman"/>
          <w:color w:val="333333"/>
        </w:rPr>
        <w:t xml:space="preserve"> The strong, sensitive type: E</w:t>
      </w:r>
      <w:r w:rsidRPr="00A461FC">
        <w:rPr>
          <w:rFonts w:ascii="Palatino Linotype" w:hAnsi="Palatino Linotype" w:cs="Palatino Linotype"/>
          <w:color w:val="333333"/>
        </w:rPr>
        <w:t>ﬀ</w:t>
      </w:r>
      <w:r w:rsidRPr="00A461FC">
        <w:rPr>
          <w:rFonts w:ascii="Times New Roman" w:hAnsi="Times New Roman" w:cs="Times New Roman"/>
          <w:color w:val="333333"/>
        </w:rPr>
        <w:t xml:space="preserve">ects of gender stereotypes and leadership prototypes on the evaluation of male and female leaders. </w:t>
      </w:r>
      <w:r w:rsidRPr="00A461FC">
        <w:rPr>
          <w:rFonts w:ascii="Times New Roman" w:hAnsi="Times New Roman" w:cs="Times New Roman"/>
          <w:i/>
          <w:iCs/>
          <w:color w:val="333333"/>
        </w:rPr>
        <w:t>Organizational Behavior and Human Decision Processes,</w:t>
      </w:r>
      <w:r w:rsidRPr="00A461FC">
        <w:rPr>
          <w:rFonts w:ascii="Times New Roman" w:hAnsi="Times New Roman" w:cs="Times New Roman"/>
          <w:color w:val="333333"/>
        </w:rPr>
        <w:t xml:space="preserve"> </w:t>
      </w:r>
      <w:r w:rsidRPr="00A461FC">
        <w:rPr>
          <w:rFonts w:ascii="Times New Roman" w:hAnsi="Times New Roman" w:cs="Times New Roman"/>
          <w:i/>
          <w:iCs/>
          <w:color w:val="333333"/>
        </w:rPr>
        <w:t>106</w:t>
      </w:r>
      <w:r w:rsidRPr="00A461FC">
        <w:rPr>
          <w:rFonts w:ascii="Times New Roman" w:hAnsi="Times New Roman" w:cs="Times New Roman"/>
          <w:color w:val="333333"/>
        </w:rPr>
        <w:t xml:space="preserve">, 39-60. Retrieved November 12, 2014, from </w:t>
      </w:r>
      <w:hyperlink r:id="rId6" w:history="1">
        <w:r w:rsidRPr="00A461FC">
          <w:rPr>
            <w:rStyle w:val="Hyperlink"/>
            <w:rFonts w:ascii="Times New Roman" w:hAnsi="Times New Roman" w:cs="Times New Roman"/>
          </w:rPr>
          <w:t>http://journals2.scholarsportal.info/pdf/07495978/v106i0001/39_tssteoeomafl.xml</w:t>
        </w:r>
      </w:hyperlink>
    </w:p>
    <w:p w14:paraId="58C399E1" w14:textId="3FBC96AE" w:rsidR="00A461FC" w:rsidRDefault="00A461FC" w:rsidP="00A461FC">
      <w:pPr>
        <w:tabs>
          <w:tab w:val="left" w:pos="2987"/>
        </w:tabs>
        <w:spacing w:line="480" w:lineRule="auto"/>
        <w:ind w:left="720" w:hanging="720"/>
        <w:rPr>
          <w:rFonts w:ascii="Times New Roman" w:hAnsi="Times New Roman" w:cs="Times New Roman"/>
          <w:color w:val="333333"/>
        </w:rPr>
      </w:pPr>
      <w:proofErr w:type="spellStart"/>
      <w:r w:rsidRPr="00A461FC">
        <w:rPr>
          <w:rFonts w:ascii="Times New Roman" w:hAnsi="Times New Roman" w:cs="Times New Roman"/>
          <w:color w:val="333333"/>
        </w:rPr>
        <w:t>Leicht</w:t>
      </w:r>
      <w:proofErr w:type="spellEnd"/>
      <w:r w:rsidRPr="00A461FC">
        <w:rPr>
          <w:rFonts w:ascii="Times New Roman" w:hAnsi="Times New Roman" w:cs="Times New Roman"/>
          <w:color w:val="333333"/>
        </w:rPr>
        <w:t xml:space="preserve">, C., De </w:t>
      </w:r>
      <w:proofErr w:type="spellStart"/>
      <w:r w:rsidRPr="00A461FC">
        <w:rPr>
          <w:rFonts w:ascii="Times New Roman" w:hAnsi="Times New Roman" w:cs="Times New Roman"/>
          <w:color w:val="333333"/>
        </w:rPr>
        <w:t>Moura</w:t>
      </w:r>
      <w:proofErr w:type="spellEnd"/>
      <w:r w:rsidRPr="00A461FC">
        <w:rPr>
          <w:rFonts w:ascii="Times New Roman" w:hAnsi="Times New Roman" w:cs="Times New Roman"/>
          <w:color w:val="333333"/>
        </w:rPr>
        <w:t xml:space="preserve">, G., &amp; Crisp, R. (2014). Contesting gender stereotypes stimulates generalized fairness in the selection of leaders. </w:t>
      </w:r>
      <w:proofErr w:type="gramStart"/>
      <w:r w:rsidRPr="00A461FC">
        <w:rPr>
          <w:rFonts w:ascii="Times New Roman" w:hAnsi="Times New Roman" w:cs="Times New Roman"/>
          <w:i/>
          <w:iCs/>
          <w:color w:val="333333"/>
        </w:rPr>
        <w:t>The Leadership Quarterly,</w:t>
      </w:r>
      <w:r w:rsidRPr="00A461FC">
        <w:rPr>
          <w:rFonts w:ascii="Times New Roman" w:hAnsi="Times New Roman" w:cs="Times New Roman"/>
          <w:color w:val="333333"/>
        </w:rPr>
        <w:t xml:space="preserve"> </w:t>
      </w:r>
      <w:r w:rsidRPr="00A461FC">
        <w:rPr>
          <w:rFonts w:ascii="Times New Roman" w:hAnsi="Times New Roman" w:cs="Times New Roman"/>
          <w:i/>
          <w:iCs/>
          <w:color w:val="333333"/>
        </w:rPr>
        <w:t>25</w:t>
      </w:r>
      <w:r w:rsidRPr="00A461FC">
        <w:rPr>
          <w:rFonts w:ascii="Times New Roman" w:hAnsi="Times New Roman" w:cs="Times New Roman"/>
          <w:color w:val="333333"/>
        </w:rPr>
        <w:t>, 1025-1039.</w:t>
      </w:r>
      <w:proofErr w:type="gramEnd"/>
      <w:r w:rsidRPr="00A461FC">
        <w:rPr>
          <w:rFonts w:ascii="Times New Roman" w:hAnsi="Times New Roman" w:cs="Times New Roman"/>
          <w:color w:val="333333"/>
        </w:rPr>
        <w:t xml:space="preserve"> Retrieved November 14, 2014, from </w:t>
      </w:r>
      <w:hyperlink r:id="rId7" w:history="1">
        <w:r w:rsidRPr="00F22410">
          <w:rPr>
            <w:rStyle w:val="Hyperlink"/>
            <w:rFonts w:ascii="Times New Roman" w:hAnsi="Times New Roman" w:cs="Times New Roman"/>
          </w:rPr>
          <w:t>http://journals2.scholarsportal.info/pdf/10489843/v25i0005/1025_cgssgfitsol.xml</w:t>
        </w:r>
      </w:hyperlink>
    </w:p>
    <w:p w14:paraId="422EBB0C" w14:textId="763C75A4" w:rsidR="00F302AD" w:rsidRDefault="00F302AD" w:rsidP="00A461FC">
      <w:pPr>
        <w:tabs>
          <w:tab w:val="left" w:pos="2987"/>
        </w:tabs>
        <w:spacing w:line="480" w:lineRule="auto"/>
        <w:ind w:left="720" w:hanging="720"/>
        <w:rPr>
          <w:rFonts w:ascii="Times" w:hAnsi="Times" w:cs="Times"/>
          <w:color w:val="333333"/>
        </w:rPr>
      </w:pPr>
      <w:proofErr w:type="gramStart"/>
      <w:r w:rsidRPr="00F302AD">
        <w:rPr>
          <w:rFonts w:ascii="Times" w:hAnsi="Times" w:cs="Times"/>
          <w:color w:val="333333"/>
        </w:rPr>
        <w:t>Werner, M.</w:t>
      </w:r>
      <w:r>
        <w:rPr>
          <w:rFonts w:ascii="Times" w:hAnsi="Times" w:cs="Times"/>
          <w:color w:val="333333"/>
        </w:rPr>
        <w:t xml:space="preserve"> et al. (2014</w:t>
      </w:r>
      <w:r w:rsidRPr="00F302AD">
        <w:rPr>
          <w:rFonts w:ascii="Times" w:hAnsi="Times" w:cs="Times"/>
          <w:color w:val="333333"/>
        </w:rPr>
        <w:t>).</w:t>
      </w:r>
      <w:proofErr w:type="gramEnd"/>
      <w:r w:rsidRPr="00F302AD">
        <w:rPr>
          <w:rFonts w:ascii="Times" w:hAnsi="Times" w:cs="Times"/>
          <w:color w:val="333333"/>
        </w:rPr>
        <w:t xml:space="preserve"> </w:t>
      </w:r>
      <w:proofErr w:type="gramStart"/>
      <w:r w:rsidRPr="00F302AD">
        <w:rPr>
          <w:rFonts w:ascii="Times" w:hAnsi="Times" w:cs="Times"/>
          <w:color w:val="333333"/>
        </w:rPr>
        <w:t>Conceptual Guide to unpaid Work.</w:t>
      </w:r>
      <w:proofErr w:type="gramEnd"/>
      <w:r w:rsidRPr="00F302AD">
        <w:rPr>
          <w:rFonts w:ascii="Times" w:hAnsi="Times" w:cs="Times"/>
          <w:color w:val="333333"/>
        </w:rPr>
        <w:t xml:space="preserve"> Retrieved November 16, 2014, from </w:t>
      </w:r>
      <w:hyperlink r:id="rId8" w:history="1">
        <w:r w:rsidRPr="00F22410">
          <w:rPr>
            <w:rStyle w:val="Hyperlink"/>
            <w:rFonts w:ascii="Times" w:hAnsi="Times" w:cs="Times"/>
          </w:rPr>
          <w:t>http://www.genderwork.ca/gwd/?page_id=31#bi</w:t>
        </w:r>
      </w:hyperlink>
    </w:p>
    <w:p w14:paraId="3CAF17CA" w14:textId="1C9D5CEB" w:rsidR="00F302AD" w:rsidRDefault="00B5629D" w:rsidP="00A461FC">
      <w:pPr>
        <w:tabs>
          <w:tab w:val="left" w:pos="2987"/>
        </w:tabs>
        <w:spacing w:line="480" w:lineRule="auto"/>
        <w:ind w:left="720" w:hanging="720"/>
        <w:rPr>
          <w:rFonts w:ascii="Times New Roman" w:hAnsi="Times New Roman" w:cs="Times New Roman"/>
          <w:color w:val="353535"/>
        </w:rPr>
      </w:pPr>
      <w:proofErr w:type="spellStart"/>
      <w:r w:rsidRPr="00B5629D">
        <w:rPr>
          <w:rFonts w:ascii="Times New Roman" w:hAnsi="Times New Roman" w:cs="Times New Roman"/>
          <w:color w:val="353535"/>
        </w:rPr>
        <w:t>Padavic</w:t>
      </w:r>
      <w:proofErr w:type="spellEnd"/>
      <w:r w:rsidRPr="00B5629D">
        <w:rPr>
          <w:rFonts w:ascii="Times New Roman" w:hAnsi="Times New Roman" w:cs="Times New Roman"/>
          <w:color w:val="353535"/>
        </w:rPr>
        <w:t xml:space="preserve">, I., &amp; </w:t>
      </w:r>
      <w:proofErr w:type="spellStart"/>
      <w:r w:rsidRPr="00B5629D">
        <w:rPr>
          <w:rFonts w:ascii="Times New Roman" w:hAnsi="Times New Roman" w:cs="Times New Roman"/>
          <w:color w:val="353535"/>
        </w:rPr>
        <w:t>Reskin</w:t>
      </w:r>
      <w:proofErr w:type="spellEnd"/>
      <w:r w:rsidRPr="00B5629D">
        <w:rPr>
          <w:rFonts w:ascii="Times New Roman" w:hAnsi="Times New Roman" w:cs="Times New Roman"/>
          <w:color w:val="353535"/>
        </w:rPr>
        <w:t xml:space="preserve">, B. (2002). Paid work and family work. In </w:t>
      </w:r>
      <w:r w:rsidRPr="00B5629D">
        <w:rPr>
          <w:rFonts w:ascii="Times New Roman" w:hAnsi="Times New Roman" w:cs="Times New Roman"/>
          <w:i/>
          <w:iCs/>
          <w:color w:val="353535"/>
        </w:rPr>
        <w:t>Sociology for a New Century</w:t>
      </w:r>
      <w:r w:rsidRPr="00B5629D">
        <w:rPr>
          <w:rFonts w:ascii="Times New Roman" w:hAnsi="Times New Roman" w:cs="Times New Roman"/>
          <w:color w:val="353535"/>
        </w:rPr>
        <w:t xml:space="preserve">: </w:t>
      </w:r>
      <w:r w:rsidRPr="00B5629D">
        <w:rPr>
          <w:rFonts w:ascii="Times New Roman" w:hAnsi="Times New Roman" w:cs="Times New Roman"/>
          <w:i/>
          <w:iCs/>
          <w:color w:val="353535"/>
        </w:rPr>
        <w:t>Women and men at work.</w:t>
      </w:r>
      <w:r w:rsidRPr="00B5629D">
        <w:rPr>
          <w:rFonts w:ascii="Times New Roman" w:hAnsi="Times New Roman" w:cs="Times New Roman"/>
          <w:color w:val="353535"/>
        </w:rPr>
        <w:t xml:space="preserve"> (2</w:t>
      </w:r>
      <w:r w:rsidRPr="00B5629D">
        <w:rPr>
          <w:rFonts w:ascii="Times New Roman" w:hAnsi="Times New Roman" w:cs="Times New Roman"/>
          <w:color w:val="353535"/>
          <w:vertAlign w:val="superscript"/>
        </w:rPr>
        <w:t>nd</w:t>
      </w:r>
      <w:r w:rsidRPr="00B5629D">
        <w:rPr>
          <w:rFonts w:ascii="Times New Roman" w:hAnsi="Times New Roman" w:cs="Times New Roman"/>
          <w:color w:val="353535"/>
        </w:rPr>
        <w:t xml:space="preserve"> ed., pp. 149-177). Thousand Oaks, CA: SAGE Publications, Inc. </w:t>
      </w:r>
      <w:proofErr w:type="spellStart"/>
      <w:r w:rsidRPr="00B5629D">
        <w:rPr>
          <w:rFonts w:ascii="Times New Roman" w:hAnsi="Times New Roman" w:cs="Times New Roman"/>
          <w:color w:val="353535"/>
        </w:rPr>
        <w:t>doi</w:t>
      </w:r>
      <w:proofErr w:type="spellEnd"/>
      <w:r w:rsidRPr="00B5629D">
        <w:rPr>
          <w:rFonts w:ascii="Times New Roman" w:hAnsi="Times New Roman" w:cs="Times New Roman"/>
          <w:color w:val="353535"/>
        </w:rPr>
        <w:t xml:space="preserve">: </w:t>
      </w:r>
      <w:hyperlink r:id="rId9" w:history="1">
        <w:r w:rsidRPr="00F22410">
          <w:rPr>
            <w:rStyle w:val="Hyperlink"/>
            <w:rFonts w:ascii="Times New Roman" w:hAnsi="Times New Roman" w:cs="Times New Roman"/>
          </w:rPr>
          <w:t>http://dx.doi.org.proxy.bib.uottawa.ca/10.4135/9781452233857.n7</w:t>
        </w:r>
      </w:hyperlink>
    </w:p>
    <w:p w14:paraId="159D631E" w14:textId="110C485D" w:rsidR="00B5629D" w:rsidRDefault="00B5629D" w:rsidP="00B5629D">
      <w:pPr>
        <w:widowControl w:val="0"/>
        <w:autoSpaceDE w:val="0"/>
        <w:autoSpaceDN w:val="0"/>
        <w:adjustRightInd w:val="0"/>
        <w:spacing w:after="280" w:line="480" w:lineRule="auto"/>
        <w:ind w:left="709" w:hanging="709"/>
        <w:rPr>
          <w:rFonts w:ascii="Times New Roman" w:hAnsi="Times New Roman" w:cs="Times New Roman"/>
          <w:color w:val="353535"/>
        </w:rPr>
      </w:pPr>
      <w:proofErr w:type="spellStart"/>
      <w:r w:rsidRPr="00B5629D">
        <w:rPr>
          <w:rFonts w:ascii="Times New Roman" w:hAnsi="Times New Roman" w:cs="Times New Roman"/>
          <w:color w:val="353535"/>
        </w:rPr>
        <w:t>Padavic</w:t>
      </w:r>
      <w:proofErr w:type="spellEnd"/>
      <w:r w:rsidRPr="00B5629D">
        <w:rPr>
          <w:rFonts w:ascii="Times New Roman" w:hAnsi="Times New Roman" w:cs="Times New Roman"/>
          <w:color w:val="353535"/>
        </w:rPr>
        <w:t xml:space="preserve">, I., &amp; </w:t>
      </w:r>
      <w:proofErr w:type="spellStart"/>
      <w:r w:rsidRPr="00B5629D">
        <w:rPr>
          <w:rFonts w:ascii="Times New Roman" w:hAnsi="Times New Roman" w:cs="Times New Roman"/>
          <w:color w:val="353535"/>
        </w:rPr>
        <w:t>Reskin</w:t>
      </w:r>
      <w:proofErr w:type="spellEnd"/>
      <w:r w:rsidRPr="00B5629D">
        <w:rPr>
          <w:rFonts w:ascii="Times New Roman" w:hAnsi="Times New Roman" w:cs="Times New Roman"/>
          <w:color w:val="353535"/>
        </w:rPr>
        <w:t xml:space="preserve">, B. (2002). </w:t>
      </w:r>
      <w:proofErr w:type="gramStart"/>
      <w:r w:rsidRPr="00B5629D">
        <w:rPr>
          <w:rFonts w:ascii="Times New Roman" w:hAnsi="Times New Roman" w:cs="Times New Roman"/>
          <w:color w:val="353535"/>
        </w:rPr>
        <w:t>Moving up and taking charge.</w:t>
      </w:r>
      <w:proofErr w:type="gramEnd"/>
      <w:r w:rsidRPr="00B5629D">
        <w:rPr>
          <w:rFonts w:ascii="Times New Roman" w:hAnsi="Times New Roman" w:cs="Times New Roman"/>
          <w:color w:val="353535"/>
        </w:rPr>
        <w:t xml:space="preserve"> In </w:t>
      </w:r>
      <w:r w:rsidRPr="00B5629D">
        <w:rPr>
          <w:rFonts w:ascii="Times New Roman" w:hAnsi="Times New Roman" w:cs="Times New Roman"/>
          <w:i/>
          <w:iCs/>
          <w:color w:val="353535"/>
        </w:rPr>
        <w:t>Sociology for a New Century</w:t>
      </w:r>
      <w:r w:rsidRPr="00B5629D">
        <w:rPr>
          <w:rFonts w:ascii="Times New Roman" w:hAnsi="Times New Roman" w:cs="Times New Roman"/>
          <w:color w:val="353535"/>
        </w:rPr>
        <w:t xml:space="preserve">: </w:t>
      </w:r>
      <w:r w:rsidRPr="00B5629D">
        <w:rPr>
          <w:rFonts w:ascii="Times New Roman" w:hAnsi="Times New Roman" w:cs="Times New Roman"/>
          <w:i/>
          <w:iCs/>
          <w:color w:val="353535"/>
        </w:rPr>
        <w:t>Women and men at work.</w:t>
      </w:r>
      <w:r w:rsidRPr="00B5629D">
        <w:rPr>
          <w:rFonts w:ascii="Times New Roman" w:hAnsi="Times New Roman" w:cs="Times New Roman"/>
          <w:color w:val="353535"/>
        </w:rPr>
        <w:t xml:space="preserve"> (2</w:t>
      </w:r>
      <w:r w:rsidRPr="00B5629D">
        <w:rPr>
          <w:rFonts w:ascii="Times New Roman" w:hAnsi="Times New Roman" w:cs="Times New Roman"/>
          <w:color w:val="353535"/>
          <w:vertAlign w:val="superscript"/>
        </w:rPr>
        <w:t>nd</w:t>
      </w:r>
      <w:r w:rsidRPr="00B5629D">
        <w:rPr>
          <w:rFonts w:ascii="Times New Roman" w:hAnsi="Times New Roman" w:cs="Times New Roman"/>
          <w:color w:val="353535"/>
        </w:rPr>
        <w:t xml:space="preserve"> ed., pp. 97-121). Thousand Oaks, CA: SAGE Publications, Inc. </w:t>
      </w:r>
      <w:proofErr w:type="spellStart"/>
      <w:r w:rsidRPr="00B5629D">
        <w:rPr>
          <w:rFonts w:ascii="Times New Roman" w:hAnsi="Times New Roman" w:cs="Times New Roman"/>
          <w:color w:val="353535"/>
        </w:rPr>
        <w:t>doi</w:t>
      </w:r>
      <w:proofErr w:type="spellEnd"/>
      <w:r w:rsidRPr="00B5629D">
        <w:rPr>
          <w:rFonts w:ascii="Times New Roman" w:hAnsi="Times New Roman" w:cs="Times New Roman"/>
          <w:color w:val="353535"/>
        </w:rPr>
        <w:t xml:space="preserve">: </w:t>
      </w:r>
      <w:hyperlink r:id="rId10" w:history="1">
        <w:r w:rsidR="00EE7E96" w:rsidRPr="00F22410">
          <w:rPr>
            <w:rStyle w:val="Hyperlink"/>
            <w:rFonts w:ascii="Times New Roman" w:hAnsi="Times New Roman" w:cs="Times New Roman"/>
          </w:rPr>
          <w:t>http://dx.doi.org.proxy.bib.uottawa.ca/10.4135/9781452233857.n5</w:t>
        </w:r>
      </w:hyperlink>
    </w:p>
    <w:p w14:paraId="14311FCF" w14:textId="77777777" w:rsidR="00EE7E96" w:rsidRPr="00B5629D" w:rsidRDefault="00EE7E96" w:rsidP="00B5629D">
      <w:pPr>
        <w:widowControl w:val="0"/>
        <w:autoSpaceDE w:val="0"/>
        <w:autoSpaceDN w:val="0"/>
        <w:adjustRightInd w:val="0"/>
        <w:spacing w:after="280" w:line="480" w:lineRule="auto"/>
        <w:ind w:left="709" w:hanging="709"/>
        <w:rPr>
          <w:rFonts w:ascii="Times New Roman" w:hAnsi="Times New Roman" w:cs="Times New Roman"/>
          <w:color w:val="353535"/>
        </w:rPr>
      </w:pPr>
    </w:p>
    <w:p w14:paraId="75DA7CAB" w14:textId="77777777" w:rsidR="00A461FC" w:rsidRPr="00A461FC" w:rsidRDefault="00A461FC" w:rsidP="00D741E2">
      <w:pPr>
        <w:tabs>
          <w:tab w:val="left" w:pos="2987"/>
        </w:tabs>
        <w:spacing w:line="480" w:lineRule="auto"/>
        <w:rPr>
          <w:rFonts w:ascii="Times New Roman" w:hAnsi="Times New Roman" w:cs="Times New Roman"/>
        </w:rPr>
      </w:pPr>
    </w:p>
    <w:sectPr w:rsidR="00A461FC" w:rsidRPr="00A461FC" w:rsidSect="000F47D0">
      <w:pgSz w:w="12240" w:h="15840"/>
      <w:pgMar w:top="1440" w:right="180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7D0"/>
    <w:rsid w:val="00092F47"/>
    <w:rsid w:val="000F47D0"/>
    <w:rsid w:val="00147430"/>
    <w:rsid w:val="0022035E"/>
    <w:rsid w:val="002206E2"/>
    <w:rsid w:val="002276BA"/>
    <w:rsid w:val="00232B3F"/>
    <w:rsid w:val="0026599E"/>
    <w:rsid w:val="002854AA"/>
    <w:rsid w:val="00287A6C"/>
    <w:rsid w:val="002B15FA"/>
    <w:rsid w:val="002D409D"/>
    <w:rsid w:val="0034121D"/>
    <w:rsid w:val="00384813"/>
    <w:rsid w:val="003921CA"/>
    <w:rsid w:val="004027C2"/>
    <w:rsid w:val="00436E2C"/>
    <w:rsid w:val="004D7C6E"/>
    <w:rsid w:val="00504356"/>
    <w:rsid w:val="0059515F"/>
    <w:rsid w:val="005C45D6"/>
    <w:rsid w:val="006951FB"/>
    <w:rsid w:val="006B7CDA"/>
    <w:rsid w:val="006C50FD"/>
    <w:rsid w:val="00703671"/>
    <w:rsid w:val="0073492B"/>
    <w:rsid w:val="00824013"/>
    <w:rsid w:val="00833F39"/>
    <w:rsid w:val="0084631D"/>
    <w:rsid w:val="00A45AA4"/>
    <w:rsid w:val="00A461FC"/>
    <w:rsid w:val="00A649E4"/>
    <w:rsid w:val="00AF621A"/>
    <w:rsid w:val="00B038AF"/>
    <w:rsid w:val="00B50DEA"/>
    <w:rsid w:val="00B5629D"/>
    <w:rsid w:val="00BE39F7"/>
    <w:rsid w:val="00C27CA6"/>
    <w:rsid w:val="00CE3A25"/>
    <w:rsid w:val="00D1385B"/>
    <w:rsid w:val="00D741E2"/>
    <w:rsid w:val="00DB4ADD"/>
    <w:rsid w:val="00DB6F7D"/>
    <w:rsid w:val="00DD5585"/>
    <w:rsid w:val="00DF3DE5"/>
    <w:rsid w:val="00E42B43"/>
    <w:rsid w:val="00EE7E96"/>
    <w:rsid w:val="00F302AD"/>
    <w:rsid w:val="00F3722C"/>
    <w:rsid w:val="00FC02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F368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7D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7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genderwork.ca/gwd/?page_id=31#bi" TargetMode="External"/><Relationship Id="rId4" Type="http://schemas.openxmlformats.org/officeDocument/2006/relationships/webSettings" Target="webSettings.xml"/><Relationship Id="rId10" Type="http://schemas.openxmlformats.org/officeDocument/2006/relationships/hyperlink" Target="http://dx.doi.org.proxy.bib.uottawa.ca/10.4135/9781452233857.n5" TargetMode="External"/><Relationship Id="rId5" Type="http://schemas.openxmlformats.org/officeDocument/2006/relationships/hyperlink" Target="mailto:acard015@uottawa.ca" TargetMode="External"/><Relationship Id="rId7" Type="http://schemas.openxmlformats.org/officeDocument/2006/relationships/hyperlink" Target="http://journals2.scholarsportal.info/pdf/10489843/v25i0005/1025_cgssgfitsol.xml" TargetMode="External"/><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9" Type="http://schemas.openxmlformats.org/officeDocument/2006/relationships/hyperlink" Target="http://dx.doi.org.proxy.bib.uottawa.ca/10.4135/9781452233857.n7" TargetMode="External"/><Relationship Id="rId3" Type="http://schemas.openxmlformats.org/officeDocument/2006/relationships/settings" Target="settings.xml"/><Relationship Id="rId6" Type="http://schemas.openxmlformats.org/officeDocument/2006/relationships/hyperlink" Target="http://journals2.scholarsportal.info/pdf/07495978/v106i0001/39_tssteoeomafl.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5</Pages>
  <Words>930</Words>
  <Characters>5303</Characters>
  <Application>Microsoft Macintosh Word</Application>
  <DocSecurity>0</DocSecurity>
  <Lines>44</Lines>
  <Paragraphs>12</Paragraphs>
  <ScaleCrop>false</ScaleCrop>
  <Company/>
  <LinksUpToDate>false</LinksUpToDate>
  <CharactersWithSpaces>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CARDOZO</dc:creator>
  <cp:keywords/>
  <dc:description/>
  <cp:lastModifiedBy>ANTHONY CARDOZO</cp:lastModifiedBy>
  <cp:revision>24</cp:revision>
  <dcterms:created xsi:type="dcterms:W3CDTF">2014-11-20T00:16:00Z</dcterms:created>
  <dcterms:modified xsi:type="dcterms:W3CDTF">2014-11-20T22:13:00Z</dcterms:modified>
</cp:coreProperties>
</file>