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7B63" w:rsidRPr="00187B63" w:rsidRDefault="00187B63" w:rsidP="00187B63">
      <w:pPr>
        <w:widowControl w:val="0"/>
        <w:autoSpaceDE w:val="0"/>
        <w:autoSpaceDN w:val="0"/>
        <w:adjustRightInd w:val="0"/>
        <w:rPr>
          <w:rFonts w:cs="Arial"/>
          <w:b/>
          <w:bCs/>
          <w:sz w:val="22"/>
          <w:szCs w:val="22"/>
        </w:rPr>
      </w:pPr>
      <w:r w:rsidRPr="00187B63">
        <w:rPr>
          <w:rFonts w:cs="Arial"/>
          <w:b/>
          <w:bCs/>
          <w:sz w:val="22"/>
          <w:szCs w:val="22"/>
        </w:rPr>
        <w:t>The Importance of Presentation Skills</w:t>
      </w:r>
    </w:p>
    <w:p w:rsidR="00187B63" w:rsidRPr="00187B63" w:rsidRDefault="00187B63" w:rsidP="00187B63">
      <w:pPr>
        <w:widowControl w:val="0"/>
        <w:numPr>
          <w:ilvl w:val="0"/>
          <w:numId w:val="1"/>
        </w:numPr>
        <w:tabs>
          <w:tab w:val="left" w:pos="220"/>
          <w:tab w:val="left" w:pos="720"/>
        </w:tabs>
        <w:autoSpaceDE w:val="0"/>
        <w:autoSpaceDN w:val="0"/>
        <w:adjustRightInd w:val="0"/>
        <w:ind w:hanging="720"/>
        <w:rPr>
          <w:rFonts w:cs="Verdana"/>
          <w:sz w:val="22"/>
          <w:szCs w:val="22"/>
        </w:rPr>
      </w:pPr>
      <w:r w:rsidRPr="00187B63">
        <w:rPr>
          <w:rFonts w:cs="Verdana"/>
          <w:sz w:val="22"/>
          <w:szCs w:val="22"/>
        </w:rPr>
        <w:t>As we saw in Lesson 10, a compelling cover letter and powerful resume should get your foot in the door. Then it is up to you to convey that you possess the necessary qualifications. Your presentation skills can go a long way towards conveying this.</w:t>
      </w:r>
    </w:p>
    <w:p w:rsidR="00187B63" w:rsidRPr="00187B63" w:rsidRDefault="00187B63" w:rsidP="00187B63">
      <w:pPr>
        <w:widowControl w:val="0"/>
        <w:numPr>
          <w:ilvl w:val="0"/>
          <w:numId w:val="1"/>
        </w:numPr>
        <w:tabs>
          <w:tab w:val="left" w:pos="220"/>
          <w:tab w:val="left" w:pos="720"/>
        </w:tabs>
        <w:autoSpaceDE w:val="0"/>
        <w:autoSpaceDN w:val="0"/>
        <w:adjustRightInd w:val="0"/>
        <w:ind w:hanging="720"/>
        <w:rPr>
          <w:rFonts w:cs="Verdana"/>
          <w:sz w:val="22"/>
          <w:szCs w:val="22"/>
        </w:rPr>
      </w:pPr>
      <w:r w:rsidRPr="00187B63">
        <w:rPr>
          <w:rFonts w:cs="Verdana"/>
          <w:sz w:val="22"/>
          <w:szCs w:val="22"/>
        </w:rPr>
        <w:t>In today's increasingly competitive marketplace, employers are more demanding than ever of applicants. Employees at all levels are expected to be able to see problems, devise or propose solutions, and effectively present these solutions to others in the organizations or to the organization's clients.</w:t>
      </w:r>
    </w:p>
    <w:p w:rsidR="00187B63" w:rsidRPr="00187B63" w:rsidRDefault="00187B63" w:rsidP="00187B63">
      <w:pPr>
        <w:widowControl w:val="0"/>
        <w:numPr>
          <w:ilvl w:val="0"/>
          <w:numId w:val="1"/>
        </w:numPr>
        <w:tabs>
          <w:tab w:val="left" w:pos="220"/>
          <w:tab w:val="left" w:pos="720"/>
        </w:tabs>
        <w:autoSpaceDE w:val="0"/>
        <w:autoSpaceDN w:val="0"/>
        <w:adjustRightInd w:val="0"/>
        <w:ind w:hanging="720"/>
        <w:rPr>
          <w:rFonts w:cs="Verdana"/>
          <w:sz w:val="22"/>
          <w:szCs w:val="22"/>
        </w:rPr>
      </w:pPr>
      <w:r w:rsidRPr="00187B63">
        <w:rPr>
          <w:rFonts w:cs="Verdana"/>
          <w:sz w:val="22"/>
          <w:szCs w:val="22"/>
        </w:rPr>
        <w:t>Presentation skills are equally important if you are self-employed and must meet with clients and/or financial institutions to sell them your services or ideas. For example, artists and entrepreneurs must present their work and ideas convincingly and with assurance, thereby giving prospective buyers confidence in their purchases.</w:t>
      </w:r>
    </w:p>
    <w:p w:rsidR="00187B63" w:rsidRPr="00187B63" w:rsidRDefault="00187B63" w:rsidP="00187B63">
      <w:pPr>
        <w:widowControl w:val="0"/>
        <w:autoSpaceDE w:val="0"/>
        <w:autoSpaceDN w:val="0"/>
        <w:adjustRightInd w:val="0"/>
        <w:rPr>
          <w:rFonts w:cs="Arial"/>
          <w:b/>
          <w:bCs/>
          <w:sz w:val="22"/>
          <w:szCs w:val="22"/>
        </w:rPr>
      </w:pPr>
      <w:r w:rsidRPr="00187B63">
        <w:rPr>
          <w:rFonts w:cs="Arial"/>
          <w:b/>
          <w:bCs/>
          <w:sz w:val="22"/>
          <w:szCs w:val="22"/>
        </w:rPr>
        <w:t>Presentation Strategies</w:t>
      </w:r>
    </w:p>
    <w:p w:rsidR="00187B63" w:rsidRPr="00187B63" w:rsidRDefault="00187B63" w:rsidP="00187B63">
      <w:pPr>
        <w:widowControl w:val="0"/>
        <w:autoSpaceDE w:val="0"/>
        <w:autoSpaceDN w:val="0"/>
        <w:adjustRightInd w:val="0"/>
        <w:rPr>
          <w:rFonts w:cs="Verdana"/>
          <w:sz w:val="22"/>
          <w:szCs w:val="22"/>
        </w:rPr>
      </w:pPr>
      <w:r w:rsidRPr="00187B63">
        <w:rPr>
          <w:rFonts w:cs="Verdana"/>
          <w:sz w:val="22"/>
          <w:szCs w:val="22"/>
        </w:rPr>
        <w:t>Great presentations don’t just materialize out of thin air. You must plan and thoroughly prepare them. We will first cover presentations in general and then consider one particular type in more detail: the job interview.</w:t>
      </w:r>
    </w:p>
    <w:p w:rsidR="00187B63" w:rsidRPr="00187B63" w:rsidRDefault="00187B63" w:rsidP="00187B63">
      <w:pPr>
        <w:widowControl w:val="0"/>
        <w:autoSpaceDE w:val="0"/>
        <w:autoSpaceDN w:val="0"/>
        <w:adjustRightInd w:val="0"/>
        <w:rPr>
          <w:rFonts w:cs="Verdana"/>
          <w:sz w:val="22"/>
          <w:szCs w:val="22"/>
        </w:rPr>
      </w:pPr>
    </w:p>
    <w:p w:rsidR="00187B63" w:rsidRPr="00187B63" w:rsidRDefault="00187B63" w:rsidP="00187B63">
      <w:pPr>
        <w:widowControl w:val="0"/>
        <w:autoSpaceDE w:val="0"/>
        <w:autoSpaceDN w:val="0"/>
        <w:adjustRightInd w:val="0"/>
        <w:rPr>
          <w:rFonts w:cs="Verdana"/>
          <w:sz w:val="22"/>
          <w:szCs w:val="22"/>
        </w:rPr>
      </w:pPr>
      <w:r w:rsidRPr="00187B63">
        <w:rPr>
          <w:rFonts w:cs="Verdana"/>
          <w:sz w:val="22"/>
          <w:szCs w:val="22"/>
        </w:rPr>
        <w:t>An important presentation skill is the ability to plan and devise a strategy for your presentation. Here are some of the key steps; we will address each one in this lesson:</w:t>
      </w:r>
    </w:p>
    <w:p w:rsidR="00693C3B" w:rsidRPr="00187B63" w:rsidRDefault="00693C3B">
      <w:pPr>
        <w:rPr>
          <w:sz w:val="22"/>
          <w:szCs w:val="22"/>
        </w:rPr>
      </w:pPr>
    </w:p>
    <w:p w:rsidR="00187B63" w:rsidRPr="00187B63" w:rsidRDefault="00187B63">
      <w:pPr>
        <w:rPr>
          <w:sz w:val="22"/>
          <w:szCs w:val="22"/>
        </w:rPr>
      </w:pPr>
      <w:r w:rsidRPr="00187B63">
        <w:rPr>
          <w:noProof/>
          <w:sz w:val="22"/>
          <w:szCs w:val="22"/>
        </w:rPr>
        <w:drawing>
          <wp:inline distT="0" distB="0" distL="0" distR="0" wp14:anchorId="0872F0FC" wp14:editId="3C93A1EE">
            <wp:extent cx="3082880" cy="161201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2-08 at 12.16.41 PM.png"/>
                    <pic:cNvPicPr/>
                  </pic:nvPicPr>
                  <pic:blipFill>
                    <a:blip r:embed="rId6">
                      <a:extLst>
                        <a:ext uri="{28A0092B-C50C-407E-A947-70E740481C1C}">
                          <a14:useLocalDpi xmlns:a14="http://schemas.microsoft.com/office/drawing/2010/main" val="0"/>
                        </a:ext>
                      </a:extLst>
                    </a:blip>
                    <a:stretch>
                      <a:fillRect/>
                    </a:stretch>
                  </pic:blipFill>
                  <pic:spPr>
                    <a:xfrm>
                      <a:off x="0" y="0"/>
                      <a:ext cx="3082880" cy="1612012"/>
                    </a:xfrm>
                    <a:prstGeom prst="rect">
                      <a:avLst/>
                    </a:prstGeom>
                  </pic:spPr>
                </pic:pic>
              </a:graphicData>
            </a:graphic>
          </wp:inline>
        </w:drawing>
      </w:r>
    </w:p>
    <w:p w:rsidR="00187B63" w:rsidRPr="00187B63" w:rsidRDefault="00187B63" w:rsidP="00187B63">
      <w:pPr>
        <w:widowControl w:val="0"/>
        <w:autoSpaceDE w:val="0"/>
        <w:autoSpaceDN w:val="0"/>
        <w:adjustRightInd w:val="0"/>
        <w:rPr>
          <w:rFonts w:cs="Arial"/>
          <w:b/>
          <w:bCs/>
          <w:sz w:val="22"/>
          <w:szCs w:val="22"/>
        </w:rPr>
      </w:pPr>
      <w:r w:rsidRPr="00187B63">
        <w:rPr>
          <w:rFonts w:cs="Arial"/>
          <w:b/>
          <w:bCs/>
          <w:sz w:val="22"/>
          <w:szCs w:val="22"/>
        </w:rPr>
        <w:t>Step 1: Collect Background Information</w:t>
      </w:r>
    </w:p>
    <w:p w:rsidR="00187B63" w:rsidRPr="00187B63" w:rsidRDefault="00187B63" w:rsidP="00187B63">
      <w:pPr>
        <w:widowControl w:val="0"/>
        <w:autoSpaceDE w:val="0"/>
        <w:autoSpaceDN w:val="0"/>
        <w:adjustRightInd w:val="0"/>
        <w:rPr>
          <w:rFonts w:cs="Verdana"/>
          <w:sz w:val="22"/>
          <w:szCs w:val="22"/>
        </w:rPr>
      </w:pPr>
      <w:r w:rsidRPr="00187B63">
        <w:rPr>
          <w:rFonts w:cs="Verdana"/>
          <w:sz w:val="22"/>
          <w:szCs w:val="22"/>
        </w:rPr>
        <w:t>The first step is to collect some basic background information about:</w:t>
      </w:r>
    </w:p>
    <w:p w:rsidR="00187B63" w:rsidRPr="00187B63" w:rsidRDefault="00187B63" w:rsidP="00187B63">
      <w:pPr>
        <w:widowControl w:val="0"/>
        <w:autoSpaceDE w:val="0"/>
        <w:autoSpaceDN w:val="0"/>
        <w:adjustRightInd w:val="0"/>
        <w:rPr>
          <w:rFonts w:cs="Verdana"/>
          <w:sz w:val="22"/>
          <w:szCs w:val="22"/>
        </w:rPr>
      </w:pPr>
    </w:p>
    <w:p w:rsidR="00187B63" w:rsidRPr="00187B63" w:rsidRDefault="00187B63" w:rsidP="00187B63">
      <w:pPr>
        <w:widowControl w:val="0"/>
        <w:numPr>
          <w:ilvl w:val="0"/>
          <w:numId w:val="1"/>
        </w:numPr>
        <w:tabs>
          <w:tab w:val="left" w:pos="220"/>
          <w:tab w:val="left" w:pos="720"/>
        </w:tabs>
        <w:autoSpaceDE w:val="0"/>
        <w:autoSpaceDN w:val="0"/>
        <w:adjustRightInd w:val="0"/>
        <w:ind w:hanging="720"/>
        <w:rPr>
          <w:rFonts w:cs="Verdana"/>
          <w:sz w:val="22"/>
          <w:szCs w:val="22"/>
        </w:rPr>
      </w:pPr>
      <w:r w:rsidRPr="00187B63">
        <w:rPr>
          <w:rFonts w:cs="Verdana"/>
          <w:sz w:val="22"/>
          <w:szCs w:val="22"/>
        </w:rPr>
        <w:t>Your audience's profile and needs;</w:t>
      </w:r>
    </w:p>
    <w:p w:rsidR="00187B63" w:rsidRPr="00187B63" w:rsidRDefault="00187B63" w:rsidP="00187B63">
      <w:pPr>
        <w:widowControl w:val="0"/>
        <w:numPr>
          <w:ilvl w:val="0"/>
          <w:numId w:val="1"/>
        </w:numPr>
        <w:tabs>
          <w:tab w:val="left" w:pos="220"/>
          <w:tab w:val="left" w:pos="720"/>
        </w:tabs>
        <w:autoSpaceDE w:val="0"/>
        <w:autoSpaceDN w:val="0"/>
        <w:adjustRightInd w:val="0"/>
        <w:ind w:hanging="720"/>
        <w:rPr>
          <w:rFonts w:cs="Verdana"/>
          <w:sz w:val="22"/>
          <w:szCs w:val="22"/>
        </w:rPr>
      </w:pPr>
      <w:r w:rsidRPr="00187B63">
        <w:rPr>
          <w:rFonts w:cs="Verdana"/>
          <w:sz w:val="22"/>
          <w:szCs w:val="22"/>
        </w:rPr>
        <w:t>The purpose of your presentation;</w:t>
      </w:r>
    </w:p>
    <w:p w:rsidR="00187B63" w:rsidRPr="00187B63" w:rsidRDefault="00187B63" w:rsidP="00187B63">
      <w:pPr>
        <w:widowControl w:val="0"/>
        <w:numPr>
          <w:ilvl w:val="0"/>
          <w:numId w:val="1"/>
        </w:numPr>
        <w:tabs>
          <w:tab w:val="left" w:pos="220"/>
          <w:tab w:val="left" w:pos="720"/>
        </w:tabs>
        <w:autoSpaceDE w:val="0"/>
        <w:autoSpaceDN w:val="0"/>
        <w:adjustRightInd w:val="0"/>
        <w:ind w:hanging="720"/>
        <w:rPr>
          <w:rFonts w:cs="Verdana"/>
          <w:sz w:val="22"/>
          <w:szCs w:val="22"/>
        </w:rPr>
      </w:pPr>
      <w:r w:rsidRPr="00187B63">
        <w:rPr>
          <w:rFonts w:cs="Verdana"/>
          <w:sz w:val="22"/>
          <w:szCs w:val="22"/>
        </w:rPr>
        <w:t>The location and set-up where you will be presenting.</w:t>
      </w:r>
    </w:p>
    <w:p w:rsidR="00187B63" w:rsidRPr="00187B63" w:rsidRDefault="00187B63" w:rsidP="00187B63">
      <w:pPr>
        <w:widowControl w:val="0"/>
        <w:autoSpaceDE w:val="0"/>
        <w:autoSpaceDN w:val="0"/>
        <w:adjustRightInd w:val="0"/>
        <w:rPr>
          <w:rFonts w:cs="Arial"/>
          <w:b/>
          <w:bCs/>
          <w:sz w:val="22"/>
          <w:szCs w:val="22"/>
        </w:rPr>
      </w:pPr>
      <w:r w:rsidRPr="00187B63">
        <w:rPr>
          <w:rFonts w:cs="Arial"/>
          <w:b/>
          <w:bCs/>
          <w:sz w:val="22"/>
          <w:szCs w:val="22"/>
        </w:rPr>
        <w:t>Audience Profile</w:t>
      </w:r>
    </w:p>
    <w:p w:rsidR="00187B63" w:rsidRPr="00187B63" w:rsidRDefault="00187B63" w:rsidP="00187B63">
      <w:pPr>
        <w:widowControl w:val="0"/>
        <w:autoSpaceDE w:val="0"/>
        <w:autoSpaceDN w:val="0"/>
        <w:adjustRightInd w:val="0"/>
        <w:rPr>
          <w:rFonts w:cs="Verdana"/>
          <w:sz w:val="22"/>
          <w:szCs w:val="22"/>
        </w:rPr>
      </w:pPr>
      <w:r w:rsidRPr="00187B63">
        <w:rPr>
          <w:rFonts w:cs="Verdana"/>
          <w:sz w:val="22"/>
          <w:szCs w:val="22"/>
        </w:rPr>
        <w:t>By now, after having learned about the marketing concept and the central importance of being customer-focused, the idea of first considering your audience's needs and characteristics should be almost second nature to you.</w:t>
      </w:r>
    </w:p>
    <w:p w:rsidR="00187B63" w:rsidRPr="00187B63" w:rsidRDefault="00187B63" w:rsidP="00187B63">
      <w:pPr>
        <w:widowControl w:val="0"/>
        <w:autoSpaceDE w:val="0"/>
        <w:autoSpaceDN w:val="0"/>
        <w:adjustRightInd w:val="0"/>
        <w:rPr>
          <w:rFonts w:cs="Verdana"/>
          <w:sz w:val="22"/>
          <w:szCs w:val="22"/>
        </w:rPr>
      </w:pPr>
      <w:r w:rsidRPr="00187B63">
        <w:rPr>
          <w:rFonts w:cs="Verdana"/>
          <w:sz w:val="22"/>
          <w:szCs w:val="22"/>
        </w:rPr>
        <w:t>The point is to begin by assessing the characteristics of your audience, such as:</w:t>
      </w:r>
    </w:p>
    <w:p w:rsidR="00187B63" w:rsidRPr="00187B63" w:rsidRDefault="00187B63" w:rsidP="00187B63">
      <w:pPr>
        <w:widowControl w:val="0"/>
        <w:numPr>
          <w:ilvl w:val="0"/>
          <w:numId w:val="2"/>
        </w:numPr>
        <w:tabs>
          <w:tab w:val="left" w:pos="220"/>
          <w:tab w:val="left" w:pos="720"/>
        </w:tabs>
        <w:autoSpaceDE w:val="0"/>
        <w:autoSpaceDN w:val="0"/>
        <w:adjustRightInd w:val="0"/>
        <w:ind w:hanging="720"/>
        <w:rPr>
          <w:rFonts w:cs="Verdana"/>
          <w:sz w:val="22"/>
          <w:szCs w:val="22"/>
        </w:rPr>
      </w:pPr>
      <w:r w:rsidRPr="00187B63">
        <w:rPr>
          <w:rFonts w:cs="Verdana"/>
          <w:sz w:val="22"/>
          <w:szCs w:val="22"/>
        </w:rPr>
        <w:t>Demographic make-up;</w:t>
      </w:r>
    </w:p>
    <w:p w:rsidR="00187B63" w:rsidRPr="00187B63" w:rsidRDefault="00187B63" w:rsidP="00187B63">
      <w:pPr>
        <w:widowControl w:val="0"/>
        <w:numPr>
          <w:ilvl w:val="0"/>
          <w:numId w:val="2"/>
        </w:numPr>
        <w:tabs>
          <w:tab w:val="left" w:pos="220"/>
          <w:tab w:val="left" w:pos="720"/>
        </w:tabs>
        <w:autoSpaceDE w:val="0"/>
        <w:autoSpaceDN w:val="0"/>
        <w:adjustRightInd w:val="0"/>
        <w:ind w:hanging="720"/>
        <w:rPr>
          <w:rFonts w:cs="Verdana"/>
          <w:sz w:val="22"/>
          <w:szCs w:val="22"/>
        </w:rPr>
      </w:pPr>
      <w:r w:rsidRPr="00187B63">
        <w:rPr>
          <w:rFonts w:cs="Verdana"/>
          <w:sz w:val="22"/>
          <w:szCs w:val="22"/>
        </w:rPr>
        <w:t>Motivation: why are they there?</w:t>
      </w:r>
    </w:p>
    <w:p w:rsidR="00187B63" w:rsidRPr="00187B63" w:rsidRDefault="00187B63" w:rsidP="00187B63">
      <w:pPr>
        <w:widowControl w:val="0"/>
        <w:numPr>
          <w:ilvl w:val="0"/>
          <w:numId w:val="2"/>
        </w:numPr>
        <w:tabs>
          <w:tab w:val="left" w:pos="220"/>
          <w:tab w:val="left" w:pos="720"/>
        </w:tabs>
        <w:autoSpaceDE w:val="0"/>
        <w:autoSpaceDN w:val="0"/>
        <w:adjustRightInd w:val="0"/>
        <w:ind w:hanging="720"/>
        <w:rPr>
          <w:rFonts w:cs="Verdana"/>
          <w:sz w:val="22"/>
          <w:szCs w:val="22"/>
        </w:rPr>
      </w:pPr>
      <w:r w:rsidRPr="00187B63">
        <w:rPr>
          <w:rFonts w:cs="Verdana"/>
          <w:sz w:val="22"/>
          <w:szCs w:val="22"/>
        </w:rPr>
        <w:t>Their own objectives: what are they there to get?</w:t>
      </w:r>
    </w:p>
    <w:p w:rsidR="00187B63" w:rsidRPr="00187B63" w:rsidRDefault="00187B63" w:rsidP="00187B63">
      <w:pPr>
        <w:widowControl w:val="0"/>
        <w:numPr>
          <w:ilvl w:val="0"/>
          <w:numId w:val="2"/>
        </w:numPr>
        <w:tabs>
          <w:tab w:val="left" w:pos="220"/>
          <w:tab w:val="left" w:pos="720"/>
        </w:tabs>
        <w:autoSpaceDE w:val="0"/>
        <w:autoSpaceDN w:val="0"/>
        <w:adjustRightInd w:val="0"/>
        <w:ind w:hanging="720"/>
        <w:rPr>
          <w:rFonts w:cs="Verdana"/>
          <w:sz w:val="22"/>
          <w:szCs w:val="22"/>
        </w:rPr>
      </w:pPr>
      <w:r w:rsidRPr="00187B63">
        <w:rPr>
          <w:rFonts w:cs="Verdana"/>
          <w:sz w:val="22"/>
          <w:szCs w:val="22"/>
        </w:rPr>
        <w:t>Their ability to process and understand what you will have to share;</w:t>
      </w:r>
    </w:p>
    <w:p w:rsidR="00187B63" w:rsidRPr="00187B63" w:rsidRDefault="00187B63" w:rsidP="00187B63">
      <w:pPr>
        <w:widowControl w:val="0"/>
        <w:numPr>
          <w:ilvl w:val="0"/>
          <w:numId w:val="2"/>
        </w:numPr>
        <w:tabs>
          <w:tab w:val="left" w:pos="220"/>
          <w:tab w:val="left" w:pos="720"/>
        </w:tabs>
        <w:autoSpaceDE w:val="0"/>
        <w:autoSpaceDN w:val="0"/>
        <w:adjustRightInd w:val="0"/>
        <w:ind w:hanging="720"/>
        <w:rPr>
          <w:rFonts w:cs="Verdana"/>
          <w:sz w:val="22"/>
          <w:szCs w:val="22"/>
        </w:rPr>
      </w:pPr>
      <w:r w:rsidRPr="00187B63">
        <w:rPr>
          <w:rFonts w:cs="Verdana"/>
          <w:sz w:val="22"/>
          <w:szCs w:val="22"/>
        </w:rPr>
        <w:t>Even their individual backgrounds, if applicable.</w:t>
      </w:r>
    </w:p>
    <w:p w:rsidR="00187B63" w:rsidRPr="00187B63" w:rsidRDefault="00187B63" w:rsidP="00187B63">
      <w:pPr>
        <w:widowControl w:val="0"/>
        <w:numPr>
          <w:ilvl w:val="0"/>
          <w:numId w:val="3"/>
        </w:numPr>
        <w:tabs>
          <w:tab w:val="left" w:pos="220"/>
          <w:tab w:val="left" w:pos="720"/>
        </w:tabs>
        <w:autoSpaceDE w:val="0"/>
        <w:autoSpaceDN w:val="0"/>
        <w:adjustRightInd w:val="0"/>
        <w:ind w:hanging="720"/>
        <w:rPr>
          <w:rFonts w:cs="Verdana"/>
          <w:sz w:val="22"/>
          <w:szCs w:val="22"/>
        </w:rPr>
      </w:pPr>
      <w:r w:rsidRPr="00187B63">
        <w:rPr>
          <w:rFonts w:cs="Verdana"/>
          <w:sz w:val="22"/>
          <w:szCs w:val="22"/>
        </w:rPr>
        <w:t>Get a handle on how large your audience will be, who will be in your audience and your audience members' motivations. This will help you to tailor your message and its delivery.</w:t>
      </w:r>
    </w:p>
    <w:p w:rsidR="00187B63" w:rsidRPr="00187B63" w:rsidRDefault="00187B63" w:rsidP="00187B63">
      <w:pPr>
        <w:widowControl w:val="0"/>
        <w:numPr>
          <w:ilvl w:val="0"/>
          <w:numId w:val="3"/>
        </w:numPr>
        <w:tabs>
          <w:tab w:val="left" w:pos="220"/>
          <w:tab w:val="left" w:pos="720"/>
        </w:tabs>
        <w:autoSpaceDE w:val="0"/>
        <w:autoSpaceDN w:val="0"/>
        <w:adjustRightInd w:val="0"/>
        <w:ind w:hanging="720"/>
        <w:rPr>
          <w:rFonts w:cs="Verdana"/>
          <w:sz w:val="22"/>
          <w:szCs w:val="22"/>
        </w:rPr>
      </w:pPr>
      <w:r w:rsidRPr="00187B63">
        <w:rPr>
          <w:rFonts w:cs="Verdana"/>
          <w:sz w:val="22"/>
          <w:szCs w:val="22"/>
        </w:rPr>
        <w:t xml:space="preserve">If you are giving a talk to a client or to a group within your organization, ask the person in </w:t>
      </w:r>
      <w:r w:rsidRPr="00187B63">
        <w:rPr>
          <w:rFonts w:cs="Verdana"/>
          <w:sz w:val="22"/>
          <w:szCs w:val="22"/>
        </w:rPr>
        <w:lastRenderedPageBreak/>
        <w:t>charge who will be there. If you are in charge, make a mental list of who will attend and what their individual motivations-and even their apprehensions-might be.</w:t>
      </w:r>
    </w:p>
    <w:p w:rsidR="00187B63" w:rsidRPr="00187B63" w:rsidRDefault="00187B63" w:rsidP="00187B63">
      <w:pPr>
        <w:widowControl w:val="0"/>
        <w:numPr>
          <w:ilvl w:val="0"/>
          <w:numId w:val="3"/>
        </w:numPr>
        <w:tabs>
          <w:tab w:val="left" w:pos="220"/>
          <w:tab w:val="left" w:pos="720"/>
        </w:tabs>
        <w:autoSpaceDE w:val="0"/>
        <w:autoSpaceDN w:val="0"/>
        <w:adjustRightInd w:val="0"/>
        <w:ind w:hanging="720"/>
        <w:rPr>
          <w:rFonts w:cs="Verdana"/>
          <w:sz w:val="22"/>
          <w:szCs w:val="22"/>
        </w:rPr>
      </w:pPr>
      <w:r w:rsidRPr="00187B63">
        <w:rPr>
          <w:rFonts w:cs="Verdana"/>
          <w:sz w:val="22"/>
          <w:szCs w:val="22"/>
        </w:rPr>
        <w:t>You need not know the precise background and motivation of every individual, but try to assess what type of group you will be dealing with, where they are coming from, and what issues you might have to deal with or overcome during your talk.</w:t>
      </w:r>
    </w:p>
    <w:p w:rsidR="00187B63" w:rsidRPr="00187B63" w:rsidRDefault="00187B63" w:rsidP="00187B63">
      <w:pPr>
        <w:widowControl w:val="0"/>
        <w:autoSpaceDE w:val="0"/>
        <w:autoSpaceDN w:val="0"/>
        <w:adjustRightInd w:val="0"/>
        <w:rPr>
          <w:rFonts w:cs="Verdana"/>
          <w:sz w:val="22"/>
          <w:szCs w:val="22"/>
        </w:rPr>
      </w:pPr>
      <w:r w:rsidRPr="00187B63">
        <w:rPr>
          <w:rFonts w:cs="Verdana"/>
          <w:sz w:val="22"/>
          <w:szCs w:val="22"/>
        </w:rPr>
        <w:t>Here are some questions that can help you assess some of your audience's characteristics:</w:t>
      </w:r>
    </w:p>
    <w:p w:rsidR="00187B63" w:rsidRPr="00187B63" w:rsidRDefault="00187B63" w:rsidP="00187B63">
      <w:pPr>
        <w:widowControl w:val="0"/>
        <w:autoSpaceDE w:val="0"/>
        <w:autoSpaceDN w:val="0"/>
        <w:adjustRightInd w:val="0"/>
        <w:rPr>
          <w:rFonts w:cs="Verdana"/>
          <w:sz w:val="22"/>
          <w:szCs w:val="22"/>
        </w:rPr>
      </w:pPr>
    </w:p>
    <w:p w:rsidR="00187B63" w:rsidRPr="00187B63" w:rsidRDefault="00187B63" w:rsidP="00187B63">
      <w:pPr>
        <w:widowControl w:val="0"/>
        <w:numPr>
          <w:ilvl w:val="1"/>
          <w:numId w:val="4"/>
        </w:numPr>
        <w:tabs>
          <w:tab w:val="left" w:pos="940"/>
          <w:tab w:val="left" w:pos="1440"/>
        </w:tabs>
        <w:autoSpaceDE w:val="0"/>
        <w:autoSpaceDN w:val="0"/>
        <w:adjustRightInd w:val="0"/>
        <w:ind w:hanging="1440"/>
        <w:rPr>
          <w:rFonts w:cs="Verdana"/>
          <w:sz w:val="22"/>
          <w:szCs w:val="22"/>
        </w:rPr>
      </w:pPr>
      <w:r w:rsidRPr="00187B63">
        <w:rPr>
          <w:rFonts w:cs="Verdana"/>
          <w:sz w:val="22"/>
          <w:szCs w:val="22"/>
        </w:rPr>
        <w:t>How many people will be there? Are there demographic and/or cultural differences between attendees? Does that matter?</w:t>
      </w:r>
    </w:p>
    <w:p w:rsidR="00187B63" w:rsidRPr="00187B63" w:rsidRDefault="00187B63" w:rsidP="00187B63">
      <w:pPr>
        <w:widowControl w:val="0"/>
        <w:numPr>
          <w:ilvl w:val="1"/>
          <w:numId w:val="4"/>
        </w:numPr>
        <w:tabs>
          <w:tab w:val="left" w:pos="940"/>
          <w:tab w:val="left" w:pos="1440"/>
        </w:tabs>
        <w:autoSpaceDE w:val="0"/>
        <w:autoSpaceDN w:val="0"/>
        <w:adjustRightInd w:val="0"/>
        <w:ind w:hanging="1440"/>
        <w:rPr>
          <w:rFonts w:cs="Verdana"/>
          <w:sz w:val="22"/>
          <w:szCs w:val="22"/>
        </w:rPr>
      </w:pPr>
      <w:r w:rsidRPr="00187B63">
        <w:rPr>
          <w:rFonts w:cs="Verdana"/>
          <w:sz w:val="22"/>
          <w:szCs w:val="22"/>
        </w:rPr>
        <w:t>Are all attendees from the same level of the organization? Is there a leader among them? Should he or she be formally acknowledged at the beginning of your talk?</w:t>
      </w:r>
    </w:p>
    <w:p w:rsidR="00187B63" w:rsidRPr="00187B63" w:rsidRDefault="00187B63" w:rsidP="00187B63">
      <w:pPr>
        <w:widowControl w:val="0"/>
        <w:numPr>
          <w:ilvl w:val="1"/>
          <w:numId w:val="4"/>
        </w:numPr>
        <w:tabs>
          <w:tab w:val="left" w:pos="940"/>
          <w:tab w:val="left" w:pos="1440"/>
        </w:tabs>
        <w:autoSpaceDE w:val="0"/>
        <w:autoSpaceDN w:val="0"/>
        <w:adjustRightInd w:val="0"/>
        <w:ind w:hanging="1440"/>
        <w:rPr>
          <w:rFonts w:cs="Verdana"/>
          <w:sz w:val="22"/>
          <w:szCs w:val="22"/>
        </w:rPr>
      </w:pPr>
      <w:r w:rsidRPr="00187B63">
        <w:rPr>
          <w:rFonts w:cs="Verdana"/>
          <w:sz w:val="22"/>
          <w:szCs w:val="22"/>
        </w:rPr>
        <w:t>What role are you expected to play? Facilitator, expert, mediator, informer, etc.?</w:t>
      </w:r>
    </w:p>
    <w:p w:rsidR="00187B63" w:rsidRPr="00187B63" w:rsidRDefault="00187B63" w:rsidP="00187B63">
      <w:pPr>
        <w:widowControl w:val="0"/>
        <w:numPr>
          <w:ilvl w:val="1"/>
          <w:numId w:val="4"/>
        </w:numPr>
        <w:tabs>
          <w:tab w:val="left" w:pos="940"/>
          <w:tab w:val="left" w:pos="1440"/>
        </w:tabs>
        <w:autoSpaceDE w:val="0"/>
        <w:autoSpaceDN w:val="0"/>
        <w:adjustRightInd w:val="0"/>
        <w:ind w:hanging="1440"/>
        <w:rPr>
          <w:rFonts w:cs="Verdana"/>
          <w:sz w:val="22"/>
          <w:szCs w:val="22"/>
        </w:rPr>
      </w:pPr>
      <w:r w:rsidRPr="00187B63">
        <w:rPr>
          <w:rFonts w:cs="Verdana"/>
          <w:sz w:val="22"/>
          <w:szCs w:val="22"/>
        </w:rPr>
        <w:t>What are the key reasons why people are attending your talk?</w:t>
      </w:r>
    </w:p>
    <w:p w:rsidR="00187B63" w:rsidRPr="00187B63" w:rsidRDefault="00187B63" w:rsidP="00187B63">
      <w:pPr>
        <w:widowControl w:val="0"/>
        <w:numPr>
          <w:ilvl w:val="1"/>
          <w:numId w:val="4"/>
        </w:numPr>
        <w:tabs>
          <w:tab w:val="left" w:pos="940"/>
          <w:tab w:val="left" w:pos="1440"/>
        </w:tabs>
        <w:autoSpaceDE w:val="0"/>
        <w:autoSpaceDN w:val="0"/>
        <w:adjustRightInd w:val="0"/>
        <w:ind w:hanging="1440"/>
        <w:rPr>
          <w:rFonts w:cs="Verdana"/>
          <w:sz w:val="22"/>
          <w:szCs w:val="22"/>
        </w:rPr>
      </w:pPr>
      <w:r w:rsidRPr="00187B63">
        <w:rPr>
          <w:rFonts w:cs="Verdana"/>
          <w:sz w:val="22"/>
          <w:szCs w:val="22"/>
        </w:rPr>
        <w:t>What are the audience's expectations for your talk? How have they been prepared?</w:t>
      </w:r>
    </w:p>
    <w:p w:rsidR="00187B63" w:rsidRPr="00187B63" w:rsidRDefault="00187B63" w:rsidP="00187B63">
      <w:pPr>
        <w:widowControl w:val="0"/>
        <w:autoSpaceDE w:val="0"/>
        <w:autoSpaceDN w:val="0"/>
        <w:adjustRightInd w:val="0"/>
        <w:rPr>
          <w:rFonts w:cs="Arial"/>
          <w:b/>
          <w:bCs/>
          <w:sz w:val="22"/>
          <w:szCs w:val="22"/>
        </w:rPr>
      </w:pPr>
      <w:r w:rsidRPr="00187B63">
        <w:rPr>
          <w:rFonts w:cs="Arial"/>
          <w:b/>
          <w:bCs/>
          <w:sz w:val="22"/>
          <w:szCs w:val="22"/>
        </w:rPr>
        <w:t>Purpose of Your Presentation</w:t>
      </w:r>
    </w:p>
    <w:p w:rsidR="00187B63" w:rsidRPr="00187B63" w:rsidRDefault="00187B63" w:rsidP="00187B63">
      <w:pPr>
        <w:widowControl w:val="0"/>
        <w:autoSpaceDE w:val="0"/>
        <w:autoSpaceDN w:val="0"/>
        <w:adjustRightInd w:val="0"/>
        <w:rPr>
          <w:rFonts w:cs="Verdana"/>
          <w:sz w:val="22"/>
          <w:szCs w:val="22"/>
        </w:rPr>
      </w:pPr>
      <w:r w:rsidRPr="00187B63">
        <w:rPr>
          <w:rFonts w:cs="Verdana"/>
          <w:sz w:val="22"/>
          <w:szCs w:val="22"/>
        </w:rPr>
        <w:t>You must also have a clear understanding of your role and the purpose of your presentation.</w:t>
      </w:r>
    </w:p>
    <w:p w:rsidR="00187B63" w:rsidRPr="00187B63" w:rsidRDefault="00187B63" w:rsidP="00187B63">
      <w:pPr>
        <w:widowControl w:val="0"/>
        <w:autoSpaceDE w:val="0"/>
        <w:autoSpaceDN w:val="0"/>
        <w:adjustRightInd w:val="0"/>
        <w:rPr>
          <w:rFonts w:cs="Verdana"/>
          <w:sz w:val="22"/>
          <w:szCs w:val="22"/>
        </w:rPr>
      </w:pPr>
      <w:r w:rsidRPr="00187B63">
        <w:rPr>
          <w:rFonts w:cs="Verdana"/>
          <w:sz w:val="22"/>
          <w:szCs w:val="22"/>
        </w:rPr>
        <w:t>Whether you are a business person, entrepreneur or artist, presentations can serve one or more of the following purposes:</w:t>
      </w:r>
    </w:p>
    <w:p w:rsidR="00187B63" w:rsidRPr="00187B63" w:rsidRDefault="00187B63" w:rsidP="00187B63">
      <w:pPr>
        <w:widowControl w:val="0"/>
        <w:autoSpaceDE w:val="0"/>
        <w:autoSpaceDN w:val="0"/>
        <w:adjustRightInd w:val="0"/>
        <w:rPr>
          <w:rFonts w:cs="Verdana"/>
          <w:sz w:val="22"/>
          <w:szCs w:val="22"/>
        </w:rPr>
      </w:pPr>
    </w:p>
    <w:p w:rsidR="00187B63" w:rsidRPr="00187B63" w:rsidRDefault="00187B63" w:rsidP="00187B63">
      <w:pPr>
        <w:widowControl w:val="0"/>
        <w:numPr>
          <w:ilvl w:val="1"/>
          <w:numId w:val="5"/>
        </w:numPr>
        <w:tabs>
          <w:tab w:val="left" w:pos="940"/>
          <w:tab w:val="left" w:pos="1440"/>
        </w:tabs>
        <w:autoSpaceDE w:val="0"/>
        <w:autoSpaceDN w:val="0"/>
        <w:adjustRightInd w:val="0"/>
        <w:ind w:hanging="1440"/>
        <w:rPr>
          <w:rFonts w:cs="Verdana"/>
          <w:sz w:val="22"/>
          <w:szCs w:val="22"/>
        </w:rPr>
      </w:pPr>
      <w:r w:rsidRPr="00187B63">
        <w:rPr>
          <w:rFonts w:cs="Verdana"/>
          <w:sz w:val="22"/>
          <w:szCs w:val="22"/>
        </w:rPr>
        <w:t>To inform</w:t>
      </w:r>
    </w:p>
    <w:p w:rsidR="00187B63" w:rsidRPr="00187B63" w:rsidRDefault="00187B63" w:rsidP="00187B63">
      <w:pPr>
        <w:widowControl w:val="0"/>
        <w:numPr>
          <w:ilvl w:val="1"/>
          <w:numId w:val="5"/>
        </w:numPr>
        <w:tabs>
          <w:tab w:val="left" w:pos="940"/>
          <w:tab w:val="left" w:pos="1440"/>
        </w:tabs>
        <w:autoSpaceDE w:val="0"/>
        <w:autoSpaceDN w:val="0"/>
        <w:adjustRightInd w:val="0"/>
        <w:ind w:hanging="1440"/>
        <w:rPr>
          <w:rFonts w:cs="Verdana"/>
          <w:sz w:val="22"/>
          <w:szCs w:val="22"/>
        </w:rPr>
      </w:pPr>
      <w:r w:rsidRPr="00187B63">
        <w:rPr>
          <w:rFonts w:cs="Verdana"/>
          <w:sz w:val="22"/>
          <w:szCs w:val="22"/>
        </w:rPr>
        <w:t>To persuade</w:t>
      </w:r>
    </w:p>
    <w:p w:rsidR="00187B63" w:rsidRPr="00187B63" w:rsidRDefault="00187B63" w:rsidP="00187B63">
      <w:pPr>
        <w:widowControl w:val="0"/>
        <w:numPr>
          <w:ilvl w:val="1"/>
          <w:numId w:val="5"/>
        </w:numPr>
        <w:tabs>
          <w:tab w:val="left" w:pos="940"/>
          <w:tab w:val="left" w:pos="1440"/>
        </w:tabs>
        <w:autoSpaceDE w:val="0"/>
        <w:autoSpaceDN w:val="0"/>
        <w:adjustRightInd w:val="0"/>
        <w:ind w:hanging="1440"/>
        <w:rPr>
          <w:rFonts w:cs="Verdana"/>
          <w:sz w:val="22"/>
          <w:szCs w:val="22"/>
        </w:rPr>
      </w:pPr>
      <w:r w:rsidRPr="00187B63">
        <w:rPr>
          <w:rFonts w:cs="Verdana"/>
          <w:sz w:val="22"/>
          <w:szCs w:val="22"/>
        </w:rPr>
        <w:t>To motivate</w:t>
      </w:r>
    </w:p>
    <w:p w:rsidR="00187B63" w:rsidRPr="00187B63" w:rsidRDefault="00187B63" w:rsidP="00187B63">
      <w:pPr>
        <w:widowControl w:val="0"/>
        <w:numPr>
          <w:ilvl w:val="1"/>
          <w:numId w:val="5"/>
        </w:numPr>
        <w:tabs>
          <w:tab w:val="left" w:pos="940"/>
          <w:tab w:val="left" w:pos="1440"/>
        </w:tabs>
        <w:autoSpaceDE w:val="0"/>
        <w:autoSpaceDN w:val="0"/>
        <w:adjustRightInd w:val="0"/>
        <w:ind w:hanging="1440"/>
        <w:rPr>
          <w:rFonts w:cs="Verdana"/>
          <w:sz w:val="22"/>
          <w:szCs w:val="22"/>
        </w:rPr>
      </w:pPr>
      <w:r w:rsidRPr="00187B63">
        <w:rPr>
          <w:rFonts w:cs="Verdana"/>
          <w:sz w:val="22"/>
          <w:szCs w:val="22"/>
        </w:rPr>
        <w:t>To entertain</w:t>
      </w:r>
    </w:p>
    <w:p w:rsidR="00187B63" w:rsidRPr="00187B63" w:rsidRDefault="00187B63" w:rsidP="00187B63">
      <w:pPr>
        <w:widowControl w:val="0"/>
        <w:numPr>
          <w:ilvl w:val="1"/>
          <w:numId w:val="5"/>
        </w:numPr>
        <w:tabs>
          <w:tab w:val="left" w:pos="940"/>
          <w:tab w:val="left" w:pos="1440"/>
        </w:tabs>
        <w:autoSpaceDE w:val="0"/>
        <w:autoSpaceDN w:val="0"/>
        <w:adjustRightInd w:val="0"/>
        <w:ind w:hanging="1440"/>
        <w:rPr>
          <w:rFonts w:cs="Verdana"/>
          <w:sz w:val="22"/>
          <w:szCs w:val="22"/>
        </w:rPr>
      </w:pPr>
      <w:r w:rsidRPr="00187B63">
        <w:rPr>
          <w:rFonts w:cs="Verdana"/>
          <w:sz w:val="22"/>
          <w:szCs w:val="22"/>
        </w:rPr>
        <w:t>To build goodwill</w:t>
      </w:r>
    </w:p>
    <w:p w:rsidR="00187B63" w:rsidRPr="00187B63" w:rsidRDefault="00187B63" w:rsidP="00187B63">
      <w:pPr>
        <w:widowControl w:val="0"/>
        <w:autoSpaceDE w:val="0"/>
        <w:autoSpaceDN w:val="0"/>
        <w:adjustRightInd w:val="0"/>
        <w:rPr>
          <w:rFonts w:cs="Verdana"/>
          <w:sz w:val="22"/>
          <w:szCs w:val="22"/>
        </w:rPr>
      </w:pPr>
    </w:p>
    <w:p w:rsidR="00187B63" w:rsidRPr="00187B63" w:rsidRDefault="00187B63" w:rsidP="00187B63">
      <w:pPr>
        <w:widowControl w:val="0"/>
        <w:autoSpaceDE w:val="0"/>
        <w:autoSpaceDN w:val="0"/>
        <w:adjustRightInd w:val="0"/>
        <w:rPr>
          <w:rFonts w:cs="Verdana"/>
          <w:sz w:val="22"/>
          <w:szCs w:val="22"/>
        </w:rPr>
      </w:pPr>
      <w:r w:rsidRPr="00187B63">
        <w:rPr>
          <w:rFonts w:cs="Verdana"/>
          <w:sz w:val="22"/>
          <w:szCs w:val="22"/>
        </w:rPr>
        <w:t>Make sure to ask or determine how long you will have to accomplish all of this. You do not want to be caught off guard and have to rush through your material simply because you didn't know the presentation was 20 minutes long and not 30.</w:t>
      </w:r>
    </w:p>
    <w:p w:rsidR="00187B63" w:rsidRPr="00187B63" w:rsidRDefault="00187B63" w:rsidP="00187B63">
      <w:pPr>
        <w:widowControl w:val="0"/>
        <w:autoSpaceDE w:val="0"/>
        <w:autoSpaceDN w:val="0"/>
        <w:adjustRightInd w:val="0"/>
        <w:rPr>
          <w:rFonts w:cs="Arial"/>
          <w:b/>
          <w:bCs/>
          <w:sz w:val="22"/>
          <w:szCs w:val="22"/>
        </w:rPr>
      </w:pPr>
      <w:r w:rsidRPr="00187B63">
        <w:rPr>
          <w:rFonts w:cs="Arial"/>
          <w:b/>
          <w:bCs/>
          <w:sz w:val="22"/>
          <w:szCs w:val="22"/>
        </w:rPr>
        <w:t>Location and Setup</w:t>
      </w:r>
    </w:p>
    <w:p w:rsidR="00187B63" w:rsidRPr="00187B63" w:rsidRDefault="00187B63" w:rsidP="00187B63">
      <w:pPr>
        <w:widowControl w:val="0"/>
        <w:autoSpaceDE w:val="0"/>
        <w:autoSpaceDN w:val="0"/>
        <w:adjustRightInd w:val="0"/>
        <w:rPr>
          <w:rFonts w:cs="Verdana"/>
          <w:sz w:val="22"/>
          <w:szCs w:val="22"/>
        </w:rPr>
      </w:pPr>
      <w:r w:rsidRPr="00187B63">
        <w:rPr>
          <w:rFonts w:cs="Verdana"/>
          <w:sz w:val="22"/>
          <w:szCs w:val="22"/>
        </w:rPr>
        <w:t>The location and physical setup for your presentation can influence what you will cover and how. Visit the location well in advance of your presentation to become familiar with the layout and the available audio-visual equipment.</w:t>
      </w:r>
    </w:p>
    <w:p w:rsidR="00187B63" w:rsidRPr="00187B63" w:rsidRDefault="00187B63" w:rsidP="00187B63">
      <w:pPr>
        <w:widowControl w:val="0"/>
        <w:autoSpaceDE w:val="0"/>
        <w:autoSpaceDN w:val="0"/>
        <w:adjustRightInd w:val="0"/>
        <w:rPr>
          <w:rFonts w:cs="Verdana"/>
          <w:sz w:val="22"/>
          <w:szCs w:val="22"/>
        </w:rPr>
      </w:pPr>
    </w:p>
    <w:p w:rsidR="00187B63" w:rsidRPr="00187B63" w:rsidRDefault="00187B63" w:rsidP="00187B63">
      <w:pPr>
        <w:widowControl w:val="0"/>
        <w:autoSpaceDE w:val="0"/>
        <w:autoSpaceDN w:val="0"/>
        <w:adjustRightInd w:val="0"/>
        <w:rPr>
          <w:rFonts w:cs="Verdana"/>
          <w:sz w:val="22"/>
          <w:szCs w:val="22"/>
        </w:rPr>
      </w:pPr>
      <w:r w:rsidRPr="00187B63">
        <w:rPr>
          <w:rFonts w:cs="Verdana"/>
          <w:sz w:val="22"/>
          <w:szCs w:val="22"/>
        </w:rPr>
        <w:t>As you enquire or think about the set up, you will also want to consider some of the following:</w:t>
      </w:r>
    </w:p>
    <w:p w:rsidR="00187B63" w:rsidRPr="00187B63" w:rsidRDefault="00187B63" w:rsidP="00187B63">
      <w:pPr>
        <w:widowControl w:val="0"/>
        <w:autoSpaceDE w:val="0"/>
        <w:autoSpaceDN w:val="0"/>
        <w:adjustRightInd w:val="0"/>
        <w:rPr>
          <w:rFonts w:cs="Verdana"/>
          <w:sz w:val="22"/>
          <w:szCs w:val="22"/>
        </w:rPr>
      </w:pPr>
    </w:p>
    <w:p w:rsidR="00187B63" w:rsidRPr="00187B63" w:rsidRDefault="00187B63" w:rsidP="00187B63">
      <w:pPr>
        <w:widowControl w:val="0"/>
        <w:numPr>
          <w:ilvl w:val="0"/>
          <w:numId w:val="6"/>
        </w:numPr>
        <w:tabs>
          <w:tab w:val="left" w:pos="220"/>
          <w:tab w:val="left" w:pos="720"/>
        </w:tabs>
        <w:autoSpaceDE w:val="0"/>
        <w:autoSpaceDN w:val="0"/>
        <w:adjustRightInd w:val="0"/>
        <w:ind w:hanging="720"/>
        <w:rPr>
          <w:rFonts w:cs="Verdana"/>
          <w:sz w:val="22"/>
          <w:szCs w:val="22"/>
        </w:rPr>
      </w:pPr>
      <w:r w:rsidRPr="00187B63">
        <w:rPr>
          <w:rFonts w:cs="Verdana"/>
          <w:sz w:val="22"/>
          <w:szCs w:val="22"/>
        </w:rPr>
        <w:t>How will people be sitting? Will everyone have a clear view of my visuals? Of me?</w:t>
      </w:r>
    </w:p>
    <w:p w:rsidR="00187B63" w:rsidRPr="00187B63" w:rsidRDefault="00187B63" w:rsidP="00187B63">
      <w:pPr>
        <w:widowControl w:val="0"/>
        <w:numPr>
          <w:ilvl w:val="0"/>
          <w:numId w:val="6"/>
        </w:numPr>
        <w:tabs>
          <w:tab w:val="left" w:pos="220"/>
          <w:tab w:val="left" w:pos="720"/>
        </w:tabs>
        <w:autoSpaceDE w:val="0"/>
        <w:autoSpaceDN w:val="0"/>
        <w:adjustRightInd w:val="0"/>
        <w:ind w:hanging="720"/>
        <w:rPr>
          <w:rFonts w:cs="Verdana"/>
          <w:sz w:val="22"/>
          <w:szCs w:val="22"/>
        </w:rPr>
      </w:pPr>
      <w:r w:rsidRPr="00187B63">
        <w:rPr>
          <w:rFonts w:cs="Verdana"/>
          <w:sz w:val="22"/>
          <w:szCs w:val="22"/>
        </w:rPr>
        <w:t>What is the audio-visual set up like? Will I talk from a raised podium or be closer to the audience?</w:t>
      </w:r>
    </w:p>
    <w:p w:rsidR="00187B63" w:rsidRPr="00187B63" w:rsidRDefault="00187B63" w:rsidP="00187B63">
      <w:pPr>
        <w:widowControl w:val="0"/>
        <w:numPr>
          <w:ilvl w:val="0"/>
          <w:numId w:val="6"/>
        </w:numPr>
        <w:tabs>
          <w:tab w:val="left" w:pos="220"/>
          <w:tab w:val="left" w:pos="720"/>
        </w:tabs>
        <w:autoSpaceDE w:val="0"/>
        <w:autoSpaceDN w:val="0"/>
        <w:adjustRightInd w:val="0"/>
        <w:ind w:hanging="720"/>
        <w:rPr>
          <w:rFonts w:cs="Verdana"/>
          <w:sz w:val="22"/>
          <w:szCs w:val="22"/>
        </w:rPr>
      </w:pPr>
      <w:r w:rsidRPr="00187B63">
        <w:rPr>
          <w:rFonts w:cs="Verdana"/>
          <w:sz w:val="22"/>
          <w:szCs w:val="22"/>
        </w:rPr>
        <w:t>What might the atmospheric conditions be like (lighting, heat, noise level) at this location?</w:t>
      </w:r>
    </w:p>
    <w:p w:rsidR="00187B63" w:rsidRPr="00187B63" w:rsidRDefault="00187B63" w:rsidP="00187B63">
      <w:pPr>
        <w:widowControl w:val="0"/>
        <w:numPr>
          <w:ilvl w:val="0"/>
          <w:numId w:val="6"/>
        </w:numPr>
        <w:tabs>
          <w:tab w:val="left" w:pos="220"/>
          <w:tab w:val="left" w:pos="720"/>
        </w:tabs>
        <w:autoSpaceDE w:val="0"/>
        <w:autoSpaceDN w:val="0"/>
        <w:adjustRightInd w:val="0"/>
        <w:ind w:hanging="720"/>
        <w:rPr>
          <w:rFonts w:cs="Verdana"/>
          <w:sz w:val="22"/>
          <w:szCs w:val="22"/>
        </w:rPr>
      </w:pPr>
      <w:r w:rsidRPr="00187B63">
        <w:rPr>
          <w:rFonts w:cs="Verdana"/>
          <w:sz w:val="22"/>
          <w:szCs w:val="22"/>
        </w:rPr>
        <w:t>Is anyone going to speak before or after me? How long do I have? Will there be a Q&amp;A period, and if so, how long will it be?</w:t>
      </w:r>
    </w:p>
    <w:p w:rsidR="00187B63" w:rsidRPr="00187B63" w:rsidRDefault="00187B63" w:rsidP="00187B63">
      <w:pPr>
        <w:widowControl w:val="0"/>
        <w:autoSpaceDE w:val="0"/>
        <w:autoSpaceDN w:val="0"/>
        <w:adjustRightInd w:val="0"/>
        <w:rPr>
          <w:rFonts w:cs="Arial"/>
          <w:b/>
          <w:bCs/>
          <w:sz w:val="22"/>
          <w:szCs w:val="22"/>
        </w:rPr>
      </w:pPr>
      <w:r w:rsidRPr="00187B63">
        <w:rPr>
          <w:rFonts w:cs="Arial"/>
          <w:b/>
          <w:bCs/>
          <w:sz w:val="22"/>
          <w:szCs w:val="22"/>
        </w:rPr>
        <w:t>Step 2 : Develop an Effective Message</w:t>
      </w:r>
    </w:p>
    <w:p w:rsidR="00187B63" w:rsidRPr="00187B63" w:rsidRDefault="00187B63" w:rsidP="00187B63">
      <w:pPr>
        <w:widowControl w:val="0"/>
        <w:numPr>
          <w:ilvl w:val="0"/>
          <w:numId w:val="7"/>
        </w:numPr>
        <w:tabs>
          <w:tab w:val="left" w:pos="220"/>
          <w:tab w:val="left" w:pos="720"/>
        </w:tabs>
        <w:autoSpaceDE w:val="0"/>
        <w:autoSpaceDN w:val="0"/>
        <w:adjustRightInd w:val="0"/>
        <w:ind w:hanging="720"/>
        <w:rPr>
          <w:rFonts w:cs="Verdana"/>
          <w:sz w:val="22"/>
          <w:szCs w:val="22"/>
        </w:rPr>
      </w:pPr>
      <w:r w:rsidRPr="00187B63">
        <w:rPr>
          <w:rFonts w:cs="Verdana"/>
          <w:sz w:val="22"/>
          <w:szCs w:val="22"/>
        </w:rPr>
        <w:t>Now that you have a clear idea of your audience and location, you can begin to prepare your message.</w:t>
      </w:r>
    </w:p>
    <w:p w:rsidR="00187B63" w:rsidRPr="00187B63" w:rsidRDefault="00187B63" w:rsidP="00187B63">
      <w:pPr>
        <w:widowControl w:val="0"/>
        <w:numPr>
          <w:ilvl w:val="0"/>
          <w:numId w:val="7"/>
        </w:numPr>
        <w:tabs>
          <w:tab w:val="left" w:pos="220"/>
          <w:tab w:val="left" w:pos="720"/>
        </w:tabs>
        <w:autoSpaceDE w:val="0"/>
        <w:autoSpaceDN w:val="0"/>
        <w:adjustRightInd w:val="0"/>
        <w:ind w:hanging="720"/>
        <w:rPr>
          <w:rFonts w:cs="Verdana"/>
          <w:sz w:val="22"/>
          <w:szCs w:val="22"/>
        </w:rPr>
      </w:pPr>
      <w:r w:rsidRPr="00187B63">
        <w:rPr>
          <w:rFonts w:cs="Verdana"/>
          <w:sz w:val="22"/>
          <w:szCs w:val="22"/>
        </w:rPr>
        <w:t>Regardless of the purpose of your presentation, you should be clear on what you want your audience to remember from your presentation. If this is not clear to you, it cannot be clear to your audience.</w:t>
      </w:r>
    </w:p>
    <w:p w:rsidR="00187B63" w:rsidRPr="00187B63" w:rsidRDefault="00187B63" w:rsidP="00187B63">
      <w:pPr>
        <w:widowControl w:val="0"/>
        <w:numPr>
          <w:ilvl w:val="0"/>
          <w:numId w:val="7"/>
        </w:numPr>
        <w:tabs>
          <w:tab w:val="left" w:pos="220"/>
          <w:tab w:val="left" w:pos="720"/>
        </w:tabs>
        <w:autoSpaceDE w:val="0"/>
        <w:autoSpaceDN w:val="0"/>
        <w:adjustRightInd w:val="0"/>
        <w:ind w:hanging="720"/>
        <w:rPr>
          <w:rFonts w:cs="Verdana"/>
          <w:sz w:val="22"/>
          <w:szCs w:val="22"/>
        </w:rPr>
      </w:pPr>
      <w:r w:rsidRPr="00187B63">
        <w:rPr>
          <w:rFonts w:cs="Verdana"/>
          <w:sz w:val="22"/>
          <w:szCs w:val="22"/>
        </w:rPr>
        <w:t>One of the biggest mistakes novice presenters make is to plan to cover too many issues or points. Begin planning your message by listing the top three or four major ideas or issues that you want your audience to remember from your presentation. This will require you to clearly focus on what is critical. Once you have defined what these three or four issues will be, you will need to put meat on the bone, so to speak. Organizing your thoughts in bullet or outline form is a great way to start.</w:t>
      </w:r>
    </w:p>
    <w:p w:rsidR="00187B63" w:rsidRPr="00187B63" w:rsidRDefault="00187B63" w:rsidP="00187B63">
      <w:pPr>
        <w:widowControl w:val="0"/>
        <w:autoSpaceDE w:val="0"/>
        <w:autoSpaceDN w:val="0"/>
        <w:adjustRightInd w:val="0"/>
        <w:rPr>
          <w:rFonts w:cs="Arial"/>
          <w:b/>
          <w:bCs/>
          <w:sz w:val="22"/>
          <w:szCs w:val="22"/>
        </w:rPr>
      </w:pPr>
      <w:r w:rsidRPr="00187B63">
        <w:rPr>
          <w:rFonts w:cs="Arial"/>
          <w:b/>
          <w:bCs/>
          <w:sz w:val="22"/>
          <w:szCs w:val="22"/>
        </w:rPr>
        <w:t>Developing MY Message</w:t>
      </w:r>
    </w:p>
    <w:p w:rsidR="00187B63" w:rsidRPr="00187B63" w:rsidRDefault="00187B63" w:rsidP="00187B63">
      <w:pPr>
        <w:widowControl w:val="0"/>
        <w:autoSpaceDE w:val="0"/>
        <w:autoSpaceDN w:val="0"/>
        <w:adjustRightInd w:val="0"/>
        <w:rPr>
          <w:rFonts w:cs="Verdana"/>
          <w:sz w:val="22"/>
          <w:szCs w:val="22"/>
        </w:rPr>
      </w:pPr>
      <w:r w:rsidRPr="00187B63">
        <w:rPr>
          <w:rFonts w:cs="Verdana"/>
          <w:sz w:val="22"/>
          <w:szCs w:val="22"/>
        </w:rPr>
        <w:t>Repetition is key. Regardless of your purpose and content, repetition is central to making sure that your audience remembers the top three or four ideas that you identified as critical to your presentation. As you plan your actual message content, keep the following in mind:</w:t>
      </w:r>
    </w:p>
    <w:p w:rsidR="00187B63" w:rsidRPr="00187B63" w:rsidRDefault="00187B63" w:rsidP="00187B63">
      <w:pPr>
        <w:widowControl w:val="0"/>
        <w:autoSpaceDE w:val="0"/>
        <w:autoSpaceDN w:val="0"/>
        <w:adjustRightInd w:val="0"/>
        <w:rPr>
          <w:rFonts w:cs="Verdana"/>
          <w:sz w:val="22"/>
          <w:szCs w:val="22"/>
        </w:rPr>
      </w:pPr>
    </w:p>
    <w:p w:rsidR="00187B63" w:rsidRPr="00187B63" w:rsidRDefault="00187B63" w:rsidP="00187B63">
      <w:pPr>
        <w:widowControl w:val="0"/>
        <w:autoSpaceDE w:val="0"/>
        <w:autoSpaceDN w:val="0"/>
        <w:adjustRightInd w:val="0"/>
        <w:rPr>
          <w:rFonts w:cs="Verdana"/>
          <w:sz w:val="22"/>
          <w:szCs w:val="22"/>
        </w:rPr>
      </w:pPr>
      <w:r w:rsidRPr="00187B63">
        <w:rPr>
          <w:rFonts w:cs="Verdana"/>
          <w:i/>
          <w:iCs/>
          <w:sz w:val="22"/>
          <w:szCs w:val="22"/>
        </w:rPr>
        <w:t>(Click on the “+” to view the description, click on the “-” to close the description.)</w:t>
      </w:r>
    </w:p>
    <w:tbl>
      <w:tblPr>
        <w:tblW w:w="8320" w:type="dxa"/>
        <w:tblBorders>
          <w:top w:val="nil"/>
          <w:left w:val="nil"/>
          <w:right w:val="nil"/>
        </w:tblBorders>
        <w:tblLayout w:type="fixed"/>
        <w:tblLook w:val="0000" w:firstRow="0" w:lastRow="0" w:firstColumn="0" w:lastColumn="0" w:noHBand="0" w:noVBand="0"/>
      </w:tblPr>
      <w:tblGrid>
        <w:gridCol w:w="8320"/>
      </w:tblGrid>
      <w:tr w:rsidR="00187B63" w:rsidRPr="00187B63">
        <w:tblPrEx>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7" w:history="1">
              <w:r w:rsidRPr="00187B63">
                <w:rPr>
                  <w:rFonts w:cs="Verdana"/>
                  <w:b/>
                  <w:bCs/>
                  <w:noProof/>
                  <w:color w:val="396C9D"/>
                  <w:sz w:val="22"/>
                  <w:szCs w:val="22"/>
                </w:rPr>
                <w:drawing>
                  <wp:inline distT="0" distB="0" distL="0" distR="0" wp14:anchorId="06B7EBA6" wp14:editId="58D7FE05">
                    <wp:extent cx="154305" cy="154305"/>
                    <wp:effectExtent l="0" t="0" r="0" b="0"/>
                    <wp:docPr id="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Tell them what you're going to tell them.</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Clearly introduce what you will talk about. Provide the audience members with a roadmap so that they can follow you along.</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9" w:history="1">
              <w:r w:rsidRPr="00187B63">
                <w:rPr>
                  <w:rFonts w:cs="Verdana"/>
                  <w:b/>
                  <w:bCs/>
                  <w:noProof/>
                  <w:color w:val="396C9D"/>
                  <w:sz w:val="22"/>
                  <w:szCs w:val="22"/>
                </w:rPr>
                <w:drawing>
                  <wp:inline distT="0" distB="0" distL="0" distR="0" wp14:anchorId="7138E0ED" wp14:editId="2E19DF82">
                    <wp:extent cx="154305" cy="1543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Tell them.</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Cover point by point and with appropriate audio-visual support the essential points that you announced in your introduction.</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10" w:history="1">
              <w:r w:rsidRPr="00187B63">
                <w:rPr>
                  <w:rFonts w:cs="Verdana"/>
                  <w:b/>
                  <w:bCs/>
                  <w:noProof/>
                  <w:color w:val="396C9D"/>
                  <w:sz w:val="22"/>
                  <w:szCs w:val="22"/>
                </w:rPr>
                <w:drawing>
                  <wp:inline distT="0" distB="0" distL="0" distR="0" wp14:anchorId="31A037FF" wp14:editId="6A910D32">
                    <wp:extent cx="154305" cy="1543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Tell them what you just told them.</w:t>
              </w:r>
            </w:hyperlink>
          </w:p>
        </w:tc>
      </w:tr>
      <w:tr w:rsidR="00187B63" w:rsidRPr="00187B63">
        <w:tblPrEx>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Conclude by repeating the key points or issues that you wanted to emphasize.</w:t>
            </w:r>
          </w:p>
        </w:tc>
      </w:tr>
    </w:tbl>
    <w:p w:rsidR="00187B63" w:rsidRPr="00187B63" w:rsidRDefault="00187B63" w:rsidP="00187B63">
      <w:pPr>
        <w:widowControl w:val="0"/>
        <w:autoSpaceDE w:val="0"/>
        <w:autoSpaceDN w:val="0"/>
        <w:adjustRightInd w:val="0"/>
        <w:rPr>
          <w:rFonts w:cs="Arial"/>
          <w:b/>
          <w:bCs/>
          <w:sz w:val="22"/>
          <w:szCs w:val="22"/>
        </w:rPr>
      </w:pPr>
      <w:r w:rsidRPr="00187B63">
        <w:rPr>
          <w:rFonts w:cs="Arial"/>
          <w:b/>
          <w:bCs/>
          <w:sz w:val="22"/>
          <w:szCs w:val="22"/>
        </w:rPr>
        <w:t>Developing MY Message (cont’d)</w:t>
      </w:r>
    </w:p>
    <w:p w:rsidR="00187B63" w:rsidRPr="00187B63" w:rsidRDefault="00187B63" w:rsidP="00187B63">
      <w:pPr>
        <w:widowControl w:val="0"/>
        <w:autoSpaceDE w:val="0"/>
        <w:autoSpaceDN w:val="0"/>
        <w:adjustRightInd w:val="0"/>
        <w:rPr>
          <w:rFonts w:cs="Verdana"/>
          <w:sz w:val="22"/>
          <w:szCs w:val="22"/>
        </w:rPr>
      </w:pPr>
      <w:r w:rsidRPr="00187B63">
        <w:rPr>
          <w:rFonts w:cs="Verdana"/>
          <w:sz w:val="22"/>
          <w:szCs w:val="22"/>
        </w:rPr>
        <w:t>As you build your outline and map the actual content of your presentation, keeping the following tips in mind should help you to develop an effective message:</w:t>
      </w:r>
    </w:p>
    <w:p w:rsidR="00187B63" w:rsidRPr="00187B63" w:rsidRDefault="00187B63" w:rsidP="00187B63">
      <w:pPr>
        <w:widowControl w:val="0"/>
        <w:autoSpaceDE w:val="0"/>
        <w:autoSpaceDN w:val="0"/>
        <w:adjustRightInd w:val="0"/>
        <w:rPr>
          <w:rFonts w:cs="Verdana"/>
          <w:sz w:val="22"/>
          <w:szCs w:val="22"/>
        </w:rPr>
      </w:pPr>
    </w:p>
    <w:p w:rsidR="00187B63" w:rsidRPr="00187B63" w:rsidRDefault="00187B63" w:rsidP="00187B63">
      <w:pPr>
        <w:widowControl w:val="0"/>
        <w:autoSpaceDE w:val="0"/>
        <w:autoSpaceDN w:val="0"/>
        <w:adjustRightInd w:val="0"/>
        <w:rPr>
          <w:rFonts w:cs="Verdana"/>
          <w:sz w:val="22"/>
          <w:szCs w:val="22"/>
        </w:rPr>
      </w:pPr>
      <w:r w:rsidRPr="00187B63">
        <w:rPr>
          <w:rFonts w:cs="Verdana"/>
          <w:i/>
          <w:iCs/>
          <w:sz w:val="22"/>
          <w:szCs w:val="22"/>
        </w:rPr>
        <w:t>(Click on the “+” to view the description, click on the “-” to close the description.)</w:t>
      </w:r>
    </w:p>
    <w:tbl>
      <w:tblPr>
        <w:tblW w:w="8320" w:type="dxa"/>
        <w:tblBorders>
          <w:top w:val="nil"/>
          <w:left w:val="nil"/>
          <w:right w:val="nil"/>
        </w:tblBorders>
        <w:tblLayout w:type="fixed"/>
        <w:tblLook w:val="0000" w:firstRow="0" w:lastRow="0" w:firstColumn="0" w:lastColumn="0" w:noHBand="0" w:noVBand="0"/>
      </w:tblPr>
      <w:tblGrid>
        <w:gridCol w:w="8320"/>
      </w:tblGrid>
      <w:tr w:rsidR="00187B63" w:rsidRPr="00187B63">
        <w:tblPrEx>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11" w:history="1">
              <w:r w:rsidRPr="00187B63">
                <w:rPr>
                  <w:rFonts w:cs="Verdana"/>
                  <w:b/>
                  <w:bCs/>
                  <w:noProof/>
                  <w:color w:val="396C9D"/>
                  <w:sz w:val="22"/>
                  <w:szCs w:val="22"/>
                </w:rPr>
                <w:drawing>
                  <wp:inline distT="0" distB="0" distL="0" distR="0" wp14:anchorId="59B43604" wp14:editId="71892525">
                    <wp:extent cx="154305" cy="1543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Baby steps.</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You have been thinking about your topic for some time and are presumably an expert on it. Your audience, on the other hand, is new to the topic. Therefore, you need to take your audience members by the hand and walk them through your topic using one small step at a time. Do not assume that your audience consists of experts unless you have a reason to believe so.</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12" w:history="1">
              <w:r w:rsidRPr="00187B63">
                <w:rPr>
                  <w:rFonts w:cs="Verdana"/>
                  <w:b/>
                  <w:bCs/>
                  <w:noProof/>
                  <w:color w:val="396C9D"/>
                  <w:sz w:val="22"/>
                  <w:szCs w:val="22"/>
                </w:rPr>
                <w:drawing>
                  <wp:inline distT="0" distB="0" distL="0" distR="0" wp14:anchorId="3562F9A6" wp14:editId="31101CDD">
                    <wp:extent cx="154305" cy="1543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Beginning and ending.</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Both the beginning and ending of a presentation are critical. Make sure to start and end on a high note. You may want to begin by engaging audience members with a question. If you do so, try to interact with audience members before your talk to make this opening tactic work to your advantage.</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13" w:history="1">
              <w:r w:rsidRPr="00187B63">
                <w:rPr>
                  <w:rFonts w:cs="Verdana"/>
                  <w:b/>
                  <w:bCs/>
                  <w:noProof/>
                  <w:color w:val="396C9D"/>
                  <w:sz w:val="22"/>
                  <w:szCs w:val="22"/>
                </w:rPr>
                <w:drawing>
                  <wp:inline distT="0" distB="0" distL="0" distR="0" wp14:anchorId="52300FAB" wp14:editId="18D5F49B">
                    <wp:extent cx="154305" cy="1543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Set the stage.</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The introduction is critical. Make sure to provide your audience members with a road map to your talk at the very beginning so that they can keep track mentally of where you've been, where they are, and where you're heading. Ideally the major elements of this road map should repeat in the form of subject headings on top of your slides or visuals. Use compelling examples to show the relevance of your talk: why should the audience members listen?</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14" w:history="1">
              <w:r w:rsidRPr="00187B63">
                <w:rPr>
                  <w:rFonts w:cs="Verdana"/>
                  <w:b/>
                  <w:bCs/>
                  <w:noProof/>
                  <w:color w:val="396C9D"/>
                  <w:sz w:val="22"/>
                  <w:szCs w:val="22"/>
                </w:rPr>
                <w:drawing>
                  <wp:inline distT="0" distB="0" distL="0" distR="0" wp14:anchorId="63159DD9" wp14:editId="4F5568DF">
                    <wp:extent cx="154305" cy="1543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Do not cover too much material.</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Be selective about what you include and what you leave out. You can always come back to skipped material during the Q&amp;A period if necessary.</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15" w:history="1">
              <w:r w:rsidRPr="00187B63">
                <w:rPr>
                  <w:rFonts w:cs="Verdana"/>
                  <w:b/>
                  <w:bCs/>
                  <w:noProof/>
                  <w:color w:val="396C9D"/>
                  <w:sz w:val="22"/>
                  <w:szCs w:val="22"/>
                </w:rPr>
                <w:drawing>
                  <wp:inline distT="0" distB="0" distL="0" distR="0" wp14:anchorId="1AA50117" wp14:editId="47278D2C">
                    <wp:extent cx="154305" cy="1543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Flow.</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How you organize the material can be just as important as the material itself. Make sure that the flow is logical and attendees can easily follow you even if you do not have visual support. Line up your thoughts and arguments in a logical and easy-to-follow manner.</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16" w:history="1">
              <w:r w:rsidRPr="00187B63">
                <w:rPr>
                  <w:rFonts w:cs="Verdana"/>
                  <w:b/>
                  <w:bCs/>
                  <w:noProof/>
                  <w:color w:val="396C9D"/>
                  <w:sz w:val="22"/>
                  <w:szCs w:val="22"/>
                </w:rPr>
                <w:drawing>
                  <wp:inline distT="0" distB="0" distL="0" distR="0" wp14:anchorId="535FA534" wp14:editId="17519C07">
                    <wp:extent cx="154305" cy="1543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Break down complex ideas.</w:t>
              </w:r>
            </w:hyperlink>
          </w:p>
        </w:tc>
      </w:tr>
      <w:tr w:rsidR="00187B63" w:rsidRPr="00187B63">
        <w:tblPrEx>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Holding attention can be difficult, especially if you must cover a complex idea. In such a case, break it down into smaller, more manageable components.</w:t>
            </w:r>
          </w:p>
        </w:tc>
      </w:tr>
    </w:tbl>
    <w:p w:rsidR="00187B63" w:rsidRPr="00187B63" w:rsidRDefault="00187B63" w:rsidP="00187B63">
      <w:pPr>
        <w:widowControl w:val="0"/>
        <w:autoSpaceDE w:val="0"/>
        <w:autoSpaceDN w:val="0"/>
        <w:adjustRightInd w:val="0"/>
        <w:rPr>
          <w:rFonts w:cs="Arial"/>
          <w:b/>
          <w:bCs/>
          <w:sz w:val="22"/>
          <w:szCs w:val="22"/>
        </w:rPr>
      </w:pPr>
      <w:r w:rsidRPr="00187B63">
        <w:rPr>
          <w:rFonts w:cs="Verdana"/>
          <w:sz w:val="22"/>
          <w:szCs w:val="22"/>
        </w:rPr>
        <w:t>################### ACCORDIAN ###################</w:t>
      </w:r>
    </w:p>
    <w:p w:rsidR="00187B63" w:rsidRPr="00187B63" w:rsidRDefault="00187B63" w:rsidP="00187B63">
      <w:pPr>
        <w:widowControl w:val="0"/>
        <w:autoSpaceDE w:val="0"/>
        <w:autoSpaceDN w:val="0"/>
        <w:adjustRightInd w:val="0"/>
        <w:rPr>
          <w:rFonts w:cs="Arial"/>
          <w:b/>
          <w:bCs/>
          <w:sz w:val="22"/>
          <w:szCs w:val="22"/>
        </w:rPr>
      </w:pPr>
      <w:r w:rsidRPr="00187B63">
        <w:rPr>
          <w:rFonts w:cs="Arial"/>
          <w:b/>
          <w:bCs/>
          <w:sz w:val="22"/>
          <w:szCs w:val="22"/>
        </w:rPr>
        <w:t>Developing MY Message (cont’d)</w:t>
      </w:r>
    </w:p>
    <w:p w:rsidR="00187B63" w:rsidRPr="00187B63" w:rsidRDefault="00187B63" w:rsidP="00187B63">
      <w:pPr>
        <w:widowControl w:val="0"/>
        <w:autoSpaceDE w:val="0"/>
        <w:autoSpaceDN w:val="0"/>
        <w:adjustRightInd w:val="0"/>
        <w:rPr>
          <w:rFonts w:cs="Verdana"/>
          <w:sz w:val="22"/>
          <w:szCs w:val="22"/>
        </w:rPr>
      </w:pPr>
      <w:r w:rsidRPr="00187B63">
        <w:rPr>
          <w:rFonts w:cs="Verdana"/>
          <w:sz w:val="22"/>
          <w:szCs w:val="22"/>
        </w:rPr>
        <w:t xml:space="preserve">As you line up your thoughts and content, keep the </w:t>
      </w:r>
      <w:r w:rsidRPr="00187B63">
        <w:rPr>
          <w:rFonts w:cs="Verdana"/>
          <w:b/>
          <w:bCs/>
          <w:sz w:val="22"/>
          <w:szCs w:val="22"/>
        </w:rPr>
        <w:t>SEE principle</w:t>
      </w:r>
      <w:r w:rsidRPr="00187B63">
        <w:rPr>
          <w:rFonts w:cs="Verdana"/>
          <w:sz w:val="22"/>
          <w:szCs w:val="22"/>
        </w:rPr>
        <w:t xml:space="preserve"> in mind:</w:t>
      </w:r>
    </w:p>
    <w:tbl>
      <w:tblPr>
        <w:tblW w:w="8709" w:type="dxa"/>
        <w:tblBorders>
          <w:top w:val="single" w:sz="8" w:space="0" w:color="auto"/>
          <w:left w:val="single" w:sz="8" w:space="0" w:color="auto"/>
          <w:right w:val="single" w:sz="8" w:space="0" w:color="auto"/>
        </w:tblBorders>
        <w:tblLayout w:type="fixed"/>
        <w:tblLook w:val="0000" w:firstRow="0" w:lastRow="0" w:firstColumn="0" w:lastColumn="0" w:noHBand="0" w:noVBand="0"/>
      </w:tblPr>
      <w:tblGrid>
        <w:gridCol w:w="675"/>
        <w:gridCol w:w="1172"/>
        <w:gridCol w:w="6862"/>
      </w:tblGrid>
      <w:tr w:rsidR="00187B63" w:rsidRPr="00187B63" w:rsidTr="00187B63">
        <w:tblPrEx>
          <w:tblCellMar>
            <w:top w:w="0" w:type="dxa"/>
            <w:bottom w:w="0" w:type="dxa"/>
          </w:tblCellMar>
        </w:tblPrEx>
        <w:tc>
          <w:tcPr>
            <w:tcW w:w="675" w:type="dxa"/>
            <w:tcBorders>
              <w:top w:val="single" w:sz="8" w:space="0" w:color="auto"/>
              <w:bottom w:val="single" w:sz="8" w:space="0" w:color="auto"/>
              <w:right w:val="single" w:sz="8" w:space="0" w:color="auto"/>
            </w:tcBorders>
            <w:shd w:val="clear" w:color="auto" w:fill="FFFFFF"/>
            <w:tcMar>
              <w:top w:w="20" w:type="nil"/>
              <w:left w:w="20" w:type="nil"/>
              <w:bottom w:w="20" w:type="nil"/>
              <w:right w:w="20" w:type="nil"/>
            </w:tcMar>
            <w:vAlign w:val="center"/>
          </w:tcPr>
          <w:p w:rsidR="00187B63" w:rsidRPr="00187B63" w:rsidRDefault="00187B63">
            <w:pPr>
              <w:widowControl w:val="0"/>
              <w:autoSpaceDE w:val="0"/>
              <w:autoSpaceDN w:val="0"/>
              <w:adjustRightInd w:val="0"/>
              <w:rPr>
                <w:rFonts w:cs="Verdana"/>
                <w:sz w:val="22"/>
                <w:szCs w:val="22"/>
              </w:rPr>
            </w:pPr>
            <w:r w:rsidRPr="00187B63">
              <w:rPr>
                <w:rFonts w:cs="Verdana"/>
                <w:b/>
                <w:bCs/>
                <w:sz w:val="22"/>
                <w:szCs w:val="22"/>
              </w:rPr>
              <w:t>S</w:t>
            </w:r>
          </w:p>
        </w:tc>
        <w:tc>
          <w:tcPr>
            <w:tcW w:w="1172" w:type="dxa"/>
            <w:tcBorders>
              <w:top w:val="single" w:sz="8" w:space="0" w:color="auto"/>
              <w:left w:val="single" w:sz="8" w:space="0" w:color="auto"/>
              <w:bottom w:val="single" w:sz="8" w:space="0" w:color="auto"/>
              <w:right w:val="single" w:sz="8" w:space="0" w:color="auto"/>
            </w:tcBorders>
            <w:shd w:val="clear" w:color="auto" w:fill="FFFFFF"/>
            <w:tcMar>
              <w:top w:w="20" w:type="nil"/>
              <w:left w:w="20" w:type="nil"/>
              <w:bottom w:w="20" w:type="nil"/>
              <w:right w:w="20" w:type="nil"/>
            </w:tcMar>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educe</w:t>
            </w:r>
          </w:p>
        </w:tc>
        <w:tc>
          <w:tcPr>
            <w:tcW w:w="6862" w:type="dxa"/>
            <w:tcBorders>
              <w:top w:val="single" w:sz="8" w:space="0" w:color="auto"/>
              <w:left w:val="single" w:sz="8" w:space="0" w:color="auto"/>
              <w:bottom w:val="single" w:sz="8" w:space="0" w:color="auto"/>
            </w:tcBorders>
            <w:shd w:val="clear" w:color="auto" w:fill="FFFFFF"/>
            <w:tcMar>
              <w:top w:w="20" w:type="nil"/>
              <w:left w:w="20" w:type="nil"/>
              <w:bottom w:w="20" w:type="nil"/>
              <w:right w:w="20" w:type="nil"/>
            </w:tcMar>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The goal of presentations is to convince the audience that they should adopt your recommendations. Get the audience on your side early and keep it there by being engaging, passionate and sincere about improving their situation (e.g., by increasing their sales, lowering their costs, helping them improve customer loyalty, etc.)</w:t>
            </w:r>
          </w:p>
        </w:tc>
      </w:tr>
      <w:tr w:rsidR="00187B63" w:rsidRPr="00187B63" w:rsidTr="00187B63">
        <w:tblPrEx>
          <w:tblBorders>
            <w:top w:val="none" w:sz="0" w:space="0" w:color="auto"/>
          </w:tblBorders>
          <w:tblCellMar>
            <w:top w:w="0" w:type="dxa"/>
            <w:bottom w:w="0" w:type="dxa"/>
          </w:tblCellMar>
        </w:tblPrEx>
        <w:tc>
          <w:tcPr>
            <w:tcW w:w="675" w:type="dxa"/>
            <w:tcBorders>
              <w:top w:val="single" w:sz="8" w:space="0" w:color="auto"/>
              <w:bottom w:val="single" w:sz="8" w:space="0" w:color="auto"/>
              <w:right w:val="single" w:sz="8" w:space="0" w:color="auto"/>
            </w:tcBorders>
            <w:shd w:val="clear" w:color="auto" w:fill="FFFFFF"/>
            <w:tcMar>
              <w:top w:w="20" w:type="nil"/>
              <w:left w:w="20" w:type="nil"/>
              <w:bottom w:w="20" w:type="nil"/>
              <w:right w:w="20" w:type="nil"/>
            </w:tcMar>
            <w:vAlign w:val="center"/>
          </w:tcPr>
          <w:p w:rsidR="00187B63" w:rsidRPr="00187B63" w:rsidRDefault="00187B63">
            <w:pPr>
              <w:widowControl w:val="0"/>
              <w:autoSpaceDE w:val="0"/>
              <w:autoSpaceDN w:val="0"/>
              <w:adjustRightInd w:val="0"/>
              <w:rPr>
                <w:rFonts w:cs="Verdana"/>
                <w:sz w:val="22"/>
                <w:szCs w:val="22"/>
              </w:rPr>
            </w:pPr>
            <w:r w:rsidRPr="00187B63">
              <w:rPr>
                <w:rFonts w:cs="Verdana"/>
                <w:b/>
                <w:bCs/>
                <w:sz w:val="22"/>
                <w:szCs w:val="22"/>
              </w:rPr>
              <w:t>E</w:t>
            </w:r>
          </w:p>
        </w:tc>
        <w:tc>
          <w:tcPr>
            <w:tcW w:w="1172" w:type="dxa"/>
            <w:tcBorders>
              <w:top w:val="single" w:sz="8" w:space="0" w:color="auto"/>
              <w:left w:val="single" w:sz="8" w:space="0" w:color="auto"/>
              <w:bottom w:val="single" w:sz="8" w:space="0" w:color="auto"/>
              <w:right w:val="single" w:sz="8" w:space="0" w:color="auto"/>
            </w:tcBorders>
            <w:shd w:val="clear" w:color="auto" w:fill="FFFFFF"/>
            <w:tcMar>
              <w:top w:w="20" w:type="nil"/>
              <w:left w:w="20" w:type="nil"/>
              <w:bottom w:w="20" w:type="nil"/>
              <w:right w:w="20" w:type="nil"/>
            </w:tcMar>
            <w:vAlign w:val="center"/>
          </w:tcPr>
          <w:p w:rsidR="00187B63" w:rsidRPr="00187B63" w:rsidRDefault="00187B63">
            <w:pPr>
              <w:widowControl w:val="0"/>
              <w:autoSpaceDE w:val="0"/>
              <w:autoSpaceDN w:val="0"/>
              <w:adjustRightInd w:val="0"/>
              <w:rPr>
                <w:rFonts w:cs="Verdana"/>
                <w:sz w:val="22"/>
                <w:szCs w:val="22"/>
              </w:rPr>
            </w:pPr>
            <w:proofErr w:type="spellStart"/>
            <w:r w:rsidRPr="00187B63">
              <w:rPr>
                <w:rFonts w:cs="Verdana"/>
                <w:sz w:val="22"/>
                <w:szCs w:val="22"/>
              </w:rPr>
              <w:t>ntertain</w:t>
            </w:r>
            <w:proofErr w:type="spellEnd"/>
          </w:p>
        </w:tc>
        <w:tc>
          <w:tcPr>
            <w:tcW w:w="6862" w:type="dxa"/>
            <w:tcBorders>
              <w:top w:val="single" w:sz="8" w:space="0" w:color="auto"/>
              <w:left w:val="single" w:sz="8" w:space="0" w:color="auto"/>
              <w:bottom w:val="single" w:sz="8" w:space="0" w:color="auto"/>
            </w:tcBorders>
            <w:shd w:val="clear" w:color="auto" w:fill="FFFFFF"/>
            <w:tcMar>
              <w:top w:w="20" w:type="nil"/>
              <w:left w:w="20" w:type="nil"/>
              <w:bottom w:w="20" w:type="nil"/>
              <w:right w:w="20" w:type="nil"/>
            </w:tcMar>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Avoid tension and boredom on the part of your audience at all costs! Break the ice with a clever joke at the beginning of the presentation. Inject a few tasteful, relevant, upbeat quips throughout.</w:t>
            </w:r>
          </w:p>
        </w:tc>
      </w:tr>
      <w:tr w:rsidR="00187B63" w:rsidRPr="00187B63" w:rsidTr="00187B63">
        <w:tblPrEx>
          <w:tblBorders>
            <w:top w:val="none" w:sz="0" w:space="0" w:color="auto"/>
            <w:bottom w:val="single" w:sz="8" w:space="0" w:color="auto"/>
          </w:tblBorders>
          <w:tblCellMar>
            <w:top w:w="0" w:type="dxa"/>
            <w:bottom w:w="0" w:type="dxa"/>
          </w:tblCellMar>
        </w:tblPrEx>
        <w:tc>
          <w:tcPr>
            <w:tcW w:w="675" w:type="dxa"/>
            <w:tcBorders>
              <w:top w:val="single" w:sz="8" w:space="0" w:color="auto"/>
              <w:bottom w:val="single" w:sz="8" w:space="0" w:color="auto"/>
              <w:right w:val="single" w:sz="8" w:space="0" w:color="auto"/>
            </w:tcBorders>
            <w:shd w:val="clear" w:color="auto" w:fill="FFFFFF"/>
            <w:tcMar>
              <w:top w:w="20" w:type="nil"/>
              <w:left w:w="20" w:type="nil"/>
              <w:bottom w:w="20" w:type="nil"/>
              <w:right w:w="20" w:type="nil"/>
            </w:tcMar>
            <w:vAlign w:val="center"/>
          </w:tcPr>
          <w:p w:rsidR="00187B63" w:rsidRPr="00187B63" w:rsidRDefault="00187B63">
            <w:pPr>
              <w:widowControl w:val="0"/>
              <w:autoSpaceDE w:val="0"/>
              <w:autoSpaceDN w:val="0"/>
              <w:adjustRightInd w:val="0"/>
              <w:rPr>
                <w:rFonts w:cs="Verdana"/>
                <w:sz w:val="22"/>
                <w:szCs w:val="22"/>
              </w:rPr>
            </w:pPr>
            <w:r w:rsidRPr="00187B63">
              <w:rPr>
                <w:rFonts w:cs="Verdana"/>
                <w:b/>
                <w:bCs/>
                <w:sz w:val="22"/>
                <w:szCs w:val="22"/>
              </w:rPr>
              <w:t>E</w:t>
            </w:r>
          </w:p>
        </w:tc>
        <w:tc>
          <w:tcPr>
            <w:tcW w:w="1172" w:type="dxa"/>
            <w:tcBorders>
              <w:top w:val="single" w:sz="8" w:space="0" w:color="auto"/>
              <w:left w:val="single" w:sz="8" w:space="0" w:color="auto"/>
              <w:bottom w:val="single" w:sz="8" w:space="0" w:color="auto"/>
              <w:right w:val="single" w:sz="8" w:space="0" w:color="auto"/>
            </w:tcBorders>
            <w:shd w:val="clear" w:color="auto" w:fill="FFFFFF"/>
            <w:tcMar>
              <w:top w:w="20" w:type="nil"/>
              <w:left w:w="20" w:type="nil"/>
              <w:bottom w:w="20" w:type="nil"/>
              <w:right w:w="20" w:type="nil"/>
            </w:tcMar>
            <w:vAlign w:val="center"/>
          </w:tcPr>
          <w:p w:rsidR="00187B63" w:rsidRPr="00187B63" w:rsidRDefault="00187B63">
            <w:pPr>
              <w:widowControl w:val="0"/>
              <w:autoSpaceDE w:val="0"/>
              <w:autoSpaceDN w:val="0"/>
              <w:adjustRightInd w:val="0"/>
              <w:rPr>
                <w:rFonts w:cs="Verdana"/>
                <w:sz w:val="22"/>
                <w:szCs w:val="22"/>
              </w:rPr>
            </w:pPr>
            <w:proofErr w:type="spellStart"/>
            <w:r w:rsidRPr="00187B63">
              <w:rPr>
                <w:rFonts w:cs="Verdana"/>
                <w:sz w:val="22"/>
                <w:szCs w:val="22"/>
              </w:rPr>
              <w:t>ducate</w:t>
            </w:r>
            <w:proofErr w:type="spellEnd"/>
          </w:p>
        </w:tc>
        <w:tc>
          <w:tcPr>
            <w:tcW w:w="6862" w:type="dxa"/>
            <w:tcBorders>
              <w:top w:val="single" w:sz="8" w:space="0" w:color="auto"/>
              <w:left w:val="single" w:sz="8" w:space="0" w:color="auto"/>
              <w:bottom w:val="single" w:sz="8" w:space="0" w:color="auto"/>
            </w:tcBorders>
            <w:shd w:val="clear" w:color="auto" w:fill="FFFFFF"/>
            <w:tcMar>
              <w:top w:w="20" w:type="nil"/>
              <w:left w:w="20" w:type="nil"/>
              <w:bottom w:w="20" w:type="nil"/>
              <w:right w:w="20" w:type="nil"/>
            </w:tcMar>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Convincing presentations tell the audience something about the presentation's subject that they didn't know before the meeting. This demonstrates that you are extremely familiar with the subject that you are discussing.</w:t>
            </w:r>
          </w:p>
        </w:tc>
      </w:tr>
    </w:tbl>
    <w:p w:rsidR="00187B63" w:rsidRPr="00187B63" w:rsidRDefault="00187B63" w:rsidP="00187B63">
      <w:pPr>
        <w:widowControl w:val="0"/>
        <w:autoSpaceDE w:val="0"/>
        <w:autoSpaceDN w:val="0"/>
        <w:adjustRightInd w:val="0"/>
        <w:rPr>
          <w:rFonts w:cs="Arial"/>
          <w:b/>
          <w:bCs/>
          <w:sz w:val="22"/>
          <w:szCs w:val="22"/>
        </w:rPr>
      </w:pPr>
      <w:r w:rsidRPr="00187B63">
        <w:rPr>
          <w:rFonts w:cs="Arial"/>
          <w:b/>
          <w:bCs/>
          <w:sz w:val="22"/>
          <w:szCs w:val="22"/>
        </w:rPr>
        <w:t>The Sales Presentation</w:t>
      </w:r>
    </w:p>
    <w:p w:rsidR="00187B63" w:rsidRPr="00187B63" w:rsidRDefault="00187B63" w:rsidP="00187B63">
      <w:pPr>
        <w:widowControl w:val="0"/>
        <w:autoSpaceDE w:val="0"/>
        <w:autoSpaceDN w:val="0"/>
        <w:adjustRightInd w:val="0"/>
        <w:rPr>
          <w:rFonts w:cs="Verdana"/>
          <w:sz w:val="22"/>
          <w:szCs w:val="22"/>
        </w:rPr>
      </w:pPr>
      <w:r w:rsidRPr="00187B63">
        <w:rPr>
          <w:rFonts w:cs="Verdana"/>
          <w:sz w:val="22"/>
          <w:szCs w:val="22"/>
        </w:rPr>
        <w:t xml:space="preserve">Whatever career path you follow, there is a strong likelihood that you will have to give a sales presentation at some point in your career. Many organizations have developed their own approaches to conducting a sales pitch, but here are some general principles that can help you out if/when the time comes. </w:t>
      </w:r>
    </w:p>
    <w:p w:rsidR="00187B63" w:rsidRPr="00187B63" w:rsidRDefault="00187B63" w:rsidP="00187B63">
      <w:pPr>
        <w:widowControl w:val="0"/>
        <w:autoSpaceDE w:val="0"/>
        <w:autoSpaceDN w:val="0"/>
        <w:adjustRightInd w:val="0"/>
        <w:rPr>
          <w:rFonts w:cs="Verdana"/>
          <w:sz w:val="22"/>
          <w:szCs w:val="22"/>
        </w:rPr>
      </w:pPr>
    </w:p>
    <w:tbl>
      <w:tblPr>
        <w:tblW w:w="8320" w:type="dxa"/>
        <w:tblBorders>
          <w:top w:val="nil"/>
          <w:left w:val="nil"/>
          <w:right w:val="nil"/>
        </w:tblBorders>
        <w:tblLayout w:type="fixed"/>
        <w:tblLook w:val="0000" w:firstRow="0" w:lastRow="0" w:firstColumn="0" w:lastColumn="0" w:noHBand="0" w:noVBand="0"/>
      </w:tblPr>
      <w:tblGrid>
        <w:gridCol w:w="8320"/>
      </w:tblGrid>
      <w:tr w:rsidR="00187B63" w:rsidRPr="00187B63">
        <w:tblPrEx>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17" w:history="1">
              <w:r w:rsidRPr="00187B63">
                <w:rPr>
                  <w:rFonts w:cs="Verdana"/>
                  <w:b/>
                  <w:bCs/>
                  <w:noProof/>
                  <w:color w:val="396C9D"/>
                  <w:sz w:val="22"/>
                  <w:szCs w:val="22"/>
                </w:rPr>
                <w:drawing>
                  <wp:inline distT="0" distB="0" distL="0" distR="0" wp14:anchorId="30DB6DBE" wp14:editId="6D0DEA83">
                    <wp:extent cx="154305" cy="1543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Be Yourself</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You are there to sell, granted. But customers don't invest in things; they invest in people. No one wants to work with someone they cannot stand, so be true to yourself and let some of your more charming personality traits shine through.</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18" w:history="1">
              <w:r w:rsidRPr="00187B63">
                <w:rPr>
                  <w:rFonts w:cs="Verdana"/>
                  <w:b/>
                  <w:bCs/>
                  <w:noProof/>
                  <w:color w:val="396C9D"/>
                  <w:sz w:val="22"/>
                  <w:szCs w:val="22"/>
                </w:rPr>
                <w:drawing>
                  <wp:inline distT="0" distB="0" distL="0" distR="0" wp14:anchorId="49EA9149" wp14:editId="46D4745D">
                    <wp:extent cx="154305" cy="1543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Be enthusiastic</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Demonstrate enthusiasm for your product or service. If you are not enthusiastic, why should the customers be?</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19" w:history="1">
              <w:r w:rsidRPr="00187B63">
                <w:rPr>
                  <w:rFonts w:cs="Verdana"/>
                  <w:b/>
                  <w:bCs/>
                  <w:noProof/>
                  <w:color w:val="396C9D"/>
                  <w:sz w:val="22"/>
                  <w:szCs w:val="22"/>
                </w:rPr>
                <w:drawing>
                  <wp:inline distT="0" distB="0" distL="0" distR="0" wp14:anchorId="5F80DB44" wp14:editId="6D68A47B">
                    <wp:extent cx="154305" cy="1543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State the benefits and support your claims</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Present the benefits of your product or service in a compelling way, using real examples. Then demonstrate to customers exactly how you or your company will produce these benefits. Here, lists of benefits and features work particularly well and are often impressive. Don't be coy or hold back information: in a sales presentation, clients usually want straight answers.</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20" w:history="1">
              <w:r w:rsidRPr="00187B63">
                <w:rPr>
                  <w:rFonts w:cs="Verdana"/>
                  <w:b/>
                  <w:bCs/>
                  <w:noProof/>
                  <w:color w:val="396C9D"/>
                  <w:sz w:val="22"/>
                  <w:szCs w:val="22"/>
                </w:rPr>
                <w:drawing>
                  <wp:inline distT="0" distB="0" distL="0" distR="0" wp14:anchorId="627AE849" wp14:editId="202E1E0D">
                    <wp:extent cx="154305" cy="1543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Substantiate</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Present your credentials. How long have you been with the company, or how long have you been in this industry? Do not overstate your own abilities and knowledge. It is better to appear humble rather than to be found out as a fraud or fake later on.</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21" w:history="1">
              <w:r w:rsidRPr="00187B63">
                <w:rPr>
                  <w:rFonts w:cs="Verdana"/>
                  <w:b/>
                  <w:bCs/>
                  <w:noProof/>
                  <w:color w:val="396C9D"/>
                  <w:sz w:val="22"/>
                  <w:szCs w:val="22"/>
                </w:rPr>
                <w:drawing>
                  <wp:inline distT="0" distB="0" distL="0" distR="0" wp14:anchorId="244390EC" wp14:editId="4F1B6A0D">
                    <wp:extent cx="154305" cy="1543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Sympathize</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Show your potential customers that you understand and care about their reality. Here is a trick: whenever possible, include in your response the words 'feel' or 'felt'. For example: "Oh, I know how you feel!" or "So funny you mention that, because many customers I speak with have also felt like that."</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22" w:history="1">
              <w:r w:rsidRPr="00187B63">
                <w:rPr>
                  <w:rFonts w:cs="Verdana"/>
                  <w:b/>
                  <w:bCs/>
                  <w:noProof/>
                  <w:color w:val="396C9D"/>
                  <w:sz w:val="22"/>
                  <w:szCs w:val="22"/>
                </w:rPr>
                <w:drawing>
                  <wp:inline distT="0" distB="0" distL="0" distR="0" wp14:anchorId="69C05707" wp14:editId="12D78D60">
                    <wp:extent cx="154305" cy="1543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Don't trash the competition</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While it may be tempting, resist the urge to denigrate the competition. This will often leave the customer with the impression that you are not a straight shooter. Focus on what you do better than your competitors. You can certainly point out the benefits of your product and mention that to the best of your knowledge your competitors' products do not possess these benefits. But do not use downgrading or derogatory language towards your competitors.</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23" w:history="1">
              <w:r w:rsidRPr="00187B63">
                <w:rPr>
                  <w:rFonts w:cs="Verdana"/>
                  <w:b/>
                  <w:bCs/>
                  <w:noProof/>
                  <w:color w:val="396C9D"/>
                  <w:sz w:val="22"/>
                  <w:szCs w:val="22"/>
                </w:rPr>
                <w:drawing>
                  <wp:inline distT="0" distB="0" distL="0" distR="0" wp14:anchorId="72574994" wp14:editId="19AEAB54">
                    <wp:extent cx="154305" cy="1543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Involve customers</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Instead of asking 'are there any questions?', ask instead: 'I'm sure you must have many questions and I'll be happy to take the time it takes to answer them' or even simply 'What questions do you now have for me?'</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24" w:history="1">
              <w:r w:rsidRPr="00187B63">
                <w:rPr>
                  <w:rFonts w:cs="Verdana"/>
                  <w:b/>
                  <w:bCs/>
                  <w:noProof/>
                  <w:color w:val="396C9D"/>
                  <w:sz w:val="22"/>
                  <w:szCs w:val="22"/>
                </w:rPr>
                <w:drawing>
                  <wp:inline distT="0" distB="0" distL="0" distR="0" wp14:anchorId="5CEF7308" wp14:editId="691CD89D">
                    <wp:extent cx="154305" cy="1543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Call to action: Getting the sale</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You are there to get the sale. Successful salespeople will not only give a great talk but will have a crafty way to clinch the sale in the end. Don't be shy to ask for the customer's business. Here are some simple ways of getting to the point: "So, now you've seen what I have to offer. What do you think? Shall I get the paperwork going?" or "You've been very kind to listen to me. Now I'd like to hear from you on how we could do business together. Maybe you'll need more time to think about it, and that's okay too. Shall I call you in a week to discuss the next step?" Whatever you do, do not leave without some form of commitment for some sort of action, even if it is simply a phone call to further discuss the deal-in-the-making.</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25" w:history="1">
              <w:r w:rsidRPr="00187B63">
                <w:rPr>
                  <w:rFonts w:cs="Verdana"/>
                  <w:b/>
                  <w:bCs/>
                  <w:noProof/>
                  <w:color w:val="396C9D"/>
                  <w:sz w:val="22"/>
                  <w:szCs w:val="22"/>
                </w:rPr>
                <w:drawing>
                  <wp:inline distT="0" distB="0" distL="0" distR="0" wp14:anchorId="12AEEFA8" wp14:editId="5C2CB3BB">
                    <wp:extent cx="154305" cy="1543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The delicate price question</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Many people choke when it comes time to discuss price. Do not act shy or sheepish about it. Don't let yourself be discouraged if you are asked something like "Is your price negotiable?". In fact, this could be a sign that the customer is interested. To answer that question, refer to "Bernard's Dilemma" in Lesson 7. Find a way to return the ball to the customers' court, even by using humor if need be. "Well, if you're seriously committed to this product, I'm sure we can find a solution. After all, we could send a man on the moon 35 years ago; I'm sure we can find a solution to this." You always want to leave yourself some room to maneuver.</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26" w:history="1">
              <w:r w:rsidRPr="00187B63">
                <w:rPr>
                  <w:rFonts w:cs="Verdana"/>
                  <w:b/>
                  <w:bCs/>
                  <w:noProof/>
                  <w:color w:val="396C9D"/>
                  <w:sz w:val="22"/>
                  <w:szCs w:val="22"/>
                </w:rPr>
                <w:drawing>
                  <wp:inline distT="0" distB="0" distL="0" distR="0" wp14:anchorId="39F7F383" wp14:editId="7845B59D">
                    <wp:extent cx="154305" cy="1543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Self-criticism and post-mortem</w:t>
              </w:r>
            </w:hyperlink>
          </w:p>
        </w:tc>
      </w:tr>
      <w:tr w:rsidR="00187B63" w:rsidRPr="00187B63">
        <w:tblPrEx>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Successful salespeople learn from their successes as well as from their failures. This requires that you set aside time after each presentation to go over what went well and what did not go so well. Do the post-mortem, so to speak, and after each presentation identify the two key things that you will correct next time. Do this each time, and before long you will have greatly improved your sales presentations.</w:t>
            </w:r>
          </w:p>
        </w:tc>
      </w:tr>
    </w:tbl>
    <w:p w:rsidR="00187B63" w:rsidRPr="00187B63" w:rsidRDefault="00187B63" w:rsidP="00187B63">
      <w:pPr>
        <w:widowControl w:val="0"/>
        <w:autoSpaceDE w:val="0"/>
        <w:autoSpaceDN w:val="0"/>
        <w:adjustRightInd w:val="0"/>
        <w:rPr>
          <w:rFonts w:cs="Arial"/>
          <w:b/>
          <w:bCs/>
          <w:sz w:val="22"/>
          <w:szCs w:val="22"/>
        </w:rPr>
      </w:pPr>
      <w:r w:rsidRPr="00187B63">
        <w:rPr>
          <w:rFonts w:cs="Arial"/>
          <w:b/>
          <w:bCs/>
          <w:sz w:val="22"/>
          <w:szCs w:val="22"/>
        </w:rPr>
        <w:t>Step 3: Practice and Improve your Delivery</w:t>
      </w:r>
    </w:p>
    <w:p w:rsidR="00187B63" w:rsidRPr="00187B63" w:rsidRDefault="00187B63" w:rsidP="00187B63">
      <w:pPr>
        <w:widowControl w:val="0"/>
        <w:autoSpaceDE w:val="0"/>
        <w:autoSpaceDN w:val="0"/>
        <w:adjustRightInd w:val="0"/>
        <w:rPr>
          <w:rFonts w:cs="Verdana"/>
          <w:sz w:val="22"/>
          <w:szCs w:val="22"/>
        </w:rPr>
      </w:pPr>
      <w:r w:rsidRPr="00187B63">
        <w:rPr>
          <w:rFonts w:cs="Verdana"/>
          <w:sz w:val="22"/>
          <w:szCs w:val="22"/>
        </w:rPr>
        <w:t xml:space="preserve">Many issues must be addressed in order to achieve a smooth delivery of your </w:t>
      </w:r>
    </w:p>
    <w:p w:rsidR="00187B63" w:rsidRPr="00187B63" w:rsidRDefault="00187B63" w:rsidP="00187B63">
      <w:pPr>
        <w:widowControl w:val="0"/>
        <w:autoSpaceDE w:val="0"/>
        <w:autoSpaceDN w:val="0"/>
        <w:adjustRightInd w:val="0"/>
        <w:rPr>
          <w:rFonts w:cs="Verdana"/>
          <w:sz w:val="22"/>
          <w:szCs w:val="22"/>
        </w:rPr>
      </w:pPr>
      <w:r w:rsidRPr="00187B63">
        <w:rPr>
          <w:rFonts w:cs="Verdana"/>
          <w:sz w:val="22"/>
          <w:szCs w:val="22"/>
        </w:rPr>
        <w:t>presentation, including:</w:t>
      </w:r>
    </w:p>
    <w:p w:rsidR="00187B63" w:rsidRPr="00187B63" w:rsidRDefault="00187B63" w:rsidP="00187B63">
      <w:pPr>
        <w:widowControl w:val="0"/>
        <w:numPr>
          <w:ilvl w:val="0"/>
          <w:numId w:val="8"/>
        </w:numPr>
        <w:tabs>
          <w:tab w:val="left" w:pos="220"/>
          <w:tab w:val="left" w:pos="720"/>
        </w:tabs>
        <w:autoSpaceDE w:val="0"/>
        <w:autoSpaceDN w:val="0"/>
        <w:adjustRightInd w:val="0"/>
        <w:ind w:hanging="720"/>
        <w:rPr>
          <w:rFonts w:cs="Verdana"/>
          <w:sz w:val="22"/>
          <w:szCs w:val="22"/>
        </w:rPr>
      </w:pPr>
      <w:r w:rsidRPr="00187B63">
        <w:rPr>
          <w:rFonts w:cs="Verdana"/>
          <w:sz w:val="22"/>
          <w:szCs w:val="22"/>
        </w:rPr>
        <w:t>your approach;</w:t>
      </w:r>
    </w:p>
    <w:p w:rsidR="00187B63" w:rsidRPr="00187B63" w:rsidRDefault="00187B63" w:rsidP="00187B63">
      <w:pPr>
        <w:widowControl w:val="0"/>
        <w:numPr>
          <w:ilvl w:val="0"/>
          <w:numId w:val="8"/>
        </w:numPr>
        <w:tabs>
          <w:tab w:val="left" w:pos="220"/>
          <w:tab w:val="left" w:pos="720"/>
        </w:tabs>
        <w:autoSpaceDE w:val="0"/>
        <w:autoSpaceDN w:val="0"/>
        <w:adjustRightInd w:val="0"/>
        <w:ind w:hanging="720"/>
        <w:rPr>
          <w:rFonts w:cs="Verdana"/>
          <w:sz w:val="22"/>
          <w:szCs w:val="22"/>
        </w:rPr>
      </w:pPr>
      <w:r w:rsidRPr="00187B63">
        <w:rPr>
          <w:rFonts w:cs="Verdana"/>
          <w:sz w:val="22"/>
          <w:szCs w:val="22"/>
        </w:rPr>
        <w:t>your audio-visual support;</w:t>
      </w:r>
    </w:p>
    <w:p w:rsidR="00187B63" w:rsidRPr="00187B63" w:rsidRDefault="00187B63" w:rsidP="00187B63">
      <w:pPr>
        <w:widowControl w:val="0"/>
        <w:numPr>
          <w:ilvl w:val="0"/>
          <w:numId w:val="8"/>
        </w:numPr>
        <w:tabs>
          <w:tab w:val="left" w:pos="220"/>
          <w:tab w:val="left" w:pos="720"/>
        </w:tabs>
        <w:autoSpaceDE w:val="0"/>
        <w:autoSpaceDN w:val="0"/>
        <w:adjustRightInd w:val="0"/>
        <w:ind w:hanging="720"/>
        <w:rPr>
          <w:rFonts w:cs="Verdana"/>
          <w:sz w:val="22"/>
          <w:szCs w:val="22"/>
        </w:rPr>
      </w:pPr>
      <w:r w:rsidRPr="00187B63">
        <w:rPr>
          <w:rFonts w:cs="Verdana"/>
          <w:sz w:val="22"/>
          <w:szCs w:val="22"/>
        </w:rPr>
        <w:t>gesture and non-verbal communication; and</w:t>
      </w:r>
    </w:p>
    <w:p w:rsidR="00187B63" w:rsidRPr="00187B63" w:rsidRDefault="00187B63" w:rsidP="00187B63">
      <w:pPr>
        <w:widowControl w:val="0"/>
        <w:numPr>
          <w:ilvl w:val="0"/>
          <w:numId w:val="8"/>
        </w:numPr>
        <w:tabs>
          <w:tab w:val="left" w:pos="220"/>
          <w:tab w:val="left" w:pos="720"/>
        </w:tabs>
        <w:autoSpaceDE w:val="0"/>
        <w:autoSpaceDN w:val="0"/>
        <w:adjustRightInd w:val="0"/>
        <w:ind w:hanging="720"/>
        <w:rPr>
          <w:rFonts w:cs="Verdana"/>
          <w:sz w:val="22"/>
          <w:szCs w:val="22"/>
        </w:rPr>
      </w:pPr>
      <w:r w:rsidRPr="00187B63">
        <w:rPr>
          <w:rFonts w:cs="Verdana"/>
          <w:sz w:val="22"/>
          <w:szCs w:val="22"/>
        </w:rPr>
        <w:t>your nervousness and control.</w:t>
      </w:r>
    </w:p>
    <w:p w:rsidR="00187B63" w:rsidRPr="00187B63" w:rsidRDefault="00187B63" w:rsidP="00187B63">
      <w:pPr>
        <w:widowControl w:val="0"/>
        <w:autoSpaceDE w:val="0"/>
        <w:autoSpaceDN w:val="0"/>
        <w:adjustRightInd w:val="0"/>
        <w:rPr>
          <w:rFonts w:cs="Verdana"/>
          <w:sz w:val="22"/>
          <w:szCs w:val="22"/>
        </w:rPr>
      </w:pPr>
      <w:r w:rsidRPr="00187B63">
        <w:rPr>
          <w:rFonts w:cs="Verdana"/>
          <w:sz w:val="22"/>
          <w:szCs w:val="22"/>
        </w:rPr>
        <w:t>Presentation Approaches include:</w:t>
      </w:r>
    </w:p>
    <w:p w:rsidR="00187B63" w:rsidRPr="00187B63" w:rsidRDefault="00187B63" w:rsidP="00187B63">
      <w:pPr>
        <w:widowControl w:val="0"/>
        <w:autoSpaceDE w:val="0"/>
        <w:autoSpaceDN w:val="0"/>
        <w:adjustRightInd w:val="0"/>
        <w:rPr>
          <w:rFonts w:cs="Verdana"/>
          <w:sz w:val="22"/>
          <w:szCs w:val="22"/>
        </w:rPr>
      </w:pPr>
    </w:p>
    <w:p w:rsidR="00187B63" w:rsidRPr="00187B63" w:rsidRDefault="00187B63" w:rsidP="00187B63">
      <w:pPr>
        <w:widowControl w:val="0"/>
        <w:autoSpaceDE w:val="0"/>
        <w:autoSpaceDN w:val="0"/>
        <w:adjustRightInd w:val="0"/>
        <w:rPr>
          <w:rFonts w:cs="Verdana"/>
          <w:sz w:val="22"/>
          <w:szCs w:val="22"/>
        </w:rPr>
      </w:pPr>
    </w:p>
    <w:p w:rsidR="00187B63" w:rsidRPr="00187B63" w:rsidRDefault="00187B63" w:rsidP="00187B63">
      <w:pPr>
        <w:widowControl w:val="0"/>
        <w:autoSpaceDE w:val="0"/>
        <w:autoSpaceDN w:val="0"/>
        <w:adjustRightInd w:val="0"/>
        <w:rPr>
          <w:rFonts w:cs="Verdana"/>
          <w:sz w:val="22"/>
          <w:szCs w:val="22"/>
        </w:rPr>
      </w:pPr>
      <w:r w:rsidRPr="00187B63">
        <w:rPr>
          <w:rFonts w:cs="Verdana"/>
          <w:noProof/>
          <w:sz w:val="22"/>
          <w:szCs w:val="22"/>
        </w:rPr>
        <w:drawing>
          <wp:inline distT="0" distB="0" distL="0" distR="0" wp14:anchorId="25553DC0" wp14:editId="522EB003">
            <wp:extent cx="3540080" cy="2554919"/>
            <wp:effectExtent l="0" t="0" r="0" b="1079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540080" cy="2554919"/>
                    </a:xfrm>
                    <a:prstGeom prst="rect">
                      <a:avLst/>
                    </a:prstGeom>
                    <a:noFill/>
                    <a:ln>
                      <a:noFill/>
                    </a:ln>
                  </pic:spPr>
                </pic:pic>
              </a:graphicData>
            </a:graphic>
          </wp:inline>
        </w:drawing>
      </w:r>
    </w:p>
    <w:p w:rsidR="00187B63" w:rsidRPr="00187B63" w:rsidRDefault="00187B63" w:rsidP="00187B63">
      <w:pPr>
        <w:widowControl w:val="0"/>
        <w:autoSpaceDE w:val="0"/>
        <w:autoSpaceDN w:val="0"/>
        <w:adjustRightInd w:val="0"/>
        <w:rPr>
          <w:rFonts w:cs="Arial"/>
          <w:b/>
          <w:bCs/>
          <w:sz w:val="22"/>
          <w:szCs w:val="22"/>
        </w:rPr>
      </w:pPr>
      <w:r w:rsidRPr="00187B63">
        <w:rPr>
          <w:rFonts w:cs="Arial"/>
          <w:b/>
          <w:bCs/>
          <w:sz w:val="22"/>
          <w:szCs w:val="22"/>
        </w:rPr>
        <w:t>Audio Visual Support</w:t>
      </w:r>
    </w:p>
    <w:p w:rsidR="00187B63" w:rsidRPr="00187B63" w:rsidRDefault="00187B63" w:rsidP="00187B63">
      <w:pPr>
        <w:widowControl w:val="0"/>
        <w:autoSpaceDE w:val="0"/>
        <w:autoSpaceDN w:val="0"/>
        <w:adjustRightInd w:val="0"/>
        <w:rPr>
          <w:rFonts w:cs="Verdana"/>
          <w:sz w:val="22"/>
          <w:szCs w:val="22"/>
        </w:rPr>
      </w:pPr>
      <w:r w:rsidRPr="00187B63">
        <w:rPr>
          <w:rFonts w:cs="Verdana"/>
          <w:sz w:val="22"/>
          <w:szCs w:val="22"/>
        </w:rPr>
        <w:t>Essentially, there are two types of support to keep in mind. First, your notes or presentation outline and second, your slides or other audio-visual material.</w:t>
      </w:r>
    </w:p>
    <w:p w:rsidR="00187B63" w:rsidRPr="00187B63" w:rsidRDefault="00187B63" w:rsidP="00187B63">
      <w:pPr>
        <w:widowControl w:val="0"/>
        <w:autoSpaceDE w:val="0"/>
        <w:autoSpaceDN w:val="0"/>
        <w:adjustRightInd w:val="0"/>
        <w:rPr>
          <w:rFonts w:cs="Verdana"/>
          <w:sz w:val="22"/>
          <w:szCs w:val="22"/>
        </w:rPr>
      </w:pPr>
    </w:p>
    <w:p w:rsidR="00187B63" w:rsidRPr="00187B63" w:rsidRDefault="00187B63" w:rsidP="00187B63">
      <w:pPr>
        <w:widowControl w:val="0"/>
        <w:autoSpaceDE w:val="0"/>
        <w:autoSpaceDN w:val="0"/>
        <w:adjustRightInd w:val="0"/>
        <w:rPr>
          <w:rFonts w:cs="Verdana"/>
          <w:sz w:val="22"/>
          <w:szCs w:val="22"/>
        </w:rPr>
      </w:pPr>
      <w:r w:rsidRPr="00187B63">
        <w:rPr>
          <w:rFonts w:cs="Verdana"/>
          <w:b/>
          <w:bCs/>
          <w:sz w:val="22"/>
          <w:szCs w:val="22"/>
        </w:rPr>
        <w:t>The Presentation Outline</w:t>
      </w:r>
    </w:p>
    <w:p w:rsidR="00187B63" w:rsidRPr="00187B63" w:rsidRDefault="00187B63" w:rsidP="00187B63">
      <w:pPr>
        <w:widowControl w:val="0"/>
        <w:autoSpaceDE w:val="0"/>
        <w:autoSpaceDN w:val="0"/>
        <w:adjustRightInd w:val="0"/>
        <w:rPr>
          <w:rFonts w:cs="Verdana"/>
          <w:sz w:val="22"/>
          <w:szCs w:val="22"/>
        </w:rPr>
      </w:pPr>
      <w:r w:rsidRPr="00187B63">
        <w:rPr>
          <w:rFonts w:cs="Verdana"/>
          <w:sz w:val="22"/>
          <w:szCs w:val="22"/>
        </w:rPr>
        <w:t>Your own notes are an important visual support. The presentation outline is what you will use when delivering the speech. It serves as a guide.</w:t>
      </w:r>
    </w:p>
    <w:p w:rsidR="00187B63" w:rsidRPr="00187B63" w:rsidRDefault="00187B63" w:rsidP="00187B63">
      <w:pPr>
        <w:widowControl w:val="0"/>
        <w:autoSpaceDE w:val="0"/>
        <w:autoSpaceDN w:val="0"/>
        <w:adjustRightInd w:val="0"/>
        <w:rPr>
          <w:rFonts w:cs="Verdana"/>
          <w:sz w:val="22"/>
          <w:szCs w:val="22"/>
        </w:rPr>
      </w:pPr>
    </w:p>
    <w:p w:rsidR="00187B63" w:rsidRPr="00187B63" w:rsidRDefault="00187B63" w:rsidP="00187B63">
      <w:pPr>
        <w:widowControl w:val="0"/>
        <w:autoSpaceDE w:val="0"/>
        <w:autoSpaceDN w:val="0"/>
        <w:adjustRightInd w:val="0"/>
        <w:rPr>
          <w:rFonts w:cs="Verdana"/>
          <w:sz w:val="22"/>
          <w:szCs w:val="22"/>
        </w:rPr>
      </w:pPr>
      <w:r w:rsidRPr="00187B63">
        <w:rPr>
          <w:rFonts w:cs="Verdana"/>
          <w:sz w:val="22"/>
          <w:szCs w:val="22"/>
        </w:rPr>
        <w:t>Include key words or phrases, main ideas, sub points, and anything you are likely to forget. Keep your outline to approximately one page or 3-4 index cards in length. Print with fonts large enough to be read from a distance of about 4 feet (size 14 or 16, depending on your eyesight).</w:t>
      </w:r>
    </w:p>
    <w:p w:rsidR="00187B63" w:rsidRPr="00187B63" w:rsidRDefault="00187B63" w:rsidP="00187B63">
      <w:pPr>
        <w:widowControl w:val="0"/>
        <w:autoSpaceDE w:val="0"/>
        <w:autoSpaceDN w:val="0"/>
        <w:adjustRightInd w:val="0"/>
        <w:rPr>
          <w:rFonts w:cs="Arial"/>
          <w:b/>
          <w:bCs/>
          <w:sz w:val="22"/>
          <w:szCs w:val="22"/>
        </w:rPr>
      </w:pPr>
      <w:r w:rsidRPr="00187B63">
        <w:rPr>
          <w:rFonts w:cs="Arial"/>
          <w:b/>
          <w:bCs/>
          <w:sz w:val="22"/>
          <w:szCs w:val="22"/>
        </w:rPr>
        <w:t>Preparing Slides</w:t>
      </w:r>
    </w:p>
    <w:p w:rsidR="00187B63" w:rsidRPr="00187B63" w:rsidRDefault="00187B63" w:rsidP="00187B63">
      <w:pPr>
        <w:widowControl w:val="0"/>
        <w:autoSpaceDE w:val="0"/>
        <w:autoSpaceDN w:val="0"/>
        <w:adjustRightInd w:val="0"/>
        <w:rPr>
          <w:rFonts w:cs="Verdana"/>
          <w:sz w:val="22"/>
          <w:szCs w:val="22"/>
        </w:rPr>
      </w:pPr>
      <w:r w:rsidRPr="00187B63">
        <w:rPr>
          <w:rFonts w:cs="Verdana"/>
          <w:sz w:val="22"/>
          <w:szCs w:val="22"/>
        </w:rPr>
        <w:t>Here are some safe guidelines for preparing PowerPoint slides.</w:t>
      </w:r>
    </w:p>
    <w:p w:rsidR="00187B63" w:rsidRPr="00187B63" w:rsidRDefault="00187B63" w:rsidP="00187B63">
      <w:pPr>
        <w:widowControl w:val="0"/>
        <w:autoSpaceDE w:val="0"/>
        <w:autoSpaceDN w:val="0"/>
        <w:adjustRightInd w:val="0"/>
        <w:rPr>
          <w:rFonts w:cs="Verdana"/>
          <w:sz w:val="22"/>
          <w:szCs w:val="22"/>
        </w:rPr>
      </w:pPr>
    </w:p>
    <w:p w:rsidR="00187B63" w:rsidRPr="00187B63" w:rsidRDefault="00187B63" w:rsidP="00187B63">
      <w:pPr>
        <w:widowControl w:val="0"/>
        <w:autoSpaceDE w:val="0"/>
        <w:autoSpaceDN w:val="0"/>
        <w:adjustRightInd w:val="0"/>
        <w:rPr>
          <w:rFonts w:cs="Verdana"/>
          <w:sz w:val="22"/>
          <w:szCs w:val="22"/>
        </w:rPr>
      </w:pPr>
      <w:r w:rsidRPr="00187B63">
        <w:rPr>
          <w:rFonts w:cs="Verdana"/>
          <w:i/>
          <w:iCs/>
          <w:sz w:val="22"/>
          <w:szCs w:val="22"/>
        </w:rPr>
        <w:t>(Click on the “+” to view the description, click on the “-” to close the description.)</w:t>
      </w:r>
    </w:p>
    <w:tbl>
      <w:tblPr>
        <w:tblW w:w="8320" w:type="dxa"/>
        <w:tblBorders>
          <w:top w:val="nil"/>
          <w:left w:val="nil"/>
          <w:right w:val="nil"/>
        </w:tblBorders>
        <w:tblLayout w:type="fixed"/>
        <w:tblLook w:val="0000" w:firstRow="0" w:lastRow="0" w:firstColumn="0" w:lastColumn="0" w:noHBand="0" w:noVBand="0"/>
      </w:tblPr>
      <w:tblGrid>
        <w:gridCol w:w="8320"/>
      </w:tblGrid>
      <w:tr w:rsidR="00187B63" w:rsidRPr="00187B63">
        <w:tblPrEx>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28" w:history="1">
              <w:r w:rsidRPr="00187B63">
                <w:rPr>
                  <w:rFonts w:cs="Verdana"/>
                  <w:b/>
                  <w:bCs/>
                  <w:noProof/>
                  <w:color w:val="396C9D"/>
                  <w:sz w:val="22"/>
                  <w:szCs w:val="22"/>
                </w:rPr>
                <w:drawing>
                  <wp:inline distT="0" distB="0" distL="0" distR="0" wp14:anchorId="642344F2" wp14:editId="3818DA4C">
                    <wp:extent cx="154305" cy="1543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Not too many slides.</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As a safe rule of thumb, you should estimate that one slide = one minute.</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29" w:history="1">
              <w:r w:rsidRPr="00187B63">
                <w:rPr>
                  <w:rFonts w:cs="Verdana"/>
                  <w:b/>
                  <w:bCs/>
                  <w:noProof/>
                  <w:color w:val="396C9D"/>
                  <w:sz w:val="22"/>
                  <w:szCs w:val="22"/>
                </w:rPr>
                <w:drawing>
                  <wp:inline distT="0" distB="0" distL="0" distR="0" wp14:anchorId="2C7B5C0B" wp14:editId="1386E1F3">
                    <wp:extent cx="154305" cy="1543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Time the delivery of slides.</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Remember that there is always a slight competition between audio and video: when I listen to you I can't read what is on your slide, when I read I am not listening. So make sure that you change slides at the appropriate moment to maximize the impact of both the audio and the visuals.</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30" w:history="1">
              <w:r w:rsidRPr="00187B63">
                <w:rPr>
                  <w:rFonts w:cs="Verdana"/>
                  <w:b/>
                  <w:bCs/>
                  <w:noProof/>
                  <w:color w:val="396C9D"/>
                  <w:sz w:val="22"/>
                  <w:szCs w:val="22"/>
                </w:rPr>
                <w:drawing>
                  <wp:inline distT="0" distB="0" distL="0" distR="0" wp14:anchorId="3896D37C" wp14:editId="0D3C1C55">
                    <wp:extent cx="154305" cy="1543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Do not clutter slides.</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Essential information only. If numbers or statistics are critical, make sure that they are on the slides.</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31" w:history="1">
              <w:r w:rsidRPr="00187B63">
                <w:rPr>
                  <w:rFonts w:cs="Verdana"/>
                  <w:b/>
                  <w:bCs/>
                  <w:noProof/>
                  <w:color w:val="396C9D"/>
                  <w:sz w:val="22"/>
                  <w:szCs w:val="22"/>
                </w:rPr>
                <w:drawing>
                  <wp:inline distT="0" distB="0" distL="0" distR="0" wp14:anchorId="5617AC03" wp14:editId="652EE5B3">
                    <wp:extent cx="154305" cy="1543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Use special effects and animation sparingly.</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Too much movement on the slides can be dizzying; be consistent in direction of animation if you use any.</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32" w:history="1">
              <w:r w:rsidRPr="00187B63">
                <w:rPr>
                  <w:rFonts w:cs="Verdana"/>
                  <w:b/>
                  <w:bCs/>
                  <w:noProof/>
                  <w:color w:val="396C9D"/>
                  <w:sz w:val="22"/>
                  <w:szCs w:val="22"/>
                </w:rPr>
                <w:drawing>
                  <wp:inline distT="0" distB="0" distL="0" distR="0" wp14:anchorId="532EF279" wp14:editId="4B18DBC1">
                    <wp:extent cx="154305" cy="1543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Three fonts maximum.</w:t>
              </w:r>
            </w:hyperlink>
          </w:p>
        </w:tc>
      </w:tr>
      <w:tr w:rsidR="00187B63" w:rsidRPr="00187B63">
        <w:tblPrEx>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Minimize the use of different fonts; maximum 3 different fonts per slide. Use large enough font sizes so that back row participants can read easily.</w:t>
            </w:r>
          </w:p>
        </w:tc>
      </w:tr>
    </w:tbl>
    <w:p w:rsidR="00187B63" w:rsidRPr="00187B63" w:rsidRDefault="00187B63" w:rsidP="00187B63">
      <w:pPr>
        <w:widowControl w:val="0"/>
        <w:autoSpaceDE w:val="0"/>
        <w:autoSpaceDN w:val="0"/>
        <w:adjustRightInd w:val="0"/>
        <w:rPr>
          <w:rFonts w:cs="Arial"/>
          <w:b/>
          <w:bCs/>
          <w:sz w:val="22"/>
          <w:szCs w:val="22"/>
        </w:rPr>
      </w:pPr>
      <w:r w:rsidRPr="00187B63">
        <w:rPr>
          <w:rFonts w:cs="Arial"/>
          <w:b/>
          <w:bCs/>
          <w:sz w:val="22"/>
          <w:szCs w:val="22"/>
        </w:rPr>
        <w:t>Gestures and Non-Verbal Communication</w:t>
      </w:r>
    </w:p>
    <w:p w:rsidR="00187B63" w:rsidRPr="00187B63" w:rsidRDefault="00187B63" w:rsidP="00187B63">
      <w:pPr>
        <w:widowControl w:val="0"/>
        <w:autoSpaceDE w:val="0"/>
        <w:autoSpaceDN w:val="0"/>
        <w:adjustRightInd w:val="0"/>
        <w:rPr>
          <w:rFonts w:cs="Verdana"/>
          <w:sz w:val="22"/>
          <w:szCs w:val="22"/>
        </w:rPr>
      </w:pPr>
      <w:r w:rsidRPr="00187B63">
        <w:rPr>
          <w:rFonts w:cs="Verdana"/>
          <w:sz w:val="22"/>
          <w:szCs w:val="22"/>
        </w:rPr>
        <w:t xml:space="preserve">As you prepare for your presentation, keep the following tips in mind regarding the signals that your non-verbal </w:t>
      </w:r>
      <w:proofErr w:type="spellStart"/>
      <w:r w:rsidRPr="00187B63">
        <w:rPr>
          <w:rFonts w:cs="Verdana"/>
          <w:sz w:val="22"/>
          <w:szCs w:val="22"/>
        </w:rPr>
        <w:t>behaviour</w:t>
      </w:r>
      <w:proofErr w:type="spellEnd"/>
      <w:r w:rsidRPr="00187B63">
        <w:rPr>
          <w:rFonts w:cs="Verdana"/>
          <w:sz w:val="22"/>
          <w:szCs w:val="22"/>
        </w:rPr>
        <w:t xml:space="preserve"> sends to your audience.</w:t>
      </w:r>
    </w:p>
    <w:p w:rsidR="00187B63" w:rsidRPr="00187B63" w:rsidRDefault="00187B63" w:rsidP="00187B63">
      <w:pPr>
        <w:widowControl w:val="0"/>
        <w:autoSpaceDE w:val="0"/>
        <w:autoSpaceDN w:val="0"/>
        <w:adjustRightInd w:val="0"/>
        <w:rPr>
          <w:rFonts w:cs="Verdana"/>
          <w:sz w:val="22"/>
          <w:szCs w:val="22"/>
        </w:rPr>
      </w:pPr>
    </w:p>
    <w:p w:rsidR="00187B63" w:rsidRPr="00187B63" w:rsidRDefault="00187B63" w:rsidP="00187B63">
      <w:pPr>
        <w:widowControl w:val="0"/>
        <w:autoSpaceDE w:val="0"/>
        <w:autoSpaceDN w:val="0"/>
        <w:adjustRightInd w:val="0"/>
        <w:rPr>
          <w:rFonts w:cs="Verdana"/>
          <w:sz w:val="22"/>
          <w:szCs w:val="22"/>
        </w:rPr>
      </w:pPr>
      <w:r w:rsidRPr="00187B63">
        <w:rPr>
          <w:rFonts w:cs="Verdana"/>
          <w:i/>
          <w:iCs/>
          <w:sz w:val="22"/>
          <w:szCs w:val="22"/>
        </w:rPr>
        <w:t>(Click on the “+” to view the description, click on the “-” to close the description.)</w:t>
      </w:r>
    </w:p>
    <w:p w:rsidR="00187B63" w:rsidRPr="00187B63" w:rsidRDefault="00187B63" w:rsidP="00187B63">
      <w:pPr>
        <w:widowControl w:val="0"/>
        <w:autoSpaceDE w:val="0"/>
        <w:autoSpaceDN w:val="0"/>
        <w:adjustRightInd w:val="0"/>
        <w:rPr>
          <w:rFonts w:cs="Verdana"/>
          <w:sz w:val="22"/>
          <w:szCs w:val="22"/>
        </w:rPr>
      </w:pPr>
      <w:r w:rsidRPr="00187B63">
        <w:rPr>
          <w:rFonts w:cs="Verdana"/>
          <w:sz w:val="22"/>
          <w:szCs w:val="22"/>
        </w:rPr>
        <w:t>################### ACCORDIAN ###################</w:t>
      </w:r>
    </w:p>
    <w:tbl>
      <w:tblPr>
        <w:tblW w:w="8320" w:type="dxa"/>
        <w:tblBorders>
          <w:top w:val="nil"/>
          <w:left w:val="nil"/>
          <w:right w:val="nil"/>
        </w:tblBorders>
        <w:tblLayout w:type="fixed"/>
        <w:tblLook w:val="0000" w:firstRow="0" w:lastRow="0" w:firstColumn="0" w:lastColumn="0" w:noHBand="0" w:noVBand="0"/>
      </w:tblPr>
      <w:tblGrid>
        <w:gridCol w:w="8320"/>
      </w:tblGrid>
      <w:tr w:rsidR="00187B63" w:rsidRPr="00187B63">
        <w:tblPrEx>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33" w:history="1">
              <w:r w:rsidRPr="00187B63">
                <w:rPr>
                  <w:rFonts w:cs="Verdana"/>
                  <w:b/>
                  <w:bCs/>
                  <w:noProof/>
                  <w:color w:val="396C9D"/>
                  <w:sz w:val="22"/>
                  <w:szCs w:val="22"/>
                </w:rPr>
                <w:drawing>
                  <wp:inline distT="0" distB="0" distL="0" distR="0" wp14:anchorId="13B3661D" wp14:editId="646128B2">
                    <wp:extent cx="154305" cy="1543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Be mindful of your hands.</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Out of nervousness, some people gesticulate a lot or will crack their fingers. Fight the urge. This does not mean to stick your hands in your pockets and appear stiff, but do not let your hands move about constantly. This can easily distract your audience. By the same token, do not cross your arms; it usually sends a non-verbal signal that you are not interested in two-way communication.</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34" w:history="1">
              <w:r w:rsidRPr="00187B63">
                <w:rPr>
                  <w:rFonts w:cs="Verdana"/>
                  <w:b/>
                  <w:bCs/>
                  <w:noProof/>
                  <w:color w:val="396C9D"/>
                  <w:sz w:val="22"/>
                  <w:szCs w:val="22"/>
                </w:rPr>
                <w:drawing>
                  <wp:inline distT="0" distB="0" distL="0" distR="0" wp14:anchorId="7E631D69" wp14:editId="3B6C42CD">
                    <wp:extent cx="154305" cy="1543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Move about the room but do not pace nervously.</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It is a good idea to move around a little so everyone in the room gets a chance to hear and to see you up close (especially important if it is a large room and you are not speaking from a podium).</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35" w:history="1">
              <w:r w:rsidRPr="00187B63">
                <w:rPr>
                  <w:rFonts w:cs="Verdana"/>
                  <w:b/>
                  <w:bCs/>
                  <w:noProof/>
                  <w:color w:val="396C9D"/>
                  <w:sz w:val="22"/>
                  <w:szCs w:val="22"/>
                </w:rPr>
                <w:drawing>
                  <wp:inline distT="0" distB="0" distL="0" distR="0" wp14:anchorId="434B7D7A" wp14:editId="42198457">
                    <wp:extent cx="154305" cy="1543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Use eye contact effectively.</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Do not be afraid to look at individuals in the room; look at someone for two to three seconds and move on.</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36" w:history="1">
              <w:r w:rsidRPr="00187B63">
                <w:rPr>
                  <w:rFonts w:cs="Verdana"/>
                  <w:b/>
                  <w:bCs/>
                  <w:noProof/>
                  <w:color w:val="396C9D"/>
                  <w:sz w:val="22"/>
                  <w:szCs w:val="22"/>
                </w:rPr>
                <w:drawing>
                  <wp:inline distT="0" distB="0" distL="0" distR="0" wp14:anchorId="67F6E155" wp14:editId="052F7105">
                    <wp:extent cx="154305" cy="1543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Be comfortable but not aloof and overly-relaxed.</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Do not get too relaxed, that is usually when we make mistakes. On the other hand, try not to look stiff, as it may suggest that you are not entirely comfortable with your subject material.</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37" w:history="1">
              <w:r w:rsidRPr="00187B63">
                <w:rPr>
                  <w:rFonts w:cs="Verdana"/>
                  <w:b/>
                  <w:bCs/>
                  <w:noProof/>
                  <w:color w:val="396C9D"/>
                  <w:sz w:val="22"/>
                  <w:szCs w:val="22"/>
                </w:rPr>
                <w:drawing>
                  <wp:inline distT="0" distB="0" distL="0" distR="0" wp14:anchorId="080F78F4" wp14:editId="549FDB97">
                    <wp:extent cx="154305" cy="1543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At all costs, avoid.</w:t>
              </w:r>
            </w:hyperlink>
          </w:p>
        </w:tc>
      </w:tr>
      <w:tr w:rsidR="00187B63" w:rsidRPr="00187B63">
        <w:tblPrEx>
          <w:tblCellMar>
            <w:top w:w="0" w:type="dxa"/>
            <w:bottom w:w="0" w:type="dxa"/>
          </w:tblCellMar>
        </w:tblPrEx>
        <w:tc>
          <w:tcPr>
            <w:tcW w:w="8320" w:type="dxa"/>
            <w:shd w:val="clear" w:color="auto" w:fill="FFFFFF"/>
            <w:vAlign w:val="center"/>
          </w:tcPr>
          <w:p w:rsidR="00187B63" w:rsidRPr="00187B63" w:rsidRDefault="00187B63">
            <w:pPr>
              <w:widowControl w:val="0"/>
              <w:numPr>
                <w:ilvl w:val="0"/>
                <w:numId w:val="9"/>
              </w:numPr>
              <w:tabs>
                <w:tab w:val="left" w:pos="220"/>
                <w:tab w:val="left" w:pos="720"/>
              </w:tabs>
              <w:autoSpaceDE w:val="0"/>
              <w:autoSpaceDN w:val="0"/>
              <w:adjustRightInd w:val="0"/>
              <w:ind w:hanging="720"/>
              <w:rPr>
                <w:rFonts w:cs="Verdana"/>
                <w:sz w:val="22"/>
                <w:szCs w:val="22"/>
              </w:rPr>
            </w:pPr>
            <w:r w:rsidRPr="00187B63">
              <w:rPr>
                <w:rFonts w:cs="Verdana"/>
                <w:sz w:val="22"/>
                <w:szCs w:val="22"/>
              </w:rPr>
              <w:t>Reading from your notes and looking down at them too frequently;</w:t>
            </w:r>
          </w:p>
          <w:p w:rsidR="00187B63" w:rsidRPr="00187B63" w:rsidRDefault="00187B63">
            <w:pPr>
              <w:widowControl w:val="0"/>
              <w:numPr>
                <w:ilvl w:val="0"/>
                <w:numId w:val="9"/>
              </w:numPr>
              <w:tabs>
                <w:tab w:val="left" w:pos="220"/>
                <w:tab w:val="left" w:pos="720"/>
              </w:tabs>
              <w:autoSpaceDE w:val="0"/>
              <w:autoSpaceDN w:val="0"/>
              <w:adjustRightInd w:val="0"/>
              <w:ind w:hanging="720"/>
              <w:rPr>
                <w:rFonts w:cs="Verdana"/>
                <w:sz w:val="22"/>
                <w:szCs w:val="22"/>
              </w:rPr>
            </w:pPr>
            <w:r w:rsidRPr="00187B63">
              <w:rPr>
                <w:rFonts w:cs="Verdana"/>
                <w:sz w:val="22"/>
                <w:szCs w:val="22"/>
              </w:rPr>
              <w:t>Talking while you are looking at the screen;</w:t>
            </w:r>
          </w:p>
          <w:p w:rsidR="00187B63" w:rsidRPr="00187B63" w:rsidRDefault="00187B63">
            <w:pPr>
              <w:widowControl w:val="0"/>
              <w:numPr>
                <w:ilvl w:val="0"/>
                <w:numId w:val="9"/>
              </w:numPr>
              <w:tabs>
                <w:tab w:val="left" w:pos="220"/>
                <w:tab w:val="left" w:pos="720"/>
              </w:tabs>
              <w:autoSpaceDE w:val="0"/>
              <w:autoSpaceDN w:val="0"/>
              <w:adjustRightInd w:val="0"/>
              <w:ind w:hanging="720"/>
              <w:rPr>
                <w:rFonts w:cs="Verdana"/>
                <w:sz w:val="22"/>
                <w:szCs w:val="22"/>
              </w:rPr>
            </w:pPr>
            <w:r w:rsidRPr="00187B63">
              <w:rPr>
                <w:rFonts w:cs="Verdana"/>
                <w:sz w:val="22"/>
                <w:szCs w:val="22"/>
              </w:rPr>
              <w:t>Using your pointer when you don't really need to;</w:t>
            </w:r>
          </w:p>
          <w:p w:rsidR="00187B63" w:rsidRPr="00187B63" w:rsidRDefault="00187B63">
            <w:pPr>
              <w:widowControl w:val="0"/>
              <w:numPr>
                <w:ilvl w:val="0"/>
                <w:numId w:val="9"/>
              </w:numPr>
              <w:tabs>
                <w:tab w:val="left" w:pos="220"/>
                <w:tab w:val="left" w:pos="720"/>
              </w:tabs>
              <w:autoSpaceDE w:val="0"/>
              <w:autoSpaceDN w:val="0"/>
              <w:adjustRightInd w:val="0"/>
              <w:ind w:hanging="720"/>
              <w:rPr>
                <w:rFonts w:cs="Verdana"/>
                <w:sz w:val="22"/>
                <w:szCs w:val="22"/>
              </w:rPr>
            </w:pPr>
            <w:r w:rsidRPr="00187B63">
              <w:rPr>
                <w:rFonts w:cs="Verdana"/>
                <w:sz w:val="22"/>
                <w:szCs w:val="22"/>
              </w:rPr>
              <w:t>Making noise with the change in your pockets (empty your pockets).</w:t>
            </w:r>
          </w:p>
        </w:tc>
      </w:tr>
    </w:tbl>
    <w:p w:rsidR="00187B63" w:rsidRPr="00187B63" w:rsidRDefault="00187B63" w:rsidP="00187B63">
      <w:pPr>
        <w:widowControl w:val="0"/>
        <w:autoSpaceDE w:val="0"/>
        <w:autoSpaceDN w:val="0"/>
        <w:adjustRightInd w:val="0"/>
        <w:rPr>
          <w:rFonts w:cs="Arial"/>
          <w:b/>
          <w:bCs/>
          <w:sz w:val="22"/>
          <w:szCs w:val="22"/>
        </w:rPr>
      </w:pPr>
      <w:r w:rsidRPr="00187B63">
        <w:rPr>
          <w:rFonts w:cs="Arial"/>
          <w:b/>
          <w:bCs/>
          <w:sz w:val="22"/>
          <w:szCs w:val="22"/>
        </w:rPr>
        <w:t>Controlling Nervousness: Tips</w:t>
      </w:r>
    </w:p>
    <w:p w:rsidR="00187B63" w:rsidRPr="00187B63" w:rsidRDefault="00187B63" w:rsidP="00187B63">
      <w:pPr>
        <w:widowControl w:val="0"/>
        <w:autoSpaceDE w:val="0"/>
        <w:autoSpaceDN w:val="0"/>
        <w:adjustRightInd w:val="0"/>
        <w:rPr>
          <w:rFonts w:cs="Verdana"/>
          <w:sz w:val="22"/>
          <w:szCs w:val="22"/>
        </w:rPr>
      </w:pPr>
      <w:r w:rsidRPr="00187B63">
        <w:rPr>
          <w:rFonts w:cs="Verdana"/>
          <w:sz w:val="22"/>
          <w:szCs w:val="22"/>
        </w:rPr>
        <w:t>Even for the most skilled speakers, experiencing nervousness is quite common.</w:t>
      </w:r>
    </w:p>
    <w:p w:rsidR="00187B63" w:rsidRPr="00187B63" w:rsidRDefault="00187B63" w:rsidP="00187B63">
      <w:pPr>
        <w:widowControl w:val="0"/>
        <w:autoSpaceDE w:val="0"/>
        <w:autoSpaceDN w:val="0"/>
        <w:adjustRightInd w:val="0"/>
        <w:rPr>
          <w:rFonts w:cs="Verdana"/>
          <w:sz w:val="22"/>
          <w:szCs w:val="22"/>
        </w:rPr>
      </w:pPr>
      <w:r w:rsidRPr="00187B63">
        <w:rPr>
          <w:rFonts w:cs="Verdana"/>
          <w:sz w:val="22"/>
          <w:szCs w:val="22"/>
        </w:rPr>
        <w:t>Here are some tips to help calm you down:</w:t>
      </w:r>
    </w:p>
    <w:p w:rsidR="00187B63" w:rsidRPr="00187B63" w:rsidRDefault="00187B63" w:rsidP="00187B63">
      <w:pPr>
        <w:widowControl w:val="0"/>
        <w:autoSpaceDE w:val="0"/>
        <w:autoSpaceDN w:val="0"/>
        <w:adjustRightInd w:val="0"/>
        <w:rPr>
          <w:rFonts w:cs="Verdana"/>
          <w:sz w:val="22"/>
          <w:szCs w:val="22"/>
        </w:rPr>
      </w:pPr>
    </w:p>
    <w:p w:rsidR="00187B63" w:rsidRPr="00187B63" w:rsidRDefault="00187B63" w:rsidP="00187B63">
      <w:pPr>
        <w:widowControl w:val="0"/>
        <w:autoSpaceDE w:val="0"/>
        <w:autoSpaceDN w:val="0"/>
        <w:adjustRightInd w:val="0"/>
        <w:rPr>
          <w:rFonts w:cs="Verdana"/>
          <w:sz w:val="22"/>
          <w:szCs w:val="22"/>
        </w:rPr>
      </w:pPr>
      <w:r w:rsidRPr="00187B63">
        <w:rPr>
          <w:rFonts w:cs="Verdana"/>
          <w:i/>
          <w:iCs/>
          <w:sz w:val="22"/>
          <w:szCs w:val="22"/>
        </w:rPr>
        <w:t>(Mouse over a keyword to view the corresponding description.)</w:t>
      </w:r>
    </w:p>
    <w:p w:rsidR="00187B63" w:rsidRPr="00187B63" w:rsidRDefault="00187B63" w:rsidP="00187B63">
      <w:pPr>
        <w:widowControl w:val="0"/>
        <w:autoSpaceDE w:val="0"/>
        <w:autoSpaceDN w:val="0"/>
        <w:adjustRightInd w:val="0"/>
        <w:rPr>
          <w:rFonts w:cs="Verdana"/>
          <w:sz w:val="22"/>
          <w:szCs w:val="22"/>
        </w:rPr>
      </w:pPr>
    </w:p>
    <w:p w:rsidR="00187B63" w:rsidRPr="00187B63" w:rsidRDefault="00187B63" w:rsidP="00187B63">
      <w:pPr>
        <w:widowControl w:val="0"/>
        <w:autoSpaceDE w:val="0"/>
        <w:autoSpaceDN w:val="0"/>
        <w:adjustRightInd w:val="0"/>
        <w:rPr>
          <w:rFonts w:cs="Verdana"/>
          <w:sz w:val="22"/>
          <w:szCs w:val="22"/>
        </w:rPr>
      </w:pPr>
      <w:r w:rsidRPr="00187B63">
        <w:rPr>
          <w:rFonts w:cs="Verdana"/>
          <w:noProof/>
          <w:sz w:val="22"/>
          <w:szCs w:val="22"/>
        </w:rPr>
        <w:drawing>
          <wp:inline distT="0" distB="0" distL="0" distR="0" wp14:anchorId="13B81D7B" wp14:editId="194FA132">
            <wp:extent cx="3768680" cy="4044674"/>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768680" cy="4044674"/>
                    </a:xfrm>
                    <a:prstGeom prst="rect">
                      <a:avLst/>
                    </a:prstGeom>
                    <a:noFill/>
                    <a:ln>
                      <a:noFill/>
                    </a:ln>
                  </pic:spPr>
                </pic:pic>
              </a:graphicData>
            </a:graphic>
          </wp:inline>
        </w:drawing>
      </w:r>
    </w:p>
    <w:p w:rsidR="00187B63" w:rsidRPr="00187B63" w:rsidRDefault="00187B63" w:rsidP="00187B63">
      <w:pPr>
        <w:widowControl w:val="0"/>
        <w:autoSpaceDE w:val="0"/>
        <w:autoSpaceDN w:val="0"/>
        <w:adjustRightInd w:val="0"/>
        <w:rPr>
          <w:rFonts w:cs="Arial"/>
          <w:b/>
          <w:bCs/>
          <w:sz w:val="22"/>
          <w:szCs w:val="22"/>
        </w:rPr>
      </w:pPr>
      <w:r w:rsidRPr="00187B63">
        <w:rPr>
          <w:rFonts w:cs="Arial"/>
          <w:b/>
          <w:bCs/>
          <w:sz w:val="22"/>
          <w:szCs w:val="22"/>
        </w:rPr>
        <w:t>Other Tips</w:t>
      </w:r>
    </w:p>
    <w:tbl>
      <w:tblPr>
        <w:tblW w:w="8320" w:type="dxa"/>
        <w:tblBorders>
          <w:top w:val="nil"/>
          <w:left w:val="nil"/>
          <w:right w:val="nil"/>
        </w:tblBorders>
        <w:tblLayout w:type="fixed"/>
        <w:tblLook w:val="0000" w:firstRow="0" w:lastRow="0" w:firstColumn="0" w:lastColumn="0" w:noHBand="0" w:noVBand="0"/>
      </w:tblPr>
      <w:tblGrid>
        <w:gridCol w:w="8320"/>
      </w:tblGrid>
      <w:tr w:rsidR="00187B63" w:rsidRPr="00187B63">
        <w:tblPrEx>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39" w:history="1">
              <w:r w:rsidRPr="00187B63">
                <w:rPr>
                  <w:rFonts w:cs="Verdana"/>
                  <w:b/>
                  <w:bCs/>
                  <w:noProof/>
                  <w:color w:val="396C9D"/>
                  <w:sz w:val="22"/>
                  <w:szCs w:val="22"/>
                </w:rPr>
                <w:drawing>
                  <wp:inline distT="0" distB="0" distL="0" distR="0" wp14:anchorId="1EE7C6C5" wp14:editId="3CC1319C">
                    <wp:extent cx="154305" cy="1543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Avoid time references.</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In any oral (in class, on television, etc.) the concept of time does not exist, so avoid things like "as I said earlier" or "as we mentioned before".</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40" w:history="1">
              <w:r w:rsidRPr="00187B63">
                <w:rPr>
                  <w:rFonts w:cs="Verdana"/>
                  <w:b/>
                  <w:bCs/>
                  <w:noProof/>
                  <w:color w:val="396C9D"/>
                  <w:sz w:val="22"/>
                  <w:szCs w:val="22"/>
                </w:rPr>
                <w:drawing>
                  <wp:inline distT="0" distB="0" distL="0" distR="0" wp14:anchorId="5A98F06F" wp14:editId="384CA618">
                    <wp:extent cx="154305" cy="1543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Enunciate and articulate clearly.</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Speak slowly enough to have time to form complete words and sentences. Speak loudly enough to be heard by attendees sitting in the back. Check with them to ensure that they can hear you properly.</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41" w:history="1">
              <w:r w:rsidRPr="00187B63">
                <w:rPr>
                  <w:rFonts w:cs="Verdana"/>
                  <w:b/>
                  <w:bCs/>
                  <w:noProof/>
                  <w:color w:val="396C9D"/>
                  <w:sz w:val="22"/>
                  <w:szCs w:val="22"/>
                </w:rPr>
                <w:drawing>
                  <wp:inline distT="0" distB="0" distL="0" distR="0" wp14:anchorId="6F8CC367" wp14:editId="06313AB6">
                    <wp:extent cx="154305" cy="1543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Say what you mean and mean what you say.</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Avoid the urge to say "uh". Be clear and to the point. Use jargon sparingly.</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42" w:history="1">
              <w:r w:rsidRPr="00187B63">
                <w:rPr>
                  <w:rFonts w:cs="Verdana"/>
                  <w:b/>
                  <w:bCs/>
                  <w:noProof/>
                  <w:color w:val="396C9D"/>
                  <w:sz w:val="22"/>
                  <w:szCs w:val="22"/>
                </w:rPr>
                <w:drawing>
                  <wp:inline distT="0" distB="0" distL="0" distR="0" wp14:anchorId="29A60800" wp14:editId="618D9E19">
                    <wp:extent cx="154305" cy="1543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Minimize disturbances.</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 xml:space="preserve">If you are giving a team presentation and must make a transition </w:t>
            </w:r>
            <w:proofErr w:type="spellStart"/>
            <w:r w:rsidRPr="00187B63">
              <w:rPr>
                <w:rFonts w:cs="Verdana"/>
                <w:sz w:val="22"/>
                <w:szCs w:val="22"/>
              </w:rPr>
              <w:t>transition</w:t>
            </w:r>
            <w:proofErr w:type="spellEnd"/>
            <w:r w:rsidRPr="00187B63">
              <w:rPr>
                <w:rFonts w:cs="Verdana"/>
                <w:sz w:val="22"/>
                <w:szCs w:val="22"/>
              </w:rPr>
              <w:t xml:space="preserve"> between speakers (or if more than one person must operate the computer, for instance) make sure to do this smoothly and without too much distraction.</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43" w:history="1">
              <w:r w:rsidRPr="00187B63">
                <w:rPr>
                  <w:rFonts w:cs="Verdana"/>
                  <w:b/>
                  <w:bCs/>
                  <w:noProof/>
                  <w:color w:val="396C9D"/>
                  <w:sz w:val="22"/>
                  <w:szCs w:val="22"/>
                </w:rPr>
                <w:drawing>
                  <wp:inline distT="0" distB="0" distL="0" distR="0" wp14:anchorId="10F70478" wp14:editId="6F732BD5">
                    <wp:extent cx="154305" cy="1543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Drinking water.</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It is perfectly acceptable to interrupt yourself to drink some water during a talk. If you do so, try to drink room-temperature and not ice-cold water which could cause your vocal chords to seize and make you cough.</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44" w:history="1">
              <w:r w:rsidRPr="00187B63">
                <w:rPr>
                  <w:rFonts w:cs="Verdana"/>
                  <w:b/>
                  <w:bCs/>
                  <w:noProof/>
                  <w:color w:val="396C9D"/>
                  <w:sz w:val="22"/>
                  <w:szCs w:val="22"/>
                </w:rPr>
                <w:drawing>
                  <wp:inline distT="0" distB="0" distL="0" distR="0" wp14:anchorId="30658C15" wp14:editId="42BBC54A">
                    <wp:extent cx="154305" cy="1543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No sweat.</w:t>
              </w:r>
            </w:hyperlink>
          </w:p>
        </w:tc>
      </w:tr>
      <w:tr w:rsidR="00187B63" w:rsidRPr="00187B63">
        <w:tblPrEx>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Keep a paper tissue in your pocket. If you begin to perspire and you are getting self-conscious, discretely pat your forehead to dry out your perspiration. Do not rub or wipe your face, it will only make the sweating worse and make your face red. Make sure to pat off of the sweat. To prevent shining, you may want to use an anti-shine lotion. Body Shop sells an inexpensive yet efficient anti-shine cream.</w:t>
            </w:r>
          </w:p>
        </w:tc>
      </w:tr>
    </w:tbl>
    <w:p w:rsidR="00187B63" w:rsidRPr="00187B63" w:rsidRDefault="00187B63" w:rsidP="00187B63">
      <w:pPr>
        <w:widowControl w:val="0"/>
        <w:autoSpaceDE w:val="0"/>
        <w:autoSpaceDN w:val="0"/>
        <w:adjustRightInd w:val="0"/>
        <w:rPr>
          <w:rFonts w:cs="Arial"/>
          <w:b/>
          <w:bCs/>
          <w:sz w:val="22"/>
          <w:szCs w:val="22"/>
        </w:rPr>
      </w:pPr>
      <w:r w:rsidRPr="00187B63">
        <w:rPr>
          <w:rFonts w:cs="Arial"/>
          <w:b/>
          <w:bCs/>
          <w:sz w:val="22"/>
          <w:szCs w:val="22"/>
        </w:rPr>
        <w:t>R - E - S - P - E - C - T</w:t>
      </w:r>
    </w:p>
    <w:p w:rsidR="00187B63" w:rsidRPr="00187B63" w:rsidRDefault="00187B63" w:rsidP="00187B63">
      <w:pPr>
        <w:widowControl w:val="0"/>
        <w:autoSpaceDE w:val="0"/>
        <w:autoSpaceDN w:val="0"/>
        <w:adjustRightInd w:val="0"/>
        <w:rPr>
          <w:rFonts w:cs="Verdana"/>
          <w:sz w:val="22"/>
          <w:szCs w:val="22"/>
        </w:rPr>
      </w:pPr>
      <w:r w:rsidRPr="00187B63">
        <w:rPr>
          <w:rFonts w:cs="Verdana"/>
          <w:sz w:val="22"/>
          <w:szCs w:val="22"/>
        </w:rPr>
        <w:t>Some speakers, by virtue of their established positions, command respect. Some say respect must be earned, which may appear difficult if your are a novice presenter. Keep in mind that respect and your ability to command attention during a presentation has a lot to do with your own non-verbal attitude. Here are a few tricks:</w:t>
      </w:r>
    </w:p>
    <w:p w:rsidR="00187B63" w:rsidRPr="00187B63" w:rsidRDefault="00187B63" w:rsidP="00187B63">
      <w:pPr>
        <w:widowControl w:val="0"/>
        <w:autoSpaceDE w:val="0"/>
        <w:autoSpaceDN w:val="0"/>
        <w:adjustRightInd w:val="0"/>
        <w:rPr>
          <w:rFonts w:cs="Verdana"/>
          <w:sz w:val="22"/>
          <w:szCs w:val="22"/>
        </w:rPr>
      </w:pPr>
    </w:p>
    <w:p w:rsidR="00187B63" w:rsidRPr="00187B63" w:rsidRDefault="00187B63" w:rsidP="00187B63">
      <w:pPr>
        <w:widowControl w:val="0"/>
        <w:numPr>
          <w:ilvl w:val="0"/>
          <w:numId w:val="10"/>
        </w:numPr>
        <w:tabs>
          <w:tab w:val="left" w:pos="220"/>
          <w:tab w:val="left" w:pos="720"/>
        </w:tabs>
        <w:autoSpaceDE w:val="0"/>
        <w:autoSpaceDN w:val="0"/>
        <w:adjustRightInd w:val="0"/>
        <w:ind w:hanging="720"/>
        <w:rPr>
          <w:rFonts w:cs="Verdana"/>
          <w:sz w:val="22"/>
          <w:szCs w:val="22"/>
        </w:rPr>
      </w:pPr>
      <w:r w:rsidRPr="00187B63">
        <w:rPr>
          <w:rFonts w:cs="Verdana"/>
          <w:b/>
          <w:bCs/>
          <w:sz w:val="22"/>
          <w:szCs w:val="22"/>
        </w:rPr>
        <w:t>Display confidence.</w:t>
      </w:r>
      <w:r w:rsidRPr="00187B63">
        <w:rPr>
          <w:rFonts w:cs="Verdana"/>
          <w:sz w:val="22"/>
          <w:szCs w:val="22"/>
        </w:rPr>
        <w:t xml:space="preserve"> Stand up straight, do not rush through your movements or content. There is a fine line between confidence and arrogance, but the idea is to appear calm, collected, and confident. Preparation and some of the tips covered earlier should help in this regard.</w:t>
      </w:r>
    </w:p>
    <w:p w:rsidR="00187B63" w:rsidRPr="00187B63" w:rsidRDefault="00187B63" w:rsidP="00187B63">
      <w:pPr>
        <w:widowControl w:val="0"/>
        <w:numPr>
          <w:ilvl w:val="0"/>
          <w:numId w:val="10"/>
        </w:numPr>
        <w:tabs>
          <w:tab w:val="left" w:pos="220"/>
          <w:tab w:val="left" w:pos="720"/>
        </w:tabs>
        <w:autoSpaceDE w:val="0"/>
        <w:autoSpaceDN w:val="0"/>
        <w:adjustRightInd w:val="0"/>
        <w:ind w:hanging="720"/>
        <w:rPr>
          <w:rFonts w:cs="Verdana"/>
          <w:sz w:val="22"/>
          <w:szCs w:val="22"/>
        </w:rPr>
      </w:pPr>
      <w:r w:rsidRPr="00187B63">
        <w:rPr>
          <w:rFonts w:cs="Verdana"/>
          <w:b/>
          <w:bCs/>
          <w:sz w:val="22"/>
          <w:szCs w:val="22"/>
        </w:rPr>
        <w:t>Take your time.</w:t>
      </w:r>
      <w:r w:rsidRPr="00187B63">
        <w:rPr>
          <w:rFonts w:cs="Verdana"/>
          <w:sz w:val="22"/>
          <w:szCs w:val="22"/>
        </w:rPr>
        <w:t xml:space="preserve"> Simply slowing down your own rhythm, enunciating each word slowly and carefully can incite people to pay attention. Even taking your time to drink a sip of water can force people to listen more carefully (notice how many television ads are now using silence to get your attention!).</w:t>
      </w:r>
    </w:p>
    <w:p w:rsidR="00187B63" w:rsidRPr="00187B63" w:rsidRDefault="00187B63" w:rsidP="00187B63">
      <w:pPr>
        <w:widowControl w:val="0"/>
        <w:numPr>
          <w:ilvl w:val="0"/>
          <w:numId w:val="10"/>
        </w:numPr>
        <w:tabs>
          <w:tab w:val="left" w:pos="220"/>
          <w:tab w:val="left" w:pos="720"/>
        </w:tabs>
        <w:autoSpaceDE w:val="0"/>
        <w:autoSpaceDN w:val="0"/>
        <w:adjustRightInd w:val="0"/>
        <w:ind w:hanging="720"/>
        <w:rPr>
          <w:rFonts w:cs="Verdana"/>
          <w:sz w:val="22"/>
          <w:szCs w:val="22"/>
        </w:rPr>
      </w:pPr>
      <w:r w:rsidRPr="00187B63">
        <w:rPr>
          <w:rFonts w:cs="Verdana"/>
          <w:b/>
          <w:bCs/>
          <w:sz w:val="22"/>
          <w:szCs w:val="22"/>
        </w:rPr>
        <w:t>Do not belittle yourself or your knowledge.</w:t>
      </w:r>
      <w:r w:rsidRPr="00187B63">
        <w:rPr>
          <w:rFonts w:cs="Verdana"/>
          <w:sz w:val="22"/>
          <w:szCs w:val="22"/>
        </w:rPr>
        <w:t xml:space="preserve"> While you should display humility, do not do so at the expense of selling yourself short.</w:t>
      </w:r>
    </w:p>
    <w:p w:rsidR="00187B63" w:rsidRPr="00187B63" w:rsidRDefault="00187B63" w:rsidP="00187B63">
      <w:pPr>
        <w:widowControl w:val="0"/>
        <w:autoSpaceDE w:val="0"/>
        <w:autoSpaceDN w:val="0"/>
        <w:adjustRightInd w:val="0"/>
        <w:rPr>
          <w:rFonts w:cs="Arial"/>
          <w:b/>
          <w:bCs/>
          <w:sz w:val="22"/>
          <w:szCs w:val="22"/>
        </w:rPr>
      </w:pPr>
      <w:r w:rsidRPr="00187B63">
        <w:rPr>
          <w:rFonts w:cs="Arial"/>
          <w:b/>
          <w:bCs/>
          <w:sz w:val="22"/>
          <w:szCs w:val="22"/>
        </w:rPr>
        <w:t>Step 4: Preparing for and Handling Questions</w:t>
      </w:r>
    </w:p>
    <w:p w:rsidR="00187B63" w:rsidRPr="00187B63" w:rsidRDefault="00187B63" w:rsidP="00187B63">
      <w:pPr>
        <w:widowControl w:val="0"/>
        <w:autoSpaceDE w:val="0"/>
        <w:autoSpaceDN w:val="0"/>
        <w:adjustRightInd w:val="0"/>
        <w:rPr>
          <w:rFonts w:cs="Verdana"/>
          <w:sz w:val="22"/>
          <w:szCs w:val="22"/>
        </w:rPr>
      </w:pPr>
      <w:r w:rsidRPr="00187B63">
        <w:rPr>
          <w:rFonts w:cs="Verdana"/>
          <w:sz w:val="22"/>
          <w:szCs w:val="22"/>
        </w:rPr>
        <w:t>Whether you are presenting in front of classmates or you are going to an interview, the following tips on handling questions will give you the upper hand.</w:t>
      </w:r>
    </w:p>
    <w:p w:rsidR="00187B63" w:rsidRPr="00187B63" w:rsidRDefault="00187B63" w:rsidP="00187B63">
      <w:pPr>
        <w:widowControl w:val="0"/>
        <w:autoSpaceDE w:val="0"/>
        <w:autoSpaceDN w:val="0"/>
        <w:adjustRightInd w:val="0"/>
        <w:rPr>
          <w:rFonts w:cs="Verdana"/>
          <w:sz w:val="22"/>
          <w:szCs w:val="22"/>
        </w:rPr>
      </w:pPr>
    </w:p>
    <w:p w:rsidR="00187B63" w:rsidRPr="00187B63" w:rsidRDefault="00187B63" w:rsidP="00187B63">
      <w:pPr>
        <w:widowControl w:val="0"/>
        <w:autoSpaceDE w:val="0"/>
        <w:autoSpaceDN w:val="0"/>
        <w:adjustRightInd w:val="0"/>
        <w:rPr>
          <w:rFonts w:cs="Verdana"/>
          <w:sz w:val="22"/>
          <w:szCs w:val="22"/>
        </w:rPr>
      </w:pPr>
    </w:p>
    <w:tbl>
      <w:tblPr>
        <w:tblW w:w="8320" w:type="dxa"/>
        <w:tblBorders>
          <w:top w:val="nil"/>
          <w:left w:val="nil"/>
          <w:right w:val="nil"/>
        </w:tblBorders>
        <w:tblLayout w:type="fixed"/>
        <w:tblLook w:val="0000" w:firstRow="0" w:lastRow="0" w:firstColumn="0" w:lastColumn="0" w:noHBand="0" w:noVBand="0"/>
      </w:tblPr>
      <w:tblGrid>
        <w:gridCol w:w="8320"/>
      </w:tblGrid>
      <w:tr w:rsidR="00187B63" w:rsidRPr="00187B63">
        <w:tblPrEx>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45" w:history="1">
              <w:r w:rsidRPr="00187B63">
                <w:rPr>
                  <w:rFonts w:cs="Verdana"/>
                  <w:b/>
                  <w:bCs/>
                  <w:noProof/>
                  <w:color w:val="396C9D"/>
                  <w:sz w:val="22"/>
                  <w:szCs w:val="22"/>
                </w:rPr>
                <w:drawing>
                  <wp:inline distT="0" distB="0" distL="0" distR="0" wp14:anchorId="388C828C" wp14:editId="01790676">
                    <wp:extent cx="154305" cy="1543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Prepare for their questions.</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Examine your speech and anticipate what may be asked from your audience. Or try presenting in front of family, friends, or those who are familiar with your subject and have them ask you questions.</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46" w:history="1">
              <w:r w:rsidRPr="00187B63">
                <w:rPr>
                  <w:rFonts w:cs="Verdana"/>
                  <w:b/>
                  <w:bCs/>
                  <w:noProof/>
                  <w:color w:val="396C9D"/>
                  <w:sz w:val="22"/>
                  <w:szCs w:val="22"/>
                </w:rPr>
                <w:drawing>
                  <wp:inline distT="0" distB="0" distL="0" distR="0" wp14:anchorId="1AF988ED" wp14:editId="7206BE71">
                    <wp:extent cx="154305" cy="1543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Do not interrupt.</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Even if you are eager to demonstrate your knowledge, give participants the time they need to fully articulate their questions.</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47" w:history="1">
              <w:r w:rsidRPr="00187B63">
                <w:rPr>
                  <w:rFonts w:cs="Verdana"/>
                  <w:b/>
                  <w:bCs/>
                  <w:noProof/>
                  <w:color w:val="396C9D"/>
                  <w:sz w:val="22"/>
                  <w:szCs w:val="22"/>
                </w:rPr>
                <w:drawing>
                  <wp:inline distT="0" distB="0" distL="0" distR="0" wp14:anchorId="07C4F24C" wp14:editId="2990056F">
                    <wp:extent cx="154305" cy="1543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Project a positive attitude.</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Don't be nervous when it comes time for questions. Yes, there may be some questions that you cannot answer (we'll get to this in just a minute) but it is crucial nonetheless to project a friendly and inviting image and to genuinely welcome questions.</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48" w:history="1">
              <w:r w:rsidRPr="00187B63">
                <w:rPr>
                  <w:rFonts w:cs="Verdana"/>
                  <w:b/>
                  <w:bCs/>
                  <w:noProof/>
                  <w:color w:val="396C9D"/>
                  <w:sz w:val="22"/>
                  <w:szCs w:val="22"/>
                </w:rPr>
                <w:drawing>
                  <wp:inline distT="0" distB="0" distL="0" distR="0" wp14:anchorId="152D332B" wp14:editId="0210A2CF">
                    <wp:extent cx="154305" cy="1543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Ask for clarification if you don't understand.</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Don't be embarrassed if you find a question unclear or vague. Politely ask the person who asked the question to restate it in a more interpretable way. It is actually more embarrassing to answer a question that you don't entirely understand! You might say: "So let me just check if I understood you correctly. What you wish to know is (.). Did I get it right?"</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49" w:history="1">
              <w:r w:rsidRPr="00187B63">
                <w:rPr>
                  <w:rFonts w:cs="Verdana"/>
                  <w:b/>
                  <w:bCs/>
                  <w:noProof/>
                  <w:color w:val="396C9D"/>
                  <w:sz w:val="22"/>
                  <w:szCs w:val="22"/>
                </w:rPr>
                <w:drawing>
                  <wp:inline distT="0" distB="0" distL="0" distR="0" wp14:anchorId="53429CCA" wp14:editId="3D85D710">
                    <wp:extent cx="154305" cy="1543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Repeat the question loudly.</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In a large room, people in the back often do not hear questions asked by people sitting in the front and vice-versa. As a matter of courtesy to everyone, repeat the question loudly enough for everyone to hear.</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50" w:history="1">
              <w:r w:rsidRPr="00187B63">
                <w:rPr>
                  <w:rFonts w:cs="Verdana"/>
                  <w:b/>
                  <w:bCs/>
                  <w:noProof/>
                  <w:color w:val="396C9D"/>
                  <w:sz w:val="22"/>
                  <w:szCs w:val="22"/>
                </w:rPr>
                <w:drawing>
                  <wp:inline distT="0" distB="0" distL="0" distR="0" wp14:anchorId="52985DF3" wp14:editId="3A5904A6">
                    <wp:extent cx="154305" cy="1543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If you do not know the answer, then say so.</w:t>
              </w:r>
            </w:hyperlink>
          </w:p>
        </w:tc>
      </w:tr>
      <w:tr w:rsidR="00187B63" w:rsidRPr="00187B63">
        <w:tblPrEx>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Being knowledgeable is not simply knowing all the answers yourself; it is also about recognizing the limits of your knowledge. In fact, customers may gain more respect for someone who genuinely admits not knowing the answer to a question than someone who tries to be a know-it-all but gives out incorrect information. If you do not know the answer to a question, try simply saying: "That's an excellent question and I wish I had the answer. Let me look it up when I get back to my office and I promise to get an answer back to you as soon as possible." Genuine humility will often go a long way to gaining the respect of your audience.</w:t>
            </w:r>
          </w:p>
        </w:tc>
      </w:tr>
    </w:tbl>
    <w:p w:rsidR="00187B63" w:rsidRPr="00187B63" w:rsidRDefault="00187B63" w:rsidP="00187B63">
      <w:pPr>
        <w:widowControl w:val="0"/>
        <w:autoSpaceDE w:val="0"/>
        <w:autoSpaceDN w:val="0"/>
        <w:adjustRightInd w:val="0"/>
        <w:rPr>
          <w:rFonts w:cs="Arial"/>
          <w:b/>
          <w:bCs/>
          <w:sz w:val="22"/>
          <w:szCs w:val="22"/>
        </w:rPr>
      </w:pPr>
      <w:r w:rsidRPr="00187B63">
        <w:rPr>
          <w:rFonts w:cs="Arial"/>
          <w:b/>
          <w:bCs/>
          <w:sz w:val="22"/>
          <w:szCs w:val="22"/>
        </w:rPr>
        <w:t>Handling Difficult Audience Members</w:t>
      </w:r>
    </w:p>
    <w:p w:rsidR="00187B63" w:rsidRPr="00187B63" w:rsidRDefault="00187B63" w:rsidP="00187B63">
      <w:pPr>
        <w:widowControl w:val="0"/>
        <w:numPr>
          <w:ilvl w:val="0"/>
          <w:numId w:val="11"/>
        </w:numPr>
        <w:tabs>
          <w:tab w:val="left" w:pos="220"/>
          <w:tab w:val="left" w:pos="720"/>
        </w:tabs>
        <w:autoSpaceDE w:val="0"/>
        <w:autoSpaceDN w:val="0"/>
        <w:adjustRightInd w:val="0"/>
        <w:ind w:hanging="720"/>
        <w:rPr>
          <w:rFonts w:cs="Verdana"/>
          <w:sz w:val="22"/>
          <w:szCs w:val="22"/>
        </w:rPr>
      </w:pPr>
      <w:r w:rsidRPr="00187B63">
        <w:rPr>
          <w:rFonts w:cs="Verdana"/>
          <w:sz w:val="22"/>
          <w:szCs w:val="22"/>
        </w:rPr>
        <w:t>You know the type: the 'know-it-all' who is not listening to you or who is chatting as you present, or the one who rolls her eyes in disbelief to every word your pronounce. These people, even if only through non-verbal demonstrations, can rattle your confidence and influence others around them. There is no need to have a confrontation-this only aggravates matters, and 9 times out of 10 you will come out looking like the one who lacks tact and finesse. Besides, chances are this person has done this before and he or she is well known by his/her colleagues for doing this.</w:t>
      </w:r>
    </w:p>
    <w:p w:rsidR="00187B63" w:rsidRPr="00187B63" w:rsidRDefault="00187B63" w:rsidP="00187B63">
      <w:pPr>
        <w:widowControl w:val="0"/>
        <w:numPr>
          <w:ilvl w:val="0"/>
          <w:numId w:val="11"/>
        </w:numPr>
        <w:tabs>
          <w:tab w:val="left" w:pos="220"/>
          <w:tab w:val="left" w:pos="720"/>
        </w:tabs>
        <w:autoSpaceDE w:val="0"/>
        <w:autoSpaceDN w:val="0"/>
        <w:adjustRightInd w:val="0"/>
        <w:ind w:hanging="720"/>
        <w:rPr>
          <w:rFonts w:cs="Verdana"/>
          <w:sz w:val="22"/>
          <w:szCs w:val="22"/>
        </w:rPr>
      </w:pPr>
      <w:r w:rsidRPr="00187B63">
        <w:rPr>
          <w:rFonts w:cs="Verdana"/>
          <w:sz w:val="22"/>
          <w:szCs w:val="22"/>
        </w:rPr>
        <w:t>Simply go on with your talk. If this person asks a question (and will often do so with a provocative or aggressive tone), simply answer calmly and avoid eye contact. Avoiding eye contact will signify that while you are answering the question, you do not recognize this person's authority to give you a hard time and to speak on your level.</w:t>
      </w:r>
    </w:p>
    <w:p w:rsidR="00187B63" w:rsidRPr="00187B63" w:rsidRDefault="00187B63" w:rsidP="00187B63">
      <w:pPr>
        <w:widowControl w:val="0"/>
        <w:numPr>
          <w:ilvl w:val="0"/>
          <w:numId w:val="11"/>
        </w:numPr>
        <w:tabs>
          <w:tab w:val="left" w:pos="220"/>
          <w:tab w:val="left" w:pos="720"/>
        </w:tabs>
        <w:autoSpaceDE w:val="0"/>
        <w:autoSpaceDN w:val="0"/>
        <w:adjustRightInd w:val="0"/>
        <w:ind w:hanging="720"/>
        <w:rPr>
          <w:rFonts w:cs="Verdana"/>
          <w:sz w:val="22"/>
          <w:szCs w:val="22"/>
        </w:rPr>
      </w:pPr>
      <w:r w:rsidRPr="00187B63">
        <w:rPr>
          <w:rFonts w:cs="Verdana"/>
          <w:sz w:val="22"/>
          <w:szCs w:val="22"/>
        </w:rPr>
        <w:t>You may also want to look for support in the audience. Look for the person who nods in your favor or who seems to approve of what you say. When you answer the 'know-it-all' question, then turn to the one who nods and simply add "You know what I mean right? You've experienced the same thing, haven't you?".</w:t>
      </w:r>
    </w:p>
    <w:p w:rsidR="00187B63" w:rsidRPr="00187B63" w:rsidRDefault="00187B63" w:rsidP="00187B63">
      <w:pPr>
        <w:widowControl w:val="0"/>
        <w:autoSpaceDE w:val="0"/>
        <w:autoSpaceDN w:val="0"/>
        <w:adjustRightInd w:val="0"/>
        <w:rPr>
          <w:rFonts w:cs="Arial"/>
          <w:b/>
          <w:bCs/>
          <w:sz w:val="22"/>
          <w:szCs w:val="22"/>
        </w:rPr>
      </w:pPr>
      <w:r w:rsidRPr="00187B63">
        <w:rPr>
          <w:rFonts w:cs="Arial"/>
          <w:b/>
          <w:bCs/>
          <w:sz w:val="22"/>
          <w:szCs w:val="22"/>
        </w:rPr>
        <w:t>Step 5: Evaluate Your Performance</w:t>
      </w:r>
    </w:p>
    <w:p w:rsidR="00187B63" w:rsidRPr="00187B63" w:rsidRDefault="00187B63" w:rsidP="00187B63">
      <w:pPr>
        <w:widowControl w:val="0"/>
        <w:numPr>
          <w:ilvl w:val="0"/>
          <w:numId w:val="12"/>
        </w:numPr>
        <w:tabs>
          <w:tab w:val="left" w:pos="220"/>
          <w:tab w:val="left" w:pos="720"/>
        </w:tabs>
        <w:autoSpaceDE w:val="0"/>
        <w:autoSpaceDN w:val="0"/>
        <w:adjustRightInd w:val="0"/>
        <w:ind w:hanging="720"/>
        <w:rPr>
          <w:rFonts w:cs="Verdana"/>
          <w:sz w:val="22"/>
          <w:szCs w:val="22"/>
        </w:rPr>
      </w:pPr>
      <w:r w:rsidRPr="00187B63">
        <w:rPr>
          <w:rFonts w:cs="Verdana"/>
          <w:sz w:val="22"/>
          <w:szCs w:val="22"/>
        </w:rPr>
        <w:t>In order to improve yourself over time, you need to evaluate your own performance.</w:t>
      </w:r>
    </w:p>
    <w:p w:rsidR="00187B63" w:rsidRPr="00187B63" w:rsidRDefault="00187B63" w:rsidP="00187B63">
      <w:pPr>
        <w:widowControl w:val="0"/>
        <w:numPr>
          <w:ilvl w:val="0"/>
          <w:numId w:val="12"/>
        </w:numPr>
        <w:tabs>
          <w:tab w:val="left" w:pos="220"/>
          <w:tab w:val="left" w:pos="720"/>
        </w:tabs>
        <w:autoSpaceDE w:val="0"/>
        <w:autoSpaceDN w:val="0"/>
        <w:adjustRightInd w:val="0"/>
        <w:ind w:hanging="720"/>
        <w:rPr>
          <w:rFonts w:cs="Verdana"/>
          <w:sz w:val="22"/>
          <w:szCs w:val="22"/>
        </w:rPr>
      </w:pPr>
      <w:r w:rsidRPr="00187B63">
        <w:rPr>
          <w:rFonts w:cs="Verdana"/>
          <w:sz w:val="22"/>
          <w:szCs w:val="22"/>
        </w:rPr>
        <w:t>Whenever possible, video tape your presentations and watch the recording afterwards. Watch the video and critique your own performance. It is a difficult process; we typically do not enjoy watching ourselves. The advantage of video recording is that you can see and critique your non-verbal behavior.</w:t>
      </w:r>
    </w:p>
    <w:p w:rsidR="00187B63" w:rsidRPr="00187B63" w:rsidRDefault="00187B63" w:rsidP="00187B63">
      <w:pPr>
        <w:widowControl w:val="0"/>
        <w:numPr>
          <w:ilvl w:val="0"/>
          <w:numId w:val="12"/>
        </w:numPr>
        <w:tabs>
          <w:tab w:val="left" w:pos="220"/>
          <w:tab w:val="left" w:pos="720"/>
        </w:tabs>
        <w:autoSpaceDE w:val="0"/>
        <w:autoSpaceDN w:val="0"/>
        <w:adjustRightInd w:val="0"/>
        <w:ind w:hanging="720"/>
        <w:rPr>
          <w:rFonts w:cs="Verdana"/>
          <w:sz w:val="22"/>
          <w:szCs w:val="22"/>
        </w:rPr>
      </w:pPr>
      <w:r w:rsidRPr="00187B63">
        <w:rPr>
          <w:rFonts w:cs="Verdana"/>
          <w:sz w:val="22"/>
          <w:szCs w:val="22"/>
        </w:rPr>
        <w:t>If you cannot tape your presentation, take 5-10 minutes immediately after your presentation to list the things that you thought went well (and not so well). Do not trust your memory. Do this as soon as possible after your presentation.</w:t>
      </w:r>
    </w:p>
    <w:p w:rsidR="00187B63" w:rsidRPr="00187B63" w:rsidRDefault="00187B63" w:rsidP="00187B63">
      <w:pPr>
        <w:widowControl w:val="0"/>
        <w:numPr>
          <w:ilvl w:val="0"/>
          <w:numId w:val="12"/>
        </w:numPr>
        <w:tabs>
          <w:tab w:val="left" w:pos="220"/>
          <w:tab w:val="left" w:pos="720"/>
        </w:tabs>
        <w:autoSpaceDE w:val="0"/>
        <w:autoSpaceDN w:val="0"/>
        <w:adjustRightInd w:val="0"/>
        <w:ind w:hanging="720"/>
        <w:rPr>
          <w:rFonts w:cs="Verdana"/>
          <w:sz w:val="22"/>
          <w:szCs w:val="22"/>
        </w:rPr>
      </w:pPr>
      <w:r w:rsidRPr="00187B63">
        <w:rPr>
          <w:rFonts w:cs="Verdana"/>
          <w:sz w:val="22"/>
          <w:szCs w:val="22"/>
        </w:rPr>
        <w:t>The point here is to capture any information that may be relevant to improve your message and/or delivery for your next presentation.</w:t>
      </w:r>
    </w:p>
    <w:p w:rsidR="00187B63" w:rsidRPr="00187B63" w:rsidRDefault="00187B63" w:rsidP="00187B63">
      <w:pPr>
        <w:widowControl w:val="0"/>
        <w:autoSpaceDE w:val="0"/>
        <w:autoSpaceDN w:val="0"/>
        <w:adjustRightInd w:val="0"/>
        <w:rPr>
          <w:rFonts w:cs="Arial"/>
          <w:b/>
          <w:bCs/>
          <w:sz w:val="22"/>
          <w:szCs w:val="22"/>
        </w:rPr>
      </w:pPr>
      <w:r w:rsidRPr="00187B63">
        <w:rPr>
          <w:rFonts w:cs="Arial"/>
          <w:b/>
          <w:bCs/>
          <w:sz w:val="22"/>
          <w:szCs w:val="22"/>
        </w:rPr>
        <w:t>Presentation Tips</w:t>
      </w:r>
    </w:p>
    <w:p w:rsidR="00187B63" w:rsidRPr="00187B63" w:rsidRDefault="00187B63" w:rsidP="00187B63">
      <w:pPr>
        <w:widowControl w:val="0"/>
        <w:autoSpaceDE w:val="0"/>
        <w:autoSpaceDN w:val="0"/>
        <w:adjustRightInd w:val="0"/>
        <w:rPr>
          <w:rFonts w:cs="Verdana"/>
          <w:sz w:val="22"/>
          <w:szCs w:val="22"/>
        </w:rPr>
      </w:pPr>
      <w:r w:rsidRPr="00187B63">
        <w:rPr>
          <w:rFonts w:cs="Verdana"/>
          <w:sz w:val="22"/>
          <w:szCs w:val="22"/>
        </w:rPr>
        <w:t xml:space="preserve">So far, the material that you have read might suggest that there is only one right or best way to make presentations. This is far from the truth. There are many different views on how to build a good and effective presentation. Here are some slightly different tips from Seth Godin, author of the book </w:t>
      </w:r>
      <w:r w:rsidRPr="00187B63">
        <w:rPr>
          <w:rFonts w:cs="Verdana"/>
          <w:i/>
          <w:iCs/>
          <w:sz w:val="22"/>
          <w:szCs w:val="22"/>
        </w:rPr>
        <w:t>Free Prize Inside – The Next Big Marketing Idea</w:t>
      </w:r>
      <w:r w:rsidRPr="00187B63">
        <w:rPr>
          <w:rFonts w:cs="Verdana"/>
          <w:sz w:val="22"/>
          <w:szCs w:val="22"/>
        </w:rPr>
        <w:t>, from Portfolio Publishers (2004). See if these tips can help you.</w:t>
      </w:r>
    </w:p>
    <w:p w:rsidR="00187B63" w:rsidRPr="00187B63" w:rsidRDefault="00187B63" w:rsidP="00187B63">
      <w:pPr>
        <w:widowControl w:val="0"/>
        <w:autoSpaceDE w:val="0"/>
        <w:autoSpaceDN w:val="0"/>
        <w:adjustRightInd w:val="0"/>
        <w:rPr>
          <w:rFonts w:cs="Verdana"/>
          <w:sz w:val="22"/>
          <w:szCs w:val="22"/>
        </w:rPr>
      </w:pPr>
      <w:r w:rsidRPr="00187B63">
        <w:rPr>
          <w:rFonts w:cs="Verdana"/>
          <w:b/>
          <w:bCs/>
          <w:sz w:val="22"/>
          <w:szCs w:val="22"/>
        </w:rPr>
        <w:t> A. Four Components of a Great Presentation</w:t>
      </w:r>
    </w:p>
    <w:p w:rsidR="00187B63" w:rsidRPr="00187B63" w:rsidRDefault="00187B63" w:rsidP="00187B63">
      <w:pPr>
        <w:widowControl w:val="0"/>
        <w:autoSpaceDE w:val="0"/>
        <w:autoSpaceDN w:val="0"/>
        <w:adjustRightInd w:val="0"/>
        <w:rPr>
          <w:rFonts w:cs="Verdana"/>
          <w:sz w:val="22"/>
          <w:szCs w:val="22"/>
        </w:rPr>
      </w:pPr>
    </w:p>
    <w:p w:rsidR="00187B63" w:rsidRPr="00187B63" w:rsidRDefault="00187B63" w:rsidP="00187B63">
      <w:pPr>
        <w:widowControl w:val="0"/>
        <w:autoSpaceDE w:val="0"/>
        <w:autoSpaceDN w:val="0"/>
        <w:adjustRightInd w:val="0"/>
        <w:rPr>
          <w:rFonts w:cs="Verdana"/>
          <w:sz w:val="22"/>
          <w:szCs w:val="22"/>
        </w:rPr>
      </w:pPr>
    </w:p>
    <w:tbl>
      <w:tblPr>
        <w:tblW w:w="8320" w:type="dxa"/>
        <w:tblBorders>
          <w:top w:val="nil"/>
          <w:left w:val="nil"/>
          <w:right w:val="nil"/>
        </w:tblBorders>
        <w:tblLayout w:type="fixed"/>
        <w:tblLook w:val="0000" w:firstRow="0" w:lastRow="0" w:firstColumn="0" w:lastColumn="0" w:noHBand="0" w:noVBand="0"/>
      </w:tblPr>
      <w:tblGrid>
        <w:gridCol w:w="8320"/>
      </w:tblGrid>
      <w:tr w:rsidR="00187B63" w:rsidRPr="00187B63">
        <w:tblPrEx>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51" w:history="1">
              <w:r w:rsidRPr="00187B63">
                <w:rPr>
                  <w:rFonts w:cs="Verdana"/>
                  <w:b/>
                  <w:bCs/>
                  <w:noProof/>
                  <w:color w:val="396C9D"/>
                  <w:sz w:val="22"/>
                  <w:szCs w:val="22"/>
                </w:rPr>
                <w:drawing>
                  <wp:inline distT="0" distB="0" distL="0" distR="0" wp14:anchorId="04143830" wp14:editId="16BC41C9">
                    <wp:extent cx="154305" cy="1543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1. Make yourself cue cards.</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Don't put them on the screen. Instead, keep them in your hand and use them to make sure that you are saying what you came to say.</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52" w:history="1">
              <w:r w:rsidRPr="00187B63">
                <w:rPr>
                  <w:rFonts w:cs="Verdana"/>
                  <w:b/>
                  <w:bCs/>
                  <w:noProof/>
                  <w:color w:val="396C9D"/>
                  <w:sz w:val="22"/>
                  <w:szCs w:val="22"/>
                </w:rPr>
                <w:drawing>
                  <wp:inline distT="0" distB="0" distL="0" distR="0" wp14:anchorId="4F348646" wp14:editId="2D10057F">
                    <wp:extent cx="154305" cy="1543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2. Make slides that reinforce your words, not repeat them.</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Create slides with emotional proof that what you're saying is true and not just accurate.</w:t>
            </w:r>
          </w:p>
          <w:p w:rsidR="00187B63" w:rsidRPr="00187B63" w:rsidRDefault="00187B63">
            <w:pPr>
              <w:widowControl w:val="0"/>
              <w:autoSpaceDE w:val="0"/>
              <w:autoSpaceDN w:val="0"/>
              <w:adjustRightInd w:val="0"/>
              <w:rPr>
                <w:rFonts w:cs="Verdana"/>
                <w:sz w:val="22"/>
                <w:szCs w:val="22"/>
              </w:rPr>
            </w:pPr>
            <w:r w:rsidRPr="00187B63">
              <w:rPr>
                <w:rFonts w:cs="Verdana"/>
                <w:sz w:val="22"/>
                <w:szCs w:val="22"/>
              </w:rPr>
              <w:t>(Talking about pollution in Houston? Instead of giving the audience four bullet points of Environmental Protection Agency Data, why not show proof of a bunch of dead birds, some smog and even a diseased lung?)</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53" w:history="1">
              <w:r w:rsidRPr="00187B63">
                <w:rPr>
                  <w:rFonts w:cs="Verdana"/>
                  <w:b/>
                  <w:bCs/>
                  <w:noProof/>
                  <w:color w:val="396C9D"/>
                  <w:sz w:val="22"/>
                  <w:szCs w:val="22"/>
                </w:rPr>
                <w:drawing>
                  <wp:inline distT="0" distB="0" distL="0" distR="0" wp14:anchorId="5AAF9959" wp14:editId="1D9ADEB9">
                    <wp:extent cx="154305" cy="1543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3. Create a written document, a leave-behind.</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Put in as many footnotes or details as you like. Then when you start your presentation, tell the audience that you're going to give them all the details of your presentation after it's over so they don't have to write down everything you say. Remember, the presentation is supposed to make an emotional sale. The document is the proof that helps the intellectuals in your audience accept that you sold them emotionally.</w:t>
            </w:r>
          </w:p>
          <w:p w:rsidR="00187B63" w:rsidRPr="00187B63" w:rsidRDefault="00187B63">
            <w:pPr>
              <w:widowControl w:val="0"/>
              <w:autoSpaceDE w:val="0"/>
              <w:autoSpaceDN w:val="0"/>
              <w:adjustRightInd w:val="0"/>
              <w:rPr>
                <w:rFonts w:cs="Verdana"/>
                <w:sz w:val="22"/>
                <w:szCs w:val="22"/>
              </w:rPr>
            </w:pPr>
            <w:r w:rsidRPr="00187B63">
              <w:rPr>
                <w:rFonts w:cs="Verdana"/>
                <w:i/>
                <w:iCs/>
                <w:sz w:val="22"/>
                <w:szCs w:val="22"/>
              </w:rPr>
              <w:t>Important:</w:t>
            </w:r>
            <w:r w:rsidRPr="00187B63">
              <w:rPr>
                <w:rFonts w:cs="Verdana"/>
                <w:sz w:val="22"/>
                <w:szCs w:val="22"/>
              </w:rPr>
              <w:t xml:space="preserve"> Don't hand out the written document at the beginning! If you do, people will read it and ignore you. Instead, your goal is to get them to sit back, trust you and take in the emotional and intellectual points of your presentation.</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54" w:history="1">
              <w:r w:rsidRPr="00187B63">
                <w:rPr>
                  <w:rFonts w:cs="Verdana"/>
                  <w:b/>
                  <w:bCs/>
                  <w:noProof/>
                  <w:color w:val="396C9D"/>
                  <w:sz w:val="22"/>
                  <w:szCs w:val="22"/>
                </w:rPr>
                <w:drawing>
                  <wp:inline distT="0" distB="0" distL="0" distR="0" wp14:anchorId="595F2E8E" wp14:editId="3389E523">
                    <wp:extent cx="154305" cy="1543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4. Create a feedback cycle.</w:t>
              </w:r>
            </w:hyperlink>
          </w:p>
        </w:tc>
      </w:tr>
      <w:tr w:rsidR="00187B63" w:rsidRPr="00187B63">
        <w:tblPrEx>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If your presentation is for project approval, hand people a project approval form and get them to fill it out so that there's no ambiguity at all about what they've agreed to.</w:t>
            </w:r>
          </w:p>
        </w:tc>
      </w:tr>
    </w:tbl>
    <w:p w:rsidR="00187B63" w:rsidRPr="00187B63" w:rsidRDefault="00187B63" w:rsidP="00187B63">
      <w:pPr>
        <w:widowControl w:val="0"/>
        <w:autoSpaceDE w:val="0"/>
        <w:autoSpaceDN w:val="0"/>
        <w:adjustRightInd w:val="0"/>
        <w:rPr>
          <w:rFonts w:cs="Arial"/>
          <w:b/>
          <w:bCs/>
          <w:sz w:val="22"/>
          <w:szCs w:val="22"/>
        </w:rPr>
      </w:pPr>
      <w:r w:rsidRPr="00187B63">
        <w:rPr>
          <w:rFonts w:cs="Arial"/>
          <w:b/>
          <w:bCs/>
          <w:sz w:val="22"/>
          <w:szCs w:val="22"/>
        </w:rPr>
        <w:t>B. Five Rules for Creating Amazing PowerPoint Presentations</w:t>
      </w:r>
    </w:p>
    <w:p w:rsidR="00187B63" w:rsidRPr="00187B63" w:rsidRDefault="00187B63" w:rsidP="00187B63">
      <w:pPr>
        <w:widowControl w:val="0"/>
        <w:numPr>
          <w:ilvl w:val="1"/>
          <w:numId w:val="13"/>
        </w:numPr>
        <w:tabs>
          <w:tab w:val="left" w:pos="940"/>
          <w:tab w:val="left" w:pos="1440"/>
        </w:tabs>
        <w:autoSpaceDE w:val="0"/>
        <w:autoSpaceDN w:val="0"/>
        <w:adjustRightInd w:val="0"/>
        <w:ind w:hanging="1440"/>
        <w:rPr>
          <w:rFonts w:cs="Verdana"/>
          <w:sz w:val="22"/>
          <w:szCs w:val="22"/>
        </w:rPr>
      </w:pPr>
      <w:r w:rsidRPr="00187B63">
        <w:rPr>
          <w:rFonts w:cs="Verdana"/>
          <w:sz w:val="22"/>
          <w:szCs w:val="22"/>
        </w:rPr>
        <w:t>No more than six words on a slide. Ever. There is no presentation so complex that this rule needs to be broken.</w:t>
      </w:r>
    </w:p>
    <w:p w:rsidR="00187B63" w:rsidRPr="00187B63" w:rsidRDefault="00187B63" w:rsidP="00187B63">
      <w:pPr>
        <w:widowControl w:val="0"/>
        <w:numPr>
          <w:ilvl w:val="1"/>
          <w:numId w:val="13"/>
        </w:numPr>
        <w:tabs>
          <w:tab w:val="left" w:pos="940"/>
          <w:tab w:val="left" w:pos="1440"/>
        </w:tabs>
        <w:autoSpaceDE w:val="0"/>
        <w:autoSpaceDN w:val="0"/>
        <w:adjustRightInd w:val="0"/>
        <w:ind w:hanging="1440"/>
        <w:rPr>
          <w:rFonts w:cs="Verdana"/>
          <w:sz w:val="22"/>
          <w:szCs w:val="22"/>
        </w:rPr>
      </w:pPr>
      <w:r w:rsidRPr="00187B63">
        <w:rPr>
          <w:rFonts w:cs="Verdana"/>
          <w:sz w:val="22"/>
          <w:szCs w:val="22"/>
        </w:rPr>
        <w:t>No cheesy images. Use professional stock images.</w:t>
      </w:r>
    </w:p>
    <w:p w:rsidR="00187B63" w:rsidRPr="00187B63" w:rsidRDefault="00187B63" w:rsidP="00187B63">
      <w:pPr>
        <w:widowControl w:val="0"/>
        <w:numPr>
          <w:ilvl w:val="1"/>
          <w:numId w:val="13"/>
        </w:numPr>
        <w:tabs>
          <w:tab w:val="left" w:pos="940"/>
          <w:tab w:val="left" w:pos="1440"/>
        </w:tabs>
        <w:autoSpaceDE w:val="0"/>
        <w:autoSpaceDN w:val="0"/>
        <w:adjustRightInd w:val="0"/>
        <w:ind w:hanging="1440"/>
        <w:rPr>
          <w:rFonts w:cs="Verdana"/>
          <w:sz w:val="22"/>
          <w:szCs w:val="22"/>
        </w:rPr>
      </w:pPr>
      <w:r w:rsidRPr="00187B63">
        <w:rPr>
          <w:rFonts w:cs="Verdana"/>
          <w:sz w:val="22"/>
          <w:szCs w:val="22"/>
        </w:rPr>
        <w:t>No dissolves, spins or other transitions.</w:t>
      </w:r>
    </w:p>
    <w:p w:rsidR="00187B63" w:rsidRPr="00187B63" w:rsidRDefault="00187B63" w:rsidP="00187B63">
      <w:pPr>
        <w:widowControl w:val="0"/>
        <w:numPr>
          <w:ilvl w:val="1"/>
          <w:numId w:val="13"/>
        </w:numPr>
        <w:tabs>
          <w:tab w:val="left" w:pos="940"/>
          <w:tab w:val="left" w:pos="1440"/>
        </w:tabs>
        <w:autoSpaceDE w:val="0"/>
        <w:autoSpaceDN w:val="0"/>
        <w:adjustRightInd w:val="0"/>
        <w:ind w:hanging="1440"/>
        <w:rPr>
          <w:rFonts w:cs="Verdana"/>
          <w:sz w:val="22"/>
          <w:szCs w:val="22"/>
        </w:rPr>
      </w:pPr>
      <w:r w:rsidRPr="00187B63">
        <w:rPr>
          <w:rFonts w:cs="Verdana"/>
          <w:sz w:val="22"/>
          <w:szCs w:val="22"/>
        </w:rPr>
        <w:t>Sound effects can be used a few times per presentation but never use the sound effects that are built into the program.</w:t>
      </w:r>
    </w:p>
    <w:p w:rsidR="00187B63" w:rsidRPr="00187B63" w:rsidRDefault="00187B63" w:rsidP="00187B63">
      <w:pPr>
        <w:widowControl w:val="0"/>
        <w:numPr>
          <w:ilvl w:val="1"/>
          <w:numId w:val="13"/>
        </w:numPr>
        <w:tabs>
          <w:tab w:val="left" w:pos="940"/>
          <w:tab w:val="left" w:pos="1440"/>
        </w:tabs>
        <w:autoSpaceDE w:val="0"/>
        <w:autoSpaceDN w:val="0"/>
        <w:adjustRightInd w:val="0"/>
        <w:ind w:hanging="1440"/>
        <w:rPr>
          <w:rFonts w:cs="Verdana"/>
          <w:sz w:val="22"/>
          <w:szCs w:val="22"/>
        </w:rPr>
      </w:pPr>
      <w:r w:rsidRPr="00187B63">
        <w:rPr>
          <w:rFonts w:cs="Verdana"/>
          <w:sz w:val="22"/>
          <w:szCs w:val="22"/>
        </w:rPr>
        <w:t>Don't hand out printouts of your slides. They don't work without you there.</w:t>
      </w:r>
    </w:p>
    <w:p w:rsidR="00187B63" w:rsidRPr="00187B63" w:rsidRDefault="00187B63" w:rsidP="00187B63">
      <w:pPr>
        <w:widowControl w:val="0"/>
        <w:autoSpaceDE w:val="0"/>
        <w:autoSpaceDN w:val="0"/>
        <w:adjustRightInd w:val="0"/>
        <w:rPr>
          <w:rFonts w:cs="Verdana"/>
          <w:sz w:val="22"/>
          <w:szCs w:val="22"/>
        </w:rPr>
      </w:pPr>
      <w:r w:rsidRPr="00187B63">
        <w:rPr>
          <w:rFonts w:cs="Verdana"/>
          <w:sz w:val="22"/>
          <w:szCs w:val="22"/>
        </w:rPr>
        <w:t>The reason you give a presentation is to make a sale, so make it. Don't leave without a yes, or at the very least, a commitment to a date or to future deliberations.</w:t>
      </w:r>
    </w:p>
    <w:p w:rsidR="00187B63" w:rsidRPr="00187B63" w:rsidRDefault="00187B63" w:rsidP="00187B63">
      <w:pPr>
        <w:widowControl w:val="0"/>
        <w:autoSpaceDE w:val="0"/>
        <w:autoSpaceDN w:val="0"/>
        <w:adjustRightInd w:val="0"/>
        <w:rPr>
          <w:rFonts w:cs="Arial"/>
          <w:b/>
          <w:bCs/>
          <w:sz w:val="22"/>
          <w:szCs w:val="22"/>
        </w:rPr>
      </w:pPr>
      <w:r w:rsidRPr="00187B63">
        <w:rPr>
          <w:rFonts w:cs="Arial"/>
          <w:b/>
          <w:bCs/>
          <w:sz w:val="22"/>
          <w:szCs w:val="22"/>
        </w:rPr>
        <w:t>Job Interviews</w:t>
      </w:r>
    </w:p>
    <w:p w:rsidR="00187B63" w:rsidRPr="00187B63" w:rsidRDefault="00187B63" w:rsidP="00187B63">
      <w:pPr>
        <w:widowControl w:val="0"/>
        <w:autoSpaceDE w:val="0"/>
        <w:autoSpaceDN w:val="0"/>
        <w:adjustRightInd w:val="0"/>
        <w:rPr>
          <w:rFonts w:cs="Verdana"/>
          <w:sz w:val="22"/>
          <w:szCs w:val="22"/>
        </w:rPr>
      </w:pPr>
      <w:r w:rsidRPr="00187B63">
        <w:rPr>
          <w:rFonts w:cs="Verdana"/>
          <w:sz w:val="22"/>
          <w:szCs w:val="22"/>
        </w:rPr>
        <w:t>Job interviews are in effect a particular type of presentation. Here are different types of interviews you may encounter in your career.</w:t>
      </w:r>
    </w:p>
    <w:tbl>
      <w:tblPr>
        <w:tblW w:w="9960" w:type="dxa"/>
        <w:tblBorders>
          <w:top w:val="single" w:sz="8" w:space="0" w:color="auto"/>
          <w:left w:val="single" w:sz="8" w:space="0" w:color="auto"/>
          <w:right w:val="single" w:sz="8" w:space="0" w:color="auto"/>
        </w:tblBorders>
        <w:tblLayout w:type="fixed"/>
        <w:tblLook w:val="0000" w:firstRow="0" w:lastRow="0" w:firstColumn="0" w:lastColumn="0" w:noHBand="0" w:noVBand="0"/>
      </w:tblPr>
      <w:tblGrid>
        <w:gridCol w:w="1523"/>
        <w:gridCol w:w="8437"/>
      </w:tblGrid>
      <w:tr w:rsidR="00187B63" w:rsidRPr="00187B63">
        <w:tblPrEx>
          <w:tblCellMar>
            <w:top w:w="0" w:type="dxa"/>
            <w:bottom w:w="0" w:type="dxa"/>
          </w:tblCellMar>
        </w:tblPrEx>
        <w:tc>
          <w:tcPr>
            <w:tcW w:w="1480" w:type="dxa"/>
            <w:tcBorders>
              <w:top w:val="single" w:sz="8" w:space="0" w:color="auto"/>
              <w:bottom w:val="single" w:sz="8" w:space="0" w:color="auto"/>
              <w:right w:val="single" w:sz="8" w:space="0" w:color="auto"/>
            </w:tcBorders>
            <w:shd w:val="clear" w:color="auto" w:fill="FFFFFF"/>
            <w:tcMar>
              <w:top w:w="20" w:type="nil"/>
              <w:left w:w="20" w:type="nil"/>
              <w:bottom w:w="20" w:type="nil"/>
              <w:right w:w="20" w:type="nil"/>
            </w:tcMar>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Interview Type</w:t>
            </w:r>
          </w:p>
        </w:tc>
        <w:tc>
          <w:tcPr>
            <w:tcW w:w="8200" w:type="dxa"/>
            <w:tcBorders>
              <w:top w:val="single" w:sz="8" w:space="0" w:color="auto"/>
              <w:left w:val="single" w:sz="8" w:space="0" w:color="auto"/>
              <w:bottom w:val="single" w:sz="8" w:space="0" w:color="auto"/>
            </w:tcBorders>
            <w:shd w:val="clear" w:color="auto" w:fill="FFFFFF"/>
            <w:tcMar>
              <w:top w:w="20" w:type="nil"/>
              <w:left w:w="20" w:type="nil"/>
              <w:bottom w:w="20" w:type="nil"/>
              <w:right w:w="20" w:type="nil"/>
            </w:tcMar>
            <w:vAlign w:val="center"/>
          </w:tcPr>
          <w:p w:rsidR="00187B63" w:rsidRPr="00187B63" w:rsidRDefault="00187B63">
            <w:pPr>
              <w:widowControl w:val="0"/>
              <w:autoSpaceDE w:val="0"/>
              <w:autoSpaceDN w:val="0"/>
              <w:adjustRightInd w:val="0"/>
              <w:jc w:val="center"/>
              <w:rPr>
                <w:rFonts w:cs="Verdana"/>
                <w:sz w:val="22"/>
                <w:szCs w:val="22"/>
              </w:rPr>
            </w:pPr>
            <w:r w:rsidRPr="00187B63">
              <w:rPr>
                <w:rFonts w:cs="Verdana"/>
                <w:sz w:val="22"/>
                <w:szCs w:val="22"/>
              </w:rPr>
              <w:t>Description</w:t>
            </w:r>
          </w:p>
        </w:tc>
      </w:tr>
      <w:tr w:rsidR="00187B63" w:rsidRPr="00187B63">
        <w:tblPrEx>
          <w:tblBorders>
            <w:top w:val="none" w:sz="0" w:space="0" w:color="auto"/>
          </w:tblBorders>
          <w:tblCellMar>
            <w:top w:w="0" w:type="dxa"/>
            <w:bottom w:w="0" w:type="dxa"/>
          </w:tblCellMar>
        </w:tblPrEx>
        <w:tc>
          <w:tcPr>
            <w:tcW w:w="1480" w:type="dxa"/>
            <w:tcBorders>
              <w:top w:val="single" w:sz="8" w:space="0" w:color="auto"/>
              <w:bottom w:val="single" w:sz="8" w:space="0" w:color="auto"/>
              <w:right w:val="single" w:sz="8" w:space="0" w:color="auto"/>
            </w:tcBorders>
            <w:shd w:val="clear" w:color="auto" w:fill="FFFFFF"/>
            <w:tcMar>
              <w:top w:w="20" w:type="nil"/>
              <w:left w:w="20" w:type="nil"/>
              <w:bottom w:w="20" w:type="nil"/>
              <w:right w:w="20" w:type="nil"/>
            </w:tcMar>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Screening</w:t>
            </w:r>
          </w:p>
        </w:tc>
        <w:tc>
          <w:tcPr>
            <w:tcW w:w="8200" w:type="dxa"/>
            <w:tcBorders>
              <w:top w:val="single" w:sz="8" w:space="0" w:color="auto"/>
              <w:left w:val="single" w:sz="8" w:space="0" w:color="auto"/>
              <w:bottom w:val="single" w:sz="8" w:space="0" w:color="auto"/>
            </w:tcBorders>
            <w:shd w:val="clear" w:color="auto" w:fill="FFFFFF"/>
            <w:tcMar>
              <w:top w:w="20" w:type="nil"/>
              <w:left w:w="20" w:type="nil"/>
              <w:bottom w:w="20" w:type="nil"/>
              <w:right w:w="20" w:type="nil"/>
            </w:tcMar>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This type of interview may be done in person or on the phone. In many cases, it will be conducted by a human resources representative who will try to assess whether or not you possess the right qualifications for the position.</w:t>
            </w:r>
          </w:p>
        </w:tc>
      </w:tr>
      <w:tr w:rsidR="00187B63" w:rsidRPr="00187B63">
        <w:tblPrEx>
          <w:tblBorders>
            <w:top w:val="none" w:sz="0" w:space="0" w:color="auto"/>
          </w:tblBorders>
          <w:tblCellMar>
            <w:top w:w="0" w:type="dxa"/>
            <w:bottom w:w="0" w:type="dxa"/>
          </w:tblCellMar>
        </w:tblPrEx>
        <w:tc>
          <w:tcPr>
            <w:tcW w:w="1480" w:type="dxa"/>
            <w:tcBorders>
              <w:top w:val="single" w:sz="8" w:space="0" w:color="auto"/>
              <w:bottom w:val="single" w:sz="8" w:space="0" w:color="auto"/>
              <w:right w:val="single" w:sz="8" w:space="0" w:color="auto"/>
            </w:tcBorders>
            <w:shd w:val="clear" w:color="auto" w:fill="FFFFFF"/>
            <w:tcMar>
              <w:top w:w="20" w:type="nil"/>
              <w:left w:w="20" w:type="nil"/>
              <w:bottom w:w="20" w:type="nil"/>
              <w:right w:w="20" w:type="nil"/>
            </w:tcMar>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Selection</w:t>
            </w:r>
          </w:p>
        </w:tc>
        <w:tc>
          <w:tcPr>
            <w:tcW w:w="8200" w:type="dxa"/>
            <w:tcBorders>
              <w:top w:val="single" w:sz="8" w:space="0" w:color="auto"/>
              <w:left w:val="single" w:sz="8" w:space="0" w:color="auto"/>
              <w:bottom w:val="single" w:sz="8" w:space="0" w:color="auto"/>
            </w:tcBorders>
            <w:shd w:val="clear" w:color="auto" w:fill="FFFFFF"/>
            <w:tcMar>
              <w:top w:w="20" w:type="nil"/>
              <w:left w:w="20" w:type="nil"/>
              <w:bottom w:w="20" w:type="nil"/>
              <w:right w:w="20" w:type="nil"/>
            </w:tcMar>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This is the `big one'. Here the interviewer is trying to determine whether you will match the organizational culture. Some say that this is done in the first 20 seconds of the interview.</w:t>
            </w:r>
          </w:p>
        </w:tc>
      </w:tr>
      <w:tr w:rsidR="00187B63" w:rsidRPr="00187B63">
        <w:tblPrEx>
          <w:tblBorders>
            <w:top w:val="none" w:sz="0" w:space="0" w:color="auto"/>
          </w:tblBorders>
          <w:tblCellMar>
            <w:top w:w="0" w:type="dxa"/>
            <w:bottom w:w="0" w:type="dxa"/>
          </w:tblCellMar>
        </w:tblPrEx>
        <w:tc>
          <w:tcPr>
            <w:tcW w:w="1480" w:type="dxa"/>
            <w:tcBorders>
              <w:top w:val="single" w:sz="8" w:space="0" w:color="auto"/>
              <w:bottom w:val="single" w:sz="8" w:space="0" w:color="auto"/>
              <w:right w:val="single" w:sz="8" w:space="0" w:color="auto"/>
            </w:tcBorders>
            <w:shd w:val="clear" w:color="auto" w:fill="FFFFFF"/>
            <w:tcMar>
              <w:top w:w="20" w:type="nil"/>
              <w:left w:w="20" w:type="nil"/>
              <w:bottom w:w="20" w:type="nil"/>
              <w:right w:w="20" w:type="nil"/>
            </w:tcMar>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Group</w:t>
            </w:r>
          </w:p>
        </w:tc>
        <w:tc>
          <w:tcPr>
            <w:tcW w:w="8200" w:type="dxa"/>
            <w:tcBorders>
              <w:top w:val="single" w:sz="8" w:space="0" w:color="auto"/>
              <w:left w:val="single" w:sz="8" w:space="0" w:color="auto"/>
              <w:bottom w:val="single" w:sz="8" w:space="0" w:color="auto"/>
            </w:tcBorders>
            <w:shd w:val="clear" w:color="auto" w:fill="FFFFFF"/>
            <w:tcMar>
              <w:top w:w="20" w:type="nil"/>
              <w:left w:w="20" w:type="nil"/>
              <w:bottom w:w="20" w:type="nil"/>
              <w:right w:w="20" w:type="nil"/>
            </w:tcMar>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Here many candidates are interviewed at the same time. The interviewer is often looking for a particular personality trait and the group setting enables him or her to identify the candidate who most likely possesses the desired traits.</w:t>
            </w:r>
          </w:p>
        </w:tc>
      </w:tr>
      <w:tr w:rsidR="00187B63" w:rsidRPr="00187B63">
        <w:tblPrEx>
          <w:tblBorders>
            <w:top w:val="none" w:sz="0" w:space="0" w:color="auto"/>
          </w:tblBorders>
          <w:tblCellMar>
            <w:top w:w="0" w:type="dxa"/>
            <w:bottom w:w="0" w:type="dxa"/>
          </w:tblCellMar>
        </w:tblPrEx>
        <w:tc>
          <w:tcPr>
            <w:tcW w:w="1480" w:type="dxa"/>
            <w:tcBorders>
              <w:top w:val="single" w:sz="8" w:space="0" w:color="auto"/>
              <w:bottom w:val="single" w:sz="8" w:space="0" w:color="auto"/>
              <w:right w:val="single" w:sz="8" w:space="0" w:color="auto"/>
            </w:tcBorders>
            <w:shd w:val="clear" w:color="auto" w:fill="FFFFFF"/>
            <w:tcMar>
              <w:top w:w="20" w:type="nil"/>
              <w:left w:w="20" w:type="nil"/>
              <w:bottom w:w="20" w:type="nil"/>
              <w:right w:w="20" w:type="nil"/>
            </w:tcMar>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Panel</w:t>
            </w:r>
          </w:p>
        </w:tc>
        <w:tc>
          <w:tcPr>
            <w:tcW w:w="8200" w:type="dxa"/>
            <w:tcBorders>
              <w:top w:val="single" w:sz="8" w:space="0" w:color="auto"/>
              <w:left w:val="single" w:sz="8" w:space="0" w:color="auto"/>
              <w:bottom w:val="single" w:sz="8" w:space="0" w:color="auto"/>
            </w:tcBorders>
            <w:shd w:val="clear" w:color="auto" w:fill="FFFFFF"/>
            <w:tcMar>
              <w:top w:w="20" w:type="nil"/>
              <w:left w:w="20" w:type="nil"/>
              <w:bottom w:w="20" w:type="nil"/>
              <w:right w:w="20" w:type="nil"/>
            </w:tcMar>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Here a single candidate is interviewed by many interviewers at once. This can be intimidating. Panel members are trying to assess your ability to remain calm under fire.</w:t>
            </w:r>
          </w:p>
        </w:tc>
      </w:tr>
      <w:tr w:rsidR="00187B63" w:rsidRPr="00187B63">
        <w:tblPrEx>
          <w:tblBorders>
            <w:top w:val="none" w:sz="0" w:space="0" w:color="auto"/>
            <w:bottom w:val="single" w:sz="8" w:space="0" w:color="auto"/>
          </w:tblBorders>
          <w:tblCellMar>
            <w:top w:w="0" w:type="dxa"/>
            <w:bottom w:w="0" w:type="dxa"/>
          </w:tblCellMar>
        </w:tblPrEx>
        <w:tc>
          <w:tcPr>
            <w:tcW w:w="1480" w:type="dxa"/>
            <w:tcBorders>
              <w:top w:val="single" w:sz="8" w:space="0" w:color="auto"/>
              <w:bottom w:val="single" w:sz="8" w:space="0" w:color="auto"/>
              <w:right w:val="single" w:sz="8" w:space="0" w:color="auto"/>
            </w:tcBorders>
            <w:shd w:val="clear" w:color="auto" w:fill="FFFFFF"/>
            <w:tcMar>
              <w:top w:w="20" w:type="nil"/>
              <w:left w:w="20" w:type="nil"/>
              <w:bottom w:w="20" w:type="nil"/>
              <w:right w:w="20" w:type="nil"/>
            </w:tcMar>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Behavioral</w:t>
            </w:r>
          </w:p>
        </w:tc>
        <w:tc>
          <w:tcPr>
            <w:tcW w:w="8200" w:type="dxa"/>
            <w:tcBorders>
              <w:top w:val="single" w:sz="8" w:space="0" w:color="auto"/>
              <w:left w:val="single" w:sz="8" w:space="0" w:color="auto"/>
              <w:bottom w:val="single" w:sz="8" w:space="0" w:color="auto"/>
            </w:tcBorders>
            <w:shd w:val="clear" w:color="auto" w:fill="FFFFFF"/>
            <w:tcMar>
              <w:top w:w="20" w:type="nil"/>
              <w:left w:w="20" w:type="nil"/>
              <w:bottom w:w="20" w:type="nil"/>
              <w:right w:w="20" w:type="nil"/>
            </w:tcMar>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In this type of interview, you are asked to describe in detail what you did in past situations. The interviewer is looking for concrete actions that show off your competence.</w:t>
            </w:r>
          </w:p>
        </w:tc>
      </w:tr>
    </w:tbl>
    <w:p w:rsidR="00187B63" w:rsidRPr="00187B63" w:rsidRDefault="00187B63" w:rsidP="00187B63">
      <w:pPr>
        <w:widowControl w:val="0"/>
        <w:autoSpaceDE w:val="0"/>
        <w:autoSpaceDN w:val="0"/>
        <w:adjustRightInd w:val="0"/>
        <w:rPr>
          <w:rFonts w:cs="Arial"/>
          <w:b/>
          <w:bCs/>
          <w:sz w:val="22"/>
          <w:szCs w:val="22"/>
        </w:rPr>
      </w:pPr>
      <w:r w:rsidRPr="00187B63">
        <w:rPr>
          <w:rFonts w:cs="Arial"/>
          <w:b/>
          <w:bCs/>
          <w:sz w:val="22"/>
          <w:szCs w:val="22"/>
        </w:rPr>
        <w:t>Preparing for a Job Interview</w:t>
      </w:r>
    </w:p>
    <w:p w:rsidR="00187B63" w:rsidRPr="00187B63" w:rsidRDefault="00187B63" w:rsidP="00187B63">
      <w:pPr>
        <w:widowControl w:val="0"/>
        <w:autoSpaceDE w:val="0"/>
        <w:autoSpaceDN w:val="0"/>
        <w:adjustRightInd w:val="0"/>
        <w:rPr>
          <w:rFonts w:cs="Verdana"/>
          <w:sz w:val="22"/>
          <w:szCs w:val="22"/>
        </w:rPr>
      </w:pPr>
    </w:p>
    <w:tbl>
      <w:tblPr>
        <w:tblW w:w="8320" w:type="dxa"/>
        <w:tblBorders>
          <w:top w:val="nil"/>
          <w:left w:val="nil"/>
          <w:right w:val="nil"/>
        </w:tblBorders>
        <w:tblLayout w:type="fixed"/>
        <w:tblLook w:val="0000" w:firstRow="0" w:lastRow="0" w:firstColumn="0" w:lastColumn="0" w:noHBand="0" w:noVBand="0"/>
      </w:tblPr>
      <w:tblGrid>
        <w:gridCol w:w="8320"/>
      </w:tblGrid>
      <w:tr w:rsidR="00187B63" w:rsidRPr="00187B63">
        <w:tblPrEx>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55" w:history="1">
              <w:r w:rsidRPr="00187B63">
                <w:rPr>
                  <w:rFonts w:cs="Verdana"/>
                  <w:b/>
                  <w:bCs/>
                  <w:noProof/>
                  <w:color w:val="396C9D"/>
                  <w:sz w:val="22"/>
                  <w:szCs w:val="22"/>
                </w:rPr>
                <w:drawing>
                  <wp:inline distT="0" distB="0" distL="0" distR="0" wp14:anchorId="4C284A9A" wp14:editId="40C2DC73">
                    <wp:extent cx="154305" cy="1543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Do your homework.</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Research the company, memorize some key facts about the company and its line of business, recent headlines, etc. This will demonstrate that you have initiative and care about the position enough to look up information prior to the interview.</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56" w:history="1">
              <w:r w:rsidRPr="00187B63">
                <w:rPr>
                  <w:rFonts w:cs="Verdana"/>
                  <w:b/>
                  <w:bCs/>
                  <w:noProof/>
                  <w:color w:val="396C9D"/>
                  <w:sz w:val="22"/>
                  <w:szCs w:val="22"/>
                </w:rPr>
                <w:drawing>
                  <wp:inline distT="0" distB="0" distL="0" distR="0" wp14:anchorId="0E8FEDD7" wp14:editId="42A3FE36">
                    <wp:extent cx="154305" cy="1543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Know yourself.</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To answer questions about yourself, you need to know yourself. This course should have helped you to do that.</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57" w:history="1">
              <w:r w:rsidRPr="00187B63">
                <w:rPr>
                  <w:rFonts w:cs="Verdana"/>
                  <w:b/>
                  <w:bCs/>
                  <w:noProof/>
                  <w:color w:val="396C9D"/>
                  <w:sz w:val="22"/>
                  <w:szCs w:val="22"/>
                </w:rPr>
                <w:drawing>
                  <wp:inline distT="0" distB="0" distL="0" distR="0" wp14:anchorId="285C44CC" wp14:editId="76C7FE27">
                    <wp:extent cx="154305" cy="15430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Rehearse.</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Practice makes perfect. Practice with your friends, in front of the mirror, etc.</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58" w:history="1">
              <w:r w:rsidRPr="00187B63">
                <w:rPr>
                  <w:rFonts w:cs="Verdana"/>
                  <w:b/>
                  <w:bCs/>
                  <w:noProof/>
                  <w:color w:val="396C9D"/>
                  <w:sz w:val="22"/>
                  <w:szCs w:val="22"/>
                </w:rPr>
                <w:drawing>
                  <wp:inline distT="0" distB="0" distL="0" distR="0" wp14:anchorId="716E1946" wp14:editId="27CC7D0E">
                    <wp:extent cx="154305" cy="1543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Dress professionally.</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If you can, check out the company's offices ahead of time and pay attention to how people dress. When in doubt, dress up, not down.</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59" w:history="1">
              <w:r w:rsidRPr="00187B63">
                <w:rPr>
                  <w:rFonts w:cs="Verdana"/>
                  <w:b/>
                  <w:bCs/>
                  <w:noProof/>
                  <w:color w:val="396C9D"/>
                  <w:sz w:val="22"/>
                  <w:szCs w:val="22"/>
                </w:rPr>
                <w:drawing>
                  <wp:inline distT="0" distB="0" distL="0" distR="0" wp14:anchorId="6AE647D8" wp14:editId="1F5F076E">
                    <wp:extent cx="154305" cy="1543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Connect, but don't get too comfortable.</w:t>
              </w:r>
            </w:hyperlink>
          </w:p>
        </w:tc>
      </w:tr>
      <w:tr w:rsidR="00187B63" w:rsidRPr="00187B63">
        <w:tblPrEx>
          <w:tblBorders>
            <w:top w:val="none" w:sz="0" w:space="0" w:color="auto"/>
          </w:tblBorders>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You want to build a good rapport with the interviewer so that he or she can properly assess your personality, but you do not want to get too friendly or too comfortable because you will consequently be more likely to make mistakes.</w:t>
            </w:r>
          </w:p>
        </w:tc>
      </w:tr>
      <w:tr w:rsidR="00187B63" w:rsidRPr="00187B63">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187B63" w:rsidRPr="00187B63" w:rsidRDefault="00187B63">
            <w:pPr>
              <w:widowControl w:val="0"/>
              <w:autoSpaceDE w:val="0"/>
              <w:autoSpaceDN w:val="0"/>
              <w:adjustRightInd w:val="0"/>
              <w:jc w:val="center"/>
              <w:rPr>
                <w:rFonts w:cs="Verdana"/>
                <w:b/>
                <w:bCs/>
                <w:sz w:val="22"/>
                <w:szCs w:val="22"/>
              </w:rPr>
            </w:pPr>
            <w:hyperlink r:id="rId60" w:history="1">
              <w:r w:rsidRPr="00187B63">
                <w:rPr>
                  <w:rFonts w:cs="Verdana"/>
                  <w:b/>
                  <w:bCs/>
                  <w:noProof/>
                  <w:color w:val="396C9D"/>
                  <w:sz w:val="22"/>
                  <w:szCs w:val="22"/>
                </w:rPr>
                <w:drawing>
                  <wp:inline distT="0" distB="0" distL="0" distR="0" wp14:anchorId="1BACD869" wp14:editId="50F6F8A1">
                    <wp:extent cx="154305" cy="15430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187B63">
                <w:rPr>
                  <w:rFonts w:cs="Verdana"/>
                  <w:b/>
                  <w:bCs/>
                  <w:color w:val="396C9D"/>
                  <w:sz w:val="22"/>
                  <w:szCs w:val="22"/>
                  <w:u w:val="single" w:color="396C9D"/>
                </w:rPr>
                <w:t xml:space="preserve"> Body language.</w:t>
              </w:r>
            </w:hyperlink>
          </w:p>
        </w:tc>
      </w:tr>
      <w:tr w:rsidR="00187B63" w:rsidRPr="00187B63">
        <w:tblPrEx>
          <w:tblCellMar>
            <w:top w:w="0" w:type="dxa"/>
            <w:bottom w:w="0" w:type="dxa"/>
          </w:tblCellMar>
        </w:tblPrEx>
        <w:tc>
          <w:tcPr>
            <w:tcW w:w="8320" w:type="dxa"/>
            <w:shd w:val="clear" w:color="auto" w:fill="FFFFFF"/>
            <w:vAlign w:val="center"/>
          </w:tcPr>
          <w:p w:rsidR="00187B63" w:rsidRPr="00187B63" w:rsidRDefault="00187B63">
            <w:pPr>
              <w:widowControl w:val="0"/>
              <w:autoSpaceDE w:val="0"/>
              <w:autoSpaceDN w:val="0"/>
              <w:adjustRightInd w:val="0"/>
              <w:rPr>
                <w:rFonts w:cs="Verdana"/>
                <w:sz w:val="22"/>
                <w:szCs w:val="22"/>
              </w:rPr>
            </w:pPr>
            <w:r w:rsidRPr="00187B63">
              <w:rPr>
                <w:rFonts w:cs="Verdana"/>
                <w:sz w:val="22"/>
                <w:szCs w:val="22"/>
              </w:rPr>
              <w:t>Sit up properly and do not slouch. Be mindful of your hands (see previous discussion of the importance of a good handshake in Lesson 6).</w:t>
            </w:r>
          </w:p>
        </w:tc>
      </w:tr>
    </w:tbl>
    <w:p w:rsidR="00187B63" w:rsidRPr="00187B63" w:rsidRDefault="00187B63" w:rsidP="00187B63">
      <w:pPr>
        <w:widowControl w:val="0"/>
        <w:autoSpaceDE w:val="0"/>
        <w:autoSpaceDN w:val="0"/>
        <w:adjustRightInd w:val="0"/>
        <w:rPr>
          <w:rFonts w:cs="Arial"/>
          <w:b/>
          <w:bCs/>
          <w:sz w:val="22"/>
          <w:szCs w:val="22"/>
        </w:rPr>
      </w:pPr>
      <w:r w:rsidRPr="00187B63">
        <w:rPr>
          <w:rFonts w:cs="Arial"/>
          <w:b/>
          <w:bCs/>
          <w:sz w:val="22"/>
          <w:szCs w:val="22"/>
        </w:rPr>
        <w:t>Commonly Asked Interview Questions</w:t>
      </w:r>
    </w:p>
    <w:p w:rsidR="00187B63" w:rsidRPr="00187B63" w:rsidRDefault="00187B63" w:rsidP="00187B63">
      <w:pPr>
        <w:widowControl w:val="0"/>
        <w:autoSpaceDE w:val="0"/>
        <w:autoSpaceDN w:val="0"/>
        <w:adjustRightInd w:val="0"/>
        <w:rPr>
          <w:rFonts w:cs="Verdana"/>
          <w:sz w:val="22"/>
          <w:szCs w:val="22"/>
        </w:rPr>
      </w:pPr>
      <w:r w:rsidRPr="00187B63">
        <w:rPr>
          <w:rFonts w:cs="Verdana"/>
          <w:sz w:val="22"/>
          <w:szCs w:val="22"/>
        </w:rPr>
        <w:t>Regardless of the interview type, there are some commonly asked questions during interviews. If you are caught off-guard or slightly nervous, it may be difficult to come up with a convincing answer, but if you mentally prepare your answer ahead of time, you can make a positive impression. How would you answer these questions?</w:t>
      </w:r>
    </w:p>
    <w:p w:rsidR="00187B63" w:rsidRPr="00187B63" w:rsidRDefault="00187B63" w:rsidP="00187B63">
      <w:pPr>
        <w:widowControl w:val="0"/>
        <w:numPr>
          <w:ilvl w:val="0"/>
          <w:numId w:val="14"/>
        </w:numPr>
        <w:tabs>
          <w:tab w:val="left" w:pos="220"/>
          <w:tab w:val="left" w:pos="720"/>
        </w:tabs>
        <w:autoSpaceDE w:val="0"/>
        <w:autoSpaceDN w:val="0"/>
        <w:adjustRightInd w:val="0"/>
        <w:ind w:hanging="720"/>
        <w:rPr>
          <w:rFonts w:cs="Verdana"/>
          <w:sz w:val="22"/>
          <w:szCs w:val="22"/>
        </w:rPr>
      </w:pPr>
      <w:r w:rsidRPr="00187B63">
        <w:rPr>
          <w:rFonts w:cs="Verdana"/>
          <w:sz w:val="22"/>
          <w:szCs w:val="22"/>
        </w:rPr>
        <w:t>How would you describe yourself?</w:t>
      </w:r>
    </w:p>
    <w:p w:rsidR="00187B63" w:rsidRPr="00187B63" w:rsidRDefault="00187B63" w:rsidP="00187B63">
      <w:pPr>
        <w:widowControl w:val="0"/>
        <w:numPr>
          <w:ilvl w:val="0"/>
          <w:numId w:val="14"/>
        </w:numPr>
        <w:tabs>
          <w:tab w:val="left" w:pos="220"/>
          <w:tab w:val="left" w:pos="720"/>
        </w:tabs>
        <w:autoSpaceDE w:val="0"/>
        <w:autoSpaceDN w:val="0"/>
        <w:adjustRightInd w:val="0"/>
        <w:ind w:hanging="720"/>
        <w:rPr>
          <w:rFonts w:cs="Verdana"/>
          <w:sz w:val="22"/>
          <w:szCs w:val="22"/>
        </w:rPr>
      </w:pPr>
      <w:r w:rsidRPr="00187B63">
        <w:rPr>
          <w:rFonts w:cs="Verdana"/>
          <w:sz w:val="22"/>
          <w:szCs w:val="22"/>
        </w:rPr>
        <w:t>What are the three most important aspects of work to you?</w:t>
      </w:r>
    </w:p>
    <w:p w:rsidR="00187B63" w:rsidRPr="00187B63" w:rsidRDefault="00187B63" w:rsidP="00187B63">
      <w:pPr>
        <w:widowControl w:val="0"/>
        <w:numPr>
          <w:ilvl w:val="0"/>
          <w:numId w:val="14"/>
        </w:numPr>
        <w:tabs>
          <w:tab w:val="left" w:pos="220"/>
          <w:tab w:val="left" w:pos="720"/>
        </w:tabs>
        <w:autoSpaceDE w:val="0"/>
        <w:autoSpaceDN w:val="0"/>
        <w:adjustRightInd w:val="0"/>
        <w:ind w:hanging="720"/>
        <w:rPr>
          <w:rFonts w:cs="Verdana"/>
          <w:sz w:val="22"/>
          <w:szCs w:val="22"/>
        </w:rPr>
      </w:pPr>
      <w:r w:rsidRPr="00187B63">
        <w:rPr>
          <w:rFonts w:cs="Verdana"/>
          <w:sz w:val="22"/>
          <w:szCs w:val="22"/>
        </w:rPr>
        <w:t>What have you done that showed initiative and a willingness to work?</w:t>
      </w:r>
    </w:p>
    <w:p w:rsidR="00187B63" w:rsidRPr="00187B63" w:rsidRDefault="00187B63" w:rsidP="00187B63">
      <w:pPr>
        <w:widowControl w:val="0"/>
        <w:numPr>
          <w:ilvl w:val="0"/>
          <w:numId w:val="14"/>
        </w:numPr>
        <w:tabs>
          <w:tab w:val="left" w:pos="220"/>
          <w:tab w:val="left" w:pos="720"/>
        </w:tabs>
        <w:autoSpaceDE w:val="0"/>
        <w:autoSpaceDN w:val="0"/>
        <w:adjustRightInd w:val="0"/>
        <w:ind w:hanging="720"/>
        <w:rPr>
          <w:rFonts w:cs="Verdana"/>
          <w:sz w:val="22"/>
          <w:szCs w:val="22"/>
        </w:rPr>
      </w:pPr>
      <w:r w:rsidRPr="00187B63">
        <w:rPr>
          <w:rFonts w:cs="Verdana"/>
          <w:sz w:val="22"/>
          <w:szCs w:val="22"/>
        </w:rPr>
        <w:t>What are your major accomplishments?</w:t>
      </w:r>
    </w:p>
    <w:p w:rsidR="00187B63" w:rsidRPr="00187B63" w:rsidRDefault="00187B63" w:rsidP="00187B63">
      <w:pPr>
        <w:widowControl w:val="0"/>
        <w:numPr>
          <w:ilvl w:val="0"/>
          <w:numId w:val="14"/>
        </w:numPr>
        <w:tabs>
          <w:tab w:val="left" w:pos="220"/>
          <w:tab w:val="left" w:pos="720"/>
        </w:tabs>
        <w:autoSpaceDE w:val="0"/>
        <w:autoSpaceDN w:val="0"/>
        <w:adjustRightInd w:val="0"/>
        <w:ind w:hanging="720"/>
        <w:rPr>
          <w:rFonts w:cs="Verdana"/>
          <w:sz w:val="22"/>
          <w:szCs w:val="22"/>
        </w:rPr>
      </w:pPr>
      <w:r w:rsidRPr="00187B63">
        <w:rPr>
          <w:rFonts w:cs="Verdana"/>
          <w:sz w:val="22"/>
          <w:szCs w:val="22"/>
        </w:rPr>
        <w:t>What subjects did you enjoy the least at school and why?</w:t>
      </w:r>
    </w:p>
    <w:p w:rsidR="00187B63" w:rsidRPr="00187B63" w:rsidRDefault="00187B63" w:rsidP="00187B63">
      <w:pPr>
        <w:widowControl w:val="0"/>
        <w:numPr>
          <w:ilvl w:val="0"/>
          <w:numId w:val="14"/>
        </w:numPr>
        <w:tabs>
          <w:tab w:val="left" w:pos="220"/>
          <w:tab w:val="left" w:pos="720"/>
        </w:tabs>
        <w:autoSpaceDE w:val="0"/>
        <w:autoSpaceDN w:val="0"/>
        <w:adjustRightInd w:val="0"/>
        <w:ind w:hanging="720"/>
        <w:rPr>
          <w:rFonts w:cs="Verdana"/>
          <w:sz w:val="22"/>
          <w:szCs w:val="22"/>
        </w:rPr>
      </w:pPr>
      <w:r w:rsidRPr="00187B63">
        <w:rPr>
          <w:rFonts w:cs="Verdana"/>
          <w:sz w:val="22"/>
          <w:szCs w:val="22"/>
        </w:rPr>
        <w:t>How has your education prepared you for work in this field?</w:t>
      </w:r>
    </w:p>
    <w:p w:rsidR="00187B63" w:rsidRPr="00187B63" w:rsidRDefault="00187B63" w:rsidP="00187B63">
      <w:pPr>
        <w:widowControl w:val="0"/>
        <w:numPr>
          <w:ilvl w:val="0"/>
          <w:numId w:val="14"/>
        </w:numPr>
        <w:tabs>
          <w:tab w:val="left" w:pos="220"/>
          <w:tab w:val="left" w:pos="720"/>
        </w:tabs>
        <w:autoSpaceDE w:val="0"/>
        <w:autoSpaceDN w:val="0"/>
        <w:adjustRightInd w:val="0"/>
        <w:ind w:hanging="720"/>
        <w:rPr>
          <w:rFonts w:cs="Verdana"/>
          <w:sz w:val="22"/>
          <w:szCs w:val="22"/>
        </w:rPr>
      </w:pPr>
      <w:r w:rsidRPr="00187B63">
        <w:rPr>
          <w:rFonts w:cs="Verdana"/>
          <w:sz w:val="22"/>
          <w:szCs w:val="22"/>
        </w:rPr>
        <w:t>Why did you choose the program you studied in school?</w:t>
      </w:r>
    </w:p>
    <w:p w:rsidR="00187B63" w:rsidRPr="00187B63" w:rsidRDefault="00187B63" w:rsidP="00187B63">
      <w:pPr>
        <w:widowControl w:val="0"/>
        <w:autoSpaceDE w:val="0"/>
        <w:autoSpaceDN w:val="0"/>
        <w:adjustRightInd w:val="0"/>
        <w:rPr>
          <w:rFonts w:cs="Arial"/>
          <w:b/>
          <w:bCs/>
          <w:sz w:val="22"/>
          <w:szCs w:val="22"/>
        </w:rPr>
      </w:pPr>
      <w:r w:rsidRPr="00187B63">
        <w:rPr>
          <w:rFonts w:cs="Arial"/>
          <w:b/>
          <w:bCs/>
          <w:sz w:val="22"/>
          <w:szCs w:val="22"/>
        </w:rPr>
        <w:t>Commonly Asked Interview Questions (cont'd)</w:t>
      </w:r>
    </w:p>
    <w:p w:rsidR="00187B63" w:rsidRPr="00187B63" w:rsidRDefault="00187B63" w:rsidP="00187B63">
      <w:pPr>
        <w:widowControl w:val="0"/>
        <w:autoSpaceDE w:val="0"/>
        <w:autoSpaceDN w:val="0"/>
        <w:adjustRightInd w:val="0"/>
        <w:rPr>
          <w:rFonts w:cs="Verdana"/>
          <w:sz w:val="22"/>
          <w:szCs w:val="22"/>
        </w:rPr>
      </w:pPr>
      <w:r w:rsidRPr="00187B63">
        <w:rPr>
          <w:rFonts w:cs="Verdana"/>
          <w:b/>
          <w:bCs/>
          <w:sz w:val="22"/>
          <w:szCs w:val="22"/>
        </w:rPr>
        <w:t>Working Style</w:t>
      </w:r>
    </w:p>
    <w:p w:rsidR="00187B63" w:rsidRPr="00187B63" w:rsidRDefault="00187B63" w:rsidP="00187B63">
      <w:pPr>
        <w:widowControl w:val="0"/>
        <w:numPr>
          <w:ilvl w:val="0"/>
          <w:numId w:val="15"/>
        </w:numPr>
        <w:tabs>
          <w:tab w:val="left" w:pos="220"/>
          <w:tab w:val="left" w:pos="720"/>
        </w:tabs>
        <w:autoSpaceDE w:val="0"/>
        <w:autoSpaceDN w:val="0"/>
        <w:adjustRightInd w:val="0"/>
        <w:ind w:hanging="720"/>
        <w:rPr>
          <w:rFonts w:cs="Verdana"/>
          <w:sz w:val="22"/>
          <w:szCs w:val="22"/>
        </w:rPr>
      </w:pPr>
      <w:r w:rsidRPr="00187B63">
        <w:rPr>
          <w:rFonts w:cs="Verdana"/>
          <w:sz w:val="22"/>
          <w:szCs w:val="22"/>
        </w:rPr>
        <w:t>Do you prefer working with others or by yourself?</w:t>
      </w:r>
    </w:p>
    <w:p w:rsidR="00187B63" w:rsidRPr="00187B63" w:rsidRDefault="00187B63" w:rsidP="00187B63">
      <w:pPr>
        <w:widowControl w:val="0"/>
        <w:numPr>
          <w:ilvl w:val="0"/>
          <w:numId w:val="15"/>
        </w:numPr>
        <w:tabs>
          <w:tab w:val="left" w:pos="220"/>
          <w:tab w:val="left" w:pos="720"/>
        </w:tabs>
        <w:autoSpaceDE w:val="0"/>
        <w:autoSpaceDN w:val="0"/>
        <w:adjustRightInd w:val="0"/>
        <w:ind w:hanging="720"/>
        <w:rPr>
          <w:rFonts w:cs="Verdana"/>
          <w:sz w:val="22"/>
          <w:szCs w:val="22"/>
        </w:rPr>
      </w:pPr>
      <w:r w:rsidRPr="00187B63">
        <w:rPr>
          <w:rFonts w:cs="Verdana"/>
          <w:sz w:val="22"/>
          <w:szCs w:val="22"/>
        </w:rPr>
        <w:t>How good a leader are you? Give an example.</w:t>
      </w:r>
    </w:p>
    <w:p w:rsidR="00187B63" w:rsidRPr="00187B63" w:rsidRDefault="00187B63" w:rsidP="00187B63">
      <w:pPr>
        <w:widowControl w:val="0"/>
        <w:numPr>
          <w:ilvl w:val="0"/>
          <w:numId w:val="15"/>
        </w:numPr>
        <w:tabs>
          <w:tab w:val="left" w:pos="220"/>
          <w:tab w:val="left" w:pos="720"/>
        </w:tabs>
        <w:autoSpaceDE w:val="0"/>
        <w:autoSpaceDN w:val="0"/>
        <w:adjustRightInd w:val="0"/>
        <w:ind w:hanging="720"/>
        <w:rPr>
          <w:rFonts w:cs="Verdana"/>
          <w:sz w:val="22"/>
          <w:szCs w:val="22"/>
        </w:rPr>
      </w:pPr>
      <w:r w:rsidRPr="00187B63">
        <w:rPr>
          <w:rFonts w:cs="Verdana"/>
          <w:sz w:val="22"/>
          <w:szCs w:val="22"/>
        </w:rPr>
        <w:t>What are your strategies for working under pressure?</w:t>
      </w:r>
    </w:p>
    <w:p w:rsidR="00187B63" w:rsidRPr="00187B63" w:rsidRDefault="00187B63" w:rsidP="00187B63">
      <w:pPr>
        <w:widowControl w:val="0"/>
        <w:autoSpaceDE w:val="0"/>
        <w:autoSpaceDN w:val="0"/>
        <w:adjustRightInd w:val="0"/>
        <w:rPr>
          <w:rFonts w:cs="Verdana"/>
          <w:sz w:val="22"/>
          <w:szCs w:val="22"/>
        </w:rPr>
      </w:pPr>
      <w:r w:rsidRPr="00187B63">
        <w:rPr>
          <w:rFonts w:cs="Verdana"/>
          <w:b/>
          <w:bCs/>
          <w:sz w:val="22"/>
          <w:szCs w:val="22"/>
        </w:rPr>
        <w:t>New Job</w:t>
      </w:r>
    </w:p>
    <w:p w:rsidR="00187B63" w:rsidRPr="00187B63" w:rsidRDefault="00187B63" w:rsidP="00187B63">
      <w:pPr>
        <w:widowControl w:val="0"/>
        <w:numPr>
          <w:ilvl w:val="0"/>
          <w:numId w:val="16"/>
        </w:numPr>
        <w:tabs>
          <w:tab w:val="left" w:pos="220"/>
          <w:tab w:val="left" w:pos="720"/>
        </w:tabs>
        <w:autoSpaceDE w:val="0"/>
        <w:autoSpaceDN w:val="0"/>
        <w:adjustRightInd w:val="0"/>
        <w:ind w:hanging="720"/>
        <w:rPr>
          <w:rFonts w:cs="Verdana"/>
          <w:sz w:val="22"/>
          <w:szCs w:val="22"/>
        </w:rPr>
      </w:pPr>
      <w:r w:rsidRPr="00187B63">
        <w:rPr>
          <w:rFonts w:cs="Verdana"/>
          <w:sz w:val="22"/>
          <w:szCs w:val="22"/>
        </w:rPr>
        <w:t>Why do you want to work for this company?</w:t>
      </w:r>
    </w:p>
    <w:p w:rsidR="00187B63" w:rsidRPr="00187B63" w:rsidRDefault="00187B63" w:rsidP="00187B63">
      <w:pPr>
        <w:widowControl w:val="0"/>
        <w:numPr>
          <w:ilvl w:val="0"/>
          <w:numId w:val="16"/>
        </w:numPr>
        <w:tabs>
          <w:tab w:val="left" w:pos="220"/>
          <w:tab w:val="left" w:pos="720"/>
        </w:tabs>
        <w:autoSpaceDE w:val="0"/>
        <w:autoSpaceDN w:val="0"/>
        <w:adjustRightInd w:val="0"/>
        <w:ind w:hanging="720"/>
        <w:rPr>
          <w:rFonts w:cs="Verdana"/>
          <w:sz w:val="22"/>
          <w:szCs w:val="22"/>
        </w:rPr>
      </w:pPr>
      <w:r w:rsidRPr="00187B63">
        <w:rPr>
          <w:rFonts w:cs="Verdana"/>
          <w:sz w:val="22"/>
          <w:szCs w:val="22"/>
        </w:rPr>
        <w:t>How much money do you want to earn?</w:t>
      </w:r>
    </w:p>
    <w:p w:rsidR="00187B63" w:rsidRPr="00187B63" w:rsidRDefault="00187B63" w:rsidP="00187B63">
      <w:pPr>
        <w:widowControl w:val="0"/>
        <w:numPr>
          <w:ilvl w:val="0"/>
          <w:numId w:val="16"/>
        </w:numPr>
        <w:tabs>
          <w:tab w:val="left" w:pos="220"/>
          <w:tab w:val="left" w:pos="720"/>
        </w:tabs>
        <w:autoSpaceDE w:val="0"/>
        <w:autoSpaceDN w:val="0"/>
        <w:adjustRightInd w:val="0"/>
        <w:ind w:hanging="720"/>
        <w:rPr>
          <w:rFonts w:cs="Verdana"/>
          <w:sz w:val="22"/>
          <w:szCs w:val="22"/>
        </w:rPr>
      </w:pPr>
      <w:r w:rsidRPr="00187B63">
        <w:rPr>
          <w:rFonts w:cs="Verdana"/>
          <w:sz w:val="22"/>
          <w:szCs w:val="22"/>
        </w:rPr>
        <w:t>Are you willing to relocate?</w:t>
      </w:r>
    </w:p>
    <w:p w:rsidR="00187B63" w:rsidRPr="00187B63" w:rsidRDefault="00187B63" w:rsidP="00187B63">
      <w:pPr>
        <w:widowControl w:val="0"/>
        <w:autoSpaceDE w:val="0"/>
        <w:autoSpaceDN w:val="0"/>
        <w:adjustRightInd w:val="0"/>
        <w:rPr>
          <w:rFonts w:cs="Verdana"/>
          <w:sz w:val="22"/>
          <w:szCs w:val="22"/>
        </w:rPr>
      </w:pPr>
      <w:r w:rsidRPr="00187B63">
        <w:rPr>
          <w:rFonts w:cs="Verdana"/>
          <w:b/>
          <w:bCs/>
          <w:sz w:val="22"/>
          <w:szCs w:val="22"/>
        </w:rPr>
        <w:t>Future</w:t>
      </w:r>
    </w:p>
    <w:p w:rsidR="00187B63" w:rsidRPr="00187B63" w:rsidRDefault="00187B63" w:rsidP="00187B63">
      <w:pPr>
        <w:widowControl w:val="0"/>
        <w:numPr>
          <w:ilvl w:val="0"/>
          <w:numId w:val="17"/>
        </w:numPr>
        <w:tabs>
          <w:tab w:val="left" w:pos="220"/>
          <w:tab w:val="left" w:pos="720"/>
        </w:tabs>
        <w:autoSpaceDE w:val="0"/>
        <w:autoSpaceDN w:val="0"/>
        <w:adjustRightInd w:val="0"/>
        <w:ind w:hanging="720"/>
        <w:rPr>
          <w:rFonts w:cs="Verdana"/>
          <w:sz w:val="22"/>
          <w:szCs w:val="22"/>
        </w:rPr>
      </w:pPr>
      <w:r w:rsidRPr="00187B63">
        <w:rPr>
          <w:rFonts w:cs="Verdana"/>
          <w:sz w:val="22"/>
          <w:szCs w:val="22"/>
        </w:rPr>
        <w:t>What are your long-term plans?</w:t>
      </w:r>
    </w:p>
    <w:p w:rsidR="00187B63" w:rsidRPr="00187B63" w:rsidRDefault="00187B63" w:rsidP="00187B63">
      <w:pPr>
        <w:widowControl w:val="0"/>
        <w:numPr>
          <w:ilvl w:val="0"/>
          <w:numId w:val="17"/>
        </w:numPr>
        <w:tabs>
          <w:tab w:val="left" w:pos="220"/>
          <w:tab w:val="left" w:pos="720"/>
        </w:tabs>
        <w:autoSpaceDE w:val="0"/>
        <w:autoSpaceDN w:val="0"/>
        <w:adjustRightInd w:val="0"/>
        <w:ind w:hanging="720"/>
        <w:rPr>
          <w:rFonts w:cs="Verdana"/>
          <w:sz w:val="22"/>
          <w:szCs w:val="22"/>
        </w:rPr>
      </w:pPr>
      <w:r w:rsidRPr="00187B63">
        <w:rPr>
          <w:rFonts w:cs="Verdana"/>
          <w:sz w:val="22"/>
          <w:szCs w:val="22"/>
        </w:rPr>
        <w:t>Where do you see yourself 5 or 10 years from now?</w:t>
      </w:r>
    </w:p>
    <w:p w:rsidR="00187B63" w:rsidRPr="00187B63" w:rsidRDefault="00187B63" w:rsidP="00187B63">
      <w:pPr>
        <w:widowControl w:val="0"/>
        <w:autoSpaceDE w:val="0"/>
        <w:autoSpaceDN w:val="0"/>
        <w:adjustRightInd w:val="0"/>
        <w:rPr>
          <w:rFonts w:cs="Arial"/>
          <w:b/>
          <w:bCs/>
          <w:sz w:val="22"/>
          <w:szCs w:val="22"/>
        </w:rPr>
      </w:pPr>
      <w:r w:rsidRPr="00187B63">
        <w:rPr>
          <w:rFonts w:cs="Arial"/>
          <w:b/>
          <w:bCs/>
          <w:sz w:val="22"/>
          <w:szCs w:val="22"/>
        </w:rPr>
        <w:t>Difficult Questions</w:t>
      </w:r>
    </w:p>
    <w:p w:rsidR="00187B63" w:rsidRPr="00187B63" w:rsidRDefault="00187B63" w:rsidP="00187B63">
      <w:pPr>
        <w:widowControl w:val="0"/>
        <w:autoSpaceDE w:val="0"/>
        <w:autoSpaceDN w:val="0"/>
        <w:adjustRightInd w:val="0"/>
        <w:rPr>
          <w:rFonts w:cs="Verdana"/>
          <w:sz w:val="22"/>
          <w:szCs w:val="22"/>
        </w:rPr>
      </w:pPr>
      <w:r w:rsidRPr="00187B63">
        <w:rPr>
          <w:rFonts w:cs="Verdana"/>
          <w:sz w:val="22"/>
          <w:szCs w:val="22"/>
        </w:rPr>
        <w:t>The following are samples of difficult questions that may be asked during an interview.</w:t>
      </w:r>
    </w:p>
    <w:p w:rsidR="00187B63" w:rsidRPr="00187B63" w:rsidRDefault="00187B63" w:rsidP="00187B63">
      <w:pPr>
        <w:widowControl w:val="0"/>
        <w:numPr>
          <w:ilvl w:val="0"/>
          <w:numId w:val="18"/>
        </w:numPr>
        <w:tabs>
          <w:tab w:val="left" w:pos="220"/>
          <w:tab w:val="left" w:pos="720"/>
        </w:tabs>
        <w:autoSpaceDE w:val="0"/>
        <w:autoSpaceDN w:val="0"/>
        <w:adjustRightInd w:val="0"/>
        <w:ind w:hanging="720"/>
        <w:rPr>
          <w:rFonts w:cs="Verdana"/>
          <w:sz w:val="22"/>
          <w:szCs w:val="22"/>
        </w:rPr>
      </w:pPr>
      <w:r w:rsidRPr="00187B63">
        <w:rPr>
          <w:rFonts w:cs="Verdana"/>
          <w:sz w:val="22"/>
          <w:szCs w:val="22"/>
        </w:rPr>
        <w:t>Give me an example of a time when you took a leadership role.</w:t>
      </w:r>
    </w:p>
    <w:p w:rsidR="00187B63" w:rsidRPr="00187B63" w:rsidRDefault="00187B63" w:rsidP="00187B63">
      <w:pPr>
        <w:widowControl w:val="0"/>
        <w:numPr>
          <w:ilvl w:val="0"/>
          <w:numId w:val="18"/>
        </w:numPr>
        <w:tabs>
          <w:tab w:val="left" w:pos="220"/>
          <w:tab w:val="left" w:pos="720"/>
        </w:tabs>
        <w:autoSpaceDE w:val="0"/>
        <w:autoSpaceDN w:val="0"/>
        <w:adjustRightInd w:val="0"/>
        <w:ind w:hanging="720"/>
        <w:rPr>
          <w:rFonts w:cs="Verdana"/>
          <w:sz w:val="22"/>
          <w:szCs w:val="22"/>
        </w:rPr>
      </w:pPr>
      <w:r w:rsidRPr="00187B63">
        <w:rPr>
          <w:rFonts w:cs="Verdana"/>
          <w:sz w:val="22"/>
          <w:szCs w:val="22"/>
        </w:rPr>
        <w:t>Why have you chosen our organization?</w:t>
      </w:r>
    </w:p>
    <w:p w:rsidR="00187B63" w:rsidRPr="00187B63" w:rsidRDefault="00187B63" w:rsidP="00187B63">
      <w:pPr>
        <w:widowControl w:val="0"/>
        <w:numPr>
          <w:ilvl w:val="0"/>
          <w:numId w:val="18"/>
        </w:numPr>
        <w:tabs>
          <w:tab w:val="left" w:pos="220"/>
          <w:tab w:val="left" w:pos="720"/>
        </w:tabs>
        <w:autoSpaceDE w:val="0"/>
        <w:autoSpaceDN w:val="0"/>
        <w:adjustRightInd w:val="0"/>
        <w:ind w:hanging="720"/>
        <w:rPr>
          <w:rFonts w:cs="Verdana"/>
          <w:sz w:val="22"/>
          <w:szCs w:val="22"/>
        </w:rPr>
      </w:pPr>
      <w:r w:rsidRPr="00187B63">
        <w:rPr>
          <w:rFonts w:cs="Verdana"/>
          <w:sz w:val="22"/>
          <w:szCs w:val="22"/>
        </w:rPr>
        <w:t>Why should we hire you?</w:t>
      </w:r>
    </w:p>
    <w:p w:rsidR="00187B63" w:rsidRPr="00187B63" w:rsidRDefault="00187B63" w:rsidP="00187B63">
      <w:pPr>
        <w:widowControl w:val="0"/>
        <w:numPr>
          <w:ilvl w:val="0"/>
          <w:numId w:val="18"/>
        </w:numPr>
        <w:tabs>
          <w:tab w:val="left" w:pos="220"/>
          <w:tab w:val="left" w:pos="720"/>
        </w:tabs>
        <w:autoSpaceDE w:val="0"/>
        <w:autoSpaceDN w:val="0"/>
        <w:adjustRightInd w:val="0"/>
        <w:ind w:hanging="720"/>
        <w:rPr>
          <w:rFonts w:cs="Verdana"/>
          <w:sz w:val="22"/>
          <w:szCs w:val="22"/>
        </w:rPr>
      </w:pPr>
      <w:r w:rsidRPr="00187B63">
        <w:rPr>
          <w:rFonts w:cs="Verdana"/>
          <w:sz w:val="22"/>
          <w:szCs w:val="22"/>
        </w:rPr>
        <w:t>What does success mean to you?</w:t>
      </w:r>
    </w:p>
    <w:p w:rsidR="00187B63" w:rsidRPr="00187B63" w:rsidRDefault="00187B63" w:rsidP="00187B63">
      <w:pPr>
        <w:widowControl w:val="0"/>
        <w:numPr>
          <w:ilvl w:val="0"/>
          <w:numId w:val="18"/>
        </w:numPr>
        <w:tabs>
          <w:tab w:val="left" w:pos="220"/>
          <w:tab w:val="left" w:pos="720"/>
        </w:tabs>
        <w:autoSpaceDE w:val="0"/>
        <w:autoSpaceDN w:val="0"/>
        <w:adjustRightInd w:val="0"/>
        <w:ind w:hanging="720"/>
        <w:rPr>
          <w:rFonts w:cs="Verdana"/>
          <w:sz w:val="22"/>
          <w:szCs w:val="22"/>
        </w:rPr>
      </w:pPr>
      <w:r w:rsidRPr="00187B63">
        <w:rPr>
          <w:rFonts w:cs="Verdana"/>
          <w:sz w:val="22"/>
          <w:szCs w:val="22"/>
        </w:rPr>
        <w:t>What qualities are you looking for in a supervisor?</w:t>
      </w:r>
    </w:p>
    <w:p w:rsidR="00187B63" w:rsidRPr="00187B63" w:rsidRDefault="00187B63" w:rsidP="00187B63">
      <w:pPr>
        <w:widowControl w:val="0"/>
        <w:numPr>
          <w:ilvl w:val="0"/>
          <w:numId w:val="18"/>
        </w:numPr>
        <w:tabs>
          <w:tab w:val="left" w:pos="220"/>
          <w:tab w:val="left" w:pos="720"/>
        </w:tabs>
        <w:autoSpaceDE w:val="0"/>
        <w:autoSpaceDN w:val="0"/>
        <w:adjustRightInd w:val="0"/>
        <w:ind w:hanging="720"/>
        <w:rPr>
          <w:rFonts w:cs="Verdana"/>
          <w:sz w:val="22"/>
          <w:szCs w:val="22"/>
        </w:rPr>
      </w:pPr>
      <w:r w:rsidRPr="00187B63">
        <w:rPr>
          <w:rFonts w:cs="Verdana"/>
          <w:sz w:val="22"/>
          <w:szCs w:val="22"/>
        </w:rPr>
        <w:t>What aspect of your personality do you need to work on?</w:t>
      </w:r>
    </w:p>
    <w:p w:rsidR="00187B63" w:rsidRPr="00187B63" w:rsidRDefault="00187B63" w:rsidP="00187B63">
      <w:pPr>
        <w:widowControl w:val="0"/>
        <w:numPr>
          <w:ilvl w:val="0"/>
          <w:numId w:val="18"/>
        </w:numPr>
        <w:tabs>
          <w:tab w:val="left" w:pos="220"/>
          <w:tab w:val="left" w:pos="720"/>
        </w:tabs>
        <w:autoSpaceDE w:val="0"/>
        <w:autoSpaceDN w:val="0"/>
        <w:adjustRightInd w:val="0"/>
        <w:ind w:hanging="720"/>
        <w:rPr>
          <w:rFonts w:cs="Verdana"/>
          <w:sz w:val="22"/>
          <w:szCs w:val="22"/>
        </w:rPr>
      </w:pPr>
      <w:r w:rsidRPr="00187B63">
        <w:rPr>
          <w:rFonts w:cs="Verdana"/>
          <w:sz w:val="22"/>
          <w:szCs w:val="22"/>
        </w:rPr>
        <w:t>What do you consider your greatest weakness?</w:t>
      </w:r>
    </w:p>
    <w:p w:rsidR="00187B63" w:rsidRPr="00187B63" w:rsidRDefault="00187B63" w:rsidP="00187B63">
      <w:pPr>
        <w:widowControl w:val="0"/>
        <w:autoSpaceDE w:val="0"/>
        <w:autoSpaceDN w:val="0"/>
        <w:adjustRightInd w:val="0"/>
        <w:rPr>
          <w:rFonts w:cs="Verdana"/>
          <w:sz w:val="22"/>
          <w:szCs w:val="22"/>
        </w:rPr>
      </w:pPr>
      <w:r w:rsidRPr="00187B63">
        <w:rPr>
          <w:rFonts w:cs="Verdana"/>
          <w:sz w:val="22"/>
          <w:szCs w:val="22"/>
        </w:rPr>
        <w:t>Practice answering these types of questions in front of friends and family until you are comfortable and confident enough with your answers.</w:t>
      </w:r>
    </w:p>
    <w:p w:rsidR="00187B63" w:rsidRPr="00187B63" w:rsidRDefault="00187B63" w:rsidP="00187B63">
      <w:pPr>
        <w:widowControl w:val="0"/>
        <w:autoSpaceDE w:val="0"/>
        <w:autoSpaceDN w:val="0"/>
        <w:adjustRightInd w:val="0"/>
        <w:rPr>
          <w:rFonts w:cs="Arial"/>
          <w:b/>
          <w:bCs/>
          <w:sz w:val="22"/>
          <w:szCs w:val="22"/>
        </w:rPr>
      </w:pPr>
      <w:r w:rsidRPr="00187B63">
        <w:rPr>
          <w:rFonts w:cs="Arial"/>
          <w:b/>
          <w:bCs/>
          <w:sz w:val="22"/>
          <w:szCs w:val="22"/>
        </w:rPr>
        <w:t>Leading the Interview</w:t>
      </w:r>
    </w:p>
    <w:p w:rsidR="00187B63" w:rsidRPr="00187B63" w:rsidRDefault="00187B63" w:rsidP="00187B63">
      <w:pPr>
        <w:widowControl w:val="0"/>
        <w:autoSpaceDE w:val="0"/>
        <w:autoSpaceDN w:val="0"/>
        <w:adjustRightInd w:val="0"/>
        <w:rPr>
          <w:rFonts w:cs="Verdana"/>
          <w:sz w:val="22"/>
          <w:szCs w:val="22"/>
        </w:rPr>
      </w:pPr>
      <w:r w:rsidRPr="00187B63">
        <w:rPr>
          <w:rFonts w:cs="Verdana"/>
          <w:sz w:val="22"/>
          <w:szCs w:val="22"/>
        </w:rPr>
        <w:t>During an interview, you are never fully in control. Still, you can influence the direction of the interview based on your answers. First, you must know what points are most important for you to make. If the interview is not going in the direction you wish, call a mental time out and try the following:</w:t>
      </w:r>
    </w:p>
    <w:p w:rsidR="00187B63" w:rsidRPr="00187B63" w:rsidRDefault="00187B63" w:rsidP="00187B63">
      <w:pPr>
        <w:widowControl w:val="0"/>
        <w:autoSpaceDE w:val="0"/>
        <w:autoSpaceDN w:val="0"/>
        <w:adjustRightInd w:val="0"/>
        <w:rPr>
          <w:rFonts w:cs="Verdana"/>
          <w:sz w:val="22"/>
          <w:szCs w:val="22"/>
        </w:rPr>
      </w:pPr>
    </w:p>
    <w:p w:rsidR="00187B63" w:rsidRPr="00187B63" w:rsidRDefault="00187B63" w:rsidP="00187B63">
      <w:pPr>
        <w:widowControl w:val="0"/>
        <w:autoSpaceDE w:val="0"/>
        <w:autoSpaceDN w:val="0"/>
        <w:adjustRightInd w:val="0"/>
        <w:rPr>
          <w:rFonts w:cs="Verdana"/>
          <w:sz w:val="22"/>
          <w:szCs w:val="22"/>
        </w:rPr>
      </w:pPr>
      <w:r w:rsidRPr="00187B63">
        <w:rPr>
          <w:rFonts w:cs="Verdana"/>
          <w:b/>
          <w:bCs/>
          <w:sz w:val="22"/>
          <w:szCs w:val="22"/>
        </w:rPr>
        <w:t>- Make your point, with subtlety.</w:t>
      </w:r>
      <w:r w:rsidRPr="00187B63">
        <w:rPr>
          <w:rFonts w:cs="Verdana"/>
          <w:sz w:val="22"/>
          <w:szCs w:val="22"/>
        </w:rPr>
        <w:t xml:space="preserve"> As we saw before, repetition is key. If you repeat a point often enough, it will stick with the interviewer.</w:t>
      </w:r>
    </w:p>
    <w:p w:rsidR="00187B63" w:rsidRPr="00187B63" w:rsidRDefault="00187B63" w:rsidP="00187B63">
      <w:pPr>
        <w:widowControl w:val="0"/>
        <w:autoSpaceDE w:val="0"/>
        <w:autoSpaceDN w:val="0"/>
        <w:adjustRightInd w:val="0"/>
        <w:rPr>
          <w:rFonts w:cs="Verdana"/>
          <w:sz w:val="22"/>
          <w:szCs w:val="22"/>
        </w:rPr>
      </w:pPr>
    </w:p>
    <w:p w:rsidR="00187B63" w:rsidRPr="00187B63" w:rsidRDefault="00187B63" w:rsidP="00187B63">
      <w:pPr>
        <w:widowControl w:val="0"/>
        <w:autoSpaceDE w:val="0"/>
        <w:autoSpaceDN w:val="0"/>
        <w:adjustRightInd w:val="0"/>
        <w:rPr>
          <w:rFonts w:cs="Verdana"/>
          <w:sz w:val="22"/>
          <w:szCs w:val="22"/>
        </w:rPr>
      </w:pPr>
      <w:r w:rsidRPr="00187B63">
        <w:rPr>
          <w:rFonts w:cs="Verdana"/>
          <w:b/>
          <w:bCs/>
          <w:sz w:val="22"/>
          <w:szCs w:val="22"/>
        </w:rPr>
        <w:t>- Seize the moment.</w:t>
      </w:r>
      <w:r w:rsidRPr="00187B63">
        <w:rPr>
          <w:rFonts w:cs="Verdana"/>
          <w:sz w:val="22"/>
          <w:szCs w:val="22"/>
        </w:rPr>
        <w:t xml:space="preserve"> If the opportunity does not present itself to make your point, seize it: Say something along the lines of: “I know you have questions to go through, but if I may, I’d like to tell you briefly about…” or “Well, I may lack that specific qualification, but I haven’t had a chance to tell you about my last summer internship yet. My employer had asked me…”</w:t>
      </w:r>
    </w:p>
    <w:p w:rsidR="00187B63" w:rsidRPr="00187B63" w:rsidRDefault="00187B63" w:rsidP="00187B63">
      <w:pPr>
        <w:widowControl w:val="0"/>
        <w:autoSpaceDE w:val="0"/>
        <w:autoSpaceDN w:val="0"/>
        <w:adjustRightInd w:val="0"/>
        <w:rPr>
          <w:rFonts w:cs="Arial"/>
          <w:b/>
          <w:bCs/>
          <w:sz w:val="22"/>
          <w:szCs w:val="22"/>
        </w:rPr>
      </w:pPr>
      <w:r w:rsidRPr="00187B63">
        <w:rPr>
          <w:rFonts w:cs="Arial"/>
          <w:b/>
          <w:bCs/>
          <w:sz w:val="22"/>
          <w:szCs w:val="22"/>
        </w:rPr>
        <w:t>Illegal Areas</w:t>
      </w:r>
    </w:p>
    <w:p w:rsidR="00187B63" w:rsidRPr="00187B63" w:rsidRDefault="00187B63" w:rsidP="00187B63">
      <w:pPr>
        <w:widowControl w:val="0"/>
        <w:autoSpaceDE w:val="0"/>
        <w:autoSpaceDN w:val="0"/>
        <w:adjustRightInd w:val="0"/>
        <w:rPr>
          <w:rFonts w:cs="Verdana"/>
          <w:sz w:val="22"/>
          <w:szCs w:val="22"/>
        </w:rPr>
      </w:pPr>
      <w:r w:rsidRPr="00187B63">
        <w:rPr>
          <w:rFonts w:cs="Verdana"/>
          <w:sz w:val="22"/>
          <w:szCs w:val="22"/>
        </w:rPr>
        <w:t>Being asked difficult questions during an interview is normal, but when has an employer crossed the line? The following are illegal areas of questioning that you should be aware of:</w:t>
      </w:r>
    </w:p>
    <w:p w:rsidR="00187B63" w:rsidRPr="00187B63" w:rsidRDefault="00187B63" w:rsidP="00187B63">
      <w:pPr>
        <w:widowControl w:val="0"/>
        <w:numPr>
          <w:ilvl w:val="0"/>
          <w:numId w:val="19"/>
        </w:numPr>
        <w:tabs>
          <w:tab w:val="left" w:pos="220"/>
          <w:tab w:val="left" w:pos="720"/>
        </w:tabs>
        <w:autoSpaceDE w:val="0"/>
        <w:autoSpaceDN w:val="0"/>
        <w:adjustRightInd w:val="0"/>
        <w:ind w:hanging="720"/>
        <w:rPr>
          <w:rFonts w:cs="Verdana"/>
          <w:sz w:val="22"/>
          <w:szCs w:val="22"/>
        </w:rPr>
      </w:pPr>
      <w:r w:rsidRPr="00187B63">
        <w:rPr>
          <w:rFonts w:cs="Verdana"/>
          <w:sz w:val="22"/>
          <w:szCs w:val="22"/>
        </w:rPr>
        <w:t>Race/Ethnic Origin</w:t>
      </w:r>
    </w:p>
    <w:p w:rsidR="00187B63" w:rsidRPr="00187B63" w:rsidRDefault="00187B63" w:rsidP="00187B63">
      <w:pPr>
        <w:widowControl w:val="0"/>
        <w:numPr>
          <w:ilvl w:val="0"/>
          <w:numId w:val="19"/>
        </w:numPr>
        <w:tabs>
          <w:tab w:val="left" w:pos="220"/>
          <w:tab w:val="left" w:pos="720"/>
        </w:tabs>
        <w:autoSpaceDE w:val="0"/>
        <w:autoSpaceDN w:val="0"/>
        <w:adjustRightInd w:val="0"/>
        <w:ind w:hanging="720"/>
        <w:rPr>
          <w:rFonts w:cs="Verdana"/>
          <w:sz w:val="22"/>
          <w:szCs w:val="22"/>
        </w:rPr>
      </w:pPr>
      <w:r w:rsidRPr="00187B63">
        <w:rPr>
          <w:rFonts w:cs="Verdana"/>
          <w:sz w:val="22"/>
          <w:szCs w:val="22"/>
        </w:rPr>
        <w:t>Marital Status</w:t>
      </w:r>
    </w:p>
    <w:p w:rsidR="00187B63" w:rsidRPr="00187B63" w:rsidRDefault="00187B63" w:rsidP="00187B63">
      <w:pPr>
        <w:widowControl w:val="0"/>
        <w:numPr>
          <w:ilvl w:val="0"/>
          <w:numId w:val="19"/>
        </w:numPr>
        <w:tabs>
          <w:tab w:val="left" w:pos="220"/>
          <w:tab w:val="left" w:pos="720"/>
        </w:tabs>
        <w:autoSpaceDE w:val="0"/>
        <w:autoSpaceDN w:val="0"/>
        <w:adjustRightInd w:val="0"/>
        <w:ind w:hanging="720"/>
        <w:rPr>
          <w:rFonts w:cs="Verdana"/>
          <w:sz w:val="22"/>
          <w:szCs w:val="22"/>
        </w:rPr>
      </w:pPr>
      <w:r w:rsidRPr="00187B63">
        <w:rPr>
          <w:rFonts w:cs="Verdana"/>
          <w:sz w:val="22"/>
          <w:szCs w:val="22"/>
        </w:rPr>
        <w:t>Sexual Orientation</w:t>
      </w:r>
    </w:p>
    <w:p w:rsidR="00187B63" w:rsidRPr="00187B63" w:rsidRDefault="00187B63" w:rsidP="00187B63">
      <w:pPr>
        <w:widowControl w:val="0"/>
        <w:numPr>
          <w:ilvl w:val="0"/>
          <w:numId w:val="19"/>
        </w:numPr>
        <w:tabs>
          <w:tab w:val="left" w:pos="220"/>
          <w:tab w:val="left" w:pos="720"/>
        </w:tabs>
        <w:autoSpaceDE w:val="0"/>
        <w:autoSpaceDN w:val="0"/>
        <w:adjustRightInd w:val="0"/>
        <w:ind w:hanging="720"/>
        <w:rPr>
          <w:rFonts w:cs="Verdana"/>
          <w:sz w:val="22"/>
          <w:szCs w:val="22"/>
        </w:rPr>
      </w:pPr>
      <w:r w:rsidRPr="00187B63">
        <w:rPr>
          <w:rFonts w:cs="Verdana"/>
          <w:sz w:val="22"/>
          <w:szCs w:val="22"/>
        </w:rPr>
        <w:t>Religion</w:t>
      </w:r>
    </w:p>
    <w:p w:rsidR="00187B63" w:rsidRPr="00187B63" w:rsidRDefault="00187B63" w:rsidP="00187B63">
      <w:pPr>
        <w:widowControl w:val="0"/>
        <w:numPr>
          <w:ilvl w:val="0"/>
          <w:numId w:val="19"/>
        </w:numPr>
        <w:tabs>
          <w:tab w:val="left" w:pos="220"/>
          <w:tab w:val="left" w:pos="720"/>
        </w:tabs>
        <w:autoSpaceDE w:val="0"/>
        <w:autoSpaceDN w:val="0"/>
        <w:adjustRightInd w:val="0"/>
        <w:ind w:hanging="720"/>
        <w:rPr>
          <w:rFonts w:cs="Verdana"/>
          <w:sz w:val="22"/>
          <w:szCs w:val="22"/>
        </w:rPr>
      </w:pPr>
      <w:r w:rsidRPr="00187B63">
        <w:rPr>
          <w:rFonts w:cs="Verdana"/>
          <w:sz w:val="22"/>
          <w:szCs w:val="22"/>
        </w:rPr>
        <w:t>Political Beliefs</w:t>
      </w:r>
    </w:p>
    <w:p w:rsidR="00187B63" w:rsidRPr="00187B63" w:rsidRDefault="00187B63" w:rsidP="00187B63">
      <w:pPr>
        <w:widowControl w:val="0"/>
        <w:numPr>
          <w:ilvl w:val="0"/>
          <w:numId w:val="19"/>
        </w:numPr>
        <w:tabs>
          <w:tab w:val="left" w:pos="220"/>
          <w:tab w:val="left" w:pos="720"/>
        </w:tabs>
        <w:autoSpaceDE w:val="0"/>
        <w:autoSpaceDN w:val="0"/>
        <w:adjustRightInd w:val="0"/>
        <w:ind w:hanging="720"/>
        <w:rPr>
          <w:rFonts w:cs="Verdana"/>
          <w:sz w:val="22"/>
          <w:szCs w:val="22"/>
        </w:rPr>
      </w:pPr>
      <w:r w:rsidRPr="00187B63">
        <w:rPr>
          <w:rFonts w:cs="Verdana"/>
          <w:sz w:val="22"/>
          <w:szCs w:val="22"/>
        </w:rPr>
        <w:t>Disability - Mental or Physical</w:t>
      </w:r>
    </w:p>
    <w:p w:rsidR="00187B63" w:rsidRPr="00187B63" w:rsidRDefault="00187B63" w:rsidP="00187B63">
      <w:pPr>
        <w:widowControl w:val="0"/>
        <w:numPr>
          <w:ilvl w:val="0"/>
          <w:numId w:val="19"/>
        </w:numPr>
        <w:tabs>
          <w:tab w:val="left" w:pos="220"/>
          <w:tab w:val="left" w:pos="720"/>
        </w:tabs>
        <w:autoSpaceDE w:val="0"/>
        <w:autoSpaceDN w:val="0"/>
        <w:adjustRightInd w:val="0"/>
        <w:ind w:hanging="720"/>
        <w:rPr>
          <w:rFonts w:cs="Verdana"/>
          <w:sz w:val="22"/>
          <w:szCs w:val="22"/>
        </w:rPr>
      </w:pPr>
      <w:r w:rsidRPr="00187B63">
        <w:rPr>
          <w:rFonts w:cs="Verdana"/>
          <w:sz w:val="22"/>
          <w:szCs w:val="22"/>
        </w:rPr>
        <w:t>Record of Criminal Conviction</w:t>
      </w:r>
    </w:p>
    <w:p w:rsidR="00187B63" w:rsidRPr="00187B63" w:rsidRDefault="00187B63" w:rsidP="00187B63">
      <w:pPr>
        <w:widowControl w:val="0"/>
        <w:autoSpaceDE w:val="0"/>
        <w:autoSpaceDN w:val="0"/>
        <w:adjustRightInd w:val="0"/>
        <w:rPr>
          <w:rFonts w:cs="Arial"/>
          <w:b/>
          <w:bCs/>
          <w:sz w:val="22"/>
          <w:szCs w:val="22"/>
        </w:rPr>
      </w:pPr>
      <w:r w:rsidRPr="00187B63">
        <w:rPr>
          <w:rFonts w:cs="Arial"/>
          <w:b/>
          <w:bCs/>
          <w:sz w:val="22"/>
          <w:szCs w:val="22"/>
        </w:rPr>
        <w:t>Thank You Notes</w:t>
      </w:r>
    </w:p>
    <w:p w:rsidR="00187B63" w:rsidRPr="00187B63" w:rsidRDefault="00187B63" w:rsidP="00187B63">
      <w:pPr>
        <w:widowControl w:val="0"/>
        <w:autoSpaceDE w:val="0"/>
        <w:autoSpaceDN w:val="0"/>
        <w:adjustRightInd w:val="0"/>
        <w:rPr>
          <w:rFonts w:cs="Verdana"/>
          <w:sz w:val="22"/>
          <w:szCs w:val="22"/>
        </w:rPr>
      </w:pPr>
      <w:r w:rsidRPr="00187B63">
        <w:rPr>
          <w:rFonts w:cs="Verdana"/>
          <w:sz w:val="22"/>
          <w:szCs w:val="22"/>
        </w:rPr>
        <w:t>As a post-interview gesture, it is recommended to send the employer a thank you note. This has several advantages:</w:t>
      </w:r>
    </w:p>
    <w:p w:rsidR="00187B63" w:rsidRPr="00187B63" w:rsidRDefault="00187B63" w:rsidP="00187B63">
      <w:pPr>
        <w:widowControl w:val="0"/>
        <w:numPr>
          <w:ilvl w:val="0"/>
          <w:numId w:val="20"/>
        </w:numPr>
        <w:tabs>
          <w:tab w:val="left" w:pos="220"/>
          <w:tab w:val="left" w:pos="720"/>
        </w:tabs>
        <w:autoSpaceDE w:val="0"/>
        <w:autoSpaceDN w:val="0"/>
        <w:adjustRightInd w:val="0"/>
        <w:ind w:hanging="720"/>
        <w:rPr>
          <w:rFonts w:cs="Verdana"/>
          <w:sz w:val="22"/>
          <w:szCs w:val="22"/>
        </w:rPr>
      </w:pPr>
      <w:r w:rsidRPr="00187B63">
        <w:rPr>
          <w:rFonts w:cs="Verdana"/>
          <w:sz w:val="22"/>
          <w:szCs w:val="22"/>
        </w:rPr>
        <w:t>It provides another opportunity to sell yourself: you can cover any areas that you feel were overlooked during the interview.</w:t>
      </w:r>
    </w:p>
    <w:p w:rsidR="00187B63" w:rsidRPr="00187B63" w:rsidRDefault="00187B63" w:rsidP="00187B63">
      <w:pPr>
        <w:widowControl w:val="0"/>
        <w:numPr>
          <w:ilvl w:val="0"/>
          <w:numId w:val="20"/>
        </w:numPr>
        <w:tabs>
          <w:tab w:val="left" w:pos="220"/>
          <w:tab w:val="left" w:pos="720"/>
        </w:tabs>
        <w:autoSpaceDE w:val="0"/>
        <w:autoSpaceDN w:val="0"/>
        <w:adjustRightInd w:val="0"/>
        <w:ind w:hanging="720"/>
        <w:rPr>
          <w:rFonts w:cs="Verdana"/>
          <w:sz w:val="22"/>
          <w:szCs w:val="22"/>
        </w:rPr>
      </w:pPr>
      <w:r w:rsidRPr="00187B63">
        <w:rPr>
          <w:rFonts w:cs="Verdana"/>
          <w:sz w:val="22"/>
          <w:szCs w:val="22"/>
        </w:rPr>
        <w:t>You can address any objections the employer might have raised.</w:t>
      </w:r>
    </w:p>
    <w:p w:rsidR="00187B63" w:rsidRPr="00187B63" w:rsidRDefault="00187B63" w:rsidP="00187B63">
      <w:pPr>
        <w:widowControl w:val="0"/>
        <w:numPr>
          <w:ilvl w:val="0"/>
          <w:numId w:val="20"/>
        </w:numPr>
        <w:tabs>
          <w:tab w:val="left" w:pos="220"/>
          <w:tab w:val="left" w:pos="720"/>
        </w:tabs>
        <w:autoSpaceDE w:val="0"/>
        <w:autoSpaceDN w:val="0"/>
        <w:adjustRightInd w:val="0"/>
        <w:ind w:hanging="720"/>
        <w:rPr>
          <w:rFonts w:cs="Verdana"/>
          <w:sz w:val="22"/>
          <w:szCs w:val="22"/>
        </w:rPr>
      </w:pPr>
      <w:r w:rsidRPr="00187B63">
        <w:rPr>
          <w:rFonts w:cs="Verdana"/>
          <w:sz w:val="22"/>
          <w:szCs w:val="22"/>
        </w:rPr>
        <w:t>If you made a good impression, this will remind the employer of the positive experience.</w:t>
      </w:r>
    </w:p>
    <w:p w:rsidR="00187B63" w:rsidRPr="00187B63" w:rsidRDefault="00187B63" w:rsidP="00187B63">
      <w:pPr>
        <w:widowControl w:val="0"/>
        <w:numPr>
          <w:ilvl w:val="0"/>
          <w:numId w:val="20"/>
        </w:numPr>
        <w:tabs>
          <w:tab w:val="left" w:pos="220"/>
          <w:tab w:val="left" w:pos="720"/>
        </w:tabs>
        <w:autoSpaceDE w:val="0"/>
        <w:autoSpaceDN w:val="0"/>
        <w:adjustRightInd w:val="0"/>
        <w:ind w:hanging="720"/>
        <w:rPr>
          <w:rFonts w:cs="Verdana"/>
          <w:sz w:val="22"/>
          <w:szCs w:val="22"/>
        </w:rPr>
      </w:pPr>
      <w:r w:rsidRPr="00187B63">
        <w:rPr>
          <w:rFonts w:cs="Verdana"/>
          <w:sz w:val="22"/>
          <w:szCs w:val="22"/>
        </w:rPr>
        <w:t xml:space="preserve">Sending a thank you letter can serve as a competitive advantage: you </w:t>
      </w:r>
      <w:bookmarkStart w:id="0" w:name="_GoBack"/>
      <w:bookmarkEnd w:id="0"/>
      <w:r w:rsidRPr="00187B63">
        <w:rPr>
          <w:rFonts w:cs="Verdana"/>
          <w:sz w:val="22"/>
          <w:szCs w:val="22"/>
        </w:rPr>
        <w:t>may just win them over by your thoughtful gesture or at least leave a good impression.</w:t>
      </w:r>
    </w:p>
    <w:p w:rsidR="00187B63" w:rsidRPr="00187B63" w:rsidRDefault="00187B63" w:rsidP="00187B63">
      <w:pPr>
        <w:widowControl w:val="0"/>
        <w:autoSpaceDE w:val="0"/>
        <w:autoSpaceDN w:val="0"/>
        <w:adjustRightInd w:val="0"/>
        <w:rPr>
          <w:rFonts w:cs="Arial"/>
          <w:b/>
          <w:bCs/>
          <w:sz w:val="22"/>
          <w:szCs w:val="22"/>
        </w:rPr>
      </w:pPr>
      <w:r w:rsidRPr="00187B63">
        <w:rPr>
          <w:rFonts w:cs="Arial"/>
          <w:b/>
          <w:bCs/>
          <w:sz w:val="22"/>
          <w:szCs w:val="22"/>
        </w:rPr>
        <w:t>Thank You Notes: Format</w:t>
      </w:r>
    </w:p>
    <w:p w:rsidR="00187B63" w:rsidRPr="00187B63" w:rsidRDefault="00187B63" w:rsidP="00187B63">
      <w:pPr>
        <w:widowControl w:val="0"/>
        <w:numPr>
          <w:ilvl w:val="0"/>
          <w:numId w:val="21"/>
        </w:numPr>
        <w:tabs>
          <w:tab w:val="left" w:pos="220"/>
          <w:tab w:val="left" w:pos="720"/>
        </w:tabs>
        <w:autoSpaceDE w:val="0"/>
        <w:autoSpaceDN w:val="0"/>
        <w:adjustRightInd w:val="0"/>
        <w:ind w:hanging="720"/>
        <w:rPr>
          <w:rFonts w:cs="Verdana"/>
          <w:sz w:val="22"/>
          <w:szCs w:val="22"/>
        </w:rPr>
      </w:pPr>
      <w:r w:rsidRPr="00187B63">
        <w:rPr>
          <w:rFonts w:cs="Verdana"/>
          <w:sz w:val="22"/>
          <w:szCs w:val="22"/>
        </w:rPr>
        <w:t>Open by thanking the employer for their time and how much you enjoyed meeting with them.</w:t>
      </w:r>
    </w:p>
    <w:p w:rsidR="00187B63" w:rsidRPr="00187B63" w:rsidRDefault="00187B63" w:rsidP="00187B63">
      <w:pPr>
        <w:widowControl w:val="0"/>
        <w:numPr>
          <w:ilvl w:val="0"/>
          <w:numId w:val="21"/>
        </w:numPr>
        <w:tabs>
          <w:tab w:val="left" w:pos="220"/>
          <w:tab w:val="left" w:pos="720"/>
        </w:tabs>
        <w:autoSpaceDE w:val="0"/>
        <w:autoSpaceDN w:val="0"/>
        <w:adjustRightInd w:val="0"/>
        <w:ind w:hanging="720"/>
        <w:rPr>
          <w:rFonts w:cs="Verdana"/>
          <w:sz w:val="22"/>
          <w:szCs w:val="22"/>
        </w:rPr>
      </w:pPr>
      <w:r w:rsidRPr="00187B63">
        <w:rPr>
          <w:rFonts w:cs="Verdana"/>
          <w:sz w:val="22"/>
          <w:szCs w:val="22"/>
        </w:rPr>
        <w:t xml:space="preserve">Be specific: identify the position that you were interviewed for, also including the date and place. </w:t>
      </w:r>
    </w:p>
    <w:p w:rsidR="00187B63" w:rsidRPr="00187B63" w:rsidRDefault="00187B63" w:rsidP="00187B63">
      <w:pPr>
        <w:widowControl w:val="0"/>
        <w:numPr>
          <w:ilvl w:val="0"/>
          <w:numId w:val="21"/>
        </w:numPr>
        <w:tabs>
          <w:tab w:val="left" w:pos="220"/>
          <w:tab w:val="left" w:pos="720"/>
        </w:tabs>
        <w:autoSpaceDE w:val="0"/>
        <w:autoSpaceDN w:val="0"/>
        <w:adjustRightInd w:val="0"/>
        <w:ind w:hanging="720"/>
        <w:rPr>
          <w:rFonts w:cs="Verdana"/>
          <w:sz w:val="22"/>
          <w:szCs w:val="22"/>
        </w:rPr>
      </w:pPr>
      <w:r w:rsidRPr="00187B63">
        <w:rPr>
          <w:rFonts w:cs="Verdana"/>
          <w:sz w:val="22"/>
          <w:szCs w:val="22"/>
        </w:rPr>
        <w:t xml:space="preserve">Remind the employer of your qualifications by bringing up a key point of your conversation. </w:t>
      </w:r>
    </w:p>
    <w:p w:rsidR="00187B63" w:rsidRPr="00187B63" w:rsidRDefault="00187B63" w:rsidP="00187B63">
      <w:pPr>
        <w:widowControl w:val="0"/>
        <w:numPr>
          <w:ilvl w:val="0"/>
          <w:numId w:val="21"/>
        </w:numPr>
        <w:tabs>
          <w:tab w:val="left" w:pos="220"/>
          <w:tab w:val="left" w:pos="720"/>
        </w:tabs>
        <w:autoSpaceDE w:val="0"/>
        <w:autoSpaceDN w:val="0"/>
        <w:adjustRightInd w:val="0"/>
        <w:ind w:hanging="720"/>
        <w:rPr>
          <w:rFonts w:cs="Verdana"/>
          <w:sz w:val="22"/>
          <w:szCs w:val="22"/>
        </w:rPr>
      </w:pPr>
      <w:r w:rsidRPr="00187B63">
        <w:rPr>
          <w:rFonts w:cs="Verdana"/>
          <w:sz w:val="22"/>
          <w:szCs w:val="22"/>
        </w:rPr>
        <w:t>Close by expressing enthusiasm for the position and the company, and state once again why you would fit in with the organization.</w:t>
      </w:r>
    </w:p>
    <w:p w:rsidR="00187B63" w:rsidRPr="00187B63" w:rsidRDefault="00187B63" w:rsidP="00187B63">
      <w:pPr>
        <w:rPr>
          <w:sz w:val="22"/>
          <w:szCs w:val="22"/>
        </w:rPr>
      </w:pPr>
      <w:r w:rsidRPr="00187B63">
        <w:rPr>
          <w:rFonts w:cs="Verdana"/>
          <w:i/>
          <w:iCs/>
          <w:sz w:val="22"/>
          <w:szCs w:val="22"/>
        </w:rPr>
        <w:t>Send typed thank you notes one to two days after each interview.</w:t>
      </w:r>
    </w:p>
    <w:sectPr w:rsidR="00187B63" w:rsidRPr="00187B63" w:rsidSect="00F24686">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0000012E">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00000192">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000004B2">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2"/>
    <w:multiLevelType w:val="hybridMultilevel"/>
    <w:tmpl w:val="00000012"/>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3"/>
    <w:multiLevelType w:val="hybridMultilevel"/>
    <w:tmpl w:val="00000013"/>
    <w:lvl w:ilvl="0" w:tplc="000007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4"/>
    <w:multiLevelType w:val="hybridMultilevel"/>
    <w:tmpl w:val="00000014"/>
    <w:lvl w:ilvl="0" w:tplc="000007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5"/>
    <w:multiLevelType w:val="hybridMultilevel"/>
    <w:tmpl w:val="00000015"/>
    <w:lvl w:ilvl="0" w:tplc="000007D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7B63"/>
    <w:rsid w:val="00187B63"/>
    <w:rsid w:val="00693C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D2B216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87B6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87B63"/>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87B6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87B63"/>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javascript:;" TargetMode="External"/><Relationship Id="rId14" Type="http://schemas.openxmlformats.org/officeDocument/2006/relationships/hyperlink" Target="javascript:;" TargetMode="External"/><Relationship Id="rId15" Type="http://schemas.openxmlformats.org/officeDocument/2006/relationships/hyperlink" Target="javascript:;" TargetMode="External"/><Relationship Id="rId16" Type="http://schemas.openxmlformats.org/officeDocument/2006/relationships/hyperlink" Target="javascript:;" TargetMode="External"/><Relationship Id="rId17" Type="http://schemas.openxmlformats.org/officeDocument/2006/relationships/hyperlink" Target="javascript:;" TargetMode="External"/><Relationship Id="rId18" Type="http://schemas.openxmlformats.org/officeDocument/2006/relationships/hyperlink" Target="javascript:;" TargetMode="External"/><Relationship Id="rId19" Type="http://schemas.openxmlformats.org/officeDocument/2006/relationships/hyperlink" Target="javascript:;" TargetMode="External"/><Relationship Id="rId50" Type="http://schemas.openxmlformats.org/officeDocument/2006/relationships/hyperlink" Target="javascript:;" TargetMode="External"/><Relationship Id="rId51" Type="http://schemas.openxmlformats.org/officeDocument/2006/relationships/hyperlink" Target="javascript:;" TargetMode="External"/><Relationship Id="rId52" Type="http://schemas.openxmlformats.org/officeDocument/2006/relationships/hyperlink" Target="javascript:;" TargetMode="External"/><Relationship Id="rId53" Type="http://schemas.openxmlformats.org/officeDocument/2006/relationships/hyperlink" Target="javascript:;" TargetMode="External"/><Relationship Id="rId54" Type="http://schemas.openxmlformats.org/officeDocument/2006/relationships/hyperlink" Target="javascript:;" TargetMode="External"/><Relationship Id="rId55" Type="http://schemas.openxmlformats.org/officeDocument/2006/relationships/hyperlink" Target="javascript:;" TargetMode="External"/><Relationship Id="rId56" Type="http://schemas.openxmlformats.org/officeDocument/2006/relationships/hyperlink" Target="javascript:;" TargetMode="External"/><Relationship Id="rId57" Type="http://schemas.openxmlformats.org/officeDocument/2006/relationships/hyperlink" Target="javascript:;" TargetMode="External"/><Relationship Id="rId58" Type="http://schemas.openxmlformats.org/officeDocument/2006/relationships/hyperlink" Target="javascript:;" TargetMode="External"/><Relationship Id="rId59" Type="http://schemas.openxmlformats.org/officeDocument/2006/relationships/hyperlink" Target="javascript:;" TargetMode="External"/><Relationship Id="rId40" Type="http://schemas.openxmlformats.org/officeDocument/2006/relationships/hyperlink" Target="javascript:;" TargetMode="External"/><Relationship Id="rId41" Type="http://schemas.openxmlformats.org/officeDocument/2006/relationships/hyperlink" Target="javascript:;" TargetMode="External"/><Relationship Id="rId42" Type="http://schemas.openxmlformats.org/officeDocument/2006/relationships/hyperlink" Target="javascript:;" TargetMode="External"/><Relationship Id="rId43" Type="http://schemas.openxmlformats.org/officeDocument/2006/relationships/hyperlink" Target="javascript:;" TargetMode="External"/><Relationship Id="rId44" Type="http://schemas.openxmlformats.org/officeDocument/2006/relationships/hyperlink" Target="javascript:;" TargetMode="External"/><Relationship Id="rId45" Type="http://schemas.openxmlformats.org/officeDocument/2006/relationships/hyperlink" Target="javascript:;" TargetMode="External"/><Relationship Id="rId46" Type="http://schemas.openxmlformats.org/officeDocument/2006/relationships/hyperlink" Target="javascript:;" TargetMode="External"/><Relationship Id="rId47" Type="http://schemas.openxmlformats.org/officeDocument/2006/relationships/hyperlink" Target="javascript:;" TargetMode="External"/><Relationship Id="rId48" Type="http://schemas.openxmlformats.org/officeDocument/2006/relationships/hyperlink" Target="javascript:;" TargetMode="External"/><Relationship Id="rId49" Type="http://schemas.openxmlformats.org/officeDocument/2006/relationships/hyperlink" Target="javascript:;"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hyperlink" Target="javascript:;" TargetMode="External"/><Relationship Id="rId8" Type="http://schemas.openxmlformats.org/officeDocument/2006/relationships/image" Target="media/image2.gif"/><Relationship Id="rId9" Type="http://schemas.openxmlformats.org/officeDocument/2006/relationships/hyperlink" Target="javascript:;" TargetMode="External"/><Relationship Id="rId30" Type="http://schemas.openxmlformats.org/officeDocument/2006/relationships/hyperlink" Target="javascript:;" TargetMode="External"/><Relationship Id="rId31" Type="http://schemas.openxmlformats.org/officeDocument/2006/relationships/hyperlink" Target="javascript:;" TargetMode="External"/><Relationship Id="rId32" Type="http://schemas.openxmlformats.org/officeDocument/2006/relationships/hyperlink" Target="javascript:;" TargetMode="External"/><Relationship Id="rId33" Type="http://schemas.openxmlformats.org/officeDocument/2006/relationships/hyperlink" Target="javascript:;" TargetMode="External"/><Relationship Id="rId34" Type="http://schemas.openxmlformats.org/officeDocument/2006/relationships/hyperlink" Target="javascript:;" TargetMode="External"/><Relationship Id="rId35" Type="http://schemas.openxmlformats.org/officeDocument/2006/relationships/hyperlink" Target="javascript:;" TargetMode="External"/><Relationship Id="rId36" Type="http://schemas.openxmlformats.org/officeDocument/2006/relationships/hyperlink" Target="javascript:;" TargetMode="External"/><Relationship Id="rId37" Type="http://schemas.openxmlformats.org/officeDocument/2006/relationships/hyperlink" Target="javascript:;" TargetMode="External"/><Relationship Id="rId38" Type="http://schemas.openxmlformats.org/officeDocument/2006/relationships/image" Target="media/image4.gif"/><Relationship Id="rId39" Type="http://schemas.openxmlformats.org/officeDocument/2006/relationships/hyperlink" Target="javascript:;" TargetMode="External"/><Relationship Id="rId20" Type="http://schemas.openxmlformats.org/officeDocument/2006/relationships/hyperlink" Target="javascript:;" TargetMode="External"/><Relationship Id="rId21" Type="http://schemas.openxmlformats.org/officeDocument/2006/relationships/hyperlink" Target="javascript:;" TargetMode="External"/><Relationship Id="rId22" Type="http://schemas.openxmlformats.org/officeDocument/2006/relationships/hyperlink" Target="javascript:;" TargetMode="External"/><Relationship Id="rId23" Type="http://schemas.openxmlformats.org/officeDocument/2006/relationships/hyperlink" Target="javascript:;" TargetMode="External"/><Relationship Id="rId24" Type="http://schemas.openxmlformats.org/officeDocument/2006/relationships/hyperlink" Target="javascript:;" TargetMode="External"/><Relationship Id="rId25" Type="http://schemas.openxmlformats.org/officeDocument/2006/relationships/hyperlink" Target="javascript:;" TargetMode="External"/><Relationship Id="rId26" Type="http://schemas.openxmlformats.org/officeDocument/2006/relationships/hyperlink" Target="javascript:;" TargetMode="External"/><Relationship Id="rId27" Type="http://schemas.openxmlformats.org/officeDocument/2006/relationships/image" Target="media/image3.gif"/><Relationship Id="rId28" Type="http://schemas.openxmlformats.org/officeDocument/2006/relationships/hyperlink" Target="javascript:;" TargetMode="External"/><Relationship Id="rId29" Type="http://schemas.openxmlformats.org/officeDocument/2006/relationships/hyperlink" Target="javascript:;" TargetMode="External"/><Relationship Id="rId60" Type="http://schemas.openxmlformats.org/officeDocument/2006/relationships/hyperlink" Target="javascript:;" TargetMode="External"/><Relationship Id="rId61" Type="http://schemas.openxmlformats.org/officeDocument/2006/relationships/fontTable" Target="fontTable.xml"/><Relationship Id="rId62" Type="http://schemas.openxmlformats.org/officeDocument/2006/relationships/theme" Target="theme/theme1.xml"/><Relationship Id="rId10" Type="http://schemas.openxmlformats.org/officeDocument/2006/relationships/hyperlink" Target="javascript:;" TargetMode="External"/><Relationship Id="rId11" Type="http://schemas.openxmlformats.org/officeDocument/2006/relationships/hyperlink" Target="javascript:;" TargetMode="External"/><Relationship Id="rId12" Type="http://schemas.openxmlformats.org/officeDocument/2006/relationships/hyperlink" Target="javascri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13</Pages>
  <Words>5154</Words>
  <Characters>29379</Characters>
  <Application>Microsoft Macintosh Word</Application>
  <DocSecurity>0</DocSecurity>
  <Lines>244</Lines>
  <Paragraphs>68</Paragraphs>
  <ScaleCrop>false</ScaleCrop>
  <Company/>
  <LinksUpToDate>false</LinksUpToDate>
  <CharactersWithSpaces>34465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dc:creator>
  <cp:keywords/>
  <dc:description/>
  <cp:lastModifiedBy>Joanna</cp:lastModifiedBy>
  <cp:revision>1</cp:revision>
  <dcterms:created xsi:type="dcterms:W3CDTF">2014-12-08T17:16:00Z</dcterms:created>
  <dcterms:modified xsi:type="dcterms:W3CDTF">2014-12-08T17:21:00Z</dcterms:modified>
</cp:coreProperties>
</file>