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D03" w:rsidRDefault="00592EF1" w:rsidP="00592EF1">
      <w:pPr>
        <w:jc w:val="center"/>
      </w:pPr>
      <w:r>
        <w:t>Exam Details</w:t>
      </w:r>
    </w:p>
    <w:p w:rsidR="00592EF1" w:rsidRDefault="00592EF1" w:rsidP="00592EF1">
      <w:pPr>
        <w:jc w:val="center"/>
      </w:pPr>
    </w:p>
    <w:p w:rsidR="00592EF1" w:rsidRDefault="00592EF1" w:rsidP="00592EF1">
      <w:pPr>
        <w:pStyle w:val="ListParagraph"/>
        <w:numPr>
          <w:ilvl w:val="0"/>
          <w:numId w:val="1"/>
        </w:numPr>
      </w:pPr>
      <w:r>
        <w:t>30% of grade</w:t>
      </w:r>
    </w:p>
    <w:p w:rsidR="00592EF1" w:rsidRDefault="00592EF1" w:rsidP="00592EF1">
      <w:pPr>
        <w:pStyle w:val="ListParagraph"/>
        <w:numPr>
          <w:ilvl w:val="0"/>
          <w:numId w:val="1"/>
        </w:numPr>
      </w:pPr>
      <w:r>
        <w:t>2 parts</w:t>
      </w:r>
    </w:p>
    <w:p w:rsidR="00592EF1" w:rsidRDefault="00592EF1" w:rsidP="00592EF1">
      <w:pPr>
        <w:pStyle w:val="ListParagraph"/>
        <w:numPr>
          <w:ilvl w:val="1"/>
          <w:numId w:val="1"/>
        </w:numPr>
      </w:pPr>
      <w:proofErr w:type="gramStart"/>
      <w:r>
        <w:t>multiple</w:t>
      </w:r>
      <w:proofErr w:type="gramEnd"/>
      <w:r>
        <w:t xml:space="preserve"> choice: 50</w:t>
      </w:r>
    </w:p>
    <w:p w:rsidR="00592EF1" w:rsidRDefault="00592EF1" w:rsidP="00592EF1">
      <w:pPr>
        <w:pStyle w:val="ListParagraph"/>
        <w:numPr>
          <w:ilvl w:val="1"/>
          <w:numId w:val="1"/>
        </w:numPr>
      </w:pPr>
      <w:proofErr w:type="gramStart"/>
      <w:r>
        <w:t>short</w:t>
      </w:r>
      <w:proofErr w:type="gramEnd"/>
      <w:r>
        <w:t>-answer: 50</w:t>
      </w:r>
    </w:p>
    <w:p w:rsidR="00592EF1" w:rsidRDefault="00592EF1" w:rsidP="00592EF1">
      <w:pPr>
        <w:pStyle w:val="ListParagraph"/>
        <w:numPr>
          <w:ilvl w:val="0"/>
          <w:numId w:val="1"/>
        </w:numPr>
      </w:pPr>
      <w:r>
        <w:t>Questions based on lectures, readings, films and presentations</w:t>
      </w:r>
    </w:p>
    <w:p w:rsidR="00592EF1" w:rsidRDefault="00592EF1" w:rsidP="00592EF1">
      <w:pPr>
        <w:pStyle w:val="ListParagraph"/>
        <w:numPr>
          <w:ilvl w:val="0"/>
          <w:numId w:val="1"/>
        </w:numPr>
      </w:pPr>
      <w:r>
        <w:t xml:space="preserve">Bring student ID and have correct section </w:t>
      </w:r>
    </w:p>
    <w:p w:rsidR="00592EF1" w:rsidRDefault="00592EF1" w:rsidP="00592EF1"/>
    <w:p w:rsidR="00592EF1" w:rsidRDefault="00592EF1" w:rsidP="00592EF1">
      <w:pPr>
        <w:pStyle w:val="ListParagraph"/>
        <w:numPr>
          <w:ilvl w:val="0"/>
          <w:numId w:val="1"/>
        </w:numPr>
      </w:pPr>
      <w:r>
        <w:t>If there is a concept in the exam question, define it (even if the question doesn’t ask you to)</w:t>
      </w:r>
    </w:p>
    <w:p w:rsidR="00592EF1" w:rsidRDefault="00592EF1" w:rsidP="00592EF1">
      <w:pPr>
        <w:pStyle w:val="ListParagraph"/>
        <w:numPr>
          <w:ilvl w:val="0"/>
          <w:numId w:val="1"/>
        </w:numPr>
      </w:pPr>
      <w:r>
        <w:t>Where space allows, always provide an example (even if the question doesn’t ask you to)</w:t>
      </w:r>
    </w:p>
    <w:p w:rsidR="00592EF1" w:rsidRDefault="00592EF1" w:rsidP="00592EF1">
      <w:pPr>
        <w:pStyle w:val="ListParagraph"/>
        <w:numPr>
          <w:ilvl w:val="0"/>
          <w:numId w:val="1"/>
        </w:numPr>
      </w:pPr>
      <w:r>
        <w:t xml:space="preserve">Make sure that you explain examples </w:t>
      </w:r>
    </w:p>
    <w:p w:rsidR="00592EF1" w:rsidRDefault="00592EF1" w:rsidP="00592EF1">
      <w:pPr>
        <w:pStyle w:val="ListParagraph"/>
        <w:numPr>
          <w:ilvl w:val="1"/>
          <w:numId w:val="1"/>
        </w:numPr>
      </w:pPr>
      <w:r>
        <w:t>Use examples given in class</w:t>
      </w:r>
    </w:p>
    <w:p w:rsidR="00592EF1" w:rsidRDefault="00592EF1" w:rsidP="00592EF1">
      <w:pPr>
        <w:pStyle w:val="ListParagraph"/>
        <w:numPr>
          <w:ilvl w:val="0"/>
          <w:numId w:val="1"/>
        </w:numPr>
      </w:pPr>
      <w:r>
        <w:t xml:space="preserve">When you are asked to explain the difference (or to compare and contrast) between two viewpoints/ideas/concepts, ensure that you define both, explain what they share and why they are different </w:t>
      </w:r>
    </w:p>
    <w:p w:rsidR="00592EF1" w:rsidRDefault="00592EF1" w:rsidP="00592EF1">
      <w:pPr>
        <w:pStyle w:val="ListParagraph"/>
        <w:numPr>
          <w:ilvl w:val="0"/>
          <w:numId w:val="1"/>
        </w:numPr>
      </w:pPr>
      <w:r>
        <w:t xml:space="preserve">Even if you are not asked to compare and contrast, do it if it makes sense </w:t>
      </w:r>
    </w:p>
    <w:p w:rsidR="00592EF1" w:rsidRDefault="00592EF1" w:rsidP="00592EF1"/>
    <w:p w:rsidR="00592EF1" w:rsidRDefault="00592EF1" w:rsidP="00592EF1"/>
    <w:p w:rsidR="00592EF1" w:rsidRDefault="00592EF1" w:rsidP="00592EF1">
      <w:pPr>
        <w:pStyle w:val="ListParagraph"/>
        <w:numPr>
          <w:ilvl w:val="0"/>
          <w:numId w:val="1"/>
        </w:numPr>
      </w:pPr>
      <w:r>
        <w:t>Use concepts to explain:</w:t>
      </w:r>
    </w:p>
    <w:p w:rsidR="00592EF1" w:rsidRDefault="00592EF1" w:rsidP="00592EF1">
      <w:pPr>
        <w:pStyle w:val="ListParagraph"/>
        <w:numPr>
          <w:ilvl w:val="1"/>
          <w:numId w:val="1"/>
        </w:numPr>
      </w:pPr>
      <w:r>
        <w:t>What a social movement is and what it is not?</w:t>
      </w:r>
    </w:p>
    <w:p w:rsidR="00592EF1" w:rsidRDefault="00592EF1" w:rsidP="00592EF1">
      <w:pPr>
        <w:pStyle w:val="ListParagraph"/>
        <w:numPr>
          <w:ilvl w:val="1"/>
          <w:numId w:val="1"/>
        </w:numPr>
      </w:pPr>
      <w:r>
        <w:t>How the modern social movement came about? What are the characteristics of the traditional “Collective Action Repertoire”? Illustrate with examples</w:t>
      </w:r>
    </w:p>
    <w:p w:rsidR="00592EF1" w:rsidRDefault="00592EF1" w:rsidP="00592EF1">
      <w:pPr>
        <w:pStyle w:val="ListParagraph"/>
        <w:numPr>
          <w:ilvl w:val="1"/>
          <w:numId w:val="1"/>
        </w:numPr>
      </w:pPr>
      <w:r>
        <w:t>Why people may or may not choose to participate in a social movement</w:t>
      </w:r>
    </w:p>
    <w:p w:rsidR="00592EF1" w:rsidRDefault="00592EF1" w:rsidP="00592EF1">
      <w:pPr>
        <w:pStyle w:val="ListParagraph"/>
        <w:numPr>
          <w:ilvl w:val="1"/>
          <w:numId w:val="1"/>
        </w:numPr>
      </w:pPr>
      <w:r>
        <w:t>What factors explain why social movements occur?</w:t>
      </w:r>
    </w:p>
    <w:p w:rsidR="00592EF1" w:rsidRDefault="00592EF1" w:rsidP="00592EF1">
      <w:pPr>
        <w:pStyle w:val="ListParagraph"/>
        <w:numPr>
          <w:ilvl w:val="2"/>
          <w:numId w:val="1"/>
        </w:numPr>
      </w:pPr>
      <w:r>
        <w:t>What did our example of the Civil Rights Movement indicate to us about when social movements happen?</w:t>
      </w:r>
    </w:p>
    <w:p w:rsidR="00592EF1" w:rsidRDefault="00592EF1" w:rsidP="00592EF1">
      <w:pPr>
        <w:pStyle w:val="ListParagraph"/>
        <w:numPr>
          <w:ilvl w:val="1"/>
          <w:numId w:val="1"/>
        </w:numPr>
      </w:pPr>
      <w:r>
        <w:t>Is the media “helpful” for social movements? Why or why not? Why do movements need media attention?</w:t>
      </w:r>
    </w:p>
    <w:p w:rsidR="00592EF1" w:rsidRDefault="00592EF1" w:rsidP="00592EF1">
      <w:pPr>
        <w:pStyle w:val="ListParagraph"/>
        <w:numPr>
          <w:ilvl w:val="1"/>
          <w:numId w:val="1"/>
        </w:numPr>
      </w:pPr>
      <w:r>
        <w:t xml:space="preserve">What factors help us understand why the media </w:t>
      </w:r>
      <w:proofErr w:type="spellStart"/>
      <w:r>
        <w:t>realtes</w:t>
      </w:r>
      <w:proofErr w:type="spellEnd"/>
      <w:r>
        <w:t xml:space="preserve"> to movements in the way that it does?</w:t>
      </w:r>
    </w:p>
    <w:p w:rsidR="00592EF1" w:rsidRDefault="00592EF1" w:rsidP="00592EF1">
      <w:pPr>
        <w:pStyle w:val="ListParagraph"/>
        <w:numPr>
          <w:ilvl w:val="1"/>
          <w:numId w:val="1"/>
        </w:numPr>
      </w:pPr>
      <w:r>
        <w:t>Is the Internet changing social movements? If so, how? What “affordances” does the Internet offer activists?</w:t>
      </w:r>
    </w:p>
    <w:p w:rsidR="00592EF1" w:rsidRDefault="00592EF1" w:rsidP="00592EF1">
      <w:pPr>
        <w:pStyle w:val="ListParagraph"/>
        <w:numPr>
          <w:ilvl w:val="1"/>
          <w:numId w:val="1"/>
        </w:numPr>
      </w:pPr>
      <w:r>
        <w:t>When activists want to recruit us to their movement what do they need to do? How would they need to do this differently for people who are strangers to the movement or already connected?</w:t>
      </w:r>
    </w:p>
    <w:p w:rsidR="00592EF1" w:rsidRDefault="00592EF1" w:rsidP="00592EF1">
      <w:pPr>
        <w:pStyle w:val="ListParagraph"/>
        <w:numPr>
          <w:ilvl w:val="1"/>
          <w:numId w:val="1"/>
        </w:numPr>
      </w:pPr>
      <w:r>
        <w:t>Are movements homogeneous? What happens when movements develop an extreme wing?</w:t>
      </w:r>
    </w:p>
    <w:p w:rsidR="00592EF1" w:rsidRDefault="00592EF1" w:rsidP="00592EF1">
      <w:pPr>
        <w:pStyle w:val="ListParagraph"/>
        <w:numPr>
          <w:ilvl w:val="1"/>
          <w:numId w:val="1"/>
        </w:numPr>
      </w:pPr>
      <w:r>
        <w:t>What happens when a movement challenges someone else’s interests?</w:t>
      </w:r>
    </w:p>
    <w:p w:rsidR="00592EF1" w:rsidRDefault="00592EF1" w:rsidP="00592EF1">
      <w:pPr>
        <w:pStyle w:val="ListParagraph"/>
        <w:numPr>
          <w:ilvl w:val="0"/>
          <w:numId w:val="1"/>
        </w:numPr>
      </w:pPr>
      <w:r>
        <w:t>Why is Collective Identity important?</w:t>
      </w:r>
    </w:p>
    <w:p w:rsidR="00592EF1" w:rsidRDefault="00592EF1" w:rsidP="00592EF1">
      <w:pPr>
        <w:pStyle w:val="ListParagraph"/>
        <w:numPr>
          <w:ilvl w:val="0"/>
          <w:numId w:val="1"/>
        </w:numPr>
      </w:pPr>
      <w:r>
        <w:lastRenderedPageBreak/>
        <w:t xml:space="preserve">Sometimes movement actors become unsatisfied with direct action and civil disobedience and turn to violence. How did Jeffrey </w:t>
      </w:r>
      <w:proofErr w:type="spellStart"/>
      <w:r>
        <w:t>Juris</w:t>
      </w:r>
      <w:proofErr w:type="spellEnd"/>
      <w:r>
        <w:t xml:space="preserve"> explain why they would do this? Can you give an example?</w:t>
      </w:r>
    </w:p>
    <w:p w:rsidR="00592EF1" w:rsidRDefault="00592EF1" w:rsidP="00592EF1">
      <w:pPr>
        <w:pStyle w:val="ListParagraph"/>
        <w:numPr>
          <w:ilvl w:val="0"/>
          <w:numId w:val="1"/>
        </w:numPr>
      </w:pPr>
      <w:r>
        <w:t>Why would activists choose one tactic over another?</w:t>
      </w:r>
    </w:p>
    <w:p w:rsidR="00592EF1" w:rsidRDefault="00592EF1" w:rsidP="00592EF1">
      <w:pPr>
        <w:pStyle w:val="ListParagraph"/>
        <w:numPr>
          <w:ilvl w:val="0"/>
          <w:numId w:val="1"/>
        </w:numPr>
      </w:pPr>
      <w:r>
        <w:t>Explain why “Civil Disobedience” is an effective tactic. Provide an example.</w:t>
      </w:r>
    </w:p>
    <w:p w:rsidR="0040420D" w:rsidRDefault="0040420D" w:rsidP="00592EF1">
      <w:pPr>
        <w:pStyle w:val="ListParagraph"/>
        <w:numPr>
          <w:ilvl w:val="0"/>
          <w:numId w:val="1"/>
        </w:numPr>
      </w:pPr>
      <w:r>
        <w:t>What are the various ways that authorities can repress movements?</w:t>
      </w:r>
    </w:p>
    <w:p w:rsidR="0040420D" w:rsidRDefault="0040420D" w:rsidP="00592EF1">
      <w:pPr>
        <w:pStyle w:val="ListParagraph"/>
        <w:numPr>
          <w:ilvl w:val="0"/>
          <w:numId w:val="1"/>
        </w:numPr>
      </w:pPr>
      <w:r>
        <w:t>What are some of the ways that police forces have attempted to control protest?</w:t>
      </w:r>
    </w:p>
    <w:p w:rsidR="0040420D" w:rsidRDefault="0040420D" w:rsidP="00592EF1">
      <w:pPr>
        <w:pStyle w:val="ListParagraph"/>
        <w:numPr>
          <w:ilvl w:val="0"/>
          <w:numId w:val="1"/>
        </w:numPr>
      </w:pPr>
      <w:r>
        <w:t>How has globalization changed social movements? How does neoliberalism relate to the global justice movement?</w:t>
      </w:r>
    </w:p>
    <w:p w:rsidR="0040420D" w:rsidRDefault="0040420D" w:rsidP="00592EF1">
      <w:pPr>
        <w:pStyle w:val="ListParagraph"/>
        <w:numPr>
          <w:ilvl w:val="0"/>
          <w:numId w:val="1"/>
        </w:numPr>
      </w:pPr>
      <w:r>
        <w:t>What are the intended outcomes of social movements? Unintended?</w:t>
      </w:r>
    </w:p>
    <w:p w:rsidR="0040420D" w:rsidRDefault="0040420D" w:rsidP="00592EF1">
      <w:pPr>
        <w:pStyle w:val="ListParagraph"/>
        <w:numPr>
          <w:ilvl w:val="0"/>
          <w:numId w:val="1"/>
        </w:numPr>
      </w:pPr>
      <w:r>
        <w:t>How does the ‘individualization of responsibility” relate to social movements?</w:t>
      </w:r>
    </w:p>
    <w:p w:rsidR="0040420D" w:rsidRDefault="0040420D" w:rsidP="0040420D"/>
    <w:p w:rsidR="0040420D" w:rsidRDefault="0040420D" w:rsidP="0040420D">
      <w:r>
        <w:t xml:space="preserve">Films </w:t>
      </w:r>
    </w:p>
    <w:p w:rsidR="0040420D" w:rsidRDefault="0040420D" w:rsidP="0040420D">
      <w:pPr>
        <w:pStyle w:val="ListParagraph"/>
        <w:numPr>
          <w:ilvl w:val="0"/>
          <w:numId w:val="1"/>
        </w:numPr>
      </w:pPr>
      <w:r>
        <w:t>Eyes on the Prize</w:t>
      </w:r>
    </w:p>
    <w:p w:rsidR="0040420D" w:rsidRDefault="0040420D" w:rsidP="0040420D">
      <w:pPr>
        <w:pStyle w:val="ListParagraph"/>
        <w:numPr>
          <w:ilvl w:val="0"/>
          <w:numId w:val="1"/>
        </w:numPr>
      </w:pPr>
      <w:r>
        <w:t>This is what democracy looks like</w:t>
      </w:r>
    </w:p>
    <w:p w:rsidR="0040420D" w:rsidRDefault="0040420D" w:rsidP="0040420D">
      <w:pPr>
        <w:pStyle w:val="ListParagraph"/>
        <w:numPr>
          <w:ilvl w:val="0"/>
          <w:numId w:val="1"/>
        </w:numPr>
      </w:pPr>
      <w:r>
        <w:t>Behind the mask</w:t>
      </w:r>
    </w:p>
    <w:p w:rsidR="0040420D" w:rsidRDefault="0040420D" w:rsidP="0040420D">
      <w:pPr>
        <w:pStyle w:val="ListParagraph"/>
        <w:numPr>
          <w:ilvl w:val="0"/>
          <w:numId w:val="1"/>
        </w:numPr>
      </w:pPr>
      <w:r>
        <w:t>If a tree falls</w:t>
      </w:r>
    </w:p>
    <w:p w:rsidR="0040420D" w:rsidRDefault="0040420D" w:rsidP="0040420D"/>
    <w:p w:rsidR="0040420D" w:rsidRDefault="0040420D" w:rsidP="0040420D">
      <w:bookmarkStart w:id="0" w:name="_GoBack"/>
      <w:bookmarkEnd w:id="0"/>
    </w:p>
    <w:sectPr w:rsidR="0040420D" w:rsidSect="00926D0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BC313A"/>
    <w:multiLevelType w:val="hybridMultilevel"/>
    <w:tmpl w:val="697AC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EF1"/>
    <w:rsid w:val="0040420D"/>
    <w:rsid w:val="00592EF1"/>
    <w:rsid w:val="00926D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AF0AB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2EF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2E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391</Words>
  <Characters>2229</Characters>
  <Application>Microsoft Macintosh Word</Application>
  <DocSecurity>0</DocSecurity>
  <Lines>18</Lines>
  <Paragraphs>5</Paragraphs>
  <ScaleCrop>false</ScaleCrop>
  <Company/>
  <LinksUpToDate>false</LinksUpToDate>
  <CharactersWithSpaces>2615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1</cp:revision>
  <dcterms:created xsi:type="dcterms:W3CDTF">2014-11-11T14:00:00Z</dcterms:created>
  <dcterms:modified xsi:type="dcterms:W3CDTF">2014-11-11T14:27:00Z</dcterms:modified>
</cp:coreProperties>
</file>