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7BBD" w:rsidRPr="004D0C9A" w:rsidRDefault="00537BBD" w:rsidP="00537BBD">
      <w:pPr>
        <w:spacing w:after="0" w:line="240" w:lineRule="auto"/>
        <w:jc w:val="center"/>
        <w:rPr>
          <w:sz w:val="24"/>
          <w:szCs w:val="24"/>
          <w:u w:val="single"/>
        </w:rPr>
      </w:pPr>
      <w:r w:rsidRPr="004D0C9A">
        <w:rPr>
          <w:sz w:val="24"/>
          <w:szCs w:val="24"/>
          <w:u w:val="single"/>
        </w:rPr>
        <w:t xml:space="preserve">Staying Alive- Chapter 5 </w:t>
      </w:r>
    </w:p>
    <w:p w:rsidR="00537BBD" w:rsidRPr="004D0C9A" w:rsidRDefault="00537BBD" w:rsidP="00537BBD">
      <w:pPr>
        <w:spacing w:after="0" w:line="240" w:lineRule="auto"/>
        <w:jc w:val="center"/>
        <w:rPr>
          <w:sz w:val="24"/>
          <w:szCs w:val="24"/>
          <w:u w:val="single"/>
        </w:rPr>
      </w:pPr>
      <w:r w:rsidRPr="004D0C9A">
        <w:rPr>
          <w:sz w:val="24"/>
          <w:szCs w:val="24"/>
          <w:u w:val="single"/>
        </w:rPr>
        <w:t>HH/HLST 1010</w:t>
      </w:r>
    </w:p>
    <w:p w:rsidR="00A51B71" w:rsidRPr="004D0C9A" w:rsidRDefault="00A51B71" w:rsidP="004D0C9A">
      <w:pPr>
        <w:spacing w:after="0" w:line="240" w:lineRule="auto"/>
        <w:jc w:val="center"/>
        <w:rPr>
          <w:sz w:val="24"/>
          <w:szCs w:val="24"/>
        </w:rPr>
      </w:pPr>
      <w:r w:rsidRPr="004D0C9A">
        <w:rPr>
          <w:sz w:val="24"/>
          <w:szCs w:val="24"/>
        </w:rPr>
        <w:t>Researching Health: Knowledge Paradigms</w:t>
      </w:r>
      <w:r w:rsidR="00AA0D98" w:rsidRPr="004D0C9A">
        <w:rPr>
          <w:sz w:val="24"/>
          <w:szCs w:val="24"/>
        </w:rPr>
        <w:t>, Methodologies &amp; Methods</w:t>
      </w:r>
    </w:p>
    <w:p w:rsidR="00AA0D98" w:rsidRPr="004D0C9A" w:rsidRDefault="00AA0D98" w:rsidP="00A51B71">
      <w:pPr>
        <w:spacing w:after="0" w:line="240" w:lineRule="auto"/>
        <w:rPr>
          <w:sz w:val="24"/>
          <w:szCs w:val="24"/>
        </w:rPr>
      </w:pPr>
    </w:p>
    <w:p w:rsidR="00336BF7" w:rsidRPr="004D0C9A" w:rsidRDefault="003442AB" w:rsidP="009D3EBF">
      <w:pPr>
        <w:spacing w:after="0" w:line="360" w:lineRule="auto"/>
        <w:rPr>
          <w:sz w:val="24"/>
          <w:szCs w:val="24"/>
        </w:rPr>
      </w:pPr>
      <w:r w:rsidRPr="004D0C9A">
        <w:rPr>
          <w:sz w:val="24"/>
          <w:szCs w:val="24"/>
        </w:rPr>
        <w:tab/>
        <w:t xml:space="preserve">In the previous chapters, we gained knowledge and information to understand about health, illness and health care and how the four main approaches were presented, which were epidemiology, sociology, political economy and human rights. </w:t>
      </w:r>
      <w:r w:rsidR="009D3EBF" w:rsidRPr="004D0C9A">
        <w:rPr>
          <w:sz w:val="24"/>
          <w:szCs w:val="24"/>
        </w:rPr>
        <w:t xml:space="preserve"> Those approaches are used along with three broad families of knowledge paradigms: Positivism, idealism and realism. These primary approaches </w:t>
      </w:r>
      <w:r w:rsidR="005D5DC3" w:rsidRPr="004D0C9A">
        <w:rPr>
          <w:sz w:val="24"/>
          <w:szCs w:val="24"/>
        </w:rPr>
        <w:t xml:space="preserve">are useful and also they help us understand how the world should be instead of throwing your own judgements of how it already is. It also consists of three overlapping components of a knowledge paradigm which are ontology and epistemology and methodology. </w:t>
      </w:r>
      <w:r w:rsidR="00DD38F9" w:rsidRPr="004D0C9A">
        <w:rPr>
          <w:sz w:val="24"/>
          <w:szCs w:val="24"/>
        </w:rPr>
        <w:t xml:space="preserve"> These components show how information can </w:t>
      </w:r>
      <w:r w:rsidR="000B27BA" w:rsidRPr="004D0C9A">
        <w:rPr>
          <w:sz w:val="24"/>
          <w:szCs w:val="24"/>
        </w:rPr>
        <w:t xml:space="preserve">be generated in health studies. All of these fundamentals plays different roles. </w:t>
      </w:r>
      <w:r w:rsidR="00B505DC" w:rsidRPr="004D0C9A">
        <w:rPr>
          <w:sz w:val="24"/>
          <w:szCs w:val="24"/>
        </w:rPr>
        <w:t xml:space="preserve"> Positivist science is connected to applying experimental designs and understanding the issues and the outcomes with </w:t>
      </w:r>
      <w:r w:rsidR="00F51C75" w:rsidRPr="004D0C9A">
        <w:rPr>
          <w:sz w:val="24"/>
          <w:szCs w:val="24"/>
        </w:rPr>
        <w:t>it. Idealism on the other hand focuses on the social reality and how it’s understood through the meanings that individuals place on proceedings. It focuses on the lived experiences of people and how it shapes individuals experience of health and illness.</w:t>
      </w:r>
      <w:r w:rsidR="00336BF7" w:rsidRPr="004D0C9A">
        <w:rPr>
          <w:sz w:val="24"/>
          <w:szCs w:val="24"/>
        </w:rPr>
        <w:t xml:space="preserve"> Realism tends to concern with identification and analysis of societal structures and how it determines the distribution of societal economic, social and political resources. It’s depended on how reality exists independently of individual’s structure</w:t>
      </w:r>
    </w:p>
    <w:p w:rsidR="00C428C3" w:rsidRPr="004D0C9A" w:rsidRDefault="005E10D4" w:rsidP="00C428C3">
      <w:pPr>
        <w:spacing w:after="0" w:line="360" w:lineRule="auto"/>
        <w:rPr>
          <w:sz w:val="24"/>
          <w:szCs w:val="24"/>
        </w:rPr>
      </w:pPr>
      <w:r>
        <w:rPr>
          <w:sz w:val="24"/>
          <w:szCs w:val="24"/>
        </w:rPr>
        <w:t>Ha</w:t>
      </w:r>
      <w:bookmarkStart w:id="0" w:name="_GoBack"/>
      <w:bookmarkEnd w:id="0"/>
    </w:p>
    <w:p w:rsidR="007463B4" w:rsidRPr="004D0C9A" w:rsidRDefault="007463B4" w:rsidP="004D0C9A">
      <w:pPr>
        <w:spacing w:after="0" w:line="240" w:lineRule="auto"/>
        <w:jc w:val="center"/>
        <w:rPr>
          <w:sz w:val="24"/>
          <w:szCs w:val="24"/>
          <w:lang w:val="en-US"/>
        </w:rPr>
      </w:pPr>
      <w:r w:rsidRPr="004D0C9A">
        <w:rPr>
          <w:sz w:val="24"/>
          <w:szCs w:val="24"/>
          <w:lang w:val="en-US"/>
        </w:rPr>
        <w:t>Staying Alive- Chapter 6</w:t>
      </w:r>
    </w:p>
    <w:p w:rsidR="007463B4" w:rsidRPr="004D0C9A" w:rsidRDefault="007463B4" w:rsidP="007463B4">
      <w:pPr>
        <w:spacing w:after="0" w:line="240" w:lineRule="auto"/>
        <w:jc w:val="center"/>
        <w:rPr>
          <w:sz w:val="24"/>
          <w:szCs w:val="24"/>
          <w:lang w:val="en-US"/>
        </w:rPr>
      </w:pPr>
      <w:r w:rsidRPr="004D0C9A">
        <w:rPr>
          <w:sz w:val="24"/>
          <w:szCs w:val="24"/>
          <w:lang w:val="en-US"/>
        </w:rPr>
        <w:t>HH/HLST-1010</w:t>
      </w:r>
    </w:p>
    <w:p w:rsidR="007463B4" w:rsidRPr="004D0C9A" w:rsidRDefault="007463B4" w:rsidP="007463B4">
      <w:pPr>
        <w:spacing w:after="0" w:line="240" w:lineRule="auto"/>
        <w:jc w:val="center"/>
        <w:rPr>
          <w:sz w:val="24"/>
          <w:szCs w:val="24"/>
          <w:lang w:val="en-US"/>
        </w:rPr>
      </w:pPr>
      <w:r w:rsidRPr="004D0C9A">
        <w:rPr>
          <w:sz w:val="24"/>
          <w:szCs w:val="24"/>
          <w:lang w:val="en-US"/>
        </w:rPr>
        <w:t>Social Determinants of Health: An overview of concepts and Issues</w:t>
      </w:r>
    </w:p>
    <w:p w:rsidR="007463B4" w:rsidRPr="004D0C9A" w:rsidRDefault="007463B4" w:rsidP="007463B4">
      <w:pPr>
        <w:spacing w:after="0" w:line="240" w:lineRule="auto"/>
        <w:jc w:val="center"/>
        <w:rPr>
          <w:sz w:val="24"/>
          <w:szCs w:val="24"/>
          <w:lang w:val="en-US"/>
        </w:rPr>
      </w:pPr>
    </w:p>
    <w:p w:rsidR="00FD179B" w:rsidRPr="004D0C9A" w:rsidRDefault="007463B4" w:rsidP="00D92DC3">
      <w:pPr>
        <w:spacing w:after="0" w:line="360" w:lineRule="auto"/>
        <w:rPr>
          <w:sz w:val="24"/>
          <w:szCs w:val="24"/>
        </w:rPr>
      </w:pPr>
      <w:r w:rsidRPr="004D0C9A">
        <w:rPr>
          <w:sz w:val="24"/>
          <w:szCs w:val="24"/>
          <w:lang w:val="en-US"/>
        </w:rPr>
        <w:tab/>
        <w:t>In this chapter it focus on how the social determin</w:t>
      </w:r>
      <w:r w:rsidR="000D1744" w:rsidRPr="004D0C9A">
        <w:rPr>
          <w:sz w:val="24"/>
          <w:szCs w:val="24"/>
          <w:lang w:val="en-US"/>
        </w:rPr>
        <w:t>ants of health</w:t>
      </w:r>
      <w:r w:rsidR="00D92DC3" w:rsidRPr="004D0C9A">
        <w:rPr>
          <w:sz w:val="24"/>
          <w:szCs w:val="24"/>
          <w:lang w:val="en-US"/>
        </w:rPr>
        <w:t xml:space="preserve"> (SDOH) </w:t>
      </w:r>
      <w:r w:rsidR="000D1744" w:rsidRPr="004D0C9A">
        <w:rPr>
          <w:sz w:val="24"/>
          <w:szCs w:val="24"/>
          <w:lang w:val="en-US"/>
        </w:rPr>
        <w:t xml:space="preserve">which is the living conditions that individuals experience are primary determinants of health. </w:t>
      </w:r>
      <w:r w:rsidR="00D92DC3" w:rsidRPr="004D0C9A">
        <w:rPr>
          <w:sz w:val="24"/>
          <w:szCs w:val="24"/>
          <w:lang w:val="en-US"/>
        </w:rPr>
        <w:t xml:space="preserve"> SDOH is basically different socio-economic groups come to experience varying different health and illness. </w:t>
      </w:r>
      <w:r w:rsidR="00D92DC3" w:rsidRPr="004D0C9A">
        <w:rPr>
          <w:sz w:val="24"/>
          <w:szCs w:val="24"/>
        </w:rPr>
        <w:t>It also focuses on the quantity and quality of a change of assets that a soci</w:t>
      </w:r>
      <w:r w:rsidR="00FD179B" w:rsidRPr="004D0C9A">
        <w:rPr>
          <w:sz w:val="24"/>
          <w:szCs w:val="24"/>
        </w:rPr>
        <w:t>ety makes available for others. There are large amount of diff</w:t>
      </w:r>
      <w:r w:rsidR="00B03A41" w:rsidRPr="004D0C9A">
        <w:rPr>
          <w:sz w:val="24"/>
          <w:szCs w:val="24"/>
        </w:rPr>
        <w:t xml:space="preserve">erence in income and wealth for instance, people have bad health conditions that are living in poverty and effects are high when they are being met in poor areas. So people have good overall health conditions are most likely living in </w:t>
      </w:r>
      <w:r w:rsidR="00B03A41" w:rsidRPr="004D0C9A">
        <w:rPr>
          <w:sz w:val="24"/>
          <w:szCs w:val="24"/>
        </w:rPr>
        <w:lastRenderedPageBreak/>
        <w:t>better areas.</w:t>
      </w:r>
      <w:r w:rsidR="005860C6" w:rsidRPr="004D0C9A">
        <w:rPr>
          <w:sz w:val="24"/>
          <w:szCs w:val="24"/>
        </w:rPr>
        <w:t xml:space="preserve"> The epidemiological approach directs attentions that link these social structures to health illness. It directs the attention to how we develop explanati</w:t>
      </w:r>
      <w:r w:rsidR="004D0C9A" w:rsidRPr="004D0C9A">
        <w:rPr>
          <w:sz w:val="24"/>
          <w:szCs w:val="24"/>
        </w:rPr>
        <w:t xml:space="preserve">ons and actions to address the </w:t>
      </w:r>
      <w:r w:rsidR="005860C6" w:rsidRPr="004D0C9A">
        <w:rPr>
          <w:sz w:val="24"/>
          <w:szCs w:val="24"/>
        </w:rPr>
        <w:t xml:space="preserve">causes and treatment of disease and illness that any individual may have. </w:t>
      </w:r>
      <w:r w:rsidR="004D0C9A" w:rsidRPr="004D0C9A">
        <w:rPr>
          <w:sz w:val="24"/>
          <w:szCs w:val="24"/>
        </w:rPr>
        <w:t xml:space="preserve">Political economy wants us to stand up, ask questions about the power and politics and what the organization is doing about society, and its resources.  The human rights tends to focus on the values that shows what type of society we belong in, and what we need and our goals to know the well-being for everyone in the community. </w:t>
      </w:r>
    </w:p>
    <w:p w:rsidR="00D92DC3" w:rsidRPr="004D0C9A" w:rsidRDefault="00D92DC3" w:rsidP="00537BBD">
      <w:pPr>
        <w:spacing w:after="0" w:line="240" w:lineRule="auto"/>
        <w:rPr>
          <w:sz w:val="24"/>
          <w:szCs w:val="24"/>
          <w:u w:val="single"/>
        </w:rPr>
      </w:pPr>
    </w:p>
    <w:sectPr w:rsidR="00D92DC3" w:rsidRPr="004D0C9A">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6FD4" w:rsidRDefault="00D06FD4" w:rsidP="00537BBD">
      <w:pPr>
        <w:spacing w:after="0" w:line="240" w:lineRule="auto"/>
      </w:pPr>
      <w:r>
        <w:separator/>
      </w:r>
    </w:p>
  </w:endnote>
  <w:endnote w:type="continuationSeparator" w:id="0">
    <w:p w:rsidR="00D06FD4" w:rsidRDefault="00D06FD4" w:rsidP="00537B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6FD4" w:rsidRDefault="00D06FD4" w:rsidP="00537BBD">
      <w:pPr>
        <w:spacing w:after="0" w:line="240" w:lineRule="auto"/>
      </w:pPr>
      <w:r>
        <w:separator/>
      </w:r>
    </w:p>
  </w:footnote>
  <w:footnote w:type="continuationSeparator" w:id="0">
    <w:p w:rsidR="00D06FD4" w:rsidRDefault="00D06FD4" w:rsidP="00537BB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7BBD" w:rsidRDefault="00537BBD" w:rsidP="00537BBD">
    <w:pPr>
      <w:pStyle w:val="Header"/>
      <w:jc w:val="right"/>
    </w:pPr>
    <w:proofErr w:type="spellStart"/>
    <w:r>
      <w:t>Ravneet</w:t>
    </w:r>
    <w:proofErr w:type="spellEnd"/>
    <w:r>
      <w:t xml:space="preserve"> Ghanaut</w:t>
    </w:r>
  </w:p>
  <w:p w:rsidR="00537BBD" w:rsidRDefault="00537BBD" w:rsidP="00537BBD">
    <w:pPr>
      <w:pStyle w:val="Header"/>
      <w:jc w:val="right"/>
    </w:pPr>
    <w:r>
      <w:t>#212973004</w:t>
    </w:r>
  </w:p>
  <w:p w:rsidR="00537BBD" w:rsidRDefault="00537BBD" w:rsidP="00537BBD">
    <w:pPr>
      <w:pStyle w:val="Header"/>
      <w:jc w:val="right"/>
    </w:pPr>
    <w:r>
      <w:t>October 27, 2014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AE26D2"/>
    <w:multiLevelType w:val="hybridMultilevel"/>
    <w:tmpl w:val="0A64F4B6"/>
    <w:lvl w:ilvl="0" w:tplc="A498ED2A">
      <w:start w:val="1"/>
      <w:numFmt w:val="bullet"/>
      <w:lvlText w:val="•"/>
      <w:lvlJc w:val="left"/>
      <w:pPr>
        <w:tabs>
          <w:tab w:val="num" w:pos="720"/>
        </w:tabs>
        <w:ind w:left="720" w:hanging="360"/>
      </w:pPr>
      <w:rPr>
        <w:rFonts w:ascii="Times New Roman" w:hAnsi="Times New Roman" w:hint="default"/>
      </w:rPr>
    </w:lvl>
    <w:lvl w:ilvl="1" w:tplc="2318BE46" w:tentative="1">
      <w:start w:val="1"/>
      <w:numFmt w:val="bullet"/>
      <w:lvlText w:val="•"/>
      <w:lvlJc w:val="left"/>
      <w:pPr>
        <w:tabs>
          <w:tab w:val="num" w:pos="1440"/>
        </w:tabs>
        <w:ind w:left="1440" w:hanging="360"/>
      </w:pPr>
      <w:rPr>
        <w:rFonts w:ascii="Times New Roman" w:hAnsi="Times New Roman" w:hint="default"/>
      </w:rPr>
    </w:lvl>
    <w:lvl w:ilvl="2" w:tplc="34283094" w:tentative="1">
      <w:start w:val="1"/>
      <w:numFmt w:val="bullet"/>
      <w:lvlText w:val="•"/>
      <w:lvlJc w:val="left"/>
      <w:pPr>
        <w:tabs>
          <w:tab w:val="num" w:pos="2160"/>
        </w:tabs>
        <w:ind w:left="2160" w:hanging="360"/>
      </w:pPr>
      <w:rPr>
        <w:rFonts w:ascii="Times New Roman" w:hAnsi="Times New Roman" w:hint="default"/>
      </w:rPr>
    </w:lvl>
    <w:lvl w:ilvl="3" w:tplc="1ECAAE54" w:tentative="1">
      <w:start w:val="1"/>
      <w:numFmt w:val="bullet"/>
      <w:lvlText w:val="•"/>
      <w:lvlJc w:val="left"/>
      <w:pPr>
        <w:tabs>
          <w:tab w:val="num" w:pos="2880"/>
        </w:tabs>
        <w:ind w:left="2880" w:hanging="360"/>
      </w:pPr>
      <w:rPr>
        <w:rFonts w:ascii="Times New Roman" w:hAnsi="Times New Roman" w:hint="default"/>
      </w:rPr>
    </w:lvl>
    <w:lvl w:ilvl="4" w:tplc="72EEA656" w:tentative="1">
      <w:start w:val="1"/>
      <w:numFmt w:val="bullet"/>
      <w:lvlText w:val="•"/>
      <w:lvlJc w:val="left"/>
      <w:pPr>
        <w:tabs>
          <w:tab w:val="num" w:pos="3600"/>
        </w:tabs>
        <w:ind w:left="3600" w:hanging="360"/>
      </w:pPr>
      <w:rPr>
        <w:rFonts w:ascii="Times New Roman" w:hAnsi="Times New Roman" w:hint="default"/>
      </w:rPr>
    </w:lvl>
    <w:lvl w:ilvl="5" w:tplc="C85CED98" w:tentative="1">
      <w:start w:val="1"/>
      <w:numFmt w:val="bullet"/>
      <w:lvlText w:val="•"/>
      <w:lvlJc w:val="left"/>
      <w:pPr>
        <w:tabs>
          <w:tab w:val="num" w:pos="4320"/>
        </w:tabs>
        <w:ind w:left="4320" w:hanging="360"/>
      </w:pPr>
      <w:rPr>
        <w:rFonts w:ascii="Times New Roman" w:hAnsi="Times New Roman" w:hint="default"/>
      </w:rPr>
    </w:lvl>
    <w:lvl w:ilvl="6" w:tplc="632ABFDE" w:tentative="1">
      <w:start w:val="1"/>
      <w:numFmt w:val="bullet"/>
      <w:lvlText w:val="•"/>
      <w:lvlJc w:val="left"/>
      <w:pPr>
        <w:tabs>
          <w:tab w:val="num" w:pos="5040"/>
        </w:tabs>
        <w:ind w:left="5040" w:hanging="360"/>
      </w:pPr>
      <w:rPr>
        <w:rFonts w:ascii="Times New Roman" w:hAnsi="Times New Roman" w:hint="default"/>
      </w:rPr>
    </w:lvl>
    <w:lvl w:ilvl="7" w:tplc="3CDE685A" w:tentative="1">
      <w:start w:val="1"/>
      <w:numFmt w:val="bullet"/>
      <w:lvlText w:val="•"/>
      <w:lvlJc w:val="left"/>
      <w:pPr>
        <w:tabs>
          <w:tab w:val="num" w:pos="5760"/>
        </w:tabs>
        <w:ind w:left="5760" w:hanging="360"/>
      </w:pPr>
      <w:rPr>
        <w:rFonts w:ascii="Times New Roman" w:hAnsi="Times New Roman" w:hint="default"/>
      </w:rPr>
    </w:lvl>
    <w:lvl w:ilvl="8" w:tplc="A04E542A" w:tentative="1">
      <w:start w:val="1"/>
      <w:numFmt w:val="bullet"/>
      <w:lvlText w:val="•"/>
      <w:lvlJc w:val="left"/>
      <w:pPr>
        <w:tabs>
          <w:tab w:val="num" w:pos="6480"/>
        </w:tabs>
        <w:ind w:left="6480" w:hanging="360"/>
      </w:pPr>
      <w:rPr>
        <w:rFonts w:ascii="Times New Roman" w:hAnsi="Times New Roman" w:hint="default"/>
      </w:rPr>
    </w:lvl>
  </w:abstractNum>
  <w:abstractNum w:abstractNumId="1">
    <w:nsid w:val="655C3EF9"/>
    <w:multiLevelType w:val="hybridMultilevel"/>
    <w:tmpl w:val="1E9A63B0"/>
    <w:lvl w:ilvl="0" w:tplc="C93EFCDE">
      <w:start w:val="1"/>
      <w:numFmt w:val="bullet"/>
      <w:lvlText w:val="•"/>
      <w:lvlJc w:val="left"/>
      <w:pPr>
        <w:tabs>
          <w:tab w:val="num" w:pos="720"/>
        </w:tabs>
        <w:ind w:left="720" w:hanging="360"/>
      </w:pPr>
      <w:rPr>
        <w:rFonts w:ascii="Times New Roman" w:hAnsi="Times New Roman" w:hint="default"/>
      </w:rPr>
    </w:lvl>
    <w:lvl w:ilvl="1" w:tplc="8622366E" w:tentative="1">
      <w:start w:val="1"/>
      <w:numFmt w:val="bullet"/>
      <w:lvlText w:val="•"/>
      <w:lvlJc w:val="left"/>
      <w:pPr>
        <w:tabs>
          <w:tab w:val="num" w:pos="1440"/>
        </w:tabs>
        <w:ind w:left="1440" w:hanging="360"/>
      </w:pPr>
      <w:rPr>
        <w:rFonts w:ascii="Times New Roman" w:hAnsi="Times New Roman" w:hint="default"/>
      </w:rPr>
    </w:lvl>
    <w:lvl w:ilvl="2" w:tplc="99583C84" w:tentative="1">
      <w:start w:val="1"/>
      <w:numFmt w:val="bullet"/>
      <w:lvlText w:val="•"/>
      <w:lvlJc w:val="left"/>
      <w:pPr>
        <w:tabs>
          <w:tab w:val="num" w:pos="2160"/>
        </w:tabs>
        <w:ind w:left="2160" w:hanging="360"/>
      </w:pPr>
      <w:rPr>
        <w:rFonts w:ascii="Times New Roman" w:hAnsi="Times New Roman" w:hint="default"/>
      </w:rPr>
    </w:lvl>
    <w:lvl w:ilvl="3" w:tplc="EB000506" w:tentative="1">
      <w:start w:val="1"/>
      <w:numFmt w:val="bullet"/>
      <w:lvlText w:val="•"/>
      <w:lvlJc w:val="left"/>
      <w:pPr>
        <w:tabs>
          <w:tab w:val="num" w:pos="2880"/>
        </w:tabs>
        <w:ind w:left="2880" w:hanging="360"/>
      </w:pPr>
      <w:rPr>
        <w:rFonts w:ascii="Times New Roman" w:hAnsi="Times New Roman" w:hint="default"/>
      </w:rPr>
    </w:lvl>
    <w:lvl w:ilvl="4" w:tplc="0FA44E6C" w:tentative="1">
      <w:start w:val="1"/>
      <w:numFmt w:val="bullet"/>
      <w:lvlText w:val="•"/>
      <w:lvlJc w:val="left"/>
      <w:pPr>
        <w:tabs>
          <w:tab w:val="num" w:pos="3600"/>
        </w:tabs>
        <w:ind w:left="3600" w:hanging="360"/>
      </w:pPr>
      <w:rPr>
        <w:rFonts w:ascii="Times New Roman" w:hAnsi="Times New Roman" w:hint="default"/>
      </w:rPr>
    </w:lvl>
    <w:lvl w:ilvl="5" w:tplc="F7A6568C" w:tentative="1">
      <w:start w:val="1"/>
      <w:numFmt w:val="bullet"/>
      <w:lvlText w:val="•"/>
      <w:lvlJc w:val="left"/>
      <w:pPr>
        <w:tabs>
          <w:tab w:val="num" w:pos="4320"/>
        </w:tabs>
        <w:ind w:left="4320" w:hanging="360"/>
      </w:pPr>
      <w:rPr>
        <w:rFonts w:ascii="Times New Roman" w:hAnsi="Times New Roman" w:hint="default"/>
      </w:rPr>
    </w:lvl>
    <w:lvl w:ilvl="6" w:tplc="9172610A" w:tentative="1">
      <w:start w:val="1"/>
      <w:numFmt w:val="bullet"/>
      <w:lvlText w:val="•"/>
      <w:lvlJc w:val="left"/>
      <w:pPr>
        <w:tabs>
          <w:tab w:val="num" w:pos="5040"/>
        </w:tabs>
        <w:ind w:left="5040" w:hanging="360"/>
      </w:pPr>
      <w:rPr>
        <w:rFonts w:ascii="Times New Roman" w:hAnsi="Times New Roman" w:hint="default"/>
      </w:rPr>
    </w:lvl>
    <w:lvl w:ilvl="7" w:tplc="3D02E37E" w:tentative="1">
      <w:start w:val="1"/>
      <w:numFmt w:val="bullet"/>
      <w:lvlText w:val="•"/>
      <w:lvlJc w:val="left"/>
      <w:pPr>
        <w:tabs>
          <w:tab w:val="num" w:pos="5760"/>
        </w:tabs>
        <w:ind w:left="5760" w:hanging="360"/>
      </w:pPr>
      <w:rPr>
        <w:rFonts w:ascii="Times New Roman" w:hAnsi="Times New Roman" w:hint="default"/>
      </w:rPr>
    </w:lvl>
    <w:lvl w:ilvl="8" w:tplc="F4609BF0"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7BBD"/>
    <w:rsid w:val="000231FB"/>
    <w:rsid w:val="000B27BA"/>
    <w:rsid w:val="000D1744"/>
    <w:rsid w:val="0030370A"/>
    <w:rsid w:val="00310151"/>
    <w:rsid w:val="00336BF7"/>
    <w:rsid w:val="003442AB"/>
    <w:rsid w:val="003C1F2D"/>
    <w:rsid w:val="003E571D"/>
    <w:rsid w:val="004D0C9A"/>
    <w:rsid w:val="004E1D5E"/>
    <w:rsid w:val="00537BBD"/>
    <w:rsid w:val="005860C6"/>
    <w:rsid w:val="005D5DC3"/>
    <w:rsid w:val="005E10D4"/>
    <w:rsid w:val="0062416B"/>
    <w:rsid w:val="007463B4"/>
    <w:rsid w:val="009D3EBF"/>
    <w:rsid w:val="00A51B71"/>
    <w:rsid w:val="00AA0D98"/>
    <w:rsid w:val="00B03A41"/>
    <w:rsid w:val="00B505DC"/>
    <w:rsid w:val="00C428C3"/>
    <w:rsid w:val="00D06FD4"/>
    <w:rsid w:val="00D1709B"/>
    <w:rsid w:val="00D92DC3"/>
    <w:rsid w:val="00DD38F9"/>
    <w:rsid w:val="00F51C75"/>
    <w:rsid w:val="00FD179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18FDB34C-A6C3-4130-A366-A9A28BD6C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7B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7BBD"/>
  </w:style>
  <w:style w:type="paragraph" w:styleId="Footer">
    <w:name w:val="footer"/>
    <w:basedOn w:val="Normal"/>
    <w:link w:val="FooterChar"/>
    <w:uiPriority w:val="99"/>
    <w:unhideWhenUsed/>
    <w:rsid w:val="00537B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7BBD"/>
  </w:style>
  <w:style w:type="paragraph" w:styleId="BalloonText">
    <w:name w:val="Balloon Text"/>
    <w:basedOn w:val="Normal"/>
    <w:link w:val="BalloonTextChar"/>
    <w:uiPriority w:val="99"/>
    <w:semiHidden/>
    <w:unhideWhenUsed/>
    <w:rsid w:val="004D0C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0C9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9291554">
      <w:bodyDiv w:val="1"/>
      <w:marLeft w:val="0"/>
      <w:marRight w:val="0"/>
      <w:marTop w:val="0"/>
      <w:marBottom w:val="0"/>
      <w:divBdr>
        <w:top w:val="none" w:sz="0" w:space="0" w:color="auto"/>
        <w:left w:val="none" w:sz="0" w:space="0" w:color="auto"/>
        <w:bottom w:val="none" w:sz="0" w:space="0" w:color="auto"/>
        <w:right w:val="none" w:sz="0" w:space="0" w:color="auto"/>
      </w:divBdr>
      <w:divsChild>
        <w:div w:id="628707324">
          <w:marLeft w:val="547"/>
          <w:marRight w:val="0"/>
          <w:marTop w:val="154"/>
          <w:marBottom w:val="0"/>
          <w:divBdr>
            <w:top w:val="none" w:sz="0" w:space="0" w:color="auto"/>
            <w:left w:val="none" w:sz="0" w:space="0" w:color="auto"/>
            <w:bottom w:val="none" w:sz="0" w:space="0" w:color="auto"/>
            <w:right w:val="none" w:sz="0" w:space="0" w:color="auto"/>
          </w:divBdr>
        </w:div>
        <w:div w:id="729613760">
          <w:marLeft w:val="547"/>
          <w:marRight w:val="0"/>
          <w:marTop w:val="154"/>
          <w:marBottom w:val="0"/>
          <w:divBdr>
            <w:top w:val="none" w:sz="0" w:space="0" w:color="auto"/>
            <w:left w:val="none" w:sz="0" w:space="0" w:color="auto"/>
            <w:bottom w:val="none" w:sz="0" w:space="0" w:color="auto"/>
            <w:right w:val="none" w:sz="0" w:space="0" w:color="auto"/>
          </w:divBdr>
        </w:div>
      </w:divsChild>
    </w:div>
    <w:div w:id="1925338597">
      <w:bodyDiv w:val="1"/>
      <w:marLeft w:val="0"/>
      <w:marRight w:val="0"/>
      <w:marTop w:val="0"/>
      <w:marBottom w:val="0"/>
      <w:divBdr>
        <w:top w:val="none" w:sz="0" w:space="0" w:color="auto"/>
        <w:left w:val="none" w:sz="0" w:space="0" w:color="auto"/>
        <w:bottom w:val="none" w:sz="0" w:space="0" w:color="auto"/>
        <w:right w:val="none" w:sz="0" w:space="0" w:color="auto"/>
      </w:divBdr>
      <w:divsChild>
        <w:div w:id="504636124">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1683</TotalTime>
  <Pages>2</Pages>
  <Words>425</Words>
  <Characters>2423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rav ghanaut</dc:creator>
  <cp:keywords/>
  <dc:description/>
  <cp:lastModifiedBy>rav ghanaut</cp:lastModifiedBy>
  <cp:revision>1</cp:revision>
  <cp:lastPrinted>2014-10-26T23:10:00Z</cp:lastPrinted>
  <dcterms:created xsi:type="dcterms:W3CDTF">2014-10-25T19:09:00Z</dcterms:created>
  <dcterms:modified xsi:type="dcterms:W3CDTF">2014-10-30T17:25:00Z</dcterms:modified>
</cp:coreProperties>
</file>