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60A2B" w:rsidRDefault="00660A2B" w:rsidP="00660A2B">
      <w:pPr>
        <w:jc w:val="center"/>
        <w:rPr>
          <w:rFonts w:ascii="Bookman Old Style" w:hAnsi="Bookman Old Style"/>
          <w:b/>
          <w:u w:val="single"/>
        </w:rPr>
      </w:pPr>
      <w:r>
        <w:rPr>
          <w:rFonts w:ascii="Bookman Old Style" w:hAnsi="Bookman Old Style"/>
          <w:b/>
          <w:u w:val="single"/>
        </w:rPr>
        <w:t>Philosophy – Important Topics</w:t>
      </w:r>
    </w:p>
    <w:p w:rsidR="00CC27A2" w:rsidRDefault="00CC27A2" w:rsidP="00660A2B">
      <w:pPr>
        <w:rPr>
          <w:rFonts w:ascii="Bookman Old Style" w:hAnsi="Bookman Old Style"/>
        </w:rPr>
      </w:pPr>
      <w:r>
        <w:rPr>
          <w:rFonts w:ascii="Bookman Old Style" w:hAnsi="Bookman Old Style"/>
          <w:b/>
        </w:rPr>
        <w:t>Skepticism</w:t>
      </w:r>
    </w:p>
    <w:p w:rsidR="00CC27A2" w:rsidRDefault="00CC27A2" w:rsidP="00CC27A2">
      <w:pPr>
        <w:pStyle w:val="ListParagraph"/>
        <w:numPr>
          <w:ilvl w:val="0"/>
          <w:numId w:val="2"/>
        </w:numPr>
        <w:rPr>
          <w:rFonts w:ascii="Bookman Old Style" w:hAnsi="Bookman Old Style"/>
        </w:rPr>
      </w:pPr>
      <w:r w:rsidRPr="00CC27A2">
        <w:rPr>
          <w:rFonts w:ascii="Bookman Old Style" w:hAnsi="Bookman Old Style"/>
        </w:rPr>
        <w:t>Suspend judgment on any and all questions having to do with what the world is really like, thereby aiming to have tranquility and moderation</w:t>
      </w:r>
    </w:p>
    <w:p w:rsidR="00CC27A2" w:rsidRDefault="00CC27A2" w:rsidP="00CC27A2">
      <w:pPr>
        <w:pStyle w:val="ListParagraph"/>
        <w:numPr>
          <w:ilvl w:val="1"/>
          <w:numId w:val="2"/>
        </w:numPr>
        <w:rPr>
          <w:rFonts w:ascii="Bookman Old Style" w:hAnsi="Bookman Old Style"/>
        </w:rPr>
      </w:pPr>
      <w:r>
        <w:rPr>
          <w:rFonts w:ascii="Bookman Old Style" w:hAnsi="Bookman Old Style"/>
        </w:rPr>
        <w:t>Is a way of life</w:t>
      </w:r>
    </w:p>
    <w:p w:rsidR="008E7EA8" w:rsidRDefault="008E7EA8" w:rsidP="00CC27A2">
      <w:pPr>
        <w:pStyle w:val="ListParagraph"/>
        <w:numPr>
          <w:ilvl w:val="0"/>
          <w:numId w:val="2"/>
        </w:numPr>
        <w:rPr>
          <w:rFonts w:ascii="Bookman Old Style" w:hAnsi="Bookman Old Style"/>
        </w:rPr>
      </w:pPr>
      <w:r>
        <w:rPr>
          <w:rFonts w:ascii="Bookman Old Style" w:hAnsi="Bookman Old Style"/>
        </w:rPr>
        <w:t xml:space="preserve">The form of </w:t>
      </w:r>
      <w:r w:rsidRPr="008E7EA8">
        <w:rPr>
          <w:rFonts w:ascii="Bookman Old Style" w:hAnsi="Bookman Old Style"/>
          <w:highlight w:val="yellow"/>
        </w:rPr>
        <w:t>Skeptical arguments</w:t>
      </w:r>
    </w:p>
    <w:p w:rsidR="008E7EA8" w:rsidRDefault="008E7EA8" w:rsidP="008E7EA8">
      <w:pPr>
        <w:pStyle w:val="ListParagraph"/>
        <w:numPr>
          <w:ilvl w:val="1"/>
          <w:numId w:val="2"/>
        </w:numPr>
        <w:rPr>
          <w:rFonts w:ascii="Bookman Old Style" w:hAnsi="Bookman Old Style"/>
        </w:rPr>
      </w:pPr>
      <w:r>
        <w:rPr>
          <w:rFonts w:ascii="Bookman Old Style" w:hAnsi="Bookman Old Style"/>
        </w:rPr>
        <w:t>1. If we do not have conclusive evidence for the truth or falsity of X, then we should suspend judgment about X</w:t>
      </w:r>
    </w:p>
    <w:p w:rsidR="008E7EA8" w:rsidRDefault="008E7EA8" w:rsidP="008E7EA8">
      <w:pPr>
        <w:pStyle w:val="ListParagraph"/>
        <w:numPr>
          <w:ilvl w:val="1"/>
          <w:numId w:val="2"/>
        </w:numPr>
        <w:rPr>
          <w:rFonts w:ascii="Bookman Old Style" w:hAnsi="Bookman Old Style"/>
        </w:rPr>
      </w:pPr>
      <w:r>
        <w:rPr>
          <w:rFonts w:ascii="Bookman Old Style" w:hAnsi="Bookman Old Style"/>
        </w:rPr>
        <w:t>2. We do not have conclusive evidence for the truth or falsity of X</w:t>
      </w:r>
    </w:p>
    <w:p w:rsidR="008E7EA8" w:rsidRDefault="008E7EA8" w:rsidP="008E7EA8">
      <w:pPr>
        <w:pStyle w:val="ListParagraph"/>
        <w:numPr>
          <w:ilvl w:val="1"/>
          <w:numId w:val="2"/>
        </w:numPr>
        <w:rPr>
          <w:rFonts w:ascii="Bookman Old Style" w:hAnsi="Bookman Old Style"/>
        </w:rPr>
      </w:pPr>
      <w:r>
        <w:rPr>
          <w:rFonts w:ascii="Bookman Old Style" w:hAnsi="Bookman Old Style"/>
        </w:rPr>
        <w:t>Therefore, we ought to suspend judgment about X</w:t>
      </w:r>
    </w:p>
    <w:p w:rsidR="008E7EA8" w:rsidRPr="008E7EA8" w:rsidRDefault="008E7EA8" w:rsidP="008E7EA8">
      <w:pPr>
        <w:pStyle w:val="ListParagraph"/>
        <w:numPr>
          <w:ilvl w:val="2"/>
          <w:numId w:val="2"/>
        </w:numPr>
        <w:rPr>
          <w:rFonts w:ascii="Bookman Old Style" w:hAnsi="Bookman Old Style"/>
        </w:rPr>
      </w:pPr>
      <w:r>
        <w:rPr>
          <w:rFonts w:ascii="Bookman Old Style" w:hAnsi="Bookman Old Style"/>
          <w:i/>
        </w:rPr>
        <w:t>They think we should suspend judgment on all questions of what the world is like, so they must believe that we cannot posses conclusive evidence</w:t>
      </w:r>
    </w:p>
    <w:p w:rsidR="008E7EA8" w:rsidRDefault="008E7EA8" w:rsidP="008E7EA8">
      <w:pPr>
        <w:pStyle w:val="ListParagraph"/>
        <w:numPr>
          <w:ilvl w:val="0"/>
          <w:numId w:val="2"/>
        </w:numPr>
        <w:rPr>
          <w:rFonts w:ascii="Bookman Old Style" w:hAnsi="Bookman Old Style"/>
        </w:rPr>
      </w:pPr>
      <w:r>
        <w:rPr>
          <w:rFonts w:ascii="Bookman Old Style" w:hAnsi="Bookman Old Style"/>
        </w:rPr>
        <w:t xml:space="preserve">The form of the </w:t>
      </w:r>
      <w:r w:rsidRPr="008E7EA8">
        <w:rPr>
          <w:rFonts w:ascii="Bookman Old Style" w:hAnsi="Bookman Old Style"/>
          <w:highlight w:val="yellow"/>
        </w:rPr>
        <w:t>arguments from relativity</w:t>
      </w:r>
    </w:p>
    <w:p w:rsidR="008E7EA8" w:rsidRDefault="008E7EA8" w:rsidP="008E7EA8">
      <w:pPr>
        <w:pStyle w:val="ListParagraph"/>
        <w:numPr>
          <w:ilvl w:val="1"/>
          <w:numId w:val="2"/>
        </w:numPr>
        <w:rPr>
          <w:rFonts w:ascii="Bookman Old Style" w:hAnsi="Bookman Old Style"/>
        </w:rPr>
      </w:pPr>
      <w:r>
        <w:rPr>
          <w:rFonts w:ascii="Bookman Old Style" w:hAnsi="Bookman Old Style"/>
        </w:rPr>
        <w:t>1. The properties that we judge an object to have will depend on the perspective from which we are perceiving it</w:t>
      </w:r>
    </w:p>
    <w:p w:rsidR="008E7EA8" w:rsidRDefault="008E7EA8" w:rsidP="008E7EA8">
      <w:pPr>
        <w:pStyle w:val="ListParagraph"/>
        <w:numPr>
          <w:ilvl w:val="1"/>
          <w:numId w:val="2"/>
        </w:numPr>
        <w:rPr>
          <w:rFonts w:ascii="Bookman Old Style" w:hAnsi="Bookman Old Style"/>
        </w:rPr>
      </w:pPr>
      <w:r>
        <w:rPr>
          <w:rFonts w:ascii="Bookman Old Style" w:hAnsi="Bookman Old Style"/>
        </w:rPr>
        <w:t>2. No object can have all of the properties that we perceive it as having</w:t>
      </w:r>
    </w:p>
    <w:p w:rsidR="008E7EA8" w:rsidRDefault="008E7EA8" w:rsidP="008E7EA8">
      <w:pPr>
        <w:pStyle w:val="ListParagraph"/>
        <w:numPr>
          <w:ilvl w:val="1"/>
          <w:numId w:val="2"/>
        </w:numPr>
        <w:rPr>
          <w:rFonts w:ascii="Bookman Old Style" w:hAnsi="Bookman Old Style"/>
        </w:rPr>
      </w:pPr>
      <w:r>
        <w:rPr>
          <w:rFonts w:ascii="Bookman Old Style" w:hAnsi="Bookman Old Style"/>
        </w:rPr>
        <w:t>3. There is no privileged perspective from which we can determine which properties the object actually has and which properties it does not actually have</w:t>
      </w:r>
    </w:p>
    <w:p w:rsidR="008E7EA8" w:rsidRDefault="008E7EA8" w:rsidP="008E7EA8">
      <w:pPr>
        <w:pStyle w:val="ListParagraph"/>
        <w:numPr>
          <w:ilvl w:val="1"/>
          <w:numId w:val="2"/>
        </w:numPr>
        <w:rPr>
          <w:rFonts w:ascii="Bookman Old Style" w:hAnsi="Bookman Old Style"/>
        </w:rPr>
      </w:pPr>
      <w:r>
        <w:rPr>
          <w:rFonts w:ascii="Bookman Old Style" w:hAnsi="Bookman Old Style"/>
        </w:rPr>
        <w:t>Therefore, we ought to suspend judgment on all questions about the actual properties of objects</w:t>
      </w:r>
    </w:p>
    <w:p w:rsidR="008E7EA8" w:rsidRPr="008E7EA8" w:rsidRDefault="008E7EA8" w:rsidP="008E7EA8">
      <w:pPr>
        <w:pStyle w:val="ListParagraph"/>
        <w:numPr>
          <w:ilvl w:val="2"/>
          <w:numId w:val="2"/>
        </w:numPr>
        <w:rPr>
          <w:rFonts w:ascii="Bookman Old Style" w:hAnsi="Bookman Old Style"/>
        </w:rPr>
      </w:pPr>
      <w:r>
        <w:rPr>
          <w:rFonts w:ascii="Bookman Old Style" w:hAnsi="Bookman Old Style"/>
          <w:i/>
        </w:rPr>
        <w:t>Conditions that influence what we perceive can vary from person to person, and time to time so that no 2 people ever perceive things from the same perspective at a given time</w:t>
      </w:r>
    </w:p>
    <w:p w:rsidR="008E7EA8" w:rsidRDefault="008E7EA8" w:rsidP="008E7EA8">
      <w:pPr>
        <w:pStyle w:val="ListParagraph"/>
        <w:numPr>
          <w:ilvl w:val="0"/>
          <w:numId w:val="2"/>
        </w:numPr>
        <w:rPr>
          <w:rFonts w:ascii="Bookman Old Style" w:hAnsi="Bookman Old Style"/>
        </w:rPr>
      </w:pPr>
      <w:r>
        <w:rPr>
          <w:rFonts w:ascii="Bookman Old Style" w:hAnsi="Bookman Old Style"/>
        </w:rPr>
        <w:t>The argument from intervals:</w:t>
      </w:r>
    </w:p>
    <w:p w:rsidR="008E7EA8" w:rsidRDefault="008E7EA8" w:rsidP="008E7EA8">
      <w:pPr>
        <w:pStyle w:val="ListParagraph"/>
        <w:numPr>
          <w:ilvl w:val="1"/>
          <w:numId w:val="2"/>
        </w:numPr>
        <w:rPr>
          <w:rFonts w:ascii="Bookman Old Style" w:hAnsi="Bookman Old Style"/>
        </w:rPr>
      </w:pPr>
      <w:r>
        <w:rPr>
          <w:rFonts w:ascii="Bookman Old Style" w:hAnsi="Bookman Old Style"/>
        </w:rPr>
        <w:t xml:space="preserve">The properties that we judge an object to have will </w:t>
      </w:r>
      <w:r>
        <w:rPr>
          <w:rFonts w:ascii="Bookman Old Style" w:hAnsi="Bookman Old Style"/>
          <w:i/>
        </w:rPr>
        <w:t>depend on what position we are perceiving it from</w:t>
      </w:r>
    </w:p>
    <w:p w:rsidR="008E7EA8" w:rsidRDefault="008E7EA8" w:rsidP="008E7EA8">
      <w:pPr>
        <w:pStyle w:val="ListParagraph"/>
        <w:numPr>
          <w:ilvl w:val="1"/>
          <w:numId w:val="2"/>
        </w:numPr>
        <w:rPr>
          <w:rFonts w:ascii="Bookman Old Style" w:hAnsi="Bookman Old Style"/>
        </w:rPr>
      </w:pPr>
      <w:r>
        <w:rPr>
          <w:rFonts w:ascii="Bookman Old Style" w:hAnsi="Bookman Old Style"/>
        </w:rPr>
        <w:t>The intuitive answer: the closer we are to the perceived object, the better we perceive it</w:t>
      </w:r>
    </w:p>
    <w:p w:rsidR="008E7EA8" w:rsidRDefault="008E7EA8" w:rsidP="008E7EA8">
      <w:pPr>
        <w:pStyle w:val="ListParagraph"/>
        <w:numPr>
          <w:ilvl w:val="2"/>
          <w:numId w:val="2"/>
        </w:numPr>
        <w:rPr>
          <w:rFonts w:ascii="Bookman Old Style" w:hAnsi="Bookman Old Style"/>
        </w:rPr>
      </w:pPr>
      <w:r>
        <w:rPr>
          <w:rFonts w:ascii="Bookman Old Style" w:hAnsi="Bookman Old Style"/>
        </w:rPr>
        <w:t>False; ex. Ice cream extremely close up can’t even be recognized</w:t>
      </w:r>
    </w:p>
    <w:p w:rsidR="008E7EA8" w:rsidRDefault="008E7EA8" w:rsidP="008E7EA8">
      <w:pPr>
        <w:pStyle w:val="ListParagraph"/>
        <w:numPr>
          <w:ilvl w:val="0"/>
          <w:numId w:val="2"/>
        </w:numPr>
        <w:rPr>
          <w:rFonts w:ascii="Bookman Old Style" w:hAnsi="Bookman Old Style"/>
        </w:rPr>
      </w:pPr>
      <w:r>
        <w:rPr>
          <w:rFonts w:ascii="Bookman Old Style" w:hAnsi="Bookman Old Style"/>
        </w:rPr>
        <w:t>The argument from admixtures:</w:t>
      </w:r>
    </w:p>
    <w:p w:rsidR="008E7EA8" w:rsidRDefault="008E7EA8" w:rsidP="008E7EA8">
      <w:pPr>
        <w:pStyle w:val="ListParagraph"/>
        <w:numPr>
          <w:ilvl w:val="1"/>
          <w:numId w:val="2"/>
        </w:numPr>
        <w:rPr>
          <w:rFonts w:ascii="Bookman Old Style" w:hAnsi="Bookman Old Style"/>
        </w:rPr>
      </w:pPr>
      <w:r>
        <w:rPr>
          <w:rFonts w:ascii="Bookman Old Style" w:hAnsi="Bookman Old Style"/>
        </w:rPr>
        <w:t>The properties that we judge an object to have will depend on the properties of the other objects that we perceive along with it and the state of our perceiving organs</w:t>
      </w:r>
    </w:p>
    <w:p w:rsidR="008E7EA8" w:rsidRDefault="008E7EA8" w:rsidP="008E7EA8">
      <w:pPr>
        <w:pStyle w:val="ListParagraph"/>
        <w:numPr>
          <w:ilvl w:val="2"/>
          <w:numId w:val="2"/>
        </w:numPr>
        <w:rPr>
          <w:rFonts w:ascii="Bookman Old Style" w:hAnsi="Bookman Old Style"/>
        </w:rPr>
      </w:pPr>
      <w:r>
        <w:rPr>
          <w:rFonts w:ascii="Bookman Old Style" w:hAnsi="Bookman Old Style"/>
        </w:rPr>
        <w:t>Ex. a light-bulb appears bright when in a dark room but dull when in a lit room</w:t>
      </w:r>
    </w:p>
    <w:p w:rsidR="001B5ED5" w:rsidRDefault="008E7EA8" w:rsidP="008E7EA8">
      <w:pPr>
        <w:pStyle w:val="ListParagraph"/>
        <w:numPr>
          <w:ilvl w:val="1"/>
          <w:numId w:val="2"/>
        </w:numPr>
        <w:rPr>
          <w:rFonts w:ascii="Bookman Old Style" w:hAnsi="Bookman Old Style"/>
        </w:rPr>
      </w:pPr>
      <w:r>
        <w:rPr>
          <w:rFonts w:ascii="Bookman Old Style" w:hAnsi="Bookman Old Style"/>
        </w:rPr>
        <w:t>We perceive signals that are sent along neural pathways and interpreted by our brains</w:t>
      </w:r>
      <w:r w:rsidR="001B5ED5">
        <w:rPr>
          <w:rFonts w:ascii="Bookman Old Style" w:hAnsi="Bookman Old Style"/>
        </w:rPr>
        <w:t xml:space="preserve"> (never perceive objects as they truly are)</w:t>
      </w:r>
    </w:p>
    <w:p w:rsidR="001B5ED5" w:rsidRDefault="001B5ED5" w:rsidP="001B5ED5">
      <w:pPr>
        <w:pStyle w:val="ListParagraph"/>
        <w:numPr>
          <w:ilvl w:val="0"/>
          <w:numId w:val="2"/>
        </w:numPr>
        <w:rPr>
          <w:rFonts w:ascii="Bookman Old Style" w:hAnsi="Bookman Old Style"/>
        </w:rPr>
      </w:pPr>
      <w:r>
        <w:rPr>
          <w:rFonts w:ascii="Bookman Old Style" w:hAnsi="Bookman Old Style"/>
        </w:rPr>
        <w:t>The argument from compositions:</w:t>
      </w:r>
    </w:p>
    <w:p w:rsidR="001B5ED5" w:rsidRDefault="001B5ED5" w:rsidP="001B5ED5">
      <w:pPr>
        <w:pStyle w:val="ListParagraph"/>
        <w:numPr>
          <w:ilvl w:val="1"/>
          <w:numId w:val="2"/>
        </w:numPr>
        <w:rPr>
          <w:rFonts w:ascii="Bookman Old Style" w:hAnsi="Bookman Old Style"/>
        </w:rPr>
      </w:pPr>
      <w:r>
        <w:rPr>
          <w:rFonts w:ascii="Bookman Old Style" w:hAnsi="Bookman Old Style"/>
        </w:rPr>
        <w:t>The properties that we perceive an object to have will depend on whether we are perceiving an object by itself or as a part of a larger whole</w:t>
      </w:r>
    </w:p>
    <w:p w:rsidR="001B5ED5" w:rsidRDefault="001B5ED5" w:rsidP="001B5ED5">
      <w:pPr>
        <w:pStyle w:val="ListParagraph"/>
        <w:numPr>
          <w:ilvl w:val="2"/>
          <w:numId w:val="2"/>
        </w:numPr>
        <w:rPr>
          <w:rFonts w:ascii="Bookman Old Style" w:hAnsi="Bookman Old Style"/>
        </w:rPr>
      </w:pPr>
      <w:r>
        <w:rPr>
          <w:rFonts w:ascii="Bookman Old Style" w:hAnsi="Bookman Old Style"/>
        </w:rPr>
        <w:t>Ex. sand seems smooth on a beach, but individual grains are rough and jagged</w:t>
      </w:r>
    </w:p>
    <w:p w:rsidR="001B5ED5" w:rsidRDefault="001B5ED5" w:rsidP="001B5ED5">
      <w:pPr>
        <w:pStyle w:val="ListParagraph"/>
        <w:numPr>
          <w:ilvl w:val="0"/>
          <w:numId w:val="2"/>
        </w:numPr>
        <w:rPr>
          <w:rFonts w:ascii="Bookman Old Style" w:hAnsi="Bookman Old Style"/>
        </w:rPr>
      </w:pPr>
      <w:r>
        <w:rPr>
          <w:rFonts w:ascii="Bookman Old Style" w:hAnsi="Bookman Old Style"/>
        </w:rPr>
        <w:t>The argument from different customs:</w:t>
      </w:r>
    </w:p>
    <w:p w:rsidR="001B5ED5" w:rsidRDefault="001B5ED5" w:rsidP="001B5ED5">
      <w:pPr>
        <w:pStyle w:val="ListParagraph"/>
        <w:numPr>
          <w:ilvl w:val="1"/>
          <w:numId w:val="2"/>
        </w:numPr>
        <w:rPr>
          <w:rFonts w:ascii="Bookman Old Style" w:hAnsi="Bookman Old Style"/>
        </w:rPr>
      </w:pPr>
      <w:r>
        <w:rPr>
          <w:rFonts w:ascii="Bookman Old Style" w:hAnsi="Bookman Old Style"/>
        </w:rPr>
        <w:t>Whether or not we perceive an act as being wrong will depend on the culture in which we were brought up</w:t>
      </w:r>
    </w:p>
    <w:p w:rsidR="001B5ED5" w:rsidRDefault="001B5ED5" w:rsidP="001B5ED5">
      <w:pPr>
        <w:pStyle w:val="ListParagraph"/>
        <w:numPr>
          <w:ilvl w:val="2"/>
          <w:numId w:val="2"/>
        </w:numPr>
        <w:rPr>
          <w:rFonts w:ascii="Bookman Old Style" w:hAnsi="Bookman Old Style"/>
        </w:rPr>
      </w:pPr>
      <w:r>
        <w:rPr>
          <w:rFonts w:ascii="Bookman Old Style" w:hAnsi="Bookman Old Style"/>
        </w:rPr>
        <w:t>Ex. genital mutilation is frowned upon here but encouraged in other parts of the world</w:t>
      </w:r>
    </w:p>
    <w:p w:rsidR="001B5ED5" w:rsidRDefault="001B5ED5" w:rsidP="001B5ED5">
      <w:pPr>
        <w:pStyle w:val="ListParagraph"/>
        <w:numPr>
          <w:ilvl w:val="1"/>
          <w:numId w:val="2"/>
        </w:numPr>
        <w:rPr>
          <w:rFonts w:ascii="Bookman Old Style" w:hAnsi="Bookman Old Style"/>
        </w:rPr>
      </w:pPr>
      <w:r>
        <w:rPr>
          <w:rFonts w:ascii="Bookman Old Style" w:hAnsi="Bookman Old Style"/>
          <w:i/>
        </w:rPr>
        <w:t>Cultural ethical relativism:</w:t>
      </w:r>
      <w:r>
        <w:rPr>
          <w:rFonts w:ascii="Bookman Old Style" w:hAnsi="Bookman Old Style"/>
        </w:rPr>
        <w:t xml:space="preserve"> what’s right for some, isn’t right for others</w:t>
      </w:r>
    </w:p>
    <w:p w:rsidR="001B5ED5" w:rsidRDefault="001B5ED5" w:rsidP="001B5ED5">
      <w:pPr>
        <w:pStyle w:val="ListParagraph"/>
        <w:numPr>
          <w:ilvl w:val="2"/>
          <w:numId w:val="2"/>
        </w:numPr>
        <w:rPr>
          <w:rFonts w:ascii="Bookman Old Style" w:hAnsi="Bookman Old Style"/>
        </w:rPr>
      </w:pPr>
      <w:r>
        <w:rPr>
          <w:rFonts w:ascii="Bookman Old Style" w:hAnsi="Bookman Old Style"/>
        </w:rPr>
        <w:t>How do we know who is right and wrong?</w:t>
      </w:r>
    </w:p>
    <w:p w:rsidR="001B5ED5" w:rsidRDefault="001B5ED5" w:rsidP="001B5ED5">
      <w:pPr>
        <w:pStyle w:val="ListParagraph"/>
        <w:numPr>
          <w:ilvl w:val="0"/>
          <w:numId w:val="2"/>
        </w:numPr>
        <w:rPr>
          <w:rFonts w:ascii="Bookman Old Style" w:hAnsi="Bookman Old Style"/>
        </w:rPr>
      </w:pPr>
      <w:r>
        <w:rPr>
          <w:rFonts w:ascii="Bookman Old Style" w:hAnsi="Bookman Old Style"/>
        </w:rPr>
        <w:t>In order to know P:</w:t>
      </w:r>
    </w:p>
    <w:p w:rsidR="001B5ED5" w:rsidRDefault="001B5ED5" w:rsidP="001B5ED5">
      <w:pPr>
        <w:pStyle w:val="ListParagraph"/>
        <w:numPr>
          <w:ilvl w:val="1"/>
          <w:numId w:val="2"/>
        </w:numPr>
        <w:rPr>
          <w:rFonts w:ascii="Bookman Old Style" w:hAnsi="Bookman Old Style"/>
        </w:rPr>
      </w:pPr>
      <w:r>
        <w:rPr>
          <w:rFonts w:ascii="Bookman Old Style" w:hAnsi="Bookman Old Style"/>
        </w:rPr>
        <w:t>You must believe P</w:t>
      </w:r>
    </w:p>
    <w:p w:rsidR="001B5ED5" w:rsidRDefault="001B5ED5" w:rsidP="001B5ED5">
      <w:pPr>
        <w:pStyle w:val="ListParagraph"/>
        <w:numPr>
          <w:ilvl w:val="1"/>
          <w:numId w:val="2"/>
        </w:numPr>
        <w:rPr>
          <w:rFonts w:ascii="Bookman Old Style" w:hAnsi="Bookman Old Style"/>
        </w:rPr>
      </w:pPr>
      <w:r>
        <w:rPr>
          <w:rFonts w:ascii="Bookman Old Style" w:hAnsi="Bookman Old Style"/>
        </w:rPr>
        <w:t>P must be true</w:t>
      </w:r>
    </w:p>
    <w:p w:rsidR="001B5ED5" w:rsidRDefault="001B5ED5" w:rsidP="001B5ED5">
      <w:pPr>
        <w:pStyle w:val="ListParagraph"/>
        <w:numPr>
          <w:ilvl w:val="1"/>
          <w:numId w:val="2"/>
        </w:numPr>
        <w:rPr>
          <w:rFonts w:ascii="Bookman Old Style" w:hAnsi="Bookman Old Style"/>
        </w:rPr>
      </w:pPr>
      <w:r>
        <w:rPr>
          <w:rFonts w:ascii="Bookman Old Style" w:hAnsi="Bookman Old Style"/>
        </w:rPr>
        <w:t>You must be justified for believing P</w:t>
      </w:r>
    </w:p>
    <w:p w:rsidR="001B5ED5" w:rsidRDefault="001B5ED5" w:rsidP="001B5ED5">
      <w:pPr>
        <w:pStyle w:val="ListParagraph"/>
        <w:numPr>
          <w:ilvl w:val="2"/>
          <w:numId w:val="2"/>
        </w:numPr>
        <w:rPr>
          <w:rFonts w:ascii="Bookman Old Style" w:hAnsi="Bookman Old Style"/>
        </w:rPr>
      </w:pPr>
      <w:r>
        <w:rPr>
          <w:rFonts w:ascii="Bookman Old Style" w:hAnsi="Bookman Old Style"/>
        </w:rPr>
        <w:t>If you know P, then you must have a reason for believing it is true</w:t>
      </w:r>
    </w:p>
    <w:p w:rsidR="001B5ED5" w:rsidRPr="001B5ED5" w:rsidRDefault="001B5ED5" w:rsidP="001B5ED5">
      <w:pPr>
        <w:pStyle w:val="ListParagraph"/>
        <w:numPr>
          <w:ilvl w:val="3"/>
          <w:numId w:val="2"/>
        </w:numPr>
        <w:rPr>
          <w:rFonts w:ascii="Bookman Old Style" w:hAnsi="Bookman Old Style"/>
        </w:rPr>
      </w:pPr>
      <w:r>
        <w:rPr>
          <w:rFonts w:ascii="Bookman Old Style" w:hAnsi="Bookman Old Style"/>
        </w:rPr>
        <w:t>R</w:t>
      </w:r>
      <w:r>
        <w:rPr>
          <w:rFonts w:ascii="Bookman Old Style" w:hAnsi="Bookman Old Style"/>
          <w:vertAlign w:val="subscript"/>
        </w:rPr>
        <w:t>1</w:t>
      </w:r>
      <w:r w:rsidRPr="001B5ED5">
        <w:rPr>
          <w:rFonts w:ascii="Bookman Old Style" w:hAnsi="Bookman Old Style"/>
        </w:rPr>
        <w:sym w:font="Wingdings" w:char="F0E0"/>
      </w:r>
      <w:r>
        <w:rPr>
          <w:rFonts w:ascii="Bookman Old Style" w:hAnsi="Bookman Old Style"/>
        </w:rPr>
        <w:t>B</w:t>
      </w:r>
      <w:r>
        <w:rPr>
          <w:rFonts w:ascii="Bookman Old Style" w:hAnsi="Bookman Old Style"/>
          <w:vertAlign w:val="subscript"/>
        </w:rPr>
        <w:t>P</w:t>
      </w:r>
    </w:p>
    <w:p w:rsidR="001B5ED5" w:rsidRDefault="001B5ED5" w:rsidP="001B5ED5">
      <w:pPr>
        <w:pStyle w:val="ListParagraph"/>
        <w:numPr>
          <w:ilvl w:val="3"/>
          <w:numId w:val="2"/>
        </w:numPr>
        <w:rPr>
          <w:rFonts w:ascii="Bookman Old Style" w:hAnsi="Bookman Old Style"/>
        </w:rPr>
      </w:pPr>
      <w:r>
        <w:rPr>
          <w:rFonts w:ascii="Bookman Old Style" w:hAnsi="Bookman Old Style"/>
        </w:rPr>
        <w:t>But not just any reason will do; it must meet 2 conditions</w:t>
      </w:r>
    </w:p>
    <w:p w:rsidR="001B5ED5" w:rsidRDefault="001B5ED5" w:rsidP="001B5ED5">
      <w:pPr>
        <w:pStyle w:val="ListParagraph"/>
        <w:numPr>
          <w:ilvl w:val="4"/>
          <w:numId w:val="2"/>
        </w:numPr>
        <w:rPr>
          <w:rFonts w:ascii="Bookman Old Style" w:hAnsi="Bookman Old Style"/>
        </w:rPr>
      </w:pPr>
      <w:r>
        <w:rPr>
          <w:rFonts w:ascii="Bookman Old Style" w:hAnsi="Bookman Old Style"/>
        </w:rPr>
        <w:t>It must make B</w:t>
      </w:r>
      <w:r>
        <w:rPr>
          <w:rFonts w:ascii="Bookman Old Style" w:hAnsi="Bookman Old Style"/>
          <w:vertAlign w:val="subscript"/>
        </w:rPr>
        <w:t>P</w:t>
      </w:r>
      <w:r>
        <w:rPr>
          <w:rFonts w:ascii="Bookman Old Style" w:hAnsi="Bookman Old Style"/>
        </w:rPr>
        <w:t xml:space="preserve"> likely to be true</w:t>
      </w:r>
    </w:p>
    <w:p w:rsidR="001B5ED5" w:rsidRDefault="001B5ED5" w:rsidP="001B5ED5">
      <w:pPr>
        <w:pStyle w:val="ListParagraph"/>
        <w:numPr>
          <w:ilvl w:val="4"/>
          <w:numId w:val="2"/>
        </w:numPr>
        <w:rPr>
          <w:rFonts w:ascii="Bookman Old Style" w:hAnsi="Bookman Old Style"/>
        </w:rPr>
      </w:pPr>
      <w:r>
        <w:rPr>
          <w:rFonts w:ascii="Bookman Old Style" w:hAnsi="Bookman Old Style"/>
        </w:rPr>
        <w:t>We must have some reason to think that R</w:t>
      </w:r>
      <w:r>
        <w:rPr>
          <w:rFonts w:ascii="Bookman Old Style" w:hAnsi="Bookman Old Style"/>
          <w:vertAlign w:val="subscript"/>
        </w:rPr>
        <w:t>1</w:t>
      </w:r>
      <w:r>
        <w:rPr>
          <w:rFonts w:ascii="Bookman Old Style" w:hAnsi="Bookman Old Style"/>
        </w:rPr>
        <w:t xml:space="preserve"> is itself likely to be true</w:t>
      </w:r>
    </w:p>
    <w:p w:rsidR="001B5ED5" w:rsidRPr="001B5ED5" w:rsidRDefault="001B5ED5" w:rsidP="001B5ED5">
      <w:pPr>
        <w:pStyle w:val="ListParagraph"/>
        <w:numPr>
          <w:ilvl w:val="5"/>
          <w:numId w:val="2"/>
        </w:numPr>
        <w:rPr>
          <w:rFonts w:ascii="Bookman Old Style" w:hAnsi="Bookman Old Style"/>
        </w:rPr>
      </w:pPr>
      <w:r>
        <w:rPr>
          <w:rFonts w:ascii="Bookman Old Style" w:hAnsi="Bookman Old Style"/>
        </w:rPr>
        <w:t>R</w:t>
      </w:r>
      <w:r>
        <w:rPr>
          <w:rFonts w:ascii="Bookman Old Style" w:hAnsi="Bookman Old Style"/>
          <w:vertAlign w:val="subscript"/>
        </w:rPr>
        <w:t>2</w:t>
      </w:r>
      <w:r w:rsidRPr="001B5ED5">
        <w:rPr>
          <w:rFonts w:ascii="Bookman Old Style" w:hAnsi="Bookman Old Style"/>
        </w:rPr>
        <w:sym w:font="Wingdings" w:char="F0E0"/>
      </w:r>
      <w:r>
        <w:rPr>
          <w:rFonts w:ascii="Bookman Old Style" w:hAnsi="Bookman Old Style"/>
        </w:rPr>
        <w:t>R</w:t>
      </w:r>
      <w:r>
        <w:rPr>
          <w:rFonts w:ascii="Bookman Old Style" w:hAnsi="Bookman Old Style"/>
          <w:vertAlign w:val="subscript"/>
        </w:rPr>
        <w:t>1</w:t>
      </w:r>
      <w:r w:rsidRPr="001B5ED5">
        <w:rPr>
          <w:rFonts w:ascii="Bookman Old Style" w:hAnsi="Bookman Old Style"/>
        </w:rPr>
        <w:sym w:font="Wingdings" w:char="F0E0"/>
      </w:r>
      <w:r>
        <w:rPr>
          <w:rFonts w:ascii="Bookman Old Style" w:hAnsi="Bookman Old Style"/>
        </w:rPr>
        <w:t>B</w:t>
      </w:r>
      <w:r>
        <w:rPr>
          <w:rFonts w:ascii="Bookman Old Style" w:hAnsi="Bookman Old Style"/>
          <w:vertAlign w:val="subscript"/>
        </w:rPr>
        <w:t>P</w:t>
      </w:r>
    </w:p>
    <w:p w:rsidR="00823512" w:rsidRPr="00823512" w:rsidRDefault="001B5ED5" w:rsidP="001B5ED5">
      <w:pPr>
        <w:pStyle w:val="ListParagraph"/>
        <w:numPr>
          <w:ilvl w:val="5"/>
          <w:numId w:val="2"/>
        </w:numPr>
        <w:rPr>
          <w:rFonts w:ascii="Bookman Old Style" w:hAnsi="Bookman Old Style"/>
        </w:rPr>
      </w:pPr>
      <w:r w:rsidRPr="001B5ED5">
        <w:rPr>
          <w:rFonts w:ascii="Bookman Old Style" w:hAnsi="Bookman Old Style"/>
          <w:i/>
        </w:rPr>
        <w:t>this chain of reasons cannot terminate</w:t>
      </w:r>
      <w:r w:rsidR="00823512">
        <w:rPr>
          <w:rFonts w:ascii="Bookman Old Style" w:hAnsi="Bookman Old Style"/>
        </w:rPr>
        <w:t>, therefore making every one of our reasons conditional</w:t>
      </w:r>
    </w:p>
    <w:p w:rsidR="00823512" w:rsidRDefault="00823512" w:rsidP="00823512">
      <w:pPr>
        <w:pStyle w:val="ListParagraph"/>
        <w:numPr>
          <w:ilvl w:val="1"/>
          <w:numId w:val="2"/>
        </w:numPr>
        <w:rPr>
          <w:rFonts w:ascii="Bookman Old Style" w:hAnsi="Bookman Old Style"/>
        </w:rPr>
      </w:pPr>
      <w:r>
        <w:rPr>
          <w:rFonts w:ascii="Bookman Old Style" w:hAnsi="Bookman Old Style"/>
        </w:rPr>
        <w:t>How to avoid this result:</w:t>
      </w:r>
    </w:p>
    <w:p w:rsidR="00823512" w:rsidRDefault="00823512" w:rsidP="00823512">
      <w:pPr>
        <w:pStyle w:val="ListParagraph"/>
        <w:numPr>
          <w:ilvl w:val="2"/>
          <w:numId w:val="2"/>
        </w:numPr>
        <w:rPr>
          <w:rFonts w:ascii="Bookman Old Style" w:hAnsi="Bookman Old Style"/>
        </w:rPr>
      </w:pPr>
      <w:r>
        <w:rPr>
          <w:rFonts w:ascii="Bookman Old Style" w:hAnsi="Bookman Old Style"/>
        </w:rPr>
        <w:t>1. Arbitrarily terminate the chain of justifications at an unjustified assumption (imply that one reason doesn’t need to meet condition 2)</w:t>
      </w:r>
    </w:p>
    <w:p w:rsidR="00823512" w:rsidRDefault="00823512" w:rsidP="00823512">
      <w:pPr>
        <w:pStyle w:val="ListParagraph"/>
        <w:numPr>
          <w:ilvl w:val="2"/>
          <w:numId w:val="2"/>
        </w:numPr>
        <w:rPr>
          <w:rFonts w:ascii="Bookman Old Style" w:hAnsi="Bookman Old Style"/>
        </w:rPr>
      </w:pPr>
      <w:r>
        <w:rPr>
          <w:rFonts w:ascii="Bookman Old Style" w:hAnsi="Bookman Old Style"/>
        </w:rPr>
        <w:t>2. The justification for our beliefs is circular (assuming what it is that we are out to prove)</w:t>
      </w:r>
    </w:p>
    <w:p w:rsidR="00F05D8F" w:rsidRDefault="00D72944" w:rsidP="00D72944">
      <w:pPr>
        <w:pStyle w:val="ListParagraph"/>
        <w:numPr>
          <w:ilvl w:val="0"/>
          <w:numId w:val="2"/>
        </w:numPr>
        <w:rPr>
          <w:rFonts w:ascii="Bookman Old Style" w:hAnsi="Bookman Old Style"/>
        </w:rPr>
      </w:pPr>
      <w:r>
        <w:rPr>
          <w:rFonts w:ascii="Bookman Old Style" w:hAnsi="Bookman Old Style"/>
        </w:rPr>
        <w:t>The argument from unfounded methods</w:t>
      </w:r>
    </w:p>
    <w:p w:rsidR="008F4C7E" w:rsidRDefault="008F4C7E" w:rsidP="00F05D8F">
      <w:pPr>
        <w:pStyle w:val="ListParagraph"/>
        <w:numPr>
          <w:ilvl w:val="1"/>
          <w:numId w:val="2"/>
        </w:numPr>
        <w:rPr>
          <w:rFonts w:ascii="Bookman Old Style" w:hAnsi="Bookman Old Style"/>
        </w:rPr>
      </w:pPr>
      <w:r>
        <w:rPr>
          <w:rFonts w:ascii="Bookman Old Style" w:hAnsi="Bookman Old Style"/>
        </w:rPr>
        <w:t>A proof cannot be sound if there is no standard, and a standard cannot be true if there is not proof</w:t>
      </w:r>
    </w:p>
    <w:p w:rsidR="008F4C7E" w:rsidRDefault="008F4C7E" w:rsidP="008F4C7E">
      <w:pPr>
        <w:pStyle w:val="ListParagraph"/>
        <w:numPr>
          <w:ilvl w:val="2"/>
          <w:numId w:val="2"/>
        </w:numPr>
        <w:rPr>
          <w:rFonts w:ascii="Bookman Old Style" w:hAnsi="Bookman Old Style"/>
        </w:rPr>
      </w:pPr>
      <w:r>
        <w:rPr>
          <w:rFonts w:ascii="Bookman Old Style" w:hAnsi="Bookman Old Style"/>
        </w:rPr>
        <w:t>Falls into the reciprocal mode, meaning both of them are found to be unconvincing (because each are waiting to be made convincing by the other)</w:t>
      </w:r>
    </w:p>
    <w:p w:rsidR="008F4C7E" w:rsidRDefault="008F4C7E" w:rsidP="008F4C7E">
      <w:pPr>
        <w:pStyle w:val="ListParagraph"/>
        <w:numPr>
          <w:ilvl w:val="1"/>
          <w:numId w:val="2"/>
        </w:numPr>
        <w:rPr>
          <w:rFonts w:ascii="Bookman Old Style" w:hAnsi="Bookman Old Style"/>
        </w:rPr>
      </w:pPr>
      <w:r>
        <w:rPr>
          <w:rFonts w:ascii="Bookman Old Style" w:hAnsi="Bookman Old Style"/>
        </w:rPr>
        <w:t>We must have conclusive evidence for the reliability of our methods of justification</w:t>
      </w:r>
    </w:p>
    <w:p w:rsidR="00BE3328" w:rsidRDefault="008F4C7E" w:rsidP="00BE3328">
      <w:pPr>
        <w:pStyle w:val="ListParagraph"/>
        <w:numPr>
          <w:ilvl w:val="2"/>
          <w:numId w:val="2"/>
        </w:numPr>
        <w:rPr>
          <w:rFonts w:ascii="Bookman Old Style" w:hAnsi="Bookman Old Style"/>
        </w:rPr>
      </w:pPr>
      <w:r>
        <w:rPr>
          <w:rFonts w:ascii="Bookman Old Style" w:hAnsi="Bookman Old Style"/>
        </w:rPr>
        <w:t>Problem: this evidence will have to be generated using the very methods whose reliability is in question (the senses)</w:t>
      </w:r>
    </w:p>
    <w:p w:rsidR="00BE3328" w:rsidRDefault="00BE3328" w:rsidP="00BE3328">
      <w:pPr>
        <w:pStyle w:val="ListParagraph"/>
        <w:numPr>
          <w:ilvl w:val="0"/>
          <w:numId w:val="2"/>
        </w:numPr>
        <w:rPr>
          <w:rFonts w:ascii="Bookman Old Style" w:hAnsi="Bookman Old Style"/>
        </w:rPr>
      </w:pPr>
      <w:r>
        <w:rPr>
          <w:rFonts w:ascii="Bookman Old Style" w:hAnsi="Bookman Old Style"/>
        </w:rPr>
        <w:t>It seems counter-intuitive to say that you don’t know your name, 2+2=4, etc.; so where did skepticism go wrong?</w:t>
      </w:r>
    </w:p>
    <w:p w:rsidR="00BE3328" w:rsidRDefault="00BE3328" w:rsidP="00BE3328">
      <w:pPr>
        <w:pStyle w:val="ListParagraph"/>
        <w:numPr>
          <w:ilvl w:val="1"/>
          <w:numId w:val="2"/>
        </w:numPr>
        <w:rPr>
          <w:rFonts w:ascii="Bookman Old Style" w:hAnsi="Bookman Old Style"/>
        </w:rPr>
      </w:pPr>
      <w:r>
        <w:rPr>
          <w:rFonts w:ascii="Bookman Old Style" w:hAnsi="Bookman Old Style"/>
        </w:rPr>
        <w:t>Turn skepticism against itself:</w:t>
      </w:r>
    </w:p>
    <w:p w:rsidR="00BE3328" w:rsidRDefault="00BE3328" w:rsidP="00BE3328">
      <w:pPr>
        <w:pStyle w:val="ListParagraph"/>
        <w:numPr>
          <w:ilvl w:val="2"/>
          <w:numId w:val="2"/>
        </w:numPr>
        <w:rPr>
          <w:rFonts w:ascii="Bookman Old Style" w:hAnsi="Bookman Old Style"/>
        </w:rPr>
      </w:pPr>
      <w:r>
        <w:rPr>
          <w:rFonts w:ascii="Bookman Old Style" w:hAnsi="Bookman Old Style"/>
        </w:rPr>
        <w:t>The skeptical argument tells us that we cannot have conclusive evidence for the truth of any claim, so we have no conclusive reason to think that the skeptic’s conclusion is true</w:t>
      </w:r>
    </w:p>
    <w:p w:rsidR="00BE3328" w:rsidRDefault="00BE3328" w:rsidP="00BE3328">
      <w:pPr>
        <w:pStyle w:val="ListParagraph"/>
        <w:numPr>
          <w:ilvl w:val="3"/>
          <w:numId w:val="2"/>
        </w:numPr>
        <w:rPr>
          <w:rFonts w:ascii="Bookman Old Style" w:hAnsi="Bookman Old Style"/>
        </w:rPr>
      </w:pPr>
      <w:r>
        <w:rPr>
          <w:rFonts w:ascii="Bookman Old Style" w:hAnsi="Bookman Old Style"/>
        </w:rPr>
        <w:t>Skepticism is self-undermining</w:t>
      </w:r>
    </w:p>
    <w:p w:rsidR="00BE3328" w:rsidRDefault="00BE3328" w:rsidP="00BE3328">
      <w:pPr>
        <w:pStyle w:val="ListParagraph"/>
        <w:numPr>
          <w:ilvl w:val="0"/>
          <w:numId w:val="2"/>
        </w:numPr>
        <w:rPr>
          <w:rFonts w:ascii="Bookman Old Style" w:hAnsi="Bookman Old Style"/>
        </w:rPr>
      </w:pPr>
      <w:r>
        <w:rPr>
          <w:rFonts w:ascii="Bookman Old Style" w:hAnsi="Bookman Old Style"/>
        </w:rPr>
        <w:t>The skeptic’s dilemma:</w:t>
      </w:r>
    </w:p>
    <w:p w:rsidR="00BE3328" w:rsidRDefault="00BE3328" w:rsidP="00BE3328">
      <w:pPr>
        <w:pStyle w:val="ListParagraph"/>
        <w:numPr>
          <w:ilvl w:val="1"/>
          <w:numId w:val="2"/>
        </w:numPr>
        <w:rPr>
          <w:rFonts w:ascii="Bookman Old Style" w:hAnsi="Bookman Old Style"/>
        </w:rPr>
      </w:pPr>
      <w:r>
        <w:rPr>
          <w:rFonts w:ascii="Bookman Old Style" w:hAnsi="Bookman Old Style"/>
        </w:rPr>
        <w:t>S: we cannot definitively know anything</w:t>
      </w:r>
    </w:p>
    <w:p w:rsidR="00BE3328" w:rsidRDefault="00BE3328" w:rsidP="00BE3328">
      <w:pPr>
        <w:pStyle w:val="ListParagraph"/>
        <w:numPr>
          <w:ilvl w:val="1"/>
          <w:numId w:val="2"/>
        </w:numPr>
        <w:rPr>
          <w:rFonts w:ascii="Bookman Old Style" w:hAnsi="Bookman Old Style"/>
        </w:rPr>
      </w:pPr>
      <w:r>
        <w:rPr>
          <w:rFonts w:ascii="Bookman Old Style" w:hAnsi="Bookman Old Style"/>
        </w:rPr>
        <w:t>Can we definitely know S?</w:t>
      </w:r>
    </w:p>
    <w:p w:rsidR="00BE3328" w:rsidRPr="00BE3328" w:rsidRDefault="00BE3328" w:rsidP="00BE3328">
      <w:pPr>
        <w:pStyle w:val="ListParagraph"/>
        <w:numPr>
          <w:ilvl w:val="1"/>
          <w:numId w:val="2"/>
        </w:numPr>
        <w:rPr>
          <w:rFonts w:ascii="Bookman Old Style" w:hAnsi="Bookman Old Style"/>
        </w:rPr>
      </w:pPr>
      <w:r>
        <w:rPr>
          <w:rFonts w:ascii="Bookman Old Style" w:hAnsi="Bookman Old Style"/>
          <w:i/>
        </w:rPr>
        <w:t xml:space="preserve">If so, then skepticism is </w:t>
      </w:r>
      <w:r w:rsidRPr="00BE3328">
        <w:rPr>
          <w:rFonts w:ascii="Bookman Old Style" w:hAnsi="Bookman Old Style"/>
        </w:rPr>
        <w:t>false</w:t>
      </w:r>
    </w:p>
    <w:p w:rsidR="00BE3328" w:rsidRDefault="00BE3328" w:rsidP="00BE3328">
      <w:pPr>
        <w:pStyle w:val="ListParagraph"/>
        <w:numPr>
          <w:ilvl w:val="1"/>
          <w:numId w:val="2"/>
        </w:numPr>
        <w:rPr>
          <w:rFonts w:ascii="Bookman Old Style" w:hAnsi="Bookman Old Style"/>
        </w:rPr>
      </w:pPr>
      <w:r>
        <w:rPr>
          <w:rFonts w:ascii="Bookman Old Style" w:hAnsi="Bookman Old Style"/>
          <w:i/>
        </w:rPr>
        <w:t xml:space="preserve">If not, then skepticism is </w:t>
      </w:r>
      <w:r>
        <w:rPr>
          <w:rFonts w:ascii="Bookman Old Style" w:hAnsi="Bookman Old Style"/>
        </w:rPr>
        <w:t>unfounded</w:t>
      </w:r>
    </w:p>
    <w:p w:rsidR="003405CC" w:rsidRDefault="00BE3328" w:rsidP="00BE3328">
      <w:pPr>
        <w:pStyle w:val="ListParagraph"/>
        <w:numPr>
          <w:ilvl w:val="2"/>
          <w:numId w:val="2"/>
        </w:numPr>
        <w:rPr>
          <w:rFonts w:ascii="Bookman Old Style" w:hAnsi="Bookman Old Style"/>
        </w:rPr>
      </w:pPr>
      <w:r>
        <w:rPr>
          <w:rFonts w:ascii="Bookman Old Style" w:hAnsi="Bookman Old Style"/>
        </w:rPr>
        <w:t>The premises of the skeptical argument cannot be definitely known is problematic only from the perspective of a non-skeptic who thinks that certain things can be definitely known</w:t>
      </w:r>
    </w:p>
    <w:p w:rsidR="003405CC" w:rsidRDefault="003405CC" w:rsidP="00BE3328">
      <w:pPr>
        <w:pStyle w:val="ListParagraph"/>
        <w:numPr>
          <w:ilvl w:val="2"/>
          <w:numId w:val="2"/>
        </w:numPr>
        <w:rPr>
          <w:rFonts w:ascii="Bookman Old Style" w:hAnsi="Bookman Old Style"/>
        </w:rPr>
      </w:pPr>
      <w:r>
        <w:rPr>
          <w:rFonts w:ascii="Bookman Old Style" w:hAnsi="Bookman Old Style"/>
        </w:rPr>
        <w:t>Skeptic defense: if you suspend your beliefs on all matters, you cannot be wrong—you can be wrong only about those things that you believe</w:t>
      </w:r>
    </w:p>
    <w:p w:rsidR="0040710E" w:rsidRDefault="003405CC" w:rsidP="003405CC">
      <w:pPr>
        <w:pStyle w:val="ListParagraph"/>
        <w:numPr>
          <w:ilvl w:val="3"/>
          <w:numId w:val="2"/>
        </w:numPr>
        <w:rPr>
          <w:rFonts w:ascii="Bookman Old Style" w:hAnsi="Bookman Old Style"/>
        </w:rPr>
      </w:pPr>
      <w:r>
        <w:rPr>
          <w:rFonts w:ascii="Bookman Old Style" w:hAnsi="Bookman Old Style"/>
        </w:rPr>
        <w:t>You can’t lose what you don’t bet, though you can’t win either</w:t>
      </w:r>
    </w:p>
    <w:p w:rsidR="0040710E" w:rsidRDefault="0040710E" w:rsidP="0040710E">
      <w:pPr>
        <w:rPr>
          <w:rFonts w:ascii="Bookman Old Style" w:hAnsi="Bookman Old Style"/>
          <w:b/>
        </w:rPr>
      </w:pPr>
      <w:r>
        <w:rPr>
          <w:rFonts w:ascii="Bookman Old Style" w:hAnsi="Bookman Old Style"/>
          <w:b/>
        </w:rPr>
        <w:t>The Source of Knowledge</w:t>
      </w:r>
    </w:p>
    <w:p w:rsidR="00E2378B" w:rsidRDefault="00E2378B" w:rsidP="0040710E">
      <w:pPr>
        <w:pStyle w:val="ListParagraph"/>
        <w:numPr>
          <w:ilvl w:val="0"/>
          <w:numId w:val="3"/>
        </w:numPr>
        <w:rPr>
          <w:rFonts w:ascii="Bookman Old Style" w:hAnsi="Bookman Old Style"/>
        </w:rPr>
      </w:pPr>
      <w:r>
        <w:rPr>
          <w:rFonts w:ascii="Bookman Old Style" w:hAnsi="Bookman Old Style"/>
        </w:rPr>
        <w:t xml:space="preserve">Descartes entertains the skeptical possibility that he has no conclusive knowledge </w:t>
      </w:r>
      <w:r>
        <w:rPr>
          <w:rFonts w:ascii="Bookman Old Style" w:hAnsi="Bookman Old Style"/>
          <w:i/>
        </w:rPr>
        <w:t>on the basis of past experience</w:t>
      </w:r>
      <w:r>
        <w:rPr>
          <w:rFonts w:ascii="Bookman Old Style" w:hAnsi="Bookman Old Style"/>
        </w:rPr>
        <w:t xml:space="preserve"> (how can we be sure that our beliefs are not mistaken?)</w:t>
      </w:r>
    </w:p>
    <w:p w:rsidR="00E2378B" w:rsidRDefault="00E2378B" w:rsidP="0040710E">
      <w:pPr>
        <w:pStyle w:val="ListParagraph"/>
        <w:numPr>
          <w:ilvl w:val="0"/>
          <w:numId w:val="3"/>
        </w:numPr>
        <w:rPr>
          <w:rFonts w:ascii="Bookman Old Style" w:hAnsi="Bookman Old Style"/>
        </w:rPr>
      </w:pPr>
      <w:r>
        <w:rPr>
          <w:rFonts w:ascii="Bookman Old Style" w:hAnsi="Bookman Old Style"/>
        </w:rPr>
        <w:t>Descarte’s methodological doubt:</w:t>
      </w:r>
    </w:p>
    <w:p w:rsidR="00E2378B" w:rsidRDefault="00E2378B" w:rsidP="00E2378B">
      <w:pPr>
        <w:pStyle w:val="ListParagraph"/>
        <w:numPr>
          <w:ilvl w:val="1"/>
          <w:numId w:val="3"/>
        </w:numPr>
        <w:rPr>
          <w:rFonts w:ascii="Bookman Old Style" w:hAnsi="Bookman Old Style"/>
        </w:rPr>
      </w:pPr>
      <w:r>
        <w:rPr>
          <w:rFonts w:ascii="Bookman Old Style" w:hAnsi="Bookman Old Style"/>
        </w:rPr>
        <w:t>Our knowledge can be conclusive only if it rests on a set of foundational beliefs that could not be mistaken</w:t>
      </w:r>
    </w:p>
    <w:p w:rsidR="00E2378B" w:rsidRDefault="00E2378B" w:rsidP="00E2378B">
      <w:pPr>
        <w:pStyle w:val="ListParagraph"/>
        <w:numPr>
          <w:ilvl w:val="1"/>
          <w:numId w:val="3"/>
        </w:numPr>
        <w:rPr>
          <w:rFonts w:ascii="Bookman Old Style" w:hAnsi="Bookman Old Style"/>
        </w:rPr>
      </w:pPr>
      <w:r>
        <w:rPr>
          <w:rFonts w:ascii="Bookman Old Style" w:hAnsi="Bookman Old Style"/>
        </w:rPr>
        <w:t>We cannot doubt beliefs that could not be false under any conditions</w:t>
      </w:r>
    </w:p>
    <w:p w:rsidR="00E2378B" w:rsidRDefault="00E2378B" w:rsidP="00E2378B">
      <w:pPr>
        <w:pStyle w:val="ListParagraph"/>
        <w:numPr>
          <w:ilvl w:val="1"/>
          <w:numId w:val="3"/>
        </w:numPr>
        <w:rPr>
          <w:rFonts w:ascii="Bookman Old Style" w:hAnsi="Bookman Old Style"/>
        </w:rPr>
      </w:pPr>
      <w:r>
        <w:rPr>
          <w:rFonts w:ascii="Bookman Old Style" w:hAnsi="Bookman Old Style"/>
        </w:rPr>
        <w:t>If there are such indubitable beliefs, then it makes no sense to suspend judgment about then, since we cannot doubt that they are true</w:t>
      </w:r>
    </w:p>
    <w:p w:rsidR="00E2378B" w:rsidRDefault="00E2378B" w:rsidP="00E2378B">
      <w:pPr>
        <w:pStyle w:val="ListParagraph"/>
        <w:numPr>
          <w:ilvl w:val="1"/>
          <w:numId w:val="3"/>
        </w:numPr>
        <w:rPr>
          <w:rFonts w:ascii="Bookman Old Style" w:hAnsi="Bookman Old Style"/>
        </w:rPr>
      </w:pPr>
      <w:r>
        <w:rPr>
          <w:rFonts w:ascii="Bookman Old Style" w:hAnsi="Bookman Old Style"/>
        </w:rPr>
        <w:t xml:space="preserve">Therefore, if there are such beliefs, the </w:t>
      </w:r>
      <w:r>
        <w:rPr>
          <w:rFonts w:ascii="Bookman Old Style" w:hAnsi="Bookman Old Style"/>
          <w:i/>
        </w:rPr>
        <w:t>skepticism is false</w:t>
      </w:r>
    </w:p>
    <w:p w:rsidR="00E2378B" w:rsidRDefault="00E2378B" w:rsidP="00E2378B">
      <w:pPr>
        <w:pStyle w:val="ListParagraph"/>
        <w:numPr>
          <w:ilvl w:val="0"/>
          <w:numId w:val="3"/>
        </w:numPr>
        <w:rPr>
          <w:rFonts w:ascii="Bookman Old Style" w:hAnsi="Bookman Old Style"/>
        </w:rPr>
      </w:pPr>
      <w:r>
        <w:rPr>
          <w:rFonts w:ascii="Bookman Old Style" w:hAnsi="Bookman Old Style"/>
        </w:rPr>
        <w:t>Foundational Beliefs</w:t>
      </w:r>
    </w:p>
    <w:p w:rsidR="00E2378B" w:rsidRDefault="00E2378B" w:rsidP="00E2378B">
      <w:pPr>
        <w:pStyle w:val="ListParagraph"/>
        <w:numPr>
          <w:ilvl w:val="1"/>
          <w:numId w:val="3"/>
        </w:numPr>
        <w:rPr>
          <w:rFonts w:ascii="Bookman Old Style" w:hAnsi="Bookman Old Style"/>
        </w:rPr>
      </w:pPr>
      <w:r>
        <w:rPr>
          <w:rFonts w:ascii="Bookman Old Style" w:hAnsi="Bookman Old Style"/>
        </w:rPr>
        <w:t>We find them by asking “Are there any possible circumstances in which I could be mistaken in holding this belief?”</w:t>
      </w:r>
    </w:p>
    <w:p w:rsidR="00E2378B" w:rsidRDefault="00E2378B" w:rsidP="00E2378B">
      <w:pPr>
        <w:pStyle w:val="ListParagraph"/>
        <w:numPr>
          <w:ilvl w:val="1"/>
          <w:numId w:val="3"/>
        </w:numPr>
        <w:rPr>
          <w:rFonts w:ascii="Bookman Old Style" w:hAnsi="Bookman Old Style"/>
        </w:rPr>
      </w:pPr>
      <w:r>
        <w:rPr>
          <w:rFonts w:ascii="Bookman Old Style" w:hAnsi="Bookman Old Style"/>
        </w:rPr>
        <w:t>Common possible circumstances: dreaming (in the case of sitting in a classroom), miscalculation (in the case of the principles of mathematics), and an omnipotent evil genius directing his entire effort at deceiving</w:t>
      </w:r>
    </w:p>
    <w:p w:rsidR="00E2378B" w:rsidRDefault="00E2378B" w:rsidP="00E2378B">
      <w:pPr>
        <w:pStyle w:val="ListParagraph"/>
        <w:numPr>
          <w:ilvl w:val="1"/>
          <w:numId w:val="3"/>
        </w:numPr>
        <w:rPr>
          <w:rFonts w:ascii="Bookman Old Style" w:hAnsi="Bookman Old Style"/>
        </w:rPr>
      </w:pPr>
      <w:r>
        <w:rPr>
          <w:rFonts w:ascii="Bookman Old Style" w:hAnsi="Bookman Old Style"/>
        </w:rPr>
        <w:t xml:space="preserve">Changed the focus from the objects of our methodological doubt to the </w:t>
      </w:r>
      <w:r>
        <w:rPr>
          <w:rFonts w:ascii="Bookman Old Style" w:hAnsi="Bookman Old Style"/>
          <w:i/>
        </w:rPr>
        <w:t>subject who is doubting</w:t>
      </w:r>
    </w:p>
    <w:p w:rsidR="00E2378B" w:rsidRDefault="00E2378B" w:rsidP="00E2378B">
      <w:pPr>
        <w:pStyle w:val="ListParagraph"/>
        <w:numPr>
          <w:ilvl w:val="2"/>
          <w:numId w:val="3"/>
        </w:numPr>
        <w:rPr>
          <w:rFonts w:ascii="Bookman Old Style" w:hAnsi="Bookman Old Style"/>
        </w:rPr>
      </w:pPr>
      <w:r>
        <w:rPr>
          <w:rFonts w:ascii="Bookman Old Style" w:hAnsi="Bookman Old Style"/>
        </w:rPr>
        <w:t>“I am, I exist” (I think, therefore I am) is necessarily true every time I utter it or conceive it in my mind</w:t>
      </w:r>
    </w:p>
    <w:p w:rsidR="00E2378B" w:rsidRDefault="00936A80" w:rsidP="00E2378B">
      <w:pPr>
        <w:pStyle w:val="ListParagraph"/>
        <w:numPr>
          <w:ilvl w:val="3"/>
          <w:numId w:val="3"/>
        </w:numPr>
        <w:rPr>
          <w:rFonts w:ascii="Bookman Old Style" w:hAnsi="Bookman Old Style"/>
        </w:rPr>
      </w:pPr>
      <w:r>
        <w:rPr>
          <w:rFonts w:ascii="Bookman Old Style" w:hAnsi="Bookman Old Style"/>
        </w:rPr>
        <w:t>I</w:t>
      </w:r>
      <w:r w:rsidR="00E2378B">
        <w:rPr>
          <w:rFonts w:ascii="Bookman Old Style" w:hAnsi="Bookman Old Style"/>
        </w:rPr>
        <w:t>t is logically impossible to be mistaken</w:t>
      </w:r>
    </w:p>
    <w:p w:rsidR="00936A80" w:rsidRDefault="00E2378B" w:rsidP="00936A80">
      <w:pPr>
        <w:pStyle w:val="ListParagraph"/>
        <w:numPr>
          <w:ilvl w:val="3"/>
          <w:numId w:val="3"/>
        </w:numPr>
        <w:rPr>
          <w:rFonts w:ascii="Bookman Old Style" w:hAnsi="Bookman Old Style"/>
        </w:rPr>
      </w:pPr>
      <w:r>
        <w:rPr>
          <w:rFonts w:ascii="Bookman Old Style" w:hAnsi="Bookman Old Style"/>
        </w:rPr>
        <w:t xml:space="preserve">My belief that </w:t>
      </w:r>
      <w:r>
        <w:rPr>
          <w:rFonts w:ascii="Bookman Old Style" w:hAnsi="Bookman Old Style"/>
          <w:b/>
        </w:rPr>
        <w:t>I</w:t>
      </w:r>
      <w:r>
        <w:rPr>
          <w:rFonts w:ascii="Bookman Old Style" w:hAnsi="Bookman Old Style"/>
        </w:rPr>
        <w:t xml:space="preserve"> exist will remain true in any possible scenario in which</w:t>
      </w:r>
      <w:r>
        <w:rPr>
          <w:rFonts w:ascii="Bookman Old Style" w:hAnsi="Bookman Old Style"/>
          <w:b/>
        </w:rPr>
        <w:t xml:space="preserve"> I</w:t>
      </w:r>
      <w:r>
        <w:rPr>
          <w:rFonts w:ascii="Bookman Old Style" w:hAnsi="Bookman Old Style"/>
        </w:rPr>
        <w:t xml:space="preserve"> am deceived</w:t>
      </w:r>
    </w:p>
    <w:p w:rsidR="00936A80" w:rsidRDefault="00936A80" w:rsidP="00936A80">
      <w:pPr>
        <w:pStyle w:val="ListParagraph"/>
        <w:numPr>
          <w:ilvl w:val="3"/>
          <w:numId w:val="3"/>
        </w:numPr>
        <w:rPr>
          <w:rFonts w:ascii="Bookman Old Style" w:hAnsi="Bookman Old Style"/>
        </w:rPr>
      </w:pPr>
      <w:r>
        <w:rPr>
          <w:rFonts w:ascii="Bookman Old Style" w:hAnsi="Bookman Old Style"/>
        </w:rPr>
        <w:t xml:space="preserve">The belief that I exist passes the test of methodological doubt, making it </w:t>
      </w:r>
      <w:r>
        <w:rPr>
          <w:rFonts w:ascii="Bookman Old Style" w:hAnsi="Bookman Old Style"/>
          <w:u w:val="single"/>
        </w:rPr>
        <w:t>a foundational belief</w:t>
      </w:r>
      <w:r>
        <w:rPr>
          <w:rFonts w:ascii="Bookman Old Style" w:hAnsi="Bookman Old Style"/>
        </w:rPr>
        <w:t xml:space="preserve">, and </w:t>
      </w:r>
      <w:r>
        <w:rPr>
          <w:rFonts w:ascii="Bookman Old Style" w:hAnsi="Bookman Old Style"/>
          <w:i/>
        </w:rPr>
        <w:t>defeating skepticism</w:t>
      </w:r>
    </w:p>
    <w:p w:rsidR="00936A80" w:rsidRDefault="00936A80" w:rsidP="00936A80">
      <w:pPr>
        <w:pStyle w:val="ListParagraph"/>
        <w:numPr>
          <w:ilvl w:val="1"/>
          <w:numId w:val="3"/>
        </w:numPr>
        <w:rPr>
          <w:rFonts w:ascii="Bookman Old Style" w:hAnsi="Bookman Old Style"/>
        </w:rPr>
      </w:pPr>
      <w:r>
        <w:rPr>
          <w:rFonts w:ascii="Bookman Old Style" w:hAnsi="Bookman Old Style"/>
        </w:rPr>
        <w:t>Second foundational belief: I am a thinking thing</w:t>
      </w:r>
    </w:p>
    <w:p w:rsidR="00936A80" w:rsidRDefault="00936A80" w:rsidP="00936A80">
      <w:pPr>
        <w:pStyle w:val="ListParagraph"/>
        <w:numPr>
          <w:ilvl w:val="2"/>
          <w:numId w:val="3"/>
        </w:numPr>
        <w:rPr>
          <w:rFonts w:ascii="Bookman Old Style" w:hAnsi="Bookman Old Style"/>
        </w:rPr>
      </w:pPr>
      <w:r>
        <w:rPr>
          <w:rFonts w:ascii="Bookman Old Style" w:hAnsi="Bookman Old Style"/>
        </w:rPr>
        <w:t>I must be able to doubt, understand, affirm, deny, will, refuse, imagine, and sense if I a going to subject my beliefs to the test of methodological doubt</w:t>
      </w:r>
    </w:p>
    <w:p w:rsidR="00936A80" w:rsidRDefault="00936A80" w:rsidP="00936A80">
      <w:pPr>
        <w:pStyle w:val="ListParagraph"/>
        <w:numPr>
          <w:ilvl w:val="1"/>
          <w:numId w:val="3"/>
        </w:numPr>
        <w:rPr>
          <w:rFonts w:ascii="Bookman Old Style" w:hAnsi="Bookman Old Style"/>
        </w:rPr>
      </w:pPr>
      <w:r>
        <w:rPr>
          <w:rFonts w:ascii="Bookman Old Style" w:hAnsi="Bookman Old Style"/>
        </w:rPr>
        <w:t>Descartes admits that it seems far-fetched to say that I know myself better than I know anything else (that I am perceptually acquainted with)</w:t>
      </w:r>
    </w:p>
    <w:p w:rsidR="00936A80" w:rsidRDefault="00936A80" w:rsidP="00936A80">
      <w:pPr>
        <w:pStyle w:val="ListParagraph"/>
        <w:numPr>
          <w:ilvl w:val="2"/>
          <w:numId w:val="3"/>
        </w:numPr>
        <w:rPr>
          <w:rFonts w:ascii="Bookman Old Style" w:hAnsi="Bookman Old Style"/>
        </w:rPr>
      </w:pPr>
      <w:r>
        <w:rPr>
          <w:rFonts w:ascii="Bookman Old Style" w:hAnsi="Bookman Old Style"/>
        </w:rPr>
        <w:t>To understand, Descartes recommends temporarily suspending our methodological doubt</w:t>
      </w:r>
    </w:p>
    <w:p w:rsidR="00936A80" w:rsidRDefault="00936A80" w:rsidP="00936A80">
      <w:pPr>
        <w:pStyle w:val="ListParagraph"/>
        <w:numPr>
          <w:ilvl w:val="0"/>
          <w:numId w:val="3"/>
        </w:numPr>
        <w:rPr>
          <w:rFonts w:ascii="Bookman Old Style" w:hAnsi="Bookman Old Style"/>
        </w:rPr>
      </w:pPr>
      <w:r>
        <w:rPr>
          <w:rFonts w:ascii="Bookman Old Style" w:hAnsi="Bookman Old Style"/>
        </w:rPr>
        <w:t>The piece of wax example</w:t>
      </w:r>
    </w:p>
    <w:p w:rsidR="00936A80" w:rsidRDefault="00936A80" w:rsidP="00936A80">
      <w:pPr>
        <w:pStyle w:val="ListParagraph"/>
        <w:numPr>
          <w:ilvl w:val="1"/>
          <w:numId w:val="3"/>
        </w:numPr>
        <w:rPr>
          <w:rFonts w:ascii="Bookman Old Style" w:hAnsi="Bookman Old Style"/>
        </w:rPr>
      </w:pPr>
      <w:r>
        <w:rPr>
          <w:rFonts w:ascii="Bookman Old Style" w:hAnsi="Bookman Old Style"/>
        </w:rPr>
        <w:t>Although it seems different perceptually after being moved closer to the fire and melted, the essential nature of the piece of wax remains the same</w:t>
      </w:r>
    </w:p>
    <w:p w:rsidR="00951021" w:rsidRDefault="00951021" w:rsidP="00936A80">
      <w:pPr>
        <w:pStyle w:val="ListParagraph"/>
        <w:numPr>
          <w:ilvl w:val="1"/>
          <w:numId w:val="3"/>
        </w:numPr>
        <w:rPr>
          <w:rFonts w:ascii="Bookman Old Style" w:hAnsi="Bookman Old Style"/>
        </w:rPr>
      </w:pPr>
      <w:r>
        <w:rPr>
          <w:rFonts w:ascii="Bookman Old Style" w:hAnsi="Bookman Old Style"/>
        </w:rPr>
        <w:t>2 Questions:</w:t>
      </w:r>
    </w:p>
    <w:p w:rsidR="00951021" w:rsidRDefault="00951021" w:rsidP="00951021">
      <w:pPr>
        <w:pStyle w:val="ListParagraph"/>
        <w:numPr>
          <w:ilvl w:val="2"/>
          <w:numId w:val="3"/>
        </w:numPr>
        <w:rPr>
          <w:rFonts w:ascii="Bookman Old Style" w:hAnsi="Bookman Old Style"/>
        </w:rPr>
      </w:pPr>
      <w:r>
        <w:rPr>
          <w:rFonts w:ascii="Bookman Old Style" w:hAnsi="Bookman Old Style"/>
        </w:rPr>
        <w:t>What about the wax has remained the same, such that its essence remains unchanged?</w:t>
      </w:r>
    </w:p>
    <w:p w:rsidR="00951021" w:rsidRDefault="00951021" w:rsidP="00951021">
      <w:pPr>
        <w:pStyle w:val="ListParagraph"/>
        <w:numPr>
          <w:ilvl w:val="2"/>
          <w:numId w:val="3"/>
        </w:numPr>
        <w:rPr>
          <w:rFonts w:ascii="Bookman Old Style" w:hAnsi="Bookman Old Style"/>
        </w:rPr>
      </w:pPr>
      <w:r>
        <w:rPr>
          <w:rFonts w:ascii="Bookman Old Style" w:hAnsi="Bookman Old Style"/>
        </w:rPr>
        <w:t>How do we apprehend those properties that have remained the same (all of its sensible properties have changed)?</w:t>
      </w:r>
    </w:p>
    <w:p w:rsidR="00951021" w:rsidRDefault="00951021" w:rsidP="00951021">
      <w:pPr>
        <w:pStyle w:val="ListParagraph"/>
        <w:numPr>
          <w:ilvl w:val="1"/>
          <w:numId w:val="3"/>
        </w:numPr>
        <w:rPr>
          <w:rFonts w:ascii="Bookman Old Style" w:hAnsi="Bookman Old Style"/>
        </w:rPr>
      </w:pPr>
      <w:r>
        <w:rPr>
          <w:rFonts w:ascii="Bookman Old Style" w:hAnsi="Bookman Old Style"/>
        </w:rPr>
        <w:t>What about the wax remains when we remove these sensory properties?</w:t>
      </w:r>
    </w:p>
    <w:p w:rsidR="00951021" w:rsidRDefault="00951021" w:rsidP="00951021">
      <w:pPr>
        <w:pStyle w:val="ListParagraph"/>
        <w:numPr>
          <w:ilvl w:val="2"/>
          <w:numId w:val="3"/>
        </w:numPr>
        <w:rPr>
          <w:rFonts w:ascii="Bookman Old Style" w:hAnsi="Bookman Old Style"/>
          <w:i/>
        </w:rPr>
      </w:pPr>
      <w:r w:rsidRPr="00951021">
        <w:rPr>
          <w:rFonts w:ascii="Bookman Old Style" w:hAnsi="Bookman Old Style"/>
          <w:i/>
        </w:rPr>
        <w:t>An extended, flexible, mutable thing</w:t>
      </w:r>
    </w:p>
    <w:p w:rsidR="00951021" w:rsidRPr="00951021" w:rsidRDefault="00951021" w:rsidP="00951021">
      <w:pPr>
        <w:pStyle w:val="ListParagraph"/>
        <w:numPr>
          <w:ilvl w:val="3"/>
          <w:numId w:val="3"/>
        </w:numPr>
        <w:rPr>
          <w:rFonts w:ascii="Bookman Old Style" w:hAnsi="Bookman Old Style"/>
          <w:i/>
        </w:rPr>
      </w:pPr>
      <w:r>
        <w:rPr>
          <w:rFonts w:ascii="Bookman Old Style" w:hAnsi="Bookman Old Style"/>
        </w:rPr>
        <w:t>We do not imagine, but understand that the piece of wax may take on innumerable different shapes and occupy innumerable different spaces</w:t>
      </w:r>
    </w:p>
    <w:p w:rsidR="008A749A" w:rsidRPr="008A749A" w:rsidRDefault="00951021" w:rsidP="00951021">
      <w:pPr>
        <w:pStyle w:val="ListParagraph"/>
        <w:numPr>
          <w:ilvl w:val="3"/>
          <w:numId w:val="3"/>
        </w:numPr>
        <w:rPr>
          <w:rFonts w:ascii="Bookman Old Style" w:hAnsi="Bookman Old Style"/>
          <w:i/>
        </w:rPr>
      </w:pPr>
      <w:r>
        <w:rPr>
          <w:rFonts w:ascii="Bookman Old Style" w:hAnsi="Bookman Old Style"/>
        </w:rPr>
        <w:t xml:space="preserve">We grasp the extension, flexibility, and mutability </w:t>
      </w:r>
      <w:r>
        <w:rPr>
          <w:rFonts w:ascii="Bookman Old Style" w:hAnsi="Bookman Old Style"/>
          <w:u w:val="single"/>
        </w:rPr>
        <w:t>by means of the understanding alone</w:t>
      </w:r>
      <w:r>
        <w:rPr>
          <w:rFonts w:ascii="Bookman Old Style" w:hAnsi="Bookman Old Style"/>
        </w:rPr>
        <w:t>; i.e. through the mind and without the help of senses</w:t>
      </w:r>
    </w:p>
    <w:p w:rsidR="000C05F2" w:rsidRPr="000C05F2" w:rsidRDefault="008A749A" w:rsidP="008A749A">
      <w:pPr>
        <w:pStyle w:val="ListParagraph"/>
        <w:numPr>
          <w:ilvl w:val="1"/>
          <w:numId w:val="3"/>
        </w:numPr>
        <w:rPr>
          <w:rFonts w:ascii="Bookman Old Style" w:hAnsi="Bookman Old Style"/>
          <w:i/>
        </w:rPr>
      </w:pPr>
      <w:r>
        <w:rPr>
          <w:rFonts w:ascii="Bookman Old Style" w:hAnsi="Bookman Old Style"/>
        </w:rPr>
        <w:t>Descarte’s point is that you don’t even know material things through the senses to the extent that we are capable of grasping their essential properties, we must do so by means of the mind alone</w:t>
      </w:r>
    </w:p>
    <w:p w:rsidR="000C05F2" w:rsidRPr="000C05F2" w:rsidRDefault="000C05F2" w:rsidP="008A749A">
      <w:pPr>
        <w:pStyle w:val="ListParagraph"/>
        <w:numPr>
          <w:ilvl w:val="1"/>
          <w:numId w:val="3"/>
        </w:numPr>
        <w:rPr>
          <w:rFonts w:ascii="Bookman Old Style" w:hAnsi="Bookman Old Style"/>
          <w:i/>
        </w:rPr>
      </w:pPr>
      <w:r>
        <w:rPr>
          <w:rFonts w:ascii="Bookman Old Style" w:hAnsi="Bookman Old Style"/>
          <w:i/>
        </w:rPr>
        <w:t>The instrument must be better known than its object</w:t>
      </w:r>
      <w:r>
        <w:rPr>
          <w:rFonts w:ascii="Bookman Old Style" w:hAnsi="Bookman Old Style"/>
        </w:rPr>
        <w:t xml:space="preserve"> (we must know the mind better than we know its objects of thought)</w:t>
      </w:r>
    </w:p>
    <w:p w:rsidR="00B57010" w:rsidRDefault="00B57010" w:rsidP="00B57010">
      <w:pPr>
        <w:rPr>
          <w:rFonts w:ascii="Bookman Old Style" w:hAnsi="Bookman Old Style"/>
        </w:rPr>
      </w:pPr>
      <w:r>
        <w:rPr>
          <w:rFonts w:ascii="Bookman Old Style" w:hAnsi="Bookman Old Style"/>
          <w:b/>
        </w:rPr>
        <w:t>Rationalism and Empiricism</w:t>
      </w:r>
    </w:p>
    <w:p w:rsidR="00870296" w:rsidRDefault="00870296" w:rsidP="00B57010">
      <w:pPr>
        <w:pStyle w:val="ListParagraph"/>
        <w:numPr>
          <w:ilvl w:val="0"/>
          <w:numId w:val="4"/>
        </w:numPr>
        <w:rPr>
          <w:rFonts w:ascii="Bookman Old Style" w:hAnsi="Bookman Old Style"/>
        </w:rPr>
      </w:pPr>
      <w:r>
        <w:rPr>
          <w:rFonts w:ascii="Bookman Old Style" w:hAnsi="Bookman Old Style"/>
        </w:rPr>
        <w:t xml:space="preserve">Rationalism: the view that our most trustworthy knowledge is arrived at by means of thought alone </w:t>
      </w:r>
      <w:r w:rsidR="00E00124">
        <w:rPr>
          <w:rFonts w:ascii="Bookman Old Style" w:hAnsi="Bookman Old Style"/>
        </w:rPr>
        <w:t>[</w:t>
      </w:r>
      <w:r>
        <w:rPr>
          <w:rFonts w:ascii="Bookman Old Style" w:hAnsi="Bookman Old Style"/>
        </w:rPr>
        <w:t>Descartes</w:t>
      </w:r>
      <w:r w:rsidR="00E00124">
        <w:rPr>
          <w:rFonts w:ascii="Bookman Old Style" w:hAnsi="Bookman Old Style"/>
        </w:rPr>
        <w:t>]</w:t>
      </w:r>
    </w:p>
    <w:p w:rsidR="00870296" w:rsidRDefault="00870296" w:rsidP="00870296">
      <w:pPr>
        <w:pStyle w:val="ListParagraph"/>
        <w:numPr>
          <w:ilvl w:val="1"/>
          <w:numId w:val="4"/>
        </w:numPr>
        <w:rPr>
          <w:rFonts w:ascii="Bookman Old Style" w:hAnsi="Bookman Old Style"/>
        </w:rPr>
      </w:pPr>
      <w:r>
        <w:rPr>
          <w:rFonts w:ascii="Bookman Old Style" w:hAnsi="Bookman Old Style"/>
        </w:rPr>
        <w:t>We do not need to experience substance to know it’s essential nature—we need only consult our minds</w:t>
      </w:r>
    </w:p>
    <w:p w:rsidR="00E00124" w:rsidRDefault="00870296" w:rsidP="00870296">
      <w:pPr>
        <w:pStyle w:val="ListParagraph"/>
        <w:numPr>
          <w:ilvl w:val="1"/>
          <w:numId w:val="4"/>
        </w:numPr>
        <w:rPr>
          <w:rFonts w:ascii="Bookman Old Style" w:hAnsi="Bookman Old Style"/>
        </w:rPr>
      </w:pPr>
      <w:r>
        <w:rPr>
          <w:rFonts w:ascii="Bookman Old Style" w:hAnsi="Bookman Old Style"/>
        </w:rPr>
        <w:t xml:space="preserve">Our philosophical ideas didn’t arise in sense experience, but rather they are </w:t>
      </w:r>
      <w:r w:rsidR="00E00124">
        <w:rPr>
          <w:rFonts w:ascii="Bookman Old Style" w:hAnsi="Bookman Old Style"/>
          <w:i/>
        </w:rPr>
        <w:t>innate (have always been in our minds)</w:t>
      </w:r>
    </w:p>
    <w:p w:rsidR="005D0A2B" w:rsidRDefault="00E00124" w:rsidP="00E00124">
      <w:pPr>
        <w:pStyle w:val="ListParagraph"/>
        <w:numPr>
          <w:ilvl w:val="0"/>
          <w:numId w:val="4"/>
        </w:numPr>
        <w:rPr>
          <w:rFonts w:ascii="Bookman Old Style" w:hAnsi="Bookman Old Style"/>
        </w:rPr>
      </w:pPr>
      <w:r>
        <w:rPr>
          <w:rFonts w:ascii="Bookman Old Style" w:hAnsi="Bookman Old Style"/>
        </w:rPr>
        <w:t>Empiricism: all of our knowledge arises in, and must be justified with reference to, present or past experience (all of our ideas arise as a result of sense experience) [John Locke].</w:t>
      </w:r>
    </w:p>
    <w:p w:rsidR="005D0A2B" w:rsidRDefault="005D0A2B" w:rsidP="005D0A2B">
      <w:pPr>
        <w:pStyle w:val="ListParagraph"/>
        <w:numPr>
          <w:ilvl w:val="1"/>
          <w:numId w:val="4"/>
        </w:numPr>
        <w:rPr>
          <w:rFonts w:ascii="Bookman Old Style" w:hAnsi="Bookman Old Style"/>
        </w:rPr>
      </w:pPr>
      <w:r>
        <w:rPr>
          <w:rFonts w:ascii="Bookman Old Style" w:hAnsi="Bookman Old Style"/>
        </w:rPr>
        <w:t>Ex. Can you have an idea of a color you’ve never seen?</w:t>
      </w:r>
    </w:p>
    <w:p w:rsidR="005D0A2B" w:rsidRPr="005D0A2B" w:rsidRDefault="005D0A2B" w:rsidP="005D0A2B">
      <w:pPr>
        <w:pStyle w:val="ListParagraph"/>
        <w:numPr>
          <w:ilvl w:val="0"/>
          <w:numId w:val="4"/>
        </w:numPr>
        <w:rPr>
          <w:rFonts w:ascii="Bookman Old Style" w:hAnsi="Bookman Old Style"/>
        </w:rPr>
      </w:pPr>
      <w:r>
        <w:rPr>
          <w:rFonts w:ascii="Bookman Old Style" w:hAnsi="Bookman Old Style"/>
        </w:rPr>
        <w:t xml:space="preserve">The doctrine of innate ideas became popular because of the </w:t>
      </w:r>
      <w:r w:rsidRPr="005D0A2B">
        <w:rPr>
          <w:rFonts w:ascii="Bookman Old Style" w:hAnsi="Bookman Old Style"/>
          <w:u w:val="single"/>
        </w:rPr>
        <w:t>general assent argument</w:t>
      </w:r>
    </w:p>
    <w:p w:rsidR="005D0A2B" w:rsidRDefault="005D0A2B" w:rsidP="005D0A2B">
      <w:pPr>
        <w:pStyle w:val="ListParagraph"/>
        <w:numPr>
          <w:ilvl w:val="1"/>
          <w:numId w:val="4"/>
        </w:numPr>
        <w:rPr>
          <w:rFonts w:ascii="Bookman Old Style" w:hAnsi="Bookman Old Style"/>
        </w:rPr>
      </w:pPr>
      <w:r>
        <w:rPr>
          <w:rFonts w:ascii="Bookman Old Style" w:hAnsi="Bookman Old Style"/>
        </w:rPr>
        <w:t>There are certain truths that all humans immediately assent to</w:t>
      </w:r>
    </w:p>
    <w:p w:rsidR="005D0A2B" w:rsidRDefault="005D0A2B" w:rsidP="005D0A2B">
      <w:pPr>
        <w:pStyle w:val="ListParagraph"/>
        <w:numPr>
          <w:ilvl w:val="1"/>
          <w:numId w:val="4"/>
        </w:numPr>
        <w:rPr>
          <w:rFonts w:ascii="Bookman Old Style" w:hAnsi="Bookman Old Style"/>
        </w:rPr>
      </w:pPr>
      <w:r>
        <w:rPr>
          <w:rFonts w:ascii="Bookman Old Style" w:hAnsi="Bookman Old Style"/>
        </w:rPr>
        <w:t>The fact that this happens suggests that they do not arrive at these truths as a result of their experiences</w:t>
      </w:r>
    </w:p>
    <w:p w:rsidR="005D0A2B" w:rsidRDefault="005D0A2B" w:rsidP="005D0A2B">
      <w:pPr>
        <w:pStyle w:val="ListParagraph"/>
        <w:numPr>
          <w:ilvl w:val="1"/>
          <w:numId w:val="4"/>
        </w:numPr>
        <w:rPr>
          <w:rFonts w:ascii="Bookman Old Style" w:hAnsi="Bookman Old Style"/>
        </w:rPr>
      </w:pPr>
      <w:r>
        <w:rPr>
          <w:rFonts w:ascii="Bookman Old Style" w:hAnsi="Bookman Old Style"/>
        </w:rPr>
        <w:t>Locke claims this is invalid (conclusion doesn’t follow the premises) and unsound (premises are untrue)</w:t>
      </w:r>
    </w:p>
    <w:p w:rsidR="005D0A2B" w:rsidRDefault="005D0A2B" w:rsidP="005D0A2B">
      <w:pPr>
        <w:pStyle w:val="ListParagraph"/>
        <w:numPr>
          <w:ilvl w:val="2"/>
          <w:numId w:val="4"/>
        </w:numPr>
        <w:rPr>
          <w:rFonts w:ascii="Bookman Old Style" w:hAnsi="Bookman Old Style"/>
        </w:rPr>
      </w:pPr>
      <w:r>
        <w:rPr>
          <w:rFonts w:ascii="Bookman Old Style" w:hAnsi="Bookman Old Style"/>
        </w:rPr>
        <w:t>Invalid: even if these truths are recognized by all humans, it doesn’t make them innate ideas</w:t>
      </w:r>
    </w:p>
    <w:p w:rsidR="005D0A2B" w:rsidRDefault="005D0A2B" w:rsidP="005D0A2B">
      <w:pPr>
        <w:pStyle w:val="ListParagraph"/>
        <w:numPr>
          <w:ilvl w:val="2"/>
          <w:numId w:val="4"/>
        </w:numPr>
        <w:rPr>
          <w:rFonts w:ascii="Bookman Old Style" w:hAnsi="Bookman Old Style"/>
        </w:rPr>
      </w:pPr>
      <w:r>
        <w:rPr>
          <w:rFonts w:ascii="Bookman Old Style" w:hAnsi="Bookman Old Style"/>
        </w:rPr>
        <w:t>Unsound: there are no principles that all humans recognize as true</w:t>
      </w:r>
    </w:p>
    <w:p w:rsidR="005D0A2B" w:rsidRDefault="005D0A2B" w:rsidP="005D0A2B">
      <w:pPr>
        <w:pStyle w:val="ListParagraph"/>
        <w:numPr>
          <w:ilvl w:val="1"/>
          <w:numId w:val="4"/>
        </w:numPr>
        <w:rPr>
          <w:rFonts w:ascii="Bookman Old Style" w:hAnsi="Bookman Old Style"/>
        </w:rPr>
      </w:pPr>
      <w:r>
        <w:rPr>
          <w:rFonts w:ascii="Bookman Old Style" w:hAnsi="Bookman Old Style"/>
        </w:rPr>
        <w:t>Locke’s new argument:</w:t>
      </w:r>
    </w:p>
    <w:p w:rsidR="005D0A2B" w:rsidRDefault="005D0A2B" w:rsidP="005D0A2B">
      <w:pPr>
        <w:pStyle w:val="ListParagraph"/>
        <w:numPr>
          <w:ilvl w:val="2"/>
          <w:numId w:val="4"/>
        </w:numPr>
        <w:rPr>
          <w:rFonts w:ascii="Bookman Old Style" w:hAnsi="Bookman Old Style"/>
        </w:rPr>
      </w:pPr>
      <w:r>
        <w:rPr>
          <w:rFonts w:ascii="Bookman Old Style" w:hAnsi="Bookman Old Style"/>
        </w:rPr>
        <w:t>We don’t need to invoke innate ideas to adequately explain how we come to have the knowledge that we have</w:t>
      </w:r>
    </w:p>
    <w:p w:rsidR="005D0A2B" w:rsidRDefault="005D0A2B" w:rsidP="005D0A2B">
      <w:pPr>
        <w:pStyle w:val="ListParagraph"/>
        <w:numPr>
          <w:ilvl w:val="1"/>
          <w:numId w:val="4"/>
        </w:numPr>
        <w:rPr>
          <w:rFonts w:ascii="Bookman Old Style" w:hAnsi="Bookman Old Style"/>
        </w:rPr>
      </w:pPr>
      <w:r>
        <w:rPr>
          <w:rFonts w:ascii="Bookman Old Style" w:hAnsi="Bookman Old Style"/>
        </w:rPr>
        <w:t>We can explain the origin ad justification of our knowledge about the self, substance, and God by appealing only to experience</w:t>
      </w:r>
    </w:p>
    <w:p w:rsidR="005D0A2B" w:rsidRDefault="005D0A2B" w:rsidP="005D0A2B">
      <w:pPr>
        <w:pStyle w:val="ListParagraph"/>
        <w:numPr>
          <w:ilvl w:val="0"/>
          <w:numId w:val="4"/>
        </w:numPr>
        <w:rPr>
          <w:rFonts w:ascii="Bookman Old Style" w:hAnsi="Bookman Old Style"/>
        </w:rPr>
      </w:pPr>
      <w:r>
        <w:rPr>
          <w:rFonts w:ascii="Bookman Old Style" w:hAnsi="Bookman Old Style"/>
        </w:rPr>
        <w:t>Ockham’s Razor: do not multiply entities beyond necessity</w:t>
      </w:r>
    </w:p>
    <w:p w:rsidR="00AA0F31" w:rsidRDefault="005D0A2B" w:rsidP="005D0A2B">
      <w:pPr>
        <w:pStyle w:val="ListParagraph"/>
        <w:numPr>
          <w:ilvl w:val="1"/>
          <w:numId w:val="4"/>
        </w:numPr>
        <w:rPr>
          <w:rFonts w:ascii="Bookman Old Style" w:hAnsi="Bookman Old Style"/>
        </w:rPr>
      </w:pPr>
      <w:r>
        <w:rPr>
          <w:rFonts w:ascii="Bookman Old Style" w:hAnsi="Bookman Old Style"/>
        </w:rPr>
        <w:t>The simplest explanation is most likely to be correct</w:t>
      </w:r>
      <w:r w:rsidR="00AA0F31">
        <w:rPr>
          <w:rFonts w:ascii="Bookman Old Style" w:hAnsi="Bookman Old Style"/>
        </w:rPr>
        <w:br/>
      </w:r>
    </w:p>
    <w:p w:rsidR="00AA1A86" w:rsidRDefault="00AA1A86" w:rsidP="00AA0F31">
      <w:pPr>
        <w:rPr>
          <w:rFonts w:ascii="Bookman Old Style" w:hAnsi="Bookman Old Style"/>
        </w:rPr>
      </w:pPr>
      <w:r>
        <w:rPr>
          <w:rFonts w:ascii="Bookman Old Style" w:hAnsi="Bookman Old Style"/>
          <w:b/>
        </w:rPr>
        <w:t>Anselm and Aquinas</w:t>
      </w:r>
    </w:p>
    <w:p w:rsidR="00AA1A86" w:rsidRDefault="00AA1A86" w:rsidP="00AA1A86">
      <w:pPr>
        <w:pStyle w:val="ListParagraph"/>
        <w:numPr>
          <w:ilvl w:val="0"/>
          <w:numId w:val="5"/>
        </w:numPr>
        <w:rPr>
          <w:rFonts w:ascii="Bookman Old Style" w:hAnsi="Bookman Old Style"/>
        </w:rPr>
      </w:pPr>
      <w:r>
        <w:rPr>
          <w:rFonts w:ascii="Bookman Old Style" w:hAnsi="Bookman Old Style"/>
        </w:rPr>
        <w:t xml:space="preserve">Saint Anselm’s </w:t>
      </w:r>
      <w:r w:rsidRPr="00AA1A86">
        <w:rPr>
          <w:rFonts w:ascii="Bookman Old Style" w:hAnsi="Bookman Old Style"/>
          <w:highlight w:val="yellow"/>
        </w:rPr>
        <w:t>Ontological Argument</w:t>
      </w:r>
      <w:r>
        <w:rPr>
          <w:rFonts w:ascii="Bookman Old Style" w:hAnsi="Bookman Old Style"/>
        </w:rPr>
        <w:t xml:space="preserve"> appeals only to our </w:t>
      </w:r>
      <w:r w:rsidRPr="00AA1A86">
        <w:rPr>
          <w:rFonts w:ascii="Bookman Old Style" w:hAnsi="Bookman Old Style"/>
          <w:i/>
        </w:rPr>
        <w:t>concept</w:t>
      </w:r>
      <w:r>
        <w:rPr>
          <w:rFonts w:ascii="Bookman Old Style" w:hAnsi="Bookman Old Style"/>
        </w:rPr>
        <w:t xml:space="preserve"> of God, and thus, depends only on our thought</w:t>
      </w:r>
    </w:p>
    <w:p w:rsidR="00AA1A86" w:rsidRDefault="00AA1A86" w:rsidP="00AA1A86">
      <w:pPr>
        <w:pStyle w:val="ListParagraph"/>
        <w:numPr>
          <w:ilvl w:val="1"/>
          <w:numId w:val="5"/>
        </w:numPr>
        <w:rPr>
          <w:rFonts w:ascii="Bookman Old Style" w:hAnsi="Bookman Old Style"/>
        </w:rPr>
      </w:pPr>
      <w:r>
        <w:rPr>
          <w:rFonts w:ascii="Bookman Old Style" w:hAnsi="Bookman Old Style"/>
        </w:rPr>
        <w:t>By definition, God is that-than-which-nothing-greater-can-be-thought (and everyone, including atheists, have an idea of God)</w:t>
      </w:r>
    </w:p>
    <w:p w:rsidR="00AA1A86" w:rsidRDefault="00AA1A86" w:rsidP="00AA1A86">
      <w:pPr>
        <w:pStyle w:val="ListParagraph"/>
        <w:numPr>
          <w:ilvl w:val="1"/>
          <w:numId w:val="5"/>
        </w:numPr>
        <w:rPr>
          <w:rFonts w:ascii="Bookman Old Style" w:hAnsi="Bookman Old Style"/>
        </w:rPr>
      </w:pPr>
      <w:r>
        <w:rPr>
          <w:rFonts w:ascii="Bookman Old Style" w:hAnsi="Bookman Old Style"/>
        </w:rPr>
        <w:t>It is better for a good thing to exist both in the mind and in reality than in the mind alone</w:t>
      </w:r>
    </w:p>
    <w:p w:rsidR="005C7E11" w:rsidRDefault="005C7E11" w:rsidP="00AA1A86">
      <w:pPr>
        <w:pStyle w:val="ListParagraph"/>
        <w:numPr>
          <w:ilvl w:val="1"/>
          <w:numId w:val="5"/>
        </w:numPr>
        <w:rPr>
          <w:rFonts w:ascii="Bookman Old Style" w:hAnsi="Bookman Old Style"/>
        </w:rPr>
      </w:pPr>
      <w:r>
        <w:rPr>
          <w:rFonts w:ascii="Bookman Old Style" w:hAnsi="Bookman Old Style"/>
        </w:rPr>
        <w:t xml:space="preserve">For God to be the greatest possible thing conceived than he must exist, because it is better for a good thing to exist in the mind </w:t>
      </w:r>
      <w:r>
        <w:rPr>
          <w:rFonts w:ascii="Bookman Old Style" w:hAnsi="Bookman Old Style"/>
          <w:u w:val="single"/>
        </w:rPr>
        <w:t>and reality</w:t>
      </w:r>
    </w:p>
    <w:p w:rsidR="00FF675E" w:rsidRPr="00FF675E" w:rsidRDefault="00FF675E" w:rsidP="00FF675E">
      <w:pPr>
        <w:pStyle w:val="ListParagraph"/>
        <w:numPr>
          <w:ilvl w:val="0"/>
          <w:numId w:val="5"/>
        </w:numPr>
        <w:rPr>
          <w:rFonts w:ascii="Bookman Old Style" w:hAnsi="Bookman Old Style"/>
        </w:rPr>
      </w:pPr>
      <w:r>
        <w:rPr>
          <w:rFonts w:ascii="Bookman Old Style" w:hAnsi="Bookman Old Style"/>
        </w:rPr>
        <w:t>Guanilo’s Reply (to the Ontological Argument)</w:t>
      </w:r>
    </w:p>
    <w:p w:rsidR="00FF675E" w:rsidRDefault="00FF675E" w:rsidP="00FF675E">
      <w:pPr>
        <w:pStyle w:val="ListParagraph"/>
        <w:numPr>
          <w:ilvl w:val="1"/>
          <w:numId w:val="5"/>
        </w:numPr>
        <w:rPr>
          <w:rFonts w:ascii="Bookman Old Style" w:hAnsi="Bookman Old Style"/>
        </w:rPr>
      </w:pPr>
      <w:r>
        <w:rPr>
          <w:rFonts w:ascii="Bookman Old Style" w:hAnsi="Bookman Old Style"/>
        </w:rPr>
        <w:t>Shows that the logic of the Ontological Argument can be used to secure the existence of any sort of thing</w:t>
      </w:r>
    </w:p>
    <w:p w:rsidR="00FF675E" w:rsidRDefault="00FF675E" w:rsidP="00FF675E">
      <w:pPr>
        <w:pStyle w:val="ListParagraph"/>
        <w:numPr>
          <w:ilvl w:val="1"/>
          <w:numId w:val="5"/>
        </w:numPr>
        <w:rPr>
          <w:rFonts w:ascii="Bookman Old Style" w:hAnsi="Bookman Old Style"/>
        </w:rPr>
      </w:pPr>
      <w:r>
        <w:rPr>
          <w:rFonts w:ascii="Bookman Old Style" w:hAnsi="Bookman Old Style"/>
        </w:rPr>
        <w:t>Uses the specific example of the “lost island”, which is an absolute paradise.</w:t>
      </w:r>
    </w:p>
    <w:p w:rsidR="00FF675E" w:rsidRDefault="00FF675E" w:rsidP="00FF675E">
      <w:pPr>
        <w:pStyle w:val="ListParagraph"/>
        <w:numPr>
          <w:ilvl w:val="1"/>
          <w:numId w:val="5"/>
        </w:numPr>
        <w:rPr>
          <w:rFonts w:ascii="Bookman Old Style" w:hAnsi="Bookman Old Style"/>
        </w:rPr>
      </w:pPr>
      <w:r>
        <w:rPr>
          <w:rFonts w:ascii="Bookman Old Style" w:hAnsi="Bookman Old Style"/>
        </w:rPr>
        <w:t>After applying the same logic of the Ontological Argument he proves the island must exist in real life.</w:t>
      </w:r>
    </w:p>
    <w:p w:rsidR="00FF675E" w:rsidRDefault="00FF675E" w:rsidP="00FF675E">
      <w:pPr>
        <w:pStyle w:val="ListParagraph"/>
        <w:numPr>
          <w:ilvl w:val="2"/>
          <w:numId w:val="5"/>
        </w:numPr>
        <w:rPr>
          <w:rFonts w:ascii="Bookman Old Style" w:hAnsi="Bookman Old Style"/>
        </w:rPr>
      </w:pPr>
      <w:r>
        <w:rPr>
          <w:rFonts w:ascii="Bookman Old Style" w:hAnsi="Bookman Old Style"/>
        </w:rPr>
        <w:t>But due to modern exploration, science, and other reasons we do not think that there exists any such island, so the reasoning that led us to the conclusion must be flawed</w:t>
      </w:r>
    </w:p>
    <w:p w:rsidR="00FF675E" w:rsidRDefault="00FF675E" w:rsidP="00FF675E">
      <w:pPr>
        <w:pStyle w:val="ListParagraph"/>
        <w:numPr>
          <w:ilvl w:val="2"/>
          <w:numId w:val="5"/>
        </w:numPr>
        <w:rPr>
          <w:rFonts w:ascii="Bookman Old Style" w:hAnsi="Bookman Old Style"/>
        </w:rPr>
      </w:pPr>
      <w:r>
        <w:rPr>
          <w:rFonts w:ascii="Bookman Old Style" w:hAnsi="Bookman Old Style"/>
        </w:rPr>
        <w:t>Therefore, there must be a flaw in the Ontological Argument</w:t>
      </w:r>
    </w:p>
    <w:p w:rsidR="00FF675E" w:rsidRDefault="00FF675E" w:rsidP="00FF675E">
      <w:pPr>
        <w:pStyle w:val="ListParagraph"/>
        <w:numPr>
          <w:ilvl w:val="0"/>
          <w:numId w:val="5"/>
        </w:numPr>
        <w:rPr>
          <w:rFonts w:ascii="Bookman Old Style" w:hAnsi="Bookman Old Style"/>
        </w:rPr>
      </w:pPr>
      <w:r>
        <w:rPr>
          <w:rFonts w:ascii="Bookman Old Style" w:hAnsi="Bookman Old Style"/>
        </w:rPr>
        <w:t>Saint Thomas Aquinas rejects Anselm’s premise that we may conceive of God, or have God in mind</w:t>
      </w:r>
    </w:p>
    <w:p w:rsidR="00FF675E" w:rsidRDefault="00FF675E" w:rsidP="00FF675E">
      <w:pPr>
        <w:pStyle w:val="ListParagraph"/>
        <w:numPr>
          <w:ilvl w:val="1"/>
          <w:numId w:val="5"/>
        </w:numPr>
        <w:rPr>
          <w:rFonts w:ascii="Bookman Old Style" w:hAnsi="Bookman Old Style"/>
        </w:rPr>
      </w:pPr>
      <w:r>
        <w:rPr>
          <w:rFonts w:ascii="Bookman Old Style" w:hAnsi="Bookman Old Style"/>
        </w:rPr>
        <w:t xml:space="preserve">How can our </w:t>
      </w:r>
      <w:r>
        <w:rPr>
          <w:rFonts w:ascii="Bookman Old Style" w:hAnsi="Bookman Old Style"/>
          <w:i/>
        </w:rPr>
        <w:t>finite</w:t>
      </w:r>
      <w:r>
        <w:rPr>
          <w:rFonts w:ascii="Bookman Old Style" w:hAnsi="Bookman Old Style"/>
        </w:rPr>
        <w:t xml:space="preserve"> intellects possibly grasp an </w:t>
      </w:r>
      <w:r>
        <w:rPr>
          <w:rFonts w:ascii="Bookman Old Style" w:hAnsi="Bookman Old Style"/>
          <w:i/>
        </w:rPr>
        <w:t>infinite</w:t>
      </w:r>
      <w:r>
        <w:rPr>
          <w:rFonts w:ascii="Bookman Old Style" w:hAnsi="Bookman Old Style"/>
        </w:rPr>
        <w:t xml:space="preserve"> being?</w:t>
      </w:r>
    </w:p>
    <w:p w:rsidR="00FF675E" w:rsidRDefault="00FF675E" w:rsidP="00FF675E">
      <w:pPr>
        <w:pStyle w:val="ListParagraph"/>
        <w:numPr>
          <w:ilvl w:val="1"/>
          <w:numId w:val="5"/>
        </w:numPr>
        <w:rPr>
          <w:rFonts w:ascii="Bookman Old Style" w:hAnsi="Bookman Old Style"/>
        </w:rPr>
      </w:pPr>
      <w:r>
        <w:rPr>
          <w:rFonts w:ascii="Bookman Old Style" w:hAnsi="Bookman Old Style"/>
        </w:rPr>
        <w:t xml:space="preserve">We aren’t acquainted with God, but rather his works; his creation is a testament to his existence so Aquinas thinks we should aim to prove God’s existence </w:t>
      </w:r>
      <w:r>
        <w:rPr>
          <w:rFonts w:ascii="Bookman Old Style" w:hAnsi="Bookman Old Style"/>
          <w:i/>
        </w:rPr>
        <w:t>empirically</w:t>
      </w:r>
    </w:p>
    <w:p w:rsidR="00FF675E" w:rsidRDefault="00FF675E" w:rsidP="00FF675E">
      <w:pPr>
        <w:pStyle w:val="ListParagraph"/>
        <w:numPr>
          <w:ilvl w:val="0"/>
          <w:numId w:val="5"/>
        </w:numPr>
        <w:rPr>
          <w:rFonts w:ascii="Bookman Old Style" w:hAnsi="Bookman Old Style"/>
        </w:rPr>
      </w:pPr>
      <w:r>
        <w:rPr>
          <w:rFonts w:ascii="Bookman Old Style" w:hAnsi="Bookman Old Style"/>
        </w:rPr>
        <w:t>The argument from motion:</w:t>
      </w:r>
    </w:p>
    <w:p w:rsidR="00FF675E" w:rsidRDefault="00FF675E" w:rsidP="00FF675E">
      <w:pPr>
        <w:pStyle w:val="ListParagraph"/>
        <w:numPr>
          <w:ilvl w:val="1"/>
          <w:numId w:val="5"/>
        </w:numPr>
        <w:rPr>
          <w:rFonts w:ascii="Bookman Old Style" w:hAnsi="Bookman Old Style"/>
        </w:rPr>
      </w:pPr>
      <w:r>
        <w:rPr>
          <w:rFonts w:ascii="Bookman Old Style" w:hAnsi="Bookman Old Style"/>
        </w:rPr>
        <w:t>P1. Every moving thin must be set in motion by another moving thing, which must be set in motion by another moving thing, etc.</w:t>
      </w:r>
    </w:p>
    <w:p w:rsidR="00FF675E" w:rsidRDefault="00FF675E" w:rsidP="00FF675E">
      <w:pPr>
        <w:pStyle w:val="ListParagraph"/>
        <w:numPr>
          <w:ilvl w:val="1"/>
          <w:numId w:val="5"/>
        </w:numPr>
        <w:rPr>
          <w:rFonts w:ascii="Bookman Old Style" w:hAnsi="Bookman Old Style"/>
        </w:rPr>
      </w:pPr>
      <w:r>
        <w:rPr>
          <w:rFonts w:ascii="Bookman Old Style" w:hAnsi="Bookman Old Style"/>
        </w:rPr>
        <w:t>P2. If this series extends back to infinity, there would be no first mover</w:t>
      </w:r>
    </w:p>
    <w:p w:rsidR="00FF675E" w:rsidRDefault="00FF675E" w:rsidP="00FF675E">
      <w:pPr>
        <w:pStyle w:val="ListParagraph"/>
        <w:numPr>
          <w:ilvl w:val="1"/>
          <w:numId w:val="5"/>
        </w:numPr>
        <w:rPr>
          <w:rFonts w:ascii="Bookman Old Style" w:hAnsi="Bookman Old Style"/>
        </w:rPr>
      </w:pPr>
      <w:r>
        <w:rPr>
          <w:rFonts w:ascii="Bookman Old Style" w:hAnsi="Bookman Old Style"/>
        </w:rPr>
        <w:t>P3. A series with no beginning has no middle or end</w:t>
      </w:r>
    </w:p>
    <w:p w:rsidR="00FF675E" w:rsidRDefault="00FF675E" w:rsidP="00FF675E">
      <w:pPr>
        <w:pStyle w:val="ListParagraph"/>
        <w:numPr>
          <w:ilvl w:val="1"/>
          <w:numId w:val="5"/>
        </w:numPr>
        <w:rPr>
          <w:rFonts w:ascii="Bookman Old Style" w:hAnsi="Bookman Old Style"/>
        </w:rPr>
      </w:pPr>
      <w:r>
        <w:rPr>
          <w:rFonts w:ascii="Bookman Old Style" w:hAnsi="Bookman Old Style"/>
        </w:rPr>
        <w:t>P4. Yet there is a series of motions</w:t>
      </w:r>
    </w:p>
    <w:p w:rsidR="001D1D59" w:rsidRDefault="00FF675E" w:rsidP="00FF675E">
      <w:pPr>
        <w:pStyle w:val="ListParagraph"/>
        <w:numPr>
          <w:ilvl w:val="1"/>
          <w:numId w:val="5"/>
        </w:numPr>
        <w:rPr>
          <w:rFonts w:ascii="Bookman Old Style" w:hAnsi="Bookman Old Style"/>
        </w:rPr>
      </w:pPr>
      <w:r>
        <w:rPr>
          <w:rFonts w:ascii="Bookman Old Style" w:hAnsi="Bookman Old Style"/>
        </w:rPr>
        <w:t xml:space="preserve">C. Therefore, the </w:t>
      </w:r>
      <w:r w:rsidRPr="00FF675E">
        <w:rPr>
          <w:rFonts w:ascii="Bookman Old Style" w:hAnsi="Bookman Old Style"/>
          <w:u w:val="single"/>
        </w:rPr>
        <w:t>must be a first mover</w:t>
      </w:r>
      <w:r>
        <w:rPr>
          <w:rFonts w:ascii="Bookman Old Style" w:hAnsi="Bookman Old Style"/>
        </w:rPr>
        <w:t>—or unmoved mover—and this must be God</w:t>
      </w:r>
    </w:p>
    <w:p w:rsidR="001D1D59" w:rsidRDefault="001D1D59" w:rsidP="001D1D59">
      <w:pPr>
        <w:pStyle w:val="ListParagraph"/>
        <w:numPr>
          <w:ilvl w:val="0"/>
          <w:numId w:val="5"/>
        </w:numPr>
        <w:rPr>
          <w:rFonts w:ascii="Bookman Old Style" w:hAnsi="Bookman Old Style"/>
        </w:rPr>
      </w:pPr>
      <w:r>
        <w:rPr>
          <w:rFonts w:ascii="Bookman Old Style" w:hAnsi="Bookman Old Style"/>
        </w:rPr>
        <w:t>The argument from the governance of the world:</w:t>
      </w:r>
    </w:p>
    <w:p w:rsidR="001D1D59" w:rsidRDefault="001D1D59" w:rsidP="001D1D59">
      <w:pPr>
        <w:pStyle w:val="ListParagraph"/>
        <w:numPr>
          <w:ilvl w:val="1"/>
          <w:numId w:val="5"/>
        </w:numPr>
        <w:rPr>
          <w:rFonts w:ascii="Bookman Old Style" w:hAnsi="Bookman Old Style"/>
        </w:rPr>
      </w:pPr>
      <w:r>
        <w:rPr>
          <w:rFonts w:ascii="Bookman Old Style" w:hAnsi="Bookman Old Style"/>
        </w:rPr>
        <w:t>P1. “Natural bodies” act for a purpose—the sun provides warmth, rain falls from the sky and evaporates in a delicate cycle, etc.</w:t>
      </w:r>
    </w:p>
    <w:p w:rsidR="001D1D59" w:rsidRDefault="001D1D59" w:rsidP="001D1D59">
      <w:pPr>
        <w:pStyle w:val="ListParagraph"/>
        <w:numPr>
          <w:ilvl w:val="1"/>
          <w:numId w:val="5"/>
        </w:numPr>
        <w:rPr>
          <w:rFonts w:ascii="Bookman Old Style" w:hAnsi="Bookman Old Style"/>
        </w:rPr>
      </w:pPr>
      <w:r>
        <w:rPr>
          <w:rFonts w:ascii="Bookman Old Style" w:hAnsi="Bookman Old Style"/>
        </w:rPr>
        <w:t>P2. Where there is purpose-driven behavior, there is reason</w:t>
      </w:r>
    </w:p>
    <w:p w:rsidR="001D1D59" w:rsidRDefault="001D1D59" w:rsidP="001D1D59">
      <w:pPr>
        <w:pStyle w:val="ListParagraph"/>
        <w:numPr>
          <w:ilvl w:val="1"/>
          <w:numId w:val="5"/>
        </w:numPr>
        <w:rPr>
          <w:rFonts w:ascii="Bookman Old Style" w:hAnsi="Bookman Old Style"/>
        </w:rPr>
      </w:pPr>
      <w:r>
        <w:rPr>
          <w:rFonts w:ascii="Bookman Old Style" w:hAnsi="Bookman Old Style"/>
        </w:rPr>
        <w:t>P3. “Natural bodies” do not possess reason</w:t>
      </w:r>
    </w:p>
    <w:p w:rsidR="00715F3D" w:rsidRDefault="001D1D59" w:rsidP="001D1D59">
      <w:pPr>
        <w:pStyle w:val="ListParagraph"/>
        <w:numPr>
          <w:ilvl w:val="1"/>
          <w:numId w:val="5"/>
        </w:numPr>
        <w:rPr>
          <w:rFonts w:ascii="Bookman Old Style" w:hAnsi="Bookman Old Style"/>
        </w:rPr>
      </w:pPr>
      <w:r>
        <w:rPr>
          <w:rFonts w:ascii="Bookman Old Style" w:hAnsi="Bookman Old Style"/>
        </w:rPr>
        <w:t>C. Therefore “natural bodies” must be directed towards their ends by an intelligent being—as an arrow is directed towards a target by an archer—and this intelligent</w:t>
      </w:r>
      <w:r w:rsidR="00715F3D">
        <w:rPr>
          <w:rFonts w:ascii="Bookman Old Style" w:hAnsi="Bookman Old Style"/>
        </w:rPr>
        <w:t xml:space="preserve"> being is G</w:t>
      </w:r>
      <w:r>
        <w:rPr>
          <w:rFonts w:ascii="Bookman Old Style" w:hAnsi="Bookman Old Style"/>
        </w:rPr>
        <w:t>od</w:t>
      </w:r>
    </w:p>
    <w:p w:rsidR="00715F3D" w:rsidRDefault="00715F3D" w:rsidP="00715F3D">
      <w:pPr>
        <w:rPr>
          <w:rFonts w:ascii="Bookman Old Style" w:hAnsi="Bookman Old Style"/>
        </w:rPr>
      </w:pPr>
      <w:r>
        <w:rPr>
          <w:rFonts w:ascii="Bookman Old Style" w:hAnsi="Bookman Old Style"/>
          <w:b/>
        </w:rPr>
        <w:t>The Argument From Design</w:t>
      </w:r>
    </w:p>
    <w:p w:rsidR="00715F3D" w:rsidRDefault="00715F3D" w:rsidP="00715F3D">
      <w:pPr>
        <w:pStyle w:val="ListParagraph"/>
        <w:numPr>
          <w:ilvl w:val="0"/>
          <w:numId w:val="6"/>
        </w:numPr>
        <w:rPr>
          <w:rFonts w:ascii="Bookman Old Style" w:hAnsi="Bookman Old Style"/>
        </w:rPr>
      </w:pPr>
      <w:r>
        <w:rPr>
          <w:rFonts w:ascii="Bookman Old Style" w:hAnsi="Bookman Old Style"/>
        </w:rPr>
        <w:t xml:space="preserve">William Paley’s </w:t>
      </w:r>
      <w:r w:rsidRPr="00715F3D">
        <w:rPr>
          <w:rFonts w:ascii="Bookman Old Style" w:hAnsi="Bookman Old Style"/>
          <w:highlight w:val="yellow"/>
        </w:rPr>
        <w:t>Argument from Design</w:t>
      </w:r>
    </w:p>
    <w:p w:rsidR="00715F3D" w:rsidRDefault="00715F3D" w:rsidP="00715F3D">
      <w:pPr>
        <w:pStyle w:val="ListParagraph"/>
        <w:numPr>
          <w:ilvl w:val="1"/>
          <w:numId w:val="6"/>
        </w:numPr>
        <w:rPr>
          <w:rFonts w:ascii="Bookman Old Style" w:hAnsi="Bookman Old Style"/>
        </w:rPr>
      </w:pPr>
      <w:r>
        <w:rPr>
          <w:rFonts w:ascii="Bookman Old Style" w:hAnsi="Bookman Old Style"/>
        </w:rPr>
        <w:t>People insist a watch must have been created but not a stone because of 2 interrelated reasons:</w:t>
      </w:r>
    </w:p>
    <w:p w:rsidR="00715F3D" w:rsidRDefault="00715F3D" w:rsidP="00715F3D">
      <w:pPr>
        <w:pStyle w:val="ListParagraph"/>
        <w:numPr>
          <w:ilvl w:val="2"/>
          <w:numId w:val="6"/>
        </w:numPr>
        <w:rPr>
          <w:rFonts w:ascii="Bookman Old Style" w:hAnsi="Bookman Old Style"/>
        </w:rPr>
      </w:pPr>
      <w:r>
        <w:rPr>
          <w:rFonts w:ascii="Bookman Old Style" w:hAnsi="Bookman Old Style"/>
        </w:rPr>
        <w:t>1) The watch consists of many different parts</w:t>
      </w:r>
    </w:p>
    <w:p w:rsidR="00715F3D" w:rsidRDefault="00715F3D" w:rsidP="00715F3D">
      <w:pPr>
        <w:pStyle w:val="ListParagraph"/>
        <w:numPr>
          <w:ilvl w:val="2"/>
          <w:numId w:val="6"/>
        </w:numPr>
        <w:rPr>
          <w:rFonts w:ascii="Bookman Old Style" w:hAnsi="Bookman Old Style"/>
        </w:rPr>
      </w:pPr>
      <w:r>
        <w:rPr>
          <w:rFonts w:ascii="Bookman Old Style" w:hAnsi="Bookman Old Style"/>
        </w:rPr>
        <w:t>2) Those parts work together to fulfill a very specific purpose (tell time)</w:t>
      </w:r>
    </w:p>
    <w:p w:rsidR="00715F3D" w:rsidRDefault="00715F3D" w:rsidP="00715F3D">
      <w:pPr>
        <w:pStyle w:val="ListParagraph"/>
        <w:numPr>
          <w:ilvl w:val="1"/>
          <w:numId w:val="6"/>
        </w:numPr>
        <w:rPr>
          <w:rFonts w:ascii="Bookman Old Style" w:hAnsi="Bookman Old Style"/>
        </w:rPr>
      </w:pPr>
      <w:r>
        <w:rPr>
          <w:rFonts w:ascii="Bookman Old Style" w:hAnsi="Bookman Old Style"/>
        </w:rPr>
        <w:t>It is extraordinarily unlikely that the parts of the watch came together as they did by chance</w:t>
      </w:r>
    </w:p>
    <w:p w:rsidR="00715F3D" w:rsidRDefault="00715F3D" w:rsidP="00715F3D">
      <w:pPr>
        <w:pStyle w:val="ListParagraph"/>
        <w:numPr>
          <w:ilvl w:val="1"/>
          <w:numId w:val="6"/>
        </w:numPr>
        <w:rPr>
          <w:rFonts w:ascii="Bookman Old Style" w:hAnsi="Bookman Old Style"/>
        </w:rPr>
      </w:pPr>
      <w:r>
        <w:rPr>
          <w:rFonts w:ascii="Bookman Old Style" w:hAnsi="Bookman Old Style"/>
        </w:rPr>
        <w:t>We are quite certain the watch was designed and created by an intelligent agent for a purpose</w:t>
      </w:r>
    </w:p>
    <w:p w:rsidR="00715F3D" w:rsidRDefault="00715F3D" w:rsidP="00715F3D">
      <w:pPr>
        <w:pStyle w:val="ListParagraph"/>
        <w:numPr>
          <w:ilvl w:val="1"/>
          <w:numId w:val="6"/>
        </w:numPr>
        <w:rPr>
          <w:rFonts w:ascii="Bookman Old Style" w:hAnsi="Bookman Old Style"/>
        </w:rPr>
      </w:pPr>
      <w:r>
        <w:rPr>
          <w:rFonts w:ascii="Bookman Old Style" w:hAnsi="Bookman Old Style"/>
        </w:rPr>
        <w:t>The natural world consists of many elements that are organized in such a way to fulfill a purpose, concluding that the natural world has also been designed and created by an intelligent agent</w:t>
      </w:r>
    </w:p>
    <w:p w:rsidR="00715F3D" w:rsidRDefault="00715F3D" w:rsidP="00715F3D">
      <w:pPr>
        <w:pStyle w:val="ListParagraph"/>
        <w:numPr>
          <w:ilvl w:val="1"/>
          <w:numId w:val="6"/>
        </w:numPr>
        <w:rPr>
          <w:rFonts w:ascii="Bookman Old Style" w:hAnsi="Bookman Old Style"/>
        </w:rPr>
      </w:pPr>
      <w:r>
        <w:rPr>
          <w:rFonts w:ascii="Bookman Old Style" w:hAnsi="Bookman Old Style"/>
        </w:rPr>
        <w:t>Instead of surveying the entire natural world we observe specific examples (ex. the human eye)</w:t>
      </w:r>
    </w:p>
    <w:p w:rsidR="00CA555C" w:rsidRDefault="00715F3D" w:rsidP="00715F3D">
      <w:pPr>
        <w:pStyle w:val="ListParagraph"/>
        <w:numPr>
          <w:ilvl w:val="2"/>
          <w:numId w:val="6"/>
        </w:numPr>
        <w:rPr>
          <w:rFonts w:ascii="Bookman Old Style" w:hAnsi="Bookman Old Style"/>
        </w:rPr>
      </w:pPr>
      <w:r>
        <w:rPr>
          <w:rFonts w:ascii="Bookman Old Style" w:hAnsi="Bookman Old Style"/>
        </w:rPr>
        <w:t>God must be an intelligent Person (i.e. a mind that is capable of thought, consciousness, planning, willing, and perceiving</w:t>
      </w:r>
    </w:p>
    <w:p w:rsidR="00CA555C" w:rsidRDefault="00CA555C" w:rsidP="00CA555C">
      <w:pPr>
        <w:pStyle w:val="ListParagraph"/>
        <w:numPr>
          <w:ilvl w:val="0"/>
          <w:numId w:val="6"/>
        </w:numPr>
        <w:rPr>
          <w:rFonts w:ascii="Bookman Old Style" w:hAnsi="Bookman Old Style"/>
        </w:rPr>
      </w:pPr>
      <w:r>
        <w:rPr>
          <w:rFonts w:ascii="Bookman Old Style" w:hAnsi="Bookman Old Style"/>
        </w:rPr>
        <w:t>The Dialogues</w:t>
      </w:r>
    </w:p>
    <w:p w:rsidR="00571082" w:rsidRDefault="00CA555C" w:rsidP="00CA555C">
      <w:pPr>
        <w:pStyle w:val="ListParagraph"/>
        <w:numPr>
          <w:ilvl w:val="1"/>
          <w:numId w:val="6"/>
        </w:numPr>
        <w:rPr>
          <w:rFonts w:ascii="Bookman Old Style" w:hAnsi="Bookman Old Style"/>
        </w:rPr>
      </w:pPr>
      <w:r>
        <w:rPr>
          <w:rFonts w:ascii="Bookman Old Style" w:hAnsi="Bookman Old Style"/>
        </w:rPr>
        <w:t>Written by David Hume</w:t>
      </w:r>
      <w:r w:rsidR="00571082">
        <w:rPr>
          <w:rFonts w:ascii="Bookman Old Style" w:hAnsi="Bookman Old Style"/>
        </w:rPr>
        <w:t xml:space="preserve"> as a conversation between Cleanthes (the theist) and Philo (the atheist) to convey his message</w:t>
      </w:r>
    </w:p>
    <w:p w:rsidR="00571082" w:rsidRDefault="00571082" w:rsidP="00571082">
      <w:pPr>
        <w:pStyle w:val="ListParagraph"/>
        <w:numPr>
          <w:ilvl w:val="1"/>
          <w:numId w:val="6"/>
        </w:numPr>
        <w:rPr>
          <w:rFonts w:ascii="Bookman Old Style" w:hAnsi="Bookman Old Style"/>
        </w:rPr>
      </w:pPr>
      <w:r>
        <w:rPr>
          <w:rFonts w:ascii="Bookman Old Style" w:hAnsi="Bookman Old Style"/>
        </w:rPr>
        <w:t xml:space="preserve">The argument from design is an instance of an </w:t>
      </w:r>
      <w:r w:rsidRPr="00571082">
        <w:rPr>
          <w:rFonts w:ascii="Bookman Old Style" w:hAnsi="Bookman Old Style"/>
          <w:highlight w:val="yellow"/>
        </w:rPr>
        <w:t>argument from analogy</w:t>
      </w:r>
    </w:p>
    <w:p w:rsidR="00571082" w:rsidRDefault="00571082" w:rsidP="00571082">
      <w:pPr>
        <w:pStyle w:val="ListParagraph"/>
        <w:numPr>
          <w:ilvl w:val="2"/>
          <w:numId w:val="6"/>
        </w:numPr>
        <w:rPr>
          <w:rFonts w:ascii="Bookman Old Style" w:hAnsi="Bookman Old Style"/>
        </w:rPr>
      </w:pPr>
      <w:r>
        <w:rPr>
          <w:rFonts w:ascii="Bookman Old Style" w:hAnsi="Bookman Old Style"/>
        </w:rPr>
        <w:t>P and Q share properties a and b</w:t>
      </w:r>
    </w:p>
    <w:p w:rsidR="00571082" w:rsidRDefault="00571082" w:rsidP="00571082">
      <w:pPr>
        <w:pStyle w:val="ListParagraph"/>
        <w:numPr>
          <w:ilvl w:val="2"/>
          <w:numId w:val="6"/>
        </w:numPr>
        <w:rPr>
          <w:rFonts w:ascii="Bookman Old Style" w:hAnsi="Bookman Old Style"/>
        </w:rPr>
      </w:pPr>
      <w:r>
        <w:rPr>
          <w:rFonts w:ascii="Bookman Old Style" w:hAnsi="Bookman Old Style"/>
        </w:rPr>
        <w:t>P also has property c</w:t>
      </w:r>
    </w:p>
    <w:p w:rsidR="00571082" w:rsidRDefault="00571082" w:rsidP="00571082">
      <w:pPr>
        <w:pStyle w:val="ListParagraph"/>
        <w:numPr>
          <w:ilvl w:val="2"/>
          <w:numId w:val="6"/>
        </w:numPr>
        <w:rPr>
          <w:rFonts w:ascii="Bookman Old Style" w:hAnsi="Bookman Old Style"/>
        </w:rPr>
      </w:pPr>
      <w:r>
        <w:rPr>
          <w:rFonts w:ascii="Bookman Old Style" w:hAnsi="Bookman Old Style"/>
        </w:rPr>
        <w:t>Therefore it is likely that Q also has property c</w:t>
      </w:r>
    </w:p>
    <w:p w:rsidR="00571082" w:rsidRPr="00571082" w:rsidRDefault="00571082" w:rsidP="00571082">
      <w:pPr>
        <w:pStyle w:val="ListParagraph"/>
        <w:numPr>
          <w:ilvl w:val="1"/>
          <w:numId w:val="6"/>
        </w:numPr>
        <w:rPr>
          <w:rFonts w:ascii="Bookman Old Style" w:hAnsi="Bookman Old Style"/>
          <w:highlight w:val="yellow"/>
        </w:rPr>
      </w:pPr>
      <w:r w:rsidRPr="00571082">
        <w:rPr>
          <w:rFonts w:ascii="Bookman Old Style" w:hAnsi="Bookman Old Style"/>
          <w:highlight w:val="yellow"/>
        </w:rPr>
        <w:t>The argument from design</w:t>
      </w:r>
    </w:p>
    <w:p w:rsidR="00571082" w:rsidRDefault="00571082" w:rsidP="00571082">
      <w:pPr>
        <w:pStyle w:val="ListParagraph"/>
        <w:numPr>
          <w:ilvl w:val="2"/>
          <w:numId w:val="6"/>
        </w:numPr>
        <w:rPr>
          <w:rFonts w:ascii="Bookman Old Style" w:hAnsi="Bookman Old Style"/>
        </w:rPr>
      </w:pPr>
      <w:r>
        <w:rPr>
          <w:rFonts w:ascii="Bookman Old Style" w:hAnsi="Bookman Old Style"/>
        </w:rPr>
        <w:t>P1. Man-made machines and natural phenomena are both complex mechanisms whose parts work together to facilitate a particular end</w:t>
      </w:r>
    </w:p>
    <w:p w:rsidR="00571082" w:rsidRDefault="00571082" w:rsidP="00571082">
      <w:pPr>
        <w:pStyle w:val="ListParagraph"/>
        <w:numPr>
          <w:ilvl w:val="2"/>
          <w:numId w:val="6"/>
        </w:numPr>
        <w:rPr>
          <w:rFonts w:ascii="Bookman Old Style" w:hAnsi="Bookman Old Style"/>
        </w:rPr>
      </w:pPr>
      <w:r>
        <w:rPr>
          <w:rFonts w:ascii="Bookman Old Style" w:hAnsi="Bookman Old Style"/>
        </w:rPr>
        <w:t>P2. Man-made machines are designed and created by an intelligent agent</w:t>
      </w:r>
    </w:p>
    <w:p w:rsidR="00571082" w:rsidRDefault="00571082" w:rsidP="00571082">
      <w:pPr>
        <w:pStyle w:val="ListParagraph"/>
        <w:numPr>
          <w:ilvl w:val="2"/>
          <w:numId w:val="6"/>
        </w:numPr>
        <w:rPr>
          <w:rFonts w:ascii="Bookman Old Style" w:hAnsi="Bookman Old Style"/>
        </w:rPr>
      </w:pPr>
      <w:r>
        <w:rPr>
          <w:rFonts w:ascii="Bookman Old Style" w:hAnsi="Bookman Old Style"/>
        </w:rPr>
        <w:t>C. Therefore, it is likely that natural phenomena have also been designed and created by an intelligent agent</w:t>
      </w:r>
    </w:p>
    <w:p w:rsidR="00571082" w:rsidRDefault="00571082" w:rsidP="00571082">
      <w:pPr>
        <w:pStyle w:val="ListParagraph"/>
        <w:numPr>
          <w:ilvl w:val="1"/>
          <w:numId w:val="6"/>
        </w:numPr>
        <w:rPr>
          <w:rFonts w:ascii="Bookman Old Style" w:hAnsi="Bookman Old Style"/>
        </w:rPr>
      </w:pPr>
      <w:r>
        <w:rPr>
          <w:rFonts w:ascii="Bookman Old Style" w:hAnsi="Bookman Old Style"/>
        </w:rPr>
        <w:t>Philo’s first objection:</w:t>
      </w:r>
    </w:p>
    <w:p w:rsidR="00571082" w:rsidRDefault="00571082" w:rsidP="00571082">
      <w:pPr>
        <w:pStyle w:val="ListParagraph"/>
        <w:numPr>
          <w:ilvl w:val="2"/>
          <w:numId w:val="6"/>
        </w:numPr>
        <w:rPr>
          <w:rFonts w:ascii="Bookman Old Style" w:hAnsi="Bookman Old Style"/>
        </w:rPr>
      </w:pPr>
      <w:r>
        <w:rPr>
          <w:rFonts w:ascii="Bookman Old Style" w:hAnsi="Bookman Old Style"/>
        </w:rPr>
        <w:t>The strength of the argument depends on the extent of the similarities between P and Q</w:t>
      </w:r>
    </w:p>
    <w:p w:rsidR="00571082" w:rsidRDefault="00571082" w:rsidP="00571082">
      <w:pPr>
        <w:pStyle w:val="ListParagraph"/>
        <w:numPr>
          <w:ilvl w:val="3"/>
          <w:numId w:val="6"/>
        </w:numPr>
        <w:rPr>
          <w:rFonts w:ascii="Bookman Old Style" w:hAnsi="Bookman Old Style"/>
        </w:rPr>
      </w:pPr>
      <w:r>
        <w:rPr>
          <w:rFonts w:ascii="Bookman Old Style" w:hAnsi="Bookman Old Style"/>
        </w:rPr>
        <w:t>How similar are man-made artifacts and natural phenomena?</w:t>
      </w:r>
    </w:p>
    <w:p w:rsidR="00571082" w:rsidRDefault="00571082" w:rsidP="00571082">
      <w:pPr>
        <w:pStyle w:val="ListParagraph"/>
        <w:numPr>
          <w:ilvl w:val="1"/>
          <w:numId w:val="6"/>
        </w:numPr>
        <w:rPr>
          <w:rFonts w:ascii="Bookman Old Style" w:hAnsi="Bookman Old Style"/>
        </w:rPr>
      </w:pPr>
      <w:r>
        <w:rPr>
          <w:rFonts w:ascii="Bookman Old Style" w:hAnsi="Bookman Old Style"/>
        </w:rPr>
        <w:t>Philo’s second objection:</w:t>
      </w:r>
    </w:p>
    <w:p w:rsidR="00571082" w:rsidRDefault="00571082" w:rsidP="00571082">
      <w:pPr>
        <w:pStyle w:val="ListParagraph"/>
        <w:numPr>
          <w:ilvl w:val="2"/>
          <w:numId w:val="6"/>
        </w:numPr>
        <w:rPr>
          <w:rFonts w:ascii="Bookman Old Style" w:hAnsi="Bookman Old Style"/>
        </w:rPr>
      </w:pPr>
      <w:r>
        <w:rPr>
          <w:rFonts w:ascii="Bookman Old Style" w:hAnsi="Bookman Old Style"/>
        </w:rPr>
        <w:t>The strength of the analogy will depend on the extent of our knowledge about P and Q</w:t>
      </w:r>
    </w:p>
    <w:p w:rsidR="00571082" w:rsidRDefault="00571082" w:rsidP="00571082">
      <w:pPr>
        <w:pStyle w:val="ListParagraph"/>
        <w:numPr>
          <w:ilvl w:val="3"/>
          <w:numId w:val="6"/>
        </w:numPr>
        <w:rPr>
          <w:rFonts w:ascii="Bookman Old Style" w:hAnsi="Bookman Old Style"/>
        </w:rPr>
      </w:pPr>
      <w:r>
        <w:rPr>
          <w:rFonts w:ascii="Bookman Old Style" w:hAnsi="Bookman Old Style"/>
        </w:rPr>
        <w:t>We know our own inventions well, but how much do we know about the natural world?</w:t>
      </w:r>
    </w:p>
    <w:p w:rsidR="00571082" w:rsidRDefault="00571082" w:rsidP="00571082">
      <w:pPr>
        <w:pStyle w:val="ListParagraph"/>
        <w:numPr>
          <w:ilvl w:val="2"/>
          <w:numId w:val="6"/>
        </w:numPr>
        <w:rPr>
          <w:rFonts w:ascii="Bookman Old Style" w:hAnsi="Bookman Old Style"/>
        </w:rPr>
      </w:pPr>
      <w:r>
        <w:rPr>
          <w:rFonts w:ascii="Bookman Old Style" w:hAnsi="Bookman Old Style"/>
          <w:i/>
        </w:rPr>
        <w:t>On what grounds may we conclude that the rest of the universe resembles a small portion that we are acquainted with in the relevant respects?</w:t>
      </w:r>
    </w:p>
    <w:p w:rsidR="00A47214" w:rsidRDefault="00A47214" w:rsidP="00A47214">
      <w:pPr>
        <w:pStyle w:val="ListParagraph"/>
        <w:numPr>
          <w:ilvl w:val="2"/>
          <w:numId w:val="6"/>
        </w:numPr>
        <w:rPr>
          <w:rFonts w:ascii="Bookman Old Style" w:hAnsi="Bookman Old Style"/>
        </w:rPr>
      </w:pPr>
      <w:r>
        <w:rPr>
          <w:rFonts w:ascii="Bookman Old Style" w:hAnsi="Bookman Old Style"/>
        </w:rPr>
        <w:t>Paley’s response:</w:t>
      </w:r>
    </w:p>
    <w:p w:rsidR="00A47214" w:rsidRDefault="00A47214" w:rsidP="00A47214">
      <w:pPr>
        <w:pStyle w:val="ListParagraph"/>
        <w:numPr>
          <w:ilvl w:val="2"/>
          <w:numId w:val="6"/>
        </w:numPr>
        <w:rPr>
          <w:rFonts w:ascii="Bookman Old Style" w:hAnsi="Bookman Old Style"/>
        </w:rPr>
      </w:pPr>
      <w:r>
        <w:rPr>
          <w:rFonts w:ascii="Bookman Old Style" w:hAnsi="Bookman Old Style"/>
        </w:rPr>
        <w:t>His argument seems to be much less ambitious than the one put forward by Cleanthes</w:t>
      </w:r>
    </w:p>
    <w:p w:rsidR="00A47214" w:rsidRDefault="00A47214" w:rsidP="00A47214">
      <w:pPr>
        <w:pStyle w:val="ListParagraph"/>
        <w:numPr>
          <w:ilvl w:val="3"/>
          <w:numId w:val="6"/>
        </w:numPr>
        <w:rPr>
          <w:rFonts w:ascii="Bookman Old Style" w:hAnsi="Bookman Old Style"/>
        </w:rPr>
      </w:pPr>
      <w:r>
        <w:rPr>
          <w:rFonts w:ascii="Bookman Old Style" w:hAnsi="Bookman Old Style"/>
        </w:rPr>
        <w:t xml:space="preserve">He isn’t comparing the watch to the entire universe, but rather to only one type of object in the natural world (not everything has these features, but some have them and we think </w:t>
      </w:r>
      <w:r>
        <w:rPr>
          <w:rFonts w:ascii="Bookman Old Style" w:hAnsi="Bookman Old Style"/>
          <w:u w:val="single"/>
        </w:rPr>
        <w:t>those</w:t>
      </w:r>
      <w:r>
        <w:rPr>
          <w:rFonts w:ascii="Bookman Old Style" w:hAnsi="Bookman Old Style"/>
        </w:rPr>
        <w:t xml:space="preserve"> things were designed by an intelligent agent)</w:t>
      </w:r>
    </w:p>
    <w:p w:rsidR="00A47214" w:rsidRDefault="00A47214" w:rsidP="00A47214">
      <w:pPr>
        <w:pStyle w:val="ListParagraph"/>
        <w:numPr>
          <w:ilvl w:val="1"/>
          <w:numId w:val="6"/>
        </w:numPr>
        <w:rPr>
          <w:rFonts w:ascii="Bookman Old Style" w:hAnsi="Bookman Old Style"/>
        </w:rPr>
      </w:pPr>
      <w:r>
        <w:rPr>
          <w:rFonts w:ascii="Bookman Old Style" w:hAnsi="Bookman Old Style"/>
        </w:rPr>
        <w:t>Philo’s third objection:</w:t>
      </w:r>
    </w:p>
    <w:p w:rsidR="00A47214" w:rsidRDefault="00A47214" w:rsidP="00A47214">
      <w:pPr>
        <w:pStyle w:val="ListParagraph"/>
        <w:numPr>
          <w:ilvl w:val="2"/>
          <w:numId w:val="6"/>
        </w:numPr>
        <w:rPr>
          <w:rFonts w:ascii="Bookman Old Style" w:hAnsi="Bookman Old Style"/>
        </w:rPr>
      </w:pPr>
      <w:r>
        <w:rPr>
          <w:rFonts w:ascii="Bookman Old Style" w:hAnsi="Bookman Old Style"/>
        </w:rPr>
        <w:t>The argument from analogy infers the existence of similar causes from the observed existence of similar effects; but how similar are the causes in this analogy? Is God anything like human designers?</w:t>
      </w:r>
    </w:p>
    <w:p w:rsidR="00A47214" w:rsidRDefault="00A47214" w:rsidP="00A47214">
      <w:pPr>
        <w:pStyle w:val="ListParagraph"/>
        <w:numPr>
          <w:ilvl w:val="2"/>
          <w:numId w:val="6"/>
        </w:numPr>
        <w:rPr>
          <w:rFonts w:ascii="Bookman Old Style" w:hAnsi="Bookman Old Style"/>
        </w:rPr>
      </w:pPr>
      <w:r>
        <w:rPr>
          <w:rFonts w:ascii="Bookman Old Style" w:hAnsi="Bookman Old Style"/>
        </w:rPr>
        <w:t>Wouldn’t we be better off positing the existence of a multitude of finite, imperfect, ignorant, limited creators to explain the complexity and orderliness of natural phenomena?</w:t>
      </w:r>
    </w:p>
    <w:p w:rsidR="00A47214" w:rsidRDefault="00A47214" w:rsidP="00A47214">
      <w:pPr>
        <w:pStyle w:val="ListParagraph"/>
        <w:numPr>
          <w:ilvl w:val="2"/>
          <w:numId w:val="6"/>
        </w:numPr>
        <w:rPr>
          <w:rFonts w:ascii="Bookman Old Style" w:hAnsi="Bookman Old Style"/>
        </w:rPr>
      </w:pPr>
      <w:r>
        <w:rPr>
          <w:rFonts w:ascii="Bookman Old Style" w:hAnsi="Bookman Old Style"/>
        </w:rPr>
        <w:t>Paley’s response:</w:t>
      </w:r>
    </w:p>
    <w:p w:rsidR="00A47214" w:rsidRDefault="00A47214" w:rsidP="00A47214">
      <w:pPr>
        <w:pStyle w:val="ListParagraph"/>
        <w:numPr>
          <w:ilvl w:val="2"/>
          <w:numId w:val="6"/>
        </w:numPr>
        <w:rPr>
          <w:rFonts w:ascii="Bookman Old Style" w:hAnsi="Bookman Old Style"/>
        </w:rPr>
      </w:pPr>
      <w:r>
        <w:rPr>
          <w:rFonts w:ascii="Bookman Old Style" w:hAnsi="Bookman Old Style"/>
        </w:rPr>
        <w:t>Positing the existence of an intelligent designer is only 1 way to explain the purpose oriented complexity of organisms and their parts</w:t>
      </w:r>
    </w:p>
    <w:p w:rsidR="00A47214" w:rsidRDefault="00A47214" w:rsidP="00A47214">
      <w:pPr>
        <w:pStyle w:val="ListParagraph"/>
        <w:numPr>
          <w:ilvl w:val="0"/>
          <w:numId w:val="6"/>
        </w:numPr>
        <w:rPr>
          <w:rFonts w:ascii="Bookman Old Style" w:hAnsi="Bookman Old Style"/>
        </w:rPr>
      </w:pPr>
      <w:r>
        <w:rPr>
          <w:rFonts w:ascii="Bookman Old Style" w:hAnsi="Bookman Old Style"/>
        </w:rPr>
        <w:t>The theory of natural selection</w:t>
      </w:r>
    </w:p>
    <w:p w:rsidR="00673672" w:rsidRDefault="00673672" w:rsidP="00A47214">
      <w:pPr>
        <w:pStyle w:val="ListParagraph"/>
        <w:numPr>
          <w:ilvl w:val="1"/>
          <w:numId w:val="6"/>
        </w:numPr>
        <w:rPr>
          <w:rFonts w:ascii="Bookman Old Style" w:hAnsi="Bookman Old Style"/>
        </w:rPr>
      </w:pPr>
      <w:r>
        <w:rPr>
          <w:rFonts w:ascii="Bookman Old Style" w:hAnsi="Bookman Old Style"/>
        </w:rPr>
        <w:t>The features that organisms have is determined by which individuals survive in their environments (survival of the fittest)</w:t>
      </w:r>
    </w:p>
    <w:p w:rsidR="00673672" w:rsidRDefault="00673672" w:rsidP="00673672">
      <w:pPr>
        <w:pStyle w:val="ListParagraph"/>
        <w:numPr>
          <w:ilvl w:val="1"/>
          <w:numId w:val="6"/>
        </w:numPr>
        <w:rPr>
          <w:rFonts w:ascii="Bookman Old Style" w:hAnsi="Bookman Old Style"/>
        </w:rPr>
      </w:pPr>
      <w:r>
        <w:rPr>
          <w:rFonts w:ascii="Bookman Old Style" w:hAnsi="Bookman Old Style"/>
        </w:rPr>
        <w:t>The best adapted organisms will live long enough to pass on their heritable traits</w:t>
      </w:r>
    </w:p>
    <w:p w:rsidR="00673672" w:rsidRDefault="00673672" w:rsidP="00673672">
      <w:pPr>
        <w:pStyle w:val="ListParagraph"/>
        <w:numPr>
          <w:ilvl w:val="1"/>
          <w:numId w:val="6"/>
        </w:numPr>
        <w:rPr>
          <w:rFonts w:ascii="Bookman Old Style" w:hAnsi="Bookman Old Style"/>
        </w:rPr>
      </w:pPr>
      <w:r>
        <w:rPr>
          <w:rFonts w:ascii="Bookman Old Style" w:hAnsi="Bookman Old Style"/>
        </w:rPr>
        <w:t>Random genetic mutation introduces new traits to a population</w:t>
      </w:r>
    </w:p>
    <w:p w:rsidR="00673672" w:rsidRDefault="00673672" w:rsidP="00673672">
      <w:pPr>
        <w:pStyle w:val="ListParagraph"/>
        <w:numPr>
          <w:ilvl w:val="2"/>
          <w:numId w:val="6"/>
        </w:numPr>
        <w:rPr>
          <w:rFonts w:ascii="Bookman Old Style" w:hAnsi="Bookman Old Style"/>
        </w:rPr>
      </w:pPr>
      <w:r>
        <w:rPr>
          <w:rFonts w:ascii="Bookman Old Style" w:hAnsi="Bookman Old Style"/>
        </w:rPr>
        <w:t>Harmful ones won’t be passed on while beneficial ones will</w:t>
      </w:r>
    </w:p>
    <w:p w:rsidR="00673672" w:rsidRDefault="00673672" w:rsidP="00673672">
      <w:pPr>
        <w:pStyle w:val="ListParagraph"/>
        <w:numPr>
          <w:ilvl w:val="1"/>
          <w:numId w:val="6"/>
        </w:numPr>
        <w:rPr>
          <w:rFonts w:ascii="Bookman Old Style" w:hAnsi="Bookman Old Style"/>
        </w:rPr>
      </w:pPr>
      <w:r>
        <w:rPr>
          <w:rFonts w:ascii="Bookman Old Style" w:hAnsi="Bookman Old Style"/>
          <w:i/>
        </w:rPr>
        <w:t>No intelligence required</w:t>
      </w:r>
    </w:p>
    <w:p w:rsidR="00673672" w:rsidRDefault="00673672" w:rsidP="00673672">
      <w:pPr>
        <w:pStyle w:val="ListParagraph"/>
        <w:numPr>
          <w:ilvl w:val="1"/>
          <w:numId w:val="6"/>
        </w:numPr>
        <w:rPr>
          <w:rFonts w:ascii="Bookman Old Style" w:hAnsi="Bookman Old Style"/>
        </w:rPr>
      </w:pPr>
      <w:r>
        <w:rPr>
          <w:rFonts w:ascii="Bookman Old Style" w:hAnsi="Bookman Old Style"/>
        </w:rPr>
        <w:t>Why this is a better explanation than intelligent design:</w:t>
      </w:r>
    </w:p>
    <w:p w:rsidR="00673672" w:rsidRDefault="00673672" w:rsidP="00673672">
      <w:pPr>
        <w:pStyle w:val="ListParagraph"/>
        <w:numPr>
          <w:ilvl w:val="2"/>
          <w:numId w:val="6"/>
        </w:numPr>
        <w:rPr>
          <w:rFonts w:ascii="Bookman Old Style" w:hAnsi="Bookman Old Style"/>
        </w:rPr>
      </w:pPr>
      <w:r>
        <w:rPr>
          <w:rFonts w:ascii="Bookman Old Style" w:hAnsi="Bookman Old Style"/>
        </w:rPr>
        <w:t>1) Lots of empirical evidence in its favor (the argument from design is meant to provide empirical evidence for the existence of God)</w:t>
      </w:r>
    </w:p>
    <w:p w:rsidR="00D50300" w:rsidRDefault="00673672" w:rsidP="00673672">
      <w:pPr>
        <w:pStyle w:val="ListParagraph"/>
        <w:numPr>
          <w:ilvl w:val="2"/>
          <w:numId w:val="6"/>
        </w:numPr>
        <w:rPr>
          <w:rFonts w:ascii="Bookman Old Style" w:hAnsi="Bookman Old Style"/>
        </w:rPr>
      </w:pPr>
      <w:r>
        <w:rPr>
          <w:rFonts w:ascii="Bookman Old Style" w:hAnsi="Bookman Old Style"/>
        </w:rPr>
        <w:t>2) Positing a creator doesn’t tell us all that much about the origins of life (How? Why?)</w:t>
      </w:r>
    </w:p>
    <w:p w:rsidR="00D50300" w:rsidRDefault="00D50300" w:rsidP="00D50300">
      <w:pPr>
        <w:pStyle w:val="ListParagraph"/>
        <w:numPr>
          <w:ilvl w:val="0"/>
          <w:numId w:val="6"/>
        </w:numPr>
        <w:rPr>
          <w:rFonts w:ascii="Bookman Old Style" w:hAnsi="Bookman Old Style"/>
        </w:rPr>
      </w:pPr>
      <w:r>
        <w:rPr>
          <w:rFonts w:ascii="Bookman Old Style" w:hAnsi="Bookman Old Style"/>
        </w:rPr>
        <w:t>Our universe has 4 fundamental physical forces and if the value of any one of these constants were even slightly different, we would live in a very different universe (that couldn’t sustain life)</w:t>
      </w:r>
    </w:p>
    <w:p w:rsidR="00D50300" w:rsidRDefault="00D50300" w:rsidP="00D50300">
      <w:pPr>
        <w:pStyle w:val="ListParagraph"/>
        <w:numPr>
          <w:ilvl w:val="1"/>
          <w:numId w:val="6"/>
        </w:numPr>
        <w:rPr>
          <w:rFonts w:ascii="Bookman Old Style" w:hAnsi="Bookman Old Style"/>
        </w:rPr>
      </w:pPr>
      <w:r>
        <w:rPr>
          <w:rFonts w:ascii="Bookman Old Style" w:hAnsi="Bookman Old Style"/>
        </w:rPr>
        <w:t xml:space="preserve">We live in a </w:t>
      </w:r>
      <w:r>
        <w:rPr>
          <w:rFonts w:ascii="Bookman Old Style" w:hAnsi="Bookman Old Style"/>
          <w:i/>
        </w:rPr>
        <w:t>highly improbable</w:t>
      </w:r>
      <w:r>
        <w:rPr>
          <w:rFonts w:ascii="Bookman Old Style" w:hAnsi="Bookman Old Style"/>
        </w:rPr>
        <w:t>, but very special, universe</w:t>
      </w:r>
    </w:p>
    <w:p w:rsidR="00D50300" w:rsidRDefault="00D50300" w:rsidP="00D50300">
      <w:pPr>
        <w:pStyle w:val="ListParagraph"/>
        <w:numPr>
          <w:ilvl w:val="2"/>
          <w:numId w:val="6"/>
        </w:numPr>
        <w:rPr>
          <w:rFonts w:ascii="Bookman Old Style" w:hAnsi="Bookman Old Style"/>
        </w:rPr>
      </w:pPr>
      <w:r>
        <w:rPr>
          <w:rFonts w:ascii="Bookman Old Style" w:hAnsi="Bookman Old Style"/>
        </w:rPr>
        <w:t>An all powerful, benevolent Creator could be used to explain this fine-tuning of our universe to sustain life (God)</w:t>
      </w:r>
    </w:p>
    <w:p w:rsidR="00D50300" w:rsidRDefault="00D50300" w:rsidP="00D50300">
      <w:pPr>
        <w:pStyle w:val="ListParagraph"/>
        <w:numPr>
          <w:ilvl w:val="1"/>
          <w:numId w:val="6"/>
        </w:numPr>
        <w:rPr>
          <w:rFonts w:ascii="Bookman Old Style" w:hAnsi="Bookman Old Style"/>
        </w:rPr>
      </w:pPr>
      <w:r>
        <w:rPr>
          <w:rFonts w:ascii="Bookman Old Style" w:hAnsi="Bookman Old Style"/>
        </w:rPr>
        <w:t>Problems:</w:t>
      </w:r>
    </w:p>
    <w:p w:rsidR="00D50300" w:rsidRDefault="00D50300" w:rsidP="00D50300">
      <w:pPr>
        <w:pStyle w:val="ListParagraph"/>
        <w:numPr>
          <w:ilvl w:val="2"/>
          <w:numId w:val="6"/>
        </w:numPr>
        <w:rPr>
          <w:rFonts w:ascii="Bookman Old Style" w:hAnsi="Bookman Old Style"/>
        </w:rPr>
      </w:pPr>
      <w:r>
        <w:rPr>
          <w:rFonts w:ascii="Bookman Old Style" w:hAnsi="Bookman Old Style"/>
        </w:rPr>
        <w:t>Why didn’t he create life at the beginning of the universe instead of waiting 10 billion years?</w:t>
      </w:r>
    </w:p>
    <w:p w:rsidR="00D50300" w:rsidRDefault="00D50300" w:rsidP="00D50300">
      <w:pPr>
        <w:pStyle w:val="ListParagraph"/>
        <w:numPr>
          <w:ilvl w:val="2"/>
          <w:numId w:val="6"/>
        </w:numPr>
        <w:rPr>
          <w:rFonts w:ascii="Bookman Old Style" w:hAnsi="Bookman Old Style"/>
        </w:rPr>
      </w:pPr>
      <w:r>
        <w:rPr>
          <w:rFonts w:ascii="Bookman Old Style" w:hAnsi="Bookman Old Style"/>
        </w:rPr>
        <w:t>Why would a benevolent creator institute evolution by the brutal means of survival of the fittest?</w:t>
      </w:r>
    </w:p>
    <w:p w:rsidR="00A3627B" w:rsidRDefault="00D50300" w:rsidP="00D50300">
      <w:pPr>
        <w:pStyle w:val="ListParagraph"/>
        <w:numPr>
          <w:ilvl w:val="2"/>
          <w:numId w:val="6"/>
        </w:numPr>
        <w:rPr>
          <w:rFonts w:ascii="Bookman Old Style" w:hAnsi="Bookman Old Style"/>
        </w:rPr>
      </w:pPr>
      <w:r>
        <w:rPr>
          <w:rFonts w:ascii="Bookman Old Style" w:hAnsi="Bookman Old Style"/>
        </w:rPr>
        <w:t>Why couldn’t our universe have come about by chance?</w:t>
      </w:r>
    </w:p>
    <w:p w:rsidR="00A3627B" w:rsidRDefault="00A3627B" w:rsidP="00A3627B">
      <w:pPr>
        <w:rPr>
          <w:rFonts w:ascii="Bookman Old Style" w:hAnsi="Bookman Old Style"/>
        </w:rPr>
      </w:pPr>
      <w:r>
        <w:rPr>
          <w:rFonts w:ascii="Bookman Old Style" w:hAnsi="Bookman Old Style"/>
          <w:b/>
        </w:rPr>
        <w:t>Betting on God</w:t>
      </w:r>
    </w:p>
    <w:p w:rsidR="00A3627B" w:rsidRDefault="00A3627B" w:rsidP="00A3627B">
      <w:pPr>
        <w:pStyle w:val="ListParagraph"/>
        <w:numPr>
          <w:ilvl w:val="0"/>
          <w:numId w:val="9"/>
        </w:numPr>
        <w:rPr>
          <w:rFonts w:ascii="Bookman Old Style" w:hAnsi="Bookman Old Style"/>
        </w:rPr>
      </w:pPr>
      <w:r>
        <w:rPr>
          <w:rFonts w:ascii="Bookman Old Style" w:hAnsi="Bookman Old Style"/>
        </w:rPr>
        <w:t>Pascal maintains that we cannot have evidence for God’s existence, but he believes it is rational to believe in God</w:t>
      </w:r>
    </w:p>
    <w:p w:rsidR="00EA19F3" w:rsidRDefault="00A3627B" w:rsidP="00EA19F3">
      <w:pPr>
        <w:pStyle w:val="ListParagraph"/>
        <w:numPr>
          <w:ilvl w:val="0"/>
          <w:numId w:val="9"/>
        </w:numPr>
        <w:rPr>
          <w:rFonts w:ascii="Bookman Old Style" w:hAnsi="Bookman Old Style"/>
        </w:rPr>
      </w:pPr>
      <w:r>
        <w:rPr>
          <w:rFonts w:ascii="Bookman Old Style" w:hAnsi="Bookman Old Style"/>
        </w:rPr>
        <w:t>Pascal’s Wage</w:t>
      </w:r>
      <w:r w:rsidR="00EA19F3">
        <w:rPr>
          <w:rFonts w:ascii="Bookman Old Style" w:hAnsi="Bookman Old Style"/>
        </w:rPr>
        <w:t>r</w:t>
      </w:r>
    </w:p>
    <w:tbl>
      <w:tblPr>
        <w:tblStyle w:val="TableGrid"/>
        <w:tblW w:w="0" w:type="auto"/>
        <w:tblLook w:val="00BF"/>
      </w:tblPr>
      <w:tblGrid>
        <w:gridCol w:w="2952"/>
        <w:gridCol w:w="2952"/>
        <w:gridCol w:w="2952"/>
      </w:tblGrid>
      <w:tr w:rsidR="00EA19F3">
        <w:tc>
          <w:tcPr>
            <w:tcW w:w="2952" w:type="dxa"/>
          </w:tcPr>
          <w:p w:rsidR="00EA19F3" w:rsidRPr="00EA19F3" w:rsidRDefault="00EA19F3" w:rsidP="00EA19F3">
            <w:pPr>
              <w:spacing w:after="0"/>
              <w:jc w:val="center"/>
              <w:rPr>
                <w:rFonts w:ascii="Bookman Old Style" w:hAnsi="Bookman Old Style"/>
                <w:b/>
              </w:rPr>
            </w:pPr>
          </w:p>
        </w:tc>
        <w:tc>
          <w:tcPr>
            <w:tcW w:w="2952" w:type="dxa"/>
          </w:tcPr>
          <w:p w:rsidR="00EA19F3" w:rsidRPr="00EA19F3" w:rsidRDefault="00EA19F3" w:rsidP="00EA19F3">
            <w:pPr>
              <w:spacing w:after="0"/>
              <w:jc w:val="center"/>
              <w:rPr>
                <w:rFonts w:ascii="Bookman Old Style" w:hAnsi="Bookman Old Style"/>
                <w:b/>
              </w:rPr>
            </w:pPr>
            <w:r w:rsidRPr="00EA19F3">
              <w:rPr>
                <w:rFonts w:ascii="Bookman Old Style" w:hAnsi="Bookman Old Style"/>
                <w:b/>
              </w:rPr>
              <w:t>God Exists</w:t>
            </w:r>
          </w:p>
        </w:tc>
        <w:tc>
          <w:tcPr>
            <w:tcW w:w="2952" w:type="dxa"/>
          </w:tcPr>
          <w:p w:rsidR="00EA19F3" w:rsidRPr="00EA19F3" w:rsidRDefault="00EA19F3" w:rsidP="00EA19F3">
            <w:pPr>
              <w:spacing w:after="0"/>
              <w:jc w:val="center"/>
              <w:rPr>
                <w:rFonts w:ascii="Bookman Old Style" w:hAnsi="Bookman Old Style"/>
                <w:b/>
              </w:rPr>
            </w:pPr>
            <w:r w:rsidRPr="00EA19F3">
              <w:rPr>
                <w:rFonts w:ascii="Bookman Old Style" w:hAnsi="Bookman Old Style"/>
                <w:b/>
              </w:rPr>
              <w:t>God Doesn’t Exist</w:t>
            </w:r>
          </w:p>
        </w:tc>
      </w:tr>
      <w:tr w:rsidR="00EA19F3">
        <w:tc>
          <w:tcPr>
            <w:tcW w:w="2952" w:type="dxa"/>
          </w:tcPr>
          <w:p w:rsidR="00EA19F3" w:rsidRPr="00EA19F3" w:rsidRDefault="00EA19F3" w:rsidP="00EA19F3">
            <w:pPr>
              <w:spacing w:after="0"/>
              <w:jc w:val="center"/>
              <w:rPr>
                <w:rFonts w:ascii="Bookman Old Style" w:hAnsi="Bookman Old Style"/>
                <w:b/>
              </w:rPr>
            </w:pPr>
            <w:r>
              <w:rPr>
                <w:rFonts w:ascii="Bookman Old Style" w:hAnsi="Bookman Old Style"/>
                <w:b/>
              </w:rPr>
              <w:t>Believe in God</w:t>
            </w:r>
          </w:p>
        </w:tc>
        <w:tc>
          <w:tcPr>
            <w:tcW w:w="2952" w:type="dxa"/>
          </w:tcPr>
          <w:p w:rsidR="00EA19F3" w:rsidRPr="00EA19F3" w:rsidRDefault="00EA19F3" w:rsidP="00EA19F3">
            <w:pPr>
              <w:spacing w:after="0"/>
              <w:rPr>
                <w:rFonts w:ascii="Bookman Old Style" w:hAnsi="Bookman Old Style"/>
              </w:rPr>
            </w:pPr>
            <w:r>
              <w:rPr>
                <w:rFonts w:ascii="Bookman Old Style" w:hAnsi="Bookman Old Style"/>
              </w:rPr>
              <w:t>Infinite reward</w:t>
            </w:r>
          </w:p>
        </w:tc>
        <w:tc>
          <w:tcPr>
            <w:tcW w:w="2952" w:type="dxa"/>
          </w:tcPr>
          <w:p w:rsidR="00EA19F3" w:rsidRPr="00EA19F3" w:rsidRDefault="00EA19F3" w:rsidP="00EA19F3">
            <w:pPr>
              <w:spacing w:after="0"/>
              <w:rPr>
                <w:rFonts w:ascii="Bookman Old Style" w:hAnsi="Bookman Old Style"/>
              </w:rPr>
            </w:pPr>
            <w:r>
              <w:rPr>
                <w:rFonts w:ascii="Bookman Old Style" w:hAnsi="Bookman Old Style"/>
              </w:rPr>
              <w:t>Finite punishment</w:t>
            </w:r>
          </w:p>
        </w:tc>
      </w:tr>
      <w:tr w:rsidR="00EA19F3">
        <w:tc>
          <w:tcPr>
            <w:tcW w:w="2952" w:type="dxa"/>
          </w:tcPr>
          <w:p w:rsidR="00EA19F3" w:rsidRPr="00EA19F3" w:rsidRDefault="00EA19F3" w:rsidP="00EA19F3">
            <w:pPr>
              <w:spacing w:after="0"/>
              <w:jc w:val="center"/>
              <w:rPr>
                <w:rFonts w:ascii="Bookman Old Style" w:hAnsi="Bookman Old Style"/>
                <w:b/>
              </w:rPr>
            </w:pPr>
            <w:r>
              <w:rPr>
                <w:rFonts w:ascii="Bookman Old Style" w:hAnsi="Bookman Old Style"/>
                <w:b/>
              </w:rPr>
              <w:t>Don’t Believe in God</w:t>
            </w:r>
          </w:p>
        </w:tc>
        <w:tc>
          <w:tcPr>
            <w:tcW w:w="2952" w:type="dxa"/>
          </w:tcPr>
          <w:p w:rsidR="00EA19F3" w:rsidRPr="00EA19F3" w:rsidRDefault="00EA19F3" w:rsidP="00EA19F3">
            <w:pPr>
              <w:spacing w:after="0"/>
              <w:rPr>
                <w:rFonts w:ascii="Bookman Old Style" w:hAnsi="Bookman Old Style"/>
              </w:rPr>
            </w:pPr>
            <w:r>
              <w:rPr>
                <w:rFonts w:ascii="Bookman Old Style" w:hAnsi="Bookman Old Style"/>
              </w:rPr>
              <w:t>Infinite punishment</w:t>
            </w:r>
          </w:p>
        </w:tc>
        <w:tc>
          <w:tcPr>
            <w:tcW w:w="2952" w:type="dxa"/>
          </w:tcPr>
          <w:p w:rsidR="00EA19F3" w:rsidRPr="00EA19F3" w:rsidRDefault="00EA19F3" w:rsidP="00EA19F3">
            <w:pPr>
              <w:spacing w:after="0"/>
              <w:rPr>
                <w:rFonts w:ascii="Bookman Old Style" w:hAnsi="Bookman Old Style"/>
              </w:rPr>
            </w:pPr>
            <w:r>
              <w:rPr>
                <w:rFonts w:ascii="Bookman Old Style" w:hAnsi="Bookman Old Style"/>
              </w:rPr>
              <w:t>Finite reward</w:t>
            </w:r>
          </w:p>
        </w:tc>
      </w:tr>
    </w:tbl>
    <w:p w:rsidR="00EA19F3" w:rsidRDefault="00EA19F3" w:rsidP="00EA19F3">
      <w:pPr>
        <w:pStyle w:val="ListParagraph"/>
        <w:numPr>
          <w:ilvl w:val="1"/>
          <w:numId w:val="9"/>
        </w:numPr>
        <w:rPr>
          <w:rFonts w:ascii="Bookman Old Style" w:hAnsi="Bookman Old Style"/>
        </w:rPr>
      </w:pPr>
      <w:r>
        <w:rPr>
          <w:rFonts w:ascii="Bookman Old Style" w:hAnsi="Bookman Old Style"/>
        </w:rPr>
        <w:t>There is everything to gain and very little to lose by believing in God</w:t>
      </w:r>
    </w:p>
    <w:p w:rsidR="00EA19F3" w:rsidRDefault="00EA19F3" w:rsidP="00EA19F3">
      <w:pPr>
        <w:pStyle w:val="ListParagraph"/>
        <w:numPr>
          <w:ilvl w:val="1"/>
          <w:numId w:val="9"/>
        </w:numPr>
        <w:rPr>
          <w:rFonts w:ascii="Bookman Old Style" w:hAnsi="Bookman Old Style"/>
        </w:rPr>
      </w:pPr>
      <w:r>
        <w:rPr>
          <w:rFonts w:ascii="Bookman Old Style" w:hAnsi="Bookman Old Style"/>
        </w:rPr>
        <w:t>There is everything to lose and very little to gain by not believing in God</w:t>
      </w:r>
    </w:p>
    <w:p w:rsidR="00EA19F3" w:rsidRDefault="00EA19F3" w:rsidP="00EA19F3">
      <w:pPr>
        <w:pStyle w:val="ListParagraph"/>
        <w:numPr>
          <w:ilvl w:val="2"/>
          <w:numId w:val="9"/>
        </w:numPr>
        <w:rPr>
          <w:rFonts w:ascii="Bookman Old Style" w:hAnsi="Bookman Old Style"/>
        </w:rPr>
      </w:pPr>
      <w:r>
        <w:rPr>
          <w:rFonts w:ascii="Bookman Old Style" w:hAnsi="Bookman Old Style"/>
        </w:rPr>
        <w:t>It is rational to believe in God</w:t>
      </w:r>
    </w:p>
    <w:p w:rsidR="00EA19F3" w:rsidRDefault="00EA19F3" w:rsidP="00EA19F3">
      <w:pPr>
        <w:pStyle w:val="ListParagraph"/>
        <w:numPr>
          <w:ilvl w:val="1"/>
          <w:numId w:val="9"/>
        </w:numPr>
        <w:rPr>
          <w:rFonts w:ascii="Bookman Old Style" w:hAnsi="Bookman Old Style"/>
        </w:rPr>
      </w:pPr>
      <w:r>
        <w:rPr>
          <w:rFonts w:ascii="Bookman Old Style" w:hAnsi="Bookman Old Style"/>
        </w:rPr>
        <w:br/>
        <w:t>The skeptic would object to suspend judgment where we have no evidence</w:t>
      </w:r>
    </w:p>
    <w:p w:rsidR="00EA19F3" w:rsidRDefault="00EA19F3" w:rsidP="00EA19F3">
      <w:pPr>
        <w:pStyle w:val="ListParagraph"/>
        <w:numPr>
          <w:ilvl w:val="1"/>
          <w:numId w:val="9"/>
        </w:numPr>
        <w:rPr>
          <w:rFonts w:ascii="Bookman Old Style" w:hAnsi="Bookman Old Style"/>
        </w:rPr>
      </w:pPr>
      <w:r>
        <w:rPr>
          <w:rFonts w:ascii="Bookman Old Style" w:hAnsi="Bookman Old Style"/>
        </w:rPr>
        <w:t>There is no middle ground between believing and not believing in God</w:t>
      </w:r>
    </w:p>
    <w:p w:rsidR="00CC27A2" w:rsidRPr="00EA19F3" w:rsidRDefault="00EA19F3" w:rsidP="00EA19F3">
      <w:pPr>
        <w:pStyle w:val="ListParagraph"/>
        <w:numPr>
          <w:ilvl w:val="1"/>
          <w:numId w:val="9"/>
        </w:numPr>
        <w:rPr>
          <w:rFonts w:ascii="Bookman Old Style" w:hAnsi="Bookman Old Style"/>
        </w:rPr>
      </w:pPr>
      <w:r>
        <w:rPr>
          <w:rFonts w:ascii="Bookman Old Style" w:hAnsi="Bookman Old Style"/>
        </w:rPr>
        <w:t>There are also other benefits that you will reap in this world if you believe in God (good character traits)</w:t>
      </w:r>
    </w:p>
    <w:sectPr w:rsidR="00CC27A2" w:rsidRPr="00EA19F3" w:rsidSect="00CC27A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D17468"/>
    <w:multiLevelType w:val="hybridMultilevel"/>
    <w:tmpl w:val="33908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417A3"/>
    <w:multiLevelType w:val="hybridMultilevel"/>
    <w:tmpl w:val="DC1E2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5501D"/>
    <w:multiLevelType w:val="hybridMultilevel"/>
    <w:tmpl w:val="3C6A2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997E94"/>
    <w:multiLevelType w:val="hybridMultilevel"/>
    <w:tmpl w:val="80DE39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684708F"/>
    <w:multiLevelType w:val="hybridMultilevel"/>
    <w:tmpl w:val="0406BCE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abstractNum w:abstractNumId="5">
    <w:nsid w:val="3860753B"/>
    <w:multiLevelType w:val="hybridMultilevel"/>
    <w:tmpl w:val="71042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FE6891"/>
    <w:multiLevelType w:val="hybridMultilevel"/>
    <w:tmpl w:val="820C80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0083F94"/>
    <w:multiLevelType w:val="hybridMultilevel"/>
    <w:tmpl w:val="B8D42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DB3C66"/>
    <w:multiLevelType w:val="hybridMultilevel"/>
    <w:tmpl w:val="85FA3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CE23E9"/>
    <w:multiLevelType w:val="hybridMultilevel"/>
    <w:tmpl w:val="B6EAB8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FD2F02"/>
    <w:multiLevelType w:val="hybridMultilevel"/>
    <w:tmpl w:val="4A9A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AB5AD0"/>
    <w:multiLevelType w:val="hybridMultilevel"/>
    <w:tmpl w:val="3A924B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1"/>
  </w:num>
  <w:num w:numId="4">
    <w:abstractNumId w:val="10"/>
  </w:num>
  <w:num w:numId="5">
    <w:abstractNumId w:val="8"/>
  </w:num>
  <w:num w:numId="6">
    <w:abstractNumId w:val="7"/>
  </w:num>
  <w:num w:numId="7">
    <w:abstractNumId w:val="11"/>
  </w:num>
  <w:num w:numId="8">
    <w:abstractNumId w:val="6"/>
  </w:num>
  <w:num w:numId="9">
    <w:abstractNumId w:val="2"/>
  </w:num>
  <w:num w:numId="10">
    <w:abstractNumId w:val="4"/>
  </w:num>
  <w:num w:numId="11">
    <w:abstractNumId w:val="9"/>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60A2B"/>
    <w:rsid w:val="000C05F2"/>
    <w:rsid w:val="001B5ED5"/>
    <w:rsid w:val="001D1D59"/>
    <w:rsid w:val="003405CC"/>
    <w:rsid w:val="0040710E"/>
    <w:rsid w:val="00571082"/>
    <w:rsid w:val="005C7E11"/>
    <w:rsid w:val="005D0A2B"/>
    <w:rsid w:val="00660A2B"/>
    <w:rsid w:val="00673672"/>
    <w:rsid w:val="00715F3D"/>
    <w:rsid w:val="00823512"/>
    <w:rsid w:val="00870296"/>
    <w:rsid w:val="008A749A"/>
    <w:rsid w:val="008E7EA8"/>
    <w:rsid w:val="008F4C7E"/>
    <w:rsid w:val="00936A80"/>
    <w:rsid w:val="00951021"/>
    <w:rsid w:val="00A3627B"/>
    <w:rsid w:val="00A47214"/>
    <w:rsid w:val="00AA0F31"/>
    <w:rsid w:val="00AA1A86"/>
    <w:rsid w:val="00B57010"/>
    <w:rsid w:val="00BE3328"/>
    <w:rsid w:val="00CA555C"/>
    <w:rsid w:val="00CC27A2"/>
    <w:rsid w:val="00D50300"/>
    <w:rsid w:val="00D72944"/>
    <w:rsid w:val="00E00124"/>
    <w:rsid w:val="00E2378B"/>
    <w:rsid w:val="00EA19F3"/>
    <w:rsid w:val="00F05D8F"/>
    <w:rsid w:val="00FF675E"/>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0D63B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C27A2"/>
    <w:pPr>
      <w:ind w:left="720"/>
      <w:contextualSpacing/>
    </w:pPr>
  </w:style>
  <w:style w:type="table" w:styleId="TableGrid">
    <w:name w:val="Table Grid"/>
    <w:basedOn w:val="TableNormal"/>
    <w:rsid w:val="00A3627B"/>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9</Pages>
  <Words>2236</Words>
  <Characters>12747</Characters>
  <Application>Microsoft Word 12.0.0</Application>
  <DocSecurity>0</DocSecurity>
  <Lines>106</Lines>
  <Paragraphs>25</Paragraphs>
  <ScaleCrop>false</ScaleCrop>
  <Company>Silver Corp</Company>
  <LinksUpToDate>false</LinksUpToDate>
  <CharactersWithSpaces>15654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Russell Silver</cp:lastModifiedBy>
  <cp:revision>21</cp:revision>
  <dcterms:created xsi:type="dcterms:W3CDTF">2012-02-15T00:02:00Z</dcterms:created>
  <dcterms:modified xsi:type="dcterms:W3CDTF">2012-02-15T02:49:00Z</dcterms:modified>
</cp:coreProperties>
</file>