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9817CC" w14:textId="77777777" w:rsidR="00921B57" w:rsidRDefault="00921B57" w:rsidP="00A25BEB">
      <w:pPr>
        <w:spacing w:line="480" w:lineRule="auto"/>
        <w:jc w:val="center"/>
        <w:rPr>
          <w:rFonts w:ascii="Times" w:hAnsi="Times"/>
        </w:rPr>
      </w:pPr>
    </w:p>
    <w:p w14:paraId="1BD5AA07" w14:textId="77777777" w:rsidR="007841A9" w:rsidRDefault="007841A9" w:rsidP="00A25BEB">
      <w:pPr>
        <w:spacing w:line="480" w:lineRule="auto"/>
        <w:jc w:val="center"/>
        <w:rPr>
          <w:rFonts w:ascii="Times" w:hAnsi="Times"/>
        </w:rPr>
      </w:pPr>
    </w:p>
    <w:p w14:paraId="6EE89BDE" w14:textId="77777777" w:rsidR="007841A9" w:rsidRDefault="007841A9" w:rsidP="00A25BEB">
      <w:pPr>
        <w:spacing w:line="480" w:lineRule="auto"/>
        <w:jc w:val="center"/>
        <w:rPr>
          <w:rFonts w:ascii="Times" w:hAnsi="Times"/>
        </w:rPr>
      </w:pPr>
    </w:p>
    <w:p w14:paraId="6CB07EDE" w14:textId="77777777" w:rsidR="007841A9" w:rsidRDefault="007841A9" w:rsidP="00A25BEB">
      <w:pPr>
        <w:spacing w:line="480" w:lineRule="auto"/>
        <w:jc w:val="center"/>
        <w:rPr>
          <w:rFonts w:ascii="Times" w:hAnsi="Times"/>
        </w:rPr>
      </w:pPr>
    </w:p>
    <w:p w14:paraId="4A000827" w14:textId="77777777" w:rsidR="007841A9" w:rsidRDefault="007841A9" w:rsidP="00A25BEB">
      <w:pPr>
        <w:spacing w:line="480" w:lineRule="auto"/>
        <w:jc w:val="center"/>
        <w:rPr>
          <w:rFonts w:ascii="Times" w:hAnsi="Times"/>
        </w:rPr>
      </w:pPr>
    </w:p>
    <w:p w14:paraId="7E45A398" w14:textId="77777777" w:rsidR="007841A9" w:rsidRDefault="007841A9" w:rsidP="00A25BEB">
      <w:pPr>
        <w:spacing w:line="480" w:lineRule="auto"/>
        <w:jc w:val="center"/>
        <w:rPr>
          <w:rFonts w:ascii="Times" w:hAnsi="Times"/>
        </w:rPr>
      </w:pPr>
    </w:p>
    <w:p w14:paraId="50A1FFD8" w14:textId="77777777" w:rsidR="007841A9" w:rsidRDefault="007841A9" w:rsidP="00A25BEB">
      <w:pPr>
        <w:spacing w:line="480" w:lineRule="auto"/>
        <w:jc w:val="center"/>
        <w:rPr>
          <w:rFonts w:ascii="Times" w:hAnsi="Times"/>
        </w:rPr>
      </w:pPr>
    </w:p>
    <w:p w14:paraId="71E0E499" w14:textId="77777777" w:rsidR="007841A9" w:rsidRDefault="007841A9" w:rsidP="00A25BEB">
      <w:pPr>
        <w:spacing w:line="480" w:lineRule="auto"/>
        <w:jc w:val="center"/>
        <w:rPr>
          <w:rFonts w:ascii="Times" w:hAnsi="Times"/>
        </w:rPr>
      </w:pPr>
    </w:p>
    <w:p w14:paraId="5BAEA755" w14:textId="77777777" w:rsidR="007841A9" w:rsidRDefault="007841A9" w:rsidP="00A25BEB">
      <w:pPr>
        <w:spacing w:line="480" w:lineRule="auto"/>
        <w:jc w:val="center"/>
        <w:rPr>
          <w:rFonts w:ascii="Times" w:hAnsi="Times"/>
        </w:rPr>
      </w:pPr>
    </w:p>
    <w:p w14:paraId="56565B7E" w14:textId="77777777" w:rsidR="007841A9" w:rsidRDefault="007841A9" w:rsidP="00A25BEB">
      <w:pPr>
        <w:spacing w:line="480" w:lineRule="auto"/>
        <w:jc w:val="center"/>
        <w:rPr>
          <w:rFonts w:ascii="Times" w:hAnsi="Times"/>
        </w:rPr>
      </w:pPr>
    </w:p>
    <w:p w14:paraId="4A00D507" w14:textId="77777777" w:rsidR="007841A9" w:rsidRDefault="007841A9" w:rsidP="00A25BEB">
      <w:pPr>
        <w:spacing w:line="480" w:lineRule="auto"/>
        <w:jc w:val="center"/>
        <w:rPr>
          <w:rFonts w:ascii="Times" w:hAnsi="Times"/>
        </w:rPr>
      </w:pPr>
    </w:p>
    <w:p w14:paraId="1CF948BC" w14:textId="77777777" w:rsidR="007841A9" w:rsidRDefault="007841A9" w:rsidP="00A25BEB">
      <w:pPr>
        <w:spacing w:line="480" w:lineRule="auto"/>
        <w:jc w:val="center"/>
        <w:rPr>
          <w:rFonts w:ascii="Times" w:hAnsi="Times"/>
        </w:rPr>
      </w:pPr>
    </w:p>
    <w:p w14:paraId="226809F3" w14:textId="77777777" w:rsidR="007841A9" w:rsidRDefault="007841A9" w:rsidP="00A25BEB">
      <w:pPr>
        <w:spacing w:line="480" w:lineRule="auto"/>
        <w:jc w:val="center"/>
        <w:rPr>
          <w:rFonts w:ascii="Times" w:hAnsi="Times"/>
        </w:rPr>
      </w:pPr>
      <w:r>
        <w:rPr>
          <w:rFonts w:ascii="Times" w:hAnsi="Times"/>
        </w:rPr>
        <w:t>The Case of Dr. Morris</w:t>
      </w:r>
    </w:p>
    <w:p w14:paraId="581F2859" w14:textId="77777777" w:rsidR="007841A9" w:rsidRDefault="007841A9" w:rsidP="00A25BEB">
      <w:pPr>
        <w:spacing w:line="480" w:lineRule="auto"/>
        <w:jc w:val="center"/>
        <w:rPr>
          <w:rFonts w:ascii="Times" w:hAnsi="Times"/>
        </w:rPr>
      </w:pPr>
      <w:r>
        <w:rPr>
          <w:rFonts w:ascii="Times" w:hAnsi="Times"/>
        </w:rPr>
        <w:t>PHIL 235</w:t>
      </w:r>
    </w:p>
    <w:p w14:paraId="3E5BB70C" w14:textId="77777777" w:rsidR="007841A9" w:rsidRDefault="007841A9" w:rsidP="00A25BEB">
      <w:pPr>
        <w:spacing w:line="480" w:lineRule="auto"/>
        <w:jc w:val="center"/>
        <w:rPr>
          <w:rFonts w:ascii="Times" w:hAnsi="Times"/>
        </w:rPr>
      </w:pPr>
    </w:p>
    <w:p w14:paraId="5F8A2398" w14:textId="77777777" w:rsidR="007841A9" w:rsidRDefault="007841A9" w:rsidP="00A25BEB">
      <w:pPr>
        <w:spacing w:line="480" w:lineRule="auto"/>
        <w:jc w:val="center"/>
        <w:rPr>
          <w:rFonts w:ascii="Times" w:hAnsi="Times"/>
        </w:rPr>
      </w:pPr>
    </w:p>
    <w:p w14:paraId="51846F0F" w14:textId="77777777" w:rsidR="007841A9" w:rsidRDefault="007841A9" w:rsidP="00A25BEB">
      <w:pPr>
        <w:spacing w:line="480" w:lineRule="auto"/>
        <w:jc w:val="center"/>
        <w:rPr>
          <w:rFonts w:ascii="Times" w:hAnsi="Times"/>
        </w:rPr>
      </w:pPr>
    </w:p>
    <w:p w14:paraId="60A5816B" w14:textId="77777777" w:rsidR="007841A9" w:rsidRDefault="007841A9" w:rsidP="00A25BEB">
      <w:pPr>
        <w:spacing w:line="480" w:lineRule="auto"/>
        <w:jc w:val="center"/>
        <w:rPr>
          <w:rFonts w:ascii="Times" w:hAnsi="Times"/>
        </w:rPr>
      </w:pPr>
    </w:p>
    <w:p w14:paraId="4862C016" w14:textId="77777777" w:rsidR="007841A9" w:rsidRDefault="007841A9" w:rsidP="00A25BEB">
      <w:pPr>
        <w:spacing w:line="480" w:lineRule="auto"/>
        <w:jc w:val="center"/>
        <w:rPr>
          <w:rFonts w:ascii="Times" w:hAnsi="Times"/>
        </w:rPr>
      </w:pPr>
    </w:p>
    <w:p w14:paraId="0F6FDA25" w14:textId="77777777" w:rsidR="007841A9" w:rsidRDefault="007841A9" w:rsidP="00A25BEB">
      <w:pPr>
        <w:spacing w:line="480" w:lineRule="auto"/>
        <w:jc w:val="center"/>
        <w:rPr>
          <w:rFonts w:ascii="Times" w:hAnsi="Times"/>
        </w:rPr>
      </w:pPr>
    </w:p>
    <w:p w14:paraId="5110823A" w14:textId="77777777" w:rsidR="007841A9" w:rsidRDefault="007841A9" w:rsidP="00A25BEB">
      <w:pPr>
        <w:spacing w:line="480" w:lineRule="auto"/>
        <w:jc w:val="center"/>
        <w:rPr>
          <w:rFonts w:ascii="Times" w:hAnsi="Times"/>
        </w:rPr>
      </w:pPr>
    </w:p>
    <w:p w14:paraId="0160BB2C" w14:textId="77777777" w:rsidR="007841A9" w:rsidRDefault="007841A9" w:rsidP="00A25BEB">
      <w:pPr>
        <w:spacing w:line="480" w:lineRule="auto"/>
        <w:jc w:val="center"/>
        <w:rPr>
          <w:rFonts w:ascii="Times" w:hAnsi="Times"/>
        </w:rPr>
      </w:pPr>
    </w:p>
    <w:p w14:paraId="76F94120" w14:textId="77777777" w:rsidR="007841A9" w:rsidRDefault="007841A9" w:rsidP="00A25BEB">
      <w:pPr>
        <w:spacing w:line="480" w:lineRule="auto"/>
        <w:jc w:val="center"/>
        <w:rPr>
          <w:rFonts w:ascii="Times" w:hAnsi="Times"/>
        </w:rPr>
      </w:pPr>
    </w:p>
    <w:p w14:paraId="53446708" w14:textId="77777777" w:rsidR="007841A9" w:rsidRDefault="007841A9" w:rsidP="00A25BEB">
      <w:pPr>
        <w:spacing w:line="480" w:lineRule="auto"/>
        <w:jc w:val="center"/>
        <w:rPr>
          <w:rFonts w:ascii="Times" w:hAnsi="Times"/>
        </w:rPr>
      </w:pPr>
    </w:p>
    <w:p w14:paraId="7661CB7B" w14:textId="77777777" w:rsidR="00A64E2F" w:rsidRDefault="00721887" w:rsidP="00A25BEB">
      <w:pPr>
        <w:spacing w:line="480" w:lineRule="auto"/>
        <w:rPr>
          <w:rFonts w:ascii="Times" w:hAnsi="Times"/>
        </w:rPr>
      </w:pPr>
      <w:r>
        <w:rPr>
          <w:rFonts w:ascii="Times" w:hAnsi="Times"/>
        </w:rPr>
        <w:tab/>
      </w:r>
    </w:p>
    <w:p w14:paraId="02316D69" w14:textId="39D497CD" w:rsidR="00EF624B" w:rsidRDefault="00A64E2F" w:rsidP="00A25BEB">
      <w:pPr>
        <w:spacing w:line="480" w:lineRule="auto"/>
        <w:rPr>
          <w:rFonts w:ascii="Times" w:hAnsi="Times" w:cs="Helvetica"/>
          <w:lang w:val="en-US"/>
        </w:rPr>
      </w:pPr>
      <w:r>
        <w:rPr>
          <w:rFonts w:ascii="Times" w:hAnsi="Times"/>
        </w:rPr>
        <w:lastRenderedPageBreak/>
        <w:tab/>
      </w:r>
      <w:r w:rsidR="00721887">
        <w:rPr>
          <w:rFonts w:ascii="Times" w:hAnsi="Times"/>
        </w:rPr>
        <w:t xml:space="preserve">Euthanasia is a </w:t>
      </w:r>
      <w:r w:rsidR="007841A9">
        <w:rPr>
          <w:rFonts w:ascii="Times" w:hAnsi="Times"/>
        </w:rPr>
        <w:t>complicated topic that has been debated</w:t>
      </w:r>
      <w:r w:rsidR="00322B4F">
        <w:rPr>
          <w:rFonts w:ascii="Times" w:hAnsi="Times"/>
        </w:rPr>
        <w:t xml:space="preserve"> for over decades and even to</w:t>
      </w:r>
      <w:r w:rsidR="007841A9">
        <w:rPr>
          <w:rFonts w:ascii="Times" w:hAnsi="Times"/>
        </w:rPr>
        <w:t xml:space="preserve"> this day. It is impossible to come upon an agreement because everyone has different views and </w:t>
      </w:r>
      <w:r w:rsidR="00322B4F">
        <w:rPr>
          <w:rFonts w:ascii="Times" w:hAnsi="Times"/>
        </w:rPr>
        <w:t>morals and</w:t>
      </w:r>
      <w:r w:rsidR="007841A9">
        <w:rPr>
          <w:rFonts w:ascii="Times" w:hAnsi="Times"/>
        </w:rPr>
        <w:t xml:space="preserve"> every person has different opinions and beliefs about euthanasia, whether it is m</w:t>
      </w:r>
      <w:r w:rsidR="00721887">
        <w:rPr>
          <w:rFonts w:ascii="Times" w:hAnsi="Times"/>
        </w:rPr>
        <w:t xml:space="preserve">oral or immoral and ethical or </w:t>
      </w:r>
      <w:r w:rsidR="007841A9">
        <w:rPr>
          <w:rFonts w:ascii="Times" w:hAnsi="Times"/>
        </w:rPr>
        <w:t xml:space="preserve">not. The case of Paul Mills and Dr. Nancy Morrison creates a very complex situation that still is spoken about today; she is accused of </w:t>
      </w:r>
      <w:r w:rsidR="00EF624B">
        <w:rPr>
          <w:rFonts w:ascii="Times" w:hAnsi="Times"/>
        </w:rPr>
        <w:t>performing active</w:t>
      </w:r>
      <w:r w:rsidR="007841A9">
        <w:rPr>
          <w:rFonts w:ascii="Times" w:hAnsi="Times"/>
        </w:rPr>
        <w:t xml:space="preserve"> euthanasia. The </w:t>
      </w:r>
      <w:r w:rsidR="00721887">
        <w:rPr>
          <w:rFonts w:ascii="Times" w:hAnsi="Times"/>
        </w:rPr>
        <w:t>nurse and Dr. Morrison believed</w:t>
      </w:r>
      <w:r w:rsidR="007841A9">
        <w:rPr>
          <w:rFonts w:ascii="Times" w:hAnsi="Times"/>
        </w:rPr>
        <w:t xml:space="preserve"> that the patient was in visible</w:t>
      </w:r>
      <w:r w:rsidR="00721887">
        <w:rPr>
          <w:rFonts w:ascii="Times" w:hAnsi="Times"/>
        </w:rPr>
        <w:t xml:space="preserve"> and excruciating</w:t>
      </w:r>
      <w:r w:rsidR="007841A9">
        <w:rPr>
          <w:rFonts w:ascii="Times" w:hAnsi="Times"/>
        </w:rPr>
        <w:t xml:space="preserve"> pain and therefore came to</w:t>
      </w:r>
      <w:r w:rsidR="00721887">
        <w:rPr>
          <w:rFonts w:ascii="Times" w:hAnsi="Times"/>
        </w:rPr>
        <w:t xml:space="preserve"> the decision of terminating the patient’s life</w:t>
      </w:r>
      <w:r w:rsidR="007841A9">
        <w:rPr>
          <w:rFonts w:ascii="Times" w:hAnsi="Times"/>
        </w:rPr>
        <w:t xml:space="preserve">. </w:t>
      </w:r>
      <w:r w:rsidR="00721887">
        <w:rPr>
          <w:rFonts w:ascii="Times" w:hAnsi="Times"/>
        </w:rPr>
        <w:t>Alternatives were done in attempts to make the patient feel at ease, but it was obvious that the patient’s quality of life was over.</w:t>
      </w:r>
      <w:r w:rsidR="00603DBC">
        <w:rPr>
          <w:rFonts w:ascii="Times" w:hAnsi="Times"/>
        </w:rPr>
        <w:t xml:space="preserve"> </w:t>
      </w:r>
      <w:r w:rsidR="007841A9">
        <w:rPr>
          <w:rFonts w:ascii="Times" w:hAnsi="Times"/>
        </w:rPr>
        <w:t>The case had gotten reported and resulted in Dr. Morrison being charged with first-degree murder. What</w:t>
      </w:r>
      <w:r w:rsidR="00721887">
        <w:rPr>
          <w:rFonts w:ascii="Times" w:hAnsi="Times"/>
        </w:rPr>
        <w:t xml:space="preserve"> should be taken into account are</w:t>
      </w:r>
      <w:r w:rsidR="007841A9">
        <w:rPr>
          <w:rFonts w:ascii="Times" w:hAnsi="Times"/>
        </w:rPr>
        <w:t xml:space="preserve"> the conditions </w:t>
      </w:r>
      <w:r w:rsidR="00721887">
        <w:rPr>
          <w:rFonts w:ascii="Times" w:hAnsi="Times"/>
        </w:rPr>
        <w:t xml:space="preserve">that the patient was going through and her intentions for proceeding with her decision. </w:t>
      </w:r>
      <w:r w:rsidR="00E75999" w:rsidRPr="00E75999">
        <w:rPr>
          <w:rFonts w:ascii="Times" w:hAnsi="Times" w:cs="Helvetica"/>
          <w:lang w:val="en-US"/>
        </w:rPr>
        <w:t>The decision to live or not is a fundamental freedom; doctors and governments should not have the power to take that fr</w:t>
      </w:r>
      <w:r w:rsidR="00322B4F">
        <w:rPr>
          <w:rFonts w:ascii="Times" w:hAnsi="Times" w:cs="Helvetica"/>
          <w:lang w:val="en-US"/>
        </w:rPr>
        <w:t>eedom away from an individual, t</w:t>
      </w:r>
      <w:r w:rsidR="00E75999" w:rsidRPr="00E75999">
        <w:rPr>
          <w:rFonts w:ascii="Times" w:hAnsi="Times" w:cs="Helvetica"/>
          <w:lang w:val="en-US"/>
        </w:rPr>
        <w:t>herefore, euthanasia should not be illegal; on the contrary, euthanasia should be assessed on a case by case basis upon evaluation of the unique situation and circumstances.</w:t>
      </w:r>
      <w:r w:rsidR="00E75999">
        <w:rPr>
          <w:rFonts w:ascii="Times" w:hAnsi="Times" w:cs="Helvetica"/>
          <w:lang w:val="en-US"/>
        </w:rPr>
        <w:t xml:space="preserve"> </w:t>
      </w:r>
      <w:r w:rsidR="00EF624B">
        <w:rPr>
          <w:rFonts w:ascii="Times" w:hAnsi="Times" w:cs="Helvetica"/>
          <w:lang w:val="en-US"/>
        </w:rPr>
        <w:t>Nonethe</w:t>
      </w:r>
      <w:r w:rsidR="00B4388D">
        <w:rPr>
          <w:rFonts w:ascii="Times" w:hAnsi="Times" w:cs="Helvetica"/>
          <w:lang w:val="en-US"/>
        </w:rPr>
        <w:t>less, it is critical</w:t>
      </w:r>
      <w:r w:rsidR="00EF624B">
        <w:rPr>
          <w:rFonts w:ascii="Times" w:hAnsi="Times" w:cs="Helvetica"/>
          <w:lang w:val="en-US"/>
        </w:rPr>
        <w:t xml:space="preserve"> to consider </w:t>
      </w:r>
      <w:r w:rsidR="00B4388D">
        <w:rPr>
          <w:rFonts w:ascii="Times" w:hAnsi="Times" w:cs="Helvetica"/>
          <w:lang w:val="en-US"/>
        </w:rPr>
        <w:t>if euthanasia is et</w:t>
      </w:r>
      <w:r w:rsidR="00217E2C">
        <w:rPr>
          <w:rFonts w:ascii="Times" w:hAnsi="Times" w:cs="Helvetica"/>
          <w:lang w:val="en-US"/>
        </w:rPr>
        <w:t>hical or not. Was it ethical for Dr. Morrison to proceed with active euthanasia because passive euthanasia did not work? There are many factors</w:t>
      </w:r>
      <w:r w:rsidR="00AD3B1E">
        <w:rPr>
          <w:rFonts w:ascii="Times" w:hAnsi="Times" w:cs="Helvetica"/>
          <w:lang w:val="en-US"/>
        </w:rPr>
        <w:t xml:space="preserve"> to reflect on about</w:t>
      </w:r>
      <w:r w:rsidR="00217E2C">
        <w:rPr>
          <w:rFonts w:ascii="Times" w:hAnsi="Times" w:cs="Helvetica"/>
          <w:lang w:val="en-US"/>
        </w:rPr>
        <w:t xml:space="preserve"> this topic when investigating a complicated situation such as this.</w:t>
      </w:r>
    </w:p>
    <w:p w14:paraId="349F7FEE" w14:textId="73BE345A" w:rsidR="00DA5C58" w:rsidRDefault="00AD3B1E" w:rsidP="00A25BEB">
      <w:pPr>
        <w:spacing w:line="480" w:lineRule="auto"/>
        <w:rPr>
          <w:rFonts w:ascii="Times" w:hAnsi="Times" w:cs="Helvetica"/>
          <w:lang w:val="en-US"/>
        </w:rPr>
      </w:pPr>
      <w:r>
        <w:rPr>
          <w:rFonts w:ascii="Times" w:hAnsi="Times" w:cs="Helvetica"/>
          <w:lang w:val="en-US"/>
        </w:rPr>
        <w:tab/>
        <w:t xml:space="preserve">Part of our society believes it is unethical and immoral to terminate an innocent </w:t>
      </w:r>
      <w:r w:rsidR="0068284F">
        <w:rPr>
          <w:rFonts w:ascii="Times" w:hAnsi="Times" w:cs="Helvetica"/>
          <w:lang w:val="en-US"/>
        </w:rPr>
        <w:t>life of an individual</w:t>
      </w:r>
      <w:r>
        <w:rPr>
          <w:rFonts w:ascii="Times" w:hAnsi="Times" w:cs="Helvetica"/>
          <w:lang w:val="en-US"/>
        </w:rPr>
        <w:t>, but it is more inhumane to let the individual continue living and suffering deeply while losing their d</w:t>
      </w:r>
      <w:r w:rsidR="004269F5">
        <w:rPr>
          <w:rFonts w:ascii="Times" w:hAnsi="Times" w:cs="Helvetica"/>
          <w:lang w:val="en-US"/>
        </w:rPr>
        <w:t>ignity without</w:t>
      </w:r>
      <w:r>
        <w:rPr>
          <w:rFonts w:ascii="Times" w:hAnsi="Times" w:cs="Helvetica"/>
          <w:lang w:val="en-US"/>
        </w:rPr>
        <w:t xml:space="preserve"> interference. </w:t>
      </w:r>
      <w:r w:rsidR="004269F5">
        <w:rPr>
          <w:rFonts w:ascii="Times" w:hAnsi="Times" w:cs="Helvetica"/>
          <w:lang w:val="en-US"/>
        </w:rPr>
        <w:t xml:space="preserve">The quality of life is an important aspect in an individual’s existence, in Paul Mills case, his life support had already been removed to allow him to die naturally, unfortunately, it resulted in the patient experiencing pain that could not be relieved by the doctor. </w:t>
      </w:r>
      <w:r w:rsidR="00603DBC">
        <w:rPr>
          <w:rFonts w:ascii="Times" w:hAnsi="Times" w:cs="Helvetica"/>
          <w:lang w:val="en-US"/>
        </w:rPr>
        <w:t>Paul Mills was a living and breathing human being who was suf</w:t>
      </w:r>
      <w:r w:rsidR="0068284F">
        <w:rPr>
          <w:rFonts w:ascii="Times" w:hAnsi="Times" w:cs="Helvetica"/>
          <w:lang w:val="en-US"/>
        </w:rPr>
        <w:t>fering with an incurable cancer and</w:t>
      </w:r>
      <w:r w:rsidR="00603DBC">
        <w:rPr>
          <w:rFonts w:ascii="Times" w:hAnsi="Times" w:cs="Helvetica"/>
          <w:lang w:val="en-US"/>
        </w:rPr>
        <w:t xml:space="preserve"> being unable to relieve his discomfort is cruel and inconsiderate.</w:t>
      </w:r>
    </w:p>
    <w:p w14:paraId="71462B66" w14:textId="76B7DB13" w:rsidR="004269F5" w:rsidRDefault="004269F5" w:rsidP="00A25BEB">
      <w:pPr>
        <w:spacing w:line="480" w:lineRule="auto"/>
        <w:rPr>
          <w:rFonts w:ascii="Times" w:hAnsi="Times" w:cs="Helvetica"/>
          <w:lang w:val="en-US"/>
        </w:rPr>
      </w:pPr>
      <w:r>
        <w:rPr>
          <w:rFonts w:ascii="Times" w:hAnsi="Times" w:cs="Helvetica"/>
          <w:lang w:val="en-US"/>
        </w:rPr>
        <w:tab/>
      </w:r>
      <w:r w:rsidR="002E74FD">
        <w:rPr>
          <w:rFonts w:ascii="Times" w:hAnsi="Times" w:cs="Helvetica"/>
          <w:lang w:val="en-US"/>
        </w:rPr>
        <w:t>A situationist</w:t>
      </w:r>
      <w:r w:rsidR="00CD4A27">
        <w:rPr>
          <w:rFonts w:ascii="Times" w:hAnsi="Times" w:cs="Helvetica"/>
          <w:lang w:val="en-US"/>
        </w:rPr>
        <w:t xml:space="preserve"> believes that the patient should die</w:t>
      </w:r>
      <w:r w:rsidR="002E74FD">
        <w:rPr>
          <w:rFonts w:ascii="Times" w:hAnsi="Times" w:cs="Helvetica"/>
          <w:lang w:val="en-US"/>
        </w:rPr>
        <w:t>; what is the purpose of sustaining someone’s life that</w:t>
      </w:r>
      <w:r w:rsidR="00CD4A27">
        <w:rPr>
          <w:rFonts w:ascii="Times" w:hAnsi="Times" w:cs="Helvetica"/>
          <w:lang w:val="en-US"/>
        </w:rPr>
        <w:t xml:space="preserve"> is suffering </w:t>
      </w:r>
      <w:r w:rsidR="0068284F">
        <w:rPr>
          <w:rFonts w:ascii="Times" w:hAnsi="Times" w:cs="Helvetica"/>
          <w:lang w:val="en-US"/>
        </w:rPr>
        <w:t>from a problem that is terminal</w:t>
      </w:r>
      <w:r w:rsidR="00CD4A27">
        <w:rPr>
          <w:rFonts w:ascii="Times" w:hAnsi="Times" w:cs="Helvetica"/>
          <w:lang w:val="en-US"/>
        </w:rPr>
        <w:t xml:space="preserve">? Those who surround the patient are affected and may feel hurt, but they should accept their loved ones decision to die. </w:t>
      </w:r>
      <w:r w:rsidR="00E0402B">
        <w:rPr>
          <w:rFonts w:ascii="Times" w:hAnsi="Times" w:cs="Helvetica"/>
          <w:lang w:val="en-US"/>
        </w:rPr>
        <w:t>The doctor applied euthanasia</w:t>
      </w:r>
      <w:r w:rsidR="0023371D">
        <w:rPr>
          <w:rFonts w:ascii="Times" w:hAnsi="Times" w:cs="Helvetica"/>
          <w:lang w:val="en-US"/>
        </w:rPr>
        <w:t xml:space="preserve"> as a motive</w:t>
      </w:r>
      <w:r w:rsidR="00E0402B">
        <w:rPr>
          <w:rFonts w:ascii="Times" w:hAnsi="Times" w:cs="Helvetica"/>
          <w:lang w:val="en-US"/>
        </w:rPr>
        <w:t xml:space="preserve"> only to alleviate the patients suffering in an unselfish perspective and also came to a conclusion that it was the right thing to do (Downie, 2004).</w:t>
      </w:r>
      <w:r w:rsidR="004A244B">
        <w:rPr>
          <w:rFonts w:ascii="Times" w:hAnsi="Times" w:cs="Helvetica"/>
          <w:lang w:val="en-US"/>
        </w:rPr>
        <w:t xml:space="preserve"> </w:t>
      </w:r>
      <w:r w:rsidR="0023371D">
        <w:rPr>
          <w:rFonts w:ascii="Times" w:hAnsi="Times" w:cs="Helvetica"/>
          <w:lang w:val="en-US"/>
        </w:rPr>
        <w:t xml:space="preserve">Dr. Morrison did not have the intention of purposely killing the patient because she wanted </w:t>
      </w:r>
      <w:r w:rsidR="00356053">
        <w:rPr>
          <w:rFonts w:ascii="Times" w:hAnsi="Times" w:cs="Helvetica"/>
          <w:lang w:val="en-US"/>
        </w:rPr>
        <w:t xml:space="preserve">to have </w:t>
      </w:r>
      <w:r w:rsidR="0023371D">
        <w:rPr>
          <w:rFonts w:ascii="Times" w:hAnsi="Times" w:cs="Helvetica"/>
          <w:lang w:val="en-US"/>
        </w:rPr>
        <w:t xml:space="preserve">one less patient to deal with or because she ran out of alternatives, </w:t>
      </w:r>
      <w:r w:rsidR="00593D7D">
        <w:rPr>
          <w:rFonts w:ascii="Times" w:hAnsi="Times" w:cs="Helvetica"/>
          <w:lang w:val="en-US"/>
        </w:rPr>
        <w:t>she wanted to end the painful suffering of the patient. According to a study, pain is the most common symptom to end one’s life as a patient</w:t>
      </w:r>
      <w:r w:rsidR="00356053">
        <w:rPr>
          <w:rFonts w:ascii="Times" w:hAnsi="Times" w:cs="Helvetica"/>
          <w:lang w:val="en-US"/>
        </w:rPr>
        <w:t>, and 40% of patients have pain</w:t>
      </w:r>
      <w:r w:rsidR="00593D7D">
        <w:rPr>
          <w:rFonts w:ascii="Times" w:hAnsi="Times" w:cs="Helvetica"/>
          <w:lang w:val="en-US"/>
        </w:rPr>
        <w:t xml:space="preserve"> from moderation to severe in their last days of life (</w:t>
      </w:r>
      <w:r w:rsidR="009A58C0">
        <w:rPr>
          <w:rFonts w:ascii="Times" w:eastAsia="Times New Roman" w:hAnsi="Times" w:cs="Times New Roman"/>
          <w:color w:val="000000"/>
          <w:shd w:val="clear" w:color="auto" w:fill="FFFFFF"/>
        </w:rPr>
        <w:t xml:space="preserve">Zahed, Larijani, </w:t>
      </w:r>
      <w:r w:rsidR="009A58C0" w:rsidRPr="009A3B81">
        <w:rPr>
          <w:rFonts w:ascii="Times" w:eastAsia="Times New Roman" w:hAnsi="Times" w:cs="Times New Roman"/>
          <w:color w:val="000000"/>
          <w:shd w:val="clear" w:color="auto" w:fill="FFFFFF"/>
        </w:rPr>
        <w:t>Bazzaz</w:t>
      </w:r>
      <w:r w:rsidR="009A58C0">
        <w:rPr>
          <w:rFonts w:ascii="Times" w:eastAsia="Times New Roman" w:hAnsi="Times" w:cs="Times New Roman"/>
          <w:color w:val="000000"/>
          <w:shd w:val="clear" w:color="auto" w:fill="FFFFFF"/>
        </w:rPr>
        <w:t>,</w:t>
      </w:r>
      <w:r w:rsidR="009A58C0">
        <w:rPr>
          <w:rFonts w:ascii="Times" w:hAnsi="Times" w:cs="Helvetica"/>
          <w:lang w:val="en-US"/>
        </w:rPr>
        <w:t xml:space="preserve"> </w:t>
      </w:r>
      <w:r w:rsidR="00593D7D">
        <w:rPr>
          <w:rFonts w:ascii="Times" w:hAnsi="Times" w:cs="Helvetica"/>
          <w:lang w:val="en-US"/>
        </w:rPr>
        <w:t>2007). It should be considered that euthanasia should be illegal in terms of the situation.</w:t>
      </w:r>
    </w:p>
    <w:p w14:paraId="43F650CE" w14:textId="3DDFBA0E" w:rsidR="00F87FE5" w:rsidRDefault="00F87FE5" w:rsidP="00A25BEB">
      <w:pPr>
        <w:spacing w:line="480" w:lineRule="auto"/>
        <w:rPr>
          <w:rFonts w:ascii="Times" w:hAnsi="Times" w:cs="Helvetica"/>
          <w:lang w:val="en-US"/>
        </w:rPr>
      </w:pPr>
      <w:r>
        <w:rPr>
          <w:rFonts w:ascii="Times" w:hAnsi="Times" w:cs="Helvetica"/>
          <w:lang w:val="en-US"/>
        </w:rPr>
        <w:tab/>
      </w:r>
      <w:r w:rsidR="00DD6488">
        <w:rPr>
          <w:rFonts w:ascii="Times" w:hAnsi="Times" w:cs="Helvetica"/>
          <w:lang w:val="en-US"/>
        </w:rPr>
        <w:t xml:space="preserve">In utilitarianism, the main concept is to act in a way that it achieves goodness for a great amount of people. There are two ways a utilitarian can approach the topic of </w:t>
      </w:r>
      <w:r w:rsidR="00C23CE7">
        <w:rPr>
          <w:rFonts w:ascii="Times" w:hAnsi="Times" w:cs="Helvetica"/>
          <w:lang w:val="en-US"/>
        </w:rPr>
        <w:t>euthanasia,</w:t>
      </w:r>
      <w:r w:rsidR="00DD6488">
        <w:rPr>
          <w:rFonts w:ascii="Times" w:hAnsi="Times" w:cs="Helvetica"/>
          <w:lang w:val="en-US"/>
        </w:rPr>
        <w:t xml:space="preserve"> which are act-utilitar</w:t>
      </w:r>
      <w:r w:rsidR="00C23CE7">
        <w:rPr>
          <w:rFonts w:ascii="Times" w:hAnsi="Times" w:cs="Helvetica"/>
          <w:lang w:val="en-US"/>
        </w:rPr>
        <w:t>ianism and rule-utilitarianism “[they both] base their judgments on whether changing the law will have better consequences than not changing it” (Singer, 2003).</w:t>
      </w:r>
      <w:r w:rsidR="007C3FE8">
        <w:rPr>
          <w:rFonts w:ascii="Times" w:hAnsi="Times" w:cs="Helvetica"/>
          <w:lang w:val="en-US"/>
        </w:rPr>
        <w:t xml:space="preserve"> Some may see as letting the person die as a good option as it puts them out of their pain and misery, however, some may see that the amount of people that will be affected is greater than the amount of pleasure the patient gets from dying.</w:t>
      </w:r>
      <w:r w:rsidR="009F5321">
        <w:rPr>
          <w:rFonts w:ascii="Times" w:hAnsi="Times" w:cs="Helvetica"/>
          <w:lang w:val="en-US"/>
        </w:rPr>
        <w:t xml:space="preserve"> Dr. Morrison performs euthanasia on patient Paul Mills because of wanting to </w:t>
      </w:r>
      <w:r w:rsidR="002B20FC">
        <w:rPr>
          <w:rFonts w:ascii="Times" w:hAnsi="Times" w:cs="Helvetica"/>
          <w:lang w:val="en-US"/>
        </w:rPr>
        <w:t>put him out of pain and misery;</w:t>
      </w:r>
      <w:r w:rsidR="00356053">
        <w:rPr>
          <w:rFonts w:ascii="Times" w:hAnsi="Times" w:cs="Helvetica"/>
          <w:lang w:val="en-US"/>
        </w:rPr>
        <w:t xml:space="preserve"> he had already gone through many</w:t>
      </w:r>
      <w:r w:rsidR="002B20FC">
        <w:rPr>
          <w:rFonts w:ascii="Times" w:hAnsi="Times" w:cs="Helvetica"/>
          <w:lang w:val="en-US"/>
        </w:rPr>
        <w:t xml:space="preserve"> surgeries and ended up with post-surgery infections and was found depressed and wished to die. </w:t>
      </w:r>
      <w:r w:rsidR="00DC0EE8">
        <w:rPr>
          <w:rFonts w:ascii="Times" w:hAnsi="Times" w:cs="Helvetica"/>
          <w:lang w:val="en-US"/>
        </w:rPr>
        <w:t xml:space="preserve">As Paul Mills suffering came to an end, </w:t>
      </w:r>
      <w:r w:rsidR="00663739">
        <w:rPr>
          <w:rFonts w:ascii="Times" w:hAnsi="Times" w:cs="Helvetica"/>
          <w:lang w:val="en-US"/>
        </w:rPr>
        <w:t>the nurse, doctor and loved one’s distress were relieved. Euthanasia may be the simplest answer to allow the person to end their pain, but some sit</w:t>
      </w:r>
      <w:r w:rsidR="00ED2941">
        <w:rPr>
          <w:rFonts w:ascii="Times" w:hAnsi="Times" w:cs="Helvetica"/>
          <w:lang w:val="en-US"/>
        </w:rPr>
        <w:t>uations happen to be ambiguous, therefore, it should be illegal.</w:t>
      </w:r>
    </w:p>
    <w:p w14:paraId="2CAC0D87" w14:textId="1BB9DA4E" w:rsidR="00ED2941" w:rsidRDefault="00ED2941" w:rsidP="00A25BEB">
      <w:pPr>
        <w:spacing w:line="480" w:lineRule="auto"/>
        <w:rPr>
          <w:rFonts w:ascii="Times" w:hAnsi="Times" w:cs="Helvetica"/>
          <w:lang w:val="en-US"/>
        </w:rPr>
      </w:pPr>
      <w:r>
        <w:rPr>
          <w:rFonts w:ascii="Times" w:hAnsi="Times" w:cs="Helvetica"/>
          <w:lang w:val="en-US"/>
        </w:rPr>
        <w:tab/>
      </w:r>
      <w:r w:rsidR="00627B57">
        <w:rPr>
          <w:rFonts w:ascii="Times" w:hAnsi="Times" w:cs="Helvetica"/>
          <w:lang w:val="en-US"/>
        </w:rPr>
        <w:t>In situation of Paul Mills, it was</w:t>
      </w:r>
      <w:r w:rsidR="007134AA">
        <w:rPr>
          <w:rFonts w:ascii="Times" w:hAnsi="Times" w:cs="Helvetica"/>
          <w:lang w:val="en-US"/>
        </w:rPr>
        <w:t xml:space="preserve"> evident that he was suffering; he was diagnosed with terminal esophageal cancer. First, Paul Mills had to remove his esophagus, experienced nine extra operations that lead to post-surgical infections that were impossible to heal, and chest and stomach tubes attached to his bodies; it was clear that there was no hope for his recovery (Fisher, 2013).</w:t>
      </w:r>
      <w:r w:rsidR="00025EAE">
        <w:rPr>
          <w:rFonts w:ascii="Times" w:hAnsi="Times" w:cs="Helvetica"/>
          <w:lang w:val="en-US"/>
        </w:rPr>
        <w:t xml:space="preserve"> Even though there were visible signs that </w:t>
      </w:r>
      <w:r w:rsidR="001250A7">
        <w:rPr>
          <w:rFonts w:ascii="Times" w:hAnsi="Times" w:cs="Helvetica"/>
          <w:lang w:val="en-US"/>
        </w:rPr>
        <w:t>he was suffering and wanted to die, not all cases like Paul Mills are visible and easy to determine by applying euthanasia</w:t>
      </w:r>
      <w:r w:rsidR="002E74FD">
        <w:rPr>
          <w:rFonts w:ascii="Times" w:hAnsi="Times" w:cs="Helvetica"/>
          <w:lang w:val="en-US"/>
        </w:rPr>
        <w:t>,</w:t>
      </w:r>
      <w:r w:rsidR="001250A7">
        <w:rPr>
          <w:rFonts w:ascii="Times" w:hAnsi="Times" w:cs="Helvetica"/>
          <w:lang w:val="en-US"/>
        </w:rPr>
        <w:t xml:space="preserve"> if it was legalized.</w:t>
      </w:r>
      <w:r w:rsidR="00A515D3">
        <w:rPr>
          <w:rFonts w:ascii="Times" w:hAnsi="Times" w:cs="Helvetica"/>
          <w:lang w:val="en-US"/>
        </w:rPr>
        <w:t xml:space="preserve"> Another reason to why euthanasia should be illegal is because </w:t>
      </w:r>
      <w:r w:rsidR="00A870C6">
        <w:rPr>
          <w:rFonts w:ascii="Times" w:hAnsi="Times" w:cs="Helvetica"/>
          <w:lang w:val="en-US"/>
        </w:rPr>
        <w:t>of the concerns of exploitation. The main reason for maintaining legal distinctions between end-of-life practices and physician-assisted suicide is that any safeguards would be unable to protect ‘vulnerable’ persons and their autonomy; basically, the purpose of this is to protect individuals by maintaining the illegal status of assisted suicide (Barbuzzi, 2014).</w:t>
      </w:r>
      <w:r w:rsidR="001B3860">
        <w:rPr>
          <w:rFonts w:ascii="Times" w:hAnsi="Times" w:cs="Helvetica"/>
          <w:lang w:val="en-US"/>
        </w:rPr>
        <w:t xml:space="preserve"> There is no evidence that ulterior motives were </w:t>
      </w:r>
      <w:r w:rsidR="00B6754F">
        <w:rPr>
          <w:rFonts w:ascii="Times" w:hAnsi="Times" w:cs="Helvetica"/>
          <w:lang w:val="en-US"/>
        </w:rPr>
        <w:t>present, even though his family agreed to end his life, but what if Dr. Morrison felt pressured to terminate his life the moment he became sick? Or perhaps maybe she did just want to have one less patient to deal with. These are possibilities that may appear in other cases, but are highly unlikely in this case.</w:t>
      </w:r>
      <w:r w:rsidR="00520764">
        <w:rPr>
          <w:rFonts w:ascii="Times" w:hAnsi="Times" w:cs="Helvetica"/>
          <w:lang w:val="en-US"/>
        </w:rPr>
        <w:t xml:space="preserve"> </w:t>
      </w:r>
      <w:r w:rsidR="00084488">
        <w:rPr>
          <w:rFonts w:ascii="Times" w:hAnsi="Times" w:cs="Helvetica"/>
          <w:lang w:val="en-US"/>
        </w:rPr>
        <w:t xml:space="preserve">In addition, a doctor who practices medicine must </w:t>
      </w:r>
      <w:r w:rsidR="00B9623B">
        <w:rPr>
          <w:rFonts w:ascii="Times" w:hAnsi="Times" w:cs="Helvetica"/>
          <w:lang w:val="en-US"/>
        </w:rPr>
        <w:t>take an oath as known as the famous Hippocratic oath.</w:t>
      </w:r>
    </w:p>
    <w:p w14:paraId="40DFE936" w14:textId="7584FD03" w:rsidR="00B9623B" w:rsidRDefault="00B9623B" w:rsidP="00A25BEB">
      <w:pPr>
        <w:spacing w:line="480" w:lineRule="auto"/>
        <w:rPr>
          <w:rFonts w:ascii="Times" w:hAnsi="Times" w:cs="Helvetica"/>
          <w:lang w:val="en-US"/>
        </w:rPr>
      </w:pPr>
      <w:r>
        <w:rPr>
          <w:rFonts w:ascii="Times" w:hAnsi="Times" w:cs="Helvetica"/>
          <w:lang w:val="en-US"/>
        </w:rPr>
        <w:tab/>
        <w:t xml:space="preserve">The Hippocratic oath that doctors </w:t>
      </w:r>
      <w:r w:rsidR="00F95127">
        <w:rPr>
          <w:rFonts w:ascii="Times" w:hAnsi="Times" w:cs="Helvetica"/>
          <w:lang w:val="en-US"/>
        </w:rPr>
        <w:t>must swear on is “a preamble section calling upon a pantheon of Greek gods as witness of the physician’s sincerity, a second section defining relations between physicians, and a third section describing the physician’s responsibility to pat</w:t>
      </w:r>
      <w:r w:rsidR="007870A2">
        <w:rPr>
          <w:rFonts w:ascii="Times" w:hAnsi="Times" w:cs="Helvetica"/>
          <w:lang w:val="en-US"/>
        </w:rPr>
        <w:t>ients as a primary duty” (Koch</w:t>
      </w:r>
      <w:r w:rsidR="00F95127">
        <w:rPr>
          <w:rFonts w:ascii="Times" w:hAnsi="Times" w:cs="Helvetica"/>
          <w:lang w:val="en-US"/>
        </w:rPr>
        <w:t>, 2013). In sum, if a physician respects the oath they will be surrounded with respect and as well happiness</w:t>
      </w:r>
      <w:r w:rsidR="00985AB2">
        <w:rPr>
          <w:rFonts w:ascii="Times" w:hAnsi="Times" w:cs="Helvetica"/>
          <w:lang w:val="en-US"/>
        </w:rPr>
        <w:t xml:space="preserve">, and that a physician must heal and not harm the patient. </w:t>
      </w:r>
      <w:r w:rsidR="00F10DF2">
        <w:rPr>
          <w:rFonts w:ascii="Times" w:hAnsi="Times" w:cs="Helvetica"/>
          <w:lang w:val="en-US"/>
        </w:rPr>
        <w:t>No matter the circumstances, whether Dr. Morrison was unselfish with her act and attempted to relieve Paul Mills suffering, she was not authorized to proceed. The purpose of her career as a doctor is not to simply end lives because it is the best and easy answer, but find alternatives to exte</w:t>
      </w:r>
      <w:r w:rsidR="002E74FD">
        <w:rPr>
          <w:rFonts w:ascii="Times" w:hAnsi="Times" w:cs="Helvetica"/>
          <w:lang w:val="en-US"/>
        </w:rPr>
        <w:t>nd the patient’s life</w:t>
      </w:r>
      <w:r w:rsidR="00F10DF2">
        <w:rPr>
          <w:rFonts w:ascii="Times" w:hAnsi="Times" w:cs="Helvetica"/>
          <w:lang w:val="en-US"/>
        </w:rPr>
        <w:t xml:space="preserve"> and minimize the patient’s suffering.</w:t>
      </w:r>
    </w:p>
    <w:p w14:paraId="29F17EE2" w14:textId="5324129C" w:rsidR="007B34F4" w:rsidRDefault="007B34F4" w:rsidP="00A25BEB">
      <w:pPr>
        <w:spacing w:line="480" w:lineRule="auto"/>
        <w:rPr>
          <w:rFonts w:ascii="Times" w:hAnsi="Times" w:cs="Helvetica"/>
          <w:lang w:val="en-US"/>
        </w:rPr>
      </w:pPr>
      <w:r>
        <w:rPr>
          <w:rFonts w:ascii="Times" w:hAnsi="Times" w:cs="Helvetica"/>
          <w:lang w:val="en-US"/>
        </w:rPr>
        <w:tab/>
      </w:r>
      <w:r w:rsidR="00633E29">
        <w:rPr>
          <w:rFonts w:ascii="Times" w:hAnsi="Times" w:cs="Helvetica"/>
          <w:lang w:val="en-US"/>
        </w:rPr>
        <w:t>The case if Dr. Morrison and Paul Mills is a case that I believe the doctor did the right thing. All the surgeries he had gone through along w</w:t>
      </w:r>
      <w:r w:rsidR="002E74FD">
        <w:rPr>
          <w:rFonts w:ascii="Times" w:hAnsi="Times" w:cs="Helvetica"/>
          <w:lang w:val="en-US"/>
        </w:rPr>
        <w:t>ith the 10 different IV tubes throughout</w:t>
      </w:r>
      <w:r w:rsidR="00633E29">
        <w:rPr>
          <w:rFonts w:ascii="Times" w:hAnsi="Times" w:cs="Helvetica"/>
          <w:lang w:val="en-US"/>
        </w:rPr>
        <w:t xml:space="preserve"> his body, infections from the surgeries, and that there was absolutely no hope for him to survive</w:t>
      </w:r>
      <w:r w:rsidR="005D43BB">
        <w:rPr>
          <w:rFonts w:ascii="Times" w:hAnsi="Times" w:cs="Helvetica"/>
          <w:lang w:val="en-US"/>
        </w:rPr>
        <w:t xml:space="preserve">. Dr. Morrison performed passive euthanasia at first in attempt to lower his blood pressure and removing his life support, as it was unsuccessful, it was beyond doubt that he was in noticeable pain. Downie </w:t>
      </w:r>
      <w:r w:rsidR="0058492E">
        <w:rPr>
          <w:rFonts w:ascii="Times" w:hAnsi="Times" w:cs="Helvetica"/>
          <w:lang w:val="en-US"/>
        </w:rPr>
        <w:t>(2004)</w:t>
      </w:r>
      <w:r w:rsidR="00D1063D">
        <w:rPr>
          <w:rFonts w:ascii="Times" w:hAnsi="Times" w:cs="Helvetica"/>
          <w:lang w:val="en-US"/>
        </w:rPr>
        <w:t xml:space="preserve"> </w:t>
      </w:r>
      <w:r w:rsidR="005D43BB">
        <w:rPr>
          <w:rFonts w:ascii="Times" w:hAnsi="Times" w:cs="Helvetica"/>
          <w:lang w:val="en-US"/>
        </w:rPr>
        <w:t xml:space="preserve">argues that an </w:t>
      </w:r>
      <w:r w:rsidR="008B5153">
        <w:rPr>
          <w:rFonts w:ascii="Times" w:hAnsi="Times" w:cs="Helvetica"/>
          <w:lang w:val="en-US"/>
        </w:rPr>
        <w:t>individual,</w:t>
      </w:r>
      <w:r w:rsidR="005D43BB">
        <w:rPr>
          <w:rFonts w:ascii="Times" w:hAnsi="Times" w:cs="Helvetica"/>
          <w:lang w:val="en-US"/>
        </w:rPr>
        <w:t xml:space="preserve"> who is competent, has a terminal illness, unbearable suffering and demands any voluntary request for assisted </w:t>
      </w:r>
      <w:r w:rsidR="0058492E">
        <w:rPr>
          <w:rFonts w:ascii="Times" w:hAnsi="Times" w:cs="Helvetica"/>
          <w:lang w:val="en-US"/>
        </w:rPr>
        <w:t>death should be respected</w:t>
      </w:r>
      <w:r w:rsidR="005D43BB">
        <w:rPr>
          <w:rFonts w:ascii="Times" w:hAnsi="Times" w:cs="Helvetica"/>
          <w:lang w:val="en-US"/>
        </w:rPr>
        <w:t>.</w:t>
      </w:r>
      <w:r w:rsidR="008B5153">
        <w:rPr>
          <w:rFonts w:ascii="Times" w:hAnsi="Times" w:cs="Helvetica"/>
          <w:lang w:val="en-US"/>
        </w:rPr>
        <w:t xml:space="preserve"> Paul Mills realized that he was in so much pain and that there was no way of him gaining back his quality of life that he was found depressed and</w:t>
      </w:r>
      <w:r w:rsidR="00595F2F">
        <w:rPr>
          <w:rFonts w:ascii="Times" w:hAnsi="Times" w:cs="Helvetica"/>
          <w:lang w:val="en-US"/>
        </w:rPr>
        <w:t xml:space="preserve"> as a conscious person,</w:t>
      </w:r>
      <w:r w:rsidR="008B5153">
        <w:rPr>
          <w:rFonts w:ascii="Times" w:hAnsi="Times" w:cs="Helvetica"/>
          <w:lang w:val="en-US"/>
        </w:rPr>
        <w:t xml:space="preserve"> wished to die. </w:t>
      </w:r>
      <w:r w:rsidR="001D4C43">
        <w:rPr>
          <w:rFonts w:ascii="Times" w:hAnsi="Times" w:cs="Helvetica"/>
          <w:lang w:val="en-US"/>
        </w:rPr>
        <w:t xml:space="preserve">Dr. Morrison, the nurses and loved ones had physical evidence of his suffering and pain, therefore continuing, this is why I believe in this specific case the doctor did the right thing. </w:t>
      </w:r>
    </w:p>
    <w:p w14:paraId="51F1E9D8" w14:textId="72A64425" w:rsidR="00E010F9" w:rsidRDefault="00E010F9" w:rsidP="00A25BEB">
      <w:pPr>
        <w:spacing w:line="480" w:lineRule="auto"/>
        <w:rPr>
          <w:rFonts w:ascii="Times" w:hAnsi="Times" w:cs="Helvetica"/>
          <w:lang w:val="en-US"/>
        </w:rPr>
      </w:pPr>
      <w:r>
        <w:rPr>
          <w:rFonts w:ascii="Times" w:hAnsi="Times" w:cs="Helvetica"/>
          <w:lang w:val="en-US"/>
        </w:rPr>
        <w:tab/>
        <w:t>In conclusion, euthanasia should be illegal in terms of assessing the circumstances and situation of each case. Not all cases are like Paul Mills where it was noticeable that he was in agonizing pain and wished to die because he realized that there was no way that he could gain back his quality of life. Despite that in this specific case, it appeared to be the best thing to do.</w:t>
      </w:r>
      <w:r w:rsidR="00EE3159">
        <w:rPr>
          <w:rFonts w:ascii="Times" w:hAnsi="Times" w:cs="Helvetica"/>
          <w:lang w:val="en-US"/>
        </w:rPr>
        <w:t xml:space="preserve"> If euthanasia was to be legal, there should be a general policy that can be applied to all types of cases, but unfortunately,</w:t>
      </w:r>
      <w:r>
        <w:rPr>
          <w:rFonts w:ascii="Times" w:hAnsi="Times" w:cs="Helvetica"/>
          <w:lang w:val="en-US"/>
        </w:rPr>
        <w:t xml:space="preserve"> </w:t>
      </w:r>
      <w:r w:rsidR="00EE3159">
        <w:rPr>
          <w:rFonts w:ascii="Times" w:hAnsi="Times" w:cs="Helvetica"/>
          <w:lang w:val="en-US"/>
        </w:rPr>
        <w:t>it is clearly</w:t>
      </w:r>
      <w:r>
        <w:rPr>
          <w:rFonts w:ascii="Times" w:hAnsi="Times" w:cs="Helvetica"/>
          <w:lang w:val="en-US"/>
        </w:rPr>
        <w:t xml:space="preserve"> impossible to find a main princ</w:t>
      </w:r>
      <w:r w:rsidR="00EE3159">
        <w:rPr>
          <w:rFonts w:ascii="Times" w:hAnsi="Times" w:cs="Helvetica"/>
          <w:lang w:val="en-US"/>
        </w:rPr>
        <w:t>iple for all practitioners to</w:t>
      </w:r>
      <w:r>
        <w:rPr>
          <w:rFonts w:ascii="Times" w:hAnsi="Times" w:cs="Helvetica"/>
          <w:lang w:val="en-US"/>
        </w:rPr>
        <w:t xml:space="preserve"> follow and agree upon because each case is always different. </w:t>
      </w:r>
    </w:p>
    <w:p w14:paraId="59EFB14E" w14:textId="77777777" w:rsidR="007870A2" w:rsidRDefault="007870A2" w:rsidP="00A25BEB">
      <w:pPr>
        <w:spacing w:line="480" w:lineRule="auto"/>
        <w:rPr>
          <w:rFonts w:ascii="Times" w:hAnsi="Times" w:cs="Helvetica"/>
          <w:lang w:val="en-US"/>
        </w:rPr>
      </w:pPr>
    </w:p>
    <w:p w14:paraId="5B71D06E" w14:textId="54E47E0C" w:rsidR="007870A2" w:rsidRDefault="007870A2" w:rsidP="00A25BEB">
      <w:pPr>
        <w:spacing w:line="480" w:lineRule="auto"/>
        <w:jc w:val="center"/>
        <w:rPr>
          <w:rFonts w:ascii="Times" w:hAnsi="Times" w:cs="Helvetica"/>
          <w:lang w:val="en-US"/>
        </w:rPr>
      </w:pPr>
      <w:r>
        <w:rPr>
          <w:rFonts w:ascii="Times" w:hAnsi="Times" w:cs="Helvetica"/>
          <w:lang w:val="en-US"/>
        </w:rPr>
        <w:t>References</w:t>
      </w:r>
    </w:p>
    <w:p w14:paraId="5616F36D" w14:textId="1069251B" w:rsidR="009A3B81" w:rsidRPr="009A3B81" w:rsidRDefault="009A3B81" w:rsidP="00A25BEB">
      <w:pPr>
        <w:spacing w:line="480" w:lineRule="auto"/>
        <w:rPr>
          <w:rFonts w:ascii="Times New Roman" w:hAnsi="Times New Roman" w:cs="Times New Roman"/>
        </w:rPr>
      </w:pPr>
      <w:r>
        <w:rPr>
          <w:rFonts w:ascii="Times New Roman" w:hAnsi="Times New Roman" w:cs="Times New Roman"/>
        </w:rPr>
        <w:t xml:space="preserve">Barbuzzi, M. (2014). </w:t>
      </w:r>
      <w:r>
        <w:rPr>
          <w:rFonts w:ascii="Times New Roman" w:hAnsi="Times New Roman" w:cs="Times New Roman"/>
          <w:i/>
        </w:rPr>
        <w:t xml:space="preserve">Who Owns the Right to Die? An Argument about the Legal Status of Euthanasia and </w:t>
      </w:r>
      <w:r>
        <w:rPr>
          <w:rFonts w:ascii="Times New Roman" w:hAnsi="Times New Roman" w:cs="Times New Roman"/>
          <w:i/>
        </w:rPr>
        <w:br/>
      </w:r>
      <w:r>
        <w:rPr>
          <w:rFonts w:ascii="Times New Roman" w:hAnsi="Times New Roman" w:cs="Times New Roman"/>
          <w:i/>
        </w:rPr>
        <w:tab/>
        <w:t xml:space="preserve">Assisted Suicide in Canada. </w:t>
      </w:r>
      <w:r>
        <w:rPr>
          <w:rFonts w:ascii="Times New Roman" w:hAnsi="Times New Roman" w:cs="Times New Roman"/>
        </w:rPr>
        <w:t>Penn Bioethics Journal, 10(1), 16-20.</w:t>
      </w:r>
    </w:p>
    <w:p w14:paraId="6DDA5F7D" w14:textId="55658D36" w:rsidR="007870A2" w:rsidRDefault="007870A2" w:rsidP="00A25BEB">
      <w:pPr>
        <w:spacing w:line="480" w:lineRule="auto"/>
        <w:rPr>
          <w:rFonts w:ascii="Times New Roman" w:hAnsi="Times New Roman" w:cs="Times New Roman"/>
        </w:rPr>
      </w:pPr>
      <w:r>
        <w:rPr>
          <w:rFonts w:ascii="Times New Roman" w:hAnsi="Times New Roman" w:cs="Times New Roman"/>
        </w:rPr>
        <w:t xml:space="preserve">Downie, J. (2004). </w:t>
      </w:r>
      <w:r w:rsidRPr="00C2497C">
        <w:rPr>
          <w:rFonts w:ascii="Times New Roman" w:hAnsi="Times New Roman" w:cs="Times New Roman"/>
          <w:i/>
        </w:rPr>
        <w:t>Dying justice: a case for decriminalizing euthanasia &amp; assisted suicide in Canada.</w:t>
      </w:r>
      <w:r>
        <w:rPr>
          <w:rFonts w:ascii="Times New Roman" w:hAnsi="Times New Roman" w:cs="Times New Roman"/>
          <w:i/>
        </w:rPr>
        <w:t xml:space="preserve"> </w:t>
      </w:r>
      <w:r>
        <w:rPr>
          <w:rFonts w:ascii="Times New Roman" w:hAnsi="Times New Roman" w:cs="Times New Roman"/>
        </w:rPr>
        <w:t xml:space="preserve">Toronto, </w:t>
      </w:r>
      <w:r>
        <w:rPr>
          <w:rFonts w:ascii="Times New Roman" w:hAnsi="Times New Roman" w:cs="Times New Roman"/>
        </w:rPr>
        <w:tab/>
        <w:t>ON:</w:t>
      </w:r>
      <w:r>
        <w:rPr>
          <w:rFonts w:ascii="Times New Roman" w:hAnsi="Times New Roman" w:cs="Times New Roman"/>
          <w:i/>
        </w:rPr>
        <w:t xml:space="preserve"> </w:t>
      </w:r>
      <w:r>
        <w:rPr>
          <w:rFonts w:ascii="Times New Roman" w:hAnsi="Times New Roman" w:cs="Times New Roman"/>
        </w:rPr>
        <w:t>University of Toronto Press Incorporated.</w:t>
      </w:r>
    </w:p>
    <w:p w14:paraId="427600C8" w14:textId="5687CE00" w:rsidR="00A25BEB" w:rsidRPr="00A25BEB" w:rsidRDefault="00A25BEB" w:rsidP="00A25BEB">
      <w:pPr>
        <w:spacing w:line="480" w:lineRule="auto"/>
        <w:rPr>
          <w:rFonts w:ascii="Times" w:eastAsia="Times New Roman" w:hAnsi="Times" w:cs="Times New Roman"/>
        </w:rPr>
      </w:pPr>
      <w:r>
        <w:rPr>
          <w:rFonts w:ascii="Times" w:eastAsia="Times New Roman" w:hAnsi="Times" w:cs="Arial"/>
          <w:color w:val="000000"/>
        </w:rPr>
        <w:t>Fisher, J. (2013).</w:t>
      </w:r>
      <w:r w:rsidRPr="00A25BEB">
        <w:rPr>
          <w:rFonts w:ascii="Times" w:eastAsia="Times New Roman" w:hAnsi="Times" w:cs="Arial"/>
          <w:color w:val="000000"/>
        </w:rPr>
        <w:t xml:space="preserve"> </w:t>
      </w:r>
      <w:r w:rsidRPr="00A25BEB">
        <w:rPr>
          <w:rFonts w:ascii="Times" w:eastAsia="Times New Roman" w:hAnsi="Times" w:cs="Arial"/>
          <w:i/>
          <w:color w:val="000000"/>
        </w:rPr>
        <w:t>Biomedical Ethics: a Canadian Focus: 2</w:t>
      </w:r>
      <w:r w:rsidRPr="00A25BEB">
        <w:rPr>
          <w:rFonts w:ascii="Times" w:eastAsia="Times New Roman" w:hAnsi="Times" w:cs="Arial"/>
          <w:i/>
          <w:color w:val="000000"/>
          <w:vertAlign w:val="superscript"/>
        </w:rPr>
        <w:t>nd</w:t>
      </w:r>
      <w:r w:rsidRPr="00A25BEB">
        <w:rPr>
          <w:rFonts w:ascii="Times" w:eastAsia="Times New Roman" w:hAnsi="Times" w:cs="Arial"/>
          <w:i/>
          <w:color w:val="000000"/>
        </w:rPr>
        <w:t xml:space="preserve"> Ed</w:t>
      </w:r>
      <w:r w:rsidRPr="00A25BEB">
        <w:rPr>
          <w:rFonts w:ascii="Times" w:eastAsia="Times New Roman" w:hAnsi="Times" w:cs="Arial"/>
          <w:color w:val="000000"/>
        </w:rPr>
        <w:t>. Oxford University Press: Canada, 2013</w:t>
      </w:r>
    </w:p>
    <w:p w14:paraId="48389515" w14:textId="497FBF6A" w:rsidR="007870A2" w:rsidRDefault="007870A2" w:rsidP="00A25BEB">
      <w:pPr>
        <w:spacing w:line="480" w:lineRule="auto"/>
        <w:rPr>
          <w:rFonts w:ascii="Times New Roman" w:hAnsi="Times New Roman" w:cs="Times New Roman"/>
        </w:rPr>
      </w:pPr>
      <w:r>
        <w:rPr>
          <w:rFonts w:ascii="Times New Roman" w:hAnsi="Times New Roman" w:cs="Times New Roman"/>
        </w:rPr>
        <w:t xml:space="preserve">Koch, T. (2013). </w:t>
      </w:r>
      <w:r>
        <w:rPr>
          <w:rFonts w:ascii="Times New Roman" w:hAnsi="Times New Roman" w:cs="Times New Roman"/>
          <w:i/>
        </w:rPr>
        <w:t xml:space="preserve">The Hippocratic Thorn in Bioethics’ Hide: Cults, Sects, and Strangeness. </w:t>
      </w:r>
      <w:r w:rsidR="002D45D0">
        <w:rPr>
          <w:rFonts w:ascii="Times New Roman" w:hAnsi="Times New Roman" w:cs="Times New Roman"/>
        </w:rPr>
        <w:t>Toron</w:t>
      </w:r>
      <w:r>
        <w:rPr>
          <w:rFonts w:ascii="Times New Roman" w:hAnsi="Times New Roman" w:cs="Times New Roman"/>
        </w:rPr>
        <w:t>t</w:t>
      </w:r>
      <w:r w:rsidR="002D45D0">
        <w:rPr>
          <w:rFonts w:ascii="Times New Roman" w:hAnsi="Times New Roman" w:cs="Times New Roman"/>
        </w:rPr>
        <w:t>o</w:t>
      </w:r>
      <w:r>
        <w:rPr>
          <w:rFonts w:ascii="Times New Roman" w:hAnsi="Times New Roman" w:cs="Times New Roman"/>
        </w:rPr>
        <w:t>, ON: Journal</w:t>
      </w:r>
    </w:p>
    <w:p w14:paraId="7C6724E9" w14:textId="06A279F6" w:rsidR="007870A2" w:rsidRDefault="007870A2" w:rsidP="00A25BEB">
      <w:pPr>
        <w:spacing w:line="480" w:lineRule="auto"/>
        <w:rPr>
          <w:rFonts w:ascii="Times New Roman" w:hAnsi="Times New Roman" w:cs="Times New Roman"/>
        </w:rPr>
      </w:pPr>
      <w:r>
        <w:rPr>
          <w:rFonts w:ascii="Times New Roman" w:hAnsi="Times New Roman" w:cs="Times New Roman"/>
        </w:rPr>
        <w:tab/>
        <w:t>Of Medicine and Philosophy.</w:t>
      </w:r>
    </w:p>
    <w:p w14:paraId="791BC592" w14:textId="73742D4A" w:rsidR="002D45D0" w:rsidRDefault="002D45D0" w:rsidP="00A25BEB">
      <w:pPr>
        <w:spacing w:line="480" w:lineRule="auto"/>
        <w:rPr>
          <w:rFonts w:ascii="Times New Roman" w:hAnsi="Times New Roman" w:cs="Times New Roman"/>
        </w:rPr>
      </w:pPr>
      <w:r>
        <w:rPr>
          <w:rFonts w:ascii="Times New Roman" w:hAnsi="Times New Roman" w:cs="Times New Roman"/>
        </w:rPr>
        <w:t xml:space="preserve">Singer, P. (2003). </w:t>
      </w:r>
      <w:r>
        <w:rPr>
          <w:rFonts w:ascii="Times New Roman" w:hAnsi="Times New Roman" w:cs="Times New Roman"/>
          <w:i/>
        </w:rPr>
        <w:t xml:space="preserve">Voluntary Euthanasia: A Utilitarian Perspective. </w:t>
      </w:r>
      <w:r>
        <w:rPr>
          <w:rFonts w:ascii="Times New Roman" w:hAnsi="Times New Roman" w:cs="Times New Roman"/>
        </w:rPr>
        <w:t xml:space="preserve">Bioethics, 17: 526-541. </w:t>
      </w:r>
      <w:r>
        <w:rPr>
          <w:rFonts w:ascii="Times New Roman" w:hAnsi="Times New Roman" w:cs="Times New Roman"/>
        </w:rPr>
        <w:br/>
      </w:r>
      <w:r>
        <w:rPr>
          <w:rFonts w:ascii="Times New Roman" w:hAnsi="Times New Roman" w:cs="Times New Roman"/>
        </w:rPr>
        <w:tab/>
        <w:t>doi: 10.1111/1467-8519.00366</w:t>
      </w:r>
    </w:p>
    <w:p w14:paraId="16F2C72B" w14:textId="33119985" w:rsidR="009A3B81" w:rsidRDefault="009A3B81" w:rsidP="00A25BEB">
      <w:pPr>
        <w:spacing w:line="480" w:lineRule="auto"/>
        <w:rPr>
          <w:rFonts w:ascii="Times" w:eastAsia="Times New Roman" w:hAnsi="Times" w:cs="Times New Roman"/>
          <w:color w:val="000000"/>
          <w:shd w:val="clear" w:color="auto" w:fill="FFFFFF"/>
        </w:rPr>
      </w:pPr>
      <w:r w:rsidRPr="009A3B81">
        <w:rPr>
          <w:rFonts w:ascii="Times" w:eastAsia="Times New Roman" w:hAnsi="Times" w:cs="Times New Roman"/>
          <w:color w:val="000000"/>
          <w:shd w:val="clear" w:color="auto" w:fill="FFFFFF"/>
        </w:rPr>
        <w:t>Zahedi, F., Larijani, B., &amp; Bazzaz, J. (2007). End of Life Ethical Issues and Islamic Views.</w:t>
      </w:r>
      <w:r>
        <w:rPr>
          <w:rFonts w:ascii="Times" w:eastAsia="Times New Roman" w:hAnsi="Times" w:cs="Times New Roman"/>
          <w:i/>
          <w:iCs/>
          <w:color w:val="000000"/>
          <w:shd w:val="clear" w:color="auto" w:fill="FFFFFF"/>
        </w:rPr>
        <w:t>Iranian Journal of</w:t>
      </w:r>
      <w:r>
        <w:rPr>
          <w:rFonts w:ascii="Times" w:eastAsia="Times New Roman" w:hAnsi="Times" w:cs="Times New Roman"/>
          <w:i/>
          <w:iCs/>
          <w:color w:val="000000"/>
          <w:shd w:val="clear" w:color="auto" w:fill="FFFFFF"/>
        </w:rPr>
        <w:br/>
      </w:r>
      <w:r>
        <w:rPr>
          <w:rFonts w:ascii="Times" w:eastAsia="Times New Roman" w:hAnsi="Times" w:cs="Times New Roman"/>
          <w:i/>
          <w:iCs/>
          <w:color w:val="000000"/>
          <w:shd w:val="clear" w:color="auto" w:fill="FFFFFF"/>
        </w:rPr>
        <w:tab/>
      </w:r>
      <w:r w:rsidRPr="009A3B81">
        <w:rPr>
          <w:rFonts w:ascii="Times" w:eastAsia="Times New Roman" w:hAnsi="Times" w:cs="Times New Roman"/>
          <w:i/>
          <w:iCs/>
          <w:color w:val="000000"/>
          <w:shd w:val="clear" w:color="auto" w:fill="FFFFFF"/>
        </w:rPr>
        <w:t>Allergy, Asthma, and Immunology,</w:t>
      </w:r>
      <w:r w:rsidRPr="009A3B81">
        <w:rPr>
          <w:rFonts w:ascii="Times" w:eastAsia="Times New Roman" w:hAnsi="Times" w:cs="Times New Roman"/>
          <w:color w:val="000000"/>
          <w:shd w:val="clear" w:color="auto" w:fill="FFFFFF"/>
        </w:rPr>
        <w:t xml:space="preserve"> 5-15. </w:t>
      </w:r>
    </w:p>
    <w:p w14:paraId="087F9C30" w14:textId="77777777" w:rsidR="00A25BEB" w:rsidRDefault="00A25BEB" w:rsidP="00A25BEB">
      <w:pPr>
        <w:spacing w:line="480" w:lineRule="auto"/>
        <w:rPr>
          <w:rFonts w:ascii="Times" w:eastAsia="Times New Roman" w:hAnsi="Times" w:cs="Times New Roman"/>
          <w:color w:val="000000"/>
          <w:shd w:val="clear" w:color="auto" w:fill="FFFFFF"/>
        </w:rPr>
      </w:pPr>
    </w:p>
    <w:p w14:paraId="22978DC5" w14:textId="77777777" w:rsidR="00A25BEB" w:rsidRDefault="00A25BEB" w:rsidP="00A25BEB">
      <w:pPr>
        <w:spacing w:line="480" w:lineRule="auto"/>
        <w:rPr>
          <w:rFonts w:ascii="Times" w:eastAsia="Times New Roman" w:hAnsi="Times" w:cs="Times New Roman"/>
          <w:color w:val="000000"/>
          <w:shd w:val="clear" w:color="auto" w:fill="FFFFFF"/>
        </w:rPr>
      </w:pPr>
    </w:p>
    <w:p w14:paraId="2B26781D" w14:textId="77777777" w:rsidR="00A25BEB" w:rsidRDefault="00A25BEB" w:rsidP="00A25BEB">
      <w:pPr>
        <w:spacing w:line="480" w:lineRule="auto"/>
        <w:rPr>
          <w:rFonts w:ascii="Times" w:eastAsia="Times New Roman" w:hAnsi="Times" w:cs="Times New Roman"/>
          <w:color w:val="000000"/>
          <w:shd w:val="clear" w:color="auto" w:fill="FFFFFF"/>
        </w:rPr>
      </w:pPr>
    </w:p>
    <w:p w14:paraId="406C83A5" w14:textId="77777777" w:rsidR="009A3B81" w:rsidRDefault="009A3B81" w:rsidP="00A25BEB">
      <w:pPr>
        <w:spacing w:line="480" w:lineRule="auto"/>
        <w:rPr>
          <w:rFonts w:ascii="Times" w:eastAsia="Times New Roman" w:hAnsi="Times" w:cs="Times New Roman"/>
          <w:color w:val="000000"/>
          <w:shd w:val="clear" w:color="auto" w:fill="FFFFFF"/>
        </w:rPr>
      </w:pPr>
    </w:p>
    <w:p w14:paraId="1E031E1F" w14:textId="77777777" w:rsidR="009A3B81" w:rsidRPr="009A3B81" w:rsidRDefault="009A3B81" w:rsidP="00A25BEB">
      <w:pPr>
        <w:spacing w:line="480" w:lineRule="auto"/>
        <w:rPr>
          <w:rFonts w:ascii="Times" w:eastAsia="Times New Roman" w:hAnsi="Times" w:cs="Times New Roman"/>
        </w:rPr>
      </w:pPr>
    </w:p>
    <w:p w14:paraId="6C2A87E6" w14:textId="77777777" w:rsidR="009A3B81" w:rsidRPr="002D45D0" w:rsidRDefault="009A3B81" w:rsidP="00A25BEB">
      <w:pPr>
        <w:spacing w:line="480" w:lineRule="auto"/>
        <w:rPr>
          <w:rFonts w:ascii="Times New Roman" w:hAnsi="Times New Roman" w:cs="Times New Roman"/>
        </w:rPr>
      </w:pPr>
    </w:p>
    <w:p w14:paraId="33E7353F" w14:textId="77777777" w:rsidR="007870A2" w:rsidRDefault="007870A2" w:rsidP="00A25BEB">
      <w:pPr>
        <w:spacing w:line="480" w:lineRule="auto"/>
        <w:rPr>
          <w:rFonts w:ascii="Times" w:hAnsi="Times" w:cs="Helvetica"/>
          <w:lang w:val="en-US"/>
        </w:rPr>
      </w:pPr>
    </w:p>
    <w:p w14:paraId="12B3FE37" w14:textId="77EABC2D" w:rsidR="004269F5" w:rsidRDefault="004269F5" w:rsidP="00A25BEB">
      <w:pPr>
        <w:spacing w:line="480" w:lineRule="auto"/>
        <w:rPr>
          <w:rFonts w:ascii="Times" w:hAnsi="Times" w:cs="Helvetica"/>
          <w:lang w:val="en-US"/>
        </w:rPr>
      </w:pPr>
      <w:bookmarkStart w:id="0" w:name="_GoBack"/>
      <w:bookmarkEnd w:id="0"/>
    </w:p>
    <w:p w14:paraId="1E2C3549" w14:textId="77777777" w:rsidR="004269F5" w:rsidRDefault="004269F5" w:rsidP="00A25BEB">
      <w:pPr>
        <w:spacing w:line="480" w:lineRule="auto"/>
        <w:rPr>
          <w:rFonts w:ascii="Times" w:hAnsi="Times" w:cs="Helvetica"/>
          <w:lang w:val="en-US"/>
        </w:rPr>
      </w:pPr>
    </w:p>
    <w:p w14:paraId="2104F8EE" w14:textId="77777777" w:rsidR="004269F5" w:rsidRDefault="004269F5" w:rsidP="00A25BEB">
      <w:pPr>
        <w:spacing w:line="480" w:lineRule="auto"/>
        <w:rPr>
          <w:rFonts w:ascii="Times" w:hAnsi="Times" w:cs="Helvetica"/>
          <w:lang w:val="en-US"/>
        </w:rPr>
      </w:pPr>
    </w:p>
    <w:p w14:paraId="65FBA55A" w14:textId="77777777" w:rsidR="00603DBC" w:rsidRDefault="00603DBC" w:rsidP="00A25BEB">
      <w:pPr>
        <w:spacing w:line="480" w:lineRule="auto"/>
        <w:rPr>
          <w:rFonts w:ascii="Times" w:hAnsi="Times" w:cs="Helvetica"/>
          <w:lang w:val="en-US"/>
        </w:rPr>
      </w:pPr>
      <w:r>
        <w:rPr>
          <w:rFonts w:ascii="Times" w:hAnsi="Times" w:cs="Helvetica"/>
          <w:lang w:val="en-US"/>
        </w:rPr>
        <w:tab/>
      </w:r>
    </w:p>
    <w:p w14:paraId="02034A03" w14:textId="77777777" w:rsidR="00603DBC" w:rsidRPr="00DA5C58" w:rsidRDefault="00603DBC" w:rsidP="00A25BEB">
      <w:pPr>
        <w:spacing w:line="480" w:lineRule="auto"/>
        <w:rPr>
          <w:rFonts w:ascii="Times" w:hAnsi="Times" w:cs="Helvetica"/>
          <w:lang w:val="en-US"/>
        </w:rPr>
      </w:pPr>
      <w:r>
        <w:rPr>
          <w:rFonts w:ascii="Times" w:hAnsi="Times" w:cs="Helvetica"/>
          <w:lang w:val="en-US"/>
        </w:rPr>
        <w:tab/>
      </w:r>
    </w:p>
    <w:sectPr w:rsidR="00603DBC" w:rsidRPr="00DA5C58" w:rsidSect="00921B57">
      <w:footerReference w:type="even" r:id="rId8"/>
      <w:footerReference w:type="default" r:id="rId9"/>
      <w:pgSz w:w="12240" w:h="15840"/>
      <w:pgMar w:top="567" w:right="567" w:bottom="567" w:left="56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AB672F" w14:textId="77777777" w:rsidR="002D45D0" w:rsidRDefault="002D45D0" w:rsidP="00921B57">
      <w:r>
        <w:separator/>
      </w:r>
    </w:p>
  </w:endnote>
  <w:endnote w:type="continuationSeparator" w:id="0">
    <w:p w14:paraId="5CAFFA64" w14:textId="77777777" w:rsidR="002D45D0" w:rsidRDefault="002D45D0" w:rsidP="00921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7D621C" w14:textId="77777777" w:rsidR="002D45D0" w:rsidRDefault="002D45D0" w:rsidP="00921B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B29B3E0" w14:textId="77777777" w:rsidR="002D45D0" w:rsidRDefault="002D45D0" w:rsidP="00921B5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37A201" w14:textId="77777777" w:rsidR="002D45D0" w:rsidRDefault="002D45D0" w:rsidP="00921B5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F18E7">
      <w:rPr>
        <w:rStyle w:val="PageNumber"/>
        <w:noProof/>
      </w:rPr>
      <w:t>1</w:t>
    </w:r>
    <w:r>
      <w:rPr>
        <w:rStyle w:val="PageNumber"/>
      </w:rPr>
      <w:fldChar w:fldCharType="end"/>
    </w:r>
  </w:p>
  <w:p w14:paraId="624EC72B" w14:textId="77777777" w:rsidR="002D45D0" w:rsidRDefault="002D45D0" w:rsidP="00921B5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3B002C" w14:textId="77777777" w:rsidR="002D45D0" w:rsidRDefault="002D45D0" w:rsidP="00921B57">
      <w:r>
        <w:separator/>
      </w:r>
    </w:p>
  </w:footnote>
  <w:footnote w:type="continuationSeparator" w:id="0">
    <w:p w14:paraId="3EE216F8" w14:textId="77777777" w:rsidR="002D45D0" w:rsidRDefault="002D45D0" w:rsidP="00921B5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1B57"/>
    <w:rsid w:val="00025EAE"/>
    <w:rsid w:val="00033EAF"/>
    <w:rsid w:val="00084488"/>
    <w:rsid w:val="001250A7"/>
    <w:rsid w:val="001B3860"/>
    <w:rsid w:val="001D4C43"/>
    <w:rsid w:val="00217E2C"/>
    <w:rsid w:val="0023371D"/>
    <w:rsid w:val="002960CF"/>
    <w:rsid w:val="002B20FC"/>
    <w:rsid w:val="002D45D0"/>
    <w:rsid w:val="002E74FD"/>
    <w:rsid w:val="00322B4F"/>
    <w:rsid w:val="00356053"/>
    <w:rsid w:val="004269F5"/>
    <w:rsid w:val="00446BDA"/>
    <w:rsid w:val="004A244B"/>
    <w:rsid w:val="00520764"/>
    <w:rsid w:val="0058492E"/>
    <w:rsid w:val="00593D7D"/>
    <w:rsid w:val="00595F2F"/>
    <w:rsid w:val="005D43BB"/>
    <w:rsid w:val="00603DBC"/>
    <w:rsid w:val="00627B57"/>
    <w:rsid w:val="00633E29"/>
    <w:rsid w:val="00663739"/>
    <w:rsid w:val="0068284F"/>
    <w:rsid w:val="006E6A83"/>
    <w:rsid w:val="007134AA"/>
    <w:rsid w:val="00721887"/>
    <w:rsid w:val="0078022A"/>
    <w:rsid w:val="007841A9"/>
    <w:rsid w:val="007870A2"/>
    <w:rsid w:val="007B34F4"/>
    <w:rsid w:val="007C3FE8"/>
    <w:rsid w:val="008A6176"/>
    <w:rsid w:val="008B5153"/>
    <w:rsid w:val="00921B57"/>
    <w:rsid w:val="00985AB2"/>
    <w:rsid w:val="009A3B81"/>
    <w:rsid w:val="009A58C0"/>
    <w:rsid w:val="009F5321"/>
    <w:rsid w:val="00A25BEB"/>
    <w:rsid w:val="00A515D3"/>
    <w:rsid w:val="00A64E2F"/>
    <w:rsid w:val="00A870C6"/>
    <w:rsid w:val="00AD3B1E"/>
    <w:rsid w:val="00B4388D"/>
    <w:rsid w:val="00B6754F"/>
    <w:rsid w:val="00B9623B"/>
    <w:rsid w:val="00C23CE7"/>
    <w:rsid w:val="00C6379E"/>
    <w:rsid w:val="00CD4A27"/>
    <w:rsid w:val="00D1063D"/>
    <w:rsid w:val="00DA5C58"/>
    <w:rsid w:val="00DC0EE8"/>
    <w:rsid w:val="00DD6488"/>
    <w:rsid w:val="00E010F9"/>
    <w:rsid w:val="00E0402B"/>
    <w:rsid w:val="00E75999"/>
    <w:rsid w:val="00ED2941"/>
    <w:rsid w:val="00EE3159"/>
    <w:rsid w:val="00EE592F"/>
    <w:rsid w:val="00EF624B"/>
    <w:rsid w:val="00F10DF2"/>
    <w:rsid w:val="00F87FE5"/>
    <w:rsid w:val="00F95127"/>
    <w:rsid w:val="00FD1261"/>
    <w:rsid w:val="00FF18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969C66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21B57"/>
    <w:pPr>
      <w:tabs>
        <w:tab w:val="center" w:pos="4320"/>
        <w:tab w:val="right" w:pos="8640"/>
      </w:tabs>
    </w:pPr>
  </w:style>
  <w:style w:type="character" w:customStyle="1" w:styleId="FooterChar">
    <w:name w:val="Footer Char"/>
    <w:basedOn w:val="DefaultParagraphFont"/>
    <w:link w:val="Footer"/>
    <w:uiPriority w:val="99"/>
    <w:rsid w:val="00921B57"/>
    <w:rPr>
      <w:lang w:val="en-CA"/>
    </w:rPr>
  </w:style>
  <w:style w:type="character" w:styleId="PageNumber">
    <w:name w:val="page number"/>
    <w:basedOn w:val="DefaultParagraphFont"/>
    <w:uiPriority w:val="99"/>
    <w:semiHidden/>
    <w:unhideWhenUsed/>
    <w:rsid w:val="00921B57"/>
  </w:style>
  <w:style w:type="paragraph" w:styleId="Header">
    <w:name w:val="header"/>
    <w:basedOn w:val="Normal"/>
    <w:link w:val="HeaderChar"/>
    <w:uiPriority w:val="99"/>
    <w:unhideWhenUsed/>
    <w:rsid w:val="00921B57"/>
    <w:pPr>
      <w:tabs>
        <w:tab w:val="center" w:pos="4320"/>
        <w:tab w:val="right" w:pos="8640"/>
      </w:tabs>
    </w:pPr>
  </w:style>
  <w:style w:type="character" w:customStyle="1" w:styleId="HeaderChar">
    <w:name w:val="Header Char"/>
    <w:basedOn w:val="DefaultParagraphFont"/>
    <w:link w:val="Header"/>
    <w:uiPriority w:val="99"/>
    <w:rsid w:val="00921B57"/>
    <w:rPr>
      <w:lang w:val="en-CA"/>
    </w:rPr>
  </w:style>
  <w:style w:type="character" w:customStyle="1" w:styleId="apple-converted-space">
    <w:name w:val="apple-converted-space"/>
    <w:basedOn w:val="DefaultParagraphFont"/>
    <w:rsid w:val="009A3B8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21B57"/>
    <w:pPr>
      <w:tabs>
        <w:tab w:val="center" w:pos="4320"/>
        <w:tab w:val="right" w:pos="8640"/>
      </w:tabs>
    </w:pPr>
  </w:style>
  <w:style w:type="character" w:customStyle="1" w:styleId="FooterChar">
    <w:name w:val="Footer Char"/>
    <w:basedOn w:val="DefaultParagraphFont"/>
    <w:link w:val="Footer"/>
    <w:uiPriority w:val="99"/>
    <w:rsid w:val="00921B57"/>
    <w:rPr>
      <w:lang w:val="en-CA"/>
    </w:rPr>
  </w:style>
  <w:style w:type="character" w:styleId="PageNumber">
    <w:name w:val="page number"/>
    <w:basedOn w:val="DefaultParagraphFont"/>
    <w:uiPriority w:val="99"/>
    <w:semiHidden/>
    <w:unhideWhenUsed/>
    <w:rsid w:val="00921B57"/>
  </w:style>
  <w:style w:type="paragraph" w:styleId="Header">
    <w:name w:val="header"/>
    <w:basedOn w:val="Normal"/>
    <w:link w:val="HeaderChar"/>
    <w:uiPriority w:val="99"/>
    <w:unhideWhenUsed/>
    <w:rsid w:val="00921B57"/>
    <w:pPr>
      <w:tabs>
        <w:tab w:val="center" w:pos="4320"/>
        <w:tab w:val="right" w:pos="8640"/>
      </w:tabs>
    </w:pPr>
  </w:style>
  <w:style w:type="character" w:customStyle="1" w:styleId="HeaderChar">
    <w:name w:val="Header Char"/>
    <w:basedOn w:val="DefaultParagraphFont"/>
    <w:link w:val="Header"/>
    <w:uiPriority w:val="99"/>
    <w:rsid w:val="00921B57"/>
    <w:rPr>
      <w:lang w:val="en-CA"/>
    </w:rPr>
  </w:style>
  <w:style w:type="character" w:customStyle="1" w:styleId="apple-converted-space">
    <w:name w:val="apple-converted-space"/>
    <w:basedOn w:val="DefaultParagraphFont"/>
    <w:rsid w:val="009A3B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602718">
      <w:bodyDiv w:val="1"/>
      <w:marLeft w:val="0"/>
      <w:marRight w:val="0"/>
      <w:marTop w:val="0"/>
      <w:marBottom w:val="0"/>
      <w:divBdr>
        <w:top w:val="none" w:sz="0" w:space="0" w:color="auto"/>
        <w:left w:val="none" w:sz="0" w:space="0" w:color="auto"/>
        <w:bottom w:val="none" w:sz="0" w:space="0" w:color="auto"/>
        <w:right w:val="none" w:sz="0" w:space="0" w:color="auto"/>
      </w:divBdr>
    </w:div>
    <w:div w:id="1161509476">
      <w:bodyDiv w:val="1"/>
      <w:marLeft w:val="0"/>
      <w:marRight w:val="0"/>
      <w:marTop w:val="0"/>
      <w:marBottom w:val="0"/>
      <w:divBdr>
        <w:top w:val="none" w:sz="0" w:space="0" w:color="auto"/>
        <w:left w:val="none" w:sz="0" w:space="0" w:color="auto"/>
        <w:bottom w:val="none" w:sz="0" w:space="0" w:color="auto"/>
        <w:right w:val="none" w:sz="0" w:space="0" w:color="auto"/>
      </w:divBdr>
    </w:div>
    <w:div w:id="152875928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E06697-9521-924B-AF0F-7A52B86B1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5</Pages>
  <Words>1380</Words>
  <Characters>7872</Characters>
  <Application>Microsoft Macintosh Word</Application>
  <DocSecurity>0</DocSecurity>
  <Lines>65</Lines>
  <Paragraphs>18</Paragraphs>
  <ScaleCrop>false</ScaleCrop>
  <Company/>
  <LinksUpToDate>false</LinksUpToDate>
  <CharactersWithSpaces>9234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Chin</dc:creator>
  <cp:keywords/>
  <dc:description/>
  <cp:lastModifiedBy>Erika Chin</cp:lastModifiedBy>
  <cp:revision>39</cp:revision>
  <cp:lastPrinted>2014-11-13T06:06:00Z</cp:lastPrinted>
  <dcterms:created xsi:type="dcterms:W3CDTF">2014-11-13T05:53:00Z</dcterms:created>
  <dcterms:modified xsi:type="dcterms:W3CDTF">2014-12-02T01:59:00Z</dcterms:modified>
</cp:coreProperties>
</file>