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788C5F" w14:textId="77777777" w:rsidR="006C6BDD" w:rsidRPr="008513EE" w:rsidRDefault="00E04FFE" w:rsidP="00E04FFE">
      <w:pPr>
        <w:jc w:val="center"/>
        <w:rPr>
          <w:rFonts w:ascii="Times New Roman" w:hAnsi="Times New Roman" w:cs="Times New Roman"/>
          <w:sz w:val="24"/>
          <w:szCs w:val="24"/>
          <w:u w:val="single"/>
        </w:rPr>
      </w:pPr>
      <w:r w:rsidRPr="008513EE">
        <w:rPr>
          <w:rFonts w:ascii="Times New Roman" w:hAnsi="Times New Roman" w:cs="Times New Roman"/>
          <w:sz w:val="24"/>
          <w:szCs w:val="24"/>
          <w:u w:val="single"/>
        </w:rPr>
        <w:t>FINAL EXAM COMM217 NOTES</w:t>
      </w:r>
    </w:p>
    <w:p w14:paraId="5EADEC6E" w14:textId="77777777" w:rsidR="00E04FFE" w:rsidRDefault="00E04FFE"/>
    <w:p w14:paraId="51542295" w14:textId="77777777" w:rsidR="00E04FFE" w:rsidRPr="00E04FFE" w:rsidRDefault="00E04FFE" w:rsidP="00E04FFE">
      <w:pPr>
        <w:rPr>
          <w:rFonts w:ascii="Times New Roman" w:hAnsi="Times New Roman" w:cs="Times New Roman"/>
          <w:b/>
          <w:sz w:val="24"/>
          <w:szCs w:val="24"/>
        </w:rPr>
      </w:pPr>
      <w:r w:rsidRPr="00E04FFE">
        <w:rPr>
          <w:rFonts w:ascii="Times New Roman" w:hAnsi="Times New Roman" w:cs="Times New Roman"/>
          <w:b/>
          <w:sz w:val="24"/>
          <w:szCs w:val="24"/>
        </w:rPr>
        <w:t xml:space="preserve">Chapter 1 Financial Statements and Business Decisions </w:t>
      </w:r>
    </w:p>
    <w:p w14:paraId="23BF9A2D"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Accounting</w:t>
      </w:r>
    </w:p>
    <w:p w14:paraId="088A8758"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System that collects and processes (analyzes, measures, and records) financial information about an organization and reports that information to decision makers</w:t>
      </w:r>
    </w:p>
    <w:p w14:paraId="4576EA06" w14:textId="77777777" w:rsidR="00E04FFE" w:rsidRPr="00E04FFE" w:rsidRDefault="00E04FFE" w:rsidP="00E04FFE">
      <w:pPr>
        <w:rPr>
          <w:rFonts w:ascii="Times New Roman" w:hAnsi="Times New Roman" w:cs="Times New Roman"/>
          <w:sz w:val="24"/>
          <w:szCs w:val="24"/>
        </w:rPr>
      </w:pPr>
    </w:p>
    <w:p w14:paraId="7DFCC4B6"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Accounting entity</w:t>
      </w:r>
    </w:p>
    <w:p w14:paraId="651386D5"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Organization for which financial data are to be collected</w:t>
      </w:r>
    </w:p>
    <w:p w14:paraId="39287804" w14:textId="77777777" w:rsidR="00E04FFE" w:rsidRPr="00E04FFE" w:rsidRDefault="00E04FFE" w:rsidP="00E04FFE">
      <w:pPr>
        <w:rPr>
          <w:rFonts w:ascii="Times New Roman" w:hAnsi="Times New Roman" w:cs="Times New Roman"/>
          <w:sz w:val="24"/>
          <w:szCs w:val="24"/>
        </w:rPr>
      </w:pPr>
    </w:p>
    <w:p w14:paraId="6090F4BD"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 xml:space="preserve">Structure of financial statement </w:t>
      </w:r>
    </w:p>
    <w:p w14:paraId="3409D4D9" w14:textId="77777777" w:rsidR="00E04FFE" w:rsidRPr="00E04FFE" w:rsidRDefault="00E04FFE" w:rsidP="00E04FFE">
      <w:pPr>
        <w:numPr>
          <w:ilvl w:val="0"/>
          <w:numId w:val="1"/>
        </w:numPr>
        <w:rPr>
          <w:rFonts w:ascii="Times New Roman" w:hAnsi="Times New Roman" w:cs="Times New Roman"/>
          <w:sz w:val="24"/>
          <w:szCs w:val="24"/>
        </w:rPr>
      </w:pPr>
      <w:r w:rsidRPr="00E04FFE">
        <w:rPr>
          <w:rFonts w:ascii="Times New Roman" w:hAnsi="Times New Roman" w:cs="Times New Roman"/>
          <w:sz w:val="24"/>
          <w:szCs w:val="24"/>
        </w:rPr>
        <w:t>Name of the entity</w:t>
      </w:r>
    </w:p>
    <w:p w14:paraId="783748AB" w14:textId="77777777" w:rsidR="00E04FFE" w:rsidRPr="00E04FFE" w:rsidRDefault="00E04FFE" w:rsidP="00E04FFE">
      <w:pPr>
        <w:numPr>
          <w:ilvl w:val="0"/>
          <w:numId w:val="1"/>
        </w:numPr>
        <w:rPr>
          <w:rFonts w:ascii="Times New Roman" w:hAnsi="Times New Roman" w:cs="Times New Roman"/>
          <w:sz w:val="24"/>
          <w:szCs w:val="24"/>
        </w:rPr>
      </w:pPr>
      <w:r w:rsidRPr="00E04FFE">
        <w:rPr>
          <w:rFonts w:ascii="Times New Roman" w:hAnsi="Times New Roman" w:cs="Times New Roman"/>
          <w:sz w:val="24"/>
          <w:szCs w:val="24"/>
        </w:rPr>
        <w:t xml:space="preserve">Title of the statement </w:t>
      </w:r>
    </w:p>
    <w:p w14:paraId="7BEBBF07" w14:textId="77777777" w:rsidR="00E04FFE" w:rsidRPr="00E04FFE" w:rsidRDefault="00E04FFE" w:rsidP="00E04FFE">
      <w:pPr>
        <w:numPr>
          <w:ilvl w:val="0"/>
          <w:numId w:val="1"/>
        </w:numPr>
        <w:rPr>
          <w:rFonts w:ascii="Times New Roman" w:hAnsi="Times New Roman" w:cs="Times New Roman"/>
          <w:sz w:val="24"/>
          <w:szCs w:val="24"/>
        </w:rPr>
      </w:pPr>
      <w:r w:rsidRPr="00E04FFE">
        <w:rPr>
          <w:rFonts w:ascii="Times New Roman" w:hAnsi="Times New Roman" w:cs="Times New Roman"/>
          <w:sz w:val="24"/>
          <w:szCs w:val="24"/>
        </w:rPr>
        <w:t xml:space="preserve">Specific date of the statement </w:t>
      </w:r>
    </w:p>
    <w:p w14:paraId="1E0C79F0" w14:textId="77777777" w:rsidR="00E04FFE" w:rsidRPr="00E04FFE" w:rsidRDefault="00E04FFE" w:rsidP="00E04FFE">
      <w:pPr>
        <w:numPr>
          <w:ilvl w:val="0"/>
          <w:numId w:val="1"/>
        </w:numPr>
        <w:rPr>
          <w:rFonts w:ascii="Times New Roman" w:hAnsi="Times New Roman" w:cs="Times New Roman"/>
          <w:sz w:val="24"/>
          <w:szCs w:val="24"/>
        </w:rPr>
      </w:pPr>
      <w:r w:rsidRPr="00E04FFE">
        <w:rPr>
          <w:rFonts w:ascii="Times New Roman" w:hAnsi="Times New Roman" w:cs="Times New Roman"/>
          <w:sz w:val="24"/>
          <w:szCs w:val="24"/>
        </w:rPr>
        <w:t xml:space="preserve">Unit of measure </w:t>
      </w:r>
    </w:p>
    <w:p w14:paraId="5FAEB28B" w14:textId="77777777" w:rsidR="00E04FFE" w:rsidRPr="00E04FFE" w:rsidRDefault="00E04FFE" w:rsidP="00E04FFE">
      <w:pPr>
        <w:ind w:left="720"/>
        <w:rPr>
          <w:rFonts w:ascii="Times New Roman" w:hAnsi="Times New Roman" w:cs="Times New Roman"/>
          <w:sz w:val="24"/>
          <w:szCs w:val="24"/>
        </w:rPr>
      </w:pPr>
    </w:p>
    <w:p w14:paraId="4C046DD7"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IFRS--International financial reporting standards</w:t>
      </w:r>
    </w:p>
    <w:p w14:paraId="60F6A7CC"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Guidelines for the measurement rules used to develop the information in financial statements</w:t>
      </w:r>
    </w:p>
    <w:p w14:paraId="71901D04" w14:textId="77777777" w:rsidR="00E04FFE" w:rsidRPr="00E04FFE" w:rsidRDefault="00E04FFE" w:rsidP="00E04FFE">
      <w:pPr>
        <w:rPr>
          <w:rFonts w:ascii="Times New Roman" w:hAnsi="Times New Roman" w:cs="Times New Roman"/>
          <w:sz w:val="24"/>
          <w:szCs w:val="24"/>
        </w:rPr>
      </w:pPr>
    </w:p>
    <w:p w14:paraId="40B60F79"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 xml:space="preserve">Securities and Exchange Commission </w:t>
      </w:r>
    </w:p>
    <w:p w14:paraId="237C79E3"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The U.S. government agency that determines the financial statements that public companies must provide to shareholders and the measurement rules that they must use in producing those statements</w:t>
      </w:r>
    </w:p>
    <w:p w14:paraId="795CC6A3" w14:textId="77777777" w:rsidR="00E04FFE" w:rsidRPr="00E04FFE" w:rsidRDefault="00E04FFE" w:rsidP="00E04FFE">
      <w:pPr>
        <w:rPr>
          <w:rFonts w:ascii="Times New Roman" w:hAnsi="Times New Roman" w:cs="Times New Roman"/>
          <w:sz w:val="24"/>
          <w:szCs w:val="24"/>
        </w:rPr>
      </w:pPr>
    </w:p>
    <w:p w14:paraId="773D5EDC"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 xml:space="preserve">Ontario securities commission (OSC) </w:t>
      </w:r>
    </w:p>
    <w:p w14:paraId="086D23AC"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 xml:space="preserve">The most influential Canadian regulator of the flow of financial information provided by publicly traded companies in Canada </w:t>
      </w:r>
    </w:p>
    <w:p w14:paraId="5DFE39CD" w14:textId="77777777" w:rsidR="00E04FFE" w:rsidRPr="00E04FFE" w:rsidRDefault="00E04FFE" w:rsidP="00E04FFE">
      <w:pPr>
        <w:rPr>
          <w:rFonts w:ascii="Times New Roman" w:hAnsi="Times New Roman" w:cs="Times New Roman"/>
          <w:sz w:val="24"/>
          <w:szCs w:val="24"/>
        </w:rPr>
      </w:pPr>
    </w:p>
    <w:p w14:paraId="7CFC4FC6" w14:textId="77777777" w:rsidR="00E04FFE" w:rsidRDefault="00E04FFE" w:rsidP="00E04FFE">
      <w:pPr>
        <w:rPr>
          <w:rFonts w:ascii="Times New Roman" w:hAnsi="Times New Roman" w:cs="Times New Roman"/>
          <w:i/>
          <w:sz w:val="24"/>
          <w:szCs w:val="24"/>
        </w:rPr>
      </w:pPr>
    </w:p>
    <w:p w14:paraId="768D6B1E" w14:textId="77777777" w:rsidR="00E04FFE" w:rsidRDefault="00E04FFE" w:rsidP="00E04FFE">
      <w:pPr>
        <w:rPr>
          <w:rFonts w:ascii="Times New Roman" w:hAnsi="Times New Roman" w:cs="Times New Roman"/>
          <w:i/>
          <w:sz w:val="24"/>
          <w:szCs w:val="24"/>
        </w:rPr>
      </w:pPr>
    </w:p>
    <w:p w14:paraId="2A535868"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lastRenderedPageBreak/>
        <w:t>Accounting standards board (</w:t>
      </w:r>
      <w:proofErr w:type="spellStart"/>
      <w:r w:rsidRPr="00E04FFE">
        <w:rPr>
          <w:rFonts w:ascii="Times New Roman" w:hAnsi="Times New Roman" w:cs="Times New Roman"/>
          <w:i/>
          <w:sz w:val="24"/>
          <w:szCs w:val="24"/>
        </w:rPr>
        <w:t>AcSB</w:t>
      </w:r>
      <w:proofErr w:type="spellEnd"/>
      <w:r w:rsidRPr="00E04FFE">
        <w:rPr>
          <w:rFonts w:ascii="Times New Roman" w:hAnsi="Times New Roman" w:cs="Times New Roman"/>
          <w:i/>
          <w:sz w:val="24"/>
          <w:szCs w:val="24"/>
        </w:rPr>
        <w:t xml:space="preserve">) </w:t>
      </w:r>
    </w:p>
    <w:p w14:paraId="5A736705"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 xml:space="preserve">The private-sector body given the primary responsibility to set the detailed rules that become accepted accounting standards </w:t>
      </w:r>
    </w:p>
    <w:p w14:paraId="18441179" w14:textId="77777777" w:rsidR="00E04FFE" w:rsidRPr="00E04FFE" w:rsidRDefault="00E04FFE" w:rsidP="00E04FFE">
      <w:pPr>
        <w:rPr>
          <w:rFonts w:ascii="Times New Roman" w:hAnsi="Times New Roman" w:cs="Times New Roman"/>
          <w:sz w:val="24"/>
          <w:szCs w:val="24"/>
        </w:rPr>
      </w:pPr>
    </w:p>
    <w:p w14:paraId="065EFC98"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 xml:space="preserve">International accounting standards board (IASB) </w:t>
      </w:r>
    </w:p>
    <w:p w14:paraId="050CF816"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 xml:space="preserve">An independent standard-setting board that is responsible for the development and publication of International Financial Reporting Standards </w:t>
      </w:r>
    </w:p>
    <w:p w14:paraId="5D96258E" w14:textId="77777777" w:rsidR="00E04FFE" w:rsidRPr="00E04FFE" w:rsidRDefault="00E04FFE" w:rsidP="00E04FFE">
      <w:pPr>
        <w:rPr>
          <w:rFonts w:ascii="Times New Roman" w:hAnsi="Times New Roman" w:cs="Times New Roman"/>
          <w:sz w:val="24"/>
          <w:szCs w:val="24"/>
        </w:rPr>
      </w:pPr>
    </w:p>
    <w:p w14:paraId="642B8FF3"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i/>
          <w:sz w:val="24"/>
          <w:szCs w:val="24"/>
        </w:rPr>
        <w:t>Report to management (management certification)</w:t>
      </w:r>
      <w:r w:rsidRPr="00E04FFE">
        <w:rPr>
          <w:rFonts w:ascii="Times New Roman" w:hAnsi="Times New Roman" w:cs="Times New Roman"/>
          <w:sz w:val="24"/>
          <w:szCs w:val="24"/>
        </w:rPr>
        <w:t xml:space="preserve"> </w:t>
      </w:r>
    </w:p>
    <w:p w14:paraId="763E5589"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 xml:space="preserve">Indicates management’s primary responsibility for financial statement information and the steps to ensure the accuracy of the company’s records </w:t>
      </w:r>
    </w:p>
    <w:p w14:paraId="50645710" w14:textId="77777777" w:rsidR="00E04FFE" w:rsidRPr="00E04FFE" w:rsidRDefault="00E04FFE" w:rsidP="00E04FFE">
      <w:pPr>
        <w:rPr>
          <w:rFonts w:ascii="Times New Roman" w:hAnsi="Times New Roman" w:cs="Times New Roman"/>
          <w:sz w:val="24"/>
          <w:szCs w:val="24"/>
        </w:rPr>
      </w:pPr>
    </w:p>
    <w:p w14:paraId="346CE90A" w14:textId="77777777" w:rsidR="00E04FFE" w:rsidRPr="00E04FFE" w:rsidRDefault="00E04FFE" w:rsidP="00E04FFE">
      <w:pPr>
        <w:rPr>
          <w:rFonts w:ascii="Times New Roman" w:hAnsi="Times New Roman" w:cs="Times New Roman"/>
          <w:i/>
          <w:sz w:val="24"/>
          <w:szCs w:val="24"/>
        </w:rPr>
      </w:pPr>
      <w:r w:rsidRPr="00E04FFE">
        <w:rPr>
          <w:rFonts w:ascii="Times New Roman" w:hAnsi="Times New Roman" w:cs="Times New Roman"/>
          <w:i/>
          <w:sz w:val="24"/>
          <w:szCs w:val="24"/>
        </w:rPr>
        <w:t xml:space="preserve">Audit report (report of independent auditors) </w:t>
      </w:r>
    </w:p>
    <w:p w14:paraId="5134F182"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 xml:space="preserve">Describes the auditors’ opinion of the fairness of the financial statement presentations and the evidence gathered to support that opinion </w:t>
      </w:r>
    </w:p>
    <w:p w14:paraId="7721F000" w14:textId="77777777" w:rsidR="00E04FFE" w:rsidRPr="00E04FFE" w:rsidRDefault="00E04FFE" w:rsidP="00E04FFE">
      <w:pPr>
        <w:rPr>
          <w:rFonts w:ascii="Times New Roman" w:hAnsi="Times New Roman" w:cs="Times New Roman"/>
          <w:sz w:val="24"/>
          <w:szCs w:val="24"/>
        </w:rPr>
      </w:pPr>
    </w:p>
    <w:p w14:paraId="6C011FCA"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i/>
          <w:sz w:val="24"/>
          <w:szCs w:val="24"/>
        </w:rPr>
        <w:t>Audit</w:t>
      </w:r>
    </w:p>
    <w:p w14:paraId="022D88E4" w14:textId="77777777" w:rsidR="00E04FFE" w:rsidRPr="00E04FFE" w:rsidRDefault="00E04FFE" w:rsidP="00E04FFE">
      <w:pPr>
        <w:rPr>
          <w:rFonts w:ascii="Times New Roman" w:hAnsi="Times New Roman" w:cs="Times New Roman"/>
          <w:sz w:val="24"/>
          <w:szCs w:val="24"/>
        </w:rPr>
      </w:pPr>
      <w:r w:rsidRPr="00E04FFE">
        <w:rPr>
          <w:rFonts w:ascii="Times New Roman" w:hAnsi="Times New Roman" w:cs="Times New Roman"/>
          <w:sz w:val="24"/>
          <w:szCs w:val="24"/>
        </w:rPr>
        <w:t>An examination of the financial reports to ensure that they represent what they claim and conform to IFRS</w:t>
      </w:r>
    </w:p>
    <w:p w14:paraId="27E933B9" w14:textId="77777777" w:rsidR="00E04FFE" w:rsidRPr="00E04FFE" w:rsidRDefault="00E04FFE" w:rsidP="00E04FFE"/>
    <w:p w14:paraId="38721015" w14:textId="77777777" w:rsidR="00E04FFE" w:rsidRPr="007B25B2" w:rsidRDefault="00E04FFE" w:rsidP="00E04FFE">
      <w:pPr>
        <w:rPr>
          <w:rFonts w:ascii="Times New Roman" w:hAnsi="Times New Roman" w:cs="Times New Roman"/>
          <w:b/>
          <w:sz w:val="24"/>
          <w:szCs w:val="24"/>
        </w:rPr>
      </w:pPr>
      <w:r w:rsidRPr="007B25B2">
        <w:rPr>
          <w:rFonts w:ascii="Times New Roman" w:hAnsi="Times New Roman" w:cs="Times New Roman"/>
          <w:b/>
          <w:sz w:val="24"/>
          <w:szCs w:val="24"/>
        </w:rPr>
        <w:t>Chapter 2 Investing and Financing Decisions and the Statement of Financial Position</w:t>
      </w:r>
    </w:p>
    <w:p w14:paraId="0ADFD83D"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Qualitative characteristics of accounting information </w:t>
      </w:r>
    </w:p>
    <w:p w14:paraId="48775122" w14:textId="77777777" w:rsidR="00E04FFE" w:rsidRPr="007B25B2" w:rsidRDefault="00E04FFE" w:rsidP="006D5257">
      <w:pPr>
        <w:pStyle w:val="ListParagraph"/>
        <w:numPr>
          <w:ilvl w:val="0"/>
          <w:numId w:val="16"/>
        </w:numPr>
        <w:rPr>
          <w:rFonts w:ascii="Times New Roman" w:hAnsi="Times New Roman" w:cs="Times New Roman"/>
          <w:sz w:val="24"/>
          <w:szCs w:val="24"/>
        </w:rPr>
      </w:pPr>
      <w:r w:rsidRPr="007B25B2">
        <w:rPr>
          <w:rFonts w:ascii="Times New Roman" w:hAnsi="Times New Roman" w:cs="Times New Roman"/>
          <w:i/>
          <w:sz w:val="24"/>
          <w:szCs w:val="24"/>
        </w:rPr>
        <w:t>Relevance</w:t>
      </w:r>
      <w:r w:rsidRPr="007B25B2">
        <w:rPr>
          <w:rFonts w:ascii="Times New Roman" w:hAnsi="Times New Roman" w:cs="Times New Roman"/>
          <w:sz w:val="24"/>
          <w:szCs w:val="24"/>
        </w:rPr>
        <w:t xml:space="preserve"> </w:t>
      </w:r>
    </w:p>
    <w:p w14:paraId="24706F4D"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Relevant information can influence a decision; it has a predictive and/or confirmatory value </w:t>
      </w:r>
    </w:p>
    <w:p w14:paraId="086AB0AC" w14:textId="77777777" w:rsidR="00E04FFE" w:rsidRPr="007B25B2" w:rsidRDefault="00E04FFE" w:rsidP="006D5257">
      <w:pPr>
        <w:pStyle w:val="ListParagraph"/>
        <w:numPr>
          <w:ilvl w:val="0"/>
          <w:numId w:val="16"/>
        </w:numPr>
        <w:rPr>
          <w:rFonts w:ascii="Times New Roman" w:hAnsi="Times New Roman" w:cs="Times New Roman"/>
          <w:sz w:val="24"/>
          <w:szCs w:val="24"/>
        </w:rPr>
      </w:pPr>
      <w:r w:rsidRPr="007B25B2">
        <w:rPr>
          <w:rFonts w:ascii="Times New Roman" w:hAnsi="Times New Roman" w:cs="Times New Roman"/>
          <w:i/>
          <w:sz w:val="24"/>
          <w:szCs w:val="24"/>
        </w:rPr>
        <w:t>Material amounts</w:t>
      </w:r>
    </w:p>
    <w:p w14:paraId="000865D8"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Amounts that are large enough to influence a user’s decision </w:t>
      </w:r>
    </w:p>
    <w:p w14:paraId="5D37BB27" w14:textId="77777777" w:rsidR="00E04FFE" w:rsidRPr="007B25B2" w:rsidRDefault="00E04FFE" w:rsidP="006D5257">
      <w:pPr>
        <w:pStyle w:val="ListParagraph"/>
        <w:numPr>
          <w:ilvl w:val="0"/>
          <w:numId w:val="16"/>
        </w:numPr>
        <w:rPr>
          <w:rFonts w:ascii="Times New Roman" w:hAnsi="Times New Roman" w:cs="Times New Roman"/>
          <w:sz w:val="24"/>
          <w:szCs w:val="24"/>
        </w:rPr>
      </w:pPr>
      <w:r w:rsidRPr="007B25B2">
        <w:rPr>
          <w:rFonts w:ascii="Times New Roman" w:hAnsi="Times New Roman" w:cs="Times New Roman"/>
          <w:i/>
          <w:sz w:val="24"/>
          <w:szCs w:val="24"/>
        </w:rPr>
        <w:t>Faithful representation</w:t>
      </w:r>
      <w:r w:rsidRPr="007B25B2">
        <w:rPr>
          <w:rFonts w:ascii="Times New Roman" w:hAnsi="Times New Roman" w:cs="Times New Roman"/>
          <w:sz w:val="24"/>
          <w:szCs w:val="24"/>
        </w:rPr>
        <w:t xml:space="preserve"> </w:t>
      </w:r>
    </w:p>
    <w:p w14:paraId="3E139D0A"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Suggests that information provided in financial statements must reflect the substance of the underlying transactions, which may differ from their legal form</w:t>
      </w:r>
    </w:p>
    <w:p w14:paraId="117C4FE5" w14:textId="77777777" w:rsidR="00E04FFE" w:rsidRPr="007B25B2" w:rsidRDefault="00E04FFE" w:rsidP="00E04FFE">
      <w:pPr>
        <w:pStyle w:val="ListParagraph"/>
        <w:numPr>
          <w:ilvl w:val="0"/>
          <w:numId w:val="16"/>
        </w:numPr>
        <w:rPr>
          <w:rFonts w:ascii="Times New Roman" w:hAnsi="Times New Roman" w:cs="Times New Roman"/>
          <w:sz w:val="24"/>
          <w:szCs w:val="24"/>
        </w:rPr>
      </w:pPr>
      <w:r w:rsidRPr="007B25B2">
        <w:rPr>
          <w:rFonts w:ascii="Times New Roman" w:hAnsi="Times New Roman" w:cs="Times New Roman"/>
          <w:i/>
          <w:sz w:val="24"/>
          <w:szCs w:val="24"/>
        </w:rPr>
        <w:t>Comparability</w:t>
      </w:r>
      <w:r w:rsidRPr="007B25B2">
        <w:rPr>
          <w:rFonts w:ascii="Times New Roman" w:hAnsi="Times New Roman" w:cs="Times New Roman"/>
          <w:sz w:val="24"/>
          <w:szCs w:val="24"/>
        </w:rPr>
        <w:t xml:space="preserve"> of accounting information across businesses is enhanced when similar accounting methods have been applied </w:t>
      </w:r>
    </w:p>
    <w:p w14:paraId="6911ADB3" w14:textId="77777777" w:rsidR="00E04FFE" w:rsidRPr="007B25B2" w:rsidRDefault="00E04FFE" w:rsidP="00E04FFE">
      <w:pPr>
        <w:pStyle w:val="ListParagraph"/>
        <w:numPr>
          <w:ilvl w:val="0"/>
          <w:numId w:val="16"/>
        </w:numPr>
        <w:rPr>
          <w:rFonts w:ascii="Times New Roman" w:hAnsi="Times New Roman" w:cs="Times New Roman"/>
          <w:sz w:val="24"/>
          <w:szCs w:val="24"/>
        </w:rPr>
      </w:pPr>
      <w:r w:rsidRPr="007B25B2">
        <w:rPr>
          <w:rFonts w:ascii="Times New Roman" w:hAnsi="Times New Roman" w:cs="Times New Roman"/>
          <w:sz w:val="24"/>
          <w:szCs w:val="24"/>
        </w:rPr>
        <w:lastRenderedPageBreak/>
        <w:t xml:space="preserve">Information is </w:t>
      </w:r>
      <w:r w:rsidRPr="007B25B2">
        <w:rPr>
          <w:rFonts w:ascii="Times New Roman" w:hAnsi="Times New Roman" w:cs="Times New Roman"/>
          <w:i/>
          <w:sz w:val="24"/>
          <w:szCs w:val="24"/>
        </w:rPr>
        <w:t>verifiable</w:t>
      </w:r>
      <w:r w:rsidRPr="007B25B2">
        <w:rPr>
          <w:rFonts w:ascii="Times New Roman" w:hAnsi="Times New Roman" w:cs="Times New Roman"/>
          <w:sz w:val="24"/>
          <w:szCs w:val="24"/>
        </w:rPr>
        <w:t xml:space="preserve"> if independent accountants can agree on the nature and amount of a transaction </w:t>
      </w:r>
    </w:p>
    <w:p w14:paraId="66419DFE" w14:textId="77777777" w:rsidR="00E04FFE" w:rsidRPr="007B25B2" w:rsidRDefault="00E04FFE" w:rsidP="00E04FFE">
      <w:pPr>
        <w:pStyle w:val="ListParagraph"/>
        <w:numPr>
          <w:ilvl w:val="0"/>
          <w:numId w:val="16"/>
        </w:numPr>
        <w:rPr>
          <w:rFonts w:ascii="Times New Roman" w:hAnsi="Times New Roman" w:cs="Times New Roman"/>
          <w:sz w:val="24"/>
          <w:szCs w:val="24"/>
        </w:rPr>
      </w:pPr>
      <w:r w:rsidRPr="007B25B2">
        <w:rPr>
          <w:rFonts w:ascii="Times New Roman" w:hAnsi="Times New Roman" w:cs="Times New Roman"/>
          <w:i/>
          <w:sz w:val="24"/>
          <w:szCs w:val="24"/>
        </w:rPr>
        <w:t>Timely information</w:t>
      </w:r>
      <w:r w:rsidRPr="007B25B2">
        <w:rPr>
          <w:rFonts w:ascii="Times New Roman" w:hAnsi="Times New Roman" w:cs="Times New Roman"/>
          <w:sz w:val="24"/>
          <w:szCs w:val="24"/>
        </w:rPr>
        <w:t xml:space="preserve"> enhances the information’s ability to predict future values and to confirm past values</w:t>
      </w:r>
    </w:p>
    <w:p w14:paraId="7E56FDAD" w14:textId="77777777" w:rsidR="00E04FFE" w:rsidRPr="007B25B2" w:rsidRDefault="00E04FFE" w:rsidP="006D5257">
      <w:pPr>
        <w:pStyle w:val="ListParagraph"/>
        <w:numPr>
          <w:ilvl w:val="0"/>
          <w:numId w:val="16"/>
        </w:numPr>
        <w:rPr>
          <w:rFonts w:ascii="Times New Roman" w:hAnsi="Times New Roman" w:cs="Times New Roman"/>
          <w:sz w:val="24"/>
          <w:szCs w:val="24"/>
        </w:rPr>
      </w:pPr>
      <w:r w:rsidRPr="007B25B2">
        <w:rPr>
          <w:rFonts w:ascii="Times New Roman" w:hAnsi="Times New Roman" w:cs="Times New Roman"/>
          <w:i/>
          <w:sz w:val="24"/>
          <w:szCs w:val="24"/>
        </w:rPr>
        <w:t>Understandability</w:t>
      </w:r>
      <w:r w:rsidRPr="007B25B2">
        <w:rPr>
          <w:rFonts w:ascii="Times New Roman" w:hAnsi="Times New Roman" w:cs="Times New Roman"/>
          <w:sz w:val="24"/>
          <w:szCs w:val="24"/>
        </w:rPr>
        <w:t xml:space="preserve"> is the quality of information that enables users to comprehend its meaning </w:t>
      </w:r>
    </w:p>
    <w:p w14:paraId="6A4EBEF8" w14:textId="77777777" w:rsidR="00E04FFE" w:rsidRPr="007B25B2" w:rsidRDefault="00E04FFE" w:rsidP="00E04FFE">
      <w:pPr>
        <w:rPr>
          <w:rFonts w:ascii="Times New Roman" w:hAnsi="Times New Roman" w:cs="Times New Roman"/>
          <w:sz w:val="24"/>
          <w:szCs w:val="24"/>
        </w:rPr>
      </w:pPr>
    </w:p>
    <w:p w14:paraId="6A012A4D" w14:textId="77777777" w:rsidR="006D5257" w:rsidRPr="007B25B2" w:rsidRDefault="00E04FFE" w:rsidP="00E04FFE">
      <w:pPr>
        <w:rPr>
          <w:rFonts w:ascii="Times New Roman" w:hAnsi="Times New Roman" w:cs="Times New Roman"/>
          <w:i/>
          <w:sz w:val="24"/>
          <w:szCs w:val="24"/>
        </w:rPr>
      </w:pPr>
      <w:r w:rsidRPr="007B25B2">
        <w:rPr>
          <w:rFonts w:ascii="Times New Roman" w:hAnsi="Times New Roman" w:cs="Times New Roman"/>
          <w:i/>
          <w:sz w:val="24"/>
          <w:szCs w:val="24"/>
        </w:rPr>
        <w:t xml:space="preserve">The cost constraint </w:t>
      </w:r>
    </w:p>
    <w:p w14:paraId="49C0AFA1" w14:textId="77777777" w:rsidR="00E04FFE" w:rsidRPr="007B25B2" w:rsidRDefault="006D5257"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uggests that information should be produced only if the perceived benefits of increased decision usefulness exceed the expected costs of providing that information </w:t>
      </w:r>
    </w:p>
    <w:p w14:paraId="001E7D4C" w14:textId="77777777" w:rsidR="00E04FFE" w:rsidRPr="007B25B2" w:rsidRDefault="00E04FFE" w:rsidP="00E04FFE">
      <w:pPr>
        <w:rPr>
          <w:rFonts w:ascii="Times New Roman" w:hAnsi="Times New Roman" w:cs="Times New Roman"/>
          <w:sz w:val="24"/>
          <w:szCs w:val="24"/>
        </w:rPr>
      </w:pPr>
    </w:p>
    <w:p w14:paraId="2CB97CDD" w14:textId="77777777" w:rsidR="006D5257" w:rsidRPr="007B25B2" w:rsidRDefault="006D5257" w:rsidP="00E04FFE">
      <w:pPr>
        <w:rPr>
          <w:rFonts w:ascii="Times New Roman" w:hAnsi="Times New Roman" w:cs="Times New Roman"/>
          <w:sz w:val="24"/>
          <w:szCs w:val="24"/>
        </w:rPr>
      </w:pPr>
      <w:r w:rsidRPr="007B25B2">
        <w:rPr>
          <w:rFonts w:ascii="Times New Roman" w:hAnsi="Times New Roman" w:cs="Times New Roman"/>
          <w:i/>
          <w:sz w:val="24"/>
          <w:szCs w:val="24"/>
        </w:rPr>
        <w:t>Separate-Entity A</w:t>
      </w:r>
      <w:r w:rsidR="00E04FFE" w:rsidRPr="007B25B2">
        <w:rPr>
          <w:rFonts w:ascii="Times New Roman" w:hAnsi="Times New Roman" w:cs="Times New Roman"/>
          <w:i/>
          <w:sz w:val="24"/>
          <w:szCs w:val="24"/>
        </w:rPr>
        <w:t>ssumption</w:t>
      </w:r>
    </w:p>
    <w:p w14:paraId="62F8033A" w14:textId="77777777" w:rsidR="00E04FFE" w:rsidRPr="007B25B2" w:rsidRDefault="006D5257"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tates that the activities of each business must be accounted for separately from the activities of its owners </w:t>
      </w:r>
    </w:p>
    <w:p w14:paraId="5FA0A13C" w14:textId="77777777" w:rsidR="00E04FFE" w:rsidRPr="007B25B2" w:rsidRDefault="00E04FFE" w:rsidP="00E04FFE">
      <w:pPr>
        <w:rPr>
          <w:rFonts w:ascii="Times New Roman" w:hAnsi="Times New Roman" w:cs="Times New Roman"/>
          <w:sz w:val="24"/>
          <w:szCs w:val="24"/>
        </w:rPr>
      </w:pPr>
    </w:p>
    <w:p w14:paraId="30565A7B" w14:textId="77777777" w:rsidR="006D5257" w:rsidRPr="007B25B2" w:rsidRDefault="006D5257" w:rsidP="00E04FFE">
      <w:pPr>
        <w:rPr>
          <w:rFonts w:ascii="Times New Roman" w:hAnsi="Times New Roman" w:cs="Times New Roman"/>
          <w:sz w:val="24"/>
          <w:szCs w:val="24"/>
        </w:rPr>
      </w:pPr>
      <w:r w:rsidRPr="007B25B2">
        <w:rPr>
          <w:rFonts w:ascii="Times New Roman" w:hAnsi="Times New Roman" w:cs="Times New Roman"/>
          <w:i/>
          <w:sz w:val="24"/>
          <w:szCs w:val="24"/>
        </w:rPr>
        <w:t>Unit-of-Measure A</w:t>
      </w:r>
      <w:r w:rsidR="00E04FFE" w:rsidRPr="007B25B2">
        <w:rPr>
          <w:rFonts w:ascii="Times New Roman" w:hAnsi="Times New Roman" w:cs="Times New Roman"/>
          <w:i/>
          <w:sz w:val="24"/>
          <w:szCs w:val="24"/>
        </w:rPr>
        <w:t>ssumption</w:t>
      </w:r>
    </w:p>
    <w:p w14:paraId="7BD9F8CC" w14:textId="77777777" w:rsidR="00E04FFE" w:rsidRPr="007B25B2" w:rsidRDefault="006D5257"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tates that accounting information should be measured and reported in the national monetary unit </w:t>
      </w:r>
    </w:p>
    <w:p w14:paraId="742A9B53" w14:textId="77777777" w:rsidR="00E04FFE" w:rsidRPr="007B25B2" w:rsidRDefault="00E04FFE" w:rsidP="00E04FFE">
      <w:pPr>
        <w:rPr>
          <w:rFonts w:ascii="Times New Roman" w:hAnsi="Times New Roman" w:cs="Times New Roman"/>
          <w:sz w:val="24"/>
          <w:szCs w:val="24"/>
        </w:rPr>
      </w:pPr>
    </w:p>
    <w:p w14:paraId="2195AAAD" w14:textId="77777777" w:rsidR="006D5257" w:rsidRPr="007B25B2" w:rsidRDefault="006D5257" w:rsidP="00E04FFE">
      <w:pPr>
        <w:rPr>
          <w:rFonts w:ascii="Times New Roman" w:hAnsi="Times New Roman" w:cs="Times New Roman"/>
          <w:sz w:val="24"/>
          <w:szCs w:val="24"/>
        </w:rPr>
      </w:pPr>
      <w:r w:rsidRPr="007B25B2">
        <w:rPr>
          <w:rFonts w:ascii="Times New Roman" w:hAnsi="Times New Roman" w:cs="Times New Roman"/>
          <w:i/>
          <w:sz w:val="24"/>
          <w:szCs w:val="24"/>
        </w:rPr>
        <w:t>Continuity A</w:t>
      </w:r>
      <w:r w:rsidR="00E04FFE" w:rsidRPr="007B25B2">
        <w:rPr>
          <w:rFonts w:ascii="Times New Roman" w:hAnsi="Times New Roman" w:cs="Times New Roman"/>
          <w:i/>
          <w:sz w:val="24"/>
          <w:szCs w:val="24"/>
        </w:rPr>
        <w:t>ssumption</w:t>
      </w:r>
    </w:p>
    <w:p w14:paraId="05C17B81" w14:textId="77777777" w:rsidR="00E04FFE" w:rsidRPr="007B25B2" w:rsidRDefault="006D5257"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tates that businesses are assumed to continue to operate into the foreseeable future</w:t>
      </w:r>
    </w:p>
    <w:p w14:paraId="6AABB05E" w14:textId="77777777" w:rsidR="00E04FFE" w:rsidRPr="007B25B2" w:rsidRDefault="00E04FFE" w:rsidP="00E04FFE">
      <w:pPr>
        <w:rPr>
          <w:rFonts w:ascii="Times New Roman" w:hAnsi="Times New Roman" w:cs="Times New Roman"/>
          <w:sz w:val="24"/>
          <w:szCs w:val="24"/>
        </w:rPr>
      </w:pPr>
    </w:p>
    <w:p w14:paraId="579A024E" w14:textId="77777777" w:rsidR="00700681" w:rsidRPr="007B25B2" w:rsidRDefault="00700681" w:rsidP="00E04FFE">
      <w:pPr>
        <w:rPr>
          <w:rFonts w:ascii="Times New Roman" w:hAnsi="Times New Roman" w:cs="Times New Roman"/>
          <w:sz w:val="24"/>
          <w:szCs w:val="24"/>
        </w:rPr>
      </w:pPr>
      <w:r w:rsidRPr="007B25B2">
        <w:rPr>
          <w:rFonts w:ascii="Times New Roman" w:hAnsi="Times New Roman" w:cs="Times New Roman"/>
          <w:i/>
          <w:sz w:val="24"/>
          <w:szCs w:val="24"/>
        </w:rPr>
        <w:t>Historical Cost P</w:t>
      </w:r>
      <w:r w:rsidR="00E04FFE" w:rsidRPr="007B25B2">
        <w:rPr>
          <w:rFonts w:ascii="Times New Roman" w:hAnsi="Times New Roman" w:cs="Times New Roman"/>
          <w:i/>
          <w:sz w:val="24"/>
          <w:szCs w:val="24"/>
        </w:rPr>
        <w:t>rinciple</w:t>
      </w:r>
    </w:p>
    <w:p w14:paraId="4A57435A"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R</w:t>
      </w:r>
      <w:r w:rsidR="00E04FFE" w:rsidRPr="007B25B2">
        <w:rPr>
          <w:rFonts w:ascii="Times New Roman" w:hAnsi="Times New Roman" w:cs="Times New Roman"/>
          <w:sz w:val="24"/>
          <w:szCs w:val="24"/>
        </w:rPr>
        <w:t xml:space="preserve">equires assets to be recorded at the historical cash-equivalent cost, which is cash paid plus the current monetary value of all non-cash considerations also given on the date of the exchange </w:t>
      </w:r>
    </w:p>
    <w:p w14:paraId="10BFA572" w14:textId="77777777" w:rsidR="00E04FFE" w:rsidRPr="007B25B2" w:rsidRDefault="00E04FFE" w:rsidP="00E04FFE">
      <w:pPr>
        <w:rPr>
          <w:rFonts w:ascii="Times New Roman" w:hAnsi="Times New Roman" w:cs="Times New Roman"/>
          <w:sz w:val="24"/>
          <w:szCs w:val="24"/>
        </w:rPr>
      </w:pPr>
    </w:p>
    <w:p w14:paraId="233AC069" w14:textId="77777777" w:rsidR="00700681"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Assets</w:t>
      </w:r>
      <w:r w:rsidRPr="007B25B2">
        <w:rPr>
          <w:rFonts w:ascii="Times New Roman" w:hAnsi="Times New Roman" w:cs="Times New Roman"/>
          <w:sz w:val="24"/>
          <w:szCs w:val="24"/>
        </w:rPr>
        <w:t xml:space="preserve"> </w:t>
      </w:r>
    </w:p>
    <w:p w14:paraId="1FF44640"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E</w:t>
      </w:r>
      <w:r w:rsidR="00E04FFE" w:rsidRPr="007B25B2">
        <w:rPr>
          <w:rFonts w:ascii="Times New Roman" w:hAnsi="Times New Roman" w:cs="Times New Roman"/>
          <w:sz w:val="24"/>
          <w:szCs w:val="24"/>
        </w:rPr>
        <w:t xml:space="preserve">conomic resources controlled by an entity as a result of past transactions or events from which future economic benefits may be obtained </w:t>
      </w:r>
    </w:p>
    <w:p w14:paraId="7937D160"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Current assets</w:t>
      </w:r>
      <w:r w:rsidRPr="007B25B2">
        <w:rPr>
          <w:rFonts w:ascii="Times New Roman" w:hAnsi="Times New Roman" w:cs="Times New Roman"/>
          <w:sz w:val="24"/>
          <w:szCs w:val="24"/>
        </w:rPr>
        <w:t xml:space="preserve"> (short term) turned into cash normally within one year. Inventory is always considered to be a current asset, regardless of the time </w:t>
      </w:r>
    </w:p>
    <w:p w14:paraId="6D683EB1" w14:textId="77777777" w:rsidR="00E04FFE" w:rsidRPr="007B25B2" w:rsidRDefault="00E04FFE" w:rsidP="00E04FFE">
      <w:pPr>
        <w:numPr>
          <w:ilvl w:val="0"/>
          <w:numId w:val="2"/>
        </w:numPr>
        <w:rPr>
          <w:rFonts w:ascii="Times New Roman" w:hAnsi="Times New Roman" w:cs="Times New Roman"/>
          <w:sz w:val="24"/>
          <w:szCs w:val="24"/>
        </w:rPr>
      </w:pPr>
      <w:r w:rsidRPr="007B25B2">
        <w:rPr>
          <w:rFonts w:ascii="Times New Roman" w:hAnsi="Times New Roman" w:cs="Times New Roman"/>
          <w:sz w:val="24"/>
          <w:szCs w:val="24"/>
        </w:rPr>
        <w:t xml:space="preserve">Cash </w:t>
      </w:r>
    </w:p>
    <w:p w14:paraId="5339FF04" w14:textId="77777777" w:rsidR="00E04FFE" w:rsidRPr="007B25B2" w:rsidRDefault="00E04FFE" w:rsidP="00E04FFE">
      <w:pPr>
        <w:numPr>
          <w:ilvl w:val="0"/>
          <w:numId w:val="2"/>
        </w:numPr>
        <w:rPr>
          <w:rFonts w:ascii="Times New Roman" w:hAnsi="Times New Roman" w:cs="Times New Roman"/>
          <w:sz w:val="24"/>
          <w:szCs w:val="24"/>
        </w:rPr>
      </w:pPr>
      <w:r w:rsidRPr="007B25B2">
        <w:rPr>
          <w:rFonts w:ascii="Times New Roman" w:hAnsi="Times New Roman" w:cs="Times New Roman"/>
          <w:sz w:val="24"/>
          <w:szCs w:val="24"/>
        </w:rPr>
        <w:lastRenderedPageBreak/>
        <w:t xml:space="preserve">Short-term investment </w:t>
      </w:r>
    </w:p>
    <w:p w14:paraId="72F919E3" w14:textId="77777777" w:rsidR="00E04FFE" w:rsidRPr="007B25B2" w:rsidRDefault="00E04FFE" w:rsidP="00E04FFE">
      <w:pPr>
        <w:numPr>
          <w:ilvl w:val="0"/>
          <w:numId w:val="2"/>
        </w:numPr>
        <w:rPr>
          <w:rFonts w:ascii="Times New Roman" w:hAnsi="Times New Roman" w:cs="Times New Roman"/>
          <w:sz w:val="24"/>
          <w:szCs w:val="24"/>
        </w:rPr>
      </w:pPr>
      <w:r w:rsidRPr="007B25B2">
        <w:rPr>
          <w:rFonts w:ascii="Times New Roman" w:hAnsi="Times New Roman" w:cs="Times New Roman"/>
          <w:sz w:val="24"/>
          <w:szCs w:val="24"/>
        </w:rPr>
        <w:t xml:space="preserve">Trade and other receivables </w:t>
      </w:r>
    </w:p>
    <w:p w14:paraId="596306B6" w14:textId="77777777" w:rsidR="00E04FFE" w:rsidRPr="007B25B2" w:rsidRDefault="00E04FFE" w:rsidP="00E04FFE">
      <w:pPr>
        <w:numPr>
          <w:ilvl w:val="0"/>
          <w:numId w:val="2"/>
        </w:numPr>
        <w:rPr>
          <w:rFonts w:ascii="Times New Roman" w:hAnsi="Times New Roman" w:cs="Times New Roman"/>
          <w:sz w:val="24"/>
          <w:szCs w:val="24"/>
        </w:rPr>
      </w:pPr>
      <w:r w:rsidRPr="007B25B2">
        <w:rPr>
          <w:rFonts w:ascii="Times New Roman" w:hAnsi="Times New Roman" w:cs="Times New Roman"/>
          <w:sz w:val="24"/>
          <w:szCs w:val="24"/>
        </w:rPr>
        <w:t xml:space="preserve">Inventories </w:t>
      </w:r>
    </w:p>
    <w:p w14:paraId="470547AA" w14:textId="77777777" w:rsidR="00E04FFE" w:rsidRPr="007B25B2" w:rsidRDefault="00E04FFE" w:rsidP="00E04FFE">
      <w:pPr>
        <w:numPr>
          <w:ilvl w:val="0"/>
          <w:numId w:val="2"/>
        </w:numPr>
        <w:rPr>
          <w:rFonts w:ascii="Times New Roman" w:hAnsi="Times New Roman" w:cs="Times New Roman"/>
          <w:sz w:val="24"/>
          <w:szCs w:val="24"/>
        </w:rPr>
      </w:pPr>
      <w:r w:rsidRPr="007B25B2">
        <w:rPr>
          <w:rFonts w:ascii="Times New Roman" w:hAnsi="Times New Roman" w:cs="Times New Roman"/>
          <w:sz w:val="24"/>
          <w:szCs w:val="24"/>
        </w:rPr>
        <w:t xml:space="preserve">Prepayments </w:t>
      </w:r>
    </w:p>
    <w:p w14:paraId="309B0C8A" w14:textId="77777777" w:rsidR="00E04FFE" w:rsidRPr="007B25B2" w:rsidRDefault="00E04FFE" w:rsidP="00E04FFE">
      <w:pPr>
        <w:numPr>
          <w:ilvl w:val="0"/>
          <w:numId w:val="2"/>
        </w:numPr>
        <w:rPr>
          <w:rFonts w:ascii="Times New Roman" w:hAnsi="Times New Roman" w:cs="Times New Roman"/>
          <w:sz w:val="24"/>
          <w:szCs w:val="24"/>
        </w:rPr>
      </w:pPr>
      <w:r w:rsidRPr="007B25B2">
        <w:rPr>
          <w:rFonts w:ascii="Times New Roman" w:hAnsi="Times New Roman" w:cs="Times New Roman"/>
          <w:sz w:val="24"/>
          <w:szCs w:val="24"/>
        </w:rPr>
        <w:t xml:space="preserve">Other current assets </w:t>
      </w:r>
    </w:p>
    <w:p w14:paraId="473CE46C"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Non-current assets </w:t>
      </w:r>
      <w:r w:rsidRPr="007B25B2">
        <w:rPr>
          <w:rFonts w:ascii="Times New Roman" w:hAnsi="Times New Roman" w:cs="Times New Roman"/>
          <w:sz w:val="24"/>
          <w:szCs w:val="24"/>
        </w:rPr>
        <w:t xml:space="preserve">(long term) turned into cash over a period longer than next year </w:t>
      </w:r>
    </w:p>
    <w:p w14:paraId="0613D85B" w14:textId="77777777" w:rsidR="00E04FFE" w:rsidRPr="007B25B2" w:rsidRDefault="00E04FFE" w:rsidP="00E04FFE">
      <w:pPr>
        <w:numPr>
          <w:ilvl w:val="0"/>
          <w:numId w:val="3"/>
        </w:numPr>
        <w:rPr>
          <w:rFonts w:ascii="Times New Roman" w:hAnsi="Times New Roman" w:cs="Times New Roman"/>
          <w:sz w:val="24"/>
          <w:szCs w:val="24"/>
        </w:rPr>
      </w:pPr>
      <w:r w:rsidRPr="007B25B2">
        <w:rPr>
          <w:rFonts w:ascii="Times New Roman" w:hAnsi="Times New Roman" w:cs="Times New Roman"/>
          <w:sz w:val="24"/>
          <w:szCs w:val="24"/>
        </w:rPr>
        <w:t>Property, plant, and equipment</w:t>
      </w:r>
    </w:p>
    <w:p w14:paraId="425FDBB9" w14:textId="77777777" w:rsidR="00E04FFE" w:rsidRPr="007B25B2" w:rsidRDefault="00E04FFE" w:rsidP="00E04FFE">
      <w:pPr>
        <w:numPr>
          <w:ilvl w:val="0"/>
          <w:numId w:val="3"/>
        </w:numPr>
        <w:rPr>
          <w:rFonts w:ascii="Times New Roman" w:hAnsi="Times New Roman" w:cs="Times New Roman"/>
          <w:sz w:val="24"/>
          <w:szCs w:val="24"/>
        </w:rPr>
      </w:pPr>
      <w:r w:rsidRPr="007B25B2">
        <w:rPr>
          <w:rFonts w:ascii="Times New Roman" w:hAnsi="Times New Roman" w:cs="Times New Roman"/>
          <w:sz w:val="24"/>
          <w:szCs w:val="24"/>
        </w:rPr>
        <w:t xml:space="preserve">Financial assets </w:t>
      </w:r>
    </w:p>
    <w:p w14:paraId="727D18AD" w14:textId="77777777" w:rsidR="00E04FFE" w:rsidRPr="007B25B2" w:rsidRDefault="00E04FFE" w:rsidP="00E04FFE">
      <w:pPr>
        <w:numPr>
          <w:ilvl w:val="0"/>
          <w:numId w:val="3"/>
        </w:numPr>
        <w:rPr>
          <w:rFonts w:ascii="Times New Roman" w:hAnsi="Times New Roman" w:cs="Times New Roman"/>
          <w:sz w:val="24"/>
          <w:szCs w:val="24"/>
        </w:rPr>
      </w:pPr>
      <w:r w:rsidRPr="007B25B2">
        <w:rPr>
          <w:rFonts w:ascii="Times New Roman" w:hAnsi="Times New Roman" w:cs="Times New Roman"/>
          <w:sz w:val="24"/>
          <w:szCs w:val="24"/>
        </w:rPr>
        <w:t xml:space="preserve">Goodwill </w:t>
      </w:r>
    </w:p>
    <w:p w14:paraId="4428A832" w14:textId="77777777" w:rsidR="00E04FFE" w:rsidRPr="007B25B2" w:rsidRDefault="00E04FFE" w:rsidP="00E04FFE">
      <w:pPr>
        <w:numPr>
          <w:ilvl w:val="0"/>
          <w:numId w:val="3"/>
        </w:numPr>
        <w:rPr>
          <w:rFonts w:ascii="Times New Roman" w:hAnsi="Times New Roman" w:cs="Times New Roman"/>
          <w:sz w:val="24"/>
          <w:szCs w:val="24"/>
        </w:rPr>
      </w:pPr>
      <w:r w:rsidRPr="007B25B2">
        <w:rPr>
          <w:rFonts w:ascii="Times New Roman" w:hAnsi="Times New Roman" w:cs="Times New Roman"/>
          <w:sz w:val="24"/>
          <w:szCs w:val="24"/>
        </w:rPr>
        <w:t xml:space="preserve">Intangible assets </w:t>
      </w:r>
    </w:p>
    <w:p w14:paraId="66C97009" w14:textId="77777777" w:rsidR="00E04FFE" w:rsidRPr="007B25B2" w:rsidRDefault="00E04FFE" w:rsidP="00E04FFE">
      <w:pPr>
        <w:numPr>
          <w:ilvl w:val="0"/>
          <w:numId w:val="3"/>
        </w:numPr>
        <w:rPr>
          <w:rFonts w:ascii="Times New Roman" w:hAnsi="Times New Roman" w:cs="Times New Roman"/>
          <w:sz w:val="24"/>
          <w:szCs w:val="24"/>
        </w:rPr>
      </w:pPr>
      <w:r w:rsidRPr="007B25B2">
        <w:rPr>
          <w:rFonts w:ascii="Times New Roman" w:hAnsi="Times New Roman" w:cs="Times New Roman"/>
          <w:sz w:val="24"/>
          <w:szCs w:val="24"/>
        </w:rPr>
        <w:t>Other (miscellaneous) assets</w:t>
      </w:r>
    </w:p>
    <w:p w14:paraId="58DBFC5C" w14:textId="77777777" w:rsidR="00700681" w:rsidRPr="007B25B2" w:rsidRDefault="00700681" w:rsidP="00700681">
      <w:pPr>
        <w:ind w:left="720"/>
        <w:rPr>
          <w:rFonts w:ascii="Times New Roman" w:hAnsi="Times New Roman" w:cs="Times New Roman"/>
          <w:sz w:val="24"/>
          <w:szCs w:val="24"/>
        </w:rPr>
      </w:pPr>
    </w:p>
    <w:p w14:paraId="0A6D2F44" w14:textId="77777777" w:rsidR="00700681"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Liabilities</w:t>
      </w:r>
      <w:r w:rsidRPr="007B25B2">
        <w:rPr>
          <w:rFonts w:ascii="Times New Roman" w:hAnsi="Times New Roman" w:cs="Times New Roman"/>
          <w:sz w:val="24"/>
          <w:szCs w:val="24"/>
        </w:rPr>
        <w:t xml:space="preserve"> </w:t>
      </w:r>
    </w:p>
    <w:p w14:paraId="19BAEF04"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D</w:t>
      </w:r>
      <w:r w:rsidR="00E04FFE" w:rsidRPr="007B25B2">
        <w:rPr>
          <w:rFonts w:ascii="Times New Roman" w:hAnsi="Times New Roman" w:cs="Times New Roman"/>
          <w:sz w:val="24"/>
          <w:szCs w:val="24"/>
        </w:rPr>
        <w:t xml:space="preserve">ebts or obligations of the entity that result from past transactions and that will be paid with assets or services </w:t>
      </w:r>
    </w:p>
    <w:p w14:paraId="33701F7B"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Current liabilities </w:t>
      </w:r>
      <w:r w:rsidRPr="007B25B2">
        <w:rPr>
          <w:rFonts w:ascii="Times New Roman" w:hAnsi="Times New Roman" w:cs="Times New Roman"/>
          <w:sz w:val="24"/>
          <w:szCs w:val="24"/>
        </w:rPr>
        <w:t>(short term) satisfied by providing service within the coming year or paid cash</w:t>
      </w:r>
    </w:p>
    <w:p w14:paraId="6F747FE8" w14:textId="77777777" w:rsidR="00E04FFE" w:rsidRPr="007B25B2" w:rsidRDefault="00E04FFE" w:rsidP="00E04FFE">
      <w:pPr>
        <w:numPr>
          <w:ilvl w:val="0"/>
          <w:numId w:val="4"/>
        </w:numPr>
        <w:rPr>
          <w:rFonts w:ascii="Times New Roman" w:hAnsi="Times New Roman" w:cs="Times New Roman"/>
          <w:i/>
          <w:sz w:val="24"/>
          <w:szCs w:val="24"/>
        </w:rPr>
      </w:pPr>
      <w:r w:rsidRPr="007B25B2">
        <w:rPr>
          <w:rFonts w:ascii="Times New Roman" w:hAnsi="Times New Roman" w:cs="Times New Roman"/>
          <w:sz w:val="24"/>
          <w:szCs w:val="24"/>
        </w:rPr>
        <w:t xml:space="preserve">Trade and other payables </w:t>
      </w:r>
    </w:p>
    <w:p w14:paraId="635BD965" w14:textId="77777777" w:rsidR="00E04FFE" w:rsidRPr="007B25B2" w:rsidRDefault="00E04FFE" w:rsidP="00E04FFE">
      <w:pPr>
        <w:numPr>
          <w:ilvl w:val="0"/>
          <w:numId w:val="4"/>
        </w:numPr>
        <w:rPr>
          <w:rFonts w:ascii="Times New Roman" w:hAnsi="Times New Roman" w:cs="Times New Roman"/>
          <w:i/>
          <w:sz w:val="24"/>
          <w:szCs w:val="24"/>
        </w:rPr>
      </w:pPr>
      <w:r w:rsidRPr="007B25B2">
        <w:rPr>
          <w:rFonts w:ascii="Times New Roman" w:hAnsi="Times New Roman" w:cs="Times New Roman"/>
          <w:sz w:val="24"/>
          <w:szCs w:val="24"/>
        </w:rPr>
        <w:t>Short-term borrowings</w:t>
      </w:r>
    </w:p>
    <w:p w14:paraId="55AFEA1B" w14:textId="77777777" w:rsidR="00E04FFE" w:rsidRPr="007B25B2" w:rsidRDefault="00E04FFE" w:rsidP="00E04FFE">
      <w:pPr>
        <w:numPr>
          <w:ilvl w:val="0"/>
          <w:numId w:val="4"/>
        </w:numPr>
        <w:rPr>
          <w:rFonts w:ascii="Times New Roman" w:hAnsi="Times New Roman" w:cs="Times New Roman"/>
          <w:i/>
          <w:sz w:val="24"/>
          <w:szCs w:val="24"/>
        </w:rPr>
      </w:pPr>
      <w:r w:rsidRPr="007B25B2">
        <w:rPr>
          <w:rFonts w:ascii="Times New Roman" w:hAnsi="Times New Roman" w:cs="Times New Roman"/>
          <w:sz w:val="24"/>
          <w:szCs w:val="24"/>
        </w:rPr>
        <w:t>Income taxes payable</w:t>
      </w:r>
    </w:p>
    <w:p w14:paraId="58B4F5A8" w14:textId="77777777" w:rsidR="00E04FFE" w:rsidRPr="007B25B2" w:rsidRDefault="00E04FFE" w:rsidP="00E04FFE">
      <w:pPr>
        <w:numPr>
          <w:ilvl w:val="0"/>
          <w:numId w:val="4"/>
        </w:numPr>
        <w:rPr>
          <w:rFonts w:ascii="Times New Roman" w:hAnsi="Times New Roman" w:cs="Times New Roman"/>
          <w:i/>
          <w:sz w:val="24"/>
          <w:szCs w:val="24"/>
        </w:rPr>
      </w:pPr>
      <w:r w:rsidRPr="007B25B2">
        <w:rPr>
          <w:rFonts w:ascii="Times New Roman" w:hAnsi="Times New Roman" w:cs="Times New Roman"/>
          <w:sz w:val="24"/>
          <w:szCs w:val="24"/>
        </w:rPr>
        <w:t xml:space="preserve">Accrued liabilities </w:t>
      </w:r>
    </w:p>
    <w:p w14:paraId="314124CB" w14:textId="77777777" w:rsidR="00E04FFE" w:rsidRPr="007B25B2" w:rsidRDefault="00E04FFE" w:rsidP="00E04FFE">
      <w:pPr>
        <w:numPr>
          <w:ilvl w:val="0"/>
          <w:numId w:val="4"/>
        </w:numPr>
        <w:rPr>
          <w:rFonts w:ascii="Times New Roman" w:hAnsi="Times New Roman" w:cs="Times New Roman"/>
          <w:i/>
          <w:sz w:val="24"/>
          <w:szCs w:val="24"/>
        </w:rPr>
      </w:pPr>
      <w:r w:rsidRPr="007B25B2">
        <w:rPr>
          <w:rFonts w:ascii="Times New Roman" w:hAnsi="Times New Roman" w:cs="Times New Roman"/>
          <w:sz w:val="24"/>
          <w:szCs w:val="24"/>
        </w:rPr>
        <w:t xml:space="preserve">Provisions </w:t>
      </w:r>
    </w:p>
    <w:p w14:paraId="2B2D55C4" w14:textId="77777777" w:rsidR="00E04FFE" w:rsidRPr="007B25B2" w:rsidRDefault="00E04FFE" w:rsidP="00E04FFE">
      <w:pPr>
        <w:numPr>
          <w:ilvl w:val="0"/>
          <w:numId w:val="4"/>
        </w:numPr>
        <w:rPr>
          <w:rFonts w:ascii="Times New Roman" w:hAnsi="Times New Roman" w:cs="Times New Roman"/>
          <w:i/>
          <w:sz w:val="24"/>
          <w:szCs w:val="24"/>
        </w:rPr>
      </w:pPr>
      <w:r w:rsidRPr="007B25B2">
        <w:rPr>
          <w:rFonts w:ascii="Times New Roman" w:hAnsi="Times New Roman" w:cs="Times New Roman"/>
          <w:sz w:val="24"/>
          <w:szCs w:val="24"/>
        </w:rPr>
        <w:t xml:space="preserve">Other current liabilities </w:t>
      </w:r>
    </w:p>
    <w:p w14:paraId="054007C3"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Non-current liabilities </w:t>
      </w:r>
      <w:r w:rsidRPr="007B25B2">
        <w:rPr>
          <w:rFonts w:ascii="Times New Roman" w:hAnsi="Times New Roman" w:cs="Times New Roman"/>
          <w:sz w:val="24"/>
          <w:szCs w:val="24"/>
        </w:rPr>
        <w:t xml:space="preserve">(long term) maturities extending beyond one year from the date of the statement of financial position </w:t>
      </w:r>
    </w:p>
    <w:p w14:paraId="0476893A" w14:textId="77777777" w:rsidR="00E04FFE" w:rsidRPr="007B25B2" w:rsidRDefault="00E04FFE" w:rsidP="00E04FFE">
      <w:pPr>
        <w:numPr>
          <w:ilvl w:val="0"/>
          <w:numId w:val="5"/>
        </w:numPr>
        <w:rPr>
          <w:rFonts w:ascii="Times New Roman" w:hAnsi="Times New Roman" w:cs="Times New Roman"/>
          <w:sz w:val="24"/>
          <w:szCs w:val="24"/>
        </w:rPr>
      </w:pPr>
      <w:r w:rsidRPr="007B25B2">
        <w:rPr>
          <w:rFonts w:ascii="Times New Roman" w:hAnsi="Times New Roman" w:cs="Times New Roman"/>
          <w:sz w:val="24"/>
          <w:szCs w:val="24"/>
        </w:rPr>
        <w:t xml:space="preserve">Long-term borrowings </w:t>
      </w:r>
    </w:p>
    <w:p w14:paraId="527B3130" w14:textId="77777777" w:rsidR="00E04FFE" w:rsidRPr="007B25B2" w:rsidRDefault="00E04FFE" w:rsidP="00E04FFE">
      <w:pPr>
        <w:numPr>
          <w:ilvl w:val="0"/>
          <w:numId w:val="5"/>
        </w:numPr>
        <w:rPr>
          <w:rFonts w:ascii="Times New Roman" w:hAnsi="Times New Roman" w:cs="Times New Roman"/>
          <w:sz w:val="24"/>
          <w:szCs w:val="24"/>
        </w:rPr>
      </w:pPr>
      <w:r w:rsidRPr="007B25B2">
        <w:rPr>
          <w:rFonts w:ascii="Times New Roman" w:hAnsi="Times New Roman" w:cs="Times New Roman"/>
          <w:sz w:val="24"/>
          <w:szCs w:val="24"/>
        </w:rPr>
        <w:t xml:space="preserve">Deferred income tax liabilities </w:t>
      </w:r>
    </w:p>
    <w:p w14:paraId="5B1AE457" w14:textId="77777777" w:rsidR="00E04FFE" w:rsidRPr="007B25B2" w:rsidRDefault="00E04FFE" w:rsidP="00E04FFE">
      <w:pPr>
        <w:numPr>
          <w:ilvl w:val="0"/>
          <w:numId w:val="5"/>
        </w:numPr>
        <w:rPr>
          <w:rFonts w:ascii="Times New Roman" w:hAnsi="Times New Roman" w:cs="Times New Roman"/>
          <w:sz w:val="24"/>
          <w:szCs w:val="24"/>
        </w:rPr>
      </w:pPr>
      <w:r w:rsidRPr="007B25B2">
        <w:rPr>
          <w:rFonts w:ascii="Times New Roman" w:hAnsi="Times New Roman" w:cs="Times New Roman"/>
          <w:sz w:val="24"/>
          <w:szCs w:val="24"/>
        </w:rPr>
        <w:t xml:space="preserve">Provisions </w:t>
      </w:r>
    </w:p>
    <w:p w14:paraId="31B6B8A5" w14:textId="77777777" w:rsidR="00E04FFE" w:rsidRPr="007B25B2" w:rsidRDefault="00E04FFE" w:rsidP="00E04FFE">
      <w:pPr>
        <w:numPr>
          <w:ilvl w:val="0"/>
          <w:numId w:val="5"/>
        </w:numPr>
        <w:rPr>
          <w:rFonts w:ascii="Times New Roman" w:hAnsi="Times New Roman" w:cs="Times New Roman"/>
          <w:sz w:val="24"/>
          <w:szCs w:val="24"/>
        </w:rPr>
      </w:pPr>
      <w:r w:rsidRPr="007B25B2">
        <w:rPr>
          <w:rFonts w:ascii="Times New Roman" w:hAnsi="Times New Roman" w:cs="Times New Roman"/>
          <w:sz w:val="24"/>
          <w:szCs w:val="24"/>
        </w:rPr>
        <w:t xml:space="preserve">Other liabilities </w:t>
      </w:r>
    </w:p>
    <w:p w14:paraId="49D66004" w14:textId="77777777" w:rsidR="00700681" w:rsidRPr="007B25B2" w:rsidRDefault="00700681" w:rsidP="00700681">
      <w:pPr>
        <w:ind w:left="360"/>
        <w:rPr>
          <w:rFonts w:ascii="Times New Roman" w:hAnsi="Times New Roman" w:cs="Times New Roman"/>
          <w:sz w:val="24"/>
          <w:szCs w:val="24"/>
        </w:rPr>
      </w:pPr>
    </w:p>
    <w:p w14:paraId="402E5DA2" w14:textId="77777777" w:rsidR="00700681" w:rsidRPr="007B25B2" w:rsidRDefault="00700681" w:rsidP="00E04FFE">
      <w:pPr>
        <w:rPr>
          <w:rFonts w:ascii="Times New Roman" w:hAnsi="Times New Roman" w:cs="Times New Roman"/>
          <w:i/>
          <w:sz w:val="24"/>
          <w:szCs w:val="24"/>
        </w:rPr>
      </w:pPr>
      <w:r w:rsidRPr="007B25B2">
        <w:rPr>
          <w:rFonts w:ascii="Times New Roman" w:hAnsi="Times New Roman" w:cs="Times New Roman"/>
          <w:i/>
          <w:sz w:val="24"/>
          <w:szCs w:val="24"/>
        </w:rPr>
        <w:lastRenderedPageBreak/>
        <w:t>Shareholders’ equity</w:t>
      </w:r>
      <w:r w:rsidR="00E04FFE" w:rsidRPr="007B25B2">
        <w:rPr>
          <w:rFonts w:ascii="Times New Roman" w:hAnsi="Times New Roman" w:cs="Times New Roman"/>
          <w:i/>
          <w:sz w:val="24"/>
          <w:szCs w:val="24"/>
        </w:rPr>
        <w:t xml:space="preserve"> </w:t>
      </w:r>
    </w:p>
    <w:p w14:paraId="4DCAE412"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T</w:t>
      </w:r>
      <w:r w:rsidR="00E04FFE" w:rsidRPr="007B25B2">
        <w:rPr>
          <w:rFonts w:ascii="Times New Roman" w:hAnsi="Times New Roman" w:cs="Times New Roman"/>
          <w:sz w:val="24"/>
          <w:szCs w:val="24"/>
        </w:rPr>
        <w:t xml:space="preserve">he financing provided by the owners and the operations of the business </w:t>
      </w:r>
    </w:p>
    <w:p w14:paraId="7B9C66AB"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Includes the following;</w:t>
      </w:r>
    </w:p>
    <w:p w14:paraId="3A1BB00C" w14:textId="77777777" w:rsidR="00E04FFE" w:rsidRPr="007B25B2" w:rsidRDefault="00E04FFE" w:rsidP="00E04FFE">
      <w:pPr>
        <w:numPr>
          <w:ilvl w:val="0"/>
          <w:numId w:val="6"/>
        </w:numPr>
        <w:rPr>
          <w:rFonts w:ascii="Times New Roman" w:hAnsi="Times New Roman" w:cs="Times New Roman"/>
          <w:sz w:val="24"/>
          <w:szCs w:val="24"/>
        </w:rPr>
      </w:pPr>
      <w:r w:rsidRPr="007B25B2">
        <w:rPr>
          <w:rFonts w:ascii="Times New Roman" w:hAnsi="Times New Roman" w:cs="Times New Roman"/>
          <w:sz w:val="24"/>
          <w:szCs w:val="24"/>
        </w:rPr>
        <w:t xml:space="preserve">Contributed capital </w:t>
      </w:r>
    </w:p>
    <w:p w14:paraId="533D9500" w14:textId="77777777" w:rsidR="00E04FFE" w:rsidRPr="007B25B2" w:rsidRDefault="00E04FFE" w:rsidP="00E04FFE">
      <w:pPr>
        <w:numPr>
          <w:ilvl w:val="0"/>
          <w:numId w:val="6"/>
        </w:numPr>
        <w:rPr>
          <w:rFonts w:ascii="Times New Roman" w:hAnsi="Times New Roman" w:cs="Times New Roman"/>
          <w:sz w:val="24"/>
          <w:szCs w:val="24"/>
        </w:rPr>
      </w:pPr>
      <w:r w:rsidRPr="007B25B2">
        <w:rPr>
          <w:rFonts w:ascii="Times New Roman" w:hAnsi="Times New Roman" w:cs="Times New Roman"/>
          <w:sz w:val="24"/>
          <w:szCs w:val="24"/>
        </w:rPr>
        <w:t>Retained earnings (accumulated earnings that have not been declared as dividends)</w:t>
      </w:r>
    </w:p>
    <w:p w14:paraId="7C89F644" w14:textId="77777777" w:rsidR="00E04FFE" w:rsidRPr="007B25B2" w:rsidRDefault="00E04FFE" w:rsidP="00E04FFE">
      <w:pPr>
        <w:numPr>
          <w:ilvl w:val="0"/>
          <w:numId w:val="6"/>
        </w:numPr>
        <w:rPr>
          <w:rFonts w:ascii="Times New Roman" w:hAnsi="Times New Roman" w:cs="Times New Roman"/>
          <w:sz w:val="24"/>
          <w:szCs w:val="24"/>
        </w:rPr>
      </w:pPr>
      <w:r w:rsidRPr="007B25B2">
        <w:rPr>
          <w:rFonts w:ascii="Times New Roman" w:hAnsi="Times New Roman" w:cs="Times New Roman"/>
          <w:sz w:val="24"/>
          <w:szCs w:val="24"/>
        </w:rPr>
        <w:t xml:space="preserve">Other components </w:t>
      </w:r>
    </w:p>
    <w:p w14:paraId="53B983AA" w14:textId="77777777" w:rsidR="00700681" w:rsidRPr="007B25B2" w:rsidRDefault="00700681" w:rsidP="00E04FFE">
      <w:pPr>
        <w:rPr>
          <w:rFonts w:ascii="Times New Roman" w:hAnsi="Times New Roman" w:cs="Times New Roman"/>
          <w:i/>
          <w:sz w:val="24"/>
          <w:szCs w:val="24"/>
        </w:rPr>
      </w:pPr>
      <w:r w:rsidRPr="007B25B2">
        <w:rPr>
          <w:rFonts w:ascii="Times New Roman" w:hAnsi="Times New Roman" w:cs="Times New Roman"/>
          <w:i/>
          <w:sz w:val="24"/>
          <w:szCs w:val="24"/>
        </w:rPr>
        <w:t>Contributed Capital</w:t>
      </w:r>
    </w:p>
    <w:p w14:paraId="0EFCFF6E" w14:textId="77777777" w:rsidR="00700681"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R</w:t>
      </w:r>
      <w:r w:rsidR="00E04FFE" w:rsidRPr="007B25B2">
        <w:rPr>
          <w:rFonts w:ascii="Times New Roman" w:hAnsi="Times New Roman" w:cs="Times New Roman"/>
          <w:sz w:val="24"/>
          <w:szCs w:val="24"/>
        </w:rPr>
        <w:t>esults from shareholders providing cash (and sometimes other assets) to the business</w:t>
      </w:r>
    </w:p>
    <w:p w14:paraId="1ADFDD4E"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 </w:t>
      </w:r>
    </w:p>
    <w:p w14:paraId="1939B19C" w14:textId="77777777" w:rsidR="00700681" w:rsidRPr="007B25B2" w:rsidRDefault="00700681" w:rsidP="00E04FFE">
      <w:pPr>
        <w:rPr>
          <w:rFonts w:ascii="Times New Roman" w:hAnsi="Times New Roman" w:cs="Times New Roman"/>
          <w:i/>
          <w:sz w:val="24"/>
          <w:szCs w:val="24"/>
        </w:rPr>
      </w:pPr>
      <w:r w:rsidRPr="007B25B2">
        <w:rPr>
          <w:rFonts w:ascii="Times New Roman" w:hAnsi="Times New Roman" w:cs="Times New Roman"/>
          <w:i/>
          <w:sz w:val="24"/>
          <w:szCs w:val="24"/>
        </w:rPr>
        <w:t>Retained E</w:t>
      </w:r>
      <w:r w:rsidR="00E04FFE" w:rsidRPr="007B25B2">
        <w:rPr>
          <w:rFonts w:ascii="Times New Roman" w:hAnsi="Times New Roman" w:cs="Times New Roman"/>
          <w:i/>
          <w:sz w:val="24"/>
          <w:szCs w:val="24"/>
        </w:rPr>
        <w:t xml:space="preserve">arnings: </w:t>
      </w:r>
    </w:p>
    <w:p w14:paraId="555F70F5"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R</w:t>
      </w:r>
      <w:r w:rsidR="00E04FFE" w:rsidRPr="007B25B2">
        <w:rPr>
          <w:rFonts w:ascii="Times New Roman" w:hAnsi="Times New Roman" w:cs="Times New Roman"/>
          <w:sz w:val="24"/>
          <w:szCs w:val="24"/>
        </w:rPr>
        <w:t xml:space="preserve">efers to the accumulated earnings of a company that are not distributed to the shareholders and are reinvested in the business </w:t>
      </w:r>
    </w:p>
    <w:p w14:paraId="497D4530" w14:textId="77777777" w:rsidR="00E04FFE" w:rsidRPr="007B25B2" w:rsidRDefault="00E04FFE" w:rsidP="00E04FFE">
      <w:pPr>
        <w:rPr>
          <w:rFonts w:ascii="Times New Roman" w:hAnsi="Times New Roman" w:cs="Times New Roman"/>
          <w:sz w:val="24"/>
          <w:szCs w:val="24"/>
        </w:rPr>
      </w:pPr>
    </w:p>
    <w:p w14:paraId="65D428A3" w14:textId="77777777" w:rsidR="00700681" w:rsidRPr="007B25B2" w:rsidRDefault="00700681" w:rsidP="00E04FFE">
      <w:pPr>
        <w:rPr>
          <w:rFonts w:ascii="Times New Roman" w:hAnsi="Times New Roman" w:cs="Times New Roman"/>
          <w:sz w:val="24"/>
          <w:szCs w:val="24"/>
        </w:rPr>
      </w:pPr>
      <w:r w:rsidRPr="007B25B2">
        <w:rPr>
          <w:rFonts w:ascii="Times New Roman" w:hAnsi="Times New Roman" w:cs="Times New Roman"/>
          <w:i/>
          <w:sz w:val="24"/>
          <w:szCs w:val="24"/>
        </w:rPr>
        <w:t>Transaction</w:t>
      </w:r>
      <w:r w:rsidR="00E04FFE" w:rsidRPr="007B25B2">
        <w:rPr>
          <w:rFonts w:ascii="Times New Roman" w:hAnsi="Times New Roman" w:cs="Times New Roman"/>
          <w:i/>
          <w:sz w:val="24"/>
          <w:szCs w:val="24"/>
        </w:rPr>
        <w:t xml:space="preserve"> </w:t>
      </w:r>
    </w:p>
    <w:p w14:paraId="1727EC21"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A</w:t>
      </w:r>
      <w:r w:rsidR="00E04FFE" w:rsidRPr="007B25B2">
        <w:rPr>
          <w:rFonts w:ascii="Times New Roman" w:hAnsi="Times New Roman" w:cs="Times New Roman"/>
          <w:sz w:val="24"/>
          <w:szCs w:val="24"/>
        </w:rPr>
        <w:t>n exchange between a business and one or more external parties to a business or (2) a measurable internal event, such as adjustments for the use of assets in operations</w:t>
      </w:r>
    </w:p>
    <w:p w14:paraId="719A6B94" w14:textId="77777777" w:rsidR="00E04FFE" w:rsidRPr="007B25B2" w:rsidRDefault="00E04FFE" w:rsidP="00E04FFE">
      <w:pPr>
        <w:rPr>
          <w:rFonts w:ascii="Times New Roman" w:hAnsi="Times New Roman" w:cs="Times New Roman"/>
          <w:i/>
          <w:sz w:val="24"/>
          <w:szCs w:val="24"/>
        </w:rPr>
      </w:pPr>
    </w:p>
    <w:p w14:paraId="4C1DF271" w14:textId="77777777" w:rsidR="00700681" w:rsidRPr="007B25B2" w:rsidRDefault="00700681" w:rsidP="00E04FFE">
      <w:pPr>
        <w:rPr>
          <w:rFonts w:ascii="Times New Roman" w:hAnsi="Times New Roman" w:cs="Times New Roman"/>
          <w:i/>
          <w:sz w:val="24"/>
          <w:szCs w:val="24"/>
        </w:rPr>
      </w:pPr>
      <w:r w:rsidRPr="007B25B2">
        <w:rPr>
          <w:rFonts w:ascii="Times New Roman" w:hAnsi="Times New Roman" w:cs="Times New Roman"/>
          <w:i/>
          <w:sz w:val="24"/>
          <w:szCs w:val="24"/>
        </w:rPr>
        <w:t>Account</w:t>
      </w:r>
    </w:p>
    <w:p w14:paraId="33EAC59F"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tandardized format that organizations use to accumulate the monetary effects of transactions on each financial statement item </w:t>
      </w:r>
    </w:p>
    <w:p w14:paraId="50AC462B"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-Receivables</w:t>
      </w:r>
    </w:p>
    <w:p w14:paraId="7C0CBE8D"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-Payables</w:t>
      </w:r>
    </w:p>
    <w:p w14:paraId="0FF72CC0"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-Prepayments</w:t>
      </w:r>
    </w:p>
    <w:p w14:paraId="187C693D"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-Deferred</w:t>
      </w:r>
    </w:p>
    <w:p w14:paraId="77DE186E" w14:textId="77777777" w:rsidR="00700681" w:rsidRPr="007B25B2" w:rsidRDefault="00700681" w:rsidP="00E04FFE">
      <w:pPr>
        <w:rPr>
          <w:rFonts w:ascii="Times New Roman" w:hAnsi="Times New Roman" w:cs="Times New Roman"/>
          <w:sz w:val="24"/>
          <w:szCs w:val="24"/>
        </w:rPr>
      </w:pPr>
    </w:p>
    <w:p w14:paraId="1E5C3AE9" w14:textId="77777777" w:rsidR="00700681"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Transac</w:t>
      </w:r>
      <w:r w:rsidR="00700681" w:rsidRPr="007B25B2">
        <w:rPr>
          <w:rFonts w:ascii="Times New Roman" w:hAnsi="Times New Roman" w:cs="Times New Roman"/>
          <w:i/>
          <w:sz w:val="24"/>
          <w:szCs w:val="24"/>
        </w:rPr>
        <w:t>tion Analysis</w:t>
      </w:r>
    </w:p>
    <w:p w14:paraId="534CB55D" w14:textId="77777777" w:rsidR="00E04FFE" w:rsidRPr="007B25B2" w:rsidRDefault="00700681" w:rsidP="00E04FFE">
      <w:pPr>
        <w:rPr>
          <w:rFonts w:ascii="Times New Roman" w:hAnsi="Times New Roman" w:cs="Times New Roman"/>
          <w:sz w:val="24"/>
          <w:szCs w:val="24"/>
        </w:rPr>
      </w:pPr>
      <w:r w:rsidRPr="007B25B2">
        <w:rPr>
          <w:rFonts w:ascii="Times New Roman" w:hAnsi="Times New Roman" w:cs="Times New Roman"/>
          <w:sz w:val="24"/>
          <w:szCs w:val="24"/>
        </w:rPr>
        <w:t>P</w:t>
      </w:r>
      <w:r w:rsidR="00E04FFE" w:rsidRPr="007B25B2">
        <w:rPr>
          <w:rFonts w:ascii="Times New Roman" w:hAnsi="Times New Roman" w:cs="Times New Roman"/>
          <w:sz w:val="24"/>
          <w:szCs w:val="24"/>
        </w:rPr>
        <w:t xml:space="preserve">rocess of studying each transaction to determine its economic effect on the entity in terms of the accounting equation </w:t>
      </w:r>
    </w:p>
    <w:p w14:paraId="40D69DE2" w14:textId="77777777" w:rsidR="00E04FFE" w:rsidRPr="007B25B2" w:rsidRDefault="00E04FFE" w:rsidP="00E04FFE">
      <w:pPr>
        <w:numPr>
          <w:ilvl w:val="0"/>
          <w:numId w:val="7"/>
        </w:numPr>
        <w:rPr>
          <w:rFonts w:ascii="Times New Roman" w:hAnsi="Times New Roman" w:cs="Times New Roman"/>
          <w:sz w:val="24"/>
          <w:szCs w:val="24"/>
        </w:rPr>
      </w:pPr>
      <w:r w:rsidRPr="007B25B2">
        <w:rPr>
          <w:rFonts w:ascii="Times New Roman" w:hAnsi="Times New Roman" w:cs="Times New Roman"/>
          <w:sz w:val="24"/>
          <w:szCs w:val="24"/>
        </w:rPr>
        <w:t>Every transaction affects at least two accounts; it is critical to correctly identify the accounts affected and the direction of the effect (increase or decrease)</w:t>
      </w:r>
    </w:p>
    <w:p w14:paraId="0473AC90" w14:textId="77777777" w:rsidR="00700681" w:rsidRPr="007B25B2" w:rsidRDefault="00E04FFE" w:rsidP="00E04FFE">
      <w:pPr>
        <w:numPr>
          <w:ilvl w:val="0"/>
          <w:numId w:val="7"/>
        </w:numPr>
        <w:rPr>
          <w:rFonts w:ascii="Times New Roman" w:hAnsi="Times New Roman" w:cs="Times New Roman"/>
          <w:sz w:val="24"/>
          <w:szCs w:val="24"/>
        </w:rPr>
      </w:pPr>
      <w:r w:rsidRPr="007B25B2">
        <w:rPr>
          <w:rFonts w:ascii="Times New Roman" w:hAnsi="Times New Roman" w:cs="Times New Roman"/>
          <w:sz w:val="24"/>
          <w:szCs w:val="24"/>
        </w:rPr>
        <w:lastRenderedPageBreak/>
        <w:t>The accounting equation must remain in balance after each transaction</w:t>
      </w:r>
    </w:p>
    <w:p w14:paraId="64AFD266" w14:textId="77777777" w:rsidR="00E04FFE" w:rsidRPr="007B25B2" w:rsidRDefault="00E04FFE" w:rsidP="00700681">
      <w:pPr>
        <w:ind w:left="720"/>
        <w:rPr>
          <w:rFonts w:ascii="Times New Roman" w:hAnsi="Times New Roman" w:cs="Times New Roman"/>
          <w:sz w:val="24"/>
          <w:szCs w:val="24"/>
        </w:rPr>
      </w:pPr>
      <w:r w:rsidRPr="007B25B2">
        <w:rPr>
          <w:rFonts w:ascii="Times New Roman" w:hAnsi="Times New Roman" w:cs="Times New Roman"/>
          <w:sz w:val="24"/>
          <w:szCs w:val="24"/>
        </w:rPr>
        <w:t xml:space="preserve"> </w:t>
      </w:r>
    </w:p>
    <w:p w14:paraId="482774D6" w14:textId="77777777" w:rsidR="00700681" w:rsidRPr="007B25B2" w:rsidRDefault="007B25B2" w:rsidP="00E04FFE">
      <w:pPr>
        <w:rPr>
          <w:rFonts w:ascii="Times New Roman" w:hAnsi="Times New Roman" w:cs="Times New Roman"/>
          <w:sz w:val="24"/>
          <w:szCs w:val="24"/>
        </w:rPr>
      </w:pPr>
      <w:r w:rsidRPr="007B25B2">
        <w:rPr>
          <w:rFonts w:ascii="Times New Roman" w:hAnsi="Times New Roman" w:cs="Times New Roman"/>
          <w:i/>
          <w:sz w:val="24"/>
          <w:szCs w:val="24"/>
        </w:rPr>
        <w:t>Dual effects</w:t>
      </w:r>
      <w:r w:rsidR="00E04FFE" w:rsidRPr="007B25B2">
        <w:rPr>
          <w:rFonts w:ascii="Times New Roman" w:hAnsi="Times New Roman" w:cs="Times New Roman"/>
          <w:sz w:val="24"/>
          <w:szCs w:val="24"/>
        </w:rPr>
        <w:t xml:space="preserve"> </w:t>
      </w:r>
    </w:p>
    <w:p w14:paraId="2CBA1128"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T</w:t>
      </w:r>
      <w:r w:rsidR="00E04FFE" w:rsidRPr="007B25B2">
        <w:rPr>
          <w:rFonts w:ascii="Times New Roman" w:hAnsi="Times New Roman" w:cs="Times New Roman"/>
          <w:sz w:val="24"/>
          <w:szCs w:val="24"/>
        </w:rPr>
        <w:t xml:space="preserve">he idea that every transaction has at least two effects on the basic accounting equation is known as the dual effects concept. </w:t>
      </w:r>
    </w:p>
    <w:p w14:paraId="7930F615" w14:textId="77777777" w:rsidR="00E04FFE" w:rsidRPr="007B25B2" w:rsidRDefault="00E04FFE" w:rsidP="00E04FFE">
      <w:pPr>
        <w:rPr>
          <w:rFonts w:ascii="Times New Roman" w:hAnsi="Times New Roman" w:cs="Times New Roman"/>
          <w:sz w:val="24"/>
          <w:szCs w:val="24"/>
        </w:rPr>
      </w:pPr>
    </w:p>
    <w:p w14:paraId="665D7990" w14:textId="77777777" w:rsidR="00E04FFE" w:rsidRPr="007B25B2" w:rsidRDefault="00E04FFE" w:rsidP="00E04FFE">
      <w:pPr>
        <w:rPr>
          <w:rFonts w:ascii="Times New Roman" w:hAnsi="Times New Roman" w:cs="Times New Roman"/>
          <w:i/>
          <w:sz w:val="24"/>
          <w:szCs w:val="24"/>
        </w:rPr>
      </w:pPr>
      <w:r w:rsidRPr="007B25B2">
        <w:rPr>
          <w:rFonts w:ascii="Times New Roman" w:hAnsi="Times New Roman" w:cs="Times New Roman"/>
          <w:i/>
          <w:sz w:val="24"/>
          <w:szCs w:val="24"/>
        </w:rPr>
        <w:t xml:space="preserve">Keep track of account balances                     </w:t>
      </w:r>
    </w:p>
    <w:p w14:paraId="2B0D85EB"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During the period</w:t>
      </w:r>
      <w:proofErr w:type="gramStart"/>
      <w:r w:rsidRPr="007B25B2">
        <w:rPr>
          <w:rFonts w:ascii="Times New Roman" w:hAnsi="Times New Roman" w:cs="Times New Roman"/>
          <w:sz w:val="24"/>
          <w:szCs w:val="24"/>
        </w:rPr>
        <w:t>;                                        After</w:t>
      </w:r>
      <w:proofErr w:type="gramEnd"/>
      <w:r w:rsidRPr="007B25B2">
        <w:rPr>
          <w:rFonts w:ascii="Times New Roman" w:hAnsi="Times New Roman" w:cs="Times New Roman"/>
          <w:sz w:val="24"/>
          <w:szCs w:val="24"/>
        </w:rPr>
        <w:t xml:space="preserve"> the period;</w:t>
      </w:r>
    </w:p>
    <w:p w14:paraId="40D764D5"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1-Analyze                                                     1- Adjust </w:t>
      </w:r>
    </w:p>
    <w:p w14:paraId="22441EC4"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2-Record                                                       2- Prepare</w:t>
      </w:r>
    </w:p>
    <w:p w14:paraId="2A5D0172"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3-Post                                                            3- Close </w:t>
      </w:r>
    </w:p>
    <w:p w14:paraId="4D0D4DC0" w14:textId="77777777" w:rsidR="00E04FFE" w:rsidRPr="007B25B2" w:rsidRDefault="00E04FFE" w:rsidP="00E04FFE">
      <w:pPr>
        <w:rPr>
          <w:rFonts w:ascii="Times New Roman" w:hAnsi="Times New Roman" w:cs="Times New Roman"/>
          <w:sz w:val="24"/>
          <w:szCs w:val="24"/>
        </w:rPr>
      </w:pPr>
    </w:p>
    <w:p w14:paraId="126CA8B4"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T-Accounts</w:t>
      </w:r>
    </w:p>
    <w:p w14:paraId="6D90AEB8"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T</w:t>
      </w:r>
      <w:r w:rsidR="00E04FFE" w:rsidRPr="007B25B2">
        <w:rPr>
          <w:rFonts w:ascii="Times New Roman" w:hAnsi="Times New Roman" w:cs="Times New Roman"/>
          <w:sz w:val="24"/>
          <w:szCs w:val="24"/>
        </w:rPr>
        <w:t xml:space="preserve">ool for summarizing transaction effects for each account, determining balances, and drawing inferences about a company’s activities </w:t>
      </w:r>
    </w:p>
    <w:p w14:paraId="628BC4EC" w14:textId="77777777" w:rsidR="00E04FFE" w:rsidRPr="007B25B2" w:rsidRDefault="00E04FFE" w:rsidP="00E04FFE">
      <w:pPr>
        <w:rPr>
          <w:rFonts w:ascii="Times New Roman" w:hAnsi="Times New Roman" w:cs="Times New Roman"/>
          <w:sz w:val="24"/>
          <w:szCs w:val="24"/>
        </w:rPr>
      </w:pPr>
    </w:p>
    <w:p w14:paraId="270E8A25"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Debit: </w:t>
      </w:r>
      <w:r w:rsidRPr="007B25B2">
        <w:rPr>
          <w:rFonts w:ascii="Times New Roman" w:hAnsi="Times New Roman" w:cs="Times New Roman"/>
          <w:sz w:val="24"/>
          <w:szCs w:val="24"/>
        </w:rPr>
        <w:t xml:space="preserve">left side of an account           </w:t>
      </w:r>
      <w:r w:rsidRPr="007B25B2">
        <w:rPr>
          <w:rFonts w:ascii="Times New Roman" w:hAnsi="Times New Roman" w:cs="Times New Roman"/>
          <w:i/>
          <w:sz w:val="24"/>
          <w:szCs w:val="24"/>
        </w:rPr>
        <w:t xml:space="preserve">Credit: </w:t>
      </w:r>
      <w:r w:rsidRPr="007B25B2">
        <w:rPr>
          <w:rFonts w:ascii="Times New Roman" w:hAnsi="Times New Roman" w:cs="Times New Roman"/>
          <w:sz w:val="24"/>
          <w:szCs w:val="24"/>
        </w:rPr>
        <w:t xml:space="preserve">right side of an account </w:t>
      </w:r>
    </w:p>
    <w:p w14:paraId="73D6834E" w14:textId="77777777" w:rsidR="00E04FFE" w:rsidRPr="007B25B2" w:rsidRDefault="00E04FFE" w:rsidP="00E04FFE">
      <w:pPr>
        <w:rPr>
          <w:rFonts w:ascii="Times New Roman" w:hAnsi="Times New Roman" w:cs="Times New Roman"/>
          <w:sz w:val="24"/>
          <w:szCs w:val="24"/>
        </w:rPr>
      </w:pPr>
    </w:p>
    <w:p w14:paraId="07784DB0" w14:textId="77777777" w:rsidR="00E04FFE" w:rsidRPr="007B25B2" w:rsidRDefault="00E04FFE" w:rsidP="00E04FFE">
      <w:pPr>
        <w:rPr>
          <w:rFonts w:ascii="Times New Roman" w:hAnsi="Times New Roman" w:cs="Times New Roman"/>
          <w:sz w:val="24"/>
          <w:szCs w:val="24"/>
        </w:rPr>
      </w:pPr>
    </w:p>
    <w:p w14:paraId="2D490047" w14:textId="77777777" w:rsidR="00E04FFE" w:rsidRPr="00E04FFE" w:rsidRDefault="00E04FFE" w:rsidP="00E04FFE"/>
    <w:p w14:paraId="649C6521" w14:textId="77777777" w:rsidR="00E04FFE" w:rsidRPr="00E04FFE" w:rsidRDefault="00E04FFE" w:rsidP="00E04FFE"/>
    <w:p w14:paraId="5EE08BD0" w14:textId="77777777" w:rsidR="00E04FFE" w:rsidRPr="00E04FFE" w:rsidRDefault="00E04FFE" w:rsidP="00E04FFE"/>
    <w:p w14:paraId="676088D2" w14:textId="77777777" w:rsidR="007B25B2" w:rsidRDefault="007B25B2" w:rsidP="00E04FFE"/>
    <w:p w14:paraId="7D6DCD75" w14:textId="77777777" w:rsidR="007B25B2" w:rsidRDefault="007B25B2" w:rsidP="00E04FFE"/>
    <w:p w14:paraId="786FF44A" w14:textId="77777777" w:rsidR="007B25B2" w:rsidRDefault="007B25B2" w:rsidP="00E04FFE"/>
    <w:p w14:paraId="79FBC592" w14:textId="77777777" w:rsidR="007B25B2" w:rsidRDefault="007B25B2" w:rsidP="00E04FFE"/>
    <w:p w14:paraId="4AD77AA2" w14:textId="77777777" w:rsidR="007B25B2" w:rsidRDefault="007B25B2" w:rsidP="00E04FFE"/>
    <w:p w14:paraId="478877C9" w14:textId="77777777" w:rsidR="007B25B2" w:rsidRDefault="007B25B2" w:rsidP="00E04FFE"/>
    <w:p w14:paraId="5968392D" w14:textId="77777777" w:rsidR="007B25B2" w:rsidRDefault="007B25B2" w:rsidP="00E04FFE"/>
    <w:p w14:paraId="0E66676A" w14:textId="77777777" w:rsidR="00E04FFE" w:rsidRPr="007B25B2" w:rsidRDefault="00E04FFE" w:rsidP="00E04FFE">
      <w:pPr>
        <w:rPr>
          <w:rFonts w:ascii="Times New Roman" w:hAnsi="Times New Roman" w:cs="Times New Roman"/>
          <w:b/>
          <w:sz w:val="24"/>
          <w:szCs w:val="24"/>
        </w:rPr>
      </w:pPr>
      <w:r w:rsidRPr="007B25B2">
        <w:rPr>
          <w:rFonts w:ascii="Times New Roman" w:hAnsi="Times New Roman" w:cs="Times New Roman"/>
          <w:b/>
          <w:sz w:val="24"/>
          <w:szCs w:val="24"/>
        </w:rPr>
        <w:lastRenderedPageBreak/>
        <w:t>Chapter 3 Operating Decisions and the Statement of Earnings</w:t>
      </w:r>
    </w:p>
    <w:p w14:paraId="099A0ED9"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Operating Cycle</w:t>
      </w:r>
    </w:p>
    <w:p w14:paraId="76385D4A"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T</w:t>
      </w:r>
      <w:r w:rsidR="00E04FFE" w:rsidRPr="007B25B2">
        <w:rPr>
          <w:rFonts w:ascii="Times New Roman" w:hAnsi="Times New Roman" w:cs="Times New Roman"/>
          <w:sz w:val="24"/>
          <w:szCs w:val="24"/>
        </w:rPr>
        <w:t>he time it takes for a company to pay cash to suppliers, sell goods and services to customers, and collect cash from customers</w:t>
      </w:r>
    </w:p>
    <w:p w14:paraId="6B5FE481" w14:textId="77777777" w:rsidR="00E04FFE" w:rsidRPr="007B25B2" w:rsidRDefault="00E04FFE" w:rsidP="00E04FFE">
      <w:pPr>
        <w:rPr>
          <w:rFonts w:ascii="Times New Roman" w:hAnsi="Times New Roman" w:cs="Times New Roman"/>
          <w:sz w:val="24"/>
          <w:szCs w:val="24"/>
        </w:rPr>
      </w:pPr>
    </w:p>
    <w:p w14:paraId="58CE162F"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Periodicity Assumption</w:t>
      </w:r>
    </w:p>
    <w:p w14:paraId="7535E382"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M</w:t>
      </w:r>
      <w:r w:rsidR="00E04FFE" w:rsidRPr="007B25B2">
        <w:rPr>
          <w:rFonts w:ascii="Times New Roman" w:hAnsi="Times New Roman" w:cs="Times New Roman"/>
          <w:sz w:val="24"/>
          <w:szCs w:val="24"/>
        </w:rPr>
        <w:t xml:space="preserve">eans that the long life of a company can be reported in shorter periods </w:t>
      </w:r>
    </w:p>
    <w:p w14:paraId="2F65FBA5" w14:textId="77777777" w:rsidR="00E04FFE" w:rsidRPr="007B25B2" w:rsidRDefault="00E04FFE" w:rsidP="00E04FFE">
      <w:pPr>
        <w:rPr>
          <w:rFonts w:ascii="Times New Roman" w:hAnsi="Times New Roman" w:cs="Times New Roman"/>
          <w:sz w:val="24"/>
          <w:szCs w:val="24"/>
        </w:rPr>
      </w:pPr>
    </w:p>
    <w:p w14:paraId="7673C7DF"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Statement of earnings includes three major sections; </w:t>
      </w:r>
    </w:p>
    <w:p w14:paraId="52C7BB88" w14:textId="77777777" w:rsidR="00E04FFE" w:rsidRPr="007B25B2" w:rsidRDefault="00E04FFE" w:rsidP="00E04FFE">
      <w:pPr>
        <w:numPr>
          <w:ilvl w:val="0"/>
          <w:numId w:val="8"/>
        </w:numPr>
        <w:rPr>
          <w:rFonts w:ascii="Times New Roman" w:hAnsi="Times New Roman" w:cs="Times New Roman"/>
          <w:sz w:val="24"/>
          <w:szCs w:val="24"/>
        </w:rPr>
      </w:pPr>
      <w:r w:rsidRPr="007B25B2">
        <w:rPr>
          <w:rFonts w:ascii="Times New Roman" w:hAnsi="Times New Roman" w:cs="Times New Roman"/>
          <w:sz w:val="24"/>
          <w:szCs w:val="24"/>
        </w:rPr>
        <w:t>Results of continuing operations</w:t>
      </w:r>
    </w:p>
    <w:p w14:paraId="5372449F" w14:textId="77777777" w:rsidR="00E04FFE" w:rsidRPr="007B25B2" w:rsidRDefault="00E04FFE" w:rsidP="00E04FFE">
      <w:pPr>
        <w:numPr>
          <w:ilvl w:val="0"/>
          <w:numId w:val="8"/>
        </w:numPr>
        <w:rPr>
          <w:rFonts w:ascii="Times New Roman" w:hAnsi="Times New Roman" w:cs="Times New Roman"/>
          <w:sz w:val="24"/>
          <w:szCs w:val="24"/>
        </w:rPr>
      </w:pPr>
      <w:r w:rsidRPr="007B25B2">
        <w:rPr>
          <w:rFonts w:ascii="Times New Roman" w:hAnsi="Times New Roman" w:cs="Times New Roman"/>
          <w:sz w:val="24"/>
          <w:szCs w:val="24"/>
        </w:rPr>
        <w:t xml:space="preserve">Results of </w:t>
      </w:r>
      <w:r w:rsidRPr="007B25B2">
        <w:rPr>
          <w:rFonts w:ascii="Times New Roman" w:hAnsi="Times New Roman" w:cs="Times New Roman"/>
          <w:sz w:val="24"/>
          <w:szCs w:val="24"/>
          <w:u w:val="single"/>
        </w:rPr>
        <w:t>discontinued operations</w:t>
      </w:r>
    </w:p>
    <w:p w14:paraId="61BF5709"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Net earnings (sum of 1-2)</w:t>
      </w:r>
    </w:p>
    <w:p w14:paraId="047AD4DB" w14:textId="77777777" w:rsidR="00E04FFE" w:rsidRPr="007B25B2" w:rsidRDefault="00E04FFE" w:rsidP="00E04FFE">
      <w:pPr>
        <w:numPr>
          <w:ilvl w:val="0"/>
          <w:numId w:val="8"/>
        </w:numPr>
        <w:rPr>
          <w:rFonts w:ascii="Times New Roman" w:hAnsi="Times New Roman" w:cs="Times New Roman"/>
          <w:sz w:val="24"/>
          <w:szCs w:val="24"/>
        </w:rPr>
      </w:pPr>
      <w:r w:rsidRPr="007B25B2">
        <w:rPr>
          <w:rFonts w:ascii="Times New Roman" w:hAnsi="Times New Roman" w:cs="Times New Roman"/>
          <w:sz w:val="24"/>
          <w:szCs w:val="24"/>
        </w:rPr>
        <w:t>Earnings per share</w:t>
      </w:r>
    </w:p>
    <w:p w14:paraId="77448E34" w14:textId="77777777" w:rsidR="00E04FFE" w:rsidRPr="007B25B2" w:rsidRDefault="00E04FFE" w:rsidP="00E04FFE">
      <w:pPr>
        <w:rPr>
          <w:rFonts w:ascii="Times New Roman" w:hAnsi="Times New Roman" w:cs="Times New Roman"/>
          <w:sz w:val="24"/>
          <w:szCs w:val="24"/>
        </w:rPr>
      </w:pPr>
    </w:p>
    <w:p w14:paraId="1C104705"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Revenues: </w:t>
      </w:r>
      <w:r w:rsidRPr="007B25B2">
        <w:rPr>
          <w:rFonts w:ascii="Times New Roman" w:hAnsi="Times New Roman" w:cs="Times New Roman"/>
          <w:sz w:val="24"/>
          <w:szCs w:val="24"/>
        </w:rPr>
        <w:t>increases in assets or settlements of liabilities from ongoing operations</w:t>
      </w:r>
    </w:p>
    <w:p w14:paraId="37815479" w14:textId="77777777" w:rsidR="00E04FFE" w:rsidRPr="007B25B2" w:rsidRDefault="00E04FFE" w:rsidP="00E04FFE">
      <w:pPr>
        <w:rPr>
          <w:rFonts w:ascii="Times New Roman" w:hAnsi="Times New Roman" w:cs="Times New Roman"/>
          <w:i/>
          <w:sz w:val="24"/>
          <w:szCs w:val="24"/>
        </w:rPr>
      </w:pPr>
    </w:p>
    <w:p w14:paraId="77926EA2"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Expenses: </w:t>
      </w:r>
      <w:r w:rsidRPr="007B25B2">
        <w:rPr>
          <w:rFonts w:ascii="Times New Roman" w:hAnsi="Times New Roman" w:cs="Times New Roman"/>
          <w:sz w:val="24"/>
          <w:szCs w:val="24"/>
        </w:rPr>
        <w:t xml:space="preserve">decreases in assets or increases in liabilities to generate revenues during the period </w:t>
      </w:r>
    </w:p>
    <w:p w14:paraId="47AB4466" w14:textId="77777777" w:rsidR="00E04FFE" w:rsidRPr="007B25B2" w:rsidRDefault="00E04FFE" w:rsidP="00E04FFE">
      <w:pPr>
        <w:rPr>
          <w:rFonts w:ascii="Times New Roman" w:hAnsi="Times New Roman" w:cs="Times New Roman"/>
          <w:i/>
          <w:sz w:val="24"/>
          <w:szCs w:val="24"/>
        </w:rPr>
      </w:pPr>
    </w:p>
    <w:p w14:paraId="106BC729"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Gross profit: </w:t>
      </w:r>
      <w:r w:rsidRPr="007B25B2">
        <w:rPr>
          <w:rFonts w:ascii="Times New Roman" w:hAnsi="Times New Roman" w:cs="Times New Roman"/>
          <w:sz w:val="24"/>
          <w:szCs w:val="24"/>
        </w:rPr>
        <w:t>net sales less cost of sales</w:t>
      </w:r>
    </w:p>
    <w:p w14:paraId="11C43C06" w14:textId="77777777" w:rsidR="00E04FFE" w:rsidRPr="007B25B2" w:rsidRDefault="00E04FFE" w:rsidP="00E04FFE">
      <w:pPr>
        <w:rPr>
          <w:rFonts w:ascii="Times New Roman" w:hAnsi="Times New Roman" w:cs="Times New Roman"/>
          <w:i/>
          <w:sz w:val="24"/>
          <w:szCs w:val="24"/>
        </w:rPr>
      </w:pPr>
    </w:p>
    <w:p w14:paraId="303F7AA3"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 xml:space="preserve">Earnings from operations: </w:t>
      </w:r>
      <w:r w:rsidRPr="007B25B2">
        <w:rPr>
          <w:rFonts w:ascii="Times New Roman" w:hAnsi="Times New Roman" w:cs="Times New Roman"/>
          <w:sz w:val="24"/>
          <w:szCs w:val="24"/>
        </w:rPr>
        <w:t>operating income equals net sales less cost of sales and other operating expenses</w:t>
      </w:r>
    </w:p>
    <w:p w14:paraId="0E508B7F" w14:textId="77777777" w:rsidR="00E04FFE" w:rsidRPr="007B25B2" w:rsidRDefault="00E04FFE" w:rsidP="00E04FFE">
      <w:pPr>
        <w:rPr>
          <w:rFonts w:ascii="Times New Roman" w:hAnsi="Times New Roman" w:cs="Times New Roman"/>
          <w:i/>
          <w:sz w:val="24"/>
          <w:szCs w:val="24"/>
        </w:rPr>
      </w:pPr>
    </w:p>
    <w:p w14:paraId="4304372A" w14:textId="77777777" w:rsidR="00E04FFE" w:rsidRPr="007B25B2" w:rsidRDefault="00E04FFE" w:rsidP="00E04FFE">
      <w:pPr>
        <w:rPr>
          <w:rFonts w:ascii="Times New Roman" w:hAnsi="Times New Roman" w:cs="Times New Roman"/>
          <w:sz w:val="24"/>
          <w:szCs w:val="24"/>
          <w:u w:val="single"/>
        </w:rPr>
      </w:pPr>
      <w:r w:rsidRPr="007B25B2">
        <w:rPr>
          <w:rFonts w:ascii="Times New Roman" w:hAnsi="Times New Roman" w:cs="Times New Roman"/>
          <w:sz w:val="24"/>
          <w:szCs w:val="24"/>
          <w:u w:val="single"/>
        </w:rPr>
        <w:t>Gains and losses are results of discontinued operations</w:t>
      </w:r>
    </w:p>
    <w:p w14:paraId="13C530A9"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Gains:</w:t>
      </w:r>
      <w:r w:rsidRPr="007B25B2">
        <w:rPr>
          <w:rFonts w:ascii="Times New Roman" w:hAnsi="Times New Roman" w:cs="Times New Roman"/>
          <w:sz w:val="24"/>
          <w:szCs w:val="24"/>
        </w:rPr>
        <w:t xml:space="preserve"> increases in assets or decreases in liabilities from peripheral transactions</w:t>
      </w:r>
    </w:p>
    <w:p w14:paraId="0EE8742D" w14:textId="77777777" w:rsidR="00E04FFE" w:rsidRPr="007B25B2" w:rsidRDefault="00E04FFE" w:rsidP="00E04FFE">
      <w:pPr>
        <w:rPr>
          <w:rFonts w:ascii="Times New Roman" w:hAnsi="Times New Roman" w:cs="Times New Roman"/>
          <w:i/>
          <w:sz w:val="24"/>
          <w:szCs w:val="24"/>
        </w:rPr>
      </w:pPr>
    </w:p>
    <w:p w14:paraId="06BD9F58"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Losses:</w:t>
      </w:r>
      <w:r w:rsidRPr="007B25B2">
        <w:rPr>
          <w:rFonts w:ascii="Times New Roman" w:hAnsi="Times New Roman" w:cs="Times New Roman"/>
          <w:sz w:val="24"/>
          <w:szCs w:val="24"/>
        </w:rPr>
        <w:t xml:space="preserve"> decreases in assets or increases in liabilities from peripheral transactions</w:t>
      </w:r>
    </w:p>
    <w:p w14:paraId="3396A0E7" w14:textId="77777777" w:rsidR="00E04FFE" w:rsidRPr="007B25B2" w:rsidRDefault="00E04FFE" w:rsidP="00E04FFE">
      <w:pPr>
        <w:rPr>
          <w:rFonts w:ascii="Times New Roman" w:hAnsi="Times New Roman" w:cs="Times New Roman"/>
          <w:sz w:val="24"/>
          <w:szCs w:val="24"/>
        </w:rPr>
      </w:pPr>
    </w:p>
    <w:p w14:paraId="34A77EA8" w14:textId="77777777" w:rsidR="007B25B2"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lastRenderedPageBreak/>
        <w:t xml:space="preserve">Earnings before income taxes: </w:t>
      </w:r>
      <w:proofErr w:type="spellStart"/>
      <w:r w:rsidRPr="007B25B2">
        <w:rPr>
          <w:rFonts w:ascii="Times New Roman" w:hAnsi="Times New Roman" w:cs="Times New Roman"/>
          <w:sz w:val="24"/>
          <w:szCs w:val="24"/>
        </w:rPr>
        <w:t>pretax</w:t>
      </w:r>
      <w:proofErr w:type="spellEnd"/>
      <w:r w:rsidRPr="007B25B2">
        <w:rPr>
          <w:rFonts w:ascii="Times New Roman" w:hAnsi="Times New Roman" w:cs="Times New Roman"/>
          <w:sz w:val="24"/>
          <w:szCs w:val="24"/>
        </w:rPr>
        <w:t xml:space="preserve"> earnings equals revenues minus all expenses except income tax expense</w:t>
      </w:r>
    </w:p>
    <w:p w14:paraId="18B2CA7A"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Cash Basis A</w:t>
      </w:r>
      <w:r w:rsidR="00E04FFE" w:rsidRPr="007B25B2">
        <w:rPr>
          <w:rFonts w:ascii="Times New Roman" w:hAnsi="Times New Roman" w:cs="Times New Roman"/>
          <w:i/>
          <w:sz w:val="24"/>
          <w:szCs w:val="24"/>
        </w:rPr>
        <w:t xml:space="preserve">ccounting: </w:t>
      </w:r>
    </w:p>
    <w:p w14:paraId="1E0E5CD3"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R</w:t>
      </w:r>
      <w:r w:rsidR="00E04FFE" w:rsidRPr="007B25B2">
        <w:rPr>
          <w:rFonts w:ascii="Times New Roman" w:hAnsi="Times New Roman" w:cs="Times New Roman"/>
          <w:sz w:val="24"/>
          <w:szCs w:val="24"/>
        </w:rPr>
        <w:t xml:space="preserve">ecords revenues when cash is received and expenses when cash is paid </w:t>
      </w:r>
    </w:p>
    <w:p w14:paraId="280BCE77" w14:textId="77777777" w:rsidR="00E04FFE" w:rsidRPr="007B25B2" w:rsidRDefault="00E04FFE" w:rsidP="00E04FFE">
      <w:pPr>
        <w:rPr>
          <w:rFonts w:ascii="Times New Roman" w:hAnsi="Times New Roman" w:cs="Times New Roman"/>
          <w:i/>
          <w:sz w:val="24"/>
          <w:szCs w:val="24"/>
        </w:rPr>
      </w:pPr>
    </w:p>
    <w:p w14:paraId="67FC6D77"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Accrual Basis Accounting</w:t>
      </w:r>
      <w:r w:rsidR="00E04FFE" w:rsidRPr="007B25B2">
        <w:rPr>
          <w:rFonts w:ascii="Times New Roman" w:hAnsi="Times New Roman" w:cs="Times New Roman"/>
          <w:i/>
          <w:sz w:val="24"/>
          <w:szCs w:val="24"/>
        </w:rPr>
        <w:t xml:space="preserve"> </w:t>
      </w:r>
    </w:p>
    <w:p w14:paraId="5A005DF3"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R</w:t>
      </w:r>
      <w:r w:rsidR="00E04FFE" w:rsidRPr="007B25B2">
        <w:rPr>
          <w:rFonts w:ascii="Times New Roman" w:hAnsi="Times New Roman" w:cs="Times New Roman"/>
          <w:sz w:val="24"/>
          <w:szCs w:val="24"/>
        </w:rPr>
        <w:t xml:space="preserve">ecords revenues when earned and expenses when incurred, regardless of the timing of cash receipts or payments </w:t>
      </w:r>
    </w:p>
    <w:p w14:paraId="5B210672" w14:textId="77777777" w:rsidR="00E04FFE" w:rsidRPr="007B25B2" w:rsidRDefault="00E04FFE" w:rsidP="00E04FFE">
      <w:pPr>
        <w:rPr>
          <w:rFonts w:ascii="Times New Roman" w:hAnsi="Times New Roman" w:cs="Times New Roman"/>
          <w:sz w:val="24"/>
          <w:szCs w:val="24"/>
        </w:rPr>
      </w:pPr>
    </w:p>
    <w:p w14:paraId="1D013515" w14:textId="77777777" w:rsidR="007B25B2" w:rsidRPr="007B25B2" w:rsidRDefault="00E04FFE" w:rsidP="00E04FFE">
      <w:pPr>
        <w:rPr>
          <w:rFonts w:ascii="Times New Roman" w:hAnsi="Times New Roman" w:cs="Times New Roman"/>
          <w:i/>
          <w:sz w:val="24"/>
          <w:szCs w:val="24"/>
        </w:rPr>
      </w:pPr>
      <w:r w:rsidRPr="007B25B2">
        <w:rPr>
          <w:rFonts w:ascii="Times New Roman" w:hAnsi="Times New Roman" w:cs="Times New Roman"/>
          <w:i/>
          <w:sz w:val="24"/>
          <w:szCs w:val="24"/>
        </w:rPr>
        <w:t>Revenue principle (p.114)</w:t>
      </w:r>
    </w:p>
    <w:p w14:paraId="525E2F29"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tates that revenues are recognized when the significant risks and rewards of ownership are transferred to the buyer, it is probable that future economic benefits will flow to the entity, and the benefits and the costs associated with the transaction can be measured reliably </w:t>
      </w:r>
    </w:p>
    <w:p w14:paraId="02440B25" w14:textId="77777777" w:rsidR="00E04FFE" w:rsidRPr="007B25B2" w:rsidRDefault="00E04FFE" w:rsidP="00E04FFE">
      <w:pPr>
        <w:rPr>
          <w:rFonts w:ascii="Times New Roman" w:hAnsi="Times New Roman" w:cs="Times New Roman"/>
          <w:sz w:val="24"/>
          <w:szCs w:val="24"/>
        </w:rPr>
      </w:pPr>
    </w:p>
    <w:p w14:paraId="076C365A"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Matching process (p.116)</w:t>
      </w:r>
    </w:p>
    <w:p w14:paraId="5D6DDF1B"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R</w:t>
      </w:r>
      <w:r w:rsidR="00E04FFE" w:rsidRPr="007B25B2">
        <w:rPr>
          <w:rFonts w:ascii="Times New Roman" w:hAnsi="Times New Roman" w:cs="Times New Roman"/>
          <w:sz w:val="24"/>
          <w:szCs w:val="24"/>
        </w:rPr>
        <w:t>equires that expenses be recorded when incurred in earning revenue</w:t>
      </w:r>
    </w:p>
    <w:p w14:paraId="5B14F96C" w14:textId="77777777" w:rsidR="00E04FFE" w:rsidRPr="00E04FFE" w:rsidRDefault="00E04FFE" w:rsidP="00E04FFE"/>
    <w:p w14:paraId="4EB180FF" w14:textId="77777777" w:rsidR="007B25B2" w:rsidRDefault="007B25B2" w:rsidP="00E04FFE">
      <w:pPr>
        <w:rPr>
          <w:b/>
        </w:rPr>
      </w:pPr>
    </w:p>
    <w:p w14:paraId="0AAE8B89" w14:textId="77777777" w:rsidR="007B25B2" w:rsidRDefault="007B25B2" w:rsidP="00E04FFE">
      <w:pPr>
        <w:rPr>
          <w:b/>
        </w:rPr>
      </w:pPr>
    </w:p>
    <w:p w14:paraId="652BB287" w14:textId="77777777" w:rsidR="007B25B2" w:rsidRDefault="007B25B2" w:rsidP="00E04FFE">
      <w:pPr>
        <w:rPr>
          <w:b/>
        </w:rPr>
      </w:pPr>
    </w:p>
    <w:p w14:paraId="586CC1E1" w14:textId="77777777" w:rsidR="007B25B2" w:rsidRDefault="007B25B2" w:rsidP="00E04FFE">
      <w:pPr>
        <w:rPr>
          <w:b/>
        </w:rPr>
      </w:pPr>
    </w:p>
    <w:p w14:paraId="5F56B099" w14:textId="77777777" w:rsidR="007B25B2" w:rsidRDefault="007B25B2" w:rsidP="00E04FFE">
      <w:pPr>
        <w:rPr>
          <w:b/>
        </w:rPr>
      </w:pPr>
    </w:p>
    <w:p w14:paraId="1BC1D1F3" w14:textId="77777777" w:rsidR="007B25B2" w:rsidRDefault="007B25B2" w:rsidP="00E04FFE">
      <w:pPr>
        <w:rPr>
          <w:b/>
        </w:rPr>
      </w:pPr>
    </w:p>
    <w:p w14:paraId="75A00E1F" w14:textId="77777777" w:rsidR="007B25B2" w:rsidRDefault="007B25B2" w:rsidP="00E04FFE">
      <w:pPr>
        <w:rPr>
          <w:b/>
        </w:rPr>
      </w:pPr>
    </w:p>
    <w:p w14:paraId="184AB9F8" w14:textId="77777777" w:rsidR="007B25B2" w:rsidRDefault="007B25B2" w:rsidP="00E04FFE">
      <w:pPr>
        <w:rPr>
          <w:b/>
        </w:rPr>
      </w:pPr>
    </w:p>
    <w:p w14:paraId="05CD1891" w14:textId="77777777" w:rsidR="007B25B2" w:rsidRDefault="007B25B2" w:rsidP="00E04FFE">
      <w:pPr>
        <w:rPr>
          <w:b/>
        </w:rPr>
      </w:pPr>
    </w:p>
    <w:p w14:paraId="2834325E" w14:textId="77777777" w:rsidR="007B25B2" w:rsidRDefault="007B25B2" w:rsidP="00E04FFE">
      <w:pPr>
        <w:rPr>
          <w:b/>
        </w:rPr>
      </w:pPr>
    </w:p>
    <w:p w14:paraId="757D02C2" w14:textId="77777777" w:rsidR="007B25B2" w:rsidRDefault="007B25B2" w:rsidP="00E04FFE">
      <w:pPr>
        <w:rPr>
          <w:b/>
        </w:rPr>
      </w:pPr>
    </w:p>
    <w:p w14:paraId="57DFB8AC" w14:textId="77777777" w:rsidR="007B25B2" w:rsidRDefault="007B25B2" w:rsidP="00E04FFE">
      <w:pPr>
        <w:rPr>
          <w:b/>
        </w:rPr>
      </w:pPr>
    </w:p>
    <w:p w14:paraId="3CBC836A" w14:textId="77777777" w:rsidR="007B25B2" w:rsidRDefault="007B25B2" w:rsidP="00E04FFE">
      <w:pPr>
        <w:rPr>
          <w:b/>
        </w:rPr>
      </w:pPr>
    </w:p>
    <w:p w14:paraId="270A46B0" w14:textId="77777777" w:rsidR="00E04FFE" w:rsidRPr="007B25B2" w:rsidRDefault="00E04FFE" w:rsidP="00E04FFE">
      <w:pPr>
        <w:rPr>
          <w:rFonts w:ascii="Times New Roman" w:hAnsi="Times New Roman" w:cs="Times New Roman"/>
          <w:b/>
          <w:sz w:val="24"/>
          <w:szCs w:val="24"/>
        </w:rPr>
      </w:pPr>
      <w:r w:rsidRPr="007B25B2">
        <w:rPr>
          <w:rFonts w:ascii="Times New Roman" w:hAnsi="Times New Roman" w:cs="Times New Roman"/>
          <w:b/>
          <w:sz w:val="24"/>
          <w:szCs w:val="24"/>
        </w:rPr>
        <w:lastRenderedPageBreak/>
        <w:t xml:space="preserve">Chapter 4 Adjustments, Financial Statements, and the Quality of Earnings </w:t>
      </w:r>
    </w:p>
    <w:p w14:paraId="504684DC" w14:textId="77777777" w:rsidR="007B25B2" w:rsidRPr="007B25B2" w:rsidRDefault="00E04FFE" w:rsidP="00E04FFE">
      <w:pPr>
        <w:rPr>
          <w:rFonts w:ascii="Times New Roman" w:hAnsi="Times New Roman" w:cs="Times New Roman"/>
          <w:i/>
          <w:sz w:val="24"/>
          <w:szCs w:val="24"/>
        </w:rPr>
      </w:pPr>
      <w:r w:rsidRPr="007B25B2">
        <w:rPr>
          <w:rFonts w:ascii="Times New Roman" w:hAnsi="Times New Roman" w:cs="Times New Roman"/>
          <w:sz w:val="24"/>
          <w:szCs w:val="24"/>
        </w:rPr>
        <w:t xml:space="preserve"> </w:t>
      </w:r>
      <w:r w:rsidRPr="007B25B2">
        <w:rPr>
          <w:rFonts w:ascii="Times New Roman" w:hAnsi="Times New Roman" w:cs="Times New Roman"/>
          <w:i/>
          <w:sz w:val="24"/>
          <w:szCs w:val="24"/>
        </w:rPr>
        <w:t>Accounting cycle (p.165)</w:t>
      </w:r>
    </w:p>
    <w:p w14:paraId="3C63CB3B"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P</w:t>
      </w:r>
      <w:r w:rsidR="00E04FFE" w:rsidRPr="007B25B2">
        <w:rPr>
          <w:rFonts w:ascii="Times New Roman" w:hAnsi="Times New Roman" w:cs="Times New Roman"/>
          <w:sz w:val="24"/>
          <w:szCs w:val="24"/>
        </w:rPr>
        <w:t xml:space="preserve">rocess used by entities to analyze and record transactions, adjust the records at the end of the period, prepare financial statements, and prepare the records for the next cycle. </w:t>
      </w:r>
    </w:p>
    <w:p w14:paraId="5B787212" w14:textId="77777777" w:rsidR="00E04FFE" w:rsidRPr="007B25B2" w:rsidRDefault="00E04FFE" w:rsidP="00E04FFE">
      <w:pPr>
        <w:rPr>
          <w:rFonts w:ascii="Times New Roman" w:hAnsi="Times New Roman" w:cs="Times New Roman"/>
          <w:sz w:val="24"/>
          <w:szCs w:val="24"/>
        </w:rPr>
      </w:pPr>
    </w:p>
    <w:p w14:paraId="36BCFC00" w14:textId="77777777" w:rsidR="007B25B2" w:rsidRPr="007B25B2" w:rsidRDefault="00E04FFE" w:rsidP="00E04FFE">
      <w:pPr>
        <w:rPr>
          <w:rFonts w:ascii="Times New Roman" w:hAnsi="Times New Roman" w:cs="Times New Roman"/>
          <w:sz w:val="24"/>
          <w:szCs w:val="24"/>
        </w:rPr>
      </w:pPr>
      <w:r w:rsidRPr="007B25B2">
        <w:rPr>
          <w:rFonts w:ascii="Times New Roman" w:hAnsi="Times New Roman" w:cs="Times New Roman"/>
          <w:i/>
          <w:sz w:val="24"/>
          <w:szCs w:val="24"/>
        </w:rPr>
        <w:t>Adjusting entries</w:t>
      </w:r>
    </w:p>
    <w:p w14:paraId="0B1C4F37"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E</w:t>
      </w:r>
      <w:r w:rsidR="00E04FFE" w:rsidRPr="007B25B2">
        <w:rPr>
          <w:rFonts w:ascii="Times New Roman" w:hAnsi="Times New Roman" w:cs="Times New Roman"/>
          <w:sz w:val="24"/>
          <w:szCs w:val="24"/>
        </w:rPr>
        <w:t xml:space="preserve">ntries necessary at the end of the accounting period to identify and record all revenues and expenses of that period </w:t>
      </w:r>
    </w:p>
    <w:p w14:paraId="5817A1D5"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*4 types of adjusting entries </w:t>
      </w:r>
    </w:p>
    <w:p w14:paraId="1DA852B4"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Deferred revenues</w:t>
      </w:r>
    </w:p>
    <w:p w14:paraId="5D799390"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P</w:t>
      </w:r>
      <w:r w:rsidR="00E04FFE" w:rsidRPr="007B25B2">
        <w:rPr>
          <w:rFonts w:ascii="Times New Roman" w:hAnsi="Times New Roman" w:cs="Times New Roman"/>
          <w:sz w:val="24"/>
          <w:szCs w:val="24"/>
        </w:rPr>
        <w:t>reviously recorded liabilities that need to be adjusted at the end of the accounting period to reflect the amount of revenues earned.</w:t>
      </w:r>
    </w:p>
    <w:p w14:paraId="1C1EE2CA"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Ex: Deferred ticket revenue/deferred subscription revenue </w:t>
      </w:r>
    </w:p>
    <w:p w14:paraId="67EF334D"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Adjusting entry: liability↓ and Revenue ↑</w:t>
      </w:r>
    </w:p>
    <w:p w14:paraId="5E8FFB98" w14:textId="77777777" w:rsidR="00E04FFE" w:rsidRPr="007B25B2" w:rsidRDefault="00E04FFE" w:rsidP="00E04FFE">
      <w:pPr>
        <w:rPr>
          <w:rFonts w:ascii="Times New Roman" w:hAnsi="Times New Roman" w:cs="Times New Roman"/>
          <w:i/>
          <w:sz w:val="24"/>
          <w:szCs w:val="24"/>
        </w:rPr>
      </w:pPr>
    </w:p>
    <w:p w14:paraId="54B3E244"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Accrued revenues</w:t>
      </w:r>
    </w:p>
    <w:p w14:paraId="13FC21B3"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P</w:t>
      </w:r>
      <w:r w:rsidR="00E04FFE" w:rsidRPr="007B25B2">
        <w:rPr>
          <w:rFonts w:ascii="Times New Roman" w:hAnsi="Times New Roman" w:cs="Times New Roman"/>
          <w:sz w:val="24"/>
          <w:szCs w:val="24"/>
        </w:rPr>
        <w:t>reviously unrecorded revenues that need to be recorded at the end of the accounting period to reflect the amount earned and its related receivable account</w:t>
      </w:r>
    </w:p>
    <w:p w14:paraId="4AA57F15"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Ex: Interest receivable, rent receivable </w:t>
      </w:r>
    </w:p>
    <w:p w14:paraId="4A09252A"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Adjusting entry: Asset↑ and Revenue↑</w:t>
      </w:r>
    </w:p>
    <w:p w14:paraId="5BE3A29C" w14:textId="77777777" w:rsidR="00E04FFE" w:rsidRPr="007B25B2" w:rsidRDefault="00E04FFE" w:rsidP="00E04FFE">
      <w:pPr>
        <w:rPr>
          <w:rFonts w:ascii="Times New Roman" w:hAnsi="Times New Roman" w:cs="Times New Roman"/>
          <w:sz w:val="24"/>
          <w:szCs w:val="24"/>
        </w:rPr>
      </w:pPr>
    </w:p>
    <w:p w14:paraId="46E21928"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Deferred expenses</w:t>
      </w:r>
    </w:p>
    <w:p w14:paraId="6AEBEF3E"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P</w:t>
      </w:r>
      <w:r w:rsidR="00E04FFE" w:rsidRPr="007B25B2">
        <w:rPr>
          <w:rFonts w:ascii="Times New Roman" w:hAnsi="Times New Roman" w:cs="Times New Roman"/>
          <w:sz w:val="24"/>
          <w:szCs w:val="24"/>
        </w:rPr>
        <w:t>reviously acquired assets that need to be adjusted at the end of the accounting period to reflect the amount of expense incurred in using the assets to generate revenue</w:t>
      </w:r>
    </w:p>
    <w:p w14:paraId="784603F3"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 xml:space="preserve">Ex: Supplies, prepayments, buildings and equipment </w:t>
      </w:r>
    </w:p>
    <w:p w14:paraId="311266CE"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Adjusting entry: Expense↑ and Asset ↑</w:t>
      </w:r>
    </w:p>
    <w:p w14:paraId="29FECB79" w14:textId="77777777" w:rsidR="00E04FFE" w:rsidRPr="007B25B2" w:rsidRDefault="00E04FFE" w:rsidP="00E04FFE">
      <w:pPr>
        <w:rPr>
          <w:rFonts w:ascii="Times New Roman" w:hAnsi="Times New Roman" w:cs="Times New Roman"/>
          <w:i/>
          <w:sz w:val="24"/>
          <w:szCs w:val="24"/>
        </w:rPr>
      </w:pPr>
    </w:p>
    <w:p w14:paraId="2ED0A43E"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 xml:space="preserve">Accrued expenses </w:t>
      </w:r>
    </w:p>
    <w:p w14:paraId="1539BCB6"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P</w:t>
      </w:r>
      <w:r w:rsidR="00E04FFE" w:rsidRPr="007B25B2">
        <w:rPr>
          <w:rFonts w:ascii="Times New Roman" w:hAnsi="Times New Roman" w:cs="Times New Roman"/>
          <w:sz w:val="24"/>
          <w:szCs w:val="24"/>
        </w:rPr>
        <w:t>reviously unrecorded expenses that need to be recorded at the end of the accounting period to reflect the amount incurred and its related payable account</w:t>
      </w:r>
    </w:p>
    <w:p w14:paraId="630951F4"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lastRenderedPageBreak/>
        <w:t xml:space="preserve">Ex: Interest payable, Wages payable, Property taxes payable </w:t>
      </w:r>
    </w:p>
    <w:p w14:paraId="7799F48C" w14:textId="77777777" w:rsidR="00E04FFE" w:rsidRPr="007B25B2" w:rsidRDefault="00E04FFE" w:rsidP="00E04FFE">
      <w:pPr>
        <w:rPr>
          <w:rFonts w:ascii="Times New Roman" w:hAnsi="Times New Roman" w:cs="Times New Roman"/>
          <w:sz w:val="24"/>
          <w:szCs w:val="24"/>
        </w:rPr>
      </w:pPr>
      <w:r w:rsidRPr="007B25B2">
        <w:rPr>
          <w:rFonts w:ascii="Times New Roman" w:hAnsi="Times New Roman" w:cs="Times New Roman"/>
          <w:sz w:val="24"/>
          <w:szCs w:val="24"/>
        </w:rPr>
        <w:t>Adjusting entry: Expense↑ and Liability↓</w:t>
      </w:r>
    </w:p>
    <w:p w14:paraId="6847A92D" w14:textId="77777777" w:rsidR="00E04FFE" w:rsidRPr="007B25B2" w:rsidRDefault="00E04FFE" w:rsidP="00E04FFE">
      <w:pPr>
        <w:rPr>
          <w:rFonts w:ascii="Times New Roman" w:hAnsi="Times New Roman" w:cs="Times New Roman"/>
          <w:i/>
          <w:sz w:val="24"/>
          <w:szCs w:val="24"/>
        </w:rPr>
      </w:pPr>
    </w:p>
    <w:p w14:paraId="2032092D" w14:textId="77777777" w:rsidR="007B25B2" w:rsidRPr="007B25B2" w:rsidRDefault="007B25B2" w:rsidP="00E04FFE">
      <w:pPr>
        <w:rPr>
          <w:rFonts w:ascii="Times New Roman" w:hAnsi="Times New Roman" w:cs="Times New Roman"/>
          <w:sz w:val="24"/>
          <w:szCs w:val="24"/>
        </w:rPr>
      </w:pPr>
      <w:r>
        <w:rPr>
          <w:rFonts w:ascii="Times New Roman" w:hAnsi="Times New Roman" w:cs="Times New Roman"/>
          <w:i/>
          <w:sz w:val="24"/>
          <w:szCs w:val="24"/>
        </w:rPr>
        <w:t>Trial balance</w:t>
      </w:r>
    </w:p>
    <w:p w14:paraId="3A96D76B"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L</w:t>
      </w:r>
      <w:r w:rsidR="00E04FFE" w:rsidRPr="007B25B2">
        <w:rPr>
          <w:rFonts w:ascii="Times New Roman" w:hAnsi="Times New Roman" w:cs="Times New Roman"/>
          <w:sz w:val="24"/>
          <w:szCs w:val="24"/>
        </w:rPr>
        <w:t>ist of all accounts with their balances that provides a check on the equality of the debits and credits</w:t>
      </w:r>
    </w:p>
    <w:p w14:paraId="47D2F611" w14:textId="77777777" w:rsidR="007B25B2" w:rsidRDefault="007B25B2" w:rsidP="00E04FFE">
      <w:pPr>
        <w:rPr>
          <w:rFonts w:ascii="Times New Roman" w:hAnsi="Times New Roman" w:cs="Times New Roman"/>
          <w:i/>
          <w:sz w:val="24"/>
          <w:szCs w:val="24"/>
        </w:rPr>
      </w:pPr>
      <w:r>
        <w:rPr>
          <w:rFonts w:ascii="Times New Roman" w:hAnsi="Times New Roman" w:cs="Times New Roman"/>
          <w:i/>
          <w:sz w:val="24"/>
          <w:szCs w:val="24"/>
        </w:rPr>
        <w:t>Contra Account</w:t>
      </w:r>
    </w:p>
    <w:p w14:paraId="0336CDFC" w14:textId="77777777" w:rsidR="00E04FFE" w:rsidRPr="007B25B2" w:rsidRDefault="007B25B2" w:rsidP="00E04FFE">
      <w:pPr>
        <w:rPr>
          <w:rFonts w:ascii="Times New Roman" w:hAnsi="Times New Roman" w:cs="Times New Roman"/>
          <w:sz w:val="24"/>
          <w:szCs w:val="24"/>
        </w:rPr>
      </w:pPr>
      <w:r>
        <w:rPr>
          <w:rFonts w:ascii="Times New Roman" w:hAnsi="Times New Roman" w:cs="Times New Roman"/>
          <w:sz w:val="24"/>
          <w:szCs w:val="24"/>
        </w:rPr>
        <w:t>A</w:t>
      </w:r>
      <w:r w:rsidR="00E04FFE" w:rsidRPr="007B25B2">
        <w:rPr>
          <w:rFonts w:ascii="Times New Roman" w:hAnsi="Times New Roman" w:cs="Times New Roman"/>
          <w:sz w:val="24"/>
          <w:szCs w:val="24"/>
        </w:rPr>
        <w:t>n account that is an offset to, or a reduction of, the primary account</w:t>
      </w:r>
    </w:p>
    <w:p w14:paraId="6888EDEC" w14:textId="77777777" w:rsidR="00E04FFE" w:rsidRPr="007B25B2" w:rsidRDefault="00E04FFE" w:rsidP="00E04FFE">
      <w:pPr>
        <w:rPr>
          <w:rFonts w:ascii="Times New Roman" w:hAnsi="Times New Roman" w:cs="Times New Roman"/>
          <w:sz w:val="24"/>
          <w:szCs w:val="24"/>
        </w:rPr>
      </w:pPr>
    </w:p>
    <w:p w14:paraId="681C6B79"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Carrying Amount</w:t>
      </w:r>
      <w:r w:rsidR="00E04FFE" w:rsidRPr="007B25B2">
        <w:rPr>
          <w:rFonts w:ascii="Times New Roman" w:hAnsi="Times New Roman" w:cs="Times New Roman"/>
          <w:i/>
          <w:sz w:val="24"/>
          <w:szCs w:val="24"/>
        </w:rPr>
        <w:t xml:space="preserve"> </w:t>
      </w:r>
    </w:p>
    <w:p w14:paraId="2553F1A7"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B</w:t>
      </w:r>
      <w:r w:rsidR="00E04FFE" w:rsidRPr="007B25B2">
        <w:rPr>
          <w:rFonts w:ascii="Times New Roman" w:hAnsi="Times New Roman" w:cs="Times New Roman"/>
          <w:sz w:val="24"/>
          <w:szCs w:val="24"/>
        </w:rPr>
        <w:t>ook value of an asset is the difference between its acquisition cost and accumulated depreciation, its related contra account</w:t>
      </w:r>
    </w:p>
    <w:p w14:paraId="206A4E57" w14:textId="77777777" w:rsidR="00E04FFE" w:rsidRPr="007B25B2" w:rsidRDefault="00E04FFE" w:rsidP="00E04FFE">
      <w:pPr>
        <w:rPr>
          <w:rFonts w:ascii="Times New Roman" w:hAnsi="Times New Roman" w:cs="Times New Roman"/>
          <w:sz w:val="24"/>
          <w:szCs w:val="24"/>
        </w:rPr>
      </w:pPr>
    </w:p>
    <w:p w14:paraId="294C1BB3"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Materiality</w:t>
      </w:r>
    </w:p>
    <w:p w14:paraId="67CF6F6D"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uggests that minor items that would not influence the decisions of financial statement users are to be treated in the easiest and most convenient manner</w:t>
      </w:r>
    </w:p>
    <w:p w14:paraId="1BF29ACA" w14:textId="77777777" w:rsidR="00E04FFE" w:rsidRPr="007B25B2" w:rsidRDefault="00E04FFE" w:rsidP="00E04FFE">
      <w:pPr>
        <w:rPr>
          <w:rFonts w:ascii="Times New Roman" w:hAnsi="Times New Roman" w:cs="Times New Roman"/>
          <w:sz w:val="24"/>
          <w:szCs w:val="24"/>
        </w:rPr>
      </w:pPr>
    </w:p>
    <w:p w14:paraId="45290A54"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Permanent Accounts</w:t>
      </w:r>
      <w:r w:rsidR="00E04FFE" w:rsidRPr="007B25B2">
        <w:rPr>
          <w:rFonts w:ascii="Times New Roman" w:hAnsi="Times New Roman" w:cs="Times New Roman"/>
          <w:i/>
          <w:sz w:val="24"/>
          <w:szCs w:val="24"/>
        </w:rPr>
        <w:t xml:space="preserve"> </w:t>
      </w:r>
    </w:p>
    <w:p w14:paraId="527E1547"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tatement of financial position accounts whose ending balances are carried into the next accounting period </w:t>
      </w:r>
    </w:p>
    <w:p w14:paraId="4A0319B0"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Temporary Accounts</w:t>
      </w:r>
    </w:p>
    <w:p w14:paraId="73FD470E"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S</w:t>
      </w:r>
      <w:r w:rsidR="00E04FFE" w:rsidRPr="007B25B2">
        <w:rPr>
          <w:rFonts w:ascii="Times New Roman" w:hAnsi="Times New Roman" w:cs="Times New Roman"/>
          <w:sz w:val="24"/>
          <w:szCs w:val="24"/>
        </w:rPr>
        <w:t xml:space="preserve">tatement of earnings accounts that are closed to retained earnings at the end of the accounting period </w:t>
      </w:r>
    </w:p>
    <w:p w14:paraId="569BE749" w14:textId="77777777" w:rsidR="00E04FFE" w:rsidRPr="007B25B2" w:rsidRDefault="00E04FFE" w:rsidP="00E04FFE">
      <w:pPr>
        <w:rPr>
          <w:rFonts w:ascii="Times New Roman" w:hAnsi="Times New Roman" w:cs="Times New Roman"/>
          <w:sz w:val="24"/>
          <w:szCs w:val="24"/>
        </w:rPr>
      </w:pPr>
    </w:p>
    <w:p w14:paraId="3604B775"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Closing Entries</w:t>
      </w:r>
    </w:p>
    <w:p w14:paraId="6DFED878"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T</w:t>
      </w:r>
      <w:r w:rsidR="00E04FFE" w:rsidRPr="007B25B2">
        <w:rPr>
          <w:rFonts w:ascii="Times New Roman" w:hAnsi="Times New Roman" w:cs="Times New Roman"/>
          <w:sz w:val="24"/>
          <w:szCs w:val="24"/>
        </w:rPr>
        <w:t xml:space="preserve">ransfer balances in temporary accounts to retained earnings and establish zero balances in temporary accounts </w:t>
      </w:r>
    </w:p>
    <w:p w14:paraId="64C3730B" w14:textId="77777777" w:rsidR="00E04FFE" w:rsidRPr="007B25B2" w:rsidRDefault="00E04FFE" w:rsidP="00E04FFE">
      <w:pPr>
        <w:rPr>
          <w:rFonts w:ascii="Times New Roman" w:hAnsi="Times New Roman" w:cs="Times New Roman"/>
          <w:sz w:val="24"/>
          <w:szCs w:val="24"/>
        </w:rPr>
      </w:pPr>
    </w:p>
    <w:p w14:paraId="39216C26" w14:textId="77777777" w:rsidR="007B25B2" w:rsidRPr="007B25B2" w:rsidRDefault="007B25B2" w:rsidP="00E04FFE">
      <w:pPr>
        <w:rPr>
          <w:rFonts w:ascii="Times New Roman" w:hAnsi="Times New Roman" w:cs="Times New Roman"/>
          <w:i/>
          <w:sz w:val="24"/>
          <w:szCs w:val="24"/>
        </w:rPr>
      </w:pPr>
      <w:r w:rsidRPr="007B25B2">
        <w:rPr>
          <w:rFonts w:ascii="Times New Roman" w:hAnsi="Times New Roman" w:cs="Times New Roman"/>
          <w:i/>
          <w:sz w:val="24"/>
          <w:szCs w:val="24"/>
        </w:rPr>
        <w:t>Income S</w:t>
      </w:r>
      <w:r w:rsidR="00E04FFE" w:rsidRPr="007B25B2">
        <w:rPr>
          <w:rFonts w:ascii="Times New Roman" w:hAnsi="Times New Roman" w:cs="Times New Roman"/>
          <w:i/>
          <w:sz w:val="24"/>
          <w:szCs w:val="24"/>
        </w:rPr>
        <w:t>ummary (p.186)</w:t>
      </w:r>
    </w:p>
    <w:p w14:paraId="523ED102" w14:textId="77777777" w:rsidR="00E04FFE" w:rsidRPr="007B25B2" w:rsidRDefault="007B25B2" w:rsidP="00E04FFE">
      <w:pPr>
        <w:rPr>
          <w:rFonts w:ascii="Times New Roman" w:hAnsi="Times New Roman" w:cs="Times New Roman"/>
          <w:sz w:val="24"/>
          <w:szCs w:val="24"/>
        </w:rPr>
      </w:pPr>
      <w:r w:rsidRPr="007B25B2">
        <w:rPr>
          <w:rFonts w:ascii="Times New Roman" w:hAnsi="Times New Roman" w:cs="Times New Roman"/>
          <w:sz w:val="24"/>
          <w:szCs w:val="24"/>
        </w:rPr>
        <w:t>T</w:t>
      </w:r>
      <w:r w:rsidR="00E04FFE" w:rsidRPr="007B25B2">
        <w:rPr>
          <w:rFonts w:ascii="Times New Roman" w:hAnsi="Times New Roman" w:cs="Times New Roman"/>
          <w:sz w:val="24"/>
          <w:szCs w:val="24"/>
        </w:rPr>
        <w:t>emporary account used only during the closing process to facilitate closing temporary accounts</w:t>
      </w:r>
    </w:p>
    <w:p w14:paraId="4EE52672" w14:textId="77777777" w:rsidR="00E04FFE" w:rsidRPr="008513EE" w:rsidRDefault="00E04FFE" w:rsidP="00E04FFE">
      <w:pPr>
        <w:rPr>
          <w:rFonts w:ascii="Times New Roman" w:hAnsi="Times New Roman" w:cs="Times New Roman"/>
          <w:b/>
          <w:sz w:val="24"/>
          <w:szCs w:val="24"/>
        </w:rPr>
      </w:pPr>
      <w:r w:rsidRPr="008513EE">
        <w:rPr>
          <w:rFonts w:ascii="Times New Roman" w:hAnsi="Times New Roman" w:cs="Times New Roman"/>
          <w:b/>
          <w:sz w:val="24"/>
          <w:szCs w:val="24"/>
        </w:rPr>
        <w:lastRenderedPageBreak/>
        <w:t>Chapter 6 Communicating and Interpreting Accounting Information</w:t>
      </w:r>
    </w:p>
    <w:p w14:paraId="4800D2C2" w14:textId="77777777" w:rsidR="008513EE" w:rsidRPr="008513EE" w:rsidRDefault="00E04FFE" w:rsidP="00E04FFE">
      <w:pPr>
        <w:rPr>
          <w:rFonts w:ascii="Times New Roman" w:hAnsi="Times New Roman" w:cs="Times New Roman"/>
          <w:sz w:val="24"/>
          <w:szCs w:val="24"/>
        </w:rPr>
      </w:pPr>
      <w:r w:rsidRPr="008513EE">
        <w:rPr>
          <w:rFonts w:ascii="Times New Roman" w:hAnsi="Times New Roman" w:cs="Times New Roman"/>
          <w:i/>
          <w:sz w:val="24"/>
          <w:szCs w:val="24"/>
        </w:rPr>
        <w:t>Board</w:t>
      </w:r>
      <w:r w:rsidR="008513EE" w:rsidRPr="008513EE">
        <w:rPr>
          <w:rFonts w:ascii="Times New Roman" w:hAnsi="Times New Roman" w:cs="Times New Roman"/>
          <w:i/>
          <w:sz w:val="24"/>
          <w:szCs w:val="24"/>
        </w:rPr>
        <w:t xml:space="preserve"> of directors (audit committee)</w:t>
      </w:r>
    </w:p>
    <w:p w14:paraId="62A2332B"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E</w:t>
      </w:r>
      <w:r w:rsidR="00E04FFE" w:rsidRPr="008513EE">
        <w:rPr>
          <w:rFonts w:ascii="Times New Roman" w:hAnsi="Times New Roman" w:cs="Times New Roman"/>
          <w:sz w:val="24"/>
          <w:szCs w:val="24"/>
        </w:rPr>
        <w:t>lected by the shareholders to represent their interests, is responsible for maintaining the integrity of the company’s financial reports</w:t>
      </w:r>
    </w:p>
    <w:p w14:paraId="0391D889" w14:textId="77777777" w:rsidR="00E04FFE" w:rsidRPr="008513EE" w:rsidRDefault="00E04FFE" w:rsidP="00E04FFE">
      <w:pPr>
        <w:rPr>
          <w:rFonts w:ascii="Times New Roman" w:hAnsi="Times New Roman" w:cs="Times New Roman"/>
          <w:sz w:val="24"/>
          <w:szCs w:val="24"/>
        </w:rPr>
      </w:pPr>
    </w:p>
    <w:p w14:paraId="0D2CA011" w14:textId="77777777" w:rsidR="008513EE" w:rsidRPr="008513EE" w:rsidRDefault="00E04FFE" w:rsidP="00E04FFE">
      <w:pPr>
        <w:rPr>
          <w:rFonts w:ascii="Times New Roman" w:hAnsi="Times New Roman" w:cs="Times New Roman"/>
          <w:sz w:val="24"/>
          <w:szCs w:val="24"/>
        </w:rPr>
      </w:pPr>
      <w:r w:rsidRPr="008513EE">
        <w:rPr>
          <w:rFonts w:ascii="Times New Roman" w:hAnsi="Times New Roman" w:cs="Times New Roman"/>
          <w:i/>
          <w:sz w:val="24"/>
          <w:szCs w:val="24"/>
        </w:rPr>
        <w:t>Unqualified audit opinion</w:t>
      </w:r>
      <w:r w:rsidRPr="008513EE">
        <w:rPr>
          <w:rFonts w:ascii="Times New Roman" w:hAnsi="Times New Roman" w:cs="Times New Roman"/>
          <w:sz w:val="24"/>
          <w:szCs w:val="24"/>
        </w:rPr>
        <w:t xml:space="preserve"> </w:t>
      </w:r>
    </w:p>
    <w:p w14:paraId="04056AAC"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T</w:t>
      </w:r>
      <w:r w:rsidR="00E04FFE" w:rsidRPr="008513EE">
        <w:rPr>
          <w:rFonts w:ascii="Times New Roman" w:hAnsi="Times New Roman" w:cs="Times New Roman"/>
          <w:sz w:val="24"/>
          <w:szCs w:val="24"/>
        </w:rPr>
        <w:t>he auditors’ declaration that the financial statements are fair presentations in all material respects in conformity with IFRS</w:t>
      </w:r>
    </w:p>
    <w:p w14:paraId="5ED9E854" w14:textId="77777777" w:rsidR="00E04FFE" w:rsidRPr="008513EE" w:rsidRDefault="00E04FFE" w:rsidP="00E04FFE">
      <w:pPr>
        <w:rPr>
          <w:rFonts w:ascii="Times New Roman" w:hAnsi="Times New Roman" w:cs="Times New Roman"/>
          <w:sz w:val="24"/>
          <w:szCs w:val="24"/>
        </w:rPr>
      </w:pPr>
    </w:p>
    <w:p w14:paraId="68B2BFEC"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Institutional investors</w:t>
      </w:r>
      <w:r w:rsidR="00E04FFE" w:rsidRPr="008513EE">
        <w:rPr>
          <w:rFonts w:ascii="Times New Roman" w:hAnsi="Times New Roman" w:cs="Times New Roman"/>
          <w:i/>
          <w:sz w:val="24"/>
          <w:szCs w:val="24"/>
        </w:rPr>
        <w:t xml:space="preserve"> </w:t>
      </w:r>
    </w:p>
    <w:p w14:paraId="2C799FAC"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M</w:t>
      </w:r>
      <w:r w:rsidR="00E04FFE" w:rsidRPr="008513EE">
        <w:rPr>
          <w:rFonts w:ascii="Times New Roman" w:hAnsi="Times New Roman" w:cs="Times New Roman"/>
          <w:sz w:val="24"/>
          <w:szCs w:val="24"/>
        </w:rPr>
        <w:t>anagers of pension funds, mutual funds, endowment funds, and other funds that invest on behalf of others</w:t>
      </w:r>
    </w:p>
    <w:p w14:paraId="50EF4248" w14:textId="77777777" w:rsidR="00E04FFE" w:rsidRPr="008513EE" w:rsidRDefault="00E04FFE" w:rsidP="00E04FFE">
      <w:pPr>
        <w:rPr>
          <w:rFonts w:ascii="Times New Roman" w:hAnsi="Times New Roman" w:cs="Times New Roman"/>
          <w:sz w:val="24"/>
          <w:szCs w:val="24"/>
        </w:rPr>
      </w:pPr>
    </w:p>
    <w:p w14:paraId="05CE91DC" w14:textId="77777777" w:rsidR="008513E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Pri</w:t>
      </w:r>
      <w:r w:rsidR="008513EE" w:rsidRPr="008513EE">
        <w:rPr>
          <w:rFonts w:ascii="Times New Roman" w:hAnsi="Times New Roman" w:cs="Times New Roman"/>
          <w:i/>
          <w:sz w:val="24"/>
          <w:szCs w:val="24"/>
        </w:rPr>
        <w:t>vate investors</w:t>
      </w:r>
    </w:p>
    <w:p w14:paraId="60BE6642"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nclude individuals who purchase shares in companies</w:t>
      </w:r>
    </w:p>
    <w:p w14:paraId="0365DACE" w14:textId="77777777" w:rsidR="00E04FFE" w:rsidRPr="008513EE" w:rsidRDefault="00E04FFE" w:rsidP="00E04FFE">
      <w:pPr>
        <w:rPr>
          <w:rFonts w:ascii="Times New Roman" w:hAnsi="Times New Roman" w:cs="Times New Roman"/>
          <w:sz w:val="24"/>
          <w:szCs w:val="24"/>
        </w:rPr>
      </w:pPr>
    </w:p>
    <w:p w14:paraId="7587C8BB"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Lenders (creditors)</w:t>
      </w:r>
    </w:p>
    <w:p w14:paraId="752C9B1A"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 xml:space="preserve">nclude suppliers and financial institutions that lend money to companies </w:t>
      </w:r>
    </w:p>
    <w:p w14:paraId="4B47274F" w14:textId="77777777" w:rsidR="00E04FFE" w:rsidRPr="008513EE" w:rsidRDefault="00E04FFE" w:rsidP="00E04FFE">
      <w:pPr>
        <w:rPr>
          <w:rFonts w:ascii="Times New Roman" w:hAnsi="Times New Roman" w:cs="Times New Roman"/>
          <w:sz w:val="24"/>
          <w:szCs w:val="24"/>
        </w:rPr>
      </w:pPr>
    </w:p>
    <w:p w14:paraId="03BBED13"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Press release</w:t>
      </w:r>
    </w:p>
    <w:p w14:paraId="5B82B08B"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W</w:t>
      </w:r>
      <w:r w:rsidR="00E04FFE" w:rsidRPr="008513EE">
        <w:rPr>
          <w:rFonts w:ascii="Times New Roman" w:hAnsi="Times New Roman" w:cs="Times New Roman"/>
          <w:sz w:val="24"/>
          <w:szCs w:val="24"/>
        </w:rPr>
        <w:t xml:space="preserve">ritten public news announcement normally distributed to major news services </w:t>
      </w:r>
    </w:p>
    <w:p w14:paraId="3FBB98A4" w14:textId="77777777" w:rsidR="00E04FFE" w:rsidRPr="00E04FFE" w:rsidRDefault="00E04FFE" w:rsidP="00E04FFE"/>
    <w:p w14:paraId="1ADBA4BF" w14:textId="77777777" w:rsidR="00E04FFE" w:rsidRPr="008513EE" w:rsidRDefault="00E04FFE" w:rsidP="00E04FFE">
      <w:pPr>
        <w:rPr>
          <w:rFonts w:ascii="Times New Roman" w:hAnsi="Times New Roman" w:cs="Times New Roman"/>
          <w:b/>
          <w:sz w:val="24"/>
          <w:szCs w:val="24"/>
        </w:rPr>
      </w:pPr>
      <w:r w:rsidRPr="008513EE">
        <w:rPr>
          <w:rFonts w:ascii="Times New Roman" w:hAnsi="Times New Roman" w:cs="Times New Roman"/>
          <w:b/>
          <w:sz w:val="24"/>
          <w:szCs w:val="24"/>
        </w:rPr>
        <w:t xml:space="preserve">Chapter 7 Reporting and Interpreting Sales Revenue, Receivables, and Cash </w:t>
      </w:r>
    </w:p>
    <w:p w14:paraId="774BECB4" w14:textId="77777777" w:rsidR="00E04FF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Sellers accepts credit car</w:t>
      </w:r>
      <w:r w:rsidR="008513EE" w:rsidRPr="008513EE">
        <w:rPr>
          <w:rFonts w:ascii="Times New Roman" w:hAnsi="Times New Roman" w:cs="Times New Roman"/>
          <w:i/>
          <w:sz w:val="24"/>
          <w:szCs w:val="24"/>
        </w:rPr>
        <w:t>ds as payment for many reasons</w:t>
      </w:r>
    </w:p>
    <w:p w14:paraId="36C4B3DF" w14:textId="77777777" w:rsidR="00E04FFE" w:rsidRPr="008513EE" w:rsidRDefault="00E04FFE" w:rsidP="00E04FFE">
      <w:pPr>
        <w:numPr>
          <w:ilvl w:val="0"/>
          <w:numId w:val="9"/>
        </w:numPr>
        <w:rPr>
          <w:rFonts w:ascii="Times New Roman" w:hAnsi="Times New Roman" w:cs="Times New Roman"/>
          <w:sz w:val="24"/>
          <w:szCs w:val="24"/>
        </w:rPr>
      </w:pPr>
      <w:r w:rsidRPr="008513EE">
        <w:rPr>
          <w:rFonts w:ascii="Times New Roman" w:hAnsi="Times New Roman" w:cs="Times New Roman"/>
          <w:sz w:val="24"/>
          <w:szCs w:val="24"/>
        </w:rPr>
        <w:t>Increasing customer traffic at its stores</w:t>
      </w:r>
    </w:p>
    <w:p w14:paraId="33353CDE" w14:textId="77777777" w:rsidR="00E04FFE" w:rsidRPr="008513EE" w:rsidRDefault="00E04FFE" w:rsidP="00E04FFE">
      <w:pPr>
        <w:numPr>
          <w:ilvl w:val="0"/>
          <w:numId w:val="9"/>
        </w:numPr>
        <w:rPr>
          <w:rFonts w:ascii="Times New Roman" w:hAnsi="Times New Roman" w:cs="Times New Roman"/>
          <w:sz w:val="24"/>
          <w:szCs w:val="24"/>
        </w:rPr>
      </w:pPr>
      <w:r w:rsidRPr="008513EE">
        <w:rPr>
          <w:rFonts w:ascii="Times New Roman" w:hAnsi="Times New Roman" w:cs="Times New Roman"/>
          <w:sz w:val="24"/>
          <w:szCs w:val="24"/>
        </w:rPr>
        <w:t>Avoiding the costs of providing credit directly to customers, including for record-keeping and bad debts</w:t>
      </w:r>
    </w:p>
    <w:p w14:paraId="1C6CD5BC" w14:textId="77777777" w:rsidR="00E04FFE" w:rsidRPr="008513EE" w:rsidRDefault="00E04FFE" w:rsidP="00E04FFE">
      <w:pPr>
        <w:numPr>
          <w:ilvl w:val="0"/>
          <w:numId w:val="9"/>
        </w:numPr>
        <w:rPr>
          <w:rFonts w:ascii="Times New Roman" w:hAnsi="Times New Roman" w:cs="Times New Roman"/>
          <w:sz w:val="24"/>
          <w:szCs w:val="24"/>
        </w:rPr>
      </w:pPr>
      <w:r w:rsidRPr="008513EE">
        <w:rPr>
          <w:rFonts w:ascii="Times New Roman" w:hAnsi="Times New Roman" w:cs="Times New Roman"/>
          <w:sz w:val="24"/>
          <w:szCs w:val="24"/>
        </w:rPr>
        <w:t>Lowering losses due to bad cheques</w:t>
      </w:r>
    </w:p>
    <w:p w14:paraId="165052E8" w14:textId="77777777" w:rsidR="00E04FFE" w:rsidRPr="008513EE" w:rsidRDefault="00E04FFE" w:rsidP="00E04FFE">
      <w:pPr>
        <w:numPr>
          <w:ilvl w:val="0"/>
          <w:numId w:val="9"/>
        </w:numPr>
        <w:rPr>
          <w:rFonts w:ascii="Times New Roman" w:hAnsi="Times New Roman" w:cs="Times New Roman"/>
          <w:sz w:val="24"/>
          <w:szCs w:val="24"/>
        </w:rPr>
      </w:pPr>
      <w:r w:rsidRPr="008513EE">
        <w:rPr>
          <w:rFonts w:ascii="Times New Roman" w:hAnsi="Times New Roman" w:cs="Times New Roman"/>
          <w:sz w:val="24"/>
          <w:szCs w:val="24"/>
        </w:rPr>
        <w:t xml:space="preserve">Avoiding losses from fraudulent credit card sales (Normally, the credit card company absorbs any losses if the seller follows the credit card company’s verification procedure) </w:t>
      </w:r>
    </w:p>
    <w:p w14:paraId="22895E4F" w14:textId="77777777" w:rsidR="00E04FFE" w:rsidRPr="008513EE" w:rsidRDefault="00E04FFE" w:rsidP="00E04FFE">
      <w:pPr>
        <w:numPr>
          <w:ilvl w:val="0"/>
          <w:numId w:val="9"/>
        </w:numPr>
        <w:rPr>
          <w:rFonts w:ascii="Times New Roman" w:hAnsi="Times New Roman" w:cs="Times New Roman"/>
          <w:sz w:val="24"/>
          <w:szCs w:val="24"/>
        </w:rPr>
      </w:pPr>
      <w:r w:rsidRPr="008513EE">
        <w:rPr>
          <w:rFonts w:ascii="Times New Roman" w:hAnsi="Times New Roman" w:cs="Times New Roman"/>
          <w:sz w:val="24"/>
          <w:szCs w:val="24"/>
        </w:rPr>
        <w:lastRenderedPageBreak/>
        <w:t>Receiving money faster (Since credit card receipts can be directly deposited in its bank account, the seller receives cash payments faster than it would if it provided credit directly to consumers)</w:t>
      </w:r>
    </w:p>
    <w:p w14:paraId="0AF3AFE1"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Credit Card Discount</w:t>
      </w:r>
    </w:p>
    <w:p w14:paraId="41AF0089"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F</w:t>
      </w:r>
      <w:r w:rsidR="00E04FFE" w:rsidRPr="008513EE">
        <w:rPr>
          <w:rFonts w:ascii="Times New Roman" w:hAnsi="Times New Roman" w:cs="Times New Roman"/>
          <w:sz w:val="24"/>
          <w:szCs w:val="24"/>
        </w:rPr>
        <w:t xml:space="preserve">ee charged by the credit card company for its services </w:t>
      </w:r>
    </w:p>
    <w:p w14:paraId="71B471A4" w14:textId="77777777" w:rsidR="00E04FFE" w:rsidRPr="008513EE" w:rsidRDefault="00E04FFE" w:rsidP="00E04FFE">
      <w:pPr>
        <w:rPr>
          <w:rFonts w:ascii="Times New Roman" w:hAnsi="Times New Roman" w:cs="Times New Roman"/>
          <w:sz w:val="24"/>
          <w:szCs w:val="24"/>
        </w:rPr>
      </w:pPr>
    </w:p>
    <w:p w14:paraId="327893AB"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Sales Discount</w:t>
      </w:r>
    </w:p>
    <w:p w14:paraId="56C5E0F6"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C</w:t>
      </w:r>
      <w:r w:rsidR="00E04FFE" w:rsidRPr="008513EE">
        <w:rPr>
          <w:rFonts w:ascii="Times New Roman" w:hAnsi="Times New Roman" w:cs="Times New Roman"/>
          <w:sz w:val="24"/>
          <w:szCs w:val="24"/>
        </w:rPr>
        <w:t xml:space="preserve">ash discount offered to encourage prompt payment of a trade account receivable </w:t>
      </w:r>
    </w:p>
    <w:p w14:paraId="00540F0B" w14:textId="77777777" w:rsidR="00E04FFE" w:rsidRPr="008513EE" w:rsidRDefault="00E04FFE" w:rsidP="00E04FFE">
      <w:pPr>
        <w:rPr>
          <w:rFonts w:ascii="Times New Roman" w:hAnsi="Times New Roman" w:cs="Times New Roman"/>
          <w:i/>
          <w:sz w:val="24"/>
          <w:szCs w:val="24"/>
        </w:rPr>
      </w:pPr>
    </w:p>
    <w:p w14:paraId="33D1CC06" w14:textId="77777777" w:rsidR="00E04FF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 xml:space="preserve">Early Payment Incentive </w:t>
      </w:r>
    </w:p>
    <w:p w14:paraId="128CD069"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2/10, n/30</w:t>
      </w:r>
    </w:p>
    <w:p w14:paraId="3F23FFEC"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2= discount percentage</w:t>
      </w:r>
    </w:p>
    <w:p w14:paraId="631DC7EA"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 xml:space="preserve">10=number of days in discount period </w:t>
      </w:r>
    </w:p>
    <w:p w14:paraId="088B4B48"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N= total sales less returns</w:t>
      </w:r>
    </w:p>
    <w:p w14:paraId="62D3B284"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30= maximum credit period</w:t>
      </w:r>
    </w:p>
    <w:p w14:paraId="6E7455FB" w14:textId="77777777" w:rsidR="00E04FFE" w:rsidRPr="008513EE" w:rsidRDefault="00E04FFE" w:rsidP="00E04FFE">
      <w:pPr>
        <w:rPr>
          <w:rFonts w:ascii="Times New Roman" w:hAnsi="Times New Roman" w:cs="Times New Roman"/>
          <w:sz w:val="24"/>
          <w:szCs w:val="24"/>
        </w:rPr>
      </w:pPr>
    </w:p>
    <w:p w14:paraId="00136AD5" w14:textId="77777777" w:rsidR="008513E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 xml:space="preserve">Sales returns and allowances: </w:t>
      </w:r>
    </w:p>
    <w:p w14:paraId="03F62F8B"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R</w:t>
      </w:r>
      <w:r w:rsidR="00E04FFE" w:rsidRPr="008513EE">
        <w:rPr>
          <w:rFonts w:ascii="Times New Roman" w:hAnsi="Times New Roman" w:cs="Times New Roman"/>
          <w:sz w:val="24"/>
          <w:szCs w:val="24"/>
        </w:rPr>
        <w:t xml:space="preserve">eduction of gross sales revenues for return of or allowances for unsatisfactory goods </w:t>
      </w:r>
    </w:p>
    <w:p w14:paraId="168AA9E3"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*Accumulated in a separate account called sales returns and allowances</w:t>
      </w:r>
    </w:p>
    <w:p w14:paraId="60A4280C" w14:textId="77777777" w:rsidR="00E04FFE" w:rsidRPr="008513EE" w:rsidRDefault="00E04FFE" w:rsidP="00E04FFE">
      <w:pPr>
        <w:rPr>
          <w:rFonts w:ascii="Times New Roman" w:hAnsi="Times New Roman" w:cs="Times New Roman"/>
          <w:sz w:val="24"/>
          <w:szCs w:val="24"/>
        </w:rPr>
      </w:pPr>
    </w:p>
    <w:p w14:paraId="14A1400E"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Gross Profit Percentage</w:t>
      </w:r>
      <w:r w:rsidR="00E04FFE" w:rsidRPr="008513EE">
        <w:rPr>
          <w:rFonts w:ascii="Times New Roman" w:hAnsi="Times New Roman" w:cs="Times New Roman"/>
          <w:i/>
          <w:sz w:val="24"/>
          <w:szCs w:val="24"/>
        </w:rPr>
        <w:t xml:space="preserve"> </w:t>
      </w:r>
    </w:p>
    <w:p w14:paraId="0923055F"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 xml:space="preserve">Gross profit/Net sales </w:t>
      </w:r>
    </w:p>
    <w:p w14:paraId="1F91CE67" w14:textId="77777777" w:rsidR="00E04FFE" w:rsidRPr="008513EE" w:rsidRDefault="00E04FFE" w:rsidP="00E04FFE">
      <w:pPr>
        <w:rPr>
          <w:rFonts w:ascii="Times New Roman" w:hAnsi="Times New Roman" w:cs="Times New Roman"/>
          <w:sz w:val="24"/>
          <w:szCs w:val="24"/>
        </w:rPr>
      </w:pPr>
    </w:p>
    <w:p w14:paraId="37A8046F"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Trade Receivables</w:t>
      </w:r>
    </w:p>
    <w:p w14:paraId="43BEE6F2"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O</w:t>
      </w:r>
      <w:r w:rsidR="00E04FFE" w:rsidRPr="008513EE">
        <w:rPr>
          <w:rFonts w:ascii="Times New Roman" w:hAnsi="Times New Roman" w:cs="Times New Roman"/>
          <w:sz w:val="24"/>
          <w:szCs w:val="24"/>
        </w:rPr>
        <w:t>pen accounts owed to the business by trade customers</w:t>
      </w:r>
    </w:p>
    <w:p w14:paraId="0DAEBCD7" w14:textId="77777777" w:rsidR="00E04FFE" w:rsidRPr="008513EE" w:rsidRDefault="00E04FFE" w:rsidP="00E04FFE">
      <w:pPr>
        <w:rPr>
          <w:rFonts w:ascii="Times New Roman" w:hAnsi="Times New Roman" w:cs="Times New Roman"/>
          <w:i/>
          <w:sz w:val="24"/>
          <w:szCs w:val="24"/>
        </w:rPr>
      </w:pPr>
    </w:p>
    <w:p w14:paraId="038F3F4E"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Note R</w:t>
      </w:r>
      <w:r w:rsidR="00E04FFE" w:rsidRPr="008513EE">
        <w:rPr>
          <w:rFonts w:ascii="Times New Roman" w:hAnsi="Times New Roman" w:cs="Times New Roman"/>
          <w:i/>
          <w:sz w:val="24"/>
          <w:szCs w:val="24"/>
        </w:rPr>
        <w:t>eceivable:</w:t>
      </w:r>
      <w:r w:rsidR="00E04FFE" w:rsidRPr="008513EE">
        <w:rPr>
          <w:rFonts w:ascii="Times New Roman" w:hAnsi="Times New Roman" w:cs="Times New Roman"/>
          <w:sz w:val="24"/>
          <w:szCs w:val="24"/>
        </w:rPr>
        <w:t xml:space="preserve"> </w:t>
      </w:r>
    </w:p>
    <w:p w14:paraId="297C337B"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W</w:t>
      </w:r>
      <w:r w:rsidR="00E04FFE" w:rsidRPr="008513EE">
        <w:rPr>
          <w:rFonts w:ascii="Times New Roman" w:hAnsi="Times New Roman" w:cs="Times New Roman"/>
          <w:sz w:val="24"/>
          <w:szCs w:val="24"/>
        </w:rPr>
        <w:t xml:space="preserve">ritten promise that requires another party to pay the business under specific conditions (amount, time, interest) </w:t>
      </w:r>
    </w:p>
    <w:p w14:paraId="1CCFCC9A" w14:textId="77777777" w:rsidR="00E04FFE" w:rsidRPr="008513EE" w:rsidRDefault="00E04FFE" w:rsidP="00E04FFE">
      <w:pPr>
        <w:rPr>
          <w:rFonts w:ascii="Times New Roman" w:hAnsi="Times New Roman" w:cs="Times New Roman"/>
          <w:sz w:val="24"/>
          <w:szCs w:val="24"/>
          <w:u w:val="single"/>
        </w:rPr>
      </w:pPr>
      <w:r w:rsidRPr="008513EE">
        <w:rPr>
          <w:rFonts w:ascii="Times New Roman" w:hAnsi="Times New Roman" w:cs="Times New Roman"/>
          <w:sz w:val="24"/>
          <w:szCs w:val="24"/>
          <w:u w:val="single"/>
        </w:rPr>
        <w:lastRenderedPageBreak/>
        <w:t>Accounting for bad debts</w:t>
      </w:r>
    </w:p>
    <w:p w14:paraId="6AE8FE65"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Allowance Method</w:t>
      </w:r>
    </w:p>
    <w:p w14:paraId="0774495A"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B</w:t>
      </w:r>
      <w:r w:rsidR="00E04FFE" w:rsidRPr="008513EE">
        <w:rPr>
          <w:rFonts w:ascii="Times New Roman" w:hAnsi="Times New Roman" w:cs="Times New Roman"/>
          <w:sz w:val="24"/>
          <w:szCs w:val="24"/>
        </w:rPr>
        <w:t>ases bad debt expense on an estimate of uncollectible accounts</w:t>
      </w:r>
    </w:p>
    <w:p w14:paraId="132EC176" w14:textId="77777777" w:rsidR="00E04FFE" w:rsidRPr="008513EE" w:rsidRDefault="00E04FFE" w:rsidP="00E04FFE">
      <w:pPr>
        <w:rPr>
          <w:rFonts w:ascii="Times New Roman" w:hAnsi="Times New Roman" w:cs="Times New Roman"/>
          <w:sz w:val="24"/>
          <w:szCs w:val="24"/>
        </w:rPr>
      </w:pPr>
    </w:p>
    <w:p w14:paraId="03C09573"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Bad Debt E</w:t>
      </w:r>
      <w:r w:rsidR="00E04FFE" w:rsidRPr="008513EE">
        <w:rPr>
          <w:rFonts w:ascii="Times New Roman" w:hAnsi="Times New Roman" w:cs="Times New Roman"/>
          <w:i/>
          <w:sz w:val="24"/>
          <w:szCs w:val="24"/>
        </w:rPr>
        <w:t>xpense (doubtful ac</w:t>
      </w:r>
      <w:r w:rsidRPr="008513EE">
        <w:rPr>
          <w:rFonts w:ascii="Times New Roman" w:hAnsi="Times New Roman" w:cs="Times New Roman"/>
          <w:i/>
          <w:sz w:val="24"/>
          <w:szCs w:val="24"/>
        </w:rPr>
        <w:t>counts expense)</w:t>
      </w:r>
    </w:p>
    <w:p w14:paraId="0E321E7E"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T</w:t>
      </w:r>
      <w:r w:rsidR="00E04FFE" w:rsidRPr="008513EE">
        <w:rPr>
          <w:rFonts w:ascii="Times New Roman" w:hAnsi="Times New Roman" w:cs="Times New Roman"/>
          <w:sz w:val="24"/>
          <w:szCs w:val="24"/>
        </w:rPr>
        <w:t xml:space="preserve">he expense associated with estimated uncollectible trade receivables </w:t>
      </w:r>
    </w:p>
    <w:p w14:paraId="33C886B7" w14:textId="77777777" w:rsidR="00E04FFE" w:rsidRPr="008513EE" w:rsidRDefault="00E04FFE" w:rsidP="00E04FFE">
      <w:pPr>
        <w:rPr>
          <w:rFonts w:ascii="Times New Roman" w:hAnsi="Times New Roman" w:cs="Times New Roman"/>
          <w:sz w:val="24"/>
          <w:szCs w:val="24"/>
        </w:rPr>
      </w:pPr>
    </w:p>
    <w:p w14:paraId="2EE4E423"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Allowance for Doubtful Accounts</w:t>
      </w:r>
    </w:p>
    <w:p w14:paraId="1E10DB66"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 xml:space="preserve">A </w:t>
      </w:r>
      <w:r w:rsidR="00E04FFE" w:rsidRPr="008513EE">
        <w:rPr>
          <w:rFonts w:ascii="Times New Roman" w:hAnsi="Times New Roman" w:cs="Times New Roman"/>
          <w:sz w:val="24"/>
          <w:szCs w:val="24"/>
        </w:rPr>
        <w:t xml:space="preserve">contra-asset account containing the estimated uncollectible trade receivables </w:t>
      </w:r>
    </w:p>
    <w:p w14:paraId="07BD92E1" w14:textId="77777777" w:rsidR="00E04FFE" w:rsidRPr="008513EE" w:rsidRDefault="00E04FFE" w:rsidP="00E04FFE">
      <w:pPr>
        <w:rPr>
          <w:rFonts w:ascii="Times New Roman" w:hAnsi="Times New Roman" w:cs="Times New Roman"/>
          <w:sz w:val="24"/>
          <w:szCs w:val="24"/>
        </w:rPr>
      </w:pPr>
    </w:p>
    <w:p w14:paraId="0EB86568" w14:textId="77777777" w:rsidR="008513E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Ag</w:t>
      </w:r>
      <w:r w:rsidR="008513EE" w:rsidRPr="008513EE">
        <w:rPr>
          <w:rFonts w:ascii="Times New Roman" w:hAnsi="Times New Roman" w:cs="Times New Roman"/>
          <w:i/>
          <w:sz w:val="24"/>
          <w:szCs w:val="24"/>
        </w:rPr>
        <w:t>ing of Trade Receivables Method</w:t>
      </w:r>
    </w:p>
    <w:p w14:paraId="53170BF0"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E</w:t>
      </w:r>
      <w:r w:rsidR="00E04FFE" w:rsidRPr="008513EE">
        <w:rPr>
          <w:rFonts w:ascii="Times New Roman" w:hAnsi="Times New Roman" w:cs="Times New Roman"/>
          <w:sz w:val="24"/>
          <w:szCs w:val="24"/>
        </w:rPr>
        <w:t xml:space="preserve">stimates uncollectible accounts based on the age of each trade receivable </w:t>
      </w:r>
    </w:p>
    <w:p w14:paraId="3631E921"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*to estimate bad debts</w:t>
      </w:r>
    </w:p>
    <w:p w14:paraId="33C962E4" w14:textId="77777777" w:rsidR="00E04FFE" w:rsidRPr="008513EE" w:rsidRDefault="00E04FFE" w:rsidP="00E04FFE">
      <w:pPr>
        <w:rPr>
          <w:rFonts w:ascii="Times New Roman" w:hAnsi="Times New Roman" w:cs="Times New Roman"/>
          <w:i/>
          <w:sz w:val="24"/>
          <w:szCs w:val="24"/>
        </w:rPr>
      </w:pPr>
    </w:p>
    <w:p w14:paraId="4FE39EBE"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Internal C</w:t>
      </w:r>
      <w:r w:rsidR="00E04FFE" w:rsidRPr="008513EE">
        <w:rPr>
          <w:rFonts w:ascii="Times New Roman" w:hAnsi="Times New Roman" w:cs="Times New Roman"/>
          <w:i/>
          <w:sz w:val="24"/>
          <w:szCs w:val="24"/>
        </w:rPr>
        <w:t>ontrol</w:t>
      </w:r>
    </w:p>
    <w:p w14:paraId="6A4DB7A9"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R</w:t>
      </w:r>
      <w:r w:rsidR="00E04FFE" w:rsidRPr="008513EE">
        <w:rPr>
          <w:rFonts w:ascii="Times New Roman" w:hAnsi="Times New Roman" w:cs="Times New Roman"/>
          <w:sz w:val="24"/>
          <w:szCs w:val="24"/>
        </w:rPr>
        <w:t>efers to the process by which the company’s board of directors, management, and other personnel provide reasonable assurance regarding the reliability of the company’s financial reporting, the effectiveness and efficiency of its operations, and its compliance with applicable laws and regulations</w:t>
      </w:r>
    </w:p>
    <w:p w14:paraId="428BCA07" w14:textId="77777777" w:rsidR="00E04FFE" w:rsidRPr="008513EE" w:rsidRDefault="00E04FFE" w:rsidP="00E04FFE">
      <w:pPr>
        <w:rPr>
          <w:rFonts w:ascii="Times New Roman" w:hAnsi="Times New Roman" w:cs="Times New Roman"/>
          <w:sz w:val="24"/>
          <w:szCs w:val="24"/>
        </w:rPr>
      </w:pPr>
    </w:p>
    <w:p w14:paraId="07D23D26"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Cash</w:t>
      </w:r>
    </w:p>
    <w:p w14:paraId="27807CAD"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M</w:t>
      </w:r>
      <w:r w:rsidR="00E04FFE" w:rsidRPr="008513EE">
        <w:rPr>
          <w:rFonts w:ascii="Times New Roman" w:hAnsi="Times New Roman" w:cs="Times New Roman"/>
          <w:sz w:val="24"/>
          <w:szCs w:val="24"/>
        </w:rPr>
        <w:t>oney or any instrument the banks will accept for deposit and immediate credit to the company’s account, such as cheque, money order, or bank draft</w:t>
      </w:r>
    </w:p>
    <w:p w14:paraId="073BB039" w14:textId="77777777" w:rsidR="00E04FFE" w:rsidRPr="008513EE" w:rsidRDefault="00E04FFE" w:rsidP="00E04FFE">
      <w:pPr>
        <w:rPr>
          <w:rFonts w:ascii="Times New Roman" w:hAnsi="Times New Roman" w:cs="Times New Roman"/>
          <w:sz w:val="24"/>
          <w:szCs w:val="24"/>
        </w:rPr>
      </w:pPr>
    </w:p>
    <w:p w14:paraId="17E4371A"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Cash Equivalents</w:t>
      </w:r>
    </w:p>
    <w:p w14:paraId="2922A35C"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S</w:t>
      </w:r>
      <w:r w:rsidR="00E04FFE" w:rsidRPr="008513EE">
        <w:rPr>
          <w:rFonts w:ascii="Times New Roman" w:hAnsi="Times New Roman" w:cs="Times New Roman"/>
          <w:sz w:val="24"/>
          <w:szCs w:val="24"/>
        </w:rPr>
        <w:t xml:space="preserve">hort term, highly liquid investments that are readily convertible to known amounts of cash and that are subject to an insignificant risk of change in value </w:t>
      </w:r>
    </w:p>
    <w:p w14:paraId="30E1BBC4" w14:textId="77777777" w:rsidR="00E04FFE" w:rsidRPr="008513EE" w:rsidRDefault="00E04FFE" w:rsidP="00E04FFE">
      <w:pPr>
        <w:rPr>
          <w:rFonts w:ascii="Times New Roman" w:hAnsi="Times New Roman" w:cs="Times New Roman"/>
          <w:sz w:val="24"/>
          <w:szCs w:val="24"/>
        </w:rPr>
      </w:pPr>
    </w:p>
    <w:p w14:paraId="5EED22A5" w14:textId="77777777" w:rsidR="00E04FF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Cash M</w:t>
      </w:r>
      <w:r w:rsidR="00E04FFE" w:rsidRPr="008513EE">
        <w:rPr>
          <w:rFonts w:ascii="Times New Roman" w:hAnsi="Times New Roman" w:cs="Times New Roman"/>
          <w:i/>
          <w:sz w:val="24"/>
          <w:szCs w:val="24"/>
        </w:rPr>
        <w:t xml:space="preserve">anagement </w:t>
      </w:r>
    </w:p>
    <w:p w14:paraId="4A5708FB" w14:textId="77777777" w:rsidR="00E04FFE" w:rsidRPr="008513EE" w:rsidRDefault="00E04FFE" w:rsidP="00E04FFE">
      <w:pPr>
        <w:numPr>
          <w:ilvl w:val="0"/>
          <w:numId w:val="12"/>
        </w:numPr>
        <w:rPr>
          <w:rFonts w:ascii="Times New Roman" w:hAnsi="Times New Roman" w:cs="Times New Roman"/>
          <w:sz w:val="24"/>
          <w:szCs w:val="24"/>
        </w:rPr>
      </w:pPr>
      <w:r w:rsidRPr="008513EE">
        <w:rPr>
          <w:rFonts w:ascii="Times New Roman" w:hAnsi="Times New Roman" w:cs="Times New Roman"/>
          <w:sz w:val="24"/>
          <w:szCs w:val="24"/>
        </w:rPr>
        <w:t>Accurate accounting so that reports of cash flows and balances may be prepared</w:t>
      </w:r>
    </w:p>
    <w:p w14:paraId="08005463" w14:textId="77777777" w:rsidR="00E04FFE" w:rsidRPr="008513EE" w:rsidRDefault="00E04FFE" w:rsidP="00E04FFE">
      <w:pPr>
        <w:numPr>
          <w:ilvl w:val="0"/>
          <w:numId w:val="12"/>
        </w:numPr>
        <w:rPr>
          <w:rFonts w:ascii="Times New Roman" w:hAnsi="Times New Roman" w:cs="Times New Roman"/>
          <w:sz w:val="24"/>
          <w:szCs w:val="24"/>
        </w:rPr>
      </w:pPr>
      <w:r w:rsidRPr="008513EE">
        <w:rPr>
          <w:rFonts w:ascii="Times New Roman" w:hAnsi="Times New Roman" w:cs="Times New Roman"/>
          <w:sz w:val="24"/>
          <w:szCs w:val="24"/>
        </w:rPr>
        <w:lastRenderedPageBreak/>
        <w:t>Controls to ensure that enough cash is on hand to meet (1) current operating needs, (2) maturing liabilities, and (3) unexpected emergencies</w:t>
      </w:r>
    </w:p>
    <w:p w14:paraId="0FB20D38" w14:textId="77777777" w:rsidR="00E04FFE" w:rsidRPr="008513EE" w:rsidRDefault="00E04FFE" w:rsidP="00E04FFE">
      <w:pPr>
        <w:numPr>
          <w:ilvl w:val="0"/>
          <w:numId w:val="12"/>
        </w:numPr>
        <w:rPr>
          <w:rFonts w:ascii="Times New Roman" w:hAnsi="Times New Roman" w:cs="Times New Roman"/>
          <w:sz w:val="24"/>
          <w:szCs w:val="24"/>
        </w:rPr>
      </w:pPr>
      <w:r w:rsidRPr="008513EE">
        <w:rPr>
          <w:rFonts w:ascii="Times New Roman" w:hAnsi="Times New Roman" w:cs="Times New Roman"/>
          <w:sz w:val="24"/>
          <w:szCs w:val="24"/>
        </w:rPr>
        <w:t xml:space="preserve">Prevention of the accumulation of excess amounts of idle cash. Idle cash earns no revenue; therefore, it is often invested in securities to earn revenue (return) until it is needed for operations </w:t>
      </w:r>
    </w:p>
    <w:p w14:paraId="3CB1DA1C" w14:textId="77777777" w:rsidR="00E04FF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Effecti</w:t>
      </w:r>
      <w:r w:rsidR="008513EE" w:rsidRPr="008513EE">
        <w:rPr>
          <w:rFonts w:ascii="Times New Roman" w:hAnsi="Times New Roman" w:cs="Times New Roman"/>
          <w:i/>
          <w:sz w:val="24"/>
          <w:szCs w:val="24"/>
        </w:rPr>
        <w:t>ve Internal Control of C</w:t>
      </w:r>
      <w:r w:rsidRPr="008513EE">
        <w:rPr>
          <w:rFonts w:ascii="Times New Roman" w:hAnsi="Times New Roman" w:cs="Times New Roman"/>
          <w:i/>
          <w:sz w:val="24"/>
          <w:szCs w:val="24"/>
        </w:rPr>
        <w:t xml:space="preserve">ash: </w:t>
      </w:r>
    </w:p>
    <w:p w14:paraId="0E0949EE" w14:textId="77777777" w:rsidR="00E04FFE" w:rsidRPr="008513EE" w:rsidRDefault="00E04FFE" w:rsidP="00E04FFE">
      <w:pPr>
        <w:numPr>
          <w:ilvl w:val="0"/>
          <w:numId w:val="13"/>
        </w:numPr>
        <w:rPr>
          <w:rFonts w:ascii="Times New Roman" w:hAnsi="Times New Roman" w:cs="Times New Roman"/>
          <w:sz w:val="24"/>
          <w:szCs w:val="24"/>
        </w:rPr>
      </w:pPr>
      <w:r w:rsidRPr="008513EE">
        <w:rPr>
          <w:rFonts w:ascii="Times New Roman" w:hAnsi="Times New Roman" w:cs="Times New Roman"/>
          <w:sz w:val="24"/>
          <w:szCs w:val="24"/>
        </w:rPr>
        <w:t>Separation of duties related to cash handling and recordkeeping</w:t>
      </w:r>
    </w:p>
    <w:p w14:paraId="1565D634" w14:textId="77777777" w:rsidR="00E04FFE" w:rsidRPr="008513EE" w:rsidRDefault="00E04FFE" w:rsidP="00E04FFE">
      <w:pPr>
        <w:numPr>
          <w:ilvl w:val="0"/>
          <w:numId w:val="14"/>
        </w:numPr>
        <w:rPr>
          <w:rFonts w:ascii="Times New Roman" w:hAnsi="Times New Roman" w:cs="Times New Roman"/>
          <w:sz w:val="24"/>
          <w:szCs w:val="24"/>
        </w:rPr>
      </w:pPr>
      <w:r w:rsidRPr="008513EE">
        <w:rPr>
          <w:rFonts w:ascii="Times New Roman" w:hAnsi="Times New Roman" w:cs="Times New Roman"/>
          <w:sz w:val="24"/>
          <w:szCs w:val="24"/>
        </w:rPr>
        <w:t>Complete separation of the tasks of receiving cash and disbursing cash ensures that the individual responsible for depositing cash has no authority to sign cheques</w:t>
      </w:r>
    </w:p>
    <w:p w14:paraId="7ED738D7" w14:textId="77777777" w:rsidR="00E04FFE" w:rsidRPr="008513EE" w:rsidRDefault="00E04FFE" w:rsidP="00E04FFE">
      <w:pPr>
        <w:numPr>
          <w:ilvl w:val="0"/>
          <w:numId w:val="14"/>
        </w:numPr>
        <w:rPr>
          <w:rFonts w:ascii="Times New Roman" w:hAnsi="Times New Roman" w:cs="Times New Roman"/>
          <w:sz w:val="24"/>
          <w:szCs w:val="24"/>
        </w:rPr>
      </w:pPr>
      <w:r w:rsidRPr="008513EE">
        <w:rPr>
          <w:rFonts w:ascii="Times New Roman" w:hAnsi="Times New Roman" w:cs="Times New Roman"/>
          <w:sz w:val="24"/>
          <w:szCs w:val="24"/>
        </w:rPr>
        <w:t>Complete separation of the procedures of accounting for cash receipts and cash disbursements ensures, for example, that those handling sales returns do not create fictitious returns to conceal cash shortages</w:t>
      </w:r>
    </w:p>
    <w:p w14:paraId="21AC99E7" w14:textId="77777777" w:rsidR="00E04FFE" w:rsidRPr="008513EE" w:rsidRDefault="00E04FFE" w:rsidP="00E04FFE">
      <w:pPr>
        <w:numPr>
          <w:ilvl w:val="0"/>
          <w:numId w:val="14"/>
        </w:numPr>
        <w:rPr>
          <w:rFonts w:ascii="Times New Roman" w:hAnsi="Times New Roman" w:cs="Times New Roman"/>
          <w:sz w:val="24"/>
          <w:szCs w:val="24"/>
        </w:rPr>
      </w:pPr>
      <w:r w:rsidRPr="008513EE">
        <w:rPr>
          <w:rFonts w:ascii="Times New Roman" w:hAnsi="Times New Roman" w:cs="Times New Roman"/>
          <w:sz w:val="24"/>
          <w:szCs w:val="24"/>
        </w:rPr>
        <w:t xml:space="preserve">Complete separation of the physical handling of cash and all phases of the accounting function ensures that those either receiving or paying cash have no authority to make accounting entries </w:t>
      </w:r>
    </w:p>
    <w:p w14:paraId="7598E7E4" w14:textId="77777777" w:rsidR="00E04FFE" w:rsidRPr="008513EE" w:rsidRDefault="00E04FFE" w:rsidP="00E04FFE">
      <w:pPr>
        <w:numPr>
          <w:ilvl w:val="0"/>
          <w:numId w:val="13"/>
        </w:numPr>
        <w:rPr>
          <w:rFonts w:ascii="Times New Roman" w:hAnsi="Times New Roman" w:cs="Times New Roman"/>
          <w:sz w:val="24"/>
          <w:szCs w:val="24"/>
        </w:rPr>
      </w:pPr>
      <w:r w:rsidRPr="008513EE">
        <w:rPr>
          <w:rFonts w:ascii="Times New Roman" w:hAnsi="Times New Roman" w:cs="Times New Roman"/>
          <w:sz w:val="24"/>
          <w:szCs w:val="24"/>
        </w:rPr>
        <w:t>Prescribed policies and procedures</w:t>
      </w:r>
    </w:p>
    <w:p w14:paraId="0604FFC8" w14:textId="77777777" w:rsidR="00E04FFE" w:rsidRPr="008513EE" w:rsidRDefault="00E04FFE" w:rsidP="00E04FFE">
      <w:pPr>
        <w:rPr>
          <w:rFonts w:ascii="Times New Roman" w:hAnsi="Times New Roman" w:cs="Times New Roman"/>
          <w:i/>
          <w:sz w:val="24"/>
          <w:szCs w:val="24"/>
        </w:rPr>
      </w:pPr>
    </w:p>
    <w:p w14:paraId="08D54924"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Bank S</w:t>
      </w:r>
      <w:r w:rsidR="00E04FFE" w:rsidRPr="008513EE">
        <w:rPr>
          <w:rFonts w:ascii="Times New Roman" w:hAnsi="Times New Roman" w:cs="Times New Roman"/>
          <w:i/>
          <w:sz w:val="24"/>
          <w:szCs w:val="24"/>
        </w:rPr>
        <w:t xml:space="preserve">tatement: </w:t>
      </w:r>
    </w:p>
    <w:p w14:paraId="7963A75E"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A</w:t>
      </w:r>
      <w:r w:rsidR="00E04FFE" w:rsidRPr="008513EE">
        <w:rPr>
          <w:rFonts w:ascii="Times New Roman" w:hAnsi="Times New Roman" w:cs="Times New Roman"/>
          <w:sz w:val="24"/>
          <w:szCs w:val="24"/>
        </w:rPr>
        <w:t xml:space="preserve"> monthly report from a bank that shows deposits recorded, cheques cleared, other debits and credits, and a running bank balance </w:t>
      </w:r>
    </w:p>
    <w:p w14:paraId="7F18B150" w14:textId="77777777" w:rsidR="00E04FFE" w:rsidRPr="008513EE" w:rsidRDefault="00E04FFE" w:rsidP="00E04FFE">
      <w:pPr>
        <w:rPr>
          <w:rFonts w:ascii="Times New Roman" w:hAnsi="Times New Roman" w:cs="Times New Roman"/>
          <w:sz w:val="24"/>
          <w:szCs w:val="24"/>
        </w:rPr>
      </w:pPr>
    </w:p>
    <w:p w14:paraId="7157471D"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Bank Reconciliation</w:t>
      </w:r>
    </w:p>
    <w:p w14:paraId="3C5029E2"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P</w:t>
      </w:r>
      <w:r w:rsidR="00E04FFE" w:rsidRPr="008513EE">
        <w:rPr>
          <w:rFonts w:ascii="Times New Roman" w:hAnsi="Times New Roman" w:cs="Times New Roman"/>
          <w:sz w:val="24"/>
          <w:szCs w:val="24"/>
        </w:rPr>
        <w:t xml:space="preserve">rocess of verifying the accuracy of both the bank statement and the cash accounts of a business </w:t>
      </w:r>
    </w:p>
    <w:p w14:paraId="6A6390CD" w14:textId="77777777" w:rsidR="00E04FFE" w:rsidRPr="008513EE" w:rsidRDefault="00E04FFE" w:rsidP="00E04FFE">
      <w:pPr>
        <w:numPr>
          <w:ilvl w:val="0"/>
          <w:numId w:val="15"/>
        </w:numPr>
        <w:rPr>
          <w:rFonts w:ascii="Times New Roman" w:hAnsi="Times New Roman" w:cs="Times New Roman"/>
          <w:sz w:val="24"/>
          <w:szCs w:val="24"/>
        </w:rPr>
      </w:pPr>
      <w:r w:rsidRPr="008513EE">
        <w:rPr>
          <w:rFonts w:ascii="Times New Roman" w:hAnsi="Times New Roman" w:cs="Times New Roman"/>
          <w:sz w:val="24"/>
          <w:szCs w:val="24"/>
        </w:rPr>
        <w:t>Bank service charges</w:t>
      </w:r>
    </w:p>
    <w:p w14:paraId="08B6F02D" w14:textId="77777777" w:rsidR="00E04FFE" w:rsidRPr="008513EE" w:rsidRDefault="00E04FFE" w:rsidP="00E04FFE">
      <w:pPr>
        <w:numPr>
          <w:ilvl w:val="0"/>
          <w:numId w:val="15"/>
        </w:numPr>
        <w:rPr>
          <w:rFonts w:ascii="Times New Roman" w:hAnsi="Times New Roman" w:cs="Times New Roman"/>
          <w:sz w:val="24"/>
          <w:szCs w:val="24"/>
        </w:rPr>
      </w:pPr>
      <w:r w:rsidRPr="008513EE">
        <w:rPr>
          <w:rFonts w:ascii="Times New Roman" w:hAnsi="Times New Roman" w:cs="Times New Roman"/>
          <w:sz w:val="24"/>
          <w:szCs w:val="24"/>
        </w:rPr>
        <w:t>NSF cheques</w:t>
      </w:r>
    </w:p>
    <w:p w14:paraId="6D28B0CE" w14:textId="77777777" w:rsidR="00E04FFE" w:rsidRPr="008513EE" w:rsidRDefault="00E04FFE" w:rsidP="00E04FFE">
      <w:pPr>
        <w:numPr>
          <w:ilvl w:val="0"/>
          <w:numId w:val="15"/>
        </w:numPr>
        <w:rPr>
          <w:rFonts w:ascii="Times New Roman" w:hAnsi="Times New Roman" w:cs="Times New Roman"/>
          <w:sz w:val="24"/>
          <w:szCs w:val="24"/>
        </w:rPr>
      </w:pPr>
      <w:r w:rsidRPr="008513EE">
        <w:rPr>
          <w:rFonts w:ascii="Times New Roman" w:hAnsi="Times New Roman" w:cs="Times New Roman"/>
          <w:sz w:val="24"/>
          <w:szCs w:val="24"/>
        </w:rPr>
        <w:t xml:space="preserve">Interest </w:t>
      </w:r>
    </w:p>
    <w:p w14:paraId="4D13D375" w14:textId="77777777" w:rsidR="00E04FFE" w:rsidRPr="008513EE" w:rsidRDefault="00E04FFE" w:rsidP="00E04FFE">
      <w:pPr>
        <w:numPr>
          <w:ilvl w:val="0"/>
          <w:numId w:val="15"/>
        </w:numPr>
        <w:rPr>
          <w:rFonts w:ascii="Times New Roman" w:hAnsi="Times New Roman" w:cs="Times New Roman"/>
          <w:sz w:val="24"/>
          <w:szCs w:val="24"/>
        </w:rPr>
      </w:pPr>
      <w:r w:rsidRPr="008513EE">
        <w:rPr>
          <w:rFonts w:ascii="Times New Roman" w:hAnsi="Times New Roman" w:cs="Times New Roman"/>
          <w:sz w:val="24"/>
          <w:szCs w:val="24"/>
        </w:rPr>
        <w:t xml:space="preserve">Deposits in transit </w:t>
      </w:r>
    </w:p>
    <w:p w14:paraId="0CA41CD4" w14:textId="77777777" w:rsidR="00E04FFE" w:rsidRPr="008513EE" w:rsidRDefault="00E04FFE" w:rsidP="00E04FFE">
      <w:pPr>
        <w:numPr>
          <w:ilvl w:val="0"/>
          <w:numId w:val="15"/>
        </w:numPr>
        <w:rPr>
          <w:rFonts w:ascii="Times New Roman" w:hAnsi="Times New Roman" w:cs="Times New Roman"/>
          <w:sz w:val="24"/>
          <w:szCs w:val="24"/>
        </w:rPr>
      </w:pPr>
      <w:r w:rsidRPr="008513EE">
        <w:rPr>
          <w:rFonts w:ascii="Times New Roman" w:hAnsi="Times New Roman" w:cs="Times New Roman"/>
          <w:sz w:val="24"/>
          <w:szCs w:val="24"/>
        </w:rPr>
        <w:t xml:space="preserve">Outstanding cheques </w:t>
      </w:r>
    </w:p>
    <w:p w14:paraId="0EF2A505" w14:textId="77777777" w:rsidR="00E04FFE" w:rsidRPr="008513EE" w:rsidRDefault="00E04FFE" w:rsidP="00E04FFE">
      <w:pPr>
        <w:numPr>
          <w:ilvl w:val="0"/>
          <w:numId w:val="15"/>
        </w:numPr>
        <w:rPr>
          <w:rFonts w:ascii="Times New Roman" w:hAnsi="Times New Roman" w:cs="Times New Roman"/>
          <w:sz w:val="24"/>
          <w:szCs w:val="24"/>
        </w:rPr>
      </w:pPr>
      <w:r w:rsidRPr="008513EE">
        <w:rPr>
          <w:rFonts w:ascii="Times New Roman" w:hAnsi="Times New Roman" w:cs="Times New Roman"/>
          <w:sz w:val="24"/>
          <w:szCs w:val="24"/>
        </w:rPr>
        <w:t>Errors</w:t>
      </w:r>
    </w:p>
    <w:p w14:paraId="0DB1668B" w14:textId="77777777" w:rsidR="00E04FFE" w:rsidRPr="00E04FFE" w:rsidRDefault="00E04FFE" w:rsidP="00E04FFE"/>
    <w:p w14:paraId="69B79F09" w14:textId="77777777" w:rsidR="008513EE" w:rsidRDefault="008513EE" w:rsidP="00E04FFE">
      <w:pPr>
        <w:rPr>
          <w:b/>
        </w:rPr>
      </w:pPr>
    </w:p>
    <w:p w14:paraId="445D137B" w14:textId="77777777" w:rsidR="00E04FFE" w:rsidRPr="008513EE" w:rsidRDefault="00E04FFE" w:rsidP="00E04FFE">
      <w:pPr>
        <w:rPr>
          <w:rFonts w:ascii="Times New Roman" w:hAnsi="Times New Roman" w:cs="Times New Roman"/>
          <w:b/>
          <w:sz w:val="24"/>
          <w:szCs w:val="24"/>
        </w:rPr>
      </w:pPr>
      <w:r w:rsidRPr="008513EE">
        <w:rPr>
          <w:rFonts w:ascii="Times New Roman" w:hAnsi="Times New Roman" w:cs="Times New Roman"/>
          <w:b/>
          <w:sz w:val="24"/>
          <w:szCs w:val="24"/>
        </w:rPr>
        <w:lastRenderedPageBreak/>
        <w:t>Chapter 8 Reporting and Interpreting Cost of Sales and Inventory</w:t>
      </w:r>
    </w:p>
    <w:p w14:paraId="41C12F26"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Inventory</w:t>
      </w:r>
    </w:p>
    <w:p w14:paraId="2B3A9A00"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T</w:t>
      </w:r>
      <w:r w:rsidR="00E04FFE" w:rsidRPr="008513EE">
        <w:rPr>
          <w:rFonts w:ascii="Times New Roman" w:hAnsi="Times New Roman" w:cs="Times New Roman"/>
          <w:sz w:val="24"/>
          <w:szCs w:val="24"/>
        </w:rPr>
        <w:t>angible property held for sale in the normal course of business or used in producing goods or services for sale</w:t>
      </w:r>
    </w:p>
    <w:p w14:paraId="0232B9A3" w14:textId="77777777" w:rsidR="00E04FFE" w:rsidRPr="008513EE" w:rsidRDefault="00E04FFE" w:rsidP="00E04FFE">
      <w:pPr>
        <w:rPr>
          <w:rFonts w:ascii="Times New Roman" w:hAnsi="Times New Roman" w:cs="Times New Roman"/>
          <w:i/>
          <w:sz w:val="24"/>
          <w:szCs w:val="24"/>
        </w:rPr>
      </w:pPr>
    </w:p>
    <w:p w14:paraId="6F084833"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Merchandise Inventory</w:t>
      </w:r>
    </w:p>
    <w:p w14:paraId="2BC6D041"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ncludes goods held for resale in the ordinary course of business</w:t>
      </w:r>
    </w:p>
    <w:p w14:paraId="0530249C" w14:textId="77777777" w:rsidR="00E04FFE" w:rsidRPr="008513EE" w:rsidRDefault="00E04FFE" w:rsidP="00E04FFE">
      <w:pPr>
        <w:rPr>
          <w:rFonts w:ascii="Times New Roman" w:hAnsi="Times New Roman" w:cs="Times New Roman"/>
          <w:i/>
          <w:sz w:val="24"/>
          <w:szCs w:val="24"/>
        </w:rPr>
      </w:pPr>
    </w:p>
    <w:p w14:paraId="22F923BB"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Raw Materials Inventory</w:t>
      </w:r>
    </w:p>
    <w:p w14:paraId="4ADC731B"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ncludes items acquired for the purpose of processing into finished goods</w:t>
      </w:r>
    </w:p>
    <w:p w14:paraId="0638B92A" w14:textId="77777777" w:rsidR="00E04FFE" w:rsidRPr="008513EE" w:rsidRDefault="00E04FFE" w:rsidP="00E04FFE">
      <w:pPr>
        <w:rPr>
          <w:rFonts w:ascii="Times New Roman" w:hAnsi="Times New Roman" w:cs="Times New Roman"/>
          <w:i/>
          <w:sz w:val="24"/>
          <w:szCs w:val="24"/>
        </w:rPr>
      </w:pPr>
    </w:p>
    <w:p w14:paraId="49243861"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Work-in-Process Inventory</w:t>
      </w:r>
    </w:p>
    <w:p w14:paraId="0D93BCF4"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ncludes goods in the process of being manufactured</w:t>
      </w:r>
    </w:p>
    <w:p w14:paraId="77C49CB4" w14:textId="77777777" w:rsidR="00E04FFE" w:rsidRPr="008513EE" w:rsidRDefault="00E04FFE" w:rsidP="00E04FFE">
      <w:pPr>
        <w:rPr>
          <w:rFonts w:ascii="Times New Roman" w:hAnsi="Times New Roman" w:cs="Times New Roman"/>
          <w:i/>
          <w:sz w:val="24"/>
          <w:szCs w:val="24"/>
        </w:rPr>
      </w:pPr>
    </w:p>
    <w:p w14:paraId="4CBC8AD8"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Finished Goods Inventory</w:t>
      </w:r>
      <w:r w:rsidR="00E04FFE" w:rsidRPr="008513EE">
        <w:rPr>
          <w:rFonts w:ascii="Times New Roman" w:hAnsi="Times New Roman" w:cs="Times New Roman"/>
          <w:i/>
          <w:sz w:val="24"/>
          <w:szCs w:val="24"/>
        </w:rPr>
        <w:t xml:space="preserve"> </w:t>
      </w:r>
    </w:p>
    <w:p w14:paraId="78275835"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 xml:space="preserve">ncludes manufactured goods that are complete and available for sale </w:t>
      </w:r>
    </w:p>
    <w:p w14:paraId="186FDDFF" w14:textId="77777777" w:rsidR="00E04FFE" w:rsidRPr="008513EE" w:rsidRDefault="00E04FFE" w:rsidP="00E04FFE">
      <w:pPr>
        <w:rPr>
          <w:rFonts w:ascii="Times New Roman" w:hAnsi="Times New Roman" w:cs="Times New Roman"/>
          <w:sz w:val="24"/>
          <w:szCs w:val="24"/>
        </w:rPr>
      </w:pPr>
    </w:p>
    <w:p w14:paraId="16A4331E"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Direct Labour</w:t>
      </w:r>
    </w:p>
    <w:p w14:paraId="3449B135"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R</w:t>
      </w:r>
      <w:r w:rsidR="00E04FFE" w:rsidRPr="008513EE">
        <w:rPr>
          <w:rFonts w:ascii="Times New Roman" w:hAnsi="Times New Roman" w:cs="Times New Roman"/>
          <w:sz w:val="24"/>
          <w:szCs w:val="24"/>
        </w:rPr>
        <w:t>efers to the earnings of employees who work directly on the products being manufactured</w:t>
      </w:r>
    </w:p>
    <w:p w14:paraId="0A2017A6" w14:textId="77777777" w:rsidR="00E04FFE" w:rsidRPr="008513EE" w:rsidRDefault="00E04FFE" w:rsidP="00E04FFE">
      <w:pPr>
        <w:rPr>
          <w:rFonts w:ascii="Times New Roman" w:hAnsi="Times New Roman" w:cs="Times New Roman"/>
          <w:sz w:val="24"/>
          <w:szCs w:val="24"/>
        </w:rPr>
      </w:pPr>
    </w:p>
    <w:p w14:paraId="0C37E32C"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Factory Overhead</w:t>
      </w:r>
    </w:p>
    <w:p w14:paraId="5712B45F"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I</w:t>
      </w:r>
      <w:r w:rsidR="00E04FFE" w:rsidRPr="008513EE">
        <w:rPr>
          <w:rFonts w:ascii="Times New Roman" w:hAnsi="Times New Roman" w:cs="Times New Roman"/>
          <w:sz w:val="24"/>
          <w:szCs w:val="24"/>
        </w:rPr>
        <w:t xml:space="preserve">ncludes manufacturing costs that are not raw material or direct labour costs </w:t>
      </w:r>
    </w:p>
    <w:p w14:paraId="039E92DB" w14:textId="77777777" w:rsidR="00E04FFE" w:rsidRPr="008513EE" w:rsidRDefault="00E04FFE" w:rsidP="00E04FFE">
      <w:pPr>
        <w:rPr>
          <w:rFonts w:ascii="Times New Roman" w:hAnsi="Times New Roman" w:cs="Times New Roman"/>
          <w:i/>
          <w:sz w:val="24"/>
          <w:szCs w:val="24"/>
        </w:rPr>
      </w:pPr>
    </w:p>
    <w:p w14:paraId="75749613" w14:textId="77777777" w:rsidR="008513EE" w:rsidRPr="008513EE" w:rsidRDefault="00E04FFE" w:rsidP="00E04FFE">
      <w:pPr>
        <w:rPr>
          <w:rFonts w:ascii="Times New Roman" w:hAnsi="Times New Roman" w:cs="Times New Roman"/>
          <w:i/>
          <w:sz w:val="24"/>
          <w:szCs w:val="24"/>
        </w:rPr>
      </w:pPr>
      <w:r w:rsidRPr="008513EE">
        <w:rPr>
          <w:rFonts w:ascii="Times New Roman" w:hAnsi="Times New Roman" w:cs="Times New Roman"/>
          <w:i/>
          <w:sz w:val="24"/>
          <w:szCs w:val="24"/>
        </w:rPr>
        <w:t>Co</w:t>
      </w:r>
      <w:r w:rsidR="008513EE" w:rsidRPr="008513EE">
        <w:rPr>
          <w:rFonts w:ascii="Times New Roman" w:hAnsi="Times New Roman" w:cs="Times New Roman"/>
          <w:i/>
          <w:sz w:val="24"/>
          <w:szCs w:val="24"/>
        </w:rPr>
        <w:t>st of Goods Available for Sales</w:t>
      </w:r>
    </w:p>
    <w:p w14:paraId="14AE51CA"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R</w:t>
      </w:r>
      <w:r w:rsidR="00E04FFE" w:rsidRPr="008513EE">
        <w:rPr>
          <w:rFonts w:ascii="Times New Roman" w:hAnsi="Times New Roman" w:cs="Times New Roman"/>
          <w:sz w:val="24"/>
          <w:szCs w:val="24"/>
        </w:rPr>
        <w:t xml:space="preserve">efers to the sum of the cost of beginning inventory and the cost of purchases for the period </w:t>
      </w:r>
    </w:p>
    <w:p w14:paraId="7E8461A9" w14:textId="77777777" w:rsidR="00E04FFE" w:rsidRPr="008513EE" w:rsidRDefault="00E04FFE" w:rsidP="00E04FFE">
      <w:pPr>
        <w:rPr>
          <w:rFonts w:ascii="Times New Roman" w:hAnsi="Times New Roman" w:cs="Times New Roman"/>
          <w:sz w:val="24"/>
          <w:szCs w:val="24"/>
        </w:rPr>
      </w:pPr>
    </w:p>
    <w:p w14:paraId="37A381D6"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Cost of Sales Equation</w:t>
      </w:r>
    </w:p>
    <w:p w14:paraId="16B8C8E2"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Beginning Inventory + New Purchases – Ending Inventory = Cost of sales</w:t>
      </w:r>
    </w:p>
    <w:p w14:paraId="49FF4D48" w14:textId="77777777" w:rsidR="00E04FFE" w:rsidRPr="008513EE" w:rsidRDefault="00E04FFE" w:rsidP="00E04FFE">
      <w:pPr>
        <w:rPr>
          <w:rFonts w:ascii="Times New Roman" w:hAnsi="Times New Roman" w:cs="Times New Roman"/>
          <w:i/>
          <w:sz w:val="24"/>
          <w:szCs w:val="24"/>
        </w:rPr>
      </w:pPr>
    </w:p>
    <w:p w14:paraId="6244B26C" w14:textId="77777777" w:rsidR="00E04FF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lastRenderedPageBreak/>
        <w:t>Internal Control of Inventory</w:t>
      </w:r>
    </w:p>
    <w:p w14:paraId="007DCF53" w14:textId="77777777" w:rsidR="00E04FFE" w:rsidRPr="008513EE" w:rsidRDefault="00E04FFE" w:rsidP="00E04FFE">
      <w:pPr>
        <w:numPr>
          <w:ilvl w:val="0"/>
          <w:numId w:val="10"/>
        </w:numPr>
        <w:rPr>
          <w:rFonts w:ascii="Times New Roman" w:hAnsi="Times New Roman" w:cs="Times New Roman"/>
          <w:sz w:val="24"/>
          <w:szCs w:val="24"/>
        </w:rPr>
      </w:pPr>
      <w:r w:rsidRPr="008513EE">
        <w:rPr>
          <w:rFonts w:ascii="Times New Roman" w:hAnsi="Times New Roman" w:cs="Times New Roman"/>
          <w:sz w:val="24"/>
          <w:szCs w:val="24"/>
        </w:rPr>
        <w:t>Separation of responsibilities for inventory accounting and physical handling of inventory</w:t>
      </w:r>
    </w:p>
    <w:p w14:paraId="758760D1" w14:textId="77777777" w:rsidR="00E04FFE" w:rsidRPr="008513EE" w:rsidRDefault="00E04FFE" w:rsidP="00E04FFE">
      <w:pPr>
        <w:numPr>
          <w:ilvl w:val="0"/>
          <w:numId w:val="10"/>
        </w:numPr>
        <w:rPr>
          <w:rFonts w:ascii="Times New Roman" w:hAnsi="Times New Roman" w:cs="Times New Roman"/>
          <w:sz w:val="24"/>
          <w:szCs w:val="24"/>
        </w:rPr>
      </w:pPr>
      <w:r w:rsidRPr="008513EE">
        <w:rPr>
          <w:rFonts w:ascii="Times New Roman" w:hAnsi="Times New Roman" w:cs="Times New Roman"/>
          <w:sz w:val="24"/>
          <w:szCs w:val="24"/>
        </w:rPr>
        <w:t>Storage of inventory in a manner that protects it from theft and damage</w:t>
      </w:r>
    </w:p>
    <w:p w14:paraId="659A1E92" w14:textId="77777777" w:rsidR="00E04FFE" w:rsidRPr="008513EE" w:rsidRDefault="00E04FFE" w:rsidP="00E04FFE">
      <w:pPr>
        <w:numPr>
          <w:ilvl w:val="0"/>
          <w:numId w:val="10"/>
        </w:numPr>
        <w:rPr>
          <w:rFonts w:ascii="Times New Roman" w:hAnsi="Times New Roman" w:cs="Times New Roman"/>
          <w:sz w:val="24"/>
          <w:szCs w:val="24"/>
        </w:rPr>
      </w:pPr>
      <w:r w:rsidRPr="008513EE">
        <w:rPr>
          <w:rFonts w:ascii="Times New Roman" w:hAnsi="Times New Roman" w:cs="Times New Roman"/>
          <w:sz w:val="24"/>
          <w:szCs w:val="24"/>
        </w:rPr>
        <w:t>Limiting access to inventory to authorized employees</w:t>
      </w:r>
    </w:p>
    <w:p w14:paraId="6493BAF4" w14:textId="77777777" w:rsidR="00E04FFE" w:rsidRPr="008513EE" w:rsidRDefault="00E04FFE" w:rsidP="00E04FFE">
      <w:pPr>
        <w:numPr>
          <w:ilvl w:val="0"/>
          <w:numId w:val="10"/>
        </w:numPr>
        <w:rPr>
          <w:rFonts w:ascii="Times New Roman" w:hAnsi="Times New Roman" w:cs="Times New Roman"/>
          <w:sz w:val="24"/>
          <w:szCs w:val="24"/>
        </w:rPr>
      </w:pPr>
      <w:r w:rsidRPr="008513EE">
        <w:rPr>
          <w:rFonts w:ascii="Times New Roman" w:hAnsi="Times New Roman" w:cs="Times New Roman"/>
          <w:sz w:val="24"/>
          <w:szCs w:val="24"/>
        </w:rPr>
        <w:t>Maintaining perpetual inventory records</w:t>
      </w:r>
    </w:p>
    <w:p w14:paraId="1277FC68" w14:textId="77777777" w:rsidR="00E04FFE" w:rsidRPr="008513EE" w:rsidRDefault="00E04FFE" w:rsidP="00E04FFE">
      <w:pPr>
        <w:numPr>
          <w:ilvl w:val="0"/>
          <w:numId w:val="10"/>
        </w:numPr>
        <w:rPr>
          <w:rFonts w:ascii="Times New Roman" w:hAnsi="Times New Roman" w:cs="Times New Roman"/>
          <w:sz w:val="24"/>
          <w:szCs w:val="24"/>
        </w:rPr>
      </w:pPr>
      <w:r w:rsidRPr="008513EE">
        <w:rPr>
          <w:rFonts w:ascii="Times New Roman" w:hAnsi="Times New Roman" w:cs="Times New Roman"/>
          <w:sz w:val="24"/>
          <w:szCs w:val="24"/>
        </w:rPr>
        <w:t>Comparing perpetual records to periodic physical counts of inventory</w:t>
      </w:r>
    </w:p>
    <w:p w14:paraId="201AEC7D" w14:textId="77777777" w:rsidR="00E04FFE" w:rsidRPr="008513EE" w:rsidRDefault="00E04FFE" w:rsidP="00E04FFE">
      <w:pPr>
        <w:rPr>
          <w:rFonts w:ascii="Times New Roman" w:hAnsi="Times New Roman" w:cs="Times New Roman"/>
          <w:sz w:val="24"/>
          <w:szCs w:val="24"/>
        </w:rPr>
      </w:pPr>
    </w:p>
    <w:p w14:paraId="43EF2E8F"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Perpetual Inventory System</w:t>
      </w:r>
      <w:r w:rsidR="00E04FFE" w:rsidRPr="008513EE">
        <w:rPr>
          <w:rFonts w:ascii="Times New Roman" w:hAnsi="Times New Roman" w:cs="Times New Roman"/>
          <w:i/>
          <w:sz w:val="24"/>
          <w:szCs w:val="24"/>
        </w:rPr>
        <w:t xml:space="preserve"> </w:t>
      </w:r>
    </w:p>
    <w:p w14:paraId="49D9F1CD"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D</w:t>
      </w:r>
      <w:r w:rsidR="00E04FFE" w:rsidRPr="008513EE">
        <w:rPr>
          <w:rFonts w:ascii="Times New Roman" w:hAnsi="Times New Roman" w:cs="Times New Roman"/>
          <w:sz w:val="24"/>
          <w:szCs w:val="24"/>
        </w:rPr>
        <w:t xml:space="preserve">etailed inventory record is maintained, recording each purchase and sale during the accounting period </w:t>
      </w:r>
    </w:p>
    <w:p w14:paraId="491E14BF" w14:textId="77777777" w:rsidR="00E04FFE" w:rsidRPr="008513EE" w:rsidRDefault="00E04FFE" w:rsidP="00E04FFE">
      <w:pPr>
        <w:rPr>
          <w:rFonts w:ascii="Times New Roman" w:hAnsi="Times New Roman" w:cs="Times New Roman"/>
          <w:sz w:val="24"/>
          <w:szCs w:val="24"/>
        </w:rPr>
      </w:pPr>
    </w:p>
    <w:p w14:paraId="220EC3F9"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Periodic Inventory System</w:t>
      </w:r>
    </w:p>
    <w:p w14:paraId="2B80E01B"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E</w:t>
      </w:r>
      <w:r w:rsidR="00E04FFE" w:rsidRPr="008513EE">
        <w:rPr>
          <w:rFonts w:ascii="Times New Roman" w:hAnsi="Times New Roman" w:cs="Times New Roman"/>
          <w:sz w:val="24"/>
          <w:szCs w:val="24"/>
        </w:rPr>
        <w:t>nding inventory and cost of sales are determined at the end of the accounting period based on a physical count</w:t>
      </w:r>
    </w:p>
    <w:p w14:paraId="0A222B94" w14:textId="77777777" w:rsidR="00E04FFE" w:rsidRPr="008513EE" w:rsidRDefault="00E04FFE" w:rsidP="00E04FFE">
      <w:pPr>
        <w:rPr>
          <w:rFonts w:ascii="Times New Roman" w:hAnsi="Times New Roman" w:cs="Times New Roman"/>
          <w:sz w:val="24"/>
          <w:szCs w:val="24"/>
        </w:rPr>
      </w:pPr>
    </w:p>
    <w:p w14:paraId="5BEE6FFB"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 xml:space="preserve">Three generally accepted inventory costing method are available to determine the cost of sales; </w:t>
      </w:r>
    </w:p>
    <w:p w14:paraId="654AD842" w14:textId="77777777" w:rsidR="00E04FFE" w:rsidRPr="008513EE" w:rsidRDefault="00E04FFE" w:rsidP="00E04FFE">
      <w:pPr>
        <w:numPr>
          <w:ilvl w:val="0"/>
          <w:numId w:val="11"/>
        </w:numPr>
        <w:rPr>
          <w:rFonts w:ascii="Times New Roman" w:hAnsi="Times New Roman" w:cs="Times New Roman"/>
          <w:sz w:val="24"/>
          <w:szCs w:val="24"/>
        </w:rPr>
      </w:pPr>
      <w:r w:rsidRPr="008513EE">
        <w:rPr>
          <w:rFonts w:ascii="Times New Roman" w:hAnsi="Times New Roman" w:cs="Times New Roman"/>
          <w:sz w:val="24"/>
          <w:szCs w:val="24"/>
        </w:rPr>
        <w:t>Specific identification</w:t>
      </w:r>
    </w:p>
    <w:p w14:paraId="03574149" w14:textId="77777777" w:rsidR="00E04FFE" w:rsidRPr="008513EE" w:rsidRDefault="00E04FFE" w:rsidP="00E04FFE">
      <w:pPr>
        <w:numPr>
          <w:ilvl w:val="0"/>
          <w:numId w:val="11"/>
        </w:numPr>
        <w:rPr>
          <w:rFonts w:ascii="Times New Roman" w:hAnsi="Times New Roman" w:cs="Times New Roman"/>
          <w:sz w:val="24"/>
          <w:szCs w:val="24"/>
        </w:rPr>
      </w:pPr>
      <w:r w:rsidRPr="008513EE">
        <w:rPr>
          <w:rFonts w:ascii="Times New Roman" w:hAnsi="Times New Roman" w:cs="Times New Roman"/>
          <w:sz w:val="24"/>
          <w:szCs w:val="24"/>
        </w:rPr>
        <w:t>First-in, First-out (FIFO)</w:t>
      </w:r>
    </w:p>
    <w:p w14:paraId="457030D0" w14:textId="77777777" w:rsidR="00E04FFE" w:rsidRPr="008513EE" w:rsidRDefault="00E04FFE" w:rsidP="00E04FFE">
      <w:pPr>
        <w:numPr>
          <w:ilvl w:val="0"/>
          <w:numId w:val="11"/>
        </w:numPr>
        <w:rPr>
          <w:rFonts w:ascii="Times New Roman" w:hAnsi="Times New Roman" w:cs="Times New Roman"/>
          <w:sz w:val="24"/>
          <w:szCs w:val="24"/>
        </w:rPr>
      </w:pPr>
      <w:r w:rsidRPr="008513EE">
        <w:rPr>
          <w:rFonts w:ascii="Times New Roman" w:hAnsi="Times New Roman" w:cs="Times New Roman"/>
          <w:sz w:val="24"/>
          <w:szCs w:val="24"/>
        </w:rPr>
        <w:t>Weighted average</w:t>
      </w:r>
    </w:p>
    <w:p w14:paraId="7C0D643D" w14:textId="77777777" w:rsidR="00E04FFE" w:rsidRPr="008513EE" w:rsidRDefault="00E04FFE" w:rsidP="00E04FFE">
      <w:pPr>
        <w:rPr>
          <w:rFonts w:ascii="Times New Roman" w:hAnsi="Times New Roman" w:cs="Times New Roman"/>
          <w:sz w:val="24"/>
          <w:szCs w:val="24"/>
        </w:rPr>
      </w:pPr>
      <w:r w:rsidRPr="008513EE">
        <w:rPr>
          <w:rFonts w:ascii="Times New Roman" w:hAnsi="Times New Roman" w:cs="Times New Roman"/>
          <w:sz w:val="24"/>
          <w:szCs w:val="24"/>
        </w:rPr>
        <w:t xml:space="preserve">Specific identification method: identifies the cost of the specific item that was sold </w:t>
      </w:r>
    </w:p>
    <w:p w14:paraId="28CB7FB5" w14:textId="77777777" w:rsidR="00E04FFE" w:rsidRPr="008513EE" w:rsidRDefault="00E04FFE" w:rsidP="00E04FFE">
      <w:pPr>
        <w:rPr>
          <w:rFonts w:ascii="Times New Roman" w:hAnsi="Times New Roman" w:cs="Times New Roman"/>
          <w:sz w:val="24"/>
          <w:szCs w:val="24"/>
        </w:rPr>
      </w:pPr>
    </w:p>
    <w:p w14:paraId="21EF0CDC" w14:textId="77777777" w:rsidR="008513EE" w:rsidRPr="008513EE" w:rsidRDefault="008513EE" w:rsidP="00E04FFE">
      <w:pPr>
        <w:rPr>
          <w:rFonts w:ascii="Times New Roman" w:hAnsi="Times New Roman" w:cs="Times New Roman"/>
          <w:sz w:val="24"/>
          <w:szCs w:val="24"/>
        </w:rPr>
      </w:pPr>
      <w:r w:rsidRPr="008513EE">
        <w:rPr>
          <w:rFonts w:ascii="Times New Roman" w:hAnsi="Times New Roman" w:cs="Times New Roman"/>
          <w:i/>
          <w:sz w:val="24"/>
          <w:szCs w:val="24"/>
        </w:rPr>
        <w:t>FIFO</w:t>
      </w:r>
    </w:p>
    <w:p w14:paraId="6ACD200C"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A</w:t>
      </w:r>
      <w:r w:rsidR="00E04FFE" w:rsidRPr="008513EE">
        <w:rPr>
          <w:rFonts w:ascii="Times New Roman" w:hAnsi="Times New Roman" w:cs="Times New Roman"/>
          <w:sz w:val="24"/>
          <w:szCs w:val="24"/>
        </w:rPr>
        <w:t xml:space="preserve">ssumes that the oldest units (first costs in) are the first units sold </w:t>
      </w:r>
    </w:p>
    <w:p w14:paraId="5A535B2D" w14:textId="77777777" w:rsidR="00E04FFE" w:rsidRPr="008513EE" w:rsidRDefault="00E04FFE" w:rsidP="00E04FFE">
      <w:pPr>
        <w:rPr>
          <w:rFonts w:ascii="Times New Roman" w:hAnsi="Times New Roman" w:cs="Times New Roman"/>
          <w:sz w:val="24"/>
          <w:szCs w:val="24"/>
        </w:rPr>
      </w:pPr>
    </w:p>
    <w:p w14:paraId="4ADDC010"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Weighted-Average Cost Method</w:t>
      </w:r>
    </w:p>
    <w:p w14:paraId="381E032D"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U</w:t>
      </w:r>
      <w:r w:rsidR="00E04FFE" w:rsidRPr="008513EE">
        <w:rPr>
          <w:rFonts w:ascii="Times New Roman" w:hAnsi="Times New Roman" w:cs="Times New Roman"/>
          <w:sz w:val="24"/>
          <w:szCs w:val="24"/>
        </w:rPr>
        <w:t>ses the weighted-average unit cost of the goods available for sale for both cost of sales and ending inventory</w:t>
      </w:r>
    </w:p>
    <w:p w14:paraId="726C9542" w14:textId="77777777" w:rsidR="00E04FFE" w:rsidRPr="008513EE" w:rsidRDefault="00E04FFE" w:rsidP="00E04FFE">
      <w:pPr>
        <w:rPr>
          <w:rFonts w:ascii="Times New Roman" w:hAnsi="Times New Roman" w:cs="Times New Roman"/>
          <w:sz w:val="24"/>
          <w:szCs w:val="24"/>
        </w:rPr>
      </w:pPr>
    </w:p>
    <w:p w14:paraId="4AA702DB" w14:textId="77777777" w:rsidR="00172299" w:rsidRDefault="00172299" w:rsidP="00E04FFE">
      <w:pPr>
        <w:rPr>
          <w:rFonts w:ascii="Times New Roman" w:hAnsi="Times New Roman" w:cs="Times New Roman"/>
          <w:i/>
          <w:sz w:val="24"/>
          <w:szCs w:val="24"/>
        </w:rPr>
      </w:pPr>
    </w:p>
    <w:p w14:paraId="04256B65"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lastRenderedPageBreak/>
        <w:t>Net realizable Value</w:t>
      </w:r>
    </w:p>
    <w:p w14:paraId="2A95C162" w14:textId="77777777" w:rsidR="00E04FFE" w:rsidRPr="008513EE" w:rsidRDefault="008513EE" w:rsidP="00E04FFE">
      <w:pPr>
        <w:rPr>
          <w:rFonts w:ascii="Times New Roman" w:hAnsi="Times New Roman" w:cs="Times New Roman"/>
          <w:i/>
          <w:sz w:val="24"/>
          <w:szCs w:val="24"/>
        </w:rPr>
      </w:pPr>
      <w:r w:rsidRPr="008513EE">
        <w:rPr>
          <w:rFonts w:ascii="Times New Roman" w:hAnsi="Times New Roman" w:cs="Times New Roman"/>
          <w:sz w:val="24"/>
          <w:szCs w:val="24"/>
        </w:rPr>
        <w:t>E</w:t>
      </w:r>
      <w:r w:rsidR="00E04FFE" w:rsidRPr="008513EE">
        <w:rPr>
          <w:rFonts w:ascii="Times New Roman" w:hAnsi="Times New Roman" w:cs="Times New Roman"/>
          <w:sz w:val="24"/>
          <w:szCs w:val="24"/>
        </w:rPr>
        <w:t>xpected sales price less estimated selling costs</w:t>
      </w:r>
    </w:p>
    <w:p w14:paraId="4E288F36" w14:textId="77777777" w:rsidR="00E04FFE" w:rsidRPr="008513EE" w:rsidRDefault="00E04FFE" w:rsidP="00E04FFE">
      <w:pPr>
        <w:rPr>
          <w:rFonts w:ascii="Times New Roman" w:hAnsi="Times New Roman" w:cs="Times New Roman"/>
          <w:i/>
          <w:sz w:val="24"/>
          <w:szCs w:val="24"/>
        </w:rPr>
      </w:pPr>
    </w:p>
    <w:p w14:paraId="050AF6D1"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Lower of C</w:t>
      </w:r>
      <w:r w:rsidR="00E04FFE" w:rsidRPr="008513EE">
        <w:rPr>
          <w:rFonts w:ascii="Times New Roman" w:hAnsi="Times New Roman" w:cs="Times New Roman"/>
          <w:i/>
          <w:sz w:val="24"/>
          <w:szCs w:val="24"/>
        </w:rPr>
        <w:t>ost a</w:t>
      </w:r>
      <w:r w:rsidRPr="008513EE">
        <w:rPr>
          <w:rFonts w:ascii="Times New Roman" w:hAnsi="Times New Roman" w:cs="Times New Roman"/>
          <w:i/>
          <w:sz w:val="24"/>
          <w:szCs w:val="24"/>
        </w:rPr>
        <w:t>nd Net Realizable Value (LCNRV)</w:t>
      </w:r>
    </w:p>
    <w:p w14:paraId="10AB6E7E"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V</w:t>
      </w:r>
      <w:r w:rsidR="00E04FFE" w:rsidRPr="008513EE">
        <w:rPr>
          <w:rFonts w:ascii="Times New Roman" w:hAnsi="Times New Roman" w:cs="Times New Roman"/>
          <w:sz w:val="24"/>
          <w:szCs w:val="24"/>
        </w:rPr>
        <w:t>aluation method departing from the cost principle; it serves to recognize a loss when the net realizable value drops below cost</w:t>
      </w:r>
    </w:p>
    <w:p w14:paraId="1BBAA4F4" w14:textId="77777777" w:rsidR="00E04FFE" w:rsidRPr="008513EE" w:rsidRDefault="00E04FFE" w:rsidP="00E04FFE">
      <w:pPr>
        <w:rPr>
          <w:rFonts w:ascii="Times New Roman" w:hAnsi="Times New Roman" w:cs="Times New Roman"/>
          <w:sz w:val="24"/>
          <w:szCs w:val="24"/>
        </w:rPr>
      </w:pPr>
    </w:p>
    <w:p w14:paraId="6256DB90"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Purchase Returns and Allowances</w:t>
      </w:r>
    </w:p>
    <w:p w14:paraId="3932029F"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R</w:t>
      </w:r>
      <w:r w:rsidR="00E04FFE" w:rsidRPr="008513EE">
        <w:rPr>
          <w:rFonts w:ascii="Times New Roman" w:hAnsi="Times New Roman" w:cs="Times New Roman"/>
          <w:sz w:val="24"/>
          <w:szCs w:val="24"/>
        </w:rPr>
        <w:t xml:space="preserve">eduction in cost of purchases associated with unsatisfactory goods </w:t>
      </w:r>
    </w:p>
    <w:p w14:paraId="4E9B6966" w14:textId="77777777" w:rsidR="00E04FFE" w:rsidRPr="008513EE" w:rsidRDefault="00E04FFE" w:rsidP="00E04FFE">
      <w:pPr>
        <w:rPr>
          <w:rFonts w:ascii="Times New Roman" w:hAnsi="Times New Roman" w:cs="Times New Roman"/>
          <w:sz w:val="24"/>
          <w:szCs w:val="24"/>
        </w:rPr>
      </w:pPr>
    </w:p>
    <w:p w14:paraId="3B274D84" w14:textId="77777777" w:rsidR="008513EE" w:rsidRPr="008513EE" w:rsidRDefault="008513EE" w:rsidP="00E04FFE">
      <w:pPr>
        <w:rPr>
          <w:rFonts w:ascii="Times New Roman" w:hAnsi="Times New Roman" w:cs="Times New Roman"/>
          <w:i/>
          <w:sz w:val="24"/>
          <w:szCs w:val="24"/>
        </w:rPr>
      </w:pPr>
      <w:r w:rsidRPr="008513EE">
        <w:rPr>
          <w:rFonts w:ascii="Times New Roman" w:hAnsi="Times New Roman" w:cs="Times New Roman"/>
          <w:i/>
          <w:sz w:val="24"/>
          <w:szCs w:val="24"/>
        </w:rPr>
        <w:t>Purchase Discount</w:t>
      </w:r>
    </w:p>
    <w:p w14:paraId="6DD58429" w14:textId="77777777" w:rsidR="00E04FFE" w:rsidRPr="008513EE" w:rsidRDefault="008513EE" w:rsidP="00E04FFE">
      <w:pPr>
        <w:rPr>
          <w:rFonts w:ascii="Times New Roman" w:hAnsi="Times New Roman" w:cs="Times New Roman"/>
          <w:sz w:val="24"/>
          <w:szCs w:val="24"/>
        </w:rPr>
      </w:pPr>
      <w:r w:rsidRPr="008513EE">
        <w:rPr>
          <w:rFonts w:ascii="Times New Roman" w:hAnsi="Times New Roman" w:cs="Times New Roman"/>
          <w:sz w:val="24"/>
          <w:szCs w:val="24"/>
        </w:rPr>
        <w:t>C</w:t>
      </w:r>
      <w:r w:rsidR="00E04FFE" w:rsidRPr="008513EE">
        <w:rPr>
          <w:rFonts w:ascii="Times New Roman" w:hAnsi="Times New Roman" w:cs="Times New Roman"/>
          <w:sz w:val="24"/>
          <w:szCs w:val="24"/>
        </w:rPr>
        <w:t xml:space="preserve">ash discount received for prompt payment of an account </w:t>
      </w:r>
    </w:p>
    <w:p w14:paraId="333C167A" w14:textId="77777777" w:rsidR="00E04FFE" w:rsidRPr="00E04FFE" w:rsidRDefault="00E04FFE" w:rsidP="00E04FFE"/>
    <w:p w14:paraId="23370A48" w14:textId="77777777" w:rsidR="00E04FFE" w:rsidRDefault="00E04FFE" w:rsidP="00E04FFE">
      <w:pPr>
        <w:rPr>
          <w:rFonts w:ascii="Times New Roman" w:hAnsi="Times New Roman" w:cs="Times New Roman"/>
          <w:b/>
          <w:sz w:val="24"/>
          <w:szCs w:val="24"/>
        </w:rPr>
      </w:pPr>
      <w:r>
        <w:rPr>
          <w:rFonts w:ascii="Times New Roman" w:hAnsi="Times New Roman" w:cs="Times New Roman"/>
          <w:b/>
          <w:sz w:val="24"/>
          <w:szCs w:val="24"/>
        </w:rPr>
        <w:t>Chapter 9 Reporting and Interpreting Property, Plant, and Equipment; Natural Resources and Intangibles</w:t>
      </w:r>
    </w:p>
    <w:p w14:paraId="11923C55" w14:textId="77777777" w:rsidR="00E04FFE" w:rsidRDefault="00E04FFE" w:rsidP="00E04FFE">
      <w:pPr>
        <w:rPr>
          <w:rFonts w:ascii="Times New Roman" w:hAnsi="Times New Roman" w:cs="Times New Roman"/>
          <w:sz w:val="24"/>
          <w:szCs w:val="24"/>
        </w:rPr>
      </w:pPr>
    </w:p>
    <w:p w14:paraId="322149FE" w14:textId="77777777" w:rsidR="00172299" w:rsidRDefault="00424D40" w:rsidP="00E04FFE">
      <w:pPr>
        <w:rPr>
          <w:rFonts w:ascii="Times New Roman" w:hAnsi="Times New Roman" w:cs="Times New Roman"/>
          <w:i/>
          <w:sz w:val="24"/>
          <w:szCs w:val="24"/>
        </w:rPr>
      </w:pPr>
      <w:r>
        <w:rPr>
          <w:rFonts w:ascii="Times New Roman" w:hAnsi="Times New Roman" w:cs="Times New Roman"/>
          <w:i/>
          <w:sz w:val="24"/>
          <w:szCs w:val="24"/>
        </w:rPr>
        <w:t xml:space="preserve">Long-Lived Assets </w:t>
      </w:r>
    </w:p>
    <w:p w14:paraId="42206931" w14:textId="77777777" w:rsidR="00424D40" w:rsidRDefault="00424D40" w:rsidP="00E04FFE">
      <w:pPr>
        <w:rPr>
          <w:rFonts w:ascii="Times New Roman" w:hAnsi="Times New Roman" w:cs="Times New Roman"/>
          <w:sz w:val="24"/>
          <w:szCs w:val="24"/>
        </w:rPr>
      </w:pPr>
      <w:r>
        <w:rPr>
          <w:rFonts w:ascii="Times New Roman" w:hAnsi="Times New Roman" w:cs="Times New Roman"/>
          <w:sz w:val="24"/>
          <w:szCs w:val="24"/>
        </w:rPr>
        <w:t xml:space="preserve">Tangible or intangible resources owned by the business and used in its operations to produce benefits over several years. </w:t>
      </w:r>
    </w:p>
    <w:p w14:paraId="7070676C" w14:textId="77777777" w:rsidR="00424D40" w:rsidRDefault="00424D40" w:rsidP="00E04FFE">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Property, Plant, Equipment, and intangible position </w:t>
      </w:r>
    </w:p>
    <w:p w14:paraId="233C8648" w14:textId="77777777" w:rsidR="00424D40" w:rsidRPr="00424D40" w:rsidRDefault="00424D40" w:rsidP="00E04FFE">
      <w:pPr>
        <w:rPr>
          <w:rFonts w:ascii="Times New Roman" w:hAnsi="Times New Roman" w:cs="Times New Roman"/>
          <w:sz w:val="24"/>
          <w:szCs w:val="24"/>
          <w:u w:val="single"/>
        </w:rPr>
      </w:pPr>
      <w:r w:rsidRPr="00424D40">
        <w:rPr>
          <w:rFonts w:ascii="Times New Roman" w:hAnsi="Times New Roman" w:cs="Times New Roman"/>
          <w:sz w:val="24"/>
          <w:szCs w:val="24"/>
          <w:u w:val="single"/>
        </w:rPr>
        <w:t>Tangible Assets</w:t>
      </w:r>
    </w:p>
    <w:p w14:paraId="63F84F4C" w14:textId="77777777" w:rsidR="00E04FFE" w:rsidRDefault="00424D40">
      <w:pPr>
        <w:rPr>
          <w:rFonts w:ascii="Times New Roman" w:hAnsi="Times New Roman" w:cs="Times New Roman"/>
          <w:sz w:val="24"/>
          <w:szCs w:val="24"/>
        </w:rPr>
      </w:pPr>
      <w:r>
        <w:rPr>
          <w:rFonts w:ascii="Times New Roman" w:hAnsi="Times New Roman" w:cs="Times New Roman"/>
          <w:sz w:val="24"/>
          <w:szCs w:val="24"/>
        </w:rPr>
        <w:t>Physical Substance</w:t>
      </w:r>
    </w:p>
    <w:p w14:paraId="4806F9F7" w14:textId="77777777" w:rsidR="00424D40" w:rsidRDefault="00424D40">
      <w:pPr>
        <w:rPr>
          <w:rFonts w:ascii="Times New Roman" w:hAnsi="Times New Roman" w:cs="Times New Roman"/>
          <w:i/>
          <w:sz w:val="24"/>
          <w:szCs w:val="24"/>
        </w:rPr>
      </w:pPr>
      <w:r>
        <w:rPr>
          <w:rFonts w:ascii="Times New Roman" w:hAnsi="Times New Roman" w:cs="Times New Roman"/>
          <w:i/>
          <w:sz w:val="24"/>
          <w:szCs w:val="24"/>
        </w:rPr>
        <w:t xml:space="preserve">Land </w:t>
      </w:r>
    </w:p>
    <w:p w14:paraId="4EB04D06" w14:textId="77777777" w:rsidR="00424D40" w:rsidRDefault="00424D40" w:rsidP="0042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Reported separately on the statement of financial position</w:t>
      </w:r>
    </w:p>
    <w:p w14:paraId="5C87C648" w14:textId="77777777" w:rsidR="00424D40" w:rsidRDefault="00424D40" w:rsidP="0042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No depreciation</w:t>
      </w:r>
    </w:p>
    <w:p w14:paraId="5FCE8F99" w14:textId="77777777" w:rsidR="00424D40" w:rsidRDefault="00424D40" w:rsidP="0042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Impaired in value </w:t>
      </w:r>
    </w:p>
    <w:p w14:paraId="1267B973" w14:textId="77777777" w:rsidR="00424D40" w:rsidRDefault="00424D40" w:rsidP="00424D40">
      <w:pPr>
        <w:rPr>
          <w:rFonts w:ascii="Times New Roman" w:hAnsi="Times New Roman" w:cs="Times New Roman"/>
          <w:i/>
          <w:sz w:val="24"/>
          <w:szCs w:val="24"/>
        </w:rPr>
      </w:pPr>
      <w:r>
        <w:rPr>
          <w:rFonts w:ascii="Times New Roman" w:hAnsi="Times New Roman" w:cs="Times New Roman"/>
          <w:i/>
          <w:sz w:val="24"/>
          <w:szCs w:val="24"/>
        </w:rPr>
        <w:t>Building, fixtures and Equipment</w:t>
      </w:r>
    </w:p>
    <w:p w14:paraId="30423497" w14:textId="77777777" w:rsidR="00424D40" w:rsidRDefault="00424D40" w:rsidP="00424D40">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Reported separately on the statement of financial position </w:t>
      </w:r>
    </w:p>
    <w:p w14:paraId="76E84717" w14:textId="77777777" w:rsidR="00424D40" w:rsidRDefault="00424D40" w:rsidP="00424D40">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Details in a note on annual report</w:t>
      </w:r>
    </w:p>
    <w:p w14:paraId="47FC2D13" w14:textId="77777777" w:rsidR="00424D40" w:rsidRDefault="00424D40" w:rsidP="00424D40">
      <w:pPr>
        <w:rPr>
          <w:rFonts w:ascii="Times New Roman" w:hAnsi="Times New Roman" w:cs="Times New Roman"/>
          <w:i/>
          <w:sz w:val="24"/>
          <w:szCs w:val="24"/>
        </w:rPr>
      </w:pPr>
    </w:p>
    <w:p w14:paraId="305A0526" w14:textId="77777777" w:rsidR="00424D40" w:rsidRDefault="00424D40" w:rsidP="00424D40">
      <w:pPr>
        <w:rPr>
          <w:rFonts w:ascii="Times New Roman" w:hAnsi="Times New Roman" w:cs="Times New Roman"/>
          <w:i/>
          <w:sz w:val="24"/>
          <w:szCs w:val="24"/>
        </w:rPr>
      </w:pPr>
      <w:r>
        <w:rPr>
          <w:rFonts w:ascii="Times New Roman" w:hAnsi="Times New Roman" w:cs="Times New Roman"/>
          <w:i/>
          <w:sz w:val="24"/>
          <w:szCs w:val="24"/>
        </w:rPr>
        <w:lastRenderedPageBreak/>
        <w:t>Biological resources</w:t>
      </w:r>
    </w:p>
    <w:p w14:paraId="08845514" w14:textId="77777777" w:rsidR="00424D40" w:rsidRDefault="00652D0A" w:rsidP="00424D40">
      <w:pPr>
        <w:rPr>
          <w:rFonts w:ascii="Times New Roman" w:hAnsi="Times New Roman" w:cs="Times New Roman"/>
          <w:sz w:val="24"/>
          <w:szCs w:val="24"/>
        </w:rPr>
      </w:pPr>
      <w:r>
        <w:rPr>
          <w:rFonts w:ascii="Times New Roman" w:hAnsi="Times New Roman" w:cs="Times New Roman"/>
          <w:sz w:val="24"/>
          <w:szCs w:val="24"/>
        </w:rPr>
        <w:t xml:space="preserve">Ex: </w:t>
      </w:r>
      <w:r w:rsidR="00424D40">
        <w:rPr>
          <w:rFonts w:ascii="Times New Roman" w:hAnsi="Times New Roman" w:cs="Times New Roman"/>
          <w:sz w:val="24"/>
          <w:szCs w:val="24"/>
        </w:rPr>
        <w:t xml:space="preserve">Gold, diamonds, oil, etc. </w:t>
      </w:r>
    </w:p>
    <w:p w14:paraId="57C0A4AD" w14:textId="77777777" w:rsidR="00652D0A" w:rsidRDefault="00652D0A" w:rsidP="00424D40">
      <w:pPr>
        <w:rPr>
          <w:rFonts w:ascii="Times New Roman" w:hAnsi="Times New Roman" w:cs="Times New Roman"/>
          <w:sz w:val="24"/>
          <w:szCs w:val="24"/>
        </w:rPr>
      </w:pPr>
      <w:r>
        <w:rPr>
          <w:rFonts w:ascii="Times New Roman" w:hAnsi="Times New Roman" w:cs="Times New Roman"/>
          <w:sz w:val="24"/>
          <w:szCs w:val="24"/>
        </w:rPr>
        <w:t>-These experience depletion</w:t>
      </w:r>
    </w:p>
    <w:p w14:paraId="147A5478" w14:textId="77777777" w:rsidR="00652D0A" w:rsidRDefault="00652D0A" w:rsidP="00424D40">
      <w:pPr>
        <w:rPr>
          <w:rFonts w:ascii="Times New Roman" w:hAnsi="Times New Roman" w:cs="Times New Roman"/>
          <w:sz w:val="24"/>
          <w:szCs w:val="24"/>
        </w:rPr>
      </w:pPr>
    </w:p>
    <w:p w14:paraId="34074E58" w14:textId="77777777" w:rsidR="00424D40" w:rsidRDefault="00424D40" w:rsidP="00424D40">
      <w:pPr>
        <w:rPr>
          <w:rFonts w:ascii="Times New Roman" w:hAnsi="Times New Roman" w:cs="Times New Roman"/>
          <w:sz w:val="24"/>
          <w:szCs w:val="24"/>
        </w:rPr>
      </w:pPr>
    </w:p>
    <w:p w14:paraId="17555C24" w14:textId="77777777" w:rsidR="00424D40" w:rsidRDefault="00424D40" w:rsidP="00424D40">
      <w:pPr>
        <w:rPr>
          <w:rFonts w:ascii="Times New Roman" w:hAnsi="Times New Roman" w:cs="Times New Roman"/>
          <w:sz w:val="24"/>
          <w:szCs w:val="24"/>
          <w:u w:val="single"/>
        </w:rPr>
      </w:pPr>
      <w:r w:rsidRPr="00424D40">
        <w:rPr>
          <w:rFonts w:ascii="Times New Roman" w:hAnsi="Times New Roman" w:cs="Times New Roman"/>
          <w:sz w:val="24"/>
          <w:szCs w:val="24"/>
          <w:u w:val="single"/>
        </w:rPr>
        <w:t>Measuring and recording acquisition cost</w:t>
      </w:r>
    </w:p>
    <w:p w14:paraId="40BC8035" w14:textId="77777777" w:rsidR="00424D40" w:rsidRDefault="00424D40" w:rsidP="00424D40">
      <w:pPr>
        <w:rPr>
          <w:rFonts w:ascii="Times New Roman" w:hAnsi="Times New Roman" w:cs="Times New Roman"/>
          <w:i/>
          <w:sz w:val="24"/>
          <w:szCs w:val="24"/>
        </w:rPr>
      </w:pPr>
      <w:r>
        <w:rPr>
          <w:rFonts w:ascii="Times New Roman" w:hAnsi="Times New Roman" w:cs="Times New Roman"/>
          <w:i/>
          <w:sz w:val="24"/>
          <w:szCs w:val="24"/>
        </w:rPr>
        <w:t xml:space="preserve">Cost Principle </w:t>
      </w:r>
    </w:p>
    <w:p w14:paraId="1A8F54C3"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All reasonable and necessary costs incurred in acquiring a long-lived asset, placing it in its operational setting, and preparing it for use should be recorded in a designated asset account</w:t>
      </w:r>
    </w:p>
    <w:p w14:paraId="07B378B6" w14:textId="77777777" w:rsidR="00424D40" w:rsidRDefault="00424D40" w:rsidP="00424D40">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When a company purchases a land: all incidental costs by purchaser should be included in the cost </w:t>
      </w:r>
    </w:p>
    <w:p w14:paraId="0B2A969E" w14:textId="77777777" w:rsidR="00424D40" w:rsidRDefault="00424D40" w:rsidP="00424D40">
      <w:pPr>
        <w:pStyle w:val="ListParagraph"/>
        <w:numPr>
          <w:ilvl w:val="0"/>
          <w:numId w:val="19"/>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Legal fees, title insurance, delinquent taxes, surveying fees, etc. </w:t>
      </w:r>
    </w:p>
    <w:p w14:paraId="7BE0DD39" w14:textId="77777777" w:rsidR="00424D40" w:rsidRDefault="00424D40" w:rsidP="00424D40">
      <w:pPr>
        <w:rPr>
          <w:rFonts w:ascii="Times New Roman" w:hAnsi="Times New Roman" w:cs="Times New Roman"/>
          <w:i/>
          <w:sz w:val="24"/>
          <w:szCs w:val="24"/>
        </w:rPr>
      </w:pPr>
    </w:p>
    <w:p w14:paraId="7C93CBE3" w14:textId="77777777" w:rsidR="00424D40" w:rsidRDefault="00424D40" w:rsidP="00424D40">
      <w:pPr>
        <w:rPr>
          <w:rFonts w:ascii="Times New Roman" w:hAnsi="Times New Roman" w:cs="Times New Roman"/>
          <w:i/>
          <w:sz w:val="24"/>
          <w:szCs w:val="24"/>
        </w:rPr>
      </w:pPr>
      <w:r>
        <w:rPr>
          <w:rFonts w:ascii="Times New Roman" w:hAnsi="Times New Roman" w:cs="Times New Roman"/>
          <w:i/>
          <w:sz w:val="24"/>
          <w:szCs w:val="24"/>
        </w:rPr>
        <w:t>Acquisition Cost</w:t>
      </w:r>
    </w:p>
    <w:p w14:paraId="4D01D127"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 xml:space="preserve">Net cash-equivalent amount paid or to be paid for the asset </w:t>
      </w:r>
    </w:p>
    <w:p w14:paraId="59C1B197" w14:textId="77777777" w:rsidR="00424D40" w:rsidRDefault="00424D40" w:rsidP="00424D40">
      <w:pPr>
        <w:rPr>
          <w:rFonts w:ascii="Times New Roman" w:hAnsi="Times New Roman" w:cs="Times New Roman"/>
          <w:sz w:val="24"/>
          <w:szCs w:val="24"/>
        </w:rPr>
      </w:pPr>
    </w:p>
    <w:p w14:paraId="76C6C153"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 xml:space="preserve">If </w:t>
      </w:r>
      <w:proofErr w:type="spellStart"/>
      <w:r>
        <w:rPr>
          <w:rFonts w:ascii="Times New Roman" w:hAnsi="Times New Roman" w:cs="Times New Roman"/>
          <w:sz w:val="24"/>
          <w:szCs w:val="24"/>
        </w:rPr>
        <w:t>Wesjet</w:t>
      </w:r>
      <w:proofErr w:type="spellEnd"/>
      <w:r>
        <w:rPr>
          <w:rFonts w:ascii="Times New Roman" w:hAnsi="Times New Roman" w:cs="Times New Roman"/>
          <w:sz w:val="24"/>
          <w:szCs w:val="24"/>
        </w:rPr>
        <w:t xml:space="preserve"> buys an aircraft…</w:t>
      </w:r>
    </w:p>
    <w:p w14:paraId="41F37454" w14:textId="77777777" w:rsidR="00424D40" w:rsidRDefault="00424D40" w:rsidP="00424D40">
      <w:pPr>
        <w:rPr>
          <w:rFonts w:ascii="Times New Roman" w:hAnsi="Times New Roman" w:cs="Times New Roman"/>
          <w:i/>
          <w:sz w:val="24"/>
          <w:szCs w:val="24"/>
        </w:rPr>
      </w:pPr>
      <w:r>
        <w:rPr>
          <w:rFonts w:ascii="Times New Roman" w:hAnsi="Times New Roman" w:cs="Times New Roman"/>
          <w:i/>
          <w:sz w:val="24"/>
          <w:szCs w:val="24"/>
        </w:rPr>
        <w:t xml:space="preserve">For Cash </w:t>
      </w:r>
    </w:p>
    <w:p w14:paraId="33C29900"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Aircraft (+A) … $28,000,000</w:t>
      </w:r>
    </w:p>
    <w:p w14:paraId="4B7470B6" w14:textId="77777777" w:rsidR="00424D40" w:rsidRPr="00424D40" w:rsidRDefault="00424D40" w:rsidP="00424D40">
      <w:pPr>
        <w:rPr>
          <w:rFonts w:ascii="Times New Roman" w:hAnsi="Times New Roman" w:cs="Times New Roman"/>
          <w:sz w:val="24"/>
          <w:szCs w:val="24"/>
        </w:rPr>
      </w:pPr>
      <w:r>
        <w:rPr>
          <w:rFonts w:ascii="Times New Roman" w:hAnsi="Times New Roman" w:cs="Times New Roman"/>
          <w:sz w:val="24"/>
          <w:szCs w:val="24"/>
        </w:rPr>
        <w:tab/>
        <w:t>Cash (-A) … $28,000,000</w:t>
      </w:r>
    </w:p>
    <w:p w14:paraId="4D14DC8B" w14:textId="77777777" w:rsidR="00424D40" w:rsidRDefault="00424D40" w:rsidP="00424D40">
      <w:pPr>
        <w:rPr>
          <w:rFonts w:ascii="Times New Roman" w:hAnsi="Times New Roman" w:cs="Times New Roman"/>
          <w:i/>
          <w:sz w:val="24"/>
          <w:szCs w:val="24"/>
        </w:rPr>
      </w:pPr>
      <w:r>
        <w:rPr>
          <w:rFonts w:ascii="Times New Roman" w:hAnsi="Times New Roman" w:cs="Times New Roman"/>
          <w:i/>
          <w:sz w:val="24"/>
          <w:szCs w:val="24"/>
        </w:rPr>
        <w:t>For Debt</w:t>
      </w:r>
    </w:p>
    <w:p w14:paraId="345DA5F3"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Aircraft (+A) … $28,000,000</w:t>
      </w:r>
    </w:p>
    <w:p w14:paraId="07B432DF" w14:textId="77777777" w:rsidR="00424D40" w:rsidRDefault="00424D40" w:rsidP="00424D40">
      <w:pPr>
        <w:rPr>
          <w:rFonts w:ascii="Times New Roman" w:hAnsi="Times New Roman" w:cs="Times New Roman"/>
          <w:i/>
          <w:sz w:val="24"/>
          <w:szCs w:val="24"/>
        </w:rPr>
      </w:pPr>
      <w:r>
        <w:rPr>
          <w:rFonts w:ascii="Times New Roman" w:hAnsi="Times New Roman" w:cs="Times New Roman"/>
          <w:sz w:val="24"/>
          <w:szCs w:val="24"/>
        </w:rPr>
        <w:tab/>
        <w:t>Note Payable (+L) … $28,000,000</w:t>
      </w:r>
      <w:r>
        <w:rPr>
          <w:rFonts w:ascii="Times New Roman" w:hAnsi="Times New Roman" w:cs="Times New Roman"/>
          <w:i/>
          <w:sz w:val="24"/>
          <w:szCs w:val="24"/>
        </w:rPr>
        <w:t xml:space="preserve"> </w:t>
      </w:r>
    </w:p>
    <w:p w14:paraId="27105574" w14:textId="77777777" w:rsidR="00424D40" w:rsidRPr="00424D40" w:rsidRDefault="00424D40" w:rsidP="00424D40">
      <w:pPr>
        <w:rPr>
          <w:rFonts w:ascii="Times New Roman" w:hAnsi="Times New Roman" w:cs="Times New Roman"/>
          <w:i/>
          <w:sz w:val="24"/>
          <w:szCs w:val="24"/>
        </w:rPr>
      </w:pPr>
      <w:r>
        <w:rPr>
          <w:rFonts w:ascii="Times New Roman" w:hAnsi="Times New Roman" w:cs="Times New Roman"/>
          <w:i/>
          <w:sz w:val="24"/>
          <w:szCs w:val="24"/>
        </w:rPr>
        <w:t>For Equity (give x amount of shares to the company)</w:t>
      </w:r>
    </w:p>
    <w:p w14:paraId="38AAFEB6"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Aircraft (+A) … $28,000,000</w:t>
      </w:r>
    </w:p>
    <w:p w14:paraId="12FA4F1B" w14:textId="77777777" w:rsidR="00424D40" w:rsidRDefault="00424D40" w:rsidP="00424D40">
      <w:pPr>
        <w:rPr>
          <w:rFonts w:ascii="Times New Roman" w:hAnsi="Times New Roman" w:cs="Times New Roman"/>
          <w:sz w:val="24"/>
          <w:szCs w:val="24"/>
        </w:rPr>
      </w:pPr>
      <w:r>
        <w:rPr>
          <w:rFonts w:ascii="Times New Roman" w:hAnsi="Times New Roman" w:cs="Times New Roman"/>
          <w:sz w:val="24"/>
          <w:szCs w:val="24"/>
        </w:rPr>
        <w:tab/>
        <w:t>Common Shares</w:t>
      </w:r>
      <w:r w:rsidR="008B02E0">
        <w:rPr>
          <w:rFonts w:ascii="Times New Roman" w:hAnsi="Times New Roman" w:cs="Times New Roman"/>
          <w:sz w:val="24"/>
          <w:szCs w:val="24"/>
        </w:rPr>
        <w:t xml:space="preserve"> (+</w:t>
      </w:r>
      <w:r>
        <w:rPr>
          <w:rFonts w:ascii="Times New Roman" w:hAnsi="Times New Roman" w:cs="Times New Roman"/>
          <w:sz w:val="24"/>
          <w:szCs w:val="24"/>
        </w:rPr>
        <w:t>SE) … $28,000,000</w:t>
      </w:r>
    </w:p>
    <w:p w14:paraId="27B9811F" w14:textId="77777777" w:rsidR="008B02E0" w:rsidRDefault="008B02E0" w:rsidP="00424D40">
      <w:pPr>
        <w:rPr>
          <w:rFonts w:ascii="Times New Roman" w:hAnsi="Times New Roman" w:cs="Times New Roman"/>
          <w:sz w:val="24"/>
          <w:szCs w:val="24"/>
        </w:rPr>
      </w:pPr>
    </w:p>
    <w:p w14:paraId="129B5297" w14:textId="77777777" w:rsidR="008B02E0" w:rsidRPr="00652D0A" w:rsidRDefault="008B02E0" w:rsidP="00424D40">
      <w:pPr>
        <w:rPr>
          <w:rFonts w:ascii="Times New Roman" w:hAnsi="Times New Roman" w:cs="Times New Roman"/>
          <w:sz w:val="24"/>
          <w:szCs w:val="24"/>
        </w:rPr>
      </w:pPr>
      <w:r>
        <w:rPr>
          <w:rFonts w:ascii="Times New Roman" w:hAnsi="Times New Roman" w:cs="Times New Roman"/>
          <w:sz w:val="24"/>
          <w:szCs w:val="24"/>
        </w:rPr>
        <w:t xml:space="preserve">As soon as the asset is available for use, the accumulated construction costs will be depreciated over its productive life. The amount of interest that is included in the cost of construction is called capitalized interest. </w:t>
      </w:r>
    </w:p>
    <w:p w14:paraId="6BBC138A" w14:textId="77777777" w:rsidR="008B02E0" w:rsidRDefault="008B02E0" w:rsidP="00424D40">
      <w:pPr>
        <w:rPr>
          <w:rFonts w:ascii="Times New Roman" w:hAnsi="Times New Roman" w:cs="Times New Roman"/>
          <w:i/>
          <w:sz w:val="24"/>
          <w:szCs w:val="24"/>
        </w:rPr>
      </w:pPr>
      <w:r>
        <w:rPr>
          <w:rFonts w:ascii="Times New Roman" w:hAnsi="Times New Roman" w:cs="Times New Roman"/>
          <w:i/>
          <w:sz w:val="24"/>
          <w:szCs w:val="24"/>
        </w:rPr>
        <w:lastRenderedPageBreak/>
        <w:t>Capitalized Interest</w:t>
      </w:r>
    </w:p>
    <w:p w14:paraId="2946872D" w14:textId="77777777" w:rsidR="008B02E0" w:rsidRPr="008B02E0" w:rsidRDefault="008B02E0" w:rsidP="00424D40">
      <w:pPr>
        <w:rPr>
          <w:rFonts w:ascii="Times New Roman" w:hAnsi="Times New Roman" w:cs="Times New Roman"/>
          <w:sz w:val="24"/>
          <w:szCs w:val="24"/>
        </w:rPr>
      </w:pPr>
      <w:r>
        <w:rPr>
          <w:rFonts w:ascii="Times New Roman" w:hAnsi="Times New Roman" w:cs="Times New Roman"/>
          <w:sz w:val="24"/>
          <w:szCs w:val="24"/>
        </w:rPr>
        <w:t xml:space="preserve">Interest on borrowed funds directly attribuable to construction until the asset is ready for its intended use. </w:t>
      </w:r>
    </w:p>
    <w:p w14:paraId="11BC8E82" w14:textId="77777777" w:rsidR="00424D40" w:rsidRDefault="00424D40" w:rsidP="00424D40">
      <w:pPr>
        <w:rPr>
          <w:rFonts w:ascii="Times New Roman" w:hAnsi="Times New Roman" w:cs="Times New Roman"/>
          <w:sz w:val="24"/>
          <w:szCs w:val="24"/>
        </w:rPr>
      </w:pPr>
    </w:p>
    <w:p w14:paraId="09B3DDCF" w14:textId="77777777" w:rsidR="008B02E0" w:rsidRDefault="008B02E0" w:rsidP="00424D40">
      <w:pPr>
        <w:rPr>
          <w:rFonts w:ascii="Times New Roman" w:hAnsi="Times New Roman" w:cs="Times New Roman"/>
          <w:i/>
          <w:sz w:val="24"/>
          <w:szCs w:val="24"/>
        </w:rPr>
      </w:pPr>
      <w:r>
        <w:rPr>
          <w:rFonts w:ascii="Times New Roman" w:hAnsi="Times New Roman" w:cs="Times New Roman"/>
          <w:i/>
          <w:sz w:val="24"/>
          <w:szCs w:val="24"/>
        </w:rPr>
        <w:t xml:space="preserve">Basket Purchase </w:t>
      </w:r>
    </w:p>
    <w:p w14:paraId="5450F3BD"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 xml:space="preserve">Acquisition of two or more assets in a single transaction for a single lump sum </w:t>
      </w:r>
    </w:p>
    <w:p w14:paraId="40A37393"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 xml:space="preserve">For example, </w:t>
      </w:r>
      <w:proofErr w:type="spellStart"/>
      <w:r>
        <w:rPr>
          <w:rFonts w:ascii="Times New Roman" w:hAnsi="Times New Roman" w:cs="Times New Roman"/>
          <w:sz w:val="24"/>
          <w:szCs w:val="24"/>
        </w:rPr>
        <w:t>Westjet</w:t>
      </w:r>
      <w:proofErr w:type="spellEnd"/>
      <w:r>
        <w:rPr>
          <w:rFonts w:ascii="Times New Roman" w:hAnsi="Times New Roman" w:cs="Times New Roman"/>
          <w:sz w:val="24"/>
          <w:szCs w:val="24"/>
        </w:rPr>
        <w:t xml:space="preserve"> buys building and land $3,000,000. However, the market value is $1,890,000 for the </w:t>
      </w:r>
      <w:proofErr w:type="spellStart"/>
      <w:r>
        <w:rPr>
          <w:rFonts w:ascii="Times New Roman" w:hAnsi="Times New Roman" w:cs="Times New Roman"/>
          <w:sz w:val="24"/>
          <w:szCs w:val="24"/>
        </w:rPr>
        <w:t>bulding</w:t>
      </w:r>
      <w:proofErr w:type="spellEnd"/>
      <w:r>
        <w:rPr>
          <w:rFonts w:ascii="Times New Roman" w:hAnsi="Times New Roman" w:cs="Times New Roman"/>
          <w:sz w:val="24"/>
          <w:szCs w:val="24"/>
        </w:rPr>
        <w:t xml:space="preserve"> and $1,260,000 for the land which equals $3,150,000.</w:t>
      </w:r>
    </w:p>
    <w:p w14:paraId="5995A70B"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Building</w:t>
      </w:r>
    </w:p>
    <w:p w14:paraId="5D362643"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Market value/ Total market value = 1,890,000/ 3,150,000 = 60%</w:t>
      </w:r>
    </w:p>
    <w:p w14:paraId="0166CD4F"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Land</w:t>
      </w:r>
    </w:p>
    <w:p w14:paraId="5FDEF191" w14:textId="77777777" w:rsidR="008B02E0" w:rsidRPr="008B02E0" w:rsidRDefault="008B02E0" w:rsidP="00424D40">
      <w:pPr>
        <w:rPr>
          <w:rFonts w:ascii="Times New Roman" w:hAnsi="Times New Roman" w:cs="Times New Roman"/>
          <w:sz w:val="24"/>
          <w:szCs w:val="24"/>
        </w:rPr>
      </w:pPr>
      <w:r>
        <w:rPr>
          <w:rFonts w:ascii="Times New Roman" w:hAnsi="Times New Roman" w:cs="Times New Roman"/>
          <w:sz w:val="24"/>
          <w:szCs w:val="24"/>
        </w:rPr>
        <w:t>Market value/Total market value = 1,260,000/ 3,150,000= 40%</w:t>
      </w:r>
    </w:p>
    <w:p w14:paraId="06E6256B" w14:textId="77777777" w:rsidR="008B02E0" w:rsidRDefault="008B02E0" w:rsidP="00424D40">
      <w:pPr>
        <w:rPr>
          <w:rFonts w:ascii="Times New Roman" w:hAnsi="Times New Roman" w:cs="Times New Roman"/>
          <w:sz w:val="24"/>
          <w:szCs w:val="24"/>
        </w:rPr>
      </w:pPr>
    </w:p>
    <w:p w14:paraId="46361B5D"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 xml:space="preserve">60% x 3,000,000 </w:t>
      </w:r>
      <w:r w:rsidR="00652D0A">
        <w:rPr>
          <w:rFonts w:ascii="Times New Roman" w:hAnsi="Times New Roman" w:cs="Times New Roman"/>
          <w:sz w:val="24"/>
          <w:szCs w:val="24"/>
        </w:rPr>
        <w:t>(</w:t>
      </w:r>
      <w:r>
        <w:rPr>
          <w:rFonts w:ascii="Times New Roman" w:hAnsi="Times New Roman" w:cs="Times New Roman"/>
          <w:sz w:val="24"/>
          <w:szCs w:val="24"/>
        </w:rPr>
        <w:t>Total Cost</w:t>
      </w:r>
      <w:r w:rsidR="00652D0A">
        <w:rPr>
          <w:rFonts w:ascii="Times New Roman" w:hAnsi="Times New Roman" w:cs="Times New Roman"/>
          <w:sz w:val="24"/>
          <w:szCs w:val="24"/>
        </w:rPr>
        <w:t>)</w:t>
      </w:r>
      <w:r>
        <w:rPr>
          <w:rFonts w:ascii="Times New Roman" w:hAnsi="Times New Roman" w:cs="Times New Roman"/>
          <w:sz w:val="24"/>
          <w:szCs w:val="24"/>
        </w:rPr>
        <w:t>= $1,800,000 Building</w:t>
      </w:r>
    </w:p>
    <w:p w14:paraId="24C4A00B" w14:textId="77777777" w:rsidR="008B02E0" w:rsidRDefault="00652D0A" w:rsidP="00424D40">
      <w:pPr>
        <w:rPr>
          <w:rFonts w:ascii="Times New Roman" w:hAnsi="Times New Roman" w:cs="Times New Roman"/>
          <w:sz w:val="24"/>
          <w:szCs w:val="24"/>
        </w:rPr>
      </w:pPr>
      <w:r>
        <w:rPr>
          <w:rFonts w:ascii="Times New Roman" w:hAnsi="Times New Roman" w:cs="Times New Roman"/>
          <w:sz w:val="24"/>
          <w:szCs w:val="24"/>
        </w:rPr>
        <w:t>40% x 3,000,000 (Total Cost)</w:t>
      </w:r>
      <w:r w:rsidR="008B02E0">
        <w:rPr>
          <w:rFonts w:ascii="Times New Roman" w:hAnsi="Times New Roman" w:cs="Times New Roman"/>
          <w:sz w:val="24"/>
          <w:szCs w:val="24"/>
        </w:rPr>
        <w:t>= $1,200,000 Land</w:t>
      </w:r>
    </w:p>
    <w:p w14:paraId="263C96FF" w14:textId="77777777" w:rsidR="008B02E0" w:rsidRDefault="008B02E0" w:rsidP="00424D40">
      <w:pPr>
        <w:rPr>
          <w:rFonts w:ascii="Times New Roman" w:hAnsi="Times New Roman" w:cs="Times New Roman"/>
          <w:sz w:val="24"/>
          <w:szCs w:val="24"/>
        </w:rPr>
      </w:pPr>
    </w:p>
    <w:p w14:paraId="7D7975AC"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Land (+A) …….. $1,200,000</w:t>
      </w:r>
    </w:p>
    <w:p w14:paraId="37A43ACD"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Building (+A) … $1,800,000</w:t>
      </w:r>
    </w:p>
    <w:p w14:paraId="327092EE"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ab/>
        <w:t>Cash (-A) …………………. $ 3,000,000</w:t>
      </w:r>
    </w:p>
    <w:p w14:paraId="23C180BD" w14:textId="77777777" w:rsidR="008B02E0" w:rsidRPr="008B02E0" w:rsidRDefault="008B02E0" w:rsidP="00424D40">
      <w:pPr>
        <w:rPr>
          <w:rFonts w:ascii="Times New Roman" w:hAnsi="Times New Roman" w:cs="Times New Roman"/>
          <w:sz w:val="24"/>
          <w:szCs w:val="24"/>
          <w:u w:val="single"/>
        </w:rPr>
      </w:pPr>
    </w:p>
    <w:p w14:paraId="5174A90D" w14:textId="77777777" w:rsidR="008B02E0" w:rsidRDefault="008B02E0" w:rsidP="00424D40">
      <w:pPr>
        <w:rPr>
          <w:rFonts w:ascii="Times New Roman" w:hAnsi="Times New Roman" w:cs="Times New Roman"/>
          <w:sz w:val="24"/>
          <w:szCs w:val="24"/>
          <w:u w:val="single"/>
        </w:rPr>
      </w:pPr>
      <w:r>
        <w:rPr>
          <w:rFonts w:ascii="Times New Roman" w:hAnsi="Times New Roman" w:cs="Times New Roman"/>
          <w:sz w:val="24"/>
          <w:szCs w:val="24"/>
          <w:u w:val="single"/>
        </w:rPr>
        <w:t>Repairs, Maintenance, and B</w:t>
      </w:r>
      <w:r w:rsidRPr="008B02E0">
        <w:rPr>
          <w:rFonts w:ascii="Times New Roman" w:hAnsi="Times New Roman" w:cs="Times New Roman"/>
          <w:sz w:val="24"/>
          <w:szCs w:val="24"/>
          <w:u w:val="single"/>
        </w:rPr>
        <w:t xml:space="preserve">etterments </w:t>
      </w:r>
    </w:p>
    <w:p w14:paraId="03864220"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Most assets require substantial expenditures during useful life</w:t>
      </w:r>
    </w:p>
    <w:p w14:paraId="50A37667" w14:textId="77777777" w:rsidR="008B02E0" w:rsidRDefault="008B02E0" w:rsidP="00424D40">
      <w:pPr>
        <w:rPr>
          <w:rFonts w:ascii="Times New Roman" w:hAnsi="Times New Roman" w:cs="Times New Roman"/>
          <w:i/>
          <w:sz w:val="24"/>
          <w:szCs w:val="24"/>
        </w:rPr>
      </w:pPr>
    </w:p>
    <w:p w14:paraId="2A0230C6" w14:textId="77777777" w:rsidR="008B02E0" w:rsidRDefault="008B02E0" w:rsidP="00424D40">
      <w:pPr>
        <w:rPr>
          <w:rFonts w:ascii="Times New Roman" w:hAnsi="Times New Roman" w:cs="Times New Roman"/>
          <w:i/>
          <w:sz w:val="24"/>
          <w:szCs w:val="24"/>
        </w:rPr>
      </w:pPr>
      <w:r>
        <w:rPr>
          <w:rFonts w:ascii="Times New Roman" w:hAnsi="Times New Roman" w:cs="Times New Roman"/>
          <w:i/>
          <w:sz w:val="24"/>
          <w:szCs w:val="24"/>
        </w:rPr>
        <w:t>Expenditure</w:t>
      </w:r>
    </w:p>
    <w:p w14:paraId="3115F03A" w14:textId="77777777" w:rsidR="008B02E0" w:rsidRDefault="008B02E0" w:rsidP="00424D40">
      <w:pPr>
        <w:rPr>
          <w:rFonts w:ascii="Times New Roman" w:hAnsi="Times New Roman" w:cs="Times New Roman"/>
          <w:sz w:val="24"/>
          <w:szCs w:val="24"/>
        </w:rPr>
      </w:pPr>
      <w:r>
        <w:rPr>
          <w:rFonts w:ascii="Times New Roman" w:hAnsi="Times New Roman" w:cs="Times New Roman"/>
          <w:sz w:val="24"/>
          <w:szCs w:val="24"/>
        </w:rPr>
        <w:t>Payment of money to acquire goods or services</w:t>
      </w:r>
    </w:p>
    <w:p w14:paraId="31ADA1CF" w14:textId="77777777" w:rsidR="008B02E0" w:rsidRDefault="008B02E0" w:rsidP="00424D40">
      <w:pPr>
        <w:rPr>
          <w:rFonts w:ascii="Times New Roman" w:hAnsi="Times New Roman" w:cs="Times New Roman"/>
          <w:sz w:val="24"/>
          <w:szCs w:val="24"/>
        </w:rPr>
      </w:pPr>
    </w:p>
    <w:p w14:paraId="6D2559A3" w14:textId="77777777" w:rsidR="008B02E0" w:rsidRDefault="008B02E0" w:rsidP="00424D40">
      <w:pPr>
        <w:rPr>
          <w:rFonts w:ascii="Times New Roman" w:hAnsi="Times New Roman" w:cs="Times New Roman"/>
          <w:i/>
          <w:sz w:val="24"/>
          <w:szCs w:val="24"/>
        </w:rPr>
      </w:pPr>
      <w:r w:rsidRPr="008B02E0">
        <w:rPr>
          <w:rFonts w:ascii="Times New Roman" w:hAnsi="Times New Roman" w:cs="Times New Roman"/>
          <w:i/>
          <w:sz w:val="24"/>
          <w:szCs w:val="24"/>
        </w:rPr>
        <w:t xml:space="preserve">Ordinary Repairs and Maintenance – or revenue expenditures </w:t>
      </w:r>
    </w:p>
    <w:p w14:paraId="4CECC171" w14:textId="77777777" w:rsidR="008B02E0" w:rsidRPr="008B02E0" w:rsidRDefault="008B02E0" w:rsidP="008B02E0">
      <w:pPr>
        <w:pStyle w:val="ListParagraph"/>
        <w:numPr>
          <w:ilvl w:val="0"/>
          <w:numId w:val="20"/>
        </w:numPr>
        <w:rPr>
          <w:rFonts w:ascii="Times New Roman" w:hAnsi="Times New Roman" w:cs="Times New Roman"/>
          <w:i/>
          <w:sz w:val="24"/>
          <w:szCs w:val="24"/>
        </w:rPr>
      </w:pPr>
      <w:r>
        <w:rPr>
          <w:rFonts w:ascii="Times New Roman" w:hAnsi="Times New Roman" w:cs="Times New Roman"/>
          <w:sz w:val="24"/>
          <w:szCs w:val="24"/>
        </w:rPr>
        <w:t>Expenditures for normal operating keep-up of long-lived assets</w:t>
      </w:r>
    </w:p>
    <w:p w14:paraId="31C5F660" w14:textId="77777777" w:rsidR="008B02E0" w:rsidRPr="008B02E0" w:rsidRDefault="008B02E0" w:rsidP="008B02E0">
      <w:pPr>
        <w:pStyle w:val="ListParagraph"/>
        <w:numPr>
          <w:ilvl w:val="0"/>
          <w:numId w:val="20"/>
        </w:numPr>
        <w:rPr>
          <w:rFonts w:ascii="Times New Roman" w:hAnsi="Times New Roman" w:cs="Times New Roman"/>
          <w:i/>
          <w:sz w:val="24"/>
          <w:szCs w:val="24"/>
        </w:rPr>
      </w:pPr>
      <w:r>
        <w:rPr>
          <w:rFonts w:ascii="Times New Roman" w:hAnsi="Times New Roman" w:cs="Times New Roman"/>
          <w:sz w:val="24"/>
          <w:szCs w:val="24"/>
        </w:rPr>
        <w:t xml:space="preserve">These cash outlays are recorded as expense </w:t>
      </w:r>
    </w:p>
    <w:p w14:paraId="1289910D" w14:textId="77777777" w:rsidR="008B02E0" w:rsidRPr="008B02E0" w:rsidRDefault="008B02E0" w:rsidP="008B02E0">
      <w:pPr>
        <w:pStyle w:val="ListParagraph"/>
        <w:numPr>
          <w:ilvl w:val="0"/>
          <w:numId w:val="20"/>
        </w:numPr>
        <w:rPr>
          <w:rFonts w:ascii="Times New Roman" w:hAnsi="Times New Roman" w:cs="Times New Roman"/>
          <w:i/>
          <w:sz w:val="24"/>
          <w:szCs w:val="24"/>
        </w:rPr>
      </w:pPr>
      <w:r>
        <w:rPr>
          <w:rFonts w:ascii="Times New Roman" w:hAnsi="Times New Roman" w:cs="Times New Roman"/>
          <w:sz w:val="24"/>
          <w:szCs w:val="24"/>
        </w:rPr>
        <w:lastRenderedPageBreak/>
        <w:t xml:space="preserve">Recurring in nature, involving relatively small amounts </w:t>
      </w:r>
    </w:p>
    <w:p w14:paraId="428E60D6" w14:textId="77777777" w:rsidR="008B02E0" w:rsidRPr="008B02E0" w:rsidRDefault="008B02E0" w:rsidP="008B02E0">
      <w:pPr>
        <w:pStyle w:val="ListParagraph"/>
        <w:numPr>
          <w:ilvl w:val="0"/>
          <w:numId w:val="20"/>
        </w:numPr>
        <w:rPr>
          <w:rFonts w:ascii="Times New Roman" w:hAnsi="Times New Roman" w:cs="Times New Roman"/>
          <w:i/>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Routine maintenance </w:t>
      </w:r>
    </w:p>
    <w:p w14:paraId="6B25C5A9" w14:textId="77777777" w:rsidR="008B02E0" w:rsidRDefault="008B02E0" w:rsidP="008B02E0">
      <w:pPr>
        <w:rPr>
          <w:rFonts w:ascii="Times New Roman" w:hAnsi="Times New Roman" w:cs="Times New Roman"/>
          <w:i/>
          <w:sz w:val="24"/>
          <w:szCs w:val="24"/>
        </w:rPr>
      </w:pPr>
      <w:r>
        <w:rPr>
          <w:rFonts w:ascii="Times New Roman" w:hAnsi="Times New Roman" w:cs="Times New Roman"/>
          <w:i/>
          <w:sz w:val="24"/>
          <w:szCs w:val="24"/>
        </w:rPr>
        <w:t xml:space="preserve">Extraordinary repairs or betterments </w:t>
      </w:r>
    </w:p>
    <w:p w14:paraId="231CCF05" w14:textId="77777777" w:rsidR="008B02E0" w:rsidRPr="006C2419" w:rsidRDefault="008B02E0" w:rsidP="008B02E0">
      <w:pPr>
        <w:pStyle w:val="ListParagraph"/>
        <w:numPr>
          <w:ilvl w:val="0"/>
          <w:numId w:val="21"/>
        </w:numPr>
        <w:rPr>
          <w:rFonts w:ascii="Times New Roman" w:hAnsi="Times New Roman" w:cs="Times New Roman"/>
          <w:i/>
          <w:sz w:val="24"/>
          <w:szCs w:val="24"/>
        </w:rPr>
      </w:pPr>
      <w:r>
        <w:rPr>
          <w:rFonts w:ascii="Times New Roman" w:hAnsi="Times New Roman" w:cs="Times New Roman"/>
          <w:sz w:val="24"/>
          <w:szCs w:val="24"/>
        </w:rPr>
        <w:t>Infrequent expenditures that increase the assets</w:t>
      </w:r>
      <w:r w:rsidR="006C2419">
        <w:rPr>
          <w:rFonts w:ascii="Times New Roman" w:hAnsi="Times New Roman" w:cs="Times New Roman"/>
          <w:sz w:val="24"/>
          <w:szCs w:val="24"/>
        </w:rPr>
        <w:t xml:space="preserve"> economic usefulness in the future </w:t>
      </w:r>
    </w:p>
    <w:p w14:paraId="233EB894" w14:textId="77777777" w:rsidR="006C2419" w:rsidRPr="006C2419" w:rsidRDefault="006C2419" w:rsidP="008B02E0">
      <w:pPr>
        <w:pStyle w:val="ListParagraph"/>
        <w:numPr>
          <w:ilvl w:val="0"/>
          <w:numId w:val="21"/>
        </w:numPr>
        <w:rPr>
          <w:rFonts w:ascii="Times New Roman" w:hAnsi="Times New Roman" w:cs="Times New Roman"/>
          <w:i/>
          <w:sz w:val="24"/>
          <w:szCs w:val="24"/>
        </w:rPr>
      </w:pPr>
      <w:r>
        <w:rPr>
          <w:rFonts w:ascii="Times New Roman" w:hAnsi="Times New Roman" w:cs="Times New Roman"/>
          <w:sz w:val="24"/>
          <w:szCs w:val="24"/>
        </w:rPr>
        <w:t xml:space="preserve">Involve large amount of money </w:t>
      </w:r>
    </w:p>
    <w:p w14:paraId="383BBD5D" w14:textId="77777777" w:rsidR="006C2419" w:rsidRPr="006C2419" w:rsidRDefault="006C2419" w:rsidP="008B02E0">
      <w:pPr>
        <w:pStyle w:val="ListParagraph"/>
        <w:numPr>
          <w:ilvl w:val="0"/>
          <w:numId w:val="21"/>
        </w:numPr>
        <w:rPr>
          <w:rFonts w:ascii="Times New Roman" w:hAnsi="Times New Roman" w:cs="Times New Roman"/>
          <w:i/>
          <w:sz w:val="24"/>
          <w:szCs w:val="24"/>
        </w:rPr>
      </w:pPr>
      <w:r>
        <w:rPr>
          <w:rFonts w:ascii="Times New Roman" w:hAnsi="Times New Roman" w:cs="Times New Roman"/>
          <w:sz w:val="24"/>
          <w:szCs w:val="24"/>
        </w:rPr>
        <w:t xml:space="preserve">Improve an assets’ economic usefulness in the future through either increased efficiency or longer life </w:t>
      </w:r>
    </w:p>
    <w:p w14:paraId="66DC6A15" w14:textId="77777777" w:rsidR="006C2419" w:rsidRPr="006C2419" w:rsidRDefault="006C2419" w:rsidP="008B02E0">
      <w:pPr>
        <w:pStyle w:val="ListParagraph"/>
        <w:numPr>
          <w:ilvl w:val="0"/>
          <w:numId w:val="21"/>
        </w:numPr>
        <w:rPr>
          <w:rFonts w:ascii="Times New Roman" w:hAnsi="Times New Roman" w:cs="Times New Roman"/>
          <w:i/>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Complete replacement of a machine </w:t>
      </w:r>
    </w:p>
    <w:p w14:paraId="30DE848B" w14:textId="77777777" w:rsidR="006C2419" w:rsidRDefault="006C2419" w:rsidP="006C2419">
      <w:pPr>
        <w:rPr>
          <w:rFonts w:ascii="Times New Roman" w:hAnsi="Times New Roman" w:cs="Times New Roman"/>
          <w:i/>
          <w:sz w:val="24"/>
          <w:szCs w:val="24"/>
        </w:rPr>
      </w:pPr>
      <w:r>
        <w:rPr>
          <w:rFonts w:ascii="Times New Roman" w:hAnsi="Times New Roman" w:cs="Times New Roman"/>
          <w:i/>
          <w:sz w:val="24"/>
          <w:szCs w:val="24"/>
        </w:rPr>
        <w:t xml:space="preserve">Betterments </w:t>
      </w:r>
    </w:p>
    <w:p w14:paraId="638F84F6" w14:textId="77777777" w:rsidR="006C2419" w:rsidRDefault="006C2419" w:rsidP="006C2419">
      <w:pPr>
        <w:rPr>
          <w:rFonts w:ascii="Times New Roman" w:hAnsi="Times New Roman" w:cs="Times New Roman"/>
          <w:sz w:val="24"/>
          <w:szCs w:val="24"/>
        </w:rPr>
      </w:pPr>
      <w:r>
        <w:rPr>
          <w:rFonts w:ascii="Times New Roman" w:hAnsi="Times New Roman" w:cs="Times New Roman"/>
          <w:sz w:val="24"/>
          <w:szCs w:val="24"/>
        </w:rPr>
        <w:t xml:space="preserve">Costs incurred to enhance the productive or service potential of a long-lived asset </w:t>
      </w:r>
    </w:p>
    <w:p w14:paraId="13ECC19D" w14:textId="77777777" w:rsidR="006C2419" w:rsidRDefault="006C2419" w:rsidP="006C2419">
      <w:pPr>
        <w:rPr>
          <w:rFonts w:ascii="Times New Roman" w:hAnsi="Times New Roman" w:cs="Times New Roman"/>
          <w:sz w:val="24"/>
          <w:szCs w:val="24"/>
        </w:rPr>
      </w:pPr>
    </w:p>
    <w:p w14:paraId="7CCC5B41" w14:textId="77777777" w:rsidR="006C2419" w:rsidRDefault="006C2419" w:rsidP="006C2419">
      <w:pPr>
        <w:rPr>
          <w:rFonts w:ascii="Times New Roman" w:hAnsi="Times New Roman" w:cs="Times New Roman"/>
          <w:i/>
          <w:sz w:val="24"/>
          <w:szCs w:val="24"/>
        </w:rPr>
      </w:pPr>
      <w:r>
        <w:rPr>
          <w:rFonts w:ascii="Times New Roman" w:hAnsi="Times New Roman" w:cs="Times New Roman"/>
          <w:i/>
          <w:sz w:val="24"/>
          <w:szCs w:val="24"/>
        </w:rPr>
        <w:t>Capital Expenditures</w:t>
      </w:r>
    </w:p>
    <w:p w14:paraId="46D5C7CC" w14:textId="77777777" w:rsidR="006C2419" w:rsidRDefault="006C2419" w:rsidP="006C2419">
      <w:pPr>
        <w:rPr>
          <w:rFonts w:ascii="Times New Roman" w:hAnsi="Times New Roman" w:cs="Times New Roman"/>
          <w:sz w:val="24"/>
          <w:szCs w:val="24"/>
        </w:rPr>
      </w:pPr>
      <w:r>
        <w:rPr>
          <w:rFonts w:ascii="Times New Roman" w:hAnsi="Times New Roman" w:cs="Times New Roman"/>
          <w:sz w:val="24"/>
          <w:szCs w:val="24"/>
        </w:rPr>
        <w:t>Increase the productive life, operating efficiency, or capacity of the asset and are recorded as increases in assets accounts, not as expenses</w:t>
      </w:r>
    </w:p>
    <w:p w14:paraId="125EA844" w14:textId="77777777" w:rsidR="006C2419" w:rsidRDefault="006C2419" w:rsidP="006C2419">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There is no clear line distinguishes between capital expenditures and revenue expenditures</w:t>
      </w:r>
    </w:p>
    <w:p w14:paraId="5469F34C" w14:textId="77777777" w:rsidR="006C2419" w:rsidRDefault="006C2419" w:rsidP="006C2419">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Make subjective decision as to: is it an expense or an asset?</w:t>
      </w:r>
    </w:p>
    <w:p w14:paraId="7FA78618" w14:textId="77777777" w:rsidR="006C2419" w:rsidRDefault="006C2419" w:rsidP="006C2419">
      <w:pPr>
        <w:rPr>
          <w:rFonts w:ascii="Times New Roman" w:hAnsi="Times New Roman" w:cs="Times New Roman"/>
          <w:sz w:val="24"/>
          <w:szCs w:val="24"/>
        </w:rPr>
      </w:pPr>
    </w:p>
    <w:p w14:paraId="58D03E9A" w14:textId="77777777" w:rsidR="006C2419" w:rsidRDefault="006C2419" w:rsidP="006C2419">
      <w:pPr>
        <w:rPr>
          <w:rFonts w:ascii="Times New Roman" w:hAnsi="Times New Roman" w:cs="Times New Roman"/>
          <w:sz w:val="24"/>
          <w:szCs w:val="24"/>
          <w:u w:val="single"/>
        </w:rPr>
      </w:pPr>
      <w:r w:rsidRPr="006C2419">
        <w:rPr>
          <w:rFonts w:ascii="Times New Roman" w:hAnsi="Times New Roman" w:cs="Times New Roman"/>
          <w:sz w:val="24"/>
          <w:szCs w:val="24"/>
          <w:u w:val="single"/>
        </w:rPr>
        <w:t xml:space="preserve">Depreciation </w:t>
      </w:r>
    </w:p>
    <w:p w14:paraId="47FE8BC3" w14:textId="77777777" w:rsidR="006C2419" w:rsidRDefault="006C2419" w:rsidP="006C2419">
      <w:pPr>
        <w:rPr>
          <w:rFonts w:ascii="Times New Roman" w:hAnsi="Times New Roman" w:cs="Times New Roman"/>
          <w:sz w:val="24"/>
          <w:szCs w:val="24"/>
        </w:rPr>
      </w:pPr>
      <w:r>
        <w:rPr>
          <w:rFonts w:ascii="Times New Roman" w:hAnsi="Times New Roman" w:cs="Times New Roman"/>
          <w:sz w:val="24"/>
          <w:szCs w:val="24"/>
        </w:rPr>
        <w:t>Process of allocating the acquisition cost of buildings and equipment over their useful lives by using a systematic and rational method</w:t>
      </w:r>
    </w:p>
    <w:p w14:paraId="0B448E50" w14:textId="77777777" w:rsidR="006C2419" w:rsidRDefault="006C2419" w:rsidP="006C2419">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Depreciation is a concept of cost allocation</w:t>
      </w:r>
    </w:p>
    <w:p w14:paraId="601437B3" w14:textId="77777777" w:rsidR="006C2419" w:rsidRDefault="006C2419" w:rsidP="006C2419">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Under the cost principle, the cost of a long lived asset is recorded as its current market value only on the acquisition date</w:t>
      </w:r>
    </w:p>
    <w:p w14:paraId="02A9C76A" w14:textId="77777777" w:rsidR="006C2419" w:rsidRDefault="006C2419" w:rsidP="006C2419">
      <w:pPr>
        <w:rPr>
          <w:rFonts w:ascii="Times New Roman" w:hAnsi="Times New Roman" w:cs="Times New Roman"/>
          <w:sz w:val="24"/>
          <w:szCs w:val="24"/>
        </w:rPr>
      </w:pPr>
    </w:p>
    <w:p w14:paraId="4653EAE0" w14:textId="77777777" w:rsidR="006C2419" w:rsidRDefault="006C2419" w:rsidP="006C2419">
      <w:pPr>
        <w:rPr>
          <w:rFonts w:ascii="Times New Roman" w:hAnsi="Times New Roman" w:cs="Times New Roman"/>
          <w:sz w:val="24"/>
          <w:szCs w:val="24"/>
        </w:rPr>
      </w:pPr>
      <w:r>
        <w:rPr>
          <w:rFonts w:ascii="Times New Roman" w:hAnsi="Times New Roman" w:cs="Times New Roman"/>
          <w:sz w:val="24"/>
          <w:szCs w:val="24"/>
        </w:rPr>
        <w:t>Depreciation expense (E) … $18,000,000</w:t>
      </w:r>
    </w:p>
    <w:p w14:paraId="1C666427" w14:textId="77777777" w:rsidR="006C2419" w:rsidRDefault="006C2419" w:rsidP="006C2419">
      <w:pPr>
        <w:rPr>
          <w:rFonts w:ascii="Times New Roman" w:hAnsi="Times New Roman" w:cs="Times New Roman"/>
          <w:sz w:val="24"/>
          <w:szCs w:val="24"/>
        </w:rPr>
      </w:pPr>
      <w:r>
        <w:rPr>
          <w:rFonts w:ascii="Times New Roman" w:hAnsi="Times New Roman" w:cs="Times New Roman"/>
          <w:sz w:val="24"/>
          <w:szCs w:val="24"/>
        </w:rPr>
        <w:tab/>
        <w:t>Ac</w:t>
      </w:r>
      <w:r w:rsidR="00652D0A">
        <w:rPr>
          <w:rFonts w:ascii="Times New Roman" w:hAnsi="Times New Roman" w:cs="Times New Roman"/>
          <w:sz w:val="24"/>
          <w:szCs w:val="24"/>
        </w:rPr>
        <w:t>cumulated depreciation (</w:t>
      </w:r>
      <w:r>
        <w:rPr>
          <w:rFonts w:ascii="Times New Roman" w:hAnsi="Times New Roman" w:cs="Times New Roman"/>
          <w:sz w:val="24"/>
          <w:szCs w:val="24"/>
        </w:rPr>
        <w:t>A) … $18,000,000</w:t>
      </w:r>
    </w:p>
    <w:p w14:paraId="1F1CEF4E" w14:textId="77777777" w:rsidR="006C2419" w:rsidRDefault="006C2419" w:rsidP="006C2419">
      <w:pPr>
        <w:rPr>
          <w:rFonts w:ascii="Times New Roman" w:hAnsi="Times New Roman" w:cs="Times New Roman"/>
          <w:sz w:val="24"/>
          <w:szCs w:val="24"/>
        </w:rPr>
      </w:pPr>
    </w:p>
    <w:p w14:paraId="34155396" w14:textId="77777777" w:rsidR="006C2419" w:rsidRDefault="006C2419" w:rsidP="006C2419">
      <w:pPr>
        <w:rPr>
          <w:rFonts w:ascii="Times New Roman" w:hAnsi="Times New Roman" w:cs="Times New Roman"/>
          <w:sz w:val="24"/>
          <w:szCs w:val="24"/>
        </w:rPr>
      </w:pPr>
      <w:r>
        <w:rPr>
          <w:rFonts w:ascii="Times New Roman" w:hAnsi="Times New Roman" w:cs="Times New Roman"/>
          <w:sz w:val="24"/>
          <w:szCs w:val="24"/>
        </w:rPr>
        <w:t>The periodic depreciation expense throughout the assets’ useful life are accumulated in the contra-asset account ‘accumulated depreciation’ and deducted from the related assets’ acquisition cost</w:t>
      </w:r>
    </w:p>
    <w:p w14:paraId="31346993" w14:textId="77777777" w:rsidR="006C2419" w:rsidRDefault="006C2419" w:rsidP="006C2419">
      <w:pPr>
        <w:rPr>
          <w:rFonts w:ascii="Times New Roman" w:hAnsi="Times New Roman" w:cs="Times New Roman"/>
          <w:sz w:val="24"/>
          <w:szCs w:val="24"/>
        </w:rPr>
      </w:pPr>
    </w:p>
    <w:p w14:paraId="42C2FC33" w14:textId="77777777" w:rsidR="006C2419" w:rsidRDefault="006C2419" w:rsidP="006C2419">
      <w:pPr>
        <w:rPr>
          <w:rFonts w:ascii="Times New Roman" w:hAnsi="Times New Roman" w:cs="Times New Roman"/>
          <w:i/>
          <w:sz w:val="24"/>
          <w:szCs w:val="24"/>
        </w:rPr>
      </w:pPr>
      <w:r>
        <w:rPr>
          <w:rFonts w:ascii="Times New Roman" w:hAnsi="Times New Roman" w:cs="Times New Roman"/>
          <w:i/>
          <w:sz w:val="24"/>
          <w:szCs w:val="24"/>
        </w:rPr>
        <w:lastRenderedPageBreak/>
        <w:t>Carrying Amount</w:t>
      </w:r>
    </w:p>
    <w:p w14:paraId="4D521B86" w14:textId="77777777" w:rsidR="00AA2AD7" w:rsidRDefault="00AA2AD7" w:rsidP="006C2419">
      <w:pPr>
        <w:rPr>
          <w:rFonts w:ascii="Times New Roman" w:hAnsi="Times New Roman" w:cs="Times New Roman"/>
          <w:sz w:val="24"/>
          <w:szCs w:val="24"/>
        </w:rPr>
      </w:pPr>
      <w:r>
        <w:rPr>
          <w:rFonts w:ascii="Times New Roman" w:hAnsi="Times New Roman" w:cs="Times New Roman"/>
          <w:sz w:val="24"/>
          <w:szCs w:val="24"/>
        </w:rPr>
        <w:t xml:space="preserve">Acquisition cost of an asset less accumulated depreciation and any write-downs in asset value </w:t>
      </w:r>
    </w:p>
    <w:p w14:paraId="61F6CC34" w14:textId="77777777" w:rsidR="00652D0A" w:rsidRDefault="00652D0A" w:rsidP="006C2419">
      <w:pPr>
        <w:rPr>
          <w:rFonts w:ascii="Times New Roman" w:hAnsi="Times New Roman" w:cs="Times New Roman"/>
          <w:sz w:val="24"/>
          <w:szCs w:val="24"/>
        </w:rPr>
      </w:pPr>
      <w:r>
        <w:rPr>
          <w:rFonts w:ascii="Times New Roman" w:hAnsi="Times New Roman" w:cs="Times New Roman"/>
          <w:sz w:val="24"/>
          <w:szCs w:val="24"/>
        </w:rPr>
        <w:t>Cost – Acc. Dep. = carrying amount</w:t>
      </w:r>
    </w:p>
    <w:p w14:paraId="5404CFA4" w14:textId="77777777" w:rsidR="00021723" w:rsidRDefault="00021723" w:rsidP="006C2419">
      <w:pPr>
        <w:rPr>
          <w:rFonts w:ascii="Times New Roman" w:hAnsi="Times New Roman" w:cs="Times New Roman"/>
          <w:sz w:val="24"/>
          <w:szCs w:val="24"/>
        </w:rPr>
      </w:pPr>
    </w:p>
    <w:p w14:paraId="579E9DDE" w14:textId="77777777" w:rsidR="00021723" w:rsidRDefault="00021723" w:rsidP="006C2419">
      <w:pPr>
        <w:rPr>
          <w:rFonts w:ascii="Times New Roman" w:hAnsi="Times New Roman" w:cs="Times New Roman"/>
          <w:i/>
          <w:sz w:val="24"/>
          <w:szCs w:val="24"/>
        </w:rPr>
      </w:pPr>
      <w:r>
        <w:rPr>
          <w:rFonts w:ascii="Times New Roman" w:hAnsi="Times New Roman" w:cs="Times New Roman"/>
          <w:i/>
          <w:sz w:val="24"/>
          <w:szCs w:val="24"/>
        </w:rPr>
        <w:t>Calculation of Depreciation Requires</w:t>
      </w:r>
    </w:p>
    <w:p w14:paraId="7B1B3EF0" w14:textId="77777777" w:rsidR="00021723" w:rsidRDefault="00021723" w:rsidP="00021723">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Acquisition cost</w:t>
      </w:r>
    </w:p>
    <w:p w14:paraId="5F4A6F9A" w14:textId="77777777" w:rsidR="00021723" w:rsidRDefault="00021723" w:rsidP="00021723">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Estimated useful life to the company</w:t>
      </w:r>
    </w:p>
    <w:p w14:paraId="45A84EDF" w14:textId="77777777" w:rsidR="00021723" w:rsidRDefault="00021723" w:rsidP="00021723">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Estimated residual (salvage) value at the end of the asset’s useful life to the company</w:t>
      </w:r>
    </w:p>
    <w:p w14:paraId="64E69860" w14:textId="77777777" w:rsidR="00021723" w:rsidRDefault="00021723" w:rsidP="00021723">
      <w:pPr>
        <w:rPr>
          <w:rFonts w:ascii="Times New Roman" w:hAnsi="Times New Roman" w:cs="Times New Roman"/>
          <w:sz w:val="24"/>
          <w:szCs w:val="24"/>
        </w:rPr>
      </w:pPr>
      <w:r>
        <w:rPr>
          <w:rFonts w:ascii="Times New Roman" w:hAnsi="Times New Roman" w:cs="Times New Roman"/>
          <w:sz w:val="24"/>
          <w:szCs w:val="24"/>
        </w:rPr>
        <w:t xml:space="preserve">2/3 accounts are estimates. Therefore, depreciation expense is an estimate </w:t>
      </w:r>
    </w:p>
    <w:p w14:paraId="7D709322" w14:textId="77777777" w:rsidR="00021723" w:rsidRDefault="00021723" w:rsidP="00021723">
      <w:pPr>
        <w:rPr>
          <w:rFonts w:ascii="Times New Roman" w:hAnsi="Times New Roman" w:cs="Times New Roman"/>
          <w:sz w:val="24"/>
          <w:szCs w:val="24"/>
        </w:rPr>
      </w:pPr>
    </w:p>
    <w:p w14:paraId="62C96DA5" w14:textId="77777777" w:rsidR="008F3AF4" w:rsidRDefault="008F3AF4" w:rsidP="00021723">
      <w:pPr>
        <w:rPr>
          <w:rFonts w:ascii="Times New Roman" w:hAnsi="Times New Roman" w:cs="Times New Roman"/>
          <w:i/>
          <w:sz w:val="24"/>
          <w:szCs w:val="24"/>
        </w:rPr>
      </w:pPr>
      <w:r>
        <w:rPr>
          <w:rFonts w:ascii="Times New Roman" w:hAnsi="Times New Roman" w:cs="Times New Roman"/>
          <w:i/>
          <w:sz w:val="24"/>
          <w:szCs w:val="24"/>
        </w:rPr>
        <w:t xml:space="preserve">Estimated Useful Life </w:t>
      </w:r>
    </w:p>
    <w:p w14:paraId="64803B2A" w14:textId="77777777" w:rsidR="008F3AF4" w:rsidRPr="008F3AF4" w:rsidRDefault="008F3AF4" w:rsidP="008F3AF4">
      <w:pPr>
        <w:pStyle w:val="ListParagraph"/>
        <w:numPr>
          <w:ilvl w:val="0"/>
          <w:numId w:val="25"/>
        </w:numPr>
        <w:rPr>
          <w:rFonts w:ascii="Times New Roman" w:hAnsi="Times New Roman" w:cs="Times New Roman"/>
          <w:sz w:val="24"/>
          <w:szCs w:val="24"/>
        </w:rPr>
      </w:pPr>
      <w:r w:rsidRPr="008F3AF4">
        <w:rPr>
          <w:rFonts w:ascii="Times New Roman" w:hAnsi="Times New Roman" w:cs="Times New Roman"/>
          <w:sz w:val="24"/>
          <w:szCs w:val="24"/>
        </w:rPr>
        <w:t>Expected service life of an asset to the current owner</w:t>
      </w:r>
    </w:p>
    <w:p w14:paraId="266AAD80" w14:textId="77777777" w:rsidR="008F3AF4" w:rsidRDefault="008F3AF4" w:rsidP="008F3AF4">
      <w:pPr>
        <w:pStyle w:val="ListParagraph"/>
        <w:numPr>
          <w:ilvl w:val="0"/>
          <w:numId w:val="25"/>
        </w:numPr>
        <w:rPr>
          <w:rFonts w:ascii="Times New Roman" w:hAnsi="Times New Roman" w:cs="Times New Roman"/>
          <w:sz w:val="24"/>
          <w:szCs w:val="24"/>
        </w:rPr>
      </w:pPr>
      <w:proofErr w:type="spellStart"/>
      <w:r>
        <w:rPr>
          <w:rFonts w:ascii="Times New Roman" w:hAnsi="Times New Roman" w:cs="Times New Roman"/>
          <w:sz w:val="24"/>
          <w:szCs w:val="24"/>
        </w:rPr>
        <w:t>E</w:t>
      </w:r>
      <w:r w:rsidRPr="008F3AF4">
        <w:rPr>
          <w:rFonts w:ascii="Times New Roman" w:hAnsi="Times New Roman" w:cs="Times New Roman"/>
          <w:sz w:val="24"/>
          <w:szCs w:val="24"/>
        </w:rPr>
        <w:t>g</w:t>
      </w:r>
      <w:proofErr w:type="spellEnd"/>
      <w:r>
        <w:rPr>
          <w:rFonts w:ascii="Times New Roman" w:hAnsi="Times New Roman" w:cs="Times New Roman"/>
          <w:sz w:val="24"/>
          <w:szCs w:val="24"/>
        </w:rPr>
        <w:t>.</w:t>
      </w:r>
      <w:r w:rsidRPr="008F3AF4">
        <w:rPr>
          <w:rFonts w:ascii="Times New Roman" w:hAnsi="Times New Roman" w:cs="Times New Roman"/>
          <w:sz w:val="24"/>
          <w:szCs w:val="24"/>
        </w:rPr>
        <w:t xml:space="preserve"> expect the building to last 40 years and the car 20 years</w:t>
      </w:r>
    </w:p>
    <w:p w14:paraId="658EC8E9" w14:textId="77777777" w:rsidR="008F3AF4" w:rsidRDefault="008F3AF4" w:rsidP="008F3AF4">
      <w:pPr>
        <w:rPr>
          <w:rFonts w:ascii="Times New Roman" w:hAnsi="Times New Roman" w:cs="Times New Roman"/>
          <w:i/>
          <w:sz w:val="24"/>
          <w:szCs w:val="24"/>
        </w:rPr>
      </w:pPr>
      <w:r>
        <w:rPr>
          <w:rFonts w:ascii="Times New Roman" w:hAnsi="Times New Roman" w:cs="Times New Roman"/>
          <w:i/>
          <w:sz w:val="24"/>
          <w:szCs w:val="24"/>
        </w:rPr>
        <w:t>Residual (salvage) Value</w:t>
      </w:r>
    </w:p>
    <w:p w14:paraId="31BE8270" w14:textId="77777777" w:rsidR="008F3AF4" w:rsidRDefault="00652D0A" w:rsidP="008F3AF4">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w:t>
      </w:r>
      <w:r w:rsidR="008F3AF4">
        <w:rPr>
          <w:rFonts w:ascii="Times New Roman" w:hAnsi="Times New Roman" w:cs="Times New Roman"/>
          <w:sz w:val="24"/>
          <w:szCs w:val="24"/>
        </w:rPr>
        <w:t xml:space="preserve">he amount the company expects to recover upon disposal of the asset at the end of its estimated useful life </w:t>
      </w:r>
    </w:p>
    <w:p w14:paraId="749EDCD3" w14:textId="77777777" w:rsidR="008F3AF4" w:rsidRDefault="008F3AF4" w:rsidP="008F3AF4">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The expected value of the sale of an asset at the end of its estimated useful life </w:t>
      </w:r>
    </w:p>
    <w:p w14:paraId="0D8A7833" w14:textId="77777777" w:rsidR="008F3AF4" w:rsidRDefault="008F3AF4" w:rsidP="008F3AF4">
      <w:pPr>
        <w:pStyle w:val="ListParagraph"/>
        <w:numPr>
          <w:ilvl w:val="0"/>
          <w:numId w:val="26"/>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Buildings are able to maintain a high residual value, whereas specialized machines often have low residual value because they depreciate rapidly</w:t>
      </w:r>
    </w:p>
    <w:p w14:paraId="14320596" w14:textId="77777777" w:rsidR="008F3AF4" w:rsidRDefault="008F3AF4" w:rsidP="008F3AF4">
      <w:pPr>
        <w:rPr>
          <w:rFonts w:ascii="Times New Roman" w:hAnsi="Times New Roman" w:cs="Times New Roman"/>
          <w:sz w:val="24"/>
          <w:szCs w:val="24"/>
          <w:u w:val="single"/>
        </w:rPr>
      </w:pPr>
      <w:r>
        <w:rPr>
          <w:rFonts w:ascii="Times New Roman" w:hAnsi="Times New Roman" w:cs="Times New Roman"/>
          <w:sz w:val="24"/>
          <w:szCs w:val="24"/>
          <w:u w:val="single"/>
        </w:rPr>
        <w:t xml:space="preserve">Depreciation Method </w:t>
      </w:r>
    </w:p>
    <w:p w14:paraId="5E0D02CA" w14:textId="77777777" w:rsidR="008F3AF4" w:rsidRPr="00652D0A" w:rsidRDefault="008F3AF4" w:rsidP="008F3AF4">
      <w:pPr>
        <w:rPr>
          <w:rFonts w:ascii="Times New Roman" w:hAnsi="Times New Roman" w:cs="Times New Roman"/>
          <w:b/>
          <w:i/>
          <w:sz w:val="24"/>
          <w:szCs w:val="24"/>
        </w:rPr>
      </w:pPr>
      <w:r w:rsidRPr="00652D0A">
        <w:rPr>
          <w:rFonts w:ascii="Times New Roman" w:hAnsi="Times New Roman" w:cs="Times New Roman"/>
          <w:b/>
          <w:i/>
          <w:sz w:val="24"/>
          <w:szCs w:val="24"/>
        </w:rPr>
        <w:t>Straight-Line Depreciation</w:t>
      </w:r>
    </w:p>
    <w:p w14:paraId="3430DB2C" w14:textId="77777777" w:rsidR="008F3AF4" w:rsidRDefault="008F3AF4" w:rsidP="008F3AF4">
      <w:pPr>
        <w:rPr>
          <w:rFonts w:ascii="Times New Roman" w:hAnsi="Times New Roman" w:cs="Times New Roman"/>
          <w:sz w:val="24"/>
          <w:szCs w:val="24"/>
        </w:rPr>
      </w:pPr>
      <w:r>
        <w:rPr>
          <w:rFonts w:ascii="Times New Roman" w:hAnsi="Times New Roman" w:cs="Times New Roman"/>
          <w:sz w:val="24"/>
          <w:szCs w:val="24"/>
        </w:rPr>
        <w:t>Method that allocated the cost of an asset in equal periodic amounts over its useful life</w:t>
      </w:r>
    </w:p>
    <w:p w14:paraId="5154EE04" w14:textId="77777777" w:rsidR="008F3AF4" w:rsidRDefault="008F3AF4" w:rsidP="008F3AF4">
      <w:pPr>
        <w:rPr>
          <w:rFonts w:ascii="Times New Roman" w:hAnsi="Times New Roman" w:cs="Times New Roman"/>
          <w:sz w:val="24"/>
          <w:szCs w:val="24"/>
        </w:rPr>
      </w:pPr>
    </w:p>
    <w:p w14:paraId="423BF0C9" w14:textId="77777777" w:rsidR="008F3AF4" w:rsidRDefault="008F3AF4" w:rsidP="008F3AF4">
      <w:pPr>
        <w:rPr>
          <w:rFonts w:ascii="Times New Roman" w:hAnsi="Times New Roman" w:cs="Times New Roman"/>
          <w:sz w:val="24"/>
          <w:szCs w:val="24"/>
        </w:rPr>
      </w:pPr>
      <w:r>
        <w:rPr>
          <w:rFonts w:ascii="Times New Roman" w:hAnsi="Times New Roman" w:cs="Times New Roman"/>
          <w:sz w:val="24"/>
          <w:szCs w:val="24"/>
        </w:rPr>
        <w:t xml:space="preserve">Formula: </w:t>
      </w:r>
      <w:r w:rsidR="00652D0A">
        <w:rPr>
          <w:rFonts w:ascii="Times New Roman" w:hAnsi="Times New Roman" w:cs="Times New Roman"/>
          <w:sz w:val="24"/>
          <w:szCs w:val="24"/>
        </w:rPr>
        <w:t>see graph copybook</w:t>
      </w:r>
    </w:p>
    <w:p w14:paraId="109126FD" w14:textId="77777777" w:rsidR="008F3AF4" w:rsidRDefault="008F3AF4" w:rsidP="008F3AF4">
      <w:pPr>
        <w:rPr>
          <w:rFonts w:ascii="Times New Roman" w:hAnsi="Times New Roman" w:cs="Times New Roman"/>
          <w:sz w:val="24"/>
          <w:szCs w:val="24"/>
        </w:rPr>
      </w:pPr>
    </w:p>
    <w:p w14:paraId="2B9174D4" w14:textId="77777777" w:rsidR="008F3AF4" w:rsidRDefault="008F3AF4" w:rsidP="008F3AF4">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Depreciation expense is a constant amount each year</w:t>
      </w:r>
    </w:p>
    <w:p w14:paraId="063BB658" w14:textId="77777777" w:rsidR="008F3AF4" w:rsidRDefault="008F3AF4" w:rsidP="008F3AF4">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Accumulated depreciation increases by an equal amount each year</w:t>
      </w:r>
    </w:p>
    <w:p w14:paraId="3BCF12D4" w14:textId="77777777" w:rsidR="008F3AF4" w:rsidRDefault="008F3AF4" w:rsidP="008F3AF4">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Carrying amount decreases by the amount each year until it equals the estimated residual value</w:t>
      </w:r>
    </w:p>
    <w:p w14:paraId="12122616" w14:textId="77777777" w:rsidR="008F3AF4" w:rsidRDefault="008F3AF4" w:rsidP="008F3AF4">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Fixed expense – constant each year </w:t>
      </w:r>
    </w:p>
    <w:p w14:paraId="5D4BD004" w14:textId="77777777" w:rsidR="008F3AF4" w:rsidRDefault="008F3AF4" w:rsidP="008F3AF4">
      <w:pPr>
        <w:rPr>
          <w:rFonts w:ascii="Times New Roman" w:hAnsi="Times New Roman" w:cs="Times New Roman"/>
          <w:sz w:val="24"/>
          <w:szCs w:val="24"/>
        </w:rPr>
      </w:pPr>
    </w:p>
    <w:p w14:paraId="407801DE" w14:textId="77777777" w:rsidR="00652D0A" w:rsidRDefault="00652D0A" w:rsidP="008F3AF4">
      <w:pPr>
        <w:rPr>
          <w:rFonts w:ascii="Times New Roman" w:hAnsi="Times New Roman" w:cs="Times New Roman"/>
          <w:sz w:val="24"/>
          <w:szCs w:val="24"/>
        </w:rPr>
      </w:pPr>
    </w:p>
    <w:p w14:paraId="56EC8860" w14:textId="77777777" w:rsidR="008F3AF4" w:rsidRPr="00652D0A" w:rsidRDefault="008F3AF4" w:rsidP="008F3AF4">
      <w:pPr>
        <w:rPr>
          <w:rFonts w:ascii="Times New Roman" w:hAnsi="Times New Roman" w:cs="Times New Roman"/>
          <w:b/>
          <w:i/>
          <w:sz w:val="24"/>
          <w:szCs w:val="24"/>
        </w:rPr>
      </w:pPr>
      <w:r w:rsidRPr="00652D0A">
        <w:rPr>
          <w:rFonts w:ascii="Times New Roman" w:hAnsi="Times New Roman" w:cs="Times New Roman"/>
          <w:b/>
          <w:i/>
          <w:sz w:val="24"/>
          <w:szCs w:val="24"/>
        </w:rPr>
        <w:lastRenderedPageBreak/>
        <w:t xml:space="preserve">Units-of-Production Method </w:t>
      </w:r>
    </w:p>
    <w:p w14:paraId="4B38A5D6" w14:textId="77777777" w:rsidR="008F3AF4" w:rsidRDefault="008F3AF4" w:rsidP="008F3AF4">
      <w:pPr>
        <w:rPr>
          <w:rFonts w:ascii="Times New Roman" w:hAnsi="Times New Roman" w:cs="Times New Roman"/>
          <w:sz w:val="24"/>
          <w:szCs w:val="24"/>
        </w:rPr>
      </w:pPr>
      <w:r>
        <w:rPr>
          <w:rFonts w:ascii="Times New Roman" w:hAnsi="Times New Roman" w:cs="Times New Roman"/>
          <w:sz w:val="24"/>
          <w:szCs w:val="24"/>
        </w:rPr>
        <w:t xml:space="preserve">Allocate the cost of an asset over its useful life based on a multiple of the straight-line rate (often 2 times) </w:t>
      </w:r>
    </w:p>
    <w:p w14:paraId="573EF036" w14:textId="77777777" w:rsidR="008F3AF4" w:rsidRDefault="008F3AF4" w:rsidP="008F3AF4">
      <w:pPr>
        <w:rPr>
          <w:rFonts w:ascii="Times New Roman" w:hAnsi="Times New Roman" w:cs="Times New Roman"/>
          <w:sz w:val="24"/>
          <w:szCs w:val="24"/>
        </w:rPr>
      </w:pPr>
    </w:p>
    <w:p w14:paraId="24922FEB" w14:textId="77777777" w:rsidR="008F3AF4" w:rsidRDefault="008F3AF4" w:rsidP="008F3AF4">
      <w:pPr>
        <w:rPr>
          <w:rFonts w:ascii="Times New Roman" w:hAnsi="Times New Roman" w:cs="Times New Roman"/>
          <w:sz w:val="24"/>
          <w:szCs w:val="24"/>
        </w:rPr>
      </w:pPr>
      <w:r>
        <w:rPr>
          <w:rFonts w:ascii="Times New Roman" w:hAnsi="Times New Roman" w:cs="Times New Roman"/>
          <w:sz w:val="24"/>
          <w:szCs w:val="24"/>
        </w:rPr>
        <w:t xml:space="preserve">Formula: </w:t>
      </w:r>
      <w:r w:rsidR="00652D0A">
        <w:rPr>
          <w:rFonts w:ascii="Times New Roman" w:hAnsi="Times New Roman" w:cs="Times New Roman"/>
          <w:sz w:val="24"/>
          <w:szCs w:val="24"/>
        </w:rPr>
        <w:t>see graph copybook</w:t>
      </w:r>
    </w:p>
    <w:p w14:paraId="17451E38" w14:textId="77777777" w:rsidR="008F3AF4" w:rsidRDefault="008F3AF4" w:rsidP="008F3AF4">
      <w:pPr>
        <w:rPr>
          <w:rFonts w:ascii="Times New Roman" w:hAnsi="Times New Roman" w:cs="Times New Roman"/>
          <w:sz w:val="24"/>
          <w:szCs w:val="24"/>
        </w:rPr>
      </w:pPr>
    </w:p>
    <w:p w14:paraId="51A507A2" w14:textId="77777777" w:rsidR="008F3AF4" w:rsidRDefault="008F3AF4" w:rsidP="008F3AF4">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Accumulated depreciation, not residual value</w:t>
      </w:r>
      <w:r w:rsidR="001519D0">
        <w:rPr>
          <w:rFonts w:ascii="Times New Roman" w:hAnsi="Times New Roman" w:cs="Times New Roman"/>
          <w:sz w:val="24"/>
          <w:szCs w:val="24"/>
        </w:rPr>
        <w:t>, is included in the formula. Therefore, as accumulated depreciation increases, then carrying amount decreases</w:t>
      </w:r>
    </w:p>
    <w:p w14:paraId="4322C205" w14:textId="77777777" w:rsidR="001519D0" w:rsidRDefault="001519D0" w:rsidP="008F3AF4">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 xml:space="preserve">Declining amounts over time </w:t>
      </w:r>
    </w:p>
    <w:p w14:paraId="277A106F" w14:textId="77777777" w:rsidR="00652D0A" w:rsidRPr="00652D0A" w:rsidRDefault="00652D0A" w:rsidP="00652D0A">
      <w:pPr>
        <w:rPr>
          <w:rFonts w:ascii="Times New Roman" w:hAnsi="Times New Roman" w:cs="Times New Roman"/>
          <w:b/>
          <w:sz w:val="24"/>
          <w:szCs w:val="24"/>
        </w:rPr>
      </w:pPr>
      <w:r w:rsidRPr="00652D0A">
        <w:rPr>
          <w:rFonts w:ascii="Times New Roman" w:hAnsi="Times New Roman" w:cs="Times New Roman"/>
          <w:b/>
          <w:sz w:val="24"/>
          <w:szCs w:val="24"/>
        </w:rPr>
        <w:t>Double-Declining method</w:t>
      </w:r>
    </w:p>
    <w:p w14:paraId="10D54B44" w14:textId="77777777" w:rsidR="00652D0A" w:rsidRPr="00652D0A" w:rsidRDefault="00652D0A" w:rsidP="00652D0A">
      <w:pPr>
        <w:rPr>
          <w:rFonts w:ascii="Times New Roman" w:hAnsi="Times New Roman" w:cs="Times New Roman"/>
          <w:sz w:val="24"/>
          <w:szCs w:val="24"/>
        </w:rPr>
      </w:pPr>
      <w:r>
        <w:rPr>
          <w:rFonts w:ascii="Times New Roman" w:hAnsi="Times New Roman" w:cs="Times New Roman"/>
          <w:sz w:val="24"/>
          <w:szCs w:val="24"/>
        </w:rPr>
        <w:t>Formula: see graph copybook</w:t>
      </w:r>
    </w:p>
    <w:p w14:paraId="61B53A7B" w14:textId="77777777" w:rsidR="001519D0" w:rsidRDefault="001519D0" w:rsidP="001519D0">
      <w:pPr>
        <w:rPr>
          <w:rFonts w:ascii="Times New Roman" w:hAnsi="Times New Roman" w:cs="Times New Roman"/>
          <w:sz w:val="24"/>
          <w:szCs w:val="24"/>
        </w:rPr>
      </w:pPr>
    </w:p>
    <w:p w14:paraId="0091652B" w14:textId="77777777" w:rsidR="001519D0" w:rsidRDefault="001519D0" w:rsidP="001519D0">
      <w:pPr>
        <w:rPr>
          <w:rFonts w:ascii="Times New Roman" w:hAnsi="Times New Roman" w:cs="Times New Roman"/>
          <w:i/>
          <w:sz w:val="24"/>
          <w:szCs w:val="24"/>
        </w:rPr>
      </w:pPr>
      <w:r>
        <w:rPr>
          <w:rFonts w:ascii="Times New Roman" w:hAnsi="Times New Roman" w:cs="Times New Roman"/>
          <w:i/>
          <w:sz w:val="24"/>
          <w:szCs w:val="24"/>
        </w:rPr>
        <w:t>Change in Depreciation Estimate p.486</w:t>
      </w:r>
    </w:p>
    <w:p w14:paraId="64E2C5FC" w14:textId="77777777" w:rsidR="001519D0" w:rsidRPr="001519D0" w:rsidRDefault="001519D0" w:rsidP="001519D0">
      <w:pPr>
        <w:rPr>
          <w:rFonts w:ascii="Times New Roman" w:hAnsi="Times New Roman" w:cs="Times New Roman"/>
          <w:sz w:val="24"/>
          <w:szCs w:val="24"/>
        </w:rPr>
      </w:pPr>
      <w:r>
        <w:rPr>
          <w:rFonts w:ascii="Times New Roman" w:hAnsi="Times New Roman" w:cs="Times New Roman"/>
          <w:sz w:val="24"/>
          <w:szCs w:val="24"/>
        </w:rPr>
        <w:t>Substitute the carrying amount from the original acquisition cost, the new residual value for the original amount, and the estimated remaining useful life for the original estimated useful life</w:t>
      </w:r>
    </w:p>
    <w:p w14:paraId="6AD24A8F" w14:textId="77777777" w:rsidR="008F3AF4" w:rsidRDefault="001519D0" w:rsidP="00021723">
      <w:pPr>
        <w:rPr>
          <w:rFonts w:ascii="Times New Roman" w:hAnsi="Times New Roman" w:cs="Times New Roman"/>
          <w:sz w:val="24"/>
          <w:szCs w:val="24"/>
          <w:u w:val="single"/>
        </w:rPr>
      </w:pPr>
      <w:r>
        <w:rPr>
          <w:rFonts w:ascii="Times New Roman" w:hAnsi="Times New Roman" w:cs="Times New Roman"/>
          <w:sz w:val="24"/>
          <w:szCs w:val="24"/>
          <w:u w:val="single"/>
        </w:rPr>
        <w:t xml:space="preserve">Measuring Asset Impairment </w:t>
      </w:r>
    </w:p>
    <w:p w14:paraId="2083387A" w14:textId="77777777" w:rsidR="001519D0" w:rsidRDefault="001519D0" w:rsidP="00021723">
      <w:pPr>
        <w:rPr>
          <w:rFonts w:ascii="Times New Roman" w:hAnsi="Times New Roman" w:cs="Times New Roman"/>
          <w:i/>
          <w:sz w:val="24"/>
          <w:szCs w:val="24"/>
        </w:rPr>
      </w:pPr>
      <w:r>
        <w:rPr>
          <w:rFonts w:ascii="Times New Roman" w:hAnsi="Times New Roman" w:cs="Times New Roman"/>
          <w:i/>
          <w:sz w:val="24"/>
          <w:szCs w:val="24"/>
        </w:rPr>
        <w:t>Fair Value</w:t>
      </w:r>
    </w:p>
    <w:p w14:paraId="651A62C8" w14:textId="77777777" w:rsidR="001519D0" w:rsidRDefault="001519D0" w:rsidP="00021723">
      <w:pPr>
        <w:rPr>
          <w:rFonts w:ascii="Times New Roman" w:hAnsi="Times New Roman" w:cs="Times New Roman"/>
          <w:sz w:val="24"/>
          <w:szCs w:val="24"/>
        </w:rPr>
      </w:pPr>
      <w:r>
        <w:rPr>
          <w:rFonts w:ascii="Times New Roman" w:hAnsi="Times New Roman" w:cs="Times New Roman"/>
          <w:sz w:val="24"/>
          <w:szCs w:val="24"/>
        </w:rPr>
        <w:t>Reflects the amount at which an asset can be bought or sold between two knowledgeable, willing parties in an arms’-length transaction</w:t>
      </w:r>
    </w:p>
    <w:p w14:paraId="404C70EB" w14:textId="77777777" w:rsidR="001519D0" w:rsidRPr="001519D0" w:rsidRDefault="001519D0" w:rsidP="00021723">
      <w:pPr>
        <w:rPr>
          <w:rFonts w:ascii="Times New Roman" w:hAnsi="Times New Roman" w:cs="Times New Roman"/>
          <w:sz w:val="24"/>
          <w:szCs w:val="24"/>
        </w:rPr>
      </w:pPr>
    </w:p>
    <w:p w14:paraId="4F94AE2D" w14:textId="77777777" w:rsidR="001519D0" w:rsidRDefault="001519D0" w:rsidP="00021723">
      <w:pPr>
        <w:rPr>
          <w:rFonts w:ascii="Times New Roman" w:hAnsi="Times New Roman" w:cs="Times New Roman"/>
          <w:i/>
          <w:sz w:val="24"/>
          <w:szCs w:val="24"/>
        </w:rPr>
      </w:pPr>
      <w:r>
        <w:rPr>
          <w:rFonts w:ascii="Times New Roman" w:hAnsi="Times New Roman" w:cs="Times New Roman"/>
          <w:i/>
          <w:sz w:val="24"/>
          <w:szCs w:val="24"/>
        </w:rPr>
        <w:t>Value in Use</w:t>
      </w:r>
    </w:p>
    <w:p w14:paraId="15EAE724" w14:textId="77777777" w:rsidR="001519D0" w:rsidRDefault="001519D0" w:rsidP="00021723">
      <w:pPr>
        <w:rPr>
          <w:rFonts w:ascii="Times New Roman" w:hAnsi="Times New Roman" w:cs="Times New Roman"/>
          <w:sz w:val="24"/>
          <w:szCs w:val="24"/>
        </w:rPr>
      </w:pPr>
      <w:r>
        <w:rPr>
          <w:rFonts w:ascii="Times New Roman" w:hAnsi="Times New Roman" w:cs="Times New Roman"/>
          <w:sz w:val="24"/>
          <w:szCs w:val="24"/>
        </w:rPr>
        <w:t xml:space="preserve">Measured as the present value (or cash equivalent) of future cash flows expected to be derived from use of the asset over time </w:t>
      </w:r>
    </w:p>
    <w:p w14:paraId="6FB20E0B" w14:textId="77777777" w:rsidR="001519D0" w:rsidRPr="001519D0" w:rsidRDefault="001519D0" w:rsidP="00021723">
      <w:pPr>
        <w:rPr>
          <w:rFonts w:ascii="Times New Roman" w:hAnsi="Times New Roman" w:cs="Times New Roman"/>
          <w:sz w:val="24"/>
          <w:szCs w:val="24"/>
        </w:rPr>
      </w:pPr>
    </w:p>
    <w:p w14:paraId="1CD19E28" w14:textId="77777777" w:rsidR="001519D0" w:rsidRPr="001519D0" w:rsidRDefault="001519D0" w:rsidP="00021723">
      <w:pPr>
        <w:rPr>
          <w:rFonts w:ascii="Times New Roman" w:hAnsi="Times New Roman" w:cs="Times New Roman"/>
          <w:i/>
          <w:sz w:val="24"/>
          <w:szCs w:val="24"/>
        </w:rPr>
      </w:pPr>
      <w:r>
        <w:rPr>
          <w:rFonts w:ascii="Times New Roman" w:hAnsi="Times New Roman" w:cs="Times New Roman"/>
          <w:i/>
          <w:sz w:val="24"/>
          <w:szCs w:val="24"/>
        </w:rPr>
        <w:t>Impairment</w:t>
      </w:r>
    </w:p>
    <w:p w14:paraId="30AD1636" w14:textId="77777777" w:rsidR="001519D0" w:rsidRDefault="001519D0" w:rsidP="00021723">
      <w:pPr>
        <w:rPr>
          <w:rFonts w:ascii="Times New Roman" w:hAnsi="Times New Roman" w:cs="Times New Roman"/>
          <w:sz w:val="24"/>
          <w:szCs w:val="24"/>
        </w:rPr>
      </w:pPr>
      <w:r>
        <w:rPr>
          <w:rFonts w:ascii="Times New Roman" w:hAnsi="Times New Roman" w:cs="Times New Roman"/>
          <w:sz w:val="24"/>
          <w:szCs w:val="24"/>
        </w:rPr>
        <w:t xml:space="preserve">Occurs when events or changed circumstances cause the carrying amount of these assets to exceed their recoverable amount, which is the higher of its value and its fair value less costs to sell </w:t>
      </w:r>
    </w:p>
    <w:p w14:paraId="7B39D980" w14:textId="77777777" w:rsidR="001519D0" w:rsidRPr="001519D0" w:rsidRDefault="001519D0" w:rsidP="001519D0">
      <w:pPr>
        <w:pStyle w:val="ListParagraph"/>
        <w:numPr>
          <w:ilvl w:val="0"/>
          <w:numId w:val="29"/>
        </w:numPr>
        <w:rPr>
          <w:rFonts w:ascii="Times New Roman" w:hAnsi="Times New Roman" w:cs="Times New Roman"/>
          <w:sz w:val="24"/>
          <w:szCs w:val="24"/>
        </w:rPr>
      </w:pPr>
      <w:r w:rsidRPr="001519D0">
        <w:rPr>
          <w:rFonts w:ascii="Times New Roman" w:hAnsi="Times New Roman" w:cs="Times New Roman"/>
          <w:sz w:val="24"/>
          <w:szCs w:val="24"/>
        </w:rPr>
        <w:t>If carrying amount ≥ Recoverable amount, the asset is impaired</w:t>
      </w:r>
    </w:p>
    <w:p w14:paraId="7559F311" w14:textId="77777777" w:rsidR="001519D0" w:rsidRDefault="001519D0" w:rsidP="00021723">
      <w:pPr>
        <w:rPr>
          <w:rFonts w:ascii="Times New Roman" w:hAnsi="Times New Roman" w:cs="Times New Roman"/>
          <w:sz w:val="24"/>
          <w:szCs w:val="24"/>
        </w:rPr>
      </w:pPr>
      <w:r>
        <w:rPr>
          <w:rFonts w:ascii="Times New Roman" w:hAnsi="Times New Roman" w:cs="Times New Roman"/>
          <w:sz w:val="24"/>
          <w:szCs w:val="24"/>
        </w:rPr>
        <w:t xml:space="preserve">Loss due to impairment of assets (-SE) … 7,000,000 </w:t>
      </w:r>
    </w:p>
    <w:p w14:paraId="16CEBEDA" w14:textId="77777777" w:rsidR="001519D0" w:rsidRDefault="001519D0" w:rsidP="00021723">
      <w:pPr>
        <w:rPr>
          <w:rFonts w:ascii="Times New Roman" w:hAnsi="Times New Roman" w:cs="Times New Roman"/>
          <w:sz w:val="24"/>
          <w:szCs w:val="24"/>
        </w:rPr>
      </w:pPr>
      <w:r>
        <w:rPr>
          <w:rFonts w:ascii="Times New Roman" w:hAnsi="Times New Roman" w:cs="Times New Roman"/>
          <w:sz w:val="24"/>
          <w:szCs w:val="24"/>
        </w:rPr>
        <w:tab/>
        <w:t xml:space="preserve"> Aircraft (-A) …………………………………..$7,000,000</w:t>
      </w:r>
    </w:p>
    <w:p w14:paraId="147C656C" w14:textId="77777777" w:rsidR="001519D0" w:rsidRDefault="001519D0" w:rsidP="00021723">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Disposal of Property, Plant, and Equipment </w:t>
      </w:r>
    </w:p>
    <w:p w14:paraId="034BAADE" w14:textId="77777777" w:rsidR="001519D0" w:rsidRDefault="001519D0" w:rsidP="001519D0">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A business may voluntarily decide not to hold a long-live asset for its entire life </w:t>
      </w:r>
    </w:p>
    <w:p w14:paraId="08E6B6D5" w14:textId="77777777" w:rsidR="001519D0" w:rsidRDefault="001519D0" w:rsidP="001519D0">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Disposals of long-lived asset seldom occur on the last day of the accounting period </w:t>
      </w:r>
    </w:p>
    <w:p w14:paraId="1600B4FE" w14:textId="77777777" w:rsidR="001519D0" w:rsidRDefault="001519D0" w:rsidP="001519D0">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A business may also dispose of an asset involuntarily as a result of a casualty such as storm, fire, accident, etc.</w:t>
      </w:r>
    </w:p>
    <w:p w14:paraId="342C33CE" w14:textId="77777777" w:rsidR="001519D0" w:rsidRDefault="001519D0" w:rsidP="001519D0">
      <w:pPr>
        <w:rPr>
          <w:rFonts w:ascii="Times New Roman" w:hAnsi="Times New Roman" w:cs="Times New Roman"/>
          <w:i/>
          <w:sz w:val="24"/>
          <w:szCs w:val="24"/>
        </w:rPr>
      </w:pPr>
      <w:r w:rsidRPr="001519D0">
        <w:rPr>
          <w:rFonts w:ascii="Times New Roman" w:hAnsi="Times New Roman" w:cs="Times New Roman"/>
          <w:i/>
          <w:sz w:val="24"/>
          <w:szCs w:val="24"/>
        </w:rPr>
        <w:t xml:space="preserve">Requires two entries </w:t>
      </w:r>
    </w:p>
    <w:p w14:paraId="1ECC31A1" w14:textId="77777777" w:rsidR="001519D0" w:rsidRDefault="001519D0" w:rsidP="000E4EC2">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Adjusting entry to update depreciation expense and accumulated depreciation accounts</w:t>
      </w:r>
    </w:p>
    <w:p w14:paraId="1A98A9C5" w14:textId="77777777" w:rsidR="001519D0" w:rsidRDefault="001519D0" w:rsidP="000E4EC2">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Entry to record disposal </w:t>
      </w:r>
    </w:p>
    <w:p w14:paraId="6DB5B634" w14:textId="77777777" w:rsidR="001519D0" w:rsidRDefault="001519D0" w:rsidP="001519D0">
      <w:pPr>
        <w:rPr>
          <w:rFonts w:ascii="Times New Roman" w:hAnsi="Times New Roman" w:cs="Times New Roman"/>
          <w:sz w:val="24"/>
          <w:szCs w:val="24"/>
        </w:rPr>
      </w:pPr>
      <w:r>
        <w:rPr>
          <w:rFonts w:ascii="Times New Roman" w:hAnsi="Times New Roman" w:cs="Times New Roman"/>
          <w:sz w:val="24"/>
          <w:szCs w:val="24"/>
        </w:rPr>
        <w:t>Depreciation expense (-E) ……..… $71,000</w:t>
      </w:r>
    </w:p>
    <w:p w14:paraId="6F1BE3F5" w14:textId="77777777" w:rsidR="001519D0" w:rsidRDefault="001519D0" w:rsidP="001519D0">
      <w:pPr>
        <w:rPr>
          <w:rFonts w:ascii="Times New Roman" w:hAnsi="Times New Roman" w:cs="Times New Roman"/>
          <w:sz w:val="24"/>
          <w:szCs w:val="24"/>
        </w:rPr>
      </w:pPr>
      <w:r>
        <w:rPr>
          <w:rFonts w:ascii="Times New Roman" w:hAnsi="Times New Roman" w:cs="Times New Roman"/>
          <w:sz w:val="24"/>
          <w:szCs w:val="24"/>
        </w:rPr>
        <w:tab/>
        <w:t xml:space="preserve">Accumulated depreciation (-XA) ……… $71,000 </w:t>
      </w:r>
    </w:p>
    <w:p w14:paraId="1C05285D" w14:textId="77777777" w:rsidR="001519D0" w:rsidRDefault="001519D0" w:rsidP="001519D0">
      <w:pPr>
        <w:rPr>
          <w:rFonts w:ascii="Times New Roman" w:hAnsi="Times New Roman" w:cs="Times New Roman"/>
          <w:sz w:val="24"/>
          <w:szCs w:val="24"/>
        </w:rPr>
      </w:pPr>
      <w:r>
        <w:rPr>
          <w:rFonts w:ascii="Times New Roman" w:hAnsi="Times New Roman" w:cs="Times New Roman"/>
          <w:sz w:val="24"/>
          <w:szCs w:val="24"/>
        </w:rPr>
        <w:t>Cash (+A)………………………. $1,900,000</w:t>
      </w:r>
    </w:p>
    <w:p w14:paraId="0CEA4317" w14:textId="77777777" w:rsidR="001519D0" w:rsidRDefault="001519D0" w:rsidP="001519D0">
      <w:pPr>
        <w:rPr>
          <w:rFonts w:ascii="Times New Roman" w:hAnsi="Times New Roman" w:cs="Times New Roman"/>
          <w:sz w:val="24"/>
          <w:szCs w:val="24"/>
        </w:rPr>
      </w:pPr>
      <w:r>
        <w:rPr>
          <w:rFonts w:ascii="Times New Roman" w:hAnsi="Times New Roman" w:cs="Times New Roman"/>
          <w:sz w:val="24"/>
          <w:szCs w:val="24"/>
        </w:rPr>
        <w:t>Accumulated depreciation (+XA)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$295,000</w:t>
      </w:r>
    </w:p>
    <w:p w14:paraId="121C91E4" w14:textId="77777777" w:rsidR="001519D0" w:rsidRDefault="001519D0" w:rsidP="001519D0">
      <w:pPr>
        <w:rPr>
          <w:rFonts w:ascii="Times New Roman" w:hAnsi="Times New Roman" w:cs="Times New Roman"/>
          <w:sz w:val="24"/>
          <w:szCs w:val="24"/>
        </w:rPr>
      </w:pPr>
      <w:r>
        <w:rPr>
          <w:rFonts w:ascii="Times New Roman" w:hAnsi="Times New Roman" w:cs="Times New Roman"/>
          <w:sz w:val="24"/>
          <w:szCs w:val="24"/>
        </w:rPr>
        <w:t>Loss on sale of asset (-SE)………..$405,000</w:t>
      </w:r>
    </w:p>
    <w:p w14:paraId="6D1584B5" w14:textId="77777777" w:rsidR="001519D0" w:rsidRDefault="001519D0" w:rsidP="001519D0">
      <w:pPr>
        <w:rPr>
          <w:rFonts w:ascii="Times New Roman" w:hAnsi="Times New Roman" w:cs="Times New Roman"/>
          <w:sz w:val="24"/>
          <w:szCs w:val="24"/>
        </w:rPr>
      </w:pPr>
      <w:r>
        <w:rPr>
          <w:rFonts w:ascii="Times New Roman" w:hAnsi="Times New Roman" w:cs="Times New Roman"/>
          <w:sz w:val="24"/>
          <w:szCs w:val="24"/>
        </w:rPr>
        <w:tab/>
        <w:t>Aircraft (-A)……………………………..$2,600,000</w:t>
      </w:r>
    </w:p>
    <w:p w14:paraId="6D910C63" w14:textId="77777777" w:rsidR="001519D0" w:rsidRDefault="003202CD" w:rsidP="001519D0">
      <w:pPr>
        <w:rPr>
          <w:rFonts w:ascii="Times New Roman" w:hAnsi="Times New Roman" w:cs="Times New Roman"/>
          <w:i/>
          <w:sz w:val="24"/>
          <w:szCs w:val="24"/>
        </w:rPr>
      </w:pPr>
      <w:r>
        <w:rPr>
          <w:rFonts w:ascii="Times New Roman" w:hAnsi="Times New Roman" w:cs="Times New Roman"/>
          <w:i/>
          <w:sz w:val="24"/>
          <w:szCs w:val="24"/>
        </w:rPr>
        <w:t>Gains or losses on disposal occurs because</w:t>
      </w:r>
    </w:p>
    <w:p w14:paraId="70951CE3" w14:textId="77777777" w:rsidR="003202CD" w:rsidRDefault="003202CD" w:rsidP="000E4EC2">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Depreciation expense is based on estimates that may differ from actual experience</w:t>
      </w:r>
    </w:p>
    <w:p w14:paraId="23821219" w14:textId="77777777" w:rsidR="003202CD" w:rsidRDefault="003202CD" w:rsidP="000E4EC2">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 xml:space="preserve">Depreciation is based on original cost, not current market value </w:t>
      </w:r>
    </w:p>
    <w:p w14:paraId="4FFD16A2" w14:textId="77777777" w:rsidR="003202CD" w:rsidRDefault="003202CD" w:rsidP="003202CD">
      <w:pPr>
        <w:rPr>
          <w:rFonts w:ascii="Times New Roman" w:hAnsi="Times New Roman" w:cs="Times New Roman"/>
          <w:sz w:val="24"/>
          <w:szCs w:val="24"/>
        </w:rPr>
      </w:pPr>
    </w:p>
    <w:p w14:paraId="3B5A1E9E" w14:textId="77777777" w:rsidR="003202CD" w:rsidRDefault="003202CD" w:rsidP="003202CD">
      <w:pPr>
        <w:rPr>
          <w:rFonts w:ascii="Times New Roman" w:hAnsi="Times New Roman" w:cs="Times New Roman"/>
          <w:i/>
          <w:sz w:val="24"/>
          <w:szCs w:val="24"/>
        </w:rPr>
      </w:pPr>
      <w:r>
        <w:rPr>
          <w:rFonts w:ascii="Times New Roman" w:hAnsi="Times New Roman" w:cs="Times New Roman"/>
          <w:i/>
          <w:sz w:val="24"/>
          <w:szCs w:val="24"/>
        </w:rPr>
        <w:t>When trading assets</w:t>
      </w:r>
    </w:p>
    <w:p w14:paraId="0B555E1B" w14:textId="77777777" w:rsidR="003202CD" w:rsidRDefault="003202CD" w:rsidP="003202CD">
      <w:pPr>
        <w:rPr>
          <w:rFonts w:ascii="Times New Roman" w:hAnsi="Times New Roman" w:cs="Times New Roman"/>
          <w:sz w:val="24"/>
          <w:szCs w:val="24"/>
        </w:rPr>
      </w:pPr>
      <w:r>
        <w:rPr>
          <w:rFonts w:ascii="Times New Roman" w:hAnsi="Times New Roman" w:cs="Times New Roman"/>
          <w:sz w:val="24"/>
          <w:szCs w:val="24"/>
        </w:rPr>
        <w:t>Computer hardware (A)……………………… $4,600</w:t>
      </w:r>
    </w:p>
    <w:p w14:paraId="6507E8F4" w14:textId="77777777" w:rsidR="003202CD" w:rsidRDefault="003202CD" w:rsidP="003202CD">
      <w:pPr>
        <w:rPr>
          <w:rFonts w:ascii="Times New Roman" w:hAnsi="Times New Roman" w:cs="Times New Roman"/>
          <w:sz w:val="24"/>
          <w:szCs w:val="24"/>
        </w:rPr>
      </w:pPr>
      <w:r>
        <w:rPr>
          <w:rFonts w:ascii="Times New Roman" w:hAnsi="Times New Roman" w:cs="Times New Roman"/>
          <w:sz w:val="24"/>
          <w:szCs w:val="24"/>
        </w:rPr>
        <w:t xml:space="preserve">Accumulated depreciation – </w:t>
      </w:r>
      <w:proofErr w:type="spellStart"/>
      <w:r>
        <w:rPr>
          <w:rFonts w:ascii="Times New Roman" w:hAnsi="Times New Roman" w:cs="Times New Roman"/>
          <w:sz w:val="24"/>
          <w:szCs w:val="24"/>
        </w:rPr>
        <w:t>Vehicule</w:t>
      </w:r>
      <w:proofErr w:type="spellEnd"/>
      <w:r>
        <w:rPr>
          <w:rFonts w:ascii="Times New Roman" w:hAnsi="Times New Roman" w:cs="Times New Roman"/>
          <w:sz w:val="24"/>
          <w:szCs w:val="24"/>
        </w:rPr>
        <w:t xml:space="preserve"> (XA)…. $16,000</w:t>
      </w:r>
    </w:p>
    <w:p w14:paraId="7B80CCDA" w14:textId="77777777" w:rsidR="003202CD" w:rsidRDefault="003202CD" w:rsidP="003202CD">
      <w:pPr>
        <w:rPr>
          <w:rFonts w:ascii="Times New Roman" w:hAnsi="Times New Roman" w:cs="Times New Roman"/>
          <w:sz w:val="24"/>
          <w:szCs w:val="24"/>
        </w:rPr>
      </w:pPr>
      <w:r>
        <w:rPr>
          <w:rFonts w:ascii="Times New Roman" w:hAnsi="Times New Roman" w:cs="Times New Roman"/>
          <w:sz w:val="24"/>
          <w:szCs w:val="24"/>
        </w:rPr>
        <w:t>Loss on disposal of assets (SE)……………….. $1,000</w:t>
      </w:r>
    </w:p>
    <w:p w14:paraId="173FBCD6" w14:textId="77777777" w:rsidR="003202CD" w:rsidRDefault="003202CD" w:rsidP="003202CD">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Vehicule</w:t>
      </w:r>
      <w:proofErr w:type="spellEnd"/>
      <w:r>
        <w:rPr>
          <w:rFonts w:ascii="Times New Roman" w:hAnsi="Times New Roman" w:cs="Times New Roman"/>
          <w:sz w:val="24"/>
          <w:szCs w:val="24"/>
        </w:rPr>
        <w:t xml:space="preserve"> (A)……………………………………….. $20,000</w:t>
      </w:r>
    </w:p>
    <w:p w14:paraId="033C181E" w14:textId="77777777" w:rsidR="003202CD" w:rsidRDefault="003202CD" w:rsidP="003202CD">
      <w:pPr>
        <w:rPr>
          <w:rFonts w:ascii="Times New Roman" w:hAnsi="Times New Roman" w:cs="Times New Roman"/>
          <w:sz w:val="24"/>
          <w:szCs w:val="24"/>
        </w:rPr>
      </w:pPr>
      <w:r>
        <w:rPr>
          <w:rFonts w:ascii="Times New Roman" w:hAnsi="Times New Roman" w:cs="Times New Roman"/>
          <w:sz w:val="24"/>
          <w:szCs w:val="24"/>
        </w:rPr>
        <w:tab/>
        <w:t>Cash (A)……………………………………………..$1,600</w:t>
      </w:r>
    </w:p>
    <w:p w14:paraId="3375D71E" w14:textId="77777777" w:rsidR="003202CD" w:rsidRDefault="003202CD" w:rsidP="003202CD">
      <w:pPr>
        <w:rPr>
          <w:rFonts w:ascii="Times New Roman" w:hAnsi="Times New Roman" w:cs="Times New Roman"/>
          <w:sz w:val="24"/>
          <w:szCs w:val="24"/>
        </w:rPr>
      </w:pPr>
    </w:p>
    <w:p w14:paraId="4ACA77C9" w14:textId="77777777" w:rsidR="003202CD" w:rsidRDefault="00FF1F87" w:rsidP="003202CD">
      <w:pPr>
        <w:rPr>
          <w:rFonts w:ascii="Times New Roman" w:hAnsi="Times New Roman" w:cs="Times New Roman"/>
          <w:sz w:val="24"/>
          <w:szCs w:val="24"/>
          <w:u w:val="single"/>
        </w:rPr>
      </w:pPr>
      <w:r>
        <w:rPr>
          <w:rFonts w:ascii="Times New Roman" w:hAnsi="Times New Roman" w:cs="Times New Roman"/>
          <w:sz w:val="24"/>
          <w:szCs w:val="24"/>
          <w:u w:val="single"/>
        </w:rPr>
        <w:t>Natural Resources and Intangible Assets</w:t>
      </w:r>
    </w:p>
    <w:p w14:paraId="54623B5A" w14:textId="77777777" w:rsidR="00FF1F87" w:rsidRPr="00FF1F87" w:rsidRDefault="00FF1F87" w:rsidP="003202CD">
      <w:pPr>
        <w:rPr>
          <w:rFonts w:ascii="Times New Roman" w:hAnsi="Times New Roman" w:cs="Times New Roman"/>
          <w:sz w:val="24"/>
          <w:szCs w:val="24"/>
        </w:rPr>
      </w:pPr>
      <w:r>
        <w:rPr>
          <w:rFonts w:ascii="Times New Roman" w:hAnsi="Times New Roman" w:cs="Times New Roman"/>
          <w:sz w:val="24"/>
          <w:szCs w:val="24"/>
        </w:rPr>
        <w:t>Assets that occur in nature, such as mineral deposits, timber, oil and gas (Wasting assets)</w:t>
      </w:r>
    </w:p>
    <w:p w14:paraId="578BC3A9" w14:textId="77777777" w:rsidR="003202CD" w:rsidRDefault="003202CD" w:rsidP="003202CD">
      <w:pPr>
        <w:rPr>
          <w:rFonts w:ascii="Times New Roman" w:hAnsi="Times New Roman" w:cs="Times New Roman"/>
          <w:sz w:val="24"/>
          <w:szCs w:val="24"/>
        </w:rPr>
      </w:pPr>
    </w:p>
    <w:p w14:paraId="27DE0DAD" w14:textId="77777777" w:rsidR="00FF1F87" w:rsidRDefault="00FF1F87" w:rsidP="003202CD">
      <w:pPr>
        <w:rPr>
          <w:rFonts w:ascii="Times New Roman" w:hAnsi="Times New Roman" w:cs="Times New Roman"/>
          <w:i/>
          <w:sz w:val="24"/>
          <w:szCs w:val="24"/>
        </w:rPr>
      </w:pPr>
      <w:r>
        <w:rPr>
          <w:rFonts w:ascii="Times New Roman" w:hAnsi="Times New Roman" w:cs="Times New Roman"/>
          <w:i/>
          <w:sz w:val="24"/>
          <w:szCs w:val="24"/>
        </w:rPr>
        <w:t>Depletion</w:t>
      </w:r>
    </w:p>
    <w:p w14:paraId="0CBF732D"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 xml:space="preserve">Systematic and rational allocation of the cost of a natural resource </w:t>
      </w:r>
      <w:r w:rsidR="00652D0A">
        <w:rPr>
          <w:rFonts w:ascii="Times New Roman" w:hAnsi="Times New Roman" w:cs="Times New Roman"/>
          <w:sz w:val="24"/>
          <w:szCs w:val="24"/>
        </w:rPr>
        <w:t>over the period of exploitation</w:t>
      </w:r>
    </w:p>
    <w:p w14:paraId="27B24A35"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lastRenderedPageBreak/>
        <w:t>Oil inventory (A) … $6,000,000</w:t>
      </w:r>
    </w:p>
    <w:p w14:paraId="7DD5AA51"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ab/>
        <w:t xml:space="preserve">Oil reserve (A) … $6,000,000 </w:t>
      </w:r>
    </w:p>
    <w:p w14:paraId="08F3E82E"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ab/>
        <w:t>*or car accumulated depletion (XA)</w:t>
      </w:r>
    </w:p>
    <w:p w14:paraId="101EDED7" w14:textId="77777777" w:rsidR="00FF1F87" w:rsidRDefault="00FF1F87" w:rsidP="003202CD">
      <w:pPr>
        <w:rPr>
          <w:rFonts w:ascii="Times New Roman" w:hAnsi="Times New Roman" w:cs="Times New Roman"/>
          <w:sz w:val="24"/>
          <w:szCs w:val="24"/>
        </w:rPr>
      </w:pPr>
    </w:p>
    <w:p w14:paraId="0B57A571" w14:textId="77777777" w:rsidR="00FF1F87" w:rsidRDefault="00FF1F87" w:rsidP="003202CD">
      <w:pPr>
        <w:rPr>
          <w:rFonts w:ascii="Times New Roman" w:hAnsi="Times New Roman" w:cs="Times New Roman"/>
          <w:i/>
          <w:sz w:val="24"/>
          <w:szCs w:val="24"/>
        </w:rPr>
      </w:pPr>
      <w:proofErr w:type="spellStart"/>
      <w:r>
        <w:rPr>
          <w:rFonts w:ascii="Times New Roman" w:hAnsi="Times New Roman" w:cs="Times New Roman"/>
          <w:i/>
          <w:sz w:val="24"/>
          <w:szCs w:val="24"/>
        </w:rPr>
        <w:t>Deplation</w:t>
      </w:r>
      <w:proofErr w:type="spellEnd"/>
      <w:r>
        <w:rPr>
          <w:rFonts w:ascii="Times New Roman" w:hAnsi="Times New Roman" w:cs="Times New Roman"/>
          <w:i/>
          <w:sz w:val="24"/>
          <w:szCs w:val="24"/>
        </w:rPr>
        <w:t xml:space="preserve"> Rate</w:t>
      </w:r>
    </w:p>
    <w:p w14:paraId="3C729088"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Dividing the total acquisition and development cost by the estimated units that can be withdrawn economically from the resource (same as the unit-of-production method</w:t>
      </w:r>
    </w:p>
    <w:p w14:paraId="121F78E4" w14:textId="77777777" w:rsidR="00FF1F87" w:rsidRDefault="00FF1F87" w:rsidP="003202CD">
      <w:pPr>
        <w:rPr>
          <w:rFonts w:ascii="Times New Roman" w:hAnsi="Times New Roman" w:cs="Times New Roman"/>
          <w:sz w:val="24"/>
          <w:szCs w:val="24"/>
        </w:rPr>
      </w:pPr>
    </w:p>
    <w:p w14:paraId="5C6D813E" w14:textId="77777777" w:rsidR="00FF1F87" w:rsidRDefault="00FF1F87" w:rsidP="003202CD">
      <w:pPr>
        <w:rPr>
          <w:rFonts w:ascii="Times New Roman" w:hAnsi="Times New Roman" w:cs="Times New Roman"/>
          <w:sz w:val="24"/>
          <w:szCs w:val="24"/>
          <w:u w:val="single"/>
        </w:rPr>
      </w:pPr>
      <w:r>
        <w:rPr>
          <w:rFonts w:ascii="Times New Roman" w:hAnsi="Times New Roman" w:cs="Times New Roman"/>
          <w:sz w:val="24"/>
          <w:szCs w:val="24"/>
          <w:u w:val="single"/>
        </w:rPr>
        <w:t xml:space="preserve">Acquisition and Amortization of Intangible Assets </w:t>
      </w:r>
    </w:p>
    <w:p w14:paraId="70040D20" w14:textId="77777777" w:rsidR="00FF1F87" w:rsidRDefault="00FF1F87" w:rsidP="003202CD">
      <w:pPr>
        <w:rPr>
          <w:rFonts w:ascii="Times New Roman" w:hAnsi="Times New Roman" w:cs="Times New Roman"/>
          <w:i/>
          <w:sz w:val="24"/>
          <w:szCs w:val="24"/>
        </w:rPr>
      </w:pPr>
      <w:r>
        <w:rPr>
          <w:rFonts w:ascii="Times New Roman" w:hAnsi="Times New Roman" w:cs="Times New Roman"/>
          <w:i/>
          <w:sz w:val="24"/>
          <w:szCs w:val="24"/>
        </w:rPr>
        <w:t>Amortization</w:t>
      </w:r>
    </w:p>
    <w:p w14:paraId="66786A27"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 xml:space="preserve">Systematic and rational allocation of the acquisition cost of an intangible asset over its useful life </w:t>
      </w:r>
    </w:p>
    <w:p w14:paraId="348D38CE" w14:textId="77777777" w:rsidR="00FF1F87" w:rsidRDefault="00FF1F87" w:rsidP="003202CD">
      <w:pPr>
        <w:rPr>
          <w:rFonts w:ascii="Times New Roman" w:hAnsi="Times New Roman" w:cs="Times New Roman"/>
          <w:sz w:val="24"/>
          <w:szCs w:val="24"/>
        </w:rPr>
      </w:pPr>
    </w:p>
    <w:p w14:paraId="28C8FA20" w14:textId="77777777" w:rsidR="00FF1F87" w:rsidRDefault="00FF1F87" w:rsidP="003202CD">
      <w:pPr>
        <w:rPr>
          <w:rFonts w:ascii="Times New Roman" w:hAnsi="Times New Roman" w:cs="Times New Roman"/>
          <w:i/>
          <w:sz w:val="24"/>
          <w:szCs w:val="24"/>
        </w:rPr>
      </w:pPr>
      <w:r>
        <w:rPr>
          <w:rFonts w:ascii="Times New Roman" w:hAnsi="Times New Roman" w:cs="Times New Roman"/>
          <w:i/>
          <w:sz w:val="24"/>
          <w:szCs w:val="24"/>
        </w:rPr>
        <w:t xml:space="preserve">Definite Life </w:t>
      </w:r>
    </w:p>
    <w:p w14:paraId="41305572"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Patent amortization expense (E) … $40,000</w:t>
      </w:r>
    </w:p>
    <w:p w14:paraId="764ADC9D"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ab/>
        <w:t>Patent (A) ………………………….. $40,000</w:t>
      </w:r>
    </w:p>
    <w:p w14:paraId="30FE69F3" w14:textId="77777777" w:rsidR="00FF1F87" w:rsidRDefault="00FF1F87" w:rsidP="003202CD">
      <w:pPr>
        <w:rPr>
          <w:rFonts w:ascii="Times New Roman" w:hAnsi="Times New Roman" w:cs="Times New Roman"/>
          <w:sz w:val="24"/>
          <w:szCs w:val="24"/>
        </w:rPr>
      </w:pPr>
      <w:r>
        <w:rPr>
          <w:rFonts w:ascii="Times New Roman" w:hAnsi="Times New Roman" w:cs="Times New Roman"/>
          <w:sz w:val="24"/>
          <w:szCs w:val="24"/>
        </w:rPr>
        <w:tab/>
        <w:t>*</w:t>
      </w:r>
      <w:proofErr w:type="gramStart"/>
      <w:r>
        <w:rPr>
          <w:rFonts w:ascii="Times New Roman" w:hAnsi="Times New Roman" w:cs="Times New Roman"/>
          <w:sz w:val="24"/>
          <w:szCs w:val="24"/>
        </w:rPr>
        <w:t>or</w:t>
      </w:r>
      <w:proofErr w:type="gramEnd"/>
      <w:r>
        <w:rPr>
          <w:rFonts w:ascii="Times New Roman" w:hAnsi="Times New Roman" w:cs="Times New Roman"/>
          <w:sz w:val="24"/>
          <w:szCs w:val="24"/>
        </w:rPr>
        <w:t xml:space="preserve"> Accumulated amortization (XA)</w:t>
      </w:r>
    </w:p>
    <w:p w14:paraId="2B334CF2" w14:textId="77777777" w:rsidR="00FF1F87" w:rsidRDefault="00FF1F87" w:rsidP="003202CD">
      <w:pPr>
        <w:rPr>
          <w:rFonts w:ascii="Times New Roman" w:hAnsi="Times New Roman" w:cs="Times New Roman"/>
          <w:i/>
          <w:sz w:val="24"/>
          <w:szCs w:val="24"/>
        </w:rPr>
      </w:pPr>
      <w:r>
        <w:rPr>
          <w:rFonts w:ascii="Times New Roman" w:hAnsi="Times New Roman" w:cs="Times New Roman"/>
          <w:i/>
          <w:sz w:val="24"/>
          <w:szCs w:val="24"/>
        </w:rPr>
        <w:t xml:space="preserve">Indefinite Life </w:t>
      </w:r>
    </w:p>
    <w:p w14:paraId="6A1BA632" w14:textId="77777777" w:rsidR="00FF1F87" w:rsidRDefault="00FF1F87" w:rsidP="000E4EC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Not amortized</w:t>
      </w:r>
    </w:p>
    <w:p w14:paraId="41C3B48A" w14:textId="77777777" w:rsidR="00FF1F87" w:rsidRDefault="00FF1F87" w:rsidP="000E4EC2">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 xml:space="preserve">Tested for possible impairment at least annually </w:t>
      </w:r>
    </w:p>
    <w:p w14:paraId="0BF1ECF3" w14:textId="77777777" w:rsidR="00FF1F87" w:rsidRDefault="00FF1F87" w:rsidP="00FF1F87">
      <w:pPr>
        <w:rPr>
          <w:rFonts w:ascii="Times New Roman" w:hAnsi="Times New Roman" w:cs="Times New Roman"/>
          <w:sz w:val="24"/>
          <w:szCs w:val="24"/>
        </w:rPr>
      </w:pPr>
      <w:r>
        <w:rPr>
          <w:rFonts w:ascii="Times New Roman" w:hAnsi="Times New Roman" w:cs="Times New Roman"/>
          <w:sz w:val="24"/>
          <w:szCs w:val="24"/>
        </w:rPr>
        <w:t>Loss due to impairment …. $30,000</w:t>
      </w:r>
    </w:p>
    <w:p w14:paraId="5B1BDF72" w14:textId="77777777" w:rsidR="00FF1F87" w:rsidRDefault="00FF1F87" w:rsidP="00FF1F87">
      <w:pPr>
        <w:rPr>
          <w:rFonts w:ascii="Times New Roman" w:hAnsi="Times New Roman" w:cs="Times New Roman"/>
          <w:sz w:val="24"/>
          <w:szCs w:val="24"/>
        </w:rPr>
      </w:pPr>
      <w:r>
        <w:rPr>
          <w:rFonts w:ascii="Times New Roman" w:hAnsi="Times New Roman" w:cs="Times New Roman"/>
          <w:sz w:val="24"/>
          <w:szCs w:val="24"/>
        </w:rPr>
        <w:tab/>
        <w:t>Copyright ………………… $30,000</w:t>
      </w:r>
    </w:p>
    <w:p w14:paraId="575808F5" w14:textId="77777777" w:rsidR="00FF1F87" w:rsidRPr="008C26C7" w:rsidRDefault="00FF1F87" w:rsidP="00FF1F87">
      <w:pPr>
        <w:rPr>
          <w:rFonts w:ascii="Times New Roman" w:hAnsi="Times New Roman" w:cs="Times New Roman"/>
          <w:sz w:val="24"/>
          <w:szCs w:val="24"/>
          <w:u w:val="single"/>
        </w:rPr>
      </w:pPr>
    </w:p>
    <w:p w14:paraId="675C7219" w14:textId="77777777" w:rsidR="00FF1F87" w:rsidRDefault="008C26C7" w:rsidP="00FF1F87">
      <w:pPr>
        <w:rPr>
          <w:rFonts w:ascii="Times New Roman" w:hAnsi="Times New Roman" w:cs="Times New Roman"/>
          <w:sz w:val="24"/>
          <w:szCs w:val="24"/>
          <w:u w:val="single"/>
        </w:rPr>
      </w:pPr>
      <w:r w:rsidRPr="008C26C7">
        <w:rPr>
          <w:rFonts w:ascii="Times New Roman" w:hAnsi="Times New Roman" w:cs="Times New Roman"/>
          <w:sz w:val="24"/>
          <w:szCs w:val="24"/>
          <w:u w:val="single"/>
        </w:rPr>
        <w:t>Intangible Assets</w:t>
      </w:r>
    </w:p>
    <w:p w14:paraId="609213C7"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Goodwill</w:t>
      </w:r>
    </w:p>
    <w:p w14:paraId="5F0DAC4E"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 xml:space="preserve">The excess of the purchase price of a business over the market value of its identifiable assets and liabilities </w:t>
      </w:r>
    </w:p>
    <w:p w14:paraId="2A982592" w14:textId="77777777" w:rsidR="000D642D" w:rsidRDefault="000D642D" w:rsidP="00FF1F87">
      <w:pPr>
        <w:rPr>
          <w:rFonts w:ascii="Times New Roman" w:hAnsi="Times New Roman" w:cs="Times New Roman"/>
          <w:sz w:val="24"/>
          <w:szCs w:val="24"/>
        </w:rPr>
      </w:pPr>
      <w:r>
        <w:rPr>
          <w:rFonts w:ascii="Times New Roman" w:hAnsi="Times New Roman" w:cs="Times New Roman"/>
          <w:sz w:val="24"/>
          <w:szCs w:val="24"/>
        </w:rPr>
        <w:t>Purchase price – fair market value of identifiable assets and liabilities = goodwill reported</w:t>
      </w:r>
    </w:p>
    <w:p w14:paraId="29E627D5" w14:textId="77777777" w:rsidR="000D642D" w:rsidRPr="000D642D" w:rsidRDefault="000D642D" w:rsidP="00FF1F87">
      <w:pPr>
        <w:rPr>
          <w:rFonts w:ascii="Times New Roman" w:hAnsi="Times New Roman" w:cs="Times New Roman"/>
          <w:sz w:val="24"/>
          <w:szCs w:val="24"/>
        </w:rPr>
      </w:pPr>
    </w:p>
    <w:p w14:paraId="7D92EF64" w14:textId="77777777" w:rsidR="000D642D" w:rsidRDefault="000D642D" w:rsidP="00FF1F87">
      <w:pPr>
        <w:rPr>
          <w:rFonts w:ascii="Times New Roman" w:hAnsi="Times New Roman" w:cs="Times New Roman"/>
          <w:i/>
          <w:sz w:val="24"/>
          <w:szCs w:val="24"/>
        </w:rPr>
      </w:pPr>
    </w:p>
    <w:p w14:paraId="08F6C771"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lastRenderedPageBreak/>
        <w:t>Trademark</w:t>
      </w:r>
    </w:p>
    <w:p w14:paraId="7E4DF41E"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Exclusive legal right to use a special name, image, or slogan</w:t>
      </w:r>
    </w:p>
    <w:p w14:paraId="0F9B1A56" w14:textId="77777777" w:rsidR="000D642D" w:rsidRDefault="000D642D" w:rsidP="000E4EC2">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 xml:space="preserve">Purchased trademarks that have definite lives are amortized on a straight-line basis over their estimated useful life (up to 40 years period) </w:t>
      </w:r>
    </w:p>
    <w:p w14:paraId="4C4E1D66" w14:textId="77777777" w:rsidR="000D642D" w:rsidRPr="000D642D" w:rsidRDefault="000D642D" w:rsidP="000D642D">
      <w:pPr>
        <w:pStyle w:val="ListParagraph"/>
        <w:rPr>
          <w:rFonts w:ascii="Times New Roman" w:hAnsi="Times New Roman" w:cs="Times New Roman"/>
          <w:sz w:val="24"/>
          <w:szCs w:val="24"/>
        </w:rPr>
      </w:pPr>
    </w:p>
    <w:p w14:paraId="6BCAA8D2"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Patents</w:t>
      </w:r>
    </w:p>
    <w:p w14:paraId="58BB672A"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 xml:space="preserve">Granted by federal government for an invention. It is an exclusive right given to the owner to use, manufacture, and sell the subject of the patent </w:t>
      </w:r>
    </w:p>
    <w:p w14:paraId="28719F3C" w14:textId="77777777" w:rsidR="000D642D" w:rsidRPr="000D642D" w:rsidRDefault="000D642D" w:rsidP="000E4EC2">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A patent that is purchased is recorded at cost</w:t>
      </w:r>
    </w:p>
    <w:p w14:paraId="29F686A2" w14:textId="77777777" w:rsidR="000D642D" w:rsidRPr="000D642D" w:rsidRDefault="000D642D" w:rsidP="00FF1F87">
      <w:pPr>
        <w:rPr>
          <w:rFonts w:ascii="Times New Roman" w:hAnsi="Times New Roman" w:cs="Times New Roman"/>
          <w:sz w:val="24"/>
          <w:szCs w:val="24"/>
        </w:rPr>
      </w:pPr>
    </w:p>
    <w:p w14:paraId="7197B36A"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 xml:space="preserve">Copyright </w:t>
      </w:r>
    </w:p>
    <w:p w14:paraId="63CADD0C"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Exclusive right to publish, use, and sell a literary, musical or artistic work</w:t>
      </w:r>
    </w:p>
    <w:p w14:paraId="788EF2CB" w14:textId="77777777" w:rsidR="000D642D" w:rsidRDefault="000D642D" w:rsidP="000E4EC2">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Same principles/guidelines as patent</w:t>
      </w:r>
    </w:p>
    <w:p w14:paraId="1F0542FE" w14:textId="77777777" w:rsidR="000D642D" w:rsidRPr="000D642D" w:rsidRDefault="000D642D" w:rsidP="000D642D">
      <w:pPr>
        <w:pStyle w:val="ListParagraph"/>
        <w:rPr>
          <w:rFonts w:ascii="Times New Roman" w:hAnsi="Times New Roman" w:cs="Times New Roman"/>
          <w:sz w:val="24"/>
          <w:szCs w:val="24"/>
        </w:rPr>
      </w:pPr>
    </w:p>
    <w:p w14:paraId="27E7DDD2"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 xml:space="preserve">Franchise </w:t>
      </w:r>
    </w:p>
    <w:p w14:paraId="05358913"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 xml:space="preserve">Contractual right to sell certain products or services, use certain trademarks, or perform activities in a geographical region </w:t>
      </w:r>
    </w:p>
    <w:p w14:paraId="71D851D3" w14:textId="77777777" w:rsidR="000D642D" w:rsidRPr="000D642D" w:rsidRDefault="000D642D" w:rsidP="00FF1F87">
      <w:pPr>
        <w:rPr>
          <w:rFonts w:ascii="Times New Roman" w:hAnsi="Times New Roman" w:cs="Times New Roman"/>
          <w:sz w:val="24"/>
          <w:szCs w:val="24"/>
        </w:rPr>
      </w:pPr>
    </w:p>
    <w:p w14:paraId="12C80723"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Technology</w:t>
      </w:r>
    </w:p>
    <w:p w14:paraId="1EC68A61"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 xml:space="preserve">Includes costs of computer software and web development </w:t>
      </w:r>
    </w:p>
    <w:p w14:paraId="41B77BB6" w14:textId="77777777" w:rsidR="000D642D" w:rsidRPr="000D642D" w:rsidRDefault="000D642D" w:rsidP="00FF1F87">
      <w:pPr>
        <w:rPr>
          <w:rFonts w:ascii="Times New Roman" w:hAnsi="Times New Roman" w:cs="Times New Roman"/>
          <w:sz w:val="24"/>
          <w:szCs w:val="24"/>
        </w:rPr>
      </w:pPr>
    </w:p>
    <w:p w14:paraId="3711D21B"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 xml:space="preserve">Licenses and operating rights </w:t>
      </w:r>
    </w:p>
    <w:p w14:paraId="41B6193F"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Obtained through agreements with governmental units and agencies permit owners to use public property in performing their services</w:t>
      </w:r>
    </w:p>
    <w:p w14:paraId="01F34BA6" w14:textId="77777777" w:rsidR="000D642D" w:rsidRPr="000D642D" w:rsidRDefault="000D642D" w:rsidP="00FF1F87">
      <w:pPr>
        <w:rPr>
          <w:rFonts w:ascii="Times New Roman" w:hAnsi="Times New Roman" w:cs="Times New Roman"/>
          <w:sz w:val="24"/>
          <w:szCs w:val="24"/>
        </w:rPr>
      </w:pPr>
    </w:p>
    <w:p w14:paraId="6DA9D6E6"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 xml:space="preserve">Research and development expense – Not an intangible asset </w:t>
      </w:r>
    </w:p>
    <w:p w14:paraId="27A62D38" w14:textId="77777777" w:rsidR="008C26C7" w:rsidRDefault="000D642D" w:rsidP="00FF1F87">
      <w:pPr>
        <w:rPr>
          <w:rFonts w:ascii="Times New Roman" w:hAnsi="Times New Roman" w:cs="Times New Roman"/>
          <w:sz w:val="24"/>
          <w:szCs w:val="24"/>
        </w:rPr>
      </w:pPr>
      <w:r>
        <w:rPr>
          <w:rFonts w:ascii="Times New Roman" w:hAnsi="Times New Roman" w:cs="Times New Roman"/>
          <w:sz w:val="24"/>
          <w:szCs w:val="24"/>
        </w:rPr>
        <w:t>If an intangible asset is developed internally, the cost of research is recorded as an expense</w:t>
      </w:r>
    </w:p>
    <w:p w14:paraId="2D218AE5" w14:textId="77777777" w:rsidR="000D642D" w:rsidRPr="000D642D" w:rsidRDefault="000D642D" w:rsidP="00FF1F87">
      <w:pPr>
        <w:rPr>
          <w:rFonts w:ascii="Times New Roman" w:hAnsi="Times New Roman" w:cs="Times New Roman"/>
          <w:sz w:val="24"/>
          <w:szCs w:val="24"/>
        </w:rPr>
      </w:pPr>
    </w:p>
    <w:p w14:paraId="7ADA4CF4" w14:textId="77777777" w:rsidR="008C26C7" w:rsidRDefault="008C26C7" w:rsidP="00FF1F87">
      <w:pPr>
        <w:rPr>
          <w:rFonts w:ascii="Times New Roman" w:hAnsi="Times New Roman" w:cs="Times New Roman"/>
          <w:i/>
          <w:sz w:val="24"/>
          <w:szCs w:val="24"/>
        </w:rPr>
      </w:pPr>
      <w:r>
        <w:rPr>
          <w:rFonts w:ascii="Times New Roman" w:hAnsi="Times New Roman" w:cs="Times New Roman"/>
          <w:i/>
          <w:sz w:val="24"/>
          <w:szCs w:val="24"/>
        </w:rPr>
        <w:t>Leaseholds</w:t>
      </w:r>
    </w:p>
    <w:p w14:paraId="23C71DB6" w14:textId="77777777" w:rsidR="00FF1F87" w:rsidRDefault="000D642D" w:rsidP="003202CD">
      <w:pPr>
        <w:rPr>
          <w:rFonts w:ascii="Times New Roman" w:hAnsi="Times New Roman" w:cs="Times New Roman"/>
          <w:sz w:val="24"/>
          <w:szCs w:val="24"/>
        </w:rPr>
      </w:pPr>
      <w:r>
        <w:rPr>
          <w:rFonts w:ascii="Times New Roman" w:hAnsi="Times New Roman" w:cs="Times New Roman"/>
          <w:sz w:val="24"/>
          <w:szCs w:val="24"/>
        </w:rPr>
        <w:t>Rights granted to a lessee under a lease contracts. Leasehold improvements: recorded as an asset</w:t>
      </w:r>
    </w:p>
    <w:p w14:paraId="28CB8657" w14:textId="77777777" w:rsidR="00C25BA5" w:rsidRDefault="00C25BA5" w:rsidP="003202CD">
      <w:pPr>
        <w:rPr>
          <w:rFonts w:ascii="Times New Roman" w:hAnsi="Times New Roman" w:cs="Times New Roman"/>
          <w:b/>
          <w:sz w:val="24"/>
          <w:szCs w:val="24"/>
        </w:rPr>
      </w:pPr>
      <w:r>
        <w:rPr>
          <w:rFonts w:ascii="Times New Roman" w:hAnsi="Times New Roman" w:cs="Times New Roman"/>
          <w:b/>
          <w:sz w:val="24"/>
          <w:szCs w:val="24"/>
        </w:rPr>
        <w:lastRenderedPageBreak/>
        <w:t xml:space="preserve">Chapter 10 Reporting and Interpreting Current Liabilities </w:t>
      </w:r>
    </w:p>
    <w:p w14:paraId="22ED8C6D" w14:textId="77777777" w:rsidR="00C25BA5" w:rsidRDefault="00C25BA5" w:rsidP="003202CD">
      <w:pPr>
        <w:rPr>
          <w:rFonts w:ascii="Times New Roman" w:hAnsi="Times New Roman" w:cs="Times New Roman"/>
          <w:i/>
          <w:sz w:val="24"/>
          <w:szCs w:val="24"/>
        </w:rPr>
      </w:pPr>
      <w:r>
        <w:rPr>
          <w:rFonts w:ascii="Times New Roman" w:hAnsi="Times New Roman" w:cs="Times New Roman"/>
          <w:i/>
          <w:sz w:val="24"/>
          <w:szCs w:val="24"/>
        </w:rPr>
        <w:t>Liabilities</w:t>
      </w:r>
    </w:p>
    <w:p w14:paraId="0E30FCC1" w14:textId="77777777" w:rsidR="00C25BA5" w:rsidRPr="00C25BA5" w:rsidRDefault="00C25BA5" w:rsidP="003202CD">
      <w:pPr>
        <w:rPr>
          <w:rFonts w:ascii="Times New Roman" w:hAnsi="Times New Roman" w:cs="Times New Roman"/>
          <w:sz w:val="24"/>
          <w:szCs w:val="24"/>
        </w:rPr>
      </w:pPr>
      <w:r>
        <w:rPr>
          <w:rFonts w:ascii="Times New Roman" w:hAnsi="Times New Roman" w:cs="Times New Roman"/>
          <w:sz w:val="24"/>
          <w:szCs w:val="24"/>
        </w:rPr>
        <w:t xml:space="preserve">Debts or obligations arising from past transactions that will be paid with assets or services </w:t>
      </w:r>
    </w:p>
    <w:p w14:paraId="085D32B6" w14:textId="77777777" w:rsidR="00C25BA5" w:rsidRDefault="00C25BA5" w:rsidP="003202CD">
      <w:pPr>
        <w:rPr>
          <w:rFonts w:ascii="Times New Roman" w:hAnsi="Times New Roman" w:cs="Times New Roman"/>
          <w:i/>
          <w:sz w:val="24"/>
          <w:szCs w:val="24"/>
        </w:rPr>
      </w:pPr>
    </w:p>
    <w:p w14:paraId="7A6F253D" w14:textId="77777777" w:rsidR="00C25BA5" w:rsidRDefault="00C25BA5" w:rsidP="003202CD">
      <w:pPr>
        <w:rPr>
          <w:rFonts w:ascii="Times New Roman" w:hAnsi="Times New Roman" w:cs="Times New Roman"/>
          <w:i/>
          <w:sz w:val="24"/>
          <w:szCs w:val="24"/>
        </w:rPr>
      </w:pPr>
      <w:r>
        <w:rPr>
          <w:rFonts w:ascii="Times New Roman" w:hAnsi="Times New Roman" w:cs="Times New Roman"/>
          <w:i/>
          <w:sz w:val="24"/>
          <w:szCs w:val="24"/>
        </w:rPr>
        <w:t xml:space="preserve">Current Liabilities </w:t>
      </w:r>
    </w:p>
    <w:p w14:paraId="14F48D0C" w14:textId="77777777" w:rsidR="00C25BA5" w:rsidRDefault="00C25BA5" w:rsidP="003202CD">
      <w:pPr>
        <w:rPr>
          <w:rFonts w:ascii="Times New Roman" w:hAnsi="Times New Roman" w:cs="Times New Roman"/>
          <w:sz w:val="24"/>
          <w:szCs w:val="24"/>
        </w:rPr>
      </w:pPr>
      <w:r>
        <w:rPr>
          <w:rFonts w:ascii="Times New Roman" w:hAnsi="Times New Roman" w:cs="Times New Roman"/>
          <w:sz w:val="24"/>
          <w:szCs w:val="24"/>
        </w:rPr>
        <w:t>Short term obligations that will be paid within the normal operating cycle or one year, whichever is longer</w:t>
      </w:r>
    </w:p>
    <w:p w14:paraId="04D3D0D1" w14:textId="77777777" w:rsidR="00C25BA5" w:rsidRPr="00C25BA5" w:rsidRDefault="00C25BA5" w:rsidP="000E4EC2">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Within one year normally </w:t>
      </w:r>
    </w:p>
    <w:p w14:paraId="4CFE9207" w14:textId="77777777" w:rsidR="00C25BA5" w:rsidRDefault="00C25BA5" w:rsidP="003202CD">
      <w:pPr>
        <w:rPr>
          <w:rFonts w:ascii="Times New Roman" w:hAnsi="Times New Roman" w:cs="Times New Roman"/>
          <w:i/>
          <w:sz w:val="24"/>
          <w:szCs w:val="24"/>
        </w:rPr>
      </w:pPr>
    </w:p>
    <w:p w14:paraId="5D3507E8" w14:textId="77777777" w:rsidR="00C25BA5" w:rsidRDefault="00C25BA5" w:rsidP="003202CD">
      <w:pPr>
        <w:rPr>
          <w:rFonts w:ascii="Times New Roman" w:hAnsi="Times New Roman" w:cs="Times New Roman"/>
          <w:i/>
          <w:sz w:val="24"/>
          <w:szCs w:val="24"/>
        </w:rPr>
      </w:pPr>
      <w:r>
        <w:rPr>
          <w:rFonts w:ascii="Times New Roman" w:hAnsi="Times New Roman" w:cs="Times New Roman"/>
          <w:i/>
          <w:sz w:val="24"/>
          <w:szCs w:val="24"/>
        </w:rPr>
        <w:t>Liquidity</w:t>
      </w:r>
    </w:p>
    <w:p w14:paraId="567D48AA" w14:textId="77777777" w:rsidR="00C25BA5" w:rsidRDefault="00C25BA5" w:rsidP="003202CD">
      <w:pPr>
        <w:rPr>
          <w:rFonts w:ascii="Times New Roman" w:hAnsi="Times New Roman" w:cs="Times New Roman"/>
          <w:sz w:val="24"/>
          <w:szCs w:val="24"/>
        </w:rPr>
      </w:pPr>
      <w:r>
        <w:rPr>
          <w:rFonts w:ascii="Times New Roman" w:hAnsi="Times New Roman" w:cs="Times New Roman"/>
          <w:sz w:val="24"/>
          <w:szCs w:val="24"/>
        </w:rPr>
        <w:t>Ability to pay current obligations</w:t>
      </w:r>
    </w:p>
    <w:p w14:paraId="1F59857D" w14:textId="77777777" w:rsidR="00C25BA5" w:rsidRPr="00C25BA5" w:rsidRDefault="00C25BA5" w:rsidP="003202CD">
      <w:pPr>
        <w:rPr>
          <w:rFonts w:ascii="Times New Roman" w:hAnsi="Times New Roman" w:cs="Times New Roman"/>
          <w:sz w:val="24"/>
          <w:szCs w:val="24"/>
        </w:rPr>
      </w:pPr>
    </w:p>
    <w:p w14:paraId="4862DD2F" w14:textId="77777777" w:rsidR="00C25BA5" w:rsidRDefault="00C25BA5" w:rsidP="003202CD">
      <w:pPr>
        <w:rPr>
          <w:rFonts w:ascii="Times New Roman" w:hAnsi="Times New Roman" w:cs="Times New Roman"/>
          <w:i/>
          <w:sz w:val="24"/>
          <w:szCs w:val="24"/>
        </w:rPr>
      </w:pPr>
      <w:r>
        <w:rPr>
          <w:rFonts w:ascii="Times New Roman" w:hAnsi="Times New Roman" w:cs="Times New Roman"/>
          <w:i/>
          <w:sz w:val="24"/>
          <w:szCs w:val="24"/>
        </w:rPr>
        <w:t xml:space="preserve">Trade Payables </w:t>
      </w:r>
    </w:p>
    <w:p w14:paraId="13CC2693" w14:textId="77777777" w:rsidR="00C25BA5" w:rsidRDefault="00C25BA5" w:rsidP="003202CD">
      <w:pPr>
        <w:rPr>
          <w:rFonts w:ascii="Times New Roman" w:hAnsi="Times New Roman" w:cs="Times New Roman"/>
          <w:sz w:val="24"/>
          <w:szCs w:val="24"/>
        </w:rPr>
      </w:pPr>
      <w:r>
        <w:rPr>
          <w:rFonts w:ascii="Times New Roman" w:hAnsi="Times New Roman" w:cs="Times New Roman"/>
          <w:sz w:val="24"/>
          <w:szCs w:val="24"/>
        </w:rPr>
        <w:t>Transactions made on credit, with cash payments occurring after the goods or services have been provided</w:t>
      </w:r>
    </w:p>
    <w:p w14:paraId="19F0885B" w14:textId="77777777" w:rsidR="00C25BA5" w:rsidRPr="00C25BA5" w:rsidRDefault="00C25BA5" w:rsidP="003202CD">
      <w:pPr>
        <w:rPr>
          <w:rFonts w:ascii="Times New Roman" w:hAnsi="Times New Roman" w:cs="Times New Roman"/>
          <w:sz w:val="24"/>
          <w:szCs w:val="24"/>
        </w:rPr>
      </w:pPr>
    </w:p>
    <w:p w14:paraId="3BABD251" w14:textId="77777777" w:rsidR="00C25BA5" w:rsidRDefault="00C25BA5" w:rsidP="003202CD">
      <w:pPr>
        <w:rPr>
          <w:rFonts w:ascii="Times New Roman" w:hAnsi="Times New Roman" w:cs="Times New Roman"/>
          <w:i/>
          <w:sz w:val="24"/>
          <w:szCs w:val="24"/>
        </w:rPr>
      </w:pPr>
      <w:r>
        <w:rPr>
          <w:rFonts w:ascii="Times New Roman" w:hAnsi="Times New Roman" w:cs="Times New Roman"/>
          <w:i/>
          <w:sz w:val="24"/>
          <w:szCs w:val="24"/>
        </w:rPr>
        <w:t>Accrued Liabilities</w:t>
      </w:r>
    </w:p>
    <w:p w14:paraId="49B03D4D" w14:textId="77777777" w:rsidR="00C25BA5" w:rsidRDefault="00C25BA5" w:rsidP="003202CD">
      <w:pPr>
        <w:rPr>
          <w:rFonts w:ascii="Times New Roman" w:hAnsi="Times New Roman" w:cs="Times New Roman"/>
          <w:sz w:val="24"/>
          <w:szCs w:val="24"/>
        </w:rPr>
      </w:pPr>
      <w:r>
        <w:rPr>
          <w:rFonts w:ascii="Times New Roman" w:hAnsi="Times New Roman" w:cs="Times New Roman"/>
          <w:sz w:val="24"/>
          <w:szCs w:val="24"/>
        </w:rPr>
        <w:t>Expenses that have been incurred but have not been paid at the end of the accounting period</w:t>
      </w:r>
    </w:p>
    <w:p w14:paraId="092C7E94" w14:textId="77777777" w:rsidR="00C25BA5" w:rsidRDefault="00C25BA5" w:rsidP="000E4EC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Income Taxes Payable </w:t>
      </w:r>
    </w:p>
    <w:p w14:paraId="0B00B1CF" w14:textId="77777777" w:rsidR="00C25BA5" w:rsidRDefault="00C25BA5" w:rsidP="000E4EC2">
      <w:pPr>
        <w:pStyle w:val="ListParagraph"/>
        <w:numPr>
          <w:ilvl w:val="2"/>
          <w:numId w:val="37"/>
        </w:numPr>
        <w:rPr>
          <w:rFonts w:ascii="Times New Roman" w:hAnsi="Times New Roman" w:cs="Times New Roman"/>
          <w:sz w:val="24"/>
          <w:szCs w:val="24"/>
        </w:rPr>
      </w:pPr>
      <w:r>
        <w:rPr>
          <w:rFonts w:ascii="Times New Roman" w:hAnsi="Times New Roman" w:cs="Times New Roman"/>
          <w:sz w:val="24"/>
          <w:szCs w:val="24"/>
        </w:rPr>
        <w:t xml:space="preserve">Current portion and a deferred portion </w:t>
      </w:r>
    </w:p>
    <w:p w14:paraId="34B214F6" w14:textId="77777777" w:rsidR="00C25BA5" w:rsidRDefault="00C25BA5" w:rsidP="000E4EC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Taxes other than income taxes </w:t>
      </w:r>
    </w:p>
    <w:p w14:paraId="2EDAF523" w14:textId="77777777" w:rsidR="00C25BA5" w:rsidRDefault="00C25BA5" w:rsidP="00C25BA5">
      <w:pPr>
        <w:pStyle w:val="ListParagraph"/>
        <w:rPr>
          <w:rFonts w:ascii="Times New Roman" w:hAnsi="Times New Roman" w:cs="Times New Roman"/>
          <w:sz w:val="24"/>
          <w:szCs w:val="24"/>
        </w:rPr>
      </w:pPr>
    </w:p>
    <w:p w14:paraId="20FB1C67" w14:textId="77777777" w:rsidR="00C25BA5" w:rsidRDefault="00C25BA5" w:rsidP="00C25BA5">
      <w:pPr>
        <w:pStyle w:val="ListParagraph"/>
        <w:rPr>
          <w:rFonts w:ascii="Times New Roman" w:hAnsi="Times New Roman" w:cs="Times New Roman"/>
          <w:sz w:val="24"/>
          <w:szCs w:val="24"/>
        </w:rPr>
      </w:pPr>
      <w:r>
        <w:rPr>
          <w:rFonts w:ascii="Times New Roman" w:hAnsi="Times New Roman" w:cs="Times New Roman"/>
          <w:sz w:val="24"/>
          <w:szCs w:val="24"/>
        </w:rPr>
        <w:t xml:space="preserve">Cash (A) …. 44.80 </w:t>
      </w:r>
    </w:p>
    <w:p w14:paraId="5C7D6958" w14:textId="77777777" w:rsidR="00C25BA5" w:rsidRDefault="00C25BA5" w:rsidP="00C25BA5">
      <w:pPr>
        <w:pStyle w:val="ListParagraph"/>
        <w:rPr>
          <w:rFonts w:ascii="Times New Roman" w:hAnsi="Times New Roman" w:cs="Times New Roman"/>
          <w:sz w:val="24"/>
          <w:szCs w:val="24"/>
        </w:rPr>
      </w:pPr>
      <w:r>
        <w:rPr>
          <w:rFonts w:ascii="Times New Roman" w:hAnsi="Times New Roman" w:cs="Times New Roman"/>
          <w:sz w:val="24"/>
          <w:szCs w:val="24"/>
        </w:rPr>
        <w:tab/>
        <w:t>Sales Revenue (R) …. 40.00</w:t>
      </w:r>
    </w:p>
    <w:p w14:paraId="523F2B36" w14:textId="77777777" w:rsidR="00C25BA5" w:rsidRDefault="00C25BA5" w:rsidP="00C25BA5">
      <w:pPr>
        <w:pStyle w:val="ListParagraph"/>
        <w:rPr>
          <w:rFonts w:ascii="Times New Roman" w:hAnsi="Times New Roman" w:cs="Times New Roman"/>
          <w:sz w:val="24"/>
          <w:szCs w:val="24"/>
        </w:rPr>
      </w:pPr>
      <w:r>
        <w:rPr>
          <w:rFonts w:ascii="Times New Roman" w:hAnsi="Times New Roman" w:cs="Times New Roman"/>
          <w:sz w:val="24"/>
          <w:szCs w:val="24"/>
        </w:rPr>
        <w:tab/>
        <w:t>GST payable (L) ……. 2.00</w:t>
      </w:r>
    </w:p>
    <w:p w14:paraId="5C699314" w14:textId="77777777" w:rsidR="00C25BA5" w:rsidRDefault="00C25BA5" w:rsidP="00C25BA5">
      <w:pPr>
        <w:pStyle w:val="ListParagraph"/>
        <w:rPr>
          <w:rFonts w:ascii="Times New Roman" w:hAnsi="Times New Roman" w:cs="Times New Roman"/>
          <w:sz w:val="24"/>
          <w:szCs w:val="24"/>
        </w:rPr>
      </w:pPr>
      <w:r>
        <w:rPr>
          <w:rFonts w:ascii="Times New Roman" w:hAnsi="Times New Roman" w:cs="Times New Roman"/>
          <w:sz w:val="24"/>
          <w:szCs w:val="24"/>
        </w:rPr>
        <w:tab/>
        <w:t xml:space="preserve">PST payable (L) …….. 2.80 </w:t>
      </w:r>
    </w:p>
    <w:p w14:paraId="593C45A6" w14:textId="77777777" w:rsidR="00C25BA5" w:rsidRDefault="00C25BA5" w:rsidP="000E4EC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Payroll Liabilities</w:t>
      </w:r>
    </w:p>
    <w:p w14:paraId="7848D3E8" w14:textId="77777777" w:rsidR="00C25BA5" w:rsidRDefault="00C25BA5" w:rsidP="000E4EC2">
      <w:pPr>
        <w:pStyle w:val="ListParagraph"/>
        <w:numPr>
          <w:ilvl w:val="2"/>
          <w:numId w:val="37"/>
        </w:numPr>
        <w:rPr>
          <w:rFonts w:ascii="Times New Roman" w:hAnsi="Times New Roman" w:cs="Times New Roman"/>
          <w:sz w:val="24"/>
          <w:szCs w:val="24"/>
        </w:rPr>
      </w:pPr>
      <w:r>
        <w:rPr>
          <w:rFonts w:ascii="Times New Roman" w:hAnsi="Times New Roman" w:cs="Times New Roman"/>
          <w:sz w:val="24"/>
          <w:szCs w:val="24"/>
        </w:rPr>
        <w:t>At the end of each period; earned salaries that have not been paid</w:t>
      </w:r>
    </w:p>
    <w:p w14:paraId="1CF66CFC" w14:textId="77777777" w:rsidR="00C25BA5" w:rsidRDefault="00C25BA5" w:rsidP="000E4EC2">
      <w:pPr>
        <w:pStyle w:val="ListParagraph"/>
        <w:numPr>
          <w:ilvl w:val="2"/>
          <w:numId w:val="37"/>
        </w:numPr>
        <w:rPr>
          <w:rFonts w:ascii="Times New Roman" w:hAnsi="Times New Roman" w:cs="Times New Roman"/>
          <w:sz w:val="24"/>
          <w:szCs w:val="24"/>
        </w:rPr>
      </w:pPr>
      <w:r>
        <w:rPr>
          <w:rFonts w:ascii="Times New Roman" w:hAnsi="Times New Roman" w:cs="Times New Roman"/>
          <w:sz w:val="24"/>
          <w:szCs w:val="24"/>
        </w:rPr>
        <w:t>May be reported as a separate item or as accrued liabilities</w:t>
      </w:r>
    </w:p>
    <w:p w14:paraId="34BFC335" w14:textId="77777777" w:rsidR="00C25BA5" w:rsidRDefault="00C25BA5" w:rsidP="000E4EC2">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Employee Deductions </w:t>
      </w:r>
    </w:p>
    <w:p w14:paraId="3BB0A2EB" w14:textId="77777777" w:rsidR="00C25BA5" w:rsidRDefault="00C25BA5" w:rsidP="000E4EC2">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 xml:space="preserve">Amount of income tax withheld from the employees’ salary is recorded by the employer as a current liability between the date of deduction and the date as which the amount held is remitted to the government </w:t>
      </w:r>
    </w:p>
    <w:p w14:paraId="0266E2F9" w14:textId="77777777" w:rsidR="00C25BA5" w:rsidRDefault="00C25BA5" w:rsidP="000E4EC2">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t>CPP (Canada Pension Plan)</w:t>
      </w:r>
    </w:p>
    <w:p w14:paraId="401E1684" w14:textId="77777777" w:rsidR="00C25BA5" w:rsidRDefault="00C25BA5" w:rsidP="000E4EC2">
      <w:pPr>
        <w:pStyle w:val="ListParagraph"/>
        <w:numPr>
          <w:ilvl w:val="2"/>
          <w:numId w:val="38"/>
        </w:numPr>
        <w:rPr>
          <w:rFonts w:ascii="Times New Roman" w:hAnsi="Times New Roman" w:cs="Times New Roman"/>
          <w:sz w:val="24"/>
          <w:szCs w:val="24"/>
        </w:rPr>
      </w:pPr>
      <w:r>
        <w:rPr>
          <w:rFonts w:ascii="Times New Roman" w:hAnsi="Times New Roman" w:cs="Times New Roman"/>
          <w:sz w:val="24"/>
          <w:szCs w:val="24"/>
        </w:rPr>
        <w:lastRenderedPageBreak/>
        <w:t xml:space="preserve">QPP (Quebec Pension Plan) </w:t>
      </w:r>
    </w:p>
    <w:p w14:paraId="5D52984D" w14:textId="77777777" w:rsidR="00C25BA5" w:rsidRDefault="00C25BA5" w:rsidP="00C25BA5">
      <w:pPr>
        <w:rPr>
          <w:rFonts w:ascii="Times New Roman" w:hAnsi="Times New Roman" w:cs="Times New Roman"/>
          <w:sz w:val="24"/>
          <w:szCs w:val="24"/>
        </w:rPr>
      </w:pPr>
    </w:p>
    <w:p w14:paraId="44A9A45B"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Compensation expense (E) …………. 1,800,000</w:t>
      </w:r>
    </w:p>
    <w:p w14:paraId="3B12FD7E"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ab/>
        <w:t>Liability for income taxes withheld (L) …………. 450,000</w:t>
      </w:r>
    </w:p>
    <w:p w14:paraId="62939AB8"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ab/>
        <w:t>CPP payable (L) …………………………………. 71,000</w:t>
      </w:r>
    </w:p>
    <w:p w14:paraId="53A37DC7"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ab/>
        <w:t>EL payable (L) ……………………………………. 35,000</w:t>
      </w:r>
    </w:p>
    <w:p w14:paraId="421D1B93"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ab/>
        <w:t>Cash (A) ………………………………………… 1,244,000</w:t>
      </w:r>
    </w:p>
    <w:p w14:paraId="71B7BFE6"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The employer must also contribute an equal amount of CPP contributions and 1.40 times the employees’ contributions to EL.</w:t>
      </w:r>
    </w:p>
    <w:p w14:paraId="3149D12B"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Compensation expense (E) ……………… 120,000</w:t>
      </w:r>
    </w:p>
    <w:p w14:paraId="77EA26C6"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ab/>
        <w:t>CPP payable (L)……………………………… 71,000</w:t>
      </w:r>
    </w:p>
    <w:p w14:paraId="6CDE770F" w14:textId="77777777" w:rsidR="00C25BA5" w:rsidRDefault="00C25BA5" w:rsidP="00C25BA5">
      <w:pPr>
        <w:rPr>
          <w:rFonts w:ascii="Times New Roman" w:hAnsi="Times New Roman" w:cs="Times New Roman"/>
          <w:sz w:val="24"/>
          <w:szCs w:val="24"/>
        </w:rPr>
      </w:pPr>
      <w:r>
        <w:rPr>
          <w:rFonts w:ascii="Times New Roman" w:hAnsi="Times New Roman" w:cs="Times New Roman"/>
          <w:sz w:val="24"/>
          <w:szCs w:val="24"/>
        </w:rPr>
        <w:tab/>
        <w:t>EL payable (L) ………………………………. 49,000</w:t>
      </w:r>
    </w:p>
    <w:p w14:paraId="2D8A617A" w14:textId="77777777" w:rsidR="00C25BA5" w:rsidRDefault="00C25BA5" w:rsidP="00C25BA5">
      <w:pPr>
        <w:rPr>
          <w:rFonts w:ascii="Times New Roman" w:hAnsi="Times New Roman" w:cs="Times New Roman"/>
          <w:sz w:val="24"/>
          <w:szCs w:val="24"/>
        </w:rPr>
      </w:pPr>
    </w:p>
    <w:p w14:paraId="30CA55DF" w14:textId="77777777" w:rsidR="00C25BA5" w:rsidRDefault="007C2CB7" w:rsidP="00C25BA5">
      <w:pPr>
        <w:rPr>
          <w:rFonts w:ascii="Times New Roman" w:hAnsi="Times New Roman" w:cs="Times New Roman"/>
          <w:i/>
          <w:sz w:val="24"/>
          <w:szCs w:val="24"/>
        </w:rPr>
      </w:pPr>
      <w:r>
        <w:rPr>
          <w:rFonts w:ascii="Times New Roman" w:hAnsi="Times New Roman" w:cs="Times New Roman"/>
          <w:i/>
          <w:sz w:val="24"/>
          <w:szCs w:val="24"/>
        </w:rPr>
        <w:t xml:space="preserve">Notes Payable </w:t>
      </w:r>
    </w:p>
    <w:p w14:paraId="5D4D099A" w14:textId="77777777" w:rsidR="007C2CB7" w:rsidRDefault="00F9460C" w:rsidP="00C25BA5">
      <w:pPr>
        <w:rPr>
          <w:rFonts w:ascii="Times New Roman" w:hAnsi="Times New Roman" w:cs="Times New Roman"/>
          <w:sz w:val="24"/>
          <w:szCs w:val="24"/>
        </w:rPr>
      </w:pPr>
      <w:r>
        <w:rPr>
          <w:rFonts w:ascii="Times New Roman" w:hAnsi="Times New Roman" w:cs="Times New Roman"/>
          <w:sz w:val="24"/>
          <w:szCs w:val="24"/>
        </w:rPr>
        <w:t>When company borrows money, a format written contract is made. The obligations supported by the written notes is a note payable</w:t>
      </w:r>
    </w:p>
    <w:p w14:paraId="6F763E9F" w14:textId="77777777" w:rsidR="00F9460C" w:rsidRDefault="00F9460C" w:rsidP="000E4EC2">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Creditors are willing to lend cash because they will earn interest as compensation for giving up the use of their money for a period </w:t>
      </w:r>
    </w:p>
    <w:p w14:paraId="264D4643" w14:textId="77777777" w:rsidR="00F9460C" w:rsidRDefault="00F9460C" w:rsidP="00F9460C">
      <w:pPr>
        <w:rPr>
          <w:rFonts w:ascii="Times New Roman" w:hAnsi="Times New Roman" w:cs="Times New Roman"/>
          <w:sz w:val="24"/>
          <w:szCs w:val="24"/>
        </w:rPr>
      </w:pPr>
    </w:p>
    <w:p w14:paraId="7D8D2C69" w14:textId="77777777" w:rsidR="00F9460C" w:rsidRDefault="00F9460C" w:rsidP="00F9460C">
      <w:pPr>
        <w:rPr>
          <w:rFonts w:ascii="Times New Roman" w:hAnsi="Times New Roman" w:cs="Times New Roman"/>
          <w:i/>
          <w:sz w:val="24"/>
          <w:szCs w:val="24"/>
        </w:rPr>
      </w:pPr>
      <w:r>
        <w:rPr>
          <w:rFonts w:ascii="Times New Roman" w:hAnsi="Times New Roman" w:cs="Times New Roman"/>
          <w:i/>
          <w:sz w:val="24"/>
          <w:szCs w:val="24"/>
        </w:rPr>
        <w:t>Time Value Money</w:t>
      </w:r>
    </w:p>
    <w:p w14:paraId="2BEDC191" w14:textId="77777777" w:rsidR="00F9460C" w:rsidRDefault="00F9460C" w:rsidP="00F9460C">
      <w:pPr>
        <w:rPr>
          <w:rFonts w:ascii="Times New Roman" w:hAnsi="Times New Roman" w:cs="Times New Roman"/>
          <w:sz w:val="24"/>
          <w:szCs w:val="24"/>
        </w:rPr>
      </w:pPr>
      <w:r>
        <w:rPr>
          <w:rFonts w:ascii="Times New Roman" w:hAnsi="Times New Roman" w:cs="Times New Roman"/>
          <w:sz w:val="24"/>
          <w:szCs w:val="24"/>
        </w:rPr>
        <w:t xml:space="preserve">Interest that is associated with the use of money over time </w:t>
      </w:r>
    </w:p>
    <w:p w14:paraId="5B27903F" w14:textId="77777777" w:rsidR="00F9460C" w:rsidRDefault="00F9460C" w:rsidP="00F9460C">
      <w:pPr>
        <w:rPr>
          <w:rFonts w:ascii="Times New Roman" w:hAnsi="Times New Roman" w:cs="Times New Roman"/>
          <w:sz w:val="24"/>
          <w:szCs w:val="24"/>
        </w:rPr>
      </w:pPr>
      <w:r>
        <w:rPr>
          <w:rFonts w:ascii="Times New Roman" w:hAnsi="Times New Roman" w:cs="Times New Roman"/>
          <w:sz w:val="24"/>
          <w:szCs w:val="24"/>
        </w:rPr>
        <w:t>Borrower: Interest is an expense</w:t>
      </w:r>
    </w:p>
    <w:p w14:paraId="17D5A00C" w14:textId="77777777" w:rsidR="00F9460C" w:rsidRDefault="00F9460C" w:rsidP="00F9460C">
      <w:pPr>
        <w:rPr>
          <w:rFonts w:ascii="Times New Roman" w:hAnsi="Times New Roman" w:cs="Times New Roman"/>
          <w:sz w:val="24"/>
          <w:szCs w:val="24"/>
        </w:rPr>
      </w:pPr>
      <w:r>
        <w:rPr>
          <w:rFonts w:ascii="Times New Roman" w:hAnsi="Times New Roman" w:cs="Times New Roman"/>
          <w:sz w:val="24"/>
          <w:szCs w:val="24"/>
        </w:rPr>
        <w:t>Creditor: Interest is a revenue</w:t>
      </w:r>
    </w:p>
    <w:p w14:paraId="7969BA0F" w14:textId="77777777" w:rsidR="00F9460C" w:rsidRDefault="00F9460C" w:rsidP="00F9460C">
      <w:pPr>
        <w:rPr>
          <w:rFonts w:ascii="Times New Roman" w:hAnsi="Times New Roman" w:cs="Times New Roman"/>
          <w:sz w:val="24"/>
          <w:szCs w:val="24"/>
        </w:rPr>
      </w:pPr>
    </w:p>
    <w:p w14:paraId="6813B926" w14:textId="77777777" w:rsidR="00F9460C" w:rsidRDefault="00F9460C" w:rsidP="00F9460C">
      <w:pPr>
        <w:rPr>
          <w:rFonts w:ascii="Times New Roman" w:hAnsi="Times New Roman" w:cs="Times New Roman"/>
          <w:i/>
          <w:sz w:val="24"/>
          <w:szCs w:val="24"/>
        </w:rPr>
      </w:pPr>
      <w:r>
        <w:rPr>
          <w:rFonts w:ascii="Times New Roman" w:hAnsi="Times New Roman" w:cs="Times New Roman"/>
          <w:i/>
          <w:sz w:val="24"/>
          <w:szCs w:val="24"/>
        </w:rPr>
        <w:t>To Calculate Interest</w:t>
      </w:r>
    </w:p>
    <w:p w14:paraId="57B2CFA1" w14:textId="77777777" w:rsidR="00F9460C" w:rsidRDefault="00F9460C" w:rsidP="000E4EC2">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The principal (cash that was borrowed)</w:t>
      </w:r>
    </w:p>
    <w:p w14:paraId="01D431C1" w14:textId="77777777" w:rsidR="00F9460C" w:rsidRDefault="00F9460C" w:rsidP="000E4EC2">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Annual interest rate </w:t>
      </w:r>
    </w:p>
    <w:p w14:paraId="4485598F" w14:textId="77777777" w:rsidR="00F9460C" w:rsidRPr="00F9460C" w:rsidRDefault="00F9460C" w:rsidP="000E4EC2">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Time period for the loan </w:t>
      </w:r>
    </w:p>
    <w:p w14:paraId="4AC98F61" w14:textId="77777777" w:rsidR="00C25BA5" w:rsidRDefault="00F9460C" w:rsidP="00C25BA5">
      <w:pPr>
        <w:rPr>
          <w:rFonts w:ascii="Times New Roman" w:hAnsi="Times New Roman" w:cs="Times New Roman"/>
          <w:sz w:val="24"/>
          <w:szCs w:val="24"/>
        </w:rPr>
      </w:pPr>
      <w:r>
        <w:rPr>
          <w:rFonts w:ascii="Times New Roman" w:hAnsi="Times New Roman" w:cs="Times New Roman"/>
          <w:sz w:val="24"/>
          <w:szCs w:val="24"/>
        </w:rPr>
        <w:t>Interest = Principal X Annual Interest Rate</w:t>
      </w:r>
      <w:r w:rsidR="005A7C01">
        <w:rPr>
          <w:rFonts w:ascii="Times New Roman" w:hAnsi="Times New Roman" w:cs="Times New Roman"/>
          <w:sz w:val="24"/>
          <w:szCs w:val="24"/>
        </w:rPr>
        <w:t xml:space="preserve"> (in decimal)</w:t>
      </w:r>
      <w:r>
        <w:rPr>
          <w:rFonts w:ascii="Times New Roman" w:hAnsi="Times New Roman" w:cs="Times New Roman"/>
          <w:sz w:val="24"/>
          <w:szCs w:val="24"/>
        </w:rPr>
        <w:t xml:space="preserve"> X Time </w:t>
      </w:r>
      <w:r w:rsidR="005A7C01">
        <w:rPr>
          <w:rFonts w:ascii="Times New Roman" w:hAnsi="Times New Roman" w:cs="Times New Roman"/>
          <w:sz w:val="24"/>
          <w:szCs w:val="24"/>
        </w:rPr>
        <w:t>(in years)</w:t>
      </w:r>
    </w:p>
    <w:p w14:paraId="318E5135" w14:textId="77777777" w:rsidR="00F9460C" w:rsidRDefault="00F9460C" w:rsidP="00C25BA5">
      <w:pPr>
        <w:rPr>
          <w:rFonts w:ascii="Times New Roman" w:hAnsi="Times New Roman" w:cs="Times New Roman"/>
          <w:sz w:val="24"/>
          <w:szCs w:val="24"/>
        </w:rPr>
      </w:pPr>
    </w:p>
    <w:p w14:paraId="3BCE3758"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lastRenderedPageBreak/>
        <w:t>Cash (A) …. 100,000</w:t>
      </w:r>
    </w:p>
    <w:p w14:paraId="712E03AE"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ab/>
        <w:t>Note payable short term (L) …. 100,000</w:t>
      </w:r>
    </w:p>
    <w:p w14:paraId="0D502CD0" w14:textId="77777777" w:rsidR="00F9460C" w:rsidRDefault="00F9460C" w:rsidP="00C25BA5">
      <w:pPr>
        <w:rPr>
          <w:rFonts w:ascii="Times New Roman" w:hAnsi="Times New Roman" w:cs="Times New Roman"/>
          <w:sz w:val="24"/>
          <w:szCs w:val="24"/>
        </w:rPr>
      </w:pPr>
    </w:p>
    <w:p w14:paraId="57D3F21D" w14:textId="77777777" w:rsidR="00F9460C" w:rsidRDefault="00F9460C" w:rsidP="00C25BA5">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$100,000 X 6% X 2/12 = $1,000</w:t>
      </w:r>
    </w:p>
    <w:p w14:paraId="78FC3878" w14:textId="77777777" w:rsidR="00F9460C" w:rsidRDefault="00F9460C" w:rsidP="00C25BA5">
      <w:pPr>
        <w:rPr>
          <w:rFonts w:ascii="Times New Roman" w:hAnsi="Times New Roman" w:cs="Times New Roman"/>
          <w:sz w:val="24"/>
          <w:szCs w:val="24"/>
        </w:rPr>
      </w:pPr>
    </w:p>
    <w:p w14:paraId="7F0F500C"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Interest expense (E) … 1,000</w:t>
      </w:r>
    </w:p>
    <w:p w14:paraId="097ED153"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ab/>
        <w:t>Interest payable (L) … 1,000</w:t>
      </w:r>
    </w:p>
    <w:p w14:paraId="61312575" w14:textId="77777777" w:rsidR="00F9460C" w:rsidRDefault="00F9460C" w:rsidP="00C25BA5">
      <w:pPr>
        <w:rPr>
          <w:rFonts w:ascii="Times New Roman" w:hAnsi="Times New Roman" w:cs="Times New Roman"/>
          <w:sz w:val="24"/>
          <w:szCs w:val="24"/>
        </w:rPr>
      </w:pPr>
    </w:p>
    <w:p w14:paraId="3576DE35" w14:textId="77777777" w:rsidR="00F9460C" w:rsidRDefault="00F9460C" w:rsidP="00C25BA5">
      <w:pPr>
        <w:rPr>
          <w:rFonts w:ascii="Times New Roman" w:hAnsi="Times New Roman" w:cs="Times New Roman"/>
          <w:i/>
          <w:sz w:val="24"/>
          <w:szCs w:val="24"/>
        </w:rPr>
      </w:pPr>
      <w:r>
        <w:rPr>
          <w:rFonts w:ascii="Times New Roman" w:hAnsi="Times New Roman" w:cs="Times New Roman"/>
          <w:i/>
          <w:sz w:val="24"/>
          <w:szCs w:val="24"/>
        </w:rPr>
        <w:t xml:space="preserve">Deferred Revenues </w:t>
      </w:r>
    </w:p>
    <w:p w14:paraId="2C3775E4"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Revenues that have been collected but not earned, they are liabilities until the goods or services are provided</w:t>
      </w:r>
    </w:p>
    <w:p w14:paraId="66B26F1D"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Cash (A) … 81.6</w:t>
      </w:r>
    </w:p>
    <w:p w14:paraId="665D89B8"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ab/>
        <w:t>Deferred warranty revenue (L) … 81.6</w:t>
      </w:r>
    </w:p>
    <w:p w14:paraId="2D793E0C"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 xml:space="preserve">If 74.7 is earned at the end of the period </w:t>
      </w:r>
    </w:p>
    <w:p w14:paraId="1F4E22E9"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Deferred warranty revenue … 74.7</w:t>
      </w:r>
    </w:p>
    <w:p w14:paraId="139E023D" w14:textId="77777777" w:rsidR="00F9460C" w:rsidRDefault="00F9460C" w:rsidP="00C25BA5">
      <w:pPr>
        <w:rPr>
          <w:rFonts w:ascii="Times New Roman" w:hAnsi="Times New Roman" w:cs="Times New Roman"/>
          <w:sz w:val="24"/>
          <w:szCs w:val="24"/>
        </w:rPr>
      </w:pPr>
      <w:r>
        <w:rPr>
          <w:rFonts w:ascii="Times New Roman" w:hAnsi="Times New Roman" w:cs="Times New Roman"/>
          <w:sz w:val="24"/>
          <w:szCs w:val="24"/>
        </w:rPr>
        <w:tab/>
        <w:t>Revenue for extended warranty … 74.7</w:t>
      </w:r>
    </w:p>
    <w:p w14:paraId="2FC89D7A" w14:textId="77777777" w:rsidR="00F9460C" w:rsidRDefault="00F9460C" w:rsidP="00C25BA5">
      <w:pPr>
        <w:rPr>
          <w:rFonts w:ascii="Times New Roman" w:hAnsi="Times New Roman" w:cs="Times New Roman"/>
          <w:sz w:val="24"/>
          <w:szCs w:val="24"/>
        </w:rPr>
      </w:pPr>
    </w:p>
    <w:p w14:paraId="3E4E1774" w14:textId="77777777" w:rsidR="00F9460C" w:rsidRDefault="00F9460C" w:rsidP="00C25BA5">
      <w:pPr>
        <w:rPr>
          <w:rFonts w:ascii="Times New Roman" w:hAnsi="Times New Roman" w:cs="Times New Roman"/>
          <w:i/>
          <w:sz w:val="24"/>
          <w:szCs w:val="24"/>
        </w:rPr>
      </w:pPr>
      <w:r>
        <w:rPr>
          <w:rFonts w:ascii="Times New Roman" w:hAnsi="Times New Roman" w:cs="Times New Roman"/>
          <w:i/>
          <w:sz w:val="24"/>
          <w:szCs w:val="24"/>
        </w:rPr>
        <w:t xml:space="preserve">Provision </w:t>
      </w:r>
    </w:p>
    <w:p w14:paraId="54E69794" w14:textId="77777777" w:rsidR="00F9460C" w:rsidRDefault="00F61580" w:rsidP="00C25BA5">
      <w:pPr>
        <w:rPr>
          <w:rFonts w:ascii="Times New Roman" w:hAnsi="Times New Roman" w:cs="Times New Roman"/>
          <w:i/>
          <w:sz w:val="24"/>
          <w:szCs w:val="24"/>
        </w:rPr>
      </w:pPr>
      <w:r>
        <w:rPr>
          <w:rFonts w:ascii="Times New Roman" w:hAnsi="Times New Roman" w:cs="Times New Roman"/>
          <w:i/>
          <w:sz w:val="24"/>
          <w:szCs w:val="24"/>
        </w:rPr>
        <w:t>Liability of uncertain timing or amount</w:t>
      </w:r>
    </w:p>
    <w:p w14:paraId="2D51EBD3" w14:textId="77777777" w:rsidR="00F61580" w:rsidRDefault="00F61580" w:rsidP="00C25BA5">
      <w:pPr>
        <w:rPr>
          <w:rFonts w:ascii="Times New Roman" w:hAnsi="Times New Roman" w:cs="Times New Roman"/>
          <w:sz w:val="24"/>
          <w:szCs w:val="24"/>
        </w:rPr>
      </w:pPr>
      <w:r>
        <w:rPr>
          <w:rFonts w:ascii="Times New Roman" w:hAnsi="Times New Roman" w:cs="Times New Roman"/>
          <w:sz w:val="24"/>
          <w:szCs w:val="24"/>
        </w:rPr>
        <w:t xml:space="preserve">Recognized when these conditions are met; </w:t>
      </w:r>
    </w:p>
    <w:p w14:paraId="3AD0B613" w14:textId="77777777" w:rsidR="00F61580" w:rsidRDefault="00F61580" w:rsidP="000E4EC2">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An entity has a present obligation as a result of past event</w:t>
      </w:r>
      <w:r w:rsidR="005A7C01">
        <w:rPr>
          <w:rFonts w:ascii="Times New Roman" w:hAnsi="Times New Roman" w:cs="Times New Roman"/>
          <w:sz w:val="24"/>
          <w:szCs w:val="24"/>
        </w:rPr>
        <w:t>s</w:t>
      </w:r>
      <w:r>
        <w:rPr>
          <w:rFonts w:ascii="Times New Roman" w:hAnsi="Times New Roman" w:cs="Times New Roman"/>
          <w:sz w:val="24"/>
          <w:szCs w:val="24"/>
        </w:rPr>
        <w:t xml:space="preserve"> </w:t>
      </w:r>
    </w:p>
    <w:p w14:paraId="73E5C81F" w14:textId="77777777" w:rsidR="00F61580" w:rsidRDefault="00F61580" w:rsidP="000E4EC2">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 xml:space="preserve">It is probable that cash or other assets will be required to settle the obligation </w:t>
      </w:r>
    </w:p>
    <w:p w14:paraId="513B4991" w14:textId="77777777" w:rsidR="00F61580" w:rsidRDefault="00F61580" w:rsidP="000E4EC2">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Reliable estimate can be made of the amount of the obligation</w:t>
      </w:r>
    </w:p>
    <w:p w14:paraId="6A8226B3"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 xml:space="preserve">Estimate: </w:t>
      </w:r>
    </w:p>
    <w:p w14:paraId="1E1397DE"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Warranty expense (E) ……. 5,405,000</w:t>
      </w:r>
    </w:p>
    <w:p w14:paraId="70B5D645"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ab/>
        <w:t>Provision for product warranty (L) … 5,405,000</w:t>
      </w:r>
    </w:p>
    <w:p w14:paraId="0AE9FEDE"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When knowing the cost to satisfy warranty obligations</w:t>
      </w:r>
    </w:p>
    <w:p w14:paraId="4DE35068"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Provision for product warranty … 4,490,000</w:t>
      </w:r>
    </w:p>
    <w:p w14:paraId="249083BE"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ab/>
        <w:t>Cash ………………………………….. 4,490,000</w:t>
      </w:r>
    </w:p>
    <w:p w14:paraId="571AE152" w14:textId="77777777" w:rsidR="00F61580" w:rsidRDefault="00F61580" w:rsidP="00F61580">
      <w:pPr>
        <w:rPr>
          <w:rFonts w:ascii="Times New Roman" w:hAnsi="Times New Roman" w:cs="Times New Roman"/>
          <w:i/>
          <w:sz w:val="24"/>
          <w:szCs w:val="24"/>
        </w:rPr>
      </w:pPr>
      <w:r>
        <w:rPr>
          <w:rFonts w:ascii="Times New Roman" w:hAnsi="Times New Roman" w:cs="Times New Roman"/>
          <w:i/>
          <w:sz w:val="24"/>
          <w:szCs w:val="24"/>
        </w:rPr>
        <w:lastRenderedPageBreak/>
        <w:t xml:space="preserve">Contingent Liabilities and Commitments </w:t>
      </w:r>
    </w:p>
    <w:p w14:paraId="3D42E3B3" w14:textId="77777777" w:rsidR="00F61580" w:rsidRDefault="00F61580" w:rsidP="00F61580">
      <w:pPr>
        <w:rPr>
          <w:rFonts w:ascii="Times New Roman" w:hAnsi="Times New Roman" w:cs="Times New Roman"/>
          <w:sz w:val="24"/>
          <w:szCs w:val="24"/>
        </w:rPr>
      </w:pPr>
      <w:r>
        <w:rPr>
          <w:rFonts w:ascii="Times New Roman" w:hAnsi="Times New Roman" w:cs="Times New Roman"/>
          <w:sz w:val="24"/>
          <w:szCs w:val="24"/>
        </w:rPr>
        <w:t>Possible liability that is created as a result of</w:t>
      </w:r>
      <w:r w:rsidR="005A7C01">
        <w:rPr>
          <w:rFonts w:ascii="Times New Roman" w:hAnsi="Times New Roman" w:cs="Times New Roman"/>
          <w:sz w:val="24"/>
          <w:szCs w:val="24"/>
        </w:rPr>
        <w:t xml:space="preserve"> a</w:t>
      </w:r>
      <w:r>
        <w:rPr>
          <w:rFonts w:ascii="Times New Roman" w:hAnsi="Times New Roman" w:cs="Times New Roman"/>
          <w:sz w:val="24"/>
          <w:szCs w:val="24"/>
        </w:rPr>
        <w:t xml:space="preserve"> past event; it is not an effective liability until some future event occurs.</w:t>
      </w:r>
    </w:p>
    <w:p w14:paraId="4A262CDC" w14:textId="77777777" w:rsidR="00F61580" w:rsidRPr="00F61580" w:rsidRDefault="00F61580" w:rsidP="000E4EC2">
      <w:pPr>
        <w:pStyle w:val="ListParagraph"/>
        <w:numPr>
          <w:ilvl w:val="0"/>
          <w:numId w:val="39"/>
        </w:numPr>
        <w:rPr>
          <w:rFonts w:ascii="Times New Roman" w:hAnsi="Times New Roman" w:cs="Times New Roman"/>
          <w:i/>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Lawsuits, environmental problems, tax disputes</w:t>
      </w:r>
    </w:p>
    <w:p w14:paraId="3593BDCD" w14:textId="77777777" w:rsidR="00F61580" w:rsidRDefault="00F61580" w:rsidP="00F61580">
      <w:pPr>
        <w:rPr>
          <w:rFonts w:ascii="Times New Roman" w:hAnsi="Times New Roman" w:cs="Times New Roman"/>
          <w:sz w:val="24"/>
          <w:szCs w:val="24"/>
        </w:rPr>
      </w:pPr>
    </w:p>
    <w:p w14:paraId="7FE53F0E" w14:textId="77777777" w:rsidR="002A1856" w:rsidRDefault="002A1856" w:rsidP="00F61580">
      <w:pPr>
        <w:rPr>
          <w:rFonts w:ascii="Times New Roman" w:hAnsi="Times New Roman" w:cs="Times New Roman"/>
          <w:sz w:val="24"/>
          <w:szCs w:val="24"/>
        </w:rPr>
      </w:pPr>
      <w:r>
        <w:rPr>
          <w:rFonts w:ascii="Times New Roman" w:hAnsi="Times New Roman" w:cs="Times New Roman"/>
          <w:sz w:val="24"/>
          <w:szCs w:val="24"/>
        </w:rPr>
        <w:t xml:space="preserve">Whether a situation produces a provision or a contingent liability depends on 2 factors: </w:t>
      </w:r>
    </w:p>
    <w:p w14:paraId="18B0F745" w14:textId="77777777" w:rsidR="002A1856" w:rsidRDefault="002A1856" w:rsidP="000E4EC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Probability of the future economic sacrifice </w:t>
      </w:r>
    </w:p>
    <w:p w14:paraId="580ADD38" w14:textId="77777777" w:rsidR="002A1856" w:rsidRDefault="002A1856" w:rsidP="000E4EC2">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The ability of management to estimate the amount of the liability reliably </w:t>
      </w:r>
    </w:p>
    <w:p w14:paraId="33D58E4D" w14:textId="77777777" w:rsidR="002A1856" w:rsidRDefault="002A1856" w:rsidP="002A1856">
      <w:pPr>
        <w:rPr>
          <w:rFonts w:ascii="Times New Roman" w:hAnsi="Times New Roman" w:cs="Times New Roman"/>
          <w:sz w:val="24"/>
          <w:szCs w:val="24"/>
        </w:rPr>
      </w:pPr>
      <w:r>
        <w:rPr>
          <w:rFonts w:ascii="Times New Roman" w:hAnsi="Times New Roman" w:cs="Times New Roman"/>
          <w:sz w:val="24"/>
          <w:szCs w:val="24"/>
        </w:rPr>
        <w:t xml:space="preserve">*Table: level of certainty of the present obligation p. </w:t>
      </w:r>
      <w:r w:rsidR="00CA78D0">
        <w:rPr>
          <w:rFonts w:ascii="Times New Roman" w:hAnsi="Times New Roman" w:cs="Times New Roman"/>
          <w:sz w:val="24"/>
          <w:szCs w:val="24"/>
        </w:rPr>
        <w:t>550</w:t>
      </w:r>
    </w:p>
    <w:p w14:paraId="22C0FB76" w14:textId="77777777" w:rsidR="00CA78D0" w:rsidRDefault="00CA78D0" w:rsidP="002A1856">
      <w:pPr>
        <w:rPr>
          <w:rFonts w:ascii="Times New Roman" w:hAnsi="Times New Roman" w:cs="Times New Roman"/>
          <w:sz w:val="24"/>
          <w:szCs w:val="24"/>
        </w:rPr>
      </w:pPr>
    </w:p>
    <w:p w14:paraId="607BAF63" w14:textId="77777777" w:rsidR="00CA78D0" w:rsidRDefault="00CA78D0" w:rsidP="002A1856">
      <w:pPr>
        <w:rPr>
          <w:rFonts w:ascii="Times New Roman" w:hAnsi="Times New Roman" w:cs="Times New Roman"/>
          <w:i/>
          <w:sz w:val="24"/>
          <w:szCs w:val="24"/>
        </w:rPr>
      </w:pPr>
      <w:r>
        <w:rPr>
          <w:rFonts w:ascii="Times New Roman" w:hAnsi="Times New Roman" w:cs="Times New Roman"/>
          <w:i/>
          <w:sz w:val="24"/>
          <w:szCs w:val="24"/>
        </w:rPr>
        <w:t xml:space="preserve">Commitments </w:t>
      </w:r>
    </w:p>
    <w:p w14:paraId="04045AC9" w14:textId="77777777" w:rsidR="00CA78D0" w:rsidRDefault="00CA78D0" w:rsidP="002A1856">
      <w:pPr>
        <w:rPr>
          <w:rFonts w:ascii="Times New Roman" w:hAnsi="Times New Roman" w:cs="Times New Roman"/>
          <w:sz w:val="24"/>
          <w:szCs w:val="24"/>
        </w:rPr>
      </w:pPr>
      <w:r>
        <w:rPr>
          <w:rFonts w:ascii="Times New Roman" w:hAnsi="Times New Roman" w:cs="Times New Roman"/>
          <w:sz w:val="24"/>
          <w:szCs w:val="24"/>
        </w:rPr>
        <w:t>Reflect contractual agreements to enter into transactions with other parties</w:t>
      </w:r>
    </w:p>
    <w:p w14:paraId="361B8120" w14:textId="77777777" w:rsidR="00CA78D0" w:rsidRDefault="00CA78D0" w:rsidP="000E4EC2">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To buy or sell goods and services or to make specific payments are not normally recorded in all accounting system as long as there is no exchange transaction </w:t>
      </w:r>
    </w:p>
    <w:p w14:paraId="583573A1" w14:textId="77777777" w:rsidR="00CA78D0" w:rsidRDefault="00CA78D0" w:rsidP="000E4EC2">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Commitments to pay or receive cash are relevant to financial statement users and help them in predicting the company’s future cash flows</w:t>
      </w:r>
    </w:p>
    <w:p w14:paraId="15A1BA83" w14:textId="77777777" w:rsidR="00CA78D0" w:rsidRDefault="00CA78D0" w:rsidP="00CA78D0">
      <w:pPr>
        <w:rPr>
          <w:rFonts w:ascii="Times New Roman" w:hAnsi="Times New Roman" w:cs="Times New Roman"/>
          <w:sz w:val="24"/>
          <w:szCs w:val="24"/>
        </w:rPr>
      </w:pPr>
    </w:p>
    <w:p w14:paraId="787CF0F4" w14:textId="77777777" w:rsidR="00CA78D0" w:rsidRDefault="00CA78D0" w:rsidP="00CA78D0">
      <w:pPr>
        <w:rPr>
          <w:rFonts w:ascii="Times New Roman" w:hAnsi="Times New Roman" w:cs="Times New Roman"/>
          <w:i/>
          <w:sz w:val="24"/>
          <w:szCs w:val="24"/>
        </w:rPr>
      </w:pPr>
      <w:r>
        <w:rPr>
          <w:rFonts w:ascii="Times New Roman" w:hAnsi="Times New Roman" w:cs="Times New Roman"/>
          <w:i/>
          <w:sz w:val="24"/>
          <w:szCs w:val="24"/>
        </w:rPr>
        <w:t xml:space="preserve">Working Capital </w:t>
      </w:r>
    </w:p>
    <w:p w14:paraId="6C34B7C6" w14:textId="77777777" w:rsidR="00CA78D0" w:rsidRDefault="00CA78D0" w:rsidP="00CA78D0">
      <w:pPr>
        <w:rPr>
          <w:rFonts w:ascii="Times New Roman" w:hAnsi="Times New Roman" w:cs="Times New Roman"/>
          <w:sz w:val="24"/>
          <w:szCs w:val="24"/>
        </w:rPr>
      </w:pPr>
      <w:r>
        <w:rPr>
          <w:rFonts w:ascii="Times New Roman" w:hAnsi="Times New Roman" w:cs="Times New Roman"/>
          <w:sz w:val="24"/>
          <w:szCs w:val="24"/>
        </w:rPr>
        <w:t>Difference between current assets and current liabilities</w:t>
      </w:r>
      <w:bookmarkStart w:id="0" w:name="_GoBack"/>
      <w:bookmarkEnd w:id="0"/>
    </w:p>
    <w:p w14:paraId="3D7B1FF0" w14:textId="77777777" w:rsidR="00CA78D0" w:rsidRDefault="00CA78D0" w:rsidP="000E4EC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 xml:space="preserve">Important for managers and financial analysts </w:t>
      </w:r>
    </w:p>
    <w:p w14:paraId="37852184" w14:textId="77777777" w:rsidR="00CA78D0" w:rsidRDefault="00CA78D0" w:rsidP="000E4EC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 xml:space="preserve">Significant impact on the health and profitability of a company </w:t>
      </w:r>
    </w:p>
    <w:p w14:paraId="09638AF1" w14:textId="77777777" w:rsidR="00CA78D0" w:rsidRDefault="00CA78D0" w:rsidP="000E4EC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 xml:space="preserve">Too little working capital  -- runs the risk of not being able to meet its obligations to creditors </w:t>
      </w:r>
    </w:p>
    <w:p w14:paraId="4AD5E5B0" w14:textId="77777777" w:rsidR="00CA78D0" w:rsidRDefault="00CA78D0" w:rsidP="000E4EC2">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Too much working capital – may tie up resources in unproductive assets and incur additional costs</w:t>
      </w:r>
    </w:p>
    <w:p w14:paraId="0AD97C3D" w14:textId="77777777" w:rsidR="00CA78D0" w:rsidRDefault="00CA78D0" w:rsidP="00CA78D0">
      <w:pPr>
        <w:rPr>
          <w:rFonts w:ascii="Times New Roman" w:hAnsi="Times New Roman" w:cs="Times New Roman"/>
          <w:sz w:val="24"/>
          <w:szCs w:val="24"/>
        </w:rPr>
      </w:pPr>
    </w:p>
    <w:p w14:paraId="547FE7D5" w14:textId="77777777" w:rsidR="00CA78D0" w:rsidRDefault="00CA78D0" w:rsidP="00CA78D0">
      <w:pPr>
        <w:rPr>
          <w:rFonts w:ascii="Times New Roman" w:hAnsi="Times New Roman" w:cs="Times New Roman"/>
          <w:i/>
          <w:sz w:val="24"/>
          <w:szCs w:val="24"/>
        </w:rPr>
      </w:pPr>
      <w:r>
        <w:rPr>
          <w:rFonts w:ascii="Times New Roman" w:hAnsi="Times New Roman" w:cs="Times New Roman"/>
          <w:i/>
          <w:sz w:val="24"/>
          <w:szCs w:val="24"/>
        </w:rPr>
        <w:t>Deferred Income Tax Assets and Liabilities</w:t>
      </w:r>
    </w:p>
    <w:p w14:paraId="49EDAEA5" w14:textId="77777777" w:rsidR="00CA78D0" w:rsidRDefault="00CA78D0" w:rsidP="000E4EC2">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 xml:space="preserve">Product warranty costs that are recognized as a liability and an expense for financial reporting purposes when the related products are sold, but are deductible for tax purposes only when payments under the warranty are made </w:t>
      </w:r>
    </w:p>
    <w:p w14:paraId="3E51C8BB" w14:textId="77777777" w:rsidR="00CA78D0" w:rsidRDefault="00CA78D0" w:rsidP="000E4EC2">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Long lived assets, including development costs</w:t>
      </w:r>
      <w:r w:rsidR="009E3862">
        <w:rPr>
          <w:rFonts w:ascii="Times New Roman" w:hAnsi="Times New Roman" w:cs="Times New Roman"/>
          <w:sz w:val="24"/>
          <w:szCs w:val="24"/>
        </w:rPr>
        <w:t>, which are usually depreciated by using the straight-line method for financial reporting purposes, but are depreciated on an accelerated basis (capital cost allowance: CCA) for tax purposes</w:t>
      </w:r>
    </w:p>
    <w:p w14:paraId="628E9123" w14:textId="77777777" w:rsidR="009E3862" w:rsidRDefault="009E3862" w:rsidP="000E4EC2">
      <w:pPr>
        <w:pStyle w:val="ListParagraph"/>
        <w:numPr>
          <w:ilvl w:val="2"/>
          <w:numId w:val="45"/>
        </w:numPr>
        <w:rPr>
          <w:rFonts w:ascii="Times New Roman" w:hAnsi="Times New Roman" w:cs="Times New Roman"/>
          <w:sz w:val="24"/>
          <w:szCs w:val="24"/>
        </w:rPr>
      </w:pPr>
      <w:r>
        <w:rPr>
          <w:rFonts w:ascii="Times New Roman" w:hAnsi="Times New Roman" w:cs="Times New Roman"/>
          <w:sz w:val="24"/>
          <w:szCs w:val="24"/>
        </w:rPr>
        <w:t>Temporary difference between depreciation expense and CCA</w:t>
      </w:r>
    </w:p>
    <w:p w14:paraId="1262D870" w14:textId="77777777" w:rsidR="009E3862" w:rsidRDefault="009E3862" w:rsidP="000E4EC2">
      <w:pPr>
        <w:pStyle w:val="ListParagraph"/>
        <w:numPr>
          <w:ilvl w:val="2"/>
          <w:numId w:val="45"/>
        </w:numPr>
        <w:rPr>
          <w:rFonts w:ascii="Times New Roman" w:hAnsi="Times New Roman" w:cs="Times New Roman"/>
          <w:sz w:val="24"/>
          <w:szCs w:val="24"/>
        </w:rPr>
      </w:pPr>
      <w:r>
        <w:rPr>
          <w:rFonts w:ascii="Times New Roman" w:hAnsi="Times New Roman" w:cs="Times New Roman"/>
          <w:sz w:val="24"/>
          <w:szCs w:val="24"/>
        </w:rPr>
        <w:lastRenderedPageBreak/>
        <w:t xml:space="preserve">The main issue: timing of the recognition of revenues and expenses for financial reporting in tax purposes </w:t>
      </w:r>
    </w:p>
    <w:p w14:paraId="751609AA" w14:textId="77777777" w:rsidR="009E3862" w:rsidRDefault="009E3862" w:rsidP="000E4EC2">
      <w:pPr>
        <w:pStyle w:val="ListParagraph"/>
        <w:numPr>
          <w:ilvl w:val="2"/>
          <w:numId w:val="45"/>
        </w:numPr>
        <w:rPr>
          <w:rFonts w:ascii="Times New Roman" w:hAnsi="Times New Roman" w:cs="Times New Roman"/>
          <w:sz w:val="24"/>
          <w:szCs w:val="24"/>
        </w:rPr>
      </w:pPr>
      <w:r>
        <w:rPr>
          <w:rFonts w:ascii="Times New Roman" w:hAnsi="Times New Roman" w:cs="Times New Roman"/>
          <w:sz w:val="24"/>
          <w:szCs w:val="24"/>
        </w:rPr>
        <w:t xml:space="preserve">These temporary difference cause the income tax expense to be different from income tax payable </w:t>
      </w:r>
    </w:p>
    <w:p w14:paraId="697DBBD0"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 xml:space="preserve">Difference between Income Tax Expense and Income Tax Payable is called deferred income tax </w:t>
      </w:r>
    </w:p>
    <w:p w14:paraId="179AFA8C"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Income tax expense (E) ….. 10,000,000</w:t>
      </w:r>
    </w:p>
    <w:p w14:paraId="2F8A9A7D"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ab/>
        <w:t>Deferred income taxes (L) …….. 2,000,000</w:t>
      </w:r>
    </w:p>
    <w:p w14:paraId="735567C7"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ab/>
        <w:t>Income tax payable (L)…………..8,000,000</w:t>
      </w:r>
    </w:p>
    <w:p w14:paraId="2E7B2A3D" w14:textId="77777777" w:rsidR="009E3862" w:rsidRDefault="009E3862" w:rsidP="009E3862">
      <w:pPr>
        <w:rPr>
          <w:rFonts w:ascii="Times New Roman" w:hAnsi="Times New Roman" w:cs="Times New Roman"/>
          <w:sz w:val="24"/>
          <w:szCs w:val="24"/>
        </w:rPr>
      </w:pPr>
    </w:p>
    <w:p w14:paraId="46104432" w14:textId="77777777" w:rsidR="009E3862" w:rsidRDefault="009E3862" w:rsidP="009E3862">
      <w:pPr>
        <w:rPr>
          <w:rFonts w:ascii="Times New Roman" w:hAnsi="Times New Roman" w:cs="Times New Roman"/>
          <w:i/>
          <w:sz w:val="24"/>
          <w:szCs w:val="24"/>
        </w:rPr>
      </w:pPr>
      <w:r>
        <w:rPr>
          <w:rFonts w:ascii="Times New Roman" w:hAnsi="Times New Roman" w:cs="Times New Roman"/>
          <w:i/>
          <w:sz w:val="24"/>
          <w:szCs w:val="24"/>
        </w:rPr>
        <w:t>Present value concepts</w:t>
      </w:r>
    </w:p>
    <w:p w14:paraId="79150A6D"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 xml:space="preserve">The current cash equivalent of an amount to be received in the future, or a future amount discounted for compound interest </w:t>
      </w:r>
    </w:p>
    <w:p w14:paraId="373DF6C0" w14:textId="77777777" w:rsidR="009E3862" w:rsidRDefault="009E3862" w:rsidP="009E3862">
      <w:pPr>
        <w:rPr>
          <w:rFonts w:ascii="Times New Roman" w:hAnsi="Times New Roman" w:cs="Times New Roman"/>
          <w:sz w:val="24"/>
          <w:szCs w:val="24"/>
        </w:rPr>
      </w:pPr>
    </w:p>
    <w:p w14:paraId="5F300707" w14:textId="77777777" w:rsidR="009E3862" w:rsidRDefault="009E3862" w:rsidP="009E3862">
      <w:pPr>
        <w:rPr>
          <w:rFonts w:ascii="Times New Roman" w:hAnsi="Times New Roman" w:cs="Times New Roman"/>
          <w:i/>
          <w:sz w:val="24"/>
          <w:szCs w:val="24"/>
        </w:rPr>
      </w:pPr>
      <w:r>
        <w:rPr>
          <w:rFonts w:ascii="Times New Roman" w:hAnsi="Times New Roman" w:cs="Times New Roman"/>
          <w:i/>
          <w:sz w:val="24"/>
          <w:szCs w:val="24"/>
        </w:rPr>
        <w:t>Future value</w:t>
      </w:r>
    </w:p>
    <w:p w14:paraId="508A8B3B"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The sum to which an amount will increase as a result of compound interest</w:t>
      </w:r>
    </w:p>
    <w:p w14:paraId="6E0C41A7" w14:textId="77777777" w:rsidR="009E3862" w:rsidRDefault="009E3862" w:rsidP="009E3862">
      <w:pPr>
        <w:rPr>
          <w:rFonts w:ascii="Times New Roman" w:hAnsi="Times New Roman" w:cs="Times New Roman"/>
          <w:sz w:val="24"/>
          <w:szCs w:val="24"/>
        </w:rPr>
      </w:pPr>
    </w:p>
    <w:p w14:paraId="673FA119" w14:textId="77777777" w:rsidR="009E3862" w:rsidRDefault="009E3862" w:rsidP="009E3862">
      <w:pPr>
        <w:rPr>
          <w:rFonts w:ascii="Times New Roman" w:hAnsi="Times New Roman" w:cs="Times New Roman"/>
          <w:i/>
          <w:sz w:val="24"/>
          <w:szCs w:val="24"/>
        </w:rPr>
      </w:pPr>
      <w:r>
        <w:rPr>
          <w:rFonts w:ascii="Times New Roman" w:hAnsi="Times New Roman" w:cs="Times New Roman"/>
          <w:i/>
          <w:sz w:val="24"/>
          <w:szCs w:val="24"/>
        </w:rPr>
        <w:t>Annuity</w:t>
      </w:r>
    </w:p>
    <w:p w14:paraId="0F14189F"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 xml:space="preserve">A series of equal amounts of cash that are paid or received at equally distant point in time </w:t>
      </w:r>
    </w:p>
    <w:p w14:paraId="11014BC1" w14:textId="77777777" w:rsidR="009E3862" w:rsidRDefault="009E3862" w:rsidP="000E4EC2">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An equal dollar amount each interest period </w:t>
      </w:r>
    </w:p>
    <w:p w14:paraId="79C3E33B" w14:textId="77777777" w:rsidR="009E3862" w:rsidRDefault="009E3862" w:rsidP="000E4EC2">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Interest periods of equal length (year, half-year, or month) </w:t>
      </w:r>
    </w:p>
    <w:p w14:paraId="6AF15082" w14:textId="77777777" w:rsidR="009E3862" w:rsidRDefault="009E3862" w:rsidP="000E4EC2">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 xml:space="preserve">Equal interest rate each interest period </w:t>
      </w:r>
    </w:p>
    <w:p w14:paraId="46AA71A7" w14:textId="77777777" w:rsidR="009E3862" w:rsidRDefault="009E3862" w:rsidP="009E3862">
      <w:pPr>
        <w:rPr>
          <w:rFonts w:ascii="Times New Roman" w:hAnsi="Times New Roman" w:cs="Times New Roman"/>
          <w:sz w:val="24"/>
          <w:szCs w:val="24"/>
        </w:rPr>
      </w:pPr>
      <w:r>
        <w:rPr>
          <w:rFonts w:ascii="Times New Roman" w:hAnsi="Times New Roman" w:cs="Times New Roman"/>
          <w:sz w:val="24"/>
          <w:szCs w:val="24"/>
        </w:rPr>
        <w:t>*Present value table is important!</w:t>
      </w:r>
    </w:p>
    <w:p w14:paraId="13D6F933" w14:textId="77777777" w:rsidR="009E3862" w:rsidRDefault="009E3862" w:rsidP="009E3862">
      <w:pPr>
        <w:rPr>
          <w:rFonts w:ascii="Times New Roman" w:hAnsi="Times New Roman" w:cs="Times New Roman"/>
          <w:sz w:val="24"/>
          <w:szCs w:val="24"/>
        </w:rPr>
      </w:pPr>
    </w:p>
    <w:p w14:paraId="3922D1B9" w14:textId="77777777" w:rsidR="009E3862" w:rsidRDefault="009E3862" w:rsidP="009E3862">
      <w:pPr>
        <w:rPr>
          <w:rFonts w:ascii="Times New Roman" w:hAnsi="Times New Roman" w:cs="Times New Roman"/>
          <w:b/>
          <w:sz w:val="24"/>
          <w:szCs w:val="24"/>
        </w:rPr>
      </w:pPr>
      <w:r>
        <w:rPr>
          <w:rFonts w:ascii="Times New Roman" w:hAnsi="Times New Roman" w:cs="Times New Roman"/>
          <w:b/>
          <w:sz w:val="24"/>
          <w:szCs w:val="24"/>
        </w:rPr>
        <w:t xml:space="preserve">Chapter 11 Reporting and Interpreting Non-current Liabilities </w:t>
      </w:r>
    </w:p>
    <w:p w14:paraId="07D488E4" w14:textId="77777777" w:rsidR="009E3862" w:rsidRDefault="00D207BA" w:rsidP="009E3862">
      <w:pPr>
        <w:rPr>
          <w:rFonts w:ascii="Times New Roman" w:hAnsi="Times New Roman" w:cs="Times New Roman"/>
          <w:sz w:val="24"/>
          <w:szCs w:val="24"/>
          <w:u w:val="single"/>
        </w:rPr>
      </w:pPr>
      <w:r>
        <w:rPr>
          <w:rFonts w:ascii="Times New Roman" w:hAnsi="Times New Roman" w:cs="Times New Roman"/>
          <w:sz w:val="24"/>
          <w:szCs w:val="24"/>
          <w:u w:val="single"/>
        </w:rPr>
        <w:t>Characteristics of long-term notes and bonds payable</w:t>
      </w:r>
    </w:p>
    <w:p w14:paraId="7F944EC4" w14:textId="77777777" w:rsidR="00D207BA" w:rsidRDefault="00D207BA" w:rsidP="009E3862">
      <w:pPr>
        <w:rPr>
          <w:rFonts w:ascii="Times New Roman" w:hAnsi="Times New Roman" w:cs="Times New Roman"/>
          <w:i/>
          <w:sz w:val="24"/>
          <w:szCs w:val="24"/>
        </w:rPr>
      </w:pPr>
      <w:r>
        <w:rPr>
          <w:rFonts w:ascii="Times New Roman" w:hAnsi="Times New Roman" w:cs="Times New Roman"/>
          <w:i/>
          <w:sz w:val="24"/>
          <w:szCs w:val="24"/>
        </w:rPr>
        <w:t>Bond Principal</w:t>
      </w:r>
    </w:p>
    <w:p w14:paraId="779EC164" w14:textId="77777777" w:rsidR="00D207BA" w:rsidRDefault="00D207BA" w:rsidP="009E3862">
      <w:pPr>
        <w:rPr>
          <w:rFonts w:ascii="Times New Roman" w:hAnsi="Times New Roman" w:cs="Times New Roman"/>
          <w:sz w:val="24"/>
          <w:szCs w:val="24"/>
        </w:rPr>
      </w:pPr>
      <w:r>
        <w:rPr>
          <w:rFonts w:ascii="Times New Roman" w:hAnsi="Times New Roman" w:cs="Times New Roman"/>
          <w:sz w:val="24"/>
          <w:szCs w:val="24"/>
        </w:rPr>
        <w:t xml:space="preserve">The amount payable at the maturity of the bond. It is also the basis for computing periodic cash interest’s payments </w:t>
      </w:r>
    </w:p>
    <w:p w14:paraId="206E13D7" w14:textId="77777777" w:rsidR="00D207BA" w:rsidRPr="00D207BA" w:rsidRDefault="00D207BA" w:rsidP="009E3862">
      <w:pPr>
        <w:rPr>
          <w:rFonts w:ascii="Times New Roman" w:hAnsi="Times New Roman" w:cs="Times New Roman"/>
          <w:sz w:val="24"/>
          <w:szCs w:val="24"/>
        </w:rPr>
      </w:pPr>
    </w:p>
    <w:p w14:paraId="39FBD1FC" w14:textId="77777777" w:rsidR="00D207BA" w:rsidRDefault="00D207BA" w:rsidP="009E3862">
      <w:pPr>
        <w:rPr>
          <w:rFonts w:ascii="Times New Roman" w:hAnsi="Times New Roman" w:cs="Times New Roman"/>
          <w:i/>
          <w:sz w:val="24"/>
          <w:szCs w:val="24"/>
        </w:rPr>
      </w:pPr>
      <w:r>
        <w:rPr>
          <w:rFonts w:ascii="Times New Roman" w:hAnsi="Times New Roman" w:cs="Times New Roman"/>
          <w:i/>
          <w:sz w:val="24"/>
          <w:szCs w:val="24"/>
        </w:rPr>
        <w:t>Par value/face amount</w:t>
      </w:r>
    </w:p>
    <w:p w14:paraId="0CB370D7" w14:textId="77777777" w:rsidR="00D207BA" w:rsidRPr="00D207BA" w:rsidRDefault="00D207BA" w:rsidP="009E3862">
      <w:pPr>
        <w:rPr>
          <w:rFonts w:ascii="Times New Roman" w:hAnsi="Times New Roman" w:cs="Times New Roman"/>
          <w:sz w:val="24"/>
          <w:szCs w:val="24"/>
        </w:rPr>
      </w:pPr>
      <w:r>
        <w:rPr>
          <w:rFonts w:ascii="Times New Roman" w:hAnsi="Times New Roman" w:cs="Times New Roman"/>
          <w:sz w:val="24"/>
          <w:szCs w:val="24"/>
        </w:rPr>
        <w:t>Other names for bond principal or the maturity value of a bond</w:t>
      </w:r>
    </w:p>
    <w:p w14:paraId="5AFC95BC" w14:textId="77777777" w:rsidR="00D207BA" w:rsidRPr="00D207BA" w:rsidRDefault="00D207BA" w:rsidP="009E3862">
      <w:pPr>
        <w:rPr>
          <w:rFonts w:ascii="Times New Roman" w:hAnsi="Times New Roman" w:cs="Times New Roman"/>
          <w:i/>
          <w:sz w:val="24"/>
          <w:szCs w:val="24"/>
        </w:rPr>
      </w:pPr>
      <w:r>
        <w:rPr>
          <w:rFonts w:ascii="Times New Roman" w:hAnsi="Times New Roman" w:cs="Times New Roman"/>
          <w:i/>
          <w:sz w:val="24"/>
          <w:szCs w:val="24"/>
        </w:rPr>
        <w:lastRenderedPageBreak/>
        <w:t>Stated Rate</w:t>
      </w:r>
    </w:p>
    <w:p w14:paraId="27093EE4" w14:textId="77777777" w:rsidR="00CA78D0" w:rsidRDefault="00D207BA" w:rsidP="00CA78D0">
      <w:pPr>
        <w:rPr>
          <w:rFonts w:ascii="Times New Roman" w:hAnsi="Times New Roman" w:cs="Times New Roman"/>
          <w:sz w:val="24"/>
          <w:szCs w:val="24"/>
        </w:rPr>
      </w:pPr>
      <w:r>
        <w:rPr>
          <w:rFonts w:ascii="Times New Roman" w:hAnsi="Times New Roman" w:cs="Times New Roman"/>
          <w:sz w:val="24"/>
          <w:szCs w:val="24"/>
        </w:rPr>
        <w:t>The rate of interest per period specified in the bond contract</w:t>
      </w:r>
    </w:p>
    <w:p w14:paraId="28BE7264" w14:textId="77777777" w:rsidR="00D207BA" w:rsidRDefault="00D207BA" w:rsidP="00CA78D0">
      <w:pPr>
        <w:rPr>
          <w:rFonts w:ascii="Times New Roman" w:hAnsi="Times New Roman" w:cs="Times New Roman"/>
          <w:sz w:val="24"/>
          <w:szCs w:val="24"/>
        </w:rPr>
      </w:pPr>
    </w:p>
    <w:p w14:paraId="2D373DB2" w14:textId="77777777" w:rsidR="00D207BA" w:rsidRDefault="00D207BA" w:rsidP="00CA78D0">
      <w:pPr>
        <w:rPr>
          <w:rFonts w:ascii="Times New Roman" w:hAnsi="Times New Roman" w:cs="Times New Roman"/>
          <w:sz w:val="24"/>
          <w:szCs w:val="24"/>
          <w:u w:val="single"/>
        </w:rPr>
      </w:pPr>
      <w:r>
        <w:rPr>
          <w:rFonts w:ascii="Times New Roman" w:hAnsi="Times New Roman" w:cs="Times New Roman"/>
          <w:sz w:val="24"/>
          <w:szCs w:val="24"/>
          <w:u w:val="single"/>
        </w:rPr>
        <w:t>Types of Bonds</w:t>
      </w:r>
    </w:p>
    <w:p w14:paraId="3B46A790" w14:textId="77777777" w:rsidR="00D207BA" w:rsidRDefault="00D207BA" w:rsidP="00CA78D0">
      <w:pPr>
        <w:rPr>
          <w:rFonts w:ascii="Times New Roman" w:hAnsi="Times New Roman" w:cs="Times New Roman"/>
          <w:i/>
          <w:sz w:val="24"/>
          <w:szCs w:val="24"/>
        </w:rPr>
      </w:pPr>
      <w:r>
        <w:rPr>
          <w:rFonts w:ascii="Times New Roman" w:hAnsi="Times New Roman" w:cs="Times New Roman"/>
          <w:i/>
          <w:sz w:val="24"/>
          <w:szCs w:val="24"/>
        </w:rPr>
        <w:t>Unsecured Bond (debenture)</w:t>
      </w:r>
    </w:p>
    <w:p w14:paraId="2097073F" w14:textId="77777777" w:rsidR="00D207BA" w:rsidRDefault="00D207BA" w:rsidP="00CA78D0">
      <w:pPr>
        <w:rPr>
          <w:rFonts w:ascii="Times New Roman" w:hAnsi="Times New Roman" w:cs="Times New Roman"/>
          <w:sz w:val="24"/>
          <w:szCs w:val="24"/>
        </w:rPr>
      </w:pPr>
      <w:r>
        <w:rPr>
          <w:rFonts w:ascii="Times New Roman" w:hAnsi="Times New Roman" w:cs="Times New Roman"/>
          <w:sz w:val="24"/>
          <w:szCs w:val="24"/>
        </w:rPr>
        <w:t>No assets are pledged as a guarantee of repayment at maturity</w:t>
      </w:r>
    </w:p>
    <w:p w14:paraId="5CFDBDBF" w14:textId="77777777" w:rsidR="00D207BA" w:rsidRPr="00D207BA" w:rsidRDefault="00D207BA" w:rsidP="00CA78D0">
      <w:pPr>
        <w:rPr>
          <w:rFonts w:ascii="Times New Roman" w:hAnsi="Times New Roman" w:cs="Times New Roman"/>
          <w:sz w:val="24"/>
          <w:szCs w:val="24"/>
        </w:rPr>
      </w:pPr>
    </w:p>
    <w:p w14:paraId="0D653BA1" w14:textId="77777777" w:rsidR="00D207BA" w:rsidRDefault="00D207BA" w:rsidP="00CA78D0">
      <w:pPr>
        <w:rPr>
          <w:rFonts w:ascii="Times New Roman" w:hAnsi="Times New Roman" w:cs="Times New Roman"/>
          <w:i/>
          <w:sz w:val="24"/>
          <w:szCs w:val="24"/>
        </w:rPr>
      </w:pPr>
      <w:r>
        <w:rPr>
          <w:rFonts w:ascii="Times New Roman" w:hAnsi="Times New Roman" w:cs="Times New Roman"/>
          <w:i/>
          <w:sz w:val="24"/>
          <w:szCs w:val="24"/>
        </w:rPr>
        <w:t>Secured Bond</w:t>
      </w:r>
    </w:p>
    <w:p w14:paraId="7FAD50E6" w14:textId="77777777" w:rsidR="00D207BA" w:rsidRDefault="00D207BA" w:rsidP="00CA78D0">
      <w:pPr>
        <w:rPr>
          <w:rFonts w:ascii="Times New Roman" w:hAnsi="Times New Roman" w:cs="Times New Roman"/>
          <w:sz w:val="24"/>
          <w:szCs w:val="24"/>
        </w:rPr>
      </w:pPr>
      <w:r>
        <w:rPr>
          <w:rFonts w:ascii="Times New Roman" w:hAnsi="Times New Roman" w:cs="Times New Roman"/>
          <w:sz w:val="24"/>
          <w:szCs w:val="24"/>
        </w:rPr>
        <w:t>Specific assets are pledged as a guarantee of repayment at maturity</w:t>
      </w:r>
    </w:p>
    <w:p w14:paraId="37057759" w14:textId="77777777" w:rsidR="00D207BA" w:rsidRPr="00D207BA" w:rsidRDefault="00D207BA" w:rsidP="00CA78D0">
      <w:pPr>
        <w:rPr>
          <w:rFonts w:ascii="Times New Roman" w:hAnsi="Times New Roman" w:cs="Times New Roman"/>
          <w:sz w:val="24"/>
          <w:szCs w:val="24"/>
        </w:rPr>
      </w:pPr>
    </w:p>
    <w:p w14:paraId="67C06B78" w14:textId="77777777" w:rsidR="00D207BA" w:rsidRDefault="00D207BA" w:rsidP="00CA78D0">
      <w:pPr>
        <w:rPr>
          <w:rFonts w:ascii="Times New Roman" w:hAnsi="Times New Roman" w:cs="Times New Roman"/>
          <w:i/>
          <w:sz w:val="24"/>
          <w:szCs w:val="24"/>
        </w:rPr>
      </w:pPr>
      <w:r>
        <w:rPr>
          <w:rFonts w:ascii="Times New Roman" w:hAnsi="Times New Roman" w:cs="Times New Roman"/>
          <w:i/>
          <w:sz w:val="24"/>
          <w:szCs w:val="24"/>
        </w:rPr>
        <w:t>Callable Bond</w:t>
      </w:r>
    </w:p>
    <w:p w14:paraId="5BE7C823" w14:textId="77777777" w:rsidR="00D207BA" w:rsidRDefault="00D207BA" w:rsidP="00CA78D0">
      <w:pPr>
        <w:rPr>
          <w:rFonts w:ascii="Times New Roman" w:hAnsi="Times New Roman" w:cs="Times New Roman"/>
          <w:sz w:val="24"/>
          <w:szCs w:val="24"/>
        </w:rPr>
      </w:pPr>
      <w:r>
        <w:rPr>
          <w:rFonts w:ascii="Times New Roman" w:hAnsi="Times New Roman" w:cs="Times New Roman"/>
          <w:sz w:val="24"/>
          <w:szCs w:val="24"/>
        </w:rPr>
        <w:t xml:space="preserve">Bond may be called for early retirement by the issuer </w:t>
      </w:r>
    </w:p>
    <w:p w14:paraId="65F5D5FB" w14:textId="77777777" w:rsidR="00D207BA" w:rsidRPr="00D207BA" w:rsidRDefault="00D207BA" w:rsidP="00CA78D0">
      <w:pPr>
        <w:rPr>
          <w:rFonts w:ascii="Times New Roman" w:hAnsi="Times New Roman" w:cs="Times New Roman"/>
          <w:sz w:val="24"/>
          <w:szCs w:val="24"/>
        </w:rPr>
      </w:pPr>
    </w:p>
    <w:p w14:paraId="231EF446" w14:textId="77777777" w:rsidR="00D207BA" w:rsidRDefault="00D207BA" w:rsidP="00CA78D0">
      <w:pPr>
        <w:rPr>
          <w:rFonts w:ascii="Times New Roman" w:hAnsi="Times New Roman" w:cs="Times New Roman"/>
          <w:i/>
          <w:sz w:val="24"/>
          <w:szCs w:val="24"/>
        </w:rPr>
      </w:pPr>
      <w:r>
        <w:rPr>
          <w:rFonts w:ascii="Times New Roman" w:hAnsi="Times New Roman" w:cs="Times New Roman"/>
          <w:i/>
          <w:sz w:val="24"/>
          <w:szCs w:val="24"/>
        </w:rPr>
        <w:t>Convertible</w:t>
      </w:r>
    </w:p>
    <w:p w14:paraId="758DDF18" w14:textId="77777777" w:rsidR="00D207BA" w:rsidRDefault="00D207BA" w:rsidP="00CA78D0">
      <w:pPr>
        <w:rPr>
          <w:rFonts w:ascii="Times New Roman" w:hAnsi="Times New Roman" w:cs="Times New Roman"/>
          <w:sz w:val="24"/>
          <w:szCs w:val="24"/>
        </w:rPr>
      </w:pPr>
      <w:r>
        <w:rPr>
          <w:rFonts w:ascii="Times New Roman" w:hAnsi="Times New Roman" w:cs="Times New Roman"/>
          <w:sz w:val="24"/>
          <w:szCs w:val="24"/>
        </w:rPr>
        <w:t>Bond may be converted to common shares of the issuer</w:t>
      </w:r>
    </w:p>
    <w:p w14:paraId="5EB4885D" w14:textId="77777777" w:rsidR="00D207BA" w:rsidRPr="00D207BA" w:rsidRDefault="00D207BA" w:rsidP="00CA78D0">
      <w:pPr>
        <w:rPr>
          <w:rFonts w:ascii="Times New Roman" w:hAnsi="Times New Roman" w:cs="Times New Roman"/>
          <w:sz w:val="24"/>
          <w:szCs w:val="24"/>
        </w:rPr>
      </w:pPr>
    </w:p>
    <w:p w14:paraId="4EE0404F" w14:textId="77777777" w:rsidR="00D207BA" w:rsidRPr="00D207BA" w:rsidRDefault="00D207BA" w:rsidP="00CA78D0">
      <w:pPr>
        <w:rPr>
          <w:rFonts w:ascii="Times New Roman" w:hAnsi="Times New Roman" w:cs="Times New Roman"/>
          <w:i/>
          <w:sz w:val="24"/>
          <w:szCs w:val="24"/>
        </w:rPr>
      </w:pPr>
      <w:r>
        <w:rPr>
          <w:rFonts w:ascii="Times New Roman" w:hAnsi="Times New Roman" w:cs="Times New Roman"/>
          <w:i/>
          <w:sz w:val="24"/>
          <w:szCs w:val="24"/>
        </w:rPr>
        <w:t>Indenture</w:t>
      </w:r>
    </w:p>
    <w:p w14:paraId="0C0FFF74" w14:textId="77777777" w:rsidR="00D207BA" w:rsidRDefault="00D207BA" w:rsidP="00CA78D0">
      <w:pPr>
        <w:rPr>
          <w:rFonts w:ascii="Times New Roman" w:hAnsi="Times New Roman" w:cs="Times New Roman"/>
          <w:sz w:val="24"/>
          <w:szCs w:val="24"/>
        </w:rPr>
      </w:pPr>
      <w:r>
        <w:rPr>
          <w:rFonts w:ascii="Times New Roman" w:hAnsi="Times New Roman" w:cs="Times New Roman"/>
          <w:sz w:val="24"/>
          <w:szCs w:val="24"/>
        </w:rPr>
        <w:t xml:space="preserve">Bond contract that specifies that legal provisions of a bond issue </w:t>
      </w:r>
    </w:p>
    <w:p w14:paraId="5CC7B611" w14:textId="77777777" w:rsidR="00D207BA" w:rsidRDefault="00D207BA" w:rsidP="000E4EC2">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When a bond is issued, the investor receives a bond certificate</w:t>
      </w:r>
    </w:p>
    <w:p w14:paraId="74A09B77" w14:textId="77777777" w:rsidR="00D207BA" w:rsidRDefault="00D207BA" w:rsidP="000E4EC2">
      <w:pPr>
        <w:pStyle w:val="ListParagraph"/>
        <w:numPr>
          <w:ilvl w:val="0"/>
          <w:numId w:val="33"/>
        </w:numPr>
        <w:rPr>
          <w:rFonts w:ascii="Times New Roman" w:hAnsi="Times New Roman" w:cs="Times New Roman"/>
          <w:sz w:val="24"/>
          <w:szCs w:val="24"/>
        </w:rPr>
      </w:pPr>
      <w:r>
        <w:rPr>
          <w:rFonts w:ascii="Times New Roman" w:hAnsi="Times New Roman" w:cs="Times New Roman"/>
          <w:i/>
          <w:sz w:val="24"/>
          <w:szCs w:val="24"/>
        </w:rPr>
        <w:t xml:space="preserve">Bond Certificate: </w:t>
      </w:r>
      <w:r w:rsidR="001A66E6">
        <w:rPr>
          <w:rFonts w:ascii="Times New Roman" w:hAnsi="Times New Roman" w:cs="Times New Roman"/>
          <w:sz w:val="24"/>
          <w:szCs w:val="24"/>
        </w:rPr>
        <w:t>bond document that each bondholder receives</w:t>
      </w:r>
    </w:p>
    <w:p w14:paraId="507916A5" w14:textId="77777777" w:rsidR="001A66E6" w:rsidRDefault="001A66E6" w:rsidP="001A66E6">
      <w:pPr>
        <w:rPr>
          <w:rFonts w:ascii="Times New Roman" w:hAnsi="Times New Roman" w:cs="Times New Roman"/>
          <w:sz w:val="24"/>
          <w:szCs w:val="24"/>
        </w:rPr>
      </w:pPr>
    </w:p>
    <w:p w14:paraId="50669FDE" w14:textId="77777777" w:rsidR="001A66E6" w:rsidRDefault="001A66E6" w:rsidP="001A66E6">
      <w:pPr>
        <w:rPr>
          <w:rFonts w:ascii="Times New Roman" w:hAnsi="Times New Roman" w:cs="Times New Roman"/>
          <w:i/>
          <w:sz w:val="24"/>
          <w:szCs w:val="24"/>
        </w:rPr>
      </w:pPr>
      <w:r>
        <w:rPr>
          <w:rFonts w:ascii="Times New Roman" w:hAnsi="Times New Roman" w:cs="Times New Roman"/>
          <w:i/>
          <w:sz w:val="24"/>
          <w:szCs w:val="24"/>
        </w:rPr>
        <w:t>Trustee</w:t>
      </w:r>
    </w:p>
    <w:p w14:paraId="0C0FDF05" w14:textId="77777777" w:rsidR="001A66E6" w:rsidRDefault="001A66E6" w:rsidP="001A66E6">
      <w:pPr>
        <w:rPr>
          <w:rFonts w:ascii="Times New Roman" w:hAnsi="Times New Roman" w:cs="Times New Roman"/>
          <w:sz w:val="24"/>
          <w:szCs w:val="24"/>
        </w:rPr>
      </w:pPr>
      <w:r>
        <w:rPr>
          <w:rFonts w:ascii="Times New Roman" w:hAnsi="Times New Roman" w:cs="Times New Roman"/>
          <w:sz w:val="24"/>
          <w:szCs w:val="24"/>
        </w:rPr>
        <w:t xml:space="preserve">Independent poorly appointed to represent the bondholders </w:t>
      </w:r>
    </w:p>
    <w:p w14:paraId="57EB6E59" w14:textId="77777777" w:rsidR="001A66E6" w:rsidRDefault="001A66E6" w:rsidP="001A66E6">
      <w:pPr>
        <w:rPr>
          <w:rFonts w:ascii="Times New Roman" w:hAnsi="Times New Roman" w:cs="Times New Roman"/>
          <w:sz w:val="24"/>
          <w:szCs w:val="24"/>
        </w:rPr>
      </w:pPr>
    </w:p>
    <w:p w14:paraId="7DF53A9F" w14:textId="77777777" w:rsidR="001A66E6" w:rsidRDefault="001A66E6" w:rsidP="001A66E6">
      <w:pPr>
        <w:rPr>
          <w:rFonts w:ascii="Times New Roman" w:hAnsi="Times New Roman" w:cs="Times New Roman"/>
          <w:i/>
          <w:sz w:val="24"/>
          <w:szCs w:val="24"/>
        </w:rPr>
      </w:pPr>
      <w:r>
        <w:rPr>
          <w:rFonts w:ascii="Times New Roman" w:hAnsi="Times New Roman" w:cs="Times New Roman"/>
          <w:i/>
          <w:sz w:val="24"/>
          <w:szCs w:val="24"/>
        </w:rPr>
        <w:t xml:space="preserve">Bond Dealers </w:t>
      </w:r>
    </w:p>
    <w:p w14:paraId="43D6F45A" w14:textId="77777777" w:rsidR="001A66E6" w:rsidRDefault="001A66E6" w:rsidP="000E4EC2">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Sell bonds to institutional investors such as banks, insurance companies, and mutual and pension funds</w:t>
      </w:r>
    </w:p>
    <w:p w14:paraId="2868EDA6" w14:textId="77777777" w:rsidR="001A66E6" w:rsidRDefault="001A66E6" w:rsidP="000E4EC2">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Create a secondary market for bonds by trading them for their own account in response to supply and demand by institutional investors </w:t>
      </w:r>
    </w:p>
    <w:p w14:paraId="5C71C1AF" w14:textId="77777777" w:rsidR="001A66E6" w:rsidRDefault="001A66E6" w:rsidP="001A66E6">
      <w:pPr>
        <w:rPr>
          <w:rFonts w:ascii="Times New Roman" w:hAnsi="Times New Roman" w:cs="Times New Roman"/>
          <w:sz w:val="24"/>
          <w:szCs w:val="24"/>
        </w:rPr>
      </w:pPr>
    </w:p>
    <w:p w14:paraId="13204240" w14:textId="77777777" w:rsidR="001A66E6" w:rsidRDefault="001A66E6" w:rsidP="001A66E6">
      <w:pPr>
        <w:rPr>
          <w:rFonts w:ascii="Times New Roman" w:hAnsi="Times New Roman" w:cs="Times New Roman"/>
          <w:i/>
          <w:sz w:val="24"/>
          <w:szCs w:val="24"/>
        </w:rPr>
      </w:pPr>
      <w:r>
        <w:rPr>
          <w:rFonts w:ascii="Times New Roman" w:hAnsi="Times New Roman" w:cs="Times New Roman"/>
          <w:i/>
          <w:sz w:val="24"/>
          <w:szCs w:val="24"/>
        </w:rPr>
        <w:lastRenderedPageBreak/>
        <w:t xml:space="preserve">Default Risk </w:t>
      </w:r>
    </w:p>
    <w:p w14:paraId="579A4566" w14:textId="77777777" w:rsidR="001A66E6" w:rsidRDefault="001A66E6" w:rsidP="001A66E6">
      <w:pPr>
        <w:rPr>
          <w:rFonts w:ascii="Times New Roman" w:hAnsi="Times New Roman" w:cs="Times New Roman"/>
          <w:sz w:val="24"/>
          <w:szCs w:val="24"/>
        </w:rPr>
      </w:pPr>
      <w:r>
        <w:rPr>
          <w:rFonts w:ascii="Times New Roman" w:hAnsi="Times New Roman" w:cs="Times New Roman"/>
          <w:sz w:val="24"/>
          <w:szCs w:val="24"/>
        </w:rPr>
        <w:t xml:space="preserve">The higher the risk of default, the higher will be the interest rate required to successfully persuade investors to purchase the bond </w:t>
      </w:r>
    </w:p>
    <w:p w14:paraId="54654414" w14:textId="77777777" w:rsidR="001A66E6" w:rsidRDefault="001A66E6" w:rsidP="000E4EC2">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 xml:space="preserve">Bond prices change for two main reasons </w:t>
      </w:r>
    </w:p>
    <w:p w14:paraId="4BF18DEE" w14:textId="77777777" w:rsidR="001A66E6" w:rsidRDefault="001A66E6" w:rsidP="000E4EC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Changes in creditworthiness </w:t>
      </w:r>
    </w:p>
    <w:p w14:paraId="0CDEB510" w14:textId="77777777" w:rsidR="001A66E6" w:rsidRDefault="001A66E6" w:rsidP="000E4EC2">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Changes in market interest rate </w:t>
      </w:r>
    </w:p>
    <w:p w14:paraId="56D4D2DF" w14:textId="77777777" w:rsidR="001A66E6" w:rsidRDefault="00635976" w:rsidP="001A66E6">
      <w:pPr>
        <w:rPr>
          <w:rFonts w:ascii="Times New Roman" w:hAnsi="Times New Roman" w:cs="Times New Roman"/>
          <w:sz w:val="24"/>
          <w:szCs w:val="24"/>
          <w:u w:val="single"/>
        </w:rPr>
      </w:pPr>
      <w:r>
        <w:rPr>
          <w:rFonts w:ascii="Times New Roman" w:hAnsi="Times New Roman" w:cs="Times New Roman"/>
          <w:sz w:val="24"/>
          <w:szCs w:val="24"/>
          <w:u w:val="single"/>
        </w:rPr>
        <w:t xml:space="preserve">Reporting Bond Transactions </w:t>
      </w:r>
    </w:p>
    <w:p w14:paraId="3DAA875C" w14:textId="77777777" w:rsidR="00635976" w:rsidRDefault="00635976" w:rsidP="001A66E6">
      <w:pPr>
        <w:rPr>
          <w:rFonts w:ascii="Times New Roman" w:hAnsi="Times New Roman" w:cs="Times New Roman"/>
          <w:sz w:val="24"/>
          <w:szCs w:val="24"/>
        </w:rPr>
      </w:pPr>
      <w:r>
        <w:rPr>
          <w:rFonts w:ascii="Times New Roman" w:hAnsi="Times New Roman" w:cs="Times New Roman"/>
          <w:sz w:val="24"/>
          <w:szCs w:val="24"/>
        </w:rPr>
        <w:t xml:space="preserve">Two types of cash payments </w:t>
      </w:r>
    </w:p>
    <w:p w14:paraId="52179FCD" w14:textId="77777777" w:rsidR="00635976" w:rsidRDefault="00635976" w:rsidP="000E4EC2">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Principal</w:t>
      </w:r>
    </w:p>
    <w:p w14:paraId="6F5A4AF8" w14:textId="77777777" w:rsidR="00635976" w:rsidRDefault="00635976" w:rsidP="000E4EC2">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Cash interest payments—Coupon rate is the stated rate of interests on bonds</w:t>
      </w:r>
    </w:p>
    <w:p w14:paraId="75FB0194" w14:textId="77777777" w:rsidR="00635976" w:rsidRDefault="009865FF" w:rsidP="00635976">
      <w:pPr>
        <w:rPr>
          <w:rFonts w:ascii="Times New Roman" w:hAnsi="Times New Roman" w:cs="Times New Roman"/>
          <w:i/>
          <w:sz w:val="24"/>
          <w:szCs w:val="24"/>
        </w:rPr>
      </w:pPr>
      <w:r>
        <w:rPr>
          <w:rFonts w:ascii="Times New Roman" w:hAnsi="Times New Roman" w:cs="Times New Roman"/>
          <w:i/>
          <w:sz w:val="24"/>
          <w:szCs w:val="24"/>
        </w:rPr>
        <w:t>Market Interest Rate</w:t>
      </w:r>
    </w:p>
    <w:p w14:paraId="397883C7" w14:textId="77777777" w:rsidR="009865FF" w:rsidRDefault="009865FF" w:rsidP="00635976">
      <w:pPr>
        <w:rPr>
          <w:rFonts w:ascii="Times New Roman" w:hAnsi="Times New Roman" w:cs="Times New Roman"/>
          <w:sz w:val="24"/>
          <w:szCs w:val="24"/>
        </w:rPr>
      </w:pPr>
      <w:r>
        <w:rPr>
          <w:rFonts w:ascii="Times New Roman" w:hAnsi="Times New Roman" w:cs="Times New Roman"/>
          <w:sz w:val="24"/>
          <w:szCs w:val="24"/>
        </w:rPr>
        <w:t>Current rate of interest on a debt when incurred</w:t>
      </w:r>
    </w:p>
    <w:p w14:paraId="5F642A41" w14:textId="77777777" w:rsidR="009865FF" w:rsidRDefault="009865FF" w:rsidP="00635976">
      <w:pPr>
        <w:rPr>
          <w:rFonts w:ascii="Times New Roman" w:hAnsi="Times New Roman" w:cs="Times New Roman"/>
          <w:sz w:val="24"/>
          <w:szCs w:val="24"/>
        </w:rPr>
      </w:pPr>
      <w:r>
        <w:rPr>
          <w:rFonts w:ascii="Times New Roman" w:hAnsi="Times New Roman" w:cs="Times New Roman"/>
          <w:sz w:val="24"/>
          <w:szCs w:val="24"/>
        </w:rPr>
        <w:t>*Also called yield or effective-interest rate</w:t>
      </w:r>
    </w:p>
    <w:p w14:paraId="20B5EBF6" w14:textId="77777777" w:rsidR="009865FF" w:rsidRDefault="009865FF" w:rsidP="00635976">
      <w:pPr>
        <w:rPr>
          <w:rFonts w:ascii="Times New Roman" w:hAnsi="Times New Roman" w:cs="Times New Roman"/>
          <w:sz w:val="24"/>
          <w:szCs w:val="24"/>
        </w:rPr>
      </w:pPr>
    </w:p>
    <w:p w14:paraId="7E2A08DE" w14:textId="77777777" w:rsidR="009865FF" w:rsidRDefault="009865FF" w:rsidP="00635976">
      <w:pPr>
        <w:rPr>
          <w:rFonts w:ascii="Times New Roman" w:hAnsi="Times New Roman" w:cs="Times New Roman"/>
          <w:i/>
          <w:sz w:val="24"/>
          <w:szCs w:val="24"/>
        </w:rPr>
      </w:pPr>
      <w:r>
        <w:rPr>
          <w:rFonts w:ascii="Times New Roman" w:hAnsi="Times New Roman" w:cs="Times New Roman"/>
          <w:i/>
          <w:sz w:val="24"/>
          <w:szCs w:val="24"/>
        </w:rPr>
        <w:t>Bond Premium</w:t>
      </w:r>
    </w:p>
    <w:p w14:paraId="2DA317F2" w14:textId="77777777" w:rsidR="009865FF" w:rsidRDefault="009865FF" w:rsidP="00635976">
      <w:pPr>
        <w:rPr>
          <w:rFonts w:ascii="Times New Roman" w:hAnsi="Times New Roman" w:cs="Times New Roman"/>
          <w:sz w:val="24"/>
          <w:szCs w:val="24"/>
        </w:rPr>
      </w:pPr>
      <w:r>
        <w:rPr>
          <w:rFonts w:ascii="Times New Roman" w:hAnsi="Times New Roman" w:cs="Times New Roman"/>
          <w:sz w:val="24"/>
          <w:szCs w:val="24"/>
        </w:rPr>
        <w:t xml:space="preserve">Difference between selling price and par value when the bond is sold for more than par </w:t>
      </w:r>
    </w:p>
    <w:p w14:paraId="64DA7CF2" w14:textId="77777777" w:rsidR="009865FF" w:rsidRPr="009865FF" w:rsidRDefault="009865FF" w:rsidP="00635976">
      <w:pPr>
        <w:rPr>
          <w:rFonts w:ascii="Times New Roman" w:hAnsi="Times New Roman" w:cs="Times New Roman"/>
          <w:sz w:val="24"/>
          <w:szCs w:val="24"/>
        </w:rPr>
      </w:pPr>
    </w:p>
    <w:p w14:paraId="2CF84E8B" w14:textId="77777777" w:rsidR="009865FF" w:rsidRDefault="009865FF" w:rsidP="00635976">
      <w:pPr>
        <w:rPr>
          <w:rFonts w:ascii="Times New Roman" w:hAnsi="Times New Roman" w:cs="Times New Roman"/>
          <w:i/>
          <w:sz w:val="24"/>
          <w:szCs w:val="24"/>
        </w:rPr>
      </w:pPr>
      <w:r>
        <w:rPr>
          <w:rFonts w:ascii="Times New Roman" w:hAnsi="Times New Roman" w:cs="Times New Roman"/>
          <w:i/>
          <w:sz w:val="24"/>
          <w:szCs w:val="24"/>
        </w:rPr>
        <w:t>Bond Discount</w:t>
      </w:r>
    </w:p>
    <w:p w14:paraId="4CEA0349" w14:textId="77777777" w:rsidR="009865FF" w:rsidRDefault="009865FF" w:rsidP="00635976">
      <w:pPr>
        <w:rPr>
          <w:rFonts w:ascii="Times New Roman" w:hAnsi="Times New Roman" w:cs="Times New Roman"/>
          <w:sz w:val="24"/>
          <w:szCs w:val="24"/>
        </w:rPr>
      </w:pPr>
      <w:r>
        <w:rPr>
          <w:rFonts w:ascii="Times New Roman" w:hAnsi="Times New Roman" w:cs="Times New Roman"/>
          <w:sz w:val="24"/>
          <w:szCs w:val="24"/>
        </w:rPr>
        <w:t xml:space="preserve">Difference between selling price and par value when the bond is sold for less than par </w:t>
      </w:r>
    </w:p>
    <w:p w14:paraId="488CEAB9" w14:textId="77777777" w:rsidR="009865FF" w:rsidRDefault="009865FF" w:rsidP="00635976">
      <w:pPr>
        <w:rPr>
          <w:rFonts w:ascii="Times New Roman" w:hAnsi="Times New Roman" w:cs="Times New Roman"/>
          <w:sz w:val="24"/>
          <w:szCs w:val="24"/>
        </w:rPr>
      </w:pPr>
    </w:p>
    <w:p w14:paraId="6115A7ED" w14:textId="77777777" w:rsidR="009865FF" w:rsidRDefault="009865FF" w:rsidP="00635976">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$100,000 bonds; 7% interest rate</w:t>
      </w:r>
    </w:p>
    <w:p w14:paraId="16D81E72" w14:textId="77777777" w:rsidR="009865FF" w:rsidRDefault="009865FF" w:rsidP="000E4EC2">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6% sells at premium $107,481</w:t>
      </w:r>
    </w:p>
    <w:p w14:paraId="7C14ABBD" w14:textId="77777777" w:rsidR="009865FF" w:rsidRDefault="009865FF" w:rsidP="000E4EC2">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7$ sells at par $100,000</w:t>
      </w:r>
    </w:p>
    <w:p w14:paraId="400D77EF" w14:textId="77777777" w:rsidR="009865FF" w:rsidRPr="009865FF" w:rsidRDefault="009865FF" w:rsidP="000E4EC2">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8% sells at discount $92,206</w:t>
      </w:r>
    </w:p>
    <w:p w14:paraId="5FBED27B" w14:textId="77777777" w:rsidR="009865FF" w:rsidRDefault="009865FF" w:rsidP="009865FF">
      <w:pPr>
        <w:rPr>
          <w:rFonts w:ascii="Times New Roman" w:hAnsi="Times New Roman" w:cs="Times New Roman"/>
          <w:sz w:val="24"/>
          <w:szCs w:val="24"/>
        </w:rPr>
      </w:pPr>
    </w:p>
    <w:p w14:paraId="369D9D8A" w14:textId="77777777" w:rsidR="009865FF" w:rsidRDefault="009865FF" w:rsidP="009865FF">
      <w:pPr>
        <w:rPr>
          <w:rFonts w:ascii="Times New Roman" w:hAnsi="Times New Roman" w:cs="Times New Roman"/>
          <w:i/>
          <w:sz w:val="24"/>
          <w:szCs w:val="24"/>
        </w:rPr>
      </w:pPr>
      <w:r>
        <w:rPr>
          <w:rFonts w:ascii="Times New Roman" w:hAnsi="Times New Roman" w:cs="Times New Roman"/>
          <w:i/>
          <w:sz w:val="24"/>
          <w:szCs w:val="24"/>
        </w:rPr>
        <w:t>Bonds Issued at Par</w:t>
      </w:r>
    </w:p>
    <w:p w14:paraId="57B17D57" w14:textId="77777777" w:rsidR="009865FF" w:rsidRDefault="009865FF" w:rsidP="009865FF">
      <w:pPr>
        <w:rPr>
          <w:rFonts w:ascii="Times New Roman" w:hAnsi="Times New Roman" w:cs="Times New Roman"/>
          <w:sz w:val="24"/>
          <w:szCs w:val="24"/>
        </w:rPr>
      </w:pPr>
      <w:r>
        <w:rPr>
          <w:rFonts w:ascii="Times New Roman" w:hAnsi="Times New Roman" w:cs="Times New Roman"/>
          <w:sz w:val="24"/>
          <w:szCs w:val="24"/>
        </w:rPr>
        <w:t xml:space="preserve">Bonds sell at their par value when buyers are willing to invest on them at the interest rate stated on the bond </w:t>
      </w:r>
    </w:p>
    <w:p w14:paraId="4F225403" w14:textId="77777777" w:rsidR="009865FF" w:rsidRDefault="009865FF" w:rsidP="009865FF">
      <w:pPr>
        <w:rPr>
          <w:rFonts w:ascii="Times New Roman" w:hAnsi="Times New Roman" w:cs="Times New Roman"/>
          <w:sz w:val="24"/>
          <w:szCs w:val="24"/>
        </w:rPr>
      </w:pPr>
      <w:r>
        <w:rPr>
          <w:rFonts w:ascii="Times New Roman" w:hAnsi="Times New Roman" w:cs="Times New Roman"/>
          <w:sz w:val="24"/>
          <w:szCs w:val="24"/>
        </w:rPr>
        <w:t>Cash (A) … 400,000</w:t>
      </w:r>
    </w:p>
    <w:p w14:paraId="72FDD605" w14:textId="77777777" w:rsidR="009865FF" w:rsidRDefault="009865FF" w:rsidP="009865FF">
      <w:pPr>
        <w:rPr>
          <w:rFonts w:ascii="Times New Roman" w:hAnsi="Times New Roman" w:cs="Times New Roman"/>
          <w:sz w:val="24"/>
          <w:szCs w:val="24"/>
        </w:rPr>
      </w:pPr>
      <w:r>
        <w:rPr>
          <w:rFonts w:ascii="Times New Roman" w:hAnsi="Times New Roman" w:cs="Times New Roman"/>
          <w:sz w:val="24"/>
          <w:szCs w:val="24"/>
        </w:rPr>
        <w:tab/>
        <w:t>Bonds payable (L)… 400,000</w:t>
      </w:r>
    </w:p>
    <w:p w14:paraId="0F088358" w14:textId="77777777" w:rsidR="009865FF" w:rsidRDefault="009865FF" w:rsidP="009865FF">
      <w:pPr>
        <w:rPr>
          <w:rFonts w:ascii="Times New Roman" w:hAnsi="Times New Roman" w:cs="Times New Roman"/>
          <w:sz w:val="24"/>
          <w:szCs w:val="24"/>
        </w:rPr>
      </w:pPr>
    </w:p>
    <w:p w14:paraId="54A36E74" w14:textId="77777777" w:rsidR="009865FF" w:rsidRDefault="009865FF" w:rsidP="009865FF">
      <w:pPr>
        <w:rPr>
          <w:rFonts w:ascii="Times New Roman" w:hAnsi="Times New Roman" w:cs="Times New Roman"/>
          <w:sz w:val="24"/>
          <w:szCs w:val="24"/>
        </w:rPr>
      </w:pPr>
      <w:r>
        <w:rPr>
          <w:rFonts w:ascii="Times New Roman" w:hAnsi="Times New Roman" w:cs="Times New Roman"/>
          <w:sz w:val="24"/>
          <w:szCs w:val="24"/>
        </w:rPr>
        <w:lastRenderedPageBreak/>
        <w:t>Bonds interest expense (E) … 12,000</w:t>
      </w:r>
    </w:p>
    <w:p w14:paraId="1CD14DC8" w14:textId="77777777" w:rsidR="009865FF" w:rsidRDefault="009865FF" w:rsidP="009865FF">
      <w:pPr>
        <w:rPr>
          <w:rFonts w:ascii="Times New Roman" w:hAnsi="Times New Roman" w:cs="Times New Roman"/>
          <w:sz w:val="24"/>
          <w:szCs w:val="24"/>
        </w:rPr>
      </w:pPr>
      <w:r>
        <w:rPr>
          <w:rFonts w:ascii="Times New Roman" w:hAnsi="Times New Roman" w:cs="Times New Roman"/>
          <w:sz w:val="24"/>
          <w:szCs w:val="24"/>
        </w:rPr>
        <w:tab/>
        <w:t>Cash (A) …………………….. 12,</w:t>
      </w:r>
      <w:r w:rsidRPr="00C254CF">
        <w:rPr>
          <w:rFonts w:ascii="Times New Roman" w:hAnsi="Times New Roman" w:cs="Times New Roman"/>
          <w:i/>
          <w:sz w:val="24"/>
          <w:szCs w:val="24"/>
        </w:rPr>
        <w:t>000</w:t>
      </w:r>
    </w:p>
    <w:p w14:paraId="24A1ABE1" w14:textId="77777777" w:rsidR="00C254CF" w:rsidRDefault="00C254CF" w:rsidP="009865FF">
      <w:pPr>
        <w:rPr>
          <w:rFonts w:ascii="Times New Roman" w:hAnsi="Times New Roman" w:cs="Times New Roman"/>
          <w:sz w:val="24"/>
          <w:szCs w:val="24"/>
        </w:rPr>
      </w:pPr>
    </w:p>
    <w:p w14:paraId="694B8F62" w14:textId="77777777" w:rsidR="00C254CF" w:rsidRDefault="00C254CF" w:rsidP="009865FF">
      <w:pPr>
        <w:rPr>
          <w:rFonts w:ascii="Times New Roman" w:hAnsi="Times New Roman" w:cs="Times New Roman"/>
          <w:i/>
          <w:sz w:val="24"/>
          <w:szCs w:val="24"/>
        </w:rPr>
      </w:pPr>
      <w:r>
        <w:rPr>
          <w:rFonts w:ascii="Times New Roman" w:hAnsi="Times New Roman" w:cs="Times New Roman"/>
          <w:i/>
          <w:sz w:val="24"/>
          <w:szCs w:val="24"/>
        </w:rPr>
        <w:t>Bonds Issued at a Discount</w:t>
      </w:r>
    </w:p>
    <w:p w14:paraId="12C888BB" w14:textId="77777777" w:rsidR="00C254CF" w:rsidRDefault="00C254CF" w:rsidP="009865FF">
      <w:pPr>
        <w:rPr>
          <w:rFonts w:ascii="Times New Roman" w:hAnsi="Times New Roman" w:cs="Times New Roman"/>
          <w:sz w:val="24"/>
          <w:szCs w:val="24"/>
        </w:rPr>
      </w:pPr>
      <w:r>
        <w:rPr>
          <w:rFonts w:ascii="Times New Roman" w:hAnsi="Times New Roman" w:cs="Times New Roman"/>
          <w:sz w:val="24"/>
          <w:szCs w:val="24"/>
        </w:rPr>
        <w:t xml:space="preserve">Bonds sell at a discount when the market rate of interest demanded by the buyers is higher than the stated interest rate offered by the issuer </w:t>
      </w:r>
    </w:p>
    <w:p w14:paraId="32323784" w14:textId="77777777" w:rsidR="00C254CF" w:rsidRDefault="00C254CF" w:rsidP="009865FF">
      <w:pPr>
        <w:rPr>
          <w:rFonts w:ascii="Times New Roman" w:hAnsi="Times New Roman" w:cs="Times New Roman"/>
          <w:sz w:val="24"/>
          <w:szCs w:val="24"/>
        </w:rPr>
      </w:pPr>
      <w:r>
        <w:rPr>
          <w:rFonts w:ascii="Times New Roman" w:hAnsi="Times New Roman" w:cs="Times New Roman"/>
          <w:sz w:val="24"/>
          <w:szCs w:val="24"/>
        </w:rPr>
        <w:t>Cash (A) ……………………… 345,644</w:t>
      </w:r>
    </w:p>
    <w:p w14:paraId="4B8884AA" w14:textId="77777777" w:rsidR="00C254CF" w:rsidRDefault="00C254CF" w:rsidP="009865FF">
      <w:pPr>
        <w:rPr>
          <w:rFonts w:ascii="Times New Roman" w:hAnsi="Times New Roman" w:cs="Times New Roman"/>
          <w:sz w:val="24"/>
          <w:szCs w:val="24"/>
        </w:rPr>
      </w:pPr>
      <w:r>
        <w:rPr>
          <w:rFonts w:ascii="Times New Roman" w:hAnsi="Times New Roman" w:cs="Times New Roman"/>
          <w:sz w:val="24"/>
          <w:szCs w:val="24"/>
        </w:rPr>
        <w:t>Discount on bonds payable (XL)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54,356</w:t>
      </w:r>
    </w:p>
    <w:p w14:paraId="4F56530F" w14:textId="77777777" w:rsidR="00C254CF" w:rsidRDefault="00C254CF" w:rsidP="009865FF">
      <w:pPr>
        <w:rPr>
          <w:rFonts w:ascii="Times New Roman" w:hAnsi="Times New Roman" w:cs="Times New Roman"/>
          <w:sz w:val="24"/>
          <w:szCs w:val="24"/>
        </w:rPr>
      </w:pPr>
      <w:r>
        <w:rPr>
          <w:rFonts w:ascii="Times New Roman" w:hAnsi="Times New Roman" w:cs="Times New Roman"/>
          <w:sz w:val="24"/>
          <w:szCs w:val="24"/>
        </w:rPr>
        <w:tab/>
        <w:t>Bonds payable (L) ………………. 400,000</w:t>
      </w:r>
    </w:p>
    <w:p w14:paraId="3DBD5678" w14:textId="77777777" w:rsidR="00C254CF" w:rsidRDefault="00C254CF" w:rsidP="009865FF">
      <w:pPr>
        <w:rPr>
          <w:rFonts w:ascii="Times New Roman" w:hAnsi="Times New Roman" w:cs="Times New Roman"/>
          <w:i/>
          <w:sz w:val="24"/>
          <w:szCs w:val="24"/>
        </w:rPr>
      </w:pPr>
      <w:r>
        <w:rPr>
          <w:rFonts w:ascii="Times New Roman" w:hAnsi="Times New Roman" w:cs="Times New Roman"/>
          <w:i/>
          <w:sz w:val="24"/>
          <w:szCs w:val="24"/>
        </w:rPr>
        <w:t xml:space="preserve">Effective interest method (at </w:t>
      </w:r>
      <w:r w:rsidRPr="00C254CF">
        <w:rPr>
          <w:rFonts w:ascii="Times New Roman" w:hAnsi="Times New Roman" w:cs="Times New Roman"/>
          <w:b/>
          <w:i/>
          <w:sz w:val="24"/>
          <w:szCs w:val="24"/>
        </w:rPr>
        <w:t>a discount</w:t>
      </w:r>
      <w:r>
        <w:rPr>
          <w:rFonts w:ascii="Times New Roman" w:hAnsi="Times New Roman" w:cs="Times New Roman"/>
          <w:i/>
          <w:sz w:val="24"/>
          <w:szCs w:val="24"/>
        </w:rPr>
        <w:t xml:space="preserve">) </w:t>
      </w:r>
    </w:p>
    <w:p w14:paraId="23AB0247" w14:textId="77777777" w:rsidR="00C254CF" w:rsidRDefault="00C254CF" w:rsidP="009865FF">
      <w:pPr>
        <w:rPr>
          <w:rFonts w:ascii="Times New Roman" w:hAnsi="Times New Roman" w:cs="Times New Roman"/>
          <w:sz w:val="24"/>
          <w:szCs w:val="24"/>
        </w:rPr>
      </w:pPr>
      <w:r>
        <w:rPr>
          <w:rFonts w:ascii="Times New Roman" w:hAnsi="Times New Roman" w:cs="Times New Roman"/>
          <w:sz w:val="24"/>
          <w:szCs w:val="24"/>
        </w:rPr>
        <w:t xml:space="preserve">Amortizes a band discount or premium on the basis of the effective interest rate </w:t>
      </w:r>
    </w:p>
    <w:p w14:paraId="7283189C" w14:textId="77777777" w:rsidR="00C254CF" w:rsidRDefault="00C254CF" w:rsidP="000E4EC2">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Compute interest expense </w:t>
      </w:r>
    </w:p>
    <w:p w14:paraId="2A540911" w14:textId="77777777" w:rsidR="00C254CF" w:rsidRDefault="00C254CF" w:rsidP="00C254CF">
      <w:pPr>
        <w:pStyle w:val="ListParagraph"/>
        <w:rPr>
          <w:rFonts w:ascii="Times New Roman" w:hAnsi="Times New Roman" w:cs="Times New Roman"/>
          <w:sz w:val="24"/>
          <w:szCs w:val="24"/>
        </w:rPr>
      </w:pPr>
      <w:r>
        <w:rPr>
          <w:rFonts w:ascii="Times New Roman" w:hAnsi="Times New Roman" w:cs="Times New Roman"/>
          <w:sz w:val="24"/>
          <w:szCs w:val="24"/>
        </w:rPr>
        <w:t xml:space="preserve">Interest expense = Unpaid balance X Effective interest rate X n/12 </w:t>
      </w:r>
    </w:p>
    <w:p w14:paraId="74EC9655" w14:textId="77777777" w:rsidR="00C254CF" w:rsidRPr="00C254CF" w:rsidRDefault="00C254CF" w:rsidP="00C254CF">
      <w:pPr>
        <w:pStyle w:val="ListParagraph"/>
        <w:rPr>
          <w:rFonts w:ascii="Times New Roman" w:hAnsi="Times New Roman" w:cs="Times New Roman"/>
          <w:sz w:val="24"/>
          <w:szCs w:val="24"/>
        </w:rPr>
      </w:pPr>
      <w:r>
        <w:rPr>
          <w:rFonts w:ascii="Times New Roman" w:hAnsi="Times New Roman" w:cs="Times New Roman"/>
          <w:sz w:val="24"/>
          <w:szCs w:val="24"/>
        </w:rPr>
        <w:t>N= # of months in each period</w:t>
      </w:r>
    </w:p>
    <w:p w14:paraId="33502DD2" w14:textId="77777777" w:rsidR="00C254CF" w:rsidRDefault="00C254CF" w:rsidP="000E4EC2">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 xml:space="preserve">Compute the amortization amount </w:t>
      </w:r>
    </w:p>
    <w:p w14:paraId="25FA9D58" w14:textId="77777777" w:rsidR="00C254CF" w:rsidRDefault="00C254CF" w:rsidP="00C254CF">
      <w:pPr>
        <w:pStyle w:val="ListParagraph"/>
        <w:rPr>
          <w:rFonts w:ascii="Times New Roman" w:hAnsi="Times New Roman" w:cs="Times New Roman"/>
          <w:sz w:val="24"/>
          <w:szCs w:val="24"/>
        </w:rPr>
      </w:pPr>
      <w:r>
        <w:rPr>
          <w:rFonts w:ascii="Times New Roman" w:hAnsi="Times New Roman" w:cs="Times New Roman"/>
          <w:sz w:val="24"/>
          <w:szCs w:val="24"/>
        </w:rPr>
        <w:t>Amortization of bond discount = Interest expense – interest paid (accrued)</w:t>
      </w:r>
    </w:p>
    <w:p w14:paraId="1A72FA75"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Bond interest expense (E) …. 13,826</w:t>
      </w:r>
    </w:p>
    <w:p w14:paraId="47FF2AE7"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ab/>
        <w:t>Discount on bonds payable (XL) … 1,826</w:t>
      </w:r>
    </w:p>
    <w:p w14:paraId="231DB5F0"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ab/>
        <w:t>Cash (A) ………………………….. 12,000</w:t>
      </w:r>
    </w:p>
    <w:p w14:paraId="45D97FBE" w14:textId="77777777" w:rsidR="00C254CF" w:rsidRDefault="00C254CF" w:rsidP="00C254CF">
      <w:pPr>
        <w:rPr>
          <w:rFonts w:ascii="Times New Roman" w:hAnsi="Times New Roman" w:cs="Times New Roman"/>
          <w:sz w:val="24"/>
          <w:szCs w:val="24"/>
        </w:rPr>
      </w:pPr>
    </w:p>
    <w:p w14:paraId="440687C5" w14:textId="77777777" w:rsidR="00C254CF" w:rsidRDefault="00C254CF" w:rsidP="00C254CF">
      <w:pPr>
        <w:rPr>
          <w:rFonts w:ascii="Times New Roman" w:hAnsi="Times New Roman" w:cs="Times New Roman"/>
          <w:i/>
          <w:sz w:val="24"/>
          <w:szCs w:val="24"/>
        </w:rPr>
      </w:pPr>
      <w:r>
        <w:rPr>
          <w:rFonts w:ascii="Times New Roman" w:hAnsi="Times New Roman" w:cs="Times New Roman"/>
          <w:i/>
          <w:sz w:val="24"/>
          <w:szCs w:val="24"/>
        </w:rPr>
        <w:t xml:space="preserve">Bonds Issued at a Premium </w:t>
      </w:r>
    </w:p>
    <w:p w14:paraId="4993720C"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 xml:space="preserve">Bonds sell at a premium when the market rate of interest is lower than the stated interest rate </w:t>
      </w:r>
    </w:p>
    <w:p w14:paraId="388B1C43"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Cash (A) ................... 465,417</w:t>
      </w:r>
    </w:p>
    <w:p w14:paraId="4BC81161"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ab/>
        <w:t xml:space="preserve">Premium on bonds payable (L)… 65,417 </w:t>
      </w:r>
    </w:p>
    <w:p w14:paraId="554F8450" w14:textId="77777777" w:rsidR="000C2782" w:rsidRDefault="00C254CF" w:rsidP="00C254CF">
      <w:pPr>
        <w:rPr>
          <w:rFonts w:ascii="Times New Roman" w:hAnsi="Times New Roman" w:cs="Times New Roman"/>
          <w:sz w:val="24"/>
          <w:szCs w:val="24"/>
        </w:rPr>
      </w:pPr>
      <w:r>
        <w:rPr>
          <w:rFonts w:ascii="Times New Roman" w:hAnsi="Times New Roman" w:cs="Times New Roman"/>
          <w:sz w:val="24"/>
          <w:szCs w:val="24"/>
        </w:rPr>
        <w:tab/>
        <w:t>Bonds payable (L) ……………… 400,000</w:t>
      </w:r>
    </w:p>
    <w:p w14:paraId="6693D53D"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Bond interest expense (E)</w:t>
      </w:r>
    </w:p>
    <w:p w14:paraId="50687FBE"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Premium on bonds payable (L)</w:t>
      </w:r>
    </w:p>
    <w:p w14:paraId="53F97C28" w14:textId="77777777" w:rsidR="00C254CF" w:rsidRDefault="00C254CF" w:rsidP="00C254CF">
      <w:pPr>
        <w:rPr>
          <w:rFonts w:ascii="Times New Roman" w:hAnsi="Times New Roman" w:cs="Times New Roman"/>
          <w:sz w:val="24"/>
          <w:szCs w:val="24"/>
        </w:rPr>
      </w:pPr>
      <w:r>
        <w:rPr>
          <w:rFonts w:ascii="Times New Roman" w:hAnsi="Times New Roman" w:cs="Times New Roman"/>
          <w:sz w:val="24"/>
          <w:szCs w:val="24"/>
        </w:rPr>
        <w:tab/>
        <w:t>Cash (A)</w:t>
      </w:r>
    </w:p>
    <w:p w14:paraId="251CE618" w14:textId="77777777" w:rsidR="00C254CF" w:rsidRDefault="000C2782" w:rsidP="00C254CF">
      <w:pPr>
        <w:rPr>
          <w:rFonts w:ascii="Times New Roman" w:hAnsi="Times New Roman" w:cs="Times New Roman"/>
          <w:sz w:val="24"/>
          <w:szCs w:val="24"/>
        </w:rPr>
      </w:pPr>
      <w:r>
        <w:rPr>
          <w:rFonts w:ascii="Times New Roman" w:hAnsi="Times New Roman" w:cs="Times New Roman"/>
          <w:sz w:val="24"/>
          <w:szCs w:val="24"/>
        </w:rPr>
        <w:t xml:space="preserve">Basic difference between effective-interest amortization of a bond discount a bond premium is that amortization of a discount increases the carrying amount of the liability and the amortization of a premium reduces it </w:t>
      </w:r>
    </w:p>
    <w:p w14:paraId="60B3FF35" w14:textId="77777777" w:rsidR="000C2782" w:rsidRDefault="000C2782" w:rsidP="00C254CF">
      <w:pPr>
        <w:rPr>
          <w:rFonts w:ascii="Times New Roman" w:hAnsi="Times New Roman" w:cs="Times New Roman"/>
          <w:i/>
          <w:sz w:val="24"/>
          <w:szCs w:val="24"/>
        </w:rPr>
      </w:pPr>
      <w:r>
        <w:rPr>
          <w:rFonts w:ascii="Times New Roman" w:hAnsi="Times New Roman" w:cs="Times New Roman"/>
          <w:i/>
          <w:sz w:val="24"/>
          <w:szCs w:val="24"/>
        </w:rPr>
        <w:lastRenderedPageBreak/>
        <w:t xml:space="preserve">Retractable Bonds </w:t>
      </w:r>
    </w:p>
    <w:p w14:paraId="745281F2"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May be turned into early retirement at the option of the bondholder</w:t>
      </w:r>
    </w:p>
    <w:p w14:paraId="1C501E1F" w14:textId="77777777" w:rsidR="000C2782" w:rsidRDefault="000C2782" w:rsidP="00C254CF">
      <w:pPr>
        <w:rPr>
          <w:rFonts w:ascii="Times New Roman" w:hAnsi="Times New Roman" w:cs="Times New Roman"/>
          <w:sz w:val="24"/>
          <w:szCs w:val="24"/>
        </w:rPr>
      </w:pPr>
    </w:p>
    <w:p w14:paraId="48A052D1"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Bonds payable (L)………………… 400,000</w:t>
      </w:r>
    </w:p>
    <w:p w14:paraId="499607AC"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Loss on redemption of bonds (SE)… 30,428</w:t>
      </w:r>
    </w:p>
    <w:p w14:paraId="1BB132F8"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ab/>
        <w:t>Discount on bonds payable (XL)……… 26,926</w:t>
      </w:r>
    </w:p>
    <w:p w14:paraId="77FD13A1"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ab/>
        <w:t>Cash (A)……………………………….. 404,000</w:t>
      </w:r>
    </w:p>
    <w:p w14:paraId="42E708E4" w14:textId="77777777" w:rsidR="000C2782" w:rsidRDefault="000C2782" w:rsidP="00C254CF">
      <w:pPr>
        <w:rPr>
          <w:rFonts w:ascii="Times New Roman" w:hAnsi="Times New Roman" w:cs="Times New Roman"/>
          <w:sz w:val="24"/>
          <w:szCs w:val="24"/>
        </w:rPr>
      </w:pPr>
    </w:p>
    <w:p w14:paraId="344CE0FB" w14:textId="77777777" w:rsidR="000C2782" w:rsidRDefault="000C2782" w:rsidP="00C254CF">
      <w:pPr>
        <w:rPr>
          <w:rFonts w:ascii="Times New Roman" w:hAnsi="Times New Roman" w:cs="Times New Roman"/>
          <w:sz w:val="24"/>
          <w:szCs w:val="24"/>
          <w:u w:val="single"/>
        </w:rPr>
      </w:pPr>
      <w:r w:rsidRPr="000C2782">
        <w:rPr>
          <w:rFonts w:ascii="Times New Roman" w:hAnsi="Times New Roman" w:cs="Times New Roman"/>
          <w:sz w:val="24"/>
          <w:szCs w:val="24"/>
          <w:u w:val="single"/>
        </w:rPr>
        <w:t xml:space="preserve">Lease Liabilities </w:t>
      </w:r>
    </w:p>
    <w:p w14:paraId="045FC1F9" w14:textId="77777777" w:rsidR="000C2782" w:rsidRDefault="000C2782" w:rsidP="00C254CF">
      <w:pPr>
        <w:rPr>
          <w:rFonts w:ascii="Times New Roman" w:hAnsi="Times New Roman" w:cs="Times New Roman"/>
          <w:i/>
          <w:sz w:val="24"/>
          <w:szCs w:val="24"/>
        </w:rPr>
      </w:pPr>
      <w:r>
        <w:rPr>
          <w:rFonts w:ascii="Times New Roman" w:hAnsi="Times New Roman" w:cs="Times New Roman"/>
          <w:i/>
          <w:sz w:val="24"/>
          <w:szCs w:val="24"/>
        </w:rPr>
        <w:t xml:space="preserve">Operating lease </w:t>
      </w:r>
    </w:p>
    <w:p w14:paraId="68A11731"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 xml:space="preserve">Does not transfer substantially all the risks and rewards of ownership </w:t>
      </w:r>
    </w:p>
    <w:p w14:paraId="07039350" w14:textId="77777777" w:rsidR="000C2782" w:rsidRDefault="000C2782" w:rsidP="00C254CF">
      <w:pPr>
        <w:rPr>
          <w:rFonts w:ascii="Times New Roman" w:hAnsi="Times New Roman" w:cs="Times New Roman"/>
          <w:sz w:val="24"/>
          <w:szCs w:val="24"/>
        </w:rPr>
      </w:pPr>
    </w:p>
    <w:p w14:paraId="2F3715BE" w14:textId="77777777" w:rsidR="000C2782" w:rsidRDefault="000C2782" w:rsidP="00C254CF">
      <w:pPr>
        <w:rPr>
          <w:rFonts w:ascii="Times New Roman" w:hAnsi="Times New Roman" w:cs="Times New Roman"/>
          <w:i/>
          <w:sz w:val="24"/>
          <w:szCs w:val="24"/>
        </w:rPr>
      </w:pPr>
      <w:r>
        <w:rPr>
          <w:rFonts w:ascii="Times New Roman" w:hAnsi="Times New Roman" w:cs="Times New Roman"/>
          <w:i/>
          <w:sz w:val="24"/>
          <w:szCs w:val="24"/>
        </w:rPr>
        <w:t xml:space="preserve">Finance lease </w:t>
      </w:r>
    </w:p>
    <w:p w14:paraId="6F49DDE8"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 xml:space="preserve">Transfers substantially all the risks and rewards of ownership from the lessor to the lessee </w:t>
      </w:r>
    </w:p>
    <w:p w14:paraId="7FD2FCD9" w14:textId="77777777" w:rsidR="000C2782" w:rsidRDefault="000C2782" w:rsidP="00C254CF">
      <w:pPr>
        <w:rPr>
          <w:rFonts w:ascii="Times New Roman" w:hAnsi="Times New Roman" w:cs="Times New Roman"/>
          <w:sz w:val="24"/>
          <w:szCs w:val="24"/>
        </w:rPr>
      </w:pPr>
      <w:r>
        <w:rPr>
          <w:rFonts w:ascii="Times New Roman" w:hAnsi="Times New Roman" w:cs="Times New Roman"/>
          <w:sz w:val="24"/>
          <w:szCs w:val="24"/>
        </w:rPr>
        <w:t xml:space="preserve">Must satisfy the following conditions: </w:t>
      </w:r>
    </w:p>
    <w:p w14:paraId="5C3AFC81" w14:textId="77777777" w:rsidR="000C2782" w:rsidRDefault="000C2782" w:rsidP="000E4EC2">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Ownership of the asset is transferred to the lessee at the end of the lease term </w:t>
      </w:r>
    </w:p>
    <w:p w14:paraId="5DF5BB73" w14:textId="77777777" w:rsidR="000C2782" w:rsidRDefault="000C2782" w:rsidP="000E4EC2">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The lease contract provides the lessee with an option that purchase the asset is the future at a price that is expected to be sufficiently lower than its fair market value at the time the option becomes exercisable </w:t>
      </w:r>
    </w:p>
    <w:p w14:paraId="37251BC5" w14:textId="77777777" w:rsidR="000C2782" w:rsidRDefault="000C2782" w:rsidP="000E4EC2">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The lease form is for the major part of the assets’ economic life even if title is not transferred </w:t>
      </w:r>
    </w:p>
    <w:p w14:paraId="25A72B1C" w14:textId="77777777" w:rsidR="000C2782" w:rsidRDefault="000C2782" w:rsidP="000E4EC2">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The present value of the minimum lease payments is substantially all of the fair value of the leased asset when the lease is signed </w:t>
      </w:r>
    </w:p>
    <w:p w14:paraId="192DA325" w14:textId="77777777" w:rsidR="000C2782" w:rsidRDefault="000C2782" w:rsidP="000E4EC2">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The leased assets are of such a specialized nature that only the lessee can use them without major modifications</w:t>
      </w:r>
    </w:p>
    <w:p w14:paraId="06D89158" w14:textId="77777777" w:rsidR="000C2782" w:rsidRDefault="000C2782" w:rsidP="000C2782">
      <w:pPr>
        <w:rPr>
          <w:rFonts w:ascii="Times New Roman" w:hAnsi="Times New Roman" w:cs="Times New Roman"/>
          <w:sz w:val="24"/>
          <w:szCs w:val="24"/>
        </w:rPr>
      </w:pPr>
      <w:r>
        <w:rPr>
          <w:rFonts w:ascii="Times New Roman" w:hAnsi="Times New Roman" w:cs="Times New Roman"/>
          <w:sz w:val="24"/>
          <w:szCs w:val="24"/>
        </w:rPr>
        <w:t>Leased equipment (A) 25,000,000</w:t>
      </w:r>
    </w:p>
    <w:p w14:paraId="3D4C9AB6" w14:textId="77777777" w:rsidR="000C2782" w:rsidRDefault="000C2782" w:rsidP="000C2782">
      <w:pPr>
        <w:rPr>
          <w:rFonts w:ascii="Times New Roman" w:hAnsi="Times New Roman" w:cs="Times New Roman"/>
          <w:sz w:val="24"/>
          <w:szCs w:val="24"/>
        </w:rPr>
      </w:pPr>
      <w:r>
        <w:rPr>
          <w:rFonts w:ascii="Times New Roman" w:hAnsi="Times New Roman" w:cs="Times New Roman"/>
          <w:sz w:val="24"/>
          <w:szCs w:val="24"/>
        </w:rPr>
        <w:tab/>
        <w:t>Lease payable (L)  ……… 25,000,000</w:t>
      </w:r>
    </w:p>
    <w:p w14:paraId="3ED8055E" w14:textId="77777777" w:rsidR="000C2782" w:rsidRDefault="000E4EC2" w:rsidP="000C2782">
      <w:pPr>
        <w:rPr>
          <w:rFonts w:ascii="Times New Roman" w:hAnsi="Times New Roman" w:cs="Times New Roman"/>
          <w:sz w:val="24"/>
          <w:szCs w:val="24"/>
          <w:u w:val="single"/>
        </w:rPr>
      </w:pPr>
      <w:r>
        <w:rPr>
          <w:rFonts w:ascii="Times New Roman" w:hAnsi="Times New Roman" w:cs="Times New Roman"/>
          <w:sz w:val="24"/>
          <w:szCs w:val="24"/>
          <w:u w:val="single"/>
        </w:rPr>
        <w:t xml:space="preserve">Employees Retirement Benefits </w:t>
      </w:r>
    </w:p>
    <w:p w14:paraId="0052CB68" w14:textId="77777777" w:rsidR="000E4EC2" w:rsidRDefault="000E4EC2" w:rsidP="000C2782">
      <w:pPr>
        <w:rPr>
          <w:rFonts w:ascii="Times New Roman" w:hAnsi="Times New Roman" w:cs="Times New Roman"/>
          <w:i/>
          <w:sz w:val="24"/>
          <w:szCs w:val="24"/>
        </w:rPr>
      </w:pPr>
      <w:r>
        <w:rPr>
          <w:rFonts w:ascii="Times New Roman" w:hAnsi="Times New Roman" w:cs="Times New Roman"/>
          <w:i/>
          <w:sz w:val="24"/>
          <w:szCs w:val="24"/>
        </w:rPr>
        <w:t xml:space="preserve">Defined Contribution Program </w:t>
      </w:r>
    </w:p>
    <w:p w14:paraId="0352099C" w14:textId="77777777" w:rsidR="000E4EC2" w:rsidRDefault="000E4EC2" w:rsidP="000C2782">
      <w:pPr>
        <w:rPr>
          <w:rFonts w:ascii="Times New Roman" w:hAnsi="Times New Roman" w:cs="Times New Roman"/>
          <w:sz w:val="24"/>
          <w:szCs w:val="24"/>
        </w:rPr>
      </w:pPr>
      <w:r>
        <w:rPr>
          <w:rFonts w:ascii="Times New Roman" w:hAnsi="Times New Roman" w:cs="Times New Roman"/>
          <w:sz w:val="24"/>
          <w:szCs w:val="24"/>
        </w:rPr>
        <w:t xml:space="preserve">The employer makes cash payments to an investment fund. When employers retire, they are entitled to a portion of the fund </w:t>
      </w:r>
    </w:p>
    <w:p w14:paraId="7D475B52" w14:textId="77777777" w:rsidR="000E4EC2" w:rsidRPr="000E4EC2" w:rsidRDefault="000E4EC2" w:rsidP="000C2782">
      <w:pPr>
        <w:rPr>
          <w:rFonts w:ascii="Times New Roman" w:hAnsi="Times New Roman" w:cs="Times New Roman"/>
          <w:sz w:val="24"/>
          <w:szCs w:val="24"/>
        </w:rPr>
      </w:pPr>
    </w:p>
    <w:p w14:paraId="3587431A" w14:textId="77777777" w:rsidR="000E4EC2" w:rsidRDefault="000E4EC2" w:rsidP="000C2782">
      <w:pPr>
        <w:rPr>
          <w:rFonts w:ascii="Times New Roman" w:hAnsi="Times New Roman" w:cs="Times New Roman"/>
          <w:i/>
          <w:sz w:val="24"/>
          <w:szCs w:val="24"/>
        </w:rPr>
      </w:pPr>
      <w:r>
        <w:rPr>
          <w:rFonts w:ascii="Times New Roman" w:hAnsi="Times New Roman" w:cs="Times New Roman"/>
          <w:i/>
          <w:sz w:val="24"/>
          <w:szCs w:val="24"/>
        </w:rPr>
        <w:lastRenderedPageBreak/>
        <w:t xml:space="preserve">Defined Benefit </w:t>
      </w:r>
    </w:p>
    <w:p w14:paraId="21260CD8" w14:textId="77777777" w:rsidR="000E4EC2" w:rsidRDefault="000E4EC2" w:rsidP="000C2782">
      <w:pPr>
        <w:rPr>
          <w:rFonts w:ascii="Times New Roman" w:hAnsi="Times New Roman" w:cs="Times New Roman"/>
          <w:sz w:val="24"/>
          <w:szCs w:val="24"/>
        </w:rPr>
      </w:pPr>
      <w:r>
        <w:rPr>
          <w:rFonts w:ascii="Times New Roman" w:hAnsi="Times New Roman" w:cs="Times New Roman"/>
          <w:sz w:val="24"/>
          <w:szCs w:val="24"/>
        </w:rPr>
        <w:t xml:space="preserve">An employee’s retirement benefit are based on a percentage of his or her pay at retirement or certain amount of money for each year of employment </w:t>
      </w:r>
    </w:p>
    <w:p w14:paraId="4BC7907C" w14:textId="77777777" w:rsidR="000E4EC2" w:rsidRDefault="000E4EC2" w:rsidP="000C2782">
      <w:pPr>
        <w:rPr>
          <w:rFonts w:ascii="Times New Roman" w:hAnsi="Times New Roman" w:cs="Times New Roman"/>
          <w:sz w:val="24"/>
          <w:szCs w:val="24"/>
        </w:rPr>
      </w:pPr>
    </w:p>
    <w:p w14:paraId="41FED2F8" w14:textId="77777777" w:rsidR="000E4EC2" w:rsidRPr="000E4EC2" w:rsidRDefault="000E4EC2" w:rsidP="000C2782">
      <w:pPr>
        <w:rPr>
          <w:rFonts w:ascii="Times New Roman" w:hAnsi="Times New Roman" w:cs="Times New Roman"/>
          <w:sz w:val="24"/>
          <w:szCs w:val="24"/>
        </w:rPr>
      </w:pPr>
      <w:r>
        <w:rPr>
          <w:rFonts w:ascii="Times New Roman" w:hAnsi="Times New Roman" w:cs="Times New Roman"/>
          <w:sz w:val="24"/>
          <w:szCs w:val="24"/>
        </w:rPr>
        <w:t xml:space="preserve">*Reporting interest expense on bonds by using the straight-line amortization method </w:t>
      </w:r>
    </w:p>
    <w:p w14:paraId="67F0397A" w14:textId="77777777" w:rsidR="000E4EC2" w:rsidRPr="000E4EC2" w:rsidRDefault="000E4EC2" w:rsidP="000C2782">
      <w:pPr>
        <w:rPr>
          <w:rFonts w:ascii="Times New Roman" w:hAnsi="Times New Roman" w:cs="Times New Roman"/>
          <w:i/>
          <w:sz w:val="24"/>
          <w:szCs w:val="24"/>
        </w:rPr>
      </w:pPr>
      <w:r>
        <w:rPr>
          <w:rFonts w:ascii="Times New Roman" w:hAnsi="Times New Roman" w:cs="Times New Roman"/>
          <w:i/>
          <w:sz w:val="24"/>
          <w:szCs w:val="24"/>
        </w:rPr>
        <w:t xml:space="preserve">Straight-line Amortization </w:t>
      </w:r>
    </w:p>
    <w:p w14:paraId="05D9DECE" w14:textId="77777777" w:rsidR="000C2782" w:rsidRDefault="000E4EC2" w:rsidP="00C254CF">
      <w:pPr>
        <w:rPr>
          <w:rFonts w:ascii="Times New Roman" w:hAnsi="Times New Roman" w:cs="Times New Roman"/>
          <w:sz w:val="24"/>
          <w:szCs w:val="24"/>
        </w:rPr>
      </w:pPr>
      <w:r>
        <w:rPr>
          <w:rFonts w:ascii="Times New Roman" w:hAnsi="Times New Roman" w:cs="Times New Roman"/>
          <w:sz w:val="24"/>
          <w:szCs w:val="24"/>
        </w:rPr>
        <w:t xml:space="preserve">Of bond discount or premium is a simplified method that allocates an equal amount to each interest period </w:t>
      </w:r>
    </w:p>
    <w:p w14:paraId="12454461" w14:textId="77777777" w:rsidR="000E4EC2" w:rsidRPr="000E4EC2" w:rsidRDefault="000E4EC2" w:rsidP="000E4EC2">
      <w:pPr>
        <w:jc w:val="center"/>
        <w:rPr>
          <w:rFonts w:ascii="Times New Roman" w:hAnsi="Times New Roman" w:cs="Times New Roman"/>
          <w:sz w:val="24"/>
          <w:szCs w:val="24"/>
          <w:u w:val="single"/>
        </w:rPr>
      </w:pPr>
      <w:r>
        <w:rPr>
          <w:rFonts w:ascii="Times New Roman" w:hAnsi="Times New Roman" w:cs="Times New Roman"/>
          <w:sz w:val="24"/>
          <w:szCs w:val="24"/>
          <w:u w:val="single"/>
        </w:rPr>
        <w:t>ALL FORMULAS</w:t>
      </w:r>
    </w:p>
    <w:p w14:paraId="065CF1EB" w14:textId="77777777" w:rsidR="000C2782" w:rsidRDefault="000E4EC2" w:rsidP="000E4EC2">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Interest payment = Principal X CR X Time</w:t>
      </w:r>
    </w:p>
    <w:p w14:paraId="36B96C16" w14:textId="77777777" w:rsidR="000E4EC2" w:rsidRDefault="000E4EC2" w:rsidP="000E4EC2">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Interest Expense = Carrying amount X MR X Time </w:t>
      </w:r>
    </w:p>
    <w:p w14:paraId="027445D0" w14:textId="77777777" w:rsidR="000E4EC2" w:rsidRDefault="000E4EC2" w:rsidP="000E4EC2">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Discount amortized = Expense – Payment </w:t>
      </w:r>
    </w:p>
    <w:p w14:paraId="41A6EA6B" w14:textId="77777777" w:rsidR="000E4EC2" w:rsidRDefault="000E4EC2" w:rsidP="000E4EC2">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Unamortized discount = unamortized last year – discount amortized </w:t>
      </w:r>
    </w:p>
    <w:p w14:paraId="3B7BEB02" w14:textId="77777777" w:rsidR="000E4EC2" w:rsidRDefault="000E4EC2" w:rsidP="000E4EC2">
      <w:pPr>
        <w:pStyle w:val="ListParagraph"/>
        <w:rPr>
          <w:rFonts w:ascii="Times New Roman" w:hAnsi="Times New Roman" w:cs="Times New Roman"/>
          <w:sz w:val="24"/>
          <w:szCs w:val="24"/>
        </w:rPr>
      </w:pPr>
      <w:r>
        <w:rPr>
          <w:rFonts w:ascii="Times New Roman" w:hAnsi="Times New Roman" w:cs="Times New Roman"/>
          <w:sz w:val="24"/>
          <w:szCs w:val="24"/>
        </w:rPr>
        <w:t xml:space="preserve">*If it is a premium: unamortized last year + discount amortized </w:t>
      </w:r>
    </w:p>
    <w:p w14:paraId="1BF377EE" w14:textId="77777777" w:rsidR="000E4EC2" w:rsidRPr="000E4EC2" w:rsidRDefault="000E4EC2" w:rsidP="000E4EC2">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 xml:space="preserve">Carrying value : Face value – unamortized discount </w:t>
      </w:r>
    </w:p>
    <w:p w14:paraId="664CB4E2" w14:textId="77777777" w:rsidR="009865FF" w:rsidRDefault="009865FF" w:rsidP="009865FF">
      <w:pPr>
        <w:rPr>
          <w:rFonts w:ascii="Times New Roman" w:hAnsi="Times New Roman" w:cs="Times New Roman"/>
          <w:sz w:val="24"/>
          <w:szCs w:val="24"/>
        </w:rPr>
      </w:pPr>
    </w:p>
    <w:p w14:paraId="27C4309F" w14:textId="77777777" w:rsidR="00AD68B6" w:rsidRDefault="00AD68B6" w:rsidP="009865FF">
      <w:pPr>
        <w:rPr>
          <w:rFonts w:ascii="Times New Roman" w:hAnsi="Times New Roman" w:cs="Times New Roman"/>
          <w:b/>
          <w:sz w:val="24"/>
          <w:szCs w:val="24"/>
        </w:rPr>
      </w:pPr>
      <w:r>
        <w:rPr>
          <w:rFonts w:ascii="Times New Roman" w:hAnsi="Times New Roman" w:cs="Times New Roman"/>
          <w:b/>
          <w:sz w:val="24"/>
          <w:szCs w:val="24"/>
        </w:rPr>
        <w:t>Chapter 12 Reporting and Interpreting Shareholders’ equity</w:t>
      </w:r>
    </w:p>
    <w:p w14:paraId="2C8A1A88" w14:textId="77777777" w:rsidR="00AD68B6" w:rsidRDefault="00AD68B6" w:rsidP="009865FF">
      <w:pPr>
        <w:rPr>
          <w:rFonts w:ascii="Times New Roman" w:hAnsi="Times New Roman" w:cs="Times New Roman"/>
          <w:i/>
          <w:sz w:val="24"/>
          <w:szCs w:val="24"/>
        </w:rPr>
      </w:pPr>
      <w:r>
        <w:rPr>
          <w:rFonts w:ascii="Times New Roman" w:hAnsi="Times New Roman" w:cs="Times New Roman"/>
          <w:i/>
          <w:sz w:val="24"/>
          <w:szCs w:val="24"/>
        </w:rPr>
        <w:t xml:space="preserve">Benefits of Share Ownership </w:t>
      </w:r>
    </w:p>
    <w:p w14:paraId="492893EB" w14:textId="77777777" w:rsidR="00AD68B6" w:rsidRDefault="00AD68B6" w:rsidP="00AD68B6">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A voice in management – vote at shareholders’ meeting </w:t>
      </w:r>
    </w:p>
    <w:p w14:paraId="34BF8746" w14:textId="77777777" w:rsidR="00AD68B6" w:rsidRDefault="00AD68B6" w:rsidP="00AD68B6">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 xml:space="preserve">Dividends – a part of companies’ net earnings </w:t>
      </w:r>
    </w:p>
    <w:p w14:paraId="32B5474C" w14:textId="77777777" w:rsidR="00AD68B6" w:rsidRDefault="00AD68B6" w:rsidP="00AD68B6">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Residual Claim – receive a proportionate share of the distribution of remaining assets upon liquidation of the company</w:t>
      </w:r>
    </w:p>
    <w:p w14:paraId="6F7CF14B" w14:textId="77777777" w:rsidR="00AD68B6" w:rsidRDefault="00AD68B6" w:rsidP="00AD68B6">
      <w:pPr>
        <w:rPr>
          <w:rFonts w:ascii="Times New Roman" w:hAnsi="Times New Roman" w:cs="Times New Roman"/>
          <w:sz w:val="24"/>
          <w:szCs w:val="24"/>
        </w:rPr>
      </w:pPr>
    </w:p>
    <w:p w14:paraId="2741BD6A" w14:textId="77777777" w:rsidR="00AD68B6" w:rsidRDefault="00AD68B6" w:rsidP="00AD68B6">
      <w:pPr>
        <w:rPr>
          <w:rFonts w:ascii="Times New Roman" w:hAnsi="Times New Roman" w:cs="Times New Roman"/>
          <w:sz w:val="24"/>
          <w:szCs w:val="24"/>
          <w:u w:val="single"/>
        </w:rPr>
      </w:pPr>
      <w:r>
        <w:rPr>
          <w:rFonts w:ascii="Times New Roman" w:hAnsi="Times New Roman" w:cs="Times New Roman"/>
          <w:sz w:val="24"/>
          <w:szCs w:val="24"/>
          <w:u w:val="single"/>
        </w:rPr>
        <w:t xml:space="preserve">Authorized, Issued, and Outstanding Shares </w:t>
      </w:r>
    </w:p>
    <w:p w14:paraId="200C4607"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Authorized number of shares</w:t>
      </w:r>
    </w:p>
    <w:p w14:paraId="11E74F11"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Maximum number of shares that can be issued, as specified in the charter of the corporation </w:t>
      </w:r>
    </w:p>
    <w:p w14:paraId="71D0EE74" w14:textId="77777777" w:rsidR="00AD68B6" w:rsidRDefault="00AD68B6" w:rsidP="00AD68B6">
      <w:pPr>
        <w:rPr>
          <w:rFonts w:ascii="Times New Roman" w:hAnsi="Times New Roman" w:cs="Times New Roman"/>
          <w:sz w:val="24"/>
          <w:szCs w:val="24"/>
        </w:rPr>
      </w:pPr>
    </w:p>
    <w:p w14:paraId="7758C994"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Issued Shares </w:t>
      </w:r>
    </w:p>
    <w:p w14:paraId="243A3345"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Refers to the number of shares that have been issued </w:t>
      </w:r>
    </w:p>
    <w:p w14:paraId="67CDA552" w14:textId="77777777" w:rsidR="00AD68B6" w:rsidRDefault="00AD68B6" w:rsidP="00AD68B6">
      <w:pPr>
        <w:rPr>
          <w:rFonts w:ascii="Times New Roman" w:hAnsi="Times New Roman" w:cs="Times New Roman"/>
          <w:sz w:val="24"/>
          <w:szCs w:val="24"/>
        </w:rPr>
      </w:pPr>
    </w:p>
    <w:p w14:paraId="574C3106"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Outstanding Shares </w:t>
      </w:r>
    </w:p>
    <w:p w14:paraId="2101A526" w14:textId="77777777" w:rsidR="00AD68B6" w:rsidRDefault="00AD68B6" w:rsidP="00AD68B6">
      <w:pPr>
        <w:rPr>
          <w:rFonts w:ascii="Times New Roman" w:hAnsi="Times New Roman" w:cs="Times New Roman"/>
          <w:i/>
          <w:sz w:val="24"/>
          <w:szCs w:val="24"/>
        </w:rPr>
      </w:pPr>
      <w:r>
        <w:rPr>
          <w:rFonts w:ascii="Times New Roman" w:hAnsi="Times New Roman" w:cs="Times New Roman"/>
          <w:sz w:val="24"/>
          <w:szCs w:val="24"/>
        </w:rPr>
        <w:t xml:space="preserve">Total number of shares that are owned by shareholders on any particular date </w:t>
      </w:r>
    </w:p>
    <w:p w14:paraId="572960D8"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lastRenderedPageBreak/>
        <w:t>Common Shares</w:t>
      </w:r>
    </w:p>
    <w:p w14:paraId="69752797"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Basic voting shares issued by a corporation; called residual equity because the rank after preferred shares for dividend and liquidation distributions </w:t>
      </w:r>
    </w:p>
    <w:p w14:paraId="4E7CC5FD" w14:textId="77777777" w:rsidR="00AD68B6" w:rsidRDefault="00AD68B6" w:rsidP="00AD68B6">
      <w:pPr>
        <w:rPr>
          <w:rFonts w:ascii="Times New Roman" w:hAnsi="Times New Roman" w:cs="Times New Roman"/>
          <w:sz w:val="24"/>
          <w:szCs w:val="24"/>
        </w:rPr>
      </w:pPr>
    </w:p>
    <w:p w14:paraId="23C45799"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Per Value</w:t>
      </w:r>
    </w:p>
    <w:p w14:paraId="3E615682"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Nominal value per share specified in the charter; it serves as the basis for legal capital </w:t>
      </w:r>
    </w:p>
    <w:p w14:paraId="37408F78" w14:textId="77777777" w:rsidR="00AD68B6" w:rsidRDefault="00AD68B6" w:rsidP="00AD68B6">
      <w:pPr>
        <w:rPr>
          <w:rFonts w:ascii="Times New Roman" w:hAnsi="Times New Roman" w:cs="Times New Roman"/>
          <w:sz w:val="24"/>
          <w:szCs w:val="24"/>
        </w:rPr>
      </w:pPr>
    </w:p>
    <w:p w14:paraId="42CCCB0E"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No Par Value Shares </w:t>
      </w:r>
    </w:p>
    <w:p w14:paraId="4596B778"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Shares that have no par value specified in the corporate charter </w:t>
      </w:r>
    </w:p>
    <w:p w14:paraId="42095933" w14:textId="77777777" w:rsidR="00AD68B6" w:rsidRDefault="00AD68B6" w:rsidP="00AD68B6">
      <w:pPr>
        <w:rPr>
          <w:rFonts w:ascii="Times New Roman" w:hAnsi="Times New Roman" w:cs="Times New Roman"/>
          <w:sz w:val="24"/>
          <w:szCs w:val="24"/>
        </w:rPr>
      </w:pPr>
    </w:p>
    <w:p w14:paraId="7BAFD4DD"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Legal Capital </w:t>
      </w:r>
    </w:p>
    <w:p w14:paraId="23860C3C"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Permanent amount of capital defined by law that must remain invested in the business; it serves as a cushion for creditors </w:t>
      </w:r>
    </w:p>
    <w:p w14:paraId="68902DA4" w14:textId="77777777" w:rsidR="00AD68B6" w:rsidRDefault="00AD68B6" w:rsidP="00AD68B6">
      <w:pPr>
        <w:rPr>
          <w:rFonts w:ascii="Times New Roman" w:hAnsi="Times New Roman" w:cs="Times New Roman"/>
          <w:sz w:val="24"/>
          <w:szCs w:val="24"/>
        </w:rPr>
      </w:pPr>
    </w:p>
    <w:p w14:paraId="7E33D03B" w14:textId="77777777" w:rsidR="00AD68B6" w:rsidRDefault="00AD68B6" w:rsidP="00AD68B6">
      <w:pPr>
        <w:rPr>
          <w:rFonts w:ascii="Times New Roman" w:hAnsi="Times New Roman" w:cs="Times New Roman"/>
          <w:sz w:val="24"/>
          <w:szCs w:val="24"/>
          <w:u w:val="single"/>
        </w:rPr>
      </w:pPr>
      <w:r>
        <w:rPr>
          <w:rFonts w:ascii="Times New Roman" w:hAnsi="Times New Roman" w:cs="Times New Roman"/>
          <w:sz w:val="24"/>
          <w:szCs w:val="24"/>
          <w:u w:val="single"/>
        </w:rPr>
        <w:t xml:space="preserve">Initial Sale of Shares </w:t>
      </w:r>
    </w:p>
    <w:p w14:paraId="24C8579A"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Initial Public Offering (IPO)</w:t>
      </w:r>
    </w:p>
    <w:p w14:paraId="34D585A3"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Very first sale of a company’s share to the public</w:t>
      </w:r>
    </w:p>
    <w:p w14:paraId="7E749E1F" w14:textId="77777777" w:rsidR="00AD68B6" w:rsidRDefault="00AD68B6" w:rsidP="00AD68B6">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Once the shares of company are traded on established markets, additional sales of new shares to the public are called seasoned new issues/secondary share offerings.</w:t>
      </w:r>
    </w:p>
    <w:p w14:paraId="5AE2F848"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Most Sales of shares to the public are cash transactions</w:t>
      </w:r>
    </w:p>
    <w:p w14:paraId="505BC716"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Cash (A</w:t>
      </w:r>
      <w:proofErr w:type="gramStart"/>
      <w:r>
        <w:rPr>
          <w:rFonts w:ascii="Times New Roman" w:hAnsi="Times New Roman" w:cs="Times New Roman"/>
          <w:sz w:val="24"/>
          <w:szCs w:val="24"/>
        </w:rPr>
        <w:t>)  4,500,000</w:t>
      </w:r>
      <w:proofErr w:type="gramEnd"/>
    </w:p>
    <w:p w14:paraId="6BF1642A"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Common shares (SE) 4,500,000</w:t>
      </w:r>
    </w:p>
    <w:p w14:paraId="269CA2E9"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Sale of shares in Secondary Markets: not recorded by the company. However, management look at transactions very closely.</w:t>
      </w:r>
    </w:p>
    <w:p w14:paraId="62227DAA" w14:textId="77777777" w:rsidR="00AD68B6" w:rsidRPr="00AD68B6" w:rsidRDefault="00AD68B6" w:rsidP="00AD68B6">
      <w:pPr>
        <w:rPr>
          <w:rFonts w:ascii="Times New Roman" w:hAnsi="Times New Roman" w:cs="Times New Roman"/>
          <w:i/>
          <w:sz w:val="24"/>
          <w:szCs w:val="24"/>
        </w:rPr>
      </w:pPr>
    </w:p>
    <w:p w14:paraId="603BC55D" w14:textId="77777777" w:rsidR="00AD68B6" w:rsidRPr="00AD68B6" w:rsidRDefault="00AD68B6" w:rsidP="00AD68B6">
      <w:pPr>
        <w:rPr>
          <w:rFonts w:ascii="Times New Roman" w:hAnsi="Times New Roman" w:cs="Times New Roman"/>
          <w:i/>
          <w:sz w:val="24"/>
          <w:szCs w:val="24"/>
        </w:rPr>
      </w:pPr>
      <w:r w:rsidRPr="00AD68B6">
        <w:rPr>
          <w:rFonts w:ascii="Times New Roman" w:hAnsi="Times New Roman" w:cs="Times New Roman"/>
          <w:i/>
          <w:sz w:val="24"/>
          <w:szCs w:val="24"/>
        </w:rPr>
        <w:t xml:space="preserve">Repurchase of Shares </w:t>
      </w:r>
    </w:p>
    <w:p w14:paraId="700F5C1F"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To increase the market price of shares </w:t>
      </w:r>
    </w:p>
    <w:p w14:paraId="184DFB37"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Common shares (SE) …………… 1,700,000</w:t>
      </w:r>
    </w:p>
    <w:p w14:paraId="02AB1A77"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Cash (A) ……………………………… 1,500,000</w:t>
      </w:r>
    </w:p>
    <w:p w14:paraId="79230485"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Contributed surplus (SE) …………………200,000</w:t>
      </w:r>
    </w:p>
    <w:p w14:paraId="4F71527C"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lastRenderedPageBreak/>
        <w:t xml:space="preserve">Common shares (SE)……. 1,700,000 </w:t>
      </w:r>
    </w:p>
    <w:p w14:paraId="49764CAB"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Contributed surplus (SE)… 200,000</w:t>
      </w:r>
    </w:p>
    <w:p w14:paraId="5A680BFE"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Retained earnings (SE)…… 100,000</w:t>
      </w:r>
    </w:p>
    <w:p w14:paraId="64A1013D"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Cash (A) ………………………. 2,000,000</w:t>
      </w:r>
    </w:p>
    <w:p w14:paraId="0FB96591" w14:textId="77777777" w:rsidR="00AD68B6" w:rsidRDefault="00AD68B6" w:rsidP="00AD68B6">
      <w:pPr>
        <w:rPr>
          <w:rFonts w:ascii="Times New Roman" w:hAnsi="Times New Roman" w:cs="Times New Roman"/>
          <w:sz w:val="24"/>
          <w:szCs w:val="24"/>
        </w:rPr>
      </w:pPr>
    </w:p>
    <w:p w14:paraId="567A2E70" w14:textId="77777777" w:rsidR="00AD68B6" w:rsidRDefault="00AD68B6" w:rsidP="00AD68B6">
      <w:pPr>
        <w:rPr>
          <w:rFonts w:ascii="Times New Roman" w:hAnsi="Times New Roman" w:cs="Times New Roman"/>
          <w:sz w:val="24"/>
          <w:szCs w:val="24"/>
          <w:u w:val="single"/>
        </w:rPr>
      </w:pPr>
      <w:r>
        <w:rPr>
          <w:rFonts w:ascii="Times New Roman" w:hAnsi="Times New Roman" w:cs="Times New Roman"/>
          <w:sz w:val="24"/>
          <w:szCs w:val="24"/>
          <w:u w:val="single"/>
        </w:rPr>
        <w:t xml:space="preserve">Dividends on Common Shares </w:t>
      </w:r>
    </w:p>
    <w:p w14:paraId="28545276"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Dividend Declaration </w:t>
      </w:r>
    </w:p>
    <w:p w14:paraId="45EC2F31" w14:textId="77777777" w:rsidR="00AD68B6" w:rsidRDefault="00AD68B6" w:rsidP="00AD68B6">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Declaration date – board officially approved a dividend </w:t>
      </w:r>
    </w:p>
    <w:p w14:paraId="10DB38BB" w14:textId="77777777" w:rsidR="00AD68B6" w:rsidRDefault="00AD68B6" w:rsidP="00AD68B6">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Date of record – corporation prepares the list of current shareholders as shown on its record; dividends paid to the shareholders who own shares on that date </w:t>
      </w:r>
    </w:p>
    <w:p w14:paraId="451C0DD0" w14:textId="77777777" w:rsidR="00AD68B6" w:rsidRDefault="00AD68B6" w:rsidP="00AD68B6">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Payment date – cash dividend paid to the shareholders of record</w:t>
      </w:r>
    </w:p>
    <w:p w14:paraId="604AC106" w14:textId="77777777" w:rsidR="00AD68B6" w:rsidRDefault="00AD68B6" w:rsidP="00AD68B6">
      <w:pPr>
        <w:rPr>
          <w:rFonts w:ascii="Times New Roman" w:hAnsi="Times New Roman" w:cs="Times New Roman"/>
          <w:sz w:val="24"/>
          <w:szCs w:val="24"/>
        </w:rPr>
      </w:pPr>
    </w:p>
    <w:p w14:paraId="2EDBE291"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Declaration of Dividends </w:t>
      </w:r>
    </w:p>
    <w:p w14:paraId="448F90EB"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Dividends declared – Common (SE) ……. 439,700,000</w:t>
      </w:r>
    </w:p>
    <w:p w14:paraId="52B762B5"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Dividends payable – Common (L) …………….. 439,700,000</w:t>
      </w:r>
    </w:p>
    <w:p w14:paraId="6052A3B3"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When payment is made: </w:t>
      </w:r>
    </w:p>
    <w:p w14:paraId="5D5F0416"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Dividends payable – Common (L) ……… 439,700,000</w:t>
      </w:r>
    </w:p>
    <w:p w14:paraId="212C95B6"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Cash (A) ………………………………………… 439,700,000</w:t>
      </w:r>
    </w:p>
    <w:p w14:paraId="4678392A" w14:textId="77777777" w:rsidR="00AD68B6" w:rsidRDefault="00AD68B6" w:rsidP="00AD68B6">
      <w:pPr>
        <w:rPr>
          <w:rFonts w:ascii="Times New Roman" w:hAnsi="Times New Roman" w:cs="Times New Roman"/>
          <w:sz w:val="24"/>
          <w:szCs w:val="24"/>
        </w:rPr>
      </w:pPr>
    </w:p>
    <w:p w14:paraId="0D35D621"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Two Fundamental Requirements For Payment of Cash Dividends </w:t>
      </w:r>
    </w:p>
    <w:p w14:paraId="6564699B" w14:textId="77777777" w:rsidR="00AD68B6" w:rsidRDefault="00AD68B6" w:rsidP="00AD68B6">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Sufficient Retained Earnings </w:t>
      </w:r>
    </w:p>
    <w:p w14:paraId="5834534C" w14:textId="77777777" w:rsidR="00AD68B6" w:rsidRDefault="00AD68B6" w:rsidP="00AD68B6">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 xml:space="preserve">Sufficient Cash </w:t>
      </w:r>
    </w:p>
    <w:p w14:paraId="6A6C6B57" w14:textId="77777777" w:rsidR="00AD68B6" w:rsidRDefault="00AD68B6" w:rsidP="00AD68B6">
      <w:pPr>
        <w:rPr>
          <w:rFonts w:ascii="Times New Roman" w:hAnsi="Times New Roman" w:cs="Times New Roman"/>
          <w:sz w:val="24"/>
          <w:szCs w:val="24"/>
        </w:rPr>
      </w:pPr>
    </w:p>
    <w:p w14:paraId="5C5ED58D" w14:textId="77777777" w:rsidR="00AD68B6" w:rsidRDefault="00AD68B6" w:rsidP="00AD68B6">
      <w:pPr>
        <w:rPr>
          <w:rFonts w:ascii="Times New Roman" w:hAnsi="Times New Roman" w:cs="Times New Roman"/>
          <w:sz w:val="24"/>
          <w:szCs w:val="24"/>
          <w:u w:val="single"/>
        </w:rPr>
      </w:pPr>
      <w:r>
        <w:rPr>
          <w:rFonts w:ascii="Times New Roman" w:hAnsi="Times New Roman" w:cs="Times New Roman"/>
          <w:sz w:val="24"/>
          <w:szCs w:val="24"/>
          <w:u w:val="single"/>
        </w:rPr>
        <w:t xml:space="preserve">Stock Dividends And Stock Splits </w:t>
      </w:r>
    </w:p>
    <w:p w14:paraId="3D33601C"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Stock Dividends </w:t>
      </w:r>
    </w:p>
    <w:p w14:paraId="76FADC7F"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Distribution of additional shares of a corporation’s own equity </w:t>
      </w:r>
    </w:p>
    <w:p w14:paraId="10E9FB89" w14:textId="77777777" w:rsidR="00AD68B6" w:rsidRDefault="00AD68B6" w:rsidP="00AD68B6">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10% stock dividend on common share issued; 100,000 shares; $20/share</w:t>
      </w:r>
    </w:p>
    <w:p w14:paraId="7B6372EF"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Dividends declared – Common (100,000*20%*20) (SE) 200,000</w:t>
      </w:r>
    </w:p>
    <w:p w14:paraId="313D358F"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Stock dividend to be issued (SE) …………………………. 200,000</w:t>
      </w:r>
    </w:p>
    <w:p w14:paraId="143C76CF" w14:textId="77777777" w:rsidR="00AD68B6" w:rsidRDefault="00AD68B6" w:rsidP="00AD68B6">
      <w:pPr>
        <w:rPr>
          <w:rFonts w:ascii="Times New Roman" w:hAnsi="Times New Roman" w:cs="Times New Roman"/>
          <w:i/>
          <w:sz w:val="24"/>
          <w:szCs w:val="24"/>
        </w:rPr>
      </w:pPr>
    </w:p>
    <w:p w14:paraId="6EA69E17"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lastRenderedPageBreak/>
        <w:t xml:space="preserve">Issuance and Distribution </w:t>
      </w:r>
    </w:p>
    <w:p w14:paraId="090BCFB8"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Stock dividend to be issued (SE) 200,000</w:t>
      </w:r>
    </w:p>
    <w:p w14:paraId="252C86F5"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ab/>
        <w:t>Common Shares (SE) ……………. 200,000</w:t>
      </w:r>
    </w:p>
    <w:p w14:paraId="384238ED" w14:textId="77777777" w:rsidR="00AD68B6" w:rsidRDefault="00AD68B6" w:rsidP="00AD68B6">
      <w:pPr>
        <w:rPr>
          <w:rFonts w:ascii="Times New Roman" w:hAnsi="Times New Roman" w:cs="Times New Roman"/>
          <w:sz w:val="24"/>
          <w:szCs w:val="24"/>
        </w:rPr>
      </w:pPr>
    </w:p>
    <w:p w14:paraId="5F8EA05B"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Stock Splits </w:t>
      </w:r>
    </w:p>
    <w:p w14:paraId="7DAAAF1A" w14:textId="77777777" w:rsidR="00AD68B6" w:rsidRDefault="00AD68B6" w:rsidP="00AD68B6">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Not dividends </w:t>
      </w:r>
    </w:p>
    <w:p w14:paraId="180C75CE"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An increase in the total number of authorized shares by a specified ratio; it does not decrease retained earnings </w:t>
      </w:r>
    </w:p>
    <w:p w14:paraId="31100EF8" w14:textId="77777777" w:rsidR="00AD68B6" w:rsidRDefault="00AD68B6" w:rsidP="00AD68B6">
      <w:pPr>
        <w:pStyle w:val="ListParagraph"/>
        <w:numPr>
          <w:ilvl w:val="0"/>
          <w:numId w:val="55"/>
        </w:num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2-1 split / 3-1 split </w:t>
      </w:r>
    </w:p>
    <w:p w14:paraId="501AFD3C" w14:textId="77777777" w:rsidR="00AD68B6" w:rsidRDefault="00AD68B6" w:rsidP="00AD68B6">
      <w:pPr>
        <w:rPr>
          <w:rFonts w:ascii="Times New Roman" w:hAnsi="Times New Roman" w:cs="Times New Roman"/>
          <w:sz w:val="24"/>
          <w:szCs w:val="24"/>
        </w:rPr>
      </w:pPr>
    </w:p>
    <w:p w14:paraId="3671C907"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Preferred Shares </w:t>
      </w:r>
    </w:p>
    <w:p w14:paraId="4639F067"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Shares that have specified rights over common shares </w:t>
      </w:r>
    </w:p>
    <w:p w14:paraId="37C8779C" w14:textId="77777777" w:rsidR="00AD68B6" w:rsidRDefault="00AD68B6" w:rsidP="00AD68B6">
      <w:pPr>
        <w:pStyle w:val="ListParagraph"/>
        <w:numPr>
          <w:ilvl w:val="0"/>
          <w:numId w:val="55"/>
        </w:numPr>
        <w:rPr>
          <w:rFonts w:ascii="Times New Roman" w:hAnsi="Times New Roman" w:cs="Times New Roman"/>
          <w:sz w:val="24"/>
          <w:szCs w:val="24"/>
        </w:rPr>
      </w:pPr>
      <w:r w:rsidRPr="00AD68B6">
        <w:rPr>
          <w:rFonts w:ascii="Times New Roman" w:hAnsi="Times New Roman" w:cs="Times New Roman"/>
          <w:sz w:val="24"/>
          <w:szCs w:val="24"/>
        </w:rPr>
        <w:t xml:space="preserve">Preferred shares do not grant voting rights </w:t>
      </w:r>
    </w:p>
    <w:p w14:paraId="20A16D7F" w14:textId="77777777" w:rsidR="00AD68B6" w:rsidRDefault="00AD68B6" w:rsidP="00AD68B6">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Permits them to raise funds without diluting common shareholders control of the company</w:t>
      </w:r>
    </w:p>
    <w:p w14:paraId="6BF26219" w14:textId="77777777" w:rsidR="00AD68B6" w:rsidRDefault="00AD68B6" w:rsidP="00AD68B6">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 xml:space="preserve">Preferred shares are less risky than common shares. Priority for dividends and distribution </w:t>
      </w:r>
    </w:p>
    <w:p w14:paraId="4CAA456E" w14:textId="77777777" w:rsidR="00AD68B6" w:rsidRDefault="00AD68B6" w:rsidP="00AD68B6">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Preferred shares are fixed dividend rate; stated value of $x</w:t>
      </w:r>
    </w:p>
    <w:p w14:paraId="3B36599D" w14:textId="77777777" w:rsidR="00AD68B6" w:rsidRDefault="00AD68B6" w:rsidP="00AD68B6">
      <w:pPr>
        <w:rPr>
          <w:rFonts w:ascii="Times New Roman" w:hAnsi="Times New Roman" w:cs="Times New Roman"/>
          <w:sz w:val="24"/>
          <w:szCs w:val="24"/>
        </w:rPr>
      </w:pPr>
    </w:p>
    <w:p w14:paraId="2F18AEE8"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Convertible Preferred Shares </w:t>
      </w:r>
    </w:p>
    <w:p w14:paraId="60FAD013"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Preferred shares that are convertible to common shares at the option of the holder </w:t>
      </w:r>
    </w:p>
    <w:p w14:paraId="110D41EC" w14:textId="77777777" w:rsidR="00AD68B6" w:rsidRDefault="00AD68B6" w:rsidP="00AD68B6">
      <w:pPr>
        <w:rPr>
          <w:rFonts w:ascii="Times New Roman" w:hAnsi="Times New Roman" w:cs="Times New Roman"/>
          <w:sz w:val="24"/>
          <w:szCs w:val="24"/>
        </w:rPr>
      </w:pPr>
    </w:p>
    <w:p w14:paraId="44A6A61E" w14:textId="77777777" w:rsidR="00AD68B6" w:rsidRDefault="00AD68B6" w:rsidP="00AD68B6">
      <w:pPr>
        <w:tabs>
          <w:tab w:val="left" w:pos="2595"/>
        </w:tabs>
        <w:rPr>
          <w:rFonts w:ascii="Times New Roman" w:hAnsi="Times New Roman" w:cs="Times New Roman"/>
          <w:i/>
          <w:sz w:val="24"/>
          <w:szCs w:val="24"/>
        </w:rPr>
      </w:pPr>
      <w:r>
        <w:rPr>
          <w:rFonts w:ascii="Times New Roman" w:hAnsi="Times New Roman" w:cs="Times New Roman"/>
          <w:i/>
          <w:sz w:val="24"/>
          <w:szCs w:val="24"/>
        </w:rPr>
        <w:t xml:space="preserve">Redeemable/Callable Preferred Shares </w:t>
      </w:r>
    </w:p>
    <w:p w14:paraId="483FAD42"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At some future date at the option of the issuing corporation </w:t>
      </w:r>
    </w:p>
    <w:p w14:paraId="4DE68715" w14:textId="77777777" w:rsidR="00AD68B6" w:rsidRDefault="00AD68B6" w:rsidP="00AD68B6">
      <w:pPr>
        <w:rPr>
          <w:rFonts w:ascii="Times New Roman" w:hAnsi="Times New Roman" w:cs="Times New Roman"/>
          <w:sz w:val="24"/>
          <w:szCs w:val="24"/>
        </w:rPr>
      </w:pPr>
    </w:p>
    <w:p w14:paraId="1FD8FCC2"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Retractable Preferred Shares</w:t>
      </w:r>
    </w:p>
    <w:p w14:paraId="626566EE"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Preferred shares have the right to receive the redemption price from the corporation at a specific future date </w:t>
      </w:r>
    </w:p>
    <w:p w14:paraId="672AAB19" w14:textId="77777777" w:rsidR="00AD68B6" w:rsidRDefault="00AD68B6" w:rsidP="00AD68B6">
      <w:pPr>
        <w:rPr>
          <w:rFonts w:ascii="Times New Roman" w:hAnsi="Times New Roman" w:cs="Times New Roman"/>
          <w:sz w:val="24"/>
          <w:szCs w:val="24"/>
        </w:rPr>
      </w:pPr>
    </w:p>
    <w:p w14:paraId="6AF2DAD6" w14:textId="77777777" w:rsidR="00AD68B6" w:rsidRDefault="00AD68B6" w:rsidP="00AD68B6">
      <w:pPr>
        <w:rPr>
          <w:rFonts w:ascii="Times New Roman" w:hAnsi="Times New Roman" w:cs="Times New Roman"/>
          <w:sz w:val="24"/>
          <w:szCs w:val="24"/>
          <w:u w:val="single"/>
        </w:rPr>
      </w:pPr>
    </w:p>
    <w:p w14:paraId="01C22E25" w14:textId="77777777" w:rsidR="00AD68B6" w:rsidRDefault="00AD68B6" w:rsidP="00AD68B6">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Dividends on Preferred Shares </w:t>
      </w:r>
    </w:p>
    <w:p w14:paraId="1170F239"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Current Dividend Preference </w:t>
      </w:r>
    </w:p>
    <w:p w14:paraId="350931B4"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Feature of preferred shares that grants preferred shareholders priority for dividends over common shareholders </w:t>
      </w:r>
    </w:p>
    <w:p w14:paraId="3CC48B53"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First = preferred shares </w:t>
      </w:r>
    </w:p>
    <w:p w14:paraId="5B21CD30"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Second = common shares </w:t>
      </w:r>
    </w:p>
    <w:p w14:paraId="3AC982B4" w14:textId="77777777" w:rsidR="00AD68B6" w:rsidRDefault="00AD68B6" w:rsidP="00AD68B6">
      <w:pPr>
        <w:rPr>
          <w:rFonts w:ascii="Times New Roman" w:hAnsi="Times New Roman" w:cs="Times New Roman"/>
          <w:sz w:val="24"/>
          <w:szCs w:val="24"/>
        </w:rPr>
      </w:pPr>
    </w:p>
    <w:p w14:paraId="5FA80C2E"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Cumulative Dividend Preference </w:t>
      </w:r>
    </w:p>
    <w:p w14:paraId="4CE823EA" w14:textId="77777777" w:rsidR="00AD68B6" w:rsidRDefault="00AD68B6" w:rsidP="00AD68B6">
      <w:pPr>
        <w:rPr>
          <w:rFonts w:ascii="Times New Roman" w:hAnsi="Times New Roman" w:cs="Times New Roman"/>
          <w:sz w:val="24"/>
          <w:szCs w:val="24"/>
        </w:rPr>
      </w:pPr>
      <w:r>
        <w:rPr>
          <w:rFonts w:ascii="Times New Roman" w:hAnsi="Times New Roman" w:cs="Times New Roman"/>
          <w:sz w:val="24"/>
          <w:szCs w:val="24"/>
        </w:rPr>
        <w:t>Feature of preferred shares that requires specified current dividends not paid in full to accumulate for every year in which they are not paid. These cumulative preferred dividends must be paid before any common dividends can be paid.</w:t>
      </w:r>
    </w:p>
    <w:p w14:paraId="00B6B4BC" w14:textId="77777777" w:rsidR="00AD68B6" w:rsidRDefault="00AD68B6" w:rsidP="00AD68B6">
      <w:pPr>
        <w:rPr>
          <w:rFonts w:ascii="Times New Roman" w:hAnsi="Times New Roman" w:cs="Times New Roman"/>
          <w:sz w:val="24"/>
          <w:szCs w:val="24"/>
        </w:rPr>
      </w:pPr>
    </w:p>
    <w:p w14:paraId="7C4032E9" w14:textId="77777777" w:rsidR="00AD68B6" w:rsidRDefault="00AD68B6" w:rsidP="00AD68B6">
      <w:pPr>
        <w:rPr>
          <w:rFonts w:ascii="Times New Roman" w:hAnsi="Times New Roman" w:cs="Times New Roman"/>
          <w:i/>
          <w:sz w:val="24"/>
          <w:szCs w:val="24"/>
        </w:rPr>
      </w:pPr>
      <w:r>
        <w:rPr>
          <w:rFonts w:ascii="Times New Roman" w:hAnsi="Times New Roman" w:cs="Times New Roman"/>
          <w:i/>
          <w:sz w:val="24"/>
          <w:szCs w:val="24"/>
        </w:rPr>
        <w:t xml:space="preserve">Dividends in Arrears </w:t>
      </w:r>
    </w:p>
    <w:p w14:paraId="45EE11B3" w14:textId="77777777" w:rsidR="00AD68B6" w:rsidRPr="00AD68B6" w:rsidRDefault="00AD68B6" w:rsidP="00AD68B6">
      <w:pPr>
        <w:rPr>
          <w:rFonts w:ascii="Times New Roman" w:hAnsi="Times New Roman" w:cs="Times New Roman"/>
          <w:sz w:val="24"/>
          <w:szCs w:val="24"/>
        </w:rPr>
      </w:pPr>
      <w:r>
        <w:rPr>
          <w:rFonts w:ascii="Times New Roman" w:hAnsi="Times New Roman" w:cs="Times New Roman"/>
          <w:sz w:val="24"/>
          <w:szCs w:val="24"/>
        </w:rPr>
        <w:t xml:space="preserve">Dividends on cumulative preferred shares that have not been declared in prior years </w:t>
      </w:r>
    </w:p>
    <w:p w14:paraId="5929EB8C" w14:textId="77777777" w:rsidR="00AD68B6" w:rsidRPr="00AD68B6" w:rsidRDefault="00AD68B6" w:rsidP="00AD68B6">
      <w:pPr>
        <w:rPr>
          <w:rFonts w:ascii="Times New Roman" w:hAnsi="Times New Roman" w:cs="Times New Roman"/>
          <w:sz w:val="24"/>
          <w:szCs w:val="24"/>
        </w:rPr>
      </w:pPr>
    </w:p>
    <w:p w14:paraId="383E4CCD" w14:textId="77777777" w:rsidR="00AD68B6" w:rsidRDefault="005446B1" w:rsidP="00AD68B6">
      <w:pPr>
        <w:rPr>
          <w:rFonts w:ascii="Times New Roman" w:hAnsi="Times New Roman" w:cs="Times New Roman"/>
          <w:b/>
          <w:sz w:val="24"/>
          <w:szCs w:val="24"/>
        </w:rPr>
      </w:pPr>
      <w:r>
        <w:rPr>
          <w:rFonts w:ascii="Times New Roman" w:hAnsi="Times New Roman" w:cs="Times New Roman"/>
          <w:b/>
          <w:sz w:val="24"/>
          <w:szCs w:val="24"/>
        </w:rPr>
        <w:t xml:space="preserve">Chapter 13 Analyzing Financial Statements </w:t>
      </w:r>
    </w:p>
    <w:p w14:paraId="49152060" w14:textId="77777777" w:rsidR="005446B1" w:rsidRDefault="005446B1" w:rsidP="00AD68B6">
      <w:pPr>
        <w:rPr>
          <w:rFonts w:ascii="Times New Roman" w:hAnsi="Times New Roman" w:cs="Times New Roman"/>
          <w:i/>
          <w:sz w:val="24"/>
          <w:szCs w:val="24"/>
        </w:rPr>
      </w:pPr>
      <w:r>
        <w:rPr>
          <w:rFonts w:ascii="Times New Roman" w:hAnsi="Times New Roman" w:cs="Times New Roman"/>
          <w:i/>
          <w:sz w:val="24"/>
          <w:szCs w:val="24"/>
        </w:rPr>
        <w:t xml:space="preserve">Product Differentiation </w:t>
      </w:r>
    </w:p>
    <w:p w14:paraId="4A87DCCA" w14:textId="77777777" w:rsidR="005446B1" w:rsidRPr="005446B1" w:rsidRDefault="005446B1" w:rsidP="00AD68B6">
      <w:pPr>
        <w:rPr>
          <w:rFonts w:ascii="Times New Roman" w:hAnsi="Times New Roman" w:cs="Times New Roman"/>
          <w:sz w:val="24"/>
          <w:szCs w:val="24"/>
        </w:rPr>
      </w:pPr>
      <w:r>
        <w:rPr>
          <w:rFonts w:ascii="Times New Roman" w:hAnsi="Times New Roman" w:cs="Times New Roman"/>
          <w:sz w:val="24"/>
          <w:szCs w:val="24"/>
        </w:rPr>
        <w:t>Under this strategy, companies offer products with unique benefits, such as high quality or unusual features or style. These unique benefits allow a company to charge higher prices. In general, higher prices result in higher profit margins, which lead to higher returns on equity.</w:t>
      </w:r>
    </w:p>
    <w:p w14:paraId="592E0A06" w14:textId="77777777" w:rsidR="005446B1" w:rsidRDefault="005446B1" w:rsidP="00AD68B6">
      <w:pPr>
        <w:rPr>
          <w:rFonts w:ascii="Times New Roman" w:hAnsi="Times New Roman" w:cs="Times New Roman"/>
          <w:i/>
          <w:sz w:val="24"/>
          <w:szCs w:val="24"/>
        </w:rPr>
      </w:pPr>
    </w:p>
    <w:p w14:paraId="56435D72" w14:textId="77777777" w:rsidR="005446B1" w:rsidRPr="005446B1" w:rsidRDefault="005446B1" w:rsidP="00AD68B6">
      <w:pPr>
        <w:rPr>
          <w:rFonts w:ascii="Times New Roman" w:hAnsi="Times New Roman" w:cs="Times New Roman"/>
          <w:i/>
          <w:sz w:val="24"/>
          <w:szCs w:val="24"/>
        </w:rPr>
      </w:pPr>
      <w:r>
        <w:rPr>
          <w:rFonts w:ascii="Times New Roman" w:hAnsi="Times New Roman" w:cs="Times New Roman"/>
          <w:i/>
          <w:sz w:val="24"/>
          <w:szCs w:val="24"/>
        </w:rPr>
        <w:t>Cost Advantage</w:t>
      </w:r>
    </w:p>
    <w:p w14:paraId="7164D360" w14:textId="77777777" w:rsidR="00AD68B6" w:rsidRDefault="005446B1" w:rsidP="00AD68B6">
      <w:pPr>
        <w:rPr>
          <w:rFonts w:ascii="Times New Roman" w:hAnsi="Times New Roman" w:cs="Times New Roman"/>
          <w:sz w:val="24"/>
          <w:szCs w:val="24"/>
        </w:rPr>
      </w:pPr>
      <w:r>
        <w:rPr>
          <w:rFonts w:ascii="Times New Roman" w:hAnsi="Times New Roman" w:cs="Times New Roman"/>
          <w:sz w:val="24"/>
          <w:szCs w:val="24"/>
        </w:rPr>
        <w:t xml:space="preserve">Under this strategy, companies attempt to operate more efficiently than their competitors, allowing them to offer lower prices to attract customers. The efficient use of resources is captured in the total asset turnover ratio, and as the ROE model illustrates, a high total asset turnover ratio leads to higher return on investment </w:t>
      </w:r>
    </w:p>
    <w:p w14:paraId="440DF878" w14:textId="77777777" w:rsidR="005446B1" w:rsidRDefault="005446B1" w:rsidP="00AD68B6">
      <w:pPr>
        <w:rPr>
          <w:rFonts w:ascii="Times New Roman" w:hAnsi="Times New Roman" w:cs="Times New Roman"/>
          <w:sz w:val="24"/>
          <w:szCs w:val="24"/>
        </w:rPr>
      </w:pPr>
    </w:p>
    <w:p w14:paraId="6701F154" w14:textId="77777777" w:rsidR="005446B1" w:rsidRDefault="005446B1" w:rsidP="00AD68B6">
      <w:pPr>
        <w:rPr>
          <w:rFonts w:ascii="Times New Roman" w:hAnsi="Times New Roman" w:cs="Times New Roman"/>
          <w:i/>
          <w:sz w:val="24"/>
          <w:szCs w:val="24"/>
        </w:rPr>
      </w:pPr>
      <w:r>
        <w:rPr>
          <w:rFonts w:ascii="Times New Roman" w:hAnsi="Times New Roman" w:cs="Times New Roman"/>
          <w:i/>
          <w:sz w:val="24"/>
          <w:szCs w:val="24"/>
        </w:rPr>
        <w:t>Component percentage</w:t>
      </w:r>
    </w:p>
    <w:p w14:paraId="50940645" w14:textId="77777777" w:rsidR="005446B1" w:rsidRDefault="005446B1" w:rsidP="00AD68B6">
      <w:pPr>
        <w:rPr>
          <w:rFonts w:ascii="Times New Roman" w:hAnsi="Times New Roman" w:cs="Times New Roman"/>
          <w:sz w:val="24"/>
          <w:szCs w:val="24"/>
        </w:rPr>
      </w:pPr>
      <w:r>
        <w:rPr>
          <w:rFonts w:ascii="Times New Roman" w:hAnsi="Times New Roman" w:cs="Times New Roman"/>
          <w:sz w:val="24"/>
          <w:szCs w:val="24"/>
        </w:rPr>
        <w:t>Expresses each item on a particular financial statement as a percentage of a single base amount</w:t>
      </w:r>
    </w:p>
    <w:p w14:paraId="59C16E57" w14:textId="77777777" w:rsidR="005446B1" w:rsidRDefault="005446B1" w:rsidP="00AD68B6">
      <w:pPr>
        <w:rPr>
          <w:rFonts w:ascii="Times New Roman" w:hAnsi="Times New Roman" w:cs="Times New Roman"/>
          <w:sz w:val="24"/>
          <w:szCs w:val="24"/>
        </w:rPr>
      </w:pPr>
    </w:p>
    <w:p w14:paraId="6CB2E14F" w14:textId="77777777" w:rsidR="005446B1" w:rsidRPr="005446B1" w:rsidRDefault="005446B1" w:rsidP="00AD68B6">
      <w:pPr>
        <w:rPr>
          <w:rFonts w:ascii="Times New Roman" w:hAnsi="Times New Roman" w:cs="Times New Roman"/>
          <w:sz w:val="24"/>
          <w:szCs w:val="24"/>
        </w:rPr>
      </w:pPr>
      <w:r>
        <w:rPr>
          <w:rFonts w:ascii="Times New Roman" w:hAnsi="Times New Roman" w:cs="Times New Roman"/>
          <w:sz w:val="24"/>
          <w:szCs w:val="24"/>
        </w:rPr>
        <w:t>ALL RATIOS!!!!!!!</w:t>
      </w:r>
    </w:p>
    <w:sectPr w:rsidR="005446B1" w:rsidRPr="005446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341"/>
    <w:multiLevelType w:val="hybridMultilevel"/>
    <w:tmpl w:val="CC0C7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7D2141"/>
    <w:multiLevelType w:val="hybridMultilevel"/>
    <w:tmpl w:val="D39A4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890A3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10276736"/>
    <w:multiLevelType w:val="hybridMultilevel"/>
    <w:tmpl w:val="3CF270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0CF758A"/>
    <w:multiLevelType w:val="hybridMultilevel"/>
    <w:tmpl w:val="0C428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21E412B"/>
    <w:multiLevelType w:val="hybridMultilevel"/>
    <w:tmpl w:val="B55C2E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2FB63FC"/>
    <w:multiLevelType w:val="hybridMultilevel"/>
    <w:tmpl w:val="F19A44B4"/>
    <w:lvl w:ilvl="0" w:tplc="644ADD5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4105CE9"/>
    <w:multiLevelType w:val="hybridMultilevel"/>
    <w:tmpl w:val="EA541DCE"/>
    <w:lvl w:ilvl="0" w:tplc="5576EB34">
      <w:start w:val="1"/>
      <w:numFmt w:val="lowerLetter"/>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56323F2"/>
    <w:multiLevelType w:val="hybridMultilevel"/>
    <w:tmpl w:val="84704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C61404"/>
    <w:multiLevelType w:val="hybridMultilevel"/>
    <w:tmpl w:val="6FDA8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6A30E4D"/>
    <w:multiLevelType w:val="hybridMultilevel"/>
    <w:tmpl w:val="B27CDF14"/>
    <w:lvl w:ilvl="0" w:tplc="2FECC2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FEE266A"/>
    <w:multiLevelType w:val="hybridMultilevel"/>
    <w:tmpl w:val="E5989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2BA6754"/>
    <w:multiLevelType w:val="hybridMultilevel"/>
    <w:tmpl w:val="BB5E7F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790075D"/>
    <w:multiLevelType w:val="hybridMultilevel"/>
    <w:tmpl w:val="37ECB4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7AC2BEC"/>
    <w:multiLevelType w:val="hybridMultilevel"/>
    <w:tmpl w:val="E230C9A6"/>
    <w:lvl w:ilvl="0" w:tplc="22662A3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8F63293"/>
    <w:multiLevelType w:val="hybridMultilevel"/>
    <w:tmpl w:val="B95454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9625CBB"/>
    <w:multiLevelType w:val="hybridMultilevel"/>
    <w:tmpl w:val="861C41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9FB4346"/>
    <w:multiLevelType w:val="hybridMultilevel"/>
    <w:tmpl w:val="C65EB1C0"/>
    <w:lvl w:ilvl="0" w:tplc="644ADD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2E356590"/>
    <w:multiLevelType w:val="hybridMultilevel"/>
    <w:tmpl w:val="366A03D6"/>
    <w:lvl w:ilvl="0" w:tplc="10090015">
      <w:start w:val="1"/>
      <w:numFmt w:val="upp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2E577D2A"/>
    <w:multiLevelType w:val="hybridMultilevel"/>
    <w:tmpl w:val="A998AA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1B81190"/>
    <w:multiLevelType w:val="hybridMultilevel"/>
    <w:tmpl w:val="CBBEF26E"/>
    <w:lvl w:ilvl="0" w:tplc="9022DB6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3E0454E"/>
    <w:multiLevelType w:val="hybridMultilevel"/>
    <w:tmpl w:val="D90E7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0D0AD9"/>
    <w:multiLevelType w:val="hybridMultilevel"/>
    <w:tmpl w:val="026891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71E2C7B"/>
    <w:multiLevelType w:val="hybridMultilevel"/>
    <w:tmpl w:val="5F3017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B421475"/>
    <w:multiLevelType w:val="hybridMultilevel"/>
    <w:tmpl w:val="EC8C45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D5D65BC"/>
    <w:multiLevelType w:val="hybridMultilevel"/>
    <w:tmpl w:val="B41E69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0C77CC"/>
    <w:multiLevelType w:val="hybridMultilevel"/>
    <w:tmpl w:val="60CE4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F8B777A"/>
    <w:multiLevelType w:val="multilevel"/>
    <w:tmpl w:val="9236C10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3FC65AAC"/>
    <w:multiLevelType w:val="hybridMultilevel"/>
    <w:tmpl w:val="CD8AE2D6"/>
    <w:lvl w:ilvl="0" w:tplc="CBD421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FCD64DA"/>
    <w:multiLevelType w:val="hybridMultilevel"/>
    <w:tmpl w:val="56542CA6"/>
    <w:lvl w:ilvl="0" w:tplc="2FECC2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40664641"/>
    <w:multiLevelType w:val="hybridMultilevel"/>
    <w:tmpl w:val="D5E8D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DFB56AA"/>
    <w:multiLevelType w:val="hybridMultilevel"/>
    <w:tmpl w:val="6A4078E4"/>
    <w:lvl w:ilvl="0" w:tplc="428C446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E3E68EF"/>
    <w:multiLevelType w:val="hybridMultilevel"/>
    <w:tmpl w:val="F5460F0C"/>
    <w:lvl w:ilvl="0" w:tplc="C3AC3C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EC34C6F"/>
    <w:multiLevelType w:val="hybridMultilevel"/>
    <w:tmpl w:val="DF8C95EA"/>
    <w:lvl w:ilvl="0" w:tplc="DC5C4B2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F540D4E"/>
    <w:multiLevelType w:val="hybridMultilevel"/>
    <w:tmpl w:val="12FA78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E71820"/>
    <w:multiLevelType w:val="multilevel"/>
    <w:tmpl w:val="9236C10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519D300A"/>
    <w:multiLevelType w:val="hybridMultilevel"/>
    <w:tmpl w:val="5AC801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527F184E"/>
    <w:multiLevelType w:val="hybridMultilevel"/>
    <w:tmpl w:val="E4DC7A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55B42EF1"/>
    <w:multiLevelType w:val="hybridMultilevel"/>
    <w:tmpl w:val="42E4A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77202BE"/>
    <w:multiLevelType w:val="hybridMultilevel"/>
    <w:tmpl w:val="AF248E2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B4A787C"/>
    <w:multiLevelType w:val="hybridMultilevel"/>
    <w:tmpl w:val="F6C0B418"/>
    <w:lvl w:ilvl="0" w:tplc="644ADD5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B4C3EA2"/>
    <w:multiLevelType w:val="hybridMultilevel"/>
    <w:tmpl w:val="25CA297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nsid w:val="5C4D433E"/>
    <w:multiLevelType w:val="hybridMultilevel"/>
    <w:tmpl w:val="8DFECAC6"/>
    <w:lvl w:ilvl="0" w:tplc="47469AB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DE847CF"/>
    <w:multiLevelType w:val="hybridMultilevel"/>
    <w:tmpl w:val="CB1A3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F7E25A5"/>
    <w:multiLevelType w:val="hybridMultilevel"/>
    <w:tmpl w:val="74986B30"/>
    <w:lvl w:ilvl="0" w:tplc="2FECC2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60FB463B"/>
    <w:multiLevelType w:val="hybridMultilevel"/>
    <w:tmpl w:val="9AD8ED22"/>
    <w:lvl w:ilvl="0" w:tplc="3202D9C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6A823F6C"/>
    <w:multiLevelType w:val="hybridMultilevel"/>
    <w:tmpl w:val="BB3A4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EDD71AD"/>
    <w:multiLevelType w:val="multilevel"/>
    <w:tmpl w:val="9236C106"/>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8">
    <w:nsid w:val="707C1281"/>
    <w:multiLevelType w:val="hybridMultilevel"/>
    <w:tmpl w:val="EB10521A"/>
    <w:lvl w:ilvl="0" w:tplc="1786CDC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71B5006F"/>
    <w:multiLevelType w:val="hybridMultilevel"/>
    <w:tmpl w:val="C10C88FA"/>
    <w:lvl w:ilvl="0" w:tplc="FBF6C35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71CE39A1"/>
    <w:multiLevelType w:val="hybridMultilevel"/>
    <w:tmpl w:val="215AC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1EC42FF"/>
    <w:multiLevelType w:val="hybridMultilevel"/>
    <w:tmpl w:val="D34454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7534181C"/>
    <w:multiLevelType w:val="hybridMultilevel"/>
    <w:tmpl w:val="C108E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B6B15AF"/>
    <w:multiLevelType w:val="hybridMultilevel"/>
    <w:tmpl w:val="FDA8B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D0E51E0"/>
    <w:multiLevelType w:val="hybridMultilevel"/>
    <w:tmpl w:val="7FE4CD18"/>
    <w:lvl w:ilvl="0" w:tplc="7272EFB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7F37299A"/>
    <w:multiLevelType w:val="hybridMultilevel"/>
    <w:tmpl w:val="2C181998"/>
    <w:lvl w:ilvl="0" w:tplc="2FECC2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F93712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7">
    <w:nsid w:val="7FFA65D9"/>
    <w:multiLevelType w:val="hybridMultilevel"/>
    <w:tmpl w:val="E4DC7A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48"/>
  </w:num>
  <w:num w:numId="3">
    <w:abstractNumId w:val="45"/>
  </w:num>
  <w:num w:numId="4">
    <w:abstractNumId w:val="7"/>
  </w:num>
  <w:num w:numId="5">
    <w:abstractNumId w:val="14"/>
  </w:num>
  <w:num w:numId="6">
    <w:abstractNumId w:val="31"/>
  </w:num>
  <w:num w:numId="7">
    <w:abstractNumId w:val="15"/>
  </w:num>
  <w:num w:numId="8">
    <w:abstractNumId w:val="49"/>
  </w:num>
  <w:num w:numId="9">
    <w:abstractNumId w:val="20"/>
  </w:num>
  <w:num w:numId="10">
    <w:abstractNumId w:val="32"/>
  </w:num>
  <w:num w:numId="11">
    <w:abstractNumId w:val="54"/>
  </w:num>
  <w:num w:numId="12">
    <w:abstractNumId w:val="28"/>
  </w:num>
  <w:num w:numId="13">
    <w:abstractNumId w:val="42"/>
  </w:num>
  <w:num w:numId="14">
    <w:abstractNumId w:val="18"/>
  </w:num>
  <w:num w:numId="15">
    <w:abstractNumId w:val="33"/>
  </w:num>
  <w:num w:numId="16">
    <w:abstractNumId w:val="8"/>
  </w:num>
  <w:num w:numId="17">
    <w:abstractNumId w:val="26"/>
  </w:num>
  <w:num w:numId="18">
    <w:abstractNumId w:val="16"/>
  </w:num>
  <w:num w:numId="19">
    <w:abstractNumId w:val="53"/>
  </w:num>
  <w:num w:numId="20">
    <w:abstractNumId w:val="0"/>
  </w:num>
  <w:num w:numId="21">
    <w:abstractNumId w:val="4"/>
  </w:num>
  <w:num w:numId="22">
    <w:abstractNumId w:val="11"/>
  </w:num>
  <w:num w:numId="23">
    <w:abstractNumId w:val="1"/>
  </w:num>
  <w:num w:numId="24">
    <w:abstractNumId w:val="36"/>
  </w:num>
  <w:num w:numId="25">
    <w:abstractNumId w:val="52"/>
  </w:num>
  <w:num w:numId="26">
    <w:abstractNumId w:val="30"/>
  </w:num>
  <w:num w:numId="27">
    <w:abstractNumId w:val="13"/>
  </w:num>
  <w:num w:numId="28">
    <w:abstractNumId w:val="34"/>
  </w:num>
  <w:num w:numId="29">
    <w:abstractNumId w:val="43"/>
  </w:num>
  <w:num w:numId="30">
    <w:abstractNumId w:val="23"/>
  </w:num>
  <w:num w:numId="31">
    <w:abstractNumId w:val="5"/>
  </w:num>
  <w:num w:numId="32">
    <w:abstractNumId w:val="25"/>
  </w:num>
  <w:num w:numId="33">
    <w:abstractNumId w:val="38"/>
  </w:num>
  <w:num w:numId="34">
    <w:abstractNumId w:val="50"/>
  </w:num>
  <w:num w:numId="35">
    <w:abstractNumId w:val="46"/>
  </w:num>
  <w:num w:numId="36">
    <w:abstractNumId w:val="3"/>
  </w:num>
  <w:num w:numId="37">
    <w:abstractNumId w:val="2"/>
  </w:num>
  <w:num w:numId="38">
    <w:abstractNumId w:val="56"/>
  </w:num>
  <w:num w:numId="39">
    <w:abstractNumId w:val="47"/>
  </w:num>
  <w:num w:numId="40">
    <w:abstractNumId w:val="17"/>
  </w:num>
  <w:num w:numId="41">
    <w:abstractNumId w:val="6"/>
  </w:num>
  <w:num w:numId="42">
    <w:abstractNumId w:val="40"/>
  </w:num>
  <w:num w:numId="43">
    <w:abstractNumId w:val="35"/>
  </w:num>
  <w:num w:numId="44">
    <w:abstractNumId w:val="22"/>
  </w:num>
  <w:num w:numId="45">
    <w:abstractNumId w:val="27"/>
  </w:num>
  <w:num w:numId="46">
    <w:abstractNumId w:val="51"/>
  </w:num>
  <w:num w:numId="47">
    <w:abstractNumId w:val="12"/>
  </w:num>
  <w:num w:numId="48">
    <w:abstractNumId w:val="9"/>
  </w:num>
  <w:num w:numId="49">
    <w:abstractNumId w:val="41"/>
  </w:num>
  <w:num w:numId="50">
    <w:abstractNumId w:val="39"/>
  </w:num>
  <w:num w:numId="51">
    <w:abstractNumId w:val="37"/>
  </w:num>
  <w:num w:numId="52">
    <w:abstractNumId w:val="57"/>
  </w:num>
  <w:num w:numId="53">
    <w:abstractNumId w:val="19"/>
  </w:num>
  <w:num w:numId="54">
    <w:abstractNumId w:val="44"/>
  </w:num>
  <w:num w:numId="55">
    <w:abstractNumId w:val="21"/>
  </w:num>
  <w:num w:numId="56">
    <w:abstractNumId w:val="10"/>
  </w:num>
  <w:num w:numId="57">
    <w:abstractNumId w:val="55"/>
  </w:num>
  <w:num w:numId="58">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FFE"/>
    <w:rsid w:val="00021723"/>
    <w:rsid w:val="000C2782"/>
    <w:rsid w:val="000D642D"/>
    <w:rsid w:val="000E2838"/>
    <w:rsid w:val="000E4EC2"/>
    <w:rsid w:val="001519D0"/>
    <w:rsid w:val="00172299"/>
    <w:rsid w:val="00187977"/>
    <w:rsid w:val="001A66E6"/>
    <w:rsid w:val="002A1856"/>
    <w:rsid w:val="003202CD"/>
    <w:rsid w:val="00424D40"/>
    <w:rsid w:val="005446B1"/>
    <w:rsid w:val="005544A2"/>
    <w:rsid w:val="005A7C01"/>
    <w:rsid w:val="00635976"/>
    <w:rsid w:val="00652D0A"/>
    <w:rsid w:val="006C2419"/>
    <w:rsid w:val="006C6BDD"/>
    <w:rsid w:val="006D5257"/>
    <w:rsid w:val="00700681"/>
    <w:rsid w:val="00783CFA"/>
    <w:rsid w:val="007B25B2"/>
    <w:rsid w:val="007C2CB7"/>
    <w:rsid w:val="008513EE"/>
    <w:rsid w:val="008B02E0"/>
    <w:rsid w:val="008C26C7"/>
    <w:rsid w:val="008F3AF4"/>
    <w:rsid w:val="0094786E"/>
    <w:rsid w:val="009865FF"/>
    <w:rsid w:val="009E3862"/>
    <w:rsid w:val="00AA2AD7"/>
    <w:rsid w:val="00AD68B6"/>
    <w:rsid w:val="00C254CF"/>
    <w:rsid w:val="00C25BA5"/>
    <w:rsid w:val="00C5150B"/>
    <w:rsid w:val="00CA78D0"/>
    <w:rsid w:val="00D207BA"/>
    <w:rsid w:val="00E04FFE"/>
    <w:rsid w:val="00E923EF"/>
    <w:rsid w:val="00F61580"/>
    <w:rsid w:val="00F9460C"/>
    <w:rsid w:val="00FF1F8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B9D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25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2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E7B4F-63FD-E94D-B47D-7FEDA504D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39</Pages>
  <Words>6827</Words>
  <Characters>38914</Characters>
  <Application>Microsoft Macintosh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Jacob</dc:creator>
  <cp:keywords/>
  <dc:description/>
  <cp:lastModifiedBy>admin</cp:lastModifiedBy>
  <cp:revision>3</cp:revision>
  <dcterms:created xsi:type="dcterms:W3CDTF">2014-11-27T03:24:00Z</dcterms:created>
  <dcterms:modified xsi:type="dcterms:W3CDTF">2014-11-27T16:23:00Z</dcterms:modified>
</cp:coreProperties>
</file>